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4BB6" w:rsidRDefault="007D4BB6" w:rsidP="007D4BB6">
      <w:pPr>
        <w:jc w:val="center"/>
        <w:rPr>
          <w:sz w:val="24"/>
          <w:u w:val="single"/>
        </w:rPr>
      </w:pPr>
      <w:r>
        <w:rPr>
          <w:sz w:val="24"/>
          <w:u w:val="single"/>
        </w:rPr>
        <w:t>Nia Jones</w:t>
      </w:r>
    </w:p>
    <w:p w:rsidR="007D4BB6" w:rsidRDefault="007D4BB6" w:rsidP="007D4BB6">
      <w:pPr>
        <w:jc w:val="center"/>
        <w:rPr>
          <w:sz w:val="24"/>
          <w:u w:val="single"/>
        </w:rPr>
      </w:pPr>
      <w:bookmarkStart w:id="0" w:name="_GoBack"/>
      <w:bookmarkEnd w:id="0"/>
      <w:r>
        <w:rPr>
          <w:sz w:val="24"/>
          <w:u w:val="single"/>
        </w:rPr>
        <w:t>1601731</w:t>
      </w:r>
    </w:p>
    <w:p w:rsidR="009443C4" w:rsidRDefault="00320D26" w:rsidP="00320D26">
      <w:pPr>
        <w:jc w:val="center"/>
        <w:rPr>
          <w:sz w:val="24"/>
          <w:u w:val="single"/>
        </w:rPr>
      </w:pPr>
      <w:r>
        <w:rPr>
          <w:sz w:val="24"/>
          <w:u w:val="single"/>
        </w:rPr>
        <w:t xml:space="preserve">EAEE4004/C - </w:t>
      </w:r>
      <w:r w:rsidR="007D4BB6" w:rsidRPr="007D4BB6">
        <w:rPr>
          <w:sz w:val="24"/>
          <w:u w:val="single"/>
        </w:rPr>
        <w:t>Children’s Play: Principles and Practice</w:t>
      </w:r>
    </w:p>
    <w:p w:rsidR="007D4BB6" w:rsidRDefault="007D4BB6" w:rsidP="007D4BB6">
      <w:pPr>
        <w:jc w:val="center"/>
        <w:rPr>
          <w:sz w:val="24"/>
          <w:u w:val="single"/>
        </w:rPr>
      </w:pPr>
      <w:r>
        <w:rPr>
          <w:sz w:val="24"/>
          <w:u w:val="single"/>
        </w:rPr>
        <w:t>Portfolio</w:t>
      </w:r>
    </w:p>
    <w:p w:rsidR="007D4BB6" w:rsidRDefault="007D4BB6" w:rsidP="007D4BB6">
      <w:pPr>
        <w:jc w:val="center"/>
        <w:rPr>
          <w:sz w:val="24"/>
          <w:u w:val="single"/>
        </w:rPr>
      </w:pPr>
      <w:r>
        <w:rPr>
          <w:sz w:val="24"/>
          <w:u w:val="single"/>
        </w:rPr>
        <w:t>21</w:t>
      </w:r>
      <w:r w:rsidRPr="007D4BB6">
        <w:rPr>
          <w:sz w:val="24"/>
          <w:u w:val="single"/>
          <w:vertAlign w:val="superscript"/>
        </w:rPr>
        <w:t>st</w:t>
      </w:r>
      <w:r>
        <w:rPr>
          <w:sz w:val="24"/>
          <w:u w:val="single"/>
        </w:rPr>
        <w:t xml:space="preserve"> January 2019</w:t>
      </w: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7D4BB6" w:rsidRDefault="007D4BB6" w:rsidP="007D4BB6">
      <w:pPr>
        <w:jc w:val="center"/>
        <w:rPr>
          <w:sz w:val="24"/>
          <w:u w:val="single"/>
        </w:rPr>
      </w:pPr>
    </w:p>
    <w:p w:rsidR="00D5581A" w:rsidRDefault="00D5581A" w:rsidP="00D5581A">
      <w:pPr>
        <w:spacing w:after="120"/>
        <w:rPr>
          <w:rFonts w:ascii="Calibri" w:hAnsi="Calibri"/>
          <w:b/>
        </w:rPr>
      </w:pPr>
      <w:r>
        <w:rPr>
          <w:rFonts w:ascii="Calibri" w:hAnsi="Calibri"/>
          <w:b/>
        </w:rPr>
        <w:t xml:space="preserve">                   </w:t>
      </w:r>
    </w:p>
    <w:p w:rsidR="00D5581A" w:rsidRDefault="00D5581A" w:rsidP="00D5581A">
      <w:pPr>
        <w:spacing w:after="120"/>
        <w:rPr>
          <w:rFonts w:ascii="Calibri" w:hAnsi="Calibri"/>
          <w:b/>
        </w:rPr>
      </w:pPr>
    </w:p>
    <w:p w:rsidR="00D5581A" w:rsidRDefault="00D5581A" w:rsidP="00D5581A">
      <w:pPr>
        <w:spacing w:after="120"/>
        <w:rPr>
          <w:rFonts w:ascii="Calibri" w:hAnsi="Calibri"/>
          <w:b/>
        </w:rPr>
      </w:pPr>
    </w:p>
    <w:p w:rsidR="00D5581A" w:rsidRDefault="00D5581A" w:rsidP="00D5581A">
      <w:pPr>
        <w:spacing w:after="120"/>
        <w:rPr>
          <w:rFonts w:ascii="Calibri" w:hAnsi="Calibri"/>
          <w:b/>
        </w:rPr>
      </w:pPr>
    </w:p>
    <w:p w:rsidR="00D5581A" w:rsidRDefault="00D5581A" w:rsidP="00D5581A">
      <w:pPr>
        <w:spacing w:after="120"/>
        <w:rPr>
          <w:rFonts w:ascii="Calibri" w:hAnsi="Calibri"/>
          <w:b/>
        </w:rPr>
      </w:pPr>
    </w:p>
    <w:p w:rsidR="00D5581A" w:rsidRDefault="00D5581A" w:rsidP="00D5581A">
      <w:pPr>
        <w:spacing w:after="120"/>
        <w:rPr>
          <w:rFonts w:ascii="Calibri" w:hAnsi="Calibri"/>
          <w:b/>
        </w:rPr>
      </w:pPr>
    </w:p>
    <w:p w:rsidR="00D5581A" w:rsidRDefault="00D5581A" w:rsidP="00D5581A">
      <w:pPr>
        <w:spacing w:after="120"/>
        <w:rPr>
          <w:rFonts w:ascii="Calibri" w:hAnsi="Calibri"/>
          <w:b/>
        </w:rPr>
      </w:pPr>
    </w:p>
    <w:p w:rsidR="00D5581A" w:rsidRDefault="00D5581A" w:rsidP="00D5581A">
      <w:pPr>
        <w:spacing w:after="120"/>
        <w:rPr>
          <w:rFonts w:ascii="Calibri" w:hAnsi="Calibri"/>
          <w:b/>
        </w:rPr>
      </w:pPr>
    </w:p>
    <w:p w:rsidR="00D5581A" w:rsidRDefault="00D5581A" w:rsidP="00D5581A">
      <w:pPr>
        <w:spacing w:after="120"/>
        <w:rPr>
          <w:rFonts w:ascii="Calibri" w:hAnsi="Calibri"/>
          <w:b/>
        </w:rPr>
      </w:pPr>
    </w:p>
    <w:p w:rsidR="00D5581A" w:rsidRDefault="00D5581A" w:rsidP="00D5581A">
      <w:pPr>
        <w:spacing w:after="120"/>
        <w:rPr>
          <w:sz w:val="24"/>
          <w:u w:val="single"/>
        </w:rPr>
      </w:pPr>
    </w:p>
    <w:p w:rsidR="00D5581A" w:rsidRDefault="00A00E47" w:rsidP="00CF63F6">
      <w:pPr>
        <w:pStyle w:val="ListParagraph"/>
        <w:spacing w:after="120"/>
        <w:jc w:val="center"/>
        <w:rPr>
          <w:rFonts w:cstheme="minorHAnsi"/>
          <w:u w:val="single"/>
        </w:rPr>
      </w:pPr>
      <w:r w:rsidRPr="00CF63F6">
        <w:rPr>
          <w:rFonts w:cstheme="minorHAnsi"/>
          <w:u w:val="single"/>
        </w:rPr>
        <w:lastRenderedPageBreak/>
        <w:t>Play</w:t>
      </w:r>
    </w:p>
    <w:p w:rsidR="00CF63F6" w:rsidRPr="00CF63F6" w:rsidRDefault="00CF63F6" w:rsidP="00CF63F6">
      <w:pPr>
        <w:pStyle w:val="ListParagraph"/>
        <w:spacing w:after="120"/>
        <w:jc w:val="center"/>
        <w:rPr>
          <w:rFonts w:cstheme="minorHAnsi"/>
          <w:b/>
        </w:rPr>
      </w:pPr>
    </w:p>
    <w:p w:rsidR="00E63599" w:rsidRPr="00A00E47" w:rsidRDefault="005B1137" w:rsidP="007D4BB6">
      <w:pPr>
        <w:rPr>
          <w:rFonts w:cstheme="minorHAnsi"/>
          <w:color w:val="000000" w:themeColor="text1"/>
        </w:rPr>
      </w:pPr>
      <w:r w:rsidRPr="00A00E47">
        <w:rPr>
          <w:rFonts w:cstheme="minorHAnsi"/>
          <w:color w:val="000000" w:themeColor="text1"/>
        </w:rPr>
        <w:t>Within</w:t>
      </w:r>
      <w:r w:rsidR="000063B6" w:rsidRPr="00A00E47">
        <w:rPr>
          <w:rFonts w:cstheme="minorHAnsi"/>
          <w:color w:val="000000" w:themeColor="text1"/>
        </w:rPr>
        <w:t xml:space="preserve"> the early years </w:t>
      </w:r>
      <w:r w:rsidR="003A422C" w:rsidRPr="00A00E47">
        <w:rPr>
          <w:rFonts w:cstheme="minorHAnsi"/>
          <w:color w:val="000000" w:themeColor="text1"/>
        </w:rPr>
        <w:t>‘</w:t>
      </w:r>
      <w:r w:rsidR="000063B6" w:rsidRPr="00A00E47">
        <w:rPr>
          <w:rFonts w:cstheme="minorHAnsi"/>
          <w:color w:val="000000" w:themeColor="text1"/>
        </w:rPr>
        <w:t>play</w:t>
      </w:r>
      <w:r w:rsidR="003A422C" w:rsidRPr="00A00E47">
        <w:rPr>
          <w:rFonts w:cstheme="minorHAnsi"/>
          <w:color w:val="000000" w:themeColor="text1"/>
        </w:rPr>
        <w:t>’ has numerous definitions, Else (2014)</w:t>
      </w:r>
      <w:r w:rsidR="006A09E8" w:rsidRPr="00A00E47">
        <w:rPr>
          <w:rFonts w:cstheme="minorHAnsi"/>
          <w:color w:val="000000" w:themeColor="text1"/>
        </w:rPr>
        <w:t xml:space="preserve"> defines play as being a process. A process that play occurs ‘in the moment’ through different activities that can be spontaneously carried out by children</w:t>
      </w:r>
      <w:r w:rsidR="003A422C" w:rsidRPr="00A00E47">
        <w:rPr>
          <w:rFonts w:cstheme="minorHAnsi"/>
          <w:color w:val="000000" w:themeColor="text1"/>
        </w:rPr>
        <w:t xml:space="preserve"> (Else, 2014)</w:t>
      </w:r>
      <w:r w:rsidR="006A09E8" w:rsidRPr="00A00E47">
        <w:rPr>
          <w:rFonts w:cstheme="minorHAnsi"/>
          <w:color w:val="000000" w:themeColor="text1"/>
        </w:rPr>
        <w:t xml:space="preserve">. </w:t>
      </w:r>
      <w:proofErr w:type="gramStart"/>
      <w:r w:rsidR="006A09E8" w:rsidRPr="00A00E47">
        <w:rPr>
          <w:rFonts w:cstheme="minorHAnsi"/>
          <w:color w:val="000000" w:themeColor="text1"/>
        </w:rPr>
        <w:t>Else (2014) also states that play is a method of learning, where children develop</w:t>
      </w:r>
      <w:r w:rsidR="006B48B3" w:rsidRPr="00A00E47">
        <w:rPr>
          <w:rFonts w:cstheme="minorHAnsi"/>
          <w:color w:val="000000" w:themeColor="text1"/>
        </w:rPr>
        <w:t xml:space="preserve"> an</w:t>
      </w:r>
      <w:r w:rsidR="006A09E8" w:rsidRPr="00A00E47">
        <w:rPr>
          <w:rFonts w:cstheme="minorHAnsi"/>
          <w:color w:val="000000" w:themeColor="text1"/>
        </w:rPr>
        <w:t xml:space="preserve"> understanding of their body and abilities while developing </w:t>
      </w:r>
      <w:r w:rsidR="006B48B3" w:rsidRPr="00A00E47">
        <w:rPr>
          <w:rFonts w:cstheme="minorHAnsi"/>
          <w:color w:val="000000" w:themeColor="text1"/>
        </w:rPr>
        <w:t>social development.</w:t>
      </w:r>
      <w:proofErr w:type="gramEnd"/>
      <w:r w:rsidR="006B48B3" w:rsidRPr="00A00E47">
        <w:rPr>
          <w:rFonts w:cstheme="minorHAnsi"/>
          <w:color w:val="000000" w:themeColor="text1"/>
        </w:rPr>
        <w:t xml:space="preserve"> Similarly, </w:t>
      </w:r>
      <w:r w:rsidR="00E63599" w:rsidRPr="00A00E47">
        <w:rPr>
          <w:rFonts w:cstheme="minorHAnsi"/>
          <w:color w:val="000000" w:themeColor="text1"/>
        </w:rPr>
        <w:t xml:space="preserve">Early Years Matters (2019) states that ‘play is learning’ and is performed through various types of play engaging children and developing their skills. </w:t>
      </w:r>
    </w:p>
    <w:p w:rsidR="006D537E" w:rsidRPr="00A00E47" w:rsidRDefault="000B4D54" w:rsidP="006D537E">
      <w:pPr>
        <w:rPr>
          <w:rFonts w:cstheme="minorHAnsi"/>
          <w:color w:val="000000" w:themeColor="text1"/>
        </w:rPr>
      </w:pPr>
      <w:r w:rsidRPr="00A00E47">
        <w:rPr>
          <w:rFonts w:cstheme="minorHAnsi"/>
          <w:color w:val="000000" w:themeColor="text1"/>
        </w:rPr>
        <w:t>The importance of play within the early years of children is essential in order to allow the progression of children in all areas</w:t>
      </w:r>
      <w:r w:rsidR="002063CD" w:rsidRPr="00A00E47">
        <w:rPr>
          <w:rFonts w:cstheme="minorHAnsi"/>
          <w:color w:val="000000" w:themeColor="text1"/>
        </w:rPr>
        <w:t xml:space="preserve"> of their holistic development </w:t>
      </w:r>
      <w:r w:rsidRPr="00A00E47">
        <w:rPr>
          <w:rFonts w:cstheme="minorHAnsi"/>
          <w:color w:val="000000" w:themeColor="text1"/>
        </w:rPr>
        <w:t xml:space="preserve">(Early Years Matters, </w:t>
      </w:r>
      <w:r w:rsidR="00D37E26" w:rsidRPr="00A00E47">
        <w:rPr>
          <w:rFonts w:cstheme="minorHAnsi"/>
          <w:color w:val="000000" w:themeColor="text1"/>
        </w:rPr>
        <w:t>2019</w:t>
      </w:r>
      <w:r w:rsidR="004B759B">
        <w:rPr>
          <w:rFonts w:cstheme="minorHAnsi"/>
          <w:color w:val="000000" w:themeColor="text1"/>
        </w:rPr>
        <w:t xml:space="preserve">). </w:t>
      </w:r>
      <w:r w:rsidR="00DC4C0E" w:rsidRPr="00A00E47">
        <w:rPr>
          <w:rFonts w:cstheme="minorHAnsi"/>
          <w:color w:val="000000" w:themeColor="text1"/>
        </w:rPr>
        <w:t xml:space="preserve">Piaget theory supports this as he believes that children develop through play stages (Else, 2014). </w:t>
      </w:r>
      <w:r w:rsidRPr="00A00E47">
        <w:rPr>
          <w:rFonts w:cstheme="minorHAnsi"/>
          <w:color w:val="000000" w:themeColor="text1"/>
        </w:rPr>
        <w:t>Therefore, as a result of play it enables children’s skills to develop including their language, creativity, expression of emotions, physical, intellectual and s</w:t>
      </w:r>
      <w:r w:rsidR="002063CD" w:rsidRPr="00A00E47">
        <w:rPr>
          <w:rFonts w:cstheme="minorHAnsi"/>
          <w:color w:val="000000" w:themeColor="text1"/>
        </w:rPr>
        <w:t>ocial skills. P</w:t>
      </w:r>
      <w:r w:rsidRPr="00A00E47">
        <w:rPr>
          <w:rFonts w:cstheme="minorHAnsi"/>
          <w:color w:val="000000" w:themeColor="text1"/>
        </w:rPr>
        <w:t xml:space="preserve">lay </w:t>
      </w:r>
      <w:r w:rsidR="002063CD" w:rsidRPr="00A00E47">
        <w:rPr>
          <w:rFonts w:cstheme="minorHAnsi"/>
          <w:color w:val="000000" w:themeColor="text1"/>
        </w:rPr>
        <w:t>comes in a variety of formats allowing</w:t>
      </w:r>
      <w:r w:rsidRPr="00A00E47">
        <w:rPr>
          <w:rFonts w:cstheme="minorHAnsi"/>
          <w:color w:val="000000" w:themeColor="text1"/>
        </w:rPr>
        <w:t xml:space="preserve"> children to develop their</w:t>
      </w:r>
      <w:r w:rsidR="002063CD" w:rsidRPr="00A00E47">
        <w:rPr>
          <w:rFonts w:cstheme="minorHAnsi"/>
          <w:color w:val="000000" w:themeColor="text1"/>
        </w:rPr>
        <w:t xml:space="preserve"> own abilities and capabilities</w:t>
      </w:r>
      <w:r w:rsidRPr="00A00E47">
        <w:rPr>
          <w:rFonts w:cstheme="minorHAnsi"/>
          <w:color w:val="000000" w:themeColor="text1"/>
        </w:rPr>
        <w:t xml:space="preserve"> </w:t>
      </w:r>
      <w:r w:rsidR="002063CD" w:rsidRPr="00A00E47">
        <w:rPr>
          <w:rFonts w:cstheme="minorHAnsi"/>
          <w:color w:val="000000" w:themeColor="text1"/>
        </w:rPr>
        <w:t>(Early Years Matters, 2019).</w:t>
      </w:r>
      <w:r w:rsidR="005B1137" w:rsidRPr="00A00E47">
        <w:rPr>
          <w:rFonts w:cstheme="minorHAnsi"/>
          <w:color w:val="000000" w:themeColor="text1"/>
        </w:rPr>
        <w:t xml:space="preserve"> </w:t>
      </w:r>
      <w:r w:rsidR="00626162" w:rsidRPr="00A00E47">
        <w:rPr>
          <w:rFonts w:cstheme="minorHAnsi"/>
          <w:color w:val="000000" w:themeColor="text1"/>
        </w:rPr>
        <w:t xml:space="preserve"> Within the early years, it is known that children learn through their senses by experimenting and exploring through play and talking (Early Years Matters, 2019).  </w:t>
      </w:r>
      <w:r w:rsidR="005B1137" w:rsidRPr="00A00E47">
        <w:rPr>
          <w:rFonts w:cstheme="minorHAnsi"/>
          <w:color w:val="000000" w:themeColor="text1"/>
        </w:rPr>
        <w:t xml:space="preserve">Different forms of play help create </w:t>
      </w:r>
      <w:r w:rsidR="002329F5" w:rsidRPr="00A00E47">
        <w:rPr>
          <w:rFonts w:cstheme="minorHAnsi"/>
          <w:color w:val="000000" w:themeColor="text1"/>
        </w:rPr>
        <w:t>connections and links within their learning and d</w:t>
      </w:r>
      <w:r w:rsidR="005B1137" w:rsidRPr="00A00E47">
        <w:rPr>
          <w:rFonts w:cstheme="minorHAnsi"/>
          <w:color w:val="000000" w:themeColor="text1"/>
        </w:rPr>
        <w:t xml:space="preserve">evelopment as they grow allowing </w:t>
      </w:r>
      <w:r w:rsidR="002329F5" w:rsidRPr="00A00E47">
        <w:rPr>
          <w:rFonts w:cstheme="minorHAnsi"/>
          <w:color w:val="000000" w:themeColor="text1"/>
        </w:rPr>
        <w:t xml:space="preserve">children to actively learn within their own </w:t>
      </w:r>
      <w:r w:rsidR="005B1137" w:rsidRPr="00A00E47">
        <w:rPr>
          <w:rFonts w:cstheme="minorHAnsi"/>
          <w:color w:val="000000" w:themeColor="text1"/>
        </w:rPr>
        <w:t>abilities</w:t>
      </w:r>
      <w:r w:rsidR="00924665" w:rsidRPr="00A00E47">
        <w:rPr>
          <w:rFonts w:cstheme="minorHAnsi"/>
          <w:color w:val="000000" w:themeColor="text1"/>
        </w:rPr>
        <w:t xml:space="preserve"> (Bruce, 2012).</w:t>
      </w:r>
      <w:r w:rsidR="00026A5B">
        <w:rPr>
          <w:rFonts w:cstheme="minorHAnsi"/>
          <w:color w:val="000000" w:themeColor="text1"/>
        </w:rPr>
        <w:t xml:space="preserve"> The benefits of play </w:t>
      </w:r>
      <w:r w:rsidR="00026A5B" w:rsidRPr="00A00E47">
        <w:rPr>
          <w:rFonts w:cstheme="minorHAnsi"/>
          <w:color w:val="000000" w:themeColor="text1"/>
        </w:rPr>
        <w:t>allow</w:t>
      </w:r>
      <w:r w:rsidR="009B3D68" w:rsidRPr="00A00E47">
        <w:rPr>
          <w:rFonts w:cstheme="minorHAnsi"/>
          <w:color w:val="000000" w:themeColor="text1"/>
        </w:rPr>
        <w:t xml:space="preserve"> children to gain gratification, pleasure and satisfaction through informal learning, creativity and physical exercise (Else, 2014).</w:t>
      </w:r>
    </w:p>
    <w:p w:rsidR="00291A4C" w:rsidRPr="00A00E47" w:rsidRDefault="001F548C" w:rsidP="006D537E">
      <w:pPr>
        <w:rPr>
          <w:rFonts w:cstheme="minorHAnsi"/>
        </w:rPr>
      </w:pPr>
      <w:r w:rsidRPr="00A00E47">
        <w:rPr>
          <w:rFonts w:cstheme="minorHAnsi"/>
        </w:rPr>
        <w:t xml:space="preserve">There are a number of forms of play that </w:t>
      </w:r>
      <w:r w:rsidR="00291A4C" w:rsidRPr="00A00E47">
        <w:rPr>
          <w:rFonts w:cstheme="minorHAnsi"/>
        </w:rPr>
        <w:t xml:space="preserve">children </w:t>
      </w:r>
      <w:r w:rsidRPr="00A00E47">
        <w:rPr>
          <w:rFonts w:cstheme="minorHAnsi"/>
        </w:rPr>
        <w:t xml:space="preserve">learn through </w:t>
      </w:r>
      <w:r w:rsidR="00291A4C" w:rsidRPr="00A00E47">
        <w:rPr>
          <w:rFonts w:cstheme="minorHAnsi"/>
        </w:rPr>
        <w:t xml:space="preserve">enhancing </w:t>
      </w:r>
      <w:r w:rsidRPr="00A00E47">
        <w:rPr>
          <w:rFonts w:cstheme="minorHAnsi"/>
        </w:rPr>
        <w:t>their holistic</w:t>
      </w:r>
      <w:r w:rsidR="00291A4C" w:rsidRPr="00A00E47">
        <w:rPr>
          <w:rFonts w:cstheme="minorHAnsi"/>
        </w:rPr>
        <w:t xml:space="preserve"> development</w:t>
      </w:r>
      <w:r w:rsidRPr="00A00E47">
        <w:rPr>
          <w:rFonts w:cstheme="minorHAnsi"/>
        </w:rPr>
        <w:t xml:space="preserve"> </w:t>
      </w:r>
      <w:r w:rsidR="00291A4C" w:rsidRPr="00A00E47">
        <w:rPr>
          <w:rFonts w:cstheme="minorHAnsi"/>
        </w:rPr>
        <w:t xml:space="preserve">within the early years. All the types of play improve children’s physical, </w:t>
      </w:r>
      <w:r w:rsidR="00326728" w:rsidRPr="00A00E47">
        <w:rPr>
          <w:rFonts w:cstheme="minorHAnsi"/>
        </w:rPr>
        <w:t>intellectual, emotional</w:t>
      </w:r>
      <w:r w:rsidR="00291A4C" w:rsidRPr="00A00E47">
        <w:rPr>
          <w:rFonts w:cstheme="minorHAnsi"/>
        </w:rPr>
        <w:t xml:space="preserve">, psychological and social elements of their development regardless of their culture, background, gender and age (Foundation Education, 2018). </w:t>
      </w:r>
    </w:p>
    <w:p w:rsidR="006D537E" w:rsidRPr="00A00E47" w:rsidRDefault="00567CB2" w:rsidP="00567CB2">
      <w:pPr>
        <w:pStyle w:val="ListParagraph"/>
        <w:numPr>
          <w:ilvl w:val="0"/>
          <w:numId w:val="6"/>
        </w:numPr>
        <w:rPr>
          <w:rFonts w:cstheme="minorHAnsi"/>
          <w:b/>
        </w:rPr>
      </w:pPr>
      <w:r w:rsidRPr="00A00E47">
        <w:rPr>
          <w:rFonts w:cstheme="minorHAnsi"/>
          <w:b/>
        </w:rPr>
        <w:t xml:space="preserve">Solitary Play </w:t>
      </w:r>
    </w:p>
    <w:p w:rsidR="003F793A" w:rsidRPr="00A00E47" w:rsidRDefault="00F70E96" w:rsidP="00F70E96">
      <w:pPr>
        <w:rPr>
          <w:rFonts w:cstheme="minorHAnsi"/>
        </w:rPr>
      </w:pPr>
      <w:r w:rsidRPr="00A00E47">
        <w:rPr>
          <w:rFonts w:cstheme="minorHAnsi"/>
        </w:rPr>
        <w:t xml:space="preserve">Solitary play </w:t>
      </w:r>
      <w:r w:rsidR="00812189" w:rsidRPr="00A00E47">
        <w:rPr>
          <w:rFonts w:cstheme="minorHAnsi"/>
        </w:rPr>
        <w:t xml:space="preserve">is one of the first stages of play which </w:t>
      </w:r>
      <w:r w:rsidRPr="00A00E47">
        <w:rPr>
          <w:rFonts w:cstheme="minorHAnsi"/>
        </w:rPr>
        <w:t xml:space="preserve">consists of the child being alone to play (Rock, 2018). This type of play promotes self-directed play enabling the child to be self-sufficient learning how to entertain themself independently (Rock, 2018). </w:t>
      </w:r>
      <w:r w:rsidR="00326728" w:rsidRPr="00A00E47">
        <w:rPr>
          <w:rFonts w:cstheme="minorHAnsi"/>
        </w:rPr>
        <w:t>Solitary play also enables children to learn at their own rate, embracing power to play and explore their imagination</w:t>
      </w:r>
      <w:r w:rsidR="003F793A" w:rsidRPr="00A00E47">
        <w:rPr>
          <w:rFonts w:cstheme="minorHAnsi"/>
        </w:rPr>
        <w:t xml:space="preserve"> through self-directed play</w:t>
      </w:r>
      <w:r w:rsidR="00326728" w:rsidRPr="00A00E47">
        <w:rPr>
          <w:rFonts w:cstheme="minorHAnsi"/>
        </w:rPr>
        <w:t xml:space="preserve"> (A Place of our own, 2007). </w:t>
      </w:r>
      <w:r w:rsidR="0080228A" w:rsidRPr="00A00E47">
        <w:rPr>
          <w:rFonts w:cstheme="minorHAnsi"/>
        </w:rPr>
        <w:t xml:space="preserve">Solitary play allows children to develop and express their </w:t>
      </w:r>
      <w:r w:rsidR="00C973B9" w:rsidRPr="00A00E47">
        <w:rPr>
          <w:rFonts w:cstheme="minorHAnsi"/>
        </w:rPr>
        <w:t xml:space="preserve">play behaviour </w:t>
      </w:r>
      <w:r w:rsidR="0080228A" w:rsidRPr="00A00E47">
        <w:rPr>
          <w:rFonts w:cstheme="minorHAnsi"/>
        </w:rPr>
        <w:t>allowing them to have freedom of chose to explore, create, and learn using their imagination</w:t>
      </w:r>
      <w:r w:rsidR="00326728" w:rsidRPr="00A00E47">
        <w:rPr>
          <w:rFonts w:cstheme="minorHAnsi"/>
        </w:rPr>
        <w:t xml:space="preserve"> supporting their holistic development</w:t>
      </w:r>
      <w:r w:rsidR="0080228A" w:rsidRPr="00A00E47">
        <w:rPr>
          <w:rFonts w:cstheme="minorHAnsi"/>
        </w:rPr>
        <w:t xml:space="preserve"> (Seriously Kids, 2018). </w:t>
      </w:r>
      <w:r w:rsidR="003F793A" w:rsidRPr="00A00E47">
        <w:rPr>
          <w:rFonts w:cstheme="minorHAnsi"/>
        </w:rPr>
        <w:t xml:space="preserve"> The role of the adult in solitary play is to support the child to play with their own interest allowing the child to learn independently through their choice of play. This enables the child to learn their emotional wellbeing including their feelings allowing self-directed play to occur impro</w:t>
      </w:r>
      <w:r w:rsidR="00DE2AD4" w:rsidRPr="00A00E47">
        <w:rPr>
          <w:rFonts w:cstheme="minorHAnsi"/>
        </w:rPr>
        <w:t>ving their holistic development (</w:t>
      </w:r>
      <w:proofErr w:type="spellStart"/>
      <w:r w:rsidR="00DE2AD4" w:rsidRPr="00A00E47">
        <w:rPr>
          <w:rFonts w:cstheme="minorHAnsi"/>
        </w:rPr>
        <w:t>Trevarthen</w:t>
      </w:r>
      <w:proofErr w:type="spellEnd"/>
      <w:r w:rsidR="00DE2AD4" w:rsidRPr="00A00E47">
        <w:rPr>
          <w:rFonts w:cstheme="minorHAnsi"/>
        </w:rPr>
        <w:t xml:space="preserve"> et al, 2018). </w:t>
      </w:r>
    </w:p>
    <w:p w:rsidR="00E874FA" w:rsidRDefault="00567CB2" w:rsidP="00683869">
      <w:pPr>
        <w:pStyle w:val="ListParagraph"/>
        <w:numPr>
          <w:ilvl w:val="0"/>
          <w:numId w:val="6"/>
        </w:numPr>
        <w:tabs>
          <w:tab w:val="left" w:pos="4052"/>
        </w:tabs>
        <w:rPr>
          <w:rFonts w:cstheme="minorHAnsi"/>
        </w:rPr>
      </w:pPr>
      <w:r w:rsidRPr="00E874FA">
        <w:rPr>
          <w:rFonts w:cstheme="minorHAnsi"/>
          <w:b/>
        </w:rPr>
        <w:t>Constructive Play</w:t>
      </w:r>
      <w:r w:rsidR="006D537E" w:rsidRPr="00E874FA">
        <w:rPr>
          <w:rFonts w:cstheme="minorHAnsi"/>
        </w:rPr>
        <w:t xml:space="preserve"> </w:t>
      </w:r>
    </w:p>
    <w:p w:rsidR="000219A3" w:rsidRPr="00E874FA" w:rsidRDefault="003534D2" w:rsidP="00E874FA">
      <w:pPr>
        <w:tabs>
          <w:tab w:val="left" w:pos="4052"/>
        </w:tabs>
        <w:rPr>
          <w:rFonts w:cstheme="minorHAnsi"/>
        </w:rPr>
      </w:pPr>
      <w:r w:rsidRPr="00E874FA">
        <w:rPr>
          <w:rFonts w:cstheme="minorHAnsi"/>
        </w:rPr>
        <w:t>Constructive play allows children to understand</w:t>
      </w:r>
      <w:r w:rsidR="00F70E96" w:rsidRPr="00E874FA">
        <w:rPr>
          <w:rFonts w:cstheme="minorHAnsi"/>
        </w:rPr>
        <w:t xml:space="preserve"> the</w:t>
      </w:r>
      <w:r w:rsidRPr="00E874FA">
        <w:rPr>
          <w:rFonts w:cstheme="minorHAnsi"/>
        </w:rPr>
        <w:t xml:space="preserve"> fitting things together such as building and manipulation</w:t>
      </w:r>
      <w:r w:rsidR="00F464CD" w:rsidRPr="00E874FA">
        <w:rPr>
          <w:rFonts w:cstheme="minorHAnsi"/>
        </w:rPr>
        <w:t xml:space="preserve"> with the use of materials and objects (CMAS, 2013)</w:t>
      </w:r>
      <w:r w:rsidRPr="00E874FA">
        <w:rPr>
          <w:rFonts w:cstheme="minorHAnsi"/>
        </w:rPr>
        <w:t xml:space="preserve">. </w:t>
      </w:r>
      <w:r w:rsidR="00F464CD" w:rsidRPr="00E874FA">
        <w:rPr>
          <w:rFonts w:cstheme="minorHAnsi"/>
        </w:rPr>
        <w:t xml:space="preserve"> Therefore, this type of play is </w:t>
      </w:r>
      <w:proofErr w:type="gramStart"/>
      <w:r w:rsidR="00F464CD" w:rsidRPr="00E874FA">
        <w:rPr>
          <w:rFonts w:cstheme="minorHAnsi"/>
        </w:rPr>
        <w:t>an  organised</w:t>
      </w:r>
      <w:proofErr w:type="gramEnd"/>
      <w:r w:rsidR="00F464CD" w:rsidRPr="00E874FA">
        <w:rPr>
          <w:rFonts w:cstheme="minorHAnsi"/>
        </w:rPr>
        <w:t xml:space="preserve"> form of play creating thought to take place by the children (CMAS, 2013). </w:t>
      </w:r>
      <w:r w:rsidRPr="00E874FA">
        <w:rPr>
          <w:rFonts w:cstheme="minorHAnsi"/>
        </w:rPr>
        <w:t>While constructive</w:t>
      </w:r>
      <w:r w:rsidR="00F464CD" w:rsidRPr="00E874FA">
        <w:rPr>
          <w:rFonts w:cstheme="minorHAnsi"/>
        </w:rPr>
        <w:t xml:space="preserve"> play is carried out it </w:t>
      </w:r>
      <w:r w:rsidRPr="00E874FA">
        <w:rPr>
          <w:rFonts w:cstheme="minorHAnsi"/>
        </w:rPr>
        <w:t>enhances them to use their cognitive skills supporting their holistic development as they have to think how to solve problems (Rock, 2018).</w:t>
      </w:r>
      <w:r w:rsidR="007F0B4E" w:rsidRPr="00E874FA">
        <w:rPr>
          <w:rFonts w:cstheme="minorHAnsi"/>
        </w:rPr>
        <w:t xml:space="preserve"> In addition to this, it therefore enhances their learning of materials creating </w:t>
      </w:r>
      <w:r w:rsidR="006A53B2" w:rsidRPr="00E874FA">
        <w:rPr>
          <w:rFonts w:cstheme="minorHAnsi"/>
        </w:rPr>
        <w:t xml:space="preserve">experimental and imaginative thought </w:t>
      </w:r>
      <w:r w:rsidR="006A53B2" w:rsidRPr="00E874FA">
        <w:rPr>
          <w:rFonts w:cstheme="minorHAnsi"/>
        </w:rPr>
        <w:lastRenderedPageBreak/>
        <w:t>(CMAS, 2013).</w:t>
      </w:r>
      <w:r w:rsidR="00A86CCC" w:rsidRPr="00E874FA">
        <w:rPr>
          <w:rFonts w:cstheme="minorHAnsi"/>
        </w:rPr>
        <w:t xml:space="preserve"> Constructive play promotes holistic development enhancing their language, maths and social skills during the activity carried out. This is because it can teach children new terminology gaining understanding to achieve a goal (CMAS, 2013).</w:t>
      </w:r>
      <w:r w:rsidR="0044780C" w:rsidRPr="00E874FA">
        <w:rPr>
          <w:rFonts w:cstheme="minorHAnsi"/>
        </w:rPr>
        <w:t xml:space="preserve"> </w:t>
      </w:r>
      <w:r w:rsidR="00D55082" w:rsidRPr="00E874FA">
        <w:rPr>
          <w:rFonts w:cstheme="minorHAnsi"/>
        </w:rPr>
        <w:t xml:space="preserve">The role of adult during constructive play can be used to question their thinking in order to enhance their solving skills, improving their reasoning and imagination as well as answering questions (CMAS, 2013). </w:t>
      </w:r>
      <w:r w:rsidR="0044780C" w:rsidRPr="00E874FA">
        <w:rPr>
          <w:rFonts w:cstheme="minorHAnsi"/>
        </w:rPr>
        <w:t xml:space="preserve"> When constructive play is carried out by children it is essential that adults support them in their play allowing it to be self-directed by the children not to be directed by the adults within the early years setting (CMAS, 2013).</w:t>
      </w:r>
    </w:p>
    <w:p w:rsidR="00B3660A" w:rsidRPr="00A00E47" w:rsidRDefault="0075565B" w:rsidP="0075565B">
      <w:pPr>
        <w:rPr>
          <w:rFonts w:cstheme="minorHAnsi"/>
        </w:rPr>
      </w:pPr>
      <w:r w:rsidRPr="00A00E47">
        <w:rPr>
          <w:rFonts w:cstheme="minorHAnsi"/>
        </w:rPr>
        <w:t xml:space="preserve">The role of adults for children </w:t>
      </w:r>
      <w:proofErr w:type="gramStart"/>
      <w:r w:rsidRPr="00A00E47">
        <w:rPr>
          <w:rFonts w:cstheme="minorHAnsi"/>
        </w:rPr>
        <w:t xml:space="preserve">during </w:t>
      </w:r>
      <w:r w:rsidR="00683869">
        <w:rPr>
          <w:rFonts w:cstheme="minorHAnsi"/>
        </w:rPr>
        <w:t xml:space="preserve"> all</w:t>
      </w:r>
      <w:proofErr w:type="gramEnd"/>
      <w:r w:rsidR="00683869">
        <w:rPr>
          <w:rFonts w:cstheme="minorHAnsi"/>
        </w:rPr>
        <w:t xml:space="preserve"> types of </w:t>
      </w:r>
      <w:r w:rsidRPr="00A00E47">
        <w:rPr>
          <w:rFonts w:cstheme="minorHAnsi"/>
        </w:rPr>
        <w:t xml:space="preserve">play is </w:t>
      </w:r>
      <w:r w:rsidR="001F3443" w:rsidRPr="00A00E47">
        <w:rPr>
          <w:rFonts w:cstheme="minorHAnsi"/>
        </w:rPr>
        <w:t xml:space="preserve">essential in order for children to progress </w:t>
      </w:r>
      <w:r w:rsidRPr="00A00E47">
        <w:rPr>
          <w:rFonts w:cstheme="minorHAnsi"/>
        </w:rPr>
        <w:t>within their holistic development and all aspects of their learning</w:t>
      </w:r>
      <w:r w:rsidR="00924665" w:rsidRPr="00A00E47">
        <w:rPr>
          <w:rFonts w:cstheme="minorHAnsi"/>
        </w:rPr>
        <w:t xml:space="preserve"> </w:t>
      </w:r>
      <w:r w:rsidR="00D33DFF" w:rsidRPr="00A00E47">
        <w:rPr>
          <w:rFonts w:cstheme="minorHAnsi"/>
        </w:rPr>
        <w:t xml:space="preserve">(Sheridan, Harding and </w:t>
      </w:r>
      <w:proofErr w:type="spellStart"/>
      <w:r w:rsidR="00D33DFF" w:rsidRPr="00A00E47">
        <w:rPr>
          <w:rFonts w:cstheme="minorHAnsi"/>
        </w:rPr>
        <w:t>Meldon</w:t>
      </w:r>
      <w:proofErr w:type="spellEnd"/>
      <w:r w:rsidR="00D33DFF" w:rsidRPr="00A00E47">
        <w:rPr>
          <w:rFonts w:cstheme="minorHAnsi"/>
        </w:rPr>
        <w:t>-Smith, 2002).</w:t>
      </w:r>
      <w:r w:rsidR="001F3443" w:rsidRPr="00A00E47">
        <w:rPr>
          <w:rFonts w:cstheme="minorHAnsi"/>
        </w:rPr>
        <w:t xml:space="preserve"> One major element within their role is children’s s</w:t>
      </w:r>
      <w:r w:rsidR="00B3660A" w:rsidRPr="00A00E47">
        <w:rPr>
          <w:rFonts w:cstheme="minorHAnsi"/>
        </w:rPr>
        <w:t>afety</w:t>
      </w:r>
      <w:r w:rsidR="001F3443" w:rsidRPr="00A00E47">
        <w:rPr>
          <w:rFonts w:cstheme="minorHAnsi"/>
        </w:rPr>
        <w:t>, this</w:t>
      </w:r>
      <w:r w:rsidR="00B3660A" w:rsidRPr="00A00E47">
        <w:rPr>
          <w:rFonts w:cstheme="minorHAnsi"/>
        </w:rPr>
        <w:t xml:space="preserve"> is essential when children are engaging in all </w:t>
      </w:r>
      <w:r w:rsidR="001F3443" w:rsidRPr="00A00E47">
        <w:rPr>
          <w:rFonts w:cstheme="minorHAnsi"/>
        </w:rPr>
        <w:t>types of play</w:t>
      </w:r>
      <w:r w:rsidR="00B3660A" w:rsidRPr="00A00E47">
        <w:rPr>
          <w:rFonts w:cstheme="minorHAnsi"/>
        </w:rPr>
        <w:t xml:space="preserve"> therefore supervision from adults within the setting is </w:t>
      </w:r>
      <w:r w:rsidR="00357D15" w:rsidRPr="00A00E47">
        <w:rPr>
          <w:rFonts w:cstheme="minorHAnsi"/>
        </w:rPr>
        <w:t xml:space="preserve">important (Sheridan, Harding and </w:t>
      </w:r>
      <w:proofErr w:type="spellStart"/>
      <w:r w:rsidR="00357D15" w:rsidRPr="00A00E47">
        <w:rPr>
          <w:rFonts w:cstheme="minorHAnsi"/>
        </w:rPr>
        <w:t>Meldon</w:t>
      </w:r>
      <w:proofErr w:type="spellEnd"/>
      <w:r w:rsidR="00357D15" w:rsidRPr="00A00E47">
        <w:rPr>
          <w:rFonts w:cstheme="minorHAnsi"/>
        </w:rPr>
        <w:t xml:space="preserve">-Smith, 2002). </w:t>
      </w:r>
      <w:r w:rsidR="000A28A6" w:rsidRPr="00A00E47">
        <w:rPr>
          <w:rFonts w:cstheme="minorHAnsi"/>
        </w:rPr>
        <w:t>It is</w:t>
      </w:r>
      <w:r w:rsidR="00357D15" w:rsidRPr="00A00E47">
        <w:rPr>
          <w:rFonts w:cstheme="minorHAnsi"/>
        </w:rPr>
        <w:t xml:space="preserve"> also important for children</w:t>
      </w:r>
      <w:r w:rsidR="000A28A6" w:rsidRPr="00A00E47">
        <w:rPr>
          <w:rFonts w:cstheme="minorHAnsi"/>
        </w:rPr>
        <w:t xml:space="preserve"> to have spontaneous and free play to develop in all areas of holistic development</w:t>
      </w:r>
      <w:r w:rsidR="00357D15" w:rsidRPr="00A00E47">
        <w:rPr>
          <w:rFonts w:cstheme="minorHAnsi"/>
        </w:rPr>
        <w:t>.</w:t>
      </w:r>
      <w:r w:rsidR="000A28A6" w:rsidRPr="00A00E47">
        <w:rPr>
          <w:rFonts w:cstheme="minorHAnsi"/>
        </w:rPr>
        <w:t xml:space="preserve"> </w:t>
      </w:r>
      <w:r w:rsidR="001F3443" w:rsidRPr="00A00E47">
        <w:rPr>
          <w:rFonts w:cstheme="minorHAnsi"/>
        </w:rPr>
        <w:t>H</w:t>
      </w:r>
      <w:r w:rsidR="000A28A6" w:rsidRPr="00A00E47">
        <w:rPr>
          <w:rFonts w:cstheme="minorHAnsi"/>
        </w:rPr>
        <w:t>owever, is essential for the adults to be aware when to intervene to prev</w:t>
      </w:r>
      <w:r w:rsidR="008D4C7D" w:rsidRPr="00A00E47">
        <w:rPr>
          <w:rFonts w:cstheme="minorHAnsi"/>
        </w:rPr>
        <w:t xml:space="preserve">ent harm and correct the child (Sheridan, Harding and </w:t>
      </w:r>
      <w:proofErr w:type="spellStart"/>
      <w:r w:rsidR="008D4C7D" w:rsidRPr="00A00E47">
        <w:rPr>
          <w:rFonts w:cstheme="minorHAnsi"/>
        </w:rPr>
        <w:t>Meldon</w:t>
      </w:r>
      <w:proofErr w:type="spellEnd"/>
      <w:r w:rsidR="008D4C7D" w:rsidRPr="00A00E47">
        <w:rPr>
          <w:rFonts w:cstheme="minorHAnsi"/>
        </w:rPr>
        <w:t>-Smith, 2002).</w:t>
      </w:r>
      <w:r w:rsidR="00836390" w:rsidRPr="00A00E47">
        <w:rPr>
          <w:rFonts w:cstheme="minorHAnsi"/>
        </w:rPr>
        <w:t xml:space="preserve"> </w:t>
      </w:r>
    </w:p>
    <w:p w:rsidR="0075565B" w:rsidRPr="00A00E47" w:rsidRDefault="00DF0DEE" w:rsidP="0075565B">
      <w:pPr>
        <w:rPr>
          <w:rFonts w:cstheme="minorHAnsi"/>
        </w:rPr>
      </w:pPr>
      <w:r w:rsidRPr="00A00E47">
        <w:rPr>
          <w:rFonts w:cstheme="minorHAnsi"/>
        </w:rPr>
        <w:t>The a</w:t>
      </w:r>
      <w:r w:rsidR="0075565B" w:rsidRPr="00A00E47">
        <w:rPr>
          <w:rFonts w:cstheme="minorHAnsi"/>
        </w:rPr>
        <w:t>dults</w:t>
      </w:r>
      <w:r w:rsidRPr="00A00E47">
        <w:rPr>
          <w:rFonts w:cstheme="minorHAnsi"/>
        </w:rPr>
        <w:t xml:space="preserve"> </w:t>
      </w:r>
      <w:r w:rsidR="0075565B" w:rsidRPr="00A00E47">
        <w:rPr>
          <w:rFonts w:cstheme="minorHAnsi"/>
        </w:rPr>
        <w:t>within the early years setting need to consider the space available for the play</w:t>
      </w:r>
      <w:r w:rsidR="00A4521D" w:rsidRPr="00A00E47">
        <w:rPr>
          <w:rFonts w:cstheme="minorHAnsi"/>
        </w:rPr>
        <w:t xml:space="preserve"> to take place with a wide area for children to explore (Sheridan, Harding and </w:t>
      </w:r>
      <w:proofErr w:type="spellStart"/>
      <w:r w:rsidR="00A4521D" w:rsidRPr="00A00E47">
        <w:rPr>
          <w:rFonts w:cstheme="minorHAnsi"/>
        </w:rPr>
        <w:t>Meldon</w:t>
      </w:r>
      <w:proofErr w:type="spellEnd"/>
      <w:r w:rsidR="00A4521D" w:rsidRPr="00A00E47">
        <w:rPr>
          <w:rFonts w:cstheme="minorHAnsi"/>
        </w:rPr>
        <w:t>-Smith, 2002). T</w:t>
      </w:r>
      <w:r w:rsidR="0075565B" w:rsidRPr="00A00E47">
        <w:rPr>
          <w:rFonts w:cstheme="minorHAnsi"/>
        </w:rPr>
        <w:t xml:space="preserve">he resources </w:t>
      </w:r>
      <w:r w:rsidR="00E32F4F" w:rsidRPr="00A00E47">
        <w:rPr>
          <w:rFonts w:cstheme="minorHAnsi"/>
        </w:rPr>
        <w:t xml:space="preserve">used during the specific play types need to be suitable and of </w:t>
      </w:r>
      <w:r w:rsidR="00A4521D" w:rsidRPr="00A00E47">
        <w:rPr>
          <w:rFonts w:cstheme="minorHAnsi"/>
        </w:rPr>
        <w:t xml:space="preserve">within the </w:t>
      </w:r>
      <w:r w:rsidR="00E32F4F" w:rsidRPr="00A00E47">
        <w:rPr>
          <w:rFonts w:cstheme="minorHAnsi"/>
        </w:rPr>
        <w:t>age range for those children accommodating to their stages of development. In addition to this, all the resources and equipment need to be in full working order with no broken or missing pieces to enable the play to be successful</w:t>
      </w:r>
      <w:r w:rsidR="008D4C7D" w:rsidRPr="00A00E47">
        <w:rPr>
          <w:rFonts w:cstheme="minorHAnsi"/>
        </w:rPr>
        <w:t xml:space="preserve"> (Sheridan, Harding and </w:t>
      </w:r>
      <w:proofErr w:type="spellStart"/>
      <w:r w:rsidR="008D4C7D" w:rsidRPr="00A00E47">
        <w:rPr>
          <w:rFonts w:cstheme="minorHAnsi"/>
        </w:rPr>
        <w:t>Meldon</w:t>
      </w:r>
      <w:proofErr w:type="spellEnd"/>
      <w:r w:rsidR="008D4C7D" w:rsidRPr="00A00E47">
        <w:rPr>
          <w:rFonts w:cstheme="minorHAnsi"/>
        </w:rPr>
        <w:t>-Smith, 2002)</w:t>
      </w:r>
      <w:r w:rsidR="00E32F4F" w:rsidRPr="00A00E47">
        <w:rPr>
          <w:rFonts w:cstheme="minorHAnsi"/>
        </w:rPr>
        <w:t xml:space="preserve">. </w:t>
      </w:r>
      <w:r w:rsidR="00A90713" w:rsidRPr="00A00E47">
        <w:rPr>
          <w:rFonts w:cstheme="minorHAnsi"/>
        </w:rPr>
        <w:t xml:space="preserve">In order to ensure </w:t>
      </w:r>
      <w:proofErr w:type="gramStart"/>
      <w:r w:rsidR="00A90713" w:rsidRPr="00A00E47">
        <w:rPr>
          <w:rFonts w:cstheme="minorHAnsi"/>
        </w:rPr>
        <w:t>this adults</w:t>
      </w:r>
      <w:proofErr w:type="gramEnd"/>
      <w:r w:rsidR="00A90713" w:rsidRPr="00A00E47">
        <w:rPr>
          <w:rFonts w:cstheme="minorHAnsi"/>
        </w:rPr>
        <w:t xml:space="preserve"> need to ensure the equipment and materials are fit for purpose. </w:t>
      </w:r>
    </w:p>
    <w:p w:rsidR="0075565B" w:rsidRPr="00A00E47" w:rsidRDefault="00A90713" w:rsidP="0075565B">
      <w:pPr>
        <w:rPr>
          <w:rFonts w:cstheme="minorHAnsi"/>
        </w:rPr>
      </w:pPr>
      <w:r w:rsidRPr="00A00E47">
        <w:rPr>
          <w:rFonts w:cstheme="minorHAnsi"/>
        </w:rPr>
        <w:t>Adults need to also ensure that there is enough t</w:t>
      </w:r>
      <w:r w:rsidR="0075565B" w:rsidRPr="00A00E47">
        <w:rPr>
          <w:rFonts w:cstheme="minorHAnsi"/>
        </w:rPr>
        <w:t>ime</w:t>
      </w:r>
      <w:r w:rsidR="00E32F4F" w:rsidRPr="00A00E47">
        <w:rPr>
          <w:rFonts w:cstheme="minorHAnsi"/>
        </w:rPr>
        <w:t xml:space="preserve"> provided in order for children to engage during their specific play to gain interest and explore using their own </w:t>
      </w:r>
      <w:r w:rsidR="007664CC" w:rsidRPr="00A00E47">
        <w:rPr>
          <w:rFonts w:cstheme="minorHAnsi"/>
        </w:rPr>
        <w:t>institutive</w:t>
      </w:r>
      <w:r w:rsidR="00E32F4F" w:rsidRPr="00A00E47">
        <w:rPr>
          <w:rFonts w:cstheme="minorHAnsi"/>
        </w:rPr>
        <w:t xml:space="preserve"> developing their cognitive skills</w:t>
      </w:r>
      <w:r w:rsidR="008D4C7D" w:rsidRPr="00A00E47">
        <w:rPr>
          <w:rFonts w:cstheme="minorHAnsi"/>
        </w:rPr>
        <w:t xml:space="preserve"> (Sheridan, Harding and </w:t>
      </w:r>
      <w:proofErr w:type="spellStart"/>
      <w:r w:rsidR="008D4C7D" w:rsidRPr="00A00E47">
        <w:rPr>
          <w:rFonts w:cstheme="minorHAnsi"/>
        </w:rPr>
        <w:t>Meldon</w:t>
      </w:r>
      <w:proofErr w:type="spellEnd"/>
      <w:r w:rsidR="008D4C7D" w:rsidRPr="00A00E47">
        <w:rPr>
          <w:rFonts w:cstheme="minorHAnsi"/>
        </w:rPr>
        <w:t>-Smith, 2002)</w:t>
      </w:r>
      <w:r w:rsidR="00E32F4F" w:rsidRPr="00A00E47">
        <w:rPr>
          <w:rFonts w:cstheme="minorHAnsi"/>
        </w:rPr>
        <w:t xml:space="preserve">. </w:t>
      </w:r>
    </w:p>
    <w:p w:rsidR="00806D0B" w:rsidRPr="00A00E47" w:rsidRDefault="00A90713" w:rsidP="0075565B">
      <w:pPr>
        <w:rPr>
          <w:rFonts w:cstheme="minorHAnsi"/>
        </w:rPr>
      </w:pPr>
      <w:r w:rsidRPr="00A00E47">
        <w:rPr>
          <w:rFonts w:cstheme="minorHAnsi"/>
        </w:rPr>
        <w:t>Adults e</w:t>
      </w:r>
      <w:r w:rsidR="00B3660A" w:rsidRPr="00A00E47">
        <w:rPr>
          <w:rFonts w:cstheme="minorHAnsi"/>
        </w:rPr>
        <w:t xml:space="preserve">ngaging </w:t>
      </w:r>
      <w:r w:rsidRPr="00A00E47">
        <w:rPr>
          <w:rFonts w:cstheme="minorHAnsi"/>
        </w:rPr>
        <w:t>with the children is as</w:t>
      </w:r>
      <w:r w:rsidR="00B3660A" w:rsidRPr="00A00E47">
        <w:rPr>
          <w:rFonts w:cstheme="minorHAnsi"/>
        </w:rPr>
        <w:t xml:space="preserve"> important as leaving them to be free and have </w:t>
      </w:r>
      <w:r w:rsidRPr="00A00E47">
        <w:rPr>
          <w:rFonts w:cstheme="minorHAnsi"/>
        </w:rPr>
        <w:t>their</w:t>
      </w:r>
      <w:r w:rsidR="00B3660A" w:rsidRPr="00A00E47">
        <w:rPr>
          <w:rFonts w:cstheme="minorHAnsi"/>
        </w:rPr>
        <w:t xml:space="preserve"> independent time to investigate and explore. This is because it helps improve their communication skills enhancing their overall holistic development to encourag</w:t>
      </w:r>
      <w:r w:rsidR="008D4C7D" w:rsidRPr="00A00E47">
        <w:rPr>
          <w:rFonts w:cstheme="minorHAnsi"/>
        </w:rPr>
        <w:t>e speech, language and thinking</w:t>
      </w:r>
      <w:r w:rsidR="00930979" w:rsidRPr="00A00E47">
        <w:rPr>
          <w:rFonts w:cstheme="minorHAnsi"/>
        </w:rPr>
        <w:t xml:space="preserve"> </w:t>
      </w:r>
      <w:r w:rsidR="00806D0B" w:rsidRPr="00A00E47">
        <w:rPr>
          <w:rFonts w:cstheme="minorHAnsi"/>
        </w:rPr>
        <w:t xml:space="preserve">(Sheridan, Harding and </w:t>
      </w:r>
      <w:proofErr w:type="spellStart"/>
      <w:r w:rsidR="00806D0B" w:rsidRPr="00A00E47">
        <w:rPr>
          <w:rFonts w:cstheme="minorHAnsi"/>
        </w:rPr>
        <w:t>Meldon</w:t>
      </w:r>
      <w:proofErr w:type="spellEnd"/>
      <w:r w:rsidR="00806D0B" w:rsidRPr="00A00E47">
        <w:rPr>
          <w:rFonts w:cstheme="minorHAnsi"/>
        </w:rPr>
        <w:t>-Smith, 2002)</w:t>
      </w:r>
      <w:r w:rsidR="00626162" w:rsidRPr="00A00E47">
        <w:rPr>
          <w:rFonts w:cstheme="minorHAnsi"/>
        </w:rPr>
        <w:t>. E</w:t>
      </w:r>
      <w:r w:rsidR="00357D15" w:rsidRPr="00A00E47">
        <w:rPr>
          <w:rFonts w:cstheme="minorHAnsi"/>
        </w:rPr>
        <w:t>ngagement and communication with the children</w:t>
      </w:r>
      <w:r w:rsidR="00626162" w:rsidRPr="00A00E47">
        <w:rPr>
          <w:rFonts w:cstheme="minorHAnsi"/>
        </w:rPr>
        <w:t xml:space="preserve"> is also essential through play as children seek reassurance, praise and reward for their discoveries and efforts (Early Years Matters, 2019). </w:t>
      </w:r>
      <w:proofErr w:type="spellStart"/>
      <w:r w:rsidR="00DC4C0E" w:rsidRPr="00A00E47">
        <w:rPr>
          <w:rFonts w:cstheme="minorHAnsi"/>
        </w:rPr>
        <w:t>Vygotsky</w:t>
      </w:r>
      <w:proofErr w:type="spellEnd"/>
      <w:r w:rsidR="00DC4C0E" w:rsidRPr="00A00E47">
        <w:rPr>
          <w:rFonts w:cstheme="minorHAnsi"/>
        </w:rPr>
        <w:t xml:space="preserve"> supports this role from adults as he believed social and cognitive development work together, understanding that children learned from observation and interaction with others (Else, 2014).</w:t>
      </w:r>
      <w:r w:rsidR="00626162" w:rsidRPr="00A00E47">
        <w:rPr>
          <w:rFonts w:cstheme="minorHAnsi"/>
        </w:rPr>
        <w:t xml:space="preserve"> </w:t>
      </w:r>
      <w:r w:rsidR="00836390" w:rsidRPr="00A00E47">
        <w:rPr>
          <w:rFonts w:cstheme="minorHAnsi"/>
        </w:rPr>
        <w:t xml:space="preserve">By doing this it creates the experience of play and learning to be enjoyable and challenging supporting children’s learning (Early Years Matters, 2019).  </w:t>
      </w:r>
    </w:p>
    <w:p w:rsidR="00CF63F6" w:rsidRDefault="00CF63F6" w:rsidP="00CF63F6">
      <w:pPr>
        <w:jc w:val="center"/>
        <w:rPr>
          <w:rFonts w:cstheme="minorHAnsi"/>
          <w:u w:val="single"/>
        </w:rPr>
      </w:pPr>
    </w:p>
    <w:p w:rsidR="00CF63F6" w:rsidRDefault="00CF63F6" w:rsidP="00CF63F6">
      <w:pPr>
        <w:jc w:val="center"/>
        <w:rPr>
          <w:rFonts w:cstheme="minorHAnsi"/>
          <w:u w:val="single"/>
        </w:rPr>
      </w:pPr>
    </w:p>
    <w:p w:rsidR="00CF63F6" w:rsidRDefault="00CF63F6" w:rsidP="00CF63F6">
      <w:pPr>
        <w:jc w:val="center"/>
        <w:rPr>
          <w:rFonts w:cstheme="minorHAnsi"/>
          <w:u w:val="single"/>
        </w:rPr>
      </w:pPr>
    </w:p>
    <w:p w:rsidR="00CF63F6" w:rsidRDefault="00CF63F6" w:rsidP="00CF63F6">
      <w:pPr>
        <w:jc w:val="center"/>
        <w:rPr>
          <w:rFonts w:cstheme="minorHAnsi"/>
          <w:u w:val="single"/>
        </w:rPr>
      </w:pPr>
    </w:p>
    <w:p w:rsidR="00CF63F6" w:rsidRDefault="00CF63F6" w:rsidP="00CF63F6">
      <w:pPr>
        <w:jc w:val="center"/>
        <w:rPr>
          <w:rFonts w:cstheme="minorHAnsi"/>
          <w:u w:val="single"/>
        </w:rPr>
      </w:pPr>
    </w:p>
    <w:p w:rsidR="00E36C10" w:rsidRDefault="007D4BB6" w:rsidP="00CF63F6">
      <w:pPr>
        <w:jc w:val="center"/>
        <w:rPr>
          <w:rFonts w:cstheme="minorHAnsi"/>
          <w:u w:val="single"/>
        </w:rPr>
      </w:pPr>
      <w:r w:rsidRPr="005F3F4B">
        <w:rPr>
          <w:rFonts w:cstheme="minorHAnsi"/>
          <w:u w:val="single"/>
        </w:rPr>
        <w:lastRenderedPageBreak/>
        <w:t>Benefits of risk</w:t>
      </w:r>
    </w:p>
    <w:p w:rsidR="005D6263" w:rsidRDefault="00C5378E" w:rsidP="007D4BB6">
      <w:pPr>
        <w:rPr>
          <w:rFonts w:cstheme="minorHAnsi"/>
        </w:rPr>
      </w:pPr>
      <w:r>
        <w:rPr>
          <w:rFonts w:cstheme="minorHAnsi"/>
        </w:rPr>
        <w:t>According to the Oxford dictionary (2019) ‘risk’ can be defined as exposure to danger that may cause harm resulting in the uncertainty of the outcome.</w:t>
      </w:r>
      <w:r w:rsidR="00F10A89">
        <w:rPr>
          <w:rFonts w:cstheme="minorHAnsi"/>
        </w:rPr>
        <w:t xml:space="preserve"> Ri</w:t>
      </w:r>
      <w:r w:rsidR="00A36901">
        <w:rPr>
          <w:rFonts w:cstheme="minorHAnsi"/>
        </w:rPr>
        <w:t xml:space="preserve">sks </w:t>
      </w:r>
      <w:r w:rsidR="003626AF">
        <w:rPr>
          <w:rFonts w:cstheme="minorHAnsi"/>
        </w:rPr>
        <w:t xml:space="preserve">are exposed </w:t>
      </w:r>
      <w:r w:rsidR="00DF152E">
        <w:rPr>
          <w:rFonts w:cstheme="minorHAnsi"/>
        </w:rPr>
        <w:t>to young children from the beginning</w:t>
      </w:r>
      <w:r w:rsidR="00F10A89">
        <w:rPr>
          <w:rFonts w:cstheme="minorHAnsi"/>
        </w:rPr>
        <w:t xml:space="preserve"> of their birth but </w:t>
      </w:r>
      <w:r w:rsidR="00D26603">
        <w:rPr>
          <w:rFonts w:cstheme="minorHAnsi"/>
        </w:rPr>
        <w:t xml:space="preserve">risks develop </w:t>
      </w:r>
      <w:r w:rsidR="00F10A89">
        <w:rPr>
          <w:rFonts w:cstheme="minorHAnsi"/>
        </w:rPr>
        <w:t xml:space="preserve">greater </w:t>
      </w:r>
      <w:r w:rsidR="00D26603">
        <w:rPr>
          <w:rFonts w:cstheme="minorHAnsi"/>
        </w:rPr>
        <w:t>as children become more active and physical through play</w:t>
      </w:r>
      <w:r w:rsidR="00DF152E">
        <w:rPr>
          <w:rFonts w:cstheme="minorHAnsi"/>
        </w:rPr>
        <w:t xml:space="preserve"> </w:t>
      </w:r>
      <w:r w:rsidR="00F10A89">
        <w:rPr>
          <w:rFonts w:cstheme="minorHAnsi"/>
        </w:rPr>
        <w:t xml:space="preserve">as they become more experimental with the world around them </w:t>
      </w:r>
      <w:r w:rsidR="00DF152E">
        <w:rPr>
          <w:rFonts w:cstheme="minorHAnsi"/>
        </w:rPr>
        <w:t>(Early-education, 2019)</w:t>
      </w:r>
      <w:r w:rsidR="00D26603">
        <w:rPr>
          <w:rFonts w:cstheme="minorHAnsi"/>
        </w:rPr>
        <w:t>.</w:t>
      </w:r>
      <w:r w:rsidR="00BE64F2">
        <w:rPr>
          <w:rFonts w:cstheme="minorHAnsi"/>
        </w:rPr>
        <w:t xml:space="preserve"> </w:t>
      </w:r>
      <w:r w:rsidR="005D6263">
        <w:rPr>
          <w:rFonts w:cstheme="minorHAnsi"/>
        </w:rPr>
        <w:t xml:space="preserve"> </w:t>
      </w:r>
    </w:p>
    <w:p w:rsidR="00D26603" w:rsidRDefault="00853235" w:rsidP="007D4BB6">
      <w:pPr>
        <w:rPr>
          <w:rFonts w:cstheme="minorHAnsi"/>
        </w:rPr>
      </w:pPr>
      <w:r>
        <w:rPr>
          <w:rFonts w:cstheme="minorHAnsi"/>
        </w:rPr>
        <w:t>The goal of planning and providing different</w:t>
      </w:r>
      <w:r w:rsidR="0052575E">
        <w:rPr>
          <w:rFonts w:cstheme="minorHAnsi"/>
        </w:rPr>
        <w:t xml:space="preserve"> types of</w:t>
      </w:r>
      <w:r>
        <w:rPr>
          <w:rFonts w:cstheme="minorHAnsi"/>
        </w:rPr>
        <w:t xml:space="preserve"> play for children is not to eliminate the risk but to consider the risks and benefits in order to weigh up the consequences of risk compared to benefit as stated by the Health and Safety Executive</w:t>
      </w:r>
      <w:r w:rsidR="00D26603">
        <w:rPr>
          <w:rFonts w:cstheme="minorHAnsi"/>
        </w:rPr>
        <w:t xml:space="preserve"> </w:t>
      </w:r>
      <w:r>
        <w:rPr>
          <w:rFonts w:cstheme="minorHAnsi"/>
        </w:rPr>
        <w:t>(</w:t>
      </w:r>
      <w:r w:rsidR="00D26603">
        <w:rPr>
          <w:rFonts w:cstheme="minorHAnsi"/>
        </w:rPr>
        <w:t>2019)</w:t>
      </w:r>
      <w:r>
        <w:rPr>
          <w:rFonts w:cstheme="minorHAnsi"/>
        </w:rPr>
        <w:t>. Therefore, the risks</w:t>
      </w:r>
      <w:r w:rsidR="00F10A89">
        <w:rPr>
          <w:rFonts w:cstheme="minorHAnsi"/>
        </w:rPr>
        <w:t xml:space="preserve"> during play within the early years</w:t>
      </w:r>
      <w:r>
        <w:rPr>
          <w:rFonts w:cstheme="minorHAnsi"/>
        </w:rPr>
        <w:t xml:space="preserve"> are to be controlled in order to provide the different type of play opportunities (Health and Safety Executive, 2019).</w:t>
      </w:r>
    </w:p>
    <w:p w:rsidR="00C44B2D" w:rsidRPr="00554BAE" w:rsidRDefault="00C44B2D" w:rsidP="00C44B2D">
      <w:pPr>
        <w:rPr>
          <w:rFonts w:cstheme="minorHAnsi"/>
        </w:rPr>
      </w:pPr>
      <w:r>
        <w:rPr>
          <w:rFonts w:cstheme="minorHAnsi"/>
        </w:rPr>
        <w:t xml:space="preserve">The Care Inspectorate (2015) supports those within the Early Years setting for promoting risks within children’s play and learning using a positive approach. Alongside the Care Inspectorate and Health and Safety Executive, </w:t>
      </w:r>
      <w:r w:rsidRPr="00554BAE">
        <w:rPr>
          <w:rFonts w:cstheme="minorHAnsi"/>
        </w:rPr>
        <w:t>Play Wales (2019)</w:t>
      </w:r>
      <w:r>
        <w:rPr>
          <w:rFonts w:cstheme="minorHAnsi"/>
        </w:rPr>
        <w:t xml:space="preserve"> also promotes</w:t>
      </w:r>
      <w:r w:rsidRPr="00554BAE">
        <w:rPr>
          <w:rFonts w:cstheme="minorHAnsi"/>
        </w:rPr>
        <w:t xml:space="preserve"> health and safety</w:t>
      </w:r>
      <w:r>
        <w:rPr>
          <w:rFonts w:cstheme="minorHAnsi"/>
        </w:rPr>
        <w:t xml:space="preserve"> within education making play for children to be safe and free from danger and serious harm. However, they also believe that children do benefit from risk. The ways in which Play Wales (2019) understands risk improves children holistic development is through extendable skills, their physical and emotional abilities, creating challenges and the cause of the experiences with the result of consequences from their actions. Emotionally can improve their abilities to become brave and fearless in order to grow and mature (Play Wales, 2019). </w:t>
      </w:r>
    </w:p>
    <w:p w:rsidR="00C44B2D" w:rsidRDefault="00C44B2D" w:rsidP="007D4BB6">
      <w:pPr>
        <w:rPr>
          <w:rFonts w:cstheme="minorHAnsi"/>
        </w:rPr>
      </w:pPr>
      <w:r>
        <w:rPr>
          <w:rFonts w:cstheme="minorHAnsi"/>
        </w:rPr>
        <w:t xml:space="preserve">The Care Inspectorate (2015) relate to a holistic risk benefit model approach within Early Years as it is believed to allow children to enjoy and explore their learning through playing. Therefore, this within this approach the Care Inspectorate (2015) </w:t>
      </w:r>
      <w:proofErr w:type="gramStart"/>
      <w:r>
        <w:rPr>
          <w:rFonts w:cstheme="minorHAnsi"/>
        </w:rPr>
        <w:t>advise</w:t>
      </w:r>
      <w:proofErr w:type="gramEnd"/>
      <w:r>
        <w:rPr>
          <w:rFonts w:cstheme="minorHAnsi"/>
        </w:rPr>
        <w:t xml:space="preserve"> that risk assessments are carried out on activities and educational trips or visits in order to support and encourage different play types and the use of a variety of resources. This is because it is important for children to experience real life experiences, as within everyday life it cannot always be free from risk (Care Inspectorate, 2015).</w:t>
      </w:r>
    </w:p>
    <w:p w:rsidR="005D6263" w:rsidRDefault="00247000" w:rsidP="005D6263">
      <w:pPr>
        <w:rPr>
          <w:rFonts w:cstheme="minorHAnsi"/>
        </w:rPr>
      </w:pPr>
      <w:r>
        <w:rPr>
          <w:rFonts w:cstheme="minorHAnsi"/>
        </w:rPr>
        <w:t xml:space="preserve">Within the Early Years for children, risks are important to be present as it prepares children to manage through their daily lives as they grow due to risks occurring within everyday life not just in education through play. It is important for children to understand and gain problem solving skills enhancing their holistic development in order to weigh up the risks against the benefits (Bruce, 2012). </w:t>
      </w:r>
      <w:r w:rsidR="005D6263">
        <w:rPr>
          <w:rFonts w:cstheme="minorHAnsi"/>
        </w:rPr>
        <w:t xml:space="preserve">Exposing children to risk teaches them to understand the different </w:t>
      </w:r>
      <w:r>
        <w:rPr>
          <w:rFonts w:cstheme="minorHAnsi"/>
        </w:rPr>
        <w:t>situations that can be caused around them</w:t>
      </w:r>
      <w:r w:rsidR="005D6263">
        <w:rPr>
          <w:rFonts w:cstheme="minorHAnsi"/>
        </w:rPr>
        <w:t>, allowing them to gain experience of their own thoughts and actions if there are consequences causing accidental harm which can be avoided (Early-education, 2019)</w:t>
      </w:r>
    </w:p>
    <w:p w:rsidR="00E36C10" w:rsidRDefault="00661677" w:rsidP="007D4BB6">
      <w:pPr>
        <w:rPr>
          <w:rFonts w:cstheme="minorHAnsi"/>
        </w:rPr>
      </w:pPr>
      <w:r>
        <w:rPr>
          <w:rFonts w:cstheme="minorHAnsi"/>
        </w:rPr>
        <w:t>Risks become beneficial to children when they can understand and gain confidence to actively carry it out learning from the consequences</w:t>
      </w:r>
      <w:r w:rsidR="00E36C10">
        <w:rPr>
          <w:rFonts w:cstheme="minorHAnsi"/>
        </w:rPr>
        <w:t xml:space="preserve"> the risk has caused. From this the can then learn and gain understanding from their mistake leading to self- directed learning to occur</w:t>
      </w:r>
      <w:r w:rsidR="00B11869">
        <w:rPr>
          <w:rFonts w:cstheme="minorHAnsi"/>
        </w:rPr>
        <w:t xml:space="preserve"> (Bruce, 2012)</w:t>
      </w:r>
      <w:r w:rsidR="00E36C10">
        <w:rPr>
          <w:rFonts w:cstheme="minorHAnsi"/>
        </w:rPr>
        <w:t>.</w:t>
      </w:r>
      <w:r w:rsidR="001912CF">
        <w:rPr>
          <w:rFonts w:cstheme="minorHAnsi"/>
        </w:rPr>
        <w:t xml:space="preserve"> Therefore, input from adults can be supportive in order to teach and encourage the safe way of doing things through a challenge that may cause risk (Bruce, 2012).</w:t>
      </w:r>
    </w:p>
    <w:p w:rsidR="00BA074B" w:rsidRDefault="00BA074B" w:rsidP="007D4BB6">
      <w:pPr>
        <w:rPr>
          <w:rFonts w:cstheme="minorHAnsi"/>
        </w:rPr>
      </w:pPr>
      <w:r>
        <w:rPr>
          <w:rFonts w:cstheme="minorHAnsi"/>
        </w:rPr>
        <w:t>Outdoor play and activities have more risks attached as children’s boundaries are extended as they begin to experiment the different environments (Bruce, 2012).</w:t>
      </w:r>
      <w:r w:rsidR="008A00C0">
        <w:rPr>
          <w:rFonts w:cstheme="minorHAnsi"/>
        </w:rPr>
        <w:t xml:space="preserve"> In addition to this, risks can improve </w:t>
      </w:r>
      <w:r w:rsidR="008A00C0">
        <w:rPr>
          <w:rFonts w:cstheme="minorHAnsi"/>
        </w:rPr>
        <w:lastRenderedPageBreak/>
        <w:t>a child’s development within a number of areas creating challenges in relation to number skills, language skills, scientific and physical depending on the activity causing children to also use their cognitive skills (Bruce, 2012).</w:t>
      </w:r>
    </w:p>
    <w:p w:rsidR="00BA074B" w:rsidRDefault="00BA074B" w:rsidP="001912CF">
      <w:pPr>
        <w:rPr>
          <w:rFonts w:cstheme="minorHAnsi"/>
        </w:rPr>
      </w:pPr>
      <w:r>
        <w:rPr>
          <w:rFonts w:cstheme="minorHAnsi"/>
        </w:rPr>
        <w:t>Often, when children take risks their view on it is not seen as a danger or one that may cause harm but a new exciting challenge that is daring as they gain excitement especially when in the presence of their peers and interaction with others</w:t>
      </w:r>
      <w:r w:rsidR="008A00C0">
        <w:rPr>
          <w:rFonts w:cstheme="minorHAnsi"/>
        </w:rPr>
        <w:t xml:space="preserve">. Therefore use the challenges as problems to solve and enjoy within their learning not as a fear </w:t>
      </w:r>
      <w:r>
        <w:rPr>
          <w:rFonts w:cstheme="minorHAnsi"/>
        </w:rPr>
        <w:t>(Bruce, 2012).</w:t>
      </w:r>
      <w:r w:rsidR="008A00C0">
        <w:rPr>
          <w:rFonts w:cstheme="minorHAnsi"/>
        </w:rPr>
        <w:t xml:space="preserve"> </w:t>
      </w:r>
      <w:r w:rsidR="001912CF">
        <w:rPr>
          <w:rFonts w:cstheme="minorHAnsi"/>
        </w:rPr>
        <w:t xml:space="preserve"> </w:t>
      </w:r>
    </w:p>
    <w:p w:rsidR="00E91E0F" w:rsidRPr="00E91E0F" w:rsidRDefault="00E91E0F" w:rsidP="007D4BB6">
      <w:pPr>
        <w:rPr>
          <w:rFonts w:cstheme="minorHAnsi"/>
        </w:rPr>
      </w:pPr>
      <w:r>
        <w:rPr>
          <w:rFonts w:cstheme="minorHAnsi"/>
        </w:rPr>
        <w:t xml:space="preserve">Allowing risks to be taken by children links with mastery play, enabling children to ‘have a go’ letting children to experiment and learn for themselves through challenges (Bruce, 2012). </w:t>
      </w:r>
      <w:r w:rsidR="00C57BAE">
        <w:rPr>
          <w:rFonts w:cstheme="minorHAnsi"/>
        </w:rPr>
        <w:t xml:space="preserve">By allowing risk during play it can improve children’s attitude to become positive with a sense of achievement of ‘can do’ promoting independence through trial and error of new experiences (Nursery World, 2014). Therefore, when children participate </w:t>
      </w:r>
      <w:r>
        <w:rPr>
          <w:rFonts w:cstheme="minorHAnsi"/>
        </w:rPr>
        <w:t>in self-directed play through the different types of play it improves their psychological development enabling them to gain thinking for themselves and the emotional affect it may create whether it be positive or negative (Bruce, 2012).</w:t>
      </w:r>
    </w:p>
    <w:p w:rsidR="00A74684" w:rsidRDefault="00A74684" w:rsidP="007D4BB6">
      <w:pPr>
        <w:rPr>
          <w:rFonts w:cstheme="minorHAnsi"/>
        </w:rPr>
      </w:pPr>
      <w:r w:rsidRPr="00C57BAE">
        <w:rPr>
          <w:rFonts w:cstheme="minorHAnsi"/>
        </w:rPr>
        <w:t xml:space="preserve">Therefore, risks can be assessed, managed, controlled and eliminated in order for </w:t>
      </w:r>
      <w:r w:rsidR="00C57BAE" w:rsidRPr="00C57BAE">
        <w:rPr>
          <w:rFonts w:cstheme="minorHAnsi"/>
        </w:rPr>
        <w:t>them to prevent harm and injury during new challenges and experiences during play (Nursery World, 2014).  Risk Assessments are created to make activities and play safe and enjoyable for all, enabling not preventing the risks allowing challenges to occur in a safer manner (Nursery World, 2014).</w:t>
      </w: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6211D7" w:rsidRDefault="006211D7" w:rsidP="007D4BB6">
      <w:pPr>
        <w:rPr>
          <w:rFonts w:cstheme="minorHAnsi"/>
        </w:rPr>
      </w:pPr>
    </w:p>
    <w:p w:rsidR="00CF63F6" w:rsidRPr="00C57BAE" w:rsidRDefault="00CF63F6" w:rsidP="007D4BB6">
      <w:pPr>
        <w:rPr>
          <w:rFonts w:cstheme="minorHAnsi"/>
        </w:rPr>
      </w:pPr>
    </w:p>
    <w:p w:rsidR="007D4BB6" w:rsidRPr="006211D7" w:rsidRDefault="007D4BB6" w:rsidP="006211D7">
      <w:pPr>
        <w:jc w:val="center"/>
        <w:rPr>
          <w:rFonts w:cstheme="minorHAnsi"/>
          <w:sz w:val="24"/>
          <w:u w:val="single"/>
        </w:rPr>
      </w:pPr>
      <w:r w:rsidRPr="006211D7">
        <w:rPr>
          <w:rFonts w:cstheme="minorHAnsi"/>
          <w:sz w:val="24"/>
          <w:u w:val="single"/>
        </w:rPr>
        <w:lastRenderedPageBreak/>
        <w:t>Risk Assessment</w:t>
      </w:r>
    </w:p>
    <w:p w:rsidR="006211D7" w:rsidRPr="00642CC5" w:rsidRDefault="006211D7" w:rsidP="006211D7">
      <w:pPr>
        <w:jc w:val="center"/>
        <w:rPr>
          <w:rFonts w:cstheme="minorHAnsi"/>
          <w:u w:val="single"/>
        </w:rPr>
      </w:pPr>
    </w:p>
    <w:tbl>
      <w:tblPr>
        <w:tblStyle w:val="TableGrid"/>
        <w:tblW w:w="0" w:type="auto"/>
        <w:tblLook w:val="04A0" w:firstRow="1" w:lastRow="0" w:firstColumn="1" w:lastColumn="0" w:noHBand="0" w:noVBand="1"/>
      </w:tblPr>
      <w:tblGrid>
        <w:gridCol w:w="3369"/>
        <w:gridCol w:w="5873"/>
      </w:tblGrid>
      <w:tr w:rsidR="00C56955" w:rsidRPr="005F3F4B" w:rsidTr="00DF35D4">
        <w:tc>
          <w:tcPr>
            <w:tcW w:w="3369" w:type="dxa"/>
          </w:tcPr>
          <w:p w:rsidR="00C56955" w:rsidRPr="005F3F4B" w:rsidRDefault="00C56955" w:rsidP="007D4BB6">
            <w:pPr>
              <w:rPr>
                <w:rFonts w:cstheme="minorHAnsi"/>
                <w:b/>
              </w:rPr>
            </w:pPr>
            <w:r w:rsidRPr="005F3F4B">
              <w:rPr>
                <w:rFonts w:cstheme="minorHAnsi"/>
                <w:b/>
              </w:rPr>
              <w:t xml:space="preserve">Description </w:t>
            </w:r>
          </w:p>
        </w:tc>
        <w:tc>
          <w:tcPr>
            <w:tcW w:w="5873" w:type="dxa"/>
          </w:tcPr>
          <w:p w:rsidR="00C56955" w:rsidRPr="005F3F4B" w:rsidRDefault="001A2082" w:rsidP="007D4BB6">
            <w:pPr>
              <w:rPr>
                <w:rFonts w:cstheme="minorHAnsi"/>
              </w:rPr>
            </w:pPr>
            <w:r w:rsidRPr="005F3F4B">
              <w:rPr>
                <w:rFonts w:cstheme="minorHAnsi"/>
              </w:rPr>
              <w:t>Orchard Visit</w:t>
            </w:r>
            <w:r w:rsidR="00E26780">
              <w:rPr>
                <w:rFonts w:cstheme="minorHAnsi"/>
              </w:rPr>
              <w:t xml:space="preserve"> – nature walk</w:t>
            </w:r>
            <w:r w:rsidR="006211D7">
              <w:rPr>
                <w:rFonts w:cstheme="minorHAnsi"/>
              </w:rPr>
              <w:t>, to collect natural resources</w:t>
            </w: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 xml:space="preserve">Department </w:t>
            </w:r>
          </w:p>
        </w:tc>
        <w:tc>
          <w:tcPr>
            <w:tcW w:w="5873" w:type="dxa"/>
          </w:tcPr>
          <w:p w:rsidR="00C56955" w:rsidRPr="005F3F4B" w:rsidRDefault="001A2082" w:rsidP="007D4BB6">
            <w:pPr>
              <w:rPr>
                <w:rFonts w:cstheme="minorHAnsi"/>
              </w:rPr>
            </w:pPr>
            <w:r w:rsidRPr="005F3F4B">
              <w:rPr>
                <w:rFonts w:cstheme="minorHAnsi"/>
              </w:rPr>
              <w:t xml:space="preserve">Outdoor </w:t>
            </w: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 xml:space="preserve">Location </w:t>
            </w:r>
          </w:p>
        </w:tc>
        <w:tc>
          <w:tcPr>
            <w:tcW w:w="5873" w:type="dxa"/>
          </w:tcPr>
          <w:p w:rsidR="00C56955" w:rsidRPr="005F3F4B" w:rsidRDefault="00701BE4" w:rsidP="007D4BB6">
            <w:pPr>
              <w:rPr>
                <w:rFonts w:cstheme="minorHAnsi"/>
              </w:rPr>
            </w:pPr>
            <w:r w:rsidRPr="005F3F4B">
              <w:rPr>
                <w:rFonts w:cstheme="minorHAnsi"/>
              </w:rPr>
              <w:t xml:space="preserve">Orchard, </w:t>
            </w:r>
            <w:proofErr w:type="spellStart"/>
            <w:r w:rsidRPr="005F3F4B">
              <w:rPr>
                <w:rFonts w:cstheme="minorHAnsi"/>
              </w:rPr>
              <w:t>Ysgol</w:t>
            </w:r>
            <w:proofErr w:type="spellEnd"/>
            <w:r w:rsidRPr="005F3F4B">
              <w:rPr>
                <w:rFonts w:cstheme="minorHAnsi"/>
              </w:rPr>
              <w:t xml:space="preserve"> </w:t>
            </w:r>
            <w:proofErr w:type="spellStart"/>
            <w:r w:rsidRPr="005F3F4B">
              <w:rPr>
                <w:rFonts w:cstheme="minorHAnsi"/>
              </w:rPr>
              <w:t>Bynea</w:t>
            </w:r>
            <w:proofErr w:type="spellEnd"/>
            <w:r w:rsidR="00BA4AD2" w:rsidRPr="005F3F4B">
              <w:rPr>
                <w:rFonts w:cstheme="minorHAnsi"/>
              </w:rPr>
              <w:t xml:space="preserve">, </w:t>
            </w:r>
            <w:proofErr w:type="spellStart"/>
            <w:r w:rsidR="00BA4AD2" w:rsidRPr="005F3F4B">
              <w:rPr>
                <w:rFonts w:cstheme="minorHAnsi"/>
              </w:rPr>
              <w:t>Bynea</w:t>
            </w:r>
            <w:proofErr w:type="spellEnd"/>
            <w:r w:rsidR="00BA4AD2" w:rsidRPr="005F3F4B">
              <w:rPr>
                <w:rFonts w:cstheme="minorHAnsi"/>
              </w:rPr>
              <w:t>, Llanelli</w:t>
            </w: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Line Manager</w:t>
            </w:r>
          </w:p>
        </w:tc>
        <w:tc>
          <w:tcPr>
            <w:tcW w:w="5873" w:type="dxa"/>
          </w:tcPr>
          <w:p w:rsidR="00C56955" w:rsidRPr="005F3F4B" w:rsidRDefault="00701BE4" w:rsidP="007D4BB6">
            <w:pPr>
              <w:rPr>
                <w:rFonts w:cstheme="minorHAnsi"/>
              </w:rPr>
            </w:pPr>
            <w:r w:rsidRPr="005F3F4B">
              <w:rPr>
                <w:rFonts w:cstheme="minorHAnsi"/>
              </w:rPr>
              <w:t xml:space="preserve">Head teacher </w:t>
            </w: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Date</w:t>
            </w:r>
          </w:p>
        </w:tc>
        <w:tc>
          <w:tcPr>
            <w:tcW w:w="5873" w:type="dxa"/>
          </w:tcPr>
          <w:p w:rsidR="00C56955" w:rsidRPr="005F3F4B" w:rsidRDefault="00C56955" w:rsidP="007D4BB6">
            <w:pPr>
              <w:rPr>
                <w:rFonts w:cstheme="minorHAnsi"/>
              </w:rPr>
            </w:pP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 xml:space="preserve">Applicable Equipment </w:t>
            </w:r>
          </w:p>
        </w:tc>
        <w:tc>
          <w:tcPr>
            <w:tcW w:w="5873" w:type="dxa"/>
          </w:tcPr>
          <w:p w:rsidR="00C56955" w:rsidRPr="005F3F4B" w:rsidRDefault="006211D7" w:rsidP="007D4BB6">
            <w:pPr>
              <w:rPr>
                <w:rFonts w:cstheme="minorHAnsi"/>
              </w:rPr>
            </w:pPr>
            <w:r>
              <w:rPr>
                <w:rFonts w:cstheme="minorHAnsi"/>
              </w:rPr>
              <w:t>Natural resources found on the visit</w:t>
            </w: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Associated Risk Assessment(s)</w:t>
            </w:r>
          </w:p>
        </w:tc>
        <w:tc>
          <w:tcPr>
            <w:tcW w:w="5873" w:type="dxa"/>
          </w:tcPr>
          <w:p w:rsidR="00C56955" w:rsidRPr="005F3F4B" w:rsidRDefault="00C56955" w:rsidP="007D4BB6">
            <w:pPr>
              <w:rPr>
                <w:rFonts w:cstheme="minorHAnsi"/>
              </w:rPr>
            </w:pP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 xml:space="preserve">Version </w:t>
            </w:r>
          </w:p>
        </w:tc>
        <w:tc>
          <w:tcPr>
            <w:tcW w:w="5873" w:type="dxa"/>
          </w:tcPr>
          <w:p w:rsidR="00C56955" w:rsidRPr="005F3F4B" w:rsidRDefault="00707D8D" w:rsidP="007D4BB6">
            <w:pPr>
              <w:rPr>
                <w:rFonts w:cstheme="minorHAnsi"/>
              </w:rPr>
            </w:pPr>
            <w:r w:rsidRPr="005F3F4B">
              <w:rPr>
                <w:rFonts w:cstheme="minorHAnsi"/>
              </w:rPr>
              <w:t>1</w:t>
            </w: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Review Date</w:t>
            </w:r>
          </w:p>
        </w:tc>
        <w:tc>
          <w:tcPr>
            <w:tcW w:w="5873" w:type="dxa"/>
          </w:tcPr>
          <w:p w:rsidR="00C56955" w:rsidRPr="005F3F4B" w:rsidRDefault="00C56955" w:rsidP="007D4BB6">
            <w:pPr>
              <w:rPr>
                <w:rFonts w:cstheme="minorHAnsi"/>
              </w:rPr>
            </w:pP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Approved by</w:t>
            </w:r>
          </w:p>
        </w:tc>
        <w:tc>
          <w:tcPr>
            <w:tcW w:w="5873" w:type="dxa"/>
          </w:tcPr>
          <w:p w:rsidR="00C56955" w:rsidRPr="005F3F4B" w:rsidRDefault="00C56955" w:rsidP="007D4BB6">
            <w:pPr>
              <w:rPr>
                <w:rFonts w:cstheme="minorHAnsi"/>
              </w:rPr>
            </w:pPr>
          </w:p>
        </w:tc>
      </w:tr>
      <w:tr w:rsidR="00C56955" w:rsidRPr="005F3F4B" w:rsidTr="00DF35D4">
        <w:tc>
          <w:tcPr>
            <w:tcW w:w="3369" w:type="dxa"/>
          </w:tcPr>
          <w:p w:rsidR="00C56955" w:rsidRPr="005F3F4B" w:rsidRDefault="00C56955" w:rsidP="007D4BB6">
            <w:pPr>
              <w:rPr>
                <w:rFonts w:cstheme="minorHAnsi"/>
                <w:b/>
              </w:rPr>
            </w:pPr>
            <w:r w:rsidRPr="005F3F4B">
              <w:rPr>
                <w:rFonts w:cstheme="minorHAnsi"/>
                <w:b/>
              </w:rPr>
              <w:t xml:space="preserve">Reason for the latest update </w:t>
            </w:r>
          </w:p>
        </w:tc>
        <w:tc>
          <w:tcPr>
            <w:tcW w:w="5873" w:type="dxa"/>
          </w:tcPr>
          <w:p w:rsidR="00C56955" w:rsidRPr="005F3F4B" w:rsidRDefault="00C56955" w:rsidP="007D4BB6">
            <w:pPr>
              <w:rPr>
                <w:rFonts w:cstheme="minorHAnsi"/>
              </w:rPr>
            </w:pPr>
          </w:p>
        </w:tc>
      </w:tr>
    </w:tbl>
    <w:p w:rsidR="001107DC" w:rsidRPr="005F3F4B" w:rsidRDefault="001107DC" w:rsidP="007D4BB6">
      <w:pPr>
        <w:rPr>
          <w:rFonts w:cstheme="minorHAnsi"/>
        </w:rPr>
      </w:pPr>
    </w:p>
    <w:p w:rsidR="00C56955" w:rsidRPr="005F3F4B" w:rsidRDefault="00C56955" w:rsidP="007D4BB6">
      <w:pPr>
        <w:rPr>
          <w:rFonts w:cstheme="minorHAnsi"/>
        </w:rPr>
      </w:pPr>
      <w:r w:rsidRPr="005F3F4B">
        <w:rPr>
          <w:rFonts w:cstheme="minorHAnsi"/>
        </w:rPr>
        <w:t>Print name:</w:t>
      </w:r>
    </w:p>
    <w:p w:rsidR="00C56955" w:rsidRPr="005F3F4B" w:rsidRDefault="00C56955" w:rsidP="00C56955">
      <w:pPr>
        <w:spacing w:line="240" w:lineRule="auto"/>
        <w:rPr>
          <w:rFonts w:cstheme="minorHAnsi"/>
        </w:rPr>
      </w:pPr>
      <w:r w:rsidRPr="005F3F4B">
        <w:rPr>
          <w:rFonts w:cstheme="minorHAnsi"/>
        </w:rPr>
        <w:t>Signed:</w:t>
      </w:r>
    </w:p>
    <w:p w:rsidR="00C56955" w:rsidRPr="005F3F4B" w:rsidRDefault="00C56955" w:rsidP="00C56955">
      <w:pPr>
        <w:spacing w:line="240" w:lineRule="auto"/>
        <w:rPr>
          <w:rFonts w:cstheme="minorHAnsi"/>
        </w:rPr>
      </w:pPr>
      <w:r w:rsidRPr="005F3F4B">
        <w:rPr>
          <w:rFonts w:cstheme="minorHAnsi"/>
        </w:rPr>
        <w:t>Authorised by:</w:t>
      </w:r>
    </w:p>
    <w:p w:rsidR="00C56955" w:rsidRPr="005F3F4B" w:rsidRDefault="00C56955" w:rsidP="00C56955">
      <w:pPr>
        <w:spacing w:line="240" w:lineRule="auto"/>
        <w:rPr>
          <w:rFonts w:cstheme="minorHAnsi"/>
        </w:rPr>
        <w:sectPr w:rsidR="00C56955" w:rsidRPr="005F3F4B">
          <w:headerReference w:type="default" r:id="rId8"/>
          <w:footerReference w:type="default" r:id="rId9"/>
          <w:pgSz w:w="11906" w:h="16838"/>
          <w:pgMar w:top="1440" w:right="1440" w:bottom="1440" w:left="1440" w:header="708" w:footer="708" w:gutter="0"/>
          <w:cols w:space="708"/>
          <w:docGrid w:linePitch="360"/>
        </w:sectPr>
      </w:pPr>
      <w:r w:rsidRPr="005F3F4B">
        <w:rPr>
          <w:rFonts w:cstheme="minorHAnsi"/>
        </w:rPr>
        <w:t xml:space="preserve">Print name: </w:t>
      </w:r>
    </w:p>
    <w:tbl>
      <w:tblPr>
        <w:tblStyle w:val="TableGrid"/>
        <w:tblW w:w="0" w:type="auto"/>
        <w:tblLayout w:type="fixed"/>
        <w:tblLook w:val="04A0" w:firstRow="1" w:lastRow="0" w:firstColumn="1" w:lastColumn="0" w:noHBand="0" w:noVBand="1"/>
      </w:tblPr>
      <w:tblGrid>
        <w:gridCol w:w="534"/>
        <w:gridCol w:w="2693"/>
        <w:gridCol w:w="1276"/>
        <w:gridCol w:w="3685"/>
        <w:gridCol w:w="3544"/>
        <w:gridCol w:w="1276"/>
        <w:gridCol w:w="1166"/>
      </w:tblGrid>
      <w:tr w:rsidR="0010600B" w:rsidRPr="005F3F4B" w:rsidTr="0010600B">
        <w:tc>
          <w:tcPr>
            <w:tcW w:w="534" w:type="dxa"/>
          </w:tcPr>
          <w:p w:rsidR="001107DC" w:rsidRPr="005F3F4B" w:rsidRDefault="001107DC" w:rsidP="001107DC">
            <w:pPr>
              <w:jc w:val="center"/>
              <w:rPr>
                <w:rFonts w:cstheme="minorHAnsi"/>
                <w:b/>
              </w:rPr>
            </w:pPr>
            <w:r w:rsidRPr="005F3F4B">
              <w:rPr>
                <w:rFonts w:cstheme="minorHAnsi"/>
                <w:b/>
              </w:rPr>
              <w:lastRenderedPageBreak/>
              <w:t>Ref</w:t>
            </w:r>
          </w:p>
        </w:tc>
        <w:tc>
          <w:tcPr>
            <w:tcW w:w="2693" w:type="dxa"/>
          </w:tcPr>
          <w:p w:rsidR="001107DC" w:rsidRPr="005F3F4B" w:rsidRDefault="001107DC" w:rsidP="001107DC">
            <w:pPr>
              <w:jc w:val="center"/>
              <w:rPr>
                <w:rFonts w:cstheme="minorHAnsi"/>
                <w:b/>
              </w:rPr>
            </w:pPr>
            <w:r w:rsidRPr="005F3F4B">
              <w:rPr>
                <w:rFonts w:cstheme="minorHAnsi"/>
                <w:b/>
              </w:rPr>
              <w:t>Hazard / Task / Activity / Area of Concern</w:t>
            </w:r>
          </w:p>
        </w:tc>
        <w:tc>
          <w:tcPr>
            <w:tcW w:w="1276" w:type="dxa"/>
          </w:tcPr>
          <w:p w:rsidR="001107DC" w:rsidRPr="005F3F4B" w:rsidRDefault="001107DC" w:rsidP="001107DC">
            <w:pPr>
              <w:jc w:val="center"/>
              <w:rPr>
                <w:rFonts w:cstheme="minorHAnsi"/>
                <w:b/>
              </w:rPr>
            </w:pPr>
            <w:r w:rsidRPr="005F3F4B">
              <w:rPr>
                <w:rFonts w:cstheme="minorHAnsi"/>
                <w:b/>
              </w:rPr>
              <w:t>Persons at Risk</w:t>
            </w:r>
          </w:p>
        </w:tc>
        <w:tc>
          <w:tcPr>
            <w:tcW w:w="3685" w:type="dxa"/>
          </w:tcPr>
          <w:p w:rsidR="001107DC" w:rsidRPr="005F3F4B" w:rsidRDefault="001107DC" w:rsidP="001107DC">
            <w:pPr>
              <w:jc w:val="center"/>
              <w:rPr>
                <w:rFonts w:cstheme="minorHAnsi"/>
                <w:b/>
              </w:rPr>
            </w:pPr>
            <w:r w:rsidRPr="005F3F4B">
              <w:rPr>
                <w:rFonts w:cstheme="minorHAnsi"/>
                <w:b/>
              </w:rPr>
              <w:t>Existing Controls</w:t>
            </w:r>
          </w:p>
        </w:tc>
        <w:tc>
          <w:tcPr>
            <w:tcW w:w="3544" w:type="dxa"/>
          </w:tcPr>
          <w:p w:rsidR="001107DC" w:rsidRPr="005F3F4B" w:rsidRDefault="001107DC" w:rsidP="001107DC">
            <w:pPr>
              <w:jc w:val="center"/>
              <w:rPr>
                <w:rFonts w:cstheme="minorHAnsi"/>
                <w:b/>
              </w:rPr>
            </w:pPr>
            <w:r w:rsidRPr="005F3F4B">
              <w:rPr>
                <w:rFonts w:cstheme="minorHAnsi"/>
                <w:b/>
              </w:rPr>
              <w:t>Describe Any Further Controls / Actions Needed</w:t>
            </w:r>
          </w:p>
        </w:tc>
        <w:tc>
          <w:tcPr>
            <w:tcW w:w="1276" w:type="dxa"/>
          </w:tcPr>
          <w:p w:rsidR="001107DC" w:rsidRPr="005F3F4B" w:rsidRDefault="001107DC" w:rsidP="001107DC">
            <w:pPr>
              <w:jc w:val="center"/>
              <w:rPr>
                <w:rFonts w:cstheme="minorHAnsi"/>
                <w:b/>
              </w:rPr>
            </w:pPr>
            <w:r w:rsidRPr="005F3F4B">
              <w:rPr>
                <w:rFonts w:cstheme="minorHAnsi"/>
                <w:b/>
              </w:rPr>
              <w:t>Actions by Whom</w:t>
            </w:r>
          </w:p>
        </w:tc>
        <w:tc>
          <w:tcPr>
            <w:tcW w:w="1166" w:type="dxa"/>
          </w:tcPr>
          <w:p w:rsidR="001107DC" w:rsidRPr="005F3F4B" w:rsidRDefault="001107DC" w:rsidP="001107DC">
            <w:pPr>
              <w:jc w:val="center"/>
              <w:rPr>
                <w:rFonts w:cstheme="minorHAnsi"/>
                <w:b/>
              </w:rPr>
            </w:pPr>
            <w:r w:rsidRPr="005F3F4B">
              <w:rPr>
                <w:rFonts w:cstheme="minorHAnsi"/>
                <w:b/>
              </w:rPr>
              <w:t>Action By When</w:t>
            </w:r>
          </w:p>
        </w:tc>
      </w:tr>
      <w:tr w:rsidR="0010600B" w:rsidRPr="00E26780" w:rsidTr="0010600B">
        <w:tc>
          <w:tcPr>
            <w:tcW w:w="534" w:type="dxa"/>
          </w:tcPr>
          <w:p w:rsidR="001107DC" w:rsidRPr="00E26780" w:rsidRDefault="001107DC" w:rsidP="001107DC">
            <w:pPr>
              <w:jc w:val="center"/>
              <w:rPr>
                <w:rFonts w:cstheme="minorHAnsi"/>
                <w:b/>
              </w:rPr>
            </w:pPr>
            <w:r w:rsidRPr="00E26780">
              <w:rPr>
                <w:rFonts w:cstheme="minorHAnsi"/>
                <w:b/>
              </w:rPr>
              <w:t>1</w:t>
            </w:r>
          </w:p>
        </w:tc>
        <w:tc>
          <w:tcPr>
            <w:tcW w:w="2693" w:type="dxa"/>
          </w:tcPr>
          <w:p w:rsidR="001107DC" w:rsidRPr="00E26780" w:rsidRDefault="00666927" w:rsidP="007D4BB6">
            <w:pPr>
              <w:rPr>
                <w:rFonts w:cstheme="minorHAnsi"/>
              </w:rPr>
            </w:pPr>
            <w:r>
              <w:rPr>
                <w:rFonts w:cstheme="minorHAnsi"/>
              </w:rPr>
              <w:t>The weather</w:t>
            </w:r>
          </w:p>
        </w:tc>
        <w:tc>
          <w:tcPr>
            <w:tcW w:w="1276" w:type="dxa"/>
          </w:tcPr>
          <w:p w:rsidR="001107DC" w:rsidRPr="00E26780" w:rsidRDefault="00FF3778" w:rsidP="007D4BB6">
            <w:pPr>
              <w:rPr>
                <w:rFonts w:cstheme="minorHAnsi"/>
              </w:rPr>
            </w:pPr>
            <w:r>
              <w:rPr>
                <w:rFonts w:cstheme="minorHAnsi"/>
              </w:rPr>
              <w:t xml:space="preserve">Staff / Children / Visitors </w:t>
            </w:r>
          </w:p>
        </w:tc>
        <w:tc>
          <w:tcPr>
            <w:tcW w:w="3685" w:type="dxa"/>
          </w:tcPr>
          <w:p w:rsidR="00CB2DF6" w:rsidRDefault="00FF3778" w:rsidP="00FF3778">
            <w:pPr>
              <w:pStyle w:val="ListParagraph"/>
              <w:numPr>
                <w:ilvl w:val="0"/>
                <w:numId w:val="4"/>
              </w:numPr>
              <w:rPr>
                <w:rFonts w:cstheme="minorHAnsi"/>
              </w:rPr>
            </w:pPr>
            <w:r>
              <w:rPr>
                <w:rFonts w:cstheme="minorHAnsi"/>
              </w:rPr>
              <w:t>Suitable</w:t>
            </w:r>
            <w:r w:rsidR="007B6143">
              <w:rPr>
                <w:rFonts w:cstheme="minorHAnsi"/>
              </w:rPr>
              <w:t xml:space="preserve"> and</w:t>
            </w:r>
            <w:r w:rsidR="00CB2DF6">
              <w:rPr>
                <w:rFonts w:cstheme="minorHAnsi"/>
              </w:rPr>
              <w:t xml:space="preserve"> </w:t>
            </w:r>
            <w:r w:rsidR="004934DE" w:rsidRPr="00CB2DF6">
              <w:rPr>
                <w:rFonts w:cstheme="minorHAnsi"/>
              </w:rPr>
              <w:t xml:space="preserve">appropriate </w:t>
            </w:r>
          </w:p>
          <w:p w:rsidR="001107DC" w:rsidRPr="00CB2DF6" w:rsidRDefault="00FF3778" w:rsidP="00CB2DF6">
            <w:pPr>
              <w:rPr>
                <w:rFonts w:cstheme="minorHAnsi"/>
              </w:rPr>
            </w:pPr>
            <w:proofErr w:type="gramStart"/>
            <w:r w:rsidRPr="00CB2DF6">
              <w:rPr>
                <w:rFonts w:cstheme="minorHAnsi"/>
              </w:rPr>
              <w:t>outdoor</w:t>
            </w:r>
            <w:proofErr w:type="gramEnd"/>
            <w:r w:rsidRPr="00CB2DF6">
              <w:rPr>
                <w:rFonts w:cstheme="minorHAnsi"/>
              </w:rPr>
              <w:t xml:space="preserve"> clothing is advised to parents /guardians of the children and staff before the date of the orchard visit. This i</w:t>
            </w:r>
            <w:r w:rsidR="004934DE" w:rsidRPr="00CB2DF6">
              <w:rPr>
                <w:rFonts w:cstheme="minorHAnsi"/>
              </w:rPr>
              <w:t>ncludes</w:t>
            </w:r>
            <w:r w:rsidRPr="00CB2DF6">
              <w:rPr>
                <w:rFonts w:cstheme="minorHAnsi"/>
              </w:rPr>
              <w:t>- sunhats/</w:t>
            </w:r>
            <w:r w:rsidR="004D1D1C" w:rsidRPr="00CB2DF6">
              <w:rPr>
                <w:rFonts w:cstheme="minorHAnsi"/>
              </w:rPr>
              <w:t>sun cream</w:t>
            </w:r>
            <w:r w:rsidRPr="00CB2DF6">
              <w:rPr>
                <w:rFonts w:cstheme="minorHAnsi"/>
              </w:rPr>
              <w:t>/water proofs/</w:t>
            </w:r>
            <w:proofErr w:type="spellStart"/>
            <w:r w:rsidR="004D1D1C" w:rsidRPr="00CB2DF6">
              <w:rPr>
                <w:rFonts w:cstheme="minorHAnsi"/>
              </w:rPr>
              <w:t>we</w:t>
            </w:r>
            <w:r w:rsidRPr="00CB2DF6">
              <w:rPr>
                <w:rFonts w:cstheme="minorHAnsi"/>
              </w:rPr>
              <w:t>llies</w:t>
            </w:r>
            <w:proofErr w:type="spellEnd"/>
            <w:r w:rsidRPr="00CB2DF6">
              <w:rPr>
                <w:rFonts w:cstheme="minorHAnsi"/>
              </w:rPr>
              <w:t>.</w:t>
            </w:r>
          </w:p>
        </w:tc>
        <w:tc>
          <w:tcPr>
            <w:tcW w:w="3544" w:type="dxa"/>
          </w:tcPr>
          <w:p w:rsidR="007B6143" w:rsidRDefault="007B6143" w:rsidP="004934DE">
            <w:pPr>
              <w:pStyle w:val="ListParagraph"/>
              <w:numPr>
                <w:ilvl w:val="0"/>
                <w:numId w:val="4"/>
              </w:numPr>
              <w:rPr>
                <w:rFonts w:cstheme="minorHAnsi"/>
              </w:rPr>
            </w:pPr>
            <w:r>
              <w:rPr>
                <w:rFonts w:cstheme="minorHAnsi"/>
              </w:rPr>
              <w:t xml:space="preserve">On the day of the </w:t>
            </w:r>
          </w:p>
          <w:p w:rsidR="001107DC" w:rsidRPr="007B6143" w:rsidRDefault="007B6143" w:rsidP="007B6143">
            <w:pPr>
              <w:rPr>
                <w:rFonts w:cstheme="minorHAnsi"/>
              </w:rPr>
            </w:pPr>
            <w:proofErr w:type="gramStart"/>
            <w:r w:rsidRPr="007B6143">
              <w:rPr>
                <w:rFonts w:cstheme="minorHAnsi"/>
              </w:rPr>
              <w:t>visit</w:t>
            </w:r>
            <w:proofErr w:type="gramEnd"/>
            <w:r w:rsidRPr="007B6143">
              <w:rPr>
                <w:rFonts w:cstheme="minorHAnsi"/>
              </w:rPr>
              <w:t xml:space="preserve"> the weather is discussed by adults to ensure the children’s health and safety needs.</w:t>
            </w:r>
          </w:p>
        </w:tc>
        <w:tc>
          <w:tcPr>
            <w:tcW w:w="1276" w:type="dxa"/>
          </w:tcPr>
          <w:p w:rsidR="001107DC" w:rsidRPr="00E26780" w:rsidRDefault="00B826B7" w:rsidP="007D4BB6">
            <w:pPr>
              <w:rPr>
                <w:rFonts w:cstheme="minorHAnsi"/>
              </w:rPr>
            </w:pPr>
            <w:r>
              <w:rPr>
                <w:rFonts w:cstheme="minorHAnsi"/>
              </w:rPr>
              <w:t xml:space="preserve">Staff </w:t>
            </w:r>
          </w:p>
        </w:tc>
        <w:tc>
          <w:tcPr>
            <w:tcW w:w="1166" w:type="dxa"/>
          </w:tcPr>
          <w:p w:rsidR="001107DC" w:rsidRPr="00E26780" w:rsidRDefault="001107DC" w:rsidP="007D4BB6">
            <w:pPr>
              <w:rPr>
                <w:rFonts w:cstheme="minorHAnsi"/>
              </w:rPr>
            </w:pPr>
          </w:p>
        </w:tc>
      </w:tr>
      <w:tr w:rsidR="0010600B" w:rsidRPr="00E26780" w:rsidTr="0010600B">
        <w:tc>
          <w:tcPr>
            <w:tcW w:w="534" w:type="dxa"/>
          </w:tcPr>
          <w:p w:rsidR="001107DC" w:rsidRPr="00E26780" w:rsidRDefault="001107DC" w:rsidP="001107DC">
            <w:pPr>
              <w:jc w:val="center"/>
              <w:rPr>
                <w:rFonts w:cstheme="minorHAnsi"/>
                <w:b/>
              </w:rPr>
            </w:pPr>
            <w:r w:rsidRPr="00E26780">
              <w:rPr>
                <w:rFonts w:cstheme="minorHAnsi"/>
                <w:b/>
              </w:rPr>
              <w:t>2</w:t>
            </w:r>
          </w:p>
        </w:tc>
        <w:tc>
          <w:tcPr>
            <w:tcW w:w="2693" w:type="dxa"/>
          </w:tcPr>
          <w:p w:rsidR="001107DC" w:rsidRPr="00E26780" w:rsidRDefault="00666927" w:rsidP="007D4BB6">
            <w:pPr>
              <w:rPr>
                <w:rFonts w:cstheme="minorHAnsi"/>
              </w:rPr>
            </w:pPr>
            <w:r>
              <w:rPr>
                <w:rFonts w:cstheme="minorHAnsi"/>
              </w:rPr>
              <w:t>Gate entering/exist of the orchard, can be heavy and fingers may be jammed</w:t>
            </w:r>
            <w:r w:rsidR="004934DE">
              <w:rPr>
                <w:rFonts w:cstheme="minorHAnsi"/>
              </w:rPr>
              <w:t>.</w:t>
            </w:r>
          </w:p>
        </w:tc>
        <w:tc>
          <w:tcPr>
            <w:tcW w:w="1276" w:type="dxa"/>
          </w:tcPr>
          <w:p w:rsidR="001107DC" w:rsidRPr="00E26780" w:rsidRDefault="004934DE" w:rsidP="007D4BB6">
            <w:pPr>
              <w:rPr>
                <w:rFonts w:cstheme="minorHAnsi"/>
              </w:rPr>
            </w:pPr>
            <w:r>
              <w:rPr>
                <w:rFonts w:cstheme="minorHAnsi"/>
              </w:rPr>
              <w:t xml:space="preserve">Staff / </w:t>
            </w:r>
            <w:r w:rsidR="00666927">
              <w:rPr>
                <w:rFonts w:cstheme="minorHAnsi"/>
              </w:rPr>
              <w:t>Children</w:t>
            </w:r>
            <w:r>
              <w:rPr>
                <w:rFonts w:cstheme="minorHAnsi"/>
              </w:rPr>
              <w:t xml:space="preserve"> / Visitors </w:t>
            </w:r>
          </w:p>
        </w:tc>
        <w:tc>
          <w:tcPr>
            <w:tcW w:w="3685" w:type="dxa"/>
          </w:tcPr>
          <w:p w:rsidR="00CB2DF6" w:rsidRDefault="004934DE" w:rsidP="004934DE">
            <w:pPr>
              <w:pStyle w:val="ListParagraph"/>
              <w:numPr>
                <w:ilvl w:val="0"/>
                <w:numId w:val="4"/>
              </w:numPr>
              <w:rPr>
                <w:rFonts w:cstheme="minorHAnsi"/>
              </w:rPr>
            </w:pPr>
            <w:r>
              <w:rPr>
                <w:rFonts w:cstheme="minorHAnsi"/>
              </w:rPr>
              <w:t>An adult must</w:t>
            </w:r>
            <w:r w:rsidR="00CB2DF6">
              <w:rPr>
                <w:rFonts w:cstheme="minorHAnsi"/>
              </w:rPr>
              <w:t xml:space="preserve"> </w:t>
            </w:r>
            <w:r w:rsidRPr="00CB2DF6">
              <w:rPr>
                <w:rFonts w:cstheme="minorHAnsi"/>
              </w:rPr>
              <w:t xml:space="preserve">always open </w:t>
            </w:r>
          </w:p>
          <w:p w:rsidR="001107DC" w:rsidRPr="00CB2DF6" w:rsidRDefault="004934DE" w:rsidP="00CB2DF6">
            <w:pPr>
              <w:rPr>
                <w:rFonts w:cstheme="minorHAnsi"/>
              </w:rPr>
            </w:pPr>
            <w:proofErr w:type="gramStart"/>
            <w:r w:rsidRPr="00CB2DF6">
              <w:rPr>
                <w:rFonts w:cstheme="minorHAnsi"/>
              </w:rPr>
              <w:t>and</w:t>
            </w:r>
            <w:proofErr w:type="gramEnd"/>
            <w:r w:rsidRPr="00CB2DF6">
              <w:rPr>
                <w:rFonts w:cstheme="minorHAnsi"/>
              </w:rPr>
              <w:t xml:space="preserve"> close the gate securely. </w:t>
            </w:r>
          </w:p>
        </w:tc>
        <w:tc>
          <w:tcPr>
            <w:tcW w:w="3544" w:type="dxa"/>
          </w:tcPr>
          <w:p w:rsidR="00B826B7" w:rsidRDefault="00B826B7" w:rsidP="00B826B7">
            <w:pPr>
              <w:pStyle w:val="ListParagraph"/>
              <w:numPr>
                <w:ilvl w:val="0"/>
                <w:numId w:val="4"/>
              </w:numPr>
              <w:rPr>
                <w:rFonts w:cstheme="minorHAnsi"/>
              </w:rPr>
            </w:pPr>
            <w:r>
              <w:rPr>
                <w:rFonts w:cstheme="minorHAnsi"/>
              </w:rPr>
              <w:t xml:space="preserve">The maintenance </w:t>
            </w:r>
          </w:p>
          <w:p w:rsidR="001107DC" w:rsidRPr="00B826B7" w:rsidRDefault="00B826B7" w:rsidP="00B826B7">
            <w:pPr>
              <w:rPr>
                <w:rFonts w:cstheme="minorHAnsi"/>
              </w:rPr>
            </w:pPr>
            <w:proofErr w:type="gramStart"/>
            <w:r w:rsidRPr="00B826B7">
              <w:rPr>
                <w:rFonts w:cstheme="minorHAnsi"/>
              </w:rPr>
              <w:t>of</w:t>
            </w:r>
            <w:proofErr w:type="gramEnd"/>
            <w:r w:rsidRPr="00B826B7">
              <w:rPr>
                <w:rFonts w:cstheme="minorHAnsi"/>
              </w:rPr>
              <w:t xml:space="preserve"> the ga</w:t>
            </w:r>
            <w:r>
              <w:rPr>
                <w:rFonts w:cstheme="minorHAnsi"/>
              </w:rPr>
              <w:t xml:space="preserve">te is checked to ensure its use sustained. </w:t>
            </w:r>
          </w:p>
        </w:tc>
        <w:tc>
          <w:tcPr>
            <w:tcW w:w="1276" w:type="dxa"/>
          </w:tcPr>
          <w:p w:rsidR="001107DC" w:rsidRPr="00E26780" w:rsidRDefault="001107DC" w:rsidP="007D4BB6">
            <w:pPr>
              <w:rPr>
                <w:rFonts w:cstheme="minorHAnsi"/>
              </w:rPr>
            </w:pPr>
          </w:p>
        </w:tc>
        <w:tc>
          <w:tcPr>
            <w:tcW w:w="1166" w:type="dxa"/>
          </w:tcPr>
          <w:p w:rsidR="001107DC" w:rsidRPr="00E26780" w:rsidRDefault="001107DC" w:rsidP="007D4BB6">
            <w:pPr>
              <w:rPr>
                <w:rFonts w:cstheme="minorHAnsi"/>
              </w:rPr>
            </w:pPr>
          </w:p>
        </w:tc>
      </w:tr>
      <w:tr w:rsidR="0010600B" w:rsidRPr="00E26780" w:rsidTr="0010600B">
        <w:tc>
          <w:tcPr>
            <w:tcW w:w="534" w:type="dxa"/>
          </w:tcPr>
          <w:p w:rsidR="001107DC" w:rsidRPr="00E26780" w:rsidRDefault="001107DC" w:rsidP="001107DC">
            <w:pPr>
              <w:jc w:val="center"/>
              <w:rPr>
                <w:rFonts w:cstheme="minorHAnsi"/>
                <w:b/>
              </w:rPr>
            </w:pPr>
            <w:r w:rsidRPr="00E26780">
              <w:rPr>
                <w:rFonts w:cstheme="minorHAnsi"/>
                <w:b/>
              </w:rPr>
              <w:t>3</w:t>
            </w:r>
          </w:p>
        </w:tc>
        <w:tc>
          <w:tcPr>
            <w:tcW w:w="2693" w:type="dxa"/>
          </w:tcPr>
          <w:p w:rsidR="001107DC" w:rsidRPr="00E26780" w:rsidRDefault="00666927" w:rsidP="007D4BB6">
            <w:pPr>
              <w:rPr>
                <w:rFonts w:cstheme="minorHAnsi"/>
              </w:rPr>
            </w:pPr>
            <w:r>
              <w:rPr>
                <w:rFonts w:cstheme="minorHAnsi"/>
              </w:rPr>
              <w:t>Grossing the bridge into the orchard</w:t>
            </w:r>
            <w:r w:rsidR="004934DE">
              <w:rPr>
                <w:rFonts w:cstheme="minorHAnsi"/>
              </w:rPr>
              <w:t xml:space="preserve">. </w:t>
            </w:r>
            <w:r>
              <w:rPr>
                <w:rFonts w:cstheme="minorHAnsi"/>
              </w:rPr>
              <w:t xml:space="preserve">  </w:t>
            </w:r>
          </w:p>
        </w:tc>
        <w:tc>
          <w:tcPr>
            <w:tcW w:w="1276" w:type="dxa"/>
          </w:tcPr>
          <w:p w:rsidR="001107DC" w:rsidRPr="00E26780" w:rsidRDefault="004934DE" w:rsidP="007D4BB6">
            <w:pPr>
              <w:rPr>
                <w:rFonts w:cstheme="minorHAnsi"/>
              </w:rPr>
            </w:pPr>
            <w:r>
              <w:rPr>
                <w:rFonts w:cstheme="minorHAnsi"/>
              </w:rPr>
              <w:t xml:space="preserve">Staff / Children / Visitors </w:t>
            </w:r>
          </w:p>
        </w:tc>
        <w:tc>
          <w:tcPr>
            <w:tcW w:w="3685" w:type="dxa"/>
          </w:tcPr>
          <w:p w:rsidR="00CB2DF6" w:rsidRDefault="00D32006" w:rsidP="00CB2DF6">
            <w:pPr>
              <w:pStyle w:val="ListParagraph"/>
              <w:numPr>
                <w:ilvl w:val="0"/>
                <w:numId w:val="4"/>
              </w:numPr>
              <w:rPr>
                <w:rFonts w:cstheme="minorHAnsi"/>
              </w:rPr>
            </w:pPr>
            <w:r>
              <w:rPr>
                <w:rFonts w:cstheme="minorHAnsi"/>
              </w:rPr>
              <w:t>Ratio to children to</w:t>
            </w:r>
            <w:r w:rsidR="00CB2DF6">
              <w:rPr>
                <w:rFonts w:cstheme="minorHAnsi"/>
              </w:rPr>
              <w:t xml:space="preserve"> </w:t>
            </w:r>
            <w:r w:rsidRPr="00CB2DF6">
              <w:rPr>
                <w:rFonts w:cstheme="minorHAnsi"/>
              </w:rPr>
              <w:t xml:space="preserve">staff must </w:t>
            </w:r>
          </w:p>
          <w:p w:rsidR="001107DC" w:rsidRPr="00CB2DF6" w:rsidRDefault="00D32006" w:rsidP="00CB2DF6">
            <w:pPr>
              <w:rPr>
                <w:rFonts w:cstheme="minorHAnsi"/>
              </w:rPr>
            </w:pPr>
            <w:proofErr w:type="gramStart"/>
            <w:r w:rsidRPr="00CB2DF6">
              <w:rPr>
                <w:rFonts w:cstheme="minorHAnsi"/>
              </w:rPr>
              <w:t>be</w:t>
            </w:r>
            <w:proofErr w:type="gramEnd"/>
            <w:r w:rsidRPr="00CB2DF6">
              <w:rPr>
                <w:rFonts w:cstheme="minorHAnsi"/>
              </w:rPr>
              <w:t xml:space="preserve"> accurate to ensure the safety of every child.</w:t>
            </w:r>
          </w:p>
          <w:p w:rsidR="00CB2DF6" w:rsidRDefault="00B826B7" w:rsidP="00F245AF">
            <w:pPr>
              <w:pStyle w:val="ListParagraph"/>
              <w:numPr>
                <w:ilvl w:val="0"/>
                <w:numId w:val="4"/>
              </w:numPr>
              <w:rPr>
                <w:rFonts w:cstheme="minorHAnsi"/>
              </w:rPr>
            </w:pPr>
            <w:r>
              <w:rPr>
                <w:rFonts w:cstheme="minorHAnsi"/>
              </w:rPr>
              <w:t xml:space="preserve">Any children </w:t>
            </w:r>
            <w:r w:rsidRPr="00CB2DF6">
              <w:rPr>
                <w:rFonts w:cstheme="minorHAnsi"/>
              </w:rPr>
              <w:t xml:space="preserve">needing </w:t>
            </w:r>
            <w:r w:rsidR="00CB2DF6">
              <w:rPr>
                <w:rFonts w:cstheme="minorHAnsi"/>
              </w:rPr>
              <w:t>physical</w:t>
            </w:r>
          </w:p>
          <w:p w:rsidR="00D32006" w:rsidRPr="00CB2DF6" w:rsidRDefault="00B826B7" w:rsidP="00CB2DF6">
            <w:pPr>
              <w:rPr>
                <w:rFonts w:cstheme="minorHAnsi"/>
              </w:rPr>
            </w:pPr>
            <w:proofErr w:type="gramStart"/>
            <w:r w:rsidRPr="00CB2DF6">
              <w:rPr>
                <w:rFonts w:cstheme="minorHAnsi"/>
              </w:rPr>
              <w:t>support</w:t>
            </w:r>
            <w:proofErr w:type="gramEnd"/>
            <w:r w:rsidRPr="00CB2DF6">
              <w:rPr>
                <w:rFonts w:cstheme="minorHAnsi"/>
              </w:rPr>
              <w:t xml:space="preserve"> </w:t>
            </w:r>
            <w:r w:rsidR="00F245AF" w:rsidRPr="00CB2DF6">
              <w:rPr>
                <w:rFonts w:cstheme="minorHAnsi"/>
              </w:rPr>
              <w:t xml:space="preserve">and assistance are to have </w:t>
            </w:r>
            <w:r w:rsidR="00A30BE9" w:rsidRPr="00CB2DF6">
              <w:rPr>
                <w:rFonts w:cstheme="minorHAnsi"/>
              </w:rPr>
              <w:t xml:space="preserve">their needs met from the staff to enable access to the orchard. </w:t>
            </w:r>
          </w:p>
        </w:tc>
        <w:tc>
          <w:tcPr>
            <w:tcW w:w="3544" w:type="dxa"/>
          </w:tcPr>
          <w:p w:rsidR="00CB2DF6" w:rsidRDefault="002851A4" w:rsidP="002851A4">
            <w:pPr>
              <w:pStyle w:val="ListParagraph"/>
              <w:numPr>
                <w:ilvl w:val="0"/>
                <w:numId w:val="4"/>
              </w:numPr>
              <w:rPr>
                <w:rFonts w:cstheme="minorHAnsi"/>
              </w:rPr>
            </w:pPr>
            <w:r>
              <w:rPr>
                <w:rFonts w:cstheme="minorHAnsi"/>
              </w:rPr>
              <w:t xml:space="preserve">The </w:t>
            </w:r>
            <w:r w:rsidR="00CB2DF6">
              <w:rPr>
                <w:rFonts w:cstheme="minorHAnsi"/>
              </w:rPr>
              <w:t>m</w:t>
            </w:r>
            <w:r w:rsidRPr="00CB2DF6">
              <w:rPr>
                <w:rFonts w:cstheme="minorHAnsi"/>
              </w:rPr>
              <w:t>aintenance</w:t>
            </w:r>
            <w:r w:rsidR="00CB2DF6">
              <w:rPr>
                <w:rFonts w:cstheme="minorHAnsi"/>
              </w:rPr>
              <w:t xml:space="preserve"> of the</w:t>
            </w:r>
          </w:p>
          <w:p w:rsidR="001107DC" w:rsidRPr="00CB2DF6" w:rsidRDefault="002851A4" w:rsidP="00CB2DF6">
            <w:pPr>
              <w:rPr>
                <w:rFonts w:cstheme="minorHAnsi"/>
              </w:rPr>
            </w:pPr>
            <w:proofErr w:type="gramStart"/>
            <w:r w:rsidRPr="00CB2DF6">
              <w:rPr>
                <w:rFonts w:cstheme="minorHAnsi"/>
              </w:rPr>
              <w:t>bridge</w:t>
            </w:r>
            <w:proofErr w:type="gramEnd"/>
            <w:r w:rsidRPr="00CB2DF6">
              <w:rPr>
                <w:rFonts w:cstheme="minorHAnsi"/>
              </w:rPr>
              <w:t xml:space="preserve"> is checked regularly</w:t>
            </w:r>
            <w:r w:rsidR="00AD0F19" w:rsidRPr="00CB2DF6">
              <w:rPr>
                <w:rFonts w:cstheme="minorHAnsi"/>
              </w:rPr>
              <w:t xml:space="preserve"> to ensure it is safe to use</w:t>
            </w:r>
            <w:r w:rsidRPr="00CB2DF6">
              <w:rPr>
                <w:rFonts w:cstheme="minorHAnsi"/>
              </w:rPr>
              <w:t xml:space="preserve">. </w:t>
            </w:r>
          </w:p>
        </w:tc>
        <w:tc>
          <w:tcPr>
            <w:tcW w:w="1276" w:type="dxa"/>
          </w:tcPr>
          <w:p w:rsidR="001107DC" w:rsidRPr="00E26780" w:rsidRDefault="001107DC" w:rsidP="007D4BB6">
            <w:pPr>
              <w:rPr>
                <w:rFonts w:cstheme="minorHAnsi"/>
              </w:rPr>
            </w:pPr>
          </w:p>
        </w:tc>
        <w:tc>
          <w:tcPr>
            <w:tcW w:w="1166" w:type="dxa"/>
          </w:tcPr>
          <w:p w:rsidR="001107DC" w:rsidRPr="00E26780" w:rsidRDefault="001107DC" w:rsidP="007D4BB6">
            <w:pPr>
              <w:rPr>
                <w:rFonts w:cstheme="minorHAnsi"/>
              </w:rPr>
            </w:pPr>
          </w:p>
        </w:tc>
      </w:tr>
      <w:tr w:rsidR="0010600B" w:rsidRPr="00E26780" w:rsidTr="0010600B">
        <w:tc>
          <w:tcPr>
            <w:tcW w:w="534" w:type="dxa"/>
          </w:tcPr>
          <w:p w:rsidR="001107DC" w:rsidRPr="00E26780" w:rsidRDefault="001107DC" w:rsidP="001107DC">
            <w:pPr>
              <w:jc w:val="center"/>
              <w:rPr>
                <w:rFonts w:cstheme="minorHAnsi"/>
                <w:b/>
              </w:rPr>
            </w:pPr>
            <w:r w:rsidRPr="00E26780">
              <w:rPr>
                <w:rFonts w:cstheme="minorHAnsi"/>
                <w:b/>
              </w:rPr>
              <w:t>4</w:t>
            </w:r>
          </w:p>
        </w:tc>
        <w:tc>
          <w:tcPr>
            <w:tcW w:w="2693" w:type="dxa"/>
          </w:tcPr>
          <w:p w:rsidR="001107DC" w:rsidRPr="00E26780" w:rsidRDefault="00666927" w:rsidP="007D4BB6">
            <w:pPr>
              <w:rPr>
                <w:rFonts w:cstheme="minorHAnsi"/>
              </w:rPr>
            </w:pPr>
            <w:r>
              <w:rPr>
                <w:rFonts w:cstheme="minorHAnsi"/>
              </w:rPr>
              <w:t>Slips, tr</w:t>
            </w:r>
            <w:r w:rsidR="003C3787">
              <w:rPr>
                <w:rFonts w:cstheme="minorHAnsi"/>
              </w:rPr>
              <w:t>ips, falls and minor injury</w:t>
            </w:r>
            <w:r>
              <w:rPr>
                <w:rFonts w:cstheme="minorHAnsi"/>
              </w:rPr>
              <w:t xml:space="preserve"> – this can include the uneven surfaces, muddy areas, objects that cause a trip hazard</w:t>
            </w:r>
            <w:r w:rsidR="003C3787">
              <w:rPr>
                <w:rFonts w:cstheme="minorHAnsi"/>
              </w:rPr>
              <w:t>, mud in eyes, cuts and grazes</w:t>
            </w:r>
            <w:r>
              <w:rPr>
                <w:rFonts w:cstheme="minorHAnsi"/>
              </w:rPr>
              <w:t>.</w:t>
            </w:r>
          </w:p>
        </w:tc>
        <w:tc>
          <w:tcPr>
            <w:tcW w:w="1276" w:type="dxa"/>
          </w:tcPr>
          <w:p w:rsidR="001107DC" w:rsidRPr="00E26780" w:rsidRDefault="00886DB2" w:rsidP="007D4BB6">
            <w:pPr>
              <w:rPr>
                <w:rFonts w:cstheme="minorHAnsi"/>
              </w:rPr>
            </w:pPr>
            <w:r>
              <w:rPr>
                <w:rFonts w:cstheme="minorHAnsi"/>
              </w:rPr>
              <w:t xml:space="preserve"> Staff / Children / Visitors </w:t>
            </w:r>
          </w:p>
        </w:tc>
        <w:tc>
          <w:tcPr>
            <w:tcW w:w="3685" w:type="dxa"/>
          </w:tcPr>
          <w:p w:rsidR="00886DB2" w:rsidRDefault="00886DB2" w:rsidP="00886DB2">
            <w:pPr>
              <w:pStyle w:val="ListParagraph"/>
              <w:numPr>
                <w:ilvl w:val="0"/>
                <w:numId w:val="4"/>
              </w:numPr>
              <w:rPr>
                <w:rFonts w:cstheme="minorHAnsi"/>
              </w:rPr>
            </w:pPr>
            <w:r w:rsidRPr="00886DB2">
              <w:rPr>
                <w:rFonts w:cstheme="minorHAnsi"/>
              </w:rPr>
              <w:t xml:space="preserve">The </w:t>
            </w:r>
            <w:r>
              <w:rPr>
                <w:rFonts w:cstheme="minorHAnsi"/>
              </w:rPr>
              <w:t>area is</w:t>
            </w:r>
          </w:p>
          <w:p w:rsidR="001107DC" w:rsidRDefault="00886DB2" w:rsidP="00886DB2">
            <w:pPr>
              <w:rPr>
                <w:rFonts w:cstheme="minorHAnsi"/>
              </w:rPr>
            </w:pPr>
            <w:proofErr w:type="gramStart"/>
            <w:r w:rsidRPr="00886DB2">
              <w:rPr>
                <w:rFonts w:cstheme="minorHAnsi"/>
              </w:rPr>
              <w:t>examined</w:t>
            </w:r>
            <w:proofErr w:type="gramEnd"/>
            <w:r w:rsidRPr="00886DB2">
              <w:rPr>
                <w:rFonts w:cstheme="minorHAnsi"/>
              </w:rPr>
              <w:t xml:space="preserve"> before by staff to ensure that the area being visited is safe with a clear pathway. </w:t>
            </w:r>
          </w:p>
          <w:p w:rsidR="00CB2DF6" w:rsidRDefault="00BE204D" w:rsidP="00BE204D">
            <w:pPr>
              <w:pStyle w:val="ListParagraph"/>
              <w:numPr>
                <w:ilvl w:val="0"/>
                <w:numId w:val="4"/>
              </w:numPr>
              <w:rPr>
                <w:rFonts w:cstheme="minorHAnsi"/>
              </w:rPr>
            </w:pPr>
            <w:r>
              <w:rPr>
                <w:rFonts w:cstheme="minorHAnsi"/>
              </w:rPr>
              <w:t>Constant</w:t>
            </w:r>
            <w:r w:rsidR="00CB2DF6">
              <w:rPr>
                <w:rFonts w:cstheme="minorHAnsi"/>
              </w:rPr>
              <w:t xml:space="preserve"> </w:t>
            </w:r>
            <w:r w:rsidRPr="00CB2DF6">
              <w:rPr>
                <w:rFonts w:cstheme="minorHAnsi"/>
              </w:rPr>
              <w:t xml:space="preserve">supervision of all </w:t>
            </w:r>
          </w:p>
          <w:p w:rsidR="00BE204D" w:rsidRPr="00CB2DF6" w:rsidRDefault="00BE204D" w:rsidP="00CB2DF6">
            <w:pPr>
              <w:rPr>
                <w:rFonts w:cstheme="minorHAnsi"/>
              </w:rPr>
            </w:pPr>
            <w:proofErr w:type="gramStart"/>
            <w:r w:rsidRPr="00CB2DF6">
              <w:rPr>
                <w:rFonts w:cstheme="minorHAnsi"/>
              </w:rPr>
              <w:t>children</w:t>
            </w:r>
            <w:proofErr w:type="gramEnd"/>
            <w:r w:rsidRPr="00CB2DF6">
              <w:rPr>
                <w:rFonts w:cstheme="minorHAnsi"/>
              </w:rPr>
              <w:t xml:space="preserve"> during the visit is carried out</w:t>
            </w:r>
            <w:r w:rsidR="00A41317" w:rsidRPr="00CB2DF6">
              <w:rPr>
                <w:rFonts w:cstheme="minorHAnsi"/>
              </w:rPr>
              <w:t>.</w:t>
            </w:r>
          </w:p>
          <w:p w:rsidR="00A41317" w:rsidRDefault="00A41317" w:rsidP="00A41317">
            <w:pPr>
              <w:pStyle w:val="ListParagraph"/>
              <w:numPr>
                <w:ilvl w:val="0"/>
                <w:numId w:val="4"/>
              </w:numPr>
              <w:rPr>
                <w:rFonts w:cstheme="minorHAnsi"/>
              </w:rPr>
            </w:pPr>
            <w:r>
              <w:rPr>
                <w:rFonts w:cstheme="minorHAnsi"/>
              </w:rPr>
              <w:t>First aid equipment</w:t>
            </w:r>
          </w:p>
          <w:p w:rsidR="009D1195" w:rsidRDefault="00A41317" w:rsidP="00A41317">
            <w:pPr>
              <w:rPr>
                <w:rFonts w:cstheme="minorHAnsi"/>
              </w:rPr>
            </w:pPr>
            <w:proofErr w:type="gramStart"/>
            <w:r w:rsidRPr="00A41317">
              <w:rPr>
                <w:rFonts w:cstheme="minorHAnsi"/>
              </w:rPr>
              <w:t>is</w:t>
            </w:r>
            <w:proofErr w:type="gramEnd"/>
            <w:r w:rsidRPr="00A41317">
              <w:rPr>
                <w:rFonts w:cstheme="minorHAnsi"/>
              </w:rPr>
              <w:t xml:space="preserve"> carried with a member of staff</w:t>
            </w:r>
            <w:r w:rsidR="006211D7">
              <w:rPr>
                <w:rFonts w:cstheme="minorHAnsi"/>
              </w:rPr>
              <w:t xml:space="preserve"> at all times during the visit</w:t>
            </w:r>
            <w:r w:rsidRPr="00A41317">
              <w:rPr>
                <w:rFonts w:cstheme="minorHAnsi"/>
              </w:rPr>
              <w:t>.</w:t>
            </w:r>
          </w:p>
          <w:p w:rsidR="00CB2DF6" w:rsidRDefault="009D1195" w:rsidP="009D1195">
            <w:pPr>
              <w:pStyle w:val="ListParagraph"/>
              <w:numPr>
                <w:ilvl w:val="0"/>
                <w:numId w:val="4"/>
              </w:numPr>
              <w:rPr>
                <w:rFonts w:cstheme="minorHAnsi"/>
              </w:rPr>
            </w:pPr>
            <w:r>
              <w:rPr>
                <w:rFonts w:cstheme="minorHAnsi"/>
              </w:rPr>
              <w:t>A member of staff is</w:t>
            </w:r>
            <w:r w:rsidR="00CB2DF6">
              <w:rPr>
                <w:rFonts w:cstheme="minorHAnsi"/>
              </w:rPr>
              <w:t xml:space="preserve"> first aid </w:t>
            </w:r>
          </w:p>
          <w:p w:rsidR="00A41317" w:rsidRPr="00CB2DF6" w:rsidRDefault="009D1195" w:rsidP="00CB2DF6">
            <w:pPr>
              <w:rPr>
                <w:rFonts w:cstheme="minorHAnsi"/>
              </w:rPr>
            </w:pPr>
            <w:proofErr w:type="gramStart"/>
            <w:r w:rsidRPr="00CB2DF6">
              <w:rPr>
                <w:rFonts w:cstheme="minorHAnsi"/>
              </w:rPr>
              <w:t>trained</w:t>
            </w:r>
            <w:proofErr w:type="gramEnd"/>
            <w:r w:rsidRPr="00CB2DF6">
              <w:rPr>
                <w:rFonts w:cstheme="minorHAnsi"/>
              </w:rPr>
              <w:t xml:space="preserve"> is present during the visit. </w:t>
            </w:r>
          </w:p>
          <w:p w:rsidR="00444960" w:rsidRDefault="009E7943" w:rsidP="009E7943">
            <w:pPr>
              <w:pStyle w:val="ListParagraph"/>
              <w:numPr>
                <w:ilvl w:val="0"/>
                <w:numId w:val="4"/>
              </w:numPr>
              <w:rPr>
                <w:rFonts w:cstheme="minorHAnsi"/>
              </w:rPr>
            </w:pPr>
            <w:r>
              <w:rPr>
                <w:rFonts w:cstheme="minorHAnsi"/>
              </w:rPr>
              <w:t xml:space="preserve">Children are aware </w:t>
            </w:r>
          </w:p>
          <w:p w:rsidR="009E7943" w:rsidRPr="00444960" w:rsidRDefault="009E7943" w:rsidP="00444960">
            <w:pPr>
              <w:rPr>
                <w:rFonts w:cstheme="minorHAnsi"/>
              </w:rPr>
            </w:pPr>
            <w:proofErr w:type="gramStart"/>
            <w:r w:rsidRPr="00444960">
              <w:rPr>
                <w:rFonts w:cstheme="minorHAnsi"/>
              </w:rPr>
              <w:t>and</w:t>
            </w:r>
            <w:proofErr w:type="gramEnd"/>
            <w:r w:rsidRPr="00444960">
              <w:rPr>
                <w:rFonts w:cstheme="minorHAnsi"/>
              </w:rPr>
              <w:t xml:space="preserve"> repetitively told not to put any objects in their mouths. After the visit </w:t>
            </w:r>
            <w:r w:rsidRPr="00444960">
              <w:rPr>
                <w:rFonts w:cstheme="minorHAnsi"/>
              </w:rPr>
              <w:lastRenderedPageBreak/>
              <w:t>all are to wash their hands.</w:t>
            </w:r>
          </w:p>
          <w:p w:rsidR="00886DB2" w:rsidRPr="00502F5A" w:rsidRDefault="00886DB2" w:rsidP="00502F5A">
            <w:pPr>
              <w:pStyle w:val="ListParagraph"/>
              <w:rPr>
                <w:rFonts w:cstheme="minorHAnsi"/>
              </w:rPr>
            </w:pPr>
          </w:p>
        </w:tc>
        <w:tc>
          <w:tcPr>
            <w:tcW w:w="3544" w:type="dxa"/>
          </w:tcPr>
          <w:p w:rsidR="00BE204D" w:rsidRDefault="00BE204D" w:rsidP="00BE204D">
            <w:pPr>
              <w:pStyle w:val="ListParagraph"/>
              <w:numPr>
                <w:ilvl w:val="0"/>
                <w:numId w:val="4"/>
              </w:numPr>
              <w:rPr>
                <w:rFonts w:cstheme="minorHAnsi"/>
              </w:rPr>
            </w:pPr>
            <w:r>
              <w:rPr>
                <w:rFonts w:cstheme="minorHAnsi"/>
              </w:rPr>
              <w:lastRenderedPageBreak/>
              <w:t>On the day that</w:t>
            </w:r>
          </w:p>
          <w:p w:rsidR="001107DC" w:rsidRDefault="00BE204D" w:rsidP="00BE204D">
            <w:pPr>
              <w:rPr>
                <w:rFonts w:cstheme="minorHAnsi"/>
              </w:rPr>
            </w:pPr>
            <w:proofErr w:type="gramStart"/>
            <w:r w:rsidRPr="00BE204D">
              <w:rPr>
                <w:rFonts w:cstheme="minorHAnsi"/>
              </w:rPr>
              <w:t>the</w:t>
            </w:r>
            <w:proofErr w:type="gramEnd"/>
            <w:r w:rsidRPr="00BE204D">
              <w:rPr>
                <w:rFonts w:cstheme="minorHAnsi"/>
              </w:rPr>
              <w:t xml:space="preserve"> ratio of staff to children is correct during the educational visit. </w:t>
            </w:r>
          </w:p>
          <w:p w:rsidR="00CB2DF6" w:rsidRDefault="00502F5A" w:rsidP="00CB2DF6">
            <w:pPr>
              <w:pStyle w:val="ListParagraph"/>
              <w:numPr>
                <w:ilvl w:val="0"/>
                <w:numId w:val="4"/>
              </w:numPr>
              <w:rPr>
                <w:rFonts w:cstheme="minorHAnsi"/>
              </w:rPr>
            </w:pPr>
            <w:r>
              <w:rPr>
                <w:rFonts w:cstheme="minorHAnsi"/>
              </w:rPr>
              <w:t>Any</w:t>
            </w:r>
            <w:r w:rsidR="00CB2DF6">
              <w:rPr>
                <w:rFonts w:cstheme="minorHAnsi"/>
              </w:rPr>
              <w:t xml:space="preserve"> unsafe/uneven surfaces </w:t>
            </w:r>
          </w:p>
          <w:p w:rsidR="00502F5A" w:rsidRPr="00CB2DF6" w:rsidRDefault="00502F5A" w:rsidP="00CB2DF6">
            <w:pPr>
              <w:rPr>
                <w:rFonts w:cstheme="minorHAnsi"/>
              </w:rPr>
            </w:pPr>
            <w:proofErr w:type="gramStart"/>
            <w:r w:rsidRPr="00CB2DF6">
              <w:rPr>
                <w:rFonts w:cstheme="minorHAnsi"/>
              </w:rPr>
              <w:t>are</w:t>
            </w:r>
            <w:proofErr w:type="gramEnd"/>
            <w:r w:rsidRPr="00CB2DF6">
              <w:rPr>
                <w:rFonts w:cstheme="minorHAnsi"/>
              </w:rPr>
              <w:t xml:space="preserve"> coned off to prevent access for the children.</w:t>
            </w:r>
          </w:p>
          <w:p w:rsidR="00CB2DF6" w:rsidRDefault="009D1195" w:rsidP="009D1195">
            <w:pPr>
              <w:pStyle w:val="ListParagraph"/>
              <w:numPr>
                <w:ilvl w:val="0"/>
                <w:numId w:val="4"/>
              </w:numPr>
              <w:rPr>
                <w:rFonts w:cstheme="minorHAnsi"/>
              </w:rPr>
            </w:pPr>
            <w:r>
              <w:rPr>
                <w:rFonts w:cstheme="minorHAnsi"/>
              </w:rPr>
              <w:t>All staff present</w:t>
            </w:r>
            <w:r w:rsidR="00CB2DF6">
              <w:rPr>
                <w:rFonts w:cstheme="minorHAnsi"/>
              </w:rPr>
              <w:t xml:space="preserve"> </w:t>
            </w:r>
            <w:r w:rsidRPr="00CB2DF6">
              <w:rPr>
                <w:rFonts w:cstheme="minorHAnsi"/>
              </w:rPr>
              <w:t xml:space="preserve">should be </w:t>
            </w:r>
          </w:p>
          <w:p w:rsidR="009D1195" w:rsidRPr="00CB2DF6" w:rsidRDefault="009D1195" w:rsidP="00CB2DF6">
            <w:pPr>
              <w:rPr>
                <w:rFonts w:cstheme="minorHAnsi"/>
              </w:rPr>
            </w:pPr>
            <w:proofErr w:type="gramStart"/>
            <w:r w:rsidRPr="00CB2DF6">
              <w:rPr>
                <w:rFonts w:cstheme="minorHAnsi"/>
              </w:rPr>
              <w:t>aware</w:t>
            </w:r>
            <w:proofErr w:type="gramEnd"/>
            <w:r w:rsidRPr="00CB2DF6">
              <w:rPr>
                <w:rFonts w:cstheme="minorHAnsi"/>
              </w:rPr>
              <w:t xml:space="preserve"> of what action should be carried out if a minor injury was to happen. </w:t>
            </w:r>
          </w:p>
        </w:tc>
        <w:tc>
          <w:tcPr>
            <w:tcW w:w="1276" w:type="dxa"/>
          </w:tcPr>
          <w:p w:rsidR="001107DC" w:rsidRPr="00E26780" w:rsidRDefault="001107DC" w:rsidP="007D4BB6">
            <w:pPr>
              <w:rPr>
                <w:rFonts w:cstheme="minorHAnsi"/>
              </w:rPr>
            </w:pPr>
          </w:p>
        </w:tc>
        <w:tc>
          <w:tcPr>
            <w:tcW w:w="1166" w:type="dxa"/>
          </w:tcPr>
          <w:p w:rsidR="001107DC" w:rsidRPr="00E26780" w:rsidRDefault="001107DC" w:rsidP="007D4BB6">
            <w:pPr>
              <w:rPr>
                <w:rFonts w:cstheme="minorHAnsi"/>
              </w:rPr>
            </w:pPr>
          </w:p>
        </w:tc>
      </w:tr>
      <w:tr w:rsidR="0010600B" w:rsidRPr="00E26780" w:rsidTr="0010600B">
        <w:tc>
          <w:tcPr>
            <w:tcW w:w="534" w:type="dxa"/>
          </w:tcPr>
          <w:p w:rsidR="001107DC" w:rsidRPr="00E26780" w:rsidRDefault="001107DC" w:rsidP="001107DC">
            <w:pPr>
              <w:jc w:val="center"/>
              <w:rPr>
                <w:rFonts w:cstheme="minorHAnsi"/>
                <w:b/>
              </w:rPr>
            </w:pPr>
            <w:r w:rsidRPr="00E26780">
              <w:rPr>
                <w:rFonts w:cstheme="minorHAnsi"/>
                <w:b/>
              </w:rPr>
              <w:lastRenderedPageBreak/>
              <w:t>5</w:t>
            </w:r>
          </w:p>
        </w:tc>
        <w:tc>
          <w:tcPr>
            <w:tcW w:w="2693" w:type="dxa"/>
          </w:tcPr>
          <w:p w:rsidR="001107DC" w:rsidRPr="00E26780" w:rsidRDefault="00666927" w:rsidP="007D4BB6">
            <w:pPr>
              <w:rPr>
                <w:rFonts w:cstheme="minorHAnsi"/>
              </w:rPr>
            </w:pPr>
            <w:r>
              <w:rPr>
                <w:rFonts w:cstheme="minorHAnsi"/>
              </w:rPr>
              <w:t>Falling objects – this can include natural materials such as a branch/stick that may cause harm.</w:t>
            </w:r>
          </w:p>
        </w:tc>
        <w:tc>
          <w:tcPr>
            <w:tcW w:w="1276" w:type="dxa"/>
          </w:tcPr>
          <w:p w:rsidR="001107DC" w:rsidRPr="00E26780" w:rsidRDefault="00AD0F19" w:rsidP="007D4BB6">
            <w:pPr>
              <w:rPr>
                <w:rFonts w:cstheme="minorHAnsi"/>
              </w:rPr>
            </w:pPr>
            <w:r>
              <w:rPr>
                <w:rFonts w:cstheme="minorHAnsi"/>
              </w:rPr>
              <w:t>Staff / Children / Visitors</w:t>
            </w:r>
          </w:p>
        </w:tc>
        <w:tc>
          <w:tcPr>
            <w:tcW w:w="3685" w:type="dxa"/>
          </w:tcPr>
          <w:p w:rsidR="00AD0F19" w:rsidRDefault="00AD0F19" w:rsidP="00AD0F19">
            <w:pPr>
              <w:pStyle w:val="ListParagraph"/>
              <w:numPr>
                <w:ilvl w:val="0"/>
                <w:numId w:val="4"/>
              </w:numPr>
              <w:rPr>
                <w:rFonts w:cstheme="minorHAnsi"/>
              </w:rPr>
            </w:pPr>
            <w:r>
              <w:rPr>
                <w:rFonts w:cstheme="minorHAnsi"/>
              </w:rPr>
              <w:t>Rules and measures</w:t>
            </w:r>
          </w:p>
          <w:p w:rsidR="00AD0F19" w:rsidRDefault="00AD0F19" w:rsidP="00AD0F19">
            <w:pPr>
              <w:rPr>
                <w:rFonts w:cstheme="minorHAnsi"/>
              </w:rPr>
            </w:pPr>
            <w:proofErr w:type="gramStart"/>
            <w:r w:rsidRPr="00AD0F19">
              <w:rPr>
                <w:rFonts w:cstheme="minorHAnsi"/>
              </w:rPr>
              <w:t>are</w:t>
            </w:r>
            <w:proofErr w:type="gramEnd"/>
            <w:r w:rsidRPr="00AD0F19">
              <w:rPr>
                <w:rFonts w:cstheme="minorHAnsi"/>
              </w:rPr>
              <w:t xml:space="preserve"> put in place for the children to be aware of the safe and allowed area they have access to. Ensure that all staff and children are aware of the ‘out of bounds’ area.</w:t>
            </w:r>
          </w:p>
          <w:p w:rsidR="00AD0F19" w:rsidRDefault="00AD0F19" w:rsidP="00AD0F19">
            <w:pPr>
              <w:pStyle w:val="ListParagraph"/>
              <w:numPr>
                <w:ilvl w:val="0"/>
                <w:numId w:val="4"/>
              </w:numPr>
              <w:rPr>
                <w:rFonts w:cstheme="minorHAnsi"/>
              </w:rPr>
            </w:pPr>
            <w:r>
              <w:rPr>
                <w:rFonts w:cstheme="minorHAnsi"/>
              </w:rPr>
              <w:t>Adults to supervise</w:t>
            </w:r>
          </w:p>
          <w:p w:rsidR="00AD0F19" w:rsidRDefault="00AD0F19" w:rsidP="00AD0F19">
            <w:pPr>
              <w:rPr>
                <w:rFonts w:cstheme="minorHAnsi"/>
              </w:rPr>
            </w:pPr>
            <w:proofErr w:type="gramStart"/>
            <w:r w:rsidRPr="00096EAE">
              <w:rPr>
                <w:rFonts w:cstheme="minorHAnsi"/>
              </w:rPr>
              <w:t>and</w:t>
            </w:r>
            <w:proofErr w:type="gramEnd"/>
            <w:r w:rsidRPr="00096EAE">
              <w:rPr>
                <w:rFonts w:cstheme="minorHAnsi"/>
              </w:rPr>
              <w:t xml:space="preserve"> observe children to ensure they are within the circumference and in sight.</w:t>
            </w:r>
          </w:p>
          <w:p w:rsidR="00AD0F19" w:rsidRDefault="00AD0F19" w:rsidP="00AD0F19">
            <w:pPr>
              <w:pStyle w:val="ListParagraph"/>
              <w:numPr>
                <w:ilvl w:val="0"/>
                <w:numId w:val="4"/>
              </w:numPr>
              <w:rPr>
                <w:rFonts w:cstheme="minorHAnsi"/>
              </w:rPr>
            </w:pPr>
            <w:r>
              <w:rPr>
                <w:rFonts w:cstheme="minorHAnsi"/>
              </w:rPr>
              <w:t>All staff are aware</w:t>
            </w:r>
          </w:p>
          <w:p w:rsidR="001107DC" w:rsidRPr="00AD0F19" w:rsidRDefault="00AD0F19" w:rsidP="00AD0F19">
            <w:pPr>
              <w:rPr>
                <w:rFonts w:cstheme="minorHAnsi"/>
              </w:rPr>
            </w:pPr>
            <w:proofErr w:type="gramStart"/>
            <w:r w:rsidRPr="00717964">
              <w:rPr>
                <w:rFonts w:cstheme="minorHAnsi"/>
              </w:rPr>
              <w:t>of</w:t>
            </w:r>
            <w:proofErr w:type="gramEnd"/>
            <w:r w:rsidRPr="00717964">
              <w:rPr>
                <w:rFonts w:cstheme="minorHAnsi"/>
              </w:rPr>
              <w:t xml:space="preserve"> their specific area of supervision of the children. </w:t>
            </w:r>
          </w:p>
        </w:tc>
        <w:tc>
          <w:tcPr>
            <w:tcW w:w="3544" w:type="dxa"/>
          </w:tcPr>
          <w:p w:rsidR="001107DC" w:rsidRPr="00E26780" w:rsidRDefault="001107DC" w:rsidP="007D4BB6">
            <w:pPr>
              <w:rPr>
                <w:rFonts w:cstheme="minorHAnsi"/>
              </w:rPr>
            </w:pPr>
          </w:p>
        </w:tc>
        <w:tc>
          <w:tcPr>
            <w:tcW w:w="1276" w:type="dxa"/>
          </w:tcPr>
          <w:p w:rsidR="001107DC" w:rsidRPr="00E26780" w:rsidRDefault="001107DC" w:rsidP="007D4BB6">
            <w:pPr>
              <w:rPr>
                <w:rFonts w:cstheme="minorHAnsi"/>
              </w:rPr>
            </w:pPr>
          </w:p>
        </w:tc>
        <w:tc>
          <w:tcPr>
            <w:tcW w:w="1166" w:type="dxa"/>
          </w:tcPr>
          <w:p w:rsidR="001107DC" w:rsidRPr="00E26780" w:rsidRDefault="001107DC" w:rsidP="007D4BB6">
            <w:pPr>
              <w:rPr>
                <w:rFonts w:cstheme="minorHAnsi"/>
              </w:rPr>
            </w:pPr>
          </w:p>
        </w:tc>
      </w:tr>
      <w:tr w:rsidR="0010600B" w:rsidRPr="00E26780" w:rsidTr="0010600B">
        <w:tc>
          <w:tcPr>
            <w:tcW w:w="534" w:type="dxa"/>
          </w:tcPr>
          <w:p w:rsidR="001107DC" w:rsidRPr="00E26780" w:rsidRDefault="001107DC" w:rsidP="001107DC">
            <w:pPr>
              <w:jc w:val="center"/>
              <w:rPr>
                <w:rFonts w:cstheme="minorHAnsi"/>
                <w:b/>
              </w:rPr>
            </w:pPr>
            <w:r w:rsidRPr="00E26780">
              <w:rPr>
                <w:rFonts w:cstheme="minorHAnsi"/>
                <w:b/>
              </w:rPr>
              <w:t>6</w:t>
            </w:r>
          </w:p>
        </w:tc>
        <w:tc>
          <w:tcPr>
            <w:tcW w:w="2693" w:type="dxa"/>
          </w:tcPr>
          <w:p w:rsidR="001107DC" w:rsidRPr="00E26780" w:rsidRDefault="005620CB" w:rsidP="007D4BB6">
            <w:pPr>
              <w:rPr>
                <w:rFonts w:cstheme="minorHAnsi"/>
              </w:rPr>
            </w:pPr>
            <w:r>
              <w:rPr>
                <w:rFonts w:cstheme="minorHAnsi"/>
              </w:rPr>
              <w:t>Security of the Orchard as it is a w</w:t>
            </w:r>
            <w:r w:rsidR="00666927">
              <w:rPr>
                <w:rFonts w:cstheme="minorHAnsi"/>
              </w:rPr>
              <w:t>ide open space</w:t>
            </w:r>
            <w:r>
              <w:rPr>
                <w:rFonts w:cstheme="minorHAnsi"/>
              </w:rPr>
              <w:t xml:space="preserve">. </w:t>
            </w:r>
          </w:p>
        </w:tc>
        <w:tc>
          <w:tcPr>
            <w:tcW w:w="1276" w:type="dxa"/>
          </w:tcPr>
          <w:p w:rsidR="001107DC" w:rsidRPr="00E26780" w:rsidRDefault="005620CB" w:rsidP="007D4BB6">
            <w:pPr>
              <w:rPr>
                <w:rFonts w:cstheme="minorHAnsi"/>
              </w:rPr>
            </w:pPr>
            <w:r>
              <w:rPr>
                <w:rFonts w:cstheme="minorHAnsi"/>
              </w:rPr>
              <w:t xml:space="preserve">Children </w:t>
            </w:r>
          </w:p>
        </w:tc>
        <w:tc>
          <w:tcPr>
            <w:tcW w:w="3685" w:type="dxa"/>
          </w:tcPr>
          <w:p w:rsidR="00CB2DF6" w:rsidRDefault="001939BD" w:rsidP="00CB2DF6">
            <w:pPr>
              <w:pStyle w:val="ListParagraph"/>
              <w:numPr>
                <w:ilvl w:val="0"/>
                <w:numId w:val="4"/>
              </w:numPr>
              <w:rPr>
                <w:rFonts w:cstheme="minorHAnsi"/>
              </w:rPr>
            </w:pPr>
            <w:r w:rsidRPr="00E54302">
              <w:rPr>
                <w:rFonts w:cstheme="minorHAnsi"/>
              </w:rPr>
              <w:t>M</w:t>
            </w:r>
            <w:r w:rsidR="009D4276" w:rsidRPr="00E54302">
              <w:rPr>
                <w:rFonts w:cstheme="minorHAnsi"/>
              </w:rPr>
              <w:t>aintaining the</w:t>
            </w:r>
            <w:r w:rsidR="00CB2DF6">
              <w:rPr>
                <w:rFonts w:cstheme="minorHAnsi"/>
              </w:rPr>
              <w:t xml:space="preserve"> orchard for </w:t>
            </w:r>
          </w:p>
          <w:p w:rsidR="005620CB" w:rsidRPr="00CB2DF6" w:rsidRDefault="001939BD" w:rsidP="00CB2DF6">
            <w:pPr>
              <w:rPr>
                <w:rFonts w:cstheme="minorHAnsi"/>
              </w:rPr>
            </w:pPr>
            <w:proofErr w:type="gramStart"/>
            <w:r w:rsidRPr="00CB2DF6">
              <w:rPr>
                <w:rFonts w:cstheme="minorHAnsi"/>
              </w:rPr>
              <w:t>safe</w:t>
            </w:r>
            <w:proofErr w:type="gramEnd"/>
            <w:r w:rsidRPr="00CB2DF6">
              <w:rPr>
                <w:rFonts w:cstheme="minorHAnsi"/>
              </w:rPr>
              <w:t xml:space="preserve"> access. </w:t>
            </w:r>
          </w:p>
          <w:p w:rsidR="00CB2DF6" w:rsidRDefault="00E54302" w:rsidP="00717964">
            <w:pPr>
              <w:pStyle w:val="ListParagraph"/>
              <w:numPr>
                <w:ilvl w:val="0"/>
                <w:numId w:val="4"/>
              </w:numPr>
              <w:rPr>
                <w:rFonts w:cstheme="minorHAnsi"/>
              </w:rPr>
            </w:pPr>
            <w:r>
              <w:rPr>
                <w:rFonts w:cstheme="minorHAnsi"/>
              </w:rPr>
              <w:t>Rules and measures</w:t>
            </w:r>
            <w:r w:rsidR="00CB2DF6">
              <w:rPr>
                <w:rFonts w:cstheme="minorHAnsi"/>
              </w:rPr>
              <w:t xml:space="preserve"> </w:t>
            </w:r>
            <w:r w:rsidRPr="00CB2DF6">
              <w:rPr>
                <w:rFonts w:cstheme="minorHAnsi"/>
              </w:rPr>
              <w:t xml:space="preserve">are put in </w:t>
            </w:r>
          </w:p>
          <w:p w:rsidR="00E54302" w:rsidRPr="00CB2DF6" w:rsidRDefault="00E54302" w:rsidP="00CB2DF6">
            <w:pPr>
              <w:rPr>
                <w:rFonts w:cstheme="minorHAnsi"/>
              </w:rPr>
            </w:pPr>
            <w:proofErr w:type="gramStart"/>
            <w:r w:rsidRPr="00CB2DF6">
              <w:rPr>
                <w:rFonts w:cstheme="minorHAnsi"/>
              </w:rPr>
              <w:t>place</w:t>
            </w:r>
            <w:proofErr w:type="gramEnd"/>
            <w:r w:rsidRPr="00CB2DF6">
              <w:rPr>
                <w:rFonts w:cstheme="minorHAnsi"/>
              </w:rPr>
              <w:t xml:space="preserve"> for the children to be aware of the safe and allowed area they have access to.</w:t>
            </w:r>
            <w:r w:rsidR="00717964" w:rsidRPr="00CB2DF6">
              <w:rPr>
                <w:rFonts w:cstheme="minorHAnsi"/>
              </w:rPr>
              <w:t xml:space="preserve"> Ensure that all staff and children are aware of the ‘out of bounds’ area.</w:t>
            </w:r>
          </w:p>
          <w:p w:rsidR="00CB2DF6" w:rsidRDefault="00991A73" w:rsidP="00CB2DF6">
            <w:pPr>
              <w:pStyle w:val="ListParagraph"/>
              <w:numPr>
                <w:ilvl w:val="0"/>
                <w:numId w:val="4"/>
              </w:numPr>
              <w:rPr>
                <w:rFonts w:cstheme="minorHAnsi"/>
              </w:rPr>
            </w:pPr>
            <w:r>
              <w:rPr>
                <w:rFonts w:cstheme="minorHAnsi"/>
              </w:rPr>
              <w:t xml:space="preserve">The </w:t>
            </w:r>
            <w:r w:rsidR="00096EAE">
              <w:rPr>
                <w:rFonts w:cstheme="minorHAnsi"/>
              </w:rPr>
              <w:t>gate is secure</w:t>
            </w:r>
            <w:r w:rsidR="00CB2DF6">
              <w:rPr>
                <w:rFonts w:cstheme="minorHAnsi"/>
              </w:rPr>
              <w:t xml:space="preserve"> and closed</w:t>
            </w:r>
          </w:p>
          <w:p w:rsidR="00991A73" w:rsidRPr="00CB2DF6" w:rsidRDefault="00991A73" w:rsidP="00CB2DF6">
            <w:pPr>
              <w:rPr>
                <w:rFonts w:cstheme="minorHAnsi"/>
              </w:rPr>
            </w:pPr>
            <w:proofErr w:type="gramStart"/>
            <w:r w:rsidRPr="00CB2DF6">
              <w:rPr>
                <w:rFonts w:cstheme="minorHAnsi"/>
              </w:rPr>
              <w:t>by</w:t>
            </w:r>
            <w:proofErr w:type="gramEnd"/>
            <w:r w:rsidRPr="00CB2DF6">
              <w:rPr>
                <w:rFonts w:cstheme="minorHAnsi"/>
              </w:rPr>
              <w:t xml:space="preserve"> an adult securely to ensure safety.</w:t>
            </w:r>
          </w:p>
          <w:p w:rsidR="00CB2DF6" w:rsidRDefault="00096EAE" w:rsidP="00096EAE">
            <w:pPr>
              <w:pStyle w:val="ListParagraph"/>
              <w:numPr>
                <w:ilvl w:val="0"/>
                <w:numId w:val="4"/>
              </w:numPr>
              <w:rPr>
                <w:rFonts w:cstheme="minorHAnsi"/>
              </w:rPr>
            </w:pPr>
            <w:r>
              <w:rPr>
                <w:rFonts w:cstheme="minorHAnsi"/>
              </w:rPr>
              <w:t>Adults to supervise</w:t>
            </w:r>
            <w:r w:rsidR="00CB2DF6">
              <w:rPr>
                <w:rFonts w:cstheme="minorHAnsi"/>
              </w:rPr>
              <w:t xml:space="preserve"> a</w:t>
            </w:r>
            <w:r w:rsidR="00991A73" w:rsidRPr="00CB2DF6">
              <w:rPr>
                <w:rFonts w:cstheme="minorHAnsi"/>
              </w:rPr>
              <w:t>nd</w:t>
            </w:r>
          </w:p>
          <w:p w:rsidR="00991A73" w:rsidRPr="00CB2DF6" w:rsidRDefault="00991A73" w:rsidP="00CB2DF6">
            <w:pPr>
              <w:rPr>
                <w:rFonts w:cstheme="minorHAnsi"/>
              </w:rPr>
            </w:pPr>
            <w:r w:rsidRPr="00CB2DF6">
              <w:rPr>
                <w:rFonts w:cstheme="minorHAnsi"/>
              </w:rPr>
              <w:t xml:space="preserve"> </w:t>
            </w:r>
            <w:proofErr w:type="gramStart"/>
            <w:r w:rsidRPr="00CB2DF6">
              <w:rPr>
                <w:rFonts w:cstheme="minorHAnsi"/>
              </w:rPr>
              <w:t>observe</w:t>
            </w:r>
            <w:proofErr w:type="gramEnd"/>
            <w:r w:rsidRPr="00CB2DF6">
              <w:rPr>
                <w:rFonts w:cstheme="minorHAnsi"/>
              </w:rPr>
              <w:t xml:space="preserve"> children to ensure they are within the circumference and in sight.</w:t>
            </w:r>
          </w:p>
          <w:p w:rsidR="00CB2DF6" w:rsidRDefault="00717964" w:rsidP="00717964">
            <w:pPr>
              <w:pStyle w:val="ListParagraph"/>
              <w:numPr>
                <w:ilvl w:val="0"/>
                <w:numId w:val="4"/>
              </w:numPr>
              <w:rPr>
                <w:rFonts w:cstheme="minorHAnsi"/>
              </w:rPr>
            </w:pPr>
            <w:r>
              <w:rPr>
                <w:rFonts w:cstheme="minorHAnsi"/>
              </w:rPr>
              <w:t>All staff are aware</w:t>
            </w:r>
            <w:r w:rsidR="00CB2DF6">
              <w:rPr>
                <w:rFonts w:cstheme="minorHAnsi"/>
              </w:rPr>
              <w:t xml:space="preserve"> </w:t>
            </w:r>
            <w:r w:rsidRPr="00CB2DF6">
              <w:rPr>
                <w:rFonts w:cstheme="minorHAnsi"/>
              </w:rPr>
              <w:t xml:space="preserve">of their </w:t>
            </w:r>
          </w:p>
          <w:p w:rsidR="00991A73" w:rsidRPr="00096EAE" w:rsidRDefault="00717964" w:rsidP="00096EAE">
            <w:pPr>
              <w:rPr>
                <w:rFonts w:cstheme="minorHAnsi"/>
              </w:rPr>
            </w:pPr>
            <w:proofErr w:type="gramStart"/>
            <w:r w:rsidRPr="00CB2DF6">
              <w:rPr>
                <w:rFonts w:cstheme="minorHAnsi"/>
              </w:rPr>
              <w:t>specific</w:t>
            </w:r>
            <w:proofErr w:type="gramEnd"/>
            <w:r w:rsidRPr="00CB2DF6">
              <w:rPr>
                <w:rFonts w:cstheme="minorHAnsi"/>
              </w:rPr>
              <w:t xml:space="preserve"> area of supervision of the children. </w:t>
            </w:r>
          </w:p>
        </w:tc>
        <w:tc>
          <w:tcPr>
            <w:tcW w:w="3544" w:type="dxa"/>
          </w:tcPr>
          <w:p w:rsidR="001107DC" w:rsidRPr="00E26780" w:rsidRDefault="001107DC" w:rsidP="007D4BB6">
            <w:pPr>
              <w:rPr>
                <w:rFonts w:cstheme="minorHAnsi"/>
              </w:rPr>
            </w:pPr>
          </w:p>
        </w:tc>
        <w:tc>
          <w:tcPr>
            <w:tcW w:w="1276" w:type="dxa"/>
          </w:tcPr>
          <w:p w:rsidR="001107DC" w:rsidRPr="00E26780" w:rsidRDefault="001107DC" w:rsidP="007D4BB6">
            <w:pPr>
              <w:rPr>
                <w:rFonts w:cstheme="minorHAnsi"/>
              </w:rPr>
            </w:pPr>
          </w:p>
        </w:tc>
        <w:tc>
          <w:tcPr>
            <w:tcW w:w="1166" w:type="dxa"/>
          </w:tcPr>
          <w:p w:rsidR="001107DC" w:rsidRPr="00E26780" w:rsidRDefault="001107DC" w:rsidP="007D4BB6">
            <w:pPr>
              <w:rPr>
                <w:rFonts w:cstheme="minorHAnsi"/>
              </w:rPr>
            </w:pPr>
          </w:p>
        </w:tc>
      </w:tr>
      <w:tr w:rsidR="0010600B" w:rsidRPr="00E26780" w:rsidTr="0010600B">
        <w:tc>
          <w:tcPr>
            <w:tcW w:w="534" w:type="dxa"/>
          </w:tcPr>
          <w:p w:rsidR="001107DC" w:rsidRPr="00E26780" w:rsidRDefault="001107DC" w:rsidP="001107DC">
            <w:pPr>
              <w:jc w:val="center"/>
              <w:rPr>
                <w:rFonts w:cstheme="minorHAnsi"/>
                <w:b/>
              </w:rPr>
            </w:pPr>
            <w:r w:rsidRPr="00E26780">
              <w:rPr>
                <w:rFonts w:cstheme="minorHAnsi"/>
                <w:b/>
              </w:rPr>
              <w:t>7</w:t>
            </w:r>
          </w:p>
        </w:tc>
        <w:tc>
          <w:tcPr>
            <w:tcW w:w="2693" w:type="dxa"/>
          </w:tcPr>
          <w:p w:rsidR="001107DC" w:rsidRPr="00E26780" w:rsidRDefault="00C233FD" w:rsidP="007D4BB6">
            <w:pPr>
              <w:rPr>
                <w:rFonts w:cstheme="minorHAnsi"/>
              </w:rPr>
            </w:pPr>
            <w:r>
              <w:rPr>
                <w:rFonts w:cstheme="minorHAnsi"/>
              </w:rPr>
              <w:t>Presence</w:t>
            </w:r>
            <w:r w:rsidR="00974F64">
              <w:rPr>
                <w:rFonts w:cstheme="minorHAnsi"/>
              </w:rPr>
              <w:t xml:space="preserve"> of unexpected animals and a</w:t>
            </w:r>
            <w:r w:rsidR="00666927">
              <w:rPr>
                <w:rFonts w:cstheme="minorHAnsi"/>
              </w:rPr>
              <w:t xml:space="preserve">nimal </w:t>
            </w:r>
            <w:r w:rsidR="00974F64">
              <w:rPr>
                <w:rFonts w:cstheme="minorHAnsi"/>
              </w:rPr>
              <w:t>faeces</w:t>
            </w:r>
          </w:p>
        </w:tc>
        <w:tc>
          <w:tcPr>
            <w:tcW w:w="1276" w:type="dxa"/>
          </w:tcPr>
          <w:p w:rsidR="001107DC" w:rsidRPr="00E26780" w:rsidRDefault="001107DC" w:rsidP="007D4BB6">
            <w:pPr>
              <w:rPr>
                <w:rFonts w:cstheme="minorHAnsi"/>
              </w:rPr>
            </w:pPr>
          </w:p>
        </w:tc>
        <w:tc>
          <w:tcPr>
            <w:tcW w:w="3685" w:type="dxa"/>
          </w:tcPr>
          <w:p w:rsidR="007541DB" w:rsidRDefault="00CC6373" w:rsidP="00CC6373">
            <w:pPr>
              <w:pStyle w:val="ListParagraph"/>
              <w:numPr>
                <w:ilvl w:val="0"/>
                <w:numId w:val="4"/>
              </w:numPr>
              <w:rPr>
                <w:rFonts w:cstheme="minorHAnsi"/>
              </w:rPr>
            </w:pPr>
            <w:r>
              <w:rPr>
                <w:rFonts w:cstheme="minorHAnsi"/>
              </w:rPr>
              <w:t xml:space="preserve">The </w:t>
            </w:r>
            <w:r w:rsidR="007541DB">
              <w:rPr>
                <w:rFonts w:cstheme="minorHAnsi"/>
              </w:rPr>
              <w:t>area is checked over by</w:t>
            </w:r>
          </w:p>
          <w:p w:rsidR="001107DC" w:rsidRPr="007541DB" w:rsidRDefault="00CC6373" w:rsidP="007541DB">
            <w:pPr>
              <w:rPr>
                <w:rFonts w:cstheme="minorHAnsi"/>
              </w:rPr>
            </w:pPr>
            <w:proofErr w:type="gramStart"/>
            <w:r w:rsidRPr="007541DB">
              <w:rPr>
                <w:rFonts w:cstheme="minorHAnsi"/>
              </w:rPr>
              <w:t>sta</w:t>
            </w:r>
            <w:r w:rsidR="00301900" w:rsidRPr="007541DB">
              <w:rPr>
                <w:rFonts w:cstheme="minorHAnsi"/>
              </w:rPr>
              <w:t>ff</w:t>
            </w:r>
            <w:proofErr w:type="gramEnd"/>
            <w:r w:rsidR="00301900" w:rsidRPr="007541DB">
              <w:rPr>
                <w:rFonts w:cstheme="minorHAnsi"/>
              </w:rPr>
              <w:t xml:space="preserve"> before the children enter.</w:t>
            </w:r>
          </w:p>
          <w:p w:rsidR="007541DB" w:rsidRDefault="00CC6373" w:rsidP="00301900">
            <w:pPr>
              <w:pStyle w:val="ListParagraph"/>
              <w:numPr>
                <w:ilvl w:val="0"/>
                <w:numId w:val="4"/>
              </w:numPr>
              <w:rPr>
                <w:rFonts w:cstheme="minorHAnsi"/>
              </w:rPr>
            </w:pPr>
            <w:r>
              <w:rPr>
                <w:rFonts w:cstheme="minorHAnsi"/>
              </w:rPr>
              <w:lastRenderedPageBreak/>
              <w:t xml:space="preserve">All staff are </w:t>
            </w:r>
            <w:r w:rsidR="007541DB">
              <w:rPr>
                <w:rFonts w:cstheme="minorHAnsi"/>
              </w:rPr>
              <w:t>to be</w:t>
            </w:r>
            <w:r>
              <w:rPr>
                <w:rFonts w:cstheme="minorHAnsi"/>
              </w:rPr>
              <w:t xml:space="preserve"> observant of </w:t>
            </w:r>
          </w:p>
          <w:p w:rsidR="00CC6373" w:rsidRPr="007541DB" w:rsidRDefault="00CC6373" w:rsidP="007541DB">
            <w:pPr>
              <w:rPr>
                <w:rFonts w:cstheme="minorHAnsi"/>
              </w:rPr>
            </w:pPr>
            <w:proofErr w:type="gramStart"/>
            <w:r w:rsidRPr="007541DB">
              <w:rPr>
                <w:rFonts w:cstheme="minorHAnsi"/>
              </w:rPr>
              <w:t>the</w:t>
            </w:r>
            <w:proofErr w:type="gramEnd"/>
            <w:r w:rsidRPr="007541DB">
              <w:rPr>
                <w:rFonts w:cstheme="minorHAnsi"/>
              </w:rPr>
              <w:t xml:space="preserve"> area  d</w:t>
            </w:r>
            <w:r w:rsidR="00301900" w:rsidRPr="007541DB">
              <w:rPr>
                <w:rFonts w:cstheme="minorHAnsi"/>
              </w:rPr>
              <w:t xml:space="preserve">uring the duration of the visit. </w:t>
            </w:r>
          </w:p>
        </w:tc>
        <w:tc>
          <w:tcPr>
            <w:tcW w:w="3544" w:type="dxa"/>
          </w:tcPr>
          <w:p w:rsidR="001107DC" w:rsidRPr="00E26780" w:rsidRDefault="001107DC" w:rsidP="007D4BB6">
            <w:pPr>
              <w:rPr>
                <w:rFonts w:cstheme="minorHAnsi"/>
              </w:rPr>
            </w:pPr>
          </w:p>
        </w:tc>
        <w:tc>
          <w:tcPr>
            <w:tcW w:w="1276" w:type="dxa"/>
          </w:tcPr>
          <w:p w:rsidR="001107DC" w:rsidRPr="00E26780" w:rsidRDefault="001107DC" w:rsidP="007D4BB6">
            <w:pPr>
              <w:rPr>
                <w:rFonts w:cstheme="minorHAnsi"/>
              </w:rPr>
            </w:pPr>
          </w:p>
        </w:tc>
        <w:tc>
          <w:tcPr>
            <w:tcW w:w="1166" w:type="dxa"/>
          </w:tcPr>
          <w:p w:rsidR="001107DC" w:rsidRPr="00E26780" w:rsidRDefault="001107DC" w:rsidP="007D4BB6">
            <w:pPr>
              <w:rPr>
                <w:rFonts w:cstheme="minorHAnsi"/>
              </w:rPr>
            </w:pPr>
          </w:p>
        </w:tc>
      </w:tr>
      <w:tr w:rsidR="0010600B" w:rsidRPr="00E26780" w:rsidTr="0010600B">
        <w:tc>
          <w:tcPr>
            <w:tcW w:w="534" w:type="dxa"/>
          </w:tcPr>
          <w:p w:rsidR="001107DC" w:rsidRPr="00E26780" w:rsidRDefault="001107DC" w:rsidP="001107DC">
            <w:pPr>
              <w:jc w:val="center"/>
              <w:rPr>
                <w:rFonts w:cstheme="minorHAnsi"/>
                <w:b/>
              </w:rPr>
            </w:pPr>
            <w:r w:rsidRPr="00E26780">
              <w:rPr>
                <w:rFonts w:cstheme="minorHAnsi"/>
                <w:b/>
              </w:rPr>
              <w:lastRenderedPageBreak/>
              <w:t>9</w:t>
            </w:r>
          </w:p>
        </w:tc>
        <w:tc>
          <w:tcPr>
            <w:tcW w:w="2693" w:type="dxa"/>
          </w:tcPr>
          <w:p w:rsidR="001107DC" w:rsidRPr="00E26780" w:rsidRDefault="00666927" w:rsidP="007D4BB6">
            <w:pPr>
              <w:rPr>
                <w:rFonts w:cstheme="minorHAnsi"/>
              </w:rPr>
            </w:pPr>
            <w:r>
              <w:rPr>
                <w:rFonts w:cstheme="minorHAnsi"/>
              </w:rPr>
              <w:t xml:space="preserve">Fire </w:t>
            </w:r>
            <w:r w:rsidR="00D43212">
              <w:rPr>
                <w:rFonts w:cstheme="minorHAnsi"/>
              </w:rPr>
              <w:t>or any previous presence of remains of a fire</w:t>
            </w:r>
          </w:p>
        </w:tc>
        <w:tc>
          <w:tcPr>
            <w:tcW w:w="1276" w:type="dxa"/>
          </w:tcPr>
          <w:p w:rsidR="001107DC" w:rsidRPr="00E26780" w:rsidRDefault="00D43212" w:rsidP="007D4BB6">
            <w:pPr>
              <w:rPr>
                <w:rFonts w:cstheme="minorHAnsi"/>
              </w:rPr>
            </w:pPr>
            <w:r>
              <w:rPr>
                <w:rFonts w:cstheme="minorHAnsi"/>
              </w:rPr>
              <w:t>Staff / Children / Visitors</w:t>
            </w:r>
          </w:p>
        </w:tc>
        <w:tc>
          <w:tcPr>
            <w:tcW w:w="3685" w:type="dxa"/>
          </w:tcPr>
          <w:p w:rsidR="00CA1BA9" w:rsidRDefault="009B61CD" w:rsidP="00886DB2">
            <w:pPr>
              <w:pStyle w:val="ListParagraph"/>
              <w:numPr>
                <w:ilvl w:val="0"/>
                <w:numId w:val="4"/>
              </w:numPr>
              <w:rPr>
                <w:rFonts w:cstheme="minorHAnsi"/>
              </w:rPr>
            </w:pPr>
            <w:r>
              <w:rPr>
                <w:rFonts w:cstheme="minorHAnsi"/>
              </w:rPr>
              <w:t xml:space="preserve">Signs to display </w:t>
            </w:r>
            <w:r w:rsidR="00CA1BA9">
              <w:rPr>
                <w:rFonts w:cstheme="minorHAnsi"/>
              </w:rPr>
              <w:t xml:space="preserve">that no fires </w:t>
            </w:r>
          </w:p>
          <w:p w:rsidR="001107DC" w:rsidRDefault="00CA1BA9" w:rsidP="00CA1BA9">
            <w:pPr>
              <w:rPr>
                <w:rFonts w:cstheme="minorHAnsi"/>
              </w:rPr>
            </w:pPr>
            <w:proofErr w:type="gramStart"/>
            <w:r w:rsidRPr="00CA1BA9">
              <w:rPr>
                <w:rFonts w:cstheme="minorHAnsi"/>
              </w:rPr>
              <w:t>are</w:t>
            </w:r>
            <w:proofErr w:type="gramEnd"/>
            <w:r w:rsidRPr="00CA1BA9">
              <w:rPr>
                <w:rFonts w:cstheme="minorHAnsi"/>
              </w:rPr>
              <w:t xml:space="preserve"> to be purposely started. </w:t>
            </w:r>
          </w:p>
          <w:p w:rsidR="00D35C04" w:rsidRDefault="006D7D83" w:rsidP="006D7D83">
            <w:pPr>
              <w:pStyle w:val="ListParagraph"/>
              <w:numPr>
                <w:ilvl w:val="0"/>
                <w:numId w:val="4"/>
              </w:numPr>
              <w:rPr>
                <w:rFonts w:cstheme="minorHAnsi"/>
              </w:rPr>
            </w:pPr>
            <w:r>
              <w:rPr>
                <w:rFonts w:cstheme="minorHAnsi"/>
              </w:rPr>
              <w:t xml:space="preserve">The area is be </w:t>
            </w:r>
            <w:r w:rsidR="00D35C04">
              <w:rPr>
                <w:rFonts w:cstheme="minorHAnsi"/>
              </w:rPr>
              <w:t>checked to</w:t>
            </w:r>
          </w:p>
          <w:p w:rsidR="006D7D83" w:rsidRPr="00D35C04" w:rsidRDefault="00D35C04" w:rsidP="00D35C04">
            <w:pPr>
              <w:rPr>
                <w:rFonts w:cstheme="minorHAnsi"/>
              </w:rPr>
            </w:pPr>
            <w:r w:rsidRPr="00D35C04">
              <w:rPr>
                <w:rFonts w:cstheme="minorHAnsi"/>
              </w:rPr>
              <w:t>ensure there is no presence of fire or remains of ash/fire.</w:t>
            </w:r>
          </w:p>
        </w:tc>
        <w:tc>
          <w:tcPr>
            <w:tcW w:w="3544" w:type="dxa"/>
          </w:tcPr>
          <w:p w:rsidR="001107DC" w:rsidRPr="00E26780" w:rsidRDefault="001107DC" w:rsidP="007D4BB6">
            <w:pPr>
              <w:rPr>
                <w:rFonts w:cstheme="minorHAnsi"/>
              </w:rPr>
            </w:pPr>
          </w:p>
        </w:tc>
        <w:tc>
          <w:tcPr>
            <w:tcW w:w="1276" w:type="dxa"/>
          </w:tcPr>
          <w:p w:rsidR="001107DC" w:rsidRPr="00E26780" w:rsidRDefault="001107DC" w:rsidP="007D4BB6">
            <w:pPr>
              <w:rPr>
                <w:rFonts w:cstheme="minorHAnsi"/>
              </w:rPr>
            </w:pPr>
          </w:p>
        </w:tc>
        <w:tc>
          <w:tcPr>
            <w:tcW w:w="1166" w:type="dxa"/>
          </w:tcPr>
          <w:p w:rsidR="001107DC" w:rsidRPr="00E26780" w:rsidRDefault="001107DC" w:rsidP="007D4BB6">
            <w:pPr>
              <w:rPr>
                <w:rFonts w:cstheme="minorHAnsi"/>
              </w:rPr>
            </w:pPr>
          </w:p>
        </w:tc>
      </w:tr>
      <w:tr w:rsidR="0010600B" w:rsidRPr="00E26780" w:rsidTr="0010600B">
        <w:tc>
          <w:tcPr>
            <w:tcW w:w="534" w:type="dxa"/>
          </w:tcPr>
          <w:p w:rsidR="005620CB" w:rsidRPr="00E26780" w:rsidRDefault="00E63398" w:rsidP="001107DC">
            <w:pPr>
              <w:jc w:val="center"/>
              <w:rPr>
                <w:rFonts w:cstheme="minorHAnsi"/>
                <w:b/>
              </w:rPr>
            </w:pPr>
            <w:r>
              <w:rPr>
                <w:rFonts w:cstheme="minorHAnsi"/>
                <w:b/>
              </w:rPr>
              <w:t>10</w:t>
            </w:r>
          </w:p>
        </w:tc>
        <w:tc>
          <w:tcPr>
            <w:tcW w:w="2693" w:type="dxa"/>
          </w:tcPr>
          <w:p w:rsidR="005620CB" w:rsidRDefault="00033948" w:rsidP="007D4BB6">
            <w:pPr>
              <w:rPr>
                <w:rFonts w:cstheme="minorHAnsi"/>
              </w:rPr>
            </w:pPr>
            <w:r>
              <w:rPr>
                <w:rFonts w:cstheme="minorHAnsi"/>
              </w:rPr>
              <w:t>Reaction to stingy nettles / an allergic reactions to natural surroundings and sources- leaves, bushes, fruit.</w:t>
            </w:r>
          </w:p>
        </w:tc>
        <w:tc>
          <w:tcPr>
            <w:tcW w:w="1276" w:type="dxa"/>
          </w:tcPr>
          <w:p w:rsidR="005620CB" w:rsidRPr="00E26780" w:rsidRDefault="007541DB" w:rsidP="007D4BB6">
            <w:pPr>
              <w:rPr>
                <w:rFonts w:cstheme="minorHAnsi"/>
              </w:rPr>
            </w:pPr>
            <w:r>
              <w:rPr>
                <w:rFonts w:cstheme="minorHAnsi"/>
              </w:rPr>
              <w:t xml:space="preserve">Staff / Children / Visitors </w:t>
            </w:r>
          </w:p>
        </w:tc>
        <w:tc>
          <w:tcPr>
            <w:tcW w:w="3685" w:type="dxa"/>
          </w:tcPr>
          <w:p w:rsidR="009D4276" w:rsidRDefault="009D4276" w:rsidP="00886DB2">
            <w:pPr>
              <w:pStyle w:val="ListParagraph"/>
              <w:numPr>
                <w:ilvl w:val="0"/>
                <w:numId w:val="4"/>
              </w:numPr>
              <w:rPr>
                <w:rFonts w:cstheme="minorHAnsi"/>
              </w:rPr>
            </w:pPr>
            <w:r>
              <w:rPr>
                <w:rFonts w:cstheme="minorHAnsi"/>
              </w:rPr>
              <w:t>Maintaining the</w:t>
            </w:r>
          </w:p>
          <w:p w:rsidR="005620CB" w:rsidRDefault="009D4276" w:rsidP="009D4276">
            <w:pPr>
              <w:rPr>
                <w:rFonts w:cstheme="minorHAnsi"/>
              </w:rPr>
            </w:pPr>
            <w:proofErr w:type="gramStart"/>
            <w:r w:rsidRPr="009D4276">
              <w:rPr>
                <w:rFonts w:cstheme="minorHAnsi"/>
              </w:rPr>
              <w:t>growth</w:t>
            </w:r>
            <w:proofErr w:type="gramEnd"/>
            <w:r w:rsidRPr="009D4276">
              <w:rPr>
                <w:rFonts w:cstheme="minorHAnsi"/>
              </w:rPr>
              <w:t xml:space="preserve"> of the bushes and pathways to ensure safe access. </w:t>
            </w:r>
          </w:p>
          <w:p w:rsidR="009D4276" w:rsidRDefault="009D4276" w:rsidP="009D4276">
            <w:pPr>
              <w:pStyle w:val="ListParagraph"/>
              <w:numPr>
                <w:ilvl w:val="0"/>
                <w:numId w:val="4"/>
              </w:numPr>
              <w:rPr>
                <w:rFonts w:cstheme="minorHAnsi"/>
              </w:rPr>
            </w:pPr>
            <w:r>
              <w:rPr>
                <w:rFonts w:cstheme="minorHAnsi"/>
              </w:rPr>
              <w:t>Ensure children are</w:t>
            </w:r>
          </w:p>
          <w:p w:rsidR="009D4276" w:rsidRPr="009D4276" w:rsidRDefault="009D4276" w:rsidP="009D4276">
            <w:pPr>
              <w:rPr>
                <w:rFonts w:cstheme="minorHAnsi"/>
              </w:rPr>
            </w:pPr>
            <w:proofErr w:type="gramStart"/>
            <w:r w:rsidRPr="009D4276">
              <w:rPr>
                <w:rFonts w:cstheme="minorHAnsi"/>
              </w:rPr>
              <w:t>aware</w:t>
            </w:r>
            <w:proofErr w:type="gramEnd"/>
            <w:r w:rsidRPr="009D4276">
              <w:rPr>
                <w:rFonts w:cstheme="minorHAnsi"/>
              </w:rPr>
              <w:t xml:space="preserve"> not to handle/touch suspected nettles/ dangerous sources that may cause harm. </w:t>
            </w:r>
          </w:p>
        </w:tc>
        <w:tc>
          <w:tcPr>
            <w:tcW w:w="3544" w:type="dxa"/>
          </w:tcPr>
          <w:p w:rsidR="005620CB" w:rsidRPr="00E26780" w:rsidRDefault="005620CB" w:rsidP="007D4BB6">
            <w:pPr>
              <w:rPr>
                <w:rFonts w:cstheme="minorHAnsi"/>
              </w:rPr>
            </w:pPr>
          </w:p>
        </w:tc>
        <w:tc>
          <w:tcPr>
            <w:tcW w:w="1276" w:type="dxa"/>
          </w:tcPr>
          <w:p w:rsidR="005620CB" w:rsidRPr="00E26780" w:rsidRDefault="005620CB" w:rsidP="007D4BB6">
            <w:pPr>
              <w:rPr>
                <w:rFonts w:cstheme="minorHAnsi"/>
              </w:rPr>
            </w:pPr>
          </w:p>
        </w:tc>
        <w:tc>
          <w:tcPr>
            <w:tcW w:w="1166" w:type="dxa"/>
          </w:tcPr>
          <w:p w:rsidR="005620CB" w:rsidRPr="00E26780" w:rsidRDefault="005620CB" w:rsidP="007D4BB6">
            <w:pPr>
              <w:rPr>
                <w:rFonts w:cstheme="minorHAnsi"/>
              </w:rPr>
            </w:pPr>
          </w:p>
        </w:tc>
      </w:tr>
    </w:tbl>
    <w:p w:rsidR="001107DC" w:rsidRPr="005F3F4B" w:rsidRDefault="001107DC" w:rsidP="0026306E">
      <w:pPr>
        <w:rPr>
          <w:rFonts w:cstheme="minorHAnsi"/>
          <w:u w:val="single"/>
        </w:rPr>
        <w:sectPr w:rsidR="001107DC" w:rsidRPr="005F3F4B" w:rsidSect="001107DC">
          <w:pgSz w:w="16838" w:h="11906" w:orient="landscape"/>
          <w:pgMar w:top="1440" w:right="1440" w:bottom="1440" w:left="1440" w:header="709" w:footer="709" w:gutter="0"/>
          <w:cols w:space="708"/>
          <w:docGrid w:linePitch="360"/>
        </w:sectPr>
      </w:pPr>
    </w:p>
    <w:p w:rsidR="00D5581A" w:rsidRDefault="007D4BB6" w:rsidP="00CF63F6">
      <w:pPr>
        <w:spacing w:after="120"/>
        <w:jc w:val="center"/>
        <w:rPr>
          <w:rFonts w:cstheme="minorHAnsi"/>
          <w:u w:val="single"/>
        </w:rPr>
      </w:pPr>
      <w:r w:rsidRPr="005F3F4B">
        <w:rPr>
          <w:rFonts w:cstheme="minorHAnsi"/>
          <w:u w:val="single"/>
        </w:rPr>
        <w:lastRenderedPageBreak/>
        <w:t>Reflection</w:t>
      </w:r>
    </w:p>
    <w:p w:rsidR="00CF63F6" w:rsidRPr="005F3F4B" w:rsidRDefault="00CF63F6" w:rsidP="00CF63F6">
      <w:pPr>
        <w:spacing w:after="120"/>
        <w:jc w:val="center"/>
        <w:rPr>
          <w:rFonts w:cstheme="minorHAnsi"/>
          <w:color w:val="FF0000"/>
        </w:rPr>
      </w:pPr>
    </w:p>
    <w:p w:rsidR="000F0AD9" w:rsidRDefault="000C17D9" w:rsidP="000F0AD9">
      <w:pPr>
        <w:pStyle w:val="ListParagraph"/>
        <w:numPr>
          <w:ilvl w:val="0"/>
          <w:numId w:val="2"/>
        </w:numPr>
        <w:rPr>
          <w:rFonts w:cstheme="minorHAnsi"/>
        </w:rPr>
      </w:pPr>
      <w:r w:rsidRPr="005F3F4B">
        <w:rPr>
          <w:rFonts w:cstheme="minorHAnsi"/>
        </w:rPr>
        <w:t xml:space="preserve">Description </w:t>
      </w:r>
    </w:p>
    <w:p w:rsidR="004606FF" w:rsidRPr="000F0AD9" w:rsidRDefault="006211D7" w:rsidP="000F0AD9">
      <w:pPr>
        <w:rPr>
          <w:rFonts w:cstheme="minorHAnsi"/>
        </w:rPr>
      </w:pPr>
      <w:r w:rsidRPr="000F0AD9">
        <w:rPr>
          <w:rFonts w:cstheme="minorHAnsi"/>
        </w:rPr>
        <w:t xml:space="preserve">In order for a nature visit </w:t>
      </w:r>
      <w:r w:rsidR="004606FF" w:rsidRPr="000F0AD9">
        <w:rPr>
          <w:rFonts w:cstheme="minorHAnsi"/>
        </w:rPr>
        <w:t xml:space="preserve">in the Orchard </w:t>
      </w:r>
      <w:r w:rsidRPr="000F0AD9">
        <w:rPr>
          <w:rFonts w:cstheme="minorHAnsi"/>
        </w:rPr>
        <w:t xml:space="preserve">to take place for </w:t>
      </w:r>
      <w:r w:rsidR="004606FF" w:rsidRPr="000F0AD9">
        <w:rPr>
          <w:rFonts w:cstheme="minorHAnsi"/>
        </w:rPr>
        <w:t>a reception/year 1 class a risk assessment was carried out</w:t>
      </w:r>
      <w:r w:rsidR="00C21EFA" w:rsidRPr="000F0AD9">
        <w:rPr>
          <w:rFonts w:cstheme="minorHAnsi"/>
        </w:rPr>
        <w:t>. The risk assessment was carried out</w:t>
      </w:r>
      <w:r w:rsidR="004606FF" w:rsidRPr="000F0AD9">
        <w:rPr>
          <w:rFonts w:cstheme="minorHAnsi"/>
        </w:rPr>
        <w:t xml:space="preserve"> in order to ensure that the children’s</w:t>
      </w:r>
      <w:r w:rsidR="00C21EFA" w:rsidRPr="000F0AD9">
        <w:rPr>
          <w:rFonts w:cstheme="minorHAnsi"/>
        </w:rPr>
        <w:t xml:space="preserve"> </w:t>
      </w:r>
      <w:r w:rsidR="004606FF" w:rsidRPr="000F0AD9">
        <w:rPr>
          <w:rFonts w:cstheme="minorHAnsi"/>
        </w:rPr>
        <w:t>health and safety were at the best interests</w:t>
      </w:r>
      <w:r w:rsidR="00C21EFA" w:rsidRPr="000F0AD9">
        <w:rPr>
          <w:rFonts w:cstheme="minorHAnsi"/>
        </w:rPr>
        <w:t xml:space="preserve"> </w:t>
      </w:r>
      <w:r w:rsidR="00C703C0">
        <w:rPr>
          <w:rFonts w:cstheme="minorHAnsi"/>
        </w:rPr>
        <w:t xml:space="preserve">(Nursery, 2014) </w:t>
      </w:r>
      <w:r w:rsidR="00C21EFA" w:rsidRPr="000F0AD9">
        <w:rPr>
          <w:rFonts w:cstheme="minorHAnsi"/>
        </w:rPr>
        <w:t xml:space="preserve">while participating in the educational visit of learning through play in the outdoor environment. </w:t>
      </w:r>
      <w:r w:rsidR="004606FF" w:rsidRPr="000F0AD9">
        <w:rPr>
          <w:rFonts w:cstheme="minorHAnsi"/>
        </w:rPr>
        <w:t xml:space="preserve">During the Orchard visit of a nature walk, the children would participate </w:t>
      </w:r>
      <w:r w:rsidR="00C21EFA" w:rsidRPr="000F0AD9">
        <w:rPr>
          <w:rFonts w:cstheme="minorHAnsi"/>
        </w:rPr>
        <w:t>in a variety of activities to enhance their holistic development including their physical, intellectual, emotional, social and cognitive skills. In addition to this, the types of play the children would participate in would vary allowing communication skills to be improved using discussion with peers and staff as well as self-directed learning during the orchard visit. Activities during the visit would include, finding natural resources</w:t>
      </w:r>
      <w:r w:rsidR="001D68D2" w:rsidRPr="000F0AD9">
        <w:rPr>
          <w:rFonts w:cstheme="minorHAnsi"/>
        </w:rPr>
        <w:t xml:space="preserve"> such as leaves, branches, sticks and acorns</w:t>
      </w:r>
      <w:r w:rsidR="00C21EFA" w:rsidRPr="000F0AD9">
        <w:rPr>
          <w:rFonts w:cstheme="minorHAnsi"/>
        </w:rPr>
        <w:t xml:space="preserve"> with questioning and discussion of reasoning</w:t>
      </w:r>
      <w:r w:rsidR="00EB50DF" w:rsidRPr="000F0AD9">
        <w:rPr>
          <w:rFonts w:cstheme="minorHAnsi"/>
        </w:rPr>
        <w:t xml:space="preserve"> of the materials</w:t>
      </w:r>
      <w:r w:rsidR="00C21EFA" w:rsidRPr="000F0AD9">
        <w:rPr>
          <w:rFonts w:cstheme="minorHAnsi"/>
        </w:rPr>
        <w:t xml:space="preserve">. </w:t>
      </w:r>
      <w:r w:rsidR="000F0AD9" w:rsidRPr="000F0AD9">
        <w:rPr>
          <w:rFonts w:cstheme="minorHAnsi"/>
        </w:rPr>
        <w:t xml:space="preserve">Therefore, being present in the orchard being an outdoor environment is essential to establish the varied risks that may occur in order for staff to be prepared and children to be aware of their boundaries during the visit to provide safety during the new experience and challenges they may face. </w:t>
      </w:r>
    </w:p>
    <w:p w:rsidR="00B3017E" w:rsidRDefault="000C17D9" w:rsidP="000C17D9">
      <w:pPr>
        <w:pStyle w:val="ListParagraph"/>
        <w:numPr>
          <w:ilvl w:val="0"/>
          <w:numId w:val="2"/>
        </w:numPr>
        <w:rPr>
          <w:rFonts w:cstheme="minorHAnsi"/>
        </w:rPr>
      </w:pPr>
      <w:r w:rsidRPr="00B3017E">
        <w:rPr>
          <w:rFonts w:cstheme="minorHAnsi"/>
        </w:rPr>
        <w:t xml:space="preserve">Feelings </w:t>
      </w:r>
    </w:p>
    <w:p w:rsidR="00B01486" w:rsidRPr="00B3017E" w:rsidRDefault="00C7144E" w:rsidP="00B3017E">
      <w:pPr>
        <w:rPr>
          <w:rFonts w:cstheme="minorHAnsi"/>
        </w:rPr>
      </w:pPr>
      <w:r w:rsidRPr="00B3017E">
        <w:rPr>
          <w:rFonts w:cstheme="minorHAnsi"/>
        </w:rPr>
        <w:t>My approach to risk assessments is positive as they are created to allow risks to be present to enable others to be aware of them. Therefore, I support the use of risk as</w:t>
      </w:r>
      <w:r w:rsidR="00DE32A0" w:rsidRPr="00B3017E">
        <w:rPr>
          <w:rFonts w:cstheme="minorHAnsi"/>
        </w:rPr>
        <w:t xml:space="preserve">sessments as it provides safety for those involved. As well as this, I believe risk assessments </w:t>
      </w:r>
      <w:r w:rsidR="00DE32A0" w:rsidRPr="00B3017E">
        <w:rPr>
          <w:rFonts w:cstheme="minorHAnsi"/>
        </w:rPr>
        <w:t>allow children to enjoy and explore their learning through playing</w:t>
      </w:r>
      <w:r w:rsidR="00DE32A0" w:rsidRPr="00B3017E">
        <w:rPr>
          <w:rFonts w:cstheme="minorHAnsi"/>
        </w:rPr>
        <w:t xml:space="preserve"> as stated by </w:t>
      </w:r>
      <w:r w:rsidRPr="00B3017E">
        <w:rPr>
          <w:rFonts w:cstheme="minorHAnsi"/>
        </w:rPr>
        <w:t xml:space="preserve">The Care Inspectorate (2015) </w:t>
      </w:r>
      <w:r w:rsidR="00DE32A0" w:rsidRPr="00B3017E">
        <w:rPr>
          <w:rFonts w:cstheme="minorHAnsi"/>
        </w:rPr>
        <w:t xml:space="preserve">providing </w:t>
      </w:r>
      <w:r w:rsidRPr="00B3017E">
        <w:rPr>
          <w:rFonts w:cstheme="minorHAnsi"/>
        </w:rPr>
        <w:t xml:space="preserve"> a holistic risk benefit mo</w:t>
      </w:r>
      <w:r w:rsidR="00DE32A0" w:rsidRPr="00B3017E">
        <w:rPr>
          <w:rFonts w:cstheme="minorHAnsi"/>
        </w:rPr>
        <w:t xml:space="preserve">del approach within Early Years. </w:t>
      </w:r>
    </w:p>
    <w:p w:rsidR="00B3017E" w:rsidRPr="00C7144E" w:rsidRDefault="00B01486" w:rsidP="000C17D9">
      <w:pPr>
        <w:rPr>
          <w:rFonts w:cstheme="minorHAnsi"/>
        </w:rPr>
      </w:pPr>
      <w:r>
        <w:rPr>
          <w:rFonts w:cstheme="minorHAnsi"/>
        </w:rPr>
        <w:t>The Orchard visit</w:t>
      </w:r>
      <w:r w:rsidR="00B3017E">
        <w:rPr>
          <w:rFonts w:cstheme="minorHAnsi"/>
        </w:rPr>
        <w:t xml:space="preserve"> risk assessment is the fir</w:t>
      </w:r>
      <w:r>
        <w:rPr>
          <w:rFonts w:cstheme="minorHAnsi"/>
        </w:rPr>
        <w:t xml:space="preserve">st risk assessment I have constructed. </w:t>
      </w:r>
      <w:r w:rsidR="00B3017E">
        <w:rPr>
          <w:rFonts w:cstheme="minorHAnsi"/>
        </w:rPr>
        <w:t xml:space="preserve">However, I have previously viewed and used risk assessment within the workplace in relation to activities and other </w:t>
      </w:r>
      <w:r w:rsidR="00046A53">
        <w:rPr>
          <w:rFonts w:cstheme="minorHAnsi"/>
        </w:rPr>
        <w:t xml:space="preserve">educational visits, therefore feel I am familiar enough with the format and content of information needed. </w:t>
      </w:r>
      <w:r w:rsidR="00C7144E">
        <w:rPr>
          <w:rFonts w:cstheme="minorHAnsi"/>
        </w:rPr>
        <w:t>While conducting the risk assessment I found it beneficial that I had previously been on an Orchard visit for a nature walk. As a result from this, I was able to identify the risks I viewed as hazards or that may cause harm to both the children and the staff</w:t>
      </w:r>
      <w:r w:rsidR="00B3017E">
        <w:rPr>
          <w:rFonts w:cstheme="minorHAnsi"/>
        </w:rPr>
        <w:t xml:space="preserve"> confidently</w:t>
      </w:r>
      <w:r w:rsidR="00C7144E">
        <w:rPr>
          <w:rFonts w:cstheme="minorHAnsi"/>
        </w:rPr>
        <w:t xml:space="preserve">. </w:t>
      </w:r>
    </w:p>
    <w:p w:rsidR="00B60BCE" w:rsidRPr="00B60BCE" w:rsidRDefault="000C0DB4" w:rsidP="00046A53">
      <w:pPr>
        <w:pStyle w:val="ListParagraph"/>
        <w:numPr>
          <w:ilvl w:val="0"/>
          <w:numId w:val="2"/>
        </w:numPr>
        <w:rPr>
          <w:rFonts w:cstheme="minorHAnsi"/>
        </w:rPr>
      </w:pPr>
      <w:r w:rsidRPr="00B60BCE">
        <w:rPr>
          <w:rFonts w:cstheme="minorHAnsi"/>
        </w:rPr>
        <w:t xml:space="preserve">Evaluation </w:t>
      </w:r>
      <w:r w:rsidR="000C17D9" w:rsidRPr="00B60BCE">
        <w:rPr>
          <w:rFonts w:cstheme="minorHAnsi"/>
        </w:rPr>
        <w:t xml:space="preserve"> </w:t>
      </w:r>
    </w:p>
    <w:p w:rsidR="00046A53" w:rsidRPr="00B60BCE" w:rsidRDefault="00046A53" w:rsidP="00B60BCE">
      <w:pPr>
        <w:rPr>
          <w:rFonts w:cstheme="minorHAnsi"/>
        </w:rPr>
      </w:pPr>
      <w:r w:rsidRPr="00B60BCE">
        <w:rPr>
          <w:rFonts w:cstheme="minorHAnsi"/>
        </w:rPr>
        <w:t>The risk assessment positively reflects on</w:t>
      </w:r>
      <w:r w:rsidR="00272DE1" w:rsidRPr="00B60BCE">
        <w:rPr>
          <w:rFonts w:cstheme="minorHAnsi"/>
        </w:rPr>
        <w:t xml:space="preserve"> allowing the children to </w:t>
      </w:r>
      <w:r w:rsidR="00272DE1" w:rsidRPr="00B60BCE">
        <w:rPr>
          <w:rFonts w:cstheme="minorHAnsi"/>
        </w:rPr>
        <w:t>‘have a go’ letting children to experiment and learn for themselves t</w:t>
      </w:r>
      <w:r w:rsidR="00272DE1" w:rsidRPr="00B60BCE">
        <w:rPr>
          <w:rFonts w:cstheme="minorHAnsi"/>
        </w:rPr>
        <w:t>hrough</w:t>
      </w:r>
      <w:r w:rsidR="007E08F8" w:rsidRPr="00B60BCE">
        <w:rPr>
          <w:rFonts w:cstheme="minorHAnsi"/>
        </w:rPr>
        <w:t xml:space="preserve"> the new</w:t>
      </w:r>
      <w:r w:rsidR="00272DE1" w:rsidRPr="00B60BCE">
        <w:rPr>
          <w:rFonts w:cstheme="minorHAnsi"/>
        </w:rPr>
        <w:t xml:space="preserve"> challenges</w:t>
      </w:r>
      <w:r w:rsidR="007E08F8" w:rsidRPr="00B60BCE">
        <w:rPr>
          <w:rFonts w:cstheme="minorHAnsi"/>
        </w:rPr>
        <w:t xml:space="preserve"> in a non-classroom environment</w:t>
      </w:r>
      <w:r w:rsidR="00272DE1" w:rsidRPr="00B60BCE">
        <w:rPr>
          <w:rFonts w:cstheme="minorHAnsi"/>
        </w:rPr>
        <w:t xml:space="preserve"> with the overview of staff observing the</w:t>
      </w:r>
      <w:r w:rsidR="007E08F8" w:rsidRPr="00B60BCE">
        <w:rPr>
          <w:rFonts w:cstheme="minorHAnsi"/>
        </w:rPr>
        <w:t xml:space="preserve"> wide open area </w:t>
      </w:r>
      <w:r w:rsidR="007E08F8" w:rsidRPr="00B60BCE">
        <w:rPr>
          <w:rFonts w:cstheme="minorHAnsi"/>
        </w:rPr>
        <w:t>(Bruce, 2012)</w:t>
      </w:r>
      <w:r w:rsidR="007E08F8" w:rsidRPr="00B60BCE">
        <w:rPr>
          <w:rFonts w:cstheme="minorHAnsi"/>
        </w:rPr>
        <w:t>.</w:t>
      </w:r>
      <w:r w:rsidR="00E52E8D" w:rsidRPr="00B60BCE">
        <w:rPr>
          <w:rFonts w:cstheme="minorHAnsi"/>
        </w:rPr>
        <w:t xml:space="preserve"> By allowing this, it promotes children’s holistic development </w:t>
      </w:r>
      <w:r w:rsidR="00845CEC" w:rsidRPr="00B60BCE">
        <w:rPr>
          <w:rFonts w:cstheme="minorHAnsi"/>
        </w:rPr>
        <w:t>allowing them to become confident and to cooperate with risks within the ‘real world’ (Early-education, 2019).</w:t>
      </w:r>
    </w:p>
    <w:p w:rsidR="000C17D9" w:rsidRDefault="00046A53" w:rsidP="000C17D9">
      <w:pPr>
        <w:rPr>
          <w:rFonts w:cstheme="minorHAnsi"/>
        </w:rPr>
      </w:pPr>
      <w:r>
        <w:rPr>
          <w:rFonts w:cstheme="minorHAnsi"/>
        </w:rPr>
        <w:t xml:space="preserve">However, negatively I feel that </w:t>
      </w:r>
      <w:r w:rsidR="00C07D09">
        <w:rPr>
          <w:rFonts w:cstheme="minorHAnsi"/>
        </w:rPr>
        <w:t xml:space="preserve">due to the nature of the risks </w:t>
      </w:r>
      <w:r w:rsidR="00272DE1">
        <w:rPr>
          <w:rFonts w:cstheme="minorHAnsi"/>
        </w:rPr>
        <w:t xml:space="preserve">of the nature visit in the natural environment self-directed play may not be carried out as much as anticipated. This may be due to the unexpected risks that may arise unexpectedly such as the presence of animal faeces or dangerous remains that can result in serious harm to both the children’s and staffs health and safety. </w:t>
      </w:r>
    </w:p>
    <w:p w:rsidR="000C17D9" w:rsidRPr="005F3F4B" w:rsidRDefault="001A6D56" w:rsidP="000C17D9">
      <w:pPr>
        <w:pStyle w:val="ListParagraph"/>
        <w:numPr>
          <w:ilvl w:val="0"/>
          <w:numId w:val="2"/>
        </w:numPr>
        <w:rPr>
          <w:rFonts w:cstheme="minorHAnsi"/>
        </w:rPr>
      </w:pPr>
      <w:r>
        <w:rPr>
          <w:rFonts w:cstheme="minorHAnsi"/>
        </w:rPr>
        <w:lastRenderedPageBreak/>
        <w:t xml:space="preserve">Analysis </w:t>
      </w:r>
    </w:p>
    <w:p w:rsidR="000C17D9" w:rsidRPr="00C93CD1" w:rsidRDefault="00094AE4" w:rsidP="000C17D9">
      <w:pPr>
        <w:rPr>
          <w:rFonts w:cstheme="minorHAnsi"/>
        </w:rPr>
      </w:pPr>
      <w:r>
        <w:rPr>
          <w:rFonts w:cstheme="minorHAnsi"/>
        </w:rPr>
        <w:t>Carrying out the risk assessment can establish the elements of which children can learn through risk safely allowing independence to influence their play</w:t>
      </w:r>
      <w:r w:rsidR="00C93CD1">
        <w:rPr>
          <w:rFonts w:cstheme="minorHAnsi"/>
        </w:rPr>
        <w:t xml:space="preserve"> </w:t>
      </w:r>
      <w:r w:rsidR="00C93CD1" w:rsidRPr="00B60BCE">
        <w:rPr>
          <w:rFonts w:cstheme="minorHAnsi"/>
        </w:rPr>
        <w:t>(Early-education, 2019).</w:t>
      </w:r>
    </w:p>
    <w:p w:rsidR="00C93CD1" w:rsidRPr="00C93CD1" w:rsidRDefault="00C93CD1" w:rsidP="000C17D9">
      <w:pPr>
        <w:rPr>
          <w:rFonts w:cstheme="minorHAnsi"/>
        </w:rPr>
      </w:pPr>
      <w:r w:rsidRPr="00C93CD1">
        <w:rPr>
          <w:rFonts w:cstheme="minorHAnsi"/>
        </w:rPr>
        <w:t xml:space="preserve">Allowing risks to be taken can improve an individual’s choice allowing them to increase independence. Therefore, by providing risks within the risk assessments of tasks, activities and trips allows the benefits to outweigh the risks that may result in harm allowing learning and understanding for children to occur instead </w:t>
      </w:r>
      <w:r w:rsidRPr="00C93CD1">
        <w:rPr>
          <w:rFonts w:cstheme="minorHAnsi"/>
        </w:rPr>
        <w:t>(Early-education, 2019).</w:t>
      </w:r>
    </w:p>
    <w:p w:rsidR="00094AE4" w:rsidRDefault="00094AE4" w:rsidP="000C17D9">
      <w:pPr>
        <w:rPr>
          <w:rFonts w:cstheme="minorHAnsi"/>
        </w:rPr>
      </w:pPr>
      <w:r>
        <w:rPr>
          <w:rFonts w:cstheme="minorHAnsi"/>
        </w:rPr>
        <w:t xml:space="preserve">Piaget and </w:t>
      </w:r>
      <w:proofErr w:type="spellStart"/>
      <w:r>
        <w:rPr>
          <w:rFonts w:cstheme="minorHAnsi"/>
        </w:rPr>
        <w:t>Vygotsky</w:t>
      </w:r>
      <w:proofErr w:type="spellEnd"/>
      <w:r>
        <w:rPr>
          <w:rFonts w:cstheme="minorHAnsi"/>
        </w:rPr>
        <w:t xml:space="preserve"> believe that </w:t>
      </w:r>
      <w:r w:rsidR="00C614F2">
        <w:rPr>
          <w:rFonts w:cstheme="minorHAnsi"/>
        </w:rPr>
        <w:t>self-directed</w:t>
      </w:r>
      <w:r>
        <w:rPr>
          <w:rFonts w:cstheme="minorHAnsi"/>
        </w:rPr>
        <w:t xml:space="preserve"> play allow children to develop in all areas of their holistic development within the early years (</w:t>
      </w:r>
      <w:r w:rsidR="001A6D56">
        <w:rPr>
          <w:rFonts w:cstheme="minorHAnsi"/>
        </w:rPr>
        <w:t>McLeod</w:t>
      </w:r>
      <w:r>
        <w:rPr>
          <w:rFonts w:cstheme="minorHAnsi"/>
        </w:rPr>
        <w:t>, 2018). Therefore, t</w:t>
      </w:r>
      <w:r w:rsidRPr="00094AE4">
        <w:rPr>
          <w:rFonts w:cstheme="minorHAnsi"/>
        </w:rPr>
        <w:t xml:space="preserve">hrough risk and exploring through experimenting allows children to learn through </w:t>
      </w:r>
      <w:r w:rsidR="00C614F2" w:rsidRPr="00094AE4">
        <w:rPr>
          <w:rFonts w:cstheme="minorHAnsi"/>
        </w:rPr>
        <w:t>self-directed</w:t>
      </w:r>
      <w:r w:rsidRPr="00094AE4">
        <w:rPr>
          <w:rFonts w:cstheme="minorHAnsi"/>
        </w:rPr>
        <w:t xml:space="preserve"> </w:t>
      </w:r>
      <w:proofErr w:type="gramStart"/>
      <w:r w:rsidRPr="00094AE4">
        <w:rPr>
          <w:rFonts w:cstheme="minorHAnsi"/>
        </w:rPr>
        <w:t>play.</w:t>
      </w:r>
      <w:proofErr w:type="gramEnd"/>
      <w:r w:rsidRPr="00094AE4">
        <w:rPr>
          <w:rFonts w:cstheme="minorHAnsi"/>
        </w:rPr>
        <w:t xml:space="preserve"> </w:t>
      </w:r>
      <w:r w:rsidR="003C6B7C">
        <w:rPr>
          <w:rFonts w:cstheme="minorHAnsi"/>
        </w:rPr>
        <w:t xml:space="preserve">The </w:t>
      </w:r>
      <w:r w:rsidRPr="00094AE4">
        <w:rPr>
          <w:rFonts w:cstheme="minorHAnsi"/>
        </w:rPr>
        <w:t xml:space="preserve">importance of </w:t>
      </w:r>
      <w:r w:rsidR="00C614F2" w:rsidRPr="00094AE4">
        <w:rPr>
          <w:rFonts w:cstheme="minorHAnsi"/>
        </w:rPr>
        <w:t>self-directed</w:t>
      </w:r>
      <w:r w:rsidRPr="00094AE4">
        <w:rPr>
          <w:rFonts w:cstheme="minorHAnsi"/>
        </w:rPr>
        <w:t xml:space="preserve"> play enables children to lead their own development and understanding </w:t>
      </w:r>
      <w:r w:rsidR="00C614F2">
        <w:rPr>
          <w:rFonts w:cstheme="minorHAnsi"/>
        </w:rPr>
        <w:t xml:space="preserve">through investigating in new environments and challenges like within the risk assessment </w:t>
      </w:r>
      <w:r w:rsidR="00C614F2">
        <w:rPr>
          <w:rFonts w:cstheme="minorHAnsi"/>
        </w:rPr>
        <w:t>(McLeod, 2018)</w:t>
      </w:r>
      <w:r w:rsidR="00C614F2">
        <w:rPr>
          <w:rFonts w:cstheme="minorHAnsi"/>
        </w:rPr>
        <w:t xml:space="preserve">. </w:t>
      </w:r>
      <w:r w:rsidR="00C93CD1">
        <w:rPr>
          <w:rFonts w:cstheme="minorHAnsi"/>
        </w:rPr>
        <w:t xml:space="preserve"> </w:t>
      </w:r>
    </w:p>
    <w:p w:rsidR="00BF4B53" w:rsidRDefault="00BF4B53" w:rsidP="00BF4B53">
      <w:pPr>
        <w:pStyle w:val="ListParagraph"/>
        <w:numPr>
          <w:ilvl w:val="0"/>
          <w:numId w:val="2"/>
        </w:numPr>
        <w:rPr>
          <w:rFonts w:cstheme="minorHAnsi"/>
        </w:rPr>
      </w:pPr>
      <w:r w:rsidRPr="00BF4B53">
        <w:rPr>
          <w:rFonts w:cstheme="minorHAnsi"/>
        </w:rPr>
        <w:t>Conclusion and</w:t>
      </w:r>
      <w:r w:rsidR="003C6B7C" w:rsidRPr="00BF4B53">
        <w:rPr>
          <w:rFonts w:cstheme="minorHAnsi"/>
        </w:rPr>
        <w:t xml:space="preserve"> a</w:t>
      </w:r>
      <w:r>
        <w:rPr>
          <w:rFonts w:cstheme="minorHAnsi"/>
        </w:rPr>
        <w:t>ction plan</w:t>
      </w:r>
    </w:p>
    <w:p w:rsidR="000F0AD9" w:rsidRPr="005F3F4B" w:rsidRDefault="00BF4B53" w:rsidP="000C17D9">
      <w:pPr>
        <w:rPr>
          <w:rFonts w:cstheme="minorHAnsi"/>
        </w:rPr>
      </w:pPr>
      <w:r>
        <w:rPr>
          <w:rFonts w:cstheme="minorHAnsi"/>
        </w:rPr>
        <w:t xml:space="preserve">In the future, I would again use the opportunity to visit or activity carry out the activity myself beforehand to access the situation enabling me to view the risks first hand ahead of creating the risk assessment. In addition to this, I would consider more the influence that play may have on children with additional learning needs or disabilities. </w:t>
      </w:r>
    </w:p>
    <w:p w:rsidR="00320D26" w:rsidRDefault="00320D26"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Default="00A110EF" w:rsidP="003C6B7C">
      <w:pPr>
        <w:tabs>
          <w:tab w:val="left" w:pos="1574"/>
        </w:tabs>
        <w:rPr>
          <w:rFonts w:cstheme="minorHAnsi"/>
          <w:color w:val="FF0000"/>
        </w:rPr>
      </w:pPr>
    </w:p>
    <w:p w:rsidR="00A110EF" w:rsidRPr="005F3F4B" w:rsidRDefault="00A110EF" w:rsidP="003C6B7C">
      <w:pPr>
        <w:tabs>
          <w:tab w:val="left" w:pos="1574"/>
        </w:tabs>
        <w:rPr>
          <w:rFonts w:cstheme="minorHAnsi"/>
          <w:color w:val="FF0000"/>
        </w:rPr>
      </w:pPr>
    </w:p>
    <w:p w:rsidR="000C17D9" w:rsidRDefault="00D37E26" w:rsidP="00D37E26">
      <w:pPr>
        <w:jc w:val="center"/>
        <w:rPr>
          <w:rFonts w:cstheme="minorHAnsi"/>
          <w:color w:val="000000" w:themeColor="text1"/>
          <w:u w:val="single"/>
        </w:rPr>
      </w:pPr>
      <w:r w:rsidRPr="00D37E26">
        <w:rPr>
          <w:rFonts w:cstheme="minorHAnsi"/>
          <w:color w:val="000000" w:themeColor="text1"/>
          <w:u w:val="single"/>
        </w:rPr>
        <w:lastRenderedPageBreak/>
        <w:t>References</w:t>
      </w:r>
    </w:p>
    <w:p w:rsidR="001F548C" w:rsidRPr="00320D26" w:rsidRDefault="001F548C" w:rsidP="001F548C">
      <w:pPr>
        <w:rPr>
          <w:rFonts w:cstheme="minorHAnsi"/>
        </w:rPr>
      </w:pPr>
      <w:r w:rsidRPr="00320D26">
        <w:rPr>
          <w:rFonts w:cstheme="minorHAnsi"/>
        </w:rPr>
        <w:t xml:space="preserve">A Place of our own (2007) </w:t>
      </w:r>
      <w:r w:rsidRPr="00320D26">
        <w:rPr>
          <w:rFonts w:cstheme="minorHAnsi"/>
          <w:i/>
        </w:rPr>
        <w:t xml:space="preserve">Play &amp; Creativity: Learn. Available at: </w:t>
      </w:r>
      <w:hyperlink r:id="rId10" w:history="1">
        <w:r w:rsidRPr="00320D26">
          <w:rPr>
            <w:rStyle w:val="Hyperlink"/>
            <w:rFonts w:cstheme="minorHAnsi"/>
            <w:color w:val="auto"/>
            <w:u w:val="none"/>
          </w:rPr>
          <w:t>http://www.aplaceofourown.org/learn_more.php?id=5</w:t>
        </w:r>
      </w:hyperlink>
      <w:r w:rsidRPr="00320D26">
        <w:rPr>
          <w:rFonts w:cstheme="minorHAnsi"/>
        </w:rPr>
        <w:t xml:space="preserve"> (Accessed on</w:t>
      </w:r>
      <w:proofErr w:type="gramStart"/>
      <w:r w:rsidRPr="00320D26">
        <w:rPr>
          <w:rFonts w:cstheme="minorHAnsi"/>
        </w:rPr>
        <w:t>:18</w:t>
      </w:r>
      <w:proofErr w:type="gramEnd"/>
      <w:r w:rsidRPr="00320D26">
        <w:rPr>
          <w:rFonts w:cstheme="minorHAnsi"/>
        </w:rPr>
        <w:t>/12/18).</w:t>
      </w:r>
    </w:p>
    <w:p w:rsidR="001F548C" w:rsidRPr="00320D26" w:rsidRDefault="006C166C" w:rsidP="00924665">
      <w:pPr>
        <w:rPr>
          <w:rFonts w:cstheme="minorHAnsi"/>
          <w:b/>
        </w:rPr>
      </w:pPr>
      <w:proofErr w:type="gramStart"/>
      <w:r w:rsidRPr="00320D26">
        <w:rPr>
          <w:rFonts w:cstheme="minorHAnsi"/>
        </w:rPr>
        <w:t xml:space="preserve">Bruce, T. (2012) </w:t>
      </w:r>
      <w:r w:rsidRPr="00320D26">
        <w:rPr>
          <w:rFonts w:cstheme="minorHAnsi"/>
          <w:i/>
        </w:rPr>
        <w:t>Early Childhood Practice.</w:t>
      </w:r>
      <w:proofErr w:type="gramEnd"/>
      <w:r w:rsidRPr="00320D26">
        <w:rPr>
          <w:rFonts w:cstheme="minorHAnsi"/>
          <w:i/>
        </w:rPr>
        <w:t xml:space="preserve"> </w:t>
      </w:r>
      <w:r w:rsidRPr="00320D26">
        <w:rPr>
          <w:rFonts w:cstheme="minorHAnsi"/>
        </w:rPr>
        <w:t>London: Sage Publications Ltd.</w:t>
      </w:r>
    </w:p>
    <w:p w:rsidR="00924665" w:rsidRPr="00320D26" w:rsidRDefault="00924665" w:rsidP="00924665">
      <w:pPr>
        <w:rPr>
          <w:rFonts w:cstheme="minorHAnsi"/>
        </w:rPr>
      </w:pPr>
      <w:r w:rsidRPr="00320D26">
        <w:rPr>
          <w:rFonts w:cstheme="minorHAnsi"/>
        </w:rPr>
        <w:t xml:space="preserve">Bruce, Y. (2012). </w:t>
      </w:r>
      <w:r w:rsidRPr="00320D26">
        <w:rPr>
          <w:rFonts w:cstheme="minorHAnsi"/>
          <w:i/>
        </w:rPr>
        <w:t xml:space="preserve">Learning Though Play </w:t>
      </w:r>
      <w:r w:rsidRPr="00320D26">
        <w:rPr>
          <w:rFonts w:cstheme="minorHAnsi"/>
        </w:rPr>
        <w:t xml:space="preserve">(2nd Ed). London: </w:t>
      </w:r>
      <w:proofErr w:type="spellStart"/>
      <w:r w:rsidRPr="00320D26">
        <w:rPr>
          <w:rFonts w:cstheme="minorHAnsi"/>
        </w:rPr>
        <w:t>Hodder</w:t>
      </w:r>
      <w:proofErr w:type="spellEnd"/>
      <w:r w:rsidRPr="00320D26">
        <w:rPr>
          <w:rFonts w:cstheme="minorHAnsi"/>
        </w:rPr>
        <w:t xml:space="preserve">. </w:t>
      </w:r>
    </w:p>
    <w:p w:rsidR="00BE64F2" w:rsidRPr="00320D26" w:rsidRDefault="00F464CD" w:rsidP="00930979">
      <w:pPr>
        <w:rPr>
          <w:rFonts w:cstheme="minorHAnsi"/>
        </w:rPr>
      </w:pPr>
      <w:proofErr w:type="gramStart"/>
      <w:r w:rsidRPr="00320D26">
        <w:rPr>
          <w:rFonts w:cstheme="minorHAnsi"/>
        </w:rPr>
        <w:t>CMAS.</w:t>
      </w:r>
      <w:proofErr w:type="gramEnd"/>
      <w:r w:rsidRPr="00320D26">
        <w:rPr>
          <w:rFonts w:cstheme="minorHAnsi"/>
        </w:rPr>
        <w:t xml:space="preserve"> (2013)</w:t>
      </w:r>
      <w:proofErr w:type="gramStart"/>
      <w:r w:rsidRPr="00320D26">
        <w:rPr>
          <w:rFonts w:cstheme="minorHAnsi"/>
          <w:i/>
        </w:rPr>
        <w:t xml:space="preserve">Constructive Play in Early Learning Environments – </w:t>
      </w:r>
      <w:proofErr w:type="spellStart"/>
      <w:r w:rsidRPr="00320D26">
        <w:rPr>
          <w:rFonts w:cstheme="minorHAnsi"/>
          <w:i/>
        </w:rPr>
        <w:t>Alka</w:t>
      </w:r>
      <w:proofErr w:type="spellEnd"/>
      <w:r w:rsidRPr="00320D26">
        <w:rPr>
          <w:rFonts w:cstheme="minorHAnsi"/>
          <w:i/>
        </w:rPr>
        <w:t xml:space="preserve"> </w:t>
      </w:r>
      <w:proofErr w:type="spellStart"/>
      <w:r w:rsidRPr="00320D26">
        <w:rPr>
          <w:rFonts w:cstheme="minorHAnsi"/>
          <w:i/>
        </w:rPr>
        <w:t>Burman</w:t>
      </w:r>
      <w:proofErr w:type="spellEnd"/>
      <w:r w:rsidRPr="00320D26">
        <w:rPr>
          <w:rFonts w:cstheme="minorHAnsi"/>
          <w:i/>
        </w:rPr>
        <w:t>.</w:t>
      </w:r>
      <w:proofErr w:type="gramEnd"/>
      <w:r w:rsidRPr="00320D26">
        <w:rPr>
          <w:rFonts w:cstheme="minorHAnsi"/>
        </w:rPr>
        <w:t xml:space="preserve"> Available at:https://cmascanada.ca/2012/01/27/constructive-play-in-early-learning-environments/ (Accessed on</w:t>
      </w:r>
      <w:proofErr w:type="gramStart"/>
      <w:r w:rsidRPr="00320D26">
        <w:rPr>
          <w:rFonts w:cstheme="minorHAnsi"/>
        </w:rPr>
        <w:t>:18</w:t>
      </w:r>
      <w:proofErr w:type="gramEnd"/>
      <w:r w:rsidRPr="00320D26">
        <w:rPr>
          <w:rFonts w:cstheme="minorHAnsi"/>
        </w:rPr>
        <w:t>/12/18).</w:t>
      </w:r>
    </w:p>
    <w:p w:rsidR="00D26603" w:rsidRPr="00320D26" w:rsidRDefault="00D26603" w:rsidP="00930979">
      <w:pPr>
        <w:rPr>
          <w:rFonts w:cstheme="minorHAnsi"/>
        </w:rPr>
      </w:pPr>
      <w:r w:rsidRPr="00320D26">
        <w:rPr>
          <w:rFonts w:cstheme="minorHAnsi"/>
        </w:rPr>
        <w:t xml:space="preserve">Early-education (2019) </w:t>
      </w:r>
      <w:r w:rsidRPr="00320D26">
        <w:rPr>
          <w:rFonts w:cstheme="minorHAnsi"/>
          <w:i/>
        </w:rPr>
        <w:t>Taking risks in play.</w:t>
      </w:r>
      <w:r w:rsidRPr="00320D26">
        <w:rPr>
          <w:rFonts w:cstheme="minorHAnsi"/>
        </w:rPr>
        <w:t xml:space="preserve"> Available at: </w:t>
      </w:r>
      <w:hyperlink r:id="rId11" w:history="1">
        <w:r w:rsidRPr="00320D26">
          <w:rPr>
            <w:rStyle w:val="Hyperlink"/>
            <w:rFonts w:cstheme="minorHAnsi"/>
            <w:color w:val="auto"/>
            <w:u w:val="none"/>
          </w:rPr>
          <w:t>https://www.early-education.org.uk/taking-risks-play</w:t>
        </w:r>
      </w:hyperlink>
      <w:r w:rsidRPr="00320D26">
        <w:rPr>
          <w:rFonts w:cstheme="minorHAnsi"/>
        </w:rPr>
        <w:t xml:space="preserve"> (Accessed on: 02/01/2019).</w:t>
      </w:r>
    </w:p>
    <w:p w:rsidR="00930979" w:rsidRPr="00320D26" w:rsidRDefault="00930979" w:rsidP="00930979">
      <w:pPr>
        <w:rPr>
          <w:rFonts w:cstheme="minorHAnsi"/>
        </w:rPr>
      </w:pPr>
      <w:proofErr w:type="gramStart"/>
      <w:r w:rsidRPr="00320D26">
        <w:rPr>
          <w:rFonts w:cstheme="minorHAnsi"/>
        </w:rPr>
        <w:t xml:space="preserve">Early Years Matters (2019) </w:t>
      </w:r>
      <w:r w:rsidRPr="00320D26">
        <w:rPr>
          <w:rFonts w:cstheme="minorHAnsi"/>
          <w:i/>
        </w:rPr>
        <w:t>Play and Learning.</w:t>
      </w:r>
      <w:proofErr w:type="gramEnd"/>
      <w:r w:rsidRPr="00320D26">
        <w:rPr>
          <w:rFonts w:cstheme="minorHAnsi"/>
        </w:rPr>
        <w:t xml:space="preserve"> Available at: </w:t>
      </w:r>
      <w:hyperlink r:id="rId12" w:history="1">
        <w:r w:rsidRPr="00320D26">
          <w:rPr>
            <w:rStyle w:val="Hyperlink"/>
            <w:rFonts w:cstheme="minorHAnsi"/>
            <w:color w:val="auto"/>
            <w:u w:val="none"/>
          </w:rPr>
          <w:t>http://www.earlyyearsmatters.co.uk/eyfs/a-unique-child/play-learning/</w:t>
        </w:r>
      </w:hyperlink>
      <w:r w:rsidRPr="00320D26">
        <w:rPr>
          <w:rFonts w:cstheme="minorHAnsi"/>
        </w:rPr>
        <w:t xml:space="preserve"> (Accessed: 18/12/18)</w:t>
      </w:r>
    </w:p>
    <w:p w:rsidR="003A422C" w:rsidRPr="00320D26" w:rsidRDefault="003A422C" w:rsidP="00930979">
      <w:pPr>
        <w:rPr>
          <w:rFonts w:cstheme="minorHAnsi"/>
        </w:rPr>
      </w:pPr>
      <w:proofErr w:type="gramStart"/>
      <w:r w:rsidRPr="00320D26">
        <w:rPr>
          <w:rFonts w:cstheme="minorHAnsi"/>
        </w:rPr>
        <w:t>Else, P. (2014).</w:t>
      </w:r>
      <w:proofErr w:type="gramEnd"/>
      <w:r w:rsidRPr="00320D26">
        <w:rPr>
          <w:rFonts w:cstheme="minorHAnsi"/>
        </w:rPr>
        <w:t xml:space="preserve"> </w:t>
      </w:r>
      <w:proofErr w:type="gramStart"/>
      <w:r w:rsidRPr="00320D26">
        <w:rPr>
          <w:rFonts w:cstheme="minorHAnsi"/>
          <w:i/>
        </w:rPr>
        <w:t>Making Sense Of Play: Supporting Children In Their Play</w:t>
      </w:r>
      <w:r w:rsidRPr="00320D26">
        <w:rPr>
          <w:rFonts w:cstheme="minorHAnsi"/>
        </w:rPr>
        <w:t>.</w:t>
      </w:r>
      <w:proofErr w:type="gramEnd"/>
      <w:r w:rsidRPr="00320D26">
        <w:rPr>
          <w:rFonts w:cstheme="minorHAnsi"/>
        </w:rPr>
        <w:t xml:space="preserve"> </w:t>
      </w:r>
      <w:proofErr w:type="spellStart"/>
      <w:r w:rsidRPr="00320D26">
        <w:rPr>
          <w:rFonts w:cstheme="minorHAnsi"/>
        </w:rPr>
        <w:t>Berkshire</w:t>
      </w:r>
      <w:proofErr w:type="gramStart"/>
      <w:r w:rsidRPr="00320D26">
        <w:rPr>
          <w:rFonts w:cstheme="minorHAnsi"/>
        </w:rPr>
        <w:t>:Open</w:t>
      </w:r>
      <w:proofErr w:type="spellEnd"/>
      <w:proofErr w:type="gramEnd"/>
      <w:r w:rsidRPr="00320D26">
        <w:rPr>
          <w:rFonts w:cstheme="minorHAnsi"/>
        </w:rPr>
        <w:t xml:space="preserve"> University Press</w:t>
      </w:r>
    </w:p>
    <w:p w:rsidR="00085053" w:rsidRPr="00320D26" w:rsidRDefault="00085053" w:rsidP="00085053">
      <w:pPr>
        <w:rPr>
          <w:rFonts w:cstheme="minorHAnsi"/>
        </w:rPr>
      </w:pPr>
      <w:proofErr w:type="gramStart"/>
      <w:r w:rsidRPr="00320D26">
        <w:rPr>
          <w:rFonts w:cstheme="minorHAnsi"/>
        </w:rPr>
        <w:t xml:space="preserve">English Oxford Living Dictionaries (2019) </w:t>
      </w:r>
      <w:r w:rsidRPr="00320D26">
        <w:rPr>
          <w:rFonts w:cstheme="minorHAnsi"/>
          <w:i/>
        </w:rPr>
        <w:t>risk.</w:t>
      </w:r>
      <w:proofErr w:type="gramEnd"/>
      <w:r w:rsidRPr="00320D26">
        <w:rPr>
          <w:rFonts w:cstheme="minorHAnsi"/>
          <w:i/>
        </w:rPr>
        <w:t xml:space="preserve"> Available at: </w:t>
      </w:r>
      <w:hyperlink r:id="rId13" w:history="1">
        <w:r w:rsidRPr="00320D26">
          <w:rPr>
            <w:rStyle w:val="Hyperlink"/>
            <w:rFonts w:cstheme="minorHAnsi"/>
            <w:color w:val="auto"/>
            <w:u w:val="none"/>
          </w:rPr>
          <w:t>https://en.oxforddictionaries.com/definition/risk</w:t>
        </w:r>
      </w:hyperlink>
      <w:r w:rsidRPr="00320D26">
        <w:rPr>
          <w:rFonts w:cstheme="minorHAnsi"/>
        </w:rPr>
        <w:t xml:space="preserve"> (Accessed on</w:t>
      </w:r>
      <w:proofErr w:type="gramStart"/>
      <w:r w:rsidRPr="00320D26">
        <w:rPr>
          <w:rFonts w:cstheme="minorHAnsi"/>
        </w:rPr>
        <w:t>:02</w:t>
      </w:r>
      <w:proofErr w:type="gramEnd"/>
      <w:r w:rsidRPr="00320D26">
        <w:rPr>
          <w:rFonts w:cstheme="minorHAnsi"/>
        </w:rPr>
        <w:t>/1/19)</w:t>
      </w:r>
    </w:p>
    <w:p w:rsidR="006B5D5C" w:rsidRPr="00320D26" w:rsidRDefault="006B5D5C" w:rsidP="00930979">
      <w:pPr>
        <w:rPr>
          <w:rFonts w:cstheme="minorHAnsi"/>
        </w:rPr>
      </w:pPr>
      <w:r w:rsidRPr="00320D26">
        <w:rPr>
          <w:rFonts w:cstheme="minorHAnsi"/>
        </w:rPr>
        <w:t xml:space="preserve">Foundation Education (2018) </w:t>
      </w:r>
      <w:proofErr w:type="gramStart"/>
      <w:r w:rsidRPr="00320D26">
        <w:rPr>
          <w:rFonts w:cstheme="minorHAnsi"/>
          <w:i/>
        </w:rPr>
        <w:t>How</w:t>
      </w:r>
      <w:proofErr w:type="gramEnd"/>
      <w:r w:rsidRPr="00320D26">
        <w:rPr>
          <w:rFonts w:cstheme="minorHAnsi"/>
          <w:i/>
        </w:rPr>
        <w:t xml:space="preserve"> can I support the holistic development of children? Available at: </w:t>
      </w:r>
      <w:hyperlink r:id="rId14" w:history="1">
        <w:r w:rsidRPr="00320D26">
          <w:rPr>
            <w:rStyle w:val="Hyperlink"/>
            <w:rFonts w:cstheme="minorHAnsi"/>
            <w:color w:val="auto"/>
            <w:u w:val="none"/>
          </w:rPr>
          <w:t>https://www.foundationeducation.edu.au/articles/2018/03/support-holistic-development-children-early-childhood-education</w:t>
        </w:r>
      </w:hyperlink>
      <w:r w:rsidRPr="00320D26">
        <w:rPr>
          <w:rFonts w:cstheme="minorHAnsi"/>
        </w:rPr>
        <w:t xml:space="preserve"> (Accessed on 18/12/18).</w:t>
      </w:r>
    </w:p>
    <w:p w:rsidR="00BE64F2" w:rsidRPr="00320D26" w:rsidRDefault="00BE64F2" w:rsidP="00BE64F2">
      <w:pPr>
        <w:rPr>
          <w:rFonts w:cstheme="minorHAnsi"/>
        </w:rPr>
      </w:pPr>
      <w:r w:rsidRPr="00320D26">
        <w:rPr>
          <w:rFonts w:cstheme="minorHAnsi"/>
        </w:rPr>
        <w:t xml:space="preserve">Health and Safety Executive (2019) </w:t>
      </w:r>
      <w:r w:rsidRPr="00320D26">
        <w:rPr>
          <w:rFonts w:cstheme="minorHAnsi"/>
          <w:i/>
        </w:rPr>
        <w:t>Children’s play and leisure: promoting a balanced approach</w:t>
      </w:r>
      <w:r w:rsidRPr="00320D26">
        <w:rPr>
          <w:rFonts w:cstheme="minorHAnsi"/>
        </w:rPr>
        <w:t xml:space="preserve">. Available at: </w:t>
      </w:r>
      <w:hyperlink r:id="rId15" w:history="1">
        <w:r w:rsidRPr="00320D26">
          <w:rPr>
            <w:rStyle w:val="Hyperlink"/>
            <w:rFonts w:cstheme="minorHAnsi"/>
            <w:color w:val="auto"/>
            <w:u w:val="none"/>
          </w:rPr>
          <w:t>http://www.hse.gov.uk/entertainment/childs-play-statement.htm</w:t>
        </w:r>
      </w:hyperlink>
      <w:r w:rsidRPr="00320D26">
        <w:rPr>
          <w:rFonts w:cstheme="minorHAnsi"/>
        </w:rPr>
        <w:t xml:space="preserve"> (Accessed on</w:t>
      </w:r>
      <w:proofErr w:type="gramStart"/>
      <w:r w:rsidRPr="00320D26">
        <w:rPr>
          <w:rFonts w:cstheme="minorHAnsi"/>
        </w:rPr>
        <w:t>:02</w:t>
      </w:r>
      <w:proofErr w:type="gramEnd"/>
      <w:r w:rsidRPr="00320D26">
        <w:rPr>
          <w:rFonts w:cstheme="minorHAnsi"/>
        </w:rPr>
        <w:t>/01/19)</w:t>
      </w:r>
    </w:p>
    <w:p w:rsidR="001A6D56" w:rsidRPr="001A6D56" w:rsidRDefault="001A6D56" w:rsidP="008A0319">
      <w:pPr>
        <w:rPr>
          <w:rFonts w:cstheme="minorHAnsi"/>
          <w:color w:val="FF0000"/>
        </w:rPr>
      </w:pPr>
      <w:proofErr w:type="gramStart"/>
      <w:r w:rsidRPr="001A6D56">
        <w:rPr>
          <w:rFonts w:cstheme="minorHAnsi"/>
        </w:rPr>
        <w:t xml:space="preserve">McLeod, S. (2018) </w:t>
      </w:r>
      <w:r w:rsidRPr="001A6D56">
        <w:rPr>
          <w:rFonts w:cstheme="minorHAnsi"/>
          <w:i/>
        </w:rPr>
        <w:t>Simply Psychology.</w:t>
      </w:r>
      <w:proofErr w:type="gramEnd"/>
      <w:r w:rsidRPr="001A6D56">
        <w:rPr>
          <w:rFonts w:cstheme="minorHAnsi"/>
        </w:rPr>
        <w:t xml:space="preserve"> Available at: </w:t>
      </w:r>
      <w:hyperlink r:id="rId16" w:history="1">
        <w:r w:rsidRPr="001A6D56">
          <w:rPr>
            <w:rStyle w:val="Hyperlink"/>
            <w:rFonts w:cstheme="minorHAnsi"/>
            <w:color w:val="auto"/>
            <w:u w:val="none"/>
          </w:rPr>
          <w:t>https://www.simplypsychology.org/vygotsky.html</w:t>
        </w:r>
      </w:hyperlink>
      <w:r>
        <w:rPr>
          <w:rFonts w:cstheme="minorHAnsi"/>
        </w:rPr>
        <w:t xml:space="preserve"> (Accessed 03/01/19).</w:t>
      </w:r>
      <w:r w:rsidRPr="001A6D56">
        <w:rPr>
          <w:rFonts w:cstheme="minorHAnsi"/>
          <w:color w:val="FF0000"/>
        </w:rPr>
        <w:t xml:space="preserve"> </w:t>
      </w:r>
    </w:p>
    <w:p w:rsidR="00085053" w:rsidRPr="00320D26" w:rsidRDefault="00085053" w:rsidP="008A0319">
      <w:pPr>
        <w:rPr>
          <w:rFonts w:cstheme="minorHAnsi"/>
        </w:rPr>
      </w:pPr>
      <w:proofErr w:type="gramStart"/>
      <w:r w:rsidRPr="00320D26">
        <w:rPr>
          <w:rFonts w:cstheme="minorHAnsi"/>
        </w:rPr>
        <w:t>Nursery World.</w:t>
      </w:r>
      <w:proofErr w:type="gramEnd"/>
      <w:r w:rsidRPr="00320D26">
        <w:rPr>
          <w:rFonts w:cstheme="minorHAnsi"/>
        </w:rPr>
        <w:t xml:space="preserve"> (2014) ‘</w:t>
      </w:r>
      <w:r w:rsidRPr="00320D26">
        <w:rPr>
          <w:rFonts w:cstheme="minorHAnsi"/>
          <w:i/>
        </w:rPr>
        <w:t>All about…risk’.</w:t>
      </w:r>
      <w:r w:rsidRPr="00320D26">
        <w:rPr>
          <w:rFonts w:cstheme="minorHAnsi"/>
        </w:rPr>
        <w:t xml:space="preserve"> Available at: </w:t>
      </w:r>
      <w:hyperlink r:id="rId17" w:history="1">
        <w:r w:rsidRPr="00320D26">
          <w:rPr>
            <w:rStyle w:val="Hyperlink"/>
            <w:rFonts w:cstheme="minorHAnsi"/>
            <w:color w:val="auto"/>
            <w:u w:val="none"/>
          </w:rPr>
          <w:t>https://www.nurseryworld.co.uk/digital_assets/291/LDAllaboutRisk.pdf</w:t>
        </w:r>
      </w:hyperlink>
      <w:r w:rsidRPr="00320D26">
        <w:rPr>
          <w:rFonts w:cstheme="minorHAnsi"/>
        </w:rPr>
        <w:t xml:space="preserve"> (Accessed on 03/01/19).</w:t>
      </w:r>
    </w:p>
    <w:p w:rsidR="006C0B64" w:rsidRPr="00320D26" w:rsidRDefault="006C0B64" w:rsidP="008A0319">
      <w:pPr>
        <w:rPr>
          <w:rFonts w:cstheme="minorHAnsi"/>
        </w:rPr>
      </w:pPr>
      <w:r w:rsidRPr="00320D26">
        <w:rPr>
          <w:rFonts w:cstheme="minorHAnsi"/>
        </w:rPr>
        <w:t xml:space="preserve">Play Wales (2019) </w:t>
      </w:r>
      <w:r w:rsidRPr="00320D26">
        <w:rPr>
          <w:rFonts w:cstheme="minorHAnsi"/>
          <w:i/>
        </w:rPr>
        <w:t xml:space="preserve">Play and Challenge. Available at: </w:t>
      </w:r>
      <w:hyperlink r:id="rId18" w:history="1">
        <w:r w:rsidRPr="00320D26">
          <w:rPr>
            <w:rStyle w:val="Hyperlink"/>
            <w:rFonts w:cstheme="minorHAnsi"/>
            <w:color w:val="auto"/>
            <w:u w:val="none"/>
          </w:rPr>
          <w:t>http://www.playwales.org.uk/eng/playandchallenge(Accessed</w:t>
        </w:r>
      </w:hyperlink>
      <w:r w:rsidRPr="00320D26">
        <w:rPr>
          <w:rFonts w:cstheme="minorHAnsi"/>
        </w:rPr>
        <w:t xml:space="preserve"> on</w:t>
      </w:r>
      <w:proofErr w:type="gramStart"/>
      <w:r w:rsidRPr="00320D26">
        <w:rPr>
          <w:rFonts w:cstheme="minorHAnsi"/>
        </w:rPr>
        <w:t>:02</w:t>
      </w:r>
      <w:proofErr w:type="gramEnd"/>
      <w:r w:rsidRPr="00320D26">
        <w:rPr>
          <w:rFonts w:cstheme="minorHAnsi"/>
        </w:rPr>
        <w:t>/01/19).</w:t>
      </w:r>
    </w:p>
    <w:p w:rsidR="008A0319" w:rsidRPr="00320D26" w:rsidRDefault="008A0319" w:rsidP="008A0319">
      <w:pPr>
        <w:rPr>
          <w:rFonts w:cstheme="minorHAnsi"/>
        </w:rPr>
      </w:pPr>
      <w:proofErr w:type="gramStart"/>
      <w:r w:rsidRPr="00320D26">
        <w:rPr>
          <w:rFonts w:cstheme="minorHAnsi"/>
        </w:rPr>
        <w:t xml:space="preserve">Rock, A. (2018) </w:t>
      </w:r>
      <w:r w:rsidRPr="00320D26">
        <w:rPr>
          <w:rFonts w:cstheme="minorHAnsi"/>
          <w:i/>
        </w:rPr>
        <w:t>Important Types of Play in Your Child’s Development.</w:t>
      </w:r>
      <w:proofErr w:type="gramEnd"/>
      <w:r w:rsidRPr="00320D26">
        <w:rPr>
          <w:rFonts w:cstheme="minorHAnsi"/>
        </w:rPr>
        <w:t xml:space="preserve"> Available at: </w:t>
      </w:r>
      <w:hyperlink r:id="rId19" w:history="1">
        <w:r w:rsidRPr="00320D26">
          <w:rPr>
            <w:rStyle w:val="Hyperlink"/>
            <w:rFonts w:cstheme="minorHAnsi"/>
            <w:color w:val="auto"/>
            <w:u w:val="none"/>
          </w:rPr>
          <w:t>https://www.verywellfamily.com/types-of-play-2764587</w:t>
        </w:r>
      </w:hyperlink>
      <w:r w:rsidRPr="00320D26">
        <w:rPr>
          <w:rFonts w:cstheme="minorHAnsi"/>
        </w:rPr>
        <w:t xml:space="preserve"> (Accessed on: 18/12/18).</w:t>
      </w:r>
    </w:p>
    <w:p w:rsidR="00930979" w:rsidRPr="00320D26" w:rsidRDefault="00930979" w:rsidP="00930979">
      <w:pPr>
        <w:rPr>
          <w:rFonts w:cstheme="minorHAnsi"/>
        </w:rPr>
      </w:pPr>
      <w:proofErr w:type="gramStart"/>
      <w:r w:rsidRPr="00320D26">
        <w:rPr>
          <w:rFonts w:cstheme="minorHAnsi"/>
        </w:rPr>
        <w:t xml:space="preserve">Sheridan, M. Harding, J. and </w:t>
      </w:r>
      <w:proofErr w:type="spellStart"/>
      <w:r w:rsidRPr="00320D26">
        <w:rPr>
          <w:rFonts w:cstheme="minorHAnsi"/>
        </w:rPr>
        <w:t>Meldon</w:t>
      </w:r>
      <w:proofErr w:type="spellEnd"/>
      <w:r w:rsidRPr="00320D26">
        <w:rPr>
          <w:rFonts w:cstheme="minorHAnsi"/>
        </w:rPr>
        <w:t>-Smith, L. (2002).</w:t>
      </w:r>
      <w:proofErr w:type="gramEnd"/>
      <w:r w:rsidRPr="00320D26">
        <w:rPr>
          <w:rFonts w:cstheme="minorHAnsi"/>
        </w:rPr>
        <w:t xml:space="preserve"> </w:t>
      </w:r>
      <w:r w:rsidRPr="00320D26">
        <w:rPr>
          <w:rFonts w:cstheme="minorHAnsi"/>
          <w:i/>
        </w:rPr>
        <w:t>Play in Early Childhood: From Birth to Six Years.</w:t>
      </w:r>
      <w:r w:rsidRPr="00320D26">
        <w:rPr>
          <w:rFonts w:cstheme="minorHAnsi"/>
        </w:rPr>
        <w:t xml:space="preserve"> 2</w:t>
      </w:r>
      <w:r w:rsidRPr="00320D26">
        <w:rPr>
          <w:rFonts w:cstheme="minorHAnsi"/>
          <w:vertAlign w:val="superscript"/>
        </w:rPr>
        <w:t>nd</w:t>
      </w:r>
      <w:r w:rsidRPr="00320D26">
        <w:rPr>
          <w:rFonts w:cstheme="minorHAnsi"/>
        </w:rPr>
        <w:t xml:space="preserve"> Ed. London and New York: Taylor &amp; Francis e-Library.</w:t>
      </w:r>
    </w:p>
    <w:p w:rsidR="00DF35BB" w:rsidRPr="00320D26" w:rsidRDefault="00DF35BB" w:rsidP="00DF35BB">
      <w:pPr>
        <w:tabs>
          <w:tab w:val="left" w:pos="2694"/>
        </w:tabs>
        <w:rPr>
          <w:rFonts w:cstheme="minorHAnsi"/>
        </w:rPr>
      </w:pPr>
      <w:r w:rsidRPr="00320D26">
        <w:rPr>
          <w:rFonts w:cstheme="minorHAnsi"/>
        </w:rPr>
        <w:t xml:space="preserve">Seriously Kids (2018) </w:t>
      </w:r>
      <w:r w:rsidRPr="00320D26">
        <w:rPr>
          <w:rFonts w:cstheme="minorHAnsi"/>
          <w:i/>
        </w:rPr>
        <w:t>Stage 2: Solitary Play.</w:t>
      </w:r>
      <w:r w:rsidRPr="00320D26">
        <w:rPr>
          <w:rFonts w:cstheme="minorHAnsi"/>
        </w:rPr>
        <w:t xml:space="preserve"> Available at: </w:t>
      </w:r>
      <w:hyperlink r:id="rId20" w:history="1">
        <w:r w:rsidRPr="00320D26">
          <w:rPr>
            <w:rStyle w:val="Hyperlink"/>
            <w:rFonts w:cstheme="minorHAnsi"/>
            <w:color w:val="auto"/>
            <w:u w:val="none"/>
          </w:rPr>
          <w:t>https://www.seriouslykids.com.au/solitaryindependent-play/</w:t>
        </w:r>
      </w:hyperlink>
      <w:r w:rsidRPr="00320D26">
        <w:rPr>
          <w:rFonts w:cstheme="minorHAnsi"/>
        </w:rPr>
        <w:t xml:space="preserve"> (Accessed on: 18/12/18).</w:t>
      </w:r>
    </w:p>
    <w:p w:rsidR="00E36824" w:rsidRPr="00320D26" w:rsidRDefault="00E36824" w:rsidP="00E36824">
      <w:pPr>
        <w:rPr>
          <w:rFonts w:cstheme="minorHAnsi"/>
        </w:rPr>
      </w:pPr>
      <w:proofErr w:type="gramStart"/>
      <w:r w:rsidRPr="00320D26">
        <w:rPr>
          <w:rFonts w:cstheme="minorHAnsi"/>
        </w:rPr>
        <w:lastRenderedPageBreak/>
        <w:t>The Care Inspectorate.</w:t>
      </w:r>
      <w:proofErr w:type="gramEnd"/>
      <w:r w:rsidRPr="00320D26">
        <w:rPr>
          <w:rFonts w:cstheme="minorHAnsi"/>
        </w:rPr>
        <w:t xml:space="preserve"> </w:t>
      </w:r>
      <w:proofErr w:type="gramStart"/>
      <w:r w:rsidRPr="00320D26">
        <w:rPr>
          <w:rFonts w:cstheme="minorHAnsi"/>
        </w:rPr>
        <w:t xml:space="preserve">(2015) </w:t>
      </w:r>
      <w:r w:rsidRPr="00320D26">
        <w:rPr>
          <w:rFonts w:cstheme="minorHAnsi"/>
          <w:i/>
        </w:rPr>
        <w:t>Positive approach to risk in play.</w:t>
      </w:r>
      <w:proofErr w:type="gramEnd"/>
      <w:r w:rsidRPr="00320D26">
        <w:rPr>
          <w:rFonts w:cstheme="minorHAnsi"/>
          <w:i/>
        </w:rPr>
        <w:t xml:space="preserve"> </w:t>
      </w:r>
      <w:r w:rsidRPr="00320D26">
        <w:rPr>
          <w:rFonts w:cstheme="minorHAnsi"/>
        </w:rPr>
        <w:t>Available at:</w:t>
      </w:r>
      <w:r w:rsidRPr="00320D26">
        <w:rPr>
          <w:rFonts w:cstheme="minorHAnsi"/>
          <w:i/>
        </w:rPr>
        <w:t xml:space="preserve"> </w:t>
      </w:r>
      <w:hyperlink r:id="rId21" w:history="1">
        <w:r w:rsidRPr="00320D26">
          <w:rPr>
            <w:rStyle w:val="Hyperlink"/>
            <w:rFonts w:cstheme="minorHAnsi"/>
            <w:color w:val="auto"/>
            <w:u w:val="none"/>
          </w:rPr>
          <w:t>http://www.careinspectorate.com/index.php/guidance/9-professional/2961-positive-approach-to-risk-in-play</w:t>
        </w:r>
      </w:hyperlink>
      <w:r w:rsidRPr="00320D26">
        <w:rPr>
          <w:rFonts w:cstheme="minorHAnsi"/>
        </w:rPr>
        <w:t xml:space="preserve"> (Accessed on 03/01/19). </w:t>
      </w:r>
    </w:p>
    <w:p w:rsidR="00930979" w:rsidRPr="00320D26" w:rsidRDefault="008A0319">
      <w:pPr>
        <w:rPr>
          <w:rFonts w:cstheme="minorHAnsi"/>
        </w:rPr>
      </w:pPr>
      <w:proofErr w:type="spellStart"/>
      <w:proofErr w:type="gramStart"/>
      <w:r w:rsidRPr="00320D26">
        <w:rPr>
          <w:rFonts w:cstheme="minorHAnsi"/>
        </w:rPr>
        <w:t>Trevarthen</w:t>
      </w:r>
      <w:proofErr w:type="spellEnd"/>
      <w:r w:rsidRPr="00320D26">
        <w:rPr>
          <w:rFonts w:cstheme="minorHAnsi"/>
        </w:rPr>
        <w:t xml:space="preserve">, C, </w:t>
      </w:r>
      <w:proofErr w:type="spellStart"/>
      <w:r w:rsidRPr="00320D26">
        <w:rPr>
          <w:rFonts w:cstheme="minorHAnsi"/>
        </w:rPr>
        <w:t>Delafied</w:t>
      </w:r>
      <w:proofErr w:type="spellEnd"/>
      <w:r w:rsidRPr="00320D26">
        <w:rPr>
          <w:rFonts w:cstheme="minorHAnsi"/>
        </w:rPr>
        <w:t>-Butt, J. Dunlop, A-W.</w:t>
      </w:r>
      <w:proofErr w:type="gramEnd"/>
      <w:r w:rsidRPr="00320D26">
        <w:rPr>
          <w:rFonts w:cstheme="minorHAnsi"/>
        </w:rPr>
        <w:t xml:space="preserve"> (2018) </w:t>
      </w:r>
      <w:r w:rsidRPr="00320D26">
        <w:rPr>
          <w:rFonts w:cstheme="minorHAnsi"/>
          <w:i/>
        </w:rPr>
        <w:t xml:space="preserve">‘The importance of play’, The Child’s Curriculum: Working with the Natural Voices of Young Children, </w:t>
      </w:r>
      <w:r w:rsidRPr="00320D26">
        <w:rPr>
          <w:rFonts w:cstheme="minorHAnsi"/>
        </w:rPr>
        <w:t xml:space="preserve">Available at: </w:t>
      </w:r>
      <w:hyperlink r:id="rId22" w:history="1">
        <w:r w:rsidRPr="00320D26">
          <w:rPr>
            <w:rStyle w:val="Hyperlink"/>
            <w:rFonts w:cstheme="minorHAnsi"/>
            <w:color w:val="auto"/>
            <w:u w:val="none"/>
          </w:rPr>
          <w:t>http://www.oxfordscholarship.com.ezproxy.uwtsd.ac.uk/view/10.1093/oso/9780198747109.001.0001/oso-9780198747109-chapter-3?print=pdf</w:t>
        </w:r>
      </w:hyperlink>
      <w:r w:rsidRPr="00320D26">
        <w:rPr>
          <w:rFonts w:cstheme="minorHAnsi"/>
        </w:rPr>
        <w:t xml:space="preserve"> (Accessed on</w:t>
      </w:r>
      <w:proofErr w:type="gramStart"/>
      <w:r w:rsidRPr="00320D26">
        <w:rPr>
          <w:rFonts w:cstheme="minorHAnsi"/>
        </w:rPr>
        <w:t>:18</w:t>
      </w:r>
      <w:proofErr w:type="gramEnd"/>
      <w:r w:rsidRPr="00320D26">
        <w:rPr>
          <w:rFonts w:cstheme="minorHAnsi"/>
        </w:rPr>
        <w:t>/12/18).</w:t>
      </w:r>
    </w:p>
    <w:sectPr w:rsidR="00930979" w:rsidRPr="00320D26" w:rsidSect="001107D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F56A9" w:rsidRDefault="009F56A9" w:rsidP="007D4BB6">
      <w:pPr>
        <w:spacing w:after="0" w:line="240" w:lineRule="auto"/>
      </w:pPr>
      <w:r>
        <w:separator/>
      </w:r>
    </w:p>
  </w:endnote>
  <w:endnote w:type="continuationSeparator" w:id="0">
    <w:p w:rsidR="009F56A9" w:rsidRDefault="009F56A9" w:rsidP="007D4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2031267"/>
      <w:docPartObj>
        <w:docPartGallery w:val="Page Numbers (Bottom of Page)"/>
        <w:docPartUnique/>
      </w:docPartObj>
    </w:sdtPr>
    <w:sdtEndPr>
      <w:rPr>
        <w:noProof/>
      </w:rPr>
    </w:sdtEndPr>
    <w:sdtContent>
      <w:p w:rsidR="00CF63F6" w:rsidRDefault="00CF63F6">
        <w:pPr>
          <w:pStyle w:val="Footer"/>
          <w:jc w:val="center"/>
        </w:pPr>
        <w:r>
          <w:fldChar w:fldCharType="begin"/>
        </w:r>
        <w:r>
          <w:instrText xml:space="preserve"> PAGE   \* MERGEFORMAT </w:instrText>
        </w:r>
        <w:r>
          <w:fldChar w:fldCharType="separate"/>
        </w:r>
        <w:r w:rsidR="00A110EF">
          <w:rPr>
            <w:noProof/>
          </w:rPr>
          <w:t>1</w:t>
        </w:r>
        <w:r>
          <w:rPr>
            <w:noProof/>
          </w:rPr>
          <w:fldChar w:fldCharType="end"/>
        </w:r>
      </w:p>
    </w:sdtContent>
  </w:sdt>
  <w:p w:rsidR="00CF63F6" w:rsidRDefault="00CF63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F56A9" w:rsidRDefault="009F56A9" w:rsidP="007D4BB6">
      <w:pPr>
        <w:spacing w:after="0" w:line="240" w:lineRule="auto"/>
      </w:pPr>
      <w:r>
        <w:separator/>
      </w:r>
    </w:p>
  </w:footnote>
  <w:footnote w:type="continuationSeparator" w:id="0">
    <w:p w:rsidR="009F56A9" w:rsidRDefault="009F56A9" w:rsidP="007D4BB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7000" w:rsidRDefault="00247000">
    <w:pPr>
      <w:pStyle w:val="Header"/>
    </w:pPr>
    <w:r>
      <w:t>1601731, E</w:t>
    </w:r>
    <w:r w:rsidR="00E874FA">
      <w:t>AEE4004/C</w:t>
    </w:r>
    <w:r w:rsidR="00BF4B53">
      <w:t>, Word count: 3317</w:t>
    </w:r>
  </w:p>
  <w:p w:rsidR="00247000" w:rsidRDefault="0024700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524E8F"/>
    <w:multiLevelType w:val="hybridMultilevel"/>
    <w:tmpl w:val="3D902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4329B9"/>
    <w:multiLevelType w:val="hybridMultilevel"/>
    <w:tmpl w:val="9B2AF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4326A7F"/>
    <w:multiLevelType w:val="hybridMultilevel"/>
    <w:tmpl w:val="18BAD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F591160"/>
    <w:multiLevelType w:val="hybridMultilevel"/>
    <w:tmpl w:val="D054BA0A"/>
    <w:lvl w:ilvl="0" w:tplc="A6243CB2">
      <w:start w:val="1"/>
      <w:numFmt w:val="decimal"/>
      <w:lvlText w:val="%1."/>
      <w:lvlJc w:val="left"/>
      <w:pPr>
        <w:ind w:left="720" w:hanging="360"/>
      </w:pPr>
      <w:rPr>
        <w:rFonts w:hint="default"/>
        <w:b w:val="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2DF4957"/>
    <w:multiLevelType w:val="hybridMultilevel"/>
    <w:tmpl w:val="C90A23FC"/>
    <w:lvl w:ilvl="0" w:tplc="08090001">
      <w:start w:val="1"/>
      <w:numFmt w:val="bullet"/>
      <w:lvlText w:val=""/>
      <w:lvlJc w:val="left"/>
      <w:pPr>
        <w:ind w:left="763" w:hanging="360"/>
      </w:pPr>
      <w:rPr>
        <w:rFonts w:ascii="Symbol" w:hAnsi="Symbol" w:hint="default"/>
      </w:rPr>
    </w:lvl>
    <w:lvl w:ilvl="1" w:tplc="08090003">
      <w:start w:val="1"/>
      <w:numFmt w:val="bullet"/>
      <w:lvlText w:val="o"/>
      <w:lvlJc w:val="left"/>
      <w:pPr>
        <w:ind w:left="1483" w:hanging="360"/>
      </w:pPr>
      <w:rPr>
        <w:rFonts w:ascii="Courier New" w:hAnsi="Courier New" w:cs="Courier New" w:hint="default"/>
      </w:rPr>
    </w:lvl>
    <w:lvl w:ilvl="2" w:tplc="08090005">
      <w:start w:val="1"/>
      <w:numFmt w:val="bullet"/>
      <w:lvlText w:val=""/>
      <w:lvlJc w:val="left"/>
      <w:pPr>
        <w:ind w:left="2203" w:hanging="360"/>
      </w:pPr>
      <w:rPr>
        <w:rFonts w:ascii="Wingdings" w:hAnsi="Wingdings" w:hint="default"/>
      </w:rPr>
    </w:lvl>
    <w:lvl w:ilvl="3" w:tplc="08090001">
      <w:start w:val="1"/>
      <w:numFmt w:val="bullet"/>
      <w:lvlText w:val=""/>
      <w:lvlJc w:val="left"/>
      <w:pPr>
        <w:ind w:left="2923" w:hanging="360"/>
      </w:pPr>
      <w:rPr>
        <w:rFonts w:ascii="Symbol" w:hAnsi="Symbol" w:hint="default"/>
      </w:rPr>
    </w:lvl>
    <w:lvl w:ilvl="4" w:tplc="08090003">
      <w:start w:val="1"/>
      <w:numFmt w:val="bullet"/>
      <w:lvlText w:val="o"/>
      <w:lvlJc w:val="left"/>
      <w:pPr>
        <w:ind w:left="3643" w:hanging="360"/>
      </w:pPr>
      <w:rPr>
        <w:rFonts w:ascii="Courier New" w:hAnsi="Courier New" w:cs="Courier New" w:hint="default"/>
      </w:rPr>
    </w:lvl>
    <w:lvl w:ilvl="5" w:tplc="08090005">
      <w:start w:val="1"/>
      <w:numFmt w:val="bullet"/>
      <w:lvlText w:val=""/>
      <w:lvlJc w:val="left"/>
      <w:pPr>
        <w:ind w:left="4363" w:hanging="360"/>
      </w:pPr>
      <w:rPr>
        <w:rFonts w:ascii="Wingdings" w:hAnsi="Wingdings" w:hint="default"/>
      </w:rPr>
    </w:lvl>
    <w:lvl w:ilvl="6" w:tplc="08090001">
      <w:start w:val="1"/>
      <w:numFmt w:val="bullet"/>
      <w:lvlText w:val=""/>
      <w:lvlJc w:val="left"/>
      <w:pPr>
        <w:ind w:left="5083" w:hanging="360"/>
      </w:pPr>
      <w:rPr>
        <w:rFonts w:ascii="Symbol" w:hAnsi="Symbol" w:hint="default"/>
      </w:rPr>
    </w:lvl>
    <w:lvl w:ilvl="7" w:tplc="08090003">
      <w:start w:val="1"/>
      <w:numFmt w:val="bullet"/>
      <w:lvlText w:val="o"/>
      <w:lvlJc w:val="left"/>
      <w:pPr>
        <w:ind w:left="5803" w:hanging="360"/>
      </w:pPr>
      <w:rPr>
        <w:rFonts w:ascii="Courier New" w:hAnsi="Courier New" w:cs="Courier New" w:hint="default"/>
      </w:rPr>
    </w:lvl>
    <w:lvl w:ilvl="8" w:tplc="08090005">
      <w:start w:val="1"/>
      <w:numFmt w:val="bullet"/>
      <w:lvlText w:val=""/>
      <w:lvlJc w:val="left"/>
      <w:pPr>
        <w:ind w:left="6523" w:hanging="360"/>
      </w:pPr>
      <w:rPr>
        <w:rFonts w:ascii="Wingdings" w:hAnsi="Wingdings" w:hint="default"/>
      </w:rPr>
    </w:lvl>
  </w:abstractNum>
  <w:abstractNum w:abstractNumId="5">
    <w:nsid w:val="73CD438E"/>
    <w:multiLevelType w:val="hybridMultilevel"/>
    <w:tmpl w:val="C3DA2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8953658"/>
    <w:multiLevelType w:val="hybridMultilevel"/>
    <w:tmpl w:val="6E3C5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0"/>
  </w:num>
  <w:num w:numId="5">
    <w:abstractNumId w:val="2"/>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BB6"/>
    <w:rsid w:val="000063B6"/>
    <w:rsid w:val="000219A3"/>
    <w:rsid w:val="00026A5B"/>
    <w:rsid w:val="00033948"/>
    <w:rsid w:val="000342CC"/>
    <w:rsid w:val="00046A53"/>
    <w:rsid w:val="00085053"/>
    <w:rsid w:val="00094AE4"/>
    <w:rsid w:val="00096EAE"/>
    <w:rsid w:val="000A28A6"/>
    <w:rsid w:val="000B4D54"/>
    <w:rsid w:val="000C0DB4"/>
    <w:rsid w:val="000C17D9"/>
    <w:rsid w:val="000E4EE1"/>
    <w:rsid w:val="000F0AD9"/>
    <w:rsid w:val="000F516D"/>
    <w:rsid w:val="0010600B"/>
    <w:rsid w:val="001107DC"/>
    <w:rsid w:val="00136E8E"/>
    <w:rsid w:val="001641D1"/>
    <w:rsid w:val="001657EB"/>
    <w:rsid w:val="001912CF"/>
    <w:rsid w:val="001939BD"/>
    <w:rsid w:val="001A13BE"/>
    <w:rsid w:val="001A2082"/>
    <w:rsid w:val="001A6D56"/>
    <w:rsid w:val="001A6DF2"/>
    <w:rsid w:val="001B7505"/>
    <w:rsid w:val="001C3E1A"/>
    <w:rsid w:val="001C5756"/>
    <w:rsid w:val="001D68D2"/>
    <w:rsid w:val="001E34F8"/>
    <w:rsid w:val="001F3443"/>
    <w:rsid w:val="001F548C"/>
    <w:rsid w:val="002063CD"/>
    <w:rsid w:val="00211C40"/>
    <w:rsid w:val="002329F5"/>
    <w:rsid w:val="00247000"/>
    <w:rsid w:val="0026306E"/>
    <w:rsid w:val="00272DE1"/>
    <w:rsid w:val="002851A4"/>
    <w:rsid w:val="00291A4C"/>
    <w:rsid w:val="002A3312"/>
    <w:rsid w:val="00301900"/>
    <w:rsid w:val="00320D26"/>
    <w:rsid w:val="00326728"/>
    <w:rsid w:val="003534D2"/>
    <w:rsid w:val="00357D15"/>
    <w:rsid w:val="003626AF"/>
    <w:rsid w:val="0037477D"/>
    <w:rsid w:val="00395BB8"/>
    <w:rsid w:val="003A422C"/>
    <w:rsid w:val="003C3787"/>
    <w:rsid w:val="003C453D"/>
    <w:rsid w:val="003C6B7C"/>
    <w:rsid w:val="003F793A"/>
    <w:rsid w:val="004037CB"/>
    <w:rsid w:val="00444960"/>
    <w:rsid w:val="0044780C"/>
    <w:rsid w:val="00455BAA"/>
    <w:rsid w:val="004606FF"/>
    <w:rsid w:val="004821ED"/>
    <w:rsid w:val="004934DE"/>
    <w:rsid w:val="004A7C86"/>
    <w:rsid w:val="004B759B"/>
    <w:rsid w:val="004D1D1C"/>
    <w:rsid w:val="00502F5A"/>
    <w:rsid w:val="0050755B"/>
    <w:rsid w:val="0052575E"/>
    <w:rsid w:val="00537C3A"/>
    <w:rsid w:val="00554BAE"/>
    <w:rsid w:val="005620CB"/>
    <w:rsid w:val="00567CB2"/>
    <w:rsid w:val="00570F4C"/>
    <w:rsid w:val="005A60D5"/>
    <w:rsid w:val="005B1137"/>
    <w:rsid w:val="005C4BE6"/>
    <w:rsid w:val="005D6263"/>
    <w:rsid w:val="005F3F4B"/>
    <w:rsid w:val="00600F73"/>
    <w:rsid w:val="006211D7"/>
    <w:rsid w:val="00626162"/>
    <w:rsid w:val="00642CC5"/>
    <w:rsid w:val="00661677"/>
    <w:rsid w:val="006645EC"/>
    <w:rsid w:val="00666927"/>
    <w:rsid w:val="00683869"/>
    <w:rsid w:val="0069219D"/>
    <w:rsid w:val="00694805"/>
    <w:rsid w:val="006A09E8"/>
    <w:rsid w:val="006A53B2"/>
    <w:rsid w:val="006B48B3"/>
    <w:rsid w:val="006B5D5C"/>
    <w:rsid w:val="006C0B64"/>
    <w:rsid w:val="006C166C"/>
    <w:rsid w:val="006D537E"/>
    <w:rsid w:val="006D7D83"/>
    <w:rsid w:val="006F101C"/>
    <w:rsid w:val="00701BE4"/>
    <w:rsid w:val="00707D8D"/>
    <w:rsid w:val="00717964"/>
    <w:rsid w:val="00737B8F"/>
    <w:rsid w:val="007541DB"/>
    <w:rsid w:val="0075565B"/>
    <w:rsid w:val="007664CC"/>
    <w:rsid w:val="00785EF4"/>
    <w:rsid w:val="007A65A2"/>
    <w:rsid w:val="007B6143"/>
    <w:rsid w:val="007D4BB6"/>
    <w:rsid w:val="007E08F8"/>
    <w:rsid w:val="007F0B4E"/>
    <w:rsid w:val="008015F9"/>
    <w:rsid w:val="0080228A"/>
    <w:rsid w:val="00806D0B"/>
    <w:rsid w:val="00812189"/>
    <w:rsid w:val="0082666D"/>
    <w:rsid w:val="00836390"/>
    <w:rsid w:val="00845CEC"/>
    <w:rsid w:val="00853235"/>
    <w:rsid w:val="00853897"/>
    <w:rsid w:val="00872985"/>
    <w:rsid w:val="00886DB2"/>
    <w:rsid w:val="0089544C"/>
    <w:rsid w:val="008A00C0"/>
    <w:rsid w:val="008A0319"/>
    <w:rsid w:val="008C5EB7"/>
    <w:rsid w:val="008D4C7D"/>
    <w:rsid w:val="008F4009"/>
    <w:rsid w:val="009201D6"/>
    <w:rsid w:val="00924665"/>
    <w:rsid w:val="0092620B"/>
    <w:rsid w:val="00930979"/>
    <w:rsid w:val="009443C4"/>
    <w:rsid w:val="00971777"/>
    <w:rsid w:val="00974F64"/>
    <w:rsid w:val="00991A73"/>
    <w:rsid w:val="00992F2C"/>
    <w:rsid w:val="009B3D68"/>
    <w:rsid w:val="009B61CD"/>
    <w:rsid w:val="009D059D"/>
    <w:rsid w:val="009D1195"/>
    <w:rsid w:val="009D4276"/>
    <w:rsid w:val="009E7943"/>
    <w:rsid w:val="009F20DA"/>
    <w:rsid w:val="009F56A9"/>
    <w:rsid w:val="00A00E47"/>
    <w:rsid w:val="00A110EF"/>
    <w:rsid w:val="00A30BE9"/>
    <w:rsid w:val="00A34C83"/>
    <w:rsid w:val="00A36901"/>
    <w:rsid w:val="00A36F7A"/>
    <w:rsid w:val="00A41317"/>
    <w:rsid w:val="00A4521D"/>
    <w:rsid w:val="00A74684"/>
    <w:rsid w:val="00A86CCC"/>
    <w:rsid w:val="00A90713"/>
    <w:rsid w:val="00AA25C8"/>
    <w:rsid w:val="00AA6966"/>
    <w:rsid w:val="00AB5D2A"/>
    <w:rsid w:val="00AD0F19"/>
    <w:rsid w:val="00B01486"/>
    <w:rsid w:val="00B11869"/>
    <w:rsid w:val="00B3017E"/>
    <w:rsid w:val="00B3293E"/>
    <w:rsid w:val="00B3660A"/>
    <w:rsid w:val="00B36F0F"/>
    <w:rsid w:val="00B414B7"/>
    <w:rsid w:val="00B60BCE"/>
    <w:rsid w:val="00B61A34"/>
    <w:rsid w:val="00B826B7"/>
    <w:rsid w:val="00B84161"/>
    <w:rsid w:val="00BA0036"/>
    <w:rsid w:val="00BA074B"/>
    <w:rsid w:val="00BA4AD2"/>
    <w:rsid w:val="00BB6949"/>
    <w:rsid w:val="00BE0D1A"/>
    <w:rsid w:val="00BE204D"/>
    <w:rsid w:val="00BE64F2"/>
    <w:rsid w:val="00BF4B53"/>
    <w:rsid w:val="00C051DA"/>
    <w:rsid w:val="00C07D09"/>
    <w:rsid w:val="00C13507"/>
    <w:rsid w:val="00C175A1"/>
    <w:rsid w:val="00C21EFA"/>
    <w:rsid w:val="00C233FD"/>
    <w:rsid w:val="00C348DA"/>
    <w:rsid w:val="00C359AF"/>
    <w:rsid w:val="00C35D1C"/>
    <w:rsid w:val="00C44B2D"/>
    <w:rsid w:val="00C5378E"/>
    <w:rsid w:val="00C56955"/>
    <w:rsid w:val="00C57BAE"/>
    <w:rsid w:val="00C614F2"/>
    <w:rsid w:val="00C703C0"/>
    <w:rsid w:val="00C7144E"/>
    <w:rsid w:val="00C93CD1"/>
    <w:rsid w:val="00C973B9"/>
    <w:rsid w:val="00CA1BA9"/>
    <w:rsid w:val="00CB2DF6"/>
    <w:rsid w:val="00CC2122"/>
    <w:rsid w:val="00CC6373"/>
    <w:rsid w:val="00CF251C"/>
    <w:rsid w:val="00CF63F6"/>
    <w:rsid w:val="00D26603"/>
    <w:rsid w:val="00D32006"/>
    <w:rsid w:val="00D33DFF"/>
    <w:rsid w:val="00D35C04"/>
    <w:rsid w:val="00D37E26"/>
    <w:rsid w:val="00D41DD7"/>
    <w:rsid w:val="00D43212"/>
    <w:rsid w:val="00D55082"/>
    <w:rsid w:val="00D5581A"/>
    <w:rsid w:val="00D74DC4"/>
    <w:rsid w:val="00D821B0"/>
    <w:rsid w:val="00DC4C0E"/>
    <w:rsid w:val="00DE2AD4"/>
    <w:rsid w:val="00DE32A0"/>
    <w:rsid w:val="00DF0DEE"/>
    <w:rsid w:val="00DF152E"/>
    <w:rsid w:val="00DF35BB"/>
    <w:rsid w:val="00DF35D4"/>
    <w:rsid w:val="00E07212"/>
    <w:rsid w:val="00E17251"/>
    <w:rsid w:val="00E26780"/>
    <w:rsid w:val="00E32F4F"/>
    <w:rsid w:val="00E36824"/>
    <w:rsid w:val="00E36C10"/>
    <w:rsid w:val="00E52E8D"/>
    <w:rsid w:val="00E54302"/>
    <w:rsid w:val="00E63398"/>
    <w:rsid w:val="00E63599"/>
    <w:rsid w:val="00E83509"/>
    <w:rsid w:val="00E83980"/>
    <w:rsid w:val="00E874FA"/>
    <w:rsid w:val="00E91E0F"/>
    <w:rsid w:val="00E96B71"/>
    <w:rsid w:val="00EA6FB0"/>
    <w:rsid w:val="00EB50DF"/>
    <w:rsid w:val="00EC3D64"/>
    <w:rsid w:val="00EE5099"/>
    <w:rsid w:val="00F10A89"/>
    <w:rsid w:val="00F245AF"/>
    <w:rsid w:val="00F436A7"/>
    <w:rsid w:val="00F4409B"/>
    <w:rsid w:val="00F44CCE"/>
    <w:rsid w:val="00F464CD"/>
    <w:rsid w:val="00F70E96"/>
    <w:rsid w:val="00F83625"/>
    <w:rsid w:val="00FA728E"/>
    <w:rsid w:val="00FB5032"/>
    <w:rsid w:val="00FB5F76"/>
    <w:rsid w:val="00FF3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35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4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BB6"/>
  </w:style>
  <w:style w:type="paragraph" w:styleId="Footer">
    <w:name w:val="footer"/>
    <w:basedOn w:val="Normal"/>
    <w:link w:val="FooterChar"/>
    <w:uiPriority w:val="99"/>
    <w:unhideWhenUsed/>
    <w:rsid w:val="007D4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BB6"/>
  </w:style>
  <w:style w:type="paragraph" w:styleId="BalloonText">
    <w:name w:val="Balloon Text"/>
    <w:basedOn w:val="Normal"/>
    <w:link w:val="BalloonTextChar"/>
    <w:uiPriority w:val="99"/>
    <w:semiHidden/>
    <w:unhideWhenUsed/>
    <w:rsid w:val="007D4B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BB6"/>
    <w:rPr>
      <w:rFonts w:ascii="Tahoma" w:hAnsi="Tahoma" w:cs="Tahoma"/>
      <w:sz w:val="16"/>
      <w:szCs w:val="16"/>
    </w:rPr>
  </w:style>
  <w:style w:type="paragraph" w:styleId="ListParagraph">
    <w:name w:val="List Paragraph"/>
    <w:basedOn w:val="Normal"/>
    <w:uiPriority w:val="34"/>
    <w:qFormat/>
    <w:rsid w:val="000C17D9"/>
    <w:pPr>
      <w:ind w:left="720"/>
      <w:contextualSpacing/>
    </w:pPr>
  </w:style>
  <w:style w:type="paragraph" w:styleId="NormalWeb">
    <w:name w:val="Normal (Web)"/>
    <w:basedOn w:val="Normal"/>
    <w:uiPriority w:val="99"/>
    <w:semiHidden/>
    <w:unhideWhenUsed/>
    <w:rsid w:val="00C13507"/>
    <w:rPr>
      <w:rFonts w:ascii="Times New Roman" w:hAnsi="Times New Roman" w:cs="Times New Roman"/>
      <w:sz w:val="24"/>
      <w:szCs w:val="24"/>
    </w:rPr>
  </w:style>
  <w:style w:type="character" w:styleId="Hyperlink">
    <w:name w:val="Hyperlink"/>
    <w:basedOn w:val="DefaultParagraphFont"/>
    <w:uiPriority w:val="99"/>
    <w:unhideWhenUsed/>
    <w:rsid w:val="00C13507"/>
    <w:rPr>
      <w:color w:val="0000FF" w:themeColor="hyperlink"/>
      <w:u w:val="single"/>
    </w:rPr>
  </w:style>
  <w:style w:type="table" w:styleId="TableGrid">
    <w:name w:val="Table Grid"/>
    <w:basedOn w:val="TableNormal"/>
    <w:uiPriority w:val="59"/>
    <w:rsid w:val="001107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69219D"/>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35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4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BB6"/>
  </w:style>
  <w:style w:type="paragraph" w:styleId="Footer">
    <w:name w:val="footer"/>
    <w:basedOn w:val="Normal"/>
    <w:link w:val="FooterChar"/>
    <w:uiPriority w:val="99"/>
    <w:unhideWhenUsed/>
    <w:rsid w:val="007D4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BB6"/>
  </w:style>
  <w:style w:type="paragraph" w:styleId="BalloonText">
    <w:name w:val="Balloon Text"/>
    <w:basedOn w:val="Normal"/>
    <w:link w:val="BalloonTextChar"/>
    <w:uiPriority w:val="99"/>
    <w:semiHidden/>
    <w:unhideWhenUsed/>
    <w:rsid w:val="007D4B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BB6"/>
    <w:rPr>
      <w:rFonts w:ascii="Tahoma" w:hAnsi="Tahoma" w:cs="Tahoma"/>
      <w:sz w:val="16"/>
      <w:szCs w:val="16"/>
    </w:rPr>
  </w:style>
  <w:style w:type="paragraph" w:styleId="ListParagraph">
    <w:name w:val="List Paragraph"/>
    <w:basedOn w:val="Normal"/>
    <w:uiPriority w:val="34"/>
    <w:qFormat/>
    <w:rsid w:val="000C17D9"/>
    <w:pPr>
      <w:ind w:left="720"/>
      <w:contextualSpacing/>
    </w:pPr>
  </w:style>
  <w:style w:type="paragraph" w:styleId="NormalWeb">
    <w:name w:val="Normal (Web)"/>
    <w:basedOn w:val="Normal"/>
    <w:uiPriority w:val="99"/>
    <w:semiHidden/>
    <w:unhideWhenUsed/>
    <w:rsid w:val="00C13507"/>
    <w:rPr>
      <w:rFonts w:ascii="Times New Roman" w:hAnsi="Times New Roman" w:cs="Times New Roman"/>
      <w:sz w:val="24"/>
      <w:szCs w:val="24"/>
    </w:rPr>
  </w:style>
  <w:style w:type="character" w:styleId="Hyperlink">
    <w:name w:val="Hyperlink"/>
    <w:basedOn w:val="DefaultParagraphFont"/>
    <w:uiPriority w:val="99"/>
    <w:unhideWhenUsed/>
    <w:rsid w:val="00C13507"/>
    <w:rPr>
      <w:color w:val="0000FF" w:themeColor="hyperlink"/>
      <w:u w:val="single"/>
    </w:rPr>
  </w:style>
  <w:style w:type="table" w:styleId="TableGrid">
    <w:name w:val="Table Grid"/>
    <w:basedOn w:val="TableNormal"/>
    <w:uiPriority w:val="59"/>
    <w:rsid w:val="001107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69219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620927">
      <w:bodyDiv w:val="1"/>
      <w:marLeft w:val="0"/>
      <w:marRight w:val="0"/>
      <w:marTop w:val="0"/>
      <w:marBottom w:val="0"/>
      <w:divBdr>
        <w:top w:val="none" w:sz="0" w:space="0" w:color="auto"/>
        <w:left w:val="none" w:sz="0" w:space="0" w:color="auto"/>
        <w:bottom w:val="none" w:sz="0" w:space="0" w:color="auto"/>
        <w:right w:val="none" w:sz="0" w:space="0" w:color="auto"/>
      </w:divBdr>
    </w:div>
    <w:div w:id="1277328492">
      <w:bodyDiv w:val="1"/>
      <w:marLeft w:val="0"/>
      <w:marRight w:val="0"/>
      <w:marTop w:val="0"/>
      <w:marBottom w:val="0"/>
      <w:divBdr>
        <w:top w:val="none" w:sz="0" w:space="0" w:color="auto"/>
        <w:left w:val="none" w:sz="0" w:space="0" w:color="auto"/>
        <w:bottom w:val="none" w:sz="0" w:space="0" w:color="auto"/>
        <w:right w:val="none" w:sz="0" w:space="0" w:color="auto"/>
      </w:divBdr>
    </w:div>
    <w:div w:id="2047558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en.oxforddictionaries.com/definition/risk" TargetMode="External"/><Relationship Id="rId18" Type="http://schemas.openxmlformats.org/officeDocument/2006/relationships/hyperlink" Target="http://www.playwales.org.uk/eng/playandchallenge(Accessed" TargetMode="External"/><Relationship Id="rId3" Type="http://schemas.microsoft.com/office/2007/relationships/stylesWithEffects" Target="stylesWithEffects.xml"/><Relationship Id="rId21" Type="http://schemas.openxmlformats.org/officeDocument/2006/relationships/hyperlink" Target="http://www.careinspectorate.com/index.php/guidance/9-professional/2961-positive-approach-to-risk-in-play" TargetMode="External"/><Relationship Id="rId7" Type="http://schemas.openxmlformats.org/officeDocument/2006/relationships/endnotes" Target="endnotes.xml"/><Relationship Id="rId12" Type="http://schemas.openxmlformats.org/officeDocument/2006/relationships/hyperlink" Target="http://www.earlyyearsmatters.co.uk/eyfs/a-unique-child/play-learning/" TargetMode="External"/><Relationship Id="rId17" Type="http://schemas.openxmlformats.org/officeDocument/2006/relationships/hyperlink" Target="https://www.nurseryworld.co.uk/digital_assets/291/LDAllaboutRisk.pdf" TargetMode="External"/><Relationship Id="rId2" Type="http://schemas.openxmlformats.org/officeDocument/2006/relationships/styles" Target="styles.xml"/><Relationship Id="rId16" Type="http://schemas.openxmlformats.org/officeDocument/2006/relationships/hyperlink" Target="https://www.simplypsychology.org/vygotsky.html" TargetMode="External"/><Relationship Id="rId20" Type="http://schemas.openxmlformats.org/officeDocument/2006/relationships/hyperlink" Target="https://www.seriouslykids.com.au/solitaryindependent-play/"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early-education.org.uk/taking-risks-pla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hse.gov.uk/entertainment/childs-play-statement.htm" TargetMode="External"/><Relationship Id="rId23" Type="http://schemas.openxmlformats.org/officeDocument/2006/relationships/fontTable" Target="fontTable.xml"/><Relationship Id="rId10" Type="http://schemas.openxmlformats.org/officeDocument/2006/relationships/hyperlink" Target="http://www.aplaceofourown.org/learn_more.php?id=5" TargetMode="External"/><Relationship Id="rId19" Type="http://schemas.openxmlformats.org/officeDocument/2006/relationships/hyperlink" Target="https://www.verywellfamily.com/types-of-play-2764587"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foundationeducation.edu.au/articles/2018/03/support-holistic-development-children-early-childhood-education" TargetMode="External"/><Relationship Id="rId22" Type="http://schemas.openxmlformats.org/officeDocument/2006/relationships/hyperlink" Target="http://www.oxfordscholarship.com.ezproxy.uwtsd.ac.uk/view/10.1093/oso/9780198747109.001.0001/oso-9780198747109-chapter-3?pri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1976</TotalTime>
  <Pages>13</Pages>
  <Words>3737</Words>
  <Characters>21304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24992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Nia</cp:lastModifiedBy>
  <cp:revision>184</cp:revision>
  <dcterms:created xsi:type="dcterms:W3CDTF">2019-01-14T23:26:00Z</dcterms:created>
  <dcterms:modified xsi:type="dcterms:W3CDTF">2019-01-18T21:19:00Z</dcterms:modified>
</cp:coreProperties>
</file>