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2D0B18" w14:textId="77777777" w:rsidR="000B37A4" w:rsidRDefault="00636B7E" w:rsidP="00D61853">
      <w:pPr>
        <w:spacing w:after="200" w:line="240" w:lineRule="auto"/>
        <w:jc w:val="center"/>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b/>
          <w:color w:val="000000"/>
          <w:sz w:val="32"/>
          <w:szCs w:val="32"/>
        </w:rPr>
        <w:t>Certificate of Higher Education in Employability Skills</w:t>
      </w:r>
    </w:p>
    <w:p w14:paraId="120F4E0B" w14:textId="77777777" w:rsidR="000B37A4" w:rsidRDefault="00636B7E" w:rsidP="00D61853">
      <w:pPr>
        <w:spacing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32"/>
          <w:szCs w:val="32"/>
        </w:rPr>
        <w:t>Problem Solving and Innovation</w:t>
      </w:r>
    </w:p>
    <w:p w14:paraId="7031C9EB" w14:textId="77777777" w:rsidR="000B37A4" w:rsidRDefault="00636B7E" w:rsidP="00D61853">
      <w:pPr>
        <w:spacing w:after="20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color w:val="000000"/>
          <w:sz w:val="32"/>
          <w:szCs w:val="32"/>
        </w:rPr>
        <w:t>BMSW4014</w:t>
      </w:r>
    </w:p>
    <w:p w14:paraId="411C38FA" w14:textId="77777777" w:rsidR="000B37A4" w:rsidRDefault="000B37A4" w:rsidP="00D61853">
      <w:pPr>
        <w:spacing w:after="240" w:line="240" w:lineRule="auto"/>
        <w:jc w:val="center"/>
        <w:rPr>
          <w:rFonts w:ascii="Times New Roman" w:eastAsia="Times New Roman" w:hAnsi="Times New Roman" w:cs="Times New Roman"/>
          <w:sz w:val="24"/>
          <w:szCs w:val="24"/>
        </w:rPr>
      </w:pPr>
    </w:p>
    <w:p w14:paraId="3134A869" w14:textId="2BE44678" w:rsidR="000B37A4" w:rsidRDefault="00636B7E" w:rsidP="00D61853">
      <w:pPr>
        <w:spacing w:after="200" w:line="24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Title: A SWOT Analysis of the Body Shop</w:t>
      </w:r>
    </w:p>
    <w:p w14:paraId="3CFAF77C"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12043EC3" w14:textId="46A4383D" w:rsidR="00D61853" w:rsidRDefault="00D61853" w:rsidP="00D61853">
      <w:pPr>
        <w:spacing w:after="200" w:line="240" w:lineRule="auto"/>
        <w:jc w:val="center"/>
        <w:rPr>
          <w:rFonts w:ascii="Times New Roman" w:eastAsia="Times New Roman" w:hAnsi="Times New Roman" w:cs="Times New Roman"/>
          <w:b/>
          <w:color w:val="000000"/>
          <w:sz w:val="32"/>
          <w:szCs w:val="32"/>
        </w:rPr>
      </w:pPr>
      <w:proofErr w:type="spellStart"/>
      <w:r>
        <w:rPr>
          <w:rFonts w:ascii="Times New Roman" w:eastAsia="Times New Roman" w:hAnsi="Times New Roman" w:cs="Times New Roman"/>
          <w:b/>
          <w:color w:val="000000"/>
          <w:sz w:val="32"/>
          <w:szCs w:val="32"/>
        </w:rPr>
        <w:t>Sudent</w:t>
      </w:r>
      <w:proofErr w:type="spellEnd"/>
      <w:r>
        <w:rPr>
          <w:rFonts w:ascii="Times New Roman" w:eastAsia="Times New Roman" w:hAnsi="Times New Roman" w:cs="Times New Roman"/>
          <w:b/>
          <w:color w:val="000000"/>
          <w:sz w:val="32"/>
          <w:szCs w:val="32"/>
        </w:rPr>
        <w:t xml:space="preserve"> name: Michaela </w:t>
      </w:r>
      <w:proofErr w:type="spellStart"/>
      <w:r>
        <w:rPr>
          <w:rFonts w:ascii="Times New Roman" w:eastAsia="Times New Roman" w:hAnsi="Times New Roman" w:cs="Times New Roman"/>
          <w:b/>
          <w:color w:val="000000"/>
          <w:sz w:val="32"/>
          <w:szCs w:val="32"/>
        </w:rPr>
        <w:t>Stoean</w:t>
      </w:r>
      <w:proofErr w:type="spellEnd"/>
      <w:r>
        <w:rPr>
          <w:rFonts w:ascii="Times New Roman" w:eastAsia="Times New Roman" w:hAnsi="Times New Roman" w:cs="Times New Roman"/>
          <w:b/>
          <w:color w:val="000000"/>
          <w:sz w:val="32"/>
          <w:szCs w:val="32"/>
        </w:rPr>
        <w:t>-Cristea</w:t>
      </w:r>
    </w:p>
    <w:p w14:paraId="344D956B" w14:textId="6A6B2E2A" w:rsidR="00D61853" w:rsidRDefault="00D61853" w:rsidP="00D61853">
      <w:pPr>
        <w:spacing w:after="200" w:line="24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Student number : 2325709</w:t>
      </w:r>
    </w:p>
    <w:p w14:paraId="4E4BE9F4"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2F285F71"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1355E03B"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5C25DD77"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381D6DA8"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3487ECF3"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75A1EBFC"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3FCE4146"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48FF1A81"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4841158A"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613E7E90"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11C6106E"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68CD744E"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1E1FA6FC"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59A4FB24"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1E51FA37"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66DF77A4"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1143CAC0" w14:textId="77777777" w:rsidR="00D61853" w:rsidRDefault="00D61853" w:rsidP="00D61853">
      <w:pPr>
        <w:spacing w:after="200" w:line="240" w:lineRule="auto"/>
        <w:jc w:val="center"/>
        <w:rPr>
          <w:rFonts w:ascii="Times New Roman" w:eastAsia="Times New Roman" w:hAnsi="Times New Roman" w:cs="Times New Roman"/>
          <w:b/>
          <w:color w:val="000000"/>
          <w:sz w:val="32"/>
          <w:szCs w:val="32"/>
        </w:rPr>
      </w:pPr>
    </w:p>
    <w:p w14:paraId="4C2DA2C7" w14:textId="77777777" w:rsidR="000B37A4" w:rsidRDefault="00636B7E">
      <w:pPr>
        <w:keepNext/>
        <w:keepLines/>
        <w:pBdr>
          <w:top w:val="nil"/>
          <w:left w:val="nil"/>
          <w:bottom w:val="nil"/>
          <w:right w:val="nil"/>
          <w:between w:val="nil"/>
        </w:pBdr>
        <w:spacing w:before="240" w:line="360" w:lineRule="auto"/>
        <w:jc w:val="center"/>
        <w:rPr>
          <w:rFonts w:ascii="Times New Roman" w:eastAsia="Times New Roman" w:hAnsi="Times New Roman" w:cs="Times New Roman"/>
          <w:color w:val="366091"/>
          <w:sz w:val="24"/>
          <w:szCs w:val="24"/>
        </w:rPr>
      </w:pPr>
      <w:r>
        <w:rPr>
          <w:rFonts w:ascii="Times New Roman" w:eastAsia="Times New Roman" w:hAnsi="Times New Roman" w:cs="Times New Roman"/>
          <w:color w:val="366091"/>
          <w:sz w:val="24"/>
          <w:szCs w:val="24"/>
        </w:rPr>
        <w:t>Table of Contents</w:t>
      </w:r>
    </w:p>
    <w:sdt>
      <w:sdtPr>
        <w:id w:val="97423985"/>
        <w:docPartObj>
          <w:docPartGallery w:val="Table of Contents"/>
          <w:docPartUnique/>
        </w:docPartObj>
      </w:sdtPr>
      <w:sdtContent>
        <w:p w14:paraId="0DCA95F2" w14:textId="77777777" w:rsidR="000B37A4" w:rsidRDefault="000B37A4">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rsidR="00636B7E">
            <w:instrText xml:space="preserve"> TOC \h \u \z \t "Heading 1,1,Heading 2,2,Heading 3,3,"</w:instrText>
          </w:r>
          <w:r>
            <w:fldChar w:fldCharType="separate"/>
          </w:r>
          <w:hyperlink w:anchor="_heading=h.30j0zll">
            <w:r w:rsidR="00636B7E">
              <w:rPr>
                <w:rFonts w:ascii="Times New Roman" w:eastAsia="Times New Roman" w:hAnsi="Times New Roman" w:cs="Times New Roman"/>
                <w:color w:val="000000"/>
                <w:sz w:val="24"/>
                <w:szCs w:val="24"/>
              </w:rPr>
              <w:t>Recommendation</w:t>
            </w:r>
            <w:r w:rsidR="00636B7E">
              <w:rPr>
                <w:rFonts w:ascii="Times New Roman" w:eastAsia="Times New Roman" w:hAnsi="Times New Roman" w:cs="Times New Roman"/>
                <w:color w:val="000000"/>
                <w:sz w:val="24"/>
                <w:szCs w:val="24"/>
              </w:rPr>
              <w:tab/>
              <w:t>3</w:t>
            </w:r>
          </w:hyperlink>
        </w:p>
        <w:p w14:paraId="2FE71CBD" w14:textId="77777777" w:rsidR="000B37A4" w:rsidRDefault="0000000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3znysh7">
            <w:r w:rsidR="00636B7E">
              <w:rPr>
                <w:rFonts w:ascii="Times New Roman" w:eastAsia="Times New Roman" w:hAnsi="Times New Roman" w:cs="Times New Roman"/>
                <w:color w:val="000000"/>
                <w:sz w:val="24"/>
                <w:szCs w:val="24"/>
              </w:rPr>
              <w:t>Conclusion</w:t>
            </w:r>
            <w:r w:rsidR="00636B7E">
              <w:rPr>
                <w:rFonts w:ascii="Times New Roman" w:eastAsia="Times New Roman" w:hAnsi="Times New Roman" w:cs="Times New Roman"/>
                <w:color w:val="000000"/>
                <w:sz w:val="24"/>
                <w:szCs w:val="24"/>
              </w:rPr>
              <w:tab/>
              <w:t>4</w:t>
            </w:r>
          </w:hyperlink>
        </w:p>
        <w:p w14:paraId="50463E80" w14:textId="77777777" w:rsidR="000B37A4" w:rsidRDefault="000B37A4">
          <w:pPr>
            <w:spacing w:line="360" w:lineRule="auto"/>
            <w:jc w:val="both"/>
          </w:pPr>
          <w:r>
            <w:fldChar w:fldCharType="end"/>
          </w:r>
        </w:p>
      </w:sdtContent>
    </w:sdt>
    <w:p w14:paraId="31D8850D" w14:textId="77777777" w:rsidR="000B37A4" w:rsidRDefault="00636B7E">
      <w:pPr>
        <w:rPr>
          <w:rFonts w:ascii="Times New Roman" w:eastAsia="Times New Roman" w:hAnsi="Times New Roman" w:cs="Times New Roman"/>
          <w:b/>
          <w:sz w:val="24"/>
          <w:szCs w:val="24"/>
        </w:rPr>
      </w:pPr>
      <w:r>
        <w:br w:type="page"/>
      </w:r>
    </w:p>
    <w:p w14:paraId="5A750150" w14:textId="77777777" w:rsidR="000B37A4" w:rsidRDefault="00636B7E">
      <w:pPr>
        <w:pStyle w:val="Heading1"/>
      </w:pPr>
      <w:bookmarkStart w:id="1" w:name="_heading=h.30j0zll" w:colFirst="0" w:colLast="0"/>
      <w:bookmarkEnd w:id="1"/>
      <w:r>
        <w:lastRenderedPageBreak/>
        <w:t>Recommendation</w:t>
      </w:r>
    </w:p>
    <w:p w14:paraId="2D1481CD" w14:textId="77777777" w:rsidR="008E0A38" w:rsidRDefault="00636B7E">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Today the Body Shop has significantly developed social media outreach to cater the rising demand for e-tailing. However, for total expansion and satisfaction with consumers this increase should be directed to the following critical areas.</w:t>
      </w:r>
    </w:p>
    <w:p w14:paraId="4B5A2228" w14:textId="0A6057C9" w:rsidR="000B37A4" w:rsidRDefault="00636B7E">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Boost Social Media Marketing and Digital Advertising: </w:t>
      </w:r>
      <w:r>
        <w:rPr>
          <w:rFonts w:ascii="Times New Roman" w:eastAsia="Times New Roman" w:hAnsi="Times New Roman" w:cs="Times New Roman"/>
          <w:sz w:val="24"/>
          <w:szCs w:val="24"/>
          <w:highlight w:val="white"/>
        </w:rPr>
        <w:t>The Body Shop may expand its reach by simply increasing its social media engagement and focusing advertising/ marketing strategies (Jacobson and Harrison, 2022). A much larger number of consumers can be reached through experiential advertising, stimulating material and contact with celebrities. Marketing communication and advertising efforts can be more effectively targeted at specific segments by planning according to the estimation of customer potential and behaviour (</w:t>
      </w:r>
      <w:r>
        <w:rPr>
          <w:rFonts w:ascii="Times New Roman" w:eastAsia="Times New Roman" w:hAnsi="Times New Roman" w:cs="Times New Roman"/>
          <w:sz w:val="24"/>
          <w:szCs w:val="24"/>
        </w:rPr>
        <w:t>Terho et al., 2022)</w:t>
      </w:r>
      <w:r>
        <w:rPr>
          <w:rFonts w:ascii="Times New Roman" w:eastAsia="Times New Roman" w:hAnsi="Times New Roman" w:cs="Times New Roman"/>
          <w:sz w:val="24"/>
          <w:szCs w:val="24"/>
          <w:highlight w:val="white"/>
        </w:rPr>
        <w:t>. This helps assure a higher level of engagement.</w:t>
      </w:r>
    </w:p>
    <w:p w14:paraId="5BDD32F8" w14:textId="77777777" w:rsidR="000B37A4" w:rsidRDefault="00636B7E">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Introduce Affordable Product Lines: </w:t>
      </w:r>
      <w:r>
        <w:rPr>
          <w:rFonts w:ascii="Times New Roman" w:eastAsia="Times New Roman" w:hAnsi="Times New Roman" w:cs="Times New Roman"/>
          <w:sz w:val="24"/>
          <w:szCs w:val="24"/>
          <w:highlight w:val="white"/>
        </w:rPr>
        <w:t>The Body Shop has to ensure that they approach the market with natural state product lines that could likely be reasonably priced in the market to attract and capture rate conscious customers. These goods must appeal to a wider audience but must also adhere to the brand’s promise of maintaining a high level of ethical standards (Bhargava and Bedi, 2022). This strategy might have been able to help in covering a particular segment of the market that aims at obtaining value for its money without compromising ethical standards.</w:t>
      </w:r>
    </w:p>
    <w:p w14:paraId="4FF93726" w14:textId="77777777" w:rsidR="000B37A4" w:rsidRDefault="00636B7E">
      <w:pPr>
        <w:spacing w:after="200" w:line="360" w:lineRule="auto"/>
        <w:jc w:val="both"/>
        <w:rPr>
          <w:rFonts w:ascii="Times New Roman" w:eastAsia="Times New Roman" w:hAnsi="Times New Roman" w:cs="Times New Roman"/>
          <w:sz w:val="24"/>
          <w:szCs w:val="24"/>
          <w:highlight w:val="white"/>
        </w:rPr>
      </w:pPr>
      <w:bookmarkStart w:id="2" w:name="_heading=h.1fob9te" w:colFirst="0" w:colLast="0"/>
      <w:bookmarkEnd w:id="2"/>
      <w:r>
        <w:rPr>
          <w:rFonts w:ascii="Times New Roman" w:eastAsia="Times New Roman" w:hAnsi="Times New Roman" w:cs="Times New Roman"/>
          <w:b/>
          <w:sz w:val="24"/>
          <w:szCs w:val="24"/>
          <w:highlight w:val="white"/>
        </w:rPr>
        <w:t>Strengthen Environmental Activities:</w:t>
      </w:r>
      <w:r>
        <w:rPr>
          <w:rFonts w:ascii="Times New Roman" w:eastAsia="Times New Roman" w:hAnsi="Times New Roman" w:cs="Times New Roman"/>
          <w:sz w:val="24"/>
          <w:szCs w:val="24"/>
          <w:highlight w:val="white"/>
        </w:rPr>
        <w:t xml:space="preserve"> A larger percentage of environmentally friendly shoppers may be pulled by increasing efforts in protecting the environment. There are several suggestions on how The Body Shop could improve the sustainability of the goods that are sold by using recyclable elements in the packaging, decreasing the environmental footprint of their activity, and underlining humane motivation of the company (Azzahra and </w:t>
      </w:r>
      <w:proofErr w:type="spellStart"/>
      <w:r>
        <w:rPr>
          <w:rFonts w:ascii="Times New Roman" w:eastAsia="Times New Roman" w:hAnsi="Times New Roman" w:cs="Times New Roman"/>
          <w:sz w:val="24"/>
          <w:szCs w:val="24"/>
          <w:highlight w:val="white"/>
        </w:rPr>
        <w:t>Fachira</w:t>
      </w:r>
      <w:proofErr w:type="spellEnd"/>
      <w:r>
        <w:rPr>
          <w:rFonts w:ascii="Times New Roman" w:eastAsia="Times New Roman" w:hAnsi="Times New Roman" w:cs="Times New Roman"/>
          <w:sz w:val="24"/>
          <w:szCs w:val="24"/>
          <w:highlight w:val="white"/>
        </w:rPr>
        <w:t>, 2022). Making such obligations public can assist this business to be recognised as a leading firm in addressing environmental conservation.</w:t>
      </w:r>
    </w:p>
    <w:p w14:paraId="26C58B97" w14:textId="77777777" w:rsidR="000B37A4" w:rsidRDefault="00636B7E">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Enter Underdeveloped Areas:</w:t>
      </w:r>
      <w:r>
        <w:rPr>
          <w:rFonts w:ascii="Times New Roman" w:eastAsia="Times New Roman" w:hAnsi="Times New Roman" w:cs="Times New Roman"/>
          <w:sz w:val="24"/>
          <w:szCs w:val="24"/>
          <w:highlight w:val="white"/>
        </w:rPr>
        <w:t xml:space="preserve"> The Body Shop has realised opportunities in regions of unsophisticated development where the need for great ethical cosmetics is emerging (Kuipers, 2022). The company could explore new opportunities and expand the revenue generating portfolio by penetrating into these segments. Less friction and elegance in specific areas can be enhanced by interacting with neighbouring firms and companies.</w:t>
      </w:r>
    </w:p>
    <w:p w14:paraId="0388F115" w14:textId="77777777" w:rsidR="000B37A4" w:rsidRDefault="00636B7E">
      <w:pPr>
        <w:pStyle w:val="Heading1"/>
      </w:pPr>
      <w:bookmarkStart w:id="3" w:name="_heading=h.3znysh7" w:colFirst="0" w:colLast="0"/>
      <w:bookmarkEnd w:id="3"/>
      <w:r>
        <w:lastRenderedPageBreak/>
        <w:t xml:space="preserve">Conclusion </w:t>
      </w:r>
    </w:p>
    <w:p w14:paraId="37956236" w14:textId="77777777" w:rsidR="000B37A4" w:rsidRDefault="00636B7E">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properly earned recognition of the Body Shop for fine and their adherence to social business organisation practices ensured that the employer might occupy an enormous vicinity within the international cosmetics market as an active participant nearly right away. However, what appears to be sick the business employer now's a number of the most traumatic factors such as too many expenses and closed stores. In a try to follow the modern purchaser necessities, The Body Shop has strived to reinforce its on-line income touchpoints, introduce useful product stages, and emphasise its environmental responsibility as a key place that may advantage from new inclinations.</w:t>
      </w:r>
    </w:p>
    <w:p w14:paraId="78E57234" w14:textId="77777777" w:rsidR="000B37A4" w:rsidRDefault="00636B7E">
      <w:pPr>
        <w:spacing w:after="200"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Achieving a deeper target marketplace requires growing the e-trade community and growing social media engagement. However, gaining sustainable measures will enchant customers, further they introduce fee effective product traces for the cash sensitive customers. The increasing markets open extra opportunities and interacting with morals, influencers and other types of clients can substantially have an impact on the recognition and devotion of the clients. It can also even make certain to get proper entry to objects is dependable in a logistics chain optimisation, for this reason improving customer happiness.</w:t>
      </w:r>
    </w:p>
    <w:p w14:paraId="155B24C3" w14:textId="77777777" w:rsidR="000B37A4" w:rsidRDefault="000B37A4">
      <w:pPr>
        <w:spacing w:after="200" w:line="360" w:lineRule="auto"/>
        <w:jc w:val="both"/>
        <w:rPr>
          <w:rFonts w:ascii="Times New Roman" w:eastAsia="Times New Roman" w:hAnsi="Times New Roman" w:cs="Times New Roman"/>
          <w:sz w:val="24"/>
          <w:szCs w:val="24"/>
          <w:highlight w:val="white"/>
        </w:rPr>
      </w:pPr>
    </w:p>
    <w:p w14:paraId="649E07A8" w14:textId="77777777" w:rsidR="000B37A4" w:rsidRDefault="000B37A4">
      <w:pPr>
        <w:spacing w:after="200" w:line="360" w:lineRule="auto"/>
        <w:jc w:val="both"/>
        <w:rPr>
          <w:rFonts w:ascii="Times New Roman" w:eastAsia="Times New Roman" w:hAnsi="Times New Roman" w:cs="Times New Roman"/>
          <w:sz w:val="24"/>
          <w:szCs w:val="24"/>
          <w:highlight w:val="white"/>
        </w:rPr>
      </w:pPr>
    </w:p>
    <w:p w14:paraId="1D98A86D" w14:textId="77777777" w:rsidR="000B37A4" w:rsidRDefault="000B37A4">
      <w:pPr>
        <w:spacing w:after="200" w:line="360" w:lineRule="auto"/>
        <w:jc w:val="both"/>
        <w:rPr>
          <w:rFonts w:ascii="Times New Roman" w:eastAsia="Times New Roman" w:hAnsi="Times New Roman" w:cs="Times New Roman"/>
          <w:sz w:val="24"/>
          <w:szCs w:val="24"/>
        </w:rPr>
      </w:pPr>
    </w:p>
    <w:p w14:paraId="048222C3" w14:textId="77777777" w:rsidR="000B37A4" w:rsidRDefault="00636B7E">
      <w:pPr>
        <w:spacing w:after="200" w:line="360" w:lineRule="auto"/>
        <w:jc w:val="both"/>
        <w:rPr>
          <w:rFonts w:ascii="Times New Roman" w:eastAsia="Times New Roman" w:hAnsi="Times New Roman" w:cs="Times New Roman"/>
          <w:b/>
          <w:sz w:val="24"/>
          <w:szCs w:val="24"/>
        </w:rPr>
      </w:pPr>
      <w:r>
        <w:br w:type="page"/>
      </w:r>
    </w:p>
    <w:p w14:paraId="0F7C390E" w14:textId="77777777" w:rsidR="000B37A4" w:rsidRDefault="00636B7E">
      <w:pPr>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14:paraId="2BA599FD" w14:textId="77777777" w:rsidR="00605B55" w:rsidRDefault="00605B5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Azzahra, S. and </w:t>
      </w:r>
      <w:proofErr w:type="spellStart"/>
      <w:r>
        <w:rPr>
          <w:rFonts w:ascii="Times New Roman" w:eastAsia="Times New Roman" w:hAnsi="Times New Roman" w:cs="Times New Roman"/>
          <w:sz w:val="24"/>
          <w:szCs w:val="24"/>
        </w:rPr>
        <w:t>Fachira</w:t>
      </w:r>
      <w:proofErr w:type="spellEnd"/>
      <w:r>
        <w:rPr>
          <w:rFonts w:ascii="Times New Roman" w:eastAsia="Times New Roman" w:hAnsi="Times New Roman" w:cs="Times New Roman"/>
          <w:sz w:val="24"/>
          <w:szCs w:val="24"/>
        </w:rPr>
        <w:t xml:space="preserve">, I., (2022). The Influence of Bring Back Our Bottle Program on The Body Shop Indonesia Brand Image, Brand Trust, Brand Love and Brand Loyalty. </w:t>
      </w:r>
      <w:r>
        <w:rPr>
          <w:rFonts w:ascii="Times New Roman" w:eastAsia="Times New Roman" w:hAnsi="Times New Roman" w:cs="Times New Roman"/>
          <w:i/>
          <w:sz w:val="24"/>
          <w:szCs w:val="24"/>
        </w:rPr>
        <w:t>Asian Journal of Research in Business and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(3), pp.283-295.</w:t>
      </w:r>
    </w:p>
    <w:p w14:paraId="0B1158D4" w14:textId="77777777" w:rsidR="00605B55" w:rsidRDefault="00605B5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Bhargava, V.R. and Bedi, S., (2022). Brand as promise. </w:t>
      </w:r>
      <w:r>
        <w:rPr>
          <w:rFonts w:ascii="Times New Roman" w:eastAsia="Times New Roman" w:hAnsi="Times New Roman" w:cs="Times New Roman"/>
          <w:i/>
          <w:sz w:val="24"/>
          <w:szCs w:val="24"/>
        </w:rPr>
        <w:t>Journal of Business Ethics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179</w:t>
      </w:r>
      <w:r>
        <w:rPr>
          <w:rFonts w:ascii="Times New Roman" w:eastAsia="Times New Roman" w:hAnsi="Times New Roman" w:cs="Times New Roman"/>
          <w:sz w:val="24"/>
          <w:szCs w:val="24"/>
        </w:rPr>
        <w:t>(3), pp.919-936.</w:t>
      </w:r>
    </w:p>
    <w:p w14:paraId="33896F4B" w14:textId="77777777" w:rsidR="00605B55" w:rsidRDefault="00605B5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Jacobson, J. and Harrison, B., (2022). Sustainable fashion social media influencers and content creation calibration. </w:t>
      </w:r>
      <w:r>
        <w:rPr>
          <w:rFonts w:ascii="Times New Roman" w:eastAsia="Times New Roman" w:hAnsi="Times New Roman" w:cs="Times New Roman"/>
          <w:i/>
          <w:sz w:val="24"/>
          <w:szCs w:val="24"/>
        </w:rPr>
        <w:t>International Journal of advertising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41</w:t>
      </w:r>
      <w:r>
        <w:rPr>
          <w:rFonts w:ascii="Times New Roman" w:eastAsia="Times New Roman" w:hAnsi="Times New Roman" w:cs="Times New Roman"/>
          <w:sz w:val="24"/>
          <w:szCs w:val="24"/>
        </w:rPr>
        <w:t>(1), pp.150-177.</w:t>
      </w:r>
    </w:p>
    <w:p w14:paraId="3A7F6584" w14:textId="77777777" w:rsidR="00605B55" w:rsidRDefault="00605B5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Kuipers, G., (2022). The expanding beauty regime: Or, why it has become so important to look good. </w:t>
      </w:r>
      <w:r>
        <w:rPr>
          <w:rFonts w:ascii="Times New Roman" w:eastAsia="Times New Roman" w:hAnsi="Times New Roman" w:cs="Times New Roman"/>
          <w:i/>
          <w:sz w:val="24"/>
          <w:szCs w:val="24"/>
        </w:rPr>
        <w:t>Critical Studies in Fashion &amp; Beauty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(2), pp.207-228.</w:t>
      </w:r>
    </w:p>
    <w:p w14:paraId="4466478E" w14:textId="77777777" w:rsidR="00605B55" w:rsidRDefault="00605B55">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Terho, H., Mero, J., Siutla, L. and Jaakkola, E., (2022). Digital content marketing in business markets: Activities, consequences, and contingencies along the customer journey. </w:t>
      </w:r>
      <w:r>
        <w:rPr>
          <w:rFonts w:ascii="Times New Roman" w:eastAsia="Times New Roman" w:hAnsi="Times New Roman" w:cs="Times New Roman"/>
          <w:i/>
          <w:sz w:val="24"/>
          <w:szCs w:val="24"/>
        </w:rPr>
        <w:t>Industrial Marketing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105</w:t>
      </w:r>
      <w:r>
        <w:rPr>
          <w:rFonts w:ascii="Times New Roman" w:eastAsia="Times New Roman" w:hAnsi="Times New Roman" w:cs="Times New Roman"/>
          <w:sz w:val="24"/>
          <w:szCs w:val="24"/>
        </w:rPr>
        <w:t>, pp.294-310.</w:t>
      </w:r>
    </w:p>
    <w:sectPr w:rsidR="00605B55" w:rsidSect="00605B55">
      <w:footerReference w:type="default" r:id="rId7"/>
      <w:pgSz w:w="11909" w:h="16834"/>
      <w:pgMar w:top="1440" w:right="1440" w:bottom="1440" w:left="1440" w:header="720" w:footer="720" w:gutter="0"/>
      <w:pgBorders w:offsetFrom="page">
        <w:top w:val="single" w:sz="4" w:space="24" w:color="000000"/>
        <w:left w:val="single" w:sz="4" w:space="24" w:color="000000"/>
        <w:bottom w:val="single" w:sz="4" w:space="24" w:color="000000"/>
        <w:right w:val="single" w:sz="4" w:space="24" w:color="000000"/>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18987D" w14:textId="77777777" w:rsidR="00A00417" w:rsidRDefault="00A00417" w:rsidP="000B37A4">
      <w:pPr>
        <w:spacing w:line="240" w:lineRule="auto"/>
      </w:pPr>
      <w:r>
        <w:separator/>
      </w:r>
    </w:p>
  </w:endnote>
  <w:endnote w:type="continuationSeparator" w:id="0">
    <w:p w14:paraId="5FDE2345" w14:textId="77777777" w:rsidR="00A00417" w:rsidRDefault="00A00417" w:rsidP="000B37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0A0D16" w14:textId="77777777" w:rsidR="000B37A4" w:rsidRDefault="00636B7E">
    <w:pPr>
      <w:pBdr>
        <w:top w:val="nil"/>
        <w:left w:val="nil"/>
        <w:bottom w:val="nil"/>
        <w:right w:val="nil"/>
        <w:between w:val="nil"/>
      </w:pBdr>
      <w:tabs>
        <w:tab w:val="center" w:pos="4513"/>
        <w:tab w:val="right" w:pos="9026"/>
      </w:tabs>
      <w:spacing w:line="240" w:lineRule="auto"/>
      <w:jc w:val="right"/>
      <w:rPr>
        <w:color w:val="000000"/>
      </w:rPr>
    </w:pPr>
    <w:r>
      <w:rPr>
        <w:color w:val="000000"/>
      </w:rPr>
      <w:t xml:space="preserve">Page | </w:t>
    </w:r>
    <w:r w:rsidR="000B37A4">
      <w:rPr>
        <w:color w:val="000000"/>
      </w:rPr>
      <w:fldChar w:fldCharType="begin"/>
    </w:r>
    <w:r>
      <w:rPr>
        <w:color w:val="000000"/>
      </w:rPr>
      <w:instrText>PAGE</w:instrText>
    </w:r>
    <w:r w:rsidR="000B37A4">
      <w:rPr>
        <w:color w:val="000000"/>
      </w:rPr>
      <w:fldChar w:fldCharType="separate"/>
    </w:r>
    <w:r w:rsidR="00605B55">
      <w:rPr>
        <w:noProof/>
        <w:color w:val="000000"/>
      </w:rPr>
      <w:t>5</w:t>
    </w:r>
    <w:r w:rsidR="000B37A4">
      <w:rPr>
        <w:color w:val="000000"/>
      </w:rPr>
      <w:fldChar w:fldCharType="end"/>
    </w:r>
    <w:r>
      <w:rPr>
        <w:color w:val="000000"/>
      </w:rPr>
      <w:t xml:space="preserve"> </w:t>
    </w:r>
  </w:p>
  <w:p w14:paraId="19A4C642" w14:textId="77777777" w:rsidR="000B37A4" w:rsidRDefault="000B37A4">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EC596" w14:textId="77777777" w:rsidR="00A00417" w:rsidRDefault="00A00417" w:rsidP="000B37A4">
      <w:pPr>
        <w:spacing w:line="240" w:lineRule="auto"/>
      </w:pPr>
      <w:r>
        <w:separator/>
      </w:r>
    </w:p>
  </w:footnote>
  <w:footnote w:type="continuationSeparator" w:id="0">
    <w:p w14:paraId="1A40D642" w14:textId="77777777" w:rsidR="00A00417" w:rsidRDefault="00A00417" w:rsidP="000B37A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7A4"/>
    <w:rsid w:val="000B37A4"/>
    <w:rsid w:val="00272A1E"/>
    <w:rsid w:val="00311414"/>
    <w:rsid w:val="00605B55"/>
    <w:rsid w:val="00636B7E"/>
    <w:rsid w:val="008E0A38"/>
    <w:rsid w:val="00A00417"/>
    <w:rsid w:val="00BB667E"/>
    <w:rsid w:val="00D61853"/>
    <w:rsid w:val="00DC6CCB"/>
    <w:rsid w:val="00F141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1FC90"/>
  <w15:docId w15:val="{B7FD7D24-8B37-4822-9FD7-776672E79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B37A4"/>
  </w:style>
  <w:style w:type="paragraph" w:styleId="Heading1">
    <w:name w:val="heading 1"/>
    <w:basedOn w:val="Normal"/>
    <w:next w:val="Normal"/>
    <w:rsid w:val="000B37A4"/>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0B37A4"/>
    <w:pPr>
      <w:keepNext/>
      <w:keepLines/>
      <w:spacing w:before="360" w:after="120"/>
      <w:outlineLvl w:val="1"/>
    </w:pPr>
    <w:rPr>
      <w:sz w:val="32"/>
      <w:szCs w:val="32"/>
    </w:rPr>
  </w:style>
  <w:style w:type="paragraph" w:styleId="Heading3">
    <w:name w:val="heading 3"/>
    <w:basedOn w:val="Normal"/>
    <w:next w:val="Normal"/>
    <w:rsid w:val="000B37A4"/>
    <w:pPr>
      <w:keepNext/>
      <w:keepLines/>
      <w:spacing w:before="320" w:after="80"/>
      <w:outlineLvl w:val="2"/>
    </w:pPr>
    <w:rPr>
      <w:color w:val="434343"/>
      <w:sz w:val="28"/>
      <w:szCs w:val="28"/>
    </w:rPr>
  </w:style>
  <w:style w:type="paragraph" w:styleId="Heading4">
    <w:name w:val="heading 4"/>
    <w:basedOn w:val="Normal"/>
    <w:next w:val="Normal"/>
    <w:rsid w:val="000B37A4"/>
    <w:pPr>
      <w:keepNext/>
      <w:keepLines/>
      <w:spacing w:before="280" w:after="80"/>
      <w:outlineLvl w:val="3"/>
    </w:pPr>
    <w:rPr>
      <w:color w:val="666666"/>
      <w:sz w:val="24"/>
      <w:szCs w:val="24"/>
    </w:rPr>
  </w:style>
  <w:style w:type="paragraph" w:styleId="Heading5">
    <w:name w:val="heading 5"/>
    <w:basedOn w:val="Normal"/>
    <w:next w:val="Normal"/>
    <w:rsid w:val="000B37A4"/>
    <w:pPr>
      <w:keepNext/>
      <w:keepLines/>
      <w:spacing w:before="240" w:after="80"/>
      <w:outlineLvl w:val="4"/>
    </w:pPr>
    <w:rPr>
      <w:color w:val="666666"/>
    </w:rPr>
  </w:style>
  <w:style w:type="paragraph" w:styleId="Heading6">
    <w:name w:val="heading 6"/>
    <w:basedOn w:val="Normal"/>
    <w:next w:val="Normal"/>
    <w:rsid w:val="000B37A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B37A4"/>
  </w:style>
  <w:style w:type="paragraph" w:styleId="Title">
    <w:name w:val="Title"/>
    <w:basedOn w:val="Normal"/>
    <w:next w:val="Normal"/>
    <w:rsid w:val="000B37A4"/>
    <w:pPr>
      <w:keepNext/>
      <w:keepLines/>
      <w:spacing w:after="60"/>
    </w:pPr>
    <w:rPr>
      <w:sz w:val="52"/>
      <w:szCs w:val="52"/>
    </w:rPr>
  </w:style>
  <w:style w:type="paragraph" w:styleId="Subtitle">
    <w:name w:val="Subtitle"/>
    <w:basedOn w:val="Normal"/>
    <w:next w:val="Normal"/>
    <w:rsid w:val="000B37A4"/>
    <w:pPr>
      <w:keepNext/>
      <w:keepLines/>
      <w:spacing w:after="320"/>
    </w:pPr>
    <w:rPr>
      <w:color w:val="666666"/>
      <w:sz w:val="30"/>
      <w:szCs w:val="30"/>
    </w:rPr>
  </w:style>
  <w:style w:type="paragraph" w:styleId="NormalWeb">
    <w:name w:val="Normal (Web)"/>
    <w:basedOn w:val="Normal"/>
    <w:uiPriority w:val="99"/>
    <w:semiHidden/>
    <w:unhideWhenUsed/>
    <w:rsid w:val="00F92AE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92AE6"/>
    <w:pPr>
      <w:tabs>
        <w:tab w:val="center" w:pos="4513"/>
        <w:tab w:val="right" w:pos="9026"/>
      </w:tabs>
      <w:spacing w:line="240" w:lineRule="auto"/>
    </w:pPr>
  </w:style>
  <w:style w:type="character" w:customStyle="1" w:styleId="HeaderChar">
    <w:name w:val="Header Char"/>
    <w:basedOn w:val="DefaultParagraphFont"/>
    <w:link w:val="Header"/>
    <w:uiPriority w:val="99"/>
    <w:rsid w:val="00F92AE6"/>
  </w:style>
  <w:style w:type="paragraph" w:styleId="Footer">
    <w:name w:val="footer"/>
    <w:basedOn w:val="Normal"/>
    <w:link w:val="FooterChar"/>
    <w:uiPriority w:val="99"/>
    <w:unhideWhenUsed/>
    <w:rsid w:val="00F92AE6"/>
    <w:pPr>
      <w:tabs>
        <w:tab w:val="center" w:pos="4513"/>
        <w:tab w:val="right" w:pos="9026"/>
      </w:tabs>
      <w:spacing w:line="240" w:lineRule="auto"/>
    </w:pPr>
  </w:style>
  <w:style w:type="character" w:customStyle="1" w:styleId="FooterChar">
    <w:name w:val="Footer Char"/>
    <w:basedOn w:val="DefaultParagraphFont"/>
    <w:link w:val="Footer"/>
    <w:uiPriority w:val="99"/>
    <w:rsid w:val="00F92AE6"/>
  </w:style>
  <w:style w:type="paragraph" w:styleId="TOCHeading">
    <w:name w:val="TOC Heading"/>
    <w:basedOn w:val="Heading1"/>
    <w:next w:val="Normal"/>
    <w:uiPriority w:val="39"/>
    <w:unhideWhenUsed/>
    <w:qFormat/>
    <w:rsid w:val="00F92AE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92AE6"/>
    <w:pPr>
      <w:spacing w:after="100"/>
    </w:pPr>
  </w:style>
  <w:style w:type="character" w:styleId="Hyperlink">
    <w:name w:val="Hyperlink"/>
    <w:basedOn w:val="DefaultParagraphFont"/>
    <w:uiPriority w:val="99"/>
    <w:unhideWhenUsed/>
    <w:rsid w:val="00F92AE6"/>
    <w:rPr>
      <w:color w:val="0000FF" w:themeColor="hyperlink"/>
      <w:u w:val="single"/>
    </w:rPr>
  </w:style>
  <w:style w:type="paragraph" w:styleId="BalloonText">
    <w:name w:val="Balloon Text"/>
    <w:basedOn w:val="Normal"/>
    <w:link w:val="BalloonTextChar"/>
    <w:uiPriority w:val="99"/>
    <w:semiHidden/>
    <w:unhideWhenUsed/>
    <w:rsid w:val="00605B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B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ghpHzaZEdiB69O7oHtWs9ruwQQ==">CgMxLjAyCGguZ2pkZ3hzMgloLjMwajB6bGwyCWguMWZvYjl0ZTIJaC4zem55c2g3OAByITE1ZklDVHN3Z2dXTXNJY1RNOFZDWWdQcGhyY095VmFLMg==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754</Words>
  <Characters>4299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michelle ...</cp:lastModifiedBy>
  <cp:revision>4</cp:revision>
  <dcterms:created xsi:type="dcterms:W3CDTF">2024-05-31T10:27:00Z</dcterms:created>
  <dcterms:modified xsi:type="dcterms:W3CDTF">2024-05-31T12:12:00Z</dcterms:modified>
</cp:coreProperties>
</file>