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34F1D8" w14:textId="0847AFE5" w:rsidR="00E96804" w:rsidRPr="00833AEB" w:rsidRDefault="00E96804">
      <w:pPr>
        <w:rPr>
          <w:sz w:val="24"/>
          <w:szCs w:val="24"/>
        </w:rPr>
      </w:pPr>
      <w:proofErr w:type="spellStart"/>
      <w:r w:rsidRPr="00833AEB">
        <w:rPr>
          <w:sz w:val="24"/>
          <w:szCs w:val="24"/>
        </w:rPr>
        <w:t>Cyfeirnodi</w:t>
      </w:r>
      <w:proofErr w:type="spellEnd"/>
      <w:r w:rsidRPr="00833AEB">
        <w:rPr>
          <w:sz w:val="24"/>
          <w:szCs w:val="24"/>
        </w:rPr>
        <w:t xml:space="preserve"> y </w:t>
      </w:r>
      <w:proofErr w:type="spellStart"/>
      <w:r w:rsidRPr="00833AEB">
        <w:rPr>
          <w:sz w:val="24"/>
          <w:szCs w:val="24"/>
        </w:rPr>
        <w:t>stori</w:t>
      </w:r>
      <w:proofErr w:type="spellEnd"/>
      <w:r w:rsidRPr="00833AEB">
        <w:rPr>
          <w:sz w:val="24"/>
          <w:szCs w:val="24"/>
        </w:rPr>
        <w:t xml:space="preserve"> ‘Y </w:t>
      </w:r>
      <w:proofErr w:type="spellStart"/>
      <w:r w:rsidRPr="00833AEB">
        <w:rPr>
          <w:sz w:val="24"/>
          <w:szCs w:val="24"/>
        </w:rPr>
        <w:t>Cerrig</w:t>
      </w:r>
      <w:proofErr w:type="spellEnd"/>
      <w:r w:rsidRPr="00833AEB">
        <w:rPr>
          <w:sz w:val="24"/>
          <w:szCs w:val="24"/>
        </w:rPr>
        <w:t xml:space="preserve"> Hud’</w:t>
      </w:r>
    </w:p>
    <w:p w14:paraId="424CD44F" w14:textId="77777777" w:rsidR="00833AEB" w:rsidRPr="00833AEB" w:rsidRDefault="00833AEB">
      <w:pPr>
        <w:rPr>
          <w:sz w:val="24"/>
          <w:szCs w:val="24"/>
        </w:rPr>
      </w:pPr>
      <w:r w:rsidRPr="00833AEB">
        <w:rPr>
          <w:sz w:val="24"/>
          <w:szCs w:val="24"/>
        </w:rPr>
        <w:t>Beckley, P. (2012). ‘Learning in Early Childhood’. London. [</w:t>
      </w:r>
      <w:proofErr w:type="spellStart"/>
      <w:r w:rsidRPr="00833AEB">
        <w:rPr>
          <w:sz w:val="24"/>
          <w:szCs w:val="24"/>
        </w:rPr>
        <w:t>Darllenwyd</w:t>
      </w:r>
      <w:proofErr w:type="spellEnd"/>
      <w:r w:rsidRPr="00833AEB">
        <w:rPr>
          <w:sz w:val="24"/>
          <w:szCs w:val="24"/>
        </w:rPr>
        <w:t xml:space="preserve">: </w:t>
      </w:r>
      <w:proofErr w:type="spellStart"/>
      <w:r w:rsidRPr="00833AEB">
        <w:rPr>
          <w:sz w:val="24"/>
          <w:szCs w:val="24"/>
        </w:rPr>
        <w:t>Tachwedd</w:t>
      </w:r>
      <w:proofErr w:type="spellEnd"/>
      <w:r w:rsidRPr="00833AEB">
        <w:rPr>
          <w:sz w:val="24"/>
          <w:szCs w:val="24"/>
        </w:rPr>
        <w:t xml:space="preserve">, 2018]. </w:t>
      </w:r>
    </w:p>
    <w:p w14:paraId="1879A69B" w14:textId="77777777" w:rsidR="00833AEB" w:rsidRPr="00833AEB" w:rsidRDefault="00833AEB">
      <w:pPr>
        <w:rPr>
          <w:sz w:val="24"/>
          <w:szCs w:val="24"/>
        </w:rPr>
      </w:pPr>
      <w:r w:rsidRPr="00833AEB">
        <w:rPr>
          <w:sz w:val="24"/>
          <w:szCs w:val="24"/>
        </w:rPr>
        <w:t>Bruce, T. (2004). ‘Developing Learning in Early Childhood’. Sage publications. [</w:t>
      </w:r>
      <w:proofErr w:type="spellStart"/>
      <w:r w:rsidRPr="00833AEB">
        <w:rPr>
          <w:sz w:val="24"/>
          <w:szCs w:val="24"/>
        </w:rPr>
        <w:t>Darllenwyd</w:t>
      </w:r>
      <w:proofErr w:type="spellEnd"/>
      <w:r w:rsidRPr="00833AEB">
        <w:rPr>
          <w:sz w:val="24"/>
          <w:szCs w:val="24"/>
        </w:rPr>
        <w:t xml:space="preserve">: </w:t>
      </w:r>
      <w:proofErr w:type="spellStart"/>
      <w:r w:rsidRPr="00833AEB">
        <w:rPr>
          <w:sz w:val="24"/>
          <w:szCs w:val="24"/>
        </w:rPr>
        <w:t>Tachwedd</w:t>
      </w:r>
      <w:proofErr w:type="spellEnd"/>
      <w:r w:rsidRPr="00833AEB">
        <w:rPr>
          <w:sz w:val="24"/>
          <w:szCs w:val="24"/>
        </w:rPr>
        <w:t>, 2018].</w:t>
      </w:r>
    </w:p>
    <w:p w14:paraId="0DF93BDD" w14:textId="77777777" w:rsidR="00833AEB" w:rsidRPr="00833AEB" w:rsidRDefault="00833AEB">
      <w:pPr>
        <w:rPr>
          <w:sz w:val="24"/>
          <w:szCs w:val="24"/>
        </w:rPr>
      </w:pPr>
      <w:r w:rsidRPr="00833AEB">
        <w:rPr>
          <w:sz w:val="24"/>
          <w:szCs w:val="24"/>
        </w:rPr>
        <w:t>Bus, A et al., (1995). ‘Joint Book Reading Makes for Success in Learning to Read: A Meta-Analysis on Intergenerational Transmission of Literacy’. [</w:t>
      </w:r>
      <w:proofErr w:type="spellStart"/>
      <w:r w:rsidRPr="00833AEB">
        <w:rPr>
          <w:sz w:val="24"/>
          <w:szCs w:val="24"/>
        </w:rPr>
        <w:t>Ar-lein</w:t>
      </w:r>
      <w:proofErr w:type="spellEnd"/>
      <w:r w:rsidRPr="00833AEB">
        <w:rPr>
          <w:sz w:val="24"/>
          <w:szCs w:val="24"/>
        </w:rPr>
        <w:t xml:space="preserve">]. </w:t>
      </w:r>
      <w:proofErr w:type="spellStart"/>
      <w:r w:rsidRPr="00833AEB">
        <w:rPr>
          <w:sz w:val="24"/>
          <w:szCs w:val="24"/>
        </w:rPr>
        <w:t>Ar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gael</w:t>
      </w:r>
      <w:proofErr w:type="spellEnd"/>
      <w:r w:rsidRPr="00833AEB">
        <w:rPr>
          <w:sz w:val="24"/>
          <w:szCs w:val="24"/>
        </w:rPr>
        <w:t xml:space="preserve"> o: </w:t>
      </w:r>
      <w:hyperlink r:id="rId4" w:history="1">
        <w:r w:rsidRPr="00833AEB">
          <w:rPr>
            <w:rStyle w:val="Hyperlink"/>
            <w:sz w:val="24"/>
            <w:szCs w:val="24"/>
          </w:rPr>
          <w:t>http://citeseerx.ist.psu.edu/viewdoc/download?doi=10.1.1.869.7115&amp;rep=rep1&amp;type=pdf</w:t>
        </w:r>
      </w:hyperlink>
      <w:r w:rsidRPr="00833AEB">
        <w:rPr>
          <w:sz w:val="24"/>
          <w:szCs w:val="24"/>
        </w:rPr>
        <w:t xml:space="preserve"> [</w:t>
      </w:r>
      <w:proofErr w:type="spellStart"/>
      <w:r w:rsidRPr="00833AEB">
        <w:rPr>
          <w:sz w:val="24"/>
          <w:szCs w:val="24"/>
        </w:rPr>
        <w:t>Darllenwyd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Tachwedd</w:t>
      </w:r>
      <w:proofErr w:type="spellEnd"/>
      <w:r w:rsidRPr="00833AEB">
        <w:rPr>
          <w:sz w:val="24"/>
          <w:szCs w:val="24"/>
        </w:rPr>
        <w:t xml:space="preserve">, 2018]. </w:t>
      </w:r>
    </w:p>
    <w:p w14:paraId="2D7A3F90" w14:textId="77777777" w:rsidR="00833AEB" w:rsidRPr="00833AEB" w:rsidRDefault="00833AEB">
      <w:pPr>
        <w:rPr>
          <w:sz w:val="24"/>
          <w:szCs w:val="24"/>
        </w:rPr>
      </w:pPr>
      <w:proofErr w:type="spellStart"/>
      <w:r w:rsidRPr="00833AEB">
        <w:rPr>
          <w:sz w:val="24"/>
          <w:szCs w:val="24"/>
        </w:rPr>
        <w:t>Cyfnod</w:t>
      </w:r>
      <w:proofErr w:type="spellEnd"/>
      <w:r w:rsidRPr="00833AEB">
        <w:rPr>
          <w:sz w:val="24"/>
          <w:szCs w:val="24"/>
        </w:rPr>
        <w:t xml:space="preserve"> Sylfaen. (2008). ‘</w:t>
      </w:r>
      <w:proofErr w:type="spellStart"/>
      <w:r w:rsidRPr="00833AEB">
        <w:rPr>
          <w:sz w:val="24"/>
          <w:szCs w:val="24"/>
        </w:rPr>
        <w:t>Fframwaith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ar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gyfer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Dysgu</w:t>
      </w:r>
      <w:proofErr w:type="spellEnd"/>
      <w:r w:rsidRPr="00833AEB">
        <w:rPr>
          <w:sz w:val="24"/>
          <w:szCs w:val="24"/>
        </w:rPr>
        <w:t xml:space="preserve"> Plant 3 </w:t>
      </w:r>
      <w:proofErr w:type="spellStart"/>
      <w:r w:rsidRPr="00833AEB">
        <w:rPr>
          <w:sz w:val="24"/>
          <w:szCs w:val="24"/>
        </w:rPr>
        <w:t>i</w:t>
      </w:r>
      <w:proofErr w:type="spellEnd"/>
      <w:r w:rsidRPr="00833AEB">
        <w:rPr>
          <w:sz w:val="24"/>
          <w:szCs w:val="24"/>
        </w:rPr>
        <w:t xml:space="preserve"> 7 </w:t>
      </w:r>
      <w:proofErr w:type="spellStart"/>
      <w:r w:rsidRPr="00833AEB">
        <w:rPr>
          <w:sz w:val="24"/>
          <w:szCs w:val="24"/>
        </w:rPr>
        <w:t>oed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yng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Nghymru</w:t>
      </w:r>
      <w:proofErr w:type="spellEnd"/>
      <w:r w:rsidRPr="00833AEB">
        <w:rPr>
          <w:sz w:val="24"/>
          <w:szCs w:val="24"/>
        </w:rPr>
        <w:t>’. [</w:t>
      </w:r>
      <w:proofErr w:type="spellStart"/>
      <w:r w:rsidRPr="00833AEB">
        <w:rPr>
          <w:sz w:val="24"/>
          <w:szCs w:val="24"/>
        </w:rPr>
        <w:t>Ar-lein</w:t>
      </w:r>
      <w:proofErr w:type="spellEnd"/>
      <w:r w:rsidRPr="00833AEB">
        <w:rPr>
          <w:sz w:val="24"/>
          <w:szCs w:val="24"/>
        </w:rPr>
        <w:t xml:space="preserve">] </w:t>
      </w:r>
      <w:proofErr w:type="spellStart"/>
      <w:r w:rsidRPr="00833AEB">
        <w:rPr>
          <w:sz w:val="24"/>
          <w:szCs w:val="24"/>
        </w:rPr>
        <w:t>Llywodraeth</w:t>
      </w:r>
      <w:proofErr w:type="spellEnd"/>
      <w:r w:rsidRPr="00833AEB">
        <w:rPr>
          <w:sz w:val="24"/>
          <w:szCs w:val="24"/>
        </w:rPr>
        <w:t xml:space="preserve"> Cymru. </w:t>
      </w:r>
      <w:proofErr w:type="spellStart"/>
      <w:r w:rsidRPr="00833AEB">
        <w:rPr>
          <w:sz w:val="24"/>
          <w:szCs w:val="24"/>
        </w:rPr>
        <w:t>Ar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gael</w:t>
      </w:r>
      <w:proofErr w:type="spellEnd"/>
      <w:r w:rsidRPr="00833AEB">
        <w:rPr>
          <w:sz w:val="24"/>
          <w:szCs w:val="24"/>
        </w:rPr>
        <w:t xml:space="preserve"> o: </w:t>
      </w:r>
      <w:hyperlink r:id="rId5" w:history="1">
        <w:r w:rsidRPr="00833AEB">
          <w:rPr>
            <w:rStyle w:val="Hyperlink"/>
            <w:sz w:val="24"/>
            <w:szCs w:val="24"/>
          </w:rPr>
          <w:t>http://learning.gov.wales/docs/learningwales/publications/130424-framework-for-childrens-learning-cy.pdf</w:t>
        </w:r>
      </w:hyperlink>
      <w:r w:rsidRPr="00833AEB">
        <w:rPr>
          <w:sz w:val="24"/>
          <w:szCs w:val="24"/>
        </w:rPr>
        <w:t xml:space="preserve"> [</w:t>
      </w:r>
      <w:proofErr w:type="spellStart"/>
      <w:r w:rsidRPr="00833AEB">
        <w:rPr>
          <w:sz w:val="24"/>
          <w:szCs w:val="24"/>
        </w:rPr>
        <w:t>Darllenwyd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Tachwedd</w:t>
      </w:r>
      <w:proofErr w:type="spellEnd"/>
      <w:r w:rsidRPr="00833AEB">
        <w:rPr>
          <w:sz w:val="24"/>
          <w:szCs w:val="24"/>
        </w:rPr>
        <w:t>, 2018].</w:t>
      </w:r>
    </w:p>
    <w:p w14:paraId="45E54C95" w14:textId="77777777" w:rsidR="00833AEB" w:rsidRPr="00833AEB" w:rsidRDefault="00833AEB">
      <w:pPr>
        <w:rPr>
          <w:sz w:val="24"/>
          <w:szCs w:val="24"/>
        </w:rPr>
      </w:pPr>
      <w:r w:rsidRPr="00833AEB">
        <w:rPr>
          <w:sz w:val="24"/>
          <w:szCs w:val="24"/>
        </w:rPr>
        <w:t>Estyn. (2007). ‘</w:t>
      </w:r>
      <w:proofErr w:type="spellStart"/>
      <w:r w:rsidRPr="00833AEB">
        <w:rPr>
          <w:sz w:val="24"/>
          <w:szCs w:val="24"/>
        </w:rPr>
        <w:t>Gwella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dysgu</w:t>
      </w:r>
      <w:proofErr w:type="spellEnd"/>
      <w:r w:rsidRPr="00833AEB">
        <w:rPr>
          <w:sz w:val="24"/>
          <w:szCs w:val="24"/>
        </w:rPr>
        <w:t xml:space="preserve"> </w:t>
      </w:r>
      <w:proofErr w:type="gramStart"/>
      <w:r w:rsidRPr="00833AEB">
        <w:rPr>
          <w:sz w:val="24"/>
          <w:szCs w:val="24"/>
        </w:rPr>
        <w:t>a</w:t>
      </w:r>
      <w:proofErr w:type="gram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addysgu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medrau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darllen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cynnar</w:t>
      </w:r>
      <w:proofErr w:type="spellEnd"/>
      <w:r w:rsidRPr="00833AEB">
        <w:rPr>
          <w:sz w:val="24"/>
          <w:szCs w:val="24"/>
        </w:rPr>
        <w:t>’. [</w:t>
      </w:r>
      <w:proofErr w:type="spellStart"/>
      <w:r w:rsidRPr="00833AEB">
        <w:rPr>
          <w:sz w:val="24"/>
          <w:szCs w:val="24"/>
        </w:rPr>
        <w:t>Ar-lein</w:t>
      </w:r>
      <w:proofErr w:type="spellEnd"/>
      <w:r w:rsidRPr="00833AEB">
        <w:rPr>
          <w:sz w:val="24"/>
          <w:szCs w:val="24"/>
        </w:rPr>
        <w:t xml:space="preserve">] </w:t>
      </w:r>
      <w:proofErr w:type="spellStart"/>
      <w:r w:rsidRPr="00833AEB">
        <w:rPr>
          <w:sz w:val="24"/>
          <w:szCs w:val="24"/>
        </w:rPr>
        <w:t>Ar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gael</w:t>
      </w:r>
      <w:proofErr w:type="spellEnd"/>
      <w:r w:rsidRPr="00833AEB">
        <w:rPr>
          <w:sz w:val="24"/>
          <w:szCs w:val="24"/>
        </w:rPr>
        <w:t xml:space="preserve"> o: </w:t>
      </w:r>
      <w:hyperlink r:id="rId6" w:history="1">
        <w:r w:rsidRPr="00833AEB">
          <w:rPr>
            <w:rStyle w:val="Hyperlink"/>
            <w:sz w:val="24"/>
            <w:szCs w:val="24"/>
          </w:rPr>
          <w:t>https://www.estyn.llyw.cymru/sites/default/files/documents/Gwella%20dysgu%20ac%20addysgu%20medrau%20darllen%20cynnar%20-%20Mehefin%202007.pdf</w:t>
        </w:r>
      </w:hyperlink>
      <w:r w:rsidRPr="00833AEB">
        <w:rPr>
          <w:sz w:val="24"/>
          <w:szCs w:val="24"/>
        </w:rPr>
        <w:t xml:space="preserve"> [</w:t>
      </w:r>
      <w:proofErr w:type="spellStart"/>
      <w:r w:rsidRPr="00833AEB">
        <w:rPr>
          <w:sz w:val="24"/>
          <w:szCs w:val="24"/>
        </w:rPr>
        <w:t>Darllenwyd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Tachwedd</w:t>
      </w:r>
      <w:proofErr w:type="spellEnd"/>
      <w:r w:rsidRPr="00833AEB">
        <w:rPr>
          <w:sz w:val="24"/>
          <w:szCs w:val="24"/>
        </w:rPr>
        <w:t>, 2018].</w:t>
      </w:r>
    </w:p>
    <w:p w14:paraId="08B7BEBB" w14:textId="77777777" w:rsidR="00833AEB" w:rsidRPr="00833AEB" w:rsidRDefault="00833AEB">
      <w:pPr>
        <w:rPr>
          <w:rFonts w:cstheme="minorHAnsi"/>
          <w:bCs/>
          <w:sz w:val="24"/>
          <w:szCs w:val="24"/>
        </w:rPr>
      </w:pPr>
      <w:r w:rsidRPr="00833AEB">
        <w:rPr>
          <w:rFonts w:cstheme="minorHAnsi"/>
          <w:sz w:val="24"/>
          <w:szCs w:val="24"/>
        </w:rPr>
        <w:t>Laing, C et al., (2006). ‘</w:t>
      </w:r>
      <w:r w:rsidRPr="00833AEB">
        <w:rPr>
          <w:rFonts w:cstheme="minorHAnsi"/>
          <w:bCs/>
          <w:sz w:val="24"/>
          <w:szCs w:val="24"/>
        </w:rPr>
        <w:t>How salient are onomatopoeia in the early input? A prosodic analysis of infant-directed speech’ [</w:t>
      </w:r>
      <w:proofErr w:type="spellStart"/>
      <w:r w:rsidRPr="00833AEB">
        <w:rPr>
          <w:rFonts w:cstheme="minorHAnsi"/>
          <w:bCs/>
          <w:sz w:val="24"/>
          <w:szCs w:val="24"/>
        </w:rPr>
        <w:t>Ar-lein</w:t>
      </w:r>
      <w:proofErr w:type="spellEnd"/>
      <w:r w:rsidRPr="00833AEB">
        <w:rPr>
          <w:rFonts w:cstheme="minorHAnsi"/>
          <w:bCs/>
          <w:sz w:val="24"/>
          <w:szCs w:val="24"/>
        </w:rPr>
        <w:t xml:space="preserve">] </w:t>
      </w:r>
      <w:proofErr w:type="spellStart"/>
      <w:r w:rsidRPr="00833AEB">
        <w:rPr>
          <w:rFonts w:cstheme="minorHAnsi"/>
          <w:bCs/>
          <w:sz w:val="24"/>
          <w:szCs w:val="24"/>
        </w:rPr>
        <w:t>Ar</w:t>
      </w:r>
      <w:proofErr w:type="spellEnd"/>
      <w:r w:rsidRPr="00833AEB">
        <w:rPr>
          <w:rFonts w:cstheme="minorHAnsi"/>
          <w:bCs/>
          <w:sz w:val="24"/>
          <w:szCs w:val="24"/>
        </w:rPr>
        <w:t xml:space="preserve"> </w:t>
      </w:r>
      <w:proofErr w:type="spellStart"/>
      <w:r w:rsidRPr="00833AEB">
        <w:rPr>
          <w:rFonts w:cstheme="minorHAnsi"/>
          <w:bCs/>
          <w:sz w:val="24"/>
          <w:szCs w:val="24"/>
        </w:rPr>
        <w:t>gael</w:t>
      </w:r>
      <w:proofErr w:type="spellEnd"/>
      <w:r w:rsidRPr="00833AEB">
        <w:rPr>
          <w:rFonts w:cstheme="minorHAnsi"/>
          <w:bCs/>
          <w:sz w:val="24"/>
          <w:szCs w:val="24"/>
        </w:rPr>
        <w:t xml:space="preserve"> o: </w:t>
      </w:r>
      <w:hyperlink r:id="rId7" w:history="1">
        <w:r w:rsidRPr="00833AEB">
          <w:rPr>
            <w:rStyle w:val="Hyperlink"/>
            <w:rFonts w:cstheme="minorHAnsi"/>
            <w:bCs/>
            <w:sz w:val="24"/>
            <w:szCs w:val="24"/>
          </w:rPr>
          <w:t>https://www.cambridge.org/core/journals/journal-of-child-language/article/how-salient-are-onomatopoeia-in-the-early-input-a-prosodic-analysis-of-infantdirected-speech/E2181662B64A5527A72221452E23E56B</w:t>
        </w:r>
      </w:hyperlink>
      <w:r w:rsidRPr="00833AEB">
        <w:rPr>
          <w:rFonts w:cstheme="minorHAnsi"/>
          <w:bCs/>
          <w:sz w:val="24"/>
          <w:szCs w:val="24"/>
        </w:rPr>
        <w:t xml:space="preserve"> [</w:t>
      </w:r>
      <w:proofErr w:type="spellStart"/>
      <w:r w:rsidRPr="00833AEB">
        <w:rPr>
          <w:rFonts w:cstheme="minorHAnsi"/>
          <w:bCs/>
          <w:sz w:val="24"/>
          <w:szCs w:val="24"/>
        </w:rPr>
        <w:t>Darllenwyd</w:t>
      </w:r>
      <w:proofErr w:type="spellEnd"/>
      <w:r w:rsidRPr="00833AEB">
        <w:rPr>
          <w:rFonts w:cstheme="minorHAnsi"/>
          <w:bCs/>
          <w:sz w:val="24"/>
          <w:szCs w:val="24"/>
        </w:rPr>
        <w:t xml:space="preserve"> </w:t>
      </w:r>
      <w:proofErr w:type="spellStart"/>
      <w:r w:rsidRPr="00833AEB">
        <w:rPr>
          <w:rFonts w:cstheme="minorHAnsi"/>
          <w:bCs/>
          <w:sz w:val="24"/>
          <w:szCs w:val="24"/>
        </w:rPr>
        <w:t>Tachwedd</w:t>
      </w:r>
      <w:proofErr w:type="spellEnd"/>
      <w:r w:rsidRPr="00833AEB">
        <w:rPr>
          <w:rFonts w:cstheme="minorHAnsi"/>
          <w:bCs/>
          <w:sz w:val="24"/>
          <w:szCs w:val="24"/>
        </w:rPr>
        <w:t>, 2018].</w:t>
      </w:r>
    </w:p>
    <w:p w14:paraId="0C1CD42B" w14:textId="77777777" w:rsidR="00833AEB" w:rsidRPr="00833AEB" w:rsidRDefault="00833AEB">
      <w:pPr>
        <w:rPr>
          <w:sz w:val="24"/>
          <w:szCs w:val="24"/>
        </w:rPr>
      </w:pPr>
      <w:r w:rsidRPr="00833AEB">
        <w:rPr>
          <w:sz w:val="24"/>
          <w:szCs w:val="24"/>
        </w:rPr>
        <w:t>Mason, J. (1990). ‘</w:t>
      </w:r>
      <w:proofErr w:type="spellStart"/>
      <w:r w:rsidRPr="00833AEB">
        <w:rPr>
          <w:sz w:val="24"/>
          <w:szCs w:val="24"/>
        </w:rPr>
        <w:t>Center</w:t>
      </w:r>
      <w:proofErr w:type="spellEnd"/>
      <w:r w:rsidRPr="00833AEB">
        <w:rPr>
          <w:sz w:val="24"/>
          <w:szCs w:val="24"/>
        </w:rPr>
        <w:t xml:space="preserve"> for the Study of Reading’. [</w:t>
      </w:r>
      <w:proofErr w:type="spellStart"/>
      <w:r w:rsidRPr="00833AEB">
        <w:rPr>
          <w:sz w:val="24"/>
          <w:szCs w:val="24"/>
        </w:rPr>
        <w:t>Ar-lein</w:t>
      </w:r>
      <w:proofErr w:type="spellEnd"/>
      <w:r w:rsidRPr="00833AEB">
        <w:rPr>
          <w:sz w:val="24"/>
          <w:szCs w:val="24"/>
        </w:rPr>
        <w:t xml:space="preserve">]. </w:t>
      </w:r>
      <w:proofErr w:type="spellStart"/>
      <w:r w:rsidRPr="00833AEB">
        <w:rPr>
          <w:sz w:val="24"/>
          <w:szCs w:val="24"/>
        </w:rPr>
        <w:t>Ar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gael</w:t>
      </w:r>
      <w:proofErr w:type="spellEnd"/>
      <w:r w:rsidRPr="00833AEB">
        <w:rPr>
          <w:sz w:val="24"/>
          <w:szCs w:val="24"/>
        </w:rPr>
        <w:t xml:space="preserve"> o: </w:t>
      </w:r>
      <w:hyperlink r:id="rId8" w:history="1">
        <w:r w:rsidRPr="00833AEB">
          <w:rPr>
            <w:rStyle w:val="Hyperlink"/>
            <w:sz w:val="24"/>
            <w:szCs w:val="24"/>
          </w:rPr>
          <w:t>https://www.ideals.illinois.edu/bitstream/handle/2142/17536/ctrstreadtechrepv01990i00510_opt.pdf?sequence=1</w:t>
        </w:r>
      </w:hyperlink>
      <w:r w:rsidRPr="00833AEB">
        <w:rPr>
          <w:sz w:val="24"/>
          <w:szCs w:val="24"/>
        </w:rPr>
        <w:t xml:space="preserve"> [</w:t>
      </w:r>
      <w:proofErr w:type="spellStart"/>
      <w:r w:rsidRPr="00833AEB">
        <w:rPr>
          <w:sz w:val="24"/>
          <w:szCs w:val="24"/>
        </w:rPr>
        <w:t>Darllenwyd</w:t>
      </w:r>
      <w:proofErr w:type="spellEnd"/>
      <w:r w:rsidRPr="00833AEB">
        <w:rPr>
          <w:sz w:val="24"/>
          <w:szCs w:val="24"/>
        </w:rPr>
        <w:t xml:space="preserve">: </w:t>
      </w:r>
      <w:proofErr w:type="spellStart"/>
      <w:r w:rsidRPr="00833AEB">
        <w:rPr>
          <w:sz w:val="24"/>
          <w:szCs w:val="24"/>
        </w:rPr>
        <w:t>Tachwedd</w:t>
      </w:r>
      <w:proofErr w:type="spellEnd"/>
      <w:r w:rsidRPr="00833AEB">
        <w:rPr>
          <w:sz w:val="24"/>
          <w:szCs w:val="24"/>
        </w:rPr>
        <w:t>, 2018].</w:t>
      </w:r>
    </w:p>
    <w:p w14:paraId="49042CFE" w14:textId="77777777" w:rsidR="00833AEB" w:rsidRPr="00833AEB" w:rsidRDefault="00833AEB">
      <w:pPr>
        <w:rPr>
          <w:sz w:val="24"/>
          <w:szCs w:val="24"/>
        </w:rPr>
      </w:pPr>
      <w:r w:rsidRPr="00833AEB">
        <w:rPr>
          <w:sz w:val="24"/>
          <w:szCs w:val="24"/>
        </w:rPr>
        <w:t xml:space="preserve">National Trust Literacy. (2017). ‘Understanding bilingualism in the early </w:t>
      </w:r>
      <w:proofErr w:type="gramStart"/>
      <w:r w:rsidRPr="00833AEB">
        <w:rPr>
          <w:sz w:val="24"/>
          <w:szCs w:val="24"/>
        </w:rPr>
        <w:t>years’</w:t>
      </w:r>
      <w:proofErr w:type="gramEnd"/>
      <w:r w:rsidRPr="00833AEB">
        <w:rPr>
          <w:sz w:val="24"/>
          <w:szCs w:val="24"/>
        </w:rPr>
        <w:t>. [</w:t>
      </w:r>
      <w:proofErr w:type="spellStart"/>
      <w:r w:rsidRPr="00833AEB">
        <w:rPr>
          <w:sz w:val="24"/>
          <w:szCs w:val="24"/>
        </w:rPr>
        <w:t>Ar-lein</w:t>
      </w:r>
      <w:proofErr w:type="spellEnd"/>
      <w:r w:rsidRPr="00833AEB">
        <w:rPr>
          <w:sz w:val="24"/>
          <w:szCs w:val="24"/>
        </w:rPr>
        <w:t xml:space="preserve">] </w:t>
      </w:r>
      <w:proofErr w:type="spellStart"/>
      <w:r w:rsidRPr="00833AEB">
        <w:rPr>
          <w:sz w:val="24"/>
          <w:szCs w:val="24"/>
        </w:rPr>
        <w:t>Ar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gael</w:t>
      </w:r>
      <w:proofErr w:type="spellEnd"/>
      <w:r w:rsidRPr="00833AEB">
        <w:rPr>
          <w:sz w:val="24"/>
          <w:szCs w:val="24"/>
        </w:rPr>
        <w:t xml:space="preserve"> o: </w:t>
      </w:r>
      <w:hyperlink r:id="rId9" w:history="1">
        <w:r w:rsidRPr="00833AEB">
          <w:rPr>
            <w:rStyle w:val="Hyperlink"/>
            <w:sz w:val="24"/>
            <w:szCs w:val="24"/>
          </w:rPr>
          <w:t>https://literacytrust.org.uk/resources/understanding-bilingualism-early-years/</w:t>
        </w:r>
      </w:hyperlink>
      <w:r w:rsidRPr="00833AEB">
        <w:rPr>
          <w:sz w:val="24"/>
          <w:szCs w:val="24"/>
        </w:rPr>
        <w:t xml:space="preserve"> [</w:t>
      </w:r>
      <w:proofErr w:type="spellStart"/>
      <w:r w:rsidRPr="00833AEB">
        <w:rPr>
          <w:sz w:val="24"/>
          <w:szCs w:val="24"/>
        </w:rPr>
        <w:t>Darllenwyd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Tachwedd</w:t>
      </w:r>
      <w:proofErr w:type="spellEnd"/>
      <w:r w:rsidRPr="00833AEB">
        <w:rPr>
          <w:sz w:val="24"/>
          <w:szCs w:val="24"/>
        </w:rPr>
        <w:t>, 2018].</w:t>
      </w:r>
    </w:p>
    <w:p w14:paraId="403EEF07" w14:textId="77777777" w:rsidR="00833AEB" w:rsidRPr="00833AEB" w:rsidRDefault="00833AEB">
      <w:pPr>
        <w:rPr>
          <w:sz w:val="24"/>
          <w:szCs w:val="24"/>
        </w:rPr>
      </w:pPr>
      <w:r w:rsidRPr="00833AEB">
        <w:rPr>
          <w:sz w:val="24"/>
          <w:szCs w:val="24"/>
        </w:rPr>
        <w:t xml:space="preserve">Northern Ireland Curriculum. (Dim </w:t>
      </w:r>
      <w:proofErr w:type="spellStart"/>
      <w:r w:rsidRPr="00833AEB">
        <w:rPr>
          <w:sz w:val="24"/>
          <w:szCs w:val="24"/>
        </w:rPr>
        <w:t>dyddiad</w:t>
      </w:r>
      <w:proofErr w:type="spellEnd"/>
      <w:r w:rsidRPr="00833AEB">
        <w:rPr>
          <w:sz w:val="24"/>
          <w:szCs w:val="24"/>
        </w:rPr>
        <w:t>). ‘Language and Literacy in the Foundation Stage Reading’. [</w:t>
      </w:r>
      <w:proofErr w:type="spellStart"/>
      <w:r w:rsidRPr="00833AEB">
        <w:rPr>
          <w:sz w:val="24"/>
          <w:szCs w:val="24"/>
        </w:rPr>
        <w:t>Ar-lein</w:t>
      </w:r>
      <w:proofErr w:type="spellEnd"/>
      <w:r w:rsidRPr="00833AEB">
        <w:rPr>
          <w:sz w:val="24"/>
          <w:szCs w:val="24"/>
        </w:rPr>
        <w:t xml:space="preserve">] </w:t>
      </w:r>
      <w:proofErr w:type="spellStart"/>
      <w:r w:rsidRPr="00833AEB">
        <w:rPr>
          <w:sz w:val="24"/>
          <w:szCs w:val="24"/>
        </w:rPr>
        <w:t>Ar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gael</w:t>
      </w:r>
      <w:proofErr w:type="spellEnd"/>
      <w:r w:rsidRPr="00833AEB">
        <w:rPr>
          <w:sz w:val="24"/>
          <w:szCs w:val="24"/>
        </w:rPr>
        <w:t xml:space="preserve"> o: </w:t>
      </w:r>
      <w:hyperlink r:id="rId10" w:history="1">
        <w:r w:rsidRPr="00833AEB">
          <w:rPr>
            <w:rStyle w:val="Hyperlink"/>
            <w:sz w:val="24"/>
            <w:szCs w:val="24"/>
          </w:rPr>
          <w:t>http://www.nicurriculum.org.uk/docs/foundation_stage/areas_of_learning/language_and_literacy/LL_Reading.pdf</w:t>
        </w:r>
      </w:hyperlink>
      <w:r w:rsidRPr="00833AEB">
        <w:rPr>
          <w:sz w:val="24"/>
          <w:szCs w:val="24"/>
        </w:rPr>
        <w:t xml:space="preserve"> [</w:t>
      </w:r>
      <w:proofErr w:type="spellStart"/>
      <w:r w:rsidRPr="00833AEB">
        <w:rPr>
          <w:sz w:val="24"/>
          <w:szCs w:val="24"/>
        </w:rPr>
        <w:t>Darllenwyd</w:t>
      </w:r>
      <w:proofErr w:type="spellEnd"/>
      <w:r w:rsidRPr="00833AEB">
        <w:rPr>
          <w:sz w:val="24"/>
          <w:szCs w:val="24"/>
        </w:rPr>
        <w:t xml:space="preserve">: </w:t>
      </w:r>
      <w:proofErr w:type="spellStart"/>
      <w:r w:rsidRPr="00833AEB">
        <w:rPr>
          <w:sz w:val="24"/>
          <w:szCs w:val="24"/>
        </w:rPr>
        <w:t>Tachwedd</w:t>
      </w:r>
      <w:proofErr w:type="spellEnd"/>
      <w:r w:rsidRPr="00833AEB">
        <w:rPr>
          <w:sz w:val="24"/>
          <w:szCs w:val="24"/>
        </w:rPr>
        <w:t>, 2018].</w:t>
      </w:r>
    </w:p>
    <w:p w14:paraId="4964C8D1" w14:textId="77777777" w:rsidR="00833AEB" w:rsidRPr="00833AEB" w:rsidRDefault="00833AEB">
      <w:pPr>
        <w:rPr>
          <w:sz w:val="24"/>
          <w:szCs w:val="24"/>
        </w:rPr>
      </w:pPr>
      <w:r w:rsidRPr="00833AEB">
        <w:rPr>
          <w:sz w:val="24"/>
          <w:szCs w:val="24"/>
        </w:rPr>
        <w:t>Riley, J. (1999). ’Teaching Reading’. Cheltenham. [</w:t>
      </w:r>
      <w:proofErr w:type="spellStart"/>
      <w:r w:rsidRPr="00833AEB">
        <w:rPr>
          <w:sz w:val="24"/>
          <w:szCs w:val="24"/>
        </w:rPr>
        <w:t>Darllenwyd</w:t>
      </w:r>
      <w:proofErr w:type="spellEnd"/>
      <w:r w:rsidRPr="00833AEB">
        <w:rPr>
          <w:sz w:val="24"/>
          <w:szCs w:val="24"/>
        </w:rPr>
        <w:t xml:space="preserve">: </w:t>
      </w:r>
      <w:proofErr w:type="spellStart"/>
      <w:r w:rsidRPr="00833AEB">
        <w:rPr>
          <w:sz w:val="24"/>
          <w:szCs w:val="24"/>
        </w:rPr>
        <w:t>Tachwedd</w:t>
      </w:r>
      <w:proofErr w:type="spellEnd"/>
      <w:r w:rsidRPr="00833AEB">
        <w:rPr>
          <w:sz w:val="24"/>
          <w:szCs w:val="24"/>
        </w:rPr>
        <w:t>, 2018].</w:t>
      </w:r>
    </w:p>
    <w:p w14:paraId="3A78DBA2" w14:textId="77777777" w:rsidR="00833AEB" w:rsidRPr="00833AEB" w:rsidRDefault="00833AEB">
      <w:pPr>
        <w:rPr>
          <w:sz w:val="24"/>
          <w:szCs w:val="24"/>
        </w:rPr>
      </w:pPr>
      <w:proofErr w:type="spellStart"/>
      <w:r w:rsidRPr="00833AEB">
        <w:rPr>
          <w:sz w:val="24"/>
          <w:szCs w:val="24"/>
        </w:rPr>
        <w:t>Semingson</w:t>
      </w:r>
      <w:proofErr w:type="spellEnd"/>
      <w:r w:rsidRPr="00833AEB">
        <w:rPr>
          <w:sz w:val="24"/>
          <w:szCs w:val="24"/>
        </w:rPr>
        <w:t>, P et al., (2015). ‘USING BILINGUAL BOOKS TO ENHANCE LITERACY AROUND THE WORLD’ [</w:t>
      </w:r>
      <w:proofErr w:type="spellStart"/>
      <w:r w:rsidRPr="00833AEB">
        <w:rPr>
          <w:sz w:val="24"/>
          <w:szCs w:val="24"/>
        </w:rPr>
        <w:t>Ar-lein</w:t>
      </w:r>
      <w:proofErr w:type="spellEnd"/>
      <w:r w:rsidRPr="00833AEB">
        <w:rPr>
          <w:sz w:val="24"/>
          <w:szCs w:val="24"/>
        </w:rPr>
        <w:t xml:space="preserve">]. </w:t>
      </w:r>
      <w:proofErr w:type="spellStart"/>
      <w:r w:rsidRPr="00833AEB">
        <w:rPr>
          <w:sz w:val="24"/>
          <w:szCs w:val="24"/>
        </w:rPr>
        <w:t>EUjournal</w:t>
      </w:r>
      <w:proofErr w:type="spellEnd"/>
      <w:r w:rsidRPr="00833AEB">
        <w:rPr>
          <w:sz w:val="24"/>
          <w:szCs w:val="24"/>
        </w:rPr>
        <w:t xml:space="preserve">. </w:t>
      </w:r>
      <w:proofErr w:type="spellStart"/>
      <w:r w:rsidRPr="00833AEB">
        <w:rPr>
          <w:sz w:val="24"/>
          <w:szCs w:val="24"/>
        </w:rPr>
        <w:t>Ar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gael</w:t>
      </w:r>
      <w:proofErr w:type="spellEnd"/>
      <w:r w:rsidRPr="00833AEB">
        <w:rPr>
          <w:sz w:val="24"/>
          <w:szCs w:val="24"/>
        </w:rPr>
        <w:t xml:space="preserve"> o: </w:t>
      </w:r>
      <w:hyperlink r:id="rId11" w:history="1">
        <w:r w:rsidRPr="00833AEB">
          <w:rPr>
            <w:rStyle w:val="Hyperlink"/>
            <w:sz w:val="24"/>
            <w:szCs w:val="24"/>
          </w:rPr>
          <w:t>http://eujournal.org/index.php/esj/article/view/5216/5014</w:t>
        </w:r>
      </w:hyperlink>
      <w:r w:rsidRPr="00833AEB">
        <w:rPr>
          <w:sz w:val="24"/>
          <w:szCs w:val="24"/>
        </w:rPr>
        <w:t xml:space="preserve"> [</w:t>
      </w:r>
      <w:proofErr w:type="spellStart"/>
      <w:r w:rsidRPr="00833AEB">
        <w:rPr>
          <w:sz w:val="24"/>
          <w:szCs w:val="24"/>
        </w:rPr>
        <w:t>Darllenwyd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Tachwedd</w:t>
      </w:r>
      <w:proofErr w:type="spellEnd"/>
      <w:r w:rsidRPr="00833AEB">
        <w:rPr>
          <w:sz w:val="24"/>
          <w:szCs w:val="24"/>
        </w:rPr>
        <w:t>, 2018].</w:t>
      </w:r>
    </w:p>
    <w:p w14:paraId="498EAA4C" w14:textId="77777777" w:rsidR="00833AEB" w:rsidRPr="00833AEB" w:rsidRDefault="00833AEB">
      <w:pPr>
        <w:rPr>
          <w:sz w:val="24"/>
          <w:szCs w:val="24"/>
        </w:rPr>
      </w:pPr>
      <w:r w:rsidRPr="00833AEB">
        <w:rPr>
          <w:sz w:val="24"/>
          <w:szCs w:val="24"/>
        </w:rPr>
        <w:t>Singer, D., Singer, J. (2001). ‘Handbook of children and the media’. [</w:t>
      </w:r>
      <w:proofErr w:type="spellStart"/>
      <w:r w:rsidRPr="00833AEB">
        <w:rPr>
          <w:sz w:val="24"/>
          <w:szCs w:val="24"/>
        </w:rPr>
        <w:t>Ar-lein</w:t>
      </w:r>
      <w:proofErr w:type="spellEnd"/>
      <w:r w:rsidRPr="00833AEB">
        <w:rPr>
          <w:sz w:val="24"/>
          <w:szCs w:val="24"/>
        </w:rPr>
        <w:t xml:space="preserve">] Good books. </w:t>
      </w:r>
      <w:proofErr w:type="spellStart"/>
      <w:r w:rsidRPr="00833AEB">
        <w:rPr>
          <w:sz w:val="24"/>
          <w:szCs w:val="24"/>
        </w:rPr>
        <w:t>Ar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gael</w:t>
      </w:r>
      <w:proofErr w:type="spellEnd"/>
      <w:r w:rsidRPr="00833AEB">
        <w:rPr>
          <w:sz w:val="24"/>
          <w:szCs w:val="24"/>
        </w:rPr>
        <w:t xml:space="preserve"> o:</w:t>
      </w:r>
      <w:hyperlink r:id="rId12" w:history="1">
        <w:r w:rsidRPr="00833AEB">
          <w:rPr>
            <w:rStyle w:val="Hyperlink"/>
            <w:sz w:val="24"/>
            <w:szCs w:val="24"/>
          </w:rPr>
          <w:t>https://books.google.co.uk/books?hl=en&amp;lr=&amp;id=moifZwJHunsC&amp;oi=fnd&amp;pg=PA29&amp;dq=w</w:t>
        </w:r>
        <w:bookmarkStart w:id="0" w:name="_GoBack"/>
        <w:bookmarkEnd w:id="0"/>
        <w:r w:rsidRPr="00833AEB">
          <w:rPr>
            <w:rStyle w:val="Hyperlink"/>
            <w:sz w:val="24"/>
            <w:szCs w:val="24"/>
          </w:rPr>
          <w:lastRenderedPageBreak/>
          <w:t>hy+is+onomatopoeia+effective+in+children%27s+books&amp;ots=wje_evlkaE&amp;sig=tnPQPL4pY6ukJFJTzmvhXa2KPA4#v=onepage&amp;q&amp;f=false</w:t>
        </w:r>
      </w:hyperlink>
      <w:r w:rsidRPr="00833AEB">
        <w:rPr>
          <w:sz w:val="24"/>
          <w:szCs w:val="24"/>
        </w:rPr>
        <w:t xml:space="preserve"> [</w:t>
      </w:r>
      <w:proofErr w:type="spellStart"/>
      <w:r w:rsidRPr="00833AEB">
        <w:rPr>
          <w:sz w:val="24"/>
          <w:szCs w:val="24"/>
        </w:rPr>
        <w:t>Darllenwyd</w:t>
      </w:r>
      <w:proofErr w:type="spellEnd"/>
      <w:r w:rsidRPr="00833AEB">
        <w:rPr>
          <w:sz w:val="24"/>
          <w:szCs w:val="24"/>
        </w:rPr>
        <w:t xml:space="preserve"> </w:t>
      </w:r>
      <w:proofErr w:type="spellStart"/>
      <w:r w:rsidRPr="00833AEB">
        <w:rPr>
          <w:sz w:val="24"/>
          <w:szCs w:val="24"/>
        </w:rPr>
        <w:t>Tachwedd</w:t>
      </w:r>
      <w:proofErr w:type="spellEnd"/>
      <w:r w:rsidRPr="00833AEB">
        <w:rPr>
          <w:sz w:val="24"/>
          <w:szCs w:val="24"/>
        </w:rPr>
        <w:t xml:space="preserve">, 2018]. </w:t>
      </w:r>
    </w:p>
    <w:p w14:paraId="0127F44A" w14:textId="77777777" w:rsidR="00833AEB" w:rsidRPr="00833AEB" w:rsidRDefault="00833AEB">
      <w:pPr>
        <w:rPr>
          <w:sz w:val="24"/>
          <w:szCs w:val="24"/>
        </w:rPr>
      </w:pPr>
      <w:r w:rsidRPr="00833AEB">
        <w:rPr>
          <w:sz w:val="24"/>
          <w:szCs w:val="24"/>
        </w:rPr>
        <w:t xml:space="preserve">Wilson, A </w:t>
      </w:r>
      <w:proofErr w:type="spellStart"/>
      <w:r w:rsidRPr="00833AEB">
        <w:rPr>
          <w:sz w:val="24"/>
          <w:szCs w:val="24"/>
        </w:rPr>
        <w:t>a</w:t>
      </w:r>
      <w:proofErr w:type="spellEnd"/>
      <w:r w:rsidRPr="00833AEB">
        <w:rPr>
          <w:sz w:val="24"/>
          <w:szCs w:val="24"/>
        </w:rPr>
        <w:t xml:space="preserve"> Scanlon, J. (2004). ‘Supporting Reading’. London. [</w:t>
      </w:r>
      <w:proofErr w:type="spellStart"/>
      <w:r w:rsidRPr="00833AEB">
        <w:rPr>
          <w:sz w:val="24"/>
          <w:szCs w:val="24"/>
        </w:rPr>
        <w:t>Darllenwyd</w:t>
      </w:r>
      <w:proofErr w:type="spellEnd"/>
      <w:r w:rsidRPr="00833AEB">
        <w:rPr>
          <w:sz w:val="24"/>
          <w:szCs w:val="24"/>
        </w:rPr>
        <w:t xml:space="preserve">: </w:t>
      </w:r>
      <w:proofErr w:type="spellStart"/>
      <w:r w:rsidRPr="00833AEB">
        <w:rPr>
          <w:sz w:val="24"/>
          <w:szCs w:val="24"/>
        </w:rPr>
        <w:t>Tachwedd</w:t>
      </w:r>
      <w:proofErr w:type="spellEnd"/>
      <w:r w:rsidRPr="00833AEB">
        <w:rPr>
          <w:sz w:val="24"/>
          <w:szCs w:val="24"/>
        </w:rPr>
        <w:t>, 2018].</w:t>
      </w:r>
    </w:p>
    <w:p w14:paraId="75A90DC7" w14:textId="77777777" w:rsidR="00C0446F" w:rsidRDefault="00C0446F"/>
    <w:sectPr w:rsidR="00C044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804"/>
    <w:rsid w:val="00041232"/>
    <w:rsid w:val="00057030"/>
    <w:rsid w:val="001C3932"/>
    <w:rsid w:val="002608D9"/>
    <w:rsid w:val="002B4AD5"/>
    <w:rsid w:val="003D31DC"/>
    <w:rsid w:val="003E2D0B"/>
    <w:rsid w:val="00434052"/>
    <w:rsid w:val="005E46A2"/>
    <w:rsid w:val="00634DE0"/>
    <w:rsid w:val="007D78C0"/>
    <w:rsid w:val="00833AEB"/>
    <w:rsid w:val="00927C57"/>
    <w:rsid w:val="00A41A6C"/>
    <w:rsid w:val="00B00286"/>
    <w:rsid w:val="00C0446F"/>
    <w:rsid w:val="00DF4204"/>
    <w:rsid w:val="00E96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779C3"/>
  <w15:chartTrackingRefBased/>
  <w15:docId w15:val="{ACFE1FD3-42F5-46A3-9015-4EB35382CA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968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6804"/>
    <w:rPr>
      <w:color w:val="605E5C"/>
      <w:shd w:val="clear" w:color="auto" w:fill="E1DFDD"/>
    </w:rPr>
  </w:style>
  <w:style w:type="character" w:customStyle="1" w:styleId="separator">
    <w:name w:val="separator"/>
    <w:basedOn w:val="DefaultParagraphFont"/>
    <w:rsid w:val="00927C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deals.illinois.edu/bitstream/handle/2142/17536/ctrstreadtechrepv01990i00510_opt.pdf?sequence=1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cambridge.org/core/journals/journal-of-child-language/article/how-salient-are-onomatopoeia-in-the-early-input-a-prosodic-analysis-of-infantdirected-speech/E2181662B64A5527A72221452E23E56B" TargetMode="External"/><Relationship Id="rId12" Type="http://schemas.openxmlformats.org/officeDocument/2006/relationships/hyperlink" Target="https://books.google.co.uk/books?hl=en&amp;lr=&amp;id=moifZwJHunsC&amp;oi=fnd&amp;pg=PA29&amp;dq=why+is+onomatopoeia+effective+in+children%27s+books&amp;ots=wje_evlkaE&amp;sig=tnPQPL4pY6ukJFJTzmvhXa2KPA4#v=onepage&amp;q&amp;f=fals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llyw.cymru/sites/default/files/documents/Gwella%20dysgu%20ac%20addysgu%20medrau%20darllen%20cynnar%20-%20Mehefin%202007.pdf" TargetMode="External"/><Relationship Id="rId11" Type="http://schemas.openxmlformats.org/officeDocument/2006/relationships/hyperlink" Target="http://eujournal.org/index.php/esj/article/view/5216/5014" TargetMode="External"/><Relationship Id="rId5" Type="http://schemas.openxmlformats.org/officeDocument/2006/relationships/hyperlink" Target="http://learning.gov.wales/docs/learningwales/publications/130424-framework-for-childrens-learning-cy.pdf" TargetMode="External"/><Relationship Id="rId10" Type="http://schemas.openxmlformats.org/officeDocument/2006/relationships/hyperlink" Target="http://www.nicurriculum.org.uk/docs/foundation_stage/areas_of_learning/language_and_literacy/LL_Reading.pdf" TargetMode="External"/><Relationship Id="rId4" Type="http://schemas.openxmlformats.org/officeDocument/2006/relationships/hyperlink" Target="http://citeseerx.ist.psu.edu/viewdoc/download?doi=10.1.1.869.7115&amp;rep=rep1&amp;type=pdf" TargetMode="External"/><Relationship Id="rId9" Type="http://schemas.openxmlformats.org/officeDocument/2006/relationships/hyperlink" Target="https://literacytrust.org.uk/resources/understanding-bilingualism-early-years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4552</TotalTime>
  <Pages>2</Pages>
  <Words>599</Words>
  <Characters>3416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Siwan Davies</dc:creator>
  <cp:keywords/>
  <dc:description/>
  <cp:lastModifiedBy>Siwan Davies</cp:lastModifiedBy>
  <cp:revision>1</cp:revision>
  <dcterms:created xsi:type="dcterms:W3CDTF">2018-11-19T14:40:00Z</dcterms:created>
  <dcterms:modified xsi:type="dcterms:W3CDTF">2018-12-03T15:33:00Z</dcterms:modified>
</cp:coreProperties>
</file>