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76C33" w14:textId="77777777" w:rsidR="0018130D" w:rsidRPr="00CE3D6C" w:rsidRDefault="0018130D" w:rsidP="00CE3D6C">
      <w:pPr>
        <w:spacing w:before="0" w:after="160" w:line="259" w:lineRule="auto"/>
        <w:rPr>
          <w:rFonts w:ascii="Arial" w:hAnsi="Arial" w:cs="Arial"/>
          <w:b/>
          <w:bCs/>
          <w:sz w:val="22"/>
        </w:rPr>
      </w:pPr>
    </w:p>
    <w:p w14:paraId="0E78718C" w14:textId="77777777" w:rsidR="0018130D" w:rsidRPr="00CE3D6C" w:rsidRDefault="0018130D" w:rsidP="00CE3D6C">
      <w:pPr>
        <w:spacing w:before="0" w:after="160" w:line="259" w:lineRule="auto"/>
        <w:rPr>
          <w:rFonts w:ascii="Arial" w:hAnsi="Arial" w:cs="Arial"/>
          <w:b/>
          <w:bCs/>
          <w:sz w:val="22"/>
        </w:rPr>
      </w:pPr>
    </w:p>
    <w:p w14:paraId="0DD41C28" w14:textId="77777777" w:rsidR="0018130D" w:rsidRPr="00CE3D6C" w:rsidRDefault="0018130D" w:rsidP="00CE3D6C">
      <w:pPr>
        <w:spacing w:before="0" w:after="160" w:line="259" w:lineRule="auto"/>
        <w:rPr>
          <w:rFonts w:ascii="Arial" w:hAnsi="Arial" w:cs="Arial"/>
          <w:b/>
          <w:bCs/>
          <w:sz w:val="22"/>
        </w:rPr>
      </w:pPr>
    </w:p>
    <w:p w14:paraId="1298E073" w14:textId="77777777" w:rsidR="0018130D" w:rsidRPr="00CE3D6C" w:rsidRDefault="0018130D" w:rsidP="00CE3D6C">
      <w:pPr>
        <w:spacing w:before="0" w:after="160" w:line="259" w:lineRule="auto"/>
        <w:rPr>
          <w:rFonts w:ascii="Arial" w:hAnsi="Arial" w:cs="Arial"/>
          <w:b/>
          <w:bCs/>
          <w:sz w:val="22"/>
        </w:rPr>
      </w:pPr>
    </w:p>
    <w:p w14:paraId="7E903A01" w14:textId="77777777" w:rsidR="0018130D" w:rsidRPr="00385DEA" w:rsidRDefault="0018130D" w:rsidP="00CE3D6C">
      <w:pPr>
        <w:spacing w:before="0" w:after="160" w:line="259" w:lineRule="auto"/>
        <w:rPr>
          <w:rFonts w:ascii="Arial" w:hAnsi="Arial" w:cs="Arial"/>
          <w:sz w:val="36"/>
          <w:szCs w:val="36"/>
        </w:rPr>
      </w:pPr>
    </w:p>
    <w:p w14:paraId="78F1476E" w14:textId="6207AADE" w:rsidR="00385DEA" w:rsidRPr="00385DEA" w:rsidRDefault="0018130D" w:rsidP="00385DEA">
      <w:pPr>
        <w:pStyle w:val="Heading1"/>
        <w:shd w:val="clear" w:color="auto" w:fill="FFFFFF"/>
        <w:spacing w:before="0"/>
        <w:rPr>
          <w:rFonts w:ascii="Arial" w:eastAsia="Times New Roman" w:hAnsi="Arial" w:cs="Arial"/>
          <w:color w:val="auto"/>
          <w:kern w:val="36"/>
          <w:sz w:val="40"/>
          <w:szCs w:val="40"/>
          <w:lang w:val="en-GB" w:eastAsia="en-GB"/>
        </w:rPr>
      </w:pPr>
      <w:r w:rsidRPr="00385DEA">
        <w:rPr>
          <w:rFonts w:ascii="Arial" w:hAnsi="Arial" w:cs="Arial"/>
          <w:color w:val="auto"/>
          <w:sz w:val="36"/>
          <w:szCs w:val="36"/>
        </w:rPr>
        <w:t>Financial Management for the Hotel Industry</w:t>
      </w:r>
      <w:r w:rsidR="00385DEA" w:rsidRPr="00385DEA">
        <w:rPr>
          <w:rFonts w:ascii="Arial" w:eastAsia="Times New Roman" w:hAnsi="Arial" w:cs="Arial"/>
          <w:color w:val="auto"/>
          <w:kern w:val="36"/>
          <w:sz w:val="40"/>
          <w:szCs w:val="40"/>
          <w:lang w:val="en-GB" w:eastAsia="en-GB"/>
        </w:rPr>
        <w:t xml:space="preserve"> </w:t>
      </w:r>
      <w:r w:rsidR="00385DEA" w:rsidRPr="00385DEA">
        <w:rPr>
          <w:rFonts w:ascii="Arial" w:eastAsia="Times New Roman" w:hAnsi="Arial" w:cs="Arial"/>
          <w:color w:val="auto"/>
          <w:kern w:val="36"/>
          <w:sz w:val="40"/>
          <w:szCs w:val="40"/>
          <w:lang w:val="en-GB" w:eastAsia="en-GB"/>
        </w:rPr>
        <w:t>BMIH5007</w:t>
      </w:r>
    </w:p>
    <w:p w14:paraId="2EE9ADDD" w14:textId="5B4E3302" w:rsidR="00DC2629" w:rsidRPr="00DC2629" w:rsidRDefault="00DC2629" w:rsidP="00385DEA">
      <w:pPr>
        <w:spacing w:before="0" w:after="160" w:line="259" w:lineRule="auto"/>
        <w:rPr>
          <w:rFonts w:ascii="Arial" w:hAnsi="Arial" w:cs="Arial"/>
          <w:b/>
          <w:bCs/>
          <w:sz w:val="44"/>
          <w:szCs w:val="44"/>
        </w:rPr>
      </w:pPr>
    </w:p>
    <w:p w14:paraId="37769073" w14:textId="77777777" w:rsidR="00DC2629" w:rsidRDefault="00DC2629" w:rsidP="00385DEA">
      <w:pPr>
        <w:spacing w:before="0" w:after="160" w:line="259" w:lineRule="auto"/>
        <w:rPr>
          <w:rFonts w:ascii="Arial" w:hAnsi="Arial" w:cs="Arial"/>
          <w:b/>
          <w:bCs/>
          <w:sz w:val="22"/>
        </w:rPr>
      </w:pPr>
    </w:p>
    <w:p w14:paraId="6EBCE568" w14:textId="77777777" w:rsidR="00DC2629" w:rsidRDefault="00DC2629" w:rsidP="00385DEA">
      <w:pPr>
        <w:spacing w:before="0" w:after="160" w:line="259" w:lineRule="auto"/>
        <w:rPr>
          <w:rFonts w:ascii="Arial" w:hAnsi="Arial" w:cs="Arial"/>
          <w:b/>
          <w:bCs/>
          <w:sz w:val="22"/>
        </w:rPr>
      </w:pPr>
    </w:p>
    <w:p w14:paraId="736CF63A" w14:textId="77777777" w:rsidR="00DC2629" w:rsidRDefault="00DC2629" w:rsidP="00385DEA">
      <w:pPr>
        <w:spacing w:before="0" w:after="160" w:line="259" w:lineRule="auto"/>
        <w:rPr>
          <w:rFonts w:ascii="Arial" w:hAnsi="Arial" w:cs="Arial"/>
          <w:b/>
          <w:bCs/>
          <w:sz w:val="22"/>
        </w:rPr>
      </w:pPr>
    </w:p>
    <w:p w14:paraId="4524F0DD" w14:textId="77777777" w:rsidR="00DC2629" w:rsidRDefault="00DC2629" w:rsidP="00385DEA">
      <w:pPr>
        <w:spacing w:before="0" w:after="160" w:line="259" w:lineRule="auto"/>
        <w:rPr>
          <w:rFonts w:ascii="Arial" w:hAnsi="Arial" w:cs="Arial"/>
          <w:b/>
          <w:bCs/>
          <w:sz w:val="22"/>
        </w:rPr>
      </w:pPr>
    </w:p>
    <w:p w14:paraId="499CCE76" w14:textId="28AC3AB7" w:rsidR="00DC2629" w:rsidRDefault="00DC2629" w:rsidP="00385DEA">
      <w:pPr>
        <w:spacing w:before="0" w:after="160" w:line="259" w:lineRule="auto"/>
        <w:rPr>
          <w:rFonts w:ascii="Arial" w:hAnsi="Arial" w:cs="Arial"/>
          <w:b/>
          <w:bCs/>
          <w:sz w:val="40"/>
          <w:szCs w:val="36"/>
        </w:rPr>
      </w:pPr>
      <w:r>
        <w:rPr>
          <w:rFonts w:ascii="Arial" w:hAnsi="Arial" w:cs="Arial"/>
          <w:b/>
          <w:bCs/>
          <w:sz w:val="40"/>
          <w:szCs w:val="36"/>
        </w:rPr>
        <w:t xml:space="preserve">     </w:t>
      </w:r>
      <w:r w:rsidRPr="00DC2629">
        <w:rPr>
          <w:rFonts w:ascii="Arial" w:hAnsi="Arial" w:cs="Arial"/>
          <w:b/>
          <w:bCs/>
          <w:sz w:val="40"/>
          <w:szCs w:val="36"/>
        </w:rPr>
        <w:t>Report Case Study: The Seacrest Lodge</w:t>
      </w:r>
    </w:p>
    <w:p w14:paraId="3D8C6F7B" w14:textId="77777777" w:rsidR="00DC2629" w:rsidRDefault="00DC2629" w:rsidP="00385DEA">
      <w:pPr>
        <w:spacing w:before="0" w:after="160" w:line="259" w:lineRule="auto"/>
        <w:rPr>
          <w:rFonts w:ascii="Arial" w:hAnsi="Arial" w:cs="Arial"/>
          <w:b/>
          <w:bCs/>
          <w:sz w:val="40"/>
          <w:szCs w:val="36"/>
        </w:rPr>
      </w:pPr>
    </w:p>
    <w:p w14:paraId="6C36376B" w14:textId="77777777" w:rsidR="00DC2629" w:rsidRDefault="00DC2629" w:rsidP="00385DEA">
      <w:pPr>
        <w:spacing w:before="0" w:after="160" w:line="259" w:lineRule="auto"/>
        <w:rPr>
          <w:rFonts w:ascii="Arial" w:hAnsi="Arial" w:cs="Arial"/>
          <w:b/>
          <w:bCs/>
          <w:sz w:val="40"/>
          <w:szCs w:val="36"/>
        </w:rPr>
      </w:pPr>
    </w:p>
    <w:p w14:paraId="486EF20C" w14:textId="77777777" w:rsidR="00DC2629" w:rsidRDefault="00DC2629" w:rsidP="00385DEA">
      <w:pPr>
        <w:spacing w:before="0" w:after="160" w:line="259" w:lineRule="auto"/>
        <w:rPr>
          <w:rFonts w:ascii="Arial" w:hAnsi="Arial" w:cs="Arial"/>
          <w:b/>
          <w:bCs/>
          <w:sz w:val="40"/>
          <w:szCs w:val="36"/>
        </w:rPr>
      </w:pPr>
    </w:p>
    <w:p w14:paraId="73747351" w14:textId="77777777" w:rsidR="00DC2629" w:rsidRDefault="00DC2629" w:rsidP="00385DEA">
      <w:pPr>
        <w:spacing w:before="0" w:after="160" w:line="259" w:lineRule="auto"/>
        <w:rPr>
          <w:rFonts w:ascii="Arial" w:hAnsi="Arial" w:cs="Arial"/>
          <w:b/>
          <w:bCs/>
          <w:sz w:val="40"/>
          <w:szCs w:val="36"/>
        </w:rPr>
      </w:pPr>
    </w:p>
    <w:p w14:paraId="5E2428A6" w14:textId="77777777" w:rsidR="00DC2629" w:rsidRPr="00385DEA" w:rsidRDefault="00DC2629" w:rsidP="00385DEA">
      <w:pPr>
        <w:rPr>
          <w:rFonts w:ascii="Arial" w:eastAsia="Century Gothic" w:hAnsi="Arial" w:cs="Arial"/>
          <w:b/>
          <w:sz w:val="32"/>
          <w:szCs w:val="32"/>
        </w:rPr>
      </w:pPr>
      <w:r w:rsidRPr="00DC2629">
        <w:rPr>
          <w:rFonts w:ascii="Arial" w:hAnsi="Arial" w:cs="Arial"/>
          <w:b/>
          <w:bCs/>
          <w:sz w:val="40"/>
          <w:szCs w:val="36"/>
        </w:rPr>
        <w:t xml:space="preserve"> </w:t>
      </w:r>
      <w:r w:rsidRPr="00385DEA">
        <w:rPr>
          <w:rFonts w:ascii="Arial" w:eastAsia="Century Gothic" w:hAnsi="Arial" w:cs="Arial"/>
          <w:b/>
          <w:sz w:val="32"/>
          <w:szCs w:val="32"/>
        </w:rPr>
        <w:t>Assignment 2</w:t>
      </w:r>
    </w:p>
    <w:p w14:paraId="2C384E6F" w14:textId="4A55FD81" w:rsidR="00DC2629" w:rsidRPr="00385DEA" w:rsidRDefault="00DC2629" w:rsidP="00385DEA">
      <w:pPr>
        <w:rPr>
          <w:rFonts w:ascii="Arial" w:eastAsia="Century Gothic" w:hAnsi="Arial" w:cs="Arial"/>
          <w:b/>
          <w:sz w:val="32"/>
          <w:szCs w:val="32"/>
        </w:rPr>
      </w:pPr>
      <w:r w:rsidRPr="00385DEA">
        <w:rPr>
          <w:rFonts w:ascii="Arial" w:eastAsia="Century Gothic" w:hAnsi="Arial" w:cs="Arial"/>
          <w:b/>
          <w:sz w:val="32"/>
          <w:szCs w:val="32"/>
        </w:rPr>
        <w:t xml:space="preserve">Lecturer: </w:t>
      </w:r>
      <w:r w:rsidRPr="00385DEA">
        <w:rPr>
          <w:rFonts w:ascii="Arial" w:hAnsi="Arial" w:cs="Arial"/>
          <w:b/>
          <w:bCs/>
          <w:sz w:val="28"/>
          <w:szCs w:val="24"/>
        </w:rPr>
        <w:t>Tristan Hawkins</w:t>
      </w:r>
    </w:p>
    <w:p w14:paraId="0725C1E8" w14:textId="77777777" w:rsidR="00DC2629" w:rsidRPr="00385DEA" w:rsidRDefault="00DC2629" w:rsidP="00385DEA">
      <w:pPr>
        <w:rPr>
          <w:rFonts w:ascii="Arial" w:eastAsia="Century Gothic" w:hAnsi="Arial" w:cs="Arial"/>
          <w:b/>
          <w:sz w:val="32"/>
          <w:szCs w:val="32"/>
        </w:rPr>
      </w:pPr>
      <w:r w:rsidRPr="00385DEA">
        <w:rPr>
          <w:rFonts w:ascii="Arial" w:eastAsia="Century Gothic" w:hAnsi="Arial" w:cs="Arial"/>
          <w:b/>
          <w:sz w:val="32"/>
          <w:szCs w:val="32"/>
        </w:rPr>
        <w:t>Student name: Ion Popa</w:t>
      </w:r>
    </w:p>
    <w:p w14:paraId="4E8CA2FE" w14:textId="77777777" w:rsidR="00DC2629" w:rsidRPr="00385DEA" w:rsidRDefault="00DC2629" w:rsidP="00385DEA">
      <w:pPr>
        <w:rPr>
          <w:rFonts w:ascii="Arial" w:eastAsia="Century Gothic" w:hAnsi="Arial" w:cs="Arial"/>
          <w:b/>
          <w:sz w:val="32"/>
          <w:szCs w:val="32"/>
        </w:rPr>
      </w:pPr>
      <w:r w:rsidRPr="00385DEA">
        <w:rPr>
          <w:rFonts w:ascii="Arial" w:eastAsia="Century Gothic" w:hAnsi="Arial" w:cs="Arial"/>
          <w:b/>
          <w:sz w:val="32"/>
          <w:szCs w:val="32"/>
        </w:rPr>
        <w:t>Student number:</w:t>
      </w:r>
      <w:r w:rsidRPr="00385DEA">
        <w:rPr>
          <w:rFonts w:ascii="Arial" w:eastAsia="Calibri" w:hAnsi="Arial" w:cs="Arial"/>
          <w:color w:val="333333"/>
          <w:sz w:val="32"/>
          <w:szCs w:val="32"/>
          <w:shd w:val="clear" w:color="auto" w:fill="FFFFFF"/>
        </w:rPr>
        <w:t xml:space="preserve"> </w:t>
      </w:r>
      <w:r w:rsidRPr="00385DEA">
        <w:rPr>
          <w:rFonts w:ascii="Arial" w:eastAsia="Century Gothic" w:hAnsi="Arial" w:cs="Arial"/>
          <w:b/>
          <w:sz w:val="32"/>
          <w:szCs w:val="32"/>
        </w:rPr>
        <w:t>2208502</w:t>
      </w:r>
    </w:p>
    <w:p w14:paraId="0455CF95" w14:textId="486D5633" w:rsidR="00DC2629" w:rsidRPr="00385DEA" w:rsidRDefault="00DC2629" w:rsidP="00385DEA">
      <w:pPr>
        <w:rPr>
          <w:rFonts w:ascii="Arial" w:eastAsia="Century Gothic" w:hAnsi="Arial" w:cs="Arial"/>
          <w:b/>
          <w:sz w:val="32"/>
          <w:szCs w:val="32"/>
        </w:rPr>
      </w:pPr>
      <w:r w:rsidRPr="00385DEA">
        <w:rPr>
          <w:rFonts w:ascii="Arial" w:eastAsia="Century Gothic" w:hAnsi="Arial" w:cs="Arial"/>
          <w:b/>
          <w:sz w:val="32"/>
          <w:szCs w:val="32"/>
        </w:rPr>
        <w:t xml:space="preserve">Word Count: </w:t>
      </w:r>
      <w:r w:rsidRPr="00385DEA">
        <w:rPr>
          <w:rFonts w:ascii="Arial" w:eastAsia="Century Gothic" w:hAnsi="Arial" w:cs="Arial"/>
          <w:b/>
          <w:sz w:val="32"/>
          <w:szCs w:val="32"/>
        </w:rPr>
        <w:t>211</w:t>
      </w:r>
      <w:r w:rsidR="00385DEA">
        <w:rPr>
          <w:rFonts w:ascii="Arial" w:eastAsia="Century Gothic" w:hAnsi="Arial" w:cs="Arial"/>
          <w:b/>
          <w:sz w:val="32"/>
          <w:szCs w:val="32"/>
        </w:rPr>
        <w:t>3</w:t>
      </w:r>
    </w:p>
    <w:p w14:paraId="4336F9A8" w14:textId="6B092A6B" w:rsidR="00581CBE" w:rsidRPr="00DC2629" w:rsidRDefault="00581CBE" w:rsidP="00CE3D6C">
      <w:pPr>
        <w:spacing w:before="0" w:after="160" w:line="259" w:lineRule="auto"/>
        <w:rPr>
          <w:rFonts w:ascii="Arial" w:eastAsiaTheme="majorEastAsia" w:hAnsi="Arial" w:cs="Arial"/>
          <w:b/>
          <w:bCs/>
          <w:color w:val="2F5496" w:themeColor="accent1" w:themeShade="BF"/>
          <w:sz w:val="22"/>
        </w:rPr>
      </w:pPr>
      <w:r w:rsidRPr="00DC2629">
        <w:rPr>
          <w:rFonts w:ascii="Arial" w:hAnsi="Arial" w:cs="Arial"/>
          <w:b/>
          <w:bCs/>
          <w:sz w:val="22"/>
        </w:rPr>
        <w:br w:type="page"/>
      </w:r>
    </w:p>
    <w:p w14:paraId="66628B25" w14:textId="77777777" w:rsidR="00A86286" w:rsidRPr="00385DEA" w:rsidRDefault="00A86286" w:rsidP="00CE3D6C">
      <w:pPr>
        <w:pStyle w:val="Heading1"/>
        <w:rPr>
          <w:rFonts w:ascii="Arial" w:hAnsi="Arial" w:cs="Arial"/>
          <w:sz w:val="22"/>
          <w:szCs w:val="22"/>
        </w:rPr>
      </w:pPr>
      <w:bookmarkStart w:id="0" w:name="_Toc159768124"/>
      <w:r w:rsidRPr="00385DEA">
        <w:rPr>
          <w:rFonts w:ascii="Arial" w:hAnsi="Arial" w:cs="Arial"/>
          <w:sz w:val="22"/>
          <w:szCs w:val="22"/>
        </w:rPr>
        <w:lastRenderedPageBreak/>
        <w:t>Executive Summary</w:t>
      </w:r>
      <w:bookmarkEnd w:id="0"/>
    </w:p>
    <w:p w14:paraId="6D80F7AF" w14:textId="4C99BEE2" w:rsidR="00A86286" w:rsidRPr="00385DEA" w:rsidRDefault="00A86286" w:rsidP="00CE3D6C">
      <w:pPr>
        <w:rPr>
          <w:rFonts w:ascii="Arial" w:hAnsi="Arial" w:cs="Arial"/>
          <w:sz w:val="22"/>
        </w:rPr>
      </w:pPr>
      <w:r w:rsidRPr="00385DEA">
        <w:rPr>
          <w:rFonts w:ascii="Arial" w:hAnsi="Arial" w:cs="Arial"/>
          <w:sz w:val="22"/>
        </w:rPr>
        <w:t xml:space="preserve">Tourists used to love the Seacrest Lodge, but now it's having trouble because its customers are </w:t>
      </w:r>
      <w:r w:rsidR="00DC2629" w:rsidRPr="00385DEA">
        <w:rPr>
          <w:rFonts w:ascii="Arial" w:hAnsi="Arial" w:cs="Arial"/>
          <w:sz w:val="22"/>
        </w:rPr>
        <w:t>unhappy,</w:t>
      </w:r>
      <w:r w:rsidRPr="00385DEA">
        <w:rPr>
          <w:rFonts w:ascii="Arial" w:hAnsi="Arial" w:cs="Arial"/>
          <w:sz w:val="22"/>
        </w:rPr>
        <w:t xml:space="preserve"> and its income is going down. The study found the main reasons why the lodge is having money problems. There is a lot of worry about the growing competition and the fact that customers' tastes change all the time. Some of the things that need to be done to get things back on track are reorganizing the funds, standing out in the market, and giving great service. A lot of people believe this will help the business make more money. This method is based on three key ideas: losing money, splitting the market into different groups, and providing excellent customer service. They must be dedicated, their workers must be interested, and the business must be constantly watched over to adapt to a market that is always changing. </w:t>
      </w:r>
    </w:p>
    <w:p w14:paraId="07AAEE56" w14:textId="53B8B84B" w:rsidR="00A86286" w:rsidRPr="00385DEA" w:rsidRDefault="00A86286" w:rsidP="00CE3D6C">
      <w:pPr>
        <w:spacing w:before="0" w:after="160" w:line="259" w:lineRule="auto"/>
        <w:rPr>
          <w:rFonts w:ascii="Arial" w:hAnsi="Arial" w:cs="Arial"/>
          <w:sz w:val="22"/>
        </w:rPr>
      </w:pPr>
      <w:r w:rsidRPr="00385DEA">
        <w:rPr>
          <w:rFonts w:ascii="Arial" w:hAnsi="Arial" w:cs="Arial"/>
          <w:sz w:val="22"/>
        </w:rPr>
        <w:br w:type="page"/>
      </w:r>
    </w:p>
    <w:sdt>
      <w:sdtPr>
        <w:rPr>
          <w:rFonts w:ascii="Arial" w:eastAsiaTheme="minorHAnsi" w:hAnsi="Arial" w:cs="Arial"/>
          <w:color w:val="auto"/>
          <w:sz w:val="22"/>
          <w:szCs w:val="22"/>
        </w:rPr>
        <w:id w:val="-839470261"/>
        <w:docPartObj>
          <w:docPartGallery w:val="Table of Contents"/>
          <w:docPartUnique/>
        </w:docPartObj>
      </w:sdtPr>
      <w:sdtEndPr>
        <w:rPr>
          <w:b/>
          <w:bCs/>
          <w:noProof/>
        </w:rPr>
      </w:sdtEndPr>
      <w:sdtContent>
        <w:p w14:paraId="6161530F" w14:textId="04253279" w:rsidR="00EE72AB" w:rsidRPr="00385DEA" w:rsidRDefault="00EE72AB" w:rsidP="00CE3D6C">
          <w:pPr>
            <w:pStyle w:val="TOCHeading"/>
            <w:jc w:val="both"/>
            <w:rPr>
              <w:rFonts w:ascii="Arial" w:hAnsi="Arial" w:cs="Arial"/>
              <w:sz w:val="22"/>
              <w:szCs w:val="22"/>
            </w:rPr>
          </w:pPr>
          <w:r w:rsidRPr="00385DEA">
            <w:rPr>
              <w:rFonts w:ascii="Arial" w:hAnsi="Arial" w:cs="Arial"/>
              <w:sz w:val="22"/>
              <w:szCs w:val="22"/>
            </w:rPr>
            <w:t>Table of Contents</w:t>
          </w:r>
        </w:p>
        <w:p w14:paraId="6B311B7C" w14:textId="559CA55A" w:rsidR="009F38A5" w:rsidRPr="00385DEA" w:rsidRDefault="00EE72AB" w:rsidP="00CE3D6C">
          <w:pPr>
            <w:pStyle w:val="TOC1"/>
            <w:tabs>
              <w:tab w:val="right" w:leader="dot" w:pos="9350"/>
            </w:tabs>
            <w:rPr>
              <w:rFonts w:ascii="Arial" w:eastAsiaTheme="minorEastAsia" w:hAnsi="Arial" w:cs="Arial"/>
              <w:noProof/>
              <w:sz w:val="22"/>
            </w:rPr>
          </w:pPr>
          <w:r w:rsidRPr="00385DEA">
            <w:rPr>
              <w:rFonts w:ascii="Arial" w:hAnsi="Arial" w:cs="Arial"/>
              <w:sz w:val="22"/>
            </w:rPr>
            <w:fldChar w:fldCharType="begin"/>
          </w:r>
          <w:r w:rsidRPr="00385DEA">
            <w:rPr>
              <w:rFonts w:ascii="Arial" w:hAnsi="Arial" w:cs="Arial"/>
              <w:sz w:val="22"/>
            </w:rPr>
            <w:instrText xml:space="preserve"> TOC \o "1-3" \h \z \u </w:instrText>
          </w:r>
          <w:r w:rsidRPr="00385DEA">
            <w:rPr>
              <w:rFonts w:ascii="Arial" w:hAnsi="Arial" w:cs="Arial"/>
              <w:sz w:val="22"/>
            </w:rPr>
            <w:fldChar w:fldCharType="separate"/>
          </w:r>
          <w:hyperlink w:anchor="_Toc159768124" w:history="1">
            <w:r w:rsidR="009F38A5" w:rsidRPr="00385DEA">
              <w:rPr>
                <w:rStyle w:val="Hyperlink"/>
                <w:rFonts w:ascii="Arial" w:hAnsi="Arial" w:cs="Arial"/>
                <w:noProof/>
                <w:sz w:val="22"/>
              </w:rPr>
              <w:t>Executive Summary</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_Toc159768124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2</w:t>
            </w:r>
            <w:r w:rsidR="009F38A5" w:rsidRPr="00385DEA">
              <w:rPr>
                <w:rFonts w:ascii="Arial" w:hAnsi="Arial" w:cs="Arial"/>
                <w:noProof/>
                <w:webHidden/>
                <w:sz w:val="22"/>
              </w:rPr>
              <w:fldChar w:fldCharType="end"/>
            </w:r>
          </w:hyperlink>
        </w:p>
        <w:p w14:paraId="55F84E38" w14:textId="13BC4F23" w:rsidR="009F38A5" w:rsidRPr="00385DEA" w:rsidRDefault="00000000" w:rsidP="00CE3D6C">
          <w:pPr>
            <w:pStyle w:val="TOC1"/>
            <w:tabs>
              <w:tab w:val="right" w:leader="dot" w:pos="9350"/>
            </w:tabs>
            <w:rPr>
              <w:rFonts w:ascii="Arial" w:eastAsiaTheme="minorEastAsia" w:hAnsi="Arial" w:cs="Arial"/>
              <w:noProof/>
              <w:sz w:val="22"/>
            </w:rPr>
          </w:pPr>
          <w:hyperlink w:anchor="_Toc159768125" w:history="1">
            <w:r w:rsidR="009F38A5" w:rsidRPr="00385DEA">
              <w:rPr>
                <w:rStyle w:val="Hyperlink"/>
                <w:rFonts w:ascii="Arial" w:hAnsi="Arial" w:cs="Arial"/>
                <w:noProof/>
                <w:sz w:val="22"/>
              </w:rPr>
              <w:t>Introduction</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_Toc159768125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5</w:t>
            </w:r>
            <w:r w:rsidR="009F38A5" w:rsidRPr="00385DEA">
              <w:rPr>
                <w:rFonts w:ascii="Arial" w:hAnsi="Arial" w:cs="Arial"/>
                <w:noProof/>
                <w:webHidden/>
                <w:sz w:val="22"/>
              </w:rPr>
              <w:fldChar w:fldCharType="end"/>
            </w:r>
          </w:hyperlink>
        </w:p>
        <w:p w14:paraId="31DDA305" w14:textId="11F28938" w:rsidR="009F38A5" w:rsidRPr="00385DEA" w:rsidRDefault="00000000" w:rsidP="00CE3D6C">
          <w:pPr>
            <w:pStyle w:val="TOC1"/>
            <w:tabs>
              <w:tab w:val="right" w:leader="dot" w:pos="9350"/>
            </w:tabs>
            <w:rPr>
              <w:rFonts w:ascii="Arial" w:eastAsiaTheme="minorEastAsia" w:hAnsi="Arial" w:cs="Arial"/>
              <w:noProof/>
              <w:sz w:val="22"/>
            </w:rPr>
          </w:pPr>
          <w:hyperlink w:anchor="_Toc159768126" w:history="1">
            <w:r w:rsidR="009F38A5" w:rsidRPr="00385DEA">
              <w:rPr>
                <w:rStyle w:val="Hyperlink"/>
                <w:rFonts w:ascii="Arial" w:hAnsi="Arial" w:cs="Arial"/>
                <w:noProof/>
                <w:sz w:val="22"/>
              </w:rPr>
              <w:t>Scope and Objectives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_Toc159768126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6</w:t>
            </w:r>
            <w:r w:rsidR="009F38A5" w:rsidRPr="00385DEA">
              <w:rPr>
                <w:rFonts w:ascii="Arial" w:hAnsi="Arial" w:cs="Arial"/>
                <w:noProof/>
                <w:webHidden/>
                <w:sz w:val="22"/>
              </w:rPr>
              <w:fldChar w:fldCharType="end"/>
            </w:r>
          </w:hyperlink>
        </w:p>
        <w:p w14:paraId="7E779508" w14:textId="17177A52" w:rsidR="009F38A5" w:rsidRPr="00385DEA" w:rsidRDefault="00000000" w:rsidP="00CE3D6C">
          <w:pPr>
            <w:pStyle w:val="TOC1"/>
            <w:tabs>
              <w:tab w:val="right" w:leader="dot" w:pos="9350"/>
            </w:tabs>
            <w:rPr>
              <w:rFonts w:ascii="Arial" w:eastAsiaTheme="minorEastAsia" w:hAnsi="Arial" w:cs="Arial"/>
              <w:noProof/>
              <w:sz w:val="22"/>
            </w:rPr>
          </w:pPr>
          <w:hyperlink w:anchor="_Toc159768127" w:history="1">
            <w:r w:rsidR="009F38A5" w:rsidRPr="00385DEA">
              <w:rPr>
                <w:rStyle w:val="Hyperlink"/>
                <w:rFonts w:ascii="Arial" w:hAnsi="Arial" w:cs="Arial"/>
                <w:noProof/>
                <w:sz w:val="22"/>
              </w:rPr>
              <w:t>Financial Analysis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_Toc159768127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7</w:t>
            </w:r>
            <w:r w:rsidR="009F38A5" w:rsidRPr="00385DEA">
              <w:rPr>
                <w:rFonts w:ascii="Arial" w:hAnsi="Arial" w:cs="Arial"/>
                <w:noProof/>
                <w:webHidden/>
                <w:sz w:val="22"/>
              </w:rPr>
              <w:fldChar w:fldCharType="end"/>
            </w:r>
          </w:hyperlink>
        </w:p>
        <w:p w14:paraId="4C9D59F4" w14:textId="4433F083" w:rsidR="009F38A5" w:rsidRPr="00385DEA" w:rsidRDefault="00000000" w:rsidP="00CE3D6C">
          <w:pPr>
            <w:pStyle w:val="TOC1"/>
            <w:tabs>
              <w:tab w:val="right" w:leader="dot" w:pos="9350"/>
            </w:tabs>
            <w:rPr>
              <w:rFonts w:ascii="Arial" w:eastAsiaTheme="minorEastAsia" w:hAnsi="Arial" w:cs="Arial"/>
              <w:noProof/>
              <w:sz w:val="22"/>
            </w:rPr>
          </w:pPr>
          <w:hyperlink w:anchor="_Toc159768134" w:history="1">
            <w:r w:rsidR="009F38A5" w:rsidRPr="00385DEA">
              <w:rPr>
                <w:rStyle w:val="Hyperlink"/>
                <w:rFonts w:ascii="Arial" w:hAnsi="Arial" w:cs="Arial"/>
                <w:noProof/>
                <w:sz w:val="22"/>
              </w:rPr>
              <w:t>SWOT Analysis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_Toc159768134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9</w:t>
            </w:r>
            <w:r w:rsidR="009F38A5" w:rsidRPr="00385DEA">
              <w:rPr>
                <w:rFonts w:ascii="Arial" w:hAnsi="Arial" w:cs="Arial"/>
                <w:noProof/>
                <w:webHidden/>
                <w:sz w:val="22"/>
              </w:rPr>
              <w:fldChar w:fldCharType="end"/>
            </w:r>
          </w:hyperlink>
        </w:p>
        <w:p w14:paraId="4B90BDD5" w14:textId="2965DAC1" w:rsidR="009F38A5" w:rsidRPr="00385DEA" w:rsidRDefault="00000000" w:rsidP="00CE3D6C">
          <w:pPr>
            <w:pStyle w:val="TOC2"/>
            <w:tabs>
              <w:tab w:val="right" w:leader="dot" w:pos="9350"/>
            </w:tabs>
            <w:rPr>
              <w:rFonts w:ascii="Arial" w:eastAsiaTheme="minorEastAsia" w:hAnsi="Arial" w:cs="Arial"/>
              <w:noProof/>
              <w:sz w:val="22"/>
            </w:rPr>
          </w:pPr>
          <w:hyperlink w:anchor="_Toc159768135" w:history="1">
            <w:r w:rsidR="009F38A5" w:rsidRPr="00385DEA">
              <w:rPr>
                <w:rStyle w:val="Hyperlink"/>
                <w:rFonts w:ascii="Arial" w:hAnsi="Arial" w:cs="Arial"/>
                <w:noProof/>
                <w:sz w:val="22"/>
              </w:rPr>
              <w:t>Strengths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_Toc159768135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9</w:t>
            </w:r>
            <w:r w:rsidR="009F38A5" w:rsidRPr="00385DEA">
              <w:rPr>
                <w:rFonts w:ascii="Arial" w:hAnsi="Arial" w:cs="Arial"/>
                <w:noProof/>
                <w:webHidden/>
                <w:sz w:val="22"/>
              </w:rPr>
              <w:fldChar w:fldCharType="end"/>
            </w:r>
          </w:hyperlink>
        </w:p>
        <w:p w14:paraId="0ACF6634" w14:textId="76D54223" w:rsidR="009F38A5" w:rsidRPr="00385DEA" w:rsidRDefault="00000000" w:rsidP="00CE3D6C">
          <w:pPr>
            <w:pStyle w:val="TOC2"/>
            <w:tabs>
              <w:tab w:val="right" w:leader="dot" w:pos="9350"/>
            </w:tabs>
            <w:rPr>
              <w:rFonts w:ascii="Arial" w:eastAsiaTheme="minorEastAsia" w:hAnsi="Arial" w:cs="Arial"/>
              <w:noProof/>
              <w:sz w:val="22"/>
            </w:rPr>
          </w:pPr>
          <w:hyperlink w:anchor="_Toc159768136" w:history="1">
            <w:r w:rsidR="009F38A5" w:rsidRPr="00385DEA">
              <w:rPr>
                <w:rStyle w:val="Hyperlink"/>
                <w:rFonts w:ascii="Arial" w:hAnsi="Arial" w:cs="Arial"/>
                <w:noProof/>
                <w:sz w:val="22"/>
              </w:rPr>
              <w:t>Weaknesses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_Toc159768136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9</w:t>
            </w:r>
            <w:r w:rsidR="009F38A5" w:rsidRPr="00385DEA">
              <w:rPr>
                <w:rFonts w:ascii="Arial" w:hAnsi="Arial" w:cs="Arial"/>
                <w:noProof/>
                <w:webHidden/>
                <w:sz w:val="22"/>
              </w:rPr>
              <w:fldChar w:fldCharType="end"/>
            </w:r>
          </w:hyperlink>
        </w:p>
        <w:p w14:paraId="519099DA" w14:textId="7EC45E18" w:rsidR="009F38A5" w:rsidRPr="00385DEA" w:rsidRDefault="00000000" w:rsidP="00CE3D6C">
          <w:pPr>
            <w:pStyle w:val="TOC2"/>
            <w:tabs>
              <w:tab w:val="right" w:leader="dot" w:pos="9350"/>
            </w:tabs>
            <w:rPr>
              <w:rFonts w:ascii="Arial" w:eastAsiaTheme="minorEastAsia" w:hAnsi="Arial" w:cs="Arial"/>
              <w:noProof/>
              <w:sz w:val="22"/>
            </w:rPr>
          </w:pPr>
          <w:hyperlink w:anchor="_Toc159768137" w:history="1">
            <w:r w:rsidR="009F38A5" w:rsidRPr="00385DEA">
              <w:rPr>
                <w:rStyle w:val="Hyperlink"/>
                <w:rFonts w:ascii="Arial" w:hAnsi="Arial" w:cs="Arial"/>
                <w:noProof/>
                <w:sz w:val="22"/>
              </w:rPr>
              <w:t>Opportunities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_Toc159768137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9</w:t>
            </w:r>
            <w:r w:rsidR="009F38A5" w:rsidRPr="00385DEA">
              <w:rPr>
                <w:rFonts w:ascii="Arial" w:hAnsi="Arial" w:cs="Arial"/>
                <w:noProof/>
                <w:webHidden/>
                <w:sz w:val="22"/>
              </w:rPr>
              <w:fldChar w:fldCharType="end"/>
            </w:r>
          </w:hyperlink>
        </w:p>
        <w:p w14:paraId="336B2C8B" w14:textId="1CBA71E5" w:rsidR="009F38A5" w:rsidRPr="00385DEA" w:rsidRDefault="00000000" w:rsidP="00CE3D6C">
          <w:pPr>
            <w:pStyle w:val="TOC2"/>
            <w:tabs>
              <w:tab w:val="right" w:leader="dot" w:pos="9350"/>
            </w:tabs>
            <w:rPr>
              <w:rFonts w:ascii="Arial" w:eastAsiaTheme="minorEastAsia" w:hAnsi="Arial" w:cs="Arial"/>
              <w:noProof/>
              <w:sz w:val="22"/>
            </w:rPr>
          </w:pPr>
          <w:hyperlink w:anchor="_Toc159768138" w:history="1">
            <w:r w:rsidR="009F38A5" w:rsidRPr="00385DEA">
              <w:rPr>
                <w:rStyle w:val="Hyperlink"/>
                <w:rFonts w:ascii="Arial" w:hAnsi="Arial" w:cs="Arial"/>
                <w:noProof/>
                <w:sz w:val="22"/>
              </w:rPr>
              <w:t>Threats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_Toc159768138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9</w:t>
            </w:r>
            <w:r w:rsidR="009F38A5" w:rsidRPr="00385DEA">
              <w:rPr>
                <w:rFonts w:ascii="Arial" w:hAnsi="Arial" w:cs="Arial"/>
                <w:noProof/>
                <w:webHidden/>
                <w:sz w:val="22"/>
              </w:rPr>
              <w:fldChar w:fldCharType="end"/>
            </w:r>
          </w:hyperlink>
        </w:p>
        <w:p w14:paraId="31989D00" w14:textId="01F2FEFB" w:rsidR="009F38A5" w:rsidRPr="00385DEA" w:rsidRDefault="00000000" w:rsidP="00CE3D6C">
          <w:pPr>
            <w:pStyle w:val="TOC1"/>
            <w:tabs>
              <w:tab w:val="right" w:leader="dot" w:pos="9350"/>
            </w:tabs>
            <w:rPr>
              <w:rFonts w:ascii="Arial" w:eastAsiaTheme="minorEastAsia" w:hAnsi="Arial" w:cs="Arial"/>
              <w:noProof/>
              <w:sz w:val="22"/>
            </w:rPr>
          </w:pPr>
          <w:hyperlink w:anchor="_Toc159768139" w:history="1">
            <w:r w:rsidR="009F38A5" w:rsidRPr="00385DEA">
              <w:rPr>
                <w:rStyle w:val="Hyperlink"/>
                <w:rFonts w:ascii="Arial" w:hAnsi="Arial" w:cs="Arial"/>
                <w:noProof/>
                <w:sz w:val="22"/>
              </w:rPr>
              <w:t>Market Analysis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_Toc159768139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10</w:t>
            </w:r>
            <w:r w:rsidR="009F38A5" w:rsidRPr="00385DEA">
              <w:rPr>
                <w:rFonts w:ascii="Arial" w:hAnsi="Arial" w:cs="Arial"/>
                <w:noProof/>
                <w:webHidden/>
                <w:sz w:val="22"/>
              </w:rPr>
              <w:fldChar w:fldCharType="end"/>
            </w:r>
          </w:hyperlink>
        </w:p>
        <w:p w14:paraId="46CBCDEF" w14:textId="784BE0E8" w:rsidR="009F38A5" w:rsidRPr="00385DEA" w:rsidRDefault="00000000" w:rsidP="00CE3D6C">
          <w:pPr>
            <w:pStyle w:val="TOC2"/>
            <w:tabs>
              <w:tab w:val="right" w:leader="dot" w:pos="9350"/>
            </w:tabs>
            <w:rPr>
              <w:rFonts w:ascii="Arial" w:eastAsiaTheme="minorEastAsia" w:hAnsi="Arial" w:cs="Arial"/>
              <w:noProof/>
              <w:sz w:val="22"/>
            </w:rPr>
          </w:pPr>
          <w:hyperlink w:anchor="_Toc159768140" w:history="1">
            <w:r w:rsidR="009F38A5" w:rsidRPr="00385DEA">
              <w:rPr>
                <w:rStyle w:val="Hyperlink"/>
                <w:rFonts w:ascii="Arial" w:hAnsi="Arial" w:cs="Arial"/>
                <w:noProof/>
                <w:sz w:val="22"/>
              </w:rPr>
              <w:t>Target Customer Segmentation</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_Toc159768140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10</w:t>
            </w:r>
            <w:r w:rsidR="009F38A5" w:rsidRPr="00385DEA">
              <w:rPr>
                <w:rFonts w:ascii="Arial" w:hAnsi="Arial" w:cs="Arial"/>
                <w:noProof/>
                <w:webHidden/>
                <w:sz w:val="22"/>
              </w:rPr>
              <w:fldChar w:fldCharType="end"/>
            </w:r>
          </w:hyperlink>
        </w:p>
        <w:p w14:paraId="13A827DD" w14:textId="66A28A04" w:rsidR="009F38A5" w:rsidRPr="00385DEA" w:rsidRDefault="00000000" w:rsidP="00CE3D6C">
          <w:pPr>
            <w:pStyle w:val="TOC2"/>
            <w:tabs>
              <w:tab w:val="right" w:leader="dot" w:pos="9350"/>
            </w:tabs>
            <w:rPr>
              <w:rFonts w:ascii="Arial" w:eastAsiaTheme="minorEastAsia" w:hAnsi="Arial" w:cs="Arial"/>
              <w:noProof/>
              <w:sz w:val="22"/>
            </w:rPr>
          </w:pPr>
          <w:hyperlink w:anchor="_Toc159768141" w:history="1">
            <w:r w:rsidR="009F38A5" w:rsidRPr="00385DEA">
              <w:rPr>
                <w:rStyle w:val="Hyperlink"/>
                <w:rFonts w:ascii="Arial" w:hAnsi="Arial" w:cs="Arial"/>
                <w:noProof/>
                <w:sz w:val="22"/>
              </w:rPr>
              <w:t>Potential Growth Opportunities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_Toc159768141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10</w:t>
            </w:r>
            <w:r w:rsidR="009F38A5" w:rsidRPr="00385DEA">
              <w:rPr>
                <w:rFonts w:ascii="Arial" w:hAnsi="Arial" w:cs="Arial"/>
                <w:noProof/>
                <w:webHidden/>
                <w:sz w:val="22"/>
              </w:rPr>
              <w:fldChar w:fldCharType="end"/>
            </w:r>
          </w:hyperlink>
        </w:p>
        <w:p w14:paraId="350DFB30" w14:textId="3123B075" w:rsidR="009F38A5" w:rsidRPr="00385DEA" w:rsidRDefault="00000000" w:rsidP="00CE3D6C">
          <w:pPr>
            <w:pStyle w:val="TOC1"/>
            <w:tabs>
              <w:tab w:val="right" w:leader="dot" w:pos="9350"/>
            </w:tabs>
            <w:rPr>
              <w:rFonts w:ascii="Arial" w:eastAsiaTheme="minorEastAsia" w:hAnsi="Arial" w:cs="Arial"/>
              <w:noProof/>
              <w:sz w:val="22"/>
            </w:rPr>
          </w:pPr>
          <w:hyperlink w:anchor="_Toc159768142" w:history="1">
            <w:r w:rsidR="009F38A5" w:rsidRPr="00385DEA">
              <w:rPr>
                <w:rStyle w:val="Hyperlink"/>
                <w:rFonts w:ascii="Arial" w:hAnsi="Arial" w:cs="Arial"/>
                <w:noProof/>
                <w:sz w:val="22"/>
              </w:rPr>
              <w:t>Turnaround Strategy</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_Toc159768142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11</w:t>
            </w:r>
            <w:r w:rsidR="009F38A5" w:rsidRPr="00385DEA">
              <w:rPr>
                <w:rFonts w:ascii="Arial" w:hAnsi="Arial" w:cs="Arial"/>
                <w:noProof/>
                <w:webHidden/>
                <w:sz w:val="22"/>
              </w:rPr>
              <w:fldChar w:fldCharType="end"/>
            </w:r>
          </w:hyperlink>
        </w:p>
        <w:p w14:paraId="746A393A" w14:textId="2CAD6CF2" w:rsidR="009F38A5" w:rsidRPr="00385DEA" w:rsidRDefault="00000000" w:rsidP="00CE3D6C">
          <w:pPr>
            <w:pStyle w:val="TOC1"/>
            <w:tabs>
              <w:tab w:val="right" w:leader="dot" w:pos="9350"/>
            </w:tabs>
            <w:rPr>
              <w:rFonts w:ascii="Arial" w:eastAsiaTheme="minorEastAsia" w:hAnsi="Arial" w:cs="Arial"/>
              <w:noProof/>
              <w:sz w:val="22"/>
            </w:rPr>
          </w:pPr>
          <w:hyperlink w:anchor="_Toc159768143" w:history="1">
            <w:r w:rsidR="009F38A5" w:rsidRPr="00385DEA">
              <w:rPr>
                <w:rStyle w:val="Hyperlink"/>
                <w:rFonts w:ascii="Arial" w:hAnsi="Arial" w:cs="Arial"/>
                <w:noProof/>
                <w:sz w:val="22"/>
              </w:rPr>
              <w:t>Financial Projections (2024-2026)</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_Toc159768143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12</w:t>
            </w:r>
            <w:r w:rsidR="009F38A5" w:rsidRPr="00385DEA">
              <w:rPr>
                <w:rFonts w:ascii="Arial" w:hAnsi="Arial" w:cs="Arial"/>
                <w:noProof/>
                <w:webHidden/>
                <w:sz w:val="22"/>
              </w:rPr>
              <w:fldChar w:fldCharType="end"/>
            </w:r>
          </w:hyperlink>
        </w:p>
        <w:p w14:paraId="2A224947" w14:textId="0A644B7C" w:rsidR="009F38A5" w:rsidRPr="00385DEA" w:rsidRDefault="00000000" w:rsidP="00CE3D6C">
          <w:pPr>
            <w:pStyle w:val="TOC2"/>
            <w:tabs>
              <w:tab w:val="right" w:leader="dot" w:pos="9350"/>
            </w:tabs>
            <w:rPr>
              <w:rFonts w:ascii="Arial" w:eastAsiaTheme="minorEastAsia" w:hAnsi="Arial" w:cs="Arial"/>
              <w:noProof/>
              <w:sz w:val="22"/>
            </w:rPr>
          </w:pPr>
          <w:hyperlink w:anchor="_Toc159768144" w:history="1">
            <w:r w:rsidR="009F38A5" w:rsidRPr="00385DEA">
              <w:rPr>
                <w:rStyle w:val="Hyperlink"/>
                <w:rFonts w:ascii="Arial" w:hAnsi="Arial" w:cs="Arial"/>
                <w:noProof/>
                <w:sz w:val="22"/>
              </w:rPr>
              <w:t>Revenue Growth</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_Toc159768144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12</w:t>
            </w:r>
            <w:r w:rsidR="009F38A5" w:rsidRPr="00385DEA">
              <w:rPr>
                <w:rFonts w:ascii="Arial" w:hAnsi="Arial" w:cs="Arial"/>
                <w:noProof/>
                <w:webHidden/>
                <w:sz w:val="22"/>
              </w:rPr>
              <w:fldChar w:fldCharType="end"/>
            </w:r>
          </w:hyperlink>
        </w:p>
        <w:p w14:paraId="0061EF28" w14:textId="21EE15EF" w:rsidR="009F38A5" w:rsidRPr="00385DEA" w:rsidRDefault="00000000" w:rsidP="00CE3D6C">
          <w:pPr>
            <w:pStyle w:val="TOC2"/>
            <w:tabs>
              <w:tab w:val="right" w:leader="dot" w:pos="9350"/>
            </w:tabs>
            <w:rPr>
              <w:rFonts w:ascii="Arial" w:eastAsiaTheme="minorEastAsia" w:hAnsi="Arial" w:cs="Arial"/>
              <w:noProof/>
              <w:sz w:val="22"/>
            </w:rPr>
          </w:pPr>
          <w:hyperlink w:anchor="_Toc159768145" w:history="1">
            <w:r w:rsidR="009F38A5" w:rsidRPr="00385DEA">
              <w:rPr>
                <w:rStyle w:val="Hyperlink"/>
                <w:rFonts w:ascii="Arial" w:hAnsi="Arial" w:cs="Arial"/>
                <w:noProof/>
                <w:sz w:val="22"/>
              </w:rPr>
              <w:t>Net Profit Margin Target</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_Toc159768145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12</w:t>
            </w:r>
            <w:r w:rsidR="009F38A5" w:rsidRPr="00385DEA">
              <w:rPr>
                <w:rFonts w:ascii="Arial" w:hAnsi="Arial" w:cs="Arial"/>
                <w:noProof/>
                <w:webHidden/>
                <w:sz w:val="22"/>
              </w:rPr>
              <w:fldChar w:fldCharType="end"/>
            </w:r>
          </w:hyperlink>
        </w:p>
        <w:p w14:paraId="48207426" w14:textId="6004E273" w:rsidR="009F38A5" w:rsidRPr="00385DEA" w:rsidRDefault="00000000" w:rsidP="00CE3D6C">
          <w:pPr>
            <w:pStyle w:val="TOC2"/>
            <w:tabs>
              <w:tab w:val="right" w:leader="dot" w:pos="9350"/>
            </w:tabs>
            <w:rPr>
              <w:rFonts w:ascii="Arial" w:eastAsiaTheme="minorEastAsia" w:hAnsi="Arial" w:cs="Arial"/>
              <w:noProof/>
              <w:sz w:val="22"/>
            </w:rPr>
          </w:pPr>
          <w:hyperlink w:anchor="_Toc159768146" w:history="1">
            <w:r w:rsidR="009F38A5" w:rsidRPr="00385DEA">
              <w:rPr>
                <w:rStyle w:val="Hyperlink"/>
                <w:rFonts w:ascii="Arial" w:hAnsi="Arial" w:cs="Arial"/>
                <w:noProof/>
                <w:sz w:val="22"/>
              </w:rPr>
              <w:t>Cash Flow Break-even</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_Toc159768146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12</w:t>
            </w:r>
            <w:r w:rsidR="009F38A5" w:rsidRPr="00385DEA">
              <w:rPr>
                <w:rFonts w:ascii="Arial" w:hAnsi="Arial" w:cs="Arial"/>
                <w:noProof/>
                <w:webHidden/>
                <w:sz w:val="22"/>
              </w:rPr>
              <w:fldChar w:fldCharType="end"/>
            </w:r>
          </w:hyperlink>
        </w:p>
        <w:p w14:paraId="2014AC80" w14:textId="0A8CF5C9" w:rsidR="009F38A5" w:rsidRPr="00385DEA" w:rsidRDefault="00000000" w:rsidP="00CE3D6C">
          <w:pPr>
            <w:pStyle w:val="TOC1"/>
            <w:tabs>
              <w:tab w:val="right" w:leader="dot" w:pos="9350"/>
            </w:tabs>
            <w:rPr>
              <w:rFonts w:ascii="Arial" w:eastAsiaTheme="minorEastAsia" w:hAnsi="Arial" w:cs="Arial"/>
              <w:noProof/>
              <w:sz w:val="22"/>
            </w:rPr>
          </w:pPr>
          <w:hyperlink w:anchor="_Toc159768147" w:history="1">
            <w:r w:rsidR="009F38A5" w:rsidRPr="00385DEA">
              <w:rPr>
                <w:rStyle w:val="Hyperlink"/>
                <w:rFonts w:ascii="Arial" w:hAnsi="Arial" w:cs="Arial"/>
                <w:noProof/>
                <w:sz w:val="22"/>
              </w:rPr>
              <w:t>Risk Assessment</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_Toc159768147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13</w:t>
            </w:r>
            <w:r w:rsidR="009F38A5" w:rsidRPr="00385DEA">
              <w:rPr>
                <w:rFonts w:ascii="Arial" w:hAnsi="Arial" w:cs="Arial"/>
                <w:noProof/>
                <w:webHidden/>
                <w:sz w:val="22"/>
              </w:rPr>
              <w:fldChar w:fldCharType="end"/>
            </w:r>
          </w:hyperlink>
        </w:p>
        <w:p w14:paraId="542A726E" w14:textId="55D7B53A" w:rsidR="009F38A5" w:rsidRPr="00385DEA" w:rsidRDefault="00000000" w:rsidP="00CE3D6C">
          <w:pPr>
            <w:pStyle w:val="TOC1"/>
            <w:tabs>
              <w:tab w:val="right" w:leader="dot" w:pos="9350"/>
            </w:tabs>
            <w:rPr>
              <w:rFonts w:ascii="Arial" w:eastAsiaTheme="minorEastAsia" w:hAnsi="Arial" w:cs="Arial"/>
              <w:noProof/>
              <w:sz w:val="22"/>
            </w:rPr>
          </w:pPr>
          <w:hyperlink w:anchor="_Toc159768148" w:history="1">
            <w:r w:rsidR="009F38A5" w:rsidRPr="00385DEA">
              <w:rPr>
                <w:rStyle w:val="Hyperlink"/>
                <w:rFonts w:ascii="Arial" w:hAnsi="Arial" w:cs="Arial"/>
                <w:noProof/>
                <w:sz w:val="22"/>
              </w:rPr>
              <w:t>Recommendations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_Toc159768148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14</w:t>
            </w:r>
            <w:r w:rsidR="009F38A5" w:rsidRPr="00385DEA">
              <w:rPr>
                <w:rFonts w:ascii="Arial" w:hAnsi="Arial" w:cs="Arial"/>
                <w:noProof/>
                <w:webHidden/>
                <w:sz w:val="22"/>
              </w:rPr>
              <w:fldChar w:fldCharType="end"/>
            </w:r>
          </w:hyperlink>
        </w:p>
        <w:p w14:paraId="7B74CE2F" w14:textId="3BC63C03" w:rsidR="009F38A5" w:rsidRPr="00385DEA" w:rsidRDefault="00000000" w:rsidP="00CE3D6C">
          <w:pPr>
            <w:pStyle w:val="TOC1"/>
            <w:tabs>
              <w:tab w:val="right" w:leader="dot" w:pos="9350"/>
            </w:tabs>
            <w:rPr>
              <w:rFonts w:ascii="Arial" w:eastAsiaTheme="minorEastAsia" w:hAnsi="Arial" w:cs="Arial"/>
              <w:noProof/>
              <w:sz w:val="22"/>
            </w:rPr>
          </w:pPr>
          <w:hyperlink w:anchor="_Toc159768149" w:history="1">
            <w:r w:rsidR="009F38A5" w:rsidRPr="00385DEA">
              <w:rPr>
                <w:rStyle w:val="Hyperlink"/>
                <w:rFonts w:ascii="Arial" w:hAnsi="Arial" w:cs="Arial"/>
                <w:noProof/>
                <w:sz w:val="22"/>
              </w:rPr>
              <w:t>Conclusion</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_Toc159768149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15</w:t>
            </w:r>
            <w:r w:rsidR="009F38A5" w:rsidRPr="00385DEA">
              <w:rPr>
                <w:rFonts w:ascii="Arial" w:hAnsi="Arial" w:cs="Arial"/>
                <w:noProof/>
                <w:webHidden/>
                <w:sz w:val="22"/>
              </w:rPr>
              <w:fldChar w:fldCharType="end"/>
            </w:r>
          </w:hyperlink>
        </w:p>
        <w:p w14:paraId="4B16D450" w14:textId="352EC504" w:rsidR="009F38A5" w:rsidRPr="00385DEA" w:rsidRDefault="00000000" w:rsidP="00CE3D6C">
          <w:pPr>
            <w:pStyle w:val="TOC1"/>
            <w:tabs>
              <w:tab w:val="right" w:leader="dot" w:pos="9350"/>
            </w:tabs>
            <w:rPr>
              <w:rFonts w:ascii="Arial" w:eastAsiaTheme="minorEastAsia" w:hAnsi="Arial" w:cs="Arial"/>
              <w:noProof/>
              <w:sz w:val="22"/>
            </w:rPr>
          </w:pPr>
          <w:hyperlink w:anchor="_Toc159768150" w:history="1">
            <w:r w:rsidR="009F38A5" w:rsidRPr="00385DEA">
              <w:rPr>
                <w:rStyle w:val="Hyperlink"/>
                <w:rFonts w:ascii="Arial" w:hAnsi="Arial" w:cs="Arial"/>
                <w:noProof/>
                <w:sz w:val="22"/>
              </w:rPr>
              <w:t>References</w:t>
            </w:r>
            <w:r w:rsidR="009F38A5" w:rsidRPr="00385DEA">
              <w:rPr>
                <w:rFonts w:ascii="Arial" w:hAnsi="Arial" w:cs="Arial"/>
                <w:noProof/>
                <w:webHidden/>
                <w:sz w:val="22"/>
              </w:rPr>
              <w:tab/>
            </w:r>
            <w:r w:rsidR="009F38A5" w:rsidRPr="00385DEA">
              <w:rPr>
                <w:rFonts w:ascii="Arial" w:hAnsi="Arial" w:cs="Arial"/>
                <w:noProof/>
                <w:webHidden/>
                <w:sz w:val="22"/>
              </w:rPr>
              <w:fldChar w:fldCharType="begin"/>
            </w:r>
            <w:r w:rsidR="009F38A5" w:rsidRPr="00385DEA">
              <w:rPr>
                <w:rFonts w:ascii="Arial" w:hAnsi="Arial" w:cs="Arial"/>
                <w:noProof/>
                <w:webHidden/>
                <w:sz w:val="22"/>
              </w:rPr>
              <w:instrText xml:space="preserve"> PAGEREF _Toc159768150 \h </w:instrText>
            </w:r>
            <w:r w:rsidR="009F38A5" w:rsidRPr="00385DEA">
              <w:rPr>
                <w:rFonts w:ascii="Arial" w:hAnsi="Arial" w:cs="Arial"/>
                <w:noProof/>
                <w:webHidden/>
                <w:sz w:val="22"/>
              </w:rPr>
            </w:r>
            <w:r w:rsidR="009F38A5" w:rsidRPr="00385DEA">
              <w:rPr>
                <w:rFonts w:ascii="Arial" w:hAnsi="Arial" w:cs="Arial"/>
                <w:noProof/>
                <w:webHidden/>
                <w:sz w:val="22"/>
              </w:rPr>
              <w:fldChar w:fldCharType="separate"/>
            </w:r>
            <w:r w:rsidR="009F38A5" w:rsidRPr="00385DEA">
              <w:rPr>
                <w:rFonts w:ascii="Arial" w:hAnsi="Arial" w:cs="Arial"/>
                <w:noProof/>
                <w:webHidden/>
                <w:sz w:val="22"/>
              </w:rPr>
              <w:t>16</w:t>
            </w:r>
            <w:r w:rsidR="009F38A5" w:rsidRPr="00385DEA">
              <w:rPr>
                <w:rFonts w:ascii="Arial" w:hAnsi="Arial" w:cs="Arial"/>
                <w:noProof/>
                <w:webHidden/>
                <w:sz w:val="22"/>
              </w:rPr>
              <w:fldChar w:fldCharType="end"/>
            </w:r>
          </w:hyperlink>
        </w:p>
        <w:p w14:paraId="6DBC5C89" w14:textId="45DBE8FD" w:rsidR="00EE72AB" w:rsidRPr="00385DEA" w:rsidRDefault="00EE72AB" w:rsidP="00CE3D6C">
          <w:pPr>
            <w:rPr>
              <w:rFonts w:ascii="Arial" w:hAnsi="Arial" w:cs="Arial"/>
              <w:sz w:val="22"/>
            </w:rPr>
          </w:pPr>
          <w:r w:rsidRPr="00385DEA">
            <w:rPr>
              <w:rFonts w:ascii="Arial" w:hAnsi="Arial" w:cs="Arial"/>
              <w:b/>
              <w:bCs/>
              <w:noProof/>
              <w:sz w:val="22"/>
            </w:rPr>
            <w:fldChar w:fldCharType="end"/>
          </w:r>
        </w:p>
      </w:sdtContent>
    </w:sdt>
    <w:p w14:paraId="7082F0FE" w14:textId="77777777" w:rsidR="00A86286" w:rsidRPr="00385DEA" w:rsidRDefault="00A86286" w:rsidP="00CE3D6C">
      <w:pPr>
        <w:rPr>
          <w:rFonts w:ascii="Arial" w:hAnsi="Arial" w:cs="Arial"/>
          <w:sz w:val="22"/>
        </w:rPr>
      </w:pPr>
    </w:p>
    <w:p w14:paraId="43861329" w14:textId="77777777" w:rsidR="00A86286" w:rsidRPr="00385DEA" w:rsidRDefault="00A86286" w:rsidP="00CE3D6C">
      <w:pPr>
        <w:rPr>
          <w:rFonts w:ascii="Arial" w:hAnsi="Arial" w:cs="Arial"/>
          <w:sz w:val="22"/>
        </w:rPr>
      </w:pPr>
    </w:p>
    <w:p w14:paraId="0999F566" w14:textId="77777777" w:rsidR="00A86286" w:rsidRPr="00385DEA" w:rsidRDefault="00A86286" w:rsidP="00CE3D6C">
      <w:pPr>
        <w:rPr>
          <w:rFonts w:ascii="Arial" w:hAnsi="Arial" w:cs="Arial"/>
          <w:sz w:val="22"/>
        </w:rPr>
      </w:pPr>
    </w:p>
    <w:p w14:paraId="7267F3F0" w14:textId="77777777" w:rsidR="00A86286" w:rsidRPr="00385DEA" w:rsidRDefault="00A86286" w:rsidP="00CE3D6C">
      <w:pPr>
        <w:rPr>
          <w:rFonts w:ascii="Arial" w:hAnsi="Arial" w:cs="Arial"/>
          <w:sz w:val="22"/>
        </w:rPr>
      </w:pPr>
    </w:p>
    <w:p w14:paraId="19062CA2" w14:textId="77777777" w:rsidR="00A86286" w:rsidRPr="00385DEA" w:rsidRDefault="00A86286" w:rsidP="00CE3D6C">
      <w:pPr>
        <w:rPr>
          <w:rFonts w:ascii="Arial" w:hAnsi="Arial" w:cs="Arial"/>
          <w:sz w:val="22"/>
        </w:rPr>
      </w:pPr>
    </w:p>
    <w:p w14:paraId="1CEB12CD" w14:textId="77777777" w:rsidR="00A86286" w:rsidRPr="00385DEA" w:rsidRDefault="00A86286" w:rsidP="00CE3D6C">
      <w:pPr>
        <w:rPr>
          <w:rFonts w:ascii="Arial" w:hAnsi="Arial" w:cs="Arial"/>
          <w:sz w:val="22"/>
        </w:rPr>
      </w:pPr>
    </w:p>
    <w:p w14:paraId="013D150C" w14:textId="77777777" w:rsidR="00A86286" w:rsidRPr="00385DEA" w:rsidRDefault="00A86286" w:rsidP="00CE3D6C">
      <w:pPr>
        <w:rPr>
          <w:rFonts w:ascii="Arial" w:hAnsi="Arial" w:cs="Arial"/>
          <w:sz w:val="22"/>
        </w:rPr>
      </w:pPr>
    </w:p>
    <w:p w14:paraId="1F5D2748" w14:textId="77777777" w:rsidR="00A86286" w:rsidRPr="00385DEA" w:rsidRDefault="00A86286" w:rsidP="00CE3D6C">
      <w:pPr>
        <w:rPr>
          <w:rFonts w:ascii="Arial" w:hAnsi="Arial" w:cs="Arial"/>
          <w:sz w:val="22"/>
        </w:rPr>
      </w:pPr>
    </w:p>
    <w:p w14:paraId="7D5EF4B2" w14:textId="3EDE451A" w:rsidR="00581CBE" w:rsidRPr="00385DEA" w:rsidRDefault="00581CBE" w:rsidP="00CE3D6C">
      <w:pPr>
        <w:rPr>
          <w:rFonts w:ascii="Arial" w:eastAsiaTheme="majorEastAsia" w:hAnsi="Arial" w:cs="Arial"/>
          <w:color w:val="2F5496" w:themeColor="accent1" w:themeShade="BF"/>
          <w:sz w:val="22"/>
        </w:rPr>
      </w:pPr>
      <w:r w:rsidRPr="00385DEA">
        <w:rPr>
          <w:rFonts w:ascii="Arial" w:hAnsi="Arial" w:cs="Arial"/>
          <w:sz w:val="22"/>
        </w:rPr>
        <w:br w:type="page"/>
      </w:r>
    </w:p>
    <w:p w14:paraId="0CC1E285" w14:textId="77777777" w:rsidR="00F56DDF" w:rsidRPr="00385DEA" w:rsidRDefault="00F56DDF" w:rsidP="00CE3D6C">
      <w:pPr>
        <w:pStyle w:val="Heading1"/>
        <w:rPr>
          <w:rFonts w:ascii="Arial" w:hAnsi="Arial" w:cs="Arial"/>
          <w:sz w:val="22"/>
          <w:szCs w:val="22"/>
        </w:rPr>
      </w:pPr>
      <w:bookmarkStart w:id="1" w:name="_Toc159768125"/>
      <w:r w:rsidRPr="00385DEA">
        <w:rPr>
          <w:rFonts w:ascii="Arial" w:hAnsi="Arial" w:cs="Arial"/>
          <w:sz w:val="22"/>
          <w:szCs w:val="22"/>
        </w:rPr>
        <w:lastRenderedPageBreak/>
        <w:t>Introduction</w:t>
      </w:r>
      <w:bookmarkEnd w:id="1"/>
    </w:p>
    <w:p w14:paraId="700DDAC6" w14:textId="09AE9B67" w:rsidR="00581CBE" w:rsidRPr="00385DEA" w:rsidRDefault="00F56DDF" w:rsidP="00CE3D6C">
      <w:pPr>
        <w:rPr>
          <w:rFonts w:ascii="Arial" w:eastAsiaTheme="majorEastAsia" w:hAnsi="Arial" w:cs="Arial"/>
          <w:color w:val="2F5496" w:themeColor="accent1" w:themeShade="BF"/>
          <w:sz w:val="22"/>
        </w:rPr>
      </w:pPr>
      <w:r w:rsidRPr="00385DEA">
        <w:rPr>
          <w:rFonts w:ascii="Arial" w:hAnsi="Arial" w:cs="Arial"/>
          <w:sz w:val="22"/>
        </w:rPr>
        <w:t xml:space="preserve">Many people who </w:t>
      </w:r>
      <w:r w:rsidR="00385DEA" w:rsidRPr="00385DEA">
        <w:rPr>
          <w:rFonts w:ascii="Arial" w:hAnsi="Arial" w:cs="Arial"/>
          <w:sz w:val="22"/>
        </w:rPr>
        <w:t>stayed</w:t>
      </w:r>
      <w:r w:rsidRPr="00385DEA">
        <w:rPr>
          <w:rFonts w:ascii="Arial" w:hAnsi="Arial" w:cs="Arial"/>
          <w:sz w:val="22"/>
        </w:rPr>
        <w:t xml:space="preserve"> at Seacrest Lodge were unhappy, so the business needs to find new ways to make money. As competition grows and long-time customers switch their preferences to other services, the beach property is having trouble making ends meet. </w:t>
      </w:r>
      <w:r w:rsidR="0004230D" w:rsidRPr="00385DEA">
        <w:rPr>
          <w:rFonts w:ascii="Arial" w:hAnsi="Arial" w:cs="Arial"/>
          <w:sz w:val="22"/>
        </w:rPr>
        <w:t xml:space="preserve">The objective of this study </w:t>
      </w:r>
      <w:r w:rsidR="005663A9" w:rsidRPr="00385DEA">
        <w:rPr>
          <w:rFonts w:ascii="Arial" w:hAnsi="Arial" w:cs="Arial"/>
          <w:sz w:val="22"/>
        </w:rPr>
        <w:t>is to</w:t>
      </w:r>
      <w:r w:rsidR="0004230D" w:rsidRPr="00385DEA">
        <w:rPr>
          <w:rFonts w:ascii="Arial" w:hAnsi="Arial" w:cs="Arial"/>
          <w:sz w:val="22"/>
        </w:rPr>
        <w:t xml:space="preserve"> look both at the operational and financial aspects of the Seacrest Lodge. </w:t>
      </w:r>
      <w:r w:rsidRPr="00385DEA">
        <w:rPr>
          <w:rFonts w:ascii="Arial" w:hAnsi="Arial" w:cs="Arial"/>
          <w:sz w:val="22"/>
        </w:rPr>
        <w:t xml:space="preserve">The company's finances will be looked at, its main issues will be listed, and a way to get things back to how they were will be part of this strategy. </w:t>
      </w:r>
      <w:r w:rsidR="00581CBE" w:rsidRPr="00385DEA">
        <w:rPr>
          <w:rFonts w:ascii="Arial" w:hAnsi="Arial" w:cs="Arial"/>
          <w:sz w:val="22"/>
        </w:rPr>
        <w:br w:type="page"/>
      </w:r>
    </w:p>
    <w:p w14:paraId="384EEAF0" w14:textId="77777777" w:rsidR="00581CBE" w:rsidRPr="00385DEA" w:rsidRDefault="00581CBE" w:rsidP="00CE3D6C">
      <w:pPr>
        <w:pStyle w:val="Heading1"/>
        <w:rPr>
          <w:rFonts w:ascii="Arial" w:hAnsi="Arial" w:cs="Arial"/>
          <w:sz w:val="22"/>
          <w:szCs w:val="22"/>
        </w:rPr>
      </w:pPr>
      <w:bookmarkStart w:id="2" w:name="_Toc159768126"/>
      <w:r w:rsidRPr="00385DEA">
        <w:rPr>
          <w:rFonts w:ascii="Arial" w:hAnsi="Arial" w:cs="Arial"/>
          <w:sz w:val="22"/>
          <w:szCs w:val="22"/>
        </w:rPr>
        <w:lastRenderedPageBreak/>
        <w:t>Scope and Objectives</w:t>
      </w:r>
      <w:bookmarkEnd w:id="2"/>
    </w:p>
    <w:p w14:paraId="55274495" w14:textId="77777777" w:rsidR="00581CBE" w:rsidRPr="00385DEA" w:rsidRDefault="00581CBE" w:rsidP="00CE3D6C">
      <w:pPr>
        <w:rPr>
          <w:rFonts w:ascii="Arial" w:hAnsi="Arial" w:cs="Arial"/>
          <w:sz w:val="22"/>
        </w:rPr>
      </w:pPr>
      <w:r w:rsidRPr="00385DEA">
        <w:rPr>
          <w:rFonts w:ascii="Arial" w:hAnsi="Arial" w:cs="Arial"/>
          <w:sz w:val="22"/>
        </w:rPr>
        <w:t>The threefold primary objectives are:</w:t>
      </w:r>
    </w:p>
    <w:p w14:paraId="5E7EF167" w14:textId="6DFA52DA" w:rsidR="00581CBE" w:rsidRPr="00385DEA" w:rsidRDefault="00581CBE" w:rsidP="00CE3D6C">
      <w:pPr>
        <w:numPr>
          <w:ilvl w:val="0"/>
          <w:numId w:val="1"/>
        </w:numPr>
        <w:rPr>
          <w:rFonts w:ascii="Arial" w:hAnsi="Arial" w:cs="Arial"/>
          <w:sz w:val="22"/>
        </w:rPr>
      </w:pPr>
      <w:r w:rsidRPr="00385DEA">
        <w:rPr>
          <w:rFonts w:ascii="Arial" w:hAnsi="Arial" w:cs="Arial"/>
          <w:sz w:val="22"/>
        </w:rPr>
        <w:t>Firstly, it takes a look at how the business has done financially over the last three years</w:t>
      </w:r>
      <w:r w:rsidR="00550064" w:rsidRPr="00385DEA">
        <w:rPr>
          <w:rFonts w:ascii="Arial" w:hAnsi="Arial" w:cs="Arial"/>
          <w:sz w:val="22"/>
        </w:rPr>
        <w:t>.</w:t>
      </w:r>
    </w:p>
    <w:p w14:paraId="46FFDE20" w14:textId="6E8AFD4E" w:rsidR="00581CBE" w:rsidRPr="00385DEA" w:rsidRDefault="00581CBE" w:rsidP="00CE3D6C">
      <w:pPr>
        <w:numPr>
          <w:ilvl w:val="0"/>
          <w:numId w:val="1"/>
        </w:numPr>
        <w:rPr>
          <w:rFonts w:ascii="Arial" w:hAnsi="Arial" w:cs="Arial"/>
          <w:sz w:val="22"/>
        </w:rPr>
      </w:pPr>
      <w:r w:rsidRPr="00385DEA">
        <w:rPr>
          <w:rFonts w:ascii="Arial" w:hAnsi="Arial" w:cs="Arial"/>
          <w:sz w:val="22"/>
        </w:rPr>
        <w:t xml:space="preserve">Secondly, it's necessary to look at the current state of the business and to figure out what caused the crash. </w:t>
      </w:r>
    </w:p>
    <w:p w14:paraId="60F94611" w14:textId="3F7DDA7D" w:rsidR="00581CBE" w:rsidRPr="00385DEA" w:rsidRDefault="00581CBE" w:rsidP="00CE3D6C">
      <w:pPr>
        <w:numPr>
          <w:ilvl w:val="0"/>
          <w:numId w:val="1"/>
        </w:numPr>
        <w:rPr>
          <w:rFonts w:ascii="Arial" w:hAnsi="Arial" w:cs="Arial"/>
          <w:sz w:val="22"/>
        </w:rPr>
      </w:pPr>
      <w:r w:rsidRPr="00385DEA">
        <w:rPr>
          <w:rFonts w:ascii="Arial" w:hAnsi="Arial" w:cs="Arial"/>
          <w:sz w:val="22"/>
        </w:rPr>
        <w:t>Lastly</w:t>
      </w:r>
      <w:r w:rsidR="005663A9" w:rsidRPr="00385DEA">
        <w:rPr>
          <w:rFonts w:ascii="Arial" w:hAnsi="Arial" w:cs="Arial"/>
          <w:sz w:val="22"/>
        </w:rPr>
        <w:t>,</w:t>
      </w:r>
      <w:r w:rsidR="00550064" w:rsidRPr="00385DEA">
        <w:rPr>
          <w:rFonts w:ascii="Arial" w:hAnsi="Arial" w:cs="Arial"/>
          <w:sz w:val="22"/>
        </w:rPr>
        <w:t xml:space="preserve"> </w:t>
      </w:r>
      <w:r w:rsidRPr="00385DEA">
        <w:rPr>
          <w:rFonts w:ascii="Arial" w:hAnsi="Arial" w:cs="Arial"/>
          <w:sz w:val="22"/>
        </w:rPr>
        <w:t xml:space="preserve">a full turnaround plan </w:t>
      </w:r>
      <w:r w:rsidR="00FC502A" w:rsidRPr="00385DEA">
        <w:rPr>
          <w:rFonts w:ascii="Arial" w:hAnsi="Arial" w:cs="Arial"/>
          <w:sz w:val="22"/>
        </w:rPr>
        <w:t>has</w:t>
      </w:r>
      <w:r w:rsidR="00550064" w:rsidRPr="00385DEA">
        <w:rPr>
          <w:rFonts w:ascii="Arial" w:hAnsi="Arial" w:cs="Arial"/>
          <w:sz w:val="22"/>
        </w:rPr>
        <w:t xml:space="preserve"> </w:t>
      </w:r>
      <w:r w:rsidRPr="00385DEA">
        <w:rPr>
          <w:rFonts w:ascii="Arial" w:hAnsi="Arial" w:cs="Arial"/>
          <w:sz w:val="22"/>
        </w:rPr>
        <w:t>to be made to fix the issues that have been found.</w:t>
      </w:r>
    </w:p>
    <w:p w14:paraId="5601EF36" w14:textId="77777777" w:rsidR="00581CBE" w:rsidRPr="00385DEA" w:rsidRDefault="00581CBE" w:rsidP="00CE3D6C">
      <w:pPr>
        <w:rPr>
          <w:rFonts w:ascii="Arial" w:hAnsi="Arial" w:cs="Arial"/>
          <w:sz w:val="22"/>
        </w:rPr>
      </w:pPr>
      <w:r w:rsidRPr="00385DEA">
        <w:rPr>
          <w:rFonts w:ascii="Arial" w:hAnsi="Arial" w:cs="Arial"/>
          <w:sz w:val="22"/>
        </w:rPr>
        <w:t>This study might help the business to figure out by answering:</w:t>
      </w:r>
    </w:p>
    <w:p w14:paraId="2342E02F" w14:textId="6DF55715" w:rsidR="00581CBE" w:rsidRPr="00385DEA" w:rsidRDefault="00581CBE" w:rsidP="00CE3D6C">
      <w:pPr>
        <w:numPr>
          <w:ilvl w:val="0"/>
          <w:numId w:val="2"/>
        </w:numPr>
        <w:rPr>
          <w:rFonts w:ascii="Arial" w:hAnsi="Arial" w:cs="Arial"/>
          <w:sz w:val="22"/>
        </w:rPr>
      </w:pPr>
      <w:r w:rsidRPr="00385DEA">
        <w:rPr>
          <w:rFonts w:ascii="Arial" w:hAnsi="Arial" w:cs="Arial"/>
          <w:sz w:val="22"/>
        </w:rPr>
        <w:t>What go</w:t>
      </w:r>
      <w:r w:rsidR="005663A9" w:rsidRPr="00385DEA">
        <w:rPr>
          <w:rFonts w:ascii="Arial" w:hAnsi="Arial" w:cs="Arial"/>
          <w:sz w:val="22"/>
        </w:rPr>
        <w:t>es</w:t>
      </w:r>
      <w:r w:rsidRPr="00385DEA">
        <w:rPr>
          <w:rFonts w:ascii="Arial" w:hAnsi="Arial" w:cs="Arial"/>
          <w:sz w:val="22"/>
        </w:rPr>
        <w:t xml:space="preserve"> on with money, why companies are losing money, and how to make things better. </w:t>
      </w:r>
    </w:p>
    <w:p w14:paraId="579F1E53" w14:textId="77777777" w:rsidR="00581CBE" w:rsidRPr="00385DEA" w:rsidRDefault="00581CBE" w:rsidP="00CE3D6C">
      <w:pPr>
        <w:numPr>
          <w:ilvl w:val="0"/>
          <w:numId w:val="2"/>
        </w:numPr>
        <w:rPr>
          <w:rFonts w:ascii="Arial" w:hAnsi="Arial" w:cs="Arial"/>
          <w:sz w:val="22"/>
        </w:rPr>
      </w:pPr>
      <w:r w:rsidRPr="00385DEA">
        <w:rPr>
          <w:rFonts w:ascii="Arial" w:hAnsi="Arial" w:cs="Arial"/>
          <w:sz w:val="22"/>
        </w:rPr>
        <w:t>What makes the area unique, who might want to stay at The Seacrest Lodge, and;</w:t>
      </w:r>
    </w:p>
    <w:p w14:paraId="0E5B3949" w14:textId="7DCA3017" w:rsidR="00581CBE" w:rsidRPr="00385DEA" w:rsidRDefault="00581CBE" w:rsidP="00CE3D6C">
      <w:pPr>
        <w:numPr>
          <w:ilvl w:val="0"/>
          <w:numId w:val="2"/>
        </w:numPr>
        <w:rPr>
          <w:rFonts w:ascii="Arial" w:hAnsi="Arial" w:cs="Arial"/>
          <w:sz w:val="22"/>
        </w:rPr>
      </w:pPr>
      <w:r w:rsidRPr="00385DEA">
        <w:rPr>
          <w:rFonts w:ascii="Arial" w:hAnsi="Arial" w:cs="Arial"/>
          <w:sz w:val="22"/>
        </w:rPr>
        <w:t>What changes could be made to its business plan to help it survive in the tough coastal business world</w:t>
      </w:r>
      <w:r w:rsidR="005663A9" w:rsidRPr="00385DEA">
        <w:rPr>
          <w:rFonts w:ascii="Arial" w:hAnsi="Arial" w:cs="Arial"/>
          <w:sz w:val="22"/>
        </w:rPr>
        <w:t>.</w:t>
      </w:r>
    </w:p>
    <w:p w14:paraId="256BE409" w14:textId="3D9D1B86" w:rsidR="00581CBE" w:rsidRPr="00385DEA" w:rsidRDefault="00581CBE" w:rsidP="00CE3D6C">
      <w:pPr>
        <w:spacing w:before="0" w:after="160" w:line="259" w:lineRule="auto"/>
        <w:rPr>
          <w:rFonts w:ascii="Arial" w:hAnsi="Arial" w:cs="Arial"/>
          <w:sz w:val="22"/>
        </w:rPr>
      </w:pPr>
      <w:r w:rsidRPr="00385DEA">
        <w:rPr>
          <w:rFonts w:ascii="Arial" w:hAnsi="Arial" w:cs="Arial"/>
          <w:sz w:val="22"/>
        </w:rPr>
        <w:br w:type="page"/>
      </w:r>
    </w:p>
    <w:p w14:paraId="4F35C4DC" w14:textId="000A6C6C" w:rsidR="003A20B9" w:rsidRPr="00385DEA" w:rsidRDefault="000754D5" w:rsidP="00CE3D6C">
      <w:pPr>
        <w:pStyle w:val="Heading1"/>
        <w:rPr>
          <w:rFonts w:ascii="Arial" w:hAnsi="Arial" w:cs="Arial"/>
          <w:sz w:val="22"/>
          <w:szCs w:val="22"/>
        </w:rPr>
      </w:pPr>
      <w:bookmarkStart w:id="3" w:name="_Toc159768127"/>
      <w:r w:rsidRPr="00385DEA">
        <w:rPr>
          <w:rFonts w:ascii="Arial" w:hAnsi="Arial" w:cs="Arial"/>
          <w:sz w:val="22"/>
          <w:szCs w:val="22"/>
        </w:rPr>
        <w:lastRenderedPageBreak/>
        <w:t>Financial Analysis</w:t>
      </w:r>
      <w:bookmarkEnd w:id="3"/>
    </w:p>
    <w:p w14:paraId="5344A211" w14:textId="20C0868B" w:rsidR="000754D5" w:rsidRPr="00385DEA" w:rsidRDefault="000754D5" w:rsidP="00CE3D6C">
      <w:pPr>
        <w:pStyle w:val="Heading2"/>
        <w:rPr>
          <w:rFonts w:ascii="Arial" w:hAnsi="Arial" w:cs="Arial"/>
          <w:sz w:val="22"/>
          <w:szCs w:val="22"/>
        </w:rPr>
      </w:pPr>
      <w:bookmarkStart w:id="4" w:name="_Toc159768128"/>
      <w:r w:rsidRPr="00385DEA">
        <w:rPr>
          <w:rFonts w:ascii="Arial" w:hAnsi="Arial" w:cs="Arial"/>
          <w:sz w:val="22"/>
          <w:szCs w:val="22"/>
        </w:rPr>
        <w:t>Income Statement Analysis</w:t>
      </w:r>
      <w:bookmarkEnd w:id="4"/>
    </w:p>
    <w:p w14:paraId="0B0A560C" w14:textId="302819F3" w:rsidR="000754D5" w:rsidRPr="00385DEA" w:rsidRDefault="000754D5" w:rsidP="00CE3D6C">
      <w:pPr>
        <w:rPr>
          <w:rFonts w:ascii="Arial" w:hAnsi="Arial" w:cs="Arial"/>
          <w:sz w:val="22"/>
        </w:rPr>
      </w:pPr>
      <w:r w:rsidRPr="00385DEA">
        <w:rPr>
          <w:rFonts w:ascii="Arial" w:hAnsi="Arial" w:cs="Arial"/>
          <w:sz w:val="22"/>
        </w:rPr>
        <w:t>The Income Statement shows that the income will go down from £1,200,000 in 2021 to £950,000 in 2023. From £900,000 to £1,000,000</w:t>
      </w:r>
      <w:r w:rsidR="00550064" w:rsidRPr="00385DEA">
        <w:rPr>
          <w:rFonts w:ascii="Arial" w:hAnsi="Arial" w:cs="Arial"/>
          <w:sz w:val="22"/>
        </w:rPr>
        <w:t xml:space="preserve">. </w:t>
      </w:r>
      <w:r w:rsidRPr="00385DEA">
        <w:rPr>
          <w:rFonts w:ascii="Arial" w:hAnsi="Arial" w:cs="Arial"/>
          <w:sz w:val="22"/>
        </w:rPr>
        <w:t xml:space="preserve">Because of this, the net income dropped by £300,000 in 2021 and by £150,000 the next year. If </w:t>
      </w:r>
      <w:r w:rsidR="00FF182F" w:rsidRPr="00385DEA">
        <w:rPr>
          <w:rFonts w:ascii="Arial" w:hAnsi="Arial" w:cs="Arial"/>
          <w:sz w:val="22"/>
        </w:rPr>
        <w:t xml:space="preserve">a </w:t>
      </w:r>
      <w:r w:rsidRPr="00385DEA">
        <w:rPr>
          <w:rFonts w:ascii="Arial" w:hAnsi="Arial" w:cs="Arial"/>
          <w:sz w:val="22"/>
        </w:rPr>
        <w:t xml:space="preserve">business isn't profitable enough, it will be hard to cover its costs and keep </w:t>
      </w:r>
      <w:r w:rsidR="005663A9" w:rsidRPr="00385DEA">
        <w:rPr>
          <w:rFonts w:ascii="Arial" w:hAnsi="Arial" w:cs="Arial"/>
          <w:sz w:val="22"/>
        </w:rPr>
        <w:t>its</w:t>
      </w:r>
      <w:r w:rsidRPr="00385DEA">
        <w:rPr>
          <w:rFonts w:ascii="Arial" w:hAnsi="Arial" w:cs="Arial"/>
          <w:sz w:val="22"/>
        </w:rPr>
        <w:t xml:space="preserve"> financial well-being in good shape</w:t>
      </w:r>
      <w:r w:rsidR="00E752F2" w:rsidRPr="00385DEA">
        <w:rPr>
          <w:rFonts w:ascii="Arial" w:hAnsi="Arial" w:cs="Arial"/>
          <w:sz w:val="22"/>
        </w:rPr>
        <w:t xml:space="preserve"> (Lessambo, 2022)</w:t>
      </w:r>
      <w:r w:rsidRPr="00385DEA">
        <w:rPr>
          <w:rFonts w:ascii="Arial" w:hAnsi="Arial" w:cs="Arial"/>
          <w:sz w:val="22"/>
        </w:rPr>
        <w:t>.</w:t>
      </w:r>
    </w:p>
    <w:p w14:paraId="0DFD5FDF" w14:textId="38AB5481" w:rsidR="000754D5" w:rsidRPr="00385DEA" w:rsidRDefault="000754D5" w:rsidP="00CE3D6C">
      <w:pPr>
        <w:pStyle w:val="Heading2"/>
        <w:rPr>
          <w:rFonts w:ascii="Arial" w:hAnsi="Arial" w:cs="Arial"/>
          <w:sz w:val="22"/>
          <w:szCs w:val="22"/>
        </w:rPr>
      </w:pPr>
      <w:bookmarkStart w:id="5" w:name="_Toc159768129"/>
      <w:r w:rsidRPr="00385DEA">
        <w:rPr>
          <w:rFonts w:ascii="Arial" w:hAnsi="Arial" w:cs="Arial"/>
          <w:sz w:val="22"/>
          <w:szCs w:val="22"/>
        </w:rPr>
        <w:t>Balance Sheet Analysis</w:t>
      </w:r>
      <w:bookmarkEnd w:id="5"/>
    </w:p>
    <w:p w14:paraId="4C53B74B" w14:textId="5B7E76E6" w:rsidR="000754D5" w:rsidRPr="00385DEA" w:rsidRDefault="000754D5" w:rsidP="00CE3D6C">
      <w:pPr>
        <w:rPr>
          <w:rFonts w:ascii="Arial" w:hAnsi="Arial" w:cs="Arial"/>
          <w:sz w:val="22"/>
        </w:rPr>
      </w:pPr>
      <w:r w:rsidRPr="00385DEA">
        <w:rPr>
          <w:rFonts w:ascii="Arial" w:hAnsi="Arial" w:cs="Arial"/>
          <w:sz w:val="22"/>
        </w:rPr>
        <w:t xml:space="preserve">The assets lost value over time, going from £2,150,000 in 2021 to £1,850,000 in 2023, as shown by the financial statement. The property and equipment lost £2,000,000 in value and are now worth £1,800,000. In 2021, the company had £620,000 in equity. Now, it only has £300,000. Because of this drop, there is less of a safety net against duties, and </w:t>
      </w:r>
      <w:r w:rsidR="00B06518" w:rsidRPr="00385DEA">
        <w:rPr>
          <w:rFonts w:ascii="Arial" w:hAnsi="Arial" w:cs="Arial"/>
          <w:sz w:val="22"/>
        </w:rPr>
        <w:t xml:space="preserve">finances </w:t>
      </w:r>
      <w:r w:rsidR="005663A9" w:rsidRPr="00385DEA">
        <w:rPr>
          <w:rFonts w:ascii="Arial" w:hAnsi="Arial" w:cs="Arial"/>
          <w:sz w:val="22"/>
        </w:rPr>
        <w:t>are</w:t>
      </w:r>
      <w:r w:rsidRPr="00385DEA">
        <w:rPr>
          <w:rFonts w:ascii="Arial" w:hAnsi="Arial" w:cs="Arial"/>
          <w:sz w:val="22"/>
        </w:rPr>
        <w:t xml:space="preserve"> tight.</w:t>
      </w:r>
    </w:p>
    <w:p w14:paraId="42AB8473" w14:textId="79509DF2" w:rsidR="000754D5" w:rsidRPr="00385DEA" w:rsidRDefault="000754D5" w:rsidP="00CE3D6C">
      <w:pPr>
        <w:pStyle w:val="Heading2"/>
        <w:rPr>
          <w:rFonts w:ascii="Arial" w:hAnsi="Arial" w:cs="Arial"/>
          <w:sz w:val="22"/>
          <w:szCs w:val="22"/>
        </w:rPr>
      </w:pPr>
      <w:bookmarkStart w:id="6" w:name="_Toc159768130"/>
      <w:r w:rsidRPr="00385DEA">
        <w:rPr>
          <w:rFonts w:ascii="Arial" w:hAnsi="Arial" w:cs="Arial"/>
          <w:sz w:val="22"/>
          <w:szCs w:val="22"/>
        </w:rPr>
        <w:t>Cash Flow Analysis</w:t>
      </w:r>
      <w:bookmarkEnd w:id="6"/>
    </w:p>
    <w:p w14:paraId="4904FF33" w14:textId="40EE6E04" w:rsidR="000754D5" w:rsidRPr="00385DEA" w:rsidRDefault="000754D5" w:rsidP="00CE3D6C">
      <w:pPr>
        <w:rPr>
          <w:rFonts w:ascii="Arial" w:hAnsi="Arial" w:cs="Arial"/>
          <w:sz w:val="22"/>
        </w:rPr>
      </w:pPr>
      <w:r w:rsidRPr="00385DEA">
        <w:rPr>
          <w:rFonts w:ascii="Arial" w:hAnsi="Arial" w:cs="Arial"/>
          <w:sz w:val="22"/>
        </w:rPr>
        <w:t xml:space="preserve">The Cash Flow Analysis shows that from 100,000 in 2021 to 20,000 in 2023, the amount of cash and cash equivalents will most likely go down. When the net income is negative, any business might have trouble with </w:t>
      </w:r>
      <w:r w:rsidR="005663A9" w:rsidRPr="00385DEA">
        <w:rPr>
          <w:rFonts w:ascii="Arial" w:hAnsi="Arial" w:cs="Arial"/>
          <w:sz w:val="22"/>
        </w:rPr>
        <w:t>its</w:t>
      </w:r>
      <w:r w:rsidRPr="00385DEA">
        <w:rPr>
          <w:rFonts w:ascii="Arial" w:hAnsi="Arial" w:cs="Arial"/>
          <w:sz w:val="22"/>
        </w:rPr>
        <w:t xml:space="preserve"> cash flow</w:t>
      </w:r>
      <w:r w:rsidR="00E752F2" w:rsidRPr="00385DEA">
        <w:rPr>
          <w:rFonts w:ascii="Arial" w:hAnsi="Arial" w:cs="Arial"/>
          <w:sz w:val="22"/>
        </w:rPr>
        <w:t xml:space="preserve"> (Richard, 2020)</w:t>
      </w:r>
      <w:r w:rsidRPr="00385DEA">
        <w:rPr>
          <w:rFonts w:ascii="Arial" w:hAnsi="Arial" w:cs="Arial"/>
          <w:sz w:val="22"/>
        </w:rPr>
        <w:t xml:space="preserve">. The lodge is having a harder time meeting its short-term obligations because of the drop in cash coming in. </w:t>
      </w:r>
    </w:p>
    <w:p w14:paraId="7418936B" w14:textId="7627DF84" w:rsidR="000754D5" w:rsidRPr="00385DEA" w:rsidRDefault="000754D5" w:rsidP="00CE3D6C">
      <w:pPr>
        <w:rPr>
          <w:rFonts w:ascii="Arial" w:hAnsi="Arial" w:cs="Arial"/>
          <w:b/>
          <w:bCs/>
          <w:sz w:val="22"/>
        </w:rPr>
      </w:pPr>
      <w:r w:rsidRPr="00385DEA">
        <w:rPr>
          <w:rFonts w:ascii="Arial" w:hAnsi="Arial" w:cs="Arial"/>
          <w:b/>
          <w:bCs/>
          <w:sz w:val="22"/>
        </w:rPr>
        <w:t>Calculation</w:t>
      </w:r>
    </w:p>
    <w:tbl>
      <w:tblPr>
        <w:tblStyle w:val="TableGrid"/>
        <w:tblW w:w="9586" w:type="dxa"/>
        <w:tblLook w:val="04A0" w:firstRow="1" w:lastRow="0" w:firstColumn="1" w:lastColumn="0" w:noHBand="0" w:noVBand="1"/>
      </w:tblPr>
      <w:tblGrid>
        <w:gridCol w:w="1853"/>
        <w:gridCol w:w="2761"/>
        <w:gridCol w:w="2425"/>
        <w:gridCol w:w="2547"/>
      </w:tblGrid>
      <w:tr w:rsidR="00793B51" w:rsidRPr="00385DEA" w14:paraId="42CA3DE0" w14:textId="77777777" w:rsidTr="00581A6F">
        <w:tc>
          <w:tcPr>
            <w:tcW w:w="1889" w:type="dxa"/>
            <w:shd w:val="clear" w:color="auto" w:fill="BFBFBF" w:themeFill="background1" w:themeFillShade="BF"/>
          </w:tcPr>
          <w:p w14:paraId="37FB5483" w14:textId="3D2EA96F" w:rsidR="00793B51" w:rsidRPr="00385DEA" w:rsidRDefault="00793B51" w:rsidP="00CE3D6C">
            <w:pPr>
              <w:rPr>
                <w:rFonts w:ascii="Arial" w:hAnsi="Arial" w:cs="Arial"/>
                <w:b/>
                <w:bCs/>
                <w:sz w:val="22"/>
              </w:rPr>
            </w:pPr>
            <w:r w:rsidRPr="00385DEA">
              <w:rPr>
                <w:rFonts w:ascii="Arial" w:hAnsi="Arial" w:cs="Arial"/>
                <w:b/>
                <w:bCs/>
                <w:sz w:val="22"/>
              </w:rPr>
              <w:t>Financial Ratio</w:t>
            </w:r>
          </w:p>
        </w:tc>
        <w:tc>
          <w:tcPr>
            <w:tcW w:w="2779" w:type="dxa"/>
            <w:shd w:val="clear" w:color="auto" w:fill="BFBFBF" w:themeFill="background1" w:themeFillShade="BF"/>
          </w:tcPr>
          <w:p w14:paraId="3FE5FB62" w14:textId="77777777" w:rsidR="00793B51" w:rsidRPr="00385DEA" w:rsidRDefault="00793B51" w:rsidP="00CE3D6C">
            <w:pPr>
              <w:rPr>
                <w:rFonts w:ascii="Arial" w:hAnsi="Arial" w:cs="Arial"/>
                <w:b/>
                <w:bCs/>
                <w:sz w:val="22"/>
              </w:rPr>
            </w:pPr>
            <w:r w:rsidRPr="00385DEA">
              <w:rPr>
                <w:rFonts w:ascii="Arial" w:hAnsi="Arial" w:cs="Arial"/>
                <w:b/>
                <w:bCs/>
                <w:sz w:val="22"/>
              </w:rPr>
              <w:t>2021</w:t>
            </w:r>
          </w:p>
        </w:tc>
        <w:tc>
          <w:tcPr>
            <w:tcW w:w="2399" w:type="dxa"/>
            <w:shd w:val="clear" w:color="auto" w:fill="BFBFBF" w:themeFill="background1" w:themeFillShade="BF"/>
          </w:tcPr>
          <w:p w14:paraId="74E9B79D" w14:textId="77777777" w:rsidR="00793B51" w:rsidRPr="00385DEA" w:rsidRDefault="00793B51" w:rsidP="00CE3D6C">
            <w:pPr>
              <w:rPr>
                <w:rFonts w:ascii="Arial" w:hAnsi="Arial" w:cs="Arial"/>
                <w:b/>
                <w:bCs/>
                <w:sz w:val="22"/>
              </w:rPr>
            </w:pPr>
            <w:r w:rsidRPr="00385DEA">
              <w:rPr>
                <w:rFonts w:ascii="Arial" w:hAnsi="Arial" w:cs="Arial"/>
                <w:b/>
                <w:bCs/>
                <w:sz w:val="22"/>
              </w:rPr>
              <w:t>2022</w:t>
            </w:r>
          </w:p>
        </w:tc>
        <w:tc>
          <w:tcPr>
            <w:tcW w:w="2519" w:type="dxa"/>
            <w:shd w:val="clear" w:color="auto" w:fill="BFBFBF" w:themeFill="background1" w:themeFillShade="BF"/>
          </w:tcPr>
          <w:p w14:paraId="4535FA25" w14:textId="77777777" w:rsidR="00793B51" w:rsidRPr="00385DEA" w:rsidRDefault="00793B51" w:rsidP="00CE3D6C">
            <w:pPr>
              <w:rPr>
                <w:rFonts w:ascii="Arial" w:hAnsi="Arial" w:cs="Arial"/>
                <w:b/>
                <w:bCs/>
                <w:sz w:val="22"/>
              </w:rPr>
            </w:pPr>
            <w:r w:rsidRPr="00385DEA">
              <w:rPr>
                <w:rFonts w:ascii="Arial" w:hAnsi="Arial" w:cs="Arial"/>
                <w:b/>
                <w:bCs/>
                <w:sz w:val="22"/>
              </w:rPr>
              <w:t>2023</w:t>
            </w:r>
          </w:p>
        </w:tc>
      </w:tr>
      <w:tr w:rsidR="00793B51" w:rsidRPr="00385DEA" w14:paraId="7141026D" w14:textId="77777777" w:rsidTr="00793B51">
        <w:tc>
          <w:tcPr>
            <w:tcW w:w="1889" w:type="dxa"/>
          </w:tcPr>
          <w:p w14:paraId="63B48B72" w14:textId="4226D699" w:rsidR="00793B51" w:rsidRPr="00385DEA" w:rsidRDefault="00793B51" w:rsidP="00CE3D6C">
            <w:pPr>
              <w:rPr>
                <w:rFonts w:ascii="Arial" w:hAnsi="Arial" w:cs="Arial"/>
                <w:b/>
                <w:bCs/>
                <w:sz w:val="22"/>
              </w:rPr>
            </w:pPr>
            <w:r w:rsidRPr="00385DEA">
              <w:rPr>
                <w:rFonts w:ascii="Arial" w:hAnsi="Arial" w:cs="Arial"/>
                <w:b/>
                <w:bCs/>
                <w:sz w:val="22"/>
              </w:rPr>
              <w:t>Current Ratio</w:t>
            </w:r>
          </w:p>
        </w:tc>
        <w:tc>
          <w:tcPr>
            <w:tcW w:w="2779" w:type="dxa"/>
          </w:tcPr>
          <w:p w14:paraId="205682C9" w14:textId="7E472229" w:rsidR="00793B51" w:rsidRPr="00385DEA" w:rsidRDefault="00793B51" w:rsidP="00CE3D6C">
            <w:pPr>
              <w:rPr>
                <w:rFonts w:ascii="Arial" w:hAnsi="Arial" w:cs="Arial"/>
                <w:sz w:val="22"/>
              </w:rPr>
            </w:pPr>
            <w:r w:rsidRPr="00385DEA">
              <w:rPr>
                <w:rFonts w:ascii="Arial" w:hAnsi="Arial" w:cs="Arial"/>
                <w:sz w:val="22"/>
              </w:rPr>
              <w:t>£150,000/ £30,000= 5</w:t>
            </w:r>
          </w:p>
        </w:tc>
        <w:tc>
          <w:tcPr>
            <w:tcW w:w="2399" w:type="dxa"/>
          </w:tcPr>
          <w:p w14:paraId="31E421DA" w14:textId="4EFE24B2" w:rsidR="00793B51" w:rsidRPr="00385DEA" w:rsidRDefault="00793B51" w:rsidP="00CE3D6C">
            <w:pPr>
              <w:rPr>
                <w:rFonts w:ascii="Arial" w:hAnsi="Arial" w:cs="Arial"/>
                <w:sz w:val="22"/>
              </w:rPr>
            </w:pPr>
            <w:r w:rsidRPr="00385DEA">
              <w:rPr>
                <w:rFonts w:ascii="Arial" w:hAnsi="Arial" w:cs="Arial"/>
                <w:sz w:val="22"/>
              </w:rPr>
              <w:t>£120,000/ £40,000 = 3</w:t>
            </w:r>
          </w:p>
        </w:tc>
        <w:tc>
          <w:tcPr>
            <w:tcW w:w="2519" w:type="dxa"/>
          </w:tcPr>
          <w:p w14:paraId="17F370F4" w14:textId="06D29CD4" w:rsidR="00793B51" w:rsidRPr="00385DEA" w:rsidRDefault="00793B51" w:rsidP="00CE3D6C">
            <w:pPr>
              <w:rPr>
                <w:rFonts w:ascii="Arial" w:hAnsi="Arial" w:cs="Arial"/>
                <w:sz w:val="22"/>
              </w:rPr>
            </w:pPr>
            <w:r w:rsidRPr="00385DEA">
              <w:rPr>
                <w:rFonts w:ascii="Arial" w:hAnsi="Arial" w:cs="Arial"/>
                <w:sz w:val="22"/>
              </w:rPr>
              <w:t>£50,000/ £50,000=1</w:t>
            </w:r>
          </w:p>
        </w:tc>
      </w:tr>
      <w:tr w:rsidR="00793B51" w:rsidRPr="00385DEA" w14:paraId="7BC0381C" w14:textId="77777777" w:rsidTr="00581A6F">
        <w:tc>
          <w:tcPr>
            <w:tcW w:w="1889" w:type="dxa"/>
            <w:shd w:val="clear" w:color="auto" w:fill="F2F2F2" w:themeFill="background1" w:themeFillShade="F2"/>
          </w:tcPr>
          <w:p w14:paraId="6606FBDE" w14:textId="67038C2A" w:rsidR="00793B51" w:rsidRPr="00385DEA" w:rsidRDefault="00793B51" w:rsidP="00CE3D6C">
            <w:pPr>
              <w:rPr>
                <w:rFonts w:ascii="Arial" w:hAnsi="Arial" w:cs="Arial"/>
                <w:b/>
                <w:bCs/>
                <w:sz w:val="22"/>
              </w:rPr>
            </w:pPr>
            <w:r w:rsidRPr="00385DEA">
              <w:rPr>
                <w:rFonts w:ascii="Arial" w:hAnsi="Arial" w:cs="Arial"/>
                <w:b/>
                <w:bCs/>
                <w:sz w:val="22"/>
              </w:rPr>
              <w:t>Quick Ratio</w:t>
            </w:r>
          </w:p>
        </w:tc>
        <w:tc>
          <w:tcPr>
            <w:tcW w:w="2779" w:type="dxa"/>
            <w:shd w:val="clear" w:color="auto" w:fill="F2F2F2" w:themeFill="background1" w:themeFillShade="F2"/>
          </w:tcPr>
          <w:p w14:paraId="34F95F9F" w14:textId="09F67549" w:rsidR="00793B51" w:rsidRPr="00385DEA" w:rsidRDefault="00793B51" w:rsidP="00CE3D6C">
            <w:pPr>
              <w:rPr>
                <w:rFonts w:ascii="Arial" w:hAnsi="Arial" w:cs="Arial"/>
                <w:sz w:val="22"/>
              </w:rPr>
            </w:pPr>
            <w:r w:rsidRPr="00385DEA">
              <w:rPr>
                <w:rFonts w:ascii="Arial" w:hAnsi="Arial" w:cs="Arial"/>
                <w:sz w:val="22"/>
              </w:rPr>
              <w:t>£150,000/ £30,000 =5</w:t>
            </w:r>
          </w:p>
        </w:tc>
        <w:tc>
          <w:tcPr>
            <w:tcW w:w="2399" w:type="dxa"/>
            <w:shd w:val="clear" w:color="auto" w:fill="F2F2F2" w:themeFill="background1" w:themeFillShade="F2"/>
          </w:tcPr>
          <w:p w14:paraId="5DD626C9" w14:textId="7CEE6713" w:rsidR="00793B51" w:rsidRPr="00385DEA" w:rsidRDefault="00793B51" w:rsidP="00CE3D6C">
            <w:pPr>
              <w:rPr>
                <w:rFonts w:ascii="Arial" w:hAnsi="Arial" w:cs="Arial"/>
                <w:sz w:val="22"/>
              </w:rPr>
            </w:pPr>
            <w:r w:rsidRPr="00385DEA">
              <w:rPr>
                <w:rFonts w:ascii="Arial" w:hAnsi="Arial" w:cs="Arial"/>
                <w:sz w:val="22"/>
              </w:rPr>
              <w:t>£120,000/ £40,000= 3</w:t>
            </w:r>
          </w:p>
        </w:tc>
        <w:tc>
          <w:tcPr>
            <w:tcW w:w="2519" w:type="dxa"/>
            <w:shd w:val="clear" w:color="auto" w:fill="F2F2F2" w:themeFill="background1" w:themeFillShade="F2"/>
          </w:tcPr>
          <w:p w14:paraId="7B9AC68E" w14:textId="5306EBC5" w:rsidR="00793B51" w:rsidRPr="00385DEA" w:rsidRDefault="00793B51" w:rsidP="00CE3D6C">
            <w:pPr>
              <w:rPr>
                <w:rFonts w:ascii="Arial" w:hAnsi="Arial" w:cs="Arial"/>
                <w:sz w:val="22"/>
              </w:rPr>
            </w:pPr>
            <w:r w:rsidRPr="00385DEA">
              <w:rPr>
                <w:rFonts w:ascii="Arial" w:hAnsi="Arial" w:cs="Arial"/>
                <w:sz w:val="22"/>
              </w:rPr>
              <w:t>£50,000/ £50,000 =1</w:t>
            </w:r>
          </w:p>
        </w:tc>
      </w:tr>
      <w:tr w:rsidR="00793B51" w:rsidRPr="00385DEA" w14:paraId="440A3221" w14:textId="77777777" w:rsidTr="00793B51">
        <w:tc>
          <w:tcPr>
            <w:tcW w:w="1889" w:type="dxa"/>
          </w:tcPr>
          <w:p w14:paraId="18357433" w14:textId="0E250645" w:rsidR="00793B51" w:rsidRPr="00385DEA" w:rsidRDefault="00793B51" w:rsidP="00CE3D6C">
            <w:pPr>
              <w:rPr>
                <w:rFonts w:ascii="Arial" w:hAnsi="Arial" w:cs="Arial"/>
                <w:b/>
                <w:bCs/>
                <w:sz w:val="22"/>
              </w:rPr>
            </w:pPr>
            <w:r w:rsidRPr="00385DEA">
              <w:rPr>
                <w:rFonts w:ascii="Arial" w:hAnsi="Arial" w:cs="Arial"/>
                <w:b/>
                <w:bCs/>
                <w:sz w:val="22"/>
              </w:rPr>
              <w:t>Debt-to-Equity Ratio</w:t>
            </w:r>
          </w:p>
        </w:tc>
        <w:tc>
          <w:tcPr>
            <w:tcW w:w="2779" w:type="dxa"/>
          </w:tcPr>
          <w:p w14:paraId="55B77CE7" w14:textId="1EE461DA" w:rsidR="00793B51" w:rsidRPr="00385DEA" w:rsidRDefault="00793B51" w:rsidP="00CE3D6C">
            <w:pPr>
              <w:rPr>
                <w:rFonts w:ascii="Arial" w:hAnsi="Arial" w:cs="Arial"/>
                <w:sz w:val="22"/>
              </w:rPr>
            </w:pPr>
            <w:r w:rsidRPr="00385DEA">
              <w:rPr>
                <w:rFonts w:ascii="Arial" w:hAnsi="Arial" w:cs="Arial"/>
                <w:sz w:val="22"/>
              </w:rPr>
              <w:t>£1,500,000/£620,000= 2.42</w:t>
            </w:r>
          </w:p>
        </w:tc>
        <w:tc>
          <w:tcPr>
            <w:tcW w:w="2399" w:type="dxa"/>
          </w:tcPr>
          <w:p w14:paraId="7B3F827B" w14:textId="3A8AA676" w:rsidR="00793B51" w:rsidRPr="00385DEA" w:rsidRDefault="00793B51" w:rsidP="00CE3D6C">
            <w:pPr>
              <w:rPr>
                <w:rFonts w:ascii="Arial" w:hAnsi="Arial" w:cs="Arial"/>
                <w:sz w:val="22"/>
              </w:rPr>
            </w:pPr>
            <w:r w:rsidRPr="00385DEA">
              <w:rPr>
                <w:rFonts w:ascii="Arial" w:hAnsi="Arial" w:cs="Arial"/>
                <w:sz w:val="22"/>
              </w:rPr>
              <w:t>£1,500,000/£580,000= 2.59</w:t>
            </w:r>
          </w:p>
        </w:tc>
        <w:tc>
          <w:tcPr>
            <w:tcW w:w="2519" w:type="dxa"/>
          </w:tcPr>
          <w:p w14:paraId="4E7D9D59" w14:textId="7E31C33B" w:rsidR="00793B51" w:rsidRPr="00385DEA" w:rsidRDefault="00793B51" w:rsidP="00CE3D6C">
            <w:pPr>
              <w:rPr>
                <w:rFonts w:ascii="Arial" w:hAnsi="Arial" w:cs="Arial"/>
                <w:sz w:val="22"/>
              </w:rPr>
            </w:pPr>
            <w:r w:rsidRPr="00385DEA">
              <w:rPr>
                <w:rFonts w:ascii="Arial" w:hAnsi="Arial" w:cs="Arial"/>
                <w:sz w:val="22"/>
              </w:rPr>
              <w:t>£1,500,000/£300,000=5</w:t>
            </w:r>
          </w:p>
        </w:tc>
      </w:tr>
      <w:tr w:rsidR="00793B51" w:rsidRPr="00385DEA" w14:paraId="4F2AA188" w14:textId="77777777" w:rsidTr="00581A6F">
        <w:tc>
          <w:tcPr>
            <w:tcW w:w="1889" w:type="dxa"/>
            <w:shd w:val="clear" w:color="auto" w:fill="F2F2F2" w:themeFill="background1" w:themeFillShade="F2"/>
          </w:tcPr>
          <w:p w14:paraId="5631EAD0" w14:textId="3D6E44D5" w:rsidR="00793B51" w:rsidRPr="00385DEA" w:rsidRDefault="00793B51" w:rsidP="00CE3D6C">
            <w:pPr>
              <w:rPr>
                <w:rFonts w:ascii="Arial" w:hAnsi="Arial" w:cs="Arial"/>
                <w:b/>
                <w:bCs/>
                <w:sz w:val="22"/>
              </w:rPr>
            </w:pPr>
            <w:r w:rsidRPr="00385DEA">
              <w:rPr>
                <w:rFonts w:ascii="Arial" w:hAnsi="Arial" w:cs="Arial"/>
                <w:b/>
                <w:bCs/>
                <w:sz w:val="22"/>
              </w:rPr>
              <w:t>Return on Assets (ROA)</w:t>
            </w:r>
          </w:p>
        </w:tc>
        <w:tc>
          <w:tcPr>
            <w:tcW w:w="2779" w:type="dxa"/>
            <w:shd w:val="clear" w:color="auto" w:fill="F2F2F2" w:themeFill="background1" w:themeFillShade="F2"/>
          </w:tcPr>
          <w:p w14:paraId="540A0AB3" w14:textId="561B9F20" w:rsidR="00793B51" w:rsidRPr="00385DEA" w:rsidRDefault="00793B51" w:rsidP="00CE3D6C">
            <w:pPr>
              <w:rPr>
                <w:rFonts w:ascii="Arial" w:hAnsi="Arial" w:cs="Arial"/>
                <w:sz w:val="22"/>
              </w:rPr>
            </w:pPr>
            <w:r w:rsidRPr="00385DEA">
              <w:rPr>
                <w:rFonts w:ascii="Arial" w:hAnsi="Arial" w:cs="Arial"/>
                <w:sz w:val="22"/>
              </w:rPr>
              <w:t>£300,000/£2,150,000= 0.14</w:t>
            </w:r>
          </w:p>
        </w:tc>
        <w:tc>
          <w:tcPr>
            <w:tcW w:w="2399" w:type="dxa"/>
            <w:shd w:val="clear" w:color="auto" w:fill="F2F2F2" w:themeFill="background1" w:themeFillShade="F2"/>
          </w:tcPr>
          <w:p w14:paraId="20494667" w14:textId="7CB46FA7" w:rsidR="00793B51" w:rsidRPr="00385DEA" w:rsidRDefault="00793B51" w:rsidP="00CE3D6C">
            <w:pPr>
              <w:rPr>
                <w:rFonts w:ascii="Arial" w:hAnsi="Arial" w:cs="Arial"/>
                <w:sz w:val="22"/>
              </w:rPr>
            </w:pPr>
            <w:r w:rsidRPr="00385DEA">
              <w:rPr>
                <w:rFonts w:ascii="Arial" w:hAnsi="Arial" w:cs="Arial"/>
                <w:sz w:val="22"/>
              </w:rPr>
              <w:t>£150,000/£2,120,000= 0.071</w:t>
            </w:r>
          </w:p>
        </w:tc>
        <w:tc>
          <w:tcPr>
            <w:tcW w:w="2519" w:type="dxa"/>
            <w:shd w:val="clear" w:color="auto" w:fill="F2F2F2" w:themeFill="background1" w:themeFillShade="F2"/>
          </w:tcPr>
          <w:p w14:paraId="361E9AEF" w14:textId="33F39B5D" w:rsidR="00793B51" w:rsidRPr="00385DEA" w:rsidRDefault="00793B51" w:rsidP="00CE3D6C">
            <w:pPr>
              <w:rPr>
                <w:rFonts w:ascii="Arial" w:hAnsi="Arial" w:cs="Arial"/>
                <w:sz w:val="22"/>
              </w:rPr>
            </w:pPr>
            <w:r w:rsidRPr="00385DEA">
              <w:rPr>
                <w:rFonts w:ascii="Arial" w:hAnsi="Arial" w:cs="Arial"/>
                <w:sz w:val="22"/>
              </w:rPr>
              <w:t>(-£150,000)/ £1,850,000= -0.081</w:t>
            </w:r>
          </w:p>
        </w:tc>
      </w:tr>
      <w:tr w:rsidR="00793B51" w:rsidRPr="00385DEA" w14:paraId="7A5ED34E" w14:textId="77777777" w:rsidTr="00793B51">
        <w:tc>
          <w:tcPr>
            <w:tcW w:w="1889" w:type="dxa"/>
          </w:tcPr>
          <w:p w14:paraId="3183CF06" w14:textId="4A5368F5" w:rsidR="00793B51" w:rsidRPr="00385DEA" w:rsidRDefault="00793B51" w:rsidP="00CE3D6C">
            <w:pPr>
              <w:rPr>
                <w:rFonts w:ascii="Arial" w:hAnsi="Arial" w:cs="Arial"/>
                <w:b/>
                <w:bCs/>
                <w:sz w:val="22"/>
              </w:rPr>
            </w:pPr>
            <w:r w:rsidRPr="00385DEA">
              <w:rPr>
                <w:rFonts w:ascii="Arial" w:hAnsi="Arial" w:cs="Arial"/>
                <w:b/>
                <w:bCs/>
                <w:sz w:val="22"/>
              </w:rPr>
              <w:t>Return on Equity (ROE)</w:t>
            </w:r>
          </w:p>
        </w:tc>
        <w:tc>
          <w:tcPr>
            <w:tcW w:w="2779" w:type="dxa"/>
          </w:tcPr>
          <w:p w14:paraId="28A9F33F" w14:textId="77777777" w:rsidR="00793B51" w:rsidRPr="00385DEA" w:rsidRDefault="00793B51" w:rsidP="00CE3D6C">
            <w:pPr>
              <w:rPr>
                <w:rFonts w:ascii="Arial" w:hAnsi="Arial" w:cs="Arial"/>
                <w:sz w:val="22"/>
              </w:rPr>
            </w:pPr>
            <w:r w:rsidRPr="00385DEA">
              <w:rPr>
                <w:rFonts w:ascii="Arial" w:hAnsi="Arial" w:cs="Arial"/>
                <w:sz w:val="22"/>
              </w:rPr>
              <w:t>£300,000 / £620,000= 0.48</w:t>
            </w:r>
          </w:p>
        </w:tc>
        <w:tc>
          <w:tcPr>
            <w:tcW w:w="2399" w:type="dxa"/>
          </w:tcPr>
          <w:p w14:paraId="1AE5781A" w14:textId="77777777" w:rsidR="00793B51" w:rsidRPr="00385DEA" w:rsidRDefault="00793B51" w:rsidP="00CE3D6C">
            <w:pPr>
              <w:rPr>
                <w:rFonts w:ascii="Arial" w:hAnsi="Arial" w:cs="Arial"/>
                <w:sz w:val="22"/>
              </w:rPr>
            </w:pPr>
            <w:r w:rsidRPr="00385DEA">
              <w:rPr>
                <w:rFonts w:ascii="Arial" w:hAnsi="Arial" w:cs="Arial"/>
                <w:sz w:val="22"/>
              </w:rPr>
              <w:t>£150,000 / £580,000= 0.26</w:t>
            </w:r>
          </w:p>
        </w:tc>
        <w:tc>
          <w:tcPr>
            <w:tcW w:w="2519" w:type="dxa"/>
          </w:tcPr>
          <w:p w14:paraId="703D4A78" w14:textId="31EBC699" w:rsidR="00793B51" w:rsidRPr="00385DEA" w:rsidRDefault="00793B51" w:rsidP="00CE3D6C">
            <w:pPr>
              <w:rPr>
                <w:rFonts w:ascii="Arial" w:hAnsi="Arial" w:cs="Arial"/>
                <w:sz w:val="22"/>
              </w:rPr>
            </w:pPr>
            <w:r w:rsidRPr="00385DEA">
              <w:rPr>
                <w:rFonts w:ascii="Arial" w:hAnsi="Arial" w:cs="Arial"/>
                <w:sz w:val="22"/>
              </w:rPr>
              <w:t>(-£150,000)/ £300,000= -0.5</w:t>
            </w:r>
          </w:p>
        </w:tc>
      </w:tr>
    </w:tbl>
    <w:p w14:paraId="268728D4" w14:textId="709C7278" w:rsidR="000754D5" w:rsidRPr="00385DEA" w:rsidRDefault="00793B51" w:rsidP="00CE3D6C">
      <w:pPr>
        <w:pStyle w:val="Heading3"/>
        <w:rPr>
          <w:rFonts w:ascii="Arial" w:hAnsi="Arial" w:cs="Arial"/>
          <w:sz w:val="22"/>
          <w:szCs w:val="22"/>
        </w:rPr>
      </w:pPr>
      <w:bookmarkStart w:id="7" w:name="_Toc159768132"/>
      <w:r w:rsidRPr="00385DEA">
        <w:rPr>
          <w:rFonts w:ascii="Arial" w:hAnsi="Arial" w:cs="Arial"/>
          <w:sz w:val="22"/>
          <w:szCs w:val="22"/>
        </w:rPr>
        <w:lastRenderedPageBreak/>
        <w:t>Interpretation</w:t>
      </w:r>
      <w:bookmarkEnd w:id="7"/>
    </w:p>
    <w:p w14:paraId="40D1B4EE" w14:textId="139E250C" w:rsidR="000754D5" w:rsidRPr="00385DEA" w:rsidRDefault="000754D5" w:rsidP="00CE3D6C">
      <w:pPr>
        <w:pStyle w:val="ListParagraph"/>
        <w:numPr>
          <w:ilvl w:val="0"/>
          <w:numId w:val="3"/>
        </w:numPr>
        <w:rPr>
          <w:rFonts w:ascii="Arial" w:hAnsi="Arial" w:cs="Arial"/>
          <w:sz w:val="22"/>
        </w:rPr>
      </w:pPr>
      <w:r w:rsidRPr="00385DEA">
        <w:rPr>
          <w:rFonts w:ascii="Arial" w:hAnsi="Arial" w:cs="Arial"/>
          <w:sz w:val="22"/>
        </w:rPr>
        <w:t>Both the Current Ratio and the Quick Ratio have gone down by large amounts. This means there is less cash on hand, and it might be tough to meet short-term obligations at the moment.</w:t>
      </w:r>
    </w:p>
    <w:p w14:paraId="4816DBDD" w14:textId="78A2A535" w:rsidR="000754D5" w:rsidRPr="00385DEA" w:rsidRDefault="000754D5" w:rsidP="00CE3D6C">
      <w:pPr>
        <w:pStyle w:val="ListParagraph"/>
        <w:numPr>
          <w:ilvl w:val="0"/>
          <w:numId w:val="3"/>
        </w:numPr>
        <w:rPr>
          <w:rFonts w:ascii="Arial" w:hAnsi="Arial" w:cs="Arial"/>
          <w:sz w:val="22"/>
        </w:rPr>
      </w:pPr>
      <w:r w:rsidRPr="00385DEA">
        <w:rPr>
          <w:rFonts w:ascii="Arial" w:hAnsi="Arial" w:cs="Arial"/>
          <w:sz w:val="22"/>
        </w:rPr>
        <w:t>From 2021 to 2023, the mix of debt and equity went up, from 2.42 to 5. It will be hard to get out of debt if the business keeps taking out more loans.</w:t>
      </w:r>
    </w:p>
    <w:p w14:paraId="2FFD791D" w14:textId="4397168E" w:rsidR="000754D5" w:rsidRPr="00385DEA" w:rsidRDefault="000754D5" w:rsidP="00CE3D6C">
      <w:pPr>
        <w:pStyle w:val="ListParagraph"/>
        <w:numPr>
          <w:ilvl w:val="0"/>
          <w:numId w:val="3"/>
        </w:numPr>
        <w:rPr>
          <w:rFonts w:ascii="Arial" w:hAnsi="Arial" w:cs="Arial"/>
          <w:sz w:val="22"/>
        </w:rPr>
      </w:pPr>
      <w:r w:rsidRPr="00385DEA">
        <w:rPr>
          <w:rFonts w:ascii="Arial" w:hAnsi="Arial" w:cs="Arial"/>
          <w:sz w:val="22"/>
        </w:rPr>
        <w:t>ROA and ROE keep going down, which means that the company is making less money and its shareholders are worth less.</w:t>
      </w:r>
    </w:p>
    <w:p w14:paraId="2A1C207C" w14:textId="2DC5BDD6" w:rsidR="000754D5" w:rsidRPr="00385DEA" w:rsidRDefault="000754D5" w:rsidP="00CE3D6C">
      <w:pPr>
        <w:pStyle w:val="Heading2"/>
        <w:rPr>
          <w:rFonts w:ascii="Arial" w:hAnsi="Arial" w:cs="Arial"/>
          <w:sz w:val="22"/>
          <w:szCs w:val="22"/>
        </w:rPr>
      </w:pPr>
      <w:bookmarkStart w:id="8" w:name="_Toc159768133"/>
      <w:r w:rsidRPr="00385DEA">
        <w:rPr>
          <w:rFonts w:ascii="Arial" w:hAnsi="Arial" w:cs="Arial"/>
          <w:sz w:val="22"/>
          <w:szCs w:val="22"/>
        </w:rPr>
        <w:t>Impact on the Business</w:t>
      </w:r>
      <w:bookmarkEnd w:id="8"/>
    </w:p>
    <w:p w14:paraId="2AEE2D53" w14:textId="02157852" w:rsidR="000754D5" w:rsidRPr="00385DEA" w:rsidRDefault="000754D5" w:rsidP="00CE3D6C">
      <w:pPr>
        <w:rPr>
          <w:rFonts w:ascii="Arial" w:hAnsi="Arial" w:cs="Arial"/>
          <w:sz w:val="22"/>
        </w:rPr>
      </w:pPr>
      <w:r w:rsidRPr="00385DEA">
        <w:rPr>
          <w:rFonts w:ascii="Arial" w:hAnsi="Arial" w:cs="Arial"/>
          <w:sz w:val="22"/>
        </w:rPr>
        <w:t xml:space="preserve">Because average room rates and occupancy rates have gone </w:t>
      </w:r>
      <w:r w:rsidR="00797575" w:rsidRPr="00385DEA">
        <w:rPr>
          <w:rFonts w:ascii="Arial" w:hAnsi="Arial" w:cs="Arial"/>
          <w:sz w:val="22"/>
        </w:rPr>
        <w:t>down,</w:t>
      </w:r>
      <w:r w:rsidRPr="00385DEA">
        <w:rPr>
          <w:rFonts w:ascii="Arial" w:hAnsi="Arial" w:cs="Arial"/>
          <w:sz w:val="22"/>
        </w:rPr>
        <w:t xml:space="preserve"> </w:t>
      </w:r>
      <w:r w:rsidR="005663A9" w:rsidRPr="00385DEA">
        <w:rPr>
          <w:rFonts w:ascii="Arial" w:hAnsi="Arial" w:cs="Arial"/>
          <w:sz w:val="22"/>
        </w:rPr>
        <w:t>the business may have</w:t>
      </w:r>
      <w:r w:rsidRPr="00385DEA">
        <w:rPr>
          <w:rFonts w:ascii="Arial" w:hAnsi="Arial" w:cs="Arial"/>
          <w:sz w:val="22"/>
        </w:rPr>
        <w:t xml:space="preserve"> lost money. It might be hard to meet the needs for operational costs, debt service, and cash flow as long as the financial ratios keep going down and the net income is negative</w:t>
      </w:r>
      <w:r w:rsidR="00E752F2" w:rsidRPr="00385DEA">
        <w:rPr>
          <w:rFonts w:ascii="Arial" w:hAnsi="Arial" w:cs="Arial"/>
          <w:sz w:val="22"/>
        </w:rPr>
        <w:t xml:space="preserve"> (Heyer, 2018)</w:t>
      </w:r>
      <w:r w:rsidRPr="00385DEA">
        <w:rPr>
          <w:rFonts w:ascii="Arial" w:hAnsi="Arial" w:cs="Arial"/>
          <w:sz w:val="22"/>
        </w:rPr>
        <w:t xml:space="preserve">. </w:t>
      </w:r>
    </w:p>
    <w:p w14:paraId="01543969" w14:textId="172B2094" w:rsidR="00797575" w:rsidRPr="00385DEA" w:rsidRDefault="00797575" w:rsidP="00CE3D6C">
      <w:pPr>
        <w:spacing w:before="0" w:after="160" w:line="259" w:lineRule="auto"/>
        <w:rPr>
          <w:rFonts w:ascii="Arial" w:hAnsi="Arial" w:cs="Arial"/>
          <w:sz w:val="22"/>
        </w:rPr>
      </w:pPr>
      <w:r w:rsidRPr="00385DEA">
        <w:rPr>
          <w:rFonts w:ascii="Arial" w:hAnsi="Arial" w:cs="Arial"/>
          <w:sz w:val="22"/>
        </w:rPr>
        <w:br w:type="page"/>
      </w:r>
    </w:p>
    <w:p w14:paraId="44F0FA76" w14:textId="77777777" w:rsidR="00AD71B9" w:rsidRPr="00385DEA" w:rsidRDefault="00AD71B9" w:rsidP="00CE3D6C">
      <w:pPr>
        <w:pStyle w:val="Heading1"/>
        <w:rPr>
          <w:rFonts w:ascii="Arial" w:hAnsi="Arial" w:cs="Arial"/>
          <w:sz w:val="22"/>
          <w:szCs w:val="22"/>
        </w:rPr>
      </w:pPr>
      <w:bookmarkStart w:id="9" w:name="_Toc159768134"/>
      <w:r w:rsidRPr="00385DEA">
        <w:rPr>
          <w:rFonts w:ascii="Arial" w:hAnsi="Arial" w:cs="Arial"/>
          <w:sz w:val="22"/>
          <w:szCs w:val="22"/>
        </w:rPr>
        <w:lastRenderedPageBreak/>
        <w:t>SWOT Analysis</w:t>
      </w:r>
      <w:bookmarkEnd w:id="9"/>
    </w:p>
    <w:p w14:paraId="5BBA86A6" w14:textId="790CC454" w:rsidR="00AD71B9" w:rsidRPr="00385DEA" w:rsidRDefault="00AD71B9" w:rsidP="00CE3D6C">
      <w:pPr>
        <w:pStyle w:val="Heading2"/>
        <w:rPr>
          <w:rFonts w:ascii="Arial" w:hAnsi="Arial" w:cs="Arial"/>
          <w:sz w:val="22"/>
          <w:szCs w:val="22"/>
        </w:rPr>
      </w:pPr>
      <w:bookmarkStart w:id="10" w:name="_Toc159768135"/>
      <w:r w:rsidRPr="00385DEA">
        <w:rPr>
          <w:rFonts w:ascii="Arial" w:hAnsi="Arial" w:cs="Arial"/>
          <w:sz w:val="22"/>
          <w:szCs w:val="22"/>
        </w:rPr>
        <w:t>Strengths</w:t>
      </w:r>
      <w:bookmarkEnd w:id="10"/>
    </w:p>
    <w:p w14:paraId="1DCC7CE7" w14:textId="5123684F" w:rsidR="00AD71B9" w:rsidRPr="00385DEA" w:rsidRDefault="00AD71B9" w:rsidP="00CE3D6C">
      <w:pPr>
        <w:pStyle w:val="ListParagraph"/>
        <w:numPr>
          <w:ilvl w:val="0"/>
          <w:numId w:val="4"/>
        </w:numPr>
        <w:rPr>
          <w:rFonts w:ascii="Arial" w:hAnsi="Arial" w:cs="Arial"/>
          <w:sz w:val="22"/>
        </w:rPr>
      </w:pPr>
      <w:r w:rsidRPr="00385DEA">
        <w:rPr>
          <w:rFonts w:ascii="Arial" w:hAnsi="Arial" w:cs="Arial"/>
          <w:sz w:val="22"/>
        </w:rPr>
        <w:t>Prime Location: The lodge is near the water, so it has nice views and natural beauty that might draw people in.</w:t>
      </w:r>
    </w:p>
    <w:p w14:paraId="630136A3" w14:textId="77777777" w:rsidR="00AD71B9" w:rsidRPr="00385DEA" w:rsidRDefault="00AD71B9" w:rsidP="00CE3D6C">
      <w:pPr>
        <w:pStyle w:val="ListParagraph"/>
        <w:numPr>
          <w:ilvl w:val="0"/>
          <w:numId w:val="4"/>
        </w:numPr>
        <w:rPr>
          <w:rFonts w:ascii="Arial" w:hAnsi="Arial" w:cs="Arial"/>
          <w:sz w:val="22"/>
        </w:rPr>
      </w:pPr>
      <w:r w:rsidRPr="00385DEA">
        <w:rPr>
          <w:rFonts w:ascii="Arial" w:hAnsi="Arial" w:cs="Arial"/>
          <w:sz w:val="22"/>
        </w:rPr>
        <w:t xml:space="preserve">Brand Reputation:  Brand reputation could be helped by making people want to go back to the Seacrest Lodge. </w:t>
      </w:r>
    </w:p>
    <w:p w14:paraId="4099F47D" w14:textId="3F898C31" w:rsidR="00AD71B9" w:rsidRPr="00385DEA" w:rsidRDefault="00AD71B9" w:rsidP="00CE3D6C">
      <w:pPr>
        <w:pStyle w:val="Heading2"/>
        <w:rPr>
          <w:rFonts w:ascii="Arial" w:hAnsi="Arial" w:cs="Arial"/>
          <w:sz w:val="22"/>
          <w:szCs w:val="22"/>
        </w:rPr>
      </w:pPr>
      <w:bookmarkStart w:id="11" w:name="_Toc159768136"/>
      <w:r w:rsidRPr="00385DEA">
        <w:rPr>
          <w:rFonts w:ascii="Arial" w:hAnsi="Arial" w:cs="Arial"/>
          <w:sz w:val="22"/>
          <w:szCs w:val="22"/>
        </w:rPr>
        <w:t>Weaknesses</w:t>
      </w:r>
      <w:bookmarkEnd w:id="11"/>
    </w:p>
    <w:p w14:paraId="6D45411D" w14:textId="68FDD522" w:rsidR="00AD71B9" w:rsidRPr="00385DEA" w:rsidRDefault="00AD71B9" w:rsidP="00CE3D6C">
      <w:pPr>
        <w:pStyle w:val="ListParagraph"/>
        <w:numPr>
          <w:ilvl w:val="0"/>
          <w:numId w:val="5"/>
        </w:numPr>
        <w:rPr>
          <w:rFonts w:ascii="Arial" w:hAnsi="Arial" w:cs="Arial"/>
          <w:sz w:val="22"/>
        </w:rPr>
      </w:pPr>
      <w:r w:rsidRPr="00385DEA">
        <w:rPr>
          <w:rFonts w:ascii="Arial" w:hAnsi="Arial" w:cs="Arial"/>
          <w:sz w:val="22"/>
        </w:rPr>
        <w:t xml:space="preserve">Declining Service Quality: Customers have told the company that facilities aren't up to date and service quality has </w:t>
      </w:r>
      <w:r w:rsidR="00737758" w:rsidRPr="00385DEA">
        <w:rPr>
          <w:rFonts w:ascii="Arial" w:hAnsi="Arial" w:cs="Arial"/>
          <w:sz w:val="22"/>
        </w:rPr>
        <w:t>decreased, making</w:t>
      </w:r>
      <w:r w:rsidRPr="00385DEA">
        <w:rPr>
          <w:rFonts w:ascii="Arial" w:hAnsi="Arial" w:cs="Arial"/>
          <w:sz w:val="22"/>
        </w:rPr>
        <w:t xml:space="preserve"> them less happy.</w:t>
      </w:r>
    </w:p>
    <w:p w14:paraId="14DFF058" w14:textId="45C38BBD" w:rsidR="00AD71B9" w:rsidRPr="00385DEA" w:rsidRDefault="00AD71B9" w:rsidP="00CE3D6C">
      <w:pPr>
        <w:pStyle w:val="ListParagraph"/>
        <w:numPr>
          <w:ilvl w:val="0"/>
          <w:numId w:val="5"/>
        </w:numPr>
        <w:rPr>
          <w:rFonts w:ascii="Arial" w:hAnsi="Arial" w:cs="Arial"/>
          <w:sz w:val="22"/>
        </w:rPr>
      </w:pPr>
      <w:r w:rsidRPr="00385DEA">
        <w:rPr>
          <w:rFonts w:ascii="Arial" w:hAnsi="Arial" w:cs="Arial"/>
          <w:sz w:val="22"/>
        </w:rPr>
        <w:t>Financial Instability: The lodge is having trouble with cash flow, and income and sales are going down, so it's hard to say what its current financial situation will be.</w:t>
      </w:r>
    </w:p>
    <w:p w14:paraId="17511F04" w14:textId="1E97EDC3" w:rsidR="00AD71B9" w:rsidRPr="00385DEA" w:rsidRDefault="00AD71B9" w:rsidP="00CE3D6C">
      <w:pPr>
        <w:pStyle w:val="Heading2"/>
        <w:rPr>
          <w:rFonts w:ascii="Arial" w:hAnsi="Arial" w:cs="Arial"/>
          <w:sz w:val="22"/>
          <w:szCs w:val="22"/>
        </w:rPr>
      </w:pPr>
      <w:bookmarkStart w:id="12" w:name="_Toc159768137"/>
      <w:r w:rsidRPr="00385DEA">
        <w:rPr>
          <w:rFonts w:ascii="Arial" w:hAnsi="Arial" w:cs="Arial"/>
          <w:sz w:val="22"/>
          <w:szCs w:val="22"/>
        </w:rPr>
        <w:t>Opportunities</w:t>
      </w:r>
      <w:bookmarkEnd w:id="12"/>
    </w:p>
    <w:p w14:paraId="3B407660" w14:textId="10CC5C61" w:rsidR="00AD71B9" w:rsidRPr="00385DEA" w:rsidRDefault="00AD71B9" w:rsidP="00CE3D6C">
      <w:pPr>
        <w:pStyle w:val="ListParagraph"/>
        <w:numPr>
          <w:ilvl w:val="0"/>
          <w:numId w:val="6"/>
        </w:numPr>
        <w:rPr>
          <w:rFonts w:ascii="Arial" w:hAnsi="Arial" w:cs="Arial"/>
          <w:sz w:val="22"/>
        </w:rPr>
      </w:pPr>
      <w:r w:rsidRPr="00385DEA">
        <w:rPr>
          <w:rFonts w:ascii="Arial" w:hAnsi="Arial" w:cs="Arial"/>
          <w:sz w:val="22"/>
        </w:rPr>
        <w:t>Service Enhancement:</w:t>
      </w:r>
      <w:r w:rsidR="00581A6F" w:rsidRPr="00385DEA">
        <w:rPr>
          <w:rFonts w:ascii="Arial" w:hAnsi="Arial" w:cs="Arial"/>
          <w:sz w:val="22"/>
        </w:rPr>
        <w:t xml:space="preserve"> </w:t>
      </w:r>
      <w:r w:rsidRPr="00385DEA">
        <w:rPr>
          <w:rFonts w:ascii="Arial" w:hAnsi="Arial" w:cs="Arial"/>
          <w:sz w:val="22"/>
        </w:rPr>
        <w:t>Businesses can be more competitive and keep customers happy by making services and places better</w:t>
      </w:r>
      <w:r w:rsidR="00E752F2" w:rsidRPr="00385DEA">
        <w:rPr>
          <w:rFonts w:ascii="Arial" w:hAnsi="Arial" w:cs="Arial"/>
          <w:sz w:val="22"/>
        </w:rPr>
        <w:t xml:space="preserve"> (Qin, 2023)</w:t>
      </w:r>
      <w:r w:rsidRPr="00385DEA">
        <w:rPr>
          <w:rFonts w:ascii="Arial" w:hAnsi="Arial" w:cs="Arial"/>
          <w:sz w:val="22"/>
        </w:rPr>
        <w:t>.</w:t>
      </w:r>
    </w:p>
    <w:p w14:paraId="330A1ADD" w14:textId="5B855193" w:rsidR="00AD71B9" w:rsidRPr="00385DEA" w:rsidRDefault="00AD71B9" w:rsidP="00CE3D6C">
      <w:pPr>
        <w:pStyle w:val="ListParagraph"/>
        <w:numPr>
          <w:ilvl w:val="0"/>
          <w:numId w:val="6"/>
        </w:numPr>
        <w:rPr>
          <w:rFonts w:ascii="Arial" w:hAnsi="Arial" w:cs="Arial"/>
          <w:sz w:val="22"/>
        </w:rPr>
      </w:pPr>
      <w:r w:rsidRPr="00385DEA">
        <w:rPr>
          <w:rFonts w:ascii="Arial" w:hAnsi="Arial" w:cs="Arial"/>
          <w:sz w:val="22"/>
        </w:rPr>
        <w:t>Market Differentiation:</w:t>
      </w:r>
      <w:r w:rsidR="00581A6F" w:rsidRPr="00385DEA">
        <w:rPr>
          <w:rFonts w:ascii="Arial" w:hAnsi="Arial" w:cs="Arial"/>
          <w:sz w:val="22"/>
        </w:rPr>
        <w:t xml:space="preserve"> </w:t>
      </w:r>
      <w:r w:rsidRPr="00385DEA">
        <w:rPr>
          <w:rFonts w:ascii="Arial" w:hAnsi="Arial" w:cs="Arial"/>
          <w:sz w:val="22"/>
        </w:rPr>
        <w:t>The Seacrest Lodge might be able to stand out by offering something that no one else does or by catering to certain groups of people.</w:t>
      </w:r>
    </w:p>
    <w:p w14:paraId="5391FF6C" w14:textId="505B9EE6" w:rsidR="00AD71B9" w:rsidRPr="00385DEA" w:rsidRDefault="00AD71B9" w:rsidP="00CE3D6C">
      <w:pPr>
        <w:pStyle w:val="Heading2"/>
        <w:rPr>
          <w:rFonts w:ascii="Arial" w:hAnsi="Arial" w:cs="Arial"/>
          <w:sz w:val="22"/>
          <w:szCs w:val="22"/>
        </w:rPr>
      </w:pPr>
      <w:bookmarkStart w:id="13" w:name="_Toc159768138"/>
      <w:r w:rsidRPr="00385DEA">
        <w:rPr>
          <w:rFonts w:ascii="Arial" w:hAnsi="Arial" w:cs="Arial"/>
          <w:sz w:val="22"/>
          <w:szCs w:val="22"/>
        </w:rPr>
        <w:t>Threats</w:t>
      </w:r>
      <w:bookmarkEnd w:id="13"/>
    </w:p>
    <w:p w14:paraId="39839A3C" w14:textId="51699E98" w:rsidR="00AD71B9" w:rsidRPr="00385DEA" w:rsidRDefault="00AD71B9" w:rsidP="00CE3D6C">
      <w:pPr>
        <w:pStyle w:val="ListParagraph"/>
        <w:numPr>
          <w:ilvl w:val="0"/>
          <w:numId w:val="7"/>
        </w:numPr>
        <w:rPr>
          <w:rFonts w:ascii="Arial" w:hAnsi="Arial" w:cs="Arial"/>
          <w:sz w:val="22"/>
        </w:rPr>
      </w:pPr>
      <w:r w:rsidRPr="00385DEA">
        <w:rPr>
          <w:rFonts w:ascii="Arial" w:hAnsi="Arial" w:cs="Arial"/>
          <w:sz w:val="22"/>
        </w:rPr>
        <w:t>Intensified Competition: Lots of new places are opening, which makes the beach business very tougher</w:t>
      </w:r>
      <w:r w:rsidR="00E752F2" w:rsidRPr="00385DEA">
        <w:rPr>
          <w:rFonts w:ascii="Arial" w:hAnsi="Arial" w:cs="Arial"/>
          <w:sz w:val="22"/>
        </w:rPr>
        <w:t xml:space="preserve"> (Van, 2018)</w:t>
      </w:r>
      <w:r w:rsidRPr="00385DEA">
        <w:rPr>
          <w:rFonts w:ascii="Arial" w:hAnsi="Arial" w:cs="Arial"/>
          <w:sz w:val="22"/>
        </w:rPr>
        <w:t>. They might take business away from Seacrest Lodge.</w:t>
      </w:r>
    </w:p>
    <w:p w14:paraId="6C8D806A" w14:textId="4CF9CAF6" w:rsidR="00736C6F" w:rsidRPr="00385DEA" w:rsidRDefault="00AD71B9" w:rsidP="00CE3D6C">
      <w:pPr>
        <w:pStyle w:val="ListParagraph"/>
        <w:numPr>
          <w:ilvl w:val="0"/>
          <w:numId w:val="7"/>
        </w:numPr>
        <w:rPr>
          <w:rFonts w:ascii="Arial" w:hAnsi="Arial" w:cs="Arial"/>
          <w:sz w:val="22"/>
        </w:rPr>
      </w:pPr>
      <w:r w:rsidRPr="00385DEA">
        <w:rPr>
          <w:rFonts w:ascii="Arial" w:hAnsi="Arial" w:cs="Arial"/>
          <w:sz w:val="22"/>
        </w:rPr>
        <w:t xml:space="preserve">Shifting Consumer Preferences:  When the needs and wants of its guests change, the lodge has to adapt too. </w:t>
      </w:r>
      <w:r w:rsidR="00736C6F" w:rsidRPr="00385DEA">
        <w:rPr>
          <w:rFonts w:ascii="Arial" w:hAnsi="Arial" w:cs="Arial"/>
          <w:sz w:val="22"/>
        </w:rPr>
        <w:br w:type="page"/>
      </w:r>
    </w:p>
    <w:p w14:paraId="2FF6D795" w14:textId="77777777" w:rsidR="00007C65" w:rsidRPr="00385DEA" w:rsidRDefault="00007C65" w:rsidP="00CE3D6C">
      <w:pPr>
        <w:pStyle w:val="Heading1"/>
        <w:rPr>
          <w:rFonts w:ascii="Arial" w:hAnsi="Arial" w:cs="Arial"/>
          <w:sz w:val="22"/>
          <w:szCs w:val="22"/>
        </w:rPr>
      </w:pPr>
      <w:bookmarkStart w:id="14" w:name="_Toc159768139"/>
      <w:r w:rsidRPr="00385DEA">
        <w:rPr>
          <w:rFonts w:ascii="Arial" w:hAnsi="Arial" w:cs="Arial"/>
          <w:sz w:val="22"/>
          <w:szCs w:val="22"/>
        </w:rPr>
        <w:lastRenderedPageBreak/>
        <w:t>Market Analysis</w:t>
      </w:r>
      <w:bookmarkEnd w:id="14"/>
    </w:p>
    <w:p w14:paraId="5AA88EB1" w14:textId="2B1B3B2D" w:rsidR="00007C65" w:rsidRPr="00385DEA" w:rsidRDefault="00007C65" w:rsidP="00CE3D6C">
      <w:pPr>
        <w:rPr>
          <w:rFonts w:ascii="Arial" w:hAnsi="Arial" w:cs="Arial"/>
          <w:sz w:val="22"/>
        </w:rPr>
      </w:pPr>
      <w:r w:rsidRPr="00385DEA">
        <w:rPr>
          <w:rFonts w:ascii="Arial" w:hAnsi="Arial" w:cs="Arial"/>
          <w:sz w:val="22"/>
        </w:rPr>
        <w:t>There are a lot of other places to stay besides the Seacrest Lodge. The Seacrest Lodge's market share is at risk because of new service</w:t>
      </w:r>
      <w:r w:rsidR="00B06518" w:rsidRPr="00385DEA">
        <w:rPr>
          <w:rFonts w:ascii="Arial" w:hAnsi="Arial" w:cs="Arial"/>
          <w:sz w:val="22"/>
        </w:rPr>
        <w:t xml:space="preserve"> scarcity</w:t>
      </w:r>
      <w:r w:rsidRPr="00385DEA">
        <w:rPr>
          <w:rFonts w:ascii="Arial" w:hAnsi="Arial" w:cs="Arial"/>
          <w:sz w:val="22"/>
        </w:rPr>
        <w:t>. They also want unique items, individual service</w:t>
      </w:r>
      <w:r w:rsidR="005663A9" w:rsidRPr="00385DEA">
        <w:rPr>
          <w:rFonts w:ascii="Arial" w:hAnsi="Arial" w:cs="Arial"/>
          <w:sz w:val="22"/>
        </w:rPr>
        <w:t>s</w:t>
      </w:r>
      <w:r w:rsidRPr="00385DEA">
        <w:rPr>
          <w:rFonts w:ascii="Arial" w:hAnsi="Arial" w:cs="Arial"/>
          <w:sz w:val="22"/>
        </w:rPr>
        <w:t>, and things that are simple to use, as shown by market trends.</w:t>
      </w:r>
    </w:p>
    <w:p w14:paraId="2913B083" w14:textId="7148430D" w:rsidR="0026649D" w:rsidRPr="00385DEA" w:rsidRDefault="00007C65" w:rsidP="00CE3D6C">
      <w:pPr>
        <w:pStyle w:val="Heading2"/>
        <w:rPr>
          <w:rFonts w:ascii="Arial" w:hAnsi="Arial" w:cs="Arial"/>
          <w:sz w:val="22"/>
          <w:szCs w:val="22"/>
        </w:rPr>
      </w:pPr>
      <w:bookmarkStart w:id="15" w:name="_Toc159768140"/>
      <w:r w:rsidRPr="00385DEA">
        <w:rPr>
          <w:rFonts w:ascii="Arial" w:hAnsi="Arial" w:cs="Arial"/>
          <w:sz w:val="22"/>
          <w:szCs w:val="22"/>
        </w:rPr>
        <w:t xml:space="preserve">Target </w:t>
      </w:r>
      <w:r w:rsidR="0026649D" w:rsidRPr="00385DEA">
        <w:rPr>
          <w:rFonts w:ascii="Arial" w:hAnsi="Arial" w:cs="Arial"/>
          <w:sz w:val="22"/>
          <w:szCs w:val="22"/>
        </w:rPr>
        <w:t>C</w:t>
      </w:r>
      <w:r w:rsidRPr="00385DEA">
        <w:rPr>
          <w:rFonts w:ascii="Arial" w:hAnsi="Arial" w:cs="Arial"/>
          <w:sz w:val="22"/>
          <w:szCs w:val="22"/>
        </w:rPr>
        <w:t xml:space="preserve">ustomer </w:t>
      </w:r>
      <w:r w:rsidR="0026649D" w:rsidRPr="00385DEA">
        <w:rPr>
          <w:rFonts w:ascii="Arial" w:hAnsi="Arial" w:cs="Arial"/>
          <w:sz w:val="22"/>
          <w:szCs w:val="22"/>
        </w:rPr>
        <w:t>S</w:t>
      </w:r>
      <w:r w:rsidRPr="00385DEA">
        <w:rPr>
          <w:rFonts w:ascii="Arial" w:hAnsi="Arial" w:cs="Arial"/>
          <w:sz w:val="22"/>
          <w:szCs w:val="22"/>
        </w:rPr>
        <w:t>egment</w:t>
      </w:r>
      <w:r w:rsidR="0026649D" w:rsidRPr="00385DEA">
        <w:rPr>
          <w:rFonts w:ascii="Arial" w:hAnsi="Arial" w:cs="Arial"/>
          <w:sz w:val="22"/>
          <w:szCs w:val="22"/>
        </w:rPr>
        <w:t>ation</w:t>
      </w:r>
      <w:bookmarkEnd w:id="15"/>
    </w:p>
    <w:p w14:paraId="677A4EBE" w14:textId="3D6D804D" w:rsidR="00007C65" w:rsidRPr="00385DEA" w:rsidRDefault="00007C65" w:rsidP="00CE3D6C">
      <w:pPr>
        <w:pStyle w:val="ListParagraph"/>
        <w:numPr>
          <w:ilvl w:val="0"/>
          <w:numId w:val="9"/>
        </w:numPr>
        <w:rPr>
          <w:rFonts w:ascii="Arial" w:hAnsi="Arial" w:cs="Arial"/>
          <w:sz w:val="22"/>
        </w:rPr>
      </w:pPr>
      <w:r w:rsidRPr="00385DEA">
        <w:rPr>
          <w:rFonts w:ascii="Arial" w:hAnsi="Arial" w:cs="Arial"/>
          <w:sz w:val="22"/>
        </w:rPr>
        <w:t>Luxury Travelers: People looking for nice rooms and personalized service can stay there.</w:t>
      </w:r>
    </w:p>
    <w:p w14:paraId="5A2BCA0E" w14:textId="22D8CCAB" w:rsidR="00007C65" w:rsidRPr="00385DEA" w:rsidRDefault="00007C65" w:rsidP="00CE3D6C">
      <w:pPr>
        <w:pStyle w:val="ListParagraph"/>
        <w:numPr>
          <w:ilvl w:val="0"/>
          <w:numId w:val="9"/>
        </w:numPr>
        <w:rPr>
          <w:rFonts w:ascii="Arial" w:hAnsi="Arial" w:cs="Arial"/>
          <w:sz w:val="22"/>
        </w:rPr>
      </w:pPr>
      <w:r w:rsidRPr="00385DEA">
        <w:rPr>
          <w:rFonts w:ascii="Arial" w:hAnsi="Arial" w:cs="Arial"/>
          <w:sz w:val="22"/>
        </w:rPr>
        <w:t>Nature Enthusiasts: Because the cabin is on the coast, nature lovers who want to spend their vacations alone will enjoy it.</w:t>
      </w:r>
    </w:p>
    <w:p w14:paraId="5CF35EAA" w14:textId="2CDFCFBB" w:rsidR="00007C65" w:rsidRPr="00385DEA" w:rsidRDefault="00007C65" w:rsidP="00CE3D6C">
      <w:pPr>
        <w:pStyle w:val="ListParagraph"/>
        <w:numPr>
          <w:ilvl w:val="0"/>
          <w:numId w:val="9"/>
        </w:numPr>
        <w:rPr>
          <w:rFonts w:ascii="Arial" w:hAnsi="Arial" w:cs="Arial"/>
          <w:sz w:val="22"/>
        </w:rPr>
      </w:pPr>
      <w:r w:rsidRPr="00385DEA">
        <w:rPr>
          <w:rFonts w:ascii="Arial" w:hAnsi="Arial" w:cs="Arial"/>
          <w:sz w:val="22"/>
        </w:rPr>
        <w:t>Event Planners: Promoting the lodge's event spaces as places for weddings, business getaways, and other meetings that take place in one place</w:t>
      </w:r>
      <w:r w:rsidR="00442085" w:rsidRPr="00385DEA">
        <w:rPr>
          <w:rFonts w:ascii="Arial" w:hAnsi="Arial" w:cs="Arial"/>
          <w:sz w:val="22"/>
        </w:rPr>
        <w:t xml:space="preserve"> (Walters, 2022)</w:t>
      </w:r>
      <w:r w:rsidRPr="00385DEA">
        <w:rPr>
          <w:rFonts w:ascii="Arial" w:hAnsi="Arial" w:cs="Arial"/>
          <w:sz w:val="22"/>
        </w:rPr>
        <w:t>.</w:t>
      </w:r>
    </w:p>
    <w:p w14:paraId="7429F9BD" w14:textId="190B3ADA" w:rsidR="00007C65" w:rsidRPr="00385DEA" w:rsidRDefault="00007C65" w:rsidP="00CE3D6C">
      <w:pPr>
        <w:rPr>
          <w:rFonts w:ascii="Arial" w:hAnsi="Arial" w:cs="Arial"/>
          <w:sz w:val="22"/>
        </w:rPr>
      </w:pPr>
      <w:bookmarkStart w:id="16" w:name="_Toc159768141"/>
      <w:r w:rsidRPr="00385DEA">
        <w:rPr>
          <w:rStyle w:val="Heading2Char"/>
          <w:rFonts w:ascii="Arial" w:hAnsi="Arial" w:cs="Arial"/>
          <w:sz w:val="22"/>
          <w:szCs w:val="22"/>
        </w:rPr>
        <w:t xml:space="preserve">Potential </w:t>
      </w:r>
      <w:r w:rsidR="0026649D" w:rsidRPr="00385DEA">
        <w:rPr>
          <w:rStyle w:val="Heading2Char"/>
          <w:rFonts w:ascii="Arial" w:hAnsi="Arial" w:cs="Arial"/>
          <w:sz w:val="22"/>
          <w:szCs w:val="22"/>
        </w:rPr>
        <w:t>G</w:t>
      </w:r>
      <w:r w:rsidRPr="00385DEA">
        <w:rPr>
          <w:rStyle w:val="Heading2Char"/>
          <w:rFonts w:ascii="Arial" w:hAnsi="Arial" w:cs="Arial"/>
          <w:sz w:val="22"/>
          <w:szCs w:val="22"/>
        </w:rPr>
        <w:t xml:space="preserve">rowth </w:t>
      </w:r>
      <w:r w:rsidR="0026649D" w:rsidRPr="00385DEA">
        <w:rPr>
          <w:rStyle w:val="Heading2Char"/>
          <w:rFonts w:ascii="Arial" w:hAnsi="Arial" w:cs="Arial"/>
          <w:sz w:val="22"/>
          <w:szCs w:val="22"/>
        </w:rPr>
        <w:t>O</w:t>
      </w:r>
      <w:r w:rsidRPr="00385DEA">
        <w:rPr>
          <w:rStyle w:val="Heading2Char"/>
          <w:rFonts w:ascii="Arial" w:hAnsi="Arial" w:cs="Arial"/>
          <w:sz w:val="22"/>
          <w:szCs w:val="22"/>
        </w:rPr>
        <w:t>pportunities</w:t>
      </w:r>
      <w:bookmarkEnd w:id="16"/>
    </w:p>
    <w:p w14:paraId="13F83D1B" w14:textId="4BA1FF29" w:rsidR="00007C65" w:rsidRPr="00385DEA" w:rsidRDefault="00007C65" w:rsidP="00CE3D6C">
      <w:pPr>
        <w:pStyle w:val="ListParagraph"/>
        <w:numPr>
          <w:ilvl w:val="0"/>
          <w:numId w:val="10"/>
        </w:numPr>
        <w:rPr>
          <w:rFonts w:ascii="Arial" w:hAnsi="Arial" w:cs="Arial"/>
          <w:sz w:val="22"/>
        </w:rPr>
      </w:pPr>
      <w:r w:rsidRPr="00385DEA">
        <w:rPr>
          <w:rFonts w:ascii="Arial" w:hAnsi="Arial" w:cs="Arial"/>
          <w:sz w:val="22"/>
        </w:rPr>
        <w:t>Experience Enhancement:  People are always looking for new and different experiences, and experience improvement projects try to meet those needs by updating buildings and making service better</w:t>
      </w:r>
      <w:r w:rsidR="00B3099E" w:rsidRPr="00385DEA">
        <w:rPr>
          <w:rFonts w:ascii="Arial" w:hAnsi="Arial" w:cs="Arial"/>
          <w:sz w:val="22"/>
        </w:rPr>
        <w:t xml:space="preserve"> (Rameo, 2020)</w:t>
      </w:r>
      <w:r w:rsidRPr="00385DEA">
        <w:rPr>
          <w:rFonts w:ascii="Arial" w:hAnsi="Arial" w:cs="Arial"/>
          <w:sz w:val="22"/>
        </w:rPr>
        <w:t>.</w:t>
      </w:r>
    </w:p>
    <w:p w14:paraId="354CE404" w14:textId="1C45C0EB" w:rsidR="00007C65" w:rsidRPr="00385DEA" w:rsidRDefault="00007C65" w:rsidP="00CE3D6C">
      <w:pPr>
        <w:pStyle w:val="ListParagraph"/>
        <w:numPr>
          <w:ilvl w:val="0"/>
          <w:numId w:val="10"/>
        </w:numPr>
        <w:rPr>
          <w:rFonts w:ascii="Arial" w:hAnsi="Arial" w:cs="Arial"/>
          <w:sz w:val="22"/>
        </w:rPr>
      </w:pPr>
      <w:r w:rsidRPr="00385DEA">
        <w:rPr>
          <w:rFonts w:ascii="Arial" w:hAnsi="Arial" w:cs="Arial"/>
          <w:sz w:val="22"/>
        </w:rPr>
        <w:t>Market Differentiation: The Seacrest Lodge can get high-end tourists looking for great adventures if it can figure out what makes it special.</w:t>
      </w:r>
    </w:p>
    <w:p w14:paraId="61D43190" w14:textId="423C6DAD" w:rsidR="00007C65" w:rsidRPr="00385DEA" w:rsidRDefault="00007C65" w:rsidP="00CE3D6C">
      <w:pPr>
        <w:pStyle w:val="ListParagraph"/>
        <w:numPr>
          <w:ilvl w:val="0"/>
          <w:numId w:val="10"/>
        </w:numPr>
        <w:rPr>
          <w:rFonts w:ascii="Arial" w:hAnsi="Arial" w:cs="Arial"/>
          <w:sz w:val="22"/>
        </w:rPr>
      </w:pPr>
      <w:r w:rsidRPr="00385DEA">
        <w:rPr>
          <w:rFonts w:ascii="Arial" w:hAnsi="Arial" w:cs="Arial"/>
          <w:sz w:val="22"/>
        </w:rPr>
        <w:t>Strategic Partnerships: For the lodge to get more guests, they should connect with local businesses, tour companies, and event planners so they can offer deals and unique experiences.</w:t>
      </w:r>
    </w:p>
    <w:p w14:paraId="0350C279" w14:textId="7A490D63" w:rsidR="00F36AFF" w:rsidRPr="00385DEA" w:rsidRDefault="00F36AFF" w:rsidP="00CE3D6C">
      <w:pPr>
        <w:spacing w:before="0" w:after="160" w:line="259" w:lineRule="auto"/>
        <w:rPr>
          <w:rFonts w:ascii="Arial" w:hAnsi="Arial" w:cs="Arial"/>
          <w:sz w:val="22"/>
        </w:rPr>
      </w:pPr>
      <w:r w:rsidRPr="00385DEA">
        <w:rPr>
          <w:rFonts w:ascii="Arial" w:hAnsi="Arial" w:cs="Arial"/>
          <w:sz w:val="22"/>
        </w:rPr>
        <w:br w:type="page"/>
      </w:r>
    </w:p>
    <w:p w14:paraId="7D44B38A" w14:textId="092298E5" w:rsidR="00B824B2" w:rsidRPr="00385DEA" w:rsidRDefault="00B824B2" w:rsidP="00CE3D6C">
      <w:pPr>
        <w:pStyle w:val="Heading1"/>
        <w:rPr>
          <w:rFonts w:ascii="Arial" w:hAnsi="Arial" w:cs="Arial"/>
          <w:sz w:val="22"/>
          <w:szCs w:val="22"/>
        </w:rPr>
      </w:pPr>
      <w:bookmarkStart w:id="17" w:name="_Toc159768142"/>
      <w:r w:rsidRPr="00385DEA">
        <w:rPr>
          <w:rFonts w:ascii="Arial" w:hAnsi="Arial" w:cs="Arial"/>
          <w:sz w:val="22"/>
          <w:szCs w:val="22"/>
        </w:rPr>
        <w:lastRenderedPageBreak/>
        <w:t>Turnaround Strategy</w:t>
      </w:r>
      <w:bookmarkEnd w:id="17"/>
    </w:p>
    <w:p w14:paraId="379E155C" w14:textId="4EB9EE60" w:rsidR="00B824B2" w:rsidRPr="00385DEA" w:rsidRDefault="00B824B2" w:rsidP="00CE3D6C">
      <w:pPr>
        <w:rPr>
          <w:rFonts w:ascii="Arial" w:hAnsi="Arial" w:cs="Arial"/>
          <w:sz w:val="22"/>
        </w:rPr>
      </w:pPr>
      <w:r w:rsidRPr="00385DEA">
        <w:rPr>
          <w:rFonts w:ascii="Arial" w:hAnsi="Arial" w:cs="Arial"/>
          <w:b/>
          <w:bCs/>
          <w:sz w:val="22"/>
        </w:rPr>
        <w:t>Service Enhancement:</w:t>
      </w:r>
      <w:r w:rsidRPr="00385DEA">
        <w:rPr>
          <w:rFonts w:ascii="Arial" w:hAnsi="Arial" w:cs="Arial"/>
          <w:sz w:val="22"/>
        </w:rPr>
        <w:t xml:space="preserve">   The best way to improve service is to pay the employees to learn new skills and be pushed to do better work</w:t>
      </w:r>
      <w:r w:rsidR="00442085" w:rsidRPr="00385DEA">
        <w:rPr>
          <w:rFonts w:ascii="Arial" w:hAnsi="Arial" w:cs="Arial"/>
          <w:sz w:val="22"/>
        </w:rPr>
        <w:t xml:space="preserve"> </w:t>
      </w:r>
      <w:r w:rsidR="00B06518" w:rsidRPr="00385DEA">
        <w:rPr>
          <w:rFonts w:ascii="Arial" w:hAnsi="Arial" w:cs="Arial"/>
          <w:sz w:val="22"/>
        </w:rPr>
        <w:t>and a</w:t>
      </w:r>
      <w:r w:rsidRPr="00385DEA">
        <w:rPr>
          <w:rFonts w:ascii="Arial" w:hAnsi="Arial" w:cs="Arial"/>
          <w:sz w:val="22"/>
        </w:rPr>
        <w:t xml:space="preserve">lso by better contemporary architecture and accommodations </w:t>
      </w:r>
      <w:r w:rsidR="00B06518" w:rsidRPr="00385DEA">
        <w:rPr>
          <w:rFonts w:ascii="Arial" w:hAnsi="Arial" w:cs="Arial"/>
          <w:sz w:val="22"/>
        </w:rPr>
        <w:t>(Hsieh &amp; Hsieh, 2021)</w:t>
      </w:r>
      <w:r w:rsidRPr="00385DEA">
        <w:rPr>
          <w:rFonts w:ascii="Arial" w:hAnsi="Arial" w:cs="Arial"/>
          <w:sz w:val="22"/>
        </w:rPr>
        <w:t>.</w:t>
      </w:r>
    </w:p>
    <w:p w14:paraId="4EFCDBC1" w14:textId="7FADD3F3" w:rsidR="00B824B2" w:rsidRPr="00385DEA" w:rsidRDefault="00B824B2" w:rsidP="00CE3D6C">
      <w:pPr>
        <w:rPr>
          <w:rFonts w:ascii="Arial" w:hAnsi="Arial" w:cs="Arial"/>
          <w:sz w:val="22"/>
        </w:rPr>
      </w:pPr>
      <w:r w:rsidRPr="00385DEA">
        <w:rPr>
          <w:rFonts w:ascii="Arial" w:hAnsi="Arial" w:cs="Arial"/>
          <w:b/>
          <w:bCs/>
          <w:sz w:val="22"/>
        </w:rPr>
        <w:t>Market Differentiation:</w:t>
      </w:r>
      <w:r w:rsidRPr="00385DEA">
        <w:rPr>
          <w:rFonts w:ascii="Arial" w:hAnsi="Arial" w:cs="Arial"/>
          <w:sz w:val="22"/>
        </w:rPr>
        <w:t xml:space="preserve"> The business has to find its place in the market and stand out from the others. </w:t>
      </w:r>
    </w:p>
    <w:p w14:paraId="4B1D24F7" w14:textId="00ECAFD4" w:rsidR="00B824B2" w:rsidRPr="00385DEA" w:rsidRDefault="00B824B2" w:rsidP="00CE3D6C">
      <w:pPr>
        <w:rPr>
          <w:rFonts w:ascii="Arial" w:hAnsi="Arial" w:cs="Arial"/>
          <w:sz w:val="22"/>
        </w:rPr>
      </w:pPr>
      <w:r w:rsidRPr="00385DEA">
        <w:rPr>
          <w:rFonts w:ascii="Arial" w:hAnsi="Arial" w:cs="Arial"/>
          <w:b/>
          <w:bCs/>
          <w:sz w:val="22"/>
        </w:rPr>
        <w:t>Revenue Optimization:</w:t>
      </w:r>
      <w:r w:rsidRPr="00385DEA">
        <w:rPr>
          <w:rFonts w:ascii="Arial" w:hAnsi="Arial" w:cs="Arial"/>
          <w:sz w:val="22"/>
        </w:rPr>
        <w:t xml:space="preserve"> </w:t>
      </w:r>
      <w:r w:rsidR="00442085" w:rsidRPr="00385DEA">
        <w:rPr>
          <w:rFonts w:ascii="Arial" w:hAnsi="Arial" w:cs="Arial"/>
          <w:sz w:val="22"/>
        </w:rPr>
        <w:t>T</w:t>
      </w:r>
      <w:r w:rsidRPr="00385DEA">
        <w:rPr>
          <w:rFonts w:ascii="Arial" w:hAnsi="Arial" w:cs="Arial"/>
          <w:sz w:val="22"/>
        </w:rPr>
        <w:t xml:space="preserve">he business can make the most revenue if it provides a variety of services, such as event spaces and fun things to do. </w:t>
      </w:r>
    </w:p>
    <w:p w14:paraId="3D5AD603" w14:textId="4DFABCF1" w:rsidR="00B824B2" w:rsidRPr="00385DEA" w:rsidRDefault="00B824B2" w:rsidP="00CE3D6C">
      <w:pPr>
        <w:rPr>
          <w:rFonts w:ascii="Arial" w:hAnsi="Arial" w:cs="Arial"/>
          <w:sz w:val="22"/>
        </w:rPr>
      </w:pPr>
      <w:r w:rsidRPr="00385DEA">
        <w:rPr>
          <w:rFonts w:ascii="Arial" w:hAnsi="Arial" w:cs="Arial"/>
          <w:b/>
          <w:bCs/>
          <w:sz w:val="22"/>
        </w:rPr>
        <w:t>Cost Management:</w:t>
      </w:r>
      <w:r w:rsidRPr="00385DEA">
        <w:rPr>
          <w:rFonts w:ascii="Arial" w:hAnsi="Arial" w:cs="Arial"/>
          <w:sz w:val="22"/>
        </w:rPr>
        <w:t xml:space="preserve"> Cutting costs and getting the best deals from providers are two parts of finances. </w:t>
      </w:r>
      <w:r w:rsidR="00940F70" w:rsidRPr="00385DEA">
        <w:rPr>
          <w:rFonts w:ascii="Arial" w:hAnsi="Arial" w:cs="Arial"/>
          <w:sz w:val="22"/>
        </w:rPr>
        <w:t>T</w:t>
      </w:r>
      <w:r w:rsidRPr="00385DEA">
        <w:rPr>
          <w:rFonts w:ascii="Arial" w:hAnsi="Arial" w:cs="Arial"/>
          <w:sz w:val="22"/>
        </w:rPr>
        <w:t>he business needs to Check out debt settlement choices if it wants to get the funds in better shape.</w:t>
      </w:r>
    </w:p>
    <w:p w14:paraId="4E3882A9" w14:textId="5F9E7C18" w:rsidR="00B824B2" w:rsidRPr="00385DEA" w:rsidRDefault="00B824B2" w:rsidP="00CE3D6C">
      <w:pPr>
        <w:rPr>
          <w:rFonts w:ascii="Arial" w:hAnsi="Arial" w:cs="Arial"/>
          <w:sz w:val="22"/>
        </w:rPr>
      </w:pPr>
      <w:r w:rsidRPr="00385DEA">
        <w:rPr>
          <w:rFonts w:ascii="Arial" w:hAnsi="Arial" w:cs="Arial"/>
          <w:b/>
          <w:bCs/>
          <w:sz w:val="22"/>
        </w:rPr>
        <w:t>Customer Experience Focus:</w:t>
      </w:r>
      <w:r w:rsidRPr="00385DEA">
        <w:rPr>
          <w:rFonts w:ascii="Arial" w:hAnsi="Arial" w:cs="Arial"/>
          <w:sz w:val="22"/>
        </w:rPr>
        <w:t xml:space="preserve"> the business has to Make sure the customer is happy by making a plan that is </w:t>
      </w:r>
      <w:r w:rsidR="00737758" w:rsidRPr="00385DEA">
        <w:rPr>
          <w:rFonts w:ascii="Arial" w:hAnsi="Arial" w:cs="Arial"/>
          <w:sz w:val="22"/>
        </w:rPr>
        <w:t>centred</w:t>
      </w:r>
      <w:r w:rsidRPr="00385DEA">
        <w:rPr>
          <w:rFonts w:ascii="Arial" w:hAnsi="Arial" w:cs="Arial"/>
          <w:sz w:val="22"/>
        </w:rPr>
        <w:t xml:space="preserve"> on them, listens to their feedback, and fixes problems quickly. Putting the happiness of tourists first helps to build trust and confidence again</w:t>
      </w:r>
      <w:r w:rsidR="00442085" w:rsidRPr="00385DEA">
        <w:rPr>
          <w:rFonts w:ascii="Arial" w:hAnsi="Arial" w:cs="Arial"/>
          <w:sz w:val="22"/>
        </w:rPr>
        <w:t xml:space="preserve"> (Kramer, 2020)</w:t>
      </w:r>
      <w:r w:rsidRPr="00385DEA">
        <w:rPr>
          <w:rFonts w:ascii="Arial" w:hAnsi="Arial" w:cs="Arial"/>
          <w:sz w:val="22"/>
        </w:rPr>
        <w:t>.</w:t>
      </w:r>
    </w:p>
    <w:p w14:paraId="41876B27" w14:textId="272F4677" w:rsidR="00B824B2" w:rsidRPr="00385DEA" w:rsidRDefault="00B824B2" w:rsidP="00CE3D6C">
      <w:pPr>
        <w:rPr>
          <w:rFonts w:ascii="Arial" w:hAnsi="Arial" w:cs="Arial"/>
          <w:sz w:val="22"/>
        </w:rPr>
      </w:pPr>
      <w:r w:rsidRPr="00385DEA">
        <w:rPr>
          <w:rFonts w:ascii="Arial" w:hAnsi="Arial" w:cs="Arial"/>
          <w:b/>
          <w:bCs/>
          <w:sz w:val="22"/>
        </w:rPr>
        <w:t xml:space="preserve">Strategic Marketing: </w:t>
      </w:r>
      <w:r w:rsidRPr="00385DEA">
        <w:rPr>
          <w:rFonts w:ascii="Arial" w:hAnsi="Arial" w:cs="Arial"/>
          <w:sz w:val="22"/>
        </w:rPr>
        <w:t>A smart way to market the lodge is to make sure that its promotions</w:t>
      </w:r>
      <w:r w:rsidR="00940F70" w:rsidRPr="00385DEA">
        <w:rPr>
          <w:rFonts w:ascii="Arial" w:hAnsi="Arial" w:cs="Arial"/>
          <w:sz w:val="22"/>
        </w:rPr>
        <w:t xml:space="preserve"> and campaigns online</w:t>
      </w:r>
      <w:r w:rsidRPr="00385DEA">
        <w:rPr>
          <w:rFonts w:ascii="Arial" w:hAnsi="Arial" w:cs="Arial"/>
          <w:sz w:val="22"/>
        </w:rPr>
        <w:t xml:space="preserve"> show what makes it special. </w:t>
      </w:r>
    </w:p>
    <w:p w14:paraId="41D07DE5" w14:textId="7F1E6B5A" w:rsidR="00B824B2" w:rsidRPr="00385DEA" w:rsidRDefault="00B824B2" w:rsidP="00CE3D6C">
      <w:pPr>
        <w:rPr>
          <w:rFonts w:ascii="Arial" w:hAnsi="Arial" w:cs="Arial"/>
          <w:sz w:val="22"/>
        </w:rPr>
      </w:pPr>
      <w:r w:rsidRPr="00385DEA">
        <w:rPr>
          <w:rFonts w:ascii="Arial" w:hAnsi="Arial" w:cs="Arial"/>
          <w:b/>
          <w:bCs/>
          <w:sz w:val="22"/>
        </w:rPr>
        <w:t>Sustainability Integration:</w:t>
      </w:r>
      <w:r w:rsidRPr="00385DEA">
        <w:rPr>
          <w:rFonts w:ascii="Arial" w:hAnsi="Arial" w:cs="Arial"/>
          <w:sz w:val="22"/>
        </w:rPr>
        <w:t xml:space="preserve"> </w:t>
      </w:r>
      <w:r w:rsidR="00940F70" w:rsidRPr="00385DEA">
        <w:rPr>
          <w:rFonts w:ascii="Arial" w:hAnsi="Arial" w:cs="Arial"/>
          <w:sz w:val="22"/>
        </w:rPr>
        <w:t>T</w:t>
      </w:r>
      <w:r w:rsidRPr="00385DEA">
        <w:rPr>
          <w:rFonts w:ascii="Arial" w:hAnsi="Arial" w:cs="Arial"/>
          <w:sz w:val="22"/>
        </w:rPr>
        <w:t>he business has to Plan things that are good for the environment to show that it cares and to bring in other people who care about the environment.</w:t>
      </w:r>
    </w:p>
    <w:p w14:paraId="5F937697" w14:textId="166A3AFE" w:rsidR="00242A7C" w:rsidRPr="00385DEA" w:rsidRDefault="00242A7C" w:rsidP="00CE3D6C">
      <w:pPr>
        <w:rPr>
          <w:rFonts w:ascii="Arial" w:hAnsi="Arial" w:cs="Arial"/>
          <w:sz w:val="22"/>
        </w:rPr>
      </w:pPr>
      <w:r w:rsidRPr="00385DEA">
        <w:rPr>
          <w:rFonts w:ascii="Arial" w:hAnsi="Arial" w:cs="Arial"/>
          <w:sz w:val="22"/>
        </w:rPr>
        <w:br w:type="page"/>
      </w:r>
    </w:p>
    <w:p w14:paraId="52FF4A53" w14:textId="0A005BAD" w:rsidR="00242A7C" w:rsidRPr="00385DEA" w:rsidRDefault="00242A7C" w:rsidP="00CE3D6C">
      <w:pPr>
        <w:pStyle w:val="Heading1"/>
        <w:rPr>
          <w:rFonts w:ascii="Arial" w:hAnsi="Arial" w:cs="Arial"/>
          <w:sz w:val="22"/>
          <w:szCs w:val="22"/>
        </w:rPr>
      </w:pPr>
      <w:bookmarkStart w:id="18" w:name="_Toc159768143"/>
      <w:r w:rsidRPr="00385DEA">
        <w:rPr>
          <w:rFonts w:ascii="Arial" w:hAnsi="Arial" w:cs="Arial"/>
          <w:sz w:val="22"/>
          <w:szCs w:val="22"/>
        </w:rPr>
        <w:lastRenderedPageBreak/>
        <w:t>Financial Projections (2024-2026)</w:t>
      </w:r>
      <w:bookmarkEnd w:id="18"/>
    </w:p>
    <w:p w14:paraId="0FE68E74" w14:textId="5F90D123" w:rsidR="00242A7C" w:rsidRPr="00385DEA" w:rsidRDefault="00242A7C" w:rsidP="00CE3D6C">
      <w:pPr>
        <w:pStyle w:val="Heading2"/>
        <w:rPr>
          <w:rFonts w:ascii="Arial" w:hAnsi="Arial" w:cs="Arial"/>
          <w:sz w:val="22"/>
          <w:szCs w:val="22"/>
        </w:rPr>
      </w:pPr>
      <w:bookmarkStart w:id="19" w:name="_Toc159768144"/>
      <w:r w:rsidRPr="00385DEA">
        <w:rPr>
          <w:rFonts w:ascii="Arial" w:hAnsi="Arial" w:cs="Arial"/>
          <w:sz w:val="22"/>
          <w:szCs w:val="22"/>
        </w:rPr>
        <w:t>Revenue Growth</w:t>
      </w:r>
      <w:bookmarkEnd w:id="19"/>
    </w:p>
    <w:p w14:paraId="1AF3C3AC" w14:textId="7CCBE58B" w:rsidR="00242A7C" w:rsidRPr="00385DEA" w:rsidRDefault="00242A7C" w:rsidP="00CE3D6C">
      <w:pPr>
        <w:rPr>
          <w:rFonts w:ascii="Arial" w:hAnsi="Arial" w:cs="Arial"/>
          <w:sz w:val="22"/>
        </w:rPr>
      </w:pPr>
      <w:r w:rsidRPr="00385DEA">
        <w:rPr>
          <w:rFonts w:ascii="Arial" w:hAnsi="Arial" w:cs="Arial"/>
          <w:sz w:val="22"/>
        </w:rPr>
        <w:t xml:space="preserve">The Seacrest Lodge thinks that their income will go up over the next three years once their turnaround plan is put into action. </w:t>
      </w:r>
      <w:r w:rsidR="005663A9" w:rsidRPr="00385DEA">
        <w:rPr>
          <w:rFonts w:ascii="Arial" w:hAnsi="Arial" w:cs="Arial"/>
          <w:sz w:val="22"/>
        </w:rPr>
        <w:t>T</w:t>
      </w:r>
      <w:r w:rsidRPr="00385DEA">
        <w:rPr>
          <w:rFonts w:ascii="Arial" w:hAnsi="Arial" w:cs="Arial"/>
          <w:sz w:val="22"/>
        </w:rPr>
        <w:t xml:space="preserve">o get more customers and raise the average price of rooms, the lodge plans to focus on certain groups, improve service, and update features. It seems likely that sales will rise by 5 to 7 </w:t>
      </w:r>
      <w:r w:rsidR="00737758" w:rsidRPr="00385DEA">
        <w:rPr>
          <w:rFonts w:ascii="Arial" w:hAnsi="Arial" w:cs="Arial"/>
          <w:sz w:val="22"/>
        </w:rPr>
        <w:t>per cent</w:t>
      </w:r>
      <w:r w:rsidRPr="00385DEA">
        <w:rPr>
          <w:rFonts w:ascii="Arial" w:hAnsi="Arial" w:cs="Arial"/>
          <w:sz w:val="22"/>
        </w:rPr>
        <w:t xml:space="preserve"> each year from 2024 to 2026.</w:t>
      </w:r>
    </w:p>
    <w:p w14:paraId="14A6548F" w14:textId="3AF91CC5" w:rsidR="00242A7C" w:rsidRPr="00385DEA" w:rsidRDefault="00242A7C" w:rsidP="00CE3D6C">
      <w:pPr>
        <w:pStyle w:val="Heading2"/>
        <w:rPr>
          <w:rFonts w:ascii="Arial" w:hAnsi="Arial" w:cs="Arial"/>
          <w:sz w:val="22"/>
          <w:szCs w:val="22"/>
        </w:rPr>
      </w:pPr>
      <w:bookmarkStart w:id="20" w:name="_Toc159768145"/>
      <w:r w:rsidRPr="00385DEA">
        <w:rPr>
          <w:rFonts w:ascii="Arial" w:hAnsi="Arial" w:cs="Arial"/>
          <w:sz w:val="22"/>
          <w:szCs w:val="22"/>
        </w:rPr>
        <w:t>Net Profit Margin Target</w:t>
      </w:r>
      <w:bookmarkEnd w:id="20"/>
    </w:p>
    <w:p w14:paraId="4C06B8D5" w14:textId="3D865C29" w:rsidR="00242A7C" w:rsidRPr="00385DEA" w:rsidRDefault="00242A7C" w:rsidP="00CE3D6C">
      <w:pPr>
        <w:rPr>
          <w:rFonts w:ascii="Arial" w:hAnsi="Arial" w:cs="Arial"/>
          <w:sz w:val="22"/>
        </w:rPr>
      </w:pPr>
      <w:r w:rsidRPr="00385DEA">
        <w:rPr>
          <w:rFonts w:ascii="Arial" w:hAnsi="Arial" w:cs="Arial"/>
          <w:sz w:val="22"/>
        </w:rPr>
        <w:t>The Seacrest Lodge wants to make 15% more in profits than it costs to run by 2026. They can meet the goal if they can earn more money and spend less</w:t>
      </w:r>
      <w:r w:rsidR="00442085" w:rsidRPr="00385DEA">
        <w:rPr>
          <w:rFonts w:ascii="Arial" w:hAnsi="Arial" w:cs="Arial"/>
          <w:sz w:val="22"/>
        </w:rPr>
        <w:t xml:space="preserve"> (Sugiartha &amp; Nurasik, 2023)</w:t>
      </w:r>
      <w:r w:rsidRPr="00385DEA">
        <w:rPr>
          <w:rFonts w:ascii="Arial" w:hAnsi="Arial" w:cs="Arial"/>
          <w:sz w:val="22"/>
        </w:rPr>
        <w:t>. To keep earning revenue while still providing great service, the lodge plans to cut costs, improve efficiency, and find new ways to bring in a greater profit.</w:t>
      </w:r>
    </w:p>
    <w:p w14:paraId="38ED96C6" w14:textId="63D4C994" w:rsidR="00242A7C" w:rsidRPr="00385DEA" w:rsidRDefault="00242A7C" w:rsidP="00CE3D6C">
      <w:pPr>
        <w:pStyle w:val="Heading2"/>
        <w:rPr>
          <w:rFonts w:ascii="Arial" w:hAnsi="Arial" w:cs="Arial"/>
          <w:sz w:val="22"/>
          <w:szCs w:val="22"/>
        </w:rPr>
      </w:pPr>
      <w:bookmarkStart w:id="21" w:name="_Toc159768146"/>
      <w:r w:rsidRPr="00385DEA">
        <w:rPr>
          <w:rFonts w:ascii="Arial" w:hAnsi="Arial" w:cs="Arial"/>
          <w:sz w:val="22"/>
          <w:szCs w:val="22"/>
        </w:rPr>
        <w:t>Cash Flow Break-even</w:t>
      </w:r>
      <w:bookmarkEnd w:id="21"/>
    </w:p>
    <w:p w14:paraId="0DBE0A24" w14:textId="409475CF" w:rsidR="00242A7C" w:rsidRPr="00CE3D6C" w:rsidRDefault="00242A7C" w:rsidP="00CE3D6C">
      <w:pPr>
        <w:rPr>
          <w:rFonts w:ascii="Arial" w:hAnsi="Arial" w:cs="Arial"/>
          <w:sz w:val="22"/>
        </w:rPr>
      </w:pPr>
      <w:r w:rsidRPr="00385DEA">
        <w:rPr>
          <w:rFonts w:ascii="Arial" w:hAnsi="Arial" w:cs="Arial"/>
          <w:sz w:val="22"/>
        </w:rPr>
        <w:t>To get back on its feet, the lodge wants to reach cash flow break-even in its first year. This should happen by the end of 2024. This goal is important for getting the finances back on track and setting the stage for future growth and profit</w:t>
      </w:r>
      <w:r w:rsidR="00442085" w:rsidRPr="00385DEA">
        <w:rPr>
          <w:rFonts w:ascii="Arial" w:hAnsi="Arial" w:cs="Arial"/>
          <w:sz w:val="22"/>
        </w:rPr>
        <w:t xml:space="preserve"> (Richard, 2020)</w:t>
      </w:r>
      <w:r w:rsidRPr="00385DEA">
        <w:rPr>
          <w:rFonts w:ascii="Arial" w:hAnsi="Arial" w:cs="Arial"/>
          <w:sz w:val="22"/>
        </w:rPr>
        <w:t>.</w:t>
      </w:r>
    </w:p>
    <w:p w14:paraId="0465DDEC" w14:textId="57F09240" w:rsidR="00BB51E8" w:rsidRPr="00CE3D6C" w:rsidRDefault="00BB51E8" w:rsidP="00CE3D6C">
      <w:pPr>
        <w:spacing w:before="0" w:after="160" w:line="259" w:lineRule="auto"/>
        <w:rPr>
          <w:rFonts w:ascii="Arial" w:hAnsi="Arial" w:cs="Arial"/>
          <w:sz w:val="22"/>
        </w:rPr>
      </w:pPr>
      <w:r w:rsidRPr="00CE3D6C">
        <w:rPr>
          <w:rFonts w:ascii="Arial" w:hAnsi="Arial" w:cs="Arial"/>
          <w:sz w:val="22"/>
        </w:rPr>
        <w:br w:type="page"/>
      </w:r>
    </w:p>
    <w:p w14:paraId="5F0E377B" w14:textId="7ED722F9" w:rsidR="00BB51E8" w:rsidRPr="00CE3D6C" w:rsidRDefault="00BB51E8" w:rsidP="00CE3D6C">
      <w:pPr>
        <w:pStyle w:val="Heading1"/>
        <w:rPr>
          <w:rFonts w:ascii="Arial" w:hAnsi="Arial" w:cs="Arial"/>
          <w:sz w:val="22"/>
          <w:szCs w:val="22"/>
        </w:rPr>
      </w:pPr>
      <w:bookmarkStart w:id="22" w:name="_Toc159768147"/>
      <w:r w:rsidRPr="00CE3D6C">
        <w:rPr>
          <w:rFonts w:ascii="Arial" w:hAnsi="Arial" w:cs="Arial"/>
          <w:sz w:val="22"/>
          <w:szCs w:val="22"/>
        </w:rPr>
        <w:lastRenderedPageBreak/>
        <w:t>Risk Assessment</w:t>
      </w:r>
      <w:bookmarkEnd w:id="22"/>
    </w:p>
    <w:p w14:paraId="4505785F" w14:textId="55E558B0" w:rsidR="00BB51E8" w:rsidRPr="00CE3D6C" w:rsidRDefault="00BB51E8" w:rsidP="00CE3D6C">
      <w:pPr>
        <w:rPr>
          <w:rFonts w:ascii="Arial" w:hAnsi="Arial" w:cs="Arial"/>
          <w:b/>
          <w:bCs/>
          <w:sz w:val="22"/>
        </w:rPr>
      </w:pPr>
      <w:r w:rsidRPr="00CE3D6C">
        <w:rPr>
          <w:rFonts w:ascii="Arial" w:hAnsi="Arial" w:cs="Arial"/>
          <w:b/>
          <w:bCs/>
          <w:sz w:val="22"/>
        </w:rPr>
        <w:t>Market Acceptance</w:t>
      </w:r>
    </w:p>
    <w:p w14:paraId="39B71FC9" w14:textId="58872179" w:rsidR="00BB51E8" w:rsidRPr="00CE3D6C" w:rsidRDefault="00BB51E8" w:rsidP="00CE3D6C">
      <w:pPr>
        <w:pStyle w:val="ListParagraph"/>
        <w:numPr>
          <w:ilvl w:val="0"/>
          <w:numId w:val="11"/>
        </w:numPr>
        <w:rPr>
          <w:rFonts w:ascii="Arial" w:hAnsi="Arial" w:cs="Arial"/>
          <w:sz w:val="22"/>
        </w:rPr>
      </w:pPr>
      <w:r w:rsidRPr="00CE3D6C">
        <w:rPr>
          <w:rFonts w:ascii="Arial" w:hAnsi="Arial" w:cs="Arial"/>
          <w:b/>
          <w:bCs/>
          <w:sz w:val="22"/>
        </w:rPr>
        <w:t>Risk:</w:t>
      </w:r>
      <w:r w:rsidRPr="00CE3D6C">
        <w:rPr>
          <w:rFonts w:ascii="Arial" w:hAnsi="Arial" w:cs="Arial"/>
          <w:sz w:val="22"/>
        </w:rPr>
        <w:t xml:space="preserve"> It's possible that customers won't like the new services and facilities. This is a key part of market acceptance. </w:t>
      </w:r>
    </w:p>
    <w:p w14:paraId="7CEB481C" w14:textId="496484DE" w:rsidR="00BB51E8" w:rsidRPr="00CE3D6C" w:rsidRDefault="00BB51E8" w:rsidP="00CE3D6C">
      <w:pPr>
        <w:pStyle w:val="ListParagraph"/>
        <w:numPr>
          <w:ilvl w:val="0"/>
          <w:numId w:val="11"/>
        </w:numPr>
        <w:rPr>
          <w:rFonts w:ascii="Arial" w:hAnsi="Arial" w:cs="Arial"/>
          <w:sz w:val="22"/>
        </w:rPr>
      </w:pPr>
      <w:r w:rsidRPr="00CE3D6C">
        <w:rPr>
          <w:rFonts w:ascii="Arial" w:hAnsi="Arial" w:cs="Arial"/>
          <w:b/>
          <w:bCs/>
          <w:sz w:val="22"/>
        </w:rPr>
        <w:t>Mitigation:</w:t>
      </w:r>
      <w:r w:rsidRPr="00CE3D6C">
        <w:rPr>
          <w:rFonts w:ascii="Arial" w:hAnsi="Arial" w:cs="Arial"/>
          <w:sz w:val="22"/>
        </w:rPr>
        <w:t xml:space="preserve">  Doing market research is a great way to make sure that the things it </w:t>
      </w:r>
      <w:r w:rsidR="0026649D" w:rsidRPr="00CE3D6C">
        <w:rPr>
          <w:rFonts w:ascii="Arial" w:hAnsi="Arial" w:cs="Arial"/>
          <w:sz w:val="22"/>
        </w:rPr>
        <w:t>sells</w:t>
      </w:r>
      <w:r w:rsidRPr="00CE3D6C">
        <w:rPr>
          <w:rFonts w:ascii="Arial" w:hAnsi="Arial" w:cs="Arial"/>
          <w:sz w:val="22"/>
        </w:rPr>
        <w:t xml:space="preserve"> and offer</w:t>
      </w:r>
      <w:r w:rsidR="005663A9" w:rsidRPr="00CE3D6C">
        <w:rPr>
          <w:rFonts w:ascii="Arial" w:hAnsi="Arial" w:cs="Arial"/>
          <w:sz w:val="22"/>
        </w:rPr>
        <w:t>s</w:t>
      </w:r>
      <w:r w:rsidRPr="00CE3D6C">
        <w:rPr>
          <w:rFonts w:ascii="Arial" w:hAnsi="Arial" w:cs="Arial"/>
          <w:sz w:val="22"/>
        </w:rPr>
        <w:t xml:space="preserve"> are what people want and need right now</w:t>
      </w:r>
      <w:r w:rsidR="0072411B" w:rsidRPr="00CE3D6C">
        <w:rPr>
          <w:rFonts w:ascii="Arial" w:hAnsi="Arial" w:cs="Arial"/>
          <w:sz w:val="22"/>
        </w:rPr>
        <w:t xml:space="preserve"> (Noire, 2023)</w:t>
      </w:r>
      <w:r w:rsidRPr="00CE3D6C">
        <w:rPr>
          <w:rFonts w:ascii="Arial" w:hAnsi="Arial" w:cs="Arial"/>
          <w:sz w:val="22"/>
        </w:rPr>
        <w:t>.</w:t>
      </w:r>
    </w:p>
    <w:p w14:paraId="7DF7AEA3" w14:textId="5A883047" w:rsidR="00BB51E8" w:rsidRPr="00CE3D6C" w:rsidRDefault="00BB51E8" w:rsidP="00CE3D6C">
      <w:pPr>
        <w:rPr>
          <w:rFonts w:ascii="Arial" w:hAnsi="Arial" w:cs="Arial"/>
          <w:b/>
          <w:bCs/>
          <w:sz w:val="22"/>
        </w:rPr>
      </w:pPr>
      <w:r w:rsidRPr="00CE3D6C">
        <w:rPr>
          <w:rFonts w:ascii="Arial" w:hAnsi="Arial" w:cs="Arial"/>
          <w:sz w:val="22"/>
        </w:rPr>
        <w:t xml:space="preserve"> </w:t>
      </w:r>
      <w:r w:rsidRPr="00CE3D6C">
        <w:rPr>
          <w:rFonts w:ascii="Arial" w:hAnsi="Arial" w:cs="Arial"/>
          <w:b/>
          <w:bCs/>
          <w:sz w:val="22"/>
        </w:rPr>
        <w:t>Operational Execution</w:t>
      </w:r>
    </w:p>
    <w:p w14:paraId="21F39CE7" w14:textId="040B1BFA" w:rsidR="00BB51E8" w:rsidRPr="00CE3D6C" w:rsidRDefault="00BB51E8" w:rsidP="00CE3D6C">
      <w:pPr>
        <w:pStyle w:val="ListParagraph"/>
        <w:numPr>
          <w:ilvl w:val="0"/>
          <w:numId w:val="12"/>
        </w:numPr>
        <w:rPr>
          <w:rFonts w:ascii="Arial" w:hAnsi="Arial" w:cs="Arial"/>
          <w:sz w:val="22"/>
        </w:rPr>
      </w:pPr>
      <w:r w:rsidRPr="00CE3D6C">
        <w:rPr>
          <w:rFonts w:ascii="Arial" w:hAnsi="Arial" w:cs="Arial"/>
          <w:b/>
          <w:bCs/>
          <w:sz w:val="22"/>
        </w:rPr>
        <w:t>Risk:</w:t>
      </w:r>
      <w:r w:rsidRPr="00CE3D6C">
        <w:rPr>
          <w:rFonts w:ascii="Arial" w:hAnsi="Arial" w:cs="Arial"/>
          <w:sz w:val="22"/>
        </w:rPr>
        <w:t xml:space="preserve"> </w:t>
      </w:r>
      <w:r w:rsidR="00581A6F" w:rsidRPr="00CE3D6C">
        <w:rPr>
          <w:rFonts w:ascii="Arial" w:hAnsi="Arial" w:cs="Arial"/>
          <w:sz w:val="22"/>
        </w:rPr>
        <w:t>T</w:t>
      </w:r>
      <w:r w:rsidRPr="00CE3D6C">
        <w:rPr>
          <w:rFonts w:ascii="Arial" w:hAnsi="Arial" w:cs="Arial"/>
          <w:sz w:val="22"/>
        </w:rPr>
        <w:t>hings around might not work as quickly or at all if there are operational problems.</w:t>
      </w:r>
    </w:p>
    <w:p w14:paraId="67ACDE65" w14:textId="4EC9EF39" w:rsidR="00BB51E8" w:rsidRPr="00CE3D6C" w:rsidRDefault="00BB51E8" w:rsidP="00CE3D6C">
      <w:pPr>
        <w:pStyle w:val="ListParagraph"/>
        <w:numPr>
          <w:ilvl w:val="0"/>
          <w:numId w:val="12"/>
        </w:numPr>
        <w:rPr>
          <w:rFonts w:ascii="Arial" w:hAnsi="Arial" w:cs="Arial"/>
          <w:sz w:val="22"/>
        </w:rPr>
      </w:pPr>
      <w:r w:rsidRPr="00CE3D6C">
        <w:rPr>
          <w:rFonts w:ascii="Arial" w:hAnsi="Arial" w:cs="Arial"/>
          <w:b/>
          <w:bCs/>
          <w:sz w:val="22"/>
        </w:rPr>
        <w:t>Mitigation:</w:t>
      </w:r>
      <w:r w:rsidR="001256F8" w:rsidRPr="00CE3D6C">
        <w:rPr>
          <w:rFonts w:ascii="Arial" w:hAnsi="Arial" w:cs="Arial"/>
          <w:sz w:val="22"/>
        </w:rPr>
        <w:t xml:space="preserve"> T</w:t>
      </w:r>
      <w:r w:rsidRPr="00CE3D6C">
        <w:rPr>
          <w:rFonts w:ascii="Arial" w:hAnsi="Arial" w:cs="Arial"/>
          <w:sz w:val="22"/>
        </w:rPr>
        <w:t xml:space="preserve">he business should </w:t>
      </w:r>
      <w:r w:rsidR="00550064" w:rsidRPr="00CE3D6C">
        <w:rPr>
          <w:rFonts w:ascii="Arial" w:hAnsi="Arial" w:cs="Arial"/>
          <w:sz w:val="22"/>
        </w:rPr>
        <w:t xml:space="preserve">let </w:t>
      </w:r>
      <w:r w:rsidRPr="00CE3D6C">
        <w:rPr>
          <w:rFonts w:ascii="Arial" w:hAnsi="Arial" w:cs="Arial"/>
          <w:sz w:val="22"/>
        </w:rPr>
        <w:t>the employees know how important the changes are</w:t>
      </w:r>
      <w:r w:rsidR="0072411B" w:rsidRPr="00CE3D6C">
        <w:rPr>
          <w:rFonts w:ascii="Arial" w:hAnsi="Arial" w:cs="Arial"/>
          <w:sz w:val="22"/>
        </w:rPr>
        <w:t xml:space="preserve"> (Van, 2018)</w:t>
      </w:r>
      <w:r w:rsidRPr="00CE3D6C">
        <w:rPr>
          <w:rFonts w:ascii="Arial" w:hAnsi="Arial" w:cs="Arial"/>
          <w:sz w:val="22"/>
        </w:rPr>
        <w:t xml:space="preserve">. </w:t>
      </w:r>
    </w:p>
    <w:p w14:paraId="493394F3" w14:textId="1AC8686F" w:rsidR="00BB51E8" w:rsidRPr="00CE3D6C" w:rsidRDefault="00BB51E8" w:rsidP="00CE3D6C">
      <w:pPr>
        <w:rPr>
          <w:rFonts w:ascii="Arial" w:hAnsi="Arial" w:cs="Arial"/>
          <w:sz w:val="22"/>
        </w:rPr>
      </w:pPr>
      <w:r w:rsidRPr="00CE3D6C">
        <w:rPr>
          <w:rFonts w:ascii="Arial" w:hAnsi="Arial" w:cs="Arial"/>
          <w:sz w:val="22"/>
        </w:rPr>
        <w:t xml:space="preserve"> </w:t>
      </w:r>
      <w:r w:rsidRPr="00CE3D6C">
        <w:rPr>
          <w:rFonts w:ascii="Arial" w:hAnsi="Arial" w:cs="Arial"/>
          <w:b/>
          <w:bCs/>
          <w:sz w:val="22"/>
        </w:rPr>
        <w:t>Financial Constraints</w:t>
      </w:r>
    </w:p>
    <w:p w14:paraId="5AE61634" w14:textId="31B5E5B7" w:rsidR="00BB51E8" w:rsidRPr="00CE3D6C" w:rsidRDefault="00BB51E8" w:rsidP="00CE3D6C">
      <w:pPr>
        <w:pStyle w:val="ListParagraph"/>
        <w:numPr>
          <w:ilvl w:val="0"/>
          <w:numId w:val="13"/>
        </w:numPr>
        <w:rPr>
          <w:rFonts w:ascii="Arial" w:hAnsi="Arial" w:cs="Arial"/>
          <w:sz w:val="22"/>
        </w:rPr>
      </w:pPr>
      <w:r w:rsidRPr="00CE3D6C">
        <w:rPr>
          <w:rFonts w:ascii="Arial" w:hAnsi="Arial" w:cs="Arial"/>
          <w:b/>
          <w:bCs/>
          <w:sz w:val="22"/>
        </w:rPr>
        <w:t>Risk:</w:t>
      </w:r>
      <w:r w:rsidR="00581A6F" w:rsidRPr="00CE3D6C">
        <w:rPr>
          <w:rFonts w:ascii="Arial" w:hAnsi="Arial" w:cs="Arial"/>
          <w:sz w:val="22"/>
        </w:rPr>
        <w:t xml:space="preserve"> </w:t>
      </w:r>
      <w:r w:rsidRPr="00CE3D6C">
        <w:rPr>
          <w:rFonts w:ascii="Arial" w:hAnsi="Arial" w:cs="Arial"/>
          <w:sz w:val="22"/>
        </w:rPr>
        <w:t>If money is tight, it might be hard to start big marketing campaigns and make other big changes.</w:t>
      </w:r>
    </w:p>
    <w:p w14:paraId="3DEE3D76" w14:textId="16F498BE" w:rsidR="0026649D" w:rsidRPr="00CE3D6C" w:rsidRDefault="00BB51E8" w:rsidP="00CE3D6C">
      <w:pPr>
        <w:pStyle w:val="ListParagraph"/>
        <w:numPr>
          <w:ilvl w:val="0"/>
          <w:numId w:val="13"/>
        </w:numPr>
        <w:rPr>
          <w:rFonts w:ascii="Arial" w:hAnsi="Arial" w:cs="Arial"/>
          <w:sz w:val="22"/>
        </w:rPr>
      </w:pPr>
      <w:r w:rsidRPr="00CE3D6C">
        <w:rPr>
          <w:rFonts w:ascii="Arial" w:hAnsi="Arial" w:cs="Arial"/>
          <w:b/>
          <w:bCs/>
          <w:sz w:val="22"/>
        </w:rPr>
        <w:t>Mitigation:</w:t>
      </w:r>
      <w:r w:rsidRPr="00CE3D6C">
        <w:rPr>
          <w:rFonts w:ascii="Arial" w:hAnsi="Arial" w:cs="Arial"/>
          <w:sz w:val="22"/>
        </w:rPr>
        <w:t xml:space="preserve"> </w:t>
      </w:r>
      <w:r w:rsidR="001256F8" w:rsidRPr="00CE3D6C">
        <w:rPr>
          <w:rFonts w:ascii="Arial" w:hAnsi="Arial" w:cs="Arial"/>
          <w:sz w:val="22"/>
        </w:rPr>
        <w:t>T</w:t>
      </w:r>
      <w:r w:rsidRPr="00CE3D6C">
        <w:rPr>
          <w:rFonts w:ascii="Arial" w:hAnsi="Arial" w:cs="Arial"/>
          <w:sz w:val="22"/>
        </w:rPr>
        <w:t xml:space="preserve">he business should </w:t>
      </w:r>
      <w:r w:rsidR="001256F8" w:rsidRPr="00CE3D6C">
        <w:rPr>
          <w:rFonts w:ascii="Arial" w:hAnsi="Arial" w:cs="Arial"/>
          <w:sz w:val="22"/>
        </w:rPr>
        <w:t>f</w:t>
      </w:r>
      <w:r w:rsidRPr="00CE3D6C">
        <w:rPr>
          <w:rFonts w:ascii="Arial" w:hAnsi="Arial" w:cs="Arial"/>
          <w:sz w:val="22"/>
        </w:rPr>
        <w:t xml:space="preserve">igure out how to pay for the changes and how to split the costs. </w:t>
      </w:r>
    </w:p>
    <w:p w14:paraId="24432A90" w14:textId="155B2FC9" w:rsidR="00BB51E8" w:rsidRPr="00CE3D6C" w:rsidRDefault="00BB51E8" w:rsidP="00CE3D6C">
      <w:pPr>
        <w:rPr>
          <w:rFonts w:ascii="Arial" w:hAnsi="Arial" w:cs="Arial"/>
          <w:b/>
          <w:bCs/>
          <w:sz w:val="22"/>
        </w:rPr>
      </w:pPr>
      <w:r w:rsidRPr="00CE3D6C">
        <w:rPr>
          <w:rFonts w:ascii="Arial" w:hAnsi="Arial" w:cs="Arial"/>
          <w:b/>
          <w:bCs/>
          <w:sz w:val="22"/>
        </w:rPr>
        <w:t>Staff Resistance</w:t>
      </w:r>
    </w:p>
    <w:p w14:paraId="3FC4A330" w14:textId="77BA9ACD" w:rsidR="00BB51E8" w:rsidRPr="00CE3D6C" w:rsidRDefault="00BB51E8" w:rsidP="00CE3D6C">
      <w:pPr>
        <w:pStyle w:val="ListParagraph"/>
        <w:numPr>
          <w:ilvl w:val="0"/>
          <w:numId w:val="14"/>
        </w:numPr>
        <w:rPr>
          <w:rFonts w:ascii="Arial" w:hAnsi="Arial" w:cs="Arial"/>
          <w:sz w:val="22"/>
        </w:rPr>
      </w:pPr>
      <w:r w:rsidRPr="00CE3D6C">
        <w:rPr>
          <w:rFonts w:ascii="Arial" w:hAnsi="Arial" w:cs="Arial"/>
          <w:b/>
          <w:bCs/>
          <w:sz w:val="22"/>
        </w:rPr>
        <w:t>Risk:</w:t>
      </w:r>
      <w:r w:rsidRPr="00CE3D6C">
        <w:rPr>
          <w:rFonts w:ascii="Arial" w:hAnsi="Arial" w:cs="Arial"/>
          <w:sz w:val="22"/>
        </w:rPr>
        <w:t xml:space="preserve">   People might not want to change if they don't like the new way things are done or are </w:t>
      </w:r>
      <w:r w:rsidR="0026649D" w:rsidRPr="00CE3D6C">
        <w:rPr>
          <w:rFonts w:ascii="Arial" w:hAnsi="Arial" w:cs="Arial"/>
          <w:sz w:val="22"/>
        </w:rPr>
        <w:t>scared,</w:t>
      </w:r>
      <w:r w:rsidRPr="00CE3D6C">
        <w:rPr>
          <w:rFonts w:ascii="Arial" w:hAnsi="Arial" w:cs="Arial"/>
          <w:sz w:val="22"/>
        </w:rPr>
        <w:t xml:space="preserve"> they could lose their jobs.</w:t>
      </w:r>
    </w:p>
    <w:p w14:paraId="582002C1" w14:textId="59679288" w:rsidR="0026649D" w:rsidRPr="00CE3D6C" w:rsidRDefault="00BB51E8" w:rsidP="00CE3D6C">
      <w:pPr>
        <w:pStyle w:val="ListParagraph"/>
        <w:numPr>
          <w:ilvl w:val="0"/>
          <w:numId w:val="14"/>
        </w:numPr>
        <w:rPr>
          <w:rFonts w:ascii="Arial" w:hAnsi="Arial" w:cs="Arial"/>
          <w:sz w:val="22"/>
        </w:rPr>
      </w:pPr>
      <w:r w:rsidRPr="00CE3D6C">
        <w:rPr>
          <w:rFonts w:ascii="Arial" w:hAnsi="Arial" w:cs="Arial"/>
          <w:b/>
          <w:bCs/>
          <w:sz w:val="22"/>
        </w:rPr>
        <w:t>Mitigation:</w:t>
      </w:r>
      <w:r w:rsidRPr="00CE3D6C">
        <w:rPr>
          <w:rFonts w:ascii="Arial" w:hAnsi="Arial" w:cs="Arial"/>
          <w:sz w:val="22"/>
        </w:rPr>
        <w:t xml:space="preserve"> It is important to be clear and simple with employees about changes, let them help make decisions when the </w:t>
      </w:r>
      <w:r w:rsidR="0026649D" w:rsidRPr="00CE3D6C">
        <w:rPr>
          <w:rFonts w:ascii="Arial" w:hAnsi="Arial" w:cs="Arial"/>
          <w:sz w:val="22"/>
        </w:rPr>
        <w:t>business</w:t>
      </w:r>
      <w:r w:rsidRPr="00CE3D6C">
        <w:rPr>
          <w:rFonts w:ascii="Arial" w:hAnsi="Arial" w:cs="Arial"/>
          <w:sz w:val="22"/>
        </w:rPr>
        <w:t xml:space="preserve"> can, and train them so that they trust the way things are done now.</w:t>
      </w:r>
    </w:p>
    <w:p w14:paraId="187644B4" w14:textId="64B311B2" w:rsidR="00BB51E8" w:rsidRPr="00CE3D6C" w:rsidRDefault="00BB51E8" w:rsidP="00CE3D6C">
      <w:pPr>
        <w:rPr>
          <w:rFonts w:ascii="Arial" w:hAnsi="Arial" w:cs="Arial"/>
          <w:b/>
          <w:bCs/>
          <w:sz w:val="22"/>
        </w:rPr>
      </w:pPr>
      <w:r w:rsidRPr="00CE3D6C">
        <w:rPr>
          <w:rFonts w:ascii="Arial" w:hAnsi="Arial" w:cs="Arial"/>
          <w:b/>
          <w:bCs/>
          <w:sz w:val="22"/>
        </w:rPr>
        <w:t>Competitive Response</w:t>
      </w:r>
    </w:p>
    <w:p w14:paraId="0C36764D" w14:textId="52E02551" w:rsidR="00BB51E8" w:rsidRPr="00CE3D6C" w:rsidRDefault="00BB51E8" w:rsidP="00CE3D6C">
      <w:pPr>
        <w:pStyle w:val="ListParagraph"/>
        <w:numPr>
          <w:ilvl w:val="0"/>
          <w:numId w:val="15"/>
        </w:numPr>
        <w:rPr>
          <w:rFonts w:ascii="Arial" w:hAnsi="Arial" w:cs="Arial"/>
          <w:sz w:val="22"/>
        </w:rPr>
      </w:pPr>
      <w:r w:rsidRPr="00CE3D6C">
        <w:rPr>
          <w:rFonts w:ascii="Arial" w:hAnsi="Arial" w:cs="Arial"/>
          <w:b/>
          <w:bCs/>
          <w:sz w:val="22"/>
        </w:rPr>
        <w:t>Risk:</w:t>
      </w:r>
      <w:r w:rsidRPr="00CE3D6C">
        <w:rPr>
          <w:rFonts w:ascii="Arial" w:hAnsi="Arial" w:cs="Arial"/>
          <w:sz w:val="22"/>
        </w:rPr>
        <w:t xml:space="preserve"> Going up against other businesses If competitors act </w:t>
      </w:r>
      <w:r w:rsidR="0026649D" w:rsidRPr="00CE3D6C">
        <w:rPr>
          <w:rFonts w:ascii="Arial" w:hAnsi="Arial" w:cs="Arial"/>
          <w:sz w:val="22"/>
        </w:rPr>
        <w:t>means</w:t>
      </w:r>
      <w:r w:rsidRPr="00CE3D6C">
        <w:rPr>
          <w:rFonts w:ascii="Arial" w:hAnsi="Arial" w:cs="Arial"/>
          <w:sz w:val="22"/>
        </w:rPr>
        <w:t>, it might change where a resort stands in the market.</w:t>
      </w:r>
    </w:p>
    <w:p w14:paraId="2A7A3E58" w14:textId="201C6078" w:rsidR="0026649D" w:rsidRPr="00CE3D6C" w:rsidRDefault="00BB51E8" w:rsidP="00CE3D6C">
      <w:pPr>
        <w:pStyle w:val="ListParagraph"/>
        <w:numPr>
          <w:ilvl w:val="0"/>
          <w:numId w:val="15"/>
        </w:numPr>
        <w:rPr>
          <w:rFonts w:ascii="Arial" w:hAnsi="Arial" w:cs="Arial"/>
          <w:sz w:val="22"/>
        </w:rPr>
      </w:pPr>
      <w:r w:rsidRPr="00CE3D6C">
        <w:rPr>
          <w:rFonts w:ascii="Arial" w:hAnsi="Arial" w:cs="Arial"/>
          <w:b/>
          <w:bCs/>
          <w:sz w:val="22"/>
        </w:rPr>
        <w:t>Mitigation:</w:t>
      </w:r>
      <w:r w:rsidRPr="00CE3D6C">
        <w:rPr>
          <w:rFonts w:ascii="Arial" w:hAnsi="Arial" w:cs="Arial"/>
          <w:sz w:val="22"/>
        </w:rPr>
        <w:t xml:space="preserve">  The Seacrest Lodge can deal with threats by keeping an eye on what its competitors do, adapting its actions to match those of its rivals, and focusing on providing a unique value that sets it apart from other hotels.</w:t>
      </w:r>
    </w:p>
    <w:p w14:paraId="5BAE6422" w14:textId="4C444FC8" w:rsidR="00810AF7" w:rsidRPr="00CE3D6C" w:rsidRDefault="00810AF7" w:rsidP="00CE3D6C">
      <w:pPr>
        <w:spacing w:before="0" w:after="160" w:line="259" w:lineRule="auto"/>
        <w:rPr>
          <w:rFonts w:ascii="Arial" w:hAnsi="Arial" w:cs="Arial"/>
          <w:sz w:val="22"/>
        </w:rPr>
      </w:pPr>
      <w:r w:rsidRPr="00CE3D6C">
        <w:rPr>
          <w:rFonts w:ascii="Arial" w:hAnsi="Arial" w:cs="Arial"/>
          <w:sz w:val="22"/>
        </w:rPr>
        <w:br w:type="page"/>
      </w:r>
    </w:p>
    <w:p w14:paraId="149299CA" w14:textId="77777777" w:rsidR="00C7443E" w:rsidRPr="00CE3D6C" w:rsidRDefault="006E4C6B" w:rsidP="00CE3D6C">
      <w:pPr>
        <w:pStyle w:val="Heading1"/>
        <w:rPr>
          <w:rFonts w:ascii="Arial" w:hAnsi="Arial" w:cs="Arial"/>
          <w:sz w:val="22"/>
          <w:szCs w:val="22"/>
        </w:rPr>
      </w:pPr>
      <w:bookmarkStart w:id="23" w:name="_Toc159768148"/>
      <w:r w:rsidRPr="00CE3D6C">
        <w:rPr>
          <w:rFonts w:ascii="Arial" w:hAnsi="Arial" w:cs="Arial"/>
          <w:sz w:val="22"/>
          <w:szCs w:val="22"/>
        </w:rPr>
        <w:lastRenderedPageBreak/>
        <w:t>Recommendations</w:t>
      </w:r>
      <w:bookmarkEnd w:id="23"/>
    </w:p>
    <w:p w14:paraId="5D6E65BA" w14:textId="23F37FC0" w:rsidR="006E4C6B" w:rsidRPr="00CE3D6C" w:rsidRDefault="006E4C6B" w:rsidP="00CE3D6C">
      <w:pPr>
        <w:rPr>
          <w:rFonts w:ascii="Arial" w:hAnsi="Arial" w:cs="Arial"/>
          <w:sz w:val="22"/>
        </w:rPr>
      </w:pPr>
      <w:r w:rsidRPr="00CE3D6C">
        <w:rPr>
          <w:rFonts w:ascii="Arial" w:hAnsi="Arial" w:cs="Arial"/>
          <w:b/>
          <w:bCs/>
          <w:sz w:val="22"/>
        </w:rPr>
        <w:t>Employee Engagement:</w:t>
      </w:r>
      <w:r w:rsidRPr="00CE3D6C">
        <w:rPr>
          <w:rFonts w:ascii="Arial" w:hAnsi="Arial" w:cs="Arial"/>
          <w:sz w:val="22"/>
        </w:rPr>
        <w:t xml:space="preserve"> To get workers engaged, it's necessary to talk to them </w:t>
      </w:r>
      <w:r w:rsidR="005663A9" w:rsidRPr="00CE3D6C">
        <w:rPr>
          <w:rFonts w:ascii="Arial" w:hAnsi="Arial" w:cs="Arial"/>
          <w:sz w:val="22"/>
        </w:rPr>
        <w:t>openly and honestl</w:t>
      </w:r>
      <w:r w:rsidRPr="00CE3D6C">
        <w:rPr>
          <w:rFonts w:ascii="Arial" w:hAnsi="Arial" w:cs="Arial"/>
          <w:sz w:val="22"/>
        </w:rPr>
        <w:t>y, include them in the process, and train them a lot</w:t>
      </w:r>
      <w:r w:rsidR="0072411B" w:rsidRPr="00CE3D6C">
        <w:rPr>
          <w:rFonts w:ascii="Arial" w:hAnsi="Arial" w:cs="Arial"/>
          <w:sz w:val="22"/>
        </w:rPr>
        <w:t xml:space="preserve"> (Hsieh &amp; Hsieh, 2021)</w:t>
      </w:r>
      <w:r w:rsidRPr="00CE3D6C">
        <w:rPr>
          <w:rFonts w:ascii="Arial" w:hAnsi="Arial" w:cs="Arial"/>
          <w:sz w:val="22"/>
        </w:rPr>
        <w:t xml:space="preserve">. </w:t>
      </w:r>
    </w:p>
    <w:p w14:paraId="3E92EDAD" w14:textId="52B55BFF" w:rsidR="006E4C6B" w:rsidRPr="00CE3D6C" w:rsidRDefault="006E4C6B" w:rsidP="00CE3D6C">
      <w:pPr>
        <w:rPr>
          <w:rFonts w:ascii="Arial" w:hAnsi="Arial" w:cs="Arial"/>
          <w:sz w:val="22"/>
        </w:rPr>
      </w:pPr>
      <w:r w:rsidRPr="00CE3D6C">
        <w:rPr>
          <w:rFonts w:ascii="Arial" w:hAnsi="Arial" w:cs="Arial"/>
          <w:b/>
          <w:bCs/>
          <w:sz w:val="22"/>
        </w:rPr>
        <w:t>Resource Allocation:</w:t>
      </w:r>
      <w:r w:rsidRPr="00CE3D6C">
        <w:rPr>
          <w:rFonts w:ascii="Arial" w:hAnsi="Arial" w:cs="Arial"/>
          <w:sz w:val="22"/>
        </w:rPr>
        <w:t xml:space="preserve"> The business should </w:t>
      </w:r>
      <w:r w:rsidR="001256F8" w:rsidRPr="00CE3D6C">
        <w:rPr>
          <w:rFonts w:ascii="Arial" w:hAnsi="Arial" w:cs="Arial"/>
          <w:sz w:val="22"/>
        </w:rPr>
        <w:t>p</w:t>
      </w:r>
      <w:r w:rsidRPr="00CE3D6C">
        <w:rPr>
          <w:rFonts w:ascii="Arial" w:hAnsi="Arial" w:cs="Arial"/>
          <w:sz w:val="22"/>
        </w:rPr>
        <w:t xml:space="preserve">ut changes to service, marketing, and amenities at the top of the list </w:t>
      </w:r>
      <w:r w:rsidR="005663A9" w:rsidRPr="00CE3D6C">
        <w:rPr>
          <w:rFonts w:ascii="Arial" w:hAnsi="Arial" w:cs="Arial"/>
          <w:sz w:val="22"/>
        </w:rPr>
        <w:t>before</w:t>
      </w:r>
      <w:r w:rsidRPr="00CE3D6C">
        <w:rPr>
          <w:rFonts w:ascii="Arial" w:hAnsi="Arial" w:cs="Arial"/>
          <w:sz w:val="22"/>
        </w:rPr>
        <w:t xml:space="preserve"> divid</w:t>
      </w:r>
      <w:r w:rsidR="005663A9" w:rsidRPr="00CE3D6C">
        <w:rPr>
          <w:rFonts w:ascii="Arial" w:hAnsi="Arial" w:cs="Arial"/>
          <w:sz w:val="22"/>
        </w:rPr>
        <w:t>ing</w:t>
      </w:r>
      <w:r w:rsidRPr="00CE3D6C">
        <w:rPr>
          <w:rFonts w:ascii="Arial" w:hAnsi="Arial" w:cs="Arial"/>
          <w:sz w:val="22"/>
        </w:rPr>
        <w:t xml:space="preserve"> the resources. The resources </w:t>
      </w:r>
      <w:r w:rsidR="00C7443E" w:rsidRPr="00CE3D6C">
        <w:rPr>
          <w:rFonts w:ascii="Arial" w:hAnsi="Arial" w:cs="Arial"/>
          <w:sz w:val="22"/>
        </w:rPr>
        <w:t>need</w:t>
      </w:r>
      <w:r w:rsidRPr="00CE3D6C">
        <w:rPr>
          <w:rFonts w:ascii="Arial" w:hAnsi="Arial" w:cs="Arial"/>
          <w:sz w:val="22"/>
        </w:rPr>
        <w:t xml:space="preserve"> to be put into these important areas for a rebuilding plan to work.</w:t>
      </w:r>
    </w:p>
    <w:p w14:paraId="24D9CCED" w14:textId="2B543A4C" w:rsidR="006E4C6B" w:rsidRPr="00CE3D6C" w:rsidRDefault="006E4C6B" w:rsidP="00CE3D6C">
      <w:pPr>
        <w:rPr>
          <w:rFonts w:ascii="Arial" w:hAnsi="Arial" w:cs="Arial"/>
          <w:sz w:val="22"/>
        </w:rPr>
      </w:pPr>
      <w:r w:rsidRPr="00CE3D6C">
        <w:rPr>
          <w:rFonts w:ascii="Arial" w:hAnsi="Arial" w:cs="Arial"/>
          <w:b/>
          <w:bCs/>
          <w:sz w:val="22"/>
        </w:rPr>
        <w:t>Monitoring and Adaptability:</w:t>
      </w:r>
      <w:r w:rsidRPr="00CE3D6C">
        <w:rPr>
          <w:rFonts w:ascii="Arial" w:hAnsi="Arial" w:cs="Arial"/>
          <w:sz w:val="22"/>
        </w:rPr>
        <w:t xml:space="preserve"> A tracking system is needed to keep accurate records of important performance data that can be used to make changes and keep an eye on things</w:t>
      </w:r>
      <w:r w:rsidR="0072411B" w:rsidRPr="00CE3D6C">
        <w:rPr>
          <w:rFonts w:ascii="Arial" w:hAnsi="Arial" w:cs="Arial"/>
          <w:sz w:val="22"/>
        </w:rPr>
        <w:t xml:space="preserve"> (Armsworth et al., 2021)</w:t>
      </w:r>
      <w:r w:rsidRPr="00CE3D6C">
        <w:rPr>
          <w:rFonts w:ascii="Arial" w:hAnsi="Arial" w:cs="Arial"/>
          <w:sz w:val="22"/>
        </w:rPr>
        <w:t>. How changeable and flexible the strategy is will depend on how well it can deal with feedback and changes in the market as they happen.</w:t>
      </w:r>
    </w:p>
    <w:p w14:paraId="137C33EC" w14:textId="7C5EB894" w:rsidR="006E4C6B" w:rsidRPr="00CE3D6C" w:rsidRDefault="006E4C6B" w:rsidP="00CE3D6C">
      <w:pPr>
        <w:rPr>
          <w:rFonts w:ascii="Arial" w:hAnsi="Arial" w:cs="Arial"/>
          <w:sz w:val="22"/>
        </w:rPr>
      </w:pPr>
      <w:r w:rsidRPr="00CE3D6C">
        <w:rPr>
          <w:rFonts w:ascii="Arial" w:hAnsi="Arial" w:cs="Arial"/>
          <w:b/>
          <w:bCs/>
          <w:sz w:val="22"/>
        </w:rPr>
        <w:t>Customer Communication:</w:t>
      </w:r>
      <w:r w:rsidRPr="00CE3D6C">
        <w:rPr>
          <w:rFonts w:ascii="Arial" w:hAnsi="Arial" w:cs="Arial"/>
          <w:sz w:val="22"/>
        </w:rPr>
        <w:t xml:space="preserve"> When the business </w:t>
      </w:r>
      <w:r w:rsidR="00C7443E" w:rsidRPr="00CE3D6C">
        <w:rPr>
          <w:rFonts w:ascii="Arial" w:hAnsi="Arial" w:cs="Arial"/>
          <w:sz w:val="22"/>
        </w:rPr>
        <w:t>communicates</w:t>
      </w:r>
      <w:r w:rsidRPr="00CE3D6C">
        <w:rPr>
          <w:rFonts w:ascii="Arial" w:hAnsi="Arial" w:cs="Arial"/>
          <w:sz w:val="22"/>
        </w:rPr>
        <w:t xml:space="preserve"> </w:t>
      </w:r>
      <w:r w:rsidR="005663A9" w:rsidRPr="00CE3D6C">
        <w:rPr>
          <w:rFonts w:ascii="Arial" w:hAnsi="Arial" w:cs="Arial"/>
          <w:sz w:val="22"/>
        </w:rPr>
        <w:t>with</w:t>
      </w:r>
      <w:r w:rsidRPr="00CE3D6C">
        <w:rPr>
          <w:rFonts w:ascii="Arial" w:hAnsi="Arial" w:cs="Arial"/>
          <w:sz w:val="22"/>
        </w:rPr>
        <w:t xml:space="preserve"> people, it's important to be honest about changes, point out places that could be better, and ask for their opinion</w:t>
      </w:r>
      <w:r w:rsidR="005663A9" w:rsidRPr="00CE3D6C">
        <w:rPr>
          <w:rFonts w:ascii="Arial" w:hAnsi="Arial" w:cs="Arial"/>
          <w:sz w:val="22"/>
        </w:rPr>
        <w:t>s</w:t>
      </w:r>
      <w:r w:rsidRPr="00CE3D6C">
        <w:rPr>
          <w:rFonts w:ascii="Arial" w:hAnsi="Arial" w:cs="Arial"/>
          <w:sz w:val="22"/>
        </w:rPr>
        <w:t xml:space="preserve">. </w:t>
      </w:r>
    </w:p>
    <w:p w14:paraId="1EE09404" w14:textId="77777777" w:rsidR="006E4C6B" w:rsidRPr="00CE3D6C" w:rsidRDefault="006E4C6B" w:rsidP="00CE3D6C">
      <w:pPr>
        <w:rPr>
          <w:rFonts w:ascii="Arial" w:hAnsi="Arial" w:cs="Arial"/>
          <w:sz w:val="22"/>
        </w:rPr>
      </w:pPr>
    </w:p>
    <w:p w14:paraId="06B896C2" w14:textId="77777777" w:rsidR="0026649D" w:rsidRPr="00CE3D6C" w:rsidRDefault="0026649D" w:rsidP="00CE3D6C">
      <w:pPr>
        <w:spacing w:before="0" w:after="160" w:line="259" w:lineRule="auto"/>
        <w:rPr>
          <w:rFonts w:ascii="Arial" w:hAnsi="Arial" w:cs="Arial"/>
          <w:sz w:val="22"/>
        </w:rPr>
      </w:pPr>
      <w:r w:rsidRPr="00CE3D6C">
        <w:rPr>
          <w:rFonts w:ascii="Arial" w:hAnsi="Arial" w:cs="Arial"/>
          <w:sz w:val="22"/>
        </w:rPr>
        <w:br w:type="page"/>
      </w:r>
    </w:p>
    <w:p w14:paraId="73B586EB" w14:textId="7166903E" w:rsidR="00810AF7" w:rsidRPr="00CE3D6C" w:rsidRDefault="00F56DDF" w:rsidP="00CE3D6C">
      <w:pPr>
        <w:pStyle w:val="Heading1"/>
        <w:rPr>
          <w:rFonts w:ascii="Arial" w:hAnsi="Arial" w:cs="Arial"/>
          <w:sz w:val="22"/>
          <w:szCs w:val="22"/>
        </w:rPr>
      </w:pPr>
      <w:bookmarkStart w:id="24" w:name="_Toc159768149"/>
      <w:r w:rsidRPr="00CE3D6C">
        <w:rPr>
          <w:rFonts w:ascii="Arial" w:hAnsi="Arial" w:cs="Arial"/>
          <w:sz w:val="22"/>
          <w:szCs w:val="22"/>
        </w:rPr>
        <w:lastRenderedPageBreak/>
        <w:t>Conclusion</w:t>
      </w:r>
      <w:bookmarkEnd w:id="24"/>
    </w:p>
    <w:p w14:paraId="17252E5B" w14:textId="175AF29F" w:rsidR="00F56DDF" w:rsidRPr="00CE3D6C" w:rsidRDefault="00F56DDF" w:rsidP="00CE3D6C">
      <w:pPr>
        <w:rPr>
          <w:rFonts w:ascii="Arial" w:hAnsi="Arial" w:cs="Arial"/>
          <w:sz w:val="22"/>
        </w:rPr>
      </w:pPr>
      <w:r w:rsidRPr="00CE3D6C">
        <w:rPr>
          <w:rFonts w:ascii="Arial" w:hAnsi="Arial" w:cs="Arial"/>
          <w:sz w:val="22"/>
        </w:rPr>
        <w:t>Because it is having so much trouble right now, the Seacrest Lodge has come up with a full plan to fix the issue. To get people to come back, the lodge wants to improve its services, make itself stand out from others in the same field, and spend its money wisely. But in the tough hospitality business, getting back on</w:t>
      </w:r>
      <w:r w:rsidR="005663A9" w:rsidRPr="00CE3D6C">
        <w:rPr>
          <w:rFonts w:ascii="Arial" w:hAnsi="Arial" w:cs="Arial"/>
          <w:sz w:val="22"/>
        </w:rPr>
        <w:t xml:space="preserve"> the </w:t>
      </w:r>
      <w:r w:rsidRPr="00CE3D6C">
        <w:rPr>
          <w:rFonts w:ascii="Arial" w:hAnsi="Arial" w:cs="Arial"/>
          <w:sz w:val="22"/>
        </w:rPr>
        <w:t xml:space="preserve">feet isn't enough. The group also needs to have a strong opinion on issues that affect other </w:t>
      </w:r>
      <w:r w:rsidR="0026649D" w:rsidRPr="00CE3D6C">
        <w:rPr>
          <w:rFonts w:ascii="Arial" w:hAnsi="Arial" w:cs="Arial"/>
          <w:sz w:val="22"/>
        </w:rPr>
        <w:t>aspects.</w:t>
      </w:r>
    </w:p>
    <w:p w14:paraId="3A861468" w14:textId="44C99E91" w:rsidR="00287556" w:rsidRDefault="00287556">
      <w:pPr>
        <w:spacing w:before="0" w:after="160" w:line="259" w:lineRule="auto"/>
        <w:jc w:val="left"/>
      </w:pPr>
      <w:r>
        <w:br w:type="page"/>
      </w:r>
    </w:p>
    <w:p w14:paraId="05D4F0C7" w14:textId="7576D4A5" w:rsidR="00287556" w:rsidRPr="00CE3D6C" w:rsidRDefault="00287556" w:rsidP="00287556">
      <w:pPr>
        <w:pStyle w:val="Heading1"/>
        <w:rPr>
          <w:rFonts w:ascii="Arial" w:hAnsi="Arial" w:cs="Arial"/>
          <w:sz w:val="22"/>
          <w:szCs w:val="22"/>
        </w:rPr>
      </w:pPr>
      <w:bookmarkStart w:id="25" w:name="_Toc159768150"/>
      <w:r w:rsidRPr="00CE3D6C">
        <w:rPr>
          <w:rFonts w:ascii="Arial" w:hAnsi="Arial" w:cs="Arial"/>
          <w:sz w:val="22"/>
          <w:szCs w:val="22"/>
        </w:rPr>
        <w:lastRenderedPageBreak/>
        <w:t>References</w:t>
      </w:r>
      <w:bookmarkEnd w:id="25"/>
    </w:p>
    <w:p w14:paraId="1E3258DF" w14:textId="77777777" w:rsidR="00287556" w:rsidRPr="00CE3D6C" w:rsidRDefault="00287556" w:rsidP="00287556">
      <w:pPr>
        <w:rPr>
          <w:rFonts w:ascii="Arial" w:hAnsi="Arial" w:cs="Arial"/>
          <w:sz w:val="22"/>
        </w:rPr>
      </w:pPr>
      <w:r w:rsidRPr="00CE3D6C">
        <w:rPr>
          <w:rFonts w:ascii="Arial" w:hAnsi="Arial" w:cs="Arial"/>
          <w:sz w:val="22"/>
        </w:rPr>
        <w:t xml:space="preserve">Armsworth, P.R., Larson, E.R. and Boyer, A.G. (2021) ‘Adaptability’, </w:t>
      </w:r>
      <w:r w:rsidRPr="00CE3D6C">
        <w:rPr>
          <w:rFonts w:ascii="Arial" w:hAnsi="Arial" w:cs="Arial"/>
          <w:i/>
          <w:iCs/>
          <w:sz w:val="22"/>
        </w:rPr>
        <w:t>Oxford Scholarship Online</w:t>
      </w:r>
      <w:r w:rsidRPr="00CE3D6C">
        <w:rPr>
          <w:rFonts w:ascii="Arial" w:hAnsi="Arial" w:cs="Arial"/>
          <w:sz w:val="22"/>
        </w:rPr>
        <w:t xml:space="preserve"> [Preprint]. doi:10.1093/oso/9780198808978.003.0009. </w:t>
      </w:r>
    </w:p>
    <w:p w14:paraId="0C8819CA" w14:textId="77777777" w:rsidR="00287556" w:rsidRPr="00CE3D6C" w:rsidRDefault="00287556" w:rsidP="00287556">
      <w:pPr>
        <w:rPr>
          <w:rFonts w:ascii="Arial" w:hAnsi="Arial" w:cs="Arial"/>
          <w:sz w:val="22"/>
        </w:rPr>
      </w:pPr>
      <w:r w:rsidRPr="00CE3D6C">
        <w:rPr>
          <w:rFonts w:ascii="Arial" w:hAnsi="Arial" w:cs="Arial"/>
          <w:sz w:val="22"/>
        </w:rPr>
        <w:t xml:space="preserve">Heyer, K.-U. (2018) ‘Capital and operational costs’, </w:t>
      </w:r>
      <w:r w:rsidRPr="00CE3D6C">
        <w:rPr>
          <w:rFonts w:ascii="Arial" w:hAnsi="Arial" w:cs="Arial"/>
          <w:i/>
          <w:iCs/>
          <w:sz w:val="22"/>
        </w:rPr>
        <w:t>Solid Waste Landfilling</w:t>
      </w:r>
      <w:r w:rsidRPr="00CE3D6C">
        <w:rPr>
          <w:rFonts w:ascii="Arial" w:hAnsi="Arial" w:cs="Arial"/>
          <w:sz w:val="22"/>
        </w:rPr>
        <w:t xml:space="preserve">, pp. 1109–1123. doi:10.1016/b978-0-12-407721-8.00054-1. </w:t>
      </w:r>
    </w:p>
    <w:p w14:paraId="5C520564" w14:textId="77777777" w:rsidR="00287556" w:rsidRPr="00CE3D6C" w:rsidRDefault="00287556" w:rsidP="00287556">
      <w:pPr>
        <w:rPr>
          <w:rFonts w:ascii="Arial" w:hAnsi="Arial" w:cs="Arial"/>
          <w:sz w:val="22"/>
        </w:rPr>
      </w:pPr>
      <w:r w:rsidRPr="00CE3D6C">
        <w:rPr>
          <w:rFonts w:ascii="Arial" w:hAnsi="Arial" w:cs="Arial"/>
          <w:sz w:val="22"/>
        </w:rPr>
        <w:t xml:space="preserve">Hsieh, Y.-M. and Hsieh, A.-T. (2021) ‘Enhancement of service quality with job standardisation’, </w:t>
      </w:r>
      <w:r w:rsidRPr="00CE3D6C">
        <w:rPr>
          <w:rFonts w:ascii="Arial" w:hAnsi="Arial" w:cs="Arial"/>
          <w:i/>
          <w:iCs/>
          <w:sz w:val="22"/>
        </w:rPr>
        <w:t>The Service Industries Journal</w:t>
      </w:r>
      <w:r w:rsidRPr="00CE3D6C">
        <w:rPr>
          <w:rFonts w:ascii="Arial" w:hAnsi="Arial" w:cs="Arial"/>
          <w:sz w:val="22"/>
        </w:rPr>
        <w:t xml:space="preserve">, 21(3), pp. 147–166. doi:10.1080/714005029. </w:t>
      </w:r>
    </w:p>
    <w:p w14:paraId="51A5B135" w14:textId="77777777" w:rsidR="00287556" w:rsidRPr="00CE3D6C" w:rsidRDefault="00287556" w:rsidP="00287556">
      <w:pPr>
        <w:rPr>
          <w:rFonts w:ascii="Arial" w:hAnsi="Arial" w:cs="Arial"/>
          <w:sz w:val="22"/>
        </w:rPr>
      </w:pPr>
      <w:r w:rsidRPr="00CE3D6C">
        <w:rPr>
          <w:rFonts w:ascii="Arial" w:hAnsi="Arial" w:cs="Arial"/>
          <w:sz w:val="22"/>
        </w:rPr>
        <w:t xml:space="preserve">Kramer (2020) ‘Customer experience strategy: Building a customer experience organization’, </w:t>
      </w:r>
      <w:r w:rsidRPr="00CE3D6C">
        <w:rPr>
          <w:rFonts w:ascii="Arial" w:hAnsi="Arial" w:cs="Arial"/>
          <w:i/>
          <w:iCs/>
          <w:sz w:val="22"/>
        </w:rPr>
        <w:t>Customer</w:t>
      </w:r>
      <w:r w:rsidRPr="00CE3D6C">
        <w:rPr>
          <w:rFonts w:ascii="Cambria Math" w:hAnsi="Cambria Math" w:cs="Cambria Math"/>
          <w:i/>
          <w:iCs/>
          <w:sz w:val="22"/>
        </w:rPr>
        <w:t>‐</w:t>
      </w:r>
      <w:r w:rsidRPr="00CE3D6C">
        <w:rPr>
          <w:rFonts w:ascii="Arial" w:hAnsi="Arial" w:cs="Arial"/>
          <w:i/>
          <w:iCs/>
          <w:sz w:val="22"/>
        </w:rPr>
        <w:t>Centric Marketing</w:t>
      </w:r>
      <w:r w:rsidRPr="00CE3D6C">
        <w:rPr>
          <w:rFonts w:ascii="Arial" w:hAnsi="Arial" w:cs="Arial"/>
          <w:sz w:val="22"/>
        </w:rPr>
        <w:t xml:space="preserve">, pp. 71–84. doi:10.1002/9781119154785.ch06. </w:t>
      </w:r>
    </w:p>
    <w:p w14:paraId="5C8C1CF6" w14:textId="77777777" w:rsidR="00287556" w:rsidRPr="00CE3D6C" w:rsidRDefault="00287556" w:rsidP="00287556">
      <w:pPr>
        <w:rPr>
          <w:rFonts w:ascii="Arial" w:hAnsi="Arial" w:cs="Arial"/>
          <w:sz w:val="22"/>
        </w:rPr>
      </w:pPr>
      <w:r w:rsidRPr="00CE3D6C">
        <w:rPr>
          <w:rFonts w:ascii="Arial" w:hAnsi="Arial" w:cs="Arial"/>
          <w:sz w:val="22"/>
        </w:rPr>
        <w:t xml:space="preserve">Lessambo, F.I. (2022) ‘Analysis of the statement of Income’, </w:t>
      </w:r>
      <w:r w:rsidRPr="00CE3D6C">
        <w:rPr>
          <w:rFonts w:ascii="Arial" w:hAnsi="Arial" w:cs="Arial"/>
          <w:i/>
          <w:iCs/>
          <w:sz w:val="22"/>
        </w:rPr>
        <w:t>Financial Statements</w:t>
      </w:r>
      <w:r w:rsidRPr="00CE3D6C">
        <w:rPr>
          <w:rFonts w:ascii="Arial" w:hAnsi="Arial" w:cs="Arial"/>
          <w:sz w:val="22"/>
        </w:rPr>
        <w:t xml:space="preserve">, pp. 149–157. doi:10.1007/978-3-319-99984-5_12. </w:t>
      </w:r>
    </w:p>
    <w:p w14:paraId="5F66129C" w14:textId="1D00DD87" w:rsidR="00287556" w:rsidRPr="00CE3D6C" w:rsidRDefault="00287556" w:rsidP="00287556">
      <w:pPr>
        <w:rPr>
          <w:rFonts w:ascii="Arial" w:hAnsi="Arial" w:cs="Arial"/>
          <w:sz w:val="22"/>
        </w:rPr>
      </w:pPr>
      <w:r w:rsidRPr="00CE3D6C">
        <w:rPr>
          <w:rFonts w:ascii="Arial" w:hAnsi="Arial" w:cs="Arial"/>
          <w:sz w:val="22"/>
        </w:rPr>
        <w:t xml:space="preserve">Noire, E. (2023) ‘Market acceptance criteria’, </w:t>
      </w:r>
      <w:r w:rsidRPr="00CE3D6C">
        <w:rPr>
          <w:rFonts w:ascii="Arial" w:hAnsi="Arial" w:cs="Arial"/>
          <w:i/>
          <w:iCs/>
          <w:sz w:val="22"/>
        </w:rPr>
        <w:t>Flammability Handbook for Plastics</w:t>
      </w:r>
      <w:r w:rsidRPr="00CE3D6C">
        <w:rPr>
          <w:rFonts w:ascii="Arial" w:hAnsi="Arial" w:cs="Arial"/>
          <w:sz w:val="22"/>
        </w:rPr>
        <w:t>, pp. 255–322. doi:10.1201/9780585248684-15.</w:t>
      </w:r>
    </w:p>
    <w:p w14:paraId="69E4D13F" w14:textId="77777777" w:rsidR="00287556" w:rsidRPr="00CE3D6C" w:rsidRDefault="00287556" w:rsidP="00287556">
      <w:pPr>
        <w:rPr>
          <w:rFonts w:ascii="Arial" w:hAnsi="Arial" w:cs="Arial"/>
          <w:sz w:val="22"/>
        </w:rPr>
      </w:pPr>
      <w:r w:rsidRPr="00CE3D6C">
        <w:rPr>
          <w:rFonts w:ascii="Arial" w:hAnsi="Arial" w:cs="Arial"/>
          <w:sz w:val="22"/>
        </w:rPr>
        <w:t xml:space="preserve">Rameo, K. (2020) ‘Socio-economic trends, growth potential and opportunities’, </w:t>
      </w:r>
      <w:r w:rsidRPr="00CE3D6C">
        <w:rPr>
          <w:rFonts w:ascii="Arial" w:hAnsi="Arial" w:cs="Arial"/>
          <w:i/>
          <w:iCs/>
          <w:sz w:val="22"/>
        </w:rPr>
        <w:t>OECD Territorial Reviews</w:t>
      </w:r>
      <w:r w:rsidRPr="00CE3D6C">
        <w:rPr>
          <w:rFonts w:ascii="Arial" w:hAnsi="Arial" w:cs="Arial"/>
          <w:sz w:val="22"/>
        </w:rPr>
        <w:t xml:space="preserve"> [Preprint]. doi:10.1787/72a96a49-en. </w:t>
      </w:r>
    </w:p>
    <w:p w14:paraId="0A3C5148" w14:textId="77777777" w:rsidR="00287556" w:rsidRPr="00CE3D6C" w:rsidRDefault="00287556" w:rsidP="00287556">
      <w:pPr>
        <w:rPr>
          <w:rFonts w:ascii="Arial" w:hAnsi="Arial" w:cs="Arial"/>
          <w:sz w:val="22"/>
        </w:rPr>
      </w:pPr>
      <w:r w:rsidRPr="00CE3D6C">
        <w:rPr>
          <w:rFonts w:ascii="Arial" w:hAnsi="Arial" w:cs="Arial"/>
          <w:sz w:val="22"/>
        </w:rPr>
        <w:t xml:space="preserve">Richard, N. (2020) ‘Cash flow analysis and performance measurement’, </w:t>
      </w:r>
      <w:r w:rsidRPr="00CE3D6C">
        <w:rPr>
          <w:rFonts w:ascii="Arial" w:hAnsi="Arial" w:cs="Arial"/>
          <w:i/>
          <w:iCs/>
          <w:sz w:val="22"/>
        </w:rPr>
        <w:t>Cash Flow Analysis and Forecasting</w:t>
      </w:r>
      <w:r w:rsidRPr="00CE3D6C">
        <w:rPr>
          <w:rFonts w:ascii="Arial" w:hAnsi="Arial" w:cs="Arial"/>
          <w:sz w:val="22"/>
        </w:rPr>
        <w:t xml:space="preserve">, pp. 215–221. doi:10.1002/9781118467268.ch14. </w:t>
      </w:r>
    </w:p>
    <w:p w14:paraId="1FD87761" w14:textId="656F4DD1" w:rsidR="00287556" w:rsidRPr="00287556" w:rsidRDefault="00287556" w:rsidP="00287556"/>
    <w:p w14:paraId="6AC8B945" w14:textId="77777777" w:rsidR="00287556" w:rsidRDefault="00287556" w:rsidP="00F56DDF"/>
    <w:sectPr w:rsidR="002875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1F972" w14:textId="77777777" w:rsidR="00110FA4" w:rsidRDefault="00110FA4" w:rsidP="00BF622F">
      <w:pPr>
        <w:spacing w:before="0" w:after="0" w:line="240" w:lineRule="auto"/>
      </w:pPr>
      <w:r>
        <w:separator/>
      </w:r>
    </w:p>
  </w:endnote>
  <w:endnote w:type="continuationSeparator" w:id="0">
    <w:p w14:paraId="147DC432" w14:textId="77777777" w:rsidR="00110FA4" w:rsidRDefault="00110FA4" w:rsidP="00BF622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C3A24" w14:textId="77777777" w:rsidR="00110FA4" w:rsidRDefault="00110FA4" w:rsidP="00BF622F">
      <w:pPr>
        <w:spacing w:before="0" w:after="0" w:line="240" w:lineRule="auto"/>
      </w:pPr>
      <w:r>
        <w:separator/>
      </w:r>
    </w:p>
  </w:footnote>
  <w:footnote w:type="continuationSeparator" w:id="0">
    <w:p w14:paraId="034E0C93" w14:textId="77777777" w:rsidR="00110FA4" w:rsidRDefault="00110FA4" w:rsidP="00BF622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2B81"/>
    <w:multiLevelType w:val="hybridMultilevel"/>
    <w:tmpl w:val="76761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13E63"/>
    <w:multiLevelType w:val="hybridMultilevel"/>
    <w:tmpl w:val="416893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4A3CC6"/>
    <w:multiLevelType w:val="hybridMultilevel"/>
    <w:tmpl w:val="513C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724DCD"/>
    <w:multiLevelType w:val="hybridMultilevel"/>
    <w:tmpl w:val="FD2E9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D40CD"/>
    <w:multiLevelType w:val="hybridMultilevel"/>
    <w:tmpl w:val="83000B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1C3F54"/>
    <w:multiLevelType w:val="hybridMultilevel"/>
    <w:tmpl w:val="55DA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591812"/>
    <w:multiLevelType w:val="hybridMultilevel"/>
    <w:tmpl w:val="1DB8A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505DD2"/>
    <w:multiLevelType w:val="hybridMultilevel"/>
    <w:tmpl w:val="D1006F5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87A5E05"/>
    <w:multiLevelType w:val="hybridMultilevel"/>
    <w:tmpl w:val="65EC8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DE7836"/>
    <w:multiLevelType w:val="hybridMultilevel"/>
    <w:tmpl w:val="0A9EC4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226859"/>
    <w:multiLevelType w:val="hybridMultilevel"/>
    <w:tmpl w:val="C0E0D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D82894"/>
    <w:multiLevelType w:val="hybridMultilevel"/>
    <w:tmpl w:val="00B20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610CC9"/>
    <w:multiLevelType w:val="hybridMultilevel"/>
    <w:tmpl w:val="60589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D2731D"/>
    <w:multiLevelType w:val="hybridMultilevel"/>
    <w:tmpl w:val="EF121D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304E20"/>
    <w:multiLevelType w:val="hybridMultilevel"/>
    <w:tmpl w:val="A49A393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F3908F3"/>
    <w:multiLevelType w:val="hybridMultilevel"/>
    <w:tmpl w:val="024A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5045496">
    <w:abstractNumId w:val="7"/>
  </w:num>
  <w:num w:numId="2" w16cid:durableId="1791167933">
    <w:abstractNumId w:val="3"/>
  </w:num>
  <w:num w:numId="3" w16cid:durableId="795223076">
    <w:abstractNumId w:val="6"/>
  </w:num>
  <w:num w:numId="4" w16cid:durableId="1037773041">
    <w:abstractNumId w:val="10"/>
  </w:num>
  <w:num w:numId="5" w16cid:durableId="1381587988">
    <w:abstractNumId w:val="5"/>
  </w:num>
  <w:num w:numId="6" w16cid:durableId="736829779">
    <w:abstractNumId w:val="2"/>
  </w:num>
  <w:num w:numId="7" w16cid:durableId="1284992987">
    <w:abstractNumId w:val="15"/>
  </w:num>
  <w:num w:numId="8" w16cid:durableId="1436707985">
    <w:abstractNumId w:val="8"/>
  </w:num>
  <w:num w:numId="9" w16cid:durableId="1564104398">
    <w:abstractNumId w:val="14"/>
  </w:num>
  <w:num w:numId="10" w16cid:durableId="1773279893">
    <w:abstractNumId w:val="1"/>
  </w:num>
  <w:num w:numId="11" w16cid:durableId="1395011416">
    <w:abstractNumId w:val="0"/>
  </w:num>
  <w:num w:numId="12" w16cid:durableId="1243753469">
    <w:abstractNumId w:val="9"/>
  </w:num>
  <w:num w:numId="13" w16cid:durableId="1602109112">
    <w:abstractNumId w:val="11"/>
  </w:num>
  <w:num w:numId="14" w16cid:durableId="1486508459">
    <w:abstractNumId w:val="13"/>
  </w:num>
  <w:num w:numId="15" w16cid:durableId="1630042836">
    <w:abstractNumId w:val="12"/>
  </w:num>
  <w:num w:numId="16" w16cid:durableId="217933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yMjAzMjU0M7UwsDRR0lEKTi0uzszPAykwqQUAGzC5xiwAAAA="/>
  </w:docVars>
  <w:rsids>
    <w:rsidRoot w:val="0014424A"/>
    <w:rsid w:val="00007C65"/>
    <w:rsid w:val="00023354"/>
    <w:rsid w:val="0004230D"/>
    <w:rsid w:val="0005648D"/>
    <w:rsid w:val="000754D5"/>
    <w:rsid w:val="00110FA4"/>
    <w:rsid w:val="001256F8"/>
    <w:rsid w:val="0014424A"/>
    <w:rsid w:val="0018130D"/>
    <w:rsid w:val="00193777"/>
    <w:rsid w:val="00242A7C"/>
    <w:rsid w:val="0026649D"/>
    <w:rsid w:val="00287556"/>
    <w:rsid w:val="002B1D90"/>
    <w:rsid w:val="003003C0"/>
    <w:rsid w:val="00385DEA"/>
    <w:rsid w:val="003A20B9"/>
    <w:rsid w:val="00442085"/>
    <w:rsid w:val="00550064"/>
    <w:rsid w:val="005663A9"/>
    <w:rsid w:val="00581A6F"/>
    <w:rsid w:val="00581CBE"/>
    <w:rsid w:val="006E4C6B"/>
    <w:rsid w:val="0072411B"/>
    <w:rsid w:val="00736C6F"/>
    <w:rsid w:val="00737758"/>
    <w:rsid w:val="00793B51"/>
    <w:rsid w:val="00797575"/>
    <w:rsid w:val="00810AF7"/>
    <w:rsid w:val="00822D89"/>
    <w:rsid w:val="008A21B4"/>
    <w:rsid w:val="00940F70"/>
    <w:rsid w:val="009C00B1"/>
    <w:rsid w:val="009F38A5"/>
    <w:rsid w:val="00A86286"/>
    <w:rsid w:val="00AD71B9"/>
    <w:rsid w:val="00AE05A9"/>
    <w:rsid w:val="00B06518"/>
    <w:rsid w:val="00B3099E"/>
    <w:rsid w:val="00B824B2"/>
    <w:rsid w:val="00BB51E8"/>
    <w:rsid w:val="00BD5124"/>
    <w:rsid w:val="00BF622F"/>
    <w:rsid w:val="00C7443E"/>
    <w:rsid w:val="00CB6846"/>
    <w:rsid w:val="00CE3D6C"/>
    <w:rsid w:val="00DC2629"/>
    <w:rsid w:val="00E752F2"/>
    <w:rsid w:val="00EB13F5"/>
    <w:rsid w:val="00EE72AB"/>
    <w:rsid w:val="00F36AFF"/>
    <w:rsid w:val="00F56DDF"/>
    <w:rsid w:val="00FC502A"/>
    <w:rsid w:val="00FF182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3FEC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CBE"/>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1CBE"/>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1CBE"/>
    <w:pPr>
      <w:keepNext/>
      <w:keepLines/>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26649D"/>
    <w:pPr>
      <w:keepNext/>
      <w:keepLines/>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CB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581CBE"/>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0754D5"/>
    <w:pPr>
      <w:ind w:left="720"/>
      <w:contextualSpacing/>
    </w:pPr>
  </w:style>
  <w:style w:type="table" w:styleId="TableGrid">
    <w:name w:val="Table Grid"/>
    <w:basedOn w:val="TableNormal"/>
    <w:uiPriority w:val="39"/>
    <w:rsid w:val="00793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6649D"/>
    <w:rPr>
      <w:rFonts w:ascii="Times New Roman" w:eastAsiaTheme="majorEastAsia" w:hAnsi="Times New Roman" w:cstheme="majorBidi"/>
      <w:color w:val="1F3763" w:themeColor="accent1" w:themeShade="7F"/>
      <w:sz w:val="24"/>
      <w:szCs w:val="24"/>
    </w:rPr>
  </w:style>
  <w:style w:type="paragraph" w:styleId="TOCHeading">
    <w:name w:val="TOC Heading"/>
    <w:basedOn w:val="Heading1"/>
    <w:next w:val="Normal"/>
    <w:uiPriority w:val="39"/>
    <w:unhideWhenUsed/>
    <w:qFormat/>
    <w:rsid w:val="00EE72AB"/>
    <w:pPr>
      <w:spacing w:before="240" w:after="0" w:line="259" w:lineRule="auto"/>
      <w:jc w:val="left"/>
      <w:outlineLvl w:val="9"/>
    </w:pPr>
    <w:rPr>
      <w:rFonts w:asciiTheme="majorHAnsi" w:hAnsiTheme="majorHAnsi"/>
    </w:rPr>
  </w:style>
  <w:style w:type="paragraph" w:styleId="TOC1">
    <w:name w:val="toc 1"/>
    <w:basedOn w:val="Normal"/>
    <w:next w:val="Normal"/>
    <w:autoRedefine/>
    <w:uiPriority w:val="39"/>
    <w:unhideWhenUsed/>
    <w:rsid w:val="00EE72AB"/>
    <w:pPr>
      <w:spacing w:after="100"/>
    </w:pPr>
  </w:style>
  <w:style w:type="paragraph" w:styleId="TOC2">
    <w:name w:val="toc 2"/>
    <w:basedOn w:val="Normal"/>
    <w:next w:val="Normal"/>
    <w:autoRedefine/>
    <w:uiPriority w:val="39"/>
    <w:unhideWhenUsed/>
    <w:rsid w:val="00EE72AB"/>
    <w:pPr>
      <w:spacing w:after="100"/>
      <w:ind w:left="240"/>
    </w:pPr>
  </w:style>
  <w:style w:type="paragraph" w:styleId="TOC3">
    <w:name w:val="toc 3"/>
    <w:basedOn w:val="Normal"/>
    <w:next w:val="Normal"/>
    <w:autoRedefine/>
    <w:uiPriority w:val="39"/>
    <w:unhideWhenUsed/>
    <w:rsid w:val="00EE72AB"/>
    <w:pPr>
      <w:spacing w:after="100"/>
      <w:ind w:left="480"/>
    </w:pPr>
  </w:style>
  <w:style w:type="character" w:styleId="Hyperlink">
    <w:name w:val="Hyperlink"/>
    <w:basedOn w:val="DefaultParagraphFont"/>
    <w:uiPriority w:val="99"/>
    <w:unhideWhenUsed/>
    <w:rsid w:val="00EE72AB"/>
    <w:rPr>
      <w:color w:val="0563C1" w:themeColor="hyperlink"/>
      <w:u w:val="single"/>
    </w:rPr>
  </w:style>
  <w:style w:type="paragraph" w:styleId="Header">
    <w:name w:val="header"/>
    <w:basedOn w:val="Normal"/>
    <w:link w:val="HeaderChar"/>
    <w:uiPriority w:val="99"/>
    <w:unhideWhenUsed/>
    <w:rsid w:val="00BF622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F622F"/>
    <w:rPr>
      <w:rFonts w:ascii="Times New Roman" w:hAnsi="Times New Roman"/>
      <w:sz w:val="24"/>
    </w:rPr>
  </w:style>
  <w:style w:type="paragraph" w:styleId="Footer">
    <w:name w:val="footer"/>
    <w:basedOn w:val="Normal"/>
    <w:link w:val="FooterChar"/>
    <w:uiPriority w:val="99"/>
    <w:unhideWhenUsed/>
    <w:rsid w:val="00BF622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F622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108417">
      <w:bodyDiv w:val="1"/>
      <w:marLeft w:val="0"/>
      <w:marRight w:val="0"/>
      <w:marTop w:val="0"/>
      <w:marBottom w:val="0"/>
      <w:divBdr>
        <w:top w:val="none" w:sz="0" w:space="0" w:color="auto"/>
        <w:left w:val="none" w:sz="0" w:space="0" w:color="auto"/>
        <w:bottom w:val="none" w:sz="0" w:space="0" w:color="auto"/>
        <w:right w:val="none" w:sz="0" w:space="0" w:color="auto"/>
      </w:divBdr>
    </w:div>
    <w:div w:id="1979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AEFDC-789F-4DC4-BC3F-6E5E0AEC5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2488</Words>
  <Characters>12767</Characters>
  <Application>Microsoft Office Word</Application>
  <DocSecurity>0</DocSecurity>
  <Lines>327</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2024-02-25T09:42:00Z</dcterms:created>
  <dcterms:modified xsi:type="dcterms:W3CDTF">2024-02-29T12:26:00Z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c3211ea08dad82872cb38cf4c8732fc23c9ba2758b3fdaade9d4b0a2ae0a8544</vt:lpwstr>
  </property>
</Properties>
</file>