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9D9" w:rsidRPr="00D216AD" w:rsidRDefault="00FF39D9" w:rsidP="00536932">
      <w:pPr>
        <w:rPr>
          <w:rFonts w:ascii="Arial" w:hAnsi="Arial" w:cs="Arial"/>
          <w:color w:val="000000" w:themeColor="text1"/>
        </w:rPr>
      </w:pPr>
      <w:r w:rsidRPr="00D216AD">
        <w:rPr>
          <w:rFonts w:ascii="Arial" w:hAnsi="Arial" w:cs="Arial"/>
          <w:color w:val="000000" w:themeColor="text1"/>
        </w:rPr>
        <w:t>Du</w:t>
      </w:r>
      <w:r w:rsidR="00536932" w:rsidRPr="00D216AD">
        <w:rPr>
          <w:rFonts w:ascii="Arial" w:hAnsi="Arial" w:cs="Arial"/>
          <w:color w:val="000000" w:themeColor="text1"/>
        </w:rPr>
        <w:t>ring preparing for the perform Child Protection C</w:t>
      </w:r>
      <w:r w:rsidRPr="00D216AD">
        <w:rPr>
          <w:rFonts w:ascii="Arial" w:hAnsi="Arial" w:cs="Arial"/>
          <w:color w:val="000000" w:themeColor="text1"/>
        </w:rPr>
        <w:t xml:space="preserve">onference there had been some </w:t>
      </w:r>
      <w:r w:rsidR="00103F8C" w:rsidRPr="00D216AD">
        <w:rPr>
          <w:rFonts w:ascii="Arial" w:hAnsi="Arial" w:cs="Arial"/>
          <w:color w:val="000000" w:themeColor="text1"/>
        </w:rPr>
        <w:t xml:space="preserve">positives and negatives of own working and working with others whilst preparing. I found this learning of this topic very interesting and I gained a vast amount of knowledge from the learning throughout. The activity consisted of me and three other class pupils conducting their own child protection conference. The preparation of the activity I feel was strength of ours as a group. I </w:t>
      </w:r>
      <w:r w:rsidR="00B85B74" w:rsidRPr="00D216AD">
        <w:rPr>
          <w:rFonts w:ascii="Arial" w:hAnsi="Arial" w:cs="Arial"/>
          <w:color w:val="000000" w:themeColor="text1"/>
        </w:rPr>
        <w:t xml:space="preserve">feel that the preparation for the activity was a strength of ours as well all worked well together to create a script to revise for our Child Protection Conference, we all contributed to looking for different legislations, polices and other factors to find information on and reference. </w:t>
      </w:r>
      <w:r w:rsidR="00E736B4" w:rsidRPr="00D216AD">
        <w:rPr>
          <w:rFonts w:ascii="Arial" w:hAnsi="Arial" w:cs="Arial"/>
          <w:color w:val="000000" w:themeColor="text1"/>
        </w:rPr>
        <w:t>The legislations I had to reference throughout the Initial Child Protection Conference were;</w:t>
      </w:r>
      <w:r w:rsidR="003D0710" w:rsidRPr="00D216AD">
        <w:rPr>
          <w:rFonts w:ascii="Arial" w:hAnsi="Arial" w:cs="Arial"/>
          <w:color w:val="000000" w:themeColor="text1"/>
        </w:rPr>
        <w:t xml:space="preserve"> </w:t>
      </w:r>
      <w:r w:rsidR="00B85B74" w:rsidRPr="00D216AD">
        <w:rPr>
          <w:rFonts w:ascii="Arial" w:hAnsi="Arial" w:cs="Arial"/>
          <w:color w:val="000000" w:themeColor="text1"/>
        </w:rPr>
        <w:t>All Wales Child Protection Act (2004), The Rights of Children and Young Persons (Wales) Measure (2011), Social Services and Well-being (Wales) Act 2014, Flyin</w:t>
      </w:r>
      <w:r w:rsidR="00E736B4" w:rsidRPr="00D216AD">
        <w:rPr>
          <w:rFonts w:ascii="Arial" w:hAnsi="Arial" w:cs="Arial"/>
          <w:color w:val="000000" w:themeColor="text1"/>
        </w:rPr>
        <w:t xml:space="preserve">g start Welsh Government (2017). Researching these legislations helped me to gain an understanding of why there are protocols to follow and why children and young people are to be safeguarded against any signs of abuse in any way shape or form. As a team we arranged to meeting between us to discuss the content of our Initial Child Protection Conference, we all had allocated areas to research, mine were to research legislations that applied to my area of work as a Health Visitor working in a Flying Start Welsh Government (2017). </w:t>
      </w:r>
    </w:p>
    <w:p w:rsidR="00E25A7A" w:rsidRPr="00D216AD" w:rsidRDefault="00536932">
      <w:pPr>
        <w:rPr>
          <w:rFonts w:ascii="Arial" w:hAnsi="Arial" w:cs="Arial"/>
          <w:color w:val="000000" w:themeColor="text1"/>
        </w:rPr>
      </w:pPr>
      <w:r w:rsidRPr="00D216AD">
        <w:rPr>
          <w:rFonts w:ascii="Arial" w:hAnsi="Arial" w:cs="Arial"/>
          <w:color w:val="000000" w:themeColor="text1"/>
        </w:rPr>
        <w:t xml:space="preserve">Whilst taking part in the Initial Child Protection Conference I had a role to play of being a Health Visitor. In this role I had to raise my concerns of </w:t>
      </w:r>
      <w:r w:rsidR="005343CA" w:rsidRPr="00D216AD">
        <w:rPr>
          <w:rFonts w:ascii="Arial" w:hAnsi="Arial" w:cs="Arial"/>
          <w:color w:val="000000" w:themeColor="text1"/>
        </w:rPr>
        <w:t xml:space="preserve">neglect that a mother is showing towards her children in a child conference case. Health Visitors complete and conduct various home visits to families to check on children and ensure safety, love and comfort is in every house hold, health visitors will also carry out health checks on the children they </w:t>
      </w:r>
      <w:r w:rsidR="00444864" w:rsidRPr="00D216AD">
        <w:rPr>
          <w:rFonts w:ascii="Arial" w:hAnsi="Arial" w:cs="Arial"/>
          <w:color w:val="000000" w:themeColor="text1"/>
        </w:rPr>
        <w:t xml:space="preserve">are monitoring. Whilst being in this role in the Initial Child Protection Conference </w:t>
      </w:r>
      <w:r w:rsidR="00E04D1A" w:rsidRPr="00D216AD">
        <w:rPr>
          <w:rFonts w:ascii="Arial" w:hAnsi="Arial" w:cs="Arial"/>
          <w:color w:val="000000" w:themeColor="text1"/>
        </w:rPr>
        <w:t xml:space="preserve">I have a duty of safeguarding </w:t>
      </w:r>
      <w:r w:rsidR="00CF4DAE" w:rsidRPr="00D216AD">
        <w:rPr>
          <w:rFonts w:ascii="Arial" w:hAnsi="Arial" w:cs="Arial"/>
          <w:color w:val="000000" w:themeColor="text1"/>
        </w:rPr>
        <w:t>of the children tha</w:t>
      </w:r>
      <w:r w:rsidR="00E736B4" w:rsidRPr="00D216AD">
        <w:rPr>
          <w:rFonts w:ascii="Arial" w:hAnsi="Arial" w:cs="Arial"/>
          <w:color w:val="000000" w:themeColor="text1"/>
        </w:rPr>
        <w:t xml:space="preserve">t I conduct health checks upon. During the Initial Child Protection Conference, I raised my concerns amongst other professionals </w:t>
      </w:r>
      <w:r w:rsidR="00FC3AA9" w:rsidRPr="00D216AD">
        <w:rPr>
          <w:rFonts w:ascii="Arial" w:hAnsi="Arial" w:cs="Arial"/>
          <w:color w:val="000000" w:themeColor="text1"/>
        </w:rPr>
        <w:t xml:space="preserve">in which we all took in turns to explain our concerns. After we explained our concerns to explain we then agreed to a safety plan to be put in place for the children. </w:t>
      </w:r>
      <w:r w:rsidR="00954403" w:rsidRPr="00D216AD">
        <w:rPr>
          <w:rFonts w:ascii="Arial" w:hAnsi="Arial" w:cs="Arial"/>
          <w:color w:val="000000" w:themeColor="text1"/>
        </w:rPr>
        <w:t xml:space="preserve">I feel that we all worked well as team, and our work prior to the Child Protection Conference worked well and the Child Protection Conference had valid and quality points that were relevant to our statements given. </w:t>
      </w:r>
    </w:p>
    <w:p w:rsidR="00FF39D9" w:rsidRPr="00D216AD" w:rsidRDefault="008F5766">
      <w:pPr>
        <w:rPr>
          <w:rFonts w:ascii="Arial" w:hAnsi="Arial" w:cs="Arial"/>
          <w:color w:val="000000" w:themeColor="text1"/>
          <w:u w:val="single"/>
        </w:rPr>
      </w:pPr>
      <w:r w:rsidRPr="00D216AD">
        <w:rPr>
          <w:rFonts w:ascii="Arial" w:hAnsi="Arial" w:cs="Arial"/>
          <w:color w:val="000000" w:themeColor="text1"/>
          <w:u w:val="single"/>
        </w:rPr>
        <w:t>Relevant legislations</w:t>
      </w:r>
    </w:p>
    <w:p w:rsidR="008F5766" w:rsidRPr="00D216AD" w:rsidRDefault="008F5766">
      <w:pPr>
        <w:rPr>
          <w:rFonts w:ascii="Arial" w:hAnsi="Arial" w:cs="Arial"/>
          <w:color w:val="000000" w:themeColor="text1"/>
        </w:rPr>
      </w:pPr>
      <w:r w:rsidRPr="00D216AD">
        <w:rPr>
          <w:rFonts w:ascii="Arial" w:hAnsi="Arial" w:cs="Arial"/>
          <w:color w:val="000000" w:themeColor="text1"/>
        </w:rPr>
        <w:t xml:space="preserve">There </w:t>
      </w:r>
      <w:r w:rsidR="00954403" w:rsidRPr="00D216AD">
        <w:rPr>
          <w:rFonts w:ascii="Arial" w:hAnsi="Arial" w:cs="Arial"/>
          <w:color w:val="000000" w:themeColor="text1"/>
        </w:rPr>
        <w:t>are many of</w:t>
      </w:r>
      <w:r w:rsidR="003D0710" w:rsidRPr="00D216AD">
        <w:rPr>
          <w:rFonts w:ascii="Arial" w:hAnsi="Arial" w:cs="Arial"/>
          <w:color w:val="000000" w:themeColor="text1"/>
        </w:rPr>
        <w:t xml:space="preserve"> relevant legislation</w:t>
      </w:r>
      <w:r w:rsidRPr="00D216AD">
        <w:rPr>
          <w:rFonts w:ascii="Arial" w:hAnsi="Arial" w:cs="Arial"/>
          <w:color w:val="000000" w:themeColor="text1"/>
        </w:rPr>
        <w:t xml:space="preserve"> that </w:t>
      </w:r>
      <w:r w:rsidR="00954403" w:rsidRPr="00D216AD">
        <w:rPr>
          <w:rFonts w:ascii="Arial" w:hAnsi="Arial" w:cs="Arial"/>
          <w:color w:val="000000" w:themeColor="text1"/>
        </w:rPr>
        <w:t>is</w:t>
      </w:r>
      <w:r w:rsidRPr="00D216AD">
        <w:rPr>
          <w:rFonts w:ascii="Arial" w:hAnsi="Arial" w:cs="Arial"/>
          <w:color w:val="000000" w:themeColor="text1"/>
        </w:rPr>
        <w:t xml:space="preserve"> produced to help try and keep children and young people safe in the world around them. The legislations </w:t>
      </w:r>
      <w:r w:rsidR="003D0710" w:rsidRPr="00D216AD">
        <w:rPr>
          <w:rFonts w:ascii="Arial" w:hAnsi="Arial" w:cs="Arial"/>
          <w:color w:val="000000" w:themeColor="text1"/>
        </w:rPr>
        <w:t xml:space="preserve">that </w:t>
      </w:r>
      <w:r w:rsidR="00954403" w:rsidRPr="00D216AD">
        <w:rPr>
          <w:rFonts w:ascii="Arial" w:hAnsi="Arial" w:cs="Arial"/>
          <w:color w:val="000000" w:themeColor="text1"/>
        </w:rPr>
        <w:t>were</w:t>
      </w:r>
      <w:r w:rsidR="00E736B4" w:rsidRPr="00D216AD">
        <w:rPr>
          <w:rFonts w:ascii="Arial" w:hAnsi="Arial" w:cs="Arial"/>
          <w:color w:val="000000" w:themeColor="text1"/>
        </w:rPr>
        <w:t xml:space="preserve"> relevant to my own work during the</w:t>
      </w:r>
      <w:r w:rsidR="003D0710" w:rsidRPr="00D216AD">
        <w:rPr>
          <w:rFonts w:ascii="Arial" w:hAnsi="Arial" w:cs="Arial"/>
          <w:color w:val="000000" w:themeColor="text1"/>
        </w:rPr>
        <w:t xml:space="preserve"> Initi</w:t>
      </w:r>
      <w:r w:rsidR="00E736B4" w:rsidRPr="00D216AD">
        <w:rPr>
          <w:rFonts w:ascii="Arial" w:hAnsi="Arial" w:cs="Arial"/>
          <w:color w:val="000000" w:themeColor="text1"/>
        </w:rPr>
        <w:t>al Child Protection Conference were:</w:t>
      </w:r>
    </w:p>
    <w:p w:rsidR="00BB3BAF" w:rsidRPr="00D216AD" w:rsidRDefault="00BB3BAF">
      <w:pPr>
        <w:rPr>
          <w:rFonts w:ascii="Arial" w:hAnsi="Arial" w:cs="Arial"/>
          <w:color w:val="000000" w:themeColor="text1"/>
        </w:rPr>
      </w:pPr>
      <w:r w:rsidRPr="00D216AD">
        <w:rPr>
          <w:rFonts w:ascii="Arial" w:hAnsi="Arial" w:cs="Arial"/>
          <w:color w:val="000000" w:themeColor="text1"/>
        </w:rPr>
        <w:t>UNCRC 1991</w:t>
      </w:r>
      <w:r w:rsidR="00ED79AB" w:rsidRPr="00D216AD">
        <w:rPr>
          <w:rFonts w:ascii="Arial" w:hAnsi="Arial" w:cs="Arial"/>
          <w:color w:val="000000" w:themeColor="text1"/>
        </w:rPr>
        <w:t xml:space="preserve">- This legislation was used to </w:t>
      </w:r>
      <w:r w:rsidR="005532E5" w:rsidRPr="00D216AD">
        <w:rPr>
          <w:rFonts w:ascii="Arial" w:hAnsi="Arial" w:cs="Arial"/>
          <w:color w:val="000000" w:themeColor="text1"/>
        </w:rPr>
        <w:t xml:space="preserve">inform the professionals in the Initial Child Protection Conference that all children have a right, within this Article 27 was the important Article of Right that was looked at. Article 27 stated that ‘You (meaning children) have the right to food, clothing, and a safe place to live and to have your basic needs met. You should not be disadvantaged so that you can't do many of the things other kids can do.’ -National Assembly for Wales (2018). </w:t>
      </w:r>
      <w:r w:rsidR="004776DD" w:rsidRPr="00D216AD">
        <w:rPr>
          <w:rFonts w:ascii="Arial" w:hAnsi="Arial" w:cs="Arial"/>
          <w:color w:val="000000" w:themeColor="text1"/>
        </w:rPr>
        <w:t xml:space="preserve">This article also linked with a legislation that is specific to Wales, this legislation is </w:t>
      </w:r>
      <w:r w:rsidRPr="00D216AD">
        <w:rPr>
          <w:rFonts w:ascii="Arial" w:hAnsi="Arial" w:cs="Arial"/>
          <w:color w:val="000000" w:themeColor="text1"/>
        </w:rPr>
        <w:t>The Rights of Children and Young Persons (Wales) measure 2011</w:t>
      </w:r>
      <w:r w:rsidR="004776DD" w:rsidRPr="00D216AD">
        <w:rPr>
          <w:rFonts w:ascii="Arial" w:hAnsi="Arial" w:cs="Arial"/>
          <w:color w:val="000000" w:themeColor="text1"/>
        </w:rPr>
        <w:t xml:space="preserve">. </w:t>
      </w:r>
      <w:r w:rsidR="00710EE4" w:rsidRPr="00D216AD">
        <w:rPr>
          <w:rFonts w:ascii="Arial" w:hAnsi="Arial" w:cs="Arial"/>
          <w:color w:val="000000" w:themeColor="text1"/>
        </w:rPr>
        <w:t xml:space="preserve">The Welsh Assembly works closely with the United Nations Convention on the Rights of the Child as a guide to all its work which links in with the All Wales Child Protection Procedure (AWCPP (2008) legislation. </w:t>
      </w:r>
    </w:p>
    <w:p w:rsidR="00401D9D" w:rsidRPr="00D216AD" w:rsidRDefault="004776DD" w:rsidP="004776DD">
      <w:pPr>
        <w:rPr>
          <w:rFonts w:ascii="Arial" w:hAnsi="Arial" w:cs="Arial"/>
          <w:color w:val="000000" w:themeColor="text1"/>
        </w:rPr>
      </w:pPr>
      <w:r w:rsidRPr="00D216AD">
        <w:rPr>
          <w:rFonts w:ascii="Arial" w:hAnsi="Arial" w:cs="Arial"/>
          <w:color w:val="000000" w:themeColor="text1"/>
        </w:rPr>
        <w:t xml:space="preserve">Social Services and Well-being (Wales) Act 2014 this legislation was used in the Initial Child Protection Conference to show understanding of the different types of abuse children can </w:t>
      </w:r>
      <w:r w:rsidRPr="00D216AD">
        <w:rPr>
          <w:rFonts w:ascii="Arial" w:hAnsi="Arial" w:cs="Arial"/>
          <w:color w:val="000000" w:themeColor="text1"/>
        </w:rPr>
        <w:lastRenderedPageBreak/>
        <w:t xml:space="preserve">receive when they are not being protected. In the Initial Child Protection Conference </w:t>
      </w:r>
      <w:r w:rsidR="00401D9D" w:rsidRPr="00D216AD">
        <w:rPr>
          <w:rFonts w:ascii="Arial" w:hAnsi="Arial" w:cs="Arial"/>
          <w:color w:val="000000" w:themeColor="text1"/>
        </w:rPr>
        <w:t xml:space="preserve">I as the Health Visitor had a concern that the children were subject to minor neglect. </w:t>
      </w:r>
    </w:p>
    <w:p w:rsidR="00A46F6A" w:rsidRPr="00D216AD" w:rsidRDefault="00BB3BAF">
      <w:pPr>
        <w:rPr>
          <w:rFonts w:ascii="Arial" w:hAnsi="Arial" w:cs="Arial"/>
          <w:color w:val="000000" w:themeColor="text1"/>
        </w:rPr>
      </w:pPr>
      <w:r w:rsidRPr="00D216AD">
        <w:rPr>
          <w:rFonts w:ascii="Arial" w:hAnsi="Arial" w:cs="Arial"/>
          <w:color w:val="000000" w:themeColor="text1"/>
        </w:rPr>
        <w:t>All Wales Child</w:t>
      </w:r>
      <w:r w:rsidR="00A46F6A" w:rsidRPr="00D216AD">
        <w:rPr>
          <w:rFonts w:ascii="Arial" w:hAnsi="Arial" w:cs="Arial"/>
          <w:color w:val="000000" w:themeColor="text1"/>
        </w:rPr>
        <w:t xml:space="preserve"> Protection Procedures (AWCPP) 2008</w:t>
      </w:r>
      <w:r w:rsidR="00401D9D" w:rsidRPr="00D216AD">
        <w:rPr>
          <w:rFonts w:ascii="Arial" w:hAnsi="Arial" w:cs="Arial"/>
          <w:color w:val="000000" w:themeColor="text1"/>
        </w:rPr>
        <w:t xml:space="preserve"> is an important legislation </w:t>
      </w:r>
      <w:r w:rsidR="008E276F" w:rsidRPr="00D216AD">
        <w:rPr>
          <w:rFonts w:ascii="Arial" w:hAnsi="Arial" w:cs="Arial"/>
          <w:color w:val="000000" w:themeColor="text1"/>
        </w:rPr>
        <w:t xml:space="preserve">that is important to the protection to children and young people. This legislation is a main legislation that is used around Wales to ensure that all children are protected and safeguarded against any harm. </w:t>
      </w:r>
      <w:r w:rsidR="00A46F6A" w:rsidRPr="00D216AD">
        <w:rPr>
          <w:rFonts w:ascii="Arial" w:hAnsi="Arial" w:cs="Arial"/>
          <w:color w:val="000000" w:themeColor="text1"/>
        </w:rPr>
        <w:t xml:space="preserve">The AWCPP (2008) legislation states that </w:t>
      </w:r>
      <w:r w:rsidR="00A46F6A" w:rsidRPr="00D216AD">
        <w:rPr>
          <w:rFonts w:ascii="Arial" w:hAnsi="Arial" w:cs="Arial"/>
          <w:i/>
          <w:color w:val="000000" w:themeColor="text1"/>
        </w:rPr>
        <w:t>‘Every person in contact with or working with children and their families should understand their role and responsibilities to safeguard and promote the welfare of children; and should be familiar with and follow their organisation’s procedures and protocols for safeguarding and promoting the welfare of children and know who to contact in their organisation to express concerns about a child’s welfare.’</w:t>
      </w:r>
      <w:r w:rsidR="00710EE4" w:rsidRPr="00D216AD">
        <w:rPr>
          <w:rFonts w:ascii="Arial" w:hAnsi="Arial" w:cs="Arial"/>
          <w:color w:val="000000" w:themeColor="text1"/>
        </w:rPr>
        <w:t xml:space="preserve"> </w:t>
      </w:r>
    </w:p>
    <w:p w:rsidR="00885AE2" w:rsidRPr="00D216AD" w:rsidRDefault="00885AE2">
      <w:pPr>
        <w:rPr>
          <w:rFonts w:ascii="Arial" w:hAnsi="Arial" w:cs="Arial"/>
          <w:color w:val="000000" w:themeColor="text1"/>
          <w:u w:val="single"/>
        </w:rPr>
      </w:pPr>
      <w:r w:rsidRPr="00D216AD">
        <w:rPr>
          <w:rFonts w:ascii="Arial" w:hAnsi="Arial" w:cs="Arial"/>
          <w:color w:val="000000" w:themeColor="text1"/>
          <w:u w:val="single"/>
        </w:rPr>
        <w:t>Correct procedures to follow in an Initial Child Protection Conference</w:t>
      </w:r>
    </w:p>
    <w:p w:rsidR="00885AE2" w:rsidRPr="00D216AD" w:rsidRDefault="00885AE2">
      <w:pPr>
        <w:rPr>
          <w:rFonts w:ascii="Arial" w:hAnsi="Arial" w:cs="Arial"/>
          <w:color w:val="000000" w:themeColor="text1"/>
        </w:rPr>
      </w:pPr>
      <w:r w:rsidRPr="00D216AD">
        <w:rPr>
          <w:rFonts w:ascii="Arial" w:hAnsi="Arial" w:cs="Arial"/>
          <w:color w:val="000000" w:themeColor="text1"/>
        </w:rPr>
        <w:t xml:space="preserve">There are correct procedures to follow prior to </w:t>
      </w:r>
      <w:r w:rsidR="00BB3BAF" w:rsidRPr="00D216AD">
        <w:rPr>
          <w:rFonts w:ascii="Arial" w:hAnsi="Arial" w:cs="Arial"/>
          <w:color w:val="000000" w:themeColor="text1"/>
        </w:rPr>
        <w:t xml:space="preserve">and during </w:t>
      </w:r>
      <w:r w:rsidRPr="00D216AD">
        <w:rPr>
          <w:rFonts w:ascii="Arial" w:hAnsi="Arial" w:cs="Arial"/>
          <w:color w:val="000000" w:themeColor="text1"/>
        </w:rPr>
        <w:t>a</w:t>
      </w:r>
      <w:r w:rsidR="00BB3BAF" w:rsidRPr="00D216AD">
        <w:rPr>
          <w:rFonts w:ascii="Arial" w:hAnsi="Arial" w:cs="Arial"/>
          <w:color w:val="000000" w:themeColor="text1"/>
        </w:rPr>
        <w:t>n</w:t>
      </w:r>
      <w:r w:rsidRPr="00D216AD">
        <w:rPr>
          <w:rFonts w:ascii="Arial" w:hAnsi="Arial" w:cs="Arial"/>
          <w:color w:val="000000" w:themeColor="text1"/>
        </w:rPr>
        <w:t xml:space="preserve"> Initial Child Protection Conferen</w:t>
      </w:r>
      <w:r w:rsidR="00BB3BAF" w:rsidRPr="00D216AD">
        <w:rPr>
          <w:rFonts w:ascii="Arial" w:hAnsi="Arial" w:cs="Arial"/>
          <w:color w:val="000000" w:themeColor="text1"/>
        </w:rPr>
        <w:t xml:space="preserve">ce. As a Health Visitor the procedures </w:t>
      </w:r>
      <w:r w:rsidR="000B4CC5" w:rsidRPr="00D216AD">
        <w:rPr>
          <w:rFonts w:ascii="Arial" w:hAnsi="Arial" w:cs="Arial"/>
          <w:color w:val="000000" w:themeColor="text1"/>
        </w:rPr>
        <w:t xml:space="preserve">and legislations </w:t>
      </w:r>
      <w:r w:rsidR="00BB3BAF" w:rsidRPr="00D216AD">
        <w:rPr>
          <w:rFonts w:ascii="Arial" w:hAnsi="Arial" w:cs="Arial"/>
          <w:color w:val="000000" w:themeColor="text1"/>
        </w:rPr>
        <w:t>that I would be following prior to going to a</w:t>
      </w:r>
      <w:r w:rsidR="004E2F54" w:rsidRPr="00D216AD">
        <w:rPr>
          <w:rFonts w:ascii="Arial" w:hAnsi="Arial" w:cs="Arial"/>
          <w:color w:val="000000" w:themeColor="text1"/>
        </w:rPr>
        <w:t>n</w:t>
      </w:r>
      <w:r w:rsidR="00BB3BAF" w:rsidRPr="00D216AD">
        <w:rPr>
          <w:rFonts w:ascii="Arial" w:hAnsi="Arial" w:cs="Arial"/>
          <w:color w:val="000000" w:themeColor="text1"/>
        </w:rPr>
        <w:t xml:space="preserve"> Initial Child P</w:t>
      </w:r>
      <w:r w:rsidR="000B4CC5" w:rsidRPr="00D216AD">
        <w:rPr>
          <w:rFonts w:ascii="Arial" w:hAnsi="Arial" w:cs="Arial"/>
          <w:color w:val="000000" w:themeColor="text1"/>
        </w:rPr>
        <w:t xml:space="preserve">rotection Conference,  </w:t>
      </w:r>
      <w:r w:rsidR="004E2F54" w:rsidRPr="00D216AD">
        <w:rPr>
          <w:rFonts w:ascii="Arial" w:hAnsi="Arial" w:cs="Arial"/>
          <w:color w:val="000000" w:themeColor="text1"/>
        </w:rPr>
        <w:t xml:space="preserve">would be to firstly after noticing my concerns with the parent, children and the house I would speak to mum raising my concerns and offer the parent(s) </w:t>
      </w:r>
      <w:r w:rsidR="0059660A" w:rsidRPr="00D216AD">
        <w:rPr>
          <w:rFonts w:ascii="Arial" w:hAnsi="Arial" w:cs="Arial"/>
          <w:color w:val="000000" w:themeColor="text1"/>
        </w:rPr>
        <w:t>support. For example: giving parent(s) advice on having a timetable for themselves to wash clothes, organise themselves for any appointments and meeting, food shopping etc, advice parent(s) to go to parenting groups, play groups.</w:t>
      </w:r>
      <w:r w:rsidR="004E2F54" w:rsidRPr="00D216AD">
        <w:rPr>
          <w:rFonts w:ascii="Arial" w:hAnsi="Arial" w:cs="Arial"/>
          <w:color w:val="000000" w:themeColor="text1"/>
        </w:rPr>
        <w:t xml:space="preserve"> All my concerns would also be logged into their children’s files that are allocated to them</w:t>
      </w:r>
      <w:r w:rsidR="0059660A" w:rsidRPr="00D216AD">
        <w:rPr>
          <w:rFonts w:ascii="Arial" w:hAnsi="Arial" w:cs="Arial"/>
          <w:color w:val="000000" w:themeColor="text1"/>
        </w:rPr>
        <w:t>.</w:t>
      </w:r>
      <w:r w:rsidR="004E2F54" w:rsidRPr="00D216AD">
        <w:rPr>
          <w:rFonts w:ascii="Arial" w:hAnsi="Arial" w:cs="Arial"/>
          <w:color w:val="000000" w:themeColor="text1"/>
        </w:rPr>
        <w:t xml:space="preserve"> This would include</w:t>
      </w:r>
      <w:r w:rsidR="0059660A" w:rsidRPr="00D216AD">
        <w:rPr>
          <w:rFonts w:ascii="Arial" w:hAnsi="Arial" w:cs="Arial"/>
          <w:color w:val="000000" w:themeColor="text1"/>
        </w:rPr>
        <w:t xml:space="preserve"> logging </w:t>
      </w:r>
      <w:r w:rsidR="004E2F54" w:rsidRPr="00D216AD">
        <w:rPr>
          <w:rFonts w:ascii="Arial" w:hAnsi="Arial" w:cs="Arial"/>
          <w:color w:val="000000" w:themeColor="text1"/>
        </w:rPr>
        <w:t>what I have seen and how I have tried to support the parent(s).</w:t>
      </w:r>
      <w:r w:rsidR="0059660A" w:rsidRPr="00D216AD">
        <w:rPr>
          <w:rFonts w:ascii="Arial" w:hAnsi="Arial" w:cs="Arial"/>
          <w:color w:val="000000" w:themeColor="text1"/>
        </w:rPr>
        <w:t xml:space="preserve"> If the parent(s)</w:t>
      </w:r>
      <w:r w:rsidR="00DC733F" w:rsidRPr="00D216AD">
        <w:rPr>
          <w:rFonts w:ascii="Arial" w:hAnsi="Arial" w:cs="Arial"/>
          <w:color w:val="000000" w:themeColor="text1"/>
        </w:rPr>
        <w:t xml:space="preserve"> do not take the advice given onboard and change the way they are living then my next procedure to follow is to take my concerns further to Social Services. This would be a direct call to Social Services in which I would speak to them that day and log my concerns with them. It is </w:t>
      </w:r>
      <w:r w:rsidR="000B4CC5" w:rsidRPr="00D216AD">
        <w:rPr>
          <w:rFonts w:ascii="Arial" w:hAnsi="Arial" w:cs="Arial"/>
          <w:color w:val="000000" w:themeColor="text1"/>
        </w:rPr>
        <w:t xml:space="preserve">then </w:t>
      </w:r>
      <w:r w:rsidR="00DC733F" w:rsidRPr="00D216AD">
        <w:rPr>
          <w:rFonts w:ascii="Arial" w:hAnsi="Arial" w:cs="Arial"/>
          <w:color w:val="000000" w:themeColor="text1"/>
        </w:rPr>
        <w:t xml:space="preserve">in their hands then to take action further. Once my concerns are logged and the Social Services take the complaint further </w:t>
      </w:r>
      <w:r w:rsidR="000B4CC5" w:rsidRPr="00D216AD">
        <w:rPr>
          <w:rFonts w:ascii="Arial" w:hAnsi="Arial" w:cs="Arial"/>
          <w:color w:val="000000" w:themeColor="text1"/>
        </w:rPr>
        <w:t xml:space="preserve">which then leads to </w:t>
      </w:r>
      <w:proofErr w:type="gramStart"/>
      <w:r w:rsidR="000B4CC5" w:rsidRPr="00D216AD">
        <w:rPr>
          <w:rFonts w:ascii="Arial" w:hAnsi="Arial" w:cs="Arial"/>
          <w:color w:val="000000" w:themeColor="text1"/>
        </w:rPr>
        <w:t>a</w:t>
      </w:r>
      <w:proofErr w:type="gramEnd"/>
      <w:r w:rsidR="000B4CC5" w:rsidRPr="00D216AD">
        <w:rPr>
          <w:rFonts w:ascii="Arial" w:hAnsi="Arial" w:cs="Arial"/>
          <w:color w:val="000000" w:themeColor="text1"/>
        </w:rPr>
        <w:t xml:space="preserve"> Initial Child Protection Conference, I would attend this meeting and explain my concerns with the others around the table in which then we would all try to decide a decision. This decision would be to try and help this family whether it would be removing the children from the family or to give more support within the family home. The legislation that I would follow as a health visitor would be the All Wales Chi</w:t>
      </w:r>
      <w:r w:rsidR="00E43C37" w:rsidRPr="00D216AD">
        <w:rPr>
          <w:rFonts w:ascii="Arial" w:hAnsi="Arial" w:cs="Arial"/>
          <w:color w:val="000000" w:themeColor="text1"/>
        </w:rPr>
        <w:t>ld Protection Procedure 2008</w:t>
      </w:r>
      <w:r w:rsidR="000B4CC5" w:rsidRPr="00D216AD">
        <w:rPr>
          <w:rFonts w:ascii="Arial" w:hAnsi="Arial" w:cs="Arial"/>
          <w:color w:val="000000" w:themeColor="text1"/>
        </w:rPr>
        <w:t>.</w:t>
      </w:r>
    </w:p>
    <w:p w:rsidR="00E43C37" w:rsidRPr="00D216AD" w:rsidRDefault="00885AE2">
      <w:pPr>
        <w:rPr>
          <w:rFonts w:ascii="Arial" w:hAnsi="Arial" w:cs="Arial"/>
          <w:color w:val="000000" w:themeColor="text1"/>
        </w:rPr>
      </w:pPr>
      <w:r w:rsidRPr="00D216AD">
        <w:rPr>
          <w:rFonts w:ascii="Arial" w:hAnsi="Arial" w:cs="Arial"/>
          <w:color w:val="000000" w:themeColor="text1"/>
        </w:rPr>
        <w:t>Multi-discip</w:t>
      </w:r>
      <w:r w:rsidR="008F5766" w:rsidRPr="00D216AD">
        <w:rPr>
          <w:rFonts w:ascii="Arial" w:hAnsi="Arial" w:cs="Arial"/>
          <w:color w:val="000000" w:themeColor="text1"/>
        </w:rPr>
        <w:t>linary</w:t>
      </w:r>
      <w:r w:rsidR="00E43C37" w:rsidRPr="00D216AD">
        <w:rPr>
          <w:rFonts w:ascii="Arial" w:hAnsi="Arial" w:cs="Arial"/>
          <w:color w:val="000000" w:themeColor="text1"/>
        </w:rPr>
        <w:t xml:space="preserve"> are health care workers of different members of different disciplines, in which my case would be me, working as a Health Visitor. Multi-disciplinary work closely with different multi-agency teams and organisations with each of them provides specific services to the children and their families. With Multi-disciplinary and multi-agencies working together they are able to gain a specific outcome and goals in order to support parents and children whilst following the correct legislations and polices of safeguarding. </w:t>
      </w:r>
    </w:p>
    <w:p w:rsidR="00992A1D" w:rsidRPr="00D216AD" w:rsidRDefault="008F5766">
      <w:pPr>
        <w:rPr>
          <w:rFonts w:ascii="Arial" w:hAnsi="Arial" w:cs="Arial"/>
          <w:color w:val="000000" w:themeColor="text1"/>
        </w:rPr>
      </w:pPr>
      <w:r w:rsidRPr="00D216AD">
        <w:rPr>
          <w:rFonts w:ascii="Arial" w:hAnsi="Arial" w:cs="Arial"/>
          <w:color w:val="000000" w:themeColor="text1"/>
        </w:rPr>
        <w:t>Multi-agency working is important when working with children and young people and working together in Initial Child Protection Conferences. Working toge</w:t>
      </w:r>
      <w:r w:rsidR="000B4CC5" w:rsidRPr="00D216AD">
        <w:rPr>
          <w:rFonts w:ascii="Arial" w:hAnsi="Arial" w:cs="Arial"/>
          <w:color w:val="000000" w:themeColor="text1"/>
        </w:rPr>
        <w:t>ther</w:t>
      </w:r>
      <w:r w:rsidR="0098667B" w:rsidRPr="00D216AD">
        <w:rPr>
          <w:rFonts w:ascii="Arial" w:hAnsi="Arial" w:cs="Arial"/>
          <w:color w:val="000000" w:themeColor="text1"/>
        </w:rPr>
        <w:t xml:space="preserve"> involves multi-agencies, for example: Health Visit</w:t>
      </w:r>
      <w:r w:rsidR="00710EE4" w:rsidRPr="00D216AD">
        <w:rPr>
          <w:rFonts w:ascii="Arial" w:hAnsi="Arial" w:cs="Arial"/>
          <w:color w:val="000000" w:themeColor="text1"/>
        </w:rPr>
        <w:t>ors working with Flying Start, Early Year’s intervention teams, parenting</w:t>
      </w:r>
      <w:r w:rsidR="0098667B" w:rsidRPr="00D216AD">
        <w:rPr>
          <w:rFonts w:ascii="Arial" w:hAnsi="Arial" w:cs="Arial"/>
          <w:color w:val="000000" w:themeColor="text1"/>
        </w:rPr>
        <w:t xml:space="preserve"> groups working with mum and the H</w:t>
      </w:r>
      <w:r w:rsidR="002553DA" w:rsidRPr="00D216AD">
        <w:rPr>
          <w:rFonts w:ascii="Arial" w:hAnsi="Arial" w:cs="Arial"/>
          <w:color w:val="000000" w:themeColor="text1"/>
        </w:rPr>
        <w:t xml:space="preserve">ealth Visitor. There are many </w:t>
      </w:r>
      <w:r w:rsidR="00710EE4" w:rsidRPr="00D216AD">
        <w:rPr>
          <w:rFonts w:ascii="Arial" w:hAnsi="Arial" w:cs="Arial"/>
          <w:color w:val="000000" w:themeColor="text1"/>
        </w:rPr>
        <w:t xml:space="preserve">other multi-agencies that will work with Health Visitors and the families they work with in order to give as much support as possible. </w:t>
      </w:r>
    </w:p>
    <w:p w:rsidR="00333552" w:rsidRPr="00D216AD" w:rsidRDefault="00885AE2" w:rsidP="00992A1D">
      <w:pPr>
        <w:rPr>
          <w:rFonts w:ascii="Arial" w:hAnsi="Arial" w:cs="Arial"/>
          <w:color w:val="000000" w:themeColor="text1"/>
          <w:u w:val="single"/>
        </w:rPr>
      </w:pPr>
      <w:r w:rsidRPr="00D216AD">
        <w:rPr>
          <w:rFonts w:ascii="Arial" w:hAnsi="Arial" w:cs="Arial"/>
          <w:color w:val="000000" w:themeColor="text1"/>
          <w:u w:val="single"/>
        </w:rPr>
        <w:t>Links with Wales</w:t>
      </w:r>
    </w:p>
    <w:p w:rsidR="00127FC6" w:rsidRPr="00D216AD" w:rsidRDefault="008F5766" w:rsidP="00992A1D">
      <w:pPr>
        <w:rPr>
          <w:rFonts w:ascii="Arial" w:hAnsi="Arial" w:cs="Arial"/>
          <w:color w:val="000000" w:themeColor="text1"/>
          <w:u w:val="single"/>
        </w:rPr>
      </w:pPr>
      <w:r w:rsidRPr="00D216AD">
        <w:rPr>
          <w:rFonts w:ascii="Arial" w:hAnsi="Arial" w:cs="Arial"/>
          <w:color w:val="000000" w:themeColor="text1"/>
        </w:rPr>
        <w:t xml:space="preserve">All Wales Child </w:t>
      </w:r>
      <w:r w:rsidR="00710EE4" w:rsidRPr="00D216AD">
        <w:rPr>
          <w:rFonts w:ascii="Arial" w:hAnsi="Arial" w:cs="Arial"/>
          <w:color w:val="000000" w:themeColor="text1"/>
        </w:rPr>
        <w:t>Protection Procedures 2008, United Convention on the Rights of the Child as well as</w:t>
      </w:r>
      <w:r w:rsidR="006C4475" w:rsidRPr="00D216AD">
        <w:rPr>
          <w:rFonts w:ascii="Arial" w:hAnsi="Arial" w:cs="Arial"/>
          <w:color w:val="000000" w:themeColor="text1"/>
        </w:rPr>
        <w:t xml:space="preserve"> </w:t>
      </w:r>
      <w:r w:rsidRPr="00D216AD">
        <w:rPr>
          <w:rFonts w:ascii="Arial" w:hAnsi="Arial" w:cs="Arial"/>
          <w:color w:val="000000" w:themeColor="text1"/>
        </w:rPr>
        <w:t>Social Services and Well-being Act 201</w:t>
      </w:r>
      <w:r w:rsidR="006C4475" w:rsidRPr="00D216AD">
        <w:rPr>
          <w:rFonts w:ascii="Arial" w:hAnsi="Arial" w:cs="Arial"/>
          <w:color w:val="000000" w:themeColor="text1"/>
        </w:rPr>
        <w:t>4 have links with Wales within their legi</w:t>
      </w:r>
      <w:r w:rsidR="00954403" w:rsidRPr="00D216AD">
        <w:rPr>
          <w:rFonts w:ascii="Arial" w:hAnsi="Arial" w:cs="Arial"/>
          <w:color w:val="000000" w:themeColor="text1"/>
        </w:rPr>
        <w:t xml:space="preserve">slation frameworks. In the Initial Child Protection Conference </w:t>
      </w:r>
      <w:r w:rsidR="00710EE4" w:rsidRPr="00D216AD">
        <w:rPr>
          <w:rFonts w:ascii="Arial" w:hAnsi="Arial" w:cs="Arial"/>
          <w:color w:val="000000" w:themeColor="text1"/>
        </w:rPr>
        <w:t>these legislations were used from research by having links with Wales and the multi-agencies that work in and around Wales with children and young people.</w:t>
      </w:r>
      <w:r w:rsidR="00183BDE" w:rsidRPr="00D216AD">
        <w:rPr>
          <w:rFonts w:ascii="Arial" w:hAnsi="Arial" w:cs="Arial"/>
          <w:color w:val="000000" w:themeColor="text1"/>
        </w:rPr>
        <w:t xml:space="preserve"> These legislations support children and young people and the professionals working in Wales to ensure all children are safeguarded and to ensure all professionals follow policies and protocols to keep children safe.</w:t>
      </w:r>
    </w:p>
    <w:p w:rsidR="00941D86" w:rsidRPr="00D216AD" w:rsidRDefault="00C77E1B" w:rsidP="00992A1D">
      <w:pPr>
        <w:shd w:val="clear" w:color="auto" w:fill="FFFFFF"/>
        <w:spacing w:after="67" w:line="240" w:lineRule="auto"/>
        <w:rPr>
          <w:rFonts w:ascii="Arial" w:hAnsi="Arial" w:cs="Arial"/>
          <w:color w:val="000000" w:themeColor="text1"/>
        </w:rPr>
      </w:pPr>
      <w:r w:rsidRPr="00D216AD">
        <w:rPr>
          <w:rFonts w:ascii="Arial" w:hAnsi="Arial" w:cs="Arial"/>
          <w:color w:val="000000" w:themeColor="text1"/>
        </w:rPr>
        <w:t xml:space="preserve">After taking part in </w:t>
      </w:r>
      <w:r w:rsidR="00127FC6" w:rsidRPr="00D216AD">
        <w:rPr>
          <w:rFonts w:ascii="Arial" w:hAnsi="Arial" w:cs="Arial"/>
          <w:color w:val="000000" w:themeColor="text1"/>
        </w:rPr>
        <w:t xml:space="preserve">the Initial Child Protection Conference and conducting research I feel there are many skills that I could adapt on and there are also skills that I </w:t>
      </w:r>
      <w:r w:rsidRPr="00D216AD">
        <w:rPr>
          <w:rFonts w:ascii="Arial" w:hAnsi="Arial" w:cs="Arial"/>
          <w:color w:val="000000" w:themeColor="text1"/>
        </w:rPr>
        <w:t xml:space="preserve">could take further </w:t>
      </w:r>
      <w:r w:rsidRPr="00D216AD">
        <w:rPr>
          <w:rFonts w:ascii="Arial" w:hAnsi="Arial" w:cs="Arial"/>
          <w:color w:val="000000" w:themeColor="text1"/>
        </w:rPr>
        <w:lastRenderedPageBreak/>
        <w:t>with myself</w:t>
      </w:r>
      <w:r w:rsidR="00127FC6" w:rsidRPr="00D216AD">
        <w:rPr>
          <w:rFonts w:ascii="Arial" w:hAnsi="Arial" w:cs="Arial"/>
          <w:color w:val="000000" w:themeColor="text1"/>
        </w:rPr>
        <w:t>.</w:t>
      </w:r>
      <w:r w:rsidRPr="00D216AD">
        <w:rPr>
          <w:rFonts w:ascii="Arial" w:hAnsi="Arial" w:cs="Arial"/>
          <w:color w:val="000000" w:themeColor="text1"/>
        </w:rPr>
        <w:t xml:space="preserve"> Skills that are required to be a Health Visitors involve having </w:t>
      </w:r>
      <w:r w:rsidR="00C547F7" w:rsidRPr="00D216AD">
        <w:rPr>
          <w:rFonts w:ascii="Arial" w:hAnsi="Arial" w:cs="Arial"/>
          <w:color w:val="000000" w:themeColor="text1"/>
        </w:rPr>
        <w:t xml:space="preserve">excellent communication and listening skills, patients and persuasiveness, the ability to interpret body language and non-verbal communication, the ability to cope emotionally with distressing issues, organisational skills and the ability to work on your own initiative. </w:t>
      </w:r>
      <w:r w:rsidR="00992A1D" w:rsidRPr="00D216AD">
        <w:rPr>
          <w:rFonts w:ascii="Arial" w:hAnsi="Arial" w:cs="Arial"/>
          <w:color w:val="000000" w:themeColor="text1"/>
        </w:rPr>
        <w:t xml:space="preserve">From this list of skills I feel that I have a strong skill ladder of having excellent communication and listening skills, I am patient with giving parents as much support as possible, giving parents advice on how to support, safeguard and protect their children as well as looking after themselves. In the Initial Child Protection Conference I as the Health Visitor state that I would be supporting mum with household amenities (keeping up with washing, having adequate </w:t>
      </w:r>
      <w:r w:rsidR="00333552" w:rsidRPr="00D216AD">
        <w:rPr>
          <w:rFonts w:ascii="Arial" w:hAnsi="Arial" w:cs="Arial"/>
          <w:color w:val="000000" w:themeColor="text1"/>
        </w:rPr>
        <w:t xml:space="preserve">food in the house) and </w:t>
      </w:r>
      <w:r w:rsidR="00992A1D" w:rsidRPr="00D216AD">
        <w:rPr>
          <w:rFonts w:ascii="Arial" w:hAnsi="Arial" w:cs="Arial"/>
          <w:color w:val="000000" w:themeColor="text1"/>
        </w:rPr>
        <w:t>encoura</w:t>
      </w:r>
      <w:r w:rsidR="00333552" w:rsidRPr="00D216AD">
        <w:rPr>
          <w:rFonts w:ascii="Arial" w:hAnsi="Arial" w:cs="Arial"/>
          <w:color w:val="000000" w:themeColor="text1"/>
        </w:rPr>
        <w:t>ging mum to attend her meetings. This is a role of being a Health Visitor but it is also a role of having a duty of care to safeguard children against any potential harm. In which legislations and polices are followed. The main legislation to follow as mention previously is the All Wales Child Protection Procedure 2008.</w:t>
      </w:r>
      <w:r w:rsidR="00941D86" w:rsidRPr="00D216AD">
        <w:rPr>
          <w:rFonts w:ascii="Arial" w:hAnsi="Arial" w:cs="Arial"/>
          <w:color w:val="000000" w:themeColor="text1"/>
        </w:rPr>
        <w:t xml:space="preserve"> The ability to cope with distressing issues and having organisational skills is also very important to have when being a Health Visitor. When dealing with safeguarding issues, families will become distress and will look for support from Health Visitors so it also helps for Health Visitors to be organised with their paper work and supporting families with safeguarding issues. Whilst Health Visitors needing to be organised with their paper work on a everyday aspect it is also very important for Health Visitors to be organised with their paper work when making a safeguarding complaint to social services.</w:t>
      </w:r>
    </w:p>
    <w:p w:rsidR="00992A1D" w:rsidRPr="00D216AD" w:rsidRDefault="00E43C37" w:rsidP="00183BDE">
      <w:pPr>
        <w:shd w:val="clear" w:color="auto" w:fill="FFFFFF"/>
        <w:spacing w:after="67" w:line="240" w:lineRule="auto"/>
        <w:rPr>
          <w:rFonts w:ascii="Arial" w:hAnsi="Arial" w:cs="Arial"/>
          <w:color w:val="000000" w:themeColor="text1"/>
        </w:rPr>
      </w:pPr>
      <w:r w:rsidRPr="00D216AD">
        <w:rPr>
          <w:rFonts w:ascii="Arial" w:hAnsi="Arial" w:cs="Arial"/>
          <w:color w:val="000000" w:themeColor="text1"/>
        </w:rPr>
        <w:t xml:space="preserve">Whilst having a strong skill ladder there is also some negatives that I feel would need to </w:t>
      </w:r>
      <w:r w:rsidR="00941D86" w:rsidRPr="00D216AD">
        <w:rPr>
          <w:rFonts w:ascii="Arial" w:hAnsi="Arial" w:cs="Arial"/>
          <w:color w:val="000000" w:themeColor="text1"/>
        </w:rPr>
        <w:t xml:space="preserve">be </w:t>
      </w:r>
      <w:r w:rsidRPr="00D216AD">
        <w:rPr>
          <w:rFonts w:ascii="Arial" w:hAnsi="Arial" w:cs="Arial"/>
          <w:color w:val="000000" w:themeColor="text1"/>
        </w:rPr>
        <w:t xml:space="preserve">improve on to become a better health visitor. These skills involve </w:t>
      </w:r>
      <w:r w:rsidR="00941D86" w:rsidRPr="00D216AD">
        <w:rPr>
          <w:rFonts w:ascii="Arial" w:hAnsi="Arial" w:cs="Arial"/>
          <w:color w:val="000000" w:themeColor="text1"/>
        </w:rPr>
        <w:t xml:space="preserve">being persuasive and having the ability to interpret body language and non-verbal communication. These are main skills that are required to </w:t>
      </w:r>
      <w:r w:rsidR="00183BDE" w:rsidRPr="00D216AD">
        <w:rPr>
          <w:rFonts w:ascii="Arial" w:hAnsi="Arial" w:cs="Arial"/>
          <w:color w:val="000000" w:themeColor="text1"/>
        </w:rPr>
        <w:t xml:space="preserve">be a Health Visitor. When dealing with a safeguarding issue with children and young people, Health Visitors need to be persuasive with encouraging parents to take support and join groups to minimise the chance of a safeguarding issue. This is a skill that can be worked upon to becoming a better Health Visitor. As well as being persuasive, Health Visitors needs to be able to have the ability to interpret body language and non-verbal communication. Health Visitors need to be telling the differences in body languages from parents and children they are working with. This helps to identity safeguarding issues with children and young people in order to protect them. All these skills mentioned are important with being a Health Visitor as well as becoming a better more efficient Health Visitor. </w:t>
      </w:r>
    </w:p>
    <w:p w:rsidR="00885AE2" w:rsidRPr="00D216AD" w:rsidRDefault="00885AE2">
      <w:pPr>
        <w:rPr>
          <w:rFonts w:ascii="Arial" w:hAnsi="Arial" w:cs="Arial"/>
          <w:color w:val="000000" w:themeColor="text1"/>
          <w:u w:val="single"/>
        </w:rPr>
      </w:pPr>
    </w:p>
    <w:p w:rsidR="00D216AD" w:rsidRPr="00D216AD" w:rsidRDefault="00D216AD">
      <w:pPr>
        <w:rPr>
          <w:rFonts w:ascii="Arial" w:hAnsi="Arial" w:cs="Arial"/>
          <w:color w:val="000000" w:themeColor="text1"/>
          <w:u w:val="single"/>
        </w:rPr>
      </w:pPr>
    </w:p>
    <w:p w:rsidR="00D216AD" w:rsidRPr="00D216AD" w:rsidRDefault="00D216AD">
      <w:pPr>
        <w:rPr>
          <w:rFonts w:ascii="Arial" w:hAnsi="Arial" w:cs="Arial"/>
          <w:color w:val="000000" w:themeColor="text1"/>
          <w:u w:val="single"/>
        </w:rPr>
      </w:pPr>
    </w:p>
    <w:p w:rsidR="00D216AD" w:rsidRPr="00D216AD" w:rsidRDefault="00D216AD">
      <w:pPr>
        <w:rPr>
          <w:rFonts w:ascii="Arial" w:hAnsi="Arial" w:cs="Arial"/>
          <w:color w:val="000000" w:themeColor="text1"/>
          <w:u w:val="single"/>
        </w:rPr>
      </w:pPr>
    </w:p>
    <w:p w:rsidR="00D216AD" w:rsidRPr="00D216AD" w:rsidRDefault="00D216AD">
      <w:pPr>
        <w:rPr>
          <w:rFonts w:ascii="Arial" w:hAnsi="Arial" w:cs="Arial"/>
          <w:color w:val="000000" w:themeColor="text1"/>
          <w:u w:val="single"/>
        </w:rPr>
      </w:pPr>
    </w:p>
    <w:p w:rsidR="00D216AD" w:rsidRPr="00D216AD" w:rsidRDefault="00D216AD">
      <w:pPr>
        <w:rPr>
          <w:rFonts w:ascii="Arial" w:hAnsi="Arial" w:cs="Arial"/>
          <w:color w:val="000000" w:themeColor="text1"/>
          <w:u w:val="single"/>
        </w:rPr>
      </w:pPr>
    </w:p>
    <w:p w:rsidR="00D216AD" w:rsidRPr="00D216AD" w:rsidRDefault="00D216AD">
      <w:pPr>
        <w:rPr>
          <w:rFonts w:ascii="Arial" w:hAnsi="Arial" w:cs="Arial"/>
          <w:color w:val="000000" w:themeColor="text1"/>
          <w:u w:val="single"/>
        </w:rPr>
      </w:pPr>
    </w:p>
    <w:p w:rsidR="00D216AD" w:rsidRPr="00D216AD" w:rsidRDefault="00D216AD">
      <w:pPr>
        <w:rPr>
          <w:rFonts w:ascii="Arial" w:hAnsi="Arial" w:cs="Arial"/>
          <w:color w:val="000000" w:themeColor="text1"/>
          <w:u w:val="single"/>
        </w:rPr>
      </w:pPr>
    </w:p>
    <w:p w:rsidR="00D216AD" w:rsidRPr="00D216AD" w:rsidRDefault="00D216AD">
      <w:pPr>
        <w:rPr>
          <w:rFonts w:ascii="Arial" w:hAnsi="Arial" w:cs="Arial"/>
          <w:color w:val="000000" w:themeColor="text1"/>
          <w:u w:val="single"/>
        </w:rPr>
      </w:pPr>
    </w:p>
    <w:p w:rsidR="0093197B" w:rsidRPr="00D216AD" w:rsidRDefault="0093197B" w:rsidP="0093197B">
      <w:pPr>
        <w:rPr>
          <w:rFonts w:ascii="Arial" w:hAnsi="Arial" w:cs="Arial"/>
          <w:color w:val="000000" w:themeColor="text1"/>
          <w:u w:val="single"/>
        </w:rPr>
      </w:pPr>
      <w:r w:rsidRPr="00D216AD">
        <w:rPr>
          <w:rFonts w:ascii="Arial" w:hAnsi="Arial" w:cs="Arial"/>
          <w:color w:val="000000" w:themeColor="text1"/>
          <w:u w:val="single"/>
        </w:rPr>
        <w:t>Reference List:</w:t>
      </w:r>
    </w:p>
    <w:p w:rsidR="00D216AD" w:rsidRPr="00D216AD" w:rsidRDefault="00D216AD" w:rsidP="00D216AD">
      <w:pPr>
        <w:pStyle w:val="NormalWeb"/>
        <w:spacing w:before="0" w:beforeAutospacing="0" w:after="160" w:afterAutospacing="0" w:line="256" w:lineRule="auto"/>
        <w:rPr>
          <w:rFonts w:ascii="Arial" w:hAnsi="Arial" w:cs="Arial"/>
          <w:color w:val="000000" w:themeColor="text1"/>
          <w:sz w:val="22"/>
          <w:szCs w:val="22"/>
        </w:rPr>
      </w:pPr>
      <w:r w:rsidRPr="00D216AD">
        <w:rPr>
          <w:rFonts w:ascii="Arial" w:hAnsi="Arial" w:cs="Arial"/>
          <w:color w:val="000000" w:themeColor="text1"/>
          <w:sz w:val="22"/>
          <w:szCs w:val="22"/>
          <w:shd w:val="clear" w:color="auto" w:fill="FFFFFF"/>
        </w:rPr>
        <w:t xml:space="preserve">All-Wales Child Protection Review Group. (2008) ‘All Wales child protection procedures’ </w:t>
      </w:r>
      <w:hyperlink r:id="rId7" w:tgtFrame="_blank" w:history="1">
        <w:r w:rsidRPr="00D216AD">
          <w:rPr>
            <w:rStyle w:val="Hyperlink"/>
            <w:rFonts w:ascii="Arial" w:hAnsi="Arial" w:cs="Arial"/>
            <w:color w:val="000000" w:themeColor="text1"/>
            <w:sz w:val="22"/>
            <w:szCs w:val="22"/>
          </w:rPr>
          <w:t>file:///C:/Users/Owner/Downloads/All-Wales-Child-Protection-Procedures-2008.pdf</w:t>
        </w:r>
      </w:hyperlink>
      <w:r w:rsidRPr="00D216AD">
        <w:rPr>
          <w:rFonts w:ascii="Arial" w:hAnsi="Arial" w:cs="Arial"/>
          <w:color w:val="000000" w:themeColor="text1"/>
          <w:sz w:val="22"/>
          <w:szCs w:val="22"/>
        </w:rPr>
        <w:t xml:space="preserve">  [Accessed: 12th October 2018]. </w:t>
      </w:r>
    </w:p>
    <w:p w:rsidR="00D216AD" w:rsidRPr="00D216AD" w:rsidRDefault="00D216AD" w:rsidP="00D216AD">
      <w:pPr>
        <w:pStyle w:val="NormalWeb"/>
        <w:spacing w:before="0" w:beforeAutospacing="0" w:after="160" w:afterAutospacing="0" w:line="256" w:lineRule="auto"/>
        <w:rPr>
          <w:rFonts w:ascii="Arial" w:hAnsi="Arial" w:cs="Arial"/>
          <w:color w:val="000000" w:themeColor="text1"/>
          <w:sz w:val="22"/>
          <w:szCs w:val="22"/>
        </w:rPr>
      </w:pPr>
      <w:proofErr w:type="gramStart"/>
      <w:r w:rsidRPr="00D216AD">
        <w:rPr>
          <w:rFonts w:ascii="Arial" w:hAnsi="Arial" w:cs="Arial"/>
          <w:color w:val="000000" w:themeColor="text1"/>
          <w:sz w:val="22"/>
          <w:szCs w:val="22"/>
        </w:rPr>
        <w:t>Child welfare and information gateway.</w:t>
      </w:r>
      <w:proofErr w:type="gramEnd"/>
      <w:r w:rsidRPr="00D216AD">
        <w:rPr>
          <w:rFonts w:ascii="Arial" w:hAnsi="Arial" w:cs="Arial"/>
          <w:color w:val="000000" w:themeColor="text1"/>
          <w:sz w:val="22"/>
          <w:szCs w:val="22"/>
        </w:rPr>
        <w:t xml:space="preserve"> (No date) ‘promoting child and family well being’ </w:t>
      </w:r>
      <w:hyperlink r:id="rId8" w:tgtFrame="_blank" w:tooltip="Protected by Outlook: https://www.childwelfare.gov/topics/preventing/promoting/. Click or tap to follow the link." w:history="1">
        <w:r w:rsidRPr="00D216AD">
          <w:rPr>
            <w:rStyle w:val="Hyperlink"/>
            <w:rFonts w:ascii="Arial" w:hAnsi="Arial" w:cs="Arial"/>
            <w:color w:val="000000" w:themeColor="text1"/>
            <w:sz w:val="22"/>
            <w:szCs w:val="22"/>
          </w:rPr>
          <w:t>https://www.childwelfare.gov/topics/preventing/promoting/</w:t>
        </w:r>
      </w:hyperlink>
      <w:r w:rsidRPr="00D216AD">
        <w:rPr>
          <w:rFonts w:ascii="Arial" w:hAnsi="Arial" w:cs="Arial"/>
          <w:color w:val="000000" w:themeColor="text1"/>
          <w:sz w:val="22"/>
          <w:szCs w:val="22"/>
        </w:rPr>
        <w:t xml:space="preserve"> [Accessed 15</w:t>
      </w:r>
      <w:r w:rsidRPr="00D216AD">
        <w:rPr>
          <w:rFonts w:ascii="Arial" w:hAnsi="Arial" w:cs="Arial"/>
          <w:color w:val="000000" w:themeColor="text1"/>
          <w:sz w:val="22"/>
          <w:szCs w:val="22"/>
          <w:vertAlign w:val="superscript"/>
        </w:rPr>
        <w:t>th</w:t>
      </w:r>
      <w:r w:rsidRPr="00D216AD">
        <w:rPr>
          <w:rFonts w:ascii="Arial" w:hAnsi="Arial" w:cs="Arial"/>
          <w:color w:val="000000" w:themeColor="text1"/>
          <w:sz w:val="22"/>
          <w:szCs w:val="22"/>
        </w:rPr>
        <w:t xml:space="preserve"> October2018]. </w:t>
      </w:r>
    </w:p>
    <w:p w:rsidR="00D216AD" w:rsidRPr="00D216AD" w:rsidRDefault="00D216AD" w:rsidP="00D216AD">
      <w:pPr>
        <w:rPr>
          <w:rFonts w:ascii="Arial" w:hAnsi="Arial" w:cs="Arial"/>
          <w:color w:val="000000" w:themeColor="text1"/>
        </w:rPr>
      </w:pPr>
      <w:r w:rsidRPr="00D216AD">
        <w:rPr>
          <w:rFonts w:ascii="Arial" w:hAnsi="Arial" w:cs="Arial"/>
          <w:color w:val="000000" w:themeColor="text1"/>
        </w:rPr>
        <w:t xml:space="preserve">Crowley, K. (2017) </w:t>
      </w:r>
      <w:r w:rsidRPr="00D216AD">
        <w:rPr>
          <w:rFonts w:ascii="Arial" w:hAnsi="Arial" w:cs="Arial"/>
          <w:i/>
          <w:color w:val="000000" w:themeColor="text1"/>
        </w:rPr>
        <w:t xml:space="preserve">Child Development: A Practical Introduction. </w:t>
      </w:r>
      <w:r w:rsidRPr="00D216AD">
        <w:rPr>
          <w:rFonts w:ascii="Arial" w:hAnsi="Arial" w:cs="Arial"/>
          <w:color w:val="000000" w:themeColor="text1"/>
        </w:rPr>
        <w:t>(2</w:t>
      </w:r>
      <w:r w:rsidRPr="00D216AD">
        <w:rPr>
          <w:rFonts w:ascii="Arial" w:hAnsi="Arial" w:cs="Arial"/>
          <w:color w:val="000000" w:themeColor="text1"/>
          <w:vertAlign w:val="superscript"/>
        </w:rPr>
        <w:t>nd</w:t>
      </w:r>
      <w:r w:rsidRPr="00D216AD">
        <w:rPr>
          <w:rFonts w:ascii="Arial" w:hAnsi="Arial" w:cs="Arial"/>
          <w:color w:val="000000" w:themeColor="text1"/>
        </w:rPr>
        <w:t xml:space="preserve"> </w:t>
      </w:r>
      <w:proofErr w:type="spellStart"/>
      <w:proofErr w:type="gramStart"/>
      <w:r w:rsidRPr="00D216AD">
        <w:rPr>
          <w:rFonts w:ascii="Arial" w:hAnsi="Arial" w:cs="Arial"/>
          <w:color w:val="000000" w:themeColor="text1"/>
        </w:rPr>
        <w:t>ed</w:t>
      </w:r>
      <w:proofErr w:type="spellEnd"/>
      <w:proofErr w:type="gramEnd"/>
      <w:r w:rsidRPr="00D216AD">
        <w:rPr>
          <w:rFonts w:ascii="Arial" w:hAnsi="Arial" w:cs="Arial"/>
          <w:color w:val="000000" w:themeColor="text1"/>
        </w:rPr>
        <w:t xml:space="preserve">). London: SAGE Publications. </w:t>
      </w:r>
    </w:p>
    <w:p w:rsidR="00D216AD" w:rsidRPr="00D216AD" w:rsidRDefault="00D216AD" w:rsidP="00D216AD">
      <w:pPr>
        <w:rPr>
          <w:rFonts w:ascii="Arial" w:hAnsi="Arial" w:cs="Arial"/>
          <w:color w:val="000000" w:themeColor="text1"/>
        </w:rPr>
      </w:pPr>
      <w:proofErr w:type="gramStart"/>
      <w:r w:rsidRPr="00D216AD">
        <w:rPr>
          <w:rFonts w:ascii="Arial" w:hAnsi="Arial" w:cs="Arial"/>
          <w:color w:val="000000" w:themeColor="text1"/>
        </w:rPr>
        <w:t>East Riding Safeguarding Children Board (2018) ‘Attending a child protection conference.’</w:t>
      </w:r>
      <w:proofErr w:type="gramEnd"/>
      <w:r w:rsidRPr="00D216AD">
        <w:rPr>
          <w:rFonts w:ascii="Arial" w:hAnsi="Arial" w:cs="Arial"/>
          <w:color w:val="000000" w:themeColor="text1"/>
        </w:rPr>
        <w:t xml:space="preserve"> Available at: </w:t>
      </w:r>
      <w:hyperlink r:id="rId9" w:history="1">
        <w:r w:rsidRPr="00D216AD">
          <w:rPr>
            <w:rStyle w:val="Hyperlink"/>
            <w:rFonts w:ascii="Arial" w:hAnsi="Arial" w:cs="Arial"/>
            <w:color w:val="000000" w:themeColor="text1"/>
          </w:rPr>
          <w:t>http://www.erscb.org.uk/parents-carers-family-and-friends/attending-a-child-protection-conference/</w:t>
        </w:r>
      </w:hyperlink>
      <w:r w:rsidRPr="00D216AD">
        <w:rPr>
          <w:rFonts w:ascii="Arial" w:hAnsi="Arial" w:cs="Arial"/>
          <w:color w:val="000000" w:themeColor="text1"/>
        </w:rPr>
        <w:t xml:space="preserve"> [Accessed: 12</w:t>
      </w:r>
      <w:r w:rsidRPr="00D216AD">
        <w:rPr>
          <w:rFonts w:ascii="Arial" w:hAnsi="Arial" w:cs="Arial"/>
          <w:color w:val="000000" w:themeColor="text1"/>
          <w:vertAlign w:val="superscript"/>
        </w:rPr>
        <w:t>th</w:t>
      </w:r>
      <w:r w:rsidRPr="00D216AD">
        <w:rPr>
          <w:rFonts w:ascii="Arial" w:hAnsi="Arial" w:cs="Arial"/>
          <w:color w:val="000000" w:themeColor="text1"/>
        </w:rPr>
        <w:t xml:space="preserve"> October 2018].</w:t>
      </w:r>
    </w:p>
    <w:p w:rsidR="00D216AD" w:rsidRPr="00D216AD" w:rsidRDefault="00D216AD" w:rsidP="00D216AD">
      <w:pPr>
        <w:rPr>
          <w:rFonts w:ascii="Arial" w:hAnsi="Arial" w:cs="Arial"/>
          <w:color w:val="000000" w:themeColor="text1"/>
        </w:rPr>
      </w:pPr>
      <w:proofErr w:type="gramStart"/>
      <w:r w:rsidRPr="00D216AD">
        <w:rPr>
          <w:rFonts w:ascii="Arial" w:hAnsi="Arial" w:cs="Arial"/>
          <w:color w:val="000000" w:themeColor="text1"/>
        </w:rPr>
        <w:t xml:space="preserve">Gasper, M. (2010) </w:t>
      </w:r>
      <w:r w:rsidRPr="00D216AD">
        <w:rPr>
          <w:rFonts w:ascii="Arial" w:hAnsi="Arial" w:cs="Arial"/>
          <w:i/>
          <w:iCs/>
          <w:color w:val="000000" w:themeColor="text1"/>
        </w:rPr>
        <w:t xml:space="preserve">Multi-agency working in the early year’s challenges and </w:t>
      </w:r>
      <w:proofErr w:type="spellStart"/>
      <w:r w:rsidRPr="00D216AD">
        <w:rPr>
          <w:rFonts w:ascii="Arial" w:hAnsi="Arial" w:cs="Arial"/>
          <w:i/>
          <w:iCs/>
          <w:color w:val="000000" w:themeColor="text1"/>
        </w:rPr>
        <w:t>opportunities</w:t>
      </w:r>
      <w:r w:rsidRPr="00D216AD">
        <w:rPr>
          <w:rFonts w:ascii="Arial" w:hAnsi="Arial" w:cs="Arial"/>
          <w:color w:val="000000" w:themeColor="text1"/>
        </w:rPr>
        <w:t>.London</w:t>
      </w:r>
      <w:proofErr w:type="spellEnd"/>
      <w:r w:rsidRPr="00D216AD">
        <w:rPr>
          <w:rFonts w:ascii="Arial" w:hAnsi="Arial" w:cs="Arial"/>
          <w:color w:val="000000" w:themeColor="text1"/>
        </w:rPr>
        <w:t>: SAGE.</w:t>
      </w:r>
      <w:proofErr w:type="gramEnd"/>
    </w:p>
    <w:p w:rsidR="00D216AD" w:rsidRPr="00D216AD" w:rsidRDefault="00D216AD" w:rsidP="00D216AD">
      <w:pPr>
        <w:rPr>
          <w:rFonts w:ascii="Arial" w:hAnsi="Arial" w:cs="Arial"/>
          <w:color w:val="000000" w:themeColor="text1"/>
        </w:rPr>
      </w:pPr>
      <w:r w:rsidRPr="00D216AD">
        <w:rPr>
          <w:rFonts w:ascii="Arial" w:hAnsi="Arial" w:cs="Arial"/>
          <w:color w:val="000000" w:themeColor="text1"/>
        </w:rPr>
        <w:t xml:space="preserve">GOV. UK (2018) ‘Date Protection’ Available at: </w:t>
      </w:r>
      <w:hyperlink r:id="rId10" w:history="1">
        <w:r w:rsidRPr="00D216AD">
          <w:rPr>
            <w:rStyle w:val="Hyperlink"/>
            <w:rFonts w:ascii="Arial" w:hAnsi="Arial" w:cs="Arial"/>
            <w:color w:val="000000" w:themeColor="text1"/>
          </w:rPr>
          <w:t>https://www.gov.uk/data-protection</w:t>
        </w:r>
      </w:hyperlink>
      <w:r w:rsidRPr="00D216AD">
        <w:rPr>
          <w:rFonts w:ascii="Arial" w:hAnsi="Arial" w:cs="Arial"/>
          <w:color w:val="000000" w:themeColor="text1"/>
        </w:rPr>
        <w:t xml:space="preserve"> [Accessed: 12</w:t>
      </w:r>
      <w:r w:rsidRPr="00D216AD">
        <w:rPr>
          <w:rFonts w:ascii="Arial" w:hAnsi="Arial" w:cs="Arial"/>
          <w:color w:val="000000" w:themeColor="text1"/>
          <w:vertAlign w:val="superscript"/>
        </w:rPr>
        <w:t>th</w:t>
      </w:r>
      <w:r w:rsidRPr="00D216AD">
        <w:rPr>
          <w:rFonts w:ascii="Arial" w:hAnsi="Arial" w:cs="Arial"/>
          <w:color w:val="000000" w:themeColor="text1"/>
        </w:rPr>
        <w:t xml:space="preserve"> October 2018]. </w:t>
      </w:r>
    </w:p>
    <w:p w:rsidR="00D216AD" w:rsidRPr="00D216AD" w:rsidRDefault="00D216AD" w:rsidP="00D216AD">
      <w:pPr>
        <w:rPr>
          <w:rFonts w:ascii="Arial" w:hAnsi="Arial" w:cs="Arial"/>
          <w:color w:val="000000" w:themeColor="text1"/>
        </w:rPr>
      </w:pPr>
      <w:proofErr w:type="gramStart"/>
      <w:r w:rsidRPr="00D216AD">
        <w:rPr>
          <w:rFonts w:ascii="Arial" w:hAnsi="Arial" w:cs="Arial"/>
          <w:color w:val="000000" w:themeColor="text1"/>
        </w:rPr>
        <w:t>HM Government.</w:t>
      </w:r>
      <w:proofErr w:type="gramEnd"/>
      <w:r w:rsidRPr="00D216AD">
        <w:rPr>
          <w:rFonts w:ascii="Arial" w:hAnsi="Arial" w:cs="Arial"/>
          <w:color w:val="000000" w:themeColor="text1"/>
        </w:rPr>
        <w:t xml:space="preserve"> (2018) ‘Working together to safeguard children’ </w:t>
      </w:r>
      <w:hyperlink r:id="rId11" w:history="1">
        <w:r w:rsidRPr="00D216AD">
          <w:rPr>
            <w:rStyle w:val="Hyperlink"/>
            <w:rFonts w:ascii="Arial" w:hAnsi="Arial" w:cs="Arial"/>
            <w:color w:val="000000" w:themeColor="text1"/>
          </w:rPr>
          <w:t>https://assets.publishing.service.gov.uk/government/uploads/system/uploads/attachment_data/file/729914/Working_Together_to_Safeguard_Children-2018.pdf</w:t>
        </w:r>
      </w:hyperlink>
      <w:r w:rsidRPr="00D216AD">
        <w:rPr>
          <w:rFonts w:ascii="Arial" w:hAnsi="Arial" w:cs="Arial"/>
          <w:color w:val="000000" w:themeColor="text1"/>
        </w:rPr>
        <w:t xml:space="preserve"> [Accessed: 10</w:t>
      </w:r>
      <w:r w:rsidRPr="00D216AD">
        <w:rPr>
          <w:rFonts w:ascii="Arial" w:hAnsi="Arial" w:cs="Arial"/>
          <w:color w:val="000000" w:themeColor="text1"/>
          <w:vertAlign w:val="superscript"/>
        </w:rPr>
        <w:t>th</w:t>
      </w:r>
      <w:r w:rsidRPr="00D216AD">
        <w:rPr>
          <w:rFonts w:ascii="Arial" w:hAnsi="Arial" w:cs="Arial"/>
          <w:color w:val="000000" w:themeColor="text1"/>
        </w:rPr>
        <w:t xml:space="preserve"> October 2018]. </w:t>
      </w:r>
    </w:p>
    <w:p w:rsidR="00D216AD" w:rsidRPr="00D216AD" w:rsidRDefault="00D216AD" w:rsidP="0093197B">
      <w:pPr>
        <w:rPr>
          <w:rFonts w:ascii="Arial" w:hAnsi="Arial" w:cs="Arial"/>
          <w:color w:val="000000" w:themeColor="text1"/>
        </w:rPr>
      </w:pPr>
      <w:r w:rsidRPr="00D216AD">
        <w:rPr>
          <w:rFonts w:ascii="Arial" w:hAnsi="Arial" w:cs="Arial"/>
          <w:color w:val="000000" w:themeColor="text1"/>
        </w:rPr>
        <w:t xml:space="preserve">Legislation.Gov.UK (No date) </w:t>
      </w:r>
      <w:r w:rsidRPr="00D216AD">
        <w:rPr>
          <w:rFonts w:ascii="Arial" w:hAnsi="Arial" w:cs="Arial"/>
          <w:bCs/>
          <w:i/>
          <w:color w:val="000000" w:themeColor="text1"/>
        </w:rPr>
        <w:t xml:space="preserve">Social Services and Well-being (Wales) Act 2014 https://www.legislation.gov.uk/anaw/2014/4/contents </w:t>
      </w:r>
      <w:r w:rsidRPr="00D216AD">
        <w:rPr>
          <w:rFonts w:ascii="Arial" w:hAnsi="Arial" w:cs="Arial"/>
          <w:bCs/>
          <w:color w:val="000000" w:themeColor="text1"/>
        </w:rPr>
        <w:t>[Accessed 16th October 2018]</w:t>
      </w:r>
    </w:p>
    <w:p w:rsidR="00D216AD" w:rsidRPr="00D216AD" w:rsidRDefault="00D216AD" w:rsidP="00D216AD">
      <w:pPr>
        <w:rPr>
          <w:rFonts w:ascii="Arial" w:hAnsi="Arial" w:cs="Arial"/>
          <w:color w:val="000000" w:themeColor="text1"/>
        </w:rPr>
      </w:pPr>
      <w:proofErr w:type="spellStart"/>
      <w:r w:rsidRPr="00D216AD">
        <w:rPr>
          <w:rFonts w:ascii="Arial" w:hAnsi="Arial" w:cs="Arial"/>
          <w:color w:val="000000" w:themeColor="text1"/>
        </w:rPr>
        <w:t>Lindon</w:t>
      </w:r>
      <w:proofErr w:type="spellEnd"/>
      <w:r w:rsidRPr="00D216AD">
        <w:rPr>
          <w:rFonts w:ascii="Arial" w:hAnsi="Arial" w:cs="Arial"/>
          <w:color w:val="000000" w:themeColor="text1"/>
        </w:rPr>
        <w:t xml:space="preserve">, J. (2012). </w:t>
      </w:r>
      <w:proofErr w:type="gramStart"/>
      <w:r w:rsidRPr="00D216AD">
        <w:rPr>
          <w:rFonts w:ascii="Arial" w:hAnsi="Arial" w:cs="Arial"/>
          <w:i/>
          <w:iCs/>
          <w:color w:val="000000" w:themeColor="text1"/>
        </w:rPr>
        <w:t>Safeguarding and child protection.</w:t>
      </w:r>
      <w:proofErr w:type="gramEnd"/>
      <w:r w:rsidRPr="00D216AD">
        <w:rPr>
          <w:rFonts w:ascii="Arial" w:hAnsi="Arial" w:cs="Arial"/>
          <w:i/>
          <w:iCs/>
          <w:color w:val="000000" w:themeColor="text1"/>
        </w:rPr>
        <w:t xml:space="preserve"> </w:t>
      </w:r>
      <w:proofErr w:type="gramStart"/>
      <w:r w:rsidRPr="00D216AD">
        <w:rPr>
          <w:rFonts w:ascii="Arial" w:hAnsi="Arial" w:cs="Arial"/>
          <w:i/>
          <w:iCs/>
          <w:color w:val="000000" w:themeColor="text1"/>
        </w:rPr>
        <w:t>0-8 years</w:t>
      </w:r>
      <w:r w:rsidRPr="00D216AD">
        <w:rPr>
          <w:rFonts w:ascii="Arial" w:hAnsi="Arial" w:cs="Arial"/>
          <w:color w:val="000000" w:themeColor="text1"/>
        </w:rPr>
        <w:t>.</w:t>
      </w:r>
      <w:proofErr w:type="gramEnd"/>
      <w:r w:rsidRPr="00D216AD">
        <w:rPr>
          <w:rFonts w:ascii="Arial" w:hAnsi="Arial" w:cs="Arial"/>
          <w:color w:val="000000" w:themeColor="text1"/>
        </w:rPr>
        <w:t xml:space="preserve"> London: </w:t>
      </w:r>
      <w:proofErr w:type="spellStart"/>
      <w:r w:rsidRPr="00D216AD">
        <w:rPr>
          <w:rFonts w:ascii="Arial" w:hAnsi="Arial" w:cs="Arial"/>
          <w:color w:val="000000" w:themeColor="text1"/>
        </w:rPr>
        <w:t>Hodder</w:t>
      </w:r>
      <w:proofErr w:type="spellEnd"/>
      <w:r w:rsidRPr="00D216AD">
        <w:rPr>
          <w:rFonts w:ascii="Arial" w:hAnsi="Arial" w:cs="Arial"/>
          <w:color w:val="000000" w:themeColor="text1"/>
        </w:rPr>
        <w:t xml:space="preserve"> Education.</w:t>
      </w:r>
    </w:p>
    <w:p w:rsidR="00D216AD" w:rsidRPr="00D216AD" w:rsidRDefault="00D216AD" w:rsidP="00D216AD">
      <w:pPr>
        <w:rPr>
          <w:rFonts w:ascii="Arial" w:hAnsi="Arial" w:cs="Arial"/>
          <w:color w:val="000000" w:themeColor="text1"/>
        </w:rPr>
      </w:pPr>
      <w:r w:rsidRPr="00D216AD">
        <w:rPr>
          <w:rFonts w:ascii="Arial" w:hAnsi="Arial" w:cs="Arial"/>
          <w:color w:val="000000" w:themeColor="text1"/>
        </w:rPr>
        <w:br/>
      </w:r>
      <w:bookmarkStart w:id="0" w:name="_GoBack"/>
      <w:bookmarkEnd w:id="0"/>
      <w:proofErr w:type="spellStart"/>
      <w:proofErr w:type="gramStart"/>
      <w:r w:rsidRPr="00D216AD">
        <w:rPr>
          <w:rFonts w:ascii="Arial" w:hAnsi="Arial" w:cs="Arial"/>
          <w:color w:val="000000" w:themeColor="text1"/>
        </w:rPr>
        <w:t>MyConcern</w:t>
      </w:r>
      <w:proofErr w:type="spellEnd"/>
      <w:r w:rsidRPr="00D216AD">
        <w:rPr>
          <w:rFonts w:ascii="Arial" w:hAnsi="Arial" w:cs="Arial"/>
          <w:color w:val="000000" w:themeColor="text1"/>
        </w:rPr>
        <w:t>.</w:t>
      </w:r>
      <w:proofErr w:type="gramEnd"/>
      <w:r w:rsidRPr="00D216AD">
        <w:rPr>
          <w:rFonts w:ascii="Arial" w:hAnsi="Arial" w:cs="Arial"/>
          <w:color w:val="000000" w:themeColor="text1"/>
        </w:rPr>
        <w:t xml:space="preserve"> (2017) ‘</w:t>
      </w:r>
      <w:proofErr w:type="spellStart"/>
      <w:r w:rsidRPr="00D216AD">
        <w:rPr>
          <w:rFonts w:ascii="Arial" w:hAnsi="Arial" w:cs="Arial"/>
          <w:color w:val="000000" w:themeColor="text1"/>
        </w:rPr>
        <w:t>MyConcern</w:t>
      </w:r>
      <w:proofErr w:type="spellEnd"/>
      <w:r w:rsidRPr="00D216AD">
        <w:rPr>
          <w:rFonts w:ascii="Arial" w:hAnsi="Arial" w:cs="Arial"/>
          <w:color w:val="000000" w:themeColor="text1"/>
        </w:rPr>
        <w:t xml:space="preserve"> safeguarding software for education’ </w:t>
      </w:r>
      <w:hyperlink r:id="rId12" w:history="1">
        <w:r w:rsidRPr="00D216AD">
          <w:rPr>
            <w:rStyle w:val="Hyperlink"/>
            <w:rFonts w:ascii="Arial" w:hAnsi="Arial" w:cs="Arial"/>
            <w:color w:val="000000" w:themeColor="text1"/>
          </w:rPr>
          <w:t>https://www.myconcern.co.uk/</w:t>
        </w:r>
      </w:hyperlink>
      <w:r w:rsidRPr="00D216AD">
        <w:rPr>
          <w:rFonts w:ascii="Arial" w:hAnsi="Arial" w:cs="Arial"/>
          <w:color w:val="000000" w:themeColor="text1"/>
        </w:rPr>
        <w:t xml:space="preserve"> [Accessed: 10</w:t>
      </w:r>
      <w:r w:rsidRPr="00D216AD">
        <w:rPr>
          <w:rFonts w:ascii="Arial" w:hAnsi="Arial" w:cs="Arial"/>
          <w:color w:val="000000" w:themeColor="text1"/>
          <w:vertAlign w:val="superscript"/>
        </w:rPr>
        <w:t>th</w:t>
      </w:r>
      <w:r w:rsidRPr="00D216AD">
        <w:rPr>
          <w:rFonts w:ascii="Arial" w:hAnsi="Arial" w:cs="Arial"/>
          <w:color w:val="000000" w:themeColor="text1"/>
        </w:rPr>
        <w:t xml:space="preserve"> October 2018]. </w:t>
      </w:r>
    </w:p>
    <w:p w:rsidR="00D216AD" w:rsidRPr="00D216AD" w:rsidRDefault="00D216AD">
      <w:pPr>
        <w:rPr>
          <w:rFonts w:ascii="Arial" w:hAnsi="Arial" w:cs="Arial"/>
          <w:color w:val="000000" w:themeColor="text1"/>
        </w:rPr>
      </w:pPr>
      <w:r w:rsidRPr="00D216AD">
        <w:rPr>
          <w:rFonts w:ascii="Arial" w:hAnsi="Arial" w:cs="Arial"/>
          <w:color w:val="000000" w:themeColor="text1"/>
        </w:rPr>
        <w:t xml:space="preserve">National Assembly for Wales (2018) </w:t>
      </w:r>
      <w:r w:rsidRPr="00D216AD">
        <w:rPr>
          <w:rFonts w:ascii="Arial" w:hAnsi="Arial" w:cs="Arial"/>
          <w:i/>
          <w:color w:val="000000" w:themeColor="text1"/>
        </w:rPr>
        <w:t xml:space="preserve">Rights of Children and Young Persons (Wales) Measure 2011 </w:t>
      </w:r>
      <w:r w:rsidRPr="00D216AD">
        <w:rPr>
          <w:rFonts w:ascii="Arial" w:hAnsi="Arial" w:cs="Arial"/>
          <w:color w:val="000000" w:themeColor="text1"/>
        </w:rPr>
        <w:t>http://www.assembly.wales/en/bus-home/bus-third-assembly/bus-legislation-third-assembly/bus-leg-measures/business-legislation-measures-rightsofchildren/Pages/business-legislation-measures-rightsofchildren.asp x</w:t>
      </w:r>
      <w:r w:rsidRPr="00D216AD">
        <w:rPr>
          <w:rFonts w:ascii="Arial" w:hAnsi="Arial" w:cs="Arial"/>
          <w:i/>
          <w:color w:val="000000" w:themeColor="text1"/>
        </w:rPr>
        <w:t xml:space="preserve"> </w:t>
      </w:r>
      <w:r w:rsidRPr="00D216AD">
        <w:rPr>
          <w:rFonts w:ascii="Arial" w:hAnsi="Arial" w:cs="Arial"/>
          <w:color w:val="000000" w:themeColor="text1"/>
        </w:rPr>
        <w:t>[Accessed 16th October 2018]</w:t>
      </w:r>
    </w:p>
    <w:p w:rsidR="00D216AD" w:rsidRPr="00D216AD" w:rsidRDefault="00D216AD" w:rsidP="00D216AD">
      <w:pPr>
        <w:pStyle w:val="NormalWeb"/>
        <w:spacing w:before="0" w:beforeAutospacing="0" w:after="160" w:afterAutospacing="0" w:line="256" w:lineRule="auto"/>
        <w:rPr>
          <w:rFonts w:ascii="Arial" w:hAnsi="Arial" w:cs="Arial"/>
          <w:color w:val="000000" w:themeColor="text1"/>
          <w:sz w:val="22"/>
          <w:szCs w:val="22"/>
        </w:rPr>
      </w:pPr>
      <w:proofErr w:type="gramStart"/>
      <w:r w:rsidRPr="00D216AD">
        <w:rPr>
          <w:rFonts w:ascii="Arial" w:hAnsi="Arial" w:cs="Arial"/>
          <w:color w:val="000000" w:themeColor="text1"/>
          <w:sz w:val="22"/>
          <w:szCs w:val="22"/>
        </w:rPr>
        <w:t>NSPCC.</w:t>
      </w:r>
      <w:proofErr w:type="gramEnd"/>
      <w:r w:rsidRPr="00D216AD">
        <w:rPr>
          <w:rFonts w:ascii="Arial" w:hAnsi="Arial" w:cs="Arial"/>
          <w:color w:val="000000" w:themeColor="text1"/>
          <w:sz w:val="22"/>
          <w:szCs w:val="22"/>
        </w:rPr>
        <w:t xml:space="preserve"> (December 2017) ‘Definition sand signs of abuse’ </w:t>
      </w:r>
      <w:hyperlink r:id="rId13" w:tgtFrame="_blank" w:tooltip="Protected by Outlook: https://learning.nspcc.org.uk/media/1188/definitions-signs-child-abuse.pdf. Click or tap to follow the link." w:history="1">
        <w:r w:rsidRPr="00D216AD">
          <w:rPr>
            <w:rStyle w:val="Hyperlink"/>
            <w:rFonts w:ascii="Arial" w:hAnsi="Arial" w:cs="Arial"/>
            <w:color w:val="000000" w:themeColor="text1"/>
            <w:sz w:val="22"/>
            <w:szCs w:val="22"/>
          </w:rPr>
          <w:t>https://learning.nspcc.org.uk/media/1188/definitions-signs-child-abuse.pdf</w:t>
        </w:r>
      </w:hyperlink>
      <w:r w:rsidRPr="00D216AD">
        <w:rPr>
          <w:rFonts w:ascii="Arial" w:hAnsi="Arial" w:cs="Arial"/>
          <w:color w:val="000000" w:themeColor="text1"/>
          <w:sz w:val="22"/>
          <w:szCs w:val="22"/>
        </w:rPr>
        <w:t xml:space="preserve"> [Accessed: 12th October 2018]. </w:t>
      </w:r>
    </w:p>
    <w:p w:rsidR="00D216AD" w:rsidRPr="00D216AD" w:rsidRDefault="00D216AD" w:rsidP="00D216AD">
      <w:pPr>
        <w:rPr>
          <w:rFonts w:ascii="Arial" w:hAnsi="Arial" w:cs="Arial"/>
          <w:color w:val="000000" w:themeColor="text1"/>
        </w:rPr>
      </w:pPr>
      <w:proofErr w:type="spellStart"/>
      <w:r w:rsidRPr="00D216AD">
        <w:rPr>
          <w:rFonts w:ascii="Arial" w:hAnsi="Arial" w:cs="Arial"/>
          <w:color w:val="000000" w:themeColor="text1"/>
        </w:rPr>
        <w:t>Sabur</w:t>
      </w:r>
      <w:proofErr w:type="spellEnd"/>
      <w:r w:rsidRPr="00D216AD">
        <w:rPr>
          <w:rFonts w:ascii="Arial" w:hAnsi="Arial" w:cs="Arial"/>
          <w:color w:val="000000" w:themeColor="text1"/>
        </w:rPr>
        <w:t xml:space="preserve">, R. (2015) ‘Clare’s Law: Almost 150 people in Wales ask police if their partners have a violent past’, </w:t>
      </w:r>
      <w:r w:rsidRPr="00D216AD">
        <w:rPr>
          <w:rFonts w:ascii="Arial" w:hAnsi="Arial" w:cs="Arial"/>
          <w:i/>
          <w:color w:val="000000" w:themeColor="text1"/>
        </w:rPr>
        <w:t xml:space="preserve">Wales Online, </w:t>
      </w:r>
      <w:r w:rsidRPr="00D216AD">
        <w:rPr>
          <w:rFonts w:ascii="Arial" w:hAnsi="Arial" w:cs="Arial"/>
          <w:color w:val="000000" w:themeColor="text1"/>
        </w:rPr>
        <w:t>26</w:t>
      </w:r>
      <w:r w:rsidRPr="00D216AD">
        <w:rPr>
          <w:rFonts w:ascii="Arial" w:hAnsi="Arial" w:cs="Arial"/>
          <w:color w:val="000000" w:themeColor="text1"/>
          <w:vertAlign w:val="superscript"/>
        </w:rPr>
        <w:t>th</w:t>
      </w:r>
      <w:r w:rsidRPr="00D216AD">
        <w:rPr>
          <w:rFonts w:ascii="Arial" w:hAnsi="Arial" w:cs="Arial"/>
          <w:color w:val="000000" w:themeColor="text1"/>
        </w:rPr>
        <w:t xml:space="preserve"> January, pp.1 [On-Line]. Available at: </w:t>
      </w:r>
      <w:hyperlink r:id="rId14" w:history="1">
        <w:r w:rsidRPr="00D216AD">
          <w:rPr>
            <w:rStyle w:val="Hyperlink"/>
            <w:rFonts w:ascii="Arial" w:hAnsi="Arial" w:cs="Arial"/>
            <w:color w:val="000000" w:themeColor="text1"/>
          </w:rPr>
          <w:t>https://www.walesonline.co.uk/news/wales-news/150-people-wales-ask-police-8513272</w:t>
        </w:r>
      </w:hyperlink>
      <w:r w:rsidRPr="00D216AD">
        <w:rPr>
          <w:rFonts w:ascii="Arial" w:hAnsi="Arial" w:cs="Arial"/>
          <w:color w:val="000000" w:themeColor="text1"/>
        </w:rPr>
        <w:t xml:space="preserve"> [Accessed: 13</w:t>
      </w:r>
      <w:r w:rsidRPr="00D216AD">
        <w:rPr>
          <w:rFonts w:ascii="Arial" w:hAnsi="Arial" w:cs="Arial"/>
          <w:color w:val="000000" w:themeColor="text1"/>
          <w:vertAlign w:val="superscript"/>
        </w:rPr>
        <w:t>th</w:t>
      </w:r>
      <w:r w:rsidRPr="00D216AD">
        <w:rPr>
          <w:rFonts w:ascii="Arial" w:hAnsi="Arial" w:cs="Arial"/>
          <w:color w:val="000000" w:themeColor="text1"/>
        </w:rPr>
        <w:t xml:space="preserve"> October 2018]. </w:t>
      </w:r>
    </w:p>
    <w:p w:rsidR="00D216AD" w:rsidRPr="00D216AD" w:rsidRDefault="00D216AD" w:rsidP="00D216AD">
      <w:pPr>
        <w:rPr>
          <w:rFonts w:ascii="Arial" w:hAnsi="Arial" w:cs="Arial"/>
          <w:color w:val="000000" w:themeColor="text1"/>
        </w:rPr>
      </w:pPr>
      <w:r w:rsidRPr="00D216AD">
        <w:rPr>
          <w:rFonts w:ascii="Arial" w:hAnsi="Arial" w:cs="Arial"/>
          <w:color w:val="000000" w:themeColor="text1"/>
        </w:rPr>
        <w:t xml:space="preserve">Swansea Council (2018) ‘Team </w:t>
      </w:r>
      <w:proofErr w:type="gramStart"/>
      <w:r w:rsidRPr="00D216AD">
        <w:rPr>
          <w:rFonts w:ascii="Arial" w:hAnsi="Arial" w:cs="Arial"/>
          <w:color w:val="000000" w:themeColor="text1"/>
        </w:rPr>
        <w:t>Around</w:t>
      </w:r>
      <w:proofErr w:type="gramEnd"/>
      <w:r w:rsidRPr="00D216AD">
        <w:rPr>
          <w:rFonts w:ascii="Arial" w:hAnsi="Arial" w:cs="Arial"/>
          <w:color w:val="000000" w:themeColor="text1"/>
        </w:rPr>
        <w:t xml:space="preserve"> the Family in Swansea.’ Available at: </w:t>
      </w:r>
      <w:hyperlink r:id="rId15" w:history="1">
        <w:r w:rsidRPr="00D216AD">
          <w:rPr>
            <w:rStyle w:val="Hyperlink"/>
            <w:rFonts w:ascii="Arial" w:hAnsi="Arial" w:cs="Arial"/>
            <w:color w:val="000000" w:themeColor="text1"/>
          </w:rPr>
          <w:t>https://www.swansea.gov.uk/taf</w:t>
        </w:r>
      </w:hyperlink>
      <w:r w:rsidRPr="00D216AD">
        <w:rPr>
          <w:rFonts w:ascii="Arial" w:hAnsi="Arial" w:cs="Arial"/>
          <w:color w:val="000000" w:themeColor="text1"/>
        </w:rPr>
        <w:t xml:space="preserve"> [Accessed: 13</w:t>
      </w:r>
      <w:r w:rsidRPr="00D216AD">
        <w:rPr>
          <w:rFonts w:ascii="Arial" w:hAnsi="Arial" w:cs="Arial"/>
          <w:color w:val="000000" w:themeColor="text1"/>
          <w:vertAlign w:val="superscript"/>
        </w:rPr>
        <w:t>th</w:t>
      </w:r>
      <w:r w:rsidRPr="00D216AD">
        <w:rPr>
          <w:rFonts w:ascii="Arial" w:hAnsi="Arial" w:cs="Arial"/>
          <w:color w:val="000000" w:themeColor="text1"/>
        </w:rPr>
        <w:t xml:space="preserve"> October 2018]. </w:t>
      </w:r>
    </w:p>
    <w:p w:rsidR="00D216AD" w:rsidRPr="00D216AD" w:rsidRDefault="00D216AD" w:rsidP="00D216AD">
      <w:pPr>
        <w:rPr>
          <w:rFonts w:ascii="Arial" w:hAnsi="Arial" w:cs="Arial"/>
          <w:color w:val="000000" w:themeColor="text1"/>
        </w:rPr>
      </w:pPr>
      <w:r w:rsidRPr="00D216AD">
        <w:rPr>
          <w:rFonts w:ascii="Arial" w:hAnsi="Arial" w:cs="Arial"/>
          <w:color w:val="000000" w:themeColor="text1"/>
        </w:rPr>
        <w:t xml:space="preserve">Valle, I., Payne, L. and </w:t>
      </w:r>
      <w:proofErr w:type="spellStart"/>
      <w:r w:rsidRPr="00D216AD">
        <w:rPr>
          <w:rFonts w:ascii="Arial" w:hAnsi="Arial" w:cs="Arial"/>
          <w:color w:val="000000" w:themeColor="text1"/>
        </w:rPr>
        <w:t>Jelicic</w:t>
      </w:r>
      <w:proofErr w:type="spellEnd"/>
      <w:r w:rsidRPr="00D216AD">
        <w:rPr>
          <w:rFonts w:ascii="Arial" w:hAnsi="Arial" w:cs="Arial"/>
          <w:color w:val="000000" w:themeColor="text1"/>
        </w:rPr>
        <w:t xml:space="preserve">, H. (2012) ‘The voice of the child in child protection system’ </w:t>
      </w:r>
      <w:hyperlink r:id="rId16" w:history="1">
        <w:r w:rsidRPr="00D216AD">
          <w:rPr>
            <w:rStyle w:val="Hyperlink"/>
            <w:rFonts w:ascii="Arial" w:hAnsi="Arial" w:cs="Arial"/>
            <w:color w:val="000000" w:themeColor="text1"/>
          </w:rPr>
          <w:t>https://www.ncb.org.uk/sites/default/files/uploads/documents/Research_reports/Voice_child_protection_services_literature_review.pdf</w:t>
        </w:r>
      </w:hyperlink>
      <w:r w:rsidRPr="00D216AD">
        <w:rPr>
          <w:rFonts w:ascii="Arial" w:hAnsi="Arial" w:cs="Arial"/>
          <w:color w:val="000000" w:themeColor="text1"/>
        </w:rPr>
        <w:t xml:space="preserve"> [Accessed: 10</w:t>
      </w:r>
      <w:r w:rsidRPr="00D216AD">
        <w:rPr>
          <w:rFonts w:ascii="Arial" w:hAnsi="Arial" w:cs="Arial"/>
          <w:color w:val="000000" w:themeColor="text1"/>
          <w:vertAlign w:val="superscript"/>
        </w:rPr>
        <w:t>th</w:t>
      </w:r>
      <w:r w:rsidRPr="00D216AD">
        <w:rPr>
          <w:rFonts w:ascii="Arial" w:hAnsi="Arial" w:cs="Arial"/>
          <w:color w:val="000000" w:themeColor="text1"/>
        </w:rPr>
        <w:t xml:space="preserve"> October 2018]. </w:t>
      </w:r>
    </w:p>
    <w:p w:rsidR="00D216AD" w:rsidRPr="00D216AD" w:rsidRDefault="00D216AD">
      <w:pPr>
        <w:rPr>
          <w:rFonts w:ascii="Arial" w:hAnsi="Arial" w:cs="Arial"/>
          <w:color w:val="000000" w:themeColor="text1"/>
        </w:rPr>
      </w:pPr>
      <w:r w:rsidRPr="00D216AD">
        <w:rPr>
          <w:rFonts w:ascii="Arial" w:hAnsi="Arial" w:cs="Arial"/>
          <w:color w:val="000000" w:themeColor="text1"/>
        </w:rPr>
        <w:t xml:space="preserve">Welsh Government (2017) </w:t>
      </w:r>
      <w:r w:rsidRPr="00D216AD">
        <w:rPr>
          <w:rFonts w:ascii="Arial" w:hAnsi="Arial" w:cs="Arial"/>
          <w:i/>
          <w:color w:val="000000" w:themeColor="text1"/>
        </w:rPr>
        <w:t xml:space="preserve">Flying </w:t>
      </w:r>
      <w:proofErr w:type="gramStart"/>
      <w:r w:rsidRPr="00D216AD">
        <w:rPr>
          <w:rFonts w:ascii="Arial" w:hAnsi="Arial" w:cs="Arial"/>
          <w:i/>
          <w:color w:val="000000" w:themeColor="text1"/>
        </w:rPr>
        <w:t>Start</w:t>
      </w:r>
      <w:r w:rsidRPr="00D216AD">
        <w:rPr>
          <w:rFonts w:ascii="Arial" w:hAnsi="Arial" w:cs="Arial"/>
          <w:color w:val="000000" w:themeColor="text1"/>
        </w:rPr>
        <w:t xml:space="preserve">  https</w:t>
      </w:r>
      <w:proofErr w:type="gramEnd"/>
      <w:r w:rsidRPr="00D216AD">
        <w:rPr>
          <w:rFonts w:ascii="Arial" w:hAnsi="Arial" w:cs="Arial"/>
          <w:color w:val="000000" w:themeColor="text1"/>
        </w:rPr>
        <w:t>://gov.wales/topics/people-and-communities/people/children-and-young-people/parenting-support-guidance/help/flyingstart/?lang=en [Accessed 16</w:t>
      </w:r>
      <w:r w:rsidRPr="00D216AD">
        <w:rPr>
          <w:rFonts w:ascii="Arial" w:hAnsi="Arial" w:cs="Arial"/>
          <w:color w:val="000000" w:themeColor="text1"/>
          <w:vertAlign w:val="superscript"/>
        </w:rPr>
        <w:t>th</w:t>
      </w:r>
      <w:r w:rsidRPr="00D216AD">
        <w:rPr>
          <w:rFonts w:ascii="Arial" w:hAnsi="Arial" w:cs="Arial"/>
          <w:color w:val="000000" w:themeColor="text1"/>
        </w:rPr>
        <w:t xml:space="preserve"> October 2018]</w:t>
      </w:r>
    </w:p>
    <w:p w:rsidR="00D216AD" w:rsidRPr="00D216AD" w:rsidRDefault="00D216AD" w:rsidP="00D216AD">
      <w:pPr>
        <w:rPr>
          <w:rFonts w:ascii="Arial" w:hAnsi="Arial" w:cs="Arial"/>
          <w:color w:val="000000" w:themeColor="text1"/>
        </w:rPr>
      </w:pPr>
      <w:r w:rsidRPr="00D216AD">
        <w:rPr>
          <w:rFonts w:ascii="Arial" w:hAnsi="Arial" w:cs="Arial"/>
          <w:color w:val="000000" w:themeColor="text1"/>
        </w:rPr>
        <w:t xml:space="preserve">Wilson, K. and James, A. (2007) </w:t>
      </w:r>
      <w:r w:rsidRPr="00D216AD">
        <w:rPr>
          <w:rFonts w:ascii="Arial" w:hAnsi="Arial" w:cs="Arial"/>
          <w:i/>
          <w:color w:val="000000" w:themeColor="text1"/>
        </w:rPr>
        <w:t xml:space="preserve">The Child protection Handbook: The Practitioners Guide to Safeguarding Children. </w:t>
      </w:r>
      <w:r w:rsidRPr="00D216AD">
        <w:rPr>
          <w:rFonts w:ascii="Arial" w:hAnsi="Arial" w:cs="Arial"/>
          <w:color w:val="000000" w:themeColor="text1"/>
        </w:rPr>
        <w:t>(3</w:t>
      </w:r>
      <w:r w:rsidRPr="00D216AD">
        <w:rPr>
          <w:rFonts w:ascii="Arial" w:hAnsi="Arial" w:cs="Arial"/>
          <w:color w:val="000000" w:themeColor="text1"/>
          <w:vertAlign w:val="superscript"/>
        </w:rPr>
        <w:t>rd</w:t>
      </w:r>
      <w:r w:rsidRPr="00D216AD">
        <w:rPr>
          <w:rFonts w:ascii="Arial" w:hAnsi="Arial" w:cs="Arial"/>
          <w:color w:val="000000" w:themeColor="text1"/>
        </w:rPr>
        <w:t xml:space="preserve"> </w:t>
      </w:r>
      <w:proofErr w:type="spellStart"/>
      <w:proofErr w:type="gramStart"/>
      <w:r w:rsidRPr="00D216AD">
        <w:rPr>
          <w:rFonts w:ascii="Arial" w:hAnsi="Arial" w:cs="Arial"/>
          <w:color w:val="000000" w:themeColor="text1"/>
        </w:rPr>
        <w:t>ed</w:t>
      </w:r>
      <w:proofErr w:type="spellEnd"/>
      <w:proofErr w:type="gramEnd"/>
      <w:r w:rsidRPr="00D216AD">
        <w:rPr>
          <w:rFonts w:ascii="Arial" w:hAnsi="Arial" w:cs="Arial"/>
          <w:color w:val="000000" w:themeColor="text1"/>
        </w:rPr>
        <w:t>). London: Elsevier Limited.</w:t>
      </w:r>
    </w:p>
    <w:sectPr w:rsidR="00D216AD" w:rsidRPr="00D216AD" w:rsidSect="0090648B">
      <w:head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1501" w:rsidRDefault="00D31501" w:rsidP="00D31501">
      <w:pPr>
        <w:spacing w:after="0" w:line="240" w:lineRule="auto"/>
      </w:pPr>
      <w:r>
        <w:separator/>
      </w:r>
    </w:p>
  </w:endnote>
  <w:endnote w:type="continuationSeparator" w:id="1">
    <w:p w:rsidR="00D31501" w:rsidRDefault="00D31501" w:rsidP="00D315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1501" w:rsidRDefault="00D31501" w:rsidP="00D31501">
      <w:pPr>
        <w:spacing w:after="0" w:line="240" w:lineRule="auto"/>
      </w:pPr>
      <w:r>
        <w:separator/>
      </w:r>
    </w:p>
  </w:footnote>
  <w:footnote w:type="continuationSeparator" w:id="1">
    <w:p w:rsidR="00D31501" w:rsidRDefault="00D31501" w:rsidP="00D315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501" w:rsidRDefault="00D31501">
    <w:pPr>
      <w:pStyle w:val="Header"/>
    </w:pPr>
    <w:r>
      <w:t>Georgia Rees- 1705737</w:t>
    </w:r>
  </w:p>
  <w:p w:rsidR="00D31501" w:rsidRDefault="00D31501">
    <w:pPr>
      <w:pStyle w:val="Header"/>
    </w:pPr>
    <w:r>
      <w:t xml:space="preserve">EAEE 5006-Safeguarding in the Early Years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A0558"/>
    <w:multiLevelType w:val="multilevel"/>
    <w:tmpl w:val="5120A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FC673C0"/>
    <w:multiLevelType w:val="hybridMultilevel"/>
    <w:tmpl w:val="BB52D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rsids>
    <w:rsidRoot w:val="00D31501"/>
    <w:rsid w:val="000B4CC5"/>
    <w:rsid w:val="00103F8C"/>
    <w:rsid w:val="00127FC6"/>
    <w:rsid w:val="001670DA"/>
    <w:rsid w:val="00183BDE"/>
    <w:rsid w:val="002553DA"/>
    <w:rsid w:val="00312FF2"/>
    <w:rsid w:val="00333552"/>
    <w:rsid w:val="00337C3D"/>
    <w:rsid w:val="003554C8"/>
    <w:rsid w:val="003D0710"/>
    <w:rsid w:val="00401D9D"/>
    <w:rsid w:val="00444864"/>
    <w:rsid w:val="004776DD"/>
    <w:rsid w:val="004E2F54"/>
    <w:rsid w:val="005343CA"/>
    <w:rsid w:val="00536932"/>
    <w:rsid w:val="005532E5"/>
    <w:rsid w:val="0059660A"/>
    <w:rsid w:val="006C4475"/>
    <w:rsid w:val="006F4D73"/>
    <w:rsid w:val="00710EE4"/>
    <w:rsid w:val="00885AE2"/>
    <w:rsid w:val="008E276F"/>
    <w:rsid w:val="008F5766"/>
    <w:rsid w:val="0090648B"/>
    <w:rsid w:val="0093197B"/>
    <w:rsid w:val="00941D86"/>
    <w:rsid w:val="00954403"/>
    <w:rsid w:val="0098667B"/>
    <w:rsid w:val="00992A1D"/>
    <w:rsid w:val="009F2D31"/>
    <w:rsid w:val="00A46F6A"/>
    <w:rsid w:val="00B1353F"/>
    <w:rsid w:val="00B85B74"/>
    <w:rsid w:val="00B97EF2"/>
    <w:rsid w:val="00BA27C8"/>
    <w:rsid w:val="00BB3BAF"/>
    <w:rsid w:val="00C547F7"/>
    <w:rsid w:val="00C57E13"/>
    <w:rsid w:val="00C77E1B"/>
    <w:rsid w:val="00CF4DAE"/>
    <w:rsid w:val="00D216AD"/>
    <w:rsid w:val="00D31501"/>
    <w:rsid w:val="00DC733F"/>
    <w:rsid w:val="00E04D1A"/>
    <w:rsid w:val="00E25A7A"/>
    <w:rsid w:val="00E43C37"/>
    <w:rsid w:val="00E736B4"/>
    <w:rsid w:val="00ED79AB"/>
    <w:rsid w:val="00FC3AA9"/>
    <w:rsid w:val="00FF39D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48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3150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31501"/>
  </w:style>
  <w:style w:type="paragraph" w:styleId="Footer">
    <w:name w:val="footer"/>
    <w:basedOn w:val="Normal"/>
    <w:link w:val="FooterChar"/>
    <w:uiPriority w:val="99"/>
    <w:semiHidden/>
    <w:unhideWhenUsed/>
    <w:rsid w:val="00D3150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31501"/>
  </w:style>
  <w:style w:type="character" w:styleId="Hyperlink">
    <w:name w:val="Hyperlink"/>
    <w:basedOn w:val="DefaultParagraphFont"/>
    <w:uiPriority w:val="99"/>
    <w:unhideWhenUsed/>
    <w:rsid w:val="00C57E13"/>
    <w:rPr>
      <w:color w:val="0563C1" w:themeColor="hyperlink"/>
      <w:u w:val="single"/>
    </w:rPr>
  </w:style>
  <w:style w:type="character" w:customStyle="1" w:styleId="ilfuvd">
    <w:name w:val="ilfuvd"/>
    <w:basedOn w:val="DefaultParagraphFont"/>
    <w:rsid w:val="00E43C37"/>
  </w:style>
  <w:style w:type="paragraph" w:styleId="NormalWeb">
    <w:name w:val="Normal (Web)"/>
    <w:basedOn w:val="Normal"/>
    <w:uiPriority w:val="99"/>
    <w:semiHidden/>
    <w:unhideWhenUsed/>
    <w:rsid w:val="00D216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231959768">
      <w:bodyDiv w:val="1"/>
      <w:marLeft w:val="0"/>
      <w:marRight w:val="0"/>
      <w:marTop w:val="0"/>
      <w:marBottom w:val="0"/>
      <w:divBdr>
        <w:top w:val="none" w:sz="0" w:space="0" w:color="auto"/>
        <w:left w:val="none" w:sz="0" w:space="0" w:color="auto"/>
        <w:bottom w:val="none" w:sz="0" w:space="0" w:color="auto"/>
        <w:right w:val="none" w:sz="0" w:space="0" w:color="auto"/>
      </w:divBdr>
    </w:div>
    <w:div w:id="1275407051">
      <w:bodyDiv w:val="1"/>
      <w:marLeft w:val="0"/>
      <w:marRight w:val="0"/>
      <w:marTop w:val="0"/>
      <w:marBottom w:val="0"/>
      <w:divBdr>
        <w:top w:val="none" w:sz="0" w:space="0" w:color="auto"/>
        <w:left w:val="none" w:sz="0" w:space="0" w:color="auto"/>
        <w:bottom w:val="none" w:sz="0" w:space="0" w:color="auto"/>
        <w:right w:val="none" w:sz="0" w:space="0" w:color="auto"/>
      </w:divBdr>
      <w:divsChild>
        <w:div w:id="992565149">
          <w:marLeft w:val="0"/>
          <w:marRight w:val="0"/>
          <w:marTop w:val="0"/>
          <w:marBottom w:val="0"/>
          <w:divBdr>
            <w:top w:val="none" w:sz="0" w:space="0" w:color="auto"/>
            <w:left w:val="none" w:sz="0" w:space="0" w:color="auto"/>
            <w:bottom w:val="none" w:sz="0" w:space="0" w:color="auto"/>
            <w:right w:val="none" w:sz="0" w:space="0" w:color="auto"/>
          </w:divBdr>
          <w:divsChild>
            <w:div w:id="26562534">
              <w:marLeft w:val="0"/>
              <w:marRight w:val="0"/>
              <w:marTop w:val="0"/>
              <w:marBottom w:val="0"/>
              <w:divBdr>
                <w:top w:val="none" w:sz="0" w:space="0" w:color="auto"/>
                <w:left w:val="none" w:sz="0" w:space="0" w:color="auto"/>
                <w:bottom w:val="none" w:sz="0" w:space="0" w:color="auto"/>
                <w:right w:val="none" w:sz="0" w:space="0" w:color="auto"/>
              </w:divBdr>
              <w:divsChild>
                <w:div w:id="1370958270">
                  <w:marLeft w:val="0"/>
                  <w:marRight w:val="0"/>
                  <w:marTop w:val="0"/>
                  <w:marBottom w:val="0"/>
                  <w:divBdr>
                    <w:top w:val="none" w:sz="0" w:space="0" w:color="auto"/>
                    <w:left w:val="none" w:sz="0" w:space="0" w:color="auto"/>
                    <w:bottom w:val="none" w:sz="0" w:space="0" w:color="auto"/>
                    <w:right w:val="none" w:sz="0" w:space="0" w:color="auto"/>
                  </w:divBdr>
                  <w:divsChild>
                    <w:div w:id="553200125">
                      <w:marLeft w:val="0"/>
                      <w:marRight w:val="0"/>
                      <w:marTop w:val="0"/>
                      <w:marBottom w:val="0"/>
                      <w:divBdr>
                        <w:top w:val="none" w:sz="0" w:space="0" w:color="auto"/>
                        <w:left w:val="none" w:sz="0" w:space="0" w:color="auto"/>
                        <w:bottom w:val="none" w:sz="0" w:space="0" w:color="auto"/>
                        <w:right w:val="none" w:sz="0" w:space="0" w:color="auto"/>
                      </w:divBdr>
                      <w:divsChild>
                        <w:div w:id="2022311420">
                          <w:marLeft w:val="0"/>
                          <w:marRight w:val="0"/>
                          <w:marTop w:val="0"/>
                          <w:marBottom w:val="0"/>
                          <w:divBdr>
                            <w:top w:val="none" w:sz="0" w:space="0" w:color="auto"/>
                            <w:left w:val="none" w:sz="0" w:space="0" w:color="auto"/>
                            <w:bottom w:val="none" w:sz="0" w:space="0" w:color="auto"/>
                            <w:right w:val="none" w:sz="0" w:space="0" w:color="auto"/>
                          </w:divBdr>
                          <w:divsChild>
                            <w:div w:id="1682003317">
                              <w:marLeft w:val="0"/>
                              <w:marRight w:val="0"/>
                              <w:marTop w:val="0"/>
                              <w:marBottom w:val="0"/>
                              <w:divBdr>
                                <w:top w:val="none" w:sz="0" w:space="0" w:color="auto"/>
                                <w:left w:val="none" w:sz="0" w:space="0" w:color="auto"/>
                                <w:bottom w:val="none" w:sz="0" w:space="0" w:color="auto"/>
                                <w:right w:val="none" w:sz="0" w:space="0" w:color="auto"/>
                              </w:divBdr>
                              <w:divsChild>
                                <w:div w:id="1484081079">
                                  <w:marLeft w:val="0"/>
                                  <w:marRight w:val="0"/>
                                  <w:marTop w:val="0"/>
                                  <w:marBottom w:val="0"/>
                                  <w:divBdr>
                                    <w:top w:val="none" w:sz="0" w:space="0" w:color="auto"/>
                                    <w:left w:val="none" w:sz="0" w:space="0" w:color="auto"/>
                                    <w:bottom w:val="none" w:sz="0" w:space="0" w:color="auto"/>
                                    <w:right w:val="none" w:sz="0" w:space="0" w:color="auto"/>
                                  </w:divBdr>
                                  <w:divsChild>
                                    <w:div w:id="1361782362">
                                      <w:marLeft w:val="0"/>
                                      <w:marRight w:val="0"/>
                                      <w:marTop w:val="0"/>
                                      <w:marBottom w:val="0"/>
                                      <w:divBdr>
                                        <w:top w:val="none" w:sz="0" w:space="0" w:color="auto"/>
                                        <w:left w:val="none" w:sz="0" w:space="0" w:color="auto"/>
                                        <w:bottom w:val="none" w:sz="0" w:space="0" w:color="auto"/>
                                        <w:right w:val="none" w:sz="0" w:space="0" w:color="auto"/>
                                      </w:divBdr>
                                      <w:divsChild>
                                        <w:div w:id="168906463">
                                          <w:marLeft w:val="0"/>
                                          <w:marRight w:val="0"/>
                                          <w:marTop w:val="0"/>
                                          <w:marBottom w:val="0"/>
                                          <w:divBdr>
                                            <w:top w:val="none" w:sz="0" w:space="0" w:color="auto"/>
                                            <w:left w:val="none" w:sz="0" w:space="0" w:color="auto"/>
                                            <w:bottom w:val="none" w:sz="0" w:space="0" w:color="auto"/>
                                            <w:right w:val="none" w:sz="0" w:space="0" w:color="auto"/>
                                          </w:divBdr>
                                          <w:divsChild>
                                            <w:div w:id="2138254049">
                                              <w:marLeft w:val="0"/>
                                              <w:marRight w:val="0"/>
                                              <w:marTop w:val="0"/>
                                              <w:marBottom w:val="0"/>
                                              <w:divBdr>
                                                <w:top w:val="none" w:sz="0" w:space="0" w:color="auto"/>
                                                <w:left w:val="none" w:sz="0" w:space="0" w:color="auto"/>
                                                <w:bottom w:val="none" w:sz="0" w:space="0" w:color="auto"/>
                                                <w:right w:val="none" w:sz="0" w:space="0" w:color="auto"/>
                                              </w:divBdr>
                                              <w:divsChild>
                                                <w:div w:id="1561404418">
                                                  <w:marLeft w:val="0"/>
                                                  <w:marRight w:val="0"/>
                                                  <w:marTop w:val="0"/>
                                                  <w:marBottom w:val="0"/>
                                                  <w:divBdr>
                                                    <w:top w:val="none" w:sz="0" w:space="0" w:color="auto"/>
                                                    <w:left w:val="none" w:sz="0" w:space="0" w:color="auto"/>
                                                    <w:bottom w:val="none" w:sz="0" w:space="0" w:color="auto"/>
                                                    <w:right w:val="none" w:sz="0" w:space="0" w:color="auto"/>
                                                  </w:divBdr>
                                                  <w:divsChild>
                                                    <w:div w:id="1435787246">
                                                      <w:marLeft w:val="0"/>
                                                      <w:marRight w:val="0"/>
                                                      <w:marTop w:val="0"/>
                                                      <w:marBottom w:val="0"/>
                                                      <w:divBdr>
                                                        <w:top w:val="none" w:sz="0" w:space="0" w:color="auto"/>
                                                        <w:left w:val="none" w:sz="0" w:space="0" w:color="auto"/>
                                                        <w:bottom w:val="none" w:sz="0" w:space="0" w:color="auto"/>
                                                        <w:right w:val="none" w:sz="0" w:space="0" w:color="auto"/>
                                                      </w:divBdr>
                                                      <w:divsChild>
                                                        <w:div w:id="356734901">
                                                          <w:marLeft w:val="0"/>
                                                          <w:marRight w:val="0"/>
                                                          <w:marTop w:val="0"/>
                                                          <w:marBottom w:val="0"/>
                                                          <w:divBdr>
                                                            <w:top w:val="none" w:sz="0" w:space="0" w:color="auto"/>
                                                            <w:left w:val="none" w:sz="0" w:space="0" w:color="auto"/>
                                                            <w:bottom w:val="none" w:sz="0" w:space="0" w:color="auto"/>
                                                            <w:right w:val="none" w:sz="0" w:space="0" w:color="auto"/>
                                                          </w:divBdr>
                                                          <w:divsChild>
                                                            <w:div w:id="1186792956">
                                                              <w:marLeft w:val="0"/>
                                                              <w:marRight w:val="0"/>
                                                              <w:marTop w:val="0"/>
                                                              <w:marBottom w:val="0"/>
                                                              <w:divBdr>
                                                                <w:top w:val="none" w:sz="0" w:space="0" w:color="auto"/>
                                                                <w:left w:val="none" w:sz="0" w:space="0" w:color="auto"/>
                                                                <w:bottom w:val="none" w:sz="0" w:space="0" w:color="auto"/>
                                                                <w:right w:val="none" w:sz="0" w:space="0" w:color="auto"/>
                                                              </w:divBdr>
                                                              <w:divsChild>
                                                                <w:div w:id="1190266078">
                                                                  <w:marLeft w:val="0"/>
                                                                  <w:marRight w:val="0"/>
                                                                  <w:marTop w:val="0"/>
                                                                  <w:marBottom w:val="0"/>
                                                                  <w:divBdr>
                                                                    <w:top w:val="none" w:sz="0" w:space="0" w:color="auto"/>
                                                                    <w:left w:val="none" w:sz="0" w:space="0" w:color="auto"/>
                                                                    <w:bottom w:val="none" w:sz="0" w:space="0" w:color="auto"/>
                                                                    <w:right w:val="none" w:sz="0" w:space="0" w:color="auto"/>
                                                                  </w:divBdr>
                                                                  <w:divsChild>
                                                                    <w:div w:id="1044139872">
                                                                      <w:marLeft w:val="0"/>
                                                                      <w:marRight w:val="0"/>
                                                                      <w:marTop w:val="0"/>
                                                                      <w:marBottom w:val="0"/>
                                                                      <w:divBdr>
                                                                        <w:top w:val="none" w:sz="0" w:space="0" w:color="auto"/>
                                                                        <w:left w:val="none" w:sz="0" w:space="0" w:color="auto"/>
                                                                        <w:bottom w:val="none" w:sz="0" w:space="0" w:color="auto"/>
                                                                        <w:right w:val="none" w:sz="0" w:space="0" w:color="auto"/>
                                                                      </w:divBdr>
                                                                      <w:divsChild>
                                                                        <w:div w:id="783231644">
                                                                          <w:marLeft w:val="0"/>
                                                                          <w:marRight w:val="0"/>
                                                                          <w:marTop w:val="0"/>
                                                                          <w:marBottom w:val="0"/>
                                                                          <w:divBdr>
                                                                            <w:top w:val="none" w:sz="0" w:space="0" w:color="auto"/>
                                                                            <w:left w:val="none" w:sz="0" w:space="0" w:color="auto"/>
                                                                            <w:bottom w:val="none" w:sz="0" w:space="0" w:color="auto"/>
                                                                            <w:right w:val="none" w:sz="0" w:space="0" w:color="auto"/>
                                                                          </w:divBdr>
                                                                          <w:divsChild>
                                                                            <w:div w:id="2111967321">
                                                                              <w:marLeft w:val="0"/>
                                                                              <w:marRight w:val="0"/>
                                                                              <w:marTop w:val="0"/>
                                                                              <w:marBottom w:val="0"/>
                                                                              <w:divBdr>
                                                                                <w:top w:val="none" w:sz="0" w:space="0" w:color="auto"/>
                                                                                <w:left w:val="none" w:sz="0" w:space="0" w:color="auto"/>
                                                                                <w:bottom w:val="none" w:sz="0" w:space="0" w:color="auto"/>
                                                                                <w:right w:val="none" w:sz="0" w:space="0" w:color="auto"/>
                                                                              </w:divBdr>
                                                                              <w:divsChild>
                                                                                <w:div w:id="80493122">
                                                                                  <w:marLeft w:val="0"/>
                                                                                  <w:marRight w:val="0"/>
                                                                                  <w:marTop w:val="0"/>
                                                                                  <w:marBottom w:val="0"/>
                                                                                  <w:divBdr>
                                                                                    <w:top w:val="none" w:sz="0" w:space="0" w:color="auto"/>
                                                                                    <w:left w:val="none" w:sz="0" w:space="0" w:color="auto"/>
                                                                                    <w:bottom w:val="none" w:sz="0" w:space="0" w:color="auto"/>
                                                                                    <w:right w:val="none" w:sz="0" w:space="0" w:color="auto"/>
                                                                                  </w:divBdr>
                                                                                  <w:divsChild>
                                                                                    <w:div w:id="1521969436">
                                                                                      <w:marLeft w:val="0"/>
                                                                                      <w:marRight w:val="0"/>
                                                                                      <w:marTop w:val="0"/>
                                                                                      <w:marBottom w:val="0"/>
                                                                                      <w:divBdr>
                                                                                        <w:top w:val="none" w:sz="0" w:space="0" w:color="auto"/>
                                                                                        <w:left w:val="none" w:sz="0" w:space="0" w:color="auto"/>
                                                                                        <w:bottom w:val="none" w:sz="0" w:space="0" w:color="auto"/>
                                                                                        <w:right w:val="none" w:sz="0" w:space="0" w:color="auto"/>
                                                                                      </w:divBdr>
                                                                                      <w:divsChild>
                                                                                        <w:div w:id="1924950903">
                                                                                          <w:marLeft w:val="0"/>
                                                                                          <w:marRight w:val="0"/>
                                                                                          <w:marTop w:val="0"/>
                                                                                          <w:marBottom w:val="0"/>
                                                                                          <w:divBdr>
                                                                                            <w:top w:val="none" w:sz="0" w:space="0" w:color="auto"/>
                                                                                            <w:left w:val="none" w:sz="0" w:space="0" w:color="auto"/>
                                                                                            <w:bottom w:val="none" w:sz="0" w:space="0" w:color="auto"/>
                                                                                            <w:right w:val="none" w:sz="0" w:space="0" w:color="auto"/>
                                                                                          </w:divBdr>
                                                                                          <w:divsChild>
                                                                                            <w:div w:id="125700913">
                                                                                              <w:marLeft w:val="0"/>
                                                                                              <w:marRight w:val="0"/>
                                                                                              <w:marTop w:val="0"/>
                                                                                              <w:marBottom w:val="0"/>
                                                                                              <w:divBdr>
                                                                                                <w:top w:val="none" w:sz="0" w:space="0" w:color="auto"/>
                                                                                                <w:left w:val="none" w:sz="0" w:space="0" w:color="auto"/>
                                                                                                <w:bottom w:val="none" w:sz="0" w:space="0" w:color="auto"/>
                                                                                                <w:right w:val="none" w:sz="0" w:space="0" w:color="auto"/>
                                                                                              </w:divBdr>
                                                                                              <w:divsChild>
                                                                                                <w:div w:id="1197961301">
                                                                                                  <w:marLeft w:val="0"/>
                                                                                                  <w:marRight w:val="0"/>
                                                                                                  <w:marTop w:val="0"/>
                                                                                                  <w:marBottom w:val="0"/>
                                                                                                  <w:divBdr>
                                                                                                    <w:top w:val="none" w:sz="0" w:space="0" w:color="auto"/>
                                                                                                    <w:left w:val="none" w:sz="0" w:space="0" w:color="auto"/>
                                                                                                    <w:bottom w:val="none" w:sz="0" w:space="0" w:color="auto"/>
                                                                                                    <w:right w:val="none" w:sz="0" w:space="0" w:color="auto"/>
                                                                                                  </w:divBdr>
                                                                                                  <w:divsChild>
                                                                                                    <w:div w:id="97657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am02.safelinks.protection.outlook.com/?url=https%3A%2F%2Fwww.childwelfare.gov%2Ftopics%2Fpreventing%2Fpromoting%2F&amp;data=02%7C01%7C%7C001b296f55bf4cb9530708d63a617651%7C84df9e7fe9f640afb435aaaaaaaaaaaa%7C1%7C0%7C636760587599025600&amp;sdata=X6%2FV%2FDCUf1ni6jiIqTJpv41zkeapkKMTxdqeBc%2Bzw18%3D&amp;reserved=0" TargetMode="External"/><Relationship Id="rId13" Type="http://schemas.openxmlformats.org/officeDocument/2006/relationships/hyperlink" Target="https://nam02.safelinks.protection.outlook.com/?url=https%3A%2F%2Flearning.nspcc.org.uk%2Fmedia%2F1188%2Fdefinitions-signs-child-abuse.pdf&amp;data=02%7C01%7C%7C001b296f55bf4cb9530708d63a617651%7C84df9e7fe9f640afb435aaaaaaaaaaaa%7C1%7C0%7C636760587599025600&amp;sdata=6eUmCUGUpT%2BWt2ssM%2Bc8n7sHZOMOe%2FdP2AnJ0VG6DLw%3D&amp;reserved=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Owner\Downloads\All-Wales-Child-Protection-Procedures-2008.pdf" TargetMode="External"/><Relationship Id="rId12" Type="http://schemas.openxmlformats.org/officeDocument/2006/relationships/hyperlink" Target="https://www.myconcern.co.u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cb.org.uk/sites/default/files/uploads/documents/Research_reports/Voice_child_protection_services_literature_review.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29914/Working_Together_to_Safeguard_Children-2018.pdf" TargetMode="External"/><Relationship Id="rId5" Type="http://schemas.openxmlformats.org/officeDocument/2006/relationships/footnotes" Target="footnotes.xml"/><Relationship Id="rId15" Type="http://schemas.openxmlformats.org/officeDocument/2006/relationships/hyperlink" Target="https://www.swansea.gov.uk/taf" TargetMode="External"/><Relationship Id="rId10" Type="http://schemas.openxmlformats.org/officeDocument/2006/relationships/hyperlink" Target="https://www.gov.uk/data-protec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rscb.org.uk/parents-carers-family-and-friends/attending-a-child-protection-conference/" TargetMode="External"/><Relationship Id="rId14" Type="http://schemas.openxmlformats.org/officeDocument/2006/relationships/hyperlink" Target="https://www.walesonline.co.uk/news/wales-news/150-people-wales-ask-police-85132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TotalTime>
  <Pages>5</Pages>
  <Words>2409</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dc:creator>
  <cp:lastModifiedBy>Georgia</cp:lastModifiedBy>
  <cp:revision>8</cp:revision>
  <dcterms:created xsi:type="dcterms:W3CDTF">2018-10-18T17:51:00Z</dcterms:created>
  <dcterms:modified xsi:type="dcterms:W3CDTF">2018-10-25T21:11:00Z</dcterms:modified>
</cp:coreProperties>
</file>