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0DB4" w:rsidRDefault="00A50DB4" w:rsidP="00A50DB4">
      <w:pPr>
        <w:ind w:hanging="720"/>
        <w:jc w:val="center"/>
      </w:pPr>
    </w:p>
    <w:p w:rsidR="00114803" w:rsidRDefault="00114803" w:rsidP="00A50DB4">
      <w:pPr>
        <w:ind w:hanging="720"/>
        <w:jc w:val="center"/>
      </w:pPr>
    </w:p>
    <w:p w:rsidR="00114803" w:rsidRDefault="00114803" w:rsidP="00A50DB4">
      <w:pPr>
        <w:ind w:hanging="720"/>
        <w:jc w:val="center"/>
      </w:pPr>
    </w:p>
    <w:p w:rsidR="00A50DB4" w:rsidRDefault="00A50DB4" w:rsidP="00A50DB4">
      <w:pPr>
        <w:ind w:hanging="720"/>
        <w:jc w:val="center"/>
      </w:pPr>
    </w:p>
    <w:p w:rsidR="00A50DB4" w:rsidRDefault="00A50DB4" w:rsidP="00A50DB4">
      <w:pPr>
        <w:ind w:hanging="720"/>
        <w:jc w:val="center"/>
      </w:pPr>
    </w:p>
    <w:p w:rsidR="00A50DB4" w:rsidRDefault="00A50DB4" w:rsidP="00A50DB4">
      <w:pPr>
        <w:ind w:hanging="720"/>
        <w:jc w:val="center"/>
      </w:pPr>
    </w:p>
    <w:p w:rsidR="00A50DB4" w:rsidRDefault="00A50DB4" w:rsidP="00A50DB4">
      <w:pPr>
        <w:ind w:hanging="720"/>
        <w:jc w:val="center"/>
      </w:pPr>
    </w:p>
    <w:p w:rsidR="00A50DB4" w:rsidRDefault="00A50DB4" w:rsidP="00A50DB4">
      <w:pPr>
        <w:ind w:hanging="720"/>
        <w:jc w:val="center"/>
      </w:pPr>
    </w:p>
    <w:p w:rsidR="00A50DB4" w:rsidRDefault="00A50DB4" w:rsidP="00A50DB4">
      <w:pPr>
        <w:ind w:hanging="720"/>
        <w:jc w:val="center"/>
      </w:pPr>
    </w:p>
    <w:p w:rsidR="00A50DB4" w:rsidRPr="00253D61" w:rsidRDefault="00253D61" w:rsidP="00A50DB4">
      <w:pPr>
        <w:ind w:hanging="720"/>
        <w:jc w:val="center"/>
      </w:pPr>
      <w:r>
        <w:t xml:space="preserve">Management Approaches to Tesco </w:t>
      </w:r>
    </w:p>
    <w:p w:rsidR="00A50DB4" w:rsidRPr="00253D61" w:rsidRDefault="00253D61" w:rsidP="00A50DB4">
      <w:pPr>
        <w:ind w:hanging="720"/>
        <w:jc w:val="center"/>
      </w:pPr>
      <w:r w:rsidRPr="00253D61">
        <w:t>Fiona Bowskill</w:t>
      </w:r>
      <w:r w:rsidR="00A50DB4" w:rsidRPr="00253D61">
        <w:t xml:space="preserve"> </w:t>
      </w:r>
      <w:r w:rsidR="00625C49">
        <w:t xml:space="preserve"> 1601312</w:t>
      </w:r>
    </w:p>
    <w:p w:rsidR="00253D61" w:rsidRPr="00253D61" w:rsidRDefault="00253D61" w:rsidP="00A50DB4">
      <w:pPr>
        <w:ind w:hanging="720"/>
        <w:jc w:val="center"/>
      </w:pPr>
      <w:r w:rsidRPr="00253D61">
        <w:t>Contempo</w:t>
      </w:r>
      <w:r w:rsidRPr="00253D61">
        <w:rPr>
          <w:lang w:val="en"/>
        </w:rPr>
        <w:t>rary Management Approaches (BMSP4002)</w:t>
      </w:r>
    </w:p>
    <w:p w:rsidR="00A50DB4" w:rsidRPr="00253D61" w:rsidRDefault="00253D61" w:rsidP="00A50DB4">
      <w:pPr>
        <w:ind w:hanging="720"/>
        <w:jc w:val="center"/>
      </w:pPr>
      <w:r w:rsidRPr="00253D61">
        <w:t>Anthony Burns</w:t>
      </w:r>
      <w:r w:rsidR="00625C49">
        <w:t xml:space="preserve"> &amp; Davina Evans</w:t>
      </w:r>
      <w:r w:rsidRPr="00253D61">
        <w:t xml:space="preserve"> </w:t>
      </w:r>
      <w:r w:rsidR="00A50DB4" w:rsidRPr="00253D61">
        <w:t xml:space="preserve"> </w:t>
      </w:r>
    </w:p>
    <w:p w:rsidR="00A50DB4" w:rsidRPr="00253D61" w:rsidRDefault="00625C49" w:rsidP="00A50DB4">
      <w:pPr>
        <w:ind w:hanging="720"/>
        <w:jc w:val="center"/>
      </w:pPr>
      <w:r>
        <w:t>29 November 2017</w:t>
      </w:r>
    </w:p>
    <w:p w:rsidR="00A50DB4" w:rsidRDefault="00A50DB4">
      <w:pPr>
        <w:spacing w:after="160" w:line="259" w:lineRule="auto"/>
      </w:pPr>
      <w:r>
        <w:br w:type="page"/>
      </w:r>
    </w:p>
    <w:p w:rsidR="00A50DB4" w:rsidRPr="00A94F9E" w:rsidRDefault="00A50DB4" w:rsidP="00A50DB4">
      <w:pPr>
        <w:ind w:hanging="720"/>
      </w:pPr>
    </w:p>
    <w:sdt>
      <w:sdtPr>
        <w:rPr>
          <w:rFonts w:ascii="Times New Roman" w:eastAsia="Times New Roman" w:hAnsi="Times New Roman" w:cs="Times New Roman"/>
          <w:color w:val="auto"/>
          <w:sz w:val="24"/>
          <w:szCs w:val="24"/>
          <w:lang w:val="en-GB" w:eastAsia="en-GB"/>
        </w:rPr>
        <w:id w:val="-1500180655"/>
        <w:docPartObj>
          <w:docPartGallery w:val="Table of Contents"/>
          <w:docPartUnique/>
        </w:docPartObj>
      </w:sdtPr>
      <w:sdtEndPr>
        <w:rPr>
          <w:b/>
          <w:bCs/>
          <w:noProof/>
        </w:rPr>
      </w:sdtEndPr>
      <w:sdtContent>
        <w:p w:rsidR="00D27C77" w:rsidRDefault="00D27C77">
          <w:pPr>
            <w:pStyle w:val="TOCHeading"/>
          </w:pPr>
          <w:r>
            <w:t>Contents</w:t>
          </w:r>
        </w:p>
        <w:p w:rsidR="00005CFC" w:rsidRDefault="00D27C77">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498085912" w:history="1">
            <w:r w:rsidR="00005CFC" w:rsidRPr="00B73795">
              <w:rPr>
                <w:rStyle w:val="Hyperlink"/>
                <w:b/>
                <w:noProof/>
              </w:rPr>
              <w:t>Introduction</w:t>
            </w:r>
            <w:r w:rsidR="00005CFC">
              <w:rPr>
                <w:noProof/>
                <w:webHidden/>
              </w:rPr>
              <w:tab/>
            </w:r>
            <w:r w:rsidR="00005CFC">
              <w:rPr>
                <w:noProof/>
                <w:webHidden/>
              </w:rPr>
              <w:fldChar w:fldCharType="begin"/>
            </w:r>
            <w:r w:rsidR="00005CFC">
              <w:rPr>
                <w:noProof/>
                <w:webHidden/>
              </w:rPr>
              <w:instrText xml:space="preserve"> PAGEREF _Toc498085912 \h </w:instrText>
            </w:r>
            <w:r w:rsidR="00005CFC">
              <w:rPr>
                <w:noProof/>
                <w:webHidden/>
              </w:rPr>
            </w:r>
            <w:r w:rsidR="00005CFC">
              <w:rPr>
                <w:noProof/>
                <w:webHidden/>
              </w:rPr>
              <w:fldChar w:fldCharType="separate"/>
            </w:r>
            <w:r w:rsidR="00A30A60">
              <w:rPr>
                <w:noProof/>
                <w:webHidden/>
              </w:rPr>
              <w:t>3</w:t>
            </w:r>
            <w:r w:rsidR="00005CFC">
              <w:rPr>
                <w:noProof/>
                <w:webHidden/>
              </w:rPr>
              <w:fldChar w:fldCharType="end"/>
            </w:r>
          </w:hyperlink>
        </w:p>
        <w:p w:rsidR="00005CFC" w:rsidRDefault="00C94BFC">
          <w:pPr>
            <w:pStyle w:val="TOC1"/>
            <w:tabs>
              <w:tab w:val="right" w:leader="dot" w:pos="9016"/>
            </w:tabs>
            <w:rPr>
              <w:rFonts w:asciiTheme="minorHAnsi" w:eastAsiaTheme="minorEastAsia" w:hAnsiTheme="minorHAnsi" w:cstheme="minorBidi"/>
              <w:noProof/>
              <w:sz w:val="22"/>
              <w:szCs w:val="22"/>
            </w:rPr>
          </w:pPr>
          <w:hyperlink w:anchor="_Toc498085913" w:history="1">
            <w:r w:rsidR="00005CFC" w:rsidRPr="00B73795">
              <w:rPr>
                <w:rStyle w:val="Hyperlink"/>
                <w:b/>
                <w:noProof/>
              </w:rPr>
              <w:t>Approaches to organisation and management</w:t>
            </w:r>
            <w:r w:rsidR="00005CFC">
              <w:rPr>
                <w:noProof/>
                <w:webHidden/>
              </w:rPr>
              <w:tab/>
            </w:r>
            <w:r w:rsidR="00005CFC">
              <w:rPr>
                <w:noProof/>
                <w:webHidden/>
              </w:rPr>
              <w:fldChar w:fldCharType="begin"/>
            </w:r>
            <w:r w:rsidR="00005CFC">
              <w:rPr>
                <w:noProof/>
                <w:webHidden/>
              </w:rPr>
              <w:instrText xml:space="preserve"> PAGEREF _Toc498085913 \h </w:instrText>
            </w:r>
            <w:r w:rsidR="00005CFC">
              <w:rPr>
                <w:noProof/>
                <w:webHidden/>
              </w:rPr>
            </w:r>
            <w:r w:rsidR="00005CFC">
              <w:rPr>
                <w:noProof/>
                <w:webHidden/>
              </w:rPr>
              <w:fldChar w:fldCharType="separate"/>
            </w:r>
            <w:r w:rsidR="00A30A60">
              <w:rPr>
                <w:noProof/>
                <w:webHidden/>
              </w:rPr>
              <w:t>3</w:t>
            </w:r>
            <w:r w:rsidR="00005CFC">
              <w:rPr>
                <w:noProof/>
                <w:webHidden/>
              </w:rPr>
              <w:fldChar w:fldCharType="end"/>
            </w:r>
          </w:hyperlink>
        </w:p>
        <w:p w:rsidR="00005CFC" w:rsidRDefault="00C94BFC">
          <w:pPr>
            <w:pStyle w:val="TOC1"/>
            <w:tabs>
              <w:tab w:val="right" w:leader="dot" w:pos="9016"/>
            </w:tabs>
            <w:rPr>
              <w:rFonts w:asciiTheme="minorHAnsi" w:eastAsiaTheme="minorEastAsia" w:hAnsiTheme="minorHAnsi" w:cstheme="minorBidi"/>
              <w:noProof/>
              <w:sz w:val="22"/>
              <w:szCs w:val="22"/>
            </w:rPr>
          </w:pPr>
          <w:hyperlink w:anchor="_Toc498085914" w:history="1">
            <w:r w:rsidR="00005CFC" w:rsidRPr="00B73795">
              <w:rPr>
                <w:rStyle w:val="Hyperlink"/>
                <w:b/>
                <w:noProof/>
              </w:rPr>
              <w:t>Work motivation and Satisfaction</w:t>
            </w:r>
            <w:r w:rsidR="00005CFC">
              <w:rPr>
                <w:noProof/>
                <w:webHidden/>
              </w:rPr>
              <w:tab/>
            </w:r>
            <w:r w:rsidR="00005CFC">
              <w:rPr>
                <w:noProof/>
                <w:webHidden/>
              </w:rPr>
              <w:fldChar w:fldCharType="begin"/>
            </w:r>
            <w:r w:rsidR="00005CFC">
              <w:rPr>
                <w:noProof/>
                <w:webHidden/>
              </w:rPr>
              <w:instrText xml:space="preserve"> PAGEREF _Toc498085914 \h </w:instrText>
            </w:r>
            <w:r w:rsidR="00005CFC">
              <w:rPr>
                <w:noProof/>
                <w:webHidden/>
              </w:rPr>
            </w:r>
            <w:r w:rsidR="00005CFC">
              <w:rPr>
                <w:noProof/>
                <w:webHidden/>
              </w:rPr>
              <w:fldChar w:fldCharType="separate"/>
            </w:r>
            <w:r w:rsidR="00A30A60">
              <w:rPr>
                <w:noProof/>
                <w:webHidden/>
              </w:rPr>
              <w:t>6</w:t>
            </w:r>
            <w:r w:rsidR="00005CFC">
              <w:rPr>
                <w:noProof/>
                <w:webHidden/>
              </w:rPr>
              <w:fldChar w:fldCharType="end"/>
            </w:r>
          </w:hyperlink>
        </w:p>
        <w:p w:rsidR="00005CFC" w:rsidRDefault="00C94BFC">
          <w:pPr>
            <w:pStyle w:val="TOC1"/>
            <w:tabs>
              <w:tab w:val="right" w:leader="dot" w:pos="9016"/>
            </w:tabs>
            <w:rPr>
              <w:rFonts w:asciiTheme="minorHAnsi" w:eastAsiaTheme="minorEastAsia" w:hAnsiTheme="minorHAnsi" w:cstheme="minorBidi"/>
              <w:noProof/>
              <w:sz w:val="22"/>
              <w:szCs w:val="22"/>
            </w:rPr>
          </w:pPr>
          <w:hyperlink w:anchor="_Toc498085915" w:history="1">
            <w:r w:rsidR="00005CFC" w:rsidRPr="00B73795">
              <w:rPr>
                <w:rStyle w:val="Hyperlink"/>
                <w:b/>
                <w:noProof/>
              </w:rPr>
              <w:t>Perception and communication</w:t>
            </w:r>
            <w:r w:rsidR="00005CFC">
              <w:rPr>
                <w:noProof/>
                <w:webHidden/>
              </w:rPr>
              <w:tab/>
            </w:r>
            <w:r w:rsidR="00005CFC">
              <w:rPr>
                <w:noProof/>
                <w:webHidden/>
              </w:rPr>
              <w:fldChar w:fldCharType="begin"/>
            </w:r>
            <w:r w:rsidR="00005CFC">
              <w:rPr>
                <w:noProof/>
                <w:webHidden/>
              </w:rPr>
              <w:instrText xml:space="preserve"> PAGEREF _Toc498085915 \h </w:instrText>
            </w:r>
            <w:r w:rsidR="00005CFC">
              <w:rPr>
                <w:noProof/>
                <w:webHidden/>
              </w:rPr>
            </w:r>
            <w:r w:rsidR="00005CFC">
              <w:rPr>
                <w:noProof/>
                <w:webHidden/>
              </w:rPr>
              <w:fldChar w:fldCharType="separate"/>
            </w:r>
            <w:r w:rsidR="00A30A60">
              <w:rPr>
                <w:noProof/>
                <w:webHidden/>
              </w:rPr>
              <w:t>6</w:t>
            </w:r>
            <w:r w:rsidR="00005CFC">
              <w:rPr>
                <w:noProof/>
                <w:webHidden/>
              </w:rPr>
              <w:fldChar w:fldCharType="end"/>
            </w:r>
          </w:hyperlink>
        </w:p>
        <w:p w:rsidR="00005CFC" w:rsidRDefault="00C94BFC">
          <w:pPr>
            <w:pStyle w:val="TOC1"/>
            <w:tabs>
              <w:tab w:val="right" w:leader="dot" w:pos="9016"/>
            </w:tabs>
            <w:rPr>
              <w:rFonts w:asciiTheme="minorHAnsi" w:eastAsiaTheme="minorEastAsia" w:hAnsiTheme="minorHAnsi" w:cstheme="minorBidi"/>
              <w:noProof/>
              <w:sz w:val="22"/>
              <w:szCs w:val="22"/>
            </w:rPr>
          </w:pPr>
          <w:hyperlink w:anchor="_Toc498085916" w:history="1">
            <w:r w:rsidR="00005CFC" w:rsidRPr="00B73795">
              <w:rPr>
                <w:rStyle w:val="Hyperlink"/>
                <w:b/>
                <w:noProof/>
              </w:rPr>
              <w:t>How the organisational environment is organised</w:t>
            </w:r>
            <w:r w:rsidR="00005CFC">
              <w:rPr>
                <w:noProof/>
                <w:webHidden/>
              </w:rPr>
              <w:tab/>
            </w:r>
            <w:r w:rsidR="00005CFC">
              <w:rPr>
                <w:noProof/>
                <w:webHidden/>
              </w:rPr>
              <w:fldChar w:fldCharType="begin"/>
            </w:r>
            <w:r w:rsidR="00005CFC">
              <w:rPr>
                <w:noProof/>
                <w:webHidden/>
              </w:rPr>
              <w:instrText xml:space="preserve"> PAGEREF _Toc498085916 \h </w:instrText>
            </w:r>
            <w:r w:rsidR="00005CFC">
              <w:rPr>
                <w:noProof/>
                <w:webHidden/>
              </w:rPr>
            </w:r>
            <w:r w:rsidR="00005CFC">
              <w:rPr>
                <w:noProof/>
                <w:webHidden/>
              </w:rPr>
              <w:fldChar w:fldCharType="separate"/>
            </w:r>
            <w:r w:rsidR="00A30A60">
              <w:rPr>
                <w:noProof/>
                <w:webHidden/>
              </w:rPr>
              <w:t>7</w:t>
            </w:r>
            <w:r w:rsidR="00005CFC">
              <w:rPr>
                <w:noProof/>
                <w:webHidden/>
              </w:rPr>
              <w:fldChar w:fldCharType="end"/>
            </w:r>
          </w:hyperlink>
        </w:p>
        <w:p w:rsidR="00005CFC" w:rsidRDefault="00C94BFC">
          <w:pPr>
            <w:pStyle w:val="TOC1"/>
            <w:tabs>
              <w:tab w:val="right" w:leader="dot" w:pos="9016"/>
            </w:tabs>
            <w:rPr>
              <w:rFonts w:asciiTheme="minorHAnsi" w:eastAsiaTheme="minorEastAsia" w:hAnsiTheme="minorHAnsi" w:cstheme="minorBidi"/>
              <w:noProof/>
              <w:sz w:val="22"/>
              <w:szCs w:val="22"/>
            </w:rPr>
          </w:pPr>
          <w:hyperlink w:anchor="_Toc498085917" w:history="1">
            <w:r w:rsidR="00005CFC" w:rsidRPr="00B73795">
              <w:rPr>
                <w:rStyle w:val="Hyperlink"/>
                <w:b/>
                <w:noProof/>
                <w:lang w:val="en-US"/>
              </w:rPr>
              <w:t>Conclusion</w:t>
            </w:r>
            <w:r w:rsidR="00005CFC">
              <w:rPr>
                <w:noProof/>
                <w:webHidden/>
              </w:rPr>
              <w:tab/>
            </w:r>
            <w:r w:rsidR="00005CFC">
              <w:rPr>
                <w:noProof/>
                <w:webHidden/>
              </w:rPr>
              <w:fldChar w:fldCharType="begin"/>
            </w:r>
            <w:r w:rsidR="00005CFC">
              <w:rPr>
                <w:noProof/>
                <w:webHidden/>
              </w:rPr>
              <w:instrText xml:space="preserve"> PAGEREF _Toc498085917 \h </w:instrText>
            </w:r>
            <w:r w:rsidR="00005CFC">
              <w:rPr>
                <w:noProof/>
                <w:webHidden/>
              </w:rPr>
            </w:r>
            <w:r w:rsidR="00005CFC">
              <w:rPr>
                <w:noProof/>
                <w:webHidden/>
              </w:rPr>
              <w:fldChar w:fldCharType="separate"/>
            </w:r>
            <w:r w:rsidR="00A30A60">
              <w:rPr>
                <w:noProof/>
                <w:webHidden/>
              </w:rPr>
              <w:t>9</w:t>
            </w:r>
            <w:r w:rsidR="00005CFC">
              <w:rPr>
                <w:noProof/>
                <w:webHidden/>
              </w:rPr>
              <w:fldChar w:fldCharType="end"/>
            </w:r>
          </w:hyperlink>
        </w:p>
        <w:p w:rsidR="00005CFC" w:rsidRDefault="00C94BFC">
          <w:pPr>
            <w:pStyle w:val="TOC1"/>
            <w:tabs>
              <w:tab w:val="right" w:leader="dot" w:pos="9016"/>
            </w:tabs>
            <w:rPr>
              <w:rFonts w:asciiTheme="minorHAnsi" w:eastAsiaTheme="minorEastAsia" w:hAnsiTheme="minorHAnsi" w:cstheme="minorBidi"/>
              <w:noProof/>
              <w:sz w:val="22"/>
              <w:szCs w:val="22"/>
            </w:rPr>
          </w:pPr>
          <w:hyperlink w:anchor="_Toc498085918" w:history="1">
            <w:r w:rsidR="00005CFC" w:rsidRPr="00B73795">
              <w:rPr>
                <w:rStyle w:val="Hyperlink"/>
                <w:b/>
                <w:noProof/>
                <w:lang w:val="en"/>
              </w:rPr>
              <w:t>References</w:t>
            </w:r>
            <w:r w:rsidR="00005CFC">
              <w:rPr>
                <w:noProof/>
                <w:webHidden/>
              </w:rPr>
              <w:tab/>
            </w:r>
            <w:r w:rsidR="00005CFC">
              <w:rPr>
                <w:noProof/>
                <w:webHidden/>
              </w:rPr>
              <w:fldChar w:fldCharType="begin"/>
            </w:r>
            <w:r w:rsidR="00005CFC">
              <w:rPr>
                <w:noProof/>
                <w:webHidden/>
              </w:rPr>
              <w:instrText xml:space="preserve"> PAGEREF _Toc498085918 \h </w:instrText>
            </w:r>
            <w:r w:rsidR="00005CFC">
              <w:rPr>
                <w:noProof/>
                <w:webHidden/>
              </w:rPr>
            </w:r>
            <w:r w:rsidR="00005CFC">
              <w:rPr>
                <w:noProof/>
                <w:webHidden/>
              </w:rPr>
              <w:fldChar w:fldCharType="separate"/>
            </w:r>
            <w:r w:rsidR="00A30A60">
              <w:rPr>
                <w:noProof/>
                <w:webHidden/>
              </w:rPr>
              <w:t>11</w:t>
            </w:r>
            <w:r w:rsidR="00005CFC">
              <w:rPr>
                <w:noProof/>
                <w:webHidden/>
              </w:rPr>
              <w:fldChar w:fldCharType="end"/>
            </w:r>
          </w:hyperlink>
        </w:p>
        <w:p w:rsidR="00D27C77" w:rsidRDefault="00D27C77">
          <w:r>
            <w:rPr>
              <w:b/>
              <w:bCs/>
              <w:noProof/>
            </w:rPr>
            <w:fldChar w:fldCharType="end"/>
          </w:r>
        </w:p>
      </w:sdtContent>
    </w:sdt>
    <w:p w:rsidR="00D27C77" w:rsidRDefault="00D27C77">
      <w:pPr>
        <w:spacing w:after="160" w:line="259" w:lineRule="auto"/>
        <w:rPr>
          <w:rFonts w:eastAsiaTheme="majorEastAsia" w:cstheme="majorBidi"/>
          <w:szCs w:val="32"/>
        </w:rPr>
      </w:pPr>
      <w:bookmarkStart w:id="0" w:name="_GoBack"/>
      <w:bookmarkEnd w:id="0"/>
      <w:r>
        <w:br w:type="page"/>
      </w:r>
    </w:p>
    <w:p w:rsidR="00D27C77" w:rsidRPr="00AE4697" w:rsidRDefault="00D27C77" w:rsidP="00D27C77">
      <w:pPr>
        <w:pStyle w:val="Heading1"/>
        <w:rPr>
          <w:rFonts w:cs="Times New Roman"/>
          <w:b/>
          <w:szCs w:val="24"/>
        </w:rPr>
      </w:pPr>
      <w:bookmarkStart w:id="1" w:name="_Toc498085912"/>
      <w:r w:rsidRPr="00AE4697">
        <w:rPr>
          <w:rFonts w:cs="Times New Roman"/>
          <w:b/>
          <w:szCs w:val="24"/>
        </w:rPr>
        <w:lastRenderedPageBreak/>
        <w:t>Introduction</w:t>
      </w:r>
      <w:bookmarkEnd w:id="1"/>
    </w:p>
    <w:p w:rsidR="00FA13AA" w:rsidRPr="00AE4697" w:rsidRDefault="002A010A" w:rsidP="002A010A">
      <w:pPr>
        <w:ind w:firstLine="720"/>
      </w:pPr>
      <w:r>
        <w:t>This essay</w:t>
      </w:r>
      <w:r w:rsidR="00E46DE5" w:rsidRPr="00AE4697">
        <w:t xml:space="preserve"> </w:t>
      </w:r>
      <w:r>
        <w:t>is</w:t>
      </w:r>
      <w:r w:rsidR="00E46DE5" w:rsidRPr="00AE4697">
        <w:t xml:space="preserve"> research</w:t>
      </w:r>
      <w:r>
        <w:t>ing and examining</w:t>
      </w:r>
      <w:r w:rsidR="00E46DE5" w:rsidRPr="00AE4697">
        <w:t xml:space="preserve"> Tesco PLC.</w:t>
      </w:r>
      <w:r w:rsidR="00514239" w:rsidRPr="00AE4697">
        <w:t xml:space="preserve"> Tesco is a vast grocery and merchandise supermarket with stores around the world, </w:t>
      </w:r>
      <w:r w:rsidR="00B0307D">
        <w:t>for example;</w:t>
      </w:r>
      <w:r w:rsidR="00514239" w:rsidRPr="00AE4697">
        <w:t xml:space="preserve"> Ireland, China</w:t>
      </w:r>
      <w:r w:rsidR="00B0307D">
        <w:t>, Poland and Hungary</w:t>
      </w:r>
      <w:r>
        <w:t xml:space="preserve"> </w:t>
      </w:r>
      <w:r w:rsidR="00A30A60">
        <w:t>etc.</w:t>
      </w:r>
      <w:r w:rsidR="00E46DE5" w:rsidRPr="00AE4697">
        <w:t xml:space="preserve"> </w:t>
      </w:r>
      <w:r>
        <w:t>T</w:t>
      </w:r>
      <w:r w:rsidR="00B0307D">
        <w:t>his essay</w:t>
      </w:r>
      <w:r>
        <w:t xml:space="preserve"> </w:t>
      </w:r>
      <w:r w:rsidR="009856FF" w:rsidRPr="00AE4697">
        <w:t>shall be looking into the o</w:t>
      </w:r>
      <w:r w:rsidR="00FA13AA" w:rsidRPr="00AE4697">
        <w:t xml:space="preserve">rganisaional functions of Tesco </w:t>
      </w:r>
      <w:r w:rsidR="000932EE" w:rsidRPr="00AE4697">
        <w:t>and the approaches that is taken</w:t>
      </w:r>
      <w:r>
        <w:t xml:space="preserve"> in</w:t>
      </w:r>
      <w:r w:rsidR="004B31EF">
        <w:t xml:space="preserve"> the management of </w:t>
      </w:r>
      <w:r w:rsidR="00B0307D">
        <w:t>this</w:t>
      </w:r>
      <w:r w:rsidR="00FA13AA" w:rsidRPr="00AE4697">
        <w:t xml:space="preserve"> supermarket. I</w:t>
      </w:r>
      <w:r>
        <w:t>t</w:t>
      </w:r>
      <w:r w:rsidR="00FA13AA" w:rsidRPr="00AE4697">
        <w:t xml:space="preserve"> shall </w:t>
      </w:r>
      <w:r>
        <w:t xml:space="preserve">be </w:t>
      </w:r>
      <w:r w:rsidR="00FA13AA" w:rsidRPr="00AE4697">
        <w:t>look</w:t>
      </w:r>
      <w:r>
        <w:t>ing</w:t>
      </w:r>
      <w:r w:rsidR="00FA13AA" w:rsidRPr="00AE4697">
        <w:t xml:space="preserve"> into the way in which it approaches its organisation and man</w:t>
      </w:r>
      <w:r w:rsidR="00B0307D">
        <w:t>agement, the way it motivates</w:t>
      </w:r>
      <w:r w:rsidR="00FA13AA" w:rsidRPr="00AE4697">
        <w:t xml:space="preserve"> staff and the staff satisfaction,</w:t>
      </w:r>
      <w:r w:rsidR="00B0307D">
        <w:t xml:space="preserve"> as well as </w:t>
      </w:r>
      <w:r w:rsidR="00FA13AA" w:rsidRPr="00AE4697">
        <w:t>how Tesco communicates and the organisational context i</w:t>
      </w:r>
      <w:r w:rsidR="000932EE" w:rsidRPr="00AE4697">
        <w:t>n</w:t>
      </w:r>
      <w:r w:rsidR="00FA13AA" w:rsidRPr="00AE4697">
        <w:t xml:space="preserve"> which it runs the company. </w:t>
      </w:r>
    </w:p>
    <w:p w:rsidR="00D27C77" w:rsidRPr="00AE4697" w:rsidRDefault="00D27C77" w:rsidP="00FA13AA">
      <w:pPr>
        <w:pStyle w:val="Heading1"/>
        <w:rPr>
          <w:rFonts w:cs="Times New Roman"/>
          <w:b/>
          <w:szCs w:val="24"/>
        </w:rPr>
      </w:pPr>
      <w:bookmarkStart w:id="2" w:name="_Toc498085913"/>
      <w:r w:rsidRPr="00AE4697">
        <w:rPr>
          <w:rFonts w:cs="Times New Roman"/>
          <w:b/>
          <w:szCs w:val="24"/>
        </w:rPr>
        <w:t>Approaches to organisation and management</w:t>
      </w:r>
      <w:bookmarkEnd w:id="2"/>
      <w:r w:rsidRPr="00AE4697">
        <w:rPr>
          <w:rFonts w:cs="Times New Roman"/>
          <w:b/>
          <w:szCs w:val="24"/>
        </w:rPr>
        <w:t xml:space="preserve"> </w:t>
      </w:r>
    </w:p>
    <w:p w:rsidR="004B31EF" w:rsidRDefault="00AA2090" w:rsidP="00D27C77">
      <w:pPr>
        <w:ind w:firstLine="720"/>
        <w:rPr>
          <w:lang w:val="en"/>
        </w:rPr>
      </w:pPr>
      <w:r w:rsidRPr="00AE4697">
        <w:rPr>
          <w:lang w:val="en"/>
        </w:rPr>
        <w:t>There are many approaches to</w:t>
      </w:r>
      <w:r w:rsidR="00127247" w:rsidRPr="00AE4697">
        <w:rPr>
          <w:lang w:val="en"/>
        </w:rPr>
        <w:t xml:space="preserve"> management. </w:t>
      </w:r>
      <w:r w:rsidR="00D27C77" w:rsidRPr="00AE4697">
        <w:rPr>
          <w:lang w:val="en"/>
        </w:rPr>
        <w:t xml:space="preserve">The Classical Approach </w:t>
      </w:r>
      <w:r w:rsidR="002A010A">
        <w:rPr>
          <w:lang w:val="en"/>
        </w:rPr>
        <w:t xml:space="preserve">(Mullins, 2013) </w:t>
      </w:r>
      <w:r w:rsidR="00A37AD5">
        <w:rPr>
          <w:lang w:val="en"/>
        </w:rPr>
        <w:t>which</w:t>
      </w:r>
      <w:r w:rsidR="00127247" w:rsidRPr="00AE4697">
        <w:rPr>
          <w:lang w:val="en"/>
        </w:rPr>
        <w:t xml:space="preserve"> </w:t>
      </w:r>
      <w:r w:rsidR="00D27C77" w:rsidRPr="00AE4697">
        <w:rPr>
          <w:lang w:val="en"/>
        </w:rPr>
        <w:t xml:space="preserve">aims to increase workers productivity by providing </w:t>
      </w:r>
      <w:r w:rsidR="00B0307D">
        <w:rPr>
          <w:lang w:val="en"/>
        </w:rPr>
        <w:t>the equipment which they</w:t>
      </w:r>
      <w:r w:rsidR="00A37AD5">
        <w:rPr>
          <w:lang w:val="en"/>
        </w:rPr>
        <w:t xml:space="preserve"> shall</w:t>
      </w:r>
      <w:r w:rsidR="00D27C77" w:rsidRPr="00AE4697">
        <w:rPr>
          <w:lang w:val="en"/>
        </w:rPr>
        <w:t xml:space="preserve"> need, and </w:t>
      </w:r>
      <w:r w:rsidR="00B0307D">
        <w:rPr>
          <w:lang w:val="en"/>
        </w:rPr>
        <w:t xml:space="preserve">effective </w:t>
      </w:r>
      <w:r w:rsidR="00D27C77" w:rsidRPr="00AE4697">
        <w:rPr>
          <w:lang w:val="en"/>
        </w:rPr>
        <w:t>time keeping</w:t>
      </w:r>
      <w:r w:rsidR="00B0307D">
        <w:rPr>
          <w:lang w:val="en"/>
        </w:rPr>
        <w:t xml:space="preserve"> management in their working hours</w:t>
      </w:r>
      <w:r w:rsidR="00D27C77" w:rsidRPr="00AE4697">
        <w:rPr>
          <w:lang w:val="en"/>
        </w:rPr>
        <w:t>. The Classical approach also uses an increase in pay as an incentive to work harder.</w:t>
      </w:r>
      <w:r w:rsidR="004B31EF">
        <w:rPr>
          <w:lang w:val="en"/>
        </w:rPr>
        <w:t xml:space="preserve"> This approach could be seen as being demeaning as there is no room for initiative or development for the staff. </w:t>
      </w:r>
    </w:p>
    <w:p w:rsidR="004B31EF" w:rsidRDefault="00D27C77" w:rsidP="00D27C77">
      <w:pPr>
        <w:ind w:firstLine="720"/>
        <w:rPr>
          <w:lang w:val="en"/>
        </w:rPr>
      </w:pPr>
      <w:r w:rsidRPr="00AE4697">
        <w:rPr>
          <w:lang w:val="en"/>
        </w:rPr>
        <w:t>The Bureaucracy</w:t>
      </w:r>
      <w:r w:rsidR="002A010A">
        <w:rPr>
          <w:lang w:val="en"/>
        </w:rPr>
        <w:t xml:space="preserve"> (Mullins, 2013)</w:t>
      </w:r>
      <w:r w:rsidRPr="00AE4697">
        <w:rPr>
          <w:lang w:val="en"/>
        </w:rPr>
        <w:t xml:space="preserve"> approach</w:t>
      </w:r>
      <w:r w:rsidR="00127247" w:rsidRPr="00AE4697">
        <w:rPr>
          <w:lang w:val="en"/>
        </w:rPr>
        <w:t xml:space="preserve"> which is a </w:t>
      </w:r>
      <w:r w:rsidRPr="00AE4697">
        <w:rPr>
          <w:lang w:val="en"/>
        </w:rPr>
        <w:t>system where one follows the rules and regulation</w:t>
      </w:r>
      <w:r w:rsidR="00B0307D">
        <w:rPr>
          <w:lang w:val="en"/>
        </w:rPr>
        <w:t>s that are put into place by a</w:t>
      </w:r>
      <w:r w:rsidRPr="00AE4697">
        <w:rPr>
          <w:lang w:val="en"/>
        </w:rPr>
        <w:t xml:space="preserve"> company.</w:t>
      </w:r>
      <w:r w:rsidR="004B31EF">
        <w:rPr>
          <w:lang w:val="en"/>
        </w:rPr>
        <w:t xml:space="preserve"> It could be argued tha</w:t>
      </w:r>
      <w:r w:rsidR="00B0307D">
        <w:rPr>
          <w:lang w:val="en"/>
        </w:rPr>
        <w:t xml:space="preserve">t the Bureaucracy approach </w:t>
      </w:r>
      <w:r w:rsidR="004B31EF">
        <w:rPr>
          <w:lang w:val="en"/>
        </w:rPr>
        <w:t xml:space="preserve">does not allow for any leeway </w:t>
      </w:r>
      <w:r w:rsidR="00114803">
        <w:rPr>
          <w:lang w:val="en"/>
        </w:rPr>
        <w:t>in regards to its policies</w:t>
      </w:r>
      <w:r w:rsidR="004B31EF">
        <w:rPr>
          <w:lang w:val="en"/>
        </w:rPr>
        <w:t xml:space="preserve">. For example should a </w:t>
      </w:r>
      <w:r w:rsidR="00114803">
        <w:rPr>
          <w:lang w:val="en"/>
        </w:rPr>
        <w:t>situation arise where a staff member does not agree</w:t>
      </w:r>
      <w:r w:rsidR="00B0307D">
        <w:rPr>
          <w:lang w:val="en"/>
        </w:rPr>
        <w:t xml:space="preserve"> with </w:t>
      </w:r>
      <w:r w:rsidR="00114803">
        <w:rPr>
          <w:lang w:val="en"/>
        </w:rPr>
        <w:t xml:space="preserve">the policies in place </w:t>
      </w:r>
      <w:r w:rsidR="00B0307D">
        <w:rPr>
          <w:lang w:val="en"/>
        </w:rPr>
        <w:t>said</w:t>
      </w:r>
      <w:r w:rsidR="00114803">
        <w:rPr>
          <w:lang w:val="en"/>
        </w:rPr>
        <w:t xml:space="preserve"> staff member does not have a choice</w:t>
      </w:r>
      <w:r w:rsidR="00B0307D">
        <w:rPr>
          <w:lang w:val="en"/>
        </w:rPr>
        <w:t>,</w:t>
      </w:r>
      <w:r w:rsidR="00114803">
        <w:rPr>
          <w:lang w:val="en"/>
        </w:rPr>
        <w:t xml:space="preserve"> and must follow them </w:t>
      </w:r>
      <w:r w:rsidR="00A37AD5">
        <w:rPr>
          <w:lang w:val="en"/>
        </w:rPr>
        <w:t>regardless</w:t>
      </w:r>
      <w:r w:rsidR="00AB6E33">
        <w:rPr>
          <w:lang w:val="en"/>
        </w:rPr>
        <w:t xml:space="preserve">. </w:t>
      </w:r>
    </w:p>
    <w:p w:rsidR="004B31EF" w:rsidRDefault="00D27C77" w:rsidP="00D27C77">
      <w:pPr>
        <w:ind w:firstLine="720"/>
        <w:rPr>
          <w:lang w:val="en"/>
        </w:rPr>
      </w:pPr>
      <w:r w:rsidRPr="00AE4697">
        <w:rPr>
          <w:lang w:val="en"/>
        </w:rPr>
        <w:t xml:space="preserve"> In the 1920’s Professor Elton Mayo developed</w:t>
      </w:r>
      <w:r w:rsidR="00B0307D">
        <w:rPr>
          <w:lang w:val="en"/>
        </w:rPr>
        <w:t xml:space="preserve"> a</w:t>
      </w:r>
      <w:r w:rsidRPr="00AE4697">
        <w:rPr>
          <w:lang w:val="en"/>
        </w:rPr>
        <w:t xml:space="preserve"> Human Relations </w:t>
      </w:r>
      <w:r w:rsidR="002A010A">
        <w:rPr>
          <w:lang w:val="en"/>
        </w:rPr>
        <w:t xml:space="preserve">(Mullins, 2013) </w:t>
      </w:r>
      <w:r w:rsidRPr="00AE4697">
        <w:rPr>
          <w:lang w:val="en"/>
        </w:rPr>
        <w:t>approach</w:t>
      </w:r>
      <w:r w:rsidR="004B31EF">
        <w:t xml:space="preserve">, </w:t>
      </w:r>
      <w:r w:rsidRPr="00AE4697">
        <w:t xml:space="preserve"> </w:t>
      </w:r>
      <w:r w:rsidR="004B31EF">
        <w:t>th</w:t>
      </w:r>
      <w:r w:rsidRPr="00AE4697">
        <w:t xml:space="preserve">is approach </w:t>
      </w:r>
      <w:r w:rsidRPr="00AE4697">
        <w:rPr>
          <w:lang w:val="en"/>
        </w:rPr>
        <w:t>uses encouragement by making their employees feel valued</w:t>
      </w:r>
      <w:r w:rsidR="002A010A">
        <w:rPr>
          <w:lang w:val="en"/>
        </w:rPr>
        <w:t>,</w:t>
      </w:r>
      <w:r w:rsidRPr="00AE4697">
        <w:rPr>
          <w:lang w:val="en"/>
        </w:rPr>
        <w:t xml:space="preserve"> and </w:t>
      </w:r>
      <w:r w:rsidR="00B0307D">
        <w:rPr>
          <w:lang w:val="en"/>
        </w:rPr>
        <w:t>that the work that they</w:t>
      </w:r>
      <w:r w:rsidR="002A010A">
        <w:rPr>
          <w:lang w:val="en"/>
        </w:rPr>
        <w:t xml:space="preserve"> do has significates</w:t>
      </w:r>
      <w:r w:rsidRPr="00AE4697">
        <w:rPr>
          <w:lang w:val="en"/>
        </w:rPr>
        <w:t xml:space="preserve"> which in turn increases their productivity.</w:t>
      </w:r>
      <w:r w:rsidR="00900D62">
        <w:rPr>
          <w:lang w:val="en"/>
        </w:rPr>
        <w:t xml:space="preserve"> This approach could be seen as being to lenient with not enough rules and regulations for the employees to follow.</w:t>
      </w:r>
      <w:r w:rsidR="00B0307D">
        <w:rPr>
          <w:lang w:val="en"/>
        </w:rPr>
        <w:t xml:space="preserve"> Thus allowing employees to do a jo</w:t>
      </w:r>
      <w:r w:rsidR="002A010A">
        <w:rPr>
          <w:lang w:val="en"/>
        </w:rPr>
        <w:t>b how they want when they want, but</w:t>
      </w:r>
      <w:r w:rsidR="00B0307D">
        <w:rPr>
          <w:lang w:val="en"/>
        </w:rPr>
        <w:t xml:space="preserve"> can also lead to conflict between staff members.</w:t>
      </w:r>
    </w:p>
    <w:p w:rsidR="004B31EF" w:rsidRDefault="00D27C77" w:rsidP="00D27C77">
      <w:pPr>
        <w:ind w:firstLine="720"/>
        <w:rPr>
          <w:lang w:val="en"/>
        </w:rPr>
      </w:pPr>
      <w:r w:rsidRPr="00AE4697">
        <w:rPr>
          <w:lang w:val="en"/>
        </w:rPr>
        <w:lastRenderedPageBreak/>
        <w:t xml:space="preserve"> System </w:t>
      </w:r>
      <w:r w:rsidR="002A010A">
        <w:rPr>
          <w:lang w:val="en"/>
        </w:rPr>
        <w:t xml:space="preserve">(Mullins, 2013) </w:t>
      </w:r>
      <w:r w:rsidRPr="00AE4697">
        <w:rPr>
          <w:lang w:val="en"/>
        </w:rPr>
        <w:t>approach is the theory in which organisation</w:t>
      </w:r>
      <w:r w:rsidR="00AA2090" w:rsidRPr="00AE4697">
        <w:rPr>
          <w:lang w:val="en"/>
        </w:rPr>
        <w:t>’</w:t>
      </w:r>
      <w:r w:rsidRPr="00AE4697">
        <w:rPr>
          <w:lang w:val="en"/>
        </w:rPr>
        <w:t>s have different department called “Sy</w:t>
      </w:r>
      <w:r w:rsidR="002A010A">
        <w:rPr>
          <w:lang w:val="en"/>
        </w:rPr>
        <w:t>stem’s” that work separately, and</w:t>
      </w:r>
      <w:r w:rsidRPr="00AE4697">
        <w:rPr>
          <w:lang w:val="en"/>
        </w:rPr>
        <w:t xml:space="preserve"> when</w:t>
      </w:r>
      <w:r w:rsidR="004B31EF">
        <w:rPr>
          <w:lang w:val="en"/>
        </w:rPr>
        <w:t xml:space="preserve"> brought together make a whole.</w:t>
      </w:r>
      <w:r w:rsidR="00B0307D">
        <w:rPr>
          <w:lang w:val="en"/>
        </w:rPr>
        <w:t xml:space="preserve"> This approach may seem good in theory but hypothetically in practice it can be seen as having flaws if one department does not get on with another. </w:t>
      </w:r>
      <w:r w:rsidR="00900D62">
        <w:rPr>
          <w:lang w:val="en"/>
        </w:rPr>
        <w:t>By being separate there may not be enough correspondents between the different departments, and thus staff members may get frustrated in not being in the loop</w:t>
      </w:r>
      <w:r w:rsidR="00B0307D">
        <w:rPr>
          <w:lang w:val="en"/>
        </w:rPr>
        <w:t xml:space="preserve"> with company going on’s</w:t>
      </w:r>
      <w:r w:rsidR="00900D62">
        <w:rPr>
          <w:lang w:val="en"/>
        </w:rPr>
        <w:t>.</w:t>
      </w:r>
    </w:p>
    <w:p w:rsidR="00A31F69" w:rsidRPr="00AE4697" w:rsidRDefault="00D27C77" w:rsidP="00D27C77">
      <w:pPr>
        <w:ind w:firstLine="720"/>
        <w:rPr>
          <w:lang w:val="en"/>
        </w:rPr>
      </w:pPr>
      <w:r w:rsidRPr="00AE4697">
        <w:rPr>
          <w:lang w:val="en"/>
        </w:rPr>
        <w:t>Contingency theory</w:t>
      </w:r>
      <w:r w:rsidR="002A010A">
        <w:rPr>
          <w:lang w:val="en"/>
        </w:rPr>
        <w:t xml:space="preserve"> (Mullins, 2013)</w:t>
      </w:r>
      <w:r w:rsidRPr="00AE4697">
        <w:rPr>
          <w:lang w:val="en"/>
        </w:rPr>
        <w:t xml:space="preserve"> believes that there is no single right way to lead but rather the situation at the time influences the best method in which to use. </w:t>
      </w:r>
    </w:p>
    <w:p w:rsidR="008236AC" w:rsidRDefault="00D27C77" w:rsidP="00624250">
      <w:pPr>
        <w:shd w:val="clear" w:color="auto" w:fill="FFFFFF"/>
        <w:ind w:firstLine="720"/>
        <w:rPr>
          <w:lang w:val="en"/>
        </w:rPr>
      </w:pPr>
      <w:r w:rsidRPr="00AE4697">
        <w:rPr>
          <w:lang w:val="en"/>
        </w:rPr>
        <w:t xml:space="preserve">It can be argued that Tesco uses many different approaches to </w:t>
      </w:r>
      <w:r w:rsidR="00B0307D">
        <w:rPr>
          <w:lang w:val="en"/>
        </w:rPr>
        <w:t xml:space="preserve">its </w:t>
      </w:r>
      <w:r w:rsidRPr="00AE4697">
        <w:rPr>
          <w:lang w:val="en"/>
        </w:rPr>
        <w:t>management</w:t>
      </w:r>
      <w:r w:rsidRPr="00AE4697">
        <w:rPr>
          <w:bCs/>
          <w:iCs/>
          <w:lang w:val="en"/>
        </w:rPr>
        <w:t>.</w:t>
      </w:r>
      <w:r w:rsidRPr="00AE4697">
        <w:rPr>
          <w:b/>
          <w:bCs/>
          <w:i/>
          <w:iCs/>
          <w:lang w:val="en"/>
        </w:rPr>
        <w:t xml:space="preserve"> </w:t>
      </w:r>
      <w:r w:rsidRPr="00AE4697">
        <w:rPr>
          <w:lang w:val="en"/>
        </w:rPr>
        <w:t xml:space="preserve"> The Human Relations approach</w:t>
      </w:r>
      <w:r w:rsidRPr="00AE4697">
        <w:t xml:space="preserve"> “people desire to be part of a supportive team that facilitates development and growth.” (Perry, 2017) </w:t>
      </w:r>
      <w:r w:rsidRPr="00AE4697">
        <w:rPr>
          <w:lang w:val="en"/>
        </w:rPr>
        <w:t>can be seen as being used in Tesco’s Coad of</w:t>
      </w:r>
      <w:r w:rsidR="00F90804" w:rsidRPr="00AE4697">
        <w:rPr>
          <w:lang w:val="en"/>
        </w:rPr>
        <w:t xml:space="preserve"> Business</w:t>
      </w:r>
      <w:r w:rsidRPr="00AE4697">
        <w:rPr>
          <w:lang w:val="en"/>
        </w:rPr>
        <w:t xml:space="preserve"> Conduct “</w:t>
      </w:r>
      <w:r w:rsidRPr="00AE4697">
        <w:t>We want all our colleagues to be proud of what they achieve and feel supported”. The other approach that can be seen being used is the Systems Approach. Tesco has many different departments “Systems” from Checkout Operatives, Housekeeping to Human Resources.</w:t>
      </w:r>
      <w:r w:rsidRPr="00AE4697">
        <w:rPr>
          <w:lang w:val="en"/>
        </w:rPr>
        <w:t xml:space="preserve"> Then lastly Tesco has a Bureaucracy approach “</w:t>
      </w:r>
      <w:r w:rsidRPr="00AE4697">
        <w:t xml:space="preserve">a system based on standardized procedures and a clear chain of command.” (Terry, 2017), </w:t>
      </w:r>
      <w:r w:rsidRPr="00AE4697">
        <w:rPr>
          <w:lang w:val="en"/>
        </w:rPr>
        <w:t xml:space="preserve">to its organization and management; Tesco’s has many rules and regulations in which the staff are obliged to follow. Dave Lewis, Group CEO state’s that </w:t>
      </w:r>
      <w:r w:rsidRPr="00AE4697">
        <w:t xml:space="preserve">“it is important that each of us understands the rules that we must follow and the conduct that is expected of us in order to do a </w:t>
      </w:r>
      <w:r w:rsidR="00F90804" w:rsidRPr="00AE4697">
        <w:t xml:space="preserve">great job” </w:t>
      </w:r>
      <w:r w:rsidR="003B3299">
        <w:t>(</w:t>
      </w:r>
      <w:r w:rsidR="00F90804" w:rsidRPr="00AE4697">
        <w:t>Code of B</w:t>
      </w:r>
      <w:r w:rsidRPr="00AE4697">
        <w:t>usiness Conduct</w:t>
      </w:r>
      <w:r w:rsidR="00A37AD5">
        <w:t xml:space="preserve"> (n.d) 2017</w:t>
      </w:r>
      <w:r w:rsidRPr="00AE4697">
        <w:t>.</w:t>
      </w:r>
      <w:r w:rsidR="003B3299">
        <w:t>)</w:t>
      </w:r>
      <w:r w:rsidR="00A66936">
        <w:rPr>
          <w:lang w:val="en"/>
        </w:rPr>
        <w:t>.</w:t>
      </w:r>
      <w:r w:rsidR="00B0307D">
        <w:rPr>
          <w:lang w:val="en"/>
        </w:rPr>
        <w:t xml:space="preserve"> However t</w:t>
      </w:r>
      <w:r w:rsidR="00A66936">
        <w:rPr>
          <w:lang w:val="en"/>
        </w:rPr>
        <w:t xml:space="preserve">he Bureaucracy approach can lead to </w:t>
      </w:r>
      <w:r w:rsidR="00DA6910">
        <w:rPr>
          <w:lang w:val="en"/>
        </w:rPr>
        <w:t>“stereotyped behavior and a lack of responsiveness to individual inc</w:t>
      </w:r>
      <w:r w:rsidR="002A010A">
        <w:rPr>
          <w:lang w:val="en"/>
        </w:rPr>
        <w:t>idents or problems” (Mullins, 2013</w:t>
      </w:r>
      <w:r w:rsidR="00DA6910">
        <w:rPr>
          <w:lang w:val="en"/>
        </w:rPr>
        <w:t>)</w:t>
      </w:r>
      <w:r w:rsidR="00A37AD5">
        <w:rPr>
          <w:lang w:val="en"/>
        </w:rPr>
        <w:t>. B</w:t>
      </w:r>
      <w:r w:rsidR="00A66936">
        <w:rPr>
          <w:lang w:val="en"/>
        </w:rPr>
        <w:t xml:space="preserve">y using this approach it can be argued that staff members </w:t>
      </w:r>
      <w:r w:rsidR="002A010A">
        <w:rPr>
          <w:lang w:val="en"/>
        </w:rPr>
        <w:t>lose</w:t>
      </w:r>
      <w:r w:rsidR="00A66936">
        <w:rPr>
          <w:lang w:val="en"/>
        </w:rPr>
        <w:t xml:space="preserve"> </w:t>
      </w:r>
      <w:r w:rsidR="008236AC">
        <w:rPr>
          <w:lang w:val="en"/>
        </w:rPr>
        <w:t xml:space="preserve">their individuality. </w:t>
      </w:r>
    </w:p>
    <w:p w:rsidR="00AC6DC7" w:rsidRPr="00624250" w:rsidRDefault="00B0307D" w:rsidP="00624250">
      <w:pPr>
        <w:shd w:val="clear" w:color="auto" w:fill="FFFFFF"/>
        <w:ind w:firstLine="720"/>
        <w:rPr>
          <w:bCs/>
          <w:iCs/>
          <w:lang w:val="en"/>
        </w:rPr>
      </w:pPr>
      <w:r>
        <w:rPr>
          <w:lang w:val="en"/>
        </w:rPr>
        <w:t xml:space="preserve">In regards to </w:t>
      </w:r>
      <w:r w:rsidR="004B31EF">
        <w:rPr>
          <w:lang w:val="en"/>
        </w:rPr>
        <w:t>these different approaches it could be argued that Tesco uses a systems</w:t>
      </w:r>
      <w:r>
        <w:rPr>
          <w:lang w:val="en"/>
        </w:rPr>
        <w:t xml:space="preserve"> approach to its</w:t>
      </w:r>
      <w:r w:rsidR="004B31EF">
        <w:rPr>
          <w:lang w:val="en"/>
        </w:rPr>
        <w:t xml:space="preserve"> management process</w:t>
      </w:r>
      <w:r w:rsidR="004B31EF" w:rsidRPr="00AE4697">
        <w:rPr>
          <w:lang w:val="en"/>
        </w:rPr>
        <w:t xml:space="preserve">. “this approach focuses on systems that, when put </w:t>
      </w:r>
      <w:r w:rsidR="004B31EF" w:rsidRPr="00AE4697">
        <w:rPr>
          <w:lang w:val="en"/>
        </w:rPr>
        <w:lastRenderedPageBreak/>
        <w:t>together, make a whole unit, kind of like a jigsaw puzzle.”</w:t>
      </w:r>
      <w:r w:rsidR="004B31EF" w:rsidRPr="00AE4697">
        <w:rPr>
          <w:bCs/>
          <w:iCs/>
          <w:lang w:val="en"/>
        </w:rPr>
        <w:t xml:space="preserve"> (Wengrzyn,</w:t>
      </w:r>
      <w:r w:rsidR="00AB6E33">
        <w:rPr>
          <w:bCs/>
          <w:iCs/>
          <w:lang w:val="en"/>
        </w:rPr>
        <w:t>(n.d.)2017</w:t>
      </w:r>
      <w:r w:rsidR="004B31EF" w:rsidRPr="00AE4697">
        <w:rPr>
          <w:bCs/>
          <w:iCs/>
          <w:lang w:val="en"/>
        </w:rPr>
        <w:t>)</w:t>
      </w:r>
      <w:r w:rsidR="00A66936">
        <w:rPr>
          <w:bCs/>
          <w:iCs/>
          <w:lang w:val="en"/>
        </w:rPr>
        <w:t>.</w:t>
      </w:r>
      <w:r w:rsidR="00900D62">
        <w:rPr>
          <w:bCs/>
          <w:iCs/>
          <w:lang w:val="en"/>
        </w:rPr>
        <w:t xml:space="preserve"> </w:t>
      </w:r>
      <w:r w:rsidR="003C25CA">
        <w:rPr>
          <w:bCs/>
          <w:iCs/>
          <w:lang w:val="en"/>
        </w:rPr>
        <w:t xml:space="preserve">By using the </w:t>
      </w:r>
      <w:r w:rsidR="00900D62">
        <w:rPr>
          <w:bCs/>
          <w:iCs/>
          <w:lang w:val="en"/>
        </w:rPr>
        <w:t>Human Relations and the Bureaucratic approach</w:t>
      </w:r>
      <w:r w:rsidR="003C25CA">
        <w:rPr>
          <w:bCs/>
          <w:iCs/>
          <w:lang w:val="en"/>
        </w:rPr>
        <w:t xml:space="preserve"> together</w:t>
      </w:r>
      <w:r w:rsidR="008236AC">
        <w:rPr>
          <w:bCs/>
          <w:iCs/>
          <w:lang w:val="en"/>
        </w:rPr>
        <w:t xml:space="preserve"> it can be argued that they </w:t>
      </w:r>
      <w:r w:rsidR="00900D62">
        <w:rPr>
          <w:bCs/>
          <w:iCs/>
          <w:lang w:val="en"/>
        </w:rPr>
        <w:t xml:space="preserve">work well </w:t>
      </w:r>
      <w:r w:rsidR="003C25CA">
        <w:rPr>
          <w:bCs/>
          <w:iCs/>
          <w:lang w:val="en"/>
        </w:rPr>
        <w:t>side by side</w:t>
      </w:r>
      <w:r w:rsidR="008236AC">
        <w:rPr>
          <w:bCs/>
          <w:iCs/>
          <w:lang w:val="en"/>
        </w:rPr>
        <w:t>,</w:t>
      </w:r>
      <w:r w:rsidR="00900D62">
        <w:rPr>
          <w:bCs/>
          <w:iCs/>
          <w:lang w:val="en"/>
        </w:rPr>
        <w:t xml:space="preserve"> as the Human Relations approach encourages development and progress</w:t>
      </w:r>
      <w:r w:rsidR="003C25CA">
        <w:rPr>
          <w:bCs/>
          <w:iCs/>
          <w:lang w:val="en"/>
        </w:rPr>
        <w:t xml:space="preserve"> with its staff,</w:t>
      </w:r>
      <w:r w:rsidR="00900D62">
        <w:rPr>
          <w:bCs/>
          <w:iCs/>
          <w:lang w:val="en"/>
        </w:rPr>
        <w:t xml:space="preserve"> but the Bureaucratic approaches helps to keep staff members on the right path.</w:t>
      </w:r>
      <w:r w:rsidR="00900D62" w:rsidRPr="00FA5973">
        <w:rPr>
          <w:bCs/>
          <w:iCs/>
          <w:lang w:val="en"/>
        </w:rPr>
        <w:t xml:space="preserve"> </w:t>
      </w:r>
      <w:r w:rsidR="00FA5973">
        <w:rPr>
          <w:bCs/>
          <w:iCs/>
          <w:lang w:val="en"/>
        </w:rPr>
        <w:t>The systems approach working alongside these two approaches does not always work.</w:t>
      </w:r>
      <w:r w:rsidR="005D6745">
        <w:rPr>
          <w:bCs/>
          <w:iCs/>
          <w:lang w:val="en"/>
        </w:rPr>
        <w:t xml:space="preserve"> </w:t>
      </w:r>
      <w:hyperlink r:id="rId7" w:history="1"/>
      <w:r w:rsidR="007A095A">
        <w:t>Tabogoc stated that within</w:t>
      </w:r>
      <w:r w:rsidR="005D6745">
        <w:t xml:space="preserve"> a Systems </w:t>
      </w:r>
      <w:r w:rsidR="003C25CA">
        <w:t>approach to management it can cause</w:t>
      </w:r>
      <w:r w:rsidR="002A010A">
        <w:t xml:space="preserve"> confusion with dependency and independencies,</w:t>
      </w:r>
      <w:r w:rsidR="005D6745">
        <w:t xml:space="preserve"> </w:t>
      </w:r>
      <w:r w:rsidR="005D6745" w:rsidRPr="00396393">
        <w:t>“</w:t>
      </w:r>
      <w:r w:rsidR="00FA5973" w:rsidRPr="00396393">
        <w:rPr>
          <w:rFonts w:eastAsiaTheme="majorEastAsia"/>
        </w:rPr>
        <w:t>Systems philosophy does not specify the nature of interactions and inter-dependencies.</w:t>
      </w:r>
      <w:r w:rsidR="003504D2">
        <w:rPr>
          <w:rFonts w:eastAsiaTheme="majorEastAsia"/>
        </w:rPr>
        <w:t xml:space="preserve"> ( Tabogoc, n.d.2017) </w:t>
      </w:r>
      <w:r w:rsidR="0021644B" w:rsidRPr="00396393">
        <w:t>”</w:t>
      </w:r>
      <w:r w:rsidR="005D6745" w:rsidRPr="00396393">
        <w:t xml:space="preserve"> Tabogoc is referring to the fact that people in one department </w:t>
      </w:r>
      <w:r w:rsidR="008236AC">
        <w:t>may over-</w:t>
      </w:r>
      <w:r w:rsidR="00AB6E33" w:rsidRPr="00396393">
        <w:t>compensate</w:t>
      </w:r>
      <w:r w:rsidR="005D6745" w:rsidRPr="00396393">
        <w:t xml:space="preserve"> for a different department and so not working </w:t>
      </w:r>
      <w:r w:rsidR="00BC2425" w:rsidRPr="00396393">
        <w:t>alongside</w:t>
      </w:r>
      <w:r w:rsidR="005D6745" w:rsidRPr="00396393">
        <w:t xml:space="preserve"> each other in harmony. Thus causing conflict. It is also stating that it systems approach does not always </w:t>
      </w:r>
      <w:r w:rsidR="00BC2425" w:rsidRPr="00396393">
        <w:t>allow</w:t>
      </w:r>
      <w:r w:rsidR="005D6745" w:rsidRPr="00396393">
        <w:t xml:space="preserve"> for staff to work independently when needed or </w:t>
      </w:r>
      <w:r w:rsidR="0021644B" w:rsidRPr="00396393">
        <w:t>within a group when needed, and thus constraining the</w:t>
      </w:r>
      <w:r w:rsidR="0021644B">
        <w:rPr>
          <w:color w:val="000000"/>
          <w:spacing w:val="-15"/>
          <w:bdr w:val="none" w:sz="0" w:space="0" w:color="auto" w:frame="1"/>
        </w:rPr>
        <w:t xml:space="preserve"> goals of the staff members.</w:t>
      </w:r>
    </w:p>
    <w:p w:rsidR="00D27C77" w:rsidRPr="00AE4697" w:rsidRDefault="00D27C77" w:rsidP="009037C8">
      <w:pPr>
        <w:ind w:firstLine="720"/>
        <w:rPr>
          <w:lang w:val="en"/>
        </w:rPr>
      </w:pPr>
      <w:r w:rsidRPr="00AE4697">
        <w:t xml:space="preserve"> </w:t>
      </w:r>
      <w:r w:rsidRPr="00AE4697">
        <w:rPr>
          <w:lang w:val="en"/>
        </w:rPr>
        <w:t>Tesco’</w:t>
      </w:r>
      <w:r w:rsidR="00AC2DF7">
        <w:rPr>
          <w:lang w:val="en"/>
        </w:rPr>
        <w:t xml:space="preserve">s follows a hierarchy structure. </w:t>
      </w:r>
      <w:r w:rsidRPr="00AE4697">
        <w:rPr>
          <w:lang w:val="en"/>
        </w:rPr>
        <w:t xml:space="preserve">It can be </w:t>
      </w:r>
      <w:r w:rsidR="007A095A">
        <w:rPr>
          <w:lang w:val="en"/>
        </w:rPr>
        <w:t>regarded as</w:t>
      </w:r>
      <w:r w:rsidRPr="00AE4697">
        <w:rPr>
          <w:lang w:val="en"/>
        </w:rPr>
        <w:t xml:space="preserve"> one main hierarchy consisting of a many layers</w:t>
      </w:r>
      <w:r w:rsidR="003C25CA">
        <w:rPr>
          <w:lang w:val="en"/>
        </w:rPr>
        <w:t>. T</w:t>
      </w:r>
      <w:r w:rsidRPr="00AE4697">
        <w:rPr>
          <w:lang w:val="en"/>
        </w:rPr>
        <w:t xml:space="preserve">he top level with the CEO and Board of Directors, then </w:t>
      </w:r>
      <w:r w:rsidR="007A095A">
        <w:rPr>
          <w:lang w:val="en"/>
        </w:rPr>
        <w:t>the Vice Presidents and M</w:t>
      </w:r>
      <w:r w:rsidR="009037C8">
        <w:rPr>
          <w:lang w:val="en"/>
        </w:rPr>
        <w:t>arketing, another level of the R</w:t>
      </w:r>
      <w:r w:rsidRPr="00AE4697">
        <w:rPr>
          <w:lang w:val="en"/>
        </w:rPr>
        <w:t xml:space="preserve">egional </w:t>
      </w:r>
      <w:r w:rsidR="009037C8">
        <w:rPr>
          <w:lang w:val="en"/>
        </w:rPr>
        <w:t>M</w:t>
      </w:r>
      <w:r w:rsidR="00AC6DC7" w:rsidRPr="00AE4697">
        <w:rPr>
          <w:lang w:val="en"/>
        </w:rPr>
        <w:t xml:space="preserve">anagers, and lastly the </w:t>
      </w:r>
      <w:r w:rsidR="009037C8">
        <w:rPr>
          <w:lang w:val="en"/>
        </w:rPr>
        <w:t>S</w:t>
      </w:r>
      <w:r w:rsidRPr="00AE4697">
        <w:rPr>
          <w:lang w:val="en"/>
        </w:rPr>
        <w:t>tore</w:t>
      </w:r>
      <w:r w:rsidR="009037C8">
        <w:rPr>
          <w:lang w:val="en"/>
        </w:rPr>
        <w:t xml:space="preserve"> M</w:t>
      </w:r>
      <w:r w:rsidRPr="00AE4697">
        <w:rPr>
          <w:lang w:val="en"/>
        </w:rPr>
        <w:t>anagers</w:t>
      </w:r>
      <w:r w:rsidR="00AC6DC7" w:rsidRPr="00AE4697">
        <w:rPr>
          <w:lang w:val="en"/>
        </w:rPr>
        <w:t xml:space="preserve">. Inside this main layer </w:t>
      </w:r>
      <w:r w:rsidR="003C25CA">
        <w:rPr>
          <w:lang w:val="en"/>
        </w:rPr>
        <w:t xml:space="preserve">hierarchy’s </w:t>
      </w:r>
      <w:r w:rsidR="009037C8">
        <w:rPr>
          <w:lang w:val="en"/>
        </w:rPr>
        <w:t>there are many more M</w:t>
      </w:r>
      <w:r w:rsidR="00AC6DC7" w:rsidRPr="00AE4697">
        <w:rPr>
          <w:lang w:val="en"/>
        </w:rPr>
        <w:t xml:space="preserve">anagers and so there are many hierarches within an organisation </w:t>
      </w:r>
      <w:r w:rsidRPr="00AE4697">
        <w:rPr>
          <w:lang w:val="en-US"/>
        </w:rPr>
        <w:t>“in store level, there are as many as four layers of management” (</w:t>
      </w:r>
      <w:hyperlink r:id="rId8" w:tooltip="View all posts by John Dudovskiy" w:history="1">
        <w:r w:rsidRPr="00AE4697">
          <w:rPr>
            <w:lang w:val="en-US"/>
          </w:rPr>
          <w:t>Dudovskiy</w:t>
        </w:r>
      </w:hyperlink>
      <w:r w:rsidRPr="00AE4697">
        <w:rPr>
          <w:lang w:val="en-US"/>
        </w:rPr>
        <w:t>, 2016)</w:t>
      </w:r>
      <w:r w:rsidRPr="00AE4697">
        <w:rPr>
          <w:lang w:val="en"/>
        </w:rPr>
        <w:t>.  With this approach, the chain of command begins at the apex</w:t>
      </w:r>
      <w:r w:rsidR="009037C8">
        <w:rPr>
          <w:lang w:val="en"/>
        </w:rPr>
        <w:t xml:space="preserve"> and is channeled down the</w:t>
      </w:r>
      <w:r w:rsidRPr="00AE4697">
        <w:rPr>
          <w:lang w:val="en"/>
        </w:rPr>
        <w:t xml:space="preserve"> until i</w:t>
      </w:r>
      <w:r w:rsidR="00AC6DC7" w:rsidRPr="00AE4697">
        <w:rPr>
          <w:lang w:val="en"/>
        </w:rPr>
        <w:t>t reaches the individuals required.</w:t>
      </w:r>
      <w:r w:rsidRPr="00AE4697">
        <w:rPr>
          <w:lang w:val="en"/>
        </w:rPr>
        <w:t xml:space="preserve"> Thus allowing no chaos or discord, as all roles are clear and defined. The Busi</w:t>
      </w:r>
      <w:r w:rsidR="00AC6DC7" w:rsidRPr="00AE4697">
        <w:rPr>
          <w:lang w:val="en"/>
        </w:rPr>
        <w:t>ness O</w:t>
      </w:r>
      <w:r w:rsidRPr="00AE4697">
        <w:rPr>
          <w:lang w:val="en"/>
        </w:rPr>
        <w:t>rganisatio</w:t>
      </w:r>
      <w:r w:rsidR="00AC6DC7" w:rsidRPr="00AE4697">
        <w:rPr>
          <w:lang w:val="en"/>
        </w:rPr>
        <w:t>nal S</w:t>
      </w:r>
      <w:r w:rsidRPr="00AE4697">
        <w:rPr>
          <w:lang w:val="en"/>
        </w:rPr>
        <w:t xml:space="preserve">tructure paper states that “The </w:t>
      </w:r>
      <w:r w:rsidRPr="00AE4697">
        <w:rPr>
          <w:bCs/>
          <w:lang w:val="en"/>
        </w:rPr>
        <w:t>advantages of a hierarchical structure</w:t>
      </w:r>
      <w:r w:rsidRPr="00AE4697">
        <w:rPr>
          <w:lang w:val="en"/>
        </w:rPr>
        <w:t xml:space="preserve"> are: authority and responsibi</w:t>
      </w:r>
      <w:r w:rsidR="00F90804" w:rsidRPr="00AE4697">
        <w:rPr>
          <w:lang w:val="en"/>
        </w:rPr>
        <w:t>lity are clear and well defined”</w:t>
      </w:r>
      <w:r w:rsidRPr="00AE4697">
        <w:rPr>
          <w:lang w:val="en"/>
        </w:rPr>
        <w:t xml:space="preserve"> </w:t>
      </w:r>
      <w:r w:rsidR="009037C8">
        <w:rPr>
          <w:lang w:val="en"/>
        </w:rPr>
        <w:t>(</w:t>
      </w:r>
      <w:r w:rsidR="009037C8" w:rsidRPr="00AE4697">
        <w:rPr>
          <w:lang w:val="en"/>
        </w:rPr>
        <w:t>Business Organisational Structure</w:t>
      </w:r>
      <w:r w:rsidR="009037C8">
        <w:rPr>
          <w:lang w:val="en"/>
        </w:rPr>
        <w:t xml:space="preserve">, (n.d) 2017) </w:t>
      </w:r>
    </w:p>
    <w:p w:rsidR="00D27C77" w:rsidRPr="00AE4697" w:rsidRDefault="00D27C77" w:rsidP="00D27C77">
      <w:pPr>
        <w:pStyle w:val="Heading1"/>
        <w:rPr>
          <w:rFonts w:cs="Times New Roman"/>
          <w:b/>
          <w:i/>
          <w:color w:val="4D4D4F"/>
          <w:szCs w:val="24"/>
        </w:rPr>
      </w:pPr>
      <w:bookmarkStart w:id="3" w:name="_Toc498085914"/>
      <w:r w:rsidRPr="00AE4697">
        <w:rPr>
          <w:rFonts w:cs="Times New Roman"/>
          <w:b/>
          <w:szCs w:val="24"/>
        </w:rPr>
        <w:t xml:space="preserve">Work motivation and </w:t>
      </w:r>
      <w:r w:rsidR="00625C49" w:rsidRPr="00AE4697">
        <w:rPr>
          <w:rFonts w:cs="Times New Roman"/>
          <w:b/>
          <w:szCs w:val="24"/>
        </w:rPr>
        <w:t>Satisfaction</w:t>
      </w:r>
      <w:bookmarkEnd w:id="3"/>
      <w:r w:rsidR="00625C49" w:rsidRPr="00AE4697">
        <w:rPr>
          <w:rFonts w:cs="Times New Roman"/>
          <w:b/>
          <w:szCs w:val="24"/>
        </w:rPr>
        <w:t xml:space="preserve"> </w:t>
      </w:r>
    </w:p>
    <w:p w:rsidR="00D27C77" w:rsidRPr="00AE4697" w:rsidRDefault="00D27C77" w:rsidP="009037C8">
      <w:pPr>
        <w:ind w:firstLine="720"/>
      </w:pPr>
      <w:r w:rsidRPr="00AE4697">
        <w:rPr>
          <w:bCs/>
          <w:kern w:val="36"/>
          <w:lang w:val="en"/>
        </w:rPr>
        <w:t xml:space="preserve"> Tesco uses a Herzberg's two factor theory</w:t>
      </w:r>
      <w:r w:rsidRPr="00AE4697">
        <w:rPr>
          <w:lang w:val="en"/>
        </w:rPr>
        <w:t xml:space="preserve"> “</w:t>
      </w:r>
      <w:hyperlink r:id="rId9" w:history="1">
        <w:r w:rsidRPr="00AE4697">
          <w:rPr>
            <w:lang w:val="en"/>
          </w:rPr>
          <w:t>Concept</w:t>
        </w:r>
      </w:hyperlink>
      <w:r w:rsidRPr="00AE4697">
        <w:rPr>
          <w:lang w:val="en"/>
        </w:rPr>
        <w:t xml:space="preserve"> that </w:t>
      </w:r>
      <w:hyperlink r:id="rId10" w:history="1">
        <w:r w:rsidRPr="00AE4697">
          <w:rPr>
            <w:lang w:val="en"/>
          </w:rPr>
          <w:t>employee</w:t>
        </w:r>
      </w:hyperlink>
      <w:r w:rsidRPr="00AE4697">
        <w:rPr>
          <w:lang w:val="en"/>
        </w:rPr>
        <w:t xml:space="preserve"> </w:t>
      </w:r>
      <w:hyperlink r:id="rId11" w:history="1">
        <w:r w:rsidRPr="00AE4697">
          <w:rPr>
            <w:lang w:val="en"/>
          </w:rPr>
          <w:t>satisfaction</w:t>
        </w:r>
      </w:hyperlink>
      <w:r w:rsidRPr="00AE4697">
        <w:rPr>
          <w:lang w:val="en"/>
        </w:rPr>
        <w:t xml:space="preserve"> is related to factors which motivate, and factors which cause dissatisfaction (hygiene factors)” </w:t>
      </w:r>
      <w:r w:rsidRPr="00AE4697">
        <w:rPr>
          <w:lang w:val="en"/>
        </w:rPr>
        <w:lastRenderedPageBreak/>
        <w:t>(Business Dictionary</w:t>
      </w:r>
      <w:r w:rsidR="003C25CA">
        <w:rPr>
          <w:lang w:val="en"/>
        </w:rPr>
        <w:t xml:space="preserve"> </w:t>
      </w:r>
      <w:r w:rsidR="002A010A">
        <w:rPr>
          <w:lang w:val="en"/>
        </w:rPr>
        <w:t>(</w:t>
      </w:r>
      <w:r w:rsidR="003C25CA">
        <w:rPr>
          <w:lang w:val="en"/>
        </w:rPr>
        <w:t>n.d</w:t>
      </w:r>
      <w:r w:rsidR="002A010A">
        <w:rPr>
          <w:lang w:val="en"/>
        </w:rPr>
        <w:t>) 2017</w:t>
      </w:r>
      <w:r w:rsidRPr="00AE4697">
        <w:rPr>
          <w:lang w:val="en"/>
        </w:rPr>
        <w:t>), as Tesco encourages their employees to develop their knowledge,</w:t>
      </w:r>
      <w:r w:rsidRPr="00AE4697">
        <w:rPr>
          <w:bCs/>
          <w:kern w:val="36"/>
          <w:lang w:val="en"/>
        </w:rPr>
        <w:t xml:space="preserve"> “</w:t>
      </w:r>
      <w:r w:rsidRPr="00AE4697">
        <w:t xml:space="preserve">to help colleagues understand our compliance policies, grow their knowledge and develop their skills.” (Tesco Code of </w:t>
      </w:r>
      <w:r w:rsidR="009037C8" w:rsidRPr="00AE4697">
        <w:t>Conduct</w:t>
      </w:r>
      <w:r w:rsidR="009037C8">
        <w:t xml:space="preserve"> (n.d) 2017</w:t>
      </w:r>
      <w:r w:rsidRPr="00AE4697">
        <w:t xml:space="preserve">), the Code also states that “It really matters that we give them the greatest possible support to do their work and develop as individuals.” Tesco are also </w:t>
      </w:r>
      <w:r w:rsidRPr="00AE4697">
        <w:rPr>
          <w:lang w:val="en"/>
        </w:rPr>
        <w:t>increasing their minimum wage to offer security to their colleagues in the ever increasing economy.</w:t>
      </w:r>
      <w:r w:rsidRPr="00AE4697">
        <w:t xml:space="preserve">  “£8.02 an hour in November, then £8.18 next July and finally £8.42 an hour in November 2018.” (Hiscott, 2018).  Matt Davies</w:t>
      </w:r>
      <w:r w:rsidR="00AC6DC7" w:rsidRPr="00AE4697">
        <w:t xml:space="preserve"> Tesco CEO</w:t>
      </w:r>
      <w:r w:rsidRPr="00AE4697">
        <w:t xml:space="preserve"> states in the same paper that</w:t>
      </w:r>
      <w:r w:rsidRPr="00AE4697">
        <w:rPr>
          <w:lang w:val="en"/>
        </w:rPr>
        <w:t xml:space="preserve"> </w:t>
      </w:r>
      <w:r w:rsidRPr="00AE4697">
        <w:t xml:space="preserve">“We also want to do all we can to help working parents and that’s why we are proud to offer a much improved maternity package to our colleagues.” </w:t>
      </w:r>
      <w:r w:rsidR="009037C8" w:rsidRPr="00AE4697">
        <w:t xml:space="preserve">(Hiscott, 2018).  </w:t>
      </w:r>
      <w:r w:rsidRPr="00AE4697">
        <w:t>This shows that Tesco is also trying to help</w:t>
      </w:r>
      <w:r w:rsidR="00AC6DC7" w:rsidRPr="00AE4697">
        <w:t xml:space="preserve"> not only </w:t>
      </w:r>
      <w:r w:rsidRPr="00AE4697">
        <w:t>struggling parents</w:t>
      </w:r>
      <w:r w:rsidR="00AC6DC7" w:rsidRPr="00AE4697">
        <w:t xml:space="preserve"> but also each of </w:t>
      </w:r>
      <w:r w:rsidR="00925641" w:rsidRPr="00AE4697">
        <w:t>their</w:t>
      </w:r>
      <w:r w:rsidR="00AC6DC7" w:rsidRPr="00AE4697">
        <w:t xml:space="preserve"> staff members</w:t>
      </w:r>
      <w:r w:rsidR="00925641" w:rsidRPr="00AE4697">
        <w:t xml:space="preserve">, </w:t>
      </w:r>
      <w:r w:rsidR="00925641" w:rsidRPr="00AE4697">
        <w:rPr>
          <w:bCs/>
          <w:kern w:val="36"/>
          <w:lang w:val="en"/>
        </w:rPr>
        <w:t>offering</w:t>
      </w:r>
      <w:r w:rsidRPr="00AE4697">
        <w:rPr>
          <w:bCs/>
          <w:kern w:val="36"/>
          <w:lang w:val="en"/>
        </w:rPr>
        <w:t xml:space="preserve"> this security and support Tesco is motivating their staff to work harder and to a better standard. </w:t>
      </w:r>
      <w:r w:rsidRPr="00AE4697">
        <w:t xml:space="preserve">"Our Code of Business Conduct is designed to help and protect us” </w:t>
      </w:r>
      <w:r w:rsidR="009037C8" w:rsidRPr="00AE4697">
        <w:t xml:space="preserve">(Tesco Code of </w:t>
      </w:r>
      <w:r w:rsidR="009037C8" w:rsidRPr="00AE4697">
        <w:t>Conduct</w:t>
      </w:r>
      <w:r w:rsidR="009037C8">
        <w:t xml:space="preserve"> (</w:t>
      </w:r>
      <w:r w:rsidR="009037C8">
        <w:t>n.d) 2017</w:t>
      </w:r>
      <w:r w:rsidR="009037C8">
        <w:t>).</w:t>
      </w:r>
    </w:p>
    <w:p w:rsidR="00D27C77" w:rsidRPr="00AE4697" w:rsidRDefault="00D27C77" w:rsidP="00D27C77">
      <w:pPr>
        <w:pStyle w:val="Heading1"/>
        <w:rPr>
          <w:rFonts w:cs="Times New Roman"/>
          <w:b/>
          <w:szCs w:val="24"/>
        </w:rPr>
      </w:pPr>
      <w:bookmarkStart w:id="4" w:name="_Toc498085915"/>
      <w:r w:rsidRPr="00AE4697">
        <w:rPr>
          <w:rFonts w:cs="Times New Roman"/>
          <w:b/>
          <w:szCs w:val="24"/>
        </w:rPr>
        <w:t>Perception and communication</w:t>
      </w:r>
      <w:bookmarkEnd w:id="4"/>
      <w:r w:rsidRPr="00AE4697">
        <w:rPr>
          <w:rFonts w:cs="Times New Roman"/>
          <w:b/>
          <w:szCs w:val="24"/>
        </w:rPr>
        <w:t xml:space="preserve"> </w:t>
      </w:r>
    </w:p>
    <w:p w:rsidR="00D27C77" w:rsidRPr="00AE4697" w:rsidRDefault="00D27C77" w:rsidP="00D27C77">
      <w:pPr>
        <w:ind w:firstLine="720"/>
        <w:rPr>
          <w:lang w:val="en-US"/>
        </w:rPr>
      </w:pPr>
      <w:r w:rsidRPr="00AE4697">
        <w:rPr>
          <w:lang w:val="en-US"/>
        </w:rPr>
        <w:t>Tesco’s communicates mainly through</w:t>
      </w:r>
      <w:r w:rsidR="00AC6DC7" w:rsidRPr="00AE4697">
        <w:rPr>
          <w:lang w:val="en-US"/>
        </w:rPr>
        <w:t xml:space="preserve"> advertising. </w:t>
      </w:r>
      <w:r w:rsidRPr="00AE4697">
        <w:rPr>
          <w:color w:val="232327"/>
          <w:lang w:val="en-US"/>
        </w:rPr>
        <w:t>Matt Davies Tesco’s CEO</w:t>
      </w:r>
      <w:r w:rsidR="003C25CA">
        <w:rPr>
          <w:color w:val="232327"/>
          <w:lang w:val="en-US"/>
        </w:rPr>
        <w:t xml:space="preserve"> quoted</w:t>
      </w:r>
      <w:r w:rsidRPr="00AE4697">
        <w:rPr>
          <w:color w:val="232327"/>
          <w:lang w:val="en-US"/>
        </w:rPr>
        <w:t xml:space="preserve"> that "</w:t>
      </w:r>
      <w:r w:rsidRPr="00AE4697">
        <w:rPr>
          <w:lang w:val="en-US"/>
        </w:rPr>
        <w:t>Over the past two years we’ve been doing everything we can to serve shoppers better – from offering simpler, lower, more stable prices to working in partnership with our suppliers to protect customers from inflation.”</w:t>
      </w:r>
      <w:r w:rsidRPr="00AE4697">
        <w:rPr>
          <w:color w:val="000000"/>
          <w:lang w:val="en-US"/>
        </w:rPr>
        <w:t xml:space="preserve"> (Rodionova, 2017</w:t>
      </w:r>
      <w:r w:rsidR="002A010A" w:rsidRPr="00AE4697">
        <w:rPr>
          <w:color w:val="000000"/>
          <w:lang w:val="en-US"/>
        </w:rPr>
        <w:t>)</w:t>
      </w:r>
      <w:r w:rsidR="00956AD1">
        <w:rPr>
          <w:lang w:val="en-US"/>
        </w:rPr>
        <w:t>.</w:t>
      </w:r>
      <w:r w:rsidRPr="00AE4697">
        <w:rPr>
          <w:lang w:val="en-US"/>
        </w:rPr>
        <w:t xml:space="preserve"> </w:t>
      </w:r>
      <w:r w:rsidR="00956AD1">
        <w:rPr>
          <w:lang w:val="en-US"/>
        </w:rPr>
        <w:t>B</w:t>
      </w:r>
      <w:r w:rsidRPr="00AE4697">
        <w:rPr>
          <w:color w:val="000000"/>
          <w:lang w:val="en-US"/>
        </w:rPr>
        <w:t>y stating this Matt Davies is encouraging consumers that their store</w:t>
      </w:r>
      <w:r w:rsidR="003C25CA">
        <w:rPr>
          <w:color w:val="000000"/>
          <w:lang w:val="en-US"/>
        </w:rPr>
        <w:t xml:space="preserve">s are </w:t>
      </w:r>
      <w:r w:rsidRPr="00AE4697">
        <w:rPr>
          <w:color w:val="000000"/>
          <w:lang w:val="en-US"/>
        </w:rPr>
        <w:t>reducing their pri</w:t>
      </w:r>
      <w:r w:rsidR="003C25CA">
        <w:rPr>
          <w:color w:val="000000"/>
          <w:lang w:val="en-US"/>
        </w:rPr>
        <w:t>ces and keeping them low.</w:t>
      </w:r>
      <w:r w:rsidRPr="00AE4697">
        <w:rPr>
          <w:color w:val="000000"/>
          <w:lang w:val="en-US"/>
        </w:rPr>
        <w:t xml:space="preserve"> </w:t>
      </w:r>
      <w:r w:rsidR="003C25CA">
        <w:rPr>
          <w:color w:val="000000"/>
          <w:lang w:val="en-US"/>
        </w:rPr>
        <w:t xml:space="preserve">Thus </w:t>
      </w:r>
      <w:r w:rsidRPr="00AE4697">
        <w:rPr>
          <w:color w:val="000000"/>
          <w:lang w:val="en-US"/>
        </w:rPr>
        <w:t xml:space="preserve">showing stability which in turn customers are perceiving that Tesco is a better, more stable store. </w:t>
      </w:r>
      <w:r w:rsidRPr="00AE4697">
        <w:t xml:space="preserve"> Tesco has recently had a fuel discounts promotion, when shoppers spend over a certain amount of money they have money off their fue</w:t>
      </w:r>
      <w:r w:rsidR="002A010A">
        <w:t>l, by doing this they are inviting</w:t>
      </w:r>
      <w:r w:rsidRPr="00AE4697">
        <w:t xml:space="preserve"> customers to go and buy their fuel from the Tesco’s Garages which in turn is increasing their sales. This discounted offer could be perceived as be</w:t>
      </w:r>
      <w:r w:rsidR="003C25CA">
        <w:t>ing a good discount on consumer</w:t>
      </w:r>
      <w:r w:rsidRPr="00AE4697">
        <w:t xml:space="preserve"> shopping which entices many consumers to spend over their weekly budget to get money off of their fuel. </w:t>
      </w:r>
      <w:r w:rsidRPr="00AE4697">
        <w:lastRenderedPageBreak/>
        <w:t xml:space="preserve">Research done by Aman Sharma states that </w:t>
      </w:r>
      <w:r w:rsidRPr="00AE4697">
        <w:rPr>
          <w:lang w:val="en-US"/>
        </w:rPr>
        <w:t>“In perceptual process we select a particular stimulus with our attention and interpret it</w:t>
      </w:r>
      <w:r w:rsidR="00AC6DC7" w:rsidRPr="00AE4697">
        <w:rPr>
          <w:lang w:val="en-US"/>
        </w:rPr>
        <w:t>”</w:t>
      </w:r>
      <w:r w:rsidR="00F12A3B">
        <w:rPr>
          <w:lang w:val="en-US"/>
        </w:rPr>
        <w:t xml:space="preserve"> (Sharma </w:t>
      </w:r>
      <w:r w:rsidR="00956AD1">
        <w:rPr>
          <w:lang w:val="en-US"/>
        </w:rPr>
        <w:t>(</w:t>
      </w:r>
      <w:r w:rsidR="00F12A3B">
        <w:rPr>
          <w:lang w:val="en-US"/>
        </w:rPr>
        <w:t>n.d</w:t>
      </w:r>
      <w:r w:rsidR="00956AD1">
        <w:rPr>
          <w:lang w:val="en-US"/>
        </w:rPr>
        <w:t>)</w:t>
      </w:r>
      <w:r w:rsidR="00F12A3B">
        <w:rPr>
          <w:lang w:val="en-US"/>
        </w:rPr>
        <w:t>. 2017)</w:t>
      </w:r>
      <w:r w:rsidRPr="00AE4697">
        <w:rPr>
          <w:lang w:val="en-US"/>
        </w:rPr>
        <w:t>.</w:t>
      </w:r>
      <w:r w:rsidRPr="00AE4697">
        <w:t xml:space="preserve"> Tesco is using a Perceptive a</w:t>
      </w:r>
      <w:r w:rsidR="00AC6DC7" w:rsidRPr="00AE4697">
        <w:t>pproach to this</w:t>
      </w:r>
      <w:r w:rsidRPr="00AE4697">
        <w:t xml:space="preserve">.  </w:t>
      </w:r>
      <w:r w:rsidR="003C25CA">
        <w:t xml:space="preserve">Sheehan states that </w:t>
      </w:r>
      <w:r w:rsidRPr="00AE4697">
        <w:t xml:space="preserve">“advertising is a paid, nonpersonal message from and identifiable source delivered through a mass-mediated channel that is designed to persuade” (Sheehan, 2014). In regards to this </w:t>
      </w:r>
      <w:r w:rsidR="003C25CA">
        <w:t>perception method Tesco’s use’s p</w:t>
      </w:r>
      <w:r w:rsidRPr="00AE4697">
        <w:t>er</w:t>
      </w:r>
      <w:r w:rsidR="003C25CA">
        <w:t>ception for many of their sales, t</w:t>
      </w:r>
      <w:r w:rsidRPr="00AE4697">
        <w:t>hey use it throughout the supermarket bollards, media and newspapers. Many other stores offer similar discounts to draw consumers in, for example Morrison</w:t>
      </w:r>
      <w:r w:rsidR="00956AD1">
        <w:t>’</w:t>
      </w:r>
      <w:r w:rsidRPr="00AE4697">
        <w:t>s was offering a similar deal as Tesco’s “</w:t>
      </w:r>
      <w:r w:rsidRPr="00AE4697">
        <w:rPr>
          <w:lang w:val="en-US"/>
        </w:rPr>
        <w:t>For Black Friday last year, Morrison</w:t>
      </w:r>
      <w:r w:rsidR="00956AD1">
        <w:rPr>
          <w:lang w:val="en-US"/>
        </w:rPr>
        <w:t>’</w:t>
      </w:r>
      <w:r w:rsidRPr="00AE4697">
        <w:rPr>
          <w:lang w:val="en-US"/>
        </w:rPr>
        <w:t xml:space="preserve">s was </w:t>
      </w:r>
      <w:hyperlink r:id="rId12" w:tgtFrame="_blank" w:history="1">
        <w:r w:rsidRPr="00AE4697">
          <w:rPr>
            <w:lang w:val="en-US"/>
          </w:rPr>
          <w:t>also offering 10p off per litre of fuel</w:t>
        </w:r>
      </w:hyperlink>
      <w:r w:rsidRPr="00AE4697">
        <w:rPr>
          <w:lang w:val="en-US"/>
        </w:rPr>
        <w:t xml:space="preserve"> when customers spent £50 or more in store.” (Rodionova, 2017).</w:t>
      </w:r>
    </w:p>
    <w:p w:rsidR="00D27C77" w:rsidRPr="00AE4697" w:rsidRDefault="00D27C77" w:rsidP="00D27C77">
      <w:pPr>
        <w:pStyle w:val="Heading1"/>
        <w:rPr>
          <w:rFonts w:cs="Times New Roman"/>
          <w:b/>
          <w:szCs w:val="24"/>
        </w:rPr>
      </w:pPr>
      <w:bookmarkStart w:id="5" w:name="_Toc498085916"/>
      <w:r w:rsidRPr="00AE4697">
        <w:rPr>
          <w:rFonts w:cs="Times New Roman"/>
          <w:b/>
          <w:szCs w:val="24"/>
        </w:rPr>
        <w:t>How the organisational environment is organised</w:t>
      </w:r>
      <w:bookmarkEnd w:id="5"/>
      <w:r w:rsidRPr="00AE4697">
        <w:rPr>
          <w:rFonts w:cs="Times New Roman"/>
          <w:b/>
          <w:szCs w:val="24"/>
        </w:rPr>
        <w:t xml:space="preserve"> </w:t>
      </w:r>
    </w:p>
    <w:p w:rsidR="00A31F69" w:rsidRPr="00AE4697" w:rsidRDefault="00D27C77" w:rsidP="00D27C77">
      <w:pPr>
        <w:ind w:firstLine="720"/>
        <w:rPr>
          <w:rFonts w:eastAsiaTheme="minorHAnsi"/>
          <w:color w:val="292526"/>
          <w:lang w:eastAsia="en-US"/>
        </w:rPr>
      </w:pPr>
      <w:r w:rsidRPr="00AE4697">
        <w:rPr>
          <w:rFonts w:eastAsia="Calibri"/>
        </w:rPr>
        <w:t>It can be argued that many businesses claim to be sustainable</w:t>
      </w:r>
      <w:r w:rsidR="003C25CA">
        <w:rPr>
          <w:rFonts w:eastAsia="Calibri"/>
        </w:rPr>
        <w:t>, but</w:t>
      </w:r>
      <w:r w:rsidRPr="00AE4697">
        <w:rPr>
          <w:rFonts w:eastAsia="Calibri"/>
        </w:rPr>
        <w:t xml:space="preserve"> for this to happen they need to take into account three main factors that cover a broad area. These factors are Economy, Society and Environment “sustainability as being constructed from social, environmental and economic elements” (Molthan-Hill, 2014). </w:t>
      </w:r>
      <w:r w:rsidR="003C25CA">
        <w:rPr>
          <w:rFonts w:eastAsia="Calibri"/>
        </w:rPr>
        <w:t>These three factors can also</w:t>
      </w:r>
      <w:r w:rsidRPr="00AE4697">
        <w:rPr>
          <w:rFonts w:eastAsia="Calibri"/>
        </w:rPr>
        <w:t xml:space="preserve"> effect </w:t>
      </w:r>
      <w:r w:rsidR="00956AD1">
        <w:rPr>
          <w:rFonts w:eastAsia="Calibri"/>
        </w:rPr>
        <w:t xml:space="preserve">a </w:t>
      </w:r>
      <w:r w:rsidRPr="00AE4697">
        <w:rPr>
          <w:rFonts w:eastAsia="Calibri"/>
        </w:rPr>
        <w:t xml:space="preserve">company’s day to day running. For example should </w:t>
      </w:r>
      <w:r w:rsidR="00A31F69" w:rsidRPr="00AE4697">
        <w:rPr>
          <w:rFonts w:eastAsia="Calibri"/>
        </w:rPr>
        <w:t>inflation go up then it could be argu</w:t>
      </w:r>
      <w:r w:rsidR="003C25CA">
        <w:rPr>
          <w:rFonts w:eastAsia="Calibri"/>
        </w:rPr>
        <w:t>ed that prices would go up also,</w:t>
      </w:r>
      <w:r w:rsidRPr="00AE4697">
        <w:rPr>
          <w:rFonts w:eastAsia="Calibri"/>
        </w:rPr>
        <w:t xml:space="preserve"> </w:t>
      </w:r>
      <w:r w:rsidR="003C25CA">
        <w:rPr>
          <w:rFonts w:eastAsia="Calibri"/>
        </w:rPr>
        <w:t>t</w:t>
      </w:r>
      <w:r w:rsidRPr="00AE4697">
        <w:rPr>
          <w:rFonts w:eastAsia="Calibri"/>
        </w:rPr>
        <w:t>his then would affect consumers and their spending habits.  These are some of the customer comments, “</w:t>
      </w:r>
      <w:r w:rsidRPr="00AE4697">
        <w:rPr>
          <w:lang w:val="en"/>
        </w:rPr>
        <w:t>They will make me happy if they stop making products smaller and still putting prices up!” Dawn, “I sometimes find Tesco a little expensive in relation to some other supermarkets”</w:t>
      </w:r>
      <w:r w:rsidRPr="00AE4697">
        <w:rPr>
          <w:color w:val="0563C1" w:themeColor="hyperlink"/>
          <w:u w:val="single"/>
          <w:lang w:val="en"/>
        </w:rPr>
        <w:t xml:space="preserve"> </w:t>
      </w:r>
      <w:r w:rsidRPr="00AE4697">
        <w:rPr>
          <w:lang w:val="en"/>
        </w:rPr>
        <w:t>Anonymous.</w:t>
      </w:r>
      <w:r w:rsidRPr="00AE4697">
        <w:rPr>
          <w:color w:val="0563C1" w:themeColor="hyperlink"/>
          <w:lang w:val="en"/>
        </w:rPr>
        <w:t xml:space="preserve"> “</w:t>
      </w:r>
      <w:r w:rsidRPr="00AE4697">
        <w:rPr>
          <w:lang w:val="en"/>
        </w:rPr>
        <w:t>My favorite purchase every time is the chicken. Chorizo and prawn paella, recently went up in</w:t>
      </w:r>
      <w:r w:rsidR="00A31F69" w:rsidRPr="00AE4697">
        <w:rPr>
          <w:lang w:val="en"/>
        </w:rPr>
        <w:t xml:space="preserve"> price</w:t>
      </w:r>
      <w:r w:rsidRPr="00AE4697">
        <w:rPr>
          <w:lang w:val="en"/>
        </w:rPr>
        <w:t>.”</w:t>
      </w:r>
      <w:r w:rsidRPr="00AE4697">
        <w:rPr>
          <w:color w:val="0563C1" w:themeColor="hyperlink"/>
          <w:lang w:val="en"/>
        </w:rPr>
        <w:t xml:space="preserve"> </w:t>
      </w:r>
      <w:r w:rsidR="00956AD1">
        <w:rPr>
          <w:lang w:val="en"/>
        </w:rPr>
        <w:t xml:space="preserve">Susan Harrison (Reviews, (n.d) 2017) </w:t>
      </w:r>
      <w:r w:rsidRPr="00AE4697">
        <w:rPr>
          <w:lang w:val="en"/>
        </w:rPr>
        <w:t xml:space="preserve">Tesco’s are aware of these factors and put strategies into place to help keep consumers happy. In 2016 Dave Lewis the then Tesco CEO was quoted saying </w:t>
      </w:r>
      <w:r w:rsidRPr="00AE4697">
        <w:t>“The customer is our number one priority,”</w:t>
      </w:r>
      <w:r w:rsidR="00CC58AB" w:rsidRPr="00AE4697">
        <w:t xml:space="preserve"> </w:t>
      </w:r>
      <w:r w:rsidR="00C77207" w:rsidRPr="00AE4697">
        <w:t>(</w:t>
      </w:r>
      <w:hyperlink r:id="rId13" w:tooltip="Posts by Sarah Vizard" w:history="1">
        <w:r w:rsidR="00CC58AB" w:rsidRPr="00AE4697">
          <w:t>Vizard</w:t>
        </w:r>
      </w:hyperlink>
      <w:r w:rsidR="00CC58AB" w:rsidRPr="00AE4697">
        <w:t xml:space="preserve"> </w:t>
      </w:r>
      <w:r w:rsidRPr="00AE4697">
        <w:t xml:space="preserve">2016). During a talk in Turkey at the </w:t>
      </w:r>
      <w:hyperlink r:id="rId14" w:tgtFrame="_blank" w:history="1">
        <w:r w:rsidRPr="00AE4697">
          <w:rPr>
            <w:lang w:val="en-US"/>
          </w:rPr>
          <w:t>Global Summit of the Consumer Goods Forum</w:t>
        </w:r>
      </w:hyperlink>
      <w:r w:rsidR="003C25CA">
        <w:rPr>
          <w:lang w:val="en-US"/>
        </w:rPr>
        <w:t>,</w:t>
      </w:r>
      <w:r w:rsidRPr="00AE4697">
        <w:rPr>
          <w:color w:val="848484"/>
          <w:lang w:val="en-US"/>
        </w:rPr>
        <w:t xml:space="preserve"> </w:t>
      </w:r>
      <w:r w:rsidRPr="00AE4697">
        <w:rPr>
          <w:lang w:val="en-US"/>
        </w:rPr>
        <w:t>Tesco’s chief executive Philip Clarke stated that “We’re in a new era of retailing – the era of mass personalisation.” (</w:t>
      </w:r>
      <w:r w:rsidR="0010466F" w:rsidRPr="00AE4697">
        <w:rPr>
          <w:lang w:val="en-US"/>
        </w:rPr>
        <w:t xml:space="preserve">Emily, </w:t>
      </w:r>
      <w:r w:rsidRPr="00AE4697">
        <w:rPr>
          <w:lang w:val="en-US"/>
        </w:rPr>
        <w:t xml:space="preserve">2016). It can be </w:t>
      </w:r>
      <w:r w:rsidRPr="00AE4697">
        <w:rPr>
          <w:lang w:val="en-US"/>
        </w:rPr>
        <w:lastRenderedPageBreak/>
        <w:t xml:space="preserve">argued that Philip Clark is talking about the difficulties of how the organizational environment is constantly changing and growing, but in order to grow must constantly change and keep up with </w:t>
      </w:r>
      <w:r w:rsidR="003C25CA">
        <w:rPr>
          <w:lang w:val="en-US"/>
        </w:rPr>
        <w:t>the developing world</w:t>
      </w:r>
      <w:r w:rsidRPr="00AE4697">
        <w:rPr>
          <w:lang w:val="en-US"/>
        </w:rPr>
        <w:t>. It has been referenced that “</w:t>
      </w:r>
      <w:r w:rsidRPr="00AE4697">
        <w:rPr>
          <w:rFonts w:eastAsiaTheme="minorHAnsi"/>
          <w:color w:val="292526"/>
          <w:lang w:eastAsia="en-US"/>
        </w:rPr>
        <w:t xml:space="preserve">those that are able to use innovation to improve their processes or to differentiate their products and services – outperform their competitors” (Tidd, Bessant &amp;Pavitt 2005). </w:t>
      </w:r>
    </w:p>
    <w:p w:rsidR="00D27C77" w:rsidRPr="00AE4697" w:rsidRDefault="00D27C77" w:rsidP="00D27C77">
      <w:pPr>
        <w:ind w:firstLine="720"/>
        <w:rPr>
          <w:rFonts w:eastAsia="Calibri"/>
        </w:rPr>
      </w:pPr>
      <w:r w:rsidRPr="00AE4697">
        <w:rPr>
          <w:rFonts w:eastAsia="Calibri"/>
        </w:rPr>
        <w:t>Many Political factors effect Tesco with the developing market fluctuations. Economy factors are taken into account with the ever-changing prices on suppliers and taxation. The social factors are const</w:t>
      </w:r>
      <w:r w:rsidR="00956AD1">
        <w:rPr>
          <w:rFonts w:eastAsia="Calibri"/>
        </w:rPr>
        <w:t xml:space="preserve">antly altering as </w:t>
      </w:r>
      <w:r w:rsidRPr="00AE4697">
        <w:rPr>
          <w:rFonts w:eastAsia="Calibri"/>
        </w:rPr>
        <w:t>consu</w:t>
      </w:r>
      <w:r w:rsidR="00956AD1">
        <w:rPr>
          <w:rFonts w:eastAsia="Calibri"/>
        </w:rPr>
        <w:t>mers are changing the way that they</w:t>
      </w:r>
      <w:r w:rsidRPr="00AE4697">
        <w:rPr>
          <w:rFonts w:eastAsia="Calibri"/>
        </w:rPr>
        <w:t xml:space="preserve"> shop, more and more consumers are moving toward bulk buying and ‘click and collect’</w:t>
      </w:r>
      <w:r w:rsidR="00956AD1" w:rsidRPr="00956AD1">
        <w:rPr>
          <w:rFonts w:eastAsia="Calibri"/>
        </w:rPr>
        <w:t xml:space="preserve"> </w:t>
      </w:r>
      <w:r w:rsidR="00956AD1" w:rsidRPr="00AE4697">
        <w:rPr>
          <w:rFonts w:eastAsia="Calibri"/>
        </w:rPr>
        <w:t>due to lif</w:t>
      </w:r>
      <w:r w:rsidR="00956AD1">
        <w:rPr>
          <w:rFonts w:eastAsia="Calibri"/>
        </w:rPr>
        <w:t>estyles and time limits</w:t>
      </w:r>
      <w:r w:rsidRPr="00AE4697">
        <w:rPr>
          <w:rFonts w:eastAsia="Calibri"/>
        </w:rPr>
        <w:t xml:space="preserve"> instead of going into the supermarkets</w:t>
      </w:r>
      <w:r w:rsidR="003C25CA">
        <w:rPr>
          <w:rFonts w:eastAsia="Calibri"/>
        </w:rPr>
        <w:t>. Also consumers are wanting to purchase all</w:t>
      </w:r>
      <w:r w:rsidRPr="00AE4697">
        <w:rPr>
          <w:rFonts w:eastAsia="Calibri"/>
        </w:rPr>
        <w:t xml:space="preserve"> good</w:t>
      </w:r>
      <w:r w:rsidR="00A31F69" w:rsidRPr="00AE4697">
        <w:rPr>
          <w:rFonts w:eastAsia="Calibri"/>
        </w:rPr>
        <w:t>s</w:t>
      </w:r>
      <w:r w:rsidR="003C25CA">
        <w:rPr>
          <w:rFonts w:eastAsia="Calibri"/>
        </w:rPr>
        <w:t xml:space="preserve"> in one place</w:t>
      </w:r>
      <w:r w:rsidRPr="00AE4697">
        <w:rPr>
          <w:rFonts w:eastAsia="Calibri"/>
        </w:rPr>
        <w:t xml:space="preserve"> such a</w:t>
      </w:r>
      <w:r w:rsidR="009856FF" w:rsidRPr="00AE4697">
        <w:rPr>
          <w:rFonts w:eastAsia="Calibri"/>
        </w:rPr>
        <w:t>s groceries, household items,</w:t>
      </w:r>
      <w:r w:rsidRPr="00AE4697">
        <w:rPr>
          <w:rFonts w:eastAsia="Calibri"/>
        </w:rPr>
        <w:t xml:space="preserve"> clothing</w:t>
      </w:r>
      <w:r w:rsidR="009856FF" w:rsidRPr="00AE4697">
        <w:rPr>
          <w:rFonts w:eastAsia="Calibri"/>
        </w:rPr>
        <w:t xml:space="preserve"> and electronics </w:t>
      </w:r>
      <w:r w:rsidRPr="00AE4697">
        <w:rPr>
          <w:rFonts w:eastAsia="Calibri"/>
        </w:rPr>
        <w:t xml:space="preserve">together. In 1995 Tesco launched the ‘clubcard’ for </w:t>
      </w:r>
      <w:r w:rsidR="003C25CA">
        <w:rPr>
          <w:rFonts w:eastAsia="Calibri"/>
        </w:rPr>
        <w:t>customers.</w:t>
      </w:r>
      <w:r w:rsidRPr="00AE4697">
        <w:rPr>
          <w:rFonts w:eastAsia="Calibri"/>
        </w:rPr>
        <w:t xml:space="preserve"> </w:t>
      </w:r>
      <w:r w:rsidR="003C25CA">
        <w:rPr>
          <w:rFonts w:eastAsia="Calibri"/>
        </w:rPr>
        <w:t>T</w:t>
      </w:r>
      <w:r w:rsidRPr="00AE4697">
        <w:rPr>
          <w:rFonts w:eastAsia="Calibri"/>
        </w:rPr>
        <w:t>his then enabled them to watch customer spending behaviours. By doing this it enabled Tesco to see what consumers were buying and so were able to start selling these items in their stores. Technological factors are also ever changing as technology grows</w:t>
      </w:r>
      <w:r w:rsidR="00F12A3B">
        <w:rPr>
          <w:rFonts w:eastAsia="Calibri"/>
        </w:rPr>
        <w:t xml:space="preserve"> and expands</w:t>
      </w:r>
      <w:r w:rsidRPr="00AE4697">
        <w:rPr>
          <w:rFonts w:eastAsia="Calibri"/>
        </w:rPr>
        <w:t xml:space="preserve">. </w:t>
      </w:r>
      <w:r w:rsidR="00F12A3B">
        <w:rPr>
          <w:rFonts w:eastAsia="Calibri"/>
        </w:rPr>
        <w:t>As</w:t>
      </w:r>
      <w:r w:rsidRPr="00AE4697">
        <w:rPr>
          <w:rFonts w:eastAsia="Calibri"/>
        </w:rPr>
        <w:t xml:space="preserve"> consumer </w:t>
      </w:r>
      <w:r w:rsidR="00F12A3B" w:rsidRPr="00AE4697">
        <w:rPr>
          <w:rFonts w:eastAsia="Calibri"/>
        </w:rPr>
        <w:t>havi</w:t>
      </w:r>
      <w:r w:rsidR="00F12A3B">
        <w:rPr>
          <w:rFonts w:eastAsia="Calibri"/>
        </w:rPr>
        <w:t>ng</w:t>
      </w:r>
      <w:r w:rsidRPr="00AE4697">
        <w:rPr>
          <w:rFonts w:eastAsia="Calibri"/>
        </w:rPr>
        <w:t xml:space="preserve"> less time to shop and so </w:t>
      </w:r>
      <w:r w:rsidR="00F12A3B" w:rsidRPr="00AE4697">
        <w:rPr>
          <w:rFonts w:eastAsia="Calibri"/>
        </w:rPr>
        <w:t>usi</w:t>
      </w:r>
      <w:r w:rsidR="00F12A3B">
        <w:rPr>
          <w:rFonts w:eastAsia="Calibri"/>
        </w:rPr>
        <w:t>ng</w:t>
      </w:r>
      <w:r w:rsidRPr="00AE4697">
        <w:rPr>
          <w:rFonts w:eastAsia="Calibri"/>
        </w:rPr>
        <w:t xml:space="preserve"> </w:t>
      </w:r>
      <w:r w:rsidR="00C94BFC">
        <w:rPr>
          <w:rFonts w:eastAsia="Calibri"/>
        </w:rPr>
        <w:t>‘</w:t>
      </w:r>
      <w:r w:rsidRPr="00AE4697">
        <w:rPr>
          <w:rFonts w:eastAsia="Calibri"/>
        </w:rPr>
        <w:t>click and collect</w:t>
      </w:r>
      <w:r w:rsidR="00C94BFC">
        <w:rPr>
          <w:rFonts w:eastAsia="Calibri"/>
        </w:rPr>
        <w:t>’. I</w:t>
      </w:r>
      <w:r w:rsidR="00C77207" w:rsidRPr="00AE4697">
        <w:rPr>
          <w:rFonts w:eastAsia="Calibri"/>
        </w:rPr>
        <w:t xml:space="preserve">n 2014 a </w:t>
      </w:r>
      <w:hyperlink r:id="rId15" w:history="1">
        <w:r w:rsidRPr="00AE4697">
          <w:t>Daily Mail Reporter</w:t>
        </w:r>
      </w:hyperlink>
      <w:r w:rsidR="00C94BFC">
        <w:rPr>
          <w:color w:val="000000"/>
        </w:rPr>
        <w:t xml:space="preserve"> sta</w:t>
      </w:r>
      <w:r w:rsidRPr="00AE4697">
        <w:rPr>
          <w:color w:val="000000"/>
        </w:rPr>
        <w:t xml:space="preserve">ted that </w:t>
      </w:r>
      <w:r w:rsidR="00F12A3B">
        <w:rPr>
          <w:color w:val="000000"/>
        </w:rPr>
        <w:t>it</w:t>
      </w:r>
      <w:r w:rsidRPr="00AE4697">
        <w:rPr>
          <w:color w:val="000000"/>
        </w:rPr>
        <w:t xml:space="preserve"> is “aimed at customers who do not want to carry out their weekly shop themselves, but who also do not have time to wait at home for an internet delivery”</w:t>
      </w:r>
      <w:r w:rsidR="002A010A">
        <w:rPr>
          <w:color w:val="000000"/>
        </w:rPr>
        <w:t>(Reporter, 2010)</w:t>
      </w:r>
      <w:r w:rsidRPr="00AE4697">
        <w:rPr>
          <w:color w:val="000000"/>
        </w:rPr>
        <w:t>. M</w:t>
      </w:r>
      <w:r w:rsidR="00F12A3B">
        <w:rPr>
          <w:rFonts w:eastAsia="Calibri"/>
        </w:rPr>
        <w:t>any</w:t>
      </w:r>
      <w:r w:rsidRPr="00AE4697">
        <w:rPr>
          <w:rFonts w:eastAsia="Calibri"/>
        </w:rPr>
        <w:t xml:space="preserve"> are also using the self-scan in supermarkets, which in turn is reducing the need for checkout staff</w:t>
      </w:r>
      <w:r w:rsidR="00C94BFC">
        <w:rPr>
          <w:rFonts w:eastAsia="Calibri"/>
        </w:rPr>
        <w:t xml:space="preserve"> and thus </w:t>
      </w:r>
      <w:r w:rsidR="00F12A3B">
        <w:rPr>
          <w:rFonts w:eastAsia="Calibri"/>
        </w:rPr>
        <w:t>cost cutting</w:t>
      </w:r>
      <w:r w:rsidRPr="00AE4697">
        <w:rPr>
          <w:rFonts w:eastAsia="Calibri"/>
        </w:rPr>
        <w:t>.  In regards to Environmental factors there have been an increase of pressure on companies to reduce their carbon footprint</w:t>
      </w:r>
      <w:r w:rsidR="00F12A3B">
        <w:rPr>
          <w:rFonts w:eastAsia="Calibri"/>
        </w:rPr>
        <w:t>. W</w:t>
      </w:r>
      <w:r w:rsidRPr="00AE4697">
        <w:rPr>
          <w:rFonts w:eastAsia="Calibri"/>
        </w:rPr>
        <w:t>ith the Paris Agreement which is in place to reduce global warming, “</w:t>
      </w:r>
      <w:r w:rsidRPr="00AE4697">
        <w:rPr>
          <w:lang w:val="en"/>
        </w:rPr>
        <w:t>The agreement sets out a global action plan to put the world on track to avoid dangerous climate change by limiting global warming to well below 2°C” (Climate Action</w:t>
      </w:r>
      <w:r w:rsidR="00F12A3B">
        <w:rPr>
          <w:lang w:val="en"/>
        </w:rPr>
        <w:t xml:space="preserve"> n.d.2017</w:t>
      </w:r>
      <w:r w:rsidRPr="00AE4697">
        <w:rPr>
          <w:lang w:val="en"/>
        </w:rPr>
        <w:t xml:space="preserve">). </w:t>
      </w:r>
      <w:r w:rsidRPr="00AE4697">
        <w:rPr>
          <w:rFonts w:eastAsia="Calibri"/>
        </w:rPr>
        <w:t xml:space="preserve"> Tesco is in Partnership with a number of organisation to help reduce their carbon footprint one of them is </w:t>
      </w:r>
      <w:r w:rsidRPr="00AE4697">
        <w:t xml:space="preserve">Waste &amp; Resources Action Programme WRAP </w:t>
      </w:r>
      <w:r w:rsidRPr="00AE4697">
        <w:lastRenderedPageBreak/>
        <w:t xml:space="preserve">“We work with </w:t>
      </w:r>
      <w:r w:rsidRPr="00AE4697">
        <w:rPr>
          <w:color w:val="000000" w:themeColor="text1"/>
        </w:rPr>
        <w:t>WRAP (Waste &amp; Resources Action Programme)</w:t>
      </w:r>
      <w:r w:rsidRPr="00AE4697">
        <w:t xml:space="preserve"> in its work to help businesses to reduce waste, develop sustainable products and use resources in an efficient way” (Tesco Plc). This program aims to educate </w:t>
      </w:r>
      <w:r w:rsidR="00F12A3B">
        <w:t>people across the board on how consumers</w:t>
      </w:r>
      <w:r w:rsidRPr="00AE4697">
        <w:t xml:space="preserve"> can use material more effectively with less waste, not just with food but</w:t>
      </w:r>
      <w:r w:rsidR="00C94BFC">
        <w:t xml:space="preserve"> with</w:t>
      </w:r>
      <w:r w:rsidRPr="00AE4697">
        <w:t xml:space="preserve"> other material</w:t>
      </w:r>
      <w:r w:rsidR="00C94BFC">
        <w:t>s</w:t>
      </w:r>
      <w:r w:rsidRPr="00AE4697">
        <w:t xml:space="preserve"> such as Electrical, Clothing and Textiles. Government policies and legislations are ever changing, such as a rise on the minimum wage. </w:t>
      </w:r>
      <w:r w:rsidR="00D648D0" w:rsidRPr="00AE4697">
        <w:t xml:space="preserve">In 2014 The Department of Health brought new legislations to take effect in 2015 on </w:t>
      </w:r>
      <w:r w:rsidRPr="00AE4697">
        <w:t>displ</w:t>
      </w:r>
      <w:r w:rsidR="00D648D0" w:rsidRPr="00AE4697">
        <w:t>aying cigarettes and tobacco</w:t>
      </w:r>
      <w:r w:rsidRPr="00AE4697">
        <w:rPr>
          <w:lang w:val="en"/>
        </w:rPr>
        <w:t xml:space="preserve"> “Newsagents, pubs, clubs and shops will stop displaying tobacco products from April 2015 as part of the government’s strategy to reduce the number of smokers.” (</w:t>
      </w:r>
      <w:r w:rsidR="00C77207" w:rsidRPr="00AE4697">
        <w:rPr>
          <w:lang w:val="en"/>
        </w:rPr>
        <w:t>Health, 2014)</w:t>
      </w:r>
      <w:r w:rsidRPr="00AE4697">
        <w:rPr>
          <w:lang w:val="en"/>
        </w:rPr>
        <w:t xml:space="preserve"> </w:t>
      </w:r>
    </w:p>
    <w:p w:rsidR="00D27C77" w:rsidRPr="00AE4697" w:rsidRDefault="00D27C77" w:rsidP="00C94BFC">
      <w:pPr>
        <w:ind w:firstLine="720"/>
        <w:rPr>
          <w:lang w:val="en"/>
        </w:rPr>
      </w:pPr>
      <w:r w:rsidRPr="00AE4697">
        <w:t>Tesco has in place a Protector Line that enables staff members and suppliers to report and raise concerns. This practice allows the employees to feel protected in knowing that they have a way of being heard without the worry of being penalised. Tesco takes its employees’ health very seriously, where it be a physical is</w:t>
      </w:r>
      <w:r w:rsidR="00C94BFC">
        <w:t>sue or a mental wellbeing issue.</w:t>
      </w:r>
      <w:r w:rsidRPr="00AE4697">
        <w:t xml:space="preserve">  Judith Nelson</w:t>
      </w:r>
      <w:r w:rsidRPr="00AE4697">
        <w:rPr>
          <w:lang w:val="en"/>
        </w:rPr>
        <w:t>, the company's UK and Republic of Ireland personnel director</w:t>
      </w:r>
      <w:r w:rsidR="00D648D0" w:rsidRPr="00AE4697">
        <w:rPr>
          <w:lang w:val="en"/>
        </w:rPr>
        <w:t xml:space="preserve"> stated in The Guardian </w:t>
      </w:r>
      <w:r w:rsidRPr="00AE4697">
        <w:rPr>
          <w:lang w:val="en"/>
        </w:rPr>
        <w:t>that</w:t>
      </w:r>
      <w:r w:rsidRPr="00AE4697">
        <w:t xml:space="preserve"> </w:t>
      </w:r>
      <w:r w:rsidRPr="00AE4697">
        <w:rPr>
          <w:lang w:val="en"/>
        </w:rPr>
        <w:t>“When a colleague does need to be away from work for health or other reasons, we have an established policy [including a bespoke support plan] which helps to support them back to work." (</w:t>
      </w:r>
      <w:r w:rsidR="00D648D0" w:rsidRPr="00AE4697">
        <w:rPr>
          <w:lang w:val="en"/>
        </w:rPr>
        <w:t>Nelson</w:t>
      </w:r>
      <w:r w:rsidRPr="00AE4697">
        <w:rPr>
          <w:lang w:val="en"/>
        </w:rPr>
        <w:t>, 2013).</w:t>
      </w:r>
      <w:r w:rsidR="00625C49" w:rsidRPr="00AE4697">
        <w:rPr>
          <w:lang w:val="en"/>
        </w:rPr>
        <w:t xml:space="preserve"> With these practices in place it reduces the chances of conflict and stress in the work place by allowing situations to be righted before they escalate. </w:t>
      </w:r>
    </w:p>
    <w:p w:rsidR="00FA13AA" w:rsidRPr="00AE4697" w:rsidRDefault="00FA13AA" w:rsidP="00FA13AA">
      <w:pPr>
        <w:pStyle w:val="Heading1"/>
        <w:rPr>
          <w:rFonts w:cs="Times New Roman"/>
          <w:b/>
          <w:szCs w:val="24"/>
          <w:lang w:val="en-US"/>
        </w:rPr>
      </w:pPr>
      <w:bookmarkStart w:id="6" w:name="_Toc498085917"/>
      <w:r w:rsidRPr="00AE4697">
        <w:rPr>
          <w:rFonts w:cs="Times New Roman"/>
          <w:b/>
          <w:szCs w:val="24"/>
          <w:lang w:val="en-US"/>
        </w:rPr>
        <w:t>Conclusion</w:t>
      </w:r>
      <w:bookmarkEnd w:id="6"/>
      <w:r w:rsidRPr="00AE4697">
        <w:rPr>
          <w:rFonts w:cs="Times New Roman"/>
          <w:b/>
          <w:szCs w:val="24"/>
          <w:lang w:val="en-US"/>
        </w:rPr>
        <w:t xml:space="preserve"> </w:t>
      </w:r>
    </w:p>
    <w:p w:rsidR="00FA13AA" w:rsidRPr="00AE4697" w:rsidRDefault="00FA13AA" w:rsidP="00925641">
      <w:pPr>
        <w:ind w:firstLine="720"/>
        <w:rPr>
          <w:lang w:val="en"/>
        </w:rPr>
      </w:pPr>
      <w:r w:rsidRPr="00AE4697">
        <w:t>Tesco is one of Euro</w:t>
      </w:r>
      <w:r w:rsidR="00F12A3B">
        <w:t>pe’s largest Retail Store</w:t>
      </w:r>
      <w:r w:rsidR="00C94BFC">
        <w:t>s. I</w:t>
      </w:r>
      <w:r w:rsidR="00F12A3B">
        <w:t>t is a</w:t>
      </w:r>
      <w:r w:rsidR="00F12A3B" w:rsidRPr="00F12A3B">
        <w:rPr>
          <w:lang w:val="en"/>
        </w:rPr>
        <w:t xml:space="preserve"> </w:t>
      </w:r>
      <w:r w:rsidR="00F12A3B" w:rsidRPr="00AE4697">
        <w:rPr>
          <w:lang w:val="en"/>
        </w:rPr>
        <w:t>grocery and merchandising company</w:t>
      </w:r>
      <w:r w:rsidR="00F12A3B">
        <w:t xml:space="preserve"> </w:t>
      </w:r>
      <w:r w:rsidRPr="00AE4697">
        <w:t xml:space="preserve">employing </w:t>
      </w:r>
      <w:r w:rsidR="00F12A3B">
        <w:rPr>
          <w:lang w:val="en"/>
        </w:rPr>
        <w:t xml:space="preserve">492,714 people. Tesco </w:t>
      </w:r>
      <w:r w:rsidRPr="00AE4697">
        <w:rPr>
          <w:lang w:val="en"/>
        </w:rPr>
        <w:t>is a privet sector that “Exists to make a profit and is owned by its shareholders” (Leathe</w:t>
      </w:r>
      <w:r w:rsidR="00C94BFC">
        <w:rPr>
          <w:lang w:val="en"/>
        </w:rPr>
        <w:t>rbarrow &amp; Fletcher, 2015). It</w:t>
      </w:r>
      <w:r w:rsidRPr="00AE4697">
        <w:rPr>
          <w:lang w:val="en"/>
        </w:rPr>
        <w:t xml:space="preserve"> </w:t>
      </w:r>
      <w:r w:rsidR="00A31F69" w:rsidRPr="00AE4697">
        <w:rPr>
          <w:lang w:val="en"/>
        </w:rPr>
        <w:t>is an ever growing and expanding</w:t>
      </w:r>
      <w:r w:rsidR="00C94BFC">
        <w:rPr>
          <w:lang w:val="en"/>
        </w:rPr>
        <w:t xml:space="preserve"> company</w:t>
      </w:r>
      <w:r w:rsidR="00D4212F" w:rsidRPr="00AE4697">
        <w:rPr>
          <w:lang w:val="en"/>
        </w:rPr>
        <w:t>.</w:t>
      </w:r>
      <w:r w:rsidR="00925641" w:rsidRPr="00AE4697">
        <w:rPr>
          <w:lang w:val="en"/>
        </w:rPr>
        <w:t xml:space="preserve"> </w:t>
      </w:r>
      <w:r w:rsidR="00D4212F" w:rsidRPr="00AE4697">
        <w:rPr>
          <w:lang w:val="en"/>
        </w:rPr>
        <w:t>I</w:t>
      </w:r>
      <w:r w:rsidR="00925641" w:rsidRPr="00AE4697">
        <w:rPr>
          <w:lang w:val="en"/>
        </w:rPr>
        <w:t>t can be argued from this paper that although Tesco has three main approaches to management, systems, human relations and bureaucratic, they work well together as a whole. The systems approach work</w:t>
      </w:r>
      <w:r w:rsidR="00D4212F" w:rsidRPr="00AE4697">
        <w:rPr>
          <w:lang w:val="en"/>
        </w:rPr>
        <w:t>s</w:t>
      </w:r>
      <w:r w:rsidR="00925641" w:rsidRPr="00AE4697">
        <w:rPr>
          <w:lang w:val="en"/>
        </w:rPr>
        <w:t xml:space="preserve"> well with the vast amount of departments, </w:t>
      </w:r>
      <w:r w:rsidR="00925641" w:rsidRPr="00AE4697">
        <w:rPr>
          <w:lang w:val="en"/>
        </w:rPr>
        <w:lastRenderedPageBreak/>
        <w:t xml:space="preserve">the human relations approach works for the staff </w:t>
      </w:r>
      <w:r w:rsidR="00D4212F" w:rsidRPr="00AE4697">
        <w:rPr>
          <w:lang w:val="en"/>
        </w:rPr>
        <w:t xml:space="preserve">and suppliers </w:t>
      </w:r>
      <w:r w:rsidR="00925641" w:rsidRPr="00AE4697">
        <w:rPr>
          <w:lang w:val="en"/>
        </w:rPr>
        <w:t>and the bureaucratic approach works well for the hierarchy of the staff membe</w:t>
      </w:r>
      <w:r w:rsidR="00AC2DF7">
        <w:rPr>
          <w:lang w:val="en"/>
        </w:rPr>
        <w:t>rs throughout the whole company, as long as all departments are open and communicating.</w:t>
      </w:r>
      <w:r w:rsidR="00925641" w:rsidRPr="00AE4697">
        <w:rPr>
          <w:lang w:val="en"/>
        </w:rPr>
        <w:t xml:space="preserve"> By using </w:t>
      </w:r>
      <w:r w:rsidR="00925641" w:rsidRPr="00AE4697">
        <w:rPr>
          <w:bCs/>
          <w:kern w:val="36"/>
          <w:lang w:val="en"/>
        </w:rPr>
        <w:t>Herzberg's</w:t>
      </w:r>
      <w:r w:rsidR="00DB445F" w:rsidRPr="00AE4697">
        <w:rPr>
          <w:bCs/>
          <w:kern w:val="36"/>
          <w:lang w:val="en"/>
        </w:rPr>
        <w:t xml:space="preserve"> theory T</w:t>
      </w:r>
      <w:r w:rsidR="00925641" w:rsidRPr="00AE4697">
        <w:rPr>
          <w:bCs/>
          <w:kern w:val="36"/>
          <w:lang w:val="en"/>
        </w:rPr>
        <w:t xml:space="preserve">esco is keeping their staff motivated and satisfied by offering </w:t>
      </w:r>
      <w:r w:rsidR="00DB445F" w:rsidRPr="00AE4697">
        <w:rPr>
          <w:bCs/>
          <w:kern w:val="36"/>
          <w:lang w:val="en"/>
        </w:rPr>
        <w:t>advancement’s</w:t>
      </w:r>
      <w:r w:rsidR="00925641" w:rsidRPr="00AE4697">
        <w:rPr>
          <w:bCs/>
          <w:kern w:val="36"/>
          <w:lang w:val="en"/>
        </w:rPr>
        <w:t xml:space="preserve"> in their careers </w:t>
      </w:r>
      <w:r w:rsidR="00DB445F" w:rsidRPr="00AE4697">
        <w:rPr>
          <w:bCs/>
          <w:kern w:val="36"/>
          <w:lang w:val="en"/>
        </w:rPr>
        <w:t xml:space="preserve">(for those who wish it) </w:t>
      </w:r>
      <w:r w:rsidR="00925641" w:rsidRPr="00AE4697">
        <w:rPr>
          <w:bCs/>
          <w:kern w:val="36"/>
          <w:lang w:val="en"/>
        </w:rPr>
        <w:t>and good pay. Tesco is also balancing</w:t>
      </w:r>
      <w:r w:rsidR="00DB445F" w:rsidRPr="00AE4697">
        <w:rPr>
          <w:bCs/>
          <w:kern w:val="36"/>
          <w:lang w:val="en"/>
        </w:rPr>
        <w:t xml:space="preserve"> this by looking after</w:t>
      </w:r>
      <w:r w:rsidR="00925641" w:rsidRPr="00AE4697">
        <w:rPr>
          <w:bCs/>
          <w:kern w:val="36"/>
          <w:lang w:val="en"/>
        </w:rPr>
        <w:t xml:space="preserve"> their staff </w:t>
      </w:r>
      <w:r w:rsidR="00D4212F" w:rsidRPr="00AE4697">
        <w:rPr>
          <w:bCs/>
          <w:kern w:val="36"/>
          <w:lang w:val="en"/>
        </w:rPr>
        <w:t>by providing a work/life balance which m</w:t>
      </w:r>
      <w:r w:rsidR="00DB445F" w:rsidRPr="00AE4697">
        <w:rPr>
          <w:bCs/>
          <w:kern w:val="36"/>
          <w:lang w:val="en"/>
        </w:rPr>
        <w:t xml:space="preserve">any employees look for in a job, and a security in that they know they have a way of expressing any concerns or complaints in a safe and secure way with </w:t>
      </w:r>
      <w:r w:rsidR="00625C49" w:rsidRPr="00AE4697">
        <w:rPr>
          <w:bCs/>
          <w:kern w:val="36"/>
          <w:lang w:val="en"/>
        </w:rPr>
        <w:t xml:space="preserve">Protector Line. </w:t>
      </w:r>
      <w:r w:rsidR="009856FF" w:rsidRPr="00AE4697">
        <w:rPr>
          <w:bCs/>
          <w:kern w:val="36"/>
          <w:lang w:val="en"/>
        </w:rPr>
        <w:t>Tesco keeps on top of the ever changing environmental impacts around the world by keeping informed and up to date on any changes and conflicts that may be going on in the world at the time. For example</w:t>
      </w:r>
      <w:r w:rsidR="00F12A3B">
        <w:rPr>
          <w:bCs/>
          <w:kern w:val="36"/>
          <w:lang w:val="en"/>
        </w:rPr>
        <w:t xml:space="preserve"> with the pressure of Global War</w:t>
      </w:r>
      <w:r w:rsidR="009856FF" w:rsidRPr="00AE4697">
        <w:rPr>
          <w:bCs/>
          <w:kern w:val="36"/>
          <w:lang w:val="en"/>
        </w:rPr>
        <w:t>ming they have tried to reduce their carbon footprint and have joined many environmental groups to help this. T</w:t>
      </w:r>
      <w:r w:rsidR="00F12A3B">
        <w:rPr>
          <w:bCs/>
          <w:kern w:val="36"/>
          <w:lang w:val="en"/>
        </w:rPr>
        <w:t>esco</w:t>
      </w:r>
      <w:r w:rsidR="009856FF" w:rsidRPr="00AE4697">
        <w:rPr>
          <w:bCs/>
          <w:kern w:val="36"/>
          <w:lang w:val="en"/>
        </w:rPr>
        <w:t xml:space="preserve"> are also trying to keep up with the change in social and technological changes of consumers with the </w:t>
      </w:r>
      <w:r w:rsidR="00C94BFC">
        <w:rPr>
          <w:bCs/>
          <w:kern w:val="36"/>
          <w:lang w:val="en"/>
        </w:rPr>
        <w:t>‘</w:t>
      </w:r>
      <w:r w:rsidR="009856FF" w:rsidRPr="00AE4697">
        <w:rPr>
          <w:bCs/>
          <w:kern w:val="36"/>
          <w:lang w:val="en"/>
        </w:rPr>
        <w:t>click and collect</w:t>
      </w:r>
      <w:r w:rsidR="00C94BFC">
        <w:rPr>
          <w:bCs/>
          <w:kern w:val="36"/>
          <w:lang w:val="en"/>
        </w:rPr>
        <w:t>’</w:t>
      </w:r>
      <w:r w:rsidR="009856FF" w:rsidRPr="00AE4697">
        <w:rPr>
          <w:bCs/>
          <w:kern w:val="36"/>
          <w:lang w:val="en"/>
        </w:rPr>
        <w:t xml:space="preserve"> and diversifying into electronics and clothes ware. </w:t>
      </w:r>
    </w:p>
    <w:p w:rsidR="00FA13AA" w:rsidRPr="00AE4697" w:rsidRDefault="00FA13AA" w:rsidP="00FA13AA">
      <w:pPr>
        <w:rPr>
          <w:lang w:val="en-US"/>
        </w:rPr>
      </w:pPr>
      <w:r w:rsidRPr="00AE4697">
        <w:rPr>
          <w:lang w:val="en-US"/>
        </w:rPr>
        <w:br w:type="page"/>
      </w:r>
    </w:p>
    <w:p w:rsidR="00D27C77" w:rsidRPr="00AE4697" w:rsidRDefault="00D27C77" w:rsidP="00D27C77">
      <w:pPr>
        <w:rPr>
          <w:lang w:val="en-US"/>
        </w:rPr>
      </w:pPr>
    </w:p>
    <w:p w:rsidR="00D27C77" w:rsidRPr="00AE4697" w:rsidRDefault="00D27C77" w:rsidP="00D27C77"/>
    <w:p w:rsidR="00D27C77" w:rsidRPr="00AE4697" w:rsidRDefault="00624DBF" w:rsidP="00624DBF">
      <w:pPr>
        <w:pStyle w:val="Heading1"/>
        <w:rPr>
          <w:rFonts w:cs="Times New Roman"/>
          <w:b/>
          <w:szCs w:val="24"/>
          <w:lang w:val="en"/>
        </w:rPr>
      </w:pPr>
      <w:bookmarkStart w:id="7" w:name="_Toc498085918"/>
      <w:r w:rsidRPr="00AE4697">
        <w:rPr>
          <w:rFonts w:cs="Times New Roman"/>
          <w:b/>
          <w:szCs w:val="24"/>
          <w:lang w:val="en"/>
        </w:rPr>
        <w:t>References</w:t>
      </w:r>
      <w:bookmarkEnd w:id="7"/>
      <w:r w:rsidRPr="00AE4697">
        <w:rPr>
          <w:rFonts w:cs="Times New Roman"/>
          <w:b/>
          <w:szCs w:val="24"/>
          <w:lang w:val="en"/>
        </w:rPr>
        <w:t xml:space="preserve"> </w:t>
      </w:r>
    </w:p>
    <w:p w:rsidR="00F90804" w:rsidRPr="00AE4697" w:rsidRDefault="00F90804" w:rsidP="00624DBF">
      <w:pPr>
        <w:ind w:firstLine="720"/>
        <w:rPr>
          <w:lang w:val="en"/>
        </w:rPr>
      </w:pPr>
    </w:p>
    <w:p w:rsidR="00DA6910" w:rsidRPr="00AE4697" w:rsidRDefault="00DA6910" w:rsidP="00DA6910">
      <w:pPr>
        <w:autoSpaceDE w:val="0"/>
        <w:autoSpaceDN w:val="0"/>
        <w:adjustRightInd w:val="0"/>
        <w:ind w:hanging="720"/>
        <w:rPr>
          <w:lang w:val="en"/>
        </w:rPr>
      </w:pPr>
      <w:r w:rsidRPr="00AE4697">
        <w:rPr>
          <w:bCs/>
          <w:kern w:val="36"/>
          <w:lang w:val="en"/>
        </w:rPr>
        <w:t xml:space="preserve">Business Dictionary </w:t>
      </w:r>
      <w:hyperlink r:id="rId16" w:history="1">
        <w:r w:rsidRPr="00AE4697">
          <w:rPr>
            <w:rStyle w:val="Hyperlink"/>
            <w:color w:val="auto"/>
            <w:u w:val="none"/>
            <w:lang w:val="en"/>
          </w:rPr>
          <w:t>http://www.businessdictionary.com/definition/Herzberg-s-two-factor-theory.html</w:t>
        </w:r>
      </w:hyperlink>
    </w:p>
    <w:p w:rsidR="00F90804" w:rsidRDefault="00F90804" w:rsidP="00624DBF">
      <w:pPr>
        <w:autoSpaceDE w:val="0"/>
        <w:autoSpaceDN w:val="0"/>
        <w:adjustRightInd w:val="0"/>
        <w:ind w:hanging="720"/>
        <w:rPr>
          <w:rStyle w:val="Hyperlink"/>
          <w:color w:val="auto"/>
          <w:u w:val="none"/>
        </w:rPr>
      </w:pPr>
      <w:r w:rsidRPr="00AE4697">
        <w:t xml:space="preserve">Climate Action </w:t>
      </w:r>
      <w:hyperlink r:id="rId17" w:anchor="tab-0-0" w:history="1">
        <w:r w:rsidRPr="00AE4697">
          <w:rPr>
            <w:rStyle w:val="Hyperlink"/>
            <w:color w:val="auto"/>
            <w:u w:val="none"/>
          </w:rPr>
          <w:t>https://ec.europa.eu/clima/policies/international/negotiations/paris_en#tab-0-0</w:t>
        </w:r>
      </w:hyperlink>
    </w:p>
    <w:p w:rsidR="00641B44" w:rsidRPr="00AE4697" w:rsidRDefault="00641B44" w:rsidP="00641B44">
      <w:pPr>
        <w:autoSpaceDE w:val="0"/>
        <w:autoSpaceDN w:val="0"/>
        <w:adjustRightInd w:val="0"/>
        <w:ind w:hanging="720"/>
        <w:contextualSpacing/>
        <w:rPr>
          <w:lang w:val="en"/>
        </w:rPr>
      </w:pPr>
      <w:r>
        <w:t xml:space="preserve">Code of Business Conduct </w:t>
      </w:r>
      <w:r w:rsidRPr="00AE4697">
        <w:t>https://www.tescoplc.com/media/1239/code_of_business_conduct_2015.pdf</w:t>
      </w:r>
    </w:p>
    <w:p w:rsidR="00F90804" w:rsidRPr="00AE4697" w:rsidRDefault="00F90804" w:rsidP="00624DBF">
      <w:pPr>
        <w:ind w:hanging="720"/>
        <w:contextualSpacing/>
        <w:rPr>
          <w:lang w:val="en"/>
        </w:rPr>
      </w:pPr>
      <w:r w:rsidRPr="00AE4697">
        <w:rPr>
          <w:rFonts w:eastAsia="Calibri"/>
        </w:rPr>
        <w:t>Dawn “</w:t>
      </w:r>
      <w:r w:rsidRPr="00AE4697">
        <w:rPr>
          <w:rStyle w:val="reviewbody"/>
          <w:lang w:val="en"/>
        </w:rPr>
        <w:t>They will make me happy if they stop making products smaller and still putting prices up!”, “I sometimes find Tesco a little expensive in relation to some other supermarkets”</w:t>
      </w:r>
      <w:r w:rsidRPr="00AE4697">
        <w:rPr>
          <w:rStyle w:val="Hyperlink"/>
          <w:color w:val="auto"/>
          <w:u w:val="none"/>
          <w:lang w:val="en"/>
        </w:rPr>
        <w:t xml:space="preserve"> </w:t>
      </w:r>
      <w:r w:rsidRPr="00AE4697">
        <w:rPr>
          <w:rStyle w:val="reviewauthorname"/>
          <w:lang w:val="en"/>
        </w:rPr>
        <w:t>Anonymous.</w:t>
      </w:r>
      <w:r w:rsidRPr="00AE4697">
        <w:rPr>
          <w:rStyle w:val="Hyperlink"/>
          <w:color w:val="auto"/>
          <w:u w:val="none"/>
          <w:lang w:val="en"/>
        </w:rPr>
        <w:t xml:space="preserve"> “</w:t>
      </w:r>
      <w:r w:rsidRPr="00AE4697">
        <w:rPr>
          <w:rStyle w:val="reviewbody"/>
          <w:lang w:val="en"/>
        </w:rPr>
        <w:t xml:space="preserve">My </w:t>
      </w:r>
      <w:r w:rsidR="00E91D0B" w:rsidRPr="00AE4697">
        <w:rPr>
          <w:rStyle w:val="reviewbody"/>
          <w:lang w:val="en"/>
        </w:rPr>
        <w:t>favorite</w:t>
      </w:r>
      <w:r w:rsidRPr="00AE4697">
        <w:rPr>
          <w:rStyle w:val="reviewbody"/>
          <w:lang w:val="en"/>
        </w:rPr>
        <w:t xml:space="preserve"> purchase every time is the chicken. Chorizo and prawn paella, recently went up in price always purchase a 2 4 option but never disappointed in this product. Tasty and definitely value for money.”</w:t>
      </w:r>
      <w:r w:rsidRPr="00AE4697">
        <w:rPr>
          <w:rStyle w:val="Hyperlink"/>
          <w:color w:val="auto"/>
          <w:u w:val="none"/>
          <w:lang w:val="en"/>
        </w:rPr>
        <w:t xml:space="preserve"> </w:t>
      </w:r>
      <w:r w:rsidRPr="00AE4697">
        <w:rPr>
          <w:rStyle w:val="reviewauthorname"/>
          <w:lang w:val="en"/>
        </w:rPr>
        <w:t>Susan Harrison.</w:t>
      </w:r>
      <w:r w:rsidRPr="00AE4697">
        <w:rPr>
          <w:rStyle w:val="reviewbody"/>
          <w:lang w:val="en"/>
        </w:rPr>
        <w:t xml:space="preserve"> </w:t>
      </w:r>
      <w:r w:rsidRPr="00956AD1">
        <w:rPr>
          <w:rStyle w:val="reviewbody"/>
          <w:lang w:val="en"/>
        </w:rPr>
        <w:t>https://www.</w:t>
      </w:r>
      <w:r w:rsidRPr="00956AD1">
        <w:rPr>
          <w:rStyle w:val="reviewbody"/>
          <w:lang w:val="en"/>
        </w:rPr>
        <w:t>r</w:t>
      </w:r>
      <w:r w:rsidRPr="00956AD1">
        <w:rPr>
          <w:rStyle w:val="reviewbody"/>
          <w:lang w:val="en"/>
        </w:rPr>
        <w:t>eviews.co.uk/company-reviews/store/tesco</w:t>
      </w:r>
    </w:p>
    <w:p w:rsidR="00F90804" w:rsidRPr="00AE4697" w:rsidRDefault="00F90804" w:rsidP="00AA2090">
      <w:pPr>
        <w:autoSpaceDE w:val="0"/>
        <w:autoSpaceDN w:val="0"/>
        <w:adjustRightInd w:val="0"/>
        <w:ind w:hanging="720"/>
        <w:contextualSpacing/>
        <w:rPr>
          <w:lang w:val="en"/>
        </w:rPr>
      </w:pPr>
      <w:r w:rsidRPr="00AE4697">
        <w:t xml:space="preserve">Dudovskiy, </w:t>
      </w:r>
      <w:hyperlink r:id="rId18" w:tooltip="View all posts by John Dudovskiy" w:history="1">
        <w:r w:rsidRPr="00AE4697">
          <w:rPr>
            <w:rStyle w:val="Hyperlink"/>
            <w:color w:val="auto"/>
            <w:u w:val="none"/>
            <w:lang w:val="en-US"/>
          </w:rPr>
          <w:t xml:space="preserve">John </w:t>
        </w:r>
      </w:hyperlink>
      <w:r w:rsidRPr="00AE4697">
        <w:rPr>
          <w:lang w:val="en-US"/>
        </w:rPr>
        <w:t xml:space="preserve"> </w:t>
      </w:r>
      <w:hyperlink r:id="rId19" w:tooltip="12:16 am" w:history="1">
        <w:r w:rsidRPr="00AE4697">
          <w:rPr>
            <w:lang w:val="en-US"/>
          </w:rPr>
          <w:t>May 18, 2016</w:t>
        </w:r>
      </w:hyperlink>
      <w:r w:rsidRPr="00AE4697">
        <w:rPr>
          <w:lang w:val="en-US"/>
        </w:rPr>
        <w:t xml:space="preserve"> Tesco Organizational Structure</w:t>
      </w:r>
      <w:r w:rsidRPr="00AE4697">
        <w:rPr>
          <w:rStyle w:val="author"/>
          <w:lang w:val="en-US"/>
        </w:rPr>
        <w:t xml:space="preserve"> https://research-methodology.net/tesco-organizational-structure/</w:t>
      </w:r>
    </w:p>
    <w:p w:rsidR="00F90804" w:rsidRPr="00AE4697" w:rsidRDefault="00F90804" w:rsidP="00624DBF">
      <w:pPr>
        <w:autoSpaceDE w:val="0"/>
        <w:autoSpaceDN w:val="0"/>
        <w:adjustRightInd w:val="0"/>
        <w:ind w:hanging="720"/>
        <w:jc w:val="both"/>
        <w:rPr>
          <w:lang w:val="en-US"/>
        </w:rPr>
      </w:pPr>
      <w:r w:rsidRPr="00AE4697">
        <w:rPr>
          <w:lang w:val="en-US"/>
        </w:rPr>
        <w:t>Emily</w:t>
      </w:r>
      <w:r w:rsidR="0010466F" w:rsidRPr="00AE4697">
        <w:rPr>
          <w:lang w:val="en-US"/>
        </w:rPr>
        <w:t>,</w:t>
      </w:r>
      <w:r w:rsidRPr="00AE4697">
        <w:rPr>
          <w:lang w:val="en-US"/>
        </w:rPr>
        <w:t xml:space="preserve"> June 26, 2012 TotalCustomer.Org http://www.totalcustomer.org/2012/06/26/tesco-big-data-customers-loyal/</w:t>
      </w:r>
      <w:r w:rsidRPr="00AE4697">
        <w:rPr>
          <w:rStyle w:val="Hyperlink"/>
          <w:color w:val="auto"/>
          <w:u w:val="none"/>
          <w:lang w:val="en-US"/>
        </w:rPr>
        <w:t xml:space="preserve"> </w:t>
      </w:r>
      <w:r w:rsidRPr="00AE4697">
        <w:rPr>
          <w:lang w:val="en-US"/>
        </w:rPr>
        <w:t xml:space="preserve"> </w:t>
      </w:r>
    </w:p>
    <w:p w:rsidR="00F90804" w:rsidRPr="00AE4697" w:rsidRDefault="00C77207" w:rsidP="00624DBF">
      <w:pPr>
        <w:autoSpaceDE w:val="0"/>
        <w:autoSpaceDN w:val="0"/>
        <w:adjustRightInd w:val="0"/>
        <w:ind w:hanging="720"/>
      </w:pPr>
      <w:r w:rsidRPr="00AE4697">
        <w:t xml:space="preserve">Health, Department of </w:t>
      </w:r>
      <w:r w:rsidR="00E91D0B" w:rsidRPr="00AE4697">
        <w:t>2014 https</w:t>
      </w:r>
      <w:r w:rsidR="00F90804" w:rsidRPr="00AE4697">
        <w:t>://www.gov.uk/government/news/the-end-of-open-tobacco-displays-5-months-to-go</w:t>
      </w:r>
    </w:p>
    <w:p w:rsidR="00F90804" w:rsidRDefault="00F90804" w:rsidP="00624DBF">
      <w:pPr>
        <w:tabs>
          <w:tab w:val="num" w:pos="720"/>
        </w:tabs>
        <w:ind w:hanging="720"/>
        <w:rPr>
          <w:rStyle w:val="Hyperlink"/>
          <w:color w:val="auto"/>
          <w:u w:val="none"/>
        </w:rPr>
      </w:pPr>
      <w:r w:rsidRPr="00AE4697">
        <w:t xml:space="preserve">Hiscott, </w:t>
      </w:r>
      <w:hyperlink r:id="rId20" w:history="1">
        <w:r w:rsidRPr="00AE4697">
          <w:t xml:space="preserve">Graham </w:t>
        </w:r>
      </w:hyperlink>
      <w:r w:rsidRPr="00AE4697">
        <w:t xml:space="preserve">, Head of Business, The Mirror 23 JUN 2017 </w:t>
      </w:r>
      <w:hyperlink r:id="rId21" w:history="1">
        <w:r w:rsidRPr="00AE4697">
          <w:rPr>
            <w:rStyle w:val="Hyperlink"/>
            <w:color w:val="auto"/>
            <w:u w:val="none"/>
          </w:rPr>
          <w:t>http://www.mirror.co.uk/money/tesco-announced-105-pay-rise-10677440</w:t>
        </w:r>
      </w:hyperlink>
    </w:p>
    <w:p w:rsidR="00C32AFF" w:rsidRPr="00AE4697" w:rsidRDefault="00C32AFF" w:rsidP="00C32AFF">
      <w:pPr>
        <w:ind w:hanging="720"/>
        <w:rPr>
          <w:lang w:val="en"/>
        </w:rPr>
      </w:pPr>
      <w:r w:rsidRPr="00AE4697">
        <w:rPr>
          <w:lang w:val="en"/>
        </w:rPr>
        <w:t xml:space="preserve">Leatherbarrow and Fletcher, </w:t>
      </w:r>
      <w:r w:rsidRPr="00AE4697">
        <w:rPr>
          <w:i/>
          <w:lang w:val="en"/>
        </w:rPr>
        <w:t xml:space="preserve">Introduction to Human Resource Management </w:t>
      </w:r>
      <w:r w:rsidRPr="00AE4697">
        <w:rPr>
          <w:lang w:val="en"/>
        </w:rPr>
        <w:t>3</w:t>
      </w:r>
      <w:r w:rsidRPr="00AE4697">
        <w:rPr>
          <w:vertAlign w:val="superscript"/>
          <w:lang w:val="en"/>
        </w:rPr>
        <w:t>rd</w:t>
      </w:r>
      <w:r w:rsidRPr="00AE4697">
        <w:rPr>
          <w:lang w:val="en"/>
        </w:rPr>
        <w:t xml:space="preserve"> Edition2015</w:t>
      </w:r>
    </w:p>
    <w:p w:rsidR="00C32AFF" w:rsidRDefault="00C32AFF" w:rsidP="00624DBF">
      <w:pPr>
        <w:tabs>
          <w:tab w:val="num" w:pos="720"/>
        </w:tabs>
        <w:ind w:hanging="720"/>
        <w:rPr>
          <w:rStyle w:val="Hyperlink"/>
          <w:color w:val="auto"/>
          <w:u w:val="none"/>
        </w:rPr>
      </w:pPr>
    </w:p>
    <w:p w:rsidR="002A010A" w:rsidRDefault="00C32AFF" w:rsidP="002A010A">
      <w:pPr>
        <w:autoSpaceDE w:val="0"/>
        <w:autoSpaceDN w:val="0"/>
        <w:adjustRightInd w:val="0"/>
        <w:ind w:hanging="720"/>
        <w:jc w:val="both"/>
        <w:rPr>
          <w:rFonts w:eastAsia="Calibri"/>
        </w:rPr>
      </w:pPr>
      <w:r w:rsidRPr="00AE4697">
        <w:rPr>
          <w:rFonts w:eastAsia="Calibri"/>
        </w:rPr>
        <w:lastRenderedPageBreak/>
        <w:t xml:space="preserve">Molthan-Hill, 2014. </w:t>
      </w:r>
      <w:r w:rsidRPr="00AE4697">
        <w:rPr>
          <w:rFonts w:eastAsia="Calibri"/>
          <w:i/>
        </w:rPr>
        <w:t>The Business students guide to sustainable management</w:t>
      </w:r>
      <w:r w:rsidRPr="00AE4697">
        <w:rPr>
          <w:rFonts w:eastAsia="Calibri"/>
        </w:rPr>
        <w:t xml:space="preserve"> </w:t>
      </w:r>
    </w:p>
    <w:p w:rsidR="00C32AFF" w:rsidRPr="002A010A" w:rsidRDefault="00C32AFF" w:rsidP="002A010A">
      <w:pPr>
        <w:autoSpaceDE w:val="0"/>
        <w:autoSpaceDN w:val="0"/>
        <w:adjustRightInd w:val="0"/>
        <w:ind w:hanging="720"/>
        <w:jc w:val="both"/>
        <w:rPr>
          <w:rFonts w:eastAsia="Calibri"/>
        </w:rPr>
      </w:pPr>
      <w:r>
        <w:rPr>
          <w:rFonts w:eastAsiaTheme="minorHAnsi" w:cstheme="minorBidi"/>
          <w:bCs/>
          <w:szCs w:val="22"/>
          <w:lang w:val="en" w:eastAsia="en-US"/>
        </w:rPr>
        <w:fldChar w:fldCharType="begin"/>
      </w:r>
      <w:r>
        <w:rPr>
          <w:bCs/>
        </w:rPr>
        <w:instrText xml:space="preserve"> BIBLIOGRAPHY  \l 2057 </w:instrText>
      </w:r>
      <w:r>
        <w:rPr>
          <w:rFonts w:eastAsiaTheme="minorHAnsi" w:cstheme="minorBidi"/>
          <w:bCs/>
          <w:szCs w:val="22"/>
          <w:lang w:val="en" w:eastAsia="en-US"/>
        </w:rPr>
        <w:fldChar w:fldCharType="separate"/>
      </w:r>
      <w:r>
        <w:rPr>
          <w:noProof/>
        </w:rPr>
        <w:t>Mullins, L</w:t>
      </w:r>
      <w:r w:rsidR="002A010A">
        <w:rPr>
          <w:noProof/>
        </w:rPr>
        <w:t>,</w:t>
      </w:r>
      <w:r w:rsidR="002A010A" w:rsidRPr="002A010A">
        <w:rPr>
          <w:noProof/>
        </w:rPr>
        <w:t xml:space="preserve"> </w:t>
      </w:r>
      <w:r w:rsidR="002A010A">
        <w:rPr>
          <w:noProof/>
        </w:rPr>
        <w:t>Harlow: Pearson</w:t>
      </w:r>
      <w:r>
        <w:rPr>
          <w:noProof/>
        </w:rPr>
        <w:t xml:space="preserve">. (2013). </w:t>
      </w:r>
      <w:r>
        <w:rPr>
          <w:i/>
          <w:noProof/>
        </w:rPr>
        <w:t>Management and Organisational Behaviour.</w:t>
      </w:r>
      <w:r>
        <w:rPr>
          <w:noProof/>
        </w:rPr>
        <w:t>.</w:t>
      </w:r>
    </w:p>
    <w:p w:rsidR="002A010A" w:rsidRDefault="002A010A" w:rsidP="00C32AFF">
      <w:pPr>
        <w:pStyle w:val="NoSpacing"/>
        <w:rPr>
          <w:noProof/>
          <w:szCs w:val="24"/>
        </w:rPr>
      </w:pPr>
    </w:p>
    <w:p w:rsidR="00C32AFF" w:rsidRDefault="00C32AFF" w:rsidP="002A010A">
      <w:pPr>
        <w:tabs>
          <w:tab w:val="num" w:pos="720"/>
        </w:tabs>
        <w:ind w:hanging="720"/>
        <w:rPr>
          <w:rStyle w:val="contentdateline-time"/>
          <w:rFonts w:eastAsiaTheme="majorEastAsia"/>
          <w:lang w:val="en"/>
        </w:rPr>
      </w:pPr>
      <w:r>
        <w:rPr>
          <w:bCs/>
          <w:lang w:val="en"/>
        </w:rPr>
        <w:fldChar w:fldCharType="end"/>
      </w:r>
      <w:r w:rsidRPr="00AE4697">
        <w:rPr>
          <w:lang w:val="en"/>
        </w:rPr>
        <w:t>Nelson, Judith</w:t>
      </w:r>
      <w:r w:rsidR="00E91D0B" w:rsidRPr="00AE4697">
        <w:rPr>
          <w:lang w:val="en"/>
        </w:rPr>
        <w:t>, The</w:t>
      </w:r>
      <w:r w:rsidRPr="00AE4697">
        <w:rPr>
          <w:lang w:val="en"/>
        </w:rPr>
        <w:t xml:space="preserve"> Guardian 2013</w:t>
      </w:r>
      <w:r w:rsidRPr="00AE4697">
        <w:t xml:space="preserve"> </w:t>
      </w:r>
      <w:r w:rsidRPr="00547EF7">
        <w:rPr>
          <w:rStyle w:val="contentdateline-time"/>
          <w:rFonts w:eastAsiaTheme="majorEastAsia"/>
          <w:lang w:val="en"/>
        </w:rPr>
        <w:t>https://www.theguardian.com/careers/employee-wellbeing-schemes-healthy-workforce</w:t>
      </w:r>
    </w:p>
    <w:p w:rsidR="00DA6910" w:rsidRPr="00AE4697" w:rsidRDefault="00DA6910" w:rsidP="00DA6910">
      <w:pPr>
        <w:tabs>
          <w:tab w:val="num" w:pos="720"/>
        </w:tabs>
        <w:ind w:hanging="720"/>
        <w:rPr>
          <w:rStyle w:val="Hyperlink"/>
          <w:color w:val="auto"/>
        </w:rPr>
      </w:pPr>
      <w:r w:rsidRPr="00AE4697">
        <w:t xml:space="preserve">Perry, </w:t>
      </w:r>
      <w:hyperlink r:id="rId22" w:history="1">
        <w:r w:rsidRPr="00AE4697">
          <w:t xml:space="preserve">Gail L. </w:t>
        </w:r>
      </w:hyperlink>
      <w:r w:rsidRPr="00AE4697">
        <w:t xml:space="preserve"> Business.com October 3, 2017 http://www.business.com/articles/human-relations-managment-theory-basics/</w:t>
      </w:r>
      <w:r w:rsidRPr="00AE4697">
        <w:rPr>
          <w:rStyle w:val="Hyperlink"/>
        </w:rPr>
        <w:t xml:space="preserve"> </w:t>
      </w:r>
    </w:p>
    <w:p w:rsidR="00DA6910" w:rsidRDefault="00DA6910" w:rsidP="00DA6910">
      <w:pPr>
        <w:ind w:hanging="720"/>
      </w:pPr>
      <w:r w:rsidRPr="00AE4697">
        <w:t>PLC Tesco</w:t>
      </w:r>
      <w:r w:rsidR="00E91D0B" w:rsidRPr="00AE4697">
        <w:t>, https</w:t>
      </w:r>
      <w:r w:rsidR="00C32AFF" w:rsidRPr="00547EF7">
        <w:t>://www.tescoplc.com/tesco-and-society/our-approach/partnerships/</w:t>
      </w:r>
    </w:p>
    <w:p w:rsidR="00C32AFF" w:rsidRPr="00AE4697" w:rsidRDefault="00C32AFF" w:rsidP="00C32AFF">
      <w:pPr>
        <w:tabs>
          <w:tab w:val="num" w:pos="720"/>
        </w:tabs>
        <w:ind w:hanging="720"/>
      </w:pPr>
      <w:r w:rsidRPr="00AE4697">
        <w:t xml:space="preserve">Reporter, </w:t>
      </w:r>
      <w:hyperlink r:id="rId23" w:history="1">
        <w:r w:rsidRPr="00AE4697">
          <w:t>Daily Mail</w:t>
        </w:r>
      </w:hyperlink>
      <w:r w:rsidRPr="00AE4697">
        <w:t>, 24 August 2010 http://www.dailymail.co.uk/news/article-1305168/Tesco-open-UKs-drive-store.html</w:t>
      </w:r>
    </w:p>
    <w:p w:rsidR="00F90804" w:rsidRDefault="00CC58AB" w:rsidP="00624DBF">
      <w:pPr>
        <w:shd w:val="clear" w:color="auto" w:fill="FFFFFF"/>
        <w:ind w:hanging="720"/>
        <w:rPr>
          <w:lang w:val="en-US"/>
        </w:rPr>
      </w:pPr>
      <w:r w:rsidRPr="00AE4697">
        <w:rPr>
          <w:lang w:val="en-US"/>
        </w:rPr>
        <w:t xml:space="preserve">Rodionova , </w:t>
      </w:r>
      <w:r w:rsidR="00F90804" w:rsidRPr="00AE4697">
        <w:rPr>
          <w:lang w:val="en-US"/>
        </w:rPr>
        <w:t>Zlata, Digital Consumer Reporter</w:t>
      </w:r>
      <w:r w:rsidRPr="00AE4697">
        <w:rPr>
          <w:lang w:val="en-US"/>
        </w:rPr>
        <w:t>, The Sun</w:t>
      </w:r>
      <w:r w:rsidR="00F90804" w:rsidRPr="00AE4697">
        <w:rPr>
          <w:lang w:val="en-US"/>
        </w:rPr>
        <w:t xml:space="preserve"> 16th October 2017, 3:02 pm</w:t>
      </w:r>
    </w:p>
    <w:p w:rsidR="00C32AFF" w:rsidRDefault="00C32AFF" w:rsidP="00C32AFF">
      <w:pPr>
        <w:autoSpaceDE w:val="0"/>
        <w:autoSpaceDN w:val="0"/>
        <w:adjustRightInd w:val="0"/>
        <w:ind w:hanging="720"/>
        <w:rPr>
          <w:lang w:val="en-US"/>
        </w:rPr>
      </w:pPr>
      <w:r w:rsidRPr="00AE4697">
        <w:rPr>
          <w:bCs/>
          <w:kern w:val="36"/>
          <w:lang w:val="en-US"/>
        </w:rPr>
        <w:t xml:space="preserve">Sharam, Aman, </w:t>
      </w:r>
      <w:r w:rsidRPr="00AE4697">
        <w:rPr>
          <w:bCs/>
          <w:i/>
          <w:kern w:val="36"/>
          <w:lang w:val="en-US"/>
        </w:rPr>
        <w:t>Perception: Meaning, Definition, Principles and Factors Affecting in Perception</w:t>
      </w:r>
      <w:r w:rsidRPr="00AE4697">
        <w:rPr>
          <w:bCs/>
          <w:kern w:val="36"/>
          <w:lang w:val="en-US"/>
        </w:rPr>
        <w:t xml:space="preserve">, </w:t>
      </w:r>
      <w:r w:rsidRPr="00AE4697">
        <w:rPr>
          <w:lang w:val="en-US"/>
        </w:rPr>
        <w:t xml:space="preserve">Article. </w:t>
      </w:r>
      <w:r w:rsidRPr="00F12A3B">
        <w:rPr>
          <w:lang w:val="en-US"/>
        </w:rPr>
        <w:t>http://www.psychologydiscussion.net/perception/perception-meaning-definition-principles-and-factors-affecting-in-perception/634</w:t>
      </w:r>
    </w:p>
    <w:p w:rsidR="00C32AFF" w:rsidRPr="00AE4697" w:rsidRDefault="00C32AFF" w:rsidP="00C32AFF">
      <w:pPr>
        <w:pStyle w:val="Heading1"/>
        <w:ind w:hanging="720"/>
        <w:jc w:val="left"/>
        <w:rPr>
          <w:rFonts w:cs="Times New Roman"/>
          <w:szCs w:val="24"/>
        </w:rPr>
      </w:pPr>
      <w:bookmarkStart w:id="8" w:name="_Toc498076369"/>
      <w:bookmarkStart w:id="9" w:name="_Toc498077185"/>
      <w:bookmarkStart w:id="10" w:name="_Toc498085919"/>
      <w:r w:rsidRPr="00AE4697">
        <w:rPr>
          <w:rStyle w:val="addmd"/>
          <w:rFonts w:cs="Times New Roman"/>
          <w:szCs w:val="24"/>
        </w:rPr>
        <w:t xml:space="preserve">Sheehan, Kim Bartel </w:t>
      </w:r>
      <w:r w:rsidRPr="00AE4697">
        <w:rPr>
          <w:rFonts w:cs="Times New Roman"/>
          <w:i/>
          <w:szCs w:val="24"/>
        </w:rPr>
        <w:t>Controversies in Contemporary Advertising</w:t>
      </w:r>
      <w:r w:rsidRPr="00AE4697">
        <w:rPr>
          <w:rFonts w:cs="Times New Roman"/>
          <w:szCs w:val="24"/>
        </w:rPr>
        <w:t xml:space="preserve"> </w:t>
      </w:r>
      <w:r w:rsidRPr="00AE4697">
        <w:rPr>
          <w:rStyle w:val="addmd"/>
          <w:rFonts w:cs="Times New Roman"/>
          <w:szCs w:val="24"/>
        </w:rPr>
        <w:t xml:space="preserve"> </w:t>
      </w:r>
      <w:bookmarkEnd w:id="8"/>
      <w:bookmarkEnd w:id="9"/>
      <w:r w:rsidRPr="00AE4697">
        <w:rPr>
          <w:rStyle w:val="addmd"/>
          <w:rFonts w:cs="Times New Roman"/>
          <w:szCs w:val="24"/>
        </w:rPr>
        <w:t>Second Addition 2014</w:t>
      </w:r>
      <w:bookmarkEnd w:id="10"/>
      <w:r w:rsidRPr="00AE4697">
        <w:rPr>
          <w:rStyle w:val="addmd"/>
          <w:rFonts w:cs="Times New Roman"/>
          <w:szCs w:val="24"/>
        </w:rPr>
        <w:t xml:space="preserve"> </w:t>
      </w:r>
    </w:p>
    <w:p w:rsidR="00C32AFF" w:rsidRPr="00DA6910" w:rsidRDefault="00C32AFF" w:rsidP="00C32AFF">
      <w:pPr>
        <w:tabs>
          <w:tab w:val="num" w:pos="720"/>
        </w:tabs>
        <w:ind w:hanging="720"/>
        <w:rPr>
          <w:bCs/>
          <w:i/>
          <w:kern w:val="36"/>
        </w:rPr>
      </w:pPr>
      <w:r w:rsidRPr="00DA6910">
        <w:rPr>
          <w:bCs/>
          <w:kern w:val="36"/>
        </w:rPr>
        <w:t xml:space="preserve">Tabogoc, Daryl; </w:t>
      </w:r>
      <w:r w:rsidRPr="00DA6910">
        <w:rPr>
          <w:bCs/>
          <w:i/>
          <w:kern w:val="36"/>
        </w:rPr>
        <w:t>System Approach to Management https://www.scribd.com/document/150282130/System-Approach-to-Management</w:t>
      </w:r>
    </w:p>
    <w:p w:rsidR="00DA6910" w:rsidRDefault="00DA6910" w:rsidP="00DA6910">
      <w:pPr>
        <w:tabs>
          <w:tab w:val="num" w:pos="720"/>
        </w:tabs>
        <w:ind w:hanging="720"/>
      </w:pPr>
      <w:r w:rsidRPr="00AE4697">
        <w:t xml:space="preserve">Terry, </w:t>
      </w:r>
      <w:hyperlink r:id="rId24" w:history="1">
        <w:r w:rsidRPr="00AE4697">
          <w:t xml:space="preserve">Lea </w:t>
        </w:r>
      </w:hyperlink>
      <w:r w:rsidRPr="00AE4697">
        <w:t xml:space="preserve"> February 22, 2017, Business.com, </w:t>
      </w:r>
      <w:r w:rsidRPr="00AE4697">
        <w:rPr>
          <w:bCs/>
          <w:kern w:val="36"/>
        </w:rPr>
        <w:t>The Management Theory of Max Weber</w:t>
      </w:r>
      <w:r w:rsidRPr="00AE4697">
        <w:t xml:space="preserve"> http://www.business.com/articles/managment-theory-of-max-weber/ </w:t>
      </w:r>
    </w:p>
    <w:p w:rsidR="00C32AFF" w:rsidRPr="00AE4697" w:rsidRDefault="00C32AFF" w:rsidP="00C32AFF">
      <w:pPr>
        <w:autoSpaceDE w:val="0"/>
        <w:autoSpaceDN w:val="0"/>
        <w:adjustRightInd w:val="0"/>
        <w:ind w:hanging="720"/>
        <w:rPr>
          <w:rFonts w:eastAsiaTheme="minorHAnsi"/>
          <w:lang w:eastAsia="en-US"/>
        </w:rPr>
      </w:pPr>
      <w:r w:rsidRPr="00AE4697">
        <w:rPr>
          <w:rFonts w:eastAsiaTheme="minorHAnsi"/>
          <w:lang w:eastAsia="en-US"/>
        </w:rPr>
        <w:t>Tidd Joe, John Bessant, Keith Pavitt</w:t>
      </w:r>
      <w:r w:rsidRPr="00AE4697">
        <w:rPr>
          <w:rFonts w:eastAsiaTheme="minorHAnsi"/>
          <w:bCs/>
          <w:lang w:eastAsia="en-US"/>
        </w:rPr>
        <w:t xml:space="preserve"> M</w:t>
      </w:r>
      <w:r w:rsidR="00641B44">
        <w:rPr>
          <w:rFonts w:eastAsiaTheme="minorHAnsi"/>
          <w:bCs/>
          <w:lang w:eastAsia="en-US"/>
        </w:rPr>
        <w:t>anaging</w:t>
      </w:r>
      <w:r w:rsidRPr="00AE4697">
        <w:rPr>
          <w:rFonts w:eastAsiaTheme="minorHAnsi"/>
          <w:bCs/>
          <w:lang w:eastAsia="en-US"/>
        </w:rPr>
        <w:t xml:space="preserve"> I</w:t>
      </w:r>
      <w:r w:rsidR="00641B44">
        <w:rPr>
          <w:rFonts w:eastAsiaTheme="minorHAnsi"/>
          <w:bCs/>
          <w:lang w:eastAsia="en-US"/>
        </w:rPr>
        <w:t>nnovation</w:t>
      </w:r>
      <w:r w:rsidRPr="00AE4697">
        <w:rPr>
          <w:rFonts w:eastAsiaTheme="minorHAnsi"/>
          <w:bCs/>
          <w:lang w:eastAsia="en-US"/>
        </w:rPr>
        <w:t xml:space="preserve">, </w:t>
      </w:r>
      <w:r w:rsidRPr="00AE4697">
        <w:rPr>
          <w:rFonts w:eastAsiaTheme="minorHAnsi"/>
          <w:i/>
          <w:lang w:eastAsia="en-US"/>
        </w:rPr>
        <w:t>Integrating Technological, Market and Organizational Change</w:t>
      </w:r>
      <w:r w:rsidRPr="00AE4697">
        <w:rPr>
          <w:rFonts w:eastAsiaTheme="minorHAnsi"/>
          <w:lang w:eastAsia="en-US"/>
        </w:rPr>
        <w:t xml:space="preserve"> Third Edition 2005</w:t>
      </w:r>
    </w:p>
    <w:p w:rsidR="00DA6910" w:rsidRDefault="00DA6910" w:rsidP="00DA6910">
      <w:pPr>
        <w:ind w:hanging="720"/>
        <w:rPr>
          <w:lang w:val="en"/>
        </w:rPr>
      </w:pPr>
      <w:r>
        <w:rPr>
          <w:lang w:val="en"/>
        </w:rPr>
        <w:t>The Business O</w:t>
      </w:r>
      <w:r w:rsidRPr="00AE4697">
        <w:rPr>
          <w:lang w:val="en"/>
        </w:rPr>
        <w:t>rganisational</w:t>
      </w:r>
      <w:r>
        <w:rPr>
          <w:lang w:val="en"/>
        </w:rPr>
        <w:t xml:space="preserve"> S</w:t>
      </w:r>
      <w:r w:rsidRPr="00AE4697">
        <w:rPr>
          <w:lang w:val="en"/>
        </w:rPr>
        <w:t xml:space="preserve">tructure </w:t>
      </w:r>
      <w:r w:rsidR="00641B44" w:rsidRPr="00641B44">
        <w:rPr>
          <w:lang w:val="en"/>
        </w:rPr>
        <w:t>https://www.nibusinessinfo.co.uk/content/flat-and-hierarchical-organisational-structures</w:t>
      </w:r>
    </w:p>
    <w:p w:rsidR="00641B44" w:rsidRPr="00AE4697" w:rsidRDefault="00641B44" w:rsidP="00641B44">
      <w:pPr>
        <w:tabs>
          <w:tab w:val="num" w:pos="720"/>
        </w:tabs>
        <w:ind w:hanging="720"/>
      </w:pPr>
      <w:r w:rsidRPr="00AE4697">
        <w:t xml:space="preserve">Vizard, </w:t>
      </w:r>
      <w:hyperlink r:id="rId25" w:tooltip="Posts by Sarah Vizard" w:history="1">
        <w:r w:rsidRPr="00AE4697">
          <w:t>Sarah</w:t>
        </w:r>
      </w:hyperlink>
      <w:r w:rsidRPr="00AE4697">
        <w:t xml:space="preserve"> 2016 Marketing Week. https://www.marketingweek.com/2016/04/18/how-the-tesco-brand-bounced-back-from-crisis/</w:t>
      </w:r>
    </w:p>
    <w:p w:rsidR="00641B44" w:rsidRPr="00AE4697" w:rsidRDefault="00641B44" w:rsidP="00641B44">
      <w:pPr>
        <w:ind w:hanging="720"/>
      </w:pPr>
    </w:p>
    <w:p w:rsidR="00F90804" w:rsidRPr="00AE4697" w:rsidRDefault="00F90804" w:rsidP="00624DBF">
      <w:pPr>
        <w:tabs>
          <w:tab w:val="num" w:pos="720"/>
        </w:tabs>
        <w:ind w:hanging="720"/>
        <w:rPr>
          <w:lang w:val="en"/>
        </w:rPr>
      </w:pPr>
      <w:r w:rsidRPr="00AE4697">
        <w:rPr>
          <w:rStyle w:val="Emphasis"/>
          <w:bCs/>
          <w:i w:val="0"/>
          <w:lang w:val="en"/>
        </w:rPr>
        <w:t xml:space="preserve">Wengrzyn ,Rob Study.com </w:t>
      </w:r>
      <w:r w:rsidRPr="00AE4697">
        <w:rPr>
          <w:lang w:val="en"/>
        </w:rPr>
        <w:t xml:space="preserve"> </w:t>
      </w:r>
      <w:r w:rsidRPr="00DA6910">
        <w:rPr>
          <w:lang w:val="en"/>
        </w:rPr>
        <w:t>http://study.com/academy/lesson/modern-theory-of-management.html</w:t>
      </w:r>
    </w:p>
    <w:p w:rsidR="00FA5973" w:rsidRPr="00FA5973" w:rsidRDefault="00FA5973" w:rsidP="00FA5973">
      <w:pPr>
        <w:shd w:val="clear" w:color="auto" w:fill="FFFFFF"/>
        <w:spacing w:line="240" w:lineRule="auto"/>
        <w:rPr>
          <w:rFonts w:ascii="Source Sans Pro" w:hAnsi="Source Sans Pro"/>
          <w:color w:val="57617A"/>
          <w:sz w:val="21"/>
          <w:szCs w:val="21"/>
        </w:rPr>
      </w:pPr>
      <w:r w:rsidRPr="00FA5973">
        <w:rPr>
          <w:rFonts w:ascii="Source Sans Pro" w:hAnsi="Source Sans Pro"/>
          <w:color w:val="57617A"/>
          <w:sz w:val="21"/>
          <w:szCs w:val="21"/>
        </w:rPr>
        <w:t> </w:t>
      </w:r>
    </w:p>
    <w:p w:rsidR="00FA5973" w:rsidRPr="00AE4697" w:rsidRDefault="00FA5973" w:rsidP="002E789D">
      <w:pPr>
        <w:tabs>
          <w:tab w:val="num" w:pos="720"/>
        </w:tabs>
        <w:ind w:hanging="720"/>
        <w:rPr>
          <w:i/>
        </w:rPr>
      </w:pPr>
    </w:p>
    <w:p w:rsidR="00C77207" w:rsidRPr="00AE4697" w:rsidRDefault="00C77207" w:rsidP="00624DBF">
      <w:pPr>
        <w:tabs>
          <w:tab w:val="num" w:pos="720"/>
        </w:tabs>
        <w:ind w:hanging="720"/>
      </w:pPr>
    </w:p>
    <w:p w:rsidR="002E789D" w:rsidRPr="00A50DB4" w:rsidRDefault="00D27C77" w:rsidP="00D27C77">
      <w:pPr>
        <w:pStyle w:val="Heading1"/>
      </w:pPr>
      <w:r>
        <w:t xml:space="preserve"> </w:t>
      </w:r>
    </w:p>
    <w:sectPr w:rsidR="002E789D" w:rsidRPr="00A50DB4" w:rsidSect="00A50DB4">
      <w:headerReference w:type="default" r:id="rId26"/>
      <w:headerReference w:type="first" r:id="rId27"/>
      <w:pgSz w:w="11906" w:h="16838"/>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789D" w:rsidRDefault="002E789D" w:rsidP="00A50DB4">
      <w:pPr>
        <w:spacing w:line="240" w:lineRule="auto"/>
      </w:pPr>
      <w:r>
        <w:separator/>
      </w:r>
    </w:p>
  </w:endnote>
  <w:endnote w:type="continuationSeparator" w:id="0">
    <w:p w:rsidR="002E789D" w:rsidRDefault="002E789D" w:rsidP="00A50DB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ource Sans Pro">
    <w:panose1 w:val="020B0503030403020204"/>
    <w:charset w:val="00"/>
    <w:family w:val="swiss"/>
    <w:pitch w:val="variable"/>
    <w:sig w:usb0="20000007" w:usb1="00000001" w:usb2="00000000" w:usb3="00000000" w:csb0="000001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789D" w:rsidRDefault="002E789D" w:rsidP="00A50DB4">
      <w:pPr>
        <w:spacing w:line="240" w:lineRule="auto"/>
      </w:pPr>
      <w:r>
        <w:separator/>
      </w:r>
    </w:p>
  </w:footnote>
  <w:footnote w:type="continuationSeparator" w:id="0">
    <w:p w:rsidR="002E789D" w:rsidRDefault="002E789D" w:rsidP="00A50DB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789D" w:rsidRDefault="002E789D">
    <w:pPr>
      <w:pStyle w:val="Header"/>
      <w:pBdr>
        <w:bottom w:val="single" w:sz="4" w:space="1" w:color="D9D9D9" w:themeColor="background1" w:themeShade="D9"/>
      </w:pBdr>
      <w:jc w:val="right"/>
      <w:rPr>
        <w:b/>
        <w:bCs/>
      </w:rPr>
    </w:pPr>
    <w:r>
      <w:rPr>
        <w:color w:val="7F7F7F" w:themeColor="background1" w:themeShade="7F"/>
        <w:spacing w:val="60"/>
      </w:rPr>
      <w:t xml:space="preserve">MANAGEMENT APPROACHES TO TESCO             </w:t>
    </w:r>
    <w:sdt>
      <w:sdtPr>
        <w:rPr>
          <w:color w:val="7F7F7F" w:themeColor="background1" w:themeShade="7F"/>
          <w:spacing w:val="60"/>
        </w:rPr>
        <w:id w:val="-442225364"/>
        <w:docPartObj>
          <w:docPartGallery w:val="Page Numbers (Top of Page)"/>
          <w:docPartUnique/>
        </w:docPartObj>
      </w:sdtPr>
      <w:sdtEndPr>
        <w:rPr>
          <w:b/>
          <w:bCs/>
          <w:noProof/>
          <w:color w:val="auto"/>
          <w:spacing w:val="0"/>
        </w:rPr>
      </w:sdtEndPr>
      <w:sdtContent>
        <w:r>
          <w:rPr>
            <w:color w:val="7F7F7F" w:themeColor="background1" w:themeShade="7F"/>
            <w:spacing w:val="60"/>
          </w:rPr>
          <w:t>Page</w:t>
        </w:r>
        <w:r>
          <w:t xml:space="preserve"> | </w:t>
        </w:r>
        <w:r>
          <w:fldChar w:fldCharType="begin"/>
        </w:r>
        <w:r>
          <w:instrText xml:space="preserve"> PAGE   \* MERGEFORMAT </w:instrText>
        </w:r>
        <w:r>
          <w:fldChar w:fldCharType="separate"/>
        </w:r>
        <w:r w:rsidR="00C94BFC" w:rsidRPr="00C94BFC">
          <w:rPr>
            <w:b/>
            <w:bCs/>
            <w:noProof/>
          </w:rPr>
          <w:t>3</w:t>
        </w:r>
        <w:r>
          <w:rPr>
            <w:b/>
            <w:bCs/>
            <w:noProof/>
          </w:rPr>
          <w:fldChar w:fldCharType="end"/>
        </w:r>
      </w:sdtContent>
    </w:sdt>
  </w:p>
  <w:p w:rsidR="002E789D" w:rsidRDefault="002E789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789D" w:rsidRDefault="009E5601">
    <w:pPr>
      <w:pStyle w:val="Header"/>
      <w:pBdr>
        <w:bottom w:val="single" w:sz="4" w:space="1" w:color="D9D9D9" w:themeColor="background1" w:themeShade="D9"/>
      </w:pBdr>
      <w:jc w:val="right"/>
      <w:rPr>
        <w:b/>
        <w:bCs/>
      </w:rPr>
    </w:pPr>
    <w:r>
      <w:rPr>
        <w:color w:val="7F7F7F" w:themeColor="background1" w:themeShade="7F"/>
        <w:spacing w:val="60"/>
      </w:rPr>
      <w:t>Running Head: Management A</w:t>
    </w:r>
    <w:r w:rsidR="002E789D">
      <w:rPr>
        <w:color w:val="7F7F7F" w:themeColor="background1" w:themeShade="7F"/>
        <w:spacing w:val="60"/>
      </w:rPr>
      <w:t xml:space="preserve">pproaches to Tesco </w:t>
    </w:r>
    <w:sdt>
      <w:sdtPr>
        <w:rPr>
          <w:color w:val="7F7F7F" w:themeColor="background1" w:themeShade="7F"/>
          <w:spacing w:val="60"/>
        </w:rPr>
        <w:id w:val="-2014899663"/>
        <w:docPartObj>
          <w:docPartGallery w:val="Page Numbers (Top of Page)"/>
          <w:docPartUnique/>
        </w:docPartObj>
      </w:sdtPr>
      <w:sdtEndPr>
        <w:rPr>
          <w:b/>
          <w:bCs/>
          <w:noProof/>
          <w:color w:val="auto"/>
          <w:spacing w:val="0"/>
        </w:rPr>
      </w:sdtEndPr>
      <w:sdtContent>
        <w:r w:rsidR="002E789D">
          <w:rPr>
            <w:color w:val="7F7F7F" w:themeColor="background1" w:themeShade="7F"/>
            <w:spacing w:val="60"/>
          </w:rPr>
          <w:t>Page</w:t>
        </w:r>
        <w:r w:rsidR="002E789D">
          <w:t xml:space="preserve"> | </w:t>
        </w:r>
        <w:r w:rsidR="002E789D">
          <w:fldChar w:fldCharType="begin"/>
        </w:r>
        <w:r w:rsidR="002E789D">
          <w:instrText xml:space="preserve"> PAGE   \* MERGEFORMAT </w:instrText>
        </w:r>
        <w:r w:rsidR="002E789D">
          <w:fldChar w:fldCharType="separate"/>
        </w:r>
        <w:r w:rsidR="00C94BFC" w:rsidRPr="00C94BFC">
          <w:rPr>
            <w:b/>
            <w:bCs/>
            <w:noProof/>
          </w:rPr>
          <w:t>1</w:t>
        </w:r>
        <w:r w:rsidR="002E789D">
          <w:rPr>
            <w:b/>
            <w:bCs/>
            <w:noProof/>
          </w:rPr>
          <w:fldChar w:fldCharType="end"/>
        </w:r>
      </w:sdtContent>
    </w:sdt>
  </w:p>
  <w:p w:rsidR="002E789D" w:rsidRDefault="002E789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0DB4"/>
    <w:rsid w:val="00005CFC"/>
    <w:rsid w:val="000932EE"/>
    <w:rsid w:val="0010466F"/>
    <w:rsid w:val="00114803"/>
    <w:rsid w:val="00127247"/>
    <w:rsid w:val="00153A31"/>
    <w:rsid w:val="001C417B"/>
    <w:rsid w:val="001F54CE"/>
    <w:rsid w:val="0021644B"/>
    <w:rsid w:val="00253D61"/>
    <w:rsid w:val="002A010A"/>
    <w:rsid w:val="002B5AFA"/>
    <w:rsid w:val="002E789D"/>
    <w:rsid w:val="003504D2"/>
    <w:rsid w:val="00396393"/>
    <w:rsid w:val="003B3299"/>
    <w:rsid w:val="003C25CA"/>
    <w:rsid w:val="00417322"/>
    <w:rsid w:val="00451495"/>
    <w:rsid w:val="004B31EF"/>
    <w:rsid w:val="00514239"/>
    <w:rsid w:val="0053007F"/>
    <w:rsid w:val="00547EF7"/>
    <w:rsid w:val="005D6745"/>
    <w:rsid w:val="00624250"/>
    <w:rsid w:val="00624DBF"/>
    <w:rsid w:val="00625C49"/>
    <w:rsid w:val="00641B44"/>
    <w:rsid w:val="006F4BC0"/>
    <w:rsid w:val="007A095A"/>
    <w:rsid w:val="008236AC"/>
    <w:rsid w:val="00900D62"/>
    <w:rsid w:val="009037C8"/>
    <w:rsid w:val="0091574A"/>
    <w:rsid w:val="00925641"/>
    <w:rsid w:val="00956AD1"/>
    <w:rsid w:val="009856FF"/>
    <w:rsid w:val="009E5601"/>
    <w:rsid w:val="00A30A60"/>
    <w:rsid w:val="00A31F69"/>
    <w:rsid w:val="00A3337A"/>
    <w:rsid w:val="00A37AD5"/>
    <w:rsid w:val="00A50DB4"/>
    <w:rsid w:val="00A66936"/>
    <w:rsid w:val="00AA2090"/>
    <w:rsid w:val="00AB6E33"/>
    <w:rsid w:val="00AC2DF7"/>
    <w:rsid w:val="00AC6DC7"/>
    <w:rsid w:val="00AE4697"/>
    <w:rsid w:val="00B0307D"/>
    <w:rsid w:val="00BC2425"/>
    <w:rsid w:val="00C32AFF"/>
    <w:rsid w:val="00C363D7"/>
    <w:rsid w:val="00C77207"/>
    <w:rsid w:val="00C94BFC"/>
    <w:rsid w:val="00CC58AB"/>
    <w:rsid w:val="00D27C77"/>
    <w:rsid w:val="00D4212F"/>
    <w:rsid w:val="00D648D0"/>
    <w:rsid w:val="00DA6910"/>
    <w:rsid w:val="00DB445F"/>
    <w:rsid w:val="00E46DE5"/>
    <w:rsid w:val="00E91D0B"/>
    <w:rsid w:val="00F12A3B"/>
    <w:rsid w:val="00F90804"/>
    <w:rsid w:val="00FA13AA"/>
    <w:rsid w:val="00FA59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1A3B1C80"/>
  <w15:docId w15:val="{BA7124E0-95A8-470B-9789-00EA143471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27C77"/>
    <w:pPr>
      <w:spacing w:after="0" w:line="48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A50DB4"/>
    <w:pPr>
      <w:keepNext/>
      <w:keepLines/>
      <w:spacing w:before="240"/>
      <w:jc w:val="center"/>
      <w:outlineLvl w:val="0"/>
    </w:pPr>
    <w:rPr>
      <w:rFonts w:eastAsiaTheme="majorEastAsia" w:cstheme="majorBidi"/>
      <w:szCs w:val="32"/>
    </w:rPr>
  </w:style>
  <w:style w:type="paragraph" w:styleId="Heading2">
    <w:name w:val="heading 2"/>
    <w:basedOn w:val="Normal"/>
    <w:next w:val="Normal"/>
    <w:link w:val="Heading2Char"/>
    <w:uiPriority w:val="9"/>
    <w:unhideWhenUsed/>
    <w:qFormat/>
    <w:rsid w:val="00A50DB4"/>
    <w:pPr>
      <w:keepNext/>
      <w:keepLines/>
      <w:spacing w:before="4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50DB4"/>
    <w:pPr>
      <w:spacing w:after="0" w:line="240" w:lineRule="auto"/>
    </w:pPr>
    <w:rPr>
      <w:rFonts w:ascii="Times New Roman" w:hAnsi="Times New Roman"/>
      <w:sz w:val="24"/>
    </w:rPr>
  </w:style>
  <w:style w:type="character" w:customStyle="1" w:styleId="Heading1Char">
    <w:name w:val="Heading 1 Char"/>
    <w:basedOn w:val="DefaultParagraphFont"/>
    <w:link w:val="Heading1"/>
    <w:uiPriority w:val="9"/>
    <w:rsid w:val="00A50DB4"/>
    <w:rPr>
      <w:rFonts w:ascii="Times New Roman" w:eastAsiaTheme="majorEastAsia" w:hAnsi="Times New Roman" w:cstheme="majorBidi"/>
      <w:sz w:val="24"/>
      <w:szCs w:val="32"/>
    </w:rPr>
  </w:style>
  <w:style w:type="character" w:customStyle="1" w:styleId="Heading2Char">
    <w:name w:val="Heading 2 Char"/>
    <w:basedOn w:val="DefaultParagraphFont"/>
    <w:link w:val="Heading2"/>
    <w:uiPriority w:val="9"/>
    <w:rsid w:val="00A50DB4"/>
    <w:rPr>
      <w:rFonts w:ascii="Times New Roman" w:eastAsiaTheme="majorEastAsia" w:hAnsi="Times New Roman" w:cstheme="majorBidi"/>
      <w:b/>
      <w:sz w:val="24"/>
      <w:szCs w:val="26"/>
    </w:rPr>
  </w:style>
  <w:style w:type="paragraph" w:styleId="Header">
    <w:name w:val="header"/>
    <w:basedOn w:val="Normal"/>
    <w:link w:val="HeaderChar"/>
    <w:uiPriority w:val="99"/>
    <w:unhideWhenUsed/>
    <w:rsid w:val="00A50DB4"/>
    <w:pPr>
      <w:tabs>
        <w:tab w:val="center" w:pos="4513"/>
        <w:tab w:val="right" w:pos="9026"/>
      </w:tabs>
      <w:spacing w:line="240" w:lineRule="auto"/>
    </w:pPr>
  </w:style>
  <w:style w:type="character" w:customStyle="1" w:styleId="HeaderChar">
    <w:name w:val="Header Char"/>
    <w:basedOn w:val="DefaultParagraphFont"/>
    <w:link w:val="Header"/>
    <w:uiPriority w:val="99"/>
    <w:rsid w:val="00A50DB4"/>
    <w:rPr>
      <w:rFonts w:ascii="Times New Roman" w:hAnsi="Times New Roman"/>
      <w:sz w:val="24"/>
    </w:rPr>
  </w:style>
  <w:style w:type="paragraph" w:styleId="Footer">
    <w:name w:val="footer"/>
    <w:basedOn w:val="Normal"/>
    <w:link w:val="FooterChar"/>
    <w:uiPriority w:val="99"/>
    <w:unhideWhenUsed/>
    <w:rsid w:val="00A50DB4"/>
    <w:pPr>
      <w:tabs>
        <w:tab w:val="center" w:pos="4513"/>
        <w:tab w:val="right" w:pos="9026"/>
      </w:tabs>
      <w:spacing w:line="240" w:lineRule="auto"/>
    </w:pPr>
  </w:style>
  <w:style w:type="character" w:customStyle="1" w:styleId="FooterChar">
    <w:name w:val="Footer Char"/>
    <w:basedOn w:val="DefaultParagraphFont"/>
    <w:link w:val="Footer"/>
    <w:uiPriority w:val="99"/>
    <w:rsid w:val="00A50DB4"/>
    <w:rPr>
      <w:rFonts w:ascii="Times New Roman" w:hAnsi="Times New Roman"/>
      <w:sz w:val="24"/>
    </w:rPr>
  </w:style>
  <w:style w:type="paragraph" w:styleId="TOCHeading">
    <w:name w:val="TOC Heading"/>
    <w:basedOn w:val="Heading1"/>
    <w:next w:val="Normal"/>
    <w:uiPriority w:val="39"/>
    <w:unhideWhenUsed/>
    <w:qFormat/>
    <w:rsid w:val="00D27C77"/>
    <w:pPr>
      <w:spacing w:line="259" w:lineRule="auto"/>
      <w:jc w:val="left"/>
      <w:outlineLvl w:val="9"/>
    </w:pPr>
    <w:rPr>
      <w:rFonts w:asciiTheme="majorHAnsi" w:hAnsiTheme="majorHAnsi"/>
      <w:color w:val="2E74B5" w:themeColor="accent1" w:themeShade="BF"/>
      <w:sz w:val="32"/>
      <w:lang w:val="en-US" w:eastAsia="en-US"/>
    </w:rPr>
  </w:style>
  <w:style w:type="paragraph" w:styleId="TOC1">
    <w:name w:val="toc 1"/>
    <w:basedOn w:val="Normal"/>
    <w:next w:val="Normal"/>
    <w:autoRedefine/>
    <w:uiPriority w:val="39"/>
    <w:unhideWhenUsed/>
    <w:rsid w:val="00D27C77"/>
    <w:pPr>
      <w:spacing w:after="100"/>
    </w:pPr>
  </w:style>
  <w:style w:type="character" w:styleId="Hyperlink">
    <w:name w:val="Hyperlink"/>
    <w:basedOn w:val="DefaultParagraphFont"/>
    <w:uiPriority w:val="99"/>
    <w:unhideWhenUsed/>
    <w:rsid w:val="00D27C77"/>
    <w:rPr>
      <w:color w:val="0563C1" w:themeColor="hyperlink"/>
      <w:u w:val="single"/>
    </w:rPr>
  </w:style>
  <w:style w:type="character" w:customStyle="1" w:styleId="contentdateline-time">
    <w:name w:val="content__dateline-time"/>
    <w:basedOn w:val="DefaultParagraphFont"/>
    <w:rsid w:val="00624DBF"/>
  </w:style>
  <w:style w:type="character" w:customStyle="1" w:styleId="reviewbody">
    <w:name w:val="review__body"/>
    <w:basedOn w:val="DefaultParagraphFont"/>
    <w:rsid w:val="00624DBF"/>
  </w:style>
  <w:style w:type="character" w:customStyle="1" w:styleId="reviewauthorname">
    <w:name w:val="review__author__name"/>
    <w:basedOn w:val="DefaultParagraphFont"/>
    <w:rsid w:val="00624DBF"/>
  </w:style>
  <w:style w:type="character" w:styleId="Emphasis">
    <w:name w:val="Emphasis"/>
    <w:basedOn w:val="DefaultParagraphFont"/>
    <w:uiPriority w:val="20"/>
    <w:qFormat/>
    <w:rsid w:val="00624DBF"/>
    <w:rPr>
      <w:i/>
      <w:iCs/>
    </w:rPr>
  </w:style>
  <w:style w:type="character" w:customStyle="1" w:styleId="author">
    <w:name w:val="author"/>
    <w:basedOn w:val="DefaultParagraphFont"/>
    <w:rsid w:val="00624DBF"/>
  </w:style>
  <w:style w:type="character" w:customStyle="1" w:styleId="bylinename2">
    <w:name w:val="byline__name2"/>
    <w:basedOn w:val="DefaultParagraphFont"/>
    <w:rsid w:val="00624DBF"/>
    <w:rPr>
      <w:color w:val="404040"/>
      <w:sz w:val="21"/>
      <w:szCs w:val="21"/>
    </w:rPr>
  </w:style>
  <w:style w:type="character" w:customStyle="1" w:styleId="bylinetitle2">
    <w:name w:val="byline__title2"/>
    <w:basedOn w:val="DefaultParagraphFont"/>
    <w:rsid w:val="00624DBF"/>
    <w:rPr>
      <w:vanish w:val="0"/>
      <w:webHidden w:val="0"/>
      <w:color w:val="5A5A5A"/>
      <w:sz w:val="21"/>
      <w:szCs w:val="21"/>
      <w:specVanish w:val="0"/>
    </w:rPr>
  </w:style>
  <w:style w:type="character" w:customStyle="1" w:styleId="addmd">
    <w:name w:val="addmd"/>
    <w:basedOn w:val="DefaultParagraphFont"/>
    <w:rsid w:val="00624DBF"/>
  </w:style>
  <w:style w:type="character" w:styleId="FollowedHyperlink">
    <w:name w:val="FollowedHyperlink"/>
    <w:basedOn w:val="DefaultParagraphFont"/>
    <w:uiPriority w:val="99"/>
    <w:semiHidden/>
    <w:unhideWhenUsed/>
    <w:rsid w:val="00C77207"/>
    <w:rPr>
      <w:color w:val="954F72" w:themeColor="followedHyperlink"/>
      <w:u w:val="single"/>
    </w:rPr>
  </w:style>
  <w:style w:type="paragraph" w:styleId="BalloonText">
    <w:name w:val="Balloon Text"/>
    <w:basedOn w:val="Normal"/>
    <w:link w:val="BalloonTextChar"/>
    <w:uiPriority w:val="99"/>
    <w:semiHidden/>
    <w:unhideWhenUsed/>
    <w:rsid w:val="003B329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3299"/>
    <w:rPr>
      <w:rFonts w:ascii="Tahoma" w:eastAsia="Times New Roman" w:hAnsi="Tahoma" w:cs="Tahoma"/>
      <w:sz w:val="16"/>
      <w:szCs w:val="16"/>
      <w:lang w:eastAsia="en-GB"/>
    </w:rPr>
  </w:style>
  <w:style w:type="paragraph" w:styleId="Bibliography">
    <w:name w:val="Bibliography"/>
    <w:basedOn w:val="Normal"/>
    <w:next w:val="Normal"/>
    <w:uiPriority w:val="37"/>
    <w:unhideWhenUsed/>
    <w:rsid w:val="006242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8318225">
      <w:bodyDiv w:val="1"/>
      <w:marLeft w:val="0"/>
      <w:marRight w:val="0"/>
      <w:marTop w:val="0"/>
      <w:marBottom w:val="0"/>
      <w:divBdr>
        <w:top w:val="none" w:sz="0" w:space="0" w:color="auto"/>
        <w:left w:val="none" w:sz="0" w:space="0" w:color="auto"/>
        <w:bottom w:val="none" w:sz="0" w:space="0" w:color="auto"/>
        <w:right w:val="none" w:sz="0" w:space="0" w:color="auto"/>
      </w:divBdr>
      <w:divsChild>
        <w:div w:id="240528581">
          <w:marLeft w:val="0"/>
          <w:marRight w:val="0"/>
          <w:marTop w:val="0"/>
          <w:marBottom w:val="0"/>
          <w:divBdr>
            <w:top w:val="none" w:sz="0" w:space="0" w:color="auto"/>
            <w:left w:val="none" w:sz="0" w:space="0" w:color="auto"/>
            <w:bottom w:val="none" w:sz="0" w:space="0" w:color="auto"/>
            <w:right w:val="none" w:sz="0" w:space="0" w:color="auto"/>
          </w:divBdr>
          <w:divsChild>
            <w:div w:id="1866287440">
              <w:marLeft w:val="0"/>
              <w:marRight w:val="0"/>
              <w:marTop w:val="0"/>
              <w:marBottom w:val="0"/>
              <w:divBdr>
                <w:top w:val="none" w:sz="0" w:space="0" w:color="auto"/>
                <w:left w:val="none" w:sz="0" w:space="0" w:color="auto"/>
                <w:bottom w:val="none" w:sz="0" w:space="0" w:color="auto"/>
                <w:right w:val="none" w:sz="0" w:space="0" w:color="auto"/>
              </w:divBdr>
              <w:divsChild>
                <w:div w:id="1138649028">
                  <w:marLeft w:val="0"/>
                  <w:marRight w:val="0"/>
                  <w:marTop w:val="0"/>
                  <w:marBottom w:val="0"/>
                  <w:divBdr>
                    <w:top w:val="none" w:sz="0" w:space="0" w:color="auto"/>
                    <w:left w:val="none" w:sz="0" w:space="0" w:color="auto"/>
                    <w:bottom w:val="none" w:sz="0" w:space="0" w:color="auto"/>
                    <w:right w:val="none" w:sz="0" w:space="0" w:color="auto"/>
                  </w:divBdr>
                  <w:divsChild>
                    <w:div w:id="260378527">
                      <w:marLeft w:val="0"/>
                      <w:marRight w:val="0"/>
                      <w:marTop w:val="0"/>
                      <w:marBottom w:val="0"/>
                      <w:divBdr>
                        <w:top w:val="single" w:sz="12" w:space="0" w:color="auto"/>
                        <w:left w:val="none" w:sz="0" w:space="0" w:color="auto"/>
                        <w:bottom w:val="none" w:sz="0" w:space="0" w:color="auto"/>
                        <w:right w:val="none" w:sz="0" w:space="0" w:color="auto"/>
                      </w:divBdr>
                      <w:divsChild>
                        <w:div w:id="1732193480">
                          <w:marLeft w:val="0"/>
                          <w:marRight w:val="0"/>
                          <w:marTop w:val="0"/>
                          <w:marBottom w:val="0"/>
                          <w:divBdr>
                            <w:top w:val="none" w:sz="0" w:space="0" w:color="auto"/>
                            <w:left w:val="none" w:sz="0" w:space="0" w:color="auto"/>
                            <w:bottom w:val="none" w:sz="0" w:space="0" w:color="auto"/>
                            <w:right w:val="none" w:sz="0" w:space="0" w:color="auto"/>
                          </w:divBdr>
                          <w:divsChild>
                            <w:div w:id="1351640801">
                              <w:marLeft w:val="0"/>
                              <w:marRight w:val="0"/>
                              <w:marTop w:val="0"/>
                              <w:marBottom w:val="90"/>
                              <w:divBdr>
                                <w:top w:val="none" w:sz="0" w:space="0" w:color="auto"/>
                                <w:left w:val="none" w:sz="0" w:space="0" w:color="auto"/>
                                <w:bottom w:val="none" w:sz="0" w:space="0" w:color="auto"/>
                                <w:right w:val="none" w:sz="0" w:space="0" w:color="auto"/>
                              </w:divBdr>
                              <w:divsChild>
                                <w:div w:id="1015378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59065744">
      <w:bodyDiv w:val="1"/>
      <w:marLeft w:val="0"/>
      <w:marRight w:val="0"/>
      <w:marTop w:val="0"/>
      <w:marBottom w:val="0"/>
      <w:divBdr>
        <w:top w:val="none" w:sz="0" w:space="0" w:color="auto"/>
        <w:left w:val="none" w:sz="0" w:space="0" w:color="auto"/>
        <w:bottom w:val="none" w:sz="0" w:space="0" w:color="auto"/>
        <w:right w:val="none" w:sz="0" w:space="0" w:color="auto"/>
      </w:divBdr>
      <w:divsChild>
        <w:div w:id="982974619">
          <w:marLeft w:val="0"/>
          <w:marRight w:val="0"/>
          <w:marTop w:val="0"/>
          <w:marBottom w:val="0"/>
          <w:divBdr>
            <w:top w:val="none" w:sz="0" w:space="0" w:color="auto"/>
            <w:left w:val="none" w:sz="0" w:space="0" w:color="auto"/>
            <w:bottom w:val="none" w:sz="0" w:space="0" w:color="auto"/>
            <w:right w:val="none" w:sz="0" w:space="0" w:color="auto"/>
          </w:divBdr>
        </w:div>
        <w:div w:id="870069232">
          <w:marLeft w:val="0"/>
          <w:marRight w:val="0"/>
          <w:marTop w:val="0"/>
          <w:marBottom w:val="0"/>
          <w:divBdr>
            <w:top w:val="none" w:sz="0" w:space="0" w:color="auto"/>
            <w:left w:val="none" w:sz="0" w:space="0" w:color="auto"/>
            <w:bottom w:val="none" w:sz="0" w:space="0" w:color="auto"/>
            <w:right w:val="none" w:sz="0" w:space="0" w:color="auto"/>
          </w:divBdr>
        </w:div>
        <w:div w:id="73019014">
          <w:marLeft w:val="0"/>
          <w:marRight w:val="0"/>
          <w:marTop w:val="0"/>
          <w:marBottom w:val="0"/>
          <w:divBdr>
            <w:top w:val="none" w:sz="0" w:space="0" w:color="auto"/>
            <w:left w:val="none" w:sz="0" w:space="0" w:color="auto"/>
            <w:bottom w:val="none" w:sz="0" w:space="0" w:color="auto"/>
            <w:right w:val="none" w:sz="0" w:space="0" w:color="auto"/>
          </w:divBdr>
        </w:div>
        <w:div w:id="1631204095">
          <w:marLeft w:val="0"/>
          <w:marRight w:val="0"/>
          <w:marTop w:val="0"/>
          <w:marBottom w:val="0"/>
          <w:divBdr>
            <w:top w:val="none" w:sz="0" w:space="0" w:color="auto"/>
            <w:left w:val="none" w:sz="0" w:space="0" w:color="auto"/>
            <w:bottom w:val="none" w:sz="0" w:space="0" w:color="auto"/>
            <w:right w:val="none" w:sz="0" w:space="0" w:color="auto"/>
          </w:divBdr>
        </w:div>
        <w:div w:id="2068020147">
          <w:marLeft w:val="0"/>
          <w:marRight w:val="0"/>
          <w:marTop w:val="0"/>
          <w:marBottom w:val="0"/>
          <w:divBdr>
            <w:top w:val="none" w:sz="0" w:space="0" w:color="auto"/>
            <w:left w:val="none" w:sz="0" w:space="0" w:color="auto"/>
            <w:bottom w:val="none" w:sz="0" w:space="0" w:color="auto"/>
            <w:right w:val="none" w:sz="0" w:space="0" w:color="auto"/>
          </w:divBdr>
        </w:div>
        <w:div w:id="1036589752">
          <w:marLeft w:val="0"/>
          <w:marRight w:val="0"/>
          <w:marTop w:val="0"/>
          <w:marBottom w:val="0"/>
          <w:divBdr>
            <w:top w:val="none" w:sz="0" w:space="0" w:color="auto"/>
            <w:left w:val="none" w:sz="0" w:space="0" w:color="auto"/>
            <w:bottom w:val="none" w:sz="0" w:space="0" w:color="auto"/>
            <w:right w:val="none" w:sz="0" w:space="0" w:color="auto"/>
          </w:divBdr>
        </w:div>
        <w:div w:id="439028675">
          <w:marLeft w:val="0"/>
          <w:marRight w:val="0"/>
          <w:marTop w:val="0"/>
          <w:marBottom w:val="0"/>
          <w:divBdr>
            <w:top w:val="none" w:sz="0" w:space="0" w:color="auto"/>
            <w:left w:val="none" w:sz="0" w:space="0" w:color="auto"/>
            <w:bottom w:val="none" w:sz="0" w:space="0" w:color="auto"/>
            <w:right w:val="none" w:sz="0" w:space="0" w:color="auto"/>
          </w:divBdr>
        </w:div>
        <w:div w:id="1363634734">
          <w:marLeft w:val="0"/>
          <w:marRight w:val="0"/>
          <w:marTop w:val="0"/>
          <w:marBottom w:val="0"/>
          <w:divBdr>
            <w:top w:val="none" w:sz="0" w:space="0" w:color="auto"/>
            <w:left w:val="none" w:sz="0" w:space="0" w:color="auto"/>
            <w:bottom w:val="none" w:sz="0" w:space="0" w:color="auto"/>
            <w:right w:val="none" w:sz="0" w:space="0" w:color="auto"/>
          </w:divBdr>
        </w:div>
        <w:div w:id="42025652">
          <w:marLeft w:val="0"/>
          <w:marRight w:val="0"/>
          <w:marTop w:val="0"/>
          <w:marBottom w:val="0"/>
          <w:divBdr>
            <w:top w:val="none" w:sz="0" w:space="0" w:color="auto"/>
            <w:left w:val="none" w:sz="0" w:space="0" w:color="auto"/>
            <w:bottom w:val="none" w:sz="0" w:space="0" w:color="auto"/>
            <w:right w:val="none" w:sz="0" w:space="0" w:color="auto"/>
          </w:divBdr>
        </w:div>
        <w:div w:id="38627414">
          <w:marLeft w:val="0"/>
          <w:marRight w:val="0"/>
          <w:marTop w:val="0"/>
          <w:marBottom w:val="0"/>
          <w:divBdr>
            <w:top w:val="none" w:sz="0" w:space="0" w:color="auto"/>
            <w:left w:val="none" w:sz="0" w:space="0" w:color="auto"/>
            <w:bottom w:val="none" w:sz="0" w:space="0" w:color="auto"/>
            <w:right w:val="none" w:sz="0" w:space="0" w:color="auto"/>
          </w:divBdr>
        </w:div>
        <w:div w:id="1534615463">
          <w:marLeft w:val="0"/>
          <w:marRight w:val="0"/>
          <w:marTop w:val="0"/>
          <w:marBottom w:val="0"/>
          <w:divBdr>
            <w:top w:val="none" w:sz="0" w:space="0" w:color="auto"/>
            <w:left w:val="none" w:sz="0" w:space="0" w:color="auto"/>
            <w:bottom w:val="none" w:sz="0" w:space="0" w:color="auto"/>
            <w:right w:val="none" w:sz="0" w:space="0" w:color="auto"/>
          </w:divBdr>
        </w:div>
      </w:divsChild>
    </w:div>
    <w:div w:id="1243759138">
      <w:bodyDiv w:val="1"/>
      <w:marLeft w:val="0"/>
      <w:marRight w:val="0"/>
      <w:marTop w:val="0"/>
      <w:marBottom w:val="0"/>
      <w:divBdr>
        <w:top w:val="none" w:sz="0" w:space="0" w:color="auto"/>
        <w:left w:val="none" w:sz="0" w:space="0" w:color="auto"/>
        <w:bottom w:val="none" w:sz="0" w:space="0" w:color="auto"/>
        <w:right w:val="none" w:sz="0" w:space="0" w:color="auto"/>
      </w:divBdr>
      <w:divsChild>
        <w:div w:id="629168626">
          <w:marLeft w:val="0"/>
          <w:marRight w:val="0"/>
          <w:marTop w:val="75"/>
          <w:marBottom w:val="0"/>
          <w:divBdr>
            <w:top w:val="none" w:sz="0" w:space="0" w:color="auto"/>
            <w:left w:val="none" w:sz="0" w:space="0" w:color="auto"/>
            <w:bottom w:val="none" w:sz="0" w:space="0" w:color="auto"/>
            <w:right w:val="none" w:sz="0" w:space="0" w:color="auto"/>
          </w:divBdr>
        </w:div>
      </w:divsChild>
    </w:div>
    <w:div w:id="1407849029">
      <w:bodyDiv w:val="1"/>
      <w:marLeft w:val="0"/>
      <w:marRight w:val="0"/>
      <w:marTop w:val="0"/>
      <w:marBottom w:val="0"/>
      <w:divBdr>
        <w:top w:val="none" w:sz="0" w:space="0" w:color="auto"/>
        <w:left w:val="none" w:sz="0" w:space="0" w:color="auto"/>
        <w:bottom w:val="none" w:sz="0" w:space="0" w:color="auto"/>
        <w:right w:val="none" w:sz="0" w:space="0" w:color="auto"/>
      </w:divBdr>
    </w:div>
    <w:div w:id="2022779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search-methodology.net/author/admin/" TargetMode="External"/><Relationship Id="rId13" Type="http://schemas.openxmlformats.org/officeDocument/2006/relationships/hyperlink" Target="https://www.marketingweek.com/focus/sarah-vizard/" TargetMode="External"/><Relationship Id="rId18" Type="http://schemas.openxmlformats.org/officeDocument/2006/relationships/hyperlink" Target="https://research-methodology.net/author/admin/"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www.mirror.co.uk/money/tesco-announced-105-pay-rise-10677440" TargetMode="External"/><Relationship Id="rId7" Type="http://schemas.openxmlformats.org/officeDocument/2006/relationships/hyperlink" Target="https://www.scribd.com/user/84675357/Daryl-Tabogoc" TargetMode="External"/><Relationship Id="rId12" Type="http://schemas.openxmlformats.org/officeDocument/2006/relationships/hyperlink" Target="https://your.morrisons.com/news/black-friday/10pofffuel/" TargetMode="External"/><Relationship Id="rId17" Type="http://schemas.openxmlformats.org/officeDocument/2006/relationships/hyperlink" Target="https://ec.europa.eu/clima/policies/international/negotiations/paris_en" TargetMode="External"/><Relationship Id="rId25" Type="http://schemas.openxmlformats.org/officeDocument/2006/relationships/hyperlink" Target="https://www.marketingweek.com/focus/sarah-vizard/" TargetMode="External"/><Relationship Id="rId2" Type="http://schemas.openxmlformats.org/officeDocument/2006/relationships/styles" Target="styles.xml"/><Relationship Id="rId16" Type="http://schemas.openxmlformats.org/officeDocument/2006/relationships/hyperlink" Target="http://www.businessdictionary.com/definition/Herzberg-s-two-factor-theory.html" TargetMode="External"/><Relationship Id="rId20" Type="http://schemas.openxmlformats.org/officeDocument/2006/relationships/hyperlink" Target="http://www.mirror.co.uk/authors/graham-hiscott/"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businessdictionary.com/definition/satisfaction.html" TargetMode="External"/><Relationship Id="rId24" Type="http://schemas.openxmlformats.org/officeDocument/2006/relationships/hyperlink" Target="https://www.business.com/advice/member/p/lea-terry/" TargetMode="External"/><Relationship Id="rId5" Type="http://schemas.openxmlformats.org/officeDocument/2006/relationships/footnotes" Target="footnotes.xml"/><Relationship Id="rId15" Type="http://schemas.openxmlformats.org/officeDocument/2006/relationships/hyperlink" Target="http://www.dailymail.co.uk/home/search.html?s=&amp;authornamef=Daily+Mail+Reporter" TargetMode="External"/><Relationship Id="rId23" Type="http://schemas.openxmlformats.org/officeDocument/2006/relationships/hyperlink" Target="http://www.dailymail.co.uk/home/search.html?s=&amp;authornamef=Daily+Mail+Reporter" TargetMode="External"/><Relationship Id="rId28" Type="http://schemas.openxmlformats.org/officeDocument/2006/relationships/fontTable" Target="fontTable.xml"/><Relationship Id="rId10" Type="http://schemas.openxmlformats.org/officeDocument/2006/relationships/hyperlink" Target="http://www.businessdictionary.com/definition/employee.html" TargetMode="External"/><Relationship Id="rId19" Type="http://schemas.openxmlformats.org/officeDocument/2006/relationships/hyperlink" Target="https://research-methodology.net/tesco-organizational-structure/" TargetMode="External"/><Relationship Id="rId4" Type="http://schemas.openxmlformats.org/officeDocument/2006/relationships/webSettings" Target="webSettings.xml"/><Relationship Id="rId9" Type="http://schemas.openxmlformats.org/officeDocument/2006/relationships/hyperlink" Target="http://www.businessdictionary.com/definition/concept.html" TargetMode="External"/><Relationship Id="rId14" Type="http://schemas.openxmlformats.org/officeDocument/2006/relationships/hyperlink" Target="http://www.tescoplc.com/index.asp?pageid=17&amp;newsid=651" TargetMode="External"/><Relationship Id="rId22" Type="http://schemas.openxmlformats.org/officeDocument/2006/relationships/hyperlink" Target="https://www.business.com/advice/member/p/gail-l-perry/" TargetMode="External"/><Relationship Id="rId27"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Mul13</b:Tag>
    <b:SourceType>Book</b:SourceType>
    <b:Guid>{D596D7A4-038B-468D-BD72-AE44635B2620}</b:Guid>
    <b:Title>Management and Organisational Behaviour</b:Title>
    <b:Year>2013</b:Year>
    <b:City>Harlow</b:City>
    <b:Publisher>Pearson</b:Publisher>
    <b:Author>
      <b:Author>
        <b:NameList>
          <b:Person>
            <b:Last>Mullins</b:Last>
            <b:First>L</b:First>
          </b:Person>
        </b:NameList>
      </b:Author>
    </b:Author>
    <b:RefOrder>1</b:RefOrder>
  </b:Source>
</b:Sources>
</file>

<file path=customXml/itemProps1.xml><?xml version="1.0" encoding="utf-8"?>
<ds:datastoreItem xmlns:ds="http://schemas.openxmlformats.org/officeDocument/2006/customXml" ds:itemID="{87830E4B-162E-425C-A952-B7DDB230FA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378</TotalTime>
  <Pages>13</Pages>
  <Words>3236</Words>
  <Characters>18451</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21644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Bowskill (1601312)</dc:creator>
  <cp:keywords/>
  <dc:description/>
  <cp:lastModifiedBy>Elizabeth Bowskill (1601312)</cp:lastModifiedBy>
  <cp:revision>38</cp:revision>
  <cp:lastPrinted>2017-11-15T14:18:00Z</cp:lastPrinted>
  <dcterms:created xsi:type="dcterms:W3CDTF">2017-11-10T10:54:00Z</dcterms:created>
  <dcterms:modified xsi:type="dcterms:W3CDTF">2017-11-23T10:57:00Z</dcterms:modified>
</cp:coreProperties>
</file>