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C559AB" w14:textId="77777777" w:rsidR="002B2248" w:rsidRPr="001411ED" w:rsidRDefault="001411ED" w:rsidP="001411ED">
      <w:pPr>
        <w:rPr>
          <w:b/>
        </w:rPr>
      </w:pPr>
      <w:r w:rsidRPr="001411ED">
        <w:rPr>
          <w:b/>
        </w:rPr>
        <w:t>DECLARATION</w:t>
      </w:r>
    </w:p>
    <w:p w14:paraId="4D0DB748" w14:textId="77777777" w:rsidR="001411ED" w:rsidRDefault="001411ED" w:rsidP="001411ED"/>
    <w:p w14:paraId="223D2DE8" w14:textId="77777777" w:rsidR="001411ED" w:rsidRDefault="001411ED" w:rsidP="001411ED">
      <w:r>
        <w:t>This work has not previously been accepted in substance for any degree and is not being concurrently submitted in candidature for any degree</w:t>
      </w:r>
    </w:p>
    <w:p w14:paraId="2016F493" w14:textId="77777777" w:rsidR="001411ED" w:rsidRDefault="001411ED" w:rsidP="001411ED"/>
    <w:p w14:paraId="2BB17655" w14:textId="347EE412" w:rsidR="001411ED" w:rsidRDefault="001411ED" w:rsidP="001411ED">
      <w:r>
        <w:t>Signed</w:t>
      </w:r>
      <w:r w:rsidR="00F86DA3">
        <w:t xml:space="preserve">   Rachel Louise Bennett</w:t>
      </w:r>
    </w:p>
    <w:p w14:paraId="521566EE" w14:textId="77777777" w:rsidR="001411ED" w:rsidRDefault="001411ED" w:rsidP="001411ED"/>
    <w:p w14:paraId="1A1AA050" w14:textId="537CA815" w:rsidR="001411ED" w:rsidRDefault="001411ED" w:rsidP="001411ED">
      <w:r>
        <w:t>Date</w:t>
      </w:r>
      <w:r w:rsidR="00F86DA3">
        <w:tab/>
        <w:t>05/04/2019</w:t>
      </w:r>
    </w:p>
    <w:p w14:paraId="0A84ED77" w14:textId="77777777" w:rsidR="001411ED" w:rsidRDefault="001411ED" w:rsidP="001411ED"/>
    <w:p w14:paraId="28969DE3" w14:textId="77777777" w:rsidR="001411ED" w:rsidRPr="001411ED" w:rsidRDefault="001411ED" w:rsidP="001411ED">
      <w:pPr>
        <w:rPr>
          <w:b/>
        </w:rPr>
      </w:pPr>
      <w:r w:rsidRPr="001411ED">
        <w:rPr>
          <w:b/>
        </w:rPr>
        <w:t>STATEMENT 1</w:t>
      </w:r>
    </w:p>
    <w:p w14:paraId="3533D506" w14:textId="77777777" w:rsidR="001411ED" w:rsidRDefault="001411ED" w:rsidP="001411ED">
      <w:r>
        <w:t>This dissertation is being submitted in partial fulfilment of the requirements for the degree of BA.</w:t>
      </w:r>
    </w:p>
    <w:p w14:paraId="20800C91" w14:textId="77777777" w:rsidR="001411ED" w:rsidRDefault="001411ED" w:rsidP="001411ED"/>
    <w:p w14:paraId="6B6ED1CB" w14:textId="3DF1B844" w:rsidR="001411ED" w:rsidRDefault="001411ED" w:rsidP="001411ED">
      <w:r>
        <w:t>Signed</w:t>
      </w:r>
      <w:r w:rsidR="00F86DA3">
        <w:t xml:space="preserve">   Rachel Louise Bennett</w:t>
      </w:r>
    </w:p>
    <w:p w14:paraId="15733EA7" w14:textId="77777777" w:rsidR="001411ED" w:rsidRDefault="001411ED" w:rsidP="001411ED"/>
    <w:p w14:paraId="01374159" w14:textId="0886B90E" w:rsidR="001411ED" w:rsidRDefault="001411ED" w:rsidP="001411ED">
      <w:r>
        <w:t>Date</w:t>
      </w:r>
      <w:r w:rsidR="00F86DA3">
        <w:tab/>
        <w:t>05/04/2019</w:t>
      </w:r>
    </w:p>
    <w:p w14:paraId="3FD29B0B" w14:textId="77777777" w:rsidR="001411ED" w:rsidRDefault="001411ED" w:rsidP="001411ED"/>
    <w:p w14:paraId="0D92D92E" w14:textId="77777777" w:rsidR="001411ED" w:rsidRPr="001411ED" w:rsidRDefault="001411ED" w:rsidP="001411ED">
      <w:pPr>
        <w:rPr>
          <w:b/>
        </w:rPr>
      </w:pPr>
      <w:r w:rsidRPr="001411ED">
        <w:rPr>
          <w:b/>
        </w:rPr>
        <w:t xml:space="preserve">STATEMENT 2 </w:t>
      </w:r>
    </w:p>
    <w:p w14:paraId="55A27308" w14:textId="77777777" w:rsidR="001411ED" w:rsidRDefault="001411ED" w:rsidP="001411ED">
      <w:r>
        <w:t>This dissertation is the result of my own independent work/investigation, except where otherwise stated.</w:t>
      </w:r>
    </w:p>
    <w:p w14:paraId="5423D205" w14:textId="77777777" w:rsidR="001411ED" w:rsidRDefault="001411ED" w:rsidP="001411ED"/>
    <w:p w14:paraId="7D3CFB08" w14:textId="77777777" w:rsidR="001411ED" w:rsidRDefault="001411ED" w:rsidP="001411ED">
      <w:r>
        <w:t>Other sources are acknowledged by footnotes giving explicit references. A bibliography is appended.</w:t>
      </w:r>
    </w:p>
    <w:p w14:paraId="27774D5B" w14:textId="77777777" w:rsidR="001411ED" w:rsidRDefault="001411ED" w:rsidP="001411ED"/>
    <w:p w14:paraId="26DF61D2" w14:textId="3FC2DE78" w:rsidR="001411ED" w:rsidRDefault="001411ED" w:rsidP="001411ED">
      <w:r>
        <w:t>Signed</w:t>
      </w:r>
      <w:r w:rsidR="00F86DA3">
        <w:t xml:space="preserve">    Rachel Louise Bennett </w:t>
      </w:r>
    </w:p>
    <w:p w14:paraId="62B86CE2" w14:textId="77777777" w:rsidR="001411ED" w:rsidRDefault="001411ED" w:rsidP="001411ED"/>
    <w:p w14:paraId="583611C3" w14:textId="43ABF3ED" w:rsidR="001411ED" w:rsidRDefault="001411ED" w:rsidP="001411ED">
      <w:r>
        <w:t>Date</w:t>
      </w:r>
      <w:r w:rsidR="00F86DA3">
        <w:tab/>
        <w:t>05/04/2019</w:t>
      </w:r>
    </w:p>
    <w:p w14:paraId="2D5442C1" w14:textId="77777777" w:rsidR="001411ED" w:rsidRDefault="001411ED" w:rsidP="001411ED"/>
    <w:p w14:paraId="1491A295" w14:textId="77777777" w:rsidR="001411ED" w:rsidRPr="001411ED" w:rsidRDefault="001411ED" w:rsidP="001411ED">
      <w:pPr>
        <w:rPr>
          <w:b/>
        </w:rPr>
      </w:pPr>
      <w:r w:rsidRPr="001411ED">
        <w:rPr>
          <w:b/>
        </w:rPr>
        <w:t>STATEMENT 3</w:t>
      </w:r>
    </w:p>
    <w:p w14:paraId="3216F802" w14:textId="77777777" w:rsidR="001411ED" w:rsidRDefault="001411ED" w:rsidP="001411ED"/>
    <w:p w14:paraId="36354250" w14:textId="77777777" w:rsidR="001411ED" w:rsidRDefault="001411ED" w:rsidP="001411ED">
      <w:r>
        <w:t>I hereby give consent for my dissertation, if accepted, to be available for photocopying and for interlibrary loan, and for the title and summary to be made available to outside organisations</w:t>
      </w:r>
    </w:p>
    <w:p w14:paraId="343DCBE2" w14:textId="77777777" w:rsidR="001411ED" w:rsidRDefault="001411ED" w:rsidP="001411ED"/>
    <w:p w14:paraId="41C36841" w14:textId="1B94B19A" w:rsidR="001411ED" w:rsidRDefault="001411ED" w:rsidP="001411ED">
      <w:r>
        <w:t>Signed</w:t>
      </w:r>
      <w:r w:rsidR="00F86DA3">
        <w:t xml:space="preserve">    Rachel Louise Bennett</w:t>
      </w:r>
    </w:p>
    <w:p w14:paraId="00836693" w14:textId="77777777" w:rsidR="001411ED" w:rsidRDefault="001411ED" w:rsidP="001411ED"/>
    <w:p w14:paraId="4C02CA87" w14:textId="709DC4F8" w:rsidR="001411ED" w:rsidRDefault="001411ED" w:rsidP="001411ED">
      <w:r>
        <w:t>Date</w:t>
      </w:r>
      <w:r w:rsidR="00F86DA3">
        <w:tab/>
        <w:t>05/04/2019</w:t>
      </w:r>
    </w:p>
    <w:p w14:paraId="22206E91" w14:textId="77777777" w:rsidR="001411ED" w:rsidRDefault="001411ED" w:rsidP="001411ED"/>
    <w:p w14:paraId="513E8798" w14:textId="77777777" w:rsidR="001411ED" w:rsidRPr="001411ED" w:rsidRDefault="001411ED" w:rsidP="001411ED">
      <w:pPr>
        <w:rPr>
          <w:b/>
        </w:rPr>
      </w:pPr>
      <w:r w:rsidRPr="001411ED">
        <w:rPr>
          <w:b/>
        </w:rPr>
        <w:t xml:space="preserve">STATEMENT 4 </w:t>
      </w:r>
    </w:p>
    <w:p w14:paraId="66E4A0AB" w14:textId="77777777" w:rsidR="001411ED" w:rsidRDefault="001411ED" w:rsidP="001411ED"/>
    <w:p w14:paraId="6BF4A0C7" w14:textId="77777777" w:rsidR="001411ED" w:rsidRDefault="001411ED" w:rsidP="001411ED">
      <w:r>
        <w:t>I hereby give consent for my dissertation, if accepted, to be available on the university’s IT system to those who have consent to use the system.</w:t>
      </w:r>
    </w:p>
    <w:p w14:paraId="22C8D846" w14:textId="77777777" w:rsidR="001411ED" w:rsidRDefault="001411ED" w:rsidP="001411ED"/>
    <w:p w14:paraId="0E1DB127" w14:textId="4523589F" w:rsidR="001411ED" w:rsidRDefault="001411ED" w:rsidP="001411ED">
      <w:r>
        <w:t>Signed</w:t>
      </w:r>
      <w:r w:rsidR="00F86DA3">
        <w:t xml:space="preserve">    Rachel Louise Bennett</w:t>
      </w:r>
    </w:p>
    <w:p w14:paraId="2421CFBB" w14:textId="77777777" w:rsidR="001411ED" w:rsidRDefault="001411ED" w:rsidP="001411ED"/>
    <w:p w14:paraId="402AF301" w14:textId="0FA1E10D" w:rsidR="001411ED" w:rsidRDefault="001411ED" w:rsidP="001411ED">
      <w:r>
        <w:t>Date</w:t>
      </w:r>
      <w:r w:rsidR="00F86DA3">
        <w:tab/>
        <w:t>05/04/2019</w:t>
      </w:r>
    </w:p>
    <w:p w14:paraId="4AB93E6F" w14:textId="77777777" w:rsidR="001411ED" w:rsidRDefault="001411ED" w:rsidP="001411ED"/>
    <w:p w14:paraId="3F9D16B2" w14:textId="77777777" w:rsidR="001411ED" w:rsidRDefault="001411ED" w:rsidP="001411ED"/>
    <w:p w14:paraId="087C7380" w14:textId="77777777" w:rsidR="001411ED" w:rsidRDefault="001411ED" w:rsidP="001411ED">
      <w:pPr>
        <w:jc w:val="center"/>
        <w:outlineLvl w:val="0"/>
        <w:rPr>
          <w:rFonts w:ascii="Arial" w:hAnsi="Arial" w:cs="Arial"/>
          <w:sz w:val="80"/>
          <w:szCs w:val="80"/>
        </w:rPr>
      </w:pPr>
    </w:p>
    <w:p w14:paraId="296797E5" w14:textId="3D89617D" w:rsidR="001411ED" w:rsidRDefault="001411ED" w:rsidP="001411ED">
      <w:pPr>
        <w:jc w:val="center"/>
        <w:outlineLvl w:val="0"/>
        <w:rPr>
          <w:rFonts w:ascii="Arial" w:hAnsi="Arial" w:cs="Arial"/>
          <w:sz w:val="80"/>
          <w:szCs w:val="80"/>
        </w:rPr>
      </w:pPr>
      <w:r w:rsidRPr="001411ED">
        <w:rPr>
          <w:rFonts w:ascii="Arial" w:hAnsi="Arial" w:cs="Arial"/>
          <w:sz w:val="80"/>
          <w:szCs w:val="80"/>
        </w:rPr>
        <w:t>Borderline</w:t>
      </w:r>
      <w:r w:rsidRPr="001411ED">
        <w:rPr>
          <w:rFonts w:ascii="Arial" w:hAnsi="Arial" w:cs="Arial"/>
          <w:b/>
          <w:sz w:val="80"/>
          <w:szCs w:val="80"/>
        </w:rPr>
        <w:t xml:space="preserve"> </w:t>
      </w:r>
      <w:r w:rsidRPr="001411ED">
        <w:rPr>
          <w:rFonts w:ascii="Arial" w:hAnsi="Arial" w:cs="Arial"/>
          <w:sz w:val="80"/>
          <w:szCs w:val="80"/>
        </w:rPr>
        <w:t xml:space="preserve">Personality Disorder: An investigation into the </w:t>
      </w:r>
      <w:r w:rsidR="00114719">
        <w:rPr>
          <w:rFonts w:ascii="Arial" w:hAnsi="Arial" w:cs="Arial"/>
          <w:sz w:val="80"/>
          <w:szCs w:val="80"/>
        </w:rPr>
        <w:t xml:space="preserve">successful recovery in </w:t>
      </w:r>
      <w:r w:rsidR="00B41B24">
        <w:rPr>
          <w:rFonts w:ascii="Arial" w:hAnsi="Arial" w:cs="Arial"/>
          <w:sz w:val="80"/>
          <w:szCs w:val="80"/>
        </w:rPr>
        <w:t>regards to the</w:t>
      </w:r>
      <w:r w:rsidR="00BE2B51">
        <w:rPr>
          <w:rFonts w:ascii="Arial" w:hAnsi="Arial" w:cs="Arial"/>
          <w:sz w:val="80"/>
          <w:szCs w:val="80"/>
        </w:rPr>
        <w:t xml:space="preserve"> </w:t>
      </w:r>
      <w:r w:rsidR="00114719">
        <w:rPr>
          <w:rFonts w:ascii="Arial" w:hAnsi="Arial" w:cs="Arial"/>
          <w:sz w:val="80"/>
          <w:szCs w:val="80"/>
        </w:rPr>
        <w:t xml:space="preserve">treatments and </w:t>
      </w:r>
      <w:r w:rsidRPr="001411ED">
        <w:rPr>
          <w:rFonts w:ascii="Arial" w:hAnsi="Arial" w:cs="Arial"/>
          <w:sz w:val="80"/>
          <w:szCs w:val="80"/>
        </w:rPr>
        <w:t>support available.</w:t>
      </w:r>
    </w:p>
    <w:p w14:paraId="063AEDFB" w14:textId="77777777" w:rsidR="001411ED" w:rsidRDefault="001411ED" w:rsidP="001411ED">
      <w:pPr>
        <w:jc w:val="center"/>
        <w:outlineLvl w:val="0"/>
        <w:rPr>
          <w:rFonts w:ascii="Arial" w:hAnsi="Arial" w:cs="Arial"/>
          <w:sz w:val="80"/>
          <w:szCs w:val="80"/>
        </w:rPr>
      </w:pPr>
    </w:p>
    <w:p w14:paraId="1DC87C18" w14:textId="77777777" w:rsidR="001411ED" w:rsidRDefault="001411ED" w:rsidP="001411ED">
      <w:pPr>
        <w:jc w:val="center"/>
        <w:outlineLvl w:val="0"/>
        <w:rPr>
          <w:rFonts w:ascii="Arial" w:hAnsi="Arial" w:cs="Arial"/>
          <w:sz w:val="80"/>
          <w:szCs w:val="80"/>
        </w:rPr>
      </w:pPr>
      <w:r>
        <w:rPr>
          <w:rFonts w:ascii="Arial" w:hAnsi="Arial" w:cs="Arial"/>
          <w:sz w:val="80"/>
          <w:szCs w:val="80"/>
        </w:rPr>
        <w:t>Rachel Louise Bennett</w:t>
      </w:r>
    </w:p>
    <w:p w14:paraId="7A6A54BB" w14:textId="77777777" w:rsidR="00CC3732" w:rsidRDefault="00CC3732" w:rsidP="001411ED">
      <w:pPr>
        <w:jc w:val="center"/>
        <w:outlineLvl w:val="0"/>
        <w:rPr>
          <w:rFonts w:ascii="Arial" w:hAnsi="Arial" w:cs="Arial"/>
          <w:sz w:val="52"/>
          <w:szCs w:val="52"/>
        </w:rPr>
      </w:pPr>
    </w:p>
    <w:p w14:paraId="0454335B" w14:textId="2D42E57A" w:rsidR="00CC3732" w:rsidRPr="00CC3732" w:rsidRDefault="00CC3732" w:rsidP="001411ED">
      <w:pPr>
        <w:jc w:val="center"/>
        <w:outlineLvl w:val="0"/>
        <w:rPr>
          <w:rFonts w:ascii="Arial" w:hAnsi="Arial" w:cs="Arial"/>
          <w:sz w:val="52"/>
          <w:szCs w:val="52"/>
        </w:rPr>
      </w:pPr>
      <w:r>
        <w:rPr>
          <w:rFonts w:ascii="Arial" w:hAnsi="Arial" w:cs="Arial"/>
          <w:sz w:val="52"/>
          <w:szCs w:val="52"/>
        </w:rPr>
        <w:t>P148960</w:t>
      </w:r>
    </w:p>
    <w:p w14:paraId="2F4D6A41" w14:textId="77777777" w:rsidR="001411ED" w:rsidRDefault="001411ED" w:rsidP="001411ED">
      <w:pPr>
        <w:jc w:val="center"/>
        <w:outlineLvl w:val="0"/>
        <w:rPr>
          <w:rFonts w:ascii="Arial" w:hAnsi="Arial" w:cs="Arial"/>
          <w:sz w:val="80"/>
          <w:szCs w:val="80"/>
        </w:rPr>
      </w:pPr>
    </w:p>
    <w:p w14:paraId="47F208AB" w14:textId="77777777" w:rsidR="001411ED" w:rsidRDefault="001411ED" w:rsidP="001411ED">
      <w:pPr>
        <w:jc w:val="center"/>
        <w:outlineLvl w:val="0"/>
        <w:rPr>
          <w:rFonts w:ascii="Arial" w:hAnsi="Arial" w:cs="Arial"/>
          <w:sz w:val="80"/>
          <w:szCs w:val="80"/>
        </w:rPr>
      </w:pPr>
    </w:p>
    <w:p w14:paraId="2B4365C8" w14:textId="77777777" w:rsidR="001411ED" w:rsidRDefault="001411ED" w:rsidP="001411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Calibri Light" w:eastAsia="Arial Unicode MS" w:hAnsi="Calibri Light" w:cs="Arial Unicode MS"/>
          <w:sz w:val="40"/>
          <w:szCs w:val="40"/>
        </w:rPr>
      </w:pPr>
      <w:r w:rsidRPr="00BF1C36">
        <w:rPr>
          <w:rFonts w:ascii="Calibri Light" w:eastAsia="Arial Unicode MS" w:hAnsi="Calibri Light" w:cs="Arial Unicode MS"/>
          <w:sz w:val="40"/>
          <w:szCs w:val="40"/>
        </w:rPr>
        <w:t>Dissertation submitted as part of the requirements for the award BSc (Hons) Health and Social Care</w:t>
      </w:r>
    </w:p>
    <w:p w14:paraId="53A48571" w14:textId="77777777" w:rsidR="001411ED" w:rsidRDefault="001411ED" w:rsidP="001411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Calibri Light" w:eastAsia="Arial Unicode MS" w:hAnsi="Calibri Light" w:cs="Arial Unicode MS"/>
          <w:sz w:val="40"/>
          <w:szCs w:val="40"/>
        </w:rPr>
      </w:pPr>
    </w:p>
    <w:p w14:paraId="69A02D72" w14:textId="77777777" w:rsidR="001411ED" w:rsidRDefault="001411ED" w:rsidP="001411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Calibri Light" w:eastAsia="Arial Unicode MS" w:hAnsi="Calibri Light" w:cs="Arial Unicode MS"/>
          <w:sz w:val="40"/>
          <w:szCs w:val="40"/>
        </w:rPr>
      </w:pPr>
    </w:p>
    <w:p w14:paraId="4AA7AC24" w14:textId="77777777" w:rsidR="00114719" w:rsidRDefault="00114719" w:rsidP="001411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Light" w:eastAsia="Arial Unicode MS" w:hAnsi="Calibri Light" w:cs="Arial Unicode MS"/>
          <w:sz w:val="40"/>
          <w:szCs w:val="40"/>
        </w:rPr>
      </w:pPr>
    </w:p>
    <w:p w14:paraId="311AB7D3" w14:textId="77777777" w:rsidR="001411ED" w:rsidRPr="001411ED" w:rsidRDefault="001411ED" w:rsidP="001411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Light" w:eastAsia="Arial Unicode MS" w:hAnsi="Calibri Light" w:cs="Arial Unicode MS"/>
          <w:b/>
          <w:sz w:val="28"/>
          <w:szCs w:val="28"/>
        </w:rPr>
      </w:pPr>
      <w:r w:rsidRPr="001411ED">
        <w:rPr>
          <w:rFonts w:ascii="Calibri Light" w:eastAsia="Arial Unicode MS" w:hAnsi="Calibri Light" w:cs="Arial Unicode MS"/>
          <w:b/>
          <w:sz w:val="28"/>
          <w:szCs w:val="28"/>
        </w:rPr>
        <w:t>ACKNOWLEDGEMENTS</w:t>
      </w:r>
    </w:p>
    <w:p w14:paraId="690AF609" w14:textId="77777777" w:rsidR="001411ED" w:rsidRPr="001411ED" w:rsidRDefault="001411ED" w:rsidP="001411ED">
      <w:pPr>
        <w:jc w:val="center"/>
        <w:outlineLvl w:val="0"/>
        <w:rPr>
          <w:rFonts w:ascii="Arial" w:hAnsi="Arial" w:cs="Arial"/>
          <w:sz w:val="40"/>
          <w:szCs w:val="40"/>
        </w:rPr>
      </w:pPr>
    </w:p>
    <w:p w14:paraId="37E4FCE8" w14:textId="030067E5" w:rsidR="00114719" w:rsidRPr="00114719" w:rsidRDefault="00114719" w:rsidP="00114719">
      <w:pPr>
        <w:pStyle w:val="NormalWeb"/>
        <w:spacing w:line="480" w:lineRule="auto"/>
        <w:rPr>
          <w:rFonts w:ascii="Arial" w:hAnsi="Arial" w:cs="Arial"/>
          <w:sz w:val="22"/>
          <w:szCs w:val="22"/>
        </w:rPr>
      </w:pPr>
      <w:r w:rsidRPr="00114719">
        <w:rPr>
          <w:rFonts w:ascii="Arial" w:hAnsi="Arial" w:cs="Arial"/>
          <w:sz w:val="22"/>
          <w:szCs w:val="22"/>
        </w:rPr>
        <w:t xml:space="preserve">Firstly, I would like to thank </w:t>
      </w:r>
      <w:r>
        <w:rPr>
          <w:rFonts w:ascii="Arial" w:hAnsi="Arial" w:cs="Arial"/>
          <w:sz w:val="22"/>
          <w:szCs w:val="22"/>
        </w:rPr>
        <w:t xml:space="preserve">my supervisor, Ben Duxbury </w:t>
      </w:r>
      <w:r w:rsidRPr="00114719">
        <w:rPr>
          <w:rFonts w:ascii="Arial" w:hAnsi="Arial" w:cs="Arial"/>
          <w:sz w:val="22"/>
          <w:szCs w:val="22"/>
        </w:rPr>
        <w:t xml:space="preserve">whose </w:t>
      </w:r>
      <w:r w:rsidR="008E5105">
        <w:rPr>
          <w:rFonts w:ascii="Arial" w:hAnsi="Arial" w:cs="Arial"/>
          <w:sz w:val="22"/>
          <w:szCs w:val="22"/>
        </w:rPr>
        <w:t xml:space="preserve">expertise, </w:t>
      </w:r>
      <w:r w:rsidRPr="00114719">
        <w:rPr>
          <w:rFonts w:ascii="Arial" w:hAnsi="Arial" w:cs="Arial"/>
          <w:sz w:val="22"/>
          <w:szCs w:val="22"/>
        </w:rPr>
        <w:t xml:space="preserve">knowledge and support </w:t>
      </w:r>
      <w:r w:rsidR="008E5105">
        <w:rPr>
          <w:rFonts w:ascii="Arial" w:hAnsi="Arial" w:cs="Arial"/>
          <w:sz w:val="22"/>
          <w:szCs w:val="22"/>
        </w:rPr>
        <w:t xml:space="preserve">have </w:t>
      </w:r>
      <w:r w:rsidRPr="00114719">
        <w:rPr>
          <w:rFonts w:ascii="Arial" w:hAnsi="Arial" w:cs="Arial"/>
          <w:sz w:val="22"/>
          <w:szCs w:val="22"/>
        </w:rPr>
        <w:t xml:space="preserve">helped </w:t>
      </w:r>
      <w:r w:rsidR="008E5105">
        <w:rPr>
          <w:rFonts w:ascii="Arial" w:hAnsi="Arial" w:cs="Arial"/>
          <w:sz w:val="22"/>
          <w:szCs w:val="22"/>
        </w:rPr>
        <w:t>in putting</w:t>
      </w:r>
      <w:r w:rsidRPr="00114719">
        <w:rPr>
          <w:rFonts w:ascii="Arial" w:hAnsi="Arial" w:cs="Arial"/>
          <w:sz w:val="22"/>
          <w:szCs w:val="22"/>
        </w:rPr>
        <w:t xml:space="preserve"> this </w:t>
      </w:r>
      <w:r>
        <w:rPr>
          <w:rFonts w:ascii="Arial" w:hAnsi="Arial" w:cs="Arial"/>
          <w:sz w:val="22"/>
          <w:szCs w:val="22"/>
        </w:rPr>
        <w:t>dissertation</w:t>
      </w:r>
      <w:r w:rsidRPr="00114719">
        <w:rPr>
          <w:rFonts w:ascii="Arial" w:hAnsi="Arial" w:cs="Arial"/>
          <w:sz w:val="22"/>
          <w:szCs w:val="22"/>
        </w:rPr>
        <w:t xml:space="preserve"> together. </w:t>
      </w:r>
      <w:r w:rsidR="008E5105">
        <w:rPr>
          <w:rFonts w:ascii="Arial" w:hAnsi="Arial" w:cs="Arial"/>
          <w:sz w:val="22"/>
          <w:szCs w:val="22"/>
        </w:rPr>
        <w:t xml:space="preserve">I would also like to thank my friends and family </w:t>
      </w:r>
      <w:r w:rsidR="0013345F">
        <w:rPr>
          <w:rFonts w:ascii="Arial" w:hAnsi="Arial" w:cs="Arial"/>
          <w:sz w:val="22"/>
          <w:szCs w:val="22"/>
        </w:rPr>
        <w:t xml:space="preserve">who were there to support me through hours of conducting research. </w:t>
      </w:r>
      <w:r w:rsidRPr="00114719">
        <w:rPr>
          <w:rFonts w:ascii="Arial" w:hAnsi="Arial" w:cs="Arial"/>
          <w:sz w:val="22"/>
          <w:szCs w:val="22"/>
        </w:rPr>
        <w:t xml:space="preserve">Finally, I would like to thank </w:t>
      </w:r>
      <w:r>
        <w:rPr>
          <w:rFonts w:ascii="Arial" w:hAnsi="Arial" w:cs="Arial"/>
          <w:sz w:val="22"/>
          <w:szCs w:val="22"/>
        </w:rPr>
        <w:t>my university peers who were there to offer me</w:t>
      </w:r>
      <w:r w:rsidRPr="00114719">
        <w:rPr>
          <w:rFonts w:ascii="Arial" w:hAnsi="Arial" w:cs="Arial"/>
          <w:sz w:val="22"/>
          <w:szCs w:val="22"/>
        </w:rPr>
        <w:t xml:space="preserve"> </w:t>
      </w:r>
      <w:r>
        <w:rPr>
          <w:rFonts w:ascii="Arial" w:hAnsi="Arial" w:cs="Arial"/>
          <w:sz w:val="22"/>
          <w:szCs w:val="22"/>
        </w:rPr>
        <w:t xml:space="preserve">endless </w:t>
      </w:r>
      <w:r w:rsidRPr="00114719">
        <w:rPr>
          <w:rFonts w:ascii="Arial" w:hAnsi="Arial" w:cs="Arial"/>
          <w:sz w:val="22"/>
          <w:szCs w:val="22"/>
        </w:rPr>
        <w:t xml:space="preserve">support and encouragement at all stages of this project. </w:t>
      </w:r>
    </w:p>
    <w:p w14:paraId="648DB60C" w14:textId="77777777" w:rsidR="001411ED" w:rsidRDefault="001411ED" w:rsidP="001411ED"/>
    <w:p w14:paraId="2A59651D" w14:textId="77777777" w:rsidR="001411ED" w:rsidRDefault="001411ED" w:rsidP="001411ED"/>
    <w:p w14:paraId="4288CB8C" w14:textId="77777777" w:rsidR="001411ED" w:rsidRDefault="001411ED" w:rsidP="001411ED"/>
    <w:p w14:paraId="14F594AD" w14:textId="77777777" w:rsidR="001411ED" w:rsidRDefault="001411ED" w:rsidP="001411ED"/>
    <w:p w14:paraId="2C556A05" w14:textId="77777777" w:rsidR="001411ED" w:rsidRDefault="001411ED" w:rsidP="001411ED"/>
    <w:p w14:paraId="63D10BFE" w14:textId="77777777" w:rsidR="001411ED" w:rsidRDefault="001411ED" w:rsidP="001411ED"/>
    <w:p w14:paraId="65C608BB" w14:textId="77777777" w:rsidR="001411ED" w:rsidRDefault="001411ED" w:rsidP="001411ED"/>
    <w:p w14:paraId="7949D8A1" w14:textId="77777777" w:rsidR="001411ED" w:rsidRDefault="001411ED" w:rsidP="001411ED"/>
    <w:p w14:paraId="21088B81" w14:textId="77777777" w:rsidR="001411ED" w:rsidRDefault="001411ED" w:rsidP="001411ED"/>
    <w:p w14:paraId="5FDCA6CF" w14:textId="77777777" w:rsidR="001411ED" w:rsidRDefault="001411ED" w:rsidP="001411ED"/>
    <w:p w14:paraId="2EF82FF6" w14:textId="77777777" w:rsidR="001411ED" w:rsidRDefault="001411ED" w:rsidP="001411ED"/>
    <w:p w14:paraId="0254C544" w14:textId="77777777" w:rsidR="001411ED" w:rsidRDefault="001411ED" w:rsidP="001411ED"/>
    <w:p w14:paraId="09206D77" w14:textId="77777777" w:rsidR="001411ED" w:rsidRDefault="001411ED" w:rsidP="001411ED"/>
    <w:p w14:paraId="3C1424B5" w14:textId="77777777" w:rsidR="001411ED" w:rsidRDefault="001411ED" w:rsidP="001411ED"/>
    <w:p w14:paraId="6BD1003E" w14:textId="77777777" w:rsidR="001411ED" w:rsidRDefault="001411ED" w:rsidP="001411ED"/>
    <w:p w14:paraId="4C034CE6" w14:textId="77777777" w:rsidR="001411ED" w:rsidRDefault="001411ED" w:rsidP="001411ED"/>
    <w:p w14:paraId="35A9EF7E" w14:textId="77777777" w:rsidR="001411ED" w:rsidRDefault="001411ED" w:rsidP="001411ED"/>
    <w:p w14:paraId="535589BE" w14:textId="77777777" w:rsidR="001411ED" w:rsidRDefault="001411ED" w:rsidP="001411ED"/>
    <w:p w14:paraId="1392171E" w14:textId="77777777" w:rsidR="001411ED" w:rsidRDefault="001411ED" w:rsidP="001411ED"/>
    <w:p w14:paraId="668D8C40" w14:textId="77777777" w:rsidR="001411ED" w:rsidRDefault="001411ED" w:rsidP="001411ED"/>
    <w:p w14:paraId="5F4A4F7C" w14:textId="77777777" w:rsidR="001411ED" w:rsidRDefault="001411ED" w:rsidP="001411ED"/>
    <w:p w14:paraId="40D838E4" w14:textId="77777777" w:rsidR="001411ED" w:rsidRDefault="001411ED" w:rsidP="001411ED"/>
    <w:p w14:paraId="420B4B6F" w14:textId="77777777" w:rsidR="001411ED" w:rsidRDefault="001411ED" w:rsidP="001411ED"/>
    <w:p w14:paraId="4659BB8A" w14:textId="77777777" w:rsidR="001411ED" w:rsidRDefault="001411ED" w:rsidP="001411ED"/>
    <w:p w14:paraId="7B7C6B48" w14:textId="77777777" w:rsidR="001411ED" w:rsidRDefault="001411ED" w:rsidP="001411ED"/>
    <w:p w14:paraId="6F2C944D" w14:textId="77777777" w:rsidR="001411ED" w:rsidRDefault="001411ED" w:rsidP="001411ED"/>
    <w:p w14:paraId="1C424496" w14:textId="77777777" w:rsidR="001411ED" w:rsidRDefault="001411ED" w:rsidP="001411ED"/>
    <w:p w14:paraId="354DF6A6" w14:textId="77777777" w:rsidR="001411ED" w:rsidRDefault="001411ED" w:rsidP="001411ED"/>
    <w:p w14:paraId="0AFC1513" w14:textId="77777777" w:rsidR="001411ED" w:rsidRDefault="001411ED" w:rsidP="001411ED"/>
    <w:p w14:paraId="03C13A6B" w14:textId="77777777" w:rsidR="001411ED" w:rsidRDefault="001411ED" w:rsidP="001411ED"/>
    <w:p w14:paraId="26EADD69" w14:textId="77777777" w:rsidR="001411ED" w:rsidRDefault="001411ED" w:rsidP="001411ED"/>
    <w:p w14:paraId="27BF229A" w14:textId="77777777" w:rsidR="00114719" w:rsidRDefault="00114719" w:rsidP="001411ED"/>
    <w:p w14:paraId="0187A78F" w14:textId="2164CB44" w:rsidR="001411ED" w:rsidRPr="00765C6B" w:rsidRDefault="001411ED" w:rsidP="00765C6B">
      <w:pPr>
        <w:spacing w:line="360" w:lineRule="auto"/>
        <w:rPr>
          <w:rFonts w:ascii="Arial" w:hAnsi="Arial" w:cs="Arial"/>
          <w:b/>
          <w:sz w:val="22"/>
          <w:szCs w:val="22"/>
        </w:rPr>
      </w:pPr>
      <w:r w:rsidRPr="00765C6B">
        <w:rPr>
          <w:rFonts w:ascii="Arial" w:hAnsi="Arial" w:cs="Arial"/>
          <w:b/>
          <w:sz w:val="22"/>
          <w:szCs w:val="22"/>
        </w:rPr>
        <w:lastRenderedPageBreak/>
        <w:t xml:space="preserve">ABSTRACT </w:t>
      </w:r>
    </w:p>
    <w:p w14:paraId="4C33D8B6" w14:textId="77777777" w:rsidR="001411ED" w:rsidRPr="00765C6B" w:rsidRDefault="001411ED" w:rsidP="00765C6B">
      <w:pPr>
        <w:spacing w:line="360" w:lineRule="auto"/>
        <w:rPr>
          <w:rFonts w:ascii="Arial" w:hAnsi="Arial" w:cs="Arial"/>
          <w:b/>
          <w:sz w:val="22"/>
          <w:szCs w:val="22"/>
        </w:rPr>
      </w:pPr>
    </w:p>
    <w:p w14:paraId="500AC30A" w14:textId="30949491" w:rsidR="00734DFE" w:rsidRDefault="00767F53" w:rsidP="00767F53">
      <w:pPr>
        <w:spacing w:line="480" w:lineRule="auto"/>
        <w:rPr>
          <w:rFonts w:ascii="Arial" w:hAnsi="Arial" w:cs="Arial"/>
          <w:sz w:val="22"/>
          <w:szCs w:val="22"/>
        </w:rPr>
      </w:pPr>
      <w:r w:rsidRPr="00767F53">
        <w:rPr>
          <w:rFonts w:ascii="Arial" w:hAnsi="Arial" w:cs="Arial"/>
          <w:sz w:val="22"/>
          <w:szCs w:val="22"/>
        </w:rPr>
        <w:t xml:space="preserve">Borderline Personality disorder (BPD) is a </w:t>
      </w:r>
      <w:r w:rsidR="00FD5EC3">
        <w:rPr>
          <w:rFonts w:ascii="Arial" w:hAnsi="Arial" w:cs="Arial"/>
          <w:sz w:val="22"/>
          <w:szCs w:val="22"/>
        </w:rPr>
        <w:t>prevalent</w:t>
      </w:r>
      <w:r w:rsidRPr="00767F53">
        <w:rPr>
          <w:rFonts w:ascii="Arial" w:hAnsi="Arial" w:cs="Arial"/>
          <w:sz w:val="22"/>
          <w:szCs w:val="22"/>
        </w:rPr>
        <w:t xml:space="preserve"> and </w:t>
      </w:r>
      <w:r w:rsidR="003C3E72">
        <w:rPr>
          <w:rFonts w:ascii="Arial" w:hAnsi="Arial" w:cs="Arial"/>
          <w:sz w:val="22"/>
          <w:szCs w:val="22"/>
        </w:rPr>
        <w:t>relentless</w:t>
      </w:r>
      <w:r w:rsidRPr="00767F53">
        <w:rPr>
          <w:rFonts w:ascii="Arial" w:hAnsi="Arial" w:cs="Arial"/>
          <w:sz w:val="22"/>
          <w:szCs w:val="22"/>
        </w:rPr>
        <w:t xml:space="preserve"> </w:t>
      </w:r>
      <w:r w:rsidR="00702C91">
        <w:rPr>
          <w:rFonts w:ascii="Arial" w:hAnsi="Arial" w:cs="Arial"/>
          <w:sz w:val="22"/>
          <w:szCs w:val="22"/>
        </w:rPr>
        <w:t>psychiatric</w:t>
      </w:r>
      <w:r w:rsidRPr="00767F53">
        <w:rPr>
          <w:rFonts w:ascii="Arial" w:hAnsi="Arial" w:cs="Arial"/>
          <w:sz w:val="22"/>
          <w:szCs w:val="22"/>
        </w:rPr>
        <w:t xml:space="preserve"> disorde</w:t>
      </w:r>
      <w:r>
        <w:rPr>
          <w:rFonts w:ascii="Arial" w:hAnsi="Arial" w:cs="Arial"/>
          <w:sz w:val="22"/>
          <w:szCs w:val="22"/>
        </w:rPr>
        <w:t xml:space="preserve">r associated with </w:t>
      </w:r>
      <w:r w:rsidR="003A5AD8">
        <w:rPr>
          <w:rFonts w:ascii="Arial" w:hAnsi="Arial" w:cs="Arial"/>
          <w:sz w:val="22"/>
          <w:szCs w:val="22"/>
        </w:rPr>
        <w:t>extreme</w:t>
      </w:r>
      <w:r w:rsidRPr="00767F53">
        <w:rPr>
          <w:rFonts w:ascii="Arial" w:hAnsi="Arial" w:cs="Arial"/>
          <w:sz w:val="22"/>
          <w:szCs w:val="22"/>
        </w:rPr>
        <w:t xml:space="preserve"> functional impairment and </w:t>
      </w:r>
      <w:r w:rsidR="003A5AD8">
        <w:rPr>
          <w:rFonts w:ascii="Arial" w:hAnsi="Arial" w:cs="Arial"/>
          <w:sz w:val="22"/>
          <w:szCs w:val="22"/>
        </w:rPr>
        <w:t xml:space="preserve">increased </w:t>
      </w:r>
      <w:r w:rsidRPr="00767F53">
        <w:rPr>
          <w:rFonts w:ascii="Arial" w:hAnsi="Arial" w:cs="Arial"/>
          <w:sz w:val="22"/>
          <w:szCs w:val="22"/>
        </w:rPr>
        <w:t xml:space="preserve">rates of suicide. </w:t>
      </w:r>
      <w:r w:rsidR="00EF2209">
        <w:rPr>
          <w:rFonts w:ascii="Arial" w:hAnsi="Arial" w:cs="Arial"/>
          <w:sz w:val="22"/>
          <w:szCs w:val="22"/>
        </w:rPr>
        <w:t xml:space="preserve">Other mental health disorders such as </w:t>
      </w:r>
      <w:r w:rsidR="008F5C9B">
        <w:rPr>
          <w:rFonts w:ascii="Arial" w:hAnsi="Arial" w:cs="Arial"/>
          <w:sz w:val="22"/>
          <w:szCs w:val="22"/>
        </w:rPr>
        <w:t>depression</w:t>
      </w:r>
      <w:r w:rsidR="00714F47">
        <w:rPr>
          <w:rFonts w:ascii="Arial" w:hAnsi="Arial" w:cs="Arial"/>
          <w:sz w:val="22"/>
          <w:szCs w:val="22"/>
        </w:rPr>
        <w:t xml:space="preserve"> and anxiety</w:t>
      </w:r>
      <w:r w:rsidR="00D46F22">
        <w:rPr>
          <w:rFonts w:ascii="Arial" w:hAnsi="Arial" w:cs="Arial"/>
          <w:sz w:val="22"/>
          <w:szCs w:val="22"/>
        </w:rPr>
        <w:t>,</w:t>
      </w:r>
      <w:r w:rsidR="008F5C9B">
        <w:rPr>
          <w:rFonts w:ascii="Arial" w:hAnsi="Arial" w:cs="Arial"/>
          <w:sz w:val="22"/>
          <w:szCs w:val="22"/>
        </w:rPr>
        <w:t xml:space="preserve"> </w:t>
      </w:r>
      <w:r w:rsidR="000207BF">
        <w:rPr>
          <w:rFonts w:ascii="Arial" w:hAnsi="Arial" w:cs="Arial"/>
          <w:sz w:val="22"/>
          <w:szCs w:val="22"/>
        </w:rPr>
        <w:t>as well as BPD,</w:t>
      </w:r>
      <w:r w:rsidR="00D0109C">
        <w:rPr>
          <w:rFonts w:ascii="Arial" w:hAnsi="Arial" w:cs="Arial"/>
          <w:sz w:val="22"/>
          <w:szCs w:val="22"/>
        </w:rPr>
        <w:t xml:space="preserve"> often place </w:t>
      </w:r>
      <w:r w:rsidRPr="00767F53">
        <w:rPr>
          <w:rFonts w:ascii="Arial" w:hAnsi="Arial" w:cs="Arial"/>
          <w:sz w:val="22"/>
          <w:szCs w:val="22"/>
        </w:rPr>
        <w:t>high burd</w:t>
      </w:r>
      <w:r>
        <w:rPr>
          <w:rFonts w:ascii="Arial" w:hAnsi="Arial" w:cs="Arial"/>
          <w:sz w:val="22"/>
          <w:szCs w:val="22"/>
        </w:rPr>
        <w:t xml:space="preserve">en on families and </w:t>
      </w:r>
      <w:r w:rsidR="003B233D">
        <w:rPr>
          <w:rFonts w:ascii="Arial" w:hAnsi="Arial" w:cs="Arial"/>
          <w:sz w:val="22"/>
          <w:szCs w:val="22"/>
        </w:rPr>
        <w:t>health professionals</w:t>
      </w:r>
      <w:r>
        <w:rPr>
          <w:rFonts w:ascii="Arial" w:hAnsi="Arial" w:cs="Arial"/>
          <w:sz w:val="22"/>
          <w:szCs w:val="22"/>
        </w:rPr>
        <w:t>, con</w:t>
      </w:r>
      <w:r w:rsidRPr="00767F53">
        <w:rPr>
          <w:rFonts w:ascii="Arial" w:hAnsi="Arial" w:cs="Arial"/>
          <w:sz w:val="22"/>
          <w:szCs w:val="22"/>
        </w:rPr>
        <w:t xml:space="preserve">tinuing resource utilization, and </w:t>
      </w:r>
      <w:r w:rsidR="00D325AF">
        <w:rPr>
          <w:rFonts w:ascii="Arial" w:hAnsi="Arial" w:cs="Arial"/>
          <w:sz w:val="22"/>
          <w:szCs w:val="22"/>
        </w:rPr>
        <w:t>expensive</w:t>
      </w:r>
      <w:r w:rsidRPr="00767F53">
        <w:rPr>
          <w:rFonts w:ascii="Arial" w:hAnsi="Arial" w:cs="Arial"/>
          <w:sz w:val="22"/>
          <w:szCs w:val="22"/>
        </w:rPr>
        <w:t xml:space="preserve"> treatment costs. Recent evidence demonstrates that BPD can benefit </w:t>
      </w:r>
      <w:r>
        <w:rPr>
          <w:rFonts w:ascii="Arial" w:hAnsi="Arial" w:cs="Arial"/>
          <w:sz w:val="22"/>
          <w:szCs w:val="22"/>
        </w:rPr>
        <w:t xml:space="preserve">significantly </w:t>
      </w:r>
      <w:r w:rsidRPr="00767F53">
        <w:rPr>
          <w:rFonts w:ascii="Arial" w:hAnsi="Arial" w:cs="Arial"/>
          <w:sz w:val="22"/>
          <w:szCs w:val="22"/>
        </w:rPr>
        <w:t xml:space="preserve">from early intervention. </w:t>
      </w:r>
    </w:p>
    <w:p w14:paraId="5803C2FB" w14:textId="77777777" w:rsidR="00734DFE" w:rsidRDefault="00734DFE" w:rsidP="00767F53">
      <w:pPr>
        <w:spacing w:line="480" w:lineRule="auto"/>
        <w:rPr>
          <w:rFonts w:ascii="Arial" w:hAnsi="Arial" w:cs="Arial"/>
          <w:sz w:val="22"/>
          <w:szCs w:val="22"/>
        </w:rPr>
      </w:pPr>
    </w:p>
    <w:p w14:paraId="235C0255" w14:textId="77777777" w:rsidR="00734DFE" w:rsidRDefault="00767F53" w:rsidP="00767F53">
      <w:pPr>
        <w:spacing w:line="480" w:lineRule="auto"/>
        <w:rPr>
          <w:rFonts w:ascii="Arial" w:hAnsi="Arial" w:cs="Arial"/>
          <w:sz w:val="22"/>
          <w:szCs w:val="22"/>
        </w:rPr>
      </w:pPr>
      <w:r w:rsidRPr="00765C6B">
        <w:rPr>
          <w:rFonts w:ascii="Arial" w:hAnsi="Arial" w:cs="Arial"/>
          <w:color w:val="000000" w:themeColor="text1"/>
          <w:sz w:val="22"/>
          <w:szCs w:val="22"/>
        </w:rPr>
        <w:t xml:space="preserve">This project </w:t>
      </w:r>
      <w:r>
        <w:rPr>
          <w:rFonts w:ascii="Arial" w:hAnsi="Arial" w:cs="Arial"/>
          <w:color w:val="000000" w:themeColor="text1"/>
          <w:sz w:val="22"/>
          <w:szCs w:val="22"/>
        </w:rPr>
        <w:t xml:space="preserve">aims </w:t>
      </w:r>
      <w:r w:rsidRPr="00765C6B">
        <w:rPr>
          <w:rFonts w:ascii="Arial" w:hAnsi="Arial" w:cs="Arial"/>
          <w:color w:val="000000" w:themeColor="text1"/>
          <w:sz w:val="22"/>
          <w:szCs w:val="22"/>
        </w:rPr>
        <w:t xml:space="preserve">to examine the treatments and support available </w:t>
      </w:r>
      <w:r>
        <w:rPr>
          <w:rFonts w:ascii="Arial" w:hAnsi="Arial" w:cs="Arial"/>
          <w:color w:val="000000" w:themeColor="text1"/>
          <w:sz w:val="22"/>
          <w:szCs w:val="22"/>
        </w:rPr>
        <w:t xml:space="preserve">in working towards the successful recovery from the psychiatric disorder BPD. This dissertation will; </w:t>
      </w:r>
      <w:r w:rsidRPr="00765C6B">
        <w:rPr>
          <w:rFonts w:ascii="Arial" w:hAnsi="Arial" w:cs="Arial"/>
          <w:sz w:val="22"/>
          <w:szCs w:val="22"/>
        </w:rPr>
        <w:t>discuss what borderline personality disorder is, how it is diagnosed and analyse the characteristics involve</w:t>
      </w:r>
      <w:r>
        <w:rPr>
          <w:rFonts w:ascii="Arial" w:hAnsi="Arial" w:cs="Arial"/>
          <w:sz w:val="22"/>
          <w:szCs w:val="22"/>
        </w:rPr>
        <w:t>d and how these may be an issue;</w:t>
      </w:r>
      <w:r w:rsidRPr="00767F53">
        <w:rPr>
          <w:rFonts w:ascii="Arial" w:hAnsi="Arial" w:cs="Arial"/>
          <w:sz w:val="22"/>
          <w:szCs w:val="22"/>
        </w:rPr>
        <w:t xml:space="preserve"> examine the t</w:t>
      </w:r>
      <w:r>
        <w:rPr>
          <w:rFonts w:ascii="Arial" w:hAnsi="Arial" w:cs="Arial"/>
          <w:sz w:val="22"/>
          <w:szCs w:val="22"/>
        </w:rPr>
        <w:t xml:space="preserve">reatments and support available; </w:t>
      </w:r>
      <w:r w:rsidRPr="00767F53">
        <w:rPr>
          <w:rFonts w:ascii="Arial" w:hAnsi="Arial" w:cs="Arial"/>
          <w:sz w:val="22"/>
          <w:szCs w:val="22"/>
        </w:rPr>
        <w:t xml:space="preserve">review the effectiveness on the range of services and </w:t>
      </w:r>
      <w:r>
        <w:rPr>
          <w:rFonts w:ascii="Arial" w:hAnsi="Arial" w:cs="Arial"/>
          <w:sz w:val="22"/>
          <w:szCs w:val="22"/>
        </w:rPr>
        <w:t xml:space="preserve">treatments that may be provided and </w:t>
      </w:r>
      <w:r w:rsidRPr="00767F53">
        <w:rPr>
          <w:rFonts w:ascii="Arial" w:hAnsi="Arial" w:cs="Arial"/>
          <w:sz w:val="22"/>
          <w:szCs w:val="22"/>
        </w:rPr>
        <w:t xml:space="preserve">give recommendations for improvement. </w:t>
      </w:r>
      <w:r w:rsidRPr="00765C6B">
        <w:rPr>
          <w:rFonts w:ascii="Arial" w:hAnsi="Arial" w:cs="Arial"/>
          <w:sz w:val="22"/>
          <w:szCs w:val="22"/>
        </w:rPr>
        <w:t xml:space="preserve">In so doing, this dissertation highlights how </w:t>
      </w:r>
      <w:r>
        <w:rPr>
          <w:rFonts w:ascii="Arial" w:hAnsi="Arial" w:cs="Arial"/>
          <w:sz w:val="22"/>
          <w:szCs w:val="22"/>
        </w:rPr>
        <w:t>a lack of research,</w:t>
      </w:r>
      <w:r w:rsidRPr="00765C6B">
        <w:rPr>
          <w:rFonts w:ascii="Arial" w:hAnsi="Arial" w:cs="Arial"/>
          <w:sz w:val="22"/>
          <w:szCs w:val="22"/>
        </w:rPr>
        <w:t xml:space="preserve"> under-qualified staff, unclear objectives and time-pressures often mitigate against the effective treatment and support of people living with BPD.</w:t>
      </w:r>
    </w:p>
    <w:p w14:paraId="6CF9C553" w14:textId="77777777" w:rsidR="00734DFE" w:rsidRDefault="00734DFE" w:rsidP="00767F53">
      <w:pPr>
        <w:spacing w:line="480" w:lineRule="auto"/>
        <w:rPr>
          <w:rFonts w:ascii="Arial" w:hAnsi="Arial" w:cs="Arial"/>
          <w:sz w:val="22"/>
          <w:szCs w:val="22"/>
        </w:rPr>
      </w:pPr>
    </w:p>
    <w:p w14:paraId="417202EE" w14:textId="297A5F4A" w:rsidR="00767F53" w:rsidRDefault="00767F53" w:rsidP="00767F53">
      <w:pPr>
        <w:spacing w:line="480" w:lineRule="auto"/>
        <w:rPr>
          <w:rFonts w:ascii="Arial" w:hAnsi="Arial" w:cs="Arial"/>
          <w:color w:val="000000" w:themeColor="text1"/>
          <w:sz w:val="22"/>
          <w:szCs w:val="22"/>
        </w:rPr>
      </w:pPr>
      <w:r>
        <w:rPr>
          <w:rFonts w:ascii="Arial" w:hAnsi="Arial" w:cs="Arial"/>
          <w:sz w:val="22"/>
          <w:szCs w:val="22"/>
        </w:rPr>
        <w:t xml:space="preserve"> </w:t>
      </w:r>
      <w:r w:rsidRPr="00765C6B">
        <w:rPr>
          <w:rFonts w:ascii="Arial" w:hAnsi="Arial" w:cs="Arial"/>
          <w:sz w:val="22"/>
          <w:szCs w:val="22"/>
        </w:rPr>
        <w:t xml:space="preserve">This dissertation is a literature review carried out systematically. </w:t>
      </w:r>
      <w:r w:rsidRPr="00765C6B">
        <w:rPr>
          <w:rFonts w:ascii="Arial" w:hAnsi="Arial" w:cs="Arial"/>
          <w:color w:val="000000" w:themeColor="text1"/>
          <w:sz w:val="22"/>
          <w:szCs w:val="22"/>
        </w:rPr>
        <w:t xml:space="preserve">In an effort to be as thorough as possible, this dissertation reviewed a variety of literature using a systematic approach, </w:t>
      </w:r>
      <w:r>
        <w:rPr>
          <w:rFonts w:ascii="Arial" w:hAnsi="Arial" w:cs="Arial"/>
          <w:color w:val="000000" w:themeColor="text1"/>
          <w:sz w:val="22"/>
          <w:szCs w:val="22"/>
        </w:rPr>
        <w:t xml:space="preserve">utilising methods in order to ensure the most current up to date information is involved within the research. </w:t>
      </w:r>
      <w:r w:rsidR="00734DFE">
        <w:rPr>
          <w:rFonts w:ascii="Arial" w:hAnsi="Arial" w:cs="Arial"/>
          <w:color w:val="000000" w:themeColor="text1"/>
          <w:sz w:val="22"/>
          <w:szCs w:val="22"/>
        </w:rPr>
        <w:t>Throughout the dissertation, critical appraisal skills tools (CASP) were used in a further attempt to confirm t</w:t>
      </w:r>
      <w:r w:rsidR="007004E4">
        <w:rPr>
          <w:rFonts w:ascii="Arial" w:hAnsi="Arial" w:cs="Arial"/>
          <w:color w:val="000000" w:themeColor="text1"/>
          <w:sz w:val="22"/>
          <w:szCs w:val="22"/>
        </w:rPr>
        <w:t>he reliability of the research.</w:t>
      </w:r>
    </w:p>
    <w:p w14:paraId="4513FF8E" w14:textId="77777777" w:rsidR="00734DFE" w:rsidRDefault="00734DFE" w:rsidP="00767F53">
      <w:pPr>
        <w:spacing w:line="480" w:lineRule="auto"/>
        <w:rPr>
          <w:rFonts w:ascii="Arial" w:hAnsi="Arial" w:cs="Arial"/>
          <w:color w:val="000000" w:themeColor="text1"/>
          <w:sz w:val="22"/>
          <w:szCs w:val="22"/>
        </w:rPr>
      </w:pPr>
    </w:p>
    <w:p w14:paraId="5D16CFE5" w14:textId="65BA5D3F" w:rsidR="00734DFE" w:rsidRDefault="00734DFE" w:rsidP="00767F53">
      <w:pPr>
        <w:spacing w:line="480" w:lineRule="auto"/>
        <w:rPr>
          <w:rFonts w:ascii="Arial" w:hAnsi="Arial" w:cs="Arial"/>
          <w:color w:val="000000" w:themeColor="text1"/>
          <w:sz w:val="22"/>
          <w:szCs w:val="22"/>
        </w:rPr>
      </w:pPr>
      <w:r>
        <w:rPr>
          <w:rFonts w:ascii="Arial" w:hAnsi="Arial" w:cs="Arial"/>
          <w:color w:val="000000" w:themeColor="text1"/>
          <w:sz w:val="22"/>
          <w:szCs w:val="22"/>
        </w:rPr>
        <w:t xml:space="preserve">Throughout the dissertation, four main themes emerged in the successful recovery of BPD, these being; Dialectical Behaviour Therapy (DBT), Schema Focused Therapy (ST), </w:t>
      </w:r>
      <w:proofErr w:type="spellStart"/>
      <w:r>
        <w:rPr>
          <w:rFonts w:ascii="Arial" w:hAnsi="Arial" w:cs="Arial"/>
          <w:color w:val="000000" w:themeColor="text1"/>
          <w:sz w:val="22"/>
          <w:szCs w:val="22"/>
        </w:rPr>
        <w:t>Mentalization</w:t>
      </w:r>
      <w:proofErr w:type="spellEnd"/>
      <w:r>
        <w:rPr>
          <w:rFonts w:ascii="Arial" w:hAnsi="Arial" w:cs="Arial"/>
          <w:color w:val="000000" w:themeColor="text1"/>
          <w:sz w:val="22"/>
          <w:szCs w:val="22"/>
        </w:rPr>
        <w:t xml:space="preserve"> Based Therapy (MBT) and Relationships. These are all important factors in the successful recovery of BPD. The research concludes that psychotherapy treatments are </w:t>
      </w:r>
      <w:r>
        <w:rPr>
          <w:rFonts w:ascii="Arial" w:hAnsi="Arial" w:cs="Arial"/>
          <w:color w:val="000000" w:themeColor="text1"/>
          <w:sz w:val="22"/>
          <w:szCs w:val="22"/>
        </w:rPr>
        <w:lastRenderedPageBreak/>
        <w:t>effective in the successful recovery of BPD however, other elements such as improved self-esteem, improved relationships and occupation in improving quality of life are equally as important in recovery especially in regards to the patients</w:t>
      </w:r>
      <w:r w:rsidR="000E20E2">
        <w:rPr>
          <w:rFonts w:ascii="Arial" w:hAnsi="Arial" w:cs="Arial"/>
          <w:color w:val="000000" w:themeColor="text1"/>
          <w:sz w:val="22"/>
          <w:szCs w:val="22"/>
        </w:rPr>
        <w:t>’</w:t>
      </w:r>
      <w:r>
        <w:rPr>
          <w:rFonts w:ascii="Arial" w:hAnsi="Arial" w:cs="Arial"/>
          <w:color w:val="000000" w:themeColor="text1"/>
          <w:sz w:val="22"/>
          <w:szCs w:val="22"/>
        </w:rPr>
        <w:t xml:space="preserve"> perspective of what recovery means to them. </w:t>
      </w:r>
    </w:p>
    <w:p w14:paraId="40C1886E" w14:textId="77777777" w:rsidR="00734DFE" w:rsidRDefault="00734DFE" w:rsidP="00767F53">
      <w:pPr>
        <w:spacing w:line="480" w:lineRule="auto"/>
        <w:rPr>
          <w:rFonts w:ascii="Arial" w:hAnsi="Arial" w:cs="Arial"/>
          <w:sz w:val="22"/>
          <w:szCs w:val="22"/>
        </w:rPr>
      </w:pPr>
    </w:p>
    <w:p w14:paraId="065C6DAF" w14:textId="432462FC" w:rsidR="00767F53" w:rsidRPr="00767F53" w:rsidRDefault="00767F53" w:rsidP="00767F53">
      <w:pPr>
        <w:pStyle w:val="NormalWeb"/>
        <w:spacing w:line="480" w:lineRule="auto"/>
        <w:rPr>
          <w:rFonts w:ascii="Arial" w:hAnsi="Arial" w:cs="Arial"/>
          <w:sz w:val="22"/>
          <w:szCs w:val="22"/>
        </w:rPr>
      </w:pPr>
    </w:p>
    <w:p w14:paraId="33DB68FD" w14:textId="32D6A49B" w:rsidR="001411ED" w:rsidRPr="00765C6B" w:rsidRDefault="001411ED" w:rsidP="00765C6B">
      <w:pPr>
        <w:spacing w:line="360" w:lineRule="auto"/>
        <w:rPr>
          <w:rFonts w:ascii="Arial" w:hAnsi="Arial" w:cs="Arial"/>
          <w:sz w:val="22"/>
          <w:szCs w:val="22"/>
        </w:rPr>
      </w:pPr>
    </w:p>
    <w:p w14:paraId="0FB5E144" w14:textId="77777777" w:rsidR="001411ED" w:rsidRPr="00765C6B" w:rsidRDefault="001411ED" w:rsidP="00765C6B">
      <w:pPr>
        <w:spacing w:line="360" w:lineRule="auto"/>
        <w:rPr>
          <w:rFonts w:ascii="Arial" w:hAnsi="Arial" w:cs="Arial"/>
          <w:b/>
          <w:sz w:val="22"/>
          <w:szCs w:val="22"/>
        </w:rPr>
      </w:pPr>
    </w:p>
    <w:p w14:paraId="4F8FB569" w14:textId="77777777" w:rsidR="001411ED" w:rsidRPr="00765C6B" w:rsidRDefault="001411ED" w:rsidP="00765C6B">
      <w:pPr>
        <w:spacing w:line="360" w:lineRule="auto"/>
        <w:rPr>
          <w:rFonts w:ascii="Arial" w:hAnsi="Arial" w:cs="Arial"/>
          <w:b/>
          <w:sz w:val="22"/>
          <w:szCs w:val="22"/>
        </w:rPr>
      </w:pPr>
    </w:p>
    <w:p w14:paraId="572F5077" w14:textId="77777777" w:rsidR="001411ED" w:rsidRPr="00765C6B" w:rsidRDefault="001411ED" w:rsidP="00765C6B">
      <w:pPr>
        <w:spacing w:line="360" w:lineRule="auto"/>
        <w:rPr>
          <w:rFonts w:ascii="Arial" w:hAnsi="Arial" w:cs="Arial"/>
          <w:b/>
          <w:sz w:val="22"/>
          <w:szCs w:val="22"/>
        </w:rPr>
      </w:pPr>
    </w:p>
    <w:p w14:paraId="4D2EBE78" w14:textId="77777777" w:rsidR="001411ED" w:rsidRPr="00765C6B" w:rsidRDefault="001411ED" w:rsidP="00765C6B">
      <w:pPr>
        <w:spacing w:line="360" w:lineRule="auto"/>
        <w:rPr>
          <w:rFonts w:ascii="Arial" w:hAnsi="Arial" w:cs="Arial"/>
          <w:b/>
          <w:sz w:val="22"/>
          <w:szCs w:val="22"/>
        </w:rPr>
      </w:pPr>
    </w:p>
    <w:p w14:paraId="154DE840" w14:textId="77777777" w:rsidR="001411ED" w:rsidRPr="00765C6B" w:rsidRDefault="001411ED" w:rsidP="00765C6B">
      <w:pPr>
        <w:spacing w:line="360" w:lineRule="auto"/>
        <w:rPr>
          <w:rFonts w:ascii="Arial" w:hAnsi="Arial" w:cs="Arial"/>
          <w:b/>
          <w:sz w:val="22"/>
          <w:szCs w:val="22"/>
        </w:rPr>
      </w:pPr>
    </w:p>
    <w:p w14:paraId="68D38CE1" w14:textId="77777777" w:rsidR="001411ED" w:rsidRPr="00765C6B" w:rsidRDefault="001411ED" w:rsidP="00765C6B">
      <w:pPr>
        <w:spacing w:line="360" w:lineRule="auto"/>
        <w:rPr>
          <w:rFonts w:ascii="Arial" w:hAnsi="Arial" w:cs="Arial"/>
          <w:b/>
          <w:sz w:val="22"/>
          <w:szCs w:val="22"/>
        </w:rPr>
      </w:pPr>
    </w:p>
    <w:p w14:paraId="16D08555" w14:textId="77777777" w:rsidR="001411ED" w:rsidRPr="00765C6B" w:rsidRDefault="001411ED" w:rsidP="00765C6B">
      <w:pPr>
        <w:spacing w:line="360" w:lineRule="auto"/>
        <w:rPr>
          <w:rFonts w:ascii="Arial" w:hAnsi="Arial" w:cs="Arial"/>
          <w:b/>
          <w:sz w:val="22"/>
          <w:szCs w:val="22"/>
        </w:rPr>
      </w:pPr>
    </w:p>
    <w:p w14:paraId="5897CF71" w14:textId="77777777" w:rsidR="001411ED" w:rsidRPr="00765C6B" w:rsidRDefault="001411ED" w:rsidP="00765C6B">
      <w:pPr>
        <w:spacing w:line="360" w:lineRule="auto"/>
        <w:rPr>
          <w:rFonts w:ascii="Arial" w:hAnsi="Arial" w:cs="Arial"/>
          <w:b/>
          <w:sz w:val="22"/>
          <w:szCs w:val="22"/>
        </w:rPr>
      </w:pPr>
    </w:p>
    <w:p w14:paraId="52FDF96B" w14:textId="77777777" w:rsidR="001411ED" w:rsidRPr="00765C6B" w:rsidRDefault="001411ED" w:rsidP="00765C6B">
      <w:pPr>
        <w:spacing w:line="360" w:lineRule="auto"/>
        <w:rPr>
          <w:rFonts w:ascii="Arial" w:hAnsi="Arial" w:cs="Arial"/>
          <w:b/>
          <w:sz w:val="22"/>
          <w:szCs w:val="22"/>
        </w:rPr>
      </w:pPr>
    </w:p>
    <w:p w14:paraId="74564FC4" w14:textId="77777777" w:rsidR="001411ED" w:rsidRPr="00765C6B" w:rsidRDefault="001411ED" w:rsidP="00765C6B">
      <w:pPr>
        <w:spacing w:line="360" w:lineRule="auto"/>
        <w:rPr>
          <w:rFonts w:ascii="Arial" w:hAnsi="Arial" w:cs="Arial"/>
          <w:b/>
          <w:sz w:val="22"/>
          <w:szCs w:val="22"/>
        </w:rPr>
      </w:pPr>
    </w:p>
    <w:p w14:paraId="2E3F0080" w14:textId="77777777" w:rsidR="001411ED" w:rsidRPr="00765C6B" w:rsidRDefault="001411ED" w:rsidP="00765C6B">
      <w:pPr>
        <w:spacing w:line="360" w:lineRule="auto"/>
        <w:rPr>
          <w:rFonts w:ascii="Arial" w:hAnsi="Arial" w:cs="Arial"/>
          <w:b/>
          <w:sz w:val="22"/>
          <w:szCs w:val="22"/>
        </w:rPr>
      </w:pPr>
    </w:p>
    <w:p w14:paraId="4202F05D" w14:textId="77777777" w:rsidR="001411ED" w:rsidRPr="00765C6B" w:rsidRDefault="001411ED" w:rsidP="00765C6B">
      <w:pPr>
        <w:spacing w:line="360" w:lineRule="auto"/>
        <w:rPr>
          <w:rFonts w:ascii="Arial" w:hAnsi="Arial" w:cs="Arial"/>
          <w:b/>
          <w:sz w:val="22"/>
          <w:szCs w:val="22"/>
        </w:rPr>
      </w:pPr>
    </w:p>
    <w:p w14:paraId="05CBECAA" w14:textId="77777777" w:rsidR="001411ED" w:rsidRPr="00765C6B" w:rsidRDefault="001411ED" w:rsidP="00765C6B">
      <w:pPr>
        <w:spacing w:line="360" w:lineRule="auto"/>
        <w:rPr>
          <w:rFonts w:ascii="Arial" w:hAnsi="Arial" w:cs="Arial"/>
          <w:b/>
          <w:sz w:val="22"/>
          <w:szCs w:val="22"/>
        </w:rPr>
      </w:pPr>
    </w:p>
    <w:p w14:paraId="7B42F72B" w14:textId="77777777" w:rsidR="001411ED" w:rsidRPr="00765C6B" w:rsidRDefault="001411ED" w:rsidP="00765C6B">
      <w:pPr>
        <w:spacing w:line="360" w:lineRule="auto"/>
        <w:rPr>
          <w:rFonts w:ascii="Arial" w:hAnsi="Arial" w:cs="Arial"/>
          <w:b/>
          <w:sz w:val="22"/>
          <w:szCs w:val="22"/>
        </w:rPr>
      </w:pPr>
    </w:p>
    <w:p w14:paraId="53111C6A" w14:textId="77777777" w:rsidR="001411ED" w:rsidRPr="00765C6B" w:rsidRDefault="001411ED" w:rsidP="00765C6B">
      <w:pPr>
        <w:spacing w:line="360" w:lineRule="auto"/>
        <w:rPr>
          <w:rFonts w:ascii="Arial" w:hAnsi="Arial" w:cs="Arial"/>
          <w:b/>
          <w:sz w:val="22"/>
          <w:szCs w:val="22"/>
        </w:rPr>
      </w:pPr>
    </w:p>
    <w:p w14:paraId="527BE8A5" w14:textId="77777777" w:rsidR="001411ED" w:rsidRPr="00765C6B" w:rsidRDefault="001411ED" w:rsidP="00765C6B">
      <w:pPr>
        <w:spacing w:line="360" w:lineRule="auto"/>
        <w:rPr>
          <w:rFonts w:ascii="Arial" w:hAnsi="Arial" w:cs="Arial"/>
          <w:b/>
          <w:sz w:val="22"/>
          <w:szCs w:val="22"/>
        </w:rPr>
      </w:pPr>
    </w:p>
    <w:p w14:paraId="7698EF7C" w14:textId="77777777" w:rsidR="001411ED" w:rsidRPr="00765C6B" w:rsidRDefault="001411ED" w:rsidP="00765C6B">
      <w:pPr>
        <w:spacing w:line="360" w:lineRule="auto"/>
        <w:rPr>
          <w:rFonts w:ascii="Arial" w:hAnsi="Arial" w:cs="Arial"/>
          <w:b/>
          <w:sz w:val="22"/>
          <w:szCs w:val="22"/>
        </w:rPr>
      </w:pPr>
    </w:p>
    <w:p w14:paraId="64285750" w14:textId="77777777" w:rsidR="001411ED" w:rsidRPr="00765C6B" w:rsidRDefault="001411ED" w:rsidP="00765C6B">
      <w:pPr>
        <w:spacing w:line="360" w:lineRule="auto"/>
        <w:rPr>
          <w:rFonts w:ascii="Arial" w:hAnsi="Arial" w:cs="Arial"/>
          <w:b/>
          <w:sz w:val="22"/>
          <w:szCs w:val="22"/>
        </w:rPr>
      </w:pPr>
    </w:p>
    <w:p w14:paraId="7AAA8E39" w14:textId="77777777" w:rsidR="001411ED" w:rsidRPr="00765C6B" w:rsidRDefault="001411ED" w:rsidP="00765C6B">
      <w:pPr>
        <w:spacing w:line="360" w:lineRule="auto"/>
        <w:rPr>
          <w:rFonts w:ascii="Arial" w:hAnsi="Arial" w:cs="Arial"/>
          <w:b/>
          <w:sz w:val="22"/>
          <w:szCs w:val="22"/>
        </w:rPr>
      </w:pPr>
    </w:p>
    <w:p w14:paraId="7C1F0BB4" w14:textId="77777777" w:rsidR="001411ED" w:rsidRPr="00765C6B" w:rsidRDefault="001411ED" w:rsidP="00765C6B">
      <w:pPr>
        <w:spacing w:line="360" w:lineRule="auto"/>
        <w:rPr>
          <w:rFonts w:ascii="Arial" w:hAnsi="Arial" w:cs="Arial"/>
          <w:b/>
          <w:sz w:val="22"/>
          <w:szCs w:val="22"/>
        </w:rPr>
      </w:pPr>
    </w:p>
    <w:p w14:paraId="4E10E0EA" w14:textId="77777777" w:rsidR="001411ED" w:rsidRPr="00765C6B" w:rsidRDefault="001411ED" w:rsidP="00765C6B">
      <w:pPr>
        <w:spacing w:line="360" w:lineRule="auto"/>
        <w:rPr>
          <w:rFonts w:ascii="Arial" w:hAnsi="Arial" w:cs="Arial"/>
          <w:b/>
          <w:sz w:val="22"/>
          <w:szCs w:val="22"/>
        </w:rPr>
      </w:pPr>
    </w:p>
    <w:p w14:paraId="789159D4" w14:textId="77777777" w:rsidR="001411ED" w:rsidRPr="00765C6B" w:rsidRDefault="001411ED" w:rsidP="00765C6B">
      <w:pPr>
        <w:spacing w:line="360" w:lineRule="auto"/>
        <w:rPr>
          <w:rFonts w:ascii="Arial" w:hAnsi="Arial" w:cs="Arial"/>
          <w:b/>
          <w:sz w:val="22"/>
          <w:szCs w:val="22"/>
        </w:rPr>
      </w:pPr>
    </w:p>
    <w:p w14:paraId="7B301EA3" w14:textId="77777777" w:rsidR="001411ED" w:rsidRPr="00765C6B" w:rsidRDefault="001411ED" w:rsidP="00765C6B">
      <w:pPr>
        <w:spacing w:line="360" w:lineRule="auto"/>
        <w:rPr>
          <w:rFonts w:ascii="Arial" w:hAnsi="Arial" w:cs="Arial"/>
          <w:b/>
          <w:sz w:val="22"/>
          <w:szCs w:val="22"/>
        </w:rPr>
      </w:pPr>
    </w:p>
    <w:p w14:paraId="0014408A" w14:textId="77777777" w:rsidR="001411ED" w:rsidRPr="00765C6B" w:rsidRDefault="001411ED" w:rsidP="00765C6B">
      <w:pPr>
        <w:spacing w:line="360" w:lineRule="auto"/>
        <w:rPr>
          <w:rFonts w:ascii="Arial" w:hAnsi="Arial" w:cs="Arial"/>
          <w:b/>
          <w:sz w:val="22"/>
          <w:szCs w:val="22"/>
        </w:rPr>
      </w:pPr>
    </w:p>
    <w:p w14:paraId="23FCA236" w14:textId="77777777" w:rsidR="001411ED" w:rsidRPr="00765C6B" w:rsidRDefault="001411ED" w:rsidP="00765C6B">
      <w:pPr>
        <w:spacing w:line="360" w:lineRule="auto"/>
        <w:rPr>
          <w:rFonts w:ascii="Arial" w:hAnsi="Arial" w:cs="Arial"/>
          <w:b/>
          <w:sz w:val="22"/>
          <w:szCs w:val="22"/>
        </w:rPr>
      </w:pPr>
    </w:p>
    <w:p w14:paraId="140516C6" w14:textId="77777777" w:rsidR="00734DFE" w:rsidRDefault="00734DFE" w:rsidP="00765C6B">
      <w:pPr>
        <w:spacing w:line="360" w:lineRule="auto"/>
        <w:rPr>
          <w:rFonts w:ascii="Arial" w:hAnsi="Arial" w:cs="Arial"/>
          <w:b/>
          <w:sz w:val="22"/>
          <w:szCs w:val="22"/>
        </w:rPr>
      </w:pPr>
    </w:p>
    <w:p w14:paraId="7D477C96" w14:textId="77777777" w:rsidR="009D344F" w:rsidRDefault="009D344F" w:rsidP="00765C6B">
      <w:pPr>
        <w:spacing w:line="360" w:lineRule="auto"/>
        <w:rPr>
          <w:rFonts w:ascii="Arial" w:hAnsi="Arial" w:cs="Arial"/>
          <w:b/>
          <w:sz w:val="22"/>
          <w:szCs w:val="22"/>
        </w:rPr>
      </w:pPr>
    </w:p>
    <w:p w14:paraId="5BA7C4D9" w14:textId="77777777" w:rsidR="001411ED" w:rsidRPr="00765C6B" w:rsidRDefault="001411ED" w:rsidP="00765C6B">
      <w:pPr>
        <w:spacing w:line="360" w:lineRule="auto"/>
        <w:rPr>
          <w:rFonts w:ascii="Arial" w:hAnsi="Arial" w:cs="Arial"/>
          <w:b/>
          <w:sz w:val="22"/>
          <w:szCs w:val="22"/>
        </w:rPr>
      </w:pPr>
      <w:r w:rsidRPr="00765C6B">
        <w:rPr>
          <w:rFonts w:ascii="Arial" w:hAnsi="Arial" w:cs="Arial"/>
          <w:b/>
          <w:sz w:val="22"/>
          <w:szCs w:val="22"/>
        </w:rPr>
        <w:t>CONTENTS</w:t>
      </w:r>
    </w:p>
    <w:p w14:paraId="4E378DE0" w14:textId="77777777" w:rsidR="001411ED" w:rsidRPr="00765C6B" w:rsidRDefault="001411ED" w:rsidP="00765C6B">
      <w:pPr>
        <w:spacing w:line="360" w:lineRule="auto"/>
        <w:rPr>
          <w:rFonts w:ascii="Arial" w:hAnsi="Arial" w:cs="Arial"/>
          <w:b/>
          <w:sz w:val="22"/>
          <w:szCs w:val="22"/>
        </w:rPr>
      </w:pPr>
    </w:p>
    <w:p w14:paraId="12450416" w14:textId="4836610B" w:rsidR="00B41B24" w:rsidRPr="00DF2E2C" w:rsidRDefault="00B41B24" w:rsidP="00765C6B">
      <w:pPr>
        <w:tabs>
          <w:tab w:val="left" w:pos="7724"/>
        </w:tabs>
        <w:spacing w:line="360" w:lineRule="auto"/>
        <w:rPr>
          <w:rFonts w:ascii="Arial" w:hAnsi="Arial" w:cs="Arial"/>
          <w:sz w:val="22"/>
          <w:szCs w:val="22"/>
        </w:rPr>
      </w:pPr>
      <w:r w:rsidRPr="00DF2E2C">
        <w:rPr>
          <w:rFonts w:ascii="Arial" w:hAnsi="Arial" w:cs="Arial"/>
          <w:sz w:val="22"/>
          <w:szCs w:val="22"/>
        </w:rPr>
        <w:t xml:space="preserve">Declaration </w:t>
      </w:r>
      <w:r w:rsidR="00317CFB" w:rsidRPr="00DF2E2C">
        <w:rPr>
          <w:rFonts w:ascii="Arial" w:hAnsi="Arial" w:cs="Arial"/>
          <w:sz w:val="22"/>
          <w:szCs w:val="22"/>
        </w:rPr>
        <w:tab/>
        <w:t>1</w:t>
      </w:r>
    </w:p>
    <w:p w14:paraId="5A6DC283" w14:textId="17990421" w:rsidR="00B41B24" w:rsidRPr="00DF2E2C" w:rsidRDefault="00B41B24" w:rsidP="00765C6B">
      <w:pPr>
        <w:tabs>
          <w:tab w:val="left" w:pos="7756"/>
        </w:tabs>
        <w:spacing w:line="360" w:lineRule="auto"/>
        <w:rPr>
          <w:rFonts w:ascii="Arial" w:hAnsi="Arial" w:cs="Arial"/>
          <w:sz w:val="22"/>
          <w:szCs w:val="22"/>
        </w:rPr>
      </w:pPr>
      <w:r w:rsidRPr="00DF2E2C">
        <w:rPr>
          <w:rFonts w:ascii="Arial" w:hAnsi="Arial" w:cs="Arial"/>
          <w:sz w:val="22"/>
          <w:szCs w:val="22"/>
        </w:rPr>
        <w:t>Title Page</w:t>
      </w:r>
      <w:r w:rsidRPr="00DF2E2C">
        <w:rPr>
          <w:rFonts w:ascii="Arial" w:hAnsi="Arial" w:cs="Arial"/>
          <w:sz w:val="22"/>
          <w:szCs w:val="22"/>
        </w:rPr>
        <w:tab/>
        <w:t>2</w:t>
      </w:r>
    </w:p>
    <w:p w14:paraId="4813EC8C" w14:textId="5CFDB25F" w:rsidR="00734DFE" w:rsidRPr="00DF2E2C" w:rsidRDefault="00734DFE" w:rsidP="00734DFE">
      <w:pPr>
        <w:tabs>
          <w:tab w:val="left" w:pos="7756"/>
        </w:tabs>
        <w:spacing w:line="360" w:lineRule="auto"/>
        <w:rPr>
          <w:rFonts w:ascii="Arial" w:hAnsi="Arial" w:cs="Arial"/>
          <w:sz w:val="22"/>
          <w:szCs w:val="22"/>
        </w:rPr>
      </w:pPr>
      <w:r w:rsidRPr="00DF2E2C">
        <w:rPr>
          <w:rFonts w:ascii="Arial" w:hAnsi="Arial" w:cs="Arial"/>
          <w:sz w:val="22"/>
          <w:szCs w:val="22"/>
        </w:rPr>
        <w:t>Acknowledgements</w:t>
      </w:r>
      <w:r w:rsidRPr="00DF2E2C">
        <w:rPr>
          <w:rFonts w:ascii="Arial" w:hAnsi="Arial" w:cs="Arial"/>
          <w:sz w:val="22"/>
          <w:szCs w:val="22"/>
        </w:rPr>
        <w:tab/>
        <w:t>3</w:t>
      </w:r>
    </w:p>
    <w:p w14:paraId="444AAA6F" w14:textId="29DF4D89" w:rsidR="001411ED" w:rsidRPr="00DF2E2C" w:rsidRDefault="00537B10" w:rsidP="00765C6B">
      <w:pPr>
        <w:tabs>
          <w:tab w:val="left" w:pos="7756"/>
        </w:tabs>
        <w:spacing w:line="360" w:lineRule="auto"/>
        <w:rPr>
          <w:rFonts w:ascii="Arial" w:hAnsi="Arial" w:cs="Arial"/>
          <w:sz w:val="22"/>
          <w:szCs w:val="22"/>
        </w:rPr>
      </w:pPr>
      <w:r w:rsidRPr="00DF2E2C">
        <w:rPr>
          <w:rFonts w:ascii="Arial" w:hAnsi="Arial" w:cs="Arial"/>
          <w:sz w:val="22"/>
          <w:szCs w:val="22"/>
        </w:rPr>
        <w:t>Abstract</w:t>
      </w:r>
      <w:r w:rsidR="00734DFE" w:rsidRPr="00DF2E2C">
        <w:rPr>
          <w:rFonts w:ascii="Arial" w:hAnsi="Arial" w:cs="Arial"/>
          <w:sz w:val="22"/>
          <w:szCs w:val="22"/>
        </w:rPr>
        <w:tab/>
        <w:t>4-5</w:t>
      </w:r>
    </w:p>
    <w:p w14:paraId="68896BFB" w14:textId="17208AC0" w:rsidR="001411ED" w:rsidRPr="00DF2E2C" w:rsidRDefault="00537B10" w:rsidP="00765C6B">
      <w:pPr>
        <w:tabs>
          <w:tab w:val="left" w:pos="7756"/>
        </w:tabs>
        <w:spacing w:line="360" w:lineRule="auto"/>
        <w:rPr>
          <w:rFonts w:ascii="Arial" w:hAnsi="Arial" w:cs="Arial"/>
          <w:sz w:val="22"/>
          <w:szCs w:val="22"/>
        </w:rPr>
      </w:pPr>
      <w:r w:rsidRPr="00DF2E2C">
        <w:rPr>
          <w:rFonts w:ascii="Arial" w:hAnsi="Arial" w:cs="Arial"/>
          <w:sz w:val="22"/>
          <w:szCs w:val="22"/>
        </w:rPr>
        <w:t>Table of contents</w:t>
      </w:r>
      <w:r w:rsidR="00734DFE" w:rsidRPr="00DF2E2C">
        <w:rPr>
          <w:rFonts w:ascii="Arial" w:hAnsi="Arial" w:cs="Arial"/>
          <w:sz w:val="22"/>
          <w:szCs w:val="22"/>
        </w:rPr>
        <w:tab/>
        <w:t>6</w:t>
      </w:r>
    </w:p>
    <w:p w14:paraId="2A190186" w14:textId="77777777" w:rsidR="00DF2E2C" w:rsidRDefault="00B41B24" w:rsidP="00765C6B">
      <w:pPr>
        <w:tabs>
          <w:tab w:val="left" w:pos="7756"/>
        </w:tabs>
        <w:spacing w:line="360" w:lineRule="auto"/>
        <w:rPr>
          <w:rFonts w:ascii="Arial" w:hAnsi="Arial" w:cs="Arial"/>
          <w:b/>
          <w:sz w:val="22"/>
          <w:szCs w:val="22"/>
        </w:rPr>
      </w:pPr>
      <w:r w:rsidRPr="00DF2E2C">
        <w:rPr>
          <w:rFonts w:ascii="Arial" w:hAnsi="Arial" w:cs="Arial"/>
          <w:b/>
          <w:sz w:val="22"/>
          <w:szCs w:val="22"/>
        </w:rPr>
        <w:t>Chapte</w:t>
      </w:r>
      <w:r w:rsidR="00537B10" w:rsidRPr="00DF2E2C">
        <w:rPr>
          <w:rFonts w:ascii="Arial" w:hAnsi="Arial" w:cs="Arial"/>
          <w:b/>
          <w:sz w:val="22"/>
          <w:szCs w:val="22"/>
        </w:rPr>
        <w:t>r 1</w:t>
      </w:r>
      <w:r w:rsidRPr="00DF2E2C">
        <w:rPr>
          <w:rFonts w:ascii="Arial" w:hAnsi="Arial" w:cs="Arial"/>
          <w:b/>
          <w:sz w:val="22"/>
          <w:szCs w:val="22"/>
        </w:rPr>
        <w:t>:</w:t>
      </w:r>
    </w:p>
    <w:p w14:paraId="6399B1A7" w14:textId="0FFFFC88" w:rsidR="00B41B24" w:rsidRPr="00DF2E2C" w:rsidRDefault="00DF2E2C" w:rsidP="00765C6B">
      <w:pPr>
        <w:tabs>
          <w:tab w:val="left" w:pos="7756"/>
        </w:tabs>
        <w:spacing w:line="360" w:lineRule="auto"/>
        <w:rPr>
          <w:rFonts w:ascii="Arial" w:hAnsi="Arial" w:cs="Arial"/>
          <w:sz w:val="22"/>
          <w:szCs w:val="22"/>
        </w:rPr>
      </w:pPr>
      <w:r>
        <w:rPr>
          <w:rFonts w:ascii="Arial" w:hAnsi="Arial" w:cs="Arial"/>
          <w:sz w:val="22"/>
          <w:szCs w:val="22"/>
        </w:rPr>
        <w:t xml:space="preserve"> Introduction and Background</w:t>
      </w:r>
      <w:r w:rsidR="00B41B24" w:rsidRPr="00DF2E2C">
        <w:rPr>
          <w:rFonts w:ascii="Arial" w:hAnsi="Arial" w:cs="Arial"/>
          <w:sz w:val="22"/>
          <w:szCs w:val="22"/>
        </w:rPr>
        <w:tab/>
      </w:r>
      <w:r w:rsidR="00734DFE" w:rsidRPr="00DF2E2C">
        <w:rPr>
          <w:rFonts w:ascii="Arial" w:hAnsi="Arial" w:cs="Arial"/>
          <w:sz w:val="22"/>
          <w:szCs w:val="22"/>
        </w:rPr>
        <w:t>7-9</w:t>
      </w:r>
    </w:p>
    <w:p w14:paraId="75B080AD" w14:textId="0965F55D" w:rsidR="006E6938" w:rsidRPr="00DF2E2C" w:rsidRDefault="00734DFE" w:rsidP="00DF2E2C">
      <w:pPr>
        <w:tabs>
          <w:tab w:val="left" w:pos="7756"/>
        </w:tabs>
        <w:spacing w:line="360" w:lineRule="auto"/>
        <w:rPr>
          <w:rFonts w:ascii="Arial" w:hAnsi="Arial" w:cs="Arial"/>
          <w:sz w:val="22"/>
          <w:szCs w:val="22"/>
        </w:rPr>
      </w:pPr>
      <w:r w:rsidRPr="00DF2E2C">
        <w:rPr>
          <w:rFonts w:ascii="Arial" w:hAnsi="Arial" w:cs="Arial"/>
          <w:sz w:val="22"/>
          <w:szCs w:val="22"/>
        </w:rPr>
        <w:t>Justification</w:t>
      </w:r>
      <w:r w:rsidRPr="00DF2E2C">
        <w:rPr>
          <w:rFonts w:ascii="Arial" w:hAnsi="Arial" w:cs="Arial"/>
          <w:sz w:val="22"/>
          <w:szCs w:val="22"/>
        </w:rPr>
        <w:tab/>
        <w:t>10</w:t>
      </w:r>
    </w:p>
    <w:p w14:paraId="0F4570E0" w14:textId="4A5703B7" w:rsidR="006E6938" w:rsidRPr="00DF2E2C" w:rsidRDefault="00734DFE" w:rsidP="00DF2E2C">
      <w:pPr>
        <w:tabs>
          <w:tab w:val="left" w:pos="7756"/>
        </w:tabs>
        <w:spacing w:line="360" w:lineRule="auto"/>
        <w:rPr>
          <w:rFonts w:ascii="Arial" w:hAnsi="Arial" w:cs="Arial"/>
          <w:sz w:val="22"/>
          <w:szCs w:val="22"/>
        </w:rPr>
      </w:pPr>
      <w:r w:rsidRPr="00DF2E2C">
        <w:rPr>
          <w:rFonts w:ascii="Arial" w:hAnsi="Arial" w:cs="Arial"/>
          <w:sz w:val="22"/>
          <w:szCs w:val="22"/>
        </w:rPr>
        <w:t>Aim and Objectives</w:t>
      </w:r>
      <w:r w:rsidRPr="00DF2E2C">
        <w:rPr>
          <w:rFonts w:ascii="Arial" w:hAnsi="Arial" w:cs="Arial"/>
          <w:sz w:val="22"/>
          <w:szCs w:val="22"/>
        </w:rPr>
        <w:tab/>
        <w:t>11</w:t>
      </w:r>
    </w:p>
    <w:p w14:paraId="6A87B4A9" w14:textId="77777777" w:rsidR="00DF2E2C" w:rsidRPr="00DF2E2C" w:rsidRDefault="00B41B24" w:rsidP="00765C6B">
      <w:pPr>
        <w:tabs>
          <w:tab w:val="left" w:pos="7756"/>
        </w:tabs>
        <w:spacing w:line="360" w:lineRule="auto"/>
        <w:rPr>
          <w:rFonts w:ascii="Arial" w:hAnsi="Arial" w:cs="Arial"/>
          <w:b/>
          <w:sz w:val="22"/>
          <w:szCs w:val="22"/>
        </w:rPr>
      </w:pPr>
      <w:r w:rsidRPr="00DF2E2C">
        <w:rPr>
          <w:rFonts w:ascii="Arial" w:hAnsi="Arial" w:cs="Arial"/>
          <w:b/>
          <w:sz w:val="22"/>
          <w:szCs w:val="22"/>
        </w:rPr>
        <w:t>Chapter 2:</w:t>
      </w:r>
      <w:r w:rsidR="00734DFE" w:rsidRPr="00DF2E2C">
        <w:rPr>
          <w:rFonts w:ascii="Arial" w:hAnsi="Arial" w:cs="Arial"/>
          <w:b/>
          <w:sz w:val="22"/>
          <w:szCs w:val="22"/>
        </w:rPr>
        <w:t xml:space="preserve"> </w:t>
      </w:r>
    </w:p>
    <w:p w14:paraId="7607F6F2" w14:textId="1CE1059E" w:rsidR="006E6938" w:rsidRPr="00DF2E2C" w:rsidRDefault="00734DFE" w:rsidP="00DF2E2C">
      <w:pPr>
        <w:tabs>
          <w:tab w:val="left" w:pos="7756"/>
        </w:tabs>
        <w:spacing w:line="360" w:lineRule="auto"/>
        <w:rPr>
          <w:rFonts w:ascii="Arial" w:hAnsi="Arial" w:cs="Arial"/>
          <w:sz w:val="22"/>
          <w:szCs w:val="22"/>
        </w:rPr>
      </w:pPr>
      <w:r w:rsidRPr="00DF2E2C">
        <w:rPr>
          <w:rFonts w:ascii="Arial" w:hAnsi="Arial" w:cs="Arial"/>
          <w:sz w:val="22"/>
          <w:szCs w:val="22"/>
        </w:rPr>
        <w:t>Methodology and Methods</w:t>
      </w:r>
      <w:r w:rsidR="00DF2E2C">
        <w:rPr>
          <w:rFonts w:ascii="Arial" w:hAnsi="Arial" w:cs="Arial"/>
          <w:sz w:val="22"/>
          <w:szCs w:val="22"/>
        </w:rPr>
        <w:t xml:space="preserve"> </w:t>
      </w:r>
      <w:r w:rsidR="00DF2E2C">
        <w:rPr>
          <w:rFonts w:ascii="Arial" w:hAnsi="Arial" w:cs="Arial"/>
          <w:sz w:val="22"/>
          <w:szCs w:val="22"/>
        </w:rPr>
        <w:tab/>
        <w:t>12-16</w:t>
      </w:r>
      <w:r w:rsidR="00537B10" w:rsidRPr="00DF2E2C">
        <w:rPr>
          <w:rFonts w:ascii="Arial" w:hAnsi="Arial" w:cs="Arial"/>
          <w:sz w:val="22"/>
          <w:szCs w:val="22"/>
        </w:rPr>
        <w:tab/>
      </w:r>
    </w:p>
    <w:p w14:paraId="2A999D3F" w14:textId="5109CD7D" w:rsidR="006E6938" w:rsidRPr="00DF2E2C" w:rsidRDefault="00537B10" w:rsidP="00DF2E2C">
      <w:pPr>
        <w:tabs>
          <w:tab w:val="left" w:pos="7756"/>
        </w:tabs>
        <w:spacing w:line="360" w:lineRule="auto"/>
        <w:rPr>
          <w:rFonts w:ascii="Arial" w:hAnsi="Arial" w:cs="Arial"/>
          <w:sz w:val="22"/>
          <w:szCs w:val="22"/>
        </w:rPr>
      </w:pPr>
      <w:r w:rsidRPr="00DF2E2C">
        <w:rPr>
          <w:rFonts w:ascii="Arial" w:hAnsi="Arial" w:cs="Arial"/>
          <w:sz w:val="22"/>
          <w:szCs w:val="22"/>
        </w:rPr>
        <w:t>Ethical Considerations</w:t>
      </w:r>
      <w:r w:rsidRPr="00DF2E2C">
        <w:rPr>
          <w:rFonts w:ascii="Arial" w:hAnsi="Arial" w:cs="Arial"/>
          <w:sz w:val="22"/>
          <w:szCs w:val="22"/>
        </w:rPr>
        <w:tab/>
      </w:r>
      <w:r w:rsidR="00734DFE" w:rsidRPr="00DF2E2C">
        <w:rPr>
          <w:rFonts w:ascii="Arial" w:hAnsi="Arial" w:cs="Arial"/>
          <w:sz w:val="22"/>
          <w:szCs w:val="22"/>
        </w:rPr>
        <w:t>17-18</w:t>
      </w:r>
    </w:p>
    <w:p w14:paraId="62325320" w14:textId="24B1E337" w:rsidR="006E6938" w:rsidRPr="00DF2E2C" w:rsidRDefault="00FD3BC5" w:rsidP="00DF2E2C">
      <w:pPr>
        <w:tabs>
          <w:tab w:val="left" w:pos="7756"/>
        </w:tabs>
        <w:spacing w:line="360" w:lineRule="auto"/>
        <w:rPr>
          <w:rFonts w:ascii="Arial" w:hAnsi="Arial" w:cs="Arial"/>
          <w:sz w:val="22"/>
          <w:szCs w:val="22"/>
        </w:rPr>
      </w:pPr>
      <w:r>
        <w:rPr>
          <w:rFonts w:ascii="Arial" w:hAnsi="Arial" w:cs="Arial"/>
          <w:sz w:val="22"/>
          <w:szCs w:val="22"/>
        </w:rPr>
        <w:t>Creation of Themes</w:t>
      </w:r>
      <w:r>
        <w:rPr>
          <w:rFonts w:ascii="Arial" w:hAnsi="Arial" w:cs="Arial"/>
          <w:sz w:val="22"/>
          <w:szCs w:val="22"/>
        </w:rPr>
        <w:tab/>
        <w:t>18</w:t>
      </w:r>
    </w:p>
    <w:p w14:paraId="4753EB74" w14:textId="77777777" w:rsidR="00DF2E2C" w:rsidRDefault="00537B10" w:rsidP="00765C6B">
      <w:pPr>
        <w:tabs>
          <w:tab w:val="left" w:pos="7756"/>
        </w:tabs>
        <w:spacing w:line="360" w:lineRule="auto"/>
        <w:rPr>
          <w:rFonts w:ascii="Arial" w:hAnsi="Arial" w:cs="Arial"/>
          <w:sz w:val="22"/>
          <w:szCs w:val="22"/>
        </w:rPr>
      </w:pPr>
      <w:r w:rsidRPr="00DF2E2C">
        <w:rPr>
          <w:rFonts w:ascii="Arial" w:hAnsi="Arial" w:cs="Arial"/>
          <w:b/>
          <w:sz w:val="22"/>
          <w:szCs w:val="22"/>
        </w:rPr>
        <w:t>Chapter 3:</w:t>
      </w:r>
      <w:r w:rsidRPr="00DF2E2C">
        <w:rPr>
          <w:rFonts w:ascii="Arial" w:hAnsi="Arial" w:cs="Arial"/>
          <w:sz w:val="22"/>
          <w:szCs w:val="22"/>
        </w:rPr>
        <w:t xml:space="preserve"> </w:t>
      </w:r>
    </w:p>
    <w:p w14:paraId="344B82F9" w14:textId="3DEA8E7E" w:rsidR="00537B10" w:rsidRPr="00DF2E2C" w:rsidRDefault="00537B10" w:rsidP="00765C6B">
      <w:pPr>
        <w:tabs>
          <w:tab w:val="left" w:pos="409"/>
          <w:tab w:val="left" w:pos="7756"/>
        </w:tabs>
        <w:spacing w:line="360" w:lineRule="auto"/>
        <w:rPr>
          <w:rFonts w:ascii="Arial" w:hAnsi="Arial" w:cs="Arial"/>
          <w:sz w:val="22"/>
          <w:szCs w:val="22"/>
        </w:rPr>
      </w:pPr>
      <w:r w:rsidRPr="00DF2E2C">
        <w:rPr>
          <w:rFonts w:ascii="Arial" w:hAnsi="Arial" w:cs="Arial"/>
          <w:sz w:val="22"/>
          <w:szCs w:val="22"/>
        </w:rPr>
        <w:t>Introduction to Chapter</w:t>
      </w:r>
      <w:r w:rsidR="00734DFE" w:rsidRPr="00DF2E2C">
        <w:rPr>
          <w:rFonts w:ascii="Arial" w:hAnsi="Arial" w:cs="Arial"/>
          <w:sz w:val="22"/>
          <w:szCs w:val="22"/>
        </w:rPr>
        <w:tab/>
        <w:t>19-20</w:t>
      </w:r>
    </w:p>
    <w:p w14:paraId="3EBB4CCA" w14:textId="18A0078C" w:rsidR="006E6938" w:rsidRPr="00DF2E2C" w:rsidRDefault="00537B10" w:rsidP="00DF2E2C">
      <w:pPr>
        <w:tabs>
          <w:tab w:val="left" w:pos="7756"/>
        </w:tabs>
        <w:spacing w:line="360" w:lineRule="auto"/>
        <w:rPr>
          <w:rFonts w:ascii="Arial" w:hAnsi="Arial" w:cs="Arial"/>
          <w:sz w:val="22"/>
          <w:szCs w:val="22"/>
        </w:rPr>
      </w:pPr>
      <w:r w:rsidRPr="00DF2E2C">
        <w:rPr>
          <w:rFonts w:ascii="Arial" w:hAnsi="Arial" w:cs="Arial"/>
          <w:sz w:val="22"/>
          <w:szCs w:val="22"/>
        </w:rPr>
        <w:t>Dialectical Behaviour Therapy</w:t>
      </w:r>
      <w:r w:rsidRPr="00DF2E2C">
        <w:rPr>
          <w:rFonts w:ascii="Arial" w:hAnsi="Arial" w:cs="Arial"/>
          <w:sz w:val="22"/>
          <w:szCs w:val="22"/>
        </w:rPr>
        <w:tab/>
      </w:r>
      <w:r w:rsidR="00FD3BC5">
        <w:rPr>
          <w:rFonts w:ascii="Arial" w:hAnsi="Arial" w:cs="Arial"/>
          <w:sz w:val="22"/>
          <w:szCs w:val="22"/>
        </w:rPr>
        <w:t>21-23</w:t>
      </w:r>
    </w:p>
    <w:p w14:paraId="40740F0E" w14:textId="2AB82161" w:rsidR="00537B10" w:rsidRPr="00DF2E2C" w:rsidRDefault="00537B10" w:rsidP="00DF2E2C">
      <w:pPr>
        <w:tabs>
          <w:tab w:val="left" w:pos="7756"/>
        </w:tabs>
        <w:spacing w:line="360" w:lineRule="auto"/>
        <w:rPr>
          <w:rFonts w:ascii="Arial" w:hAnsi="Arial" w:cs="Arial"/>
          <w:sz w:val="22"/>
          <w:szCs w:val="22"/>
        </w:rPr>
      </w:pPr>
      <w:r w:rsidRPr="00DF2E2C">
        <w:rPr>
          <w:rFonts w:ascii="Arial" w:hAnsi="Arial" w:cs="Arial"/>
          <w:sz w:val="22"/>
          <w:szCs w:val="22"/>
        </w:rPr>
        <w:t>Schema Focused Therapy</w:t>
      </w:r>
      <w:r w:rsidRPr="00DF2E2C">
        <w:rPr>
          <w:rFonts w:ascii="Arial" w:hAnsi="Arial" w:cs="Arial"/>
          <w:sz w:val="22"/>
          <w:szCs w:val="22"/>
        </w:rPr>
        <w:tab/>
      </w:r>
      <w:r w:rsidR="00FD3BC5">
        <w:rPr>
          <w:rFonts w:ascii="Arial" w:hAnsi="Arial" w:cs="Arial"/>
          <w:sz w:val="22"/>
          <w:szCs w:val="22"/>
        </w:rPr>
        <w:t>24-26</w:t>
      </w:r>
    </w:p>
    <w:p w14:paraId="327DAC9D" w14:textId="1E0E37AA" w:rsidR="006E6938" w:rsidRPr="00DF2E2C" w:rsidRDefault="00537B10" w:rsidP="00DF2E2C">
      <w:pPr>
        <w:tabs>
          <w:tab w:val="left" w:pos="7756"/>
        </w:tabs>
        <w:spacing w:line="360" w:lineRule="auto"/>
        <w:rPr>
          <w:rFonts w:ascii="Arial" w:hAnsi="Arial" w:cs="Arial"/>
          <w:sz w:val="22"/>
          <w:szCs w:val="22"/>
        </w:rPr>
      </w:pPr>
      <w:proofErr w:type="spellStart"/>
      <w:r w:rsidRPr="00DF2E2C">
        <w:rPr>
          <w:rFonts w:ascii="Arial" w:hAnsi="Arial" w:cs="Arial"/>
          <w:sz w:val="22"/>
          <w:szCs w:val="22"/>
        </w:rPr>
        <w:t>Mentalization</w:t>
      </w:r>
      <w:proofErr w:type="spellEnd"/>
      <w:r w:rsidRPr="00DF2E2C">
        <w:rPr>
          <w:rFonts w:ascii="Arial" w:hAnsi="Arial" w:cs="Arial"/>
          <w:sz w:val="22"/>
          <w:szCs w:val="22"/>
        </w:rPr>
        <w:t xml:space="preserve"> Based Therapy </w:t>
      </w:r>
      <w:r w:rsidRPr="00DF2E2C">
        <w:rPr>
          <w:rFonts w:ascii="Arial" w:hAnsi="Arial" w:cs="Arial"/>
          <w:sz w:val="22"/>
          <w:szCs w:val="22"/>
        </w:rPr>
        <w:tab/>
      </w:r>
      <w:r w:rsidR="00FD3BC5">
        <w:rPr>
          <w:rFonts w:ascii="Arial" w:hAnsi="Arial" w:cs="Arial"/>
          <w:sz w:val="22"/>
          <w:szCs w:val="22"/>
        </w:rPr>
        <w:t>27-29</w:t>
      </w:r>
    </w:p>
    <w:p w14:paraId="1A53C49A" w14:textId="49A0DF9F" w:rsidR="006E6938" w:rsidRPr="00DF2E2C" w:rsidRDefault="00537B10" w:rsidP="00DF2E2C">
      <w:pPr>
        <w:spacing w:line="360" w:lineRule="auto"/>
        <w:rPr>
          <w:rFonts w:ascii="Arial" w:hAnsi="Arial" w:cs="Arial"/>
          <w:sz w:val="22"/>
          <w:szCs w:val="22"/>
        </w:rPr>
      </w:pPr>
      <w:r w:rsidRPr="00DF2E2C">
        <w:rPr>
          <w:rFonts w:ascii="Arial" w:hAnsi="Arial" w:cs="Arial"/>
          <w:sz w:val="22"/>
          <w:szCs w:val="22"/>
        </w:rPr>
        <w:t xml:space="preserve">Relationships </w:t>
      </w:r>
      <w:r w:rsidR="00FD3BC5">
        <w:rPr>
          <w:rFonts w:ascii="Arial" w:hAnsi="Arial" w:cs="Arial"/>
          <w:sz w:val="22"/>
          <w:szCs w:val="22"/>
        </w:rPr>
        <w:tab/>
      </w:r>
      <w:r w:rsidR="00FD3BC5">
        <w:rPr>
          <w:rFonts w:ascii="Arial" w:hAnsi="Arial" w:cs="Arial"/>
          <w:sz w:val="22"/>
          <w:szCs w:val="22"/>
        </w:rPr>
        <w:tab/>
      </w:r>
      <w:r w:rsidR="00FD3BC5">
        <w:rPr>
          <w:rFonts w:ascii="Arial" w:hAnsi="Arial" w:cs="Arial"/>
          <w:sz w:val="22"/>
          <w:szCs w:val="22"/>
        </w:rPr>
        <w:tab/>
      </w:r>
      <w:r w:rsidR="00FD3BC5">
        <w:rPr>
          <w:rFonts w:ascii="Arial" w:hAnsi="Arial" w:cs="Arial"/>
          <w:sz w:val="22"/>
          <w:szCs w:val="22"/>
        </w:rPr>
        <w:tab/>
      </w:r>
      <w:r w:rsidR="00FD3BC5">
        <w:rPr>
          <w:rFonts w:ascii="Arial" w:hAnsi="Arial" w:cs="Arial"/>
          <w:sz w:val="22"/>
          <w:szCs w:val="22"/>
        </w:rPr>
        <w:tab/>
      </w:r>
      <w:r w:rsidR="00FD3BC5">
        <w:rPr>
          <w:rFonts w:ascii="Arial" w:hAnsi="Arial" w:cs="Arial"/>
          <w:sz w:val="22"/>
          <w:szCs w:val="22"/>
        </w:rPr>
        <w:tab/>
      </w:r>
      <w:r w:rsidR="00FD3BC5">
        <w:rPr>
          <w:rFonts w:ascii="Arial" w:hAnsi="Arial" w:cs="Arial"/>
          <w:sz w:val="22"/>
          <w:szCs w:val="22"/>
        </w:rPr>
        <w:tab/>
      </w:r>
      <w:r w:rsidR="00FD3BC5">
        <w:rPr>
          <w:rFonts w:ascii="Arial" w:hAnsi="Arial" w:cs="Arial"/>
          <w:sz w:val="22"/>
          <w:szCs w:val="22"/>
        </w:rPr>
        <w:tab/>
        <w:t xml:space="preserve">         </w:t>
      </w:r>
      <w:r w:rsidR="00FD3BC5">
        <w:rPr>
          <w:rFonts w:ascii="Arial" w:hAnsi="Arial" w:cs="Arial"/>
          <w:sz w:val="22"/>
          <w:szCs w:val="22"/>
        </w:rPr>
        <w:tab/>
        <w:t xml:space="preserve">         30-32</w:t>
      </w:r>
    </w:p>
    <w:p w14:paraId="4C4B334F" w14:textId="5BB850E7" w:rsidR="00537B10" w:rsidRPr="00DF2E2C" w:rsidRDefault="00E54A61" w:rsidP="00DF2E2C">
      <w:pPr>
        <w:spacing w:line="360" w:lineRule="auto"/>
        <w:rPr>
          <w:rFonts w:ascii="Arial" w:hAnsi="Arial" w:cs="Arial"/>
          <w:sz w:val="22"/>
          <w:szCs w:val="22"/>
        </w:rPr>
      </w:pPr>
      <w:r w:rsidRPr="00DF2E2C">
        <w:rPr>
          <w:rFonts w:ascii="Arial" w:hAnsi="Arial" w:cs="Arial"/>
          <w:sz w:val="22"/>
          <w:szCs w:val="22"/>
        </w:rPr>
        <w:t>Summary</w:t>
      </w:r>
      <w:r w:rsidR="008E1DBA" w:rsidRPr="00DF2E2C">
        <w:rPr>
          <w:rFonts w:ascii="Arial" w:hAnsi="Arial" w:cs="Arial"/>
          <w:sz w:val="22"/>
          <w:szCs w:val="22"/>
        </w:rPr>
        <w:tab/>
      </w:r>
      <w:r w:rsidR="008E1DBA" w:rsidRPr="00DF2E2C">
        <w:rPr>
          <w:rFonts w:ascii="Arial" w:hAnsi="Arial" w:cs="Arial"/>
          <w:sz w:val="22"/>
          <w:szCs w:val="22"/>
        </w:rPr>
        <w:tab/>
      </w:r>
      <w:r w:rsidR="008E1DBA" w:rsidRPr="00DF2E2C">
        <w:rPr>
          <w:rFonts w:ascii="Arial" w:hAnsi="Arial" w:cs="Arial"/>
          <w:sz w:val="22"/>
          <w:szCs w:val="22"/>
        </w:rPr>
        <w:tab/>
      </w:r>
      <w:r w:rsidR="008E1DBA" w:rsidRPr="00DF2E2C">
        <w:rPr>
          <w:rFonts w:ascii="Arial" w:hAnsi="Arial" w:cs="Arial"/>
          <w:sz w:val="22"/>
          <w:szCs w:val="22"/>
        </w:rPr>
        <w:tab/>
      </w:r>
      <w:r w:rsidR="008E1DBA" w:rsidRPr="00DF2E2C">
        <w:rPr>
          <w:rFonts w:ascii="Arial" w:hAnsi="Arial" w:cs="Arial"/>
          <w:sz w:val="22"/>
          <w:szCs w:val="22"/>
        </w:rPr>
        <w:tab/>
      </w:r>
      <w:r w:rsidR="008E1DBA" w:rsidRPr="00DF2E2C">
        <w:rPr>
          <w:rFonts w:ascii="Arial" w:hAnsi="Arial" w:cs="Arial"/>
          <w:sz w:val="22"/>
          <w:szCs w:val="22"/>
        </w:rPr>
        <w:tab/>
      </w:r>
      <w:r w:rsidR="008E1DBA" w:rsidRPr="00DF2E2C">
        <w:rPr>
          <w:rFonts w:ascii="Arial" w:hAnsi="Arial" w:cs="Arial"/>
          <w:sz w:val="22"/>
          <w:szCs w:val="22"/>
        </w:rPr>
        <w:tab/>
      </w:r>
      <w:r w:rsidR="008E1DBA" w:rsidRPr="00DF2E2C">
        <w:rPr>
          <w:rFonts w:ascii="Arial" w:hAnsi="Arial" w:cs="Arial"/>
          <w:sz w:val="22"/>
          <w:szCs w:val="22"/>
        </w:rPr>
        <w:tab/>
        <w:t xml:space="preserve">    </w:t>
      </w:r>
      <w:r w:rsidRPr="00DF2E2C">
        <w:rPr>
          <w:rFonts w:ascii="Arial" w:hAnsi="Arial" w:cs="Arial"/>
          <w:sz w:val="22"/>
          <w:szCs w:val="22"/>
        </w:rPr>
        <w:t xml:space="preserve">            </w:t>
      </w:r>
      <w:r w:rsidR="00FD3BC5">
        <w:rPr>
          <w:rFonts w:ascii="Arial" w:hAnsi="Arial" w:cs="Arial"/>
          <w:sz w:val="22"/>
          <w:szCs w:val="22"/>
        </w:rPr>
        <w:t xml:space="preserve">     32</w:t>
      </w:r>
    </w:p>
    <w:p w14:paraId="6A69476C" w14:textId="77777777" w:rsidR="00DF2E2C" w:rsidRDefault="00537B10" w:rsidP="00765C6B">
      <w:pPr>
        <w:spacing w:line="360" w:lineRule="auto"/>
        <w:rPr>
          <w:rFonts w:ascii="Arial" w:hAnsi="Arial" w:cs="Arial"/>
          <w:sz w:val="22"/>
          <w:szCs w:val="22"/>
        </w:rPr>
      </w:pPr>
      <w:r w:rsidRPr="00DF2E2C">
        <w:rPr>
          <w:rFonts w:ascii="Arial" w:hAnsi="Arial" w:cs="Arial"/>
          <w:b/>
          <w:sz w:val="22"/>
          <w:szCs w:val="22"/>
        </w:rPr>
        <w:t>Chapter 4:</w:t>
      </w:r>
      <w:r w:rsidRPr="00DF2E2C">
        <w:rPr>
          <w:rFonts w:ascii="Arial" w:hAnsi="Arial" w:cs="Arial"/>
          <w:sz w:val="22"/>
          <w:szCs w:val="22"/>
        </w:rPr>
        <w:t xml:space="preserve"> </w:t>
      </w:r>
    </w:p>
    <w:p w14:paraId="2BAF6918" w14:textId="15F065BE" w:rsidR="00FD3BC5" w:rsidRDefault="00E54A61" w:rsidP="00765C6B">
      <w:pPr>
        <w:spacing w:line="360" w:lineRule="auto"/>
        <w:rPr>
          <w:rFonts w:ascii="Arial" w:hAnsi="Arial" w:cs="Arial"/>
          <w:sz w:val="22"/>
          <w:szCs w:val="22"/>
        </w:rPr>
      </w:pPr>
      <w:r w:rsidRPr="00DF2E2C">
        <w:rPr>
          <w:rFonts w:ascii="Arial" w:hAnsi="Arial" w:cs="Arial"/>
          <w:sz w:val="22"/>
          <w:szCs w:val="22"/>
        </w:rPr>
        <w:t>Discussion, Conclusions and Recommendation</w:t>
      </w:r>
      <w:r w:rsidR="00FD3BC5">
        <w:rPr>
          <w:rFonts w:ascii="Arial" w:hAnsi="Arial" w:cs="Arial"/>
          <w:sz w:val="22"/>
          <w:szCs w:val="22"/>
        </w:rPr>
        <w:tab/>
        <w:t xml:space="preserve">                                          </w:t>
      </w:r>
      <w:r w:rsidR="006B66EE">
        <w:rPr>
          <w:rFonts w:ascii="Arial" w:hAnsi="Arial" w:cs="Arial"/>
          <w:sz w:val="22"/>
          <w:szCs w:val="22"/>
        </w:rPr>
        <w:t xml:space="preserve">  </w:t>
      </w:r>
      <w:r w:rsidR="00FD3BC5">
        <w:rPr>
          <w:rFonts w:ascii="Arial" w:hAnsi="Arial" w:cs="Arial"/>
          <w:sz w:val="22"/>
          <w:szCs w:val="22"/>
        </w:rPr>
        <w:t xml:space="preserve"> 33-38</w:t>
      </w:r>
    </w:p>
    <w:p w14:paraId="25720BC3" w14:textId="427BF3AE" w:rsidR="00537B10" w:rsidRPr="00DF2E2C" w:rsidRDefault="00537B10" w:rsidP="00765C6B">
      <w:pPr>
        <w:spacing w:line="360" w:lineRule="auto"/>
        <w:rPr>
          <w:rFonts w:ascii="Arial" w:hAnsi="Arial" w:cs="Arial"/>
          <w:sz w:val="22"/>
          <w:szCs w:val="22"/>
        </w:rPr>
      </w:pPr>
      <w:r w:rsidRPr="00DF2E2C">
        <w:rPr>
          <w:rFonts w:ascii="Arial" w:hAnsi="Arial" w:cs="Arial"/>
          <w:sz w:val="22"/>
          <w:szCs w:val="22"/>
        </w:rPr>
        <w:t>Recommendations</w:t>
      </w:r>
      <w:r w:rsidR="008E1DBA" w:rsidRPr="00DF2E2C">
        <w:rPr>
          <w:rFonts w:ascii="Arial" w:hAnsi="Arial" w:cs="Arial"/>
          <w:sz w:val="22"/>
          <w:szCs w:val="22"/>
        </w:rPr>
        <w:tab/>
      </w:r>
      <w:r w:rsidR="008E1DBA" w:rsidRPr="00DF2E2C">
        <w:rPr>
          <w:rFonts w:ascii="Arial" w:hAnsi="Arial" w:cs="Arial"/>
          <w:sz w:val="22"/>
          <w:szCs w:val="22"/>
        </w:rPr>
        <w:tab/>
      </w:r>
      <w:r w:rsidR="008E1DBA" w:rsidRPr="00DF2E2C">
        <w:rPr>
          <w:rFonts w:ascii="Arial" w:hAnsi="Arial" w:cs="Arial"/>
          <w:sz w:val="22"/>
          <w:szCs w:val="22"/>
        </w:rPr>
        <w:tab/>
      </w:r>
      <w:r w:rsidR="008E1DBA" w:rsidRPr="00DF2E2C">
        <w:rPr>
          <w:rFonts w:ascii="Arial" w:hAnsi="Arial" w:cs="Arial"/>
          <w:sz w:val="22"/>
          <w:szCs w:val="22"/>
        </w:rPr>
        <w:tab/>
      </w:r>
      <w:r w:rsidR="008E1DBA" w:rsidRPr="00DF2E2C">
        <w:rPr>
          <w:rFonts w:ascii="Arial" w:hAnsi="Arial" w:cs="Arial"/>
          <w:sz w:val="22"/>
          <w:szCs w:val="22"/>
        </w:rPr>
        <w:tab/>
      </w:r>
      <w:r w:rsidR="008E1DBA" w:rsidRPr="00DF2E2C">
        <w:rPr>
          <w:rFonts w:ascii="Arial" w:hAnsi="Arial" w:cs="Arial"/>
          <w:sz w:val="22"/>
          <w:szCs w:val="22"/>
        </w:rPr>
        <w:tab/>
      </w:r>
      <w:r w:rsidR="008E1DBA" w:rsidRPr="00DF2E2C">
        <w:rPr>
          <w:rFonts w:ascii="Arial" w:hAnsi="Arial" w:cs="Arial"/>
          <w:sz w:val="22"/>
          <w:szCs w:val="22"/>
        </w:rPr>
        <w:tab/>
        <w:t xml:space="preserve">        </w:t>
      </w:r>
      <w:r w:rsidR="00FD3BC5">
        <w:rPr>
          <w:rFonts w:ascii="Arial" w:hAnsi="Arial" w:cs="Arial"/>
          <w:sz w:val="22"/>
          <w:szCs w:val="22"/>
        </w:rPr>
        <w:t xml:space="preserve">          </w:t>
      </w:r>
      <w:r w:rsidR="006B66EE">
        <w:rPr>
          <w:rFonts w:ascii="Arial" w:hAnsi="Arial" w:cs="Arial"/>
          <w:sz w:val="22"/>
          <w:szCs w:val="22"/>
        </w:rPr>
        <w:t xml:space="preserve">   </w:t>
      </w:r>
      <w:r w:rsidR="00FD3BC5">
        <w:rPr>
          <w:rFonts w:ascii="Arial" w:hAnsi="Arial" w:cs="Arial"/>
          <w:sz w:val="22"/>
          <w:szCs w:val="22"/>
        </w:rPr>
        <w:t xml:space="preserve"> 39-41</w:t>
      </w:r>
    </w:p>
    <w:p w14:paraId="2FB253B1" w14:textId="545F5A8D" w:rsidR="007004E4" w:rsidRPr="00FD3BC5" w:rsidRDefault="007004E4" w:rsidP="00765C6B">
      <w:pPr>
        <w:spacing w:line="360" w:lineRule="auto"/>
        <w:rPr>
          <w:rFonts w:ascii="Arial" w:hAnsi="Arial" w:cs="Arial"/>
          <w:b/>
          <w:sz w:val="22"/>
          <w:szCs w:val="22"/>
        </w:rPr>
      </w:pPr>
      <w:proofErr w:type="spellStart"/>
      <w:r w:rsidRPr="00FD3BC5">
        <w:rPr>
          <w:rFonts w:ascii="Arial" w:hAnsi="Arial" w:cs="Arial"/>
          <w:b/>
          <w:sz w:val="22"/>
          <w:szCs w:val="22"/>
        </w:rPr>
        <w:t>Appenices</w:t>
      </w:r>
      <w:proofErr w:type="spellEnd"/>
      <w:r w:rsidRPr="00FD3BC5">
        <w:rPr>
          <w:rFonts w:ascii="Arial" w:hAnsi="Arial" w:cs="Arial"/>
          <w:b/>
          <w:sz w:val="22"/>
          <w:szCs w:val="22"/>
        </w:rPr>
        <w:t xml:space="preserve"> </w:t>
      </w:r>
    </w:p>
    <w:p w14:paraId="67416F7F" w14:textId="3F876603" w:rsidR="007004E4" w:rsidRPr="00DF2E2C" w:rsidRDefault="006B66EE" w:rsidP="00765C6B">
      <w:pPr>
        <w:spacing w:line="360" w:lineRule="auto"/>
        <w:rPr>
          <w:rFonts w:ascii="Arial" w:hAnsi="Arial" w:cs="Arial"/>
          <w:sz w:val="22"/>
          <w:szCs w:val="22"/>
        </w:rPr>
      </w:pPr>
      <w:r>
        <w:rPr>
          <w:rFonts w:ascii="Arial" w:hAnsi="Arial" w:cs="Arial"/>
          <w:sz w:val="22"/>
          <w:szCs w:val="22"/>
        </w:rPr>
        <w:t>Appendix 1</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42-44</w:t>
      </w:r>
    </w:p>
    <w:p w14:paraId="6921BBAC" w14:textId="578BA96B" w:rsidR="007004E4" w:rsidRPr="00DF2E2C" w:rsidRDefault="006B66EE" w:rsidP="00765C6B">
      <w:pPr>
        <w:spacing w:line="360" w:lineRule="auto"/>
        <w:rPr>
          <w:rFonts w:ascii="Arial" w:hAnsi="Arial" w:cs="Arial"/>
          <w:sz w:val="22"/>
          <w:szCs w:val="22"/>
        </w:rPr>
      </w:pPr>
      <w:r>
        <w:rPr>
          <w:rFonts w:ascii="Arial" w:hAnsi="Arial" w:cs="Arial"/>
          <w:sz w:val="22"/>
          <w:szCs w:val="22"/>
        </w:rPr>
        <w:t xml:space="preserve">Appendix 2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45</w:t>
      </w:r>
    </w:p>
    <w:p w14:paraId="4A5F2165" w14:textId="3161D777" w:rsidR="007004E4" w:rsidRPr="00DF2E2C" w:rsidRDefault="006B66EE" w:rsidP="00765C6B">
      <w:pPr>
        <w:spacing w:line="360" w:lineRule="auto"/>
        <w:rPr>
          <w:rFonts w:ascii="Arial" w:hAnsi="Arial" w:cs="Arial"/>
          <w:sz w:val="22"/>
          <w:szCs w:val="22"/>
        </w:rPr>
      </w:pPr>
      <w:r>
        <w:rPr>
          <w:rFonts w:ascii="Arial" w:hAnsi="Arial" w:cs="Arial"/>
          <w:sz w:val="22"/>
          <w:szCs w:val="22"/>
        </w:rPr>
        <w:t xml:space="preserve">Appendix 3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46-53</w:t>
      </w:r>
    </w:p>
    <w:p w14:paraId="14D3B0B1" w14:textId="6DBEC614" w:rsidR="00DF2E2C" w:rsidRDefault="00351D91" w:rsidP="00765C6B">
      <w:pPr>
        <w:spacing w:line="360" w:lineRule="auto"/>
        <w:rPr>
          <w:rFonts w:ascii="Arial" w:hAnsi="Arial" w:cs="Arial"/>
          <w:sz w:val="22"/>
          <w:szCs w:val="22"/>
        </w:rPr>
      </w:pPr>
      <w:r w:rsidRPr="00DF2E2C">
        <w:rPr>
          <w:rFonts w:ascii="Arial" w:hAnsi="Arial" w:cs="Arial"/>
          <w:sz w:val="22"/>
          <w:szCs w:val="22"/>
        </w:rPr>
        <w:t>Appendix 4</w:t>
      </w:r>
      <w:r w:rsidR="006B66EE">
        <w:rPr>
          <w:rFonts w:ascii="Arial" w:hAnsi="Arial" w:cs="Arial"/>
          <w:sz w:val="22"/>
          <w:szCs w:val="22"/>
        </w:rPr>
        <w:t xml:space="preserve">                                                                                                              54-63</w:t>
      </w:r>
    </w:p>
    <w:p w14:paraId="49C7BB3D" w14:textId="0C108E4F" w:rsidR="00351D91" w:rsidRPr="00DF2E2C" w:rsidRDefault="00DF2E2C" w:rsidP="00765C6B">
      <w:pPr>
        <w:spacing w:line="360" w:lineRule="auto"/>
        <w:rPr>
          <w:rFonts w:ascii="Arial" w:hAnsi="Arial" w:cs="Arial"/>
          <w:sz w:val="22"/>
          <w:szCs w:val="22"/>
        </w:rPr>
      </w:pPr>
      <w:r>
        <w:rPr>
          <w:rFonts w:ascii="Arial" w:hAnsi="Arial" w:cs="Arial"/>
          <w:sz w:val="22"/>
          <w:szCs w:val="22"/>
        </w:rPr>
        <w:t>Appendix 5</w:t>
      </w:r>
      <w:r w:rsidR="006B66EE">
        <w:rPr>
          <w:rFonts w:ascii="Arial" w:hAnsi="Arial" w:cs="Arial"/>
          <w:sz w:val="22"/>
          <w:szCs w:val="22"/>
        </w:rPr>
        <w:tab/>
      </w:r>
      <w:r w:rsidR="006B66EE">
        <w:rPr>
          <w:rFonts w:ascii="Arial" w:hAnsi="Arial" w:cs="Arial"/>
          <w:sz w:val="22"/>
          <w:szCs w:val="22"/>
        </w:rPr>
        <w:tab/>
      </w:r>
      <w:r w:rsidR="006B66EE">
        <w:rPr>
          <w:rFonts w:ascii="Arial" w:hAnsi="Arial" w:cs="Arial"/>
          <w:sz w:val="22"/>
          <w:szCs w:val="22"/>
        </w:rPr>
        <w:tab/>
      </w:r>
      <w:r w:rsidR="006B66EE">
        <w:rPr>
          <w:rFonts w:ascii="Arial" w:hAnsi="Arial" w:cs="Arial"/>
          <w:sz w:val="22"/>
          <w:szCs w:val="22"/>
        </w:rPr>
        <w:tab/>
      </w:r>
      <w:r w:rsidR="006B66EE">
        <w:rPr>
          <w:rFonts w:ascii="Arial" w:hAnsi="Arial" w:cs="Arial"/>
          <w:sz w:val="22"/>
          <w:szCs w:val="22"/>
        </w:rPr>
        <w:tab/>
      </w:r>
      <w:r w:rsidR="006B66EE">
        <w:rPr>
          <w:rFonts w:ascii="Arial" w:hAnsi="Arial" w:cs="Arial"/>
          <w:sz w:val="22"/>
          <w:szCs w:val="22"/>
        </w:rPr>
        <w:tab/>
      </w:r>
      <w:r w:rsidR="006B66EE">
        <w:rPr>
          <w:rFonts w:ascii="Arial" w:hAnsi="Arial" w:cs="Arial"/>
          <w:sz w:val="22"/>
          <w:szCs w:val="22"/>
        </w:rPr>
        <w:tab/>
      </w:r>
      <w:r w:rsidR="006B66EE">
        <w:rPr>
          <w:rFonts w:ascii="Arial" w:hAnsi="Arial" w:cs="Arial"/>
          <w:sz w:val="22"/>
          <w:szCs w:val="22"/>
        </w:rPr>
        <w:tab/>
      </w:r>
      <w:r w:rsidR="006B66EE">
        <w:rPr>
          <w:rFonts w:ascii="Arial" w:hAnsi="Arial" w:cs="Arial"/>
          <w:sz w:val="22"/>
          <w:szCs w:val="22"/>
        </w:rPr>
        <w:tab/>
        <w:t xml:space="preserve">          64-81</w:t>
      </w:r>
    </w:p>
    <w:p w14:paraId="1EAD1E84" w14:textId="3AC2565B" w:rsidR="00351D91" w:rsidRPr="00DF2E2C" w:rsidRDefault="00DF2E2C" w:rsidP="00765C6B">
      <w:pPr>
        <w:spacing w:line="360" w:lineRule="auto"/>
        <w:rPr>
          <w:rFonts w:ascii="Arial" w:hAnsi="Arial" w:cs="Arial"/>
          <w:sz w:val="22"/>
          <w:szCs w:val="22"/>
        </w:rPr>
      </w:pPr>
      <w:r>
        <w:rPr>
          <w:rFonts w:ascii="Arial" w:hAnsi="Arial" w:cs="Arial"/>
          <w:sz w:val="22"/>
          <w:szCs w:val="22"/>
        </w:rPr>
        <w:t>Reference list</w:t>
      </w:r>
      <w:r w:rsidR="00351D91" w:rsidRPr="00DF2E2C">
        <w:rPr>
          <w:rFonts w:ascii="Arial" w:hAnsi="Arial" w:cs="Arial"/>
          <w:sz w:val="22"/>
          <w:szCs w:val="22"/>
        </w:rPr>
        <w:t xml:space="preserve"> </w:t>
      </w:r>
      <w:r w:rsidR="006B66EE">
        <w:rPr>
          <w:rFonts w:ascii="Arial" w:hAnsi="Arial" w:cs="Arial"/>
          <w:sz w:val="22"/>
          <w:szCs w:val="22"/>
        </w:rPr>
        <w:tab/>
      </w:r>
      <w:r w:rsidR="006B66EE">
        <w:rPr>
          <w:rFonts w:ascii="Arial" w:hAnsi="Arial" w:cs="Arial"/>
          <w:sz w:val="22"/>
          <w:szCs w:val="22"/>
        </w:rPr>
        <w:tab/>
      </w:r>
      <w:r w:rsidR="006B66EE">
        <w:rPr>
          <w:rFonts w:ascii="Arial" w:hAnsi="Arial" w:cs="Arial"/>
          <w:sz w:val="22"/>
          <w:szCs w:val="22"/>
        </w:rPr>
        <w:tab/>
      </w:r>
      <w:r w:rsidR="006B66EE">
        <w:rPr>
          <w:rFonts w:ascii="Arial" w:hAnsi="Arial" w:cs="Arial"/>
          <w:sz w:val="22"/>
          <w:szCs w:val="22"/>
        </w:rPr>
        <w:tab/>
      </w:r>
      <w:r w:rsidR="006B66EE">
        <w:rPr>
          <w:rFonts w:ascii="Arial" w:hAnsi="Arial" w:cs="Arial"/>
          <w:sz w:val="22"/>
          <w:szCs w:val="22"/>
        </w:rPr>
        <w:tab/>
      </w:r>
      <w:r w:rsidR="006B66EE">
        <w:rPr>
          <w:rFonts w:ascii="Arial" w:hAnsi="Arial" w:cs="Arial"/>
          <w:sz w:val="22"/>
          <w:szCs w:val="22"/>
        </w:rPr>
        <w:tab/>
      </w:r>
      <w:r w:rsidR="006B66EE">
        <w:rPr>
          <w:rFonts w:ascii="Arial" w:hAnsi="Arial" w:cs="Arial"/>
          <w:sz w:val="22"/>
          <w:szCs w:val="22"/>
        </w:rPr>
        <w:tab/>
      </w:r>
      <w:r w:rsidR="006B66EE">
        <w:rPr>
          <w:rFonts w:ascii="Arial" w:hAnsi="Arial" w:cs="Arial"/>
          <w:sz w:val="22"/>
          <w:szCs w:val="22"/>
        </w:rPr>
        <w:tab/>
      </w:r>
      <w:r w:rsidR="006B66EE">
        <w:rPr>
          <w:rFonts w:ascii="Arial" w:hAnsi="Arial" w:cs="Arial"/>
          <w:sz w:val="22"/>
          <w:szCs w:val="22"/>
        </w:rPr>
        <w:tab/>
        <w:t xml:space="preserve">          82-95</w:t>
      </w:r>
    </w:p>
    <w:p w14:paraId="1AA9F8F3" w14:textId="77777777" w:rsidR="006E6938" w:rsidRPr="00765C6B" w:rsidRDefault="006E6938" w:rsidP="00765C6B">
      <w:pPr>
        <w:spacing w:line="360" w:lineRule="auto"/>
        <w:ind w:left="360"/>
        <w:rPr>
          <w:rFonts w:ascii="Arial" w:hAnsi="Arial" w:cs="Arial"/>
          <w:b/>
          <w:sz w:val="22"/>
          <w:szCs w:val="22"/>
        </w:rPr>
      </w:pPr>
    </w:p>
    <w:p w14:paraId="57666CCD" w14:textId="77777777" w:rsidR="00FD3BC5" w:rsidRDefault="00FD3BC5" w:rsidP="00765C6B">
      <w:pPr>
        <w:spacing w:line="360" w:lineRule="auto"/>
        <w:rPr>
          <w:rFonts w:ascii="Arial" w:hAnsi="Arial" w:cs="Arial"/>
          <w:b/>
          <w:sz w:val="22"/>
          <w:szCs w:val="22"/>
        </w:rPr>
      </w:pPr>
    </w:p>
    <w:p w14:paraId="048B0BC2" w14:textId="77777777" w:rsidR="00A4230C" w:rsidRDefault="00A4230C" w:rsidP="00765C6B">
      <w:pPr>
        <w:spacing w:line="360" w:lineRule="auto"/>
        <w:rPr>
          <w:rFonts w:ascii="Arial" w:hAnsi="Arial" w:cs="Arial"/>
          <w:b/>
          <w:sz w:val="22"/>
          <w:szCs w:val="22"/>
        </w:rPr>
      </w:pPr>
    </w:p>
    <w:p w14:paraId="654ED4D6" w14:textId="77777777" w:rsidR="00A4230C" w:rsidRDefault="00A4230C" w:rsidP="00765C6B">
      <w:pPr>
        <w:spacing w:line="360" w:lineRule="auto"/>
        <w:rPr>
          <w:rFonts w:ascii="Arial" w:hAnsi="Arial" w:cs="Arial"/>
          <w:b/>
          <w:sz w:val="22"/>
          <w:szCs w:val="22"/>
        </w:rPr>
      </w:pPr>
    </w:p>
    <w:p w14:paraId="36D02DE8" w14:textId="42D7DEEB" w:rsidR="006E6938" w:rsidRPr="00765C6B" w:rsidRDefault="006E6938" w:rsidP="00765C6B">
      <w:pPr>
        <w:spacing w:line="360" w:lineRule="auto"/>
        <w:rPr>
          <w:rFonts w:ascii="Arial" w:hAnsi="Arial" w:cs="Arial"/>
          <w:b/>
          <w:sz w:val="22"/>
          <w:szCs w:val="22"/>
        </w:rPr>
      </w:pPr>
      <w:r w:rsidRPr="00765C6B">
        <w:rPr>
          <w:rFonts w:ascii="Arial" w:hAnsi="Arial" w:cs="Arial"/>
          <w:b/>
          <w:sz w:val="22"/>
          <w:szCs w:val="22"/>
        </w:rPr>
        <w:lastRenderedPageBreak/>
        <w:t xml:space="preserve">CHAPTER 1: INTRODUCTION AND BACKGROUND </w:t>
      </w:r>
    </w:p>
    <w:p w14:paraId="05ECE489" w14:textId="77777777" w:rsidR="007D69A5" w:rsidRPr="00765C6B" w:rsidRDefault="007D69A5" w:rsidP="00765C6B">
      <w:pPr>
        <w:spacing w:line="360" w:lineRule="auto"/>
        <w:rPr>
          <w:rFonts w:ascii="Arial" w:hAnsi="Arial" w:cs="Arial"/>
          <w:sz w:val="22"/>
          <w:szCs w:val="22"/>
        </w:rPr>
      </w:pPr>
    </w:p>
    <w:p w14:paraId="2A23A50D" w14:textId="77777777" w:rsidR="001C463B" w:rsidRPr="00FF425E" w:rsidRDefault="00F777F6" w:rsidP="00FF425E">
      <w:pPr>
        <w:pStyle w:val="NormalWeb"/>
        <w:spacing w:line="480" w:lineRule="auto"/>
        <w:jc w:val="both"/>
        <w:rPr>
          <w:rFonts w:ascii="Arial" w:hAnsi="Arial" w:cs="Arial"/>
          <w:color w:val="000000" w:themeColor="text1"/>
          <w:sz w:val="22"/>
          <w:szCs w:val="22"/>
        </w:rPr>
      </w:pPr>
      <w:r w:rsidRPr="00FF425E">
        <w:rPr>
          <w:rFonts w:ascii="Arial" w:hAnsi="Arial" w:cs="Arial"/>
          <w:color w:val="000000" w:themeColor="text1"/>
          <w:sz w:val="22"/>
          <w:szCs w:val="22"/>
        </w:rPr>
        <w:t>This dissertation explores the diagnosis, treatments and support available for people living with Borderline Personality Disorder (BPD), a</w:t>
      </w:r>
      <w:r w:rsidR="00232B4E" w:rsidRPr="00FF425E">
        <w:rPr>
          <w:rFonts w:ascii="Arial" w:hAnsi="Arial" w:cs="Arial"/>
          <w:color w:val="000000" w:themeColor="text1"/>
          <w:sz w:val="22"/>
          <w:szCs w:val="22"/>
        </w:rPr>
        <w:t xml:space="preserve"> condition currently affecting 6% of the population </w:t>
      </w:r>
      <w:r w:rsidR="008F72BF" w:rsidRPr="00FF425E">
        <w:rPr>
          <w:rFonts w:ascii="Arial" w:hAnsi="Arial" w:cs="Arial"/>
          <w:color w:val="000000" w:themeColor="text1"/>
          <w:sz w:val="22"/>
          <w:szCs w:val="22"/>
        </w:rPr>
        <w:t>worldwide (N</w:t>
      </w:r>
      <w:r w:rsidR="0017336F" w:rsidRPr="00FF425E">
        <w:rPr>
          <w:rFonts w:ascii="Arial" w:hAnsi="Arial" w:cs="Arial"/>
          <w:color w:val="000000" w:themeColor="text1"/>
          <w:sz w:val="22"/>
          <w:szCs w:val="22"/>
        </w:rPr>
        <w:t>ational Institute of Mental Health, 2016</w:t>
      </w:r>
      <w:r w:rsidR="00DA0969" w:rsidRPr="00FF425E">
        <w:rPr>
          <w:rFonts w:ascii="Arial" w:hAnsi="Arial" w:cs="Arial"/>
          <w:color w:val="000000" w:themeColor="text1"/>
          <w:sz w:val="22"/>
          <w:szCs w:val="22"/>
        </w:rPr>
        <w:t>) and just under 1%</w:t>
      </w:r>
      <w:r w:rsidR="00516CD5" w:rsidRPr="00FF425E">
        <w:rPr>
          <w:rFonts w:ascii="Arial" w:hAnsi="Arial" w:cs="Arial"/>
          <w:color w:val="000000" w:themeColor="text1"/>
          <w:sz w:val="22"/>
          <w:szCs w:val="22"/>
        </w:rPr>
        <w:t xml:space="preserve"> of the population in the U</w:t>
      </w:r>
      <w:r w:rsidR="004571CD" w:rsidRPr="00FF425E">
        <w:rPr>
          <w:rFonts w:ascii="Arial" w:hAnsi="Arial" w:cs="Arial"/>
          <w:color w:val="000000" w:themeColor="text1"/>
          <w:sz w:val="22"/>
          <w:szCs w:val="22"/>
        </w:rPr>
        <w:t xml:space="preserve">nited </w:t>
      </w:r>
      <w:r w:rsidR="00516CD5" w:rsidRPr="00FF425E">
        <w:rPr>
          <w:rFonts w:ascii="Arial" w:hAnsi="Arial" w:cs="Arial"/>
          <w:color w:val="000000" w:themeColor="text1"/>
          <w:sz w:val="22"/>
          <w:szCs w:val="22"/>
        </w:rPr>
        <w:t>K</w:t>
      </w:r>
      <w:r w:rsidR="004571CD" w:rsidRPr="00FF425E">
        <w:rPr>
          <w:rFonts w:ascii="Arial" w:hAnsi="Arial" w:cs="Arial"/>
          <w:color w:val="000000" w:themeColor="text1"/>
          <w:sz w:val="22"/>
          <w:szCs w:val="22"/>
        </w:rPr>
        <w:t>ingdom (UK)</w:t>
      </w:r>
      <w:r w:rsidR="00516CD5" w:rsidRPr="00FF425E">
        <w:rPr>
          <w:rFonts w:ascii="Arial" w:hAnsi="Arial" w:cs="Arial"/>
          <w:color w:val="000000" w:themeColor="text1"/>
          <w:sz w:val="22"/>
          <w:szCs w:val="22"/>
        </w:rPr>
        <w:t xml:space="preserve"> </w:t>
      </w:r>
      <w:r w:rsidRPr="00FF425E">
        <w:rPr>
          <w:rFonts w:ascii="Arial" w:hAnsi="Arial" w:cs="Arial"/>
          <w:color w:val="000000" w:themeColor="text1"/>
          <w:sz w:val="22"/>
          <w:szCs w:val="22"/>
        </w:rPr>
        <w:t>(NICE</w:t>
      </w:r>
      <w:r w:rsidR="00C039DF" w:rsidRPr="00FF425E">
        <w:rPr>
          <w:rFonts w:ascii="Arial" w:hAnsi="Arial" w:cs="Arial"/>
          <w:color w:val="000000" w:themeColor="text1"/>
          <w:sz w:val="22"/>
          <w:szCs w:val="22"/>
        </w:rPr>
        <w:t>, 2015</w:t>
      </w:r>
      <w:r w:rsidRPr="00FF425E">
        <w:rPr>
          <w:rFonts w:ascii="Arial" w:hAnsi="Arial" w:cs="Arial"/>
          <w:color w:val="000000" w:themeColor="text1"/>
          <w:sz w:val="22"/>
          <w:szCs w:val="22"/>
        </w:rPr>
        <w:t xml:space="preserve">). </w:t>
      </w:r>
      <w:r w:rsidR="00BE2CB3" w:rsidRPr="00FF425E">
        <w:rPr>
          <w:rFonts w:ascii="Arial" w:hAnsi="Arial" w:cs="Arial"/>
          <w:color w:val="000000" w:themeColor="text1"/>
          <w:sz w:val="22"/>
          <w:szCs w:val="22"/>
        </w:rPr>
        <w:t>This</w:t>
      </w:r>
      <w:r w:rsidR="00A61985" w:rsidRPr="00FF425E">
        <w:rPr>
          <w:rFonts w:ascii="Arial" w:hAnsi="Arial" w:cs="Arial"/>
          <w:color w:val="000000" w:themeColor="text1"/>
          <w:sz w:val="22"/>
          <w:szCs w:val="22"/>
        </w:rPr>
        <w:t xml:space="preserve"> chapter will outline what is meant by borderline personality disorder, the history of the term, provide some explanation of its characteristics and </w:t>
      </w:r>
      <w:r w:rsidR="004571CD" w:rsidRPr="00FF425E">
        <w:rPr>
          <w:rFonts w:ascii="Arial" w:hAnsi="Arial" w:cs="Arial"/>
          <w:color w:val="000000" w:themeColor="text1"/>
          <w:sz w:val="22"/>
          <w:szCs w:val="22"/>
        </w:rPr>
        <w:t xml:space="preserve">the </w:t>
      </w:r>
      <w:r w:rsidR="00A61985" w:rsidRPr="00FF425E">
        <w:rPr>
          <w:rFonts w:ascii="Arial" w:hAnsi="Arial" w:cs="Arial"/>
          <w:color w:val="000000" w:themeColor="text1"/>
          <w:sz w:val="22"/>
          <w:szCs w:val="22"/>
        </w:rPr>
        <w:t xml:space="preserve">treatments and support available in order to treat the disorder.  </w:t>
      </w:r>
      <w:r w:rsidR="00F06521" w:rsidRPr="00FF425E">
        <w:rPr>
          <w:rFonts w:ascii="Arial" w:hAnsi="Arial" w:cs="Arial"/>
          <w:color w:val="000000" w:themeColor="text1"/>
          <w:sz w:val="22"/>
          <w:szCs w:val="22"/>
        </w:rPr>
        <w:t xml:space="preserve">The </w:t>
      </w:r>
      <w:r w:rsidR="0051423C" w:rsidRPr="00FF425E">
        <w:rPr>
          <w:rFonts w:ascii="Arial" w:hAnsi="Arial" w:cs="Arial"/>
          <w:color w:val="000000" w:themeColor="text1"/>
          <w:sz w:val="22"/>
          <w:szCs w:val="22"/>
        </w:rPr>
        <w:t xml:space="preserve">subsequent </w:t>
      </w:r>
      <w:r w:rsidR="00F06521" w:rsidRPr="00FF425E">
        <w:rPr>
          <w:rFonts w:ascii="Arial" w:hAnsi="Arial" w:cs="Arial"/>
          <w:color w:val="000000" w:themeColor="text1"/>
          <w:sz w:val="22"/>
          <w:szCs w:val="22"/>
        </w:rPr>
        <w:t xml:space="preserve">sections in the chapter will outline definitions of the disorder, the justification of why this topic was chosen and the aim and objectives of the project. </w:t>
      </w:r>
    </w:p>
    <w:p w14:paraId="68977E02" w14:textId="40D78B66" w:rsidR="00D03435" w:rsidRPr="00FF425E" w:rsidRDefault="00D03435" w:rsidP="00FF425E">
      <w:pPr>
        <w:pStyle w:val="NormalWeb"/>
        <w:spacing w:line="480" w:lineRule="auto"/>
        <w:jc w:val="both"/>
        <w:rPr>
          <w:rFonts w:ascii="Arial" w:hAnsi="Arial" w:cs="Arial"/>
          <w:color w:val="000000" w:themeColor="text1"/>
          <w:sz w:val="22"/>
          <w:szCs w:val="22"/>
        </w:rPr>
      </w:pPr>
      <w:r w:rsidRPr="00FF425E">
        <w:rPr>
          <w:rFonts w:ascii="Arial" w:hAnsi="Arial" w:cs="Arial"/>
          <w:color w:val="000000" w:themeColor="text1"/>
          <w:sz w:val="22"/>
          <w:szCs w:val="22"/>
        </w:rPr>
        <w:t xml:space="preserve">Personality disorder, in particular </w:t>
      </w:r>
      <w:r w:rsidR="0078126E" w:rsidRPr="00FF425E">
        <w:rPr>
          <w:rFonts w:ascii="Arial" w:hAnsi="Arial" w:cs="Arial"/>
          <w:color w:val="000000" w:themeColor="text1"/>
          <w:sz w:val="22"/>
          <w:szCs w:val="22"/>
        </w:rPr>
        <w:t>BPD</w:t>
      </w:r>
      <w:r w:rsidR="004B62E8" w:rsidRPr="00FF425E">
        <w:rPr>
          <w:rFonts w:ascii="Arial" w:hAnsi="Arial" w:cs="Arial"/>
          <w:color w:val="000000" w:themeColor="text1"/>
          <w:sz w:val="22"/>
          <w:szCs w:val="22"/>
        </w:rPr>
        <w:t>,</w:t>
      </w:r>
      <w:r w:rsidRPr="00FF425E">
        <w:rPr>
          <w:rFonts w:ascii="Arial" w:hAnsi="Arial" w:cs="Arial"/>
          <w:color w:val="000000" w:themeColor="text1"/>
          <w:sz w:val="22"/>
          <w:szCs w:val="22"/>
        </w:rPr>
        <w:t xml:space="preserve"> is associated with </w:t>
      </w:r>
      <w:r w:rsidR="00BC4A93" w:rsidRPr="00FF425E">
        <w:rPr>
          <w:rFonts w:ascii="Arial" w:hAnsi="Arial" w:cs="Arial"/>
          <w:color w:val="000000" w:themeColor="text1"/>
          <w:sz w:val="22"/>
          <w:szCs w:val="22"/>
        </w:rPr>
        <w:t>extreme personality traits (Wakefield, 2013).</w:t>
      </w:r>
      <w:r w:rsidRPr="00FF425E">
        <w:rPr>
          <w:rFonts w:ascii="Arial" w:hAnsi="Arial" w:cs="Arial"/>
          <w:color w:val="000000" w:themeColor="text1"/>
          <w:sz w:val="22"/>
          <w:szCs w:val="22"/>
        </w:rPr>
        <w:t xml:space="preserve"> Personality disorder was deemed as an untreatable condition up until recent years (Paris, 2012). </w:t>
      </w:r>
      <w:r w:rsidR="000755CD" w:rsidRPr="00FF425E">
        <w:rPr>
          <w:rFonts w:ascii="Arial" w:hAnsi="Arial" w:cs="Arial"/>
          <w:color w:val="000000" w:themeColor="text1"/>
          <w:sz w:val="22"/>
          <w:szCs w:val="22"/>
        </w:rPr>
        <w:t>However, due to d</w:t>
      </w:r>
      <w:r w:rsidRPr="00FF425E">
        <w:rPr>
          <w:rFonts w:ascii="Arial" w:hAnsi="Arial" w:cs="Arial"/>
          <w:color w:val="000000" w:themeColor="text1"/>
          <w:sz w:val="22"/>
          <w:szCs w:val="22"/>
        </w:rPr>
        <w:t>evelopments in the forms of treatment available</w:t>
      </w:r>
      <w:r w:rsidR="000755CD" w:rsidRPr="00FF425E">
        <w:rPr>
          <w:rFonts w:ascii="Arial" w:hAnsi="Arial" w:cs="Arial"/>
          <w:color w:val="000000" w:themeColor="text1"/>
          <w:sz w:val="22"/>
          <w:szCs w:val="22"/>
        </w:rPr>
        <w:t xml:space="preserve">, views on this have begun to shift </w:t>
      </w:r>
      <w:r w:rsidRPr="00FF425E">
        <w:rPr>
          <w:rFonts w:ascii="Arial" w:hAnsi="Arial" w:cs="Arial"/>
          <w:color w:val="000000" w:themeColor="text1"/>
          <w:sz w:val="22"/>
          <w:szCs w:val="22"/>
        </w:rPr>
        <w:t>(</w:t>
      </w:r>
      <w:proofErr w:type="spellStart"/>
      <w:r w:rsidRPr="00FF425E">
        <w:rPr>
          <w:rFonts w:ascii="Arial" w:hAnsi="Arial" w:cs="Arial"/>
          <w:color w:val="000000" w:themeColor="text1"/>
          <w:sz w:val="22"/>
          <w:szCs w:val="22"/>
        </w:rPr>
        <w:t>Friedel</w:t>
      </w:r>
      <w:proofErr w:type="spellEnd"/>
      <w:r w:rsidRPr="00FF425E">
        <w:rPr>
          <w:rFonts w:ascii="Arial" w:hAnsi="Arial" w:cs="Arial"/>
          <w:color w:val="000000" w:themeColor="text1"/>
          <w:sz w:val="22"/>
          <w:szCs w:val="22"/>
        </w:rPr>
        <w:t xml:space="preserve">, 2006). Nevertheless, </w:t>
      </w:r>
      <w:r w:rsidR="00E54A61" w:rsidRPr="00FF425E">
        <w:rPr>
          <w:rFonts w:ascii="Arial" w:hAnsi="Arial" w:cs="Arial"/>
          <w:color w:val="000000" w:themeColor="text1"/>
          <w:sz w:val="22"/>
          <w:szCs w:val="22"/>
        </w:rPr>
        <w:t xml:space="preserve">great stigma is associated with </w:t>
      </w:r>
      <w:r w:rsidRPr="00FF425E">
        <w:rPr>
          <w:rFonts w:ascii="Arial" w:hAnsi="Arial" w:cs="Arial"/>
          <w:color w:val="000000" w:themeColor="text1"/>
          <w:sz w:val="22"/>
          <w:szCs w:val="22"/>
        </w:rPr>
        <w:t>the title of personality disorder, arguably to a greater degree than</w:t>
      </w:r>
      <w:r w:rsidR="005F0E13" w:rsidRPr="00FF425E">
        <w:rPr>
          <w:rFonts w:ascii="Arial" w:hAnsi="Arial" w:cs="Arial"/>
          <w:color w:val="000000" w:themeColor="text1"/>
          <w:sz w:val="22"/>
          <w:szCs w:val="22"/>
        </w:rPr>
        <w:t xml:space="preserve"> other mental health disorders, with n</w:t>
      </w:r>
      <w:r w:rsidRPr="00FF425E">
        <w:rPr>
          <w:rFonts w:ascii="Arial" w:hAnsi="Arial" w:cs="Arial"/>
          <w:color w:val="000000" w:themeColor="text1"/>
          <w:sz w:val="22"/>
          <w:szCs w:val="22"/>
        </w:rPr>
        <w:t>egative attitud</w:t>
      </w:r>
      <w:r w:rsidR="00953316" w:rsidRPr="00FF425E">
        <w:rPr>
          <w:rFonts w:ascii="Arial" w:hAnsi="Arial" w:cs="Arial"/>
          <w:color w:val="000000" w:themeColor="text1"/>
          <w:sz w:val="22"/>
          <w:szCs w:val="22"/>
        </w:rPr>
        <w:t>es towards personality disorder</w:t>
      </w:r>
      <w:r w:rsidRPr="00FF425E">
        <w:rPr>
          <w:rFonts w:ascii="Arial" w:hAnsi="Arial" w:cs="Arial"/>
          <w:color w:val="000000" w:themeColor="text1"/>
          <w:sz w:val="22"/>
          <w:szCs w:val="22"/>
        </w:rPr>
        <w:t xml:space="preserve"> still prevalent amongst professionals and in society (Pandya, 2014). </w:t>
      </w:r>
    </w:p>
    <w:p w14:paraId="150A005F" w14:textId="25E1C599" w:rsidR="007D69A5" w:rsidRPr="00FF425E" w:rsidRDefault="00752298" w:rsidP="00FF425E">
      <w:pPr>
        <w:pStyle w:val="NormalWeb"/>
        <w:spacing w:line="480" w:lineRule="auto"/>
        <w:rPr>
          <w:rFonts w:ascii="Arial" w:hAnsi="Arial" w:cs="Arial"/>
          <w:color w:val="000000" w:themeColor="text1"/>
          <w:sz w:val="22"/>
          <w:szCs w:val="22"/>
        </w:rPr>
      </w:pPr>
      <w:r w:rsidRPr="00FF425E">
        <w:rPr>
          <w:rFonts w:ascii="Arial" w:hAnsi="Arial" w:cs="Arial"/>
          <w:color w:val="000000" w:themeColor="text1"/>
          <w:sz w:val="22"/>
          <w:szCs w:val="22"/>
        </w:rPr>
        <w:t>BPD</w:t>
      </w:r>
      <w:r w:rsidR="007D69A5" w:rsidRPr="00FF425E">
        <w:rPr>
          <w:rFonts w:ascii="Arial" w:hAnsi="Arial" w:cs="Arial"/>
          <w:color w:val="000000" w:themeColor="text1"/>
          <w:sz w:val="22"/>
          <w:szCs w:val="22"/>
        </w:rPr>
        <w:t xml:space="preserve"> is a psychiatric disorder</w:t>
      </w:r>
      <w:r w:rsidR="000755CD" w:rsidRPr="00FF425E">
        <w:rPr>
          <w:rFonts w:ascii="Arial" w:hAnsi="Arial" w:cs="Arial"/>
          <w:color w:val="000000" w:themeColor="text1"/>
          <w:sz w:val="22"/>
          <w:szCs w:val="22"/>
        </w:rPr>
        <w:t xml:space="preserve"> </w:t>
      </w:r>
      <w:r w:rsidR="00A6325E">
        <w:rPr>
          <w:rFonts w:ascii="Arial" w:hAnsi="Arial" w:cs="Arial"/>
          <w:color w:val="000000" w:themeColor="text1"/>
          <w:sz w:val="22"/>
          <w:szCs w:val="22"/>
        </w:rPr>
        <w:t>recognised</w:t>
      </w:r>
      <w:r w:rsidR="007D69A5" w:rsidRPr="00FF425E">
        <w:rPr>
          <w:rFonts w:ascii="Arial" w:hAnsi="Arial" w:cs="Arial"/>
          <w:color w:val="000000" w:themeColor="text1"/>
          <w:sz w:val="22"/>
          <w:szCs w:val="22"/>
        </w:rPr>
        <w:t xml:space="preserve"> by a pattern</w:t>
      </w:r>
      <w:r w:rsidR="000755CD" w:rsidRPr="00FF425E">
        <w:rPr>
          <w:rFonts w:ascii="Arial" w:hAnsi="Arial" w:cs="Arial"/>
          <w:color w:val="000000" w:themeColor="text1"/>
          <w:sz w:val="22"/>
          <w:szCs w:val="22"/>
        </w:rPr>
        <w:t xml:space="preserve"> </w:t>
      </w:r>
      <w:r w:rsidR="007D69A5" w:rsidRPr="00FF425E">
        <w:rPr>
          <w:rFonts w:ascii="Arial" w:hAnsi="Arial" w:cs="Arial"/>
          <w:color w:val="000000" w:themeColor="text1"/>
          <w:sz w:val="22"/>
          <w:szCs w:val="22"/>
        </w:rPr>
        <w:t>of fluctuating moods, self-image and dem</w:t>
      </w:r>
      <w:r w:rsidR="00BC4A93" w:rsidRPr="00FF425E">
        <w:rPr>
          <w:rFonts w:ascii="Arial" w:hAnsi="Arial" w:cs="Arial"/>
          <w:color w:val="000000" w:themeColor="text1"/>
          <w:sz w:val="22"/>
          <w:szCs w:val="22"/>
        </w:rPr>
        <w:t>eanour (Stockdale et al, 2015).</w:t>
      </w:r>
      <w:r w:rsidR="004571CD" w:rsidRPr="00FF425E">
        <w:rPr>
          <w:rFonts w:ascii="Arial" w:hAnsi="Arial" w:cs="Arial"/>
          <w:color w:val="000000" w:themeColor="text1"/>
          <w:sz w:val="22"/>
          <w:szCs w:val="22"/>
        </w:rPr>
        <w:t xml:space="preserve"> </w:t>
      </w:r>
      <w:proofErr w:type="spellStart"/>
      <w:r w:rsidR="00F777F6" w:rsidRPr="00FF425E">
        <w:rPr>
          <w:rFonts w:ascii="Arial" w:hAnsi="Arial" w:cs="Arial"/>
          <w:color w:val="000000" w:themeColor="text1"/>
          <w:sz w:val="22"/>
          <w:szCs w:val="22"/>
        </w:rPr>
        <w:t>Barazandeh</w:t>
      </w:r>
      <w:proofErr w:type="spellEnd"/>
      <w:r w:rsidR="00F777F6" w:rsidRPr="00FF425E">
        <w:rPr>
          <w:rFonts w:ascii="Arial" w:hAnsi="Arial" w:cs="Arial"/>
          <w:color w:val="000000" w:themeColor="text1"/>
          <w:sz w:val="22"/>
          <w:szCs w:val="22"/>
        </w:rPr>
        <w:t xml:space="preserve"> et al (2016) state</w:t>
      </w:r>
      <w:r w:rsidR="000755CD" w:rsidRPr="00FF425E">
        <w:rPr>
          <w:rFonts w:ascii="Arial" w:hAnsi="Arial" w:cs="Arial"/>
          <w:color w:val="000000" w:themeColor="text1"/>
          <w:sz w:val="22"/>
          <w:szCs w:val="22"/>
        </w:rPr>
        <w:t xml:space="preserve"> that BPD is one of the most common psychiatric disorders,</w:t>
      </w:r>
      <w:r w:rsidR="004571CD" w:rsidRPr="00FF425E">
        <w:rPr>
          <w:rFonts w:ascii="Arial" w:hAnsi="Arial" w:cs="Arial"/>
          <w:color w:val="000000" w:themeColor="text1"/>
          <w:sz w:val="22"/>
          <w:szCs w:val="22"/>
        </w:rPr>
        <w:t xml:space="preserve"> </w:t>
      </w:r>
      <w:r w:rsidR="000755CD" w:rsidRPr="00FF425E">
        <w:rPr>
          <w:rFonts w:ascii="Arial" w:hAnsi="Arial" w:cs="Arial"/>
          <w:color w:val="000000" w:themeColor="text1"/>
          <w:sz w:val="22"/>
          <w:szCs w:val="22"/>
        </w:rPr>
        <w:t>linked</w:t>
      </w:r>
      <w:r w:rsidR="00E54A61" w:rsidRPr="00FF425E">
        <w:rPr>
          <w:rFonts w:ascii="Arial" w:hAnsi="Arial" w:cs="Arial"/>
          <w:color w:val="000000" w:themeColor="text1"/>
          <w:sz w:val="22"/>
          <w:szCs w:val="22"/>
        </w:rPr>
        <w:t xml:space="preserve"> closely</w:t>
      </w:r>
      <w:r w:rsidR="000755CD" w:rsidRPr="00FF425E">
        <w:rPr>
          <w:rFonts w:ascii="Arial" w:hAnsi="Arial" w:cs="Arial"/>
          <w:color w:val="000000" w:themeColor="text1"/>
          <w:sz w:val="22"/>
          <w:szCs w:val="22"/>
        </w:rPr>
        <w:t xml:space="preserve"> to increased</w:t>
      </w:r>
      <w:r w:rsidR="007D69A5" w:rsidRPr="00FF425E">
        <w:rPr>
          <w:rFonts w:ascii="Arial" w:hAnsi="Arial" w:cs="Arial"/>
          <w:color w:val="000000" w:themeColor="text1"/>
          <w:sz w:val="22"/>
          <w:szCs w:val="22"/>
        </w:rPr>
        <w:t xml:space="preserve"> rates of suicide, severe practical impairment, high</w:t>
      </w:r>
      <w:r w:rsidR="000755CD" w:rsidRPr="00FF425E">
        <w:rPr>
          <w:rFonts w:ascii="Arial" w:hAnsi="Arial" w:cs="Arial"/>
          <w:color w:val="000000" w:themeColor="text1"/>
          <w:sz w:val="22"/>
          <w:szCs w:val="22"/>
        </w:rPr>
        <w:t>er</w:t>
      </w:r>
      <w:r w:rsidR="007D69A5" w:rsidRPr="00FF425E">
        <w:rPr>
          <w:rFonts w:ascii="Arial" w:hAnsi="Arial" w:cs="Arial"/>
          <w:color w:val="000000" w:themeColor="text1"/>
          <w:sz w:val="22"/>
          <w:szCs w:val="22"/>
        </w:rPr>
        <w:t xml:space="preserve"> rates o</w:t>
      </w:r>
      <w:r w:rsidR="000755CD" w:rsidRPr="00FF425E">
        <w:rPr>
          <w:rFonts w:ascii="Arial" w:hAnsi="Arial" w:cs="Arial"/>
          <w:color w:val="000000" w:themeColor="text1"/>
          <w:sz w:val="22"/>
          <w:szCs w:val="22"/>
        </w:rPr>
        <w:t>f a variety of mental disorders and an</w:t>
      </w:r>
      <w:r w:rsidR="007D69A5" w:rsidRPr="00FF425E">
        <w:rPr>
          <w:rFonts w:ascii="Arial" w:hAnsi="Arial" w:cs="Arial"/>
          <w:color w:val="000000" w:themeColor="text1"/>
          <w:sz w:val="22"/>
          <w:szCs w:val="22"/>
        </w:rPr>
        <w:t xml:space="preserve"> extensive use of </w:t>
      </w:r>
      <w:r w:rsidR="000755CD" w:rsidRPr="00FF425E">
        <w:rPr>
          <w:rFonts w:ascii="Arial" w:hAnsi="Arial" w:cs="Arial"/>
          <w:color w:val="000000" w:themeColor="text1"/>
          <w:sz w:val="22"/>
          <w:szCs w:val="22"/>
        </w:rPr>
        <w:t xml:space="preserve">treatment </w:t>
      </w:r>
      <w:r w:rsidR="00BC4A93" w:rsidRPr="00FF425E">
        <w:rPr>
          <w:rFonts w:ascii="Arial" w:hAnsi="Arial" w:cs="Arial"/>
          <w:color w:val="000000" w:themeColor="text1"/>
          <w:sz w:val="22"/>
          <w:szCs w:val="22"/>
        </w:rPr>
        <w:t>(</w:t>
      </w:r>
      <w:proofErr w:type="spellStart"/>
      <w:r w:rsidR="00BC4A93" w:rsidRPr="00FF425E">
        <w:rPr>
          <w:rFonts w:ascii="Arial" w:hAnsi="Arial" w:cs="Arial"/>
          <w:color w:val="000000" w:themeColor="text1"/>
          <w:sz w:val="22"/>
          <w:szCs w:val="22"/>
        </w:rPr>
        <w:t>Meuldijk</w:t>
      </w:r>
      <w:proofErr w:type="spellEnd"/>
      <w:r w:rsidR="00BC4A93" w:rsidRPr="00FF425E">
        <w:rPr>
          <w:rFonts w:ascii="Arial" w:hAnsi="Arial" w:cs="Arial"/>
          <w:color w:val="000000" w:themeColor="text1"/>
          <w:sz w:val="22"/>
          <w:szCs w:val="22"/>
        </w:rPr>
        <w:t xml:space="preserve"> et al, 2017).</w:t>
      </w:r>
      <w:r w:rsidR="004571CD" w:rsidRPr="00FF425E">
        <w:rPr>
          <w:rFonts w:ascii="Arial" w:hAnsi="Arial" w:cs="Arial"/>
          <w:color w:val="000000" w:themeColor="text1"/>
          <w:sz w:val="22"/>
          <w:szCs w:val="22"/>
        </w:rPr>
        <w:t xml:space="preserve"> It is estimated that 10% of people living with BPD commit suicide (Paris, 2004). Even so</w:t>
      </w:r>
      <w:r w:rsidR="00BC4A93" w:rsidRPr="00FF425E">
        <w:rPr>
          <w:rFonts w:ascii="Arial" w:hAnsi="Arial" w:cs="Arial"/>
          <w:color w:val="000000" w:themeColor="text1"/>
          <w:sz w:val="22"/>
          <w:szCs w:val="22"/>
        </w:rPr>
        <w:t xml:space="preserve">, </w:t>
      </w:r>
      <w:r w:rsidR="000755CD" w:rsidRPr="00FF425E">
        <w:rPr>
          <w:rFonts w:ascii="Arial" w:hAnsi="Arial" w:cs="Arial"/>
          <w:color w:val="000000" w:themeColor="text1"/>
          <w:sz w:val="22"/>
          <w:szCs w:val="22"/>
        </w:rPr>
        <w:t xml:space="preserve">it is one of the most underdiagnosed </w:t>
      </w:r>
      <w:r w:rsidR="00BC4A93" w:rsidRPr="00FF425E">
        <w:rPr>
          <w:rFonts w:ascii="Arial" w:hAnsi="Arial" w:cs="Arial"/>
          <w:color w:val="000000" w:themeColor="text1"/>
          <w:sz w:val="22"/>
          <w:szCs w:val="22"/>
        </w:rPr>
        <w:t>psychiatric</w:t>
      </w:r>
      <w:r w:rsidR="00F777F6" w:rsidRPr="00FF425E">
        <w:rPr>
          <w:rFonts w:ascii="Arial" w:hAnsi="Arial" w:cs="Arial"/>
          <w:color w:val="000000" w:themeColor="text1"/>
          <w:sz w:val="22"/>
          <w:szCs w:val="22"/>
        </w:rPr>
        <w:t xml:space="preserve"> </w:t>
      </w:r>
      <w:r w:rsidR="007B1C46" w:rsidRPr="00FF425E">
        <w:rPr>
          <w:rFonts w:ascii="Arial" w:hAnsi="Arial" w:cs="Arial"/>
          <w:color w:val="000000" w:themeColor="text1"/>
          <w:sz w:val="22"/>
          <w:szCs w:val="22"/>
        </w:rPr>
        <w:t>disorders (</w:t>
      </w:r>
      <w:proofErr w:type="spellStart"/>
      <w:r w:rsidR="007B1C46" w:rsidRPr="00FF425E">
        <w:rPr>
          <w:rFonts w:ascii="Arial" w:hAnsi="Arial" w:cs="Arial"/>
          <w:color w:val="000000" w:themeColor="text1"/>
          <w:sz w:val="22"/>
          <w:szCs w:val="22"/>
        </w:rPr>
        <w:t>Ruggero</w:t>
      </w:r>
      <w:proofErr w:type="spellEnd"/>
      <w:r w:rsidR="007B1C46" w:rsidRPr="00FF425E">
        <w:rPr>
          <w:rFonts w:ascii="Arial" w:hAnsi="Arial" w:cs="Arial"/>
          <w:color w:val="000000" w:themeColor="text1"/>
          <w:sz w:val="22"/>
          <w:szCs w:val="22"/>
        </w:rPr>
        <w:t xml:space="preserve"> et al,</w:t>
      </w:r>
      <w:r w:rsidR="00E54A61" w:rsidRPr="00FF425E">
        <w:rPr>
          <w:rFonts w:ascii="Arial" w:hAnsi="Arial" w:cs="Arial"/>
          <w:color w:val="000000" w:themeColor="text1"/>
          <w:sz w:val="22"/>
          <w:szCs w:val="22"/>
        </w:rPr>
        <w:t xml:space="preserve"> </w:t>
      </w:r>
      <w:r w:rsidR="007B1C46" w:rsidRPr="00FF425E">
        <w:rPr>
          <w:rFonts w:ascii="Arial" w:hAnsi="Arial" w:cs="Arial"/>
          <w:color w:val="000000" w:themeColor="text1"/>
          <w:sz w:val="22"/>
          <w:szCs w:val="22"/>
        </w:rPr>
        <w:t xml:space="preserve">2010). </w:t>
      </w:r>
      <w:r w:rsidR="00245A47" w:rsidRPr="00FF425E">
        <w:rPr>
          <w:rFonts w:ascii="Arial" w:hAnsi="Arial" w:cs="Arial"/>
          <w:color w:val="000000" w:themeColor="text1"/>
          <w:sz w:val="22"/>
          <w:szCs w:val="22"/>
        </w:rPr>
        <w:t xml:space="preserve">According to The </w:t>
      </w:r>
      <w:r w:rsidR="00A25E97" w:rsidRPr="00FF425E">
        <w:rPr>
          <w:rFonts w:ascii="Arial" w:hAnsi="Arial" w:cs="Arial"/>
          <w:color w:val="000000" w:themeColor="text1"/>
          <w:sz w:val="22"/>
          <w:szCs w:val="22"/>
        </w:rPr>
        <w:t>National Collaborating Centre for Mental Health (2009</w:t>
      </w:r>
      <w:r w:rsidR="00245A47" w:rsidRPr="00FF425E">
        <w:rPr>
          <w:rFonts w:ascii="Arial" w:hAnsi="Arial" w:cs="Arial"/>
          <w:color w:val="000000" w:themeColor="text1"/>
          <w:sz w:val="22"/>
          <w:szCs w:val="22"/>
        </w:rPr>
        <w:t>)</w:t>
      </w:r>
      <w:r w:rsidR="00A25E97" w:rsidRPr="00FF425E">
        <w:rPr>
          <w:rFonts w:ascii="Arial" w:hAnsi="Arial" w:cs="Arial"/>
          <w:color w:val="000000" w:themeColor="text1"/>
          <w:sz w:val="22"/>
          <w:szCs w:val="22"/>
        </w:rPr>
        <w:t xml:space="preserve"> (p20)</w:t>
      </w:r>
      <w:r w:rsidR="00D13D54" w:rsidRPr="00FF425E">
        <w:rPr>
          <w:rFonts w:ascii="Arial" w:hAnsi="Arial" w:cs="Arial"/>
          <w:color w:val="000000" w:themeColor="text1"/>
          <w:sz w:val="22"/>
          <w:szCs w:val="22"/>
        </w:rPr>
        <w:t xml:space="preserve"> BPD is prevalent in those who are dependent on alcohol or drugs. </w:t>
      </w:r>
      <w:r w:rsidR="00E00EF6" w:rsidRPr="00FF425E">
        <w:rPr>
          <w:rFonts w:ascii="Arial" w:hAnsi="Arial" w:cs="Arial"/>
          <w:color w:val="000000" w:themeColor="text1"/>
          <w:sz w:val="22"/>
          <w:szCs w:val="22"/>
        </w:rPr>
        <w:t xml:space="preserve">The disorder </w:t>
      </w:r>
      <w:r w:rsidR="00E00EF6" w:rsidRPr="00FF425E">
        <w:rPr>
          <w:rFonts w:ascii="Arial" w:hAnsi="Arial" w:cs="Arial"/>
          <w:color w:val="000000" w:themeColor="text1"/>
          <w:sz w:val="22"/>
          <w:szCs w:val="22"/>
        </w:rPr>
        <w:lastRenderedPageBreak/>
        <w:t>is more prevalent in men compared to women (</w:t>
      </w:r>
      <w:proofErr w:type="spellStart"/>
      <w:r w:rsidR="00E00EF6" w:rsidRPr="00FF425E">
        <w:rPr>
          <w:rFonts w:ascii="Arial" w:hAnsi="Arial" w:cs="Arial"/>
          <w:color w:val="000000" w:themeColor="text1"/>
          <w:sz w:val="22"/>
          <w:szCs w:val="22"/>
        </w:rPr>
        <w:t>Coid</w:t>
      </w:r>
      <w:proofErr w:type="spellEnd"/>
      <w:r w:rsidR="00E00EF6" w:rsidRPr="00FF425E">
        <w:rPr>
          <w:rFonts w:ascii="Arial" w:hAnsi="Arial" w:cs="Arial"/>
          <w:color w:val="000000" w:themeColor="text1"/>
          <w:sz w:val="22"/>
          <w:szCs w:val="22"/>
        </w:rPr>
        <w:t xml:space="preserve"> et al, </w:t>
      </w:r>
      <w:r w:rsidR="007D69A5" w:rsidRPr="00FF425E">
        <w:rPr>
          <w:rFonts w:ascii="Arial" w:hAnsi="Arial" w:cs="Arial"/>
          <w:color w:val="000000" w:themeColor="text1"/>
          <w:sz w:val="22"/>
          <w:szCs w:val="22"/>
        </w:rPr>
        <w:t xml:space="preserve">2006) and there </w:t>
      </w:r>
      <w:r w:rsidR="00E00EF6" w:rsidRPr="00FF425E">
        <w:rPr>
          <w:rFonts w:ascii="Arial" w:hAnsi="Arial" w:cs="Arial"/>
          <w:color w:val="000000" w:themeColor="text1"/>
          <w:sz w:val="22"/>
          <w:szCs w:val="22"/>
        </w:rPr>
        <w:t>are</w:t>
      </w:r>
      <w:r w:rsidR="00D13D54" w:rsidRPr="00FF425E">
        <w:rPr>
          <w:rFonts w:ascii="Arial" w:hAnsi="Arial" w:cs="Arial"/>
          <w:color w:val="000000" w:themeColor="text1"/>
          <w:sz w:val="22"/>
          <w:szCs w:val="22"/>
        </w:rPr>
        <w:t xml:space="preserve"> </w:t>
      </w:r>
      <w:r w:rsidR="007D69A5" w:rsidRPr="00FF425E">
        <w:rPr>
          <w:rFonts w:ascii="Arial" w:hAnsi="Arial" w:cs="Arial"/>
          <w:color w:val="000000" w:themeColor="text1"/>
          <w:sz w:val="22"/>
          <w:szCs w:val="22"/>
        </w:rPr>
        <w:t>high</w:t>
      </w:r>
      <w:r w:rsidR="00BC4A93" w:rsidRPr="00FF425E">
        <w:rPr>
          <w:rFonts w:ascii="Arial" w:hAnsi="Arial" w:cs="Arial"/>
          <w:color w:val="000000" w:themeColor="text1"/>
          <w:sz w:val="22"/>
          <w:szCs w:val="22"/>
        </w:rPr>
        <w:t>er</w:t>
      </w:r>
      <w:r w:rsidR="007D69A5" w:rsidRPr="00FF425E">
        <w:rPr>
          <w:rFonts w:ascii="Arial" w:hAnsi="Arial" w:cs="Arial"/>
          <w:color w:val="000000" w:themeColor="text1"/>
          <w:sz w:val="22"/>
          <w:szCs w:val="22"/>
        </w:rPr>
        <w:t xml:space="preserve"> rates</w:t>
      </w:r>
      <w:r w:rsidR="00E00EF6" w:rsidRPr="00FF425E">
        <w:rPr>
          <w:rFonts w:ascii="Arial" w:hAnsi="Arial" w:cs="Arial"/>
          <w:color w:val="000000" w:themeColor="text1"/>
          <w:sz w:val="22"/>
          <w:szCs w:val="22"/>
        </w:rPr>
        <w:t xml:space="preserve"> of the</w:t>
      </w:r>
      <w:r w:rsidR="00795B7F" w:rsidRPr="00FF425E">
        <w:rPr>
          <w:rFonts w:ascii="Arial" w:hAnsi="Arial" w:cs="Arial"/>
          <w:color w:val="000000" w:themeColor="text1"/>
          <w:sz w:val="22"/>
          <w:szCs w:val="22"/>
        </w:rPr>
        <w:t xml:space="preserve"> </w:t>
      </w:r>
      <w:r w:rsidR="00E00EF6" w:rsidRPr="00FF425E">
        <w:rPr>
          <w:rFonts w:ascii="Arial" w:hAnsi="Arial" w:cs="Arial"/>
          <w:color w:val="000000" w:themeColor="text1"/>
          <w:sz w:val="22"/>
          <w:szCs w:val="22"/>
        </w:rPr>
        <w:t>disorder</w:t>
      </w:r>
      <w:r w:rsidR="007D69A5" w:rsidRPr="00FF425E">
        <w:rPr>
          <w:rFonts w:ascii="Arial" w:hAnsi="Arial" w:cs="Arial"/>
          <w:color w:val="000000" w:themeColor="text1"/>
          <w:sz w:val="22"/>
          <w:szCs w:val="22"/>
        </w:rPr>
        <w:t xml:space="preserve"> in unemployed people (</w:t>
      </w:r>
      <w:proofErr w:type="spellStart"/>
      <w:r w:rsidR="007D69A5" w:rsidRPr="00FF425E">
        <w:rPr>
          <w:rFonts w:ascii="Arial" w:hAnsi="Arial" w:cs="Arial"/>
          <w:color w:val="000000" w:themeColor="text1"/>
          <w:sz w:val="22"/>
          <w:szCs w:val="22"/>
        </w:rPr>
        <w:t>Hengartner</w:t>
      </w:r>
      <w:proofErr w:type="spellEnd"/>
      <w:r w:rsidR="007D69A5" w:rsidRPr="00FF425E">
        <w:rPr>
          <w:rFonts w:ascii="Arial" w:hAnsi="Arial" w:cs="Arial"/>
          <w:color w:val="000000" w:themeColor="text1"/>
          <w:sz w:val="22"/>
          <w:szCs w:val="22"/>
        </w:rPr>
        <w:t xml:space="preserve"> et </w:t>
      </w:r>
      <w:r w:rsidR="007B1C46" w:rsidRPr="00FF425E">
        <w:rPr>
          <w:rFonts w:ascii="Arial" w:hAnsi="Arial" w:cs="Arial"/>
          <w:color w:val="000000" w:themeColor="text1"/>
          <w:sz w:val="22"/>
          <w:szCs w:val="22"/>
        </w:rPr>
        <w:t xml:space="preserve">al, </w:t>
      </w:r>
      <w:r w:rsidR="007D69A5" w:rsidRPr="00FF425E">
        <w:rPr>
          <w:rFonts w:ascii="Arial" w:hAnsi="Arial" w:cs="Arial"/>
          <w:color w:val="000000" w:themeColor="text1"/>
          <w:sz w:val="22"/>
          <w:szCs w:val="22"/>
        </w:rPr>
        <w:t xml:space="preserve">2014). </w:t>
      </w:r>
    </w:p>
    <w:p w14:paraId="3BBCEFD7" w14:textId="77777777" w:rsidR="007D69A5" w:rsidRPr="00FF425E" w:rsidRDefault="007D69A5" w:rsidP="00FF425E">
      <w:pPr>
        <w:widowControl w:val="0"/>
        <w:numPr>
          <w:ilvl w:val="0"/>
          <w:numId w:val="6"/>
        </w:numPr>
        <w:tabs>
          <w:tab w:val="left" w:pos="220"/>
          <w:tab w:val="left" w:pos="720"/>
        </w:tabs>
        <w:autoSpaceDE w:val="0"/>
        <w:autoSpaceDN w:val="0"/>
        <w:adjustRightInd w:val="0"/>
        <w:spacing w:line="480" w:lineRule="auto"/>
        <w:ind w:hanging="720"/>
        <w:rPr>
          <w:rFonts w:ascii="Arial" w:hAnsi="Arial" w:cs="Arial"/>
          <w:color w:val="000000" w:themeColor="text1"/>
          <w:sz w:val="22"/>
          <w:szCs w:val="22"/>
        </w:rPr>
      </w:pPr>
    </w:p>
    <w:p w14:paraId="13015884" w14:textId="6D7933E8" w:rsidR="007D69A5" w:rsidRPr="00FF425E" w:rsidRDefault="007D69A5" w:rsidP="00DF2E2C">
      <w:pPr>
        <w:spacing w:line="480" w:lineRule="auto"/>
        <w:rPr>
          <w:rFonts w:ascii="Arial" w:hAnsi="Arial" w:cs="Arial"/>
          <w:color w:val="000000" w:themeColor="text1"/>
          <w:sz w:val="22"/>
          <w:szCs w:val="22"/>
        </w:rPr>
      </w:pPr>
      <w:r w:rsidRPr="00FF425E">
        <w:rPr>
          <w:rFonts w:ascii="Arial" w:hAnsi="Arial" w:cs="Arial"/>
          <w:color w:val="000000" w:themeColor="text1"/>
          <w:sz w:val="22"/>
          <w:szCs w:val="22"/>
        </w:rPr>
        <w:t xml:space="preserve">It was not until the 1950s that personality disorder was formally recognised as a </w:t>
      </w:r>
      <w:r w:rsidR="00A35E7D" w:rsidRPr="00FF425E">
        <w:rPr>
          <w:rFonts w:ascii="Arial" w:hAnsi="Arial" w:cs="Arial"/>
          <w:color w:val="000000" w:themeColor="text1"/>
          <w:sz w:val="22"/>
          <w:szCs w:val="22"/>
        </w:rPr>
        <w:t xml:space="preserve">mental disorder </w:t>
      </w:r>
      <w:r w:rsidRPr="00FF425E">
        <w:rPr>
          <w:rFonts w:ascii="Arial" w:hAnsi="Arial" w:cs="Arial"/>
          <w:color w:val="000000" w:themeColor="text1"/>
          <w:sz w:val="22"/>
          <w:szCs w:val="22"/>
        </w:rPr>
        <w:t>(</w:t>
      </w:r>
      <w:proofErr w:type="spellStart"/>
      <w:r w:rsidRPr="00FF425E">
        <w:rPr>
          <w:rFonts w:ascii="Arial" w:hAnsi="Arial" w:cs="Arial"/>
          <w:color w:val="000000" w:themeColor="text1"/>
          <w:sz w:val="22"/>
          <w:szCs w:val="22"/>
        </w:rPr>
        <w:t>Linah</w:t>
      </w:r>
      <w:proofErr w:type="spellEnd"/>
      <w:r w:rsidRPr="00FF425E">
        <w:rPr>
          <w:rFonts w:ascii="Arial" w:hAnsi="Arial" w:cs="Arial"/>
          <w:color w:val="000000" w:themeColor="text1"/>
          <w:sz w:val="22"/>
          <w:szCs w:val="22"/>
        </w:rPr>
        <w:t xml:space="preserve"> and </w:t>
      </w:r>
      <w:proofErr w:type="spellStart"/>
      <w:r w:rsidRPr="00FF425E">
        <w:rPr>
          <w:rFonts w:ascii="Arial" w:hAnsi="Arial" w:cs="Arial"/>
          <w:color w:val="000000" w:themeColor="text1"/>
          <w:sz w:val="22"/>
          <w:szCs w:val="22"/>
        </w:rPr>
        <w:t>Hatim</w:t>
      </w:r>
      <w:proofErr w:type="spellEnd"/>
      <w:r w:rsidRPr="00FF425E">
        <w:rPr>
          <w:rFonts w:ascii="Arial" w:hAnsi="Arial" w:cs="Arial"/>
          <w:color w:val="000000" w:themeColor="text1"/>
          <w:sz w:val="22"/>
          <w:szCs w:val="22"/>
        </w:rPr>
        <w:t xml:space="preserve">, 2008). However, </w:t>
      </w:r>
      <w:proofErr w:type="spellStart"/>
      <w:r w:rsidRPr="00FF425E">
        <w:rPr>
          <w:rFonts w:ascii="Arial" w:hAnsi="Arial" w:cs="Arial"/>
          <w:color w:val="000000" w:themeColor="text1"/>
          <w:sz w:val="22"/>
          <w:szCs w:val="22"/>
        </w:rPr>
        <w:t>Crocq</w:t>
      </w:r>
      <w:proofErr w:type="spellEnd"/>
      <w:r w:rsidRPr="00FF425E">
        <w:rPr>
          <w:rFonts w:ascii="Arial" w:hAnsi="Arial" w:cs="Arial"/>
          <w:color w:val="000000" w:themeColor="text1"/>
          <w:sz w:val="22"/>
          <w:szCs w:val="22"/>
        </w:rPr>
        <w:t xml:space="preserve"> (2013) argues that it seems to have been discussed in 1798, with Phillipe </w:t>
      </w:r>
      <w:proofErr w:type="spellStart"/>
      <w:r w:rsidRPr="00FF425E">
        <w:rPr>
          <w:rFonts w:ascii="Arial" w:hAnsi="Arial" w:cs="Arial"/>
          <w:color w:val="000000" w:themeColor="text1"/>
          <w:sz w:val="22"/>
          <w:szCs w:val="22"/>
        </w:rPr>
        <w:t>Pinel</w:t>
      </w:r>
      <w:proofErr w:type="spellEnd"/>
      <w:r w:rsidRPr="00FF425E">
        <w:rPr>
          <w:rFonts w:ascii="Arial" w:hAnsi="Arial" w:cs="Arial"/>
          <w:color w:val="000000" w:themeColor="text1"/>
          <w:sz w:val="22"/>
          <w:szCs w:val="22"/>
        </w:rPr>
        <w:t xml:space="preserve"> describing similarities to personality disorder as ‘mania without delusion’</w:t>
      </w:r>
      <w:r w:rsidR="00E00EF6" w:rsidRPr="00FF425E">
        <w:rPr>
          <w:rFonts w:ascii="Arial" w:hAnsi="Arial" w:cs="Arial"/>
          <w:color w:val="000000" w:themeColor="text1"/>
          <w:sz w:val="22"/>
          <w:szCs w:val="22"/>
        </w:rPr>
        <w:t xml:space="preserve">. </w:t>
      </w:r>
      <w:r w:rsidR="00DB79FC" w:rsidRPr="00FF425E">
        <w:rPr>
          <w:rFonts w:ascii="Arial" w:hAnsi="Arial" w:cs="Arial"/>
          <w:color w:val="000000" w:themeColor="text1"/>
          <w:sz w:val="22"/>
          <w:szCs w:val="22"/>
        </w:rPr>
        <w:t>According to the current psychiatric classification system in the fourth edition of the</w:t>
      </w:r>
      <w:r w:rsidR="00E00EF6" w:rsidRPr="00FF425E">
        <w:rPr>
          <w:rFonts w:ascii="Arial" w:hAnsi="Arial" w:cs="Arial"/>
          <w:color w:val="000000" w:themeColor="text1"/>
          <w:sz w:val="22"/>
          <w:szCs w:val="22"/>
        </w:rPr>
        <w:t xml:space="preserve"> </w:t>
      </w:r>
      <w:r w:rsidR="00DB79FC" w:rsidRPr="00FF425E">
        <w:rPr>
          <w:rFonts w:ascii="Arial" w:hAnsi="Arial" w:cs="Arial"/>
          <w:color w:val="000000" w:themeColor="text1"/>
          <w:sz w:val="22"/>
          <w:szCs w:val="22"/>
        </w:rPr>
        <w:t>Diagn</w:t>
      </w:r>
      <w:r w:rsidR="00201703">
        <w:rPr>
          <w:rFonts w:ascii="Arial" w:hAnsi="Arial" w:cs="Arial"/>
          <w:color w:val="000000" w:themeColor="text1"/>
          <w:sz w:val="22"/>
          <w:szCs w:val="22"/>
        </w:rPr>
        <w:t xml:space="preserve">ostic and Statistical Manual </w:t>
      </w:r>
      <w:proofErr w:type="spellStart"/>
      <w:r w:rsidR="00201703">
        <w:rPr>
          <w:rFonts w:ascii="Arial" w:hAnsi="Arial" w:cs="Arial"/>
          <w:color w:val="000000" w:themeColor="text1"/>
          <w:sz w:val="22"/>
          <w:szCs w:val="22"/>
        </w:rPr>
        <w:t>of</w:t>
      </w:r>
      <w:r w:rsidR="00DB79FC" w:rsidRPr="00FF425E">
        <w:rPr>
          <w:rFonts w:ascii="Arial" w:hAnsi="Arial" w:cs="Arial"/>
          <w:color w:val="000000" w:themeColor="text1"/>
          <w:sz w:val="22"/>
          <w:szCs w:val="22"/>
        </w:rPr>
        <w:t>Mental</w:t>
      </w:r>
      <w:proofErr w:type="spellEnd"/>
      <w:r w:rsidR="00DB79FC" w:rsidRPr="00FF425E">
        <w:rPr>
          <w:rFonts w:ascii="Arial" w:hAnsi="Arial" w:cs="Arial"/>
          <w:color w:val="000000" w:themeColor="text1"/>
          <w:sz w:val="22"/>
          <w:szCs w:val="22"/>
        </w:rPr>
        <w:t xml:space="preserve"> Disorders (DSM-IV), personality disorder is diagnosed by identifying a </w:t>
      </w:r>
      <w:r w:rsidR="00A35E7D" w:rsidRPr="00FF425E">
        <w:rPr>
          <w:rFonts w:ascii="Arial" w:hAnsi="Arial" w:cs="Arial"/>
          <w:color w:val="000000" w:themeColor="text1"/>
          <w:sz w:val="22"/>
          <w:szCs w:val="22"/>
        </w:rPr>
        <w:t>frequent</w:t>
      </w:r>
      <w:r w:rsidR="00DB79FC" w:rsidRPr="00FF425E">
        <w:rPr>
          <w:rFonts w:ascii="Arial" w:hAnsi="Arial" w:cs="Arial"/>
          <w:color w:val="000000" w:themeColor="text1"/>
          <w:sz w:val="22"/>
          <w:szCs w:val="22"/>
        </w:rPr>
        <w:t xml:space="preserve"> pattern of instability in social relationships, identity, impulsivity, and affect (</w:t>
      </w:r>
      <w:proofErr w:type="spellStart"/>
      <w:r w:rsidR="00DB79FC" w:rsidRPr="00FF425E">
        <w:rPr>
          <w:rFonts w:ascii="Arial" w:hAnsi="Arial" w:cs="Arial"/>
          <w:color w:val="000000" w:themeColor="text1"/>
          <w:sz w:val="22"/>
          <w:szCs w:val="22"/>
        </w:rPr>
        <w:t>Leichsenring</w:t>
      </w:r>
      <w:proofErr w:type="spellEnd"/>
      <w:r w:rsidR="00DB79FC" w:rsidRPr="00FF425E">
        <w:rPr>
          <w:rFonts w:ascii="Arial" w:hAnsi="Arial" w:cs="Arial"/>
          <w:color w:val="000000" w:themeColor="text1"/>
          <w:sz w:val="22"/>
          <w:szCs w:val="22"/>
        </w:rPr>
        <w:t xml:space="preserve"> et al, 2011).</w:t>
      </w:r>
    </w:p>
    <w:p w14:paraId="35AD686A" w14:textId="77777777" w:rsidR="007D69A5" w:rsidRPr="00FF425E" w:rsidRDefault="007D69A5" w:rsidP="00FF425E">
      <w:pPr>
        <w:widowControl w:val="0"/>
        <w:numPr>
          <w:ilvl w:val="0"/>
          <w:numId w:val="6"/>
        </w:numPr>
        <w:tabs>
          <w:tab w:val="left" w:pos="220"/>
          <w:tab w:val="left" w:pos="720"/>
        </w:tabs>
        <w:autoSpaceDE w:val="0"/>
        <w:autoSpaceDN w:val="0"/>
        <w:adjustRightInd w:val="0"/>
        <w:spacing w:line="480" w:lineRule="auto"/>
        <w:ind w:hanging="720"/>
        <w:rPr>
          <w:rFonts w:ascii="Arial" w:hAnsi="Arial" w:cs="Arial"/>
          <w:color w:val="000000" w:themeColor="text1"/>
          <w:sz w:val="22"/>
          <w:szCs w:val="22"/>
        </w:rPr>
      </w:pPr>
    </w:p>
    <w:p w14:paraId="79692A38" w14:textId="77777777" w:rsidR="00454440" w:rsidRDefault="00E92515" w:rsidP="00D33578">
      <w:pPr>
        <w:widowControl w:val="0"/>
        <w:tabs>
          <w:tab w:val="left" w:pos="220"/>
          <w:tab w:val="left" w:pos="720"/>
        </w:tabs>
        <w:autoSpaceDE w:val="0"/>
        <w:autoSpaceDN w:val="0"/>
        <w:adjustRightInd w:val="0"/>
        <w:spacing w:line="480" w:lineRule="auto"/>
        <w:rPr>
          <w:rFonts w:ascii="Arial" w:hAnsi="Arial" w:cs="Arial"/>
          <w:color w:val="000000" w:themeColor="text1"/>
          <w:sz w:val="22"/>
          <w:szCs w:val="22"/>
        </w:rPr>
      </w:pPr>
      <w:proofErr w:type="spellStart"/>
      <w:r>
        <w:rPr>
          <w:rFonts w:ascii="Arial" w:hAnsi="Arial" w:cs="Arial"/>
          <w:color w:val="000000" w:themeColor="text1"/>
          <w:sz w:val="22"/>
          <w:szCs w:val="22"/>
        </w:rPr>
        <w:t>Gask</w:t>
      </w:r>
      <w:proofErr w:type="spellEnd"/>
      <w:r>
        <w:rPr>
          <w:rFonts w:ascii="Arial" w:hAnsi="Arial" w:cs="Arial"/>
          <w:color w:val="000000" w:themeColor="text1"/>
          <w:sz w:val="22"/>
          <w:szCs w:val="22"/>
        </w:rPr>
        <w:t xml:space="preserve"> (2013) states that people who have BPD find it extremely difficult to function adequately within relationships and struggle to maintain them. It is common for individuals </w:t>
      </w:r>
      <w:r w:rsidR="00454440">
        <w:rPr>
          <w:rFonts w:ascii="Arial" w:hAnsi="Arial" w:cs="Arial"/>
          <w:color w:val="000000" w:themeColor="text1"/>
          <w:sz w:val="22"/>
          <w:szCs w:val="22"/>
        </w:rPr>
        <w:t xml:space="preserve">who suffer with BPD to have other mental disorders such as depression and anxiety (Farmer and Chapman, 2011). </w:t>
      </w:r>
      <w:proofErr w:type="spellStart"/>
      <w:r w:rsidR="00454440">
        <w:rPr>
          <w:rFonts w:ascii="Arial" w:hAnsi="Arial" w:cs="Arial"/>
          <w:color w:val="000000" w:themeColor="text1"/>
          <w:sz w:val="22"/>
          <w:szCs w:val="22"/>
        </w:rPr>
        <w:t>Linehan</w:t>
      </w:r>
      <w:proofErr w:type="spellEnd"/>
      <w:r w:rsidR="00454440">
        <w:rPr>
          <w:rFonts w:ascii="Arial" w:hAnsi="Arial" w:cs="Arial"/>
          <w:color w:val="000000" w:themeColor="text1"/>
          <w:sz w:val="22"/>
          <w:szCs w:val="22"/>
        </w:rPr>
        <w:t xml:space="preserve"> et al (2006) highlight how an accumulation of a variety of different psychiatric disorders can further encourage suicidal behaviours, suicide and substance use. Indeed, BPD and substance abuse tend to go hand in hand (</w:t>
      </w:r>
      <w:proofErr w:type="spellStart"/>
      <w:r w:rsidR="00454440">
        <w:rPr>
          <w:rFonts w:ascii="Arial" w:hAnsi="Arial" w:cs="Arial"/>
          <w:color w:val="000000" w:themeColor="text1"/>
          <w:sz w:val="22"/>
          <w:szCs w:val="22"/>
        </w:rPr>
        <w:t>Fonagy</w:t>
      </w:r>
      <w:proofErr w:type="spellEnd"/>
      <w:r w:rsidR="00454440">
        <w:rPr>
          <w:rFonts w:ascii="Arial" w:hAnsi="Arial" w:cs="Arial"/>
          <w:color w:val="000000" w:themeColor="text1"/>
          <w:sz w:val="22"/>
          <w:szCs w:val="22"/>
        </w:rPr>
        <w:t xml:space="preserve"> and Bateman, 2007). There are a variety of possible reasons why the two conditions tend to exist simultaneously, however, the important point to remember is that full recovery is possible when BPD and substance abuse are treated through a dual diagnosis programme </w:t>
      </w:r>
      <w:r w:rsidR="00D02B14" w:rsidRPr="00130F5A">
        <w:rPr>
          <w:rFonts w:ascii="Arial" w:hAnsi="Arial" w:cs="Arial"/>
          <w:color w:val="000000" w:themeColor="text1"/>
          <w:sz w:val="22"/>
          <w:szCs w:val="22"/>
        </w:rPr>
        <w:t>which ultimately aims to analyse the inter-relationship between dual-disorders (</w:t>
      </w:r>
      <w:proofErr w:type="spellStart"/>
      <w:r w:rsidR="004456C2" w:rsidRPr="00130F5A">
        <w:rPr>
          <w:rFonts w:ascii="Arial" w:hAnsi="Arial" w:cs="Arial"/>
          <w:color w:val="000000" w:themeColor="text1"/>
          <w:sz w:val="22"/>
          <w:szCs w:val="22"/>
        </w:rPr>
        <w:t>Kienast</w:t>
      </w:r>
      <w:proofErr w:type="spellEnd"/>
      <w:r w:rsidR="004456C2" w:rsidRPr="00130F5A">
        <w:rPr>
          <w:rFonts w:ascii="Arial" w:hAnsi="Arial" w:cs="Arial"/>
          <w:color w:val="000000" w:themeColor="text1"/>
          <w:sz w:val="22"/>
          <w:szCs w:val="22"/>
        </w:rPr>
        <w:t xml:space="preserve"> et al, 2014</w:t>
      </w:r>
      <w:r w:rsidR="00D02B14" w:rsidRPr="00130F5A">
        <w:rPr>
          <w:rFonts w:ascii="Arial" w:hAnsi="Arial" w:cs="Arial"/>
          <w:color w:val="000000" w:themeColor="text1"/>
          <w:sz w:val="22"/>
          <w:szCs w:val="22"/>
        </w:rPr>
        <w:t xml:space="preserve">). </w:t>
      </w:r>
    </w:p>
    <w:p w14:paraId="693C9E18" w14:textId="77777777" w:rsidR="00454440" w:rsidRDefault="00454440" w:rsidP="00D33578">
      <w:pPr>
        <w:widowControl w:val="0"/>
        <w:tabs>
          <w:tab w:val="left" w:pos="220"/>
          <w:tab w:val="left" w:pos="720"/>
        </w:tabs>
        <w:autoSpaceDE w:val="0"/>
        <w:autoSpaceDN w:val="0"/>
        <w:adjustRightInd w:val="0"/>
        <w:spacing w:line="480" w:lineRule="auto"/>
        <w:rPr>
          <w:rFonts w:ascii="Arial" w:hAnsi="Arial" w:cs="Arial"/>
          <w:color w:val="000000" w:themeColor="text1"/>
          <w:sz w:val="22"/>
          <w:szCs w:val="22"/>
        </w:rPr>
      </w:pPr>
    </w:p>
    <w:p w14:paraId="2941B135" w14:textId="528591F1" w:rsidR="007D69A5" w:rsidRPr="00D33578" w:rsidRDefault="007D69A5" w:rsidP="00D33578">
      <w:pPr>
        <w:widowControl w:val="0"/>
        <w:tabs>
          <w:tab w:val="left" w:pos="220"/>
          <w:tab w:val="left" w:pos="720"/>
        </w:tabs>
        <w:autoSpaceDE w:val="0"/>
        <w:autoSpaceDN w:val="0"/>
        <w:adjustRightInd w:val="0"/>
        <w:spacing w:line="480" w:lineRule="auto"/>
        <w:rPr>
          <w:rFonts w:ascii="Arial" w:hAnsi="Arial" w:cs="Arial"/>
          <w:color w:val="000000" w:themeColor="text1"/>
          <w:sz w:val="22"/>
          <w:szCs w:val="22"/>
        </w:rPr>
      </w:pPr>
      <w:r w:rsidRPr="00130F5A">
        <w:rPr>
          <w:rFonts w:ascii="Arial" w:hAnsi="Arial" w:cs="Arial"/>
          <w:color w:val="000000" w:themeColor="text1"/>
          <w:sz w:val="22"/>
          <w:szCs w:val="22"/>
        </w:rPr>
        <w:t>Gunderson</w:t>
      </w:r>
      <w:r w:rsidR="00D02B14" w:rsidRPr="00130F5A">
        <w:rPr>
          <w:rFonts w:ascii="Arial" w:hAnsi="Arial" w:cs="Arial"/>
          <w:color w:val="000000" w:themeColor="text1"/>
          <w:sz w:val="22"/>
          <w:szCs w:val="22"/>
        </w:rPr>
        <w:t xml:space="preserve"> (2011</w:t>
      </w:r>
      <w:r w:rsidR="00E54A61" w:rsidRPr="00130F5A">
        <w:rPr>
          <w:rFonts w:ascii="Arial" w:hAnsi="Arial" w:cs="Arial"/>
          <w:color w:val="000000" w:themeColor="text1"/>
          <w:sz w:val="22"/>
          <w:szCs w:val="22"/>
        </w:rPr>
        <w:t>) describes</w:t>
      </w:r>
      <w:r w:rsidR="00D02B14" w:rsidRPr="00130F5A">
        <w:rPr>
          <w:rFonts w:ascii="Arial" w:hAnsi="Arial" w:cs="Arial"/>
          <w:color w:val="000000" w:themeColor="text1"/>
          <w:sz w:val="22"/>
          <w:szCs w:val="22"/>
        </w:rPr>
        <w:t xml:space="preserve"> how these are</w:t>
      </w:r>
      <w:r w:rsidR="00A35E7D" w:rsidRPr="00130F5A">
        <w:rPr>
          <w:rFonts w:ascii="Arial" w:hAnsi="Arial" w:cs="Arial"/>
          <w:color w:val="000000" w:themeColor="text1"/>
          <w:sz w:val="22"/>
          <w:szCs w:val="22"/>
        </w:rPr>
        <w:t xml:space="preserve"> all</w:t>
      </w:r>
      <w:r w:rsidR="004456C2" w:rsidRPr="00130F5A">
        <w:rPr>
          <w:rFonts w:ascii="Arial" w:hAnsi="Arial" w:cs="Arial"/>
          <w:color w:val="000000" w:themeColor="text1"/>
          <w:sz w:val="22"/>
          <w:szCs w:val="22"/>
        </w:rPr>
        <w:t xml:space="preserve"> </w:t>
      </w:r>
      <w:r w:rsidRPr="00130F5A">
        <w:rPr>
          <w:rFonts w:ascii="Arial" w:hAnsi="Arial" w:cs="Arial"/>
          <w:color w:val="000000" w:themeColor="text1"/>
          <w:sz w:val="22"/>
          <w:szCs w:val="22"/>
        </w:rPr>
        <w:t>common factors seen in people</w:t>
      </w:r>
      <w:r w:rsidR="00E00EF6" w:rsidRPr="00130F5A">
        <w:rPr>
          <w:rFonts w:ascii="Arial" w:hAnsi="Arial" w:cs="Arial"/>
          <w:color w:val="000000" w:themeColor="text1"/>
          <w:sz w:val="22"/>
          <w:szCs w:val="22"/>
        </w:rPr>
        <w:t xml:space="preserve"> who have </w:t>
      </w:r>
      <w:r w:rsidR="00E00EF6" w:rsidRPr="00D33578">
        <w:rPr>
          <w:rFonts w:ascii="Arial" w:hAnsi="Arial" w:cs="Arial"/>
          <w:color w:val="000000" w:themeColor="text1"/>
          <w:sz w:val="22"/>
          <w:szCs w:val="22"/>
        </w:rPr>
        <w:t>personality disorders, this is supported by</w:t>
      </w:r>
      <w:r w:rsidRPr="00D33578">
        <w:rPr>
          <w:rFonts w:ascii="Arial" w:hAnsi="Arial" w:cs="Arial"/>
          <w:color w:val="000000" w:themeColor="text1"/>
          <w:sz w:val="22"/>
          <w:szCs w:val="22"/>
        </w:rPr>
        <w:t xml:space="preserve"> Nicol et al (2013)</w:t>
      </w:r>
      <w:r w:rsidR="00E00EF6" w:rsidRPr="00D33578">
        <w:rPr>
          <w:rFonts w:ascii="Arial" w:hAnsi="Arial" w:cs="Arial"/>
          <w:color w:val="000000" w:themeColor="text1"/>
          <w:sz w:val="22"/>
          <w:szCs w:val="22"/>
        </w:rPr>
        <w:t xml:space="preserve"> who</w:t>
      </w:r>
      <w:r w:rsidRPr="00D33578">
        <w:rPr>
          <w:rFonts w:ascii="Arial" w:hAnsi="Arial" w:cs="Arial"/>
          <w:color w:val="000000" w:themeColor="text1"/>
          <w:sz w:val="22"/>
          <w:szCs w:val="22"/>
        </w:rPr>
        <w:t xml:space="preserve"> states that suicidal tendency or self-harm is one of the most useful</w:t>
      </w:r>
      <w:r w:rsidR="00E00EF6" w:rsidRPr="00D33578">
        <w:rPr>
          <w:rFonts w:ascii="Arial" w:hAnsi="Arial" w:cs="Arial"/>
          <w:color w:val="000000" w:themeColor="text1"/>
          <w:sz w:val="22"/>
          <w:szCs w:val="22"/>
        </w:rPr>
        <w:t xml:space="preserve"> </w:t>
      </w:r>
      <w:r w:rsidRPr="00D33578">
        <w:rPr>
          <w:rFonts w:ascii="Arial" w:hAnsi="Arial" w:cs="Arial"/>
          <w:color w:val="000000" w:themeColor="text1"/>
          <w:sz w:val="22"/>
          <w:szCs w:val="22"/>
        </w:rPr>
        <w:t>indi</w:t>
      </w:r>
      <w:r w:rsidR="00A35E7D" w:rsidRPr="00D33578">
        <w:rPr>
          <w:rFonts w:ascii="Arial" w:hAnsi="Arial" w:cs="Arial"/>
          <w:color w:val="000000" w:themeColor="text1"/>
          <w:sz w:val="22"/>
          <w:szCs w:val="22"/>
        </w:rPr>
        <w:t>cations for a correct diagnosis of BPD.</w:t>
      </w:r>
      <w:r w:rsidR="00201703" w:rsidRPr="00D33578">
        <w:rPr>
          <w:rFonts w:ascii="Arial" w:hAnsi="Arial" w:cs="Arial"/>
          <w:color w:val="000000" w:themeColor="text1"/>
          <w:sz w:val="22"/>
          <w:szCs w:val="22"/>
        </w:rPr>
        <w:t xml:space="preserve"> </w:t>
      </w:r>
      <w:r w:rsidRPr="00D33578">
        <w:rPr>
          <w:rFonts w:ascii="Arial" w:hAnsi="Arial" w:cs="Arial"/>
          <w:color w:val="000000" w:themeColor="text1"/>
          <w:sz w:val="22"/>
          <w:szCs w:val="22"/>
        </w:rPr>
        <w:t xml:space="preserve">As a result of this, the </w:t>
      </w:r>
      <w:r w:rsidR="00BC4A93" w:rsidRPr="00D33578">
        <w:rPr>
          <w:rFonts w:ascii="Arial" w:hAnsi="Arial" w:cs="Arial"/>
          <w:color w:val="000000" w:themeColor="text1"/>
          <w:sz w:val="22"/>
          <w:szCs w:val="22"/>
        </w:rPr>
        <w:t>i</w:t>
      </w:r>
      <w:r w:rsidRPr="00D33578">
        <w:rPr>
          <w:rFonts w:ascii="Arial" w:hAnsi="Arial" w:cs="Arial"/>
          <w:color w:val="000000" w:themeColor="text1"/>
          <w:sz w:val="22"/>
          <w:szCs w:val="22"/>
        </w:rPr>
        <w:t>n</w:t>
      </w:r>
      <w:r w:rsidR="00BC4A93" w:rsidRPr="00D33578">
        <w:rPr>
          <w:rFonts w:ascii="Arial" w:hAnsi="Arial" w:cs="Arial"/>
          <w:color w:val="000000" w:themeColor="text1"/>
          <w:sz w:val="22"/>
          <w:szCs w:val="22"/>
        </w:rPr>
        <w:t>dividual</w:t>
      </w:r>
      <w:r w:rsidRPr="00D33578">
        <w:rPr>
          <w:rFonts w:ascii="Arial" w:hAnsi="Arial" w:cs="Arial"/>
          <w:color w:val="000000" w:themeColor="text1"/>
          <w:sz w:val="22"/>
          <w:szCs w:val="22"/>
        </w:rPr>
        <w:t xml:space="preserve"> </w:t>
      </w:r>
      <w:r w:rsidR="00BC4A93" w:rsidRPr="00D33578">
        <w:rPr>
          <w:rFonts w:ascii="Arial" w:hAnsi="Arial" w:cs="Arial"/>
          <w:color w:val="000000" w:themeColor="text1"/>
          <w:sz w:val="22"/>
          <w:szCs w:val="22"/>
        </w:rPr>
        <w:t>would</w:t>
      </w:r>
      <w:r w:rsidRPr="00D33578">
        <w:rPr>
          <w:rFonts w:ascii="Arial" w:hAnsi="Arial" w:cs="Arial"/>
          <w:color w:val="000000" w:themeColor="text1"/>
          <w:sz w:val="22"/>
          <w:szCs w:val="22"/>
        </w:rPr>
        <w:t xml:space="preserve"> acquire more health problems which can make it even more </w:t>
      </w:r>
      <w:r w:rsidR="00E82869" w:rsidRPr="00D33578">
        <w:rPr>
          <w:rFonts w:ascii="Arial" w:hAnsi="Arial" w:cs="Arial"/>
          <w:color w:val="000000" w:themeColor="text1"/>
          <w:sz w:val="22"/>
          <w:szCs w:val="22"/>
        </w:rPr>
        <w:t>difficult to treat</w:t>
      </w:r>
      <w:r w:rsidRPr="00D33578">
        <w:rPr>
          <w:rFonts w:ascii="Arial" w:hAnsi="Arial" w:cs="Arial"/>
          <w:color w:val="000000" w:themeColor="text1"/>
          <w:sz w:val="22"/>
          <w:szCs w:val="22"/>
        </w:rPr>
        <w:t xml:space="preserve"> (</w:t>
      </w:r>
      <w:proofErr w:type="spellStart"/>
      <w:r w:rsidRPr="00D33578">
        <w:rPr>
          <w:rFonts w:ascii="Arial" w:hAnsi="Arial" w:cs="Arial"/>
          <w:color w:val="000000" w:themeColor="text1"/>
          <w:sz w:val="22"/>
          <w:szCs w:val="22"/>
        </w:rPr>
        <w:t>Biskin</w:t>
      </w:r>
      <w:proofErr w:type="spellEnd"/>
      <w:r w:rsidRPr="00D33578">
        <w:rPr>
          <w:rFonts w:ascii="Arial" w:hAnsi="Arial" w:cs="Arial"/>
          <w:color w:val="000000" w:themeColor="text1"/>
          <w:sz w:val="22"/>
          <w:szCs w:val="22"/>
        </w:rPr>
        <w:t xml:space="preserve"> and Paris,</w:t>
      </w:r>
      <w:r w:rsidR="00E54A61" w:rsidRPr="00D33578">
        <w:rPr>
          <w:rFonts w:ascii="Arial" w:hAnsi="Arial" w:cs="Arial"/>
          <w:color w:val="000000" w:themeColor="text1"/>
          <w:sz w:val="22"/>
          <w:szCs w:val="22"/>
        </w:rPr>
        <w:t xml:space="preserve"> </w:t>
      </w:r>
      <w:r w:rsidRPr="00D33578">
        <w:rPr>
          <w:rFonts w:ascii="Arial" w:hAnsi="Arial" w:cs="Arial"/>
          <w:color w:val="000000" w:themeColor="text1"/>
          <w:sz w:val="22"/>
          <w:szCs w:val="22"/>
        </w:rPr>
        <w:t xml:space="preserve">2012). </w:t>
      </w:r>
    </w:p>
    <w:p w14:paraId="58380788" w14:textId="77777777" w:rsidR="007D69A5" w:rsidRPr="00FF425E" w:rsidRDefault="007D69A5" w:rsidP="00FF425E">
      <w:pPr>
        <w:widowControl w:val="0"/>
        <w:numPr>
          <w:ilvl w:val="0"/>
          <w:numId w:val="6"/>
        </w:numPr>
        <w:tabs>
          <w:tab w:val="left" w:pos="220"/>
          <w:tab w:val="left" w:pos="720"/>
        </w:tabs>
        <w:autoSpaceDE w:val="0"/>
        <w:autoSpaceDN w:val="0"/>
        <w:adjustRightInd w:val="0"/>
        <w:spacing w:line="480" w:lineRule="auto"/>
        <w:ind w:hanging="720"/>
        <w:rPr>
          <w:rFonts w:ascii="Arial" w:hAnsi="Arial" w:cs="Arial"/>
          <w:color w:val="000000" w:themeColor="text1"/>
          <w:sz w:val="22"/>
          <w:szCs w:val="22"/>
        </w:rPr>
      </w:pPr>
    </w:p>
    <w:p w14:paraId="04FF3743" w14:textId="49AF4FFA" w:rsidR="007D69A5" w:rsidRPr="00FF425E" w:rsidRDefault="001F430D" w:rsidP="00FF425E">
      <w:pPr>
        <w:pStyle w:val="NormalWeb"/>
        <w:spacing w:line="480" w:lineRule="auto"/>
        <w:rPr>
          <w:rFonts w:ascii="Arial" w:hAnsi="Arial" w:cs="Arial"/>
          <w:color w:val="000000" w:themeColor="text1"/>
          <w:sz w:val="22"/>
          <w:szCs w:val="22"/>
        </w:rPr>
      </w:pPr>
      <w:bookmarkStart w:id="0" w:name="_GoBack"/>
      <w:bookmarkEnd w:id="0"/>
      <w:r w:rsidRPr="00FF425E">
        <w:rPr>
          <w:rFonts w:ascii="Arial" w:hAnsi="Arial" w:cs="Arial"/>
          <w:color w:val="000000" w:themeColor="text1"/>
          <w:sz w:val="22"/>
          <w:szCs w:val="22"/>
        </w:rPr>
        <w:t xml:space="preserve">Bateman and </w:t>
      </w:r>
      <w:proofErr w:type="spellStart"/>
      <w:r w:rsidRPr="00FF425E">
        <w:rPr>
          <w:rFonts w:ascii="Arial" w:hAnsi="Arial" w:cs="Arial"/>
          <w:color w:val="000000" w:themeColor="text1"/>
          <w:sz w:val="22"/>
          <w:szCs w:val="22"/>
        </w:rPr>
        <w:t>Fonag</w:t>
      </w:r>
      <w:r w:rsidR="007D69A5" w:rsidRPr="00FF425E">
        <w:rPr>
          <w:rFonts w:ascii="Arial" w:hAnsi="Arial" w:cs="Arial"/>
          <w:color w:val="000000" w:themeColor="text1"/>
          <w:sz w:val="22"/>
          <w:szCs w:val="22"/>
        </w:rPr>
        <w:t>y</w:t>
      </w:r>
      <w:proofErr w:type="spellEnd"/>
      <w:r w:rsidR="007D69A5" w:rsidRPr="00FF425E">
        <w:rPr>
          <w:rFonts w:ascii="Arial" w:hAnsi="Arial" w:cs="Arial"/>
          <w:color w:val="000000" w:themeColor="text1"/>
          <w:sz w:val="22"/>
          <w:szCs w:val="22"/>
        </w:rPr>
        <w:t xml:space="preserve"> (2015)</w:t>
      </w:r>
      <w:r w:rsidR="000578A3" w:rsidRPr="00FF425E">
        <w:rPr>
          <w:rFonts w:ascii="Arial" w:hAnsi="Arial" w:cs="Arial"/>
          <w:color w:val="000000" w:themeColor="text1"/>
          <w:sz w:val="22"/>
          <w:szCs w:val="22"/>
        </w:rPr>
        <w:t xml:space="preserve"> outline the difficulties in </w:t>
      </w:r>
      <w:r w:rsidR="00793402" w:rsidRPr="00FF425E">
        <w:rPr>
          <w:rFonts w:ascii="Arial" w:hAnsi="Arial" w:cs="Arial"/>
          <w:color w:val="000000" w:themeColor="text1"/>
          <w:sz w:val="22"/>
          <w:szCs w:val="22"/>
        </w:rPr>
        <w:t xml:space="preserve">treating BPD </w:t>
      </w:r>
      <w:r w:rsidR="004B5E5F" w:rsidRPr="00FF425E">
        <w:rPr>
          <w:rFonts w:ascii="Arial" w:hAnsi="Arial" w:cs="Arial"/>
          <w:color w:val="000000" w:themeColor="text1"/>
          <w:sz w:val="22"/>
          <w:szCs w:val="22"/>
        </w:rPr>
        <w:t xml:space="preserve">since it requires </w:t>
      </w:r>
      <w:r w:rsidR="00E82869" w:rsidRPr="00FF425E">
        <w:rPr>
          <w:rFonts w:ascii="Arial" w:hAnsi="Arial" w:cs="Arial"/>
          <w:color w:val="000000" w:themeColor="text1"/>
          <w:sz w:val="22"/>
          <w:szCs w:val="22"/>
        </w:rPr>
        <w:t xml:space="preserve">the </w:t>
      </w:r>
      <w:r w:rsidR="007D69A5" w:rsidRPr="00FF425E">
        <w:rPr>
          <w:rFonts w:ascii="Arial" w:hAnsi="Arial" w:cs="Arial"/>
          <w:color w:val="000000" w:themeColor="text1"/>
          <w:sz w:val="22"/>
          <w:szCs w:val="22"/>
        </w:rPr>
        <w:t xml:space="preserve">use of highly experienced psychiatrists </w:t>
      </w:r>
      <w:r w:rsidR="008233B6" w:rsidRPr="00FF425E">
        <w:rPr>
          <w:rFonts w:ascii="Arial" w:hAnsi="Arial" w:cs="Arial"/>
          <w:color w:val="000000" w:themeColor="text1"/>
          <w:sz w:val="22"/>
          <w:szCs w:val="22"/>
        </w:rPr>
        <w:t xml:space="preserve">who </w:t>
      </w:r>
      <w:r w:rsidR="008B5E59" w:rsidRPr="00FF425E">
        <w:rPr>
          <w:rFonts w:ascii="Arial" w:hAnsi="Arial" w:cs="Arial"/>
          <w:color w:val="000000" w:themeColor="text1"/>
          <w:sz w:val="22"/>
          <w:szCs w:val="22"/>
        </w:rPr>
        <w:t xml:space="preserve">are not widely available, </w:t>
      </w:r>
      <w:r w:rsidR="003C5503" w:rsidRPr="00FF425E">
        <w:rPr>
          <w:rFonts w:ascii="Arial" w:hAnsi="Arial" w:cs="Arial"/>
          <w:color w:val="000000" w:themeColor="text1"/>
          <w:sz w:val="22"/>
          <w:szCs w:val="22"/>
        </w:rPr>
        <w:t xml:space="preserve">whilst </w:t>
      </w:r>
      <w:r w:rsidR="008B5E59" w:rsidRPr="00FF425E">
        <w:rPr>
          <w:rFonts w:ascii="Arial" w:hAnsi="Arial" w:cs="Arial"/>
          <w:color w:val="000000" w:themeColor="text1"/>
          <w:sz w:val="22"/>
          <w:szCs w:val="22"/>
        </w:rPr>
        <w:t xml:space="preserve">treatments for BPD also require an </w:t>
      </w:r>
      <w:r w:rsidR="00BC4A93" w:rsidRPr="00FF425E">
        <w:rPr>
          <w:rFonts w:ascii="Arial" w:hAnsi="Arial" w:cs="Arial"/>
          <w:color w:val="000000" w:themeColor="text1"/>
          <w:sz w:val="22"/>
          <w:szCs w:val="22"/>
        </w:rPr>
        <w:t>extensive use of treatment and so a</w:t>
      </w:r>
      <w:r w:rsidR="00F0172F" w:rsidRPr="00FF425E">
        <w:rPr>
          <w:rFonts w:ascii="Arial" w:hAnsi="Arial" w:cs="Arial"/>
          <w:color w:val="000000" w:themeColor="text1"/>
          <w:sz w:val="22"/>
          <w:szCs w:val="22"/>
        </w:rPr>
        <w:t>re costly to society (Bateman</w:t>
      </w:r>
      <w:r w:rsidR="00710F91" w:rsidRPr="00FF425E">
        <w:rPr>
          <w:rFonts w:ascii="Arial" w:hAnsi="Arial" w:cs="Arial"/>
          <w:color w:val="000000" w:themeColor="text1"/>
          <w:sz w:val="22"/>
          <w:szCs w:val="22"/>
        </w:rPr>
        <w:t xml:space="preserve"> and </w:t>
      </w:r>
      <w:proofErr w:type="spellStart"/>
      <w:r w:rsidR="00550705" w:rsidRPr="00FF425E">
        <w:rPr>
          <w:rFonts w:ascii="Arial" w:hAnsi="Arial" w:cs="Arial"/>
          <w:color w:val="000000" w:themeColor="text1"/>
          <w:sz w:val="22"/>
          <w:szCs w:val="22"/>
        </w:rPr>
        <w:t>Fonagy</w:t>
      </w:r>
      <w:proofErr w:type="spellEnd"/>
      <w:r w:rsidR="00550705" w:rsidRPr="00FF425E">
        <w:rPr>
          <w:rFonts w:ascii="Arial" w:hAnsi="Arial" w:cs="Arial"/>
          <w:color w:val="000000" w:themeColor="text1"/>
          <w:sz w:val="22"/>
          <w:szCs w:val="22"/>
        </w:rPr>
        <w:t>, 2015</w:t>
      </w:r>
      <w:r w:rsidR="00BC4A93" w:rsidRPr="00FF425E">
        <w:rPr>
          <w:rFonts w:ascii="Arial" w:hAnsi="Arial" w:cs="Arial"/>
          <w:color w:val="000000" w:themeColor="text1"/>
          <w:sz w:val="22"/>
          <w:szCs w:val="22"/>
        </w:rPr>
        <w:t xml:space="preserve">). </w:t>
      </w:r>
      <w:r w:rsidR="00E00EF6" w:rsidRPr="00FF425E">
        <w:rPr>
          <w:rFonts w:ascii="Arial" w:hAnsi="Arial" w:cs="Arial"/>
          <w:color w:val="000000" w:themeColor="text1"/>
          <w:sz w:val="22"/>
          <w:szCs w:val="22"/>
        </w:rPr>
        <w:t>Many health care professionals feel under-</w:t>
      </w:r>
      <w:r w:rsidR="003A015A" w:rsidRPr="00FF425E">
        <w:rPr>
          <w:rFonts w:ascii="Arial" w:hAnsi="Arial" w:cs="Arial"/>
          <w:color w:val="000000" w:themeColor="text1"/>
          <w:sz w:val="22"/>
          <w:szCs w:val="22"/>
        </w:rPr>
        <w:t>qualified</w:t>
      </w:r>
      <w:r w:rsidR="00E00EF6" w:rsidRPr="00FF425E">
        <w:rPr>
          <w:rFonts w:ascii="Arial" w:hAnsi="Arial" w:cs="Arial"/>
          <w:color w:val="000000" w:themeColor="text1"/>
          <w:sz w:val="22"/>
          <w:szCs w:val="22"/>
        </w:rPr>
        <w:t xml:space="preserve"> when working with this disorder </w:t>
      </w:r>
      <w:r w:rsidR="00177049" w:rsidRPr="00FF425E">
        <w:rPr>
          <w:rFonts w:ascii="Arial" w:hAnsi="Arial" w:cs="Arial"/>
          <w:color w:val="000000" w:themeColor="text1"/>
          <w:sz w:val="22"/>
          <w:szCs w:val="22"/>
        </w:rPr>
        <w:t>(</w:t>
      </w:r>
      <w:proofErr w:type="spellStart"/>
      <w:r w:rsidR="00177049" w:rsidRPr="00FF425E">
        <w:rPr>
          <w:rFonts w:ascii="Arial" w:hAnsi="Arial" w:cs="Arial"/>
          <w:color w:val="000000" w:themeColor="text1"/>
          <w:sz w:val="22"/>
          <w:szCs w:val="22"/>
        </w:rPr>
        <w:t>Tomko</w:t>
      </w:r>
      <w:proofErr w:type="spellEnd"/>
      <w:r w:rsidR="00177049" w:rsidRPr="00FF425E">
        <w:rPr>
          <w:rFonts w:ascii="Arial" w:hAnsi="Arial" w:cs="Arial"/>
          <w:color w:val="000000" w:themeColor="text1"/>
          <w:sz w:val="22"/>
          <w:szCs w:val="22"/>
        </w:rPr>
        <w:t xml:space="preserve"> et al, 2014)</w:t>
      </w:r>
      <w:r w:rsidR="00765C6B" w:rsidRPr="00FF425E">
        <w:rPr>
          <w:rFonts w:ascii="Arial" w:hAnsi="Arial" w:cs="Arial"/>
          <w:color w:val="000000" w:themeColor="text1"/>
          <w:sz w:val="22"/>
          <w:szCs w:val="22"/>
        </w:rPr>
        <w:t xml:space="preserve">. </w:t>
      </w:r>
      <w:r w:rsidR="00390366">
        <w:rPr>
          <w:rFonts w:ascii="Arial" w:hAnsi="Arial" w:cs="Arial"/>
          <w:color w:val="000000" w:themeColor="text1"/>
          <w:sz w:val="22"/>
          <w:szCs w:val="22"/>
        </w:rPr>
        <w:t xml:space="preserve">Even though there are significant developments in the awareness of </w:t>
      </w:r>
      <w:r w:rsidR="008B5E59" w:rsidRPr="00115224">
        <w:rPr>
          <w:rFonts w:ascii="Arial" w:hAnsi="Arial" w:cs="Arial"/>
          <w:color w:val="000000" w:themeColor="text1"/>
          <w:sz w:val="22"/>
          <w:szCs w:val="22"/>
        </w:rPr>
        <w:t>BPD</w:t>
      </w:r>
      <w:r w:rsidR="00BD0B9E" w:rsidRPr="00115224">
        <w:rPr>
          <w:rFonts w:ascii="Arial" w:hAnsi="Arial" w:cs="Arial"/>
          <w:color w:val="000000" w:themeColor="text1"/>
          <w:sz w:val="22"/>
          <w:szCs w:val="22"/>
        </w:rPr>
        <w:t xml:space="preserve">, the evidence </w:t>
      </w:r>
      <w:r w:rsidR="00BD0B9E" w:rsidRPr="00FF425E">
        <w:rPr>
          <w:rFonts w:ascii="Arial" w:hAnsi="Arial" w:cs="Arial"/>
          <w:color w:val="000000" w:themeColor="text1"/>
          <w:sz w:val="22"/>
          <w:szCs w:val="22"/>
        </w:rPr>
        <w:t xml:space="preserve">for </w:t>
      </w:r>
      <w:r w:rsidR="0023661D" w:rsidRPr="00FF425E">
        <w:rPr>
          <w:rFonts w:ascii="Arial" w:hAnsi="Arial" w:cs="Arial"/>
          <w:color w:val="000000" w:themeColor="text1"/>
          <w:sz w:val="22"/>
          <w:szCs w:val="22"/>
        </w:rPr>
        <w:t xml:space="preserve">the efficacy in </w:t>
      </w:r>
      <w:r w:rsidR="00BD0B9E" w:rsidRPr="00FF425E">
        <w:rPr>
          <w:rFonts w:ascii="Arial" w:hAnsi="Arial" w:cs="Arial"/>
          <w:color w:val="000000" w:themeColor="text1"/>
          <w:sz w:val="22"/>
          <w:szCs w:val="22"/>
        </w:rPr>
        <w:t xml:space="preserve">treatment of </w:t>
      </w:r>
      <w:r w:rsidR="0023661D" w:rsidRPr="00FF425E">
        <w:rPr>
          <w:rFonts w:ascii="Arial" w:hAnsi="Arial" w:cs="Arial"/>
          <w:color w:val="000000" w:themeColor="text1"/>
          <w:sz w:val="22"/>
          <w:szCs w:val="22"/>
        </w:rPr>
        <w:t>BPD</w:t>
      </w:r>
      <w:r w:rsidR="00BD0B9E" w:rsidRPr="00FF425E">
        <w:rPr>
          <w:rFonts w:ascii="Arial" w:hAnsi="Arial" w:cs="Arial"/>
          <w:color w:val="000000" w:themeColor="text1"/>
          <w:sz w:val="22"/>
          <w:szCs w:val="22"/>
        </w:rPr>
        <w:t xml:space="preserve"> is still underdev</w:t>
      </w:r>
      <w:r w:rsidR="003A015A" w:rsidRPr="00FF425E">
        <w:rPr>
          <w:rFonts w:ascii="Arial" w:hAnsi="Arial" w:cs="Arial"/>
          <w:color w:val="000000" w:themeColor="text1"/>
          <w:sz w:val="22"/>
          <w:szCs w:val="22"/>
        </w:rPr>
        <w:t xml:space="preserve">eloped </w:t>
      </w:r>
      <w:r w:rsidR="00E82869" w:rsidRPr="00FF425E">
        <w:rPr>
          <w:rFonts w:ascii="Arial" w:hAnsi="Arial" w:cs="Arial"/>
          <w:color w:val="000000" w:themeColor="text1"/>
          <w:sz w:val="22"/>
          <w:szCs w:val="22"/>
        </w:rPr>
        <w:t xml:space="preserve">and </w:t>
      </w:r>
      <w:r w:rsidR="0023661D" w:rsidRPr="00FF425E">
        <w:rPr>
          <w:rFonts w:ascii="Arial" w:hAnsi="Arial" w:cs="Arial"/>
          <w:color w:val="000000" w:themeColor="text1"/>
          <w:sz w:val="22"/>
          <w:szCs w:val="22"/>
        </w:rPr>
        <w:t xml:space="preserve">in need of further research </w:t>
      </w:r>
      <w:r w:rsidR="003A015A" w:rsidRPr="00FF425E">
        <w:rPr>
          <w:rFonts w:ascii="Arial" w:hAnsi="Arial" w:cs="Arial"/>
          <w:color w:val="000000" w:themeColor="text1"/>
          <w:sz w:val="22"/>
          <w:szCs w:val="22"/>
        </w:rPr>
        <w:t xml:space="preserve">(Levy, </w:t>
      </w:r>
      <w:proofErr w:type="spellStart"/>
      <w:r w:rsidR="003A015A" w:rsidRPr="00FF425E">
        <w:rPr>
          <w:rFonts w:ascii="Arial" w:hAnsi="Arial" w:cs="Arial"/>
          <w:color w:val="000000" w:themeColor="text1"/>
          <w:sz w:val="22"/>
          <w:szCs w:val="22"/>
        </w:rPr>
        <w:t>Yeomans</w:t>
      </w:r>
      <w:proofErr w:type="spellEnd"/>
      <w:r w:rsidR="003A015A" w:rsidRPr="00FF425E">
        <w:rPr>
          <w:rFonts w:ascii="Arial" w:hAnsi="Arial" w:cs="Arial"/>
          <w:color w:val="000000" w:themeColor="text1"/>
          <w:sz w:val="22"/>
          <w:szCs w:val="22"/>
        </w:rPr>
        <w:t>, Denning and</w:t>
      </w:r>
      <w:r w:rsidR="00BD0B9E" w:rsidRPr="00FF425E">
        <w:rPr>
          <w:rFonts w:ascii="Arial" w:hAnsi="Arial" w:cs="Arial"/>
          <w:color w:val="000000" w:themeColor="text1"/>
          <w:sz w:val="22"/>
          <w:szCs w:val="22"/>
        </w:rPr>
        <w:t xml:space="preserve"> </w:t>
      </w:r>
      <w:proofErr w:type="spellStart"/>
      <w:r w:rsidR="00BD0B9E" w:rsidRPr="00FF425E">
        <w:rPr>
          <w:rFonts w:ascii="Arial" w:hAnsi="Arial" w:cs="Arial"/>
          <w:color w:val="000000" w:themeColor="text1"/>
          <w:sz w:val="22"/>
          <w:szCs w:val="22"/>
        </w:rPr>
        <w:t>Fertuck</w:t>
      </w:r>
      <w:proofErr w:type="spellEnd"/>
      <w:r w:rsidR="00BD0B9E" w:rsidRPr="00FF425E">
        <w:rPr>
          <w:rFonts w:ascii="Arial" w:hAnsi="Arial" w:cs="Arial"/>
          <w:color w:val="000000" w:themeColor="text1"/>
          <w:sz w:val="22"/>
          <w:szCs w:val="22"/>
        </w:rPr>
        <w:t xml:space="preserve">, 2010). Due to the fluctuating and long standing patterns of symptoms in people with </w:t>
      </w:r>
      <w:r w:rsidR="0023661D" w:rsidRPr="00FF425E">
        <w:rPr>
          <w:rFonts w:ascii="Arial" w:hAnsi="Arial" w:cs="Arial"/>
          <w:color w:val="000000" w:themeColor="text1"/>
          <w:sz w:val="22"/>
          <w:szCs w:val="22"/>
        </w:rPr>
        <w:t>BPD</w:t>
      </w:r>
      <w:r w:rsidR="00BD0B9E" w:rsidRPr="00FF425E">
        <w:rPr>
          <w:rFonts w:ascii="Arial" w:hAnsi="Arial" w:cs="Arial"/>
          <w:color w:val="000000" w:themeColor="text1"/>
          <w:sz w:val="22"/>
          <w:szCs w:val="22"/>
        </w:rPr>
        <w:t>, improvements tend to be gradu</w:t>
      </w:r>
      <w:r w:rsidR="00550705" w:rsidRPr="00FF425E">
        <w:rPr>
          <w:rFonts w:ascii="Arial" w:hAnsi="Arial" w:cs="Arial"/>
          <w:color w:val="000000" w:themeColor="text1"/>
          <w:sz w:val="22"/>
          <w:szCs w:val="22"/>
        </w:rPr>
        <w:t xml:space="preserve">al, rather than sudden (Perry and </w:t>
      </w:r>
      <w:r w:rsidR="00BD0B9E" w:rsidRPr="00FF425E">
        <w:rPr>
          <w:rFonts w:ascii="Arial" w:hAnsi="Arial" w:cs="Arial"/>
          <w:color w:val="000000" w:themeColor="text1"/>
          <w:sz w:val="22"/>
          <w:szCs w:val="22"/>
        </w:rPr>
        <w:t xml:space="preserve">Bond, 2009). </w:t>
      </w:r>
      <w:r w:rsidR="008B5E59" w:rsidRPr="00FF425E">
        <w:rPr>
          <w:rFonts w:ascii="Arial" w:hAnsi="Arial" w:cs="Arial"/>
          <w:color w:val="000000" w:themeColor="text1"/>
          <w:sz w:val="22"/>
          <w:szCs w:val="22"/>
        </w:rPr>
        <w:t xml:space="preserve"> </w:t>
      </w:r>
      <w:r w:rsidR="007D69A5" w:rsidRPr="00FF425E">
        <w:rPr>
          <w:rFonts w:ascii="Arial" w:hAnsi="Arial" w:cs="Arial"/>
          <w:color w:val="000000" w:themeColor="text1"/>
          <w:sz w:val="22"/>
          <w:szCs w:val="22"/>
        </w:rPr>
        <w:t>However, there are</w:t>
      </w:r>
      <w:r w:rsidR="00BD0B9E" w:rsidRPr="00FF425E">
        <w:rPr>
          <w:rFonts w:ascii="Arial" w:hAnsi="Arial" w:cs="Arial"/>
          <w:color w:val="000000" w:themeColor="text1"/>
          <w:sz w:val="22"/>
          <w:szCs w:val="22"/>
        </w:rPr>
        <w:t xml:space="preserve"> a variety of</w:t>
      </w:r>
      <w:r w:rsidR="007D69A5" w:rsidRPr="00FF425E">
        <w:rPr>
          <w:rFonts w:ascii="Arial" w:hAnsi="Arial" w:cs="Arial"/>
          <w:color w:val="000000" w:themeColor="text1"/>
          <w:sz w:val="22"/>
          <w:szCs w:val="22"/>
        </w:rPr>
        <w:t xml:space="preserve"> treatments that are available</w:t>
      </w:r>
      <w:r w:rsidR="0023661D" w:rsidRPr="00FF425E">
        <w:rPr>
          <w:rFonts w:ascii="Arial" w:hAnsi="Arial" w:cs="Arial"/>
          <w:color w:val="000000" w:themeColor="text1"/>
          <w:sz w:val="22"/>
          <w:szCs w:val="22"/>
        </w:rPr>
        <w:t>,</w:t>
      </w:r>
      <w:r w:rsidR="00BD0B9E" w:rsidRPr="00FF425E">
        <w:rPr>
          <w:rFonts w:ascii="Arial" w:hAnsi="Arial" w:cs="Arial"/>
          <w:color w:val="000000" w:themeColor="text1"/>
          <w:sz w:val="22"/>
          <w:szCs w:val="22"/>
        </w:rPr>
        <w:t xml:space="preserve"> these</w:t>
      </w:r>
      <w:r w:rsidR="007D69A5" w:rsidRPr="00FF425E">
        <w:rPr>
          <w:rFonts w:ascii="Arial" w:hAnsi="Arial" w:cs="Arial"/>
          <w:color w:val="000000" w:themeColor="text1"/>
          <w:sz w:val="22"/>
          <w:szCs w:val="22"/>
        </w:rPr>
        <w:t xml:space="preserve"> being</w:t>
      </w:r>
      <w:r w:rsidR="0023661D" w:rsidRPr="00FF425E">
        <w:rPr>
          <w:rFonts w:ascii="Arial" w:hAnsi="Arial" w:cs="Arial"/>
          <w:color w:val="000000" w:themeColor="text1"/>
          <w:sz w:val="22"/>
          <w:szCs w:val="22"/>
        </w:rPr>
        <w:t xml:space="preserve">; </w:t>
      </w:r>
      <w:r w:rsidR="005D44B1" w:rsidRPr="00FF425E">
        <w:rPr>
          <w:rFonts w:ascii="Arial" w:hAnsi="Arial" w:cs="Arial"/>
          <w:color w:val="000000" w:themeColor="text1"/>
          <w:sz w:val="22"/>
          <w:szCs w:val="22"/>
        </w:rPr>
        <w:t>Dialectical Behaviour Therapy</w:t>
      </w:r>
      <w:r w:rsidR="0023661D" w:rsidRPr="00FF425E">
        <w:rPr>
          <w:rFonts w:ascii="Arial" w:hAnsi="Arial" w:cs="Arial"/>
          <w:color w:val="000000" w:themeColor="text1"/>
          <w:sz w:val="22"/>
          <w:szCs w:val="22"/>
        </w:rPr>
        <w:t>;</w:t>
      </w:r>
      <w:r w:rsidR="007D69A5" w:rsidRPr="00FF425E">
        <w:rPr>
          <w:rFonts w:ascii="Arial" w:hAnsi="Arial" w:cs="Arial"/>
          <w:color w:val="000000" w:themeColor="text1"/>
          <w:sz w:val="22"/>
          <w:szCs w:val="22"/>
        </w:rPr>
        <w:t xml:space="preserve"> </w:t>
      </w:r>
      <w:r w:rsidR="0023661D" w:rsidRPr="00FF425E">
        <w:rPr>
          <w:rFonts w:ascii="Arial" w:hAnsi="Arial" w:cs="Arial"/>
          <w:color w:val="000000" w:themeColor="text1"/>
          <w:sz w:val="22"/>
          <w:szCs w:val="22"/>
        </w:rPr>
        <w:t xml:space="preserve">Schema Therapy; </w:t>
      </w:r>
      <w:r w:rsidR="005D44B1" w:rsidRPr="00FF425E">
        <w:rPr>
          <w:rFonts w:ascii="Arial" w:hAnsi="Arial" w:cs="Arial"/>
          <w:color w:val="000000" w:themeColor="text1"/>
          <w:sz w:val="22"/>
          <w:szCs w:val="22"/>
        </w:rPr>
        <w:t xml:space="preserve">Transference Focused Therapy and </w:t>
      </w:r>
      <w:proofErr w:type="spellStart"/>
      <w:r w:rsidR="005D44B1" w:rsidRPr="00FF425E">
        <w:rPr>
          <w:rFonts w:ascii="Arial" w:hAnsi="Arial" w:cs="Arial"/>
          <w:color w:val="000000" w:themeColor="text1"/>
          <w:sz w:val="22"/>
          <w:szCs w:val="22"/>
        </w:rPr>
        <w:t>Mentalization</w:t>
      </w:r>
      <w:proofErr w:type="spellEnd"/>
      <w:r w:rsidR="005D44B1" w:rsidRPr="00FF425E">
        <w:rPr>
          <w:rFonts w:ascii="Arial" w:hAnsi="Arial" w:cs="Arial"/>
          <w:color w:val="000000" w:themeColor="text1"/>
          <w:sz w:val="22"/>
          <w:szCs w:val="22"/>
        </w:rPr>
        <w:t xml:space="preserve"> Therapy </w:t>
      </w:r>
      <w:r w:rsidR="007D69A5" w:rsidRPr="00FF425E">
        <w:rPr>
          <w:rFonts w:ascii="Arial" w:hAnsi="Arial" w:cs="Arial"/>
          <w:color w:val="000000" w:themeColor="text1"/>
          <w:sz w:val="22"/>
          <w:szCs w:val="22"/>
        </w:rPr>
        <w:t xml:space="preserve">(Levitt, 2005). </w:t>
      </w:r>
      <w:r w:rsidR="00BD0B9E" w:rsidRPr="00FF425E">
        <w:rPr>
          <w:rFonts w:ascii="Arial" w:hAnsi="Arial" w:cs="Arial"/>
          <w:color w:val="000000" w:themeColor="text1"/>
          <w:sz w:val="22"/>
          <w:szCs w:val="22"/>
        </w:rPr>
        <w:t>Attempts have been made to find common features of effective treatments</w:t>
      </w:r>
      <w:r w:rsidR="008B5E59" w:rsidRPr="00FF425E">
        <w:rPr>
          <w:rFonts w:ascii="Arial" w:hAnsi="Arial" w:cs="Arial"/>
          <w:color w:val="000000" w:themeColor="text1"/>
          <w:sz w:val="22"/>
          <w:szCs w:val="22"/>
        </w:rPr>
        <w:t xml:space="preserve">. </w:t>
      </w:r>
    </w:p>
    <w:p w14:paraId="4DF7B5BE" w14:textId="77777777" w:rsidR="007D69A5" w:rsidRPr="00765C6B" w:rsidRDefault="007D69A5" w:rsidP="00765C6B">
      <w:pPr>
        <w:spacing w:line="360" w:lineRule="auto"/>
        <w:rPr>
          <w:rFonts w:ascii="Arial" w:hAnsi="Arial" w:cs="Arial"/>
          <w:b/>
          <w:sz w:val="22"/>
          <w:szCs w:val="22"/>
        </w:rPr>
      </w:pPr>
    </w:p>
    <w:p w14:paraId="330420E7" w14:textId="77777777" w:rsidR="007D69A5" w:rsidRPr="00765C6B" w:rsidRDefault="007D69A5" w:rsidP="00765C6B">
      <w:pPr>
        <w:spacing w:line="360" w:lineRule="auto"/>
        <w:rPr>
          <w:rFonts w:ascii="Arial" w:hAnsi="Arial" w:cs="Arial"/>
          <w:b/>
          <w:sz w:val="22"/>
          <w:szCs w:val="22"/>
        </w:rPr>
      </w:pPr>
    </w:p>
    <w:p w14:paraId="2E723183" w14:textId="77777777" w:rsidR="00B41B24" w:rsidRPr="00765C6B" w:rsidRDefault="00B41B24" w:rsidP="00765C6B">
      <w:pPr>
        <w:spacing w:line="360" w:lineRule="auto"/>
        <w:rPr>
          <w:rFonts w:ascii="Arial" w:hAnsi="Arial" w:cs="Arial"/>
          <w:b/>
          <w:sz w:val="22"/>
          <w:szCs w:val="22"/>
        </w:rPr>
      </w:pPr>
    </w:p>
    <w:p w14:paraId="6DE23432" w14:textId="77777777" w:rsidR="00B41B24" w:rsidRPr="00765C6B" w:rsidRDefault="00B41B24" w:rsidP="00765C6B">
      <w:pPr>
        <w:spacing w:line="360" w:lineRule="auto"/>
        <w:rPr>
          <w:rFonts w:ascii="Arial" w:hAnsi="Arial" w:cs="Arial"/>
          <w:b/>
          <w:sz w:val="22"/>
          <w:szCs w:val="22"/>
        </w:rPr>
      </w:pPr>
    </w:p>
    <w:p w14:paraId="19F9588E" w14:textId="77777777" w:rsidR="00B41B24" w:rsidRPr="00765C6B" w:rsidRDefault="00B41B24" w:rsidP="00765C6B">
      <w:pPr>
        <w:spacing w:line="360" w:lineRule="auto"/>
        <w:rPr>
          <w:rFonts w:ascii="Arial" w:hAnsi="Arial" w:cs="Arial"/>
          <w:b/>
          <w:sz w:val="22"/>
          <w:szCs w:val="22"/>
        </w:rPr>
      </w:pPr>
    </w:p>
    <w:p w14:paraId="0DC6F2C4" w14:textId="77777777" w:rsidR="00B41B24" w:rsidRPr="00765C6B" w:rsidRDefault="00B41B24" w:rsidP="00765C6B">
      <w:pPr>
        <w:spacing w:line="360" w:lineRule="auto"/>
        <w:rPr>
          <w:rFonts w:ascii="Arial" w:hAnsi="Arial" w:cs="Arial"/>
          <w:b/>
          <w:sz w:val="22"/>
          <w:szCs w:val="22"/>
        </w:rPr>
      </w:pPr>
    </w:p>
    <w:p w14:paraId="245BFF01" w14:textId="77777777" w:rsidR="00B41B24" w:rsidRPr="00765C6B" w:rsidRDefault="00B41B24" w:rsidP="00765C6B">
      <w:pPr>
        <w:spacing w:line="360" w:lineRule="auto"/>
        <w:rPr>
          <w:rFonts w:ascii="Arial" w:hAnsi="Arial" w:cs="Arial"/>
          <w:b/>
          <w:sz w:val="22"/>
          <w:szCs w:val="22"/>
        </w:rPr>
      </w:pPr>
    </w:p>
    <w:p w14:paraId="78528CDF" w14:textId="77777777" w:rsidR="00B41B24" w:rsidRPr="00765C6B" w:rsidRDefault="00B41B24" w:rsidP="00765C6B">
      <w:pPr>
        <w:spacing w:line="360" w:lineRule="auto"/>
        <w:rPr>
          <w:rFonts w:ascii="Arial" w:hAnsi="Arial" w:cs="Arial"/>
          <w:b/>
          <w:sz w:val="22"/>
          <w:szCs w:val="22"/>
        </w:rPr>
      </w:pPr>
    </w:p>
    <w:p w14:paraId="11F33A1B" w14:textId="77777777" w:rsidR="00B41B24" w:rsidRPr="00765C6B" w:rsidRDefault="00B41B24" w:rsidP="00765C6B">
      <w:pPr>
        <w:spacing w:line="360" w:lineRule="auto"/>
        <w:rPr>
          <w:rFonts w:ascii="Arial" w:hAnsi="Arial" w:cs="Arial"/>
          <w:b/>
          <w:sz w:val="22"/>
          <w:szCs w:val="22"/>
        </w:rPr>
      </w:pPr>
    </w:p>
    <w:p w14:paraId="3B08D149" w14:textId="77777777" w:rsidR="00B41B24" w:rsidRPr="00765C6B" w:rsidRDefault="00B41B24" w:rsidP="00765C6B">
      <w:pPr>
        <w:spacing w:line="360" w:lineRule="auto"/>
        <w:rPr>
          <w:rFonts w:ascii="Arial" w:hAnsi="Arial" w:cs="Arial"/>
          <w:b/>
          <w:sz w:val="22"/>
          <w:szCs w:val="22"/>
        </w:rPr>
      </w:pPr>
    </w:p>
    <w:p w14:paraId="6F1F0CD0" w14:textId="77777777" w:rsidR="00DF2E2C" w:rsidRDefault="00DF2E2C" w:rsidP="00765C6B">
      <w:pPr>
        <w:spacing w:line="360" w:lineRule="auto"/>
        <w:rPr>
          <w:rFonts w:ascii="Arial" w:hAnsi="Arial" w:cs="Arial"/>
          <w:b/>
          <w:sz w:val="22"/>
          <w:szCs w:val="22"/>
        </w:rPr>
      </w:pPr>
    </w:p>
    <w:p w14:paraId="5B94EC99" w14:textId="77777777" w:rsidR="00DF2E2C" w:rsidRDefault="00DF2E2C" w:rsidP="00765C6B">
      <w:pPr>
        <w:spacing w:line="360" w:lineRule="auto"/>
        <w:rPr>
          <w:rFonts w:ascii="Arial" w:hAnsi="Arial" w:cs="Arial"/>
          <w:b/>
          <w:sz w:val="22"/>
          <w:szCs w:val="22"/>
        </w:rPr>
      </w:pPr>
    </w:p>
    <w:p w14:paraId="0F68DAAE" w14:textId="77777777" w:rsidR="00FD3BC5" w:rsidRDefault="00FD3BC5" w:rsidP="00765C6B">
      <w:pPr>
        <w:spacing w:line="360" w:lineRule="auto"/>
        <w:rPr>
          <w:rFonts w:ascii="Arial" w:hAnsi="Arial" w:cs="Arial"/>
          <w:b/>
          <w:sz w:val="22"/>
          <w:szCs w:val="22"/>
        </w:rPr>
      </w:pPr>
    </w:p>
    <w:p w14:paraId="4499EF65" w14:textId="77777777" w:rsidR="00FD3BC5" w:rsidRDefault="00FD3BC5" w:rsidP="00765C6B">
      <w:pPr>
        <w:spacing w:line="360" w:lineRule="auto"/>
        <w:rPr>
          <w:rFonts w:ascii="Arial" w:hAnsi="Arial" w:cs="Arial"/>
          <w:b/>
          <w:sz w:val="22"/>
          <w:szCs w:val="22"/>
        </w:rPr>
      </w:pPr>
    </w:p>
    <w:p w14:paraId="6081D9A5" w14:textId="77777777" w:rsidR="00FD3BC5" w:rsidRDefault="00FD3BC5" w:rsidP="00765C6B">
      <w:pPr>
        <w:spacing w:line="360" w:lineRule="auto"/>
        <w:rPr>
          <w:rFonts w:ascii="Arial" w:hAnsi="Arial" w:cs="Arial"/>
          <w:b/>
          <w:sz w:val="22"/>
          <w:szCs w:val="22"/>
        </w:rPr>
      </w:pPr>
    </w:p>
    <w:p w14:paraId="7087749E" w14:textId="77777777" w:rsidR="00FD3BC5" w:rsidRDefault="00FD3BC5" w:rsidP="00765C6B">
      <w:pPr>
        <w:spacing w:line="360" w:lineRule="auto"/>
        <w:rPr>
          <w:rFonts w:ascii="Arial" w:hAnsi="Arial" w:cs="Arial"/>
          <w:b/>
          <w:sz w:val="22"/>
          <w:szCs w:val="22"/>
        </w:rPr>
      </w:pPr>
    </w:p>
    <w:p w14:paraId="45473E84" w14:textId="77777777" w:rsidR="00915A5C" w:rsidRDefault="00915A5C" w:rsidP="00765C6B">
      <w:pPr>
        <w:spacing w:line="360" w:lineRule="auto"/>
        <w:rPr>
          <w:rFonts w:ascii="Arial" w:hAnsi="Arial" w:cs="Arial"/>
          <w:b/>
          <w:sz w:val="22"/>
          <w:szCs w:val="22"/>
        </w:rPr>
      </w:pPr>
    </w:p>
    <w:p w14:paraId="593630C8" w14:textId="77777777" w:rsidR="00915A5C" w:rsidRDefault="00915A5C" w:rsidP="00765C6B">
      <w:pPr>
        <w:spacing w:line="360" w:lineRule="auto"/>
        <w:rPr>
          <w:rFonts w:ascii="Arial" w:hAnsi="Arial" w:cs="Arial"/>
          <w:b/>
          <w:sz w:val="22"/>
          <w:szCs w:val="22"/>
        </w:rPr>
      </w:pPr>
    </w:p>
    <w:p w14:paraId="3E8BBFD8" w14:textId="0C61C61A" w:rsidR="00CC3732" w:rsidRPr="00765C6B" w:rsidRDefault="00CC3732" w:rsidP="00765C6B">
      <w:pPr>
        <w:spacing w:line="360" w:lineRule="auto"/>
        <w:rPr>
          <w:rFonts w:ascii="Arial" w:hAnsi="Arial" w:cs="Arial"/>
          <w:b/>
          <w:sz w:val="22"/>
          <w:szCs w:val="22"/>
        </w:rPr>
      </w:pPr>
      <w:r w:rsidRPr="00765C6B">
        <w:rPr>
          <w:rFonts w:ascii="Arial" w:hAnsi="Arial" w:cs="Arial"/>
          <w:b/>
          <w:sz w:val="22"/>
          <w:szCs w:val="22"/>
        </w:rPr>
        <w:lastRenderedPageBreak/>
        <w:t xml:space="preserve">Justification  </w:t>
      </w:r>
    </w:p>
    <w:p w14:paraId="2E91B4B8" w14:textId="1B5D108C" w:rsidR="005D44B1" w:rsidRPr="00765C6B" w:rsidRDefault="00DB79FC" w:rsidP="00765C6B">
      <w:pPr>
        <w:pStyle w:val="NormalWeb"/>
        <w:spacing w:line="480" w:lineRule="auto"/>
        <w:rPr>
          <w:rFonts w:ascii="Arial" w:hAnsi="Arial" w:cs="Arial"/>
          <w:sz w:val="22"/>
          <w:szCs w:val="22"/>
        </w:rPr>
      </w:pPr>
      <w:r w:rsidRPr="00765C6B">
        <w:rPr>
          <w:rFonts w:ascii="Arial" w:hAnsi="Arial" w:cs="Arial"/>
          <w:sz w:val="22"/>
          <w:szCs w:val="22"/>
        </w:rPr>
        <w:t>BPD is a common psychiatric disorder associated with high rates of suicide, severe functional impairment, high rates of comorbid mental disorders, intensive use of treatment, and high costs to society, (</w:t>
      </w:r>
      <w:proofErr w:type="spellStart"/>
      <w:r w:rsidRPr="00765C6B">
        <w:rPr>
          <w:rFonts w:ascii="Arial" w:hAnsi="Arial" w:cs="Arial"/>
          <w:sz w:val="22"/>
          <w:szCs w:val="22"/>
        </w:rPr>
        <w:t>Meuldijk</w:t>
      </w:r>
      <w:proofErr w:type="spellEnd"/>
      <w:r w:rsidRPr="00765C6B">
        <w:rPr>
          <w:rFonts w:ascii="Arial" w:hAnsi="Arial" w:cs="Arial"/>
          <w:sz w:val="22"/>
          <w:szCs w:val="22"/>
        </w:rPr>
        <w:t xml:space="preserve"> et al, 2017)</w:t>
      </w:r>
      <w:r w:rsidR="00602137" w:rsidRPr="00765C6B">
        <w:rPr>
          <w:rFonts w:ascii="Arial" w:hAnsi="Arial" w:cs="Arial"/>
          <w:sz w:val="22"/>
          <w:szCs w:val="22"/>
        </w:rPr>
        <w:t xml:space="preserve">. </w:t>
      </w:r>
      <w:r w:rsidR="007D69A5" w:rsidRPr="00765C6B">
        <w:rPr>
          <w:rFonts w:ascii="Arial" w:hAnsi="Arial" w:cs="Arial"/>
          <w:sz w:val="22"/>
          <w:szCs w:val="22"/>
        </w:rPr>
        <w:t xml:space="preserve">The Mental Health Foundation (2016) describes how one in six adults </w:t>
      </w:r>
      <w:r w:rsidR="003A015A" w:rsidRPr="00765C6B">
        <w:rPr>
          <w:rFonts w:ascii="Arial" w:hAnsi="Arial" w:cs="Arial"/>
          <w:sz w:val="22"/>
          <w:szCs w:val="22"/>
        </w:rPr>
        <w:t>live</w:t>
      </w:r>
      <w:r w:rsidR="00013260">
        <w:rPr>
          <w:rFonts w:ascii="Arial" w:hAnsi="Arial" w:cs="Arial"/>
          <w:sz w:val="22"/>
          <w:szCs w:val="22"/>
        </w:rPr>
        <w:t>s</w:t>
      </w:r>
      <w:r w:rsidR="00602137" w:rsidRPr="00765C6B">
        <w:rPr>
          <w:rFonts w:ascii="Arial" w:hAnsi="Arial" w:cs="Arial"/>
          <w:sz w:val="22"/>
          <w:szCs w:val="22"/>
        </w:rPr>
        <w:t xml:space="preserve"> with a mental health issue</w:t>
      </w:r>
      <w:r w:rsidR="007D69A5" w:rsidRPr="00765C6B">
        <w:rPr>
          <w:rFonts w:ascii="Arial" w:hAnsi="Arial" w:cs="Arial"/>
          <w:sz w:val="22"/>
          <w:szCs w:val="22"/>
        </w:rPr>
        <w:t>, this is supported by David</w:t>
      </w:r>
      <w:r w:rsidR="00F0172F" w:rsidRPr="00765C6B">
        <w:rPr>
          <w:rFonts w:ascii="Arial" w:hAnsi="Arial" w:cs="Arial"/>
          <w:sz w:val="22"/>
          <w:szCs w:val="22"/>
        </w:rPr>
        <w:t>son and Arrigo (2017) who state</w:t>
      </w:r>
      <w:r w:rsidR="006D3987">
        <w:rPr>
          <w:rFonts w:ascii="Arial" w:hAnsi="Arial" w:cs="Arial"/>
          <w:sz w:val="22"/>
          <w:szCs w:val="22"/>
        </w:rPr>
        <w:t xml:space="preserve"> that mental health</w:t>
      </w:r>
      <w:r w:rsidR="009038AF">
        <w:rPr>
          <w:rFonts w:ascii="Arial" w:hAnsi="Arial" w:cs="Arial"/>
          <w:sz w:val="22"/>
          <w:szCs w:val="22"/>
        </w:rPr>
        <w:t xml:space="preserve"> problems are</w:t>
      </w:r>
      <w:r w:rsidR="006D3987">
        <w:rPr>
          <w:rFonts w:ascii="Arial" w:hAnsi="Arial" w:cs="Arial"/>
          <w:sz w:val="22"/>
          <w:szCs w:val="22"/>
        </w:rPr>
        <w:t xml:space="preserve"> </w:t>
      </w:r>
      <w:r w:rsidR="009038AF">
        <w:rPr>
          <w:rFonts w:ascii="Arial" w:hAnsi="Arial" w:cs="Arial"/>
          <w:sz w:val="22"/>
          <w:szCs w:val="22"/>
        </w:rPr>
        <w:t xml:space="preserve">an increasing global concern. </w:t>
      </w:r>
      <w:r w:rsidRPr="00765C6B">
        <w:rPr>
          <w:rFonts w:ascii="Arial" w:hAnsi="Arial" w:cs="Arial"/>
          <w:sz w:val="22"/>
          <w:szCs w:val="22"/>
        </w:rPr>
        <w:t>BPD</w:t>
      </w:r>
      <w:r w:rsidR="007D69A5" w:rsidRPr="00765C6B">
        <w:rPr>
          <w:rFonts w:ascii="Arial" w:hAnsi="Arial" w:cs="Arial"/>
          <w:sz w:val="22"/>
          <w:szCs w:val="22"/>
        </w:rPr>
        <w:t xml:space="preserve"> being officially classed as a mental health </w:t>
      </w:r>
      <w:r w:rsidR="00F1419A" w:rsidRPr="00765C6B">
        <w:rPr>
          <w:rFonts w:ascii="Arial" w:hAnsi="Arial" w:cs="Arial"/>
          <w:sz w:val="22"/>
          <w:szCs w:val="22"/>
        </w:rPr>
        <w:t>disorder</w:t>
      </w:r>
      <w:r w:rsidR="007D69A5" w:rsidRPr="00765C6B">
        <w:rPr>
          <w:rFonts w:ascii="Arial" w:hAnsi="Arial" w:cs="Arial"/>
          <w:sz w:val="22"/>
          <w:szCs w:val="22"/>
        </w:rPr>
        <w:t>, it is recognised that there is a need for research in to what treatment and support is available</w:t>
      </w:r>
      <w:r w:rsidR="009038AF">
        <w:rPr>
          <w:rFonts w:ascii="Arial" w:hAnsi="Arial" w:cs="Arial"/>
          <w:sz w:val="22"/>
          <w:szCs w:val="22"/>
        </w:rPr>
        <w:t xml:space="preserve"> in the successful recovery</w:t>
      </w:r>
      <w:r w:rsidR="007D69A5" w:rsidRPr="00765C6B">
        <w:rPr>
          <w:rFonts w:ascii="Arial" w:hAnsi="Arial" w:cs="Arial"/>
          <w:sz w:val="22"/>
          <w:szCs w:val="22"/>
        </w:rPr>
        <w:t xml:space="preserve">, and how readily available these are (Bliss and </w:t>
      </w:r>
      <w:proofErr w:type="spellStart"/>
      <w:r w:rsidR="007D69A5" w:rsidRPr="00765C6B">
        <w:rPr>
          <w:rFonts w:ascii="Arial" w:hAnsi="Arial" w:cs="Arial"/>
          <w:sz w:val="22"/>
          <w:szCs w:val="22"/>
        </w:rPr>
        <w:t>McCardle</w:t>
      </w:r>
      <w:proofErr w:type="spellEnd"/>
      <w:r w:rsidR="007D69A5" w:rsidRPr="00765C6B">
        <w:rPr>
          <w:rFonts w:ascii="Arial" w:hAnsi="Arial" w:cs="Arial"/>
          <w:sz w:val="22"/>
          <w:szCs w:val="22"/>
        </w:rPr>
        <w:t>, 2014).</w:t>
      </w:r>
      <w:r w:rsidR="00177049" w:rsidRPr="00765C6B">
        <w:rPr>
          <w:rFonts w:ascii="Arial" w:hAnsi="Arial" w:cs="Arial"/>
          <w:sz w:val="22"/>
          <w:szCs w:val="22"/>
        </w:rPr>
        <w:t xml:space="preserve"> </w:t>
      </w:r>
      <w:r w:rsidR="00602137" w:rsidRPr="00765C6B">
        <w:rPr>
          <w:rFonts w:ascii="Arial" w:hAnsi="Arial" w:cs="Arial"/>
          <w:sz w:val="22"/>
          <w:szCs w:val="22"/>
        </w:rPr>
        <w:t xml:space="preserve">Health professionals have a duty to be aware of </w:t>
      </w:r>
      <w:r w:rsidR="007D69A5" w:rsidRPr="00765C6B">
        <w:rPr>
          <w:rFonts w:ascii="Arial" w:hAnsi="Arial" w:cs="Arial"/>
          <w:sz w:val="22"/>
          <w:szCs w:val="22"/>
        </w:rPr>
        <w:t>current, up-to-date information to enable an optimum</w:t>
      </w:r>
      <w:r w:rsidR="00602137" w:rsidRPr="00765C6B">
        <w:rPr>
          <w:rFonts w:ascii="Arial" w:hAnsi="Arial" w:cs="Arial"/>
          <w:sz w:val="22"/>
          <w:szCs w:val="22"/>
        </w:rPr>
        <w:t xml:space="preserve"> level of care for all patients</w:t>
      </w:r>
      <w:r w:rsidR="007D69A5" w:rsidRPr="00765C6B">
        <w:rPr>
          <w:rFonts w:ascii="Arial" w:hAnsi="Arial" w:cs="Arial"/>
          <w:color w:val="000000" w:themeColor="text1"/>
          <w:sz w:val="22"/>
          <w:szCs w:val="22"/>
        </w:rPr>
        <w:t xml:space="preserve"> </w:t>
      </w:r>
      <w:r w:rsidR="00177049" w:rsidRPr="00765C6B">
        <w:rPr>
          <w:rFonts w:ascii="Arial" w:hAnsi="Arial" w:cs="Arial"/>
          <w:color w:val="000000" w:themeColor="text1"/>
          <w:sz w:val="22"/>
          <w:szCs w:val="22"/>
        </w:rPr>
        <w:t>(</w:t>
      </w:r>
      <w:proofErr w:type="spellStart"/>
      <w:r w:rsidR="00177049" w:rsidRPr="00765C6B">
        <w:rPr>
          <w:rFonts w:ascii="Arial" w:hAnsi="Arial" w:cs="Arial"/>
          <w:color w:val="000000" w:themeColor="text1"/>
          <w:sz w:val="22"/>
          <w:szCs w:val="22"/>
        </w:rPr>
        <w:t>Zanarini</w:t>
      </w:r>
      <w:proofErr w:type="spellEnd"/>
      <w:r w:rsidR="00177049" w:rsidRPr="00765C6B">
        <w:rPr>
          <w:rFonts w:ascii="Arial" w:hAnsi="Arial" w:cs="Arial"/>
          <w:color w:val="000000" w:themeColor="text1"/>
          <w:sz w:val="22"/>
          <w:szCs w:val="22"/>
        </w:rPr>
        <w:t xml:space="preserve"> et al, 2007) </w:t>
      </w:r>
      <w:r w:rsidR="007D69A5" w:rsidRPr="00765C6B">
        <w:rPr>
          <w:rFonts w:ascii="Arial" w:hAnsi="Arial" w:cs="Arial"/>
          <w:color w:val="000000" w:themeColor="text1"/>
          <w:sz w:val="22"/>
          <w:szCs w:val="22"/>
        </w:rPr>
        <w:t xml:space="preserve"> </w:t>
      </w:r>
    </w:p>
    <w:p w14:paraId="56E3FCE4" w14:textId="0451167E" w:rsidR="00442F04" w:rsidRPr="00765C6B" w:rsidRDefault="007D69A5" w:rsidP="00765C6B">
      <w:pPr>
        <w:pStyle w:val="NormalWeb"/>
        <w:spacing w:line="480" w:lineRule="auto"/>
        <w:rPr>
          <w:rFonts w:ascii="Arial" w:hAnsi="Arial" w:cs="Arial"/>
          <w:sz w:val="22"/>
          <w:szCs w:val="22"/>
        </w:rPr>
      </w:pPr>
      <w:r w:rsidRPr="00765C6B">
        <w:rPr>
          <w:rFonts w:ascii="Arial" w:hAnsi="Arial" w:cs="Arial"/>
          <w:sz w:val="22"/>
          <w:szCs w:val="22"/>
        </w:rPr>
        <w:t xml:space="preserve">According to </w:t>
      </w:r>
      <w:proofErr w:type="spellStart"/>
      <w:r w:rsidRPr="00765C6B">
        <w:rPr>
          <w:rFonts w:ascii="Arial" w:hAnsi="Arial" w:cs="Arial"/>
          <w:sz w:val="22"/>
          <w:szCs w:val="22"/>
        </w:rPr>
        <w:t>Shea</w:t>
      </w:r>
      <w:proofErr w:type="spellEnd"/>
      <w:r w:rsidRPr="00765C6B">
        <w:rPr>
          <w:rFonts w:ascii="Arial" w:hAnsi="Arial" w:cs="Arial"/>
          <w:sz w:val="22"/>
          <w:szCs w:val="22"/>
        </w:rPr>
        <w:t xml:space="preserve"> (2009) findings over recent years have enabled an improved understanding and therapy of </w:t>
      </w:r>
      <w:r w:rsidR="004443AC">
        <w:rPr>
          <w:rFonts w:ascii="Arial" w:hAnsi="Arial" w:cs="Arial"/>
          <w:sz w:val="22"/>
          <w:szCs w:val="22"/>
        </w:rPr>
        <w:t xml:space="preserve">this complex psychiatric disorder. </w:t>
      </w:r>
      <w:r w:rsidR="00602137" w:rsidRPr="00127AD4">
        <w:rPr>
          <w:rFonts w:ascii="Arial" w:hAnsi="Arial" w:cs="Arial"/>
          <w:color w:val="000000" w:themeColor="text1"/>
          <w:sz w:val="22"/>
          <w:szCs w:val="22"/>
        </w:rPr>
        <w:t>With regard</w:t>
      </w:r>
      <w:r w:rsidR="00442F04" w:rsidRPr="00127AD4">
        <w:rPr>
          <w:rFonts w:ascii="Arial" w:hAnsi="Arial" w:cs="Arial"/>
          <w:color w:val="000000" w:themeColor="text1"/>
          <w:sz w:val="22"/>
          <w:szCs w:val="22"/>
        </w:rPr>
        <w:t xml:space="preserve"> to the treatment of BPD, </w:t>
      </w:r>
      <w:r w:rsidR="00127AD4" w:rsidRPr="00127AD4">
        <w:rPr>
          <w:rFonts w:ascii="Arial" w:hAnsi="Arial" w:cs="Arial"/>
          <w:color w:val="000000" w:themeColor="text1"/>
          <w:sz w:val="22"/>
          <w:szCs w:val="22"/>
        </w:rPr>
        <w:t>it is said that</w:t>
      </w:r>
      <w:r w:rsidR="00442F04" w:rsidRPr="00127AD4">
        <w:rPr>
          <w:rFonts w:ascii="Arial" w:hAnsi="Arial" w:cs="Arial"/>
          <w:color w:val="000000" w:themeColor="text1"/>
          <w:sz w:val="22"/>
          <w:szCs w:val="22"/>
        </w:rPr>
        <w:t xml:space="preserve"> clear structure and </w:t>
      </w:r>
      <w:r w:rsidR="00127AD4" w:rsidRPr="00127AD4">
        <w:rPr>
          <w:rFonts w:ascii="Arial" w:hAnsi="Arial" w:cs="Arial"/>
          <w:color w:val="000000" w:themeColor="text1"/>
          <w:sz w:val="22"/>
          <w:szCs w:val="22"/>
        </w:rPr>
        <w:t>objectives</w:t>
      </w:r>
      <w:r w:rsidR="00442F04" w:rsidRPr="00127AD4">
        <w:rPr>
          <w:rFonts w:ascii="Arial" w:hAnsi="Arial" w:cs="Arial"/>
          <w:color w:val="000000" w:themeColor="text1"/>
          <w:sz w:val="22"/>
          <w:szCs w:val="22"/>
        </w:rPr>
        <w:t xml:space="preserve"> are thought to be </w:t>
      </w:r>
      <w:r w:rsidR="00127AD4" w:rsidRPr="00127AD4">
        <w:rPr>
          <w:rFonts w:ascii="Arial" w:hAnsi="Arial" w:cs="Arial"/>
          <w:color w:val="000000" w:themeColor="text1"/>
          <w:sz w:val="22"/>
          <w:szCs w:val="22"/>
        </w:rPr>
        <w:t>a vital</w:t>
      </w:r>
      <w:r w:rsidR="00442F04" w:rsidRPr="00127AD4">
        <w:rPr>
          <w:rFonts w:ascii="Arial" w:hAnsi="Arial" w:cs="Arial"/>
          <w:color w:val="000000" w:themeColor="text1"/>
          <w:sz w:val="22"/>
          <w:szCs w:val="22"/>
        </w:rPr>
        <w:t xml:space="preserve"> </w:t>
      </w:r>
      <w:r w:rsidR="00127AD4" w:rsidRPr="00127AD4">
        <w:rPr>
          <w:rFonts w:ascii="Arial" w:hAnsi="Arial" w:cs="Arial"/>
          <w:color w:val="000000" w:themeColor="text1"/>
          <w:sz w:val="22"/>
          <w:szCs w:val="22"/>
        </w:rPr>
        <w:t xml:space="preserve">component in the successful recovery </w:t>
      </w:r>
      <w:r w:rsidR="00442F04" w:rsidRPr="00127AD4">
        <w:rPr>
          <w:rFonts w:ascii="Arial" w:hAnsi="Arial" w:cs="Arial"/>
          <w:color w:val="000000" w:themeColor="text1"/>
          <w:sz w:val="22"/>
          <w:szCs w:val="22"/>
        </w:rPr>
        <w:t xml:space="preserve">for people with </w:t>
      </w:r>
      <w:r w:rsidR="006174CF" w:rsidRPr="00127AD4">
        <w:rPr>
          <w:rFonts w:ascii="Arial" w:hAnsi="Arial" w:cs="Arial"/>
          <w:color w:val="000000" w:themeColor="text1"/>
          <w:sz w:val="22"/>
          <w:szCs w:val="22"/>
        </w:rPr>
        <w:t>BPD</w:t>
      </w:r>
      <w:r w:rsidR="00F0172F" w:rsidRPr="00127AD4">
        <w:rPr>
          <w:rFonts w:ascii="Arial" w:hAnsi="Arial" w:cs="Arial"/>
          <w:color w:val="000000" w:themeColor="text1"/>
          <w:sz w:val="22"/>
          <w:szCs w:val="22"/>
        </w:rPr>
        <w:t xml:space="preserve"> (Bateman and </w:t>
      </w:r>
      <w:proofErr w:type="spellStart"/>
      <w:r w:rsidR="00550705" w:rsidRPr="00127AD4">
        <w:rPr>
          <w:rFonts w:ascii="Arial" w:hAnsi="Arial" w:cs="Arial"/>
          <w:color w:val="000000" w:themeColor="text1"/>
          <w:sz w:val="22"/>
          <w:szCs w:val="22"/>
        </w:rPr>
        <w:t>Fonagy</w:t>
      </w:r>
      <w:proofErr w:type="spellEnd"/>
      <w:r w:rsidR="00550705" w:rsidRPr="00127AD4">
        <w:rPr>
          <w:rFonts w:ascii="Arial" w:hAnsi="Arial" w:cs="Arial"/>
          <w:color w:val="000000" w:themeColor="text1"/>
          <w:sz w:val="22"/>
          <w:szCs w:val="22"/>
        </w:rPr>
        <w:t>, 2015</w:t>
      </w:r>
      <w:r w:rsidR="00442F04" w:rsidRPr="00127AD4">
        <w:rPr>
          <w:rFonts w:ascii="Arial" w:hAnsi="Arial" w:cs="Arial"/>
          <w:color w:val="000000" w:themeColor="text1"/>
          <w:sz w:val="22"/>
          <w:szCs w:val="22"/>
        </w:rPr>
        <w:t xml:space="preserve">). </w:t>
      </w:r>
      <w:r w:rsidR="006174CF" w:rsidRPr="00765C6B">
        <w:rPr>
          <w:rFonts w:ascii="Arial" w:hAnsi="Arial" w:cs="Arial"/>
          <w:color w:val="000000" w:themeColor="text1"/>
          <w:sz w:val="22"/>
          <w:szCs w:val="22"/>
        </w:rPr>
        <w:t xml:space="preserve">Due to high levels of emotional sensitivity, it is argued that </w:t>
      </w:r>
      <w:r w:rsidR="00127AD4">
        <w:rPr>
          <w:rFonts w:ascii="Arial" w:hAnsi="Arial" w:cs="Arial"/>
          <w:color w:val="000000" w:themeColor="text1"/>
          <w:sz w:val="22"/>
          <w:szCs w:val="22"/>
        </w:rPr>
        <w:t>recognition</w:t>
      </w:r>
      <w:r w:rsidR="006174CF" w:rsidRPr="00765C6B">
        <w:rPr>
          <w:rFonts w:ascii="Arial" w:hAnsi="Arial" w:cs="Arial"/>
          <w:color w:val="000000" w:themeColor="text1"/>
          <w:sz w:val="22"/>
          <w:szCs w:val="22"/>
        </w:rPr>
        <w:t xml:space="preserve"> and empathy are highly important in regards to treatment for people with BPD </w:t>
      </w:r>
      <w:r w:rsidR="00442F04" w:rsidRPr="00765C6B">
        <w:rPr>
          <w:rFonts w:ascii="Arial" w:hAnsi="Arial" w:cs="Arial"/>
          <w:color w:val="111111"/>
          <w:sz w:val="22"/>
          <w:szCs w:val="22"/>
        </w:rPr>
        <w:t xml:space="preserve">(Paris, 2010). </w:t>
      </w:r>
      <w:r w:rsidR="00127AD4">
        <w:rPr>
          <w:rFonts w:ascii="Arial" w:hAnsi="Arial" w:cs="Arial"/>
          <w:color w:val="111111"/>
          <w:sz w:val="22"/>
          <w:szCs w:val="22"/>
        </w:rPr>
        <w:t xml:space="preserve">Stone (2016) suggests that in order to have positive progress in regards to the recovery of BPD, </w:t>
      </w:r>
      <w:r w:rsidR="006174CF" w:rsidRPr="00765C6B">
        <w:rPr>
          <w:rFonts w:ascii="Arial" w:hAnsi="Arial" w:cs="Arial"/>
          <w:color w:val="111111"/>
          <w:sz w:val="22"/>
          <w:szCs w:val="22"/>
        </w:rPr>
        <w:t xml:space="preserve">long term </w:t>
      </w:r>
      <w:r w:rsidR="00127AD4">
        <w:rPr>
          <w:rFonts w:ascii="Arial" w:hAnsi="Arial" w:cs="Arial"/>
          <w:color w:val="111111"/>
          <w:sz w:val="22"/>
          <w:szCs w:val="22"/>
        </w:rPr>
        <w:t xml:space="preserve">treatments and </w:t>
      </w:r>
      <w:r w:rsidR="006174CF" w:rsidRPr="00765C6B">
        <w:rPr>
          <w:rFonts w:ascii="Arial" w:hAnsi="Arial" w:cs="Arial"/>
          <w:color w:val="111111"/>
          <w:sz w:val="22"/>
          <w:szCs w:val="22"/>
        </w:rPr>
        <w:t xml:space="preserve">therapy is </w:t>
      </w:r>
      <w:r w:rsidR="00127AD4">
        <w:rPr>
          <w:rFonts w:ascii="Arial" w:hAnsi="Arial" w:cs="Arial"/>
          <w:color w:val="111111"/>
          <w:sz w:val="22"/>
          <w:szCs w:val="22"/>
        </w:rPr>
        <w:t>crucia</w:t>
      </w:r>
      <w:r w:rsidR="006174CF" w:rsidRPr="00765C6B">
        <w:rPr>
          <w:rFonts w:ascii="Arial" w:hAnsi="Arial" w:cs="Arial"/>
          <w:color w:val="111111"/>
          <w:sz w:val="22"/>
          <w:szCs w:val="22"/>
        </w:rPr>
        <w:t>l</w:t>
      </w:r>
      <w:r w:rsidR="00127AD4">
        <w:rPr>
          <w:rFonts w:ascii="Arial" w:hAnsi="Arial" w:cs="Arial"/>
          <w:color w:val="111111"/>
          <w:sz w:val="22"/>
          <w:szCs w:val="22"/>
        </w:rPr>
        <w:t xml:space="preserve">. </w:t>
      </w:r>
      <w:r w:rsidR="00442F04" w:rsidRPr="00765C6B">
        <w:rPr>
          <w:rFonts w:ascii="Arial" w:hAnsi="Arial" w:cs="Arial"/>
          <w:sz w:val="22"/>
          <w:szCs w:val="22"/>
        </w:rPr>
        <w:t>This</w:t>
      </w:r>
      <w:r w:rsidR="00127AD4">
        <w:rPr>
          <w:rFonts w:ascii="Arial" w:hAnsi="Arial" w:cs="Arial"/>
          <w:sz w:val="22"/>
          <w:szCs w:val="22"/>
        </w:rPr>
        <w:t xml:space="preserve"> dissertation</w:t>
      </w:r>
      <w:r w:rsidR="00442F04" w:rsidRPr="00765C6B">
        <w:rPr>
          <w:rFonts w:ascii="Arial" w:hAnsi="Arial" w:cs="Arial"/>
          <w:sz w:val="22"/>
          <w:szCs w:val="22"/>
        </w:rPr>
        <w:t xml:space="preserve"> aims to explore the efficacy of the treatments and support available to people who </w:t>
      </w:r>
      <w:r w:rsidR="006174CF" w:rsidRPr="00765C6B">
        <w:rPr>
          <w:rFonts w:ascii="Arial" w:hAnsi="Arial" w:cs="Arial"/>
          <w:sz w:val="22"/>
          <w:szCs w:val="22"/>
        </w:rPr>
        <w:t>live</w:t>
      </w:r>
      <w:r w:rsidR="00442F04" w:rsidRPr="00765C6B">
        <w:rPr>
          <w:rFonts w:ascii="Arial" w:hAnsi="Arial" w:cs="Arial"/>
          <w:sz w:val="22"/>
          <w:szCs w:val="22"/>
        </w:rPr>
        <w:t xml:space="preserve"> with BPD.</w:t>
      </w:r>
      <w:r w:rsidR="00602137" w:rsidRPr="00765C6B">
        <w:rPr>
          <w:rFonts w:ascii="Arial" w:hAnsi="Arial" w:cs="Arial"/>
          <w:sz w:val="22"/>
          <w:szCs w:val="22"/>
        </w:rPr>
        <w:t xml:space="preserve"> Having set out the justification </w:t>
      </w:r>
      <w:r w:rsidR="00442F04" w:rsidRPr="00765C6B">
        <w:rPr>
          <w:rFonts w:ascii="Arial" w:hAnsi="Arial" w:cs="Arial"/>
          <w:sz w:val="22"/>
          <w:szCs w:val="22"/>
        </w:rPr>
        <w:t>of this study, the next section sets out the aim and objectives.</w:t>
      </w:r>
    </w:p>
    <w:p w14:paraId="186D9474" w14:textId="77777777" w:rsidR="007D69A5" w:rsidRPr="00765C6B" w:rsidRDefault="007D69A5" w:rsidP="00765C6B">
      <w:pPr>
        <w:pStyle w:val="NormalWeb"/>
        <w:spacing w:line="360" w:lineRule="auto"/>
        <w:rPr>
          <w:rFonts w:ascii="Arial" w:hAnsi="Arial" w:cs="Arial"/>
          <w:sz w:val="22"/>
          <w:szCs w:val="22"/>
        </w:rPr>
      </w:pPr>
    </w:p>
    <w:p w14:paraId="564B4E63" w14:textId="77777777" w:rsidR="00B41B24" w:rsidRPr="00765C6B" w:rsidRDefault="00B41B24" w:rsidP="00765C6B">
      <w:pPr>
        <w:spacing w:line="360" w:lineRule="auto"/>
        <w:rPr>
          <w:rFonts w:ascii="Arial" w:hAnsi="Arial" w:cs="Arial"/>
          <w:b/>
          <w:sz w:val="22"/>
          <w:szCs w:val="22"/>
        </w:rPr>
      </w:pPr>
    </w:p>
    <w:p w14:paraId="220B10F8" w14:textId="77777777" w:rsidR="00B41B24" w:rsidRPr="00765C6B" w:rsidRDefault="00B41B24" w:rsidP="00765C6B">
      <w:pPr>
        <w:spacing w:line="360" w:lineRule="auto"/>
        <w:rPr>
          <w:rFonts w:ascii="Arial" w:hAnsi="Arial" w:cs="Arial"/>
          <w:b/>
          <w:sz w:val="22"/>
          <w:szCs w:val="22"/>
        </w:rPr>
      </w:pPr>
    </w:p>
    <w:p w14:paraId="1D96CE3E" w14:textId="77777777" w:rsidR="00B41B24" w:rsidRPr="00765C6B" w:rsidRDefault="00B41B24" w:rsidP="00765C6B">
      <w:pPr>
        <w:spacing w:line="360" w:lineRule="auto"/>
        <w:rPr>
          <w:rFonts w:ascii="Arial" w:hAnsi="Arial" w:cs="Arial"/>
          <w:b/>
          <w:sz w:val="22"/>
          <w:szCs w:val="22"/>
        </w:rPr>
      </w:pPr>
    </w:p>
    <w:p w14:paraId="3D72D353" w14:textId="77777777" w:rsidR="00B41B24" w:rsidRPr="00765C6B" w:rsidRDefault="00B41B24" w:rsidP="00765C6B">
      <w:pPr>
        <w:spacing w:line="360" w:lineRule="auto"/>
        <w:rPr>
          <w:rFonts w:ascii="Arial" w:hAnsi="Arial" w:cs="Arial"/>
          <w:b/>
          <w:sz w:val="22"/>
          <w:szCs w:val="22"/>
        </w:rPr>
      </w:pPr>
    </w:p>
    <w:p w14:paraId="7921F6D5" w14:textId="77777777" w:rsidR="00B41B24" w:rsidRPr="00765C6B" w:rsidRDefault="00B41B24" w:rsidP="00765C6B">
      <w:pPr>
        <w:spacing w:line="360" w:lineRule="auto"/>
        <w:rPr>
          <w:rFonts w:ascii="Arial" w:hAnsi="Arial" w:cs="Arial"/>
          <w:b/>
          <w:sz w:val="22"/>
          <w:szCs w:val="22"/>
        </w:rPr>
      </w:pPr>
    </w:p>
    <w:p w14:paraId="77C32C30" w14:textId="0B1E3B59" w:rsidR="00CC3732" w:rsidRPr="00765C6B" w:rsidRDefault="00CC3732" w:rsidP="00765C6B">
      <w:pPr>
        <w:spacing w:line="360" w:lineRule="auto"/>
        <w:rPr>
          <w:rFonts w:ascii="Arial" w:hAnsi="Arial" w:cs="Arial"/>
          <w:b/>
          <w:sz w:val="22"/>
          <w:szCs w:val="22"/>
        </w:rPr>
      </w:pPr>
      <w:r w:rsidRPr="00765C6B">
        <w:rPr>
          <w:rFonts w:ascii="Arial" w:hAnsi="Arial" w:cs="Arial"/>
          <w:b/>
          <w:sz w:val="22"/>
          <w:szCs w:val="22"/>
        </w:rPr>
        <w:lastRenderedPageBreak/>
        <w:t>Aim and objectives</w:t>
      </w:r>
    </w:p>
    <w:p w14:paraId="15833882" w14:textId="77777777" w:rsidR="00CC3732" w:rsidRPr="00765C6B" w:rsidRDefault="00CC3732" w:rsidP="00765C6B">
      <w:pPr>
        <w:spacing w:line="360" w:lineRule="auto"/>
        <w:rPr>
          <w:rFonts w:ascii="Arial" w:hAnsi="Arial" w:cs="Arial"/>
          <w:sz w:val="22"/>
          <w:szCs w:val="22"/>
        </w:rPr>
      </w:pPr>
    </w:p>
    <w:p w14:paraId="661B8B7F" w14:textId="77777777" w:rsidR="00CC3732" w:rsidRPr="00765C6B" w:rsidRDefault="00CC3732" w:rsidP="00765C6B">
      <w:pPr>
        <w:spacing w:line="360" w:lineRule="auto"/>
        <w:rPr>
          <w:rFonts w:ascii="Arial" w:hAnsi="Arial" w:cs="Arial"/>
          <w:sz w:val="22"/>
          <w:szCs w:val="22"/>
        </w:rPr>
      </w:pPr>
    </w:p>
    <w:p w14:paraId="7D1A7867" w14:textId="7B08E17E" w:rsidR="007D69A5" w:rsidRPr="00765C6B" w:rsidRDefault="007D69A5" w:rsidP="00765C6B">
      <w:pPr>
        <w:spacing w:line="480" w:lineRule="auto"/>
        <w:rPr>
          <w:rFonts w:ascii="Arial" w:hAnsi="Arial" w:cs="Arial"/>
          <w:color w:val="000000" w:themeColor="text1"/>
          <w:sz w:val="22"/>
          <w:szCs w:val="22"/>
        </w:rPr>
      </w:pPr>
      <w:r w:rsidRPr="00765C6B">
        <w:rPr>
          <w:rFonts w:ascii="Arial" w:hAnsi="Arial" w:cs="Arial"/>
          <w:color w:val="000000" w:themeColor="text1"/>
          <w:sz w:val="22"/>
          <w:szCs w:val="22"/>
        </w:rPr>
        <w:t>This project seeks to examine the treatments and support available for people who suffer with the psychiatric disorder BPD. In order to achieve this aim, it will attempt to meet the four following objectives:</w:t>
      </w:r>
    </w:p>
    <w:p w14:paraId="7B89FAE1" w14:textId="7DFB1A20" w:rsidR="007D69A5" w:rsidRPr="00765C6B" w:rsidRDefault="007D69A5" w:rsidP="00765C6B">
      <w:pPr>
        <w:pStyle w:val="ListParagraph"/>
        <w:numPr>
          <w:ilvl w:val="0"/>
          <w:numId w:val="7"/>
        </w:numPr>
        <w:spacing w:line="480" w:lineRule="auto"/>
        <w:rPr>
          <w:rFonts w:ascii="Arial" w:hAnsi="Arial" w:cs="Arial"/>
          <w:sz w:val="22"/>
          <w:szCs w:val="22"/>
        </w:rPr>
      </w:pPr>
      <w:r w:rsidRPr="00765C6B">
        <w:rPr>
          <w:rFonts w:ascii="Arial" w:hAnsi="Arial" w:cs="Arial"/>
          <w:sz w:val="22"/>
          <w:szCs w:val="22"/>
        </w:rPr>
        <w:t>To discuss what borderline personality disorder is, how it is diagnosed</w:t>
      </w:r>
      <w:r w:rsidR="001106A5">
        <w:rPr>
          <w:rFonts w:ascii="Arial" w:hAnsi="Arial" w:cs="Arial"/>
          <w:sz w:val="22"/>
          <w:szCs w:val="22"/>
        </w:rPr>
        <w:t>, to</w:t>
      </w:r>
      <w:r w:rsidRPr="00765C6B">
        <w:rPr>
          <w:rFonts w:ascii="Arial" w:hAnsi="Arial" w:cs="Arial"/>
          <w:sz w:val="22"/>
          <w:szCs w:val="22"/>
        </w:rPr>
        <w:t xml:space="preserve"> analyse the characteristics involved and how these may be an issue.</w:t>
      </w:r>
    </w:p>
    <w:p w14:paraId="776A867E" w14:textId="77777777" w:rsidR="007D69A5" w:rsidRPr="00765C6B" w:rsidRDefault="007D69A5" w:rsidP="00765C6B">
      <w:pPr>
        <w:pStyle w:val="ListParagraph"/>
        <w:numPr>
          <w:ilvl w:val="0"/>
          <w:numId w:val="7"/>
        </w:numPr>
        <w:spacing w:line="480" w:lineRule="auto"/>
        <w:outlineLvl w:val="0"/>
        <w:rPr>
          <w:rFonts w:ascii="Arial" w:hAnsi="Arial" w:cs="Arial"/>
          <w:sz w:val="22"/>
          <w:szCs w:val="22"/>
        </w:rPr>
      </w:pPr>
      <w:r w:rsidRPr="00765C6B">
        <w:rPr>
          <w:rFonts w:ascii="Arial" w:hAnsi="Arial" w:cs="Arial"/>
          <w:sz w:val="22"/>
          <w:szCs w:val="22"/>
        </w:rPr>
        <w:t xml:space="preserve">To examine the treatments and support available </w:t>
      </w:r>
    </w:p>
    <w:p w14:paraId="4CB67A3F" w14:textId="77777777" w:rsidR="007D69A5" w:rsidRPr="00765C6B" w:rsidRDefault="007D69A5" w:rsidP="00765C6B">
      <w:pPr>
        <w:pStyle w:val="ListParagraph"/>
        <w:numPr>
          <w:ilvl w:val="0"/>
          <w:numId w:val="7"/>
        </w:numPr>
        <w:spacing w:line="480" w:lineRule="auto"/>
        <w:rPr>
          <w:rFonts w:ascii="Arial" w:hAnsi="Arial" w:cs="Arial"/>
          <w:sz w:val="22"/>
          <w:szCs w:val="22"/>
        </w:rPr>
      </w:pPr>
      <w:r w:rsidRPr="00765C6B">
        <w:rPr>
          <w:rFonts w:ascii="Arial" w:hAnsi="Arial" w:cs="Arial"/>
          <w:sz w:val="22"/>
          <w:szCs w:val="22"/>
        </w:rPr>
        <w:t>To review the effectiveness on the range of services and treatments that may be provided.</w:t>
      </w:r>
    </w:p>
    <w:p w14:paraId="10855EFC" w14:textId="76535802" w:rsidR="00477D84" w:rsidRPr="00765C6B" w:rsidRDefault="007D69A5" w:rsidP="00765C6B">
      <w:pPr>
        <w:pStyle w:val="ListParagraph"/>
        <w:numPr>
          <w:ilvl w:val="0"/>
          <w:numId w:val="7"/>
        </w:numPr>
        <w:spacing w:line="480" w:lineRule="auto"/>
        <w:rPr>
          <w:rFonts w:ascii="Arial" w:hAnsi="Arial" w:cs="Arial"/>
          <w:sz w:val="22"/>
          <w:szCs w:val="22"/>
        </w:rPr>
      </w:pPr>
      <w:r w:rsidRPr="00765C6B">
        <w:rPr>
          <w:rFonts w:ascii="Arial" w:hAnsi="Arial" w:cs="Arial"/>
          <w:sz w:val="22"/>
          <w:szCs w:val="22"/>
        </w:rPr>
        <w:t xml:space="preserve">To give recommendations for improvement. </w:t>
      </w:r>
    </w:p>
    <w:p w14:paraId="76644B12" w14:textId="77777777" w:rsidR="009364AF" w:rsidRPr="00765C6B" w:rsidRDefault="009364AF" w:rsidP="00765C6B">
      <w:pPr>
        <w:spacing w:line="480" w:lineRule="auto"/>
        <w:rPr>
          <w:rFonts w:ascii="Arial" w:hAnsi="Arial" w:cs="Arial"/>
          <w:sz w:val="22"/>
          <w:szCs w:val="22"/>
        </w:rPr>
      </w:pPr>
    </w:p>
    <w:p w14:paraId="4141AE53" w14:textId="77777777" w:rsidR="001106A5" w:rsidRDefault="00477D84" w:rsidP="00765C6B">
      <w:pPr>
        <w:spacing w:line="480" w:lineRule="auto"/>
        <w:rPr>
          <w:rFonts w:ascii="Arial" w:hAnsi="Arial" w:cs="Arial"/>
          <w:color w:val="FF0000"/>
          <w:sz w:val="22"/>
          <w:szCs w:val="22"/>
        </w:rPr>
      </w:pPr>
      <w:r w:rsidRPr="00765C6B">
        <w:rPr>
          <w:rFonts w:ascii="Arial" w:hAnsi="Arial" w:cs="Arial"/>
          <w:sz w:val="22"/>
          <w:szCs w:val="22"/>
        </w:rPr>
        <w:t>In so doing, th</w:t>
      </w:r>
      <w:r w:rsidR="00767F53">
        <w:rPr>
          <w:rFonts w:ascii="Arial" w:hAnsi="Arial" w:cs="Arial"/>
          <w:sz w:val="22"/>
          <w:szCs w:val="22"/>
        </w:rPr>
        <w:t>is dissertation highlights how lack of research</w:t>
      </w:r>
      <w:r w:rsidRPr="00765C6B">
        <w:rPr>
          <w:rFonts w:ascii="Arial" w:hAnsi="Arial" w:cs="Arial"/>
          <w:sz w:val="22"/>
          <w:szCs w:val="22"/>
        </w:rPr>
        <w:t xml:space="preserve">, </w:t>
      </w:r>
      <w:r w:rsidR="001C1253" w:rsidRPr="00765C6B">
        <w:rPr>
          <w:rFonts w:ascii="Arial" w:hAnsi="Arial" w:cs="Arial"/>
          <w:sz w:val="22"/>
          <w:szCs w:val="22"/>
        </w:rPr>
        <w:t>under-qualified staff</w:t>
      </w:r>
      <w:r w:rsidRPr="00765C6B">
        <w:rPr>
          <w:rFonts w:ascii="Arial" w:hAnsi="Arial" w:cs="Arial"/>
          <w:sz w:val="22"/>
          <w:szCs w:val="22"/>
        </w:rPr>
        <w:t>, unclear objectives a</w:t>
      </w:r>
      <w:r w:rsidR="001C1253" w:rsidRPr="00765C6B">
        <w:rPr>
          <w:rFonts w:ascii="Arial" w:hAnsi="Arial" w:cs="Arial"/>
          <w:sz w:val="22"/>
          <w:szCs w:val="22"/>
        </w:rPr>
        <w:t>nd time-pressures often mitigate</w:t>
      </w:r>
      <w:r w:rsidRPr="00765C6B">
        <w:rPr>
          <w:rFonts w:ascii="Arial" w:hAnsi="Arial" w:cs="Arial"/>
          <w:sz w:val="22"/>
          <w:szCs w:val="22"/>
        </w:rPr>
        <w:t xml:space="preserve"> against the effective treatment and support of people living with BPD.  These factors point to a </w:t>
      </w:r>
      <w:r w:rsidR="001106A5">
        <w:rPr>
          <w:rFonts w:ascii="Arial" w:hAnsi="Arial" w:cs="Arial"/>
          <w:sz w:val="22"/>
          <w:szCs w:val="22"/>
        </w:rPr>
        <w:t>requirement</w:t>
      </w:r>
      <w:r w:rsidRPr="00765C6B">
        <w:rPr>
          <w:rFonts w:ascii="Arial" w:hAnsi="Arial" w:cs="Arial"/>
          <w:sz w:val="22"/>
          <w:szCs w:val="22"/>
        </w:rPr>
        <w:t xml:space="preserve"> for a more carefully considered approach to the </w:t>
      </w:r>
      <w:r w:rsidR="00C2545C" w:rsidRPr="00765C6B">
        <w:rPr>
          <w:rFonts w:ascii="Arial" w:hAnsi="Arial" w:cs="Arial"/>
          <w:sz w:val="22"/>
          <w:szCs w:val="22"/>
        </w:rPr>
        <w:t xml:space="preserve">treatment </w:t>
      </w:r>
      <w:r w:rsidRPr="00765C6B">
        <w:rPr>
          <w:rFonts w:ascii="Arial" w:hAnsi="Arial" w:cs="Arial"/>
          <w:sz w:val="22"/>
          <w:szCs w:val="22"/>
        </w:rPr>
        <w:t xml:space="preserve">of </w:t>
      </w:r>
      <w:r w:rsidR="00C2545C" w:rsidRPr="00765C6B">
        <w:rPr>
          <w:rFonts w:ascii="Arial" w:hAnsi="Arial" w:cs="Arial"/>
          <w:sz w:val="22"/>
          <w:szCs w:val="22"/>
        </w:rPr>
        <w:t>personality disorders</w:t>
      </w:r>
      <w:r w:rsidR="001106A5">
        <w:rPr>
          <w:rFonts w:ascii="Arial" w:hAnsi="Arial" w:cs="Arial"/>
          <w:sz w:val="22"/>
          <w:szCs w:val="22"/>
        </w:rPr>
        <w:t xml:space="preserve"> and a demand</w:t>
      </w:r>
      <w:r w:rsidRPr="00765C6B">
        <w:rPr>
          <w:rFonts w:ascii="Arial" w:hAnsi="Arial" w:cs="Arial"/>
          <w:sz w:val="22"/>
          <w:szCs w:val="22"/>
        </w:rPr>
        <w:t xml:space="preserve"> for more </w:t>
      </w:r>
      <w:r w:rsidR="001106A5">
        <w:rPr>
          <w:rFonts w:ascii="Arial" w:hAnsi="Arial" w:cs="Arial"/>
          <w:sz w:val="22"/>
          <w:szCs w:val="22"/>
        </w:rPr>
        <w:t>patient centred</w:t>
      </w:r>
      <w:r w:rsidRPr="00765C6B">
        <w:rPr>
          <w:rFonts w:ascii="Arial" w:hAnsi="Arial" w:cs="Arial"/>
          <w:sz w:val="22"/>
          <w:szCs w:val="22"/>
        </w:rPr>
        <w:t xml:space="preserve"> research. </w:t>
      </w:r>
      <w:r w:rsidR="007D69A5" w:rsidRPr="00765C6B">
        <w:rPr>
          <w:rFonts w:ascii="Arial" w:hAnsi="Arial" w:cs="Arial"/>
          <w:color w:val="000000" w:themeColor="text1"/>
          <w:sz w:val="22"/>
          <w:szCs w:val="22"/>
        </w:rPr>
        <w:t xml:space="preserve">This chapter </w:t>
      </w:r>
      <w:r w:rsidR="00654A4C" w:rsidRPr="00765C6B">
        <w:rPr>
          <w:rFonts w:ascii="Arial" w:hAnsi="Arial" w:cs="Arial"/>
          <w:color w:val="000000" w:themeColor="text1"/>
          <w:sz w:val="22"/>
          <w:szCs w:val="22"/>
        </w:rPr>
        <w:t>started by introducing</w:t>
      </w:r>
      <w:r w:rsidR="007D69A5" w:rsidRPr="00765C6B">
        <w:rPr>
          <w:rFonts w:ascii="Arial" w:hAnsi="Arial" w:cs="Arial"/>
          <w:color w:val="000000" w:themeColor="text1"/>
          <w:sz w:val="22"/>
          <w:szCs w:val="22"/>
        </w:rPr>
        <w:t xml:space="preserve"> the background information </w:t>
      </w:r>
      <w:r w:rsidR="00654A4C" w:rsidRPr="00765C6B">
        <w:rPr>
          <w:rFonts w:ascii="Arial" w:hAnsi="Arial" w:cs="Arial"/>
          <w:color w:val="000000" w:themeColor="text1"/>
          <w:sz w:val="22"/>
          <w:szCs w:val="22"/>
        </w:rPr>
        <w:t xml:space="preserve">in terms </w:t>
      </w:r>
      <w:r w:rsidR="007D69A5" w:rsidRPr="00765C6B">
        <w:rPr>
          <w:rFonts w:ascii="Arial" w:hAnsi="Arial" w:cs="Arial"/>
          <w:color w:val="000000" w:themeColor="text1"/>
          <w:sz w:val="22"/>
          <w:szCs w:val="22"/>
        </w:rPr>
        <w:t xml:space="preserve">of </w:t>
      </w:r>
      <w:r w:rsidR="00654A4C" w:rsidRPr="00765C6B">
        <w:rPr>
          <w:rFonts w:ascii="Arial" w:hAnsi="Arial" w:cs="Arial"/>
          <w:color w:val="000000" w:themeColor="text1"/>
          <w:sz w:val="22"/>
          <w:szCs w:val="22"/>
        </w:rPr>
        <w:t>the</w:t>
      </w:r>
      <w:r w:rsidR="007D69A5" w:rsidRPr="00765C6B">
        <w:rPr>
          <w:rFonts w:ascii="Arial" w:hAnsi="Arial" w:cs="Arial"/>
          <w:color w:val="000000" w:themeColor="text1"/>
          <w:sz w:val="22"/>
          <w:szCs w:val="22"/>
        </w:rPr>
        <w:t xml:space="preserve"> </w:t>
      </w:r>
      <w:r w:rsidR="00654A4C" w:rsidRPr="00765C6B">
        <w:rPr>
          <w:rFonts w:ascii="Arial" w:hAnsi="Arial" w:cs="Arial"/>
          <w:color w:val="000000" w:themeColor="text1"/>
          <w:sz w:val="22"/>
          <w:szCs w:val="22"/>
        </w:rPr>
        <w:t>dissertation</w:t>
      </w:r>
      <w:r w:rsidR="007D69A5" w:rsidRPr="00765C6B">
        <w:rPr>
          <w:rFonts w:ascii="Arial" w:hAnsi="Arial" w:cs="Arial"/>
          <w:color w:val="000000" w:themeColor="text1"/>
          <w:sz w:val="22"/>
          <w:szCs w:val="22"/>
        </w:rPr>
        <w:t xml:space="preserve">, provided a justification for this choice and set out the aim and objectives. </w:t>
      </w:r>
      <w:r w:rsidR="001106A5">
        <w:rPr>
          <w:rFonts w:ascii="Arial" w:hAnsi="Arial" w:cs="Arial"/>
          <w:color w:val="000000" w:themeColor="text1"/>
          <w:sz w:val="22"/>
          <w:szCs w:val="22"/>
        </w:rPr>
        <w:t>In addition to this, chapter t</w:t>
      </w:r>
      <w:r w:rsidR="007D69A5" w:rsidRPr="00765C6B">
        <w:rPr>
          <w:rFonts w:ascii="Arial" w:hAnsi="Arial" w:cs="Arial"/>
          <w:color w:val="000000" w:themeColor="text1"/>
          <w:sz w:val="22"/>
          <w:szCs w:val="22"/>
        </w:rPr>
        <w:t xml:space="preserve">wo </w:t>
      </w:r>
      <w:r w:rsidR="00F0172F" w:rsidRPr="00765C6B">
        <w:rPr>
          <w:rFonts w:ascii="Arial" w:hAnsi="Arial" w:cs="Arial"/>
          <w:color w:val="000000" w:themeColor="text1"/>
          <w:sz w:val="22"/>
          <w:szCs w:val="22"/>
        </w:rPr>
        <w:t xml:space="preserve">goes on to discuss the methodology and </w:t>
      </w:r>
      <w:r w:rsidR="007D69A5" w:rsidRPr="00765C6B">
        <w:rPr>
          <w:rFonts w:ascii="Arial" w:hAnsi="Arial" w:cs="Arial"/>
          <w:color w:val="000000" w:themeColor="text1"/>
          <w:sz w:val="22"/>
          <w:szCs w:val="22"/>
        </w:rPr>
        <w:t>methods</w:t>
      </w:r>
      <w:r w:rsidR="00F0172F" w:rsidRPr="00765C6B">
        <w:rPr>
          <w:rFonts w:ascii="Arial" w:hAnsi="Arial" w:cs="Arial"/>
          <w:color w:val="000000" w:themeColor="text1"/>
          <w:sz w:val="22"/>
          <w:szCs w:val="22"/>
        </w:rPr>
        <w:t xml:space="preserve"> utilised </w:t>
      </w:r>
      <w:r w:rsidR="001106A5">
        <w:rPr>
          <w:rFonts w:ascii="Arial" w:hAnsi="Arial" w:cs="Arial"/>
          <w:color w:val="000000" w:themeColor="text1"/>
          <w:sz w:val="22"/>
          <w:szCs w:val="22"/>
        </w:rPr>
        <w:t xml:space="preserve">in the project, </w:t>
      </w:r>
      <w:r w:rsidR="00F0172F" w:rsidRPr="00765C6B">
        <w:rPr>
          <w:rFonts w:ascii="Arial" w:hAnsi="Arial" w:cs="Arial"/>
          <w:color w:val="000000" w:themeColor="text1"/>
          <w:sz w:val="22"/>
          <w:szCs w:val="22"/>
        </w:rPr>
        <w:t xml:space="preserve">outlines </w:t>
      </w:r>
      <w:r w:rsidR="007D69A5" w:rsidRPr="00765C6B">
        <w:rPr>
          <w:rFonts w:ascii="Arial" w:hAnsi="Arial" w:cs="Arial"/>
          <w:color w:val="000000" w:themeColor="text1"/>
          <w:sz w:val="22"/>
          <w:szCs w:val="22"/>
        </w:rPr>
        <w:t>the justification for these and</w:t>
      </w:r>
      <w:r w:rsidR="001106A5">
        <w:rPr>
          <w:rFonts w:ascii="Arial" w:hAnsi="Arial" w:cs="Arial"/>
          <w:color w:val="000000" w:themeColor="text1"/>
          <w:sz w:val="22"/>
          <w:szCs w:val="22"/>
        </w:rPr>
        <w:t xml:space="preserve"> analyses the</w:t>
      </w:r>
      <w:r w:rsidR="007D69A5" w:rsidRPr="00765C6B">
        <w:rPr>
          <w:rFonts w:ascii="Arial" w:hAnsi="Arial" w:cs="Arial"/>
          <w:color w:val="000000" w:themeColor="text1"/>
          <w:sz w:val="22"/>
          <w:szCs w:val="22"/>
        </w:rPr>
        <w:t xml:space="preserve"> ethical boundaries that will be con</w:t>
      </w:r>
      <w:r w:rsidR="001106A5">
        <w:rPr>
          <w:rFonts w:ascii="Arial" w:hAnsi="Arial" w:cs="Arial"/>
          <w:color w:val="000000" w:themeColor="text1"/>
          <w:sz w:val="22"/>
          <w:szCs w:val="22"/>
        </w:rPr>
        <w:t>sidered</w:t>
      </w:r>
      <w:r w:rsidR="007D69A5" w:rsidRPr="00765C6B">
        <w:rPr>
          <w:rFonts w:ascii="Arial" w:hAnsi="Arial" w:cs="Arial"/>
          <w:color w:val="000000" w:themeColor="text1"/>
          <w:sz w:val="22"/>
          <w:szCs w:val="22"/>
        </w:rPr>
        <w:t xml:space="preserve"> </w:t>
      </w:r>
      <w:r w:rsidR="001106A5">
        <w:rPr>
          <w:rFonts w:ascii="Arial" w:hAnsi="Arial" w:cs="Arial"/>
          <w:color w:val="000000" w:themeColor="text1"/>
          <w:sz w:val="22"/>
          <w:szCs w:val="22"/>
        </w:rPr>
        <w:t xml:space="preserve">in </w:t>
      </w:r>
      <w:r w:rsidR="007D69A5" w:rsidRPr="00765C6B">
        <w:rPr>
          <w:rFonts w:ascii="Arial" w:hAnsi="Arial" w:cs="Arial"/>
          <w:color w:val="000000" w:themeColor="text1"/>
          <w:sz w:val="22"/>
          <w:szCs w:val="22"/>
        </w:rPr>
        <w:t xml:space="preserve">the research. </w:t>
      </w:r>
      <w:r w:rsidR="00654A4C" w:rsidRPr="00765C6B">
        <w:rPr>
          <w:rFonts w:ascii="Arial" w:hAnsi="Arial" w:cs="Arial"/>
          <w:color w:val="000000" w:themeColor="text1"/>
          <w:sz w:val="22"/>
          <w:szCs w:val="22"/>
        </w:rPr>
        <w:t>Furthermore</w:t>
      </w:r>
      <w:r w:rsidR="00F0172F" w:rsidRPr="00765C6B">
        <w:rPr>
          <w:rFonts w:ascii="Arial" w:hAnsi="Arial" w:cs="Arial"/>
          <w:color w:val="000000" w:themeColor="text1"/>
          <w:sz w:val="22"/>
          <w:szCs w:val="22"/>
        </w:rPr>
        <w:t xml:space="preserve">, </w:t>
      </w:r>
      <w:r w:rsidR="001106A5">
        <w:rPr>
          <w:rFonts w:ascii="Arial" w:hAnsi="Arial" w:cs="Arial"/>
          <w:color w:val="000000" w:themeColor="text1"/>
          <w:sz w:val="22"/>
          <w:szCs w:val="22"/>
        </w:rPr>
        <w:t>chapter t</w:t>
      </w:r>
      <w:r w:rsidR="007D69A5" w:rsidRPr="00765C6B">
        <w:rPr>
          <w:rFonts w:ascii="Arial" w:hAnsi="Arial" w:cs="Arial"/>
          <w:color w:val="000000" w:themeColor="text1"/>
          <w:sz w:val="22"/>
          <w:szCs w:val="22"/>
        </w:rPr>
        <w:t xml:space="preserve">hree </w:t>
      </w:r>
      <w:r w:rsidR="00654A4C" w:rsidRPr="00765C6B">
        <w:rPr>
          <w:rFonts w:ascii="Arial" w:hAnsi="Arial" w:cs="Arial"/>
          <w:color w:val="000000" w:themeColor="text1"/>
          <w:sz w:val="22"/>
          <w:szCs w:val="22"/>
        </w:rPr>
        <w:t>will</w:t>
      </w:r>
      <w:r w:rsidR="00F0172F" w:rsidRPr="00765C6B">
        <w:rPr>
          <w:rFonts w:ascii="Arial" w:hAnsi="Arial" w:cs="Arial"/>
          <w:color w:val="000000" w:themeColor="text1"/>
          <w:sz w:val="22"/>
          <w:szCs w:val="22"/>
        </w:rPr>
        <w:t xml:space="preserve"> review the literature of the f</w:t>
      </w:r>
      <w:r w:rsidR="001106A5">
        <w:rPr>
          <w:rFonts w:ascii="Arial" w:hAnsi="Arial" w:cs="Arial"/>
          <w:color w:val="000000" w:themeColor="text1"/>
          <w:sz w:val="22"/>
          <w:szCs w:val="22"/>
        </w:rPr>
        <w:t>our</w:t>
      </w:r>
      <w:r w:rsidR="00F0172F" w:rsidRPr="00765C6B">
        <w:rPr>
          <w:rFonts w:ascii="Arial" w:hAnsi="Arial" w:cs="Arial"/>
          <w:color w:val="000000" w:themeColor="text1"/>
          <w:sz w:val="22"/>
          <w:szCs w:val="22"/>
        </w:rPr>
        <w:t xml:space="preserve"> themes identified </w:t>
      </w:r>
      <w:r w:rsidR="001106A5">
        <w:rPr>
          <w:rFonts w:ascii="Arial" w:hAnsi="Arial" w:cs="Arial"/>
          <w:color w:val="000000" w:themeColor="text1"/>
          <w:sz w:val="22"/>
          <w:szCs w:val="22"/>
        </w:rPr>
        <w:t>upon research of</w:t>
      </w:r>
      <w:r w:rsidR="00654A4C" w:rsidRPr="00765C6B">
        <w:rPr>
          <w:rFonts w:ascii="Arial" w:hAnsi="Arial" w:cs="Arial"/>
          <w:color w:val="000000" w:themeColor="text1"/>
          <w:sz w:val="22"/>
          <w:szCs w:val="22"/>
        </w:rPr>
        <w:t xml:space="preserve"> the </w:t>
      </w:r>
      <w:r w:rsidR="001106A5">
        <w:rPr>
          <w:rFonts w:ascii="Arial" w:hAnsi="Arial" w:cs="Arial"/>
          <w:color w:val="000000" w:themeColor="text1"/>
          <w:sz w:val="22"/>
          <w:szCs w:val="22"/>
        </w:rPr>
        <w:t>chosen topic and l</w:t>
      </w:r>
      <w:r w:rsidR="00654A4C" w:rsidRPr="00765C6B">
        <w:rPr>
          <w:rFonts w:ascii="Arial" w:hAnsi="Arial" w:cs="Arial"/>
          <w:color w:val="000000" w:themeColor="text1"/>
          <w:sz w:val="22"/>
          <w:szCs w:val="22"/>
        </w:rPr>
        <w:t xml:space="preserve">astly, </w:t>
      </w:r>
      <w:r w:rsidR="001106A5">
        <w:rPr>
          <w:rFonts w:ascii="Arial" w:hAnsi="Arial" w:cs="Arial"/>
          <w:color w:val="000000" w:themeColor="text1"/>
          <w:sz w:val="22"/>
          <w:szCs w:val="22"/>
        </w:rPr>
        <w:t>c</w:t>
      </w:r>
      <w:r w:rsidR="00C2545C" w:rsidRPr="00765C6B">
        <w:rPr>
          <w:rFonts w:ascii="Arial" w:hAnsi="Arial" w:cs="Arial"/>
          <w:color w:val="000000" w:themeColor="text1"/>
          <w:sz w:val="22"/>
          <w:szCs w:val="22"/>
        </w:rPr>
        <w:t xml:space="preserve">hapter four provides the </w:t>
      </w:r>
      <w:r w:rsidR="001106A5">
        <w:rPr>
          <w:rFonts w:ascii="Arial" w:hAnsi="Arial" w:cs="Arial"/>
          <w:color w:val="000000" w:themeColor="text1"/>
          <w:sz w:val="22"/>
          <w:szCs w:val="22"/>
        </w:rPr>
        <w:t xml:space="preserve">discussion, </w:t>
      </w:r>
      <w:r w:rsidR="00C2545C" w:rsidRPr="00765C6B">
        <w:rPr>
          <w:rFonts w:ascii="Arial" w:hAnsi="Arial" w:cs="Arial"/>
          <w:color w:val="000000" w:themeColor="text1"/>
          <w:sz w:val="22"/>
          <w:szCs w:val="22"/>
        </w:rPr>
        <w:t>conclusions and recommendations</w:t>
      </w:r>
      <w:r w:rsidR="001106A5">
        <w:rPr>
          <w:rFonts w:ascii="Arial" w:hAnsi="Arial" w:cs="Arial"/>
          <w:color w:val="000000" w:themeColor="text1"/>
          <w:sz w:val="22"/>
          <w:szCs w:val="22"/>
        </w:rPr>
        <w:t xml:space="preserve"> section</w:t>
      </w:r>
      <w:r w:rsidR="00654A4C" w:rsidRPr="00765C6B">
        <w:rPr>
          <w:rFonts w:ascii="Arial" w:hAnsi="Arial" w:cs="Arial"/>
          <w:color w:val="000000" w:themeColor="text1"/>
          <w:sz w:val="22"/>
          <w:szCs w:val="22"/>
        </w:rPr>
        <w:t xml:space="preserve">. The dissertation will conclude with a bibliography and appendices in order to show clearly where and how the research was obtained. </w:t>
      </w:r>
      <w:r w:rsidR="00654A4C" w:rsidRPr="00765C6B">
        <w:rPr>
          <w:rFonts w:ascii="Arial" w:hAnsi="Arial" w:cs="Arial"/>
          <w:sz w:val="22"/>
          <w:szCs w:val="22"/>
        </w:rPr>
        <w:t>Therefore, t</w:t>
      </w:r>
      <w:r w:rsidR="007D69A5" w:rsidRPr="00765C6B">
        <w:rPr>
          <w:rFonts w:ascii="Arial" w:hAnsi="Arial" w:cs="Arial"/>
          <w:color w:val="000000" w:themeColor="text1"/>
          <w:sz w:val="22"/>
          <w:szCs w:val="22"/>
        </w:rPr>
        <w:t xml:space="preserve">he next chapter </w:t>
      </w:r>
      <w:r w:rsidR="001106A5">
        <w:rPr>
          <w:rFonts w:ascii="Arial" w:hAnsi="Arial" w:cs="Arial"/>
          <w:color w:val="000000" w:themeColor="text1"/>
          <w:sz w:val="22"/>
          <w:szCs w:val="22"/>
        </w:rPr>
        <w:t>will</w:t>
      </w:r>
      <w:r w:rsidR="007D69A5" w:rsidRPr="00765C6B">
        <w:rPr>
          <w:rFonts w:ascii="Arial" w:hAnsi="Arial" w:cs="Arial"/>
          <w:color w:val="000000" w:themeColor="text1"/>
          <w:sz w:val="22"/>
          <w:szCs w:val="22"/>
        </w:rPr>
        <w:t xml:space="preserve"> </w:t>
      </w:r>
      <w:r w:rsidR="001106A5">
        <w:rPr>
          <w:rFonts w:ascii="Arial" w:hAnsi="Arial" w:cs="Arial"/>
          <w:color w:val="000000" w:themeColor="text1"/>
          <w:sz w:val="22"/>
          <w:szCs w:val="22"/>
        </w:rPr>
        <w:t>study</w:t>
      </w:r>
      <w:r w:rsidR="007D69A5" w:rsidRPr="00765C6B">
        <w:rPr>
          <w:rFonts w:ascii="Arial" w:hAnsi="Arial" w:cs="Arial"/>
          <w:color w:val="000000" w:themeColor="text1"/>
          <w:sz w:val="22"/>
          <w:szCs w:val="22"/>
        </w:rPr>
        <w:t xml:space="preserve"> the methodology, methods and ethical boundaries of this </w:t>
      </w:r>
      <w:r w:rsidR="00654A4C" w:rsidRPr="00765C6B">
        <w:rPr>
          <w:rFonts w:ascii="Arial" w:hAnsi="Arial" w:cs="Arial"/>
          <w:color w:val="000000" w:themeColor="text1"/>
          <w:sz w:val="22"/>
          <w:szCs w:val="22"/>
        </w:rPr>
        <w:t>dissertation</w:t>
      </w:r>
      <w:r w:rsidR="00FF3D34">
        <w:rPr>
          <w:rFonts w:ascii="Arial" w:hAnsi="Arial" w:cs="Arial"/>
          <w:color w:val="000000" w:themeColor="text1"/>
          <w:sz w:val="22"/>
          <w:szCs w:val="22"/>
        </w:rPr>
        <w:t xml:space="preserve">. </w:t>
      </w:r>
    </w:p>
    <w:p w14:paraId="1791BDE6" w14:textId="77777777" w:rsidR="00FD3BC5" w:rsidRDefault="00FD3BC5" w:rsidP="001C296E">
      <w:pPr>
        <w:spacing w:line="480" w:lineRule="auto"/>
        <w:rPr>
          <w:rFonts w:ascii="Arial" w:hAnsi="Arial" w:cs="Arial"/>
          <w:b/>
          <w:color w:val="000000" w:themeColor="text1"/>
          <w:sz w:val="22"/>
          <w:szCs w:val="22"/>
        </w:rPr>
      </w:pPr>
    </w:p>
    <w:p w14:paraId="5A925EF5" w14:textId="0FC98F81" w:rsidR="000477B6" w:rsidRPr="001C296E" w:rsidRDefault="000477B6" w:rsidP="001C296E">
      <w:pPr>
        <w:spacing w:line="480" w:lineRule="auto"/>
        <w:rPr>
          <w:rFonts w:ascii="Arial" w:hAnsi="Arial" w:cs="Arial"/>
          <w:color w:val="000000" w:themeColor="text1"/>
          <w:sz w:val="22"/>
          <w:szCs w:val="22"/>
        </w:rPr>
      </w:pPr>
      <w:r w:rsidRPr="001C296E">
        <w:rPr>
          <w:rFonts w:ascii="Arial" w:hAnsi="Arial" w:cs="Arial"/>
          <w:b/>
          <w:color w:val="000000" w:themeColor="text1"/>
          <w:sz w:val="22"/>
          <w:szCs w:val="22"/>
        </w:rPr>
        <w:lastRenderedPageBreak/>
        <w:t>CHAPTER 2: METHODOLOGY</w:t>
      </w:r>
      <w:r w:rsidR="00602137" w:rsidRPr="001C296E">
        <w:rPr>
          <w:rFonts w:ascii="Arial" w:hAnsi="Arial" w:cs="Arial"/>
          <w:b/>
          <w:color w:val="000000" w:themeColor="text1"/>
          <w:sz w:val="22"/>
          <w:szCs w:val="22"/>
        </w:rPr>
        <w:t xml:space="preserve"> AND METHODS</w:t>
      </w:r>
      <w:r w:rsidR="00114719" w:rsidRPr="001C296E">
        <w:rPr>
          <w:rFonts w:ascii="Arial" w:hAnsi="Arial" w:cs="Arial"/>
          <w:b/>
          <w:color w:val="000000" w:themeColor="text1"/>
          <w:sz w:val="22"/>
          <w:szCs w:val="22"/>
        </w:rPr>
        <w:t xml:space="preserve"> </w:t>
      </w:r>
    </w:p>
    <w:p w14:paraId="7EC095FD" w14:textId="77777777" w:rsidR="007D69A5" w:rsidRPr="00765C6B" w:rsidRDefault="007D69A5" w:rsidP="001C296E">
      <w:pPr>
        <w:spacing w:line="480" w:lineRule="auto"/>
        <w:rPr>
          <w:rFonts w:ascii="Arial" w:hAnsi="Arial" w:cs="Arial"/>
          <w:sz w:val="22"/>
          <w:szCs w:val="22"/>
        </w:rPr>
      </w:pPr>
    </w:p>
    <w:p w14:paraId="0EFD01A0" w14:textId="790DB1ED" w:rsidR="007B46C9" w:rsidRPr="00765C6B" w:rsidRDefault="005976D5" w:rsidP="001C296E">
      <w:pPr>
        <w:spacing w:line="480" w:lineRule="auto"/>
        <w:rPr>
          <w:rFonts w:ascii="Arial" w:hAnsi="Arial" w:cs="Arial"/>
          <w:sz w:val="22"/>
          <w:szCs w:val="22"/>
        </w:rPr>
      </w:pPr>
      <w:r w:rsidRPr="00765C6B">
        <w:rPr>
          <w:rFonts w:ascii="Arial" w:hAnsi="Arial" w:cs="Arial"/>
          <w:color w:val="000000" w:themeColor="text1"/>
          <w:sz w:val="22"/>
          <w:szCs w:val="22"/>
        </w:rPr>
        <w:t>Ha</w:t>
      </w:r>
      <w:r w:rsidR="005A29E4" w:rsidRPr="00765C6B">
        <w:rPr>
          <w:rFonts w:ascii="Arial" w:hAnsi="Arial" w:cs="Arial"/>
          <w:color w:val="000000" w:themeColor="text1"/>
          <w:sz w:val="22"/>
          <w:szCs w:val="22"/>
        </w:rPr>
        <w:t xml:space="preserve">ving outlined the diagnosis and characteristics presented </w:t>
      </w:r>
      <w:r w:rsidR="001106A5">
        <w:rPr>
          <w:rFonts w:ascii="Arial" w:hAnsi="Arial" w:cs="Arial"/>
          <w:color w:val="000000" w:themeColor="text1"/>
          <w:sz w:val="22"/>
          <w:szCs w:val="22"/>
        </w:rPr>
        <w:t>in</w:t>
      </w:r>
      <w:r w:rsidR="0066159A" w:rsidRPr="00765C6B">
        <w:rPr>
          <w:rFonts w:ascii="Arial" w:hAnsi="Arial" w:cs="Arial"/>
          <w:color w:val="000000" w:themeColor="text1"/>
          <w:sz w:val="22"/>
          <w:szCs w:val="22"/>
        </w:rPr>
        <w:t xml:space="preserve"> BPD</w:t>
      </w:r>
      <w:r w:rsidR="005A29E4" w:rsidRPr="00765C6B">
        <w:rPr>
          <w:rFonts w:ascii="Arial" w:hAnsi="Arial" w:cs="Arial"/>
          <w:color w:val="000000" w:themeColor="text1"/>
          <w:sz w:val="22"/>
          <w:szCs w:val="22"/>
        </w:rPr>
        <w:t xml:space="preserve"> </w:t>
      </w:r>
      <w:r w:rsidR="001106A5">
        <w:rPr>
          <w:rFonts w:ascii="Arial" w:hAnsi="Arial" w:cs="Arial"/>
          <w:color w:val="000000" w:themeColor="text1"/>
          <w:sz w:val="22"/>
          <w:szCs w:val="22"/>
        </w:rPr>
        <w:t>in chapter o</w:t>
      </w:r>
      <w:r w:rsidR="005A29E4" w:rsidRPr="00765C6B">
        <w:rPr>
          <w:rFonts w:ascii="Arial" w:hAnsi="Arial" w:cs="Arial"/>
          <w:color w:val="000000" w:themeColor="text1"/>
          <w:sz w:val="22"/>
          <w:szCs w:val="22"/>
        </w:rPr>
        <w:t xml:space="preserve">ne, </w:t>
      </w:r>
      <w:r w:rsidRPr="00765C6B">
        <w:rPr>
          <w:rFonts w:ascii="Arial" w:hAnsi="Arial" w:cs="Arial"/>
          <w:color w:val="000000" w:themeColor="text1"/>
          <w:sz w:val="22"/>
          <w:szCs w:val="22"/>
        </w:rPr>
        <w:t xml:space="preserve">the present chapter moves on to a discussion of </w:t>
      </w:r>
      <w:r w:rsidR="001106A5">
        <w:rPr>
          <w:rFonts w:ascii="Arial" w:hAnsi="Arial" w:cs="Arial"/>
          <w:color w:val="000000" w:themeColor="text1"/>
          <w:sz w:val="22"/>
          <w:szCs w:val="22"/>
        </w:rPr>
        <w:t>the methodology and methods utilised</w:t>
      </w:r>
      <w:r w:rsidR="00FF3D34">
        <w:rPr>
          <w:rFonts w:ascii="Arial" w:hAnsi="Arial" w:cs="Arial"/>
          <w:color w:val="000000" w:themeColor="text1"/>
          <w:sz w:val="22"/>
          <w:szCs w:val="22"/>
        </w:rPr>
        <w:t xml:space="preserve"> in this dissertation</w:t>
      </w:r>
      <w:r w:rsidRPr="00765C6B">
        <w:rPr>
          <w:rFonts w:ascii="Arial" w:hAnsi="Arial" w:cs="Arial"/>
          <w:color w:val="000000" w:themeColor="text1"/>
          <w:sz w:val="22"/>
          <w:szCs w:val="22"/>
        </w:rPr>
        <w:t xml:space="preserve">. </w:t>
      </w:r>
      <w:r w:rsidR="008A4671" w:rsidRPr="00765C6B">
        <w:rPr>
          <w:rFonts w:ascii="Arial" w:hAnsi="Arial" w:cs="Arial"/>
          <w:sz w:val="22"/>
          <w:szCs w:val="22"/>
        </w:rPr>
        <w:t>T</w:t>
      </w:r>
      <w:r w:rsidR="00FF3D34">
        <w:rPr>
          <w:rFonts w:ascii="Arial" w:hAnsi="Arial" w:cs="Arial"/>
          <w:sz w:val="22"/>
          <w:szCs w:val="22"/>
        </w:rPr>
        <w:t>he</w:t>
      </w:r>
      <w:r w:rsidR="008A4671" w:rsidRPr="00765C6B">
        <w:rPr>
          <w:rFonts w:ascii="Arial" w:hAnsi="Arial" w:cs="Arial"/>
          <w:sz w:val="22"/>
          <w:szCs w:val="22"/>
        </w:rPr>
        <w:t xml:space="preserve"> </w:t>
      </w:r>
      <w:r w:rsidR="00FF3D34">
        <w:rPr>
          <w:rFonts w:ascii="Arial" w:hAnsi="Arial" w:cs="Arial"/>
          <w:sz w:val="22"/>
          <w:szCs w:val="22"/>
        </w:rPr>
        <w:t>latter</w:t>
      </w:r>
      <w:r w:rsidR="008A4671" w:rsidRPr="00765C6B">
        <w:rPr>
          <w:rFonts w:ascii="Arial" w:hAnsi="Arial" w:cs="Arial"/>
          <w:sz w:val="22"/>
          <w:szCs w:val="22"/>
        </w:rPr>
        <w:t xml:space="preserve"> is </w:t>
      </w:r>
      <w:r w:rsidR="00602137" w:rsidRPr="00765C6B">
        <w:rPr>
          <w:rFonts w:ascii="Arial" w:hAnsi="Arial" w:cs="Arial"/>
          <w:sz w:val="22"/>
          <w:szCs w:val="22"/>
        </w:rPr>
        <w:t>a literature review carried out systematically</w:t>
      </w:r>
      <w:r w:rsidR="007B46C9" w:rsidRPr="00765C6B">
        <w:rPr>
          <w:rFonts w:ascii="Arial" w:hAnsi="Arial" w:cs="Arial"/>
          <w:sz w:val="22"/>
          <w:szCs w:val="22"/>
        </w:rPr>
        <w:t xml:space="preserve">. </w:t>
      </w:r>
      <w:r w:rsidR="007B46C9" w:rsidRPr="00765C6B">
        <w:rPr>
          <w:rFonts w:ascii="Arial" w:hAnsi="Arial" w:cs="Arial"/>
          <w:color w:val="000000" w:themeColor="text1"/>
          <w:sz w:val="22"/>
          <w:szCs w:val="22"/>
        </w:rPr>
        <w:t xml:space="preserve">In an effort to be as thorough as possible, this dissertation </w:t>
      </w:r>
      <w:r w:rsidR="0042265A">
        <w:rPr>
          <w:rFonts w:ascii="Arial" w:hAnsi="Arial" w:cs="Arial"/>
          <w:color w:val="000000" w:themeColor="text1"/>
          <w:sz w:val="22"/>
          <w:szCs w:val="22"/>
        </w:rPr>
        <w:t>examined</w:t>
      </w:r>
      <w:r w:rsidR="007B46C9" w:rsidRPr="00765C6B">
        <w:rPr>
          <w:rFonts w:ascii="Arial" w:hAnsi="Arial" w:cs="Arial"/>
          <w:color w:val="000000" w:themeColor="text1"/>
          <w:sz w:val="22"/>
          <w:szCs w:val="22"/>
        </w:rPr>
        <w:t xml:space="preserve"> a </w:t>
      </w:r>
      <w:r w:rsidR="00B41CD0">
        <w:rPr>
          <w:rFonts w:ascii="Arial" w:hAnsi="Arial" w:cs="Arial"/>
          <w:color w:val="000000" w:themeColor="text1"/>
          <w:sz w:val="22"/>
          <w:szCs w:val="22"/>
        </w:rPr>
        <w:t xml:space="preserve">broad </w:t>
      </w:r>
      <w:r w:rsidR="007B46C9" w:rsidRPr="00765C6B">
        <w:rPr>
          <w:rFonts w:ascii="Arial" w:hAnsi="Arial" w:cs="Arial"/>
          <w:color w:val="000000" w:themeColor="text1"/>
          <w:sz w:val="22"/>
          <w:szCs w:val="22"/>
        </w:rPr>
        <w:t xml:space="preserve">variety of literature using a systematic approach, thereby aiming to </w:t>
      </w:r>
      <w:r w:rsidR="00984477">
        <w:rPr>
          <w:rFonts w:ascii="Arial" w:hAnsi="Arial" w:cs="Arial"/>
          <w:color w:val="000000" w:themeColor="text1"/>
          <w:sz w:val="22"/>
          <w:szCs w:val="22"/>
        </w:rPr>
        <w:t>produce</w:t>
      </w:r>
      <w:r w:rsidR="007B46C9" w:rsidRPr="00765C6B">
        <w:rPr>
          <w:rFonts w:ascii="Arial" w:hAnsi="Arial" w:cs="Arial"/>
          <w:color w:val="000000" w:themeColor="text1"/>
          <w:sz w:val="22"/>
          <w:szCs w:val="22"/>
        </w:rPr>
        <w:t xml:space="preserve"> an understanding of the research </w:t>
      </w:r>
      <w:r w:rsidR="00766AED">
        <w:rPr>
          <w:rFonts w:ascii="Arial" w:hAnsi="Arial" w:cs="Arial"/>
          <w:color w:val="000000" w:themeColor="text1"/>
          <w:sz w:val="22"/>
          <w:szCs w:val="22"/>
        </w:rPr>
        <w:t>involved</w:t>
      </w:r>
      <w:r w:rsidR="007B46C9" w:rsidRPr="00765C6B">
        <w:rPr>
          <w:rFonts w:ascii="Arial" w:hAnsi="Arial" w:cs="Arial"/>
          <w:color w:val="000000" w:themeColor="text1"/>
          <w:sz w:val="22"/>
          <w:szCs w:val="22"/>
        </w:rPr>
        <w:t xml:space="preserve"> and to add to conceptual and theoretical developments (Aveyard, 2014). </w:t>
      </w:r>
      <w:r w:rsidR="000D62B0" w:rsidRPr="00765C6B">
        <w:rPr>
          <w:rFonts w:ascii="Arial" w:hAnsi="Arial" w:cs="Arial"/>
          <w:color w:val="000000" w:themeColor="text1"/>
          <w:sz w:val="22"/>
          <w:szCs w:val="22"/>
        </w:rPr>
        <w:t xml:space="preserve">However, </w:t>
      </w:r>
      <w:r w:rsidR="000D62B0" w:rsidRPr="00765C6B">
        <w:rPr>
          <w:rFonts w:ascii="Arial" w:hAnsi="Arial" w:cs="Arial"/>
          <w:sz w:val="22"/>
          <w:szCs w:val="22"/>
        </w:rPr>
        <w:t>c</w:t>
      </w:r>
      <w:r w:rsidR="007B46C9" w:rsidRPr="00765C6B">
        <w:rPr>
          <w:rFonts w:ascii="Arial" w:hAnsi="Arial" w:cs="Arial"/>
          <w:sz w:val="22"/>
          <w:szCs w:val="22"/>
        </w:rPr>
        <w:t>arrying out a systematic literature review o</w:t>
      </w:r>
      <w:r w:rsidR="000D62B0" w:rsidRPr="00765C6B">
        <w:rPr>
          <w:rFonts w:ascii="Arial" w:hAnsi="Arial" w:cs="Arial"/>
          <w:sz w:val="22"/>
          <w:szCs w:val="22"/>
        </w:rPr>
        <w:t>f the breadth and depth of, for example,</w:t>
      </w:r>
      <w:r w:rsidR="007B46C9" w:rsidRPr="00765C6B">
        <w:rPr>
          <w:rFonts w:ascii="Arial" w:hAnsi="Arial" w:cs="Arial"/>
          <w:sz w:val="22"/>
          <w:szCs w:val="22"/>
        </w:rPr>
        <w:t xml:space="preserve"> a Cochrane review, is beyond the scope of a sole researcher. T</w:t>
      </w:r>
      <w:r w:rsidR="008A4671" w:rsidRPr="00765C6B">
        <w:rPr>
          <w:rFonts w:ascii="Arial" w:hAnsi="Arial" w:cs="Arial"/>
          <w:sz w:val="22"/>
          <w:szCs w:val="22"/>
        </w:rPr>
        <w:t>he reason for this</w:t>
      </w:r>
      <w:r w:rsidR="007B46C9" w:rsidRPr="00765C6B">
        <w:rPr>
          <w:rFonts w:ascii="Arial" w:hAnsi="Arial" w:cs="Arial"/>
          <w:sz w:val="22"/>
          <w:szCs w:val="22"/>
        </w:rPr>
        <w:t xml:space="preserve"> is because </w:t>
      </w:r>
      <w:r w:rsidR="008A4671" w:rsidRPr="00765C6B">
        <w:rPr>
          <w:rFonts w:ascii="Arial" w:hAnsi="Arial" w:cs="Arial"/>
          <w:sz w:val="22"/>
          <w:szCs w:val="22"/>
        </w:rPr>
        <w:t xml:space="preserve">a full systematic review </w:t>
      </w:r>
      <w:r w:rsidR="007B46C9" w:rsidRPr="00765C6B">
        <w:rPr>
          <w:rFonts w:ascii="Arial" w:hAnsi="Arial" w:cs="Arial"/>
          <w:sz w:val="22"/>
          <w:szCs w:val="22"/>
        </w:rPr>
        <w:t xml:space="preserve">is </w:t>
      </w:r>
      <w:r w:rsidR="008A4671" w:rsidRPr="00765C6B">
        <w:rPr>
          <w:rFonts w:ascii="Arial" w:hAnsi="Arial" w:cs="Arial"/>
          <w:sz w:val="22"/>
          <w:szCs w:val="22"/>
        </w:rPr>
        <w:t xml:space="preserve">usually undertaken by a team of researchers who aim to examine all available evidence on a given topic (Aveyard, 2007). </w:t>
      </w:r>
    </w:p>
    <w:p w14:paraId="1C4565E6" w14:textId="729F01BE" w:rsidR="00250E26" w:rsidRPr="00765C6B" w:rsidRDefault="00250E26" w:rsidP="00213BA5">
      <w:pPr>
        <w:spacing w:line="480" w:lineRule="auto"/>
        <w:rPr>
          <w:rFonts w:ascii="Arial" w:hAnsi="Arial" w:cs="Arial"/>
          <w:color w:val="FF0000"/>
          <w:sz w:val="22"/>
          <w:szCs w:val="22"/>
        </w:rPr>
      </w:pPr>
    </w:p>
    <w:p w14:paraId="307F3C9F" w14:textId="0FDD50F9" w:rsidR="00250E26" w:rsidRPr="00765C6B" w:rsidRDefault="00250E26" w:rsidP="00213BA5">
      <w:pPr>
        <w:spacing w:line="480" w:lineRule="auto"/>
        <w:rPr>
          <w:rFonts w:ascii="Arial" w:hAnsi="Arial" w:cs="Arial"/>
          <w:color w:val="FF0000"/>
          <w:sz w:val="22"/>
          <w:szCs w:val="22"/>
        </w:rPr>
      </w:pPr>
      <w:r w:rsidRPr="00765C6B">
        <w:rPr>
          <w:rFonts w:ascii="Arial" w:hAnsi="Arial" w:cs="Arial"/>
          <w:sz w:val="22"/>
          <w:szCs w:val="22"/>
        </w:rPr>
        <w:t xml:space="preserve">According to Clarke (2011) a systematic review is a type of literature review that is used to collect secondary data, critically analyse research studies and to </w:t>
      </w:r>
      <w:r w:rsidR="00BA1352" w:rsidRPr="00765C6B">
        <w:rPr>
          <w:rFonts w:ascii="Arial" w:hAnsi="Arial" w:cs="Arial"/>
          <w:sz w:val="22"/>
          <w:szCs w:val="22"/>
        </w:rPr>
        <w:t>analyse</w:t>
      </w:r>
      <w:r w:rsidRPr="00765C6B">
        <w:rPr>
          <w:rFonts w:ascii="Arial" w:hAnsi="Arial" w:cs="Arial"/>
          <w:sz w:val="22"/>
          <w:szCs w:val="22"/>
        </w:rPr>
        <w:t xml:space="preserve"> </w:t>
      </w:r>
      <w:r w:rsidR="000D3087" w:rsidRPr="00765C6B">
        <w:rPr>
          <w:rFonts w:ascii="Arial" w:hAnsi="Arial" w:cs="Arial"/>
          <w:sz w:val="22"/>
          <w:szCs w:val="22"/>
        </w:rPr>
        <w:t>findings</w:t>
      </w:r>
      <w:r w:rsidRPr="00765C6B">
        <w:rPr>
          <w:rFonts w:ascii="Arial" w:hAnsi="Arial" w:cs="Arial"/>
          <w:sz w:val="22"/>
          <w:szCs w:val="22"/>
        </w:rPr>
        <w:t xml:space="preserve">. </w:t>
      </w:r>
      <w:r w:rsidR="00FF3D34">
        <w:rPr>
          <w:rFonts w:ascii="Arial" w:hAnsi="Arial" w:cs="Arial"/>
          <w:sz w:val="22"/>
          <w:szCs w:val="22"/>
        </w:rPr>
        <w:t>Literature reviews</w:t>
      </w:r>
      <w:r w:rsidRPr="00765C6B">
        <w:rPr>
          <w:rFonts w:ascii="Arial" w:hAnsi="Arial" w:cs="Arial"/>
          <w:sz w:val="22"/>
          <w:szCs w:val="22"/>
        </w:rPr>
        <w:t xml:space="preserve"> are created to provide an exhaustive overview of current evidence relevant to a research question (</w:t>
      </w:r>
      <w:proofErr w:type="spellStart"/>
      <w:r w:rsidRPr="00765C6B">
        <w:rPr>
          <w:rFonts w:ascii="Arial" w:hAnsi="Arial" w:cs="Arial"/>
          <w:sz w:val="22"/>
          <w:szCs w:val="22"/>
        </w:rPr>
        <w:t>Tobiano</w:t>
      </w:r>
      <w:proofErr w:type="spellEnd"/>
      <w:r w:rsidRPr="00765C6B">
        <w:rPr>
          <w:rFonts w:ascii="Arial" w:hAnsi="Arial" w:cs="Arial"/>
          <w:sz w:val="22"/>
          <w:szCs w:val="22"/>
        </w:rPr>
        <w:t xml:space="preserve"> et al, 2018). The most </w:t>
      </w:r>
      <w:r w:rsidR="00FF3D34">
        <w:rPr>
          <w:rFonts w:ascii="Arial" w:hAnsi="Arial" w:cs="Arial"/>
          <w:sz w:val="22"/>
          <w:szCs w:val="22"/>
        </w:rPr>
        <w:t xml:space="preserve">frequently </w:t>
      </w:r>
      <w:r w:rsidR="00BA1352" w:rsidRPr="00765C6B">
        <w:rPr>
          <w:rFonts w:ascii="Arial" w:hAnsi="Arial" w:cs="Arial"/>
          <w:sz w:val="22"/>
          <w:szCs w:val="22"/>
        </w:rPr>
        <w:t>used</w:t>
      </w:r>
      <w:r w:rsidRPr="00765C6B">
        <w:rPr>
          <w:rFonts w:ascii="Arial" w:hAnsi="Arial" w:cs="Arial"/>
          <w:sz w:val="22"/>
          <w:szCs w:val="22"/>
        </w:rPr>
        <w:t xml:space="preserve"> method for conducting a systematic review</w:t>
      </w:r>
      <w:r w:rsidR="00BA1352" w:rsidRPr="00765C6B">
        <w:rPr>
          <w:rFonts w:ascii="Arial" w:hAnsi="Arial" w:cs="Arial"/>
          <w:sz w:val="22"/>
          <w:szCs w:val="22"/>
        </w:rPr>
        <w:t xml:space="preserve"> according to Harden (2007)</w:t>
      </w:r>
      <w:r w:rsidRPr="00765C6B">
        <w:rPr>
          <w:rFonts w:ascii="Arial" w:hAnsi="Arial" w:cs="Arial"/>
          <w:sz w:val="22"/>
          <w:szCs w:val="22"/>
        </w:rPr>
        <w:t xml:space="preserve"> is produced by the Cochrane Collaboration, it focuses mainly on systema</w:t>
      </w:r>
      <w:r w:rsidR="00FF3D34">
        <w:rPr>
          <w:rFonts w:ascii="Arial" w:hAnsi="Arial" w:cs="Arial"/>
          <w:sz w:val="22"/>
          <w:szCs w:val="22"/>
        </w:rPr>
        <w:t>tic reviews within health care. S</w:t>
      </w:r>
      <w:r w:rsidR="007B46C9" w:rsidRPr="00765C6B">
        <w:rPr>
          <w:rFonts w:ascii="Arial" w:hAnsi="Arial" w:cs="Arial"/>
          <w:sz w:val="22"/>
          <w:szCs w:val="22"/>
        </w:rPr>
        <w:t xml:space="preserve">ystematic reviews are </w:t>
      </w:r>
      <w:r w:rsidR="00FF3D34">
        <w:rPr>
          <w:rFonts w:ascii="Arial" w:hAnsi="Arial" w:cs="Arial"/>
          <w:sz w:val="22"/>
          <w:szCs w:val="22"/>
        </w:rPr>
        <w:t>essential within health and s</w:t>
      </w:r>
      <w:r w:rsidR="007B46C9" w:rsidRPr="00765C6B">
        <w:rPr>
          <w:rFonts w:ascii="Arial" w:hAnsi="Arial" w:cs="Arial"/>
          <w:sz w:val="22"/>
          <w:szCs w:val="22"/>
        </w:rPr>
        <w:t>ocial</w:t>
      </w:r>
      <w:r w:rsidR="00FF3D34">
        <w:rPr>
          <w:rFonts w:ascii="Arial" w:hAnsi="Arial" w:cs="Arial"/>
          <w:sz w:val="22"/>
          <w:szCs w:val="22"/>
        </w:rPr>
        <w:t xml:space="preserve"> c</w:t>
      </w:r>
      <w:r w:rsidR="000D3087" w:rsidRPr="00765C6B">
        <w:rPr>
          <w:rFonts w:ascii="Arial" w:hAnsi="Arial" w:cs="Arial"/>
          <w:sz w:val="22"/>
          <w:szCs w:val="22"/>
        </w:rPr>
        <w:t>are for a variety of reasons, the main reason being, for health care pr</w:t>
      </w:r>
      <w:r w:rsidR="00FF7794" w:rsidRPr="00765C6B">
        <w:rPr>
          <w:rFonts w:ascii="Arial" w:hAnsi="Arial" w:cs="Arial"/>
          <w:sz w:val="22"/>
          <w:szCs w:val="22"/>
        </w:rPr>
        <w:t xml:space="preserve">ofessionals to have current and knowledgeable information available to them </w:t>
      </w:r>
      <w:r w:rsidR="00FF7794" w:rsidRPr="00765C6B">
        <w:rPr>
          <w:rFonts w:ascii="Arial" w:hAnsi="Arial" w:cs="Arial"/>
          <w:color w:val="000000" w:themeColor="text1"/>
          <w:sz w:val="22"/>
          <w:szCs w:val="22"/>
        </w:rPr>
        <w:t>(</w:t>
      </w:r>
      <w:proofErr w:type="spellStart"/>
      <w:r w:rsidR="00177049" w:rsidRPr="00765C6B">
        <w:rPr>
          <w:rFonts w:ascii="Arial" w:hAnsi="Arial" w:cs="Arial"/>
          <w:color w:val="000000" w:themeColor="text1"/>
          <w:sz w:val="22"/>
          <w:szCs w:val="22"/>
        </w:rPr>
        <w:t>Tomko</w:t>
      </w:r>
      <w:proofErr w:type="spellEnd"/>
      <w:r w:rsidR="00177049" w:rsidRPr="00765C6B">
        <w:rPr>
          <w:rFonts w:ascii="Arial" w:hAnsi="Arial" w:cs="Arial"/>
          <w:color w:val="000000" w:themeColor="text1"/>
          <w:sz w:val="22"/>
          <w:szCs w:val="22"/>
        </w:rPr>
        <w:t xml:space="preserve"> et al, 2014</w:t>
      </w:r>
      <w:r w:rsidR="00FF7794" w:rsidRPr="00765C6B">
        <w:rPr>
          <w:rFonts w:ascii="Arial" w:hAnsi="Arial" w:cs="Arial"/>
          <w:color w:val="000000" w:themeColor="text1"/>
          <w:sz w:val="22"/>
          <w:szCs w:val="22"/>
        </w:rPr>
        <w:t xml:space="preserve">). </w:t>
      </w:r>
    </w:p>
    <w:p w14:paraId="2660BA6F" w14:textId="77777777" w:rsidR="00767B8A" w:rsidRPr="00765C6B" w:rsidRDefault="00767B8A" w:rsidP="00213BA5">
      <w:pPr>
        <w:spacing w:line="480" w:lineRule="auto"/>
        <w:rPr>
          <w:rFonts w:ascii="Arial" w:hAnsi="Arial" w:cs="Arial"/>
          <w:sz w:val="22"/>
          <w:szCs w:val="22"/>
        </w:rPr>
      </w:pPr>
    </w:p>
    <w:p w14:paraId="5593304C" w14:textId="77777777" w:rsidR="00AC2F54" w:rsidRDefault="00250E26" w:rsidP="00AC2F54">
      <w:pPr>
        <w:spacing w:line="480" w:lineRule="auto"/>
        <w:rPr>
          <w:rFonts w:ascii="Arial" w:hAnsi="Arial" w:cs="Arial"/>
          <w:sz w:val="22"/>
          <w:szCs w:val="22"/>
        </w:rPr>
      </w:pPr>
      <w:proofErr w:type="spellStart"/>
      <w:r w:rsidRPr="00765C6B">
        <w:rPr>
          <w:rFonts w:ascii="Arial" w:hAnsi="Arial" w:cs="Arial"/>
          <w:sz w:val="22"/>
          <w:szCs w:val="22"/>
        </w:rPr>
        <w:t>Gopalakrishnan</w:t>
      </w:r>
      <w:proofErr w:type="spellEnd"/>
      <w:r w:rsidRPr="00765C6B">
        <w:rPr>
          <w:rFonts w:ascii="Arial" w:hAnsi="Arial" w:cs="Arial"/>
          <w:sz w:val="22"/>
          <w:szCs w:val="22"/>
        </w:rPr>
        <w:t xml:space="preserve"> a</w:t>
      </w:r>
      <w:r w:rsidR="00BA1352" w:rsidRPr="00765C6B">
        <w:rPr>
          <w:rFonts w:ascii="Arial" w:hAnsi="Arial" w:cs="Arial"/>
          <w:sz w:val="22"/>
          <w:szCs w:val="22"/>
        </w:rPr>
        <w:t xml:space="preserve">nd </w:t>
      </w:r>
      <w:proofErr w:type="spellStart"/>
      <w:r w:rsidR="00BA1352" w:rsidRPr="00765C6B">
        <w:rPr>
          <w:rFonts w:ascii="Arial" w:hAnsi="Arial" w:cs="Arial"/>
          <w:sz w:val="22"/>
          <w:szCs w:val="22"/>
        </w:rPr>
        <w:t>Ganeshkumar</w:t>
      </w:r>
      <w:proofErr w:type="spellEnd"/>
      <w:r w:rsidR="00BA1352" w:rsidRPr="00765C6B">
        <w:rPr>
          <w:rFonts w:ascii="Arial" w:hAnsi="Arial" w:cs="Arial"/>
          <w:sz w:val="22"/>
          <w:szCs w:val="22"/>
        </w:rPr>
        <w:t xml:space="preserve"> (2013) highlight</w:t>
      </w:r>
      <w:r w:rsidRPr="00765C6B">
        <w:rPr>
          <w:rFonts w:ascii="Arial" w:hAnsi="Arial" w:cs="Arial"/>
          <w:sz w:val="22"/>
          <w:szCs w:val="22"/>
        </w:rPr>
        <w:t xml:space="preserve"> how an advantage of systematic reviews is that they </w:t>
      </w:r>
      <w:r w:rsidR="00BA1352" w:rsidRPr="00765C6B">
        <w:rPr>
          <w:rFonts w:ascii="Arial" w:hAnsi="Arial" w:cs="Arial"/>
          <w:sz w:val="22"/>
          <w:szCs w:val="22"/>
        </w:rPr>
        <w:t xml:space="preserve">gather </w:t>
      </w:r>
      <w:r w:rsidRPr="00765C6B">
        <w:rPr>
          <w:rFonts w:ascii="Arial" w:hAnsi="Arial" w:cs="Arial"/>
          <w:sz w:val="22"/>
          <w:szCs w:val="22"/>
        </w:rPr>
        <w:t>reliable and accurate conclusions. The information in a systematic review is written in a structured manner making the information c</w:t>
      </w:r>
      <w:r w:rsidR="00BA1352" w:rsidRPr="00765C6B">
        <w:rPr>
          <w:rFonts w:ascii="Arial" w:hAnsi="Arial" w:cs="Arial"/>
          <w:sz w:val="22"/>
          <w:szCs w:val="22"/>
        </w:rPr>
        <w:t>lear</w:t>
      </w:r>
      <w:r w:rsidRPr="00765C6B">
        <w:rPr>
          <w:rFonts w:ascii="Arial" w:hAnsi="Arial" w:cs="Arial"/>
          <w:sz w:val="22"/>
          <w:szCs w:val="22"/>
        </w:rPr>
        <w:t xml:space="preserve"> to healthcare</w:t>
      </w:r>
      <w:r w:rsidR="00D8256F" w:rsidRPr="00765C6B">
        <w:rPr>
          <w:rFonts w:ascii="Arial" w:hAnsi="Arial" w:cs="Arial"/>
          <w:sz w:val="22"/>
          <w:szCs w:val="22"/>
        </w:rPr>
        <w:t xml:space="preserve"> professionals and researchers</w:t>
      </w:r>
      <w:r w:rsidR="00177049" w:rsidRPr="00765C6B">
        <w:rPr>
          <w:rFonts w:ascii="Arial" w:hAnsi="Arial" w:cs="Arial"/>
          <w:sz w:val="22"/>
          <w:szCs w:val="22"/>
        </w:rPr>
        <w:t>.</w:t>
      </w:r>
      <w:r w:rsidR="00767B8A" w:rsidRPr="00765C6B">
        <w:rPr>
          <w:rFonts w:ascii="Arial" w:hAnsi="Arial" w:cs="Arial"/>
          <w:color w:val="FF0000"/>
          <w:sz w:val="22"/>
          <w:szCs w:val="22"/>
        </w:rPr>
        <w:t xml:space="preserve"> </w:t>
      </w:r>
      <w:r w:rsidR="00767B8A" w:rsidRPr="00765C6B">
        <w:rPr>
          <w:rFonts w:ascii="Arial" w:hAnsi="Arial" w:cs="Arial"/>
          <w:sz w:val="22"/>
          <w:szCs w:val="22"/>
        </w:rPr>
        <w:t xml:space="preserve">On the other hand, a literature review is the extensive study and explanation of literature that closely relates to a specific question by critically examining </w:t>
      </w:r>
      <w:r w:rsidR="00767B8A" w:rsidRPr="00765C6B">
        <w:rPr>
          <w:rFonts w:ascii="Arial" w:hAnsi="Arial" w:cs="Arial"/>
          <w:sz w:val="22"/>
          <w:szCs w:val="22"/>
        </w:rPr>
        <w:lastRenderedPageBreak/>
        <w:t xml:space="preserve">relevant literature (Aveyard, 2014), and analysis of research generates fresh ideas which can only be achieved when the research is analysed and reviewed together, (Boland et al, 2017). </w:t>
      </w:r>
      <w:r w:rsidR="00AC2F54" w:rsidRPr="00765C6B">
        <w:rPr>
          <w:rFonts w:ascii="Arial" w:hAnsi="Arial" w:cs="Arial"/>
          <w:sz w:val="22"/>
          <w:szCs w:val="22"/>
        </w:rPr>
        <w:t>Health care professionals are urged to make full use of the most up to date information and research in providing the best quality of care for patients and systematic reviews meet this aim (Squires et al, 2014</w:t>
      </w:r>
      <w:r w:rsidR="00AC2F54" w:rsidRPr="001C463B">
        <w:rPr>
          <w:rFonts w:ascii="Arial" w:hAnsi="Arial" w:cs="Arial"/>
          <w:color w:val="000000" w:themeColor="text1"/>
          <w:sz w:val="22"/>
          <w:szCs w:val="22"/>
        </w:rPr>
        <w:t xml:space="preserve">). </w:t>
      </w:r>
      <w:proofErr w:type="spellStart"/>
      <w:r w:rsidR="00AC2F54">
        <w:rPr>
          <w:rFonts w:ascii="Arial" w:hAnsi="Arial" w:cs="Arial"/>
          <w:color w:val="000000" w:themeColor="text1"/>
          <w:sz w:val="22"/>
          <w:szCs w:val="22"/>
        </w:rPr>
        <w:t>Halcomb</w:t>
      </w:r>
      <w:proofErr w:type="spellEnd"/>
      <w:r w:rsidR="00AC2F54">
        <w:rPr>
          <w:rFonts w:ascii="Arial" w:hAnsi="Arial" w:cs="Arial"/>
          <w:color w:val="000000" w:themeColor="text1"/>
          <w:sz w:val="22"/>
          <w:szCs w:val="22"/>
        </w:rPr>
        <w:t xml:space="preserve"> and Hickman (2010) describe the importance of evidence based practice in providing the best quality of care to the public. Evidence based practice is the meticulous and astute use of modern, current evidence in partnership with clinical expertise and patient standards to pilot health care decisions</w:t>
      </w:r>
      <w:r w:rsidR="00AC2F54">
        <w:rPr>
          <w:rFonts w:ascii="Arial" w:hAnsi="Arial" w:cs="Arial"/>
          <w:sz w:val="22"/>
          <w:szCs w:val="22"/>
        </w:rPr>
        <w:t xml:space="preserve"> (</w:t>
      </w:r>
      <w:proofErr w:type="spellStart"/>
      <w:r w:rsidR="00AC2F54">
        <w:rPr>
          <w:rFonts w:ascii="Arial" w:hAnsi="Arial" w:cs="Arial"/>
          <w:sz w:val="22"/>
          <w:szCs w:val="22"/>
        </w:rPr>
        <w:t>Moule</w:t>
      </w:r>
      <w:proofErr w:type="spellEnd"/>
      <w:r w:rsidR="00AC2F54">
        <w:rPr>
          <w:rFonts w:ascii="Arial" w:hAnsi="Arial" w:cs="Arial"/>
          <w:sz w:val="22"/>
          <w:szCs w:val="22"/>
        </w:rPr>
        <w:t xml:space="preserve">, 2015). </w:t>
      </w:r>
    </w:p>
    <w:p w14:paraId="0AB0A7AF" w14:textId="77777777" w:rsidR="00AC2F54" w:rsidRDefault="00AC2F54" w:rsidP="00AC2F54">
      <w:pPr>
        <w:spacing w:line="480" w:lineRule="auto"/>
        <w:rPr>
          <w:rFonts w:ascii="Arial" w:hAnsi="Arial" w:cs="Arial"/>
          <w:sz w:val="22"/>
          <w:szCs w:val="22"/>
        </w:rPr>
      </w:pPr>
    </w:p>
    <w:p w14:paraId="262363CC" w14:textId="70F6EDD0" w:rsidR="00AC2F54" w:rsidRDefault="00AC2F54" w:rsidP="00213BA5">
      <w:pPr>
        <w:spacing w:line="480" w:lineRule="auto"/>
        <w:rPr>
          <w:rFonts w:ascii="Arial" w:hAnsi="Arial" w:cs="Arial"/>
          <w:color w:val="000000" w:themeColor="text1"/>
          <w:sz w:val="22"/>
          <w:szCs w:val="22"/>
        </w:rPr>
      </w:pPr>
      <w:r>
        <w:rPr>
          <w:rFonts w:ascii="Arial" w:hAnsi="Arial" w:cs="Arial"/>
          <w:sz w:val="22"/>
          <w:szCs w:val="22"/>
        </w:rPr>
        <w:t xml:space="preserve">Furthermore, </w:t>
      </w:r>
      <w:r w:rsidRPr="00765C6B">
        <w:rPr>
          <w:rFonts w:ascii="Arial" w:hAnsi="Arial" w:cs="Arial"/>
          <w:sz w:val="22"/>
          <w:szCs w:val="22"/>
        </w:rPr>
        <w:t xml:space="preserve">a disadvantage of a systematic review would be that it is extensive and time consuming. The systematic review is usually undertaken by a team of researchers over a long period of time to ensure all available research is looked at and credible (Moher et al, 2009). </w:t>
      </w:r>
      <w:r>
        <w:rPr>
          <w:rFonts w:ascii="Arial" w:hAnsi="Arial" w:cs="Arial"/>
          <w:sz w:val="22"/>
          <w:szCs w:val="22"/>
        </w:rPr>
        <w:t xml:space="preserve">Whilst </w:t>
      </w:r>
      <w:r w:rsidR="00BE2B51" w:rsidRPr="00765C6B">
        <w:rPr>
          <w:rFonts w:ascii="Arial" w:hAnsi="Arial" w:cs="Arial"/>
          <w:color w:val="000000" w:themeColor="text1"/>
          <w:sz w:val="22"/>
          <w:szCs w:val="22"/>
        </w:rPr>
        <w:t>utilising this dissertation, p</w:t>
      </w:r>
      <w:r w:rsidR="00960AFB">
        <w:rPr>
          <w:rFonts w:ascii="Arial" w:hAnsi="Arial" w:cs="Arial"/>
          <w:color w:val="000000" w:themeColor="text1"/>
          <w:sz w:val="22"/>
          <w:szCs w:val="22"/>
        </w:rPr>
        <w:t>ublications came from</w:t>
      </w:r>
      <w:r w:rsidR="00E32C7B" w:rsidRPr="00765C6B">
        <w:rPr>
          <w:rFonts w:ascii="Arial" w:hAnsi="Arial" w:cs="Arial"/>
          <w:color w:val="000000" w:themeColor="text1"/>
          <w:sz w:val="22"/>
          <w:szCs w:val="22"/>
        </w:rPr>
        <w:t xml:space="preserve"> </w:t>
      </w:r>
      <w:r w:rsidR="00960AFB">
        <w:rPr>
          <w:rFonts w:ascii="Arial" w:hAnsi="Arial" w:cs="Arial"/>
          <w:color w:val="000000" w:themeColor="text1"/>
          <w:sz w:val="22"/>
          <w:szCs w:val="22"/>
        </w:rPr>
        <w:t xml:space="preserve">many different </w:t>
      </w:r>
      <w:r w:rsidR="00E32C7B" w:rsidRPr="00765C6B">
        <w:rPr>
          <w:rFonts w:ascii="Arial" w:hAnsi="Arial" w:cs="Arial"/>
          <w:color w:val="000000" w:themeColor="text1"/>
          <w:sz w:val="22"/>
          <w:szCs w:val="22"/>
        </w:rPr>
        <w:t>sources and can be broadly divided into two categories: original empirical research</w:t>
      </w:r>
      <w:r w:rsidR="00960AFB">
        <w:rPr>
          <w:rFonts w:ascii="Arial" w:hAnsi="Arial" w:cs="Arial"/>
          <w:color w:val="000000" w:themeColor="text1"/>
          <w:sz w:val="22"/>
          <w:szCs w:val="22"/>
        </w:rPr>
        <w:t xml:space="preserve">, this incorporates research that is clinically accepted in order to collect new data; and </w:t>
      </w:r>
      <w:r w:rsidR="00E32C7B" w:rsidRPr="00765C6B">
        <w:rPr>
          <w:rFonts w:ascii="Arial" w:hAnsi="Arial" w:cs="Arial"/>
          <w:color w:val="000000" w:themeColor="text1"/>
          <w:sz w:val="22"/>
          <w:szCs w:val="22"/>
        </w:rPr>
        <w:t>non-empirical work such as discussion papers, governmental and NHS policy reports, newspaper articles, expert opinion articles and press releases.</w:t>
      </w:r>
      <w:r w:rsidR="00767B8A" w:rsidRPr="00765C6B">
        <w:rPr>
          <w:rFonts w:ascii="Arial" w:hAnsi="Arial" w:cs="Arial"/>
          <w:color w:val="000000" w:themeColor="text1"/>
          <w:sz w:val="22"/>
          <w:szCs w:val="22"/>
        </w:rPr>
        <w:t xml:space="preserve"> </w:t>
      </w:r>
      <w:r w:rsidR="002E5B35" w:rsidRPr="00765C6B">
        <w:rPr>
          <w:rFonts w:ascii="Arial" w:hAnsi="Arial" w:cs="Arial"/>
          <w:color w:val="000000" w:themeColor="text1"/>
          <w:sz w:val="22"/>
          <w:szCs w:val="22"/>
        </w:rPr>
        <w:t xml:space="preserve">Only work from fifteen years previous or older works of seminal importance were </w:t>
      </w:r>
      <w:r>
        <w:rPr>
          <w:rFonts w:ascii="Arial" w:hAnsi="Arial" w:cs="Arial"/>
          <w:color w:val="000000" w:themeColor="text1"/>
          <w:sz w:val="22"/>
          <w:szCs w:val="22"/>
        </w:rPr>
        <w:t>focused</w:t>
      </w:r>
      <w:r w:rsidR="002E5B35" w:rsidRPr="00765C6B">
        <w:rPr>
          <w:rFonts w:ascii="Arial" w:hAnsi="Arial" w:cs="Arial"/>
          <w:color w:val="000000" w:themeColor="text1"/>
          <w:sz w:val="22"/>
          <w:szCs w:val="22"/>
        </w:rPr>
        <w:t xml:space="preserve"> on during initial searches of literature.</w:t>
      </w:r>
      <w:r w:rsidR="005D48D7" w:rsidRPr="00765C6B">
        <w:rPr>
          <w:rFonts w:ascii="Arial" w:hAnsi="Arial" w:cs="Arial"/>
          <w:color w:val="000000" w:themeColor="text1"/>
          <w:sz w:val="22"/>
          <w:szCs w:val="22"/>
        </w:rPr>
        <w:t xml:space="preserve"> </w:t>
      </w:r>
      <w:r w:rsidR="00DD6BC5" w:rsidRPr="00765C6B">
        <w:rPr>
          <w:rFonts w:ascii="Arial" w:hAnsi="Arial" w:cs="Arial"/>
          <w:color w:val="000000" w:themeColor="text1"/>
          <w:sz w:val="22"/>
          <w:szCs w:val="22"/>
        </w:rPr>
        <w:t xml:space="preserve">This is </w:t>
      </w:r>
      <w:r w:rsidR="00767B8A" w:rsidRPr="00765C6B">
        <w:rPr>
          <w:rFonts w:ascii="Arial" w:hAnsi="Arial" w:cs="Arial"/>
          <w:color w:val="000000" w:themeColor="text1"/>
          <w:sz w:val="22"/>
          <w:szCs w:val="22"/>
        </w:rPr>
        <w:t xml:space="preserve">to ensure that the work is not considered out dated and invalid but current and up to date. </w:t>
      </w:r>
    </w:p>
    <w:p w14:paraId="59A7C23C" w14:textId="77777777" w:rsidR="00AC2F54" w:rsidRDefault="00AC2F54" w:rsidP="00213BA5">
      <w:pPr>
        <w:spacing w:line="480" w:lineRule="auto"/>
        <w:rPr>
          <w:rFonts w:ascii="Arial" w:hAnsi="Arial" w:cs="Arial"/>
          <w:color w:val="000000" w:themeColor="text1"/>
          <w:sz w:val="22"/>
          <w:szCs w:val="22"/>
        </w:rPr>
      </w:pPr>
    </w:p>
    <w:p w14:paraId="7584F0F4" w14:textId="44077D21" w:rsidR="00144006" w:rsidRPr="00AC2F54" w:rsidRDefault="00AC2F54" w:rsidP="00213BA5">
      <w:pPr>
        <w:spacing w:line="480" w:lineRule="auto"/>
        <w:rPr>
          <w:rFonts w:ascii="Arial" w:hAnsi="Arial" w:cs="Arial"/>
          <w:sz w:val="22"/>
          <w:szCs w:val="22"/>
        </w:rPr>
      </w:pPr>
      <w:r>
        <w:rPr>
          <w:rFonts w:ascii="Arial" w:hAnsi="Arial" w:cs="Arial"/>
          <w:color w:val="000000" w:themeColor="text1"/>
          <w:sz w:val="22"/>
          <w:szCs w:val="22"/>
        </w:rPr>
        <w:t>In order t</w:t>
      </w:r>
      <w:r w:rsidR="002E5B35" w:rsidRPr="00765C6B">
        <w:rPr>
          <w:rFonts w:ascii="Arial" w:hAnsi="Arial" w:cs="Arial"/>
          <w:color w:val="000000" w:themeColor="text1"/>
          <w:sz w:val="22"/>
          <w:szCs w:val="22"/>
        </w:rPr>
        <w:t xml:space="preserve">o </w:t>
      </w:r>
      <w:r w:rsidR="00767B8A" w:rsidRPr="00765C6B">
        <w:rPr>
          <w:rFonts w:ascii="Arial" w:hAnsi="Arial" w:cs="Arial"/>
          <w:color w:val="000000" w:themeColor="text1"/>
          <w:sz w:val="22"/>
          <w:szCs w:val="22"/>
        </w:rPr>
        <w:t>guarantee</w:t>
      </w:r>
      <w:r w:rsidR="002E5B35" w:rsidRPr="00765C6B">
        <w:rPr>
          <w:rFonts w:ascii="Arial" w:hAnsi="Arial" w:cs="Arial"/>
          <w:color w:val="000000" w:themeColor="text1"/>
          <w:sz w:val="22"/>
          <w:szCs w:val="22"/>
        </w:rPr>
        <w:t xml:space="preserve"> a systematic approach and to identify and find the most relevant range of published material to </w:t>
      </w:r>
      <w:r w:rsidR="0080729D">
        <w:rPr>
          <w:rFonts w:ascii="Arial" w:hAnsi="Arial" w:cs="Arial"/>
          <w:color w:val="000000" w:themeColor="text1"/>
          <w:sz w:val="22"/>
          <w:szCs w:val="22"/>
        </w:rPr>
        <w:t xml:space="preserve">be able to </w:t>
      </w:r>
      <w:r w:rsidR="002E5B35" w:rsidRPr="00765C6B">
        <w:rPr>
          <w:rFonts w:ascii="Arial" w:hAnsi="Arial" w:cs="Arial"/>
          <w:color w:val="000000" w:themeColor="text1"/>
          <w:sz w:val="22"/>
          <w:szCs w:val="22"/>
        </w:rPr>
        <w:t xml:space="preserve">meet the aims and objectives of the dissertation, a number of </w:t>
      </w:r>
      <w:r w:rsidR="00767B8A" w:rsidRPr="00765C6B">
        <w:rPr>
          <w:rFonts w:ascii="Arial" w:hAnsi="Arial" w:cs="Arial"/>
          <w:color w:val="000000" w:themeColor="text1"/>
          <w:sz w:val="22"/>
          <w:szCs w:val="22"/>
        </w:rPr>
        <w:t>acknowledged</w:t>
      </w:r>
      <w:r w:rsidR="002E5B35" w:rsidRPr="00765C6B">
        <w:rPr>
          <w:rFonts w:ascii="Arial" w:hAnsi="Arial" w:cs="Arial"/>
          <w:color w:val="000000" w:themeColor="text1"/>
          <w:sz w:val="22"/>
          <w:szCs w:val="22"/>
        </w:rPr>
        <w:t xml:space="preserve"> techniques were utilised in conducting the literature review </w:t>
      </w:r>
      <w:r w:rsidR="00E32C7B" w:rsidRPr="00765C6B">
        <w:rPr>
          <w:rFonts w:ascii="Arial" w:hAnsi="Arial" w:cs="Arial"/>
          <w:color w:val="000000" w:themeColor="text1"/>
          <w:sz w:val="22"/>
          <w:szCs w:val="22"/>
        </w:rPr>
        <w:t xml:space="preserve">(Aveyard, 2014).  Accordingly, electronic searches of databases </w:t>
      </w:r>
      <w:r w:rsidR="00BA1352" w:rsidRPr="00765C6B">
        <w:rPr>
          <w:rFonts w:ascii="Arial" w:hAnsi="Arial" w:cs="Arial"/>
          <w:color w:val="000000" w:themeColor="text1"/>
          <w:sz w:val="22"/>
          <w:szCs w:val="22"/>
        </w:rPr>
        <w:t xml:space="preserve">were </w:t>
      </w:r>
      <w:r w:rsidR="00E32C7B" w:rsidRPr="00765C6B">
        <w:rPr>
          <w:rFonts w:ascii="Arial" w:hAnsi="Arial" w:cs="Arial"/>
          <w:color w:val="000000" w:themeColor="text1"/>
          <w:sz w:val="22"/>
          <w:szCs w:val="22"/>
        </w:rPr>
        <w:t xml:space="preserve">made, including CINAHL, PUBMED, the Cochrane Library, ASSIA and </w:t>
      </w:r>
      <w:proofErr w:type="spellStart"/>
      <w:r w:rsidR="00E32C7B" w:rsidRPr="00765C6B">
        <w:rPr>
          <w:rFonts w:ascii="Arial" w:hAnsi="Arial" w:cs="Arial"/>
          <w:color w:val="000000" w:themeColor="text1"/>
          <w:sz w:val="22"/>
          <w:szCs w:val="22"/>
        </w:rPr>
        <w:t>PsycInfo</w:t>
      </w:r>
      <w:proofErr w:type="spellEnd"/>
      <w:r w:rsidR="00E32C7B" w:rsidRPr="00765C6B">
        <w:rPr>
          <w:rFonts w:ascii="Arial" w:hAnsi="Arial" w:cs="Arial"/>
          <w:color w:val="000000" w:themeColor="text1"/>
          <w:sz w:val="22"/>
          <w:szCs w:val="22"/>
        </w:rPr>
        <w:t xml:space="preserve">. </w:t>
      </w:r>
      <w:r w:rsidR="002E5B35" w:rsidRPr="00765C6B">
        <w:rPr>
          <w:rFonts w:ascii="Arial" w:hAnsi="Arial" w:cs="Arial"/>
          <w:color w:val="000000" w:themeColor="text1"/>
          <w:sz w:val="22"/>
          <w:szCs w:val="22"/>
        </w:rPr>
        <w:t>Information such as policy documents and guidelines from UK and Welsh Governmental websites were retrieved, along with other org</w:t>
      </w:r>
      <w:r w:rsidR="0080729D">
        <w:rPr>
          <w:rFonts w:ascii="Arial" w:hAnsi="Arial" w:cs="Arial"/>
          <w:color w:val="000000" w:themeColor="text1"/>
          <w:sz w:val="22"/>
          <w:szCs w:val="22"/>
        </w:rPr>
        <w:t xml:space="preserve">anisations with an </w:t>
      </w:r>
      <w:r w:rsidR="00767B8A" w:rsidRPr="00765C6B">
        <w:rPr>
          <w:rFonts w:ascii="Arial" w:hAnsi="Arial" w:cs="Arial"/>
          <w:color w:val="000000" w:themeColor="text1"/>
          <w:sz w:val="22"/>
          <w:szCs w:val="22"/>
        </w:rPr>
        <w:t>interest in Health and Social C</w:t>
      </w:r>
      <w:r w:rsidR="002E5B35" w:rsidRPr="00765C6B">
        <w:rPr>
          <w:rFonts w:ascii="Arial" w:hAnsi="Arial" w:cs="Arial"/>
          <w:color w:val="000000" w:themeColor="text1"/>
          <w:sz w:val="22"/>
          <w:szCs w:val="22"/>
        </w:rPr>
        <w:t xml:space="preserve">are, such as </w:t>
      </w:r>
      <w:r w:rsidR="00E32C7B" w:rsidRPr="00765C6B">
        <w:rPr>
          <w:rFonts w:ascii="Arial" w:hAnsi="Arial" w:cs="Arial"/>
          <w:color w:val="000000" w:themeColor="text1"/>
          <w:sz w:val="22"/>
          <w:szCs w:val="22"/>
        </w:rPr>
        <w:t xml:space="preserve">the National </w:t>
      </w:r>
      <w:r w:rsidR="00E32C7B" w:rsidRPr="00765C6B">
        <w:rPr>
          <w:rFonts w:ascii="Arial" w:hAnsi="Arial" w:cs="Arial"/>
          <w:color w:val="000000" w:themeColor="text1"/>
          <w:sz w:val="22"/>
          <w:szCs w:val="22"/>
        </w:rPr>
        <w:lastRenderedPageBreak/>
        <w:t>Institute for Health and Care Excellence (NICE), the Social Care In</w:t>
      </w:r>
      <w:r w:rsidR="00767B8A" w:rsidRPr="00765C6B">
        <w:rPr>
          <w:rFonts w:ascii="Arial" w:hAnsi="Arial" w:cs="Arial"/>
          <w:color w:val="000000" w:themeColor="text1"/>
          <w:sz w:val="22"/>
          <w:szCs w:val="22"/>
        </w:rPr>
        <w:t>stitute for Excellence (SCIE), The King’s Fund and T</w:t>
      </w:r>
      <w:r w:rsidR="00E32C7B" w:rsidRPr="00765C6B">
        <w:rPr>
          <w:rFonts w:ascii="Arial" w:hAnsi="Arial" w:cs="Arial"/>
          <w:color w:val="000000" w:themeColor="text1"/>
          <w:sz w:val="22"/>
          <w:szCs w:val="22"/>
        </w:rPr>
        <w:t xml:space="preserve">he Nuffield Trust.  </w:t>
      </w:r>
      <w:r w:rsidR="002E5B35" w:rsidRPr="00765C6B">
        <w:rPr>
          <w:rFonts w:ascii="Arial" w:hAnsi="Arial" w:cs="Arial"/>
          <w:color w:val="000000" w:themeColor="text1"/>
          <w:sz w:val="22"/>
          <w:szCs w:val="22"/>
        </w:rPr>
        <w:t>Lastly</w:t>
      </w:r>
      <w:r w:rsidR="00E32C7B" w:rsidRPr="00765C6B">
        <w:rPr>
          <w:rFonts w:ascii="Arial" w:hAnsi="Arial" w:cs="Arial"/>
          <w:color w:val="000000" w:themeColor="text1"/>
          <w:sz w:val="22"/>
          <w:szCs w:val="22"/>
        </w:rPr>
        <w:t xml:space="preserve">, </w:t>
      </w:r>
      <w:r w:rsidR="002E5B35" w:rsidRPr="00765C6B">
        <w:rPr>
          <w:rFonts w:ascii="Arial" w:hAnsi="Arial" w:cs="Arial"/>
          <w:color w:val="000000" w:themeColor="text1"/>
          <w:sz w:val="22"/>
          <w:szCs w:val="22"/>
        </w:rPr>
        <w:t xml:space="preserve">searches were made of the </w:t>
      </w:r>
      <w:r w:rsidR="00E32C7B" w:rsidRPr="00765C6B">
        <w:rPr>
          <w:rFonts w:ascii="Arial" w:hAnsi="Arial" w:cs="Arial"/>
          <w:color w:val="000000" w:themeColor="text1"/>
          <w:sz w:val="22"/>
          <w:szCs w:val="22"/>
        </w:rPr>
        <w:t xml:space="preserve">bibliographies of relevant studies and references </w:t>
      </w:r>
      <w:r w:rsidR="0080729D">
        <w:rPr>
          <w:rFonts w:ascii="Arial" w:hAnsi="Arial" w:cs="Arial"/>
          <w:color w:val="000000" w:themeColor="text1"/>
          <w:sz w:val="22"/>
          <w:szCs w:val="22"/>
        </w:rPr>
        <w:t>examined</w:t>
      </w:r>
      <w:r w:rsidR="00E32C7B" w:rsidRPr="00765C6B">
        <w:rPr>
          <w:rFonts w:ascii="Arial" w:hAnsi="Arial" w:cs="Arial"/>
          <w:color w:val="000000" w:themeColor="text1"/>
          <w:sz w:val="22"/>
          <w:szCs w:val="22"/>
        </w:rPr>
        <w:t xml:space="preserve"> using a ‘snowball technique’</w:t>
      </w:r>
      <w:r w:rsidR="002E5B35" w:rsidRPr="00765C6B">
        <w:rPr>
          <w:rFonts w:ascii="Arial" w:hAnsi="Arial" w:cs="Arial"/>
          <w:color w:val="000000" w:themeColor="text1"/>
          <w:sz w:val="22"/>
          <w:szCs w:val="22"/>
        </w:rPr>
        <w:t xml:space="preserve"> in order to further analyse literature relating to the topic</w:t>
      </w:r>
      <w:r w:rsidR="00E32C7B" w:rsidRPr="00765C6B">
        <w:rPr>
          <w:rFonts w:ascii="Arial" w:hAnsi="Arial" w:cs="Arial"/>
          <w:color w:val="000000" w:themeColor="text1"/>
          <w:sz w:val="22"/>
          <w:szCs w:val="22"/>
        </w:rPr>
        <w:t xml:space="preserve"> (Ridley, 2008).</w:t>
      </w:r>
      <w:r w:rsidR="00250E26" w:rsidRPr="00765C6B">
        <w:rPr>
          <w:rFonts w:ascii="Arial" w:hAnsi="Arial" w:cs="Arial"/>
          <w:color w:val="000000" w:themeColor="text1"/>
          <w:sz w:val="22"/>
          <w:szCs w:val="22"/>
        </w:rPr>
        <w:t xml:space="preserve"> </w:t>
      </w:r>
      <w:r w:rsidR="00E32C7B" w:rsidRPr="00765C6B">
        <w:rPr>
          <w:rFonts w:ascii="Arial" w:hAnsi="Arial" w:cs="Arial"/>
          <w:color w:val="000000" w:themeColor="text1"/>
          <w:sz w:val="22"/>
          <w:szCs w:val="22"/>
        </w:rPr>
        <w:t xml:space="preserve">During searches of the </w:t>
      </w:r>
      <w:r w:rsidR="00DF7F33">
        <w:rPr>
          <w:rFonts w:ascii="Arial" w:hAnsi="Arial" w:cs="Arial"/>
          <w:color w:val="000000" w:themeColor="text1"/>
          <w:sz w:val="22"/>
          <w:szCs w:val="22"/>
        </w:rPr>
        <w:t xml:space="preserve">available </w:t>
      </w:r>
      <w:r w:rsidR="00E32C7B" w:rsidRPr="00765C6B">
        <w:rPr>
          <w:rFonts w:ascii="Arial" w:hAnsi="Arial" w:cs="Arial"/>
          <w:color w:val="000000" w:themeColor="text1"/>
          <w:sz w:val="22"/>
          <w:szCs w:val="22"/>
        </w:rPr>
        <w:t xml:space="preserve">literature it became </w:t>
      </w:r>
      <w:r w:rsidR="00DF7F33">
        <w:rPr>
          <w:rFonts w:ascii="Arial" w:hAnsi="Arial" w:cs="Arial"/>
          <w:color w:val="000000" w:themeColor="text1"/>
          <w:sz w:val="22"/>
          <w:szCs w:val="22"/>
        </w:rPr>
        <w:t xml:space="preserve">noticeable </w:t>
      </w:r>
      <w:r w:rsidR="00E32C7B" w:rsidRPr="00765C6B">
        <w:rPr>
          <w:rFonts w:ascii="Arial" w:hAnsi="Arial" w:cs="Arial"/>
          <w:color w:val="000000" w:themeColor="text1"/>
          <w:sz w:val="22"/>
          <w:szCs w:val="22"/>
        </w:rPr>
        <w:t xml:space="preserve">that </w:t>
      </w:r>
      <w:r w:rsidR="00DF7F33">
        <w:rPr>
          <w:rFonts w:ascii="Arial" w:hAnsi="Arial" w:cs="Arial"/>
          <w:color w:val="000000" w:themeColor="text1"/>
          <w:sz w:val="22"/>
          <w:szCs w:val="22"/>
        </w:rPr>
        <w:t>a wide variety of terminology,</w:t>
      </w:r>
      <w:r w:rsidR="00E32C7B" w:rsidRPr="00765C6B">
        <w:rPr>
          <w:rFonts w:ascii="Arial" w:hAnsi="Arial" w:cs="Arial"/>
          <w:color w:val="000000" w:themeColor="text1"/>
          <w:sz w:val="22"/>
          <w:szCs w:val="22"/>
        </w:rPr>
        <w:t xml:space="preserve"> that are broadly </w:t>
      </w:r>
      <w:r w:rsidR="00D518D9" w:rsidRPr="00765C6B">
        <w:rPr>
          <w:rFonts w:ascii="Arial" w:hAnsi="Arial" w:cs="Arial"/>
          <w:color w:val="000000" w:themeColor="text1"/>
          <w:sz w:val="22"/>
          <w:szCs w:val="22"/>
        </w:rPr>
        <w:t>comparable</w:t>
      </w:r>
      <w:r w:rsidR="00E32C7B" w:rsidRPr="00765C6B">
        <w:rPr>
          <w:rFonts w:ascii="Arial" w:hAnsi="Arial" w:cs="Arial"/>
          <w:color w:val="000000" w:themeColor="text1"/>
          <w:sz w:val="22"/>
          <w:szCs w:val="22"/>
        </w:rPr>
        <w:t xml:space="preserve"> both to </w:t>
      </w:r>
      <w:r w:rsidR="00852F42" w:rsidRPr="00765C6B">
        <w:rPr>
          <w:rFonts w:ascii="Arial" w:hAnsi="Arial" w:cs="Arial"/>
          <w:color w:val="000000" w:themeColor="text1"/>
          <w:sz w:val="22"/>
          <w:szCs w:val="22"/>
        </w:rPr>
        <w:t xml:space="preserve">BPD </w:t>
      </w:r>
      <w:r w:rsidR="00E32C7B" w:rsidRPr="00765C6B">
        <w:rPr>
          <w:rFonts w:ascii="Arial" w:hAnsi="Arial" w:cs="Arial"/>
          <w:color w:val="000000" w:themeColor="text1"/>
          <w:sz w:val="22"/>
          <w:szCs w:val="22"/>
        </w:rPr>
        <w:t xml:space="preserve">and </w:t>
      </w:r>
      <w:r w:rsidR="00D518D9" w:rsidRPr="00765C6B">
        <w:rPr>
          <w:rFonts w:ascii="Arial" w:hAnsi="Arial" w:cs="Arial"/>
          <w:color w:val="000000" w:themeColor="text1"/>
          <w:sz w:val="22"/>
          <w:szCs w:val="22"/>
        </w:rPr>
        <w:t>mental health problems</w:t>
      </w:r>
      <w:r w:rsidR="00E32C7B" w:rsidRPr="00765C6B">
        <w:rPr>
          <w:rFonts w:ascii="Arial" w:hAnsi="Arial" w:cs="Arial"/>
          <w:color w:val="000000" w:themeColor="text1"/>
          <w:sz w:val="22"/>
          <w:szCs w:val="22"/>
        </w:rPr>
        <w:t xml:space="preserve"> are frequently used interchangeably.  </w:t>
      </w:r>
      <w:r w:rsidR="00DF7F33" w:rsidRPr="00765C6B">
        <w:rPr>
          <w:rFonts w:ascii="Arial" w:hAnsi="Arial" w:cs="Arial"/>
          <w:color w:val="000000" w:themeColor="text1"/>
          <w:sz w:val="22"/>
          <w:szCs w:val="22"/>
        </w:rPr>
        <w:t xml:space="preserve">As a reflection </w:t>
      </w:r>
      <w:r w:rsidR="00DF7F33">
        <w:rPr>
          <w:rFonts w:ascii="Arial" w:hAnsi="Arial" w:cs="Arial"/>
          <w:color w:val="000000" w:themeColor="text1"/>
          <w:sz w:val="22"/>
          <w:szCs w:val="22"/>
        </w:rPr>
        <w:t>of this terminological diversification</w:t>
      </w:r>
      <w:r w:rsidR="00DF7F33" w:rsidRPr="00765C6B">
        <w:rPr>
          <w:rFonts w:ascii="Arial" w:hAnsi="Arial" w:cs="Arial"/>
          <w:color w:val="000000" w:themeColor="text1"/>
          <w:sz w:val="22"/>
          <w:szCs w:val="22"/>
        </w:rPr>
        <w:t xml:space="preserve">, searches of the databases incorporated a wide variety of keywords and </w:t>
      </w:r>
      <w:r w:rsidR="00DF7F33">
        <w:rPr>
          <w:rFonts w:ascii="Arial" w:hAnsi="Arial" w:cs="Arial"/>
          <w:color w:val="000000" w:themeColor="text1"/>
          <w:sz w:val="22"/>
          <w:szCs w:val="22"/>
        </w:rPr>
        <w:t xml:space="preserve">merger of terms, including; </w:t>
      </w:r>
      <w:r w:rsidR="00DF7F33" w:rsidRPr="00765C6B">
        <w:rPr>
          <w:rFonts w:ascii="Arial" w:hAnsi="Arial" w:cs="Arial"/>
          <w:i/>
          <w:color w:val="000000" w:themeColor="text1"/>
          <w:sz w:val="22"/>
          <w:szCs w:val="22"/>
        </w:rPr>
        <w:t>mental illness, long-term illness, borderline personality disorder, chronic illness, wellbeing and extensive treatment.</w:t>
      </w:r>
      <w:r w:rsidR="00E32C7B" w:rsidRPr="00765C6B">
        <w:rPr>
          <w:rFonts w:ascii="Arial" w:hAnsi="Arial" w:cs="Arial"/>
          <w:color w:val="000000" w:themeColor="text1"/>
          <w:sz w:val="22"/>
          <w:szCs w:val="22"/>
        </w:rPr>
        <w:t xml:space="preserve"> </w:t>
      </w:r>
    </w:p>
    <w:p w14:paraId="06BBC54F" w14:textId="081CB515" w:rsidR="00E32C7B" w:rsidRPr="00765C6B" w:rsidRDefault="00E32C7B" w:rsidP="00213BA5">
      <w:pPr>
        <w:spacing w:line="480" w:lineRule="auto"/>
        <w:rPr>
          <w:rFonts w:ascii="Arial" w:hAnsi="Arial" w:cs="Arial"/>
          <w:color w:val="000000" w:themeColor="text1"/>
          <w:sz w:val="22"/>
          <w:szCs w:val="22"/>
        </w:rPr>
      </w:pPr>
      <w:r w:rsidRPr="00765C6B">
        <w:rPr>
          <w:rFonts w:ascii="Arial" w:hAnsi="Arial" w:cs="Arial"/>
          <w:color w:val="000000" w:themeColor="text1"/>
          <w:sz w:val="22"/>
          <w:szCs w:val="22"/>
        </w:rPr>
        <w:t xml:space="preserve">  </w:t>
      </w:r>
    </w:p>
    <w:p w14:paraId="0FD0B68C" w14:textId="77777777" w:rsidR="005976D5" w:rsidRPr="00765C6B" w:rsidRDefault="005976D5" w:rsidP="00213BA5">
      <w:pPr>
        <w:spacing w:line="480" w:lineRule="auto"/>
        <w:rPr>
          <w:rFonts w:ascii="Arial" w:hAnsi="Arial" w:cs="Arial"/>
          <w:b/>
          <w:color w:val="FF0000"/>
          <w:sz w:val="22"/>
          <w:szCs w:val="22"/>
        </w:rPr>
      </w:pPr>
    </w:p>
    <w:p w14:paraId="3E22268E" w14:textId="2BB8FD4E" w:rsidR="00297314" w:rsidRPr="00765C6B" w:rsidRDefault="007D69A5" w:rsidP="00213BA5">
      <w:pPr>
        <w:spacing w:line="480" w:lineRule="auto"/>
        <w:rPr>
          <w:rFonts w:ascii="Arial" w:hAnsi="Arial" w:cs="Arial"/>
          <w:color w:val="000000" w:themeColor="text1"/>
          <w:sz w:val="22"/>
          <w:szCs w:val="22"/>
        </w:rPr>
      </w:pPr>
      <w:r w:rsidRPr="00765C6B">
        <w:rPr>
          <w:rFonts w:ascii="Arial" w:hAnsi="Arial" w:cs="Arial"/>
          <w:color w:val="000000" w:themeColor="text1"/>
          <w:sz w:val="22"/>
          <w:szCs w:val="22"/>
        </w:rPr>
        <w:t>In order to address the aim and objectives of this study, a critical appraisal tool will be used in order make practical and effective use of the methodology.  Methodology is the science and study of the method (</w:t>
      </w:r>
      <w:proofErr w:type="spellStart"/>
      <w:r w:rsidRPr="00765C6B">
        <w:rPr>
          <w:rFonts w:ascii="Arial" w:hAnsi="Arial" w:cs="Arial"/>
          <w:color w:val="000000" w:themeColor="text1"/>
          <w:sz w:val="22"/>
          <w:szCs w:val="22"/>
        </w:rPr>
        <w:t>Borstorff</w:t>
      </w:r>
      <w:proofErr w:type="spellEnd"/>
      <w:r w:rsidRPr="00765C6B">
        <w:rPr>
          <w:rFonts w:ascii="Arial" w:hAnsi="Arial" w:cs="Arial"/>
          <w:color w:val="000000" w:themeColor="text1"/>
          <w:sz w:val="22"/>
          <w:szCs w:val="22"/>
        </w:rPr>
        <w:t>, 2011).</w:t>
      </w:r>
      <w:r w:rsidRPr="00765C6B">
        <w:rPr>
          <w:rFonts w:ascii="Arial" w:hAnsi="Arial" w:cs="Arial"/>
          <w:sz w:val="22"/>
          <w:szCs w:val="22"/>
        </w:rPr>
        <w:t xml:space="preserve"> </w:t>
      </w:r>
      <w:r w:rsidR="00D27FCC" w:rsidRPr="00765C6B">
        <w:rPr>
          <w:rFonts w:ascii="Arial" w:hAnsi="Arial" w:cs="Arial"/>
          <w:sz w:val="22"/>
          <w:szCs w:val="22"/>
        </w:rPr>
        <w:t xml:space="preserve">One of the ways in which the literature was reviewed was through </w:t>
      </w:r>
      <w:r w:rsidRPr="00765C6B">
        <w:rPr>
          <w:rFonts w:ascii="Arial" w:hAnsi="Arial" w:cs="Arial"/>
          <w:color w:val="000000" w:themeColor="text1"/>
          <w:sz w:val="22"/>
          <w:szCs w:val="22"/>
        </w:rPr>
        <w:t>the Critical Appraisal Skills Programme (CASP).</w:t>
      </w:r>
      <w:r w:rsidR="00DF7F33">
        <w:rPr>
          <w:rFonts w:ascii="Arial" w:hAnsi="Arial" w:cs="Arial"/>
          <w:color w:val="000000" w:themeColor="text1"/>
          <w:sz w:val="22"/>
          <w:szCs w:val="22"/>
        </w:rPr>
        <w:t xml:space="preserve"> To be able to</w:t>
      </w:r>
      <w:r w:rsidR="005D48D7" w:rsidRPr="00765C6B">
        <w:rPr>
          <w:rFonts w:ascii="Arial" w:hAnsi="Arial" w:cs="Arial"/>
          <w:color w:val="000000" w:themeColor="text1"/>
          <w:sz w:val="22"/>
          <w:szCs w:val="22"/>
        </w:rPr>
        <w:t xml:space="preserve"> appraise critically the articles that were identified, use was made of the Critical Appraisal Skills Programme (2006), as an indication of the breadth of interest in integration in care services and chronic conditions. </w:t>
      </w:r>
      <w:r w:rsidRPr="00765C6B">
        <w:rPr>
          <w:rFonts w:ascii="Arial" w:hAnsi="Arial" w:cs="Arial"/>
          <w:color w:val="000000" w:themeColor="text1"/>
          <w:sz w:val="22"/>
          <w:szCs w:val="22"/>
        </w:rPr>
        <w:t xml:space="preserve">According to </w:t>
      </w:r>
      <w:proofErr w:type="spellStart"/>
      <w:r w:rsidRPr="00765C6B">
        <w:rPr>
          <w:rFonts w:ascii="Arial" w:hAnsi="Arial" w:cs="Arial"/>
          <w:color w:val="000000" w:themeColor="text1"/>
          <w:sz w:val="22"/>
          <w:szCs w:val="22"/>
        </w:rPr>
        <w:t>Mahskar</w:t>
      </w:r>
      <w:proofErr w:type="spellEnd"/>
      <w:r w:rsidRPr="00765C6B">
        <w:rPr>
          <w:rFonts w:ascii="Arial" w:hAnsi="Arial" w:cs="Arial"/>
          <w:color w:val="000000" w:themeColor="text1"/>
          <w:sz w:val="22"/>
          <w:szCs w:val="22"/>
        </w:rPr>
        <w:t xml:space="preserve"> (20</w:t>
      </w:r>
      <w:r w:rsidR="002B2CC6">
        <w:rPr>
          <w:rFonts w:ascii="Arial" w:hAnsi="Arial" w:cs="Arial"/>
          <w:color w:val="000000" w:themeColor="text1"/>
          <w:sz w:val="22"/>
          <w:szCs w:val="22"/>
        </w:rPr>
        <w:t>0</w:t>
      </w:r>
      <w:r w:rsidRPr="00765C6B">
        <w:rPr>
          <w:rFonts w:ascii="Arial" w:hAnsi="Arial" w:cs="Arial"/>
          <w:color w:val="000000" w:themeColor="text1"/>
          <w:sz w:val="22"/>
          <w:szCs w:val="22"/>
        </w:rPr>
        <w:t xml:space="preserve">9) critical appraisal is a method of systematically analysing research in order to establish its value and relevance towards a particular topic. It has been argued that the use of this method in utilising the methodology is extremely important as it allows the author to know if the information they are looking at is a </w:t>
      </w:r>
      <w:r w:rsidR="00D54BBD">
        <w:rPr>
          <w:rFonts w:ascii="Arial" w:hAnsi="Arial" w:cs="Arial"/>
          <w:color w:val="000000" w:themeColor="text1"/>
          <w:sz w:val="22"/>
          <w:szCs w:val="22"/>
        </w:rPr>
        <w:t>reliable source</w:t>
      </w:r>
      <w:r w:rsidR="00D27FCC" w:rsidRPr="00765C6B">
        <w:rPr>
          <w:rFonts w:ascii="Arial" w:hAnsi="Arial" w:cs="Arial"/>
          <w:color w:val="000000" w:themeColor="text1"/>
          <w:sz w:val="22"/>
          <w:szCs w:val="22"/>
        </w:rPr>
        <w:t xml:space="preserve"> (Baker, 2014). </w:t>
      </w:r>
      <w:r w:rsidR="00297314" w:rsidRPr="00765C6B">
        <w:rPr>
          <w:rFonts w:ascii="Arial" w:hAnsi="Arial" w:cs="Arial"/>
          <w:color w:val="000000" w:themeColor="text1"/>
          <w:sz w:val="22"/>
          <w:szCs w:val="22"/>
        </w:rPr>
        <w:t>However, disadvantages to the use of CASP is that it can be time consuming, it could highlight that current practice is in fact ineffective and could highlight the lack of good evidence in a particular area of interest (</w:t>
      </w:r>
      <w:proofErr w:type="spellStart"/>
      <w:r w:rsidR="00297314" w:rsidRPr="00765C6B">
        <w:rPr>
          <w:rFonts w:ascii="Arial" w:hAnsi="Arial" w:cs="Arial"/>
          <w:color w:val="000000" w:themeColor="text1"/>
          <w:sz w:val="22"/>
          <w:szCs w:val="22"/>
        </w:rPr>
        <w:t>Katrak</w:t>
      </w:r>
      <w:proofErr w:type="spellEnd"/>
      <w:r w:rsidR="00B66949" w:rsidRPr="00765C6B">
        <w:rPr>
          <w:rFonts w:ascii="Arial" w:hAnsi="Arial" w:cs="Arial"/>
          <w:color w:val="000000" w:themeColor="text1"/>
          <w:sz w:val="22"/>
          <w:szCs w:val="22"/>
        </w:rPr>
        <w:t xml:space="preserve"> et al</w:t>
      </w:r>
      <w:r w:rsidR="00297314" w:rsidRPr="00765C6B">
        <w:rPr>
          <w:rFonts w:ascii="Arial" w:hAnsi="Arial" w:cs="Arial"/>
          <w:color w:val="000000" w:themeColor="text1"/>
          <w:sz w:val="22"/>
          <w:szCs w:val="22"/>
        </w:rPr>
        <w:t xml:space="preserve">, 2004). </w:t>
      </w:r>
    </w:p>
    <w:p w14:paraId="20071E91" w14:textId="77777777" w:rsidR="007D69A5" w:rsidRPr="00765C6B" w:rsidRDefault="007D69A5" w:rsidP="00213BA5">
      <w:pPr>
        <w:spacing w:line="480" w:lineRule="auto"/>
        <w:rPr>
          <w:rFonts w:ascii="Arial" w:hAnsi="Arial" w:cs="Arial"/>
          <w:color w:val="000000" w:themeColor="text1"/>
          <w:sz w:val="22"/>
          <w:szCs w:val="22"/>
        </w:rPr>
      </w:pPr>
    </w:p>
    <w:p w14:paraId="34396DD5" w14:textId="5B306CAD" w:rsidR="00607EE1" w:rsidRPr="00765C6B" w:rsidRDefault="007D69A5" w:rsidP="00213BA5">
      <w:pPr>
        <w:spacing w:line="480" w:lineRule="auto"/>
        <w:rPr>
          <w:rFonts w:ascii="Arial" w:hAnsi="Arial" w:cs="Arial"/>
          <w:color w:val="000000" w:themeColor="text1"/>
          <w:sz w:val="22"/>
          <w:szCs w:val="22"/>
        </w:rPr>
      </w:pPr>
      <w:r w:rsidRPr="00765C6B">
        <w:rPr>
          <w:rFonts w:ascii="Arial" w:hAnsi="Arial" w:cs="Arial"/>
          <w:color w:val="000000" w:themeColor="text1"/>
          <w:sz w:val="22"/>
          <w:szCs w:val="22"/>
        </w:rPr>
        <w:t>The aim of CASP is to assist in deciding whether the information</w:t>
      </w:r>
      <w:r w:rsidR="00D27FCC" w:rsidRPr="00765C6B">
        <w:rPr>
          <w:rFonts w:ascii="Arial" w:hAnsi="Arial" w:cs="Arial"/>
          <w:color w:val="000000" w:themeColor="text1"/>
          <w:sz w:val="22"/>
          <w:szCs w:val="22"/>
        </w:rPr>
        <w:t xml:space="preserve"> the researcher is analysing is reliable and useful</w:t>
      </w:r>
      <w:r w:rsidRPr="00765C6B">
        <w:rPr>
          <w:rFonts w:ascii="Arial" w:hAnsi="Arial" w:cs="Arial"/>
          <w:color w:val="000000" w:themeColor="text1"/>
          <w:sz w:val="22"/>
          <w:szCs w:val="22"/>
        </w:rPr>
        <w:t xml:space="preserve"> (Singh, 2013).  The CASP method is displayed as a table which will include multiple journal articles with ten questions alongside, if the questions get more ‘yes’ </w:t>
      </w:r>
      <w:r w:rsidRPr="00765C6B">
        <w:rPr>
          <w:rFonts w:ascii="Arial" w:hAnsi="Arial" w:cs="Arial"/>
          <w:color w:val="000000" w:themeColor="text1"/>
          <w:sz w:val="22"/>
          <w:szCs w:val="22"/>
        </w:rPr>
        <w:lastRenderedPageBreak/>
        <w:t>than ‘no’ answers then the journal article is deemed reliable, (</w:t>
      </w:r>
      <w:proofErr w:type="spellStart"/>
      <w:r w:rsidRPr="00765C6B">
        <w:rPr>
          <w:rFonts w:ascii="Arial" w:hAnsi="Arial" w:cs="Arial"/>
          <w:color w:val="000000" w:themeColor="text1"/>
          <w:sz w:val="22"/>
          <w:szCs w:val="22"/>
        </w:rPr>
        <w:t>Galdas</w:t>
      </w:r>
      <w:proofErr w:type="spellEnd"/>
      <w:r w:rsidRPr="00765C6B">
        <w:rPr>
          <w:rFonts w:ascii="Arial" w:hAnsi="Arial" w:cs="Arial"/>
          <w:color w:val="000000" w:themeColor="text1"/>
          <w:sz w:val="22"/>
          <w:szCs w:val="22"/>
        </w:rPr>
        <w:t>, 2015)</w:t>
      </w:r>
      <w:r w:rsidRPr="003B2583">
        <w:rPr>
          <w:rFonts w:ascii="Arial" w:hAnsi="Arial" w:cs="Arial"/>
          <w:color w:val="000000" w:themeColor="text1"/>
          <w:sz w:val="22"/>
          <w:szCs w:val="22"/>
        </w:rPr>
        <w:t xml:space="preserve"> (</w:t>
      </w:r>
      <w:r w:rsidR="003C1CEA" w:rsidRPr="003B2583">
        <w:rPr>
          <w:rFonts w:ascii="Arial" w:hAnsi="Arial" w:cs="Arial"/>
          <w:color w:val="000000" w:themeColor="text1"/>
          <w:sz w:val="22"/>
          <w:szCs w:val="22"/>
        </w:rPr>
        <w:t>see Appendix 1</w:t>
      </w:r>
      <w:r w:rsidRPr="003B2583">
        <w:rPr>
          <w:rFonts w:ascii="Arial" w:hAnsi="Arial" w:cs="Arial"/>
          <w:color w:val="000000" w:themeColor="text1"/>
          <w:sz w:val="22"/>
          <w:szCs w:val="22"/>
        </w:rPr>
        <w:t>).</w:t>
      </w:r>
      <w:r w:rsidRPr="003B2583">
        <w:rPr>
          <w:rFonts w:ascii="Arial" w:hAnsi="Arial" w:cs="Arial"/>
          <w:b/>
          <w:color w:val="000000" w:themeColor="text1"/>
          <w:sz w:val="22"/>
          <w:szCs w:val="22"/>
        </w:rPr>
        <w:t xml:space="preserve"> </w:t>
      </w:r>
      <w:r w:rsidRPr="00765C6B">
        <w:rPr>
          <w:rFonts w:ascii="Arial" w:hAnsi="Arial" w:cs="Arial"/>
          <w:color w:val="000000" w:themeColor="text1"/>
          <w:sz w:val="22"/>
          <w:szCs w:val="22"/>
        </w:rPr>
        <w:t xml:space="preserve">The disadvantage of using this method is that it is time consuming to go through each checklist when checking a source (Newton, 2011). </w:t>
      </w:r>
    </w:p>
    <w:p w14:paraId="72941C11" w14:textId="77777777" w:rsidR="005D48D7" w:rsidRPr="00765C6B" w:rsidRDefault="005D48D7" w:rsidP="00213BA5">
      <w:pPr>
        <w:spacing w:line="480" w:lineRule="auto"/>
        <w:rPr>
          <w:rFonts w:ascii="Arial" w:hAnsi="Arial" w:cs="Arial"/>
          <w:color w:val="000000" w:themeColor="text1"/>
          <w:sz w:val="22"/>
          <w:szCs w:val="22"/>
        </w:rPr>
      </w:pPr>
    </w:p>
    <w:p w14:paraId="18802677" w14:textId="6B3F9E32" w:rsidR="007F506E" w:rsidRPr="00492BE8" w:rsidRDefault="00D54BBD" w:rsidP="00D54BBD">
      <w:pPr>
        <w:spacing w:line="480" w:lineRule="auto"/>
        <w:rPr>
          <w:rFonts w:ascii="Arial" w:hAnsi="Arial" w:cs="Arial"/>
          <w:color w:val="FF0000"/>
          <w:sz w:val="22"/>
          <w:szCs w:val="22"/>
        </w:rPr>
      </w:pPr>
      <w:r>
        <w:rPr>
          <w:rFonts w:ascii="Arial" w:hAnsi="Arial" w:cs="Arial"/>
          <w:color w:val="000000" w:themeColor="text1"/>
          <w:sz w:val="22"/>
          <w:szCs w:val="22"/>
        </w:rPr>
        <w:t>The following inclusion criteria were used;</w:t>
      </w:r>
      <w:r w:rsidR="009C5BE3" w:rsidRPr="00765C6B">
        <w:rPr>
          <w:rFonts w:ascii="Arial" w:hAnsi="Arial" w:cs="Arial"/>
          <w:color w:val="000000" w:themeColor="text1"/>
          <w:sz w:val="22"/>
          <w:szCs w:val="22"/>
        </w:rPr>
        <w:t xml:space="preserve"> </w:t>
      </w:r>
      <w:r w:rsidR="007D69A5" w:rsidRPr="00765C6B">
        <w:rPr>
          <w:rFonts w:ascii="Arial" w:hAnsi="Arial" w:cs="Arial"/>
          <w:color w:val="000000" w:themeColor="text1"/>
          <w:sz w:val="22"/>
          <w:szCs w:val="22"/>
        </w:rPr>
        <w:t>all primary research, UK based research, academically reviewed data only</w:t>
      </w:r>
      <w:r w:rsidR="007B46C9" w:rsidRPr="00765C6B">
        <w:rPr>
          <w:rFonts w:ascii="Arial" w:hAnsi="Arial" w:cs="Arial"/>
          <w:color w:val="000000" w:themeColor="text1"/>
          <w:sz w:val="22"/>
          <w:szCs w:val="22"/>
        </w:rPr>
        <w:t>, peer reviewed research and papers</w:t>
      </w:r>
      <w:r w:rsidR="007D69A5" w:rsidRPr="00765C6B">
        <w:rPr>
          <w:rFonts w:ascii="Arial" w:hAnsi="Arial" w:cs="Arial"/>
          <w:color w:val="000000" w:themeColor="text1"/>
          <w:sz w:val="22"/>
          <w:szCs w:val="22"/>
        </w:rPr>
        <w:t xml:space="preserve"> within the last fifteen years only. </w:t>
      </w:r>
      <w:r w:rsidR="009C5BE3" w:rsidRPr="00765C6B">
        <w:rPr>
          <w:rFonts w:ascii="Arial" w:hAnsi="Arial" w:cs="Arial"/>
          <w:color w:val="000000" w:themeColor="text1"/>
          <w:sz w:val="22"/>
          <w:szCs w:val="22"/>
        </w:rPr>
        <w:t>The use o</w:t>
      </w:r>
      <w:r w:rsidR="00A44132" w:rsidRPr="00765C6B">
        <w:rPr>
          <w:rFonts w:ascii="Arial" w:hAnsi="Arial" w:cs="Arial"/>
          <w:color w:val="000000" w:themeColor="text1"/>
          <w:sz w:val="22"/>
          <w:szCs w:val="22"/>
        </w:rPr>
        <w:t>f this inclusion criteria enables the project t</w:t>
      </w:r>
      <w:r>
        <w:rPr>
          <w:rFonts w:ascii="Arial" w:hAnsi="Arial" w:cs="Arial"/>
          <w:color w:val="000000" w:themeColor="text1"/>
          <w:sz w:val="22"/>
          <w:szCs w:val="22"/>
        </w:rPr>
        <w:t xml:space="preserve">o be </w:t>
      </w:r>
      <w:r w:rsidR="0080729D">
        <w:rPr>
          <w:rFonts w:ascii="Arial" w:hAnsi="Arial" w:cs="Arial"/>
          <w:color w:val="000000" w:themeColor="text1"/>
          <w:sz w:val="22"/>
          <w:szCs w:val="22"/>
        </w:rPr>
        <w:t>relevant to present day</w:t>
      </w:r>
      <w:r>
        <w:rPr>
          <w:rFonts w:ascii="Arial" w:hAnsi="Arial" w:cs="Arial"/>
          <w:color w:val="000000" w:themeColor="text1"/>
          <w:sz w:val="22"/>
          <w:szCs w:val="22"/>
        </w:rPr>
        <w:t xml:space="preserve"> and trustworthy</w:t>
      </w:r>
      <w:r w:rsidR="00A44132" w:rsidRPr="00765C6B">
        <w:rPr>
          <w:rFonts w:ascii="Arial" w:hAnsi="Arial" w:cs="Arial"/>
          <w:color w:val="000000" w:themeColor="text1"/>
          <w:sz w:val="22"/>
          <w:szCs w:val="22"/>
        </w:rPr>
        <w:t xml:space="preserve"> </w:t>
      </w:r>
      <w:r w:rsidR="00661F3E" w:rsidRPr="00661F3E">
        <w:rPr>
          <w:rFonts w:ascii="Arial" w:hAnsi="Arial" w:cs="Arial"/>
          <w:color w:val="000000" w:themeColor="text1"/>
          <w:sz w:val="22"/>
          <w:szCs w:val="22"/>
        </w:rPr>
        <w:t xml:space="preserve">(Aveyard, 2007). </w:t>
      </w:r>
      <w:r w:rsidRPr="00661F3E">
        <w:rPr>
          <w:rFonts w:ascii="Arial" w:hAnsi="Arial" w:cs="Arial"/>
          <w:color w:val="000000" w:themeColor="text1"/>
          <w:sz w:val="22"/>
          <w:szCs w:val="22"/>
        </w:rPr>
        <w:t xml:space="preserve"> </w:t>
      </w:r>
      <w:r w:rsidR="007B46C9" w:rsidRPr="00765C6B">
        <w:rPr>
          <w:rFonts w:ascii="Arial" w:hAnsi="Arial" w:cs="Arial"/>
          <w:sz w:val="22"/>
          <w:szCs w:val="22"/>
        </w:rPr>
        <w:t>The use of p</w:t>
      </w:r>
      <w:r w:rsidR="00602137" w:rsidRPr="00765C6B">
        <w:rPr>
          <w:rFonts w:ascii="Arial" w:hAnsi="Arial" w:cs="Arial"/>
          <w:sz w:val="22"/>
          <w:szCs w:val="22"/>
        </w:rPr>
        <w:t xml:space="preserve">eer reviewed research will be utilised </w:t>
      </w:r>
      <w:r>
        <w:rPr>
          <w:rFonts w:ascii="Arial" w:hAnsi="Arial" w:cs="Arial"/>
          <w:sz w:val="22"/>
          <w:szCs w:val="22"/>
        </w:rPr>
        <w:t>within this dissertation.</w:t>
      </w:r>
      <w:r w:rsidR="00602137" w:rsidRPr="00765C6B">
        <w:rPr>
          <w:rFonts w:ascii="Arial" w:hAnsi="Arial" w:cs="Arial"/>
          <w:sz w:val="22"/>
          <w:szCs w:val="22"/>
        </w:rPr>
        <w:t xml:space="preserve"> The purpose of </w:t>
      </w:r>
      <w:r w:rsidR="00602137" w:rsidRPr="00765C6B">
        <w:rPr>
          <w:rFonts w:ascii="Arial" w:hAnsi="Arial" w:cs="Arial"/>
          <w:sz w:val="22"/>
          <w:szCs w:val="22"/>
          <w:u w:color="243778"/>
        </w:rPr>
        <w:t xml:space="preserve">peer review is firstly, to act as a filter to ensure that only </w:t>
      </w:r>
      <w:r w:rsidR="00DF7F33">
        <w:rPr>
          <w:rFonts w:ascii="Arial" w:hAnsi="Arial" w:cs="Arial"/>
          <w:sz w:val="22"/>
          <w:szCs w:val="22"/>
          <w:u w:color="243778"/>
        </w:rPr>
        <w:t xml:space="preserve">the best, </w:t>
      </w:r>
      <w:r w:rsidR="00602137" w:rsidRPr="00765C6B">
        <w:rPr>
          <w:rFonts w:ascii="Arial" w:hAnsi="Arial" w:cs="Arial"/>
          <w:sz w:val="22"/>
          <w:szCs w:val="22"/>
          <w:u w:color="243778"/>
        </w:rPr>
        <w:t xml:space="preserve">high quality research is published, especially in </w:t>
      </w:r>
      <w:proofErr w:type="spellStart"/>
      <w:r w:rsidR="00DF7F33">
        <w:rPr>
          <w:rFonts w:ascii="Arial" w:hAnsi="Arial" w:cs="Arial"/>
          <w:sz w:val="22"/>
          <w:szCs w:val="22"/>
          <w:u w:color="243778"/>
        </w:rPr>
        <w:t>disinguished</w:t>
      </w:r>
      <w:proofErr w:type="spellEnd"/>
      <w:r w:rsidR="00602137" w:rsidRPr="00765C6B">
        <w:rPr>
          <w:rFonts w:ascii="Arial" w:hAnsi="Arial" w:cs="Arial"/>
          <w:sz w:val="22"/>
          <w:szCs w:val="22"/>
          <w:u w:color="243778"/>
        </w:rPr>
        <w:t xml:space="preserve"> journals, by determining the </w:t>
      </w:r>
      <w:r w:rsidR="00DF7F33">
        <w:rPr>
          <w:rFonts w:ascii="Arial" w:hAnsi="Arial" w:cs="Arial"/>
          <w:sz w:val="22"/>
          <w:szCs w:val="22"/>
          <w:u w:color="243778"/>
        </w:rPr>
        <w:t xml:space="preserve">legitimacy, magnitude </w:t>
      </w:r>
      <w:r w:rsidR="00D3499C">
        <w:rPr>
          <w:rFonts w:ascii="Arial" w:hAnsi="Arial" w:cs="Arial"/>
          <w:sz w:val="22"/>
          <w:szCs w:val="22"/>
          <w:u w:color="243778"/>
        </w:rPr>
        <w:t>and originality of the study (</w:t>
      </w:r>
      <w:proofErr w:type="spellStart"/>
      <w:r w:rsidR="00D3499C">
        <w:rPr>
          <w:rFonts w:ascii="Arial" w:hAnsi="Arial" w:cs="Arial"/>
          <w:sz w:val="22"/>
          <w:szCs w:val="22"/>
          <w:u w:color="243778"/>
        </w:rPr>
        <w:t>Greenhalgh</w:t>
      </w:r>
      <w:proofErr w:type="spellEnd"/>
      <w:r w:rsidR="00D3499C">
        <w:rPr>
          <w:rFonts w:ascii="Arial" w:hAnsi="Arial" w:cs="Arial"/>
          <w:sz w:val="22"/>
          <w:szCs w:val="22"/>
          <w:u w:color="243778"/>
        </w:rPr>
        <w:t xml:space="preserve"> and Peacock, 2004). </w:t>
      </w:r>
      <w:r w:rsidR="00602137" w:rsidRPr="00765C6B">
        <w:rPr>
          <w:rFonts w:ascii="Arial" w:hAnsi="Arial" w:cs="Arial"/>
          <w:sz w:val="22"/>
          <w:szCs w:val="22"/>
          <w:u w:color="243778"/>
        </w:rPr>
        <w:t xml:space="preserve">Secondly, </w:t>
      </w:r>
      <w:r w:rsidR="00D3499C">
        <w:rPr>
          <w:rFonts w:ascii="Arial" w:hAnsi="Arial" w:cs="Arial"/>
          <w:sz w:val="22"/>
          <w:szCs w:val="22"/>
          <w:u w:color="243778"/>
        </w:rPr>
        <w:t>peer reviews are specifically designed</w:t>
      </w:r>
      <w:r w:rsidR="00602137" w:rsidRPr="00765C6B">
        <w:rPr>
          <w:rFonts w:ascii="Arial" w:hAnsi="Arial" w:cs="Arial"/>
          <w:sz w:val="22"/>
          <w:szCs w:val="22"/>
          <w:u w:color="243778"/>
        </w:rPr>
        <w:t xml:space="preserve"> to improve the quality of manuscripts that are </w:t>
      </w:r>
      <w:r w:rsidR="00D3499C">
        <w:rPr>
          <w:rFonts w:ascii="Arial" w:hAnsi="Arial" w:cs="Arial"/>
          <w:sz w:val="22"/>
          <w:szCs w:val="22"/>
          <w:u w:color="243778"/>
        </w:rPr>
        <w:t>deemed suitable for publication and in doin</w:t>
      </w:r>
      <w:r w:rsidR="00492BE8">
        <w:rPr>
          <w:rFonts w:ascii="Arial" w:hAnsi="Arial" w:cs="Arial"/>
          <w:sz w:val="22"/>
          <w:szCs w:val="22"/>
          <w:u w:color="243778"/>
        </w:rPr>
        <w:t>g so make them reliable sources (Aveyard, 2010).</w:t>
      </w:r>
      <w:r w:rsidR="00602137" w:rsidRPr="00765C6B">
        <w:rPr>
          <w:rFonts w:ascii="Arial" w:hAnsi="Arial" w:cs="Arial"/>
          <w:sz w:val="22"/>
          <w:szCs w:val="22"/>
          <w:u w:color="243778"/>
        </w:rPr>
        <w:t xml:space="preserve"> </w:t>
      </w:r>
    </w:p>
    <w:p w14:paraId="143E2B2D" w14:textId="77777777" w:rsidR="00D54BBD" w:rsidRDefault="00D54BBD" w:rsidP="00895AD3">
      <w:pPr>
        <w:spacing w:line="480" w:lineRule="auto"/>
        <w:rPr>
          <w:rFonts w:ascii="Arial" w:hAnsi="Arial" w:cs="Arial"/>
          <w:sz w:val="22"/>
          <w:szCs w:val="22"/>
          <w:u w:color="243778"/>
        </w:rPr>
      </w:pPr>
    </w:p>
    <w:p w14:paraId="4DE9DEDA" w14:textId="760EE837" w:rsidR="00895AD3" w:rsidRPr="00AF11C5" w:rsidRDefault="00895AD3" w:rsidP="00895AD3">
      <w:pPr>
        <w:spacing w:line="480" w:lineRule="auto"/>
        <w:rPr>
          <w:rFonts w:ascii="Arial" w:hAnsi="Arial" w:cs="Arial"/>
        </w:rPr>
      </w:pPr>
      <w:r>
        <w:rPr>
          <w:rFonts w:ascii="Arial" w:hAnsi="Arial" w:cs="Arial"/>
          <w:sz w:val="22"/>
          <w:szCs w:val="22"/>
          <w:u w:color="243778"/>
        </w:rPr>
        <w:t xml:space="preserve">In addition to this, </w:t>
      </w:r>
      <w:r w:rsidR="00492BE8">
        <w:rPr>
          <w:rFonts w:ascii="Arial" w:hAnsi="Arial" w:cs="Arial"/>
          <w:sz w:val="22"/>
          <w:szCs w:val="22"/>
          <w:u w:color="243778"/>
        </w:rPr>
        <w:t>to be able to utilise</w:t>
      </w:r>
      <w:r>
        <w:rPr>
          <w:rFonts w:ascii="Arial" w:hAnsi="Arial" w:cs="Arial"/>
          <w:sz w:val="22"/>
          <w:szCs w:val="22"/>
          <w:u w:color="243778"/>
        </w:rPr>
        <w:t xml:space="preserve"> </w:t>
      </w:r>
      <w:r w:rsidR="00492BE8">
        <w:rPr>
          <w:rFonts w:ascii="Arial" w:hAnsi="Arial" w:cs="Arial"/>
          <w:sz w:val="22"/>
          <w:szCs w:val="22"/>
          <w:u w:color="243778"/>
        </w:rPr>
        <w:t>a literature</w:t>
      </w:r>
      <w:r>
        <w:rPr>
          <w:rFonts w:ascii="Arial" w:hAnsi="Arial" w:cs="Arial"/>
          <w:sz w:val="22"/>
          <w:szCs w:val="22"/>
          <w:u w:color="243778"/>
        </w:rPr>
        <w:t xml:space="preserve"> review systematically there has to be </w:t>
      </w:r>
      <w:r w:rsidR="00492BE8">
        <w:rPr>
          <w:rFonts w:ascii="Arial" w:hAnsi="Arial" w:cs="Arial"/>
          <w:sz w:val="22"/>
          <w:szCs w:val="22"/>
          <w:u w:color="243778"/>
        </w:rPr>
        <w:t xml:space="preserve">adequate </w:t>
      </w:r>
      <w:r>
        <w:rPr>
          <w:rFonts w:ascii="Arial" w:hAnsi="Arial" w:cs="Arial"/>
          <w:sz w:val="22"/>
          <w:szCs w:val="22"/>
          <w:u w:color="243778"/>
        </w:rPr>
        <w:t xml:space="preserve">plans in place to conduct the research </w:t>
      </w:r>
      <w:r w:rsidR="00492BE8">
        <w:rPr>
          <w:rFonts w:ascii="Arial" w:hAnsi="Arial" w:cs="Arial"/>
          <w:sz w:val="22"/>
          <w:szCs w:val="22"/>
          <w:u w:color="243778"/>
        </w:rPr>
        <w:t>fully within the restricted time frame given. To do this</w:t>
      </w:r>
      <w:r>
        <w:rPr>
          <w:rFonts w:ascii="Arial" w:hAnsi="Arial" w:cs="Arial"/>
          <w:sz w:val="22"/>
          <w:szCs w:val="22"/>
          <w:u w:color="243778"/>
        </w:rPr>
        <w:t xml:space="preserve">, </w:t>
      </w:r>
      <w:r w:rsidRPr="00492BE8">
        <w:rPr>
          <w:rFonts w:ascii="Arial" w:hAnsi="Arial" w:cs="Arial"/>
          <w:sz w:val="22"/>
          <w:szCs w:val="22"/>
          <w:u w:color="243778"/>
        </w:rPr>
        <w:t xml:space="preserve">a </w:t>
      </w:r>
      <w:r w:rsidRPr="00492BE8">
        <w:rPr>
          <w:rFonts w:ascii="Arial" w:hAnsi="Arial" w:cs="Arial"/>
          <w:sz w:val="22"/>
          <w:szCs w:val="22"/>
        </w:rPr>
        <w:t>Gantt chart was used, this demonstrates the evidence of project planning and management undertaken</w:t>
      </w:r>
      <w:r w:rsidR="00492BE8">
        <w:rPr>
          <w:rFonts w:ascii="Arial" w:hAnsi="Arial" w:cs="Arial"/>
          <w:sz w:val="22"/>
          <w:szCs w:val="22"/>
        </w:rPr>
        <w:t xml:space="preserve"> throughout the project (</w:t>
      </w:r>
      <w:proofErr w:type="spellStart"/>
      <w:r w:rsidR="008C55C9">
        <w:rPr>
          <w:rFonts w:ascii="Arial" w:hAnsi="Arial" w:cs="Arial"/>
          <w:sz w:val="22"/>
          <w:szCs w:val="22"/>
        </w:rPr>
        <w:t>Geraldi</w:t>
      </w:r>
      <w:proofErr w:type="spellEnd"/>
      <w:r w:rsidR="008C55C9">
        <w:rPr>
          <w:rFonts w:ascii="Arial" w:hAnsi="Arial" w:cs="Arial"/>
          <w:sz w:val="22"/>
          <w:szCs w:val="22"/>
        </w:rPr>
        <w:t xml:space="preserve"> and </w:t>
      </w:r>
      <w:proofErr w:type="spellStart"/>
      <w:r w:rsidR="008C55C9">
        <w:rPr>
          <w:rFonts w:ascii="Arial" w:hAnsi="Arial" w:cs="Arial"/>
          <w:sz w:val="22"/>
          <w:szCs w:val="22"/>
        </w:rPr>
        <w:t>Lechter</w:t>
      </w:r>
      <w:proofErr w:type="spellEnd"/>
      <w:r w:rsidR="008C55C9">
        <w:rPr>
          <w:rFonts w:ascii="Arial" w:hAnsi="Arial" w:cs="Arial"/>
          <w:sz w:val="22"/>
          <w:szCs w:val="22"/>
        </w:rPr>
        <w:t>, 2012</w:t>
      </w:r>
      <w:r w:rsidR="00492BE8">
        <w:rPr>
          <w:rFonts w:ascii="Arial" w:hAnsi="Arial" w:cs="Arial"/>
          <w:sz w:val="22"/>
          <w:szCs w:val="22"/>
        </w:rPr>
        <w:t>)</w:t>
      </w:r>
      <w:r w:rsidRPr="00492BE8">
        <w:rPr>
          <w:rFonts w:ascii="Arial" w:hAnsi="Arial" w:cs="Arial"/>
          <w:sz w:val="22"/>
          <w:szCs w:val="22"/>
        </w:rPr>
        <w:t xml:space="preserve"> It identifies the timescales for each component of the study to give a clear image of how long it will take to do each component, </w:t>
      </w:r>
      <w:r w:rsidRPr="003B2583">
        <w:rPr>
          <w:rFonts w:ascii="Arial" w:hAnsi="Arial" w:cs="Arial"/>
          <w:color w:val="000000" w:themeColor="text1"/>
          <w:sz w:val="22"/>
          <w:szCs w:val="22"/>
        </w:rPr>
        <w:t>(</w:t>
      </w:r>
      <w:r w:rsidR="002B2CC6" w:rsidRPr="003B2583">
        <w:rPr>
          <w:rFonts w:ascii="Arial" w:hAnsi="Arial" w:cs="Arial"/>
          <w:color w:val="000000" w:themeColor="text1"/>
          <w:sz w:val="22"/>
          <w:szCs w:val="22"/>
        </w:rPr>
        <w:t xml:space="preserve">see </w:t>
      </w:r>
      <w:r w:rsidR="003B2583" w:rsidRPr="003B2583">
        <w:rPr>
          <w:rFonts w:ascii="Arial" w:hAnsi="Arial" w:cs="Arial"/>
          <w:color w:val="000000" w:themeColor="text1"/>
          <w:sz w:val="22"/>
          <w:szCs w:val="22"/>
        </w:rPr>
        <w:t>Appendix 2</w:t>
      </w:r>
      <w:r w:rsidRPr="003B2583">
        <w:rPr>
          <w:rFonts w:ascii="Arial" w:hAnsi="Arial" w:cs="Arial"/>
          <w:color w:val="000000" w:themeColor="text1"/>
          <w:sz w:val="22"/>
          <w:szCs w:val="22"/>
        </w:rPr>
        <w:t>)</w:t>
      </w:r>
      <w:r w:rsidR="003B2583" w:rsidRPr="003B2583">
        <w:rPr>
          <w:rFonts w:ascii="Arial" w:hAnsi="Arial" w:cs="Arial"/>
          <w:color w:val="000000" w:themeColor="text1"/>
          <w:sz w:val="22"/>
          <w:szCs w:val="22"/>
        </w:rPr>
        <w:t>.</w:t>
      </w:r>
    </w:p>
    <w:p w14:paraId="6089C03E" w14:textId="77777777" w:rsidR="00D54BBD" w:rsidRDefault="00D54BBD" w:rsidP="00213BA5">
      <w:pPr>
        <w:spacing w:line="480" w:lineRule="auto"/>
        <w:rPr>
          <w:rFonts w:ascii="Arial" w:hAnsi="Arial" w:cs="Arial"/>
          <w:b/>
          <w:color w:val="000000" w:themeColor="text1"/>
          <w:sz w:val="22"/>
          <w:szCs w:val="22"/>
          <w:lang w:eastAsia="en-GB"/>
        </w:rPr>
      </w:pPr>
    </w:p>
    <w:p w14:paraId="0E28FC60" w14:textId="4B64F01F" w:rsidR="007B46C9" w:rsidRPr="00765C6B" w:rsidRDefault="007B46C9" w:rsidP="00213BA5">
      <w:pPr>
        <w:spacing w:line="480" w:lineRule="auto"/>
        <w:rPr>
          <w:rFonts w:ascii="Arial" w:hAnsi="Arial" w:cs="Arial"/>
          <w:color w:val="000000" w:themeColor="text1"/>
          <w:sz w:val="22"/>
          <w:szCs w:val="22"/>
        </w:rPr>
      </w:pPr>
      <w:r w:rsidRPr="00765C6B">
        <w:rPr>
          <w:rFonts w:ascii="Arial" w:hAnsi="Arial" w:cs="Arial"/>
          <w:color w:val="000000" w:themeColor="text1"/>
          <w:sz w:val="22"/>
          <w:szCs w:val="22"/>
        </w:rPr>
        <w:t>Another method that will be used in order to ensure the quality of the research being examined is</w:t>
      </w:r>
      <w:r w:rsidR="00D54BBD">
        <w:rPr>
          <w:rFonts w:ascii="Arial" w:hAnsi="Arial" w:cs="Arial"/>
          <w:color w:val="000000" w:themeColor="text1"/>
          <w:sz w:val="22"/>
          <w:szCs w:val="22"/>
        </w:rPr>
        <w:t xml:space="preserve"> the search strategy</w:t>
      </w:r>
      <w:r w:rsidR="00D54BBD" w:rsidRPr="003B2583">
        <w:rPr>
          <w:rFonts w:ascii="Arial" w:hAnsi="Arial" w:cs="Arial"/>
          <w:b/>
          <w:color w:val="000000" w:themeColor="text1"/>
          <w:sz w:val="22"/>
          <w:szCs w:val="22"/>
        </w:rPr>
        <w:t xml:space="preserve">, </w:t>
      </w:r>
      <w:r w:rsidR="003B2583" w:rsidRPr="003B2583">
        <w:rPr>
          <w:rFonts w:ascii="Arial" w:hAnsi="Arial" w:cs="Arial"/>
          <w:color w:val="000000" w:themeColor="text1"/>
          <w:sz w:val="22"/>
          <w:szCs w:val="22"/>
        </w:rPr>
        <w:t>(see Appendix 3</w:t>
      </w:r>
      <w:r w:rsidR="00D54BBD" w:rsidRPr="003B2583">
        <w:rPr>
          <w:rFonts w:ascii="Arial" w:hAnsi="Arial" w:cs="Arial"/>
          <w:color w:val="000000" w:themeColor="text1"/>
          <w:sz w:val="22"/>
          <w:szCs w:val="22"/>
        </w:rPr>
        <w:t xml:space="preserve">). </w:t>
      </w:r>
      <w:r w:rsidRPr="00765C6B">
        <w:rPr>
          <w:rFonts w:ascii="Arial" w:hAnsi="Arial" w:cs="Arial"/>
          <w:color w:val="000000" w:themeColor="text1"/>
          <w:sz w:val="22"/>
          <w:szCs w:val="22"/>
        </w:rPr>
        <w:t xml:space="preserve">This involves the search terms that were used to obtain the research, what database it was obtained from and how useful the information was in regards to the relevance of the project. This method provides a structure to the way searching for information is undertaken and by doing so allows the author to keep track of the previous information they have searched (Barrick and </w:t>
      </w:r>
      <w:proofErr w:type="spellStart"/>
      <w:r w:rsidRPr="00765C6B">
        <w:rPr>
          <w:rFonts w:ascii="Arial" w:hAnsi="Arial" w:cs="Arial"/>
          <w:color w:val="000000" w:themeColor="text1"/>
          <w:sz w:val="22"/>
          <w:szCs w:val="22"/>
        </w:rPr>
        <w:t>Spilker</w:t>
      </w:r>
      <w:proofErr w:type="spellEnd"/>
      <w:r w:rsidRPr="00765C6B">
        <w:rPr>
          <w:rFonts w:ascii="Arial" w:hAnsi="Arial" w:cs="Arial"/>
          <w:color w:val="000000" w:themeColor="text1"/>
          <w:sz w:val="22"/>
          <w:szCs w:val="22"/>
        </w:rPr>
        <w:t xml:space="preserve">, 2003). </w:t>
      </w:r>
    </w:p>
    <w:p w14:paraId="0287D859" w14:textId="5A47D1E7" w:rsidR="00657D59" w:rsidRPr="00765C6B" w:rsidRDefault="00D54BBD" w:rsidP="00213BA5">
      <w:pPr>
        <w:pStyle w:val="NormalWeb"/>
        <w:spacing w:line="480" w:lineRule="auto"/>
        <w:rPr>
          <w:rFonts w:ascii="Arial" w:hAnsi="Arial" w:cs="Arial"/>
          <w:sz w:val="22"/>
          <w:szCs w:val="22"/>
        </w:rPr>
      </w:pPr>
      <w:r>
        <w:rPr>
          <w:rFonts w:ascii="Arial" w:hAnsi="Arial" w:cs="Arial"/>
          <w:sz w:val="22"/>
          <w:szCs w:val="22"/>
        </w:rPr>
        <w:lastRenderedPageBreak/>
        <w:t>Frequently used terminology</w:t>
      </w:r>
      <w:r w:rsidR="00657D59" w:rsidRPr="00765C6B">
        <w:rPr>
          <w:rFonts w:ascii="Arial" w:hAnsi="Arial" w:cs="Arial"/>
          <w:sz w:val="22"/>
          <w:szCs w:val="22"/>
        </w:rPr>
        <w:t xml:space="preserve"> involved in </w:t>
      </w:r>
      <w:r w:rsidR="0075381D" w:rsidRPr="00765C6B">
        <w:rPr>
          <w:rFonts w:ascii="Arial" w:hAnsi="Arial" w:cs="Arial"/>
          <w:sz w:val="22"/>
          <w:szCs w:val="22"/>
        </w:rPr>
        <w:t>treatment and support available for people with BPD</w:t>
      </w:r>
      <w:r w:rsidR="00657D59" w:rsidRPr="00765C6B">
        <w:rPr>
          <w:rFonts w:ascii="Arial" w:hAnsi="Arial" w:cs="Arial"/>
          <w:sz w:val="22"/>
          <w:szCs w:val="22"/>
        </w:rPr>
        <w:t xml:space="preserve"> were identified via an </w:t>
      </w:r>
      <w:r w:rsidR="00552FA4">
        <w:rPr>
          <w:rFonts w:ascii="Arial" w:hAnsi="Arial" w:cs="Arial"/>
          <w:sz w:val="22"/>
          <w:szCs w:val="22"/>
        </w:rPr>
        <w:t>introductory</w:t>
      </w:r>
      <w:r w:rsidR="00657D59" w:rsidRPr="00765C6B">
        <w:rPr>
          <w:rFonts w:ascii="Arial" w:hAnsi="Arial" w:cs="Arial"/>
          <w:sz w:val="22"/>
          <w:szCs w:val="22"/>
        </w:rPr>
        <w:t xml:space="preserve"> sc</w:t>
      </w:r>
      <w:r w:rsidR="007F506E" w:rsidRPr="00765C6B">
        <w:rPr>
          <w:rFonts w:ascii="Arial" w:hAnsi="Arial" w:cs="Arial"/>
          <w:sz w:val="22"/>
          <w:szCs w:val="22"/>
        </w:rPr>
        <w:t>oping search of the literature</w:t>
      </w:r>
      <w:r w:rsidR="007B46C9" w:rsidRPr="00765C6B">
        <w:rPr>
          <w:rFonts w:ascii="Arial" w:hAnsi="Arial" w:cs="Arial"/>
          <w:sz w:val="22"/>
          <w:szCs w:val="22"/>
        </w:rPr>
        <w:t xml:space="preserve">. </w:t>
      </w:r>
      <w:r w:rsidR="00657D59" w:rsidRPr="00765C6B">
        <w:rPr>
          <w:rFonts w:ascii="Arial" w:hAnsi="Arial" w:cs="Arial"/>
          <w:sz w:val="22"/>
          <w:szCs w:val="22"/>
        </w:rPr>
        <w:t>A</w:t>
      </w:r>
      <w:r w:rsidR="00D518D9" w:rsidRPr="00765C6B">
        <w:rPr>
          <w:rFonts w:ascii="Arial" w:hAnsi="Arial" w:cs="Arial"/>
          <w:sz w:val="22"/>
          <w:szCs w:val="22"/>
        </w:rPr>
        <w:t xml:space="preserve"> system used to eliminate papers that were irrelevant to the topic were coded red and the </w:t>
      </w:r>
      <w:r w:rsidR="00CF36DF">
        <w:rPr>
          <w:rFonts w:ascii="Arial" w:hAnsi="Arial" w:cs="Arial"/>
          <w:sz w:val="22"/>
          <w:szCs w:val="22"/>
        </w:rPr>
        <w:t xml:space="preserve">research that was deemed as fairly reliable and </w:t>
      </w:r>
      <w:r w:rsidR="00657D59" w:rsidRPr="00765C6B">
        <w:rPr>
          <w:rFonts w:ascii="Arial" w:hAnsi="Arial" w:cs="Arial"/>
          <w:sz w:val="22"/>
          <w:szCs w:val="22"/>
        </w:rPr>
        <w:t xml:space="preserve">relevant were coded as amber, and </w:t>
      </w:r>
      <w:r w:rsidR="00CF36DF">
        <w:rPr>
          <w:rFonts w:ascii="Arial" w:hAnsi="Arial" w:cs="Arial"/>
          <w:sz w:val="22"/>
          <w:szCs w:val="22"/>
        </w:rPr>
        <w:t>research</w:t>
      </w:r>
      <w:r w:rsidR="00657D59" w:rsidRPr="00765C6B">
        <w:rPr>
          <w:rFonts w:ascii="Arial" w:hAnsi="Arial" w:cs="Arial"/>
          <w:sz w:val="22"/>
          <w:szCs w:val="22"/>
        </w:rPr>
        <w:t xml:space="preserve"> that </w:t>
      </w:r>
      <w:r w:rsidR="00CF36DF">
        <w:rPr>
          <w:rFonts w:ascii="Arial" w:hAnsi="Arial" w:cs="Arial"/>
          <w:sz w:val="22"/>
          <w:szCs w:val="22"/>
        </w:rPr>
        <w:t xml:space="preserve">were deemed </w:t>
      </w:r>
      <w:r w:rsidR="00657D59" w:rsidRPr="00765C6B">
        <w:rPr>
          <w:rFonts w:ascii="Arial" w:hAnsi="Arial" w:cs="Arial"/>
          <w:sz w:val="22"/>
          <w:szCs w:val="22"/>
        </w:rPr>
        <w:t>highly relevant</w:t>
      </w:r>
      <w:r w:rsidR="00CF36DF">
        <w:rPr>
          <w:rFonts w:ascii="Arial" w:hAnsi="Arial" w:cs="Arial"/>
          <w:sz w:val="22"/>
          <w:szCs w:val="22"/>
        </w:rPr>
        <w:t xml:space="preserve"> and trustworthy</w:t>
      </w:r>
      <w:r w:rsidR="00657D59" w:rsidRPr="00765C6B">
        <w:rPr>
          <w:rFonts w:ascii="Arial" w:hAnsi="Arial" w:cs="Arial"/>
          <w:sz w:val="22"/>
          <w:szCs w:val="22"/>
        </w:rPr>
        <w:t xml:space="preserve"> were coded green. </w:t>
      </w:r>
      <w:r w:rsidR="003B5F11">
        <w:rPr>
          <w:rFonts w:ascii="Arial" w:hAnsi="Arial" w:cs="Arial"/>
          <w:sz w:val="22"/>
          <w:szCs w:val="22"/>
        </w:rPr>
        <w:t xml:space="preserve">This is demonstrated on the search strategy sheet where it is clearly colour coded. </w:t>
      </w:r>
    </w:p>
    <w:p w14:paraId="5CFA0FFF" w14:textId="00BB005C" w:rsidR="00657D59" w:rsidRPr="00765C6B" w:rsidRDefault="007004E4" w:rsidP="00213BA5">
      <w:pPr>
        <w:pStyle w:val="NormalWeb"/>
        <w:spacing w:line="480" w:lineRule="auto"/>
        <w:rPr>
          <w:rFonts w:ascii="Arial" w:hAnsi="Arial" w:cs="Arial"/>
          <w:sz w:val="22"/>
          <w:szCs w:val="22"/>
        </w:rPr>
      </w:pPr>
      <w:r>
        <w:rPr>
          <w:rFonts w:ascii="Arial" w:hAnsi="Arial" w:cs="Arial"/>
          <w:color w:val="000000" w:themeColor="text1"/>
          <w:sz w:val="22"/>
          <w:szCs w:val="22"/>
        </w:rPr>
        <w:t xml:space="preserve">The four themes examined </w:t>
      </w:r>
      <w:r w:rsidR="00D54BBD">
        <w:rPr>
          <w:rFonts w:ascii="Arial" w:hAnsi="Arial" w:cs="Arial"/>
          <w:color w:val="000000" w:themeColor="text1"/>
          <w:sz w:val="22"/>
          <w:szCs w:val="22"/>
        </w:rPr>
        <w:t>in</w:t>
      </w:r>
      <w:r>
        <w:rPr>
          <w:rFonts w:ascii="Arial" w:hAnsi="Arial" w:cs="Arial"/>
          <w:color w:val="000000" w:themeColor="text1"/>
          <w:sz w:val="22"/>
          <w:szCs w:val="22"/>
        </w:rPr>
        <w:t xml:space="preserve"> this dissertation were obtained through the selective process used by CASP, this produced 10 journal articles which were the ba</w:t>
      </w:r>
      <w:r w:rsidR="00895AD3">
        <w:rPr>
          <w:rFonts w:ascii="Arial" w:hAnsi="Arial" w:cs="Arial"/>
          <w:color w:val="000000" w:themeColor="text1"/>
          <w:sz w:val="22"/>
          <w:szCs w:val="22"/>
        </w:rPr>
        <w:t xml:space="preserve">se of the themes </w:t>
      </w:r>
      <w:r w:rsidR="00895AD3" w:rsidRPr="00787718">
        <w:rPr>
          <w:rFonts w:ascii="Arial" w:hAnsi="Arial" w:cs="Arial"/>
          <w:color w:val="000000" w:themeColor="text1"/>
          <w:sz w:val="22"/>
          <w:szCs w:val="22"/>
        </w:rPr>
        <w:t>(</w:t>
      </w:r>
      <w:r w:rsidR="00D54BBD" w:rsidRPr="00787718">
        <w:rPr>
          <w:rFonts w:ascii="Arial" w:hAnsi="Arial" w:cs="Arial"/>
          <w:color w:val="000000" w:themeColor="text1"/>
          <w:sz w:val="22"/>
          <w:szCs w:val="22"/>
        </w:rPr>
        <w:t xml:space="preserve">see </w:t>
      </w:r>
      <w:r w:rsidR="00787718">
        <w:rPr>
          <w:rFonts w:ascii="Arial" w:hAnsi="Arial" w:cs="Arial"/>
          <w:color w:val="000000" w:themeColor="text1"/>
          <w:sz w:val="22"/>
          <w:szCs w:val="22"/>
        </w:rPr>
        <w:t>Appendix 4</w:t>
      </w:r>
      <w:r w:rsidRPr="00787718">
        <w:rPr>
          <w:rFonts w:ascii="Arial" w:hAnsi="Arial" w:cs="Arial"/>
          <w:color w:val="000000" w:themeColor="text1"/>
          <w:sz w:val="22"/>
          <w:szCs w:val="22"/>
        </w:rPr>
        <w:t xml:space="preserve">). </w:t>
      </w:r>
      <w:r w:rsidR="00BC1C91">
        <w:rPr>
          <w:rFonts w:ascii="Arial" w:hAnsi="Arial" w:cs="Arial"/>
          <w:color w:val="000000" w:themeColor="text1"/>
          <w:sz w:val="22"/>
          <w:szCs w:val="22"/>
        </w:rPr>
        <w:t xml:space="preserve">This is explained in further detail in the creation of themes section of the dissertation. </w:t>
      </w:r>
      <w:r w:rsidR="003B5F11">
        <w:rPr>
          <w:rFonts w:ascii="Arial" w:hAnsi="Arial" w:cs="Arial"/>
          <w:color w:val="000000" w:themeColor="text1"/>
          <w:sz w:val="22"/>
          <w:szCs w:val="22"/>
        </w:rPr>
        <w:t xml:space="preserve">In addition to this, </w:t>
      </w:r>
      <w:r w:rsidR="003B5F11">
        <w:rPr>
          <w:rFonts w:ascii="Arial" w:hAnsi="Arial" w:cs="Arial"/>
          <w:sz w:val="22"/>
          <w:szCs w:val="22"/>
        </w:rPr>
        <w:t>t</w:t>
      </w:r>
      <w:r w:rsidR="00657D59" w:rsidRPr="00765C6B">
        <w:rPr>
          <w:rFonts w:ascii="Arial" w:hAnsi="Arial" w:cs="Arial"/>
          <w:sz w:val="22"/>
          <w:szCs w:val="22"/>
        </w:rPr>
        <w:t xml:space="preserve">he reference lists for these were </w:t>
      </w:r>
      <w:r w:rsidR="00B926EB">
        <w:rPr>
          <w:rFonts w:ascii="Arial" w:hAnsi="Arial" w:cs="Arial"/>
          <w:sz w:val="22"/>
          <w:szCs w:val="22"/>
        </w:rPr>
        <w:t xml:space="preserve">manually </w:t>
      </w:r>
      <w:r w:rsidR="00657D59" w:rsidRPr="00765C6B">
        <w:rPr>
          <w:rFonts w:ascii="Arial" w:hAnsi="Arial" w:cs="Arial"/>
          <w:sz w:val="22"/>
          <w:szCs w:val="22"/>
        </w:rPr>
        <w:t xml:space="preserve">searched </w:t>
      </w:r>
      <w:r w:rsidR="00B926EB">
        <w:rPr>
          <w:rFonts w:ascii="Arial" w:hAnsi="Arial" w:cs="Arial"/>
          <w:sz w:val="22"/>
          <w:szCs w:val="22"/>
        </w:rPr>
        <w:t xml:space="preserve">thoroughly </w:t>
      </w:r>
      <w:r w:rsidR="00657D59" w:rsidRPr="00765C6B">
        <w:rPr>
          <w:rFonts w:ascii="Arial" w:hAnsi="Arial" w:cs="Arial"/>
          <w:sz w:val="22"/>
          <w:szCs w:val="22"/>
        </w:rPr>
        <w:t xml:space="preserve">which did not </w:t>
      </w:r>
      <w:r w:rsidR="00B926EB">
        <w:rPr>
          <w:rFonts w:ascii="Arial" w:hAnsi="Arial" w:cs="Arial"/>
          <w:sz w:val="22"/>
          <w:szCs w:val="22"/>
        </w:rPr>
        <w:t>announce</w:t>
      </w:r>
      <w:r w:rsidR="00657D59" w:rsidRPr="00765C6B">
        <w:rPr>
          <w:rFonts w:ascii="Arial" w:hAnsi="Arial" w:cs="Arial"/>
          <w:sz w:val="22"/>
          <w:szCs w:val="22"/>
        </w:rPr>
        <w:t xml:space="preserve"> any further stud</w:t>
      </w:r>
      <w:r w:rsidR="00D518D9" w:rsidRPr="00765C6B">
        <w:rPr>
          <w:rFonts w:ascii="Arial" w:hAnsi="Arial" w:cs="Arial"/>
          <w:sz w:val="22"/>
          <w:szCs w:val="22"/>
        </w:rPr>
        <w:t xml:space="preserve">ies for inclusion in the review. </w:t>
      </w:r>
      <w:r w:rsidR="00657D59" w:rsidRPr="00765C6B">
        <w:rPr>
          <w:rFonts w:ascii="Arial" w:hAnsi="Arial" w:cs="Arial"/>
          <w:sz w:val="22"/>
          <w:szCs w:val="22"/>
        </w:rPr>
        <w:t>The 10 papers were critically appraised</w:t>
      </w:r>
      <w:r w:rsidR="00B926EB">
        <w:rPr>
          <w:rFonts w:ascii="Arial" w:hAnsi="Arial" w:cs="Arial"/>
          <w:sz w:val="22"/>
          <w:szCs w:val="22"/>
        </w:rPr>
        <w:t xml:space="preserve"> (CASP)</w:t>
      </w:r>
      <w:r w:rsidR="00657D59" w:rsidRPr="00765C6B">
        <w:rPr>
          <w:rFonts w:ascii="Arial" w:hAnsi="Arial" w:cs="Arial"/>
          <w:sz w:val="22"/>
          <w:szCs w:val="22"/>
        </w:rPr>
        <w:t xml:space="preserve"> which involved assessing the quality and validity of research to determine the extent to wh</w:t>
      </w:r>
      <w:r w:rsidR="00895AD3">
        <w:rPr>
          <w:rFonts w:ascii="Arial" w:hAnsi="Arial" w:cs="Arial"/>
          <w:sz w:val="22"/>
          <w:szCs w:val="22"/>
        </w:rPr>
        <w:t xml:space="preserve">ich generalisations can be made </w:t>
      </w:r>
      <w:r w:rsidR="00895AD3" w:rsidRPr="00787718">
        <w:rPr>
          <w:rFonts w:ascii="Arial" w:hAnsi="Arial" w:cs="Arial"/>
          <w:color w:val="000000" w:themeColor="text1"/>
          <w:sz w:val="22"/>
          <w:szCs w:val="22"/>
        </w:rPr>
        <w:t>(</w:t>
      </w:r>
      <w:r w:rsidR="00D54BBD" w:rsidRPr="00787718">
        <w:rPr>
          <w:rFonts w:ascii="Arial" w:hAnsi="Arial" w:cs="Arial"/>
          <w:color w:val="000000" w:themeColor="text1"/>
          <w:sz w:val="22"/>
          <w:szCs w:val="22"/>
        </w:rPr>
        <w:t xml:space="preserve">see </w:t>
      </w:r>
      <w:r w:rsidR="002B2CC6" w:rsidRPr="00787718">
        <w:rPr>
          <w:rFonts w:ascii="Arial" w:hAnsi="Arial" w:cs="Arial"/>
          <w:color w:val="000000" w:themeColor="text1"/>
          <w:sz w:val="22"/>
          <w:szCs w:val="22"/>
        </w:rPr>
        <w:t>Appendix 5</w:t>
      </w:r>
      <w:r w:rsidR="00895AD3" w:rsidRPr="00787718">
        <w:rPr>
          <w:rFonts w:ascii="Arial" w:hAnsi="Arial" w:cs="Arial"/>
          <w:color w:val="000000" w:themeColor="text1"/>
          <w:sz w:val="22"/>
          <w:szCs w:val="22"/>
        </w:rPr>
        <w:t>).</w:t>
      </w:r>
      <w:r w:rsidR="00657D59" w:rsidRPr="00787718">
        <w:rPr>
          <w:rFonts w:ascii="Arial" w:hAnsi="Arial" w:cs="Arial"/>
          <w:color w:val="000000" w:themeColor="text1"/>
          <w:sz w:val="22"/>
          <w:szCs w:val="22"/>
        </w:rPr>
        <w:t xml:space="preserve"> </w:t>
      </w:r>
      <w:proofErr w:type="spellStart"/>
      <w:r w:rsidR="00B926EB">
        <w:rPr>
          <w:rFonts w:ascii="Arial" w:hAnsi="Arial" w:cs="Arial"/>
          <w:sz w:val="22"/>
          <w:szCs w:val="22"/>
        </w:rPr>
        <w:t>Accoring</w:t>
      </w:r>
      <w:proofErr w:type="spellEnd"/>
      <w:r w:rsidR="00B926EB">
        <w:rPr>
          <w:rFonts w:ascii="Arial" w:hAnsi="Arial" w:cs="Arial"/>
          <w:sz w:val="22"/>
          <w:szCs w:val="22"/>
        </w:rPr>
        <w:t xml:space="preserve"> to </w:t>
      </w:r>
      <w:proofErr w:type="spellStart"/>
      <w:r w:rsidR="00B926EB">
        <w:rPr>
          <w:rFonts w:ascii="Arial" w:hAnsi="Arial" w:cs="Arial"/>
          <w:sz w:val="22"/>
          <w:szCs w:val="22"/>
        </w:rPr>
        <w:t>Lohr</w:t>
      </w:r>
      <w:proofErr w:type="spellEnd"/>
      <w:r w:rsidR="00B926EB">
        <w:rPr>
          <w:rFonts w:ascii="Arial" w:hAnsi="Arial" w:cs="Arial"/>
          <w:sz w:val="22"/>
          <w:szCs w:val="22"/>
        </w:rPr>
        <w:t xml:space="preserve"> (2004) t</w:t>
      </w:r>
      <w:r w:rsidR="00657D59" w:rsidRPr="00765C6B">
        <w:rPr>
          <w:rFonts w:ascii="Arial" w:hAnsi="Arial" w:cs="Arial"/>
          <w:sz w:val="22"/>
          <w:szCs w:val="22"/>
        </w:rPr>
        <w:t xml:space="preserve">he quality of research is </w:t>
      </w:r>
      <w:r w:rsidR="00B926EB">
        <w:rPr>
          <w:rFonts w:ascii="Arial" w:hAnsi="Arial" w:cs="Arial"/>
          <w:sz w:val="22"/>
          <w:szCs w:val="22"/>
        </w:rPr>
        <w:t>unforeseen</w:t>
      </w:r>
      <w:r w:rsidR="00657D59" w:rsidRPr="00765C6B">
        <w:rPr>
          <w:rFonts w:ascii="Arial" w:hAnsi="Arial" w:cs="Arial"/>
          <w:sz w:val="22"/>
          <w:szCs w:val="22"/>
        </w:rPr>
        <w:t xml:space="preserve"> on various scientific standards being met which indicate the robustness of the acquired data and determines the extent to which the e</w:t>
      </w:r>
      <w:r w:rsidR="00B926EB">
        <w:rPr>
          <w:rFonts w:ascii="Arial" w:hAnsi="Arial" w:cs="Arial"/>
          <w:sz w:val="22"/>
          <w:szCs w:val="22"/>
        </w:rPr>
        <w:t xml:space="preserve">vidence applies. </w:t>
      </w:r>
    </w:p>
    <w:p w14:paraId="6C74748E" w14:textId="77777777" w:rsidR="007D69A5" w:rsidRPr="00765C6B" w:rsidRDefault="007D69A5" w:rsidP="00213BA5">
      <w:pPr>
        <w:spacing w:line="480" w:lineRule="auto"/>
        <w:outlineLvl w:val="0"/>
        <w:rPr>
          <w:rFonts w:ascii="Arial" w:hAnsi="Arial" w:cs="Arial"/>
          <w:b/>
          <w:sz w:val="22"/>
          <w:szCs w:val="22"/>
        </w:rPr>
      </w:pPr>
    </w:p>
    <w:p w14:paraId="27DBE869" w14:textId="77777777" w:rsidR="00537B10" w:rsidRPr="00765C6B" w:rsidRDefault="00537B10" w:rsidP="00213BA5">
      <w:pPr>
        <w:spacing w:line="480" w:lineRule="auto"/>
        <w:outlineLvl w:val="0"/>
        <w:rPr>
          <w:rFonts w:ascii="Arial" w:hAnsi="Arial" w:cs="Arial"/>
          <w:b/>
          <w:sz w:val="22"/>
          <w:szCs w:val="22"/>
        </w:rPr>
      </w:pPr>
    </w:p>
    <w:p w14:paraId="3A6FC9E7" w14:textId="77777777" w:rsidR="00537B10" w:rsidRPr="00765C6B" w:rsidRDefault="00537B10" w:rsidP="00213BA5">
      <w:pPr>
        <w:spacing w:line="480" w:lineRule="auto"/>
        <w:outlineLvl w:val="0"/>
        <w:rPr>
          <w:rFonts w:ascii="Arial" w:hAnsi="Arial" w:cs="Arial"/>
          <w:b/>
          <w:sz w:val="22"/>
          <w:szCs w:val="22"/>
        </w:rPr>
      </w:pPr>
    </w:p>
    <w:p w14:paraId="6DA180E0" w14:textId="77777777" w:rsidR="00537B10" w:rsidRPr="00765C6B" w:rsidRDefault="00537B10" w:rsidP="00213BA5">
      <w:pPr>
        <w:spacing w:line="480" w:lineRule="auto"/>
        <w:outlineLvl w:val="0"/>
        <w:rPr>
          <w:rFonts w:ascii="Arial" w:hAnsi="Arial" w:cs="Arial"/>
          <w:b/>
          <w:sz w:val="22"/>
          <w:szCs w:val="22"/>
        </w:rPr>
      </w:pPr>
    </w:p>
    <w:p w14:paraId="67DA0909" w14:textId="77777777" w:rsidR="00537B10" w:rsidRPr="00765C6B" w:rsidRDefault="00537B10" w:rsidP="00213BA5">
      <w:pPr>
        <w:spacing w:line="480" w:lineRule="auto"/>
        <w:outlineLvl w:val="0"/>
        <w:rPr>
          <w:rFonts w:ascii="Arial" w:hAnsi="Arial" w:cs="Arial"/>
          <w:b/>
          <w:sz w:val="22"/>
          <w:szCs w:val="22"/>
        </w:rPr>
      </w:pPr>
    </w:p>
    <w:p w14:paraId="044D3CE3" w14:textId="77777777" w:rsidR="00895AD3" w:rsidRDefault="00895AD3" w:rsidP="00213BA5">
      <w:pPr>
        <w:spacing w:line="480" w:lineRule="auto"/>
        <w:outlineLvl w:val="0"/>
        <w:rPr>
          <w:rFonts w:ascii="Arial" w:hAnsi="Arial" w:cs="Arial"/>
          <w:b/>
          <w:sz w:val="22"/>
          <w:szCs w:val="22"/>
        </w:rPr>
      </w:pPr>
    </w:p>
    <w:p w14:paraId="005FBE2F" w14:textId="77777777" w:rsidR="00BC1C91" w:rsidRDefault="00BC1C91" w:rsidP="00213BA5">
      <w:pPr>
        <w:spacing w:line="480" w:lineRule="auto"/>
        <w:outlineLvl w:val="0"/>
        <w:rPr>
          <w:rFonts w:ascii="Arial" w:hAnsi="Arial" w:cs="Arial"/>
          <w:b/>
          <w:sz w:val="22"/>
          <w:szCs w:val="22"/>
        </w:rPr>
      </w:pPr>
    </w:p>
    <w:p w14:paraId="7D002064" w14:textId="77777777" w:rsidR="00DF2E2C" w:rsidRDefault="00DF2E2C" w:rsidP="00213BA5">
      <w:pPr>
        <w:spacing w:line="480" w:lineRule="auto"/>
        <w:outlineLvl w:val="0"/>
        <w:rPr>
          <w:rFonts w:ascii="Arial" w:hAnsi="Arial" w:cs="Arial"/>
          <w:b/>
          <w:sz w:val="22"/>
          <w:szCs w:val="22"/>
        </w:rPr>
      </w:pPr>
    </w:p>
    <w:p w14:paraId="08E7951E" w14:textId="77777777" w:rsidR="00DF2E2C" w:rsidRDefault="00DF2E2C" w:rsidP="00213BA5">
      <w:pPr>
        <w:spacing w:line="480" w:lineRule="auto"/>
        <w:outlineLvl w:val="0"/>
        <w:rPr>
          <w:rFonts w:ascii="Arial" w:hAnsi="Arial" w:cs="Arial"/>
          <w:b/>
          <w:sz w:val="22"/>
          <w:szCs w:val="22"/>
        </w:rPr>
      </w:pPr>
    </w:p>
    <w:p w14:paraId="37504BE2" w14:textId="77777777" w:rsidR="00DF2E2C" w:rsidRDefault="00DF2E2C" w:rsidP="00213BA5">
      <w:pPr>
        <w:spacing w:line="480" w:lineRule="auto"/>
        <w:outlineLvl w:val="0"/>
        <w:rPr>
          <w:rFonts w:ascii="Arial" w:hAnsi="Arial" w:cs="Arial"/>
          <w:b/>
          <w:sz w:val="22"/>
          <w:szCs w:val="22"/>
        </w:rPr>
      </w:pPr>
    </w:p>
    <w:p w14:paraId="3F55C399" w14:textId="59767B50" w:rsidR="007D69A5" w:rsidRPr="00765C6B" w:rsidRDefault="007D69A5" w:rsidP="00213BA5">
      <w:pPr>
        <w:spacing w:line="480" w:lineRule="auto"/>
        <w:outlineLvl w:val="0"/>
        <w:rPr>
          <w:rFonts w:ascii="Arial" w:hAnsi="Arial" w:cs="Arial"/>
          <w:b/>
          <w:sz w:val="22"/>
          <w:szCs w:val="22"/>
        </w:rPr>
      </w:pPr>
      <w:r w:rsidRPr="00765C6B">
        <w:rPr>
          <w:rFonts w:ascii="Arial" w:hAnsi="Arial" w:cs="Arial"/>
          <w:b/>
          <w:sz w:val="22"/>
          <w:szCs w:val="22"/>
        </w:rPr>
        <w:lastRenderedPageBreak/>
        <w:t>Ethical Consideration</w:t>
      </w:r>
      <w:r w:rsidR="00A44132" w:rsidRPr="00765C6B">
        <w:rPr>
          <w:rFonts w:ascii="Arial" w:hAnsi="Arial" w:cs="Arial"/>
          <w:b/>
          <w:sz w:val="22"/>
          <w:szCs w:val="22"/>
        </w:rPr>
        <w:t>s</w:t>
      </w:r>
    </w:p>
    <w:p w14:paraId="3EAC190C" w14:textId="71F9EFB6" w:rsidR="00D518D9" w:rsidRPr="00765C6B" w:rsidRDefault="00E32C7B" w:rsidP="00213BA5">
      <w:pPr>
        <w:pStyle w:val="NormalWeb"/>
        <w:spacing w:line="480" w:lineRule="auto"/>
        <w:rPr>
          <w:rFonts w:ascii="Arial" w:hAnsi="Arial" w:cs="Arial"/>
          <w:color w:val="000000" w:themeColor="text1"/>
          <w:sz w:val="22"/>
          <w:szCs w:val="22"/>
        </w:rPr>
      </w:pPr>
      <w:r w:rsidRPr="00765C6B">
        <w:rPr>
          <w:rFonts w:ascii="Arial" w:hAnsi="Arial" w:cs="Arial"/>
          <w:color w:val="000000" w:themeColor="text1"/>
          <w:sz w:val="22"/>
          <w:szCs w:val="22"/>
        </w:rPr>
        <w:t xml:space="preserve">It is important to begin by noting that, </w:t>
      </w:r>
      <w:r w:rsidR="00D518D9" w:rsidRPr="00765C6B">
        <w:rPr>
          <w:rFonts w:ascii="Arial" w:hAnsi="Arial" w:cs="Arial"/>
          <w:color w:val="000000" w:themeColor="text1"/>
          <w:sz w:val="22"/>
          <w:szCs w:val="22"/>
        </w:rPr>
        <w:t>the projec</w:t>
      </w:r>
      <w:r w:rsidR="00940288" w:rsidRPr="00765C6B">
        <w:rPr>
          <w:rFonts w:ascii="Arial" w:hAnsi="Arial" w:cs="Arial"/>
          <w:color w:val="000000" w:themeColor="text1"/>
          <w:sz w:val="22"/>
          <w:szCs w:val="22"/>
        </w:rPr>
        <w:t>t will be collecting data from secondary</w:t>
      </w:r>
      <w:r w:rsidR="00D518D9" w:rsidRPr="00765C6B">
        <w:rPr>
          <w:rFonts w:ascii="Arial" w:hAnsi="Arial" w:cs="Arial"/>
          <w:color w:val="000000" w:themeColor="text1"/>
          <w:sz w:val="22"/>
          <w:szCs w:val="22"/>
        </w:rPr>
        <w:t xml:space="preserve"> sources only and so the use of ethical application or approval is not needed. However, throughout all research there is an ethical code of conduct to be followed and so ethical boundaries will be followed during this project.  </w:t>
      </w:r>
    </w:p>
    <w:p w14:paraId="1611180C" w14:textId="20B227C8" w:rsidR="00E32C7B" w:rsidRPr="00765C6B" w:rsidRDefault="00E32C7B" w:rsidP="00213BA5">
      <w:pPr>
        <w:spacing w:line="480" w:lineRule="auto"/>
        <w:rPr>
          <w:rFonts w:ascii="Arial" w:hAnsi="Arial" w:cs="Arial"/>
          <w:color w:val="000000" w:themeColor="text1"/>
          <w:sz w:val="22"/>
          <w:szCs w:val="22"/>
        </w:rPr>
      </w:pPr>
      <w:r w:rsidRPr="00765C6B">
        <w:rPr>
          <w:rFonts w:ascii="Arial" w:hAnsi="Arial" w:cs="Arial"/>
          <w:color w:val="000000" w:themeColor="text1"/>
          <w:sz w:val="22"/>
          <w:szCs w:val="22"/>
        </w:rPr>
        <w:t xml:space="preserve">All research </w:t>
      </w:r>
      <w:r w:rsidR="00855083">
        <w:rPr>
          <w:rFonts w:ascii="Arial" w:hAnsi="Arial" w:cs="Arial"/>
          <w:color w:val="000000" w:themeColor="text1"/>
          <w:sz w:val="22"/>
          <w:szCs w:val="22"/>
        </w:rPr>
        <w:t>that involves</w:t>
      </w:r>
      <w:r w:rsidRPr="00765C6B">
        <w:rPr>
          <w:rFonts w:ascii="Arial" w:hAnsi="Arial" w:cs="Arial"/>
          <w:color w:val="000000" w:themeColor="text1"/>
          <w:sz w:val="22"/>
          <w:szCs w:val="22"/>
        </w:rPr>
        <w:t xml:space="preserve"> NHS patients, for instance, is required to </w:t>
      </w:r>
      <w:r w:rsidR="00855083">
        <w:rPr>
          <w:rFonts w:ascii="Arial" w:hAnsi="Arial" w:cs="Arial"/>
          <w:color w:val="000000" w:themeColor="text1"/>
          <w:sz w:val="22"/>
          <w:szCs w:val="22"/>
        </w:rPr>
        <w:t>be subjected to</w:t>
      </w:r>
      <w:r w:rsidRPr="00765C6B">
        <w:rPr>
          <w:rFonts w:ascii="Arial" w:hAnsi="Arial" w:cs="Arial"/>
          <w:color w:val="000000" w:themeColor="text1"/>
          <w:sz w:val="22"/>
          <w:szCs w:val="22"/>
        </w:rPr>
        <w:t xml:space="preserve"> ethical review by </w:t>
      </w:r>
      <w:r w:rsidR="00855083">
        <w:rPr>
          <w:rFonts w:ascii="Arial" w:hAnsi="Arial" w:cs="Arial"/>
          <w:color w:val="000000" w:themeColor="text1"/>
          <w:sz w:val="22"/>
          <w:szCs w:val="22"/>
        </w:rPr>
        <w:t>a suitable</w:t>
      </w:r>
      <w:r w:rsidRPr="00765C6B">
        <w:rPr>
          <w:rFonts w:ascii="Arial" w:hAnsi="Arial" w:cs="Arial"/>
          <w:color w:val="000000" w:themeColor="text1"/>
          <w:sz w:val="22"/>
          <w:szCs w:val="22"/>
        </w:rPr>
        <w:t xml:space="preserve"> NHS Research Ethics Committee (REC) and Research and Development </w:t>
      </w:r>
      <w:r w:rsidR="00855083">
        <w:rPr>
          <w:rFonts w:ascii="Arial" w:hAnsi="Arial" w:cs="Arial"/>
          <w:color w:val="000000" w:themeColor="text1"/>
          <w:sz w:val="22"/>
          <w:szCs w:val="22"/>
        </w:rPr>
        <w:t xml:space="preserve">department. These both play an essential role in </w:t>
      </w:r>
      <w:r w:rsidRPr="00765C6B">
        <w:rPr>
          <w:rFonts w:ascii="Arial" w:hAnsi="Arial" w:cs="Arial"/>
          <w:color w:val="000000" w:themeColor="text1"/>
          <w:sz w:val="22"/>
          <w:szCs w:val="22"/>
        </w:rPr>
        <w:t xml:space="preserve">ensuring that </w:t>
      </w:r>
      <w:r w:rsidR="00855083">
        <w:rPr>
          <w:rFonts w:ascii="Arial" w:hAnsi="Arial" w:cs="Arial"/>
          <w:color w:val="000000" w:themeColor="text1"/>
          <w:sz w:val="22"/>
          <w:szCs w:val="22"/>
        </w:rPr>
        <w:t xml:space="preserve">laws are complied with by the researchers, and that </w:t>
      </w:r>
      <w:r w:rsidRPr="00765C6B">
        <w:rPr>
          <w:rFonts w:ascii="Arial" w:hAnsi="Arial" w:cs="Arial"/>
          <w:color w:val="000000" w:themeColor="text1"/>
          <w:sz w:val="22"/>
          <w:szCs w:val="22"/>
        </w:rPr>
        <w:t xml:space="preserve">ethical manner </w:t>
      </w:r>
      <w:r w:rsidR="00855083">
        <w:rPr>
          <w:rFonts w:ascii="Arial" w:hAnsi="Arial" w:cs="Arial"/>
          <w:color w:val="000000" w:themeColor="text1"/>
          <w:sz w:val="22"/>
          <w:szCs w:val="22"/>
        </w:rPr>
        <w:t xml:space="preserve">is utilised. It is vital that researchers </w:t>
      </w:r>
      <w:r w:rsidRPr="00765C6B">
        <w:rPr>
          <w:rFonts w:ascii="Arial" w:hAnsi="Arial" w:cs="Arial"/>
          <w:color w:val="000000" w:themeColor="text1"/>
          <w:sz w:val="22"/>
          <w:szCs w:val="22"/>
        </w:rPr>
        <w:t xml:space="preserve">do not put research participants (or themselves) at risk while undertaking research (Gelling, 2010).  </w:t>
      </w:r>
    </w:p>
    <w:p w14:paraId="28D43C08" w14:textId="77777777" w:rsidR="00E32C7B" w:rsidRPr="00765C6B" w:rsidRDefault="00E32C7B" w:rsidP="00213BA5">
      <w:pPr>
        <w:spacing w:line="480" w:lineRule="auto"/>
        <w:rPr>
          <w:rFonts w:ascii="Arial" w:hAnsi="Arial" w:cs="Arial"/>
          <w:color w:val="000000" w:themeColor="text1"/>
          <w:sz w:val="22"/>
          <w:szCs w:val="22"/>
        </w:rPr>
      </w:pPr>
    </w:p>
    <w:p w14:paraId="710FD72B" w14:textId="1188E71D" w:rsidR="00E32C7B" w:rsidRPr="00765C6B" w:rsidRDefault="00E32C7B" w:rsidP="00213BA5">
      <w:pPr>
        <w:spacing w:line="480" w:lineRule="auto"/>
        <w:rPr>
          <w:rFonts w:ascii="Arial" w:hAnsi="Arial" w:cs="Arial"/>
          <w:color w:val="000000" w:themeColor="text1"/>
          <w:sz w:val="22"/>
          <w:szCs w:val="22"/>
        </w:rPr>
      </w:pPr>
      <w:r w:rsidRPr="00765C6B">
        <w:rPr>
          <w:rFonts w:ascii="Arial" w:hAnsi="Arial" w:cs="Arial"/>
          <w:color w:val="000000" w:themeColor="text1"/>
          <w:sz w:val="22"/>
          <w:szCs w:val="22"/>
        </w:rPr>
        <w:t xml:space="preserve"> However, Aveyard (2014) explains that ethical approval is only necessary for those undertaking primary data collection</w:t>
      </w:r>
      <w:r w:rsidR="003A46D1">
        <w:rPr>
          <w:rFonts w:ascii="Arial" w:hAnsi="Arial" w:cs="Arial"/>
          <w:color w:val="000000" w:themeColor="text1"/>
          <w:sz w:val="22"/>
          <w:szCs w:val="22"/>
        </w:rPr>
        <w:t xml:space="preserve">, this means using interviews or questionnaires that directly involves the public, </w:t>
      </w:r>
      <w:r w:rsidRPr="00765C6B">
        <w:rPr>
          <w:rFonts w:ascii="Arial" w:hAnsi="Arial" w:cs="Arial"/>
          <w:color w:val="000000" w:themeColor="text1"/>
          <w:sz w:val="22"/>
          <w:szCs w:val="22"/>
        </w:rPr>
        <w:t>with the aim of ensuring the safety of participants.  Gi</w:t>
      </w:r>
      <w:r w:rsidR="00123D8A">
        <w:rPr>
          <w:rFonts w:ascii="Arial" w:hAnsi="Arial" w:cs="Arial"/>
          <w:color w:val="000000" w:themeColor="text1"/>
          <w:sz w:val="22"/>
          <w:szCs w:val="22"/>
        </w:rPr>
        <w:t xml:space="preserve">ven that reviews into </w:t>
      </w:r>
      <w:r w:rsidRPr="00765C6B">
        <w:rPr>
          <w:rFonts w:ascii="Arial" w:hAnsi="Arial" w:cs="Arial"/>
          <w:color w:val="000000" w:themeColor="text1"/>
          <w:sz w:val="22"/>
          <w:szCs w:val="22"/>
        </w:rPr>
        <w:t xml:space="preserve">existing literature </w:t>
      </w:r>
      <w:r w:rsidR="00123D8A">
        <w:rPr>
          <w:rFonts w:ascii="Arial" w:hAnsi="Arial" w:cs="Arial"/>
          <w:color w:val="000000" w:themeColor="text1"/>
          <w:sz w:val="22"/>
          <w:szCs w:val="22"/>
        </w:rPr>
        <w:t>includes t</w:t>
      </w:r>
      <w:r w:rsidRPr="00765C6B">
        <w:rPr>
          <w:rFonts w:ascii="Arial" w:hAnsi="Arial" w:cs="Arial"/>
          <w:color w:val="000000" w:themeColor="text1"/>
          <w:sz w:val="22"/>
          <w:szCs w:val="22"/>
        </w:rPr>
        <w:t>he collection and analysis of data in the</w:t>
      </w:r>
      <w:r w:rsidR="00123D8A">
        <w:rPr>
          <w:rFonts w:ascii="Arial" w:hAnsi="Arial" w:cs="Arial"/>
          <w:color w:val="000000" w:themeColor="text1"/>
          <w:sz w:val="22"/>
          <w:szCs w:val="22"/>
        </w:rPr>
        <w:t xml:space="preserve"> pattern</w:t>
      </w:r>
      <w:r w:rsidRPr="00765C6B">
        <w:rPr>
          <w:rFonts w:ascii="Arial" w:hAnsi="Arial" w:cs="Arial"/>
          <w:color w:val="000000" w:themeColor="text1"/>
          <w:sz w:val="22"/>
          <w:szCs w:val="22"/>
        </w:rPr>
        <w:t xml:space="preserve"> of published material that relates to the research topic, Aveyard (2014)</w:t>
      </w:r>
      <w:r w:rsidR="00123D8A">
        <w:rPr>
          <w:rFonts w:ascii="Arial" w:hAnsi="Arial" w:cs="Arial"/>
          <w:color w:val="000000" w:themeColor="text1"/>
          <w:sz w:val="22"/>
          <w:szCs w:val="22"/>
        </w:rPr>
        <w:t xml:space="preserve"> outlines</w:t>
      </w:r>
      <w:r w:rsidRPr="00765C6B">
        <w:rPr>
          <w:rFonts w:ascii="Arial" w:hAnsi="Arial" w:cs="Arial"/>
          <w:color w:val="000000" w:themeColor="text1"/>
          <w:sz w:val="22"/>
          <w:szCs w:val="22"/>
        </w:rPr>
        <w:t xml:space="preserve"> that no contact is made with the participants who engaged in the original research, thereby precluding the need for ethical approval. Since no empirical research was conducted in carryi</w:t>
      </w:r>
      <w:r w:rsidR="00B66949" w:rsidRPr="00765C6B">
        <w:rPr>
          <w:rFonts w:ascii="Arial" w:hAnsi="Arial" w:cs="Arial"/>
          <w:color w:val="000000" w:themeColor="text1"/>
          <w:sz w:val="22"/>
          <w:szCs w:val="22"/>
        </w:rPr>
        <w:t xml:space="preserve">ng out this literature review, </w:t>
      </w:r>
      <w:r w:rsidRPr="00765C6B">
        <w:rPr>
          <w:rFonts w:ascii="Arial" w:hAnsi="Arial" w:cs="Arial"/>
          <w:color w:val="000000" w:themeColor="text1"/>
          <w:sz w:val="22"/>
          <w:szCs w:val="22"/>
        </w:rPr>
        <w:t>there was likewise no requirement for the formal approval</w:t>
      </w:r>
      <w:r w:rsidR="00940288" w:rsidRPr="00765C6B">
        <w:rPr>
          <w:rFonts w:ascii="Arial" w:hAnsi="Arial" w:cs="Arial"/>
          <w:color w:val="000000" w:themeColor="text1"/>
          <w:sz w:val="22"/>
          <w:szCs w:val="22"/>
        </w:rPr>
        <w:t xml:space="preserve"> of a research ethics committee.</w:t>
      </w:r>
      <w:r w:rsidRPr="00765C6B">
        <w:rPr>
          <w:rFonts w:ascii="Arial" w:hAnsi="Arial" w:cs="Arial"/>
          <w:color w:val="000000" w:themeColor="text1"/>
          <w:sz w:val="22"/>
          <w:szCs w:val="22"/>
        </w:rPr>
        <w:t xml:space="preserve">  </w:t>
      </w:r>
    </w:p>
    <w:p w14:paraId="334EADF6" w14:textId="46923187" w:rsidR="007D69A5" w:rsidRPr="00765C6B" w:rsidRDefault="007D69A5" w:rsidP="00213BA5">
      <w:pPr>
        <w:pStyle w:val="NormalWeb"/>
        <w:spacing w:line="480" w:lineRule="auto"/>
        <w:rPr>
          <w:rFonts w:ascii="Arial" w:hAnsi="Arial" w:cs="Arial"/>
          <w:color w:val="000000" w:themeColor="text1"/>
          <w:sz w:val="22"/>
          <w:szCs w:val="22"/>
        </w:rPr>
      </w:pPr>
      <w:r w:rsidRPr="00765C6B">
        <w:rPr>
          <w:rFonts w:ascii="Arial" w:hAnsi="Arial" w:cs="Arial"/>
          <w:color w:val="000000" w:themeColor="text1"/>
          <w:sz w:val="22"/>
          <w:szCs w:val="22"/>
        </w:rPr>
        <w:t xml:space="preserve">Medical professionals have a responsibility to act in an ethical manner in everything they do as part of their professional life (Andrew, 2016). The aim of research ethics is to protect patients by ensuring an evaluation of the research (Greenwood, 2016).  The use of research ethics also protects the researchers, as they can show that their research has external approval, and it can overall improve the research (Gallagher, 2011). In addition, various </w:t>
      </w:r>
      <w:r w:rsidRPr="00765C6B">
        <w:rPr>
          <w:rFonts w:ascii="Arial" w:hAnsi="Arial" w:cs="Arial"/>
          <w:color w:val="000000" w:themeColor="text1"/>
          <w:sz w:val="22"/>
          <w:szCs w:val="22"/>
        </w:rPr>
        <w:lastRenderedPageBreak/>
        <w:t xml:space="preserve">organizations involved in the research are protected as they are able to have assurance that their resources and reputation are being used in the correct way and that their research is ethically sound (Franklin et al, 2012). The use of research ethics is a law that must be abided in order to prevent the mistreatment of patients in the name of science (Oliver, 2010). </w:t>
      </w:r>
    </w:p>
    <w:p w14:paraId="617DA269" w14:textId="77777777" w:rsidR="00144006" w:rsidRPr="00765C6B" w:rsidRDefault="00144006" w:rsidP="00213BA5">
      <w:pPr>
        <w:tabs>
          <w:tab w:val="left" w:pos="720"/>
          <w:tab w:val="left" w:pos="2880"/>
          <w:tab w:val="left" w:pos="3600"/>
          <w:tab w:val="left" w:pos="4320"/>
          <w:tab w:val="left" w:pos="5040"/>
          <w:tab w:val="left" w:pos="5760"/>
          <w:tab w:val="left" w:pos="6480"/>
          <w:tab w:val="left" w:pos="7200"/>
          <w:tab w:val="left" w:pos="7920"/>
          <w:tab w:val="left" w:pos="8640"/>
        </w:tabs>
        <w:spacing w:line="480" w:lineRule="auto"/>
        <w:rPr>
          <w:rFonts w:ascii="Arial" w:hAnsi="Arial" w:cs="Arial"/>
          <w:b/>
          <w:color w:val="000000" w:themeColor="text1"/>
          <w:sz w:val="22"/>
          <w:szCs w:val="22"/>
        </w:rPr>
      </w:pPr>
    </w:p>
    <w:p w14:paraId="3A86DD7A" w14:textId="2BCC8185" w:rsidR="0056794C" w:rsidRPr="00765C6B" w:rsidRDefault="007D69A5" w:rsidP="00213BA5">
      <w:pPr>
        <w:tabs>
          <w:tab w:val="left" w:pos="720"/>
          <w:tab w:val="left" w:pos="2880"/>
          <w:tab w:val="left" w:pos="3600"/>
          <w:tab w:val="left" w:pos="4320"/>
          <w:tab w:val="left" w:pos="5040"/>
          <w:tab w:val="left" w:pos="5760"/>
          <w:tab w:val="left" w:pos="6480"/>
          <w:tab w:val="left" w:pos="7200"/>
          <w:tab w:val="left" w:pos="7920"/>
          <w:tab w:val="left" w:pos="8640"/>
        </w:tabs>
        <w:spacing w:line="480" w:lineRule="auto"/>
        <w:rPr>
          <w:rFonts w:ascii="Arial" w:eastAsia="Arial Unicode MS" w:hAnsi="Arial" w:cs="Arial"/>
          <w:sz w:val="22"/>
          <w:szCs w:val="22"/>
        </w:rPr>
      </w:pPr>
      <w:r w:rsidRPr="00765C6B">
        <w:rPr>
          <w:rFonts w:ascii="Arial" w:hAnsi="Arial" w:cs="Arial"/>
          <w:b/>
          <w:color w:val="000000" w:themeColor="text1"/>
          <w:sz w:val="22"/>
          <w:szCs w:val="22"/>
        </w:rPr>
        <w:t>Cre</w:t>
      </w:r>
      <w:r w:rsidRPr="00765C6B">
        <w:rPr>
          <w:rFonts w:ascii="Arial" w:eastAsia="Arial Unicode MS" w:hAnsi="Arial" w:cs="Arial"/>
          <w:b/>
          <w:sz w:val="22"/>
          <w:szCs w:val="22"/>
        </w:rPr>
        <w:t>ation of Themes</w:t>
      </w:r>
      <w:r w:rsidRPr="00765C6B">
        <w:rPr>
          <w:rFonts w:ascii="Arial" w:eastAsia="Arial Unicode MS" w:hAnsi="Arial" w:cs="Arial"/>
          <w:sz w:val="22"/>
          <w:szCs w:val="22"/>
        </w:rPr>
        <w:t xml:space="preserve"> </w:t>
      </w:r>
    </w:p>
    <w:p w14:paraId="3DAC9475" w14:textId="06246DDB" w:rsidR="005D48D7" w:rsidRPr="00765C6B" w:rsidRDefault="005D48D7" w:rsidP="00213BA5">
      <w:pPr>
        <w:widowControl w:val="0"/>
        <w:autoSpaceDE w:val="0"/>
        <w:autoSpaceDN w:val="0"/>
        <w:adjustRightInd w:val="0"/>
        <w:spacing w:line="480" w:lineRule="auto"/>
        <w:rPr>
          <w:rFonts w:ascii="Arial" w:hAnsi="Arial" w:cs="Arial"/>
          <w:bCs/>
          <w:color w:val="000000" w:themeColor="text1"/>
          <w:sz w:val="22"/>
          <w:szCs w:val="22"/>
        </w:rPr>
      </w:pPr>
      <w:r w:rsidRPr="00765C6B">
        <w:rPr>
          <w:rFonts w:ascii="Arial" w:eastAsia="Calibri" w:hAnsi="Arial" w:cs="Arial"/>
          <w:bCs/>
          <w:color w:val="000000" w:themeColor="text1"/>
          <w:sz w:val="22"/>
          <w:szCs w:val="22"/>
        </w:rPr>
        <w:t>Thematic</w:t>
      </w:r>
      <w:r w:rsidRPr="00765C6B">
        <w:rPr>
          <w:rFonts w:ascii="Arial" w:hAnsi="Arial" w:cs="Arial"/>
          <w:bCs/>
          <w:color w:val="000000" w:themeColor="text1"/>
          <w:sz w:val="22"/>
          <w:szCs w:val="22"/>
        </w:rPr>
        <w:t xml:space="preserve"> </w:t>
      </w:r>
      <w:r w:rsidRPr="00765C6B">
        <w:rPr>
          <w:rFonts w:ascii="Arial" w:eastAsia="Calibri" w:hAnsi="Arial" w:cs="Arial"/>
          <w:bCs/>
          <w:color w:val="000000" w:themeColor="text1"/>
          <w:sz w:val="22"/>
          <w:szCs w:val="22"/>
        </w:rPr>
        <w:t>analysis</w:t>
      </w:r>
      <w:r w:rsidRPr="00765C6B">
        <w:rPr>
          <w:rFonts w:ascii="Arial" w:hAnsi="Arial" w:cs="Arial"/>
          <w:bCs/>
          <w:color w:val="000000" w:themeColor="text1"/>
          <w:sz w:val="22"/>
          <w:szCs w:val="22"/>
        </w:rPr>
        <w:t xml:space="preserve"> </w:t>
      </w:r>
      <w:r w:rsidRPr="00765C6B">
        <w:rPr>
          <w:rFonts w:ascii="Arial" w:eastAsia="Calibri" w:hAnsi="Arial" w:cs="Arial"/>
          <w:bCs/>
          <w:color w:val="000000" w:themeColor="text1"/>
          <w:sz w:val="22"/>
          <w:szCs w:val="22"/>
        </w:rPr>
        <w:t>is</w:t>
      </w:r>
      <w:r w:rsidRPr="00765C6B">
        <w:rPr>
          <w:rFonts w:ascii="Arial" w:hAnsi="Arial" w:cs="Arial"/>
          <w:bCs/>
          <w:color w:val="000000" w:themeColor="text1"/>
          <w:sz w:val="22"/>
          <w:szCs w:val="22"/>
        </w:rPr>
        <w:t xml:space="preserve"> </w:t>
      </w:r>
      <w:r w:rsidRPr="00765C6B">
        <w:rPr>
          <w:rFonts w:ascii="Arial" w:eastAsia="Calibri" w:hAnsi="Arial" w:cs="Arial"/>
          <w:bCs/>
          <w:color w:val="000000" w:themeColor="text1"/>
          <w:sz w:val="22"/>
          <w:szCs w:val="22"/>
        </w:rPr>
        <w:t>a</w:t>
      </w:r>
      <w:r w:rsidRPr="00765C6B">
        <w:rPr>
          <w:rFonts w:ascii="Arial" w:hAnsi="Arial" w:cs="Arial"/>
          <w:bCs/>
          <w:color w:val="000000" w:themeColor="text1"/>
          <w:sz w:val="22"/>
          <w:szCs w:val="22"/>
        </w:rPr>
        <w:t xml:space="preserve"> </w:t>
      </w:r>
      <w:r w:rsidRPr="00765C6B">
        <w:rPr>
          <w:rFonts w:ascii="Arial" w:eastAsia="Calibri" w:hAnsi="Arial" w:cs="Arial"/>
          <w:bCs/>
          <w:color w:val="000000" w:themeColor="text1"/>
          <w:sz w:val="22"/>
          <w:szCs w:val="22"/>
        </w:rPr>
        <w:t>widely</w:t>
      </w:r>
      <w:r w:rsidRPr="00765C6B">
        <w:rPr>
          <w:rFonts w:ascii="Arial" w:hAnsi="Arial" w:cs="Arial"/>
          <w:bCs/>
          <w:color w:val="000000" w:themeColor="text1"/>
          <w:sz w:val="22"/>
          <w:szCs w:val="22"/>
        </w:rPr>
        <w:t>-</w:t>
      </w:r>
      <w:r w:rsidRPr="00765C6B">
        <w:rPr>
          <w:rFonts w:ascii="Arial" w:eastAsia="Calibri" w:hAnsi="Arial" w:cs="Arial"/>
          <w:bCs/>
          <w:color w:val="000000" w:themeColor="text1"/>
          <w:sz w:val="22"/>
          <w:szCs w:val="22"/>
        </w:rPr>
        <w:t>used</w:t>
      </w:r>
      <w:r w:rsidRPr="00765C6B">
        <w:rPr>
          <w:rFonts w:ascii="Arial" w:hAnsi="Arial" w:cs="Arial"/>
          <w:bCs/>
          <w:color w:val="000000" w:themeColor="text1"/>
          <w:sz w:val="22"/>
          <w:szCs w:val="22"/>
        </w:rPr>
        <w:t xml:space="preserve"> </w:t>
      </w:r>
      <w:r w:rsidRPr="00765C6B">
        <w:rPr>
          <w:rFonts w:ascii="Arial" w:eastAsia="Calibri" w:hAnsi="Arial" w:cs="Arial"/>
          <w:bCs/>
          <w:color w:val="000000" w:themeColor="text1"/>
          <w:sz w:val="22"/>
          <w:szCs w:val="22"/>
        </w:rPr>
        <w:t>qualitative</w:t>
      </w:r>
      <w:r w:rsidRPr="00765C6B">
        <w:rPr>
          <w:rFonts w:ascii="Arial" w:hAnsi="Arial" w:cs="Arial"/>
          <w:bCs/>
          <w:color w:val="000000" w:themeColor="text1"/>
          <w:sz w:val="22"/>
          <w:szCs w:val="22"/>
        </w:rPr>
        <w:t xml:space="preserve"> </w:t>
      </w:r>
      <w:r w:rsidRPr="00765C6B">
        <w:rPr>
          <w:rFonts w:ascii="Arial" w:eastAsia="Calibri" w:hAnsi="Arial" w:cs="Arial"/>
          <w:bCs/>
          <w:color w:val="000000" w:themeColor="text1"/>
          <w:sz w:val="22"/>
          <w:szCs w:val="22"/>
        </w:rPr>
        <w:t>data</w:t>
      </w:r>
      <w:r w:rsidRPr="00765C6B">
        <w:rPr>
          <w:rFonts w:ascii="Arial" w:hAnsi="Arial" w:cs="Arial"/>
          <w:bCs/>
          <w:color w:val="000000" w:themeColor="text1"/>
          <w:sz w:val="22"/>
          <w:szCs w:val="22"/>
        </w:rPr>
        <w:t xml:space="preserve"> </w:t>
      </w:r>
      <w:r w:rsidRPr="00765C6B">
        <w:rPr>
          <w:rFonts w:ascii="Arial" w:eastAsia="Calibri" w:hAnsi="Arial" w:cs="Arial"/>
          <w:bCs/>
          <w:color w:val="000000" w:themeColor="text1"/>
          <w:sz w:val="22"/>
          <w:szCs w:val="22"/>
        </w:rPr>
        <w:t>analysis</w:t>
      </w:r>
      <w:r w:rsidRPr="00765C6B">
        <w:rPr>
          <w:rFonts w:ascii="Arial" w:hAnsi="Arial" w:cs="Arial"/>
          <w:bCs/>
          <w:color w:val="000000" w:themeColor="text1"/>
          <w:sz w:val="22"/>
          <w:szCs w:val="22"/>
        </w:rPr>
        <w:t xml:space="preserve"> </w:t>
      </w:r>
      <w:r w:rsidRPr="00765C6B">
        <w:rPr>
          <w:rFonts w:ascii="Arial" w:eastAsia="Calibri" w:hAnsi="Arial" w:cs="Arial"/>
          <w:bCs/>
          <w:color w:val="000000" w:themeColor="text1"/>
          <w:sz w:val="22"/>
          <w:szCs w:val="22"/>
        </w:rPr>
        <w:t>method</w:t>
      </w:r>
      <w:r w:rsidRPr="00765C6B">
        <w:rPr>
          <w:rFonts w:ascii="Arial" w:hAnsi="Arial" w:cs="Arial"/>
          <w:bCs/>
          <w:color w:val="000000" w:themeColor="text1"/>
          <w:sz w:val="22"/>
          <w:szCs w:val="22"/>
        </w:rPr>
        <w:t xml:space="preserve"> (</w:t>
      </w:r>
      <w:proofErr w:type="spellStart"/>
      <w:r w:rsidRPr="00765C6B">
        <w:rPr>
          <w:rFonts w:ascii="Arial" w:hAnsi="Arial" w:cs="Arial"/>
          <w:bCs/>
          <w:color w:val="000000" w:themeColor="text1"/>
          <w:sz w:val="22"/>
          <w:szCs w:val="22"/>
        </w:rPr>
        <w:t>Nowell</w:t>
      </w:r>
      <w:proofErr w:type="spellEnd"/>
      <w:r w:rsidRPr="00765C6B">
        <w:rPr>
          <w:rFonts w:ascii="Arial" w:hAnsi="Arial" w:cs="Arial"/>
          <w:bCs/>
          <w:color w:val="000000" w:themeColor="text1"/>
          <w:sz w:val="22"/>
          <w:szCs w:val="22"/>
        </w:rPr>
        <w:t xml:space="preserve"> et al, 2017).</w:t>
      </w:r>
      <w:r w:rsidRPr="00765C6B">
        <w:rPr>
          <w:rFonts w:ascii="Arial" w:eastAsia="Calibri" w:hAnsi="Arial" w:cs="Arial"/>
          <w:bCs/>
          <w:color w:val="000000" w:themeColor="text1"/>
          <w:sz w:val="22"/>
          <w:szCs w:val="22"/>
        </w:rPr>
        <w:t xml:space="preserve"> </w:t>
      </w:r>
      <w:r w:rsidRPr="00765C6B">
        <w:rPr>
          <w:rFonts w:ascii="Arial" w:eastAsia="Calibri" w:hAnsi="Arial" w:cs="Arial"/>
          <w:color w:val="000000" w:themeColor="text1"/>
          <w:sz w:val="22"/>
          <w:szCs w:val="22"/>
        </w:rPr>
        <w:t>The</w:t>
      </w:r>
      <w:r w:rsidRPr="00765C6B">
        <w:rPr>
          <w:rFonts w:ascii="Arial" w:hAnsi="Arial" w:cs="Arial"/>
          <w:color w:val="000000" w:themeColor="text1"/>
          <w:sz w:val="22"/>
          <w:szCs w:val="22"/>
        </w:rPr>
        <w:t xml:space="preserve"> </w:t>
      </w:r>
      <w:r w:rsidR="00CE09D1">
        <w:rPr>
          <w:rFonts w:ascii="Arial" w:eastAsia="Calibri" w:hAnsi="Arial" w:cs="Arial"/>
          <w:color w:val="000000" w:themeColor="text1"/>
          <w:sz w:val="22"/>
          <w:szCs w:val="22"/>
        </w:rPr>
        <w:t>intention</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of</w:t>
      </w:r>
      <w:r w:rsidRPr="00765C6B">
        <w:rPr>
          <w:rFonts w:ascii="Arial" w:hAnsi="Arial" w:cs="Arial"/>
          <w:color w:val="000000" w:themeColor="text1"/>
          <w:sz w:val="22"/>
          <w:szCs w:val="22"/>
        </w:rPr>
        <w:t xml:space="preserve"> </w:t>
      </w:r>
      <w:r w:rsidR="00BC1C91">
        <w:rPr>
          <w:rFonts w:ascii="Arial" w:eastAsia="Calibri" w:hAnsi="Arial" w:cs="Arial"/>
          <w:color w:val="000000" w:themeColor="text1"/>
          <w:sz w:val="22"/>
          <w:szCs w:val="22"/>
        </w:rPr>
        <w:t>thematic a</w:t>
      </w:r>
      <w:r w:rsidRPr="00765C6B">
        <w:rPr>
          <w:rFonts w:ascii="Arial" w:eastAsia="Calibri" w:hAnsi="Arial" w:cs="Arial"/>
          <w:color w:val="000000" w:themeColor="text1"/>
          <w:sz w:val="22"/>
          <w:szCs w:val="22"/>
        </w:rPr>
        <w:t>nalysis</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is</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to</w:t>
      </w:r>
      <w:r w:rsidRPr="00765C6B">
        <w:rPr>
          <w:rFonts w:ascii="Arial" w:hAnsi="Arial" w:cs="Arial"/>
          <w:color w:val="000000" w:themeColor="text1"/>
          <w:sz w:val="22"/>
          <w:szCs w:val="22"/>
        </w:rPr>
        <w:t xml:space="preserve"> </w:t>
      </w:r>
      <w:r w:rsidR="00CE09D1">
        <w:rPr>
          <w:rFonts w:ascii="Arial" w:eastAsia="Calibri" w:hAnsi="Arial" w:cs="Arial"/>
          <w:color w:val="000000" w:themeColor="text1"/>
          <w:sz w:val="22"/>
          <w:szCs w:val="22"/>
        </w:rPr>
        <w:t>acquire</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patterns</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of</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meaning</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across</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a</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dataset</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that</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provide</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an</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answer</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to</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the</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research</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question</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being</w:t>
      </w:r>
      <w:r w:rsidRPr="00765C6B">
        <w:rPr>
          <w:rFonts w:ascii="Arial" w:hAnsi="Arial" w:cs="Arial"/>
          <w:color w:val="000000" w:themeColor="text1"/>
          <w:sz w:val="22"/>
          <w:szCs w:val="22"/>
        </w:rPr>
        <w:t xml:space="preserve"> </w:t>
      </w:r>
      <w:r w:rsidR="00CE09D1">
        <w:rPr>
          <w:rFonts w:ascii="Arial" w:eastAsia="Calibri" w:hAnsi="Arial" w:cs="Arial"/>
          <w:color w:val="000000" w:themeColor="text1"/>
          <w:sz w:val="22"/>
          <w:szCs w:val="22"/>
        </w:rPr>
        <w:t xml:space="preserve">focussed on </w:t>
      </w:r>
      <w:r w:rsidRPr="00765C6B">
        <w:rPr>
          <w:rFonts w:ascii="Arial" w:hAnsi="Arial" w:cs="Arial"/>
          <w:color w:val="000000" w:themeColor="text1"/>
          <w:sz w:val="22"/>
          <w:szCs w:val="22"/>
        </w:rPr>
        <w:t>(Maguire and Delahunt, 2017). Cl</w:t>
      </w:r>
      <w:r w:rsidR="00BC1C91">
        <w:rPr>
          <w:rFonts w:ascii="Arial" w:hAnsi="Arial" w:cs="Arial"/>
          <w:color w:val="000000" w:themeColor="text1"/>
          <w:sz w:val="22"/>
          <w:szCs w:val="22"/>
        </w:rPr>
        <w:t>arke and Braun (2013) highlight</w:t>
      </w:r>
      <w:r w:rsidRPr="00765C6B">
        <w:rPr>
          <w:rFonts w:ascii="Arial" w:hAnsi="Arial" w:cs="Arial"/>
          <w:color w:val="000000" w:themeColor="text1"/>
          <w:sz w:val="22"/>
          <w:szCs w:val="22"/>
        </w:rPr>
        <w:t xml:space="preserve"> how an advantage of thematic analysis </w:t>
      </w:r>
      <w:r w:rsidRPr="00765C6B">
        <w:rPr>
          <w:rFonts w:ascii="Arial" w:eastAsia="Calibri" w:hAnsi="Arial" w:cs="Arial"/>
          <w:color w:val="000000" w:themeColor="text1"/>
          <w:sz w:val="22"/>
          <w:szCs w:val="22"/>
        </w:rPr>
        <w:t>is</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that</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it</w:t>
      </w:r>
      <w:r w:rsidR="00BC1C91">
        <w:rPr>
          <w:rFonts w:ascii="Arial" w:hAnsi="Arial" w:cs="Arial"/>
          <w:color w:val="000000" w:themeColor="text1"/>
          <w:sz w:val="22"/>
          <w:szCs w:val="22"/>
        </w:rPr>
        <w:t xml:space="preserve"> is </w:t>
      </w:r>
      <w:r w:rsidRPr="00765C6B">
        <w:rPr>
          <w:rFonts w:ascii="Arial" w:eastAsia="Calibri" w:hAnsi="Arial" w:cs="Arial"/>
          <w:color w:val="000000" w:themeColor="text1"/>
          <w:sz w:val="22"/>
          <w:szCs w:val="22"/>
        </w:rPr>
        <w:t>theoretically</w:t>
      </w:r>
      <w:r w:rsidRPr="00765C6B">
        <w:rPr>
          <w:rFonts w:ascii="Arial" w:hAnsi="Arial" w:cs="Arial"/>
          <w:color w:val="000000" w:themeColor="text1"/>
          <w:sz w:val="22"/>
          <w:szCs w:val="22"/>
        </w:rPr>
        <w:t>-</w:t>
      </w:r>
      <w:r w:rsidRPr="00765C6B">
        <w:rPr>
          <w:rFonts w:ascii="Arial" w:eastAsia="Calibri" w:hAnsi="Arial" w:cs="Arial"/>
          <w:color w:val="000000" w:themeColor="text1"/>
          <w:sz w:val="22"/>
          <w:szCs w:val="22"/>
        </w:rPr>
        <w:t>flexible</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This</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means</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it</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can</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be</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used</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within</w:t>
      </w:r>
      <w:r w:rsidRPr="00765C6B">
        <w:rPr>
          <w:rFonts w:ascii="Arial" w:hAnsi="Arial" w:cs="Arial"/>
          <w:color w:val="000000" w:themeColor="text1"/>
          <w:sz w:val="22"/>
          <w:szCs w:val="22"/>
        </w:rPr>
        <w:t xml:space="preserve"> </w:t>
      </w:r>
      <w:r w:rsidR="003B5F11">
        <w:rPr>
          <w:rFonts w:ascii="Arial" w:hAnsi="Arial" w:cs="Arial"/>
          <w:color w:val="000000" w:themeColor="text1"/>
          <w:sz w:val="22"/>
          <w:szCs w:val="22"/>
        </w:rPr>
        <w:t xml:space="preserve">broad context, </w:t>
      </w:r>
      <w:r w:rsidRPr="00765C6B">
        <w:rPr>
          <w:rFonts w:ascii="Arial" w:eastAsia="Calibri" w:hAnsi="Arial" w:cs="Arial"/>
          <w:color w:val="000000" w:themeColor="text1"/>
          <w:sz w:val="22"/>
          <w:szCs w:val="22"/>
        </w:rPr>
        <w:t>to</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answer</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a variety of</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different</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research</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questions</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It</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suits</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questions</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related</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to</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people</w:t>
      </w:r>
      <w:r w:rsidRPr="00765C6B">
        <w:rPr>
          <w:rFonts w:ascii="Arial" w:hAnsi="Arial" w:cs="Arial"/>
          <w:color w:val="000000" w:themeColor="text1"/>
          <w:sz w:val="22"/>
          <w:szCs w:val="22"/>
        </w:rPr>
        <w:t>’</w:t>
      </w:r>
      <w:r w:rsidRPr="00765C6B">
        <w:rPr>
          <w:rFonts w:ascii="Arial" w:eastAsia="Calibri" w:hAnsi="Arial" w:cs="Arial"/>
          <w:color w:val="000000" w:themeColor="text1"/>
          <w:sz w:val="22"/>
          <w:szCs w:val="22"/>
        </w:rPr>
        <w:t>s</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experiences</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or</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people</w:t>
      </w:r>
      <w:r w:rsidRPr="00765C6B">
        <w:rPr>
          <w:rFonts w:ascii="Arial" w:hAnsi="Arial" w:cs="Arial"/>
          <w:color w:val="000000" w:themeColor="text1"/>
          <w:sz w:val="22"/>
          <w:szCs w:val="22"/>
        </w:rPr>
        <w:t>’</w:t>
      </w:r>
      <w:r w:rsidRPr="00765C6B">
        <w:rPr>
          <w:rFonts w:ascii="Arial" w:eastAsia="Calibri" w:hAnsi="Arial" w:cs="Arial"/>
          <w:color w:val="000000" w:themeColor="text1"/>
          <w:sz w:val="22"/>
          <w:szCs w:val="22"/>
        </w:rPr>
        <w:t>s</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views</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and</w:t>
      </w:r>
      <w:r w:rsidRPr="00765C6B">
        <w:rPr>
          <w:rFonts w:ascii="Arial" w:hAnsi="Arial" w:cs="Arial"/>
          <w:color w:val="000000" w:themeColor="text1"/>
          <w:sz w:val="22"/>
          <w:szCs w:val="22"/>
        </w:rPr>
        <w:t xml:space="preserve"> </w:t>
      </w:r>
      <w:r w:rsidRPr="00765C6B">
        <w:rPr>
          <w:rFonts w:ascii="Arial" w:eastAsia="Calibri" w:hAnsi="Arial" w:cs="Arial"/>
          <w:color w:val="000000" w:themeColor="text1"/>
          <w:sz w:val="22"/>
          <w:szCs w:val="22"/>
        </w:rPr>
        <w:t>perceptions</w:t>
      </w:r>
      <w:r w:rsidRPr="00765C6B">
        <w:rPr>
          <w:rFonts w:ascii="Arial" w:hAnsi="Arial" w:cs="Arial"/>
          <w:color w:val="000000" w:themeColor="text1"/>
          <w:sz w:val="22"/>
          <w:szCs w:val="22"/>
        </w:rPr>
        <w:t xml:space="preserve"> (</w:t>
      </w:r>
      <w:proofErr w:type="spellStart"/>
      <w:r w:rsidRPr="00765C6B">
        <w:rPr>
          <w:rFonts w:ascii="Arial" w:hAnsi="Arial" w:cs="Arial"/>
          <w:color w:val="000000" w:themeColor="text1"/>
          <w:sz w:val="22"/>
          <w:szCs w:val="22"/>
        </w:rPr>
        <w:t>Javadi</w:t>
      </w:r>
      <w:proofErr w:type="spellEnd"/>
      <w:r w:rsidRPr="00765C6B">
        <w:rPr>
          <w:rFonts w:ascii="Arial" w:hAnsi="Arial" w:cs="Arial"/>
          <w:color w:val="000000" w:themeColor="text1"/>
          <w:sz w:val="22"/>
          <w:szCs w:val="22"/>
        </w:rPr>
        <w:t xml:space="preserve"> and </w:t>
      </w:r>
      <w:proofErr w:type="spellStart"/>
      <w:r w:rsidRPr="00765C6B">
        <w:rPr>
          <w:rFonts w:ascii="Arial" w:hAnsi="Arial" w:cs="Arial"/>
          <w:color w:val="000000" w:themeColor="text1"/>
          <w:sz w:val="22"/>
          <w:szCs w:val="22"/>
        </w:rPr>
        <w:t>Zarea</w:t>
      </w:r>
      <w:proofErr w:type="spellEnd"/>
      <w:r w:rsidRPr="00765C6B">
        <w:rPr>
          <w:rFonts w:ascii="Arial" w:hAnsi="Arial" w:cs="Arial"/>
          <w:color w:val="000000" w:themeColor="text1"/>
          <w:sz w:val="22"/>
          <w:szCs w:val="22"/>
        </w:rPr>
        <w:t xml:space="preserve">, 2016). </w:t>
      </w:r>
    </w:p>
    <w:p w14:paraId="555E4A2F" w14:textId="12928630" w:rsidR="007004E4" w:rsidRPr="00765C6B" w:rsidRDefault="005D48D7" w:rsidP="00213BA5">
      <w:pPr>
        <w:pStyle w:val="NormalWeb"/>
        <w:spacing w:line="480" w:lineRule="auto"/>
        <w:rPr>
          <w:rFonts w:ascii="Arial" w:hAnsi="Arial" w:cs="Arial"/>
          <w:color w:val="000000" w:themeColor="text1"/>
          <w:sz w:val="22"/>
          <w:szCs w:val="22"/>
        </w:rPr>
      </w:pPr>
      <w:r w:rsidRPr="00765C6B">
        <w:rPr>
          <w:rFonts w:ascii="Arial" w:hAnsi="Arial" w:cs="Arial"/>
          <w:color w:val="000000" w:themeColor="text1"/>
          <w:sz w:val="22"/>
          <w:szCs w:val="22"/>
        </w:rPr>
        <w:t>I</w:t>
      </w:r>
      <w:r w:rsidR="00144006" w:rsidRPr="00765C6B">
        <w:rPr>
          <w:rFonts w:ascii="Arial" w:hAnsi="Arial" w:cs="Arial"/>
          <w:color w:val="000000" w:themeColor="text1"/>
          <w:sz w:val="22"/>
          <w:szCs w:val="22"/>
        </w:rPr>
        <w:t>t was found that numerous associated themes have been investiga</w:t>
      </w:r>
      <w:r w:rsidRPr="00765C6B">
        <w:rPr>
          <w:rFonts w:ascii="Arial" w:hAnsi="Arial" w:cs="Arial"/>
          <w:color w:val="000000" w:themeColor="text1"/>
          <w:sz w:val="22"/>
          <w:szCs w:val="22"/>
        </w:rPr>
        <w:t>ted by writers and researchers, h</w:t>
      </w:r>
      <w:r w:rsidR="00144006" w:rsidRPr="00765C6B">
        <w:rPr>
          <w:rFonts w:ascii="Arial" w:hAnsi="Arial" w:cs="Arial"/>
          <w:color w:val="000000" w:themeColor="text1"/>
          <w:sz w:val="22"/>
          <w:szCs w:val="22"/>
        </w:rPr>
        <w:t>owever, given the restrictions of this dissertation, it was impossible to review every area. Instead,</w:t>
      </w:r>
      <w:r w:rsidR="003D48A3" w:rsidRPr="00765C6B">
        <w:rPr>
          <w:rFonts w:ascii="Arial" w:hAnsi="Arial" w:cs="Arial"/>
          <w:color w:val="000000" w:themeColor="text1"/>
          <w:sz w:val="22"/>
          <w:szCs w:val="22"/>
        </w:rPr>
        <w:t xml:space="preserve"> papers were read and themes highlighted by the researcher. These were examined holistically to identify </w:t>
      </w:r>
      <w:r w:rsidR="002B3270">
        <w:rPr>
          <w:rFonts w:ascii="Arial" w:hAnsi="Arial" w:cs="Arial"/>
          <w:color w:val="000000" w:themeColor="text1"/>
          <w:sz w:val="22"/>
          <w:szCs w:val="22"/>
        </w:rPr>
        <w:t xml:space="preserve">reoccurring terminology </w:t>
      </w:r>
      <w:r w:rsidR="00177049" w:rsidRPr="00765C6B">
        <w:rPr>
          <w:rFonts w:ascii="Arial" w:hAnsi="Arial" w:cs="Arial"/>
          <w:color w:val="000000" w:themeColor="text1"/>
          <w:sz w:val="22"/>
          <w:szCs w:val="22"/>
        </w:rPr>
        <w:t>across papers. Four</w:t>
      </w:r>
      <w:r w:rsidR="003D48A3" w:rsidRPr="00765C6B">
        <w:rPr>
          <w:rFonts w:ascii="Arial" w:hAnsi="Arial" w:cs="Arial"/>
          <w:color w:val="000000" w:themeColor="text1"/>
          <w:sz w:val="22"/>
          <w:szCs w:val="22"/>
        </w:rPr>
        <w:t xml:space="preserve"> main themes emerged which are </w:t>
      </w:r>
      <w:r w:rsidR="003B5F11">
        <w:rPr>
          <w:rFonts w:ascii="Arial" w:hAnsi="Arial" w:cs="Arial"/>
          <w:color w:val="000000" w:themeColor="text1"/>
          <w:sz w:val="22"/>
          <w:szCs w:val="22"/>
        </w:rPr>
        <w:t>considered</w:t>
      </w:r>
      <w:r w:rsidR="003D48A3" w:rsidRPr="00765C6B">
        <w:rPr>
          <w:rFonts w:ascii="Arial" w:hAnsi="Arial" w:cs="Arial"/>
          <w:color w:val="000000" w:themeColor="text1"/>
          <w:sz w:val="22"/>
          <w:szCs w:val="22"/>
        </w:rPr>
        <w:t xml:space="preserve"> important in the successful treatment and recovery of BPD. </w:t>
      </w:r>
      <w:r w:rsidR="00177049" w:rsidRPr="00765C6B">
        <w:rPr>
          <w:rFonts w:ascii="Arial" w:hAnsi="Arial" w:cs="Arial"/>
          <w:color w:val="000000" w:themeColor="text1"/>
          <w:sz w:val="22"/>
          <w:szCs w:val="22"/>
        </w:rPr>
        <w:t xml:space="preserve">These four </w:t>
      </w:r>
      <w:r w:rsidR="00AC47BB" w:rsidRPr="00765C6B">
        <w:rPr>
          <w:rFonts w:ascii="Arial" w:hAnsi="Arial" w:cs="Arial"/>
          <w:color w:val="000000" w:themeColor="text1"/>
          <w:sz w:val="22"/>
          <w:szCs w:val="22"/>
        </w:rPr>
        <w:t xml:space="preserve">themes being; </w:t>
      </w:r>
      <w:r w:rsidR="00E7119E" w:rsidRPr="00765C6B">
        <w:rPr>
          <w:rFonts w:ascii="Arial" w:hAnsi="Arial" w:cs="Arial"/>
          <w:color w:val="000000" w:themeColor="text1"/>
          <w:sz w:val="22"/>
          <w:szCs w:val="22"/>
        </w:rPr>
        <w:t xml:space="preserve">Dialectical Behaviour Therapy, </w:t>
      </w:r>
      <w:r w:rsidR="00177049" w:rsidRPr="00765C6B">
        <w:rPr>
          <w:rFonts w:ascii="Arial" w:hAnsi="Arial" w:cs="Arial"/>
          <w:color w:val="000000" w:themeColor="text1"/>
          <w:sz w:val="22"/>
          <w:szCs w:val="22"/>
        </w:rPr>
        <w:t xml:space="preserve">Schema Therapy, </w:t>
      </w:r>
      <w:proofErr w:type="spellStart"/>
      <w:r w:rsidR="00177049" w:rsidRPr="00765C6B">
        <w:rPr>
          <w:rFonts w:ascii="Arial" w:hAnsi="Arial" w:cs="Arial"/>
          <w:color w:val="000000" w:themeColor="text1"/>
          <w:sz w:val="22"/>
          <w:szCs w:val="22"/>
        </w:rPr>
        <w:t>Mentalization</w:t>
      </w:r>
      <w:proofErr w:type="spellEnd"/>
      <w:r w:rsidR="00177049" w:rsidRPr="00765C6B">
        <w:rPr>
          <w:rFonts w:ascii="Arial" w:hAnsi="Arial" w:cs="Arial"/>
          <w:color w:val="000000" w:themeColor="text1"/>
          <w:sz w:val="22"/>
          <w:szCs w:val="22"/>
        </w:rPr>
        <w:t xml:space="preserve"> Based Therapy and Relationships</w:t>
      </w:r>
      <w:r w:rsidR="00BC1C91">
        <w:rPr>
          <w:rFonts w:ascii="Arial" w:hAnsi="Arial" w:cs="Arial"/>
          <w:color w:val="000000" w:themeColor="text1"/>
          <w:sz w:val="22"/>
          <w:szCs w:val="22"/>
        </w:rPr>
        <w:t xml:space="preserve">. </w:t>
      </w:r>
      <w:r w:rsidR="007004E4">
        <w:rPr>
          <w:rFonts w:ascii="Arial" w:hAnsi="Arial" w:cs="Arial"/>
          <w:color w:val="000000" w:themeColor="text1"/>
          <w:sz w:val="22"/>
          <w:szCs w:val="22"/>
        </w:rPr>
        <w:t xml:space="preserve">The way </w:t>
      </w:r>
      <w:r w:rsidR="00BC1C91">
        <w:rPr>
          <w:rFonts w:ascii="Arial" w:hAnsi="Arial" w:cs="Arial"/>
          <w:color w:val="000000" w:themeColor="text1"/>
          <w:sz w:val="22"/>
          <w:szCs w:val="22"/>
        </w:rPr>
        <w:t xml:space="preserve">in which </w:t>
      </w:r>
      <w:r w:rsidR="007004E4">
        <w:rPr>
          <w:rFonts w:ascii="Arial" w:hAnsi="Arial" w:cs="Arial"/>
          <w:color w:val="000000" w:themeColor="text1"/>
          <w:sz w:val="22"/>
          <w:szCs w:val="22"/>
        </w:rPr>
        <w:t>the journal articles were evidenced was by the use of highlighting words that reoccurred throughout the journal article, this i</w:t>
      </w:r>
      <w:r w:rsidR="002B6089">
        <w:rPr>
          <w:rFonts w:ascii="Arial" w:hAnsi="Arial" w:cs="Arial"/>
          <w:color w:val="000000" w:themeColor="text1"/>
          <w:sz w:val="22"/>
          <w:szCs w:val="22"/>
        </w:rPr>
        <w:t xml:space="preserve">s how the themes were created </w:t>
      </w:r>
      <w:r w:rsidR="002B6089" w:rsidRPr="00787718">
        <w:rPr>
          <w:rFonts w:ascii="Arial" w:hAnsi="Arial" w:cs="Arial"/>
          <w:color w:val="000000" w:themeColor="text1"/>
          <w:sz w:val="22"/>
          <w:szCs w:val="22"/>
        </w:rPr>
        <w:t>(</w:t>
      </w:r>
      <w:r w:rsidR="00DF2E2C" w:rsidRPr="00787718">
        <w:rPr>
          <w:rFonts w:ascii="Arial" w:hAnsi="Arial" w:cs="Arial"/>
          <w:color w:val="000000" w:themeColor="text1"/>
          <w:sz w:val="22"/>
          <w:szCs w:val="22"/>
        </w:rPr>
        <w:t xml:space="preserve">again, </w:t>
      </w:r>
      <w:r w:rsidR="00BC1C91" w:rsidRPr="00787718">
        <w:rPr>
          <w:rFonts w:ascii="Arial" w:hAnsi="Arial" w:cs="Arial"/>
          <w:color w:val="000000" w:themeColor="text1"/>
          <w:sz w:val="22"/>
          <w:szCs w:val="22"/>
        </w:rPr>
        <w:t xml:space="preserve">see </w:t>
      </w:r>
      <w:r w:rsidR="00895AD3" w:rsidRPr="00787718">
        <w:rPr>
          <w:rFonts w:ascii="Arial" w:hAnsi="Arial" w:cs="Arial"/>
          <w:color w:val="000000" w:themeColor="text1"/>
          <w:sz w:val="22"/>
          <w:szCs w:val="22"/>
        </w:rPr>
        <w:t>Appendix 5</w:t>
      </w:r>
      <w:r w:rsidR="007004E4" w:rsidRPr="00787718">
        <w:rPr>
          <w:rFonts w:ascii="Arial" w:hAnsi="Arial" w:cs="Arial"/>
          <w:color w:val="000000" w:themeColor="text1"/>
          <w:sz w:val="22"/>
          <w:szCs w:val="22"/>
        </w:rPr>
        <w:t>).</w:t>
      </w:r>
    </w:p>
    <w:p w14:paraId="734161A2" w14:textId="77777777" w:rsidR="00177049" w:rsidRPr="00765C6B" w:rsidRDefault="00177049" w:rsidP="00213BA5">
      <w:pPr>
        <w:pStyle w:val="NormalWeb"/>
        <w:spacing w:line="480" w:lineRule="auto"/>
        <w:rPr>
          <w:rFonts w:ascii="Arial" w:hAnsi="Arial" w:cs="Arial"/>
          <w:b/>
          <w:bCs/>
          <w:sz w:val="22"/>
          <w:szCs w:val="22"/>
        </w:rPr>
      </w:pPr>
    </w:p>
    <w:p w14:paraId="122C462A" w14:textId="7EA81AFF" w:rsidR="00144006" w:rsidRPr="00765C6B" w:rsidRDefault="00144006" w:rsidP="00213BA5">
      <w:pPr>
        <w:spacing w:line="480" w:lineRule="auto"/>
        <w:rPr>
          <w:rFonts w:ascii="Arial" w:hAnsi="Arial" w:cs="Arial"/>
          <w:sz w:val="22"/>
          <w:szCs w:val="22"/>
        </w:rPr>
      </w:pPr>
    </w:p>
    <w:p w14:paraId="1E7BE87B" w14:textId="77777777" w:rsidR="00DF2E2C" w:rsidRDefault="00DF2E2C" w:rsidP="00213BA5">
      <w:pPr>
        <w:spacing w:line="480" w:lineRule="auto"/>
        <w:rPr>
          <w:rFonts w:ascii="Arial" w:hAnsi="Arial" w:cs="Arial"/>
          <w:b/>
          <w:color w:val="000000" w:themeColor="text1"/>
          <w:sz w:val="22"/>
          <w:szCs w:val="22"/>
        </w:rPr>
      </w:pPr>
    </w:p>
    <w:p w14:paraId="30E6C1B3" w14:textId="3BF3B9F3" w:rsidR="006A4C58" w:rsidRPr="00765C6B" w:rsidRDefault="006A4C58" w:rsidP="00213BA5">
      <w:pPr>
        <w:spacing w:line="480" w:lineRule="auto"/>
        <w:rPr>
          <w:rFonts w:ascii="Arial" w:hAnsi="Arial" w:cs="Arial"/>
          <w:b/>
          <w:color w:val="000000" w:themeColor="text1"/>
          <w:sz w:val="22"/>
          <w:szCs w:val="22"/>
        </w:rPr>
      </w:pPr>
      <w:r w:rsidRPr="00765C6B">
        <w:rPr>
          <w:rFonts w:ascii="Arial" w:hAnsi="Arial" w:cs="Arial"/>
          <w:b/>
          <w:color w:val="000000" w:themeColor="text1"/>
          <w:sz w:val="22"/>
          <w:szCs w:val="22"/>
        </w:rPr>
        <w:lastRenderedPageBreak/>
        <w:t>CHAPTER 3: THEMATIC ANALSIS OF LITERATURE</w:t>
      </w:r>
      <w:r w:rsidR="00AC282F" w:rsidRPr="00765C6B">
        <w:rPr>
          <w:rFonts w:ascii="Arial" w:hAnsi="Arial" w:cs="Arial"/>
          <w:b/>
          <w:color w:val="000000" w:themeColor="text1"/>
          <w:sz w:val="22"/>
          <w:szCs w:val="22"/>
        </w:rPr>
        <w:t xml:space="preserve">  </w:t>
      </w:r>
    </w:p>
    <w:p w14:paraId="6D555CEA" w14:textId="77777777" w:rsidR="003D48A3" w:rsidRPr="00765C6B" w:rsidRDefault="003D48A3" w:rsidP="00213BA5">
      <w:pPr>
        <w:tabs>
          <w:tab w:val="left" w:pos="720"/>
          <w:tab w:val="left" w:pos="2880"/>
          <w:tab w:val="left" w:pos="3600"/>
          <w:tab w:val="left" w:pos="4320"/>
          <w:tab w:val="left" w:pos="5040"/>
          <w:tab w:val="left" w:pos="5760"/>
          <w:tab w:val="left" w:pos="6480"/>
          <w:tab w:val="left" w:pos="7200"/>
          <w:tab w:val="left" w:pos="7920"/>
          <w:tab w:val="left" w:pos="8640"/>
        </w:tabs>
        <w:spacing w:line="480" w:lineRule="auto"/>
        <w:rPr>
          <w:rFonts w:ascii="Arial" w:eastAsia="Arial Unicode MS" w:hAnsi="Arial" w:cs="Arial"/>
          <w:sz w:val="22"/>
          <w:szCs w:val="22"/>
        </w:rPr>
      </w:pPr>
    </w:p>
    <w:p w14:paraId="7C19A73E" w14:textId="7F31EBC2" w:rsidR="002C630C" w:rsidRPr="00765C6B" w:rsidRDefault="002C630C" w:rsidP="00213BA5">
      <w:pPr>
        <w:pStyle w:val="NormalWeb"/>
        <w:spacing w:line="480" w:lineRule="auto"/>
        <w:rPr>
          <w:rFonts w:ascii="Arial" w:hAnsi="Arial" w:cs="Arial"/>
          <w:b/>
          <w:sz w:val="22"/>
          <w:szCs w:val="22"/>
        </w:rPr>
      </w:pPr>
      <w:r w:rsidRPr="00765C6B">
        <w:rPr>
          <w:rFonts w:ascii="Arial" w:hAnsi="Arial" w:cs="Arial"/>
          <w:b/>
          <w:sz w:val="22"/>
          <w:szCs w:val="22"/>
        </w:rPr>
        <w:t xml:space="preserve">Introduction to Chapter </w:t>
      </w:r>
    </w:p>
    <w:p w14:paraId="338882E2" w14:textId="7BABC33C" w:rsidR="003D48A3" w:rsidRPr="00765C6B" w:rsidRDefault="003D48A3" w:rsidP="00213BA5">
      <w:pPr>
        <w:pStyle w:val="NormalWeb"/>
        <w:spacing w:line="480" w:lineRule="auto"/>
        <w:rPr>
          <w:rFonts w:ascii="Arial" w:hAnsi="Arial" w:cs="Arial"/>
          <w:sz w:val="22"/>
          <w:szCs w:val="22"/>
        </w:rPr>
      </w:pPr>
      <w:r w:rsidRPr="00765C6B">
        <w:rPr>
          <w:rFonts w:ascii="Arial" w:hAnsi="Arial" w:cs="Arial"/>
          <w:sz w:val="22"/>
          <w:szCs w:val="22"/>
        </w:rPr>
        <w:t xml:space="preserve">Having described the development of interest in BPD in relation to the </w:t>
      </w:r>
      <w:r w:rsidR="00C81EF0" w:rsidRPr="00765C6B">
        <w:rPr>
          <w:rFonts w:ascii="Arial" w:hAnsi="Arial" w:cs="Arial"/>
          <w:sz w:val="22"/>
          <w:szCs w:val="22"/>
        </w:rPr>
        <w:t xml:space="preserve">successful recovery </w:t>
      </w:r>
      <w:r w:rsidR="002D1776" w:rsidRPr="00765C6B">
        <w:rPr>
          <w:rFonts w:ascii="Arial" w:hAnsi="Arial" w:cs="Arial"/>
          <w:sz w:val="22"/>
          <w:szCs w:val="22"/>
        </w:rPr>
        <w:t xml:space="preserve">involving </w:t>
      </w:r>
      <w:r w:rsidRPr="00765C6B">
        <w:rPr>
          <w:rFonts w:ascii="Arial" w:hAnsi="Arial" w:cs="Arial"/>
          <w:sz w:val="22"/>
          <w:szCs w:val="22"/>
        </w:rPr>
        <w:t>tre</w:t>
      </w:r>
      <w:r w:rsidR="003B5F11">
        <w:rPr>
          <w:rFonts w:ascii="Arial" w:hAnsi="Arial" w:cs="Arial"/>
          <w:sz w:val="22"/>
          <w:szCs w:val="22"/>
        </w:rPr>
        <w:t>atments and support in chapter o</w:t>
      </w:r>
      <w:r w:rsidRPr="00765C6B">
        <w:rPr>
          <w:rFonts w:ascii="Arial" w:hAnsi="Arial" w:cs="Arial"/>
          <w:sz w:val="22"/>
          <w:szCs w:val="22"/>
        </w:rPr>
        <w:t>ne and the methodology and methods u</w:t>
      </w:r>
      <w:r w:rsidR="00B028BD" w:rsidRPr="00765C6B">
        <w:rPr>
          <w:rFonts w:ascii="Arial" w:hAnsi="Arial" w:cs="Arial"/>
          <w:sz w:val="22"/>
          <w:szCs w:val="22"/>
        </w:rPr>
        <w:t>tilised</w:t>
      </w:r>
      <w:r w:rsidRPr="00765C6B">
        <w:rPr>
          <w:rFonts w:ascii="Arial" w:hAnsi="Arial" w:cs="Arial"/>
          <w:sz w:val="22"/>
          <w:szCs w:val="22"/>
        </w:rPr>
        <w:t xml:space="preserve"> in this di</w:t>
      </w:r>
      <w:r w:rsidR="003B5F11">
        <w:rPr>
          <w:rFonts w:ascii="Arial" w:hAnsi="Arial" w:cs="Arial"/>
          <w:sz w:val="22"/>
          <w:szCs w:val="22"/>
        </w:rPr>
        <w:t>ssertation in chapter t</w:t>
      </w:r>
      <w:r w:rsidR="00BC1C91">
        <w:rPr>
          <w:rFonts w:ascii="Arial" w:hAnsi="Arial" w:cs="Arial"/>
          <w:sz w:val="22"/>
          <w:szCs w:val="22"/>
        </w:rPr>
        <w:t xml:space="preserve">wo, the </w:t>
      </w:r>
      <w:r w:rsidR="005F15C4" w:rsidRPr="00765C6B">
        <w:rPr>
          <w:rFonts w:ascii="Arial" w:hAnsi="Arial" w:cs="Arial"/>
          <w:sz w:val="22"/>
          <w:szCs w:val="22"/>
        </w:rPr>
        <w:t xml:space="preserve">current </w:t>
      </w:r>
      <w:r w:rsidRPr="00765C6B">
        <w:rPr>
          <w:rFonts w:ascii="Arial" w:hAnsi="Arial" w:cs="Arial"/>
          <w:sz w:val="22"/>
          <w:szCs w:val="22"/>
        </w:rPr>
        <w:t>chapter moves on to a revi</w:t>
      </w:r>
      <w:r w:rsidR="00BC1C91">
        <w:rPr>
          <w:rFonts w:ascii="Arial" w:hAnsi="Arial" w:cs="Arial"/>
          <w:sz w:val="22"/>
          <w:szCs w:val="22"/>
        </w:rPr>
        <w:t>ew of the literature of the four</w:t>
      </w:r>
      <w:r w:rsidRPr="00765C6B">
        <w:rPr>
          <w:rFonts w:ascii="Arial" w:hAnsi="Arial" w:cs="Arial"/>
          <w:sz w:val="22"/>
          <w:szCs w:val="22"/>
        </w:rPr>
        <w:t xml:space="preserve"> themes identified</w:t>
      </w:r>
      <w:r w:rsidR="008D54CA" w:rsidRPr="00765C6B">
        <w:rPr>
          <w:rFonts w:ascii="Arial" w:hAnsi="Arial" w:cs="Arial"/>
          <w:sz w:val="22"/>
          <w:szCs w:val="22"/>
        </w:rPr>
        <w:t>.</w:t>
      </w:r>
    </w:p>
    <w:p w14:paraId="54842509" w14:textId="73EADBC5" w:rsidR="003D1C7F" w:rsidRPr="00765C6B" w:rsidRDefault="001B01D3" w:rsidP="00213BA5">
      <w:pPr>
        <w:pStyle w:val="NormalWeb"/>
        <w:spacing w:line="480" w:lineRule="auto"/>
        <w:rPr>
          <w:rFonts w:ascii="Arial" w:hAnsi="Arial" w:cs="Arial"/>
          <w:color w:val="000000" w:themeColor="text1"/>
          <w:sz w:val="22"/>
          <w:szCs w:val="22"/>
        </w:rPr>
      </w:pPr>
      <w:r w:rsidRPr="00765C6B">
        <w:rPr>
          <w:rFonts w:ascii="Arial" w:hAnsi="Arial" w:cs="Arial"/>
          <w:color w:val="000000" w:themeColor="text1"/>
          <w:sz w:val="22"/>
          <w:szCs w:val="22"/>
        </w:rPr>
        <w:t xml:space="preserve">There </w:t>
      </w:r>
      <w:r w:rsidRPr="00765C6B">
        <w:rPr>
          <w:rFonts w:ascii="Arial" w:hAnsi="Arial" w:cs="Arial"/>
          <w:sz w:val="22"/>
          <w:szCs w:val="22"/>
        </w:rPr>
        <w:t xml:space="preserve">is currently growing evidence of psychological </w:t>
      </w:r>
      <w:r w:rsidRPr="00765C6B">
        <w:rPr>
          <w:rFonts w:ascii="Arial" w:hAnsi="Arial" w:cs="Arial"/>
          <w:color w:val="000000" w:themeColor="text1"/>
          <w:sz w:val="22"/>
          <w:szCs w:val="22"/>
        </w:rPr>
        <w:t>treatments of BPD, however, evidence on the effectiveness of treat</w:t>
      </w:r>
      <w:r w:rsidR="003B5F11">
        <w:rPr>
          <w:rFonts w:ascii="Arial" w:hAnsi="Arial" w:cs="Arial"/>
          <w:color w:val="000000" w:themeColor="text1"/>
          <w:sz w:val="22"/>
          <w:szCs w:val="22"/>
        </w:rPr>
        <w:t>ment is minimal (</w:t>
      </w:r>
      <w:proofErr w:type="spellStart"/>
      <w:r w:rsidR="003B5F11">
        <w:rPr>
          <w:rFonts w:ascii="Arial" w:hAnsi="Arial" w:cs="Arial"/>
          <w:color w:val="000000" w:themeColor="text1"/>
          <w:sz w:val="22"/>
          <w:szCs w:val="22"/>
        </w:rPr>
        <w:t>Stoffers</w:t>
      </w:r>
      <w:proofErr w:type="spellEnd"/>
      <w:r w:rsidR="003B5F11">
        <w:rPr>
          <w:rFonts w:ascii="Arial" w:hAnsi="Arial" w:cs="Arial"/>
          <w:color w:val="000000" w:themeColor="text1"/>
          <w:sz w:val="22"/>
          <w:szCs w:val="22"/>
        </w:rPr>
        <w:t xml:space="preserve"> et al,</w:t>
      </w:r>
      <w:r w:rsidRPr="00765C6B">
        <w:rPr>
          <w:rFonts w:ascii="Arial" w:hAnsi="Arial" w:cs="Arial"/>
          <w:color w:val="000000" w:themeColor="text1"/>
          <w:sz w:val="22"/>
          <w:szCs w:val="22"/>
        </w:rPr>
        <w:t xml:space="preserve"> 2012). </w:t>
      </w:r>
      <w:r w:rsidR="00600B46" w:rsidRPr="00765C6B">
        <w:rPr>
          <w:rFonts w:ascii="Arial" w:hAnsi="Arial" w:cs="Arial"/>
          <w:color w:val="000000" w:themeColor="text1"/>
          <w:sz w:val="22"/>
          <w:szCs w:val="22"/>
        </w:rPr>
        <w:t xml:space="preserve">There are numerous randomised controlled trials that suggest </w:t>
      </w:r>
      <w:r w:rsidR="00161EBF">
        <w:rPr>
          <w:rFonts w:ascii="Arial" w:hAnsi="Arial" w:cs="Arial"/>
          <w:color w:val="000000" w:themeColor="text1"/>
          <w:sz w:val="22"/>
          <w:szCs w:val="22"/>
        </w:rPr>
        <w:t>various</w:t>
      </w:r>
      <w:r w:rsidR="00600B46" w:rsidRPr="00765C6B">
        <w:rPr>
          <w:rFonts w:ascii="Arial" w:hAnsi="Arial" w:cs="Arial"/>
          <w:color w:val="000000" w:themeColor="text1"/>
          <w:sz w:val="22"/>
          <w:szCs w:val="22"/>
        </w:rPr>
        <w:t xml:space="preserve"> specialist psychotherapies for BPD are </w:t>
      </w:r>
      <w:r w:rsidR="00161EBF">
        <w:rPr>
          <w:rFonts w:ascii="Arial" w:hAnsi="Arial" w:cs="Arial"/>
          <w:color w:val="000000" w:themeColor="text1"/>
          <w:sz w:val="22"/>
          <w:szCs w:val="22"/>
        </w:rPr>
        <w:t>competent</w:t>
      </w:r>
      <w:r w:rsidR="00600B46" w:rsidRPr="00765C6B">
        <w:rPr>
          <w:rFonts w:ascii="Arial" w:hAnsi="Arial" w:cs="Arial"/>
          <w:color w:val="000000" w:themeColor="text1"/>
          <w:sz w:val="22"/>
          <w:szCs w:val="22"/>
        </w:rPr>
        <w:t xml:space="preserve"> in reducing symptoms (Barr et al, 2008).</w:t>
      </w:r>
      <w:r w:rsidR="00DE290D" w:rsidRPr="00765C6B">
        <w:rPr>
          <w:rFonts w:ascii="Arial" w:hAnsi="Arial" w:cs="Arial"/>
          <w:color w:val="000000" w:themeColor="text1"/>
          <w:sz w:val="22"/>
          <w:szCs w:val="22"/>
        </w:rPr>
        <w:t xml:space="preserve"> </w:t>
      </w:r>
      <w:r w:rsidR="003D1C7F" w:rsidRPr="00765C6B">
        <w:rPr>
          <w:rFonts w:ascii="Arial" w:hAnsi="Arial" w:cs="Arial"/>
          <w:sz w:val="22"/>
          <w:szCs w:val="22"/>
        </w:rPr>
        <w:t xml:space="preserve">According to </w:t>
      </w:r>
      <w:proofErr w:type="spellStart"/>
      <w:r w:rsidR="003D1C7F" w:rsidRPr="00765C6B">
        <w:rPr>
          <w:rFonts w:ascii="Arial" w:hAnsi="Arial" w:cs="Arial"/>
          <w:sz w:val="22"/>
          <w:szCs w:val="22"/>
        </w:rPr>
        <w:t>Brettschneirder</w:t>
      </w:r>
      <w:proofErr w:type="spellEnd"/>
      <w:r w:rsidR="003D1C7F" w:rsidRPr="00765C6B">
        <w:rPr>
          <w:rFonts w:ascii="Arial" w:hAnsi="Arial" w:cs="Arial"/>
          <w:sz w:val="22"/>
          <w:szCs w:val="22"/>
        </w:rPr>
        <w:t xml:space="preserve"> et al (2014) a recent review of the Cochrane Collaboration suggested that psychotherapy, </w:t>
      </w:r>
      <w:r w:rsidR="00BC1C91">
        <w:rPr>
          <w:rFonts w:ascii="Arial" w:hAnsi="Arial" w:cs="Arial"/>
          <w:sz w:val="22"/>
          <w:szCs w:val="22"/>
        </w:rPr>
        <w:t>such as,</w:t>
      </w:r>
      <w:r w:rsidR="003D1C7F" w:rsidRPr="00765C6B">
        <w:rPr>
          <w:rFonts w:ascii="Arial" w:hAnsi="Arial" w:cs="Arial"/>
          <w:sz w:val="22"/>
          <w:szCs w:val="22"/>
        </w:rPr>
        <w:t xml:space="preserve"> dialectical behaviour therapy (DBT), </w:t>
      </w:r>
      <w:proofErr w:type="spellStart"/>
      <w:r w:rsidR="003D1C7F" w:rsidRPr="00765C6B">
        <w:rPr>
          <w:rFonts w:ascii="Arial" w:hAnsi="Arial" w:cs="Arial"/>
          <w:sz w:val="22"/>
          <w:szCs w:val="22"/>
        </w:rPr>
        <w:t>mentalization</w:t>
      </w:r>
      <w:proofErr w:type="spellEnd"/>
      <w:r w:rsidR="003D1C7F" w:rsidRPr="00765C6B">
        <w:rPr>
          <w:rFonts w:ascii="Arial" w:hAnsi="Arial" w:cs="Arial"/>
          <w:sz w:val="22"/>
          <w:szCs w:val="22"/>
        </w:rPr>
        <w:t xml:space="preserve"> based treatment (MBT), tran</w:t>
      </w:r>
      <w:r w:rsidR="00600B46" w:rsidRPr="00765C6B">
        <w:rPr>
          <w:rFonts w:ascii="Arial" w:hAnsi="Arial" w:cs="Arial"/>
          <w:sz w:val="22"/>
          <w:szCs w:val="22"/>
        </w:rPr>
        <w:t xml:space="preserve">sference-focused therapy (TFP) and </w:t>
      </w:r>
      <w:r w:rsidR="003D1C7F" w:rsidRPr="00765C6B">
        <w:rPr>
          <w:rFonts w:ascii="Arial" w:hAnsi="Arial" w:cs="Arial"/>
          <w:sz w:val="22"/>
          <w:szCs w:val="22"/>
        </w:rPr>
        <w:t xml:space="preserve">cognitive behavioural therapy (CBT), plays an </w:t>
      </w:r>
      <w:r w:rsidR="005B291C" w:rsidRPr="00765C6B">
        <w:rPr>
          <w:rFonts w:ascii="Arial" w:hAnsi="Arial" w:cs="Arial"/>
          <w:sz w:val="22"/>
          <w:szCs w:val="22"/>
        </w:rPr>
        <w:t xml:space="preserve">essential </w:t>
      </w:r>
      <w:r w:rsidR="00600B46" w:rsidRPr="00765C6B">
        <w:rPr>
          <w:rFonts w:ascii="Arial" w:hAnsi="Arial" w:cs="Arial"/>
          <w:sz w:val="22"/>
          <w:szCs w:val="22"/>
        </w:rPr>
        <w:t>role in the successful recovery</w:t>
      </w:r>
      <w:r w:rsidR="003D1C7F" w:rsidRPr="00765C6B">
        <w:rPr>
          <w:rFonts w:ascii="Arial" w:hAnsi="Arial" w:cs="Arial"/>
          <w:sz w:val="22"/>
          <w:szCs w:val="22"/>
        </w:rPr>
        <w:t xml:space="preserve"> of BPD. </w:t>
      </w:r>
      <w:r w:rsidR="00BC1C91">
        <w:rPr>
          <w:rFonts w:ascii="Arial" w:hAnsi="Arial" w:cs="Arial"/>
          <w:color w:val="000000" w:themeColor="text1"/>
          <w:sz w:val="22"/>
          <w:szCs w:val="22"/>
        </w:rPr>
        <w:t xml:space="preserve">It has been </w:t>
      </w:r>
      <w:r w:rsidR="005B291C" w:rsidRPr="00765C6B">
        <w:rPr>
          <w:rFonts w:ascii="Arial" w:hAnsi="Arial" w:cs="Arial"/>
          <w:color w:val="000000" w:themeColor="text1"/>
          <w:sz w:val="22"/>
          <w:szCs w:val="22"/>
        </w:rPr>
        <w:t>suggested</w:t>
      </w:r>
      <w:r w:rsidR="00BC1C91">
        <w:rPr>
          <w:rFonts w:ascii="Arial" w:hAnsi="Arial" w:cs="Arial"/>
          <w:color w:val="000000" w:themeColor="text1"/>
          <w:sz w:val="22"/>
          <w:szCs w:val="22"/>
        </w:rPr>
        <w:t xml:space="preserve"> that these can </w:t>
      </w:r>
      <w:r w:rsidR="005B291C" w:rsidRPr="00765C6B">
        <w:rPr>
          <w:rFonts w:ascii="Arial" w:hAnsi="Arial" w:cs="Arial"/>
          <w:color w:val="000000" w:themeColor="text1"/>
          <w:sz w:val="22"/>
          <w:szCs w:val="22"/>
        </w:rPr>
        <w:t>reduce the</w:t>
      </w:r>
      <w:r w:rsidR="002D1776" w:rsidRPr="00765C6B">
        <w:rPr>
          <w:rFonts w:ascii="Arial" w:hAnsi="Arial" w:cs="Arial"/>
          <w:color w:val="000000" w:themeColor="text1"/>
          <w:sz w:val="22"/>
          <w:szCs w:val="22"/>
        </w:rPr>
        <w:t xml:space="preserve"> effects of BPD, especially in </w:t>
      </w:r>
      <w:r w:rsidR="00C72993">
        <w:rPr>
          <w:rFonts w:ascii="Arial" w:hAnsi="Arial" w:cs="Arial"/>
          <w:color w:val="000000" w:themeColor="text1"/>
          <w:sz w:val="22"/>
          <w:szCs w:val="22"/>
        </w:rPr>
        <w:t>lessening</w:t>
      </w:r>
      <w:r w:rsidR="003B5F11">
        <w:rPr>
          <w:rFonts w:ascii="Arial" w:hAnsi="Arial" w:cs="Arial"/>
          <w:color w:val="000000" w:themeColor="text1"/>
          <w:sz w:val="22"/>
          <w:szCs w:val="22"/>
        </w:rPr>
        <w:t xml:space="preserve"> </w:t>
      </w:r>
      <w:r w:rsidR="005B291C" w:rsidRPr="00765C6B">
        <w:rPr>
          <w:rFonts w:ascii="Arial" w:hAnsi="Arial" w:cs="Arial"/>
          <w:color w:val="000000" w:themeColor="text1"/>
          <w:sz w:val="22"/>
          <w:szCs w:val="22"/>
        </w:rPr>
        <w:t xml:space="preserve">suicide attempts and </w:t>
      </w:r>
      <w:r w:rsidR="003B5F11">
        <w:rPr>
          <w:rFonts w:ascii="Arial" w:hAnsi="Arial" w:cs="Arial"/>
          <w:color w:val="000000" w:themeColor="text1"/>
          <w:sz w:val="22"/>
          <w:szCs w:val="22"/>
        </w:rPr>
        <w:t xml:space="preserve">hospitalization due to </w:t>
      </w:r>
      <w:r w:rsidR="005B291C" w:rsidRPr="00765C6B">
        <w:rPr>
          <w:rFonts w:ascii="Arial" w:hAnsi="Arial" w:cs="Arial"/>
          <w:color w:val="000000" w:themeColor="text1"/>
          <w:sz w:val="22"/>
          <w:szCs w:val="22"/>
        </w:rPr>
        <w:t>sel</w:t>
      </w:r>
      <w:r w:rsidR="00600B46" w:rsidRPr="00765C6B">
        <w:rPr>
          <w:rFonts w:ascii="Arial" w:hAnsi="Arial" w:cs="Arial"/>
          <w:color w:val="000000" w:themeColor="text1"/>
          <w:sz w:val="22"/>
          <w:szCs w:val="22"/>
        </w:rPr>
        <w:t xml:space="preserve">f-harming, </w:t>
      </w:r>
      <w:r w:rsidR="003B5F11">
        <w:rPr>
          <w:rFonts w:ascii="Arial" w:hAnsi="Arial" w:cs="Arial"/>
          <w:color w:val="000000" w:themeColor="text1"/>
          <w:sz w:val="22"/>
          <w:szCs w:val="22"/>
        </w:rPr>
        <w:t xml:space="preserve">this in turn, </w:t>
      </w:r>
      <w:r w:rsidR="00600B46" w:rsidRPr="00765C6B">
        <w:rPr>
          <w:rFonts w:ascii="Arial" w:hAnsi="Arial" w:cs="Arial"/>
          <w:color w:val="000000" w:themeColor="text1"/>
          <w:sz w:val="22"/>
          <w:szCs w:val="22"/>
        </w:rPr>
        <w:t>minimize</w:t>
      </w:r>
      <w:r w:rsidR="003B5F11">
        <w:rPr>
          <w:rFonts w:ascii="Arial" w:hAnsi="Arial" w:cs="Arial"/>
          <w:color w:val="000000" w:themeColor="text1"/>
          <w:sz w:val="22"/>
          <w:szCs w:val="22"/>
        </w:rPr>
        <w:t>s the</w:t>
      </w:r>
      <w:r w:rsidR="005B291C" w:rsidRPr="00765C6B">
        <w:rPr>
          <w:rFonts w:ascii="Arial" w:hAnsi="Arial" w:cs="Arial"/>
          <w:color w:val="000000" w:themeColor="text1"/>
          <w:sz w:val="22"/>
          <w:szCs w:val="22"/>
        </w:rPr>
        <w:t xml:space="preserve"> use of crisis services (Bateman and </w:t>
      </w:r>
      <w:proofErr w:type="spellStart"/>
      <w:r w:rsidR="005B291C" w:rsidRPr="00765C6B">
        <w:rPr>
          <w:rFonts w:ascii="Arial" w:hAnsi="Arial" w:cs="Arial"/>
          <w:color w:val="000000" w:themeColor="text1"/>
          <w:sz w:val="22"/>
          <w:szCs w:val="22"/>
        </w:rPr>
        <w:t>Fonagy</w:t>
      </w:r>
      <w:proofErr w:type="spellEnd"/>
      <w:r w:rsidR="005B291C" w:rsidRPr="00765C6B">
        <w:rPr>
          <w:rFonts w:ascii="Arial" w:hAnsi="Arial" w:cs="Arial"/>
          <w:color w:val="000000" w:themeColor="text1"/>
          <w:sz w:val="22"/>
          <w:szCs w:val="22"/>
        </w:rPr>
        <w:t>, 2006)</w:t>
      </w:r>
      <w:r w:rsidR="00BC1C91">
        <w:rPr>
          <w:rFonts w:ascii="Arial" w:hAnsi="Arial" w:cs="Arial"/>
          <w:color w:val="000000" w:themeColor="text1"/>
          <w:sz w:val="22"/>
          <w:szCs w:val="22"/>
        </w:rPr>
        <w:t>.</w:t>
      </w:r>
    </w:p>
    <w:p w14:paraId="410AE812" w14:textId="46D45D21" w:rsidR="00C66B85" w:rsidRPr="00765C6B" w:rsidRDefault="008609DE" w:rsidP="00213BA5">
      <w:pPr>
        <w:pStyle w:val="NormalWeb"/>
        <w:spacing w:line="480" w:lineRule="auto"/>
        <w:rPr>
          <w:rFonts w:ascii="Arial" w:hAnsi="Arial" w:cs="Arial"/>
          <w:color w:val="000000" w:themeColor="text1"/>
          <w:sz w:val="22"/>
          <w:szCs w:val="22"/>
        </w:rPr>
      </w:pPr>
      <w:r w:rsidRPr="00765C6B">
        <w:rPr>
          <w:rFonts w:ascii="Arial" w:hAnsi="Arial" w:cs="Arial"/>
          <w:color w:val="000000" w:themeColor="text1"/>
          <w:sz w:val="22"/>
          <w:szCs w:val="22"/>
        </w:rPr>
        <w:t xml:space="preserve">Many people considered BPD to be untreatable (Paris, 2012), however, </w:t>
      </w:r>
      <w:r w:rsidR="002D1776" w:rsidRPr="00765C6B">
        <w:rPr>
          <w:rFonts w:ascii="Arial" w:hAnsi="Arial" w:cs="Arial"/>
          <w:color w:val="000000" w:themeColor="text1"/>
          <w:sz w:val="22"/>
          <w:szCs w:val="22"/>
        </w:rPr>
        <w:t xml:space="preserve">many studies suggest </w:t>
      </w:r>
      <w:r w:rsidRPr="00765C6B">
        <w:rPr>
          <w:rFonts w:ascii="Arial" w:hAnsi="Arial" w:cs="Arial"/>
          <w:color w:val="000000" w:themeColor="text1"/>
          <w:sz w:val="22"/>
          <w:szCs w:val="22"/>
        </w:rPr>
        <w:t>significant decrease in symptoms when receiving treatment for BPD (</w:t>
      </w:r>
      <w:r w:rsidR="005B291C" w:rsidRPr="00765C6B">
        <w:rPr>
          <w:rFonts w:ascii="Arial" w:hAnsi="Arial" w:cs="Arial"/>
          <w:color w:val="000000" w:themeColor="text1"/>
          <w:sz w:val="22"/>
          <w:szCs w:val="22"/>
        </w:rPr>
        <w:t>Davidson et al, 2010</w:t>
      </w:r>
      <w:r w:rsidRPr="00765C6B">
        <w:rPr>
          <w:rFonts w:ascii="Arial" w:hAnsi="Arial" w:cs="Arial"/>
          <w:color w:val="000000" w:themeColor="text1"/>
          <w:sz w:val="22"/>
          <w:szCs w:val="22"/>
        </w:rPr>
        <w:t xml:space="preserve">). </w:t>
      </w:r>
      <w:r w:rsidR="00600B46" w:rsidRPr="00765C6B">
        <w:rPr>
          <w:rFonts w:ascii="Arial" w:hAnsi="Arial" w:cs="Arial"/>
          <w:sz w:val="22"/>
          <w:szCs w:val="22"/>
        </w:rPr>
        <w:t xml:space="preserve">Despite a </w:t>
      </w:r>
      <w:r w:rsidR="00C72993">
        <w:rPr>
          <w:rFonts w:ascii="Arial" w:hAnsi="Arial" w:cs="Arial"/>
          <w:sz w:val="22"/>
          <w:szCs w:val="22"/>
        </w:rPr>
        <w:t xml:space="preserve">significant growth in the </w:t>
      </w:r>
      <w:r w:rsidR="00600B46" w:rsidRPr="00765C6B">
        <w:rPr>
          <w:rFonts w:ascii="Arial" w:hAnsi="Arial" w:cs="Arial"/>
          <w:sz w:val="22"/>
          <w:szCs w:val="22"/>
        </w:rPr>
        <w:t>number of studies, the evidence base for treatment of borderline personality disorder is still underdev</w:t>
      </w:r>
      <w:r w:rsidR="002D1776" w:rsidRPr="00765C6B">
        <w:rPr>
          <w:rFonts w:ascii="Arial" w:hAnsi="Arial" w:cs="Arial"/>
          <w:sz w:val="22"/>
          <w:szCs w:val="22"/>
        </w:rPr>
        <w:t xml:space="preserve">eloped (Levy, </w:t>
      </w:r>
      <w:proofErr w:type="spellStart"/>
      <w:r w:rsidR="002D1776" w:rsidRPr="00765C6B">
        <w:rPr>
          <w:rFonts w:ascii="Arial" w:hAnsi="Arial" w:cs="Arial"/>
          <w:sz w:val="22"/>
          <w:szCs w:val="22"/>
        </w:rPr>
        <w:t>Yeomans</w:t>
      </w:r>
      <w:proofErr w:type="spellEnd"/>
      <w:r w:rsidR="002D1776" w:rsidRPr="00765C6B">
        <w:rPr>
          <w:rFonts w:ascii="Arial" w:hAnsi="Arial" w:cs="Arial"/>
          <w:sz w:val="22"/>
          <w:szCs w:val="22"/>
        </w:rPr>
        <w:t>, Denning and</w:t>
      </w:r>
      <w:r w:rsidR="00600B46" w:rsidRPr="00765C6B">
        <w:rPr>
          <w:rFonts w:ascii="Arial" w:hAnsi="Arial" w:cs="Arial"/>
          <w:sz w:val="22"/>
          <w:szCs w:val="22"/>
        </w:rPr>
        <w:t xml:space="preserve"> </w:t>
      </w:r>
      <w:proofErr w:type="spellStart"/>
      <w:r w:rsidR="00600B46" w:rsidRPr="00765C6B">
        <w:rPr>
          <w:rFonts w:ascii="Arial" w:hAnsi="Arial" w:cs="Arial"/>
          <w:sz w:val="22"/>
          <w:szCs w:val="22"/>
        </w:rPr>
        <w:t>Fertuck</w:t>
      </w:r>
      <w:proofErr w:type="spellEnd"/>
      <w:r w:rsidR="00600B46" w:rsidRPr="00765C6B">
        <w:rPr>
          <w:rFonts w:ascii="Arial" w:hAnsi="Arial" w:cs="Arial"/>
          <w:sz w:val="22"/>
          <w:szCs w:val="22"/>
        </w:rPr>
        <w:t xml:space="preserve">, 2010). </w:t>
      </w:r>
      <w:proofErr w:type="spellStart"/>
      <w:r w:rsidR="00715CC4" w:rsidRPr="00765C6B">
        <w:rPr>
          <w:rFonts w:ascii="Arial" w:hAnsi="Arial" w:cs="Arial"/>
          <w:color w:val="000000" w:themeColor="text1"/>
          <w:sz w:val="22"/>
          <w:szCs w:val="22"/>
        </w:rPr>
        <w:t>Bassir</w:t>
      </w:r>
      <w:proofErr w:type="spellEnd"/>
      <w:r w:rsidR="00715CC4" w:rsidRPr="00765C6B">
        <w:rPr>
          <w:rFonts w:ascii="Arial" w:hAnsi="Arial" w:cs="Arial"/>
          <w:color w:val="000000" w:themeColor="text1"/>
          <w:sz w:val="22"/>
          <w:szCs w:val="22"/>
        </w:rPr>
        <w:t xml:space="preserve"> et al (2018) </w:t>
      </w:r>
      <w:r w:rsidR="00C72993">
        <w:rPr>
          <w:rFonts w:ascii="Arial" w:hAnsi="Arial" w:cs="Arial"/>
          <w:sz w:val="22"/>
          <w:szCs w:val="22"/>
        </w:rPr>
        <w:t>highlight</w:t>
      </w:r>
      <w:r w:rsidR="00600B46" w:rsidRPr="00765C6B">
        <w:rPr>
          <w:rFonts w:ascii="Arial" w:hAnsi="Arial" w:cs="Arial"/>
          <w:sz w:val="22"/>
          <w:szCs w:val="22"/>
        </w:rPr>
        <w:t xml:space="preserve"> how</w:t>
      </w:r>
      <w:r w:rsidRPr="00765C6B">
        <w:rPr>
          <w:rFonts w:ascii="Arial" w:hAnsi="Arial" w:cs="Arial"/>
          <w:color w:val="FF0000"/>
          <w:sz w:val="22"/>
          <w:szCs w:val="22"/>
        </w:rPr>
        <w:t xml:space="preserve"> </w:t>
      </w:r>
      <w:r w:rsidRPr="00765C6B">
        <w:rPr>
          <w:rFonts w:ascii="Arial" w:hAnsi="Arial" w:cs="Arial"/>
          <w:sz w:val="22"/>
          <w:szCs w:val="22"/>
        </w:rPr>
        <w:t xml:space="preserve">personality disorders have been </w:t>
      </w:r>
      <w:r w:rsidR="00C72993">
        <w:rPr>
          <w:rFonts w:ascii="Arial" w:hAnsi="Arial" w:cs="Arial"/>
          <w:sz w:val="22"/>
          <w:szCs w:val="22"/>
        </w:rPr>
        <w:t>subject to neglect</w:t>
      </w:r>
      <w:r w:rsidRPr="00765C6B">
        <w:rPr>
          <w:rFonts w:ascii="Arial" w:hAnsi="Arial" w:cs="Arial"/>
          <w:sz w:val="22"/>
          <w:szCs w:val="22"/>
        </w:rPr>
        <w:t xml:space="preserve"> in regards to research into treatment efficacy than in other psychological problems. </w:t>
      </w:r>
      <w:r w:rsidR="00C66B85" w:rsidRPr="00765C6B">
        <w:rPr>
          <w:rFonts w:ascii="Arial" w:hAnsi="Arial" w:cs="Arial"/>
          <w:sz w:val="22"/>
          <w:szCs w:val="22"/>
        </w:rPr>
        <w:t>Most stud</w:t>
      </w:r>
      <w:r w:rsidR="0054576A" w:rsidRPr="00765C6B">
        <w:rPr>
          <w:rFonts w:ascii="Arial" w:hAnsi="Arial" w:cs="Arial"/>
          <w:sz w:val="22"/>
          <w:szCs w:val="22"/>
        </w:rPr>
        <w:t xml:space="preserve">ies are uncontrolled </w:t>
      </w:r>
      <w:r w:rsidR="0054576A" w:rsidRPr="00765C6B">
        <w:rPr>
          <w:rFonts w:ascii="Arial" w:hAnsi="Arial" w:cs="Arial"/>
          <w:color w:val="000000" w:themeColor="text1"/>
          <w:sz w:val="22"/>
          <w:szCs w:val="22"/>
        </w:rPr>
        <w:t xml:space="preserve">(Bateman and </w:t>
      </w:r>
      <w:proofErr w:type="spellStart"/>
      <w:r w:rsidR="00715CC4" w:rsidRPr="00765C6B">
        <w:rPr>
          <w:rFonts w:ascii="Arial" w:hAnsi="Arial" w:cs="Arial"/>
          <w:color w:val="000000" w:themeColor="text1"/>
          <w:sz w:val="22"/>
          <w:szCs w:val="22"/>
        </w:rPr>
        <w:t>Fonagy</w:t>
      </w:r>
      <w:proofErr w:type="spellEnd"/>
      <w:r w:rsidR="00715CC4" w:rsidRPr="00765C6B">
        <w:rPr>
          <w:rFonts w:ascii="Arial" w:hAnsi="Arial" w:cs="Arial"/>
          <w:color w:val="000000" w:themeColor="text1"/>
          <w:sz w:val="22"/>
          <w:szCs w:val="22"/>
        </w:rPr>
        <w:t>, 2015</w:t>
      </w:r>
      <w:r w:rsidR="00C66B85" w:rsidRPr="00765C6B">
        <w:rPr>
          <w:rFonts w:ascii="Arial" w:hAnsi="Arial" w:cs="Arial"/>
          <w:color w:val="000000" w:themeColor="text1"/>
          <w:sz w:val="22"/>
          <w:szCs w:val="22"/>
        </w:rPr>
        <w:t xml:space="preserve">), </w:t>
      </w:r>
      <w:r w:rsidR="00715CC4" w:rsidRPr="00765C6B">
        <w:rPr>
          <w:rFonts w:ascii="Arial" w:hAnsi="Arial" w:cs="Arial"/>
          <w:sz w:val="22"/>
          <w:szCs w:val="22"/>
        </w:rPr>
        <w:t xml:space="preserve">study numbers are often small (National Collaborating Centre for Mental Health, 2009) </w:t>
      </w:r>
      <w:r w:rsidR="00C66B85" w:rsidRPr="00765C6B">
        <w:rPr>
          <w:rFonts w:ascii="Arial" w:hAnsi="Arial" w:cs="Arial"/>
          <w:sz w:val="22"/>
          <w:szCs w:val="22"/>
        </w:rPr>
        <w:t>(NCCMH</w:t>
      </w:r>
      <w:r w:rsidR="00715CC4" w:rsidRPr="00765C6B">
        <w:rPr>
          <w:rFonts w:ascii="Arial" w:hAnsi="Arial" w:cs="Arial"/>
          <w:sz w:val="22"/>
          <w:szCs w:val="22"/>
        </w:rPr>
        <w:t>)</w:t>
      </w:r>
      <w:r w:rsidR="00C66B85" w:rsidRPr="00765C6B">
        <w:rPr>
          <w:rFonts w:ascii="Arial" w:hAnsi="Arial" w:cs="Arial"/>
          <w:sz w:val="22"/>
          <w:szCs w:val="22"/>
        </w:rPr>
        <w:t xml:space="preserve"> and typical</w:t>
      </w:r>
      <w:r w:rsidR="004C2769" w:rsidRPr="00765C6B">
        <w:rPr>
          <w:rFonts w:ascii="Arial" w:hAnsi="Arial" w:cs="Arial"/>
          <w:sz w:val="22"/>
          <w:szCs w:val="22"/>
        </w:rPr>
        <w:t xml:space="preserve">ly include more </w:t>
      </w:r>
      <w:r w:rsidR="004C2769" w:rsidRPr="00765C6B">
        <w:rPr>
          <w:rFonts w:ascii="Arial" w:hAnsi="Arial" w:cs="Arial"/>
          <w:sz w:val="22"/>
          <w:szCs w:val="22"/>
        </w:rPr>
        <w:lastRenderedPageBreak/>
        <w:t xml:space="preserve">women than men, </w:t>
      </w:r>
      <w:r w:rsidR="00C72993">
        <w:rPr>
          <w:rFonts w:ascii="Arial" w:hAnsi="Arial" w:cs="Arial"/>
          <w:sz w:val="22"/>
          <w:szCs w:val="22"/>
        </w:rPr>
        <w:t xml:space="preserve">particularly </w:t>
      </w:r>
      <w:r w:rsidR="004C2769" w:rsidRPr="00765C6B">
        <w:rPr>
          <w:rFonts w:ascii="Arial" w:hAnsi="Arial" w:cs="Arial"/>
          <w:sz w:val="22"/>
          <w:szCs w:val="22"/>
        </w:rPr>
        <w:t xml:space="preserve">in DBT studies </w:t>
      </w:r>
      <w:r w:rsidR="00C72993">
        <w:rPr>
          <w:rFonts w:ascii="Arial" w:hAnsi="Arial" w:cs="Arial"/>
          <w:sz w:val="22"/>
          <w:szCs w:val="22"/>
        </w:rPr>
        <w:t xml:space="preserve">due to </w:t>
      </w:r>
      <w:r w:rsidR="008515E6">
        <w:rPr>
          <w:rFonts w:ascii="Arial" w:hAnsi="Arial" w:cs="Arial"/>
          <w:sz w:val="22"/>
          <w:szCs w:val="22"/>
        </w:rPr>
        <w:t xml:space="preserve">the therapy </w:t>
      </w:r>
      <w:r w:rsidR="004C2769" w:rsidRPr="00765C6B">
        <w:rPr>
          <w:rFonts w:ascii="Arial" w:hAnsi="Arial" w:cs="Arial"/>
          <w:sz w:val="22"/>
          <w:szCs w:val="22"/>
        </w:rPr>
        <w:t xml:space="preserve">originally </w:t>
      </w:r>
      <w:r w:rsidR="00C72993">
        <w:rPr>
          <w:rFonts w:ascii="Arial" w:hAnsi="Arial" w:cs="Arial"/>
          <w:sz w:val="22"/>
          <w:szCs w:val="22"/>
        </w:rPr>
        <w:t xml:space="preserve">being </w:t>
      </w:r>
      <w:r w:rsidR="004C2769" w:rsidRPr="00765C6B">
        <w:rPr>
          <w:rFonts w:ascii="Arial" w:hAnsi="Arial" w:cs="Arial"/>
          <w:sz w:val="22"/>
          <w:szCs w:val="22"/>
        </w:rPr>
        <w:t xml:space="preserve">created for women who self-harmed </w:t>
      </w:r>
      <w:r w:rsidR="004C2769" w:rsidRPr="00765C6B">
        <w:rPr>
          <w:rFonts w:ascii="Arial" w:hAnsi="Arial" w:cs="Arial"/>
          <w:color w:val="000000" w:themeColor="text1"/>
          <w:sz w:val="22"/>
          <w:szCs w:val="22"/>
        </w:rPr>
        <w:t>(</w:t>
      </w:r>
      <w:r w:rsidR="00715CC4" w:rsidRPr="00765C6B">
        <w:rPr>
          <w:rFonts w:ascii="Arial" w:hAnsi="Arial" w:cs="Arial"/>
          <w:color w:val="000000" w:themeColor="text1"/>
          <w:sz w:val="22"/>
          <w:szCs w:val="22"/>
        </w:rPr>
        <w:t>Axelrod, 2011</w:t>
      </w:r>
      <w:r w:rsidR="004C2769" w:rsidRPr="00765C6B">
        <w:rPr>
          <w:rFonts w:ascii="Arial" w:hAnsi="Arial" w:cs="Arial"/>
          <w:color w:val="000000" w:themeColor="text1"/>
          <w:sz w:val="22"/>
          <w:szCs w:val="22"/>
        </w:rPr>
        <w:t xml:space="preserve">). </w:t>
      </w:r>
      <w:r w:rsidR="00C66B85" w:rsidRPr="00765C6B">
        <w:rPr>
          <w:rFonts w:ascii="Arial" w:hAnsi="Arial" w:cs="Arial"/>
          <w:sz w:val="22"/>
          <w:szCs w:val="22"/>
        </w:rPr>
        <w:t>Dropout rates in therapy are high, making it difficult to generalise the results of t</w:t>
      </w:r>
      <w:r w:rsidR="0054576A" w:rsidRPr="00765C6B">
        <w:rPr>
          <w:rFonts w:ascii="Arial" w:hAnsi="Arial" w:cs="Arial"/>
          <w:sz w:val="22"/>
          <w:szCs w:val="22"/>
        </w:rPr>
        <w:t>reatment trials</w:t>
      </w:r>
      <w:r w:rsidR="00765C6B" w:rsidRPr="00765C6B">
        <w:rPr>
          <w:rFonts w:ascii="Arial" w:hAnsi="Arial" w:cs="Arial"/>
          <w:sz w:val="22"/>
          <w:szCs w:val="22"/>
        </w:rPr>
        <w:t xml:space="preserve"> (</w:t>
      </w:r>
      <w:proofErr w:type="spellStart"/>
      <w:r w:rsidR="00765C6B" w:rsidRPr="00765C6B">
        <w:rPr>
          <w:rFonts w:ascii="Arial" w:hAnsi="Arial" w:cs="Arial"/>
          <w:sz w:val="22"/>
          <w:szCs w:val="22"/>
        </w:rPr>
        <w:t>Sjâstad</w:t>
      </w:r>
      <w:proofErr w:type="spellEnd"/>
      <w:r w:rsidR="00765C6B" w:rsidRPr="00765C6B">
        <w:rPr>
          <w:rFonts w:ascii="Arial" w:hAnsi="Arial" w:cs="Arial"/>
          <w:sz w:val="22"/>
          <w:szCs w:val="22"/>
        </w:rPr>
        <w:t xml:space="preserve"> et al, 2012). </w:t>
      </w:r>
      <w:r w:rsidR="00964301" w:rsidRPr="00765C6B">
        <w:rPr>
          <w:rFonts w:ascii="Arial" w:hAnsi="Arial" w:cs="Arial"/>
          <w:color w:val="181818"/>
          <w:sz w:val="22"/>
          <w:szCs w:val="22"/>
        </w:rPr>
        <w:t xml:space="preserve">Although such clinical improvements are </w:t>
      </w:r>
      <w:r w:rsidR="008515E6">
        <w:rPr>
          <w:rFonts w:ascii="Arial" w:hAnsi="Arial" w:cs="Arial"/>
          <w:color w:val="181818"/>
          <w:sz w:val="22"/>
          <w:szCs w:val="22"/>
        </w:rPr>
        <w:t>crucial</w:t>
      </w:r>
      <w:r w:rsidR="00964301" w:rsidRPr="00765C6B">
        <w:rPr>
          <w:rFonts w:ascii="Arial" w:hAnsi="Arial" w:cs="Arial"/>
          <w:color w:val="181818"/>
          <w:sz w:val="22"/>
          <w:szCs w:val="22"/>
        </w:rPr>
        <w:t xml:space="preserve"> achievement</w:t>
      </w:r>
      <w:r w:rsidR="008515E6">
        <w:rPr>
          <w:rFonts w:ascii="Arial" w:hAnsi="Arial" w:cs="Arial"/>
          <w:color w:val="181818"/>
          <w:sz w:val="22"/>
          <w:szCs w:val="22"/>
        </w:rPr>
        <w:t>s</w:t>
      </w:r>
      <w:r w:rsidR="00964301" w:rsidRPr="00765C6B">
        <w:rPr>
          <w:rFonts w:ascii="Arial" w:hAnsi="Arial" w:cs="Arial"/>
          <w:color w:val="181818"/>
          <w:sz w:val="22"/>
          <w:szCs w:val="22"/>
        </w:rPr>
        <w:t xml:space="preserve"> and an obvious </w:t>
      </w:r>
      <w:r w:rsidR="008515E6">
        <w:rPr>
          <w:rFonts w:ascii="Arial" w:hAnsi="Arial" w:cs="Arial"/>
          <w:color w:val="181818"/>
          <w:sz w:val="22"/>
          <w:szCs w:val="22"/>
        </w:rPr>
        <w:t xml:space="preserve">objective </w:t>
      </w:r>
      <w:r w:rsidR="00964301" w:rsidRPr="00765C6B">
        <w:rPr>
          <w:rFonts w:ascii="Arial" w:hAnsi="Arial" w:cs="Arial"/>
          <w:color w:val="181818"/>
          <w:sz w:val="22"/>
          <w:szCs w:val="22"/>
        </w:rPr>
        <w:t xml:space="preserve">for services, it remains </w:t>
      </w:r>
      <w:r w:rsidR="008515E6">
        <w:rPr>
          <w:rFonts w:ascii="Arial" w:hAnsi="Arial" w:cs="Arial"/>
          <w:color w:val="181818"/>
          <w:sz w:val="22"/>
          <w:szCs w:val="22"/>
        </w:rPr>
        <w:t>ambiguous</w:t>
      </w:r>
      <w:r w:rsidR="00964301" w:rsidRPr="00765C6B">
        <w:rPr>
          <w:rFonts w:ascii="Arial" w:hAnsi="Arial" w:cs="Arial"/>
          <w:color w:val="181818"/>
          <w:sz w:val="22"/>
          <w:szCs w:val="22"/>
        </w:rPr>
        <w:t xml:space="preserve"> whether they </w:t>
      </w:r>
      <w:r w:rsidR="009C39E0">
        <w:rPr>
          <w:rFonts w:ascii="Arial" w:hAnsi="Arial" w:cs="Arial"/>
          <w:color w:val="181818"/>
          <w:sz w:val="22"/>
          <w:szCs w:val="22"/>
        </w:rPr>
        <w:t>truly express</w:t>
      </w:r>
      <w:r w:rsidR="00964301" w:rsidRPr="00765C6B">
        <w:rPr>
          <w:rFonts w:ascii="Arial" w:hAnsi="Arial" w:cs="Arial"/>
          <w:color w:val="181818"/>
          <w:sz w:val="22"/>
          <w:szCs w:val="22"/>
        </w:rPr>
        <w:t xml:space="preserve"> </w:t>
      </w:r>
      <w:r w:rsidR="009C39E0">
        <w:rPr>
          <w:rFonts w:ascii="Arial" w:hAnsi="Arial" w:cs="Arial"/>
          <w:color w:val="181818"/>
          <w:sz w:val="22"/>
          <w:szCs w:val="22"/>
        </w:rPr>
        <w:t xml:space="preserve">the perceptions of personal recovery and desired outcome for </w:t>
      </w:r>
      <w:r w:rsidR="00964301" w:rsidRPr="00765C6B">
        <w:rPr>
          <w:rFonts w:ascii="Arial" w:hAnsi="Arial" w:cs="Arial"/>
          <w:color w:val="181818"/>
          <w:sz w:val="22"/>
          <w:szCs w:val="22"/>
        </w:rPr>
        <w:t xml:space="preserve">service users' </w:t>
      </w:r>
      <w:r w:rsidR="00765C6B" w:rsidRPr="00765C6B">
        <w:rPr>
          <w:rFonts w:ascii="Arial" w:hAnsi="Arial" w:cs="Arial"/>
          <w:color w:val="181818"/>
          <w:sz w:val="22"/>
          <w:szCs w:val="22"/>
        </w:rPr>
        <w:t>(</w:t>
      </w:r>
      <w:proofErr w:type="spellStart"/>
      <w:r w:rsidR="00765C6B" w:rsidRPr="00765C6B">
        <w:rPr>
          <w:rFonts w:ascii="Arial" w:hAnsi="Arial" w:cs="Arial"/>
          <w:color w:val="181818"/>
          <w:sz w:val="22"/>
          <w:szCs w:val="22"/>
        </w:rPr>
        <w:t>Tyrer</w:t>
      </w:r>
      <w:proofErr w:type="spellEnd"/>
      <w:r w:rsidR="00765C6B" w:rsidRPr="00765C6B">
        <w:rPr>
          <w:rFonts w:ascii="Arial" w:hAnsi="Arial" w:cs="Arial"/>
          <w:color w:val="181818"/>
          <w:sz w:val="22"/>
          <w:szCs w:val="22"/>
        </w:rPr>
        <w:t>, 2009).</w:t>
      </w:r>
      <w:r w:rsidR="00D45718" w:rsidRPr="00765C6B">
        <w:rPr>
          <w:rFonts w:ascii="Arial" w:hAnsi="Arial" w:cs="Arial"/>
          <w:color w:val="FF0000"/>
          <w:sz w:val="22"/>
          <w:szCs w:val="22"/>
        </w:rPr>
        <w:t xml:space="preserve"> </w:t>
      </w:r>
      <w:r w:rsidR="00B13BC6" w:rsidRPr="00B13BC6">
        <w:rPr>
          <w:rFonts w:ascii="Arial" w:hAnsi="Arial" w:cs="Arial"/>
          <w:color w:val="000000" w:themeColor="text1"/>
          <w:sz w:val="22"/>
          <w:szCs w:val="22"/>
        </w:rPr>
        <w:t xml:space="preserve">Slade et al (2008) suggest </w:t>
      </w:r>
      <w:r w:rsidR="00964301" w:rsidRPr="00B13BC6">
        <w:rPr>
          <w:rFonts w:ascii="Arial" w:hAnsi="Arial" w:cs="Arial"/>
          <w:color w:val="000000" w:themeColor="text1"/>
          <w:sz w:val="22"/>
          <w:szCs w:val="22"/>
        </w:rPr>
        <w:t xml:space="preserve">that </w:t>
      </w:r>
      <w:r w:rsidR="00B13BC6">
        <w:rPr>
          <w:rFonts w:ascii="Arial" w:hAnsi="Arial" w:cs="Arial"/>
          <w:color w:val="181818"/>
          <w:sz w:val="22"/>
          <w:szCs w:val="22"/>
        </w:rPr>
        <w:t xml:space="preserve">risk reduction or </w:t>
      </w:r>
      <w:r w:rsidR="00964301" w:rsidRPr="00765C6B">
        <w:rPr>
          <w:rFonts w:ascii="Arial" w:hAnsi="Arial" w:cs="Arial"/>
          <w:color w:val="181818"/>
          <w:sz w:val="22"/>
          <w:szCs w:val="22"/>
        </w:rPr>
        <w:t>clinical improvement do</w:t>
      </w:r>
      <w:r w:rsidR="00532FB1" w:rsidRPr="00765C6B">
        <w:rPr>
          <w:rFonts w:ascii="Arial" w:hAnsi="Arial" w:cs="Arial"/>
          <w:color w:val="181818"/>
          <w:sz w:val="22"/>
          <w:szCs w:val="22"/>
        </w:rPr>
        <w:t>es</w:t>
      </w:r>
      <w:r w:rsidR="00964301" w:rsidRPr="00765C6B">
        <w:rPr>
          <w:rFonts w:ascii="Arial" w:hAnsi="Arial" w:cs="Arial"/>
          <w:color w:val="181818"/>
          <w:sz w:val="22"/>
          <w:szCs w:val="22"/>
        </w:rPr>
        <w:t xml:space="preserve"> not always </w:t>
      </w:r>
      <w:r w:rsidR="00B13BC6">
        <w:rPr>
          <w:rFonts w:ascii="Arial" w:hAnsi="Arial" w:cs="Arial"/>
          <w:color w:val="181818"/>
          <w:sz w:val="22"/>
          <w:szCs w:val="22"/>
        </w:rPr>
        <w:t>correspond</w:t>
      </w:r>
      <w:r w:rsidR="00964301" w:rsidRPr="00765C6B">
        <w:rPr>
          <w:rFonts w:ascii="Arial" w:hAnsi="Arial" w:cs="Arial"/>
          <w:color w:val="181818"/>
          <w:sz w:val="22"/>
          <w:szCs w:val="22"/>
        </w:rPr>
        <w:t xml:space="preserve"> with patients' personal evaluations of recovery and meaningful progress in their lives</w:t>
      </w:r>
      <w:r w:rsidR="002E1FF6" w:rsidRPr="00765C6B">
        <w:rPr>
          <w:rFonts w:ascii="Arial" w:hAnsi="Arial" w:cs="Arial"/>
          <w:color w:val="181818"/>
          <w:sz w:val="22"/>
          <w:szCs w:val="22"/>
        </w:rPr>
        <w:t xml:space="preserve"> </w:t>
      </w:r>
    </w:p>
    <w:p w14:paraId="1BC136B7" w14:textId="6F3C3CFB" w:rsidR="001B01D3" w:rsidRPr="00765C6B" w:rsidRDefault="008D54CA" w:rsidP="00213BA5">
      <w:pPr>
        <w:pStyle w:val="NormalWeb"/>
        <w:spacing w:line="480" w:lineRule="auto"/>
        <w:rPr>
          <w:rFonts w:ascii="Arial" w:hAnsi="Arial" w:cs="Arial"/>
          <w:sz w:val="22"/>
          <w:szCs w:val="22"/>
        </w:rPr>
      </w:pPr>
      <w:r w:rsidRPr="00765C6B">
        <w:rPr>
          <w:rFonts w:ascii="Arial" w:hAnsi="Arial" w:cs="Arial"/>
          <w:sz w:val="22"/>
          <w:szCs w:val="22"/>
        </w:rPr>
        <w:t>Hav</w:t>
      </w:r>
      <w:r w:rsidR="0054576A" w:rsidRPr="00765C6B">
        <w:rPr>
          <w:rFonts w:ascii="Arial" w:hAnsi="Arial" w:cs="Arial"/>
          <w:sz w:val="22"/>
          <w:szCs w:val="22"/>
        </w:rPr>
        <w:t xml:space="preserve">ing explained briefly about some of the recognised </w:t>
      </w:r>
      <w:r w:rsidRPr="00765C6B">
        <w:rPr>
          <w:rFonts w:ascii="Arial" w:hAnsi="Arial" w:cs="Arial"/>
          <w:sz w:val="22"/>
          <w:szCs w:val="22"/>
        </w:rPr>
        <w:t>treatments available</w:t>
      </w:r>
      <w:r w:rsidR="00532FB1" w:rsidRPr="00765C6B">
        <w:rPr>
          <w:rFonts w:ascii="Arial" w:hAnsi="Arial" w:cs="Arial"/>
          <w:sz w:val="22"/>
          <w:szCs w:val="22"/>
        </w:rPr>
        <w:t xml:space="preserve"> for successful recovery in people with</w:t>
      </w:r>
      <w:r w:rsidR="0054576A" w:rsidRPr="00765C6B">
        <w:rPr>
          <w:rFonts w:ascii="Arial" w:hAnsi="Arial" w:cs="Arial"/>
          <w:sz w:val="22"/>
          <w:szCs w:val="22"/>
        </w:rPr>
        <w:t xml:space="preserve"> BPD, t</w:t>
      </w:r>
      <w:r w:rsidR="00B13BC6">
        <w:rPr>
          <w:rFonts w:ascii="Arial" w:hAnsi="Arial" w:cs="Arial"/>
          <w:sz w:val="22"/>
          <w:szCs w:val="22"/>
        </w:rPr>
        <w:t>he next part of the</w:t>
      </w:r>
      <w:r w:rsidRPr="00765C6B">
        <w:rPr>
          <w:rFonts w:ascii="Arial" w:hAnsi="Arial" w:cs="Arial"/>
          <w:sz w:val="22"/>
          <w:szCs w:val="22"/>
        </w:rPr>
        <w:t xml:space="preserve"> chapter goes on to analyse these treatments</w:t>
      </w:r>
      <w:r w:rsidR="0054576A" w:rsidRPr="00765C6B">
        <w:rPr>
          <w:rFonts w:ascii="Arial" w:hAnsi="Arial" w:cs="Arial"/>
          <w:sz w:val="22"/>
          <w:szCs w:val="22"/>
        </w:rPr>
        <w:t xml:space="preserve"> and areas of support</w:t>
      </w:r>
      <w:r w:rsidRPr="00765C6B">
        <w:rPr>
          <w:rFonts w:ascii="Arial" w:hAnsi="Arial" w:cs="Arial"/>
          <w:sz w:val="22"/>
          <w:szCs w:val="22"/>
        </w:rPr>
        <w:t xml:space="preserve"> in detail to </w:t>
      </w:r>
      <w:r w:rsidR="0054576A" w:rsidRPr="00765C6B">
        <w:rPr>
          <w:rFonts w:ascii="Arial" w:hAnsi="Arial" w:cs="Arial"/>
          <w:sz w:val="22"/>
          <w:szCs w:val="22"/>
        </w:rPr>
        <w:t>determine if they are</w:t>
      </w:r>
      <w:r w:rsidR="00B13BC6">
        <w:rPr>
          <w:rFonts w:ascii="Arial" w:hAnsi="Arial" w:cs="Arial"/>
          <w:sz w:val="22"/>
          <w:szCs w:val="22"/>
        </w:rPr>
        <w:t xml:space="preserve"> deemed</w:t>
      </w:r>
      <w:r w:rsidR="0054576A" w:rsidRPr="00765C6B">
        <w:rPr>
          <w:rFonts w:ascii="Arial" w:hAnsi="Arial" w:cs="Arial"/>
          <w:sz w:val="22"/>
          <w:szCs w:val="22"/>
        </w:rPr>
        <w:t xml:space="preserve"> effective or not, </w:t>
      </w:r>
      <w:r w:rsidR="00532FB1" w:rsidRPr="00765C6B">
        <w:rPr>
          <w:rFonts w:ascii="Arial" w:hAnsi="Arial" w:cs="Arial"/>
          <w:sz w:val="22"/>
          <w:szCs w:val="22"/>
        </w:rPr>
        <w:t>beginning with dialectical behaviour therapy.</w:t>
      </w:r>
    </w:p>
    <w:p w14:paraId="083CC926" w14:textId="77777777" w:rsidR="00537B10" w:rsidRPr="00765C6B" w:rsidRDefault="00537B10" w:rsidP="00213BA5">
      <w:pPr>
        <w:pStyle w:val="NormalWeb"/>
        <w:spacing w:line="480" w:lineRule="auto"/>
        <w:rPr>
          <w:rFonts w:ascii="Arial" w:hAnsi="Arial" w:cs="Arial"/>
          <w:b/>
          <w:sz w:val="22"/>
          <w:szCs w:val="22"/>
        </w:rPr>
      </w:pPr>
    </w:p>
    <w:p w14:paraId="1EFD7D77" w14:textId="77777777" w:rsidR="00537B10" w:rsidRPr="00765C6B" w:rsidRDefault="00537B10" w:rsidP="00213BA5">
      <w:pPr>
        <w:pStyle w:val="NormalWeb"/>
        <w:spacing w:line="480" w:lineRule="auto"/>
        <w:rPr>
          <w:rFonts w:ascii="Arial" w:hAnsi="Arial" w:cs="Arial"/>
          <w:b/>
          <w:sz w:val="22"/>
          <w:szCs w:val="22"/>
        </w:rPr>
      </w:pPr>
    </w:p>
    <w:p w14:paraId="392E6398" w14:textId="77777777" w:rsidR="002C630C" w:rsidRPr="00765C6B" w:rsidRDefault="002C630C" w:rsidP="00213BA5">
      <w:pPr>
        <w:pStyle w:val="NormalWeb"/>
        <w:spacing w:line="480" w:lineRule="auto"/>
        <w:rPr>
          <w:rFonts w:ascii="Arial" w:hAnsi="Arial" w:cs="Arial"/>
          <w:b/>
          <w:sz w:val="22"/>
          <w:szCs w:val="22"/>
        </w:rPr>
      </w:pPr>
    </w:p>
    <w:p w14:paraId="43AF8A45" w14:textId="77777777" w:rsidR="002C630C" w:rsidRPr="00765C6B" w:rsidRDefault="002C630C" w:rsidP="00213BA5">
      <w:pPr>
        <w:pStyle w:val="NormalWeb"/>
        <w:spacing w:line="480" w:lineRule="auto"/>
        <w:rPr>
          <w:rFonts w:ascii="Arial" w:hAnsi="Arial" w:cs="Arial"/>
          <w:b/>
          <w:sz w:val="22"/>
          <w:szCs w:val="22"/>
        </w:rPr>
      </w:pPr>
    </w:p>
    <w:p w14:paraId="16860645" w14:textId="77777777" w:rsidR="00E36D9F" w:rsidRDefault="00E36D9F" w:rsidP="00213BA5">
      <w:pPr>
        <w:pStyle w:val="NormalWeb"/>
        <w:spacing w:line="480" w:lineRule="auto"/>
        <w:rPr>
          <w:rFonts w:ascii="Arial" w:hAnsi="Arial" w:cs="Arial"/>
          <w:b/>
          <w:sz w:val="22"/>
          <w:szCs w:val="22"/>
        </w:rPr>
      </w:pPr>
    </w:p>
    <w:p w14:paraId="2EAB371F" w14:textId="77777777" w:rsidR="00E36D9F" w:rsidRDefault="00E36D9F" w:rsidP="00213BA5">
      <w:pPr>
        <w:pStyle w:val="NormalWeb"/>
        <w:spacing w:line="480" w:lineRule="auto"/>
        <w:rPr>
          <w:rFonts w:ascii="Arial" w:hAnsi="Arial" w:cs="Arial"/>
          <w:b/>
          <w:sz w:val="22"/>
          <w:szCs w:val="22"/>
        </w:rPr>
      </w:pPr>
    </w:p>
    <w:p w14:paraId="796E609F" w14:textId="77777777" w:rsidR="00E36D9F" w:rsidRDefault="00E36D9F" w:rsidP="00213BA5">
      <w:pPr>
        <w:pStyle w:val="NormalWeb"/>
        <w:spacing w:line="480" w:lineRule="auto"/>
        <w:rPr>
          <w:rFonts w:ascii="Arial" w:hAnsi="Arial" w:cs="Arial"/>
          <w:b/>
          <w:sz w:val="22"/>
          <w:szCs w:val="22"/>
        </w:rPr>
      </w:pPr>
    </w:p>
    <w:p w14:paraId="1B8D94CE" w14:textId="77777777" w:rsidR="00536B78" w:rsidRDefault="00536B78" w:rsidP="00213BA5">
      <w:pPr>
        <w:pStyle w:val="NormalWeb"/>
        <w:spacing w:line="480" w:lineRule="auto"/>
        <w:rPr>
          <w:rFonts w:ascii="Arial" w:hAnsi="Arial" w:cs="Arial"/>
          <w:b/>
          <w:sz w:val="22"/>
          <w:szCs w:val="22"/>
        </w:rPr>
      </w:pPr>
    </w:p>
    <w:p w14:paraId="74FC5E85" w14:textId="77777777" w:rsidR="00B13BC6" w:rsidRDefault="00B13BC6" w:rsidP="00213BA5">
      <w:pPr>
        <w:pStyle w:val="NormalWeb"/>
        <w:spacing w:line="480" w:lineRule="auto"/>
        <w:rPr>
          <w:rFonts w:ascii="Arial" w:hAnsi="Arial" w:cs="Arial"/>
          <w:b/>
          <w:sz w:val="22"/>
          <w:szCs w:val="22"/>
        </w:rPr>
      </w:pPr>
    </w:p>
    <w:p w14:paraId="1A328833" w14:textId="77777777" w:rsidR="00DF2E2C" w:rsidRDefault="00DF2E2C" w:rsidP="00213BA5">
      <w:pPr>
        <w:pStyle w:val="NormalWeb"/>
        <w:spacing w:line="480" w:lineRule="auto"/>
        <w:rPr>
          <w:rFonts w:ascii="Arial" w:hAnsi="Arial" w:cs="Arial"/>
          <w:b/>
          <w:sz w:val="22"/>
          <w:szCs w:val="22"/>
        </w:rPr>
      </w:pPr>
    </w:p>
    <w:p w14:paraId="1F46E8E1" w14:textId="5E5CBB42" w:rsidR="00B028BD" w:rsidRPr="00765C6B" w:rsidRDefault="00B028BD" w:rsidP="00213BA5">
      <w:pPr>
        <w:pStyle w:val="NormalWeb"/>
        <w:spacing w:line="480" w:lineRule="auto"/>
        <w:rPr>
          <w:rFonts w:ascii="Arial" w:hAnsi="Arial" w:cs="Arial"/>
          <w:sz w:val="22"/>
          <w:szCs w:val="22"/>
        </w:rPr>
      </w:pPr>
      <w:r w:rsidRPr="00765C6B">
        <w:rPr>
          <w:rFonts w:ascii="Arial" w:hAnsi="Arial" w:cs="Arial"/>
          <w:b/>
          <w:sz w:val="22"/>
          <w:szCs w:val="22"/>
        </w:rPr>
        <w:lastRenderedPageBreak/>
        <w:t>Dialectical Behaviour Therapy</w:t>
      </w:r>
    </w:p>
    <w:p w14:paraId="53613347" w14:textId="77777777" w:rsidR="006B582E" w:rsidRPr="00765C6B" w:rsidRDefault="0057602E" w:rsidP="006B582E">
      <w:pPr>
        <w:pStyle w:val="NormalWeb"/>
        <w:spacing w:line="480" w:lineRule="auto"/>
        <w:rPr>
          <w:rFonts w:ascii="Arial" w:hAnsi="Arial" w:cs="Arial"/>
          <w:sz w:val="22"/>
          <w:szCs w:val="22"/>
        </w:rPr>
      </w:pPr>
      <w:r w:rsidRPr="00765C6B">
        <w:rPr>
          <w:rFonts w:ascii="Arial" w:hAnsi="Arial" w:cs="Arial"/>
          <w:color w:val="000000" w:themeColor="text1"/>
          <w:sz w:val="22"/>
          <w:szCs w:val="22"/>
        </w:rPr>
        <w:t>One of the most commonly used psychological treatments of BPD is Dialectical Behaviour Therapy (DBT).</w:t>
      </w:r>
      <w:r w:rsidR="006B582E">
        <w:rPr>
          <w:rFonts w:ascii="Arial" w:hAnsi="Arial" w:cs="Arial"/>
          <w:color w:val="000000" w:themeColor="text1"/>
          <w:sz w:val="22"/>
          <w:szCs w:val="22"/>
        </w:rPr>
        <w:t xml:space="preserve"> </w:t>
      </w:r>
      <w:r w:rsidR="006B582E" w:rsidRPr="00765C6B">
        <w:rPr>
          <w:rFonts w:ascii="Arial" w:hAnsi="Arial" w:cs="Arial"/>
          <w:sz w:val="22"/>
          <w:szCs w:val="22"/>
        </w:rPr>
        <w:t xml:space="preserve">DBT is a structured, manualised therapy, consisting of group and individual therapy </w:t>
      </w:r>
      <w:r w:rsidR="006B582E" w:rsidRPr="00765C6B">
        <w:rPr>
          <w:rFonts w:ascii="Arial" w:hAnsi="Arial" w:cs="Arial"/>
          <w:color w:val="000000" w:themeColor="text1"/>
          <w:sz w:val="22"/>
          <w:szCs w:val="22"/>
        </w:rPr>
        <w:t>(</w:t>
      </w:r>
      <w:proofErr w:type="spellStart"/>
      <w:r w:rsidR="006B582E" w:rsidRPr="00765C6B">
        <w:rPr>
          <w:rFonts w:ascii="Arial" w:hAnsi="Arial" w:cs="Arial"/>
          <w:color w:val="000000" w:themeColor="text1"/>
          <w:sz w:val="22"/>
          <w:szCs w:val="22"/>
        </w:rPr>
        <w:t>Pistorello</w:t>
      </w:r>
      <w:proofErr w:type="spellEnd"/>
      <w:r w:rsidR="006B582E" w:rsidRPr="00765C6B">
        <w:rPr>
          <w:rFonts w:ascii="Arial" w:hAnsi="Arial" w:cs="Arial"/>
          <w:color w:val="000000" w:themeColor="text1"/>
          <w:sz w:val="22"/>
          <w:szCs w:val="22"/>
        </w:rPr>
        <w:t xml:space="preserve"> et al, 2012). </w:t>
      </w:r>
      <w:r w:rsidR="006B582E" w:rsidRPr="00765C6B">
        <w:rPr>
          <w:rFonts w:ascii="Arial" w:hAnsi="Arial" w:cs="Arial"/>
          <w:sz w:val="22"/>
          <w:szCs w:val="22"/>
        </w:rPr>
        <w:t xml:space="preserve">It involves a combination of behavioural approaches and coping strategies in order to reduce problematic behaviours </w:t>
      </w:r>
      <w:r w:rsidR="006B582E" w:rsidRPr="00765C6B">
        <w:rPr>
          <w:rFonts w:ascii="Arial" w:hAnsi="Arial" w:cs="Arial"/>
          <w:color w:val="000000" w:themeColor="text1"/>
          <w:sz w:val="22"/>
          <w:szCs w:val="22"/>
        </w:rPr>
        <w:t>(</w:t>
      </w:r>
      <w:proofErr w:type="spellStart"/>
      <w:r w:rsidR="006B582E" w:rsidRPr="00765C6B">
        <w:rPr>
          <w:rFonts w:ascii="Arial" w:hAnsi="Arial" w:cs="Arial"/>
          <w:color w:val="000000" w:themeColor="text1"/>
          <w:sz w:val="22"/>
          <w:szCs w:val="22"/>
        </w:rPr>
        <w:t>Biskin</w:t>
      </w:r>
      <w:proofErr w:type="spellEnd"/>
      <w:r w:rsidR="006B582E" w:rsidRPr="00765C6B">
        <w:rPr>
          <w:rFonts w:ascii="Arial" w:hAnsi="Arial" w:cs="Arial"/>
          <w:color w:val="000000" w:themeColor="text1"/>
          <w:sz w:val="22"/>
          <w:szCs w:val="22"/>
        </w:rPr>
        <w:t xml:space="preserve"> and Paris, 2012), </w:t>
      </w:r>
      <w:r w:rsidR="006B582E" w:rsidRPr="00765C6B">
        <w:rPr>
          <w:rFonts w:ascii="Arial" w:hAnsi="Arial" w:cs="Arial"/>
          <w:sz w:val="22"/>
          <w:szCs w:val="22"/>
        </w:rPr>
        <w:t xml:space="preserve">but also uses acceptance based approaches for example, mindfulness </w:t>
      </w:r>
      <w:r w:rsidR="006B582E" w:rsidRPr="00765C6B">
        <w:rPr>
          <w:rFonts w:ascii="Arial" w:hAnsi="Arial" w:cs="Arial"/>
          <w:color w:val="000000" w:themeColor="text1"/>
          <w:sz w:val="22"/>
          <w:szCs w:val="22"/>
        </w:rPr>
        <w:t xml:space="preserve">(O’Sullivan et al, 2017). </w:t>
      </w:r>
      <w:r w:rsidR="006B582E" w:rsidRPr="00765C6B">
        <w:rPr>
          <w:rFonts w:ascii="Arial" w:hAnsi="Arial" w:cs="Arial"/>
          <w:sz w:val="22"/>
          <w:szCs w:val="22"/>
        </w:rPr>
        <w:t xml:space="preserve">The main components of treatment are: skills training, individual therapy and telephone coaching </w:t>
      </w:r>
      <w:r w:rsidR="006B582E" w:rsidRPr="00765C6B">
        <w:rPr>
          <w:rFonts w:ascii="Arial" w:hAnsi="Arial" w:cs="Arial"/>
          <w:color w:val="000000" w:themeColor="text1"/>
          <w:sz w:val="22"/>
          <w:szCs w:val="22"/>
        </w:rPr>
        <w:t>(</w:t>
      </w:r>
      <w:proofErr w:type="spellStart"/>
      <w:r w:rsidR="006B582E" w:rsidRPr="00765C6B">
        <w:rPr>
          <w:rFonts w:ascii="Arial" w:hAnsi="Arial" w:cs="Arial"/>
          <w:color w:val="000000" w:themeColor="text1"/>
          <w:sz w:val="22"/>
          <w:szCs w:val="22"/>
        </w:rPr>
        <w:t>Andreasson</w:t>
      </w:r>
      <w:proofErr w:type="spellEnd"/>
      <w:r w:rsidR="006B582E" w:rsidRPr="00765C6B">
        <w:rPr>
          <w:rFonts w:ascii="Arial" w:hAnsi="Arial" w:cs="Arial"/>
          <w:color w:val="000000" w:themeColor="text1"/>
          <w:sz w:val="22"/>
          <w:szCs w:val="22"/>
        </w:rPr>
        <w:t xml:space="preserve">, 2015). </w:t>
      </w:r>
    </w:p>
    <w:p w14:paraId="6AEFD9AC" w14:textId="0EDA3060" w:rsidR="006B582E" w:rsidRDefault="001B01D3" w:rsidP="00213BA5">
      <w:pPr>
        <w:pStyle w:val="NormalWeb"/>
        <w:spacing w:line="480" w:lineRule="auto"/>
        <w:rPr>
          <w:rFonts w:ascii="Arial" w:hAnsi="Arial" w:cs="Arial"/>
          <w:color w:val="434343"/>
          <w:sz w:val="22"/>
          <w:szCs w:val="22"/>
        </w:rPr>
      </w:pPr>
      <w:r w:rsidRPr="00765C6B">
        <w:rPr>
          <w:rFonts w:ascii="Arial" w:hAnsi="Arial" w:cs="Arial"/>
          <w:color w:val="000000" w:themeColor="text1"/>
          <w:sz w:val="22"/>
          <w:szCs w:val="22"/>
        </w:rPr>
        <w:t xml:space="preserve">According to The National Institute of Health and Clinical Excellence (NICE) (2009) the main aims of </w:t>
      </w:r>
      <w:r w:rsidRPr="00765C6B">
        <w:rPr>
          <w:rFonts w:ascii="Arial" w:hAnsi="Arial" w:cs="Arial"/>
          <w:sz w:val="22"/>
          <w:szCs w:val="22"/>
        </w:rPr>
        <w:t xml:space="preserve">DBT are to increase distress tolerance, balance emotional regulation and reduce impulsive behaviours. </w:t>
      </w:r>
      <w:r w:rsidR="00B13BC6">
        <w:rPr>
          <w:rFonts w:ascii="Arial" w:hAnsi="Arial" w:cs="Arial"/>
          <w:sz w:val="22"/>
          <w:szCs w:val="22"/>
        </w:rPr>
        <w:t>May (2016) states that t</w:t>
      </w:r>
      <w:r w:rsidRPr="00765C6B">
        <w:rPr>
          <w:rFonts w:ascii="Arial" w:hAnsi="Arial" w:cs="Arial"/>
          <w:sz w:val="22"/>
          <w:szCs w:val="22"/>
        </w:rPr>
        <w:t>here have been numerous r</w:t>
      </w:r>
      <w:r w:rsidR="00D8767B" w:rsidRPr="00765C6B">
        <w:rPr>
          <w:rFonts w:ascii="Arial" w:hAnsi="Arial" w:cs="Arial"/>
          <w:sz w:val="22"/>
          <w:szCs w:val="22"/>
        </w:rPr>
        <w:t xml:space="preserve">andomized controlled trials </w:t>
      </w:r>
      <w:r w:rsidRPr="00765C6B">
        <w:rPr>
          <w:rFonts w:ascii="Arial" w:hAnsi="Arial" w:cs="Arial"/>
          <w:sz w:val="22"/>
          <w:szCs w:val="22"/>
        </w:rPr>
        <w:t xml:space="preserve">undertaken in order to determine the </w:t>
      </w:r>
      <w:r w:rsidR="00D8767B" w:rsidRPr="00765C6B">
        <w:rPr>
          <w:rFonts w:ascii="Arial" w:hAnsi="Arial" w:cs="Arial"/>
          <w:sz w:val="22"/>
          <w:szCs w:val="22"/>
        </w:rPr>
        <w:t xml:space="preserve">efficacy of DBT </w:t>
      </w:r>
      <w:r w:rsidRPr="00765C6B">
        <w:rPr>
          <w:rFonts w:ascii="Arial" w:hAnsi="Arial" w:cs="Arial"/>
          <w:sz w:val="22"/>
          <w:szCs w:val="22"/>
        </w:rPr>
        <w:t>in the success</w:t>
      </w:r>
      <w:r w:rsidR="006B582E">
        <w:rPr>
          <w:rFonts w:ascii="Arial" w:hAnsi="Arial" w:cs="Arial"/>
          <w:sz w:val="22"/>
          <w:szCs w:val="22"/>
        </w:rPr>
        <w:t xml:space="preserve">ful recovery of </w:t>
      </w:r>
      <w:r w:rsidR="006B582E" w:rsidRPr="00B13BC6">
        <w:rPr>
          <w:rFonts w:ascii="Arial" w:hAnsi="Arial" w:cs="Arial"/>
          <w:color w:val="000000" w:themeColor="text1"/>
          <w:sz w:val="22"/>
          <w:szCs w:val="22"/>
        </w:rPr>
        <w:t>BPD</w:t>
      </w:r>
      <w:r w:rsidR="00B13BC6" w:rsidRPr="00B13BC6">
        <w:rPr>
          <w:rFonts w:ascii="Arial" w:hAnsi="Arial" w:cs="Arial"/>
          <w:color w:val="000000" w:themeColor="text1"/>
          <w:sz w:val="22"/>
          <w:szCs w:val="22"/>
        </w:rPr>
        <w:t xml:space="preserve"> (</w:t>
      </w:r>
      <w:proofErr w:type="spellStart"/>
      <w:r w:rsidR="00B13BC6" w:rsidRPr="00B13BC6">
        <w:rPr>
          <w:rFonts w:ascii="Arial" w:hAnsi="Arial" w:cs="Arial"/>
          <w:color w:val="000000" w:themeColor="text1"/>
          <w:sz w:val="22"/>
          <w:szCs w:val="22"/>
        </w:rPr>
        <w:t>Linehan</w:t>
      </w:r>
      <w:proofErr w:type="spellEnd"/>
      <w:r w:rsidR="00F119DD">
        <w:rPr>
          <w:rFonts w:ascii="Arial" w:hAnsi="Arial" w:cs="Arial"/>
          <w:color w:val="000000" w:themeColor="text1"/>
          <w:sz w:val="22"/>
          <w:szCs w:val="22"/>
        </w:rPr>
        <w:t xml:space="preserve"> et al</w:t>
      </w:r>
      <w:r w:rsidR="00B13BC6" w:rsidRPr="00B13BC6">
        <w:rPr>
          <w:rFonts w:ascii="Arial" w:hAnsi="Arial" w:cs="Arial"/>
          <w:color w:val="000000" w:themeColor="text1"/>
          <w:sz w:val="22"/>
          <w:szCs w:val="22"/>
        </w:rPr>
        <w:t>, 2008; Carter</w:t>
      </w:r>
      <w:r w:rsidR="00F119DD">
        <w:rPr>
          <w:rFonts w:ascii="Arial" w:hAnsi="Arial" w:cs="Arial"/>
          <w:color w:val="000000" w:themeColor="text1"/>
          <w:sz w:val="22"/>
          <w:szCs w:val="22"/>
        </w:rPr>
        <w:t xml:space="preserve"> et al</w:t>
      </w:r>
      <w:r w:rsidR="00B13BC6" w:rsidRPr="00B13BC6">
        <w:rPr>
          <w:rFonts w:ascii="Arial" w:hAnsi="Arial" w:cs="Arial"/>
          <w:color w:val="000000" w:themeColor="text1"/>
          <w:sz w:val="22"/>
          <w:szCs w:val="22"/>
        </w:rPr>
        <w:t xml:space="preserve">, 2010; </w:t>
      </w:r>
      <w:proofErr w:type="spellStart"/>
      <w:r w:rsidR="00B13BC6" w:rsidRPr="00B13BC6">
        <w:rPr>
          <w:rFonts w:ascii="Arial" w:hAnsi="Arial" w:cs="Arial"/>
          <w:color w:val="000000" w:themeColor="text1"/>
          <w:sz w:val="22"/>
          <w:szCs w:val="22"/>
        </w:rPr>
        <w:t>Harned</w:t>
      </w:r>
      <w:proofErr w:type="spellEnd"/>
      <w:r w:rsidR="00F119DD">
        <w:rPr>
          <w:rFonts w:ascii="Arial" w:hAnsi="Arial" w:cs="Arial"/>
          <w:color w:val="000000" w:themeColor="text1"/>
          <w:sz w:val="22"/>
          <w:szCs w:val="22"/>
        </w:rPr>
        <w:t xml:space="preserve"> et al</w:t>
      </w:r>
      <w:r w:rsidR="00B13BC6" w:rsidRPr="00B13BC6">
        <w:rPr>
          <w:rFonts w:ascii="Arial" w:hAnsi="Arial" w:cs="Arial"/>
          <w:color w:val="000000" w:themeColor="text1"/>
          <w:sz w:val="22"/>
          <w:szCs w:val="22"/>
        </w:rPr>
        <w:t>, 2014)</w:t>
      </w:r>
      <w:r w:rsidR="00B13BC6">
        <w:rPr>
          <w:rFonts w:ascii="Arial" w:hAnsi="Arial" w:cs="Arial"/>
          <w:color w:val="000000" w:themeColor="text1"/>
          <w:sz w:val="22"/>
          <w:szCs w:val="22"/>
        </w:rPr>
        <w:t>.</w:t>
      </w:r>
      <w:r w:rsidR="00B13BC6" w:rsidRPr="00B13BC6">
        <w:rPr>
          <w:rFonts w:ascii="Arial" w:hAnsi="Arial" w:cs="Arial"/>
          <w:color w:val="000000" w:themeColor="text1"/>
          <w:sz w:val="22"/>
          <w:szCs w:val="22"/>
        </w:rPr>
        <w:t xml:space="preserve"> </w:t>
      </w:r>
      <w:proofErr w:type="spellStart"/>
      <w:r w:rsidRPr="00765C6B">
        <w:rPr>
          <w:rFonts w:ascii="Arial" w:hAnsi="Arial" w:cs="Arial"/>
          <w:sz w:val="22"/>
          <w:szCs w:val="22"/>
        </w:rPr>
        <w:t>Linehan</w:t>
      </w:r>
      <w:proofErr w:type="spellEnd"/>
      <w:r w:rsidRPr="00765C6B">
        <w:rPr>
          <w:rFonts w:ascii="Arial" w:hAnsi="Arial" w:cs="Arial"/>
          <w:sz w:val="22"/>
          <w:szCs w:val="22"/>
        </w:rPr>
        <w:t xml:space="preserve"> (2014) highlights how DBT</w:t>
      </w:r>
      <w:r w:rsidR="00210AC1">
        <w:rPr>
          <w:rFonts w:ascii="Arial" w:hAnsi="Arial" w:cs="Arial"/>
          <w:sz w:val="22"/>
          <w:szCs w:val="22"/>
        </w:rPr>
        <w:t xml:space="preserve"> is not only used for BPD, but for other </w:t>
      </w:r>
      <w:r w:rsidRPr="00765C6B">
        <w:rPr>
          <w:rFonts w:ascii="Arial" w:hAnsi="Arial" w:cs="Arial"/>
          <w:sz w:val="22"/>
          <w:szCs w:val="22"/>
        </w:rPr>
        <w:t xml:space="preserve">psychiatric </w:t>
      </w:r>
      <w:r w:rsidR="00D8767B" w:rsidRPr="00765C6B">
        <w:rPr>
          <w:rFonts w:ascii="Arial" w:hAnsi="Arial" w:cs="Arial"/>
          <w:sz w:val="22"/>
          <w:szCs w:val="22"/>
        </w:rPr>
        <w:t xml:space="preserve">disorders, such as substance </w:t>
      </w:r>
      <w:r w:rsidR="00210AC1">
        <w:rPr>
          <w:rFonts w:ascii="Arial" w:hAnsi="Arial" w:cs="Arial"/>
          <w:sz w:val="22"/>
          <w:szCs w:val="22"/>
        </w:rPr>
        <w:t>mis</w:t>
      </w:r>
      <w:r w:rsidR="00D8767B" w:rsidRPr="00765C6B">
        <w:rPr>
          <w:rFonts w:ascii="Arial" w:hAnsi="Arial" w:cs="Arial"/>
          <w:sz w:val="22"/>
          <w:szCs w:val="22"/>
        </w:rPr>
        <w:t xml:space="preserve">use, </w:t>
      </w:r>
      <w:r w:rsidR="00210AC1">
        <w:rPr>
          <w:rFonts w:ascii="Arial" w:hAnsi="Arial" w:cs="Arial"/>
          <w:sz w:val="22"/>
          <w:szCs w:val="22"/>
        </w:rPr>
        <w:t>emotional dysregulation disorders</w:t>
      </w:r>
      <w:r w:rsidR="00D8767B" w:rsidRPr="00765C6B">
        <w:rPr>
          <w:rFonts w:ascii="Arial" w:hAnsi="Arial" w:cs="Arial"/>
          <w:sz w:val="22"/>
          <w:szCs w:val="22"/>
        </w:rPr>
        <w:t>, posttraumatic stress disorder, and eating disorder</w:t>
      </w:r>
      <w:r w:rsidR="006B582E">
        <w:rPr>
          <w:rFonts w:ascii="Arial" w:hAnsi="Arial" w:cs="Arial"/>
          <w:sz w:val="22"/>
          <w:szCs w:val="22"/>
        </w:rPr>
        <w:t xml:space="preserve">s. </w:t>
      </w:r>
      <w:r w:rsidR="0057602E" w:rsidRPr="00765C6B">
        <w:rPr>
          <w:rFonts w:ascii="Arial" w:hAnsi="Arial" w:cs="Arial"/>
          <w:sz w:val="22"/>
          <w:szCs w:val="22"/>
        </w:rPr>
        <w:t xml:space="preserve">The </w:t>
      </w:r>
      <w:proofErr w:type="spellStart"/>
      <w:r w:rsidR="0057602E" w:rsidRPr="00765C6B">
        <w:rPr>
          <w:rFonts w:ascii="Arial" w:hAnsi="Arial" w:cs="Arial"/>
          <w:sz w:val="22"/>
          <w:szCs w:val="22"/>
        </w:rPr>
        <w:t>Linehan</w:t>
      </w:r>
      <w:proofErr w:type="spellEnd"/>
      <w:r w:rsidR="0057602E" w:rsidRPr="00765C6B">
        <w:rPr>
          <w:rFonts w:ascii="Arial" w:hAnsi="Arial" w:cs="Arial"/>
          <w:sz w:val="22"/>
          <w:szCs w:val="22"/>
        </w:rPr>
        <w:t xml:space="preserve"> Institute compiled a list of Randomised Controlled Trials reviewing studies on DBT since 1991 (</w:t>
      </w:r>
      <w:proofErr w:type="spellStart"/>
      <w:r w:rsidR="0057602E" w:rsidRPr="00765C6B">
        <w:rPr>
          <w:rFonts w:ascii="Arial" w:hAnsi="Arial" w:cs="Arial"/>
          <w:sz w:val="22"/>
          <w:szCs w:val="22"/>
        </w:rPr>
        <w:t>Linehan</w:t>
      </w:r>
      <w:proofErr w:type="spellEnd"/>
      <w:r w:rsidR="0057602E" w:rsidRPr="00765C6B">
        <w:rPr>
          <w:rFonts w:ascii="Arial" w:hAnsi="Arial" w:cs="Arial"/>
          <w:sz w:val="22"/>
          <w:szCs w:val="22"/>
        </w:rPr>
        <w:t>, 2014)</w:t>
      </w:r>
      <w:r w:rsidR="00776FEA" w:rsidRPr="00765C6B">
        <w:rPr>
          <w:rFonts w:ascii="Arial" w:hAnsi="Arial" w:cs="Arial"/>
          <w:sz w:val="22"/>
          <w:szCs w:val="22"/>
        </w:rPr>
        <w:t xml:space="preserve">. </w:t>
      </w:r>
      <w:r w:rsidR="0057602E" w:rsidRPr="00765C6B">
        <w:rPr>
          <w:rFonts w:ascii="Arial" w:hAnsi="Arial" w:cs="Arial"/>
          <w:sz w:val="22"/>
          <w:szCs w:val="22"/>
        </w:rPr>
        <w:t xml:space="preserve">This compilation shows that DBT has been more effective than community-based treatment-as-usual </w:t>
      </w:r>
      <w:r w:rsidR="00AF3238" w:rsidRPr="00765C6B">
        <w:rPr>
          <w:rFonts w:ascii="Arial" w:hAnsi="Arial" w:cs="Arial"/>
          <w:sz w:val="22"/>
          <w:szCs w:val="22"/>
        </w:rPr>
        <w:t xml:space="preserve">(TAU) </w:t>
      </w:r>
      <w:r w:rsidR="0057602E" w:rsidRPr="00765C6B">
        <w:rPr>
          <w:rFonts w:ascii="Arial" w:hAnsi="Arial" w:cs="Arial"/>
          <w:sz w:val="22"/>
          <w:szCs w:val="22"/>
        </w:rPr>
        <w:t xml:space="preserve">in a range of areas, including </w:t>
      </w:r>
      <w:r w:rsidR="00210AC1">
        <w:rPr>
          <w:rFonts w:ascii="Arial" w:hAnsi="Arial" w:cs="Arial"/>
          <w:sz w:val="22"/>
          <w:szCs w:val="22"/>
        </w:rPr>
        <w:t>limiting</w:t>
      </w:r>
      <w:r w:rsidR="0057602E" w:rsidRPr="00765C6B">
        <w:rPr>
          <w:rFonts w:ascii="Arial" w:hAnsi="Arial" w:cs="Arial"/>
          <w:sz w:val="22"/>
          <w:szCs w:val="22"/>
        </w:rPr>
        <w:t xml:space="preserve"> suicidal behaviours, increasing </w:t>
      </w:r>
      <w:r w:rsidR="00210AC1">
        <w:rPr>
          <w:rFonts w:ascii="Arial" w:hAnsi="Arial" w:cs="Arial"/>
          <w:sz w:val="22"/>
          <w:szCs w:val="22"/>
        </w:rPr>
        <w:t>obedience</w:t>
      </w:r>
      <w:r w:rsidR="0057602E" w:rsidRPr="00765C6B">
        <w:rPr>
          <w:rFonts w:ascii="Arial" w:hAnsi="Arial" w:cs="Arial"/>
          <w:sz w:val="22"/>
          <w:szCs w:val="22"/>
        </w:rPr>
        <w:t xml:space="preserve"> to treatment, and reducing </w:t>
      </w:r>
      <w:r w:rsidRPr="00765C6B">
        <w:rPr>
          <w:rFonts w:ascii="Arial" w:hAnsi="Arial" w:cs="Arial"/>
          <w:sz w:val="22"/>
          <w:szCs w:val="22"/>
        </w:rPr>
        <w:t>the number of hospitalizations</w:t>
      </w:r>
      <w:r w:rsidRPr="00765C6B">
        <w:rPr>
          <w:rFonts w:ascii="Arial" w:hAnsi="Arial" w:cs="Arial"/>
          <w:color w:val="000000" w:themeColor="text1"/>
          <w:sz w:val="22"/>
          <w:szCs w:val="22"/>
        </w:rPr>
        <w:t xml:space="preserve"> (Carter, 2010).</w:t>
      </w:r>
      <w:r w:rsidR="00067514" w:rsidRPr="00765C6B">
        <w:rPr>
          <w:rFonts w:ascii="Arial" w:hAnsi="Arial" w:cs="Arial"/>
          <w:color w:val="434343"/>
          <w:sz w:val="22"/>
          <w:szCs w:val="22"/>
        </w:rPr>
        <w:t xml:space="preserve"> </w:t>
      </w:r>
    </w:p>
    <w:p w14:paraId="05C70017" w14:textId="4C74C501" w:rsidR="0057602E" w:rsidRPr="00765C6B" w:rsidRDefault="00067514" w:rsidP="00213BA5">
      <w:pPr>
        <w:pStyle w:val="NormalWeb"/>
        <w:spacing w:line="480" w:lineRule="auto"/>
        <w:rPr>
          <w:rFonts w:ascii="Arial" w:hAnsi="Arial" w:cs="Arial"/>
          <w:b/>
          <w:sz w:val="22"/>
          <w:szCs w:val="22"/>
        </w:rPr>
      </w:pPr>
      <w:r w:rsidRPr="00765C6B">
        <w:rPr>
          <w:rFonts w:ascii="Arial" w:hAnsi="Arial" w:cs="Arial"/>
          <w:color w:val="000000" w:themeColor="text1"/>
          <w:sz w:val="22"/>
          <w:szCs w:val="22"/>
        </w:rPr>
        <w:t xml:space="preserve">The TAU in most studies consists of a manualized, </w:t>
      </w:r>
      <w:r w:rsidR="00390A15">
        <w:rPr>
          <w:rFonts w:ascii="Arial" w:hAnsi="Arial" w:cs="Arial"/>
          <w:color w:val="000000" w:themeColor="text1"/>
          <w:sz w:val="22"/>
          <w:szCs w:val="22"/>
        </w:rPr>
        <w:t>unifying</w:t>
      </w:r>
      <w:r w:rsidRPr="00765C6B">
        <w:rPr>
          <w:rFonts w:ascii="Arial" w:hAnsi="Arial" w:cs="Arial"/>
          <w:color w:val="000000" w:themeColor="text1"/>
          <w:sz w:val="22"/>
          <w:szCs w:val="22"/>
        </w:rPr>
        <w:t xml:space="preserve"> approach in which </w:t>
      </w:r>
      <w:r w:rsidR="00015B11">
        <w:rPr>
          <w:rFonts w:ascii="Arial" w:hAnsi="Arial" w:cs="Arial"/>
          <w:color w:val="000000" w:themeColor="text1"/>
          <w:sz w:val="22"/>
          <w:szCs w:val="22"/>
        </w:rPr>
        <w:t xml:space="preserve">two approaches are used, </w:t>
      </w:r>
      <w:r w:rsidRPr="00765C6B">
        <w:rPr>
          <w:rFonts w:ascii="Arial" w:hAnsi="Arial" w:cs="Arial"/>
          <w:color w:val="000000" w:themeColor="text1"/>
          <w:sz w:val="22"/>
          <w:szCs w:val="22"/>
        </w:rPr>
        <w:t xml:space="preserve">both psychiatric treatment and a systemic therapy approach play a </w:t>
      </w:r>
      <w:r w:rsidR="00015B11">
        <w:rPr>
          <w:rFonts w:ascii="Arial" w:hAnsi="Arial" w:cs="Arial"/>
          <w:color w:val="000000" w:themeColor="text1"/>
          <w:sz w:val="22"/>
          <w:szCs w:val="22"/>
        </w:rPr>
        <w:t>principa</w:t>
      </w:r>
      <w:r w:rsidRPr="00765C6B">
        <w:rPr>
          <w:rFonts w:ascii="Arial" w:hAnsi="Arial" w:cs="Arial"/>
          <w:color w:val="000000" w:themeColor="text1"/>
          <w:sz w:val="22"/>
          <w:szCs w:val="22"/>
        </w:rPr>
        <w:t xml:space="preserve">l role (Van </w:t>
      </w:r>
      <w:proofErr w:type="spellStart"/>
      <w:r w:rsidRPr="00765C6B">
        <w:rPr>
          <w:rFonts w:ascii="Arial" w:hAnsi="Arial" w:cs="Arial"/>
          <w:color w:val="000000" w:themeColor="text1"/>
          <w:sz w:val="22"/>
          <w:szCs w:val="22"/>
        </w:rPr>
        <w:t>Oenen</w:t>
      </w:r>
      <w:proofErr w:type="spellEnd"/>
      <w:r w:rsidRPr="00765C6B">
        <w:rPr>
          <w:rFonts w:ascii="Arial" w:hAnsi="Arial" w:cs="Arial"/>
          <w:color w:val="000000" w:themeColor="text1"/>
          <w:sz w:val="22"/>
          <w:szCs w:val="22"/>
        </w:rPr>
        <w:t xml:space="preserve"> et al, 2007). </w:t>
      </w:r>
      <w:r w:rsidR="00F119DD">
        <w:rPr>
          <w:rFonts w:ascii="Arial" w:hAnsi="Arial" w:cs="Arial"/>
          <w:color w:val="000000" w:themeColor="text1"/>
          <w:sz w:val="22"/>
          <w:szCs w:val="22"/>
        </w:rPr>
        <w:t xml:space="preserve">The </w:t>
      </w:r>
      <w:r w:rsidRPr="00765C6B">
        <w:rPr>
          <w:rFonts w:ascii="Arial" w:hAnsi="Arial" w:cs="Arial"/>
          <w:color w:val="000000" w:themeColor="text1"/>
          <w:sz w:val="22"/>
          <w:szCs w:val="22"/>
        </w:rPr>
        <w:t xml:space="preserve">main aim </w:t>
      </w:r>
      <w:r w:rsidR="00F119DD">
        <w:rPr>
          <w:rFonts w:ascii="Arial" w:hAnsi="Arial" w:cs="Arial"/>
          <w:color w:val="000000" w:themeColor="text1"/>
          <w:sz w:val="22"/>
          <w:szCs w:val="22"/>
        </w:rPr>
        <w:t xml:space="preserve">of this </w:t>
      </w:r>
      <w:r w:rsidRPr="00765C6B">
        <w:rPr>
          <w:rFonts w:ascii="Arial" w:hAnsi="Arial" w:cs="Arial"/>
          <w:color w:val="000000" w:themeColor="text1"/>
          <w:sz w:val="22"/>
          <w:szCs w:val="22"/>
        </w:rPr>
        <w:t xml:space="preserve">is to </w:t>
      </w:r>
      <w:r w:rsidR="00F119DD">
        <w:rPr>
          <w:rFonts w:ascii="Arial" w:hAnsi="Arial" w:cs="Arial"/>
          <w:color w:val="000000" w:themeColor="text1"/>
          <w:sz w:val="22"/>
          <w:szCs w:val="22"/>
        </w:rPr>
        <w:t>provide</w:t>
      </w:r>
      <w:r w:rsidRPr="00765C6B">
        <w:rPr>
          <w:rFonts w:ascii="Arial" w:hAnsi="Arial" w:cs="Arial"/>
          <w:color w:val="000000" w:themeColor="text1"/>
          <w:sz w:val="22"/>
          <w:szCs w:val="22"/>
        </w:rPr>
        <w:t xml:space="preserve"> optimal care based on an extensive psychiatric examination by offering ‘system-oriented tailored care’, meaning that the </w:t>
      </w:r>
      <w:r w:rsidR="00F119DD">
        <w:rPr>
          <w:rFonts w:ascii="Arial" w:hAnsi="Arial" w:cs="Arial"/>
          <w:color w:val="000000" w:themeColor="text1"/>
          <w:sz w:val="22"/>
          <w:szCs w:val="22"/>
        </w:rPr>
        <w:t>excellent</w:t>
      </w:r>
      <w:r w:rsidRPr="00765C6B">
        <w:rPr>
          <w:rFonts w:ascii="Arial" w:hAnsi="Arial" w:cs="Arial"/>
          <w:color w:val="000000" w:themeColor="text1"/>
          <w:sz w:val="22"/>
          <w:szCs w:val="22"/>
        </w:rPr>
        <w:t xml:space="preserve"> combination and </w:t>
      </w:r>
      <w:r w:rsidR="00F119DD">
        <w:rPr>
          <w:rFonts w:ascii="Arial" w:hAnsi="Arial" w:cs="Arial"/>
          <w:color w:val="000000" w:themeColor="text1"/>
          <w:sz w:val="22"/>
          <w:szCs w:val="22"/>
        </w:rPr>
        <w:t>depth</w:t>
      </w:r>
      <w:r w:rsidRPr="00765C6B">
        <w:rPr>
          <w:rFonts w:ascii="Arial" w:hAnsi="Arial" w:cs="Arial"/>
          <w:color w:val="000000" w:themeColor="text1"/>
          <w:sz w:val="22"/>
          <w:szCs w:val="22"/>
        </w:rPr>
        <w:t xml:space="preserve"> of interventions for each client is determined during an extensive assessment phase</w:t>
      </w:r>
      <w:r w:rsidR="00F119DD">
        <w:rPr>
          <w:rFonts w:ascii="Arial" w:hAnsi="Arial" w:cs="Arial"/>
          <w:color w:val="000000" w:themeColor="text1"/>
          <w:sz w:val="22"/>
          <w:szCs w:val="22"/>
        </w:rPr>
        <w:t xml:space="preserve"> (Slade et al, 2007). </w:t>
      </w:r>
      <w:r w:rsidRPr="00765C6B">
        <w:rPr>
          <w:rFonts w:ascii="Arial" w:hAnsi="Arial" w:cs="Arial"/>
          <w:color w:val="000000" w:themeColor="text1"/>
          <w:sz w:val="22"/>
          <w:szCs w:val="22"/>
        </w:rPr>
        <w:t xml:space="preserve">This treatment service that has been </w:t>
      </w:r>
      <w:r w:rsidRPr="00765C6B">
        <w:rPr>
          <w:rFonts w:ascii="Arial" w:hAnsi="Arial" w:cs="Arial"/>
          <w:color w:val="000000" w:themeColor="text1"/>
          <w:sz w:val="22"/>
          <w:szCs w:val="22"/>
        </w:rPr>
        <w:lastRenderedPageBreak/>
        <w:t>involved in the treatment of BPD patients since the 1980s (</w:t>
      </w:r>
      <w:proofErr w:type="spellStart"/>
      <w:r w:rsidR="0050498C" w:rsidRPr="00765C6B">
        <w:rPr>
          <w:rFonts w:ascii="Arial" w:hAnsi="Arial" w:cs="Arial"/>
          <w:color w:val="000000" w:themeColor="text1"/>
          <w:sz w:val="22"/>
          <w:szCs w:val="22"/>
        </w:rPr>
        <w:t>Chanen</w:t>
      </w:r>
      <w:proofErr w:type="spellEnd"/>
      <w:r w:rsidR="0050498C" w:rsidRPr="00765C6B">
        <w:rPr>
          <w:rFonts w:ascii="Arial" w:hAnsi="Arial" w:cs="Arial"/>
          <w:color w:val="000000" w:themeColor="text1"/>
          <w:sz w:val="22"/>
          <w:szCs w:val="22"/>
        </w:rPr>
        <w:t xml:space="preserve"> et al, </w:t>
      </w:r>
      <w:r w:rsidR="005061DC" w:rsidRPr="00765C6B">
        <w:rPr>
          <w:rFonts w:ascii="Arial" w:hAnsi="Arial" w:cs="Arial"/>
          <w:color w:val="000000" w:themeColor="text1"/>
          <w:sz w:val="22"/>
          <w:szCs w:val="22"/>
        </w:rPr>
        <w:t>2008</w:t>
      </w:r>
      <w:r w:rsidRPr="00765C6B">
        <w:rPr>
          <w:rFonts w:ascii="Arial" w:hAnsi="Arial" w:cs="Arial"/>
          <w:color w:val="000000" w:themeColor="text1"/>
          <w:sz w:val="22"/>
          <w:szCs w:val="22"/>
        </w:rPr>
        <w:t xml:space="preserve">). </w:t>
      </w:r>
      <w:proofErr w:type="spellStart"/>
      <w:r w:rsidR="001B01D3" w:rsidRPr="00765C6B">
        <w:rPr>
          <w:rFonts w:ascii="Arial" w:hAnsi="Arial" w:cs="Arial"/>
          <w:color w:val="000000" w:themeColor="text1"/>
          <w:sz w:val="22"/>
          <w:szCs w:val="22"/>
        </w:rPr>
        <w:t>Linehan</w:t>
      </w:r>
      <w:proofErr w:type="spellEnd"/>
      <w:r w:rsidR="001B01D3" w:rsidRPr="00765C6B">
        <w:rPr>
          <w:rFonts w:ascii="Arial" w:hAnsi="Arial" w:cs="Arial"/>
          <w:color w:val="000000" w:themeColor="text1"/>
          <w:sz w:val="22"/>
          <w:szCs w:val="22"/>
        </w:rPr>
        <w:t xml:space="preserve"> et al (2015) </w:t>
      </w:r>
      <w:r w:rsidR="00EB03F0" w:rsidRPr="00765C6B">
        <w:rPr>
          <w:rFonts w:ascii="Arial" w:hAnsi="Arial" w:cs="Arial"/>
          <w:color w:val="000000" w:themeColor="text1"/>
          <w:sz w:val="22"/>
          <w:szCs w:val="22"/>
        </w:rPr>
        <w:t xml:space="preserve">explains the importance of successfully treating BPD </w:t>
      </w:r>
      <w:r w:rsidR="00F119DD">
        <w:rPr>
          <w:rFonts w:ascii="Arial" w:hAnsi="Arial" w:cs="Arial"/>
          <w:color w:val="000000" w:themeColor="text1"/>
          <w:sz w:val="22"/>
          <w:szCs w:val="22"/>
        </w:rPr>
        <w:t>due to</w:t>
      </w:r>
      <w:r w:rsidR="00EB03F0" w:rsidRPr="00765C6B">
        <w:rPr>
          <w:rFonts w:ascii="Arial" w:hAnsi="Arial" w:cs="Arial"/>
          <w:color w:val="000000" w:themeColor="text1"/>
          <w:sz w:val="22"/>
          <w:szCs w:val="22"/>
        </w:rPr>
        <w:t xml:space="preserve"> 6</w:t>
      </w:r>
      <w:r w:rsidR="00AF7047" w:rsidRPr="00765C6B">
        <w:rPr>
          <w:rFonts w:ascii="Arial" w:hAnsi="Arial" w:cs="Arial"/>
          <w:color w:val="000000" w:themeColor="text1"/>
          <w:sz w:val="22"/>
          <w:szCs w:val="22"/>
        </w:rPr>
        <w:t xml:space="preserve">9-80% of people living with BPD </w:t>
      </w:r>
      <w:r w:rsidR="00F119DD">
        <w:rPr>
          <w:rFonts w:ascii="Arial" w:hAnsi="Arial" w:cs="Arial"/>
          <w:color w:val="000000" w:themeColor="text1"/>
          <w:sz w:val="22"/>
          <w:szCs w:val="22"/>
        </w:rPr>
        <w:t>being</w:t>
      </w:r>
      <w:r w:rsidR="00AF7047" w:rsidRPr="00765C6B">
        <w:rPr>
          <w:rFonts w:ascii="Arial" w:hAnsi="Arial" w:cs="Arial"/>
          <w:color w:val="000000" w:themeColor="text1"/>
          <w:sz w:val="22"/>
          <w:szCs w:val="22"/>
        </w:rPr>
        <w:t xml:space="preserve"> reported to </w:t>
      </w:r>
      <w:r w:rsidR="00F119DD">
        <w:rPr>
          <w:rFonts w:ascii="Arial" w:hAnsi="Arial" w:cs="Arial"/>
          <w:color w:val="000000" w:themeColor="text1"/>
          <w:sz w:val="22"/>
          <w:szCs w:val="22"/>
        </w:rPr>
        <w:t xml:space="preserve">suicidal behaviours and </w:t>
      </w:r>
      <w:r w:rsidR="00267372" w:rsidRPr="00765C6B">
        <w:rPr>
          <w:rFonts w:ascii="Arial" w:hAnsi="Arial" w:cs="Arial"/>
          <w:color w:val="000000" w:themeColor="text1"/>
          <w:sz w:val="22"/>
          <w:szCs w:val="22"/>
        </w:rPr>
        <w:t xml:space="preserve">self-harm, this being the main reason for psychiatric hospitalisation. </w:t>
      </w:r>
    </w:p>
    <w:p w14:paraId="667CF271" w14:textId="29BE5014" w:rsidR="00FC51F2" w:rsidRPr="00765C6B" w:rsidRDefault="00FC51F2" w:rsidP="00213BA5">
      <w:pPr>
        <w:pStyle w:val="NormalWeb"/>
        <w:spacing w:line="480" w:lineRule="auto"/>
        <w:rPr>
          <w:rFonts w:ascii="Arial" w:hAnsi="Arial" w:cs="Arial"/>
          <w:sz w:val="22"/>
          <w:szCs w:val="22"/>
        </w:rPr>
      </w:pPr>
      <w:r w:rsidRPr="00765C6B">
        <w:rPr>
          <w:rFonts w:ascii="Arial" w:hAnsi="Arial" w:cs="Arial"/>
          <w:sz w:val="22"/>
          <w:szCs w:val="22"/>
        </w:rPr>
        <w:t xml:space="preserve">Van den Bosch et al (2005) conducted a randomised controlled trial </w:t>
      </w:r>
      <w:r w:rsidR="006936BC" w:rsidRPr="00765C6B">
        <w:rPr>
          <w:rFonts w:ascii="Arial" w:hAnsi="Arial" w:cs="Arial"/>
          <w:sz w:val="22"/>
          <w:szCs w:val="22"/>
        </w:rPr>
        <w:t xml:space="preserve">(RCT) </w:t>
      </w:r>
      <w:r w:rsidRPr="00765C6B">
        <w:rPr>
          <w:rFonts w:ascii="Arial" w:hAnsi="Arial" w:cs="Arial"/>
          <w:sz w:val="22"/>
          <w:szCs w:val="22"/>
        </w:rPr>
        <w:t xml:space="preserve">examining DBT compared to TAU amongst a </w:t>
      </w:r>
      <w:r w:rsidR="00015B11">
        <w:rPr>
          <w:rFonts w:ascii="Arial" w:hAnsi="Arial" w:cs="Arial"/>
          <w:sz w:val="22"/>
          <w:szCs w:val="22"/>
        </w:rPr>
        <w:t>group</w:t>
      </w:r>
      <w:r w:rsidRPr="00765C6B">
        <w:rPr>
          <w:rFonts w:ascii="Arial" w:hAnsi="Arial" w:cs="Arial"/>
          <w:sz w:val="22"/>
          <w:szCs w:val="22"/>
        </w:rPr>
        <w:t xml:space="preserve"> of 58 women randomly assigned. The </w:t>
      </w:r>
      <w:r w:rsidR="00015B11">
        <w:rPr>
          <w:rFonts w:ascii="Arial" w:hAnsi="Arial" w:cs="Arial"/>
          <w:sz w:val="22"/>
          <w:szCs w:val="22"/>
        </w:rPr>
        <w:t xml:space="preserve">reoccurrence </w:t>
      </w:r>
      <w:r w:rsidRPr="00765C6B">
        <w:rPr>
          <w:rFonts w:ascii="Arial" w:hAnsi="Arial" w:cs="Arial"/>
          <w:sz w:val="22"/>
          <w:szCs w:val="22"/>
        </w:rPr>
        <w:t xml:space="preserve">of BPD symptoms </w:t>
      </w:r>
      <w:r w:rsidR="00CC3587" w:rsidRPr="00765C6B">
        <w:rPr>
          <w:rFonts w:ascii="Arial" w:hAnsi="Arial" w:cs="Arial"/>
          <w:sz w:val="22"/>
          <w:szCs w:val="22"/>
        </w:rPr>
        <w:t>was</w:t>
      </w:r>
      <w:r w:rsidRPr="00765C6B">
        <w:rPr>
          <w:rFonts w:ascii="Arial" w:hAnsi="Arial" w:cs="Arial"/>
          <w:sz w:val="22"/>
          <w:szCs w:val="22"/>
        </w:rPr>
        <w:t xml:space="preserve"> measured at baseline, </w:t>
      </w:r>
      <w:r w:rsidR="00015B11">
        <w:rPr>
          <w:rFonts w:ascii="Arial" w:hAnsi="Arial" w:cs="Arial"/>
          <w:sz w:val="22"/>
          <w:szCs w:val="22"/>
        </w:rPr>
        <w:t xml:space="preserve">the </w:t>
      </w:r>
      <w:r w:rsidRPr="00765C6B">
        <w:rPr>
          <w:rFonts w:ascii="Arial" w:hAnsi="Arial" w:cs="Arial"/>
          <w:sz w:val="22"/>
          <w:szCs w:val="22"/>
        </w:rPr>
        <w:t xml:space="preserve">start of treatment and at </w:t>
      </w:r>
      <w:r w:rsidR="00015B11">
        <w:rPr>
          <w:rFonts w:ascii="Arial" w:hAnsi="Arial" w:cs="Arial"/>
          <w:sz w:val="22"/>
          <w:szCs w:val="22"/>
        </w:rPr>
        <w:t xml:space="preserve">intervals of 12 weeks, lasting up to </w:t>
      </w:r>
      <w:r w:rsidRPr="00765C6B">
        <w:rPr>
          <w:rFonts w:ascii="Arial" w:hAnsi="Arial" w:cs="Arial"/>
          <w:sz w:val="22"/>
          <w:szCs w:val="22"/>
        </w:rPr>
        <w:t xml:space="preserve">6 months following completion of treatment. </w:t>
      </w:r>
      <w:r w:rsidR="00015B11">
        <w:rPr>
          <w:rFonts w:ascii="Arial" w:hAnsi="Arial" w:cs="Arial"/>
          <w:sz w:val="22"/>
          <w:szCs w:val="22"/>
        </w:rPr>
        <w:t xml:space="preserve">Following the </w:t>
      </w:r>
      <w:r w:rsidRPr="00765C6B">
        <w:rPr>
          <w:rFonts w:ascii="Arial" w:hAnsi="Arial" w:cs="Arial"/>
          <w:sz w:val="22"/>
          <w:szCs w:val="22"/>
        </w:rPr>
        <w:t>12 month</w:t>
      </w:r>
      <w:r w:rsidR="00015B11">
        <w:rPr>
          <w:rFonts w:ascii="Arial" w:hAnsi="Arial" w:cs="Arial"/>
          <w:sz w:val="22"/>
          <w:szCs w:val="22"/>
        </w:rPr>
        <w:t xml:space="preserve">s of DBT, van den Bosch (2005) announced how DBT had </w:t>
      </w:r>
      <w:r w:rsidRPr="00765C6B">
        <w:rPr>
          <w:rFonts w:ascii="Arial" w:hAnsi="Arial" w:cs="Arial"/>
          <w:sz w:val="22"/>
          <w:szCs w:val="22"/>
        </w:rPr>
        <w:t xml:space="preserve">significant effect on the extent of impulsive and </w:t>
      </w:r>
      <w:r w:rsidR="00015B11">
        <w:rPr>
          <w:rFonts w:ascii="Arial" w:hAnsi="Arial" w:cs="Arial"/>
          <w:sz w:val="22"/>
          <w:szCs w:val="22"/>
        </w:rPr>
        <w:t>self-harming</w:t>
      </w:r>
      <w:r w:rsidRPr="00765C6B">
        <w:rPr>
          <w:rFonts w:ascii="Arial" w:hAnsi="Arial" w:cs="Arial"/>
          <w:sz w:val="22"/>
          <w:szCs w:val="22"/>
        </w:rPr>
        <w:t xml:space="preserve"> behaviour and </w:t>
      </w:r>
      <w:r w:rsidR="00015B11">
        <w:rPr>
          <w:rFonts w:ascii="Arial" w:hAnsi="Arial" w:cs="Arial"/>
          <w:sz w:val="22"/>
          <w:szCs w:val="22"/>
        </w:rPr>
        <w:t>amount of alcohol consumed</w:t>
      </w:r>
      <w:r w:rsidRPr="00765C6B">
        <w:rPr>
          <w:rFonts w:ascii="Arial" w:hAnsi="Arial" w:cs="Arial"/>
          <w:sz w:val="22"/>
          <w:szCs w:val="22"/>
        </w:rPr>
        <w:t xml:space="preserve">. They </w:t>
      </w:r>
      <w:r w:rsidR="00015B11">
        <w:rPr>
          <w:rFonts w:ascii="Arial" w:hAnsi="Arial" w:cs="Arial"/>
          <w:sz w:val="22"/>
          <w:szCs w:val="22"/>
        </w:rPr>
        <w:t>determined</w:t>
      </w:r>
      <w:r w:rsidRPr="00765C6B">
        <w:rPr>
          <w:rFonts w:ascii="Arial" w:hAnsi="Arial" w:cs="Arial"/>
          <w:sz w:val="22"/>
          <w:szCs w:val="22"/>
        </w:rPr>
        <w:t xml:space="preserve"> that between the beginning and end of the treatments, all of these </w:t>
      </w:r>
      <w:r w:rsidR="00015B11">
        <w:rPr>
          <w:rFonts w:ascii="Arial" w:hAnsi="Arial" w:cs="Arial"/>
          <w:sz w:val="22"/>
          <w:szCs w:val="22"/>
        </w:rPr>
        <w:t xml:space="preserve">unfavourable </w:t>
      </w:r>
      <w:r w:rsidRPr="00765C6B">
        <w:rPr>
          <w:rFonts w:ascii="Arial" w:hAnsi="Arial" w:cs="Arial"/>
          <w:sz w:val="22"/>
          <w:szCs w:val="22"/>
        </w:rPr>
        <w:t>behaviours were reduced more in the DBT group than the control group. Moreover, in a follow-up study 6 mont</w:t>
      </w:r>
      <w:r w:rsidR="00015B11">
        <w:rPr>
          <w:rFonts w:ascii="Arial" w:hAnsi="Arial" w:cs="Arial"/>
          <w:sz w:val="22"/>
          <w:szCs w:val="22"/>
        </w:rPr>
        <w:t>hs after treatment was finished, self- mutilation and impulsive behaviours were reduced</w:t>
      </w:r>
      <w:r w:rsidRPr="00765C6B">
        <w:rPr>
          <w:rFonts w:ascii="Arial" w:hAnsi="Arial" w:cs="Arial"/>
          <w:sz w:val="22"/>
          <w:szCs w:val="22"/>
        </w:rPr>
        <w:t>, and at 18 months there was no return to former levels of problem behaviour for the DBT group</w:t>
      </w:r>
      <w:r w:rsidR="006B582E">
        <w:rPr>
          <w:rFonts w:ascii="Arial" w:hAnsi="Arial" w:cs="Arial"/>
          <w:sz w:val="22"/>
          <w:szCs w:val="22"/>
        </w:rPr>
        <w:t xml:space="preserve"> (V</w:t>
      </w:r>
      <w:r w:rsidRPr="00765C6B">
        <w:rPr>
          <w:rFonts w:ascii="Arial" w:hAnsi="Arial" w:cs="Arial"/>
          <w:sz w:val="22"/>
          <w:szCs w:val="22"/>
        </w:rPr>
        <w:t>an den Bosch</w:t>
      </w:r>
      <w:r w:rsidR="006B582E">
        <w:rPr>
          <w:rFonts w:ascii="Arial" w:hAnsi="Arial" w:cs="Arial"/>
          <w:sz w:val="22"/>
          <w:szCs w:val="22"/>
        </w:rPr>
        <w:t>,</w:t>
      </w:r>
      <w:r w:rsidRPr="00765C6B">
        <w:rPr>
          <w:rFonts w:ascii="Arial" w:hAnsi="Arial" w:cs="Arial"/>
          <w:sz w:val="22"/>
          <w:szCs w:val="22"/>
        </w:rPr>
        <w:t xml:space="preserve"> 2005). </w:t>
      </w:r>
    </w:p>
    <w:p w14:paraId="4C6B045F" w14:textId="13F24516" w:rsidR="00FC51F2" w:rsidRPr="00765C6B" w:rsidRDefault="0049522D" w:rsidP="00213BA5">
      <w:pPr>
        <w:pStyle w:val="NormalWeb"/>
        <w:spacing w:line="480" w:lineRule="auto"/>
        <w:rPr>
          <w:rFonts w:ascii="Arial" w:hAnsi="Arial" w:cs="Arial"/>
          <w:sz w:val="22"/>
          <w:szCs w:val="22"/>
        </w:rPr>
      </w:pPr>
      <w:r>
        <w:rPr>
          <w:rFonts w:ascii="Arial" w:hAnsi="Arial" w:cs="Arial"/>
          <w:sz w:val="22"/>
          <w:szCs w:val="22"/>
        </w:rPr>
        <w:t>In a more recent study</w:t>
      </w:r>
      <w:r w:rsidR="00FC51F2" w:rsidRPr="00765C6B">
        <w:rPr>
          <w:rFonts w:ascii="Arial" w:hAnsi="Arial" w:cs="Arial"/>
          <w:sz w:val="22"/>
          <w:szCs w:val="22"/>
        </w:rPr>
        <w:t xml:space="preserve"> however, another RCT of DBT versus TAU </w:t>
      </w:r>
      <w:r>
        <w:rPr>
          <w:rFonts w:ascii="Arial" w:hAnsi="Arial" w:cs="Arial"/>
          <w:sz w:val="22"/>
          <w:szCs w:val="22"/>
        </w:rPr>
        <w:t xml:space="preserve">involving </w:t>
      </w:r>
      <w:r w:rsidR="00FC51F2" w:rsidRPr="00765C6B">
        <w:rPr>
          <w:rFonts w:ascii="Arial" w:hAnsi="Arial" w:cs="Arial"/>
          <w:sz w:val="22"/>
          <w:szCs w:val="22"/>
        </w:rPr>
        <w:t xml:space="preserve">73 women with </w:t>
      </w:r>
      <w:r>
        <w:rPr>
          <w:rFonts w:ascii="Arial" w:hAnsi="Arial" w:cs="Arial"/>
          <w:sz w:val="22"/>
          <w:szCs w:val="22"/>
        </w:rPr>
        <w:t>BPD</w:t>
      </w:r>
      <w:r w:rsidR="00FC51F2" w:rsidRPr="00765C6B">
        <w:rPr>
          <w:rFonts w:ascii="Arial" w:hAnsi="Arial" w:cs="Arial"/>
          <w:sz w:val="22"/>
          <w:szCs w:val="22"/>
        </w:rPr>
        <w:t xml:space="preserve"> failed to rep</w:t>
      </w:r>
      <w:r>
        <w:rPr>
          <w:rFonts w:ascii="Arial" w:hAnsi="Arial" w:cs="Arial"/>
          <w:sz w:val="22"/>
          <w:szCs w:val="22"/>
        </w:rPr>
        <w:t>roduce</w:t>
      </w:r>
      <w:r w:rsidR="00FC51F2" w:rsidRPr="00765C6B">
        <w:rPr>
          <w:rFonts w:ascii="Arial" w:hAnsi="Arial" w:cs="Arial"/>
          <w:sz w:val="22"/>
          <w:szCs w:val="22"/>
        </w:rPr>
        <w:t xml:space="preserve"> some of the findings from earlier similar studies (Carter </w:t>
      </w:r>
      <w:r w:rsidR="00CC3587" w:rsidRPr="00765C6B">
        <w:rPr>
          <w:rFonts w:ascii="Arial" w:hAnsi="Arial" w:cs="Arial"/>
          <w:sz w:val="22"/>
          <w:szCs w:val="22"/>
        </w:rPr>
        <w:t>et al, 2</w:t>
      </w:r>
      <w:r w:rsidR="00FC51F2" w:rsidRPr="00765C6B">
        <w:rPr>
          <w:rFonts w:ascii="Arial" w:hAnsi="Arial" w:cs="Arial"/>
          <w:sz w:val="22"/>
          <w:szCs w:val="22"/>
        </w:rPr>
        <w:t xml:space="preserve">010). Carter </w:t>
      </w:r>
      <w:r w:rsidR="00CC3587" w:rsidRPr="00765C6B">
        <w:rPr>
          <w:rFonts w:ascii="Arial" w:hAnsi="Arial" w:cs="Arial"/>
          <w:sz w:val="22"/>
          <w:szCs w:val="22"/>
        </w:rPr>
        <w:t xml:space="preserve">et al </w:t>
      </w:r>
      <w:r w:rsidR="00FC51F2" w:rsidRPr="00765C6B">
        <w:rPr>
          <w:rFonts w:ascii="Arial" w:hAnsi="Arial" w:cs="Arial"/>
          <w:sz w:val="22"/>
          <w:szCs w:val="22"/>
        </w:rPr>
        <w:t xml:space="preserve">(2010) </w:t>
      </w:r>
      <w:r>
        <w:rPr>
          <w:rFonts w:ascii="Arial" w:hAnsi="Arial" w:cs="Arial"/>
          <w:sz w:val="22"/>
          <w:szCs w:val="22"/>
        </w:rPr>
        <w:t>disclosed</w:t>
      </w:r>
      <w:r w:rsidR="00FC51F2" w:rsidRPr="00765C6B">
        <w:rPr>
          <w:rFonts w:ascii="Arial" w:hAnsi="Arial" w:cs="Arial"/>
          <w:sz w:val="22"/>
          <w:szCs w:val="22"/>
        </w:rPr>
        <w:t xml:space="preserve"> no significant </w:t>
      </w:r>
      <w:r w:rsidR="00CC3587" w:rsidRPr="00765C6B">
        <w:rPr>
          <w:rFonts w:ascii="Arial" w:hAnsi="Arial" w:cs="Arial"/>
          <w:sz w:val="22"/>
          <w:szCs w:val="22"/>
        </w:rPr>
        <w:t>reduction in deliberate self-</w:t>
      </w:r>
      <w:r w:rsidR="00FC51F2" w:rsidRPr="00765C6B">
        <w:rPr>
          <w:rFonts w:ascii="Arial" w:hAnsi="Arial" w:cs="Arial"/>
          <w:sz w:val="22"/>
          <w:szCs w:val="22"/>
        </w:rPr>
        <w:t>harm or in</w:t>
      </w:r>
      <w:r>
        <w:rPr>
          <w:rFonts w:ascii="Arial" w:hAnsi="Arial" w:cs="Arial"/>
          <w:sz w:val="22"/>
          <w:szCs w:val="22"/>
        </w:rPr>
        <w:t xml:space="preserve"> the reduction of</w:t>
      </w:r>
      <w:r w:rsidR="00FC51F2" w:rsidRPr="00765C6B">
        <w:rPr>
          <w:rFonts w:ascii="Arial" w:hAnsi="Arial" w:cs="Arial"/>
          <w:sz w:val="22"/>
          <w:szCs w:val="22"/>
        </w:rPr>
        <w:t xml:space="preserve"> psychiatric hospitalisations. They </w:t>
      </w:r>
      <w:r>
        <w:rPr>
          <w:rFonts w:ascii="Arial" w:hAnsi="Arial" w:cs="Arial"/>
          <w:sz w:val="22"/>
          <w:szCs w:val="22"/>
        </w:rPr>
        <w:t xml:space="preserve">theorized </w:t>
      </w:r>
      <w:r w:rsidR="00FC51F2" w:rsidRPr="00765C6B">
        <w:rPr>
          <w:rFonts w:ascii="Arial" w:hAnsi="Arial" w:cs="Arial"/>
          <w:sz w:val="22"/>
          <w:szCs w:val="22"/>
        </w:rPr>
        <w:t xml:space="preserve">that this may be </w:t>
      </w:r>
      <w:r>
        <w:rPr>
          <w:rFonts w:ascii="Arial" w:hAnsi="Arial" w:cs="Arial"/>
          <w:sz w:val="22"/>
          <w:szCs w:val="22"/>
        </w:rPr>
        <w:t xml:space="preserve">due to the </w:t>
      </w:r>
      <w:r w:rsidR="00FC51F2" w:rsidRPr="00765C6B">
        <w:rPr>
          <w:rFonts w:ascii="Arial" w:hAnsi="Arial" w:cs="Arial"/>
          <w:sz w:val="22"/>
          <w:szCs w:val="22"/>
        </w:rPr>
        <w:t xml:space="preserve">possible </w:t>
      </w:r>
      <w:r>
        <w:rPr>
          <w:rFonts w:ascii="Arial" w:hAnsi="Arial" w:cs="Arial"/>
          <w:sz w:val="22"/>
          <w:szCs w:val="22"/>
        </w:rPr>
        <w:t>inadequate</w:t>
      </w:r>
      <w:r w:rsidRPr="00765C6B">
        <w:rPr>
          <w:rFonts w:ascii="Arial" w:hAnsi="Arial" w:cs="Arial"/>
          <w:sz w:val="22"/>
          <w:szCs w:val="22"/>
        </w:rPr>
        <w:t xml:space="preserve"> </w:t>
      </w:r>
      <w:r w:rsidR="00FC51F2" w:rsidRPr="00765C6B">
        <w:rPr>
          <w:rFonts w:ascii="Arial" w:hAnsi="Arial" w:cs="Arial"/>
          <w:sz w:val="22"/>
          <w:szCs w:val="22"/>
        </w:rPr>
        <w:t xml:space="preserve">training of the </w:t>
      </w:r>
      <w:r>
        <w:rPr>
          <w:rFonts w:ascii="Arial" w:hAnsi="Arial" w:cs="Arial"/>
          <w:sz w:val="22"/>
          <w:szCs w:val="22"/>
        </w:rPr>
        <w:t xml:space="preserve">therapists of </w:t>
      </w:r>
      <w:r w:rsidR="00FC51F2" w:rsidRPr="00765C6B">
        <w:rPr>
          <w:rFonts w:ascii="Arial" w:hAnsi="Arial" w:cs="Arial"/>
          <w:sz w:val="22"/>
          <w:szCs w:val="22"/>
        </w:rPr>
        <w:t>DBT compared with th</w:t>
      </w:r>
      <w:r w:rsidR="00F13383" w:rsidRPr="00765C6B">
        <w:rPr>
          <w:rFonts w:ascii="Arial" w:hAnsi="Arial" w:cs="Arial"/>
          <w:sz w:val="22"/>
          <w:szCs w:val="22"/>
        </w:rPr>
        <w:t xml:space="preserve">ose in </w:t>
      </w:r>
      <w:r>
        <w:rPr>
          <w:rFonts w:ascii="Arial" w:hAnsi="Arial" w:cs="Arial"/>
          <w:sz w:val="22"/>
          <w:szCs w:val="22"/>
        </w:rPr>
        <w:t xml:space="preserve">related </w:t>
      </w:r>
      <w:r w:rsidR="00F13383" w:rsidRPr="00765C6B">
        <w:rPr>
          <w:rFonts w:ascii="Arial" w:hAnsi="Arial" w:cs="Arial"/>
          <w:sz w:val="22"/>
          <w:szCs w:val="22"/>
        </w:rPr>
        <w:t>studies, and the</w:t>
      </w:r>
      <w:r>
        <w:rPr>
          <w:rFonts w:ascii="Arial" w:hAnsi="Arial" w:cs="Arial"/>
          <w:sz w:val="22"/>
          <w:szCs w:val="22"/>
        </w:rPr>
        <w:t xml:space="preserve"> shorter duration of the study, being</w:t>
      </w:r>
      <w:r w:rsidR="00F13383" w:rsidRPr="00765C6B">
        <w:rPr>
          <w:rFonts w:ascii="Arial" w:hAnsi="Arial" w:cs="Arial"/>
          <w:sz w:val="22"/>
          <w:szCs w:val="22"/>
        </w:rPr>
        <w:t xml:space="preserve"> 6-</w:t>
      </w:r>
      <w:r w:rsidR="00FC51F2" w:rsidRPr="00765C6B">
        <w:rPr>
          <w:rFonts w:ascii="Arial" w:hAnsi="Arial" w:cs="Arial"/>
          <w:sz w:val="22"/>
          <w:szCs w:val="22"/>
        </w:rPr>
        <w:t>month</w:t>
      </w:r>
      <w:r>
        <w:rPr>
          <w:rFonts w:ascii="Arial" w:hAnsi="Arial" w:cs="Arial"/>
          <w:sz w:val="22"/>
          <w:szCs w:val="22"/>
        </w:rPr>
        <w:t>s,</w:t>
      </w:r>
      <w:r w:rsidR="00FC51F2" w:rsidRPr="00765C6B">
        <w:rPr>
          <w:rFonts w:ascii="Arial" w:hAnsi="Arial" w:cs="Arial"/>
          <w:sz w:val="22"/>
          <w:szCs w:val="22"/>
        </w:rPr>
        <w:t xml:space="preserve"> compared to the longer duration of earlier studies. Furthermore, </w:t>
      </w:r>
      <w:proofErr w:type="spellStart"/>
      <w:r w:rsidR="00FC51F2" w:rsidRPr="00765C6B">
        <w:rPr>
          <w:rFonts w:ascii="Arial" w:hAnsi="Arial" w:cs="Arial"/>
          <w:sz w:val="22"/>
          <w:szCs w:val="22"/>
        </w:rPr>
        <w:t>McMain</w:t>
      </w:r>
      <w:proofErr w:type="spellEnd"/>
      <w:r w:rsidR="00FC51F2" w:rsidRPr="00765C6B">
        <w:rPr>
          <w:rFonts w:ascii="Arial" w:hAnsi="Arial" w:cs="Arial"/>
          <w:sz w:val="22"/>
          <w:szCs w:val="22"/>
        </w:rPr>
        <w:t xml:space="preserve"> </w:t>
      </w:r>
      <w:r w:rsidR="00CC3587" w:rsidRPr="00765C6B">
        <w:rPr>
          <w:rFonts w:ascii="Arial" w:hAnsi="Arial" w:cs="Arial"/>
          <w:sz w:val="22"/>
          <w:szCs w:val="22"/>
        </w:rPr>
        <w:t xml:space="preserve">et al </w:t>
      </w:r>
      <w:r w:rsidR="00FC51F2" w:rsidRPr="00765C6B">
        <w:rPr>
          <w:rFonts w:ascii="Arial" w:hAnsi="Arial" w:cs="Arial"/>
          <w:sz w:val="22"/>
          <w:szCs w:val="22"/>
        </w:rPr>
        <w:t xml:space="preserve">(2009) </w:t>
      </w:r>
      <w:r>
        <w:rPr>
          <w:rFonts w:ascii="Arial" w:hAnsi="Arial" w:cs="Arial"/>
          <w:sz w:val="22"/>
          <w:szCs w:val="22"/>
        </w:rPr>
        <w:t xml:space="preserve">in a study between two randomly assigned groups involving 180 patients with BPD to either DBT or general psychiatric management proclaimed </w:t>
      </w:r>
      <w:r w:rsidR="00FC51F2" w:rsidRPr="00765C6B">
        <w:rPr>
          <w:rFonts w:ascii="Arial" w:hAnsi="Arial" w:cs="Arial"/>
          <w:sz w:val="22"/>
          <w:szCs w:val="22"/>
        </w:rPr>
        <w:t>no significant differences in outcomes</w:t>
      </w:r>
      <w:r>
        <w:rPr>
          <w:rFonts w:ascii="Arial" w:hAnsi="Arial" w:cs="Arial"/>
          <w:sz w:val="22"/>
          <w:szCs w:val="22"/>
        </w:rPr>
        <w:t>.</w:t>
      </w:r>
      <w:r w:rsidR="00FC51F2" w:rsidRPr="00765C6B">
        <w:rPr>
          <w:rFonts w:ascii="Arial" w:hAnsi="Arial" w:cs="Arial"/>
          <w:sz w:val="22"/>
          <w:szCs w:val="22"/>
        </w:rPr>
        <w:t xml:space="preserve"> However, the limited outcome measures in this study may have contributed to this finding. </w:t>
      </w:r>
    </w:p>
    <w:p w14:paraId="40937FD3" w14:textId="780A00C5" w:rsidR="00FC51F2" w:rsidRPr="006B582E" w:rsidRDefault="00FC51F2" w:rsidP="00213BA5">
      <w:pPr>
        <w:pStyle w:val="NormalWeb"/>
        <w:spacing w:line="480" w:lineRule="auto"/>
        <w:rPr>
          <w:rFonts w:ascii="Arial" w:hAnsi="Arial" w:cs="Arial"/>
          <w:color w:val="FF0000"/>
          <w:sz w:val="22"/>
          <w:szCs w:val="22"/>
        </w:rPr>
      </w:pPr>
      <w:r w:rsidRPr="00765C6B">
        <w:rPr>
          <w:rFonts w:ascii="Arial" w:hAnsi="Arial" w:cs="Arial"/>
          <w:sz w:val="22"/>
          <w:szCs w:val="22"/>
        </w:rPr>
        <w:lastRenderedPageBreak/>
        <w:t xml:space="preserve">Interestingly, </w:t>
      </w:r>
      <w:r w:rsidR="00EC25FF">
        <w:rPr>
          <w:rFonts w:ascii="Arial" w:hAnsi="Arial" w:cs="Arial"/>
          <w:sz w:val="22"/>
          <w:szCs w:val="22"/>
        </w:rPr>
        <w:t xml:space="preserve">a case study presented by </w:t>
      </w:r>
      <w:r w:rsidR="007D5F17" w:rsidRPr="00765C6B">
        <w:rPr>
          <w:rFonts w:ascii="Arial" w:hAnsi="Arial" w:cs="Arial"/>
          <w:sz w:val="22"/>
          <w:szCs w:val="22"/>
        </w:rPr>
        <w:t xml:space="preserve">Rizvi </w:t>
      </w:r>
      <w:r w:rsidRPr="00765C6B">
        <w:rPr>
          <w:rFonts w:ascii="Arial" w:hAnsi="Arial" w:cs="Arial"/>
          <w:sz w:val="22"/>
          <w:szCs w:val="22"/>
        </w:rPr>
        <w:t xml:space="preserve">(2011) </w:t>
      </w:r>
      <w:r w:rsidR="00EC25FF">
        <w:rPr>
          <w:rFonts w:ascii="Arial" w:hAnsi="Arial" w:cs="Arial"/>
          <w:sz w:val="22"/>
          <w:szCs w:val="22"/>
        </w:rPr>
        <w:t>shows</w:t>
      </w:r>
      <w:r w:rsidRPr="00765C6B">
        <w:rPr>
          <w:rFonts w:ascii="Arial" w:hAnsi="Arial" w:cs="Arial"/>
          <w:sz w:val="22"/>
          <w:szCs w:val="22"/>
        </w:rPr>
        <w:t xml:space="preserve"> a case history of what </w:t>
      </w:r>
      <w:r w:rsidR="00F119DD">
        <w:rPr>
          <w:rFonts w:ascii="Arial" w:hAnsi="Arial" w:cs="Arial"/>
          <w:sz w:val="22"/>
          <w:szCs w:val="22"/>
        </w:rPr>
        <w:t>is described</w:t>
      </w:r>
      <w:r w:rsidRPr="00765C6B">
        <w:rPr>
          <w:rFonts w:ascii="Arial" w:hAnsi="Arial" w:cs="Arial"/>
          <w:sz w:val="22"/>
          <w:szCs w:val="22"/>
        </w:rPr>
        <w:t xml:space="preserve"> as ‘treatment failure in dialectical behaviour therapy’, </w:t>
      </w:r>
      <w:r w:rsidR="00EC25FF">
        <w:rPr>
          <w:rFonts w:ascii="Arial" w:hAnsi="Arial" w:cs="Arial"/>
          <w:sz w:val="22"/>
          <w:szCs w:val="22"/>
        </w:rPr>
        <w:t xml:space="preserve">this </w:t>
      </w:r>
      <w:r w:rsidRPr="00765C6B">
        <w:rPr>
          <w:rFonts w:ascii="Arial" w:hAnsi="Arial" w:cs="Arial"/>
          <w:sz w:val="22"/>
          <w:szCs w:val="22"/>
        </w:rPr>
        <w:t>acknowledges the difficulties in measuring the success or failure of DBT when dealing with emotion dysregulation</w:t>
      </w:r>
      <w:r w:rsidR="00CA4C84">
        <w:rPr>
          <w:rFonts w:ascii="Arial" w:hAnsi="Arial" w:cs="Arial"/>
          <w:sz w:val="22"/>
          <w:szCs w:val="22"/>
        </w:rPr>
        <w:t>. The term ‘emotion dysregulation’ has become highly popular recently in regards to mental health (</w:t>
      </w:r>
      <w:proofErr w:type="spellStart"/>
      <w:r w:rsidR="004475CF">
        <w:rPr>
          <w:rFonts w:ascii="Arial" w:hAnsi="Arial" w:cs="Arial"/>
          <w:sz w:val="22"/>
          <w:szCs w:val="22"/>
        </w:rPr>
        <w:t>D’Agostino</w:t>
      </w:r>
      <w:proofErr w:type="spellEnd"/>
      <w:r w:rsidR="004475CF">
        <w:rPr>
          <w:rFonts w:ascii="Arial" w:hAnsi="Arial" w:cs="Arial"/>
          <w:sz w:val="22"/>
          <w:szCs w:val="22"/>
        </w:rPr>
        <w:t xml:space="preserve"> et al, 2017</w:t>
      </w:r>
      <w:r w:rsidR="00CA4C84">
        <w:rPr>
          <w:rFonts w:ascii="Arial" w:hAnsi="Arial" w:cs="Arial"/>
          <w:sz w:val="22"/>
          <w:szCs w:val="22"/>
        </w:rPr>
        <w:t>).</w:t>
      </w:r>
      <w:r w:rsidR="004475CF">
        <w:rPr>
          <w:rFonts w:ascii="Arial" w:hAnsi="Arial" w:cs="Arial"/>
          <w:sz w:val="22"/>
          <w:szCs w:val="22"/>
        </w:rPr>
        <w:t xml:space="preserve"> </w:t>
      </w:r>
      <w:r w:rsidR="004475CF" w:rsidRPr="004475CF">
        <w:rPr>
          <w:rFonts w:ascii="Arial" w:hAnsi="Arial" w:cs="Arial"/>
          <w:color w:val="262626"/>
          <w:sz w:val="22"/>
          <w:szCs w:val="22"/>
        </w:rPr>
        <w:t xml:space="preserve">According </w:t>
      </w:r>
      <w:r w:rsidR="004475CF">
        <w:rPr>
          <w:rFonts w:ascii="Arial" w:hAnsi="Arial" w:cs="Arial"/>
          <w:color w:val="262626"/>
          <w:sz w:val="22"/>
          <w:szCs w:val="22"/>
        </w:rPr>
        <w:t xml:space="preserve">to </w:t>
      </w:r>
      <w:proofErr w:type="spellStart"/>
      <w:r w:rsidR="004475CF">
        <w:rPr>
          <w:rFonts w:ascii="Arial" w:hAnsi="Arial" w:cs="Arial"/>
          <w:color w:val="262626"/>
          <w:sz w:val="22"/>
          <w:szCs w:val="22"/>
        </w:rPr>
        <w:t>Ebner-Priemer</w:t>
      </w:r>
      <w:proofErr w:type="spellEnd"/>
      <w:r w:rsidR="004475CF">
        <w:rPr>
          <w:rFonts w:ascii="Arial" w:hAnsi="Arial" w:cs="Arial"/>
          <w:color w:val="262626"/>
          <w:sz w:val="22"/>
          <w:szCs w:val="22"/>
        </w:rPr>
        <w:t xml:space="preserve"> et al (2015) the meaning of</w:t>
      </w:r>
      <w:r w:rsidR="004475CF" w:rsidRPr="004475CF">
        <w:rPr>
          <w:rFonts w:ascii="Arial" w:hAnsi="Arial" w:cs="Arial"/>
          <w:color w:val="262626"/>
          <w:sz w:val="22"/>
          <w:szCs w:val="22"/>
          <w:u w:color="043596"/>
        </w:rPr>
        <w:t xml:space="preserve"> emotion dysregulation refers to</w:t>
      </w:r>
      <w:r w:rsidR="004475CF">
        <w:rPr>
          <w:rFonts w:ascii="Arial" w:hAnsi="Arial" w:cs="Arial"/>
          <w:color w:val="262626"/>
          <w:sz w:val="22"/>
          <w:szCs w:val="22"/>
          <w:u w:color="043596"/>
        </w:rPr>
        <w:t xml:space="preserve"> three fundamental processes, these being; negative affective home base; </w:t>
      </w:r>
      <w:r w:rsidR="004475CF" w:rsidRPr="004475CF">
        <w:rPr>
          <w:rFonts w:ascii="Arial" w:hAnsi="Arial" w:cs="Arial"/>
          <w:color w:val="262626"/>
          <w:sz w:val="22"/>
          <w:szCs w:val="22"/>
          <w:u w:color="043596"/>
        </w:rPr>
        <w:t xml:space="preserve">high </w:t>
      </w:r>
      <w:r w:rsidR="004475CF">
        <w:rPr>
          <w:rFonts w:ascii="Arial" w:hAnsi="Arial" w:cs="Arial"/>
          <w:color w:val="262626"/>
          <w:sz w:val="22"/>
          <w:szCs w:val="22"/>
          <w:u w:color="043596"/>
        </w:rPr>
        <w:t xml:space="preserve">levels of affective variability; and </w:t>
      </w:r>
      <w:r w:rsidR="004475CF" w:rsidRPr="004475CF">
        <w:rPr>
          <w:rFonts w:ascii="Arial" w:hAnsi="Arial" w:cs="Arial"/>
          <w:color w:val="262626"/>
          <w:sz w:val="22"/>
          <w:szCs w:val="22"/>
          <w:u w:color="043596"/>
        </w:rPr>
        <w:t>low levels of attractor strength or return to baseline.</w:t>
      </w:r>
      <w:r w:rsidR="004475CF">
        <w:rPr>
          <w:rFonts w:ascii="Arial" w:hAnsi="Arial" w:cs="Arial"/>
          <w:color w:val="262626"/>
          <w:sz w:val="22"/>
          <w:szCs w:val="22"/>
          <w:u w:color="043596"/>
        </w:rPr>
        <w:t xml:space="preserve"> </w:t>
      </w:r>
      <w:r w:rsidRPr="00765C6B">
        <w:rPr>
          <w:rFonts w:ascii="Arial" w:hAnsi="Arial" w:cs="Arial"/>
          <w:sz w:val="22"/>
          <w:szCs w:val="22"/>
        </w:rPr>
        <w:t xml:space="preserve">since there is no consensus on what a normal level of emotional dysregulation would be. If clients drop out of treatment or fail to make changes, it is assumed that the therapist, the therapy or both have been ineffective in helping the client so moving the blame away </w:t>
      </w:r>
      <w:r w:rsidR="007D5F17" w:rsidRPr="00765C6B">
        <w:rPr>
          <w:rFonts w:ascii="Arial" w:hAnsi="Arial" w:cs="Arial"/>
          <w:sz w:val="22"/>
          <w:szCs w:val="22"/>
        </w:rPr>
        <w:t xml:space="preserve">from the client (Chapman et al, </w:t>
      </w:r>
      <w:r w:rsidRPr="00765C6B">
        <w:rPr>
          <w:rFonts w:ascii="Arial" w:hAnsi="Arial" w:cs="Arial"/>
          <w:sz w:val="22"/>
          <w:szCs w:val="22"/>
        </w:rPr>
        <w:t xml:space="preserve">2011). </w:t>
      </w:r>
    </w:p>
    <w:p w14:paraId="3A4FEFEC" w14:textId="1F3994B1" w:rsidR="008E16E8" w:rsidRPr="00765C6B" w:rsidRDefault="004475CF" w:rsidP="00213BA5">
      <w:pPr>
        <w:pStyle w:val="NormalWeb"/>
        <w:spacing w:line="480" w:lineRule="auto"/>
        <w:rPr>
          <w:rFonts w:ascii="Arial" w:hAnsi="Arial" w:cs="Arial"/>
          <w:sz w:val="22"/>
          <w:szCs w:val="22"/>
        </w:rPr>
      </w:pPr>
      <w:r>
        <w:rPr>
          <w:rFonts w:ascii="Arial" w:hAnsi="Arial" w:cs="Arial"/>
          <w:sz w:val="22"/>
          <w:szCs w:val="22"/>
        </w:rPr>
        <w:t xml:space="preserve">Despite the lack of strong evidence, </w:t>
      </w:r>
      <w:r w:rsidR="008E16E8" w:rsidRPr="00765C6B">
        <w:rPr>
          <w:rFonts w:ascii="Arial" w:hAnsi="Arial" w:cs="Arial"/>
          <w:sz w:val="22"/>
          <w:szCs w:val="22"/>
        </w:rPr>
        <w:t>DBT has been endorsed by the American Psychiatric Association (2004), the National Institute for Mental Health in England (2003) and NICE (2009) as t</w:t>
      </w:r>
      <w:r w:rsidR="001844D6">
        <w:rPr>
          <w:rFonts w:ascii="Arial" w:hAnsi="Arial" w:cs="Arial"/>
          <w:sz w:val="22"/>
          <w:szCs w:val="22"/>
        </w:rPr>
        <w:t xml:space="preserve">he </w:t>
      </w:r>
      <w:r w:rsidR="00EC25FF">
        <w:rPr>
          <w:rFonts w:ascii="Arial" w:hAnsi="Arial" w:cs="Arial"/>
          <w:sz w:val="22"/>
          <w:szCs w:val="22"/>
        </w:rPr>
        <w:t xml:space="preserve">most effective </w:t>
      </w:r>
      <w:r w:rsidR="001844D6">
        <w:rPr>
          <w:rFonts w:ascii="Arial" w:hAnsi="Arial" w:cs="Arial"/>
          <w:sz w:val="22"/>
          <w:szCs w:val="22"/>
        </w:rPr>
        <w:t>treatment for BPD</w:t>
      </w:r>
      <w:r w:rsidR="00EC25FF">
        <w:rPr>
          <w:rFonts w:ascii="Arial" w:hAnsi="Arial" w:cs="Arial"/>
          <w:sz w:val="22"/>
          <w:szCs w:val="22"/>
        </w:rPr>
        <w:t xml:space="preserve"> and for many is the treatment of choice for this disorder</w:t>
      </w:r>
      <w:r w:rsidR="001844D6">
        <w:rPr>
          <w:rFonts w:ascii="Arial" w:hAnsi="Arial" w:cs="Arial"/>
          <w:sz w:val="22"/>
          <w:szCs w:val="22"/>
        </w:rPr>
        <w:t xml:space="preserve">. </w:t>
      </w:r>
      <w:r>
        <w:rPr>
          <w:rFonts w:ascii="Arial" w:hAnsi="Arial" w:cs="Arial"/>
          <w:sz w:val="22"/>
          <w:szCs w:val="22"/>
        </w:rPr>
        <w:t>T</w:t>
      </w:r>
      <w:r w:rsidR="008E16E8" w:rsidRPr="00765C6B">
        <w:rPr>
          <w:rFonts w:ascii="Arial" w:hAnsi="Arial" w:cs="Arial"/>
          <w:sz w:val="22"/>
          <w:szCs w:val="22"/>
        </w:rPr>
        <w:t xml:space="preserve">his endorsement has </w:t>
      </w:r>
      <w:r>
        <w:rPr>
          <w:rFonts w:ascii="Arial" w:hAnsi="Arial" w:cs="Arial"/>
          <w:sz w:val="22"/>
          <w:szCs w:val="22"/>
        </w:rPr>
        <w:t xml:space="preserve">emerged due to </w:t>
      </w:r>
      <w:r w:rsidR="008E16E8" w:rsidRPr="00765C6B">
        <w:rPr>
          <w:rFonts w:ascii="Arial" w:hAnsi="Arial" w:cs="Arial"/>
          <w:sz w:val="22"/>
          <w:szCs w:val="22"/>
        </w:rPr>
        <w:t>lack of evidence</w:t>
      </w:r>
      <w:r>
        <w:rPr>
          <w:rFonts w:ascii="Arial" w:hAnsi="Arial" w:cs="Arial"/>
          <w:sz w:val="22"/>
          <w:szCs w:val="22"/>
        </w:rPr>
        <w:t xml:space="preserve"> in</w:t>
      </w:r>
      <w:r w:rsidR="008E16E8" w:rsidRPr="00765C6B">
        <w:rPr>
          <w:rFonts w:ascii="Arial" w:hAnsi="Arial" w:cs="Arial"/>
          <w:sz w:val="22"/>
          <w:szCs w:val="22"/>
        </w:rPr>
        <w:t xml:space="preserve"> supporting other therapies </w:t>
      </w:r>
      <w:r>
        <w:rPr>
          <w:rFonts w:ascii="Arial" w:hAnsi="Arial" w:cs="Arial"/>
          <w:sz w:val="22"/>
          <w:szCs w:val="22"/>
        </w:rPr>
        <w:t xml:space="preserve">for BPD </w:t>
      </w:r>
      <w:r w:rsidR="008E16E8" w:rsidRPr="00765C6B">
        <w:rPr>
          <w:rFonts w:ascii="Arial" w:hAnsi="Arial" w:cs="Arial"/>
          <w:sz w:val="22"/>
          <w:szCs w:val="22"/>
        </w:rPr>
        <w:t>rather than evidence for the effectiveness of DBT over o</w:t>
      </w:r>
      <w:r w:rsidR="001844D6">
        <w:rPr>
          <w:rFonts w:ascii="Arial" w:hAnsi="Arial" w:cs="Arial"/>
          <w:sz w:val="22"/>
          <w:szCs w:val="22"/>
        </w:rPr>
        <w:t>ther therapies (</w:t>
      </w:r>
      <w:proofErr w:type="spellStart"/>
      <w:r w:rsidR="001844D6">
        <w:rPr>
          <w:rFonts w:ascii="Arial" w:hAnsi="Arial" w:cs="Arial"/>
          <w:sz w:val="22"/>
          <w:szCs w:val="22"/>
        </w:rPr>
        <w:t>Stoffers</w:t>
      </w:r>
      <w:proofErr w:type="spellEnd"/>
      <w:r w:rsidR="001844D6">
        <w:rPr>
          <w:rFonts w:ascii="Arial" w:hAnsi="Arial" w:cs="Arial"/>
          <w:sz w:val="22"/>
          <w:szCs w:val="22"/>
        </w:rPr>
        <w:t xml:space="preserve"> et al, </w:t>
      </w:r>
      <w:r w:rsidR="008E16E8" w:rsidRPr="00765C6B">
        <w:rPr>
          <w:rFonts w:ascii="Arial" w:hAnsi="Arial" w:cs="Arial"/>
          <w:sz w:val="22"/>
          <w:szCs w:val="22"/>
        </w:rPr>
        <w:t xml:space="preserve">2012). </w:t>
      </w:r>
    </w:p>
    <w:p w14:paraId="2BD1D179" w14:textId="56CA0655" w:rsidR="00BA3BA7" w:rsidRPr="00765C6B" w:rsidRDefault="00BA3BA7" w:rsidP="00213BA5">
      <w:pPr>
        <w:pStyle w:val="NormalWeb"/>
        <w:spacing w:line="480" w:lineRule="auto"/>
        <w:rPr>
          <w:rFonts w:ascii="Arial" w:hAnsi="Arial" w:cs="Arial"/>
          <w:sz w:val="22"/>
          <w:szCs w:val="22"/>
        </w:rPr>
      </w:pPr>
      <w:r w:rsidRPr="00765C6B">
        <w:rPr>
          <w:rFonts w:ascii="Arial" w:hAnsi="Arial" w:cs="Arial"/>
          <w:sz w:val="22"/>
          <w:szCs w:val="22"/>
        </w:rPr>
        <w:t xml:space="preserve">This section of the dissertation explored the efficacy of DBT in regards to the successful treatment of BPD, therefore, the next section examines the efficacy of </w:t>
      </w:r>
      <w:r w:rsidR="002F10AA" w:rsidRPr="00765C6B">
        <w:rPr>
          <w:rFonts w:ascii="Arial" w:hAnsi="Arial" w:cs="Arial"/>
          <w:sz w:val="22"/>
          <w:szCs w:val="22"/>
        </w:rPr>
        <w:t xml:space="preserve">Schema Focused Therapy (ST) in providing successful recovery in BPD. </w:t>
      </w:r>
    </w:p>
    <w:p w14:paraId="650FED6E" w14:textId="77777777" w:rsidR="00A03925" w:rsidRPr="00765C6B" w:rsidRDefault="00A03925" w:rsidP="00213BA5">
      <w:pPr>
        <w:pStyle w:val="NormalWeb"/>
        <w:spacing w:line="480" w:lineRule="auto"/>
        <w:rPr>
          <w:rFonts w:ascii="Arial" w:hAnsi="Arial" w:cs="Arial"/>
          <w:sz w:val="22"/>
          <w:szCs w:val="22"/>
        </w:rPr>
      </w:pPr>
    </w:p>
    <w:p w14:paraId="7F0A06EA" w14:textId="77777777" w:rsidR="00EC25FF" w:rsidRDefault="00EC25FF" w:rsidP="00213BA5">
      <w:pPr>
        <w:pStyle w:val="NormalWeb"/>
        <w:spacing w:line="480" w:lineRule="auto"/>
        <w:rPr>
          <w:rFonts w:ascii="Arial" w:hAnsi="Arial" w:cs="Arial"/>
          <w:b/>
          <w:sz w:val="22"/>
          <w:szCs w:val="22"/>
        </w:rPr>
      </w:pPr>
    </w:p>
    <w:p w14:paraId="1F9FDF2D" w14:textId="77777777" w:rsidR="00DF2E2C" w:rsidRDefault="00DF2E2C" w:rsidP="00213BA5">
      <w:pPr>
        <w:pStyle w:val="NormalWeb"/>
        <w:spacing w:line="480" w:lineRule="auto"/>
        <w:rPr>
          <w:rFonts w:ascii="Arial" w:hAnsi="Arial" w:cs="Arial"/>
          <w:b/>
          <w:sz w:val="22"/>
          <w:szCs w:val="22"/>
        </w:rPr>
      </w:pPr>
    </w:p>
    <w:p w14:paraId="5341823C" w14:textId="77777777" w:rsidR="00DF2E2C" w:rsidRDefault="00DF2E2C" w:rsidP="00213BA5">
      <w:pPr>
        <w:pStyle w:val="NormalWeb"/>
        <w:spacing w:line="480" w:lineRule="auto"/>
        <w:rPr>
          <w:rFonts w:ascii="Arial" w:hAnsi="Arial" w:cs="Arial"/>
          <w:b/>
          <w:sz w:val="22"/>
          <w:szCs w:val="22"/>
        </w:rPr>
      </w:pPr>
    </w:p>
    <w:p w14:paraId="310D2AB3" w14:textId="6B94A20B" w:rsidR="00B028BD" w:rsidRPr="00765C6B" w:rsidRDefault="00B028BD" w:rsidP="00213BA5">
      <w:pPr>
        <w:pStyle w:val="NormalWeb"/>
        <w:spacing w:line="480" w:lineRule="auto"/>
        <w:rPr>
          <w:rFonts w:ascii="Arial" w:hAnsi="Arial" w:cs="Arial"/>
          <w:b/>
          <w:sz w:val="22"/>
          <w:szCs w:val="22"/>
        </w:rPr>
      </w:pPr>
      <w:r w:rsidRPr="00765C6B">
        <w:rPr>
          <w:rFonts w:ascii="Arial" w:hAnsi="Arial" w:cs="Arial"/>
          <w:b/>
          <w:sz w:val="22"/>
          <w:szCs w:val="22"/>
        </w:rPr>
        <w:lastRenderedPageBreak/>
        <w:t>Schema Focused Therapy</w:t>
      </w:r>
    </w:p>
    <w:p w14:paraId="1E57DD64" w14:textId="1AE8A786" w:rsidR="00C66B85" w:rsidRPr="00765C6B" w:rsidRDefault="00DB28A6" w:rsidP="00213BA5">
      <w:pPr>
        <w:pStyle w:val="NormalWeb"/>
        <w:spacing w:line="480" w:lineRule="auto"/>
        <w:rPr>
          <w:rFonts w:ascii="Arial" w:hAnsi="Arial" w:cs="Arial"/>
          <w:sz w:val="22"/>
          <w:szCs w:val="22"/>
        </w:rPr>
      </w:pPr>
      <w:r w:rsidRPr="00765C6B">
        <w:rPr>
          <w:rFonts w:ascii="Arial" w:hAnsi="Arial" w:cs="Arial"/>
          <w:color w:val="111111"/>
          <w:sz w:val="22"/>
          <w:szCs w:val="22"/>
        </w:rPr>
        <w:t>After discussing the first theme</w:t>
      </w:r>
      <w:r w:rsidR="003F28CE" w:rsidRPr="00765C6B">
        <w:rPr>
          <w:rFonts w:ascii="Arial" w:hAnsi="Arial" w:cs="Arial"/>
          <w:color w:val="111111"/>
          <w:sz w:val="22"/>
          <w:szCs w:val="22"/>
        </w:rPr>
        <w:t>,</w:t>
      </w:r>
      <w:r w:rsidRPr="00765C6B">
        <w:rPr>
          <w:rFonts w:ascii="Arial" w:hAnsi="Arial" w:cs="Arial"/>
          <w:color w:val="111111"/>
          <w:sz w:val="22"/>
          <w:szCs w:val="22"/>
        </w:rPr>
        <w:t xml:space="preserve"> DBT</w:t>
      </w:r>
      <w:r w:rsidR="003F28CE" w:rsidRPr="00765C6B">
        <w:rPr>
          <w:rFonts w:ascii="Arial" w:hAnsi="Arial" w:cs="Arial"/>
          <w:color w:val="111111"/>
          <w:sz w:val="22"/>
          <w:szCs w:val="22"/>
        </w:rPr>
        <w:t>,</w:t>
      </w:r>
      <w:r w:rsidRPr="00765C6B">
        <w:rPr>
          <w:rFonts w:ascii="Arial" w:hAnsi="Arial" w:cs="Arial"/>
          <w:color w:val="111111"/>
          <w:sz w:val="22"/>
          <w:szCs w:val="22"/>
        </w:rPr>
        <w:t xml:space="preserve"> in terms of the successful recovery of BPD, this next </w:t>
      </w:r>
      <w:r w:rsidR="001844D6">
        <w:rPr>
          <w:rFonts w:ascii="Arial" w:hAnsi="Arial" w:cs="Arial"/>
          <w:color w:val="111111"/>
          <w:sz w:val="22"/>
          <w:szCs w:val="22"/>
        </w:rPr>
        <w:t xml:space="preserve">section </w:t>
      </w:r>
      <w:r w:rsidRPr="00765C6B">
        <w:rPr>
          <w:rFonts w:ascii="Arial" w:hAnsi="Arial" w:cs="Arial"/>
          <w:color w:val="111111"/>
          <w:sz w:val="22"/>
          <w:szCs w:val="22"/>
        </w:rPr>
        <w:t xml:space="preserve">will explore the treatment of </w:t>
      </w:r>
      <w:r w:rsidR="00CA1AD5" w:rsidRPr="00765C6B">
        <w:rPr>
          <w:rFonts w:ascii="Arial" w:hAnsi="Arial" w:cs="Arial"/>
          <w:color w:val="111111"/>
          <w:sz w:val="22"/>
          <w:szCs w:val="22"/>
        </w:rPr>
        <w:t>S</w:t>
      </w:r>
      <w:r w:rsidR="003F28CE" w:rsidRPr="00765C6B">
        <w:rPr>
          <w:rFonts w:ascii="Arial" w:hAnsi="Arial" w:cs="Arial"/>
          <w:color w:val="111111"/>
          <w:sz w:val="22"/>
          <w:szCs w:val="22"/>
        </w:rPr>
        <w:t>chema Focused T</w:t>
      </w:r>
      <w:r w:rsidR="00CF1A9B" w:rsidRPr="00765C6B">
        <w:rPr>
          <w:rFonts w:ascii="Arial" w:hAnsi="Arial" w:cs="Arial"/>
          <w:color w:val="111111"/>
          <w:sz w:val="22"/>
          <w:szCs w:val="22"/>
        </w:rPr>
        <w:t>herapy</w:t>
      </w:r>
      <w:r w:rsidR="003F28CE" w:rsidRPr="00765C6B">
        <w:rPr>
          <w:rFonts w:ascii="Arial" w:hAnsi="Arial" w:cs="Arial"/>
          <w:color w:val="111111"/>
          <w:sz w:val="22"/>
          <w:szCs w:val="22"/>
        </w:rPr>
        <w:t xml:space="preserve"> (ST)</w:t>
      </w:r>
      <w:r w:rsidRPr="00765C6B">
        <w:rPr>
          <w:rFonts w:ascii="Arial" w:hAnsi="Arial" w:cs="Arial"/>
          <w:color w:val="111111"/>
          <w:sz w:val="22"/>
          <w:szCs w:val="22"/>
        </w:rPr>
        <w:t xml:space="preserve"> in the successful </w:t>
      </w:r>
      <w:r w:rsidR="003F28CE" w:rsidRPr="00765C6B">
        <w:rPr>
          <w:rFonts w:ascii="Arial" w:hAnsi="Arial" w:cs="Arial"/>
          <w:color w:val="111111"/>
          <w:sz w:val="22"/>
          <w:szCs w:val="22"/>
        </w:rPr>
        <w:t>recovery</w:t>
      </w:r>
      <w:r w:rsidRPr="00765C6B">
        <w:rPr>
          <w:rFonts w:ascii="Arial" w:hAnsi="Arial" w:cs="Arial"/>
          <w:color w:val="111111"/>
          <w:sz w:val="22"/>
          <w:szCs w:val="22"/>
        </w:rPr>
        <w:t xml:space="preserve"> of BPD.</w:t>
      </w:r>
      <w:r w:rsidR="00CF1A9B" w:rsidRPr="00765C6B">
        <w:rPr>
          <w:rFonts w:ascii="Arial" w:hAnsi="Arial" w:cs="Arial"/>
          <w:color w:val="111111"/>
          <w:sz w:val="22"/>
          <w:szCs w:val="22"/>
        </w:rPr>
        <w:t xml:space="preserve"> </w:t>
      </w:r>
      <w:r w:rsidR="003F28CE" w:rsidRPr="00765C6B">
        <w:rPr>
          <w:rFonts w:ascii="Arial" w:hAnsi="Arial" w:cs="Arial"/>
          <w:sz w:val="22"/>
          <w:szCs w:val="22"/>
        </w:rPr>
        <w:t>Like DBT, schema therapy uses</w:t>
      </w:r>
      <w:r w:rsidR="004475CF">
        <w:rPr>
          <w:rFonts w:ascii="Arial" w:hAnsi="Arial" w:cs="Arial"/>
          <w:sz w:val="22"/>
          <w:szCs w:val="22"/>
        </w:rPr>
        <w:t xml:space="preserve"> elements </w:t>
      </w:r>
      <w:r w:rsidR="003F28CE" w:rsidRPr="00765C6B">
        <w:rPr>
          <w:rFonts w:ascii="Arial" w:hAnsi="Arial" w:cs="Arial"/>
          <w:sz w:val="22"/>
          <w:szCs w:val="22"/>
        </w:rPr>
        <w:t xml:space="preserve">of cognitive and behavioural therapy </w:t>
      </w:r>
      <w:r w:rsidR="00C209A7" w:rsidRPr="00765C6B">
        <w:rPr>
          <w:rFonts w:ascii="Arial" w:hAnsi="Arial" w:cs="Arial"/>
          <w:sz w:val="22"/>
          <w:szCs w:val="22"/>
        </w:rPr>
        <w:t>(</w:t>
      </w:r>
      <w:proofErr w:type="spellStart"/>
      <w:r w:rsidR="00C209A7" w:rsidRPr="00765C6B">
        <w:rPr>
          <w:rFonts w:ascii="Arial" w:hAnsi="Arial" w:cs="Arial"/>
          <w:color w:val="000000" w:themeColor="text1"/>
          <w:sz w:val="22"/>
          <w:szCs w:val="22"/>
        </w:rPr>
        <w:t>Arntz</w:t>
      </w:r>
      <w:proofErr w:type="spellEnd"/>
      <w:r w:rsidR="00C209A7" w:rsidRPr="00765C6B">
        <w:rPr>
          <w:rFonts w:ascii="Arial" w:hAnsi="Arial" w:cs="Arial"/>
          <w:color w:val="000000" w:themeColor="text1"/>
          <w:sz w:val="22"/>
          <w:szCs w:val="22"/>
        </w:rPr>
        <w:t xml:space="preserve"> et al, 2005). </w:t>
      </w:r>
      <w:r w:rsidR="003F28CE" w:rsidRPr="00765C6B">
        <w:rPr>
          <w:rFonts w:ascii="Arial" w:hAnsi="Arial" w:cs="Arial"/>
          <w:color w:val="000000" w:themeColor="text1"/>
          <w:sz w:val="22"/>
          <w:szCs w:val="22"/>
        </w:rPr>
        <w:t xml:space="preserve"> </w:t>
      </w:r>
      <w:r w:rsidR="003F28CE" w:rsidRPr="00765C6B">
        <w:rPr>
          <w:rFonts w:ascii="Arial" w:hAnsi="Arial" w:cs="Arial"/>
          <w:color w:val="111111"/>
          <w:sz w:val="22"/>
          <w:szCs w:val="22"/>
        </w:rPr>
        <w:t>It</w:t>
      </w:r>
      <w:r w:rsidR="00C66B85" w:rsidRPr="00765C6B">
        <w:rPr>
          <w:rFonts w:ascii="Arial" w:hAnsi="Arial" w:cs="Arial"/>
          <w:color w:val="111111"/>
          <w:sz w:val="22"/>
          <w:szCs w:val="22"/>
        </w:rPr>
        <w:t xml:space="preserve"> explores the way an individual relates to themselves and others and looks at the various ‘maladaptive’ schemas </w:t>
      </w:r>
      <w:r w:rsidR="00645EDF" w:rsidRPr="00765C6B">
        <w:rPr>
          <w:rFonts w:ascii="Arial" w:hAnsi="Arial" w:cs="Arial"/>
          <w:color w:val="111111"/>
          <w:sz w:val="22"/>
          <w:szCs w:val="22"/>
        </w:rPr>
        <w:t xml:space="preserve">such as </w:t>
      </w:r>
      <w:r w:rsidR="00C66B85" w:rsidRPr="00765C6B">
        <w:rPr>
          <w:rFonts w:ascii="Arial" w:hAnsi="Arial" w:cs="Arial"/>
          <w:color w:val="111111"/>
          <w:sz w:val="22"/>
          <w:szCs w:val="22"/>
        </w:rPr>
        <w:t>self-defeating</w:t>
      </w:r>
      <w:r w:rsidR="00645EDF" w:rsidRPr="00765C6B">
        <w:rPr>
          <w:rFonts w:ascii="Arial" w:hAnsi="Arial" w:cs="Arial"/>
          <w:color w:val="111111"/>
          <w:sz w:val="22"/>
          <w:szCs w:val="22"/>
        </w:rPr>
        <w:t xml:space="preserve">, pervasive themes or patterns </w:t>
      </w:r>
      <w:r w:rsidR="00FD177A" w:rsidRPr="00765C6B">
        <w:rPr>
          <w:rFonts w:ascii="Arial" w:hAnsi="Arial" w:cs="Arial"/>
          <w:color w:val="111111"/>
          <w:sz w:val="22"/>
          <w:szCs w:val="22"/>
        </w:rPr>
        <w:t>that an individual has</w:t>
      </w:r>
      <w:r w:rsidR="00F656A9" w:rsidRPr="00765C6B">
        <w:rPr>
          <w:rFonts w:ascii="Arial" w:hAnsi="Arial" w:cs="Arial"/>
          <w:color w:val="000000" w:themeColor="text1"/>
          <w:sz w:val="22"/>
          <w:szCs w:val="22"/>
        </w:rPr>
        <w:t xml:space="preserve"> (</w:t>
      </w:r>
      <w:proofErr w:type="spellStart"/>
      <w:r w:rsidR="00E97397" w:rsidRPr="00765C6B">
        <w:rPr>
          <w:rFonts w:ascii="Arial" w:hAnsi="Arial" w:cs="Arial"/>
          <w:color w:val="000000" w:themeColor="text1"/>
          <w:sz w:val="22"/>
          <w:szCs w:val="22"/>
        </w:rPr>
        <w:t>Nysaeter</w:t>
      </w:r>
      <w:proofErr w:type="spellEnd"/>
      <w:r w:rsidR="00E97397" w:rsidRPr="00765C6B">
        <w:rPr>
          <w:rFonts w:ascii="Arial" w:hAnsi="Arial" w:cs="Arial"/>
          <w:color w:val="000000" w:themeColor="text1"/>
          <w:sz w:val="22"/>
          <w:szCs w:val="22"/>
        </w:rPr>
        <w:t xml:space="preserve"> and </w:t>
      </w:r>
      <w:proofErr w:type="spellStart"/>
      <w:r w:rsidR="00E97397" w:rsidRPr="00765C6B">
        <w:rPr>
          <w:rFonts w:ascii="Arial" w:hAnsi="Arial" w:cs="Arial"/>
          <w:color w:val="000000" w:themeColor="text1"/>
          <w:sz w:val="22"/>
          <w:szCs w:val="22"/>
        </w:rPr>
        <w:t>Nordahl</w:t>
      </w:r>
      <w:proofErr w:type="spellEnd"/>
      <w:r w:rsidR="00E97397" w:rsidRPr="00765C6B">
        <w:rPr>
          <w:rFonts w:ascii="Arial" w:hAnsi="Arial" w:cs="Arial"/>
          <w:color w:val="000000" w:themeColor="text1"/>
          <w:sz w:val="22"/>
          <w:szCs w:val="22"/>
        </w:rPr>
        <w:t>, 2008</w:t>
      </w:r>
      <w:r w:rsidR="00F656A9" w:rsidRPr="00765C6B">
        <w:rPr>
          <w:rFonts w:ascii="Arial" w:hAnsi="Arial" w:cs="Arial"/>
          <w:color w:val="000000" w:themeColor="text1"/>
          <w:sz w:val="22"/>
          <w:szCs w:val="22"/>
        </w:rPr>
        <w:t xml:space="preserve">). </w:t>
      </w:r>
      <w:r w:rsidR="003F28CE" w:rsidRPr="00765C6B">
        <w:rPr>
          <w:rFonts w:ascii="Arial" w:hAnsi="Arial" w:cs="Arial"/>
          <w:color w:val="111111"/>
          <w:sz w:val="22"/>
          <w:szCs w:val="22"/>
        </w:rPr>
        <w:t>Kellogg and Youn</w:t>
      </w:r>
      <w:r w:rsidR="003F28CE" w:rsidRPr="00765C6B">
        <w:rPr>
          <w:rFonts w:ascii="Arial" w:hAnsi="Arial" w:cs="Arial"/>
          <w:color w:val="000000" w:themeColor="text1"/>
          <w:sz w:val="22"/>
          <w:szCs w:val="22"/>
        </w:rPr>
        <w:t xml:space="preserve">g </w:t>
      </w:r>
      <w:r w:rsidR="00F656A9" w:rsidRPr="00765C6B">
        <w:rPr>
          <w:rFonts w:ascii="Arial" w:hAnsi="Arial" w:cs="Arial"/>
          <w:color w:val="000000" w:themeColor="text1"/>
          <w:sz w:val="22"/>
          <w:szCs w:val="22"/>
        </w:rPr>
        <w:t>(</w:t>
      </w:r>
      <w:r w:rsidR="003F28CE" w:rsidRPr="00765C6B">
        <w:rPr>
          <w:rFonts w:ascii="Arial" w:hAnsi="Arial" w:cs="Arial"/>
          <w:color w:val="000000" w:themeColor="text1"/>
          <w:sz w:val="22"/>
          <w:szCs w:val="22"/>
        </w:rPr>
        <w:t>2006</w:t>
      </w:r>
      <w:r w:rsidR="00F656A9" w:rsidRPr="00765C6B">
        <w:rPr>
          <w:rFonts w:ascii="Arial" w:hAnsi="Arial" w:cs="Arial"/>
          <w:color w:val="000000" w:themeColor="text1"/>
          <w:sz w:val="22"/>
          <w:szCs w:val="22"/>
        </w:rPr>
        <w:t xml:space="preserve">) </w:t>
      </w:r>
      <w:r w:rsidR="001844D6">
        <w:rPr>
          <w:rFonts w:ascii="Arial" w:hAnsi="Arial" w:cs="Arial"/>
          <w:color w:val="111111"/>
          <w:sz w:val="22"/>
          <w:szCs w:val="22"/>
        </w:rPr>
        <w:t>explain</w:t>
      </w:r>
      <w:r w:rsidR="00F656A9" w:rsidRPr="00765C6B">
        <w:rPr>
          <w:rFonts w:ascii="Arial" w:hAnsi="Arial" w:cs="Arial"/>
          <w:color w:val="111111"/>
          <w:sz w:val="22"/>
          <w:szCs w:val="22"/>
        </w:rPr>
        <w:t xml:space="preserve"> that ST uses four techniques</w:t>
      </w:r>
      <w:r w:rsidR="005F1F33">
        <w:rPr>
          <w:rFonts w:ascii="Arial" w:hAnsi="Arial" w:cs="Arial"/>
          <w:color w:val="111111"/>
          <w:sz w:val="22"/>
          <w:szCs w:val="22"/>
        </w:rPr>
        <w:t xml:space="preserve"> in particular</w:t>
      </w:r>
      <w:r w:rsidR="00F656A9" w:rsidRPr="00765C6B">
        <w:rPr>
          <w:rFonts w:ascii="Arial" w:hAnsi="Arial" w:cs="Arial"/>
          <w:color w:val="111111"/>
          <w:sz w:val="22"/>
          <w:szCs w:val="22"/>
        </w:rPr>
        <w:t xml:space="preserve">, these being; </w:t>
      </w:r>
      <w:r w:rsidR="00C66B85" w:rsidRPr="00765C6B">
        <w:rPr>
          <w:rFonts w:ascii="Arial" w:hAnsi="Arial" w:cs="Arial"/>
          <w:color w:val="111111"/>
          <w:sz w:val="22"/>
          <w:szCs w:val="22"/>
        </w:rPr>
        <w:t xml:space="preserve">re-parenting, experiential imagery, cognitive restructuring and behavioural pattern breaking. </w:t>
      </w:r>
    </w:p>
    <w:p w14:paraId="72552ED5" w14:textId="126AA91D" w:rsidR="00D7585F" w:rsidRPr="00765C6B" w:rsidRDefault="00D7585F" w:rsidP="00213BA5">
      <w:pPr>
        <w:pStyle w:val="NormalWeb"/>
        <w:spacing w:line="480" w:lineRule="auto"/>
        <w:rPr>
          <w:rFonts w:ascii="Arial" w:hAnsi="Arial" w:cs="Arial"/>
          <w:sz w:val="22"/>
          <w:szCs w:val="22"/>
        </w:rPr>
      </w:pPr>
      <w:r w:rsidRPr="00765C6B">
        <w:rPr>
          <w:rFonts w:ascii="Arial" w:hAnsi="Arial" w:cs="Arial"/>
          <w:sz w:val="22"/>
          <w:szCs w:val="22"/>
        </w:rPr>
        <w:t xml:space="preserve">Schema therapists </w:t>
      </w:r>
      <w:r w:rsidR="00000F7C">
        <w:rPr>
          <w:rFonts w:ascii="Arial" w:hAnsi="Arial" w:cs="Arial"/>
          <w:sz w:val="22"/>
          <w:szCs w:val="22"/>
        </w:rPr>
        <w:t xml:space="preserve">symbolize </w:t>
      </w:r>
      <w:r w:rsidRPr="00765C6B">
        <w:rPr>
          <w:rFonts w:ascii="Arial" w:hAnsi="Arial" w:cs="Arial"/>
          <w:sz w:val="22"/>
          <w:szCs w:val="22"/>
        </w:rPr>
        <w:t>the inner world</w:t>
      </w:r>
      <w:r w:rsidR="001844D6">
        <w:rPr>
          <w:rFonts w:ascii="Arial" w:hAnsi="Arial" w:cs="Arial"/>
          <w:sz w:val="22"/>
          <w:szCs w:val="22"/>
        </w:rPr>
        <w:t xml:space="preserve"> of patients with BPD using four</w:t>
      </w:r>
      <w:r w:rsidRPr="00765C6B">
        <w:rPr>
          <w:rFonts w:ascii="Arial" w:hAnsi="Arial" w:cs="Arial"/>
          <w:sz w:val="22"/>
          <w:szCs w:val="22"/>
        </w:rPr>
        <w:t xml:space="preserve"> modes of self that </w:t>
      </w:r>
      <w:r w:rsidR="00000F7C">
        <w:rPr>
          <w:rFonts w:ascii="Arial" w:hAnsi="Arial" w:cs="Arial"/>
          <w:sz w:val="22"/>
          <w:szCs w:val="22"/>
        </w:rPr>
        <w:t>influence</w:t>
      </w:r>
      <w:r w:rsidRPr="00765C6B">
        <w:rPr>
          <w:rFonts w:ascii="Arial" w:hAnsi="Arial" w:cs="Arial"/>
          <w:sz w:val="22"/>
          <w:szCs w:val="22"/>
        </w:rPr>
        <w:t xml:space="preserve"> the behavio</w:t>
      </w:r>
      <w:r w:rsidR="00E97397" w:rsidRPr="00765C6B">
        <w:rPr>
          <w:rFonts w:ascii="Arial" w:hAnsi="Arial" w:cs="Arial"/>
          <w:sz w:val="22"/>
          <w:szCs w:val="22"/>
        </w:rPr>
        <w:t xml:space="preserve">ur of the patient </w:t>
      </w:r>
      <w:r w:rsidR="00C209A7" w:rsidRPr="00765C6B">
        <w:rPr>
          <w:rFonts w:ascii="Arial" w:hAnsi="Arial" w:cs="Arial"/>
          <w:sz w:val="22"/>
          <w:szCs w:val="22"/>
        </w:rPr>
        <w:t>(</w:t>
      </w:r>
      <w:r w:rsidR="00C209A7" w:rsidRPr="00765C6B">
        <w:rPr>
          <w:rFonts w:ascii="Arial" w:hAnsi="Arial" w:cs="Arial"/>
          <w:color w:val="000000" w:themeColor="text1"/>
          <w:sz w:val="22"/>
          <w:szCs w:val="22"/>
        </w:rPr>
        <w:t xml:space="preserve">Johnston et al, 2009). </w:t>
      </w:r>
      <w:r w:rsidR="00E97397" w:rsidRPr="00765C6B">
        <w:rPr>
          <w:rFonts w:ascii="Arial" w:hAnsi="Arial" w:cs="Arial"/>
          <w:sz w:val="22"/>
          <w:szCs w:val="22"/>
        </w:rPr>
        <w:t xml:space="preserve">These modes are; </w:t>
      </w:r>
      <w:r w:rsidRPr="00765C6B">
        <w:rPr>
          <w:rFonts w:ascii="Arial" w:hAnsi="Arial" w:cs="Arial"/>
          <w:sz w:val="22"/>
          <w:szCs w:val="22"/>
        </w:rPr>
        <w:t xml:space="preserve">the abandoned and abused child; </w:t>
      </w:r>
      <w:r w:rsidR="00E97397" w:rsidRPr="00765C6B">
        <w:rPr>
          <w:rFonts w:ascii="Arial" w:hAnsi="Arial" w:cs="Arial"/>
          <w:sz w:val="22"/>
          <w:szCs w:val="22"/>
        </w:rPr>
        <w:t>the detached protector;</w:t>
      </w:r>
      <w:r w:rsidRPr="00765C6B">
        <w:rPr>
          <w:rFonts w:ascii="Arial" w:hAnsi="Arial" w:cs="Arial"/>
          <w:sz w:val="22"/>
          <w:szCs w:val="22"/>
        </w:rPr>
        <w:t xml:space="preserve"> the punitive parent; and </w:t>
      </w:r>
      <w:r w:rsidR="00E97397" w:rsidRPr="00765C6B">
        <w:rPr>
          <w:rFonts w:ascii="Arial" w:hAnsi="Arial" w:cs="Arial"/>
          <w:sz w:val="22"/>
          <w:szCs w:val="22"/>
        </w:rPr>
        <w:t>the healthy adult (</w:t>
      </w:r>
      <w:proofErr w:type="spellStart"/>
      <w:r w:rsidR="00E97397" w:rsidRPr="00765C6B">
        <w:rPr>
          <w:rFonts w:ascii="Arial" w:hAnsi="Arial" w:cs="Arial"/>
          <w:sz w:val="22"/>
          <w:szCs w:val="22"/>
        </w:rPr>
        <w:t>Sansone</w:t>
      </w:r>
      <w:proofErr w:type="spellEnd"/>
      <w:r w:rsidR="00E97397" w:rsidRPr="00765C6B">
        <w:rPr>
          <w:rFonts w:ascii="Arial" w:hAnsi="Arial" w:cs="Arial"/>
          <w:sz w:val="22"/>
          <w:szCs w:val="22"/>
        </w:rPr>
        <w:t xml:space="preserve"> et al,</w:t>
      </w:r>
      <w:r w:rsidR="00A128DA" w:rsidRPr="00765C6B">
        <w:rPr>
          <w:rFonts w:ascii="Arial" w:hAnsi="Arial" w:cs="Arial"/>
          <w:sz w:val="22"/>
          <w:szCs w:val="22"/>
        </w:rPr>
        <w:t xml:space="preserve"> </w:t>
      </w:r>
      <w:r w:rsidR="00E97397" w:rsidRPr="00765C6B">
        <w:rPr>
          <w:rFonts w:ascii="Arial" w:hAnsi="Arial" w:cs="Arial"/>
          <w:sz w:val="22"/>
          <w:szCs w:val="22"/>
        </w:rPr>
        <w:t>2010). Unlike the more neutral stances of other therapies, ST encourages an attachment between therapist and client, a process descr</w:t>
      </w:r>
      <w:r w:rsidR="009A0335" w:rsidRPr="00765C6B">
        <w:rPr>
          <w:rFonts w:ascii="Arial" w:hAnsi="Arial" w:cs="Arial"/>
          <w:sz w:val="22"/>
          <w:szCs w:val="22"/>
        </w:rPr>
        <w:t xml:space="preserve">ibed as limited re-parenting </w:t>
      </w:r>
      <w:r w:rsidR="00E97397" w:rsidRPr="00765C6B">
        <w:rPr>
          <w:rFonts w:ascii="Arial" w:hAnsi="Arial" w:cs="Arial"/>
          <w:sz w:val="22"/>
          <w:szCs w:val="22"/>
        </w:rPr>
        <w:t>(</w:t>
      </w:r>
      <w:proofErr w:type="spellStart"/>
      <w:r w:rsidR="00A128DA" w:rsidRPr="00765C6B">
        <w:rPr>
          <w:rFonts w:ascii="Arial" w:hAnsi="Arial" w:cs="Arial"/>
          <w:sz w:val="22"/>
          <w:szCs w:val="22"/>
        </w:rPr>
        <w:t>Sansone</w:t>
      </w:r>
      <w:proofErr w:type="spellEnd"/>
      <w:r w:rsidR="00A128DA" w:rsidRPr="00765C6B">
        <w:rPr>
          <w:rFonts w:ascii="Arial" w:hAnsi="Arial" w:cs="Arial"/>
          <w:sz w:val="22"/>
          <w:szCs w:val="22"/>
        </w:rPr>
        <w:t xml:space="preserve"> et al, 2005</w:t>
      </w:r>
      <w:r w:rsidR="00E97397" w:rsidRPr="00765C6B">
        <w:rPr>
          <w:rFonts w:ascii="Arial" w:hAnsi="Arial" w:cs="Arial"/>
          <w:sz w:val="22"/>
          <w:szCs w:val="22"/>
        </w:rPr>
        <w:t xml:space="preserve">). </w:t>
      </w:r>
    </w:p>
    <w:p w14:paraId="09FA942A" w14:textId="79F0715E" w:rsidR="00A17C1C" w:rsidRPr="00765C6B" w:rsidRDefault="00A17C1C" w:rsidP="00213BA5">
      <w:pPr>
        <w:pStyle w:val="NormalWeb"/>
        <w:spacing w:line="480" w:lineRule="auto"/>
        <w:rPr>
          <w:rFonts w:ascii="Arial" w:hAnsi="Arial" w:cs="Arial"/>
          <w:sz w:val="22"/>
          <w:szCs w:val="22"/>
        </w:rPr>
      </w:pPr>
      <w:r w:rsidRPr="00765C6B">
        <w:rPr>
          <w:rFonts w:ascii="Arial" w:hAnsi="Arial" w:cs="Arial"/>
          <w:color w:val="000000" w:themeColor="text1"/>
          <w:sz w:val="22"/>
          <w:szCs w:val="22"/>
        </w:rPr>
        <w:t xml:space="preserve">One study conducted in order to examine the efficacy of ST in regards to the successful recovery of BPD was </w:t>
      </w:r>
      <w:proofErr w:type="spellStart"/>
      <w:r w:rsidRPr="00765C6B">
        <w:rPr>
          <w:rFonts w:ascii="Arial" w:hAnsi="Arial" w:cs="Arial"/>
          <w:color w:val="000000" w:themeColor="text1"/>
          <w:sz w:val="22"/>
          <w:szCs w:val="22"/>
        </w:rPr>
        <w:t>Giesen-Bloo</w:t>
      </w:r>
      <w:proofErr w:type="spellEnd"/>
      <w:r w:rsidRPr="00765C6B">
        <w:rPr>
          <w:rFonts w:ascii="Arial" w:hAnsi="Arial" w:cs="Arial"/>
          <w:color w:val="000000" w:themeColor="text1"/>
          <w:sz w:val="22"/>
          <w:szCs w:val="22"/>
        </w:rPr>
        <w:t xml:space="preserve"> et al (2006) stu</w:t>
      </w:r>
      <w:r w:rsidR="005F1F33">
        <w:rPr>
          <w:rFonts w:ascii="Arial" w:hAnsi="Arial" w:cs="Arial"/>
          <w:color w:val="000000" w:themeColor="text1"/>
          <w:sz w:val="22"/>
          <w:szCs w:val="22"/>
        </w:rPr>
        <w:t xml:space="preserve">dy. </w:t>
      </w:r>
      <w:proofErr w:type="spellStart"/>
      <w:r w:rsidR="005F1F33">
        <w:rPr>
          <w:rFonts w:ascii="Arial" w:hAnsi="Arial" w:cs="Arial"/>
          <w:color w:val="000000" w:themeColor="text1"/>
          <w:sz w:val="22"/>
          <w:szCs w:val="22"/>
        </w:rPr>
        <w:t>Katsakou</w:t>
      </w:r>
      <w:proofErr w:type="spellEnd"/>
      <w:r w:rsidR="005F1F33">
        <w:rPr>
          <w:rFonts w:ascii="Arial" w:hAnsi="Arial" w:cs="Arial"/>
          <w:color w:val="000000" w:themeColor="text1"/>
          <w:sz w:val="22"/>
          <w:szCs w:val="22"/>
        </w:rPr>
        <w:t xml:space="preserve"> et al (2012) claim</w:t>
      </w:r>
      <w:r w:rsidRPr="00765C6B">
        <w:rPr>
          <w:rFonts w:ascii="Arial" w:hAnsi="Arial" w:cs="Arial"/>
          <w:color w:val="000000" w:themeColor="text1"/>
          <w:sz w:val="22"/>
          <w:szCs w:val="22"/>
        </w:rPr>
        <w:t xml:space="preserve"> that this study provided the strongest evidence for the effectiveness in the successful recovery of BPD. </w:t>
      </w:r>
      <w:r w:rsidRPr="00765C6B">
        <w:rPr>
          <w:rFonts w:ascii="Arial" w:hAnsi="Arial" w:cs="Arial"/>
          <w:sz w:val="22"/>
          <w:szCs w:val="22"/>
        </w:rPr>
        <w:t xml:space="preserve">The sample consisted of 86 BPD outpatients from four health centres; </w:t>
      </w:r>
      <w:r w:rsidR="005F1F33">
        <w:rPr>
          <w:rFonts w:ascii="Arial" w:hAnsi="Arial" w:cs="Arial"/>
          <w:sz w:val="22"/>
          <w:szCs w:val="22"/>
        </w:rPr>
        <w:t xml:space="preserve">the large majority of participants </w:t>
      </w:r>
      <w:r w:rsidRPr="00765C6B">
        <w:rPr>
          <w:rFonts w:ascii="Arial" w:hAnsi="Arial" w:cs="Arial"/>
          <w:sz w:val="22"/>
          <w:szCs w:val="22"/>
        </w:rPr>
        <w:t xml:space="preserve">being women (Giessen- </w:t>
      </w:r>
      <w:proofErr w:type="spellStart"/>
      <w:r w:rsidRPr="00765C6B">
        <w:rPr>
          <w:rFonts w:ascii="Arial" w:hAnsi="Arial" w:cs="Arial"/>
          <w:sz w:val="22"/>
          <w:szCs w:val="22"/>
        </w:rPr>
        <w:t>Bloo</w:t>
      </w:r>
      <w:proofErr w:type="spellEnd"/>
      <w:r w:rsidRPr="00765C6B">
        <w:rPr>
          <w:rFonts w:ascii="Arial" w:hAnsi="Arial" w:cs="Arial"/>
          <w:sz w:val="22"/>
          <w:szCs w:val="22"/>
        </w:rPr>
        <w:t xml:space="preserve"> et al, 2006)</w:t>
      </w:r>
      <w:r w:rsidR="000458B9" w:rsidRPr="00765C6B">
        <w:rPr>
          <w:rFonts w:ascii="Arial" w:hAnsi="Arial" w:cs="Arial"/>
          <w:sz w:val="22"/>
          <w:szCs w:val="22"/>
        </w:rPr>
        <w:t>.</w:t>
      </w:r>
      <w:r w:rsidRPr="00765C6B">
        <w:rPr>
          <w:rFonts w:ascii="Arial" w:hAnsi="Arial" w:cs="Arial"/>
          <w:sz w:val="22"/>
          <w:szCs w:val="22"/>
        </w:rPr>
        <w:t xml:space="preserve"> Patients were randomly assigned to ST or Transference Focused Psychotherapy (TFP). The groups were socio-demographically and clinically similar, except for history of self-injury behaviour. Every three months, before randomization and afterwards, BPD severity was assessed, together with quality of life, severity of general psychopathology and ST/TFP specific, as well as general personality aspects, such as self-esteem (Giessen-</w:t>
      </w:r>
      <w:proofErr w:type="spellStart"/>
      <w:r w:rsidRPr="00765C6B">
        <w:rPr>
          <w:rFonts w:ascii="Arial" w:hAnsi="Arial" w:cs="Arial"/>
          <w:sz w:val="22"/>
          <w:szCs w:val="22"/>
        </w:rPr>
        <w:t>Bloo</w:t>
      </w:r>
      <w:proofErr w:type="spellEnd"/>
      <w:r w:rsidRPr="00765C6B">
        <w:rPr>
          <w:rFonts w:ascii="Arial" w:hAnsi="Arial" w:cs="Arial"/>
          <w:sz w:val="22"/>
          <w:szCs w:val="22"/>
        </w:rPr>
        <w:t xml:space="preserve"> and </w:t>
      </w:r>
      <w:proofErr w:type="spellStart"/>
      <w:r w:rsidRPr="00765C6B">
        <w:rPr>
          <w:rFonts w:ascii="Arial" w:hAnsi="Arial" w:cs="Arial"/>
          <w:sz w:val="22"/>
          <w:szCs w:val="22"/>
        </w:rPr>
        <w:t>Arntz</w:t>
      </w:r>
      <w:proofErr w:type="spellEnd"/>
      <w:r w:rsidRPr="00765C6B">
        <w:rPr>
          <w:rFonts w:ascii="Arial" w:hAnsi="Arial" w:cs="Arial"/>
          <w:sz w:val="22"/>
          <w:szCs w:val="22"/>
        </w:rPr>
        <w:t xml:space="preserve">, 2007). </w:t>
      </w:r>
      <w:r w:rsidR="00000F7C">
        <w:rPr>
          <w:rFonts w:ascii="Arial" w:hAnsi="Arial" w:cs="Arial"/>
          <w:sz w:val="22"/>
          <w:szCs w:val="22"/>
        </w:rPr>
        <w:t>Following</w:t>
      </w:r>
      <w:r w:rsidRPr="00765C6B">
        <w:rPr>
          <w:rFonts w:ascii="Arial" w:hAnsi="Arial" w:cs="Arial"/>
          <w:sz w:val="22"/>
          <w:szCs w:val="22"/>
        </w:rPr>
        <w:t xml:space="preserve"> three years of ST and TFP, patients showed significant improvement in quality of life, and </w:t>
      </w:r>
      <w:r w:rsidRPr="00765C6B">
        <w:rPr>
          <w:rFonts w:ascii="Arial" w:hAnsi="Arial" w:cs="Arial"/>
          <w:sz w:val="22"/>
          <w:szCs w:val="22"/>
        </w:rPr>
        <w:lastRenderedPageBreak/>
        <w:t xml:space="preserve">reduction of BPD symptoms, general psychopathology, and </w:t>
      </w:r>
      <w:r w:rsidR="00000F7C">
        <w:rPr>
          <w:rFonts w:ascii="Arial" w:hAnsi="Arial" w:cs="Arial"/>
          <w:sz w:val="22"/>
          <w:szCs w:val="22"/>
        </w:rPr>
        <w:t xml:space="preserve">specific </w:t>
      </w:r>
      <w:r w:rsidRPr="00765C6B">
        <w:rPr>
          <w:rFonts w:ascii="Arial" w:hAnsi="Arial" w:cs="Arial"/>
          <w:sz w:val="22"/>
          <w:szCs w:val="22"/>
        </w:rPr>
        <w:t xml:space="preserve">therapy </w:t>
      </w:r>
      <w:r w:rsidR="00000F7C">
        <w:rPr>
          <w:rFonts w:ascii="Arial" w:hAnsi="Arial" w:cs="Arial"/>
          <w:sz w:val="22"/>
          <w:szCs w:val="22"/>
        </w:rPr>
        <w:t>outcome goals</w:t>
      </w:r>
      <w:r w:rsidRPr="00765C6B">
        <w:rPr>
          <w:rFonts w:ascii="Arial" w:hAnsi="Arial" w:cs="Arial"/>
          <w:sz w:val="22"/>
          <w:szCs w:val="22"/>
        </w:rPr>
        <w:t>. On all outcomes, patients of ST showed a larger treatment effect, regarding impulsivity, identity disturbance, fear of abandonment, suicidal behaviours and quality of relationships (</w:t>
      </w:r>
      <w:proofErr w:type="spellStart"/>
      <w:r w:rsidRPr="00765C6B">
        <w:rPr>
          <w:rFonts w:ascii="Arial" w:hAnsi="Arial" w:cs="Arial"/>
          <w:sz w:val="22"/>
          <w:szCs w:val="22"/>
        </w:rPr>
        <w:t>Giesen-Bloo</w:t>
      </w:r>
      <w:proofErr w:type="spellEnd"/>
      <w:r w:rsidRPr="00765C6B">
        <w:rPr>
          <w:rFonts w:ascii="Arial" w:hAnsi="Arial" w:cs="Arial"/>
          <w:sz w:val="22"/>
          <w:szCs w:val="22"/>
        </w:rPr>
        <w:t xml:space="preserve"> et al, 2006). </w:t>
      </w:r>
    </w:p>
    <w:p w14:paraId="59063F6B" w14:textId="2CE10029" w:rsidR="00562670" w:rsidRPr="00765C6B" w:rsidRDefault="00A128DA" w:rsidP="00213BA5">
      <w:pPr>
        <w:pStyle w:val="NormalWeb"/>
        <w:spacing w:line="480" w:lineRule="auto"/>
        <w:rPr>
          <w:rFonts w:ascii="Arial" w:hAnsi="Arial" w:cs="Arial"/>
          <w:sz w:val="22"/>
          <w:szCs w:val="22"/>
        </w:rPr>
      </w:pPr>
      <w:r w:rsidRPr="00765C6B">
        <w:rPr>
          <w:rFonts w:ascii="Arial" w:hAnsi="Arial" w:cs="Arial"/>
          <w:color w:val="000000" w:themeColor="text1"/>
          <w:sz w:val="22"/>
          <w:szCs w:val="22"/>
        </w:rPr>
        <w:t xml:space="preserve">In addition to this, </w:t>
      </w:r>
      <w:r w:rsidR="00170C21" w:rsidRPr="00765C6B">
        <w:rPr>
          <w:rFonts w:ascii="Arial" w:hAnsi="Arial" w:cs="Arial"/>
          <w:color w:val="000000" w:themeColor="text1"/>
          <w:sz w:val="22"/>
          <w:szCs w:val="22"/>
        </w:rPr>
        <w:t>Farrell et al (2009)</w:t>
      </w:r>
      <w:r w:rsidR="00562670" w:rsidRPr="00765C6B">
        <w:rPr>
          <w:rFonts w:ascii="Arial" w:hAnsi="Arial" w:cs="Arial"/>
          <w:color w:val="000000" w:themeColor="text1"/>
          <w:sz w:val="22"/>
          <w:szCs w:val="22"/>
        </w:rPr>
        <w:t xml:space="preserve"> conducted a </w:t>
      </w:r>
      <w:r w:rsidR="000458B9" w:rsidRPr="00765C6B">
        <w:rPr>
          <w:rFonts w:ascii="Arial" w:hAnsi="Arial" w:cs="Arial"/>
          <w:color w:val="000000" w:themeColor="text1"/>
          <w:sz w:val="22"/>
          <w:szCs w:val="22"/>
        </w:rPr>
        <w:t xml:space="preserve">RCT </w:t>
      </w:r>
      <w:r w:rsidRPr="00765C6B">
        <w:rPr>
          <w:rFonts w:ascii="Arial" w:hAnsi="Arial" w:cs="Arial"/>
          <w:color w:val="000000" w:themeColor="text1"/>
          <w:sz w:val="22"/>
          <w:szCs w:val="22"/>
        </w:rPr>
        <w:t xml:space="preserve">involving </w:t>
      </w:r>
      <w:r w:rsidR="00170C21" w:rsidRPr="00765C6B">
        <w:rPr>
          <w:rFonts w:ascii="Arial" w:hAnsi="Arial" w:cs="Arial"/>
          <w:color w:val="000000" w:themeColor="text1"/>
          <w:sz w:val="22"/>
          <w:szCs w:val="22"/>
        </w:rPr>
        <w:t>28</w:t>
      </w:r>
      <w:r w:rsidRPr="00765C6B">
        <w:rPr>
          <w:rFonts w:ascii="Arial" w:hAnsi="Arial" w:cs="Arial"/>
          <w:color w:val="000000" w:themeColor="text1"/>
          <w:sz w:val="22"/>
          <w:szCs w:val="22"/>
        </w:rPr>
        <w:t xml:space="preserve"> </w:t>
      </w:r>
      <w:r w:rsidR="00170C21" w:rsidRPr="00765C6B">
        <w:rPr>
          <w:rFonts w:ascii="Arial" w:hAnsi="Arial" w:cs="Arial"/>
          <w:color w:val="000000" w:themeColor="text1"/>
          <w:sz w:val="22"/>
          <w:szCs w:val="22"/>
        </w:rPr>
        <w:t>female BPD</w:t>
      </w:r>
      <w:r w:rsidR="00562670" w:rsidRPr="00765C6B">
        <w:rPr>
          <w:rFonts w:ascii="Arial" w:hAnsi="Arial" w:cs="Arial"/>
          <w:color w:val="000000" w:themeColor="text1"/>
          <w:sz w:val="22"/>
          <w:szCs w:val="22"/>
        </w:rPr>
        <w:t xml:space="preserve"> patients, </w:t>
      </w:r>
      <w:r w:rsidR="00562670" w:rsidRPr="00765C6B">
        <w:rPr>
          <w:rFonts w:ascii="Arial" w:hAnsi="Arial" w:cs="Arial"/>
          <w:sz w:val="22"/>
          <w:szCs w:val="22"/>
        </w:rPr>
        <w:t>16 of whom received both ST and Treatment as Usu</w:t>
      </w:r>
      <w:r w:rsidRPr="00765C6B">
        <w:rPr>
          <w:rFonts w:ascii="Arial" w:hAnsi="Arial" w:cs="Arial"/>
          <w:sz w:val="22"/>
          <w:szCs w:val="22"/>
        </w:rPr>
        <w:t>al</w:t>
      </w:r>
      <w:r w:rsidR="00562670" w:rsidRPr="00765C6B">
        <w:rPr>
          <w:rFonts w:ascii="Arial" w:hAnsi="Arial" w:cs="Arial"/>
          <w:sz w:val="22"/>
          <w:szCs w:val="22"/>
        </w:rPr>
        <w:t xml:space="preserve"> (TAU</w:t>
      </w:r>
      <w:r w:rsidR="00170C21" w:rsidRPr="00765C6B">
        <w:rPr>
          <w:rFonts w:ascii="Arial" w:hAnsi="Arial" w:cs="Arial"/>
          <w:sz w:val="22"/>
          <w:szCs w:val="22"/>
        </w:rPr>
        <w:t xml:space="preserve">), 12 receiving TAU. </w:t>
      </w:r>
      <w:r w:rsidR="00CD6951" w:rsidRPr="00765C6B">
        <w:rPr>
          <w:rFonts w:ascii="Arial" w:hAnsi="Arial" w:cs="Arial"/>
          <w:sz w:val="22"/>
          <w:szCs w:val="22"/>
        </w:rPr>
        <w:t xml:space="preserve"> </w:t>
      </w:r>
      <w:r w:rsidR="00562670" w:rsidRPr="00765C6B">
        <w:rPr>
          <w:rFonts w:ascii="Arial" w:hAnsi="Arial" w:cs="Arial"/>
          <w:sz w:val="22"/>
          <w:szCs w:val="22"/>
        </w:rPr>
        <w:t xml:space="preserve">The study </w:t>
      </w:r>
      <w:r w:rsidR="00170C21" w:rsidRPr="00765C6B">
        <w:rPr>
          <w:rFonts w:ascii="Arial" w:hAnsi="Arial" w:cs="Arial"/>
          <w:sz w:val="22"/>
          <w:szCs w:val="22"/>
        </w:rPr>
        <w:t>involved assessments at baseline, post-treatment and a 6-month follow up. The aim of the study was to determine the effectiveness of ST</w:t>
      </w:r>
      <w:r w:rsidR="007F1596" w:rsidRPr="00765C6B">
        <w:rPr>
          <w:rFonts w:ascii="Arial" w:hAnsi="Arial" w:cs="Arial"/>
          <w:sz w:val="22"/>
          <w:szCs w:val="22"/>
        </w:rPr>
        <w:t xml:space="preserve"> and TAU versus TAU alone (</w:t>
      </w:r>
      <w:proofErr w:type="spellStart"/>
      <w:r w:rsidR="007F1596" w:rsidRPr="00765C6B">
        <w:rPr>
          <w:rFonts w:ascii="Arial" w:hAnsi="Arial" w:cs="Arial"/>
          <w:sz w:val="22"/>
          <w:szCs w:val="22"/>
        </w:rPr>
        <w:t>Sempé</w:t>
      </w:r>
      <w:r w:rsidR="00170C21" w:rsidRPr="00765C6B">
        <w:rPr>
          <w:rFonts w:ascii="Arial" w:hAnsi="Arial" w:cs="Arial"/>
          <w:sz w:val="22"/>
          <w:szCs w:val="22"/>
        </w:rPr>
        <w:t>r</w:t>
      </w:r>
      <w:r w:rsidR="007F1596" w:rsidRPr="00765C6B">
        <w:rPr>
          <w:rFonts w:ascii="Arial" w:hAnsi="Arial" w:cs="Arial"/>
          <w:sz w:val="22"/>
          <w:szCs w:val="22"/>
        </w:rPr>
        <w:t>te</w:t>
      </w:r>
      <w:r w:rsidR="00170C21" w:rsidRPr="00765C6B">
        <w:rPr>
          <w:rFonts w:ascii="Arial" w:hAnsi="Arial" w:cs="Arial"/>
          <w:sz w:val="22"/>
          <w:szCs w:val="22"/>
        </w:rPr>
        <w:t>gui</w:t>
      </w:r>
      <w:proofErr w:type="spellEnd"/>
      <w:r w:rsidR="00170C21" w:rsidRPr="00765C6B">
        <w:rPr>
          <w:rFonts w:ascii="Arial" w:hAnsi="Arial" w:cs="Arial"/>
          <w:sz w:val="22"/>
          <w:szCs w:val="22"/>
        </w:rPr>
        <w:t xml:space="preserve">, </w:t>
      </w:r>
      <w:r w:rsidR="007F1596" w:rsidRPr="00765C6B">
        <w:rPr>
          <w:rFonts w:ascii="Arial" w:hAnsi="Arial" w:cs="Arial"/>
          <w:sz w:val="22"/>
          <w:szCs w:val="22"/>
        </w:rPr>
        <w:t>2013</w:t>
      </w:r>
      <w:r w:rsidR="00170C21" w:rsidRPr="00765C6B">
        <w:rPr>
          <w:rFonts w:ascii="Arial" w:hAnsi="Arial" w:cs="Arial"/>
          <w:sz w:val="22"/>
          <w:szCs w:val="22"/>
        </w:rPr>
        <w:t xml:space="preserve">). </w:t>
      </w:r>
      <w:r w:rsidR="00562670" w:rsidRPr="00765C6B">
        <w:rPr>
          <w:rFonts w:ascii="Arial" w:hAnsi="Arial" w:cs="Arial"/>
          <w:sz w:val="22"/>
          <w:szCs w:val="22"/>
        </w:rPr>
        <w:t xml:space="preserve">The method </w:t>
      </w:r>
      <w:r w:rsidR="005F1F33">
        <w:rPr>
          <w:rFonts w:ascii="Arial" w:hAnsi="Arial" w:cs="Arial"/>
          <w:sz w:val="22"/>
          <w:szCs w:val="22"/>
        </w:rPr>
        <w:t>could be related</w:t>
      </w:r>
      <w:r w:rsidR="007F1596" w:rsidRPr="00765C6B">
        <w:rPr>
          <w:rFonts w:ascii="Arial" w:hAnsi="Arial" w:cs="Arial"/>
          <w:sz w:val="22"/>
          <w:szCs w:val="22"/>
        </w:rPr>
        <w:t xml:space="preserve"> to </w:t>
      </w:r>
      <w:r w:rsidR="00CD6951" w:rsidRPr="00765C6B">
        <w:rPr>
          <w:rFonts w:ascii="Arial" w:hAnsi="Arial" w:cs="Arial"/>
          <w:color w:val="000000" w:themeColor="text1"/>
          <w:sz w:val="22"/>
          <w:szCs w:val="22"/>
        </w:rPr>
        <w:t xml:space="preserve">Young et al.'s </w:t>
      </w:r>
      <w:r w:rsidR="00562670" w:rsidRPr="00765C6B">
        <w:rPr>
          <w:rFonts w:ascii="Arial" w:hAnsi="Arial" w:cs="Arial"/>
          <w:color w:val="000000" w:themeColor="text1"/>
          <w:sz w:val="22"/>
          <w:szCs w:val="22"/>
        </w:rPr>
        <w:t>(2003)</w:t>
      </w:r>
      <w:r w:rsidR="007F1596" w:rsidRPr="00765C6B">
        <w:rPr>
          <w:rFonts w:ascii="Arial" w:hAnsi="Arial" w:cs="Arial"/>
          <w:color w:val="000000" w:themeColor="text1"/>
          <w:sz w:val="22"/>
          <w:szCs w:val="22"/>
        </w:rPr>
        <w:t xml:space="preserve"> study</w:t>
      </w:r>
      <w:r w:rsidR="00562670" w:rsidRPr="00765C6B">
        <w:rPr>
          <w:rFonts w:ascii="Arial" w:hAnsi="Arial" w:cs="Arial"/>
          <w:color w:val="000000" w:themeColor="text1"/>
          <w:sz w:val="22"/>
          <w:szCs w:val="22"/>
        </w:rPr>
        <w:t xml:space="preserve">, </w:t>
      </w:r>
      <w:r w:rsidR="00562670" w:rsidRPr="00765C6B">
        <w:rPr>
          <w:rFonts w:ascii="Arial" w:hAnsi="Arial" w:cs="Arial"/>
          <w:sz w:val="22"/>
          <w:szCs w:val="22"/>
        </w:rPr>
        <w:t xml:space="preserve">however </w:t>
      </w:r>
      <w:r w:rsidR="005F1F33">
        <w:rPr>
          <w:rFonts w:ascii="Arial" w:hAnsi="Arial" w:cs="Arial"/>
          <w:sz w:val="22"/>
          <w:szCs w:val="22"/>
        </w:rPr>
        <w:t xml:space="preserve">there were </w:t>
      </w:r>
      <w:r w:rsidR="00562670" w:rsidRPr="00765C6B">
        <w:rPr>
          <w:rFonts w:ascii="Arial" w:hAnsi="Arial" w:cs="Arial"/>
          <w:sz w:val="22"/>
          <w:szCs w:val="22"/>
        </w:rPr>
        <w:t>extra elements</w:t>
      </w:r>
      <w:r w:rsidR="005F1F33">
        <w:rPr>
          <w:rFonts w:ascii="Arial" w:hAnsi="Arial" w:cs="Arial"/>
          <w:sz w:val="22"/>
          <w:szCs w:val="22"/>
        </w:rPr>
        <w:t xml:space="preserve"> included</w:t>
      </w:r>
      <w:r w:rsidR="00562670" w:rsidRPr="00765C6B">
        <w:rPr>
          <w:rFonts w:ascii="Arial" w:hAnsi="Arial" w:cs="Arial"/>
          <w:sz w:val="22"/>
          <w:szCs w:val="22"/>
        </w:rPr>
        <w:t xml:space="preserve">, such as </w:t>
      </w:r>
      <w:r w:rsidR="00056FC9">
        <w:rPr>
          <w:rFonts w:ascii="Arial" w:hAnsi="Arial" w:cs="Arial"/>
          <w:sz w:val="22"/>
          <w:szCs w:val="22"/>
        </w:rPr>
        <w:t>fundamental</w:t>
      </w:r>
      <w:r w:rsidR="00562670" w:rsidRPr="00765C6B">
        <w:rPr>
          <w:rFonts w:ascii="Arial" w:hAnsi="Arial" w:cs="Arial"/>
          <w:sz w:val="22"/>
          <w:szCs w:val="22"/>
        </w:rPr>
        <w:t xml:space="preserve"> homework, exercises, psychoeducation, </w:t>
      </w:r>
      <w:r w:rsidR="00056FC9">
        <w:rPr>
          <w:rFonts w:ascii="Arial" w:hAnsi="Arial" w:cs="Arial"/>
          <w:sz w:val="22"/>
          <w:szCs w:val="22"/>
        </w:rPr>
        <w:t xml:space="preserve">stress </w:t>
      </w:r>
      <w:r w:rsidR="00562670" w:rsidRPr="00765C6B">
        <w:rPr>
          <w:rFonts w:ascii="Arial" w:hAnsi="Arial" w:cs="Arial"/>
          <w:sz w:val="22"/>
          <w:szCs w:val="22"/>
        </w:rPr>
        <w:t>management, an</w:t>
      </w:r>
      <w:r w:rsidR="00CD6951" w:rsidRPr="00765C6B">
        <w:rPr>
          <w:rFonts w:ascii="Arial" w:hAnsi="Arial" w:cs="Arial"/>
          <w:sz w:val="22"/>
          <w:szCs w:val="22"/>
        </w:rPr>
        <w:t>d emotional awareness exercises (Farrell et al, 2009)</w:t>
      </w:r>
      <w:r w:rsidR="007F1596" w:rsidRPr="00765C6B">
        <w:rPr>
          <w:rFonts w:ascii="Arial" w:hAnsi="Arial" w:cs="Arial"/>
          <w:sz w:val="22"/>
          <w:szCs w:val="22"/>
        </w:rPr>
        <w:t xml:space="preserve">. </w:t>
      </w:r>
      <w:r w:rsidR="00562670" w:rsidRPr="00765C6B">
        <w:rPr>
          <w:rFonts w:ascii="Arial" w:hAnsi="Arial" w:cs="Arial"/>
          <w:sz w:val="22"/>
          <w:szCs w:val="22"/>
        </w:rPr>
        <w:t>There were four outcome variables, namely severity of general psychopathology, severity and frequency of BPD symptoms, meeting criteria for BPD diagnosis, and global functioning score. The groups differed significantly at post-treatmen</w:t>
      </w:r>
      <w:r w:rsidR="000458B9" w:rsidRPr="00765C6B">
        <w:rPr>
          <w:rFonts w:ascii="Arial" w:hAnsi="Arial" w:cs="Arial"/>
          <w:sz w:val="22"/>
          <w:szCs w:val="22"/>
        </w:rPr>
        <w:t>t and follow-up with the combi</w:t>
      </w:r>
      <w:r w:rsidR="00562670" w:rsidRPr="00765C6B">
        <w:rPr>
          <w:rFonts w:ascii="Arial" w:hAnsi="Arial" w:cs="Arial"/>
          <w:sz w:val="22"/>
          <w:szCs w:val="22"/>
        </w:rPr>
        <w:t xml:space="preserve">nation group showing large pooled improvement in all four outcome variables. At the end of treatment, </w:t>
      </w:r>
      <w:r w:rsidR="007F1596" w:rsidRPr="00765C6B">
        <w:rPr>
          <w:rFonts w:ascii="Arial" w:hAnsi="Arial" w:cs="Arial"/>
          <w:sz w:val="22"/>
          <w:szCs w:val="22"/>
        </w:rPr>
        <w:t xml:space="preserve">the combination of ST and TAU showed 100% retention rate compared to 75% for treatment alone (Farrell et al, 2009). </w:t>
      </w:r>
      <w:r w:rsidR="00562670" w:rsidRPr="00765C6B">
        <w:rPr>
          <w:rFonts w:ascii="Arial" w:hAnsi="Arial" w:cs="Arial"/>
          <w:sz w:val="22"/>
          <w:szCs w:val="22"/>
        </w:rPr>
        <w:t>Importantly, ST patients showed improvement on all aspects of the disorder as measured by th</w:t>
      </w:r>
      <w:r w:rsidR="00CD6951" w:rsidRPr="00765C6B">
        <w:rPr>
          <w:rFonts w:ascii="Arial" w:hAnsi="Arial" w:cs="Arial"/>
          <w:sz w:val="22"/>
          <w:szCs w:val="22"/>
        </w:rPr>
        <w:t>e Diagnostic Interview for Bor</w:t>
      </w:r>
      <w:r w:rsidR="00562670" w:rsidRPr="00765C6B">
        <w:rPr>
          <w:rFonts w:ascii="Arial" w:hAnsi="Arial" w:cs="Arial"/>
          <w:sz w:val="22"/>
          <w:szCs w:val="22"/>
        </w:rPr>
        <w:t>derline Personality Disorders-Revised (DIB-R). These results were long-lasting and even improved in ST patients, whe</w:t>
      </w:r>
      <w:r w:rsidR="00CD6951" w:rsidRPr="00765C6B">
        <w:rPr>
          <w:rFonts w:ascii="Arial" w:hAnsi="Arial" w:cs="Arial"/>
          <w:sz w:val="22"/>
          <w:szCs w:val="22"/>
        </w:rPr>
        <w:t xml:space="preserve">reas the </w:t>
      </w:r>
      <w:r w:rsidR="007F1596" w:rsidRPr="00765C6B">
        <w:rPr>
          <w:rFonts w:ascii="Arial" w:hAnsi="Arial" w:cs="Arial"/>
          <w:sz w:val="22"/>
          <w:szCs w:val="22"/>
        </w:rPr>
        <w:t>TAU group</w:t>
      </w:r>
      <w:r w:rsidR="00CD6951" w:rsidRPr="00765C6B">
        <w:rPr>
          <w:rFonts w:ascii="Arial" w:hAnsi="Arial" w:cs="Arial"/>
          <w:sz w:val="22"/>
          <w:szCs w:val="22"/>
        </w:rPr>
        <w:t xml:space="preserve"> deteriorated. </w:t>
      </w:r>
      <w:r w:rsidR="00562670" w:rsidRPr="00765C6B">
        <w:rPr>
          <w:rFonts w:ascii="Arial" w:hAnsi="Arial" w:cs="Arial"/>
          <w:sz w:val="22"/>
          <w:szCs w:val="22"/>
        </w:rPr>
        <w:t>These effects in controls might partly be related to the small sample size, but more importantly to the lack of BPD specific therapeutic work (</w:t>
      </w:r>
      <w:r w:rsidR="00CD6951" w:rsidRPr="00765C6B">
        <w:rPr>
          <w:rFonts w:ascii="Arial" w:hAnsi="Arial" w:cs="Arial"/>
          <w:color w:val="000000" w:themeColor="text1"/>
          <w:sz w:val="22"/>
          <w:szCs w:val="22"/>
        </w:rPr>
        <w:t>Farrell et al,</w:t>
      </w:r>
      <w:r w:rsidR="00562670" w:rsidRPr="00765C6B">
        <w:rPr>
          <w:rFonts w:ascii="Arial" w:hAnsi="Arial" w:cs="Arial"/>
          <w:color w:val="000000" w:themeColor="text1"/>
          <w:sz w:val="22"/>
          <w:szCs w:val="22"/>
        </w:rPr>
        <w:t xml:space="preserve"> 2009). </w:t>
      </w:r>
      <w:r w:rsidR="007F1596" w:rsidRPr="00765C6B">
        <w:rPr>
          <w:rFonts w:ascii="Arial" w:hAnsi="Arial" w:cs="Arial"/>
          <w:color w:val="000000" w:themeColor="text1"/>
          <w:sz w:val="22"/>
          <w:szCs w:val="22"/>
        </w:rPr>
        <w:t xml:space="preserve">Upon the 6 month follow up, 94 % of the ST and TAU group showed remission of symptoms whereas only 16% of TAU showed remission of symptoms (Farrell et al, 2009). </w:t>
      </w:r>
    </w:p>
    <w:p w14:paraId="698327A3" w14:textId="65B3946B" w:rsidR="00906A71" w:rsidRPr="00765C6B" w:rsidRDefault="00906A71" w:rsidP="00213BA5">
      <w:pPr>
        <w:pStyle w:val="NormalWeb"/>
        <w:spacing w:line="480" w:lineRule="auto"/>
        <w:rPr>
          <w:rFonts w:ascii="Arial" w:hAnsi="Arial" w:cs="Arial"/>
          <w:sz w:val="22"/>
          <w:szCs w:val="22"/>
        </w:rPr>
      </w:pPr>
      <w:r w:rsidRPr="00765C6B">
        <w:rPr>
          <w:rFonts w:ascii="Arial" w:hAnsi="Arial" w:cs="Arial"/>
          <w:sz w:val="22"/>
          <w:szCs w:val="22"/>
        </w:rPr>
        <w:t xml:space="preserve">Concerning the effectiveness of this therapy in terms of the successful recovery of BPD, it is fair to say that there has been considerable work taken out to examine the efficacy of ST when treating BPD. </w:t>
      </w:r>
      <w:r w:rsidR="003D1A0A">
        <w:rPr>
          <w:rFonts w:ascii="Arial" w:hAnsi="Arial" w:cs="Arial"/>
          <w:sz w:val="22"/>
          <w:szCs w:val="22"/>
        </w:rPr>
        <w:t>The research analysed in this dissertation suggests</w:t>
      </w:r>
      <w:r w:rsidRPr="00765C6B">
        <w:rPr>
          <w:rFonts w:ascii="Arial" w:hAnsi="Arial" w:cs="Arial"/>
          <w:sz w:val="22"/>
          <w:szCs w:val="22"/>
        </w:rPr>
        <w:t xml:space="preserve"> </w:t>
      </w:r>
      <w:r w:rsidR="003D1A0A">
        <w:rPr>
          <w:rFonts w:ascii="Arial" w:hAnsi="Arial" w:cs="Arial"/>
          <w:sz w:val="22"/>
          <w:szCs w:val="22"/>
        </w:rPr>
        <w:t xml:space="preserve">that </w:t>
      </w:r>
      <w:r w:rsidRPr="00765C6B">
        <w:rPr>
          <w:rFonts w:ascii="Arial" w:hAnsi="Arial" w:cs="Arial"/>
          <w:sz w:val="22"/>
          <w:szCs w:val="22"/>
        </w:rPr>
        <w:t xml:space="preserve">ST is </w:t>
      </w:r>
      <w:r w:rsidR="00A17C1C" w:rsidRPr="00765C6B">
        <w:rPr>
          <w:rFonts w:ascii="Arial" w:hAnsi="Arial" w:cs="Arial"/>
          <w:sz w:val="22"/>
          <w:szCs w:val="22"/>
        </w:rPr>
        <w:t xml:space="preserve">an </w:t>
      </w:r>
      <w:r w:rsidRPr="00765C6B">
        <w:rPr>
          <w:rFonts w:ascii="Arial" w:hAnsi="Arial" w:cs="Arial"/>
          <w:sz w:val="22"/>
          <w:szCs w:val="22"/>
        </w:rPr>
        <w:lastRenderedPageBreak/>
        <w:t xml:space="preserve">effective </w:t>
      </w:r>
      <w:r w:rsidR="00A17C1C" w:rsidRPr="00765C6B">
        <w:rPr>
          <w:rFonts w:ascii="Arial" w:hAnsi="Arial" w:cs="Arial"/>
          <w:sz w:val="22"/>
          <w:szCs w:val="22"/>
        </w:rPr>
        <w:t xml:space="preserve">therapy in the successful recovery </w:t>
      </w:r>
      <w:r w:rsidRPr="00765C6B">
        <w:rPr>
          <w:rFonts w:ascii="Arial" w:hAnsi="Arial" w:cs="Arial"/>
          <w:sz w:val="22"/>
          <w:szCs w:val="22"/>
        </w:rPr>
        <w:t xml:space="preserve">of BPD, </w:t>
      </w:r>
      <w:r w:rsidR="00F970D3" w:rsidRPr="00765C6B">
        <w:rPr>
          <w:rFonts w:ascii="Arial" w:hAnsi="Arial" w:cs="Arial"/>
          <w:sz w:val="22"/>
          <w:szCs w:val="22"/>
        </w:rPr>
        <w:t xml:space="preserve">however, due to the </w:t>
      </w:r>
      <w:r w:rsidRPr="00765C6B">
        <w:rPr>
          <w:rFonts w:ascii="Arial" w:hAnsi="Arial" w:cs="Arial"/>
          <w:sz w:val="22"/>
          <w:szCs w:val="22"/>
        </w:rPr>
        <w:t>small amount of</w:t>
      </w:r>
      <w:r w:rsidR="00F970D3" w:rsidRPr="00765C6B">
        <w:rPr>
          <w:rFonts w:ascii="Arial" w:hAnsi="Arial" w:cs="Arial"/>
          <w:sz w:val="22"/>
          <w:szCs w:val="22"/>
        </w:rPr>
        <w:t xml:space="preserve"> </w:t>
      </w:r>
      <w:r w:rsidRPr="00765C6B">
        <w:rPr>
          <w:rFonts w:ascii="Arial" w:hAnsi="Arial" w:cs="Arial"/>
          <w:sz w:val="22"/>
          <w:szCs w:val="22"/>
        </w:rPr>
        <w:t>methodologically-good effi</w:t>
      </w:r>
      <w:r w:rsidR="00F970D3" w:rsidRPr="00765C6B">
        <w:rPr>
          <w:rFonts w:ascii="Arial" w:hAnsi="Arial" w:cs="Arial"/>
          <w:sz w:val="22"/>
          <w:szCs w:val="22"/>
        </w:rPr>
        <w:t>cacy studies it would be wrong to say it is fully effective in treating BPD</w:t>
      </w:r>
      <w:r w:rsidR="00BD7B92" w:rsidRPr="00765C6B">
        <w:rPr>
          <w:rFonts w:ascii="Arial" w:hAnsi="Arial" w:cs="Arial"/>
          <w:sz w:val="22"/>
          <w:szCs w:val="22"/>
        </w:rPr>
        <w:t xml:space="preserve"> (</w:t>
      </w:r>
      <w:proofErr w:type="spellStart"/>
      <w:r w:rsidR="00BD7B92" w:rsidRPr="00765C6B">
        <w:rPr>
          <w:rFonts w:ascii="Arial" w:hAnsi="Arial" w:cs="Arial"/>
          <w:sz w:val="22"/>
          <w:szCs w:val="22"/>
        </w:rPr>
        <w:t>Sempertegui</w:t>
      </w:r>
      <w:proofErr w:type="spellEnd"/>
      <w:r w:rsidR="00BD7B92" w:rsidRPr="00765C6B">
        <w:rPr>
          <w:rFonts w:ascii="Arial" w:hAnsi="Arial" w:cs="Arial"/>
          <w:sz w:val="22"/>
          <w:szCs w:val="22"/>
        </w:rPr>
        <w:t xml:space="preserve"> et al, 2013). </w:t>
      </w:r>
      <w:r w:rsidR="003D1A0A">
        <w:rPr>
          <w:rFonts w:ascii="Arial" w:hAnsi="Arial" w:cs="Arial"/>
          <w:sz w:val="22"/>
          <w:szCs w:val="22"/>
        </w:rPr>
        <w:t>Nevertheless</w:t>
      </w:r>
      <w:r w:rsidR="00F970D3" w:rsidRPr="00765C6B">
        <w:rPr>
          <w:rFonts w:ascii="Arial" w:hAnsi="Arial" w:cs="Arial"/>
          <w:sz w:val="22"/>
          <w:szCs w:val="22"/>
        </w:rPr>
        <w:t xml:space="preserve">, there is no single psychotherapeutic treatment that offers robust evidence of efficacy. Compared to the studies undertaken for treatments such as DBT </w:t>
      </w:r>
      <w:r w:rsidRPr="00765C6B">
        <w:rPr>
          <w:rFonts w:ascii="Arial" w:hAnsi="Arial" w:cs="Arial"/>
          <w:sz w:val="22"/>
          <w:szCs w:val="22"/>
        </w:rPr>
        <w:t xml:space="preserve">it becomes clear that there is still considerable work to do on ST. </w:t>
      </w:r>
    </w:p>
    <w:p w14:paraId="2C85B907" w14:textId="77777777" w:rsidR="005061DC" w:rsidRPr="00765C6B" w:rsidRDefault="000458B9" w:rsidP="00213BA5">
      <w:pPr>
        <w:pStyle w:val="NormalWeb"/>
        <w:spacing w:line="480" w:lineRule="auto"/>
        <w:rPr>
          <w:rFonts w:ascii="Arial" w:hAnsi="Arial" w:cs="Arial"/>
          <w:sz w:val="22"/>
          <w:szCs w:val="22"/>
        </w:rPr>
      </w:pPr>
      <w:r w:rsidRPr="00765C6B">
        <w:rPr>
          <w:rFonts w:ascii="Arial" w:hAnsi="Arial" w:cs="Arial"/>
          <w:sz w:val="22"/>
          <w:szCs w:val="22"/>
        </w:rPr>
        <w:t>This section</w:t>
      </w:r>
      <w:r w:rsidR="00BD7B92" w:rsidRPr="00765C6B">
        <w:rPr>
          <w:rFonts w:ascii="Arial" w:hAnsi="Arial" w:cs="Arial"/>
          <w:sz w:val="22"/>
          <w:szCs w:val="22"/>
        </w:rPr>
        <w:t xml:space="preserve"> examined the </w:t>
      </w:r>
      <w:r w:rsidR="00A17C1C" w:rsidRPr="00765C6B">
        <w:rPr>
          <w:rFonts w:ascii="Arial" w:hAnsi="Arial" w:cs="Arial"/>
          <w:sz w:val="22"/>
          <w:szCs w:val="22"/>
        </w:rPr>
        <w:t xml:space="preserve">efficacy of ST in </w:t>
      </w:r>
      <w:r w:rsidR="00BD7B92" w:rsidRPr="00765C6B">
        <w:rPr>
          <w:rFonts w:ascii="Arial" w:hAnsi="Arial" w:cs="Arial"/>
          <w:sz w:val="22"/>
          <w:szCs w:val="22"/>
        </w:rPr>
        <w:t xml:space="preserve">the successful recovery of BPD, </w:t>
      </w:r>
      <w:r w:rsidRPr="00765C6B">
        <w:rPr>
          <w:rFonts w:ascii="Arial" w:hAnsi="Arial" w:cs="Arial"/>
          <w:sz w:val="22"/>
          <w:szCs w:val="22"/>
        </w:rPr>
        <w:t>moving on</w:t>
      </w:r>
      <w:r w:rsidR="00BD7B92" w:rsidRPr="00765C6B">
        <w:rPr>
          <w:rFonts w:ascii="Arial" w:hAnsi="Arial" w:cs="Arial"/>
          <w:sz w:val="22"/>
          <w:szCs w:val="22"/>
        </w:rPr>
        <w:t xml:space="preserve">, the next theme to be analysed is </w:t>
      </w:r>
      <w:proofErr w:type="spellStart"/>
      <w:r w:rsidR="00BD7B92" w:rsidRPr="00765C6B">
        <w:rPr>
          <w:rFonts w:ascii="Arial" w:hAnsi="Arial" w:cs="Arial"/>
          <w:sz w:val="22"/>
          <w:szCs w:val="22"/>
        </w:rPr>
        <w:t>Mentalization</w:t>
      </w:r>
      <w:proofErr w:type="spellEnd"/>
      <w:r w:rsidR="00BD7B92" w:rsidRPr="00765C6B">
        <w:rPr>
          <w:rFonts w:ascii="Arial" w:hAnsi="Arial" w:cs="Arial"/>
          <w:sz w:val="22"/>
          <w:szCs w:val="22"/>
        </w:rPr>
        <w:t xml:space="preserve"> </w:t>
      </w:r>
      <w:r w:rsidRPr="00765C6B">
        <w:rPr>
          <w:rFonts w:ascii="Arial" w:hAnsi="Arial" w:cs="Arial"/>
          <w:sz w:val="22"/>
          <w:szCs w:val="22"/>
        </w:rPr>
        <w:t xml:space="preserve">Based Therapy (MBT). </w:t>
      </w:r>
    </w:p>
    <w:p w14:paraId="3C2D8CD8" w14:textId="77777777" w:rsidR="00734DFE" w:rsidRDefault="00734DFE" w:rsidP="00213BA5">
      <w:pPr>
        <w:pStyle w:val="NormalWeb"/>
        <w:spacing w:line="480" w:lineRule="auto"/>
        <w:rPr>
          <w:rFonts w:ascii="Arial" w:hAnsi="Arial" w:cs="Arial"/>
          <w:b/>
          <w:sz w:val="22"/>
          <w:szCs w:val="22"/>
        </w:rPr>
      </w:pPr>
    </w:p>
    <w:p w14:paraId="3A811B80" w14:textId="77777777" w:rsidR="00734DFE" w:rsidRDefault="00734DFE" w:rsidP="00213BA5">
      <w:pPr>
        <w:pStyle w:val="NormalWeb"/>
        <w:spacing w:line="480" w:lineRule="auto"/>
        <w:rPr>
          <w:rFonts w:ascii="Arial" w:hAnsi="Arial" w:cs="Arial"/>
          <w:b/>
          <w:sz w:val="22"/>
          <w:szCs w:val="22"/>
        </w:rPr>
      </w:pPr>
    </w:p>
    <w:p w14:paraId="0608DFF6" w14:textId="77777777" w:rsidR="00734DFE" w:rsidRDefault="00734DFE" w:rsidP="00213BA5">
      <w:pPr>
        <w:pStyle w:val="NormalWeb"/>
        <w:spacing w:line="480" w:lineRule="auto"/>
        <w:rPr>
          <w:rFonts w:ascii="Arial" w:hAnsi="Arial" w:cs="Arial"/>
          <w:b/>
          <w:sz w:val="22"/>
          <w:szCs w:val="22"/>
        </w:rPr>
      </w:pPr>
    </w:p>
    <w:p w14:paraId="1D848768" w14:textId="77777777" w:rsidR="00734DFE" w:rsidRDefault="00734DFE" w:rsidP="00213BA5">
      <w:pPr>
        <w:pStyle w:val="NormalWeb"/>
        <w:spacing w:line="480" w:lineRule="auto"/>
        <w:rPr>
          <w:rFonts w:ascii="Arial" w:hAnsi="Arial" w:cs="Arial"/>
          <w:b/>
          <w:sz w:val="22"/>
          <w:szCs w:val="22"/>
        </w:rPr>
      </w:pPr>
    </w:p>
    <w:p w14:paraId="004B6C9D" w14:textId="77777777" w:rsidR="00734DFE" w:rsidRDefault="00734DFE" w:rsidP="00213BA5">
      <w:pPr>
        <w:pStyle w:val="NormalWeb"/>
        <w:spacing w:line="480" w:lineRule="auto"/>
        <w:rPr>
          <w:rFonts w:ascii="Arial" w:hAnsi="Arial" w:cs="Arial"/>
          <w:b/>
          <w:sz w:val="22"/>
          <w:szCs w:val="22"/>
        </w:rPr>
      </w:pPr>
    </w:p>
    <w:p w14:paraId="68926F9E" w14:textId="77777777" w:rsidR="00734DFE" w:rsidRDefault="00734DFE" w:rsidP="00213BA5">
      <w:pPr>
        <w:pStyle w:val="NormalWeb"/>
        <w:spacing w:line="480" w:lineRule="auto"/>
        <w:rPr>
          <w:rFonts w:ascii="Arial" w:hAnsi="Arial" w:cs="Arial"/>
          <w:b/>
          <w:sz w:val="22"/>
          <w:szCs w:val="22"/>
        </w:rPr>
      </w:pPr>
    </w:p>
    <w:p w14:paraId="54D0DD29" w14:textId="77777777" w:rsidR="00734DFE" w:rsidRDefault="00734DFE" w:rsidP="00213BA5">
      <w:pPr>
        <w:pStyle w:val="NormalWeb"/>
        <w:spacing w:line="480" w:lineRule="auto"/>
        <w:rPr>
          <w:rFonts w:ascii="Arial" w:hAnsi="Arial" w:cs="Arial"/>
          <w:b/>
          <w:sz w:val="22"/>
          <w:szCs w:val="22"/>
        </w:rPr>
      </w:pPr>
    </w:p>
    <w:p w14:paraId="6BC1512C" w14:textId="77777777" w:rsidR="00734DFE" w:rsidRDefault="00734DFE" w:rsidP="00213BA5">
      <w:pPr>
        <w:pStyle w:val="NormalWeb"/>
        <w:spacing w:line="480" w:lineRule="auto"/>
        <w:rPr>
          <w:rFonts w:ascii="Arial" w:hAnsi="Arial" w:cs="Arial"/>
          <w:b/>
          <w:sz w:val="22"/>
          <w:szCs w:val="22"/>
        </w:rPr>
      </w:pPr>
    </w:p>
    <w:p w14:paraId="7253F8AC" w14:textId="77777777" w:rsidR="00734DFE" w:rsidRDefault="00734DFE" w:rsidP="00213BA5">
      <w:pPr>
        <w:pStyle w:val="NormalWeb"/>
        <w:spacing w:line="480" w:lineRule="auto"/>
        <w:rPr>
          <w:rFonts w:ascii="Arial" w:hAnsi="Arial" w:cs="Arial"/>
          <w:b/>
          <w:sz w:val="22"/>
          <w:szCs w:val="22"/>
        </w:rPr>
      </w:pPr>
    </w:p>
    <w:p w14:paraId="1A77C9B6" w14:textId="77777777" w:rsidR="00734DFE" w:rsidRDefault="00734DFE" w:rsidP="00213BA5">
      <w:pPr>
        <w:pStyle w:val="NormalWeb"/>
        <w:spacing w:line="480" w:lineRule="auto"/>
        <w:rPr>
          <w:rFonts w:ascii="Arial" w:hAnsi="Arial" w:cs="Arial"/>
          <w:b/>
          <w:sz w:val="22"/>
          <w:szCs w:val="22"/>
        </w:rPr>
      </w:pPr>
    </w:p>
    <w:p w14:paraId="0081FBE6" w14:textId="77777777" w:rsidR="00734DFE" w:rsidRDefault="00734DFE" w:rsidP="00213BA5">
      <w:pPr>
        <w:pStyle w:val="NormalWeb"/>
        <w:spacing w:line="480" w:lineRule="auto"/>
        <w:rPr>
          <w:rFonts w:ascii="Arial" w:hAnsi="Arial" w:cs="Arial"/>
          <w:b/>
          <w:sz w:val="22"/>
          <w:szCs w:val="22"/>
        </w:rPr>
      </w:pPr>
    </w:p>
    <w:p w14:paraId="15A9638D" w14:textId="77777777" w:rsidR="00734DFE" w:rsidRDefault="00734DFE" w:rsidP="00213BA5">
      <w:pPr>
        <w:pStyle w:val="NormalWeb"/>
        <w:spacing w:line="480" w:lineRule="auto"/>
        <w:rPr>
          <w:rFonts w:ascii="Arial" w:hAnsi="Arial" w:cs="Arial"/>
          <w:b/>
          <w:sz w:val="22"/>
          <w:szCs w:val="22"/>
        </w:rPr>
      </w:pPr>
    </w:p>
    <w:p w14:paraId="1E5CC628" w14:textId="77777777" w:rsidR="00734DFE" w:rsidRDefault="00734DFE" w:rsidP="00213BA5">
      <w:pPr>
        <w:pStyle w:val="NormalWeb"/>
        <w:spacing w:line="480" w:lineRule="auto"/>
        <w:rPr>
          <w:rFonts w:ascii="Arial" w:hAnsi="Arial" w:cs="Arial"/>
          <w:b/>
          <w:sz w:val="22"/>
          <w:szCs w:val="22"/>
        </w:rPr>
      </w:pPr>
    </w:p>
    <w:p w14:paraId="612BE247" w14:textId="1A3E713B" w:rsidR="00B028BD" w:rsidRPr="00765C6B" w:rsidRDefault="00B028BD" w:rsidP="00213BA5">
      <w:pPr>
        <w:pStyle w:val="NormalWeb"/>
        <w:spacing w:line="480" w:lineRule="auto"/>
        <w:rPr>
          <w:rFonts w:ascii="Arial" w:hAnsi="Arial" w:cs="Arial"/>
          <w:sz w:val="22"/>
          <w:szCs w:val="22"/>
        </w:rPr>
      </w:pPr>
      <w:proofErr w:type="spellStart"/>
      <w:r w:rsidRPr="00765C6B">
        <w:rPr>
          <w:rFonts w:ascii="Arial" w:hAnsi="Arial" w:cs="Arial"/>
          <w:b/>
          <w:sz w:val="22"/>
          <w:szCs w:val="22"/>
        </w:rPr>
        <w:lastRenderedPageBreak/>
        <w:t>Ment</w:t>
      </w:r>
      <w:r w:rsidR="003D1A0A">
        <w:rPr>
          <w:rFonts w:ascii="Arial" w:hAnsi="Arial" w:cs="Arial"/>
          <w:b/>
          <w:sz w:val="22"/>
          <w:szCs w:val="22"/>
        </w:rPr>
        <w:t>a</w:t>
      </w:r>
      <w:r w:rsidRPr="00765C6B">
        <w:rPr>
          <w:rFonts w:ascii="Arial" w:hAnsi="Arial" w:cs="Arial"/>
          <w:b/>
          <w:sz w:val="22"/>
          <w:szCs w:val="22"/>
        </w:rPr>
        <w:t>lization</w:t>
      </w:r>
      <w:proofErr w:type="spellEnd"/>
      <w:r w:rsidRPr="00765C6B">
        <w:rPr>
          <w:rFonts w:ascii="Arial" w:hAnsi="Arial" w:cs="Arial"/>
          <w:b/>
          <w:sz w:val="22"/>
          <w:szCs w:val="22"/>
        </w:rPr>
        <w:t xml:space="preserve"> </w:t>
      </w:r>
      <w:r w:rsidR="00BD7B92" w:rsidRPr="00765C6B">
        <w:rPr>
          <w:rFonts w:ascii="Arial" w:hAnsi="Arial" w:cs="Arial"/>
          <w:b/>
          <w:sz w:val="22"/>
          <w:szCs w:val="22"/>
        </w:rPr>
        <w:t xml:space="preserve">Based </w:t>
      </w:r>
      <w:r w:rsidRPr="00765C6B">
        <w:rPr>
          <w:rFonts w:ascii="Arial" w:hAnsi="Arial" w:cs="Arial"/>
          <w:b/>
          <w:sz w:val="22"/>
          <w:szCs w:val="22"/>
        </w:rPr>
        <w:t xml:space="preserve">Therapy </w:t>
      </w:r>
    </w:p>
    <w:p w14:paraId="3ABC7B87" w14:textId="666075DC" w:rsidR="00C66B85" w:rsidRPr="00765C6B" w:rsidRDefault="00BD7B92" w:rsidP="00213BA5">
      <w:pPr>
        <w:pStyle w:val="NormalWeb"/>
        <w:spacing w:line="480" w:lineRule="auto"/>
        <w:rPr>
          <w:rFonts w:ascii="Arial" w:hAnsi="Arial" w:cs="Arial"/>
          <w:sz w:val="22"/>
          <w:szCs w:val="22"/>
        </w:rPr>
      </w:pPr>
      <w:r w:rsidRPr="00765C6B">
        <w:rPr>
          <w:rFonts w:ascii="Arial" w:hAnsi="Arial" w:cs="Arial"/>
          <w:sz w:val="22"/>
          <w:szCs w:val="22"/>
        </w:rPr>
        <w:t xml:space="preserve">The previous section discussed the evidence and studies available in supporting the efficacy of ST in regards to the successful recovery of BPD. The current section will analyse the efficacy of </w:t>
      </w:r>
      <w:r w:rsidR="00C66B85" w:rsidRPr="00765C6B">
        <w:rPr>
          <w:rFonts w:ascii="Arial" w:hAnsi="Arial" w:cs="Arial"/>
          <w:sz w:val="22"/>
          <w:szCs w:val="22"/>
        </w:rPr>
        <w:t xml:space="preserve">MBT </w:t>
      </w:r>
      <w:r w:rsidRPr="00765C6B">
        <w:rPr>
          <w:rFonts w:ascii="Arial" w:hAnsi="Arial" w:cs="Arial"/>
          <w:sz w:val="22"/>
          <w:szCs w:val="22"/>
        </w:rPr>
        <w:t xml:space="preserve">in treating BPD. </w:t>
      </w:r>
      <w:r w:rsidR="003D1A0A">
        <w:rPr>
          <w:rFonts w:ascii="Arial" w:hAnsi="Arial" w:cs="Arial"/>
          <w:sz w:val="22"/>
          <w:szCs w:val="22"/>
        </w:rPr>
        <w:t xml:space="preserve"> </w:t>
      </w:r>
      <w:proofErr w:type="spellStart"/>
      <w:r w:rsidR="005F1F33" w:rsidRPr="00765C6B">
        <w:rPr>
          <w:rFonts w:ascii="Arial" w:hAnsi="Arial" w:cs="Arial"/>
          <w:sz w:val="22"/>
          <w:szCs w:val="22"/>
        </w:rPr>
        <w:t>Mentalization</w:t>
      </w:r>
      <w:proofErr w:type="spellEnd"/>
      <w:r w:rsidR="005F1F33" w:rsidRPr="00765C6B">
        <w:rPr>
          <w:rFonts w:ascii="Arial" w:hAnsi="Arial" w:cs="Arial"/>
          <w:sz w:val="22"/>
          <w:szCs w:val="22"/>
        </w:rPr>
        <w:t xml:space="preserve"> refers to the complex capacity human beings develop to imagine the thoughts and feelings in their own and other individuals minds to understand interpersonal interactions (</w:t>
      </w:r>
      <w:proofErr w:type="spellStart"/>
      <w:r w:rsidR="005F1F33" w:rsidRPr="00765C6B">
        <w:rPr>
          <w:rFonts w:ascii="Arial" w:hAnsi="Arial" w:cs="Arial"/>
          <w:sz w:val="22"/>
          <w:szCs w:val="22"/>
        </w:rPr>
        <w:t>Folmo</w:t>
      </w:r>
      <w:proofErr w:type="spellEnd"/>
      <w:r w:rsidR="005F1F33" w:rsidRPr="00765C6B">
        <w:rPr>
          <w:rFonts w:ascii="Arial" w:hAnsi="Arial" w:cs="Arial"/>
          <w:sz w:val="22"/>
          <w:szCs w:val="22"/>
        </w:rPr>
        <w:t xml:space="preserve"> et al, 2017). </w:t>
      </w:r>
      <w:r w:rsidR="005F1F33">
        <w:rPr>
          <w:rFonts w:ascii="Arial" w:hAnsi="Arial" w:cs="Arial"/>
          <w:sz w:val="22"/>
          <w:szCs w:val="22"/>
        </w:rPr>
        <w:t>MBT aims t</w:t>
      </w:r>
      <w:r w:rsidR="005F1F33" w:rsidRPr="00765C6B">
        <w:rPr>
          <w:rFonts w:ascii="Arial" w:hAnsi="Arial" w:cs="Arial"/>
          <w:sz w:val="22"/>
          <w:szCs w:val="22"/>
        </w:rPr>
        <w:t>o i</w:t>
      </w:r>
      <w:r w:rsidR="00507060">
        <w:rPr>
          <w:rFonts w:ascii="Arial" w:hAnsi="Arial" w:cs="Arial"/>
          <w:sz w:val="22"/>
          <w:szCs w:val="22"/>
        </w:rPr>
        <w:t>mprove the level of reflective skills and</w:t>
      </w:r>
      <w:r w:rsidR="005F1F33" w:rsidRPr="00765C6B">
        <w:rPr>
          <w:rFonts w:ascii="Arial" w:hAnsi="Arial" w:cs="Arial"/>
          <w:sz w:val="22"/>
          <w:szCs w:val="22"/>
        </w:rPr>
        <w:t xml:space="preserve"> capacity of an individual, therefore </w:t>
      </w:r>
      <w:r w:rsidR="00507060">
        <w:rPr>
          <w:rFonts w:ascii="Arial" w:hAnsi="Arial" w:cs="Arial"/>
          <w:sz w:val="22"/>
          <w:szCs w:val="22"/>
        </w:rPr>
        <w:t>improving</w:t>
      </w:r>
      <w:r w:rsidR="005F1F33" w:rsidRPr="00765C6B">
        <w:rPr>
          <w:rFonts w:ascii="Arial" w:hAnsi="Arial" w:cs="Arial"/>
          <w:sz w:val="22"/>
          <w:szCs w:val="22"/>
        </w:rPr>
        <w:t xml:space="preserve"> emotional regulation, </w:t>
      </w:r>
      <w:r w:rsidR="00507060">
        <w:rPr>
          <w:rFonts w:ascii="Arial" w:hAnsi="Arial" w:cs="Arial"/>
          <w:sz w:val="22"/>
          <w:szCs w:val="22"/>
        </w:rPr>
        <w:t>reconstructing</w:t>
      </w:r>
      <w:r w:rsidR="005F1F33" w:rsidRPr="00765C6B">
        <w:rPr>
          <w:rFonts w:ascii="Arial" w:hAnsi="Arial" w:cs="Arial"/>
          <w:sz w:val="22"/>
          <w:szCs w:val="22"/>
        </w:rPr>
        <w:t xml:space="preserve"> relationships</w:t>
      </w:r>
      <w:r w:rsidR="005F1F33">
        <w:rPr>
          <w:rFonts w:ascii="Arial" w:hAnsi="Arial" w:cs="Arial"/>
          <w:sz w:val="22"/>
          <w:szCs w:val="22"/>
        </w:rPr>
        <w:t xml:space="preserve"> with self and others</w:t>
      </w:r>
      <w:r w:rsidR="005F1F33" w:rsidRPr="00765C6B">
        <w:rPr>
          <w:rFonts w:ascii="Arial" w:hAnsi="Arial" w:cs="Arial"/>
          <w:sz w:val="22"/>
          <w:szCs w:val="22"/>
        </w:rPr>
        <w:t xml:space="preserve"> and </w:t>
      </w:r>
      <w:r w:rsidR="00507060">
        <w:rPr>
          <w:rFonts w:ascii="Arial" w:hAnsi="Arial" w:cs="Arial"/>
          <w:sz w:val="22"/>
          <w:szCs w:val="22"/>
        </w:rPr>
        <w:t>enhanced discipline</w:t>
      </w:r>
      <w:r w:rsidR="005F1F33" w:rsidRPr="00765C6B">
        <w:rPr>
          <w:rFonts w:ascii="Arial" w:hAnsi="Arial" w:cs="Arial"/>
          <w:sz w:val="22"/>
          <w:szCs w:val="22"/>
        </w:rPr>
        <w:t xml:space="preserve"> over behaviour, for example, better ability to think, rather than immediately act (Bliss and </w:t>
      </w:r>
      <w:proofErr w:type="spellStart"/>
      <w:r w:rsidR="005F1F33" w:rsidRPr="00765C6B">
        <w:rPr>
          <w:rFonts w:ascii="Arial" w:hAnsi="Arial" w:cs="Arial"/>
          <w:sz w:val="22"/>
          <w:szCs w:val="22"/>
        </w:rPr>
        <w:t>Mccardle</w:t>
      </w:r>
      <w:proofErr w:type="spellEnd"/>
      <w:r w:rsidR="005F1F33" w:rsidRPr="00765C6B">
        <w:rPr>
          <w:rFonts w:ascii="Arial" w:hAnsi="Arial" w:cs="Arial"/>
          <w:sz w:val="22"/>
          <w:szCs w:val="22"/>
        </w:rPr>
        <w:t xml:space="preserve">, 2014). Bateman and </w:t>
      </w:r>
      <w:proofErr w:type="spellStart"/>
      <w:r w:rsidR="005F1F33" w:rsidRPr="00765C6B">
        <w:rPr>
          <w:rFonts w:ascii="Arial" w:hAnsi="Arial" w:cs="Arial"/>
          <w:sz w:val="22"/>
          <w:szCs w:val="22"/>
        </w:rPr>
        <w:t>Fonagy</w:t>
      </w:r>
      <w:proofErr w:type="spellEnd"/>
      <w:r w:rsidR="005F1F33" w:rsidRPr="00765C6B">
        <w:rPr>
          <w:rFonts w:ascii="Arial" w:hAnsi="Arial" w:cs="Arial"/>
          <w:sz w:val="22"/>
          <w:szCs w:val="22"/>
        </w:rPr>
        <w:t xml:space="preserve"> (2006) highlight how MBT has been developed through the developmental theory of </w:t>
      </w:r>
      <w:proofErr w:type="spellStart"/>
      <w:r w:rsidR="005F1F33" w:rsidRPr="00765C6B">
        <w:rPr>
          <w:rFonts w:ascii="Arial" w:hAnsi="Arial" w:cs="Arial"/>
          <w:sz w:val="22"/>
          <w:szCs w:val="22"/>
        </w:rPr>
        <w:t>mentalization</w:t>
      </w:r>
      <w:proofErr w:type="spellEnd"/>
      <w:r w:rsidR="005F1F33" w:rsidRPr="00765C6B">
        <w:rPr>
          <w:rFonts w:ascii="Arial" w:hAnsi="Arial" w:cs="Arial"/>
          <w:sz w:val="22"/>
          <w:szCs w:val="22"/>
        </w:rPr>
        <w:t xml:space="preserve">, psychodynamic theory and attachment theory. </w:t>
      </w:r>
      <w:r w:rsidR="005F1F33" w:rsidRPr="00765C6B">
        <w:rPr>
          <w:rFonts w:ascii="Arial" w:hAnsi="Arial" w:cs="Arial"/>
          <w:sz w:val="22"/>
          <w:szCs w:val="22"/>
          <w:u w:color="243778"/>
        </w:rPr>
        <w:t xml:space="preserve">MBT proposes that BPD symptoms arise when a patient stops </w:t>
      </w:r>
      <w:proofErr w:type="spellStart"/>
      <w:r w:rsidR="005F1F33" w:rsidRPr="00765C6B">
        <w:rPr>
          <w:rFonts w:ascii="Arial" w:hAnsi="Arial" w:cs="Arial"/>
          <w:sz w:val="22"/>
          <w:szCs w:val="22"/>
          <w:u w:color="243778"/>
        </w:rPr>
        <w:t>mentalizing</w:t>
      </w:r>
      <w:proofErr w:type="spellEnd"/>
      <w:r w:rsidR="005F1F33" w:rsidRPr="00765C6B">
        <w:rPr>
          <w:rFonts w:ascii="Arial" w:hAnsi="Arial" w:cs="Arial"/>
          <w:sz w:val="22"/>
          <w:szCs w:val="22"/>
          <w:u w:color="243778"/>
        </w:rPr>
        <w:t>, leading patients to operate from pathologically certainty about other’s motives, the disconnection from grounding influence of reality, and a desperate need for proof of feelings through action (</w:t>
      </w:r>
      <w:proofErr w:type="spellStart"/>
      <w:r w:rsidR="005F1F33" w:rsidRPr="00765C6B">
        <w:rPr>
          <w:rFonts w:ascii="Arial" w:hAnsi="Arial" w:cs="Arial"/>
          <w:sz w:val="22"/>
          <w:szCs w:val="22"/>
          <w:u w:color="243778"/>
        </w:rPr>
        <w:t>Folmo</w:t>
      </w:r>
      <w:proofErr w:type="spellEnd"/>
      <w:r w:rsidR="005F1F33" w:rsidRPr="00765C6B">
        <w:rPr>
          <w:rFonts w:ascii="Arial" w:hAnsi="Arial" w:cs="Arial"/>
          <w:sz w:val="22"/>
          <w:szCs w:val="22"/>
          <w:u w:color="243778"/>
        </w:rPr>
        <w:t xml:space="preserve"> et al, 2019). </w:t>
      </w:r>
    </w:p>
    <w:p w14:paraId="46BE60D1" w14:textId="164B534F" w:rsidR="000734E0" w:rsidRPr="00765C6B" w:rsidRDefault="000734E0" w:rsidP="00213BA5">
      <w:pPr>
        <w:widowControl w:val="0"/>
        <w:autoSpaceDE w:val="0"/>
        <w:autoSpaceDN w:val="0"/>
        <w:adjustRightInd w:val="0"/>
        <w:spacing w:line="480" w:lineRule="auto"/>
        <w:rPr>
          <w:rFonts w:ascii="Arial" w:hAnsi="Arial" w:cs="Arial"/>
          <w:sz w:val="22"/>
          <w:szCs w:val="22"/>
          <w:u w:color="243778"/>
        </w:rPr>
      </w:pPr>
      <w:r w:rsidRPr="00765C6B">
        <w:rPr>
          <w:rFonts w:ascii="Arial" w:hAnsi="Arial" w:cs="Arial"/>
          <w:sz w:val="22"/>
          <w:szCs w:val="22"/>
          <w:u w:color="243778"/>
        </w:rPr>
        <w:t xml:space="preserve">Beck et al (2016) illustrates that it is crucial to treat BPD early and effectively in order to avoid the individual, psychosocial and economic consequences. </w:t>
      </w:r>
      <w:r w:rsidRPr="00765C6B">
        <w:rPr>
          <w:rFonts w:ascii="Arial" w:hAnsi="Arial" w:cs="Arial"/>
          <w:color w:val="262626"/>
          <w:sz w:val="22"/>
          <w:szCs w:val="22"/>
        </w:rPr>
        <w:t>However, despite recent advantages in diagnosing BPD, there is a lack of cost-effective evidence-based treatment programs</w:t>
      </w:r>
      <w:r w:rsidR="001F430D">
        <w:rPr>
          <w:rFonts w:ascii="Arial" w:hAnsi="Arial" w:cs="Arial"/>
          <w:color w:val="262626"/>
          <w:sz w:val="22"/>
          <w:szCs w:val="22"/>
        </w:rPr>
        <w:t xml:space="preserve">. </w:t>
      </w:r>
      <w:r w:rsidR="005F1F33" w:rsidRPr="00765C6B">
        <w:rPr>
          <w:rFonts w:ascii="Arial" w:hAnsi="Arial" w:cs="Arial"/>
          <w:sz w:val="22"/>
          <w:szCs w:val="22"/>
        </w:rPr>
        <w:t xml:space="preserve">According to the National Institute for Health and Clinical Excellence (2009) a promising treatment for BPD is day hospital </w:t>
      </w:r>
      <w:proofErr w:type="spellStart"/>
      <w:r w:rsidR="005F1F33" w:rsidRPr="00765C6B">
        <w:rPr>
          <w:rFonts w:ascii="Arial" w:hAnsi="Arial" w:cs="Arial"/>
          <w:sz w:val="22"/>
          <w:szCs w:val="22"/>
        </w:rPr>
        <w:t>mentalization</w:t>
      </w:r>
      <w:proofErr w:type="spellEnd"/>
      <w:r w:rsidR="005F1F33" w:rsidRPr="00765C6B">
        <w:rPr>
          <w:rFonts w:ascii="Arial" w:hAnsi="Arial" w:cs="Arial"/>
          <w:sz w:val="22"/>
          <w:szCs w:val="22"/>
        </w:rPr>
        <w:t xml:space="preserve">-based treatment (MBT-DH), this is supported by </w:t>
      </w:r>
      <w:proofErr w:type="spellStart"/>
      <w:r w:rsidR="005F1F33" w:rsidRPr="00765C6B">
        <w:rPr>
          <w:rFonts w:ascii="Arial" w:hAnsi="Arial" w:cs="Arial"/>
          <w:sz w:val="22"/>
          <w:szCs w:val="22"/>
        </w:rPr>
        <w:t>Stoffers</w:t>
      </w:r>
      <w:proofErr w:type="spellEnd"/>
      <w:r w:rsidR="005F1F33" w:rsidRPr="00765C6B">
        <w:rPr>
          <w:rFonts w:ascii="Arial" w:hAnsi="Arial" w:cs="Arial"/>
          <w:sz w:val="22"/>
          <w:szCs w:val="22"/>
        </w:rPr>
        <w:t xml:space="preserve"> et al (2012).</w:t>
      </w:r>
    </w:p>
    <w:p w14:paraId="10951B47" w14:textId="596E04D6" w:rsidR="000734E0" w:rsidRPr="00765C6B" w:rsidRDefault="000734E0" w:rsidP="00213BA5">
      <w:pPr>
        <w:pStyle w:val="NormalWeb"/>
        <w:spacing w:line="480" w:lineRule="auto"/>
        <w:rPr>
          <w:rFonts w:ascii="Arial" w:hAnsi="Arial" w:cs="Arial"/>
          <w:color w:val="000000" w:themeColor="text1"/>
          <w:sz w:val="22"/>
          <w:szCs w:val="22"/>
        </w:rPr>
      </w:pPr>
      <w:r w:rsidRPr="00765C6B">
        <w:rPr>
          <w:rFonts w:ascii="Arial" w:hAnsi="Arial" w:cs="Arial"/>
          <w:sz w:val="22"/>
          <w:szCs w:val="22"/>
          <w:u w:color="243778"/>
        </w:rPr>
        <w:t>In order to stabilize the problems of BPD therapis</w:t>
      </w:r>
      <w:r w:rsidR="005F1F33">
        <w:rPr>
          <w:rFonts w:ascii="Arial" w:hAnsi="Arial" w:cs="Arial"/>
          <w:sz w:val="22"/>
          <w:szCs w:val="22"/>
          <w:u w:color="243778"/>
        </w:rPr>
        <w:t>ts adopt a stance of curiosity</w:t>
      </w:r>
      <w:r w:rsidRPr="00765C6B">
        <w:rPr>
          <w:rFonts w:ascii="Arial" w:hAnsi="Arial" w:cs="Arial"/>
          <w:sz w:val="22"/>
          <w:szCs w:val="22"/>
          <w:u w:color="243778"/>
        </w:rPr>
        <w:t xml:space="preserve"> in order to encourage patients to </w:t>
      </w:r>
      <w:r w:rsidR="005F1F33">
        <w:rPr>
          <w:rFonts w:ascii="Arial" w:hAnsi="Arial" w:cs="Arial"/>
          <w:sz w:val="22"/>
          <w:szCs w:val="22"/>
          <w:u w:color="243778"/>
        </w:rPr>
        <w:t>evaluate</w:t>
      </w:r>
      <w:r w:rsidRPr="00765C6B">
        <w:rPr>
          <w:rFonts w:ascii="Arial" w:hAnsi="Arial" w:cs="Arial"/>
          <w:sz w:val="22"/>
          <w:szCs w:val="22"/>
          <w:u w:color="243778"/>
        </w:rPr>
        <w:t xml:space="preserve"> their emotional and interpersonal situation through a more </w:t>
      </w:r>
      <w:r w:rsidR="005F1F33">
        <w:rPr>
          <w:rFonts w:ascii="Arial" w:hAnsi="Arial" w:cs="Arial"/>
          <w:sz w:val="22"/>
          <w:szCs w:val="22"/>
          <w:u w:color="243778"/>
        </w:rPr>
        <w:t xml:space="preserve">flexible and compassionate </w:t>
      </w:r>
      <w:r w:rsidRPr="00765C6B">
        <w:rPr>
          <w:rFonts w:ascii="Arial" w:hAnsi="Arial" w:cs="Arial"/>
          <w:sz w:val="22"/>
          <w:szCs w:val="22"/>
          <w:u w:color="243778"/>
        </w:rPr>
        <w:t>lens</w:t>
      </w:r>
      <w:r w:rsidR="001F430D">
        <w:rPr>
          <w:rFonts w:ascii="Arial" w:hAnsi="Arial" w:cs="Arial"/>
          <w:sz w:val="22"/>
          <w:szCs w:val="22"/>
          <w:u w:color="243778"/>
        </w:rPr>
        <w:t xml:space="preserve">. </w:t>
      </w:r>
      <w:r w:rsidRPr="00765C6B">
        <w:rPr>
          <w:rFonts w:ascii="Arial" w:hAnsi="Arial" w:cs="Arial"/>
          <w:color w:val="000000" w:themeColor="text1"/>
          <w:sz w:val="22"/>
          <w:szCs w:val="22"/>
        </w:rPr>
        <w:t xml:space="preserve">According to </w:t>
      </w:r>
      <w:proofErr w:type="spellStart"/>
      <w:r w:rsidRPr="00765C6B">
        <w:rPr>
          <w:rFonts w:ascii="Arial" w:hAnsi="Arial" w:cs="Arial"/>
          <w:color w:val="000000" w:themeColor="text1"/>
          <w:sz w:val="22"/>
          <w:szCs w:val="22"/>
        </w:rPr>
        <w:t>Fonagy</w:t>
      </w:r>
      <w:proofErr w:type="spellEnd"/>
      <w:r w:rsidRPr="00765C6B">
        <w:rPr>
          <w:rFonts w:ascii="Arial" w:hAnsi="Arial" w:cs="Arial"/>
          <w:color w:val="000000" w:themeColor="text1"/>
          <w:sz w:val="22"/>
          <w:szCs w:val="22"/>
        </w:rPr>
        <w:t xml:space="preserve"> and Bateman (2006) if </w:t>
      </w:r>
      <w:proofErr w:type="spellStart"/>
      <w:r w:rsidRPr="00765C6B">
        <w:rPr>
          <w:rFonts w:ascii="Arial" w:hAnsi="Arial" w:cs="Arial"/>
          <w:color w:val="000000" w:themeColor="text1"/>
          <w:sz w:val="22"/>
          <w:szCs w:val="22"/>
        </w:rPr>
        <w:t>mentalization</w:t>
      </w:r>
      <w:proofErr w:type="spellEnd"/>
      <w:r w:rsidRPr="00765C6B">
        <w:rPr>
          <w:rFonts w:ascii="Arial" w:hAnsi="Arial" w:cs="Arial"/>
          <w:color w:val="000000" w:themeColor="text1"/>
          <w:sz w:val="22"/>
          <w:szCs w:val="22"/>
        </w:rPr>
        <w:t xml:space="preserve"> is placed central to therapies with people living with BPD it could lead to a variety of </w:t>
      </w:r>
      <w:r w:rsidR="005F1F33">
        <w:rPr>
          <w:rFonts w:ascii="Arial" w:hAnsi="Arial" w:cs="Arial"/>
          <w:color w:val="000000" w:themeColor="text1"/>
          <w:sz w:val="22"/>
          <w:szCs w:val="22"/>
        </w:rPr>
        <w:t xml:space="preserve">positive </w:t>
      </w:r>
      <w:r w:rsidRPr="00765C6B">
        <w:rPr>
          <w:rFonts w:ascii="Arial" w:hAnsi="Arial" w:cs="Arial"/>
          <w:color w:val="000000" w:themeColor="text1"/>
          <w:sz w:val="22"/>
          <w:szCs w:val="22"/>
        </w:rPr>
        <w:t xml:space="preserve">approaches in the successful recovery of BPD. </w:t>
      </w:r>
      <w:proofErr w:type="spellStart"/>
      <w:r w:rsidRPr="00765C6B">
        <w:rPr>
          <w:rFonts w:ascii="Arial" w:hAnsi="Arial" w:cs="Arial"/>
          <w:color w:val="000000" w:themeColor="text1"/>
          <w:sz w:val="22"/>
          <w:szCs w:val="22"/>
        </w:rPr>
        <w:t>Brüne</w:t>
      </w:r>
      <w:proofErr w:type="spellEnd"/>
      <w:r w:rsidRPr="00765C6B">
        <w:rPr>
          <w:rFonts w:ascii="Arial" w:hAnsi="Arial" w:cs="Arial"/>
          <w:color w:val="000000" w:themeColor="text1"/>
          <w:sz w:val="22"/>
          <w:szCs w:val="22"/>
        </w:rPr>
        <w:t xml:space="preserve"> et al (2016) specifies it is essential </w:t>
      </w:r>
      <w:r w:rsidRPr="00765C6B">
        <w:rPr>
          <w:rFonts w:ascii="Arial" w:hAnsi="Arial" w:cs="Arial"/>
          <w:color w:val="000000" w:themeColor="text1"/>
          <w:sz w:val="22"/>
          <w:szCs w:val="22"/>
        </w:rPr>
        <w:lastRenderedPageBreak/>
        <w:t xml:space="preserve">that health professionals keep </w:t>
      </w:r>
      <w:proofErr w:type="spellStart"/>
      <w:r w:rsidRPr="00765C6B">
        <w:rPr>
          <w:rFonts w:ascii="Arial" w:hAnsi="Arial" w:cs="Arial"/>
          <w:color w:val="000000" w:themeColor="text1"/>
          <w:sz w:val="22"/>
          <w:szCs w:val="22"/>
        </w:rPr>
        <w:t>mentalization</w:t>
      </w:r>
      <w:proofErr w:type="spellEnd"/>
      <w:r w:rsidRPr="00765C6B">
        <w:rPr>
          <w:rFonts w:ascii="Arial" w:hAnsi="Arial" w:cs="Arial"/>
          <w:color w:val="000000" w:themeColor="text1"/>
          <w:sz w:val="22"/>
          <w:szCs w:val="22"/>
        </w:rPr>
        <w:t xml:space="preserve"> at the fore front when using different techniques to treat BPD. </w:t>
      </w:r>
    </w:p>
    <w:p w14:paraId="752152B1" w14:textId="1A83AA55" w:rsidR="0096673E" w:rsidRPr="00765C6B" w:rsidRDefault="005061DC" w:rsidP="00213BA5">
      <w:pPr>
        <w:widowControl w:val="0"/>
        <w:autoSpaceDE w:val="0"/>
        <w:autoSpaceDN w:val="0"/>
        <w:adjustRightInd w:val="0"/>
        <w:spacing w:line="480" w:lineRule="auto"/>
        <w:rPr>
          <w:rFonts w:ascii="Arial" w:hAnsi="Arial" w:cs="Arial"/>
          <w:color w:val="000000" w:themeColor="text1"/>
          <w:sz w:val="22"/>
          <w:szCs w:val="22"/>
        </w:rPr>
      </w:pPr>
      <w:proofErr w:type="spellStart"/>
      <w:r w:rsidRPr="00765C6B">
        <w:rPr>
          <w:rFonts w:ascii="Arial" w:hAnsi="Arial" w:cs="Arial"/>
          <w:color w:val="000000" w:themeColor="text1"/>
          <w:sz w:val="22"/>
          <w:szCs w:val="22"/>
        </w:rPr>
        <w:t>Laurenssen</w:t>
      </w:r>
      <w:proofErr w:type="spellEnd"/>
      <w:r w:rsidRPr="00765C6B">
        <w:rPr>
          <w:rFonts w:ascii="Arial" w:hAnsi="Arial" w:cs="Arial"/>
          <w:color w:val="000000" w:themeColor="text1"/>
          <w:sz w:val="22"/>
          <w:szCs w:val="22"/>
        </w:rPr>
        <w:t xml:space="preserve"> </w:t>
      </w:r>
      <w:r w:rsidR="0096673E" w:rsidRPr="00765C6B">
        <w:rPr>
          <w:rFonts w:ascii="Arial" w:hAnsi="Arial" w:cs="Arial"/>
          <w:color w:val="000000" w:themeColor="text1"/>
          <w:sz w:val="22"/>
          <w:szCs w:val="22"/>
        </w:rPr>
        <w:t>(</w:t>
      </w:r>
      <w:r w:rsidRPr="00765C6B">
        <w:rPr>
          <w:rFonts w:ascii="Arial" w:hAnsi="Arial" w:cs="Arial"/>
          <w:color w:val="000000" w:themeColor="text1"/>
          <w:sz w:val="22"/>
          <w:szCs w:val="22"/>
        </w:rPr>
        <w:t>2018</w:t>
      </w:r>
      <w:r w:rsidR="0096673E" w:rsidRPr="00765C6B">
        <w:rPr>
          <w:rFonts w:ascii="Arial" w:hAnsi="Arial" w:cs="Arial"/>
          <w:color w:val="000000" w:themeColor="text1"/>
          <w:sz w:val="22"/>
          <w:szCs w:val="22"/>
        </w:rPr>
        <w:t xml:space="preserve">) conducted a RCT involving 95 patients diagnosed with BPD. </w:t>
      </w:r>
      <w:r w:rsidR="00EF01AB" w:rsidRPr="00765C6B">
        <w:rPr>
          <w:rFonts w:ascii="Arial" w:hAnsi="Arial" w:cs="Arial"/>
          <w:color w:val="000000" w:themeColor="text1"/>
          <w:sz w:val="22"/>
          <w:szCs w:val="22"/>
        </w:rPr>
        <w:t xml:space="preserve">The </w:t>
      </w:r>
      <w:r w:rsidR="0050748C" w:rsidRPr="00765C6B">
        <w:rPr>
          <w:rFonts w:ascii="Arial" w:hAnsi="Arial" w:cs="Arial"/>
          <w:color w:val="000000" w:themeColor="text1"/>
          <w:sz w:val="22"/>
          <w:szCs w:val="22"/>
        </w:rPr>
        <w:t>s</w:t>
      </w:r>
      <w:r w:rsidR="00EF01AB" w:rsidRPr="00765C6B">
        <w:rPr>
          <w:rFonts w:ascii="Arial" w:hAnsi="Arial" w:cs="Arial"/>
          <w:color w:val="000000" w:themeColor="text1"/>
          <w:sz w:val="22"/>
          <w:szCs w:val="22"/>
        </w:rPr>
        <w:t xml:space="preserve">tudy took place across two mental healthcare institutes in The Netherlands. </w:t>
      </w:r>
      <w:r w:rsidR="001C3F02" w:rsidRPr="00765C6B">
        <w:rPr>
          <w:rFonts w:ascii="Arial" w:hAnsi="Arial" w:cs="Arial"/>
          <w:color w:val="000000" w:themeColor="text1"/>
          <w:sz w:val="22"/>
          <w:szCs w:val="22"/>
        </w:rPr>
        <w:t>Patients were randomly allocated to MBT-DH (n=54) or TAU (N=41). The group assigned to the MBT-DH had an extremely structured day hospitalization program with a maximum duration of 18 months, covering 5 da</w:t>
      </w:r>
      <w:r w:rsidRPr="00765C6B">
        <w:rPr>
          <w:rFonts w:ascii="Arial" w:hAnsi="Arial" w:cs="Arial"/>
          <w:color w:val="000000" w:themeColor="text1"/>
          <w:sz w:val="22"/>
          <w:szCs w:val="22"/>
        </w:rPr>
        <w:t>ys/week, approximately 6 h/day (</w:t>
      </w:r>
      <w:proofErr w:type="spellStart"/>
      <w:r w:rsidRPr="00765C6B">
        <w:rPr>
          <w:rFonts w:ascii="Arial" w:hAnsi="Arial" w:cs="Arial"/>
          <w:color w:val="000000" w:themeColor="text1"/>
          <w:sz w:val="22"/>
          <w:szCs w:val="22"/>
        </w:rPr>
        <w:t>L</w:t>
      </w:r>
      <w:r w:rsidR="00AA111C" w:rsidRPr="00765C6B">
        <w:rPr>
          <w:rFonts w:ascii="Arial" w:hAnsi="Arial" w:cs="Arial"/>
          <w:color w:val="000000" w:themeColor="text1"/>
          <w:sz w:val="22"/>
          <w:szCs w:val="22"/>
        </w:rPr>
        <w:t>aurenssen</w:t>
      </w:r>
      <w:proofErr w:type="spellEnd"/>
      <w:r w:rsidR="00AA111C" w:rsidRPr="00765C6B">
        <w:rPr>
          <w:rFonts w:ascii="Arial" w:hAnsi="Arial" w:cs="Arial"/>
          <w:color w:val="000000" w:themeColor="text1"/>
          <w:sz w:val="22"/>
          <w:szCs w:val="22"/>
        </w:rPr>
        <w:t xml:space="preserve">, 2018). </w:t>
      </w:r>
      <w:r w:rsidR="001C3F02" w:rsidRPr="00765C6B">
        <w:rPr>
          <w:rFonts w:ascii="Arial" w:hAnsi="Arial" w:cs="Arial"/>
          <w:color w:val="000000" w:themeColor="text1"/>
          <w:sz w:val="22"/>
          <w:szCs w:val="22"/>
        </w:rPr>
        <w:t xml:space="preserve">The treatment involved the following components: daily group psychotherapy, weekly individual psychotherapy, individual crisis planning, art therapy twice a week, </w:t>
      </w:r>
      <w:proofErr w:type="spellStart"/>
      <w:r w:rsidR="001C3F02" w:rsidRPr="00765C6B">
        <w:rPr>
          <w:rFonts w:ascii="Arial" w:hAnsi="Arial" w:cs="Arial"/>
          <w:color w:val="000000" w:themeColor="text1"/>
          <w:sz w:val="22"/>
          <w:szCs w:val="22"/>
        </w:rPr>
        <w:t>mentalizing</w:t>
      </w:r>
      <w:proofErr w:type="spellEnd"/>
      <w:r w:rsidR="001C3F02" w:rsidRPr="00765C6B">
        <w:rPr>
          <w:rFonts w:ascii="Arial" w:hAnsi="Arial" w:cs="Arial"/>
          <w:color w:val="000000" w:themeColor="text1"/>
          <w:sz w:val="22"/>
          <w:szCs w:val="22"/>
        </w:rPr>
        <w:t xml:space="preserve"> cognitive group therapy, and writing thera</w:t>
      </w:r>
      <w:r w:rsidRPr="00765C6B">
        <w:rPr>
          <w:rFonts w:ascii="Arial" w:hAnsi="Arial" w:cs="Arial"/>
          <w:color w:val="000000" w:themeColor="text1"/>
          <w:sz w:val="22"/>
          <w:szCs w:val="22"/>
        </w:rPr>
        <w:t>py (</w:t>
      </w:r>
      <w:proofErr w:type="spellStart"/>
      <w:r w:rsidRPr="00765C6B">
        <w:rPr>
          <w:rFonts w:ascii="Arial" w:hAnsi="Arial" w:cs="Arial"/>
          <w:color w:val="000000" w:themeColor="text1"/>
          <w:sz w:val="22"/>
          <w:szCs w:val="22"/>
        </w:rPr>
        <w:t>Laurenssen</w:t>
      </w:r>
      <w:proofErr w:type="spellEnd"/>
      <w:r w:rsidRPr="00765C6B">
        <w:rPr>
          <w:rFonts w:ascii="Arial" w:hAnsi="Arial" w:cs="Arial"/>
          <w:color w:val="000000" w:themeColor="text1"/>
          <w:sz w:val="22"/>
          <w:szCs w:val="22"/>
        </w:rPr>
        <w:t xml:space="preserve">, 2018). </w:t>
      </w:r>
      <w:r w:rsidR="00AA111C" w:rsidRPr="00765C6B">
        <w:rPr>
          <w:rFonts w:ascii="Arial" w:hAnsi="Arial" w:cs="Arial"/>
          <w:color w:val="000000" w:themeColor="text1"/>
          <w:sz w:val="22"/>
          <w:szCs w:val="22"/>
        </w:rPr>
        <w:t xml:space="preserve">All </w:t>
      </w:r>
      <w:r w:rsidR="001C3F02" w:rsidRPr="00765C6B">
        <w:rPr>
          <w:rFonts w:ascii="Arial" w:hAnsi="Arial" w:cs="Arial"/>
          <w:color w:val="000000" w:themeColor="text1"/>
          <w:sz w:val="22"/>
          <w:szCs w:val="22"/>
        </w:rPr>
        <w:t xml:space="preserve">therapists </w:t>
      </w:r>
      <w:r w:rsidR="00AA111C" w:rsidRPr="00765C6B">
        <w:rPr>
          <w:rFonts w:ascii="Arial" w:hAnsi="Arial" w:cs="Arial"/>
          <w:color w:val="000000" w:themeColor="text1"/>
          <w:sz w:val="22"/>
          <w:szCs w:val="22"/>
        </w:rPr>
        <w:t xml:space="preserve">were registered and certified psychologists, psychotherapists, </w:t>
      </w:r>
      <w:proofErr w:type="spellStart"/>
      <w:r w:rsidR="00AA111C" w:rsidRPr="00765C6B">
        <w:rPr>
          <w:rFonts w:ascii="Arial" w:hAnsi="Arial" w:cs="Arial"/>
          <w:color w:val="000000" w:themeColor="text1"/>
          <w:sz w:val="22"/>
          <w:szCs w:val="22"/>
        </w:rPr>
        <w:t>sociotherapists</w:t>
      </w:r>
      <w:proofErr w:type="spellEnd"/>
      <w:r w:rsidR="00AA111C" w:rsidRPr="00765C6B">
        <w:rPr>
          <w:rFonts w:ascii="Arial" w:hAnsi="Arial" w:cs="Arial"/>
          <w:color w:val="000000" w:themeColor="text1"/>
          <w:sz w:val="22"/>
          <w:szCs w:val="22"/>
        </w:rPr>
        <w:t xml:space="preserve"> and creative therapists. They opted to be trained in MBT-DH for this study and </w:t>
      </w:r>
      <w:r w:rsidR="001C3F02" w:rsidRPr="00765C6B">
        <w:rPr>
          <w:rFonts w:ascii="Arial" w:hAnsi="Arial" w:cs="Arial"/>
          <w:color w:val="000000" w:themeColor="text1"/>
          <w:sz w:val="22"/>
          <w:szCs w:val="22"/>
        </w:rPr>
        <w:t>were specifically trained in offering MBT-DH</w:t>
      </w:r>
      <w:r w:rsidR="00AA111C" w:rsidRPr="00765C6B">
        <w:rPr>
          <w:rFonts w:ascii="Arial" w:hAnsi="Arial" w:cs="Arial"/>
          <w:color w:val="000000" w:themeColor="text1"/>
          <w:sz w:val="22"/>
          <w:szCs w:val="22"/>
        </w:rPr>
        <w:t xml:space="preserve"> </w:t>
      </w:r>
      <w:r w:rsidRPr="00765C6B">
        <w:rPr>
          <w:rFonts w:ascii="Arial" w:hAnsi="Arial" w:cs="Arial"/>
          <w:color w:val="000000" w:themeColor="text1"/>
          <w:sz w:val="22"/>
          <w:szCs w:val="22"/>
        </w:rPr>
        <w:t>(</w:t>
      </w:r>
      <w:proofErr w:type="spellStart"/>
      <w:r w:rsidRPr="00765C6B">
        <w:rPr>
          <w:rFonts w:ascii="Arial" w:hAnsi="Arial" w:cs="Arial"/>
          <w:color w:val="000000" w:themeColor="text1"/>
          <w:sz w:val="22"/>
          <w:szCs w:val="22"/>
        </w:rPr>
        <w:t>Laurenssen</w:t>
      </w:r>
      <w:proofErr w:type="spellEnd"/>
      <w:r w:rsidRPr="00765C6B">
        <w:rPr>
          <w:rFonts w:ascii="Arial" w:hAnsi="Arial" w:cs="Arial"/>
          <w:color w:val="000000" w:themeColor="text1"/>
          <w:sz w:val="22"/>
          <w:szCs w:val="22"/>
        </w:rPr>
        <w:t xml:space="preserve">, 2018). </w:t>
      </w:r>
    </w:p>
    <w:p w14:paraId="58ECF141" w14:textId="77777777" w:rsidR="00A0668C" w:rsidRPr="00765C6B" w:rsidRDefault="00A0668C" w:rsidP="00213BA5">
      <w:pPr>
        <w:widowControl w:val="0"/>
        <w:autoSpaceDE w:val="0"/>
        <w:autoSpaceDN w:val="0"/>
        <w:adjustRightInd w:val="0"/>
        <w:spacing w:line="480" w:lineRule="auto"/>
        <w:rPr>
          <w:rFonts w:ascii="Arial" w:hAnsi="Arial" w:cs="Arial"/>
          <w:color w:val="000000" w:themeColor="text1"/>
          <w:sz w:val="22"/>
          <w:szCs w:val="22"/>
        </w:rPr>
      </w:pPr>
    </w:p>
    <w:p w14:paraId="341903CF" w14:textId="6CCCA5EA" w:rsidR="00215B31" w:rsidRPr="00765C6B" w:rsidRDefault="003D1A0A" w:rsidP="00213BA5">
      <w:pPr>
        <w:widowControl w:val="0"/>
        <w:autoSpaceDE w:val="0"/>
        <w:autoSpaceDN w:val="0"/>
        <w:adjustRightInd w:val="0"/>
        <w:spacing w:line="480" w:lineRule="auto"/>
        <w:rPr>
          <w:rFonts w:ascii="Arial" w:hAnsi="Arial" w:cs="Arial"/>
          <w:color w:val="000000" w:themeColor="text1"/>
          <w:sz w:val="22"/>
          <w:szCs w:val="22"/>
        </w:rPr>
      </w:pPr>
      <w:proofErr w:type="spellStart"/>
      <w:r>
        <w:rPr>
          <w:rFonts w:ascii="Arial" w:hAnsi="Arial" w:cs="Arial"/>
          <w:color w:val="000000" w:themeColor="text1"/>
          <w:sz w:val="22"/>
          <w:szCs w:val="22"/>
        </w:rPr>
        <w:t>Laurenssen</w:t>
      </w:r>
      <w:proofErr w:type="spellEnd"/>
      <w:r>
        <w:rPr>
          <w:rFonts w:ascii="Arial" w:hAnsi="Arial" w:cs="Arial"/>
          <w:color w:val="000000" w:themeColor="text1"/>
          <w:sz w:val="22"/>
          <w:szCs w:val="22"/>
        </w:rPr>
        <w:t xml:space="preserve"> (2018) </w:t>
      </w:r>
      <w:r w:rsidR="0065035D">
        <w:rPr>
          <w:rFonts w:ascii="Arial" w:hAnsi="Arial" w:cs="Arial"/>
          <w:color w:val="000000" w:themeColor="text1"/>
          <w:sz w:val="22"/>
          <w:szCs w:val="22"/>
        </w:rPr>
        <w:t>proposes</w:t>
      </w:r>
      <w:r w:rsidR="00A0668C" w:rsidRPr="00765C6B">
        <w:rPr>
          <w:rFonts w:ascii="Arial" w:hAnsi="Arial" w:cs="Arial"/>
          <w:color w:val="000000" w:themeColor="text1"/>
          <w:sz w:val="22"/>
          <w:szCs w:val="22"/>
        </w:rPr>
        <w:t xml:space="preserve"> that MBT-DH is </w:t>
      </w:r>
      <w:r w:rsidR="0065035D">
        <w:rPr>
          <w:rFonts w:ascii="Arial" w:hAnsi="Arial" w:cs="Arial"/>
          <w:color w:val="000000" w:themeColor="text1"/>
          <w:sz w:val="22"/>
          <w:szCs w:val="22"/>
        </w:rPr>
        <w:t xml:space="preserve">fairly </w:t>
      </w:r>
      <w:r w:rsidR="00A0668C" w:rsidRPr="00765C6B">
        <w:rPr>
          <w:rFonts w:ascii="Arial" w:hAnsi="Arial" w:cs="Arial"/>
          <w:color w:val="000000" w:themeColor="text1"/>
          <w:sz w:val="22"/>
          <w:szCs w:val="22"/>
        </w:rPr>
        <w:t>effective compared with a well-specified TAU in the treatment of BPD at 18-month</w:t>
      </w:r>
      <w:r w:rsidR="0065035D">
        <w:rPr>
          <w:rFonts w:ascii="Arial" w:hAnsi="Arial" w:cs="Arial"/>
          <w:color w:val="000000" w:themeColor="text1"/>
          <w:sz w:val="22"/>
          <w:szCs w:val="22"/>
        </w:rPr>
        <w:t>s</w:t>
      </w:r>
      <w:r w:rsidR="00A0668C" w:rsidRPr="00765C6B">
        <w:rPr>
          <w:rFonts w:ascii="Arial" w:hAnsi="Arial" w:cs="Arial"/>
          <w:color w:val="000000" w:themeColor="text1"/>
          <w:sz w:val="22"/>
          <w:szCs w:val="22"/>
        </w:rPr>
        <w:t xml:space="preserve"> follow-up</w:t>
      </w:r>
      <w:r w:rsidR="0065035D">
        <w:rPr>
          <w:rFonts w:ascii="Arial" w:hAnsi="Arial" w:cs="Arial"/>
          <w:color w:val="000000" w:themeColor="text1"/>
          <w:sz w:val="22"/>
          <w:szCs w:val="22"/>
        </w:rPr>
        <w:t>. A</w:t>
      </w:r>
      <w:r w:rsidR="00A0668C" w:rsidRPr="00765C6B">
        <w:rPr>
          <w:rFonts w:ascii="Arial" w:hAnsi="Arial" w:cs="Arial"/>
          <w:color w:val="000000" w:themeColor="text1"/>
          <w:sz w:val="22"/>
          <w:szCs w:val="22"/>
        </w:rPr>
        <w:t>lthough pr</w:t>
      </w:r>
      <w:r w:rsidR="0065035D">
        <w:rPr>
          <w:rFonts w:ascii="Arial" w:hAnsi="Arial" w:cs="Arial"/>
          <w:color w:val="000000" w:themeColor="text1"/>
          <w:sz w:val="22"/>
          <w:szCs w:val="22"/>
        </w:rPr>
        <w:t>oviding</w:t>
      </w:r>
      <w:r w:rsidR="00A0668C" w:rsidRPr="00765C6B">
        <w:rPr>
          <w:rFonts w:ascii="Arial" w:hAnsi="Arial" w:cs="Arial"/>
          <w:color w:val="000000" w:themeColor="text1"/>
          <w:sz w:val="22"/>
          <w:szCs w:val="22"/>
        </w:rPr>
        <w:t xml:space="preserve"> </w:t>
      </w:r>
      <w:r w:rsidR="0065035D">
        <w:rPr>
          <w:rFonts w:ascii="Arial" w:hAnsi="Arial" w:cs="Arial"/>
          <w:color w:val="000000" w:themeColor="text1"/>
          <w:sz w:val="22"/>
          <w:szCs w:val="22"/>
        </w:rPr>
        <w:t xml:space="preserve">tailored treatments to </w:t>
      </w:r>
      <w:r w:rsidR="00A0668C" w:rsidRPr="00765C6B">
        <w:rPr>
          <w:rFonts w:ascii="Arial" w:hAnsi="Arial" w:cs="Arial"/>
          <w:color w:val="000000" w:themeColor="text1"/>
          <w:sz w:val="22"/>
          <w:szCs w:val="22"/>
        </w:rPr>
        <w:t xml:space="preserve">BPD patients </w:t>
      </w:r>
      <w:r w:rsidR="0065035D">
        <w:rPr>
          <w:rFonts w:ascii="Arial" w:hAnsi="Arial" w:cs="Arial"/>
          <w:color w:val="000000" w:themeColor="text1"/>
          <w:sz w:val="22"/>
          <w:szCs w:val="22"/>
        </w:rPr>
        <w:t xml:space="preserve">specific needs </w:t>
      </w:r>
      <w:r w:rsidR="00A0668C" w:rsidRPr="00765C6B">
        <w:rPr>
          <w:rFonts w:ascii="Arial" w:hAnsi="Arial" w:cs="Arial"/>
          <w:color w:val="000000" w:themeColor="text1"/>
          <w:sz w:val="22"/>
          <w:szCs w:val="22"/>
        </w:rPr>
        <w:t xml:space="preserve">may be appealing, the </w:t>
      </w:r>
      <w:r w:rsidR="0065035D">
        <w:rPr>
          <w:rFonts w:ascii="Arial" w:hAnsi="Arial" w:cs="Arial"/>
          <w:color w:val="000000" w:themeColor="text1"/>
          <w:sz w:val="22"/>
          <w:szCs w:val="22"/>
        </w:rPr>
        <w:t>absence</w:t>
      </w:r>
      <w:r w:rsidR="00A0668C" w:rsidRPr="00765C6B">
        <w:rPr>
          <w:rFonts w:ascii="Arial" w:hAnsi="Arial" w:cs="Arial"/>
          <w:color w:val="000000" w:themeColor="text1"/>
          <w:sz w:val="22"/>
          <w:szCs w:val="22"/>
        </w:rPr>
        <w:t xml:space="preserve"> of a clear treatment plan including frequency and </w:t>
      </w:r>
      <w:r w:rsidR="0065035D">
        <w:rPr>
          <w:rFonts w:ascii="Arial" w:hAnsi="Arial" w:cs="Arial"/>
          <w:color w:val="000000" w:themeColor="text1"/>
          <w:sz w:val="22"/>
          <w:szCs w:val="22"/>
        </w:rPr>
        <w:t>duration</w:t>
      </w:r>
      <w:r w:rsidR="00A0668C" w:rsidRPr="00765C6B">
        <w:rPr>
          <w:rFonts w:ascii="Arial" w:hAnsi="Arial" w:cs="Arial"/>
          <w:color w:val="000000" w:themeColor="text1"/>
          <w:sz w:val="22"/>
          <w:szCs w:val="22"/>
        </w:rPr>
        <w:t xml:space="preserve"> may have a </w:t>
      </w:r>
      <w:r w:rsidR="0065035D">
        <w:rPr>
          <w:rFonts w:ascii="Arial" w:hAnsi="Arial" w:cs="Arial"/>
          <w:color w:val="000000" w:themeColor="text1"/>
          <w:sz w:val="22"/>
          <w:szCs w:val="22"/>
        </w:rPr>
        <w:t>contradictory effect</w:t>
      </w:r>
      <w:r w:rsidR="00A0668C" w:rsidRPr="00765C6B">
        <w:rPr>
          <w:rFonts w:ascii="Arial" w:hAnsi="Arial" w:cs="Arial"/>
          <w:color w:val="000000" w:themeColor="text1"/>
          <w:sz w:val="22"/>
          <w:szCs w:val="22"/>
        </w:rPr>
        <w:t xml:space="preserve"> on the </w:t>
      </w:r>
      <w:r w:rsidR="0065035D">
        <w:rPr>
          <w:rFonts w:ascii="Arial" w:hAnsi="Arial" w:cs="Arial"/>
          <w:color w:val="000000" w:themeColor="text1"/>
          <w:sz w:val="22"/>
          <w:szCs w:val="22"/>
        </w:rPr>
        <w:t xml:space="preserve">involvement </w:t>
      </w:r>
      <w:r w:rsidR="00A0668C" w:rsidRPr="00765C6B">
        <w:rPr>
          <w:rFonts w:ascii="Arial" w:hAnsi="Arial" w:cs="Arial"/>
          <w:color w:val="000000" w:themeColor="text1"/>
          <w:sz w:val="22"/>
          <w:szCs w:val="22"/>
        </w:rPr>
        <w:t xml:space="preserve">and </w:t>
      </w:r>
      <w:r w:rsidR="00AA111C" w:rsidRPr="00765C6B">
        <w:rPr>
          <w:rFonts w:ascii="Arial" w:hAnsi="Arial" w:cs="Arial"/>
          <w:color w:val="000000" w:themeColor="text1"/>
          <w:sz w:val="22"/>
          <w:szCs w:val="22"/>
        </w:rPr>
        <w:t>motivation of patients with BPD (</w:t>
      </w:r>
      <w:proofErr w:type="spellStart"/>
      <w:r w:rsidR="00AA111C" w:rsidRPr="00765C6B">
        <w:rPr>
          <w:rFonts w:ascii="Arial" w:hAnsi="Arial" w:cs="Arial"/>
          <w:color w:val="000000" w:themeColor="text1"/>
          <w:sz w:val="22"/>
          <w:szCs w:val="22"/>
        </w:rPr>
        <w:t>Laurenssen</w:t>
      </w:r>
      <w:proofErr w:type="spellEnd"/>
      <w:r w:rsidR="00AA111C" w:rsidRPr="00765C6B">
        <w:rPr>
          <w:rFonts w:ascii="Arial" w:hAnsi="Arial" w:cs="Arial"/>
          <w:color w:val="000000" w:themeColor="text1"/>
          <w:sz w:val="22"/>
          <w:szCs w:val="22"/>
        </w:rPr>
        <w:t>, 2018).</w:t>
      </w:r>
      <w:r w:rsidR="00A0668C" w:rsidRPr="00765C6B">
        <w:rPr>
          <w:rFonts w:ascii="Arial" w:hAnsi="Arial" w:cs="Arial"/>
          <w:color w:val="000000" w:themeColor="text1"/>
          <w:sz w:val="22"/>
          <w:szCs w:val="22"/>
        </w:rPr>
        <w:t xml:space="preserve"> It </w:t>
      </w:r>
      <w:r w:rsidR="00215B31" w:rsidRPr="00765C6B">
        <w:rPr>
          <w:rFonts w:ascii="Arial" w:hAnsi="Arial" w:cs="Arial"/>
          <w:color w:val="000000" w:themeColor="text1"/>
          <w:sz w:val="22"/>
          <w:szCs w:val="22"/>
        </w:rPr>
        <w:t>is suggested that the n</w:t>
      </w:r>
      <w:r w:rsidR="00A0668C" w:rsidRPr="00765C6B">
        <w:rPr>
          <w:rFonts w:ascii="Arial" w:hAnsi="Arial" w:cs="Arial"/>
          <w:color w:val="000000" w:themeColor="text1"/>
          <w:sz w:val="22"/>
          <w:szCs w:val="22"/>
        </w:rPr>
        <w:t xml:space="preserve">on-superiority of MBT-DH over </w:t>
      </w:r>
      <w:r w:rsidR="00215B31" w:rsidRPr="00765C6B">
        <w:rPr>
          <w:rFonts w:ascii="Arial" w:hAnsi="Arial" w:cs="Arial"/>
          <w:color w:val="000000" w:themeColor="text1"/>
          <w:sz w:val="22"/>
          <w:szCs w:val="22"/>
        </w:rPr>
        <w:t>TAU is</w:t>
      </w:r>
      <w:r w:rsidR="006F24B2">
        <w:rPr>
          <w:rFonts w:ascii="Arial" w:hAnsi="Arial" w:cs="Arial"/>
          <w:color w:val="000000" w:themeColor="text1"/>
          <w:sz w:val="22"/>
          <w:szCs w:val="22"/>
        </w:rPr>
        <w:t xml:space="preserve"> persistent</w:t>
      </w:r>
      <w:r w:rsidR="00215B31" w:rsidRPr="00765C6B">
        <w:rPr>
          <w:rFonts w:ascii="Arial" w:hAnsi="Arial" w:cs="Arial"/>
          <w:color w:val="000000" w:themeColor="text1"/>
          <w:sz w:val="22"/>
          <w:szCs w:val="22"/>
        </w:rPr>
        <w:t xml:space="preserve"> with increasing evidence that well-specified treatments for BPD that are delivered in a consistent, coherent, and continuous way tend to be equally effective, irrespective of their theoretical orientation. This has been </w:t>
      </w:r>
      <w:r>
        <w:rPr>
          <w:rFonts w:ascii="Arial" w:hAnsi="Arial" w:cs="Arial"/>
          <w:color w:val="000000" w:themeColor="text1"/>
          <w:sz w:val="22"/>
          <w:szCs w:val="22"/>
        </w:rPr>
        <w:t xml:space="preserve">replicated </w:t>
      </w:r>
      <w:r w:rsidR="00215B31" w:rsidRPr="00765C6B">
        <w:rPr>
          <w:rFonts w:ascii="Arial" w:hAnsi="Arial" w:cs="Arial"/>
          <w:color w:val="000000" w:themeColor="text1"/>
          <w:sz w:val="22"/>
          <w:szCs w:val="22"/>
        </w:rPr>
        <w:t xml:space="preserve">in </w:t>
      </w:r>
      <w:r w:rsidR="006F24B2">
        <w:rPr>
          <w:rFonts w:ascii="Arial" w:hAnsi="Arial" w:cs="Arial"/>
          <w:color w:val="000000" w:themeColor="text1"/>
          <w:sz w:val="22"/>
          <w:szCs w:val="22"/>
        </w:rPr>
        <w:t>new</w:t>
      </w:r>
      <w:r w:rsidR="00215B31" w:rsidRPr="00765C6B">
        <w:rPr>
          <w:rFonts w:ascii="Arial" w:hAnsi="Arial" w:cs="Arial"/>
          <w:color w:val="000000" w:themeColor="text1"/>
          <w:sz w:val="22"/>
          <w:szCs w:val="22"/>
        </w:rPr>
        <w:t xml:space="preserve"> trials comp</w:t>
      </w:r>
      <w:r w:rsidR="00A25046">
        <w:rPr>
          <w:rFonts w:ascii="Arial" w:hAnsi="Arial" w:cs="Arial"/>
          <w:color w:val="000000" w:themeColor="text1"/>
          <w:sz w:val="22"/>
          <w:szCs w:val="22"/>
        </w:rPr>
        <w:t>aring outpatient MBT (</w:t>
      </w:r>
      <w:proofErr w:type="gramStart"/>
      <w:r w:rsidR="00A25046">
        <w:rPr>
          <w:rFonts w:ascii="Arial" w:hAnsi="Arial" w:cs="Arial"/>
          <w:color w:val="000000" w:themeColor="text1"/>
          <w:sz w:val="22"/>
          <w:szCs w:val="22"/>
        </w:rPr>
        <w:t>Bateman  and</w:t>
      </w:r>
      <w:proofErr w:type="gramEnd"/>
      <w:r w:rsidR="00A25046">
        <w:rPr>
          <w:rFonts w:ascii="Arial" w:hAnsi="Arial" w:cs="Arial"/>
          <w:color w:val="000000" w:themeColor="text1"/>
          <w:sz w:val="22"/>
          <w:szCs w:val="22"/>
        </w:rPr>
        <w:t xml:space="preserve"> </w:t>
      </w:r>
      <w:proofErr w:type="spellStart"/>
      <w:r w:rsidR="00215B31" w:rsidRPr="00765C6B">
        <w:rPr>
          <w:rFonts w:ascii="Arial" w:hAnsi="Arial" w:cs="Arial"/>
          <w:color w:val="000000" w:themeColor="text1"/>
          <w:sz w:val="22"/>
          <w:szCs w:val="22"/>
        </w:rPr>
        <w:t>Fonagy</w:t>
      </w:r>
      <w:proofErr w:type="spellEnd"/>
      <w:r w:rsidR="00215B31" w:rsidRPr="00765C6B">
        <w:rPr>
          <w:rFonts w:ascii="Arial" w:hAnsi="Arial" w:cs="Arial"/>
          <w:color w:val="000000" w:themeColor="text1"/>
          <w:sz w:val="22"/>
          <w:szCs w:val="22"/>
        </w:rPr>
        <w:t>, 2009), DBT (</w:t>
      </w:r>
      <w:proofErr w:type="spellStart"/>
      <w:r w:rsidR="00215B31" w:rsidRPr="00765C6B">
        <w:rPr>
          <w:rFonts w:ascii="Arial" w:hAnsi="Arial" w:cs="Arial"/>
          <w:color w:val="000000" w:themeColor="text1"/>
          <w:sz w:val="22"/>
          <w:szCs w:val="22"/>
        </w:rPr>
        <w:t>McMain</w:t>
      </w:r>
      <w:proofErr w:type="spellEnd"/>
      <w:r w:rsidR="00215B31" w:rsidRPr="00765C6B">
        <w:rPr>
          <w:rFonts w:ascii="Arial" w:hAnsi="Arial" w:cs="Arial"/>
          <w:color w:val="000000" w:themeColor="text1"/>
          <w:sz w:val="22"/>
          <w:szCs w:val="22"/>
        </w:rPr>
        <w:t xml:space="preserve"> et al. 2012), transference-focused psychotherapy (Clarkin et al. 2007), and cognitive analytic therapy (</w:t>
      </w:r>
      <w:proofErr w:type="spellStart"/>
      <w:r w:rsidR="00215B31" w:rsidRPr="00765C6B">
        <w:rPr>
          <w:rFonts w:ascii="Arial" w:hAnsi="Arial" w:cs="Arial"/>
          <w:color w:val="000000" w:themeColor="text1"/>
          <w:sz w:val="22"/>
          <w:szCs w:val="22"/>
        </w:rPr>
        <w:t>Chanen</w:t>
      </w:r>
      <w:proofErr w:type="spellEnd"/>
      <w:r w:rsidR="00215B31" w:rsidRPr="00765C6B">
        <w:rPr>
          <w:rFonts w:ascii="Arial" w:hAnsi="Arial" w:cs="Arial"/>
          <w:color w:val="000000" w:themeColor="text1"/>
          <w:sz w:val="22"/>
          <w:szCs w:val="22"/>
        </w:rPr>
        <w:t xml:space="preserve"> et al. 2008), with other treatments that meet the criteria of consistent, </w:t>
      </w:r>
      <w:r w:rsidR="006F24B2">
        <w:rPr>
          <w:rFonts w:ascii="Arial" w:hAnsi="Arial" w:cs="Arial"/>
          <w:color w:val="000000" w:themeColor="text1"/>
          <w:sz w:val="22"/>
          <w:szCs w:val="22"/>
        </w:rPr>
        <w:t>comprehensible</w:t>
      </w:r>
      <w:r w:rsidR="00215B31" w:rsidRPr="00765C6B">
        <w:rPr>
          <w:rFonts w:ascii="Arial" w:hAnsi="Arial" w:cs="Arial"/>
          <w:color w:val="000000" w:themeColor="text1"/>
          <w:sz w:val="22"/>
          <w:szCs w:val="22"/>
        </w:rPr>
        <w:t xml:space="preserve"> and continuous treatment delivery. </w:t>
      </w:r>
      <w:r w:rsidR="006F24B2">
        <w:rPr>
          <w:rFonts w:ascii="Arial" w:hAnsi="Arial" w:cs="Arial"/>
          <w:color w:val="000000" w:themeColor="text1"/>
          <w:sz w:val="22"/>
          <w:szCs w:val="22"/>
        </w:rPr>
        <w:t xml:space="preserve">Impairments in </w:t>
      </w:r>
      <w:proofErr w:type="spellStart"/>
      <w:r w:rsidR="006F24B2">
        <w:rPr>
          <w:rFonts w:ascii="Arial" w:hAnsi="Arial" w:cs="Arial"/>
          <w:color w:val="000000" w:themeColor="text1"/>
          <w:sz w:val="22"/>
          <w:szCs w:val="22"/>
        </w:rPr>
        <w:t>mentalizing</w:t>
      </w:r>
      <w:proofErr w:type="spellEnd"/>
      <w:r w:rsidR="006F24B2">
        <w:rPr>
          <w:rFonts w:ascii="Arial" w:hAnsi="Arial" w:cs="Arial"/>
          <w:color w:val="000000" w:themeColor="text1"/>
          <w:sz w:val="22"/>
          <w:szCs w:val="22"/>
        </w:rPr>
        <w:t xml:space="preserve"> is a core feature of patients with BPD, many studies support that this further </w:t>
      </w:r>
      <w:r w:rsidR="00215B31" w:rsidRPr="00765C6B">
        <w:rPr>
          <w:rFonts w:ascii="Arial" w:hAnsi="Arial" w:cs="Arial"/>
          <w:color w:val="000000" w:themeColor="text1"/>
          <w:sz w:val="22"/>
          <w:szCs w:val="22"/>
        </w:rPr>
        <w:t>relate</w:t>
      </w:r>
      <w:r w:rsidR="006F24B2">
        <w:rPr>
          <w:rFonts w:ascii="Arial" w:hAnsi="Arial" w:cs="Arial"/>
          <w:color w:val="000000" w:themeColor="text1"/>
          <w:sz w:val="22"/>
          <w:szCs w:val="22"/>
        </w:rPr>
        <w:t>s</w:t>
      </w:r>
      <w:r w:rsidR="00215B31" w:rsidRPr="00765C6B">
        <w:rPr>
          <w:rFonts w:ascii="Arial" w:hAnsi="Arial" w:cs="Arial"/>
          <w:color w:val="000000" w:themeColor="text1"/>
          <w:sz w:val="22"/>
          <w:szCs w:val="22"/>
        </w:rPr>
        <w:t xml:space="preserve"> to problems with </w:t>
      </w:r>
      <w:r w:rsidR="00215B31" w:rsidRPr="00765C6B">
        <w:rPr>
          <w:rFonts w:ascii="Arial" w:hAnsi="Arial" w:cs="Arial"/>
          <w:color w:val="000000" w:themeColor="text1"/>
          <w:sz w:val="22"/>
          <w:szCs w:val="22"/>
        </w:rPr>
        <w:lastRenderedPageBreak/>
        <w:t xml:space="preserve">affect regulation and attentional control. </w:t>
      </w:r>
    </w:p>
    <w:p w14:paraId="15AFBBF5" w14:textId="77777777" w:rsidR="009A2B8E" w:rsidRPr="00765C6B" w:rsidRDefault="009A2B8E" w:rsidP="00213BA5">
      <w:pPr>
        <w:widowControl w:val="0"/>
        <w:autoSpaceDE w:val="0"/>
        <w:autoSpaceDN w:val="0"/>
        <w:adjustRightInd w:val="0"/>
        <w:spacing w:line="480" w:lineRule="auto"/>
        <w:rPr>
          <w:rFonts w:ascii="Arial" w:hAnsi="Arial" w:cs="Arial"/>
          <w:color w:val="000000" w:themeColor="text1"/>
          <w:sz w:val="22"/>
          <w:szCs w:val="22"/>
        </w:rPr>
      </w:pPr>
    </w:p>
    <w:p w14:paraId="3EB3E7BB" w14:textId="01F7FC46" w:rsidR="00215B31" w:rsidRPr="00765C6B" w:rsidRDefault="00215B31" w:rsidP="00213BA5">
      <w:pPr>
        <w:widowControl w:val="0"/>
        <w:autoSpaceDE w:val="0"/>
        <w:autoSpaceDN w:val="0"/>
        <w:adjustRightInd w:val="0"/>
        <w:spacing w:line="480" w:lineRule="auto"/>
        <w:rPr>
          <w:rFonts w:ascii="Arial" w:hAnsi="Arial" w:cs="Arial"/>
          <w:color w:val="000000" w:themeColor="text1"/>
          <w:sz w:val="22"/>
          <w:szCs w:val="22"/>
        </w:rPr>
      </w:pPr>
      <w:r w:rsidRPr="00765C6B">
        <w:rPr>
          <w:rFonts w:ascii="Arial" w:hAnsi="Arial" w:cs="Arial"/>
          <w:color w:val="000000" w:themeColor="text1"/>
          <w:sz w:val="22"/>
          <w:szCs w:val="22"/>
        </w:rPr>
        <w:t>A major finding of this study, in this context, was the significantly higher dropout</w:t>
      </w:r>
      <w:r w:rsidR="006F24B2">
        <w:rPr>
          <w:rFonts w:ascii="Arial" w:hAnsi="Arial" w:cs="Arial"/>
          <w:color w:val="000000" w:themeColor="text1"/>
          <w:sz w:val="22"/>
          <w:szCs w:val="22"/>
        </w:rPr>
        <w:t xml:space="preserve"> directly </w:t>
      </w:r>
      <w:r w:rsidR="00A25046">
        <w:rPr>
          <w:rFonts w:ascii="Arial" w:hAnsi="Arial" w:cs="Arial"/>
          <w:color w:val="000000" w:themeColor="text1"/>
          <w:sz w:val="22"/>
          <w:szCs w:val="22"/>
        </w:rPr>
        <w:t xml:space="preserve">after randomization in the </w:t>
      </w:r>
      <w:r w:rsidRPr="00765C6B">
        <w:rPr>
          <w:rFonts w:ascii="Arial" w:hAnsi="Arial" w:cs="Arial"/>
          <w:color w:val="000000" w:themeColor="text1"/>
          <w:sz w:val="22"/>
          <w:szCs w:val="22"/>
        </w:rPr>
        <w:t>TAU condition (34%) than in MBT-DH (9%). This could be the result of differences in the way that patients perceived the two interve</w:t>
      </w:r>
      <w:r w:rsidR="001F430D">
        <w:rPr>
          <w:rFonts w:ascii="Arial" w:hAnsi="Arial" w:cs="Arial"/>
          <w:color w:val="000000" w:themeColor="text1"/>
          <w:sz w:val="22"/>
          <w:szCs w:val="22"/>
        </w:rPr>
        <w:t xml:space="preserve">ntions. Patients allocated to </w:t>
      </w:r>
      <w:r w:rsidRPr="00765C6B">
        <w:rPr>
          <w:rFonts w:ascii="Arial" w:hAnsi="Arial" w:cs="Arial"/>
          <w:color w:val="000000" w:themeColor="text1"/>
          <w:sz w:val="22"/>
          <w:szCs w:val="22"/>
        </w:rPr>
        <w:t xml:space="preserve">TAU were told that they would receive treatment that was specifically tailored to their needs, meaning that the frequency, duration, and even treatment location was not clear from the outset. In MBT-DH, by contrast, a clear treatment plan, including the frequency and length of treatment, was presented </w:t>
      </w:r>
      <w:r w:rsidR="000734E0" w:rsidRPr="00765C6B">
        <w:rPr>
          <w:rFonts w:ascii="Arial" w:hAnsi="Arial" w:cs="Arial"/>
          <w:color w:val="000000" w:themeColor="text1"/>
          <w:sz w:val="22"/>
          <w:szCs w:val="22"/>
        </w:rPr>
        <w:t>from the start of the treatment (</w:t>
      </w:r>
      <w:proofErr w:type="spellStart"/>
      <w:r w:rsidR="000734E0" w:rsidRPr="00765C6B">
        <w:rPr>
          <w:rFonts w:ascii="Arial" w:hAnsi="Arial" w:cs="Arial"/>
          <w:color w:val="000000" w:themeColor="text1"/>
          <w:sz w:val="22"/>
          <w:szCs w:val="22"/>
        </w:rPr>
        <w:t>Laurenssen</w:t>
      </w:r>
      <w:proofErr w:type="spellEnd"/>
      <w:r w:rsidR="000734E0" w:rsidRPr="00765C6B">
        <w:rPr>
          <w:rFonts w:ascii="Arial" w:hAnsi="Arial" w:cs="Arial"/>
          <w:color w:val="000000" w:themeColor="text1"/>
          <w:sz w:val="22"/>
          <w:szCs w:val="22"/>
        </w:rPr>
        <w:t xml:space="preserve">, 2018). </w:t>
      </w:r>
      <w:r w:rsidRPr="00765C6B">
        <w:rPr>
          <w:rFonts w:ascii="Arial" w:hAnsi="Arial" w:cs="Arial"/>
          <w:color w:val="000000" w:themeColor="text1"/>
          <w:sz w:val="22"/>
          <w:szCs w:val="22"/>
        </w:rPr>
        <w:t xml:space="preserve"> This may have had a greater appeal for the participants; because of BPD patients’ need for consisten</w:t>
      </w:r>
      <w:r w:rsidR="003D1A0A">
        <w:rPr>
          <w:rFonts w:ascii="Arial" w:hAnsi="Arial" w:cs="Arial"/>
          <w:color w:val="000000" w:themeColor="text1"/>
          <w:sz w:val="22"/>
          <w:szCs w:val="22"/>
        </w:rPr>
        <w:t>cy and coherence (</w:t>
      </w:r>
      <w:proofErr w:type="spellStart"/>
      <w:r w:rsidR="003D1A0A">
        <w:rPr>
          <w:rFonts w:ascii="Arial" w:hAnsi="Arial" w:cs="Arial"/>
          <w:color w:val="000000" w:themeColor="text1"/>
          <w:sz w:val="22"/>
          <w:szCs w:val="22"/>
        </w:rPr>
        <w:t>Fonagy</w:t>
      </w:r>
      <w:proofErr w:type="spellEnd"/>
      <w:r w:rsidR="003D1A0A">
        <w:rPr>
          <w:rFonts w:ascii="Arial" w:hAnsi="Arial" w:cs="Arial"/>
          <w:color w:val="000000" w:themeColor="text1"/>
          <w:sz w:val="22"/>
          <w:szCs w:val="22"/>
        </w:rPr>
        <w:t xml:space="preserve"> et al, </w:t>
      </w:r>
      <w:r w:rsidRPr="00765C6B">
        <w:rPr>
          <w:rFonts w:ascii="Arial" w:hAnsi="Arial" w:cs="Arial"/>
          <w:color w:val="000000" w:themeColor="text1"/>
          <w:sz w:val="22"/>
          <w:szCs w:val="22"/>
        </w:rPr>
        <w:t>2015).</w:t>
      </w:r>
    </w:p>
    <w:p w14:paraId="34FD69A6" w14:textId="77777777" w:rsidR="00215B31" w:rsidRPr="00765C6B" w:rsidRDefault="00215B31" w:rsidP="00213BA5">
      <w:pPr>
        <w:widowControl w:val="0"/>
        <w:autoSpaceDE w:val="0"/>
        <w:autoSpaceDN w:val="0"/>
        <w:adjustRightInd w:val="0"/>
        <w:spacing w:line="480" w:lineRule="auto"/>
        <w:rPr>
          <w:rFonts w:ascii="Arial" w:hAnsi="Arial" w:cs="Arial"/>
          <w:color w:val="000000" w:themeColor="text1"/>
          <w:sz w:val="22"/>
          <w:szCs w:val="22"/>
        </w:rPr>
      </w:pPr>
    </w:p>
    <w:p w14:paraId="4FEA805D" w14:textId="48AD1362" w:rsidR="006061B6" w:rsidRPr="00765C6B" w:rsidRDefault="00C17DB5" w:rsidP="00213BA5">
      <w:pPr>
        <w:widowControl w:val="0"/>
        <w:autoSpaceDE w:val="0"/>
        <w:autoSpaceDN w:val="0"/>
        <w:adjustRightInd w:val="0"/>
        <w:spacing w:line="480" w:lineRule="auto"/>
        <w:rPr>
          <w:rFonts w:ascii="Arial" w:hAnsi="Arial" w:cs="Arial"/>
          <w:color w:val="000000" w:themeColor="text1"/>
          <w:sz w:val="22"/>
          <w:szCs w:val="22"/>
        </w:rPr>
      </w:pPr>
      <w:r w:rsidRPr="00765C6B">
        <w:rPr>
          <w:rFonts w:ascii="Arial" w:hAnsi="Arial" w:cs="Arial"/>
          <w:color w:val="000000" w:themeColor="text1"/>
          <w:sz w:val="22"/>
          <w:szCs w:val="22"/>
        </w:rPr>
        <w:t>Overall,</w:t>
      </w:r>
      <w:r w:rsidR="000734E0" w:rsidRPr="00765C6B">
        <w:rPr>
          <w:rFonts w:ascii="Arial" w:hAnsi="Arial" w:cs="Arial"/>
          <w:color w:val="000000" w:themeColor="text1"/>
          <w:sz w:val="22"/>
          <w:szCs w:val="22"/>
        </w:rPr>
        <w:t xml:space="preserve"> many</w:t>
      </w:r>
      <w:r w:rsidRPr="00765C6B">
        <w:rPr>
          <w:rFonts w:ascii="Arial" w:hAnsi="Arial" w:cs="Arial"/>
          <w:color w:val="000000" w:themeColor="text1"/>
          <w:sz w:val="22"/>
          <w:szCs w:val="22"/>
        </w:rPr>
        <w:t xml:space="preserve"> studies</w:t>
      </w:r>
      <w:r w:rsidR="00C27EFB">
        <w:rPr>
          <w:rFonts w:ascii="Arial" w:hAnsi="Arial" w:cs="Arial"/>
          <w:color w:val="000000" w:themeColor="text1"/>
          <w:sz w:val="22"/>
          <w:szCs w:val="22"/>
        </w:rPr>
        <w:t>,</w:t>
      </w:r>
      <w:r w:rsidR="003D1A0A" w:rsidRPr="00C27EFB">
        <w:rPr>
          <w:rFonts w:ascii="Arial" w:hAnsi="Arial" w:cs="Arial"/>
          <w:color w:val="000000" w:themeColor="text1"/>
          <w:sz w:val="22"/>
          <w:szCs w:val="22"/>
        </w:rPr>
        <w:t xml:space="preserve"> </w:t>
      </w:r>
      <w:r w:rsidR="00C27EFB" w:rsidRPr="00C27EFB">
        <w:rPr>
          <w:rFonts w:ascii="Arial" w:hAnsi="Arial" w:cs="Arial"/>
          <w:color w:val="000000" w:themeColor="text1"/>
          <w:sz w:val="22"/>
          <w:szCs w:val="22"/>
        </w:rPr>
        <w:t xml:space="preserve">(De Oliveira et al, 2017; </w:t>
      </w:r>
      <w:proofErr w:type="spellStart"/>
      <w:r w:rsidR="00C27EFB" w:rsidRPr="00C27EFB">
        <w:rPr>
          <w:rFonts w:ascii="Arial" w:hAnsi="Arial" w:cs="Arial"/>
          <w:color w:val="000000" w:themeColor="text1"/>
          <w:sz w:val="22"/>
          <w:szCs w:val="22"/>
        </w:rPr>
        <w:t>Midgley</w:t>
      </w:r>
      <w:proofErr w:type="spellEnd"/>
      <w:r w:rsidR="00C27EFB" w:rsidRPr="00C27EFB">
        <w:rPr>
          <w:rFonts w:ascii="Arial" w:hAnsi="Arial" w:cs="Arial"/>
          <w:color w:val="000000" w:themeColor="text1"/>
          <w:sz w:val="22"/>
          <w:szCs w:val="22"/>
        </w:rPr>
        <w:t xml:space="preserve"> et al, 2017; Bateman and </w:t>
      </w:r>
      <w:proofErr w:type="spellStart"/>
      <w:r w:rsidR="00C27EFB" w:rsidRPr="00C27EFB">
        <w:rPr>
          <w:rFonts w:ascii="Arial" w:hAnsi="Arial" w:cs="Arial"/>
          <w:color w:val="000000" w:themeColor="text1"/>
          <w:sz w:val="22"/>
          <w:szCs w:val="22"/>
        </w:rPr>
        <w:t>Fonagy</w:t>
      </w:r>
      <w:proofErr w:type="spellEnd"/>
      <w:r w:rsidR="00C27EFB" w:rsidRPr="00C27EFB">
        <w:rPr>
          <w:rFonts w:ascii="Arial" w:hAnsi="Arial" w:cs="Arial"/>
          <w:color w:val="000000" w:themeColor="text1"/>
          <w:sz w:val="22"/>
          <w:szCs w:val="22"/>
        </w:rPr>
        <w:t>, 2009)</w:t>
      </w:r>
      <w:r w:rsidRPr="00C27EFB">
        <w:rPr>
          <w:rFonts w:ascii="Arial" w:hAnsi="Arial" w:cs="Arial"/>
          <w:color w:val="000000" w:themeColor="text1"/>
          <w:sz w:val="22"/>
          <w:szCs w:val="22"/>
        </w:rPr>
        <w:t xml:space="preserve"> </w:t>
      </w:r>
      <w:r w:rsidRPr="00765C6B">
        <w:rPr>
          <w:rFonts w:ascii="Arial" w:hAnsi="Arial" w:cs="Arial"/>
          <w:color w:val="000000" w:themeColor="text1"/>
          <w:sz w:val="22"/>
          <w:szCs w:val="22"/>
        </w:rPr>
        <w:t>suggest that the secure</w:t>
      </w:r>
      <w:r w:rsidR="006061B6" w:rsidRPr="00765C6B">
        <w:rPr>
          <w:rFonts w:ascii="Arial" w:hAnsi="Arial" w:cs="Arial"/>
          <w:color w:val="000000" w:themeColor="text1"/>
          <w:sz w:val="22"/>
          <w:szCs w:val="22"/>
        </w:rPr>
        <w:t xml:space="preserve"> attachment relationship with the therapist provides a relational context in which it is safe to explore the mind of the other in order to</w:t>
      </w:r>
      <w:r w:rsidRPr="00765C6B">
        <w:rPr>
          <w:rFonts w:ascii="Arial" w:hAnsi="Arial" w:cs="Arial"/>
          <w:color w:val="000000" w:themeColor="text1"/>
          <w:sz w:val="22"/>
          <w:szCs w:val="22"/>
        </w:rPr>
        <w:t xml:space="preserve"> find one's own mind within it (Bateman and </w:t>
      </w:r>
      <w:proofErr w:type="spellStart"/>
      <w:r w:rsidRPr="00765C6B">
        <w:rPr>
          <w:rFonts w:ascii="Arial" w:hAnsi="Arial" w:cs="Arial"/>
          <w:color w:val="000000" w:themeColor="text1"/>
          <w:sz w:val="22"/>
          <w:szCs w:val="22"/>
        </w:rPr>
        <w:t>Fonagy</w:t>
      </w:r>
      <w:proofErr w:type="spellEnd"/>
      <w:r w:rsidRPr="00765C6B">
        <w:rPr>
          <w:rFonts w:ascii="Arial" w:hAnsi="Arial" w:cs="Arial"/>
          <w:color w:val="000000" w:themeColor="text1"/>
          <w:sz w:val="22"/>
          <w:szCs w:val="22"/>
        </w:rPr>
        <w:t xml:space="preserve">, 2004). </w:t>
      </w:r>
      <w:r w:rsidR="0065678E" w:rsidRPr="00765C6B">
        <w:rPr>
          <w:rFonts w:ascii="Arial" w:hAnsi="Arial" w:cs="Arial"/>
          <w:color w:val="000000" w:themeColor="text1"/>
          <w:sz w:val="22"/>
          <w:szCs w:val="22"/>
        </w:rPr>
        <w:t xml:space="preserve">This leads on to the next section of the dissertation in the successful recovery of BPD, relationships. </w:t>
      </w:r>
    </w:p>
    <w:p w14:paraId="3644C411" w14:textId="77777777" w:rsidR="008C2475" w:rsidRPr="00765C6B" w:rsidRDefault="008C2475" w:rsidP="00213BA5">
      <w:pPr>
        <w:pStyle w:val="NormalWeb"/>
        <w:spacing w:line="480" w:lineRule="auto"/>
        <w:rPr>
          <w:rFonts w:ascii="Arial" w:hAnsi="Arial" w:cs="Arial"/>
          <w:b/>
          <w:sz w:val="22"/>
          <w:szCs w:val="22"/>
        </w:rPr>
      </w:pPr>
    </w:p>
    <w:p w14:paraId="276780D8" w14:textId="77777777" w:rsidR="008E1DBA" w:rsidRDefault="008E1DBA" w:rsidP="00213BA5">
      <w:pPr>
        <w:pStyle w:val="NormalWeb"/>
        <w:spacing w:line="480" w:lineRule="auto"/>
        <w:rPr>
          <w:rFonts w:ascii="Arial" w:hAnsi="Arial" w:cs="Arial"/>
          <w:b/>
          <w:sz w:val="22"/>
          <w:szCs w:val="22"/>
        </w:rPr>
      </w:pPr>
    </w:p>
    <w:p w14:paraId="48C6A08E" w14:textId="77777777" w:rsidR="008E1DBA" w:rsidRDefault="008E1DBA" w:rsidP="00213BA5">
      <w:pPr>
        <w:pStyle w:val="NormalWeb"/>
        <w:spacing w:line="480" w:lineRule="auto"/>
        <w:rPr>
          <w:rFonts w:ascii="Arial" w:hAnsi="Arial" w:cs="Arial"/>
          <w:b/>
          <w:sz w:val="22"/>
          <w:szCs w:val="22"/>
        </w:rPr>
      </w:pPr>
    </w:p>
    <w:p w14:paraId="070A495F" w14:textId="77777777" w:rsidR="008E1DBA" w:rsidRDefault="008E1DBA" w:rsidP="00213BA5">
      <w:pPr>
        <w:pStyle w:val="NormalWeb"/>
        <w:spacing w:line="480" w:lineRule="auto"/>
        <w:rPr>
          <w:rFonts w:ascii="Arial" w:hAnsi="Arial" w:cs="Arial"/>
          <w:b/>
          <w:sz w:val="22"/>
          <w:szCs w:val="22"/>
        </w:rPr>
      </w:pPr>
    </w:p>
    <w:p w14:paraId="30AD7690" w14:textId="77777777" w:rsidR="008E1DBA" w:rsidRDefault="008E1DBA" w:rsidP="00213BA5">
      <w:pPr>
        <w:pStyle w:val="NormalWeb"/>
        <w:spacing w:line="480" w:lineRule="auto"/>
        <w:rPr>
          <w:rFonts w:ascii="Arial" w:hAnsi="Arial" w:cs="Arial"/>
          <w:b/>
          <w:sz w:val="22"/>
          <w:szCs w:val="22"/>
        </w:rPr>
      </w:pPr>
    </w:p>
    <w:p w14:paraId="7B036E27" w14:textId="77777777" w:rsidR="00FC3308" w:rsidRDefault="00FC3308" w:rsidP="00213BA5">
      <w:pPr>
        <w:pStyle w:val="NormalWeb"/>
        <w:spacing w:line="480" w:lineRule="auto"/>
        <w:rPr>
          <w:rFonts w:ascii="Arial" w:hAnsi="Arial" w:cs="Arial"/>
          <w:b/>
          <w:sz w:val="22"/>
          <w:szCs w:val="22"/>
        </w:rPr>
      </w:pPr>
    </w:p>
    <w:p w14:paraId="4DA5B951" w14:textId="77777777" w:rsidR="00FC3308" w:rsidRDefault="00FC3308" w:rsidP="00213BA5">
      <w:pPr>
        <w:pStyle w:val="NormalWeb"/>
        <w:spacing w:line="480" w:lineRule="auto"/>
        <w:rPr>
          <w:rFonts w:ascii="Arial" w:hAnsi="Arial" w:cs="Arial"/>
          <w:b/>
          <w:sz w:val="22"/>
          <w:szCs w:val="22"/>
        </w:rPr>
      </w:pPr>
    </w:p>
    <w:p w14:paraId="1F12D6AD" w14:textId="77777777" w:rsidR="005305F6" w:rsidRPr="00765C6B" w:rsidRDefault="005305F6" w:rsidP="00213BA5">
      <w:pPr>
        <w:pStyle w:val="NormalWeb"/>
        <w:spacing w:line="480" w:lineRule="auto"/>
        <w:rPr>
          <w:rFonts w:ascii="Arial" w:hAnsi="Arial" w:cs="Arial"/>
          <w:b/>
          <w:sz w:val="22"/>
          <w:szCs w:val="22"/>
        </w:rPr>
      </w:pPr>
      <w:r w:rsidRPr="00765C6B">
        <w:rPr>
          <w:rFonts w:ascii="Arial" w:hAnsi="Arial" w:cs="Arial"/>
          <w:b/>
          <w:sz w:val="22"/>
          <w:szCs w:val="22"/>
        </w:rPr>
        <w:lastRenderedPageBreak/>
        <w:t>Relationships</w:t>
      </w:r>
    </w:p>
    <w:p w14:paraId="30C2722E" w14:textId="530ED3CC" w:rsidR="005305F6" w:rsidRPr="00765C6B" w:rsidRDefault="00DF0B3A" w:rsidP="00213BA5">
      <w:pPr>
        <w:pStyle w:val="NormalWeb"/>
        <w:spacing w:line="480" w:lineRule="auto"/>
        <w:rPr>
          <w:rFonts w:ascii="Arial" w:hAnsi="Arial" w:cs="Arial"/>
          <w:sz w:val="22"/>
          <w:szCs w:val="22"/>
        </w:rPr>
      </w:pPr>
      <w:r w:rsidRPr="00765C6B">
        <w:rPr>
          <w:rFonts w:ascii="Arial" w:hAnsi="Arial" w:cs="Arial"/>
          <w:sz w:val="22"/>
          <w:szCs w:val="22"/>
        </w:rPr>
        <w:t xml:space="preserve">The previous section discussed MBT as a treatment towards the successful recovery of BPD, this current section examines the effects that relationships have in regards to the successful recovery </w:t>
      </w:r>
      <w:r w:rsidR="0065678E" w:rsidRPr="00765C6B">
        <w:rPr>
          <w:rFonts w:ascii="Arial" w:hAnsi="Arial" w:cs="Arial"/>
          <w:sz w:val="22"/>
          <w:szCs w:val="22"/>
        </w:rPr>
        <w:t>of</w:t>
      </w:r>
      <w:r w:rsidRPr="00765C6B">
        <w:rPr>
          <w:rFonts w:ascii="Arial" w:hAnsi="Arial" w:cs="Arial"/>
          <w:sz w:val="22"/>
          <w:szCs w:val="22"/>
        </w:rPr>
        <w:t xml:space="preserve"> </w:t>
      </w:r>
      <w:r w:rsidR="005305F6" w:rsidRPr="00765C6B">
        <w:rPr>
          <w:rFonts w:ascii="Arial" w:hAnsi="Arial" w:cs="Arial"/>
          <w:sz w:val="22"/>
          <w:szCs w:val="22"/>
        </w:rPr>
        <w:t>BPD</w:t>
      </w:r>
      <w:r w:rsidRPr="00765C6B">
        <w:rPr>
          <w:rFonts w:ascii="Arial" w:hAnsi="Arial" w:cs="Arial"/>
          <w:sz w:val="22"/>
          <w:szCs w:val="22"/>
        </w:rPr>
        <w:t>.</w:t>
      </w:r>
      <w:r w:rsidR="00D9062D" w:rsidRPr="00765C6B">
        <w:rPr>
          <w:rFonts w:ascii="Arial" w:hAnsi="Arial" w:cs="Arial"/>
          <w:color w:val="0C0C0C"/>
          <w:sz w:val="22"/>
          <w:szCs w:val="22"/>
        </w:rPr>
        <w:t xml:space="preserve"> </w:t>
      </w:r>
      <w:proofErr w:type="spellStart"/>
      <w:r w:rsidR="00D9062D" w:rsidRPr="00765C6B">
        <w:rPr>
          <w:rFonts w:ascii="Arial" w:hAnsi="Arial" w:cs="Arial"/>
          <w:color w:val="0C0C0C"/>
          <w:sz w:val="22"/>
          <w:szCs w:val="22"/>
        </w:rPr>
        <w:t>Larivière</w:t>
      </w:r>
      <w:proofErr w:type="spellEnd"/>
      <w:r w:rsidR="00D9062D" w:rsidRPr="00765C6B">
        <w:rPr>
          <w:rFonts w:ascii="Arial" w:hAnsi="Arial" w:cs="Arial"/>
          <w:color w:val="0C0C0C"/>
          <w:sz w:val="22"/>
          <w:szCs w:val="22"/>
        </w:rPr>
        <w:t xml:space="preserve"> et al (2015) highlights the importance of </w:t>
      </w:r>
      <w:r w:rsidR="00D9062D" w:rsidRPr="00765C6B">
        <w:rPr>
          <w:rFonts w:ascii="Arial" w:hAnsi="Arial" w:cs="Arial"/>
          <w:sz w:val="22"/>
          <w:szCs w:val="22"/>
        </w:rPr>
        <w:t xml:space="preserve">maintaining and creating healthy relationships as part of successful recovery in BPD. </w:t>
      </w:r>
      <w:r w:rsidR="0065678E" w:rsidRPr="00765C6B">
        <w:rPr>
          <w:rFonts w:ascii="Arial" w:hAnsi="Arial" w:cs="Arial"/>
          <w:sz w:val="22"/>
          <w:szCs w:val="22"/>
        </w:rPr>
        <w:t xml:space="preserve">Several studies </w:t>
      </w:r>
      <w:r w:rsidR="00C27EFB">
        <w:rPr>
          <w:rFonts w:ascii="Arial" w:hAnsi="Arial" w:cs="Arial"/>
          <w:sz w:val="22"/>
          <w:szCs w:val="22"/>
        </w:rPr>
        <w:t xml:space="preserve">(Hill et al, 2011; </w:t>
      </w:r>
      <w:r w:rsidR="00396866">
        <w:rPr>
          <w:rFonts w:ascii="Arial" w:hAnsi="Arial" w:cs="Arial"/>
          <w:sz w:val="22"/>
          <w:szCs w:val="22"/>
        </w:rPr>
        <w:t xml:space="preserve">Russell et al, 2007; </w:t>
      </w:r>
      <w:proofErr w:type="spellStart"/>
      <w:r w:rsidR="00396866">
        <w:rPr>
          <w:rFonts w:ascii="Arial" w:hAnsi="Arial" w:cs="Arial"/>
          <w:sz w:val="22"/>
          <w:szCs w:val="22"/>
        </w:rPr>
        <w:t>Treboux</w:t>
      </w:r>
      <w:proofErr w:type="spellEnd"/>
      <w:r w:rsidR="00396866">
        <w:rPr>
          <w:rFonts w:ascii="Arial" w:hAnsi="Arial" w:cs="Arial"/>
          <w:sz w:val="22"/>
          <w:szCs w:val="22"/>
        </w:rPr>
        <w:t xml:space="preserve"> et al, 2004) </w:t>
      </w:r>
      <w:r w:rsidR="0065678E" w:rsidRPr="00765C6B">
        <w:rPr>
          <w:rFonts w:ascii="Arial" w:hAnsi="Arial" w:cs="Arial"/>
          <w:sz w:val="22"/>
          <w:szCs w:val="22"/>
        </w:rPr>
        <w:t>suggest that relationships play a fundamental role in recovery of BPD, this including</w:t>
      </w:r>
      <w:r w:rsidR="003D1A0A">
        <w:rPr>
          <w:rFonts w:ascii="Arial" w:hAnsi="Arial" w:cs="Arial"/>
          <w:sz w:val="22"/>
          <w:szCs w:val="22"/>
        </w:rPr>
        <w:t xml:space="preserve"> those with and between</w:t>
      </w:r>
      <w:r w:rsidR="0065678E" w:rsidRPr="00765C6B">
        <w:rPr>
          <w:rFonts w:ascii="Arial" w:hAnsi="Arial" w:cs="Arial"/>
          <w:sz w:val="22"/>
          <w:szCs w:val="22"/>
        </w:rPr>
        <w:t xml:space="preserve"> health professionals such as therapists and doctors as well as friends </w:t>
      </w:r>
      <w:r w:rsidR="003D1A0A">
        <w:rPr>
          <w:rFonts w:ascii="Arial" w:hAnsi="Arial" w:cs="Arial"/>
          <w:sz w:val="22"/>
          <w:szCs w:val="22"/>
        </w:rPr>
        <w:t>and family (Agnew et al, 2016). H</w:t>
      </w:r>
      <w:r w:rsidR="0065678E" w:rsidRPr="00765C6B">
        <w:rPr>
          <w:rFonts w:ascii="Arial" w:hAnsi="Arial" w:cs="Arial"/>
          <w:sz w:val="22"/>
          <w:szCs w:val="22"/>
        </w:rPr>
        <w:t xml:space="preserve">owever, </w:t>
      </w:r>
      <w:r w:rsidR="00D9062D" w:rsidRPr="00765C6B">
        <w:rPr>
          <w:rFonts w:ascii="Arial" w:hAnsi="Arial" w:cs="Arial"/>
          <w:sz w:val="22"/>
          <w:szCs w:val="22"/>
        </w:rPr>
        <w:t>BPD</w:t>
      </w:r>
      <w:r w:rsidR="005305F6" w:rsidRPr="00765C6B">
        <w:rPr>
          <w:rFonts w:ascii="Arial" w:hAnsi="Arial" w:cs="Arial"/>
          <w:sz w:val="22"/>
          <w:szCs w:val="22"/>
        </w:rPr>
        <w:t xml:space="preserve"> is commonly linked to failure in maintaining relationships (Agnew et al, 2016). </w:t>
      </w:r>
      <w:r w:rsidR="00D9062D" w:rsidRPr="00765C6B">
        <w:rPr>
          <w:rFonts w:ascii="Arial" w:hAnsi="Arial" w:cs="Arial"/>
          <w:sz w:val="22"/>
          <w:szCs w:val="22"/>
        </w:rPr>
        <w:t>According to</w:t>
      </w:r>
      <w:r w:rsidR="00A703C0" w:rsidRPr="00765C6B">
        <w:rPr>
          <w:rFonts w:ascii="Arial" w:hAnsi="Arial" w:cs="Arial"/>
          <w:sz w:val="22"/>
          <w:szCs w:val="22"/>
        </w:rPr>
        <w:t xml:space="preserve"> Evans</w:t>
      </w:r>
      <w:r w:rsidR="00D9062D" w:rsidRPr="00765C6B">
        <w:rPr>
          <w:rFonts w:ascii="Arial" w:hAnsi="Arial" w:cs="Arial"/>
          <w:sz w:val="22"/>
          <w:szCs w:val="22"/>
        </w:rPr>
        <w:t xml:space="preserve"> (</w:t>
      </w:r>
      <w:r w:rsidR="00A703C0" w:rsidRPr="00765C6B">
        <w:rPr>
          <w:rFonts w:ascii="Arial" w:hAnsi="Arial" w:cs="Arial"/>
          <w:sz w:val="22"/>
          <w:szCs w:val="22"/>
        </w:rPr>
        <w:t>2017</w:t>
      </w:r>
      <w:r w:rsidR="00D9062D" w:rsidRPr="00765C6B">
        <w:rPr>
          <w:rFonts w:ascii="Arial" w:hAnsi="Arial" w:cs="Arial"/>
          <w:sz w:val="22"/>
          <w:szCs w:val="22"/>
        </w:rPr>
        <w:t>)</w:t>
      </w:r>
      <w:r w:rsidR="005305F6" w:rsidRPr="00765C6B">
        <w:rPr>
          <w:rFonts w:ascii="Arial" w:hAnsi="Arial" w:cs="Arial"/>
          <w:sz w:val="22"/>
          <w:szCs w:val="22"/>
        </w:rPr>
        <w:t xml:space="preserve"> </w:t>
      </w:r>
      <w:r w:rsidR="00A703C0" w:rsidRPr="00765C6B">
        <w:rPr>
          <w:rFonts w:ascii="Arial" w:hAnsi="Arial" w:cs="Arial"/>
          <w:sz w:val="22"/>
          <w:szCs w:val="22"/>
        </w:rPr>
        <w:t>human beings are social animals and i</w:t>
      </w:r>
      <w:r w:rsidR="005305F6" w:rsidRPr="00765C6B">
        <w:rPr>
          <w:rFonts w:ascii="Arial" w:hAnsi="Arial" w:cs="Arial"/>
          <w:sz w:val="22"/>
          <w:szCs w:val="22"/>
        </w:rPr>
        <w:t xml:space="preserve">t is </w:t>
      </w:r>
      <w:r w:rsidR="003D1A0A">
        <w:rPr>
          <w:rFonts w:ascii="Arial" w:hAnsi="Arial" w:cs="Arial"/>
          <w:sz w:val="22"/>
          <w:szCs w:val="22"/>
        </w:rPr>
        <w:t xml:space="preserve">therefore </w:t>
      </w:r>
      <w:r w:rsidR="005305F6" w:rsidRPr="00765C6B">
        <w:rPr>
          <w:rFonts w:ascii="Arial" w:hAnsi="Arial" w:cs="Arial"/>
          <w:sz w:val="22"/>
          <w:szCs w:val="22"/>
        </w:rPr>
        <w:t xml:space="preserve">extremely important to form healthy, sustainable relationships. </w:t>
      </w:r>
    </w:p>
    <w:p w14:paraId="7A42C7D8" w14:textId="2CC9B9A0" w:rsidR="0065678E" w:rsidRPr="00765C6B" w:rsidRDefault="003D1A0A" w:rsidP="00213BA5">
      <w:pPr>
        <w:widowControl w:val="0"/>
        <w:autoSpaceDE w:val="0"/>
        <w:autoSpaceDN w:val="0"/>
        <w:adjustRightInd w:val="0"/>
        <w:spacing w:line="480" w:lineRule="auto"/>
        <w:rPr>
          <w:rFonts w:ascii="Arial" w:hAnsi="Arial" w:cs="Arial"/>
          <w:color w:val="000000" w:themeColor="text1"/>
          <w:sz w:val="22"/>
          <w:szCs w:val="22"/>
        </w:rPr>
      </w:pPr>
      <w:proofErr w:type="spellStart"/>
      <w:r>
        <w:rPr>
          <w:rFonts w:ascii="Arial" w:hAnsi="Arial" w:cs="Arial"/>
          <w:color w:val="000000" w:themeColor="text1"/>
          <w:sz w:val="22"/>
          <w:szCs w:val="22"/>
        </w:rPr>
        <w:t>Katsakou</w:t>
      </w:r>
      <w:proofErr w:type="spellEnd"/>
      <w:r>
        <w:rPr>
          <w:rFonts w:ascii="Arial" w:hAnsi="Arial" w:cs="Arial"/>
          <w:color w:val="000000" w:themeColor="text1"/>
          <w:sz w:val="22"/>
          <w:szCs w:val="22"/>
        </w:rPr>
        <w:t xml:space="preserve"> et al (2012) believe</w:t>
      </w:r>
      <w:r w:rsidR="000C7FB5" w:rsidRPr="00765C6B">
        <w:rPr>
          <w:rFonts w:ascii="Arial" w:hAnsi="Arial" w:cs="Arial"/>
          <w:color w:val="000000" w:themeColor="text1"/>
          <w:sz w:val="22"/>
          <w:szCs w:val="22"/>
        </w:rPr>
        <w:t xml:space="preserve"> that the meaning of recovery for individuals may differ from what clinicians may think and so carried out a qualitative, explorative, interview based study </w:t>
      </w:r>
      <w:r w:rsidR="0065678E" w:rsidRPr="00765C6B">
        <w:rPr>
          <w:rFonts w:ascii="Arial" w:hAnsi="Arial" w:cs="Arial"/>
          <w:color w:val="000000" w:themeColor="text1"/>
          <w:sz w:val="22"/>
          <w:szCs w:val="22"/>
        </w:rPr>
        <w:t xml:space="preserve">involving 48 patients with BPD </w:t>
      </w:r>
      <w:r w:rsidR="000C7FB5" w:rsidRPr="00765C6B">
        <w:rPr>
          <w:rFonts w:ascii="Arial" w:hAnsi="Arial" w:cs="Arial"/>
          <w:color w:val="000000" w:themeColor="text1"/>
          <w:sz w:val="22"/>
          <w:szCs w:val="22"/>
        </w:rPr>
        <w:t>in order to asses</w:t>
      </w:r>
      <w:r w:rsidR="0065678E" w:rsidRPr="00765C6B">
        <w:rPr>
          <w:rFonts w:ascii="Arial" w:hAnsi="Arial" w:cs="Arial"/>
          <w:color w:val="000000" w:themeColor="text1"/>
          <w:sz w:val="22"/>
          <w:szCs w:val="22"/>
        </w:rPr>
        <w:t>s</w:t>
      </w:r>
      <w:r w:rsidR="000C7FB5" w:rsidRPr="00765C6B">
        <w:rPr>
          <w:rFonts w:ascii="Arial" w:hAnsi="Arial" w:cs="Arial"/>
          <w:color w:val="000000" w:themeColor="text1"/>
          <w:sz w:val="22"/>
          <w:szCs w:val="22"/>
        </w:rPr>
        <w:t xml:space="preserve"> the individuals</w:t>
      </w:r>
      <w:r w:rsidR="0065678E" w:rsidRPr="00765C6B">
        <w:rPr>
          <w:rFonts w:ascii="Arial" w:hAnsi="Arial" w:cs="Arial"/>
          <w:color w:val="000000" w:themeColor="text1"/>
          <w:sz w:val="22"/>
          <w:szCs w:val="22"/>
        </w:rPr>
        <w:t>’</w:t>
      </w:r>
      <w:r w:rsidR="000C7FB5" w:rsidRPr="00765C6B">
        <w:rPr>
          <w:rFonts w:ascii="Arial" w:hAnsi="Arial" w:cs="Arial"/>
          <w:color w:val="000000" w:themeColor="text1"/>
          <w:sz w:val="22"/>
          <w:szCs w:val="22"/>
        </w:rPr>
        <w:t xml:space="preserve"> perspectives of recovery. </w:t>
      </w:r>
      <w:r w:rsidR="00226C15">
        <w:rPr>
          <w:rFonts w:ascii="Arial" w:hAnsi="Arial" w:cs="Arial"/>
          <w:color w:val="000000" w:themeColor="text1"/>
          <w:sz w:val="22"/>
          <w:szCs w:val="22"/>
        </w:rPr>
        <w:t xml:space="preserve">The study design drew particularly on thematic analysis. The study involved in depth interviews during meetings between academic researcher and participant. A variety of topics were discussed linked to the </w:t>
      </w:r>
      <w:proofErr w:type="gramStart"/>
      <w:r w:rsidR="00226C15">
        <w:rPr>
          <w:rFonts w:ascii="Arial" w:hAnsi="Arial" w:cs="Arial"/>
          <w:color w:val="000000" w:themeColor="text1"/>
          <w:sz w:val="22"/>
          <w:szCs w:val="22"/>
        </w:rPr>
        <w:t>participants</w:t>
      </w:r>
      <w:proofErr w:type="gramEnd"/>
      <w:r w:rsidR="00226C15">
        <w:rPr>
          <w:rFonts w:ascii="Arial" w:hAnsi="Arial" w:cs="Arial"/>
          <w:color w:val="000000" w:themeColor="text1"/>
          <w:sz w:val="22"/>
          <w:szCs w:val="22"/>
        </w:rPr>
        <w:t xml:space="preserve"> perception of successful recovery (</w:t>
      </w:r>
      <w:proofErr w:type="spellStart"/>
      <w:r w:rsidR="00226C15">
        <w:rPr>
          <w:rFonts w:ascii="Arial" w:hAnsi="Arial" w:cs="Arial"/>
          <w:color w:val="000000" w:themeColor="text1"/>
          <w:sz w:val="22"/>
          <w:szCs w:val="22"/>
        </w:rPr>
        <w:t>Katsakou</w:t>
      </w:r>
      <w:proofErr w:type="spellEnd"/>
      <w:r w:rsidR="00226C15">
        <w:rPr>
          <w:rFonts w:ascii="Arial" w:hAnsi="Arial" w:cs="Arial"/>
          <w:color w:val="000000" w:themeColor="text1"/>
          <w:sz w:val="22"/>
          <w:szCs w:val="22"/>
        </w:rPr>
        <w:t xml:space="preserve"> et al (2012). </w:t>
      </w:r>
      <w:r w:rsidR="0065678E" w:rsidRPr="00765C6B">
        <w:rPr>
          <w:rFonts w:ascii="Arial" w:hAnsi="Arial" w:cs="Arial"/>
          <w:color w:val="000000" w:themeColor="text1"/>
          <w:sz w:val="22"/>
          <w:szCs w:val="22"/>
        </w:rPr>
        <w:t xml:space="preserve">The study highlighted that recovery to the individuals involved improving relationships, developing self-esteem, gaining control over emotions, employment, and making progress in clinical symptoms, such as suicidality, self-harming, eating problems, drug and alcohol consumption. </w:t>
      </w:r>
      <w:proofErr w:type="spellStart"/>
      <w:r w:rsidR="0065678E" w:rsidRPr="00765C6B">
        <w:rPr>
          <w:rFonts w:ascii="Arial" w:hAnsi="Arial" w:cs="Arial"/>
          <w:color w:val="000000" w:themeColor="text1"/>
          <w:sz w:val="22"/>
          <w:szCs w:val="22"/>
        </w:rPr>
        <w:t>Katsakou</w:t>
      </w:r>
      <w:proofErr w:type="spellEnd"/>
      <w:r w:rsidR="0065678E" w:rsidRPr="00765C6B">
        <w:rPr>
          <w:rFonts w:ascii="Arial" w:hAnsi="Arial" w:cs="Arial"/>
          <w:color w:val="000000" w:themeColor="text1"/>
          <w:sz w:val="22"/>
          <w:szCs w:val="22"/>
        </w:rPr>
        <w:t xml:space="preserve"> et al (2012) highlights how upon research they gathered that service users felt that many of their personal goals were not met because therapists would have extreme focus on specific topics, such as self-harming or relationships. </w:t>
      </w:r>
      <w:r w:rsidR="00226C15">
        <w:rPr>
          <w:rFonts w:ascii="Arial" w:hAnsi="Arial" w:cs="Arial"/>
          <w:color w:val="000000" w:themeColor="text1"/>
          <w:sz w:val="22"/>
          <w:szCs w:val="22"/>
        </w:rPr>
        <w:t xml:space="preserve">This relates to the question of the dissertation because relationships are an underlying factor in all aspects of recovery for BPD, not just family and friends but also health care professionals such as doctors, therapists, psychologist. This study further </w:t>
      </w:r>
      <w:r w:rsidR="00226C15">
        <w:rPr>
          <w:rFonts w:ascii="Arial" w:hAnsi="Arial" w:cs="Arial"/>
          <w:color w:val="000000" w:themeColor="text1"/>
          <w:sz w:val="22"/>
          <w:szCs w:val="22"/>
        </w:rPr>
        <w:lastRenderedPageBreak/>
        <w:t xml:space="preserve">accentuates the importance of relationships into the successful recovery in BPD. </w:t>
      </w:r>
    </w:p>
    <w:p w14:paraId="1846EA95" w14:textId="019920B7" w:rsidR="000C7FB5" w:rsidRPr="00765C6B" w:rsidRDefault="0065678E" w:rsidP="00213BA5">
      <w:pPr>
        <w:pStyle w:val="NormalWeb"/>
        <w:spacing w:line="480" w:lineRule="auto"/>
        <w:rPr>
          <w:rFonts w:ascii="Arial" w:hAnsi="Arial" w:cs="Arial"/>
          <w:sz w:val="22"/>
          <w:szCs w:val="22"/>
        </w:rPr>
      </w:pPr>
      <w:r w:rsidRPr="00765C6B">
        <w:rPr>
          <w:rFonts w:ascii="Arial" w:hAnsi="Arial" w:cs="Arial"/>
          <w:color w:val="000000" w:themeColor="text1"/>
          <w:sz w:val="22"/>
          <w:szCs w:val="22"/>
        </w:rPr>
        <w:t>The study concluded that many p</w:t>
      </w:r>
      <w:r w:rsidR="000C7FB5" w:rsidRPr="00765C6B">
        <w:rPr>
          <w:rFonts w:ascii="Arial" w:hAnsi="Arial" w:cs="Arial"/>
          <w:color w:val="000000" w:themeColor="text1"/>
          <w:sz w:val="22"/>
          <w:szCs w:val="22"/>
        </w:rPr>
        <w:t xml:space="preserve">articipants </w:t>
      </w:r>
      <w:r w:rsidR="006F24B2">
        <w:rPr>
          <w:rFonts w:ascii="Arial" w:hAnsi="Arial" w:cs="Arial"/>
          <w:color w:val="000000" w:themeColor="text1"/>
          <w:sz w:val="22"/>
          <w:szCs w:val="22"/>
        </w:rPr>
        <w:t xml:space="preserve">made clear </w:t>
      </w:r>
      <w:r w:rsidR="000C7FB5" w:rsidRPr="00765C6B">
        <w:rPr>
          <w:rFonts w:ascii="Arial" w:hAnsi="Arial" w:cs="Arial"/>
          <w:color w:val="000000" w:themeColor="text1"/>
          <w:sz w:val="22"/>
          <w:szCs w:val="22"/>
        </w:rPr>
        <w:t>that they would like to improve their relationships, socialise more, be less isolated, build more supportive relationships in their lives, and end unsuppo</w:t>
      </w:r>
      <w:r w:rsidRPr="00765C6B">
        <w:rPr>
          <w:rFonts w:ascii="Arial" w:hAnsi="Arial" w:cs="Arial"/>
          <w:color w:val="000000" w:themeColor="text1"/>
          <w:sz w:val="22"/>
          <w:szCs w:val="22"/>
        </w:rPr>
        <w:t>rtive or abusive relationships (</w:t>
      </w:r>
      <w:proofErr w:type="spellStart"/>
      <w:r w:rsidRPr="00765C6B">
        <w:rPr>
          <w:rFonts w:ascii="Arial" w:hAnsi="Arial" w:cs="Arial"/>
          <w:color w:val="000000" w:themeColor="text1"/>
          <w:sz w:val="22"/>
          <w:szCs w:val="22"/>
        </w:rPr>
        <w:t>Katsakou</w:t>
      </w:r>
      <w:proofErr w:type="spellEnd"/>
      <w:r w:rsidRPr="00765C6B">
        <w:rPr>
          <w:rFonts w:ascii="Arial" w:hAnsi="Arial" w:cs="Arial"/>
          <w:color w:val="000000" w:themeColor="text1"/>
          <w:sz w:val="22"/>
          <w:szCs w:val="22"/>
        </w:rPr>
        <w:t>, 2012)</w:t>
      </w:r>
      <w:r w:rsidR="003D1A0A">
        <w:rPr>
          <w:rFonts w:ascii="Arial" w:hAnsi="Arial" w:cs="Arial"/>
          <w:color w:val="000000" w:themeColor="text1"/>
          <w:sz w:val="22"/>
          <w:szCs w:val="22"/>
        </w:rPr>
        <w:t>.</w:t>
      </w:r>
      <w:r w:rsidRPr="00765C6B">
        <w:rPr>
          <w:rFonts w:ascii="Arial" w:hAnsi="Arial" w:cs="Arial"/>
          <w:color w:val="000000" w:themeColor="text1"/>
          <w:sz w:val="22"/>
          <w:szCs w:val="22"/>
        </w:rPr>
        <w:t xml:space="preserve"> </w:t>
      </w:r>
      <w:r w:rsidR="000C7FB5" w:rsidRPr="00765C6B">
        <w:rPr>
          <w:rFonts w:ascii="Arial" w:hAnsi="Arial" w:cs="Arial"/>
          <w:color w:val="000000" w:themeColor="text1"/>
          <w:sz w:val="22"/>
          <w:szCs w:val="22"/>
        </w:rPr>
        <w:t xml:space="preserve">This was </w:t>
      </w:r>
      <w:r w:rsidR="006F24B2">
        <w:rPr>
          <w:rFonts w:ascii="Arial" w:hAnsi="Arial" w:cs="Arial"/>
          <w:color w:val="000000" w:themeColor="text1"/>
          <w:sz w:val="22"/>
          <w:szCs w:val="22"/>
        </w:rPr>
        <w:t>recognised to be</w:t>
      </w:r>
      <w:r w:rsidR="000C7FB5" w:rsidRPr="00765C6B">
        <w:rPr>
          <w:rFonts w:ascii="Arial" w:hAnsi="Arial" w:cs="Arial"/>
          <w:color w:val="000000" w:themeColor="text1"/>
          <w:sz w:val="22"/>
          <w:szCs w:val="22"/>
        </w:rPr>
        <w:t xml:space="preserve"> particularly hard, commonly due to the lack of validating</w:t>
      </w:r>
      <w:r w:rsidR="006F24B2">
        <w:rPr>
          <w:rFonts w:ascii="Arial" w:hAnsi="Arial" w:cs="Arial"/>
          <w:color w:val="000000" w:themeColor="text1"/>
          <w:sz w:val="22"/>
          <w:szCs w:val="22"/>
        </w:rPr>
        <w:t>, positive</w:t>
      </w:r>
      <w:r w:rsidR="000C7FB5" w:rsidRPr="00765C6B">
        <w:rPr>
          <w:rFonts w:ascii="Arial" w:hAnsi="Arial" w:cs="Arial"/>
          <w:color w:val="000000" w:themeColor="text1"/>
          <w:sz w:val="22"/>
          <w:szCs w:val="22"/>
        </w:rPr>
        <w:t xml:space="preserve"> relationships in their childhood and experiences of abuse or neglect</w:t>
      </w:r>
      <w:r w:rsidRPr="00A25046">
        <w:rPr>
          <w:rFonts w:ascii="Arial" w:hAnsi="Arial" w:cs="Arial"/>
          <w:color w:val="FF0000"/>
          <w:sz w:val="22"/>
          <w:szCs w:val="22"/>
        </w:rPr>
        <w:t xml:space="preserve"> </w:t>
      </w:r>
      <w:r w:rsidRPr="00396866">
        <w:rPr>
          <w:rFonts w:ascii="Arial" w:hAnsi="Arial" w:cs="Arial"/>
          <w:color w:val="000000" w:themeColor="text1"/>
          <w:sz w:val="22"/>
          <w:szCs w:val="22"/>
        </w:rPr>
        <w:t>(</w:t>
      </w:r>
      <w:r w:rsidR="00396866" w:rsidRPr="00396866">
        <w:rPr>
          <w:rFonts w:ascii="Arial" w:hAnsi="Arial" w:cs="Arial"/>
          <w:color w:val="000000" w:themeColor="text1"/>
          <w:sz w:val="22"/>
          <w:szCs w:val="22"/>
        </w:rPr>
        <w:t>Hill et al, 2011</w:t>
      </w:r>
      <w:r w:rsidRPr="00396866">
        <w:rPr>
          <w:rFonts w:ascii="Arial" w:hAnsi="Arial" w:cs="Arial"/>
          <w:color w:val="000000" w:themeColor="text1"/>
          <w:sz w:val="22"/>
          <w:szCs w:val="22"/>
        </w:rPr>
        <w:t>).</w:t>
      </w:r>
      <w:r w:rsidR="00396866">
        <w:rPr>
          <w:rFonts w:ascii="Arial" w:hAnsi="Arial" w:cs="Arial"/>
          <w:color w:val="000000" w:themeColor="text1"/>
          <w:sz w:val="22"/>
          <w:szCs w:val="22"/>
        </w:rPr>
        <w:t xml:space="preserve"> </w:t>
      </w:r>
    </w:p>
    <w:p w14:paraId="2EA3258E" w14:textId="53D7A053" w:rsidR="005305F6" w:rsidRPr="00765C6B" w:rsidRDefault="00710FB6" w:rsidP="00213BA5">
      <w:pPr>
        <w:pStyle w:val="NormalWeb"/>
        <w:spacing w:line="480" w:lineRule="auto"/>
        <w:rPr>
          <w:rFonts w:ascii="Arial" w:hAnsi="Arial" w:cs="Arial"/>
          <w:color w:val="000000" w:themeColor="text1"/>
          <w:sz w:val="22"/>
          <w:szCs w:val="22"/>
        </w:rPr>
      </w:pPr>
      <w:proofErr w:type="spellStart"/>
      <w:r w:rsidRPr="00765C6B">
        <w:rPr>
          <w:rFonts w:ascii="Arial" w:hAnsi="Arial" w:cs="Arial"/>
          <w:sz w:val="22"/>
          <w:szCs w:val="22"/>
        </w:rPr>
        <w:t>Miano</w:t>
      </w:r>
      <w:proofErr w:type="spellEnd"/>
      <w:r w:rsidRPr="00765C6B">
        <w:rPr>
          <w:rFonts w:ascii="Arial" w:hAnsi="Arial" w:cs="Arial"/>
          <w:sz w:val="22"/>
          <w:szCs w:val="22"/>
        </w:rPr>
        <w:t xml:space="preserve"> et al (2017) conducted a </w:t>
      </w:r>
      <w:r w:rsidR="00CB1041" w:rsidRPr="00765C6B">
        <w:rPr>
          <w:rFonts w:ascii="Arial" w:hAnsi="Arial" w:cs="Arial"/>
          <w:sz w:val="22"/>
          <w:szCs w:val="22"/>
        </w:rPr>
        <w:t xml:space="preserve">qualitative, couple communication study where different domains of social cognition and behaviour in women with BPD was investigated. Participants were all diagnosed with BPD, heterosexual, between the ages of 18 to 59 years old, neither married nor engaged and in a relationship for at least three months. </w:t>
      </w:r>
      <w:r w:rsidR="00CB1041" w:rsidRPr="00765C6B">
        <w:rPr>
          <w:rFonts w:ascii="Arial" w:hAnsi="Arial" w:cs="Arial"/>
          <w:color w:val="000000" w:themeColor="text1"/>
          <w:sz w:val="22"/>
          <w:szCs w:val="22"/>
        </w:rPr>
        <w:t>The aim of the study was to analyse behavio</w:t>
      </w:r>
      <w:r w:rsidR="00F3027F" w:rsidRPr="00765C6B">
        <w:rPr>
          <w:rFonts w:ascii="Arial" w:hAnsi="Arial" w:cs="Arial"/>
          <w:color w:val="000000" w:themeColor="text1"/>
          <w:sz w:val="22"/>
          <w:szCs w:val="22"/>
        </w:rPr>
        <w:t>u</w:t>
      </w:r>
      <w:r w:rsidR="00CB1041" w:rsidRPr="00765C6B">
        <w:rPr>
          <w:rFonts w:ascii="Arial" w:hAnsi="Arial" w:cs="Arial"/>
          <w:color w:val="000000" w:themeColor="text1"/>
          <w:sz w:val="22"/>
          <w:szCs w:val="22"/>
        </w:rPr>
        <w:t>rs and feelings of women with BPD during personally threatening and relationship threatening interactions with their romantic partners</w:t>
      </w:r>
      <w:r w:rsidR="002A5A0B" w:rsidRPr="00765C6B">
        <w:rPr>
          <w:rFonts w:ascii="Arial" w:hAnsi="Arial" w:cs="Arial"/>
          <w:color w:val="000000" w:themeColor="text1"/>
          <w:sz w:val="22"/>
          <w:szCs w:val="22"/>
        </w:rPr>
        <w:t xml:space="preserve"> (</w:t>
      </w:r>
      <w:proofErr w:type="spellStart"/>
      <w:r w:rsidR="002A5A0B" w:rsidRPr="00765C6B">
        <w:rPr>
          <w:rFonts w:ascii="Arial" w:hAnsi="Arial" w:cs="Arial"/>
          <w:color w:val="000000" w:themeColor="text1"/>
          <w:sz w:val="22"/>
          <w:szCs w:val="22"/>
        </w:rPr>
        <w:t>Miliano</w:t>
      </w:r>
      <w:proofErr w:type="spellEnd"/>
      <w:r w:rsidR="002A5A0B" w:rsidRPr="00765C6B">
        <w:rPr>
          <w:rFonts w:ascii="Arial" w:hAnsi="Arial" w:cs="Arial"/>
          <w:color w:val="000000" w:themeColor="text1"/>
          <w:sz w:val="22"/>
          <w:szCs w:val="22"/>
        </w:rPr>
        <w:t xml:space="preserve"> et al, 2017). </w:t>
      </w:r>
      <w:r w:rsidR="00CB1041" w:rsidRPr="00765C6B">
        <w:rPr>
          <w:rFonts w:ascii="Arial" w:hAnsi="Arial" w:cs="Arial"/>
          <w:color w:val="000000" w:themeColor="text1"/>
          <w:sz w:val="22"/>
          <w:szCs w:val="22"/>
        </w:rPr>
        <w:t xml:space="preserve">The study highlighted that </w:t>
      </w:r>
      <w:r w:rsidR="00F3027F" w:rsidRPr="00765C6B">
        <w:rPr>
          <w:rFonts w:ascii="Arial" w:hAnsi="Arial" w:cs="Arial"/>
          <w:color w:val="000000" w:themeColor="text1"/>
          <w:sz w:val="22"/>
          <w:szCs w:val="22"/>
        </w:rPr>
        <w:t xml:space="preserve">the </w:t>
      </w:r>
      <w:r w:rsidR="00CB1041" w:rsidRPr="00765C6B">
        <w:rPr>
          <w:rFonts w:ascii="Arial" w:hAnsi="Arial" w:cs="Arial"/>
          <w:color w:val="000000" w:themeColor="text1"/>
          <w:sz w:val="22"/>
          <w:szCs w:val="22"/>
        </w:rPr>
        <w:t>women were more emotionally reactive, showing a significantly higher stress level than their partners during two threatening conversations. This finding is in line with a stronger threat related stress response in persons with relationship insecurities (Power</w:t>
      </w:r>
      <w:r w:rsidR="00A25046">
        <w:rPr>
          <w:rFonts w:ascii="Arial" w:hAnsi="Arial" w:cs="Arial"/>
          <w:color w:val="000000" w:themeColor="text1"/>
          <w:sz w:val="22"/>
          <w:szCs w:val="22"/>
        </w:rPr>
        <w:t>s</w:t>
      </w:r>
      <w:r w:rsidR="002A5A0B" w:rsidRPr="00765C6B">
        <w:rPr>
          <w:rFonts w:ascii="Arial" w:hAnsi="Arial" w:cs="Arial"/>
          <w:color w:val="000000" w:themeColor="text1"/>
          <w:sz w:val="22"/>
          <w:szCs w:val="22"/>
        </w:rPr>
        <w:t xml:space="preserve"> et al</w:t>
      </w:r>
      <w:r w:rsidR="00CB1041" w:rsidRPr="00765C6B">
        <w:rPr>
          <w:rFonts w:ascii="Arial" w:hAnsi="Arial" w:cs="Arial"/>
          <w:color w:val="000000" w:themeColor="text1"/>
          <w:sz w:val="22"/>
          <w:szCs w:val="22"/>
        </w:rPr>
        <w:t xml:space="preserve">, 2006). </w:t>
      </w:r>
    </w:p>
    <w:p w14:paraId="0CA7F61B" w14:textId="4E08760A" w:rsidR="00F3027F" w:rsidRPr="00765C6B" w:rsidRDefault="00F3027F" w:rsidP="00213BA5">
      <w:pPr>
        <w:pStyle w:val="NormalWeb"/>
        <w:spacing w:line="480" w:lineRule="auto"/>
        <w:rPr>
          <w:rFonts w:ascii="Arial" w:hAnsi="Arial" w:cs="Arial"/>
          <w:sz w:val="22"/>
          <w:szCs w:val="22"/>
        </w:rPr>
      </w:pPr>
      <w:r w:rsidRPr="00765C6B">
        <w:rPr>
          <w:rFonts w:ascii="Arial" w:hAnsi="Arial" w:cs="Arial"/>
          <w:color w:val="232323"/>
          <w:sz w:val="22"/>
          <w:szCs w:val="22"/>
        </w:rPr>
        <w:t xml:space="preserve">The findings of this study closely relate to the observations made in </w:t>
      </w:r>
      <w:r w:rsidR="002A5A0B" w:rsidRPr="00765C6B">
        <w:rPr>
          <w:rFonts w:ascii="Arial" w:hAnsi="Arial" w:cs="Arial"/>
          <w:color w:val="232323"/>
          <w:sz w:val="22"/>
          <w:szCs w:val="22"/>
        </w:rPr>
        <w:t xml:space="preserve">de </w:t>
      </w:r>
      <w:proofErr w:type="spellStart"/>
      <w:r w:rsidRPr="00765C6B">
        <w:rPr>
          <w:rFonts w:ascii="Arial" w:hAnsi="Arial" w:cs="Arial"/>
          <w:color w:val="000000" w:themeColor="text1"/>
          <w:sz w:val="22"/>
          <w:szCs w:val="22"/>
        </w:rPr>
        <w:t>Montigny-Malenfant</w:t>
      </w:r>
      <w:proofErr w:type="spellEnd"/>
      <w:r w:rsidRPr="00765C6B">
        <w:rPr>
          <w:rFonts w:ascii="Arial" w:hAnsi="Arial" w:cs="Arial"/>
          <w:color w:val="000000" w:themeColor="text1"/>
          <w:sz w:val="22"/>
          <w:szCs w:val="22"/>
        </w:rPr>
        <w:t xml:space="preserve"> et al (2013) study, which described that BPD patients were more hostile than their partners were during a problem-solving conversation task. The present study adds to this finding by showing that stress reactivity is one explaining factor in this relationship (</w:t>
      </w:r>
      <w:r w:rsidR="002A5A0B" w:rsidRPr="00765C6B">
        <w:rPr>
          <w:rFonts w:ascii="Arial" w:hAnsi="Arial" w:cs="Arial"/>
          <w:color w:val="000000" w:themeColor="text1"/>
          <w:sz w:val="22"/>
          <w:szCs w:val="22"/>
        </w:rPr>
        <w:t>Bouchard et al,</w:t>
      </w:r>
      <w:r w:rsidRPr="00765C6B">
        <w:rPr>
          <w:rFonts w:ascii="Arial" w:hAnsi="Arial" w:cs="Arial"/>
          <w:color w:val="000000" w:themeColor="text1"/>
          <w:sz w:val="22"/>
          <w:szCs w:val="22"/>
        </w:rPr>
        <w:t xml:space="preserve"> 2009). </w:t>
      </w:r>
    </w:p>
    <w:p w14:paraId="43E48011" w14:textId="51E30810" w:rsidR="005305F6" w:rsidRPr="00765C6B" w:rsidRDefault="005305F6" w:rsidP="00213BA5">
      <w:pPr>
        <w:pStyle w:val="NormalWeb"/>
        <w:spacing w:line="480" w:lineRule="auto"/>
        <w:rPr>
          <w:rFonts w:ascii="Arial" w:hAnsi="Arial" w:cs="Arial"/>
          <w:sz w:val="22"/>
          <w:szCs w:val="22"/>
        </w:rPr>
      </w:pPr>
      <w:r w:rsidRPr="00765C6B">
        <w:rPr>
          <w:rFonts w:ascii="Arial" w:hAnsi="Arial" w:cs="Arial"/>
          <w:sz w:val="22"/>
          <w:szCs w:val="22"/>
        </w:rPr>
        <w:t xml:space="preserve">Holm and </w:t>
      </w:r>
      <w:proofErr w:type="spellStart"/>
      <w:r w:rsidRPr="00765C6B">
        <w:rPr>
          <w:rFonts w:ascii="Arial" w:hAnsi="Arial" w:cs="Arial"/>
          <w:sz w:val="22"/>
          <w:szCs w:val="22"/>
        </w:rPr>
        <w:t>Severinsson</w:t>
      </w:r>
      <w:proofErr w:type="spellEnd"/>
      <w:r w:rsidRPr="00765C6B">
        <w:rPr>
          <w:rFonts w:ascii="Arial" w:hAnsi="Arial" w:cs="Arial"/>
          <w:sz w:val="22"/>
          <w:szCs w:val="22"/>
        </w:rPr>
        <w:t xml:space="preserve"> (2011) found that feeling validated and trusted by others are key to recovery from BPD, with the discovery that dependency in relationships was hindering their recovery. Taking responsibility for this meant le</w:t>
      </w:r>
      <w:r w:rsidR="00370F35" w:rsidRPr="00765C6B">
        <w:rPr>
          <w:rFonts w:ascii="Arial" w:hAnsi="Arial" w:cs="Arial"/>
          <w:sz w:val="22"/>
          <w:szCs w:val="22"/>
        </w:rPr>
        <w:t>aving unhealthy relationships, t</w:t>
      </w:r>
      <w:r w:rsidRPr="00765C6B">
        <w:rPr>
          <w:rFonts w:ascii="Arial" w:hAnsi="Arial" w:cs="Arial"/>
          <w:sz w:val="22"/>
          <w:szCs w:val="22"/>
        </w:rPr>
        <w:t xml:space="preserve">his </w:t>
      </w:r>
      <w:r w:rsidR="00370F35" w:rsidRPr="00765C6B">
        <w:rPr>
          <w:rFonts w:ascii="Arial" w:hAnsi="Arial" w:cs="Arial"/>
          <w:sz w:val="22"/>
          <w:szCs w:val="22"/>
        </w:rPr>
        <w:t xml:space="preserve">further </w:t>
      </w:r>
      <w:r w:rsidRPr="00765C6B">
        <w:rPr>
          <w:rFonts w:ascii="Arial" w:hAnsi="Arial" w:cs="Arial"/>
          <w:sz w:val="22"/>
          <w:szCs w:val="22"/>
        </w:rPr>
        <w:t xml:space="preserve">reinforces the importance of healthy relationships in order to feel both independent and </w:t>
      </w:r>
      <w:r w:rsidR="00370F35" w:rsidRPr="00765C6B">
        <w:rPr>
          <w:rFonts w:ascii="Arial" w:hAnsi="Arial" w:cs="Arial"/>
          <w:sz w:val="22"/>
          <w:szCs w:val="22"/>
        </w:rPr>
        <w:lastRenderedPageBreak/>
        <w:t xml:space="preserve">connected (Gilbert, 2010). This is supported by </w:t>
      </w:r>
      <w:proofErr w:type="spellStart"/>
      <w:r w:rsidR="00370F35" w:rsidRPr="00765C6B">
        <w:rPr>
          <w:rFonts w:ascii="Arial" w:hAnsi="Arial" w:cs="Arial"/>
          <w:color w:val="0C0C0C"/>
          <w:sz w:val="22"/>
          <w:szCs w:val="22"/>
        </w:rPr>
        <w:t>Larivière</w:t>
      </w:r>
      <w:proofErr w:type="spellEnd"/>
      <w:r w:rsidR="00370F35" w:rsidRPr="00765C6B">
        <w:rPr>
          <w:rFonts w:ascii="Arial" w:hAnsi="Arial" w:cs="Arial"/>
          <w:color w:val="0C0C0C"/>
          <w:sz w:val="22"/>
          <w:szCs w:val="22"/>
        </w:rPr>
        <w:t xml:space="preserve"> et al (2015) who suggests that valuable friendships help to </w:t>
      </w:r>
      <w:r w:rsidR="00370F35" w:rsidRPr="00765C6B">
        <w:rPr>
          <w:rFonts w:ascii="Arial" w:hAnsi="Arial" w:cs="Arial"/>
          <w:sz w:val="22"/>
          <w:szCs w:val="22"/>
        </w:rPr>
        <w:t xml:space="preserve">increase confidence and a sense of connectedness with the world. </w:t>
      </w:r>
      <w:r w:rsidR="00270681" w:rsidRPr="00765C6B">
        <w:rPr>
          <w:rFonts w:ascii="Arial" w:hAnsi="Arial" w:cs="Arial"/>
          <w:sz w:val="22"/>
          <w:szCs w:val="22"/>
        </w:rPr>
        <w:t>Functional relationships include professionals and community organisations as well as more personal relationships</w:t>
      </w:r>
      <w:r w:rsidR="00270681" w:rsidRPr="00765C6B">
        <w:rPr>
          <w:rFonts w:ascii="Arial" w:hAnsi="Arial" w:cs="Arial"/>
          <w:color w:val="0C0C0C"/>
          <w:sz w:val="22"/>
          <w:szCs w:val="22"/>
        </w:rPr>
        <w:t>, and therapeutic relationships may therefore have an important role in recovery (</w:t>
      </w:r>
      <w:proofErr w:type="spellStart"/>
      <w:r w:rsidR="00FC02D6" w:rsidRPr="00765C6B">
        <w:rPr>
          <w:rFonts w:ascii="Arial" w:hAnsi="Arial" w:cs="Arial"/>
          <w:color w:val="0C0C0C"/>
          <w:sz w:val="22"/>
          <w:szCs w:val="22"/>
        </w:rPr>
        <w:t>Kleiman</w:t>
      </w:r>
      <w:proofErr w:type="spellEnd"/>
      <w:r w:rsidR="00FC02D6" w:rsidRPr="00765C6B">
        <w:rPr>
          <w:rFonts w:ascii="Arial" w:hAnsi="Arial" w:cs="Arial"/>
          <w:color w:val="0C0C0C"/>
          <w:sz w:val="22"/>
          <w:szCs w:val="22"/>
        </w:rPr>
        <w:t>, 2014</w:t>
      </w:r>
      <w:r w:rsidR="00270681" w:rsidRPr="00765C6B">
        <w:rPr>
          <w:rFonts w:ascii="Arial" w:hAnsi="Arial" w:cs="Arial"/>
          <w:color w:val="0C0C0C"/>
          <w:sz w:val="22"/>
          <w:szCs w:val="22"/>
        </w:rPr>
        <w:t xml:space="preserve">). </w:t>
      </w:r>
    </w:p>
    <w:p w14:paraId="1FCDBD8C" w14:textId="77777777" w:rsidR="007A64E3" w:rsidRPr="00765C6B" w:rsidRDefault="007A64E3" w:rsidP="00213BA5">
      <w:pPr>
        <w:pStyle w:val="NormalWeb"/>
        <w:spacing w:line="480" w:lineRule="auto"/>
        <w:rPr>
          <w:rFonts w:ascii="Arial" w:hAnsi="Arial" w:cs="Arial"/>
          <w:sz w:val="22"/>
          <w:szCs w:val="22"/>
        </w:rPr>
      </w:pPr>
    </w:p>
    <w:p w14:paraId="4E850510" w14:textId="7FBA2E69" w:rsidR="005F15C4" w:rsidRPr="00765C6B" w:rsidRDefault="003D1A0A" w:rsidP="00213BA5">
      <w:pPr>
        <w:pStyle w:val="NormalWeb"/>
        <w:spacing w:line="480" w:lineRule="auto"/>
        <w:rPr>
          <w:rFonts w:ascii="Arial" w:hAnsi="Arial" w:cs="Arial"/>
          <w:b/>
          <w:sz w:val="22"/>
          <w:szCs w:val="22"/>
        </w:rPr>
      </w:pPr>
      <w:r>
        <w:rPr>
          <w:rFonts w:ascii="Arial" w:hAnsi="Arial" w:cs="Arial"/>
          <w:b/>
          <w:sz w:val="22"/>
          <w:szCs w:val="22"/>
        </w:rPr>
        <w:t>Summary</w:t>
      </w:r>
    </w:p>
    <w:p w14:paraId="343FBE9F" w14:textId="0DB93EF5" w:rsidR="0042364F" w:rsidRDefault="00836137" w:rsidP="0042364F">
      <w:pPr>
        <w:spacing w:line="480" w:lineRule="auto"/>
        <w:rPr>
          <w:rFonts w:ascii="Arial" w:hAnsi="Arial" w:cs="Arial"/>
          <w:sz w:val="22"/>
          <w:szCs w:val="22"/>
        </w:rPr>
      </w:pPr>
      <w:r w:rsidRPr="00765C6B">
        <w:rPr>
          <w:rFonts w:ascii="Arial" w:hAnsi="Arial" w:cs="Arial"/>
          <w:sz w:val="22"/>
          <w:szCs w:val="22"/>
        </w:rPr>
        <w:t>This r</w:t>
      </w:r>
      <w:r w:rsidR="00331012" w:rsidRPr="00765C6B">
        <w:rPr>
          <w:rFonts w:ascii="Arial" w:hAnsi="Arial" w:cs="Arial"/>
          <w:sz w:val="22"/>
          <w:szCs w:val="22"/>
        </w:rPr>
        <w:t>esearch fulfilled the study aim</w:t>
      </w:r>
      <w:r w:rsidRPr="00765C6B">
        <w:rPr>
          <w:rFonts w:ascii="Arial" w:hAnsi="Arial" w:cs="Arial"/>
          <w:sz w:val="22"/>
          <w:szCs w:val="22"/>
        </w:rPr>
        <w:t xml:space="preserve"> of </w:t>
      </w:r>
      <w:r w:rsidR="00331012" w:rsidRPr="00765C6B">
        <w:rPr>
          <w:rFonts w:ascii="Arial" w:hAnsi="Arial" w:cs="Arial"/>
          <w:color w:val="000000" w:themeColor="text1"/>
          <w:sz w:val="22"/>
          <w:szCs w:val="22"/>
        </w:rPr>
        <w:t xml:space="preserve">examining the treatments and support available in order to have successful recovery of BPD and </w:t>
      </w:r>
      <w:r w:rsidRPr="00765C6B">
        <w:rPr>
          <w:rFonts w:ascii="Arial" w:hAnsi="Arial" w:cs="Arial"/>
          <w:sz w:val="22"/>
          <w:szCs w:val="22"/>
        </w:rPr>
        <w:t xml:space="preserve">identified certain factors that are more important to recovery in </w:t>
      </w:r>
      <w:r w:rsidR="00331012" w:rsidRPr="00765C6B">
        <w:rPr>
          <w:rFonts w:ascii="Arial" w:hAnsi="Arial" w:cs="Arial"/>
          <w:sz w:val="22"/>
          <w:szCs w:val="22"/>
        </w:rPr>
        <w:t>BPD.</w:t>
      </w:r>
      <w:r w:rsidRPr="00765C6B">
        <w:rPr>
          <w:rFonts w:ascii="Arial" w:hAnsi="Arial" w:cs="Arial"/>
          <w:sz w:val="22"/>
          <w:szCs w:val="22"/>
        </w:rPr>
        <w:t xml:space="preserve"> The </w:t>
      </w:r>
      <w:r w:rsidR="003D1A0A">
        <w:rPr>
          <w:rFonts w:ascii="Arial" w:hAnsi="Arial" w:cs="Arial"/>
          <w:sz w:val="22"/>
          <w:szCs w:val="22"/>
        </w:rPr>
        <w:t>dissertation</w:t>
      </w:r>
      <w:r w:rsidRPr="00765C6B">
        <w:rPr>
          <w:rFonts w:ascii="Arial" w:hAnsi="Arial" w:cs="Arial"/>
          <w:sz w:val="22"/>
          <w:szCs w:val="22"/>
        </w:rPr>
        <w:t xml:space="preserve"> also highlighted ways in which perceptions of recovery were similar and different to general mental health recovery principals. Overall, important factors in recovery were concerned with symptoms, humanistic, universal values and relationships, both with the self and others. The findings of the study indicated that participants identified with general mental health recovery values, in addition to more diagnostic specific factors. This is in line with previous research exploring recovery in personality disorder. The findings of the current study highlight questions concerning the extent to which recovery is diagnosis specific. It may be that whilst recovery can be applied to mental health problems across the board, specific mental health problems may incorporate slightly differing views. As with previous recovery work, it is likely that people with personal experience of borderline personality disorder are needed to work towards developing a model of recovery, because this may or may not be in accordance with staff views. </w:t>
      </w:r>
    </w:p>
    <w:p w14:paraId="3F57798D" w14:textId="77777777" w:rsidR="0042364F" w:rsidRDefault="0042364F" w:rsidP="0042364F">
      <w:pPr>
        <w:spacing w:line="480" w:lineRule="auto"/>
        <w:rPr>
          <w:rFonts w:ascii="Arial" w:hAnsi="Arial" w:cs="Arial"/>
          <w:sz w:val="22"/>
          <w:szCs w:val="22"/>
        </w:rPr>
      </w:pPr>
    </w:p>
    <w:p w14:paraId="19DEE5B9" w14:textId="77777777" w:rsidR="0042364F" w:rsidRDefault="0042364F" w:rsidP="0042364F">
      <w:pPr>
        <w:spacing w:line="480" w:lineRule="auto"/>
        <w:rPr>
          <w:rFonts w:ascii="Arial" w:hAnsi="Arial" w:cs="Arial"/>
          <w:sz w:val="22"/>
          <w:szCs w:val="22"/>
        </w:rPr>
      </w:pPr>
    </w:p>
    <w:p w14:paraId="171FB956" w14:textId="77777777" w:rsidR="0042364F" w:rsidRDefault="0042364F" w:rsidP="0042364F">
      <w:pPr>
        <w:spacing w:line="480" w:lineRule="auto"/>
        <w:rPr>
          <w:rFonts w:ascii="Arial" w:hAnsi="Arial" w:cs="Arial"/>
          <w:sz w:val="22"/>
          <w:szCs w:val="22"/>
        </w:rPr>
      </w:pPr>
    </w:p>
    <w:p w14:paraId="6A88B949" w14:textId="77777777" w:rsidR="006F24B2" w:rsidRDefault="006F24B2" w:rsidP="0042364F">
      <w:pPr>
        <w:spacing w:line="480" w:lineRule="auto"/>
        <w:rPr>
          <w:rFonts w:ascii="Arial" w:hAnsi="Arial" w:cs="Arial"/>
          <w:b/>
          <w:color w:val="000000" w:themeColor="text1"/>
          <w:sz w:val="22"/>
          <w:szCs w:val="22"/>
        </w:rPr>
      </w:pPr>
    </w:p>
    <w:p w14:paraId="435FFABC" w14:textId="31ECB12F" w:rsidR="006A4C58" w:rsidRPr="0042364F" w:rsidRDefault="006A4C58" w:rsidP="0042364F">
      <w:pPr>
        <w:spacing w:line="480" w:lineRule="auto"/>
        <w:rPr>
          <w:rFonts w:ascii="Arial" w:hAnsi="Arial" w:cs="Arial"/>
          <w:sz w:val="22"/>
          <w:szCs w:val="22"/>
        </w:rPr>
      </w:pPr>
      <w:r w:rsidRPr="00765C6B">
        <w:rPr>
          <w:rFonts w:ascii="Arial" w:hAnsi="Arial" w:cs="Arial"/>
          <w:b/>
          <w:color w:val="000000" w:themeColor="text1"/>
          <w:sz w:val="22"/>
          <w:szCs w:val="22"/>
        </w:rPr>
        <w:lastRenderedPageBreak/>
        <w:t xml:space="preserve">CHAPTER 4: </w:t>
      </w:r>
      <w:r w:rsidR="003D1A0A">
        <w:rPr>
          <w:rFonts w:ascii="Arial" w:hAnsi="Arial" w:cs="Arial"/>
          <w:b/>
          <w:color w:val="000000" w:themeColor="text1"/>
          <w:sz w:val="22"/>
          <w:szCs w:val="22"/>
        </w:rPr>
        <w:t>DISCUSSION, CONCLUSION AND RECOMMENDATION</w:t>
      </w:r>
      <w:r w:rsidR="00AC282F" w:rsidRPr="00765C6B">
        <w:rPr>
          <w:rFonts w:ascii="Arial" w:hAnsi="Arial" w:cs="Arial"/>
          <w:b/>
          <w:color w:val="000000" w:themeColor="text1"/>
          <w:sz w:val="22"/>
          <w:szCs w:val="22"/>
        </w:rPr>
        <w:t xml:space="preserve"> </w:t>
      </w:r>
    </w:p>
    <w:p w14:paraId="5422E8FE" w14:textId="77777777" w:rsidR="006A4C58" w:rsidRPr="00765C6B" w:rsidRDefault="006A4C58" w:rsidP="00765C6B">
      <w:pPr>
        <w:spacing w:line="360" w:lineRule="auto"/>
        <w:rPr>
          <w:rFonts w:ascii="Arial" w:hAnsi="Arial" w:cs="Arial"/>
          <w:b/>
          <w:color w:val="000000" w:themeColor="text1"/>
          <w:sz w:val="22"/>
          <w:szCs w:val="22"/>
        </w:rPr>
      </w:pPr>
    </w:p>
    <w:p w14:paraId="6528C3F9" w14:textId="77777777" w:rsidR="008E1DBA" w:rsidRDefault="008E1DBA" w:rsidP="00A25046">
      <w:pPr>
        <w:widowControl w:val="0"/>
        <w:autoSpaceDE w:val="0"/>
        <w:autoSpaceDN w:val="0"/>
        <w:adjustRightInd w:val="0"/>
        <w:spacing w:line="480" w:lineRule="auto"/>
        <w:ind w:right="-52"/>
        <w:jc w:val="both"/>
        <w:rPr>
          <w:rFonts w:ascii="Arial" w:eastAsia="Arial Unicode MS" w:hAnsi="Arial" w:cs="Arial"/>
          <w:color w:val="000000" w:themeColor="text1"/>
          <w:sz w:val="22"/>
          <w:szCs w:val="22"/>
        </w:rPr>
      </w:pPr>
    </w:p>
    <w:p w14:paraId="0BEFDE62" w14:textId="49AE9196" w:rsidR="006A4C58" w:rsidRPr="00765C6B" w:rsidRDefault="00B90FA2" w:rsidP="00A25046">
      <w:pPr>
        <w:widowControl w:val="0"/>
        <w:autoSpaceDE w:val="0"/>
        <w:autoSpaceDN w:val="0"/>
        <w:adjustRightInd w:val="0"/>
        <w:spacing w:line="480" w:lineRule="auto"/>
        <w:ind w:right="-52"/>
        <w:jc w:val="both"/>
        <w:rPr>
          <w:rFonts w:ascii="Arial" w:eastAsia="Arial Unicode MS" w:hAnsi="Arial" w:cs="Arial"/>
          <w:b/>
          <w:color w:val="FF0000"/>
          <w:sz w:val="22"/>
          <w:szCs w:val="22"/>
        </w:rPr>
      </w:pPr>
      <w:r w:rsidRPr="00765C6B">
        <w:rPr>
          <w:rFonts w:ascii="Arial" w:eastAsia="Arial Unicode MS" w:hAnsi="Arial" w:cs="Arial"/>
          <w:color w:val="000000" w:themeColor="text1"/>
          <w:sz w:val="22"/>
          <w:szCs w:val="22"/>
        </w:rPr>
        <w:t xml:space="preserve">The previous chapter reviewed literature </w:t>
      </w:r>
      <w:r w:rsidR="008E25B7" w:rsidRPr="00765C6B">
        <w:rPr>
          <w:rFonts w:ascii="Arial" w:eastAsia="Arial Unicode MS" w:hAnsi="Arial" w:cs="Arial"/>
          <w:color w:val="000000" w:themeColor="text1"/>
          <w:sz w:val="22"/>
          <w:szCs w:val="22"/>
        </w:rPr>
        <w:t>relating</w:t>
      </w:r>
      <w:r w:rsidR="006A2504" w:rsidRPr="00765C6B">
        <w:rPr>
          <w:rFonts w:ascii="Arial" w:eastAsia="Arial Unicode MS" w:hAnsi="Arial" w:cs="Arial"/>
          <w:color w:val="000000" w:themeColor="text1"/>
          <w:sz w:val="22"/>
          <w:szCs w:val="22"/>
        </w:rPr>
        <w:t xml:space="preserve"> to four </w:t>
      </w:r>
      <w:r w:rsidRPr="00765C6B">
        <w:rPr>
          <w:rFonts w:ascii="Arial" w:eastAsia="Arial Unicode MS" w:hAnsi="Arial" w:cs="Arial"/>
          <w:color w:val="000000" w:themeColor="text1"/>
          <w:sz w:val="22"/>
          <w:szCs w:val="22"/>
        </w:rPr>
        <w:t xml:space="preserve">specific themes </w:t>
      </w:r>
      <w:r w:rsidR="008E25B7" w:rsidRPr="00765C6B">
        <w:rPr>
          <w:rFonts w:ascii="Arial" w:eastAsia="Arial Unicode MS" w:hAnsi="Arial" w:cs="Arial"/>
          <w:color w:val="000000" w:themeColor="text1"/>
          <w:sz w:val="22"/>
          <w:szCs w:val="22"/>
        </w:rPr>
        <w:t>pertaining</w:t>
      </w:r>
      <w:r w:rsidRPr="00765C6B">
        <w:rPr>
          <w:rFonts w:ascii="Arial" w:eastAsia="Arial Unicode MS" w:hAnsi="Arial" w:cs="Arial"/>
          <w:color w:val="000000" w:themeColor="text1"/>
          <w:sz w:val="22"/>
          <w:szCs w:val="22"/>
        </w:rPr>
        <w:t xml:space="preserve"> to the successful recovery of people with BPD. This chapter moves on to a discussion of the results of this </w:t>
      </w:r>
      <w:r w:rsidR="006A2504" w:rsidRPr="00765C6B">
        <w:rPr>
          <w:rFonts w:ascii="Arial" w:eastAsia="Arial Unicode MS" w:hAnsi="Arial" w:cs="Arial"/>
          <w:color w:val="000000" w:themeColor="text1"/>
          <w:sz w:val="22"/>
          <w:szCs w:val="22"/>
        </w:rPr>
        <w:t>dissertation</w:t>
      </w:r>
      <w:r w:rsidRPr="00765C6B">
        <w:rPr>
          <w:rFonts w:ascii="Arial" w:eastAsia="Arial Unicode MS" w:hAnsi="Arial" w:cs="Arial"/>
          <w:color w:val="000000" w:themeColor="text1"/>
          <w:sz w:val="22"/>
          <w:szCs w:val="22"/>
        </w:rPr>
        <w:t>, before providing some concluding comments and recommendations for the future development of the treatments and support available in o</w:t>
      </w:r>
      <w:r w:rsidR="00411428" w:rsidRPr="00765C6B">
        <w:rPr>
          <w:rFonts w:ascii="Arial" w:eastAsia="Arial Unicode MS" w:hAnsi="Arial" w:cs="Arial"/>
          <w:color w:val="000000" w:themeColor="text1"/>
          <w:sz w:val="22"/>
          <w:szCs w:val="22"/>
        </w:rPr>
        <w:t xml:space="preserve">rder for the successful recovery </w:t>
      </w:r>
      <w:r w:rsidRPr="00765C6B">
        <w:rPr>
          <w:rFonts w:ascii="Arial" w:eastAsia="Arial Unicode MS" w:hAnsi="Arial" w:cs="Arial"/>
          <w:color w:val="000000" w:themeColor="text1"/>
          <w:sz w:val="22"/>
          <w:szCs w:val="22"/>
        </w:rPr>
        <w:t xml:space="preserve">of people with BPD. </w:t>
      </w:r>
    </w:p>
    <w:p w14:paraId="6349CAB7" w14:textId="77777777" w:rsidR="00B079DE" w:rsidRPr="00765C6B" w:rsidRDefault="00B079DE" w:rsidP="00A25046">
      <w:pPr>
        <w:widowControl w:val="0"/>
        <w:autoSpaceDE w:val="0"/>
        <w:autoSpaceDN w:val="0"/>
        <w:adjustRightInd w:val="0"/>
        <w:spacing w:line="480" w:lineRule="auto"/>
        <w:ind w:right="-52"/>
        <w:jc w:val="both"/>
        <w:rPr>
          <w:rFonts w:ascii="Arial" w:eastAsia="Arial Unicode MS" w:hAnsi="Arial" w:cs="Arial"/>
          <w:b/>
          <w:color w:val="FF0000"/>
          <w:sz w:val="22"/>
          <w:szCs w:val="22"/>
        </w:rPr>
      </w:pPr>
    </w:p>
    <w:p w14:paraId="3D33BE2E" w14:textId="7BF51180" w:rsidR="008E25B7" w:rsidRPr="00765C6B" w:rsidRDefault="008E25B7" w:rsidP="00A25046">
      <w:pPr>
        <w:widowControl w:val="0"/>
        <w:autoSpaceDE w:val="0"/>
        <w:autoSpaceDN w:val="0"/>
        <w:adjustRightInd w:val="0"/>
        <w:spacing w:line="480" w:lineRule="auto"/>
        <w:ind w:right="-52"/>
        <w:jc w:val="both"/>
        <w:rPr>
          <w:rFonts w:ascii="Arial" w:eastAsia="Arial Unicode MS" w:hAnsi="Arial" w:cs="Arial"/>
          <w:color w:val="000000" w:themeColor="text1"/>
          <w:sz w:val="22"/>
          <w:szCs w:val="22"/>
        </w:rPr>
      </w:pPr>
      <w:r w:rsidRPr="00765C6B">
        <w:rPr>
          <w:rFonts w:ascii="Arial" w:eastAsia="Arial Unicode MS" w:hAnsi="Arial" w:cs="Arial"/>
          <w:color w:val="000000" w:themeColor="text1"/>
          <w:sz w:val="22"/>
          <w:szCs w:val="22"/>
        </w:rPr>
        <w:t xml:space="preserve">This </w:t>
      </w:r>
      <w:r w:rsidR="00D60636">
        <w:rPr>
          <w:rFonts w:ascii="Arial" w:eastAsia="Arial Unicode MS" w:hAnsi="Arial" w:cs="Arial"/>
          <w:color w:val="000000" w:themeColor="text1"/>
          <w:sz w:val="22"/>
          <w:szCs w:val="22"/>
        </w:rPr>
        <w:t xml:space="preserve">dissertation </w:t>
      </w:r>
      <w:r w:rsidRPr="00765C6B">
        <w:rPr>
          <w:rFonts w:ascii="Arial" w:eastAsia="Arial Unicode MS" w:hAnsi="Arial" w:cs="Arial"/>
          <w:color w:val="000000" w:themeColor="text1"/>
          <w:sz w:val="22"/>
          <w:szCs w:val="22"/>
        </w:rPr>
        <w:t>set out to assess whether the treatments and support available for people living with BPD was effective in regards to successful recovery from BPD. Even though searches of the literature resulted in the identification of a considerable amount of research in this area – both quantitative and qualitative</w:t>
      </w:r>
      <w:r w:rsidR="007C3B07">
        <w:rPr>
          <w:rFonts w:ascii="Arial" w:eastAsia="Arial Unicode MS" w:hAnsi="Arial" w:cs="Arial"/>
          <w:color w:val="000000" w:themeColor="text1"/>
          <w:sz w:val="22"/>
          <w:szCs w:val="22"/>
        </w:rPr>
        <w:t xml:space="preserve"> (</w:t>
      </w:r>
      <w:proofErr w:type="spellStart"/>
      <w:r w:rsidR="007C3B07">
        <w:rPr>
          <w:rFonts w:ascii="Arial" w:eastAsia="Arial Unicode MS" w:hAnsi="Arial" w:cs="Arial"/>
          <w:color w:val="000000" w:themeColor="text1"/>
          <w:sz w:val="22"/>
          <w:szCs w:val="22"/>
        </w:rPr>
        <w:t>Katsakou</w:t>
      </w:r>
      <w:proofErr w:type="spellEnd"/>
      <w:r w:rsidR="007C3B07">
        <w:rPr>
          <w:rFonts w:ascii="Arial" w:eastAsia="Arial Unicode MS" w:hAnsi="Arial" w:cs="Arial"/>
          <w:color w:val="000000" w:themeColor="text1"/>
          <w:sz w:val="22"/>
          <w:szCs w:val="22"/>
        </w:rPr>
        <w:t xml:space="preserve"> et al, 2012; Giessen-</w:t>
      </w:r>
      <w:proofErr w:type="spellStart"/>
      <w:r w:rsidR="007C3B07">
        <w:rPr>
          <w:rFonts w:ascii="Arial" w:eastAsia="Arial Unicode MS" w:hAnsi="Arial" w:cs="Arial"/>
          <w:color w:val="000000" w:themeColor="text1"/>
          <w:sz w:val="22"/>
          <w:szCs w:val="22"/>
        </w:rPr>
        <w:t>Bloo</w:t>
      </w:r>
      <w:proofErr w:type="spellEnd"/>
      <w:r w:rsidR="007C3B07">
        <w:rPr>
          <w:rFonts w:ascii="Arial" w:eastAsia="Arial Unicode MS" w:hAnsi="Arial" w:cs="Arial"/>
          <w:color w:val="000000" w:themeColor="text1"/>
          <w:sz w:val="22"/>
          <w:szCs w:val="22"/>
        </w:rPr>
        <w:t xml:space="preserve"> et al, 2006; Van den Bosch et al, 2005), </w:t>
      </w:r>
      <w:r w:rsidRPr="00765C6B">
        <w:rPr>
          <w:rFonts w:ascii="Arial" w:eastAsia="Arial Unicode MS" w:hAnsi="Arial" w:cs="Arial"/>
          <w:color w:val="000000" w:themeColor="text1"/>
          <w:sz w:val="22"/>
          <w:szCs w:val="22"/>
        </w:rPr>
        <w:t xml:space="preserve">the project has revealed that the service user’s goals and perception of what successful recovery means to them is rarely included in evaluations of effective treatment in successful recovery from BPD. When they are included, often surprisingly limited details are reported.  </w:t>
      </w:r>
    </w:p>
    <w:p w14:paraId="1B40E957" w14:textId="77777777" w:rsidR="006A4C58" w:rsidRPr="00765C6B" w:rsidRDefault="006A4C58" w:rsidP="00A25046">
      <w:pPr>
        <w:widowControl w:val="0"/>
        <w:autoSpaceDE w:val="0"/>
        <w:autoSpaceDN w:val="0"/>
        <w:adjustRightInd w:val="0"/>
        <w:spacing w:line="480" w:lineRule="auto"/>
        <w:ind w:right="-52"/>
        <w:jc w:val="both"/>
        <w:rPr>
          <w:rFonts w:ascii="Arial" w:eastAsia="Arial Unicode MS" w:hAnsi="Arial" w:cs="Arial"/>
          <w:b/>
          <w:color w:val="FF0000"/>
          <w:sz w:val="22"/>
          <w:szCs w:val="22"/>
        </w:rPr>
      </w:pPr>
    </w:p>
    <w:p w14:paraId="6E2FF0E5" w14:textId="6294A504" w:rsidR="00D110F5" w:rsidRPr="00765C6B" w:rsidRDefault="00D110F5" w:rsidP="00A25046">
      <w:pPr>
        <w:widowControl w:val="0"/>
        <w:autoSpaceDE w:val="0"/>
        <w:autoSpaceDN w:val="0"/>
        <w:adjustRightInd w:val="0"/>
        <w:spacing w:line="480" w:lineRule="auto"/>
        <w:rPr>
          <w:rFonts w:ascii="Arial" w:hAnsi="Arial" w:cs="Arial"/>
          <w:color w:val="000000" w:themeColor="text1"/>
          <w:sz w:val="22"/>
          <w:szCs w:val="22"/>
        </w:rPr>
      </w:pPr>
      <w:r w:rsidRPr="00765C6B">
        <w:rPr>
          <w:rFonts w:ascii="Arial" w:hAnsi="Arial" w:cs="Arial"/>
          <w:color w:val="000000" w:themeColor="text1"/>
          <w:sz w:val="22"/>
          <w:szCs w:val="22"/>
        </w:rPr>
        <w:t>A</w:t>
      </w:r>
      <w:r w:rsidR="007C3B07">
        <w:rPr>
          <w:rFonts w:ascii="Arial" w:hAnsi="Arial" w:cs="Arial"/>
          <w:color w:val="000000" w:themeColor="text1"/>
          <w:sz w:val="22"/>
          <w:szCs w:val="22"/>
        </w:rPr>
        <w:t xml:space="preserve">n important </w:t>
      </w:r>
      <w:r w:rsidRPr="00765C6B">
        <w:rPr>
          <w:rFonts w:ascii="Arial" w:hAnsi="Arial" w:cs="Arial"/>
          <w:color w:val="000000" w:themeColor="text1"/>
          <w:sz w:val="22"/>
          <w:szCs w:val="22"/>
        </w:rPr>
        <w:t xml:space="preserve">question arising from </w:t>
      </w:r>
      <w:r w:rsidR="0042364F">
        <w:rPr>
          <w:rFonts w:ascii="Arial" w:hAnsi="Arial" w:cs="Arial"/>
          <w:color w:val="000000" w:themeColor="text1"/>
          <w:sz w:val="22"/>
          <w:szCs w:val="22"/>
        </w:rPr>
        <w:t>the</w:t>
      </w:r>
      <w:r w:rsidRPr="00765C6B">
        <w:rPr>
          <w:rFonts w:ascii="Arial" w:hAnsi="Arial" w:cs="Arial"/>
          <w:color w:val="000000" w:themeColor="text1"/>
          <w:sz w:val="22"/>
          <w:szCs w:val="22"/>
        </w:rPr>
        <w:t xml:space="preserve"> findings is to what extent treatments for BPD address service users' personal goals of recovery</w:t>
      </w:r>
      <w:r w:rsidR="007C3B07">
        <w:rPr>
          <w:rFonts w:ascii="Arial" w:hAnsi="Arial" w:cs="Arial"/>
          <w:color w:val="000000" w:themeColor="text1"/>
          <w:sz w:val="22"/>
          <w:szCs w:val="22"/>
        </w:rPr>
        <w:t xml:space="preserve"> (</w:t>
      </w:r>
      <w:proofErr w:type="spellStart"/>
      <w:r w:rsidR="007C3B07">
        <w:rPr>
          <w:rFonts w:ascii="Arial" w:hAnsi="Arial" w:cs="Arial"/>
          <w:color w:val="000000" w:themeColor="text1"/>
          <w:sz w:val="22"/>
          <w:szCs w:val="22"/>
        </w:rPr>
        <w:t>Katsakou</w:t>
      </w:r>
      <w:proofErr w:type="spellEnd"/>
      <w:r w:rsidR="007C3B07">
        <w:rPr>
          <w:rFonts w:ascii="Arial" w:hAnsi="Arial" w:cs="Arial"/>
          <w:color w:val="000000" w:themeColor="text1"/>
          <w:sz w:val="22"/>
          <w:szCs w:val="22"/>
        </w:rPr>
        <w:t xml:space="preserve"> et al, 2012;</w:t>
      </w:r>
      <w:r w:rsidR="007F0A1C">
        <w:rPr>
          <w:rFonts w:ascii="Arial" w:hAnsi="Arial" w:cs="Arial"/>
          <w:color w:val="000000" w:themeColor="text1"/>
          <w:sz w:val="22"/>
          <w:szCs w:val="22"/>
        </w:rPr>
        <w:t xml:space="preserve"> Carter et al, 2010).</w:t>
      </w:r>
      <w:r w:rsidR="007C3B07">
        <w:rPr>
          <w:rFonts w:ascii="Arial" w:hAnsi="Arial" w:cs="Arial"/>
          <w:color w:val="000000" w:themeColor="text1"/>
          <w:sz w:val="22"/>
          <w:szCs w:val="22"/>
        </w:rPr>
        <w:t xml:space="preserve"> </w:t>
      </w:r>
      <w:r w:rsidRPr="007A4286">
        <w:rPr>
          <w:rFonts w:ascii="Arial" w:hAnsi="Arial" w:cs="Arial"/>
          <w:color w:val="FF0000"/>
          <w:sz w:val="22"/>
          <w:szCs w:val="22"/>
        </w:rPr>
        <w:t xml:space="preserve"> </w:t>
      </w:r>
      <w:r w:rsidRPr="00765C6B">
        <w:rPr>
          <w:rFonts w:ascii="Arial" w:hAnsi="Arial" w:cs="Arial"/>
          <w:color w:val="000000" w:themeColor="text1"/>
          <w:sz w:val="22"/>
          <w:szCs w:val="22"/>
        </w:rPr>
        <w:t xml:space="preserve">This may be more realistically achievable by specialist psychotherapies than general psychiatric services. </w:t>
      </w:r>
      <w:r w:rsidR="00FC50CB" w:rsidRPr="00765C6B">
        <w:rPr>
          <w:rFonts w:ascii="Arial" w:hAnsi="Arial" w:cs="Arial"/>
          <w:color w:val="000000" w:themeColor="text1"/>
          <w:sz w:val="22"/>
          <w:szCs w:val="22"/>
        </w:rPr>
        <w:t>The three main special</w:t>
      </w:r>
      <w:r w:rsidR="007A4286">
        <w:rPr>
          <w:rFonts w:ascii="Arial" w:hAnsi="Arial" w:cs="Arial"/>
          <w:color w:val="000000" w:themeColor="text1"/>
          <w:sz w:val="22"/>
          <w:szCs w:val="22"/>
        </w:rPr>
        <w:t>ist psychotherapies DBT, MBT and</w:t>
      </w:r>
      <w:r w:rsidR="00FC50CB" w:rsidRPr="00765C6B">
        <w:rPr>
          <w:rFonts w:ascii="Arial" w:hAnsi="Arial" w:cs="Arial"/>
          <w:color w:val="000000" w:themeColor="text1"/>
          <w:sz w:val="22"/>
          <w:szCs w:val="22"/>
        </w:rPr>
        <w:t xml:space="preserve"> ST </w:t>
      </w:r>
      <w:r w:rsidRPr="00765C6B">
        <w:rPr>
          <w:rFonts w:ascii="Arial" w:hAnsi="Arial" w:cs="Arial"/>
          <w:color w:val="000000" w:themeColor="text1"/>
          <w:sz w:val="22"/>
          <w:szCs w:val="22"/>
        </w:rPr>
        <w:t xml:space="preserve">directly address some of the goals identified in this </w:t>
      </w:r>
      <w:r w:rsidR="007A4286">
        <w:rPr>
          <w:rFonts w:ascii="Arial" w:hAnsi="Arial" w:cs="Arial"/>
          <w:color w:val="000000" w:themeColor="text1"/>
          <w:sz w:val="22"/>
          <w:szCs w:val="22"/>
        </w:rPr>
        <w:t>study</w:t>
      </w:r>
      <w:r w:rsidR="004748E6">
        <w:rPr>
          <w:rFonts w:ascii="Arial" w:hAnsi="Arial" w:cs="Arial"/>
          <w:color w:val="000000" w:themeColor="text1"/>
          <w:sz w:val="22"/>
          <w:szCs w:val="22"/>
        </w:rPr>
        <w:t xml:space="preserve"> such as, </w:t>
      </w:r>
      <w:r w:rsidRPr="00765C6B">
        <w:rPr>
          <w:rFonts w:ascii="Arial" w:hAnsi="Arial" w:cs="Arial"/>
          <w:color w:val="000000" w:themeColor="text1"/>
          <w:sz w:val="22"/>
          <w:szCs w:val="22"/>
        </w:rPr>
        <w:t xml:space="preserve">DBT </w:t>
      </w:r>
      <w:r w:rsidR="004748E6">
        <w:rPr>
          <w:rFonts w:ascii="Arial" w:hAnsi="Arial" w:cs="Arial"/>
          <w:color w:val="000000" w:themeColor="text1"/>
          <w:sz w:val="22"/>
          <w:szCs w:val="22"/>
        </w:rPr>
        <w:t>in</w:t>
      </w:r>
      <w:r w:rsidRPr="00765C6B">
        <w:rPr>
          <w:rFonts w:ascii="Arial" w:hAnsi="Arial" w:cs="Arial"/>
          <w:color w:val="000000" w:themeColor="text1"/>
          <w:sz w:val="22"/>
          <w:szCs w:val="22"/>
        </w:rPr>
        <w:t xml:space="preserve"> reducing self-harming and </w:t>
      </w:r>
      <w:r w:rsidR="004748E6">
        <w:rPr>
          <w:rFonts w:ascii="Arial" w:hAnsi="Arial" w:cs="Arial"/>
          <w:color w:val="000000" w:themeColor="text1"/>
          <w:sz w:val="22"/>
          <w:szCs w:val="22"/>
        </w:rPr>
        <w:t>improving emotion regulation (Carter</w:t>
      </w:r>
      <w:r w:rsidR="00D60636">
        <w:rPr>
          <w:rFonts w:ascii="Arial" w:hAnsi="Arial" w:cs="Arial"/>
          <w:color w:val="000000" w:themeColor="text1"/>
          <w:sz w:val="22"/>
          <w:szCs w:val="22"/>
        </w:rPr>
        <w:t xml:space="preserve"> et al</w:t>
      </w:r>
      <w:r w:rsidR="004748E6">
        <w:rPr>
          <w:rFonts w:ascii="Arial" w:hAnsi="Arial" w:cs="Arial"/>
          <w:color w:val="000000" w:themeColor="text1"/>
          <w:sz w:val="22"/>
          <w:szCs w:val="22"/>
        </w:rPr>
        <w:t>, 2010),</w:t>
      </w:r>
      <w:r w:rsidRPr="00765C6B">
        <w:rPr>
          <w:rFonts w:ascii="Arial" w:hAnsi="Arial" w:cs="Arial"/>
          <w:color w:val="000000" w:themeColor="text1"/>
          <w:sz w:val="22"/>
          <w:szCs w:val="22"/>
        </w:rPr>
        <w:t xml:space="preserve"> </w:t>
      </w:r>
      <w:r w:rsidR="00FC50CB" w:rsidRPr="00765C6B">
        <w:rPr>
          <w:rFonts w:ascii="Arial" w:hAnsi="Arial" w:cs="Arial"/>
          <w:color w:val="000000" w:themeColor="text1"/>
          <w:sz w:val="22"/>
          <w:szCs w:val="22"/>
        </w:rPr>
        <w:t xml:space="preserve">ST </w:t>
      </w:r>
      <w:r w:rsidR="004748E6">
        <w:rPr>
          <w:rFonts w:ascii="Arial" w:hAnsi="Arial" w:cs="Arial"/>
          <w:color w:val="000000" w:themeColor="text1"/>
          <w:sz w:val="22"/>
          <w:szCs w:val="22"/>
        </w:rPr>
        <w:t>in providing</w:t>
      </w:r>
      <w:r w:rsidR="00FC50CB" w:rsidRPr="00765C6B">
        <w:rPr>
          <w:rFonts w:ascii="Arial" w:hAnsi="Arial" w:cs="Arial"/>
          <w:color w:val="000000" w:themeColor="text1"/>
          <w:sz w:val="22"/>
          <w:szCs w:val="22"/>
        </w:rPr>
        <w:t xml:space="preserve"> positive sense of self and agency whilst working on negative self-schemas, which then lead to further improvements in functioning and overall quality of life</w:t>
      </w:r>
      <w:r w:rsidR="004748E6">
        <w:rPr>
          <w:rFonts w:ascii="Arial" w:hAnsi="Arial" w:cs="Arial"/>
          <w:color w:val="000000" w:themeColor="text1"/>
          <w:sz w:val="22"/>
          <w:szCs w:val="22"/>
        </w:rPr>
        <w:t xml:space="preserve"> (</w:t>
      </w:r>
      <w:proofErr w:type="spellStart"/>
      <w:r w:rsidR="004748E6">
        <w:rPr>
          <w:rFonts w:ascii="Arial" w:hAnsi="Arial" w:cs="Arial"/>
          <w:color w:val="000000" w:themeColor="text1"/>
          <w:sz w:val="22"/>
          <w:szCs w:val="22"/>
        </w:rPr>
        <w:t>Sempértegui</w:t>
      </w:r>
      <w:proofErr w:type="spellEnd"/>
      <w:r w:rsidR="00D60636">
        <w:rPr>
          <w:rFonts w:ascii="Arial" w:hAnsi="Arial" w:cs="Arial"/>
          <w:color w:val="000000" w:themeColor="text1"/>
          <w:sz w:val="22"/>
          <w:szCs w:val="22"/>
        </w:rPr>
        <w:t xml:space="preserve"> et al</w:t>
      </w:r>
      <w:r w:rsidR="004748E6">
        <w:rPr>
          <w:rFonts w:ascii="Arial" w:hAnsi="Arial" w:cs="Arial"/>
          <w:color w:val="000000" w:themeColor="text1"/>
          <w:sz w:val="22"/>
          <w:szCs w:val="22"/>
        </w:rPr>
        <w:t>, 2013)</w:t>
      </w:r>
      <w:r w:rsidR="00FC50CB" w:rsidRPr="00765C6B">
        <w:rPr>
          <w:rFonts w:ascii="Arial" w:hAnsi="Arial" w:cs="Arial"/>
          <w:color w:val="000000" w:themeColor="text1"/>
          <w:sz w:val="22"/>
          <w:szCs w:val="22"/>
        </w:rPr>
        <w:t xml:space="preserve"> and </w:t>
      </w:r>
      <w:r w:rsidR="004748E6">
        <w:rPr>
          <w:rFonts w:ascii="Arial" w:hAnsi="Arial" w:cs="Arial"/>
          <w:color w:val="000000" w:themeColor="text1"/>
          <w:sz w:val="22"/>
          <w:szCs w:val="22"/>
        </w:rPr>
        <w:t xml:space="preserve">then </w:t>
      </w:r>
      <w:r w:rsidRPr="00765C6B">
        <w:rPr>
          <w:rFonts w:ascii="Arial" w:hAnsi="Arial" w:cs="Arial"/>
          <w:color w:val="000000" w:themeColor="text1"/>
          <w:sz w:val="22"/>
          <w:szCs w:val="22"/>
        </w:rPr>
        <w:t xml:space="preserve">MBT </w:t>
      </w:r>
      <w:r w:rsidR="004748E6">
        <w:rPr>
          <w:rFonts w:ascii="Arial" w:hAnsi="Arial" w:cs="Arial"/>
          <w:color w:val="000000" w:themeColor="text1"/>
          <w:sz w:val="22"/>
          <w:szCs w:val="22"/>
        </w:rPr>
        <w:t>in focusing</w:t>
      </w:r>
      <w:r w:rsidRPr="00765C6B">
        <w:rPr>
          <w:rFonts w:ascii="Arial" w:hAnsi="Arial" w:cs="Arial"/>
          <w:color w:val="000000" w:themeColor="text1"/>
          <w:sz w:val="22"/>
          <w:szCs w:val="22"/>
        </w:rPr>
        <w:t xml:space="preserve"> on understanding and </w:t>
      </w:r>
      <w:r w:rsidR="004748E6">
        <w:rPr>
          <w:rFonts w:ascii="Arial" w:hAnsi="Arial" w:cs="Arial"/>
          <w:color w:val="000000" w:themeColor="text1"/>
          <w:sz w:val="22"/>
          <w:szCs w:val="22"/>
        </w:rPr>
        <w:t>the development of</w:t>
      </w:r>
      <w:r w:rsidRPr="00765C6B">
        <w:rPr>
          <w:rFonts w:ascii="Arial" w:hAnsi="Arial" w:cs="Arial"/>
          <w:color w:val="000000" w:themeColor="text1"/>
          <w:sz w:val="22"/>
          <w:szCs w:val="22"/>
        </w:rPr>
        <w:t xml:space="preserve"> relationship skills</w:t>
      </w:r>
      <w:r w:rsidR="004748E6">
        <w:rPr>
          <w:rFonts w:ascii="Arial" w:hAnsi="Arial" w:cs="Arial"/>
          <w:color w:val="000000" w:themeColor="text1"/>
          <w:sz w:val="22"/>
          <w:szCs w:val="22"/>
        </w:rPr>
        <w:t xml:space="preserve"> (</w:t>
      </w:r>
      <w:proofErr w:type="spellStart"/>
      <w:r w:rsidR="00D60636">
        <w:rPr>
          <w:rFonts w:ascii="Arial" w:hAnsi="Arial" w:cs="Arial"/>
          <w:color w:val="000000" w:themeColor="text1"/>
          <w:sz w:val="22"/>
          <w:szCs w:val="22"/>
        </w:rPr>
        <w:t>Laurenssen</w:t>
      </w:r>
      <w:proofErr w:type="spellEnd"/>
      <w:r w:rsidR="00D60636">
        <w:rPr>
          <w:rFonts w:ascii="Arial" w:hAnsi="Arial" w:cs="Arial"/>
          <w:color w:val="000000" w:themeColor="text1"/>
          <w:sz w:val="22"/>
          <w:szCs w:val="22"/>
        </w:rPr>
        <w:t xml:space="preserve"> et al, 2018)</w:t>
      </w:r>
      <w:r w:rsidR="00FC50CB" w:rsidRPr="00765C6B">
        <w:rPr>
          <w:rFonts w:ascii="Arial" w:hAnsi="Arial" w:cs="Arial"/>
          <w:color w:val="000000" w:themeColor="text1"/>
          <w:sz w:val="22"/>
          <w:szCs w:val="22"/>
        </w:rPr>
        <w:t>.</w:t>
      </w:r>
      <w:r w:rsidRPr="00765C6B">
        <w:rPr>
          <w:rFonts w:ascii="Arial" w:hAnsi="Arial" w:cs="Arial"/>
          <w:color w:val="000000" w:themeColor="text1"/>
          <w:sz w:val="22"/>
          <w:szCs w:val="22"/>
        </w:rPr>
        <w:t xml:space="preserve"> </w:t>
      </w:r>
      <w:r w:rsidR="00FC50CB" w:rsidRPr="00765C6B">
        <w:rPr>
          <w:rFonts w:ascii="Arial" w:hAnsi="Arial" w:cs="Arial"/>
          <w:color w:val="000000" w:themeColor="text1"/>
          <w:sz w:val="22"/>
          <w:szCs w:val="22"/>
        </w:rPr>
        <w:t>All these</w:t>
      </w:r>
      <w:r w:rsidRPr="00765C6B">
        <w:rPr>
          <w:rFonts w:ascii="Arial" w:hAnsi="Arial" w:cs="Arial"/>
          <w:color w:val="000000" w:themeColor="text1"/>
          <w:sz w:val="22"/>
          <w:szCs w:val="22"/>
        </w:rPr>
        <w:t xml:space="preserve"> therapies implicitly facilitate self-acceptance and self-confidence by offering a theoretical </w:t>
      </w:r>
      <w:r w:rsidRPr="00765C6B">
        <w:rPr>
          <w:rFonts w:ascii="Arial" w:hAnsi="Arial" w:cs="Arial"/>
          <w:color w:val="000000" w:themeColor="text1"/>
          <w:sz w:val="22"/>
          <w:szCs w:val="22"/>
        </w:rPr>
        <w:lastRenderedPageBreak/>
        <w:t>explanation of factors leading to the development of BPD and by fostering process</w:t>
      </w:r>
      <w:r w:rsidR="00A25046">
        <w:rPr>
          <w:rFonts w:ascii="Arial" w:hAnsi="Arial" w:cs="Arial"/>
          <w:color w:val="000000" w:themeColor="text1"/>
          <w:sz w:val="22"/>
          <w:szCs w:val="22"/>
        </w:rPr>
        <w:t xml:space="preserve">es like mindfulness and </w:t>
      </w:r>
      <w:proofErr w:type="spellStart"/>
      <w:r w:rsidR="00A25046">
        <w:rPr>
          <w:rFonts w:ascii="Arial" w:hAnsi="Arial" w:cs="Arial"/>
          <w:color w:val="000000" w:themeColor="text1"/>
          <w:sz w:val="22"/>
          <w:szCs w:val="22"/>
        </w:rPr>
        <w:t>mentaliz</w:t>
      </w:r>
      <w:r w:rsidRPr="00765C6B">
        <w:rPr>
          <w:rFonts w:ascii="Arial" w:hAnsi="Arial" w:cs="Arial"/>
          <w:color w:val="000000" w:themeColor="text1"/>
          <w:sz w:val="22"/>
          <w:szCs w:val="22"/>
        </w:rPr>
        <w:t>ation</w:t>
      </w:r>
      <w:proofErr w:type="spellEnd"/>
      <w:r w:rsidRPr="00765C6B">
        <w:rPr>
          <w:rFonts w:ascii="Arial" w:hAnsi="Arial" w:cs="Arial"/>
          <w:color w:val="000000" w:themeColor="text1"/>
          <w:sz w:val="22"/>
          <w:szCs w:val="22"/>
        </w:rPr>
        <w:t xml:space="preserve"> respectively</w:t>
      </w:r>
      <w:r w:rsidR="00D60636">
        <w:rPr>
          <w:rFonts w:ascii="Arial" w:hAnsi="Arial" w:cs="Arial"/>
          <w:color w:val="000000" w:themeColor="text1"/>
          <w:sz w:val="22"/>
          <w:szCs w:val="22"/>
        </w:rPr>
        <w:t xml:space="preserve"> (</w:t>
      </w:r>
      <w:proofErr w:type="spellStart"/>
      <w:r w:rsidR="00D60636">
        <w:rPr>
          <w:rFonts w:ascii="Arial" w:hAnsi="Arial" w:cs="Arial"/>
          <w:color w:val="000000" w:themeColor="text1"/>
          <w:sz w:val="22"/>
          <w:szCs w:val="22"/>
        </w:rPr>
        <w:t>Laurenssen</w:t>
      </w:r>
      <w:proofErr w:type="spellEnd"/>
      <w:r w:rsidR="00D60636">
        <w:rPr>
          <w:rFonts w:ascii="Arial" w:hAnsi="Arial" w:cs="Arial"/>
          <w:color w:val="000000" w:themeColor="text1"/>
          <w:sz w:val="22"/>
          <w:szCs w:val="22"/>
        </w:rPr>
        <w:t xml:space="preserve"> et al, 2018)</w:t>
      </w:r>
      <w:r w:rsidRPr="00765C6B">
        <w:rPr>
          <w:rFonts w:ascii="Arial" w:hAnsi="Arial" w:cs="Arial"/>
          <w:color w:val="000000" w:themeColor="text1"/>
          <w:sz w:val="22"/>
          <w:szCs w:val="22"/>
        </w:rPr>
        <w:t>, which are intended to help people understand and accept themselves, their emotions and behaviours</w:t>
      </w:r>
      <w:r w:rsidR="00D60636">
        <w:rPr>
          <w:rFonts w:ascii="Arial" w:hAnsi="Arial" w:cs="Arial"/>
          <w:color w:val="000000" w:themeColor="text1"/>
          <w:sz w:val="22"/>
          <w:szCs w:val="22"/>
        </w:rPr>
        <w:t xml:space="preserve"> (Van den Bosch et al, 2005). </w:t>
      </w:r>
      <w:r w:rsidRPr="00765C6B">
        <w:rPr>
          <w:rFonts w:ascii="Arial" w:hAnsi="Arial" w:cs="Arial"/>
          <w:color w:val="000000" w:themeColor="text1"/>
          <w:sz w:val="22"/>
          <w:szCs w:val="22"/>
        </w:rPr>
        <w:t>DBT also targets more practical goals, like employment, but on</w:t>
      </w:r>
      <w:r w:rsidR="00D60636">
        <w:rPr>
          <w:rFonts w:ascii="Arial" w:hAnsi="Arial" w:cs="Arial"/>
          <w:color w:val="000000" w:themeColor="text1"/>
          <w:sz w:val="22"/>
          <w:szCs w:val="22"/>
        </w:rPr>
        <w:t>ly if self-harming has resolved (Carter et al, 2010).</w:t>
      </w:r>
      <w:r w:rsidRPr="00765C6B">
        <w:rPr>
          <w:rFonts w:ascii="Arial" w:hAnsi="Arial" w:cs="Arial"/>
          <w:color w:val="000000" w:themeColor="text1"/>
          <w:sz w:val="22"/>
          <w:szCs w:val="22"/>
        </w:rPr>
        <w:t xml:space="preserve"> It is therefore encouraging that these therapies address at least some of the targets that are important to service users. </w:t>
      </w:r>
    </w:p>
    <w:p w14:paraId="631FC341" w14:textId="209BB6FC" w:rsidR="00FB28F0" w:rsidRPr="004475CF" w:rsidRDefault="00B079DE" w:rsidP="00FB28F0">
      <w:pPr>
        <w:pStyle w:val="NormalWeb"/>
        <w:spacing w:line="480" w:lineRule="auto"/>
        <w:rPr>
          <w:rFonts w:ascii="Arial" w:hAnsi="Arial" w:cs="Arial"/>
          <w:color w:val="000000" w:themeColor="text1"/>
          <w:sz w:val="22"/>
          <w:szCs w:val="22"/>
        </w:rPr>
      </w:pPr>
      <w:r w:rsidRPr="00324AD9">
        <w:rPr>
          <w:rFonts w:ascii="Arial" w:hAnsi="Arial" w:cs="Arial"/>
          <w:sz w:val="22"/>
          <w:szCs w:val="22"/>
        </w:rPr>
        <w:t xml:space="preserve">This dissertation found that there is limited information available in regards to the total successful recovery of BPD, there also seems to be confusion on what is meant by ‘successful recovery’, </w:t>
      </w:r>
      <w:r w:rsidR="00D60636">
        <w:rPr>
          <w:rFonts w:ascii="Arial" w:hAnsi="Arial" w:cs="Arial"/>
          <w:sz w:val="22"/>
          <w:szCs w:val="22"/>
        </w:rPr>
        <w:t>(</w:t>
      </w:r>
      <w:proofErr w:type="spellStart"/>
      <w:r w:rsidR="00D60636">
        <w:rPr>
          <w:rFonts w:ascii="Arial" w:hAnsi="Arial" w:cs="Arial"/>
          <w:sz w:val="22"/>
          <w:szCs w:val="22"/>
        </w:rPr>
        <w:t>Katsakou</w:t>
      </w:r>
      <w:proofErr w:type="spellEnd"/>
      <w:r w:rsidR="00D60636">
        <w:rPr>
          <w:rFonts w:ascii="Arial" w:hAnsi="Arial" w:cs="Arial"/>
          <w:sz w:val="22"/>
          <w:szCs w:val="22"/>
        </w:rPr>
        <w:t xml:space="preserve"> et al, 2012) </w:t>
      </w:r>
      <w:r w:rsidRPr="00324AD9">
        <w:rPr>
          <w:rFonts w:ascii="Arial" w:hAnsi="Arial" w:cs="Arial"/>
          <w:sz w:val="22"/>
          <w:szCs w:val="22"/>
        </w:rPr>
        <w:t xml:space="preserve">this seems to differ from the perspectives of the individual living with BPD to the therapist’s perception of recovery. </w:t>
      </w:r>
      <w:r>
        <w:rPr>
          <w:rFonts w:ascii="Arial" w:hAnsi="Arial" w:cs="Arial"/>
          <w:sz w:val="22"/>
          <w:szCs w:val="22"/>
        </w:rPr>
        <w:t xml:space="preserve">The findings from this dissertation appear to indicate that reducing suicidal behaviours, alcohol and drug use, which are behavioural symptoms of BPD are </w:t>
      </w:r>
      <w:r w:rsidRPr="00324AD9">
        <w:rPr>
          <w:rFonts w:ascii="Arial" w:hAnsi="Arial" w:cs="Arial"/>
          <w:sz w:val="22"/>
          <w:szCs w:val="22"/>
        </w:rPr>
        <w:t xml:space="preserve">in accordance with previous studies of recovery in personality disorder </w:t>
      </w:r>
      <w:r>
        <w:rPr>
          <w:rFonts w:ascii="Arial" w:hAnsi="Arial" w:cs="Arial"/>
          <w:sz w:val="22"/>
          <w:szCs w:val="22"/>
        </w:rPr>
        <w:t xml:space="preserve">and </w:t>
      </w:r>
      <w:r w:rsidRPr="00324AD9">
        <w:rPr>
          <w:rFonts w:ascii="Arial" w:hAnsi="Arial" w:cs="Arial"/>
          <w:sz w:val="22"/>
          <w:szCs w:val="22"/>
        </w:rPr>
        <w:t xml:space="preserve">were reported as </w:t>
      </w:r>
      <w:r>
        <w:rPr>
          <w:rFonts w:ascii="Arial" w:hAnsi="Arial" w:cs="Arial"/>
          <w:sz w:val="22"/>
          <w:szCs w:val="22"/>
        </w:rPr>
        <w:t xml:space="preserve">‘successful </w:t>
      </w:r>
      <w:r w:rsidRPr="00324AD9">
        <w:rPr>
          <w:rFonts w:ascii="Arial" w:hAnsi="Arial" w:cs="Arial"/>
          <w:sz w:val="22"/>
          <w:szCs w:val="22"/>
        </w:rPr>
        <w:t>recovery</w:t>
      </w:r>
      <w:r>
        <w:rPr>
          <w:rFonts w:ascii="Arial" w:hAnsi="Arial" w:cs="Arial"/>
          <w:sz w:val="22"/>
          <w:szCs w:val="22"/>
        </w:rPr>
        <w:t>’</w:t>
      </w:r>
      <w:r w:rsidR="00D60636">
        <w:rPr>
          <w:rFonts w:ascii="Arial" w:hAnsi="Arial" w:cs="Arial"/>
          <w:sz w:val="22"/>
          <w:szCs w:val="22"/>
        </w:rPr>
        <w:t xml:space="preserve"> goals by participants (</w:t>
      </w:r>
      <w:proofErr w:type="spellStart"/>
      <w:r w:rsidR="00C62031">
        <w:rPr>
          <w:rFonts w:ascii="Arial" w:hAnsi="Arial" w:cs="Arial"/>
          <w:sz w:val="22"/>
          <w:szCs w:val="22"/>
        </w:rPr>
        <w:t>Giesen-Bloo</w:t>
      </w:r>
      <w:proofErr w:type="spellEnd"/>
      <w:r w:rsidR="00C62031">
        <w:rPr>
          <w:rFonts w:ascii="Arial" w:hAnsi="Arial" w:cs="Arial"/>
          <w:sz w:val="22"/>
          <w:szCs w:val="22"/>
        </w:rPr>
        <w:t xml:space="preserve"> et al, 2006).</w:t>
      </w:r>
      <w:r w:rsidRPr="00324AD9">
        <w:rPr>
          <w:rFonts w:ascii="Arial" w:hAnsi="Arial" w:cs="Arial"/>
          <w:sz w:val="22"/>
          <w:szCs w:val="22"/>
        </w:rPr>
        <w:t xml:space="preserve"> </w:t>
      </w:r>
      <w:r>
        <w:rPr>
          <w:rFonts w:ascii="Arial" w:hAnsi="Arial" w:cs="Arial"/>
          <w:sz w:val="22"/>
          <w:szCs w:val="22"/>
        </w:rPr>
        <w:t xml:space="preserve">In addition to this, it is suggested that there is an </w:t>
      </w:r>
      <w:r w:rsidRPr="00324AD9">
        <w:rPr>
          <w:rFonts w:ascii="Arial" w:hAnsi="Arial" w:cs="Arial"/>
          <w:sz w:val="22"/>
          <w:szCs w:val="22"/>
        </w:rPr>
        <w:t xml:space="preserve">emphasis on </w:t>
      </w:r>
      <w:r>
        <w:rPr>
          <w:rFonts w:ascii="Arial" w:hAnsi="Arial" w:cs="Arial"/>
          <w:sz w:val="22"/>
          <w:szCs w:val="22"/>
        </w:rPr>
        <w:t>personal</w:t>
      </w:r>
      <w:r w:rsidRPr="00324AD9">
        <w:rPr>
          <w:rFonts w:ascii="Arial" w:hAnsi="Arial" w:cs="Arial"/>
          <w:sz w:val="22"/>
          <w:szCs w:val="22"/>
        </w:rPr>
        <w:t xml:space="preserve"> change such as </w:t>
      </w:r>
      <w:r>
        <w:rPr>
          <w:rFonts w:ascii="Arial" w:hAnsi="Arial" w:cs="Arial"/>
          <w:sz w:val="22"/>
          <w:szCs w:val="22"/>
        </w:rPr>
        <w:t>improving</w:t>
      </w:r>
      <w:r w:rsidRPr="00324AD9">
        <w:rPr>
          <w:rFonts w:ascii="Arial" w:hAnsi="Arial" w:cs="Arial"/>
          <w:sz w:val="22"/>
          <w:szCs w:val="22"/>
        </w:rPr>
        <w:t xml:space="preserve"> emotions</w:t>
      </w:r>
      <w:r>
        <w:rPr>
          <w:rFonts w:ascii="Arial" w:hAnsi="Arial" w:cs="Arial"/>
          <w:sz w:val="22"/>
          <w:szCs w:val="22"/>
        </w:rPr>
        <w:t>, self-esteem</w:t>
      </w:r>
      <w:r w:rsidRPr="00324AD9">
        <w:rPr>
          <w:rFonts w:ascii="Arial" w:hAnsi="Arial" w:cs="Arial"/>
          <w:sz w:val="22"/>
          <w:szCs w:val="22"/>
        </w:rPr>
        <w:t xml:space="preserve"> and being able to cope with strong feelings have been reported in these studies. </w:t>
      </w:r>
      <w:r w:rsidR="00FB28F0" w:rsidRPr="004475CF">
        <w:rPr>
          <w:rFonts w:ascii="Arial" w:hAnsi="Arial" w:cs="Arial"/>
          <w:color w:val="000000" w:themeColor="text1"/>
          <w:sz w:val="22"/>
          <w:szCs w:val="22"/>
        </w:rPr>
        <w:t xml:space="preserve">Further evidence is needed to support the use of </w:t>
      </w:r>
      <w:r w:rsidR="00FB28F0">
        <w:rPr>
          <w:rFonts w:ascii="Arial" w:hAnsi="Arial" w:cs="Arial"/>
          <w:color w:val="000000" w:themeColor="text1"/>
          <w:sz w:val="22"/>
          <w:szCs w:val="22"/>
        </w:rPr>
        <w:t xml:space="preserve">specialist therapies </w:t>
      </w:r>
      <w:r w:rsidR="00FB28F0" w:rsidRPr="004475CF">
        <w:rPr>
          <w:rFonts w:ascii="Arial" w:hAnsi="Arial" w:cs="Arial"/>
          <w:color w:val="000000" w:themeColor="text1"/>
          <w:sz w:val="22"/>
          <w:szCs w:val="22"/>
        </w:rPr>
        <w:t xml:space="preserve">in BPD. Future research should also focus on both DBT therapists and clients’ experience of DBT which would advance our understanding of this treatment and also glean a deeper insight into the lived experience of recovery for those with BPD. </w:t>
      </w:r>
    </w:p>
    <w:p w14:paraId="20F2B835" w14:textId="2340DDF9" w:rsidR="00B079DE" w:rsidRPr="00324AD9" w:rsidRDefault="00B079DE" w:rsidP="00B079DE">
      <w:pPr>
        <w:pStyle w:val="NormalWeb"/>
        <w:spacing w:line="480" w:lineRule="auto"/>
        <w:rPr>
          <w:rFonts w:ascii="Arial" w:hAnsi="Arial" w:cs="Arial"/>
          <w:sz w:val="22"/>
          <w:szCs w:val="22"/>
        </w:rPr>
      </w:pPr>
    </w:p>
    <w:p w14:paraId="1A91880C" w14:textId="5519E86D" w:rsidR="00B079DE" w:rsidRDefault="00FB28F0" w:rsidP="00B079DE">
      <w:pPr>
        <w:pStyle w:val="NormalWeb"/>
        <w:spacing w:line="480" w:lineRule="auto"/>
        <w:rPr>
          <w:rFonts w:ascii="Arial" w:hAnsi="Arial" w:cs="Arial"/>
          <w:sz w:val="22"/>
          <w:szCs w:val="22"/>
        </w:rPr>
      </w:pPr>
      <w:r>
        <w:rPr>
          <w:rFonts w:ascii="Arial" w:hAnsi="Arial" w:cs="Arial"/>
          <w:sz w:val="22"/>
          <w:szCs w:val="22"/>
        </w:rPr>
        <w:t>Studies</w:t>
      </w:r>
      <w:r w:rsidR="00B079DE" w:rsidRPr="00324AD9">
        <w:rPr>
          <w:rFonts w:ascii="Arial" w:hAnsi="Arial" w:cs="Arial"/>
          <w:sz w:val="22"/>
          <w:szCs w:val="22"/>
        </w:rPr>
        <w:t xml:space="preserve"> exploring recovery in severe mental illness have reported that everyday functioning and being able to manage the impact of mental illness is important in recovery which may be linked to a reduction in symptoms. This is in accordance with the current study findings that being able to cope and m</w:t>
      </w:r>
      <w:r w:rsidR="00C62031">
        <w:rPr>
          <w:rFonts w:ascii="Arial" w:hAnsi="Arial" w:cs="Arial"/>
          <w:sz w:val="22"/>
          <w:szCs w:val="22"/>
        </w:rPr>
        <w:t>anage was important to recovery (</w:t>
      </w:r>
      <w:proofErr w:type="spellStart"/>
      <w:r w:rsidR="00C62031">
        <w:rPr>
          <w:rFonts w:ascii="Arial" w:hAnsi="Arial" w:cs="Arial"/>
          <w:sz w:val="22"/>
          <w:szCs w:val="22"/>
        </w:rPr>
        <w:t>Katsakou</w:t>
      </w:r>
      <w:proofErr w:type="spellEnd"/>
      <w:r w:rsidR="00C62031">
        <w:rPr>
          <w:rFonts w:ascii="Arial" w:hAnsi="Arial" w:cs="Arial"/>
          <w:sz w:val="22"/>
          <w:szCs w:val="22"/>
        </w:rPr>
        <w:t xml:space="preserve"> et al, 2012; Farrell et al, 2009). </w:t>
      </w:r>
      <w:r w:rsidR="00B079DE" w:rsidRPr="00324AD9">
        <w:rPr>
          <w:rFonts w:ascii="Arial" w:hAnsi="Arial" w:cs="Arial"/>
          <w:sz w:val="22"/>
          <w:szCs w:val="22"/>
        </w:rPr>
        <w:t xml:space="preserve"> </w:t>
      </w:r>
    </w:p>
    <w:p w14:paraId="1FD429C5" w14:textId="36F0E722" w:rsidR="00C62031" w:rsidRDefault="00C62031" w:rsidP="00C62031">
      <w:pPr>
        <w:pStyle w:val="NormalWeb"/>
        <w:spacing w:line="480" w:lineRule="auto"/>
        <w:rPr>
          <w:rFonts w:ascii="Arial" w:hAnsi="Arial" w:cs="Arial"/>
          <w:sz w:val="22"/>
          <w:szCs w:val="22"/>
        </w:rPr>
      </w:pPr>
      <w:r>
        <w:rPr>
          <w:rFonts w:ascii="Arial" w:hAnsi="Arial" w:cs="Arial"/>
          <w:sz w:val="22"/>
          <w:szCs w:val="22"/>
        </w:rPr>
        <w:lastRenderedPageBreak/>
        <w:t>In addition to this, many studies</w:t>
      </w:r>
      <w:r w:rsidR="00072E34">
        <w:rPr>
          <w:rFonts w:ascii="Arial" w:hAnsi="Arial" w:cs="Arial"/>
          <w:sz w:val="22"/>
          <w:szCs w:val="22"/>
        </w:rPr>
        <w:t xml:space="preserve"> (Van den Bosch et al, 2005; Carter et al, 2010)</w:t>
      </w:r>
      <w:r>
        <w:rPr>
          <w:rFonts w:ascii="Arial" w:hAnsi="Arial" w:cs="Arial"/>
          <w:sz w:val="22"/>
          <w:szCs w:val="22"/>
        </w:rPr>
        <w:t xml:space="preserve"> involved just women or the majority of participants being women. This is a limitation as the evidence from these studies cannot be generalised to the entire population as men could react in a different way to the treatments than women would. DBT was first designed to treat women who were self-harming and so maybe this is the reason why many studies involve just women as they are not ready to expand the studies further, however, they should, because it could be equally as effective to men as it is in women. </w:t>
      </w:r>
    </w:p>
    <w:p w14:paraId="2DB8C96E" w14:textId="270D73C6" w:rsidR="00072E34" w:rsidRPr="00765C6B" w:rsidRDefault="00072E34" w:rsidP="00072E34">
      <w:pPr>
        <w:widowControl w:val="0"/>
        <w:autoSpaceDE w:val="0"/>
        <w:autoSpaceDN w:val="0"/>
        <w:adjustRightInd w:val="0"/>
        <w:spacing w:line="480" w:lineRule="auto"/>
        <w:rPr>
          <w:rFonts w:ascii="Arial" w:hAnsi="Arial" w:cs="Arial"/>
          <w:color w:val="000000" w:themeColor="text1"/>
          <w:sz w:val="22"/>
          <w:szCs w:val="22"/>
        </w:rPr>
      </w:pPr>
      <w:r w:rsidRPr="00765C6B">
        <w:rPr>
          <w:rFonts w:ascii="Arial" w:hAnsi="Arial" w:cs="Arial"/>
          <w:color w:val="000000" w:themeColor="text1"/>
          <w:sz w:val="22"/>
          <w:szCs w:val="22"/>
        </w:rPr>
        <w:t>The specialist therapies for BPD that were investigated in this study, these being, DBT, MBT and ST explicitly address some of the recovery goals that are important to service users</w:t>
      </w:r>
      <w:r w:rsidR="00241EE0">
        <w:rPr>
          <w:rFonts w:ascii="Arial" w:hAnsi="Arial" w:cs="Arial"/>
          <w:color w:val="000000" w:themeColor="text1"/>
          <w:sz w:val="22"/>
          <w:szCs w:val="22"/>
        </w:rPr>
        <w:t xml:space="preserve"> but mainly on how therapists deem recovery as</w:t>
      </w:r>
      <w:r w:rsidRPr="00765C6B">
        <w:rPr>
          <w:rFonts w:ascii="Arial" w:hAnsi="Arial" w:cs="Arial"/>
          <w:color w:val="000000" w:themeColor="text1"/>
          <w:sz w:val="22"/>
          <w:szCs w:val="22"/>
        </w:rPr>
        <w:t xml:space="preserve">. </w:t>
      </w:r>
      <w:r w:rsidR="00241EE0">
        <w:rPr>
          <w:rFonts w:ascii="Arial" w:hAnsi="Arial" w:cs="Arial"/>
          <w:color w:val="000000" w:themeColor="text1"/>
          <w:sz w:val="22"/>
          <w:szCs w:val="22"/>
        </w:rPr>
        <w:t xml:space="preserve">This is why other </w:t>
      </w:r>
      <w:r w:rsidRPr="00765C6B">
        <w:rPr>
          <w:rFonts w:ascii="Arial" w:hAnsi="Arial" w:cs="Arial"/>
          <w:color w:val="000000" w:themeColor="text1"/>
          <w:sz w:val="22"/>
          <w:szCs w:val="22"/>
        </w:rPr>
        <w:t xml:space="preserve">goals </w:t>
      </w:r>
      <w:r w:rsidR="00241EE0">
        <w:rPr>
          <w:rFonts w:ascii="Arial" w:hAnsi="Arial" w:cs="Arial"/>
          <w:color w:val="000000" w:themeColor="text1"/>
          <w:sz w:val="22"/>
          <w:szCs w:val="22"/>
        </w:rPr>
        <w:t>are often</w:t>
      </w:r>
      <w:r w:rsidRPr="00765C6B">
        <w:rPr>
          <w:rFonts w:ascii="Arial" w:hAnsi="Arial" w:cs="Arial"/>
          <w:color w:val="000000" w:themeColor="text1"/>
          <w:sz w:val="22"/>
          <w:szCs w:val="22"/>
        </w:rPr>
        <w:t xml:space="preserve"> </w:t>
      </w:r>
      <w:r w:rsidR="00241EE0">
        <w:rPr>
          <w:rFonts w:ascii="Arial" w:hAnsi="Arial" w:cs="Arial"/>
          <w:color w:val="000000" w:themeColor="text1"/>
          <w:sz w:val="22"/>
          <w:szCs w:val="22"/>
        </w:rPr>
        <w:t>addressed</w:t>
      </w:r>
      <w:r w:rsidR="006F24B2">
        <w:rPr>
          <w:rFonts w:ascii="Arial" w:hAnsi="Arial" w:cs="Arial"/>
          <w:color w:val="000000" w:themeColor="text1"/>
          <w:sz w:val="22"/>
          <w:szCs w:val="22"/>
        </w:rPr>
        <w:t xml:space="preserve"> poorly. </w:t>
      </w:r>
      <w:r w:rsidRPr="00765C6B">
        <w:rPr>
          <w:rFonts w:ascii="Arial" w:hAnsi="Arial" w:cs="Arial"/>
          <w:color w:val="000000" w:themeColor="text1"/>
          <w:sz w:val="22"/>
          <w:szCs w:val="22"/>
        </w:rPr>
        <w:t xml:space="preserve">It might be unrealistic for specialist treatments to offer solutions to </w:t>
      </w:r>
      <w:r w:rsidR="002F6D37">
        <w:rPr>
          <w:rFonts w:ascii="Arial" w:hAnsi="Arial" w:cs="Arial"/>
          <w:color w:val="000000" w:themeColor="text1"/>
          <w:sz w:val="22"/>
          <w:szCs w:val="22"/>
        </w:rPr>
        <w:t>every problem area</w:t>
      </w:r>
      <w:r w:rsidRPr="00765C6B">
        <w:rPr>
          <w:rFonts w:ascii="Arial" w:hAnsi="Arial" w:cs="Arial"/>
          <w:color w:val="000000" w:themeColor="text1"/>
          <w:sz w:val="22"/>
          <w:szCs w:val="22"/>
        </w:rPr>
        <w:t>, as these treatments might naturally have to focus on some of the most important areas to be effective. Similarly, the fact that service users did not feel that these treatments addressed all their goals might also reflect an overall slow pace of recovery in BPD and the need for l</w:t>
      </w:r>
      <w:r w:rsidR="00241EE0">
        <w:rPr>
          <w:rFonts w:ascii="Arial" w:hAnsi="Arial" w:cs="Arial"/>
          <w:color w:val="000000" w:themeColor="text1"/>
          <w:sz w:val="22"/>
          <w:szCs w:val="22"/>
        </w:rPr>
        <w:t xml:space="preserve">ong-term and comprehensive care, and is highlighted in this case, </w:t>
      </w:r>
      <w:r>
        <w:rPr>
          <w:rFonts w:ascii="Arial" w:hAnsi="Arial" w:cs="Arial"/>
          <w:color w:val="000000" w:themeColor="text1"/>
          <w:sz w:val="22"/>
          <w:szCs w:val="22"/>
        </w:rPr>
        <w:t xml:space="preserve"> </w:t>
      </w:r>
      <w:r w:rsidRPr="00765C6B">
        <w:rPr>
          <w:rFonts w:ascii="Arial" w:hAnsi="Arial" w:cs="Arial"/>
          <w:color w:val="000000" w:themeColor="text1"/>
          <w:sz w:val="22"/>
          <w:szCs w:val="22"/>
        </w:rPr>
        <w:t>In this context, service users' specific priorities might determine which specialist service might be more appropriate for example, for those whose main aim is to stop self-harming DBT might be more useful, whereas those who want to work on relationships might find MBT more appropriate. Other treatment models, like ST, could also be explored based on service users' preferences. Future research should focus on understanding specific processes of change within each therapy, which might also guide treatment choice by service users.</w:t>
      </w:r>
    </w:p>
    <w:p w14:paraId="251457F4" w14:textId="77777777" w:rsidR="00072E34" w:rsidRPr="00765C6B" w:rsidRDefault="00072E34" w:rsidP="00072E34">
      <w:pPr>
        <w:widowControl w:val="0"/>
        <w:autoSpaceDE w:val="0"/>
        <w:autoSpaceDN w:val="0"/>
        <w:adjustRightInd w:val="0"/>
        <w:spacing w:line="480" w:lineRule="auto"/>
        <w:ind w:right="-52"/>
        <w:jc w:val="both"/>
        <w:rPr>
          <w:rFonts w:ascii="Arial" w:eastAsia="Arial Unicode MS" w:hAnsi="Arial" w:cs="Arial"/>
          <w:b/>
          <w:color w:val="000000" w:themeColor="text1"/>
          <w:sz w:val="22"/>
          <w:szCs w:val="22"/>
        </w:rPr>
      </w:pPr>
    </w:p>
    <w:p w14:paraId="0E33A316" w14:textId="5DF684B3" w:rsidR="00FB28F0" w:rsidRDefault="00072E34" w:rsidP="00072E34">
      <w:pPr>
        <w:pStyle w:val="NormalWeb"/>
        <w:spacing w:line="480" w:lineRule="auto"/>
        <w:rPr>
          <w:rFonts w:ascii="Arial" w:hAnsi="Arial" w:cs="Arial"/>
          <w:sz w:val="22"/>
          <w:szCs w:val="22"/>
        </w:rPr>
      </w:pPr>
      <w:r w:rsidRPr="00765C6B">
        <w:rPr>
          <w:rFonts w:ascii="Arial" w:hAnsi="Arial" w:cs="Arial"/>
          <w:sz w:val="22"/>
          <w:szCs w:val="22"/>
        </w:rPr>
        <w:t xml:space="preserve">This dissertations’ finding suggest that people have varying views on what is important in terms of successful recovery in BPD. For many people with BPD reducing symptoms are essential in recovery sometimes more so than general mental health recovery principals. This finding perhaps highlights the need for both general and specialist personality disorder </w:t>
      </w:r>
      <w:r w:rsidRPr="00765C6B">
        <w:rPr>
          <w:rFonts w:ascii="Arial" w:hAnsi="Arial" w:cs="Arial"/>
          <w:sz w:val="22"/>
          <w:szCs w:val="22"/>
        </w:rPr>
        <w:lastRenderedPageBreak/>
        <w:t>services, but certainly the need for services, which have sufficient understanding and knowledge of the difficulties associated with borderline personality disorder. Services should continue to explore symptoms with people with borderline personality disorder and the extent to which they interfere with their life. The differing recovery viewpoints in the current study suggest that it is important for staff to identify what is relevant to an individual at a particular point in time</w:t>
      </w:r>
      <w:r>
        <w:rPr>
          <w:rFonts w:ascii="Arial" w:hAnsi="Arial" w:cs="Arial"/>
          <w:sz w:val="22"/>
          <w:szCs w:val="22"/>
        </w:rPr>
        <w:t xml:space="preserve"> (</w:t>
      </w:r>
      <w:proofErr w:type="spellStart"/>
      <w:r>
        <w:rPr>
          <w:rFonts w:ascii="Arial" w:hAnsi="Arial" w:cs="Arial"/>
          <w:sz w:val="22"/>
          <w:szCs w:val="22"/>
        </w:rPr>
        <w:t>Katsakou</w:t>
      </w:r>
      <w:proofErr w:type="spellEnd"/>
      <w:r>
        <w:rPr>
          <w:rFonts w:ascii="Arial" w:hAnsi="Arial" w:cs="Arial"/>
          <w:sz w:val="22"/>
          <w:szCs w:val="22"/>
        </w:rPr>
        <w:t xml:space="preserve"> et al, 2018).  </w:t>
      </w:r>
      <w:r w:rsidRPr="00765C6B">
        <w:rPr>
          <w:rFonts w:ascii="Arial" w:hAnsi="Arial" w:cs="Arial"/>
          <w:color w:val="000000" w:themeColor="text1"/>
          <w:sz w:val="22"/>
          <w:szCs w:val="22"/>
        </w:rPr>
        <w:t>The findings related to relationships in this dissertation, particularly relationships between people with personality disorder and staff members, provide strength for the need for regular clinical supervision for all staff working with people with b</w:t>
      </w:r>
      <w:r>
        <w:rPr>
          <w:rFonts w:ascii="Arial" w:hAnsi="Arial" w:cs="Arial"/>
          <w:color w:val="000000" w:themeColor="text1"/>
          <w:sz w:val="22"/>
          <w:szCs w:val="22"/>
        </w:rPr>
        <w:t>orderline personality disorder (</w:t>
      </w:r>
      <w:proofErr w:type="spellStart"/>
      <w:r>
        <w:rPr>
          <w:rFonts w:ascii="Arial" w:hAnsi="Arial" w:cs="Arial"/>
          <w:color w:val="000000" w:themeColor="text1"/>
          <w:sz w:val="22"/>
          <w:szCs w:val="22"/>
        </w:rPr>
        <w:t>Katsakou</w:t>
      </w:r>
      <w:proofErr w:type="spellEnd"/>
      <w:r>
        <w:rPr>
          <w:rFonts w:ascii="Arial" w:hAnsi="Arial" w:cs="Arial"/>
          <w:color w:val="000000" w:themeColor="text1"/>
          <w:sz w:val="22"/>
          <w:szCs w:val="22"/>
        </w:rPr>
        <w:t xml:space="preserve"> et al, 2012</w:t>
      </w:r>
      <w:r w:rsidR="00FB28F0">
        <w:rPr>
          <w:rFonts w:ascii="Arial" w:hAnsi="Arial" w:cs="Arial"/>
          <w:color w:val="000000" w:themeColor="text1"/>
          <w:sz w:val="22"/>
          <w:szCs w:val="22"/>
        </w:rPr>
        <w:t xml:space="preserve">; </w:t>
      </w:r>
      <w:proofErr w:type="spellStart"/>
      <w:r w:rsidR="00FB28F0">
        <w:rPr>
          <w:rFonts w:ascii="Arial" w:hAnsi="Arial" w:cs="Arial"/>
          <w:color w:val="000000" w:themeColor="text1"/>
          <w:sz w:val="22"/>
          <w:szCs w:val="22"/>
        </w:rPr>
        <w:t>Miano</w:t>
      </w:r>
      <w:proofErr w:type="spellEnd"/>
      <w:r w:rsidR="00FB28F0">
        <w:rPr>
          <w:rFonts w:ascii="Arial" w:hAnsi="Arial" w:cs="Arial"/>
          <w:color w:val="000000" w:themeColor="text1"/>
          <w:sz w:val="22"/>
          <w:szCs w:val="22"/>
        </w:rPr>
        <w:t xml:space="preserve"> et al, 2017</w:t>
      </w:r>
      <w:r>
        <w:rPr>
          <w:rFonts w:ascii="Arial" w:hAnsi="Arial" w:cs="Arial"/>
          <w:color w:val="000000" w:themeColor="text1"/>
          <w:sz w:val="22"/>
          <w:szCs w:val="22"/>
        </w:rPr>
        <w:t xml:space="preserve">). </w:t>
      </w:r>
      <w:r w:rsidRPr="00765C6B">
        <w:rPr>
          <w:rFonts w:ascii="Arial" w:hAnsi="Arial" w:cs="Arial"/>
          <w:color w:val="000000" w:themeColor="text1"/>
          <w:sz w:val="22"/>
          <w:szCs w:val="22"/>
        </w:rPr>
        <w:t xml:space="preserve">Regular supervision would allow for issues around forming secure attachment relationships and being consistent without staff feeling as though they are creating ‘dependency’. </w:t>
      </w:r>
      <w:r w:rsidRPr="00765C6B">
        <w:rPr>
          <w:rFonts w:ascii="Arial" w:hAnsi="Arial" w:cs="Arial"/>
          <w:sz w:val="22"/>
          <w:szCs w:val="22"/>
        </w:rPr>
        <w:t>This may be particularly important in borderline personality disorder given the attachment difficulties in the aetiology of the disorder</w:t>
      </w:r>
      <w:r>
        <w:rPr>
          <w:rFonts w:ascii="Arial" w:hAnsi="Arial" w:cs="Arial"/>
          <w:sz w:val="22"/>
          <w:szCs w:val="22"/>
        </w:rPr>
        <w:t xml:space="preserve"> (</w:t>
      </w:r>
      <w:proofErr w:type="spellStart"/>
      <w:r w:rsidR="00FB28F0">
        <w:rPr>
          <w:rFonts w:ascii="Arial" w:hAnsi="Arial" w:cs="Arial"/>
          <w:sz w:val="22"/>
          <w:szCs w:val="22"/>
        </w:rPr>
        <w:t>Miano</w:t>
      </w:r>
      <w:proofErr w:type="spellEnd"/>
      <w:r w:rsidR="00FB28F0">
        <w:rPr>
          <w:rFonts w:ascii="Arial" w:hAnsi="Arial" w:cs="Arial"/>
          <w:sz w:val="22"/>
          <w:szCs w:val="22"/>
        </w:rPr>
        <w:t xml:space="preserve"> et al, 2017). </w:t>
      </w:r>
    </w:p>
    <w:p w14:paraId="6C2641E6" w14:textId="6E683026" w:rsidR="00072E34" w:rsidRPr="00FB28F0" w:rsidRDefault="00072E34" w:rsidP="00072E34">
      <w:pPr>
        <w:pStyle w:val="NormalWeb"/>
        <w:spacing w:line="480" w:lineRule="auto"/>
        <w:rPr>
          <w:rFonts w:ascii="Arial" w:hAnsi="Arial" w:cs="Arial"/>
          <w:color w:val="FF0000"/>
          <w:sz w:val="22"/>
          <w:szCs w:val="22"/>
        </w:rPr>
      </w:pPr>
      <w:r w:rsidRPr="00765C6B">
        <w:rPr>
          <w:rFonts w:ascii="Arial" w:hAnsi="Arial" w:cs="Arial"/>
          <w:sz w:val="22"/>
          <w:szCs w:val="22"/>
        </w:rPr>
        <w:t xml:space="preserve">Additionally, the findings on the importance of creating secure attachments with people with borderline personality disorder as part of recovery and providing containment are related to the suggestions that not all staff members can work with people with personality disorder. For example, research has suggested that staff members’ attitude and interpersonal style is important, due to strong counter-transference reactions which can occur. The findings on the quality of the relationship are also in line with the increasing recognition of the therapeutic relationship as an important predictor of change within psychological therapies. </w:t>
      </w:r>
      <w:r w:rsidRPr="004475CF">
        <w:rPr>
          <w:rFonts w:ascii="Arial" w:hAnsi="Arial" w:cs="Arial"/>
          <w:color w:val="000000" w:themeColor="text1"/>
          <w:sz w:val="22"/>
          <w:szCs w:val="22"/>
        </w:rPr>
        <w:t xml:space="preserve">When reflecting on the case history, Rizvi (2011) acknowledged her being a novice therapist, which may have affected the therapeutic alliance with the client. Moreover, she admitted to not revealing her difficulties to the DBT consultation team. The support of the DBT team is critical in DBT (Rossiter 2008). </w:t>
      </w:r>
    </w:p>
    <w:p w14:paraId="2654D74B" w14:textId="77777777" w:rsidR="00C62031" w:rsidRPr="00324AD9" w:rsidRDefault="00C62031" w:rsidP="00B079DE">
      <w:pPr>
        <w:pStyle w:val="NormalWeb"/>
        <w:spacing w:line="480" w:lineRule="auto"/>
        <w:rPr>
          <w:rFonts w:ascii="Arial" w:hAnsi="Arial" w:cs="Arial"/>
          <w:sz w:val="22"/>
          <w:szCs w:val="22"/>
        </w:rPr>
      </w:pPr>
    </w:p>
    <w:p w14:paraId="5C1CF013" w14:textId="326084AE" w:rsidR="00B079DE" w:rsidRPr="00750492" w:rsidRDefault="00FB28F0" w:rsidP="00B079DE">
      <w:pPr>
        <w:pStyle w:val="NormalWeb"/>
        <w:spacing w:line="480" w:lineRule="auto"/>
        <w:rPr>
          <w:rFonts w:ascii="Arial" w:hAnsi="Arial" w:cs="Arial"/>
          <w:sz w:val="22"/>
          <w:szCs w:val="22"/>
        </w:rPr>
      </w:pPr>
      <w:r>
        <w:rPr>
          <w:rFonts w:ascii="Arial" w:hAnsi="Arial" w:cs="Arial"/>
          <w:sz w:val="22"/>
          <w:szCs w:val="22"/>
        </w:rPr>
        <w:lastRenderedPageBreak/>
        <w:t>Moving on to strengths and limitations of the dissertation, a</w:t>
      </w:r>
      <w:r w:rsidR="00B079DE" w:rsidRPr="00750492">
        <w:rPr>
          <w:rFonts w:ascii="Arial" w:hAnsi="Arial" w:cs="Arial"/>
          <w:sz w:val="22"/>
          <w:szCs w:val="22"/>
        </w:rPr>
        <w:t xml:space="preserve"> strength of </w:t>
      </w:r>
      <w:r w:rsidR="00B079DE">
        <w:rPr>
          <w:rFonts w:ascii="Arial" w:hAnsi="Arial" w:cs="Arial"/>
          <w:sz w:val="22"/>
          <w:szCs w:val="22"/>
        </w:rPr>
        <w:t>this dissertation</w:t>
      </w:r>
      <w:r w:rsidR="00B079DE" w:rsidRPr="00750492">
        <w:rPr>
          <w:rFonts w:ascii="Arial" w:hAnsi="Arial" w:cs="Arial"/>
          <w:sz w:val="22"/>
          <w:szCs w:val="22"/>
        </w:rPr>
        <w:t xml:space="preserve"> is the combination of methods used to gather information</w:t>
      </w:r>
      <w:r w:rsidR="00B079DE">
        <w:rPr>
          <w:rFonts w:ascii="Arial" w:hAnsi="Arial" w:cs="Arial"/>
          <w:sz w:val="22"/>
          <w:szCs w:val="22"/>
        </w:rPr>
        <w:t xml:space="preserve">. </w:t>
      </w:r>
      <w:r w:rsidR="00B079DE" w:rsidRPr="00750492">
        <w:rPr>
          <w:rFonts w:ascii="Arial" w:hAnsi="Arial" w:cs="Arial"/>
          <w:sz w:val="22"/>
          <w:szCs w:val="22"/>
        </w:rPr>
        <w:t xml:space="preserve">This included using critical appraisal tools (CASP) and search strategy sheets in order to obtain the most reliable, trustworthy sources. This enabled the researcher to develop a more up to date, modern piece of work involving research available in to the successful recovery of BPD to come up with a fresh idea of what is available and </w:t>
      </w:r>
      <w:r w:rsidR="00B079DE">
        <w:rPr>
          <w:rFonts w:ascii="Arial" w:hAnsi="Arial" w:cs="Arial"/>
          <w:sz w:val="22"/>
          <w:szCs w:val="22"/>
        </w:rPr>
        <w:t xml:space="preserve">what </w:t>
      </w:r>
      <w:r w:rsidR="00B079DE" w:rsidRPr="00750492">
        <w:rPr>
          <w:rFonts w:ascii="Arial" w:hAnsi="Arial" w:cs="Arial"/>
          <w:sz w:val="22"/>
          <w:szCs w:val="22"/>
        </w:rPr>
        <w:t xml:space="preserve">could possibly </w:t>
      </w:r>
      <w:r w:rsidR="00B079DE">
        <w:rPr>
          <w:rFonts w:ascii="Arial" w:hAnsi="Arial" w:cs="Arial"/>
          <w:sz w:val="22"/>
          <w:szCs w:val="22"/>
        </w:rPr>
        <w:t xml:space="preserve">be </w:t>
      </w:r>
      <w:r w:rsidR="00B079DE" w:rsidRPr="00750492">
        <w:rPr>
          <w:rFonts w:ascii="Arial" w:hAnsi="Arial" w:cs="Arial"/>
          <w:sz w:val="22"/>
          <w:szCs w:val="22"/>
        </w:rPr>
        <w:t xml:space="preserve">done in order to improve the current situation. Therefore, in addition to the possibility of new findings, the study was able to indirectly evaluate the current findings surrounding recovery and borderline personality disorder. </w:t>
      </w:r>
    </w:p>
    <w:p w14:paraId="5D330030" w14:textId="77777777" w:rsidR="00B079DE" w:rsidRDefault="00B079DE" w:rsidP="00B079DE">
      <w:pPr>
        <w:pStyle w:val="NormalWeb"/>
        <w:spacing w:line="480" w:lineRule="auto"/>
        <w:rPr>
          <w:rFonts w:ascii="Arial" w:hAnsi="Arial" w:cs="Arial"/>
          <w:sz w:val="22"/>
          <w:szCs w:val="22"/>
        </w:rPr>
      </w:pPr>
      <w:r>
        <w:rPr>
          <w:rFonts w:ascii="Arial" w:hAnsi="Arial" w:cs="Arial"/>
          <w:sz w:val="22"/>
          <w:szCs w:val="22"/>
        </w:rPr>
        <w:t xml:space="preserve">A limitation to the study would be that the researcher found there were many studies conducted in America and Australia and found it quite difficult to find studies from within the UK. This does not mean there are not studies from the UK available however, this researcher was not able to acquire many of them. </w:t>
      </w:r>
    </w:p>
    <w:p w14:paraId="089B11E0" w14:textId="77777777" w:rsidR="00B079DE" w:rsidRDefault="00B079DE" w:rsidP="00B079DE">
      <w:pPr>
        <w:pStyle w:val="NormalWeb"/>
        <w:spacing w:line="480" w:lineRule="auto"/>
        <w:rPr>
          <w:rFonts w:ascii="Arial" w:hAnsi="Arial" w:cs="Arial"/>
          <w:sz w:val="22"/>
          <w:szCs w:val="22"/>
        </w:rPr>
      </w:pPr>
      <w:r>
        <w:rPr>
          <w:rFonts w:ascii="Arial" w:hAnsi="Arial" w:cs="Arial"/>
          <w:sz w:val="22"/>
          <w:szCs w:val="22"/>
        </w:rPr>
        <w:t xml:space="preserve">Another limitation to the study would be that this dissertation did not involve research from over 15 years ago, this is because the research presented in this dissertation was aiming to be current and up-to-date in order to generate a fresh idea of the current situation. However, there was information that would have been necessary within this dissertation but it may not have been considered empirical and so could not be used. This was a limitation because when finding a good piece of work, and checking the relevance it was then realised it could not be used. </w:t>
      </w:r>
    </w:p>
    <w:p w14:paraId="44113900" w14:textId="77777777" w:rsidR="00B079DE" w:rsidRDefault="00B079DE" w:rsidP="00B079DE">
      <w:pPr>
        <w:pStyle w:val="NormalWeb"/>
        <w:spacing w:line="480" w:lineRule="auto"/>
        <w:rPr>
          <w:rFonts w:ascii="Arial" w:hAnsi="Arial" w:cs="Arial"/>
          <w:sz w:val="22"/>
          <w:szCs w:val="22"/>
        </w:rPr>
      </w:pPr>
      <w:r>
        <w:rPr>
          <w:rFonts w:ascii="Arial" w:hAnsi="Arial" w:cs="Arial"/>
          <w:sz w:val="22"/>
          <w:szCs w:val="22"/>
        </w:rPr>
        <w:t xml:space="preserve">Furthermore, due to being a student the researcher had limited financial resources available to commit to the study whereas, if there was no financial limitation, there could have been more research obtained for example, inter-library loans or visiting libraries that are further away. Again, due to being a student, there were time constraints, because of this it was impossible to examine thoroughly every piece of evidence on the treatments in the successful recovery from BPD, this is why the majority of literature reviews are carried out </w:t>
      </w:r>
      <w:r>
        <w:rPr>
          <w:rFonts w:ascii="Arial" w:hAnsi="Arial" w:cs="Arial"/>
          <w:sz w:val="22"/>
          <w:szCs w:val="22"/>
        </w:rPr>
        <w:lastRenderedPageBreak/>
        <w:t xml:space="preserve">by a team of researchers to get a wider scope of information and can then discuss this information together. </w:t>
      </w:r>
    </w:p>
    <w:p w14:paraId="63C47DD4" w14:textId="34B80F38" w:rsidR="00B079DE" w:rsidRPr="006B582E" w:rsidRDefault="0072512C" w:rsidP="0072512C">
      <w:pPr>
        <w:pStyle w:val="NormalWeb"/>
        <w:spacing w:line="480" w:lineRule="auto"/>
        <w:rPr>
          <w:rFonts w:ascii="Arial" w:hAnsi="Arial" w:cs="Arial"/>
          <w:color w:val="FF0000"/>
          <w:sz w:val="22"/>
          <w:szCs w:val="22"/>
        </w:rPr>
      </w:pPr>
      <w:r w:rsidRPr="0072512C">
        <w:rPr>
          <w:rFonts w:ascii="Arial" w:hAnsi="Arial" w:cs="Arial"/>
          <w:color w:val="000000" w:themeColor="text1"/>
          <w:sz w:val="22"/>
          <w:szCs w:val="22"/>
        </w:rPr>
        <w:t xml:space="preserve">In regards to a strength of the studies that were focused on in this dissertation. The study conducted by </w:t>
      </w:r>
      <w:proofErr w:type="spellStart"/>
      <w:r w:rsidRPr="0072512C">
        <w:rPr>
          <w:rFonts w:ascii="Arial" w:hAnsi="Arial" w:cs="Arial"/>
          <w:color w:val="000000" w:themeColor="text1"/>
          <w:sz w:val="22"/>
          <w:szCs w:val="22"/>
        </w:rPr>
        <w:t>Katsakou</w:t>
      </w:r>
      <w:proofErr w:type="spellEnd"/>
      <w:r w:rsidRPr="0072512C">
        <w:rPr>
          <w:rFonts w:ascii="Arial" w:hAnsi="Arial" w:cs="Arial"/>
          <w:color w:val="000000" w:themeColor="text1"/>
          <w:sz w:val="22"/>
          <w:szCs w:val="22"/>
        </w:rPr>
        <w:t xml:space="preserve"> et al (2012) examined qualitative data </w:t>
      </w:r>
      <w:proofErr w:type="spellStart"/>
      <w:r w:rsidRPr="0072512C">
        <w:rPr>
          <w:rFonts w:ascii="Arial" w:hAnsi="Arial" w:cs="Arial"/>
          <w:color w:val="000000" w:themeColor="text1"/>
          <w:sz w:val="22"/>
          <w:szCs w:val="22"/>
        </w:rPr>
        <w:t>ectremely</w:t>
      </w:r>
      <w:proofErr w:type="spellEnd"/>
      <w:r w:rsidRPr="0072512C">
        <w:rPr>
          <w:rFonts w:ascii="Arial" w:hAnsi="Arial" w:cs="Arial"/>
          <w:color w:val="000000" w:themeColor="text1"/>
          <w:sz w:val="22"/>
          <w:szCs w:val="22"/>
        </w:rPr>
        <w:t xml:space="preserve"> well, they involved in depth interview to really engage with the participants in the study. The aim of the study was to use a person centred approach to how the patient really feels is of utmost importance to them. However, the study involved 90 % of women, this does not make it an effective piece of evidence in order to generalise it to the public as it is not even equal research on mean and women. </w:t>
      </w:r>
    </w:p>
    <w:p w14:paraId="71F65695" w14:textId="77777777" w:rsidR="00DE24F6" w:rsidRPr="00765C6B" w:rsidRDefault="00DE24F6" w:rsidP="00DE24F6">
      <w:pPr>
        <w:widowControl w:val="0"/>
        <w:autoSpaceDE w:val="0"/>
        <w:autoSpaceDN w:val="0"/>
        <w:adjustRightInd w:val="0"/>
        <w:spacing w:line="480" w:lineRule="auto"/>
        <w:ind w:right="-52"/>
        <w:jc w:val="both"/>
        <w:rPr>
          <w:rFonts w:ascii="Arial" w:eastAsia="Arial Unicode MS" w:hAnsi="Arial" w:cs="Arial"/>
          <w:b/>
          <w:color w:val="FF0000"/>
          <w:sz w:val="22"/>
          <w:szCs w:val="22"/>
        </w:rPr>
      </w:pPr>
      <w:r w:rsidRPr="00765C6B">
        <w:rPr>
          <w:rFonts w:ascii="Arial" w:hAnsi="Arial" w:cs="Arial"/>
          <w:sz w:val="22"/>
          <w:szCs w:val="22"/>
          <w:lang w:eastAsia="en-GB"/>
        </w:rPr>
        <w:t xml:space="preserve">To conclude, there have been many studies conducted in order to test the efficacy of a variety of different treatments in the successful recovery of BPD, however, due to the small sample sizing and generally using more women than men in the studies to test the efficacy of treatment, it cannot be generalised to the whole public. The type of research conducted does not seem to be mindful of how the individual views successful recovery for themselves instead, it focuses more on what the clinician would view as recovery, this would explain the high number of drop outs in studies due to therapists not being trained adequately in how to deal with BPD patients. However, even though there is no treatment that will be 100% effective in the successful recovery of BPD, it is fair to say that there has been a considerable amount of research conducted over the past years to test the efficacy of DBT, MBT and ST in treating and supporting BPD. </w:t>
      </w:r>
    </w:p>
    <w:p w14:paraId="44867825" w14:textId="77777777" w:rsidR="00FB28F0" w:rsidRDefault="00FB28F0" w:rsidP="00A25046">
      <w:pPr>
        <w:pStyle w:val="NormalWeb"/>
        <w:spacing w:line="480" w:lineRule="auto"/>
        <w:rPr>
          <w:rFonts w:ascii="Arial" w:hAnsi="Arial" w:cs="Arial"/>
          <w:b/>
          <w:sz w:val="22"/>
          <w:szCs w:val="22"/>
        </w:rPr>
      </w:pPr>
    </w:p>
    <w:p w14:paraId="142CA69F" w14:textId="77777777" w:rsidR="0072512C" w:rsidRDefault="0072512C" w:rsidP="00A25046">
      <w:pPr>
        <w:pStyle w:val="NormalWeb"/>
        <w:spacing w:line="480" w:lineRule="auto"/>
        <w:rPr>
          <w:rFonts w:ascii="Arial" w:hAnsi="Arial" w:cs="Arial"/>
          <w:b/>
          <w:sz w:val="22"/>
          <w:szCs w:val="22"/>
        </w:rPr>
      </w:pPr>
    </w:p>
    <w:p w14:paraId="1000DBFC" w14:textId="77777777" w:rsidR="0072512C" w:rsidRDefault="0072512C" w:rsidP="00A25046">
      <w:pPr>
        <w:pStyle w:val="NormalWeb"/>
        <w:spacing w:line="480" w:lineRule="auto"/>
        <w:rPr>
          <w:rFonts w:ascii="Arial" w:hAnsi="Arial" w:cs="Arial"/>
          <w:b/>
          <w:sz w:val="22"/>
          <w:szCs w:val="22"/>
        </w:rPr>
      </w:pPr>
    </w:p>
    <w:p w14:paraId="0C040B32" w14:textId="77777777" w:rsidR="0072512C" w:rsidRDefault="0072512C" w:rsidP="00A25046">
      <w:pPr>
        <w:pStyle w:val="NormalWeb"/>
        <w:spacing w:line="480" w:lineRule="auto"/>
        <w:rPr>
          <w:rFonts w:ascii="Arial" w:hAnsi="Arial" w:cs="Arial"/>
          <w:b/>
          <w:sz w:val="22"/>
          <w:szCs w:val="22"/>
        </w:rPr>
      </w:pPr>
    </w:p>
    <w:p w14:paraId="0232347E" w14:textId="5B1481CA" w:rsidR="008E1DBA" w:rsidRPr="008E1DBA" w:rsidRDefault="008E1DBA" w:rsidP="00A25046">
      <w:pPr>
        <w:pStyle w:val="NormalWeb"/>
        <w:spacing w:line="480" w:lineRule="auto"/>
        <w:rPr>
          <w:rFonts w:ascii="Arial" w:hAnsi="Arial" w:cs="Arial"/>
          <w:b/>
          <w:sz w:val="22"/>
          <w:szCs w:val="22"/>
        </w:rPr>
      </w:pPr>
      <w:r w:rsidRPr="008E1DBA">
        <w:rPr>
          <w:rFonts w:ascii="Arial" w:hAnsi="Arial" w:cs="Arial"/>
          <w:b/>
          <w:sz w:val="22"/>
          <w:szCs w:val="22"/>
        </w:rPr>
        <w:lastRenderedPageBreak/>
        <w:t>RECOMMENDATIONS</w:t>
      </w:r>
    </w:p>
    <w:p w14:paraId="1C207730" w14:textId="43F3A7EA" w:rsidR="00612C7B" w:rsidRPr="00765C6B" w:rsidRDefault="003B4F57" w:rsidP="00A25046">
      <w:pPr>
        <w:pStyle w:val="NormalWeb"/>
        <w:spacing w:line="480" w:lineRule="auto"/>
        <w:rPr>
          <w:rFonts w:ascii="Arial" w:hAnsi="Arial" w:cs="Arial"/>
          <w:sz w:val="22"/>
          <w:szCs w:val="22"/>
        </w:rPr>
      </w:pPr>
      <w:r>
        <w:rPr>
          <w:rFonts w:ascii="Arial" w:hAnsi="Arial" w:cs="Arial"/>
          <w:sz w:val="22"/>
          <w:szCs w:val="22"/>
        </w:rPr>
        <w:t>With regard</w:t>
      </w:r>
      <w:r w:rsidR="00612C7B" w:rsidRPr="00765C6B">
        <w:rPr>
          <w:rFonts w:ascii="Arial" w:hAnsi="Arial" w:cs="Arial"/>
          <w:sz w:val="22"/>
          <w:szCs w:val="22"/>
        </w:rPr>
        <w:t xml:space="preserve"> to recommendations to benefit further research and advances in the successful recovery of BPD, Firstly:</w:t>
      </w:r>
    </w:p>
    <w:p w14:paraId="5D795F26" w14:textId="001E22D0" w:rsidR="00E11E98" w:rsidRPr="00765C6B" w:rsidRDefault="00E11E98" w:rsidP="003B4F57">
      <w:pPr>
        <w:pStyle w:val="NormalWeb"/>
        <w:numPr>
          <w:ilvl w:val="0"/>
          <w:numId w:val="10"/>
        </w:numPr>
        <w:spacing w:line="480" w:lineRule="auto"/>
        <w:rPr>
          <w:rFonts w:ascii="Arial" w:hAnsi="Arial" w:cs="Arial"/>
          <w:sz w:val="22"/>
          <w:szCs w:val="22"/>
        </w:rPr>
      </w:pPr>
      <w:r w:rsidRPr="00765C6B">
        <w:rPr>
          <w:rFonts w:ascii="Arial" w:hAnsi="Arial" w:cs="Arial"/>
          <w:sz w:val="22"/>
          <w:szCs w:val="22"/>
        </w:rPr>
        <w:t>Staff members would benefit from further education and training, both into borderline personality disorder and recovery principals. Much effort has already gone into training staff who work with pe</w:t>
      </w:r>
      <w:r w:rsidR="00612C7B" w:rsidRPr="00765C6B">
        <w:rPr>
          <w:rFonts w:ascii="Arial" w:hAnsi="Arial" w:cs="Arial"/>
          <w:sz w:val="22"/>
          <w:szCs w:val="22"/>
        </w:rPr>
        <w:t>ople with personality disorder, however, i</w:t>
      </w:r>
      <w:r w:rsidRPr="00765C6B">
        <w:rPr>
          <w:rFonts w:ascii="Arial" w:hAnsi="Arial" w:cs="Arial"/>
          <w:sz w:val="22"/>
          <w:szCs w:val="22"/>
        </w:rPr>
        <w:t xml:space="preserve">t has been argued that training staff around personality disorder is demanding, because it requires staff to examine their own anxieties and personal reactions (Rigby </w:t>
      </w:r>
      <w:r w:rsidR="00ED1B61" w:rsidRPr="00765C6B">
        <w:rPr>
          <w:rFonts w:ascii="Arial" w:hAnsi="Arial" w:cs="Arial"/>
          <w:sz w:val="22"/>
          <w:szCs w:val="22"/>
        </w:rPr>
        <w:t xml:space="preserve">and </w:t>
      </w:r>
      <w:r w:rsidRPr="00765C6B">
        <w:rPr>
          <w:rFonts w:ascii="Arial" w:hAnsi="Arial" w:cs="Arial"/>
          <w:sz w:val="22"/>
          <w:szCs w:val="22"/>
        </w:rPr>
        <w:t xml:space="preserve">Longford, 2004). </w:t>
      </w:r>
    </w:p>
    <w:p w14:paraId="45E34720" w14:textId="0459DC2A" w:rsidR="00E11E98" w:rsidRPr="00765C6B" w:rsidRDefault="00ED1B61" w:rsidP="003B4F57">
      <w:pPr>
        <w:pStyle w:val="NormalWeb"/>
        <w:numPr>
          <w:ilvl w:val="0"/>
          <w:numId w:val="10"/>
        </w:numPr>
        <w:spacing w:line="480" w:lineRule="auto"/>
        <w:rPr>
          <w:rFonts w:ascii="Arial" w:hAnsi="Arial" w:cs="Arial"/>
          <w:sz w:val="22"/>
          <w:szCs w:val="22"/>
        </w:rPr>
      </w:pPr>
      <w:r w:rsidRPr="00765C6B">
        <w:rPr>
          <w:rFonts w:ascii="Arial" w:hAnsi="Arial" w:cs="Arial"/>
          <w:sz w:val="22"/>
          <w:szCs w:val="22"/>
        </w:rPr>
        <w:t xml:space="preserve">Secondly, </w:t>
      </w:r>
      <w:r w:rsidR="000C253B">
        <w:rPr>
          <w:rFonts w:ascii="Arial" w:hAnsi="Arial" w:cs="Arial"/>
          <w:sz w:val="22"/>
          <w:szCs w:val="22"/>
        </w:rPr>
        <w:t>m</w:t>
      </w:r>
      <w:r w:rsidR="00612C7B" w:rsidRPr="00765C6B">
        <w:rPr>
          <w:rFonts w:ascii="Arial" w:hAnsi="Arial" w:cs="Arial"/>
          <w:sz w:val="22"/>
          <w:szCs w:val="22"/>
        </w:rPr>
        <w:t xml:space="preserve">ore research is required in order to determine </w:t>
      </w:r>
      <w:r w:rsidR="00E11E98" w:rsidRPr="00765C6B">
        <w:rPr>
          <w:rFonts w:ascii="Arial" w:hAnsi="Arial" w:cs="Arial"/>
          <w:sz w:val="22"/>
          <w:szCs w:val="22"/>
        </w:rPr>
        <w:t xml:space="preserve">the extent that current study findings are generalizable to other people with borderline personality disorder. Different study designs are needed in order to do this and greater numbers of people with borderline personality disorder should be consulted. Additionally, the views of males with borderline personality disorder are needed to establish whether there are differences in recovery perceptions between males and females. </w:t>
      </w:r>
      <w:r w:rsidR="00612C7B" w:rsidRPr="00765C6B">
        <w:rPr>
          <w:rFonts w:ascii="Arial" w:hAnsi="Arial" w:cs="Arial"/>
          <w:sz w:val="22"/>
          <w:szCs w:val="22"/>
        </w:rPr>
        <w:t xml:space="preserve">There are many more studies conducted in regards to women with BPD but there is a lack of studies for men with BPD. </w:t>
      </w:r>
    </w:p>
    <w:p w14:paraId="6833674A" w14:textId="2B1E648E" w:rsidR="00E11E98" w:rsidRPr="00765C6B" w:rsidRDefault="00612C7B" w:rsidP="003B4F57">
      <w:pPr>
        <w:pStyle w:val="NormalWeb"/>
        <w:numPr>
          <w:ilvl w:val="0"/>
          <w:numId w:val="10"/>
        </w:numPr>
        <w:spacing w:line="480" w:lineRule="auto"/>
        <w:rPr>
          <w:rFonts w:ascii="Arial" w:hAnsi="Arial" w:cs="Arial"/>
          <w:sz w:val="22"/>
          <w:szCs w:val="22"/>
        </w:rPr>
      </w:pPr>
      <w:r w:rsidRPr="00765C6B">
        <w:rPr>
          <w:rFonts w:ascii="Arial" w:hAnsi="Arial" w:cs="Arial"/>
          <w:sz w:val="22"/>
          <w:szCs w:val="22"/>
        </w:rPr>
        <w:t>Thi</w:t>
      </w:r>
      <w:r w:rsidR="00ED1B61" w:rsidRPr="00765C6B">
        <w:rPr>
          <w:rFonts w:ascii="Arial" w:hAnsi="Arial" w:cs="Arial"/>
          <w:sz w:val="22"/>
          <w:szCs w:val="22"/>
        </w:rPr>
        <w:t xml:space="preserve">rdly, </w:t>
      </w:r>
      <w:r w:rsidR="000C253B">
        <w:rPr>
          <w:rFonts w:ascii="Arial" w:hAnsi="Arial" w:cs="Arial"/>
          <w:color w:val="000000" w:themeColor="text1"/>
          <w:sz w:val="22"/>
          <w:szCs w:val="22"/>
        </w:rPr>
        <w:t>t</w:t>
      </w:r>
      <w:r w:rsidRPr="00765C6B">
        <w:rPr>
          <w:rFonts w:ascii="Arial" w:hAnsi="Arial" w:cs="Arial"/>
          <w:color w:val="000000" w:themeColor="text1"/>
          <w:sz w:val="22"/>
          <w:szCs w:val="22"/>
        </w:rPr>
        <w:t xml:space="preserve">here could be more research into the individual’s thoughts about what successful recovery means to them. </w:t>
      </w:r>
      <w:r w:rsidR="00E11E98" w:rsidRPr="00765C6B">
        <w:rPr>
          <w:rFonts w:ascii="Arial" w:hAnsi="Arial" w:cs="Arial"/>
          <w:color w:val="000000" w:themeColor="text1"/>
          <w:sz w:val="22"/>
          <w:szCs w:val="22"/>
        </w:rPr>
        <w:t xml:space="preserve">It </w:t>
      </w:r>
      <w:r w:rsidRPr="00765C6B">
        <w:rPr>
          <w:rFonts w:ascii="Arial" w:hAnsi="Arial" w:cs="Arial"/>
          <w:color w:val="000000" w:themeColor="text1"/>
          <w:sz w:val="22"/>
          <w:szCs w:val="22"/>
        </w:rPr>
        <w:t>could</w:t>
      </w:r>
      <w:r w:rsidR="00E11E98" w:rsidRPr="00765C6B">
        <w:rPr>
          <w:rFonts w:ascii="Arial" w:hAnsi="Arial" w:cs="Arial"/>
          <w:color w:val="000000" w:themeColor="text1"/>
          <w:sz w:val="22"/>
          <w:szCs w:val="22"/>
        </w:rPr>
        <w:t xml:space="preserve"> be interesting to </w:t>
      </w:r>
      <w:r w:rsidRPr="00765C6B">
        <w:rPr>
          <w:rFonts w:ascii="Arial" w:hAnsi="Arial" w:cs="Arial"/>
          <w:color w:val="000000" w:themeColor="text1"/>
          <w:sz w:val="22"/>
          <w:szCs w:val="22"/>
        </w:rPr>
        <w:t>see the possible</w:t>
      </w:r>
      <w:r w:rsidR="00E11E98" w:rsidRPr="00765C6B">
        <w:rPr>
          <w:rFonts w:ascii="Arial" w:hAnsi="Arial" w:cs="Arial"/>
          <w:color w:val="000000" w:themeColor="text1"/>
          <w:sz w:val="22"/>
          <w:szCs w:val="22"/>
        </w:rPr>
        <w:t xml:space="preserve"> differences in understandings of recovery between people with borderline personality disorder and staff who work in the area. </w:t>
      </w:r>
      <w:r w:rsidRPr="00765C6B">
        <w:rPr>
          <w:rFonts w:ascii="Arial" w:hAnsi="Arial" w:cs="Arial"/>
          <w:color w:val="000000" w:themeColor="text1"/>
          <w:sz w:val="22"/>
          <w:szCs w:val="22"/>
        </w:rPr>
        <w:t xml:space="preserve">The specialist psychotherapy treatments usually have specific </w:t>
      </w:r>
      <w:r w:rsidR="00D672FD" w:rsidRPr="00765C6B">
        <w:rPr>
          <w:rFonts w:ascii="Arial" w:hAnsi="Arial" w:cs="Arial"/>
          <w:color w:val="000000" w:themeColor="text1"/>
          <w:sz w:val="22"/>
          <w:szCs w:val="22"/>
        </w:rPr>
        <w:t xml:space="preserve">aims such as reducing rates of suicide or improving emotion regulation, however, there may be certain aspects of the patient’s life that they would deem more appropriate to have successful recovery. </w:t>
      </w:r>
      <w:r w:rsidR="00E11E98" w:rsidRPr="00765C6B">
        <w:rPr>
          <w:rFonts w:ascii="Arial" w:hAnsi="Arial" w:cs="Arial"/>
          <w:color w:val="000000" w:themeColor="text1"/>
          <w:sz w:val="22"/>
          <w:szCs w:val="22"/>
        </w:rPr>
        <w:t xml:space="preserve">One hypothesis resulting from the current study findings was that recovery goals and values may be related to the type of service and therapies people were using or working within. For example, it </w:t>
      </w:r>
      <w:r w:rsidR="00E11E98" w:rsidRPr="00765C6B">
        <w:rPr>
          <w:rFonts w:ascii="Arial" w:hAnsi="Arial" w:cs="Arial"/>
          <w:color w:val="000000" w:themeColor="text1"/>
          <w:sz w:val="22"/>
          <w:szCs w:val="22"/>
        </w:rPr>
        <w:lastRenderedPageBreak/>
        <w:t xml:space="preserve">was unclear to what extent being within a DBT service influenced recovery goals in terms of focusing on self-harming behaviour. Participants expressed views, which may have reflected different therapy models and types of services, but it was difficult to conclude anything further in the current study. Further research is needed to investigate differences in recovery between people with experience of different therapies, for example DBT, transference focused psychotherapy or </w:t>
      </w:r>
      <w:proofErr w:type="spellStart"/>
      <w:r w:rsidR="00E11E98" w:rsidRPr="00765C6B">
        <w:rPr>
          <w:rFonts w:ascii="Arial" w:hAnsi="Arial" w:cs="Arial"/>
          <w:color w:val="000000" w:themeColor="text1"/>
          <w:sz w:val="22"/>
          <w:szCs w:val="22"/>
        </w:rPr>
        <w:t>mentalization</w:t>
      </w:r>
      <w:proofErr w:type="spellEnd"/>
      <w:r w:rsidR="00E11E98" w:rsidRPr="00765C6B">
        <w:rPr>
          <w:rFonts w:ascii="Arial" w:hAnsi="Arial" w:cs="Arial"/>
          <w:color w:val="000000" w:themeColor="text1"/>
          <w:sz w:val="22"/>
          <w:szCs w:val="22"/>
        </w:rPr>
        <w:t xml:space="preserve"> based therapy. If it is the case that recovery goals are linked with the focus of particular therapies, this can have implications for choice of therapy and may impact upon the success of therapy. </w:t>
      </w:r>
    </w:p>
    <w:p w14:paraId="170E70C8" w14:textId="404151DA" w:rsidR="00E11E98" w:rsidRPr="00765C6B" w:rsidRDefault="00807854" w:rsidP="003B4F57">
      <w:pPr>
        <w:pStyle w:val="NormalWeb"/>
        <w:numPr>
          <w:ilvl w:val="0"/>
          <w:numId w:val="10"/>
        </w:numPr>
        <w:spacing w:line="480" w:lineRule="auto"/>
        <w:rPr>
          <w:rFonts w:ascii="Arial" w:hAnsi="Arial" w:cs="Arial"/>
          <w:sz w:val="22"/>
          <w:szCs w:val="22"/>
        </w:rPr>
      </w:pPr>
      <w:r>
        <w:rPr>
          <w:rFonts w:ascii="Arial" w:hAnsi="Arial" w:cs="Arial"/>
          <w:sz w:val="22"/>
          <w:szCs w:val="22"/>
        </w:rPr>
        <w:t>Fourthly,</w:t>
      </w:r>
      <w:r w:rsidR="00D672FD" w:rsidRPr="00765C6B">
        <w:rPr>
          <w:rFonts w:ascii="Arial" w:hAnsi="Arial" w:cs="Arial"/>
          <w:sz w:val="22"/>
          <w:szCs w:val="22"/>
        </w:rPr>
        <w:t xml:space="preserve"> the future of treatment and support for BPD is that there should be more research obtained in regards to the barriers to recovery. It is not uncommon that many people who live with BPD tend to self-medicate or get involved in detrimental lifestyle factors such as substance misuse and alcohol use. This can then further impact the person’s life and they could end up with a lot more health problems than originally had because of this. </w:t>
      </w:r>
    </w:p>
    <w:p w14:paraId="49FC4DB6" w14:textId="65927FE5" w:rsidR="00F9699A" w:rsidRPr="00765C6B" w:rsidRDefault="00807854" w:rsidP="003B4F57">
      <w:pPr>
        <w:pStyle w:val="NormalWeb"/>
        <w:numPr>
          <w:ilvl w:val="0"/>
          <w:numId w:val="10"/>
        </w:numPr>
        <w:spacing w:line="480" w:lineRule="auto"/>
        <w:rPr>
          <w:rFonts w:ascii="Arial" w:hAnsi="Arial" w:cs="Arial"/>
          <w:sz w:val="22"/>
          <w:szCs w:val="22"/>
        </w:rPr>
      </w:pPr>
      <w:r>
        <w:rPr>
          <w:rFonts w:ascii="Arial" w:hAnsi="Arial" w:cs="Arial"/>
          <w:sz w:val="22"/>
          <w:szCs w:val="22"/>
        </w:rPr>
        <w:t>Fifthly</w:t>
      </w:r>
      <w:r w:rsidR="00BD0B41" w:rsidRPr="00765C6B">
        <w:rPr>
          <w:rFonts w:ascii="Arial" w:hAnsi="Arial" w:cs="Arial"/>
          <w:sz w:val="22"/>
          <w:szCs w:val="22"/>
        </w:rPr>
        <w:t xml:space="preserve">, it is important that </w:t>
      </w:r>
      <w:r w:rsidR="00F9699A" w:rsidRPr="00765C6B">
        <w:rPr>
          <w:rFonts w:ascii="Arial" w:hAnsi="Arial" w:cs="Arial"/>
          <w:sz w:val="22"/>
          <w:szCs w:val="22"/>
        </w:rPr>
        <w:t>all health professionals who work within statutory service, third sector services and private sectors are trained adequately and able to diagnose BPD, assess the risk and then to acquire the knowledge to refer the individual in the right direction with the correct advice. This will be helpful in circumstances where a patient may go in to a GP surgery or pharmacist who has self-harmed repeatedly or been involved in consistent risk taking behaviour, the health care professional will know to refer the person to community mental health services to have an assessment for BPD.</w:t>
      </w:r>
    </w:p>
    <w:p w14:paraId="2D18CE92" w14:textId="52CD9E41" w:rsidR="00F9699A" w:rsidRDefault="00910083" w:rsidP="003B4F57">
      <w:pPr>
        <w:pStyle w:val="ListParagraph"/>
        <w:widowControl w:val="0"/>
        <w:numPr>
          <w:ilvl w:val="0"/>
          <w:numId w:val="10"/>
        </w:numPr>
        <w:autoSpaceDE w:val="0"/>
        <w:autoSpaceDN w:val="0"/>
        <w:adjustRightInd w:val="0"/>
        <w:spacing w:line="480" w:lineRule="auto"/>
        <w:rPr>
          <w:rFonts w:ascii="Arial" w:hAnsi="Arial" w:cs="Arial"/>
          <w:sz w:val="22"/>
          <w:szCs w:val="22"/>
        </w:rPr>
      </w:pPr>
      <w:r>
        <w:rPr>
          <w:rFonts w:ascii="Arial" w:hAnsi="Arial" w:cs="Arial"/>
          <w:sz w:val="22"/>
          <w:szCs w:val="22"/>
        </w:rPr>
        <w:t>Sixthly</w:t>
      </w:r>
      <w:r w:rsidR="00ED1B61" w:rsidRPr="003B4F57">
        <w:rPr>
          <w:rFonts w:ascii="Arial" w:hAnsi="Arial" w:cs="Arial"/>
          <w:sz w:val="22"/>
          <w:szCs w:val="22"/>
        </w:rPr>
        <w:t xml:space="preserve">, another recommendation would be to conduct more studies with larger sample sizes in order to have </w:t>
      </w:r>
      <w:r w:rsidR="00C12F2A" w:rsidRPr="003B4F57">
        <w:rPr>
          <w:rFonts w:ascii="Arial" w:hAnsi="Arial" w:cs="Arial"/>
          <w:sz w:val="22"/>
          <w:szCs w:val="22"/>
        </w:rPr>
        <w:t xml:space="preserve">more evidence of the efficacy of specialist psychotherapy treatments in the successful recovery of BPD. Many studies include mainly women, this does not account for the men in the population living with BPD and how they may be affected by the use of DBT, MBT or ST. Also, many studies </w:t>
      </w:r>
      <w:r w:rsidR="00C12F2A" w:rsidRPr="003B4F57">
        <w:rPr>
          <w:rFonts w:ascii="Arial" w:hAnsi="Arial" w:cs="Arial"/>
          <w:sz w:val="22"/>
          <w:szCs w:val="22"/>
        </w:rPr>
        <w:lastRenderedPageBreak/>
        <w:t xml:space="preserve">found were conducted in America or Australia and so there was a lack of studies conducted in the UK, this shows that there is a need for more research in the UK as just over 1% of the population are living with BPD. </w:t>
      </w:r>
    </w:p>
    <w:p w14:paraId="353CF2E3" w14:textId="30E565C5" w:rsidR="00910083" w:rsidRPr="003B4F57" w:rsidRDefault="00910083" w:rsidP="003B4F57">
      <w:pPr>
        <w:pStyle w:val="ListParagraph"/>
        <w:widowControl w:val="0"/>
        <w:numPr>
          <w:ilvl w:val="0"/>
          <w:numId w:val="10"/>
        </w:numPr>
        <w:autoSpaceDE w:val="0"/>
        <w:autoSpaceDN w:val="0"/>
        <w:adjustRightInd w:val="0"/>
        <w:spacing w:line="480" w:lineRule="auto"/>
        <w:rPr>
          <w:rFonts w:ascii="Arial" w:hAnsi="Arial" w:cs="Arial"/>
          <w:sz w:val="22"/>
          <w:szCs w:val="22"/>
        </w:rPr>
      </w:pPr>
      <w:r>
        <w:rPr>
          <w:rFonts w:ascii="Arial" w:hAnsi="Arial" w:cs="Arial"/>
          <w:sz w:val="22"/>
          <w:szCs w:val="22"/>
        </w:rPr>
        <w:t>Lastly, in terms of policy</w:t>
      </w:r>
      <w:r w:rsidR="00213D29">
        <w:rPr>
          <w:rFonts w:ascii="Arial" w:hAnsi="Arial" w:cs="Arial"/>
          <w:sz w:val="22"/>
          <w:szCs w:val="22"/>
        </w:rPr>
        <w:t xml:space="preserve"> </w:t>
      </w:r>
      <w:r w:rsidR="00D03AE7">
        <w:rPr>
          <w:rFonts w:ascii="Arial" w:hAnsi="Arial" w:cs="Arial"/>
          <w:sz w:val="22"/>
          <w:szCs w:val="22"/>
        </w:rPr>
        <w:t xml:space="preserve">it would be beneficial for the government to make strategies clearer in improving mental health for the population and for those living with mental health problems. There are already schemes available currently in order to improve the mental health of the population such as the ‘Closing the gap: priorities for essential change in mental health’ document provided by the Department of Health (2014). However, there needs to be priority into the way people with mental health are treated and supported. </w:t>
      </w:r>
    </w:p>
    <w:p w14:paraId="7A9E0487" w14:textId="77777777" w:rsidR="006A4C58" w:rsidRPr="00765C6B" w:rsidRDefault="006A4C58" w:rsidP="00A25046">
      <w:pPr>
        <w:widowControl w:val="0"/>
        <w:autoSpaceDE w:val="0"/>
        <w:autoSpaceDN w:val="0"/>
        <w:adjustRightInd w:val="0"/>
        <w:spacing w:line="480" w:lineRule="auto"/>
        <w:ind w:right="-52"/>
        <w:jc w:val="both"/>
        <w:rPr>
          <w:rFonts w:ascii="Arial" w:hAnsi="Arial" w:cs="Arial"/>
          <w:sz w:val="22"/>
          <w:szCs w:val="22"/>
          <w:lang w:eastAsia="en-GB"/>
        </w:rPr>
      </w:pPr>
    </w:p>
    <w:p w14:paraId="1B20AB80" w14:textId="77777777" w:rsidR="006A4C58" w:rsidRPr="006A4C58" w:rsidRDefault="006A4C58" w:rsidP="00A25046">
      <w:pPr>
        <w:widowControl w:val="0"/>
        <w:autoSpaceDE w:val="0"/>
        <w:autoSpaceDN w:val="0"/>
        <w:adjustRightInd w:val="0"/>
        <w:spacing w:line="480" w:lineRule="auto"/>
        <w:ind w:right="-52"/>
        <w:jc w:val="both"/>
        <w:rPr>
          <w:rFonts w:ascii="Arial" w:eastAsia="Arial Unicode MS" w:hAnsi="Arial" w:cs="Arial"/>
          <w:b/>
          <w:color w:val="FF0000"/>
          <w:sz w:val="22"/>
          <w:szCs w:val="22"/>
        </w:rPr>
      </w:pPr>
    </w:p>
    <w:p w14:paraId="4F601C19" w14:textId="77777777" w:rsidR="006A4C58" w:rsidRDefault="006A4C58" w:rsidP="00A25046">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480" w:lineRule="auto"/>
        <w:rPr>
          <w:rFonts w:ascii="Arial" w:eastAsia="Arial Unicode MS" w:hAnsi="Arial" w:cs="Arial"/>
          <w:b/>
          <w:sz w:val="22"/>
          <w:szCs w:val="22"/>
        </w:rPr>
      </w:pPr>
    </w:p>
    <w:p w14:paraId="60F11E01" w14:textId="77777777" w:rsidR="00F86DA3" w:rsidRDefault="00F86DA3"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0D034DC2" w14:textId="77777777" w:rsidR="00333366" w:rsidRDefault="00333366"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52CAB30A" w14:textId="77777777" w:rsidR="00333366" w:rsidRDefault="00333366"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45435CE0" w14:textId="77777777" w:rsidR="00333366" w:rsidRDefault="00333366"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444ED9D6" w14:textId="77777777" w:rsidR="00333366" w:rsidRDefault="00333366"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2007C621" w14:textId="77777777" w:rsidR="00333366" w:rsidRDefault="00333366"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65489C3B" w14:textId="77777777" w:rsidR="00333366" w:rsidRDefault="00333366"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2D9E5EC6" w14:textId="77777777" w:rsidR="00333366" w:rsidRDefault="00333366"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2FA69584" w14:textId="77777777" w:rsidR="00333366" w:rsidRDefault="00333366"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24C2BCA6" w14:textId="77777777" w:rsidR="00333366" w:rsidRDefault="00333366"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49957092" w14:textId="77777777" w:rsidR="007C3B07" w:rsidRDefault="007C3B07"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75BBEFF1" w14:textId="77777777" w:rsidR="00FB28F0" w:rsidRDefault="00FB28F0"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45F0DBD9" w14:textId="77777777" w:rsidR="00FB28F0" w:rsidRDefault="00FB28F0"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442EF1DE" w14:textId="77777777" w:rsidR="00FB28F0" w:rsidRDefault="00FB28F0"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5801A9EA" w14:textId="77777777" w:rsidR="00FB28F0" w:rsidRDefault="00FB28F0"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52E04ECC" w14:textId="77777777" w:rsidR="00FB28F0" w:rsidRDefault="00FB28F0"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023BCB52" w14:textId="77777777" w:rsidR="00FB28F0" w:rsidRDefault="00FB28F0"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4AF3A8C8" w14:textId="77777777" w:rsidR="00FB28F0" w:rsidRDefault="00FB28F0"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009EF002" w14:textId="77777777" w:rsidR="00FB28F0" w:rsidRDefault="00FB28F0"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6C6A1DB1" w14:textId="77777777" w:rsidR="00FB28F0" w:rsidRDefault="00FB28F0"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3E020C82" w14:textId="77777777" w:rsidR="00FB28F0" w:rsidRDefault="00FB28F0"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6FA6AA52" w14:textId="77777777" w:rsidR="00FB28F0" w:rsidRDefault="00FB28F0"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67E0F67C" w14:textId="77777777" w:rsidR="00FB28F0" w:rsidRDefault="00FB28F0"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3C5CE610" w14:textId="77777777" w:rsidR="00FB28F0" w:rsidRDefault="00FB28F0"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6B7DFA26" w14:textId="77777777" w:rsidR="00D03AE7" w:rsidRDefault="00D03AE7"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70F3C881" w14:textId="568C635F" w:rsidR="006A4C58" w:rsidRDefault="006A4C58"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r w:rsidRPr="006A4C58">
        <w:rPr>
          <w:rFonts w:ascii="Arial" w:eastAsia="Arial Unicode MS" w:hAnsi="Arial" w:cs="Arial"/>
          <w:b/>
          <w:sz w:val="22"/>
          <w:szCs w:val="22"/>
        </w:rPr>
        <w:lastRenderedPageBreak/>
        <w:t xml:space="preserve">APPENDICES </w:t>
      </w:r>
    </w:p>
    <w:p w14:paraId="771062B6" w14:textId="77777777" w:rsidR="00780ED7" w:rsidRDefault="00780ED7"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7E975FC0" w14:textId="77777777" w:rsidR="003B2583" w:rsidRDefault="003B2583" w:rsidP="003B2583">
      <w:pPr>
        <w:spacing w:line="360" w:lineRule="auto"/>
        <w:rPr>
          <w:b/>
          <w:color w:val="000000" w:themeColor="text1"/>
        </w:rPr>
      </w:pPr>
      <w:r>
        <w:rPr>
          <w:b/>
          <w:color w:val="000000" w:themeColor="text1"/>
        </w:rPr>
        <w:t>APPENDIX 1</w:t>
      </w:r>
    </w:p>
    <w:p w14:paraId="1041383F" w14:textId="77777777" w:rsidR="003B2583" w:rsidRDefault="003B2583" w:rsidP="003B2583">
      <w:pPr>
        <w:spacing w:line="360" w:lineRule="auto"/>
        <w:rPr>
          <w:b/>
          <w:color w:val="000000" w:themeColor="text1"/>
        </w:rPr>
      </w:pPr>
      <w:r>
        <w:rPr>
          <w:b/>
          <w:color w:val="000000" w:themeColor="text1"/>
        </w:rPr>
        <w:t xml:space="preserve">CASP SHEET and Questions </w:t>
      </w:r>
    </w:p>
    <w:p w14:paraId="31178727" w14:textId="77777777" w:rsidR="003B2583" w:rsidRDefault="003B2583" w:rsidP="003B2583">
      <w:pPr>
        <w:spacing w:line="360" w:lineRule="auto"/>
        <w:rPr>
          <w:b/>
          <w:color w:val="000000" w:themeColor="text1"/>
        </w:rPr>
      </w:pPr>
    </w:p>
    <w:p w14:paraId="6EA8BAD5" w14:textId="77777777" w:rsidR="003B2583" w:rsidRDefault="003B2583" w:rsidP="003B2583">
      <w:pPr>
        <w:spacing w:line="360" w:lineRule="auto"/>
        <w:rPr>
          <w:b/>
          <w:color w:val="000000" w:themeColor="text1"/>
        </w:rPr>
      </w:pPr>
      <w:r>
        <w:rPr>
          <w:b/>
          <w:color w:val="000000" w:themeColor="text1"/>
        </w:rPr>
        <w:t>Q1) Did the review address a clearly focused question?</w:t>
      </w:r>
    </w:p>
    <w:p w14:paraId="5A146B26" w14:textId="77777777" w:rsidR="003B2583" w:rsidRDefault="003B2583" w:rsidP="003B2583">
      <w:pPr>
        <w:spacing w:line="360" w:lineRule="auto"/>
        <w:rPr>
          <w:b/>
          <w:color w:val="000000" w:themeColor="text1"/>
        </w:rPr>
      </w:pPr>
      <w:r>
        <w:rPr>
          <w:b/>
          <w:color w:val="000000" w:themeColor="text1"/>
        </w:rPr>
        <w:t>Q2) Did the authors look for the right type of papers?</w:t>
      </w:r>
    </w:p>
    <w:p w14:paraId="5C5F6EB0" w14:textId="77777777" w:rsidR="003B2583" w:rsidRDefault="003B2583" w:rsidP="003B2583">
      <w:pPr>
        <w:spacing w:line="360" w:lineRule="auto"/>
        <w:rPr>
          <w:b/>
          <w:color w:val="000000" w:themeColor="text1"/>
        </w:rPr>
      </w:pPr>
      <w:r>
        <w:rPr>
          <w:b/>
          <w:color w:val="000000" w:themeColor="text1"/>
        </w:rPr>
        <w:t>Q3) Do you think all the important, relevant studies were included?</w:t>
      </w:r>
    </w:p>
    <w:p w14:paraId="542646A1" w14:textId="77777777" w:rsidR="003B2583" w:rsidRDefault="003B2583" w:rsidP="003B2583">
      <w:pPr>
        <w:spacing w:line="360" w:lineRule="auto"/>
        <w:rPr>
          <w:b/>
          <w:color w:val="000000" w:themeColor="text1"/>
        </w:rPr>
      </w:pPr>
      <w:r>
        <w:rPr>
          <w:b/>
          <w:color w:val="000000" w:themeColor="text1"/>
        </w:rPr>
        <w:t>Q4) Did he review’s authors do enough to assess the quality of the included studies?</w:t>
      </w:r>
    </w:p>
    <w:p w14:paraId="5B706F85" w14:textId="77777777" w:rsidR="003B2583" w:rsidRDefault="003B2583" w:rsidP="003B2583">
      <w:pPr>
        <w:spacing w:line="360" w:lineRule="auto"/>
        <w:rPr>
          <w:b/>
          <w:color w:val="000000" w:themeColor="text1"/>
        </w:rPr>
      </w:pPr>
      <w:r>
        <w:rPr>
          <w:b/>
          <w:color w:val="000000" w:themeColor="text1"/>
        </w:rPr>
        <w:t>Q5) If the results of the review have been combined, was it reasonable?</w:t>
      </w:r>
    </w:p>
    <w:p w14:paraId="037323C7" w14:textId="77777777" w:rsidR="003B2583" w:rsidRDefault="003B2583" w:rsidP="003B2583">
      <w:pPr>
        <w:spacing w:line="360" w:lineRule="auto"/>
        <w:rPr>
          <w:b/>
          <w:color w:val="000000" w:themeColor="text1"/>
        </w:rPr>
      </w:pPr>
      <w:r>
        <w:rPr>
          <w:b/>
          <w:color w:val="000000" w:themeColor="text1"/>
        </w:rPr>
        <w:t xml:space="preserve">Q6) Are the overall results of the review clear? </w:t>
      </w:r>
    </w:p>
    <w:p w14:paraId="73303054" w14:textId="77777777" w:rsidR="003B2583" w:rsidRDefault="003B2583" w:rsidP="003B2583">
      <w:pPr>
        <w:spacing w:line="360" w:lineRule="auto"/>
        <w:rPr>
          <w:b/>
          <w:color w:val="000000" w:themeColor="text1"/>
        </w:rPr>
      </w:pPr>
      <w:r>
        <w:rPr>
          <w:b/>
          <w:color w:val="000000" w:themeColor="text1"/>
        </w:rPr>
        <w:t>Q7) Are the results precise?</w:t>
      </w:r>
    </w:p>
    <w:p w14:paraId="1ABAF8B5" w14:textId="77777777" w:rsidR="003B2583" w:rsidRDefault="003B2583" w:rsidP="003B2583">
      <w:pPr>
        <w:spacing w:line="360" w:lineRule="auto"/>
        <w:rPr>
          <w:b/>
          <w:color w:val="000000" w:themeColor="text1"/>
        </w:rPr>
      </w:pPr>
      <w:r>
        <w:rPr>
          <w:b/>
          <w:color w:val="000000" w:themeColor="text1"/>
        </w:rPr>
        <w:t>Q8) Can the results be applied to the local population?</w:t>
      </w:r>
    </w:p>
    <w:p w14:paraId="11E40AB4" w14:textId="77777777" w:rsidR="003B2583" w:rsidRDefault="003B2583" w:rsidP="003B2583">
      <w:pPr>
        <w:spacing w:line="360" w:lineRule="auto"/>
        <w:rPr>
          <w:b/>
          <w:color w:val="000000" w:themeColor="text1"/>
        </w:rPr>
      </w:pPr>
      <w:r>
        <w:rPr>
          <w:b/>
          <w:color w:val="000000" w:themeColor="text1"/>
        </w:rPr>
        <w:t xml:space="preserve">Q9) Were all important outcomes considered? </w:t>
      </w:r>
    </w:p>
    <w:p w14:paraId="747B51C9" w14:textId="77777777" w:rsidR="003B2583" w:rsidRDefault="003B2583" w:rsidP="003B2583">
      <w:pPr>
        <w:spacing w:line="360" w:lineRule="auto"/>
        <w:rPr>
          <w:b/>
          <w:color w:val="000000" w:themeColor="text1"/>
        </w:rPr>
      </w:pPr>
      <w:r>
        <w:rPr>
          <w:b/>
          <w:color w:val="000000" w:themeColor="text1"/>
        </w:rPr>
        <w:t xml:space="preserve">Q10) Are the benefits worth the harms and costs? </w:t>
      </w:r>
    </w:p>
    <w:p w14:paraId="39FD8747" w14:textId="77777777" w:rsidR="003B2583" w:rsidRDefault="003B2583" w:rsidP="003B2583">
      <w:pPr>
        <w:spacing w:line="360" w:lineRule="auto"/>
        <w:rPr>
          <w:b/>
          <w:color w:val="000000" w:themeColor="text1"/>
        </w:rPr>
      </w:pPr>
    </w:p>
    <w:tbl>
      <w:tblPr>
        <w:tblStyle w:val="TableGrid"/>
        <w:tblW w:w="11481" w:type="dxa"/>
        <w:tblInd w:w="-1316" w:type="dxa"/>
        <w:tblLook w:val="04A0" w:firstRow="1" w:lastRow="0" w:firstColumn="1" w:lastColumn="0" w:noHBand="0" w:noVBand="1"/>
      </w:tblPr>
      <w:tblGrid>
        <w:gridCol w:w="1785"/>
        <w:gridCol w:w="855"/>
        <w:gridCol w:w="855"/>
        <w:gridCol w:w="855"/>
        <w:gridCol w:w="856"/>
        <w:gridCol w:w="856"/>
        <w:gridCol w:w="856"/>
        <w:gridCol w:w="862"/>
        <w:gridCol w:w="1112"/>
        <w:gridCol w:w="1162"/>
        <w:gridCol w:w="1427"/>
      </w:tblGrid>
      <w:tr w:rsidR="003B2583" w14:paraId="1348AD81" w14:textId="77777777" w:rsidTr="00BE6E54">
        <w:tc>
          <w:tcPr>
            <w:tcW w:w="1785" w:type="dxa"/>
          </w:tcPr>
          <w:p w14:paraId="4E3B80FD" w14:textId="77777777" w:rsidR="003B2583" w:rsidRDefault="003B2583" w:rsidP="00BE6E54">
            <w:r>
              <w:t xml:space="preserve">Journal Article </w:t>
            </w:r>
          </w:p>
        </w:tc>
        <w:tc>
          <w:tcPr>
            <w:tcW w:w="855" w:type="dxa"/>
          </w:tcPr>
          <w:p w14:paraId="5BD04DB7" w14:textId="77777777" w:rsidR="003B2583" w:rsidRDefault="003B2583" w:rsidP="00BE6E54">
            <w:r>
              <w:t xml:space="preserve">CASP </w:t>
            </w:r>
          </w:p>
          <w:p w14:paraId="61423D38" w14:textId="77777777" w:rsidR="003B2583" w:rsidRDefault="003B2583" w:rsidP="00BE6E54">
            <w:r>
              <w:t>Q1</w:t>
            </w:r>
          </w:p>
        </w:tc>
        <w:tc>
          <w:tcPr>
            <w:tcW w:w="855" w:type="dxa"/>
          </w:tcPr>
          <w:p w14:paraId="45338215" w14:textId="77777777" w:rsidR="003B2583" w:rsidRDefault="003B2583" w:rsidP="00BE6E54">
            <w:r>
              <w:t>CASP Q2</w:t>
            </w:r>
          </w:p>
        </w:tc>
        <w:tc>
          <w:tcPr>
            <w:tcW w:w="855" w:type="dxa"/>
          </w:tcPr>
          <w:p w14:paraId="64123951" w14:textId="77777777" w:rsidR="003B2583" w:rsidRDefault="003B2583" w:rsidP="00BE6E54">
            <w:r>
              <w:t>CASP Q3</w:t>
            </w:r>
          </w:p>
        </w:tc>
        <w:tc>
          <w:tcPr>
            <w:tcW w:w="856" w:type="dxa"/>
          </w:tcPr>
          <w:p w14:paraId="2A2DC287" w14:textId="77777777" w:rsidR="003B2583" w:rsidRDefault="003B2583" w:rsidP="00BE6E54">
            <w:r>
              <w:t>CASP Q4</w:t>
            </w:r>
          </w:p>
        </w:tc>
        <w:tc>
          <w:tcPr>
            <w:tcW w:w="856" w:type="dxa"/>
          </w:tcPr>
          <w:p w14:paraId="388C7050" w14:textId="77777777" w:rsidR="003B2583" w:rsidRDefault="003B2583" w:rsidP="00BE6E54">
            <w:r>
              <w:t>CASP Q5</w:t>
            </w:r>
          </w:p>
        </w:tc>
        <w:tc>
          <w:tcPr>
            <w:tcW w:w="856" w:type="dxa"/>
          </w:tcPr>
          <w:p w14:paraId="7EBD7A89" w14:textId="77777777" w:rsidR="003B2583" w:rsidRDefault="003B2583" w:rsidP="00BE6E54">
            <w:r>
              <w:t>CASP Q6</w:t>
            </w:r>
          </w:p>
        </w:tc>
        <w:tc>
          <w:tcPr>
            <w:tcW w:w="862" w:type="dxa"/>
          </w:tcPr>
          <w:p w14:paraId="4612D2EE" w14:textId="77777777" w:rsidR="003B2583" w:rsidRDefault="003B2583" w:rsidP="00BE6E54">
            <w:r>
              <w:t>CASP Q7</w:t>
            </w:r>
          </w:p>
        </w:tc>
        <w:tc>
          <w:tcPr>
            <w:tcW w:w="1112" w:type="dxa"/>
          </w:tcPr>
          <w:p w14:paraId="5B32C35C" w14:textId="77777777" w:rsidR="003B2583" w:rsidRDefault="003B2583" w:rsidP="00BE6E54">
            <w:r>
              <w:t>CASP Q8</w:t>
            </w:r>
          </w:p>
        </w:tc>
        <w:tc>
          <w:tcPr>
            <w:tcW w:w="1162" w:type="dxa"/>
          </w:tcPr>
          <w:p w14:paraId="457D8487" w14:textId="77777777" w:rsidR="003B2583" w:rsidRDefault="003B2583" w:rsidP="00BE6E54">
            <w:r>
              <w:t>CASP Q9</w:t>
            </w:r>
          </w:p>
        </w:tc>
        <w:tc>
          <w:tcPr>
            <w:tcW w:w="1427" w:type="dxa"/>
          </w:tcPr>
          <w:p w14:paraId="7B51FC4A" w14:textId="77777777" w:rsidR="003B2583" w:rsidRDefault="003B2583" w:rsidP="00BE6E54">
            <w:r>
              <w:t>CASP Q 10</w:t>
            </w:r>
          </w:p>
        </w:tc>
      </w:tr>
      <w:tr w:rsidR="003B2583" w14:paraId="7D90C444" w14:textId="77777777" w:rsidTr="00BE6E54">
        <w:trPr>
          <w:trHeight w:val="2978"/>
        </w:trPr>
        <w:tc>
          <w:tcPr>
            <w:tcW w:w="1785" w:type="dxa"/>
          </w:tcPr>
          <w:p w14:paraId="6634E2D6" w14:textId="77777777" w:rsidR="003B2583" w:rsidRDefault="003B2583" w:rsidP="00BE6E54">
            <w:r>
              <w:t xml:space="preserve">Recovery in Borderline Personality Disorder: A Qualitative Study of Service Users’ Perspectives. </w:t>
            </w:r>
            <w:proofErr w:type="spellStart"/>
            <w:r>
              <w:t>Katsakou</w:t>
            </w:r>
            <w:proofErr w:type="spellEnd"/>
            <w:r>
              <w:t xml:space="preserve"> C et al (2012) </w:t>
            </w:r>
          </w:p>
        </w:tc>
        <w:tc>
          <w:tcPr>
            <w:tcW w:w="855" w:type="dxa"/>
          </w:tcPr>
          <w:p w14:paraId="15EF15B2" w14:textId="77777777" w:rsidR="003B2583" w:rsidRDefault="003B2583" w:rsidP="00BE6E54">
            <w:r>
              <w:t>Y</w:t>
            </w:r>
          </w:p>
        </w:tc>
        <w:tc>
          <w:tcPr>
            <w:tcW w:w="855" w:type="dxa"/>
          </w:tcPr>
          <w:p w14:paraId="101FFB00" w14:textId="77777777" w:rsidR="003B2583" w:rsidRDefault="003B2583" w:rsidP="00BE6E54">
            <w:r>
              <w:t>Y</w:t>
            </w:r>
          </w:p>
        </w:tc>
        <w:tc>
          <w:tcPr>
            <w:tcW w:w="855" w:type="dxa"/>
          </w:tcPr>
          <w:p w14:paraId="35ECDE5B" w14:textId="77777777" w:rsidR="003B2583" w:rsidRDefault="003B2583" w:rsidP="00BE6E54">
            <w:r>
              <w:t>Y</w:t>
            </w:r>
          </w:p>
        </w:tc>
        <w:tc>
          <w:tcPr>
            <w:tcW w:w="856" w:type="dxa"/>
          </w:tcPr>
          <w:p w14:paraId="5B1B1B1B" w14:textId="77777777" w:rsidR="003B2583" w:rsidRDefault="003B2583" w:rsidP="00BE6E54">
            <w:r>
              <w:t>Y</w:t>
            </w:r>
          </w:p>
        </w:tc>
        <w:tc>
          <w:tcPr>
            <w:tcW w:w="856" w:type="dxa"/>
          </w:tcPr>
          <w:p w14:paraId="39EBB0AD" w14:textId="77777777" w:rsidR="003B2583" w:rsidRDefault="003B2583" w:rsidP="00BE6E54">
            <w:r>
              <w:t>Y</w:t>
            </w:r>
          </w:p>
        </w:tc>
        <w:tc>
          <w:tcPr>
            <w:tcW w:w="856" w:type="dxa"/>
          </w:tcPr>
          <w:p w14:paraId="21E5BCD5" w14:textId="77777777" w:rsidR="003B2583" w:rsidRDefault="003B2583" w:rsidP="00BE6E54">
            <w:r>
              <w:t>y</w:t>
            </w:r>
          </w:p>
        </w:tc>
        <w:tc>
          <w:tcPr>
            <w:tcW w:w="862" w:type="dxa"/>
          </w:tcPr>
          <w:p w14:paraId="058A0502" w14:textId="77777777" w:rsidR="003B2583" w:rsidRDefault="003B2583" w:rsidP="00BE6E54">
            <w:r>
              <w:t>Y</w:t>
            </w:r>
          </w:p>
        </w:tc>
        <w:tc>
          <w:tcPr>
            <w:tcW w:w="1112" w:type="dxa"/>
          </w:tcPr>
          <w:p w14:paraId="1AEED819" w14:textId="77777777" w:rsidR="003B2583" w:rsidRDefault="003B2583" w:rsidP="00BE6E54">
            <w:r>
              <w:t>N</w:t>
            </w:r>
          </w:p>
        </w:tc>
        <w:tc>
          <w:tcPr>
            <w:tcW w:w="1162" w:type="dxa"/>
          </w:tcPr>
          <w:p w14:paraId="57E4FDAA" w14:textId="77777777" w:rsidR="003B2583" w:rsidRDefault="003B2583" w:rsidP="00BE6E54">
            <w:r>
              <w:t>N</w:t>
            </w:r>
          </w:p>
        </w:tc>
        <w:tc>
          <w:tcPr>
            <w:tcW w:w="1427" w:type="dxa"/>
          </w:tcPr>
          <w:p w14:paraId="06E440A6" w14:textId="77777777" w:rsidR="003B2583" w:rsidRDefault="003B2583" w:rsidP="00BE6E54">
            <w:r>
              <w:t>Y</w:t>
            </w:r>
          </w:p>
        </w:tc>
      </w:tr>
      <w:tr w:rsidR="003B2583" w14:paraId="207426AC" w14:textId="77777777" w:rsidTr="00BE6E54">
        <w:tc>
          <w:tcPr>
            <w:tcW w:w="1785" w:type="dxa"/>
          </w:tcPr>
          <w:p w14:paraId="35C66C19" w14:textId="77777777" w:rsidR="003B2583" w:rsidRDefault="003B2583" w:rsidP="00BE6E54">
            <w:r>
              <w:t xml:space="preserve">Schema therapy for borderline personality disorder: A comprehensive review of its empirical foundations, effectiveness and implementation </w:t>
            </w:r>
            <w:r>
              <w:lastRenderedPageBreak/>
              <w:t xml:space="preserve">possibilities. </w:t>
            </w:r>
            <w:proofErr w:type="spellStart"/>
            <w:r>
              <w:t>Sempértegui</w:t>
            </w:r>
            <w:proofErr w:type="spellEnd"/>
            <w:r>
              <w:t xml:space="preserve"> G A et al (2013)</w:t>
            </w:r>
          </w:p>
        </w:tc>
        <w:tc>
          <w:tcPr>
            <w:tcW w:w="855" w:type="dxa"/>
          </w:tcPr>
          <w:p w14:paraId="182DDD9E" w14:textId="77777777" w:rsidR="003B2583" w:rsidRDefault="003B2583" w:rsidP="00BE6E54">
            <w:r>
              <w:lastRenderedPageBreak/>
              <w:t>Y</w:t>
            </w:r>
          </w:p>
        </w:tc>
        <w:tc>
          <w:tcPr>
            <w:tcW w:w="855" w:type="dxa"/>
          </w:tcPr>
          <w:p w14:paraId="329BA468" w14:textId="77777777" w:rsidR="003B2583" w:rsidRDefault="003B2583" w:rsidP="00BE6E54">
            <w:r>
              <w:t>y</w:t>
            </w:r>
          </w:p>
        </w:tc>
        <w:tc>
          <w:tcPr>
            <w:tcW w:w="855" w:type="dxa"/>
          </w:tcPr>
          <w:p w14:paraId="17FEF17E" w14:textId="77777777" w:rsidR="003B2583" w:rsidRDefault="003B2583" w:rsidP="00BE6E54">
            <w:r>
              <w:t>y</w:t>
            </w:r>
          </w:p>
        </w:tc>
        <w:tc>
          <w:tcPr>
            <w:tcW w:w="856" w:type="dxa"/>
          </w:tcPr>
          <w:p w14:paraId="2A831BBB" w14:textId="77777777" w:rsidR="003B2583" w:rsidRDefault="003B2583" w:rsidP="00BE6E54">
            <w:r>
              <w:t>y</w:t>
            </w:r>
          </w:p>
        </w:tc>
        <w:tc>
          <w:tcPr>
            <w:tcW w:w="856" w:type="dxa"/>
          </w:tcPr>
          <w:p w14:paraId="02CBAE2D" w14:textId="77777777" w:rsidR="003B2583" w:rsidRDefault="003B2583" w:rsidP="00BE6E54">
            <w:r>
              <w:t>Y</w:t>
            </w:r>
          </w:p>
        </w:tc>
        <w:tc>
          <w:tcPr>
            <w:tcW w:w="856" w:type="dxa"/>
          </w:tcPr>
          <w:p w14:paraId="5AE5B4A3" w14:textId="77777777" w:rsidR="003B2583" w:rsidRDefault="003B2583" w:rsidP="00BE6E54">
            <w:r>
              <w:t>N</w:t>
            </w:r>
          </w:p>
        </w:tc>
        <w:tc>
          <w:tcPr>
            <w:tcW w:w="862" w:type="dxa"/>
          </w:tcPr>
          <w:p w14:paraId="394FA536" w14:textId="77777777" w:rsidR="003B2583" w:rsidRDefault="003B2583" w:rsidP="00BE6E54">
            <w:r>
              <w:t>N</w:t>
            </w:r>
          </w:p>
        </w:tc>
        <w:tc>
          <w:tcPr>
            <w:tcW w:w="1112" w:type="dxa"/>
          </w:tcPr>
          <w:p w14:paraId="3F81EAD9" w14:textId="77777777" w:rsidR="003B2583" w:rsidRDefault="003B2583" w:rsidP="00BE6E54">
            <w:r>
              <w:t>N</w:t>
            </w:r>
          </w:p>
        </w:tc>
        <w:tc>
          <w:tcPr>
            <w:tcW w:w="1162" w:type="dxa"/>
          </w:tcPr>
          <w:p w14:paraId="761B65B0" w14:textId="77777777" w:rsidR="003B2583" w:rsidRDefault="003B2583" w:rsidP="00BE6E54">
            <w:r>
              <w:t>Y</w:t>
            </w:r>
          </w:p>
        </w:tc>
        <w:tc>
          <w:tcPr>
            <w:tcW w:w="1427" w:type="dxa"/>
          </w:tcPr>
          <w:p w14:paraId="14190F7F" w14:textId="77777777" w:rsidR="003B2583" w:rsidRDefault="003B2583" w:rsidP="00BE6E54">
            <w:r>
              <w:t>Y</w:t>
            </w:r>
          </w:p>
        </w:tc>
      </w:tr>
      <w:tr w:rsidR="003B2583" w14:paraId="181D1386" w14:textId="77777777" w:rsidTr="00BE6E54">
        <w:tc>
          <w:tcPr>
            <w:tcW w:w="1785" w:type="dxa"/>
          </w:tcPr>
          <w:p w14:paraId="22FC5C6B" w14:textId="77777777" w:rsidR="003B2583" w:rsidRDefault="003B2583" w:rsidP="00BE6E54">
            <w:r>
              <w:lastRenderedPageBreak/>
              <w:t xml:space="preserve">Emotional dysregulation in borderline personality disorder and its influence on communication behaviour and feelings in romantic relationships. </w:t>
            </w:r>
            <w:proofErr w:type="spellStart"/>
            <w:r>
              <w:t>Miano</w:t>
            </w:r>
            <w:proofErr w:type="spellEnd"/>
            <w:r>
              <w:t xml:space="preserve"> A et al (2017)</w:t>
            </w:r>
          </w:p>
        </w:tc>
        <w:tc>
          <w:tcPr>
            <w:tcW w:w="855" w:type="dxa"/>
          </w:tcPr>
          <w:p w14:paraId="467236BC" w14:textId="77777777" w:rsidR="003B2583" w:rsidRDefault="003B2583" w:rsidP="00BE6E54">
            <w:r>
              <w:t>y</w:t>
            </w:r>
          </w:p>
        </w:tc>
        <w:tc>
          <w:tcPr>
            <w:tcW w:w="855" w:type="dxa"/>
          </w:tcPr>
          <w:p w14:paraId="26AA972D" w14:textId="77777777" w:rsidR="003B2583" w:rsidRDefault="003B2583" w:rsidP="00BE6E54">
            <w:r>
              <w:t>y</w:t>
            </w:r>
          </w:p>
        </w:tc>
        <w:tc>
          <w:tcPr>
            <w:tcW w:w="855" w:type="dxa"/>
          </w:tcPr>
          <w:p w14:paraId="79765AC2" w14:textId="77777777" w:rsidR="003B2583" w:rsidRDefault="003B2583" w:rsidP="00BE6E54">
            <w:r>
              <w:t>y</w:t>
            </w:r>
          </w:p>
        </w:tc>
        <w:tc>
          <w:tcPr>
            <w:tcW w:w="856" w:type="dxa"/>
          </w:tcPr>
          <w:p w14:paraId="4C84B445" w14:textId="77777777" w:rsidR="003B2583" w:rsidRDefault="003B2583" w:rsidP="00BE6E54">
            <w:r>
              <w:t>y</w:t>
            </w:r>
          </w:p>
        </w:tc>
        <w:tc>
          <w:tcPr>
            <w:tcW w:w="856" w:type="dxa"/>
          </w:tcPr>
          <w:p w14:paraId="1A049535" w14:textId="77777777" w:rsidR="003B2583" w:rsidRDefault="003B2583" w:rsidP="00BE6E54">
            <w:r>
              <w:t>Y</w:t>
            </w:r>
          </w:p>
        </w:tc>
        <w:tc>
          <w:tcPr>
            <w:tcW w:w="856" w:type="dxa"/>
          </w:tcPr>
          <w:p w14:paraId="3CDCD970" w14:textId="77777777" w:rsidR="003B2583" w:rsidRDefault="003B2583" w:rsidP="00BE6E54">
            <w:r>
              <w:t>N</w:t>
            </w:r>
          </w:p>
        </w:tc>
        <w:tc>
          <w:tcPr>
            <w:tcW w:w="862" w:type="dxa"/>
          </w:tcPr>
          <w:p w14:paraId="7F8E6697" w14:textId="77777777" w:rsidR="003B2583" w:rsidRDefault="003B2583" w:rsidP="00BE6E54">
            <w:r>
              <w:t>Y</w:t>
            </w:r>
          </w:p>
        </w:tc>
        <w:tc>
          <w:tcPr>
            <w:tcW w:w="1112" w:type="dxa"/>
          </w:tcPr>
          <w:p w14:paraId="1502A4F2" w14:textId="77777777" w:rsidR="003B2583" w:rsidRDefault="003B2583" w:rsidP="00BE6E54">
            <w:r>
              <w:t>N</w:t>
            </w:r>
          </w:p>
        </w:tc>
        <w:tc>
          <w:tcPr>
            <w:tcW w:w="1162" w:type="dxa"/>
          </w:tcPr>
          <w:p w14:paraId="217E9595" w14:textId="77777777" w:rsidR="003B2583" w:rsidRDefault="003B2583" w:rsidP="00BE6E54">
            <w:r>
              <w:t>Y</w:t>
            </w:r>
          </w:p>
        </w:tc>
        <w:tc>
          <w:tcPr>
            <w:tcW w:w="1427" w:type="dxa"/>
          </w:tcPr>
          <w:p w14:paraId="103D3B6A" w14:textId="77777777" w:rsidR="003B2583" w:rsidRDefault="003B2583" w:rsidP="00BE6E54">
            <w:r>
              <w:t>N</w:t>
            </w:r>
          </w:p>
        </w:tc>
      </w:tr>
      <w:tr w:rsidR="003B2583" w14:paraId="317EDD21" w14:textId="77777777" w:rsidTr="00BE6E54">
        <w:tc>
          <w:tcPr>
            <w:tcW w:w="1785" w:type="dxa"/>
          </w:tcPr>
          <w:p w14:paraId="2E82B022" w14:textId="77777777" w:rsidR="003B2583" w:rsidRDefault="003B2583" w:rsidP="00BE6E54">
            <w:r>
              <w:t xml:space="preserve">Day Hospital </w:t>
            </w:r>
            <w:proofErr w:type="spellStart"/>
            <w:r>
              <w:t>Mentalization</w:t>
            </w:r>
            <w:proofErr w:type="spellEnd"/>
            <w:r>
              <w:t xml:space="preserve">-based treatment v. specialist treatment as usual in patients with borderline personality disorder. </w:t>
            </w:r>
            <w:proofErr w:type="spellStart"/>
            <w:r>
              <w:t>Laurenssen</w:t>
            </w:r>
            <w:proofErr w:type="spellEnd"/>
            <w:r>
              <w:t xml:space="preserve"> E M P et al (2018) </w:t>
            </w:r>
          </w:p>
        </w:tc>
        <w:tc>
          <w:tcPr>
            <w:tcW w:w="855" w:type="dxa"/>
          </w:tcPr>
          <w:p w14:paraId="66ABC185" w14:textId="77777777" w:rsidR="003B2583" w:rsidRDefault="003B2583" w:rsidP="00BE6E54">
            <w:r>
              <w:t>y</w:t>
            </w:r>
          </w:p>
        </w:tc>
        <w:tc>
          <w:tcPr>
            <w:tcW w:w="855" w:type="dxa"/>
          </w:tcPr>
          <w:p w14:paraId="662BFBDB" w14:textId="77777777" w:rsidR="003B2583" w:rsidRDefault="003B2583" w:rsidP="00BE6E54">
            <w:r>
              <w:t>y</w:t>
            </w:r>
          </w:p>
        </w:tc>
        <w:tc>
          <w:tcPr>
            <w:tcW w:w="855" w:type="dxa"/>
          </w:tcPr>
          <w:p w14:paraId="4069FA05" w14:textId="77777777" w:rsidR="003B2583" w:rsidRDefault="003B2583" w:rsidP="00BE6E54">
            <w:r>
              <w:t>y</w:t>
            </w:r>
          </w:p>
        </w:tc>
        <w:tc>
          <w:tcPr>
            <w:tcW w:w="856" w:type="dxa"/>
          </w:tcPr>
          <w:p w14:paraId="3CA95627" w14:textId="77777777" w:rsidR="003B2583" w:rsidRDefault="003B2583" w:rsidP="00BE6E54">
            <w:r>
              <w:t>y</w:t>
            </w:r>
          </w:p>
        </w:tc>
        <w:tc>
          <w:tcPr>
            <w:tcW w:w="856" w:type="dxa"/>
          </w:tcPr>
          <w:p w14:paraId="475AE2D2" w14:textId="77777777" w:rsidR="003B2583" w:rsidRDefault="003B2583" w:rsidP="00BE6E54">
            <w:r>
              <w:t>Y</w:t>
            </w:r>
          </w:p>
        </w:tc>
        <w:tc>
          <w:tcPr>
            <w:tcW w:w="856" w:type="dxa"/>
          </w:tcPr>
          <w:p w14:paraId="04BC652A" w14:textId="77777777" w:rsidR="003B2583" w:rsidRDefault="003B2583" w:rsidP="00BE6E54">
            <w:r>
              <w:t>Y</w:t>
            </w:r>
          </w:p>
        </w:tc>
        <w:tc>
          <w:tcPr>
            <w:tcW w:w="862" w:type="dxa"/>
          </w:tcPr>
          <w:p w14:paraId="4A81ABB0" w14:textId="77777777" w:rsidR="003B2583" w:rsidRDefault="003B2583" w:rsidP="00BE6E54">
            <w:r>
              <w:t>Y</w:t>
            </w:r>
          </w:p>
        </w:tc>
        <w:tc>
          <w:tcPr>
            <w:tcW w:w="1112" w:type="dxa"/>
          </w:tcPr>
          <w:p w14:paraId="6BA457F3" w14:textId="77777777" w:rsidR="003B2583" w:rsidRDefault="003B2583" w:rsidP="00BE6E54">
            <w:r>
              <w:t>N</w:t>
            </w:r>
          </w:p>
        </w:tc>
        <w:tc>
          <w:tcPr>
            <w:tcW w:w="1162" w:type="dxa"/>
          </w:tcPr>
          <w:p w14:paraId="1ACEFD64" w14:textId="77777777" w:rsidR="003B2583" w:rsidRDefault="003B2583" w:rsidP="00BE6E54">
            <w:r>
              <w:t>Y</w:t>
            </w:r>
          </w:p>
        </w:tc>
        <w:tc>
          <w:tcPr>
            <w:tcW w:w="1427" w:type="dxa"/>
          </w:tcPr>
          <w:p w14:paraId="11DB9F67" w14:textId="77777777" w:rsidR="003B2583" w:rsidRDefault="003B2583" w:rsidP="00BE6E54">
            <w:r>
              <w:t>Y</w:t>
            </w:r>
          </w:p>
        </w:tc>
      </w:tr>
      <w:tr w:rsidR="003B2583" w14:paraId="0D121E48" w14:textId="77777777" w:rsidTr="00BE6E54">
        <w:tc>
          <w:tcPr>
            <w:tcW w:w="1785" w:type="dxa"/>
          </w:tcPr>
          <w:p w14:paraId="6AF602FE" w14:textId="77777777" w:rsidR="003B2583" w:rsidRDefault="003B2583" w:rsidP="00BE6E54">
            <w:r>
              <w:t xml:space="preserve">A Randomised Trial of Dialectical Behaviour Therapy Versus General Psychiatric </w:t>
            </w:r>
            <w:proofErr w:type="spellStart"/>
            <w:r>
              <w:t>Manangement</w:t>
            </w:r>
            <w:proofErr w:type="spellEnd"/>
            <w:r>
              <w:t xml:space="preserve"> for Borderline Personality Disorder. </w:t>
            </w:r>
            <w:proofErr w:type="spellStart"/>
            <w:r>
              <w:t>McMain</w:t>
            </w:r>
            <w:proofErr w:type="spellEnd"/>
            <w:r>
              <w:t xml:space="preserve"> S F et al (2009)</w:t>
            </w:r>
          </w:p>
        </w:tc>
        <w:tc>
          <w:tcPr>
            <w:tcW w:w="855" w:type="dxa"/>
          </w:tcPr>
          <w:p w14:paraId="7ADDB977" w14:textId="77777777" w:rsidR="003B2583" w:rsidRDefault="003B2583" w:rsidP="00BE6E54">
            <w:r>
              <w:t>y</w:t>
            </w:r>
          </w:p>
        </w:tc>
        <w:tc>
          <w:tcPr>
            <w:tcW w:w="855" w:type="dxa"/>
          </w:tcPr>
          <w:p w14:paraId="2720F95A" w14:textId="77777777" w:rsidR="003B2583" w:rsidRDefault="003B2583" w:rsidP="00BE6E54">
            <w:r>
              <w:t>y</w:t>
            </w:r>
          </w:p>
        </w:tc>
        <w:tc>
          <w:tcPr>
            <w:tcW w:w="855" w:type="dxa"/>
          </w:tcPr>
          <w:p w14:paraId="370AB38F" w14:textId="77777777" w:rsidR="003B2583" w:rsidRDefault="003B2583" w:rsidP="00BE6E54">
            <w:r>
              <w:t>y</w:t>
            </w:r>
          </w:p>
        </w:tc>
        <w:tc>
          <w:tcPr>
            <w:tcW w:w="856" w:type="dxa"/>
          </w:tcPr>
          <w:p w14:paraId="309741D4" w14:textId="77777777" w:rsidR="003B2583" w:rsidRDefault="003B2583" w:rsidP="00BE6E54">
            <w:r>
              <w:t>y</w:t>
            </w:r>
          </w:p>
        </w:tc>
        <w:tc>
          <w:tcPr>
            <w:tcW w:w="856" w:type="dxa"/>
          </w:tcPr>
          <w:p w14:paraId="35C5236E" w14:textId="2F61AE7A" w:rsidR="003B2583" w:rsidRDefault="005154F6" w:rsidP="00BE6E54">
            <w:r>
              <w:t>Y</w:t>
            </w:r>
          </w:p>
        </w:tc>
        <w:tc>
          <w:tcPr>
            <w:tcW w:w="856" w:type="dxa"/>
          </w:tcPr>
          <w:p w14:paraId="66ECFC63" w14:textId="516F5A08" w:rsidR="003B2583" w:rsidRDefault="005154F6" w:rsidP="00BE6E54">
            <w:r>
              <w:t>N</w:t>
            </w:r>
          </w:p>
        </w:tc>
        <w:tc>
          <w:tcPr>
            <w:tcW w:w="862" w:type="dxa"/>
          </w:tcPr>
          <w:p w14:paraId="2C9B6278" w14:textId="0008CF66" w:rsidR="003B2583" w:rsidRDefault="005154F6" w:rsidP="00BE6E54">
            <w:r>
              <w:t>Y</w:t>
            </w:r>
          </w:p>
        </w:tc>
        <w:tc>
          <w:tcPr>
            <w:tcW w:w="1112" w:type="dxa"/>
          </w:tcPr>
          <w:p w14:paraId="601D5CC6" w14:textId="0898A689" w:rsidR="003B2583" w:rsidRDefault="002114C0" w:rsidP="00BE6E54">
            <w:r>
              <w:t>N</w:t>
            </w:r>
          </w:p>
        </w:tc>
        <w:tc>
          <w:tcPr>
            <w:tcW w:w="1162" w:type="dxa"/>
          </w:tcPr>
          <w:p w14:paraId="617D0732" w14:textId="52CE6155" w:rsidR="003B2583" w:rsidRDefault="005154F6" w:rsidP="00BE6E54">
            <w:r>
              <w:t>N</w:t>
            </w:r>
          </w:p>
        </w:tc>
        <w:tc>
          <w:tcPr>
            <w:tcW w:w="1427" w:type="dxa"/>
          </w:tcPr>
          <w:p w14:paraId="1489FF41" w14:textId="37DDCB56" w:rsidR="003B2583" w:rsidRDefault="005154F6" w:rsidP="00BE6E54">
            <w:r>
              <w:t>Y</w:t>
            </w:r>
          </w:p>
        </w:tc>
      </w:tr>
      <w:tr w:rsidR="003B2583" w14:paraId="5C359A66" w14:textId="77777777" w:rsidTr="00BE6E54">
        <w:tc>
          <w:tcPr>
            <w:tcW w:w="1785" w:type="dxa"/>
          </w:tcPr>
          <w:p w14:paraId="0B207671" w14:textId="77777777" w:rsidR="003B2583" w:rsidRDefault="003B2583" w:rsidP="00BE6E54">
            <w:r>
              <w:t xml:space="preserve">Outpatient Psychotherapy for Borderline Personality Disorder. </w:t>
            </w:r>
            <w:proofErr w:type="spellStart"/>
            <w:r>
              <w:lastRenderedPageBreak/>
              <w:t>Giesen-Bloo</w:t>
            </w:r>
            <w:proofErr w:type="spellEnd"/>
            <w:r>
              <w:t xml:space="preserve"> et al (2006)</w:t>
            </w:r>
          </w:p>
        </w:tc>
        <w:tc>
          <w:tcPr>
            <w:tcW w:w="855" w:type="dxa"/>
          </w:tcPr>
          <w:p w14:paraId="776C8F0F" w14:textId="77777777" w:rsidR="003B2583" w:rsidRDefault="003B2583" w:rsidP="00BE6E54">
            <w:r>
              <w:lastRenderedPageBreak/>
              <w:t>y</w:t>
            </w:r>
          </w:p>
        </w:tc>
        <w:tc>
          <w:tcPr>
            <w:tcW w:w="855" w:type="dxa"/>
          </w:tcPr>
          <w:p w14:paraId="1AB933A1" w14:textId="77777777" w:rsidR="003B2583" w:rsidRDefault="003B2583" w:rsidP="00BE6E54">
            <w:r>
              <w:t>y</w:t>
            </w:r>
          </w:p>
        </w:tc>
        <w:tc>
          <w:tcPr>
            <w:tcW w:w="855" w:type="dxa"/>
          </w:tcPr>
          <w:p w14:paraId="4DFE60A8" w14:textId="77777777" w:rsidR="003B2583" w:rsidRDefault="003B2583" w:rsidP="00BE6E54">
            <w:r>
              <w:t>y</w:t>
            </w:r>
          </w:p>
        </w:tc>
        <w:tc>
          <w:tcPr>
            <w:tcW w:w="856" w:type="dxa"/>
          </w:tcPr>
          <w:p w14:paraId="32CEFD93" w14:textId="77777777" w:rsidR="003B2583" w:rsidRDefault="003B2583" w:rsidP="00BE6E54">
            <w:r>
              <w:t>y</w:t>
            </w:r>
          </w:p>
        </w:tc>
        <w:tc>
          <w:tcPr>
            <w:tcW w:w="856" w:type="dxa"/>
          </w:tcPr>
          <w:p w14:paraId="49E2C37F" w14:textId="5093299A" w:rsidR="003B2583" w:rsidRDefault="002114C0" w:rsidP="00BE6E54">
            <w:r>
              <w:t>Y</w:t>
            </w:r>
          </w:p>
        </w:tc>
        <w:tc>
          <w:tcPr>
            <w:tcW w:w="856" w:type="dxa"/>
          </w:tcPr>
          <w:p w14:paraId="1B72C9D6" w14:textId="38AFD435" w:rsidR="003B2583" w:rsidRDefault="002114C0" w:rsidP="00BE6E54">
            <w:r>
              <w:t>Y</w:t>
            </w:r>
          </w:p>
        </w:tc>
        <w:tc>
          <w:tcPr>
            <w:tcW w:w="862" w:type="dxa"/>
          </w:tcPr>
          <w:p w14:paraId="1DB5E365" w14:textId="4C6CD83C" w:rsidR="003B2583" w:rsidRDefault="002114C0" w:rsidP="00BE6E54">
            <w:r>
              <w:t>Y</w:t>
            </w:r>
          </w:p>
        </w:tc>
        <w:tc>
          <w:tcPr>
            <w:tcW w:w="1112" w:type="dxa"/>
          </w:tcPr>
          <w:p w14:paraId="65E16C8F" w14:textId="06B04D9E" w:rsidR="003B2583" w:rsidRDefault="002114C0" w:rsidP="00BE6E54">
            <w:r>
              <w:t>N</w:t>
            </w:r>
          </w:p>
        </w:tc>
        <w:tc>
          <w:tcPr>
            <w:tcW w:w="1162" w:type="dxa"/>
          </w:tcPr>
          <w:p w14:paraId="140EA61C" w14:textId="349E5561" w:rsidR="003B2583" w:rsidRDefault="002114C0" w:rsidP="00BE6E54">
            <w:r>
              <w:t>Y</w:t>
            </w:r>
          </w:p>
        </w:tc>
        <w:tc>
          <w:tcPr>
            <w:tcW w:w="1427" w:type="dxa"/>
          </w:tcPr>
          <w:p w14:paraId="110732D4" w14:textId="393E3FCF" w:rsidR="003B2583" w:rsidRDefault="002114C0" w:rsidP="00BE6E54">
            <w:r>
              <w:t>Y</w:t>
            </w:r>
          </w:p>
        </w:tc>
      </w:tr>
      <w:tr w:rsidR="003B2583" w14:paraId="4B44339E" w14:textId="77777777" w:rsidTr="00BE6E54">
        <w:tc>
          <w:tcPr>
            <w:tcW w:w="1785" w:type="dxa"/>
          </w:tcPr>
          <w:p w14:paraId="0F711B6A" w14:textId="77777777" w:rsidR="003B2583" w:rsidRDefault="003B2583" w:rsidP="00BE6E54">
            <w:r>
              <w:lastRenderedPageBreak/>
              <w:t>A schema-focused approach to group psychotherapy for outpatients with borderline personality disorder: A Randomised controlled trial. Farrell J M et al (2009)</w:t>
            </w:r>
          </w:p>
        </w:tc>
        <w:tc>
          <w:tcPr>
            <w:tcW w:w="855" w:type="dxa"/>
          </w:tcPr>
          <w:p w14:paraId="01357B9E" w14:textId="77777777" w:rsidR="003B2583" w:rsidRDefault="003B2583" w:rsidP="00BE6E54">
            <w:r>
              <w:t>y</w:t>
            </w:r>
          </w:p>
        </w:tc>
        <w:tc>
          <w:tcPr>
            <w:tcW w:w="855" w:type="dxa"/>
          </w:tcPr>
          <w:p w14:paraId="7BD40229" w14:textId="77777777" w:rsidR="003B2583" w:rsidRDefault="003B2583" w:rsidP="00BE6E54">
            <w:r>
              <w:t>y</w:t>
            </w:r>
          </w:p>
        </w:tc>
        <w:tc>
          <w:tcPr>
            <w:tcW w:w="855" w:type="dxa"/>
          </w:tcPr>
          <w:p w14:paraId="0F63CDB8" w14:textId="77777777" w:rsidR="003B2583" w:rsidRDefault="003B2583" w:rsidP="00BE6E54">
            <w:r>
              <w:t>y</w:t>
            </w:r>
          </w:p>
        </w:tc>
        <w:tc>
          <w:tcPr>
            <w:tcW w:w="856" w:type="dxa"/>
          </w:tcPr>
          <w:p w14:paraId="02D7BD60" w14:textId="77777777" w:rsidR="003B2583" w:rsidRDefault="003B2583" w:rsidP="00BE6E54">
            <w:r>
              <w:t>y</w:t>
            </w:r>
          </w:p>
        </w:tc>
        <w:tc>
          <w:tcPr>
            <w:tcW w:w="856" w:type="dxa"/>
          </w:tcPr>
          <w:p w14:paraId="2988C1D3" w14:textId="2422AC50" w:rsidR="003B2583" w:rsidRDefault="002114C0" w:rsidP="00BE6E54">
            <w:r>
              <w:t>Y</w:t>
            </w:r>
          </w:p>
        </w:tc>
        <w:tc>
          <w:tcPr>
            <w:tcW w:w="856" w:type="dxa"/>
          </w:tcPr>
          <w:p w14:paraId="7E808D19" w14:textId="50D2C5DA" w:rsidR="003B2583" w:rsidRDefault="002114C0" w:rsidP="00BE6E54">
            <w:r>
              <w:t>N</w:t>
            </w:r>
          </w:p>
        </w:tc>
        <w:tc>
          <w:tcPr>
            <w:tcW w:w="862" w:type="dxa"/>
          </w:tcPr>
          <w:p w14:paraId="24B1F9EF" w14:textId="6A12546E" w:rsidR="003B2583" w:rsidRDefault="002114C0" w:rsidP="00BE6E54">
            <w:r>
              <w:t>Y</w:t>
            </w:r>
          </w:p>
        </w:tc>
        <w:tc>
          <w:tcPr>
            <w:tcW w:w="1112" w:type="dxa"/>
          </w:tcPr>
          <w:p w14:paraId="5ACE176B" w14:textId="54BC5EDD" w:rsidR="003B2583" w:rsidRDefault="002114C0" w:rsidP="00BE6E54">
            <w:r>
              <w:t>N</w:t>
            </w:r>
          </w:p>
        </w:tc>
        <w:tc>
          <w:tcPr>
            <w:tcW w:w="1162" w:type="dxa"/>
          </w:tcPr>
          <w:p w14:paraId="2F655CA8" w14:textId="4A906E6E" w:rsidR="003B2583" w:rsidRDefault="002114C0" w:rsidP="00BE6E54">
            <w:r>
              <w:t>Y</w:t>
            </w:r>
          </w:p>
        </w:tc>
        <w:tc>
          <w:tcPr>
            <w:tcW w:w="1427" w:type="dxa"/>
          </w:tcPr>
          <w:p w14:paraId="5EA06B60" w14:textId="21E94A87" w:rsidR="003B2583" w:rsidRDefault="002114C0" w:rsidP="00BE6E54">
            <w:r>
              <w:t>Y</w:t>
            </w:r>
          </w:p>
        </w:tc>
      </w:tr>
      <w:tr w:rsidR="003B2583" w14:paraId="4E531AC1" w14:textId="77777777" w:rsidTr="00BE6E54">
        <w:tc>
          <w:tcPr>
            <w:tcW w:w="1785" w:type="dxa"/>
          </w:tcPr>
          <w:p w14:paraId="127D03E7" w14:textId="77777777" w:rsidR="003B2583" w:rsidRDefault="003B2583" w:rsidP="00BE6E54">
            <w:r>
              <w:t>Hunter DBT project: randomised controlled trial of dialectical behaviour therapy in women with borderline personality disorder. Carter G L et al (2010)</w:t>
            </w:r>
          </w:p>
        </w:tc>
        <w:tc>
          <w:tcPr>
            <w:tcW w:w="855" w:type="dxa"/>
          </w:tcPr>
          <w:p w14:paraId="610B5DAD" w14:textId="77777777" w:rsidR="003B2583" w:rsidRDefault="003B2583" w:rsidP="00BE6E54">
            <w:r>
              <w:t>y</w:t>
            </w:r>
          </w:p>
        </w:tc>
        <w:tc>
          <w:tcPr>
            <w:tcW w:w="855" w:type="dxa"/>
          </w:tcPr>
          <w:p w14:paraId="0C15AEDC" w14:textId="77777777" w:rsidR="003B2583" w:rsidRDefault="003B2583" w:rsidP="00BE6E54">
            <w:r>
              <w:t>y</w:t>
            </w:r>
          </w:p>
        </w:tc>
        <w:tc>
          <w:tcPr>
            <w:tcW w:w="855" w:type="dxa"/>
          </w:tcPr>
          <w:p w14:paraId="36E1EED0" w14:textId="77777777" w:rsidR="003B2583" w:rsidRDefault="003B2583" w:rsidP="00BE6E54">
            <w:r>
              <w:t>y</w:t>
            </w:r>
          </w:p>
        </w:tc>
        <w:tc>
          <w:tcPr>
            <w:tcW w:w="856" w:type="dxa"/>
          </w:tcPr>
          <w:p w14:paraId="14936095" w14:textId="77777777" w:rsidR="003B2583" w:rsidRDefault="003B2583" w:rsidP="00BE6E54">
            <w:r>
              <w:t>y</w:t>
            </w:r>
          </w:p>
        </w:tc>
        <w:tc>
          <w:tcPr>
            <w:tcW w:w="856" w:type="dxa"/>
          </w:tcPr>
          <w:p w14:paraId="74ECDE63" w14:textId="0DDCEB59" w:rsidR="003B2583" w:rsidRDefault="002114C0" w:rsidP="00BE6E54">
            <w:r>
              <w:t>Y</w:t>
            </w:r>
          </w:p>
        </w:tc>
        <w:tc>
          <w:tcPr>
            <w:tcW w:w="856" w:type="dxa"/>
          </w:tcPr>
          <w:p w14:paraId="3E1C66E3" w14:textId="63397CBB" w:rsidR="003B2583" w:rsidRDefault="002114C0" w:rsidP="00BE6E54">
            <w:r>
              <w:t>Y</w:t>
            </w:r>
          </w:p>
        </w:tc>
        <w:tc>
          <w:tcPr>
            <w:tcW w:w="862" w:type="dxa"/>
          </w:tcPr>
          <w:p w14:paraId="62A3F418" w14:textId="2F72FD28" w:rsidR="003B2583" w:rsidRDefault="002114C0" w:rsidP="00BE6E54">
            <w:r>
              <w:t>Y</w:t>
            </w:r>
          </w:p>
        </w:tc>
        <w:tc>
          <w:tcPr>
            <w:tcW w:w="1112" w:type="dxa"/>
          </w:tcPr>
          <w:p w14:paraId="46D8308F" w14:textId="6F3D61B0" w:rsidR="003B2583" w:rsidRDefault="002114C0" w:rsidP="00BE6E54">
            <w:r>
              <w:t>N</w:t>
            </w:r>
          </w:p>
        </w:tc>
        <w:tc>
          <w:tcPr>
            <w:tcW w:w="1162" w:type="dxa"/>
          </w:tcPr>
          <w:p w14:paraId="6ECBB0BE" w14:textId="6966BE99" w:rsidR="003B2583" w:rsidRDefault="002114C0" w:rsidP="00BE6E54">
            <w:r>
              <w:t>Y</w:t>
            </w:r>
          </w:p>
        </w:tc>
        <w:tc>
          <w:tcPr>
            <w:tcW w:w="1427" w:type="dxa"/>
          </w:tcPr>
          <w:p w14:paraId="17485E37" w14:textId="25AACFF8" w:rsidR="003B2583" w:rsidRDefault="002114C0" w:rsidP="00BE6E54">
            <w:r>
              <w:t>Y</w:t>
            </w:r>
          </w:p>
        </w:tc>
      </w:tr>
      <w:tr w:rsidR="003B2583" w14:paraId="2D39EF2D" w14:textId="77777777" w:rsidTr="00BE6E54">
        <w:tc>
          <w:tcPr>
            <w:tcW w:w="1785" w:type="dxa"/>
          </w:tcPr>
          <w:p w14:paraId="65362F7C" w14:textId="77777777" w:rsidR="003B2583" w:rsidRDefault="003B2583" w:rsidP="00BE6E54">
            <w:r>
              <w:t>Sustained efficacy of dialectical behaviour therapy for borderline personality disorder. Van den Bosch L C et al (2005)</w:t>
            </w:r>
          </w:p>
        </w:tc>
        <w:tc>
          <w:tcPr>
            <w:tcW w:w="855" w:type="dxa"/>
          </w:tcPr>
          <w:p w14:paraId="6AC88BED" w14:textId="77777777" w:rsidR="003B2583" w:rsidRDefault="003B2583" w:rsidP="00BE6E54">
            <w:r>
              <w:t>y</w:t>
            </w:r>
          </w:p>
        </w:tc>
        <w:tc>
          <w:tcPr>
            <w:tcW w:w="855" w:type="dxa"/>
          </w:tcPr>
          <w:p w14:paraId="2AACE1CF" w14:textId="77777777" w:rsidR="003B2583" w:rsidRDefault="003B2583" w:rsidP="00BE6E54">
            <w:r>
              <w:t>y</w:t>
            </w:r>
          </w:p>
        </w:tc>
        <w:tc>
          <w:tcPr>
            <w:tcW w:w="855" w:type="dxa"/>
          </w:tcPr>
          <w:p w14:paraId="455F8C74" w14:textId="77777777" w:rsidR="003B2583" w:rsidRDefault="003B2583" w:rsidP="00BE6E54">
            <w:r>
              <w:t>y</w:t>
            </w:r>
          </w:p>
        </w:tc>
        <w:tc>
          <w:tcPr>
            <w:tcW w:w="856" w:type="dxa"/>
          </w:tcPr>
          <w:p w14:paraId="7D9C1833" w14:textId="77777777" w:rsidR="003B2583" w:rsidRDefault="003B2583" w:rsidP="00BE6E54">
            <w:r>
              <w:t>y</w:t>
            </w:r>
          </w:p>
        </w:tc>
        <w:tc>
          <w:tcPr>
            <w:tcW w:w="856" w:type="dxa"/>
          </w:tcPr>
          <w:p w14:paraId="68596977" w14:textId="77BC2D30" w:rsidR="003B2583" w:rsidRDefault="00516387" w:rsidP="00BE6E54">
            <w:r>
              <w:t>Y</w:t>
            </w:r>
          </w:p>
        </w:tc>
        <w:tc>
          <w:tcPr>
            <w:tcW w:w="856" w:type="dxa"/>
          </w:tcPr>
          <w:p w14:paraId="492FEDB2" w14:textId="091E9582" w:rsidR="003B2583" w:rsidRDefault="00516387" w:rsidP="00BE6E54">
            <w:r>
              <w:t>Y</w:t>
            </w:r>
          </w:p>
        </w:tc>
        <w:tc>
          <w:tcPr>
            <w:tcW w:w="862" w:type="dxa"/>
          </w:tcPr>
          <w:p w14:paraId="4EBE9BFB" w14:textId="755A547F" w:rsidR="003B2583" w:rsidRDefault="00516387" w:rsidP="00BE6E54">
            <w:r>
              <w:t>Y</w:t>
            </w:r>
          </w:p>
        </w:tc>
        <w:tc>
          <w:tcPr>
            <w:tcW w:w="1112" w:type="dxa"/>
          </w:tcPr>
          <w:p w14:paraId="0172CF9E" w14:textId="0F689773" w:rsidR="003B2583" w:rsidRDefault="00516387" w:rsidP="00BE6E54">
            <w:r>
              <w:t>N</w:t>
            </w:r>
          </w:p>
        </w:tc>
        <w:tc>
          <w:tcPr>
            <w:tcW w:w="1162" w:type="dxa"/>
          </w:tcPr>
          <w:p w14:paraId="2C93954D" w14:textId="256875CA" w:rsidR="003B2583" w:rsidRDefault="00516387" w:rsidP="00BE6E54">
            <w:r>
              <w:t>N</w:t>
            </w:r>
          </w:p>
        </w:tc>
        <w:tc>
          <w:tcPr>
            <w:tcW w:w="1427" w:type="dxa"/>
          </w:tcPr>
          <w:p w14:paraId="34D36798" w14:textId="337B7E5B" w:rsidR="003B2583" w:rsidRDefault="00516387" w:rsidP="00BE6E54">
            <w:r>
              <w:t>Y</w:t>
            </w:r>
          </w:p>
        </w:tc>
      </w:tr>
      <w:tr w:rsidR="003B2583" w14:paraId="0F07AEF6" w14:textId="77777777" w:rsidTr="00BE6E54">
        <w:tc>
          <w:tcPr>
            <w:tcW w:w="1785" w:type="dxa"/>
          </w:tcPr>
          <w:p w14:paraId="22994EFA" w14:textId="77777777" w:rsidR="003B2583" w:rsidRDefault="003B2583" w:rsidP="00BE6E54">
            <w:r>
              <w:t xml:space="preserve">Recovery, as experienced by women with borderline personality disorder. </w:t>
            </w:r>
            <w:proofErr w:type="spellStart"/>
            <w:r>
              <w:t>Larivière</w:t>
            </w:r>
            <w:proofErr w:type="spellEnd"/>
            <w:r>
              <w:t xml:space="preserve"> N et al (2015)</w:t>
            </w:r>
          </w:p>
        </w:tc>
        <w:tc>
          <w:tcPr>
            <w:tcW w:w="855" w:type="dxa"/>
          </w:tcPr>
          <w:p w14:paraId="6E77A2CC" w14:textId="77777777" w:rsidR="003B2583" w:rsidRDefault="003B2583" w:rsidP="00BE6E54">
            <w:r>
              <w:t>y</w:t>
            </w:r>
          </w:p>
        </w:tc>
        <w:tc>
          <w:tcPr>
            <w:tcW w:w="855" w:type="dxa"/>
          </w:tcPr>
          <w:p w14:paraId="7EAD69B9" w14:textId="77777777" w:rsidR="003B2583" w:rsidRDefault="003B2583" w:rsidP="00BE6E54">
            <w:r>
              <w:t>y</w:t>
            </w:r>
          </w:p>
        </w:tc>
        <w:tc>
          <w:tcPr>
            <w:tcW w:w="855" w:type="dxa"/>
          </w:tcPr>
          <w:p w14:paraId="5DBDDF4F" w14:textId="77777777" w:rsidR="003B2583" w:rsidRDefault="003B2583" w:rsidP="00BE6E54">
            <w:r>
              <w:t>y</w:t>
            </w:r>
          </w:p>
        </w:tc>
        <w:tc>
          <w:tcPr>
            <w:tcW w:w="856" w:type="dxa"/>
          </w:tcPr>
          <w:p w14:paraId="582CB257" w14:textId="77777777" w:rsidR="003B2583" w:rsidRDefault="003B2583" w:rsidP="00BE6E54">
            <w:r>
              <w:t>y</w:t>
            </w:r>
          </w:p>
        </w:tc>
        <w:tc>
          <w:tcPr>
            <w:tcW w:w="856" w:type="dxa"/>
          </w:tcPr>
          <w:p w14:paraId="45C288E0" w14:textId="622938D7" w:rsidR="003B2583" w:rsidRDefault="00516387" w:rsidP="00BE6E54">
            <w:r>
              <w:t>Y</w:t>
            </w:r>
          </w:p>
        </w:tc>
        <w:tc>
          <w:tcPr>
            <w:tcW w:w="856" w:type="dxa"/>
          </w:tcPr>
          <w:p w14:paraId="5309C7F9" w14:textId="6276843E" w:rsidR="003B2583" w:rsidRDefault="00516387" w:rsidP="00BE6E54">
            <w:r>
              <w:t>Y</w:t>
            </w:r>
          </w:p>
        </w:tc>
        <w:tc>
          <w:tcPr>
            <w:tcW w:w="862" w:type="dxa"/>
          </w:tcPr>
          <w:p w14:paraId="39498A0D" w14:textId="55014910" w:rsidR="003B2583" w:rsidRDefault="00516387" w:rsidP="00BE6E54">
            <w:r>
              <w:t>N</w:t>
            </w:r>
          </w:p>
        </w:tc>
        <w:tc>
          <w:tcPr>
            <w:tcW w:w="1112" w:type="dxa"/>
          </w:tcPr>
          <w:p w14:paraId="5541F275" w14:textId="3A86D86A" w:rsidR="003B2583" w:rsidRDefault="00516387" w:rsidP="00BE6E54">
            <w:r>
              <w:t>N</w:t>
            </w:r>
          </w:p>
        </w:tc>
        <w:tc>
          <w:tcPr>
            <w:tcW w:w="1162" w:type="dxa"/>
          </w:tcPr>
          <w:p w14:paraId="5DFF5542" w14:textId="7A63780B" w:rsidR="003B2583" w:rsidRDefault="00516387" w:rsidP="00BE6E54">
            <w:r>
              <w:t>Y</w:t>
            </w:r>
          </w:p>
        </w:tc>
        <w:tc>
          <w:tcPr>
            <w:tcW w:w="1427" w:type="dxa"/>
          </w:tcPr>
          <w:p w14:paraId="2776AE41" w14:textId="23AB36D6" w:rsidR="003B2583" w:rsidRDefault="00516387" w:rsidP="00BE6E54">
            <w:r>
              <w:t>Y</w:t>
            </w:r>
          </w:p>
        </w:tc>
      </w:tr>
    </w:tbl>
    <w:p w14:paraId="34CFC173" w14:textId="77777777" w:rsidR="003B2583" w:rsidRDefault="003B2583" w:rsidP="003B2583">
      <w:pPr>
        <w:spacing w:line="360" w:lineRule="auto"/>
        <w:rPr>
          <w:b/>
          <w:color w:val="000000" w:themeColor="text1"/>
        </w:rPr>
      </w:pPr>
    </w:p>
    <w:p w14:paraId="35E584F1" w14:textId="77777777" w:rsidR="003B2583" w:rsidRDefault="003B2583"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4129E087" w14:textId="49BE26D7" w:rsidR="003B2583" w:rsidRPr="003B2583" w:rsidRDefault="003B2583"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r w:rsidRPr="003B2583">
        <w:rPr>
          <w:rFonts w:ascii="Arial" w:eastAsia="Arial Unicode MS" w:hAnsi="Arial" w:cs="Arial"/>
          <w:b/>
          <w:sz w:val="22"/>
          <w:szCs w:val="22"/>
        </w:rPr>
        <w:lastRenderedPageBreak/>
        <w:t>APPENDIX 2</w:t>
      </w:r>
    </w:p>
    <w:p w14:paraId="391D8439" w14:textId="77777777" w:rsidR="00626BBB"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p w14:paraId="118294B4" w14:textId="60FD5C86" w:rsidR="00626BBB"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r>
        <w:rPr>
          <w:rFonts w:ascii="Arial" w:eastAsia="Arial Unicode MS" w:hAnsi="Arial" w:cs="Arial"/>
          <w:b/>
          <w:sz w:val="22"/>
          <w:szCs w:val="22"/>
        </w:rPr>
        <w:t>Gantt Planning</w:t>
      </w:r>
    </w:p>
    <w:p w14:paraId="1E6698B7" w14:textId="61535FBB" w:rsidR="00626BBB"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22"/>
          <w:szCs w:val="22"/>
        </w:rPr>
      </w:pPr>
    </w:p>
    <w:tbl>
      <w:tblPr>
        <w:tblStyle w:val="TableGrid"/>
        <w:tblW w:w="11250" w:type="dxa"/>
        <w:tblInd w:w="-995" w:type="dxa"/>
        <w:tblLook w:val="04A0" w:firstRow="1" w:lastRow="0" w:firstColumn="1" w:lastColumn="0" w:noHBand="0" w:noVBand="1"/>
      </w:tblPr>
      <w:tblGrid>
        <w:gridCol w:w="3150"/>
        <w:gridCol w:w="1080"/>
        <w:gridCol w:w="990"/>
        <w:gridCol w:w="1170"/>
        <w:gridCol w:w="1170"/>
        <w:gridCol w:w="1350"/>
        <w:gridCol w:w="1170"/>
        <w:gridCol w:w="1170"/>
      </w:tblGrid>
      <w:tr w:rsidR="00654179" w:rsidRPr="00654179" w14:paraId="2C22FF0C" w14:textId="77777777" w:rsidTr="00654179">
        <w:trPr>
          <w:trHeight w:val="971"/>
        </w:trPr>
        <w:tc>
          <w:tcPr>
            <w:tcW w:w="3150" w:type="dxa"/>
          </w:tcPr>
          <w:p w14:paraId="63819B73" w14:textId="7212D90B"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Borderline Personality Disorder: An investigation into the successful recovery in regards to treatment and support available.</w:t>
            </w:r>
          </w:p>
        </w:tc>
        <w:tc>
          <w:tcPr>
            <w:tcW w:w="1080" w:type="dxa"/>
          </w:tcPr>
          <w:p w14:paraId="7E35776B" w14:textId="406C9BD6" w:rsidR="00626BBB" w:rsidRPr="00654179" w:rsidRDefault="00654179"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OCT</w:t>
            </w:r>
          </w:p>
        </w:tc>
        <w:tc>
          <w:tcPr>
            <w:tcW w:w="990" w:type="dxa"/>
          </w:tcPr>
          <w:p w14:paraId="6433529C" w14:textId="21A33C4F" w:rsidR="00626BBB" w:rsidRPr="00654179" w:rsidRDefault="00654179"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NOV</w:t>
            </w:r>
          </w:p>
        </w:tc>
        <w:tc>
          <w:tcPr>
            <w:tcW w:w="1170" w:type="dxa"/>
          </w:tcPr>
          <w:p w14:paraId="1FF50590" w14:textId="0E4D54D4" w:rsidR="00626BBB" w:rsidRPr="00654179" w:rsidRDefault="00654179"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DEC</w:t>
            </w:r>
          </w:p>
        </w:tc>
        <w:tc>
          <w:tcPr>
            <w:tcW w:w="1170" w:type="dxa"/>
          </w:tcPr>
          <w:p w14:paraId="15E32574" w14:textId="47BC1059" w:rsidR="00626BBB" w:rsidRPr="00654179" w:rsidRDefault="00654179"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JAN</w:t>
            </w:r>
          </w:p>
        </w:tc>
        <w:tc>
          <w:tcPr>
            <w:tcW w:w="1350" w:type="dxa"/>
          </w:tcPr>
          <w:p w14:paraId="46209933" w14:textId="14CBFD2D" w:rsidR="00626BBB" w:rsidRPr="00654179" w:rsidRDefault="00654179"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FEB</w:t>
            </w:r>
          </w:p>
        </w:tc>
        <w:tc>
          <w:tcPr>
            <w:tcW w:w="1170" w:type="dxa"/>
          </w:tcPr>
          <w:p w14:paraId="6BA20CFF" w14:textId="70BC6ED4" w:rsidR="00626BBB" w:rsidRPr="00654179" w:rsidRDefault="00654179"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MAR</w:t>
            </w:r>
          </w:p>
        </w:tc>
        <w:tc>
          <w:tcPr>
            <w:tcW w:w="1170" w:type="dxa"/>
          </w:tcPr>
          <w:p w14:paraId="42D979D0" w14:textId="4EA3146C" w:rsidR="00626BBB" w:rsidRPr="00654179" w:rsidRDefault="00654179"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APR</w:t>
            </w:r>
          </w:p>
        </w:tc>
      </w:tr>
      <w:tr w:rsidR="00654179" w:rsidRPr="00654179" w14:paraId="2DC84672" w14:textId="77777777" w:rsidTr="00654179">
        <w:tc>
          <w:tcPr>
            <w:tcW w:w="3150" w:type="dxa"/>
          </w:tcPr>
          <w:p w14:paraId="559F4B12" w14:textId="581D7115"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Subject/ Title decision</w:t>
            </w:r>
          </w:p>
        </w:tc>
        <w:tc>
          <w:tcPr>
            <w:tcW w:w="1080" w:type="dxa"/>
            <w:shd w:val="clear" w:color="auto" w:fill="F7CAAC" w:themeFill="accent2" w:themeFillTint="66"/>
          </w:tcPr>
          <w:p w14:paraId="5B0FD7F7"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color w:val="F7CAAC" w:themeColor="accent2" w:themeTint="66"/>
                <w:sz w:val="15"/>
                <w:szCs w:val="15"/>
                <w:highlight w:val="cyan"/>
              </w:rPr>
            </w:pPr>
          </w:p>
        </w:tc>
        <w:tc>
          <w:tcPr>
            <w:tcW w:w="990" w:type="dxa"/>
          </w:tcPr>
          <w:p w14:paraId="09DD0430"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7EF656A9"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4B679E8F"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tcPr>
          <w:p w14:paraId="613AB5E1"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24606217"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209FCEAB"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1AFEC2A2" w14:textId="77777777" w:rsidTr="00654179">
        <w:trPr>
          <w:trHeight w:val="431"/>
        </w:trPr>
        <w:tc>
          <w:tcPr>
            <w:tcW w:w="3150" w:type="dxa"/>
            <w:shd w:val="clear" w:color="auto" w:fill="92D050"/>
          </w:tcPr>
          <w:p w14:paraId="77435276" w14:textId="712246A5" w:rsidR="00626BBB" w:rsidRPr="00654179" w:rsidRDefault="00626BBB" w:rsidP="00626BBB">
            <w:pPr>
              <w:pStyle w:val="ListParagraph"/>
              <w:numPr>
                <w:ilvl w:val="0"/>
                <w:numId w:val="11"/>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Research Proposal</w:t>
            </w:r>
          </w:p>
        </w:tc>
        <w:tc>
          <w:tcPr>
            <w:tcW w:w="1080" w:type="dxa"/>
            <w:shd w:val="clear" w:color="auto" w:fill="F7CAAC" w:themeFill="accent2" w:themeFillTint="66"/>
          </w:tcPr>
          <w:p w14:paraId="6CBF6AE8"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color w:val="F7CAAC" w:themeColor="accent2" w:themeTint="66"/>
                <w:sz w:val="15"/>
                <w:szCs w:val="15"/>
                <w:highlight w:val="cyan"/>
              </w:rPr>
            </w:pPr>
          </w:p>
        </w:tc>
        <w:tc>
          <w:tcPr>
            <w:tcW w:w="990" w:type="dxa"/>
            <w:shd w:val="clear" w:color="auto" w:fill="auto"/>
          </w:tcPr>
          <w:p w14:paraId="067531CF"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5904787D"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1B8F2649"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shd w:val="clear" w:color="auto" w:fill="auto"/>
          </w:tcPr>
          <w:p w14:paraId="5DBC6DF3"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20D2DC4B"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5459FAFE"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3449271B" w14:textId="77777777" w:rsidTr="00654179">
        <w:trPr>
          <w:trHeight w:val="998"/>
        </w:trPr>
        <w:tc>
          <w:tcPr>
            <w:tcW w:w="3150" w:type="dxa"/>
          </w:tcPr>
          <w:p w14:paraId="3A7D8AF5" w14:textId="715D3B5C" w:rsidR="00626BBB" w:rsidRPr="00654179" w:rsidRDefault="00626BBB" w:rsidP="00626BBB">
            <w:pPr>
              <w:pStyle w:val="ListParagraph"/>
              <w:numPr>
                <w:ilvl w:val="0"/>
                <w:numId w:val="12"/>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 xml:space="preserve">Background research in chosen area: Borderline Personality Disorder, Quality of Life, Treatments available.  </w:t>
            </w:r>
          </w:p>
        </w:tc>
        <w:tc>
          <w:tcPr>
            <w:tcW w:w="1080" w:type="dxa"/>
            <w:shd w:val="clear" w:color="auto" w:fill="F7CAAC" w:themeFill="accent2" w:themeFillTint="66"/>
          </w:tcPr>
          <w:p w14:paraId="7D48A521"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color w:val="F7CAAC" w:themeColor="accent2" w:themeTint="66"/>
                <w:sz w:val="15"/>
                <w:szCs w:val="15"/>
                <w:highlight w:val="cyan"/>
              </w:rPr>
            </w:pPr>
          </w:p>
        </w:tc>
        <w:tc>
          <w:tcPr>
            <w:tcW w:w="990" w:type="dxa"/>
            <w:shd w:val="clear" w:color="auto" w:fill="F7CAAC" w:themeFill="accent2" w:themeFillTint="66"/>
          </w:tcPr>
          <w:p w14:paraId="66F3D1CE"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32C4BE8D"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40CF0495"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shd w:val="clear" w:color="auto" w:fill="auto"/>
          </w:tcPr>
          <w:p w14:paraId="60EFAE68"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6602A34C"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0E3F7A72"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16C8B63D" w14:textId="77777777" w:rsidTr="00654179">
        <w:tc>
          <w:tcPr>
            <w:tcW w:w="3150" w:type="dxa"/>
          </w:tcPr>
          <w:p w14:paraId="756DF96B" w14:textId="0E9E1EDE" w:rsidR="00626BBB" w:rsidRPr="00654179" w:rsidRDefault="00626BBB" w:rsidP="00626BBB">
            <w:pPr>
              <w:pStyle w:val="ListParagraph"/>
              <w:numPr>
                <w:ilvl w:val="0"/>
                <w:numId w:val="12"/>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CASP: Critical Appraisal Skills Programme</w:t>
            </w:r>
          </w:p>
        </w:tc>
        <w:tc>
          <w:tcPr>
            <w:tcW w:w="1080" w:type="dxa"/>
            <w:shd w:val="clear" w:color="auto" w:fill="F7CAAC" w:themeFill="accent2" w:themeFillTint="66"/>
          </w:tcPr>
          <w:p w14:paraId="17066A12"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color w:val="F7CAAC" w:themeColor="accent2" w:themeTint="66"/>
                <w:sz w:val="15"/>
                <w:szCs w:val="15"/>
                <w:highlight w:val="cyan"/>
              </w:rPr>
            </w:pPr>
          </w:p>
        </w:tc>
        <w:tc>
          <w:tcPr>
            <w:tcW w:w="990" w:type="dxa"/>
            <w:shd w:val="clear" w:color="auto" w:fill="F7CAAC" w:themeFill="accent2" w:themeFillTint="66"/>
          </w:tcPr>
          <w:p w14:paraId="6C1FF31A"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20BE1FFD"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38DDE3FC"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tcPr>
          <w:p w14:paraId="3380016E"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50C3AC5B"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7DB7FF43"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60A6366F" w14:textId="77777777" w:rsidTr="00654179">
        <w:trPr>
          <w:trHeight w:val="359"/>
        </w:trPr>
        <w:tc>
          <w:tcPr>
            <w:tcW w:w="3150" w:type="dxa"/>
          </w:tcPr>
          <w:p w14:paraId="751D3D6A" w14:textId="7DC9FBD2" w:rsidR="00626BBB" w:rsidRPr="00654179" w:rsidRDefault="00626BBB" w:rsidP="00626BBB">
            <w:pPr>
              <w:pStyle w:val="ListParagraph"/>
              <w:numPr>
                <w:ilvl w:val="0"/>
                <w:numId w:val="12"/>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Justification for study and</w:t>
            </w:r>
          </w:p>
          <w:p w14:paraId="2D03F03E" w14:textId="48CEB248" w:rsidR="00626BBB" w:rsidRPr="00654179" w:rsidRDefault="00626BBB" w:rsidP="00626BBB">
            <w:pPr>
              <w:pStyle w:val="ListParagraph"/>
              <w:numPr>
                <w:ilvl w:val="0"/>
                <w:numId w:val="12"/>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Methodology and Methods</w:t>
            </w:r>
          </w:p>
        </w:tc>
        <w:tc>
          <w:tcPr>
            <w:tcW w:w="1080" w:type="dxa"/>
            <w:shd w:val="clear" w:color="auto" w:fill="F7CAAC" w:themeFill="accent2" w:themeFillTint="66"/>
          </w:tcPr>
          <w:p w14:paraId="0B244934"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color w:val="F7CAAC" w:themeColor="accent2" w:themeTint="66"/>
                <w:sz w:val="15"/>
                <w:szCs w:val="15"/>
                <w:highlight w:val="cyan"/>
              </w:rPr>
            </w:pPr>
          </w:p>
        </w:tc>
        <w:tc>
          <w:tcPr>
            <w:tcW w:w="990" w:type="dxa"/>
            <w:shd w:val="clear" w:color="auto" w:fill="F7CAAC" w:themeFill="accent2" w:themeFillTint="66"/>
          </w:tcPr>
          <w:p w14:paraId="0A18F8BB"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7B0AD12E"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6907DB34"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tcPr>
          <w:p w14:paraId="6D713FB7"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2CA649EA"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026E685C"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6BB5805C" w14:textId="77777777" w:rsidTr="00654179">
        <w:trPr>
          <w:trHeight w:val="305"/>
        </w:trPr>
        <w:tc>
          <w:tcPr>
            <w:tcW w:w="3150" w:type="dxa"/>
          </w:tcPr>
          <w:p w14:paraId="63833630" w14:textId="7FB9C45D" w:rsidR="00626BBB" w:rsidRPr="00654179" w:rsidRDefault="00626BBB" w:rsidP="00626BBB">
            <w:pPr>
              <w:pStyle w:val="ListParagraph"/>
              <w:numPr>
                <w:ilvl w:val="0"/>
                <w:numId w:val="12"/>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Complete Thesis search sheet</w:t>
            </w:r>
          </w:p>
        </w:tc>
        <w:tc>
          <w:tcPr>
            <w:tcW w:w="1080" w:type="dxa"/>
            <w:shd w:val="clear" w:color="auto" w:fill="F7CAAC" w:themeFill="accent2" w:themeFillTint="66"/>
          </w:tcPr>
          <w:p w14:paraId="3BC2B591"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color w:val="F7CAAC" w:themeColor="accent2" w:themeTint="66"/>
                <w:sz w:val="15"/>
                <w:szCs w:val="15"/>
                <w:highlight w:val="cyan"/>
              </w:rPr>
            </w:pPr>
          </w:p>
        </w:tc>
        <w:tc>
          <w:tcPr>
            <w:tcW w:w="990" w:type="dxa"/>
            <w:shd w:val="clear" w:color="auto" w:fill="F7CAAC" w:themeFill="accent2" w:themeFillTint="66"/>
          </w:tcPr>
          <w:p w14:paraId="37BC4542"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7CAAC" w:themeFill="accent2" w:themeFillTint="66"/>
          </w:tcPr>
          <w:p w14:paraId="4CB9B6B0"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7CAAC" w:themeFill="accent2" w:themeFillTint="66"/>
          </w:tcPr>
          <w:p w14:paraId="0BA2633E"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shd w:val="clear" w:color="auto" w:fill="F7CAAC" w:themeFill="accent2" w:themeFillTint="66"/>
          </w:tcPr>
          <w:p w14:paraId="6FC60B2D"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7CAAC" w:themeFill="accent2" w:themeFillTint="66"/>
          </w:tcPr>
          <w:p w14:paraId="1BA7AC65"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0A8D59AA"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773F4102" w14:textId="77777777" w:rsidTr="00654179">
        <w:tc>
          <w:tcPr>
            <w:tcW w:w="3150" w:type="dxa"/>
          </w:tcPr>
          <w:p w14:paraId="2D0A2CB4" w14:textId="79EC2D42" w:rsidR="00626BBB" w:rsidRPr="00654179" w:rsidRDefault="00626BBB" w:rsidP="00626BBB">
            <w:pPr>
              <w:pStyle w:val="ListParagraph"/>
              <w:numPr>
                <w:ilvl w:val="0"/>
                <w:numId w:val="12"/>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Produce research proposal and proofread</w:t>
            </w:r>
          </w:p>
        </w:tc>
        <w:tc>
          <w:tcPr>
            <w:tcW w:w="1080" w:type="dxa"/>
            <w:shd w:val="clear" w:color="auto" w:fill="F7CAAC" w:themeFill="accent2" w:themeFillTint="66"/>
          </w:tcPr>
          <w:p w14:paraId="7A61C2CA"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color w:val="F7CAAC" w:themeColor="accent2" w:themeTint="66"/>
                <w:sz w:val="15"/>
                <w:szCs w:val="15"/>
                <w:highlight w:val="cyan"/>
              </w:rPr>
            </w:pPr>
          </w:p>
        </w:tc>
        <w:tc>
          <w:tcPr>
            <w:tcW w:w="990" w:type="dxa"/>
            <w:shd w:val="clear" w:color="auto" w:fill="F7CAAC" w:themeFill="accent2" w:themeFillTint="66"/>
          </w:tcPr>
          <w:p w14:paraId="137AB194"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7CAAC" w:themeFill="accent2" w:themeFillTint="66"/>
          </w:tcPr>
          <w:p w14:paraId="64FB2759"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7CAAC" w:themeFill="accent2" w:themeFillTint="66"/>
          </w:tcPr>
          <w:p w14:paraId="12215E19"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shd w:val="clear" w:color="auto" w:fill="F7CAAC" w:themeFill="accent2" w:themeFillTint="66"/>
          </w:tcPr>
          <w:p w14:paraId="2523939D"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7CAAC" w:themeFill="accent2" w:themeFillTint="66"/>
          </w:tcPr>
          <w:p w14:paraId="60E2C028"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75F29B5D"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6F43C174" w14:textId="77777777" w:rsidTr="00654179">
        <w:tc>
          <w:tcPr>
            <w:tcW w:w="3150" w:type="dxa"/>
          </w:tcPr>
          <w:p w14:paraId="50ADDE3D" w14:textId="303699C8" w:rsidR="00626BBB" w:rsidRPr="00654179" w:rsidRDefault="00626BBB" w:rsidP="00626BBB">
            <w:pPr>
              <w:pStyle w:val="ListParagraph"/>
              <w:numPr>
                <w:ilvl w:val="0"/>
                <w:numId w:val="12"/>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Turn in finalised research proposal</w:t>
            </w:r>
          </w:p>
        </w:tc>
        <w:tc>
          <w:tcPr>
            <w:tcW w:w="1080" w:type="dxa"/>
          </w:tcPr>
          <w:p w14:paraId="3933B562"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990" w:type="dxa"/>
            <w:shd w:val="clear" w:color="auto" w:fill="F7CAAC" w:themeFill="accent2" w:themeFillTint="66"/>
          </w:tcPr>
          <w:p w14:paraId="0FC247AC"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2B444782"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75781EA4"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tcPr>
          <w:p w14:paraId="1C3C604F"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53476B5F"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75EF0FF3"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5B888239" w14:textId="77777777" w:rsidTr="00654179">
        <w:tc>
          <w:tcPr>
            <w:tcW w:w="3150" w:type="dxa"/>
            <w:shd w:val="clear" w:color="auto" w:fill="92D050"/>
          </w:tcPr>
          <w:p w14:paraId="156179CD" w14:textId="7EA5CEAE" w:rsidR="00626BBB" w:rsidRPr="00654179" w:rsidRDefault="00626BBB" w:rsidP="00626BBB">
            <w:pPr>
              <w:pStyle w:val="ListParagraph"/>
              <w:numPr>
                <w:ilvl w:val="0"/>
                <w:numId w:val="11"/>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Dissertation</w:t>
            </w:r>
          </w:p>
        </w:tc>
        <w:tc>
          <w:tcPr>
            <w:tcW w:w="1080" w:type="dxa"/>
            <w:shd w:val="clear" w:color="auto" w:fill="auto"/>
          </w:tcPr>
          <w:p w14:paraId="578A6E49"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990" w:type="dxa"/>
            <w:shd w:val="clear" w:color="auto" w:fill="auto"/>
          </w:tcPr>
          <w:p w14:paraId="74B5C4ED"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7C50B334"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3EF7BC84"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shd w:val="clear" w:color="auto" w:fill="auto"/>
          </w:tcPr>
          <w:p w14:paraId="4107D9B6"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6537F913"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2F5B4590"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2FB0A26A" w14:textId="77777777" w:rsidTr="00654179">
        <w:trPr>
          <w:trHeight w:val="341"/>
        </w:trPr>
        <w:tc>
          <w:tcPr>
            <w:tcW w:w="3150" w:type="dxa"/>
          </w:tcPr>
          <w:p w14:paraId="1EF8A78A" w14:textId="7C6F5B7A" w:rsidR="00626BBB" w:rsidRPr="00654179" w:rsidRDefault="00626BBB" w:rsidP="00626BBB">
            <w:pPr>
              <w:pStyle w:val="ListParagraph"/>
              <w:numPr>
                <w:ilvl w:val="0"/>
                <w:numId w:val="13"/>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Collect information on chosen subject</w:t>
            </w:r>
          </w:p>
        </w:tc>
        <w:tc>
          <w:tcPr>
            <w:tcW w:w="1080" w:type="dxa"/>
            <w:shd w:val="clear" w:color="auto" w:fill="F4B083" w:themeFill="accent2" w:themeFillTint="99"/>
          </w:tcPr>
          <w:p w14:paraId="44402303"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990" w:type="dxa"/>
            <w:shd w:val="clear" w:color="auto" w:fill="F4B083" w:themeFill="accent2" w:themeFillTint="99"/>
          </w:tcPr>
          <w:p w14:paraId="6B8C07AC"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4B083" w:themeFill="accent2" w:themeFillTint="99"/>
          </w:tcPr>
          <w:p w14:paraId="760F4CAA"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4B083" w:themeFill="accent2" w:themeFillTint="99"/>
          </w:tcPr>
          <w:p w14:paraId="43FD0746"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shd w:val="clear" w:color="auto" w:fill="F4B083" w:themeFill="accent2" w:themeFillTint="99"/>
          </w:tcPr>
          <w:p w14:paraId="5D0CE976"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53653652"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6CE1DB8D"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290FCF25" w14:textId="77777777" w:rsidTr="00654179">
        <w:tc>
          <w:tcPr>
            <w:tcW w:w="3150" w:type="dxa"/>
          </w:tcPr>
          <w:p w14:paraId="26538F75" w14:textId="0654D58F" w:rsidR="00626BBB" w:rsidRPr="00654179" w:rsidRDefault="00626BBB" w:rsidP="00626BBB">
            <w:pPr>
              <w:pStyle w:val="ListParagraph"/>
              <w:numPr>
                <w:ilvl w:val="0"/>
                <w:numId w:val="13"/>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Set out dissertation chapters</w:t>
            </w:r>
          </w:p>
        </w:tc>
        <w:tc>
          <w:tcPr>
            <w:tcW w:w="1080" w:type="dxa"/>
          </w:tcPr>
          <w:p w14:paraId="6EB331E6"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990" w:type="dxa"/>
          </w:tcPr>
          <w:p w14:paraId="6B8E3FCF"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4B32E0C2"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79E5565A"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shd w:val="clear" w:color="auto" w:fill="F4B083" w:themeFill="accent2" w:themeFillTint="99"/>
          </w:tcPr>
          <w:p w14:paraId="6E2EBFC4"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color w:val="F7CAAC" w:themeColor="accent2" w:themeTint="66"/>
                <w:sz w:val="15"/>
                <w:szCs w:val="15"/>
              </w:rPr>
            </w:pPr>
          </w:p>
        </w:tc>
        <w:tc>
          <w:tcPr>
            <w:tcW w:w="1170" w:type="dxa"/>
            <w:shd w:val="clear" w:color="auto" w:fill="F4B083" w:themeFill="accent2" w:themeFillTint="99"/>
          </w:tcPr>
          <w:p w14:paraId="127FB2D3"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color w:val="F7CAAC" w:themeColor="accent2" w:themeTint="66"/>
                <w:sz w:val="15"/>
                <w:szCs w:val="15"/>
              </w:rPr>
            </w:pPr>
          </w:p>
        </w:tc>
        <w:tc>
          <w:tcPr>
            <w:tcW w:w="1170" w:type="dxa"/>
          </w:tcPr>
          <w:p w14:paraId="47FBFC6D"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7E02BB98" w14:textId="77777777" w:rsidTr="00654179">
        <w:tc>
          <w:tcPr>
            <w:tcW w:w="3150" w:type="dxa"/>
          </w:tcPr>
          <w:p w14:paraId="5E8A8758" w14:textId="2E44F81C" w:rsidR="00626BBB" w:rsidRPr="00654179" w:rsidRDefault="00626BBB" w:rsidP="00626BBB">
            <w:pPr>
              <w:pStyle w:val="ListParagraph"/>
              <w:numPr>
                <w:ilvl w:val="0"/>
                <w:numId w:val="13"/>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Read around the chosen subject area</w:t>
            </w:r>
          </w:p>
        </w:tc>
        <w:tc>
          <w:tcPr>
            <w:tcW w:w="1080" w:type="dxa"/>
            <w:shd w:val="clear" w:color="auto" w:fill="F4B083" w:themeFill="accent2" w:themeFillTint="99"/>
          </w:tcPr>
          <w:p w14:paraId="0377310F"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990" w:type="dxa"/>
            <w:shd w:val="clear" w:color="auto" w:fill="F4B083" w:themeFill="accent2" w:themeFillTint="99"/>
          </w:tcPr>
          <w:p w14:paraId="0EA1CA1E"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4B083" w:themeFill="accent2" w:themeFillTint="99"/>
          </w:tcPr>
          <w:p w14:paraId="6FD3A72E"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4B083" w:themeFill="accent2" w:themeFillTint="99"/>
          </w:tcPr>
          <w:p w14:paraId="25C17817"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shd w:val="clear" w:color="auto" w:fill="F4B083" w:themeFill="accent2" w:themeFillTint="99"/>
          </w:tcPr>
          <w:p w14:paraId="0A28BEE2"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582FA43D"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36BCA495"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435F1348" w14:textId="77777777" w:rsidTr="00654179">
        <w:tc>
          <w:tcPr>
            <w:tcW w:w="3150" w:type="dxa"/>
          </w:tcPr>
          <w:p w14:paraId="49E3C3C2" w14:textId="7A499EB7" w:rsidR="00626BBB" w:rsidRPr="00654179" w:rsidRDefault="00626BBB" w:rsidP="00626BBB">
            <w:pPr>
              <w:pStyle w:val="ListParagraph"/>
              <w:numPr>
                <w:ilvl w:val="0"/>
                <w:numId w:val="13"/>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Ensure all areas of subject researched</w:t>
            </w:r>
          </w:p>
        </w:tc>
        <w:tc>
          <w:tcPr>
            <w:tcW w:w="1080" w:type="dxa"/>
            <w:shd w:val="clear" w:color="auto" w:fill="F4B083" w:themeFill="accent2" w:themeFillTint="99"/>
          </w:tcPr>
          <w:p w14:paraId="41D9C7F6"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990" w:type="dxa"/>
            <w:shd w:val="clear" w:color="auto" w:fill="F4B083" w:themeFill="accent2" w:themeFillTint="99"/>
          </w:tcPr>
          <w:p w14:paraId="5AD90414"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4B083" w:themeFill="accent2" w:themeFillTint="99"/>
          </w:tcPr>
          <w:p w14:paraId="527E59B1"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4B083" w:themeFill="accent2" w:themeFillTint="99"/>
          </w:tcPr>
          <w:p w14:paraId="5443C0C1"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shd w:val="clear" w:color="auto" w:fill="F4B083" w:themeFill="accent2" w:themeFillTint="99"/>
          </w:tcPr>
          <w:p w14:paraId="464683B4"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1A377732"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5CE474BB"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1DBEC182" w14:textId="77777777" w:rsidTr="00654179">
        <w:tc>
          <w:tcPr>
            <w:tcW w:w="3150" w:type="dxa"/>
            <w:shd w:val="clear" w:color="auto" w:fill="92D050"/>
          </w:tcPr>
          <w:p w14:paraId="317399D5" w14:textId="61C50333" w:rsidR="00626BBB" w:rsidRPr="00654179" w:rsidRDefault="00626BBB" w:rsidP="00626BBB">
            <w:pPr>
              <w:pStyle w:val="ListParagraph"/>
              <w:numPr>
                <w:ilvl w:val="0"/>
                <w:numId w:val="11"/>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Systematic Review</w:t>
            </w:r>
          </w:p>
        </w:tc>
        <w:tc>
          <w:tcPr>
            <w:tcW w:w="1080" w:type="dxa"/>
            <w:shd w:val="clear" w:color="auto" w:fill="auto"/>
          </w:tcPr>
          <w:p w14:paraId="3AE150B4"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990" w:type="dxa"/>
            <w:shd w:val="clear" w:color="auto" w:fill="auto"/>
          </w:tcPr>
          <w:p w14:paraId="70E1D870"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233932BB"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645BF517"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shd w:val="clear" w:color="auto" w:fill="auto"/>
          </w:tcPr>
          <w:p w14:paraId="36D6664C"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5A1F3D83"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7B87A480"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4B3A64C2" w14:textId="77777777" w:rsidTr="00654179">
        <w:tc>
          <w:tcPr>
            <w:tcW w:w="3150" w:type="dxa"/>
          </w:tcPr>
          <w:p w14:paraId="3A124735" w14:textId="38818DEB" w:rsidR="00626BBB" w:rsidRPr="00654179" w:rsidRDefault="00626BBB" w:rsidP="00626BBB">
            <w:pPr>
              <w:pStyle w:val="ListParagraph"/>
              <w:numPr>
                <w:ilvl w:val="0"/>
                <w:numId w:val="14"/>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Obtain secondary information on chosen area</w:t>
            </w:r>
          </w:p>
        </w:tc>
        <w:tc>
          <w:tcPr>
            <w:tcW w:w="1080" w:type="dxa"/>
          </w:tcPr>
          <w:p w14:paraId="6A4291D2"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990" w:type="dxa"/>
          </w:tcPr>
          <w:p w14:paraId="16E10FC4"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532689F3"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4B083" w:themeFill="accent2" w:themeFillTint="99"/>
          </w:tcPr>
          <w:p w14:paraId="08870E84"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shd w:val="clear" w:color="auto" w:fill="F4B083" w:themeFill="accent2" w:themeFillTint="99"/>
          </w:tcPr>
          <w:p w14:paraId="40448C42"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4B083" w:themeFill="accent2" w:themeFillTint="99"/>
          </w:tcPr>
          <w:p w14:paraId="20C5A38F"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592067C9"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6EAD4CCD" w14:textId="77777777" w:rsidTr="00654179">
        <w:tc>
          <w:tcPr>
            <w:tcW w:w="3150" w:type="dxa"/>
          </w:tcPr>
          <w:p w14:paraId="1A383F0B" w14:textId="0A44ADD6" w:rsidR="00626BBB" w:rsidRPr="00654179" w:rsidRDefault="00626BBB" w:rsidP="00626BBB">
            <w:pPr>
              <w:pStyle w:val="ListParagraph"/>
              <w:numPr>
                <w:ilvl w:val="0"/>
                <w:numId w:val="14"/>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Use CASP to ensure information is relevant</w:t>
            </w:r>
          </w:p>
        </w:tc>
        <w:tc>
          <w:tcPr>
            <w:tcW w:w="1080" w:type="dxa"/>
          </w:tcPr>
          <w:p w14:paraId="7AD7574B"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990" w:type="dxa"/>
          </w:tcPr>
          <w:p w14:paraId="323CD155"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623771BC"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4B083" w:themeFill="accent2" w:themeFillTint="99"/>
          </w:tcPr>
          <w:p w14:paraId="04131A8F"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shd w:val="clear" w:color="auto" w:fill="F4B083" w:themeFill="accent2" w:themeFillTint="99"/>
          </w:tcPr>
          <w:p w14:paraId="6BEE8A95"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4B083" w:themeFill="accent2" w:themeFillTint="99"/>
          </w:tcPr>
          <w:p w14:paraId="39475D88"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01DBF75D"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4469EDD3" w14:textId="77777777" w:rsidTr="00654179">
        <w:tc>
          <w:tcPr>
            <w:tcW w:w="3150" w:type="dxa"/>
          </w:tcPr>
          <w:p w14:paraId="09684027" w14:textId="32232023" w:rsidR="00626BBB" w:rsidRPr="00654179" w:rsidRDefault="00626BBB" w:rsidP="00626BBB">
            <w:pPr>
              <w:pStyle w:val="ListParagraph"/>
              <w:numPr>
                <w:ilvl w:val="0"/>
                <w:numId w:val="14"/>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Synthesis information and arrange in topic areas</w:t>
            </w:r>
          </w:p>
        </w:tc>
        <w:tc>
          <w:tcPr>
            <w:tcW w:w="1080" w:type="dxa"/>
          </w:tcPr>
          <w:p w14:paraId="7F71BCF4"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990" w:type="dxa"/>
          </w:tcPr>
          <w:p w14:paraId="496AE3F6"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24B83002"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491675D2"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shd w:val="clear" w:color="auto" w:fill="F4B083" w:themeFill="accent2" w:themeFillTint="99"/>
          </w:tcPr>
          <w:p w14:paraId="7DB2E2DC"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4B083" w:themeFill="accent2" w:themeFillTint="99"/>
          </w:tcPr>
          <w:p w14:paraId="52B60F80"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2D7D8BD3"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3DF6F3DF" w14:textId="77777777" w:rsidTr="00654179">
        <w:tc>
          <w:tcPr>
            <w:tcW w:w="3150" w:type="dxa"/>
          </w:tcPr>
          <w:p w14:paraId="2ED59F21" w14:textId="67A9CFE1" w:rsidR="00626BBB" w:rsidRPr="00654179" w:rsidRDefault="00654179" w:rsidP="00654179">
            <w:pPr>
              <w:pStyle w:val="ListParagraph"/>
              <w:numPr>
                <w:ilvl w:val="0"/>
                <w:numId w:val="14"/>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Begin write up of systematic review</w:t>
            </w:r>
          </w:p>
        </w:tc>
        <w:tc>
          <w:tcPr>
            <w:tcW w:w="1080" w:type="dxa"/>
          </w:tcPr>
          <w:p w14:paraId="544688E8"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990" w:type="dxa"/>
          </w:tcPr>
          <w:p w14:paraId="30FF16E8"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451E87F7"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3F52E5B9"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shd w:val="clear" w:color="auto" w:fill="F4B083" w:themeFill="accent2" w:themeFillTint="99"/>
          </w:tcPr>
          <w:p w14:paraId="6A43BF9F"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4B083" w:themeFill="accent2" w:themeFillTint="99"/>
          </w:tcPr>
          <w:p w14:paraId="441B39A9"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637FEEBF"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483B835D" w14:textId="77777777" w:rsidTr="00654179">
        <w:tc>
          <w:tcPr>
            <w:tcW w:w="3150" w:type="dxa"/>
          </w:tcPr>
          <w:p w14:paraId="45F68DB9" w14:textId="4D8641E6" w:rsidR="00626BBB" w:rsidRPr="00654179" w:rsidRDefault="00654179" w:rsidP="00654179">
            <w:pPr>
              <w:pStyle w:val="ListParagraph"/>
              <w:numPr>
                <w:ilvl w:val="0"/>
                <w:numId w:val="14"/>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Proofread draft and edit</w:t>
            </w:r>
          </w:p>
        </w:tc>
        <w:tc>
          <w:tcPr>
            <w:tcW w:w="1080" w:type="dxa"/>
          </w:tcPr>
          <w:p w14:paraId="1EA7D8A3"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990" w:type="dxa"/>
          </w:tcPr>
          <w:p w14:paraId="282EA44E"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20621BEE"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6ED639E6"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shd w:val="clear" w:color="auto" w:fill="F4B083" w:themeFill="accent2" w:themeFillTint="99"/>
          </w:tcPr>
          <w:p w14:paraId="2B780E7D"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F4B083" w:themeFill="accent2" w:themeFillTint="99"/>
          </w:tcPr>
          <w:p w14:paraId="37D09479"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57DCAF3C"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57F5EAB9" w14:textId="77777777" w:rsidTr="00654179">
        <w:trPr>
          <w:trHeight w:val="260"/>
        </w:trPr>
        <w:tc>
          <w:tcPr>
            <w:tcW w:w="3150" w:type="dxa"/>
            <w:shd w:val="clear" w:color="auto" w:fill="92D050"/>
          </w:tcPr>
          <w:p w14:paraId="2E2B5636" w14:textId="05CBF750" w:rsidR="00626BBB" w:rsidRPr="00654179" w:rsidRDefault="00654179" w:rsidP="00654179">
            <w:pPr>
              <w:pStyle w:val="ListParagraph"/>
              <w:numPr>
                <w:ilvl w:val="0"/>
                <w:numId w:val="11"/>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Final Draft</w:t>
            </w:r>
          </w:p>
        </w:tc>
        <w:tc>
          <w:tcPr>
            <w:tcW w:w="1080" w:type="dxa"/>
            <w:shd w:val="clear" w:color="auto" w:fill="auto"/>
          </w:tcPr>
          <w:p w14:paraId="4F971DC6"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990" w:type="dxa"/>
            <w:shd w:val="clear" w:color="auto" w:fill="auto"/>
          </w:tcPr>
          <w:p w14:paraId="735E0BB2"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79F3928A"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1049A11C"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shd w:val="clear" w:color="auto" w:fill="auto"/>
          </w:tcPr>
          <w:p w14:paraId="73B67514"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39B66C2A"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auto"/>
          </w:tcPr>
          <w:p w14:paraId="26605051"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5C81A674" w14:textId="77777777" w:rsidTr="00654179">
        <w:tc>
          <w:tcPr>
            <w:tcW w:w="3150" w:type="dxa"/>
          </w:tcPr>
          <w:p w14:paraId="103A96FF" w14:textId="20197738" w:rsidR="00626BBB" w:rsidRPr="00654179" w:rsidRDefault="00654179" w:rsidP="00654179">
            <w:pPr>
              <w:pStyle w:val="ListParagraph"/>
              <w:numPr>
                <w:ilvl w:val="0"/>
                <w:numId w:val="15"/>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Check that the dissertation question is addressed</w:t>
            </w:r>
          </w:p>
        </w:tc>
        <w:tc>
          <w:tcPr>
            <w:tcW w:w="1080" w:type="dxa"/>
          </w:tcPr>
          <w:p w14:paraId="32BF7BAB"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990" w:type="dxa"/>
          </w:tcPr>
          <w:p w14:paraId="76F83073"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2A67AA1C"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65F5B13D"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tcPr>
          <w:p w14:paraId="1D9D4C6D"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C45911" w:themeFill="accent2" w:themeFillShade="BF"/>
          </w:tcPr>
          <w:p w14:paraId="3689AE37"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5AED4BCC"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1430E8F6" w14:textId="77777777" w:rsidTr="00654179">
        <w:tc>
          <w:tcPr>
            <w:tcW w:w="3150" w:type="dxa"/>
          </w:tcPr>
          <w:p w14:paraId="74DB85B5" w14:textId="3257811B" w:rsidR="00626BBB" w:rsidRPr="00654179" w:rsidRDefault="00654179" w:rsidP="00654179">
            <w:pPr>
              <w:pStyle w:val="ListParagraph"/>
              <w:numPr>
                <w:ilvl w:val="0"/>
                <w:numId w:val="15"/>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Check word count and how well the dissertation flows</w:t>
            </w:r>
          </w:p>
        </w:tc>
        <w:tc>
          <w:tcPr>
            <w:tcW w:w="1080" w:type="dxa"/>
          </w:tcPr>
          <w:p w14:paraId="24A55B3B"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990" w:type="dxa"/>
          </w:tcPr>
          <w:p w14:paraId="76A99E41"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642909D0"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156A677A"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tcPr>
          <w:p w14:paraId="2E1070EA"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C45911" w:themeFill="accent2" w:themeFillShade="BF"/>
          </w:tcPr>
          <w:p w14:paraId="47C88052"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71EFB648"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0825B334" w14:textId="77777777" w:rsidTr="00654179">
        <w:tc>
          <w:tcPr>
            <w:tcW w:w="3150" w:type="dxa"/>
          </w:tcPr>
          <w:p w14:paraId="3365E223" w14:textId="079E1993" w:rsidR="00626BBB" w:rsidRPr="00654179" w:rsidRDefault="00654179" w:rsidP="00654179">
            <w:pPr>
              <w:pStyle w:val="ListParagraph"/>
              <w:numPr>
                <w:ilvl w:val="0"/>
                <w:numId w:val="15"/>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Check referencing is correct and in text match reference list</w:t>
            </w:r>
          </w:p>
        </w:tc>
        <w:tc>
          <w:tcPr>
            <w:tcW w:w="1080" w:type="dxa"/>
          </w:tcPr>
          <w:p w14:paraId="66A1181A"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990" w:type="dxa"/>
          </w:tcPr>
          <w:p w14:paraId="4D2690E9"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5B9210F6"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0DA190CD"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tcPr>
          <w:p w14:paraId="0A3CBD60"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C45911" w:themeFill="accent2" w:themeFillShade="BF"/>
          </w:tcPr>
          <w:p w14:paraId="5739C87E"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5ECD6196"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78DDA16E" w14:textId="77777777" w:rsidTr="00654179">
        <w:tc>
          <w:tcPr>
            <w:tcW w:w="3150" w:type="dxa"/>
          </w:tcPr>
          <w:p w14:paraId="29588119" w14:textId="0D7BD1B6" w:rsidR="00626BBB" w:rsidRPr="00654179" w:rsidRDefault="00654179" w:rsidP="00654179">
            <w:pPr>
              <w:pStyle w:val="ListParagraph"/>
              <w:numPr>
                <w:ilvl w:val="0"/>
                <w:numId w:val="15"/>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Proofread and have it checked by supervisor</w:t>
            </w:r>
          </w:p>
        </w:tc>
        <w:tc>
          <w:tcPr>
            <w:tcW w:w="1080" w:type="dxa"/>
          </w:tcPr>
          <w:p w14:paraId="435D6031"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990" w:type="dxa"/>
          </w:tcPr>
          <w:p w14:paraId="704015E8"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65956AE0"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30320E7C"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tcPr>
          <w:p w14:paraId="0B626F3C"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C45911" w:themeFill="accent2" w:themeFillShade="BF"/>
          </w:tcPr>
          <w:p w14:paraId="5A520F83"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C45911" w:themeFill="accent2" w:themeFillShade="BF"/>
          </w:tcPr>
          <w:p w14:paraId="1929EFB5"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r w:rsidR="00654179" w:rsidRPr="00654179" w14:paraId="5F13B29B" w14:textId="77777777" w:rsidTr="00654179">
        <w:tc>
          <w:tcPr>
            <w:tcW w:w="3150" w:type="dxa"/>
          </w:tcPr>
          <w:p w14:paraId="6986FF61" w14:textId="3EDD0744" w:rsidR="00626BBB" w:rsidRPr="00654179" w:rsidRDefault="00654179" w:rsidP="00654179">
            <w:pPr>
              <w:pStyle w:val="ListParagraph"/>
              <w:numPr>
                <w:ilvl w:val="0"/>
                <w:numId w:val="15"/>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r w:rsidRPr="00654179">
              <w:rPr>
                <w:rFonts w:ascii="Arial" w:eastAsia="Arial Unicode MS" w:hAnsi="Arial" w:cs="Arial"/>
                <w:b/>
                <w:sz w:val="15"/>
                <w:szCs w:val="15"/>
              </w:rPr>
              <w:t>Submit Final draft of dissertation</w:t>
            </w:r>
          </w:p>
        </w:tc>
        <w:tc>
          <w:tcPr>
            <w:tcW w:w="1080" w:type="dxa"/>
          </w:tcPr>
          <w:p w14:paraId="7B002758"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990" w:type="dxa"/>
          </w:tcPr>
          <w:p w14:paraId="4FF24584"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1C61BE2F"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6CC9D3C2"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350" w:type="dxa"/>
          </w:tcPr>
          <w:p w14:paraId="15CDACA5"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tcPr>
          <w:p w14:paraId="0E64F077"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c>
          <w:tcPr>
            <w:tcW w:w="1170" w:type="dxa"/>
            <w:shd w:val="clear" w:color="auto" w:fill="C45911" w:themeFill="accent2" w:themeFillShade="BF"/>
          </w:tcPr>
          <w:p w14:paraId="5169B363"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tc>
      </w:tr>
    </w:tbl>
    <w:p w14:paraId="45C0D792"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p w14:paraId="121ACFD0"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p w14:paraId="29A314E3"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p w14:paraId="70651663"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p w14:paraId="7118D091"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p w14:paraId="60064D93"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p w14:paraId="6CDAE6D4"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p w14:paraId="24D63878" w14:textId="77777777" w:rsidR="00626BBB" w:rsidRPr="00654179" w:rsidRDefault="00626BBB" w:rsidP="00B66949">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line="276" w:lineRule="auto"/>
        <w:rPr>
          <w:rFonts w:ascii="Arial" w:eastAsia="Arial Unicode MS" w:hAnsi="Arial" w:cs="Arial"/>
          <w:b/>
          <w:sz w:val="15"/>
          <w:szCs w:val="15"/>
        </w:rPr>
      </w:pPr>
    </w:p>
    <w:p w14:paraId="535FF892" w14:textId="77777777" w:rsidR="006A4C58" w:rsidRPr="006A4C58" w:rsidRDefault="006A4C58" w:rsidP="006A4C5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line="276" w:lineRule="auto"/>
        <w:ind w:right="-526"/>
        <w:rPr>
          <w:rFonts w:ascii="Arial" w:eastAsia="Arial Unicode MS" w:hAnsi="Arial" w:cs="Arial"/>
          <w:b/>
          <w:bCs/>
          <w:kern w:val="32"/>
          <w:sz w:val="22"/>
          <w:szCs w:val="22"/>
        </w:rPr>
      </w:pPr>
    </w:p>
    <w:p w14:paraId="60306442" w14:textId="77777777" w:rsidR="003B2583" w:rsidRDefault="003B2583" w:rsidP="006A4C5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line="276" w:lineRule="auto"/>
        <w:ind w:right="-526"/>
        <w:rPr>
          <w:rFonts w:ascii="Arial" w:eastAsia="Arial Unicode MS" w:hAnsi="Arial" w:cs="Arial"/>
          <w:b/>
          <w:bCs/>
          <w:kern w:val="32"/>
          <w:sz w:val="22"/>
          <w:szCs w:val="22"/>
        </w:rPr>
      </w:pPr>
    </w:p>
    <w:p w14:paraId="23CFE59D" w14:textId="53CFA66C" w:rsidR="006A4C58" w:rsidRDefault="003B2583" w:rsidP="006A4C5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line="276" w:lineRule="auto"/>
        <w:ind w:right="-526"/>
        <w:rPr>
          <w:rFonts w:ascii="Arial" w:eastAsia="Arial Unicode MS" w:hAnsi="Arial" w:cs="Arial"/>
          <w:b/>
          <w:bCs/>
          <w:kern w:val="32"/>
          <w:sz w:val="22"/>
          <w:szCs w:val="22"/>
        </w:rPr>
      </w:pPr>
      <w:r>
        <w:rPr>
          <w:rFonts w:ascii="Arial" w:eastAsia="Arial Unicode MS" w:hAnsi="Arial" w:cs="Arial"/>
          <w:b/>
          <w:bCs/>
          <w:kern w:val="32"/>
          <w:sz w:val="22"/>
          <w:szCs w:val="22"/>
        </w:rPr>
        <w:lastRenderedPageBreak/>
        <w:t>APPENDIX 3</w:t>
      </w:r>
    </w:p>
    <w:p w14:paraId="7A5CC3C7" w14:textId="77777777" w:rsidR="003B2583" w:rsidRPr="006A4C58" w:rsidRDefault="003B2583" w:rsidP="006A4C5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line="276" w:lineRule="auto"/>
        <w:ind w:right="-526"/>
        <w:rPr>
          <w:rFonts w:ascii="Arial" w:eastAsia="Arial Unicode MS" w:hAnsi="Arial" w:cs="Arial"/>
          <w:b/>
          <w:bCs/>
          <w:kern w:val="32"/>
          <w:sz w:val="22"/>
          <w:szCs w:val="22"/>
        </w:rPr>
      </w:pPr>
    </w:p>
    <w:p w14:paraId="0EA78806" w14:textId="77777777" w:rsidR="002B2248" w:rsidRDefault="002B2248" w:rsidP="002B2248">
      <w:pPr>
        <w:spacing w:line="480" w:lineRule="auto"/>
        <w:rPr>
          <w:rFonts w:ascii="Arial" w:hAnsi="Arial" w:cs="Arial"/>
          <w:b/>
        </w:rPr>
      </w:pPr>
      <w:r>
        <w:rPr>
          <w:rFonts w:ascii="Arial" w:hAnsi="Arial" w:cs="Arial"/>
          <w:b/>
        </w:rPr>
        <w:t>Search Strategy Sheet</w:t>
      </w:r>
    </w:p>
    <w:tbl>
      <w:tblPr>
        <w:tblW w:w="8967" w:type="dxa"/>
        <w:tblInd w:w="4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756"/>
        <w:gridCol w:w="1213"/>
        <w:gridCol w:w="246"/>
        <w:gridCol w:w="2197"/>
        <w:gridCol w:w="1668"/>
        <w:gridCol w:w="1887"/>
      </w:tblGrid>
      <w:tr w:rsidR="007004E4" w14:paraId="109114A8" w14:textId="77777777" w:rsidTr="007004E4">
        <w:trPr>
          <w:trHeight w:val="985"/>
        </w:trPr>
        <w:tc>
          <w:tcPr>
            <w:tcW w:w="2969" w:type="dxa"/>
            <w:gridSpan w:val="2"/>
          </w:tcPr>
          <w:p w14:paraId="4C1A01F4" w14:textId="77777777" w:rsidR="002B2248" w:rsidRDefault="002B2248" w:rsidP="002B2248"/>
          <w:p w14:paraId="1CC9DB30" w14:textId="77777777" w:rsidR="002B2248" w:rsidRDefault="002B2248" w:rsidP="002B2248">
            <w:r>
              <w:t xml:space="preserve">My research question / aim / </w:t>
            </w:r>
            <w:proofErr w:type="gramStart"/>
            <w:r>
              <w:t>objective :</w:t>
            </w:r>
            <w:proofErr w:type="gramEnd"/>
          </w:p>
          <w:p w14:paraId="06EA8959" w14:textId="77777777" w:rsidR="002B2248" w:rsidRDefault="002B2248" w:rsidP="002B2248"/>
        </w:tc>
        <w:tc>
          <w:tcPr>
            <w:tcW w:w="5998" w:type="dxa"/>
            <w:gridSpan w:val="4"/>
          </w:tcPr>
          <w:p w14:paraId="6EA3C4B1" w14:textId="77777777" w:rsidR="002B2248" w:rsidRDefault="002B2248" w:rsidP="002B2248"/>
          <w:p w14:paraId="1BBD9E55" w14:textId="77777777" w:rsidR="002B2248" w:rsidRDefault="002B2248" w:rsidP="002B2248">
            <w:r>
              <w:t>Title:</w:t>
            </w:r>
          </w:p>
          <w:p w14:paraId="546FE93C" w14:textId="091E794C" w:rsidR="002B2248" w:rsidRDefault="002B2248" w:rsidP="002B2248">
            <w:r>
              <w:t>Borderline Personality Disor</w:t>
            </w:r>
            <w:r w:rsidR="00585F00">
              <w:t xml:space="preserve">der: An Investigation into the successful recovery in regards to </w:t>
            </w:r>
            <w:r>
              <w:t xml:space="preserve">treatment and support available. </w:t>
            </w:r>
          </w:p>
          <w:p w14:paraId="64539223" w14:textId="77777777" w:rsidR="002B2248" w:rsidRDefault="002B2248" w:rsidP="002B2248"/>
          <w:p w14:paraId="751A45C4" w14:textId="77777777" w:rsidR="002B2248" w:rsidRDefault="002B2248" w:rsidP="002B2248">
            <w:r>
              <w:t xml:space="preserve">Aim: </w:t>
            </w:r>
          </w:p>
          <w:p w14:paraId="0BF3767A" w14:textId="77777777" w:rsidR="002B2248" w:rsidRDefault="002B2248" w:rsidP="002B2248">
            <w:r>
              <w:t>To analyse the diagnosis, treatment and support that is available to individuals who suffer from personality disorders.</w:t>
            </w:r>
          </w:p>
          <w:p w14:paraId="1614ECFB" w14:textId="77777777" w:rsidR="002B2248" w:rsidRDefault="002B2248" w:rsidP="002B2248"/>
          <w:p w14:paraId="3BD417AD" w14:textId="77777777" w:rsidR="002B2248" w:rsidRDefault="002B2248" w:rsidP="002B2248">
            <w:r>
              <w:t>Objectives:</w:t>
            </w:r>
          </w:p>
          <w:p w14:paraId="529D0E0E" w14:textId="77777777" w:rsidR="002B2248" w:rsidRDefault="002B2248" w:rsidP="002B2248">
            <w:r>
              <w:t>To discuss what borderline personality disorder entails, how it is diagnosed and analyse the characteristics involved and how these may be an issue.</w:t>
            </w:r>
          </w:p>
          <w:p w14:paraId="6E31107D" w14:textId="77777777" w:rsidR="002B2248" w:rsidRDefault="002B2248" w:rsidP="002B2248">
            <w:r>
              <w:t>To examine the treatments and support available.</w:t>
            </w:r>
          </w:p>
          <w:p w14:paraId="6B5290B5" w14:textId="77777777" w:rsidR="002B2248" w:rsidRDefault="002B2248" w:rsidP="002B2248">
            <w:r>
              <w:t>To review the effectiveness on the range of services and treatments that may be provided.</w:t>
            </w:r>
          </w:p>
          <w:p w14:paraId="59864EFD" w14:textId="77777777" w:rsidR="002B2248" w:rsidRDefault="002B2248" w:rsidP="002B2248">
            <w:r>
              <w:t xml:space="preserve">To give recommendations for improvement. </w:t>
            </w:r>
          </w:p>
        </w:tc>
      </w:tr>
      <w:tr w:rsidR="007004E4" w14:paraId="5E27817E" w14:textId="77777777" w:rsidTr="007004E4">
        <w:trPr>
          <w:trHeight w:val="659"/>
        </w:trPr>
        <w:tc>
          <w:tcPr>
            <w:tcW w:w="2969" w:type="dxa"/>
            <w:gridSpan w:val="2"/>
          </w:tcPr>
          <w:p w14:paraId="28D23538" w14:textId="77777777" w:rsidR="002B2248" w:rsidRDefault="002B2248" w:rsidP="002B2248"/>
          <w:p w14:paraId="23506410" w14:textId="77777777" w:rsidR="002B2248" w:rsidRDefault="002B2248" w:rsidP="002B2248">
            <w:r>
              <w:t>Places to search for information:</w:t>
            </w:r>
          </w:p>
          <w:p w14:paraId="5E1B6E8F" w14:textId="77777777" w:rsidR="002B2248" w:rsidRDefault="002B2248" w:rsidP="002B2248"/>
        </w:tc>
        <w:tc>
          <w:tcPr>
            <w:tcW w:w="5998" w:type="dxa"/>
            <w:gridSpan w:val="4"/>
          </w:tcPr>
          <w:p w14:paraId="5D6D5F5B" w14:textId="77777777" w:rsidR="002B2248" w:rsidRDefault="002B2248" w:rsidP="002B2248"/>
          <w:p w14:paraId="47F0061E" w14:textId="77777777" w:rsidR="002B2248" w:rsidRDefault="002B2248" w:rsidP="002B2248">
            <w:r>
              <w:t xml:space="preserve">Google, Google Scholar, Google Books, UWTSD Campus Library, UWTSD Online Library, </w:t>
            </w:r>
            <w:proofErr w:type="spellStart"/>
            <w:r>
              <w:t>BrowZine</w:t>
            </w:r>
            <w:proofErr w:type="spellEnd"/>
            <w:r>
              <w:t>, Free Journal Databases, Cochrane Library</w:t>
            </w:r>
          </w:p>
        </w:tc>
      </w:tr>
      <w:tr w:rsidR="002B2248" w14:paraId="0218EBED" w14:textId="77777777" w:rsidTr="007004E4">
        <w:trPr>
          <w:trHeight w:val="127"/>
        </w:trPr>
        <w:tc>
          <w:tcPr>
            <w:tcW w:w="8967" w:type="dxa"/>
            <w:gridSpan w:val="6"/>
            <w:shd w:val="clear" w:color="auto" w:fill="D9D9D9"/>
          </w:tcPr>
          <w:p w14:paraId="2C9F9B63" w14:textId="77777777" w:rsidR="002B2248" w:rsidRDefault="002B2248" w:rsidP="002B2248">
            <w:pPr>
              <w:tabs>
                <w:tab w:val="left" w:pos="3245"/>
              </w:tabs>
            </w:pPr>
            <w:r>
              <w:tab/>
            </w:r>
          </w:p>
        </w:tc>
      </w:tr>
      <w:tr w:rsidR="007004E4" w14:paraId="6D02DC03" w14:textId="77777777" w:rsidTr="007004E4">
        <w:trPr>
          <w:trHeight w:val="925"/>
        </w:trPr>
        <w:tc>
          <w:tcPr>
            <w:tcW w:w="1756" w:type="dxa"/>
          </w:tcPr>
          <w:p w14:paraId="111F971A" w14:textId="77777777" w:rsidR="002B2248" w:rsidRDefault="002B2248" w:rsidP="002B2248"/>
          <w:p w14:paraId="03F4762D" w14:textId="77777777" w:rsidR="002B2248" w:rsidRDefault="002B2248" w:rsidP="002B2248">
            <w:r>
              <w:t xml:space="preserve">Date </w:t>
            </w:r>
          </w:p>
        </w:tc>
        <w:tc>
          <w:tcPr>
            <w:tcW w:w="1459" w:type="dxa"/>
            <w:gridSpan w:val="2"/>
          </w:tcPr>
          <w:p w14:paraId="54664987" w14:textId="77777777" w:rsidR="002B2248" w:rsidRDefault="002B2248" w:rsidP="002B2248"/>
          <w:p w14:paraId="731FAE2F" w14:textId="77777777" w:rsidR="002B2248" w:rsidRDefault="002B2248" w:rsidP="002B2248">
            <w:r w:rsidRPr="00AA47FA">
              <w:t>Database Name</w:t>
            </w:r>
          </w:p>
        </w:tc>
        <w:tc>
          <w:tcPr>
            <w:tcW w:w="2197" w:type="dxa"/>
          </w:tcPr>
          <w:p w14:paraId="216A41BA" w14:textId="77777777" w:rsidR="002B2248" w:rsidRDefault="002B2248" w:rsidP="002B2248"/>
          <w:p w14:paraId="046851C5" w14:textId="77777777" w:rsidR="002B2248" w:rsidRDefault="002B2248" w:rsidP="002B2248">
            <w:r w:rsidRPr="00AA47FA">
              <w:t xml:space="preserve">Search </w:t>
            </w:r>
            <w:r>
              <w:t xml:space="preserve">Terms </w:t>
            </w:r>
          </w:p>
        </w:tc>
        <w:tc>
          <w:tcPr>
            <w:tcW w:w="1668" w:type="dxa"/>
          </w:tcPr>
          <w:p w14:paraId="311593D6" w14:textId="77777777" w:rsidR="002B2248" w:rsidRDefault="002B2248" w:rsidP="002B2248"/>
          <w:p w14:paraId="23D54519" w14:textId="77777777" w:rsidR="002B2248" w:rsidRDefault="002B2248" w:rsidP="002B2248">
            <w:r>
              <w:t>No of Results</w:t>
            </w:r>
          </w:p>
        </w:tc>
        <w:tc>
          <w:tcPr>
            <w:tcW w:w="1887" w:type="dxa"/>
          </w:tcPr>
          <w:p w14:paraId="47C88714" w14:textId="77777777" w:rsidR="002B2248" w:rsidRDefault="002B2248" w:rsidP="002B2248"/>
          <w:p w14:paraId="72F2F08A" w14:textId="77777777" w:rsidR="002B2248" w:rsidRDefault="002B2248" w:rsidP="002B2248">
            <w:r>
              <w:t xml:space="preserve">Comments </w:t>
            </w:r>
          </w:p>
        </w:tc>
      </w:tr>
      <w:tr w:rsidR="00E0363E" w14:paraId="4F8C3139" w14:textId="77777777" w:rsidTr="00951C5F">
        <w:trPr>
          <w:trHeight w:val="659"/>
        </w:trPr>
        <w:tc>
          <w:tcPr>
            <w:tcW w:w="1756" w:type="dxa"/>
            <w:shd w:val="clear" w:color="auto" w:fill="F4B083" w:themeFill="accent2" w:themeFillTint="99"/>
          </w:tcPr>
          <w:p w14:paraId="21BF3EED" w14:textId="77777777" w:rsidR="002B2248" w:rsidRPr="00E0363E" w:rsidRDefault="002B2248" w:rsidP="002B2248">
            <w:pPr>
              <w:rPr>
                <w:color w:val="000000" w:themeColor="text1"/>
              </w:rPr>
            </w:pPr>
            <w:r w:rsidRPr="00E0363E">
              <w:rPr>
                <w:color w:val="000000" w:themeColor="text1"/>
              </w:rPr>
              <w:t>15/10/2018</w:t>
            </w:r>
          </w:p>
        </w:tc>
        <w:tc>
          <w:tcPr>
            <w:tcW w:w="1459" w:type="dxa"/>
            <w:gridSpan w:val="2"/>
            <w:shd w:val="clear" w:color="auto" w:fill="F4B083" w:themeFill="accent2" w:themeFillTint="99"/>
          </w:tcPr>
          <w:p w14:paraId="40DDC9DD" w14:textId="77777777" w:rsidR="002B2248" w:rsidRPr="00E0363E" w:rsidRDefault="002B2248" w:rsidP="002B2248">
            <w:pPr>
              <w:rPr>
                <w:color w:val="000000" w:themeColor="text1"/>
              </w:rPr>
            </w:pPr>
            <w:r w:rsidRPr="00E0363E">
              <w:rPr>
                <w:color w:val="000000" w:themeColor="text1"/>
              </w:rPr>
              <w:t xml:space="preserve">UWTSD Online Library </w:t>
            </w:r>
          </w:p>
        </w:tc>
        <w:tc>
          <w:tcPr>
            <w:tcW w:w="2197" w:type="dxa"/>
            <w:shd w:val="clear" w:color="auto" w:fill="F4B083" w:themeFill="accent2" w:themeFillTint="99"/>
          </w:tcPr>
          <w:p w14:paraId="1795ECDE" w14:textId="77777777" w:rsidR="002B2248" w:rsidRPr="00E0363E" w:rsidRDefault="002B2248" w:rsidP="002B2248">
            <w:pPr>
              <w:rPr>
                <w:color w:val="000000" w:themeColor="text1"/>
              </w:rPr>
            </w:pPr>
            <w:r w:rsidRPr="00E0363E">
              <w:rPr>
                <w:color w:val="000000" w:themeColor="text1"/>
              </w:rPr>
              <w:t xml:space="preserve">‘personality disorder’ + diagnosis </w:t>
            </w:r>
          </w:p>
        </w:tc>
        <w:tc>
          <w:tcPr>
            <w:tcW w:w="1668" w:type="dxa"/>
            <w:shd w:val="clear" w:color="auto" w:fill="F4B083" w:themeFill="accent2" w:themeFillTint="99"/>
          </w:tcPr>
          <w:p w14:paraId="6DACC25C" w14:textId="77777777" w:rsidR="002B2248" w:rsidRPr="00E0363E" w:rsidRDefault="002B2248" w:rsidP="002B2248">
            <w:pPr>
              <w:rPr>
                <w:color w:val="000000" w:themeColor="text1"/>
              </w:rPr>
            </w:pPr>
            <w:r w:rsidRPr="00E0363E">
              <w:rPr>
                <w:color w:val="000000" w:themeColor="text1"/>
              </w:rPr>
              <w:t>93,281</w:t>
            </w:r>
          </w:p>
        </w:tc>
        <w:tc>
          <w:tcPr>
            <w:tcW w:w="1887" w:type="dxa"/>
            <w:shd w:val="clear" w:color="auto" w:fill="F4B083" w:themeFill="accent2" w:themeFillTint="99"/>
          </w:tcPr>
          <w:p w14:paraId="17A928BA" w14:textId="651C0B01" w:rsidR="002B2248" w:rsidRPr="00E0363E" w:rsidRDefault="002B2248" w:rsidP="002B2248">
            <w:pPr>
              <w:rPr>
                <w:color w:val="000000" w:themeColor="text1"/>
              </w:rPr>
            </w:pPr>
            <w:r w:rsidRPr="00E0363E">
              <w:rPr>
                <w:color w:val="000000" w:themeColor="text1"/>
              </w:rPr>
              <w:t>Useful</w:t>
            </w:r>
            <w:r w:rsidR="00B62F75" w:rsidRPr="00E0363E">
              <w:rPr>
                <w:color w:val="000000" w:themeColor="text1"/>
              </w:rPr>
              <w:t xml:space="preserve"> research from this search, however too broad, there would be too much information to scope through </w:t>
            </w:r>
          </w:p>
        </w:tc>
      </w:tr>
      <w:tr w:rsidR="00E0363E" w14:paraId="33B59A23" w14:textId="77777777" w:rsidTr="00E0363E">
        <w:trPr>
          <w:trHeight w:val="659"/>
        </w:trPr>
        <w:tc>
          <w:tcPr>
            <w:tcW w:w="1756" w:type="dxa"/>
            <w:shd w:val="clear" w:color="auto" w:fill="00B050"/>
          </w:tcPr>
          <w:p w14:paraId="504946C0" w14:textId="77777777" w:rsidR="002B2248" w:rsidRDefault="002B2248" w:rsidP="002B2248">
            <w:r>
              <w:t>15/10/2018</w:t>
            </w:r>
          </w:p>
        </w:tc>
        <w:tc>
          <w:tcPr>
            <w:tcW w:w="1459" w:type="dxa"/>
            <w:gridSpan w:val="2"/>
            <w:shd w:val="clear" w:color="auto" w:fill="00B050"/>
          </w:tcPr>
          <w:p w14:paraId="262C14EF" w14:textId="77777777" w:rsidR="002B2248" w:rsidRDefault="002B2248" w:rsidP="002B2248">
            <w:r>
              <w:t xml:space="preserve">UWTSD Online Library </w:t>
            </w:r>
          </w:p>
        </w:tc>
        <w:tc>
          <w:tcPr>
            <w:tcW w:w="2197" w:type="dxa"/>
            <w:shd w:val="clear" w:color="auto" w:fill="00B050"/>
          </w:tcPr>
          <w:p w14:paraId="042BDEDB" w14:textId="77777777" w:rsidR="002B2248" w:rsidRDefault="002B2248" w:rsidP="002B2248">
            <w:r>
              <w:t xml:space="preserve">“personality disorder” + diagnosis </w:t>
            </w:r>
          </w:p>
        </w:tc>
        <w:tc>
          <w:tcPr>
            <w:tcW w:w="1668" w:type="dxa"/>
            <w:shd w:val="clear" w:color="auto" w:fill="00B050"/>
          </w:tcPr>
          <w:p w14:paraId="22113CB8" w14:textId="77777777" w:rsidR="002B2248" w:rsidRDefault="002B2248" w:rsidP="002B2248">
            <w:r>
              <w:t>35,848</w:t>
            </w:r>
          </w:p>
        </w:tc>
        <w:tc>
          <w:tcPr>
            <w:tcW w:w="1887" w:type="dxa"/>
            <w:shd w:val="clear" w:color="auto" w:fill="00B050"/>
          </w:tcPr>
          <w:p w14:paraId="0A532B6D" w14:textId="33614288" w:rsidR="002B2248" w:rsidRDefault="00B62F75" w:rsidP="002B2248">
            <w:r>
              <w:t xml:space="preserve">Even more useful than previous one because </w:t>
            </w:r>
            <w:r w:rsidR="00E0363E">
              <w:t xml:space="preserve">it will bring up every article which includes ‘personality </w:t>
            </w:r>
            <w:r w:rsidR="00E0363E">
              <w:lastRenderedPageBreak/>
              <w:t xml:space="preserve">disorder’ in a single sentence. </w:t>
            </w:r>
          </w:p>
        </w:tc>
      </w:tr>
      <w:tr w:rsidR="00E0363E" w14:paraId="59EB455F" w14:textId="77777777" w:rsidTr="00E0363E">
        <w:trPr>
          <w:trHeight w:val="659"/>
        </w:trPr>
        <w:tc>
          <w:tcPr>
            <w:tcW w:w="1756" w:type="dxa"/>
            <w:shd w:val="clear" w:color="auto" w:fill="00B050"/>
          </w:tcPr>
          <w:p w14:paraId="58E70AA1" w14:textId="77777777" w:rsidR="002B2248" w:rsidRDefault="002B2248" w:rsidP="002B2248">
            <w:r>
              <w:lastRenderedPageBreak/>
              <w:t>15/10/2018</w:t>
            </w:r>
          </w:p>
        </w:tc>
        <w:tc>
          <w:tcPr>
            <w:tcW w:w="1459" w:type="dxa"/>
            <w:gridSpan w:val="2"/>
            <w:shd w:val="clear" w:color="auto" w:fill="00B050"/>
          </w:tcPr>
          <w:p w14:paraId="328F9B21" w14:textId="77777777" w:rsidR="002B2248" w:rsidRDefault="002B2248" w:rsidP="002B2248">
            <w:r>
              <w:t>UWTSD Online Library</w:t>
            </w:r>
          </w:p>
        </w:tc>
        <w:tc>
          <w:tcPr>
            <w:tcW w:w="2197" w:type="dxa"/>
            <w:shd w:val="clear" w:color="auto" w:fill="00B050"/>
          </w:tcPr>
          <w:p w14:paraId="4A3F1642" w14:textId="77777777" w:rsidR="002B2248" w:rsidRDefault="002B2248" w:rsidP="002B2248">
            <w:r>
              <w:t>“personality disorder” + United Kingdom</w:t>
            </w:r>
          </w:p>
        </w:tc>
        <w:tc>
          <w:tcPr>
            <w:tcW w:w="1668" w:type="dxa"/>
            <w:shd w:val="clear" w:color="auto" w:fill="00B050"/>
          </w:tcPr>
          <w:p w14:paraId="7145B093" w14:textId="77777777" w:rsidR="002B2248" w:rsidRDefault="002B2248" w:rsidP="002B2248">
            <w:r>
              <w:t>4,407</w:t>
            </w:r>
          </w:p>
        </w:tc>
        <w:tc>
          <w:tcPr>
            <w:tcW w:w="1887" w:type="dxa"/>
            <w:shd w:val="clear" w:color="auto" w:fill="00B050"/>
          </w:tcPr>
          <w:p w14:paraId="1993E600" w14:textId="77777777" w:rsidR="002B2248" w:rsidRDefault="002B2248" w:rsidP="002B2248">
            <w:r>
              <w:t xml:space="preserve">Much narrower research of the topic, very useful  </w:t>
            </w:r>
          </w:p>
        </w:tc>
      </w:tr>
      <w:tr w:rsidR="00E0363E" w14:paraId="55989531" w14:textId="77777777" w:rsidTr="00951C5F">
        <w:trPr>
          <w:trHeight w:val="615"/>
        </w:trPr>
        <w:tc>
          <w:tcPr>
            <w:tcW w:w="1756" w:type="dxa"/>
            <w:shd w:val="clear" w:color="auto" w:fill="F4B083" w:themeFill="accent2" w:themeFillTint="99"/>
          </w:tcPr>
          <w:p w14:paraId="31D13045" w14:textId="77777777" w:rsidR="002B2248" w:rsidRDefault="002B2248" w:rsidP="002B2248">
            <w:r>
              <w:t>15/10/2018</w:t>
            </w:r>
          </w:p>
        </w:tc>
        <w:tc>
          <w:tcPr>
            <w:tcW w:w="1459" w:type="dxa"/>
            <w:gridSpan w:val="2"/>
            <w:shd w:val="clear" w:color="auto" w:fill="F4B083" w:themeFill="accent2" w:themeFillTint="99"/>
          </w:tcPr>
          <w:p w14:paraId="413589FA" w14:textId="77777777" w:rsidR="002B2248" w:rsidRDefault="002B2248" w:rsidP="002B2248">
            <w:r>
              <w:t>UWTSD Online Library</w:t>
            </w:r>
          </w:p>
        </w:tc>
        <w:tc>
          <w:tcPr>
            <w:tcW w:w="2197" w:type="dxa"/>
            <w:shd w:val="clear" w:color="auto" w:fill="F4B083" w:themeFill="accent2" w:themeFillTint="99"/>
          </w:tcPr>
          <w:p w14:paraId="3DFB1D87" w14:textId="77777777" w:rsidR="002B2248" w:rsidRDefault="002B2248" w:rsidP="002B2248">
            <w:r>
              <w:t>“ borderline personality disorder” + diagnosis</w:t>
            </w:r>
          </w:p>
        </w:tc>
        <w:tc>
          <w:tcPr>
            <w:tcW w:w="1668" w:type="dxa"/>
            <w:shd w:val="clear" w:color="auto" w:fill="F4B083" w:themeFill="accent2" w:themeFillTint="99"/>
          </w:tcPr>
          <w:p w14:paraId="65A8987C" w14:textId="77777777" w:rsidR="002B2248" w:rsidRDefault="002B2248" w:rsidP="002B2248">
            <w:r>
              <w:t>13,298</w:t>
            </w:r>
          </w:p>
        </w:tc>
        <w:tc>
          <w:tcPr>
            <w:tcW w:w="1887" w:type="dxa"/>
            <w:shd w:val="clear" w:color="auto" w:fill="F4B083" w:themeFill="accent2" w:themeFillTint="99"/>
          </w:tcPr>
          <w:p w14:paraId="0FEEC217" w14:textId="77777777" w:rsidR="002B2248" w:rsidRDefault="002B2248" w:rsidP="002B2248">
            <w:r>
              <w:t>Realised this was the most common personality disorder and would get narrower research.</w:t>
            </w:r>
          </w:p>
        </w:tc>
      </w:tr>
      <w:tr w:rsidR="00E0363E" w14:paraId="664AF1E5" w14:textId="77777777" w:rsidTr="00E0363E">
        <w:trPr>
          <w:trHeight w:val="615"/>
        </w:trPr>
        <w:tc>
          <w:tcPr>
            <w:tcW w:w="1756" w:type="dxa"/>
            <w:shd w:val="clear" w:color="auto" w:fill="00B050"/>
          </w:tcPr>
          <w:p w14:paraId="59A0526A" w14:textId="77777777" w:rsidR="002B2248" w:rsidRDefault="002B2248" w:rsidP="002B2248">
            <w:r>
              <w:t>15/10/2018</w:t>
            </w:r>
          </w:p>
        </w:tc>
        <w:tc>
          <w:tcPr>
            <w:tcW w:w="1459" w:type="dxa"/>
            <w:gridSpan w:val="2"/>
            <w:shd w:val="clear" w:color="auto" w:fill="00B050"/>
          </w:tcPr>
          <w:p w14:paraId="76868FA3" w14:textId="77777777" w:rsidR="002B2248" w:rsidRDefault="002B2248" w:rsidP="002B2248">
            <w:r>
              <w:t>UWTSD Online Library</w:t>
            </w:r>
          </w:p>
        </w:tc>
        <w:tc>
          <w:tcPr>
            <w:tcW w:w="2197" w:type="dxa"/>
            <w:shd w:val="clear" w:color="auto" w:fill="00B050"/>
          </w:tcPr>
          <w:p w14:paraId="234145F8" w14:textId="77777777" w:rsidR="002B2248" w:rsidRDefault="002B2248" w:rsidP="002B2248">
            <w:r>
              <w:t>“borderline personality disorder” + United Kingdom</w:t>
            </w:r>
          </w:p>
        </w:tc>
        <w:tc>
          <w:tcPr>
            <w:tcW w:w="1668" w:type="dxa"/>
            <w:shd w:val="clear" w:color="auto" w:fill="00B050"/>
          </w:tcPr>
          <w:p w14:paraId="1A260859" w14:textId="77777777" w:rsidR="002B2248" w:rsidRDefault="002B2248" w:rsidP="002B2248">
            <w:r>
              <w:t>1,352</w:t>
            </w:r>
          </w:p>
        </w:tc>
        <w:tc>
          <w:tcPr>
            <w:tcW w:w="1887" w:type="dxa"/>
            <w:shd w:val="clear" w:color="auto" w:fill="00B050"/>
          </w:tcPr>
          <w:p w14:paraId="401AFC39" w14:textId="77777777" w:rsidR="002B2248" w:rsidRDefault="002B2248" w:rsidP="002B2248">
            <w:r>
              <w:t xml:space="preserve">Extremely concise research related to topic chosen. </w:t>
            </w:r>
          </w:p>
        </w:tc>
      </w:tr>
      <w:tr w:rsidR="00E0363E" w14:paraId="19577C5A" w14:textId="77777777" w:rsidTr="00E0363E">
        <w:trPr>
          <w:trHeight w:val="615"/>
        </w:trPr>
        <w:tc>
          <w:tcPr>
            <w:tcW w:w="1756" w:type="dxa"/>
            <w:shd w:val="clear" w:color="auto" w:fill="00B050"/>
          </w:tcPr>
          <w:p w14:paraId="642EBA34" w14:textId="77777777" w:rsidR="002B2248" w:rsidRDefault="002B2248" w:rsidP="002B2248">
            <w:r>
              <w:t>16/10/2018</w:t>
            </w:r>
          </w:p>
        </w:tc>
        <w:tc>
          <w:tcPr>
            <w:tcW w:w="1459" w:type="dxa"/>
            <w:gridSpan w:val="2"/>
            <w:shd w:val="clear" w:color="auto" w:fill="00B050"/>
          </w:tcPr>
          <w:p w14:paraId="6FAA38D3" w14:textId="77777777" w:rsidR="002B2248" w:rsidRDefault="002B2248" w:rsidP="002B2248">
            <w:r>
              <w:t>Google</w:t>
            </w:r>
          </w:p>
        </w:tc>
        <w:tc>
          <w:tcPr>
            <w:tcW w:w="2197" w:type="dxa"/>
            <w:shd w:val="clear" w:color="auto" w:fill="00B050"/>
          </w:tcPr>
          <w:p w14:paraId="7052F1FB" w14:textId="77777777" w:rsidR="002B2248" w:rsidRDefault="002B2248" w:rsidP="002B2248">
            <w:r>
              <w:t xml:space="preserve">“what is personality disorder” </w:t>
            </w:r>
          </w:p>
        </w:tc>
        <w:tc>
          <w:tcPr>
            <w:tcW w:w="1668" w:type="dxa"/>
            <w:shd w:val="clear" w:color="auto" w:fill="00B050"/>
          </w:tcPr>
          <w:p w14:paraId="391A29CA" w14:textId="77777777" w:rsidR="002B2248" w:rsidRDefault="002B2248" w:rsidP="002B2248">
            <w:r>
              <w:t>27,600</w:t>
            </w:r>
          </w:p>
        </w:tc>
        <w:tc>
          <w:tcPr>
            <w:tcW w:w="1887" w:type="dxa"/>
            <w:shd w:val="clear" w:color="auto" w:fill="00B050"/>
          </w:tcPr>
          <w:p w14:paraId="3BC1EABF" w14:textId="5A48777D" w:rsidR="002B2248" w:rsidRDefault="00E0363E" w:rsidP="00E0363E">
            <w:r>
              <w:t xml:space="preserve">Reputable definitions of personality disorders such as </w:t>
            </w:r>
            <w:r w:rsidR="002B2248">
              <w:t xml:space="preserve">NHS </w:t>
            </w:r>
            <w:r>
              <w:t xml:space="preserve">and World Health Organisation </w:t>
            </w:r>
            <w:r w:rsidR="002B2248">
              <w:t>definitions</w:t>
            </w:r>
            <w:r>
              <w:t xml:space="preserve">. Very useful. </w:t>
            </w:r>
          </w:p>
        </w:tc>
      </w:tr>
      <w:tr w:rsidR="00E0363E" w14:paraId="2CD6733A" w14:textId="77777777" w:rsidTr="00E0363E">
        <w:trPr>
          <w:trHeight w:val="615"/>
        </w:trPr>
        <w:tc>
          <w:tcPr>
            <w:tcW w:w="1756" w:type="dxa"/>
            <w:shd w:val="clear" w:color="auto" w:fill="FF0000"/>
          </w:tcPr>
          <w:p w14:paraId="4C4A4FCD" w14:textId="77777777" w:rsidR="002B2248" w:rsidRDefault="002B2248" w:rsidP="002B2248">
            <w:r>
              <w:t>16/10/2018</w:t>
            </w:r>
          </w:p>
        </w:tc>
        <w:tc>
          <w:tcPr>
            <w:tcW w:w="1459" w:type="dxa"/>
            <w:gridSpan w:val="2"/>
            <w:shd w:val="clear" w:color="auto" w:fill="FF0000"/>
          </w:tcPr>
          <w:p w14:paraId="59E453C6" w14:textId="77777777" w:rsidR="002B2248" w:rsidRDefault="002B2248" w:rsidP="002B2248">
            <w:r>
              <w:t>UWTSD Online library</w:t>
            </w:r>
          </w:p>
        </w:tc>
        <w:tc>
          <w:tcPr>
            <w:tcW w:w="2197" w:type="dxa"/>
            <w:shd w:val="clear" w:color="auto" w:fill="FF0000"/>
          </w:tcPr>
          <w:p w14:paraId="276EA6C7" w14:textId="77777777" w:rsidR="002B2248" w:rsidRDefault="002B2248" w:rsidP="002B2248">
            <w:r>
              <w:t xml:space="preserve">“borderline personality disorder” + treatment </w:t>
            </w:r>
          </w:p>
        </w:tc>
        <w:tc>
          <w:tcPr>
            <w:tcW w:w="1668" w:type="dxa"/>
            <w:shd w:val="clear" w:color="auto" w:fill="FF0000"/>
          </w:tcPr>
          <w:p w14:paraId="5B00DD95" w14:textId="77777777" w:rsidR="002B2248" w:rsidRDefault="002B2248" w:rsidP="002B2248">
            <w:r>
              <w:t>17,711</w:t>
            </w:r>
          </w:p>
        </w:tc>
        <w:tc>
          <w:tcPr>
            <w:tcW w:w="1887" w:type="dxa"/>
            <w:shd w:val="clear" w:color="auto" w:fill="FF0000"/>
          </w:tcPr>
          <w:p w14:paraId="4B418D4C" w14:textId="47FBC3D1" w:rsidR="002B2248" w:rsidRDefault="00E0363E" w:rsidP="002B2248">
            <w:r>
              <w:t xml:space="preserve">Too broad. There are many available treatments out there in regards to borderline personality disorder and so all available topics will come through the search engine. </w:t>
            </w:r>
          </w:p>
        </w:tc>
      </w:tr>
      <w:tr w:rsidR="00E0363E" w14:paraId="3C8B2CBA" w14:textId="77777777" w:rsidTr="00E0363E">
        <w:trPr>
          <w:trHeight w:val="615"/>
        </w:trPr>
        <w:tc>
          <w:tcPr>
            <w:tcW w:w="1756" w:type="dxa"/>
            <w:shd w:val="clear" w:color="auto" w:fill="00B050"/>
          </w:tcPr>
          <w:p w14:paraId="3A0F5103" w14:textId="77777777" w:rsidR="002B2248" w:rsidRDefault="002B2248" w:rsidP="002B2248">
            <w:r>
              <w:t>16/10/2018</w:t>
            </w:r>
          </w:p>
        </w:tc>
        <w:tc>
          <w:tcPr>
            <w:tcW w:w="1459" w:type="dxa"/>
            <w:gridSpan w:val="2"/>
            <w:shd w:val="clear" w:color="auto" w:fill="00B050"/>
          </w:tcPr>
          <w:p w14:paraId="78A3AADD" w14:textId="77777777" w:rsidR="002B2248" w:rsidRDefault="002B2248" w:rsidP="002B2248">
            <w:r>
              <w:t xml:space="preserve">UWTSD Online Library </w:t>
            </w:r>
          </w:p>
        </w:tc>
        <w:tc>
          <w:tcPr>
            <w:tcW w:w="2197" w:type="dxa"/>
            <w:shd w:val="clear" w:color="auto" w:fill="00B050"/>
          </w:tcPr>
          <w:p w14:paraId="39DEEB21" w14:textId="77777777" w:rsidR="002B2248" w:rsidRDefault="002B2248" w:rsidP="002B2248">
            <w:r>
              <w:t>“borderline personality disorder” + treatment + United Kingdom</w:t>
            </w:r>
          </w:p>
        </w:tc>
        <w:tc>
          <w:tcPr>
            <w:tcW w:w="1668" w:type="dxa"/>
            <w:shd w:val="clear" w:color="auto" w:fill="00B050"/>
          </w:tcPr>
          <w:p w14:paraId="37EF1ACB" w14:textId="77777777" w:rsidR="002B2248" w:rsidRDefault="002B2248" w:rsidP="002B2248">
            <w:r>
              <w:t>1,217</w:t>
            </w:r>
          </w:p>
        </w:tc>
        <w:tc>
          <w:tcPr>
            <w:tcW w:w="1887" w:type="dxa"/>
            <w:shd w:val="clear" w:color="auto" w:fill="00B050"/>
          </w:tcPr>
          <w:p w14:paraId="6AE3B45C" w14:textId="359D9BDB" w:rsidR="002B2248" w:rsidRDefault="002B2248" w:rsidP="00E0363E">
            <w:r>
              <w:t>Narrower search, useful</w:t>
            </w:r>
            <w:r w:rsidR="00E0363E">
              <w:t xml:space="preserve">. However, many studies conducted in places other than UK, so still time consuming </w:t>
            </w:r>
            <w:r w:rsidR="00E0363E">
              <w:lastRenderedPageBreak/>
              <w:t xml:space="preserve">to search through. </w:t>
            </w:r>
          </w:p>
        </w:tc>
      </w:tr>
      <w:tr w:rsidR="00E0363E" w14:paraId="6209BDEC" w14:textId="77777777" w:rsidTr="00E0363E">
        <w:trPr>
          <w:trHeight w:val="615"/>
        </w:trPr>
        <w:tc>
          <w:tcPr>
            <w:tcW w:w="1756" w:type="dxa"/>
            <w:shd w:val="clear" w:color="auto" w:fill="FF0000"/>
          </w:tcPr>
          <w:p w14:paraId="423FA66D" w14:textId="77777777" w:rsidR="002B2248" w:rsidRDefault="002B2248" w:rsidP="002B2248">
            <w:r>
              <w:lastRenderedPageBreak/>
              <w:t>16/10/2018</w:t>
            </w:r>
          </w:p>
        </w:tc>
        <w:tc>
          <w:tcPr>
            <w:tcW w:w="1459" w:type="dxa"/>
            <w:gridSpan w:val="2"/>
            <w:shd w:val="clear" w:color="auto" w:fill="FF0000"/>
          </w:tcPr>
          <w:p w14:paraId="1EE068AF" w14:textId="77777777" w:rsidR="002B2248" w:rsidRDefault="002B2248" w:rsidP="002B2248">
            <w:r>
              <w:t xml:space="preserve">Google </w:t>
            </w:r>
          </w:p>
        </w:tc>
        <w:tc>
          <w:tcPr>
            <w:tcW w:w="2197" w:type="dxa"/>
            <w:shd w:val="clear" w:color="auto" w:fill="FF0000"/>
          </w:tcPr>
          <w:p w14:paraId="221CC72F" w14:textId="77777777" w:rsidR="002B2248" w:rsidRDefault="002B2248" w:rsidP="002B2248">
            <w:r>
              <w:t xml:space="preserve">“borderline personality disorder” + support + United Kingdom </w:t>
            </w:r>
          </w:p>
        </w:tc>
        <w:tc>
          <w:tcPr>
            <w:tcW w:w="1668" w:type="dxa"/>
            <w:shd w:val="clear" w:color="auto" w:fill="FF0000"/>
          </w:tcPr>
          <w:p w14:paraId="45122619" w14:textId="77777777" w:rsidR="002B2248" w:rsidRDefault="002B2248" w:rsidP="002B2248">
            <w:r>
              <w:t>675,000</w:t>
            </w:r>
          </w:p>
        </w:tc>
        <w:tc>
          <w:tcPr>
            <w:tcW w:w="1887" w:type="dxa"/>
            <w:shd w:val="clear" w:color="auto" w:fill="FF0000"/>
          </w:tcPr>
          <w:p w14:paraId="644C669F" w14:textId="5854AE7B" w:rsidR="002B2248" w:rsidRDefault="002B2248" w:rsidP="00E0363E">
            <w:r>
              <w:t xml:space="preserve">Much too broad. </w:t>
            </w:r>
            <w:r w:rsidR="00E0363E">
              <w:t xml:space="preserve">The meaning of support can mean a variety of different things not just from treatments available and so it brings up too much information. </w:t>
            </w:r>
          </w:p>
        </w:tc>
      </w:tr>
      <w:tr w:rsidR="00E0363E" w14:paraId="3DB8BF13" w14:textId="77777777" w:rsidTr="00E0363E">
        <w:trPr>
          <w:trHeight w:val="615"/>
        </w:trPr>
        <w:tc>
          <w:tcPr>
            <w:tcW w:w="1756" w:type="dxa"/>
            <w:shd w:val="clear" w:color="auto" w:fill="00B050"/>
          </w:tcPr>
          <w:p w14:paraId="2AC7F09C" w14:textId="77777777" w:rsidR="002B2248" w:rsidRDefault="002B2248" w:rsidP="002B2248">
            <w:r>
              <w:t>16/10/2018</w:t>
            </w:r>
          </w:p>
        </w:tc>
        <w:tc>
          <w:tcPr>
            <w:tcW w:w="1459" w:type="dxa"/>
            <w:gridSpan w:val="2"/>
            <w:shd w:val="clear" w:color="auto" w:fill="00B050"/>
          </w:tcPr>
          <w:p w14:paraId="53665D66" w14:textId="77777777" w:rsidR="002B2248" w:rsidRDefault="002B2248" w:rsidP="002B2248">
            <w:r>
              <w:t>UWTSD Online Library</w:t>
            </w:r>
          </w:p>
        </w:tc>
        <w:tc>
          <w:tcPr>
            <w:tcW w:w="2197" w:type="dxa"/>
            <w:shd w:val="clear" w:color="auto" w:fill="00B050"/>
          </w:tcPr>
          <w:p w14:paraId="1919EBE5" w14:textId="77777777" w:rsidR="002B2248" w:rsidRDefault="002B2248" w:rsidP="002B2248">
            <w:r>
              <w:t xml:space="preserve">“ borderline personality disorder” + effects </w:t>
            </w:r>
          </w:p>
        </w:tc>
        <w:tc>
          <w:tcPr>
            <w:tcW w:w="1668" w:type="dxa"/>
            <w:shd w:val="clear" w:color="auto" w:fill="00B050"/>
          </w:tcPr>
          <w:p w14:paraId="127B81DE" w14:textId="77777777" w:rsidR="002B2248" w:rsidRDefault="002B2248" w:rsidP="002B2248">
            <w:r>
              <w:t>13,951</w:t>
            </w:r>
          </w:p>
        </w:tc>
        <w:tc>
          <w:tcPr>
            <w:tcW w:w="1887" w:type="dxa"/>
            <w:shd w:val="clear" w:color="auto" w:fill="00B050"/>
          </w:tcPr>
          <w:p w14:paraId="2731D4AD" w14:textId="77777777" w:rsidR="002B2248" w:rsidRDefault="002B2248" w:rsidP="002B2248">
            <w:r>
              <w:t>Useful information</w:t>
            </w:r>
          </w:p>
        </w:tc>
      </w:tr>
      <w:tr w:rsidR="00E0363E" w14:paraId="66061BE5" w14:textId="77777777" w:rsidTr="00E0363E">
        <w:trPr>
          <w:trHeight w:val="615"/>
        </w:trPr>
        <w:tc>
          <w:tcPr>
            <w:tcW w:w="1756" w:type="dxa"/>
            <w:shd w:val="clear" w:color="auto" w:fill="00B050"/>
          </w:tcPr>
          <w:p w14:paraId="738707A7" w14:textId="77777777" w:rsidR="002B2248" w:rsidRDefault="002B2248" w:rsidP="002B2248">
            <w:r>
              <w:t>16/10/2018</w:t>
            </w:r>
          </w:p>
        </w:tc>
        <w:tc>
          <w:tcPr>
            <w:tcW w:w="1459" w:type="dxa"/>
            <w:gridSpan w:val="2"/>
            <w:shd w:val="clear" w:color="auto" w:fill="00B050"/>
          </w:tcPr>
          <w:p w14:paraId="1E3D8403" w14:textId="77777777" w:rsidR="002B2248" w:rsidRDefault="002B2248" w:rsidP="002B2248">
            <w:r>
              <w:t xml:space="preserve">UWTSD Online Library </w:t>
            </w:r>
          </w:p>
        </w:tc>
        <w:tc>
          <w:tcPr>
            <w:tcW w:w="2197" w:type="dxa"/>
            <w:shd w:val="clear" w:color="auto" w:fill="00B050"/>
          </w:tcPr>
          <w:p w14:paraId="38FE21C2" w14:textId="77777777" w:rsidR="002B2248" w:rsidRDefault="002B2248" w:rsidP="002B2248">
            <w:r>
              <w:t>“borderline personality disorder” + unemployment + United Kingdom</w:t>
            </w:r>
          </w:p>
        </w:tc>
        <w:tc>
          <w:tcPr>
            <w:tcW w:w="1668" w:type="dxa"/>
            <w:shd w:val="clear" w:color="auto" w:fill="00B050"/>
          </w:tcPr>
          <w:p w14:paraId="0861F1F0" w14:textId="77777777" w:rsidR="002B2248" w:rsidRDefault="002B2248" w:rsidP="002B2248">
            <w:r>
              <w:t>139</w:t>
            </w:r>
          </w:p>
        </w:tc>
        <w:tc>
          <w:tcPr>
            <w:tcW w:w="1887" w:type="dxa"/>
            <w:shd w:val="clear" w:color="auto" w:fill="00B050"/>
          </w:tcPr>
          <w:p w14:paraId="308B2B3A" w14:textId="7A34C70E" w:rsidR="002B2248" w:rsidRDefault="00E0363E" w:rsidP="002B2248">
            <w:r>
              <w:t xml:space="preserve">When zoning in on a particular area such as unemployment, the search is narrowed significantly. </w:t>
            </w:r>
            <w:r w:rsidR="002B2248">
              <w:t xml:space="preserve">Extremely useful. </w:t>
            </w:r>
          </w:p>
        </w:tc>
      </w:tr>
      <w:tr w:rsidR="007004E4" w14:paraId="106D33E7" w14:textId="77777777" w:rsidTr="00CC6D3C">
        <w:trPr>
          <w:trHeight w:val="615"/>
        </w:trPr>
        <w:tc>
          <w:tcPr>
            <w:tcW w:w="1756" w:type="dxa"/>
            <w:shd w:val="clear" w:color="auto" w:fill="00B050"/>
          </w:tcPr>
          <w:p w14:paraId="13691981" w14:textId="77777777" w:rsidR="002B2248" w:rsidRDefault="002B2248" w:rsidP="002B2248">
            <w:r>
              <w:t>16/10/2018</w:t>
            </w:r>
          </w:p>
        </w:tc>
        <w:tc>
          <w:tcPr>
            <w:tcW w:w="1459" w:type="dxa"/>
            <w:gridSpan w:val="2"/>
            <w:shd w:val="clear" w:color="auto" w:fill="00B050"/>
          </w:tcPr>
          <w:p w14:paraId="42042043" w14:textId="77777777" w:rsidR="002B2248" w:rsidRDefault="002B2248" w:rsidP="002B2248">
            <w:r>
              <w:t>Cochrane Library</w:t>
            </w:r>
          </w:p>
        </w:tc>
        <w:tc>
          <w:tcPr>
            <w:tcW w:w="2197" w:type="dxa"/>
            <w:shd w:val="clear" w:color="auto" w:fill="00B050"/>
          </w:tcPr>
          <w:p w14:paraId="33567F3C" w14:textId="77777777" w:rsidR="002B2248" w:rsidRDefault="002B2248" w:rsidP="002B2248">
            <w:r>
              <w:t xml:space="preserve">“borderline personality disorder” </w:t>
            </w:r>
          </w:p>
          <w:p w14:paraId="185BF2EC" w14:textId="77777777" w:rsidR="002B2248" w:rsidRDefault="002B2248" w:rsidP="002B2248"/>
        </w:tc>
        <w:tc>
          <w:tcPr>
            <w:tcW w:w="1668" w:type="dxa"/>
            <w:shd w:val="clear" w:color="auto" w:fill="00B050"/>
          </w:tcPr>
          <w:p w14:paraId="1A82FE36" w14:textId="77777777" w:rsidR="002B2248" w:rsidRDefault="002B2248" w:rsidP="002B2248">
            <w:r>
              <w:t>4</w:t>
            </w:r>
          </w:p>
        </w:tc>
        <w:tc>
          <w:tcPr>
            <w:tcW w:w="1887" w:type="dxa"/>
            <w:shd w:val="clear" w:color="auto" w:fill="00B050"/>
          </w:tcPr>
          <w:p w14:paraId="2E5F131E" w14:textId="5BAA6638" w:rsidR="002B2248" w:rsidRDefault="002B2248" w:rsidP="002B2248">
            <w:r>
              <w:t>Useful.</w:t>
            </w:r>
            <w:r w:rsidR="00CC6D3C">
              <w:t xml:space="preserve"> Using databases such as Cochrane library gets much more valid results and scientific definitions.</w:t>
            </w:r>
            <w:r>
              <w:t xml:space="preserve"> Concise, reliable information. </w:t>
            </w:r>
          </w:p>
        </w:tc>
      </w:tr>
      <w:tr w:rsidR="007004E4" w14:paraId="4CAA394C" w14:textId="77777777" w:rsidTr="00CC6D3C">
        <w:trPr>
          <w:trHeight w:val="651"/>
        </w:trPr>
        <w:tc>
          <w:tcPr>
            <w:tcW w:w="1756" w:type="dxa"/>
            <w:shd w:val="clear" w:color="auto" w:fill="FF0000"/>
          </w:tcPr>
          <w:p w14:paraId="486CDBC4" w14:textId="77777777" w:rsidR="002B2248" w:rsidRDefault="002B2248" w:rsidP="002B2248">
            <w:r>
              <w:t>16/10/2018</w:t>
            </w:r>
          </w:p>
        </w:tc>
        <w:tc>
          <w:tcPr>
            <w:tcW w:w="1459" w:type="dxa"/>
            <w:gridSpan w:val="2"/>
            <w:shd w:val="clear" w:color="auto" w:fill="FF0000"/>
          </w:tcPr>
          <w:p w14:paraId="1337C68C" w14:textId="77777777" w:rsidR="002B2248" w:rsidRDefault="002B2248" w:rsidP="002B2248">
            <w:r>
              <w:t>Google</w:t>
            </w:r>
          </w:p>
        </w:tc>
        <w:tc>
          <w:tcPr>
            <w:tcW w:w="2197" w:type="dxa"/>
            <w:shd w:val="clear" w:color="auto" w:fill="FF0000"/>
          </w:tcPr>
          <w:p w14:paraId="5DC8A241" w14:textId="77777777" w:rsidR="002B2248" w:rsidRDefault="002B2248" w:rsidP="002B2248">
            <w:r>
              <w:t xml:space="preserve">“borderline personality disorder” + depression </w:t>
            </w:r>
          </w:p>
        </w:tc>
        <w:tc>
          <w:tcPr>
            <w:tcW w:w="1668" w:type="dxa"/>
            <w:shd w:val="clear" w:color="auto" w:fill="FF0000"/>
          </w:tcPr>
          <w:p w14:paraId="750576B2" w14:textId="77777777" w:rsidR="002B2248" w:rsidRDefault="002B2248" w:rsidP="002B2248">
            <w:r>
              <w:t>12,600,000</w:t>
            </w:r>
          </w:p>
        </w:tc>
        <w:tc>
          <w:tcPr>
            <w:tcW w:w="1887" w:type="dxa"/>
            <w:shd w:val="clear" w:color="auto" w:fill="FF0000"/>
          </w:tcPr>
          <w:p w14:paraId="6DA777C2" w14:textId="22897010" w:rsidR="002B2248" w:rsidRDefault="002B2248" w:rsidP="00CC6D3C">
            <w:r>
              <w:t xml:space="preserve">Extremely broad, </w:t>
            </w:r>
            <w:r w:rsidR="00CC6D3C">
              <w:t>too many articles to read through. W</w:t>
            </w:r>
            <w:r>
              <w:t xml:space="preserve">ould </w:t>
            </w:r>
            <w:r w:rsidR="00CC6D3C">
              <w:t xml:space="preserve">be difficult to scope through all of this literature. </w:t>
            </w:r>
          </w:p>
        </w:tc>
      </w:tr>
      <w:tr w:rsidR="007004E4" w14:paraId="7B9B60E4" w14:textId="77777777" w:rsidTr="00CC6D3C">
        <w:trPr>
          <w:trHeight w:val="615"/>
        </w:trPr>
        <w:tc>
          <w:tcPr>
            <w:tcW w:w="1756" w:type="dxa"/>
            <w:shd w:val="clear" w:color="auto" w:fill="F4B083" w:themeFill="accent2" w:themeFillTint="99"/>
          </w:tcPr>
          <w:p w14:paraId="39650123" w14:textId="77777777" w:rsidR="002B2248" w:rsidRDefault="002B2248" w:rsidP="002B2248">
            <w:r>
              <w:t>18.10/2018</w:t>
            </w:r>
          </w:p>
        </w:tc>
        <w:tc>
          <w:tcPr>
            <w:tcW w:w="1459" w:type="dxa"/>
            <w:gridSpan w:val="2"/>
            <w:shd w:val="clear" w:color="auto" w:fill="F4B083" w:themeFill="accent2" w:themeFillTint="99"/>
          </w:tcPr>
          <w:p w14:paraId="72E95E19" w14:textId="77777777" w:rsidR="002B2248" w:rsidRDefault="002B2248" w:rsidP="002B2248">
            <w:r>
              <w:t xml:space="preserve">UWTSD Online </w:t>
            </w:r>
            <w:proofErr w:type="spellStart"/>
            <w:r>
              <w:t>Llibrary</w:t>
            </w:r>
            <w:proofErr w:type="spellEnd"/>
          </w:p>
        </w:tc>
        <w:tc>
          <w:tcPr>
            <w:tcW w:w="2197" w:type="dxa"/>
            <w:shd w:val="clear" w:color="auto" w:fill="F4B083" w:themeFill="accent2" w:themeFillTint="99"/>
          </w:tcPr>
          <w:p w14:paraId="7DCBE2BC" w14:textId="77777777" w:rsidR="002B2248" w:rsidRDefault="002B2248" w:rsidP="002B2248">
            <w:r>
              <w:t>“borderline personality disorder” + depression</w:t>
            </w:r>
          </w:p>
        </w:tc>
        <w:tc>
          <w:tcPr>
            <w:tcW w:w="1668" w:type="dxa"/>
            <w:shd w:val="clear" w:color="auto" w:fill="F4B083" w:themeFill="accent2" w:themeFillTint="99"/>
          </w:tcPr>
          <w:p w14:paraId="11C637AB" w14:textId="77777777" w:rsidR="002B2248" w:rsidRDefault="002B2248" w:rsidP="002B2248">
            <w:r>
              <w:t>15,375</w:t>
            </w:r>
          </w:p>
        </w:tc>
        <w:tc>
          <w:tcPr>
            <w:tcW w:w="1887" w:type="dxa"/>
            <w:shd w:val="clear" w:color="auto" w:fill="F4B083" w:themeFill="accent2" w:themeFillTint="99"/>
          </w:tcPr>
          <w:p w14:paraId="7C5247DA" w14:textId="57B13634" w:rsidR="002B2248" w:rsidRDefault="00CC6D3C" w:rsidP="002B2248">
            <w:r>
              <w:t xml:space="preserve">Useful, reliable information. Smaller search because of its </w:t>
            </w:r>
            <w:r>
              <w:lastRenderedPageBreak/>
              <w:t>library database. Better, more reliable information to view.</w:t>
            </w:r>
          </w:p>
        </w:tc>
      </w:tr>
      <w:tr w:rsidR="007004E4" w14:paraId="638FE33F" w14:textId="77777777" w:rsidTr="00CC6D3C">
        <w:trPr>
          <w:trHeight w:val="651"/>
        </w:trPr>
        <w:tc>
          <w:tcPr>
            <w:tcW w:w="1756" w:type="dxa"/>
            <w:shd w:val="clear" w:color="auto" w:fill="FF0000"/>
          </w:tcPr>
          <w:p w14:paraId="12E0FDD9" w14:textId="77777777" w:rsidR="002B2248" w:rsidRDefault="002B2248" w:rsidP="002B2248">
            <w:r>
              <w:lastRenderedPageBreak/>
              <w:t>18/10/2018</w:t>
            </w:r>
          </w:p>
        </w:tc>
        <w:tc>
          <w:tcPr>
            <w:tcW w:w="1459" w:type="dxa"/>
            <w:gridSpan w:val="2"/>
            <w:shd w:val="clear" w:color="auto" w:fill="FF0000"/>
          </w:tcPr>
          <w:p w14:paraId="5C771A6A" w14:textId="77777777" w:rsidR="002B2248" w:rsidRDefault="002B2248" w:rsidP="002B2248">
            <w:r>
              <w:t>Google</w:t>
            </w:r>
          </w:p>
        </w:tc>
        <w:tc>
          <w:tcPr>
            <w:tcW w:w="2197" w:type="dxa"/>
            <w:shd w:val="clear" w:color="auto" w:fill="FF0000"/>
          </w:tcPr>
          <w:p w14:paraId="603D3144" w14:textId="77777777" w:rsidR="002B2248" w:rsidRDefault="002B2248" w:rsidP="002B2248">
            <w:r>
              <w:t xml:space="preserve">“systematic reviews” + aim </w:t>
            </w:r>
          </w:p>
        </w:tc>
        <w:tc>
          <w:tcPr>
            <w:tcW w:w="1668" w:type="dxa"/>
            <w:shd w:val="clear" w:color="auto" w:fill="FF0000"/>
          </w:tcPr>
          <w:p w14:paraId="2697F8F6" w14:textId="77777777" w:rsidR="002B2248" w:rsidRDefault="002B2248" w:rsidP="002B2248">
            <w:r>
              <w:t>5,610,000</w:t>
            </w:r>
          </w:p>
        </w:tc>
        <w:tc>
          <w:tcPr>
            <w:tcW w:w="1887" w:type="dxa"/>
            <w:shd w:val="clear" w:color="auto" w:fill="FF0000"/>
          </w:tcPr>
          <w:p w14:paraId="2F36C77D" w14:textId="62BD6420" w:rsidR="002B2248" w:rsidRDefault="00951C5F" w:rsidP="002B2248">
            <w:r>
              <w:t>Too broad. Google searches tend to bring up many different sources, not all of them are valid or relevant</w:t>
            </w:r>
          </w:p>
        </w:tc>
      </w:tr>
      <w:tr w:rsidR="007004E4" w14:paraId="0791F4D4" w14:textId="77777777" w:rsidTr="00CC6D3C">
        <w:trPr>
          <w:trHeight w:val="615"/>
        </w:trPr>
        <w:tc>
          <w:tcPr>
            <w:tcW w:w="1756" w:type="dxa"/>
            <w:shd w:val="clear" w:color="auto" w:fill="F4B083" w:themeFill="accent2" w:themeFillTint="99"/>
          </w:tcPr>
          <w:p w14:paraId="220DC3C0" w14:textId="77777777" w:rsidR="002B2248" w:rsidRDefault="002B2248" w:rsidP="002B2248">
            <w:r>
              <w:t>20/10/2018</w:t>
            </w:r>
          </w:p>
        </w:tc>
        <w:tc>
          <w:tcPr>
            <w:tcW w:w="1459" w:type="dxa"/>
            <w:gridSpan w:val="2"/>
            <w:shd w:val="clear" w:color="auto" w:fill="F4B083" w:themeFill="accent2" w:themeFillTint="99"/>
          </w:tcPr>
          <w:p w14:paraId="051B6AC1" w14:textId="77777777" w:rsidR="002B2248" w:rsidRDefault="002B2248" w:rsidP="002B2248">
            <w:r>
              <w:t>UWTSD Online Library</w:t>
            </w:r>
          </w:p>
        </w:tc>
        <w:tc>
          <w:tcPr>
            <w:tcW w:w="2197" w:type="dxa"/>
            <w:shd w:val="clear" w:color="auto" w:fill="F4B083" w:themeFill="accent2" w:themeFillTint="99"/>
          </w:tcPr>
          <w:p w14:paraId="07DB24F7" w14:textId="77777777" w:rsidR="002B2248" w:rsidRDefault="002B2248" w:rsidP="002B2248">
            <w:r>
              <w:t xml:space="preserve">“literature reviews” + importance </w:t>
            </w:r>
          </w:p>
        </w:tc>
        <w:tc>
          <w:tcPr>
            <w:tcW w:w="1668" w:type="dxa"/>
            <w:shd w:val="clear" w:color="auto" w:fill="F4B083" w:themeFill="accent2" w:themeFillTint="99"/>
          </w:tcPr>
          <w:p w14:paraId="7D25C9B4" w14:textId="77777777" w:rsidR="002B2248" w:rsidRDefault="002B2248" w:rsidP="002B2248">
            <w:r>
              <w:t>25,856</w:t>
            </w:r>
          </w:p>
        </w:tc>
        <w:tc>
          <w:tcPr>
            <w:tcW w:w="1887" w:type="dxa"/>
            <w:shd w:val="clear" w:color="auto" w:fill="F4B083" w:themeFill="accent2" w:themeFillTint="99"/>
          </w:tcPr>
          <w:p w14:paraId="2DB80484" w14:textId="5565ACE2" w:rsidR="002B2248" w:rsidRDefault="002B2248" w:rsidP="002B2248">
            <w:r>
              <w:t>Useful information</w:t>
            </w:r>
            <w:r w:rsidR="00A246BF">
              <w:t>. However, information was not very precise or clear so was difficult to find relevant sources</w:t>
            </w:r>
          </w:p>
        </w:tc>
      </w:tr>
      <w:tr w:rsidR="007004E4" w14:paraId="259BB4FB" w14:textId="77777777" w:rsidTr="00CC6D3C">
        <w:trPr>
          <w:trHeight w:val="615"/>
        </w:trPr>
        <w:tc>
          <w:tcPr>
            <w:tcW w:w="1756" w:type="dxa"/>
            <w:shd w:val="clear" w:color="auto" w:fill="00B050"/>
          </w:tcPr>
          <w:p w14:paraId="056A1753" w14:textId="77777777" w:rsidR="002B2248" w:rsidRDefault="002B2248" w:rsidP="002B2248">
            <w:r>
              <w:t>22/10/2018</w:t>
            </w:r>
          </w:p>
        </w:tc>
        <w:tc>
          <w:tcPr>
            <w:tcW w:w="1459" w:type="dxa"/>
            <w:gridSpan w:val="2"/>
            <w:shd w:val="clear" w:color="auto" w:fill="00B050"/>
          </w:tcPr>
          <w:p w14:paraId="520D885E" w14:textId="77777777" w:rsidR="002B2248" w:rsidRDefault="002B2248" w:rsidP="002B2248">
            <w:r>
              <w:t>UWTSD Online library</w:t>
            </w:r>
          </w:p>
        </w:tc>
        <w:tc>
          <w:tcPr>
            <w:tcW w:w="2197" w:type="dxa"/>
            <w:shd w:val="clear" w:color="auto" w:fill="00B050"/>
          </w:tcPr>
          <w:p w14:paraId="6C356758" w14:textId="77777777" w:rsidR="002B2248" w:rsidRDefault="002B2248" w:rsidP="002B2248">
            <w:r>
              <w:t>“literature reviews” + advantages</w:t>
            </w:r>
          </w:p>
        </w:tc>
        <w:tc>
          <w:tcPr>
            <w:tcW w:w="1668" w:type="dxa"/>
            <w:shd w:val="clear" w:color="auto" w:fill="00B050"/>
          </w:tcPr>
          <w:p w14:paraId="57CA9C12" w14:textId="77777777" w:rsidR="002B2248" w:rsidRDefault="002B2248" w:rsidP="002B2248">
            <w:r>
              <w:t>9,851</w:t>
            </w:r>
          </w:p>
        </w:tc>
        <w:tc>
          <w:tcPr>
            <w:tcW w:w="1887" w:type="dxa"/>
            <w:shd w:val="clear" w:color="auto" w:fill="00B050"/>
          </w:tcPr>
          <w:p w14:paraId="12D2372F" w14:textId="31F5C316" w:rsidR="002B2248" w:rsidRDefault="00A246BF" w:rsidP="002B2248">
            <w:r>
              <w:t>Very useful information. The word advantages found much more sources than ‘ importance’.</w:t>
            </w:r>
          </w:p>
        </w:tc>
      </w:tr>
      <w:tr w:rsidR="007004E4" w14:paraId="4D1FAD56" w14:textId="77777777" w:rsidTr="00A246BF">
        <w:trPr>
          <w:trHeight w:val="615"/>
        </w:trPr>
        <w:tc>
          <w:tcPr>
            <w:tcW w:w="1756" w:type="dxa"/>
            <w:shd w:val="clear" w:color="auto" w:fill="FF0000"/>
          </w:tcPr>
          <w:p w14:paraId="617ACFC8" w14:textId="77777777" w:rsidR="002B2248" w:rsidRDefault="002B2248" w:rsidP="002B2248">
            <w:r>
              <w:t>22/10/2018</w:t>
            </w:r>
          </w:p>
        </w:tc>
        <w:tc>
          <w:tcPr>
            <w:tcW w:w="1459" w:type="dxa"/>
            <w:gridSpan w:val="2"/>
            <w:shd w:val="clear" w:color="auto" w:fill="FF0000"/>
          </w:tcPr>
          <w:p w14:paraId="3F821A40" w14:textId="77777777" w:rsidR="002B2248" w:rsidRDefault="002B2248" w:rsidP="002B2248">
            <w:r>
              <w:t xml:space="preserve"> UWTSD Online library</w:t>
            </w:r>
          </w:p>
        </w:tc>
        <w:tc>
          <w:tcPr>
            <w:tcW w:w="2197" w:type="dxa"/>
            <w:shd w:val="clear" w:color="auto" w:fill="FF0000"/>
          </w:tcPr>
          <w:p w14:paraId="7D35E6FB" w14:textId="77777777" w:rsidR="002B2248" w:rsidRDefault="002B2248" w:rsidP="002B2248">
            <w:r>
              <w:t>“literature reviews” + disadvantages</w:t>
            </w:r>
          </w:p>
        </w:tc>
        <w:tc>
          <w:tcPr>
            <w:tcW w:w="1668" w:type="dxa"/>
            <w:shd w:val="clear" w:color="auto" w:fill="FF0000"/>
          </w:tcPr>
          <w:p w14:paraId="17EB344E" w14:textId="77777777" w:rsidR="002B2248" w:rsidRDefault="002B2248" w:rsidP="002B2248">
            <w:r>
              <w:t>2,972</w:t>
            </w:r>
          </w:p>
        </w:tc>
        <w:tc>
          <w:tcPr>
            <w:tcW w:w="1887" w:type="dxa"/>
            <w:shd w:val="clear" w:color="auto" w:fill="FF0000"/>
          </w:tcPr>
          <w:p w14:paraId="35425766" w14:textId="7B0864FB" w:rsidR="002B2248" w:rsidRDefault="002B2248" w:rsidP="00A246BF">
            <w:r>
              <w:t xml:space="preserve">Not </w:t>
            </w:r>
            <w:r w:rsidR="00A246BF">
              <w:t>very clear information. Not many journal articles that could be found on literature reviews disadvantages. Was quite difficult to establish.</w:t>
            </w:r>
            <w:r>
              <w:t xml:space="preserve"> </w:t>
            </w:r>
          </w:p>
        </w:tc>
      </w:tr>
      <w:tr w:rsidR="007004E4" w14:paraId="6145C179" w14:textId="77777777" w:rsidTr="00A246BF">
        <w:trPr>
          <w:trHeight w:val="615"/>
        </w:trPr>
        <w:tc>
          <w:tcPr>
            <w:tcW w:w="1756" w:type="dxa"/>
            <w:shd w:val="clear" w:color="auto" w:fill="F4B083" w:themeFill="accent2" w:themeFillTint="99"/>
          </w:tcPr>
          <w:p w14:paraId="53498872" w14:textId="77777777" w:rsidR="002B2248" w:rsidRDefault="002B2248" w:rsidP="002B2248">
            <w:r>
              <w:t>22/10/2018</w:t>
            </w:r>
          </w:p>
        </w:tc>
        <w:tc>
          <w:tcPr>
            <w:tcW w:w="1459" w:type="dxa"/>
            <w:gridSpan w:val="2"/>
            <w:shd w:val="clear" w:color="auto" w:fill="F4B083" w:themeFill="accent2" w:themeFillTint="99"/>
          </w:tcPr>
          <w:p w14:paraId="47044CD7" w14:textId="77777777" w:rsidR="002B2248" w:rsidRDefault="002B2248" w:rsidP="002B2248">
            <w:r>
              <w:t>UWTSD Online Library</w:t>
            </w:r>
          </w:p>
        </w:tc>
        <w:tc>
          <w:tcPr>
            <w:tcW w:w="2197" w:type="dxa"/>
            <w:shd w:val="clear" w:color="auto" w:fill="F4B083" w:themeFill="accent2" w:themeFillTint="99"/>
          </w:tcPr>
          <w:p w14:paraId="0B049C44" w14:textId="77777777" w:rsidR="002B2248" w:rsidRDefault="002B2248" w:rsidP="002B2248">
            <w:r>
              <w:t>“</w:t>
            </w:r>
            <w:proofErr w:type="spellStart"/>
            <w:r>
              <w:t>casp</w:t>
            </w:r>
            <w:proofErr w:type="spellEnd"/>
            <w:r>
              <w:t xml:space="preserve">” </w:t>
            </w:r>
          </w:p>
        </w:tc>
        <w:tc>
          <w:tcPr>
            <w:tcW w:w="1668" w:type="dxa"/>
            <w:shd w:val="clear" w:color="auto" w:fill="F4B083" w:themeFill="accent2" w:themeFillTint="99"/>
          </w:tcPr>
          <w:p w14:paraId="4AEB8D1B" w14:textId="77777777" w:rsidR="002B2248" w:rsidRDefault="002B2248" w:rsidP="002B2248">
            <w:r>
              <w:t>11,276</w:t>
            </w:r>
          </w:p>
        </w:tc>
        <w:tc>
          <w:tcPr>
            <w:tcW w:w="1887" w:type="dxa"/>
            <w:shd w:val="clear" w:color="auto" w:fill="F4B083" w:themeFill="accent2" w:themeFillTint="99"/>
          </w:tcPr>
          <w:p w14:paraId="49912BAF" w14:textId="6E896CC2" w:rsidR="002B2248" w:rsidRDefault="002B2248" w:rsidP="002B2248">
            <w:r>
              <w:t>Came up with many different ‘</w:t>
            </w:r>
            <w:proofErr w:type="spellStart"/>
            <w:r>
              <w:t>casp</w:t>
            </w:r>
            <w:proofErr w:type="spellEnd"/>
            <w:r>
              <w:t>’ definitions</w:t>
            </w:r>
            <w:r w:rsidR="00A246BF">
              <w:t xml:space="preserve">. But was not clear in regards to the type of </w:t>
            </w:r>
            <w:proofErr w:type="spellStart"/>
            <w:r w:rsidR="00A246BF">
              <w:t>casp</w:t>
            </w:r>
            <w:proofErr w:type="spellEnd"/>
            <w:r w:rsidR="00A246BF">
              <w:t xml:space="preserve"> that </w:t>
            </w:r>
            <w:r w:rsidR="00A246BF">
              <w:lastRenderedPageBreak/>
              <w:t>was needed for this dissertation.</w:t>
            </w:r>
          </w:p>
        </w:tc>
      </w:tr>
      <w:tr w:rsidR="007004E4" w14:paraId="073ADD8A" w14:textId="77777777" w:rsidTr="00A246BF">
        <w:trPr>
          <w:trHeight w:val="615"/>
        </w:trPr>
        <w:tc>
          <w:tcPr>
            <w:tcW w:w="1756" w:type="dxa"/>
            <w:shd w:val="clear" w:color="auto" w:fill="FF0000"/>
          </w:tcPr>
          <w:p w14:paraId="4C1C242F" w14:textId="77777777" w:rsidR="002B2248" w:rsidRDefault="002B2248" w:rsidP="002B2248">
            <w:r>
              <w:lastRenderedPageBreak/>
              <w:t>22/10/2018</w:t>
            </w:r>
          </w:p>
        </w:tc>
        <w:tc>
          <w:tcPr>
            <w:tcW w:w="1459" w:type="dxa"/>
            <w:gridSpan w:val="2"/>
            <w:shd w:val="clear" w:color="auto" w:fill="FF0000"/>
          </w:tcPr>
          <w:p w14:paraId="6EA5081F" w14:textId="77777777" w:rsidR="002B2248" w:rsidRDefault="002B2248" w:rsidP="002B2248">
            <w:r>
              <w:t>UWTSD Online Library</w:t>
            </w:r>
          </w:p>
        </w:tc>
        <w:tc>
          <w:tcPr>
            <w:tcW w:w="2197" w:type="dxa"/>
            <w:shd w:val="clear" w:color="auto" w:fill="FF0000"/>
          </w:tcPr>
          <w:p w14:paraId="4C35806D" w14:textId="77777777" w:rsidR="002B2248" w:rsidRDefault="002B2248" w:rsidP="002B2248">
            <w:r>
              <w:t>“</w:t>
            </w:r>
            <w:proofErr w:type="spellStart"/>
            <w:r>
              <w:t>casp</w:t>
            </w:r>
            <w:proofErr w:type="spellEnd"/>
            <w:r>
              <w:t>” + uses</w:t>
            </w:r>
          </w:p>
        </w:tc>
        <w:tc>
          <w:tcPr>
            <w:tcW w:w="1668" w:type="dxa"/>
            <w:shd w:val="clear" w:color="auto" w:fill="FF0000"/>
          </w:tcPr>
          <w:p w14:paraId="3B8CB67B" w14:textId="77777777" w:rsidR="002B2248" w:rsidRDefault="002B2248" w:rsidP="002B2248">
            <w:r>
              <w:t>2,112</w:t>
            </w:r>
          </w:p>
        </w:tc>
        <w:tc>
          <w:tcPr>
            <w:tcW w:w="1887" w:type="dxa"/>
            <w:shd w:val="clear" w:color="auto" w:fill="FF0000"/>
          </w:tcPr>
          <w:p w14:paraId="20416134" w14:textId="6FF3BA5A" w:rsidR="002B2248" w:rsidRDefault="002B2248" w:rsidP="002B2248">
            <w:r>
              <w:t>Not useful</w:t>
            </w:r>
            <w:r w:rsidR="00A246BF">
              <w:t>. The term ‘</w:t>
            </w:r>
            <w:proofErr w:type="spellStart"/>
            <w:r w:rsidR="00A246BF">
              <w:t>casp</w:t>
            </w:r>
            <w:proofErr w:type="spellEnd"/>
            <w:r w:rsidR="00A246BF">
              <w:t xml:space="preserve">’ did not find relevant searches or clear studies which I was looking for. </w:t>
            </w:r>
          </w:p>
        </w:tc>
      </w:tr>
      <w:tr w:rsidR="007004E4" w14:paraId="072AB4F4" w14:textId="77777777" w:rsidTr="00A246BF">
        <w:trPr>
          <w:trHeight w:val="615"/>
        </w:trPr>
        <w:tc>
          <w:tcPr>
            <w:tcW w:w="1756" w:type="dxa"/>
            <w:shd w:val="clear" w:color="auto" w:fill="FF0000"/>
          </w:tcPr>
          <w:p w14:paraId="78519BD8" w14:textId="77777777" w:rsidR="002B2248" w:rsidRDefault="002B2248" w:rsidP="002B2248">
            <w:r>
              <w:t>22/10/2018</w:t>
            </w:r>
          </w:p>
        </w:tc>
        <w:tc>
          <w:tcPr>
            <w:tcW w:w="1459" w:type="dxa"/>
            <w:gridSpan w:val="2"/>
            <w:shd w:val="clear" w:color="auto" w:fill="FF0000"/>
          </w:tcPr>
          <w:p w14:paraId="6DD4ADD2" w14:textId="77777777" w:rsidR="002B2248" w:rsidRDefault="002B2248" w:rsidP="002B2248">
            <w:r>
              <w:t>UWTSD Online Library</w:t>
            </w:r>
          </w:p>
        </w:tc>
        <w:tc>
          <w:tcPr>
            <w:tcW w:w="2197" w:type="dxa"/>
            <w:shd w:val="clear" w:color="auto" w:fill="FF0000"/>
          </w:tcPr>
          <w:p w14:paraId="131D30FA" w14:textId="77777777" w:rsidR="002B2248" w:rsidRDefault="002B2248" w:rsidP="002B2248">
            <w:r>
              <w:t>“</w:t>
            </w:r>
            <w:proofErr w:type="spellStart"/>
            <w:r>
              <w:t>casp</w:t>
            </w:r>
            <w:proofErr w:type="spellEnd"/>
            <w:r>
              <w:t>” + advantages</w:t>
            </w:r>
          </w:p>
        </w:tc>
        <w:tc>
          <w:tcPr>
            <w:tcW w:w="1668" w:type="dxa"/>
            <w:shd w:val="clear" w:color="auto" w:fill="FF0000"/>
          </w:tcPr>
          <w:p w14:paraId="61EC98A5" w14:textId="77777777" w:rsidR="002B2248" w:rsidRDefault="002B2248" w:rsidP="002B2248">
            <w:r>
              <w:t>1,141</w:t>
            </w:r>
          </w:p>
        </w:tc>
        <w:tc>
          <w:tcPr>
            <w:tcW w:w="1887" w:type="dxa"/>
            <w:shd w:val="clear" w:color="auto" w:fill="FF0000"/>
          </w:tcPr>
          <w:p w14:paraId="4CA8EA20" w14:textId="24BE73FE" w:rsidR="002B2248" w:rsidRDefault="00A246BF" w:rsidP="002B2248">
            <w:r>
              <w:t>Not useful. The term ‘</w:t>
            </w:r>
            <w:proofErr w:type="spellStart"/>
            <w:r>
              <w:t>casp</w:t>
            </w:r>
            <w:proofErr w:type="spellEnd"/>
            <w:r>
              <w:t>’ did not find relevant searches or clear studies which I was looking for.</w:t>
            </w:r>
          </w:p>
        </w:tc>
      </w:tr>
      <w:tr w:rsidR="007004E4" w14:paraId="66782EAB" w14:textId="77777777" w:rsidTr="00A246BF">
        <w:trPr>
          <w:trHeight w:val="615"/>
        </w:trPr>
        <w:tc>
          <w:tcPr>
            <w:tcW w:w="1756" w:type="dxa"/>
            <w:shd w:val="clear" w:color="auto" w:fill="FF0000"/>
          </w:tcPr>
          <w:p w14:paraId="0C6CBAA1" w14:textId="77777777" w:rsidR="002B2248" w:rsidRDefault="002B2248" w:rsidP="002B2248">
            <w:r>
              <w:t>22/10/2018</w:t>
            </w:r>
          </w:p>
        </w:tc>
        <w:tc>
          <w:tcPr>
            <w:tcW w:w="1459" w:type="dxa"/>
            <w:gridSpan w:val="2"/>
            <w:shd w:val="clear" w:color="auto" w:fill="FF0000"/>
          </w:tcPr>
          <w:p w14:paraId="424058A1" w14:textId="77777777" w:rsidR="002B2248" w:rsidRDefault="002B2248" w:rsidP="002B2248">
            <w:r>
              <w:t>UWTSD Online Library</w:t>
            </w:r>
          </w:p>
        </w:tc>
        <w:tc>
          <w:tcPr>
            <w:tcW w:w="2197" w:type="dxa"/>
            <w:shd w:val="clear" w:color="auto" w:fill="FF0000"/>
          </w:tcPr>
          <w:p w14:paraId="3994DD6C" w14:textId="77777777" w:rsidR="002B2248" w:rsidRDefault="002B2248" w:rsidP="002B2248">
            <w:r>
              <w:t>“</w:t>
            </w:r>
            <w:proofErr w:type="spellStart"/>
            <w:r>
              <w:t>casp</w:t>
            </w:r>
            <w:proofErr w:type="spellEnd"/>
            <w:r>
              <w:t>” + disadvantages</w:t>
            </w:r>
          </w:p>
        </w:tc>
        <w:tc>
          <w:tcPr>
            <w:tcW w:w="1668" w:type="dxa"/>
            <w:shd w:val="clear" w:color="auto" w:fill="FF0000"/>
          </w:tcPr>
          <w:p w14:paraId="1EFF5646" w14:textId="77777777" w:rsidR="002B2248" w:rsidRDefault="002B2248" w:rsidP="002B2248">
            <w:r>
              <w:t>315</w:t>
            </w:r>
          </w:p>
        </w:tc>
        <w:tc>
          <w:tcPr>
            <w:tcW w:w="1887" w:type="dxa"/>
            <w:shd w:val="clear" w:color="auto" w:fill="FF0000"/>
          </w:tcPr>
          <w:p w14:paraId="449D6D55" w14:textId="39A5B2C8" w:rsidR="002B2248" w:rsidRDefault="002B2248" w:rsidP="002B2248">
            <w:r>
              <w:t>Not useful</w:t>
            </w:r>
            <w:r w:rsidR="00A246BF">
              <w:t>. The term ‘</w:t>
            </w:r>
            <w:proofErr w:type="spellStart"/>
            <w:r w:rsidR="00A246BF">
              <w:t>casp</w:t>
            </w:r>
            <w:proofErr w:type="spellEnd"/>
            <w:r w:rsidR="00A246BF">
              <w:t>’ did not find relevant searches or clear studies which I was looking for.</w:t>
            </w:r>
          </w:p>
        </w:tc>
      </w:tr>
      <w:tr w:rsidR="007004E4" w14:paraId="03CAC60F" w14:textId="77777777" w:rsidTr="00A246BF">
        <w:trPr>
          <w:trHeight w:val="615"/>
        </w:trPr>
        <w:tc>
          <w:tcPr>
            <w:tcW w:w="1756" w:type="dxa"/>
            <w:shd w:val="clear" w:color="auto" w:fill="FF0000"/>
          </w:tcPr>
          <w:p w14:paraId="2BA33954" w14:textId="77777777" w:rsidR="002B2248" w:rsidRDefault="002B2248" w:rsidP="002B2248">
            <w:r>
              <w:t>22/10/2018</w:t>
            </w:r>
          </w:p>
        </w:tc>
        <w:tc>
          <w:tcPr>
            <w:tcW w:w="1459" w:type="dxa"/>
            <w:gridSpan w:val="2"/>
            <w:shd w:val="clear" w:color="auto" w:fill="FF0000"/>
          </w:tcPr>
          <w:p w14:paraId="2FDB11E0" w14:textId="77777777" w:rsidR="002B2248" w:rsidRDefault="002B2248" w:rsidP="002B2248">
            <w:r>
              <w:t>UWTSD Online Library</w:t>
            </w:r>
          </w:p>
        </w:tc>
        <w:tc>
          <w:tcPr>
            <w:tcW w:w="2197" w:type="dxa"/>
            <w:shd w:val="clear" w:color="auto" w:fill="FF0000"/>
          </w:tcPr>
          <w:p w14:paraId="0249875C" w14:textId="77777777" w:rsidR="002B2248" w:rsidRDefault="002B2248" w:rsidP="002B2248">
            <w:r>
              <w:t>“</w:t>
            </w:r>
            <w:proofErr w:type="spellStart"/>
            <w:r>
              <w:t>casp</w:t>
            </w:r>
            <w:proofErr w:type="spellEnd"/>
            <w:r>
              <w:t>” + aim</w:t>
            </w:r>
          </w:p>
        </w:tc>
        <w:tc>
          <w:tcPr>
            <w:tcW w:w="1668" w:type="dxa"/>
            <w:shd w:val="clear" w:color="auto" w:fill="FF0000"/>
          </w:tcPr>
          <w:p w14:paraId="59DA84C0" w14:textId="77777777" w:rsidR="002B2248" w:rsidRDefault="002B2248" w:rsidP="002B2248">
            <w:r>
              <w:t>3,244</w:t>
            </w:r>
          </w:p>
        </w:tc>
        <w:tc>
          <w:tcPr>
            <w:tcW w:w="1887" w:type="dxa"/>
            <w:shd w:val="clear" w:color="auto" w:fill="FF0000"/>
          </w:tcPr>
          <w:p w14:paraId="2F2399A9" w14:textId="271317C9" w:rsidR="002B2248" w:rsidRDefault="00A246BF" w:rsidP="002B2248">
            <w:r>
              <w:t>Not useful. The term ‘</w:t>
            </w:r>
            <w:proofErr w:type="spellStart"/>
            <w:r>
              <w:t>casp</w:t>
            </w:r>
            <w:proofErr w:type="spellEnd"/>
            <w:r>
              <w:t>’ did not find relevant searches or clear studies which I was looking for.</w:t>
            </w:r>
          </w:p>
        </w:tc>
      </w:tr>
      <w:tr w:rsidR="007004E4" w14:paraId="69A21367" w14:textId="77777777" w:rsidTr="00A246BF">
        <w:trPr>
          <w:trHeight w:val="615"/>
        </w:trPr>
        <w:tc>
          <w:tcPr>
            <w:tcW w:w="1756" w:type="dxa"/>
            <w:shd w:val="clear" w:color="auto" w:fill="F4B083" w:themeFill="accent2" w:themeFillTint="99"/>
          </w:tcPr>
          <w:p w14:paraId="151CE2E0" w14:textId="77777777" w:rsidR="002B2248" w:rsidRDefault="002B2248" w:rsidP="002B2248">
            <w:r>
              <w:t>25/10/2018</w:t>
            </w:r>
          </w:p>
        </w:tc>
        <w:tc>
          <w:tcPr>
            <w:tcW w:w="1459" w:type="dxa"/>
            <w:gridSpan w:val="2"/>
            <w:shd w:val="clear" w:color="auto" w:fill="F4B083" w:themeFill="accent2" w:themeFillTint="99"/>
          </w:tcPr>
          <w:p w14:paraId="10387269" w14:textId="77777777" w:rsidR="002B2248" w:rsidRDefault="002B2248" w:rsidP="002B2248">
            <w:r>
              <w:t>UWTSD Online Library</w:t>
            </w:r>
          </w:p>
        </w:tc>
        <w:tc>
          <w:tcPr>
            <w:tcW w:w="2197" w:type="dxa"/>
            <w:shd w:val="clear" w:color="auto" w:fill="F4B083" w:themeFill="accent2" w:themeFillTint="99"/>
          </w:tcPr>
          <w:p w14:paraId="6089E11D" w14:textId="77777777" w:rsidR="002B2248" w:rsidRDefault="002B2248" w:rsidP="002B2248">
            <w:r>
              <w:t xml:space="preserve">“methodology” </w:t>
            </w:r>
          </w:p>
          <w:p w14:paraId="248DED81" w14:textId="77777777" w:rsidR="002B2248" w:rsidRDefault="002B2248" w:rsidP="002B2248"/>
        </w:tc>
        <w:tc>
          <w:tcPr>
            <w:tcW w:w="1668" w:type="dxa"/>
            <w:shd w:val="clear" w:color="auto" w:fill="F4B083" w:themeFill="accent2" w:themeFillTint="99"/>
          </w:tcPr>
          <w:p w14:paraId="73DD2AC7" w14:textId="77777777" w:rsidR="002B2248" w:rsidRDefault="002B2248" w:rsidP="002B2248">
            <w:r>
              <w:t>2,603,265</w:t>
            </w:r>
          </w:p>
        </w:tc>
        <w:tc>
          <w:tcPr>
            <w:tcW w:w="1887" w:type="dxa"/>
            <w:shd w:val="clear" w:color="auto" w:fill="F4B083" w:themeFill="accent2" w:themeFillTint="99"/>
          </w:tcPr>
          <w:p w14:paraId="06BF07FC" w14:textId="4DDF756F" w:rsidR="002B2248" w:rsidRDefault="00A246BF" w:rsidP="00A246BF">
            <w:r>
              <w:t xml:space="preserve">Some useful information however, too </w:t>
            </w:r>
            <w:r w:rsidR="002B2248">
              <w:t>broad range of information</w:t>
            </w:r>
            <w:r>
              <w:t>.</w:t>
            </w:r>
          </w:p>
        </w:tc>
      </w:tr>
      <w:tr w:rsidR="007004E4" w14:paraId="7E363EA9" w14:textId="77777777" w:rsidTr="00A246BF">
        <w:trPr>
          <w:trHeight w:val="615"/>
        </w:trPr>
        <w:tc>
          <w:tcPr>
            <w:tcW w:w="1756" w:type="dxa"/>
            <w:shd w:val="clear" w:color="auto" w:fill="00B050"/>
          </w:tcPr>
          <w:p w14:paraId="09CF53DA" w14:textId="77777777" w:rsidR="002B2248" w:rsidRDefault="002B2248" w:rsidP="002B2248">
            <w:r>
              <w:t>25/10/2018</w:t>
            </w:r>
          </w:p>
        </w:tc>
        <w:tc>
          <w:tcPr>
            <w:tcW w:w="1459" w:type="dxa"/>
            <w:gridSpan w:val="2"/>
            <w:shd w:val="clear" w:color="auto" w:fill="00B050"/>
          </w:tcPr>
          <w:p w14:paraId="71D08837" w14:textId="77777777" w:rsidR="002B2248" w:rsidRDefault="002B2248" w:rsidP="002B2248">
            <w:r>
              <w:t>UWTSD Online Library</w:t>
            </w:r>
          </w:p>
        </w:tc>
        <w:tc>
          <w:tcPr>
            <w:tcW w:w="2197" w:type="dxa"/>
            <w:shd w:val="clear" w:color="auto" w:fill="00B050"/>
          </w:tcPr>
          <w:p w14:paraId="6806A4C2" w14:textId="77777777" w:rsidR="002B2248" w:rsidRDefault="002B2248" w:rsidP="002B2248">
            <w:r>
              <w:t>“methodology” + methods</w:t>
            </w:r>
          </w:p>
        </w:tc>
        <w:tc>
          <w:tcPr>
            <w:tcW w:w="1668" w:type="dxa"/>
            <w:shd w:val="clear" w:color="auto" w:fill="00B050"/>
          </w:tcPr>
          <w:p w14:paraId="61EB8D34" w14:textId="77777777" w:rsidR="002B2248" w:rsidRDefault="002B2248" w:rsidP="002B2248">
            <w:r>
              <w:t>1,615,839</w:t>
            </w:r>
          </w:p>
        </w:tc>
        <w:tc>
          <w:tcPr>
            <w:tcW w:w="1887" w:type="dxa"/>
            <w:shd w:val="clear" w:color="auto" w:fill="00B050"/>
          </w:tcPr>
          <w:p w14:paraId="2494DEDB" w14:textId="10A8FF6A" w:rsidR="002B2248" w:rsidRDefault="002B2248" w:rsidP="002B2248">
            <w:r>
              <w:t>Useful</w:t>
            </w:r>
            <w:r w:rsidR="00A246BF">
              <w:t xml:space="preserve"> information from this search term, however there was too much information to scope through. </w:t>
            </w:r>
          </w:p>
        </w:tc>
      </w:tr>
      <w:tr w:rsidR="007004E4" w14:paraId="3F6F311A" w14:textId="77777777" w:rsidTr="00A246BF">
        <w:trPr>
          <w:trHeight w:val="615"/>
        </w:trPr>
        <w:tc>
          <w:tcPr>
            <w:tcW w:w="1756" w:type="dxa"/>
            <w:shd w:val="clear" w:color="auto" w:fill="00B050"/>
          </w:tcPr>
          <w:p w14:paraId="020EE810" w14:textId="77777777" w:rsidR="002B2248" w:rsidRDefault="002B2248" w:rsidP="002B2248">
            <w:r>
              <w:t>25/10/2018</w:t>
            </w:r>
          </w:p>
        </w:tc>
        <w:tc>
          <w:tcPr>
            <w:tcW w:w="1459" w:type="dxa"/>
            <w:gridSpan w:val="2"/>
            <w:shd w:val="clear" w:color="auto" w:fill="00B050"/>
          </w:tcPr>
          <w:p w14:paraId="10E95B4C" w14:textId="77777777" w:rsidR="002B2248" w:rsidRDefault="002B2248" w:rsidP="002B2248">
            <w:r>
              <w:t>UWTSD Online Library</w:t>
            </w:r>
          </w:p>
        </w:tc>
        <w:tc>
          <w:tcPr>
            <w:tcW w:w="2197" w:type="dxa"/>
            <w:shd w:val="clear" w:color="auto" w:fill="00B050"/>
          </w:tcPr>
          <w:p w14:paraId="63602FE7" w14:textId="77777777" w:rsidR="002B2248" w:rsidRDefault="002B2248" w:rsidP="002B2248">
            <w:r>
              <w:t>“Search strategy” + advantages</w:t>
            </w:r>
          </w:p>
        </w:tc>
        <w:tc>
          <w:tcPr>
            <w:tcW w:w="1668" w:type="dxa"/>
            <w:shd w:val="clear" w:color="auto" w:fill="00B050"/>
          </w:tcPr>
          <w:p w14:paraId="7C1A91B9" w14:textId="77777777" w:rsidR="002B2248" w:rsidRDefault="002B2248" w:rsidP="002B2248">
            <w:r>
              <w:t>16,718</w:t>
            </w:r>
          </w:p>
        </w:tc>
        <w:tc>
          <w:tcPr>
            <w:tcW w:w="1887" w:type="dxa"/>
            <w:shd w:val="clear" w:color="auto" w:fill="00B050"/>
          </w:tcPr>
          <w:p w14:paraId="22555A20" w14:textId="3E5B420D" w:rsidR="002B2248" w:rsidRDefault="002B2248" w:rsidP="002B2248">
            <w:r>
              <w:t>Useful</w:t>
            </w:r>
            <w:r w:rsidR="00A246BF">
              <w:t xml:space="preserve"> information. Plenty of good, relevant studies.</w:t>
            </w:r>
          </w:p>
        </w:tc>
      </w:tr>
      <w:tr w:rsidR="007004E4" w14:paraId="7015F3C8" w14:textId="77777777" w:rsidTr="00A246BF">
        <w:trPr>
          <w:trHeight w:val="615"/>
        </w:trPr>
        <w:tc>
          <w:tcPr>
            <w:tcW w:w="1756" w:type="dxa"/>
            <w:shd w:val="clear" w:color="auto" w:fill="FF0000"/>
          </w:tcPr>
          <w:p w14:paraId="27BB841E" w14:textId="77777777" w:rsidR="002B2248" w:rsidRDefault="002B2248" w:rsidP="002B2248">
            <w:r>
              <w:t>25/10/208</w:t>
            </w:r>
          </w:p>
        </w:tc>
        <w:tc>
          <w:tcPr>
            <w:tcW w:w="1459" w:type="dxa"/>
            <w:gridSpan w:val="2"/>
            <w:shd w:val="clear" w:color="auto" w:fill="FF0000"/>
          </w:tcPr>
          <w:p w14:paraId="5FC84C49" w14:textId="77777777" w:rsidR="002B2248" w:rsidRDefault="002B2248" w:rsidP="002B2248">
            <w:r>
              <w:t>UWTSD Online Library</w:t>
            </w:r>
          </w:p>
        </w:tc>
        <w:tc>
          <w:tcPr>
            <w:tcW w:w="2197" w:type="dxa"/>
            <w:shd w:val="clear" w:color="auto" w:fill="FF0000"/>
          </w:tcPr>
          <w:p w14:paraId="2223811C" w14:textId="77777777" w:rsidR="002B2248" w:rsidRDefault="002B2248" w:rsidP="002B2248">
            <w:r>
              <w:t>“ search strategy” + disadvantages</w:t>
            </w:r>
          </w:p>
        </w:tc>
        <w:tc>
          <w:tcPr>
            <w:tcW w:w="1668" w:type="dxa"/>
            <w:shd w:val="clear" w:color="auto" w:fill="FF0000"/>
          </w:tcPr>
          <w:p w14:paraId="471CDAED" w14:textId="77777777" w:rsidR="002B2248" w:rsidRDefault="002B2248" w:rsidP="002B2248">
            <w:r>
              <w:t>5,062</w:t>
            </w:r>
          </w:p>
        </w:tc>
        <w:tc>
          <w:tcPr>
            <w:tcW w:w="1887" w:type="dxa"/>
            <w:shd w:val="clear" w:color="auto" w:fill="FF0000"/>
          </w:tcPr>
          <w:p w14:paraId="39078213" w14:textId="1C410415" w:rsidR="002B2248" w:rsidRDefault="002B2248" w:rsidP="002B2248">
            <w:r>
              <w:t>Not useful</w:t>
            </w:r>
            <w:r w:rsidR="00A246BF">
              <w:t xml:space="preserve">. Many disadvantages of studies seem </w:t>
            </w:r>
            <w:r w:rsidR="00A246BF">
              <w:lastRenderedPageBreak/>
              <w:t>difficult to find compared to advantages.</w:t>
            </w:r>
          </w:p>
        </w:tc>
      </w:tr>
      <w:tr w:rsidR="007004E4" w14:paraId="06A61553" w14:textId="77777777" w:rsidTr="00A246BF">
        <w:trPr>
          <w:trHeight w:val="615"/>
        </w:trPr>
        <w:tc>
          <w:tcPr>
            <w:tcW w:w="1756" w:type="dxa"/>
            <w:shd w:val="clear" w:color="auto" w:fill="F4B083" w:themeFill="accent2" w:themeFillTint="99"/>
          </w:tcPr>
          <w:p w14:paraId="15363A8B" w14:textId="77777777" w:rsidR="002B2248" w:rsidRDefault="002B2248" w:rsidP="002B2248">
            <w:r>
              <w:lastRenderedPageBreak/>
              <w:t>28/10/2018</w:t>
            </w:r>
          </w:p>
        </w:tc>
        <w:tc>
          <w:tcPr>
            <w:tcW w:w="1459" w:type="dxa"/>
            <w:gridSpan w:val="2"/>
            <w:shd w:val="clear" w:color="auto" w:fill="F4B083" w:themeFill="accent2" w:themeFillTint="99"/>
          </w:tcPr>
          <w:p w14:paraId="5C7095C6" w14:textId="77777777" w:rsidR="002B2248" w:rsidRDefault="002B2248" w:rsidP="002B2248">
            <w:r>
              <w:t>UWTSD Online Library</w:t>
            </w:r>
          </w:p>
        </w:tc>
        <w:tc>
          <w:tcPr>
            <w:tcW w:w="2197" w:type="dxa"/>
            <w:shd w:val="clear" w:color="auto" w:fill="F4B083" w:themeFill="accent2" w:themeFillTint="99"/>
          </w:tcPr>
          <w:p w14:paraId="662EBE5E" w14:textId="77777777" w:rsidR="002B2248" w:rsidRDefault="002B2248" w:rsidP="002B2248">
            <w:r>
              <w:t>“ethics in research”</w:t>
            </w:r>
          </w:p>
        </w:tc>
        <w:tc>
          <w:tcPr>
            <w:tcW w:w="1668" w:type="dxa"/>
            <w:shd w:val="clear" w:color="auto" w:fill="F4B083" w:themeFill="accent2" w:themeFillTint="99"/>
          </w:tcPr>
          <w:p w14:paraId="2A4A1C81" w14:textId="77777777" w:rsidR="002B2248" w:rsidRDefault="002B2248" w:rsidP="002B2248">
            <w:r>
              <w:t>398</w:t>
            </w:r>
          </w:p>
        </w:tc>
        <w:tc>
          <w:tcPr>
            <w:tcW w:w="1887" w:type="dxa"/>
            <w:shd w:val="clear" w:color="auto" w:fill="F4B083" w:themeFill="accent2" w:themeFillTint="99"/>
          </w:tcPr>
          <w:p w14:paraId="78343A1B" w14:textId="77777777" w:rsidR="002B2248" w:rsidRDefault="002B2248" w:rsidP="002B2248">
            <w:r>
              <w:t>Narrow information which did not really apply to what I was searching for.</w:t>
            </w:r>
          </w:p>
        </w:tc>
      </w:tr>
      <w:tr w:rsidR="007004E4" w14:paraId="48FC979A" w14:textId="77777777" w:rsidTr="00A246BF">
        <w:trPr>
          <w:trHeight w:val="615"/>
        </w:trPr>
        <w:tc>
          <w:tcPr>
            <w:tcW w:w="1756" w:type="dxa"/>
            <w:shd w:val="clear" w:color="auto" w:fill="00B050"/>
          </w:tcPr>
          <w:p w14:paraId="2C8CB9D7" w14:textId="77777777" w:rsidR="002B2248" w:rsidRDefault="002B2248" w:rsidP="002B2248">
            <w:r>
              <w:t>28/10/2018</w:t>
            </w:r>
          </w:p>
        </w:tc>
        <w:tc>
          <w:tcPr>
            <w:tcW w:w="1459" w:type="dxa"/>
            <w:gridSpan w:val="2"/>
            <w:shd w:val="clear" w:color="auto" w:fill="00B050"/>
          </w:tcPr>
          <w:p w14:paraId="2DC238C9" w14:textId="77777777" w:rsidR="002B2248" w:rsidRDefault="002B2248" w:rsidP="002B2248">
            <w:r>
              <w:t>UWTSD Online Library</w:t>
            </w:r>
          </w:p>
        </w:tc>
        <w:tc>
          <w:tcPr>
            <w:tcW w:w="2197" w:type="dxa"/>
            <w:shd w:val="clear" w:color="auto" w:fill="00B050"/>
          </w:tcPr>
          <w:p w14:paraId="0F093C08" w14:textId="77777777" w:rsidR="002B2248" w:rsidRDefault="002B2248" w:rsidP="002B2248">
            <w:r>
              <w:t>“research ethics”</w:t>
            </w:r>
          </w:p>
        </w:tc>
        <w:tc>
          <w:tcPr>
            <w:tcW w:w="1668" w:type="dxa"/>
            <w:shd w:val="clear" w:color="auto" w:fill="00B050"/>
          </w:tcPr>
          <w:p w14:paraId="7050BD8B" w14:textId="77777777" w:rsidR="002B2248" w:rsidRDefault="002B2248" w:rsidP="002B2248">
            <w:r>
              <w:t>233,496</w:t>
            </w:r>
          </w:p>
        </w:tc>
        <w:tc>
          <w:tcPr>
            <w:tcW w:w="1887" w:type="dxa"/>
            <w:shd w:val="clear" w:color="auto" w:fill="00B050"/>
          </w:tcPr>
          <w:p w14:paraId="64847800" w14:textId="79CDA535" w:rsidR="002B2248" w:rsidRDefault="00A246BF" w:rsidP="00A246BF">
            <w:r>
              <w:t>Very useful. Found suitable information,</w:t>
            </w:r>
            <w:r w:rsidR="003C1CEA">
              <w:t xml:space="preserve"> </w:t>
            </w:r>
            <w:r>
              <w:t>however it was still a lot of research to look through.</w:t>
            </w:r>
          </w:p>
        </w:tc>
      </w:tr>
      <w:tr w:rsidR="007004E4" w14:paraId="32862417" w14:textId="77777777" w:rsidTr="00A246BF">
        <w:trPr>
          <w:trHeight w:val="615"/>
        </w:trPr>
        <w:tc>
          <w:tcPr>
            <w:tcW w:w="1756" w:type="dxa"/>
            <w:shd w:val="clear" w:color="auto" w:fill="00B050"/>
          </w:tcPr>
          <w:p w14:paraId="1D50D599" w14:textId="77777777" w:rsidR="002B2248" w:rsidRDefault="002B2248" w:rsidP="002B2248">
            <w:r>
              <w:t>28/10/2018</w:t>
            </w:r>
          </w:p>
        </w:tc>
        <w:tc>
          <w:tcPr>
            <w:tcW w:w="1459" w:type="dxa"/>
            <w:gridSpan w:val="2"/>
            <w:shd w:val="clear" w:color="auto" w:fill="00B050"/>
          </w:tcPr>
          <w:p w14:paraId="411F2294" w14:textId="77777777" w:rsidR="002B2248" w:rsidRDefault="002B2248" w:rsidP="002B2248">
            <w:r>
              <w:t>UWTSD Online library</w:t>
            </w:r>
          </w:p>
        </w:tc>
        <w:tc>
          <w:tcPr>
            <w:tcW w:w="2197" w:type="dxa"/>
            <w:shd w:val="clear" w:color="auto" w:fill="00B050"/>
          </w:tcPr>
          <w:p w14:paraId="627E52FE" w14:textId="77777777" w:rsidR="002B2248" w:rsidRDefault="002B2248" w:rsidP="002B2248">
            <w:r>
              <w:t>“research ethics” + advantages</w:t>
            </w:r>
          </w:p>
        </w:tc>
        <w:tc>
          <w:tcPr>
            <w:tcW w:w="1668" w:type="dxa"/>
            <w:shd w:val="clear" w:color="auto" w:fill="00B050"/>
          </w:tcPr>
          <w:p w14:paraId="2342C233" w14:textId="77777777" w:rsidR="002B2248" w:rsidRDefault="002B2248" w:rsidP="002B2248">
            <w:r>
              <w:t>21,576</w:t>
            </w:r>
          </w:p>
        </w:tc>
        <w:tc>
          <w:tcPr>
            <w:tcW w:w="1887" w:type="dxa"/>
            <w:shd w:val="clear" w:color="auto" w:fill="00B050"/>
          </w:tcPr>
          <w:p w14:paraId="5320F5E5" w14:textId="35B5BD76" w:rsidR="002B2248" w:rsidRDefault="002B2248" w:rsidP="003C1CEA">
            <w:r>
              <w:t>Useful</w:t>
            </w:r>
            <w:r w:rsidR="003C1CEA">
              <w:t xml:space="preserve">. advantages brought a lot of useful information </w:t>
            </w:r>
          </w:p>
        </w:tc>
      </w:tr>
      <w:tr w:rsidR="007004E4" w14:paraId="68472486" w14:textId="77777777" w:rsidTr="00A246BF">
        <w:trPr>
          <w:trHeight w:val="615"/>
        </w:trPr>
        <w:tc>
          <w:tcPr>
            <w:tcW w:w="1756" w:type="dxa"/>
            <w:shd w:val="clear" w:color="auto" w:fill="00B050"/>
          </w:tcPr>
          <w:p w14:paraId="5F234E49" w14:textId="77777777" w:rsidR="002B2248" w:rsidRDefault="002B2248" w:rsidP="002B2248">
            <w:r>
              <w:t>28/10/2018</w:t>
            </w:r>
          </w:p>
        </w:tc>
        <w:tc>
          <w:tcPr>
            <w:tcW w:w="1459" w:type="dxa"/>
            <w:gridSpan w:val="2"/>
            <w:shd w:val="clear" w:color="auto" w:fill="00B050"/>
          </w:tcPr>
          <w:p w14:paraId="687F2EBE" w14:textId="77777777" w:rsidR="002B2248" w:rsidRDefault="002B2248" w:rsidP="002B2248">
            <w:r>
              <w:t xml:space="preserve">UWTSD Online Library </w:t>
            </w:r>
          </w:p>
        </w:tc>
        <w:tc>
          <w:tcPr>
            <w:tcW w:w="2197" w:type="dxa"/>
            <w:shd w:val="clear" w:color="auto" w:fill="00B050"/>
          </w:tcPr>
          <w:p w14:paraId="72312243" w14:textId="77777777" w:rsidR="002B2248" w:rsidRDefault="002B2248" w:rsidP="002B2248">
            <w:r>
              <w:t>“research ethics” + importance</w:t>
            </w:r>
          </w:p>
        </w:tc>
        <w:tc>
          <w:tcPr>
            <w:tcW w:w="1668" w:type="dxa"/>
            <w:shd w:val="clear" w:color="auto" w:fill="00B050"/>
          </w:tcPr>
          <w:p w14:paraId="61FC4C1D" w14:textId="77777777" w:rsidR="002B2248" w:rsidRDefault="002B2248" w:rsidP="002B2248">
            <w:r>
              <w:t>92,988</w:t>
            </w:r>
          </w:p>
        </w:tc>
        <w:tc>
          <w:tcPr>
            <w:tcW w:w="1887" w:type="dxa"/>
            <w:shd w:val="clear" w:color="auto" w:fill="00B050"/>
          </w:tcPr>
          <w:p w14:paraId="2700E468" w14:textId="7E239270" w:rsidR="002B2248" w:rsidRDefault="003C1CEA" w:rsidP="002B2248">
            <w:r>
              <w:t>Very useful. Many relevant sources within, but again, very broad search to look through.</w:t>
            </w:r>
          </w:p>
        </w:tc>
      </w:tr>
      <w:tr w:rsidR="007004E4" w14:paraId="10B152AD" w14:textId="77777777" w:rsidTr="00A246BF">
        <w:trPr>
          <w:trHeight w:val="615"/>
        </w:trPr>
        <w:tc>
          <w:tcPr>
            <w:tcW w:w="1756" w:type="dxa"/>
            <w:shd w:val="clear" w:color="auto" w:fill="00B050"/>
          </w:tcPr>
          <w:p w14:paraId="0C51121B" w14:textId="77777777" w:rsidR="002B2248" w:rsidRDefault="002B2248" w:rsidP="002B2248">
            <w:r>
              <w:t>28/10/2018</w:t>
            </w:r>
          </w:p>
        </w:tc>
        <w:tc>
          <w:tcPr>
            <w:tcW w:w="1459" w:type="dxa"/>
            <w:gridSpan w:val="2"/>
            <w:shd w:val="clear" w:color="auto" w:fill="00B050"/>
          </w:tcPr>
          <w:p w14:paraId="1D305F17" w14:textId="77777777" w:rsidR="002B2248" w:rsidRDefault="002B2248" w:rsidP="002B2248">
            <w:r>
              <w:t xml:space="preserve">UWTSD Online Library </w:t>
            </w:r>
          </w:p>
        </w:tc>
        <w:tc>
          <w:tcPr>
            <w:tcW w:w="2197" w:type="dxa"/>
            <w:shd w:val="clear" w:color="auto" w:fill="00B050"/>
          </w:tcPr>
          <w:p w14:paraId="63BCC18E" w14:textId="77777777" w:rsidR="002B2248" w:rsidRDefault="002B2248" w:rsidP="002B2248">
            <w:r>
              <w:t>“research ethics” + useful</w:t>
            </w:r>
          </w:p>
        </w:tc>
        <w:tc>
          <w:tcPr>
            <w:tcW w:w="1668" w:type="dxa"/>
            <w:shd w:val="clear" w:color="auto" w:fill="00B050"/>
          </w:tcPr>
          <w:p w14:paraId="5B5A5A5F" w14:textId="77777777" w:rsidR="002B2248" w:rsidRDefault="002B2248" w:rsidP="002B2248">
            <w:r>
              <w:t>69,629</w:t>
            </w:r>
          </w:p>
        </w:tc>
        <w:tc>
          <w:tcPr>
            <w:tcW w:w="1887" w:type="dxa"/>
            <w:shd w:val="clear" w:color="auto" w:fill="00B050"/>
          </w:tcPr>
          <w:p w14:paraId="3449DD08" w14:textId="18322B91" w:rsidR="002B2248" w:rsidRDefault="002B2248" w:rsidP="002B2248">
            <w:r>
              <w:t>Even more useful</w:t>
            </w:r>
            <w:r w:rsidR="003C1CEA">
              <w:t>.</w:t>
            </w:r>
          </w:p>
        </w:tc>
      </w:tr>
      <w:tr w:rsidR="007004E4" w14:paraId="6CB7D190" w14:textId="77777777" w:rsidTr="00A246BF">
        <w:trPr>
          <w:trHeight w:val="615"/>
        </w:trPr>
        <w:tc>
          <w:tcPr>
            <w:tcW w:w="1756" w:type="dxa"/>
            <w:shd w:val="clear" w:color="auto" w:fill="F4B083" w:themeFill="accent2" w:themeFillTint="99"/>
          </w:tcPr>
          <w:p w14:paraId="7DBD775C" w14:textId="77777777" w:rsidR="002B2248" w:rsidRDefault="002B2248" w:rsidP="002B2248">
            <w:r>
              <w:t>28/10/2018</w:t>
            </w:r>
          </w:p>
        </w:tc>
        <w:tc>
          <w:tcPr>
            <w:tcW w:w="1459" w:type="dxa"/>
            <w:gridSpan w:val="2"/>
            <w:shd w:val="clear" w:color="auto" w:fill="F4B083" w:themeFill="accent2" w:themeFillTint="99"/>
          </w:tcPr>
          <w:p w14:paraId="6898ED52" w14:textId="77777777" w:rsidR="002B2248" w:rsidRDefault="002B2248" w:rsidP="002B2248">
            <w:r>
              <w:t>UWTSD Online library</w:t>
            </w:r>
          </w:p>
        </w:tc>
        <w:tc>
          <w:tcPr>
            <w:tcW w:w="2197" w:type="dxa"/>
            <w:shd w:val="clear" w:color="auto" w:fill="F4B083" w:themeFill="accent2" w:themeFillTint="99"/>
          </w:tcPr>
          <w:p w14:paraId="4DD54804" w14:textId="77777777" w:rsidR="002B2248" w:rsidRDefault="002B2248" w:rsidP="002B2248">
            <w:r>
              <w:t>“ research ethics” + mistreatment</w:t>
            </w:r>
          </w:p>
        </w:tc>
        <w:tc>
          <w:tcPr>
            <w:tcW w:w="1668" w:type="dxa"/>
            <w:shd w:val="clear" w:color="auto" w:fill="F4B083" w:themeFill="accent2" w:themeFillTint="99"/>
          </w:tcPr>
          <w:p w14:paraId="0A38AA82" w14:textId="77777777" w:rsidR="002B2248" w:rsidRDefault="002B2248" w:rsidP="002B2248">
            <w:r>
              <w:t>535</w:t>
            </w:r>
          </w:p>
        </w:tc>
        <w:tc>
          <w:tcPr>
            <w:tcW w:w="1887" w:type="dxa"/>
            <w:shd w:val="clear" w:color="auto" w:fill="F4B083" w:themeFill="accent2" w:themeFillTint="99"/>
          </w:tcPr>
          <w:p w14:paraId="3AF1E3AA" w14:textId="77777777" w:rsidR="002B2248" w:rsidRDefault="002B2248" w:rsidP="002B2248">
            <w:r>
              <w:t>Narrow search with many studies. Useful</w:t>
            </w:r>
          </w:p>
        </w:tc>
      </w:tr>
      <w:tr w:rsidR="007004E4" w14:paraId="0909C6ED" w14:textId="77777777" w:rsidTr="00A246BF">
        <w:trPr>
          <w:trHeight w:val="615"/>
        </w:trPr>
        <w:tc>
          <w:tcPr>
            <w:tcW w:w="1756" w:type="dxa"/>
            <w:shd w:val="clear" w:color="auto" w:fill="00B050"/>
          </w:tcPr>
          <w:p w14:paraId="62EF753A" w14:textId="77777777" w:rsidR="002B2248" w:rsidRDefault="002B2248" w:rsidP="002B2248">
            <w:r>
              <w:t>30/10/2018</w:t>
            </w:r>
          </w:p>
        </w:tc>
        <w:tc>
          <w:tcPr>
            <w:tcW w:w="1459" w:type="dxa"/>
            <w:gridSpan w:val="2"/>
            <w:shd w:val="clear" w:color="auto" w:fill="00B050"/>
          </w:tcPr>
          <w:p w14:paraId="17710BEA" w14:textId="77777777" w:rsidR="002B2248" w:rsidRDefault="002B2248" w:rsidP="002B2248">
            <w:r>
              <w:t>UWTSD Online Library</w:t>
            </w:r>
          </w:p>
        </w:tc>
        <w:tc>
          <w:tcPr>
            <w:tcW w:w="2197" w:type="dxa"/>
            <w:shd w:val="clear" w:color="auto" w:fill="00B050"/>
          </w:tcPr>
          <w:p w14:paraId="66E2BB50" w14:textId="77777777" w:rsidR="002B2248" w:rsidRDefault="002B2248" w:rsidP="002B2248">
            <w:r>
              <w:t xml:space="preserve">“borderline personality disorder”+ anxiety </w:t>
            </w:r>
          </w:p>
        </w:tc>
        <w:tc>
          <w:tcPr>
            <w:tcW w:w="1668" w:type="dxa"/>
            <w:shd w:val="clear" w:color="auto" w:fill="00B050"/>
          </w:tcPr>
          <w:p w14:paraId="2338EBD1" w14:textId="77777777" w:rsidR="002B2248" w:rsidRDefault="002B2248" w:rsidP="002B2248">
            <w:r>
              <w:t>13,962</w:t>
            </w:r>
          </w:p>
        </w:tc>
        <w:tc>
          <w:tcPr>
            <w:tcW w:w="1887" w:type="dxa"/>
            <w:shd w:val="clear" w:color="auto" w:fill="00B050"/>
          </w:tcPr>
          <w:p w14:paraId="59BB7F26" w14:textId="57BE0908" w:rsidR="002B2248" w:rsidRDefault="002B2248" w:rsidP="002B2248">
            <w:r>
              <w:t>Useful</w:t>
            </w:r>
            <w:r w:rsidR="003C1CEA">
              <w:t>. Many relevant sources within.</w:t>
            </w:r>
          </w:p>
        </w:tc>
      </w:tr>
      <w:tr w:rsidR="007004E4" w14:paraId="69AA3845" w14:textId="77777777" w:rsidTr="00A246BF">
        <w:trPr>
          <w:trHeight w:val="615"/>
        </w:trPr>
        <w:tc>
          <w:tcPr>
            <w:tcW w:w="1756" w:type="dxa"/>
            <w:shd w:val="clear" w:color="auto" w:fill="00B050"/>
          </w:tcPr>
          <w:p w14:paraId="572117B6" w14:textId="77777777" w:rsidR="002B2248" w:rsidRDefault="002B2248" w:rsidP="002B2248">
            <w:r>
              <w:t>30/10/2018</w:t>
            </w:r>
          </w:p>
        </w:tc>
        <w:tc>
          <w:tcPr>
            <w:tcW w:w="1459" w:type="dxa"/>
            <w:gridSpan w:val="2"/>
            <w:shd w:val="clear" w:color="auto" w:fill="00B050"/>
          </w:tcPr>
          <w:p w14:paraId="2B978200" w14:textId="77777777" w:rsidR="002B2248" w:rsidRDefault="002B2248" w:rsidP="002B2248">
            <w:r>
              <w:t>UWTSD Online library</w:t>
            </w:r>
          </w:p>
        </w:tc>
        <w:tc>
          <w:tcPr>
            <w:tcW w:w="2197" w:type="dxa"/>
            <w:shd w:val="clear" w:color="auto" w:fill="00B050"/>
          </w:tcPr>
          <w:p w14:paraId="6E630E84" w14:textId="77777777" w:rsidR="002B2248" w:rsidRDefault="002B2248" w:rsidP="002B2248">
            <w:r>
              <w:t xml:space="preserve">“Critical appraisal tools” </w:t>
            </w:r>
          </w:p>
        </w:tc>
        <w:tc>
          <w:tcPr>
            <w:tcW w:w="1668" w:type="dxa"/>
            <w:shd w:val="clear" w:color="auto" w:fill="00B050"/>
          </w:tcPr>
          <w:p w14:paraId="6930D9F5" w14:textId="77777777" w:rsidR="002B2248" w:rsidRDefault="002B2248" w:rsidP="002B2248">
            <w:r>
              <w:t>632</w:t>
            </w:r>
          </w:p>
        </w:tc>
        <w:tc>
          <w:tcPr>
            <w:tcW w:w="1887" w:type="dxa"/>
            <w:shd w:val="clear" w:color="auto" w:fill="00B050"/>
          </w:tcPr>
          <w:p w14:paraId="12267D86" w14:textId="306D49F4" w:rsidR="002B2248" w:rsidRDefault="002B2248" w:rsidP="002B2248">
            <w:r>
              <w:t>Extremely useful</w:t>
            </w:r>
            <w:r w:rsidR="003C1CEA">
              <w:t>. Many relevant, reliable sources within this search term</w:t>
            </w:r>
            <w:r>
              <w:t xml:space="preserve"> </w:t>
            </w:r>
          </w:p>
        </w:tc>
      </w:tr>
      <w:tr w:rsidR="007004E4" w14:paraId="5BE36391" w14:textId="77777777" w:rsidTr="00A246BF">
        <w:trPr>
          <w:trHeight w:val="615"/>
        </w:trPr>
        <w:tc>
          <w:tcPr>
            <w:tcW w:w="1756" w:type="dxa"/>
            <w:shd w:val="clear" w:color="auto" w:fill="00B050"/>
          </w:tcPr>
          <w:p w14:paraId="423DB0EB" w14:textId="77777777" w:rsidR="002B2248" w:rsidRDefault="002B2248" w:rsidP="002B2248">
            <w:r>
              <w:t>31/10/2018</w:t>
            </w:r>
          </w:p>
        </w:tc>
        <w:tc>
          <w:tcPr>
            <w:tcW w:w="1459" w:type="dxa"/>
            <w:gridSpan w:val="2"/>
            <w:shd w:val="clear" w:color="auto" w:fill="00B050"/>
          </w:tcPr>
          <w:p w14:paraId="53B8F8E4" w14:textId="77777777" w:rsidR="002B2248" w:rsidRDefault="002B2248" w:rsidP="002B2248">
            <w:r>
              <w:t>UWTSD Online library</w:t>
            </w:r>
          </w:p>
        </w:tc>
        <w:tc>
          <w:tcPr>
            <w:tcW w:w="2197" w:type="dxa"/>
            <w:shd w:val="clear" w:color="auto" w:fill="00B050"/>
          </w:tcPr>
          <w:p w14:paraId="7A3134A4" w14:textId="77777777" w:rsidR="002B2248" w:rsidRDefault="002B2248" w:rsidP="002B2248">
            <w:r>
              <w:t>“Critical appraisal tools” + importance</w:t>
            </w:r>
          </w:p>
        </w:tc>
        <w:tc>
          <w:tcPr>
            <w:tcW w:w="1668" w:type="dxa"/>
            <w:shd w:val="clear" w:color="auto" w:fill="00B050"/>
          </w:tcPr>
          <w:p w14:paraId="4CBD7469" w14:textId="77777777" w:rsidR="002B2248" w:rsidRDefault="002B2248" w:rsidP="002B2248">
            <w:r>
              <w:t>322</w:t>
            </w:r>
          </w:p>
        </w:tc>
        <w:tc>
          <w:tcPr>
            <w:tcW w:w="1887" w:type="dxa"/>
            <w:shd w:val="clear" w:color="auto" w:fill="00B050"/>
          </w:tcPr>
          <w:p w14:paraId="1B27AB4D" w14:textId="544CA97D" w:rsidR="002B2248" w:rsidRDefault="002B2248" w:rsidP="002B2248">
            <w:r>
              <w:t>Very useful</w:t>
            </w:r>
            <w:r w:rsidR="003C1CEA">
              <w:t xml:space="preserve"> term.</w:t>
            </w:r>
            <w:r w:rsidR="00BE6E54">
              <w:t xml:space="preserve"> Many reliable sources found.</w:t>
            </w:r>
          </w:p>
        </w:tc>
      </w:tr>
      <w:tr w:rsidR="007004E4" w14:paraId="26DD380B" w14:textId="77777777" w:rsidTr="00A246BF">
        <w:trPr>
          <w:trHeight w:val="1176"/>
        </w:trPr>
        <w:tc>
          <w:tcPr>
            <w:tcW w:w="1756" w:type="dxa"/>
            <w:shd w:val="clear" w:color="auto" w:fill="00B050"/>
          </w:tcPr>
          <w:p w14:paraId="3166AF33" w14:textId="77777777" w:rsidR="002B2248" w:rsidRDefault="002B2248" w:rsidP="002B2248">
            <w:r>
              <w:lastRenderedPageBreak/>
              <w:t>31/10/</w:t>
            </w:r>
          </w:p>
          <w:p w14:paraId="3D6F8D2A" w14:textId="0089614E" w:rsidR="002B2248" w:rsidRDefault="002B2248" w:rsidP="002B2248">
            <w:r>
              <w:t xml:space="preserve">2018 </w:t>
            </w:r>
          </w:p>
        </w:tc>
        <w:tc>
          <w:tcPr>
            <w:tcW w:w="1459" w:type="dxa"/>
            <w:gridSpan w:val="2"/>
            <w:shd w:val="clear" w:color="auto" w:fill="00B050"/>
          </w:tcPr>
          <w:p w14:paraId="7B8755C7" w14:textId="77777777" w:rsidR="002B2248" w:rsidRDefault="002B2248" w:rsidP="002B2248">
            <w:r>
              <w:t>UWTSD Online library</w:t>
            </w:r>
          </w:p>
        </w:tc>
        <w:tc>
          <w:tcPr>
            <w:tcW w:w="2197" w:type="dxa"/>
            <w:shd w:val="clear" w:color="auto" w:fill="00B050"/>
          </w:tcPr>
          <w:p w14:paraId="11F2A51D" w14:textId="77777777" w:rsidR="002B2248" w:rsidRDefault="002B2248" w:rsidP="002B2248">
            <w:r>
              <w:t>“critical appraisal tools” + advantages</w:t>
            </w:r>
          </w:p>
        </w:tc>
        <w:tc>
          <w:tcPr>
            <w:tcW w:w="1668" w:type="dxa"/>
            <w:shd w:val="clear" w:color="auto" w:fill="00B050"/>
          </w:tcPr>
          <w:p w14:paraId="24B4F9B7" w14:textId="77777777" w:rsidR="002B2248" w:rsidRDefault="002B2248" w:rsidP="002B2248">
            <w:r>
              <w:t>69</w:t>
            </w:r>
          </w:p>
        </w:tc>
        <w:tc>
          <w:tcPr>
            <w:tcW w:w="1887" w:type="dxa"/>
            <w:shd w:val="clear" w:color="auto" w:fill="00B050"/>
          </w:tcPr>
          <w:p w14:paraId="4DDCB374" w14:textId="7CE9BA35" w:rsidR="002B2248" w:rsidRDefault="002B2248" w:rsidP="002B2248">
            <w:r>
              <w:t>Extremely useful</w:t>
            </w:r>
            <w:r w:rsidR="003C1CEA">
              <w:t xml:space="preserve">. </w:t>
            </w:r>
          </w:p>
        </w:tc>
      </w:tr>
      <w:tr w:rsidR="007004E4" w14:paraId="63713377" w14:textId="77777777" w:rsidTr="0018397A">
        <w:trPr>
          <w:trHeight w:val="822"/>
        </w:trPr>
        <w:tc>
          <w:tcPr>
            <w:tcW w:w="1756" w:type="dxa"/>
            <w:tcBorders>
              <w:top w:val="single" w:sz="4" w:space="0" w:color="000000"/>
              <w:left w:val="single" w:sz="4" w:space="0" w:color="000000"/>
              <w:bottom w:val="single" w:sz="4" w:space="0" w:color="000000"/>
              <w:right w:val="single" w:sz="4" w:space="0" w:color="000000"/>
            </w:tcBorders>
            <w:shd w:val="clear" w:color="auto" w:fill="00B050"/>
          </w:tcPr>
          <w:p w14:paraId="4A1206A2" w14:textId="2D997752" w:rsidR="002B2248" w:rsidRPr="002B2248" w:rsidRDefault="003C1CEA" w:rsidP="002B2248">
            <w:r>
              <w:t>03/02/2019</w:t>
            </w:r>
          </w:p>
        </w:tc>
        <w:tc>
          <w:tcPr>
            <w:tcW w:w="1459" w:type="dxa"/>
            <w:gridSpan w:val="2"/>
            <w:tcBorders>
              <w:top w:val="single" w:sz="4" w:space="0" w:color="000000"/>
              <w:left w:val="single" w:sz="4" w:space="0" w:color="000000"/>
              <w:bottom w:val="single" w:sz="4" w:space="0" w:color="000000"/>
              <w:right w:val="single" w:sz="4" w:space="0" w:color="000000"/>
            </w:tcBorders>
            <w:shd w:val="clear" w:color="auto" w:fill="00B050"/>
          </w:tcPr>
          <w:p w14:paraId="309563AC" w14:textId="1D18F617" w:rsidR="002B2248" w:rsidRPr="002B2248" w:rsidRDefault="00F86DA3" w:rsidP="002B2248">
            <w:r>
              <w:t>UWTSD Online Library</w:t>
            </w:r>
          </w:p>
        </w:tc>
        <w:tc>
          <w:tcPr>
            <w:tcW w:w="2197" w:type="dxa"/>
            <w:tcBorders>
              <w:top w:val="single" w:sz="4" w:space="0" w:color="000000"/>
              <w:left w:val="single" w:sz="4" w:space="0" w:color="000000"/>
              <w:bottom w:val="single" w:sz="4" w:space="0" w:color="000000"/>
              <w:right w:val="single" w:sz="4" w:space="0" w:color="000000"/>
            </w:tcBorders>
            <w:shd w:val="clear" w:color="auto" w:fill="00B050"/>
          </w:tcPr>
          <w:p w14:paraId="6E1D89C2" w14:textId="315F2BF1" w:rsidR="002B2248" w:rsidRPr="002B2248" w:rsidRDefault="002B2248" w:rsidP="002B2248">
            <w:r>
              <w:t>“borderline personality disorder” + DBT</w:t>
            </w:r>
          </w:p>
        </w:tc>
        <w:tc>
          <w:tcPr>
            <w:tcW w:w="1668" w:type="dxa"/>
            <w:tcBorders>
              <w:top w:val="single" w:sz="4" w:space="0" w:color="000000"/>
              <w:left w:val="single" w:sz="4" w:space="0" w:color="000000"/>
              <w:bottom w:val="single" w:sz="4" w:space="0" w:color="000000"/>
              <w:right w:val="single" w:sz="4" w:space="0" w:color="000000"/>
            </w:tcBorders>
            <w:shd w:val="clear" w:color="auto" w:fill="00B050"/>
          </w:tcPr>
          <w:p w14:paraId="7E3AD43B" w14:textId="4B8B945F" w:rsidR="002B2248" w:rsidRPr="002B2248" w:rsidRDefault="0018397A" w:rsidP="002B2248">
            <w:r>
              <w:t>2,026</w:t>
            </w:r>
          </w:p>
        </w:tc>
        <w:tc>
          <w:tcPr>
            <w:tcW w:w="1887" w:type="dxa"/>
            <w:tcBorders>
              <w:top w:val="single" w:sz="4" w:space="0" w:color="000000"/>
              <w:left w:val="single" w:sz="4" w:space="0" w:color="000000"/>
              <w:bottom w:val="single" w:sz="4" w:space="0" w:color="000000"/>
              <w:right w:val="single" w:sz="4" w:space="0" w:color="000000"/>
            </w:tcBorders>
            <w:shd w:val="clear" w:color="auto" w:fill="00B050"/>
          </w:tcPr>
          <w:p w14:paraId="31ECC5E8" w14:textId="0CD13DF4" w:rsidR="002B2248" w:rsidRPr="002B2248" w:rsidRDefault="0018397A" w:rsidP="002B2248">
            <w:r>
              <w:t>Obtained some good resources from this search term. Some of the articles chosen in final thesis came from this search term.</w:t>
            </w:r>
          </w:p>
        </w:tc>
      </w:tr>
      <w:tr w:rsidR="007004E4" w14:paraId="69F85B3B" w14:textId="77777777" w:rsidTr="0018397A">
        <w:trPr>
          <w:trHeight w:val="822"/>
        </w:trPr>
        <w:tc>
          <w:tcPr>
            <w:tcW w:w="1756" w:type="dxa"/>
            <w:tcBorders>
              <w:top w:val="single" w:sz="4" w:space="0" w:color="000000"/>
              <w:left w:val="single" w:sz="4" w:space="0" w:color="000000"/>
              <w:bottom w:val="single" w:sz="4" w:space="0" w:color="000000"/>
              <w:right w:val="single" w:sz="4" w:space="0" w:color="000000"/>
            </w:tcBorders>
            <w:shd w:val="clear" w:color="auto" w:fill="00B050"/>
          </w:tcPr>
          <w:p w14:paraId="08D04270" w14:textId="73834633" w:rsidR="002B2248" w:rsidRPr="002B2248" w:rsidRDefault="003C1CEA" w:rsidP="002B2248">
            <w:r>
              <w:t>03/02/2019</w:t>
            </w:r>
          </w:p>
        </w:tc>
        <w:tc>
          <w:tcPr>
            <w:tcW w:w="1459" w:type="dxa"/>
            <w:gridSpan w:val="2"/>
            <w:tcBorders>
              <w:top w:val="single" w:sz="4" w:space="0" w:color="000000"/>
              <w:left w:val="single" w:sz="4" w:space="0" w:color="000000"/>
              <w:bottom w:val="single" w:sz="4" w:space="0" w:color="000000"/>
              <w:right w:val="single" w:sz="4" w:space="0" w:color="000000"/>
            </w:tcBorders>
            <w:shd w:val="clear" w:color="auto" w:fill="00B050"/>
          </w:tcPr>
          <w:p w14:paraId="38916CDF" w14:textId="61A58F25" w:rsidR="002B2248" w:rsidRPr="002B2248" w:rsidRDefault="00F86DA3" w:rsidP="002B2248">
            <w:r>
              <w:t>UWTSD Online Library</w:t>
            </w:r>
          </w:p>
        </w:tc>
        <w:tc>
          <w:tcPr>
            <w:tcW w:w="2197" w:type="dxa"/>
            <w:tcBorders>
              <w:top w:val="single" w:sz="4" w:space="0" w:color="000000"/>
              <w:left w:val="single" w:sz="4" w:space="0" w:color="000000"/>
              <w:bottom w:val="single" w:sz="4" w:space="0" w:color="000000"/>
              <w:right w:val="single" w:sz="4" w:space="0" w:color="000000"/>
            </w:tcBorders>
            <w:shd w:val="clear" w:color="auto" w:fill="00B050"/>
          </w:tcPr>
          <w:p w14:paraId="3E0A8AF7" w14:textId="3EBF7C07" w:rsidR="002B2248" w:rsidRPr="002B2248" w:rsidRDefault="002B2248" w:rsidP="002B2248">
            <w:r>
              <w:t>“ borderline personality disorder” + MBT</w:t>
            </w:r>
          </w:p>
        </w:tc>
        <w:tc>
          <w:tcPr>
            <w:tcW w:w="1668" w:type="dxa"/>
            <w:tcBorders>
              <w:top w:val="single" w:sz="4" w:space="0" w:color="000000"/>
              <w:left w:val="single" w:sz="4" w:space="0" w:color="000000"/>
              <w:bottom w:val="single" w:sz="4" w:space="0" w:color="000000"/>
              <w:right w:val="single" w:sz="4" w:space="0" w:color="000000"/>
            </w:tcBorders>
            <w:shd w:val="clear" w:color="auto" w:fill="00B050"/>
          </w:tcPr>
          <w:p w14:paraId="35820B69" w14:textId="44C7D2EF" w:rsidR="002B2248" w:rsidRPr="002B2248" w:rsidRDefault="0018397A" w:rsidP="002B2248">
            <w:r>
              <w:t>3,167</w:t>
            </w:r>
          </w:p>
        </w:tc>
        <w:tc>
          <w:tcPr>
            <w:tcW w:w="1887" w:type="dxa"/>
            <w:tcBorders>
              <w:top w:val="single" w:sz="4" w:space="0" w:color="000000"/>
              <w:left w:val="single" w:sz="4" w:space="0" w:color="000000"/>
              <w:bottom w:val="single" w:sz="4" w:space="0" w:color="000000"/>
              <w:right w:val="single" w:sz="4" w:space="0" w:color="000000"/>
            </w:tcBorders>
            <w:shd w:val="clear" w:color="auto" w:fill="00B050"/>
          </w:tcPr>
          <w:p w14:paraId="58FC8147" w14:textId="3941246C" w:rsidR="002B2248" w:rsidRPr="002B2248" w:rsidRDefault="0018397A" w:rsidP="002B2248">
            <w:r>
              <w:t>Good information found her. Quite useful</w:t>
            </w:r>
          </w:p>
        </w:tc>
      </w:tr>
      <w:tr w:rsidR="007004E4" w14:paraId="58D3D381" w14:textId="77777777" w:rsidTr="006B66EE">
        <w:trPr>
          <w:trHeight w:val="822"/>
        </w:trPr>
        <w:tc>
          <w:tcPr>
            <w:tcW w:w="1756" w:type="dxa"/>
            <w:tcBorders>
              <w:top w:val="single" w:sz="4" w:space="0" w:color="000000"/>
              <w:left w:val="single" w:sz="4" w:space="0" w:color="000000"/>
              <w:bottom w:val="single" w:sz="4" w:space="0" w:color="000000"/>
              <w:right w:val="single" w:sz="4" w:space="0" w:color="000000"/>
            </w:tcBorders>
            <w:shd w:val="clear" w:color="auto" w:fill="00B050"/>
          </w:tcPr>
          <w:p w14:paraId="77D0C97C" w14:textId="0E290253" w:rsidR="002B2248" w:rsidRPr="002B2248" w:rsidRDefault="003C1CEA" w:rsidP="002B2248">
            <w:r>
              <w:t>06/02/2019</w:t>
            </w:r>
          </w:p>
        </w:tc>
        <w:tc>
          <w:tcPr>
            <w:tcW w:w="1459" w:type="dxa"/>
            <w:gridSpan w:val="2"/>
            <w:tcBorders>
              <w:top w:val="single" w:sz="4" w:space="0" w:color="000000"/>
              <w:left w:val="single" w:sz="4" w:space="0" w:color="000000"/>
              <w:bottom w:val="single" w:sz="4" w:space="0" w:color="000000"/>
              <w:right w:val="single" w:sz="4" w:space="0" w:color="000000"/>
            </w:tcBorders>
            <w:shd w:val="clear" w:color="auto" w:fill="00B050"/>
          </w:tcPr>
          <w:p w14:paraId="1FCE9F32" w14:textId="27716086" w:rsidR="002B2248" w:rsidRPr="002B2248" w:rsidRDefault="00F86DA3" w:rsidP="002B2248">
            <w:r>
              <w:t>UWTSD Online Library</w:t>
            </w:r>
          </w:p>
        </w:tc>
        <w:tc>
          <w:tcPr>
            <w:tcW w:w="2197" w:type="dxa"/>
            <w:tcBorders>
              <w:top w:val="single" w:sz="4" w:space="0" w:color="000000"/>
              <w:left w:val="single" w:sz="4" w:space="0" w:color="000000"/>
              <w:bottom w:val="single" w:sz="4" w:space="0" w:color="000000"/>
              <w:right w:val="single" w:sz="4" w:space="0" w:color="000000"/>
            </w:tcBorders>
            <w:shd w:val="clear" w:color="auto" w:fill="00B050"/>
          </w:tcPr>
          <w:p w14:paraId="54BE1276" w14:textId="57474DD7" w:rsidR="002B2248" w:rsidRPr="002B2248" w:rsidRDefault="002B2248" w:rsidP="002B2248">
            <w:r>
              <w:t>“borderline personality disorder” + ST</w:t>
            </w:r>
          </w:p>
        </w:tc>
        <w:tc>
          <w:tcPr>
            <w:tcW w:w="1668" w:type="dxa"/>
            <w:tcBorders>
              <w:top w:val="single" w:sz="4" w:space="0" w:color="000000"/>
              <w:left w:val="single" w:sz="4" w:space="0" w:color="000000"/>
              <w:bottom w:val="single" w:sz="4" w:space="0" w:color="000000"/>
              <w:right w:val="single" w:sz="4" w:space="0" w:color="000000"/>
            </w:tcBorders>
            <w:shd w:val="clear" w:color="auto" w:fill="00B050"/>
          </w:tcPr>
          <w:p w14:paraId="1AD715C8" w14:textId="40F3ED2C" w:rsidR="002B2248" w:rsidRPr="002B2248" w:rsidRDefault="0018397A" w:rsidP="002B2248">
            <w:r>
              <w:t>8,398</w:t>
            </w:r>
          </w:p>
        </w:tc>
        <w:tc>
          <w:tcPr>
            <w:tcW w:w="1887" w:type="dxa"/>
            <w:tcBorders>
              <w:top w:val="single" w:sz="4" w:space="0" w:color="000000"/>
              <w:left w:val="single" w:sz="4" w:space="0" w:color="000000"/>
              <w:bottom w:val="single" w:sz="4" w:space="0" w:color="000000"/>
              <w:right w:val="single" w:sz="4" w:space="0" w:color="000000"/>
            </w:tcBorders>
            <w:shd w:val="clear" w:color="auto" w:fill="00B050"/>
          </w:tcPr>
          <w:p w14:paraId="486B5620" w14:textId="157F3FEA" w:rsidR="002B2248" w:rsidRPr="002B2248" w:rsidRDefault="006B66EE" w:rsidP="002B2248">
            <w:r>
              <w:t xml:space="preserve">Good information found in this search term. Information for final these was obtained from here also. </w:t>
            </w:r>
          </w:p>
        </w:tc>
      </w:tr>
      <w:tr w:rsidR="007004E4" w14:paraId="19E9CDB6" w14:textId="77777777" w:rsidTr="0018397A">
        <w:trPr>
          <w:trHeight w:val="854"/>
        </w:trPr>
        <w:tc>
          <w:tcPr>
            <w:tcW w:w="1756"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5165D973" w14:textId="564ADDED" w:rsidR="002B2248" w:rsidRPr="002B2248" w:rsidRDefault="003C1CEA" w:rsidP="002B2248">
            <w:r>
              <w:t>09/02/2019</w:t>
            </w:r>
          </w:p>
        </w:tc>
        <w:tc>
          <w:tcPr>
            <w:tcW w:w="1459" w:type="dxa"/>
            <w:gridSpan w:val="2"/>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4B53E599" w14:textId="4390C59A" w:rsidR="002B2248" w:rsidRPr="002B2248" w:rsidRDefault="00F86DA3" w:rsidP="002B2248">
            <w:r>
              <w:t>UWTSD Online Library</w:t>
            </w:r>
          </w:p>
        </w:tc>
        <w:tc>
          <w:tcPr>
            <w:tcW w:w="2197"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6C9BE9BC" w14:textId="425731B9" w:rsidR="002B2248" w:rsidRPr="002B2248" w:rsidRDefault="002B2248" w:rsidP="002B2248">
            <w:r>
              <w:t>“</w:t>
            </w:r>
            <w:r w:rsidR="00B62F75">
              <w:t xml:space="preserve">borderline personality disorder” + relationships </w:t>
            </w:r>
          </w:p>
        </w:tc>
        <w:tc>
          <w:tcPr>
            <w:tcW w:w="1668"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3462B241" w14:textId="68DE7C5C" w:rsidR="002B2248" w:rsidRPr="002B2248" w:rsidRDefault="0018397A" w:rsidP="002B2248">
            <w:r>
              <w:t>19,630</w:t>
            </w:r>
          </w:p>
        </w:tc>
        <w:tc>
          <w:tcPr>
            <w:tcW w:w="1887"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495D4340" w14:textId="0900B9FD" w:rsidR="002B2248" w:rsidRPr="002B2248" w:rsidRDefault="0018397A" w:rsidP="002B2248">
            <w:r>
              <w:t xml:space="preserve">Research was really broad from this search term. Relationships cover a large range of </w:t>
            </w:r>
            <w:r w:rsidR="006B66EE">
              <w:t>mental disorders.</w:t>
            </w:r>
          </w:p>
        </w:tc>
      </w:tr>
      <w:tr w:rsidR="007004E4" w14:paraId="7D474DE4" w14:textId="77777777" w:rsidTr="0018397A">
        <w:trPr>
          <w:trHeight w:val="822"/>
        </w:trPr>
        <w:tc>
          <w:tcPr>
            <w:tcW w:w="1756" w:type="dxa"/>
            <w:tcBorders>
              <w:top w:val="single" w:sz="4" w:space="0" w:color="000000"/>
              <w:left w:val="single" w:sz="4" w:space="0" w:color="000000"/>
              <w:bottom w:val="single" w:sz="4" w:space="0" w:color="000000"/>
              <w:right w:val="single" w:sz="4" w:space="0" w:color="000000"/>
            </w:tcBorders>
            <w:shd w:val="clear" w:color="auto" w:fill="00B050"/>
          </w:tcPr>
          <w:p w14:paraId="39858254" w14:textId="1130BAA5" w:rsidR="002B2248" w:rsidRPr="002B2248" w:rsidRDefault="003C1CEA" w:rsidP="002B2248">
            <w:r>
              <w:t>09/02/2019</w:t>
            </w:r>
          </w:p>
        </w:tc>
        <w:tc>
          <w:tcPr>
            <w:tcW w:w="1459" w:type="dxa"/>
            <w:gridSpan w:val="2"/>
            <w:tcBorders>
              <w:top w:val="single" w:sz="4" w:space="0" w:color="000000"/>
              <w:left w:val="single" w:sz="4" w:space="0" w:color="000000"/>
              <w:bottom w:val="single" w:sz="4" w:space="0" w:color="000000"/>
              <w:right w:val="single" w:sz="4" w:space="0" w:color="000000"/>
            </w:tcBorders>
            <w:shd w:val="clear" w:color="auto" w:fill="00B050"/>
          </w:tcPr>
          <w:p w14:paraId="51E5A7BB" w14:textId="23F98561" w:rsidR="002B2248" w:rsidRPr="002B2248" w:rsidRDefault="00F86DA3" w:rsidP="002B2248">
            <w:r>
              <w:t>UWTSD Online Library</w:t>
            </w:r>
          </w:p>
        </w:tc>
        <w:tc>
          <w:tcPr>
            <w:tcW w:w="2197" w:type="dxa"/>
            <w:tcBorders>
              <w:top w:val="single" w:sz="4" w:space="0" w:color="000000"/>
              <w:left w:val="single" w:sz="4" w:space="0" w:color="000000"/>
              <w:bottom w:val="single" w:sz="4" w:space="0" w:color="000000"/>
              <w:right w:val="single" w:sz="4" w:space="0" w:color="000000"/>
            </w:tcBorders>
            <w:shd w:val="clear" w:color="auto" w:fill="00B050"/>
          </w:tcPr>
          <w:p w14:paraId="72609B41" w14:textId="4071B43B" w:rsidR="002B2248" w:rsidRPr="002B2248" w:rsidRDefault="00B62F75" w:rsidP="002B2248">
            <w:r>
              <w:t xml:space="preserve">“ borderline personality disorder” + suicide </w:t>
            </w:r>
          </w:p>
        </w:tc>
        <w:tc>
          <w:tcPr>
            <w:tcW w:w="1668" w:type="dxa"/>
            <w:tcBorders>
              <w:top w:val="single" w:sz="4" w:space="0" w:color="000000"/>
              <w:left w:val="single" w:sz="4" w:space="0" w:color="000000"/>
              <w:bottom w:val="single" w:sz="4" w:space="0" w:color="000000"/>
              <w:right w:val="single" w:sz="4" w:space="0" w:color="000000"/>
            </w:tcBorders>
            <w:shd w:val="clear" w:color="auto" w:fill="00B050"/>
          </w:tcPr>
          <w:p w14:paraId="7F310325" w14:textId="3A55CB49" w:rsidR="002B2248" w:rsidRPr="002B2248" w:rsidRDefault="0018397A" w:rsidP="002B2248">
            <w:r>
              <w:t>12,590</w:t>
            </w:r>
          </w:p>
        </w:tc>
        <w:tc>
          <w:tcPr>
            <w:tcW w:w="1887" w:type="dxa"/>
            <w:tcBorders>
              <w:top w:val="single" w:sz="4" w:space="0" w:color="000000"/>
              <w:left w:val="single" w:sz="4" w:space="0" w:color="000000"/>
              <w:bottom w:val="single" w:sz="4" w:space="0" w:color="000000"/>
              <w:right w:val="single" w:sz="4" w:space="0" w:color="000000"/>
            </w:tcBorders>
            <w:shd w:val="clear" w:color="auto" w:fill="00B050"/>
          </w:tcPr>
          <w:p w14:paraId="1652B06F" w14:textId="131F1848" w:rsidR="002B2248" w:rsidRPr="002B2248" w:rsidRDefault="0018397A" w:rsidP="002B2248">
            <w:r>
              <w:t xml:space="preserve">A lot of information in this field. </w:t>
            </w:r>
          </w:p>
        </w:tc>
      </w:tr>
      <w:tr w:rsidR="007004E4" w14:paraId="4692DC56" w14:textId="77777777" w:rsidTr="006B66EE">
        <w:trPr>
          <w:trHeight w:val="926"/>
        </w:trPr>
        <w:tc>
          <w:tcPr>
            <w:tcW w:w="1756" w:type="dxa"/>
            <w:tcBorders>
              <w:top w:val="single" w:sz="4" w:space="0" w:color="000000"/>
              <w:left w:val="single" w:sz="4" w:space="0" w:color="000000"/>
              <w:bottom w:val="single" w:sz="4" w:space="0" w:color="000000"/>
              <w:right w:val="single" w:sz="4" w:space="0" w:color="000000"/>
            </w:tcBorders>
            <w:shd w:val="clear" w:color="auto" w:fill="00B050"/>
          </w:tcPr>
          <w:p w14:paraId="33840D2E" w14:textId="112CCF72" w:rsidR="002B2248" w:rsidRPr="002B2248" w:rsidRDefault="003C1CEA" w:rsidP="002B2248">
            <w:r>
              <w:t>10/02/2019</w:t>
            </w:r>
          </w:p>
        </w:tc>
        <w:tc>
          <w:tcPr>
            <w:tcW w:w="1459" w:type="dxa"/>
            <w:gridSpan w:val="2"/>
            <w:tcBorders>
              <w:top w:val="single" w:sz="4" w:space="0" w:color="000000"/>
              <w:left w:val="single" w:sz="4" w:space="0" w:color="000000"/>
              <w:bottom w:val="single" w:sz="4" w:space="0" w:color="000000"/>
              <w:right w:val="single" w:sz="4" w:space="0" w:color="000000"/>
            </w:tcBorders>
            <w:shd w:val="clear" w:color="auto" w:fill="00B050"/>
          </w:tcPr>
          <w:p w14:paraId="6BFA602C" w14:textId="157514D9" w:rsidR="002B2248" w:rsidRPr="002B2248" w:rsidRDefault="003C1CEA" w:rsidP="002B2248">
            <w:r>
              <w:t>UWTSD Online Library</w:t>
            </w:r>
          </w:p>
        </w:tc>
        <w:tc>
          <w:tcPr>
            <w:tcW w:w="2197" w:type="dxa"/>
            <w:tcBorders>
              <w:top w:val="single" w:sz="4" w:space="0" w:color="000000"/>
              <w:left w:val="single" w:sz="4" w:space="0" w:color="000000"/>
              <w:bottom w:val="single" w:sz="4" w:space="0" w:color="000000"/>
              <w:right w:val="single" w:sz="4" w:space="0" w:color="000000"/>
            </w:tcBorders>
            <w:shd w:val="clear" w:color="auto" w:fill="00B050"/>
          </w:tcPr>
          <w:p w14:paraId="7F48563E" w14:textId="62EB7C85" w:rsidR="002B2248" w:rsidRPr="002B2248" w:rsidRDefault="00CC6D3C" w:rsidP="002B2248">
            <w:r>
              <w:t>“Dialectical behaviour therapy” + effectiveness</w:t>
            </w:r>
          </w:p>
        </w:tc>
        <w:tc>
          <w:tcPr>
            <w:tcW w:w="1668" w:type="dxa"/>
            <w:tcBorders>
              <w:top w:val="single" w:sz="4" w:space="0" w:color="000000"/>
              <w:left w:val="single" w:sz="4" w:space="0" w:color="000000"/>
              <w:bottom w:val="single" w:sz="4" w:space="0" w:color="000000"/>
              <w:right w:val="single" w:sz="4" w:space="0" w:color="000000"/>
            </w:tcBorders>
            <w:shd w:val="clear" w:color="auto" w:fill="00B050"/>
          </w:tcPr>
          <w:p w14:paraId="152175D9" w14:textId="08647EA6" w:rsidR="002B2248" w:rsidRPr="002B2248" w:rsidRDefault="0018397A" w:rsidP="002B2248">
            <w:r>
              <w:t>3,742</w:t>
            </w:r>
          </w:p>
        </w:tc>
        <w:tc>
          <w:tcPr>
            <w:tcW w:w="1887" w:type="dxa"/>
            <w:tcBorders>
              <w:top w:val="single" w:sz="4" w:space="0" w:color="000000"/>
              <w:left w:val="single" w:sz="4" w:space="0" w:color="000000"/>
              <w:bottom w:val="single" w:sz="4" w:space="0" w:color="000000"/>
              <w:right w:val="single" w:sz="4" w:space="0" w:color="000000"/>
            </w:tcBorders>
            <w:shd w:val="clear" w:color="auto" w:fill="00B050"/>
          </w:tcPr>
          <w:p w14:paraId="3FB2B9E8" w14:textId="4DC3B3D9" w:rsidR="002B2248" w:rsidRPr="002B2248" w:rsidRDefault="006B66EE" w:rsidP="002B2248">
            <w:r>
              <w:t>DBT is a very well researched topic in regards to borderline personality disorder so well researched studies were found from this search term.</w:t>
            </w:r>
          </w:p>
        </w:tc>
      </w:tr>
      <w:tr w:rsidR="007004E4" w14:paraId="61CBE903" w14:textId="77777777" w:rsidTr="006B66EE">
        <w:trPr>
          <w:trHeight w:val="917"/>
        </w:trPr>
        <w:tc>
          <w:tcPr>
            <w:tcW w:w="1756" w:type="dxa"/>
            <w:tcBorders>
              <w:top w:val="single" w:sz="4" w:space="0" w:color="000000"/>
              <w:left w:val="single" w:sz="4" w:space="0" w:color="000000"/>
              <w:bottom w:val="single" w:sz="4" w:space="0" w:color="000000"/>
              <w:right w:val="single" w:sz="4" w:space="0" w:color="000000"/>
            </w:tcBorders>
            <w:shd w:val="clear" w:color="auto" w:fill="00B050"/>
          </w:tcPr>
          <w:p w14:paraId="0B1BAE08" w14:textId="7F1EF5F8" w:rsidR="002B2248" w:rsidRPr="006B66EE" w:rsidRDefault="003C1CEA" w:rsidP="002B2248">
            <w:pPr>
              <w:rPr>
                <w:color w:val="000000" w:themeColor="text1"/>
              </w:rPr>
            </w:pPr>
            <w:r w:rsidRPr="006B66EE">
              <w:rPr>
                <w:color w:val="000000" w:themeColor="text1"/>
              </w:rPr>
              <w:lastRenderedPageBreak/>
              <w:t>13/03.2019</w:t>
            </w:r>
          </w:p>
        </w:tc>
        <w:tc>
          <w:tcPr>
            <w:tcW w:w="1459" w:type="dxa"/>
            <w:gridSpan w:val="2"/>
            <w:tcBorders>
              <w:top w:val="single" w:sz="4" w:space="0" w:color="000000"/>
              <w:left w:val="single" w:sz="4" w:space="0" w:color="000000"/>
              <w:bottom w:val="single" w:sz="4" w:space="0" w:color="000000"/>
              <w:right w:val="single" w:sz="4" w:space="0" w:color="000000"/>
            </w:tcBorders>
            <w:shd w:val="clear" w:color="auto" w:fill="00B050"/>
          </w:tcPr>
          <w:p w14:paraId="3FF013C4" w14:textId="47AD988E" w:rsidR="002B2248" w:rsidRPr="006B66EE" w:rsidRDefault="003C1CEA" w:rsidP="002B2248">
            <w:pPr>
              <w:rPr>
                <w:color w:val="000000" w:themeColor="text1"/>
              </w:rPr>
            </w:pPr>
            <w:r w:rsidRPr="006B66EE">
              <w:rPr>
                <w:color w:val="000000" w:themeColor="text1"/>
              </w:rPr>
              <w:t>UWTSD Online Library</w:t>
            </w:r>
          </w:p>
        </w:tc>
        <w:tc>
          <w:tcPr>
            <w:tcW w:w="2197" w:type="dxa"/>
            <w:tcBorders>
              <w:top w:val="single" w:sz="4" w:space="0" w:color="000000"/>
              <w:left w:val="single" w:sz="4" w:space="0" w:color="000000"/>
              <w:bottom w:val="single" w:sz="4" w:space="0" w:color="000000"/>
              <w:right w:val="single" w:sz="4" w:space="0" w:color="000000"/>
            </w:tcBorders>
            <w:shd w:val="clear" w:color="auto" w:fill="00B050"/>
          </w:tcPr>
          <w:p w14:paraId="78331C25" w14:textId="6412C0B9" w:rsidR="002B2248" w:rsidRPr="006B66EE" w:rsidRDefault="00CC6D3C" w:rsidP="002B2248">
            <w:pPr>
              <w:rPr>
                <w:color w:val="000000" w:themeColor="text1"/>
              </w:rPr>
            </w:pPr>
            <w:r w:rsidRPr="006B66EE">
              <w:rPr>
                <w:color w:val="000000" w:themeColor="text1"/>
              </w:rPr>
              <w:t>“DBT” + effective +RCT</w:t>
            </w:r>
          </w:p>
        </w:tc>
        <w:tc>
          <w:tcPr>
            <w:tcW w:w="1668" w:type="dxa"/>
            <w:tcBorders>
              <w:top w:val="single" w:sz="4" w:space="0" w:color="000000"/>
              <w:left w:val="single" w:sz="4" w:space="0" w:color="000000"/>
              <w:bottom w:val="single" w:sz="4" w:space="0" w:color="000000"/>
              <w:right w:val="single" w:sz="4" w:space="0" w:color="000000"/>
            </w:tcBorders>
            <w:shd w:val="clear" w:color="auto" w:fill="00B050"/>
          </w:tcPr>
          <w:p w14:paraId="5BCB9E64" w14:textId="125B5297" w:rsidR="002B2248" w:rsidRPr="006B66EE" w:rsidRDefault="0018397A" w:rsidP="002B2248">
            <w:pPr>
              <w:rPr>
                <w:color w:val="000000" w:themeColor="text1"/>
              </w:rPr>
            </w:pPr>
            <w:r w:rsidRPr="006B66EE">
              <w:rPr>
                <w:color w:val="000000" w:themeColor="text1"/>
              </w:rPr>
              <w:t>475</w:t>
            </w:r>
          </w:p>
        </w:tc>
        <w:tc>
          <w:tcPr>
            <w:tcW w:w="1887" w:type="dxa"/>
            <w:tcBorders>
              <w:top w:val="single" w:sz="4" w:space="0" w:color="000000"/>
              <w:left w:val="single" w:sz="4" w:space="0" w:color="000000"/>
              <w:bottom w:val="single" w:sz="4" w:space="0" w:color="000000"/>
              <w:right w:val="single" w:sz="4" w:space="0" w:color="000000"/>
            </w:tcBorders>
            <w:shd w:val="clear" w:color="auto" w:fill="00B050"/>
          </w:tcPr>
          <w:p w14:paraId="2D885259" w14:textId="26A005AB" w:rsidR="002B2248" w:rsidRPr="006B66EE" w:rsidRDefault="006B66EE" w:rsidP="002B2248">
            <w:pPr>
              <w:rPr>
                <w:color w:val="000000" w:themeColor="text1"/>
              </w:rPr>
            </w:pPr>
            <w:r>
              <w:rPr>
                <w:color w:val="000000" w:themeColor="text1"/>
              </w:rPr>
              <w:t xml:space="preserve">Good research found in this search term. Found many randomised controlled trials </w:t>
            </w:r>
          </w:p>
        </w:tc>
      </w:tr>
      <w:tr w:rsidR="007004E4" w14:paraId="634E532C" w14:textId="77777777" w:rsidTr="006B66EE">
        <w:trPr>
          <w:trHeight w:val="822"/>
        </w:trPr>
        <w:tc>
          <w:tcPr>
            <w:tcW w:w="1756" w:type="dxa"/>
            <w:tcBorders>
              <w:top w:val="single" w:sz="4" w:space="0" w:color="000000"/>
              <w:left w:val="single" w:sz="4" w:space="0" w:color="000000"/>
              <w:bottom w:val="single" w:sz="4" w:space="0" w:color="000000"/>
              <w:right w:val="single" w:sz="4" w:space="0" w:color="000000"/>
            </w:tcBorders>
            <w:shd w:val="clear" w:color="auto" w:fill="FF0000"/>
          </w:tcPr>
          <w:p w14:paraId="66B6F945" w14:textId="61CF15B7" w:rsidR="002B2248" w:rsidRPr="002B2248" w:rsidRDefault="003C1CEA" w:rsidP="002B2248">
            <w:r>
              <w:t>10/03/2019</w:t>
            </w:r>
          </w:p>
        </w:tc>
        <w:tc>
          <w:tcPr>
            <w:tcW w:w="1459" w:type="dxa"/>
            <w:gridSpan w:val="2"/>
            <w:tcBorders>
              <w:top w:val="single" w:sz="4" w:space="0" w:color="000000"/>
              <w:left w:val="single" w:sz="4" w:space="0" w:color="000000"/>
              <w:bottom w:val="single" w:sz="4" w:space="0" w:color="000000"/>
              <w:right w:val="single" w:sz="4" w:space="0" w:color="000000"/>
            </w:tcBorders>
            <w:shd w:val="clear" w:color="auto" w:fill="FF0000"/>
          </w:tcPr>
          <w:p w14:paraId="1485BC76" w14:textId="69C2639D" w:rsidR="002B2248" w:rsidRPr="002B2248" w:rsidRDefault="003C1CEA" w:rsidP="002B2248">
            <w:r>
              <w:t>UWTSD Online Library</w:t>
            </w:r>
          </w:p>
        </w:tc>
        <w:tc>
          <w:tcPr>
            <w:tcW w:w="2197" w:type="dxa"/>
            <w:tcBorders>
              <w:top w:val="single" w:sz="4" w:space="0" w:color="000000"/>
              <w:left w:val="single" w:sz="4" w:space="0" w:color="000000"/>
              <w:bottom w:val="single" w:sz="4" w:space="0" w:color="000000"/>
              <w:right w:val="single" w:sz="4" w:space="0" w:color="000000"/>
            </w:tcBorders>
            <w:shd w:val="clear" w:color="auto" w:fill="FF0000"/>
          </w:tcPr>
          <w:p w14:paraId="699BC006" w14:textId="0BBD4BA2" w:rsidR="002B2248" w:rsidRPr="002B2248" w:rsidRDefault="00CC6D3C" w:rsidP="002B2248">
            <w:r>
              <w:t>“DBT” + successful recovery</w:t>
            </w:r>
          </w:p>
        </w:tc>
        <w:tc>
          <w:tcPr>
            <w:tcW w:w="1668" w:type="dxa"/>
            <w:tcBorders>
              <w:top w:val="single" w:sz="4" w:space="0" w:color="000000"/>
              <w:left w:val="single" w:sz="4" w:space="0" w:color="000000"/>
              <w:bottom w:val="single" w:sz="4" w:space="0" w:color="000000"/>
              <w:right w:val="single" w:sz="4" w:space="0" w:color="000000"/>
            </w:tcBorders>
            <w:shd w:val="clear" w:color="auto" w:fill="FF0000"/>
          </w:tcPr>
          <w:p w14:paraId="1722991F" w14:textId="547C2BBE" w:rsidR="002B2248" w:rsidRPr="002B2248" w:rsidRDefault="0018397A" w:rsidP="002B2248">
            <w:r>
              <w:t>1,243</w:t>
            </w:r>
          </w:p>
        </w:tc>
        <w:tc>
          <w:tcPr>
            <w:tcW w:w="1887" w:type="dxa"/>
            <w:tcBorders>
              <w:top w:val="single" w:sz="4" w:space="0" w:color="000000"/>
              <w:left w:val="single" w:sz="4" w:space="0" w:color="000000"/>
              <w:bottom w:val="single" w:sz="4" w:space="0" w:color="000000"/>
              <w:right w:val="single" w:sz="4" w:space="0" w:color="000000"/>
            </w:tcBorders>
            <w:shd w:val="clear" w:color="auto" w:fill="FF0000"/>
          </w:tcPr>
          <w:p w14:paraId="2559062B" w14:textId="67E3BB94" w:rsidR="002B2248" w:rsidRPr="002B2248" w:rsidRDefault="006B66EE" w:rsidP="002B2248">
            <w:r>
              <w:t xml:space="preserve">This didn’t relate properly to BPD because </w:t>
            </w:r>
            <w:proofErr w:type="spellStart"/>
            <w:r>
              <w:t>because</w:t>
            </w:r>
            <w:proofErr w:type="spellEnd"/>
            <w:r>
              <w:t xml:space="preserve"> I did not include it as I wanted to see what other disorders it is effective in treating.</w:t>
            </w:r>
          </w:p>
        </w:tc>
      </w:tr>
      <w:tr w:rsidR="00951C5F" w14:paraId="52A06A94" w14:textId="77777777" w:rsidTr="0018397A">
        <w:trPr>
          <w:trHeight w:val="962"/>
        </w:trPr>
        <w:tc>
          <w:tcPr>
            <w:tcW w:w="1756"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068E05F5" w14:textId="6080F99A" w:rsidR="00951C5F" w:rsidRPr="002B2248" w:rsidRDefault="003C1CEA" w:rsidP="002B2248">
            <w:r>
              <w:t>15/03/2019</w:t>
            </w:r>
          </w:p>
        </w:tc>
        <w:tc>
          <w:tcPr>
            <w:tcW w:w="1459" w:type="dxa"/>
            <w:gridSpan w:val="2"/>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11872C59" w14:textId="0BA4AD63" w:rsidR="00951C5F" w:rsidRPr="002B2248" w:rsidRDefault="003C1CEA" w:rsidP="002B2248">
            <w:r>
              <w:t>UWTSD Online Library</w:t>
            </w:r>
          </w:p>
        </w:tc>
        <w:tc>
          <w:tcPr>
            <w:tcW w:w="2197"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09BD097C" w14:textId="3AA6FD67" w:rsidR="00951C5F" w:rsidRDefault="003C1CEA" w:rsidP="002B2248">
            <w:r>
              <w:t>“MBT” + successful recover</w:t>
            </w:r>
            <w:r w:rsidR="0018397A">
              <w:t>y</w:t>
            </w:r>
            <w:r>
              <w:t xml:space="preserve"> + bpd</w:t>
            </w:r>
          </w:p>
        </w:tc>
        <w:tc>
          <w:tcPr>
            <w:tcW w:w="1668"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34218189" w14:textId="3354290B" w:rsidR="00951C5F" w:rsidRPr="002B2248" w:rsidRDefault="0018397A" w:rsidP="002B2248">
            <w:r>
              <w:t>30</w:t>
            </w:r>
          </w:p>
        </w:tc>
        <w:tc>
          <w:tcPr>
            <w:tcW w:w="1887"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0473340C" w14:textId="52426A32" w:rsidR="00951C5F" w:rsidRPr="002B2248" w:rsidRDefault="0018397A" w:rsidP="002B2248">
            <w:r>
              <w:t>Too little information which was not related to what I was looking for.</w:t>
            </w:r>
          </w:p>
        </w:tc>
      </w:tr>
      <w:tr w:rsidR="00951C5F" w14:paraId="461BF9B0" w14:textId="77777777" w:rsidTr="0018397A">
        <w:trPr>
          <w:trHeight w:val="822"/>
        </w:trPr>
        <w:tc>
          <w:tcPr>
            <w:tcW w:w="1756"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535D5716" w14:textId="4EF466E8" w:rsidR="00951C5F" w:rsidRPr="002B2248" w:rsidRDefault="003C1CEA" w:rsidP="002B2248">
            <w:r>
              <w:t>15/03/2019</w:t>
            </w:r>
          </w:p>
        </w:tc>
        <w:tc>
          <w:tcPr>
            <w:tcW w:w="1459" w:type="dxa"/>
            <w:gridSpan w:val="2"/>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3EE2BFA2" w14:textId="215D21A3" w:rsidR="00951C5F" w:rsidRPr="002B2248" w:rsidRDefault="003C1CEA" w:rsidP="002B2248">
            <w:r>
              <w:t xml:space="preserve">UWTSD Online Library </w:t>
            </w:r>
          </w:p>
        </w:tc>
        <w:tc>
          <w:tcPr>
            <w:tcW w:w="2197"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1BDE7F1F" w14:textId="7A2B3DAE" w:rsidR="00951C5F" w:rsidRDefault="003C1CEA" w:rsidP="002B2248">
            <w:r>
              <w:t>“schema therapy”+ bpd+ successful recovery</w:t>
            </w:r>
          </w:p>
        </w:tc>
        <w:tc>
          <w:tcPr>
            <w:tcW w:w="1668"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41BF96DD" w14:textId="3EB74F8E" w:rsidR="00951C5F" w:rsidRPr="002B2248" w:rsidRDefault="0018397A" w:rsidP="002B2248">
            <w:r>
              <w:t>64</w:t>
            </w:r>
          </w:p>
        </w:tc>
        <w:tc>
          <w:tcPr>
            <w:tcW w:w="1887"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6E0B6483" w14:textId="02B5A6CE" w:rsidR="00951C5F" w:rsidRPr="002B2248" w:rsidRDefault="0018397A" w:rsidP="002B2248">
            <w:r>
              <w:t>Due to this being underdeveloped there was less information available compared to DBT.</w:t>
            </w:r>
          </w:p>
        </w:tc>
      </w:tr>
      <w:tr w:rsidR="00951C5F" w14:paraId="460DE879" w14:textId="77777777" w:rsidTr="0018397A">
        <w:trPr>
          <w:trHeight w:val="773"/>
        </w:trPr>
        <w:tc>
          <w:tcPr>
            <w:tcW w:w="1756"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7B574401" w14:textId="111CA395" w:rsidR="00951C5F" w:rsidRPr="002B2248" w:rsidRDefault="003C1CEA" w:rsidP="002B2248">
            <w:r>
              <w:t>15/03/2019</w:t>
            </w:r>
          </w:p>
        </w:tc>
        <w:tc>
          <w:tcPr>
            <w:tcW w:w="1459" w:type="dxa"/>
            <w:gridSpan w:val="2"/>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5DD8DC36" w14:textId="0CE03A64" w:rsidR="00951C5F" w:rsidRPr="002B2248" w:rsidRDefault="003C1CEA" w:rsidP="002B2248">
            <w:r>
              <w:t>UWTSD Online Library</w:t>
            </w:r>
          </w:p>
        </w:tc>
        <w:tc>
          <w:tcPr>
            <w:tcW w:w="2197"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6384FB93" w14:textId="7F30BBE1" w:rsidR="00951C5F" w:rsidRDefault="003C1CEA" w:rsidP="002B2248">
            <w:r>
              <w:t>Relationships + BPD + successful recovery</w:t>
            </w:r>
          </w:p>
        </w:tc>
        <w:tc>
          <w:tcPr>
            <w:tcW w:w="1668"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7FB42F2F" w14:textId="1973DC25" w:rsidR="00951C5F" w:rsidRPr="002B2248" w:rsidRDefault="0018397A" w:rsidP="002B2248">
            <w:r>
              <w:t>725</w:t>
            </w:r>
          </w:p>
        </w:tc>
        <w:tc>
          <w:tcPr>
            <w:tcW w:w="1887"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14:paraId="3E8316C9" w14:textId="0DCCD06E" w:rsidR="00951C5F" w:rsidRPr="002B2248" w:rsidRDefault="0018397A" w:rsidP="002B2248">
            <w:r>
              <w:t>Some information useful however, the relationships did not just apply to BPD.</w:t>
            </w:r>
          </w:p>
        </w:tc>
      </w:tr>
    </w:tbl>
    <w:p w14:paraId="0FBBBBBE" w14:textId="77777777" w:rsidR="002B2248" w:rsidRDefault="002B2248" w:rsidP="002B2248">
      <w:pPr>
        <w:spacing w:line="480" w:lineRule="auto"/>
        <w:rPr>
          <w:rFonts w:ascii="Arial" w:hAnsi="Arial" w:cs="Arial"/>
          <w:b/>
        </w:rPr>
      </w:pPr>
    </w:p>
    <w:p w14:paraId="79A87313" w14:textId="77777777" w:rsidR="006A4C58" w:rsidRPr="006A4C58" w:rsidRDefault="006A4C58" w:rsidP="006A4C5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line="276" w:lineRule="auto"/>
        <w:ind w:right="-526"/>
        <w:rPr>
          <w:rFonts w:ascii="Arial" w:eastAsia="Arial Unicode MS" w:hAnsi="Arial" w:cs="Arial"/>
          <w:b/>
          <w:bCs/>
          <w:kern w:val="32"/>
          <w:sz w:val="22"/>
          <w:szCs w:val="22"/>
        </w:rPr>
      </w:pPr>
    </w:p>
    <w:p w14:paraId="4479432E" w14:textId="77777777" w:rsidR="00CC6D3C" w:rsidRDefault="00CC6D3C" w:rsidP="000477B6">
      <w:pPr>
        <w:spacing w:line="360" w:lineRule="auto"/>
        <w:rPr>
          <w:b/>
          <w:color w:val="000000" w:themeColor="text1"/>
        </w:rPr>
      </w:pPr>
    </w:p>
    <w:p w14:paraId="7B1310D4" w14:textId="77777777" w:rsidR="00CC6D3C" w:rsidRDefault="00CC6D3C" w:rsidP="000477B6">
      <w:pPr>
        <w:spacing w:line="360" w:lineRule="auto"/>
        <w:rPr>
          <w:b/>
          <w:color w:val="000000" w:themeColor="text1"/>
        </w:rPr>
      </w:pPr>
    </w:p>
    <w:p w14:paraId="25797C0B" w14:textId="77777777" w:rsidR="00CC6D3C" w:rsidRDefault="00CC6D3C" w:rsidP="003E3C94">
      <w:pPr>
        <w:spacing w:line="360" w:lineRule="auto"/>
        <w:ind w:left="4320"/>
        <w:rPr>
          <w:b/>
          <w:color w:val="000000" w:themeColor="text1"/>
        </w:rPr>
      </w:pPr>
    </w:p>
    <w:p w14:paraId="4098828B" w14:textId="77777777" w:rsidR="00CC6D3C" w:rsidRDefault="00CC6D3C" w:rsidP="000477B6">
      <w:pPr>
        <w:spacing w:line="360" w:lineRule="auto"/>
        <w:rPr>
          <w:b/>
          <w:color w:val="000000" w:themeColor="text1"/>
        </w:rPr>
      </w:pPr>
    </w:p>
    <w:p w14:paraId="0564CA28" w14:textId="77777777" w:rsidR="0018397A" w:rsidRDefault="0018397A" w:rsidP="000477B6">
      <w:pPr>
        <w:spacing w:line="360" w:lineRule="auto"/>
        <w:rPr>
          <w:b/>
          <w:color w:val="000000" w:themeColor="text1"/>
        </w:rPr>
      </w:pPr>
    </w:p>
    <w:p w14:paraId="06AC21DF" w14:textId="77777777" w:rsidR="0018397A" w:rsidRDefault="0018397A" w:rsidP="000477B6">
      <w:pPr>
        <w:spacing w:line="360" w:lineRule="auto"/>
        <w:rPr>
          <w:b/>
          <w:color w:val="000000" w:themeColor="text1"/>
        </w:rPr>
      </w:pPr>
    </w:p>
    <w:p w14:paraId="149C2A7A" w14:textId="77777777" w:rsidR="0018397A" w:rsidRDefault="0018397A" w:rsidP="000477B6">
      <w:pPr>
        <w:spacing w:line="360" w:lineRule="auto"/>
        <w:rPr>
          <w:b/>
          <w:color w:val="000000" w:themeColor="text1"/>
        </w:rPr>
      </w:pPr>
    </w:p>
    <w:p w14:paraId="46164237" w14:textId="77777777" w:rsidR="0018397A" w:rsidRDefault="0018397A" w:rsidP="000477B6">
      <w:pPr>
        <w:spacing w:line="360" w:lineRule="auto"/>
        <w:rPr>
          <w:b/>
          <w:color w:val="000000" w:themeColor="text1"/>
        </w:rPr>
      </w:pPr>
    </w:p>
    <w:p w14:paraId="7A4EF35F" w14:textId="32A7BE8D" w:rsidR="007004E4" w:rsidRDefault="003B2583" w:rsidP="000477B6">
      <w:pPr>
        <w:spacing w:line="360" w:lineRule="auto"/>
        <w:rPr>
          <w:b/>
          <w:color w:val="000000" w:themeColor="text1"/>
        </w:rPr>
      </w:pPr>
      <w:r>
        <w:rPr>
          <w:b/>
          <w:color w:val="000000" w:themeColor="text1"/>
        </w:rPr>
        <w:lastRenderedPageBreak/>
        <w:t>APPENDIX 4</w:t>
      </w:r>
    </w:p>
    <w:p w14:paraId="19EC1CC0" w14:textId="2671E919" w:rsidR="007004E4" w:rsidRDefault="007004E4" w:rsidP="000477B6">
      <w:pPr>
        <w:spacing w:line="360" w:lineRule="auto"/>
        <w:rPr>
          <w:b/>
          <w:color w:val="000000" w:themeColor="text1"/>
        </w:rPr>
      </w:pPr>
      <w:r>
        <w:rPr>
          <w:noProof/>
          <w:lang w:eastAsia="en-GB"/>
        </w:rPr>
        <w:drawing>
          <wp:anchor distT="0" distB="0" distL="114300" distR="114300" simplePos="0" relativeHeight="251659264" behindDoc="0" locked="0" layoutInCell="1" allowOverlap="1" wp14:anchorId="557A7BA0" wp14:editId="0BA4F594">
            <wp:simplePos x="0" y="0"/>
            <wp:positionH relativeFrom="column">
              <wp:posOffset>-408940</wp:posOffset>
            </wp:positionH>
            <wp:positionV relativeFrom="paragraph">
              <wp:posOffset>292735</wp:posOffset>
            </wp:positionV>
            <wp:extent cx="6670675" cy="7714615"/>
            <wp:effectExtent l="0" t="0" r="9525" b="6985"/>
            <wp:wrapTight wrapText="bothSides">
              <wp:wrapPolygon edited="0">
                <wp:start x="0" y="0"/>
                <wp:lineTo x="0" y="21548"/>
                <wp:lineTo x="21549" y="21548"/>
                <wp:lineTo x="2154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3-26 at 22.28.42.png"/>
                    <pic:cNvPicPr/>
                  </pic:nvPicPr>
                  <pic:blipFill>
                    <a:blip r:embed="rId7">
                      <a:extLst>
                        <a:ext uri="{28A0092B-C50C-407E-A947-70E740481C1C}">
                          <a14:useLocalDpi xmlns:a14="http://schemas.microsoft.com/office/drawing/2010/main" val="0"/>
                        </a:ext>
                      </a:extLst>
                    </a:blip>
                    <a:stretch>
                      <a:fillRect/>
                    </a:stretch>
                  </pic:blipFill>
                  <pic:spPr>
                    <a:xfrm>
                      <a:off x="0" y="0"/>
                      <a:ext cx="6670675" cy="7714615"/>
                    </a:xfrm>
                    <a:prstGeom prst="rect">
                      <a:avLst/>
                    </a:prstGeom>
                  </pic:spPr>
                </pic:pic>
              </a:graphicData>
            </a:graphic>
            <wp14:sizeRelH relativeFrom="page">
              <wp14:pctWidth>0</wp14:pctWidth>
            </wp14:sizeRelH>
            <wp14:sizeRelV relativeFrom="page">
              <wp14:pctHeight>0</wp14:pctHeight>
            </wp14:sizeRelV>
          </wp:anchor>
        </w:drawing>
      </w:r>
      <w:r>
        <w:rPr>
          <w:b/>
          <w:color w:val="000000" w:themeColor="text1"/>
        </w:rPr>
        <w:t>JOURNAL ARTICLES (UNWORKED)</w:t>
      </w:r>
    </w:p>
    <w:p w14:paraId="30D40C1D" w14:textId="43A184D6" w:rsidR="007004E4" w:rsidRDefault="007004E4" w:rsidP="000477B6">
      <w:pPr>
        <w:spacing w:line="360" w:lineRule="auto"/>
        <w:rPr>
          <w:b/>
          <w:color w:val="000000" w:themeColor="text1"/>
        </w:rPr>
      </w:pPr>
    </w:p>
    <w:p w14:paraId="526DECCE" w14:textId="77777777" w:rsidR="007004E4" w:rsidRDefault="007004E4" w:rsidP="000477B6">
      <w:pPr>
        <w:spacing w:line="360" w:lineRule="auto"/>
        <w:rPr>
          <w:b/>
          <w:color w:val="000000" w:themeColor="text1"/>
        </w:rPr>
      </w:pPr>
    </w:p>
    <w:p w14:paraId="7F67946A" w14:textId="77777777" w:rsidR="007004E4" w:rsidRDefault="007004E4" w:rsidP="000477B6">
      <w:pPr>
        <w:spacing w:line="360" w:lineRule="auto"/>
        <w:rPr>
          <w:b/>
          <w:color w:val="000000" w:themeColor="text1"/>
        </w:rPr>
      </w:pPr>
    </w:p>
    <w:p w14:paraId="43B5AA28" w14:textId="05A6E320" w:rsidR="007004E4" w:rsidRDefault="007004E4" w:rsidP="000477B6">
      <w:pPr>
        <w:spacing w:line="360" w:lineRule="auto"/>
        <w:rPr>
          <w:b/>
          <w:color w:val="000000" w:themeColor="text1"/>
        </w:rPr>
      </w:pPr>
      <w:r>
        <w:rPr>
          <w:noProof/>
          <w:lang w:eastAsia="en-GB"/>
        </w:rPr>
        <w:drawing>
          <wp:anchor distT="0" distB="0" distL="114300" distR="114300" simplePos="0" relativeHeight="251663360" behindDoc="0" locked="0" layoutInCell="1" allowOverlap="1" wp14:anchorId="5FCB80A7" wp14:editId="0EB036FF">
            <wp:simplePos x="0" y="0"/>
            <wp:positionH relativeFrom="column">
              <wp:posOffset>-62865</wp:posOffset>
            </wp:positionH>
            <wp:positionV relativeFrom="paragraph">
              <wp:posOffset>290830</wp:posOffset>
            </wp:positionV>
            <wp:extent cx="5727700" cy="6861810"/>
            <wp:effectExtent l="0" t="0" r="12700" b="0"/>
            <wp:wrapTight wrapText="bothSides">
              <wp:wrapPolygon edited="0">
                <wp:start x="0" y="0"/>
                <wp:lineTo x="0" y="21508"/>
                <wp:lineTo x="21552" y="21508"/>
                <wp:lineTo x="2155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4-02 at 14.08.39.png"/>
                    <pic:cNvPicPr/>
                  </pic:nvPicPr>
                  <pic:blipFill>
                    <a:blip r:embed="rId8">
                      <a:extLst>
                        <a:ext uri="{28A0092B-C50C-407E-A947-70E740481C1C}">
                          <a14:useLocalDpi xmlns:a14="http://schemas.microsoft.com/office/drawing/2010/main" val="0"/>
                        </a:ext>
                      </a:extLst>
                    </a:blip>
                    <a:stretch>
                      <a:fillRect/>
                    </a:stretch>
                  </pic:blipFill>
                  <pic:spPr>
                    <a:xfrm>
                      <a:off x="0" y="0"/>
                      <a:ext cx="5727700" cy="6861810"/>
                    </a:xfrm>
                    <a:prstGeom prst="rect">
                      <a:avLst/>
                    </a:prstGeom>
                  </pic:spPr>
                </pic:pic>
              </a:graphicData>
            </a:graphic>
            <wp14:sizeRelH relativeFrom="page">
              <wp14:pctWidth>0</wp14:pctWidth>
            </wp14:sizeRelH>
            <wp14:sizeRelV relativeFrom="page">
              <wp14:pctHeight>0</wp14:pctHeight>
            </wp14:sizeRelV>
          </wp:anchor>
        </w:drawing>
      </w:r>
    </w:p>
    <w:p w14:paraId="2B4D9FEB" w14:textId="7480A0D4" w:rsidR="007004E4" w:rsidRDefault="007004E4" w:rsidP="000477B6">
      <w:pPr>
        <w:spacing w:line="360" w:lineRule="auto"/>
        <w:rPr>
          <w:b/>
          <w:color w:val="000000" w:themeColor="text1"/>
        </w:rPr>
      </w:pPr>
    </w:p>
    <w:p w14:paraId="5BFCB69D" w14:textId="4143F40F" w:rsidR="007004E4" w:rsidRDefault="007004E4" w:rsidP="000477B6">
      <w:pPr>
        <w:spacing w:line="360" w:lineRule="auto"/>
        <w:rPr>
          <w:b/>
          <w:color w:val="000000" w:themeColor="text1"/>
        </w:rPr>
      </w:pPr>
    </w:p>
    <w:p w14:paraId="08F68060" w14:textId="77777777" w:rsidR="007004E4" w:rsidRDefault="007004E4" w:rsidP="000477B6">
      <w:pPr>
        <w:spacing w:line="360" w:lineRule="auto"/>
        <w:rPr>
          <w:b/>
          <w:color w:val="000000" w:themeColor="text1"/>
        </w:rPr>
      </w:pPr>
    </w:p>
    <w:p w14:paraId="73A7A675" w14:textId="77777777" w:rsidR="007004E4" w:rsidRDefault="007004E4" w:rsidP="000477B6">
      <w:pPr>
        <w:spacing w:line="360" w:lineRule="auto"/>
        <w:rPr>
          <w:b/>
          <w:color w:val="000000" w:themeColor="text1"/>
        </w:rPr>
      </w:pPr>
    </w:p>
    <w:p w14:paraId="01A9D091" w14:textId="77777777" w:rsidR="007004E4" w:rsidRDefault="007004E4" w:rsidP="000477B6">
      <w:pPr>
        <w:spacing w:line="360" w:lineRule="auto"/>
        <w:rPr>
          <w:b/>
          <w:color w:val="000000" w:themeColor="text1"/>
        </w:rPr>
      </w:pPr>
    </w:p>
    <w:p w14:paraId="6AB2FA1A" w14:textId="77777777" w:rsidR="007004E4" w:rsidRDefault="007004E4" w:rsidP="000477B6">
      <w:pPr>
        <w:spacing w:line="360" w:lineRule="auto"/>
        <w:rPr>
          <w:b/>
          <w:color w:val="000000" w:themeColor="text1"/>
        </w:rPr>
      </w:pPr>
    </w:p>
    <w:p w14:paraId="6F31B6D2" w14:textId="71A12B5F" w:rsidR="007004E4" w:rsidRDefault="007004E4" w:rsidP="000477B6">
      <w:pPr>
        <w:spacing w:line="360" w:lineRule="auto"/>
        <w:rPr>
          <w:b/>
          <w:color w:val="000000" w:themeColor="text1"/>
        </w:rPr>
      </w:pPr>
      <w:r>
        <w:rPr>
          <w:noProof/>
          <w:lang w:eastAsia="en-GB"/>
        </w:rPr>
        <w:drawing>
          <wp:anchor distT="0" distB="0" distL="114300" distR="114300" simplePos="0" relativeHeight="251661312" behindDoc="0" locked="0" layoutInCell="1" allowOverlap="1" wp14:anchorId="5D643142" wp14:editId="0404E202">
            <wp:simplePos x="0" y="0"/>
            <wp:positionH relativeFrom="column">
              <wp:posOffset>-401627</wp:posOffset>
            </wp:positionH>
            <wp:positionV relativeFrom="paragraph">
              <wp:posOffset>393065</wp:posOffset>
            </wp:positionV>
            <wp:extent cx="6475095" cy="7631430"/>
            <wp:effectExtent l="0" t="0" r="1905" b="0"/>
            <wp:wrapTight wrapText="bothSides">
              <wp:wrapPolygon edited="0">
                <wp:start x="0" y="0"/>
                <wp:lineTo x="0" y="21496"/>
                <wp:lineTo x="21522" y="21496"/>
                <wp:lineTo x="2152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4-02 at 13.20.27.png"/>
                    <pic:cNvPicPr/>
                  </pic:nvPicPr>
                  <pic:blipFill>
                    <a:blip r:embed="rId9">
                      <a:extLst>
                        <a:ext uri="{28A0092B-C50C-407E-A947-70E740481C1C}">
                          <a14:useLocalDpi xmlns:a14="http://schemas.microsoft.com/office/drawing/2010/main" val="0"/>
                        </a:ext>
                      </a:extLst>
                    </a:blip>
                    <a:stretch>
                      <a:fillRect/>
                    </a:stretch>
                  </pic:blipFill>
                  <pic:spPr>
                    <a:xfrm>
                      <a:off x="0" y="0"/>
                      <a:ext cx="6475095" cy="7631430"/>
                    </a:xfrm>
                    <a:prstGeom prst="rect">
                      <a:avLst/>
                    </a:prstGeom>
                  </pic:spPr>
                </pic:pic>
              </a:graphicData>
            </a:graphic>
            <wp14:sizeRelH relativeFrom="page">
              <wp14:pctWidth>0</wp14:pctWidth>
            </wp14:sizeRelH>
            <wp14:sizeRelV relativeFrom="page">
              <wp14:pctHeight>0</wp14:pctHeight>
            </wp14:sizeRelV>
          </wp:anchor>
        </w:drawing>
      </w:r>
    </w:p>
    <w:p w14:paraId="613F99DD" w14:textId="0D2F7B7D" w:rsidR="007004E4" w:rsidRDefault="007004E4" w:rsidP="000477B6">
      <w:pPr>
        <w:spacing w:line="360" w:lineRule="auto"/>
        <w:rPr>
          <w:b/>
          <w:color w:val="000000" w:themeColor="text1"/>
        </w:rPr>
      </w:pPr>
    </w:p>
    <w:p w14:paraId="5FFE8BA0" w14:textId="77777777" w:rsidR="007004E4" w:rsidRDefault="007004E4" w:rsidP="000477B6">
      <w:pPr>
        <w:spacing w:line="360" w:lineRule="auto"/>
        <w:rPr>
          <w:b/>
          <w:color w:val="000000" w:themeColor="text1"/>
        </w:rPr>
      </w:pPr>
    </w:p>
    <w:p w14:paraId="433F58E2" w14:textId="662AACCF" w:rsidR="007004E4" w:rsidRDefault="007004E4" w:rsidP="000477B6">
      <w:pPr>
        <w:spacing w:line="360" w:lineRule="auto"/>
        <w:rPr>
          <w:b/>
          <w:color w:val="000000" w:themeColor="text1"/>
        </w:rPr>
      </w:pPr>
      <w:r>
        <w:rPr>
          <w:noProof/>
          <w:lang w:eastAsia="en-GB"/>
        </w:rPr>
        <w:lastRenderedPageBreak/>
        <w:drawing>
          <wp:anchor distT="0" distB="0" distL="114300" distR="114300" simplePos="0" relativeHeight="251665408" behindDoc="0" locked="0" layoutInCell="1" allowOverlap="1" wp14:anchorId="0CFDC488" wp14:editId="1A7E6440">
            <wp:simplePos x="0" y="0"/>
            <wp:positionH relativeFrom="column">
              <wp:posOffset>-291465</wp:posOffset>
            </wp:positionH>
            <wp:positionV relativeFrom="paragraph">
              <wp:posOffset>345440</wp:posOffset>
            </wp:positionV>
            <wp:extent cx="6564630" cy="5610860"/>
            <wp:effectExtent l="0" t="0" r="0" b="2540"/>
            <wp:wrapTight wrapText="bothSides">
              <wp:wrapPolygon edited="0">
                <wp:start x="0" y="0"/>
                <wp:lineTo x="0" y="21512"/>
                <wp:lineTo x="21479" y="21512"/>
                <wp:lineTo x="2147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9-04-02 at 16.07.34.png"/>
                    <pic:cNvPicPr/>
                  </pic:nvPicPr>
                  <pic:blipFill>
                    <a:blip r:embed="rId10">
                      <a:extLst>
                        <a:ext uri="{28A0092B-C50C-407E-A947-70E740481C1C}">
                          <a14:useLocalDpi xmlns:a14="http://schemas.microsoft.com/office/drawing/2010/main" val="0"/>
                        </a:ext>
                      </a:extLst>
                    </a:blip>
                    <a:stretch>
                      <a:fillRect/>
                    </a:stretch>
                  </pic:blipFill>
                  <pic:spPr>
                    <a:xfrm>
                      <a:off x="0" y="0"/>
                      <a:ext cx="6564630" cy="5610860"/>
                    </a:xfrm>
                    <a:prstGeom prst="rect">
                      <a:avLst/>
                    </a:prstGeom>
                  </pic:spPr>
                </pic:pic>
              </a:graphicData>
            </a:graphic>
            <wp14:sizeRelH relativeFrom="page">
              <wp14:pctWidth>0</wp14:pctWidth>
            </wp14:sizeRelH>
            <wp14:sizeRelV relativeFrom="page">
              <wp14:pctHeight>0</wp14:pctHeight>
            </wp14:sizeRelV>
          </wp:anchor>
        </w:drawing>
      </w:r>
    </w:p>
    <w:p w14:paraId="7041B52F" w14:textId="74D3387B" w:rsidR="007004E4" w:rsidRDefault="007004E4" w:rsidP="000477B6">
      <w:pPr>
        <w:spacing w:line="360" w:lineRule="auto"/>
        <w:rPr>
          <w:b/>
          <w:color w:val="000000" w:themeColor="text1"/>
        </w:rPr>
      </w:pPr>
    </w:p>
    <w:p w14:paraId="23D0B92C" w14:textId="2B045F5F" w:rsidR="007004E4" w:rsidRDefault="007004E4" w:rsidP="000477B6">
      <w:pPr>
        <w:spacing w:line="360" w:lineRule="auto"/>
        <w:rPr>
          <w:b/>
          <w:color w:val="000000" w:themeColor="text1"/>
        </w:rPr>
      </w:pPr>
    </w:p>
    <w:p w14:paraId="195C9272" w14:textId="77777777" w:rsidR="007004E4" w:rsidRDefault="007004E4" w:rsidP="000477B6">
      <w:pPr>
        <w:spacing w:line="360" w:lineRule="auto"/>
        <w:rPr>
          <w:b/>
          <w:color w:val="000000" w:themeColor="text1"/>
        </w:rPr>
      </w:pPr>
    </w:p>
    <w:p w14:paraId="0F6AE181" w14:textId="77777777" w:rsidR="007004E4" w:rsidRDefault="007004E4" w:rsidP="000477B6">
      <w:pPr>
        <w:spacing w:line="360" w:lineRule="auto"/>
        <w:rPr>
          <w:b/>
          <w:color w:val="000000" w:themeColor="text1"/>
        </w:rPr>
      </w:pPr>
    </w:p>
    <w:p w14:paraId="1259CD49" w14:textId="77777777" w:rsidR="007004E4" w:rsidRDefault="007004E4" w:rsidP="000477B6">
      <w:pPr>
        <w:spacing w:line="360" w:lineRule="auto"/>
        <w:rPr>
          <w:b/>
          <w:color w:val="000000" w:themeColor="text1"/>
        </w:rPr>
      </w:pPr>
    </w:p>
    <w:p w14:paraId="1A251E92" w14:textId="77777777" w:rsidR="007004E4" w:rsidRDefault="007004E4" w:rsidP="000477B6">
      <w:pPr>
        <w:spacing w:line="360" w:lineRule="auto"/>
        <w:rPr>
          <w:b/>
          <w:color w:val="000000" w:themeColor="text1"/>
        </w:rPr>
      </w:pPr>
    </w:p>
    <w:p w14:paraId="1D129198" w14:textId="77777777" w:rsidR="007004E4" w:rsidRDefault="007004E4" w:rsidP="000477B6">
      <w:pPr>
        <w:spacing w:line="360" w:lineRule="auto"/>
        <w:rPr>
          <w:b/>
          <w:color w:val="000000" w:themeColor="text1"/>
        </w:rPr>
      </w:pPr>
    </w:p>
    <w:p w14:paraId="6C6843CA" w14:textId="77777777" w:rsidR="007004E4" w:rsidRDefault="007004E4" w:rsidP="000477B6">
      <w:pPr>
        <w:spacing w:line="360" w:lineRule="auto"/>
        <w:rPr>
          <w:b/>
          <w:color w:val="000000" w:themeColor="text1"/>
        </w:rPr>
      </w:pPr>
    </w:p>
    <w:p w14:paraId="76FD98D6" w14:textId="77777777" w:rsidR="007004E4" w:rsidRDefault="007004E4" w:rsidP="000477B6">
      <w:pPr>
        <w:spacing w:line="360" w:lineRule="auto"/>
        <w:rPr>
          <w:b/>
          <w:color w:val="000000" w:themeColor="text1"/>
        </w:rPr>
      </w:pPr>
    </w:p>
    <w:p w14:paraId="79DD3EB4" w14:textId="77777777" w:rsidR="007004E4" w:rsidRDefault="007004E4" w:rsidP="000477B6">
      <w:pPr>
        <w:spacing w:line="360" w:lineRule="auto"/>
        <w:rPr>
          <w:b/>
          <w:color w:val="000000" w:themeColor="text1"/>
        </w:rPr>
      </w:pPr>
    </w:p>
    <w:p w14:paraId="37BB6E10" w14:textId="67D4A46C" w:rsidR="007004E4" w:rsidRDefault="007004E4" w:rsidP="000477B6">
      <w:pPr>
        <w:spacing w:line="360" w:lineRule="auto"/>
        <w:rPr>
          <w:b/>
          <w:color w:val="000000" w:themeColor="text1"/>
        </w:rPr>
      </w:pPr>
      <w:r>
        <w:rPr>
          <w:noProof/>
          <w:lang w:eastAsia="en-GB"/>
        </w:rPr>
        <w:lastRenderedPageBreak/>
        <w:drawing>
          <wp:anchor distT="0" distB="0" distL="114300" distR="114300" simplePos="0" relativeHeight="251667456" behindDoc="0" locked="0" layoutInCell="1" allowOverlap="1" wp14:anchorId="783DE4D4" wp14:editId="1B02BD2D">
            <wp:simplePos x="0" y="0"/>
            <wp:positionH relativeFrom="column">
              <wp:posOffset>-862965</wp:posOffset>
            </wp:positionH>
            <wp:positionV relativeFrom="paragraph">
              <wp:posOffset>339725</wp:posOffset>
            </wp:positionV>
            <wp:extent cx="7183120" cy="6860540"/>
            <wp:effectExtent l="0" t="0" r="5080" b="0"/>
            <wp:wrapTight wrapText="bothSides">
              <wp:wrapPolygon edited="0">
                <wp:start x="0" y="0"/>
                <wp:lineTo x="0" y="21512"/>
                <wp:lineTo x="21539" y="21512"/>
                <wp:lineTo x="21539"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9-04-02 at 16.09.07.png"/>
                    <pic:cNvPicPr/>
                  </pic:nvPicPr>
                  <pic:blipFill>
                    <a:blip r:embed="rId11">
                      <a:extLst>
                        <a:ext uri="{28A0092B-C50C-407E-A947-70E740481C1C}">
                          <a14:useLocalDpi xmlns:a14="http://schemas.microsoft.com/office/drawing/2010/main" val="0"/>
                        </a:ext>
                      </a:extLst>
                    </a:blip>
                    <a:stretch>
                      <a:fillRect/>
                    </a:stretch>
                  </pic:blipFill>
                  <pic:spPr>
                    <a:xfrm>
                      <a:off x="0" y="0"/>
                      <a:ext cx="7183120" cy="6860540"/>
                    </a:xfrm>
                    <a:prstGeom prst="rect">
                      <a:avLst/>
                    </a:prstGeom>
                  </pic:spPr>
                </pic:pic>
              </a:graphicData>
            </a:graphic>
            <wp14:sizeRelH relativeFrom="page">
              <wp14:pctWidth>0</wp14:pctWidth>
            </wp14:sizeRelH>
            <wp14:sizeRelV relativeFrom="page">
              <wp14:pctHeight>0</wp14:pctHeight>
            </wp14:sizeRelV>
          </wp:anchor>
        </w:drawing>
      </w:r>
    </w:p>
    <w:p w14:paraId="2C7A1A3B" w14:textId="7C125F08" w:rsidR="007004E4" w:rsidRDefault="007004E4" w:rsidP="000477B6">
      <w:pPr>
        <w:spacing w:line="360" w:lineRule="auto"/>
        <w:rPr>
          <w:b/>
          <w:color w:val="000000" w:themeColor="text1"/>
        </w:rPr>
      </w:pPr>
    </w:p>
    <w:p w14:paraId="634D08AC" w14:textId="77777777" w:rsidR="007004E4" w:rsidRDefault="007004E4" w:rsidP="000477B6">
      <w:pPr>
        <w:spacing w:line="360" w:lineRule="auto"/>
        <w:rPr>
          <w:b/>
          <w:color w:val="000000" w:themeColor="text1"/>
        </w:rPr>
      </w:pPr>
    </w:p>
    <w:p w14:paraId="1D529404" w14:textId="77777777" w:rsidR="007004E4" w:rsidRDefault="007004E4" w:rsidP="000477B6">
      <w:pPr>
        <w:spacing w:line="360" w:lineRule="auto"/>
        <w:rPr>
          <w:b/>
          <w:color w:val="000000" w:themeColor="text1"/>
        </w:rPr>
      </w:pPr>
    </w:p>
    <w:p w14:paraId="040515A7" w14:textId="77777777" w:rsidR="007004E4" w:rsidRDefault="007004E4" w:rsidP="000477B6">
      <w:pPr>
        <w:spacing w:line="360" w:lineRule="auto"/>
        <w:rPr>
          <w:b/>
          <w:color w:val="000000" w:themeColor="text1"/>
        </w:rPr>
      </w:pPr>
    </w:p>
    <w:p w14:paraId="521C63FC" w14:textId="77777777" w:rsidR="007004E4" w:rsidRDefault="007004E4" w:rsidP="000477B6">
      <w:pPr>
        <w:spacing w:line="360" w:lineRule="auto"/>
        <w:rPr>
          <w:b/>
          <w:color w:val="000000" w:themeColor="text1"/>
        </w:rPr>
      </w:pPr>
    </w:p>
    <w:p w14:paraId="1B39866B" w14:textId="2FF62399" w:rsidR="007004E4" w:rsidRDefault="007004E4" w:rsidP="000477B6">
      <w:pPr>
        <w:spacing w:line="360" w:lineRule="auto"/>
        <w:rPr>
          <w:b/>
          <w:color w:val="000000" w:themeColor="text1"/>
        </w:rPr>
      </w:pPr>
      <w:r>
        <w:rPr>
          <w:noProof/>
          <w:lang w:eastAsia="en-GB"/>
        </w:rPr>
        <w:lastRenderedPageBreak/>
        <w:drawing>
          <wp:anchor distT="0" distB="0" distL="114300" distR="114300" simplePos="0" relativeHeight="251669504" behindDoc="0" locked="0" layoutInCell="1" allowOverlap="1" wp14:anchorId="02FC2FC2" wp14:editId="2150D30C">
            <wp:simplePos x="0" y="0"/>
            <wp:positionH relativeFrom="column">
              <wp:posOffset>-636270</wp:posOffset>
            </wp:positionH>
            <wp:positionV relativeFrom="paragraph">
              <wp:posOffset>456565</wp:posOffset>
            </wp:positionV>
            <wp:extent cx="7052945" cy="6718300"/>
            <wp:effectExtent l="0" t="0" r="8255" b="0"/>
            <wp:wrapTight wrapText="bothSides">
              <wp:wrapPolygon edited="0">
                <wp:start x="0" y="0"/>
                <wp:lineTo x="0" y="21478"/>
                <wp:lineTo x="21547" y="21478"/>
                <wp:lineTo x="2154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9-04-02 at 16.13.07.png"/>
                    <pic:cNvPicPr/>
                  </pic:nvPicPr>
                  <pic:blipFill>
                    <a:blip r:embed="rId12">
                      <a:extLst>
                        <a:ext uri="{28A0092B-C50C-407E-A947-70E740481C1C}">
                          <a14:useLocalDpi xmlns:a14="http://schemas.microsoft.com/office/drawing/2010/main" val="0"/>
                        </a:ext>
                      </a:extLst>
                    </a:blip>
                    <a:stretch>
                      <a:fillRect/>
                    </a:stretch>
                  </pic:blipFill>
                  <pic:spPr>
                    <a:xfrm>
                      <a:off x="0" y="0"/>
                      <a:ext cx="7052945" cy="6718300"/>
                    </a:xfrm>
                    <a:prstGeom prst="rect">
                      <a:avLst/>
                    </a:prstGeom>
                  </pic:spPr>
                </pic:pic>
              </a:graphicData>
            </a:graphic>
            <wp14:sizeRelH relativeFrom="page">
              <wp14:pctWidth>0</wp14:pctWidth>
            </wp14:sizeRelH>
            <wp14:sizeRelV relativeFrom="page">
              <wp14:pctHeight>0</wp14:pctHeight>
            </wp14:sizeRelV>
          </wp:anchor>
        </w:drawing>
      </w:r>
    </w:p>
    <w:p w14:paraId="08E66E19" w14:textId="60A18848" w:rsidR="007004E4" w:rsidRDefault="007004E4" w:rsidP="000477B6">
      <w:pPr>
        <w:spacing w:line="360" w:lineRule="auto"/>
        <w:rPr>
          <w:b/>
          <w:color w:val="000000" w:themeColor="text1"/>
        </w:rPr>
      </w:pPr>
    </w:p>
    <w:p w14:paraId="0B1A638B" w14:textId="1DC47E7E" w:rsidR="007004E4" w:rsidRDefault="007004E4" w:rsidP="000477B6">
      <w:pPr>
        <w:spacing w:line="360" w:lineRule="auto"/>
        <w:rPr>
          <w:b/>
          <w:color w:val="000000" w:themeColor="text1"/>
        </w:rPr>
      </w:pPr>
    </w:p>
    <w:p w14:paraId="0E69704A" w14:textId="749E53AE" w:rsidR="007004E4" w:rsidRDefault="007004E4" w:rsidP="000477B6">
      <w:pPr>
        <w:spacing w:line="360" w:lineRule="auto"/>
        <w:rPr>
          <w:b/>
          <w:color w:val="000000" w:themeColor="text1"/>
        </w:rPr>
      </w:pPr>
    </w:p>
    <w:p w14:paraId="7E058179" w14:textId="74AC6388" w:rsidR="007004E4" w:rsidRDefault="007004E4" w:rsidP="000477B6">
      <w:pPr>
        <w:spacing w:line="360" w:lineRule="auto"/>
        <w:rPr>
          <w:b/>
          <w:color w:val="000000" w:themeColor="text1"/>
        </w:rPr>
      </w:pPr>
    </w:p>
    <w:p w14:paraId="34BD4495" w14:textId="77777777" w:rsidR="007004E4" w:rsidRDefault="007004E4" w:rsidP="000477B6">
      <w:pPr>
        <w:spacing w:line="360" w:lineRule="auto"/>
        <w:rPr>
          <w:b/>
          <w:color w:val="000000" w:themeColor="text1"/>
        </w:rPr>
      </w:pPr>
    </w:p>
    <w:p w14:paraId="668F1AE6" w14:textId="77777777" w:rsidR="007004E4" w:rsidRDefault="007004E4" w:rsidP="000477B6">
      <w:pPr>
        <w:spacing w:line="360" w:lineRule="auto"/>
        <w:rPr>
          <w:b/>
          <w:color w:val="000000" w:themeColor="text1"/>
        </w:rPr>
      </w:pPr>
    </w:p>
    <w:p w14:paraId="1B07D2FB" w14:textId="77777777" w:rsidR="007004E4" w:rsidRDefault="007004E4" w:rsidP="000477B6">
      <w:pPr>
        <w:spacing w:line="360" w:lineRule="auto"/>
        <w:rPr>
          <w:b/>
          <w:color w:val="000000" w:themeColor="text1"/>
        </w:rPr>
      </w:pPr>
    </w:p>
    <w:p w14:paraId="1635B077" w14:textId="77777777" w:rsidR="007004E4" w:rsidRDefault="007004E4" w:rsidP="000477B6">
      <w:pPr>
        <w:spacing w:line="360" w:lineRule="auto"/>
        <w:rPr>
          <w:b/>
          <w:color w:val="000000" w:themeColor="text1"/>
        </w:rPr>
      </w:pPr>
    </w:p>
    <w:p w14:paraId="24BF916F" w14:textId="20920822" w:rsidR="007004E4" w:rsidRDefault="007004E4" w:rsidP="000477B6">
      <w:pPr>
        <w:spacing w:line="360" w:lineRule="auto"/>
        <w:rPr>
          <w:b/>
          <w:color w:val="000000" w:themeColor="text1"/>
        </w:rPr>
      </w:pPr>
      <w:r>
        <w:rPr>
          <w:noProof/>
          <w:lang w:eastAsia="en-GB"/>
        </w:rPr>
        <w:drawing>
          <wp:anchor distT="0" distB="0" distL="114300" distR="114300" simplePos="0" relativeHeight="251671552" behindDoc="0" locked="0" layoutInCell="1" allowOverlap="1" wp14:anchorId="1D4ED2C6" wp14:editId="73F8C846">
            <wp:simplePos x="0" y="0"/>
            <wp:positionH relativeFrom="column">
              <wp:posOffset>-393700</wp:posOffset>
            </wp:positionH>
            <wp:positionV relativeFrom="paragraph">
              <wp:posOffset>283210</wp:posOffset>
            </wp:positionV>
            <wp:extent cx="7025640" cy="5831840"/>
            <wp:effectExtent l="0" t="0" r="10160" b="10160"/>
            <wp:wrapTight wrapText="bothSides">
              <wp:wrapPolygon edited="0">
                <wp:start x="0" y="0"/>
                <wp:lineTo x="0" y="21544"/>
                <wp:lineTo x="21553" y="21544"/>
                <wp:lineTo x="2155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9-04-02 at 16.14.29.png"/>
                    <pic:cNvPicPr/>
                  </pic:nvPicPr>
                  <pic:blipFill>
                    <a:blip r:embed="rId13">
                      <a:extLst>
                        <a:ext uri="{28A0092B-C50C-407E-A947-70E740481C1C}">
                          <a14:useLocalDpi xmlns:a14="http://schemas.microsoft.com/office/drawing/2010/main" val="0"/>
                        </a:ext>
                      </a:extLst>
                    </a:blip>
                    <a:stretch>
                      <a:fillRect/>
                    </a:stretch>
                  </pic:blipFill>
                  <pic:spPr>
                    <a:xfrm>
                      <a:off x="0" y="0"/>
                      <a:ext cx="7025640" cy="5831840"/>
                    </a:xfrm>
                    <a:prstGeom prst="rect">
                      <a:avLst/>
                    </a:prstGeom>
                  </pic:spPr>
                </pic:pic>
              </a:graphicData>
            </a:graphic>
            <wp14:sizeRelH relativeFrom="page">
              <wp14:pctWidth>0</wp14:pctWidth>
            </wp14:sizeRelH>
            <wp14:sizeRelV relativeFrom="page">
              <wp14:pctHeight>0</wp14:pctHeight>
            </wp14:sizeRelV>
          </wp:anchor>
        </w:drawing>
      </w:r>
    </w:p>
    <w:p w14:paraId="643B1EBF" w14:textId="77777777" w:rsidR="007004E4" w:rsidRDefault="007004E4" w:rsidP="000477B6">
      <w:pPr>
        <w:spacing w:line="360" w:lineRule="auto"/>
        <w:rPr>
          <w:b/>
          <w:color w:val="000000" w:themeColor="text1"/>
        </w:rPr>
      </w:pPr>
    </w:p>
    <w:p w14:paraId="4B1773E8" w14:textId="77777777" w:rsidR="007004E4" w:rsidRDefault="007004E4" w:rsidP="000477B6">
      <w:pPr>
        <w:spacing w:line="360" w:lineRule="auto"/>
        <w:rPr>
          <w:b/>
          <w:color w:val="000000" w:themeColor="text1"/>
        </w:rPr>
      </w:pPr>
    </w:p>
    <w:p w14:paraId="5DC6620C" w14:textId="77777777" w:rsidR="007004E4" w:rsidRDefault="007004E4" w:rsidP="000477B6">
      <w:pPr>
        <w:spacing w:line="360" w:lineRule="auto"/>
        <w:rPr>
          <w:b/>
          <w:color w:val="000000" w:themeColor="text1"/>
        </w:rPr>
      </w:pPr>
    </w:p>
    <w:p w14:paraId="1EAC4D3D" w14:textId="77777777" w:rsidR="007004E4" w:rsidRDefault="007004E4" w:rsidP="000477B6">
      <w:pPr>
        <w:spacing w:line="360" w:lineRule="auto"/>
        <w:rPr>
          <w:b/>
          <w:color w:val="000000" w:themeColor="text1"/>
        </w:rPr>
      </w:pPr>
    </w:p>
    <w:p w14:paraId="531BDFB2" w14:textId="77777777" w:rsidR="007004E4" w:rsidRDefault="007004E4" w:rsidP="000477B6">
      <w:pPr>
        <w:spacing w:line="360" w:lineRule="auto"/>
        <w:rPr>
          <w:b/>
          <w:color w:val="000000" w:themeColor="text1"/>
        </w:rPr>
      </w:pPr>
    </w:p>
    <w:p w14:paraId="6F6194E4" w14:textId="77777777" w:rsidR="007004E4" w:rsidRDefault="007004E4" w:rsidP="000477B6">
      <w:pPr>
        <w:spacing w:line="360" w:lineRule="auto"/>
        <w:rPr>
          <w:b/>
          <w:color w:val="000000" w:themeColor="text1"/>
        </w:rPr>
      </w:pPr>
    </w:p>
    <w:p w14:paraId="0D99D7E2" w14:textId="77777777" w:rsidR="007004E4" w:rsidRDefault="007004E4" w:rsidP="000477B6">
      <w:pPr>
        <w:spacing w:line="360" w:lineRule="auto"/>
        <w:rPr>
          <w:b/>
          <w:color w:val="000000" w:themeColor="text1"/>
        </w:rPr>
      </w:pPr>
    </w:p>
    <w:p w14:paraId="2A28172C" w14:textId="0D3F4689" w:rsidR="007004E4" w:rsidRDefault="007004E4" w:rsidP="000477B6">
      <w:pPr>
        <w:spacing w:line="360" w:lineRule="auto"/>
        <w:rPr>
          <w:b/>
          <w:color w:val="000000" w:themeColor="text1"/>
        </w:rPr>
      </w:pPr>
      <w:r>
        <w:rPr>
          <w:noProof/>
          <w:lang w:eastAsia="en-GB"/>
        </w:rPr>
        <w:lastRenderedPageBreak/>
        <w:drawing>
          <wp:anchor distT="0" distB="0" distL="114300" distR="114300" simplePos="0" relativeHeight="251673600" behindDoc="0" locked="0" layoutInCell="1" allowOverlap="1" wp14:anchorId="53A41412" wp14:editId="3664AC36">
            <wp:simplePos x="0" y="0"/>
            <wp:positionH relativeFrom="column">
              <wp:posOffset>-517525</wp:posOffset>
            </wp:positionH>
            <wp:positionV relativeFrom="paragraph">
              <wp:posOffset>345440</wp:posOffset>
            </wp:positionV>
            <wp:extent cx="6786245" cy="6174740"/>
            <wp:effectExtent l="0" t="0" r="0" b="0"/>
            <wp:wrapTight wrapText="bothSides">
              <wp:wrapPolygon edited="0">
                <wp:start x="0" y="0"/>
                <wp:lineTo x="0" y="21502"/>
                <wp:lineTo x="21505" y="21502"/>
                <wp:lineTo x="21505"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9-04-02 at 16.19.26.png"/>
                    <pic:cNvPicPr/>
                  </pic:nvPicPr>
                  <pic:blipFill>
                    <a:blip r:embed="rId14">
                      <a:extLst>
                        <a:ext uri="{28A0092B-C50C-407E-A947-70E740481C1C}">
                          <a14:useLocalDpi xmlns:a14="http://schemas.microsoft.com/office/drawing/2010/main" val="0"/>
                        </a:ext>
                      </a:extLst>
                    </a:blip>
                    <a:stretch>
                      <a:fillRect/>
                    </a:stretch>
                  </pic:blipFill>
                  <pic:spPr>
                    <a:xfrm>
                      <a:off x="0" y="0"/>
                      <a:ext cx="6786245" cy="6174740"/>
                    </a:xfrm>
                    <a:prstGeom prst="rect">
                      <a:avLst/>
                    </a:prstGeom>
                  </pic:spPr>
                </pic:pic>
              </a:graphicData>
            </a:graphic>
            <wp14:sizeRelH relativeFrom="page">
              <wp14:pctWidth>0</wp14:pctWidth>
            </wp14:sizeRelH>
            <wp14:sizeRelV relativeFrom="page">
              <wp14:pctHeight>0</wp14:pctHeight>
            </wp14:sizeRelV>
          </wp:anchor>
        </w:drawing>
      </w:r>
    </w:p>
    <w:p w14:paraId="61FB9FB0" w14:textId="03F947AC" w:rsidR="007004E4" w:rsidRDefault="007004E4" w:rsidP="000477B6">
      <w:pPr>
        <w:spacing w:line="360" w:lineRule="auto"/>
        <w:rPr>
          <w:b/>
          <w:color w:val="000000" w:themeColor="text1"/>
        </w:rPr>
      </w:pPr>
    </w:p>
    <w:p w14:paraId="0D2A11AF" w14:textId="0ED8A3E8" w:rsidR="007004E4" w:rsidRDefault="007004E4" w:rsidP="000477B6">
      <w:pPr>
        <w:spacing w:line="360" w:lineRule="auto"/>
        <w:rPr>
          <w:b/>
          <w:color w:val="000000" w:themeColor="text1"/>
        </w:rPr>
      </w:pPr>
    </w:p>
    <w:p w14:paraId="26349CDB" w14:textId="05966F2F" w:rsidR="007004E4" w:rsidRDefault="007004E4" w:rsidP="000477B6">
      <w:pPr>
        <w:spacing w:line="360" w:lineRule="auto"/>
        <w:rPr>
          <w:b/>
          <w:color w:val="000000" w:themeColor="text1"/>
        </w:rPr>
      </w:pPr>
    </w:p>
    <w:p w14:paraId="4F2F7326" w14:textId="77777777" w:rsidR="007004E4" w:rsidRDefault="007004E4" w:rsidP="000477B6">
      <w:pPr>
        <w:spacing w:line="360" w:lineRule="auto"/>
        <w:rPr>
          <w:b/>
          <w:color w:val="000000" w:themeColor="text1"/>
        </w:rPr>
      </w:pPr>
    </w:p>
    <w:p w14:paraId="33F6AE43" w14:textId="77777777" w:rsidR="007004E4" w:rsidRDefault="007004E4" w:rsidP="000477B6">
      <w:pPr>
        <w:spacing w:line="360" w:lineRule="auto"/>
        <w:rPr>
          <w:b/>
          <w:color w:val="000000" w:themeColor="text1"/>
        </w:rPr>
      </w:pPr>
    </w:p>
    <w:p w14:paraId="19881337" w14:textId="77777777" w:rsidR="007004E4" w:rsidRDefault="007004E4" w:rsidP="000477B6">
      <w:pPr>
        <w:spacing w:line="360" w:lineRule="auto"/>
        <w:rPr>
          <w:b/>
          <w:color w:val="000000" w:themeColor="text1"/>
        </w:rPr>
      </w:pPr>
    </w:p>
    <w:p w14:paraId="1455D46A" w14:textId="77777777" w:rsidR="007004E4" w:rsidRDefault="007004E4" w:rsidP="000477B6">
      <w:pPr>
        <w:spacing w:line="360" w:lineRule="auto"/>
        <w:rPr>
          <w:b/>
          <w:color w:val="000000" w:themeColor="text1"/>
        </w:rPr>
      </w:pPr>
    </w:p>
    <w:p w14:paraId="3BC29929" w14:textId="77777777" w:rsidR="007004E4" w:rsidRDefault="007004E4" w:rsidP="000477B6">
      <w:pPr>
        <w:spacing w:line="360" w:lineRule="auto"/>
        <w:rPr>
          <w:b/>
          <w:color w:val="000000" w:themeColor="text1"/>
        </w:rPr>
      </w:pPr>
    </w:p>
    <w:p w14:paraId="337A8BA4" w14:textId="3B3C9DB7" w:rsidR="007004E4" w:rsidRDefault="007004E4" w:rsidP="000477B6">
      <w:pPr>
        <w:spacing w:line="360" w:lineRule="auto"/>
        <w:rPr>
          <w:b/>
          <w:color w:val="000000" w:themeColor="text1"/>
        </w:rPr>
      </w:pPr>
      <w:r>
        <w:rPr>
          <w:noProof/>
          <w:lang w:eastAsia="en-GB"/>
        </w:rPr>
        <w:lastRenderedPageBreak/>
        <w:drawing>
          <wp:anchor distT="0" distB="0" distL="114300" distR="114300" simplePos="0" relativeHeight="251675648" behindDoc="0" locked="0" layoutInCell="1" allowOverlap="1" wp14:anchorId="6ED54955" wp14:editId="23DD3F07">
            <wp:simplePos x="0" y="0"/>
            <wp:positionH relativeFrom="column">
              <wp:posOffset>-291465</wp:posOffset>
            </wp:positionH>
            <wp:positionV relativeFrom="paragraph">
              <wp:posOffset>454025</wp:posOffset>
            </wp:positionV>
            <wp:extent cx="6523990" cy="7317740"/>
            <wp:effectExtent l="0" t="0" r="3810" b="0"/>
            <wp:wrapTight wrapText="bothSides">
              <wp:wrapPolygon edited="0">
                <wp:start x="0" y="0"/>
                <wp:lineTo x="0" y="21518"/>
                <wp:lineTo x="21529" y="21518"/>
                <wp:lineTo x="2152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4-02 at 16.27.43.png"/>
                    <pic:cNvPicPr/>
                  </pic:nvPicPr>
                  <pic:blipFill>
                    <a:blip r:embed="rId15">
                      <a:extLst>
                        <a:ext uri="{28A0092B-C50C-407E-A947-70E740481C1C}">
                          <a14:useLocalDpi xmlns:a14="http://schemas.microsoft.com/office/drawing/2010/main" val="0"/>
                        </a:ext>
                      </a:extLst>
                    </a:blip>
                    <a:stretch>
                      <a:fillRect/>
                    </a:stretch>
                  </pic:blipFill>
                  <pic:spPr>
                    <a:xfrm>
                      <a:off x="0" y="0"/>
                      <a:ext cx="6523990" cy="7317740"/>
                    </a:xfrm>
                    <a:prstGeom prst="rect">
                      <a:avLst/>
                    </a:prstGeom>
                  </pic:spPr>
                </pic:pic>
              </a:graphicData>
            </a:graphic>
            <wp14:sizeRelH relativeFrom="page">
              <wp14:pctWidth>0</wp14:pctWidth>
            </wp14:sizeRelH>
            <wp14:sizeRelV relativeFrom="page">
              <wp14:pctHeight>0</wp14:pctHeight>
            </wp14:sizeRelV>
          </wp:anchor>
        </w:drawing>
      </w:r>
    </w:p>
    <w:p w14:paraId="7F4BF2EF" w14:textId="5A2E3F3B" w:rsidR="007004E4" w:rsidRDefault="007004E4" w:rsidP="000477B6">
      <w:pPr>
        <w:spacing w:line="360" w:lineRule="auto"/>
        <w:rPr>
          <w:b/>
          <w:color w:val="000000" w:themeColor="text1"/>
        </w:rPr>
      </w:pPr>
    </w:p>
    <w:p w14:paraId="1FB3AB4B" w14:textId="77777777" w:rsidR="007004E4" w:rsidRDefault="007004E4" w:rsidP="000477B6">
      <w:pPr>
        <w:spacing w:line="360" w:lineRule="auto"/>
        <w:rPr>
          <w:b/>
          <w:color w:val="000000" w:themeColor="text1"/>
        </w:rPr>
      </w:pPr>
    </w:p>
    <w:p w14:paraId="4ABF2873" w14:textId="77777777" w:rsidR="007004E4" w:rsidRDefault="007004E4" w:rsidP="000477B6">
      <w:pPr>
        <w:spacing w:line="360" w:lineRule="auto"/>
        <w:rPr>
          <w:b/>
          <w:color w:val="000000" w:themeColor="text1"/>
        </w:rPr>
      </w:pPr>
    </w:p>
    <w:p w14:paraId="79C7AB8F" w14:textId="77777777" w:rsidR="007004E4" w:rsidRDefault="007004E4" w:rsidP="000477B6">
      <w:pPr>
        <w:spacing w:line="360" w:lineRule="auto"/>
        <w:rPr>
          <w:b/>
          <w:color w:val="000000" w:themeColor="text1"/>
        </w:rPr>
      </w:pPr>
    </w:p>
    <w:p w14:paraId="2DAA30B8" w14:textId="77777777" w:rsidR="007004E4" w:rsidRDefault="007004E4" w:rsidP="000477B6">
      <w:pPr>
        <w:spacing w:line="360" w:lineRule="auto"/>
        <w:rPr>
          <w:b/>
          <w:color w:val="000000" w:themeColor="text1"/>
        </w:rPr>
      </w:pPr>
    </w:p>
    <w:p w14:paraId="227F9334" w14:textId="0250B479" w:rsidR="007004E4" w:rsidRDefault="007004E4" w:rsidP="000477B6">
      <w:pPr>
        <w:spacing w:line="360" w:lineRule="auto"/>
        <w:rPr>
          <w:b/>
          <w:color w:val="000000" w:themeColor="text1"/>
        </w:rPr>
      </w:pPr>
      <w:r>
        <w:rPr>
          <w:noProof/>
          <w:lang w:eastAsia="en-GB"/>
        </w:rPr>
        <w:drawing>
          <wp:inline distT="0" distB="0" distL="0" distR="0" wp14:anchorId="6D283682" wp14:editId="1258CF85">
            <wp:extent cx="6287623" cy="5389092"/>
            <wp:effectExtent l="0" t="0" r="1206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4-02 at 23.44.22.png"/>
                    <pic:cNvPicPr/>
                  </pic:nvPicPr>
                  <pic:blipFill>
                    <a:blip r:embed="rId16">
                      <a:extLst>
                        <a:ext uri="{28A0092B-C50C-407E-A947-70E740481C1C}">
                          <a14:useLocalDpi xmlns:a14="http://schemas.microsoft.com/office/drawing/2010/main" val="0"/>
                        </a:ext>
                      </a:extLst>
                    </a:blip>
                    <a:stretch>
                      <a:fillRect/>
                    </a:stretch>
                  </pic:blipFill>
                  <pic:spPr>
                    <a:xfrm>
                      <a:off x="0" y="0"/>
                      <a:ext cx="6293002" cy="5393702"/>
                    </a:xfrm>
                    <a:prstGeom prst="rect">
                      <a:avLst/>
                    </a:prstGeom>
                  </pic:spPr>
                </pic:pic>
              </a:graphicData>
            </a:graphic>
          </wp:inline>
        </w:drawing>
      </w:r>
    </w:p>
    <w:p w14:paraId="133EFA0D" w14:textId="77777777" w:rsidR="007004E4" w:rsidRDefault="007004E4" w:rsidP="000477B6">
      <w:pPr>
        <w:spacing w:line="360" w:lineRule="auto"/>
        <w:rPr>
          <w:b/>
          <w:color w:val="000000" w:themeColor="text1"/>
        </w:rPr>
      </w:pPr>
    </w:p>
    <w:p w14:paraId="5C0C3934" w14:textId="77777777" w:rsidR="007004E4" w:rsidRDefault="007004E4" w:rsidP="000477B6">
      <w:pPr>
        <w:spacing w:line="360" w:lineRule="auto"/>
        <w:rPr>
          <w:b/>
          <w:color w:val="000000" w:themeColor="text1"/>
        </w:rPr>
      </w:pPr>
    </w:p>
    <w:p w14:paraId="5BFB7214" w14:textId="77777777" w:rsidR="007004E4" w:rsidRDefault="007004E4" w:rsidP="000477B6">
      <w:pPr>
        <w:spacing w:line="360" w:lineRule="auto"/>
        <w:rPr>
          <w:b/>
          <w:color w:val="000000" w:themeColor="text1"/>
        </w:rPr>
      </w:pPr>
    </w:p>
    <w:p w14:paraId="58546293" w14:textId="77777777" w:rsidR="007004E4" w:rsidRDefault="007004E4" w:rsidP="000477B6">
      <w:pPr>
        <w:spacing w:line="360" w:lineRule="auto"/>
        <w:rPr>
          <w:b/>
          <w:color w:val="000000" w:themeColor="text1"/>
        </w:rPr>
      </w:pPr>
    </w:p>
    <w:p w14:paraId="38567E2A" w14:textId="77777777" w:rsidR="007004E4" w:rsidRDefault="007004E4" w:rsidP="000477B6">
      <w:pPr>
        <w:spacing w:line="360" w:lineRule="auto"/>
        <w:rPr>
          <w:b/>
          <w:color w:val="000000" w:themeColor="text1"/>
        </w:rPr>
      </w:pPr>
    </w:p>
    <w:p w14:paraId="6932E626" w14:textId="77777777" w:rsidR="007004E4" w:rsidRDefault="007004E4" w:rsidP="000477B6">
      <w:pPr>
        <w:spacing w:line="360" w:lineRule="auto"/>
        <w:rPr>
          <w:b/>
          <w:color w:val="000000" w:themeColor="text1"/>
        </w:rPr>
      </w:pPr>
    </w:p>
    <w:p w14:paraId="60B4384A" w14:textId="77777777" w:rsidR="007004E4" w:rsidRDefault="007004E4" w:rsidP="000477B6">
      <w:pPr>
        <w:spacing w:line="360" w:lineRule="auto"/>
        <w:rPr>
          <w:b/>
          <w:color w:val="000000" w:themeColor="text1"/>
        </w:rPr>
      </w:pPr>
    </w:p>
    <w:p w14:paraId="7CE04BB7" w14:textId="77777777" w:rsidR="007004E4" w:rsidRDefault="007004E4" w:rsidP="000477B6">
      <w:pPr>
        <w:spacing w:line="360" w:lineRule="auto"/>
        <w:rPr>
          <w:b/>
          <w:color w:val="000000" w:themeColor="text1"/>
        </w:rPr>
      </w:pPr>
    </w:p>
    <w:p w14:paraId="6470E6FD" w14:textId="77777777" w:rsidR="002B6089" w:rsidRDefault="002B6089" w:rsidP="000477B6">
      <w:pPr>
        <w:spacing w:line="360" w:lineRule="auto"/>
        <w:rPr>
          <w:b/>
          <w:color w:val="000000" w:themeColor="text1"/>
        </w:rPr>
      </w:pPr>
    </w:p>
    <w:p w14:paraId="6980DF6C" w14:textId="77777777" w:rsidR="00516F8D" w:rsidRDefault="00516F8D" w:rsidP="000477B6">
      <w:pPr>
        <w:spacing w:line="360" w:lineRule="auto"/>
        <w:rPr>
          <w:b/>
          <w:color w:val="000000" w:themeColor="text1"/>
        </w:rPr>
      </w:pPr>
    </w:p>
    <w:p w14:paraId="156D273C" w14:textId="4DAE6FF5" w:rsidR="007004E4" w:rsidRDefault="00895AD3" w:rsidP="000477B6">
      <w:pPr>
        <w:spacing w:line="360" w:lineRule="auto"/>
        <w:rPr>
          <w:b/>
          <w:color w:val="000000" w:themeColor="text1"/>
        </w:rPr>
      </w:pPr>
      <w:r>
        <w:rPr>
          <w:b/>
          <w:color w:val="000000" w:themeColor="text1"/>
        </w:rPr>
        <w:lastRenderedPageBreak/>
        <w:t>APPENDIX 5</w:t>
      </w:r>
    </w:p>
    <w:p w14:paraId="058A224C" w14:textId="7BE07E74" w:rsidR="007004E4" w:rsidRDefault="007004E4" w:rsidP="000477B6">
      <w:pPr>
        <w:spacing w:line="360" w:lineRule="auto"/>
        <w:rPr>
          <w:b/>
          <w:color w:val="000000" w:themeColor="text1"/>
        </w:rPr>
      </w:pPr>
      <w:r>
        <w:rPr>
          <w:b/>
          <w:color w:val="000000" w:themeColor="text1"/>
        </w:rPr>
        <w:t>JOURNAL ARTICLES (EVIDENCED)</w:t>
      </w:r>
    </w:p>
    <w:p w14:paraId="2A8D4100" w14:textId="124A51F7" w:rsidR="000B2387" w:rsidRDefault="00895AD3" w:rsidP="000477B6">
      <w:pPr>
        <w:spacing w:line="360" w:lineRule="auto"/>
        <w:rPr>
          <w:b/>
          <w:color w:val="000000" w:themeColor="text1"/>
        </w:rPr>
      </w:pPr>
      <w:r>
        <w:rPr>
          <w:b/>
          <w:color w:val="000000" w:themeColor="text1"/>
        </w:rPr>
        <w:t xml:space="preserve">These appendixes show just how the researcher obtained the themes throughout the dissertation. The themes being Dialectical Behaviour Therapy, </w:t>
      </w:r>
      <w:proofErr w:type="spellStart"/>
      <w:r>
        <w:rPr>
          <w:b/>
          <w:color w:val="000000" w:themeColor="text1"/>
        </w:rPr>
        <w:t>Mentalization</w:t>
      </w:r>
      <w:proofErr w:type="spellEnd"/>
      <w:r>
        <w:rPr>
          <w:b/>
          <w:color w:val="000000" w:themeColor="text1"/>
        </w:rPr>
        <w:t xml:space="preserve"> Based Therapy, Schema Focused Therapy and Relationships. These themes were identified after using CASP to utilise relevant studies and examining the journal articles for reoccurring </w:t>
      </w:r>
      <w:r w:rsidR="0013741D">
        <w:rPr>
          <w:b/>
          <w:color w:val="000000" w:themeColor="text1"/>
        </w:rPr>
        <w:t xml:space="preserve">key words. </w:t>
      </w:r>
    </w:p>
    <w:p w14:paraId="46B75F08" w14:textId="77777777" w:rsidR="0013741D" w:rsidRDefault="0013741D" w:rsidP="000477B6">
      <w:pPr>
        <w:spacing w:line="360" w:lineRule="auto"/>
        <w:rPr>
          <w:b/>
          <w:color w:val="000000" w:themeColor="text1"/>
        </w:rPr>
      </w:pPr>
    </w:p>
    <w:p w14:paraId="39CEBEE5" w14:textId="1F981693" w:rsidR="007004E4" w:rsidRDefault="000B2387" w:rsidP="000477B6">
      <w:pPr>
        <w:spacing w:line="360" w:lineRule="auto"/>
        <w:rPr>
          <w:b/>
          <w:color w:val="000000" w:themeColor="text1"/>
        </w:rPr>
      </w:pPr>
      <w:r>
        <w:rPr>
          <w:b/>
          <w:color w:val="000000" w:themeColor="text1"/>
        </w:rPr>
        <w:t>(A)</w:t>
      </w:r>
    </w:p>
    <w:p w14:paraId="7692819F" w14:textId="7CBD0733" w:rsidR="001F430D" w:rsidRDefault="001F430D" w:rsidP="000477B6">
      <w:pPr>
        <w:spacing w:line="360" w:lineRule="auto"/>
        <w:rPr>
          <w:b/>
          <w:color w:val="000000" w:themeColor="text1"/>
        </w:rPr>
      </w:pPr>
    </w:p>
    <w:p w14:paraId="6D839AB5" w14:textId="14364A22" w:rsidR="001F430D" w:rsidRDefault="0013741D" w:rsidP="000477B6">
      <w:pPr>
        <w:spacing w:line="360" w:lineRule="auto"/>
        <w:rPr>
          <w:b/>
          <w:color w:val="000000" w:themeColor="text1"/>
        </w:rPr>
      </w:pPr>
      <w:r>
        <w:rPr>
          <w:b/>
          <w:noProof/>
          <w:color w:val="000000" w:themeColor="text1"/>
          <w:lang w:eastAsia="en-GB"/>
        </w:rPr>
        <w:drawing>
          <wp:anchor distT="0" distB="0" distL="114300" distR="114300" simplePos="0" relativeHeight="251676672" behindDoc="0" locked="0" layoutInCell="1" allowOverlap="1" wp14:anchorId="25142994" wp14:editId="50862E9F">
            <wp:simplePos x="0" y="0"/>
            <wp:positionH relativeFrom="column">
              <wp:posOffset>619125</wp:posOffset>
            </wp:positionH>
            <wp:positionV relativeFrom="paragraph">
              <wp:posOffset>114935</wp:posOffset>
            </wp:positionV>
            <wp:extent cx="4271010" cy="5697220"/>
            <wp:effectExtent l="0" t="0" r="0" b="0"/>
            <wp:wrapTight wrapText="bothSides">
              <wp:wrapPolygon edited="0">
                <wp:start x="0" y="0"/>
                <wp:lineTo x="0" y="21475"/>
                <wp:lineTo x="21452" y="21475"/>
                <wp:lineTo x="2145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1813.jpg"/>
                    <pic:cNvPicPr/>
                  </pic:nvPicPr>
                  <pic:blipFill>
                    <a:blip r:embed="rId17">
                      <a:extLst>
                        <a:ext uri="{28A0092B-C50C-407E-A947-70E740481C1C}">
                          <a14:useLocalDpi xmlns:a14="http://schemas.microsoft.com/office/drawing/2010/main" val="0"/>
                        </a:ext>
                      </a:extLst>
                    </a:blip>
                    <a:stretch>
                      <a:fillRect/>
                    </a:stretch>
                  </pic:blipFill>
                  <pic:spPr>
                    <a:xfrm>
                      <a:off x="0" y="0"/>
                      <a:ext cx="4271010" cy="5697220"/>
                    </a:xfrm>
                    <a:prstGeom prst="rect">
                      <a:avLst/>
                    </a:prstGeom>
                  </pic:spPr>
                </pic:pic>
              </a:graphicData>
            </a:graphic>
            <wp14:sizeRelH relativeFrom="page">
              <wp14:pctWidth>0</wp14:pctWidth>
            </wp14:sizeRelH>
            <wp14:sizeRelV relativeFrom="page">
              <wp14:pctHeight>0</wp14:pctHeight>
            </wp14:sizeRelV>
          </wp:anchor>
        </w:drawing>
      </w:r>
    </w:p>
    <w:p w14:paraId="6CD30BF6" w14:textId="24921B84" w:rsidR="001F430D" w:rsidRDefault="001F430D" w:rsidP="000477B6">
      <w:pPr>
        <w:spacing w:line="360" w:lineRule="auto"/>
        <w:rPr>
          <w:b/>
          <w:color w:val="000000" w:themeColor="text1"/>
        </w:rPr>
      </w:pPr>
    </w:p>
    <w:p w14:paraId="777EC018" w14:textId="5CE07DD2" w:rsidR="001F430D" w:rsidRDefault="001F430D" w:rsidP="000477B6">
      <w:pPr>
        <w:spacing w:line="360" w:lineRule="auto"/>
        <w:rPr>
          <w:b/>
          <w:color w:val="000000" w:themeColor="text1"/>
        </w:rPr>
      </w:pPr>
    </w:p>
    <w:p w14:paraId="549C4FEE" w14:textId="7880841A" w:rsidR="001F430D" w:rsidRDefault="001F430D" w:rsidP="000477B6">
      <w:pPr>
        <w:spacing w:line="360" w:lineRule="auto"/>
        <w:rPr>
          <w:b/>
          <w:color w:val="000000" w:themeColor="text1"/>
        </w:rPr>
      </w:pPr>
    </w:p>
    <w:p w14:paraId="0BB33701" w14:textId="4904CDDB" w:rsidR="001F430D" w:rsidRDefault="001F430D" w:rsidP="000477B6">
      <w:pPr>
        <w:spacing w:line="360" w:lineRule="auto"/>
        <w:rPr>
          <w:b/>
          <w:color w:val="000000" w:themeColor="text1"/>
        </w:rPr>
      </w:pPr>
    </w:p>
    <w:p w14:paraId="7551D729" w14:textId="52FBAABA" w:rsidR="001F430D" w:rsidRDefault="001F430D" w:rsidP="000477B6">
      <w:pPr>
        <w:spacing w:line="360" w:lineRule="auto"/>
        <w:rPr>
          <w:b/>
          <w:color w:val="000000" w:themeColor="text1"/>
        </w:rPr>
      </w:pPr>
    </w:p>
    <w:p w14:paraId="5FB829C4" w14:textId="595DC264" w:rsidR="001F430D" w:rsidRDefault="001F430D" w:rsidP="000477B6">
      <w:pPr>
        <w:spacing w:line="360" w:lineRule="auto"/>
        <w:rPr>
          <w:b/>
          <w:color w:val="000000" w:themeColor="text1"/>
        </w:rPr>
      </w:pPr>
    </w:p>
    <w:p w14:paraId="3727375E" w14:textId="07C6E942" w:rsidR="001F430D" w:rsidRDefault="001F430D" w:rsidP="000477B6">
      <w:pPr>
        <w:spacing w:line="360" w:lineRule="auto"/>
        <w:rPr>
          <w:b/>
          <w:color w:val="000000" w:themeColor="text1"/>
        </w:rPr>
      </w:pPr>
    </w:p>
    <w:p w14:paraId="7683F1F4" w14:textId="3C54FF86" w:rsidR="001F430D" w:rsidRDefault="001F430D" w:rsidP="000477B6">
      <w:pPr>
        <w:spacing w:line="360" w:lineRule="auto"/>
        <w:rPr>
          <w:b/>
          <w:color w:val="000000" w:themeColor="text1"/>
        </w:rPr>
      </w:pPr>
    </w:p>
    <w:p w14:paraId="3EE6118E" w14:textId="74EF3AF3" w:rsidR="001F430D" w:rsidRDefault="0013741D" w:rsidP="000477B6">
      <w:pPr>
        <w:spacing w:line="360" w:lineRule="auto"/>
        <w:rPr>
          <w:b/>
          <w:color w:val="000000" w:themeColor="text1"/>
        </w:rPr>
      </w:pPr>
      <w:r>
        <w:rPr>
          <w:b/>
          <w:noProof/>
          <w:color w:val="000000" w:themeColor="text1"/>
          <w:lang w:eastAsia="en-GB"/>
        </w:rPr>
        <w:lastRenderedPageBreak/>
        <w:drawing>
          <wp:anchor distT="0" distB="0" distL="114300" distR="114300" simplePos="0" relativeHeight="251677696" behindDoc="0" locked="0" layoutInCell="1" allowOverlap="1" wp14:anchorId="3C7EDE62" wp14:editId="56D4C3B3">
            <wp:simplePos x="0" y="0"/>
            <wp:positionH relativeFrom="column">
              <wp:posOffset>-439420</wp:posOffset>
            </wp:positionH>
            <wp:positionV relativeFrom="paragraph">
              <wp:posOffset>838200</wp:posOffset>
            </wp:positionV>
            <wp:extent cx="6699885" cy="5024755"/>
            <wp:effectExtent l="0" t="635" r="5080" b="5080"/>
            <wp:wrapTight wrapText="bothSides">
              <wp:wrapPolygon edited="0">
                <wp:start x="-2" y="21597"/>
                <wp:lineTo x="21534" y="21597"/>
                <wp:lineTo x="21534" y="87"/>
                <wp:lineTo x="-2" y="87"/>
                <wp:lineTo x="-2" y="21597"/>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1812.JPG"/>
                    <pic:cNvPicPr/>
                  </pic:nvPicPr>
                  <pic:blipFill>
                    <a:blip r:embed="rId18">
                      <a:extLst>
                        <a:ext uri="{28A0092B-C50C-407E-A947-70E740481C1C}">
                          <a14:useLocalDpi xmlns:a14="http://schemas.microsoft.com/office/drawing/2010/main" val="0"/>
                        </a:ext>
                      </a:extLst>
                    </a:blip>
                    <a:stretch>
                      <a:fillRect/>
                    </a:stretch>
                  </pic:blipFill>
                  <pic:spPr>
                    <a:xfrm rot="5400000">
                      <a:off x="0" y="0"/>
                      <a:ext cx="6699885" cy="5024755"/>
                    </a:xfrm>
                    <a:prstGeom prst="rect">
                      <a:avLst/>
                    </a:prstGeom>
                  </pic:spPr>
                </pic:pic>
              </a:graphicData>
            </a:graphic>
            <wp14:sizeRelH relativeFrom="page">
              <wp14:pctWidth>0</wp14:pctWidth>
            </wp14:sizeRelH>
            <wp14:sizeRelV relativeFrom="page">
              <wp14:pctHeight>0</wp14:pctHeight>
            </wp14:sizeRelV>
          </wp:anchor>
        </w:drawing>
      </w:r>
    </w:p>
    <w:p w14:paraId="1B3C4E6D" w14:textId="0AA57059" w:rsidR="001F430D" w:rsidRDefault="001F430D" w:rsidP="000477B6">
      <w:pPr>
        <w:spacing w:line="360" w:lineRule="auto"/>
        <w:rPr>
          <w:b/>
          <w:color w:val="000000" w:themeColor="text1"/>
        </w:rPr>
      </w:pPr>
    </w:p>
    <w:p w14:paraId="73997D44" w14:textId="1EF2EDDF" w:rsidR="001F430D" w:rsidRDefault="001F430D" w:rsidP="000477B6">
      <w:pPr>
        <w:spacing w:line="360" w:lineRule="auto"/>
        <w:rPr>
          <w:b/>
          <w:color w:val="000000" w:themeColor="text1"/>
        </w:rPr>
      </w:pPr>
    </w:p>
    <w:p w14:paraId="62679974" w14:textId="62A7F7BE" w:rsidR="001F430D" w:rsidRDefault="001F430D" w:rsidP="000477B6">
      <w:pPr>
        <w:spacing w:line="360" w:lineRule="auto"/>
        <w:rPr>
          <w:b/>
          <w:color w:val="000000" w:themeColor="text1"/>
        </w:rPr>
      </w:pPr>
    </w:p>
    <w:p w14:paraId="3B76EBCE" w14:textId="77777777" w:rsidR="001F430D" w:rsidRDefault="001F430D" w:rsidP="000477B6">
      <w:pPr>
        <w:spacing w:line="360" w:lineRule="auto"/>
        <w:rPr>
          <w:b/>
          <w:color w:val="000000" w:themeColor="text1"/>
        </w:rPr>
      </w:pPr>
    </w:p>
    <w:p w14:paraId="5C41108E" w14:textId="37701F31" w:rsidR="001F430D" w:rsidRDefault="001F430D" w:rsidP="000477B6">
      <w:pPr>
        <w:spacing w:line="360" w:lineRule="auto"/>
        <w:rPr>
          <w:b/>
          <w:color w:val="000000" w:themeColor="text1"/>
        </w:rPr>
      </w:pPr>
    </w:p>
    <w:p w14:paraId="472505CE" w14:textId="21E2C996" w:rsidR="001F430D" w:rsidRDefault="001F430D" w:rsidP="000477B6">
      <w:pPr>
        <w:spacing w:line="360" w:lineRule="auto"/>
        <w:rPr>
          <w:b/>
          <w:color w:val="000000" w:themeColor="text1"/>
        </w:rPr>
      </w:pPr>
    </w:p>
    <w:p w14:paraId="725C9117" w14:textId="6A4354C5" w:rsidR="001F430D" w:rsidRDefault="001F430D" w:rsidP="000477B6">
      <w:pPr>
        <w:spacing w:line="360" w:lineRule="auto"/>
        <w:rPr>
          <w:b/>
          <w:color w:val="000000" w:themeColor="text1"/>
        </w:rPr>
      </w:pPr>
    </w:p>
    <w:p w14:paraId="643716B7" w14:textId="061A2C64" w:rsidR="001F430D" w:rsidRDefault="001F430D" w:rsidP="000477B6">
      <w:pPr>
        <w:spacing w:line="360" w:lineRule="auto"/>
        <w:rPr>
          <w:b/>
          <w:color w:val="000000" w:themeColor="text1"/>
        </w:rPr>
      </w:pPr>
    </w:p>
    <w:p w14:paraId="306F51F5" w14:textId="77777777" w:rsidR="001F430D" w:rsidRDefault="001F430D" w:rsidP="000477B6">
      <w:pPr>
        <w:spacing w:line="360" w:lineRule="auto"/>
        <w:rPr>
          <w:b/>
          <w:color w:val="000000" w:themeColor="text1"/>
        </w:rPr>
      </w:pPr>
    </w:p>
    <w:p w14:paraId="39A7F7ED" w14:textId="77777777" w:rsidR="001F430D" w:rsidRDefault="001F430D" w:rsidP="000477B6">
      <w:pPr>
        <w:spacing w:line="360" w:lineRule="auto"/>
        <w:rPr>
          <w:b/>
          <w:color w:val="000000" w:themeColor="text1"/>
        </w:rPr>
      </w:pPr>
    </w:p>
    <w:p w14:paraId="7BDF035B" w14:textId="77777777" w:rsidR="001F430D" w:rsidRDefault="001F430D" w:rsidP="000477B6">
      <w:pPr>
        <w:spacing w:line="360" w:lineRule="auto"/>
        <w:rPr>
          <w:b/>
          <w:color w:val="000000" w:themeColor="text1"/>
        </w:rPr>
      </w:pPr>
    </w:p>
    <w:p w14:paraId="3590A61B" w14:textId="77777777" w:rsidR="001F430D" w:rsidRDefault="001F430D" w:rsidP="000477B6">
      <w:pPr>
        <w:spacing w:line="360" w:lineRule="auto"/>
        <w:rPr>
          <w:b/>
          <w:color w:val="000000" w:themeColor="text1"/>
        </w:rPr>
      </w:pPr>
    </w:p>
    <w:p w14:paraId="094130F4" w14:textId="77777777" w:rsidR="001F430D" w:rsidRDefault="001F430D" w:rsidP="000477B6">
      <w:pPr>
        <w:spacing w:line="360" w:lineRule="auto"/>
        <w:rPr>
          <w:b/>
          <w:color w:val="000000" w:themeColor="text1"/>
        </w:rPr>
      </w:pPr>
    </w:p>
    <w:p w14:paraId="24FFBDA2" w14:textId="77777777" w:rsidR="001F430D" w:rsidRDefault="001F430D" w:rsidP="000477B6">
      <w:pPr>
        <w:spacing w:line="360" w:lineRule="auto"/>
        <w:rPr>
          <w:b/>
          <w:color w:val="000000" w:themeColor="text1"/>
        </w:rPr>
      </w:pPr>
    </w:p>
    <w:p w14:paraId="021AC426" w14:textId="77777777" w:rsidR="001F430D" w:rsidRDefault="001F430D" w:rsidP="000477B6">
      <w:pPr>
        <w:spacing w:line="360" w:lineRule="auto"/>
        <w:rPr>
          <w:b/>
          <w:color w:val="000000" w:themeColor="text1"/>
        </w:rPr>
      </w:pPr>
    </w:p>
    <w:p w14:paraId="57E3A68B" w14:textId="77777777" w:rsidR="001F430D" w:rsidRDefault="001F430D" w:rsidP="000477B6">
      <w:pPr>
        <w:spacing w:line="360" w:lineRule="auto"/>
        <w:rPr>
          <w:b/>
          <w:color w:val="000000" w:themeColor="text1"/>
        </w:rPr>
      </w:pPr>
    </w:p>
    <w:p w14:paraId="5378F9F0" w14:textId="77777777" w:rsidR="001F430D" w:rsidRDefault="001F430D" w:rsidP="000477B6">
      <w:pPr>
        <w:spacing w:line="360" w:lineRule="auto"/>
        <w:rPr>
          <w:b/>
          <w:color w:val="000000" w:themeColor="text1"/>
        </w:rPr>
      </w:pPr>
    </w:p>
    <w:p w14:paraId="63195C0E" w14:textId="77777777" w:rsidR="001F430D" w:rsidRDefault="001F430D" w:rsidP="000477B6">
      <w:pPr>
        <w:spacing w:line="360" w:lineRule="auto"/>
        <w:rPr>
          <w:b/>
          <w:color w:val="000000" w:themeColor="text1"/>
        </w:rPr>
      </w:pPr>
    </w:p>
    <w:p w14:paraId="70853E1F" w14:textId="77777777" w:rsidR="00811C3B" w:rsidRDefault="00811C3B" w:rsidP="001F430D">
      <w:pPr>
        <w:spacing w:line="480" w:lineRule="auto"/>
        <w:ind w:left="360"/>
        <w:rPr>
          <w:rFonts w:ascii="Arial" w:hAnsi="Arial" w:cs="Arial"/>
          <w:b/>
          <w:color w:val="000000" w:themeColor="text1"/>
          <w:sz w:val="22"/>
          <w:szCs w:val="22"/>
        </w:rPr>
      </w:pPr>
    </w:p>
    <w:p w14:paraId="42AD131D" w14:textId="77777777" w:rsidR="00811C3B" w:rsidRDefault="00811C3B" w:rsidP="001F430D">
      <w:pPr>
        <w:spacing w:line="480" w:lineRule="auto"/>
        <w:ind w:left="360"/>
        <w:rPr>
          <w:rFonts w:ascii="Arial" w:hAnsi="Arial" w:cs="Arial"/>
          <w:b/>
          <w:color w:val="000000" w:themeColor="text1"/>
          <w:sz w:val="22"/>
          <w:szCs w:val="22"/>
        </w:rPr>
      </w:pPr>
    </w:p>
    <w:p w14:paraId="0A45FC87" w14:textId="77777777" w:rsidR="0013741D" w:rsidRDefault="0013741D" w:rsidP="0013741D">
      <w:pPr>
        <w:spacing w:line="480" w:lineRule="auto"/>
        <w:ind w:left="360"/>
        <w:rPr>
          <w:rFonts w:ascii="Arial" w:hAnsi="Arial" w:cs="Arial"/>
          <w:b/>
          <w:color w:val="000000" w:themeColor="text1"/>
          <w:sz w:val="22"/>
          <w:szCs w:val="22"/>
        </w:rPr>
      </w:pPr>
    </w:p>
    <w:p w14:paraId="39F58469" w14:textId="77777777" w:rsidR="0013741D" w:rsidRDefault="0013741D" w:rsidP="0013741D">
      <w:pPr>
        <w:spacing w:line="480" w:lineRule="auto"/>
        <w:ind w:left="360"/>
        <w:rPr>
          <w:rFonts w:ascii="Arial" w:hAnsi="Arial" w:cs="Arial"/>
          <w:b/>
          <w:color w:val="000000" w:themeColor="text1"/>
          <w:sz w:val="22"/>
          <w:szCs w:val="22"/>
        </w:rPr>
      </w:pPr>
    </w:p>
    <w:p w14:paraId="1AE580EB" w14:textId="77777777" w:rsidR="0013741D" w:rsidRDefault="0013741D" w:rsidP="0013741D">
      <w:pPr>
        <w:spacing w:line="480" w:lineRule="auto"/>
        <w:ind w:left="360"/>
        <w:rPr>
          <w:rFonts w:ascii="Arial" w:hAnsi="Arial" w:cs="Arial"/>
          <w:b/>
          <w:color w:val="000000" w:themeColor="text1"/>
          <w:sz w:val="22"/>
          <w:szCs w:val="22"/>
        </w:rPr>
      </w:pPr>
    </w:p>
    <w:p w14:paraId="718F89DD" w14:textId="77777777" w:rsidR="0013741D" w:rsidRDefault="0013741D" w:rsidP="0013741D">
      <w:pPr>
        <w:spacing w:line="480" w:lineRule="auto"/>
        <w:ind w:left="360"/>
        <w:rPr>
          <w:rFonts w:ascii="Arial" w:hAnsi="Arial" w:cs="Arial"/>
          <w:b/>
          <w:color w:val="000000" w:themeColor="text1"/>
          <w:sz w:val="22"/>
          <w:szCs w:val="22"/>
        </w:rPr>
      </w:pPr>
    </w:p>
    <w:p w14:paraId="2AA8E2F7" w14:textId="77777777" w:rsidR="0013741D" w:rsidRDefault="0013741D" w:rsidP="0013741D">
      <w:pPr>
        <w:spacing w:line="480" w:lineRule="auto"/>
        <w:ind w:left="360"/>
        <w:rPr>
          <w:rFonts w:ascii="Arial" w:hAnsi="Arial" w:cs="Arial"/>
          <w:b/>
          <w:color w:val="000000" w:themeColor="text1"/>
          <w:sz w:val="22"/>
          <w:szCs w:val="22"/>
        </w:rPr>
      </w:pPr>
    </w:p>
    <w:p w14:paraId="2C17E4FD" w14:textId="77777777" w:rsidR="0013741D" w:rsidRDefault="0013741D" w:rsidP="0013741D">
      <w:pPr>
        <w:spacing w:line="480" w:lineRule="auto"/>
        <w:ind w:left="360"/>
        <w:rPr>
          <w:rFonts w:ascii="Arial" w:hAnsi="Arial" w:cs="Arial"/>
          <w:b/>
          <w:color w:val="000000" w:themeColor="text1"/>
          <w:sz w:val="22"/>
          <w:szCs w:val="22"/>
        </w:rPr>
      </w:pPr>
    </w:p>
    <w:p w14:paraId="2BB88DC9" w14:textId="77777777" w:rsidR="0013741D" w:rsidRDefault="0013741D" w:rsidP="0013741D">
      <w:pPr>
        <w:spacing w:line="480" w:lineRule="auto"/>
        <w:ind w:left="360"/>
        <w:rPr>
          <w:rFonts w:ascii="Arial" w:hAnsi="Arial" w:cs="Arial"/>
          <w:b/>
          <w:color w:val="000000" w:themeColor="text1"/>
          <w:sz w:val="22"/>
          <w:szCs w:val="22"/>
        </w:rPr>
      </w:pPr>
    </w:p>
    <w:p w14:paraId="3B649BD8" w14:textId="77777777" w:rsidR="0013741D" w:rsidRDefault="0013741D" w:rsidP="0013741D">
      <w:pPr>
        <w:spacing w:line="480" w:lineRule="auto"/>
        <w:ind w:left="360"/>
        <w:rPr>
          <w:rFonts w:ascii="Arial" w:hAnsi="Arial" w:cs="Arial"/>
          <w:b/>
          <w:color w:val="000000" w:themeColor="text1"/>
          <w:sz w:val="22"/>
          <w:szCs w:val="22"/>
        </w:rPr>
      </w:pPr>
    </w:p>
    <w:p w14:paraId="1DBB83F0" w14:textId="77777777" w:rsidR="0013741D" w:rsidRDefault="0013741D" w:rsidP="0013741D">
      <w:pPr>
        <w:spacing w:line="480" w:lineRule="auto"/>
        <w:ind w:left="360"/>
        <w:rPr>
          <w:rFonts w:ascii="Arial" w:hAnsi="Arial" w:cs="Arial"/>
          <w:b/>
          <w:color w:val="000000" w:themeColor="text1"/>
          <w:sz w:val="22"/>
          <w:szCs w:val="22"/>
        </w:rPr>
      </w:pPr>
    </w:p>
    <w:p w14:paraId="04C31016" w14:textId="74C02485" w:rsidR="00811C3B" w:rsidRDefault="000B2387" w:rsidP="0013741D">
      <w:pPr>
        <w:spacing w:line="480" w:lineRule="auto"/>
        <w:ind w:left="360"/>
        <w:rPr>
          <w:rFonts w:ascii="Arial" w:hAnsi="Arial" w:cs="Arial"/>
          <w:b/>
          <w:color w:val="000000" w:themeColor="text1"/>
          <w:sz w:val="22"/>
          <w:szCs w:val="22"/>
        </w:rPr>
      </w:pPr>
      <w:r>
        <w:rPr>
          <w:rFonts w:ascii="Arial" w:hAnsi="Arial" w:cs="Arial"/>
          <w:b/>
          <w:color w:val="000000" w:themeColor="text1"/>
          <w:sz w:val="22"/>
          <w:szCs w:val="22"/>
        </w:rPr>
        <w:lastRenderedPageBreak/>
        <w:t>(B)</w:t>
      </w:r>
    </w:p>
    <w:p w14:paraId="55CE2179" w14:textId="205A7DDA" w:rsidR="00811C3B" w:rsidRDefault="00811C3B" w:rsidP="001F430D">
      <w:pPr>
        <w:spacing w:line="480" w:lineRule="auto"/>
        <w:ind w:left="360"/>
        <w:rPr>
          <w:rFonts w:ascii="Arial" w:hAnsi="Arial" w:cs="Arial"/>
          <w:b/>
          <w:color w:val="000000" w:themeColor="text1"/>
          <w:sz w:val="22"/>
          <w:szCs w:val="22"/>
        </w:rPr>
      </w:pPr>
    </w:p>
    <w:p w14:paraId="5FE70F46" w14:textId="77777777" w:rsidR="00811C3B" w:rsidRDefault="00811C3B" w:rsidP="001F430D">
      <w:pPr>
        <w:spacing w:line="480" w:lineRule="auto"/>
        <w:ind w:left="360"/>
        <w:rPr>
          <w:rFonts w:ascii="Arial" w:hAnsi="Arial" w:cs="Arial"/>
          <w:b/>
          <w:color w:val="000000" w:themeColor="text1"/>
          <w:sz w:val="22"/>
          <w:szCs w:val="22"/>
        </w:rPr>
      </w:pPr>
    </w:p>
    <w:p w14:paraId="3E41D4FC" w14:textId="448FA6E6" w:rsidR="00811C3B" w:rsidRDefault="00811C3B" w:rsidP="001F430D">
      <w:pPr>
        <w:spacing w:line="480" w:lineRule="auto"/>
        <w:ind w:left="360"/>
        <w:rPr>
          <w:rFonts w:ascii="Arial" w:hAnsi="Arial" w:cs="Arial"/>
          <w:b/>
          <w:color w:val="000000" w:themeColor="text1"/>
          <w:sz w:val="22"/>
          <w:szCs w:val="22"/>
        </w:rPr>
      </w:pPr>
      <w:r>
        <w:rPr>
          <w:rFonts w:ascii="Arial" w:hAnsi="Arial" w:cs="Arial"/>
          <w:b/>
          <w:noProof/>
          <w:color w:val="000000" w:themeColor="text1"/>
          <w:sz w:val="22"/>
          <w:szCs w:val="22"/>
          <w:lang w:eastAsia="en-GB"/>
        </w:rPr>
        <w:drawing>
          <wp:anchor distT="0" distB="0" distL="114300" distR="114300" simplePos="0" relativeHeight="251678720" behindDoc="0" locked="0" layoutInCell="1" allowOverlap="1" wp14:anchorId="4B475C41" wp14:editId="71161B17">
            <wp:simplePos x="0" y="0"/>
            <wp:positionH relativeFrom="column">
              <wp:posOffset>-843280</wp:posOffset>
            </wp:positionH>
            <wp:positionV relativeFrom="paragraph">
              <wp:posOffset>357505</wp:posOffset>
            </wp:positionV>
            <wp:extent cx="7088505" cy="5316220"/>
            <wp:effectExtent l="0" t="2857" r="0" b="0"/>
            <wp:wrapTight wrapText="bothSides">
              <wp:wrapPolygon edited="0">
                <wp:start x="-9" y="21588"/>
                <wp:lineTo x="21508" y="21588"/>
                <wp:lineTo x="21508" y="123"/>
                <wp:lineTo x="-9" y="123"/>
                <wp:lineTo x="-9" y="21588"/>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1814.JPG"/>
                    <pic:cNvPicPr/>
                  </pic:nvPicPr>
                  <pic:blipFill>
                    <a:blip r:embed="rId19">
                      <a:extLst>
                        <a:ext uri="{28A0092B-C50C-407E-A947-70E740481C1C}">
                          <a14:useLocalDpi xmlns:a14="http://schemas.microsoft.com/office/drawing/2010/main" val="0"/>
                        </a:ext>
                      </a:extLst>
                    </a:blip>
                    <a:stretch>
                      <a:fillRect/>
                    </a:stretch>
                  </pic:blipFill>
                  <pic:spPr>
                    <a:xfrm rot="5400000">
                      <a:off x="0" y="0"/>
                      <a:ext cx="7088505" cy="5316220"/>
                    </a:xfrm>
                    <a:prstGeom prst="rect">
                      <a:avLst/>
                    </a:prstGeom>
                  </pic:spPr>
                </pic:pic>
              </a:graphicData>
            </a:graphic>
            <wp14:sizeRelH relativeFrom="page">
              <wp14:pctWidth>0</wp14:pctWidth>
            </wp14:sizeRelH>
            <wp14:sizeRelV relativeFrom="page">
              <wp14:pctHeight>0</wp14:pctHeight>
            </wp14:sizeRelV>
          </wp:anchor>
        </w:drawing>
      </w:r>
    </w:p>
    <w:p w14:paraId="7E94983E" w14:textId="6C1D8BF8" w:rsidR="00811C3B" w:rsidRDefault="00811C3B" w:rsidP="001F430D">
      <w:pPr>
        <w:spacing w:line="480" w:lineRule="auto"/>
        <w:ind w:left="360"/>
        <w:rPr>
          <w:rFonts w:ascii="Arial" w:hAnsi="Arial" w:cs="Arial"/>
          <w:b/>
          <w:color w:val="000000" w:themeColor="text1"/>
          <w:sz w:val="22"/>
          <w:szCs w:val="22"/>
        </w:rPr>
      </w:pPr>
    </w:p>
    <w:p w14:paraId="25A1746B" w14:textId="77777777" w:rsidR="00811C3B" w:rsidRDefault="00811C3B" w:rsidP="001F430D">
      <w:pPr>
        <w:spacing w:line="480" w:lineRule="auto"/>
        <w:ind w:left="360"/>
        <w:rPr>
          <w:rFonts w:ascii="Arial" w:hAnsi="Arial" w:cs="Arial"/>
          <w:b/>
          <w:color w:val="000000" w:themeColor="text1"/>
          <w:sz w:val="22"/>
          <w:szCs w:val="22"/>
        </w:rPr>
      </w:pPr>
    </w:p>
    <w:p w14:paraId="3DFBE3F2" w14:textId="77777777" w:rsidR="00811C3B" w:rsidRDefault="00811C3B" w:rsidP="001F430D">
      <w:pPr>
        <w:spacing w:line="480" w:lineRule="auto"/>
        <w:ind w:left="360"/>
        <w:rPr>
          <w:rFonts w:ascii="Arial" w:hAnsi="Arial" w:cs="Arial"/>
          <w:b/>
          <w:color w:val="000000" w:themeColor="text1"/>
          <w:sz w:val="22"/>
          <w:szCs w:val="22"/>
        </w:rPr>
      </w:pPr>
    </w:p>
    <w:p w14:paraId="036481CD" w14:textId="77777777" w:rsidR="00811C3B" w:rsidRDefault="00811C3B" w:rsidP="001F430D">
      <w:pPr>
        <w:spacing w:line="480" w:lineRule="auto"/>
        <w:ind w:left="360"/>
        <w:rPr>
          <w:rFonts w:ascii="Arial" w:hAnsi="Arial" w:cs="Arial"/>
          <w:b/>
          <w:color w:val="000000" w:themeColor="text1"/>
          <w:sz w:val="22"/>
          <w:szCs w:val="22"/>
        </w:rPr>
      </w:pPr>
    </w:p>
    <w:p w14:paraId="41D44281" w14:textId="77777777" w:rsidR="00811C3B" w:rsidRDefault="00811C3B" w:rsidP="001F430D">
      <w:pPr>
        <w:spacing w:line="480" w:lineRule="auto"/>
        <w:ind w:left="360"/>
        <w:rPr>
          <w:rFonts w:ascii="Arial" w:hAnsi="Arial" w:cs="Arial"/>
          <w:b/>
          <w:color w:val="000000" w:themeColor="text1"/>
          <w:sz w:val="22"/>
          <w:szCs w:val="22"/>
        </w:rPr>
      </w:pPr>
    </w:p>
    <w:p w14:paraId="07082F13" w14:textId="77777777" w:rsidR="00811C3B" w:rsidRDefault="00811C3B" w:rsidP="001F430D">
      <w:pPr>
        <w:spacing w:line="480" w:lineRule="auto"/>
        <w:ind w:left="360"/>
        <w:rPr>
          <w:rFonts w:ascii="Arial" w:hAnsi="Arial" w:cs="Arial"/>
          <w:b/>
          <w:color w:val="000000" w:themeColor="text1"/>
          <w:sz w:val="22"/>
          <w:szCs w:val="22"/>
        </w:rPr>
      </w:pPr>
    </w:p>
    <w:p w14:paraId="6002A811" w14:textId="77777777" w:rsidR="00811C3B" w:rsidRDefault="00811C3B" w:rsidP="001F430D">
      <w:pPr>
        <w:spacing w:line="480" w:lineRule="auto"/>
        <w:ind w:left="360"/>
        <w:rPr>
          <w:rFonts w:ascii="Arial" w:hAnsi="Arial" w:cs="Arial"/>
          <w:b/>
          <w:color w:val="000000" w:themeColor="text1"/>
          <w:sz w:val="22"/>
          <w:szCs w:val="22"/>
        </w:rPr>
      </w:pPr>
    </w:p>
    <w:p w14:paraId="60F68EE8" w14:textId="77777777" w:rsidR="00811C3B" w:rsidRDefault="00811C3B" w:rsidP="001F430D">
      <w:pPr>
        <w:spacing w:line="480" w:lineRule="auto"/>
        <w:ind w:left="360"/>
        <w:rPr>
          <w:rFonts w:ascii="Arial" w:hAnsi="Arial" w:cs="Arial"/>
          <w:b/>
          <w:color w:val="000000" w:themeColor="text1"/>
          <w:sz w:val="22"/>
          <w:szCs w:val="22"/>
        </w:rPr>
      </w:pPr>
    </w:p>
    <w:p w14:paraId="6DD54859" w14:textId="77777777" w:rsidR="00811C3B" w:rsidRDefault="00811C3B" w:rsidP="001F430D">
      <w:pPr>
        <w:spacing w:line="480" w:lineRule="auto"/>
        <w:ind w:left="360"/>
        <w:rPr>
          <w:rFonts w:ascii="Arial" w:hAnsi="Arial" w:cs="Arial"/>
          <w:b/>
          <w:color w:val="000000" w:themeColor="text1"/>
          <w:sz w:val="22"/>
          <w:szCs w:val="22"/>
        </w:rPr>
      </w:pPr>
    </w:p>
    <w:p w14:paraId="2A457804" w14:textId="77777777" w:rsidR="00811C3B" w:rsidRDefault="00811C3B" w:rsidP="001F430D">
      <w:pPr>
        <w:spacing w:line="480" w:lineRule="auto"/>
        <w:ind w:left="360"/>
        <w:rPr>
          <w:rFonts w:ascii="Arial" w:hAnsi="Arial" w:cs="Arial"/>
          <w:b/>
          <w:color w:val="000000" w:themeColor="text1"/>
          <w:sz w:val="22"/>
          <w:szCs w:val="22"/>
        </w:rPr>
      </w:pPr>
    </w:p>
    <w:p w14:paraId="461A0AB1" w14:textId="77777777" w:rsidR="00811C3B" w:rsidRDefault="00811C3B" w:rsidP="001F430D">
      <w:pPr>
        <w:spacing w:line="480" w:lineRule="auto"/>
        <w:ind w:left="360"/>
        <w:rPr>
          <w:rFonts w:ascii="Arial" w:hAnsi="Arial" w:cs="Arial"/>
          <w:b/>
          <w:color w:val="000000" w:themeColor="text1"/>
          <w:sz w:val="22"/>
          <w:szCs w:val="22"/>
        </w:rPr>
      </w:pPr>
    </w:p>
    <w:p w14:paraId="70190EF3" w14:textId="77777777" w:rsidR="00811C3B" w:rsidRDefault="00811C3B" w:rsidP="001F430D">
      <w:pPr>
        <w:spacing w:line="480" w:lineRule="auto"/>
        <w:ind w:left="360"/>
        <w:rPr>
          <w:rFonts w:ascii="Arial" w:hAnsi="Arial" w:cs="Arial"/>
          <w:b/>
          <w:color w:val="000000" w:themeColor="text1"/>
          <w:sz w:val="22"/>
          <w:szCs w:val="22"/>
        </w:rPr>
      </w:pPr>
    </w:p>
    <w:p w14:paraId="0C5F7AA4" w14:textId="77777777" w:rsidR="00811C3B" w:rsidRDefault="00811C3B" w:rsidP="001F430D">
      <w:pPr>
        <w:spacing w:line="480" w:lineRule="auto"/>
        <w:ind w:left="360"/>
        <w:rPr>
          <w:rFonts w:ascii="Arial" w:hAnsi="Arial" w:cs="Arial"/>
          <w:b/>
          <w:color w:val="000000" w:themeColor="text1"/>
          <w:sz w:val="22"/>
          <w:szCs w:val="22"/>
        </w:rPr>
      </w:pPr>
    </w:p>
    <w:p w14:paraId="45F08A85" w14:textId="77777777" w:rsidR="00811C3B" w:rsidRDefault="00811C3B" w:rsidP="001F430D">
      <w:pPr>
        <w:spacing w:line="480" w:lineRule="auto"/>
        <w:ind w:left="360"/>
        <w:rPr>
          <w:rFonts w:ascii="Arial" w:hAnsi="Arial" w:cs="Arial"/>
          <w:b/>
          <w:color w:val="000000" w:themeColor="text1"/>
          <w:sz w:val="22"/>
          <w:szCs w:val="22"/>
        </w:rPr>
      </w:pPr>
    </w:p>
    <w:p w14:paraId="37FED8D9" w14:textId="77777777" w:rsidR="00811C3B" w:rsidRDefault="00811C3B" w:rsidP="001F430D">
      <w:pPr>
        <w:spacing w:line="480" w:lineRule="auto"/>
        <w:ind w:left="360"/>
        <w:rPr>
          <w:rFonts w:ascii="Arial" w:hAnsi="Arial" w:cs="Arial"/>
          <w:b/>
          <w:color w:val="000000" w:themeColor="text1"/>
          <w:sz w:val="22"/>
          <w:szCs w:val="22"/>
        </w:rPr>
      </w:pPr>
    </w:p>
    <w:p w14:paraId="46D1D014" w14:textId="77777777" w:rsidR="00811C3B" w:rsidRDefault="00811C3B" w:rsidP="001F430D">
      <w:pPr>
        <w:spacing w:line="480" w:lineRule="auto"/>
        <w:ind w:left="360"/>
        <w:rPr>
          <w:rFonts w:ascii="Arial" w:hAnsi="Arial" w:cs="Arial"/>
          <w:b/>
          <w:color w:val="000000" w:themeColor="text1"/>
          <w:sz w:val="22"/>
          <w:szCs w:val="22"/>
        </w:rPr>
      </w:pPr>
    </w:p>
    <w:p w14:paraId="7A286189" w14:textId="77777777" w:rsidR="00811C3B" w:rsidRDefault="00811C3B" w:rsidP="001F430D">
      <w:pPr>
        <w:spacing w:line="480" w:lineRule="auto"/>
        <w:ind w:left="360"/>
        <w:rPr>
          <w:rFonts w:ascii="Arial" w:hAnsi="Arial" w:cs="Arial"/>
          <w:b/>
          <w:color w:val="000000" w:themeColor="text1"/>
          <w:sz w:val="22"/>
          <w:szCs w:val="22"/>
        </w:rPr>
      </w:pPr>
    </w:p>
    <w:p w14:paraId="7A32AF8A" w14:textId="77777777" w:rsidR="00811C3B" w:rsidRDefault="00811C3B" w:rsidP="001F430D">
      <w:pPr>
        <w:spacing w:line="480" w:lineRule="auto"/>
        <w:ind w:left="360"/>
        <w:rPr>
          <w:rFonts w:ascii="Arial" w:hAnsi="Arial" w:cs="Arial"/>
          <w:b/>
          <w:color w:val="000000" w:themeColor="text1"/>
          <w:sz w:val="22"/>
          <w:szCs w:val="22"/>
        </w:rPr>
      </w:pPr>
    </w:p>
    <w:p w14:paraId="05853B32" w14:textId="77777777" w:rsidR="00811C3B" w:rsidRDefault="00811C3B" w:rsidP="001F430D">
      <w:pPr>
        <w:spacing w:line="480" w:lineRule="auto"/>
        <w:ind w:left="360"/>
        <w:rPr>
          <w:rFonts w:ascii="Arial" w:hAnsi="Arial" w:cs="Arial"/>
          <w:b/>
          <w:color w:val="000000" w:themeColor="text1"/>
          <w:sz w:val="22"/>
          <w:szCs w:val="22"/>
        </w:rPr>
      </w:pPr>
    </w:p>
    <w:p w14:paraId="633C9C98" w14:textId="77777777" w:rsidR="00811C3B" w:rsidRDefault="00811C3B" w:rsidP="001F430D">
      <w:pPr>
        <w:spacing w:line="480" w:lineRule="auto"/>
        <w:ind w:left="360"/>
        <w:rPr>
          <w:rFonts w:ascii="Arial" w:hAnsi="Arial" w:cs="Arial"/>
          <w:b/>
          <w:color w:val="000000" w:themeColor="text1"/>
          <w:sz w:val="22"/>
          <w:szCs w:val="22"/>
        </w:rPr>
      </w:pPr>
    </w:p>
    <w:p w14:paraId="27504C3C" w14:textId="77777777" w:rsidR="00811C3B" w:rsidRDefault="00811C3B" w:rsidP="001F430D">
      <w:pPr>
        <w:spacing w:line="480" w:lineRule="auto"/>
        <w:ind w:left="360"/>
        <w:rPr>
          <w:rFonts w:ascii="Arial" w:hAnsi="Arial" w:cs="Arial"/>
          <w:b/>
          <w:color w:val="000000" w:themeColor="text1"/>
          <w:sz w:val="22"/>
          <w:szCs w:val="22"/>
        </w:rPr>
      </w:pPr>
    </w:p>
    <w:p w14:paraId="4E896B8B" w14:textId="77777777" w:rsidR="00811C3B" w:rsidRDefault="00811C3B" w:rsidP="001F430D">
      <w:pPr>
        <w:spacing w:line="480" w:lineRule="auto"/>
        <w:ind w:left="360"/>
        <w:rPr>
          <w:rFonts w:ascii="Arial" w:hAnsi="Arial" w:cs="Arial"/>
          <w:b/>
          <w:color w:val="000000" w:themeColor="text1"/>
          <w:sz w:val="22"/>
          <w:szCs w:val="22"/>
        </w:rPr>
      </w:pPr>
    </w:p>
    <w:p w14:paraId="08EF93DC" w14:textId="77777777" w:rsidR="00811C3B" w:rsidRDefault="00811C3B" w:rsidP="001F430D">
      <w:pPr>
        <w:spacing w:line="480" w:lineRule="auto"/>
        <w:ind w:left="360"/>
        <w:rPr>
          <w:rFonts w:ascii="Arial" w:hAnsi="Arial" w:cs="Arial"/>
          <w:b/>
          <w:color w:val="000000" w:themeColor="text1"/>
          <w:sz w:val="22"/>
          <w:szCs w:val="22"/>
        </w:rPr>
      </w:pPr>
    </w:p>
    <w:p w14:paraId="6A0802A9" w14:textId="77777777" w:rsidR="00811C3B" w:rsidRDefault="00811C3B" w:rsidP="001F430D">
      <w:pPr>
        <w:spacing w:line="480" w:lineRule="auto"/>
        <w:ind w:left="360"/>
        <w:rPr>
          <w:rFonts w:ascii="Arial" w:hAnsi="Arial" w:cs="Arial"/>
          <w:b/>
          <w:color w:val="000000" w:themeColor="text1"/>
          <w:sz w:val="22"/>
          <w:szCs w:val="22"/>
        </w:rPr>
      </w:pPr>
    </w:p>
    <w:p w14:paraId="505AFFE2" w14:textId="77777777" w:rsidR="00811C3B" w:rsidRDefault="00811C3B" w:rsidP="001F430D">
      <w:pPr>
        <w:spacing w:line="480" w:lineRule="auto"/>
        <w:ind w:left="360"/>
        <w:rPr>
          <w:rFonts w:ascii="Arial" w:hAnsi="Arial" w:cs="Arial"/>
          <w:b/>
          <w:color w:val="000000" w:themeColor="text1"/>
          <w:sz w:val="22"/>
          <w:szCs w:val="22"/>
        </w:rPr>
      </w:pPr>
    </w:p>
    <w:p w14:paraId="781A3890" w14:textId="2EF613FF" w:rsidR="00811C3B" w:rsidRDefault="00811C3B" w:rsidP="001F430D">
      <w:pPr>
        <w:spacing w:line="480" w:lineRule="auto"/>
        <w:ind w:left="360"/>
        <w:rPr>
          <w:rFonts w:ascii="Arial" w:hAnsi="Arial" w:cs="Arial"/>
          <w:b/>
          <w:color w:val="000000" w:themeColor="text1"/>
          <w:sz w:val="22"/>
          <w:szCs w:val="22"/>
        </w:rPr>
      </w:pPr>
      <w:r>
        <w:rPr>
          <w:rFonts w:ascii="Arial" w:hAnsi="Arial" w:cs="Arial"/>
          <w:b/>
          <w:noProof/>
          <w:color w:val="000000" w:themeColor="text1"/>
          <w:sz w:val="22"/>
          <w:szCs w:val="22"/>
          <w:lang w:eastAsia="en-GB"/>
        </w:rPr>
        <w:drawing>
          <wp:anchor distT="0" distB="0" distL="114300" distR="114300" simplePos="0" relativeHeight="251679744" behindDoc="0" locked="0" layoutInCell="1" allowOverlap="1" wp14:anchorId="1584DE8B" wp14:editId="70804F7A">
            <wp:simplePos x="0" y="0"/>
            <wp:positionH relativeFrom="column">
              <wp:posOffset>-984885</wp:posOffset>
            </wp:positionH>
            <wp:positionV relativeFrom="paragraph">
              <wp:posOffset>1387475</wp:posOffset>
            </wp:positionV>
            <wp:extent cx="7403465" cy="5553075"/>
            <wp:effectExtent l="10795" t="0" r="0" b="0"/>
            <wp:wrapTight wrapText="bothSides">
              <wp:wrapPolygon edited="0">
                <wp:start x="31" y="21642"/>
                <wp:lineTo x="21522" y="21642"/>
                <wp:lineTo x="21522" y="104"/>
                <wp:lineTo x="31" y="104"/>
                <wp:lineTo x="31" y="21642"/>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1815.JPG"/>
                    <pic:cNvPicPr/>
                  </pic:nvPicPr>
                  <pic:blipFill>
                    <a:blip r:embed="rId20">
                      <a:extLst>
                        <a:ext uri="{28A0092B-C50C-407E-A947-70E740481C1C}">
                          <a14:useLocalDpi xmlns:a14="http://schemas.microsoft.com/office/drawing/2010/main" val="0"/>
                        </a:ext>
                      </a:extLst>
                    </a:blip>
                    <a:stretch>
                      <a:fillRect/>
                    </a:stretch>
                  </pic:blipFill>
                  <pic:spPr>
                    <a:xfrm rot="5400000">
                      <a:off x="0" y="0"/>
                      <a:ext cx="7403465" cy="5553075"/>
                    </a:xfrm>
                    <a:prstGeom prst="rect">
                      <a:avLst/>
                    </a:prstGeom>
                  </pic:spPr>
                </pic:pic>
              </a:graphicData>
            </a:graphic>
            <wp14:sizeRelH relativeFrom="page">
              <wp14:pctWidth>0</wp14:pctWidth>
            </wp14:sizeRelH>
            <wp14:sizeRelV relativeFrom="page">
              <wp14:pctHeight>0</wp14:pctHeight>
            </wp14:sizeRelV>
          </wp:anchor>
        </w:drawing>
      </w:r>
    </w:p>
    <w:p w14:paraId="20F8EC38" w14:textId="51CC8ACF" w:rsidR="00811C3B" w:rsidRDefault="00811C3B" w:rsidP="001F430D">
      <w:pPr>
        <w:spacing w:line="480" w:lineRule="auto"/>
        <w:ind w:left="360"/>
        <w:rPr>
          <w:rFonts w:ascii="Arial" w:hAnsi="Arial" w:cs="Arial"/>
          <w:b/>
          <w:color w:val="000000" w:themeColor="text1"/>
          <w:sz w:val="22"/>
          <w:szCs w:val="22"/>
        </w:rPr>
      </w:pPr>
    </w:p>
    <w:p w14:paraId="088AD639" w14:textId="438D70AD" w:rsidR="00811C3B" w:rsidRDefault="00811C3B" w:rsidP="001F430D">
      <w:pPr>
        <w:spacing w:line="480" w:lineRule="auto"/>
        <w:ind w:left="360"/>
        <w:rPr>
          <w:rFonts w:ascii="Arial" w:hAnsi="Arial" w:cs="Arial"/>
          <w:b/>
          <w:color w:val="000000" w:themeColor="text1"/>
          <w:sz w:val="22"/>
          <w:szCs w:val="22"/>
        </w:rPr>
      </w:pPr>
    </w:p>
    <w:p w14:paraId="5148ECD2" w14:textId="1FAE2099" w:rsidR="00811C3B" w:rsidRDefault="000B2387" w:rsidP="001F430D">
      <w:pPr>
        <w:spacing w:line="480" w:lineRule="auto"/>
        <w:ind w:left="360"/>
        <w:rPr>
          <w:rFonts w:ascii="Arial" w:hAnsi="Arial" w:cs="Arial"/>
          <w:b/>
          <w:color w:val="000000" w:themeColor="text1"/>
          <w:sz w:val="22"/>
          <w:szCs w:val="22"/>
        </w:rPr>
      </w:pPr>
      <w:r>
        <w:rPr>
          <w:rFonts w:ascii="Arial" w:hAnsi="Arial" w:cs="Arial"/>
          <w:b/>
          <w:color w:val="000000" w:themeColor="text1"/>
          <w:sz w:val="22"/>
          <w:szCs w:val="22"/>
        </w:rPr>
        <w:lastRenderedPageBreak/>
        <w:t xml:space="preserve">(C) </w:t>
      </w:r>
    </w:p>
    <w:p w14:paraId="75B22341" w14:textId="5609C701" w:rsidR="00811C3B" w:rsidRDefault="00811C3B" w:rsidP="001F430D">
      <w:pPr>
        <w:spacing w:line="480" w:lineRule="auto"/>
        <w:ind w:left="360"/>
        <w:rPr>
          <w:rFonts w:ascii="Arial" w:hAnsi="Arial" w:cs="Arial"/>
          <w:b/>
          <w:color w:val="000000" w:themeColor="text1"/>
          <w:sz w:val="22"/>
          <w:szCs w:val="22"/>
        </w:rPr>
      </w:pPr>
    </w:p>
    <w:p w14:paraId="4DFF7531" w14:textId="7CC01910" w:rsidR="00811C3B" w:rsidRDefault="00811C3B" w:rsidP="001F430D">
      <w:pPr>
        <w:spacing w:line="480" w:lineRule="auto"/>
        <w:ind w:left="360"/>
        <w:rPr>
          <w:rFonts w:ascii="Arial" w:hAnsi="Arial" w:cs="Arial"/>
          <w:b/>
          <w:color w:val="000000" w:themeColor="text1"/>
          <w:sz w:val="22"/>
          <w:szCs w:val="22"/>
        </w:rPr>
      </w:pPr>
      <w:r>
        <w:rPr>
          <w:rFonts w:ascii="Arial" w:hAnsi="Arial" w:cs="Arial"/>
          <w:b/>
          <w:noProof/>
          <w:color w:val="000000" w:themeColor="text1"/>
          <w:sz w:val="22"/>
          <w:szCs w:val="22"/>
          <w:lang w:eastAsia="en-GB"/>
        </w:rPr>
        <w:drawing>
          <wp:anchor distT="0" distB="0" distL="114300" distR="114300" simplePos="0" relativeHeight="251680768" behindDoc="0" locked="0" layoutInCell="1" allowOverlap="1" wp14:anchorId="52033674" wp14:editId="6FFAAD47">
            <wp:simplePos x="0" y="0"/>
            <wp:positionH relativeFrom="column">
              <wp:posOffset>-1039495</wp:posOffset>
            </wp:positionH>
            <wp:positionV relativeFrom="paragraph">
              <wp:posOffset>1228725</wp:posOffset>
            </wp:positionV>
            <wp:extent cx="7820660" cy="5865495"/>
            <wp:effectExtent l="12382" t="0" r="0" b="0"/>
            <wp:wrapTight wrapText="bothSides">
              <wp:wrapPolygon edited="0">
                <wp:start x="34" y="21646"/>
                <wp:lineTo x="21501" y="21646"/>
                <wp:lineTo x="21501" y="132"/>
                <wp:lineTo x="34" y="132"/>
                <wp:lineTo x="34" y="21646"/>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1816.JPG"/>
                    <pic:cNvPicPr/>
                  </pic:nvPicPr>
                  <pic:blipFill>
                    <a:blip r:embed="rId21">
                      <a:extLst>
                        <a:ext uri="{28A0092B-C50C-407E-A947-70E740481C1C}">
                          <a14:useLocalDpi xmlns:a14="http://schemas.microsoft.com/office/drawing/2010/main" val="0"/>
                        </a:ext>
                      </a:extLst>
                    </a:blip>
                    <a:stretch>
                      <a:fillRect/>
                    </a:stretch>
                  </pic:blipFill>
                  <pic:spPr>
                    <a:xfrm rot="5400000">
                      <a:off x="0" y="0"/>
                      <a:ext cx="7820660" cy="5865495"/>
                    </a:xfrm>
                    <a:prstGeom prst="rect">
                      <a:avLst/>
                    </a:prstGeom>
                  </pic:spPr>
                </pic:pic>
              </a:graphicData>
            </a:graphic>
            <wp14:sizeRelH relativeFrom="page">
              <wp14:pctWidth>0</wp14:pctWidth>
            </wp14:sizeRelH>
            <wp14:sizeRelV relativeFrom="page">
              <wp14:pctHeight>0</wp14:pctHeight>
            </wp14:sizeRelV>
          </wp:anchor>
        </w:drawing>
      </w:r>
    </w:p>
    <w:p w14:paraId="5C3FA6F3" w14:textId="76255A88" w:rsidR="00811C3B" w:rsidRDefault="000B2387" w:rsidP="001F430D">
      <w:pPr>
        <w:spacing w:line="480" w:lineRule="auto"/>
        <w:ind w:left="360"/>
        <w:rPr>
          <w:rFonts w:ascii="Arial" w:hAnsi="Arial" w:cs="Arial"/>
          <w:b/>
          <w:color w:val="000000" w:themeColor="text1"/>
          <w:sz w:val="22"/>
          <w:szCs w:val="22"/>
        </w:rPr>
      </w:pPr>
      <w:r>
        <w:rPr>
          <w:rFonts w:ascii="Arial" w:hAnsi="Arial" w:cs="Arial"/>
          <w:b/>
          <w:color w:val="000000" w:themeColor="text1"/>
          <w:sz w:val="22"/>
          <w:szCs w:val="22"/>
        </w:rPr>
        <w:lastRenderedPageBreak/>
        <w:t>(D)</w:t>
      </w:r>
    </w:p>
    <w:p w14:paraId="10F4A36E" w14:textId="0648CAC7" w:rsidR="00811C3B" w:rsidRDefault="00F37557" w:rsidP="001F430D">
      <w:pPr>
        <w:spacing w:line="480" w:lineRule="auto"/>
        <w:ind w:left="360"/>
        <w:rPr>
          <w:rFonts w:ascii="Arial" w:hAnsi="Arial" w:cs="Arial"/>
          <w:b/>
          <w:color w:val="000000" w:themeColor="text1"/>
          <w:sz w:val="22"/>
          <w:szCs w:val="22"/>
        </w:rPr>
      </w:pPr>
      <w:r>
        <w:rPr>
          <w:rFonts w:ascii="Arial" w:hAnsi="Arial" w:cs="Arial"/>
          <w:b/>
          <w:noProof/>
          <w:color w:val="000000" w:themeColor="text1"/>
          <w:sz w:val="22"/>
          <w:szCs w:val="22"/>
          <w:lang w:eastAsia="en-GB"/>
        </w:rPr>
        <w:drawing>
          <wp:anchor distT="0" distB="0" distL="114300" distR="114300" simplePos="0" relativeHeight="251681792" behindDoc="0" locked="0" layoutInCell="1" allowOverlap="1" wp14:anchorId="437D7AFC" wp14:editId="1803169B">
            <wp:simplePos x="0" y="0"/>
            <wp:positionH relativeFrom="column">
              <wp:posOffset>-902335</wp:posOffset>
            </wp:positionH>
            <wp:positionV relativeFrom="paragraph">
              <wp:posOffset>965200</wp:posOffset>
            </wp:positionV>
            <wp:extent cx="7623175" cy="5717540"/>
            <wp:effectExtent l="0" t="12382" r="9842" b="9843"/>
            <wp:wrapTight wrapText="bothSides">
              <wp:wrapPolygon edited="0">
                <wp:start x="-35" y="21553"/>
                <wp:lineTo x="21556" y="21553"/>
                <wp:lineTo x="21556" y="59"/>
                <wp:lineTo x="-35" y="59"/>
                <wp:lineTo x="-35" y="21553"/>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1818.JPG"/>
                    <pic:cNvPicPr/>
                  </pic:nvPicPr>
                  <pic:blipFill>
                    <a:blip r:embed="rId22">
                      <a:extLst>
                        <a:ext uri="{28A0092B-C50C-407E-A947-70E740481C1C}">
                          <a14:useLocalDpi xmlns:a14="http://schemas.microsoft.com/office/drawing/2010/main" val="0"/>
                        </a:ext>
                      </a:extLst>
                    </a:blip>
                    <a:stretch>
                      <a:fillRect/>
                    </a:stretch>
                  </pic:blipFill>
                  <pic:spPr>
                    <a:xfrm rot="5400000">
                      <a:off x="0" y="0"/>
                      <a:ext cx="7623175" cy="5717540"/>
                    </a:xfrm>
                    <a:prstGeom prst="rect">
                      <a:avLst/>
                    </a:prstGeom>
                  </pic:spPr>
                </pic:pic>
              </a:graphicData>
            </a:graphic>
            <wp14:sizeRelH relativeFrom="page">
              <wp14:pctWidth>0</wp14:pctWidth>
            </wp14:sizeRelH>
            <wp14:sizeRelV relativeFrom="page">
              <wp14:pctHeight>0</wp14:pctHeight>
            </wp14:sizeRelV>
          </wp:anchor>
        </w:drawing>
      </w:r>
    </w:p>
    <w:p w14:paraId="142E5CB3" w14:textId="0B781E71" w:rsidR="00811C3B" w:rsidRDefault="00811C3B" w:rsidP="001F430D">
      <w:pPr>
        <w:spacing w:line="480" w:lineRule="auto"/>
        <w:ind w:left="360"/>
        <w:rPr>
          <w:rFonts w:ascii="Arial" w:hAnsi="Arial" w:cs="Arial"/>
          <w:b/>
          <w:color w:val="000000" w:themeColor="text1"/>
          <w:sz w:val="22"/>
          <w:szCs w:val="22"/>
        </w:rPr>
      </w:pPr>
    </w:p>
    <w:p w14:paraId="51A6F92C" w14:textId="2DC8AAAF" w:rsidR="00811C3B" w:rsidRDefault="00811C3B" w:rsidP="001F430D">
      <w:pPr>
        <w:spacing w:line="480" w:lineRule="auto"/>
        <w:ind w:left="360"/>
        <w:rPr>
          <w:rFonts w:ascii="Arial" w:hAnsi="Arial" w:cs="Arial"/>
          <w:b/>
          <w:color w:val="000000" w:themeColor="text1"/>
          <w:sz w:val="22"/>
          <w:szCs w:val="22"/>
        </w:rPr>
      </w:pPr>
    </w:p>
    <w:p w14:paraId="0DB1E507" w14:textId="3A8B0F5D" w:rsidR="00811C3B" w:rsidRDefault="00811C3B" w:rsidP="001F430D">
      <w:pPr>
        <w:spacing w:line="480" w:lineRule="auto"/>
        <w:ind w:left="360"/>
        <w:rPr>
          <w:rFonts w:ascii="Arial" w:hAnsi="Arial" w:cs="Arial"/>
          <w:b/>
          <w:color w:val="000000" w:themeColor="text1"/>
          <w:sz w:val="22"/>
          <w:szCs w:val="22"/>
        </w:rPr>
      </w:pPr>
    </w:p>
    <w:p w14:paraId="7CAC016D" w14:textId="034B6F98" w:rsidR="00811C3B" w:rsidRDefault="00B763D2" w:rsidP="001F430D">
      <w:pPr>
        <w:spacing w:line="480" w:lineRule="auto"/>
        <w:ind w:left="360"/>
        <w:rPr>
          <w:rFonts w:ascii="Arial" w:hAnsi="Arial" w:cs="Arial"/>
          <w:b/>
          <w:color w:val="000000" w:themeColor="text1"/>
          <w:sz w:val="22"/>
          <w:szCs w:val="22"/>
        </w:rPr>
      </w:pPr>
      <w:r>
        <w:rPr>
          <w:rFonts w:ascii="Arial" w:hAnsi="Arial" w:cs="Arial"/>
          <w:b/>
          <w:noProof/>
          <w:color w:val="000000" w:themeColor="text1"/>
          <w:sz w:val="22"/>
          <w:szCs w:val="22"/>
          <w:lang w:eastAsia="en-GB"/>
        </w:rPr>
        <w:drawing>
          <wp:anchor distT="0" distB="0" distL="114300" distR="114300" simplePos="0" relativeHeight="251682816" behindDoc="0" locked="0" layoutInCell="1" allowOverlap="1" wp14:anchorId="08AF3A5B" wp14:editId="5845A733">
            <wp:simplePos x="0" y="0"/>
            <wp:positionH relativeFrom="column">
              <wp:posOffset>-861060</wp:posOffset>
            </wp:positionH>
            <wp:positionV relativeFrom="paragraph">
              <wp:posOffset>915035</wp:posOffset>
            </wp:positionV>
            <wp:extent cx="7319010" cy="5489575"/>
            <wp:effectExtent l="317" t="0" r="0" b="0"/>
            <wp:wrapTight wrapText="bothSides">
              <wp:wrapPolygon edited="0">
                <wp:start x="1" y="21601"/>
                <wp:lineTo x="21515" y="21601"/>
                <wp:lineTo x="21515" y="114"/>
                <wp:lineTo x="1" y="114"/>
                <wp:lineTo x="1" y="21601"/>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1820.JPG"/>
                    <pic:cNvPicPr/>
                  </pic:nvPicPr>
                  <pic:blipFill>
                    <a:blip r:embed="rId23">
                      <a:extLst>
                        <a:ext uri="{28A0092B-C50C-407E-A947-70E740481C1C}">
                          <a14:useLocalDpi xmlns:a14="http://schemas.microsoft.com/office/drawing/2010/main" val="0"/>
                        </a:ext>
                      </a:extLst>
                    </a:blip>
                    <a:stretch>
                      <a:fillRect/>
                    </a:stretch>
                  </pic:blipFill>
                  <pic:spPr>
                    <a:xfrm rot="5400000">
                      <a:off x="0" y="0"/>
                      <a:ext cx="7319010" cy="5489575"/>
                    </a:xfrm>
                    <a:prstGeom prst="rect">
                      <a:avLst/>
                    </a:prstGeom>
                  </pic:spPr>
                </pic:pic>
              </a:graphicData>
            </a:graphic>
            <wp14:sizeRelH relativeFrom="page">
              <wp14:pctWidth>0</wp14:pctWidth>
            </wp14:sizeRelH>
            <wp14:sizeRelV relativeFrom="page">
              <wp14:pctHeight>0</wp14:pctHeight>
            </wp14:sizeRelV>
          </wp:anchor>
        </w:drawing>
      </w:r>
    </w:p>
    <w:p w14:paraId="6DBFA22A" w14:textId="60522399" w:rsidR="00811C3B" w:rsidRDefault="00811C3B" w:rsidP="001F430D">
      <w:pPr>
        <w:spacing w:line="480" w:lineRule="auto"/>
        <w:ind w:left="360"/>
        <w:rPr>
          <w:rFonts w:ascii="Arial" w:hAnsi="Arial" w:cs="Arial"/>
          <w:b/>
          <w:color w:val="000000" w:themeColor="text1"/>
          <w:sz w:val="22"/>
          <w:szCs w:val="22"/>
        </w:rPr>
      </w:pPr>
    </w:p>
    <w:p w14:paraId="6BBD10ED" w14:textId="1B2F5E90" w:rsidR="00811C3B" w:rsidRDefault="00811C3B" w:rsidP="001F430D">
      <w:pPr>
        <w:spacing w:line="480" w:lineRule="auto"/>
        <w:ind w:left="360"/>
        <w:rPr>
          <w:rFonts w:ascii="Arial" w:hAnsi="Arial" w:cs="Arial"/>
          <w:b/>
          <w:color w:val="000000" w:themeColor="text1"/>
          <w:sz w:val="22"/>
          <w:szCs w:val="22"/>
        </w:rPr>
      </w:pPr>
    </w:p>
    <w:p w14:paraId="4F3F550C" w14:textId="1DB0419A" w:rsidR="00811C3B" w:rsidRDefault="00811C3B" w:rsidP="001F430D">
      <w:pPr>
        <w:spacing w:line="480" w:lineRule="auto"/>
        <w:ind w:left="360"/>
        <w:rPr>
          <w:rFonts w:ascii="Arial" w:hAnsi="Arial" w:cs="Arial"/>
          <w:b/>
          <w:color w:val="000000" w:themeColor="text1"/>
          <w:sz w:val="22"/>
          <w:szCs w:val="22"/>
        </w:rPr>
      </w:pPr>
    </w:p>
    <w:p w14:paraId="4BAE9E6D" w14:textId="120F0227" w:rsidR="00811C3B" w:rsidRDefault="000B2387" w:rsidP="001F430D">
      <w:pPr>
        <w:spacing w:line="480" w:lineRule="auto"/>
        <w:ind w:left="360"/>
        <w:rPr>
          <w:rFonts w:ascii="Arial" w:hAnsi="Arial" w:cs="Arial"/>
          <w:b/>
          <w:color w:val="000000" w:themeColor="text1"/>
          <w:sz w:val="22"/>
          <w:szCs w:val="22"/>
        </w:rPr>
      </w:pPr>
      <w:r>
        <w:rPr>
          <w:rFonts w:ascii="Arial" w:hAnsi="Arial" w:cs="Arial"/>
          <w:b/>
          <w:color w:val="000000" w:themeColor="text1"/>
          <w:sz w:val="22"/>
          <w:szCs w:val="22"/>
        </w:rPr>
        <w:lastRenderedPageBreak/>
        <w:t>(E)</w:t>
      </w:r>
    </w:p>
    <w:p w14:paraId="0500991D" w14:textId="6AD84EA1" w:rsidR="00811C3B" w:rsidRDefault="00B763D2" w:rsidP="001F430D">
      <w:pPr>
        <w:spacing w:line="480" w:lineRule="auto"/>
        <w:ind w:left="360"/>
        <w:rPr>
          <w:rFonts w:ascii="Arial" w:hAnsi="Arial" w:cs="Arial"/>
          <w:b/>
          <w:color w:val="000000" w:themeColor="text1"/>
          <w:sz w:val="22"/>
          <w:szCs w:val="22"/>
        </w:rPr>
      </w:pPr>
      <w:r>
        <w:rPr>
          <w:rFonts w:ascii="Arial" w:hAnsi="Arial" w:cs="Arial"/>
          <w:b/>
          <w:noProof/>
          <w:color w:val="000000" w:themeColor="text1"/>
          <w:sz w:val="22"/>
          <w:szCs w:val="22"/>
          <w:lang w:eastAsia="en-GB"/>
        </w:rPr>
        <w:drawing>
          <wp:anchor distT="0" distB="0" distL="114300" distR="114300" simplePos="0" relativeHeight="251683840" behindDoc="0" locked="0" layoutInCell="1" allowOverlap="1" wp14:anchorId="501782AA" wp14:editId="7C3308E4">
            <wp:simplePos x="0" y="0"/>
            <wp:positionH relativeFrom="column">
              <wp:posOffset>-874395</wp:posOffset>
            </wp:positionH>
            <wp:positionV relativeFrom="paragraph">
              <wp:posOffset>939800</wp:posOffset>
            </wp:positionV>
            <wp:extent cx="7422515" cy="5567045"/>
            <wp:effectExtent l="0" t="12065" r="7620" b="7620"/>
            <wp:wrapTight wrapText="bothSides">
              <wp:wrapPolygon edited="0">
                <wp:start x="-35" y="21553"/>
                <wp:lineTo x="21548" y="21553"/>
                <wp:lineTo x="21548" y="69"/>
                <wp:lineTo x="-35" y="69"/>
                <wp:lineTo x="-35" y="21553"/>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1821.JPG"/>
                    <pic:cNvPicPr/>
                  </pic:nvPicPr>
                  <pic:blipFill>
                    <a:blip r:embed="rId24">
                      <a:extLst>
                        <a:ext uri="{28A0092B-C50C-407E-A947-70E740481C1C}">
                          <a14:useLocalDpi xmlns:a14="http://schemas.microsoft.com/office/drawing/2010/main" val="0"/>
                        </a:ext>
                      </a:extLst>
                    </a:blip>
                    <a:stretch>
                      <a:fillRect/>
                    </a:stretch>
                  </pic:blipFill>
                  <pic:spPr>
                    <a:xfrm rot="5400000">
                      <a:off x="0" y="0"/>
                      <a:ext cx="7422515" cy="5567045"/>
                    </a:xfrm>
                    <a:prstGeom prst="rect">
                      <a:avLst/>
                    </a:prstGeom>
                  </pic:spPr>
                </pic:pic>
              </a:graphicData>
            </a:graphic>
            <wp14:sizeRelH relativeFrom="page">
              <wp14:pctWidth>0</wp14:pctWidth>
            </wp14:sizeRelH>
            <wp14:sizeRelV relativeFrom="page">
              <wp14:pctHeight>0</wp14:pctHeight>
            </wp14:sizeRelV>
          </wp:anchor>
        </w:drawing>
      </w:r>
    </w:p>
    <w:p w14:paraId="02FE9507" w14:textId="3DA07C83" w:rsidR="00811C3B" w:rsidRDefault="00811C3B" w:rsidP="001F430D">
      <w:pPr>
        <w:spacing w:line="480" w:lineRule="auto"/>
        <w:ind w:left="360"/>
        <w:rPr>
          <w:rFonts w:ascii="Arial" w:hAnsi="Arial" w:cs="Arial"/>
          <w:b/>
          <w:color w:val="000000" w:themeColor="text1"/>
          <w:sz w:val="22"/>
          <w:szCs w:val="22"/>
        </w:rPr>
      </w:pPr>
    </w:p>
    <w:p w14:paraId="7BA7D673" w14:textId="57838027" w:rsidR="00811C3B" w:rsidRDefault="00811C3B" w:rsidP="001F430D">
      <w:pPr>
        <w:spacing w:line="480" w:lineRule="auto"/>
        <w:ind w:left="360"/>
        <w:rPr>
          <w:rFonts w:ascii="Arial" w:hAnsi="Arial" w:cs="Arial"/>
          <w:b/>
          <w:color w:val="000000" w:themeColor="text1"/>
          <w:sz w:val="22"/>
          <w:szCs w:val="22"/>
        </w:rPr>
      </w:pPr>
    </w:p>
    <w:p w14:paraId="70DB00B9" w14:textId="2240BA89" w:rsidR="00811C3B" w:rsidRDefault="00811C3B" w:rsidP="001F430D">
      <w:pPr>
        <w:spacing w:line="480" w:lineRule="auto"/>
        <w:ind w:left="360"/>
        <w:rPr>
          <w:rFonts w:ascii="Arial" w:hAnsi="Arial" w:cs="Arial"/>
          <w:b/>
          <w:color w:val="000000" w:themeColor="text1"/>
          <w:sz w:val="22"/>
          <w:szCs w:val="22"/>
        </w:rPr>
      </w:pPr>
    </w:p>
    <w:p w14:paraId="1CB7AF39" w14:textId="16612E85" w:rsidR="00811C3B" w:rsidRDefault="00B763D2" w:rsidP="001F430D">
      <w:pPr>
        <w:spacing w:line="480" w:lineRule="auto"/>
        <w:ind w:left="360"/>
        <w:rPr>
          <w:rFonts w:ascii="Arial" w:hAnsi="Arial" w:cs="Arial"/>
          <w:b/>
          <w:color w:val="000000" w:themeColor="text1"/>
          <w:sz w:val="22"/>
          <w:szCs w:val="22"/>
        </w:rPr>
      </w:pPr>
      <w:r>
        <w:rPr>
          <w:rFonts w:ascii="Arial" w:hAnsi="Arial" w:cs="Arial"/>
          <w:b/>
          <w:noProof/>
          <w:color w:val="000000" w:themeColor="text1"/>
          <w:sz w:val="22"/>
          <w:szCs w:val="22"/>
          <w:lang w:eastAsia="en-GB"/>
        </w:rPr>
        <w:drawing>
          <wp:anchor distT="0" distB="0" distL="114300" distR="114300" simplePos="0" relativeHeight="251684864" behindDoc="0" locked="0" layoutInCell="1" allowOverlap="1" wp14:anchorId="4BF46CD8" wp14:editId="5459613E">
            <wp:simplePos x="0" y="0"/>
            <wp:positionH relativeFrom="column">
              <wp:posOffset>-918210</wp:posOffset>
            </wp:positionH>
            <wp:positionV relativeFrom="paragraph">
              <wp:posOffset>972185</wp:posOffset>
            </wp:positionV>
            <wp:extent cx="7775575" cy="5831840"/>
            <wp:effectExtent l="6668" t="0" r="3492" b="3493"/>
            <wp:wrapTight wrapText="bothSides">
              <wp:wrapPolygon edited="0">
                <wp:start x="19" y="21625"/>
                <wp:lineTo x="21539" y="21625"/>
                <wp:lineTo x="21539" y="81"/>
                <wp:lineTo x="19" y="81"/>
                <wp:lineTo x="19" y="21625"/>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1822.JPG"/>
                    <pic:cNvPicPr/>
                  </pic:nvPicPr>
                  <pic:blipFill>
                    <a:blip r:embed="rId25">
                      <a:extLst>
                        <a:ext uri="{28A0092B-C50C-407E-A947-70E740481C1C}">
                          <a14:useLocalDpi xmlns:a14="http://schemas.microsoft.com/office/drawing/2010/main" val="0"/>
                        </a:ext>
                      </a:extLst>
                    </a:blip>
                    <a:stretch>
                      <a:fillRect/>
                    </a:stretch>
                  </pic:blipFill>
                  <pic:spPr>
                    <a:xfrm rot="5400000">
                      <a:off x="0" y="0"/>
                      <a:ext cx="7775575" cy="5831840"/>
                    </a:xfrm>
                    <a:prstGeom prst="rect">
                      <a:avLst/>
                    </a:prstGeom>
                  </pic:spPr>
                </pic:pic>
              </a:graphicData>
            </a:graphic>
            <wp14:sizeRelH relativeFrom="page">
              <wp14:pctWidth>0</wp14:pctWidth>
            </wp14:sizeRelH>
            <wp14:sizeRelV relativeFrom="page">
              <wp14:pctHeight>0</wp14:pctHeight>
            </wp14:sizeRelV>
          </wp:anchor>
        </w:drawing>
      </w:r>
    </w:p>
    <w:p w14:paraId="4DC9D47B" w14:textId="1E4534F6" w:rsidR="00811C3B" w:rsidRDefault="00811C3B" w:rsidP="001F430D">
      <w:pPr>
        <w:spacing w:line="480" w:lineRule="auto"/>
        <w:ind w:left="360"/>
        <w:rPr>
          <w:rFonts w:ascii="Arial" w:hAnsi="Arial" w:cs="Arial"/>
          <w:b/>
          <w:color w:val="000000" w:themeColor="text1"/>
          <w:sz w:val="22"/>
          <w:szCs w:val="22"/>
        </w:rPr>
      </w:pPr>
    </w:p>
    <w:p w14:paraId="52E9440E" w14:textId="64D257A0" w:rsidR="00811C3B" w:rsidRDefault="000B2387" w:rsidP="001F430D">
      <w:pPr>
        <w:spacing w:line="480" w:lineRule="auto"/>
        <w:ind w:left="360"/>
        <w:rPr>
          <w:rFonts w:ascii="Arial" w:hAnsi="Arial" w:cs="Arial"/>
          <w:b/>
          <w:color w:val="000000" w:themeColor="text1"/>
          <w:sz w:val="22"/>
          <w:szCs w:val="22"/>
        </w:rPr>
      </w:pPr>
      <w:r>
        <w:rPr>
          <w:rFonts w:ascii="Arial" w:hAnsi="Arial" w:cs="Arial"/>
          <w:b/>
          <w:color w:val="000000" w:themeColor="text1"/>
          <w:sz w:val="22"/>
          <w:szCs w:val="22"/>
        </w:rPr>
        <w:lastRenderedPageBreak/>
        <w:t>(F)</w:t>
      </w:r>
    </w:p>
    <w:p w14:paraId="59E4B0F7" w14:textId="259885A7" w:rsidR="00811C3B" w:rsidRDefault="00B763D2" w:rsidP="001F430D">
      <w:pPr>
        <w:spacing w:line="480" w:lineRule="auto"/>
        <w:ind w:left="360"/>
        <w:rPr>
          <w:rFonts w:ascii="Arial" w:hAnsi="Arial" w:cs="Arial"/>
          <w:b/>
          <w:color w:val="000000" w:themeColor="text1"/>
          <w:sz w:val="22"/>
          <w:szCs w:val="22"/>
        </w:rPr>
      </w:pPr>
      <w:r>
        <w:rPr>
          <w:rFonts w:ascii="Arial" w:hAnsi="Arial" w:cs="Arial"/>
          <w:b/>
          <w:noProof/>
          <w:color w:val="000000" w:themeColor="text1"/>
          <w:sz w:val="22"/>
          <w:szCs w:val="22"/>
          <w:lang w:eastAsia="en-GB"/>
        </w:rPr>
        <w:drawing>
          <wp:anchor distT="0" distB="0" distL="114300" distR="114300" simplePos="0" relativeHeight="251685888" behindDoc="0" locked="0" layoutInCell="1" allowOverlap="1" wp14:anchorId="7F1C4B87" wp14:editId="2CF0DEAB">
            <wp:simplePos x="0" y="0"/>
            <wp:positionH relativeFrom="column">
              <wp:posOffset>-1142365</wp:posOffset>
            </wp:positionH>
            <wp:positionV relativeFrom="paragraph">
              <wp:posOffset>1092835</wp:posOffset>
            </wp:positionV>
            <wp:extent cx="7765415" cy="5824220"/>
            <wp:effectExtent l="5398" t="0" r="12382" b="12383"/>
            <wp:wrapTight wrapText="bothSides">
              <wp:wrapPolygon edited="0">
                <wp:start x="15" y="21620"/>
                <wp:lineTo x="21564" y="21620"/>
                <wp:lineTo x="21564" y="48"/>
                <wp:lineTo x="15" y="48"/>
                <wp:lineTo x="15" y="2162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1823.JPG"/>
                    <pic:cNvPicPr/>
                  </pic:nvPicPr>
                  <pic:blipFill>
                    <a:blip r:embed="rId26">
                      <a:extLst>
                        <a:ext uri="{28A0092B-C50C-407E-A947-70E740481C1C}">
                          <a14:useLocalDpi xmlns:a14="http://schemas.microsoft.com/office/drawing/2010/main" val="0"/>
                        </a:ext>
                      </a:extLst>
                    </a:blip>
                    <a:stretch>
                      <a:fillRect/>
                    </a:stretch>
                  </pic:blipFill>
                  <pic:spPr>
                    <a:xfrm rot="5400000">
                      <a:off x="0" y="0"/>
                      <a:ext cx="7765415" cy="5824220"/>
                    </a:xfrm>
                    <a:prstGeom prst="rect">
                      <a:avLst/>
                    </a:prstGeom>
                  </pic:spPr>
                </pic:pic>
              </a:graphicData>
            </a:graphic>
            <wp14:sizeRelH relativeFrom="page">
              <wp14:pctWidth>0</wp14:pctWidth>
            </wp14:sizeRelH>
            <wp14:sizeRelV relativeFrom="page">
              <wp14:pctHeight>0</wp14:pctHeight>
            </wp14:sizeRelV>
          </wp:anchor>
        </w:drawing>
      </w:r>
    </w:p>
    <w:p w14:paraId="3565D271" w14:textId="1C5A0BD7" w:rsidR="00811C3B" w:rsidRDefault="00811C3B" w:rsidP="001F430D">
      <w:pPr>
        <w:spacing w:line="480" w:lineRule="auto"/>
        <w:ind w:left="360"/>
        <w:rPr>
          <w:rFonts w:ascii="Arial" w:hAnsi="Arial" w:cs="Arial"/>
          <w:b/>
          <w:color w:val="000000" w:themeColor="text1"/>
          <w:sz w:val="22"/>
          <w:szCs w:val="22"/>
        </w:rPr>
      </w:pPr>
    </w:p>
    <w:p w14:paraId="1E47034F" w14:textId="0F83C689" w:rsidR="00811C3B" w:rsidRDefault="00811C3B" w:rsidP="001F430D">
      <w:pPr>
        <w:spacing w:line="480" w:lineRule="auto"/>
        <w:ind w:left="360"/>
        <w:rPr>
          <w:rFonts w:ascii="Arial" w:hAnsi="Arial" w:cs="Arial"/>
          <w:b/>
          <w:color w:val="000000" w:themeColor="text1"/>
          <w:sz w:val="22"/>
          <w:szCs w:val="22"/>
        </w:rPr>
      </w:pPr>
    </w:p>
    <w:p w14:paraId="2556A167" w14:textId="2FE19518" w:rsidR="00811C3B" w:rsidRDefault="002B2572" w:rsidP="001F430D">
      <w:pPr>
        <w:spacing w:line="480" w:lineRule="auto"/>
        <w:ind w:left="360"/>
        <w:rPr>
          <w:rFonts w:ascii="Arial" w:hAnsi="Arial" w:cs="Arial"/>
          <w:b/>
          <w:color w:val="000000" w:themeColor="text1"/>
          <w:sz w:val="22"/>
          <w:szCs w:val="22"/>
        </w:rPr>
      </w:pPr>
      <w:r>
        <w:rPr>
          <w:rFonts w:ascii="Arial" w:hAnsi="Arial" w:cs="Arial"/>
          <w:b/>
          <w:noProof/>
          <w:color w:val="000000" w:themeColor="text1"/>
          <w:sz w:val="22"/>
          <w:szCs w:val="22"/>
          <w:lang w:eastAsia="en-GB"/>
        </w:rPr>
        <w:drawing>
          <wp:anchor distT="0" distB="0" distL="114300" distR="114300" simplePos="0" relativeHeight="251686912" behindDoc="0" locked="0" layoutInCell="1" allowOverlap="1" wp14:anchorId="2F2CD84C" wp14:editId="56EAB7A4">
            <wp:simplePos x="0" y="0"/>
            <wp:positionH relativeFrom="column">
              <wp:posOffset>-776605</wp:posOffset>
            </wp:positionH>
            <wp:positionV relativeFrom="paragraph">
              <wp:posOffset>1058545</wp:posOffset>
            </wp:positionV>
            <wp:extent cx="7536815" cy="5652770"/>
            <wp:effectExtent l="2223" t="0" r="9207" b="9208"/>
            <wp:wrapTight wrapText="bothSides">
              <wp:wrapPolygon edited="0">
                <wp:start x="6" y="21608"/>
                <wp:lineTo x="21554" y="21608"/>
                <wp:lineTo x="21554" y="62"/>
                <wp:lineTo x="6" y="62"/>
                <wp:lineTo x="6" y="21608"/>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1824.JPG"/>
                    <pic:cNvPicPr/>
                  </pic:nvPicPr>
                  <pic:blipFill>
                    <a:blip r:embed="rId27">
                      <a:extLst>
                        <a:ext uri="{28A0092B-C50C-407E-A947-70E740481C1C}">
                          <a14:useLocalDpi xmlns:a14="http://schemas.microsoft.com/office/drawing/2010/main" val="0"/>
                        </a:ext>
                      </a:extLst>
                    </a:blip>
                    <a:stretch>
                      <a:fillRect/>
                    </a:stretch>
                  </pic:blipFill>
                  <pic:spPr>
                    <a:xfrm rot="5400000">
                      <a:off x="0" y="0"/>
                      <a:ext cx="7536815" cy="5652770"/>
                    </a:xfrm>
                    <a:prstGeom prst="rect">
                      <a:avLst/>
                    </a:prstGeom>
                  </pic:spPr>
                </pic:pic>
              </a:graphicData>
            </a:graphic>
            <wp14:sizeRelH relativeFrom="page">
              <wp14:pctWidth>0</wp14:pctWidth>
            </wp14:sizeRelH>
            <wp14:sizeRelV relativeFrom="page">
              <wp14:pctHeight>0</wp14:pctHeight>
            </wp14:sizeRelV>
          </wp:anchor>
        </w:drawing>
      </w:r>
    </w:p>
    <w:p w14:paraId="077AACA3" w14:textId="7D111B3D" w:rsidR="00811C3B" w:rsidRDefault="00811C3B" w:rsidP="001F430D">
      <w:pPr>
        <w:spacing w:line="480" w:lineRule="auto"/>
        <w:ind w:left="360"/>
        <w:rPr>
          <w:rFonts w:ascii="Arial" w:hAnsi="Arial" w:cs="Arial"/>
          <w:b/>
          <w:color w:val="000000" w:themeColor="text1"/>
          <w:sz w:val="22"/>
          <w:szCs w:val="22"/>
        </w:rPr>
      </w:pPr>
    </w:p>
    <w:p w14:paraId="083D8FE2" w14:textId="1DA3CC4E" w:rsidR="00811C3B" w:rsidRDefault="00811C3B" w:rsidP="001F430D">
      <w:pPr>
        <w:spacing w:line="480" w:lineRule="auto"/>
        <w:ind w:left="360"/>
        <w:rPr>
          <w:rFonts w:ascii="Arial" w:hAnsi="Arial" w:cs="Arial"/>
          <w:b/>
          <w:color w:val="000000" w:themeColor="text1"/>
          <w:sz w:val="22"/>
          <w:szCs w:val="22"/>
        </w:rPr>
      </w:pPr>
    </w:p>
    <w:p w14:paraId="7ED68250" w14:textId="74787D92" w:rsidR="00811C3B" w:rsidRDefault="000B2387" w:rsidP="001F430D">
      <w:pPr>
        <w:spacing w:line="480" w:lineRule="auto"/>
        <w:ind w:left="360"/>
        <w:rPr>
          <w:rFonts w:ascii="Arial" w:hAnsi="Arial" w:cs="Arial"/>
          <w:b/>
          <w:color w:val="000000" w:themeColor="text1"/>
          <w:sz w:val="22"/>
          <w:szCs w:val="22"/>
        </w:rPr>
      </w:pPr>
      <w:r>
        <w:rPr>
          <w:rFonts w:ascii="Arial" w:hAnsi="Arial" w:cs="Arial"/>
          <w:b/>
          <w:color w:val="000000" w:themeColor="text1"/>
          <w:sz w:val="22"/>
          <w:szCs w:val="22"/>
        </w:rPr>
        <w:lastRenderedPageBreak/>
        <w:t>(G)</w:t>
      </w:r>
    </w:p>
    <w:p w14:paraId="06522B48" w14:textId="6160812C" w:rsidR="00811C3B" w:rsidRDefault="002B2572" w:rsidP="001F430D">
      <w:pPr>
        <w:spacing w:line="480" w:lineRule="auto"/>
        <w:ind w:left="360"/>
        <w:rPr>
          <w:rFonts w:ascii="Arial" w:hAnsi="Arial" w:cs="Arial"/>
          <w:b/>
          <w:color w:val="000000" w:themeColor="text1"/>
          <w:sz w:val="22"/>
          <w:szCs w:val="22"/>
        </w:rPr>
      </w:pPr>
      <w:r>
        <w:rPr>
          <w:rFonts w:ascii="Arial" w:hAnsi="Arial" w:cs="Arial"/>
          <w:b/>
          <w:noProof/>
          <w:color w:val="000000" w:themeColor="text1"/>
          <w:sz w:val="22"/>
          <w:szCs w:val="22"/>
          <w:lang w:eastAsia="en-GB"/>
        </w:rPr>
        <w:drawing>
          <wp:anchor distT="0" distB="0" distL="114300" distR="114300" simplePos="0" relativeHeight="251687936" behindDoc="0" locked="0" layoutInCell="1" allowOverlap="1" wp14:anchorId="3F227126" wp14:editId="4EDF8DAF">
            <wp:simplePos x="0" y="0"/>
            <wp:positionH relativeFrom="column">
              <wp:posOffset>-1007110</wp:posOffset>
            </wp:positionH>
            <wp:positionV relativeFrom="paragraph">
              <wp:posOffset>948055</wp:posOffset>
            </wp:positionV>
            <wp:extent cx="7546975" cy="5660390"/>
            <wp:effectExtent l="3493" t="0" r="317" b="318"/>
            <wp:wrapTight wrapText="bothSides">
              <wp:wrapPolygon edited="0">
                <wp:start x="10" y="21613"/>
                <wp:lineTo x="21528" y="21613"/>
                <wp:lineTo x="21528" y="96"/>
                <wp:lineTo x="10" y="96"/>
                <wp:lineTo x="10" y="21613"/>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_1825.JPG"/>
                    <pic:cNvPicPr/>
                  </pic:nvPicPr>
                  <pic:blipFill>
                    <a:blip r:embed="rId28">
                      <a:extLst>
                        <a:ext uri="{28A0092B-C50C-407E-A947-70E740481C1C}">
                          <a14:useLocalDpi xmlns:a14="http://schemas.microsoft.com/office/drawing/2010/main" val="0"/>
                        </a:ext>
                      </a:extLst>
                    </a:blip>
                    <a:stretch>
                      <a:fillRect/>
                    </a:stretch>
                  </pic:blipFill>
                  <pic:spPr>
                    <a:xfrm rot="5400000">
                      <a:off x="0" y="0"/>
                      <a:ext cx="7546975" cy="5660390"/>
                    </a:xfrm>
                    <a:prstGeom prst="rect">
                      <a:avLst/>
                    </a:prstGeom>
                  </pic:spPr>
                </pic:pic>
              </a:graphicData>
            </a:graphic>
            <wp14:sizeRelH relativeFrom="page">
              <wp14:pctWidth>0</wp14:pctWidth>
            </wp14:sizeRelH>
            <wp14:sizeRelV relativeFrom="page">
              <wp14:pctHeight>0</wp14:pctHeight>
            </wp14:sizeRelV>
          </wp:anchor>
        </w:drawing>
      </w:r>
    </w:p>
    <w:p w14:paraId="19531225" w14:textId="744FC897" w:rsidR="00811C3B" w:rsidRDefault="00811C3B" w:rsidP="001F430D">
      <w:pPr>
        <w:spacing w:line="480" w:lineRule="auto"/>
        <w:ind w:left="360"/>
        <w:rPr>
          <w:rFonts w:ascii="Arial" w:hAnsi="Arial" w:cs="Arial"/>
          <w:b/>
          <w:color w:val="000000" w:themeColor="text1"/>
          <w:sz w:val="22"/>
          <w:szCs w:val="22"/>
        </w:rPr>
      </w:pPr>
    </w:p>
    <w:p w14:paraId="22EBD6A2" w14:textId="2609CF40" w:rsidR="00811C3B" w:rsidRDefault="00811C3B" w:rsidP="001F430D">
      <w:pPr>
        <w:spacing w:line="480" w:lineRule="auto"/>
        <w:ind w:left="360"/>
        <w:rPr>
          <w:rFonts w:ascii="Arial" w:hAnsi="Arial" w:cs="Arial"/>
          <w:b/>
          <w:color w:val="000000" w:themeColor="text1"/>
          <w:sz w:val="22"/>
          <w:szCs w:val="22"/>
        </w:rPr>
      </w:pPr>
    </w:p>
    <w:p w14:paraId="4C95B960" w14:textId="74E807EE" w:rsidR="00811C3B" w:rsidRDefault="00811C3B" w:rsidP="001F430D">
      <w:pPr>
        <w:spacing w:line="480" w:lineRule="auto"/>
        <w:ind w:left="360"/>
        <w:rPr>
          <w:rFonts w:ascii="Arial" w:hAnsi="Arial" w:cs="Arial"/>
          <w:b/>
          <w:color w:val="000000" w:themeColor="text1"/>
          <w:sz w:val="22"/>
          <w:szCs w:val="22"/>
        </w:rPr>
      </w:pPr>
    </w:p>
    <w:p w14:paraId="26F57E61" w14:textId="171569E1" w:rsidR="00811C3B" w:rsidRDefault="002B2572" w:rsidP="001F430D">
      <w:pPr>
        <w:spacing w:line="480" w:lineRule="auto"/>
        <w:ind w:left="360"/>
        <w:rPr>
          <w:rFonts w:ascii="Arial" w:hAnsi="Arial" w:cs="Arial"/>
          <w:b/>
          <w:color w:val="000000" w:themeColor="text1"/>
          <w:sz w:val="22"/>
          <w:szCs w:val="22"/>
        </w:rPr>
      </w:pPr>
      <w:r>
        <w:rPr>
          <w:rFonts w:ascii="Arial" w:hAnsi="Arial" w:cs="Arial"/>
          <w:b/>
          <w:noProof/>
          <w:color w:val="000000" w:themeColor="text1"/>
          <w:sz w:val="22"/>
          <w:szCs w:val="22"/>
          <w:lang w:eastAsia="en-GB"/>
        </w:rPr>
        <w:drawing>
          <wp:anchor distT="0" distB="0" distL="114300" distR="114300" simplePos="0" relativeHeight="251688960" behindDoc="0" locked="0" layoutInCell="1" allowOverlap="1" wp14:anchorId="1FB7C95C" wp14:editId="66705423">
            <wp:simplePos x="0" y="0"/>
            <wp:positionH relativeFrom="column">
              <wp:posOffset>-779145</wp:posOffset>
            </wp:positionH>
            <wp:positionV relativeFrom="paragraph">
              <wp:posOffset>943610</wp:posOffset>
            </wp:positionV>
            <wp:extent cx="7546975" cy="5660390"/>
            <wp:effectExtent l="3493" t="0" r="317" b="318"/>
            <wp:wrapTight wrapText="bothSides">
              <wp:wrapPolygon edited="0">
                <wp:start x="10" y="21613"/>
                <wp:lineTo x="21528" y="21613"/>
                <wp:lineTo x="21528" y="96"/>
                <wp:lineTo x="10" y="96"/>
                <wp:lineTo x="10" y="21613"/>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_1826.JPG"/>
                    <pic:cNvPicPr/>
                  </pic:nvPicPr>
                  <pic:blipFill>
                    <a:blip r:embed="rId29">
                      <a:extLst>
                        <a:ext uri="{28A0092B-C50C-407E-A947-70E740481C1C}">
                          <a14:useLocalDpi xmlns:a14="http://schemas.microsoft.com/office/drawing/2010/main" val="0"/>
                        </a:ext>
                      </a:extLst>
                    </a:blip>
                    <a:stretch>
                      <a:fillRect/>
                    </a:stretch>
                  </pic:blipFill>
                  <pic:spPr>
                    <a:xfrm rot="5400000">
                      <a:off x="0" y="0"/>
                      <a:ext cx="7546975" cy="5660390"/>
                    </a:xfrm>
                    <a:prstGeom prst="rect">
                      <a:avLst/>
                    </a:prstGeom>
                  </pic:spPr>
                </pic:pic>
              </a:graphicData>
            </a:graphic>
            <wp14:sizeRelH relativeFrom="page">
              <wp14:pctWidth>0</wp14:pctWidth>
            </wp14:sizeRelH>
            <wp14:sizeRelV relativeFrom="page">
              <wp14:pctHeight>0</wp14:pctHeight>
            </wp14:sizeRelV>
          </wp:anchor>
        </w:drawing>
      </w:r>
    </w:p>
    <w:p w14:paraId="40DD55E8" w14:textId="42963253" w:rsidR="00B763D2" w:rsidRDefault="00B763D2" w:rsidP="001F430D">
      <w:pPr>
        <w:spacing w:line="480" w:lineRule="auto"/>
        <w:ind w:left="360"/>
        <w:rPr>
          <w:rFonts w:ascii="Arial" w:hAnsi="Arial" w:cs="Arial"/>
          <w:b/>
          <w:color w:val="000000" w:themeColor="text1"/>
          <w:sz w:val="22"/>
          <w:szCs w:val="22"/>
        </w:rPr>
      </w:pPr>
    </w:p>
    <w:p w14:paraId="06358F02" w14:textId="1FE6B839" w:rsidR="00B763D2" w:rsidRDefault="00B763D2" w:rsidP="001F430D">
      <w:pPr>
        <w:spacing w:line="480" w:lineRule="auto"/>
        <w:ind w:left="360"/>
        <w:rPr>
          <w:rFonts w:ascii="Arial" w:hAnsi="Arial" w:cs="Arial"/>
          <w:b/>
          <w:color w:val="000000" w:themeColor="text1"/>
          <w:sz w:val="22"/>
          <w:szCs w:val="22"/>
        </w:rPr>
      </w:pPr>
    </w:p>
    <w:p w14:paraId="4FBBFE84" w14:textId="4D76522F" w:rsidR="00B763D2" w:rsidRDefault="000B2387" w:rsidP="001F430D">
      <w:pPr>
        <w:spacing w:line="480" w:lineRule="auto"/>
        <w:ind w:left="360"/>
        <w:rPr>
          <w:rFonts w:ascii="Arial" w:hAnsi="Arial" w:cs="Arial"/>
          <w:b/>
          <w:color w:val="000000" w:themeColor="text1"/>
          <w:sz w:val="22"/>
          <w:szCs w:val="22"/>
        </w:rPr>
      </w:pPr>
      <w:r>
        <w:rPr>
          <w:rFonts w:ascii="Arial" w:hAnsi="Arial" w:cs="Arial"/>
          <w:b/>
          <w:color w:val="000000" w:themeColor="text1"/>
          <w:sz w:val="22"/>
          <w:szCs w:val="22"/>
        </w:rPr>
        <w:lastRenderedPageBreak/>
        <w:t>(H)</w:t>
      </w:r>
    </w:p>
    <w:p w14:paraId="7A1FF008" w14:textId="539AB5C1" w:rsidR="00B763D2" w:rsidRDefault="002B2572" w:rsidP="001F430D">
      <w:pPr>
        <w:spacing w:line="480" w:lineRule="auto"/>
        <w:ind w:left="360"/>
        <w:rPr>
          <w:rFonts w:ascii="Arial" w:hAnsi="Arial" w:cs="Arial"/>
          <w:b/>
          <w:color w:val="000000" w:themeColor="text1"/>
          <w:sz w:val="22"/>
          <w:szCs w:val="22"/>
        </w:rPr>
      </w:pPr>
      <w:r>
        <w:rPr>
          <w:rFonts w:ascii="Arial" w:hAnsi="Arial" w:cs="Arial"/>
          <w:b/>
          <w:noProof/>
          <w:color w:val="000000" w:themeColor="text1"/>
          <w:sz w:val="22"/>
          <w:szCs w:val="22"/>
          <w:lang w:eastAsia="en-GB"/>
        </w:rPr>
        <w:drawing>
          <wp:anchor distT="0" distB="0" distL="114300" distR="114300" simplePos="0" relativeHeight="251689984" behindDoc="0" locked="0" layoutInCell="1" allowOverlap="1" wp14:anchorId="349D9EAF" wp14:editId="0D07D843">
            <wp:simplePos x="0" y="0"/>
            <wp:positionH relativeFrom="column">
              <wp:posOffset>-886460</wp:posOffset>
            </wp:positionH>
            <wp:positionV relativeFrom="paragraph">
              <wp:posOffset>939800</wp:posOffset>
            </wp:positionV>
            <wp:extent cx="7432675" cy="5574665"/>
            <wp:effectExtent l="0" t="10795" r="0" b="0"/>
            <wp:wrapTight wrapText="bothSides">
              <wp:wrapPolygon edited="0">
                <wp:start x="-31" y="21558"/>
                <wp:lineTo x="21522" y="21558"/>
                <wp:lineTo x="21522" y="103"/>
                <wp:lineTo x="-31" y="103"/>
                <wp:lineTo x="-31" y="21558"/>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1827.JPG"/>
                    <pic:cNvPicPr/>
                  </pic:nvPicPr>
                  <pic:blipFill>
                    <a:blip r:embed="rId30">
                      <a:extLst>
                        <a:ext uri="{28A0092B-C50C-407E-A947-70E740481C1C}">
                          <a14:useLocalDpi xmlns:a14="http://schemas.microsoft.com/office/drawing/2010/main" val="0"/>
                        </a:ext>
                      </a:extLst>
                    </a:blip>
                    <a:stretch>
                      <a:fillRect/>
                    </a:stretch>
                  </pic:blipFill>
                  <pic:spPr>
                    <a:xfrm rot="5400000">
                      <a:off x="0" y="0"/>
                      <a:ext cx="7432675" cy="5574665"/>
                    </a:xfrm>
                    <a:prstGeom prst="rect">
                      <a:avLst/>
                    </a:prstGeom>
                  </pic:spPr>
                </pic:pic>
              </a:graphicData>
            </a:graphic>
            <wp14:sizeRelH relativeFrom="page">
              <wp14:pctWidth>0</wp14:pctWidth>
            </wp14:sizeRelH>
            <wp14:sizeRelV relativeFrom="page">
              <wp14:pctHeight>0</wp14:pctHeight>
            </wp14:sizeRelV>
          </wp:anchor>
        </w:drawing>
      </w:r>
    </w:p>
    <w:p w14:paraId="5DCA4D87" w14:textId="611BB042" w:rsidR="00B763D2" w:rsidRDefault="00B763D2" w:rsidP="001F430D">
      <w:pPr>
        <w:spacing w:line="480" w:lineRule="auto"/>
        <w:ind w:left="360"/>
        <w:rPr>
          <w:rFonts w:ascii="Arial" w:hAnsi="Arial" w:cs="Arial"/>
          <w:b/>
          <w:color w:val="000000" w:themeColor="text1"/>
          <w:sz w:val="22"/>
          <w:szCs w:val="22"/>
        </w:rPr>
      </w:pPr>
    </w:p>
    <w:p w14:paraId="350D1A79" w14:textId="4F42E010" w:rsidR="00B763D2" w:rsidRDefault="00B763D2" w:rsidP="001F430D">
      <w:pPr>
        <w:spacing w:line="480" w:lineRule="auto"/>
        <w:ind w:left="360"/>
        <w:rPr>
          <w:rFonts w:ascii="Arial" w:hAnsi="Arial" w:cs="Arial"/>
          <w:b/>
          <w:color w:val="000000" w:themeColor="text1"/>
          <w:sz w:val="22"/>
          <w:szCs w:val="22"/>
        </w:rPr>
      </w:pPr>
    </w:p>
    <w:p w14:paraId="52BD530C" w14:textId="4EEE7724" w:rsidR="00B763D2" w:rsidRDefault="00B763D2" w:rsidP="001F430D">
      <w:pPr>
        <w:spacing w:line="480" w:lineRule="auto"/>
        <w:ind w:left="360"/>
        <w:rPr>
          <w:rFonts w:ascii="Arial" w:hAnsi="Arial" w:cs="Arial"/>
          <w:b/>
          <w:color w:val="000000" w:themeColor="text1"/>
          <w:sz w:val="22"/>
          <w:szCs w:val="22"/>
        </w:rPr>
      </w:pPr>
    </w:p>
    <w:p w14:paraId="4427CAF3" w14:textId="1B8FC2B3" w:rsidR="00B763D2" w:rsidRDefault="002B2572" w:rsidP="001F430D">
      <w:pPr>
        <w:spacing w:line="480" w:lineRule="auto"/>
        <w:ind w:left="360"/>
        <w:rPr>
          <w:rFonts w:ascii="Arial" w:hAnsi="Arial" w:cs="Arial"/>
          <w:b/>
          <w:color w:val="000000" w:themeColor="text1"/>
          <w:sz w:val="22"/>
          <w:szCs w:val="22"/>
        </w:rPr>
      </w:pPr>
      <w:r>
        <w:rPr>
          <w:rFonts w:ascii="Arial" w:hAnsi="Arial" w:cs="Arial"/>
          <w:b/>
          <w:noProof/>
          <w:color w:val="000000" w:themeColor="text1"/>
          <w:sz w:val="22"/>
          <w:szCs w:val="22"/>
          <w:lang w:eastAsia="en-GB"/>
        </w:rPr>
        <w:drawing>
          <wp:anchor distT="0" distB="0" distL="114300" distR="114300" simplePos="0" relativeHeight="251691008" behindDoc="0" locked="0" layoutInCell="1" allowOverlap="1" wp14:anchorId="35C2F252" wp14:editId="519145DA">
            <wp:simplePos x="0" y="0"/>
            <wp:positionH relativeFrom="column">
              <wp:posOffset>-625475</wp:posOffset>
            </wp:positionH>
            <wp:positionV relativeFrom="paragraph">
              <wp:posOffset>900430</wp:posOffset>
            </wp:positionV>
            <wp:extent cx="7205345" cy="5404485"/>
            <wp:effectExtent l="11430" t="0" r="0" b="0"/>
            <wp:wrapTight wrapText="bothSides">
              <wp:wrapPolygon edited="0">
                <wp:start x="34" y="21646"/>
                <wp:lineTo x="21507" y="21646"/>
                <wp:lineTo x="21507" y="124"/>
                <wp:lineTo x="34" y="124"/>
                <wp:lineTo x="34" y="21646"/>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_1828.JPG"/>
                    <pic:cNvPicPr/>
                  </pic:nvPicPr>
                  <pic:blipFill>
                    <a:blip r:embed="rId31">
                      <a:extLst>
                        <a:ext uri="{28A0092B-C50C-407E-A947-70E740481C1C}">
                          <a14:useLocalDpi xmlns:a14="http://schemas.microsoft.com/office/drawing/2010/main" val="0"/>
                        </a:ext>
                      </a:extLst>
                    </a:blip>
                    <a:stretch>
                      <a:fillRect/>
                    </a:stretch>
                  </pic:blipFill>
                  <pic:spPr>
                    <a:xfrm rot="5400000">
                      <a:off x="0" y="0"/>
                      <a:ext cx="7205345" cy="5404485"/>
                    </a:xfrm>
                    <a:prstGeom prst="rect">
                      <a:avLst/>
                    </a:prstGeom>
                  </pic:spPr>
                </pic:pic>
              </a:graphicData>
            </a:graphic>
            <wp14:sizeRelH relativeFrom="page">
              <wp14:pctWidth>0</wp14:pctWidth>
            </wp14:sizeRelH>
            <wp14:sizeRelV relativeFrom="page">
              <wp14:pctHeight>0</wp14:pctHeight>
            </wp14:sizeRelV>
          </wp:anchor>
        </w:drawing>
      </w:r>
    </w:p>
    <w:p w14:paraId="45A1B314" w14:textId="0BFC0406" w:rsidR="00B763D2" w:rsidRDefault="00B763D2" w:rsidP="001F430D">
      <w:pPr>
        <w:spacing w:line="480" w:lineRule="auto"/>
        <w:ind w:left="360"/>
        <w:rPr>
          <w:rFonts w:ascii="Arial" w:hAnsi="Arial" w:cs="Arial"/>
          <w:b/>
          <w:color w:val="000000" w:themeColor="text1"/>
          <w:sz w:val="22"/>
          <w:szCs w:val="22"/>
        </w:rPr>
      </w:pPr>
    </w:p>
    <w:p w14:paraId="4CE90F5C" w14:textId="0D373F9B" w:rsidR="00B763D2" w:rsidRDefault="00B763D2" w:rsidP="001F430D">
      <w:pPr>
        <w:spacing w:line="480" w:lineRule="auto"/>
        <w:ind w:left="360"/>
        <w:rPr>
          <w:rFonts w:ascii="Arial" w:hAnsi="Arial" w:cs="Arial"/>
          <w:b/>
          <w:color w:val="000000" w:themeColor="text1"/>
          <w:sz w:val="22"/>
          <w:szCs w:val="22"/>
        </w:rPr>
      </w:pPr>
    </w:p>
    <w:p w14:paraId="23FF1211" w14:textId="77777777" w:rsidR="00B763D2" w:rsidRDefault="00B763D2" w:rsidP="001F430D">
      <w:pPr>
        <w:spacing w:line="480" w:lineRule="auto"/>
        <w:ind w:left="360"/>
        <w:rPr>
          <w:rFonts w:ascii="Arial" w:hAnsi="Arial" w:cs="Arial"/>
          <w:b/>
          <w:color w:val="000000" w:themeColor="text1"/>
          <w:sz w:val="22"/>
          <w:szCs w:val="22"/>
        </w:rPr>
      </w:pPr>
    </w:p>
    <w:p w14:paraId="0B64E142" w14:textId="4F3BB090" w:rsidR="00B763D2" w:rsidRDefault="000B2387" w:rsidP="001F430D">
      <w:pPr>
        <w:spacing w:line="480" w:lineRule="auto"/>
        <w:ind w:left="360"/>
        <w:rPr>
          <w:rFonts w:ascii="Arial" w:hAnsi="Arial" w:cs="Arial"/>
          <w:b/>
          <w:color w:val="000000" w:themeColor="text1"/>
          <w:sz w:val="22"/>
          <w:szCs w:val="22"/>
        </w:rPr>
      </w:pPr>
      <w:r>
        <w:rPr>
          <w:rFonts w:ascii="Arial" w:hAnsi="Arial" w:cs="Arial"/>
          <w:b/>
          <w:color w:val="000000" w:themeColor="text1"/>
          <w:sz w:val="22"/>
          <w:szCs w:val="22"/>
        </w:rPr>
        <w:lastRenderedPageBreak/>
        <w:t>(I)</w:t>
      </w:r>
    </w:p>
    <w:p w14:paraId="3822549A" w14:textId="7E518ACB" w:rsidR="00B763D2" w:rsidRDefault="002B2572" w:rsidP="001F430D">
      <w:pPr>
        <w:spacing w:line="480" w:lineRule="auto"/>
        <w:ind w:left="360"/>
        <w:rPr>
          <w:rFonts w:ascii="Arial" w:hAnsi="Arial" w:cs="Arial"/>
          <w:b/>
          <w:color w:val="000000" w:themeColor="text1"/>
          <w:sz w:val="22"/>
          <w:szCs w:val="22"/>
        </w:rPr>
      </w:pPr>
      <w:r>
        <w:rPr>
          <w:rFonts w:ascii="Arial" w:hAnsi="Arial" w:cs="Arial"/>
          <w:b/>
          <w:noProof/>
          <w:color w:val="000000" w:themeColor="text1"/>
          <w:sz w:val="22"/>
          <w:szCs w:val="22"/>
          <w:lang w:eastAsia="en-GB"/>
        </w:rPr>
        <w:drawing>
          <wp:anchor distT="0" distB="0" distL="114300" distR="114300" simplePos="0" relativeHeight="251692032" behindDoc="0" locked="0" layoutInCell="1" allowOverlap="1" wp14:anchorId="072BA454" wp14:editId="1BF6C9AD">
            <wp:simplePos x="0" y="0"/>
            <wp:positionH relativeFrom="column">
              <wp:posOffset>-756285</wp:posOffset>
            </wp:positionH>
            <wp:positionV relativeFrom="paragraph">
              <wp:posOffset>915035</wp:posOffset>
            </wp:positionV>
            <wp:extent cx="7318375" cy="5488940"/>
            <wp:effectExtent l="318" t="0" r="0" b="0"/>
            <wp:wrapTight wrapText="bothSides">
              <wp:wrapPolygon edited="0">
                <wp:start x="1" y="21601"/>
                <wp:lineTo x="21517" y="21601"/>
                <wp:lineTo x="21517" y="111"/>
                <wp:lineTo x="1" y="111"/>
                <wp:lineTo x="1" y="21601"/>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G_1829.JPG"/>
                    <pic:cNvPicPr/>
                  </pic:nvPicPr>
                  <pic:blipFill>
                    <a:blip r:embed="rId32">
                      <a:extLst>
                        <a:ext uri="{28A0092B-C50C-407E-A947-70E740481C1C}">
                          <a14:useLocalDpi xmlns:a14="http://schemas.microsoft.com/office/drawing/2010/main" val="0"/>
                        </a:ext>
                      </a:extLst>
                    </a:blip>
                    <a:stretch>
                      <a:fillRect/>
                    </a:stretch>
                  </pic:blipFill>
                  <pic:spPr>
                    <a:xfrm rot="5400000">
                      <a:off x="0" y="0"/>
                      <a:ext cx="7318375" cy="5488940"/>
                    </a:xfrm>
                    <a:prstGeom prst="rect">
                      <a:avLst/>
                    </a:prstGeom>
                  </pic:spPr>
                </pic:pic>
              </a:graphicData>
            </a:graphic>
            <wp14:sizeRelH relativeFrom="page">
              <wp14:pctWidth>0</wp14:pctWidth>
            </wp14:sizeRelH>
            <wp14:sizeRelV relativeFrom="page">
              <wp14:pctHeight>0</wp14:pctHeight>
            </wp14:sizeRelV>
          </wp:anchor>
        </w:drawing>
      </w:r>
    </w:p>
    <w:p w14:paraId="03F47898" w14:textId="0BD7D900" w:rsidR="00B763D2" w:rsidRDefault="00B763D2" w:rsidP="001F430D">
      <w:pPr>
        <w:spacing w:line="480" w:lineRule="auto"/>
        <w:ind w:left="360"/>
        <w:rPr>
          <w:rFonts w:ascii="Arial" w:hAnsi="Arial" w:cs="Arial"/>
          <w:b/>
          <w:color w:val="000000" w:themeColor="text1"/>
          <w:sz w:val="22"/>
          <w:szCs w:val="22"/>
        </w:rPr>
      </w:pPr>
    </w:p>
    <w:p w14:paraId="54C3165D" w14:textId="28FC9E4C" w:rsidR="00B763D2" w:rsidRDefault="00B763D2" w:rsidP="001F430D">
      <w:pPr>
        <w:spacing w:line="480" w:lineRule="auto"/>
        <w:ind w:left="360"/>
        <w:rPr>
          <w:rFonts w:ascii="Arial" w:hAnsi="Arial" w:cs="Arial"/>
          <w:b/>
          <w:color w:val="000000" w:themeColor="text1"/>
          <w:sz w:val="22"/>
          <w:szCs w:val="22"/>
        </w:rPr>
      </w:pPr>
    </w:p>
    <w:p w14:paraId="5B3DE1FF" w14:textId="77777777" w:rsidR="00B763D2" w:rsidRDefault="00B763D2" w:rsidP="001F430D">
      <w:pPr>
        <w:spacing w:line="480" w:lineRule="auto"/>
        <w:ind w:left="360"/>
        <w:rPr>
          <w:rFonts w:ascii="Arial" w:hAnsi="Arial" w:cs="Arial"/>
          <w:b/>
          <w:color w:val="000000" w:themeColor="text1"/>
          <w:sz w:val="22"/>
          <w:szCs w:val="22"/>
        </w:rPr>
      </w:pPr>
    </w:p>
    <w:p w14:paraId="2F9B2069" w14:textId="3FF155D6" w:rsidR="00B763D2" w:rsidRDefault="000B2387" w:rsidP="001F430D">
      <w:pPr>
        <w:spacing w:line="480" w:lineRule="auto"/>
        <w:ind w:left="360"/>
        <w:rPr>
          <w:rFonts w:ascii="Arial" w:hAnsi="Arial" w:cs="Arial"/>
          <w:b/>
          <w:color w:val="000000" w:themeColor="text1"/>
          <w:sz w:val="22"/>
          <w:szCs w:val="22"/>
        </w:rPr>
      </w:pPr>
      <w:r>
        <w:rPr>
          <w:rFonts w:ascii="Arial" w:hAnsi="Arial" w:cs="Arial"/>
          <w:b/>
          <w:color w:val="000000" w:themeColor="text1"/>
          <w:sz w:val="22"/>
          <w:szCs w:val="22"/>
        </w:rPr>
        <w:lastRenderedPageBreak/>
        <w:t>(J)</w:t>
      </w:r>
    </w:p>
    <w:p w14:paraId="6D373143" w14:textId="44F01735" w:rsidR="00B763D2" w:rsidRDefault="002B2572" w:rsidP="001F430D">
      <w:pPr>
        <w:spacing w:line="480" w:lineRule="auto"/>
        <w:ind w:left="360"/>
        <w:rPr>
          <w:rFonts w:ascii="Arial" w:hAnsi="Arial" w:cs="Arial"/>
          <w:b/>
          <w:color w:val="000000" w:themeColor="text1"/>
          <w:sz w:val="22"/>
          <w:szCs w:val="22"/>
        </w:rPr>
      </w:pPr>
      <w:r>
        <w:rPr>
          <w:rFonts w:ascii="Arial" w:hAnsi="Arial" w:cs="Arial"/>
          <w:b/>
          <w:noProof/>
          <w:color w:val="000000" w:themeColor="text1"/>
          <w:sz w:val="22"/>
          <w:szCs w:val="22"/>
          <w:lang w:eastAsia="en-GB"/>
        </w:rPr>
        <w:drawing>
          <wp:anchor distT="0" distB="0" distL="114300" distR="114300" simplePos="0" relativeHeight="251693056" behindDoc="0" locked="0" layoutInCell="1" allowOverlap="1" wp14:anchorId="455CE3A7" wp14:editId="6D7F6944">
            <wp:simplePos x="0" y="0"/>
            <wp:positionH relativeFrom="column">
              <wp:posOffset>-1014095</wp:posOffset>
            </wp:positionH>
            <wp:positionV relativeFrom="paragraph">
              <wp:posOffset>952500</wp:posOffset>
            </wp:positionV>
            <wp:extent cx="7618095" cy="5713730"/>
            <wp:effectExtent l="12383" t="0" r="0" b="0"/>
            <wp:wrapTight wrapText="bothSides">
              <wp:wrapPolygon edited="0">
                <wp:start x="35" y="21647"/>
                <wp:lineTo x="21496" y="21647"/>
                <wp:lineTo x="21496" y="138"/>
                <wp:lineTo x="35" y="138"/>
                <wp:lineTo x="35" y="21647"/>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1830.JPG"/>
                    <pic:cNvPicPr/>
                  </pic:nvPicPr>
                  <pic:blipFill>
                    <a:blip r:embed="rId33">
                      <a:extLst>
                        <a:ext uri="{28A0092B-C50C-407E-A947-70E740481C1C}">
                          <a14:useLocalDpi xmlns:a14="http://schemas.microsoft.com/office/drawing/2010/main" val="0"/>
                        </a:ext>
                      </a:extLst>
                    </a:blip>
                    <a:stretch>
                      <a:fillRect/>
                    </a:stretch>
                  </pic:blipFill>
                  <pic:spPr>
                    <a:xfrm rot="5400000">
                      <a:off x="0" y="0"/>
                      <a:ext cx="7618095" cy="5713730"/>
                    </a:xfrm>
                    <a:prstGeom prst="rect">
                      <a:avLst/>
                    </a:prstGeom>
                  </pic:spPr>
                </pic:pic>
              </a:graphicData>
            </a:graphic>
            <wp14:sizeRelH relativeFrom="page">
              <wp14:pctWidth>0</wp14:pctWidth>
            </wp14:sizeRelH>
            <wp14:sizeRelV relativeFrom="page">
              <wp14:pctHeight>0</wp14:pctHeight>
            </wp14:sizeRelV>
          </wp:anchor>
        </w:drawing>
      </w:r>
    </w:p>
    <w:p w14:paraId="7969BE5D" w14:textId="30B92813" w:rsidR="00B763D2" w:rsidRDefault="00B763D2" w:rsidP="001F430D">
      <w:pPr>
        <w:spacing w:line="480" w:lineRule="auto"/>
        <w:ind w:left="360"/>
        <w:rPr>
          <w:rFonts w:ascii="Arial" w:hAnsi="Arial" w:cs="Arial"/>
          <w:b/>
          <w:color w:val="000000" w:themeColor="text1"/>
          <w:sz w:val="22"/>
          <w:szCs w:val="22"/>
        </w:rPr>
      </w:pPr>
    </w:p>
    <w:p w14:paraId="05940352" w14:textId="49B87868" w:rsidR="002B2572" w:rsidRDefault="002B2572" w:rsidP="001F430D">
      <w:pPr>
        <w:spacing w:line="480" w:lineRule="auto"/>
        <w:ind w:left="360"/>
        <w:rPr>
          <w:rFonts w:ascii="Arial" w:hAnsi="Arial" w:cs="Arial"/>
          <w:b/>
          <w:color w:val="000000" w:themeColor="text1"/>
          <w:sz w:val="22"/>
          <w:szCs w:val="22"/>
        </w:rPr>
      </w:pPr>
    </w:p>
    <w:p w14:paraId="1A50141E" w14:textId="77777777" w:rsidR="002B2572" w:rsidRDefault="002B2572" w:rsidP="001F430D">
      <w:pPr>
        <w:spacing w:line="480" w:lineRule="auto"/>
        <w:ind w:left="360"/>
        <w:rPr>
          <w:rFonts w:ascii="Arial" w:hAnsi="Arial" w:cs="Arial"/>
          <w:b/>
          <w:color w:val="000000" w:themeColor="text1"/>
          <w:sz w:val="22"/>
          <w:szCs w:val="22"/>
        </w:rPr>
      </w:pPr>
    </w:p>
    <w:p w14:paraId="0D2086A3" w14:textId="77777777" w:rsidR="002B2572" w:rsidRDefault="002B2572" w:rsidP="001F430D">
      <w:pPr>
        <w:spacing w:line="480" w:lineRule="auto"/>
        <w:ind w:left="360"/>
        <w:rPr>
          <w:rFonts w:ascii="Arial" w:hAnsi="Arial" w:cs="Arial"/>
          <w:b/>
          <w:color w:val="000000" w:themeColor="text1"/>
          <w:sz w:val="22"/>
          <w:szCs w:val="22"/>
        </w:rPr>
      </w:pPr>
    </w:p>
    <w:p w14:paraId="33D9D67C" w14:textId="41D0B750" w:rsidR="002B2572" w:rsidRDefault="002B2572" w:rsidP="001F430D">
      <w:pPr>
        <w:spacing w:line="480" w:lineRule="auto"/>
        <w:ind w:left="360"/>
        <w:rPr>
          <w:rFonts w:ascii="Arial" w:hAnsi="Arial" w:cs="Arial"/>
          <w:b/>
          <w:color w:val="000000" w:themeColor="text1"/>
          <w:sz w:val="22"/>
          <w:szCs w:val="22"/>
        </w:rPr>
      </w:pPr>
    </w:p>
    <w:p w14:paraId="7F3B9305" w14:textId="7F15562B" w:rsidR="002B2572" w:rsidRDefault="002B2572" w:rsidP="001F430D">
      <w:pPr>
        <w:spacing w:line="480" w:lineRule="auto"/>
        <w:ind w:left="360"/>
        <w:rPr>
          <w:rFonts w:ascii="Arial" w:hAnsi="Arial" w:cs="Arial"/>
          <w:b/>
          <w:color w:val="000000" w:themeColor="text1"/>
          <w:sz w:val="22"/>
          <w:szCs w:val="22"/>
        </w:rPr>
      </w:pPr>
      <w:r>
        <w:rPr>
          <w:rFonts w:ascii="Arial" w:hAnsi="Arial" w:cs="Arial"/>
          <w:b/>
          <w:noProof/>
          <w:color w:val="000000" w:themeColor="text1"/>
          <w:sz w:val="22"/>
          <w:szCs w:val="22"/>
          <w:lang w:eastAsia="en-GB"/>
        </w:rPr>
        <w:drawing>
          <wp:anchor distT="0" distB="0" distL="114300" distR="114300" simplePos="0" relativeHeight="251694080" behindDoc="0" locked="0" layoutInCell="1" allowOverlap="1" wp14:anchorId="38102835" wp14:editId="0B1D2DBF">
            <wp:simplePos x="0" y="0"/>
            <wp:positionH relativeFrom="column">
              <wp:posOffset>-962025</wp:posOffset>
            </wp:positionH>
            <wp:positionV relativeFrom="paragraph">
              <wp:posOffset>257810</wp:posOffset>
            </wp:positionV>
            <wp:extent cx="7204075" cy="5403215"/>
            <wp:effectExtent l="11430" t="0" r="0" b="0"/>
            <wp:wrapTight wrapText="bothSides">
              <wp:wrapPolygon edited="0">
                <wp:start x="34" y="21646"/>
                <wp:lineTo x="21511" y="21646"/>
                <wp:lineTo x="21511" y="119"/>
                <wp:lineTo x="34" y="119"/>
                <wp:lineTo x="34" y="21646"/>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1831.JPG"/>
                    <pic:cNvPicPr/>
                  </pic:nvPicPr>
                  <pic:blipFill>
                    <a:blip r:embed="rId34">
                      <a:extLst>
                        <a:ext uri="{28A0092B-C50C-407E-A947-70E740481C1C}">
                          <a14:useLocalDpi xmlns:a14="http://schemas.microsoft.com/office/drawing/2010/main" val="0"/>
                        </a:ext>
                      </a:extLst>
                    </a:blip>
                    <a:stretch>
                      <a:fillRect/>
                    </a:stretch>
                  </pic:blipFill>
                  <pic:spPr>
                    <a:xfrm rot="5400000">
                      <a:off x="0" y="0"/>
                      <a:ext cx="7204075" cy="5403215"/>
                    </a:xfrm>
                    <a:prstGeom prst="rect">
                      <a:avLst/>
                    </a:prstGeom>
                  </pic:spPr>
                </pic:pic>
              </a:graphicData>
            </a:graphic>
            <wp14:sizeRelH relativeFrom="page">
              <wp14:pctWidth>0</wp14:pctWidth>
            </wp14:sizeRelH>
            <wp14:sizeRelV relativeFrom="page">
              <wp14:pctHeight>0</wp14:pctHeight>
            </wp14:sizeRelV>
          </wp:anchor>
        </w:drawing>
      </w:r>
    </w:p>
    <w:p w14:paraId="2B841D6E" w14:textId="77777777" w:rsidR="002B2572" w:rsidRDefault="002B2572" w:rsidP="001F430D">
      <w:pPr>
        <w:spacing w:line="480" w:lineRule="auto"/>
        <w:ind w:left="360"/>
        <w:rPr>
          <w:rFonts w:ascii="Arial" w:hAnsi="Arial" w:cs="Arial"/>
          <w:b/>
          <w:color w:val="000000" w:themeColor="text1"/>
          <w:sz w:val="22"/>
          <w:szCs w:val="22"/>
        </w:rPr>
      </w:pPr>
    </w:p>
    <w:p w14:paraId="0669CD1F" w14:textId="77777777" w:rsidR="002B2572" w:rsidRDefault="002B2572" w:rsidP="001F430D">
      <w:pPr>
        <w:spacing w:line="480" w:lineRule="auto"/>
        <w:ind w:left="360"/>
        <w:rPr>
          <w:rFonts w:ascii="Arial" w:hAnsi="Arial" w:cs="Arial"/>
          <w:b/>
          <w:color w:val="000000" w:themeColor="text1"/>
          <w:sz w:val="22"/>
          <w:szCs w:val="22"/>
        </w:rPr>
      </w:pPr>
    </w:p>
    <w:p w14:paraId="23EECEAB" w14:textId="77777777" w:rsidR="002B2572" w:rsidRDefault="002B2572" w:rsidP="001F430D">
      <w:pPr>
        <w:spacing w:line="480" w:lineRule="auto"/>
        <w:ind w:left="360"/>
        <w:rPr>
          <w:rFonts w:ascii="Arial" w:hAnsi="Arial" w:cs="Arial"/>
          <w:b/>
          <w:color w:val="000000" w:themeColor="text1"/>
          <w:sz w:val="22"/>
          <w:szCs w:val="22"/>
        </w:rPr>
      </w:pPr>
    </w:p>
    <w:p w14:paraId="7E58B042" w14:textId="77777777" w:rsidR="002B2572" w:rsidRDefault="002B2572" w:rsidP="001F430D">
      <w:pPr>
        <w:spacing w:line="480" w:lineRule="auto"/>
        <w:ind w:left="360"/>
        <w:rPr>
          <w:rFonts w:ascii="Arial" w:hAnsi="Arial" w:cs="Arial"/>
          <w:b/>
          <w:color w:val="000000" w:themeColor="text1"/>
          <w:sz w:val="22"/>
          <w:szCs w:val="22"/>
        </w:rPr>
      </w:pPr>
    </w:p>
    <w:p w14:paraId="2B6EC33F" w14:textId="77777777" w:rsidR="002B2572" w:rsidRDefault="002B2572" w:rsidP="001F430D">
      <w:pPr>
        <w:spacing w:line="480" w:lineRule="auto"/>
        <w:ind w:left="360"/>
        <w:rPr>
          <w:rFonts w:ascii="Arial" w:hAnsi="Arial" w:cs="Arial"/>
          <w:b/>
          <w:color w:val="000000" w:themeColor="text1"/>
          <w:sz w:val="22"/>
          <w:szCs w:val="22"/>
        </w:rPr>
      </w:pPr>
    </w:p>
    <w:p w14:paraId="534517AF" w14:textId="77777777" w:rsidR="002B2572" w:rsidRDefault="002B2572" w:rsidP="001F430D">
      <w:pPr>
        <w:spacing w:line="480" w:lineRule="auto"/>
        <w:ind w:left="360"/>
        <w:rPr>
          <w:rFonts w:ascii="Arial" w:hAnsi="Arial" w:cs="Arial"/>
          <w:b/>
          <w:color w:val="000000" w:themeColor="text1"/>
          <w:sz w:val="22"/>
          <w:szCs w:val="22"/>
        </w:rPr>
      </w:pPr>
    </w:p>
    <w:p w14:paraId="1CAA7F93" w14:textId="77777777" w:rsidR="002B2572" w:rsidRDefault="002B2572" w:rsidP="001F430D">
      <w:pPr>
        <w:spacing w:line="480" w:lineRule="auto"/>
        <w:ind w:left="360"/>
        <w:rPr>
          <w:rFonts w:ascii="Arial" w:hAnsi="Arial" w:cs="Arial"/>
          <w:b/>
          <w:color w:val="000000" w:themeColor="text1"/>
          <w:sz w:val="22"/>
          <w:szCs w:val="22"/>
        </w:rPr>
      </w:pPr>
    </w:p>
    <w:p w14:paraId="13A2F0E5" w14:textId="77777777" w:rsidR="002B2572" w:rsidRDefault="002B2572" w:rsidP="001F430D">
      <w:pPr>
        <w:spacing w:line="480" w:lineRule="auto"/>
        <w:ind w:left="360"/>
        <w:rPr>
          <w:rFonts w:ascii="Arial" w:hAnsi="Arial" w:cs="Arial"/>
          <w:b/>
          <w:color w:val="000000" w:themeColor="text1"/>
          <w:sz w:val="22"/>
          <w:szCs w:val="22"/>
        </w:rPr>
      </w:pPr>
    </w:p>
    <w:p w14:paraId="6D004AB2" w14:textId="77777777" w:rsidR="002B2572" w:rsidRDefault="002B2572" w:rsidP="001F430D">
      <w:pPr>
        <w:spacing w:line="480" w:lineRule="auto"/>
        <w:ind w:left="360"/>
        <w:rPr>
          <w:rFonts w:ascii="Arial" w:hAnsi="Arial" w:cs="Arial"/>
          <w:b/>
          <w:color w:val="000000" w:themeColor="text1"/>
          <w:sz w:val="22"/>
          <w:szCs w:val="22"/>
        </w:rPr>
      </w:pPr>
    </w:p>
    <w:p w14:paraId="3F3E6FC6" w14:textId="77777777" w:rsidR="002B2572" w:rsidRDefault="002B2572" w:rsidP="001F430D">
      <w:pPr>
        <w:spacing w:line="480" w:lineRule="auto"/>
        <w:ind w:left="360"/>
        <w:rPr>
          <w:rFonts w:ascii="Arial" w:hAnsi="Arial" w:cs="Arial"/>
          <w:b/>
          <w:color w:val="000000" w:themeColor="text1"/>
          <w:sz w:val="22"/>
          <w:szCs w:val="22"/>
        </w:rPr>
      </w:pPr>
    </w:p>
    <w:p w14:paraId="5952C1FD" w14:textId="77777777" w:rsidR="002B2572" w:rsidRDefault="002B2572" w:rsidP="001F430D">
      <w:pPr>
        <w:spacing w:line="480" w:lineRule="auto"/>
        <w:ind w:left="360"/>
        <w:rPr>
          <w:rFonts w:ascii="Arial" w:hAnsi="Arial" w:cs="Arial"/>
          <w:b/>
          <w:color w:val="000000" w:themeColor="text1"/>
          <w:sz w:val="22"/>
          <w:szCs w:val="22"/>
        </w:rPr>
      </w:pPr>
    </w:p>
    <w:p w14:paraId="53D971FE" w14:textId="77777777" w:rsidR="002B2572" w:rsidRDefault="002B2572" w:rsidP="001F430D">
      <w:pPr>
        <w:spacing w:line="480" w:lineRule="auto"/>
        <w:ind w:left="360"/>
        <w:rPr>
          <w:rFonts w:ascii="Arial" w:hAnsi="Arial" w:cs="Arial"/>
          <w:b/>
          <w:color w:val="000000" w:themeColor="text1"/>
          <w:sz w:val="22"/>
          <w:szCs w:val="22"/>
        </w:rPr>
      </w:pPr>
    </w:p>
    <w:p w14:paraId="57F6F743" w14:textId="77777777" w:rsidR="002B2572" w:rsidRDefault="002B2572" w:rsidP="001F430D">
      <w:pPr>
        <w:spacing w:line="480" w:lineRule="auto"/>
        <w:ind w:left="360"/>
        <w:rPr>
          <w:rFonts w:ascii="Arial" w:hAnsi="Arial" w:cs="Arial"/>
          <w:b/>
          <w:color w:val="000000" w:themeColor="text1"/>
          <w:sz w:val="22"/>
          <w:szCs w:val="22"/>
        </w:rPr>
      </w:pPr>
    </w:p>
    <w:p w14:paraId="3878A4F3" w14:textId="77777777" w:rsidR="002B2572" w:rsidRDefault="002B2572" w:rsidP="001F430D">
      <w:pPr>
        <w:spacing w:line="480" w:lineRule="auto"/>
        <w:ind w:left="360"/>
        <w:rPr>
          <w:rFonts w:ascii="Arial" w:hAnsi="Arial" w:cs="Arial"/>
          <w:b/>
          <w:color w:val="000000" w:themeColor="text1"/>
          <w:sz w:val="22"/>
          <w:szCs w:val="22"/>
        </w:rPr>
      </w:pPr>
    </w:p>
    <w:p w14:paraId="075CCF6E" w14:textId="77777777" w:rsidR="002B2572" w:rsidRDefault="002B2572" w:rsidP="001F430D">
      <w:pPr>
        <w:spacing w:line="480" w:lineRule="auto"/>
        <w:ind w:left="360"/>
        <w:rPr>
          <w:rFonts w:ascii="Arial" w:hAnsi="Arial" w:cs="Arial"/>
          <w:b/>
          <w:color w:val="000000" w:themeColor="text1"/>
          <w:sz w:val="22"/>
          <w:szCs w:val="22"/>
        </w:rPr>
      </w:pPr>
    </w:p>
    <w:p w14:paraId="0E8E5793" w14:textId="77777777" w:rsidR="002B2572" w:rsidRDefault="002B2572" w:rsidP="001F430D">
      <w:pPr>
        <w:spacing w:line="480" w:lineRule="auto"/>
        <w:ind w:left="360"/>
        <w:rPr>
          <w:rFonts w:ascii="Arial" w:hAnsi="Arial" w:cs="Arial"/>
          <w:b/>
          <w:color w:val="000000" w:themeColor="text1"/>
          <w:sz w:val="22"/>
          <w:szCs w:val="22"/>
        </w:rPr>
      </w:pPr>
    </w:p>
    <w:p w14:paraId="5AC2B0F2" w14:textId="77777777" w:rsidR="002B2572" w:rsidRDefault="002B2572" w:rsidP="001F430D">
      <w:pPr>
        <w:spacing w:line="480" w:lineRule="auto"/>
        <w:ind w:left="360"/>
        <w:rPr>
          <w:rFonts w:ascii="Arial" w:hAnsi="Arial" w:cs="Arial"/>
          <w:b/>
          <w:color w:val="000000" w:themeColor="text1"/>
          <w:sz w:val="22"/>
          <w:szCs w:val="22"/>
        </w:rPr>
      </w:pPr>
    </w:p>
    <w:p w14:paraId="7A0B273A" w14:textId="77777777" w:rsidR="002B2572" w:rsidRDefault="002B2572" w:rsidP="001F430D">
      <w:pPr>
        <w:spacing w:line="480" w:lineRule="auto"/>
        <w:ind w:left="360"/>
        <w:rPr>
          <w:rFonts w:ascii="Arial" w:hAnsi="Arial" w:cs="Arial"/>
          <w:b/>
          <w:color w:val="000000" w:themeColor="text1"/>
          <w:sz w:val="22"/>
          <w:szCs w:val="22"/>
        </w:rPr>
      </w:pPr>
    </w:p>
    <w:p w14:paraId="18ECCAD1" w14:textId="77777777" w:rsidR="002B2572" w:rsidRDefault="002B2572" w:rsidP="001F430D">
      <w:pPr>
        <w:spacing w:line="480" w:lineRule="auto"/>
        <w:ind w:left="360"/>
        <w:rPr>
          <w:rFonts w:ascii="Arial" w:hAnsi="Arial" w:cs="Arial"/>
          <w:b/>
          <w:color w:val="000000" w:themeColor="text1"/>
          <w:sz w:val="22"/>
          <w:szCs w:val="22"/>
        </w:rPr>
      </w:pPr>
    </w:p>
    <w:p w14:paraId="4F2D7962" w14:textId="77777777" w:rsidR="002B2572" w:rsidRDefault="002B2572" w:rsidP="001F430D">
      <w:pPr>
        <w:spacing w:line="480" w:lineRule="auto"/>
        <w:ind w:left="360"/>
        <w:rPr>
          <w:rFonts w:ascii="Arial" w:hAnsi="Arial" w:cs="Arial"/>
          <w:b/>
          <w:color w:val="000000" w:themeColor="text1"/>
          <w:sz w:val="22"/>
          <w:szCs w:val="22"/>
        </w:rPr>
      </w:pPr>
    </w:p>
    <w:p w14:paraId="41D26CB5" w14:textId="77777777" w:rsidR="00915A5C" w:rsidRDefault="00915A5C" w:rsidP="00BE6E54">
      <w:pPr>
        <w:spacing w:line="480" w:lineRule="auto"/>
        <w:rPr>
          <w:rFonts w:ascii="Arial" w:hAnsi="Arial" w:cs="Arial"/>
          <w:b/>
          <w:color w:val="000000" w:themeColor="text1"/>
          <w:sz w:val="22"/>
          <w:szCs w:val="22"/>
        </w:rPr>
      </w:pPr>
    </w:p>
    <w:p w14:paraId="40A13CB6" w14:textId="77777777" w:rsidR="00915A5C" w:rsidRDefault="00915A5C" w:rsidP="00BE6E54">
      <w:pPr>
        <w:spacing w:line="480" w:lineRule="auto"/>
        <w:rPr>
          <w:rFonts w:ascii="Arial" w:hAnsi="Arial" w:cs="Arial"/>
          <w:b/>
          <w:color w:val="000000" w:themeColor="text1"/>
          <w:sz w:val="22"/>
          <w:szCs w:val="22"/>
        </w:rPr>
      </w:pPr>
    </w:p>
    <w:p w14:paraId="04A2ED9C" w14:textId="77777777" w:rsidR="00915A5C" w:rsidRDefault="00915A5C" w:rsidP="00BE6E54">
      <w:pPr>
        <w:spacing w:line="480" w:lineRule="auto"/>
        <w:rPr>
          <w:rFonts w:ascii="Arial" w:hAnsi="Arial" w:cs="Arial"/>
          <w:b/>
          <w:color w:val="000000" w:themeColor="text1"/>
          <w:sz w:val="22"/>
          <w:szCs w:val="22"/>
        </w:rPr>
      </w:pPr>
    </w:p>
    <w:p w14:paraId="798224D4" w14:textId="77777777" w:rsidR="00915A5C" w:rsidRDefault="00915A5C" w:rsidP="00BE6E54">
      <w:pPr>
        <w:spacing w:line="480" w:lineRule="auto"/>
        <w:rPr>
          <w:rFonts w:ascii="Arial" w:hAnsi="Arial" w:cs="Arial"/>
          <w:b/>
          <w:color w:val="000000" w:themeColor="text1"/>
          <w:sz w:val="22"/>
          <w:szCs w:val="22"/>
        </w:rPr>
      </w:pPr>
    </w:p>
    <w:p w14:paraId="3C3AA1E6" w14:textId="35314D24" w:rsidR="001F430D" w:rsidRPr="009E4AAA" w:rsidRDefault="00915A5C" w:rsidP="00BE6E54">
      <w:pPr>
        <w:spacing w:line="480" w:lineRule="auto"/>
        <w:rPr>
          <w:rFonts w:ascii="Arial" w:hAnsi="Arial" w:cs="Arial"/>
          <w:b/>
          <w:color w:val="000000" w:themeColor="text1"/>
          <w:sz w:val="22"/>
          <w:szCs w:val="22"/>
        </w:rPr>
      </w:pPr>
      <w:r>
        <w:rPr>
          <w:rFonts w:ascii="Arial" w:hAnsi="Arial" w:cs="Arial"/>
          <w:b/>
          <w:color w:val="000000" w:themeColor="text1"/>
          <w:sz w:val="22"/>
          <w:szCs w:val="22"/>
        </w:rPr>
        <w:lastRenderedPageBreak/>
        <w:t>Reference</w:t>
      </w:r>
      <w:r w:rsidR="00BE6E54">
        <w:rPr>
          <w:rFonts w:ascii="Arial" w:hAnsi="Arial" w:cs="Arial"/>
          <w:b/>
          <w:color w:val="000000" w:themeColor="text1"/>
          <w:sz w:val="22"/>
          <w:szCs w:val="22"/>
        </w:rPr>
        <w:t xml:space="preserve"> List</w:t>
      </w:r>
    </w:p>
    <w:p w14:paraId="5D088B2D" w14:textId="77777777" w:rsidR="00FA6170" w:rsidRDefault="00FA6170" w:rsidP="001F430D"/>
    <w:p w14:paraId="2BD03828"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American Psychiatric Association (2004) Treating Borderline Personality Disorder: A quick reference guide. Washington DC: American Psychiatric Association. </w:t>
      </w:r>
    </w:p>
    <w:p w14:paraId="6E072534"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Andreasson</w:t>
      </w:r>
      <w:proofErr w:type="spellEnd"/>
      <w:r w:rsidRPr="000E0583">
        <w:rPr>
          <w:rFonts w:ascii="Arial" w:hAnsi="Arial" w:cs="Arial"/>
          <w:color w:val="000000" w:themeColor="text1"/>
          <w:sz w:val="22"/>
          <w:szCs w:val="22"/>
        </w:rPr>
        <w:t xml:space="preserve"> K (2015) Dialectical behaviour therapy with skills training seems to be more effective in reducing non-suicidal self-injury. Evidence-Based Mental Health. Vol 18. Issue 4. </w:t>
      </w:r>
    </w:p>
    <w:p w14:paraId="232B3175"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Andrew G (2016) Research Ethics. Journal of Medicine. Volume 44. Issue 10. Elsevier.</w:t>
      </w:r>
    </w:p>
    <w:p w14:paraId="4B1508D4"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Arntz</w:t>
      </w:r>
      <w:proofErr w:type="spellEnd"/>
      <w:r w:rsidRPr="000E0583">
        <w:rPr>
          <w:rFonts w:ascii="Arial" w:hAnsi="Arial" w:cs="Arial"/>
          <w:color w:val="000000" w:themeColor="text1"/>
          <w:sz w:val="22"/>
          <w:szCs w:val="22"/>
        </w:rPr>
        <w:t xml:space="preserve"> A et al (2005) An experimental test of the schema mode model of borderline personality disorder. Journal of Behaviour Therapy and Experimental Psychiatry. Vol 36. Issue 3. </w:t>
      </w:r>
    </w:p>
    <w:p w14:paraId="0100971E"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Aveyard H (2007) Doing a literature review in Health and Social Care. Maidenhead. Open University Press. </w:t>
      </w:r>
    </w:p>
    <w:p w14:paraId="0EB2152C"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Aveyard H (2010) Doing a Literature Review in Health and Social Care (2</w:t>
      </w:r>
      <w:r w:rsidRPr="000E0583">
        <w:rPr>
          <w:rFonts w:ascii="Arial" w:hAnsi="Arial" w:cs="Arial"/>
          <w:color w:val="000000" w:themeColor="text1"/>
          <w:sz w:val="22"/>
          <w:szCs w:val="22"/>
          <w:vertAlign w:val="superscript"/>
        </w:rPr>
        <w:t>nd</w:t>
      </w:r>
      <w:r w:rsidRPr="000E0583">
        <w:rPr>
          <w:rFonts w:ascii="Arial" w:hAnsi="Arial" w:cs="Arial"/>
          <w:color w:val="000000" w:themeColor="text1"/>
          <w:sz w:val="22"/>
          <w:szCs w:val="22"/>
        </w:rPr>
        <w:t xml:space="preserve"> Edition) Maidenhead. Open University Press. </w:t>
      </w:r>
    </w:p>
    <w:p w14:paraId="60E2E019"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Aveyard H (2014) Doing a Literature Review </w:t>
      </w:r>
      <w:proofErr w:type="gramStart"/>
      <w:r w:rsidRPr="000E0583">
        <w:rPr>
          <w:rFonts w:ascii="Arial" w:hAnsi="Arial" w:cs="Arial"/>
          <w:color w:val="000000" w:themeColor="text1"/>
          <w:sz w:val="22"/>
          <w:szCs w:val="22"/>
        </w:rPr>
        <w:t>In</w:t>
      </w:r>
      <w:proofErr w:type="gramEnd"/>
      <w:r w:rsidRPr="000E0583">
        <w:rPr>
          <w:rFonts w:ascii="Arial" w:hAnsi="Arial" w:cs="Arial"/>
          <w:color w:val="000000" w:themeColor="text1"/>
          <w:sz w:val="22"/>
          <w:szCs w:val="22"/>
        </w:rPr>
        <w:t xml:space="preserve"> Health and Social Care: A Practical Guide. Third Edition. Maidenhead. Open University Press. </w:t>
      </w:r>
    </w:p>
    <w:p w14:paraId="7ABBFD60"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Axelrod S R et al (2011) Emotion Regulation and Substance Use Frequency in women with Substance Dependence and Borderline Personality Disorder Receiving Dialectical Behaviour Therapy. American Journal of Drug and Alcohol Abuse. Vol 37. Issue 1. </w:t>
      </w:r>
    </w:p>
    <w:p w14:paraId="18F44FC0"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Baker K (2014) How to…make critiquing easy. Midwives magazine. The Royal College of Midwives. Issue 2. </w:t>
      </w:r>
    </w:p>
    <w:p w14:paraId="6FA44699"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Barazandeh</w:t>
      </w:r>
      <w:proofErr w:type="spellEnd"/>
      <w:r w:rsidRPr="000E0583">
        <w:rPr>
          <w:rFonts w:ascii="Arial" w:hAnsi="Arial" w:cs="Arial"/>
          <w:color w:val="000000" w:themeColor="text1"/>
          <w:sz w:val="22"/>
          <w:szCs w:val="22"/>
        </w:rPr>
        <w:t xml:space="preserve"> H et al (2016) A systematic review of the relationship between early maladaptive schemas and borderline personality disorder/traits. Personality and Individual differences. Vol 94. </w:t>
      </w:r>
    </w:p>
    <w:p w14:paraId="0C355139"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lastRenderedPageBreak/>
        <w:t xml:space="preserve">Barr W et al (2008) Evaluation of the day services run by agency partnerships and therapeutic community service north. Research Report. Therapeutic Community Services North. </w:t>
      </w:r>
    </w:p>
    <w:p w14:paraId="7479B213"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Barrick J A and </w:t>
      </w:r>
      <w:proofErr w:type="spellStart"/>
      <w:r w:rsidRPr="000E0583">
        <w:rPr>
          <w:rFonts w:ascii="Arial" w:hAnsi="Arial" w:cs="Arial"/>
          <w:color w:val="000000" w:themeColor="text1"/>
          <w:sz w:val="22"/>
          <w:szCs w:val="22"/>
        </w:rPr>
        <w:t>Spilker</w:t>
      </w:r>
      <w:proofErr w:type="spellEnd"/>
      <w:r w:rsidRPr="000E0583">
        <w:rPr>
          <w:rFonts w:ascii="Arial" w:hAnsi="Arial" w:cs="Arial"/>
          <w:color w:val="000000" w:themeColor="text1"/>
          <w:sz w:val="22"/>
          <w:szCs w:val="22"/>
        </w:rPr>
        <w:t xml:space="preserve"> B C (2003) The relations between knowledge, search strategy, and performance in unaided and aided information search. Organizational Behaviour and Human Decision Processes. Volume 90. Issue 1. Elsevier.</w:t>
      </w:r>
    </w:p>
    <w:p w14:paraId="7BB16FD8"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Bassir</w:t>
      </w:r>
      <w:proofErr w:type="spellEnd"/>
      <w:r w:rsidRPr="000E0583">
        <w:rPr>
          <w:rFonts w:ascii="Arial" w:hAnsi="Arial" w:cs="Arial"/>
          <w:color w:val="000000" w:themeColor="text1"/>
          <w:sz w:val="22"/>
          <w:szCs w:val="22"/>
        </w:rPr>
        <w:t xml:space="preserve"> N A (2018) Past, present, and future of genetic research in borderline personality disorder. Current Opinion Psychology. Vol 21. </w:t>
      </w:r>
    </w:p>
    <w:p w14:paraId="611CB5DE"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Bateman A W and </w:t>
      </w:r>
      <w:proofErr w:type="spellStart"/>
      <w:r w:rsidRPr="000E0583">
        <w:rPr>
          <w:rFonts w:ascii="Arial" w:hAnsi="Arial" w:cs="Arial"/>
          <w:color w:val="000000" w:themeColor="text1"/>
          <w:sz w:val="22"/>
          <w:szCs w:val="22"/>
        </w:rPr>
        <w:t>Fonagy</w:t>
      </w:r>
      <w:proofErr w:type="spellEnd"/>
      <w:r w:rsidRPr="000E0583">
        <w:rPr>
          <w:rFonts w:ascii="Arial" w:hAnsi="Arial" w:cs="Arial"/>
          <w:color w:val="000000" w:themeColor="text1"/>
          <w:sz w:val="22"/>
          <w:szCs w:val="22"/>
        </w:rPr>
        <w:t xml:space="preserve"> P (2004) </w:t>
      </w:r>
      <w:proofErr w:type="spellStart"/>
      <w:r w:rsidRPr="000E0583">
        <w:rPr>
          <w:rFonts w:ascii="Arial" w:hAnsi="Arial" w:cs="Arial"/>
          <w:color w:val="000000" w:themeColor="text1"/>
          <w:sz w:val="22"/>
          <w:szCs w:val="22"/>
        </w:rPr>
        <w:t>Mentalization</w:t>
      </w:r>
      <w:proofErr w:type="spellEnd"/>
      <w:r w:rsidRPr="000E0583">
        <w:rPr>
          <w:rFonts w:ascii="Arial" w:hAnsi="Arial" w:cs="Arial"/>
          <w:color w:val="000000" w:themeColor="text1"/>
          <w:sz w:val="22"/>
          <w:szCs w:val="22"/>
        </w:rPr>
        <w:t>-Based Treatment of BPD. Journal OF Personality Disorders. Vol.18. Issue 1. New York.</w:t>
      </w:r>
    </w:p>
    <w:p w14:paraId="2579DDFE"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Bateman A W and </w:t>
      </w:r>
      <w:proofErr w:type="spellStart"/>
      <w:r w:rsidRPr="000E0583">
        <w:rPr>
          <w:rFonts w:ascii="Arial" w:hAnsi="Arial" w:cs="Arial"/>
          <w:color w:val="000000" w:themeColor="text1"/>
          <w:sz w:val="22"/>
          <w:szCs w:val="22"/>
        </w:rPr>
        <w:t>Fonagy</w:t>
      </w:r>
      <w:proofErr w:type="spellEnd"/>
      <w:r w:rsidRPr="000E0583">
        <w:rPr>
          <w:rFonts w:ascii="Arial" w:hAnsi="Arial" w:cs="Arial"/>
          <w:color w:val="000000" w:themeColor="text1"/>
          <w:sz w:val="22"/>
          <w:szCs w:val="22"/>
        </w:rPr>
        <w:t xml:space="preserve"> P (2006) </w:t>
      </w:r>
      <w:proofErr w:type="spellStart"/>
      <w:r w:rsidRPr="000E0583">
        <w:rPr>
          <w:rFonts w:ascii="Arial" w:hAnsi="Arial" w:cs="Arial"/>
          <w:color w:val="000000" w:themeColor="text1"/>
          <w:sz w:val="22"/>
          <w:szCs w:val="22"/>
        </w:rPr>
        <w:t>Mentalization</w:t>
      </w:r>
      <w:proofErr w:type="spellEnd"/>
      <w:r w:rsidRPr="000E0583">
        <w:rPr>
          <w:rFonts w:ascii="Arial" w:hAnsi="Arial" w:cs="Arial"/>
          <w:color w:val="000000" w:themeColor="text1"/>
          <w:sz w:val="22"/>
          <w:szCs w:val="22"/>
        </w:rPr>
        <w:t xml:space="preserve"> Based Treatment for Borderline Personality Disorder. A Practical Guide. Oxford: Oxford University Press. </w:t>
      </w:r>
    </w:p>
    <w:p w14:paraId="4F4612AB"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Bateman A W and </w:t>
      </w:r>
      <w:proofErr w:type="spellStart"/>
      <w:r w:rsidRPr="000E0583">
        <w:rPr>
          <w:rFonts w:ascii="Arial" w:hAnsi="Arial" w:cs="Arial"/>
          <w:color w:val="000000" w:themeColor="text1"/>
          <w:sz w:val="22"/>
          <w:szCs w:val="22"/>
        </w:rPr>
        <w:t>Fonagy</w:t>
      </w:r>
      <w:proofErr w:type="spellEnd"/>
      <w:r w:rsidRPr="000E0583">
        <w:rPr>
          <w:rFonts w:ascii="Arial" w:hAnsi="Arial" w:cs="Arial"/>
          <w:color w:val="000000" w:themeColor="text1"/>
          <w:sz w:val="22"/>
          <w:szCs w:val="22"/>
        </w:rPr>
        <w:t xml:space="preserve"> P (2009) Randomised Controlled Trial of Outpatient </w:t>
      </w:r>
      <w:proofErr w:type="spellStart"/>
      <w:r w:rsidRPr="000E0583">
        <w:rPr>
          <w:rFonts w:ascii="Arial" w:hAnsi="Arial" w:cs="Arial"/>
          <w:color w:val="000000" w:themeColor="text1"/>
          <w:sz w:val="22"/>
          <w:szCs w:val="22"/>
        </w:rPr>
        <w:t>Mentalization</w:t>
      </w:r>
      <w:proofErr w:type="spellEnd"/>
      <w:r w:rsidRPr="000E0583">
        <w:rPr>
          <w:rFonts w:ascii="Arial" w:hAnsi="Arial" w:cs="Arial"/>
          <w:color w:val="000000" w:themeColor="text1"/>
          <w:sz w:val="22"/>
          <w:szCs w:val="22"/>
        </w:rPr>
        <w:t xml:space="preserve">-Based Treatment Versus Structured </w:t>
      </w:r>
      <w:proofErr w:type="gramStart"/>
      <w:r w:rsidRPr="000E0583">
        <w:rPr>
          <w:rFonts w:ascii="Arial" w:hAnsi="Arial" w:cs="Arial"/>
          <w:color w:val="000000" w:themeColor="text1"/>
          <w:sz w:val="22"/>
          <w:szCs w:val="22"/>
        </w:rPr>
        <w:t>clinical</w:t>
      </w:r>
      <w:proofErr w:type="gramEnd"/>
      <w:r w:rsidRPr="000E0583">
        <w:rPr>
          <w:rFonts w:ascii="Arial" w:hAnsi="Arial" w:cs="Arial"/>
          <w:color w:val="000000" w:themeColor="text1"/>
          <w:sz w:val="22"/>
          <w:szCs w:val="22"/>
        </w:rPr>
        <w:t xml:space="preserve"> Management for Borderline Personality Disorder. The American Journal of Psychiatry: Washington. Vol 166. Issue 12. </w:t>
      </w:r>
    </w:p>
    <w:p w14:paraId="4E470934"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Bateman A W and </w:t>
      </w:r>
      <w:proofErr w:type="spellStart"/>
      <w:r w:rsidRPr="000E0583">
        <w:rPr>
          <w:rFonts w:ascii="Arial" w:hAnsi="Arial" w:cs="Arial"/>
          <w:color w:val="000000" w:themeColor="text1"/>
          <w:sz w:val="22"/>
          <w:szCs w:val="22"/>
        </w:rPr>
        <w:t>Fonagy</w:t>
      </w:r>
      <w:proofErr w:type="spellEnd"/>
      <w:r w:rsidRPr="000E0583">
        <w:rPr>
          <w:rFonts w:ascii="Arial" w:hAnsi="Arial" w:cs="Arial"/>
          <w:color w:val="000000" w:themeColor="text1"/>
          <w:sz w:val="22"/>
          <w:szCs w:val="22"/>
        </w:rPr>
        <w:t xml:space="preserve"> P (2015) Borderline Personality Disorder and Mood Disorders: </w:t>
      </w:r>
      <w:proofErr w:type="spellStart"/>
      <w:r w:rsidRPr="000E0583">
        <w:rPr>
          <w:rFonts w:ascii="Arial" w:hAnsi="Arial" w:cs="Arial"/>
          <w:color w:val="000000" w:themeColor="text1"/>
          <w:sz w:val="22"/>
          <w:szCs w:val="22"/>
        </w:rPr>
        <w:t>Mentalizing</w:t>
      </w:r>
      <w:proofErr w:type="spellEnd"/>
      <w:r w:rsidRPr="000E0583">
        <w:rPr>
          <w:rFonts w:ascii="Arial" w:hAnsi="Arial" w:cs="Arial"/>
          <w:color w:val="000000" w:themeColor="text1"/>
          <w:sz w:val="22"/>
          <w:szCs w:val="22"/>
        </w:rPr>
        <w:t xml:space="preserve"> as a Framework for Integrated Treatment. Journal of Clinical Psychology. Vol 71. Issue 8. </w:t>
      </w:r>
    </w:p>
    <w:p w14:paraId="1638FCFD"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Beck E et al (2016) </w:t>
      </w:r>
      <w:proofErr w:type="spellStart"/>
      <w:r w:rsidRPr="000E0583">
        <w:rPr>
          <w:rFonts w:ascii="Arial" w:hAnsi="Arial" w:cs="Arial"/>
          <w:color w:val="000000" w:themeColor="text1"/>
          <w:sz w:val="22"/>
          <w:szCs w:val="22"/>
        </w:rPr>
        <w:t>Mentalization</w:t>
      </w:r>
      <w:proofErr w:type="spellEnd"/>
      <w:r w:rsidRPr="000E0583">
        <w:rPr>
          <w:rFonts w:ascii="Arial" w:hAnsi="Arial" w:cs="Arial"/>
          <w:color w:val="000000" w:themeColor="text1"/>
          <w:sz w:val="22"/>
          <w:szCs w:val="22"/>
        </w:rPr>
        <w:t xml:space="preserve">-based treatment in groups for adolescents with borderline personality disorder (BPD) or subthreshold BPD versus treatment as usual (M-GAB): study protocol for a randomised controlled trial. Trials. Vol 17. Issue 1. </w:t>
      </w:r>
    </w:p>
    <w:p w14:paraId="234E3B5F" w14:textId="77777777" w:rsidR="00FA6170" w:rsidRPr="000E0583" w:rsidRDefault="00FA6170" w:rsidP="000E0583">
      <w:pPr>
        <w:pStyle w:val="ListParagraph"/>
        <w:numPr>
          <w:ilvl w:val="0"/>
          <w:numId w:val="16"/>
        </w:numPr>
        <w:spacing w:line="480" w:lineRule="auto"/>
        <w:outlineLvl w:val="0"/>
        <w:rPr>
          <w:rFonts w:ascii="Arial" w:hAnsi="Arial" w:cs="Arial"/>
          <w:color w:val="000000" w:themeColor="text1"/>
          <w:sz w:val="22"/>
          <w:szCs w:val="22"/>
        </w:rPr>
      </w:pPr>
      <w:proofErr w:type="spellStart"/>
      <w:r w:rsidRPr="000E0583">
        <w:rPr>
          <w:rFonts w:ascii="Arial" w:hAnsi="Arial" w:cs="Arial"/>
          <w:color w:val="000000" w:themeColor="text1"/>
          <w:sz w:val="22"/>
          <w:szCs w:val="22"/>
        </w:rPr>
        <w:t>Bertsch</w:t>
      </w:r>
      <w:proofErr w:type="spellEnd"/>
      <w:r w:rsidRPr="000E0583">
        <w:rPr>
          <w:rFonts w:ascii="Arial" w:hAnsi="Arial" w:cs="Arial"/>
          <w:color w:val="000000" w:themeColor="text1"/>
          <w:sz w:val="22"/>
          <w:szCs w:val="22"/>
        </w:rPr>
        <w:t xml:space="preserve"> (2018) Personality Disorders, Functioning and Health </w:t>
      </w:r>
    </w:p>
    <w:p w14:paraId="0B486D9A"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Biskin</w:t>
      </w:r>
      <w:proofErr w:type="spellEnd"/>
      <w:r w:rsidRPr="000E0583">
        <w:rPr>
          <w:rFonts w:ascii="Arial" w:hAnsi="Arial" w:cs="Arial"/>
          <w:color w:val="000000" w:themeColor="text1"/>
          <w:sz w:val="22"/>
          <w:szCs w:val="22"/>
        </w:rPr>
        <w:t xml:space="preserve"> R and Paris J (2012) Diagnosing Borderline Personality Disorder. Canadian Medical Association Journal. Vol 184. Issue 16. </w:t>
      </w:r>
    </w:p>
    <w:p w14:paraId="74A1685C"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Biskin</w:t>
      </w:r>
      <w:proofErr w:type="spellEnd"/>
      <w:r w:rsidRPr="000E0583">
        <w:rPr>
          <w:rFonts w:ascii="Arial" w:hAnsi="Arial" w:cs="Arial"/>
          <w:color w:val="000000" w:themeColor="text1"/>
          <w:sz w:val="22"/>
          <w:szCs w:val="22"/>
        </w:rPr>
        <w:t xml:space="preserve"> R S and Paris J (2012) </w:t>
      </w:r>
      <w:proofErr w:type="spellStart"/>
      <w:r w:rsidRPr="000E0583">
        <w:rPr>
          <w:rFonts w:ascii="Arial" w:hAnsi="Arial" w:cs="Arial"/>
          <w:color w:val="000000" w:themeColor="text1"/>
          <w:sz w:val="22"/>
          <w:szCs w:val="22"/>
        </w:rPr>
        <w:t>Managament</w:t>
      </w:r>
      <w:proofErr w:type="spellEnd"/>
      <w:r w:rsidRPr="000E0583">
        <w:rPr>
          <w:rFonts w:ascii="Arial" w:hAnsi="Arial" w:cs="Arial"/>
          <w:color w:val="000000" w:themeColor="text1"/>
          <w:sz w:val="22"/>
          <w:szCs w:val="22"/>
        </w:rPr>
        <w:t xml:space="preserve"> of Borderline Personality Disorder. CMAJ. Vol 184. Issue 17</w:t>
      </w:r>
    </w:p>
    <w:p w14:paraId="6F2D9332"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lastRenderedPageBreak/>
        <w:t xml:space="preserve">Bliss S and </w:t>
      </w:r>
      <w:proofErr w:type="spellStart"/>
      <w:r w:rsidRPr="000E0583">
        <w:rPr>
          <w:rFonts w:ascii="Arial" w:hAnsi="Arial" w:cs="Arial"/>
          <w:color w:val="000000" w:themeColor="text1"/>
          <w:sz w:val="22"/>
          <w:szCs w:val="22"/>
        </w:rPr>
        <w:t>McCardle</w:t>
      </w:r>
      <w:proofErr w:type="spellEnd"/>
      <w:r w:rsidRPr="000E0583">
        <w:rPr>
          <w:rFonts w:ascii="Arial" w:hAnsi="Arial" w:cs="Arial"/>
          <w:color w:val="000000" w:themeColor="text1"/>
          <w:sz w:val="22"/>
          <w:szCs w:val="22"/>
        </w:rPr>
        <w:t xml:space="preserve"> M (2014) An Exploration of Common Elements in Dialectical Behaviour Therapy, </w:t>
      </w:r>
      <w:proofErr w:type="spellStart"/>
      <w:r w:rsidRPr="000E0583">
        <w:rPr>
          <w:rFonts w:ascii="Arial" w:hAnsi="Arial" w:cs="Arial"/>
          <w:color w:val="000000" w:themeColor="text1"/>
          <w:sz w:val="22"/>
          <w:szCs w:val="22"/>
        </w:rPr>
        <w:t>Mentalization</w:t>
      </w:r>
      <w:proofErr w:type="spellEnd"/>
      <w:r w:rsidRPr="000E0583">
        <w:rPr>
          <w:rFonts w:ascii="Arial" w:hAnsi="Arial" w:cs="Arial"/>
          <w:color w:val="000000" w:themeColor="text1"/>
          <w:sz w:val="22"/>
          <w:szCs w:val="22"/>
        </w:rPr>
        <w:t xml:space="preserve"> Based Treatment and Transference Focused </w:t>
      </w:r>
      <w:proofErr w:type="spellStart"/>
      <w:r w:rsidRPr="000E0583">
        <w:rPr>
          <w:rFonts w:ascii="Arial" w:hAnsi="Arial" w:cs="Arial"/>
          <w:color w:val="000000" w:themeColor="text1"/>
          <w:sz w:val="22"/>
          <w:szCs w:val="22"/>
        </w:rPr>
        <w:t>Psycotherapy</w:t>
      </w:r>
      <w:proofErr w:type="spellEnd"/>
      <w:r w:rsidRPr="000E0583">
        <w:rPr>
          <w:rFonts w:ascii="Arial" w:hAnsi="Arial" w:cs="Arial"/>
          <w:color w:val="000000" w:themeColor="text1"/>
          <w:sz w:val="22"/>
          <w:szCs w:val="22"/>
        </w:rPr>
        <w:t xml:space="preserve"> in the Treatment of Borderline Personality Disorder. Clinical Social Work Journal. Vol 42. Issue 1. </w:t>
      </w:r>
    </w:p>
    <w:p w14:paraId="4274D615"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Boland A et al (2017) Doing a systematic review: a student’s guide. SAGE Publications. 2</w:t>
      </w:r>
      <w:r w:rsidRPr="000E0583">
        <w:rPr>
          <w:rFonts w:ascii="Arial" w:hAnsi="Arial" w:cs="Arial"/>
          <w:color w:val="000000" w:themeColor="text1"/>
          <w:sz w:val="22"/>
          <w:szCs w:val="22"/>
          <w:vertAlign w:val="superscript"/>
        </w:rPr>
        <w:t>ND</w:t>
      </w:r>
      <w:r w:rsidRPr="000E0583">
        <w:rPr>
          <w:rFonts w:ascii="Arial" w:hAnsi="Arial" w:cs="Arial"/>
          <w:color w:val="000000" w:themeColor="text1"/>
          <w:sz w:val="22"/>
          <w:szCs w:val="22"/>
        </w:rPr>
        <w:t xml:space="preserve"> edition. Thousand Oaks. CA.</w:t>
      </w:r>
    </w:p>
    <w:p w14:paraId="1745B348"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Borstorff</w:t>
      </w:r>
      <w:proofErr w:type="spellEnd"/>
      <w:r w:rsidRPr="000E0583">
        <w:rPr>
          <w:rFonts w:ascii="Arial" w:hAnsi="Arial" w:cs="Arial"/>
          <w:color w:val="000000" w:themeColor="text1"/>
          <w:sz w:val="22"/>
          <w:szCs w:val="22"/>
        </w:rPr>
        <w:t xml:space="preserve"> P (2011) Protecting Religion in the Workplace? What Employees think. Journal of Legal, Ethical and Regulatory Issues. Vol 14. </w:t>
      </w:r>
    </w:p>
    <w:p w14:paraId="67FB87DA"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Bouchard S et al (2009) Sexual attitudes and activities in women with borderline personality disorder involved in romantic relationships. Journal OF Sex AND Marital Therapy. Vol 35. Issue 2. </w:t>
      </w:r>
    </w:p>
    <w:p w14:paraId="3797A6F7"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Brettschneider</w:t>
      </w:r>
      <w:proofErr w:type="spellEnd"/>
      <w:r w:rsidRPr="000E0583">
        <w:rPr>
          <w:rFonts w:ascii="Arial" w:hAnsi="Arial" w:cs="Arial"/>
          <w:color w:val="000000" w:themeColor="text1"/>
          <w:sz w:val="22"/>
          <w:szCs w:val="22"/>
        </w:rPr>
        <w:t xml:space="preserve"> C et al (2014) A Systematic Review of Economic </w:t>
      </w:r>
      <w:proofErr w:type="spellStart"/>
      <w:r w:rsidRPr="000E0583">
        <w:rPr>
          <w:rFonts w:ascii="Arial" w:hAnsi="Arial" w:cs="Arial"/>
          <w:color w:val="000000" w:themeColor="text1"/>
          <w:sz w:val="22"/>
          <w:szCs w:val="22"/>
        </w:rPr>
        <w:t>Evaliations</w:t>
      </w:r>
      <w:proofErr w:type="spellEnd"/>
      <w:r w:rsidRPr="000E0583">
        <w:rPr>
          <w:rFonts w:ascii="Arial" w:hAnsi="Arial" w:cs="Arial"/>
          <w:color w:val="000000" w:themeColor="text1"/>
          <w:sz w:val="22"/>
          <w:szCs w:val="22"/>
        </w:rPr>
        <w:t xml:space="preserve"> of Treatments for Borderline Personality Disorder. </w:t>
      </w:r>
      <w:proofErr w:type="spellStart"/>
      <w:r w:rsidRPr="000E0583">
        <w:rPr>
          <w:rFonts w:ascii="Arial" w:hAnsi="Arial" w:cs="Arial"/>
          <w:color w:val="000000" w:themeColor="text1"/>
          <w:sz w:val="22"/>
          <w:szCs w:val="22"/>
        </w:rPr>
        <w:t>PLoS</w:t>
      </w:r>
      <w:proofErr w:type="spellEnd"/>
      <w:r w:rsidRPr="000E0583">
        <w:rPr>
          <w:rFonts w:ascii="Arial" w:hAnsi="Arial" w:cs="Arial"/>
          <w:color w:val="000000" w:themeColor="text1"/>
          <w:sz w:val="22"/>
          <w:szCs w:val="22"/>
        </w:rPr>
        <w:t xml:space="preserve"> One. San Francisco. Vol 9. Issue 9.</w:t>
      </w:r>
    </w:p>
    <w:p w14:paraId="4FED135E"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Brüne</w:t>
      </w:r>
      <w:proofErr w:type="spellEnd"/>
      <w:r w:rsidRPr="000E0583">
        <w:rPr>
          <w:rFonts w:ascii="Arial" w:hAnsi="Arial" w:cs="Arial"/>
          <w:color w:val="000000" w:themeColor="text1"/>
          <w:sz w:val="22"/>
          <w:szCs w:val="22"/>
        </w:rPr>
        <w:t xml:space="preserve"> M et al (2016) </w:t>
      </w:r>
      <w:proofErr w:type="spellStart"/>
      <w:r w:rsidRPr="000E0583">
        <w:rPr>
          <w:rFonts w:ascii="Arial" w:hAnsi="Arial" w:cs="Arial"/>
          <w:color w:val="000000" w:themeColor="text1"/>
          <w:sz w:val="22"/>
          <w:szCs w:val="22"/>
        </w:rPr>
        <w:t>Mentalization</w:t>
      </w:r>
      <w:proofErr w:type="spellEnd"/>
      <w:r w:rsidRPr="000E0583">
        <w:rPr>
          <w:rFonts w:ascii="Arial" w:hAnsi="Arial" w:cs="Arial"/>
          <w:color w:val="000000" w:themeColor="text1"/>
          <w:sz w:val="22"/>
          <w:szCs w:val="22"/>
        </w:rPr>
        <w:t xml:space="preserve"> of complex emotions in borderline personality disorder: The impact of parenting and exposure to trauma on the performance in a novel cartoon-based task. Comprehensive psychiatry. Vol 64.</w:t>
      </w:r>
    </w:p>
    <w:p w14:paraId="550CDB7B"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Carter G L et al (2010) Hunter DBT project: randomised controlled </w:t>
      </w:r>
      <w:proofErr w:type="spellStart"/>
      <w:r w:rsidRPr="000E0583">
        <w:rPr>
          <w:rFonts w:ascii="Arial" w:hAnsi="Arial" w:cs="Arial"/>
          <w:color w:val="000000" w:themeColor="text1"/>
          <w:sz w:val="22"/>
          <w:szCs w:val="22"/>
        </w:rPr>
        <w:t>triala</w:t>
      </w:r>
      <w:proofErr w:type="spellEnd"/>
      <w:r w:rsidRPr="000E0583">
        <w:rPr>
          <w:rFonts w:ascii="Arial" w:hAnsi="Arial" w:cs="Arial"/>
          <w:color w:val="000000" w:themeColor="text1"/>
          <w:sz w:val="22"/>
          <w:szCs w:val="22"/>
        </w:rPr>
        <w:t xml:space="preserve"> of dialectical behaviour therapy in women with borderline personality disorder. Australian and New Zealand Journal of Psychiatry. Vol 44.</w:t>
      </w:r>
    </w:p>
    <w:p w14:paraId="694CF1D2"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Chanen</w:t>
      </w:r>
      <w:proofErr w:type="spellEnd"/>
      <w:r w:rsidRPr="000E0583">
        <w:rPr>
          <w:rFonts w:ascii="Arial" w:hAnsi="Arial" w:cs="Arial"/>
          <w:color w:val="000000" w:themeColor="text1"/>
          <w:sz w:val="22"/>
          <w:szCs w:val="22"/>
        </w:rPr>
        <w:t xml:space="preserve"> A M et al (2008) Early intervention for adolescents with borderline personality disorder using cognitive analytic therapy: randomised controlled trial. The British Journal of Psychiatry: The journal of mental science. Vol 193. Issue 6. </w:t>
      </w:r>
    </w:p>
    <w:p w14:paraId="47E5F3F5"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Chapman A L et al (2011) To integrate or not to integrate dialectical behaviour therapy with other therapy approaches? Clinical Social Work Journal. Vol 39.</w:t>
      </w:r>
    </w:p>
    <w:p w14:paraId="5BCCE2B5"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Clarke J (2011) Systematic Reviews: An Overview. Evidence Based Nursing. British Medical Journals. Volume 64. Issue 14. </w:t>
      </w:r>
    </w:p>
    <w:p w14:paraId="5E221863"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lastRenderedPageBreak/>
        <w:t xml:space="preserve">Clarke V and Braun V (2013) Teaching thematic analysis: Overcoming challenges and developing strategies for effective learning. The psychologist. Vol 25. Issue 2. </w:t>
      </w:r>
    </w:p>
    <w:p w14:paraId="5D0E779D"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Clarkin J F et al (2007) Evaluating Three Treatments for Borderline Personality Disorder: A </w:t>
      </w:r>
      <w:proofErr w:type="spellStart"/>
      <w:r w:rsidRPr="000E0583">
        <w:rPr>
          <w:rFonts w:ascii="Arial" w:hAnsi="Arial" w:cs="Arial"/>
          <w:color w:val="000000" w:themeColor="text1"/>
          <w:sz w:val="22"/>
          <w:szCs w:val="22"/>
        </w:rPr>
        <w:t>Multiwave</w:t>
      </w:r>
      <w:proofErr w:type="spellEnd"/>
      <w:r w:rsidRPr="000E0583">
        <w:rPr>
          <w:rFonts w:ascii="Arial" w:hAnsi="Arial" w:cs="Arial"/>
          <w:color w:val="000000" w:themeColor="text1"/>
          <w:sz w:val="22"/>
          <w:szCs w:val="22"/>
        </w:rPr>
        <w:t xml:space="preserve"> Study. The American Journal of Psychiatry; Washington. Vol 164. Issue 6. </w:t>
      </w:r>
    </w:p>
    <w:p w14:paraId="0F0FA039"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Cochrane Collaboration (2011) The Cochrane Handbook for Systematic Reviews of Interventions. Accessed on: 31/10/2018 Available from: </w:t>
      </w:r>
      <w:hyperlink r:id="rId35" w:history="1">
        <w:r w:rsidRPr="000E0583">
          <w:rPr>
            <w:rStyle w:val="Hyperlink"/>
            <w:rFonts w:ascii="Arial" w:hAnsi="Arial" w:cs="Arial"/>
            <w:color w:val="000000" w:themeColor="text1"/>
            <w:sz w:val="22"/>
            <w:szCs w:val="22"/>
          </w:rPr>
          <w:t>www.cochrane.org</w:t>
        </w:r>
      </w:hyperlink>
      <w:r w:rsidRPr="000E0583">
        <w:rPr>
          <w:rFonts w:ascii="Arial" w:hAnsi="Arial" w:cs="Arial"/>
          <w:color w:val="000000" w:themeColor="text1"/>
          <w:sz w:val="22"/>
          <w:szCs w:val="22"/>
        </w:rPr>
        <w:t xml:space="preserve"> </w:t>
      </w:r>
    </w:p>
    <w:p w14:paraId="65826A8B"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Coid</w:t>
      </w:r>
      <w:proofErr w:type="spellEnd"/>
      <w:r w:rsidRPr="000E0583">
        <w:rPr>
          <w:rFonts w:ascii="Arial" w:hAnsi="Arial" w:cs="Arial"/>
          <w:color w:val="000000" w:themeColor="text1"/>
          <w:sz w:val="22"/>
          <w:szCs w:val="22"/>
        </w:rPr>
        <w:t xml:space="preserve"> J, Yang M, </w:t>
      </w:r>
      <w:proofErr w:type="spellStart"/>
      <w:r w:rsidRPr="000E0583">
        <w:rPr>
          <w:rFonts w:ascii="Arial" w:hAnsi="Arial" w:cs="Arial"/>
          <w:color w:val="000000" w:themeColor="text1"/>
          <w:sz w:val="22"/>
          <w:szCs w:val="22"/>
        </w:rPr>
        <w:t>Tyrer</w:t>
      </w:r>
      <w:proofErr w:type="spellEnd"/>
      <w:r w:rsidRPr="000E0583">
        <w:rPr>
          <w:rFonts w:ascii="Arial" w:hAnsi="Arial" w:cs="Arial"/>
          <w:color w:val="000000" w:themeColor="text1"/>
          <w:sz w:val="22"/>
          <w:szCs w:val="22"/>
        </w:rPr>
        <w:t xml:space="preserve"> P and Roberts A (2006) Prevalence and correlates of personality disorder in Great Britain. Royal College of Psychiatrists. Volume 188. Issue 5 </w:t>
      </w:r>
    </w:p>
    <w:p w14:paraId="573E4D68"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Crocq</w:t>
      </w:r>
      <w:proofErr w:type="spellEnd"/>
      <w:r w:rsidRPr="000E0583">
        <w:rPr>
          <w:rFonts w:ascii="Arial" w:hAnsi="Arial" w:cs="Arial"/>
          <w:color w:val="000000" w:themeColor="text1"/>
          <w:sz w:val="22"/>
          <w:szCs w:val="22"/>
        </w:rPr>
        <w:t xml:space="preserve"> M A (2013) Milestones in the History of Personality Disorders. Dialogues in Clinical </w:t>
      </w:r>
      <w:proofErr w:type="spellStart"/>
      <w:r w:rsidRPr="000E0583">
        <w:rPr>
          <w:rFonts w:ascii="Arial" w:hAnsi="Arial" w:cs="Arial"/>
          <w:color w:val="000000" w:themeColor="text1"/>
          <w:sz w:val="22"/>
          <w:szCs w:val="22"/>
        </w:rPr>
        <w:t>NeuroScience</w:t>
      </w:r>
      <w:proofErr w:type="spellEnd"/>
      <w:r w:rsidRPr="000E0583">
        <w:rPr>
          <w:rFonts w:ascii="Arial" w:hAnsi="Arial" w:cs="Arial"/>
          <w:color w:val="000000" w:themeColor="text1"/>
          <w:sz w:val="22"/>
          <w:szCs w:val="22"/>
        </w:rPr>
        <w:t xml:space="preserve">. Vol 15 (2) </w:t>
      </w:r>
    </w:p>
    <w:p w14:paraId="0C2C72BD"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D’Agostino</w:t>
      </w:r>
      <w:proofErr w:type="spellEnd"/>
      <w:r w:rsidRPr="000E0583">
        <w:rPr>
          <w:rFonts w:ascii="Arial" w:hAnsi="Arial" w:cs="Arial"/>
          <w:color w:val="000000" w:themeColor="text1"/>
          <w:sz w:val="22"/>
          <w:szCs w:val="22"/>
        </w:rPr>
        <w:t xml:space="preserve"> A et al (2017) Reconsidering Emotion Dysregulation. Psychiatric Quarterly. Vol 88. Issue 4.</w:t>
      </w:r>
    </w:p>
    <w:p w14:paraId="203A7BFA"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D’Oliveria</w:t>
      </w:r>
      <w:proofErr w:type="spellEnd"/>
      <w:r w:rsidRPr="000E0583">
        <w:rPr>
          <w:rFonts w:ascii="Arial" w:hAnsi="Arial" w:cs="Arial"/>
          <w:color w:val="000000" w:themeColor="text1"/>
          <w:sz w:val="22"/>
          <w:szCs w:val="22"/>
        </w:rPr>
        <w:t xml:space="preserve"> C et al (2017) </w:t>
      </w:r>
      <w:proofErr w:type="spellStart"/>
      <w:r w:rsidRPr="000E0583">
        <w:rPr>
          <w:rFonts w:ascii="Arial" w:hAnsi="Arial" w:cs="Arial"/>
          <w:color w:val="000000" w:themeColor="text1"/>
          <w:sz w:val="22"/>
          <w:szCs w:val="22"/>
        </w:rPr>
        <w:t>Mentalization</w:t>
      </w:r>
      <w:proofErr w:type="spellEnd"/>
      <w:r w:rsidRPr="000E0583">
        <w:rPr>
          <w:rFonts w:ascii="Arial" w:hAnsi="Arial" w:cs="Arial"/>
          <w:color w:val="000000" w:themeColor="text1"/>
          <w:sz w:val="22"/>
          <w:szCs w:val="22"/>
        </w:rPr>
        <w:t xml:space="preserve"> based treatment and borderline personality disorder. </w:t>
      </w:r>
      <w:proofErr w:type="spellStart"/>
      <w:r w:rsidRPr="000E0583">
        <w:rPr>
          <w:rFonts w:ascii="Arial" w:hAnsi="Arial" w:cs="Arial"/>
          <w:color w:val="000000" w:themeColor="text1"/>
          <w:sz w:val="22"/>
          <w:szCs w:val="22"/>
        </w:rPr>
        <w:t>Encephale</w:t>
      </w:r>
      <w:proofErr w:type="spellEnd"/>
      <w:r w:rsidRPr="000E0583">
        <w:rPr>
          <w:rFonts w:ascii="Arial" w:hAnsi="Arial" w:cs="Arial"/>
          <w:color w:val="000000" w:themeColor="text1"/>
          <w:sz w:val="22"/>
          <w:szCs w:val="22"/>
        </w:rPr>
        <w:t>. Vol 43. Issue 4.</w:t>
      </w:r>
    </w:p>
    <w:p w14:paraId="7EB2EBF3"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Davidson K M (2010) Cognitive therapy v. usual treatment for borderline personality disorder: prospective 6-year follow-up. British Journal of Psychiatry. Vol 197. Issue 6. </w:t>
      </w:r>
    </w:p>
    <w:p w14:paraId="3112CA15"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Davidson L and Arrigo B (2017) Introduction to this Special Issue: Community Mental Health and the Common Good. Behavioural Sciences and the Law. Volume 35. Issue 4. </w:t>
      </w:r>
    </w:p>
    <w:p w14:paraId="38DF4466" w14:textId="77777777" w:rsidR="00FA6170"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De </w:t>
      </w:r>
      <w:proofErr w:type="spellStart"/>
      <w:r w:rsidRPr="000E0583">
        <w:rPr>
          <w:rFonts w:ascii="Arial" w:hAnsi="Arial" w:cs="Arial"/>
          <w:color w:val="000000" w:themeColor="text1"/>
          <w:sz w:val="22"/>
          <w:szCs w:val="22"/>
        </w:rPr>
        <w:t>Montigny-Malenfant</w:t>
      </w:r>
      <w:proofErr w:type="spellEnd"/>
      <w:r w:rsidRPr="000E0583">
        <w:rPr>
          <w:rFonts w:ascii="Arial" w:hAnsi="Arial" w:cs="Arial"/>
          <w:color w:val="000000" w:themeColor="text1"/>
          <w:sz w:val="22"/>
          <w:szCs w:val="22"/>
        </w:rPr>
        <w:t xml:space="preserve"> B et al (2013) Couples’ negative interaction behaviours and borderline personality disorder. The American Journal of Family Therapy. Vol 41. Issue 3. </w:t>
      </w:r>
    </w:p>
    <w:p w14:paraId="684FBC71"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Pr>
          <w:rFonts w:ascii="Arial" w:hAnsi="Arial" w:cs="Arial"/>
          <w:color w:val="000000" w:themeColor="text1"/>
          <w:sz w:val="22"/>
          <w:szCs w:val="22"/>
        </w:rPr>
        <w:t xml:space="preserve">Department of Health and Social Care (2014) Closing the gap: priorities for essential change in mental health. Crown Copyright. </w:t>
      </w:r>
    </w:p>
    <w:p w14:paraId="55FD2E84"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lastRenderedPageBreak/>
        <w:t>Ebner-Priemer</w:t>
      </w:r>
      <w:proofErr w:type="spellEnd"/>
      <w:r w:rsidRPr="000E0583">
        <w:rPr>
          <w:rFonts w:ascii="Arial" w:hAnsi="Arial" w:cs="Arial"/>
          <w:color w:val="000000" w:themeColor="text1"/>
          <w:sz w:val="22"/>
          <w:szCs w:val="22"/>
        </w:rPr>
        <w:t xml:space="preserve"> U et al (2015) </w:t>
      </w:r>
      <w:proofErr w:type="spellStart"/>
      <w:r w:rsidRPr="000E0583">
        <w:rPr>
          <w:rFonts w:ascii="Arial" w:hAnsi="Arial" w:cs="Arial"/>
          <w:color w:val="000000" w:themeColor="text1"/>
          <w:sz w:val="22"/>
          <w:szCs w:val="22"/>
        </w:rPr>
        <w:t>Unraveling</w:t>
      </w:r>
      <w:proofErr w:type="spellEnd"/>
      <w:r w:rsidRPr="000E0583">
        <w:rPr>
          <w:rFonts w:ascii="Arial" w:hAnsi="Arial" w:cs="Arial"/>
          <w:color w:val="000000" w:themeColor="text1"/>
          <w:sz w:val="22"/>
          <w:szCs w:val="22"/>
        </w:rPr>
        <w:t xml:space="preserve"> affective dysregulation in borderline personality disorder: A theoretical model and empirical evidence. Journal of Abnormal Psychology. Vol 124. Issue 1.</w:t>
      </w:r>
    </w:p>
    <w:p w14:paraId="6CEE5445"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Evans S et al (2017) Personality disorder service provision: a review of the recent literature. Emerald Group Publishing Limited. The Mental Health Review. Vol 22. Issue 2.</w:t>
      </w:r>
    </w:p>
    <w:p w14:paraId="0E23BE80"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Farmer R F and Chapman </w:t>
      </w:r>
      <w:proofErr w:type="gramStart"/>
      <w:r w:rsidRPr="000E0583">
        <w:rPr>
          <w:rFonts w:ascii="Arial" w:hAnsi="Arial" w:cs="Arial"/>
          <w:color w:val="000000" w:themeColor="text1"/>
          <w:sz w:val="22"/>
          <w:szCs w:val="22"/>
        </w:rPr>
        <w:t>A</w:t>
      </w:r>
      <w:proofErr w:type="gramEnd"/>
      <w:r w:rsidRPr="000E0583">
        <w:rPr>
          <w:rFonts w:ascii="Arial" w:hAnsi="Arial" w:cs="Arial"/>
          <w:color w:val="000000" w:themeColor="text1"/>
          <w:sz w:val="22"/>
          <w:szCs w:val="22"/>
        </w:rPr>
        <w:t xml:space="preserve"> L (2011) Mood-congruent thoughts and personality disorder pathology. Personality and Individual differences. Elsevier. </w:t>
      </w:r>
    </w:p>
    <w:p w14:paraId="0C4FE97A"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Farrell J M et al (2009) A schema-focused approach to group psychotherapy for outpatients with borderline personality disorder: A randomized controlled trial. Journal of Behaviour Therapy and Experimental Psychiatry. Vol 40. Issue 2.</w:t>
      </w:r>
    </w:p>
    <w:p w14:paraId="70BCB0E7"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Folmo</w:t>
      </w:r>
      <w:proofErr w:type="spellEnd"/>
      <w:r w:rsidRPr="000E0583">
        <w:rPr>
          <w:rFonts w:ascii="Arial" w:hAnsi="Arial" w:cs="Arial"/>
          <w:color w:val="000000" w:themeColor="text1"/>
          <w:sz w:val="22"/>
          <w:szCs w:val="22"/>
        </w:rPr>
        <w:t xml:space="preserve"> E et al (2019) Battles of the Comfort Zone: Modelling Therapeutic Strategy, Alliance, and Epistemic Trust- A Qualitative Study of </w:t>
      </w:r>
      <w:proofErr w:type="spellStart"/>
      <w:r w:rsidRPr="000E0583">
        <w:rPr>
          <w:rFonts w:ascii="Arial" w:hAnsi="Arial" w:cs="Arial"/>
          <w:color w:val="000000" w:themeColor="text1"/>
          <w:sz w:val="22"/>
          <w:szCs w:val="22"/>
        </w:rPr>
        <w:t>Mentalization</w:t>
      </w:r>
      <w:proofErr w:type="spellEnd"/>
      <w:r w:rsidRPr="000E0583">
        <w:rPr>
          <w:rFonts w:ascii="Arial" w:hAnsi="Arial" w:cs="Arial"/>
          <w:color w:val="000000" w:themeColor="text1"/>
          <w:sz w:val="22"/>
          <w:szCs w:val="22"/>
        </w:rPr>
        <w:t xml:space="preserve">- Based Therapy for Borderline Personality Disorder. Journal of Contemporary </w:t>
      </w:r>
      <w:proofErr w:type="spellStart"/>
      <w:r w:rsidRPr="000E0583">
        <w:rPr>
          <w:rFonts w:ascii="Arial" w:hAnsi="Arial" w:cs="Arial"/>
          <w:color w:val="000000" w:themeColor="text1"/>
          <w:sz w:val="22"/>
          <w:szCs w:val="22"/>
        </w:rPr>
        <w:t>Psycotherapy</w:t>
      </w:r>
      <w:proofErr w:type="spellEnd"/>
      <w:r w:rsidRPr="000E0583">
        <w:rPr>
          <w:rFonts w:ascii="Arial" w:hAnsi="Arial" w:cs="Arial"/>
          <w:color w:val="000000" w:themeColor="text1"/>
          <w:sz w:val="22"/>
          <w:szCs w:val="22"/>
        </w:rPr>
        <w:t>. Vol.27.</w:t>
      </w:r>
    </w:p>
    <w:p w14:paraId="11DB87FB"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Folmo</w:t>
      </w:r>
      <w:proofErr w:type="spellEnd"/>
      <w:r w:rsidRPr="000E0583">
        <w:rPr>
          <w:rFonts w:ascii="Arial" w:hAnsi="Arial" w:cs="Arial"/>
          <w:color w:val="000000" w:themeColor="text1"/>
          <w:sz w:val="22"/>
          <w:szCs w:val="22"/>
        </w:rPr>
        <w:t xml:space="preserve"> E J et al (2017) The design of the MBT-G adherence and quality scale. Scandinavian Journal of Psychology. Vol 58. Issue 4. </w:t>
      </w:r>
    </w:p>
    <w:p w14:paraId="2DFC579D"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Fonagy</w:t>
      </w:r>
      <w:proofErr w:type="spellEnd"/>
      <w:r w:rsidRPr="000E0583">
        <w:rPr>
          <w:rFonts w:ascii="Arial" w:hAnsi="Arial" w:cs="Arial"/>
          <w:color w:val="000000" w:themeColor="text1"/>
          <w:sz w:val="22"/>
          <w:szCs w:val="22"/>
        </w:rPr>
        <w:t xml:space="preserve"> P and Bateman A (2006) Mechanisms of change in </w:t>
      </w:r>
      <w:proofErr w:type="spellStart"/>
      <w:r w:rsidRPr="000E0583">
        <w:rPr>
          <w:rFonts w:ascii="Arial" w:hAnsi="Arial" w:cs="Arial"/>
          <w:color w:val="000000" w:themeColor="text1"/>
          <w:sz w:val="22"/>
          <w:szCs w:val="22"/>
        </w:rPr>
        <w:t>mentalization</w:t>
      </w:r>
      <w:proofErr w:type="spellEnd"/>
      <w:r w:rsidRPr="000E0583">
        <w:rPr>
          <w:rFonts w:ascii="Arial" w:hAnsi="Arial" w:cs="Arial"/>
          <w:color w:val="000000" w:themeColor="text1"/>
          <w:sz w:val="22"/>
          <w:szCs w:val="22"/>
        </w:rPr>
        <w:t xml:space="preserve">-based treatment for BPD. Journal of Clinical Psychology. Vol 62. Issue 4. </w:t>
      </w:r>
    </w:p>
    <w:p w14:paraId="44B9FB0D"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Fonagy</w:t>
      </w:r>
      <w:proofErr w:type="spellEnd"/>
      <w:r w:rsidRPr="000E0583">
        <w:rPr>
          <w:rFonts w:ascii="Arial" w:hAnsi="Arial" w:cs="Arial"/>
          <w:color w:val="000000" w:themeColor="text1"/>
          <w:sz w:val="22"/>
          <w:szCs w:val="22"/>
        </w:rPr>
        <w:t xml:space="preserve"> P and Bateman </w:t>
      </w:r>
      <w:proofErr w:type="gramStart"/>
      <w:r w:rsidRPr="000E0583">
        <w:rPr>
          <w:rFonts w:ascii="Arial" w:hAnsi="Arial" w:cs="Arial"/>
          <w:color w:val="000000" w:themeColor="text1"/>
          <w:sz w:val="22"/>
          <w:szCs w:val="22"/>
        </w:rPr>
        <w:t>A</w:t>
      </w:r>
      <w:proofErr w:type="gramEnd"/>
      <w:r w:rsidRPr="000E0583">
        <w:rPr>
          <w:rFonts w:ascii="Arial" w:hAnsi="Arial" w:cs="Arial"/>
          <w:color w:val="000000" w:themeColor="text1"/>
          <w:sz w:val="22"/>
          <w:szCs w:val="22"/>
        </w:rPr>
        <w:t xml:space="preserve"> W (2007) </w:t>
      </w:r>
      <w:proofErr w:type="spellStart"/>
      <w:r w:rsidRPr="000E0583">
        <w:rPr>
          <w:rFonts w:ascii="Arial" w:hAnsi="Arial" w:cs="Arial"/>
          <w:color w:val="000000" w:themeColor="text1"/>
          <w:sz w:val="22"/>
          <w:szCs w:val="22"/>
        </w:rPr>
        <w:t>Mentalizing</w:t>
      </w:r>
      <w:proofErr w:type="spellEnd"/>
      <w:r w:rsidRPr="000E0583">
        <w:rPr>
          <w:rFonts w:ascii="Arial" w:hAnsi="Arial" w:cs="Arial"/>
          <w:color w:val="000000" w:themeColor="text1"/>
          <w:sz w:val="22"/>
          <w:szCs w:val="22"/>
        </w:rPr>
        <w:t xml:space="preserve"> and Borderline Personality Disorder. Journal of Mental Health. Vol 16. Issue 1. </w:t>
      </w:r>
    </w:p>
    <w:p w14:paraId="2DE0F379"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Fonagy</w:t>
      </w:r>
      <w:proofErr w:type="spellEnd"/>
      <w:r w:rsidRPr="000E0583">
        <w:rPr>
          <w:rFonts w:ascii="Arial" w:hAnsi="Arial" w:cs="Arial"/>
          <w:color w:val="000000" w:themeColor="text1"/>
          <w:sz w:val="22"/>
          <w:szCs w:val="22"/>
        </w:rPr>
        <w:t xml:space="preserve"> P et al (2015) Epistemic Petrification and the Restoration of Epistemic Trust: A New Conceptualization of Borderline Personality Disorder and Its Psychosocial Treatment. Journal of Personality Disorders: New York. Vol 29. Issue 5. </w:t>
      </w:r>
    </w:p>
    <w:p w14:paraId="29E922F4"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Franklin P et al (2012) Research ethics in Accessing Hospital staff and securing informed consent. Qualitative Health Research. Vol 22. </w:t>
      </w:r>
    </w:p>
    <w:p w14:paraId="6FEEB4BE"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Freeman A et al (2007) Personality disorders in childhood and adolescence. Hoboken: John Wiley and Sons. </w:t>
      </w:r>
    </w:p>
    <w:p w14:paraId="3398CF84"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lastRenderedPageBreak/>
        <w:t>Galdas</w:t>
      </w:r>
      <w:proofErr w:type="spellEnd"/>
      <w:r w:rsidRPr="000E0583">
        <w:rPr>
          <w:rFonts w:ascii="Arial" w:hAnsi="Arial" w:cs="Arial"/>
          <w:color w:val="000000" w:themeColor="text1"/>
          <w:sz w:val="22"/>
          <w:szCs w:val="22"/>
        </w:rPr>
        <w:t xml:space="preserve"> P et al (2015) A Systematic review and </w:t>
      </w:r>
      <w:proofErr w:type="spellStart"/>
      <w:r w:rsidRPr="000E0583">
        <w:rPr>
          <w:rFonts w:ascii="Arial" w:hAnsi="Arial" w:cs="Arial"/>
          <w:color w:val="000000" w:themeColor="text1"/>
          <w:sz w:val="22"/>
          <w:szCs w:val="22"/>
        </w:rPr>
        <w:t>metaethnography</w:t>
      </w:r>
      <w:proofErr w:type="spellEnd"/>
      <w:r w:rsidRPr="000E0583">
        <w:rPr>
          <w:rFonts w:ascii="Arial" w:hAnsi="Arial" w:cs="Arial"/>
          <w:color w:val="000000" w:themeColor="text1"/>
          <w:sz w:val="22"/>
          <w:szCs w:val="22"/>
        </w:rPr>
        <w:t xml:space="preserve"> to identify how effective, cost-effective, accessible and acceptable self-management support interventions are for men with long-term conditions (SELF-MAN) Health Services and Delivery Research. NHR Journals Library. Southampton. UK. </w:t>
      </w:r>
    </w:p>
    <w:p w14:paraId="085DC36A"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Gallagher A (2011) Keeping research ethics under review. Nursing ethics. Vol 18. </w:t>
      </w:r>
    </w:p>
    <w:p w14:paraId="101E5F6D"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Gask</w:t>
      </w:r>
      <w:proofErr w:type="spellEnd"/>
      <w:r w:rsidRPr="000E0583">
        <w:rPr>
          <w:rFonts w:ascii="Arial" w:hAnsi="Arial" w:cs="Arial"/>
          <w:color w:val="000000" w:themeColor="text1"/>
          <w:sz w:val="22"/>
          <w:szCs w:val="22"/>
        </w:rPr>
        <w:t xml:space="preserve"> L (2013) Personality disorder. British medical journal.</w:t>
      </w:r>
    </w:p>
    <w:p w14:paraId="783F88A0"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Geraldi</w:t>
      </w:r>
      <w:proofErr w:type="spellEnd"/>
      <w:r w:rsidRPr="000E0583">
        <w:rPr>
          <w:rFonts w:ascii="Arial" w:hAnsi="Arial" w:cs="Arial"/>
          <w:color w:val="000000" w:themeColor="text1"/>
          <w:sz w:val="22"/>
          <w:szCs w:val="22"/>
        </w:rPr>
        <w:t xml:space="preserve"> J and </w:t>
      </w:r>
      <w:proofErr w:type="spellStart"/>
      <w:r w:rsidRPr="000E0583">
        <w:rPr>
          <w:rFonts w:ascii="Arial" w:hAnsi="Arial" w:cs="Arial"/>
          <w:color w:val="000000" w:themeColor="text1"/>
          <w:sz w:val="22"/>
          <w:szCs w:val="22"/>
        </w:rPr>
        <w:t>Lechter</w:t>
      </w:r>
      <w:proofErr w:type="spellEnd"/>
      <w:r w:rsidRPr="000E0583">
        <w:rPr>
          <w:rFonts w:ascii="Arial" w:hAnsi="Arial" w:cs="Arial"/>
          <w:color w:val="000000" w:themeColor="text1"/>
          <w:sz w:val="22"/>
          <w:szCs w:val="22"/>
        </w:rPr>
        <w:t xml:space="preserve"> T (2012) Gantt charts revisited. International Journal of Managing Projects in Business. Vol 5. Issue 4. </w:t>
      </w:r>
    </w:p>
    <w:p w14:paraId="38694C86"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Giesen-Bloo</w:t>
      </w:r>
      <w:proofErr w:type="spellEnd"/>
      <w:r w:rsidRPr="000E0583">
        <w:rPr>
          <w:rFonts w:ascii="Arial" w:hAnsi="Arial" w:cs="Arial"/>
          <w:color w:val="000000" w:themeColor="text1"/>
          <w:sz w:val="22"/>
          <w:szCs w:val="22"/>
        </w:rPr>
        <w:t xml:space="preserve"> J and </w:t>
      </w:r>
      <w:proofErr w:type="spellStart"/>
      <w:r w:rsidRPr="000E0583">
        <w:rPr>
          <w:rFonts w:ascii="Arial" w:hAnsi="Arial" w:cs="Arial"/>
          <w:color w:val="000000" w:themeColor="text1"/>
          <w:sz w:val="22"/>
          <w:szCs w:val="22"/>
        </w:rPr>
        <w:t>Arntz</w:t>
      </w:r>
      <w:proofErr w:type="spellEnd"/>
      <w:r w:rsidRPr="000E0583">
        <w:rPr>
          <w:rFonts w:ascii="Arial" w:hAnsi="Arial" w:cs="Arial"/>
          <w:color w:val="000000" w:themeColor="text1"/>
          <w:sz w:val="22"/>
          <w:szCs w:val="22"/>
        </w:rPr>
        <w:t xml:space="preserve"> A (2007) Questions concerning the randomized trial of </w:t>
      </w:r>
      <w:proofErr w:type="spellStart"/>
      <w:r w:rsidRPr="000E0583">
        <w:rPr>
          <w:rFonts w:ascii="Arial" w:hAnsi="Arial" w:cs="Arial"/>
          <w:color w:val="000000" w:themeColor="text1"/>
          <w:sz w:val="22"/>
          <w:szCs w:val="22"/>
        </w:rPr>
        <w:t>scema</w:t>
      </w:r>
      <w:proofErr w:type="spellEnd"/>
      <w:r w:rsidRPr="000E0583">
        <w:rPr>
          <w:rFonts w:ascii="Arial" w:hAnsi="Arial" w:cs="Arial"/>
          <w:color w:val="000000" w:themeColor="text1"/>
          <w:sz w:val="22"/>
          <w:szCs w:val="22"/>
        </w:rPr>
        <w:t xml:space="preserve">-focused therapy vs transference-focused psychotherapy-reply. Archives of General Psychiatry. Vol </w:t>
      </w:r>
      <w:proofErr w:type="gramStart"/>
      <w:r w:rsidRPr="000E0583">
        <w:rPr>
          <w:rFonts w:ascii="Arial" w:hAnsi="Arial" w:cs="Arial"/>
          <w:color w:val="000000" w:themeColor="text1"/>
          <w:sz w:val="22"/>
          <w:szCs w:val="22"/>
        </w:rPr>
        <w:t>64.Issue</w:t>
      </w:r>
      <w:proofErr w:type="gramEnd"/>
      <w:r w:rsidRPr="000E0583">
        <w:rPr>
          <w:rFonts w:ascii="Arial" w:hAnsi="Arial" w:cs="Arial"/>
          <w:color w:val="000000" w:themeColor="text1"/>
          <w:sz w:val="22"/>
          <w:szCs w:val="22"/>
        </w:rPr>
        <w:t xml:space="preserve"> 5. </w:t>
      </w:r>
    </w:p>
    <w:p w14:paraId="3AA987D2"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Giessen-</w:t>
      </w:r>
      <w:proofErr w:type="spellStart"/>
      <w:r w:rsidRPr="000E0583">
        <w:rPr>
          <w:rFonts w:ascii="Arial" w:hAnsi="Arial" w:cs="Arial"/>
          <w:color w:val="000000" w:themeColor="text1"/>
          <w:sz w:val="22"/>
          <w:szCs w:val="22"/>
        </w:rPr>
        <w:t>Bloo</w:t>
      </w:r>
      <w:proofErr w:type="spellEnd"/>
      <w:r w:rsidRPr="000E0583">
        <w:rPr>
          <w:rFonts w:ascii="Arial" w:hAnsi="Arial" w:cs="Arial"/>
          <w:color w:val="000000" w:themeColor="text1"/>
          <w:sz w:val="22"/>
          <w:szCs w:val="22"/>
        </w:rPr>
        <w:t xml:space="preserve"> J and </w:t>
      </w:r>
      <w:proofErr w:type="spellStart"/>
      <w:r w:rsidRPr="000E0583">
        <w:rPr>
          <w:rFonts w:ascii="Arial" w:hAnsi="Arial" w:cs="Arial"/>
          <w:color w:val="000000" w:themeColor="text1"/>
          <w:sz w:val="22"/>
          <w:szCs w:val="22"/>
        </w:rPr>
        <w:t>Arntz</w:t>
      </w:r>
      <w:proofErr w:type="spellEnd"/>
      <w:r w:rsidRPr="000E0583">
        <w:rPr>
          <w:rFonts w:ascii="Arial" w:hAnsi="Arial" w:cs="Arial"/>
          <w:color w:val="000000" w:themeColor="text1"/>
          <w:sz w:val="22"/>
          <w:szCs w:val="22"/>
        </w:rPr>
        <w:t xml:space="preserve"> A (2006) Outpatient psychotherapy for borderline personality disorder randomized trial of schema-focused therapy vs. transference-focused psychotherapy. Archives of General Psychiatry. Vol </w:t>
      </w:r>
      <w:proofErr w:type="gramStart"/>
      <w:r w:rsidRPr="000E0583">
        <w:rPr>
          <w:rFonts w:ascii="Arial" w:hAnsi="Arial" w:cs="Arial"/>
          <w:color w:val="000000" w:themeColor="text1"/>
          <w:sz w:val="22"/>
          <w:szCs w:val="22"/>
        </w:rPr>
        <w:t>63.Issue</w:t>
      </w:r>
      <w:proofErr w:type="gramEnd"/>
      <w:r w:rsidRPr="000E0583">
        <w:rPr>
          <w:rFonts w:ascii="Arial" w:hAnsi="Arial" w:cs="Arial"/>
          <w:color w:val="000000" w:themeColor="text1"/>
          <w:sz w:val="22"/>
          <w:szCs w:val="22"/>
        </w:rPr>
        <w:t xml:space="preserve"> 6.</w:t>
      </w:r>
    </w:p>
    <w:p w14:paraId="14CC66A6"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Gilbert P (2010) Compassion focused therapy: Distinctive features. Compassion focused therapy. Chapter viii. New York. Routledge. </w:t>
      </w:r>
    </w:p>
    <w:p w14:paraId="008A9C3D"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Gopalakrishnan</w:t>
      </w:r>
      <w:proofErr w:type="spellEnd"/>
      <w:r w:rsidRPr="000E0583">
        <w:rPr>
          <w:rFonts w:ascii="Arial" w:hAnsi="Arial" w:cs="Arial"/>
          <w:color w:val="000000" w:themeColor="text1"/>
          <w:sz w:val="22"/>
          <w:szCs w:val="22"/>
        </w:rPr>
        <w:t xml:space="preserve"> S and </w:t>
      </w:r>
      <w:proofErr w:type="spellStart"/>
      <w:r w:rsidRPr="000E0583">
        <w:rPr>
          <w:rFonts w:ascii="Arial" w:hAnsi="Arial" w:cs="Arial"/>
          <w:color w:val="000000" w:themeColor="text1"/>
          <w:sz w:val="22"/>
          <w:szCs w:val="22"/>
        </w:rPr>
        <w:t>Ganeshkumar</w:t>
      </w:r>
      <w:proofErr w:type="spellEnd"/>
      <w:r w:rsidRPr="000E0583">
        <w:rPr>
          <w:rFonts w:ascii="Arial" w:hAnsi="Arial" w:cs="Arial"/>
          <w:color w:val="000000" w:themeColor="text1"/>
          <w:sz w:val="22"/>
          <w:szCs w:val="22"/>
        </w:rPr>
        <w:t xml:space="preserve"> P (2013) Systematic Reviews and Meta-analysis: Understanding the Best Evidence in Primary Healthcare. Journal of Primary Medicine and Primary Care. Volume 2. Issue 1. </w:t>
      </w:r>
    </w:p>
    <w:p w14:paraId="609890E6"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Gratzer</w:t>
      </w:r>
      <w:proofErr w:type="spellEnd"/>
      <w:r w:rsidRPr="000E0583">
        <w:rPr>
          <w:rFonts w:ascii="Arial" w:hAnsi="Arial" w:cs="Arial"/>
          <w:color w:val="000000" w:themeColor="text1"/>
          <w:sz w:val="22"/>
          <w:szCs w:val="22"/>
        </w:rPr>
        <w:t xml:space="preserve"> D and </w:t>
      </w:r>
      <w:proofErr w:type="spellStart"/>
      <w:r w:rsidRPr="000E0583">
        <w:rPr>
          <w:rFonts w:ascii="Arial" w:hAnsi="Arial" w:cs="Arial"/>
          <w:color w:val="000000" w:themeColor="text1"/>
          <w:sz w:val="22"/>
          <w:szCs w:val="22"/>
        </w:rPr>
        <w:t>Goldbloom</w:t>
      </w:r>
      <w:proofErr w:type="spellEnd"/>
      <w:r w:rsidRPr="000E0583">
        <w:rPr>
          <w:rFonts w:ascii="Arial" w:hAnsi="Arial" w:cs="Arial"/>
          <w:color w:val="000000" w:themeColor="text1"/>
          <w:sz w:val="22"/>
          <w:szCs w:val="22"/>
        </w:rPr>
        <w:t xml:space="preserve"> D (2017) Psychotherapy: Evidence First. The Canadian Journal of Psychiatry. Volume 63. Issue 3 </w:t>
      </w:r>
    </w:p>
    <w:p w14:paraId="57FB9EFF"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Greenhalgh</w:t>
      </w:r>
      <w:proofErr w:type="spellEnd"/>
      <w:r w:rsidRPr="000E0583">
        <w:rPr>
          <w:rFonts w:ascii="Arial" w:hAnsi="Arial" w:cs="Arial"/>
          <w:color w:val="000000" w:themeColor="text1"/>
          <w:sz w:val="22"/>
          <w:szCs w:val="22"/>
        </w:rPr>
        <w:t xml:space="preserve"> T and Peacock R (2005) Effectiveness and efficiency of search methods in systematic reviews of complex evidence: audit of primary sources. British Medical Journal. Vol 331.</w:t>
      </w:r>
    </w:p>
    <w:p w14:paraId="6B0F80F7"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Greenwood M (2016) Approving or Improving Research Ethics in Management Journals. Journal of Business Ethics. Vol 137. </w:t>
      </w:r>
    </w:p>
    <w:p w14:paraId="4CD365E3"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lastRenderedPageBreak/>
        <w:t xml:space="preserve">Gunderson J (2011) Borderline Personality Disorder. The New England Journal of Medicine. Vol 364. Issue 21. </w:t>
      </w:r>
    </w:p>
    <w:p w14:paraId="64F88D81"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Halcomb</w:t>
      </w:r>
      <w:proofErr w:type="spellEnd"/>
      <w:r w:rsidRPr="000E0583">
        <w:rPr>
          <w:rFonts w:ascii="Arial" w:hAnsi="Arial" w:cs="Arial"/>
          <w:color w:val="000000" w:themeColor="text1"/>
          <w:sz w:val="22"/>
          <w:szCs w:val="22"/>
        </w:rPr>
        <w:t xml:space="preserve"> E J and Hickman L (2010) Development of a clinician-led research agenda for general practice nurses. Australian Journal of Advanced Nursing. Vol 27. Issue 3.</w:t>
      </w:r>
    </w:p>
    <w:p w14:paraId="2E59781D"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Harden A (2007) Does study quality matter in systematic reviews which include qualitative research? Oral presentation at the XV Cochrane Collaboration Colloquium. 23-27 October. Sao Paulo. Brazil</w:t>
      </w:r>
    </w:p>
    <w:p w14:paraId="3961B9BE"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Harned</w:t>
      </w:r>
      <w:proofErr w:type="spellEnd"/>
      <w:r w:rsidRPr="000E0583">
        <w:rPr>
          <w:rFonts w:ascii="Arial" w:hAnsi="Arial" w:cs="Arial"/>
          <w:color w:val="000000" w:themeColor="text1"/>
          <w:sz w:val="22"/>
          <w:szCs w:val="22"/>
        </w:rPr>
        <w:t xml:space="preserve"> M S et al (2014) A pilot randomized controlled trial of Dialectical Behaviour Therapy with and without the Dialectical Behaviour Therapy Prolonged Exposure protocol for suicidal and self-injury women with borderline personality disorder and PTSD. Behavioural Research and Therapy. Vol 55. Issue 7. </w:t>
      </w:r>
    </w:p>
    <w:p w14:paraId="751F7341"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Hengartner</w:t>
      </w:r>
      <w:proofErr w:type="spellEnd"/>
      <w:r w:rsidRPr="000E0583">
        <w:rPr>
          <w:rFonts w:ascii="Arial" w:hAnsi="Arial" w:cs="Arial"/>
          <w:color w:val="000000" w:themeColor="text1"/>
          <w:sz w:val="22"/>
          <w:szCs w:val="22"/>
        </w:rPr>
        <w:t xml:space="preserve"> M P et al (2014) Occupational functioning and work impairment in association with personality disorder trait-scores. Social Psychiatry and Psychiatric Epidemiology. Vol 49. Issue 2. </w:t>
      </w:r>
    </w:p>
    <w:p w14:paraId="52957E85"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Holm A L and </w:t>
      </w:r>
      <w:proofErr w:type="spellStart"/>
      <w:r w:rsidRPr="000E0583">
        <w:rPr>
          <w:rFonts w:ascii="Arial" w:hAnsi="Arial" w:cs="Arial"/>
          <w:color w:val="000000" w:themeColor="text1"/>
          <w:sz w:val="22"/>
          <w:szCs w:val="22"/>
        </w:rPr>
        <w:t>Severinsson</w:t>
      </w:r>
      <w:proofErr w:type="spellEnd"/>
      <w:r w:rsidRPr="000E0583">
        <w:rPr>
          <w:rFonts w:ascii="Arial" w:hAnsi="Arial" w:cs="Arial"/>
          <w:color w:val="000000" w:themeColor="text1"/>
          <w:sz w:val="22"/>
          <w:szCs w:val="22"/>
        </w:rPr>
        <w:t xml:space="preserve"> E (2011) Struggling to recover by changing suicidal behaviour: Narratives from women with borderline personality disorder. International Journal of Mental Health Nursing. Vol 20. </w:t>
      </w:r>
    </w:p>
    <w:p w14:paraId="4C23A289"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Javadi</w:t>
      </w:r>
      <w:proofErr w:type="spellEnd"/>
      <w:r w:rsidRPr="000E0583">
        <w:rPr>
          <w:rFonts w:ascii="Arial" w:hAnsi="Arial" w:cs="Arial"/>
          <w:color w:val="000000" w:themeColor="text1"/>
          <w:sz w:val="22"/>
          <w:szCs w:val="22"/>
        </w:rPr>
        <w:t xml:space="preserve"> M and </w:t>
      </w:r>
      <w:proofErr w:type="spellStart"/>
      <w:r w:rsidRPr="000E0583">
        <w:rPr>
          <w:rFonts w:ascii="Arial" w:hAnsi="Arial" w:cs="Arial"/>
          <w:color w:val="000000" w:themeColor="text1"/>
          <w:sz w:val="22"/>
          <w:szCs w:val="22"/>
        </w:rPr>
        <w:t>Zarea</w:t>
      </w:r>
      <w:proofErr w:type="spellEnd"/>
      <w:r w:rsidRPr="000E0583">
        <w:rPr>
          <w:rFonts w:ascii="Arial" w:hAnsi="Arial" w:cs="Arial"/>
          <w:color w:val="000000" w:themeColor="text1"/>
          <w:sz w:val="22"/>
          <w:szCs w:val="22"/>
        </w:rPr>
        <w:t xml:space="preserve"> M (2016) Understanding Thematic Analysis and its Pitfalls. Journal of Client Care. Vol 1. Issue 1. </w:t>
      </w:r>
    </w:p>
    <w:p w14:paraId="0E1F4308"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Johnston C et al (2009) Dysfunctional schema modes, childhood trauma and dissociation in borderline personality disorder. Journal of Behaviour Therapy and Experimental Psychiatry. Vol 40. Issue 2.</w:t>
      </w:r>
    </w:p>
    <w:p w14:paraId="605B348A"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Katrak</w:t>
      </w:r>
      <w:proofErr w:type="spellEnd"/>
      <w:r w:rsidRPr="000E0583">
        <w:rPr>
          <w:rFonts w:ascii="Arial" w:hAnsi="Arial" w:cs="Arial"/>
          <w:color w:val="000000" w:themeColor="text1"/>
          <w:sz w:val="22"/>
          <w:szCs w:val="22"/>
        </w:rPr>
        <w:t xml:space="preserve"> P et al (2004) A Systematic Review of the Content of Critical Appraisal Tools. BMC Medical Research Methodology. Vol 4.  </w:t>
      </w:r>
    </w:p>
    <w:p w14:paraId="25FB7989"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Katsakou</w:t>
      </w:r>
      <w:proofErr w:type="spellEnd"/>
      <w:r w:rsidRPr="000E0583">
        <w:rPr>
          <w:rFonts w:ascii="Arial" w:hAnsi="Arial" w:cs="Arial"/>
          <w:color w:val="000000" w:themeColor="text1"/>
          <w:sz w:val="22"/>
          <w:szCs w:val="22"/>
        </w:rPr>
        <w:t xml:space="preserve"> C et al (2012) Recovery in Borderline Personality Disorder (BPD): a qualitative study of service users’ perspectives. </w:t>
      </w:r>
      <w:proofErr w:type="spellStart"/>
      <w:r w:rsidRPr="000E0583">
        <w:rPr>
          <w:rFonts w:ascii="Arial" w:hAnsi="Arial" w:cs="Arial"/>
          <w:color w:val="000000" w:themeColor="text1"/>
          <w:sz w:val="22"/>
          <w:szCs w:val="22"/>
        </w:rPr>
        <w:t>PLoSOne</w:t>
      </w:r>
      <w:proofErr w:type="spellEnd"/>
      <w:r w:rsidRPr="000E0583">
        <w:rPr>
          <w:rFonts w:ascii="Arial" w:hAnsi="Arial" w:cs="Arial"/>
          <w:color w:val="000000" w:themeColor="text1"/>
          <w:sz w:val="22"/>
          <w:szCs w:val="22"/>
        </w:rPr>
        <w:t>. Vol 7. Issue 5.</w:t>
      </w:r>
    </w:p>
    <w:p w14:paraId="3B7249B9"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lastRenderedPageBreak/>
        <w:t>Kellog</w:t>
      </w:r>
      <w:proofErr w:type="spellEnd"/>
      <w:r w:rsidRPr="000E0583">
        <w:rPr>
          <w:rFonts w:ascii="Arial" w:hAnsi="Arial" w:cs="Arial"/>
          <w:color w:val="000000" w:themeColor="text1"/>
          <w:sz w:val="22"/>
          <w:szCs w:val="22"/>
        </w:rPr>
        <w:t xml:space="preserve"> S H and Young J E (2006) Schema Therapy for borderline personality disorder. Journal of Clinical Psychology. Vol 62. Issue 4</w:t>
      </w:r>
    </w:p>
    <w:p w14:paraId="2A830697"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Kernberg</w:t>
      </w:r>
      <w:proofErr w:type="spellEnd"/>
      <w:r w:rsidRPr="000E0583">
        <w:rPr>
          <w:rFonts w:ascii="Arial" w:hAnsi="Arial" w:cs="Arial"/>
          <w:color w:val="000000" w:themeColor="text1"/>
          <w:sz w:val="22"/>
          <w:szCs w:val="22"/>
        </w:rPr>
        <w:t xml:space="preserve"> O F (2009) Borderline Personality Disorder. American Journal of Psychiatry </w:t>
      </w:r>
    </w:p>
    <w:p w14:paraId="7FA09429"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Kiernast</w:t>
      </w:r>
      <w:proofErr w:type="spellEnd"/>
      <w:r w:rsidRPr="000E0583">
        <w:rPr>
          <w:rFonts w:ascii="Arial" w:hAnsi="Arial" w:cs="Arial"/>
          <w:color w:val="000000" w:themeColor="text1"/>
          <w:sz w:val="22"/>
          <w:szCs w:val="22"/>
        </w:rPr>
        <w:t xml:space="preserve"> T et al (2014) Borderline Personality Disorder and Comorbid Addiction: epidemiology and treatment. </w:t>
      </w:r>
      <w:proofErr w:type="spellStart"/>
      <w:r w:rsidRPr="000E0583">
        <w:rPr>
          <w:rFonts w:ascii="Arial" w:hAnsi="Arial" w:cs="Arial"/>
          <w:color w:val="000000" w:themeColor="text1"/>
          <w:sz w:val="22"/>
          <w:szCs w:val="22"/>
        </w:rPr>
        <w:t>Deutsches</w:t>
      </w:r>
      <w:proofErr w:type="spellEnd"/>
      <w:r w:rsidRPr="000E0583">
        <w:rPr>
          <w:rFonts w:ascii="Arial" w:hAnsi="Arial" w:cs="Arial"/>
          <w:color w:val="000000" w:themeColor="text1"/>
          <w:sz w:val="22"/>
          <w:szCs w:val="22"/>
        </w:rPr>
        <w:t xml:space="preserve"> </w:t>
      </w:r>
      <w:proofErr w:type="spellStart"/>
      <w:r w:rsidRPr="000E0583">
        <w:rPr>
          <w:rFonts w:ascii="Arial" w:hAnsi="Arial" w:cs="Arial"/>
          <w:color w:val="000000" w:themeColor="text1"/>
          <w:sz w:val="22"/>
          <w:szCs w:val="22"/>
        </w:rPr>
        <w:t>Arzteblatt</w:t>
      </w:r>
      <w:proofErr w:type="spellEnd"/>
      <w:r w:rsidRPr="000E0583">
        <w:rPr>
          <w:rFonts w:ascii="Arial" w:hAnsi="Arial" w:cs="Arial"/>
          <w:color w:val="000000" w:themeColor="text1"/>
          <w:sz w:val="22"/>
          <w:szCs w:val="22"/>
        </w:rPr>
        <w:t xml:space="preserve"> international. Vol 111. Issue 16.</w:t>
      </w:r>
    </w:p>
    <w:p w14:paraId="4E60E9C5"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Kjellström</w:t>
      </w:r>
      <w:proofErr w:type="spellEnd"/>
      <w:r w:rsidRPr="000E0583">
        <w:rPr>
          <w:rFonts w:ascii="Arial" w:hAnsi="Arial" w:cs="Arial"/>
          <w:color w:val="000000" w:themeColor="text1"/>
          <w:sz w:val="22"/>
          <w:szCs w:val="22"/>
        </w:rPr>
        <w:t xml:space="preserve"> </w:t>
      </w:r>
      <w:proofErr w:type="gramStart"/>
      <w:r w:rsidRPr="000E0583">
        <w:rPr>
          <w:rFonts w:ascii="Arial" w:hAnsi="Arial" w:cs="Arial"/>
          <w:color w:val="000000" w:themeColor="text1"/>
          <w:sz w:val="22"/>
          <w:szCs w:val="22"/>
        </w:rPr>
        <w:t>S ,</w:t>
      </w:r>
      <w:proofErr w:type="gramEnd"/>
      <w:r w:rsidRPr="000E0583">
        <w:rPr>
          <w:rFonts w:ascii="Arial" w:hAnsi="Arial" w:cs="Arial"/>
          <w:color w:val="000000" w:themeColor="text1"/>
          <w:sz w:val="22"/>
          <w:szCs w:val="22"/>
        </w:rPr>
        <w:t xml:space="preserve"> Ross S N and </w:t>
      </w:r>
      <w:proofErr w:type="spellStart"/>
      <w:r w:rsidRPr="000E0583">
        <w:rPr>
          <w:rFonts w:ascii="Arial" w:hAnsi="Arial" w:cs="Arial"/>
          <w:color w:val="000000" w:themeColor="text1"/>
          <w:sz w:val="22"/>
          <w:szCs w:val="22"/>
        </w:rPr>
        <w:t>Fredilund</w:t>
      </w:r>
      <w:proofErr w:type="spellEnd"/>
      <w:r w:rsidRPr="000E0583">
        <w:rPr>
          <w:rFonts w:ascii="Arial" w:hAnsi="Arial" w:cs="Arial"/>
          <w:color w:val="000000" w:themeColor="text1"/>
          <w:sz w:val="22"/>
          <w:szCs w:val="22"/>
        </w:rPr>
        <w:t xml:space="preserve"> B (2010) Research ethics in dissertations: ethical issues and complexity of reasoning. Journal of Medical Ethics. Vol 36.</w:t>
      </w:r>
    </w:p>
    <w:p w14:paraId="76F51496"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Kleiman</w:t>
      </w:r>
      <w:proofErr w:type="spellEnd"/>
      <w:r w:rsidRPr="000E0583">
        <w:rPr>
          <w:rFonts w:ascii="Arial" w:hAnsi="Arial" w:cs="Arial"/>
          <w:color w:val="000000" w:themeColor="text1"/>
          <w:sz w:val="22"/>
          <w:szCs w:val="22"/>
        </w:rPr>
        <w:t xml:space="preserve"> </w:t>
      </w:r>
      <w:proofErr w:type="gramStart"/>
      <w:r w:rsidRPr="000E0583">
        <w:rPr>
          <w:rFonts w:ascii="Arial" w:hAnsi="Arial" w:cs="Arial"/>
          <w:color w:val="000000" w:themeColor="text1"/>
          <w:sz w:val="22"/>
          <w:szCs w:val="22"/>
        </w:rPr>
        <w:t>E ,</w:t>
      </w:r>
      <w:proofErr w:type="gramEnd"/>
      <w:r w:rsidRPr="000E0583">
        <w:rPr>
          <w:rFonts w:ascii="Arial" w:hAnsi="Arial" w:cs="Arial"/>
          <w:color w:val="000000" w:themeColor="text1"/>
          <w:sz w:val="22"/>
          <w:szCs w:val="22"/>
        </w:rPr>
        <w:t xml:space="preserve"> (2014) The role of emotion reactivity and gender in the relationship between psychopathology and self-injurious behaviour. Personality and Individual Differences. Vol 69. </w:t>
      </w:r>
    </w:p>
    <w:p w14:paraId="3323BF85"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Laurenssen</w:t>
      </w:r>
      <w:proofErr w:type="spellEnd"/>
      <w:r w:rsidRPr="000E0583">
        <w:rPr>
          <w:rFonts w:ascii="Arial" w:hAnsi="Arial" w:cs="Arial"/>
          <w:color w:val="000000" w:themeColor="text1"/>
          <w:sz w:val="22"/>
          <w:szCs w:val="22"/>
        </w:rPr>
        <w:t xml:space="preserve"> E M P et al (2018) Day Hospital </w:t>
      </w:r>
      <w:proofErr w:type="spellStart"/>
      <w:r w:rsidRPr="000E0583">
        <w:rPr>
          <w:rFonts w:ascii="Arial" w:hAnsi="Arial" w:cs="Arial"/>
          <w:color w:val="000000" w:themeColor="text1"/>
          <w:sz w:val="22"/>
          <w:szCs w:val="22"/>
        </w:rPr>
        <w:t>mentalization</w:t>
      </w:r>
      <w:proofErr w:type="spellEnd"/>
      <w:r w:rsidRPr="000E0583">
        <w:rPr>
          <w:rFonts w:ascii="Arial" w:hAnsi="Arial" w:cs="Arial"/>
          <w:color w:val="000000" w:themeColor="text1"/>
          <w:sz w:val="22"/>
          <w:szCs w:val="22"/>
        </w:rPr>
        <w:t xml:space="preserve">-based treatment v. specialist treatment as usual in patients with borderline personality disorder: randomized controlled trial. Psychological Medicine; Cambridge. Vol 48. Issue 15. </w:t>
      </w:r>
    </w:p>
    <w:p w14:paraId="7D77230F"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Leichsenring</w:t>
      </w:r>
      <w:proofErr w:type="spellEnd"/>
      <w:r w:rsidRPr="000E0583">
        <w:rPr>
          <w:rFonts w:ascii="Arial" w:hAnsi="Arial" w:cs="Arial"/>
          <w:color w:val="000000" w:themeColor="text1"/>
          <w:sz w:val="22"/>
          <w:szCs w:val="22"/>
        </w:rPr>
        <w:t xml:space="preserve"> F et all (2011) Borderline Personality Disorder. Volume 377. The Lancet. </w:t>
      </w:r>
    </w:p>
    <w:p w14:paraId="5E88FD2B"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Levitt J L (2005) A Therapeutic Approach to treating the Eating Disorder/Borderline Personality Disorder Patient. Eating Disorder. Vol 13. Issue 1. </w:t>
      </w:r>
    </w:p>
    <w:p w14:paraId="48654B3D"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Linah</w:t>
      </w:r>
      <w:proofErr w:type="spellEnd"/>
      <w:r w:rsidRPr="000E0583">
        <w:rPr>
          <w:rFonts w:ascii="Arial" w:hAnsi="Arial" w:cs="Arial"/>
          <w:color w:val="000000" w:themeColor="text1"/>
          <w:sz w:val="22"/>
          <w:szCs w:val="22"/>
        </w:rPr>
        <w:t xml:space="preserve"> A </w:t>
      </w:r>
      <w:proofErr w:type="spellStart"/>
      <w:r w:rsidRPr="000E0583">
        <w:rPr>
          <w:rFonts w:ascii="Arial" w:hAnsi="Arial" w:cs="Arial"/>
          <w:color w:val="000000" w:themeColor="text1"/>
          <w:sz w:val="22"/>
          <w:szCs w:val="22"/>
        </w:rPr>
        <w:t>A</w:t>
      </w:r>
      <w:proofErr w:type="spellEnd"/>
      <w:r w:rsidRPr="000E0583">
        <w:rPr>
          <w:rFonts w:ascii="Arial" w:hAnsi="Arial" w:cs="Arial"/>
          <w:color w:val="000000" w:themeColor="text1"/>
          <w:sz w:val="22"/>
          <w:szCs w:val="22"/>
        </w:rPr>
        <w:t xml:space="preserve"> and </w:t>
      </w:r>
      <w:proofErr w:type="spellStart"/>
      <w:r w:rsidRPr="000E0583">
        <w:rPr>
          <w:rFonts w:ascii="Arial" w:hAnsi="Arial" w:cs="Arial"/>
          <w:color w:val="000000" w:themeColor="text1"/>
          <w:sz w:val="22"/>
          <w:szCs w:val="22"/>
        </w:rPr>
        <w:t>Hatim</w:t>
      </w:r>
      <w:proofErr w:type="spellEnd"/>
      <w:r w:rsidRPr="000E0583">
        <w:rPr>
          <w:rFonts w:ascii="Arial" w:hAnsi="Arial" w:cs="Arial"/>
          <w:color w:val="000000" w:themeColor="text1"/>
          <w:sz w:val="22"/>
          <w:szCs w:val="22"/>
        </w:rPr>
        <w:t xml:space="preserve"> </w:t>
      </w:r>
      <w:proofErr w:type="gramStart"/>
      <w:r w:rsidRPr="000E0583">
        <w:rPr>
          <w:rFonts w:ascii="Arial" w:hAnsi="Arial" w:cs="Arial"/>
          <w:color w:val="000000" w:themeColor="text1"/>
          <w:sz w:val="22"/>
          <w:szCs w:val="22"/>
        </w:rPr>
        <w:t>A</w:t>
      </w:r>
      <w:proofErr w:type="gramEnd"/>
      <w:r w:rsidRPr="000E0583">
        <w:rPr>
          <w:rFonts w:ascii="Arial" w:hAnsi="Arial" w:cs="Arial"/>
          <w:color w:val="000000" w:themeColor="text1"/>
          <w:sz w:val="22"/>
          <w:szCs w:val="22"/>
        </w:rPr>
        <w:t xml:space="preserve"> O (2008) Borderline Personality Disorder: An Overview of the History, Diagnosis and Treatment in Adolescents. Pharmacology and Nutritional Sciences. Pharmacology and Nutritional Sciences Faculty Publications </w:t>
      </w:r>
    </w:p>
    <w:p w14:paraId="71043D39"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Linehan</w:t>
      </w:r>
      <w:proofErr w:type="spellEnd"/>
      <w:r w:rsidRPr="000E0583">
        <w:rPr>
          <w:rFonts w:ascii="Arial" w:hAnsi="Arial" w:cs="Arial"/>
          <w:color w:val="000000" w:themeColor="text1"/>
          <w:sz w:val="22"/>
          <w:szCs w:val="22"/>
        </w:rPr>
        <w:t xml:space="preserve"> M </w:t>
      </w:r>
      <w:proofErr w:type="spellStart"/>
      <w:r w:rsidRPr="000E0583">
        <w:rPr>
          <w:rFonts w:ascii="Arial" w:hAnsi="Arial" w:cs="Arial"/>
          <w:color w:val="000000" w:themeColor="text1"/>
          <w:sz w:val="22"/>
          <w:szCs w:val="22"/>
        </w:rPr>
        <w:t>M</w:t>
      </w:r>
      <w:proofErr w:type="spellEnd"/>
      <w:r w:rsidRPr="000E0583">
        <w:rPr>
          <w:rFonts w:ascii="Arial" w:hAnsi="Arial" w:cs="Arial"/>
          <w:color w:val="000000" w:themeColor="text1"/>
          <w:sz w:val="22"/>
          <w:szCs w:val="22"/>
        </w:rPr>
        <w:t xml:space="preserve"> et al (2006) Two Year Randomized Controlled Trial AND Follow-up of Dialectical Behaviour Therapy </w:t>
      </w:r>
      <w:proofErr w:type="gramStart"/>
      <w:r w:rsidRPr="000E0583">
        <w:rPr>
          <w:rFonts w:ascii="Arial" w:hAnsi="Arial" w:cs="Arial"/>
          <w:color w:val="000000" w:themeColor="text1"/>
          <w:sz w:val="22"/>
          <w:szCs w:val="22"/>
        </w:rPr>
        <w:t>vs</w:t>
      </w:r>
      <w:proofErr w:type="gramEnd"/>
      <w:r w:rsidRPr="000E0583">
        <w:rPr>
          <w:rFonts w:ascii="Arial" w:hAnsi="Arial" w:cs="Arial"/>
          <w:color w:val="000000" w:themeColor="text1"/>
          <w:sz w:val="22"/>
          <w:szCs w:val="22"/>
        </w:rPr>
        <w:t xml:space="preserve"> Therapy by Experts for Suicidal Behaviours and Borderline Personality disorder. Archives of General Psychiatry. Vol 63. Issue 7 Chicago. </w:t>
      </w:r>
    </w:p>
    <w:p w14:paraId="4AAD9A49"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Linehan</w:t>
      </w:r>
      <w:proofErr w:type="spellEnd"/>
      <w:r w:rsidRPr="000E0583">
        <w:rPr>
          <w:rFonts w:ascii="Arial" w:hAnsi="Arial" w:cs="Arial"/>
          <w:color w:val="000000" w:themeColor="text1"/>
          <w:sz w:val="22"/>
          <w:szCs w:val="22"/>
        </w:rPr>
        <w:t xml:space="preserve"> M </w:t>
      </w:r>
      <w:proofErr w:type="spellStart"/>
      <w:r w:rsidRPr="000E0583">
        <w:rPr>
          <w:rFonts w:ascii="Arial" w:hAnsi="Arial" w:cs="Arial"/>
          <w:color w:val="000000" w:themeColor="text1"/>
          <w:sz w:val="22"/>
          <w:szCs w:val="22"/>
        </w:rPr>
        <w:t>M</w:t>
      </w:r>
      <w:proofErr w:type="spellEnd"/>
      <w:r w:rsidRPr="000E0583">
        <w:rPr>
          <w:rFonts w:ascii="Arial" w:hAnsi="Arial" w:cs="Arial"/>
          <w:color w:val="000000" w:themeColor="text1"/>
          <w:sz w:val="22"/>
          <w:szCs w:val="22"/>
        </w:rPr>
        <w:t xml:space="preserve"> et al (2008) Olanzapine plus dialectical behaviour therapy for women with high irritability who meet criteria for borderline personality disorder: A double-blind, placebo-controlled study. Journal of Clinical Psychiatry. Vol 69. </w:t>
      </w:r>
    </w:p>
    <w:p w14:paraId="0104AFA0"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lastRenderedPageBreak/>
        <w:t>Linehan</w:t>
      </w:r>
      <w:proofErr w:type="spellEnd"/>
      <w:r w:rsidRPr="000E0583">
        <w:rPr>
          <w:rFonts w:ascii="Arial" w:hAnsi="Arial" w:cs="Arial"/>
          <w:color w:val="000000" w:themeColor="text1"/>
          <w:sz w:val="22"/>
          <w:szCs w:val="22"/>
        </w:rPr>
        <w:t xml:space="preserve"> M </w:t>
      </w:r>
      <w:proofErr w:type="spellStart"/>
      <w:r w:rsidRPr="000E0583">
        <w:rPr>
          <w:rFonts w:ascii="Arial" w:hAnsi="Arial" w:cs="Arial"/>
          <w:color w:val="000000" w:themeColor="text1"/>
          <w:sz w:val="22"/>
          <w:szCs w:val="22"/>
        </w:rPr>
        <w:t>M</w:t>
      </w:r>
      <w:proofErr w:type="spellEnd"/>
      <w:r w:rsidRPr="000E0583">
        <w:rPr>
          <w:rFonts w:ascii="Arial" w:hAnsi="Arial" w:cs="Arial"/>
          <w:color w:val="000000" w:themeColor="text1"/>
          <w:sz w:val="22"/>
          <w:szCs w:val="22"/>
        </w:rPr>
        <w:t xml:space="preserve"> et al (2014) Research on dialectical behaviour therapy: summary of the data to date. Available from: </w:t>
      </w:r>
      <w:hyperlink r:id="rId36" w:history="1">
        <w:r w:rsidRPr="000E0583">
          <w:rPr>
            <w:rStyle w:val="Hyperlink"/>
            <w:rFonts w:ascii="Arial" w:hAnsi="Arial" w:cs="Arial"/>
            <w:color w:val="000000" w:themeColor="text1"/>
            <w:sz w:val="22"/>
            <w:szCs w:val="22"/>
          </w:rPr>
          <w:t>www.behaviouraltech.org</w:t>
        </w:r>
      </w:hyperlink>
      <w:r w:rsidRPr="000E0583">
        <w:rPr>
          <w:rFonts w:ascii="Arial" w:hAnsi="Arial" w:cs="Arial"/>
          <w:color w:val="000000" w:themeColor="text1"/>
          <w:sz w:val="22"/>
          <w:szCs w:val="22"/>
        </w:rPr>
        <w:t xml:space="preserve"> Accessed on 01/03/2019 </w:t>
      </w:r>
    </w:p>
    <w:p w14:paraId="2BD23D15"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Linehan</w:t>
      </w:r>
      <w:proofErr w:type="spellEnd"/>
      <w:r w:rsidRPr="000E0583">
        <w:rPr>
          <w:rFonts w:ascii="Arial" w:hAnsi="Arial" w:cs="Arial"/>
          <w:color w:val="000000" w:themeColor="text1"/>
          <w:sz w:val="22"/>
          <w:szCs w:val="22"/>
        </w:rPr>
        <w:t xml:space="preserve"> M </w:t>
      </w:r>
      <w:proofErr w:type="spellStart"/>
      <w:r w:rsidRPr="000E0583">
        <w:rPr>
          <w:rFonts w:ascii="Arial" w:hAnsi="Arial" w:cs="Arial"/>
          <w:color w:val="000000" w:themeColor="text1"/>
          <w:sz w:val="22"/>
          <w:szCs w:val="22"/>
        </w:rPr>
        <w:t>M</w:t>
      </w:r>
      <w:proofErr w:type="spellEnd"/>
      <w:r w:rsidRPr="000E0583">
        <w:rPr>
          <w:rFonts w:ascii="Arial" w:hAnsi="Arial" w:cs="Arial"/>
          <w:color w:val="000000" w:themeColor="text1"/>
          <w:sz w:val="22"/>
          <w:szCs w:val="22"/>
        </w:rPr>
        <w:t xml:space="preserve"> et al (2015) </w:t>
      </w:r>
      <w:r w:rsidRPr="000E0583">
        <w:rPr>
          <w:rFonts w:ascii="Arial" w:hAnsi="Arial" w:cs="Arial"/>
          <w:bCs/>
          <w:color w:val="000000" w:themeColor="text1"/>
          <w:sz w:val="22"/>
          <w:szCs w:val="22"/>
        </w:rPr>
        <w:t xml:space="preserve">Dialectical behaviour therapy for high suicide risk in individuals with borderline personality disorder: a randomized clinical trial and component </w:t>
      </w:r>
      <w:proofErr w:type="spellStart"/>
      <w:proofErr w:type="gramStart"/>
      <w:r w:rsidRPr="000E0583">
        <w:rPr>
          <w:rFonts w:ascii="Arial" w:hAnsi="Arial" w:cs="Arial"/>
          <w:bCs/>
          <w:color w:val="000000" w:themeColor="text1"/>
          <w:sz w:val="22"/>
          <w:szCs w:val="22"/>
        </w:rPr>
        <w:t>analysis.Jama</w:t>
      </w:r>
      <w:proofErr w:type="spellEnd"/>
      <w:proofErr w:type="gramEnd"/>
      <w:r w:rsidRPr="000E0583">
        <w:rPr>
          <w:rFonts w:ascii="Arial" w:hAnsi="Arial" w:cs="Arial"/>
          <w:bCs/>
          <w:color w:val="000000" w:themeColor="text1"/>
          <w:sz w:val="22"/>
          <w:szCs w:val="22"/>
        </w:rPr>
        <w:t xml:space="preserve"> Psychiatry. Vol 72. Issue 5. </w:t>
      </w:r>
    </w:p>
    <w:p w14:paraId="3B7E0BB2"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Maguire M and Delahunt B (2017) Doing a Thematic Analysis: A Practical, Step-by-Step Guide for learning and Teaching Scholars. Dundalk Institute of Technology. Vol 3.</w:t>
      </w:r>
    </w:p>
    <w:p w14:paraId="6D93926D"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May J M et al (2016) Dialectical Behaviour Therapy as treatment for borderline personality disorder. The Mental Health Clinician. Vol 6. Issue 2. </w:t>
      </w:r>
    </w:p>
    <w:p w14:paraId="51655130"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McDonell</w:t>
      </w:r>
      <w:proofErr w:type="spellEnd"/>
      <w:r w:rsidRPr="000E0583">
        <w:rPr>
          <w:rFonts w:ascii="Arial" w:hAnsi="Arial" w:cs="Arial"/>
          <w:color w:val="000000" w:themeColor="text1"/>
          <w:sz w:val="22"/>
          <w:szCs w:val="22"/>
        </w:rPr>
        <w:t xml:space="preserve"> M G et al (2010) A pilot evaluation of dialectical behavioural therapy in adolescent long-term inpatient care. Child and Adolescent Mental Health. Vol 15. Issue 4. </w:t>
      </w:r>
    </w:p>
    <w:p w14:paraId="36E8865D"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McMain</w:t>
      </w:r>
      <w:proofErr w:type="spellEnd"/>
      <w:r w:rsidRPr="000E0583">
        <w:rPr>
          <w:rFonts w:ascii="Arial" w:hAnsi="Arial" w:cs="Arial"/>
          <w:color w:val="000000" w:themeColor="text1"/>
          <w:sz w:val="22"/>
          <w:szCs w:val="22"/>
        </w:rPr>
        <w:t xml:space="preserve"> S F et al (2009) A randomised trial of dialectical behaviour therapy versus general psychiatric management for borderline personality disorder. American Journal of Psychiatry. Vol 166. Issue 12.</w:t>
      </w:r>
    </w:p>
    <w:p w14:paraId="11777528"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McMain</w:t>
      </w:r>
      <w:proofErr w:type="spellEnd"/>
      <w:r w:rsidRPr="000E0583">
        <w:rPr>
          <w:rFonts w:ascii="Arial" w:hAnsi="Arial" w:cs="Arial"/>
          <w:color w:val="000000" w:themeColor="text1"/>
          <w:sz w:val="22"/>
          <w:szCs w:val="22"/>
        </w:rPr>
        <w:t xml:space="preserve"> S F et al (2012) Dialectical Behaviour Therapy Compared with General Psychiatric Management for Borderline Personality Disorder: Clinical Outcomes and Functioning over a 2-year follow-up. The American Journal of Psychiatry; Washington. Vol 169. Issue 6. </w:t>
      </w:r>
    </w:p>
    <w:p w14:paraId="2ED62B11"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Mental Health Foundation (2016) Fundamental Facts about mental health 2016. Accessed on: 27/10/2018 Available from: </w:t>
      </w:r>
      <w:hyperlink r:id="rId37" w:history="1">
        <w:r w:rsidRPr="000E0583">
          <w:rPr>
            <w:rStyle w:val="Hyperlink"/>
            <w:rFonts w:ascii="Arial" w:hAnsi="Arial" w:cs="Arial"/>
            <w:color w:val="000000" w:themeColor="text1"/>
            <w:sz w:val="22"/>
            <w:szCs w:val="22"/>
          </w:rPr>
          <w:t>www.mentalhealth.org.uk</w:t>
        </w:r>
      </w:hyperlink>
      <w:r w:rsidRPr="000E0583">
        <w:rPr>
          <w:rFonts w:ascii="Arial" w:hAnsi="Arial" w:cs="Arial"/>
          <w:color w:val="000000" w:themeColor="text1"/>
          <w:sz w:val="22"/>
          <w:szCs w:val="22"/>
        </w:rPr>
        <w:t xml:space="preserve"> </w:t>
      </w:r>
    </w:p>
    <w:p w14:paraId="693EF31B"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Meuldijk</w:t>
      </w:r>
      <w:proofErr w:type="spellEnd"/>
      <w:r w:rsidRPr="000E0583">
        <w:rPr>
          <w:rFonts w:ascii="Arial" w:hAnsi="Arial" w:cs="Arial"/>
          <w:color w:val="000000" w:themeColor="text1"/>
          <w:sz w:val="22"/>
          <w:szCs w:val="22"/>
        </w:rPr>
        <w:t xml:space="preserve"> D et al (2017) The Value of psychological treatment for borderline personality disorder: Systematic review and cost offset analysis of economic evaluations. </w:t>
      </w:r>
      <w:proofErr w:type="spellStart"/>
      <w:r w:rsidRPr="000E0583">
        <w:rPr>
          <w:rFonts w:ascii="Arial" w:hAnsi="Arial" w:cs="Arial"/>
          <w:color w:val="000000" w:themeColor="text1"/>
          <w:sz w:val="22"/>
          <w:szCs w:val="22"/>
        </w:rPr>
        <w:t>PLOSone</w:t>
      </w:r>
      <w:proofErr w:type="spellEnd"/>
      <w:r w:rsidRPr="000E0583">
        <w:rPr>
          <w:rFonts w:ascii="Arial" w:hAnsi="Arial" w:cs="Arial"/>
          <w:color w:val="000000" w:themeColor="text1"/>
          <w:sz w:val="22"/>
          <w:szCs w:val="22"/>
        </w:rPr>
        <w:t xml:space="preserve">. </w:t>
      </w:r>
    </w:p>
    <w:p w14:paraId="2F013B09"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Mhaskar</w:t>
      </w:r>
      <w:proofErr w:type="spellEnd"/>
      <w:r w:rsidRPr="000E0583">
        <w:rPr>
          <w:rFonts w:ascii="Arial" w:hAnsi="Arial" w:cs="Arial"/>
          <w:color w:val="000000" w:themeColor="text1"/>
          <w:sz w:val="22"/>
          <w:szCs w:val="22"/>
        </w:rPr>
        <w:t xml:space="preserve"> R et al (2009) Critical Appraisal skills are essential to informed decision-making.  Indian Journal of Sexually Transmitted Diseases and AIDS. </w:t>
      </w:r>
    </w:p>
    <w:p w14:paraId="5D429525"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lastRenderedPageBreak/>
        <w:t>Miano</w:t>
      </w:r>
      <w:proofErr w:type="spellEnd"/>
      <w:r w:rsidRPr="000E0583">
        <w:rPr>
          <w:rFonts w:ascii="Arial" w:hAnsi="Arial" w:cs="Arial"/>
          <w:color w:val="000000" w:themeColor="text1"/>
          <w:sz w:val="22"/>
          <w:szCs w:val="22"/>
        </w:rPr>
        <w:t xml:space="preserve"> A et al (2017) Emotional </w:t>
      </w:r>
      <w:proofErr w:type="spellStart"/>
      <w:r w:rsidRPr="000E0583">
        <w:rPr>
          <w:rFonts w:ascii="Arial" w:hAnsi="Arial" w:cs="Arial"/>
          <w:color w:val="000000" w:themeColor="text1"/>
          <w:sz w:val="22"/>
          <w:szCs w:val="22"/>
        </w:rPr>
        <w:t>dysregugulation</w:t>
      </w:r>
      <w:proofErr w:type="spellEnd"/>
      <w:r w:rsidRPr="000E0583">
        <w:rPr>
          <w:rFonts w:ascii="Arial" w:hAnsi="Arial" w:cs="Arial"/>
          <w:color w:val="000000" w:themeColor="text1"/>
          <w:sz w:val="22"/>
          <w:szCs w:val="22"/>
        </w:rPr>
        <w:t xml:space="preserve"> in borderline personality disorder and its influence on communication behaviour and feelings in romantic relationships. Behaviour Research and Therapy. Elsevier. Vol 95. </w:t>
      </w:r>
    </w:p>
    <w:p w14:paraId="5E609437"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Midgley</w:t>
      </w:r>
      <w:proofErr w:type="spellEnd"/>
      <w:r w:rsidRPr="000E0583">
        <w:rPr>
          <w:rFonts w:ascii="Arial" w:hAnsi="Arial" w:cs="Arial"/>
          <w:color w:val="000000" w:themeColor="text1"/>
          <w:sz w:val="22"/>
          <w:szCs w:val="22"/>
        </w:rPr>
        <w:t xml:space="preserve"> N et al (2017) The Herts and minds study: evaluating the effectiveness of </w:t>
      </w:r>
      <w:proofErr w:type="spellStart"/>
      <w:r w:rsidRPr="000E0583">
        <w:rPr>
          <w:rFonts w:ascii="Arial" w:hAnsi="Arial" w:cs="Arial"/>
          <w:color w:val="000000" w:themeColor="text1"/>
          <w:sz w:val="22"/>
          <w:szCs w:val="22"/>
        </w:rPr>
        <w:t>mentalization</w:t>
      </w:r>
      <w:proofErr w:type="spellEnd"/>
      <w:r w:rsidRPr="000E0583">
        <w:rPr>
          <w:rFonts w:ascii="Arial" w:hAnsi="Arial" w:cs="Arial"/>
          <w:color w:val="000000" w:themeColor="text1"/>
          <w:sz w:val="22"/>
          <w:szCs w:val="22"/>
        </w:rPr>
        <w:t>-based treatment (MBT) as an intervention for children in foster care with emotional and/or behavioural problems: a phase 2, feasibility, randomised controlled trial. Pilot and Feasibility Studies. Vol3. Issue 12.</w:t>
      </w:r>
    </w:p>
    <w:p w14:paraId="3A22F1C6"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Moher D et al (2009) Preferred reporting items for systematic reviews and meta-analyses: The PRISMA Statement. </w:t>
      </w:r>
      <w:proofErr w:type="spellStart"/>
      <w:r w:rsidRPr="000E0583">
        <w:rPr>
          <w:rFonts w:ascii="Arial" w:hAnsi="Arial" w:cs="Arial"/>
          <w:color w:val="000000" w:themeColor="text1"/>
          <w:sz w:val="22"/>
          <w:szCs w:val="22"/>
        </w:rPr>
        <w:t>PLoS</w:t>
      </w:r>
      <w:proofErr w:type="spellEnd"/>
      <w:r w:rsidRPr="000E0583">
        <w:rPr>
          <w:rFonts w:ascii="Arial" w:hAnsi="Arial" w:cs="Arial"/>
          <w:color w:val="000000" w:themeColor="text1"/>
          <w:sz w:val="22"/>
          <w:szCs w:val="22"/>
        </w:rPr>
        <w:t xml:space="preserve"> Med. </w:t>
      </w:r>
    </w:p>
    <w:p w14:paraId="69A21311"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Moule</w:t>
      </w:r>
      <w:proofErr w:type="spellEnd"/>
      <w:r w:rsidRPr="000E0583">
        <w:rPr>
          <w:rFonts w:ascii="Arial" w:hAnsi="Arial" w:cs="Arial"/>
          <w:color w:val="000000" w:themeColor="text1"/>
          <w:sz w:val="22"/>
          <w:szCs w:val="22"/>
        </w:rPr>
        <w:t xml:space="preserve"> P (2015) Making sense of research in nursing, health and social care. SAGE. Los Angeles.</w:t>
      </w:r>
    </w:p>
    <w:p w14:paraId="09C260B9"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National Collaborating Centre for Mental Health (2009) Borderline Personality Disorder. The British Psychological Society and The Royal College of Psychiatrists. Stanley L Hunt (Printer) Ltd.</w:t>
      </w:r>
    </w:p>
    <w:p w14:paraId="0105621E"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National Institute for Health and Clinical Excellence (2009) Borderline Personality Disorder: treatment and management. National Clinical Practice Guideline Number 78. London. National Institute of Health and Clinical Excellence</w:t>
      </w:r>
    </w:p>
    <w:p w14:paraId="4691C242"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Newton B J (2011) No room for reflexivity? Critical Reflections Following a systematic review of Qualitative Research. Journal of Health Psychology. SAGE Publishers. </w:t>
      </w:r>
    </w:p>
    <w:p w14:paraId="60D64201"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Nicol K et al (2013) Social Judgement in Borderline Personality Disorder. </w:t>
      </w:r>
      <w:proofErr w:type="spellStart"/>
      <w:r w:rsidRPr="000E0583">
        <w:rPr>
          <w:rFonts w:ascii="Arial" w:hAnsi="Arial" w:cs="Arial"/>
          <w:color w:val="000000" w:themeColor="text1"/>
          <w:sz w:val="22"/>
          <w:szCs w:val="22"/>
        </w:rPr>
        <w:t>PLoS</w:t>
      </w:r>
      <w:proofErr w:type="spellEnd"/>
      <w:r w:rsidRPr="000E0583">
        <w:rPr>
          <w:rFonts w:ascii="Arial" w:hAnsi="Arial" w:cs="Arial"/>
          <w:color w:val="000000" w:themeColor="text1"/>
          <w:sz w:val="22"/>
          <w:szCs w:val="22"/>
        </w:rPr>
        <w:t xml:space="preserve"> One. Vol 8. Issue 11. </w:t>
      </w:r>
    </w:p>
    <w:p w14:paraId="16AF187A"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Nowell</w:t>
      </w:r>
      <w:proofErr w:type="spellEnd"/>
      <w:r w:rsidRPr="000E0583">
        <w:rPr>
          <w:rFonts w:ascii="Arial" w:hAnsi="Arial" w:cs="Arial"/>
          <w:color w:val="000000" w:themeColor="text1"/>
          <w:sz w:val="22"/>
          <w:szCs w:val="22"/>
        </w:rPr>
        <w:t xml:space="preserve"> L S et al (2017) Thematic Analysis: Striving to Meet the Trustworthiness Criteria. International Journal of Qualitative Methods. Vol 16. Issue 1. </w:t>
      </w:r>
    </w:p>
    <w:p w14:paraId="564ABA50"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Nysaeter</w:t>
      </w:r>
      <w:proofErr w:type="spellEnd"/>
      <w:r w:rsidRPr="000E0583">
        <w:rPr>
          <w:rFonts w:ascii="Arial" w:hAnsi="Arial" w:cs="Arial"/>
          <w:color w:val="000000" w:themeColor="text1"/>
          <w:sz w:val="22"/>
          <w:szCs w:val="22"/>
        </w:rPr>
        <w:t xml:space="preserve"> A E and </w:t>
      </w:r>
      <w:proofErr w:type="spellStart"/>
      <w:r w:rsidRPr="000E0583">
        <w:rPr>
          <w:rFonts w:ascii="Arial" w:hAnsi="Arial" w:cs="Arial"/>
          <w:color w:val="000000" w:themeColor="text1"/>
          <w:sz w:val="22"/>
          <w:szCs w:val="22"/>
        </w:rPr>
        <w:t>Nordahl</w:t>
      </w:r>
      <w:proofErr w:type="spellEnd"/>
      <w:r w:rsidRPr="000E0583">
        <w:rPr>
          <w:rFonts w:ascii="Arial" w:hAnsi="Arial" w:cs="Arial"/>
          <w:color w:val="000000" w:themeColor="text1"/>
          <w:sz w:val="22"/>
          <w:szCs w:val="22"/>
        </w:rPr>
        <w:t xml:space="preserve"> H M (2008) Principles and clinical application of schema therapy for patients with borderline personality disorder. Nordic Psychology. Vol 60. Issue 3. </w:t>
      </w:r>
    </w:p>
    <w:p w14:paraId="0BDA7F89"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lastRenderedPageBreak/>
        <w:t xml:space="preserve">O’Connell B and Dowling M (2014) Dialectical behaviour therapy (DBT) in the treatment of borderline personality disorder. Journal of Psychiatric and Mental Health Nursing. Vol 21. Issue 6. </w:t>
      </w:r>
    </w:p>
    <w:p w14:paraId="585B5088"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O’Sullivan M et al (2017) PMH31- The Cost of Dialectical Behaviour Therapy (DBT) for people diagnosed with Borderline Personality Disorder (BPD): </w:t>
      </w:r>
      <w:proofErr w:type="gramStart"/>
      <w:r w:rsidRPr="000E0583">
        <w:rPr>
          <w:rFonts w:ascii="Arial" w:hAnsi="Arial" w:cs="Arial"/>
          <w:color w:val="000000" w:themeColor="text1"/>
          <w:sz w:val="22"/>
          <w:szCs w:val="22"/>
        </w:rPr>
        <w:t>a</w:t>
      </w:r>
      <w:proofErr w:type="gramEnd"/>
      <w:r w:rsidRPr="000E0583">
        <w:rPr>
          <w:rFonts w:ascii="Arial" w:hAnsi="Arial" w:cs="Arial"/>
          <w:color w:val="000000" w:themeColor="text1"/>
          <w:sz w:val="22"/>
          <w:szCs w:val="22"/>
        </w:rPr>
        <w:t xml:space="preserve"> Review of the Literature. Value in Health. Vol 21. Issue 9. </w:t>
      </w:r>
    </w:p>
    <w:p w14:paraId="422D603A"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Oliver P (2010) The Student’s Guide to research ethics. Second edition. </w:t>
      </w:r>
      <w:proofErr w:type="spellStart"/>
      <w:r w:rsidRPr="000E0583">
        <w:rPr>
          <w:rFonts w:ascii="Arial" w:hAnsi="Arial" w:cs="Arial"/>
          <w:color w:val="000000" w:themeColor="text1"/>
          <w:sz w:val="22"/>
          <w:szCs w:val="22"/>
        </w:rPr>
        <w:t>Maidnhead</w:t>
      </w:r>
      <w:proofErr w:type="spellEnd"/>
      <w:r w:rsidRPr="000E0583">
        <w:rPr>
          <w:rFonts w:ascii="Arial" w:hAnsi="Arial" w:cs="Arial"/>
          <w:color w:val="000000" w:themeColor="text1"/>
          <w:sz w:val="22"/>
          <w:szCs w:val="22"/>
        </w:rPr>
        <w:t>: McGraw-</w:t>
      </w:r>
      <w:proofErr w:type="spellStart"/>
      <w:r w:rsidRPr="000E0583">
        <w:rPr>
          <w:rFonts w:ascii="Arial" w:hAnsi="Arial" w:cs="Arial"/>
          <w:color w:val="000000" w:themeColor="text1"/>
          <w:sz w:val="22"/>
          <w:szCs w:val="22"/>
        </w:rPr>
        <w:t>Hil</w:t>
      </w:r>
      <w:proofErr w:type="spellEnd"/>
      <w:r w:rsidRPr="000E0583">
        <w:rPr>
          <w:rFonts w:ascii="Arial" w:hAnsi="Arial" w:cs="Arial"/>
          <w:color w:val="000000" w:themeColor="text1"/>
          <w:sz w:val="22"/>
          <w:szCs w:val="22"/>
        </w:rPr>
        <w:t xml:space="preserve">. Open University Press. </w:t>
      </w:r>
    </w:p>
    <w:p w14:paraId="61D15D58"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Paris J (2004) Is hospitalization useful for suicidal patients with borderline personality disorder? Journal of Personality Disorders. Vol 18. </w:t>
      </w:r>
    </w:p>
    <w:p w14:paraId="37F6F5BA"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Paris J (2012) The outcome of borderline Personality Disorder: good for most but not all patients. The American Journal of Psychiatry. Vol 169. Issue 5.</w:t>
      </w:r>
    </w:p>
    <w:p w14:paraId="183DA49C"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Pisterello</w:t>
      </w:r>
      <w:proofErr w:type="spellEnd"/>
      <w:r w:rsidRPr="000E0583">
        <w:rPr>
          <w:rFonts w:ascii="Arial" w:hAnsi="Arial" w:cs="Arial"/>
          <w:color w:val="000000" w:themeColor="text1"/>
          <w:sz w:val="22"/>
          <w:szCs w:val="22"/>
        </w:rPr>
        <w:t xml:space="preserve"> J et al (2012) Dialectical Behaviour Therapy (DBT) </w:t>
      </w:r>
      <w:proofErr w:type="spellStart"/>
      <w:r w:rsidRPr="000E0583">
        <w:rPr>
          <w:rFonts w:ascii="Arial" w:hAnsi="Arial" w:cs="Arial"/>
          <w:color w:val="000000" w:themeColor="text1"/>
          <w:sz w:val="22"/>
          <w:szCs w:val="22"/>
        </w:rPr>
        <w:t>aaplied</w:t>
      </w:r>
      <w:proofErr w:type="spellEnd"/>
      <w:r w:rsidRPr="000E0583">
        <w:rPr>
          <w:rFonts w:ascii="Arial" w:hAnsi="Arial" w:cs="Arial"/>
          <w:color w:val="000000" w:themeColor="text1"/>
          <w:sz w:val="22"/>
          <w:szCs w:val="22"/>
        </w:rPr>
        <w:t xml:space="preserve"> to college students: a randomized clinical trial. Journal Consultation Clinical Psychology. Vol 80. Issue 6. </w:t>
      </w:r>
    </w:p>
    <w:p w14:paraId="0FE0A574"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Powers S I et al (2006) Dating couples’ attachment styles and patterns of cortisol reactivity and recovery in response to a relationship conflict. journal of Personality AND Social Psychology. Vol 90. Issue 4 </w:t>
      </w:r>
    </w:p>
    <w:p w14:paraId="38381022"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Rizvi S (2011) Treatment failure in dialectical behaviour therapy. Cognitive and Behavioural Practice. Vol 18. </w:t>
      </w:r>
    </w:p>
    <w:p w14:paraId="59CFBCA5"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Rossiter R (2008) Exploring the experience of dialectical behaviour therapists: Challenging therapeutic </w:t>
      </w:r>
      <w:proofErr w:type="spellStart"/>
      <w:r w:rsidRPr="000E0583">
        <w:rPr>
          <w:rFonts w:ascii="Arial" w:hAnsi="Arial" w:cs="Arial"/>
          <w:color w:val="000000" w:themeColor="text1"/>
          <w:sz w:val="22"/>
          <w:szCs w:val="22"/>
        </w:rPr>
        <w:t>pessisism</w:t>
      </w:r>
      <w:proofErr w:type="spellEnd"/>
      <w:r w:rsidRPr="000E0583">
        <w:rPr>
          <w:rFonts w:ascii="Arial" w:hAnsi="Arial" w:cs="Arial"/>
          <w:color w:val="000000" w:themeColor="text1"/>
          <w:sz w:val="22"/>
          <w:szCs w:val="22"/>
        </w:rPr>
        <w:t xml:space="preserve"> related to borderline personality disorder. Unpublished Doctoral Thesis. The University of Sydney.</w:t>
      </w:r>
    </w:p>
    <w:p w14:paraId="1184ED0C"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Ruggero</w:t>
      </w:r>
      <w:proofErr w:type="spellEnd"/>
      <w:r w:rsidRPr="000E0583">
        <w:rPr>
          <w:rFonts w:ascii="Arial" w:hAnsi="Arial" w:cs="Arial"/>
          <w:color w:val="000000" w:themeColor="text1"/>
          <w:sz w:val="22"/>
          <w:szCs w:val="22"/>
        </w:rPr>
        <w:t xml:space="preserve"> C J, Zimmerman M, </w:t>
      </w:r>
      <w:proofErr w:type="spellStart"/>
      <w:r w:rsidRPr="000E0583">
        <w:rPr>
          <w:rFonts w:ascii="Arial" w:hAnsi="Arial" w:cs="Arial"/>
          <w:color w:val="000000" w:themeColor="text1"/>
          <w:sz w:val="22"/>
          <w:szCs w:val="22"/>
        </w:rPr>
        <w:t>Chelminski</w:t>
      </w:r>
      <w:proofErr w:type="spellEnd"/>
      <w:r w:rsidRPr="000E0583">
        <w:rPr>
          <w:rFonts w:ascii="Arial" w:hAnsi="Arial" w:cs="Arial"/>
          <w:color w:val="000000" w:themeColor="text1"/>
          <w:sz w:val="22"/>
          <w:szCs w:val="22"/>
        </w:rPr>
        <w:t xml:space="preserve"> I and Young D (2010) Borderline personality disorder and the misdiagnosis of bipolar disorder. Vol 44. Issue 6. </w:t>
      </w:r>
    </w:p>
    <w:p w14:paraId="33869670"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lastRenderedPageBreak/>
        <w:t>Sansone</w:t>
      </w:r>
      <w:proofErr w:type="spellEnd"/>
      <w:r w:rsidRPr="000E0583">
        <w:rPr>
          <w:rFonts w:ascii="Arial" w:hAnsi="Arial" w:cs="Arial"/>
          <w:color w:val="000000" w:themeColor="text1"/>
          <w:sz w:val="22"/>
          <w:szCs w:val="22"/>
        </w:rPr>
        <w:t xml:space="preserve"> R A et al (2005) Childhood abuse, mental healthcare utilization, self-harm behaviour, and multiple psychiatric diagnoses among inpatients with and without a borderline diagnosis. Comprehensive Psychiatry. Vol 46. Issue 2.</w:t>
      </w:r>
    </w:p>
    <w:p w14:paraId="4D461F8D"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Sansone</w:t>
      </w:r>
      <w:proofErr w:type="spellEnd"/>
      <w:r w:rsidRPr="000E0583">
        <w:rPr>
          <w:rFonts w:ascii="Arial" w:hAnsi="Arial" w:cs="Arial"/>
          <w:color w:val="000000" w:themeColor="text1"/>
          <w:sz w:val="22"/>
          <w:szCs w:val="22"/>
        </w:rPr>
        <w:t xml:space="preserve"> R A et al (2010) Being bullied in childhood: Correlations with borderline personality in adulthood. Comprehensive Psychiatry. Vol 51. Issue 5</w:t>
      </w:r>
    </w:p>
    <w:p w14:paraId="16354E66"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Sempertegui</w:t>
      </w:r>
      <w:proofErr w:type="spellEnd"/>
      <w:r w:rsidRPr="000E0583">
        <w:rPr>
          <w:rFonts w:ascii="Arial" w:hAnsi="Arial" w:cs="Arial"/>
          <w:color w:val="000000" w:themeColor="text1"/>
          <w:sz w:val="22"/>
          <w:szCs w:val="22"/>
        </w:rPr>
        <w:t xml:space="preserve"> et al, 2013) Schema Therapy for Borderline Personality Disorder: A comprehensive review of its empirical foundations, effectiveness and implementation possibilities. Clinical Psychology Review. Vol 33. Issue 3. </w:t>
      </w:r>
    </w:p>
    <w:p w14:paraId="160D614B"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Shea</w:t>
      </w:r>
      <w:proofErr w:type="spellEnd"/>
      <w:r w:rsidRPr="000E0583">
        <w:rPr>
          <w:rFonts w:ascii="Arial" w:hAnsi="Arial" w:cs="Arial"/>
          <w:color w:val="000000" w:themeColor="text1"/>
          <w:sz w:val="22"/>
          <w:szCs w:val="22"/>
        </w:rPr>
        <w:t xml:space="preserve"> M T et al (2009) Improvement in Borderline Personality Disorder in Relationship to Age. National Library of Medicine. </w:t>
      </w:r>
    </w:p>
    <w:p w14:paraId="1A5A439B"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Singh J (2013) Critical Appraisal Skills Programme. Journal of pharmacology and </w:t>
      </w:r>
      <w:proofErr w:type="spellStart"/>
      <w:r w:rsidRPr="000E0583">
        <w:rPr>
          <w:rFonts w:ascii="Arial" w:hAnsi="Arial" w:cs="Arial"/>
          <w:color w:val="000000" w:themeColor="text1"/>
          <w:sz w:val="22"/>
          <w:szCs w:val="22"/>
        </w:rPr>
        <w:t>Pharmacotherapeutics</w:t>
      </w:r>
      <w:proofErr w:type="spellEnd"/>
      <w:r w:rsidRPr="000E0583">
        <w:rPr>
          <w:rFonts w:ascii="Arial" w:hAnsi="Arial" w:cs="Arial"/>
          <w:color w:val="000000" w:themeColor="text1"/>
          <w:sz w:val="22"/>
          <w:szCs w:val="22"/>
        </w:rPr>
        <w:t xml:space="preserve">. Vol 4. </w:t>
      </w:r>
    </w:p>
    <w:p w14:paraId="13E03E1E"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Sjâstad</w:t>
      </w:r>
      <w:proofErr w:type="spellEnd"/>
      <w:r w:rsidRPr="000E0583">
        <w:rPr>
          <w:rFonts w:ascii="Arial" w:hAnsi="Arial" w:cs="Arial"/>
          <w:color w:val="000000" w:themeColor="text1"/>
          <w:sz w:val="22"/>
          <w:szCs w:val="22"/>
        </w:rPr>
        <w:t xml:space="preserve"> H N et al (2012) Affective Disorder among Patients with Borderline Personality Disorder. </w:t>
      </w:r>
      <w:proofErr w:type="spellStart"/>
      <w:r w:rsidRPr="000E0583">
        <w:rPr>
          <w:rFonts w:ascii="Arial" w:hAnsi="Arial" w:cs="Arial"/>
          <w:color w:val="000000" w:themeColor="text1"/>
          <w:sz w:val="22"/>
          <w:szCs w:val="22"/>
        </w:rPr>
        <w:t>PLoS</w:t>
      </w:r>
      <w:proofErr w:type="spellEnd"/>
      <w:r w:rsidRPr="000E0583">
        <w:rPr>
          <w:rFonts w:ascii="Arial" w:hAnsi="Arial" w:cs="Arial"/>
          <w:color w:val="000000" w:themeColor="text1"/>
          <w:sz w:val="22"/>
          <w:szCs w:val="22"/>
        </w:rPr>
        <w:t xml:space="preserve"> One: San Francisco. Vol 7. Issue 12. </w:t>
      </w:r>
    </w:p>
    <w:p w14:paraId="1CBBD034"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Slade M (2007) Recovery, psychosis and psychiatry: research is better than rhetoric. </w:t>
      </w:r>
      <w:proofErr w:type="spellStart"/>
      <w:r w:rsidRPr="000E0583">
        <w:rPr>
          <w:rFonts w:ascii="Arial" w:hAnsi="Arial" w:cs="Arial"/>
          <w:color w:val="000000" w:themeColor="text1"/>
          <w:sz w:val="22"/>
          <w:szCs w:val="22"/>
        </w:rPr>
        <w:t>Acta</w:t>
      </w:r>
      <w:proofErr w:type="spellEnd"/>
      <w:r w:rsidRPr="000E0583">
        <w:rPr>
          <w:rFonts w:ascii="Arial" w:hAnsi="Arial" w:cs="Arial"/>
          <w:color w:val="000000" w:themeColor="text1"/>
          <w:sz w:val="22"/>
          <w:szCs w:val="22"/>
        </w:rPr>
        <w:t xml:space="preserve"> </w:t>
      </w:r>
      <w:proofErr w:type="spellStart"/>
      <w:r w:rsidRPr="000E0583">
        <w:rPr>
          <w:rFonts w:ascii="Arial" w:hAnsi="Arial" w:cs="Arial"/>
          <w:color w:val="000000" w:themeColor="text1"/>
          <w:sz w:val="22"/>
          <w:szCs w:val="22"/>
        </w:rPr>
        <w:t>Psychiatrica</w:t>
      </w:r>
      <w:proofErr w:type="spellEnd"/>
      <w:r w:rsidRPr="000E0583">
        <w:rPr>
          <w:rFonts w:ascii="Arial" w:hAnsi="Arial" w:cs="Arial"/>
          <w:color w:val="000000" w:themeColor="text1"/>
          <w:sz w:val="22"/>
          <w:szCs w:val="22"/>
        </w:rPr>
        <w:t xml:space="preserve"> </w:t>
      </w:r>
      <w:proofErr w:type="spellStart"/>
      <w:r w:rsidRPr="000E0583">
        <w:rPr>
          <w:rFonts w:ascii="Arial" w:hAnsi="Arial" w:cs="Arial"/>
          <w:color w:val="000000" w:themeColor="text1"/>
          <w:sz w:val="22"/>
          <w:szCs w:val="22"/>
        </w:rPr>
        <w:t>Scandinavica</w:t>
      </w:r>
      <w:proofErr w:type="spellEnd"/>
      <w:r w:rsidRPr="000E0583">
        <w:rPr>
          <w:rFonts w:ascii="Arial" w:hAnsi="Arial" w:cs="Arial"/>
          <w:color w:val="000000" w:themeColor="text1"/>
          <w:sz w:val="22"/>
          <w:szCs w:val="22"/>
        </w:rPr>
        <w:t>. Volume 116. Issue 2.</w:t>
      </w:r>
    </w:p>
    <w:p w14:paraId="6C2F236B"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Slade M et al (2008) Recovery: an international perspective. Epidemiology and Psychiatric Sciences. Volume 17. Issue 2.</w:t>
      </w:r>
    </w:p>
    <w:p w14:paraId="676EB97A"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Smailbegovic</w:t>
      </w:r>
      <w:proofErr w:type="spellEnd"/>
      <w:r w:rsidRPr="000E0583">
        <w:rPr>
          <w:rFonts w:ascii="Arial" w:hAnsi="Arial" w:cs="Arial"/>
          <w:color w:val="000000" w:themeColor="text1"/>
          <w:sz w:val="22"/>
          <w:szCs w:val="22"/>
        </w:rPr>
        <w:t xml:space="preserve"> M S, Laing G J and Bedford H (2003) Why do parents decide against immunisation? The effect of health beliefs and health professionals. Vol 29. Issue 4. Wiley Blackwell. </w:t>
      </w:r>
    </w:p>
    <w:p w14:paraId="1DCE7608"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Squires J et al (2014) Are multifaceted interventions more effective than single-component interventions in changing health-care professionals’ behaviours? An overview of systematic reviews. Implementation Science. Vol 9. </w:t>
      </w:r>
    </w:p>
    <w:p w14:paraId="1492DC49"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Stockdale L A et al (2015) Borderline personality disorder features, jealousy, and cyberbullying in adolescence. Personality and Individual Differences. Vol 83. </w:t>
      </w:r>
    </w:p>
    <w:p w14:paraId="6119AC04"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lastRenderedPageBreak/>
        <w:t>Stoffers</w:t>
      </w:r>
      <w:proofErr w:type="spellEnd"/>
      <w:r w:rsidRPr="000E0583">
        <w:rPr>
          <w:rFonts w:ascii="Arial" w:hAnsi="Arial" w:cs="Arial"/>
          <w:color w:val="000000" w:themeColor="text1"/>
          <w:sz w:val="22"/>
          <w:szCs w:val="22"/>
        </w:rPr>
        <w:t xml:space="preserve"> J M et al (2012) Psychological therapies for people with Borderline Personality Disorder. The Cochrane database of systematic reviews. Issue 8. </w:t>
      </w:r>
    </w:p>
    <w:p w14:paraId="30E90AF1"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Stone M H (2016) Long- term course of borderline personality disorder. Psychodynamic Psychiatry. Vol 44. Issue 3. </w:t>
      </w:r>
    </w:p>
    <w:p w14:paraId="77559232"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The Royal College of Psychiatrists (2018) Personality Disorder. Accessed on: 26/10/2018 Available from: </w:t>
      </w:r>
      <w:hyperlink r:id="rId38" w:history="1">
        <w:r w:rsidRPr="000E0583">
          <w:rPr>
            <w:rStyle w:val="Hyperlink"/>
            <w:rFonts w:ascii="Arial" w:hAnsi="Arial" w:cs="Arial"/>
            <w:color w:val="000000" w:themeColor="text1"/>
            <w:sz w:val="22"/>
            <w:szCs w:val="22"/>
          </w:rPr>
          <w:t>www.pcpsych.ac.uk</w:t>
        </w:r>
      </w:hyperlink>
      <w:r w:rsidRPr="000E0583">
        <w:rPr>
          <w:rFonts w:ascii="Arial" w:hAnsi="Arial" w:cs="Arial"/>
          <w:color w:val="000000" w:themeColor="text1"/>
          <w:sz w:val="22"/>
          <w:szCs w:val="22"/>
        </w:rPr>
        <w:t xml:space="preserve"> </w:t>
      </w:r>
    </w:p>
    <w:p w14:paraId="28D66F6B"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Tobiano</w:t>
      </w:r>
      <w:proofErr w:type="spellEnd"/>
      <w:r w:rsidRPr="000E0583">
        <w:rPr>
          <w:rFonts w:ascii="Arial" w:hAnsi="Arial" w:cs="Arial"/>
          <w:color w:val="000000" w:themeColor="text1"/>
          <w:sz w:val="22"/>
          <w:szCs w:val="22"/>
        </w:rPr>
        <w:t xml:space="preserve"> G et al (2018) Patient participation in nursing bedside handover: A systematic mixed-methods review. International Journal of nursing Studies. Vol 77. </w:t>
      </w:r>
    </w:p>
    <w:p w14:paraId="457D1B09"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Tomko</w:t>
      </w:r>
      <w:proofErr w:type="spellEnd"/>
      <w:r w:rsidRPr="000E0583">
        <w:rPr>
          <w:rFonts w:ascii="Arial" w:hAnsi="Arial" w:cs="Arial"/>
          <w:color w:val="000000" w:themeColor="text1"/>
          <w:sz w:val="22"/>
          <w:szCs w:val="22"/>
        </w:rPr>
        <w:t xml:space="preserve"> R L et al (2014) Characteristics of borderline personality disorder in a community sample: comorbidity, treatment utilization, and general functioning. Journal of Personality Disorder. Vol 28. </w:t>
      </w:r>
    </w:p>
    <w:p w14:paraId="6B8306D4"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Turkat</w:t>
      </w:r>
      <w:proofErr w:type="spellEnd"/>
      <w:r w:rsidRPr="000E0583">
        <w:rPr>
          <w:rFonts w:ascii="Arial" w:hAnsi="Arial" w:cs="Arial"/>
          <w:color w:val="000000" w:themeColor="text1"/>
          <w:sz w:val="22"/>
          <w:szCs w:val="22"/>
        </w:rPr>
        <w:t xml:space="preserve"> I D (1983) An investigation of personality disorder descriptions. </w:t>
      </w:r>
    </w:p>
    <w:p w14:paraId="1CA9D5B3"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Turton</w:t>
      </w:r>
      <w:proofErr w:type="spellEnd"/>
      <w:r w:rsidRPr="000E0583">
        <w:rPr>
          <w:rFonts w:ascii="Arial" w:hAnsi="Arial" w:cs="Arial"/>
          <w:color w:val="000000" w:themeColor="text1"/>
          <w:sz w:val="22"/>
          <w:szCs w:val="22"/>
        </w:rPr>
        <w:t xml:space="preserve"> P et al (2011) One size fits all: or horses for course? Recovery-based care in specialist mental health services. Social Psychiatry and Psychiatric Epidemiology. Volume 46. Issue 2.</w:t>
      </w:r>
    </w:p>
    <w:p w14:paraId="3A77F00C"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t>Tyrer</w:t>
      </w:r>
      <w:proofErr w:type="spellEnd"/>
      <w:r w:rsidRPr="000E0583">
        <w:rPr>
          <w:rFonts w:ascii="Arial" w:hAnsi="Arial" w:cs="Arial"/>
          <w:color w:val="000000" w:themeColor="text1"/>
          <w:sz w:val="22"/>
          <w:szCs w:val="22"/>
        </w:rPr>
        <w:t xml:space="preserve"> P (2009) Why borderline personality disorder is neither borderline nor a personality disorder. Personal Mental Health. Vol 3. </w:t>
      </w:r>
    </w:p>
    <w:p w14:paraId="2640C2CB"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Van den Bosch L et al (2005) Sustained efficacy of dialectical behaviour therapy for borderline personality disorder. Behaviour Research and Therapy. Vol 43. </w:t>
      </w:r>
    </w:p>
    <w:p w14:paraId="1D7DB5B2"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Van </w:t>
      </w:r>
      <w:proofErr w:type="spellStart"/>
      <w:r w:rsidRPr="000E0583">
        <w:rPr>
          <w:rFonts w:ascii="Arial" w:hAnsi="Arial" w:cs="Arial"/>
          <w:color w:val="000000" w:themeColor="text1"/>
          <w:sz w:val="22"/>
          <w:szCs w:val="22"/>
        </w:rPr>
        <w:t>Oenen</w:t>
      </w:r>
      <w:proofErr w:type="spellEnd"/>
      <w:r w:rsidRPr="000E0583">
        <w:rPr>
          <w:rFonts w:ascii="Arial" w:hAnsi="Arial" w:cs="Arial"/>
          <w:color w:val="000000" w:themeColor="text1"/>
          <w:sz w:val="22"/>
          <w:szCs w:val="22"/>
        </w:rPr>
        <w:t xml:space="preserve"> F J et al (2007) Crisis Intervention Practice Book. Utrecht. The Netherlands: De </w:t>
      </w:r>
      <w:proofErr w:type="spellStart"/>
      <w:r w:rsidRPr="000E0583">
        <w:rPr>
          <w:rFonts w:ascii="Arial" w:hAnsi="Arial" w:cs="Arial"/>
          <w:color w:val="000000" w:themeColor="text1"/>
          <w:sz w:val="22"/>
          <w:szCs w:val="22"/>
        </w:rPr>
        <w:t>Tijdstroom</w:t>
      </w:r>
      <w:proofErr w:type="spellEnd"/>
      <w:r w:rsidRPr="000E0583">
        <w:rPr>
          <w:rFonts w:ascii="Arial" w:hAnsi="Arial" w:cs="Arial"/>
          <w:color w:val="000000" w:themeColor="text1"/>
          <w:sz w:val="22"/>
          <w:szCs w:val="22"/>
        </w:rPr>
        <w:t xml:space="preserve">. </w:t>
      </w:r>
    </w:p>
    <w:p w14:paraId="7AB0403B"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 xml:space="preserve">Wager E and </w:t>
      </w:r>
      <w:proofErr w:type="spellStart"/>
      <w:r w:rsidRPr="000E0583">
        <w:rPr>
          <w:rFonts w:ascii="Arial" w:hAnsi="Arial" w:cs="Arial"/>
          <w:color w:val="000000" w:themeColor="text1"/>
          <w:sz w:val="22"/>
          <w:szCs w:val="22"/>
        </w:rPr>
        <w:t>Wiffen</w:t>
      </w:r>
      <w:proofErr w:type="spellEnd"/>
      <w:r w:rsidRPr="000E0583">
        <w:rPr>
          <w:rFonts w:ascii="Arial" w:hAnsi="Arial" w:cs="Arial"/>
          <w:color w:val="000000" w:themeColor="text1"/>
          <w:sz w:val="22"/>
          <w:szCs w:val="22"/>
        </w:rPr>
        <w:t xml:space="preserve"> P (2011) Ethical issues in preparing and publishing systematic reviews. Journal of Evidence Based Medicine. Blackwell Publishing Asia Pty Ltd and Chinese Cochrane </w:t>
      </w:r>
      <w:proofErr w:type="spellStart"/>
      <w:r w:rsidRPr="000E0583">
        <w:rPr>
          <w:rFonts w:ascii="Arial" w:hAnsi="Arial" w:cs="Arial"/>
          <w:color w:val="000000" w:themeColor="text1"/>
          <w:sz w:val="22"/>
          <w:szCs w:val="22"/>
        </w:rPr>
        <w:t>Center</w:t>
      </w:r>
      <w:proofErr w:type="spellEnd"/>
      <w:r w:rsidRPr="000E0583">
        <w:rPr>
          <w:rFonts w:ascii="Arial" w:hAnsi="Arial" w:cs="Arial"/>
          <w:color w:val="000000" w:themeColor="text1"/>
          <w:sz w:val="22"/>
          <w:szCs w:val="22"/>
        </w:rPr>
        <w:t xml:space="preserve">. </w:t>
      </w:r>
    </w:p>
    <w:p w14:paraId="569D1E14"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Wakefield J C (2013) DSM-5 and the General Definition of Personality Disorder. Volume 41. Issue 2. Springer</w:t>
      </w:r>
    </w:p>
    <w:p w14:paraId="6497CED6"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r w:rsidRPr="000E0583">
        <w:rPr>
          <w:rFonts w:ascii="Arial" w:hAnsi="Arial" w:cs="Arial"/>
          <w:color w:val="000000" w:themeColor="text1"/>
          <w:sz w:val="22"/>
          <w:szCs w:val="22"/>
        </w:rPr>
        <w:t>Young J E et al (2003) Schema Therapy: A practitioner’s guide. Guilford. New York.</w:t>
      </w:r>
    </w:p>
    <w:p w14:paraId="2EE6E553" w14:textId="77777777" w:rsidR="00FA6170" w:rsidRPr="000E0583" w:rsidRDefault="00FA6170" w:rsidP="000E0583">
      <w:pPr>
        <w:pStyle w:val="ListParagraph"/>
        <w:numPr>
          <w:ilvl w:val="0"/>
          <w:numId w:val="16"/>
        </w:numPr>
        <w:spacing w:line="480" w:lineRule="auto"/>
        <w:rPr>
          <w:rFonts w:ascii="Arial" w:hAnsi="Arial" w:cs="Arial"/>
          <w:color w:val="000000" w:themeColor="text1"/>
          <w:sz w:val="22"/>
          <w:szCs w:val="22"/>
        </w:rPr>
      </w:pPr>
      <w:proofErr w:type="spellStart"/>
      <w:r w:rsidRPr="000E0583">
        <w:rPr>
          <w:rFonts w:ascii="Arial" w:hAnsi="Arial" w:cs="Arial"/>
          <w:color w:val="000000" w:themeColor="text1"/>
          <w:sz w:val="22"/>
          <w:szCs w:val="22"/>
        </w:rPr>
        <w:lastRenderedPageBreak/>
        <w:t>Zanarini</w:t>
      </w:r>
      <w:proofErr w:type="spellEnd"/>
      <w:r w:rsidRPr="000E0583">
        <w:rPr>
          <w:rFonts w:ascii="Arial" w:hAnsi="Arial" w:cs="Arial"/>
          <w:color w:val="000000" w:themeColor="text1"/>
          <w:sz w:val="22"/>
          <w:szCs w:val="22"/>
        </w:rPr>
        <w:t xml:space="preserve"> M C et al (2007) The </w:t>
      </w:r>
      <w:proofErr w:type="spellStart"/>
      <w:r w:rsidRPr="000E0583">
        <w:rPr>
          <w:rFonts w:ascii="Arial" w:hAnsi="Arial" w:cs="Arial"/>
          <w:color w:val="000000" w:themeColor="text1"/>
          <w:sz w:val="22"/>
          <w:szCs w:val="22"/>
        </w:rPr>
        <w:t>subsyndromal</w:t>
      </w:r>
      <w:proofErr w:type="spellEnd"/>
      <w:r w:rsidRPr="000E0583">
        <w:rPr>
          <w:rFonts w:ascii="Arial" w:hAnsi="Arial" w:cs="Arial"/>
          <w:color w:val="000000" w:themeColor="text1"/>
          <w:sz w:val="22"/>
          <w:szCs w:val="22"/>
        </w:rPr>
        <w:t xml:space="preserve"> phenomenology of borderline personality disorder: a 10 year follow up study. The American Journal of Psychiatry. Vol 164. Issue 6. </w:t>
      </w:r>
    </w:p>
    <w:p w14:paraId="54764F39" w14:textId="77777777" w:rsidR="001F430D" w:rsidRPr="007004E4" w:rsidRDefault="001F430D" w:rsidP="000477B6">
      <w:pPr>
        <w:spacing w:line="360" w:lineRule="auto"/>
        <w:rPr>
          <w:b/>
          <w:color w:val="000000" w:themeColor="text1"/>
        </w:rPr>
      </w:pPr>
    </w:p>
    <w:sectPr w:rsidR="001F430D" w:rsidRPr="007004E4" w:rsidSect="001C296E">
      <w:footerReference w:type="even" r:id="rId39"/>
      <w:footerReference w:type="default" r:id="rId4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F64AB9" w14:textId="77777777" w:rsidR="00A55991" w:rsidRDefault="00A55991" w:rsidP="00CC3732">
      <w:r>
        <w:separator/>
      </w:r>
    </w:p>
  </w:endnote>
  <w:endnote w:type="continuationSeparator" w:id="0">
    <w:p w14:paraId="060FB789" w14:textId="77777777" w:rsidR="00A55991" w:rsidRDefault="00A55991" w:rsidP="00CC37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Unicode MS">
    <w:panose1 w:val="020B0604020202020204"/>
    <w:charset w:val="00"/>
    <w:family w:val="auto"/>
    <w:pitch w:val="variable"/>
    <w:sig w:usb0="F7FFAFFF" w:usb1="E9DFFFFF" w:usb2="0000003F" w:usb3="00000000" w:csb0="003F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5BFD9C" w14:textId="77777777" w:rsidR="003574E0" w:rsidRDefault="003574E0" w:rsidP="002B224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A16C3A3" w14:textId="77777777" w:rsidR="003574E0" w:rsidRDefault="003574E0">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EB1A14" w14:textId="77777777" w:rsidR="003574E0" w:rsidRDefault="003574E0" w:rsidP="002B224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15A5C">
      <w:rPr>
        <w:rStyle w:val="PageNumber"/>
        <w:noProof/>
      </w:rPr>
      <w:t>2</w:t>
    </w:r>
    <w:r>
      <w:rPr>
        <w:rStyle w:val="PageNumber"/>
      </w:rPr>
      <w:fldChar w:fldCharType="end"/>
    </w:r>
  </w:p>
  <w:p w14:paraId="43B16135" w14:textId="77777777" w:rsidR="003574E0" w:rsidRDefault="003574E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49D182" w14:textId="77777777" w:rsidR="00A55991" w:rsidRDefault="00A55991" w:rsidP="00CC3732">
      <w:r>
        <w:separator/>
      </w:r>
    </w:p>
  </w:footnote>
  <w:footnote w:type="continuationSeparator" w:id="0">
    <w:p w14:paraId="1846857C" w14:textId="77777777" w:rsidR="00A55991" w:rsidRDefault="00A55991" w:rsidP="00CC373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12D1248"/>
    <w:multiLevelType w:val="hybridMultilevel"/>
    <w:tmpl w:val="CCD0FFDE"/>
    <w:lvl w:ilvl="0" w:tplc="5B2ABB1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4EE1F0A"/>
    <w:multiLevelType w:val="hybridMultilevel"/>
    <w:tmpl w:val="0DC248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B6B1A55"/>
    <w:multiLevelType w:val="hybridMultilevel"/>
    <w:tmpl w:val="BD54C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3163CBC"/>
    <w:multiLevelType w:val="hybridMultilevel"/>
    <w:tmpl w:val="3516FC6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328695B"/>
    <w:multiLevelType w:val="multilevel"/>
    <w:tmpl w:val="9592A948"/>
    <w:lvl w:ilvl="0">
      <w:start w:val="1"/>
      <w:numFmt w:val="decimal"/>
      <w:lvlText w:val="%1"/>
      <w:lvlJc w:val="left"/>
      <w:pPr>
        <w:ind w:left="1080" w:hanging="720"/>
      </w:pPr>
      <w:rPr>
        <w:rFonts w:asciiTheme="minorHAnsi" w:eastAsiaTheme="minorHAnsi" w:hAnsiTheme="minorHAnsi" w:cstheme="minorBidi"/>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nsid w:val="23EA1088"/>
    <w:multiLevelType w:val="hybridMultilevel"/>
    <w:tmpl w:val="B34AB28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5113472"/>
    <w:multiLevelType w:val="hybridMultilevel"/>
    <w:tmpl w:val="5CA82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8CA360B"/>
    <w:multiLevelType w:val="hybridMultilevel"/>
    <w:tmpl w:val="D3B8E4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8E11C42"/>
    <w:multiLevelType w:val="hybridMultilevel"/>
    <w:tmpl w:val="73D2D4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89E6D2F"/>
    <w:multiLevelType w:val="hybridMultilevel"/>
    <w:tmpl w:val="F3E05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170607A"/>
    <w:multiLevelType w:val="hybridMultilevel"/>
    <w:tmpl w:val="C9C068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3E63859"/>
    <w:multiLevelType w:val="hybridMultilevel"/>
    <w:tmpl w:val="8ABA66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57C6B09"/>
    <w:multiLevelType w:val="hybridMultilevel"/>
    <w:tmpl w:val="A2F63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9"/>
  </w:num>
  <w:num w:numId="4">
    <w:abstractNumId w:val="10"/>
  </w:num>
  <w:num w:numId="5">
    <w:abstractNumId w:val="11"/>
  </w:num>
  <w:num w:numId="6">
    <w:abstractNumId w:val="0"/>
  </w:num>
  <w:num w:numId="7">
    <w:abstractNumId w:val="3"/>
  </w:num>
  <w:num w:numId="8">
    <w:abstractNumId w:val="12"/>
  </w:num>
  <w:num w:numId="9">
    <w:abstractNumId w:val="2"/>
  </w:num>
  <w:num w:numId="10">
    <w:abstractNumId w:val="15"/>
  </w:num>
  <w:num w:numId="11">
    <w:abstractNumId w:val="8"/>
  </w:num>
  <w:num w:numId="12">
    <w:abstractNumId w:val="14"/>
  </w:num>
  <w:num w:numId="13">
    <w:abstractNumId w:val="6"/>
  </w:num>
  <w:num w:numId="14">
    <w:abstractNumId w:val="13"/>
  </w:num>
  <w:num w:numId="15">
    <w:abstractNumId w:val="4"/>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11ED"/>
    <w:rsid w:val="00000317"/>
    <w:rsid w:val="00000F7C"/>
    <w:rsid w:val="00013260"/>
    <w:rsid w:val="00014088"/>
    <w:rsid w:val="00015B11"/>
    <w:rsid w:val="000207BF"/>
    <w:rsid w:val="00035962"/>
    <w:rsid w:val="00035ADA"/>
    <w:rsid w:val="00037F02"/>
    <w:rsid w:val="000458B9"/>
    <w:rsid w:val="000477B6"/>
    <w:rsid w:val="000478F1"/>
    <w:rsid w:val="0005679C"/>
    <w:rsid w:val="00056FC9"/>
    <w:rsid w:val="000578A3"/>
    <w:rsid w:val="00063E6B"/>
    <w:rsid w:val="00067514"/>
    <w:rsid w:val="00072B64"/>
    <w:rsid w:val="00072E34"/>
    <w:rsid w:val="000734E0"/>
    <w:rsid w:val="000755CD"/>
    <w:rsid w:val="0008076A"/>
    <w:rsid w:val="000854DE"/>
    <w:rsid w:val="00090444"/>
    <w:rsid w:val="000A2A3A"/>
    <w:rsid w:val="000A30F9"/>
    <w:rsid w:val="000B2387"/>
    <w:rsid w:val="000B2AF4"/>
    <w:rsid w:val="000B2CB7"/>
    <w:rsid w:val="000C02ED"/>
    <w:rsid w:val="000C253B"/>
    <w:rsid w:val="000C3743"/>
    <w:rsid w:val="000C7FB5"/>
    <w:rsid w:val="000D09DA"/>
    <w:rsid w:val="000D3087"/>
    <w:rsid w:val="000D4FFE"/>
    <w:rsid w:val="000D62B0"/>
    <w:rsid w:val="000E0583"/>
    <w:rsid w:val="000E20E2"/>
    <w:rsid w:val="000E4349"/>
    <w:rsid w:val="000F2214"/>
    <w:rsid w:val="000F4450"/>
    <w:rsid w:val="000F7799"/>
    <w:rsid w:val="001106A5"/>
    <w:rsid w:val="0011265C"/>
    <w:rsid w:val="00114719"/>
    <w:rsid w:val="00114E91"/>
    <w:rsid w:val="00115224"/>
    <w:rsid w:val="001226A6"/>
    <w:rsid w:val="00123D8A"/>
    <w:rsid w:val="00127AD4"/>
    <w:rsid w:val="00127FB7"/>
    <w:rsid w:val="00130F5A"/>
    <w:rsid w:val="0013345F"/>
    <w:rsid w:val="0013741D"/>
    <w:rsid w:val="00140423"/>
    <w:rsid w:val="001411ED"/>
    <w:rsid w:val="00144006"/>
    <w:rsid w:val="00151ECA"/>
    <w:rsid w:val="00152A42"/>
    <w:rsid w:val="00161EBF"/>
    <w:rsid w:val="00162B6F"/>
    <w:rsid w:val="00170C21"/>
    <w:rsid w:val="0017336F"/>
    <w:rsid w:val="00177049"/>
    <w:rsid w:val="0018397A"/>
    <w:rsid w:val="001844D6"/>
    <w:rsid w:val="00187905"/>
    <w:rsid w:val="00191B38"/>
    <w:rsid w:val="001A6A1A"/>
    <w:rsid w:val="001B01D3"/>
    <w:rsid w:val="001B2E69"/>
    <w:rsid w:val="001C1253"/>
    <w:rsid w:val="001C296E"/>
    <w:rsid w:val="001C3F02"/>
    <w:rsid w:val="001C463B"/>
    <w:rsid w:val="001C58DC"/>
    <w:rsid w:val="001E0A60"/>
    <w:rsid w:val="001E6FF2"/>
    <w:rsid w:val="001E769B"/>
    <w:rsid w:val="001F19BA"/>
    <w:rsid w:val="001F274B"/>
    <w:rsid w:val="001F430D"/>
    <w:rsid w:val="001F5AB5"/>
    <w:rsid w:val="00201703"/>
    <w:rsid w:val="00206B2D"/>
    <w:rsid w:val="00210AC1"/>
    <w:rsid w:val="002114C0"/>
    <w:rsid w:val="00213BA5"/>
    <w:rsid w:val="00213D29"/>
    <w:rsid w:val="00215B31"/>
    <w:rsid w:val="00220AA7"/>
    <w:rsid w:val="00221B58"/>
    <w:rsid w:val="0022333F"/>
    <w:rsid w:val="002233DB"/>
    <w:rsid w:val="00225DB1"/>
    <w:rsid w:val="00226C15"/>
    <w:rsid w:val="00227C23"/>
    <w:rsid w:val="002300D8"/>
    <w:rsid w:val="00232B4E"/>
    <w:rsid w:val="0023661D"/>
    <w:rsid w:val="002367DB"/>
    <w:rsid w:val="00241EE0"/>
    <w:rsid w:val="002425D1"/>
    <w:rsid w:val="00245A47"/>
    <w:rsid w:val="00250E26"/>
    <w:rsid w:val="00251324"/>
    <w:rsid w:val="00261EF7"/>
    <w:rsid w:val="00267372"/>
    <w:rsid w:val="00270681"/>
    <w:rsid w:val="0027369A"/>
    <w:rsid w:val="00280705"/>
    <w:rsid w:val="0029417E"/>
    <w:rsid w:val="00297314"/>
    <w:rsid w:val="002A1EDB"/>
    <w:rsid w:val="002A5A0B"/>
    <w:rsid w:val="002A5BF2"/>
    <w:rsid w:val="002A7434"/>
    <w:rsid w:val="002B2248"/>
    <w:rsid w:val="002B2572"/>
    <w:rsid w:val="002B2CC6"/>
    <w:rsid w:val="002B3270"/>
    <w:rsid w:val="002B6089"/>
    <w:rsid w:val="002C27D5"/>
    <w:rsid w:val="002C38BC"/>
    <w:rsid w:val="002C38E9"/>
    <w:rsid w:val="002C630C"/>
    <w:rsid w:val="002D1776"/>
    <w:rsid w:val="002E192D"/>
    <w:rsid w:val="002E1FF6"/>
    <w:rsid w:val="002E35B6"/>
    <w:rsid w:val="002E5B35"/>
    <w:rsid w:val="002E5D34"/>
    <w:rsid w:val="002F10AA"/>
    <w:rsid w:val="002F6D37"/>
    <w:rsid w:val="00314713"/>
    <w:rsid w:val="00315A77"/>
    <w:rsid w:val="00317CFB"/>
    <w:rsid w:val="00323473"/>
    <w:rsid w:val="00324AD9"/>
    <w:rsid w:val="00330D78"/>
    <w:rsid w:val="00331012"/>
    <w:rsid w:val="00333366"/>
    <w:rsid w:val="00344C16"/>
    <w:rsid w:val="00351D91"/>
    <w:rsid w:val="00354414"/>
    <w:rsid w:val="00355107"/>
    <w:rsid w:val="003574E0"/>
    <w:rsid w:val="00366416"/>
    <w:rsid w:val="00370F35"/>
    <w:rsid w:val="00372720"/>
    <w:rsid w:val="00372FFB"/>
    <w:rsid w:val="00387E40"/>
    <w:rsid w:val="00390366"/>
    <w:rsid w:val="00390A15"/>
    <w:rsid w:val="00396866"/>
    <w:rsid w:val="003A015A"/>
    <w:rsid w:val="003A0F34"/>
    <w:rsid w:val="003A46D1"/>
    <w:rsid w:val="003A5AD8"/>
    <w:rsid w:val="003B1495"/>
    <w:rsid w:val="003B233D"/>
    <w:rsid w:val="003B2583"/>
    <w:rsid w:val="003B4F57"/>
    <w:rsid w:val="003B5F11"/>
    <w:rsid w:val="003C1AE7"/>
    <w:rsid w:val="003C1CEA"/>
    <w:rsid w:val="003C37AF"/>
    <w:rsid w:val="003C3E72"/>
    <w:rsid w:val="003C5503"/>
    <w:rsid w:val="003D1A0A"/>
    <w:rsid w:val="003D1C7F"/>
    <w:rsid w:val="003D4388"/>
    <w:rsid w:val="003D48A3"/>
    <w:rsid w:val="003E3C94"/>
    <w:rsid w:val="003F28CE"/>
    <w:rsid w:val="00407CD3"/>
    <w:rsid w:val="00411428"/>
    <w:rsid w:val="004147C1"/>
    <w:rsid w:val="0042265A"/>
    <w:rsid w:val="0042364F"/>
    <w:rsid w:val="0042764B"/>
    <w:rsid w:val="00434723"/>
    <w:rsid w:val="00442F04"/>
    <w:rsid w:val="004443AC"/>
    <w:rsid w:val="004456C2"/>
    <w:rsid w:val="004475CF"/>
    <w:rsid w:val="00454440"/>
    <w:rsid w:val="004571CD"/>
    <w:rsid w:val="00464B28"/>
    <w:rsid w:val="00465425"/>
    <w:rsid w:val="00467C84"/>
    <w:rsid w:val="004748E6"/>
    <w:rsid w:val="00477D84"/>
    <w:rsid w:val="00480A14"/>
    <w:rsid w:val="00486137"/>
    <w:rsid w:val="00492BE8"/>
    <w:rsid w:val="0049522D"/>
    <w:rsid w:val="004A63E9"/>
    <w:rsid w:val="004B2A74"/>
    <w:rsid w:val="004B4D66"/>
    <w:rsid w:val="004B5E5F"/>
    <w:rsid w:val="004B6107"/>
    <w:rsid w:val="004B62E8"/>
    <w:rsid w:val="004B63A9"/>
    <w:rsid w:val="004C2769"/>
    <w:rsid w:val="004C72C0"/>
    <w:rsid w:val="004D211E"/>
    <w:rsid w:val="004E07DB"/>
    <w:rsid w:val="004E0ADA"/>
    <w:rsid w:val="004E3A8B"/>
    <w:rsid w:val="004E5E62"/>
    <w:rsid w:val="0050498C"/>
    <w:rsid w:val="00505323"/>
    <w:rsid w:val="005061DC"/>
    <w:rsid w:val="00506531"/>
    <w:rsid w:val="00507060"/>
    <w:rsid w:val="0050748C"/>
    <w:rsid w:val="005127ED"/>
    <w:rsid w:val="0051423C"/>
    <w:rsid w:val="005154F6"/>
    <w:rsid w:val="00515B1D"/>
    <w:rsid w:val="00515C6E"/>
    <w:rsid w:val="00516387"/>
    <w:rsid w:val="00516CD5"/>
    <w:rsid w:val="00516F8D"/>
    <w:rsid w:val="00525A19"/>
    <w:rsid w:val="005305F6"/>
    <w:rsid w:val="00532FB1"/>
    <w:rsid w:val="00536B78"/>
    <w:rsid w:val="00537B10"/>
    <w:rsid w:val="0054576A"/>
    <w:rsid w:val="00550705"/>
    <w:rsid w:val="00552FA4"/>
    <w:rsid w:val="005567FB"/>
    <w:rsid w:val="00562670"/>
    <w:rsid w:val="0056794C"/>
    <w:rsid w:val="0057602E"/>
    <w:rsid w:val="00585F00"/>
    <w:rsid w:val="00591312"/>
    <w:rsid w:val="005976D5"/>
    <w:rsid w:val="005A29E4"/>
    <w:rsid w:val="005A2E40"/>
    <w:rsid w:val="005B291C"/>
    <w:rsid w:val="005C2656"/>
    <w:rsid w:val="005C31EA"/>
    <w:rsid w:val="005C7B60"/>
    <w:rsid w:val="005D44B1"/>
    <w:rsid w:val="005D48D7"/>
    <w:rsid w:val="005F0E13"/>
    <w:rsid w:val="005F15C4"/>
    <w:rsid w:val="005F1F33"/>
    <w:rsid w:val="00600B46"/>
    <w:rsid w:val="00601A3C"/>
    <w:rsid w:val="00602137"/>
    <w:rsid w:val="006061B6"/>
    <w:rsid w:val="00607EE1"/>
    <w:rsid w:val="00612C7B"/>
    <w:rsid w:val="00616A82"/>
    <w:rsid w:val="006174CF"/>
    <w:rsid w:val="006244FC"/>
    <w:rsid w:val="00626BBB"/>
    <w:rsid w:val="006271B2"/>
    <w:rsid w:val="006446FA"/>
    <w:rsid w:val="00645176"/>
    <w:rsid w:val="0064577C"/>
    <w:rsid w:val="00645EDF"/>
    <w:rsid w:val="00646E52"/>
    <w:rsid w:val="00646F41"/>
    <w:rsid w:val="0065026F"/>
    <w:rsid w:val="0065035D"/>
    <w:rsid w:val="00654179"/>
    <w:rsid w:val="00654A4C"/>
    <w:rsid w:val="0065678E"/>
    <w:rsid w:val="00657D59"/>
    <w:rsid w:val="0066159A"/>
    <w:rsid w:val="00661F3E"/>
    <w:rsid w:val="0066345A"/>
    <w:rsid w:val="00665074"/>
    <w:rsid w:val="00675CEE"/>
    <w:rsid w:val="00681A39"/>
    <w:rsid w:val="00686C7D"/>
    <w:rsid w:val="006936BC"/>
    <w:rsid w:val="006A2504"/>
    <w:rsid w:val="006A4C58"/>
    <w:rsid w:val="006A4E98"/>
    <w:rsid w:val="006A7360"/>
    <w:rsid w:val="006B49E1"/>
    <w:rsid w:val="006B582E"/>
    <w:rsid w:val="006B66EE"/>
    <w:rsid w:val="006C1497"/>
    <w:rsid w:val="006D1305"/>
    <w:rsid w:val="006D3987"/>
    <w:rsid w:val="006D42C8"/>
    <w:rsid w:val="006E6938"/>
    <w:rsid w:val="006F24B2"/>
    <w:rsid w:val="00700070"/>
    <w:rsid w:val="007004E4"/>
    <w:rsid w:val="00700A5A"/>
    <w:rsid w:val="00702C91"/>
    <w:rsid w:val="00702D3C"/>
    <w:rsid w:val="00710F91"/>
    <w:rsid w:val="00710FB6"/>
    <w:rsid w:val="00714F47"/>
    <w:rsid w:val="00715CC4"/>
    <w:rsid w:val="00716685"/>
    <w:rsid w:val="00716A09"/>
    <w:rsid w:val="007175E9"/>
    <w:rsid w:val="00720841"/>
    <w:rsid w:val="0072507E"/>
    <w:rsid w:val="0072512C"/>
    <w:rsid w:val="00725B20"/>
    <w:rsid w:val="00730AA4"/>
    <w:rsid w:val="0073353A"/>
    <w:rsid w:val="00734DFE"/>
    <w:rsid w:val="00735D89"/>
    <w:rsid w:val="00746D42"/>
    <w:rsid w:val="00750492"/>
    <w:rsid w:val="00752298"/>
    <w:rsid w:val="0075381D"/>
    <w:rsid w:val="00760F31"/>
    <w:rsid w:val="0076215F"/>
    <w:rsid w:val="00765C6B"/>
    <w:rsid w:val="00766AED"/>
    <w:rsid w:val="00767B8A"/>
    <w:rsid w:val="00767F53"/>
    <w:rsid w:val="007768AF"/>
    <w:rsid w:val="00776FEA"/>
    <w:rsid w:val="00780ED7"/>
    <w:rsid w:val="0078126E"/>
    <w:rsid w:val="0078583B"/>
    <w:rsid w:val="00785FE5"/>
    <w:rsid w:val="00787718"/>
    <w:rsid w:val="00793402"/>
    <w:rsid w:val="00795B7F"/>
    <w:rsid w:val="00795F8D"/>
    <w:rsid w:val="007A4286"/>
    <w:rsid w:val="007A64E3"/>
    <w:rsid w:val="007B1C46"/>
    <w:rsid w:val="007B46C9"/>
    <w:rsid w:val="007C3B07"/>
    <w:rsid w:val="007D5F17"/>
    <w:rsid w:val="007D69A5"/>
    <w:rsid w:val="007E6B86"/>
    <w:rsid w:val="007F0A1C"/>
    <w:rsid w:val="007F1596"/>
    <w:rsid w:val="007F288D"/>
    <w:rsid w:val="007F506E"/>
    <w:rsid w:val="007F69C0"/>
    <w:rsid w:val="00804D65"/>
    <w:rsid w:val="0080729D"/>
    <w:rsid w:val="00807854"/>
    <w:rsid w:val="00811C3B"/>
    <w:rsid w:val="00812B70"/>
    <w:rsid w:val="00815BAB"/>
    <w:rsid w:val="008233B6"/>
    <w:rsid w:val="008237E6"/>
    <w:rsid w:val="00826C9F"/>
    <w:rsid w:val="00836137"/>
    <w:rsid w:val="00840530"/>
    <w:rsid w:val="008515E6"/>
    <w:rsid w:val="00852F42"/>
    <w:rsid w:val="00855083"/>
    <w:rsid w:val="008609DE"/>
    <w:rsid w:val="0086673F"/>
    <w:rsid w:val="00872D8D"/>
    <w:rsid w:val="00874BB4"/>
    <w:rsid w:val="008778CF"/>
    <w:rsid w:val="00883C1B"/>
    <w:rsid w:val="00894D42"/>
    <w:rsid w:val="00895AD3"/>
    <w:rsid w:val="00896888"/>
    <w:rsid w:val="008A3ECD"/>
    <w:rsid w:val="008A4671"/>
    <w:rsid w:val="008A7C75"/>
    <w:rsid w:val="008B5E59"/>
    <w:rsid w:val="008C2475"/>
    <w:rsid w:val="008C4E4F"/>
    <w:rsid w:val="008C55C9"/>
    <w:rsid w:val="008C5918"/>
    <w:rsid w:val="008C7BB7"/>
    <w:rsid w:val="008D3BC1"/>
    <w:rsid w:val="008D54CA"/>
    <w:rsid w:val="008E16E8"/>
    <w:rsid w:val="008E1DBA"/>
    <w:rsid w:val="008E25B7"/>
    <w:rsid w:val="008E5105"/>
    <w:rsid w:val="008F5C9B"/>
    <w:rsid w:val="008F72BF"/>
    <w:rsid w:val="00901A20"/>
    <w:rsid w:val="009038AF"/>
    <w:rsid w:val="00906A71"/>
    <w:rsid w:val="00907E3B"/>
    <w:rsid w:val="00910083"/>
    <w:rsid w:val="00915A5C"/>
    <w:rsid w:val="009161DD"/>
    <w:rsid w:val="009364AF"/>
    <w:rsid w:val="00940288"/>
    <w:rsid w:val="00941C3F"/>
    <w:rsid w:val="00944442"/>
    <w:rsid w:val="00945068"/>
    <w:rsid w:val="00951C5F"/>
    <w:rsid w:val="00952952"/>
    <w:rsid w:val="00953316"/>
    <w:rsid w:val="00954B85"/>
    <w:rsid w:val="00960AFB"/>
    <w:rsid w:val="009630A2"/>
    <w:rsid w:val="00964301"/>
    <w:rsid w:val="0096673E"/>
    <w:rsid w:val="00966A3B"/>
    <w:rsid w:val="009703F6"/>
    <w:rsid w:val="00971AF7"/>
    <w:rsid w:val="00972A2C"/>
    <w:rsid w:val="00984477"/>
    <w:rsid w:val="00986A58"/>
    <w:rsid w:val="00987080"/>
    <w:rsid w:val="00987ED2"/>
    <w:rsid w:val="00991434"/>
    <w:rsid w:val="009A0335"/>
    <w:rsid w:val="009A17A7"/>
    <w:rsid w:val="009A2B8E"/>
    <w:rsid w:val="009A6F2F"/>
    <w:rsid w:val="009B2703"/>
    <w:rsid w:val="009C08F4"/>
    <w:rsid w:val="009C2916"/>
    <w:rsid w:val="009C39E0"/>
    <w:rsid w:val="009C4212"/>
    <w:rsid w:val="009C5BE3"/>
    <w:rsid w:val="009D344F"/>
    <w:rsid w:val="009E271A"/>
    <w:rsid w:val="009E4878"/>
    <w:rsid w:val="009F112A"/>
    <w:rsid w:val="009F17A4"/>
    <w:rsid w:val="009F56D5"/>
    <w:rsid w:val="009F5D25"/>
    <w:rsid w:val="009F73BE"/>
    <w:rsid w:val="00A006A5"/>
    <w:rsid w:val="00A03925"/>
    <w:rsid w:val="00A05BAF"/>
    <w:rsid w:val="00A0668C"/>
    <w:rsid w:val="00A128DA"/>
    <w:rsid w:val="00A12CDF"/>
    <w:rsid w:val="00A17C1C"/>
    <w:rsid w:val="00A22B98"/>
    <w:rsid w:val="00A235F2"/>
    <w:rsid w:val="00A246BF"/>
    <w:rsid w:val="00A25046"/>
    <w:rsid w:val="00A25E97"/>
    <w:rsid w:val="00A307BC"/>
    <w:rsid w:val="00A35E7D"/>
    <w:rsid w:val="00A378C6"/>
    <w:rsid w:val="00A4230C"/>
    <w:rsid w:val="00A44132"/>
    <w:rsid w:val="00A461D4"/>
    <w:rsid w:val="00A55991"/>
    <w:rsid w:val="00A5601F"/>
    <w:rsid w:val="00A566B9"/>
    <w:rsid w:val="00A568E2"/>
    <w:rsid w:val="00A61985"/>
    <w:rsid w:val="00A6325E"/>
    <w:rsid w:val="00A6579C"/>
    <w:rsid w:val="00A703C0"/>
    <w:rsid w:val="00A70DC7"/>
    <w:rsid w:val="00A711D3"/>
    <w:rsid w:val="00A7356C"/>
    <w:rsid w:val="00A87B79"/>
    <w:rsid w:val="00AA111C"/>
    <w:rsid w:val="00AA42BA"/>
    <w:rsid w:val="00AA5050"/>
    <w:rsid w:val="00AB01DB"/>
    <w:rsid w:val="00AC282F"/>
    <w:rsid w:val="00AC2F54"/>
    <w:rsid w:val="00AC47BB"/>
    <w:rsid w:val="00AE0D17"/>
    <w:rsid w:val="00AE5DFD"/>
    <w:rsid w:val="00AF3238"/>
    <w:rsid w:val="00AF7047"/>
    <w:rsid w:val="00B01588"/>
    <w:rsid w:val="00B028BD"/>
    <w:rsid w:val="00B079DE"/>
    <w:rsid w:val="00B13BC6"/>
    <w:rsid w:val="00B3403C"/>
    <w:rsid w:val="00B357E6"/>
    <w:rsid w:val="00B41B24"/>
    <w:rsid w:val="00B41CD0"/>
    <w:rsid w:val="00B62F75"/>
    <w:rsid w:val="00B64000"/>
    <w:rsid w:val="00B647B3"/>
    <w:rsid w:val="00B66949"/>
    <w:rsid w:val="00B763D2"/>
    <w:rsid w:val="00B90F4D"/>
    <w:rsid w:val="00B90FA2"/>
    <w:rsid w:val="00B926EB"/>
    <w:rsid w:val="00BA1352"/>
    <w:rsid w:val="00BA3BA7"/>
    <w:rsid w:val="00BB1973"/>
    <w:rsid w:val="00BC1C91"/>
    <w:rsid w:val="00BC1DB9"/>
    <w:rsid w:val="00BC4A93"/>
    <w:rsid w:val="00BD0B41"/>
    <w:rsid w:val="00BD0B9E"/>
    <w:rsid w:val="00BD7B92"/>
    <w:rsid w:val="00BE2B51"/>
    <w:rsid w:val="00BE2CB3"/>
    <w:rsid w:val="00BE39D1"/>
    <w:rsid w:val="00BE6E54"/>
    <w:rsid w:val="00BF0BB7"/>
    <w:rsid w:val="00BF4022"/>
    <w:rsid w:val="00BF755C"/>
    <w:rsid w:val="00C02EBC"/>
    <w:rsid w:val="00C039DF"/>
    <w:rsid w:val="00C1284D"/>
    <w:rsid w:val="00C12999"/>
    <w:rsid w:val="00C12F2A"/>
    <w:rsid w:val="00C17DB5"/>
    <w:rsid w:val="00C209A7"/>
    <w:rsid w:val="00C229D8"/>
    <w:rsid w:val="00C2545C"/>
    <w:rsid w:val="00C27EFB"/>
    <w:rsid w:val="00C30205"/>
    <w:rsid w:val="00C30C9B"/>
    <w:rsid w:val="00C33F59"/>
    <w:rsid w:val="00C43198"/>
    <w:rsid w:val="00C46529"/>
    <w:rsid w:val="00C545D8"/>
    <w:rsid w:val="00C565A5"/>
    <w:rsid w:val="00C62031"/>
    <w:rsid w:val="00C66B85"/>
    <w:rsid w:val="00C72993"/>
    <w:rsid w:val="00C72DCE"/>
    <w:rsid w:val="00C81EF0"/>
    <w:rsid w:val="00C8334F"/>
    <w:rsid w:val="00C96925"/>
    <w:rsid w:val="00CA1AD5"/>
    <w:rsid w:val="00CA4C84"/>
    <w:rsid w:val="00CA5AE1"/>
    <w:rsid w:val="00CA6C83"/>
    <w:rsid w:val="00CB1041"/>
    <w:rsid w:val="00CC3587"/>
    <w:rsid w:val="00CC3732"/>
    <w:rsid w:val="00CC67C1"/>
    <w:rsid w:val="00CC6D3C"/>
    <w:rsid w:val="00CD6951"/>
    <w:rsid w:val="00CD7166"/>
    <w:rsid w:val="00CE09D1"/>
    <w:rsid w:val="00CF163A"/>
    <w:rsid w:val="00CF1A9B"/>
    <w:rsid w:val="00CF36DF"/>
    <w:rsid w:val="00D0109C"/>
    <w:rsid w:val="00D02B14"/>
    <w:rsid w:val="00D02D5F"/>
    <w:rsid w:val="00D03390"/>
    <w:rsid w:val="00D03435"/>
    <w:rsid w:val="00D03AE7"/>
    <w:rsid w:val="00D110F5"/>
    <w:rsid w:val="00D13D54"/>
    <w:rsid w:val="00D2530B"/>
    <w:rsid w:val="00D27FCC"/>
    <w:rsid w:val="00D325AF"/>
    <w:rsid w:val="00D3307F"/>
    <w:rsid w:val="00D33578"/>
    <w:rsid w:val="00D3499C"/>
    <w:rsid w:val="00D43836"/>
    <w:rsid w:val="00D45718"/>
    <w:rsid w:val="00D46F22"/>
    <w:rsid w:val="00D508E0"/>
    <w:rsid w:val="00D518D9"/>
    <w:rsid w:val="00D54BBD"/>
    <w:rsid w:val="00D60636"/>
    <w:rsid w:val="00D60F5D"/>
    <w:rsid w:val="00D61B5E"/>
    <w:rsid w:val="00D672FD"/>
    <w:rsid w:val="00D738B3"/>
    <w:rsid w:val="00D7585F"/>
    <w:rsid w:val="00D8256F"/>
    <w:rsid w:val="00D83528"/>
    <w:rsid w:val="00D8767B"/>
    <w:rsid w:val="00D9062D"/>
    <w:rsid w:val="00D957A5"/>
    <w:rsid w:val="00D97D98"/>
    <w:rsid w:val="00DA0969"/>
    <w:rsid w:val="00DA3976"/>
    <w:rsid w:val="00DA42DC"/>
    <w:rsid w:val="00DB09E2"/>
    <w:rsid w:val="00DB0A50"/>
    <w:rsid w:val="00DB28A6"/>
    <w:rsid w:val="00DB79FC"/>
    <w:rsid w:val="00DC6D05"/>
    <w:rsid w:val="00DD07A1"/>
    <w:rsid w:val="00DD5D34"/>
    <w:rsid w:val="00DD6BC5"/>
    <w:rsid w:val="00DE24F6"/>
    <w:rsid w:val="00DE290D"/>
    <w:rsid w:val="00DE4E36"/>
    <w:rsid w:val="00DF0B3A"/>
    <w:rsid w:val="00DF2E2C"/>
    <w:rsid w:val="00DF7F33"/>
    <w:rsid w:val="00E00EF6"/>
    <w:rsid w:val="00E01199"/>
    <w:rsid w:val="00E01B6C"/>
    <w:rsid w:val="00E0363E"/>
    <w:rsid w:val="00E11825"/>
    <w:rsid w:val="00E11DDF"/>
    <w:rsid w:val="00E11E98"/>
    <w:rsid w:val="00E120ED"/>
    <w:rsid w:val="00E143F0"/>
    <w:rsid w:val="00E27CB4"/>
    <w:rsid w:val="00E32C7B"/>
    <w:rsid w:val="00E36D9F"/>
    <w:rsid w:val="00E37812"/>
    <w:rsid w:val="00E405EA"/>
    <w:rsid w:val="00E41033"/>
    <w:rsid w:val="00E50160"/>
    <w:rsid w:val="00E54987"/>
    <w:rsid w:val="00E54A61"/>
    <w:rsid w:val="00E55D4A"/>
    <w:rsid w:val="00E65D02"/>
    <w:rsid w:val="00E664A4"/>
    <w:rsid w:val="00E7119E"/>
    <w:rsid w:val="00E82869"/>
    <w:rsid w:val="00E833C1"/>
    <w:rsid w:val="00E87E85"/>
    <w:rsid w:val="00E92515"/>
    <w:rsid w:val="00E95526"/>
    <w:rsid w:val="00E97397"/>
    <w:rsid w:val="00EA4B5F"/>
    <w:rsid w:val="00EB03F0"/>
    <w:rsid w:val="00EB56ED"/>
    <w:rsid w:val="00EB5F2F"/>
    <w:rsid w:val="00EC25FF"/>
    <w:rsid w:val="00ED1B61"/>
    <w:rsid w:val="00ED1F87"/>
    <w:rsid w:val="00ED4F41"/>
    <w:rsid w:val="00EF01AB"/>
    <w:rsid w:val="00EF2209"/>
    <w:rsid w:val="00EF733C"/>
    <w:rsid w:val="00F01012"/>
    <w:rsid w:val="00F0172F"/>
    <w:rsid w:val="00F022F7"/>
    <w:rsid w:val="00F06521"/>
    <w:rsid w:val="00F119DD"/>
    <w:rsid w:val="00F13383"/>
    <w:rsid w:val="00F1419A"/>
    <w:rsid w:val="00F14F8D"/>
    <w:rsid w:val="00F22C73"/>
    <w:rsid w:val="00F27FE7"/>
    <w:rsid w:val="00F3027F"/>
    <w:rsid w:val="00F36A06"/>
    <w:rsid w:val="00F37557"/>
    <w:rsid w:val="00F37D8D"/>
    <w:rsid w:val="00F450E2"/>
    <w:rsid w:val="00F459EB"/>
    <w:rsid w:val="00F463B9"/>
    <w:rsid w:val="00F478A9"/>
    <w:rsid w:val="00F56304"/>
    <w:rsid w:val="00F60670"/>
    <w:rsid w:val="00F656A9"/>
    <w:rsid w:val="00F729DE"/>
    <w:rsid w:val="00F777F6"/>
    <w:rsid w:val="00F8183E"/>
    <w:rsid w:val="00F86DA3"/>
    <w:rsid w:val="00F94B9E"/>
    <w:rsid w:val="00F9699A"/>
    <w:rsid w:val="00F970D3"/>
    <w:rsid w:val="00FA1A7E"/>
    <w:rsid w:val="00FA4C3F"/>
    <w:rsid w:val="00FA6170"/>
    <w:rsid w:val="00FA71E0"/>
    <w:rsid w:val="00FB0525"/>
    <w:rsid w:val="00FB28F0"/>
    <w:rsid w:val="00FC02D6"/>
    <w:rsid w:val="00FC0602"/>
    <w:rsid w:val="00FC3308"/>
    <w:rsid w:val="00FC50CB"/>
    <w:rsid w:val="00FC51F2"/>
    <w:rsid w:val="00FD03F8"/>
    <w:rsid w:val="00FD177A"/>
    <w:rsid w:val="00FD3BC5"/>
    <w:rsid w:val="00FD558D"/>
    <w:rsid w:val="00FD5EC3"/>
    <w:rsid w:val="00FE4204"/>
    <w:rsid w:val="00FF2530"/>
    <w:rsid w:val="00FF3D34"/>
    <w:rsid w:val="00FF425E"/>
    <w:rsid w:val="00FF7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3949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32C7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11ED"/>
    <w:pPr>
      <w:ind w:left="720"/>
      <w:contextualSpacing/>
    </w:pPr>
  </w:style>
  <w:style w:type="paragraph" w:styleId="NormalWeb">
    <w:name w:val="Normal (Web)"/>
    <w:basedOn w:val="Normal"/>
    <w:uiPriority w:val="99"/>
    <w:unhideWhenUsed/>
    <w:rsid w:val="00F22C73"/>
    <w:pPr>
      <w:spacing w:before="100" w:beforeAutospacing="1" w:after="100" w:afterAutospacing="1"/>
    </w:pPr>
    <w:rPr>
      <w:rFonts w:ascii="Times New Roman" w:hAnsi="Times New Roman" w:cs="Times New Roman"/>
      <w:lang w:eastAsia="en-GB"/>
    </w:rPr>
  </w:style>
  <w:style w:type="paragraph" w:styleId="Footer">
    <w:name w:val="footer"/>
    <w:basedOn w:val="Normal"/>
    <w:link w:val="FooterChar"/>
    <w:uiPriority w:val="99"/>
    <w:unhideWhenUsed/>
    <w:rsid w:val="00CC3732"/>
    <w:pPr>
      <w:tabs>
        <w:tab w:val="center" w:pos="4513"/>
        <w:tab w:val="right" w:pos="9026"/>
      </w:tabs>
    </w:pPr>
  </w:style>
  <w:style w:type="character" w:customStyle="1" w:styleId="FooterChar">
    <w:name w:val="Footer Char"/>
    <w:basedOn w:val="DefaultParagraphFont"/>
    <w:link w:val="Footer"/>
    <w:uiPriority w:val="99"/>
    <w:rsid w:val="00CC3732"/>
  </w:style>
  <w:style w:type="character" w:styleId="PageNumber">
    <w:name w:val="page number"/>
    <w:basedOn w:val="DefaultParagraphFont"/>
    <w:uiPriority w:val="99"/>
    <w:semiHidden/>
    <w:unhideWhenUsed/>
    <w:rsid w:val="00CC3732"/>
  </w:style>
  <w:style w:type="character" w:styleId="Hyperlink">
    <w:name w:val="Hyperlink"/>
    <w:basedOn w:val="DefaultParagraphFont"/>
    <w:uiPriority w:val="99"/>
    <w:unhideWhenUsed/>
    <w:rsid w:val="0075381D"/>
    <w:rPr>
      <w:color w:val="0563C1" w:themeColor="hyperlink"/>
      <w:u w:val="single"/>
    </w:rPr>
  </w:style>
  <w:style w:type="table" w:styleId="TableGrid">
    <w:name w:val="Table Grid"/>
    <w:basedOn w:val="TableNormal"/>
    <w:uiPriority w:val="39"/>
    <w:rsid w:val="002B224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004E4"/>
    <w:pPr>
      <w:tabs>
        <w:tab w:val="center" w:pos="4513"/>
        <w:tab w:val="right" w:pos="9026"/>
      </w:tabs>
    </w:pPr>
  </w:style>
  <w:style w:type="character" w:customStyle="1" w:styleId="HeaderChar">
    <w:name w:val="Header Char"/>
    <w:basedOn w:val="DefaultParagraphFont"/>
    <w:link w:val="Header"/>
    <w:uiPriority w:val="99"/>
    <w:rsid w:val="007004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996818">
      <w:bodyDiv w:val="1"/>
      <w:marLeft w:val="0"/>
      <w:marRight w:val="0"/>
      <w:marTop w:val="0"/>
      <w:marBottom w:val="0"/>
      <w:divBdr>
        <w:top w:val="none" w:sz="0" w:space="0" w:color="auto"/>
        <w:left w:val="none" w:sz="0" w:space="0" w:color="auto"/>
        <w:bottom w:val="none" w:sz="0" w:space="0" w:color="auto"/>
        <w:right w:val="none" w:sz="0" w:space="0" w:color="auto"/>
      </w:divBdr>
      <w:divsChild>
        <w:div w:id="1639871790">
          <w:marLeft w:val="0"/>
          <w:marRight w:val="0"/>
          <w:marTop w:val="0"/>
          <w:marBottom w:val="0"/>
          <w:divBdr>
            <w:top w:val="none" w:sz="0" w:space="0" w:color="auto"/>
            <w:left w:val="none" w:sz="0" w:space="0" w:color="auto"/>
            <w:bottom w:val="none" w:sz="0" w:space="0" w:color="auto"/>
            <w:right w:val="none" w:sz="0" w:space="0" w:color="auto"/>
          </w:divBdr>
          <w:divsChild>
            <w:div w:id="429280751">
              <w:marLeft w:val="0"/>
              <w:marRight w:val="0"/>
              <w:marTop w:val="0"/>
              <w:marBottom w:val="0"/>
              <w:divBdr>
                <w:top w:val="none" w:sz="0" w:space="0" w:color="auto"/>
                <w:left w:val="none" w:sz="0" w:space="0" w:color="auto"/>
                <w:bottom w:val="none" w:sz="0" w:space="0" w:color="auto"/>
                <w:right w:val="none" w:sz="0" w:space="0" w:color="auto"/>
              </w:divBdr>
              <w:divsChild>
                <w:div w:id="1812013286">
                  <w:marLeft w:val="0"/>
                  <w:marRight w:val="0"/>
                  <w:marTop w:val="0"/>
                  <w:marBottom w:val="0"/>
                  <w:divBdr>
                    <w:top w:val="none" w:sz="0" w:space="0" w:color="auto"/>
                    <w:left w:val="none" w:sz="0" w:space="0" w:color="auto"/>
                    <w:bottom w:val="none" w:sz="0" w:space="0" w:color="auto"/>
                    <w:right w:val="none" w:sz="0" w:space="0" w:color="auto"/>
                  </w:divBdr>
                </w:div>
              </w:divsChild>
            </w:div>
            <w:div w:id="1749575169">
              <w:marLeft w:val="0"/>
              <w:marRight w:val="0"/>
              <w:marTop w:val="0"/>
              <w:marBottom w:val="0"/>
              <w:divBdr>
                <w:top w:val="none" w:sz="0" w:space="0" w:color="auto"/>
                <w:left w:val="none" w:sz="0" w:space="0" w:color="auto"/>
                <w:bottom w:val="none" w:sz="0" w:space="0" w:color="auto"/>
                <w:right w:val="none" w:sz="0" w:space="0" w:color="auto"/>
              </w:divBdr>
              <w:divsChild>
                <w:div w:id="170559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67952">
          <w:marLeft w:val="0"/>
          <w:marRight w:val="0"/>
          <w:marTop w:val="0"/>
          <w:marBottom w:val="0"/>
          <w:divBdr>
            <w:top w:val="none" w:sz="0" w:space="0" w:color="auto"/>
            <w:left w:val="none" w:sz="0" w:space="0" w:color="auto"/>
            <w:bottom w:val="none" w:sz="0" w:space="0" w:color="auto"/>
            <w:right w:val="none" w:sz="0" w:space="0" w:color="auto"/>
          </w:divBdr>
          <w:divsChild>
            <w:div w:id="1223785799">
              <w:marLeft w:val="0"/>
              <w:marRight w:val="0"/>
              <w:marTop w:val="0"/>
              <w:marBottom w:val="0"/>
              <w:divBdr>
                <w:top w:val="none" w:sz="0" w:space="0" w:color="auto"/>
                <w:left w:val="none" w:sz="0" w:space="0" w:color="auto"/>
                <w:bottom w:val="none" w:sz="0" w:space="0" w:color="auto"/>
                <w:right w:val="none" w:sz="0" w:space="0" w:color="auto"/>
              </w:divBdr>
              <w:divsChild>
                <w:div w:id="571621162">
                  <w:marLeft w:val="0"/>
                  <w:marRight w:val="0"/>
                  <w:marTop w:val="0"/>
                  <w:marBottom w:val="0"/>
                  <w:divBdr>
                    <w:top w:val="none" w:sz="0" w:space="0" w:color="auto"/>
                    <w:left w:val="none" w:sz="0" w:space="0" w:color="auto"/>
                    <w:bottom w:val="none" w:sz="0" w:space="0" w:color="auto"/>
                    <w:right w:val="none" w:sz="0" w:space="0" w:color="auto"/>
                  </w:divBdr>
                </w:div>
              </w:divsChild>
            </w:div>
            <w:div w:id="1807624178">
              <w:marLeft w:val="0"/>
              <w:marRight w:val="0"/>
              <w:marTop w:val="0"/>
              <w:marBottom w:val="0"/>
              <w:divBdr>
                <w:top w:val="none" w:sz="0" w:space="0" w:color="auto"/>
                <w:left w:val="none" w:sz="0" w:space="0" w:color="auto"/>
                <w:bottom w:val="none" w:sz="0" w:space="0" w:color="auto"/>
                <w:right w:val="none" w:sz="0" w:space="0" w:color="auto"/>
              </w:divBdr>
              <w:divsChild>
                <w:div w:id="1113285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525173">
          <w:marLeft w:val="0"/>
          <w:marRight w:val="0"/>
          <w:marTop w:val="0"/>
          <w:marBottom w:val="0"/>
          <w:divBdr>
            <w:top w:val="none" w:sz="0" w:space="0" w:color="auto"/>
            <w:left w:val="none" w:sz="0" w:space="0" w:color="auto"/>
            <w:bottom w:val="none" w:sz="0" w:space="0" w:color="auto"/>
            <w:right w:val="none" w:sz="0" w:space="0" w:color="auto"/>
          </w:divBdr>
          <w:divsChild>
            <w:div w:id="127213632">
              <w:marLeft w:val="0"/>
              <w:marRight w:val="0"/>
              <w:marTop w:val="0"/>
              <w:marBottom w:val="0"/>
              <w:divBdr>
                <w:top w:val="none" w:sz="0" w:space="0" w:color="auto"/>
                <w:left w:val="none" w:sz="0" w:space="0" w:color="auto"/>
                <w:bottom w:val="none" w:sz="0" w:space="0" w:color="auto"/>
                <w:right w:val="none" w:sz="0" w:space="0" w:color="auto"/>
              </w:divBdr>
              <w:divsChild>
                <w:div w:id="1140079931">
                  <w:marLeft w:val="0"/>
                  <w:marRight w:val="0"/>
                  <w:marTop w:val="0"/>
                  <w:marBottom w:val="0"/>
                  <w:divBdr>
                    <w:top w:val="none" w:sz="0" w:space="0" w:color="auto"/>
                    <w:left w:val="none" w:sz="0" w:space="0" w:color="auto"/>
                    <w:bottom w:val="none" w:sz="0" w:space="0" w:color="auto"/>
                    <w:right w:val="none" w:sz="0" w:space="0" w:color="auto"/>
                  </w:divBdr>
                </w:div>
              </w:divsChild>
            </w:div>
            <w:div w:id="484787242">
              <w:marLeft w:val="0"/>
              <w:marRight w:val="0"/>
              <w:marTop w:val="0"/>
              <w:marBottom w:val="0"/>
              <w:divBdr>
                <w:top w:val="none" w:sz="0" w:space="0" w:color="auto"/>
                <w:left w:val="none" w:sz="0" w:space="0" w:color="auto"/>
                <w:bottom w:val="none" w:sz="0" w:space="0" w:color="auto"/>
                <w:right w:val="none" w:sz="0" w:space="0" w:color="auto"/>
              </w:divBdr>
              <w:divsChild>
                <w:div w:id="120128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631415">
          <w:marLeft w:val="0"/>
          <w:marRight w:val="0"/>
          <w:marTop w:val="0"/>
          <w:marBottom w:val="0"/>
          <w:divBdr>
            <w:top w:val="none" w:sz="0" w:space="0" w:color="auto"/>
            <w:left w:val="none" w:sz="0" w:space="0" w:color="auto"/>
            <w:bottom w:val="none" w:sz="0" w:space="0" w:color="auto"/>
            <w:right w:val="none" w:sz="0" w:space="0" w:color="auto"/>
          </w:divBdr>
          <w:divsChild>
            <w:div w:id="709762393">
              <w:marLeft w:val="0"/>
              <w:marRight w:val="0"/>
              <w:marTop w:val="0"/>
              <w:marBottom w:val="0"/>
              <w:divBdr>
                <w:top w:val="none" w:sz="0" w:space="0" w:color="auto"/>
                <w:left w:val="none" w:sz="0" w:space="0" w:color="auto"/>
                <w:bottom w:val="none" w:sz="0" w:space="0" w:color="auto"/>
                <w:right w:val="none" w:sz="0" w:space="0" w:color="auto"/>
              </w:divBdr>
              <w:divsChild>
                <w:div w:id="113150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59687">
      <w:bodyDiv w:val="1"/>
      <w:marLeft w:val="0"/>
      <w:marRight w:val="0"/>
      <w:marTop w:val="0"/>
      <w:marBottom w:val="0"/>
      <w:divBdr>
        <w:top w:val="none" w:sz="0" w:space="0" w:color="auto"/>
        <w:left w:val="none" w:sz="0" w:space="0" w:color="auto"/>
        <w:bottom w:val="none" w:sz="0" w:space="0" w:color="auto"/>
        <w:right w:val="none" w:sz="0" w:space="0" w:color="auto"/>
      </w:divBdr>
      <w:divsChild>
        <w:div w:id="835339643">
          <w:marLeft w:val="0"/>
          <w:marRight w:val="0"/>
          <w:marTop w:val="0"/>
          <w:marBottom w:val="0"/>
          <w:divBdr>
            <w:top w:val="none" w:sz="0" w:space="0" w:color="auto"/>
            <w:left w:val="none" w:sz="0" w:space="0" w:color="auto"/>
            <w:bottom w:val="none" w:sz="0" w:space="0" w:color="auto"/>
            <w:right w:val="none" w:sz="0" w:space="0" w:color="auto"/>
          </w:divBdr>
          <w:divsChild>
            <w:div w:id="894194645">
              <w:marLeft w:val="0"/>
              <w:marRight w:val="0"/>
              <w:marTop w:val="0"/>
              <w:marBottom w:val="0"/>
              <w:divBdr>
                <w:top w:val="none" w:sz="0" w:space="0" w:color="auto"/>
                <w:left w:val="none" w:sz="0" w:space="0" w:color="auto"/>
                <w:bottom w:val="none" w:sz="0" w:space="0" w:color="auto"/>
                <w:right w:val="none" w:sz="0" w:space="0" w:color="auto"/>
              </w:divBdr>
              <w:divsChild>
                <w:div w:id="161547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343266">
          <w:marLeft w:val="0"/>
          <w:marRight w:val="0"/>
          <w:marTop w:val="0"/>
          <w:marBottom w:val="0"/>
          <w:divBdr>
            <w:top w:val="none" w:sz="0" w:space="0" w:color="auto"/>
            <w:left w:val="none" w:sz="0" w:space="0" w:color="auto"/>
            <w:bottom w:val="none" w:sz="0" w:space="0" w:color="auto"/>
            <w:right w:val="none" w:sz="0" w:space="0" w:color="auto"/>
          </w:divBdr>
          <w:divsChild>
            <w:div w:id="682363775">
              <w:marLeft w:val="0"/>
              <w:marRight w:val="0"/>
              <w:marTop w:val="0"/>
              <w:marBottom w:val="0"/>
              <w:divBdr>
                <w:top w:val="none" w:sz="0" w:space="0" w:color="auto"/>
                <w:left w:val="none" w:sz="0" w:space="0" w:color="auto"/>
                <w:bottom w:val="none" w:sz="0" w:space="0" w:color="auto"/>
                <w:right w:val="none" w:sz="0" w:space="0" w:color="auto"/>
              </w:divBdr>
              <w:divsChild>
                <w:div w:id="57409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46356">
      <w:bodyDiv w:val="1"/>
      <w:marLeft w:val="0"/>
      <w:marRight w:val="0"/>
      <w:marTop w:val="0"/>
      <w:marBottom w:val="0"/>
      <w:divBdr>
        <w:top w:val="none" w:sz="0" w:space="0" w:color="auto"/>
        <w:left w:val="none" w:sz="0" w:space="0" w:color="auto"/>
        <w:bottom w:val="none" w:sz="0" w:space="0" w:color="auto"/>
        <w:right w:val="none" w:sz="0" w:space="0" w:color="auto"/>
      </w:divBdr>
      <w:divsChild>
        <w:div w:id="2107383450">
          <w:marLeft w:val="0"/>
          <w:marRight w:val="0"/>
          <w:marTop w:val="0"/>
          <w:marBottom w:val="0"/>
          <w:divBdr>
            <w:top w:val="none" w:sz="0" w:space="0" w:color="auto"/>
            <w:left w:val="none" w:sz="0" w:space="0" w:color="auto"/>
            <w:bottom w:val="none" w:sz="0" w:space="0" w:color="auto"/>
            <w:right w:val="none" w:sz="0" w:space="0" w:color="auto"/>
          </w:divBdr>
          <w:divsChild>
            <w:div w:id="871067205">
              <w:marLeft w:val="0"/>
              <w:marRight w:val="0"/>
              <w:marTop w:val="0"/>
              <w:marBottom w:val="0"/>
              <w:divBdr>
                <w:top w:val="none" w:sz="0" w:space="0" w:color="auto"/>
                <w:left w:val="none" w:sz="0" w:space="0" w:color="auto"/>
                <w:bottom w:val="none" w:sz="0" w:space="0" w:color="auto"/>
                <w:right w:val="none" w:sz="0" w:space="0" w:color="auto"/>
              </w:divBdr>
              <w:divsChild>
                <w:div w:id="22388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66838">
      <w:bodyDiv w:val="1"/>
      <w:marLeft w:val="0"/>
      <w:marRight w:val="0"/>
      <w:marTop w:val="0"/>
      <w:marBottom w:val="0"/>
      <w:divBdr>
        <w:top w:val="none" w:sz="0" w:space="0" w:color="auto"/>
        <w:left w:val="none" w:sz="0" w:space="0" w:color="auto"/>
        <w:bottom w:val="none" w:sz="0" w:space="0" w:color="auto"/>
        <w:right w:val="none" w:sz="0" w:space="0" w:color="auto"/>
      </w:divBdr>
      <w:divsChild>
        <w:div w:id="1050223025">
          <w:marLeft w:val="0"/>
          <w:marRight w:val="0"/>
          <w:marTop w:val="0"/>
          <w:marBottom w:val="0"/>
          <w:divBdr>
            <w:top w:val="none" w:sz="0" w:space="0" w:color="auto"/>
            <w:left w:val="none" w:sz="0" w:space="0" w:color="auto"/>
            <w:bottom w:val="none" w:sz="0" w:space="0" w:color="auto"/>
            <w:right w:val="none" w:sz="0" w:space="0" w:color="auto"/>
          </w:divBdr>
          <w:divsChild>
            <w:div w:id="1225792666">
              <w:marLeft w:val="0"/>
              <w:marRight w:val="0"/>
              <w:marTop w:val="0"/>
              <w:marBottom w:val="0"/>
              <w:divBdr>
                <w:top w:val="none" w:sz="0" w:space="0" w:color="auto"/>
                <w:left w:val="none" w:sz="0" w:space="0" w:color="auto"/>
                <w:bottom w:val="none" w:sz="0" w:space="0" w:color="auto"/>
                <w:right w:val="none" w:sz="0" w:space="0" w:color="auto"/>
              </w:divBdr>
              <w:divsChild>
                <w:div w:id="79763663">
                  <w:marLeft w:val="0"/>
                  <w:marRight w:val="0"/>
                  <w:marTop w:val="0"/>
                  <w:marBottom w:val="0"/>
                  <w:divBdr>
                    <w:top w:val="none" w:sz="0" w:space="0" w:color="auto"/>
                    <w:left w:val="none" w:sz="0" w:space="0" w:color="auto"/>
                    <w:bottom w:val="none" w:sz="0" w:space="0" w:color="auto"/>
                    <w:right w:val="none" w:sz="0" w:space="0" w:color="auto"/>
                  </w:divBdr>
                  <w:divsChild>
                    <w:div w:id="176876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863365">
      <w:bodyDiv w:val="1"/>
      <w:marLeft w:val="0"/>
      <w:marRight w:val="0"/>
      <w:marTop w:val="0"/>
      <w:marBottom w:val="0"/>
      <w:divBdr>
        <w:top w:val="none" w:sz="0" w:space="0" w:color="auto"/>
        <w:left w:val="none" w:sz="0" w:space="0" w:color="auto"/>
        <w:bottom w:val="none" w:sz="0" w:space="0" w:color="auto"/>
        <w:right w:val="none" w:sz="0" w:space="0" w:color="auto"/>
      </w:divBdr>
      <w:divsChild>
        <w:div w:id="87586030">
          <w:marLeft w:val="0"/>
          <w:marRight w:val="0"/>
          <w:marTop w:val="0"/>
          <w:marBottom w:val="0"/>
          <w:divBdr>
            <w:top w:val="none" w:sz="0" w:space="0" w:color="auto"/>
            <w:left w:val="none" w:sz="0" w:space="0" w:color="auto"/>
            <w:bottom w:val="none" w:sz="0" w:space="0" w:color="auto"/>
            <w:right w:val="none" w:sz="0" w:space="0" w:color="auto"/>
          </w:divBdr>
          <w:divsChild>
            <w:div w:id="2129348963">
              <w:marLeft w:val="0"/>
              <w:marRight w:val="0"/>
              <w:marTop w:val="0"/>
              <w:marBottom w:val="0"/>
              <w:divBdr>
                <w:top w:val="none" w:sz="0" w:space="0" w:color="auto"/>
                <w:left w:val="none" w:sz="0" w:space="0" w:color="auto"/>
                <w:bottom w:val="none" w:sz="0" w:space="0" w:color="auto"/>
                <w:right w:val="none" w:sz="0" w:space="0" w:color="auto"/>
              </w:divBdr>
              <w:divsChild>
                <w:div w:id="135465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607620">
      <w:bodyDiv w:val="1"/>
      <w:marLeft w:val="0"/>
      <w:marRight w:val="0"/>
      <w:marTop w:val="0"/>
      <w:marBottom w:val="0"/>
      <w:divBdr>
        <w:top w:val="none" w:sz="0" w:space="0" w:color="auto"/>
        <w:left w:val="none" w:sz="0" w:space="0" w:color="auto"/>
        <w:bottom w:val="none" w:sz="0" w:space="0" w:color="auto"/>
        <w:right w:val="none" w:sz="0" w:space="0" w:color="auto"/>
      </w:divBdr>
      <w:divsChild>
        <w:div w:id="1459105932">
          <w:marLeft w:val="0"/>
          <w:marRight w:val="0"/>
          <w:marTop w:val="0"/>
          <w:marBottom w:val="0"/>
          <w:divBdr>
            <w:top w:val="none" w:sz="0" w:space="0" w:color="auto"/>
            <w:left w:val="none" w:sz="0" w:space="0" w:color="auto"/>
            <w:bottom w:val="none" w:sz="0" w:space="0" w:color="auto"/>
            <w:right w:val="none" w:sz="0" w:space="0" w:color="auto"/>
          </w:divBdr>
          <w:divsChild>
            <w:div w:id="1413621088">
              <w:marLeft w:val="0"/>
              <w:marRight w:val="0"/>
              <w:marTop w:val="0"/>
              <w:marBottom w:val="0"/>
              <w:divBdr>
                <w:top w:val="none" w:sz="0" w:space="0" w:color="auto"/>
                <w:left w:val="none" w:sz="0" w:space="0" w:color="auto"/>
                <w:bottom w:val="none" w:sz="0" w:space="0" w:color="auto"/>
                <w:right w:val="none" w:sz="0" w:space="0" w:color="auto"/>
              </w:divBdr>
              <w:divsChild>
                <w:div w:id="470753206">
                  <w:marLeft w:val="0"/>
                  <w:marRight w:val="0"/>
                  <w:marTop w:val="0"/>
                  <w:marBottom w:val="0"/>
                  <w:divBdr>
                    <w:top w:val="none" w:sz="0" w:space="0" w:color="auto"/>
                    <w:left w:val="none" w:sz="0" w:space="0" w:color="auto"/>
                    <w:bottom w:val="none" w:sz="0" w:space="0" w:color="auto"/>
                    <w:right w:val="none" w:sz="0" w:space="0" w:color="auto"/>
                  </w:divBdr>
                </w:div>
                <w:div w:id="171770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175285">
      <w:bodyDiv w:val="1"/>
      <w:marLeft w:val="0"/>
      <w:marRight w:val="0"/>
      <w:marTop w:val="0"/>
      <w:marBottom w:val="0"/>
      <w:divBdr>
        <w:top w:val="none" w:sz="0" w:space="0" w:color="auto"/>
        <w:left w:val="none" w:sz="0" w:space="0" w:color="auto"/>
        <w:bottom w:val="none" w:sz="0" w:space="0" w:color="auto"/>
        <w:right w:val="none" w:sz="0" w:space="0" w:color="auto"/>
      </w:divBdr>
      <w:divsChild>
        <w:div w:id="1447039655">
          <w:marLeft w:val="0"/>
          <w:marRight w:val="0"/>
          <w:marTop w:val="0"/>
          <w:marBottom w:val="0"/>
          <w:divBdr>
            <w:top w:val="none" w:sz="0" w:space="0" w:color="auto"/>
            <w:left w:val="none" w:sz="0" w:space="0" w:color="auto"/>
            <w:bottom w:val="none" w:sz="0" w:space="0" w:color="auto"/>
            <w:right w:val="none" w:sz="0" w:space="0" w:color="auto"/>
          </w:divBdr>
          <w:divsChild>
            <w:div w:id="454445700">
              <w:marLeft w:val="0"/>
              <w:marRight w:val="0"/>
              <w:marTop w:val="0"/>
              <w:marBottom w:val="0"/>
              <w:divBdr>
                <w:top w:val="none" w:sz="0" w:space="0" w:color="auto"/>
                <w:left w:val="none" w:sz="0" w:space="0" w:color="auto"/>
                <w:bottom w:val="none" w:sz="0" w:space="0" w:color="auto"/>
                <w:right w:val="none" w:sz="0" w:space="0" w:color="auto"/>
              </w:divBdr>
              <w:divsChild>
                <w:div w:id="1145126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046786">
      <w:bodyDiv w:val="1"/>
      <w:marLeft w:val="0"/>
      <w:marRight w:val="0"/>
      <w:marTop w:val="0"/>
      <w:marBottom w:val="0"/>
      <w:divBdr>
        <w:top w:val="none" w:sz="0" w:space="0" w:color="auto"/>
        <w:left w:val="none" w:sz="0" w:space="0" w:color="auto"/>
        <w:bottom w:val="none" w:sz="0" w:space="0" w:color="auto"/>
        <w:right w:val="none" w:sz="0" w:space="0" w:color="auto"/>
      </w:divBdr>
      <w:divsChild>
        <w:div w:id="151991977">
          <w:marLeft w:val="0"/>
          <w:marRight w:val="0"/>
          <w:marTop w:val="0"/>
          <w:marBottom w:val="0"/>
          <w:divBdr>
            <w:top w:val="none" w:sz="0" w:space="0" w:color="auto"/>
            <w:left w:val="none" w:sz="0" w:space="0" w:color="auto"/>
            <w:bottom w:val="none" w:sz="0" w:space="0" w:color="auto"/>
            <w:right w:val="none" w:sz="0" w:space="0" w:color="auto"/>
          </w:divBdr>
          <w:divsChild>
            <w:div w:id="1843927679">
              <w:marLeft w:val="0"/>
              <w:marRight w:val="0"/>
              <w:marTop w:val="0"/>
              <w:marBottom w:val="0"/>
              <w:divBdr>
                <w:top w:val="none" w:sz="0" w:space="0" w:color="auto"/>
                <w:left w:val="none" w:sz="0" w:space="0" w:color="auto"/>
                <w:bottom w:val="none" w:sz="0" w:space="0" w:color="auto"/>
                <w:right w:val="none" w:sz="0" w:space="0" w:color="auto"/>
              </w:divBdr>
              <w:divsChild>
                <w:div w:id="89380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951026">
      <w:bodyDiv w:val="1"/>
      <w:marLeft w:val="0"/>
      <w:marRight w:val="0"/>
      <w:marTop w:val="0"/>
      <w:marBottom w:val="0"/>
      <w:divBdr>
        <w:top w:val="none" w:sz="0" w:space="0" w:color="auto"/>
        <w:left w:val="none" w:sz="0" w:space="0" w:color="auto"/>
        <w:bottom w:val="none" w:sz="0" w:space="0" w:color="auto"/>
        <w:right w:val="none" w:sz="0" w:space="0" w:color="auto"/>
      </w:divBdr>
      <w:divsChild>
        <w:div w:id="1182087587">
          <w:marLeft w:val="0"/>
          <w:marRight w:val="0"/>
          <w:marTop w:val="0"/>
          <w:marBottom w:val="0"/>
          <w:divBdr>
            <w:top w:val="none" w:sz="0" w:space="0" w:color="auto"/>
            <w:left w:val="none" w:sz="0" w:space="0" w:color="auto"/>
            <w:bottom w:val="none" w:sz="0" w:space="0" w:color="auto"/>
            <w:right w:val="none" w:sz="0" w:space="0" w:color="auto"/>
          </w:divBdr>
          <w:divsChild>
            <w:div w:id="684599809">
              <w:marLeft w:val="0"/>
              <w:marRight w:val="0"/>
              <w:marTop w:val="0"/>
              <w:marBottom w:val="0"/>
              <w:divBdr>
                <w:top w:val="none" w:sz="0" w:space="0" w:color="auto"/>
                <w:left w:val="none" w:sz="0" w:space="0" w:color="auto"/>
                <w:bottom w:val="none" w:sz="0" w:space="0" w:color="auto"/>
                <w:right w:val="none" w:sz="0" w:space="0" w:color="auto"/>
              </w:divBdr>
              <w:divsChild>
                <w:div w:id="1434591142">
                  <w:marLeft w:val="0"/>
                  <w:marRight w:val="0"/>
                  <w:marTop w:val="0"/>
                  <w:marBottom w:val="0"/>
                  <w:divBdr>
                    <w:top w:val="none" w:sz="0" w:space="0" w:color="auto"/>
                    <w:left w:val="none" w:sz="0" w:space="0" w:color="auto"/>
                    <w:bottom w:val="none" w:sz="0" w:space="0" w:color="auto"/>
                    <w:right w:val="none" w:sz="0" w:space="0" w:color="auto"/>
                  </w:divBdr>
                </w:div>
              </w:divsChild>
            </w:div>
            <w:div w:id="738483251">
              <w:marLeft w:val="0"/>
              <w:marRight w:val="0"/>
              <w:marTop w:val="0"/>
              <w:marBottom w:val="0"/>
              <w:divBdr>
                <w:top w:val="none" w:sz="0" w:space="0" w:color="auto"/>
                <w:left w:val="none" w:sz="0" w:space="0" w:color="auto"/>
                <w:bottom w:val="none" w:sz="0" w:space="0" w:color="auto"/>
                <w:right w:val="none" w:sz="0" w:space="0" w:color="auto"/>
              </w:divBdr>
              <w:divsChild>
                <w:div w:id="212371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572403">
          <w:marLeft w:val="0"/>
          <w:marRight w:val="0"/>
          <w:marTop w:val="0"/>
          <w:marBottom w:val="0"/>
          <w:divBdr>
            <w:top w:val="none" w:sz="0" w:space="0" w:color="auto"/>
            <w:left w:val="none" w:sz="0" w:space="0" w:color="auto"/>
            <w:bottom w:val="none" w:sz="0" w:space="0" w:color="auto"/>
            <w:right w:val="none" w:sz="0" w:space="0" w:color="auto"/>
          </w:divBdr>
          <w:divsChild>
            <w:div w:id="1437674493">
              <w:marLeft w:val="0"/>
              <w:marRight w:val="0"/>
              <w:marTop w:val="0"/>
              <w:marBottom w:val="0"/>
              <w:divBdr>
                <w:top w:val="none" w:sz="0" w:space="0" w:color="auto"/>
                <w:left w:val="none" w:sz="0" w:space="0" w:color="auto"/>
                <w:bottom w:val="none" w:sz="0" w:space="0" w:color="auto"/>
                <w:right w:val="none" w:sz="0" w:space="0" w:color="auto"/>
              </w:divBdr>
              <w:divsChild>
                <w:div w:id="101869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870351">
      <w:bodyDiv w:val="1"/>
      <w:marLeft w:val="0"/>
      <w:marRight w:val="0"/>
      <w:marTop w:val="0"/>
      <w:marBottom w:val="0"/>
      <w:divBdr>
        <w:top w:val="none" w:sz="0" w:space="0" w:color="auto"/>
        <w:left w:val="none" w:sz="0" w:space="0" w:color="auto"/>
        <w:bottom w:val="none" w:sz="0" w:space="0" w:color="auto"/>
        <w:right w:val="none" w:sz="0" w:space="0" w:color="auto"/>
      </w:divBdr>
      <w:divsChild>
        <w:div w:id="728849085">
          <w:marLeft w:val="0"/>
          <w:marRight w:val="0"/>
          <w:marTop w:val="0"/>
          <w:marBottom w:val="0"/>
          <w:divBdr>
            <w:top w:val="none" w:sz="0" w:space="0" w:color="auto"/>
            <w:left w:val="none" w:sz="0" w:space="0" w:color="auto"/>
            <w:bottom w:val="none" w:sz="0" w:space="0" w:color="auto"/>
            <w:right w:val="none" w:sz="0" w:space="0" w:color="auto"/>
          </w:divBdr>
          <w:divsChild>
            <w:div w:id="1908104129">
              <w:marLeft w:val="0"/>
              <w:marRight w:val="0"/>
              <w:marTop w:val="0"/>
              <w:marBottom w:val="0"/>
              <w:divBdr>
                <w:top w:val="none" w:sz="0" w:space="0" w:color="auto"/>
                <w:left w:val="none" w:sz="0" w:space="0" w:color="auto"/>
                <w:bottom w:val="none" w:sz="0" w:space="0" w:color="auto"/>
                <w:right w:val="none" w:sz="0" w:space="0" w:color="auto"/>
              </w:divBdr>
              <w:divsChild>
                <w:div w:id="183483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012148">
      <w:bodyDiv w:val="1"/>
      <w:marLeft w:val="0"/>
      <w:marRight w:val="0"/>
      <w:marTop w:val="0"/>
      <w:marBottom w:val="0"/>
      <w:divBdr>
        <w:top w:val="none" w:sz="0" w:space="0" w:color="auto"/>
        <w:left w:val="none" w:sz="0" w:space="0" w:color="auto"/>
        <w:bottom w:val="none" w:sz="0" w:space="0" w:color="auto"/>
        <w:right w:val="none" w:sz="0" w:space="0" w:color="auto"/>
      </w:divBdr>
      <w:divsChild>
        <w:div w:id="414908847">
          <w:marLeft w:val="0"/>
          <w:marRight w:val="0"/>
          <w:marTop w:val="0"/>
          <w:marBottom w:val="0"/>
          <w:divBdr>
            <w:top w:val="none" w:sz="0" w:space="0" w:color="auto"/>
            <w:left w:val="none" w:sz="0" w:space="0" w:color="auto"/>
            <w:bottom w:val="none" w:sz="0" w:space="0" w:color="auto"/>
            <w:right w:val="none" w:sz="0" w:space="0" w:color="auto"/>
          </w:divBdr>
          <w:divsChild>
            <w:div w:id="415901796">
              <w:marLeft w:val="0"/>
              <w:marRight w:val="0"/>
              <w:marTop w:val="0"/>
              <w:marBottom w:val="0"/>
              <w:divBdr>
                <w:top w:val="none" w:sz="0" w:space="0" w:color="auto"/>
                <w:left w:val="none" w:sz="0" w:space="0" w:color="auto"/>
                <w:bottom w:val="none" w:sz="0" w:space="0" w:color="auto"/>
                <w:right w:val="none" w:sz="0" w:space="0" w:color="auto"/>
              </w:divBdr>
              <w:divsChild>
                <w:div w:id="82142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899019">
      <w:bodyDiv w:val="1"/>
      <w:marLeft w:val="0"/>
      <w:marRight w:val="0"/>
      <w:marTop w:val="0"/>
      <w:marBottom w:val="0"/>
      <w:divBdr>
        <w:top w:val="none" w:sz="0" w:space="0" w:color="auto"/>
        <w:left w:val="none" w:sz="0" w:space="0" w:color="auto"/>
        <w:bottom w:val="none" w:sz="0" w:space="0" w:color="auto"/>
        <w:right w:val="none" w:sz="0" w:space="0" w:color="auto"/>
      </w:divBdr>
    </w:div>
    <w:div w:id="471823764">
      <w:bodyDiv w:val="1"/>
      <w:marLeft w:val="0"/>
      <w:marRight w:val="0"/>
      <w:marTop w:val="0"/>
      <w:marBottom w:val="0"/>
      <w:divBdr>
        <w:top w:val="none" w:sz="0" w:space="0" w:color="auto"/>
        <w:left w:val="none" w:sz="0" w:space="0" w:color="auto"/>
        <w:bottom w:val="none" w:sz="0" w:space="0" w:color="auto"/>
        <w:right w:val="none" w:sz="0" w:space="0" w:color="auto"/>
      </w:divBdr>
    </w:div>
    <w:div w:id="482626673">
      <w:bodyDiv w:val="1"/>
      <w:marLeft w:val="0"/>
      <w:marRight w:val="0"/>
      <w:marTop w:val="0"/>
      <w:marBottom w:val="0"/>
      <w:divBdr>
        <w:top w:val="none" w:sz="0" w:space="0" w:color="auto"/>
        <w:left w:val="none" w:sz="0" w:space="0" w:color="auto"/>
        <w:bottom w:val="none" w:sz="0" w:space="0" w:color="auto"/>
        <w:right w:val="none" w:sz="0" w:space="0" w:color="auto"/>
      </w:divBdr>
      <w:divsChild>
        <w:div w:id="75058949">
          <w:marLeft w:val="0"/>
          <w:marRight w:val="0"/>
          <w:marTop w:val="0"/>
          <w:marBottom w:val="0"/>
          <w:divBdr>
            <w:top w:val="none" w:sz="0" w:space="0" w:color="auto"/>
            <w:left w:val="none" w:sz="0" w:space="0" w:color="auto"/>
            <w:bottom w:val="none" w:sz="0" w:space="0" w:color="auto"/>
            <w:right w:val="none" w:sz="0" w:space="0" w:color="auto"/>
          </w:divBdr>
          <w:divsChild>
            <w:div w:id="1433016972">
              <w:marLeft w:val="0"/>
              <w:marRight w:val="0"/>
              <w:marTop w:val="0"/>
              <w:marBottom w:val="0"/>
              <w:divBdr>
                <w:top w:val="none" w:sz="0" w:space="0" w:color="auto"/>
                <w:left w:val="none" w:sz="0" w:space="0" w:color="auto"/>
                <w:bottom w:val="none" w:sz="0" w:space="0" w:color="auto"/>
                <w:right w:val="none" w:sz="0" w:space="0" w:color="auto"/>
              </w:divBdr>
              <w:divsChild>
                <w:div w:id="199992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096863">
      <w:bodyDiv w:val="1"/>
      <w:marLeft w:val="0"/>
      <w:marRight w:val="0"/>
      <w:marTop w:val="0"/>
      <w:marBottom w:val="0"/>
      <w:divBdr>
        <w:top w:val="none" w:sz="0" w:space="0" w:color="auto"/>
        <w:left w:val="none" w:sz="0" w:space="0" w:color="auto"/>
        <w:bottom w:val="none" w:sz="0" w:space="0" w:color="auto"/>
        <w:right w:val="none" w:sz="0" w:space="0" w:color="auto"/>
      </w:divBdr>
    </w:div>
    <w:div w:id="574052854">
      <w:bodyDiv w:val="1"/>
      <w:marLeft w:val="0"/>
      <w:marRight w:val="0"/>
      <w:marTop w:val="0"/>
      <w:marBottom w:val="0"/>
      <w:divBdr>
        <w:top w:val="none" w:sz="0" w:space="0" w:color="auto"/>
        <w:left w:val="none" w:sz="0" w:space="0" w:color="auto"/>
        <w:bottom w:val="none" w:sz="0" w:space="0" w:color="auto"/>
        <w:right w:val="none" w:sz="0" w:space="0" w:color="auto"/>
      </w:divBdr>
    </w:div>
    <w:div w:id="577666276">
      <w:bodyDiv w:val="1"/>
      <w:marLeft w:val="0"/>
      <w:marRight w:val="0"/>
      <w:marTop w:val="0"/>
      <w:marBottom w:val="0"/>
      <w:divBdr>
        <w:top w:val="none" w:sz="0" w:space="0" w:color="auto"/>
        <w:left w:val="none" w:sz="0" w:space="0" w:color="auto"/>
        <w:bottom w:val="none" w:sz="0" w:space="0" w:color="auto"/>
        <w:right w:val="none" w:sz="0" w:space="0" w:color="auto"/>
      </w:divBdr>
      <w:divsChild>
        <w:div w:id="780488951">
          <w:marLeft w:val="0"/>
          <w:marRight w:val="0"/>
          <w:marTop w:val="0"/>
          <w:marBottom w:val="0"/>
          <w:divBdr>
            <w:top w:val="none" w:sz="0" w:space="0" w:color="auto"/>
            <w:left w:val="none" w:sz="0" w:space="0" w:color="auto"/>
            <w:bottom w:val="none" w:sz="0" w:space="0" w:color="auto"/>
            <w:right w:val="none" w:sz="0" w:space="0" w:color="auto"/>
          </w:divBdr>
          <w:divsChild>
            <w:div w:id="1624269365">
              <w:marLeft w:val="0"/>
              <w:marRight w:val="0"/>
              <w:marTop w:val="0"/>
              <w:marBottom w:val="0"/>
              <w:divBdr>
                <w:top w:val="none" w:sz="0" w:space="0" w:color="auto"/>
                <w:left w:val="none" w:sz="0" w:space="0" w:color="auto"/>
                <w:bottom w:val="none" w:sz="0" w:space="0" w:color="auto"/>
                <w:right w:val="none" w:sz="0" w:space="0" w:color="auto"/>
              </w:divBdr>
              <w:divsChild>
                <w:div w:id="108429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9356852">
      <w:bodyDiv w:val="1"/>
      <w:marLeft w:val="0"/>
      <w:marRight w:val="0"/>
      <w:marTop w:val="0"/>
      <w:marBottom w:val="0"/>
      <w:divBdr>
        <w:top w:val="none" w:sz="0" w:space="0" w:color="auto"/>
        <w:left w:val="none" w:sz="0" w:space="0" w:color="auto"/>
        <w:bottom w:val="none" w:sz="0" w:space="0" w:color="auto"/>
        <w:right w:val="none" w:sz="0" w:space="0" w:color="auto"/>
      </w:divBdr>
      <w:divsChild>
        <w:div w:id="1698119257">
          <w:marLeft w:val="0"/>
          <w:marRight w:val="0"/>
          <w:marTop w:val="0"/>
          <w:marBottom w:val="0"/>
          <w:divBdr>
            <w:top w:val="none" w:sz="0" w:space="0" w:color="auto"/>
            <w:left w:val="none" w:sz="0" w:space="0" w:color="auto"/>
            <w:bottom w:val="none" w:sz="0" w:space="0" w:color="auto"/>
            <w:right w:val="none" w:sz="0" w:space="0" w:color="auto"/>
          </w:divBdr>
          <w:divsChild>
            <w:div w:id="1200319728">
              <w:marLeft w:val="0"/>
              <w:marRight w:val="0"/>
              <w:marTop w:val="0"/>
              <w:marBottom w:val="0"/>
              <w:divBdr>
                <w:top w:val="none" w:sz="0" w:space="0" w:color="auto"/>
                <w:left w:val="none" w:sz="0" w:space="0" w:color="auto"/>
                <w:bottom w:val="none" w:sz="0" w:space="0" w:color="auto"/>
                <w:right w:val="none" w:sz="0" w:space="0" w:color="auto"/>
              </w:divBdr>
              <w:divsChild>
                <w:div w:id="920215087">
                  <w:marLeft w:val="0"/>
                  <w:marRight w:val="0"/>
                  <w:marTop w:val="0"/>
                  <w:marBottom w:val="0"/>
                  <w:divBdr>
                    <w:top w:val="none" w:sz="0" w:space="0" w:color="auto"/>
                    <w:left w:val="none" w:sz="0" w:space="0" w:color="auto"/>
                    <w:bottom w:val="none" w:sz="0" w:space="0" w:color="auto"/>
                    <w:right w:val="none" w:sz="0" w:space="0" w:color="auto"/>
                  </w:divBdr>
                </w:div>
              </w:divsChild>
            </w:div>
            <w:div w:id="698429519">
              <w:marLeft w:val="0"/>
              <w:marRight w:val="0"/>
              <w:marTop w:val="0"/>
              <w:marBottom w:val="0"/>
              <w:divBdr>
                <w:top w:val="none" w:sz="0" w:space="0" w:color="auto"/>
                <w:left w:val="none" w:sz="0" w:space="0" w:color="auto"/>
                <w:bottom w:val="none" w:sz="0" w:space="0" w:color="auto"/>
                <w:right w:val="none" w:sz="0" w:space="0" w:color="auto"/>
              </w:divBdr>
              <w:divsChild>
                <w:div w:id="151414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853927">
          <w:marLeft w:val="0"/>
          <w:marRight w:val="0"/>
          <w:marTop w:val="0"/>
          <w:marBottom w:val="0"/>
          <w:divBdr>
            <w:top w:val="none" w:sz="0" w:space="0" w:color="auto"/>
            <w:left w:val="none" w:sz="0" w:space="0" w:color="auto"/>
            <w:bottom w:val="none" w:sz="0" w:space="0" w:color="auto"/>
            <w:right w:val="none" w:sz="0" w:space="0" w:color="auto"/>
          </w:divBdr>
          <w:divsChild>
            <w:div w:id="1328900145">
              <w:marLeft w:val="0"/>
              <w:marRight w:val="0"/>
              <w:marTop w:val="0"/>
              <w:marBottom w:val="0"/>
              <w:divBdr>
                <w:top w:val="none" w:sz="0" w:space="0" w:color="auto"/>
                <w:left w:val="none" w:sz="0" w:space="0" w:color="auto"/>
                <w:bottom w:val="none" w:sz="0" w:space="0" w:color="auto"/>
                <w:right w:val="none" w:sz="0" w:space="0" w:color="auto"/>
              </w:divBdr>
              <w:divsChild>
                <w:div w:id="1794519232">
                  <w:marLeft w:val="0"/>
                  <w:marRight w:val="0"/>
                  <w:marTop w:val="0"/>
                  <w:marBottom w:val="0"/>
                  <w:divBdr>
                    <w:top w:val="none" w:sz="0" w:space="0" w:color="auto"/>
                    <w:left w:val="none" w:sz="0" w:space="0" w:color="auto"/>
                    <w:bottom w:val="none" w:sz="0" w:space="0" w:color="auto"/>
                    <w:right w:val="none" w:sz="0" w:space="0" w:color="auto"/>
                  </w:divBdr>
                </w:div>
              </w:divsChild>
            </w:div>
            <w:div w:id="1736583687">
              <w:marLeft w:val="0"/>
              <w:marRight w:val="0"/>
              <w:marTop w:val="0"/>
              <w:marBottom w:val="0"/>
              <w:divBdr>
                <w:top w:val="none" w:sz="0" w:space="0" w:color="auto"/>
                <w:left w:val="none" w:sz="0" w:space="0" w:color="auto"/>
                <w:bottom w:val="none" w:sz="0" w:space="0" w:color="auto"/>
                <w:right w:val="none" w:sz="0" w:space="0" w:color="auto"/>
              </w:divBdr>
              <w:divsChild>
                <w:div w:id="1456749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601698">
          <w:marLeft w:val="0"/>
          <w:marRight w:val="0"/>
          <w:marTop w:val="0"/>
          <w:marBottom w:val="0"/>
          <w:divBdr>
            <w:top w:val="none" w:sz="0" w:space="0" w:color="auto"/>
            <w:left w:val="none" w:sz="0" w:space="0" w:color="auto"/>
            <w:bottom w:val="none" w:sz="0" w:space="0" w:color="auto"/>
            <w:right w:val="none" w:sz="0" w:space="0" w:color="auto"/>
          </w:divBdr>
          <w:divsChild>
            <w:div w:id="1542399006">
              <w:marLeft w:val="0"/>
              <w:marRight w:val="0"/>
              <w:marTop w:val="0"/>
              <w:marBottom w:val="0"/>
              <w:divBdr>
                <w:top w:val="none" w:sz="0" w:space="0" w:color="auto"/>
                <w:left w:val="none" w:sz="0" w:space="0" w:color="auto"/>
                <w:bottom w:val="none" w:sz="0" w:space="0" w:color="auto"/>
                <w:right w:val="none" w:sz="0" w:space="0" w:color="auto"/>
              </w:divBdr>
              <w:divsChild>
                <w:div w:id="1993367648">
                  <w:marLeft w:val="0"/>
                  <w:marRight w:val="0"/>
                  <w:marTop w:val="0"/>
                  <w:marBottom w:val="0"/>
                  <w:divBdr>
                    <w:top w:val="none" w:sz="0" w:space="0" w:color="auto"/>
                    <w:left w:val="none" w:sz="0" w:space="0" w:color="auto"/>
                    <w:bottom w:val="none" w:sz="0" w:space="0" w:color="auto"/>
                    <w:right w:val="none" w:sz="0" w:space="0" w:color="auto"/>
                  </w:divBdr>
                </w:div>
              </w:divsChild>
            </w:div>
            <w:div w:id="884876436">
              <w:marLeft w:val="0"/>
              <w:marRight w:val="0"/>
              <w:marTop w:val="0"/>
              <w:marBottom w:val="0"/>
              <w:divBdr>
                <w:top w:val="none" w:sz="0" w:space="0" w:color="auto"/>
                <w:left w:val="none" w:sz="0" w:space="0" w:color="auto"/>
                <w:bottom w:val="none" w:sz="0" w:space="0" w:color="auto"/>
                <w:right w:val="none" w:sz="0" w:space="0" w:color="auto"/>
              </w:divBdr>
              <w:divsChild>
                <w:div w:id="458763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937820">
          <w:marLeft w:val="0"/>
          <w:marRight w:val="0"/>
          <w:marTop w:val="0"/>
          <w:marBottom w:val="0"/>
          <w:divBdr>
            <w:top w:val="none" w:sz="0" w:space="0" w:color="auto"/>
            <w:left w:val="none" w:sz="0" w:space="0" w:color="auto"/>
            <w:bottom w:val="none" w:sz="0" w:space="0" w:color="auto"/>
            <w:right w:val="none" w:sz="0" w:space="0" w:color="auto"/>
          </w:divBdr>
          <w:divsChild>
            <w:div w:id="379865186">
              <w:marLeft w:val="0"/>
              <w:marRight w:val="0"/>
              <w:marTop w:val="0"/>
              <w:marBottom w:val="0"/>
              <w:divBdr>
                <w:top w:val="none" w:sz="0" w:space="0" w:color="auto"/>
                <w:left w:val="none" w:sz="0" w:space="0" w:color="auto"/>
                <w:bottom w:val="none" w:sz="0" w:space="0" w:color="auto"/>
                <w:right w:val="none" w:sz="0" w:space="0" w:color="auto"/>
              </w:divBdr>
              <w:divsChild>
                <w:div w:id="1972129134">
                  <w:marLeft w:val="0"/>
                  <w:marRight w:val="0"/>
                  <w:marTop w:val="0"/>
                  <w:marBottom w:val="0"/>
                  <w:divBdr>
                    <w:top w:val="none" w:sz="0" w:space="0" w:color="auto"/>
                    <w:left w:val="none" w:sz="0" w:space="0" w:color="auto"/>
                    <w:bottom w:val="none" w:sz="0" w:space="0" w:color="auto"/>
                    <w:right w:val="none" w:sz="0" w:space="0" w:color="auto"/>
                  </w:divBdr>
                </w:div>
              </w:divsChild>
            </w:div>
            <w:div w:id="1764451885">
              <w:marLeft w:val="0"/>
              <w:marRight w:val="0"/>
              <w:marTop w:val="0"/>
              <w:marBottom w:val="0"/>
              <w:divBdr>
                <w:top w:val="none" w:sz="0" w:space="0" w:color="auto"/>
                <w:left w:val="none" w:sz="0" w:space="0" w:color="auto"/>
                <w:bottom w:val="none" w:sz="0" w:space="0" w:color="auto"/>
                <w:right w:val="none" w:sz="0" w:space="0" w:color="auto"/>
              </w:divBdr>
              <w:divsChild>
                <w:div w:id="139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150270">
          <w:marLeft w:val="0"/>
          <w:marRight w:val="0"/>
          <w:marTop w:val="0"/>
          <w:marBottom w:val="0"/>
          <w:divBdr>
            <w:top w:val="none" w:sz="0" w:space="0" w:color="auto"/>
            <w:left w:val="none" w:sz="0" w:space="0" w:color="auto"/>
            <w:bottom w:val="none" w:sz="0" w:space="0" w:color="auto"/>
            <w:right w:val="none" w:sz="0" w:space="0" w:color="auto"/>
          </w:divBdr>
          <w:divsChild>
            <w:div w:id="1498692476">
              <w:marLeft w:val="0"/>
              <w:marRight w:val="0"/>
              <w:marTop w:val="0"/>
              <w:marBottom w:val="0"/>
              <w:divBdr>
                <w:top w:val="none" w:sz="0" w:space="0" w:color="auto"/>
                <w:left w:val="none" w:sz="0" w:space="0" w:color="auto"/>
                <w:bottom w:val="none" w:sz="0" w:space="0" w:color="auto"/>
                <w:right w:val="none" w:sz="0" w:space="0" w:color="auto"/>
              </w:divBdr>
              <w:divsChild>
                <w:div w:id="64474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005713">
      <w:bodyDiv w:val="1"/>
      <w:marLeft w:val="0"/>
      <w:marRight w:val="0"/>
      <w:marTop w:val="0"/>
      <w:marBottom w:val="0"/>
      <w:divBdr>
        <w:top w:val="none" w:sz="0" w:space="0" w:color="auto"/>
        <w:left w:val="none" w:sz="0" w:space="0" w:color="auto"/>
        <w:bottom w:val="none" w:sz="0" w:space="0" w:color="auto"/>
        <w:right w:val="none" w:sz="0" w:space="0" w:color="auto"/>
      </w:divBdr>
    </w:div>
    <w:div w:id="765421857">
      <w:bodyDiv w:val="1"/>
      <w:marLeft w:val="0"/>
      <w:marRight w:val="0"/>
      <w:marTop w:val="0"/>
      <w:marBottom w:val="0"/>
      <w:divBdr>
        <w:top w:val="none" w:sz="0" w:space="0" w:color="auto"/>
        <w:left w:val="none" w:sz="0" w:space="0" w:color="auto"/>
        <w:bottom w:val="none" w:sz="0" w:space="0" w:color="auto"/>
        <w:right w:val="none" w:sz="0" w:space="0" w:color="auto"/>
      </w:divBdr>
      <w:divsChild>
        <w:div w:id="1656449553">
          <w:marLeft w:val="0"/>
          <w:marRight w:val="0"/>
          <w:marTop w:val="0"/>
          <w:marBottom w:val="0"/>
          <w:divBdr>
            <w:top w:val="none" w:sz="0" w:space="0" w:color="auto"/>
            <w:left w:val="none" w:sz="0" w:space="0" w:color="auto"/>
            <w:bottom w:val="none" w:sz="0" w:space="0" w:color="auto"/>
            <w:right w:val="none" w:sz="0" w:space="0" w:color="auto"/>
          </w:divBdr>
          <w:divsChild>
            <w:div w:id="1410344515">
              <w:marLeft w:val="0"/>
              <w:marRight w:val="0"/>
              <w:marTop w:val="0"/>
              <w:marBottom w:val="0"/>
              <w:divBdr>
                <w:top w:val="none" w:sz="0" w:space="0" w:color="auto"/>
                <w:left w:val="none" w:sz="0" w:space="0" w:color="auto"/>
                <w:bottom w:val="none" w:sz="0" w:space="0" w:color="auto"/>
                <w:right w:val="none" w:sz="0" w:space="0" w:color="auto"/>
              </w:divBdr>
              <w:divsChild>
                <w:div w:id="74206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642436">
      <w:bodyDiv w:val="1"/>
      <w:marLeft w:val="0"/>
      <w:marRight w:val="0"/>
      <w:marTop w:val="0"/>
      <w:marBottom w:val="0"/>
      <w:divBdr>
        <w:top w:val="none" w:sz="0" w:space="0" w:color="auto"/>
        <w:left w:val="none" w:sz="0" w:space="0" w:color="auto"/>
        <w:bottom w:val="none" w:sz="0" w:space="0" w:color="auto"/>
        <w:right w:val="none" w:sz="0" w:space="0" w:color="auto"/>
      </w:divBdr>
      <w:divsChild>
        <w:div w:id="1919557842">
          <w:marLeft w:val="0"/>
          <w:marRight w:val="0"/>
          <w:marTop w:val="0"/>
          <w:marBottom w:val="0"/>
          <w:divBdr>
            <w:top w:val="none" w:sz="0" w:space="0" w:color="auto"/>
            <w:left w:val="none" w:sz="0" w:space="0" w:color="auto"/>
            <w:bottom w:val="none" w:sz="0" w:space="0" w:color="auto"/>
            <w:right w:val="none" w:sz="0" w:space="0" w:color="auto"/>
          </w:divBdr>
          <w:divsChild>
            <w:div w:id="2010256271">
              <w:marLeft w:val="0"/>
              <w:marRight w:val="0"/>
              <w:marTop w:val="0"/>
              <w:marBottom w:val="0"/>
              <w:divBdr>
                <w:top w:val="none" w:sz="0" w:space="0" w:color="auto"/>
                <w:left w:val="none" w:sz="0" w:space="0" w:color="auto"/>
                <w:bottom w:val="none" w:sz="0" w:space="0" w:color="auto"/>
                <w:right w:val="none" w:sz="0" w:space="0" w:color="auto"/>
              </w:divBdr>
              <w:divsChild>
                <w:div w:id="478495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981486">
      <w:bodyDiv w:val="1"/>
      <w:marLeft w:val="0"/>
      <w:marRight w:val="0"/>
      <w:marTop w:val="0"/>
      <w:marBottom w:val="0"/>
      <w:divBdr>
        <w:top w:val="none" w:sz="0" w:space="0" w:color="auto"/>
        <w:left w:val="none" w:sz="0" w:space="0" w:color="auto"/>
        <w:bottom w:val="none" w:sz="0" w:space="0" w:color="auto"/>
        <w:right w:val="none" w:sz="0" w:space="0" w:color="auto"/>
      </w:divBdr>
      <w:divsChild>
        <w:div w:id="726336914">
          <w:marLeft w:val="0"/>
          <w:marRight w:val="0"/>
          <w:marTop w:val="0"/>
          <w:marBottom w:val="0"/>
          <w:divBdr>
            <w:top w:val="none" w:sz="0" w:space="0" w:color="auto"/>
            <w:left w:val="none" w:sz="0" w:space="0" w:color="auto"/>
            <w:bottom w:val="none" w:sz="0" w:space="0" w:color="auto"/>
            <w:right w:val="none" w:sz="0" w:space="0" w:color="auto"/>
          </w:divBdr>
          <w:divsChild>
            <w:div w:id="951326419">
              <w:marLeft w:val="0"/>
              <w:marRight w:val="0"/>
              <w:marTop w:val="0"/>
              <w:marBottom w:val="0"/>
              <w:divBdr>
                <w:top w:val="none" w:sz="0" w:space="0" w:color="auto"/>
                <w:left w:val="none" w:sz="0" w:space="0" w:color="auto"/>
                <w:bottom w:val="none" w:sz="0" w:space="0" w:color="auto"/>
                <w:right w:val="none" w:sz="0" w:space="0" w:color="auto"/>
              </w:divBdr>
              <w:divsChild>
                <w:div w:id="96218922">
                  <w:marLeft w:val="0"/>
                  <w:marRight w:val="0"/>
                  <w:marTop w:val="0"/>
                  <w:marBottom w:val="0"/>
                  <w:divBdr>
                    <w:top w:val="none" w:sz="0" w:space="0" w:color="auto"/>
                    <w:left w:val="none" w:sz="0" w:space="0" w:color="auto"/>
                    <w:bottom w:val="none" w:sz="0" w:space="0" w:color="auto"/>
                    <w:right w:val="none" w:sz="0" w:space="0" w:color="auto"/>
                  </w:divBdr>
                </w:div>
                <w:div w:id="169188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585136">
      <w:bodyDiv w:val="1"/>
      <w:marLeft w:val="0"/>
      <w:marRight w:val="0"/>
      <w:marTop w:val="0"/>
      <w:marBottom w:val="0"/>
      <w:divBdr>
        <w:top w:val="none" w:sz="0" w:space="0" w:color="auto"/>
        <w:left w:val="none" w:sz="0" w:space="0" w:color="auto"/>
        <w:bottom w:val="none" w:sz="0" w:space="0" w:color="auto"/>
        <w:right w:val="none" w:sz="0" w:space="0" w:color="auto"/>
      </w:divBdr>
      <w:divsChild>
        <w:div w:id="168957398">
          <w:marLeft w:val="0"/>
          <w:marRight w:val="0"/>
          <w:marTop w:val="0"/>
          <w:marBottom w:val="0"/>
          <w:divBdr>
            <w:top w:val="none" w:sz="0" w:space="0" w:color="auto"/>
            <w:left w:val="none" w:sz="0" w:space="0" w:color="auto"/>
            <w:bottom w:val="none" w:sz="0" w:space="0" w:color="auto"/>
            <w:right w:val="none" w:sz="0" w:space="0" w:color="auto"/>
          </w:divBdr>
          <w:divsChild>
            <w:div w:id="1424885781">
              <w:marLeft w:val="0"/>
              <w:marRight w:val="0"/>
              <w:marTop w:val="0"/>
              <w:marBottom w:val="0"/>
              <w:divBdr>
                <w:top w:val="none" w:sz="0" w:space="0" w:color="auto"/>
                <w:left w:val="none" w:sz="0" w:space="0" w:color="auto"/>
                <w:bottom w:val="none" w:sz="0" w:space="0" w:color="auto"/>
                <w:right w:val="none" w:sz="0" w:space="0" w:color="auto"/>
              </w:divBdr>
              <w:divsChild>
                <w:div w:id="27926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585632">
      <w:bodyDiv w:val="1"/>
      <w:marLeft w:val="0"/>
      <w:marRight w:val="0"/>
      <w:marTop w:val="0"/>
      <w:marBottom w:val="0"/>
      <w:divBdr>
        <w:top w:val="none" w:sz="0" w:space="0" w:color="auto"/>
        <w:left w:val="none" w:sz="0" w:space="0" w:color="auto"/>
        <w:bottom w:val="none" w:sz="0" w:space="0" w:color="auto"/>
        <w:right w:val="none" w:sz="0" w:space="0" w:color="auto"/>
      </w:divBdr>
      <w:divsChild>
        <w:div w:id="160045796">
          <w:marLeft w:val="0"/>
          <w:marRight w:val="0"/>
          <w:marTop w:val="0"/>
          <w:marBottom w:val="0"/>
          <w:divBdr>
            <w:top w:val="none" w:sz="0" w:space="0" w:color="auto"/>
            <w:left w:val="none" w:sz="0" w:space="0" w:color="auto"/>
            <w:bottom w:val="none" w:sz="0" w:space="0" w:color="auto"/>
            <w:right w:val="none" w:sz="0" w:space="0" w:color="auto"/>
          </w:divBdr>
          <w:divsChild>
            <w:div w:id="1275291342">
              <w:marLeft w:val="0"/>
              <w:marRight w:val="0"/>
              <w:marTop w:val="0"/>
              <w:marBottom w:val="0"/>
              <w:divBdr>
                <w:top w:val="none" w:sz="0" w:space="0" w:color="auto"/>
                <w:left w:val="none" w:sz="0" w:space="0" w:color="auto"/>
                <w:bottom w:val="none" w:sz="0" w:space="0" w:color="auto"/>
                <w:right w:val="none" w:sz="0" w:space="0" w:color="auto"/>
              </w:divBdr>
              <w:divsChild>
                <w:div w:id="58611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022619">
      <w:bodyDiv w:val="1"/>
      <w:marLeft w:val="0"/>
      <w:marRight w:val="0"/>
      <w:marTop w:val="0"/>
      <w:marBottom w:val="0"/>
      <w:divBdr>
        <w:top w:val="none" w:sz="0" w:space="0" w:color="auto"/>
        <w:left w:val="none" w:sz="0" w:space="0" w:color="auto"/>
        <w:bottom w:val="none" w:sz="0" w:space="0" w:color="auto"/>
        <w:right w:val="none" w:sz="0" w:space="0" w:color="auto"/>
      </w:divBdr>
    </w:div>
    <w:div w:id="1159662573">
      <w:bodyDiv w:val="1"/>
      <w:marLeft w:val="0"/>
      <w:marRight w:val="0"/>
      <w:marTop w:val="0"/>
      <w:marBottom w:val="0"/>
      <w:divBdr>
        <w:top w:val="none" w:sz="0" w:space="0" w:color="auto"/>
        <w:left w:val="none" w:sz="0" w:space="0" w:color="auto"/>
        <w:bottom w:val="none" w:sz="0" w:space="0" w:color="auto"/>
        <w:right w:val="none" w:sz="0" w:space="0" w:color="auto"/>
      </w:divBdr>
      <w:divsChild>
        <w:div w:id="425150941">
          <w:marLeft w:val="0"/>
          <w:marRight w:val="0"/>
          <w:marTop w:val="0"/>
          <w:marBottom w:val="0"/>
          <w:divBdr>
            <w:top w:val="none" w:sz="0" w:space="0" w:color="auto"/>
            <w:left w:val="none" w:sz="0" w:space="0" w:color="auto"/>
            <w:bottom w:val="none" w:sz="0" w:space="0" w:color="auto"/>
            <w:right w:val="none" w:sz="0" w:space="0" w:color="auto"/>
          </w:divBdr>
          <w:divsChild>
            <w:div w:id="835145801">
              <w:marLeft w:val="0"/>
              <w:marRight w:val="0"/>
              <w:marTop w:val="0"/>
              <w:marBottom w:val="0"/>
              <w:divBdr>
                <w:top w:val="none" w:sz="0" w:space="0" w:color="auto"/>
                <w:left w:val="none" w:sz="0" w:space="0" w:color="auto"/>
                <w:bottom w:val="none" w:sz="0" w:space="0" w:color="auto"/>
                <w:right w:val="none" w:sz="0" w:space="0" w:color="auto"/>
              </w:divBdr>
              <w:divsChild>
                <w:div w:id="1025518818">
                  <w:marLeft w:val="0"/>
                  <w:marRight w:val="0"/>
                  <w:marTop w:val="0"/>
                  <w:marBottom w:val="0"/>
                  <w:divBdr>
                    <w:top w:val="none" w:sz="0" w:space="0" w:color="auto"/>
                    <w:left w:val="none" w:sz="0" w:space="0" w:color="auto"/>
                    <w:bottom w:val="none" w:sz="0" w:space="0" w:color="auto"/>
                    <w:right w:val="none" w:sz="0" w:space="0" w:color="auto"/>
                  </w:divBdr>
                </w:div>
                <w:div w:id="213589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950601">
      <w:bodyDiv w:val="1"/>
      <w:marLeft w:val="0"/>
      <w:marRight w:val="0"/>
      <w:marTop w:val="0"/>
      <w:marBottom w:val="0"/>
      <w:divBdr>
        <w:top w:val="none" w:sz="0" w:space="0" w:color="auto"/>
        <w:left w:val="none" w:sz="0" w:space="0" w:color="auto"/>
        <w:bottom w:val="none" w:sz="0" w:space="0" w:color="auto"/>
        <w:right w:val="none" w:sz="0" w:space="0" w:color="auto"/>
      </w:divBdr>
      <w:divsChild>
        <w:div w:id="1909074190">
          <w:marLeft w:val="0"/>
          <w:marRight w:val="0"/>
          <w:marTop w:val="0"/>
          <w:marBottom w:val="0"/>
          <w:divBdr>
            <w:top w:val="none" w:sz="0" w:space="0" w:color="auto"/>
            <w:left w:val="none" w:sz="0" w:space="0" w:color="auto"/>
            <w:bottom w:val="none" w:sz="0" w:space="0" w:color="auto"/>
            <w:right w:val="none" w:sz="0" w:space="0" w:color="auto"/>
          </w:divBdr>
          <w:divsChild>
            <w:div w:id="150367149">
              <w:marLeft w:val="0"/>
              <w:marRight w:val="0"/>
              <w:marTop w:val="0"/>
              <w:marBottom w:val="0"/>
              <w:divBdr>
                <w:top w:val="none" w:sz="0" w:space="0" w:color="auto"/>
                <w:left w:val="none" w:sz="0" w:space="0" w:color="auto"/>
                <w:bottom w:val="none" w:sz="0" w:space="0" w:color="auto"/>
                <w:right w:val="none" w:sz="0" w:space="0" w:color="auto"/>
              </w:divBdr>
              <w:divsChild>
                <w:div w:id="35947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759426">
          <w:marLeft w:val="0"/>
          <w:marRight w:val="0"/>
          <w:marTop w:val="0"/>
          <w:marBottom w:val="0"/>
          <w:divBdr>
            <w:top w:val="none" w:sz="0" w:space="0" w:color="auto"/>
            <w:left w:val="none" w:sz="0" w:space="0" w:color="auto"/>
            <w:bottom w:val="none" w:sz="0" w:space="0" w:color="auto"/>
            <w:right w:val="none" w:sz="0" w:space="0" w:color="auto"/>
          </w:divBdr>
          <w:divsChild>
            <w:div w:id="716012249">
              <w:marLeft w:val="0"/>
              <w:marRight w:val="0"/>
              <w:marTop w:val="0"/>
              <w:marBottom w:val="0"/>
              <w:divBdr>
                <w:top w:val="none" w:sz="0" w:space="0" w:color="auto"/>
                <w:left w:val="none" w:sz="0" w:space="0" w:color="auto"/>
                <w:bottom w:val="none" w:sz="0" w:space="0" w:color="auto"/>
                <w:right w:val="none" w:sz="0" w:space="0" w:color="auto"/>
              </w:divBdr>
              <w:divsChild>
                <w:div w:id="570044271">
                  <w:marLeft w:val="0"/>
                  <w:marRight w:val="0"/>
                  <w:marTop w:val="0"/>
                  <w:marBottom w:val="0"/>
                  <w:divBdr>
                    <w:top w:val="none" w:sz="0" w:space="0" w:color="auto"/>
                    <w:left w:val="none" w:sz="0" w:space="0" w:color="auto"/>
                    <w:bottom w:val="none" w:sz="0" w:space="0" w:color="auto"/>
                    <w:right w:val="none" w:sz="0" w:space="0" w:color="auto"/>
                  </w:divBdr>
                </w:div>
                <w:div w:id="1490320617">
                  <w:marLeft w:val="0"/>
                  <w:marRight w:val="0"/>
                  <w:marTop w:val="0"/>
                  <w:marBottom w:val="0"/>
                  <w:divBdr>
                    <w:top w:val="none" w:sz="0" w:space="0" w:color="auto"/>
                    <w:left w:val="none" w:sz="0" w:space="0" w:color="auto"/>
                    <w:bottom w:val="none" w:sz="0" w:space="0" w:color="auto"/>
                    <w:right w:val="none" w:sz="0" w:space="0" w:color="auto"/>
                  </w:divBdr>
                </w:div>
              </w:divsChild>
            </w:div>
            <w:div w:id="1209337240">
              <w:marLeft w:val="0"/>
              <w:marRight w:val="0"/>
              <w:marTop w:val="0"/>
              <w:marBottom w:val="0"/>
              <w:divBdr>
                <w:top w:val="none" w:sz="0" w:space="0" w:color="auto"/>
                <w:left w:val="none" w:sz="0" w:space="0" w:color="auto"/>
                <w:bottom w:val="none" w:sz="0" w:space="0" w:color="auto"/>
                <w:right w:val="none" w:sz="0" w:space="0" w:color="auto"/>
              </w:divBdr>
              <w:divsChild>
                <w:div w:id="2020505287">
                  <w:marLeft w:val="0"/>
                  <w:marRight w:val="0"/>
                  <w:marTop w:val="0"/>
                  <w:marBottom w:val="0"/>
                  <w:divBdr>
                    <w:top w:val="none" w:sz="0" w:space="0" w:color="auto"/>
                    <w:left w:val="none" w:sz="0" w:space="0" w:color="auto"/>
                    <w:bottom w:val="none" w:sz="0" w:space="0" w:color="auto"/>
                    <w:right w:val="none" w:sz="0" w:space="0" w:color="auto"/>
                  </w:divBdr>
                </w:div>
                <w:div w:id="1419474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965076">
      <w:bodyDiv w:val="1"/>
      <w:marLeft w:val="0"/>
      <w:marRight w:val="0"/>
      <w:marTop w:val="0"/>
      <w:marBottom w:val="0"/>
      <w:divBdr>
        <w:top w:val="none" w:sz="0" w:space="0" w:color="auto"/>
        <w:left w:val="none" w:sz="0" w:space="0" w:color="auto"/>
        <w:bottom w:val="none" w:sz="0" w:space="0" w:color="auto"/>
        <w:right w:val="none" w:sz="0" w:space="0" w:color="auto"/>
      </w:divBdr>
      <w:divsChild>
        <w:div w:id="1183398968">
          <w:marLeft w:val="0"/>
          <w:marRight w:val="0"/>
          <w:marTop w:val="0"/>
          <w:marBottom w:val="0"/>
          <w:divBdr>
            <w:top w:val="none" w:sz="0" w:space="0" w:color="auto"/>
            <w:left w:val="none" w:sz="0" w:space="0" w:color="auto"/>
            <w:bottom w:val="none" w:sz="0" w:space="0" w:color="auto"/>
            <w:right w:val="none" w:sz="0" w:space="0" w:color="auto"/>
          </w:divBdr>
          <w:divsChild>
            <w:div w:id="1867674564">
              <w:marLeft w:val="0"/>
              <w:marRight w:val="0"/>
              <w:marTop w:val="0"/>
              <w:marBottom w:val="0"/>
              <w:divBdr>
                <w:top w:val="none" w:sz="0" w:space="0" w:color="auto"/>
                <w:left w:val="none" w:sz="0" w:space="0" w:color="auto"/>
                <w:bottom w:val="none" w:sz="0" w:space="0" w:color="auto"/>
                <w:right w:val="none" w:sz="0" w:space="0" w:color="auto"/>
              </w:divBdr>
              <w:divsChild>
                <w:div w:id="428234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713077">
      <w:bodyDiv w:val="1"/>
      <w:marLeft w:val="0"/>
      <w:marRight w:val="0"/>
      <w:marTop w:val="0"/>
      <w:marBottom w:val="0"/>
      <w:divBdr>
        <w:top w:val="none" w:sz="0" w:space="0" w:color="auto"/>
        <w:left w:val="none" w:sz="0" w:space="0" w:color="auto"/>
        <w:bottom w:val="none" w:sz="0" w:space="0" w:color="auto"/>
        <w:right w:val="none" w:sz="0" w:space="0" w:color="auto"/>
      </w:divBdr>
      <w:divsChild>
        <w:div w:id="62534238">
          <w:marLeft w:val="0"/>
          <w:marRight w:val="0"/>
          <w:marTop w:val="0"/>
          <w:marBottom w:val="0"/>
          <w:divBdr>
            <w:top w:val="none" w:sz="0" w:space="0" w:color="auto"/>
            <w:left w:val="none" w:sz="0" w:space="0" w:color="auto"/>
            <w:bottom w:val="none" w:sz="0" w:space="0" w:color="auto"/>
            <w:right w:val="none" w:sz="0" w:space="0" w:color="auto"/>
          </w:divBdr>
          <w:divsChild>
            <w:div w:id="1480732652">
              <w:marLeft w:val="0"/>
              <w:marRight w:val="0"/>
              <w:marTop w:val="0"/>
              <w:marBottom w:val="0"/>
              <w:divBdr>
                <w:top w:val="none" w:sz="0" w:space="0" w:color="auto"/>
                <w:left w:val="none" w:sz="0" w:space="0" w:color="auto"/>
                <w:bottom w:val="none" w:sz="0" w:space="0" w:color="auto"/>
                <w:right w:val="none" w:sz="0" w:space="0" w:color="auto"/>
              </w:divBdr>
              <w:divsChild>
                <w:div w:id="1357582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111461">
      <w:bodyDiv w:val="1"/>
      <w:marLeft w:val="0"/>
      <w:marRight w:val="0"/>
      <w:marTop w:val="0"/>
      <w:marBottom w:val="0"/>
      <w:divBdr>
        <w:top w:val="none" w:sz="0" w:space="0" w:color="auto"/>
        <w:left w:val="none" w:sz="0" w:space="0" w:color="auto"/>
        <w:bottom w:val="none" w:sz="0" w:space="0" w:color="auto"/>
        <w:right w:val="none" w:sz="0" w:space="0" w:color="auto"/>
      </w:divBdr>
      <w:divsChild>
        <w:div w:id="1638997059">
          <w:marLeft w:val="0"/>
          <w:marRight w:val="0"/>
          <w:marTop w:val="0"/>
          <w:marBottom w:val="0"/>
          <w:divBdr>
            <w:top w:val="none" w:sz="0" w:space="0" w:color="auto"/>
            <w:left w:val="none" w:sz="0" w:space="0" w:color="auto"/>
            <w:bottom w:val="none" w:sz="0" w:space="0" w:color="auto"/>
            <w:right w:val="none" w:sz="0" w:space="0" w:color="auto"/>
          </w:divBdr>
          <w:divsChild>
            <w:div w:id="912006462">
              <w:marLeft w:val="0"/>
              <w:marRight w:val="0"/>
              <w:marTop w:val="0"/>
              <w:marBottom w:val="0"/>
              <w:divBdr>
                <w:top w:val="none" w:sz="0" w:space="0" w:color="auto"/>
                <w:left w:val="none" w:sz="0" w:space="0" w:color="auto"/>
                <w:bottom w:val="none" w:sz="0" w:space="0" w:color="auto"/>
                <w:right w:val="none" w:sz="0" w:space="0" w:color="auto"/>
              </w:divBdr>
              <w:divsChild>
                <w:div w:id="1585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462145">
      <w:bodyDiv w:val="1"/>
      <w:marLeft w:val="0"/>
      <w:marRight w:val="0"/>
      <w:marTop w:val="0"/>
      <w:marBottom w:val="0"/>
      <w:divBdr>
        <w:top w:val="none" w:sz="0" w:space="0" w:color="auto"/>
        <w:left w:val="none" w:sz="0" w:space="0" w:color="auto"/>
        <w:bottom w:val="none" w:sz="0" w:space="0" w:color="auto"/>
        <w:right w:val="none" w:sz="0" w:space="0" w:color="auto"/>
      </w:divBdr>
      <w:divsChild>
        <w:div w:id="11685769">
          <w:marLeft w:val="0"/>
          <w:marRight w:val="0"/>
          <w:marTop w:val="0"/>
          <w:marBottom w:val="0"/>
          <w:divBdr>
            <w:top w:val="none" w:sz="0" w:space="0" w:color="auto"/>
            <w:left w:val="none" w:sz="0" w:space="0" w:color="auto"/>
            <w:bottom w:val="none" w:sz="0" w:space="0" w:color="auto"/>
            <w:right w:val="none" w:sz="0" w:space="0" w:color="auto"/>
          </w:divBdr>
          <w:divsChild>
            <w:div w:id="291252323">
              <w:marLeft w:val="0"/>
              <w:marRight w:val="0"/>
              <w:marTop w:val="0"/>
              <w:marBottom w:val="0"/>
              <w:divBdr>
                <w:top w:val="none" w:sz="0" w:space="0" w:color="auto"/>
                <w:left w:val="none" w:sz="0" w:space="0" w:color="auto"/>
                <w:bottom w:val="none" w:sz="0" w:space="0" w:color="auto"/>
                <w:right w:val="none" w:sz="0" w:space="0" w:color="auto"/>
              </w:divBdr>
              <w:divsChild>
                <w:div w:id="786118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044112">
      <w:bodyDiv w:val="1"/>
      <w:marLeft w:val="0"/>
      <w:marRight w:val="0"/>
      <w:marTop w:val="0"/>
      <w:marBottom w:val="0"/>
      <w:divBdr>
        <w:top w:val="none" w:sz="0" w:space="0" w:color="auto"/>
        <w:left w:val="none" w:sz="0" w:space="0" w:color="auto"/>
        <w:bottom w:val="none" w:sz="0" w:space="0" w:color="auto"/>
        <w:right w:val="none" w:sz="0" w:space="0" w:color="auto"/>
      </w:divBdr>
      <w:divsChild>
        <w:div w:id="612370433">
          <w:marLeft w:val="0"/>
          <w:marRight w:val="0"/>
          <w:marTop w:val="0"/>
          <w:marBottom w:val="0"/>
          <w:divBdr>
            <w:top w:val="none" w:sz="0" w:space="0" w:color="auto"/>
            <w:left w:val="none" w:sz="0" w:space="0" w:color="auto"/>
            <w:bottom w:val="none" w:sz="0" w:space="0" w:color="auto"/>
            <w:right w:val="none" w:sz="0" w:space="0" w:color="auto"/>
          </w:divBdr>
          <w:divsChild>
            <w:div w:id="711272743">
              <w:marLeft w:val="0"/>
              <w:marRight w:val="0"/>
              <w:marTop w:val="0"/>
              <w:marBottom w:val="0"/>
              <w:divBdr>
                <w:top w:val="none" w:sz="0" w:space="0" w:color="auto"/>
                <w:left w:val="none" w:sz="0" w:space="0" w:color="auto"/>
                <w:bottom w:val="none" w:sz="0" w:space="0" w:color="auto"/>
                <w:right w:val="none" w:sz="0" w:space="0" w:color="auto"/>
              </w:divBdr>
              <w:divsChild>
                <w:div w:id="423691572">
                  <w:marLeft w:val="0"/>
                  <w:marRight w:val="0"/>
                  <w:marTop w:val="0"/>
                  <w:marBottom w:val="0"/>
                  <w:divBdr>
                    <w:top w:val="none" w:sz="0" w:space="0" w:color="auto"/>
                    <w:left w:val="none" w:sz="0" w:space="0" w:color="auto"/>
                    <w:bottom w:val="none" w:sz="0" w:space="0" w:color="auto"/>
                    <w:right w:val="none" w:sz="0" w:space="0" w:color="auto"/>
                  </w:divBdr>
                </w:div>
              </w:divsChild>
            </w:div>
            <w:div w:id="1123622254">
              <w:marLeft w:val="0"/>
              <w:marRight w:val="0"/>
              <w:marTop w:val="0"/>
              <w:marBottom w:val="0"/>
              <w:divBdr>
                <w:top w:val="none" w:sz="0" w:space="0" w:color="auto"/>
                <w:left w:val="none" w:sz="0" w:space="0" w:color="auto"/>
                <w:bottom w:val="none" w:sz="0" w:space="0" w:color="auto"/>
                <w:right w:val="none" w:sz="0" w:space="0" w:color="auto"/>
              </w:divBdr>
              <w:divsChild>
                <w:div w:id="1494024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818135">
          <w:marLeft w:val="0"/>
          <w:marRight w:val="0"/>
          <w:marTop w:val="0"/>
          <w:marBottom w:val="0"/>
          <w:divBdr>
            <w:top w:val="none" w:sz="0" w:space="0" w:color="auto"/>
            <w:left w:val="none" w:sz="0" w:space="0" w:color="auto"/>
            <w:bottom w:val="none" w:sz="0" w:space="0" w:color="auto"/>
            <w:right w:val="none" w:sz="0" w:space="0" w:color="auto"/>
          </w:divBdr>
          <w:divsChild>
            <w:div w:id="1427726408">
              <w:marLeft w:val="0"/>
              <w:marRight w:val="0"/>
              <w:marTop w:val="0"/>
              <w:marBottom w:val="0"/>
              <w:divBdr>
                <w:top w:val="none" w:sz="0" w:space="0" w:color="auto"/>
                <w:left w:val="none" w:sz="0" w:space="0" w:color="auto"/>
                <w:bottom w:val="none" w:sz="0" w:space="0" w:color="auto"/>
                <w:right w:val="none" w:sz="0" w:space="0" w:color="auto"/>
              </w:divBdr>
              <w:divsChild>
                <w:div w:id="716853803">
                  <w:marLeft w:val="0"/>
                  <w:marRight w:val="0"/>
                  <w:marTop w:val="0"/>
                  <w:marBottom w:val="0"/>
                  <w:divBdr>
                    <w:top w:val="none" w:sz="0" w:space="0" w:color="auto"/>
                    <w:left w:val="none" w:sz="0" w:space="0" w:color="auto"/>
                    <w:bottom w:val="none" w:sz="0" w:space="0" w:color="auto"/>
                    <w:right w:val="none" w:sz="0" w:space="0" w:color="auto"/>
                  </w:divBdr>
                </w:div>
              </w:divsChild>
            </w:div>
            <w:div w:id="459108455">
              <w:marLeft w:val="0"/>
              <w:marRight w:val="0"/>
              <w:marTop w:val="0"/>
              <w:marBottom w:val="0"/>
              <w:divBdr>
                <w:top w:val="none" w:sz="0" w:space="0" w:color="auto"/>
                <w:left w:val="none" w:sz="0" w:space="0" w:color="auto"/>
                <w:bottom w:val="none" w:sz="0" w:space="0" w:color="auto"/>
                <w:right w:val="none" w:sz="0" w:space="0" w:color="auto"/>
              </w:divBdr>
              <w:divsChild>
                <w:div w:id="149417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220266">
          <w:marLeft w:val="0"/>
          <w:marRight w:val="0"/>
          <w:marTop w:val="0"/>
          <w:marBottom w:val="0"/>
          <w:divBdr>
            <w:top w:val="none" w:sz="0" w:space="0" w:color="auto"/>
            <w:left w:val="none" w:sz="0" w:space="0" w:color="auto"/>
            <w:bottom w:val="none" w:sz="0" w:space="0" w:color="auto"/>
            <w:right w:val="none" w:sz="0" w:space="0" w:color="auto"/>
          </w:divBdr>
          <w:divsChild>
            <w:div w:id="1448888851">
              <w:marLeft w:val="0"/>
              <w:marRight w:val="0"/>
              <w:marTop w:val="0"/>
              <w:marBottom w:val="0"/>
              <w:divBdr>
                <w:top w:val="none" w:sz="0" w:space="0" w:color="auto"/>
                <w:left w:val="none" w:sz="0" w:space="0" w:color="auto"/>
                <w:bottom w:val="none" w:sz="0" w:space="0" w:color="auto"/>
                <w:right w:val="none" w:sz="0" w:space="0" w:color="auto"/>
              </w:divBdr>
              <w:divsChild>
                <w:div w:id="1582713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799323">
      <w:bodyDiv w:val="1"/>
      <w:marLeft w:val="0"/>
      <w:marRight w:val="0"/>
      <w:marTop w:val="0"/>
      <w:marBottom w:val="0"/>
      <w:divBdr>
        <w:top w:val="none" w:sz="0" w:space="0" w:color="auto"/>
        <w:left w:val="none" w:sz="0" w:space="0" w:color="auto"/>
        <w:bottom w:val="none" w:sz="0" w:space="0" w:color="auto"/>
        <w:right w:val="none" w:sz="0" w:space="0" w:color="auto"/>
      </w:divBdr>
      <w:divsChild>
        <w:div w:id="1675302582">
          <w:marLeft w:val="0"/>
          <w:marRight w:val="0"/>
          <w:marTop w:val="0"/>
          <w:marBottom w:val="0"/>
          <w:divBdr>
            <w:top w:val="none" w:sz="0" w:space="0" w:color="auto"/>
            <w:left w:val="none" w:sz="0" w:space="0" w:color="auto"/>
            <w:bottom w:val="none" w:sz="0" w:space="0" w:color="auto"/>
            <w:right w:val="none" w:sz="0" w:space="0" w:color="auto"/>
          </w:divBdr>
          <w:divsChild>
            <w:div w:id="122581536">
              <w:marLeft w:val="0"/>
              <w:marRight w:val="0"/>
              <w:marTop w:val="0"/>
              <w:marBottom w:val="0"/>
              <w:divBdr>
                <w:top w:val="none" w:sz="0" w:space="0" w:color="auto"/>
                <w:left w:val="none" w:sz="0" w:space="0" w:color="auto"/>
                <w:bottom w:val="none" w:sz="0" w:space="0" w:color="auto"/>
                <w:right w:val="none" w:sz="0" w:space="0" w:color="auto"/>
              </w:divBdr>
              <w:divsChild>
                <w:div w:id="14995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571704">
      <w:bodyDiv w:val="1"/>
      <w:marLeft w:val="0"/>
      <w:marRight w:val="0"/>
      <w:marTop w:val="0"/>
      <w:marBottom w:val="0"/>
      <w:divBdr>
        <w:top w:val="none" w:sz="0" w:space="0" w:color="auto"/>
        <w:left w:val="none" w:sz="0" w:space="0" w:color="auto"/>
        <w:bottom w:val="none" w:sz="0" w:space="0" w:color="auto"/>
        <w:right w:val="none" w:sz="0" w:space="0" w:color="auto"/>
      </w:divBdr>
      <w:divsChild>
        <w:div w:id="725225699">
          <w:marLeft w:val="0"/>
          <w:marRight w:val="0"/>
          <w:marTop w:val="0"/>
          <w:marBottom w:val="0"/>
          <w:divBdr>
            <w:top w:val="none" w:sz="0" w:space="0" w:color="auto"/>
            <w:left w:val="none" w:sz="0" w:space="0" w:color="auto"/>
            <w:bottom w:val="none" w:sz="0" w:space="0" w:color="auto"/>
            <w:right w:val="none" w:sz="0" w:space="0" w:color="auto"/>
          </w:divBdr>
          <w:divsChild>
            <w:div w:id="1825781481">
              <w:marLeft w:val="0"/>
              <w:marRight w:val="0"/>
              <w:marTop w:val="0"/>
              <w:marBottom w:val="0"/>
              <w:divBdr>
                <w:top w:val="none" w:sz="0" w:space="0" w:color="auto"/>
                <w:left w:val="none" w:sz="0" w:space="0" w:color="auto"/>
                <w:bottom w:val="none" w:sz="0" w:space="0" w:color="auto"/>
                <w:right w:val="none" w:sz="0" w:space="0" w:color="auto"/>
              </w:divBdr>
              <w:divsChild>
                <w:div w:id="262421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168261">
      <w:bodyDiv w:val="1"/>
      <w:marLeft w:val="0"/>
      <w:marRight w:val="0"/>
      <w:marTop w:val="0"/>
      <w:marBottom w:val="0"/>
      <w:divBdr>
        <w:top w:val="none" w:sz="0" w:space="0" w:color="auto"/>
        <w:left w:val="none" w:sz="0" w:space="0" w:color="auto"/>
        <w:bottom w:val="none" w:sz="0" w:space="0" w:color="auto"/>
        <w:right w:val="none" w:sz="0" w:space="0" w:color="auto"/>
      </w:divBdr>
      <w:divsChild>
        <w:div w:id="1632706031">
          <w:marLeft w:val="0"/>
          <w:marRight w:val="0"/>
          <w:marTop w:val="0"/>
          <w:marBottom w:val="0"/>
          <w:divBdr>
            <w:top w:val="none" w:sz="0" w:space="0" w:color="auto"/>
            <w:left w:val="none" w:sz="0" w:space="0" w:color="auto"/>
            <w:bottom w:val="none" w:sz="0" w:space="0" w:color="auto"/>
            <w:right w:val="none" w:sz="0" w:space="0" w:color="auto"/>
          </w:divBdr>
          <w:divsChild>
            <w:div w:id="896471021">
              <w:marLeft w:val="0"/>
              <w:marRight w:val="0"/>
              <w:marTop w:val="0"/>
              <w:marBottom w:val="0"/>
              <w:divBdr>
                <w:top w:val="none" w:sz="0" w:space="0" w:color="auto"/>
                <w:left w:val="none" w:sz="0" w:space="0" w:color="auto"/>
                <w:bottom w:val="none" w:sz="0" w:space="0" w:color="auto"/>
                <w:right w:val="none" w:sz="0" w:space="0" w:color="auto"/>
              </w:divBdr>
              <w:divsChild>
                <w:div w:id="1200777762">
                  <w:marLeft w:val="0"/>
                  <w:marRight w:val="0"/>
                  <w:marTop w:val="0"/>
                  <w:marBottom w:val="0"/>
                  <w:divBdr>
                    <w:top w:val="none" w:sz="0" w:space="0" w:color="auto"/>
                    <w:left w:val="none" w:sz="0" w:space="0" w:color="auto"/>
                    <w:bottom w:val="none" w:sz="0" w:space="0" w:color="auto"/>
                    <w:right w:val="none" w:sz="0" w:space="0" w:color="auto"/>
                  </w:divBdr>
                </w:div>
              </w:divsChild>
            </w:div>
            <w:div w:id="1108543174">
              <w:marLeft w:val="0"/>
              <w:marRight w:val="0"/>
              <w:marTop w:val="0"/>
              <w:marBottom w:val="0"/>
              <w:divBdr>
                <w:top w:val="none" w:sz="0" w:space="0" w:color="auto"/>
                <w:left w:val="none" w:sz="0" w:space="0" w:color="auto"/>
                <w:bottom w:val="none" w:sz="0" w:space="0" w:color="auto"/>
                <w:right w:val="none" w:sz="0" w:space="0" w:color="auto"/>
              </w:divBdr>
              <w:divsChild>
                <w:div w:id="205954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265799">
          <w:marLeft w:val="0"/>
          <w:marRight w:val="0"/>
          <w:marTop w:val="0"/>
          <w:marBottom w:val="0"/>
          <w:divBdr>
            <w:top w:val="none" w:sz="0" w:space="0" w:color="auto"/>
            <w:left w:val="none" w:sz="0" w:space="0" w:color="auto"/>
            <w:bottom w:val="none" w:sz="0" w:space="0" w:color="auto"/>
            <w:right w:val="none" w:sz="0" w:space="0" w:color="auto"/>
          </w:divBdr>
          <w:divsChild>
            <w:div w:id="491531888">
              <w:marLeft w:val="0"/>
              <w:marRight w:val="0"/>
              <w:marTop w:val="0"/>
              <w:marBottom w:val="0"/>
              <w:divBdr>
                <w:top w:val="none" w:sz="0" w:space="0" w:color="auto"/>
                <w:left w:val="none" w:sz="0" w:space="0" w:color="auto"/>
                <w:bottom w:val="none" w:sz="0" w:space="0" w:color="auto"/>
                <w:right w:val="none" w:sz="0" w:space="0" w:color="auto"/>
              </w:divBdr>
              <w:divsChild>
                <w:div w:id="210429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459527">
          <w:marLeft w:val="0"/>
          <w:marRight w:val="0"/>
          <w:marTop w:val="0"/>
          <w:marBottom w:val="0"/>
          <w:divBdr>
            <w:top w:val="none" w:sz="0" w:space="0" w:color="auto"/>
            <w:left w:val="none" w:sz="0" w:space="0" w:color="auto"/>
            <w:bottom w:val="none" w:sz="0" w:space="0" w:color="auto"/>
            <w:right w:val="none" w:sz="0" w:space="0" w:color="auto"/>
          </w:divBdr>
          <w:divsChild>
            <w:div w:id="1403143212">
              <w:marLeft w:val="0"/>
              <w:marRight w:val="0"/>
              <w:marTop w:val="0"/>
              <w:marBottom w:val="0"/>
              <w:divBdr>
                <w:top w:val="none" w:sz="0" w:space="0" w:color="auto"/>
                <w:left w:val="none" w:sz="0" w:space="0" w:color="auto"/>
                <w:bottom w:val="none" w:sz="0" w:space="0" w:color="auto"/>
                <w:right w:val="none" w:sz="0" w:space="0" w:color="auto"/>
              </w:divBdr>
              <w:divsChild>
                <w:div w:id="883714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617589">
      <w:bodyDiv w:val="1"/>
      <w:marLeft w:val="0"/>
      <w:marRight w:val="0"/>
      <w:marTop w:val="0"/>
      <w:marBottom w:val="0"/>
      <w:divBdr>
        <w:top w:val="none" w:sz="0" w:space="0" w:color="auto"/>
        <w:left w:val="none" w:sz="0" w:space="0" w:color="auto"/>
        <w:bottom w:val="none" w:sz="0" w:space="0" w:color="auto"/>
        <w:right w:val="none" w:sz="0" w:space="0" w:color="auto"/>
      </w:divBdr>
      <w:divsChild>
        <w:div w:id="954213941">
          <w:marLeft w:val="0"/>
          <w:marRight w:val="0"/>
          <w:marTop w:val="0"/>
          <w:marBottom w:val="0"/>
          <w:divBdr>
            <w:top w:val="none" w:sz="0" w:space="0" w:color="auto"/>
            <w:left w:val="none" w:sz="0" w:space="0" w:color="auto"/>
            <w:bottom w:val="none" w:sz="0" w:space="0" w:color="auto"/>
            <w:right w:val="none" w:sz="0" w:space="0" w:color="auto"/>
          </w:divBdr>
          <w:divsChild>
            <w:div w:id="685522446">
              <w:marLeft w:val="0"/>
              <w:marRight w:val="0"/>
              <w:marTop w:val="0"/>
              <w:marBottom w:val="0"/>
              <w:divBdr>
                <w:top w:val="none" w:sz="0" w:space="0" w:color="auto"/>
                <w:left w:val="none" w:sz="0" w:space="0" w:color="auto"/>
                <w:bottom w:val="none" w:sz="0" w:space="0" w:color="auto"/>
                <w:right w:val="none" w:sz="0" w:space="0" w:color="auto"/>
              </w:divBdr>
              <w:divsChild>
                <w:div w:id="1493133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618103">
      <w:bodyDiv w:val="1"/>
      <w:marLeft w:val="0"/>
      <w:marRight w:val="0"/>
      <w:marTop w:val="0"/>
      <w:marBottom w:val="0"/>
      <w:divBdr>
        <w:top w:val="none" w:sz="0" w:space="0" w:color="auto"/>
        <w:left w:val="none" w:sz="0" w:space="0" w:color="auto"/>
        <w:bottom w:val="none" w:sz="0" w:space="0" w:color="auto"/>
        <w:right w:val="none" w:sz="0" w:space="0" w:color="auto"/>
      </w:divBdr>
    </w:div>
    <w:div w:id="1591699423">
      <w:bodyDiv w:val="1"/>
      <w:marLeft w:val="0"/>
      <w:marRight w:val="0"/>
      <w:marTop w:val="0"/>
      <w:marBottom w:val="0"/>
      <w:divBdr>
        <w:top w:val="none" w:sz="0" w:space="0" w:color="auto"/>
        <w:left w:val="none" w:sz="0" w:space="0" w:color="auto"/>
        <w:bottom w:val="none" w:sz="0" w:space="0" w:color="auto"/>
        <w:right w:val="none" w:sz="0" w:space="0" w:color="auto"/>
      </w:divBdr>
      <w:divsChild>
        <w:div w:id="812676901">
          <w:marLeft w:val="0"/>
          <w:marRight w:val="0"/>
          <w:marTop w:val="0"/>
          <w:marBottom w:val="0"/>
          <w:divBdr>
            <w:top w:val="none" w:sz="0" w:space="0" w:color="auto"/>
            <w:left w:val="none" w:sz="0" w:space="0" w:color="auto"/>
            <w:bottom w:val="none" w:sz="0" w:space="0" w:color="auto"/>
            <w:right w:val="none" w:sz="0" w:space="0" w:color="auto"/>
          </w:divBdr>
          <w:divsChild>
            <w:div w:id="200292307">
              <w:marLeft w:val="0"/>
              <w:marRight w:val="0"/>
              <w:marTop w:val="0"/>
              <w:marBottom w:val="0"/>
              <w:divBdr>
                <w:top w:val="none" w:sz="0" w:space="0" w:color="auto"/>
                <w:left w:val="none" w:sz="0" w:space="0" w:color="auto"/>
                <w:bottom w:val="none" w:sz="0" w:space="0" w:color="auto"/>
                <w:right w:val="none" w:sz="0" w:space="0" w:color="auto"/>
              </w:divBdr>
              <w:divsChild>
                <w:div w:id="124067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836506">
      <w:bodyDiv w:val="1"/>
      <w:marLeft w:val="0"/>
      <w:marRight w:val="0"/>
      <w:marTop w:val="0"/>
      <w:marBottom w:val="0"/>
      <w:divBdr>
        <w:top w:val="none" w:sz="0" w:space="0" w:color="auto"/>
        <w:left w:val="none" w:sz="0" w:space="0" w:color="auto"/>
        <w:bottom w:val="none" w:sz="0" w:space="0" w:color="auto"/>
        <w:right w:val="none" w:sz="0" w:space="0" w:color="auto"/>
      </w:divBdr>
    </w:div>
    <w:div w:id="1636713811">
      <w:bodyDiv w:val="1"/>
      <w:marLeft w:val="0"/>
      <w:marRight w:val="0"/>
      <w:marTop w:val="0"/>
      <w:marBottom w:val="0"/>
      <w:divBdr>
        <w:top w:val="none" w:sz="0" w:space="0" w:color="auto"/>
        <w:left w:val="none" w:sz="0" w:space="0" w:color="auto"/>
        <w:bottom w:val="none" w:sz="0" w:space="0" w:color="auto"/>
        <w:right w:val="none" w:sz="0" w:space="0" w:color="auto"/>
      </w:divBdr>
      <w:divsChild>
        <w:div w:id="1542815225">
          <w:marLeft w:val="0"/>
          <w:marRight w:val="0"/>
          <w:marTop w:val="0"/>
          <w:marBottom w:val="0"/>
          <w:divBdr>
            <w:top w:val="none" w:sz="0" w:space="0" w:color="auto"/>
            <w:left w:val="none" w:sz="0" w:space="0" w:color="auto"/>
            <w:bottom w:val="none" w:sz="0" w:space="0" w:color="auto"/>
            <w:right w:val="none" w:sz="0" w:space="0" w:color="auto"/>
          </w:divBdr>
          <w:divsChild>
            <w:div w:id="594050489">
              <w:marLeft w:val="0"/>
              <w:marRight w:val="0"/>
              <w:marTop w:val="0"/>
              <w:marBottom w:val="0"/>
              <w:divBdr>
                <w:top w:val="none" w:sz="0" w:space="0" w:color="auto"/>
                <w:left w:val="none" w:sz="0" w:space="0" w:color="auto"/>
                <w:bottom w:val="none" w:sz="0" w:space="0" w:color="auto"/>
                <w:right w:val="none" w:sz="0" w:space="0" w:color="auto"/>
              </w:divBdr>
              <w:divsChild>
                <w:div w:id="1870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544044">
      <w:bodyDiv w:val="1"/>
      <w:marLeft w:val="0"/>
      <w:marRight w:val="0"/>
      <w:marTop w:val="0"/>
      <w:marBottom w:val="0"/>
      <w:divBdr>
        <w:top w:val="none" w:sz="0" w:space="0" w:color="auto"/>
        <w:left w:val="none" w:sz="0" w:space="0" w:color="auto"/>
        <w:bottom w:val="none" w:sz="0" w:space="0" w:color="auto"/>
        <w:right w:val="none" w:sz="0" w:space="0" w:color="auto"/>
      </w:divBdr>
      <w:divsChild>
        <w:div w:id="8878788">
          <w:marLeft w:val="0"/>
          <w:marRight w:val="0"/>
          <w:marTop w:val="0"/>
          <w:marBottom w:val="0"/>
          <w:divBdr>
            <w:top w:val="none" w:sz="0" w:space="0" w:color="auto"/>
            <w:left w:val="none" w:sz="0" w:space="0" w:color="auto"/>
            <w:bottom w:val="none" w:sz="0" w:space="0" w:color="auto"/>
            <w:right w:val="none" w:sz="0" w:space="0" w:color="auto"/>
          </w:divBdr>
          <w:divsChild>
            <w:div w:id="1381247122">
              <w:marLeft w:val="0"/>
              <w:marRight w:val="0"/>
              <w:marTop w:val="0"/>
              <w:marBottom w:val="0"/>
              <w:divBdr>
                <w:top w:val="none" w:sz="0" w:space="0" w:color="auto"/>
                <w:left w:val="none" w:sz="0" w:space="0" w:color="auto"/>
                <w:bottom w:val="none" w:sz="0" w:space="0" w:color="auto"/>
                <w:right w:val="none" w:sz="0" w:space="0" w:color="auto"/>
              </w:divBdr>
              <w:divsChild>
                <w:div w:id="1964387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8004">
      <w:bodyDiv w:val="1"/>
      <w:marLeft w:val="0"/>
      <w:marRight w:val="0"/>
      <w:marTop w:val="0"/>
      <w:marBottom w:val="0"/>
      <w:divBdr>
        <w:top w:val="none" w:sz="0" w:space="0" w:color="auto"/>
        <w:left w:val="none" w:sz="0" w:space="0" w:color="auto"/>
        <w:bottom w:val="none" w:sz="0" w:space="0" w:color="auto"/>
        <w:right w:val="none" w:sz="0" w:space="0" w:color="auto"/>
      </w:divBdr>
    </w:div>
    <w:div w:id="1693456292">
      <w:bodyDiv w:val="1"/>
      <w:marLeft w:val="0"/>
      <w:marRight w:val="0"/>
      <w:marTop w:val="0"/>
      <w:marBottom w:val="0"/>
      <w:divBdr>
        <w:top w:val="none" w:sz="0" w:space="0" w:color="auto"/>
        <w:left w:val="none" w:sz="0" w:space="0" w:color="auto"/>
        <w:bottom w:val="none" w:sz="0" w:space="0" w:color="auto"/>
        <w:right w:val="none" w:sz="0" w:space="0" w:color="auto"/>
      </w:divBdr>
      <w:divsChild>
        <w:div w:id="1662660047">
          <w:marLeft w:val="0"/>
          <w:marRight w:val="0"/>
          <w:marTop w:val="0"/>
          <w:marBottom w:val="0"/>
          <w:divBdr>
            <w:top w:val="none" w:sz="0" w:space="0" w:color="auto"/>
            <w:left w:val="none" w:sz="0" w:space="0" w:color="auto"/>
            <w:bottom w:val="none" w:sz="0" w:space="0" w:color="auto"/>
            <w:right w:val="none" w:sz="0" w:space="0" w:color="auto"/>
          </w:divBdr>
          <w:divsChild>
            <w:div w:id="315183856">
              <w:marLeft w:val="0"/>
              <w:marRight w:val="0"/>
              <w:marTop w:val="0"/>
              <w:marBottom w:val="0"/>
              <w:divBdr>
                <w:top w:val="none" w:sz="0" w:space="0" w:color="auto"/>
                <w:left w:val="none" w:sz="0" w:space="0" w:color="auto"/>
                <w:bottom w:val="none" w:sz="0" w:space="0" w:color="auto"/>
                <w:right w:val="none" w:sz="0" w:space="0" w:color="auto"/>
              </w:divBdr>
              <w:divsChild>
                <w:div w:id="13483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964130">
      <w:bodyDiv w:val="1"/>
      <w:marLeft w:val="0"/>
      <w:marRight w:val="0"/>
      <w:marTop w:val="0"/>
      <w:marBottom w:val="0"/>
      <w:divBdr>
        <w:top w:val="none" w:sz="0" w:space="0" w:color="auto"/>
        <w:left w:val="none" w:sz="0" w:space="0" w:color="auto"/>
        <w:bottom w:val="none" w:sz="0" w:space="0" w:color="auto"/>
        <w:right w:val="none" w:sz="0" w:space="0" w:color="auto"/>
      </w:divBdr>
      <w:divsChild>
        <w:div w:id="1898273801">
          <w:marLeft w:val="0"/>
          <w:marRight w:val="0"/>
          <w:marTop w:val="0"/>
          <w:marBottom w:val="0"/>
          <w:divBdr>
            <w:top w:val="none" w:sz="0" w:space="0" w:color="auto"/>
            <w:left w:val="none" w:sz="0" w:space="0" w:color="auto"/>
            <w:bottom w:val="none" w:sz="0" w:space="0" w:color="auto"/>
            <w:right w:val="none" w:sz="0" w:space="0" w:color="auto"/>
          </w:divBdr>
          <w:divsChild>
            <w:div w:id="13390109">
              <w:marLeft w:val="0"/>
              <w:marRight w:val="0"/>
              <w:marTop w:val="0"/>
              <w:marBottom w:val="0"/>
              <w:divBdr>
                <w:top w:val="none" w:sz="0" w:space="0" w:color="auto"/>
                <w:left w:val="none" w:sz="0" w:space="0" w:color="auto"/>
                <w:bottom w:val="none" w:sz="0" w:space="0" w:color="auto"/>
                <w:right w:val="none" w:sz="0" w:space="0" w:color="auto"/>
              </w:divBdr>
              <w:divsChild>
                <w:div w:id="15041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951222">
      <w:bodyDiv w:val="1"/>
      <w:marLeft w:val="0"/>
      <w:marRight w:val="0"/>
      <w:marTop w:val="0"/>
      <w:marBottom w:val="0"/>
      <w:divBdr>
        <w:top w:val="none" w:sz="0" w:space="0" w:color="auto"/>
        <w:left w:val="none" w:sz="0" w:space="0" w:color="auto"/>
        <w:bottom w:val="none" w:sz="0" w:space="0" w:color="auto"/>
        <w:right w:val="none" w:sz="0" w:space="0" w:color="auto"/>
      </w:divBdr>
      <w:divsChild>
        <w:div w:id="607662083">
          <w:marLeft w:val="0"/>
          <w:marRight w:val="0"/>
          <w:marTop w:val="0"/>
          <w:marBottom w:val="0"/>
          <w:divBdr>
            <w:top w:val="none" w:sz="0" w:space="0" w:color="auto"/>
            <w:left w:val="none" w:sz="0" w:space="0" w:color="auto"/>
            <w:bottom w:val="none" w:sz="0" w:space="0" w:color="auto"/>
            <w:right w:val="none" w:sz="0" w:space="0" w:color="auto"/>
          </w:divBdr>
          <w:divsChild>
            <w:div w:id="664476498">
              <w:marLeft w:val="0"/>
              <w:marRight w:val="0"/>
              <w:marTop w:val="0"/>
              <w:marBottom w:val="0"/>
              <w:divBdr>
                <w:top w:val="none" w:sz="0" w:space="0" w:color="auto"/>
                <w:left w:val="none" w:sz="0" w:space="0" w:color="auto"/>
                <w:bottom w:val="none" w:sz="0" w:space="0" w:color="auto"/>
                <w:right w:val="none" w:sz="0" w:space="0" w:color="auto"/>
              </w:divBdr>
              <w:divsChild>
                <w:div w:id="102301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145686">
      <w:bodyDiv w:val="1"/>
      <w:marLeft w:val="0"/>
      <w:marRight w:val="0"/>
      <w:marTop w:val="0"/>
      <w:marBottom w:val="0"/>
      <w:divBdr>
        <w:top w:val="none" w:sz="0" w:space="0" w:color="auto"/>
        <w:left w:val="none" w:sz="0" w:space="0" w:color="auto"/>
        <w:bottom w:val="none" w:sz="0" w:space="0" w:color="auto"/>
        <w:right w:val="none" w:sz="0" w:space="0" w:color="auto"/>
      </w:divBdr>
    </w:div>
    <w:div w:id="1769934343">
      <w:bodyDiv w:val="1"/>
      <w:marLeft w:val="0"/>
      <w:marRight w:val="0"/>
      <w:marTop w:val="0"/>
      <w:marBottom w:val="0"/>
      <w:divBdr>
        <w:top w:val="none" w:sz="0" w:space="0" w:color="auto"/>
        <w:left w:val="none" w:sz="0" w:space="0" w:color="auto"/>
        <w:bottom w:val="none" w:sz="0" w:space="0" w:color="auto"/>
        <w:right w:val="none" w:sz="0" w:space="0" w:color="auto"/>
      </w:divBdr>
      <w:divsChild>
        <w:div w:id="1143932778">
          <w:marLeft w:val="0"/>
          <w:marRight w:val="0"/>
          <w:marTop w:val="0"/>
          <w:marBottom w:val="0"/>
          <w:divBdr>
            <w:top w:val="none" w:sz="0" w:space="0" w:color="auto"/>
            <w:left w:val="none" w:sz="0" w:space="0" w:color="auto"/>
            <w:bottom w:val="none" w:sz="0" w:space="0" w:color="auto"/>
            <w:right w:val="none" w:sz="0" w:space="0" w:color="auto"/>
          </w:divBdr>
          <w:divsChild>
            <w:div w:id="172651049">
              <w:marLeft w:val="0"/>
              <w:marRight w:val="0"/>
              <w:marTop w:val="0"/>
              <w:marBottom w:val="0"/>
              <w:divBdr>
                <w:top w:val="none" w:sz="0" w:space="0" w:color="auto"/>
                <w:left w:val="none" w:sz="0" w:space="0" w:color="auto"/>
                <w:bottom w:val="none" w:sz="0" w:space="0" w:color="auto"/>
                <w:right w:val="none" w:sz="0" w:space="0" w:color="auto"/>
              </w:divBdr>
              <w:divsChild>
                <w:div w:id="115876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826767">
      <w:bodyDiv w:val="1"/>
      <w:marLeft w:val="0"/>
      <w:marRight w:val="0"/>
      <w:marTop w:val="0"/>
      <w:marBottom w:val="0"/>
      <w:divBdr>
        <w:top w:val="none" w:sz="0" w:space="0" w:color="auto"/>
        <w:left w:val="none" w:sz="0" w:space="0" w:color="auto"/>
        <w:bottom w:val="none" w:sz="0" w:space="0" w:color="auto"/>
        <w:right w:val="none" w:sz="0" w:space="0" w:color="auto"/>
      </w:divBdr>
      <w:divsChild>
        <w:div w:id="1649093027">
          <w:marLeft w:val="0"/>
          <w:marRight w:val="0"/>
          <w:marTop w:val="0"/>
          <w:marBottom w:val="0"/>
          <w:divBdr>
            <w:top w:val="none" w:sz="0" w:space="0" w:color="auto"/>
            <w:left w:val="none" w:sz="0" w:space="0" w:color="auto"/>
            <w:bottom w:val="none" w:sz="0" w:space="0" w:color="auto"/>
            <w:right w:val="none" w:sz="0" w:space="0" w:color="auto"/>
          </w:divBdr>
          <w:divsChild>
            <w:div w:id="973099890">
              <w:marLeft w:val="0"/>
              <w:marRight w:val="0"/>
              <w:marTop w:val="0"/>
              <w:marBottom w:val="0"/>
              <w:divBdr>
                <w:top w:val="none" w:sz="0" w:space="0" w:color="auto"/>
                <w:left w:val="none" w:sz="0" w:space="0" w:color="auto"/>
                <w:bottom w:val="none" w:sz="0" w:space="0" w:color="auto"/>
                <w:right w:val="none" w:sz="0" w:space="0" w:color="auto"/>
              </w:divBdr>
              <w:divsChild>
                <w:div w:id="1249579596">
                  <w:marLeft w:val="0"/>
                  <w:marRight w:val="0"/>
                  <w:marTop w:val="0"/>
                  <w:marBottom w:val="0"/>
                  <w:divBdr>
                    <w:top w:val="none" w:sz="0" w:space="0" w:color="auto"/>
                    <w:left w:val="none" w:sz="0" w:space="0" w:color="auto"/>
                    <w:bottom w:val="none" w:sz="0" w:space="0" w:color="auto"/>
                    <w:right w:val="none" w:sz="0" w:space="0" w:color="auto"/>
                  </w:divBdr>
                </w:div>
                <w:div w:id="187715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152985">
      <w:bodyDiv w:val="1"/>
      <w:marLeft w:val="0"/>
      <w:marRight w:val="0"/>
      <w:marTop w:val="0"/>
      <w:marBottom w:val="0"/>
      <w:divBdr>
        <w:top w:val="none" w:sz="0" w:space="0" w:color="auto"/>
        <w:left w:val="none" w:sz="0" w:space="0" w:color="auto"/>
        <w:bottom w:val="none" w:sz="0" w:space="0" w:color="auto"/>
        <w:right w:val="none" w:sz="0" w:space="0" w:color="auto"/>
      </w:divBdr>
      <w:divsChild>
        <w:div w:id="180436849">
          <w:marLeft w:val="0"/>
          <w:marRight w:val="0"/>
          <w:marTop w:val="0"/>
          <w:marBottom w:val="0"/>
          <w:divBdr>
            <w:top w:val="none" w:sz="0" w:space="0" w:color="auto"/>
            <w:left w:val="none" w:sz="0" w:space="0" w:color="auto"/>
            <w:bottom w:val="none" w:sz="0" w:space="0" w:color="auto"/>
            <w:right w:val="none" w:sz="0" w:space="0" w:color="auto"/>
          </w:divBdr>
          <w:divsChild>
            <w:div w:id="1236821153">
              <w:marLeft w:val="0"/>
              <w:marRight w:val="0"/>
              <w:marTop w:val="0"/>
              <w:marBottom w:val="0"/>
              <w:divBdr>
                <w:top w:val="none" w:sz="0" w:space="0" w:color="auto"/>
                <w:left w:val="none" w:sz="0" w:space="0" w:color="auto"/>
                <w:bottom w:val="none" w:sz="0" w:space="0" w:color="auto"/>
                <w:right w:val="none" w:sz="0" w:space="0" w:color="auto"/>
              </w:divBdr>
              <w:divsChild>
                <w:div w:id="1360161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389532">
      <w:bodyDiv w:val="1"/>
      <w:marLeft w:val="0"/>
      <w:marRight w:val="0"/>
      <w:marTop w:val="0"/>
      <w:marBottom w:val="0"/>
      <w:divBdr>
        <w:top w:val="none" w:sz="0" w:space="0" w:color="auto"/>
        <w:left w:val="none" w:sz="0" w:space="0" w:color="auto"/>
        <w:bottom w:val="none" w:sz="0" w:space="0" w:color="auto"/>
        <w:right w:val="none" w:sz="0" w:space="0" w:color="auto"/>
      </w:divBdr>
      <w:divsChild>
        <w:div w:id="1802923107">
          <w:marLeft w:val="0"/>
          <w:marRight w:val="0"/>
          <w:marTop w:val="0"/>
          <w:marBottom w:val="0"/>
          <w:divBdr>
            <w:top w:val="none" w:sz="0" w:space="0" w:color="auto"/>
            <w:left w:val="none" w:sz="0" w:space="0" w:color="auto"/>
            <w:bottom w:val="none" w:sz="0" w:space="0" w:color="auto"/>
            <w:right w:val="none" w:sz="0" w:space="0" w:color="auto"/>
          </w:divBdr>
          <w:divsChild>
            <w:div w:id="167789476">
              <w:marLeft w:val="0"/>
              <w:marRight w:val="0"/>
              <w:marTop w:val="0"/>
              <w:marBottom w:val="0"/>
              <w:divBdr>
                <w:top w:val="none" w:sz="0" w:space="0" w:color="auto"/>
                <w:left w:val="none" w:sz="0" w:space="0" w:color="auto"/>
                <w:bottom w:val="none" w:sz="0" w:space="0" w:color="auto"/>
                <w:right w:val="none" w:sz="0" w:space="0" w:color="auto"/>
              </w:divBdr>
              <w:divsChild>
                <w:div w:id="1700473889">
                  <w:marLeft w:val="0"/>
                  <w:marRight w:val="0"/>
                  <w:marTop w:val="0"/>
                  <w:marBottom w:val="0"/>
                  <w:divBdr>
                    <w:top w:val="none" w:sz="0" w:space="0" w:color="auto"/>
                    <w:left w:val="none" w:sz="0" w:space="0" w:color="auto"/>
                    <w:bottom w:val="none" w:sz="0" w:space="0" w:color="auto"/>
                    <w:right w:val="none" w:sz="0" w:space="0" w:color="auto"/>
                  </w:divBdr>
                </w:div>
              </w:divsChild>
            </w:div>
            <w:div w:id="1066151628">
              <w:marLeft w:val="0"/>
              <w:marRight w:val="0"/>
              <w:marTop w:val="0"/>
              <w:marBottom w:val="0"/>
              <w:divBdr>
                <w:top w:val="none" w:sz="0" w:space="0" w:color="auto"/>
                <w:left w:val="none" w:sz="0" w:space="0" w:color="auto"/>
                <w:bottom w:val="none" w:sz="0" w:space="0" w:color="auto"/>
                <w:right w:val="none" w:sz="0" w:space="0" w:color="auto"/>
              </w:divBdr>
              <w:divsChild>
                <w:div w:id="23698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748339">
          <w:marLeft w:val="0"/>
          <w:marRight w:val="0"/>
          <w:marTop w:val="0"/>
          <w:marBottom w:val="0"/>
          <w:divBdr>
            <w:top w:val="none" w:sz="0" w:space="0" w:color="auto"/>
            <w:left w:val="none" w:sz="0" w:space="0" w:color="auto"/>
            <w:bottom w:val="none" w:sz="0" w:space="0" w:color="auto"/>
            <w:right w:val="none" w:sz="0" w:space="0" w:color="auto"/>
          </w:divBdr>
          <w:divsChild>
            <w:div w:id="1234898317">
              <w:marLeft w:val="0"/>
              <w:marRight w:val="0"/>
              <w:marTop w:val="0"/>
              <w:marBottom w:val="0"/>
              <w:divBdr>
                <w:top w:val="none" w:sz="0" w:space="0" w:color="auto"/>
                <w:left w:val="none" w:sz="0" w:space="0" w:color="auto"/>
                <w:bottom w:val="none" w:sz="0" w:space="0" w:color="auto"/>
                <w:right w:val="none" w:sz="0" w:space="0" w:color="auto"/>
              </w:divBdr>
              <w:divsChild>
                <w:div w:id="1133206763">
                  <w:marLeft w:val="0"/>
                  <w:marRight w:val="0"/>
                  <w:marTop w:val="0"/>
                  <w:marBottom w:val="0"/>
                  <w:divBdr>
                    <w:top w:val="none" w:sz="0" w:space="0" w:color="auto"/>
                    <w:left w:val="none" w:sz="0" w:space="0" w:color="auto"/>
                    <w:bottom w:val="none" w:sz="0" w:space="0" w:color="auto"/>
                    <w:right w:val="none" w:sz="0" w:space="0" w:color="auto"/>
                  </w:divBdr>
                </w:div>
              </w:divsChild>
            </w:div>
            <w:div w:id="2018657254">
              <w:marLeft w:val="0"/>
              <w:marRight w:val="0"/>
              <w:marTop w:val="0"/>
              <w:marBottom w:val="0"/>
              <w:divBdr>
                <w:top w:val="none" w:sz="0" w:space="0" w:color="auto"/>
                <w:left w:val="none" w:sz="0" w:space="0" w:color="auto"/>
                <w:bottom w:val="none" w:sz="0" w:space="0" w:color="auto"/>
                <w:right w:val="none" w:sz="0" w:space="0" w:color="auto"/>
              </w:divBdr>
              <w:divsChild>
                <w:div w:id="158788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753535">
          <w:marLeft w:val="0"/>
          <w:marRight w:val="0"/>
          <w:marTop w:val="0"/>
          <w:marBottom w:val="0"/>
          <w:divBdr>
            <w:top w:val="none" w:sz="0" w:space="0" w:color="auto"/>
            <w:left w:val="none" w:sz="0" w:space="0" w:color="auto"/>
            <w:bottom w:val="none" w:sz="0" w:space="0" w:color="auto"/>
            <w:right w:val="none" w:sz="0" w:space="0" w:color="auto"/>
          </w:divBdr>
          <w:divsChild>
            <w:div w:id="1873960969">
              <w:marLeft w:val="0"/>
              <w:marRight w:val="0"/>
              <w:marTop w:val="0"/>
              <w:marBottom w:val="0"/>
              <w:divBdr>
                <w:top w:val="none" w:sz="0" w:space="0" w:color="auto"/>
                <w:left w:val="none" w:sz="0" w:space="0" w:color="auto"/>
                <w:bottom w:val="none" w:sz="0" w:space="0" w:color="auto"/>
                <w:right w:val="none" w:sz="0" w:space="0" w:color="auto"/>
              </w:divBdr>
              <w:divsChild>
                <w:div w:id="1089160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244488">
      <w:bodyDiv w:val="1"/>
      <w:marLeft w:val="0"/>
      <w:marRight w:val="0"/>
      <w:marTop w:val="0"/>
      <w:marBottom w:val="0"/>
      <w:divBdr>
        <w:top w:val="none" w:sz="0" w:space="0" w:color="auto"/>
        <w:left w:val="none" w:sz="0" w:space="0" w:color="auto"/>
        <w:bottom w:val="none" w:sz="0" w:space="0" w:color="auto"/>
        <w:right w:val="none" w:sz="0" w:space="0" w:color="auto"/>
      </w:divBdr>
      <w:divsChild>
        <w:div w:id="124667785">
          <w:marLeft w:val="0"/>
          <w:marRight w:val="0"/>
          <w:marTop w:val="0"/>
          <w:marBottom w:val="0"/>
          <w:divBdr>
            <w:top w:val="none" w:sz="0" w:space="0" w:color="auto"/>
            <w:left w:val="none" w:sz="0" w:space="0" w:color="auto"/>
            <w:bottom w:val="none" w:sz="0" w:space="0" w:color="auto"/>
            <w:right w:val="none" w:sz="0" w:space="0" w:color="auto"/>
          </w:divBdr>
          <w:divsChild>
            <w:div w:id="2042778423">
              <w:marLeft w:val="0"/>
              <w:marRight w:val="0"/>
              <w:marTop w:val="0"/>
              <w:marBottom w:val="0"/>
              <w:divBdr>
                <w:top w:val="none" w:sz="0" w:space="0" w:color="auto"/>
                <w:left w:val="none" w:sz="0" w:space="0" w:color="auto"/>
                <w:bottom w:val="none" w:sz="0" w:space="0" w:color="auto"/>
                <w:right w:val="none" w:sz="0" w:space="0" w:color="auto"/>
              </w:divBdr>
              <w:divsChild>
                <w:div w:id="1685470913">
                  <w:marLeft w:val="0"/>
                  <w:marRight w:val="0"/>
                  <w:marTop w:val="0"/>
                  <w:marBottom w:val="0"/>
                  <w:divBdr>
                    <w:top w:val="none" w:sz="0" w:space="0" w:color="auto"/>
                    <w:left w:val="none" w:sz="0" w:space="0" w:color="auto"/>
                    <w:bottom w:val="none" w:sz="0" w:space="0" w:color="auto"/>
                    <w:right w:val="none" w:sz="0" w:space="0" w:color="auto"/>
                  </w:divBdr>
                </w:div>
              </w:divsChild>
            </w:div>
            <w:div w:id="2097481635">
              <w:marLeft w:val="0"/>
              <w:marRight w:val="0"/>
              <w:marTop w:val="0"/>
              <w:marBottom w:val="0"/>
              <w:divBdr>
                <w:top w:val="none" w:sz="0" w:space="0" w:color="auto"/>
                <w:left w:val="none" w:sz="0" w:space="0" w:color="auto"/>
                <w:bottom w:val="none" w:sz="0" w:space="0" w:color="auto"/>
                <w:right w:val="none" w:sz="0" w:space="0" w:color="auto"/>
              </w:divBdr>
              <w:divsChild>
                <w:div w:id="18849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814570">
          <w:marLeft w:val="0"/>
          <w:marRight w:val="0"/>
          <w:marTop w:val="0"/>
          <w:marBottom w:val="0"/>
          <w:divBdr>
            <w:top w:val="none" w:sz="0" w:space="0" w:color="auto"/>
            <w:left w:val="none" w:sz="0" w:space="0" w:color="auto"/>
            <w:bottom w:val="none" w:sz="0" w:space="0" w:color="auto"/>
            <w:right w:val="none" w:sz="0" w:space="0" w:color="auto"/>
          </w:divBdr>
          <w:divsChild>
            <w:div w:id="435298224">
              <w:marLeft w:val="0"/>
              <w:marRight w:val="0"/>
              <w:marTop w:val="0"/>
              <w:marBottom w:val="0"/>
              <w:divBdr>
                <w:top w:val="none" w:sz="0" w:space="0" w:color="auto"/>
                <w:left w:val="none" w:sz="0" w:space="0" w:color="auto"/>
                <w:bottom w:val="none" w:sz="0" w:space="0" w:color="auto"/>
                <w:right w:val="none" w:sz="0" w:space="0" w:color="auto"/>
              </w:divBdr>
              <w:divsChild>
                <w:div w:id="1643265279">
                  <w:marLeft w:val="0"/>
                  <w:marRight w:val="0"/>
                  <w:marTop w:val="0"/>
                  <w:marBottom w:val="0"/>
                  <w:divBdr>
                    <w:top w:val="none" w:sz="0" w:space="0" w:color="auto"/>
                    <w:left w:val="none" w:sz="0" w:space="0" w:color="auto"/>
                    <w:bottom w:val="none" w:sz="0" w:space="0" w:color="auto"/>
                    <w:right w:val="none" w:sz="0" w:space="0" w:color="auto"/>
                  </w:divBdr>
                </w:div>
              </w:divsChild>
            </w:div>
            <w:div w:id="345331343">
              <w:marLeft w:val="0"/>
              <w:marRight w:val="0"/>
              <w:marTop w:val="0"/>
              <w:marBottom w:val="0"/>
              <w:divBdr>
                <w:top w:val="none" w:sz="0" w:space="0" w:color="auto"/>
                <w:left w:val="none" w:sz="0" w:space="0" w:color="auto"/>
                <w:bottom w:val="none" w:sz="0" w:space="0" w:color="auto"/>
                <w:right w:val="none" w:sz="0" w:space="0" w:color="auto"/>
              </w:divBdr>
              <w:divsChild>
                <w:div w:id="81422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190734">
          <w:marLeft w:val="0"/>
          <w:marRight w:val="0"/>
          <w:marTop w:val="0"/>
          <w:marBottom w:val="0"/>
          <w:divBdr>
            <w:top w:val="none" w:sz="0" w:space="0" w:color="auto"/>
            <w:left w:val="none" w:sz="0" w:space="0" w:color="auto"/>
            <w:bottom w:val="none" w:sz="0" w:space="0" w:color="auto"/>
            <w:right w:val="none" w:sz="0" w:space="0" w:color="auto"/>
          </w:divBdr>
          <w:divsChild>
            <w:div w:id="1888447389">
              <w:marLeft w:val="0"/>
              <w:marRight w:val="0"/>
              <w:marTop w:val="0"/>
              <w:marBottom w:val="0"/>
              <w:divBdr>
                <w:top w:val="none" w:sz="0" w:space="0" w:color="auto"/>
                <w:left w:val="none" w:sz="0" w:space="0" w:color="auto"/>
                <w:bottom w:val="none" w:sz="0" w:space="0" w:color="auto"/>
                <w:right w:val="none" w:sz="0" w:space="0" w:color="auto"/>
              </w:divBdr>
              <w:divsChild>
                <w:div w:id="933321117">
                  <w:marLeft w:val="0"/>
                  <w:marRight w:val="0"/>
                  <w:marTop w:val="0"/>
                  <w:marBottom w:val="0"/>
                  <w:divBdr>
                    <w:top w:val="none" w:sz="0" w:space="0" w:color="auto"/>
                    <w:left w:val="none" w:sz="0" w:space="0" w:color="auto"/>
                    <w:bottom w:val="none" w:sz="0" w:space="0" w:color="auto"/>
                    <w:right w:val="none" w:sz="0" w:space="0" w:color="auto"/>
                  </w:divBdr>
                </w:div>
              </w:divsChild>
            </w:div>
            <w:div w:id="1219055222">
              <w:marLeft w:val="0"/>
              <w:marRight w:val="0"/>
              <w:marTop w:val="0"/>
              <w:marBottom w:val="0"/>
              <w:divBdr>
                <w:top w:val="none" w:sz="0" w:space="0" w:color="auto"/>
                <w:left w:val="none" w:sz="0" w:space="0" w:color="auto"/>
                <w:bottom w:val="none" w:sz="0" w:space="0" w:color="auto"/>
                <w:right w:val="none" w:sz="0" w:space="0" w:color="auto"/>
              </w:divBdr>
              <w:divsChild>
                <w:div w:id="48405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6835894">
          <w:marLeft w:val="0"/>
          <w:marRight w:val="0"/>
          <w:marTop w:val="0"/>
          <w:marBottom w:val="0"/>
          <w:divBdr>
            <w:top w:val="none" w:sz="0" w:space="0" w:color="auto"/>
            <w:left w:val="none" w:sz="0" w:space="0" w:color="auto"/>
            <w:bottom w:val="none" w:sz="0" w:space="0" w:color="auto"/>
            <w:right w:val="none" w:sz="0" w:space="0" w:color="auto"/>
          </w:divBdr>
          <w:divsChild>
            <w:div w:id="1025444699">
              <w:marLeft w:val="0"/>
              <w:marRight w:val="0"/>
              <w:marTop w:val="0"/>
              <w:marBottom w:val="0"/>
              <w:divBdr>
                <w:top w:val="none" w:sz="0" w:space="0" w:color="auto"/>
                <w:left w:val="none" w:sz="0" w:space="0" w:color="auto"/>
                <w:bottom w:val="none" w:sz="0" w:space="0" w:color="auto"/>
                <w:right w:val="none" w:sz="0" w:space="0" w:color="auto"/>
              </w:divBdr>
              <w:divsChild>
                <w:div w:id="1069424500">
                  <w:marLeft w:val="0"/>
                  <w:marRight w:val="0"/>
                  <w:marTop w:val="0"/>
                  <w:marBottom w:val="0"/>
                  <w:divBdr>
                    <w:top w:val="none" w:sz="0" w:space="0" w:color="auto"/>
                    <w:left w:val="none" w:sz="0" w:space="0" w:color="auto"/>
                    <w:bottom w:val="none" w:sz="0" w:space="0" w:color="auto"/>
                    <w:right w:val="none" w:sz="0" w:space="0" w:color="auto"/>
                  </w:divBdr>
                </w:div>
              </w:divsChild>
            </w:div>
            <w:div w:id="1055009634">
              <w:marLeft w:val="0"/>
              <w:marRight w:val="0"/>
              <w:marTop w:val="0"/>
              <w:marBottom w:val="0"/>
              <w:divBdr>
                <w:top w:val="none" w:sz="0" w:space="0" w:color="auto"/>
                <w:left w:val="none" w:sz="0" w:space="0" w:color="auto"/>
                <w:bottom w:val="none" w:sz="0" w:space="0" w:color="auto"/>
                <w:right w:val="none" w:sz="0" w:space="0" w:color="auto"/>
              </w:divBdr>
              <w:divsChild>
                <w:div w:id="43872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109254">
          <w:marLeft w:val="0"/>
          <w:marRight w:val="0"/>
          <w:marTop w:val="0"/>
          <w:marBottom w:val="0"/>
          <w:divBdr>
            <w:top w:val="none" w:sz="0" w:space="0" w:color="auto"/>
            <w:left w:val="none" w:sz="0" w:space="0" w:color="auto"/>
            <w:bottom w:val="none" w:sz="0" w:space="0" w:color="auto"/>
            <w:right w:val="none" w:sz="0" w:space="0" w:color="auto"/>
          </w:divBdr>
          <w:divsChild>
            <w:div w:id="2027554583">
              <w:marLeft w:val="0"/>
              <w:marRight w:val="0"/>
              <w:marTop w:val="0"/>
              <w:marBottom w:val="0"/>
              <w:divBdr>
                <w:top w:val="none" w:sz="0" w:space="0" w:color="auto"/>
                <w:left w:val="none" w:sz="0" w:space="0" w:color="auto"/>
                <w:bottom w:val="none" w:sz="0" w:space="0" w:color="auto"/>
                <w:right w:val="none" w:sz="0" w:space="0" w:color="auto"/>
              </w:divBdr>
              <w:divsChild>
                <w:div w:id="1661692802">
                  <w:marLeft w:val="0"/>
                  <w:marRight w:val="0"/>
                  <w:marTop w:val="0"/>
                  <w:marBottom w:val="0"/>
                  <w:divBdr>
                    <w:top w:val="none" w:sz="0" w:space="0" w:color="auto"/>
                    <w:left w:val="none" w:sz="0" w:space="0" w:color="auto"/>
                    <w:bottom w:val="none" w:sz="0" w:space="0" w:color="auto"/>
                    <w:right w:val="none" w:sz="0" w:space="0" w:color="auto"/>
                  </w:divBdr>
                </w:div>
              </w:divsChild>
            </w:div>
            <w:div w:id="2078552072">
              <w:marLeft w:val="0"/>
              <w:marRight w:val="0"/>
              <w:marTop w:val="0"/>
              <w:marBottom w:val="0"/>
              <w:divBdr>
                <w:top w:val="none" w:sz="0" w:space="0" w:color="auto"/>
                <w:left w:val="none" w:sz="0" w:space="0" w:color="auto"/>
                <w:bottom w:val="none" w:sz="0" w:space="0" w:color="auto"/>
                <w:right w:val="none" w:sz="0" w:space="0" w:color="auto"/>
              </w:divBdr>
              <w:divsChild>
                <w:div w:id="8115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876982">
          <w:marLeft w:val="0"/>
          <w:marRight w:val="0"/>
          <w:marTop w:val="0"/>
          <w:marBottom w:val="0"/>
          <w:divBdr>
            <w:top w:val="none" w:sz="0" w:space="0" w:color="auto"/>
            <w:left w:val="none" w:sz="0" w:space="0" w:color="auto"/>
            <w:bottom w:val="none" w:sz="0" w:space="0" w:color="auto"/>
            <w:right w:val="none" w:sz="0" w:space="0" w:color="auto"/>
          </w:divBdr>
          <w:divsChild>
            <w:div w:id="1029531980">
              <w:marLeft w:val="0"/>
              <w:marRight w:val="0"/>
              <w:marTop w:val="0"/>
              <w:marBottom w:val="0"/>
              <w:divBdr>
                <w:top w:val="none" w:sz="0" w:space="0" w:color="auto"/>
                <w:left w:val="none" w:sz="0" w:space="0" w:color="auto"/>
                <w:bottom w:val="none" w:sz="0" w:space="0" w:color="auto"/>
                <w:right w:val="none" w:sz="0" w:space="0" w:color="auto"/>
              </w:divBdr>
              <w:divsChild>
                <w:div w:id="1193106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000667">
      <w:bodyDiv w:val="1"/>
      <w:marLeft w:val="0"/>
      <w:marRight w:val="0"/>
      <w:marTop w:val="0"/>
      <w:marBottom w:val="0"/>
      <w:divBdr>
        <w:top w:val="none" w:sz="0" w:space="0" w:color="auto"/>
        <w:left w:val="none" w:sz="0" w:space="0" w:color="auto"/>
        <w:bottom w:val="none" w:sz="0" w:space="0" w:color="auto"/>
        <w:right w:val="none" w:sz="0" w:space="0" w:color="auto"/>
      </w:divBdr>
      <w:divsChild>
        <w:div w:id="1202743797">
          <w:marLeft w:val="0"/>
          <w:marRight w:val="0"/>
          <w:marTop w:val="0"/>
          <w:marBottom w:val="0"/>
          <w:divBdr>
            <w:top w:val="none" w:sz="0" w:space="0" w:color="auto"/>
            <w:left w:val="none" w:sz="0" w:space="0" w:color="auto"/>
            <w:bottom w:val="none" w:sz="0" w:space="0" w:color="auto"/>
            <w:right w:val="none" w:sz="0" w:space="0" w:color="auto"/>
          </w:divBdr>
          <w:divsChild>
            <w:div w:id="1523474991">
              <w:marLeft w:val="0"/>
              <w:marRight w:val="0"/>
              <w:marTop w:val="0"/>
              <w:marBottom w:val="0"/>
              <w:divBdr>
                <w:top w:val="none" w:sz="0" w:space="0" w:color="auto"/>
                <w:left w:val="none" w:sz="0" w:space="0" w:color="auto"/>
                <w:bottom w:val="none" w:sz="0" w:space="0" w:color="auto"/>
                <w:right w:val="none" w:sz="0" w:space="0" w:color="auto"/>
              </w:divBdr>
              <w:divsChild>
                <w:div w:id="430509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573906">
      <w:bodyDiv w:val="1"/>
      <w:marLeft w:val="0"/>
      <w:marRight w:val="0"/>
      <w:marTop w:val="0"/>
      <w:marBottom w:val="0"/>
      <w:divBdr>
        <w:top w:val="none" w:sz="0" w:space="0" w:color="auto"/>
        <w:left w:val="none" w:sz="0" w:space="0" w:color="auto"/>
        <w:bottom w:val="none" w:sz="0" w:space="0" w:color="auto"/>
        <w:right w:val="none" w:sz="0" w:space="0" w:color="auto"/>
      </w:divBdr>
      <w:divsChild>
        <w:div w:id="1029795851">
          <w:marLeft w:val="0"/>
          <w:marRight w:val="0"/>
          <w:marTop w:val="0"/>
          <w:marBottom w:val="0"/>
          <w:divBdr>
            <w:top w:val="none" w:sz="0" w:space="0" w:color="auto"/>
            <w:left w:val="none" w:sz="0" w:space="0" w:color="auto"/>
            <w:bottom w:val="none" w:sz="0" w:space="0" w:color="auto"/>
            <w:right w:val="none" w:sz="0" w:space="0" w:color="auto"/>
          </w:divBdr>
          <w:divsChild>
            <w:div w:id="331952673">
              <w:marLeft w:val="0"/>
              <w:marRight w:val="0"/>
              <w:marTop w:val="0"/>
              <w:marBottom w:val="0"/>
              <w:divBdr>
                <w:top w:val="none" w:sz="0" w:space="0" w:color="auto"/>
                <w:left w:val="none" w:sz="0" w:space="0" w:color="auto"/>
                <w:bottom w:val="none" w:sz="0" w:space="0" w:color="auto"/>
                <w:right w:val="none" w:sz="0" w:space="0" w:color="auto"/>
              </w:divBdr>
              <w:divsChild>
                <w:div w:id="22310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image" Target="media/image14.jpeg"/><Relationship Id="rId21" Type="http://schemas.openxmlformats.org/officeDocument/2006/relationships/image" Target="media/image15.jpeg"/><Relationship Id="rId22" Type="http://schemas.openxmlformats.org/officeDocument/2006/relationships/image" Target="media/image16.jpeg"/><Relationship Id="rId23" Type="http://schemas.openxmlformats.org/officeDocument/2006/relationships/image" Target="media/image17.jpeg"/><Relationship Id="rId24" Type="http://schemas.openxmlformats.org/officeDocument/2006/relationships/image" Target="media/image18.jpeg"/><Relationship Id="rId25" Type="http://schemas.openxmlformats.org/officeDocument/2006/relationships/image" Target="media/image19.jpeg"/><Relationship Id="rId26" Type="http://schemas.openxmlformats.org/officeDocument/2006/relationships/image" Target="media/image20.jpeg"/><Relationship Id="rId27" Type="http://schemas.openxmlformats.org/officeDocument/2006/relationships/image" Target="media/image21.jpeg"/><Relationship Id="rId28" Type="http://schemas.openxmlformats.org/officeDocument/2006/relationships/image" Target="media/image22.jpeg"/><Relationship Id="rId29" Type="http://schemas.openxmlformats.org/officeDocument/2006/relationships/image" Target="media/image23.jpe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image" Target="media/image24.jpeg"/><Relationship Id="rId31" Type="http://schemas.openxmlformats.org/officeDocument/2006/relationships/image" Target="media/image25.jpeg"/><Relationship Id="rId32" Type="http://schemas.openxmlformats.org/officeDocument/2006/relationships/image" Target="media/image26.jpeg"/><Relationship Id="rId9" Type="http://schemas.openxmlformats.org/officeDocument/2006/relationships/image" Target="media/image3.png"/><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33" Type="http://schemas.openxmlformats.org/officeDocument/2006/relationships/image" Target="media/image27.jpeg"/><Relationship Id="rId34" Type="http://schemas.openxmlformats.org/officeDocument/2006/relationships/image" Target="media/image28.jpeg"/><Relationship Id="rId35" Type="http://schemas.openxmlformats.org/officeDocument/2006/relationships/hyperlink" Target="http://www.cochrane.org" TargetMode="External"/><Relationship Id="rId36" Type="http://schemas.openxmlformats.org/officeDocument/2006/relationships/hyperlink" Target="http://www.behaviouraltech.org" TargetMode="Externa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image" Target="media/image9.png"/><Relationship Id="rId16" Type="http://schemas.openxmlformats.org/officeDocument/2006/relationships/image" Target="media/image10.png"/><Relationship Id="rId17" Type="http://schemas.openxmlformats.org/officeDocument/2006/relationships/image" Target="media/image11.jpeg"/><Relationship Id="rId18" Type="http://schemas.openxmlformats.org/officeDocument/2006/relationships/image" Target="media/image12.jpeg"/><Relationship Id="rId19" Type="http://schemas.openxmlformats.org/officeDocument/2006/relationships/image" Target="media/image13.jpeg"/><Relationship Id="rId37" Type="http://schemas.openxmlformats.org/officeDocument/2006/relationships/hyperlink" Target="http://www.mentalhealth.org.uk" TargetMode="External"/><Relationship Id="rId38" Type="http://schemas.openxmlformats.org/officeDocument/2006/relationships/hyperlink" Target="http://www.pcpsych.ac.uk" TargetMode="External"/><Relationship Id="rId39" Type="http://schemas.openxmlformats.org/officeDocument/2006/relationships/footer" Target="footer1.xml"/><Relationship Id="rId40" Type="http://schemas.openxmlformats.org/officeDocument/2006/relationships/footer" Target="footer2.xml"/><Relationship Id="rId41" Type="http://schemas.openxmlformats.org/officeDocument/2006/relationships/fontTable" Target="fontTable.xml"/><Relationship Id="rId4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95</Pages>
  <Words>15929</Words>
  <Characters>90797</Characters>
  <Application>Microsoft Macintosh Word</Application>
  <DocSecurity>0</DocSecurity>
  <Lines>756</Lines>
  <Paragraphs>213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106513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Bennett</dc:creator>
  <cp:keywords/>
  <dc:description/>
  <cp:lastModifiedBy>Rachel Bennett</cp:lastModifiedBy>
  <cp:revision>2</cp:revision>
  <dcterms:created xsi:type="dcterms:W3CDTF">2019-04-05T22:21:00Z</dcterms:created>
  <dcterms:modified xsi:type="dcterms:W3CDTF">2019-04-05T22:21:00Z</dcterms:modified>
</cp:coreProperties>
</file>