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43A12" w:rsidRDefault="00A12378" w:rsidP="00A12378">
      <w:pPr>
        <w:jc w:val="center"/>
        <w:rPr>
          <w:sz w:val="28"/>
          <w:u w:val="single"/>
        </w:rPr>
      </w:pPr>
      <w:r w:rsidRPr="00A12378">
        <w:rPr>
          <w:sz w:val="28"/>
          <w:u w:val="single"/>
        </w:rPr>
        <w:t>Book Review (</w:t>
      </w:r>
      <w:bookmarkStart w:id="0" w:name="_Hlk498958711"/>
      <w:r w:rsidR="00237494">
        <w:rPr>
          <w:sz w:val="28"/>
          <w:u w:val="single"/>
        </w:rPr>
        <w:t xml:space="preserve">Anne </w:t>
      </w:r>
      <w:bookmarkStart w:id="1" w:name="_Hlk498958222"/>
      <w:r w:rsidR="00237494">
        <w:rPr>
          <w:sz w:val="28"/>
          <w:u w:val="single"/>
        </w:rPr>
        <w:t>Primavesi</w:t>
      </w:r>
      <w:bookmarkEnd w:id="1"/>
      <w:r w:rsidR="00237494">
        <w:rPr>
          <w:sz w:val="28"/>
          <w:u w:val="single"/>
        </w:rPr>
        <w:t>,</w:t>
      </w:r>
      <w:r w:rsidR="00237494" w:rsidRPr="00A12378">
        <w:rPr>
          <w:sz w:val="28"/>
          <w:u w:val="single"/>
        </w:rPr>
        <w:t xml:space="preserve"> </w:t>
      </w:r>
      <w:r w:rsidRPr="00A12378">
        <w:rPr>
          <w:sz w:val="28"/>
          <w:u w:val="single"/>
        </w:rPr>
        <w:t>Sacred Gaia</w:t>
      </w:r>
      <w:r w:rsidR="00123BB5">
        <w:rPr>
          <w:sz w:val="28"/>
          <w:u w:val="single"/>
        </w:rPr>
        <w:t xml:space="preserve">, </w:t>
      </w:r>
      <w:r w:rsidR="00237494">
        <w:rPr>
          <w:sz w:val="28"/>
          <w:u w:val="single"/>
        </w:rPr>
        <w:t xml:space="preserve">London, </w:t>
      </w:r>
      <w:r w:rsidR="00123BB5">
        <w:rPr>
          <w:sz w:val="28"/>
          <w:u w:val="single"/>
        </w:rPr>
        <w:t>Routledge</w:t>
      </w:r>
      <w:r w:rsidR="00237494">
        <w:rPr>
          <w:sz w:val="28"/>
          <w:u w:val="single"/>
        </w:rPr>
        <w:t>:</w:t>
      </w:r>
      <w:r w:rsidR="00123BB5">
        <w:rPr>
          <w:sz w:val="28"/>
          <w:u w:val="single"/>
        </w:rPr>
        <w:t xml:space="preserve"> </w:t>
      </w:r>
      <w:r w:rsidR="00237494">
        <w:rPr>
          <w:sz w:val="28"/>
          <w:u w:val="single"/>
        </w:rPr>
        <w:t>2000</w:t>
      </w:r>
      <w:r w:rsidRPr="00A12378">
        <w:rPr>
          <w:sz w:val="28"/>
          <w:u w:val="single"/>
        </w:rPr>
        <w:t>)</w:t>
      </w:r>
      <w:r w:rsidR="00237494">
        <w:rPr>
          <w:sz w:val="28"/>
          <w:u w:val="single"/>
        </w:rPr>
        <w:t xml:space="preserve"> PP1-188</w:t>
      </w:r>
      <w:bookmarkEnd w:id="0"/>
    </w:p>
    <w:p w:rsidR="00951C75" w:rsidRPr="00D221DF" w:rsidRDefault="00237494" w:rsidP="00A12378">
      <w:pPr>
        <w:rPr>
          <w:sz w:val="24"/>
        </w:rPr>
      </w:pPr>
      <w:r w:rsidRPr="004D50E3">
        <w:rPr>
          <w:sz w:val="24"/>
        </w:rPr>
        <w:t xml:space="preserve">Anne Primavesi </w:t>
      </w:r>
      <w:r w:rsidR="00A12378" w:rsidRPr="004D50E3">
        <w:rPr>
          <w:sz w:val="24"/>
        </w:rPr>
        <w:t>is a</w:t>
      </w:r>
      <w:r w:rsidR="00865F1A" w:rsidRPr="004D50E3">
        <w:rPr>
          <w:sz w:val="24"/>
        </w:rPr>
        <w:t xml:space="preserve"> Theologian and ecofeminist</w:t>
      </w:r>
      <w:r w:rsidR="00A12378" w:rsidRPr="004D50E3">
        <w:rPr>
          <w:sz w:val="24"/>
        </w:rPr>
        <w:t xml:space="preserve"> who has developed John Lovelock’s Gaia theory so that it incor</w:t>
      </w:r>
      <w:r w:rsidR="0046256C" w:rsidRPr="004D50E3">
        <w:rPr>
          <w:sz w:val="24"/>
        </w:rPr>
        <w:t>porates theological concepts</w:t>
      </w:r>
      <w:r w:rsidR="00A12378" w:rsidRPr="004D50E3">
        <w:rPr>
          <w:sz w:val="24"/>
        </w:rPr>
        <w:t xml:space="preserve">. Lovelock approved of this shift, writing the </w:t>
      </w:r>
      <w:r w:rsidR="00A12378" w:rsidRPr="004D50E3">
        <w:rPr>
          <w:noProof/>
          <w:sz w:val="24"/>
        </w:rPr>
        <w:t>foreword</w:t>
      </w:r>
      <w:r w:rsidR="00A12378" w:rsidRPr="004D50E3">
        <w:rPr>
          <w:sz w:val="24"/>
        </w:rPr>
        <w:t xml:space="preserve"> giving t</w:t>
      </w:r>
      <w:r w:rsidR="0046256C" w:rsidRPr="004D50E3">
        <w:rPr>
          <w:sz w:val="24"/>
        </w:rPr>
        <w:t xml:space="preserve">he </w:t>
      </w:r>
      <w:r w:rsidR="00A12378" w:rsidRPr="004D50E3">
        <w:rPr>
          <w:sz w:val="24"/>
        </w:rPr>
        <w:t xml:space="preserve">reader a basic </w:t>
      </w:r>
      <w:r w:rsidR="00A12378" w:rsidRPr="004D50E3">
        <w:rPr>
          <w:noProof/>
          <w:sz w:val="24"/>
        </w:rPr>
        <w:t xml:space="preserve">introduction </w:t>
      </w:r>
      <w:r w:rsidR="004869DC" w:rsidRPr="004D50E3">
        <w:rPr>
          <w:noProof/>
          <w:sz w:val="24"/>
        </w:rPr>
        <w:t>in</w:t>
      </w:r>
      <w:r w:rsidR="00A12378" w:rsidRPr="004D50E3">
        <w:rPr>
          <w:noProof/>
          <w:sz w:val="24"/>
        </w:rPr>
        <w:t>to</w:t>
      </w:r>
      <w:r w:rsidR="00A12378" w:rsidRPr="004D50E3">
        <w:rPr>
          <w:sz w:val="24"/>
        </w:rPr>
        <w:t xml:space="preserve"> the history of </w:t>
      </w:r>
      <w:r w:rsidR="0073157A">
        <w:rPr>
          <w:sz w:val="24"/>
        </w:rPr>
        <w:t xml:space="preserve">the </w:t>
      </w:r>
      <w:r w:rsidR="00A12378" w:rsidRPr="004D50E3">
        <w:rPr>
          <w:sz w:val="24"/>
        </w:rPr>
        <w:t>theory.</w:t>
      </w:r>
      <w:r w:rsidR="002E425B" w:rsidRPr="004D50E3">
        <w:rPr>
          <w:sz w:val="24"/>
        </w:rPr>
        <w:t xml:space="preserve"> </w:t>
      </w:r>
      <w:r w:rsidR="002E425B" w:rsidRPr="007637D5">
        <w:rPr>
          <w:sz w:val="24"/>
        </w:rPr>
        <w:t>Primavesi</w:t>
      </w:r>
      <w:r w:rsidR="0073157A">
        <w:rPr>
          <w:sz w:val="24"/>
        </w:rPr>
        <w:t>’s</w:t>
      </w:r>
      <w:r w:rsidR="002E425B" w:rsidRPr="007637D5">
        <w:rPr>
          <w:sz w:val="24"/>
        </w:rPr>
        <w:t xml:space="preserve"> first book ‘Genesis: Ecology, Feminism and Christianity’ established her as</w:t>
      </w:r>
      <w:r w:rsidR="00151D6E" w:rsidRPr="007637D5">
        <w:rPr>
          <w:sz w:val="24"/>
        </w:rPr>
        <w:t xml:space="preserve"> </w:t>
      </w:r>
      <w:r w:rsidR="00151D6E" w:rsidRPr="007637D5">
        <w:rPr>
          <w:noProof/>
          <w:sz w:val="24"/>
        </w:rPr>
        <w:t>a</w:t>
      </w:r>
      <w:r w:rsidR="004869DC" w:rsidRPr="007637D5">
        <w:rPr>
          <w:noProof/>
          <w:sz w:val="24"/>
        </w:rPr>
        <w:t>n</w:t>
      </w:r>
      <w:r w:rsidR="002E425B" w:rsidRPr="007637D5">
        <w:rPr>
          <w:noProof/>
          <w:sz w:val="24"/>
        </w:rPr>
        <w:t xml:space="preserve"> </w:t>
      </w:r>
      <w:r w:rsidRPr="007637D5">
        <w:rPr>
          <w:noProof/>
          <w:sz w:val="24"/>
        </w:rPr>
        <w:t>eco</w:t>
      </w:r>
      <w:r w:rsidR="002E425B" w:rsidRPr="007637D5">
        <w:rPr>
          <w:noProof/>
          <w:sz w:val="24"/>
        </w:rPr>
        <w:t>feminist</w:t>
      </w:r>
      <w:r w:rsidR="0073157A">
        <w:rPr>
          <w:noProof/>
          <w:sz w:val="24"/>
        </w:rPr>
        <w:t>,</w:t>
      </w:r>
      <w:r w:rsidR="002E425B" w:rsidRPr="007637D5">
        <w:rPr>
          <w:sz w:val="24"/>
        </w:rPr>
        <w:t xml:space="preserve"> which can be seen throughout the book even if the reader has no prior</w:t>
      </w:r>
      <w:r w:rsidR="00061867" w:rsidRPr="007637D5">
        <w:rPr>
          <w:sz w:val="24"/>
        </w:rPr>
        <w:t xml:space="preserve"> knowle</w:t>
      </w:r>
      <w:r w:rsidR="00151D6E" w:rsidRPr="007637D5">
        <w:rPr>
          <w:sz w:val="24"/>
        </w:rPr>
        <w:t xml:space="preserve">dge of the </w:t>
      </w:r>
      <w:r w:rsidR="00151D6E" w:rsidRPr="007637D5">
        <w:rPr>
          <w:noProof/>
          <w:sz w:val="24"/>
        </w:rPr>
        <w:t>author</w:t>
      </w:r>
      <w:r w:rsidR="004869DC" w:rsidRPr="007637D5">
        <w:rPr>
          <w:noProof/>
          <w:sz w:val="24"/>
        </w:rPr>
        <w:t>'</w:t>
      </w:r>
      <w:r w:rsidR="00151D6E" w:rsidRPr="007637D5">
        <w:rPr>
          <w:noProof/>
          <w:sz w:val="24"/>
        </w:rPr>
        <w:t>s</w:t>
      </w:r>
      <w:r w:rsidR="00151D6E" w:rsidRPr="007637D5">
        <w:rPr>
          <w:sz w:val="24"/>
        </w:rPr>
        <w:t xml:space="preserve"> writings</w:t>
      </w:r>
      <w:r w:rsidR="00951C75" w:rsidRPr="007637D5">
        <w:rPr>
          <w:sz w:val="24"/>
        </w:rPr>
        <w:t>.</w:t>
      </w:r>
      <w:r w:rsidR="00151D6E" w:rsidRPr="007637D5">
        <w:rPr>
          <w:sz w:val="24"/>
        </w:rPr>
        <w:t xml:space="preserve"> She</w:t>
      </w:r>
      <w:r w:rsidRPr="007637D5">
        <w:rPr>
          <w:sz w:val="24"/>
        </w:rPr>
        <w:t xml:space="preserve"> was</w:t>
      </w:r>
      <w:r w:rsidR="00151D6E" w:rsidRPr="007637D5">
        <w:rPr>
          <w:sz w:val="24"/>
        </w:rPr>
        <w:t xml:space="preserve"> a </w:t>
      </w:r>
      <w:r w:rsidRPr="007637D5">
        <w:rPr>
          <w:sz w:val="24"/>
        </w:rPr>
        <w:t xml:space="preserve">founding </w:t>
      </w:r>
      <w:r w:rsidR="00151D6E" w:rsidRPr="007637D5">
        <w:rPr>
          <w:sz w:val="24"/>
        </w:rPr>
        <w:t>member of the European Society of Women in Theological Research</w:t>
      </w:r>
      <w:r w:rsidR="00D3172E" w:rsidRPr="007637D5">
        <w:rPr>
          <w:sz w:val="24"/>
        </w:rPr>
        <w:t xml:space="preserve">, </w:t>
      </w:r>
      <w:r w:rsidRPr="007637D5">
        <w:rPr>
          <w:sz w:val="24"/>
        </w:rPr>
        <w:t xml:space="preserve">was </w:t>
      </w:r>
      <w:r w:rsidR="00151D6E" w:rsidRPr="007637D5">
        <w:rPr>
          <w:sz w:val="24"/>
        </w:rPr>
        <w:t>a Research Follower for Bristol University from 199</w:t>
      </w:r>
      <w:r w:rsidR="00D3172E" w:rsidRPr="007637D5">
        <w:rPr>
          <w:sz w:val="24"/>
        </w:rPr>
        <w:t xml:space="preserve">5-1997 and in 2002 she became a Follower of the Jesus Seminar and Westar Institute, </w:t>
      </w:r>
      <w:r w:rsidR="00D3172E" w:rsidRPr="007637D5">
        <w:rPr>
          <w:noProof/>
          <w:sz w:val="24"/>
        </w:rPr>
        <w:t>Willammette</w:t>
      </w:r>
      <w:r w:rsidR="00D221DF" w:rsidRPr="007637D5">
        <w:rPr>
          <w:sz w:val="24"/>
        </w:rPr>
        <w:t xml:space="preserve"> University.</w:t>
      </w:r>
      <w:r w:rsidRPr="007637D5">
        <w:rPr>
          <w:sz w:val="24"/>
        </w:rPr>
        <w:t xml:space="preserve"> </w:t>
      </w:r>
      <w:r w:rsidR="00D3172E" w:rsidRPr="00D221DF">
        <w:rPr>
          <w:sz w:val="24"/>
        </w:rPr>
        <w:t>(</w:t>
      </w:r>
      <w:bookmarkStart w:id="2" w:name="_Hlk498960728"/>
      <w:r w:rsidR="00B118BE" w:rsidRPr="00D221DF">
        <w:fldChar w:fldCharType="begin"/>
      </w:r>
      <w:r w:rsidR="00B118BE" w:rsidRPr="00D221DF">
        <w:instrText xml:space="preserve"> HYPERLINK "http://primavesi.org/anne-biography.php" </w:instrText>
      </w:r>
      <w:r w:rsidR="00B118BE" w:rsidRPr="00D221DF">
        <w:fldChar w:fldCharType="separate"/>
      </w:r>
      <w:r w:rsidR="00D3172E" w:rsidRPr="00D221DF">
        <w:rPr>
          <w:rStyle w:val="Hyperlink"/>
          <w:sz w:val="24"/>
        </w:rPr>
        <w:t>http://primavesi.org/anne-biogra</w:t>
      </w:r>
      <w:r w:rsidR="00D3172E" w:rsidRPr="00D221DF">
        <w:rPr>
          <w:rStyle w:val="Hyperlink"/>
          <w:sz w:val="24"/>
        </w:rPr>
        <w:t>p</w:t>
      </w:r>
      <w:r w:rsidR="00D3172E" w:rsidRPr="00D221DF">
        <w:rPr>
          <w:rStyle w:val="Hyperlink"/>
          <w:sz w:val="24"/>
        </w:rPr>
        <w:t>hy.php</w:t>
      </w:r>
      <w:r w:rsidR="00B118BE" w:rsidRPr="00D221DF">
        <w:rPr>
          <w:rStyle w:val="Hyperlink"/>
          <w:sz w:val="24"/>
        </w:rPr>
        <w:fldChar w:fldCharType="end"/>
      </w:r>
      <w:bookmarkEnd w:id="2"/>
      <w:r w:rsidR="00D3172E" w:rsidRPr="00D221DF">
        <w:rPr>
          <w:sz w:val="24"/>
        </w:rPr>
        <w:t xml:space="preserve">). </w:t>
      </w:r>
      <w:r w:rsidR="00151D6E" w:rsidRPr="00D221DF">
        <w:rPr>
          <w:sz w:val="24"/>
        </w:rPr>
        <w:t xml:space="preserve">  </w:t>
      </w:r>
      <w:r w:rsidR="00951C75" w:rsidRPr="00D221DF">
        <w:rPr>
          <w:sz w:val="24"/>
        </w:rPr>
        <w:t xml:space="preserve"> </w:t>
      </w:r>
    </w:p>
    <w:p w:rsidR="00C85FDC" w:rsidRPr="007637D5" w:rsidRDefault="00C85FDC" w:rsidP="0046256C">
      <w:pPr>
        <w:rPr>
          <w:color w:val="FF0000"/>
          <w:sz w:val="24"/>
        </w:rPr>
      </w:pPr>
      <w:r w:rsidRPr="007637D5">
        <w:rPr>
          <w:color w:val="000000" w:themeColor="text1"/>
          <w:sz w:val="24"/>
        </w:rPr>
        <w:t>The reader</w:t>
      </w:r>
      <w:r w:rsidR="00D221DF" w:rsidRPr="007637D5">
        <w:rPr>
          <w:color w:val="000000" w:themeColor="text1"/>
          <w:sz w:val="24"/>
        </w:rPr>
        <w:t xml:space="preserve"> is first introduced</w:t>
      </w:r>
      <w:r w:rsidR="0073157A">
        <w:rPr>
          <w:color w:val="000000" w:themeColor="text1"/>
          <w:sz w:val="24"/>
        </w:rPr>
        <w:t xml:space="preserve"> to the book by</w:t>
      </w:r>
      <w:r w:rsidRPr="007637D5">
        <w:rPr>
          <w:color w:val="000000" w:themeColor="text1"/>
          <w:sz w:val="24"/>
        </w:rPr>
        <w:t xml:space="preserve"> </w:t>
      </w:r>
      <w:r w:rsidR="00E96D6C" w:rsidRPr="007637D5">
        <w:rPr>
          <w:color w:val="000000" w:themeColor="text1"/>
          <w:sz w:val="24"/>
        </w:rPr>
        <w:t xml:space="preserve">Primavesi </w:t>
      </w:r>
      <w:r w:rsidRPr="007637D5">
        <w:rPr>
          <w:color w:val="000000" w:themeColor="text1"/>
          <w:sz w:val="24"/>
        </w:rPr>
        <w:t xml:space="preserve">outlining her definitions (within the first three chapters) allowing the reader to understand </w:t>
      </w:r>
      <w:r w:rsidR="00D221DF" w:rsidRPr="007637D5">
        <w:rPr>
          <w:color w:val="000000" w:themeColor="text1"/>
          <w:sz w:val="24"/>
        </w:rPr>
        <w:t xml:space="preserve">the author’s </w:t>
      </w:r>
      <w:r w:rsidRPr="007637D5">
        <w:rPr>
          <w:color w:val="000000" w:themeColor="text1"/>
          <w:sz w:val="24"/>
        </w:rPr>
        <w:t xml:space="preserve">shorthand throughout the book. </w:t>
      </w:r>
      <w:r w:rsidR="00D221DF" w:rsidRPr="007637D5">
        <w:rPr>
          <w:color w:val="000000" w:themeColor="text1"/>
          <w:sz w:val="24"/>
        </w:rPr>
        <w:t>There is a</w:t>
      </w:r>
      <w:r w:rsidRPr="007637D5">
        <w:rPr>
          <w:color w:val="000000" w:themeColor="text1"/>
          <w:sz w:val="24"/>
        </w:rPr>
        <w:t xml:space="preserve"> gradual build-up of knowledge</w:t>
      </w:r>
      <w:r w:rsidR="00D221DF" w:rsidRPr="007637D5">
        <w:rPr>
          <w:color w:val="000000" w:themeColor="text1"/>
          <w:sz w:val="24"/>
        </w:rPr>
        <w:t>, which</w:t>
      </w:r>
      <w:r w:rsidRPr="007637D5">
        <w:rPr>
          <w:color w:val="000000" w:themeColor="text1"/>
          <w:sz w:val="24"/>
        </w:rPr>
        <w:t xml:space="preserve"> is helpful to the reader as it does not c</w:t>
      </w:r>
      <w:r w:rsidR="00D221DF" w:rsidRPr="007637D5">
        <w:rPr>
          <w:color w:val="000000" w:themeColor="text1"/>
          <w:sz w:val="24"/>
        </w:rPr>
        <w:t>onfuse them prematurely</w:t>
      </w:r>
      <w:r w:rsidRPr="007637D5">
        <w:rPr>
          <w:color w:val="000000" w:themeColor="text1"/>
          <w:sz w:val="24"/>
        </w:rPr>
        <w:t>. After she introduces her definitions she focuses the first five chapters on the evolu</w:t>
      </w:r>
      <w:r w:rsidR="00D221DF" w:rsidRPr="007637D5">
        <w:rPr>
          <w:color w:val="000000" w:themeColor="text1"/>
          <w:sz w:val="24"/>
        </w:rPr>
        <w:t>tionary cooperation of bacteria in relation to the</w:t>
      </w:r>
      <w:r w:rsidRPr="007637D5">
        <w:rPr>
          <w:color w:val="000000" w:themeColor="text1"/>
          <w:sz w:val="24"/>
        </w:rPr>
        <w:t xml:space="preserve"> </w:t>
      </w:r>
      <w:r w:rsidRPr="007637D5">
        <w:rPr>
          <w:noProof/>
          <w:color w:val="000000" w:themeColor="text1"/>
          <w:sz w:val="24"/>
        </w:rPr>
        <w:t>earth</w:t>
      </w:r>
      <w:r w:rsidRPr="007637D5">
        <w:rPr>
          <w:color w:val="000000" w:themeColor="text1"/>
          <w:sz w:val="24"/>
        </w:rPr>
        <w:t xml:space="preserve"> and humans. The next six chapters focus on the theological aspects of Gaia</w:t>
      </w:r>
      <w:r w:rsidR="001B10D2">
        <w:rPr>
          <w:color w:val="000000" w:themeColor="text1"/>
          <w:sz w:val="24"/>
        </w:rPr>
        <w:t>, w</w:t>
      </w:r>
      <w:r w:rsidRPr="007637D5">
        <w:rPr>
          <w:color w:val="000000" w:themeColor="text1"/>
          <w:sz w:val="24"/>
        </w:rPr>
        <w:t xml:space="preserve">ith the last two chapters being focused on the </w:t>
      </w:r>
      <w:r w:rsidRPr="007637D5">
        <w:rPr>
          <w:noProof/>
          <w:color w:val="000000" w:themeColor="text1"/>
          <w:sz w:val="24"/>
        </w:rPr>
        <w:t xml:space="preserve">gift </w:t>
      </w:r>
      <w:r w:rsidR="004869DC" w:rsidRPr="007637D5">
        <w:rPr>
          <w:noProof/>
          <w:color w:val="000000" w:themeColor="text1"/>
          <w:sz w:val="24"/>
        </w:rPr>
        <w:t>of</w:t>
      </w:r>
      <w:r w:rsidRPr="007637D5">
        <w:rPr>
          <w:color w:val="000000" w:themeColor="text1"/>
          <w:sz w:val="24"/>
        </w:rPr>
        <w:t xml:space="preserve"> God’s creation, Gaia. This layout allows the reader to understand </w:t>
      </w:r>
      <w:bookmarkStart w:id="3" w:name="_Hlk498971839"/>
      <w:r w:rsidRPr="007637D5">
        <w:rPr>
          <w:color w:val="000000" w:themeColor="text1"/>
          <w:sz w:val="24"/>
        </w:rPr>
        <w:t xml:space="preserve">Primavesi’s </w:t>
      </w:r>
      <w:bookmarkEnd w:id="3"/>
      <w:r w:rsidRPr="007637D5">
        <w:rPr>
          <w:color w:val="000000" w:themeColor="text1"/>
          <w:sz w:val="24"/>
        </w:rPr>
        <w:t xml:space="preserve">theological adaptations of Gaia without assuming the reader has any </w:t>
      </w:r>
      <w:r w:rsidRPr="007637D5">
        <w:rPr>
          <w:noProof/>
          <w:sz w:val="24"/>
        </w:rPr>
        <w:t>pri</w:t>
      </w:r>
      <w:r w:rsidR="004869DC" w:rsidRPr="007637D5">
        <w:rPr>
          <w:noProof/>
          <w:sz w:val="24"/>
        </w:rPr>
        <w:t>o</w:t>
      </w:r>
      <w:r w:rsidRPr="007637D5">
        <w:rPr>
          <w:noProof/>
          <w:sz w:val="24"/>
        </w:rPr>
        <w:t>r</w:t>
      </w:r>
      <w:r w:rsidRPr="007637D5">
        <w:rPr>
          <w:sz w:val="24"/>
        </w:rPr>
        <w:t xml:space="preserve"> </w:t>
      </w:r>
      <w:r w:rsidR="00451A0B" w:rsidRPr="007637D5">
        <w:rPr>
          <w:color w:val="000000" w:themeColor="text1"/>
          <w:sz w:val="24"/>
        </w:rPr>
        <w:t>knowledge</w:t>
      </w:r>
      <w:r w:rsidRPr="007637D5">
        <w:rPr>
          <w:color w:val="000000" w:themeColor="text1"/>
          <w:sz w:val="24"/>
        </w:rPr>
        <w:t xml:space="preserve">. This is </w:t>
      </w:r>
      <w:r w:rsidRPr="007637D5">
        <w:rPr>
          <w:noProof/>
          <w:color w:val="000000" w:themeColor="text1"/>
          <w:sz w:val="24"/>
        </w:rPr>
        <w:t xml:space="preserve">helped </w:t>
      </w:r>
      <w:r w:rsidR="004869DC" w:rsidRPr="007637D5">
        <w:rPr>
          <w:noProof/>
          <w:color w:val="000000" w:themeColor="text1"/>
          <w:sz w:val="24"/>
        </w:rPr>
        <w:t>by</w:t>
      </w:r>
      <w:r w:rsidRPr="007637D5">
        <w:rPr>
          <w:color w:val="000000" w:themeColor="text1"/>
          <w:sz w:val="24"/>
        </w:rPr>
        <w:t xml:space="preserve"> the impressive sources, which blend into the text seamlessl</w:t>
      </w:r>
      <w:r w:rsidR="00D221DF" w:rsidRPr="007637D5">
        <w:rPr>
          <w:color w:val="000000" w:themeColor="text1"/>
          <w:sz w:val="24"/>
        </w:rPr>
        <w:t>y improving the flow of the book</w:t>
      </w:r>
      <w:r w:rsidRPr="007637D5">
        <w:rPr>
          <w:color w:val="000000" w:themeColor="text1"/>
          <w:sz w:val="24"/>
        </w:rPr>
        <w:t>.</w:t>
      </w:r>
      <w:r w:rsidR="00E96D6C" w:rsidRPr="007637D5">
        <w:rPr>
          <w:color w:val="000000" w:themeColor="text1"/>
          <w:sz w:val="24"/>
        </w:rPr>
        <w:t xml:space="preserve"> This</w:t>
      </w:r>
      <w:r w:rsidRPr="007637D5">
        <w:rPr>
          <w:color w:val="000000" w:themeColor="text1"/>
          <w:sz w:val="24"/>
        </w:rPr>
        <w:t xml:space="preserve"> sometimes </w:t>
      </w:r>
      <w:r w:rsidR="00C72543" w:rsidRPr="007637D5">
        <w:rPr>
          <w:color w:val="000000" w:themeColor="text1"/>
          <w:sz w:val="24"/>
        </w:rPr>
        <w:t xml:space="preserve">leads the reader to find it </w:t>
      </w:r>
      <w:r w:rsidRPr="007637D5">
        <w:rPr>
          <w:color w:val="000000" w:themeColor="text1"/>
          <w:sz w:val="24"/>
        </w:rPr>
        <w:t>hard to distinguish what exactly is referenced and what is the original work.</w:t>
      </w:r>
      <w:r w:rsidR="00451A0B" w:rsidRPr="007637D5">
        <w:rPr>
          <w:color w:val="000000" w:themeColor="text1"/>
          <w:sz w:val="24"/>
        </w:rPr>
        <w:t xml:space="preserve"> The use of subheading</w:t>
      </w:r>
      <w:r w:rsidR="00D221DF" w:rsidRPr="007637D5">
        <w:rPr>
          <w:color w:val="000000" w:themeColor="text1"/>
          <w:sz w:val="24"/>
        </w:rPr>
        <w:t>s</w:t>
      </w:r>
      <w:r w:rsidR="00451A0B" w:rsidRPr="007637D5">
        <w:rPr>
          <w:color w:val="000000" w:themeColor="text1"/>
          <w:sz w:val="24"/>
        </w:rPr>
        <w:t xml:space="preserve"> is effective if the reader require</w:t>
      </w:r>
      <w:r w:rsidR="001B10D2">
        <w:rPr>
          <w:color w:val="000000" w:themeColor="text1"/>
          <w:sz w:val="24"/>
        </w:rPr>
        <w:t>s</w:t>
      </w:r>
      <w:r w:rsidR="00451A0B" w:rsidRPr="007637D5">
        <w:rPr>
          <w:color w:val="000000" w:themeColor="text1"/>
          <w:sz w:val="24"/>
        </w:rPr>
        <w:t xml:space="preserve"> specific information</w:t>
      </w:r>
      <w:r w:rsidR="002775B5" w:rsidRPr="007637D5">
        <w:rPr>
          <w:color w:val="000000" w:themeColor="text1"/>
          <w:sz w:val="24"/>
        </w:rPr>
        <w:t>. Also</w:t>
      </w:r>
      <w:r w:rsidR="00190212" w:rsidRPr="007637D5">
        <w:rPr>
          <w:color w:val="000000" w:themeColor="text1"/>
          <w:sz w:val="24"/>
        </w:rPr>
        <w:t>, the author names some</w:t>
      </w:r>
      <w:r w:rsidR="00D221DF" w:rsidRPr="007637D5">
        <w:rPr>
          <w:color w:val="000000" w:themeColor="text1"/>
          <w:sz w:val="24"/>
        </w:rPr>
        <w:t xml:space="preserve"> of the</w:t>
      </w:r>
      <w:r w:rsidR="00190212" w:rsidRPr="007637D5">
        <w:rPr>
          <w:color w:val="000000" w:themeColor="text1"/>
          <w:sz w:val="24"/>
        </w:rPr>
        <w:t xml:space="preserve"> </w:t>
      </w:r>
      <w:r w:rsidR="00190212" w:rsidRPr="007637D5">
        <w:rPr>
          <w:noProof/>
          <w:color w:val="000000" w:themeColor="text1"/>
          <w:sz w:val="24"/>
        </w:rPr>
        <w:t>subheading</w:t>
      </w:r>
      <w:r w:rsidR="007C0F8E" w:rsidRPr="007637D5">
        <w:rPr>
          <w:noProof/>
          <w:color w:val="000000" w:themeColor="text1"/>
          <w:sz w:val="24"/>
        </w:rPr>
        <w:t>s</w:t>
      </w:r>
      <w:r w:rsidR="00190212" w:rsidRPr="007637D5">
        <w:rPr>
          <w:color w:val="000000" w:themeColor="text1"/>
          <w:sz w:val="24"/>
        </w:rPr>
        <w:t xml:space="preserve"> as questions, developing the</w:t>
      </w:r>
      <w:r w:rsidR="002F4494" w:rsidRPr="007637D5">
        <w:rPr>
          <w:noProof/>
          <w:color w:val="000000" w:themeColor="text1"/>
          <w:sz w:val="24"/>
        </w:rPr>
        <w:t xml:space="preserve"> flow</w:t>
      </w:r>
      <w:r w:rsidR="00D221DF" w:rsidRPr="007637D5">
        <w:rPr>
          <w:color w:val="000000" w:themeColor="text1"/>
          <w:sz w:val="24"/>
        </w:rPr>
        <w:t xml:space="preserve"> and</w:t>
      </w:r>
      <w:r w:rsidR="00190212" w:rsidRPr="007637D5">
        <w:rPr>
          <w:color w:val="000000" w:themeColor="text1"/>
          <w:sz w:val="24"/>
        </w:rPr>
        <w:t xml:space="preserve"> then</w:t>
      </w:r>
      <w:r w:rsidR="002F4494" w:rsidRPr="007637D5">
        <w:rPr>
          <w:color w:val="000000" w:themeColor="text1"/>
          <w:sz w:val="24"/>
        </w:rPr>
        <w:t xml:space="preserve"> </w:t>
      </w:r>
      <w:r w:rsidR="00190212" w:rsidRPr="007637D5">
        <w:rPr>
          <w:color w:val="000000" w:themeColor="text1"/>
          <w:sz w:val="24"/>
        </w:rPr>
        <w:t>answer</w:t>
      </w:r>
      <w:r w:rsidR="00C72543" w:rsidRPr="007637D5">
        <w:rPr>
          <w:color w:val="000000" w:themeColor="text1"/>
          <w:sz w:val="24"/>
        </w:rPr>
        <w:t>ing</w:t>
      </w:r>
      <w:r w:rsidR="004869DC" w:rsidRPr="007637D5">
        <w:rPr>
          <w:color w:val="000000" w:themeColor="text1"/>
          <w:sz w:val="24"/>
        </w:rPr>
        <w:t xml:space="preserve"> the</w:t>
      </w:r>
      <w:r w:rsidR="002F4494" w:rsidRPr="007637D5">
        <w:rPr>
          <w:color w:val="000000" w:themeColor="text1"/>
          <w:sz w:val="24"/>
        </w:rPr>
        <w:t xml:space="preserve"> </w:t>
      </w:r>
      <w:r w:rsidR="002F4494" w:rsidRPr="007637D5">
        <w:rPr>
          <w:noProof/>
          <w:color w:val="000000" w:themeColor="text1"/>
          <w:sz w:val="24"/>
        </w:rPr>
        <w:t>q</w:t>
      </w:r>
      <w:r w:rsidR="00190212" w:rsidRPr="007637D5">
        <w:rPr>
          <w:noProof/>
          <w:color w:val="000000" w:themeColor="text1"/>
          <w:sz w:val="24"/>
        </w:rPr>
        <w:t>uestion</w:t>
      </w:r>
      <w:r w:rsidR="002775B5" w:rsidRPr="007637D5">
        <w:rPr>
          <w:noProof/>
          <w:color w:val="000000" w:themeColor="text1"/>
          <w:sz w:val="24"/>
        </w:rPr>
        <w:t>s</w:t>
      </w:r>
      <w:r w:rsidR="002F4494" w:rsidRPr="007637D5">
        <w:rPr>
          <w:color w:val="000000" w:themeColor="text1"/>
          <w:sz w:val="24"/>
        </w:rPr>
        <w:t xml:space="preserve">.  </w:t>
      </w:r>
      <w:r w:rsidR="00451A0B" w:rsidRPr="007637D5">
        <w:rPr>
          <w:color w:val="000000" w:themeColor="text1"/>
          <w:sz w:val="24"/>
        </w:rPr>
        <w:t xml:space="preserve"> </w:t>
      </w:r>
    </w:p>
    <w:p w:rsidR="00F65AB3" w:rsidRPr="00A45DB0" w:rsidRDefault="00CE5CF9" w:rsidP="0046256C">
      <w:pPr>
        <w:rPr>
          <w:sz w:val="24"/>
        </w:rPr>
      </w:pPr>
      <w:r w:rsidRPr="007637D5">
        <w:rPr>
          <w:sz w:val="24"/>
        </w:rPr>
        <w:t xml:space="preserve">Within the first few chapters of the </w:t>
      </w:r>
      <w:r w:rsidRPr="007637D5">
        <w:rPr>
          <w:noProof/>
          <w:sz w:val="24"/>
        </w:rPr>
        <w:t>book</w:t>
      </w:r>
      <w:r w:rsidR="002775B5" w:rsidRPr="007637D5">
        <w:rPr>
          <w:noProof/>
          <w:sz w:val="24"/>
        </w:rPr>
        <w:t xml:space="preserve"> Primavesi</w:t>
      </w:r>
      <w:r w:rsidRPr="007637D5">
        <w:rPr>
          <w:sz w:val="24"/>
        </w:rPr>
        <w:t xml:space="preserve"> develops her terminology, </w:t>
      </w:r>
      <w:r w:rsidR="00F454DD" w:rsidRPr="007637D5">
        <w:rPr>
          <w:sz w:val="24"/>
        </w:rPr>
        <w:t xml:space="preserve">which is important as these are </w:t>
      </w:r>
      <w:r w:rsidR="00A109D3" w:rsidRPr="007637D5">
        <w:rPr>
          <w:sz w:val="24"/>
        </w:rPr>
        <w:t xml:space="preserve">consistently </w:t>
      </w:r>
      <w:r w:rsidR="00F454DD" w:rsidRPr="007637D5">
        <w:rPr>
          <w:noProof/>
          <w:sz w:val="24"/>
        </w:rPr>
        <w:t>referenced</w:t>
      </w:r>
      <w:r w:rsidR="001B10D2">
        <w:rPr>
          <w:noProof/>
          <w:sz w:val="24"/>
        </w:rPr>
        <w:t xml:space="preserve"> later in</w:t>
      </w:r>
      <w:r w:rsidR="007C0F8E" w:rsidRPr="007637D5">
        <w:rPr>
          <w:noProof/>
          <w:sz w:val="24"/>
        </w:rPr>
        <w:t xml:space="preserve"> </w:t>
      </w:r>
      <w:r w:rsidR="00F454DD" w:rsidRPr="007637D5">
        <w:rPr>
          <w:sz w:val="24"/>
        </w:rPr>
        <w:t>the book</w:t>
      </w:r>
      <w:r w:rsidR="001B10D2">
        <w:rPr>
          <w:sz w:val="24"/>
        </w:rPr>
        <w:t>, using</w:t>
      </w:r>
      <w:r w:rsidR="00F454DD" w:rsidRPr="007637D5">
        <w:rPr>
          <w:sz w:val="24"/>
        </w:rPr>
        <w:t xml:space="preserve"> clear but simple definition</w:t>
      </w:r>
      <w:r w:rsidR="001B10D2">
        <w:rPr>
          <w:sz w:val="24"/>
        </w:rPr>
        <w:t>s</w:t>
      </w:r>
      <w:r w:rsidR="00F454DD" w:rsidRPr="007637D5">
        <w:rPr>
          <w:sz w:val="24"/>
        </w:rPr>
        <w:t xml:space="preserve">. She states that when an individual evaluates </w:t>
      </w:r>
      <w:r w:rsidR="009E2189" w:rsidRPr="007637D5">
        <w:rPr>
          <w:sz w:val="24"/>
        </w:rPr>
        <w:t>their</w:t>
      </w:r>
      <w:r w:rsidR="00F454DD" w:rsidRPr="007637D5">
        <w:rPr>
          <w:sz w:val="24"/>
        </w:rPr>
        <w:t xml:space="preserve"> situation within the context of the earth they must </w:t>
      </w:r>
      <w:r w:rsidR="00E67F98" w:rsidRPr="007637D5">
        <w:rPr>
          <w:noProof/>
          <w:sz w:val="24"/>
        </w:rPr>
        <w:t>look</w:t>
      </w:r>
      <w:r w:rsidR="00E67F98" w:rsidRPr="007637D5">
        <w:rPr>
          <w:sz w:val="24"/>
        </w:rPr>
        <w:t xml:space="preserve"> at it through four dimensions or ‘</w:t>
      </w:r>
      <w:r w:rsidR="00E67F98" w:rsidRPr="002719D5">
        <w:rPr>
          <w:sz w:val="24"/>
        </w:rPr>
        <w:t>Scape</w:t>
      </w:r>
      <w:r w:rsidR="002775B5" w:rsidRPr="002719D5">
        <w:rPr>
          <w:sz w:val="24"/>
        </w:rPr>
        <w:t>s</w:t>
      </w:r>
      <w:r w:rsidR="00E67F98" w:rsidRPr="002719D5">
        <w:rPr>
          <w:sz w:val="24"/>
        </w:rPr>
        <w:t>’.</w:t>
      </w:r>
      <w:r w:rsidR="00E67F98" w:rsidRPr="007637D5">
        <w:rPr>
          <w:sz w:val="24"/>
        </w:rPr>
        <w:t xml:space="preserve"> The first, ‘SelfScape’ is your existence, it is always attached to </w:t>
      </w:r>
      <w:r w:rsidR="00E67F98" w:rsidRPr="007637D5">
        <w:rPr>
          <w:i/>
          <w:sz w:val="24"/>
        </w:rPr>
        <w:t>me</w:t>
      </w:r>
      <w:r w:rsidR="00E67F98" w:rsidRPr="007637D5">
        <w:rPr>
          <w:sz w:val="24"/>
        </w:rPr>
        <w:t>, my subjectivity.</w:t>
      </w:r>
      <w:r w:rsidR="00F65AB3" w:rsidRPr="007637D5">
        <w:rPr>
          <w:sz w:val="24"/>
        </w:rPr>
        <w:t xml:space="preserve"> It is, ‘my immediate metabolic needs are met, or not’ (Primavesi 2000: 8)</w:t>
      </w:r>
      <w:r w:rsidR="009E415E" w:rsidRPr="007637D5">
        <w:rPr>
          <w:sz w:val="24"/>
        </w:rPr>
        <w:t xml:space="preserve"> the very foundation of our existence.</w:t>
      </w:r>
      <w:r w:rsidR="00E67F98" w:rsidRPr="007637D5">
        <w:rPr>
          <w:sz w:val="24"/>
        </w:rPr>
        <w:t xml:space="preserve"> This definition is refer</w:t>
      </w:r>
      <w:r w:rsidR="00A45DB0" w:rsidRPr="007637D5">
        <w:rPr>
          <w:sz w:val="24"/>
        </w:rPr>
        <w:t>enced</w:t>
      </w:r>
      <w:r w:rsidR="00E67F98" w:rsidRPr="007637D5">
        <w:rPr>
          <w:sz w:val="24"/>
        </w:rPr>
        <w:t xml:space="preserve"> to Merleau-Ponty’s Phenomenology (P</w:t>
      </w:r>
      <w:r w:rsidR="009E2189" w:rsidRPr="007637D5">
        <w:rPr>
          <w:sz w:val="24"/>
        </w:rPr>
        <w:t xml:space="preserve">rimavesi 2000: </w:t>
      </w:r>
      <w:r w:rsidR="00E67F98" w:rsidRPr="007637D5">
        <w:rPr>
          <w:sz w:val="24"/>
        </w:rPr>
        <w:t xml:space="preserve">12) </w:t>
      </w:r>
      <w:r w:rsidR="00E67F98" w:rsidRPr="007637D5">
        <w:rPr>
          <w:noProof/>
          <w:sz w:val="24"/>
        </w:rPr>
        <w:t>w</w:t>
      </w:r>
      <w:r w:rsidR="007C0F8E" w:rsidRPr="007637D5">
        <w:rPr>
          <w:noProof/>
          <w:sz w:val="24"/>
        </w:rPr>
        <w:t>h</w:t>
      </w:r>
      <w:r w:rsidR="00E67F98" w:rsidRPr="007637D5">
        <w:rPr>
          <w:noProof/>
          <w:sz w:val="24"/>
        </w:rPr>
        <w:t>ere</w:t>
      </w:r>
      <w:r w:rsidR="00E67F98" w:rsidRPr="007637D5">
        <w:rPr>
          <w:sz w:val="24"/>
        </w:rPr>
        <w:t xml:space="preserve"> he argues that ‘truth’ or ‘knowledge’ is dependent on</w:t>
      </w:r>
      <w:r w:rsidR="002775B5" w:rsidRPr="007637D5">
        <w:rPr>
          <w:sz w:val="24"/>
        </w:rPr>
        <w:t xml:space="preserve"> the</w:t>
      </w:r>
      <w:r w:rsidR="00E67F98" w:rsidRPr="007637D5">
        <w:rPr>
          <w:sz w:val="24"/>
        </w:rPr>
        <w:t xml:space="preserve"> </w:t>
      </w:r>
      <w:r w:rsidR="002775B5" w:rsidRPr="007637D5">
        <w:rPr>
          <w:sz w:val="24"/>
        </w:rPr>
        <w:t xml:space="preserve">individual, depending on their </w:t>
      </w:r>
      <w:r w:rsidR="007637D5" w:rsidRPr="007637D5">
        <w:rPr>
          <w:sz w:val="24"/>
        </w:rPr>
        <w:t xml:space="preserve">situation in </w:t>
      </w:r>
      <w:r w:rsidR="00A45DB0" w:rsidRPr="007637D5">
        <w:rPr>
          <w:sz w:val="24"/>
        </w:rPr>
        <w:t>life</w:t>
      </w:r>
      <w:r w:rsidR="007618A5" w:rsidRPr="007637D5">
        <w:rPr>
          <w:sz w:val="24"/>
        </w:rPr>
        <w:t>. The definition is short, allowing the concept to</w:t>
      </w:r>
      <w:r w:rsidR="00F65AB3" w:rsidRPr="007637D5">
        <w:rPr>
          <w:sz w:val="24"/>
        </w:rPr>
        <w:t xml:space="preserve"> blend </w:t>
      </w:r>
      <w:r w:rsidR="001B10D2" w:rsidRPr="007637D5">
        <w:rPr>
          <w:sz w:val="24"/>
        </w:rPr>
        <w:t>effortlessly</w:t>
      </w:r>
      <w:r w:rsidR="00F65AB3" w:rsidRPr="007637D5">
        <w:rPr>
          <w:sz w:val="24"/>
        </w:rPr>
        <w:t xml:space="preserve"> into the book, </w:t>
      </w:r>
      <w:r w:rsidR="007618A5" w:rsidRPr="007637D5">
        <w:rPr>
          <w:sz w:val="24"/>
        </w:rPr>
        <w:t>allowing for further development. A reader who does not have a background in Ponty’s work</w:t>
      </w:r>
      <w:r w:rsidR="001B10D2">
        <w:rPr>
          <w:sz w:val="24"/>
        </w:rPr>
        <w:t xml:space="preserve"> would</w:t>
      </w:r>
      <w:r w:rsidR="007618A5" w:rsidRPr="007637D5">
        <w:rPr>
          <w:sz w:val="24"/>
        </w:rPr>
        <w:t xml:space="preserve"> appreciate the quote</w:t>
      </w:r>
      <w:r w:rsidR="001B10D2">
        <w:rPr>
          <w:sz w:val="24"/>
        </w:rPr>
        <w:t>, because</w:t>
      </w:r>
      <w:r w:rsidR="007618A5" w:rsidRPr="007637D5">
        <w:rPr>
          <w:sz w:val="24"/>
        </w:rPr>
        <w:t xml:space="preserve"> it work</w:t>
      </w:r>
      <w:r w:rsidR="001B10D2">
        <w:rPr>
          <w:sz w:val="24"/>
        </w:rPr>
        <w:t>s</w:t>
      </w:r>
      <w:r w:rsidR="007618A5" w:rsidRPr="007637D5">
        <w:rPr>
          <w:sz w:val="24"/>
        </w:rPr>
        <w:t xml:space="preserve"> </w:t>
      </w:r>
      <w:r w:rsidR="00F65AB3" w:rsidRPr="007637D5">
        <w:rPr>
          <w:sz w:val="24"/>
        </w:rPr>
        <w:t xml:space="preserve">well with the </w:t>
      </w:r>
      <w:r w:rsidR="007618A5" w:rsidRPr="007637D5">
        <w:rPr>
          <w:sz w:val="24"/>
        </w:rPr>
        <w:t xml:space="preserve">definition. </w:t>
      </w:r>
      <w:r w:rsidR="00F65AB3" w:rsidRPr="002719D5">
        <w:rPr>
          <w:sz w:val="24"/>
        </w:rPr>
        <w:t>The</w:t>
      </w:r>
      <w:r w:rsidR="007637D5" w:rsidRPr="002719D5">
        <w:rPr>
          <w:sz w:val="24"/>
        </w:rPr>
        <w:t xml:space="preserve"> </w:t>
      </w:r>
      <w:r w:rsidR="008B3DC2" w:rsidRPr="002719D5">
        <w:rPr>
          <w:sz w:val="24"/>
        </w:rPr>
        <w:t>SelfScape is defined within society or the</w:t>
      </w:r>
      <w:r w:rsidR="00FF2E21" w:rsidRPr="002719D5">
        <w:rPr>
          <w:sz w:val="24"/>
        </w:rPr>
        <w:t xml:space="preserve"> ‘SocialScape’, </w:t>
      </w:r>
    </w:p>
    <w:p w:rsidR="00F65AB3" w:rsidRPr="008B3DC2" w:rsidRDefault="00FF2E21" w:rsidP="00F65AB3">
      <w:pPr>
        <w:ind w:left="720"/>
        <w:rPr>
          <w:sz w:val="24"/>
        </w:rPr>
      </w:pPr>
      <w:r w:rsidRPr="008B3DC2">
        <w:rPr>
          <w:sz w:val="24"/>
        </w:rPr>
        <w:t xml:space="preserve">‘The second dimension, SocialScape, prides </w:t>
      </w:r>
      <w:r w:rsidRPr="008B3DC2">
        <w:rPr>
          <w:noProof/>
          <w:sz w:val="24"/>
        </w:rPr>
        <w:t>me with</w:t>
      </w:r>
      <w:r w:rsidRPr="008B3DC2">
        <w:rPr>
          <w:sz w:val="24"/>
        </w:rPr>
        <w:t xml:space="preserve"> generalized media of exchange… from food to internet access… and include language, ritual, sex, education, play, </w:t>
      </w:r>
      <w:r w:rsidRPr="008B3DC2">
        <w:rPr>
          <w:noProof/>
          <w:sz w:val="24"/>
        </w:rPr>
        <w:t>culture</w:t>
      </w:r>
      <w:r w:rsidRPr="008B3DC2">
        <w:rPr>
          <w:sz w:val="24"/>
        </w:rPr>
        <w:t xml:space="preserve"> and religion, all of which enable me to affirm my subjectivity but at the same time curtail the scope of my SelfScape’ (P</w:t>
      </w:r>
      <w:r w:rsidR="009E2189" w:rsidRPr="008B3DC2">
        <w:rPr>
          <w:sz w:val="24"/>
        </w:rPr>
        <w:t xml:space="preserve">rimavesi 2000: </w:t>
      </w:r>
      <w:r w:rsidRPr="008B3DC2">
        <w:rPr>
          <w:sz w:val="24"/>
        </w:rPr>
        <w:t xml:space="preserve">8). </w:t>
      </w:r>
    </w:p>
    <w:p w:rsidR="00A11B31" w:rsidRDefault="00BD142F" w:rsidP="00F65AB3">
      <w:pPr>
        <w:rPr>
          <w:color w:val="000000" w:themeColor="text1"/>
          <w:sz w:val="24"/>
        </w:rPr>
      </w:pPr>
      <w:r w:rsidRPr="008B3DC2">
        <w:rPr>
          <w:sz w:val="24"/>
        </w:rPr>
        <w:lastRenderedPageBreak/>
        <w:t xml:space="preserve">The last two concepts, ‘EarthScape’ and ‘PoieticScape’ are </w:t>
      </w:r>
      <w:r w:rsidR="001B10D2" w:rsidRPr="008B3DC2">
        <w:rPr>
          <w:sz w:val="24"/>
        </w:rPr>
        <w:t xml:space="preserve">concepts </w:t>
      </w:r>
      <w:r w:rsidR="001B10D2">
        <w:rPr>
          <w:sz w:val="24"/>
        </w:rPr>
        <w:t xml:space="preserve">that are </w:t>
      </w:r>
      <w:r w:rsidRPr="008B3DC2">
        <w:rPr>
          <w:sz w:val="24"/>
        </w:rPr>
        <w:t>be</w:t>
      </w:r>
      <w:r w:rsidR="001B10D2">
        <w:rPr>
          <w:sz w:val="24"/>
        </w:rPr>
        <w:t>st</w:t>
      </w:r>
      <w:r w:rsidRPr="008B3DC2">
        <w:rPr>
          <w:sz w:val="24"/>
        </w:rPr>
        <w:t xml:space="preserve"> defined within the</w:t>
      </w:r>
      <w:r w:rsidR="001B10D2">
        <w:rPr>
          <w:sz w:val="24"/>
        </w:rPr>
        <w:t xml:space="preserve"> specific </w:t>
      </w:r>
      <w:r w:rsidR="0065646C" w:rsidRPr="008B3DC2">
        <w:rPr>
          <w:sz w:val="24"/>
        </w:rPr>
        <w:t xml:space="preserve">genre and context </w:t>
      </w:r>
      <w:r w:rsidR="00DC3F3E" w:rsidRPr="008B3DC2">
        <w:rPr>
          <w:sz w:val="24"/>
        </w:rPr>
        <w:t xml:space="preserve">of the </w:t>
      </w:r>
      <w:r w:rsidR="00A45DB0" w:rsidRPr="008B3DC2">
        <w:rPr>
          <w:sz w:val="24"/>
        </w:rPr>
        <w:t>book</w:t>
      </w:r>
      <w:r w:rsidRPr="008B3DC2">
        <w:rPr>
          <w:sz w:val="24"/>
        </w:rPr>
        <w:t xml:space="preserve">. ‘EarthScape’ is the idea that ‘Neutral objects’ – coined by Jakob von Uexkull - interconnect with the environment subconsciously </w:t>
      </w:r>
      <w:r w:rsidR="0065646C" w:rsidRPr="008B3DC2">
        <w:rPr>
          <w:sz w:val="24"/>
        </w:rPr>
        <w:t>(example given: a crab using a stone for shelter P</w:t>
      </w:r>
      <w:r w:rsidR="00F53FF4" w:rsidRPr="008B3DC2">
        <w:rPr>
          <w:sz w:val="24"/>
        </w:rPr>
        <w:t xml:space="preserve">rimavesi 2000: </w:t>
      </w:r>
      <w:r w:rsidR="0065646C" w:rsidRPr="008B3DC2">
        <w:rPr>
          <w:sz w:val="24"/>
        </w:rPr>
        <w:t xml:space="preserve">9). This is discussed at length throughout the beginning chapters of the book </w:t>
      </w:r>
      <w:r w:rsidR="001B10D2">
        <w:rPr>
          <w:sz w:val="24"/>
        </w:rPr>
        <w:t xml:space="preserve">and is </w:t>
      </w:r>
      <w:r w:rsidR="0065646C" w:rsidRPr="008B3DC2">
        <w:rPr>
          <w:sz w:val="24"/>
        </w:rPr>
        <w:t>further developed within the context of micro-bacterium being our ‘ancestry’ (</w:t>
      </w:r>
      <w:bookmarkStart w:id="4" w:name="_Hlk498974384"/>
      <w:r w:rsidR="0065646C" w:rsidRPr="008B3DC2">
        <w:rPr>
          <w:sz w:val="24"/>
        </w:rPr>
        <w:t>P</w:t>
      </w:r>
      <w:r w:rsidR="009E2189" w:rsidRPr="008B3DC2">
        <w:rPr>
          <w:sz w:val="24"/>
        </w:rPr>
        <w:t xml:space="preserve">rimavesi </w:t>
      </w:r>
      <w:bookmarkEnd w:id="4"/>
      <w:r w:rsidR="009E2189" w:rsidRPr="008B3DC2">
        <w:rPr>
          <w:sz w:val="24"/>
        </w:rPr>
        <w:t xml:space="preserve">2000: </w:t>
      </w:r>
      <w:r w:rsidR="0065646C" w:rsidRPr="008B3DC2">
        <w:rPr>
          <w:sz w:val="24"/>
        </w:rPr>
        <w:t>17). This is a good definition</w:t>
      </w:r>
      <w:r w:rsidR="003D10E8" w:rsidRPr="008B3DC2">
        <w:rPr>
          <w:sz w:val="24"/>
        </w:rPr>
        <w:t xml:space="preserve">, </w:t>
      </w:r>
      <w:r w:rsidR="001B10D2">
        <w:rPr>
          <w:sz w:val="24"/>
        </w:rPr>
        <w:t xml:space="preserve">as </w:t>
      </w:r>
      <w:r w:rsidR="003D10E8" w:rsidRPr="008B3DC2">
        <w:rPr>
          <w:sz w:val="24"/>
        </w:rPr>
        <w:t>it</w:t>
      </w:r>
      <w:r w:rsidR="001B10D2">
        <w:rPr>
          <w:sz w:val="24"/>
        </w:rPr>
        <w:t xml:space="preserve"> provides </w:t>
      </w:r>
      <w:r w:rsidR="003D10E8" w:rsidRPr="008B3DC2">
        <w:rPr>
          <w:sz w:val="24"/>
        </w:rPr>
        <w:t xml:space="preserve">very useful </w:t>
      </w:r>
      <w:r w:rsidR="003D10E8" w:rsidRPr="008B3DC2">
        <w:rPr>
          <w:noProof/>
          <w:sz w:val="24"/>
        </w:rPr>
        <w:t>shorthand</w:t>
      </w:r>
      <w:r w:rsidR="003D10E8" w:rsidRPr="008B3DC2">
        <w:rPr>
          <w:sz w:val="24"/>
        </w:rPr>
        <w:t xml:space="preserve"> throughout the book </w:t>
      </w:r>
      <w:r w:rsidR="001B10D2">
        <w:rPr>
          <w:sz w:val="24"/>
        </w:rPr>
        <w:t>for use when</w:t>
      </w:r>
      <w:r w:rsidR="003D10E8" w:rsidRPr="008B3DC2">
        <w:rPr>
          <w:sz w:val="24"/>
        </w:rPr>
        <w:t xml:space="preserve"> talk</w:t>
      </w:r>
      <w:r w:rsidR="001B10D2">
        <w:rPr>
          <w:sz w:val="24"/>
        </w:rPr>
        <w:t>ing</w:t>
      </w:r>
      <w:r w:rsidR="003D10E8" w:rsidRPr="008B3DC2">
        <w:rPr>
          <w:sz w:val="24"/>
        </w:rPr>
        <w:t xml:space="preserve"> about the absurdity of this relativ</w:t>
      </w:r>
      <w:r w:rsidR="001B10D2">
        <w:rPr>
          <w:sz w:val="24"/>
        </w:rPr>
        <w:t>ely</w:t>
      </w:r>
      <w:r w:rsidR="003D10E8" w:rsidRPr="008B3DC2">
        <w:rPr>
          <w:sz w:val="24"/>
        </w:rPr>
        <w:t xml:space="preserve"> unnoticed </w:t>
      </w:r>
      <w:r w:rsidR="008B3DC2" w:rsidRPr="008B3DC2">
        <w:rPr>
          <w:color w:val="000000" w:themeColor="text1"/>
          <w:sz w:val="24"/>
        </w:rPr>
        <w:t>phenomenon</w:t>
      </w:r>
      <w:r w:rsidR="00455DF3" w:rsidRPr="008B3DC2">
        <w:rPr>
          <w:color w:val="000000" w:themeColor="text1"/>
          <w:sz w:val="24"/>
        </w:rPr>
        <w:t>. The ‘PoeiticScape’ i</w:t>
      </w:r>
      <w:r w:rsidR="0046256C" w:rsidRPr="008B3DC2">
        <w:rPr>
          <w:color w:val="000000" w:themeColor="text1"/>
          <w:sz w:val="24"/>
        </w:rPr>
        <w:t>s the least</w:t>
      </w:r>
      <w:r w:rsidR="008B3DC2" w:rsidRPr="008B3DC2">
        <w:rPr>
          <w:color w:val="000000" w:themeColor="text1"/>
          <w:sz w:val="24"/>
        </w:rPr>
        <w:t xml:space="preserve"> </w:t>
      </w:r>
      <w:r w:rsidR="0046256C" w:rsidRPr="008B3DC2">
        <w:rPr>
          <w:color w:val="000000" w:themeColor="text1"/>
          <w:sz w:val="24"/>
        </w:rPr>
        <w:t xml:space="preserve">discussed </w:t>
      </w:r>
      <w:r w:rsidR="008B3DC2" w:rsidRPr="008B3DC2">
        <w:rPr>
          <w:color w:val="000000" w:themeColor="text1"/>
          <w:sz w:val="24"/>
        </w:rPr>
        <w:t xml:space="preserve">within the first three chapters </w:t>
      </w:r>
      <w:r w:rsidR="0046256C" w:rsidRPr="008B3DC2">
        <w:rPr>
          <w:color w:val="000000" w:themeColor="text1"/>
          <w:sz w:val="24"/>
        </w:rPr>
        <w:t xml:space="preserve">(chapter six </w:t>
      </w:r>
      <w:r w:rsidR="00455DF3" w:rsidRPr="008B3DC2">
        <w:rPr>
          <w:color w:val="000000" w:themeColor="text1"/>
          <w:sz w:val="24"/>
        </w:rPr>
        <w:t xml:space="preserve">is dedicated to it) but it tackles the </w:t>
      </w:r>
      <w:r w:rsidR="008B3DC2" w:rsidRPr="008B3DC2">
        <w:rPr>
          <w:color w:val="000000" w:themeColor="text1"/>
          <w:sz w:val="24"/>
        </w:rPr>
        <w:t xml:space="preserve">Gaia </w:t>
      </w:r>
      <w:r w:rsidR="00455DF3" w:rsidRPr="008B3DC2">
        <w:rPr>
          <w:color w:val="000000" w:themeColor="text1"/>
          <w:sz w:val="24"/>
        </w:rPr>
        <w:t xml:space="preserve">debate away from the physical </w:t>
      </w:r>
      <w:r w:rsidR="001B10D2">
        <w:rPr>
          <w:color w:val="000000" w:themeColor="text1"/>
          <w:sz w:val="24"/>
        </w:rPr>
        <w:t>and sets it within</w:t>
      </w:r>
      <w:r w:rsidR="00455DF3" w:rsidRPr="008B3DC2">
        <w:rPr>
          <w:color w:val="000000" w:themeColor="text1"/>
          <w:sz w:val="24"/>
        </w:rPr>
        <w:t xml:space="preserve"> the intellectual. It discusses the intellectual, poetic, logi</w:t>
      </w:r>
      <w:r w:rsidR="00DC3F3E" w:rsidRPr="008B3DC2">
        <w:rPr>
          <w:color w:val="000000" w:themeColor="text1"/>
          <w:sz w:val="24"/>
        </w:rPr>
        <w:t xml:space="preserve">stical </w:t>
      </w:r>
      <w:r w:rsidR="001B10D2">
        <w:rPr>
          <w:color w:val="000000" w:themeColor="text1"/>
          <w:sz w:val="24"/>
        </w:rPr>
        <w:t>and other</w:t>
      </w:r>
      <w:r w:rsidR="00DC3F3E" w:rsidRPr="008B3DC2">
        <w:rPr>
          <w:color w:val="000000" w:themeColor="text1"/>
          <w:sz w:val="24"/>
        </w:rPr>
        <w:t xml:space="preserve"> aspects of </w:t>
      </w:r>
      <w:r w:rsidR="001B10D2" w:rsidRPr="008B3DC2">
        <w:rPr>
          <w:color w:val="000000" w:themeColor="text1"/>
          <w:sz w:val="24"/>
        </w:rPr>
        <w:t xml:space="preserve">Gaia </w:t>
      </w:r>
      <w:r w:rsidR="00DC3F3E" w:rsidRPr="008B3DC2">
        <w:rPr>
          <w:color w:val="000000" w:themeColor="text1"/>
          <w:sz w:val="24"/>
        </w:rPr>
        <w:t xml:space="preserve">and </w:t>
      </w:r>
      <w:r w:rsidR="001B10D2">
        <w:rPr>
          <w:color w:val="000000" w:themeColor="text1"/>
          <w:sz w:val="24"/>
        </w:rPr>
        <w:t>Gaia’s</w:t>
      </w:r>
      <w:r w:rsidR="00DC3F3E" w:rsidRPr="008B3DC2">
        <w:rPr>
          <w:color w:val="000000" w:themeColor="text1"/>
          <w:sz w:val="24"/>
        </w:rPr>
        <w:t xml:space="preserve"> relation to God</w:t>
      </w:r>
      <w:r w:rsidR="00455DF3" w:rsidRPr="008B3DC2">
        <w:rPr>
          <w:color w:val="000000" w:themeColor="text1"/>
          <w:sz w:val="24"/>
        </w:rPr>
        <w:t>.</w:t>
      </w:r>
      <w:r w:rsidR="009001D8" w:rsidRPr="008B3DC2">
        <w:rPr>
          <w:color w:val="000000" w:themeColor="text1"/>
          <w:sz w:val="24"/>
        </w:rPr>
        <w:t xml:space="preserve"> </w:t>
      </w:r>
      <w:r w:rsidR="001313A0" w:rsidRPr="008B3DC2">
        <w:rPr>
          <w:color w:val="000000" w:themeColor="text1"/>
          <w:sz w:val="24"/>
        </w:rPr>
        <w:t xml:space="preserve">This poetic development is </w:t>
      </w:r>
      <w:r w:rsidR="001313A0" w:rsidRPr="008B3DC2">
        <w:rPr>
          <w:noProof/>
          <w:color w:val="000000" w:themeColor="text1"/>
          <w:sz w:val="24"/>
        </w:rPr>
        <w:t>w</w:t>
      </w:r>
      <w:r w:rsidR="007C0F8E" w:rsidRPr="008B3DC2">
        <w:rPr>
          <w:noProof/>
          <w:color w:val="000000" w:themeColor="text1"/>
          <w:sz w:val="24"/>
        </w:rPr>
        <w:t>h</w:t>
      </w:r>
      <w:r w:rsidR="001313A0" w:rsidRPr="008B3DC2">
        <w:rPr>
          <w:noProof/>
          <w:color w:val="000000" w:themeColor="text1"/>
          <w:sz w:val="24"/>
        </w:rPr>
        <w:t>ere</w:t>
      </w:r>
      <w:r w:rsidR="001313A0" w:rsidRPr="008B3DC2">
        <w:rPr>
          <w:color w:val="000000" w:themeColor="text1"/>
          <w:sz w:val="24"/>
        </w:rPr>
        <w:t xml:space="preserve"> God is</w:t>
      </w:r>
      <w:r w:rsidR="00CE3795">
        <w:rPr>
          <w:color w:val="000000" w:themeColor="text1"/>
          <w:sz w:val="24"/>
        </w:rPr>
        <w:t xml:space="preserve"> introduced</w:t>
      </w:r>
      <w:r w:rsidR="001313A0" w:rsidRPr="008B3DC2">
        <w:rPr>
          <w:color w:val="000000" w:themeColor="text1"/>
          <w:sz w:val="24"/>
        </w:rPr>
        <w:t xml:space="preserve"> into the world </w:t>
      </w:r>
      <w:r w:rsidR="00CE3795">
        <w:rPr>
          <w:color w:val="000000" w:themeColor="text1"/>
          <w:sz w:val="24"/>
        </w:rPr>
        <w:t xml:space="preserve">by means of the </w:t>
      </w:r>
      <w:r w:rsidR="00CE3795" w:rsidRPr="008B3DC2">
        <w:rPr>
          <w:color w:val="000000" w:themeColor="text1"/>
          <w:sz w:val="24"/>
        </w:rPr>
        <w:t>writing</w:t>
      </w:r>
      <w:r w:rsidR="00CE3795">
        <w:rPr>
          <w:color w:val="000000" w:themeColor="text1"/>
          <w:sz w:val="24"/>
        </w:rPr>
        <w:t xml:space="preserve"> or poetry of</w:t>
      </w:r>
      <w:r w:rsidR="00CE3795" w:rsidRPr="008B3DC2">
        <w:rPr>
          <w:color w:val="000000" w:themeColor="text1"/>
          <w:sz w:val="24"/>
        </w:rPr>
        <w:t xml:space="preserve"> </w:t>
      </w:r>
      <w:r w:rsidR="001313A0" w:rsidRPr="008B3DC2">
        <w:rPr>
          <w:color w:val="000000" w:themeColor="text1"/>
          <w:sz w:val="24"/>
        </w:rPr>
        <w:t>some authors</w:t>
      </w:r>
      <w:r w:rsidR="0046256C" w:rsidRPr="008B3DC2">
        <w:rPr>
          <w:color w:val="000000" w:themeColor="text1"/>
          <w:sz w:val="24"/>
        </w:rPr>
        <w:t>.</w:t>
      </w:r>
      <w:r w:rsidR="001D04E8" w:rsidRPr="008B3DC2">
        <w:rPr>
          <w:color w:val="000000" w:themeColor="text1"/>
          <w:sz w:val="24"/>
        </w:rPr>
        <w:t xml:space="preserve"> Primavesi uses the example of charities using the power of imagination as ‘the necessary basis for good government’ (Primavesi 2000: 64)</w:t>
      </w:r>
      <w:r w:rsidR="009001D8" w:rsidRPr="008B3DC2">
        <w:rPr>
          <w:color w:val="000000" w:themeColor="text1"/>
          <w:sz w:val="24"/>
        </w:rPr>
        <w:t>.</w:t>
      </w:r>
      <w:r w:rsidR="001D04E8" w:rsidRPr="008B3DC2">
        <w:rPr>
          <w:color w:val="000000" w:themeColor="text1"/>
          <w:sz w:val="24"/>
        </w:rPr>
        <w:t xml:space="preserve"> </w:t>
      </w:r>
      <w:r w:rsidR="006A170C" w:rsidRPr="008B3DC2">
        <w:rPr>
          <w:color w:val="000000" w:themeColor="text1"/>
          <w:sz w:val="24"/>
        </w:rPr>
        <w:t>T</w:t>
      </w:r>
      <w:r w:rsidR="001D04E8" w:rsidRPr="008B3DC2">
        <w:rPr>
          <w:color w:val="000000" w:themeColor="text1"/>
          <w:sz w:val="24"/>
        </w:rPr>
        <w:t xml:space="preserve">hese </w:t>
      </w:r>
      <w:r w:rsidR="006A170C" w:rsidRPr="008B3DC2">
        <w:rPr>
          <w:color w:val="000000" w:themeColor="text1"/>
          <w:sz w:val="24"/>
        </w:rPr>
        <w:t xml:space="preserve">charities develop </w:t>
      </w:r>
      <w:r w:rsidR="00A45DB0" w:rsidRPr="008B3DC2">
        <w:rPr>
          <w:color w:val="000000" w:themeColor="text1"/>
          <w:sz w:val="24"/>
        </w:rPr>
        <w:t>SocialScape and SelfScape by</w:t>
      </w:r>
      <w:r w:rsidR="00CE3795">
        <w:rPr>
          <w:color w:val="000000" w:themeColor="text1"/>
          <w:sz w:val="24"/>
        </w:rPr>
        <w:t xml:space="preserve"> allowing</w:t>
      </w:r>
      <w:r w:rsidR="00E96D6C" w:rsidRPr="008B3DC2">
        <w:rPr>
          <w:color w:val="000000" w:themeColor="text1"/>
          <w:sz w:val="24"/>
        </w:rPr>
        <w:t xml:space="preserve"> us</w:t>
      </w:r>
      <w:r w:rsidR="00A45DB0" w:rsidRPr="008B3DC2">
        <w:rPr>
          <w:color w:val="000000" w:themeColor="text1"/>
          <w:sz w:val="24"/>
        </w:rPr>
        <w:t xml:space="preserve"> </w:t>
      </w:r>
      <w:r w:rsidR="00CE3795">
        <w:rPr>
          <w:color w:val="000000" w:themeColor="text1"/>
          <w:sz w:val="24"/>
        </w:rPr>
        <w:t xml:space="preserve">to </w:t>
      </w:r>
      <w:r w:rsidR="00A45DB0" w:rsidRPr="008B3DC2">
        <w:rPr>
          <w:color w:val="000000" w:themeColor="text1"/>
          <w:sz w:val="24"/>
        </w:rPr>
        <w:t>judg</w:t>
      </w:r>
      <w:r w:rsidR="00CE3795">
        <w:rPr>
          <w:color w:val="000000" w:themeColor="text1"/>
          <w:sz w:val="24"/>
        </w:rPr>
        <w:t>e</w:t>
      </w:r>
      <w:r w:rsidR="00E96D6C" w:rsidRPr="008B3DC2">
        <w:rPr>
          <w:color w:val="000000" w:themeColor="text1"/>
          <w:sz w:val="24"/>
        </w:rPr>
        <w:t xml:space="preserve"> our</w:t>
      </w:r>
      <w:r w:rsidR="00A45DB0" w:rsidRPr="008B3DC2">
        <w:rPr>
          <w:color w:val="000000" w:themeColor="text1"/>
          <w:sz w:val="24"/>
        </w:rPr>
        <w:t xml:space="preserve"> </w:t>
      </w:r>
      <w:r w:rsidR="006A170C" w:rsidRPr="008B3DC2">
        <w:rPr>
          <w:color w:val="000000" w:themeColor="text1"/>
          <w:sz w:val="24"/>
        </w:rPr>
        <w:t xml:space="preserve">own sentiments and inner activities </w:t>
      </w:r>
      <w:r w:rsidR="00A45DB0" w:rsidRPr="008B3DC2">
        <w:rPr>
          <w:color w:val="000000" w:themeColor="text1"/>
          <w:sz w:val="24"/>
        </w:rPr>
        <w:t xml:space="preserve">through </w:t>
      </w:r>
      <w:r w:rsidR="00E96D6C" w:rsidRPr="008B3DC2">
        <w:rPr>
          <w:color w:val="000000" w:themeColor="text1"/>
          <w:sz w:val="24"/>
        </w:rPr>
        <w:t xml:space="preserve">individual </w:t>
      </w:r>
      <w:r w:rsidR="00A45DB0" w:rsidRPr="008B3DC2">
        <w:rPr>
          <w:color w:val="000000" w:themeColor="text1"/>
          <w:sz w:val="24"/>
        </w:rPr>
        <w:t>perspective</w:t>
      </w:r>
      <w:r w:rsidR="007A4A74">
        <w:rPr>
          <w:color w:val="000000" w:themeColor="text1"/>
          <w:sz w:val="24"/>
        </w:rPr>
        <w:t>s</w:t>
      </w:r>
      <w:r w:rsidR="00A45DB0" w:rsidRPr="008B3DC2">
        <w:rPr>
          <w:color w:val="000000" w:themeColor="text1"/>
          <w:sz w:val="24"/>
        </w:rPr>
        <w:t xml:space="preserve"> </w:t>
      </w:r>
      <w:r w:rsidR="006A170C" w:rsidRPr="008B3DC2">
        <w:rPr>
          <w:color w:val="000000" w:themeColor="text1"/>
          <w:sz w:val="24"/>
        </w:rPr>
        <w:t>(Primavesi 2000: 64).</w:t>
      </w:r>
      <w:r w:rsidR="009001D8" w:rsidRPr="008B3DC2">
        <w:rPr>
          <w:color w:val="000000" w:themeColor="text1"/>
          <w:sz w:val="24"/>
        </w:rPr>
        <w:t xml:space="preserve"> </w:t>
      </w:r>
      <w:r w:rsidR="006A170C" w:rsidRPr="007A4A74">
        <w:rPr>
          <w:color w:val="000000" w:themeColor="text1"/>
          <w:sz w:val="24"/>
        </w:rPr>
        <w:t>Primavesi discusses t</w:t>
      </w:r>
      <w:r w:rsidR="00410C66" w:rsidRPr="007A4A74">
        <w:rPr>
          <w:color w:val="000000" w:themeColor="text1"/>
          <w:sz w:val="24"/>
        </w:rPr>
        <w:t>he sacred i</w:t>
      </w:r>
      <w:r w:rsidR="008600D0" w:rsidRPr="007A4A74">
        <w:rPr>
          <w:color w:val="000000" w:themeColor="text1"/>
          <w:sz w:val="24"/>
        </w:rPr>
        <w:t xml:space="preserve">n </w:t>
      </w:r>
      <w:r w:rsidR="00410C66" w:rsidRPr="007A4A74">
        <w:rPr>
          <w:color w:val="000000" w:themeColor="text1"/>
          <w:sz w:val="24"/>
        </w:rPr>
        <w:t xml:space="preserve">chapter </w:t>
      </w:r>
      <w:r w:rsidR="007A4A74">
        <w:rPr>
          <w:color w:val="000000" w:themeColor="text1"/>
          <w:sz w:val="24"/>
        </w:rPr>
        <w:t>thirteen</w:t>
      </w:r>
      <w:r w:rsidR="00410C66" w:rsidRPr="007A4A74">
        <w:rPr>
          <w:color w:val="000000" w:themeColor="text1"/>
          <w:sz w:val="24"/>
        </w:rPr>
        <w:t xml:space="preserve"> but </w:t>
      </w:r>
      <w:r w:rsidR="00CE3795">
        <w:rPr>
          <w:color w:val="000000" w:themeColor="text1"/>
          <w:sz w:val="24"/>
        </w:rPr>
        <w:t xml:space="preserve">this is </w:t>
      </w:r>
      <w:r w:rsidR="00410C66" w:rsidRPr="007A4A74">
        <w:rPr>
          <w:color w:val="000000" w:themeColor="text1"/>
          <w:sz w:val="24"/>
        </w:rPr>
        <w:t>described more philosophical</w:t>
      </w:r>
      <w:r w:rsidR="008600D0" w:rsidRPr="007A4A74">
        <w:rPr>
          <w:color w:val="000000" w:themeColor="text1"/>
          <w:sz w:val="24"/>
        </w:rPr>
        <w:t>ly</w:t>
      </w:r>
      <w:r w:rsidR="00410C66" w:rsidRPr="007A4A74">
        <w:rPr>
          <w:color w:val="000000" w:themeColor="text1"/>
          <w:sz w:val="24"/>
        </w:rPr>
        <w:t xml:space="preserve"> and theological</w:t>
      </w:r>
      <w:r w:rsidR="008600D0" w:rsidRPr="007A4A74">
        <w:rPr>
          <w:color w:val="000000" w:themeColor="text1"/>
          <w:sz w:val="24"/>
        </w:rPr>
        <w:t>ly</w:t>
      </w:r>
      <w:r w:rsidR="00410C66" w:rsidRPr="007A4A74">
        <w:rPr>
          <w:color w:val="000000" w:themeColor="text1"/>
          <w:sz w:val="24"/>
        </w:rPr>
        <w:t xml:space="preserve"> in the last chapter</w:t>
      </w:r>
      <w:r w:rsidR="00E96D6C" w:rsidRPr="007A4A74">
        <w:rPr>
          <w:color w:val="000000" w:themeColor="text1"/>
          <w:sz w:val="24"/>
        </w:rPr>
        <w:t>.</w:t>
      </w:r>
      <w:r w:rsidR="00410C66" w:rsidRPr="007A4A74">
        <w:rPr>
          <w:color w:val="000000" w:themeColor="text1"/>
          <w:sz w:val="24"/>
        </w:rPr>
        <w:t xml:space="preserve"> </w:t>
      </w:r>
      <w:r w:rsidR="00CE3795">
        <w:rPr>
          <w:color w:val="000000" w:themeColor="text1"/>
          <w:sz w:val="24"/>
        </w:rPr>
        <w:t xml:space="preserve">The chapter </w:t>
      </w:r>
      <w:r w:rsidR="00E96D6C" w:rsidRPr="007A4A74">
        <w:rPr>
          <w:color w:val="000000" w:themeColor="text1"/>
          <w:sz w:val="24"/>
        </w:rPr>
        <w:t>discusses</w:t>
      </w:r>
      <w:r w:rsidR="00410C66" w:rsidRPr="007A4A74">
        <w:rPr>
          <w:color w:val="000000" w:themeColor="text1"/>
          <w:sz w:val="24"/>
        </w:rPr>
        <w:t xml:space="preserve"> God within the</w:t>
      </w:r>
      <w:r w:rsidR="00CE3795">
        <w:rPr>
          <w:color w:val="000000" w:themeColor="text1"/>
          <w:sz w:val="24"/>
        </w:rPr>
        <w:t xml:space="preserve"> following</w:t>
      </w:r>
      <w:r w:rsidR="00410C66" w:rsidRPr="007A4A74">
        <w:rPr>
          <w:color w:val="000000" w:themeColor="text1"/>
          <w:sz w:val="24"/>
        </w:rPr>
        <w:t xml:space="preserve"> context</w:t>
      </w:r>
      <w:r w:rsidR="00CE3795">
        <w:rPr>
          <w:color w:val="000000" w:themeColor="text1"/>
          <w:sz w:val="24"/>
        </w:rPr>
        <w:t>:</w:t>
      </w:r>
      <w:r w:rsidR="00410C66" w:rsidRPr="007A4A74">
        <w:rPr>
          <w:color w:val="000000" w:themeColor="text1"/>
          <w:sz w:val="24"/>
        </w:rPr>
        <w:t xml:space="preserve"> ‘…God can no longer be seen as related consistently and continuously to that whole which can only be glimpsed wit</w:t>
      </w:r>
      <w:r w:rsidR="009E2189" w:rsidRPr="007A4A74">
        <w:rPr>
          <w:color w:val="000000" w:themeColor="text1"/>
          <w:sz w:val="24"/>
        </w:rPr>
        <w:t>h awe, that is, as sacred’ (Primavesi 2000: 170</w:t>
      </w:r>
      <w:r w:rsidR="00410C66" w:rsidRPr="007A4A74">
        <w:rPr>
          <w:color w:val="000000" w:themeColor="text1"/>
          <w:sz w:val="24"/>
        </w:rPr>
        <w:t xml:space="preserve">). </w:t>
      </w:r>
    </w:p>
    <w:p w:rsidR="00BF7209" w:rsidRPr="007A4A74" w:rsidRDefault="00646F48" w:rsidP="003B5D76">
      <w:pPr>
        <w:rPr>
          <w:color w:val="000000" w:themeColor="text1"/>
          <w:sz w:val="24"/>
        </w:rPr>
      </w:pPr>
      <w:r w:rsidRPr="007A4A74">
        <w:rPr>
          <w:color w:val="000000" w:themeColor="text1"/>
          <w:sz w:val="24"/>
        </w:rPr>
        <w:t>The reader may have several problems with the context and arguments</w:t>
      </w:r>
      <w:r w:rsidR="00CE3795">
        <w:rPr>
          <w:color w:val="000000" w:themeColor="text1"/>
          <w:sz w:val="24"/>
        </w:rPr>
        <w:t xml:space="preserve"> put forward in</w:t>
      </w:r>
      <w:r w:rsidRPr="007A4A74">
        <w:rPr>
          <w:color w:val="000000" w:themeColor="text1"/>
          <w:sz w:val="24"/>
        </w:rPr>
        <w:t xml:space="preserve"> the book.</w:t>
      </w:r>
      <w:r w:rsidR="009001D8" w:rsidRPr="007A4A74">
        <w:rPr>
          <w:color w:val="000000" w:themeColor="text1"/>
          <w:sz w:val="24"/>
        </w:rPr>
        <w:t xml:space="preserve"> Primavesi</w:t>
      </w:r>
      <w:r w:rsidR="00CE3795">
        <w:rPr>
          <w:color w:val="000000" w:themeColor="text1"/>
          <w:sz w:val="24"/>
        </w:rPr>
        <w:t>’s</w:t>
      </w:r>
      <w:r w:rsidRPr="007A4A74">
        <w:rPr>
          <w:color w:val="000000" w:themeColor="text1"/>
          <w:sz w:val="24"/>
        </w:rPr>
        <w:t xml:space="preserve"> </w:t>
      </w:r>
      <w:r w:rsidRPr="007A4A74">
        <w:rPr>
          <w:noProof/>
          <w:color w:val="000000" w:themeColor="text1"/>
          <w:sz w:val="24"/>
        </w:rPr>
        <w:t>definitions for</w:t>
      </w:r>
      <w:r w:rsidRPr="007A4A74">
        <w:rPr>
          <w:color w:val="000000" w:themeColor="text1"/>
          <w:sz w:val="24"/>
        </w:rPr>
        <w:t xml:space="preserve"> the concepts, ‘S</w:t>
      </w:r>
      <w:r w:rsidR="007403C1" w:rsidRPr="007A4A74">
        <w:rPr>
          <w:color w:val="000000" w:themeColor="text1"/>
          <w:sz w:val="24"/>
        </w:rPr>
        <w:t>elfScape’ and ‘PoeticScape’ are critically weak</w:t>
      </w:r>
      <w:r w:rsidR="00CE3795">
        <w:rPr>
          <w:color w:val="000000" w:themeColor="text1"/>
          <w:sz w:val="24"/>
        </w:rPr>
        <w:t>,</w:t>
      </w:r>
      <w:r w:rsidR="007403C1" w:rsidRPr="007A4A74">
        <w:rPr>
          <w:color w:val="000000" w:themeColor="text1"/>
          <w:sz w:val="24"/>
        </w:rPr>
        <w:t xml:space="preserve"> leading the reader</w:t>
      </w:r>
      <w:r w:rsidR="00CE3795">
        <w:rPr>
          <w:color w:val="000000" w:themeColor="text1"/>
          <w:sz w:val="24"/>
        </w:rPr>
        <w:t xml:space="preserve"> to</w:t>
      </w:r>
      <w:r w:rsidR="007403C1" w:rsidRPr="007A4A74">
        <w:rPr>
          <w:color w:val="000000" w:themeColor="text1"/>
          <w:sz w:val="24"/>
        </w:rPr>
        <w:t xml:space="preserve"> question the fundamental aspects of her theory. The concept of SelfScape is easily </w:t>
      </w:r>
      <w:r w:rsidR="007403C1" w:rsidRPr="007A4A74">
        <w:rPr>
          <w:noProof/>
          <w:color w:val="000000" w:themeColor="text1"/>
          <w:sz w:val="24"/>
        </w:rPr>
        <w:t>understood for</w:t>
      </w:r>
      <w:r w:rsidR="007403C1" w:rsidRPr="007A4A74">
        <w:rPr>
          <w:color w:val="000000" w:themeColor="text1"/>
          <w:sz w:val="24"/>
        </w:rPr>
        <w:t xml:space="preserve"> a reader who has a background in </w:t>
      </w:r>
      <w:bookmarkStart w:id="5" w:name="_Hlk498720356"/>
      <w:r w:rsidR="007403C1" w:rsidRPr="007A4A74">
        <w:rPr>
          <w:color w:val="000000" w:themeColor="text1"/>
          <w:sz w:val="24"/>
        </w:rPr>
        <w:t xml:space="preserve">existentialism </w:t>
      </w:r>
      <w:bookmarkEnd w:id="5"/>
      <w:r w:rsidR="007403C1" w:rsidRPr="007A4A74">
        <w:rPr>
          <w:color w:val="000000" w:themeColor="text1"/>
          <w:sz w:val="24"/>
        </w:rPr>
        <w:t xml:space="preserve">or phenomenology, with similar concepts appearing in both. The definition is very </w:t>
      </w:r>
      <w:r w:rsidR="00A15E97" w:rsidRPr="007A4A74">
        <w:rPr>
          <w:color w:val="000000" w:themeColor="text1"/>
          <w:sz w:val="24"/>
        </w:rPr>
        <w:t>similar</w:t>
      </w:r>
      <w:r w:rsidR="007403C1" w:rsidRPr="007A4A74">
        <w:rPr>
          <w:color w:val="000000" w:themeColor="text1"/>
          <w:sz w:val="24"/>
        </w:rPr>
        <w:t xml:space="preserve"> to</w:t>
      </w:r>
      <w:r w:rsidR="007C0F8E" w:rsidRPr="007A4A74">
        <w:rPr>
          <w:color w:val="000000" w:themeColor="text1"/>
          <w:sz w:val="24"/>
        </w:rPr>
        <w:t xml:space="preserve"> the</w:t>
      </w:r>
      <w:r w:rsidR="007403C1" w:rsidRPr="007A4A74">
        <w:rPr>
          <w:color w:val="000000" w:themeColor="text1"/>
          <w:sz w:val="24"/>
        </w:rPr>
        <w:t xml:space="preserve"> </w:t>
      </w:r>
      <w:r w:rsidR="007403C1" w:rsidRPr="007A4A74">
        <w:rPr>
          <w:noProof/>
          <w:color w:val="000000" w:themeColor="text1"/>
          <w:sz w:val="24"/>
        </w:rPr>
        <w:t>starting</w:t>
      </w:r>
      <w:r w:rsidR="007403C1" w:rsidRPr="007A4A74">
        <w:rPr>
          <w:color w:val="000000" w:themeColor="text1"/>
          <w:sz w:val="24"/>
        </w:rPr>
        <w:t xml:space="preserve"> point of Jean Paul-</w:t>
      </w:r>
      <w:r w:rsidR="008600D0" w:rsidRPr="007A4A74">
        <w:rPr>
          <w:color w:val="000000" w:themeColor="text1"/>
          <w:sz w:val="24"/>
        </w:rPr>
        <w:t>Sartre,</w:t>
      </w:r>
      <w:r w:rsidR="007403C1" w:rsidRPr="007A4A74">
        <w:rPr>
          <w:color w:val="000000" w:themeColor="text1"/>
          <w:sz w:val="24"/>
        </w:rPr>
        <w:t xml:space="preserve"> but the author is unable to define i</w:t>
      </w:r>
      <w:r w:rsidR="009001D8" w:rsidRPr="007A4A74">
        <w:rPr>
          <w:color w:val="000000" w:themeColor="text1"/>
          <w:sz w:val="24"/>
        </w:rPr>
        <w:t>t in absolute terms, leading the reader to ponder questions such as</w:t>
      </w:r>
      <w:r w:rsidR="007403C1" w:rsidRPr="007A4A74">
        <w:rPr>
          <w:color w:val="000000" w:themeColor="text1"/>
          <w:sz w:val="24"/>
        </w:rPr>
        <w:t xml:space="preserve"> the purpose </w:t>
      </w:r>
      <w:r w:rsidR="002D48EF" w:rsidRPr="007A4A74">
        <w:rPr>
          <w:color w:val="000000" w:themeColor="text1"/>
          <w:sz w:val="24"/>
        </w:rPr>
        <w:t xml:space="preserve">of defining </w:t>
      </w:r>
      <w:r w:rsidR="004D0EDE" w:rsidRPr="007A4A74">
        <w:rPr>
          <w:color w:val="000000" w:themeColor="text1"/>
          <w:sz w:val="24"/>
        </w:rPr>
        <w:t xml:space="preserve">a new </w:t>
      </w:r>
      <w:r w:rsidR="002D48EF" w:rsidRPr="007A4A74">
        <w:rPr>
          <w:color w:val="000000" w:themeColor="text1"/>
          <w:sz w:val="24"/>
        </w:rPr>
        <w:t>concept</w:t>
      </w:r>
      <w:r w:rsidR="00A15E97" w:rsidRPr="007A4A74">
        <w:rPr>
          <w:color w:val="000000" w:themeColor="text1"/>
          <w:sz w:val="24"/>
        </w:rPr>
        <w:t xml:space="preserve"> instead </w:t>
      </w:r>
      <w:r w:rsidR="002D48EF" w:rsidRPr="007A4A74">
        <w:rPr>
          <w:color w:val="000000" w:themeColor="text1"/>
          <w:sz w:val="24"/>
        </w:rPr>
        <w:t xml:space="preserve">of simply referring to </w:t>
      </w:r>
      <w:r w:rsidR="00A15E97" w:rsidRPr="007A4A74">
        <w:rPr>
          <w:color w:val="000000" w:themeColor="text1"/>
          <w:sz w:val="24"/>
        </w:rPr>
        <w:t>Sartre or Merleau-Ponty</w:t>
      </w:r>
      <w:r w:rsidR="002D48EF" w:rsidRPr="007A4A74">
        <w:rPr>
          <w:color w:val="000000" w:themeColor="text1"/>
          <w:sz w:val="24"/>
        </w:rPr>
        <w:t xml:space="preserve">. </w:t>
      </w:r>
      <w:r w:rsidR="009001D8" w:rsidRPr="007A4A74">
        <w:rPr>
          <w:color w:val="000000" w:themeColor="text1"/>
          <w:sz w:val="24"/>
        </w:rPr>
        <w:t>Within the</w:t>
      </w:r>
      <w:r w:rsidR="002D48EF" w:rsidRPr="007A4A74">
        <w:rPr>
          <w:color w:val="000000" w:themeColor="text1"/>
          <w:sz w:val="24"/>
        </w:rPr>
        <w:t xml:space="preserve"> six</w:t>
      </w:r>
      <w:r w:rsidR="009001D8" w:rsidRPr="007A4A74">
        <w:rPr>
          <w:color w:val="000000" w:themeColor="text1"/>
          <w:sz w:val="24"/>
        </w:rPr>
        <w:t>th</w:t>
      </w:r>
      <w:r w:rsidR="002D48EF" w:rsidRPr="007A4A74">
        <w:rPr>
          <w:color w:val="000000" w:themeColor="text1"/>
          <w:sz w:val="24"/>
        </w:rPr>
        <w:t xml:space="preserve"> </w:t>
      </w:r>
      <w:r w:rsidR="009001D8" w:rsidRPr="007A4A74">
        <w:rPr>
          <w:noProof/>
          <w:color w:val="000000" w:themeColor="text1"/>
          <w:sz w:val="24"/>
        </w:rPr>
        <w:t>chapter</w:t>
      </w:r>
      <w:r w:rsidR="007C0F8E" w:rsidRPr="007A4A74">
        <w:rPr>
          <w:noProof/>
          <w:color w:val="000000" w:themeColor="text1"/>
          <w:sz w:val="24"/>
        </w:rPr>
        <w:t>,</w:t>
      </w:r>
      <w:r w:rsidR="009001D8" w:rsidRPr="007A4A74">
        <w:rPr>
          <w:color w:val="000000" w:themeColor="text1"/>
          <w:sz w:val="24"/>
        </w:rPr>
        <w:t xml:space="preserve"> Primavesi</w:t>
      </w:r>
      <w:r w:rsidR="002D48EF" w:rsidRPr="007A4A74">
        <w:rPr>
          <w:color w:val="000000" w:themeColor="text1"/>
          <w:sz w:val="24"/>
        </w:rPr>
        <w:t xml:space="preserve"> tries </w:t>
      </w:r>
      <w:r w:rsidR="00727ED6" w:rsidRPr="007A4A74">
        <w:rPr>
          <w:color w:val="000000" w:themeColor="text1"/>
          <w:sz w:val="24"/>
        </w:rPr>
        <w:t>to</w:t>
      </w:r>
      <w:r w:rsidR="000E5138" w:rsidRPr="007A4A74">
        <w:rPr>
          <w:color w:val="000000" w:themeColor="text1"/>
          <w:sz w:val="24"/>
        </w:rPr>
        <w:t xml:space="preserve"> develop PoeticScape within the </w:t>
      </w:r>
      <w:r w:rsidR="00727ED6" w:rsidRPr="007A4A74">
        <w:rPr>
          <w:color w:val="000000" w:themeColor="text1"/>
          <w:sz w:val="24"/>
        </w:rPr>
        <w:t xml:space="preserve">context of imagination and </w:t>
      </w:r>
      <w:r w:rsidR="000E5138" w:rsidRPr="007A4A74">
        <w:rPr>
          <w:color w:val="000000" w:themeColor="text1"/>
          <w:sz w:val="24"/>
        </w:rPr>
        <w:t xml:space="preserve">abstract </w:t>
      </w:r>
      <w:r w:rsidR="00727ED6" w:rsidRPr="007A4A74">
        <w:rPr>
          <w:color w:val="000000" w:themeColor="text1"/>
          <w:sz w:val="24"/>
        </w:rPr>
        <w:t xml:space="preserve">questions such </w:t>
      </w:r>
      <w:r w:rsidR="00A15E97" w:rsidRPr="007A4A74">
        <w:rPr>
          <w:color w:val="000000" w:themeColor="text1"/>
          <w:sz w:val="24"/>
        </w:rPr>
        <w:t xml:space="preserve">as, </w:t>
      </w:r>
      <w:r w:rsidR="00727ED6" w:rsidRPr="007A4A74">
        <w:rPr>
          <w:color w:val="000000" w:themeColor="text1"/>
          <w:sz w:val="24"/>
        </w:rPr>
        <w:t>‘</w:t>
      </w:r>
      <w:r w:rsidR="00727ED6" w:rsidRPr="00CE3795">
        <w:rPr>
          <w:sz w:val="24"/>
        </w:rPr>
        <w:t xml:space="preserve">Why do I, and not some other life form, exist in this space? One finds that </w:t>
      </w:r>
      <w:r w:rsidR="001719B9" w:rsidRPr="00CE3795">
        <w:rPr>
          <w:sz w:val="24"/>
        </w:rPr>
        <w:t>ultimately, the paradox discloses the fact that there is no ‘why’, no ‘necessity’ (P</w:t>
      </w:r>
      <w:r w:rsidR="009E2189" w:rsidRPr="00CE3795">
        <w:rPr>
          <w:sz w:val="24"/>
        </w:rPr>
        <w:t xml:space="preserve">rimavesi 2000: </w:t>
      </w:r>
      <w:r w:rsidR="001719B9" w:rsidRPr="00CE3795">
        <w:rPr>
          <w:sz w:val="24"/>
        </w:rPr>
        <w:t xml:space="preserve">66). </w:t>
      </w:r>
      <w:r w:rsidR="000E5138" w:rsidRPr="00CE3795">
        <w:rPr>
          <w:sz w:val="24"/>
        </w:rPr>
        <w:t>This adds unnecessary philosophical</w:t>
      </w:r>
      <w:r w:rsidR="001719B9" w:rsidRPr="00CE3795">
        <w:rPr>
          <w:sz w:val="24"/>
        </w:rPr>
        <w:t xml:space="preserve"> content</w:t>
      </w:r>
      <w:r w:rsidR="00CE3795" w:rsidRPr="00CE3795">
        <w:rPr>
          <w:sz w:val="24"/>
        </w:rPr>
        <w:t>,</w:t>
      </w:r>
      <w:r w:rsidR="001719B9" w:rsidRPr="00CE3795">
        <w:rPr>
          <w:sz w:val="24"/>
        </w:rPr>
        <w:t xml:space="preserve"> confusing the reader and undermining the concept of the SelfScape</w:t>
      </w:r>
      <w:r w:rsidR="001719B9" w:rsidRPr="007A4A74">
        <w:rPr>
          <w:color w:val="000000" w:themeColor="text1"/>
          <w:sz w:val="24"/>
        </w:rPr>
        <w:t xml:space="preserve">. Also, within this </w:t>
      </w:r>
      <w:r w:rsidR="001719B9" w:rsidRPr="007A4A74">
        <w:rPr>
          <w:noProof/>
          <w:color w:val="000000" w:themeColor="text1"/>
          <w:sz w:val="24"/>
        </w:rPr>
        <w:t>chapter</w:t>
      </w:r>
      <w:r w:rsidR="000E5138" w:rsidRPr="007A4A74">
        <w:rPr>
          <w:color w:val="000000" w:themeColor="text1"/>
          <w:sz w:val="24"/>
        </w:rPr>
        <w:t xml:space="preserve"> she develops the idea that the Christian belief system, ‘… brought about an important structural change – some would say an evolutionary change – compared to earlier religions’ (Primavesi 2000: 67)</w:t>
      </w:r>
      <w:r w:rsidR="001719B9" w:rsidRPr="007A4A74">
        <w:rPr>
          <w:color w:val="000000" w:themeColor="text1"/>
          <w:sz w:val="24"/>
        </w:rPr>
        <w:t xml:space="preserve">. </w:t>
      </w:r>
      <w:r w:rsidR="00C318FB" w:rsidRPr="007A4A74">
        <w:rPr>
          <w:color w:val="000000" w:themeColor="text1"/>
          <w:sz w:val="24"/>
        </w:rPr>
        <w:t>These general statements make</w:t>
      </w:r>
      <w:r w:rsidR="000E5138" w:rsidRPr="007A4A74">
        <w:rPr>
          <w:color w:val="000000" w:themeColor="text1"/>
          <w:sz w:val="24"/>
        </w:rPr>
        <w:t xml:space="preserve"> the reader pause and </w:t>
      </w:r>
      <w:r w:rsidR="000E5138" w:rsidRPr="007A4A74">
        <w:rPr>
          <w:noProof/>
          <w:color w:val="000000" w:themeColor="text1"/>
          <w:sz w:val="24"/>
        </w:rPr>
        <w:t>q</w:t>
      </w:r>
      <w:r w:rsidR="00C318FB" w:rsidRPr="007A4A74">
        <w:rPr>
          <w:noProof/>
          <w:color w:val="000000" w:themeColor="text1"/>
          <w:sz w:val="24"/>
        </w:rPr>
        <w:t>uestion</w:t>
      </w:r>
      <w:r w:rsidR="007C0F8E" w:rsidRPr="007A4A74">
        <w:rPr>
          <w:noProof/>
          <w:color w:val="000000" w:themeColor="text1"/>
          <w:sz w:val="24"/>
        </w:rPr>
        <w:t xml:space="preserve"> why they are included</w:t>
      </w:r>
      <w:r w:rsidR="00CE3795">
        <w:rPr>
          <w:noProof/>
          <w:color w:val="000000" w:themeColor="text1"/>
          <w:sz w:val="24"/>
        </w:rPr>
        <w:t>,</w:t>
      </w:r>
      <w:r w:rsidR="007C0F8E" w:rsidRPr="007A4A74">
        <w:rPr>
          <w:noProof/>
          <w:color w:val="000000" w:themeColor="text1"/>
          <w:sz w:val="24"/>
        </w:rPr>
        <w:t xml:space="preserve"> especially considering the purpose of this chapter,</w:t>
      </w:r>
      <w:r w:rsidR="001719B9" w:rsidRPr="007A4A74">
        <w:rPr>
          <w:color w:val="000000" w:themeColor="text1"/>
          <w:sz w:val="24"/>
        </w:rPr>
        <w:t xml:space="preserve"> </w:t>
      </w:r>
      <w:r w:rsidR="00CE3795">
        <w:rPr>
          <w:color w:val="000000" w:themeColor="text1"/>
          <w:sz w:val="24"/>
        </w:rPr>
        <w:t xml:space="preserve">which </w:t>
      </w:r>
      <w:r w:rsidR="001719B9" w:rsidRPr="007A4A74">
        <w:rPr>
          <w:color w:val="000000" w:themeColor="text1"/>
          <w:sz w:val="24"/>
        </w:rPr>
        <w:t xml:space="preserve">is to make clear </w:t>
      </w:r>
      <w:r w:rsidR="008600D0" w:rsidRPr="007A4A74">
        <w:rPr>
          <w:color w:val="000000" w:themeColor="text1"/>
          <w:sz w:val="24"/>
        </w:rPr>
        <w:t xml:space="preserve">Primavesi’s theory </w:t>
      </w:r>
      <w:r w:rsidR="001719B9" w:rsidRPr="007A4A74">
        <w:rPr>
          <w:color w:val="000000" w:themeColor="text1"/>
          <w:sz w:val="24"/>
        </w:rPr>
        <w:t>in relation to the PoeticScape</w:t>
      </w:r>
      <w:r w:rsidR="007A4A74">
        <w:rPr>
          <w:color w:val="000000" w:themeColor="text1"/>
          <w:sz w:val="24"/>
        </w:rPr>
        <w:t>. This however</w:t>
      </w:r>
      <w:r w:rsidR="001719B9" w:rsidRPr="007A4A74">
        <w:rPr>
          <w:color w:val="000000" w:themeColor="text1"/>
          <w:sz w:val="24"/>
        </w:rPr>
        <w:t xml:space="preserve"> fails</w:t>
      </w:r>
      <w:r w:rsidR="007A4A74">
        <w:rPr>
          <w:color w:val="000000" w:themeColor="text1"/>
          <w:sz w:val="24"/>
        </w:rPr>
        <w:t>,</w:t>
      </w:r>
      <w:r w:rsidR="001719B9" w:rsidRPr="007A4A74">
        <w:rPr>
          <w:color w:val="000000" w:themeColor="text1"/>
          <w:sz w:val="24"/>
        </w:rPr>
        <w:t xml:space="preserve"> </w:t>
      </w:r>
      <w:r w:rsidR="001719B9" w:rsidRPr="007A4A74">
        <w:rPr>
          <w:noProof/>
          <w:color w:val="000000" w:themeColor="text1"/>
          <w:sz w:val="24"/>
        </w:rPr>
        <w:t>leading</w:t>
      </w:r>
      <w:r w:rsidR="001719B9" w:rsidRPr="007A4A74">
        <w:rPr>
          <w:color w:val="000000" w:themeColor="text1"/>
          <w:sz w:val="24"/>
        </w:rPr>
        <w:t xml:space="preserve"> the reader to feel remorse as </w:t>
      </w:r>
      <w:r w:rsidR="008600D0" w:rsidRPr="007A4A74">
        <w:rPr>
          <w:color w:val="000000" w:themeColor="text1"/>
          <w:sz w:val="24"/>
        </w:rPr>
        <w:t>their</w:t>
      </w:r>
      <w:r w:rsidR="001719B9" w:rsidRPr="007A4A74">
        <w:rPr>
          <w:color w:val="000000" w:themeColor="text1"/>
          <w:sz w:val="24"/>
        </w:rPr>
        <w:t xml:space="preserve"> previous </w:t>
      </w:r>
      <w:r w:rsidR="00E464D0" w:rsidRPr="007A4A74">
        <w:rPr>
          <w:color w:val="000000" w:themeColor="text1"/>
          <w:sz w:val="24"/>
        </w:rPr>
        <w:t>hesitation towards the definition</w:t>
      </w:r>
      <w:r w:rsidR="00C318FB" w:rsidRPr="007A4A74">
        <w:rPr>
          <w:color w:val="000000" w:themeColor="text1"/>
          <w:sz w:val="24"/>
        </w:rPr>
        <w:t xml:space="preserve"> is proved</w:t>
      </w:r>
      <w:r w:rsidR="00E464D0" w:rsidRPr="007A4A74">
        <w:rPr>
          <w:color w:val="000000" w:themeColor="text1"/>
          <w:sz w:val="24"/>
        </w:rPr>
        <w:t xml:space="preserve"> correct with the failure of this chapter.</w:t>
      </w:r>
      <w:r w:rsidR="00CE3795">
        <w:rPr>
          <w:color w:val="000000" w:themeColor="text1"/>
          <w:sz w:val="24"/>
        </w:rPr>
        <w:t xml:space="preserve"> </w:t>
      </w:r>
      <w:r w:rsidR="00E464D0" w:rsidRPr="007A4A74">
        <w:rPr>
          <w:color w:val="000000" w:themeColor="text1"/>
          <w:sz w:val="24"/>
        </w:rPr>
        <w:t xml:space="preserve">Within the last </w:t>
      </w:r>
      <w:r w:rsidR="00E464D0" w:rsidRPr="007A4A74">
        <w:rPr>
          <w:noProof/>
          <w:color w:val="000000" w:themeColor="text1"/>
          <w:sz w:val="24"/>
        </w:rPr>
        <w:t>chapter</w:t>
      </w:r>
      <w:r w:rsidR="007C0F8E" w:rsidRPr="007A4A74">
        <w:rPr>
          <w:noProof/>
          <w:color w:val="000000" w:themeColor="text1"/>
          <w:sz w:val="24"/>
        </w:rPr>
        <w:t>,</w:t>
      </w:r>
      <w:r w:rsidR="00071E44" w:rsidRPr="007A4A74">
        <w:rPr>
          <w:color w:val="000000" w:themeColor="text1"/>
          <w:sz w:val="24"/>
        </w:rPr>
        <w:t xml:space="preserve"> the author becomes very philosophical</w:t>
      </w:r>
      <w:r w:rsidR="00410C66" w:rsidRPr="007A4A74">
        <w:rPr>
          <w:color w:val="000000" w:themeColor="text1"/>
          <w:sz w:val="24"/>
        </w:rPr>
        <w:t xml:space="preserve"> and theological</w:t>
      </w:r>
      <w:r w:rsidR="00071E44" w:rsidRPr="007A4A74">
        <w:rPr>
          <w:color w:val="000000" w:themeColor="text1"/>
          <w:sz w:val="24"/>
        </w:rPr>
        <w:t xml:space="preserve"> </w:t>
      </w:r>
      <w:r w:rsidR="00AB75C9" w:rsidRPr="007A4A74">
        <w:rPr>
          <w:color w:val="000000" w:themeColor="text1"/>
          <w:sz w:val="24"/>
        </w:rPr>
        <w:t>considering our existence within the context of</w:t>
      </w:r>
      <w:r w:rsidR="00410C66" w:rsidRPr="007A4A74">
        <w:rPr>
          <w:color w:val="000000" w:themeColor="text1"/>
          <w:sz w:val="24"/>
        </w:rPr>
        <w:t xml:space="preserve"> the</w:t>
      </w:r>
      <w:r w:rsidR="00AB75C9" w:rsidRPr="007A4A74">
        <w:rPr>
          <w:color w:val="000000" w:themeColor="text1"/>
          <w:sz w:val="24"/>
        </w:rPr>
        <w:t xml:space="preserve"> sacred. </w:t>
      </w:r>
      <w:r w:rsidR="00410C66" w:rsidRPr="007A4A74">
        <w:rPr>
          <w:color w:val="000000" w:themeColor="text1"/>
          <w:sz w:val="24"/>
        </w:rPr>
        <w:t xml:space="preserve">The first sentence of the subheading could be considered </w:t>
      </w:r>
      <w:r w:rsidR="00F30638" w:rsidRPr="007A4A74">
        <w:rPr>
          <w:color w:val="000000" w:themeColor="text1"/>
          <w:sz w:val="24"/>
        </w:rPr>
        <w:t>ironic</w:t>
      </w:r>
      <w:r w:rsidR="00410C66" w:rsidRPr="007A4A74">
        <w:rPr>
          <w:color w:val="000000" w:themeColor="text1"/>
          <w:sz w:val="24"/>
        </w:rPr>
        <w:t xml:space="preserve">, </w:t>
      </w:r>
      <w:r w:rsidR="00410C66" w:rsidRPr="00CE3795">
        <w:rPr>
          <w:sz w:val="24"/>
        </w:rPr>
        <w:t xml:space="preserve">‘In spite of my reservations about the dangers of abstraction…’ </w:t>
      </w:r>
      <w:r w:rsidR="00AC1E07" w:rsidRPr="00CE3795">
        <w:rPr>
          <w:sz w:val="24"/>
        </w:rPr>
        <w:t>w</w:t>
      </w:r>
      <w:r w:rsidR="00CE3795" w:rsidRPr="00CE3795">
        <w:rPr>
          <w:sz w:val="24"/>
        </w:rPr>
        <w:t>here she</w:t>
      </w:r>
      <w:r w:rsidR="00AC1E07" w:rsidRPr="00CE3795">
        <w:rPr>
          <w:sz w:val="24"/>
        </w:rPr>
        <w:t xml:space="preserve"> </w:t>
      </w:r>
      <w:r w:rsidR="00CE3795" w:rsidRPr="00CE3795">
        <w:rPr>
          <w:sz w:val="24"/>
        </w:rPr>
        <w:t>introduces</w:t>
      </w:r>
      <w:r w:rsidR="00AC1E07" w:rsidRPr="00CE3795">
        <w:rPr>
          <w:sz w:val="24"/>
        </w:rPr>
        <w:t xml:space="preserve"> unnecessary definitions within the first chapter</w:t>
      </w:r>
      <w:r w:rsidR="00C318FB" w:rsidRPr="007A4A74">
        <w:rPr>
          <w:color w:val="000000" w:themeColor="text1"/>
          <w:sz w:val="24"/>
        </w:rPr>
        <w:t>.</w:t>
      </w:r>
      <w:r w:rsidR="00E464D0" w:rsidRPr="007A4A74">
        <w:rPr>
          <w:color w:val="000000" w:themeColor="text1"/>
          <w:sz w:val="24"/>
        </w:rPr>
        <w:t xml:space="preserve"> </w:t>
      </w:r>
      <w:r w:rsidR="006D290F" w:rsidRPr="007A4A74">
        <w:rPr>
          <w:color w:val="000000" w:themeColor="text1"/>
          <w:sz w:val="24"/>
        </w:rPr>
        <w:t>A book re</w:t>
      </w:r>
      <w:r w:rsidR="00FE620A" w:rsidRPr="007A4A74">
        <w:rPr>
          <w:color w:val="000000" w:themeColor="text1"/>
          <w:sz w:val="24"/>
        </w:rPr>
        <w:t xml:space="preserve">view from </w:t>
      </w:r>
      <w:bookmarkStart w:id="6" w:name="_Hlk498957961"/>
      <w:r w:rsidR="00FE620A" w:rsidRPr="007A4A74">
        <w:rPr>
          <w:color w:val="000000" w:themeColor="text1"/>
          <w:sz w:val="24"/>
        </w:rPr>
        <w:t>Mi</w:t>
      </w:r>
      <w:r w:rsidR="00C318FB" w:rsidRPr="007A4A74">
        <w:rPr>
          <w:color w:val="000000" w:themeColor="text1"/>
          <w:sz w:val="24"/>
        </w:rPr>
        <w:t>ni</w:t>
      </w:r>
      <w:r w:rsidR="00FE620A" w:rsidRPr="007A4A74">
        <w:rPr>
          <w:color w:val="000000" w:themeColor="text1"/>
          <w:sz w:val="24"/>
        </w:rPr>
        <w:t xml:space="preserve">ster </w:t>
      </w:r>
      <w:r w:rsidR="00FE620A" w:rsidRPr="007A4A74">
        <w:rPr>
          <w:color w:val="000000" w:themeColor="text1"/>
          <w:sz w:val="24"/>
        </w:rPr>
        <w:lastRenderedPageBreak/>
        <w:t>Robyn Mc</w:t>
      </w:r>
      <w:r w:rsidR="007C0F8E" w:rsidRPr="007A4A74">
        <w:rPr>
          <w:color w:val="000000" w:themeColor="text1"/>
          <w:sz w:val="24"/>
        </w:rPr>
        <w:t>P</w:t>
      </w:r>
      <w:r w:rsidR="00FE620A" w:rsidRPr="007A4A74">
        <w:rPr>
          <w:color w:val="000000" w:themeColor="text1"/>
          <w:sz w:val="24"/>
        </w:rPr>
        <w:t>hail</w:t>
      </w:r>
      <w:bookmarkEnd w:id="6"/>
      <w:r w:rsidR="00FE620A" w:rsidRPr="007A4A74">
        <w:rPr>
          <w:color w:val="000000" w:themeColor="text1"/>
          <w:sz w:val="24"/>
        </w:rPr>
        <w:t xml:space="preserve"> gives</w:t>
      </w:r>
      <w:r w:rsidR="00C318FB" w:rsidRPr="007A4A74">
        <w:rPr>
          <w:color w:val="000000" w:themeColor="text1"/>
          <w:sz w:val="24"/>
        </w:rPr>
        <w:t xml:space="preserve"> a different perspective on the</w:t>
      </w:r>
      <w:r w:rsidR="00FE620A" w:rsidRPr="007A4A74">
        <w:rPr>
          <w:color w:val="000000" w:themeColor="text1"/>
          <w:sz w:val="24"/>
        </w:rPr>
        <w:t xml:space="preserve"> book</w:t>
      </w:r>
      <w:r w:rsidR="008E25AA" w:rsidRPr="007A4A74">
        <w:rPr>
          <w:color w:val="000000" w:themeColor="text1"/>
          <w:sz w:val="24"/>
        </w:rPr>
        <w:t xml:space="preserve"> suggesting it</w:t>
      </w:r>
      <w:r w:rsidR="00FE620A" w:rsidRPr="007A4A74">
        <w:rPr>
          <w:color w:val="000000" w:themeColor="text1"/>
          <w:sz w:val="24"/>
        </w:rPr>
        <w:t xml:space="preserve"> might be better for </w:t>
      </w:r>
      <w:r w:rsidR="00F30638" w:rsidRPr="007A4A74">
        <w:rPr>
          <w:color w:val="000000" w:themeColor="text1"/>
          <w:sz w:val="24"/>
        </w:rPr>
        <w:t>a</w:t>
      </w:r>
      <w:r w:rsidR="006D290F" w:rsidRPr="007A4A74">
        <w:rPr>
          <w:color w:val="000000" w:themeColor="text1"/>
          <w:sz w:val="24"/>
        </w:rPr>
        <w:t xml:space="preserve"> </w:t>
      </w:r>
      <w:r w:rsidR="00F30638" w:rsidRPr="007A4A74">
        <w:rPr>
          <w:color w:val="000000" w:themeColor="text1"/>
          <w:sz w:val="24"/>
        </w:rPr>
        <w:t xml:space="preserve">Christian </w:t>
      </w:r>
      <w:r w:rsidR="006D290F" w:rsidRPr="007A4A74">
        <w:rPr>
          <w:color w:val="000000" w:themeColor="text1"/>
          <w:sz w:val="24"/>
        </w:rPr>
        <w:t>reader</w:t>
      </w:r>
      <w:r w:rsidR="00F32CE0" w:rsidRPr="007A4A74">
        <w:rPr>
          <w:color w:val="000000" w:themeColor="text1"/>
          <w:sz w:val="24"/>
        </w:rPr>
        <w:t xml:space="preserve"> rather </w:t>
      </w:r>
      <w:r w:rsidR="00FE620A" w:rsidRPr="007A4A74">
        <w:rPr>
          <w:color w:val="000000" w:themeColor="text1"/>
          <w:sz w:val="24"/>
        </w:rPr>
        <w:t>than a more</w:t>
      </w:r>
      <w:r w:rsidR="008E25AA" w:rsidRPr="007A4A74">
        <w:rPr>
          <w:color w:val="000000" w:themeColor="text1"/>
          <w:sz w:val="24"/>
        </w:rPr>
        <w:t xml:space="preserve"> philosophical one</w:t>
      </w:r>
      <w:r w:rsidR="00CE3795">
        <w:rPr>
          <w:color w:val="000000" w:themeColor="text1"/>
          <w:sz w:val="24"/>
        </w:rPr>
        <w:t>.</w:t>
      </w:r>
      <w:r w:rsidR="00F32CE0" w:rsidRPr="007A4A74">
        <w:rPr>
          <w:color w:val="000000" w:themeColor="text1"/>
          <w:sz w:val="24"/>
        </w:rPr>
        <w:t xml:space="preserve"> </w:t>
      </w:r>
      <w:r w:rsidR="007C0F8E" w:rsidRPr="007A4A74">
        <w:rPr>
          <w:color w:val="000000" w:themeColor="text1"/>
          <w:sz w:val="24"/>
        </w:rPr>
        <w:t>McPhail</w:t>
      </w:r>
      <w:r w:rsidR="00F32CE0" w:rsidRPr="007A4A74">
        <w:rPr>
          <w:color w:val="000000" w:themeColor="text1"/>
          <w:sz w:val="24"/>
        </w:rPr>
        <w:t xml:space="preserve"> </w:t>
      </w:r>
      <w:r w:rsidR="00CE3795">
        <w:rPr>
          <w:color w:val="000000" w:themeColor="text1"/>
          <w:sz w:val="24"/>
        </w:rPr>
        <w:t>accents this</w:t>
      </w:r>
      <w:r w:rsidR="00F32CE0" w:rsidRPr="007A4A74">
        <w:rPr>
          <w:color w:val="000000" w:themeColor="text1"/>
          <w:sz w:val="24"/>
        </w:rPr>
        <w:t xml:space="preserve"> in </w:t>
      </w:r>
      <w:r w:rsidR="00F30638" w:rsidRPr="007A4A74">
        <w:rPr>
          <w:color w:val="000000" w:themeColor="text1"/>
          <w:sz w:val="24"/>
        </w:rPr>
        <w:t>the final points of the review stating, ‘I, too</w:t>
      </w:r>
      <w:r w:rsidR="00F32CE0" w:rsidRPr="007A4A74">
        <w:rPr>
          <w:color w:val="000000" w:themeColor="text1"/>
          <w:sz w:val="24"/>
        </w:rPr>
        <w:t xml:space="preserve"> </w:t>
      </w:r>
      <w:r w:rsidR="00F30638" w:rsidRPr="007A4A74">
        <w:rPr>
          <w:color w:val="000000" w:themeColor="text1"/>
          <w:sz w:val="24"/>
        </w:rPr>
        <w:t xml:space="preserve">embrace the tension in receiving this book, </w:t>
      </w:r>
      <w:r w:rsidR="00F30638" w:rsidRPr="007A4A74">
        <w:rPr>
          <w:noProof/>
          <w:color w:val="000000" w:themeColor="text1"/>
          <w:sz w:val="24"/>
        </w:rPr>
        <w:t>as</w:t>
      </w:r>
      <w:r w:rsidR="00F30638" w:rsidRPr="007A4A74">
        <w:rPr>
          <w:color w:val="000000" w:themeColor="text1"/>
          <w:sz w:val="24"/>
        </w:rPr>
        <w:t xml:space="preserve"> gift, giving life as I have witnessed…’ (</w:t>
      </w:r>
      <w:r w:rsidR="00F53FF4" w:rsidRPr="007A4A74">
        <w:rPr>
          <w:color w:val="000000" w:themeColor="text1"/>
          <w:sz w:val="24"/>
        </w:rPr>
        <w:t xml:space="preserve">McPhail 2001: </w:t>
      </w:r>
      <w:r w:rsidR="00F30638" w:rsidRPr="007A4A74">
        <w:rPr>
          <w:color w:val="000000" w:themeColor="text1"/>
          <w:sz w:val="24"/>
        </w:rPr>
        <w:t>219 of Book Review – Ecotheology: Journal of Religion, Nature &amp; the Environment</w:t>
      </w:r>
      <w:r w:rsidR="00A40BF7" w:rsidRPr="007A4A74">
        <w:rPr>
          <w:color w:val="000000" w:themeColor="text1"/>
          <w:sz w:val="24"/>
        </w:rPr>
        <w:t>, The Continuum Publishing Group Ltd 2001</w:t>
      </w:r>
      <w:r w:rsidR="00F30638" w:rsidRPr="007A4A74">
        <w:rPr>
          <w:color w:val="000000" w:themeColor="text1"/>
          <w:sz w:val="24"/>
        </w:rPr>
        <w:t>)</w:t>
      </w:r>
      <w:r w:rsidR="00A40BF7" w:rsidRPr="007A4A74">
        <w:rPr>
          <w:color w:val="000000" w:themeColor="text1"/>
          <w:sz w:val="24"/>
        </w:rPr>
        <w:t xml:space="preserve">.  However, </w:t>
      </w:r>
      <w:r w:rsidR="008E25AA" w:rsidRPr="007A4A74">
        <w:rPr>
          <w:color w:val="000000" w:themeColor="text1"/>
          <w:sz w:val="24"/>
        </w:rPr>
        <w:t xml:space="preserve">McPhail later confesses that </w:t>
      </w:r>
      <w:r w:rsidR="00802749" w:rsidRPr="007A4A74">
        <w:rPr>
          <w:color w:val="000000" w:themeColor="text1"/>
          <w:sz w:val="24"/>
        </w:rPr>
        <w:t>Primavesi might</w:t>
      </w:r>
      <w:r w:rsidR="008E25AA" w:rsidRPr="007A4A74">
        <w:rPr>
          <w:color w:val="000000" w:themeColor="text1"/>
          <w:sz w:val="24"/>
        </w:rPr>
        <w:t xml:space="preserve"> be overcomplicating</w:t>
      </w:r>
      <w:r w:rsidR="00802749" w:rsidRPr="007A4A74">
        <w:rPr>
          <w:color w:val="000000" w:themeColor="text1"/>
          <w:sz w:val="24"/>
        </w:rPr>
        <w:t xml:space="preserve"> the theory, </w:t>
      </w:r>
    </w:p>
    <w:p w:rsidR="00BF7209" w:rsidRPr="00CD177D" w:rsidRDefault="00802749" w:rsidP="00BF7209">
      <w:pPr>
        <w:ind w:left="720"/>
        <w:rPr>
          <w:color w:val="000000" w:themeColor="text1"/>
          <w:sz w:val="24"/>
        </w:rPr>
      </w:pPr>
      <w:r w:rsidRPr="007A4A74">
        <w:rPr>
          <w:color w:val="000000" w:themeColor="text1"/>
          <w:sz w:val="24"/>
        </w:rPr>
        <w:t>‘How can I spread its good word in a way that is not poison t</w:t>
      </w:r>
      <w:r w:rsidR="008E25AA" w:rsidRPr="007A4A74">
        <w:rPr>
          <w:color w:val="000000" w:themeColor="text1"/>
          <w:sz w:val="24"/>
        </w:rPr>
        <w:t>o those I work with, given their</w:t>
      </w:r>
      <w:r w:rsidRPr="007A4A74">
        <w:rPr>
          <w:color w:val="000000" w:themeColor="text1"/>
          <w:sz w:val="24"/>
        </w:rPr>
        <w:t xml:space="preserve"> suspicion of technical language and complex ideas, which find “experts”</w:t>
      </w:r>
      <w:r w:rsidR="00A40BF7" w:rsidRPr="007A4A74">
        <w:rPr>
          <w:color w:val="000000" w:themeColor="text1"/>
          <w:sz w:val="24"/>
        </w:rPr>
        <w:t xml:space="preserve"> </w:t>
      </w:r>
      <w:r w:rsidRPr="007A4A74">
        <w:rPr>
          <w:color w:val="000000" w:themeColor="text1"/>
          <w:sz w:val="24"/>
        </w:rPr>
        <w:t>inclined to use with little apparent regard to their own experience?</w:t>
      </w:r>
      <w:r w:rsidR="00AD3F1A" w:rsidRPr="007A4A74">
        <w:rPr>
          <w:color w:val="000000" w:themeColor="text1"/>
          <w:sz w:val="24"/>
        </w:rPr>
        <w:t xml:space="preserve"> …</w:t>
      </w:r>
      <w:r w:rsidRPr="007A4A74">
        <w:rPr>
          <w:color w:val="000000" w:themeColor="text1"/>
          <w:sz w:val="24"/>
        </w:rPr>
        <w:t xml:space="preserve"> [</w:t>
      </w:r>
      <w:r w:rsidR="007A4A74" w:rsidRPr="007A4A74">
        <w:rPr>
          <w:color w:val="000000" w:themeColor="text1"/>
          <w:sz w:val="24"/>
        </w:rPr>
        <w:t xml:space="preserve">could </w:t>
      </w:r>
      <w:r w:rsidR="00AD3F1A" w:rsidRPr="007A4A74">
        <w:rPr>
          <w:color w:val="000000" w:themeColor="text1"/>
          <w:sz w:val="24"/>
        </w:rPr>
        <w:t xml:space="preserve">a possible] </w:t>
      </w:r>
      <w:r w:rsidRPr="007A4A74">
        <w:rPr>
          <w:color w:val="000000" w:themeColor="text1"/>
          <w:sz w:val="24"/>
        </w:rPr>
        <w:t xml:space="preserve">popular version of the wisdom contained in </w:t>
      </w:r>
      <w:r w:rsidRPr="007A4A74">
        <w:rPr>
          <w:i/>
          <w:color w:val="000000" w:themeColor="text1"/>
          <w:sz w:val="24"/>
        </w:rPr>
        <w:t>Sacred Gaia</w:t>
      </w:r>
      <w:r w:rsidRPr="007A4A74">
        <w:rPr>
          <w:color w:val="000000" w:themeColor="text1"/>
          <w:sz w:val="24"/>
        </w:rPr>
        <w:t xml:space="preserve">? </w:t>
      </w:r>
      <w:r w:rsidR="00BF7209" w:rsidRPr="00CD177D">
        <w:rPr>
          <w:color w:val="000000" w:themeColor="text1"/>
          <w:sz w:val="24"/>
        </w:rPr>
        <w:t xml:space="preserve">I think not…. [it would] </w:t>
      </w:r>
      <w:r w:rsidR="00BF7209" w:rsidRPr="00CD177D">
        <w:rPr>
          <w:noProof/>
          <w:color w:val="000000" w:themeColor="text1"/>
          <w:sz w:val="24"/>
        </w:rPr>
        <w:t>deparadoxize</w:t>
      </w:r>
      <w:r w:rsidR="00BF7209" w:rsidRPr="00CD177D">
        <w:rPr>
          <w:color w:val="000000" w:themeColor="text1"/>
          <w:sz w:val="24"/>
        </w:rPr>
        <w:t xml:space="preserve"> it and t</w:t>
      </w:r>
      <w:r w:rsidR="00F53FF4" w:rsidRPr="00CD177D">
        <w:rPr>
          <w:color w:val="000000" w:themeColor="text1"/>
          <w:sz w:val="24"/>
        </w:rPr>
        <w:t xml:space="preserve">herefore lose the Gaian plot’ (McPhail 2001: </w:t>
      </w:r>
      <w:r w:rsidR="00BF7209" w:rsidRPr="00CD177D">
        <w:rPr>
          <w:color w:val="000000" w:themeColor="text1"/>
          <w:sz w:val="24"/>
        </w:rPr>
        <w:t>219 of Book Review)</w:t>
      </w:r>
      <w:r w:rsidR="00F30638" w:rsidRPr="00CD177D">
        <w:rPr>
          <w:color w:val="000000" w:themeColor="text1"/>
          <w:sz w:val="24"/>
        </w:rPr>
        <w:t xml:space="preserve"> </w:t>
      </w:r>
      <w:r w:rsidR="006D290F" w:rsidRPr="00CD177D">
        <w:rPr>
          <w:color w:val="000000" w:themeColor="text1"/>
          <w:sz w:val="24"/>
        </w:rPr>
        <w:t xml:space="preserve"> </w:t>
      </w:r>
      <w:r w:rsidR="00E464D0" w:rsidRPr="00CD177D">
        <w:rPr>
          <w:color w:val="000000" w:themeColor="text1"/>
          <w:sz w:val="24"/>
        </w:rPr>
        <w:t xml:space="preserve"> </w:t>
      </w:r>
      <w:r w:rsidR="001719B9" w:rsidRPr="00CD177D">
        <w:rPr>
          <w:color w:val="000000" w:themeColor="text1"/>
          <w:sz w:val="24"/>
        </w:rPr>
        <w:t xml:space="preserve"> </w:t>
      </w:r>
    </w:p>
    <w:p w:rsidR="00CE5CF9" w:rsidRPr="00CD177D" w:rsidRDefault="00BF7209" w:rsidP="00BF7209">
      <w:pPr>
        <w:rPr>
          <w:color w:val="000000" w:themeColor="text1"/>
          <w:sz w:val="24"/>
        </w:rPr>
      </w:pPr>
      <w:r w:rsidRPr="00CD177D">
        <w:rPr>
          <w:color w:val="000000" w:themeColor="text1"/>
          <w:sz w:val="24"/>
        </w:rPr>
        <w:t>This shows that</w:t>
      </w:r>
      <w:r w:rsidR="008E25AA" w:rsidRPr="00CD177D">
        <w:rPr>
          <w:color w:val="000000" w:themeColor="text1"/>
          <w:sz w:val="24"/>
        </w:rPr>
        <w:t xml:space="preserve"> even readers who </w:t>
      </w:r>
      <w:r w:rsidRPr="00CD177D">
        <w:rPr>
          <w:color w:val="000000" w:themeColor="text1"/>
          <w:sz w:val="24"/>
        </w:rPr>
        <w:t xml:space="preserve">understand and like the theory have problems </w:t>
      </w:r>
      <w:r w:rsidR="00AD3F1A" w:rsidRPr="00CD177D">
        <w:rPr>
          <w:color w:val="000000" w:themeColor="text1"/>
          <w:sz w:val="24"/>
        </w:rPr>
        <w:t>conceiving</w:t>
      </w:r>
      <w:r w:rsidRPr="00CD177D">
        <w:rPr>
          <w:color w:val="000000" w:themeColor="text1"/>
          <w:sz w:val="24"/>
        </w:rPr>
        <w:t xml:space="preserve"> it from a</w:t>
      </w:r>
      <w:r w:rsidR="003E5F2E" w:rsidRPr="00CD177D">
        <w:rPr>
          <w:color w:val="000000" w:themeColor="text1"/>
          <w:sz w:val="24"/>
        </w:rPr>
        <w:t xml:space="preserve"> </w:t>
      </w:r>
      <w:r w:rsidR="00296C08">
        <w:rPr>
          <w:noProof/>
          <w:color w:val="000000" w:themeColor="text1"/>
          <w:sz w:val="24"/>
        </w:rPr>
        <w:t>s</w:t>
      </w:r>
      <w:r w:rsidR="003E5F2E" w:rsidRPr="00CD177D">
        <w:rPr>
          <w:noProof/>
          <w:color w:val="000000" w:themeColor="text1"/>
          <w:sz w:val="24"/>
        </w:rPr>
        <w:t>elf</w:t>
      </w:r>
      <w:r w:rsidR="007C0F8E" w:rsidRPr="00CD177D">
        <w:rPr>
          <w:noProof/>
          <w:color w:val="000000" w:themeColor="text1"/>
          <w:sz w:val="24"/>
        </w:rPr>
        <w:t>-</w:t>
      </w:r>
      <w:r w:rsidRPr="00CD177D">
        <w:rPr>
          <w:noProof/>
          <w:color w:val="000000" w:themeColor="text1"/>
          <w:sz w:val="24"/>
        </w:rPr>
        <w:t>perspective</w:t>
      </w:r>
      <w:r w:rsidRPr="00CD177D">
        <w:rPr>
          <w:color w:val="000000" w:themeColor="text1"/>
          <w:sz w:val="24"/>
        </w:rPr>
        <w:t xml:space="preserve">. The overcomplicated definition of PoeticScape in relation to SelfScape confuses the reader leading to philosophical arguments </w:t>
      </w:r>
      <w:r w:rsidR="00296C08">
        <w:rPr>
          <w:color w:val="000000" w:themeColor="text1"/>
          <w:sz w:val="24"/>
        </w:rPr>
        <w:t xml:space="preserve">as a reaction </w:t>
      </w:r>
      <w:r w:rsidRPr="00CD177D">
        <w:rPr>
          <w:color w:val="000000" w:themeColor="text1"/>
          <w:sz w:val="24"/>
        </w:rPr>
        <w:t xml:space="preserve">to the </w:t>
      </w:r>
      <w:r w:rsidR="008806DC" w:rsidRPr="00CD177D">
        <w:rPr>
          <w:color w:val="000000" w:themeColor="text1"/>
          <w:sz w:val="24"/>
        </w:rPr>
        <w:t>definitions</w:t>
      </w:r>
      <w:r w:rsidR="00296C08">
        <w:rPr>
          <w:color w:val="000000" w:themeColor="text1"/>
          <w:sz w:val="24"/>
        </w:rPr>
        <w:t>,</w:t>
      </w:r>
      <w:r w:rsidR="008806DC" w:rsidRPr="00CD177D">
        <w:rPr>
          <w:color w:val="000000" w:themeColor="text1"/>
          <w:sz w:val="24"/>
        </w:rPr>
        <w:t xml:space="preserve"> distracting from the content.  </w:t>
      </w:r>
      <w:r w:rsidRPr="00CD177D">
        <w:rPr>
          <w:color w:val="000000" w:themeColor="text1"/>
          <w:sz w:val="24"/>
        </w:rPr>
        <w:t xml:space="preserve"> </w:t>
      </w:r>
      <w:r w:rsidR="001719B9" w:rsidRPr="00CD177D">
        <w:rPr>
          <w:color w:val="000000" w:themeColor="text1"/>
          <w:sz w:val="24"/>
        </w:rPr>
        <w:t xml:space="preserve"> </w:t>
      </w:r>
      <w:r w:rsidR="00727ED6" w:rsidRPr="00CD177D">
        <w:rPr>
          <w:color w:val="000000" w:themeColor="text1"/>
          <w:sz w:val="24"/>
        </w:rPr>
        <w:t xml:space="preserve"> </w:t>
      </w:r>
      <w:r w:rsidR="002D48EF" w:rsidRPr="00CD177D">
        <w:rPr>
          <w:color w:val="000000" w:themeColor="text1"/>
          <w:sz w:val="24"/>
        </w:rPr>
        <w:t xml:space="preserve">  </w:t>
      </w:r>
    </w:p>
    <w:p w:rsidR="00A12378" w:rsidRPr="005577B1" w:rsidRDefault="008126B3" w:rsidP="00A12378">
      <w:pPr>
        <w:rPr>
          <w:sz w:val="24"/>
        </w:rPr>
      </w:pPr>
      <w:r w:rsidRPr="00CD177D">
        <w:rPr>
          <w:sz w:val="24"/>
        </w:rPr>
        <w:t xml:space="preserve">To conclude, </w:t>
      </w:r>
      <w:r w:rsidR="00FE620A" w:rsidRPr="00CD177D">
        <w:rPr>
          <w:sz w:val="24"/>
        </w:rPr>
        <w:t>the</w:t>
      </w:r>
      <w:r w:rsidR="00061867" w:rsidRPr="00CD177D">
        <w:rPr>
          <w:sz w:val="24"/>
        </w:rPr>
        <w:t xml:space="preserve"> </w:t>
      </w:r>
      <w:r w:rsidR="008C1197" w:rsidRPr="00CD177D">
        <w:rPr>
          <w:sz w:val="24"/>
        </w:rPr>
        <w:t xml:space="preserve">book has a good flow and structure </w:t>
      </w:r>
      <w:r w:rsidR="00C43578" w:rsidRPr="00CD177D">
        <w:rPr>
          <w:sz w:val="24"/>
        </w:rPr>
        <w:t xml:space="preserve">with the author </w:t>
      </w:r>
      <w:r w:rsidR="008C1197" w:rsidRPr="00CD177D">
        <w:rPr>
          <w:sz w:val="24"/>
        </w:rPr>
        <w:t xml:space="preserve">defining </w:t>
      </w:r>
      <w:r w:rsidR="00C43578" w:rsidRPr="00CD177D">
        <w:rPr>
          <w:sz w:val="24"/>
        </w:rPr>
        <w:t xml:space="preserve">her concepts </w:t>
      </w:r>
      <w:r w:rsidR="008C1197" w:rsidRPr="00CD177D">
        <w:rPr>
          <w:sz w:val="24"/>
        </w:rPr>
        <w:t xml:space="preserve">within the first few chapters, </w:t>
      </w:r>
      <w:r w:rsidR="00C43578" w:rsidRPr="00CD177D">
        <w:rPr>
          <w:sz w:val="24"/>
        </w:rPr>
        <w:t xml:space="preserve">allowing </w:t>
      </w:r>
      <w:r w:rsidR="00296C08">
        <w:rPr>
          <w:sz w:val="24"/>
        </w:rPr>
        <w:t>the reader to understand</w:t>
      </w:r>
      <w:r w:rsidR="00C43578" w:rsidRPr="00CD177D">
        <w:rPr>
          <w:sz w:val="24"/>
        </w:rPr>
        <w:t xml:space="preserve"> the development of</w:t>
      </w:r>
      <w:r w:rsidR="008C1197" w:rsidRPr="00CD177D">
        <w:rPr>
          <w:sz w:val="24"/>
        </w:rPr>
        <w:t xml:space="preserve"> her </w:t>
      </w:r>
      <w:r w:rsidR="00296C08">
        <w:rPr>
          <w:sz w:val="24"/>
        </w:rPr>
        <w:t xml:space="preserve">arguments </w:t>
      </w:r>
      <w:r w:rsidR="008C1197" w:rsidRPr="00CD177D">
        <w:rPr>
          <w:sz w:val="24"/>
        </w:rPr>
        <w:t>gradually; first within evolution, then humans and</w:t>
      </w:r>
      <w:r w:rsidR="00784DB7" w:rsidRPr="00CD177D">
        <w:rPr>
          <w:sz w:val="24"/>
        </w:rPr>
        <w:t xml:space="preserve"> finally theology (more specifically) God’s gift in Gaia which is therefore sacred.</w:t>
      </w:r>
      <w:r w:rsidR="00CB3BF5" w:rsidRPr="00CD177D">
        <w:rPr>
          <w:sz w:val="24"/>
        </w:rPr>
        <w:t xml:space="preserve"> This is further enhanced with</w:t>
      </w:r>
      <w:r w:rsidR="007F4164" w:rsidRPr="00CD177D">
        <w:rPr>
          <w:sz w:val="24"/>
        </w:rPr>
        <w:t xml:space="preserve"> </w:t>
      </w:r>
      <w:r w:rsidR="00CB3BF5" w:rsidRPr="00CD177D">
        <w:rPr>
          <w:sz w:val="24"/>
        </w:rPr>
        <w:t>the</w:t>
      </w:r>
      <w:r w:rsidR="007F4164" w:rsidRPr="00CD177D">
        <w:rPr>
          <w:sz w:val="24"/>
        </w:rPr>
        <w:t xml:space="preserve"> sources being used effectively, developing her theory wit</w:t>
      </w:r>
      <w:r w:rsidR="00CB3BF5" w:rsidRPr="00CD177D">
        <w:rPr>
          <w:sz w:val="24"/>
        </w:rPr>
        <w:t>h other theologians</w:t>
      </w:r>
      <w:r w:rsidR="00C43578" w:rsidRPr="00CD177D">
        <w:rPr>
          <w:sz w:val="24"/>
        </w:rPr>
        <w:t>, philosophers</w:t>
      </w:r>
      <w:r w:rsidR="004D0EDE" w:rsidRPr="00CD177D">
        <w:rPr>
          <w:sz w:val="24"/>
        </w:rPr>
        <w:t>, the</w:t>
      </w:r>
      <w:r w:rsidR="00C43578" w:rsidRPr="00CD177D">
        <w:rPr>
          <w:sz w:val="24"/>
        </w:rPr>
        <w:t xml:space="preserve"> </w:t>
      </w:r>
      <w:r w:rsidR="00CB3BF5" w:rsidRPr="00CD177D">
        <w:rPr>
          <w:sz w:val="24"/>
        </w:rPr>
        <w:t>scientific</w:t>
      </w:r>
      <w:r w:rsidR="007F4164" w:rsidRPr="00CD177D">
        <w:rPr>
          <w:sz w:val="24"/>
        </w:rPr>
        <w:t xml:space="preserve"> perspectives</w:t>
      </w:r>
      <w:r w:rsidR="004D0EDE" w:rsidRPr="00CD177D">
        <w:rPr>
          <w:sz w:val="24"/>
        </w:rPr>
        <w:t xml:space="preserve">, </w:t>
      </w:r>
      <w:r w:rsidR="004D0EDE" w:rsidRPr="00CD177D">
        <w:rPr>
          <w:noProof/>
          <w:sz w:val="24"/>
        </w:rPr>
        <w:t>poets</w:t>
      </w:r>
      <w:r w:rsidR="007C0F8E" w:rsidRPr="00CD177D">
        <w:rPr>
          <w:noProof/>
          <w:sz w:val="24"/>
        </w:rPr>
        <w:t>,</w:t>
      </w:r>
      <w:r w:rsidR="004D0EDE" w:rsidRPr="00CD177D">
        <w:rPr>
          <w:sz w:val="24"/>
        </w:rPr>
        <w:t xml:space="preserve"> Marxists</w:t>
      </w:r>
      <w:r w:rsidR="00CD177D" w:rsidRPr="00CD177D">
        <w:rPr>
          <w:sz w:val="24"/>
        </w:rPr>
        <w:t>, economist</w:t>
      </w:r>
      <w:r w:rsidR="00296C08">
        <w:rPr>
          <w:sz w:val="24"/>
        </w:rPr>
        <w:t>s</w:t>
      </w:r>
      <w:r w:rsidR="00CD177D" w:rsidRPr="00CD177D">
        <w:rPr>
          <w:sz w:val="24"/>
        </w:rPr>
        <w:t xml:space="preserve"> </w:t>
      </w:r>
      <w:r w:rsidR="00296C08">
        <w:rPr>
          <w:sz w:val="24"/>
        </w:rPr>
        <w:t>and others</w:t>
      </w:r>
      <w:r w:rsidR="007F4164" w:rsidRPr="00CD177D">
        <w:rPr>
          <w:sz w:val="24"/>
        </w:rPr>
        <w:t>.</w:t>
      </w:r>
      <w:r w:rsidR="00CB3BF5" w:rsidRPr="00CD177D">
        <w:rPr>
          <w:sz w:val="24"/>
        </w:rPr>
        <w:t xml:space="preserve"> The book is good at engaging its reader through</w:t>
      </w:r>
      <w:r w:rsidR="00296C08">
        <w:rPr>
          <w:sz w:val="24"/>
        </w:rPr>
        <w:t xml:space="preserve"> structuring </w:t>
      </w:r>
      <w:r w:rsidR="00CB3BF5" w:rsidRPr="00CD177D">
        <w:rPr>
          <w:sz w:val="24"/>
        </w:rPr>
        <w:t>it with subheadings</w:t>
      </w:r>
      <w:r w:rsidR="00296C08">
        <w:rPr>
          <w:sz w:val="24"/>
        </w:rPr>
        <w:t xml:space="preserve"> heading</w:t>
      </w:r>
      <w:r w:rsidR="00CB3BF5" w:rsidRPr="00CD177D">
        <w:rPr>
          <w:sz w:val="24"/>
        </w:rPr>
        <w:t xml:space="preserve"> the chapters, which gradually builds up the information so not to impose the theory upon the reader</w:t>
      </w:r>
      <w:r w:rsidR="00296C08">
        <w:rPr>
          <w:sz w:val="24"/>
        </w:rPr>
        <w:t xml:space="preserve"> too soon</w:t>
      </w:r>
      <w:r w:rsidR="00CB3BF5" w:rsidRPr="00CD177D">
        <w:rPr>
          <w:sz w:val="24"/>
        </w:rPr>
        <w:t xml:space="preserve">. However, this gradual build up within a short book does not give enough analysis concerning </w:t>
      </w:r>
      <w:r w:rsidR="00296C08">
        <w:rPr>
          <w:sz w:val="24"/>
        </w:rPr>
        <w:t xml:space="preserve">the </w:t>
      </w:r>
      <w:r w:rsidR="00CB3BF5" w:rsidRPr="00CD177D">
        <w:rPr>
          <w:sz w:val="24"/>
        </w:rPr>
        <w:t>philosophical and practical</w:t>
      </w:r>
      <w:r w:rsidR="00296C08">
        <w:rPr>
          <w:sz w:val="24"/>
        </w:rPr>
        <w:t xml:space="preserve"> implications</w:t>
      </w:r>
      <w:r w:rsidR="00CB3BF5" w:rsidRPr="00CD177D">
        <w:rPr>
          <w:sz w:val="24"/>
        </w:rPr>
        <w:t xml:space="preserve"> </w:t>
      </w:r>
      <w:r w:rsidR="00872513" w:rsidRPr="00CD177D">
        <w:rPr>
          <w:sz w:val="24"/>
        </w:rPr>
        <w:t>of the theory</w:t>
      </w:r>
      <w:r w:rsidR="00296C08">
        <w:rPr>
          <w:sz w:val="24"/>
        </w:rPr>
        <w:t>,</w:t>
      </w:r>
      <w:r w:rsidR="00872513" w:rsidRPr="00CD177D">
        <w:rPr>
          <w:sz w:val="24"/>
        </w:rPr>
        <w:t xml:space="preserve"> leading the reader to either accept the premise but give up the practicality (such as Mi</w:t>
      </w:r>
      <w:r w:rsidR="008E25AA" w:rsidRPr="00CD177D">
        <w:rPr>
          <w:sz w:val="24"/>
        </w:rPr>
        <w:t>nister Robyn McP</w:t>
      </w:r>
      <w:r w:rsidR="00872513" w:rsidRPr="00CD177D">
        <w:rPr>
          <w:sz w:val="24"/>
        </w:rPr>
        <w:t xml:space="preserve">hail) or critically analyse the theory through the perspective of </w:t>
      </w:r>
      <w:r w:rsidR="004D0EDE" w:rsidRPr="00CD177D">
        <w:rPr>
          <w:sz w:val="24"/>
        </w:rPr>
        <w:t xml:space="preserve">philosophy (through </w:t>
      </w:r>
      <w:r w:rsidR="00872513" w:rsidRPr="00CD177D">
        <w:rPr>
          <w:sz w:val="24"/>
        </w:rPr>
        <w:t>phenomenology or existentialism</w:t>
      </w:r>
      <w:r w:rsidR="004D0EDE" w:rsidRPr="00CD177D">
        <w:rPr>
          <w:sz w:val="24"/>
        </w:rPr>
        <w:t>)</w:t>
      </w:r>
      <w:r w:rsidR="00872513" w:rsidRPr="00CD177D">
        <w:rPr>
          <w:sz w:val="24"/>
        </w:rPr>
        <w:t xml:space="preserve">. </w:t>
      </w:r>
      <w:r w:rsidR="00872513" w:rsidRPr="005577B1">
        <w:rPr>
          <w:sz w:val="24"/>
        </w:rPr>
        <w:t>The book is good for a reader who might have read some of Primavesi</w:t>
      </w:r>
      <w:r w:rsidR="00296C08">
        <w:rPr>
          <w:sz w:val="24"/>
        </w:rPr>
        <w:t xml:space="preserve">’s </w:t>
      </w:r>
      <w:r w:rsidR="00872513" w:rsidRPr="005577B1">
        <w:rPr>
          <w:sz w:val="24"/>
        </w:rPr>
        <w:t xml:space="preserve">previous </w:t>
      </w:r>
      <w:r w:rsidR="00AD3F1A" w:rsidRPr="005577B1">
        <w:rPr>
          <w:sz w:val="24"/>
        </w:rPr>
        <w:t xml:space="preserve">work or </w:t>
      </w:r>
      <w:r w:rsidR="00296C08">
        <w:rPr>
          <w:sz w:val="24"/>
        </w:rPr>
        <w:t xml:space="preserve">who has </w:t>
      </w:r>
      <w:r w:rsidR="00AD3F1A" w:rsidRPr="005577B1">
        <w:rPr>
          <w:sz w:val="24"/>
        </w:rPr>
        <w:t xml:space="preserve">a Christian background </w:t>
      </w:r>
      <w:r w:rsidR="00296C08">
        <w:rPr>
          <w:sz w:val="24"/>
        </w:rPr>
        <w:t xml:space="preserve">and who </w:t>
      </w:r>
      <w:r w:rsidR="00AD3F1A" w:rsidRPr="005577B1">
        <w:rPr>
          <w:sz w:val="24"/>
        </w:rPr>
        <w:t>might be better accustomed to believing Primavesi</w:t>
      </w:r>
      <w:r w:rsidR="00296C08">
        <w:rPr>
          <w:sz w:val="24"/>
        </w:rPr>
        <w:t>’s</w:t>
      </w:r>
      <w:r w:rsidR="00AD3F1A" w:rsidRPr="005577B1">
        <w:rPr>
          <w:sz w:val="24"/>
        </w:rPr>
        <w:t xml:space="preserve"> definitions without </w:t>
      </w:r>
      <w:r w:rsidR="00AD3F1A" w:rsidRPr="007C0F8E">
        <w:rPr>
          <w:noProof/>
          <w:sz w:val="24"/>
        </w:rPr>
        <w:t>scepticism</w:t>
      </w:r>
      <w:r w:rsidR="00AD3F1A" w:rsidRPr="005577B1">
        <w:rPr>
          <w:sz w:val="24"/>
        </w:rPr>
        <w:t xml:space="preserve">.   </w:t>
      </w:r>
      <w:r w:rsidR="00872513" w:rsidRPr="005577B1">
        <w:rPr>
          <w:sz w:val="24"/>
        </w:rPr>
        <w:t xml:space="preserve"> </w:t>
      </w:r>
    </w:p>
    <w:p w:rsidR="00AD3F1A" w:rsidRDefault="00AD3F1A" w:rsidP="00A12378">
      <w:pPr>
        <w:rPr>
          <w:sz w:val="24"/>
        </w:rPr>
      </w:pPr>
      <w:r>
        <w:rPr>
          <w:sz w:val="24"/>
        </w:rPr>
        <w:t>Bib:</w:t>
      </w:r>
    </w:p>
    <w:p w:rsidR="00AD3F1A" w:rsidRDefault="00AD3F1A" w:rsidP="00AD3F1A">
      <w:pPr>
        <w:pStyle w:val="ListParagraph"/>
        <w:numPr>
          <w:ilvl w:val="0"/>
          <w:numId w:val="1"/>
        </w:numPr>
        <w:rPr>
          <w:sz w:val="24"/>
        </w:rPr>
      </w:pPr>
      <w:r w:rsidRPr="00AD3F1A">
        <w:rPr>
          <w:sz w:val="24"/>
        </w:rPr>
        <w:t xml:space="preserve">Primavesi Anne, </w:t>
      </w:r>
      <w:r w:rsidRPr="00AD3F1A">
        <w:rPr>
          <w:i/>
          <w:sz w:val="24"/>
        </w:rPr>
        <w:t>Sacred Gaia</w:t>
      </w:r>
      <w:r w:rsidRPr="00AD3F1A">
        <w:rPr>
          <w:sz w:val="24"/>
        </w:rPr>
        <w:t xml:space="preserve">, </w:t>
      </w:r>
      <w:r>
        <w:rPr>
          <w:sz w:val="24"/>
        </w:rPr>
        <w:t>Routledge: London,</w:t>
      </w:r>
      <w:r w:rsidR="0087462E">
        <w:rPr>
          <w:sz w:val="24"/>
        </w:rPr>
        <w:t xml:space="preserve"> 2000</w:t>
      </w:r>
      <w:r>
        <w:rPr>
          <w:sz w:val="24"/>
        </w:rPr>
        <w:t xml:space="preserve"> </w:t>
      </w:r>
    </w:p>
    <w:p w:rsidR="00AD3F1A" w:rsidRPr="0067144D" w:rsidRDefault="0087462E" w:rsidP="00AD3F1A">
      <w:pPr>
        <w:pStyle w:val="ListParagraph"/>
        <w:numPr>
          <w:ilvl w:val="0"/>
          <w:numId w:val="1"/>
        </w:numPr>
        <w:rPr>
          <w:sz w:val="24"/>
        </w:rPr>
      </w:pPr>
      <w:r w:rsidRPr="004869DC">
        <w:rPr>
          <w:noProof/>
          <w:sz w:val="24"/>
        </w:rPr>
        <w:t>Mc</w:t>
      </w:r>
      <w:r w:rsidR="00EA1246">
        <w:rPr>
          <w:noProof/>
          <w:sz w:val="24"/>
        </w:rPr>
        <w:t>Phail</w:t>
      </w:r>
      <w:r>
        <w:rPr>
          <w:sz w:val="24"/>
        </w:rPr>
        <w:t xml:space="preserve"> Robyn, </w:t>
      </w:r>
      <w:r w:rsidRPr="000770B3">
        <w:rPr>
          <w:i/>
          <w:sz w:val="24"/>
        </w:rPr>
        <w:t>Book Review</w:t>
      </w:r>
      <w:r w:rsidR="000770B3">
        <w:rPr>
          <w:i/>
          <w:sz w:val="24"/>
        </w:rPr>
        <w:t xml:space="preserve"> </w:t>
      </w:r>
      <w:r w:rsidRPr="000770B3">
        <w:rPr>
          <w:i/>
          <w:sz w:val="24"/>
        </w:rPr>
        <w:t>Ecotheology</w:t>
      </w:r>
      <w:r w:rsidRPr="000770B3">
        <w:rPr>
          <w:sz w:val="24"/>
        </w:rPr>
        <w:t>, Journal of Religion, Nature &amp; the Environment, The Continuum Publishing Group Ltd, 2001</w:t>
      </w:r>
      <w:r w:rsidRPr="00F53FF4">
        <w:rPr>
          <w:color w:val="FF0000"/>
          <w:sz w:val="24"/>
        </w:rPr>
        <w:t xml:space="preserve"> </w:t>
      </w:r>
    </w:p>
    <w:p w:rsidR="0067144D" w:rsidRDefault="002719D5" w:rsidP="002719D5">
      <w:pPr>
        <w:pStyle w:val="ListParagraph"/>
        <w:numPr>
          <w:ilvl w:val="0"/>
          <w:numId w:val="1"/>
        </w:numPr>
        <w:rPr>
          <w:sz w:val="24"/>
        </w:rPr>
      </w:pPr>
      <w:r>
        <w:t xml:space="preserve">Unknown author, </w:t>
      </w:r>
      <w:r w:rsidRPr="002719D5">
        <w:t>Anne and Mark Primavesi</w:t>
      </w:r>
      <w:r>
        <w:t xml:space="preserve">, </w:t>
      </w:r>
      <w:r w:rsidRPr="00E04D28">
        <w:rPr>
          <w:i/>
        </w:rPr>
        <w:t>Anne Primavesi</w:t>
      </w:r>
      <w:r w:rsidR="00E04D28">
        <w:rPr>
          <w:i/>
        </w:rPr>
        <w:t>,</w:t>
      </w:r>
      <w:bookmarkStart w:id="7" w:name="_GoBack"/>
      <w:bookmarkEnd w:id="7"/>
      <w:r>
        <w:t xml:space="preserve"> </w:t>
      </w:r>
      <w:hyperlink r:id="rId7" w:history="1">
        <w:r w:rsidRPr="003A77C7">
          <w:rPr>
            <w:rStyle w:val="Hyperlink"/>
            <w:sz w:val="24"/>
          </w:rPr>
          <w:t>http://primavesi.org/anne-biography.php</w:t>
        </w:r>
      </w:hyperlink>
      <w:r w:rsidR="0067144D">
        <w:rPr>
          <w:sz w:val="24"/>
        </w:rPr>
        <w:t xml:space="preserve"> </w:t>
      </w:r>
      <w:r w:rsidR="00E04D28">
        <w:rPr>
          <w:sz w:val="24"/>
        </w:rPr>
        <w:t>[</w:t>
      </w:r>
      <w:r w:rsidR="0067144D">
        <w:rPr>
          <w:sz w:val="24"/>
        </w:rPr>
        <w:t>Accessed 20/11/17</w:t>
      </w:r>
      <w:r w:rsidR="00E04D28">
        <w:rPr>
          <w:sz w:val="24"/>
        </w:rPr>
        <w:t>]</w:t>
      </w:r>
    </w:p>
    <w:p w:rsidR="0067144D" w:rsidRPr="00C43578" w:rsidRDefault="0067144D" w:rsidP="00C43578">
      <w:pPr>
        <w:ind w:left="360"/>
        <w:rPr>
          <w:sz w:val="24"/>
        </w:rPr>
      </w:pPr>
    </w:p>
    <w:sectPr w:rsidR="0067144D" w:rsidRPr="00C4357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97A28" w:rsidRDefault="00397A28" w:rsidP="00A12378">
      <w:pPr>
        <w:spacing w:after="0" w:line="240" w:lineRule="auto"/>
      </w:pPr>
      <w:r>
        <w:separator/>
      </w:r>
    </w:p>
  </w:endnote>
  <w:endnote w:type="continuationSeparator" w:id="0">
    <w:p w:rsidR="00397A28" w:rsidRDefault="00397A28" w:rsidP="00A123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7494" w:rsidRDefault="0023749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7494" w:rsidRDefault="0023749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7494" w:rsidRDefault="002374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97A28" w:rsidRDefault="00397A28" w:rsidP="00A12378">
      <w:pPr>
        <w:spacing w:after="0" w:line="240" w:lineRule="auto"/>
      </w:pPr>
      <w:r>
        <w:separator/>
      </w:r>
    </w:p>
  </w:footnote>
  <w:footnote w:type="continuationSeparator" w:id="0">
    <w:p w:rsidR="00397A28" w:rsidRDefault="00397A28" w:rsidP="00A123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7494" w:rsidRDefault="002374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7494" w:rsidRDefault="00237494">
    <w:pPr>
      <w:pStyle w:val="Header"/>
    </w:pPr>
    <w:r>
      <w:t>Tim Salt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7494" w:rsidRDefault="002374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D890D0B"/>
    <w:multiLevelType w:val="hybridMultilevel"/>
    <w:tmpl w:val="FCD62F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UyNDEwszQyNjcDYiUdpeDU4uLM/DyQAkOjWgB5St3NLQAAAA=="/>
  </w:docVars>
  <w:rsids>
    <w:rsidRoot w:val="00A12378"/>
    <w:rsid w:val="0004779F"/>
    <w:rsid w:val="00061867"/>
    <w:rsid w:val="00071E44"/>
    <w:rsid w:val="000770B3"/>
    <w:rsid w:val="000C7384"/>
    <w:rsid w:val="000D64A2"/>
    <w:rsid w:val="000E5138"/>
    <w:rsid w:val="000E5140"/>
    <w:rsid w:val="000F79B3"/>
    <w:rsid w:val="00100780"/>
    <w:rsid w:val="001064B9"/>
    <w:rsid w:val="00123BB5"/>
    <w:rsid w:val="001253EF"/>
    <w:rsid w:val="001313A0"/>
    <w:rsid w:val="00151D6E"/>
    <w:rsid w:val="001719B9"/>
    <w:rsid w:val="00190212"/>
    <w:rsid w:val="001B10D2"/>
    <w:rsid w:val="001D04E8"/>
    <w:rsid w:val="001F2583"/>
    <w:rsid w:val="00236BD2"/>
    <w:rsid w:val="00237494"/>
    <w:rsid w:val="00242993"/>
    <w:rsid w:val="0025118F"/>
    <w:rsid w:val="002719D5"/>
    <w:rsid w:val="002775B5"/>
    <w:rsid w:val="00296C08"/>
    <w:rsid w:val="002C46CA"/>
    <w:rsid w:val="002D0DDA"/>
    <w:rsid w:val="002D48EF"/>
    <w:rsid w:val="002E425B"/>
    <w:rsid w:val="002F4494"/>
    <w:rsid w:val="003772C2"/>
    <w:rsid w:val="00391CA7"/>
    <w:rsid w:val="00397A28"/>
    <w:rsid w:val="003B5D76"/>
    <w:rsid w:val="003B64FD"/>
    <w:rsid w:val="003D10E8"/>
    <w:rsid w:val="003E5F2E"/>
    <w:rsid w:val="00410C66"/>
    <w:rsid w:val="00451A0B"/>
    <w:rsid w:val="00455DF3"/>
    <w:rsid w:val="0046256C"/>
    <w:rsid w:val="0047383E"/>
    <w:rsid w:val="00477C97"/>
    <w:rsid w:val="004869DC"/>
    <w:rsid w:val="0049716B"/>
    <w:rsid w:val="004B3996"/>
    <w:rsid w:val="004D0EDE"/>
    <w:rsid w:val="004D50E3"/>
    <w:rsid w:val="004E00ED"/>
    <w:rsid w:val="004F2B1E"/>
    <w:rsid w:val="00543A12"/>
    <w:rsid w:val="005577B1"/>
    <w:rsid w:val="0058608C"/>
    <w:rsid w:val="00600D02"/>
    <w:rsid w:val="00624C41"/>
    <w:rsid w:val="00627237"/>
    <w:rsid w:val="006314A6"/>
    <w:rsid w:val="00646F48"/>
    <w:rsid w:val="0065646C"/>
    <w:rsid w:val="0067144D"/>
    <w:rsid w:val="006960F5"/>
    <w:rsid w:val="006A170C"/>
    <w:rsid w:val="006D290F"/>
    <w:rsid w:val="00727ED6"/>
    <w:rsid w:val="0073157A"/>
    <w:rsid w:val="007403C1"/>
    <w:rsid w:val="007438BD"/>
    <w:rsid w:val="00760BD5"/>
    <w:rsid w:val="007618A5"/>
    <w:rsid w:val="007637D5"/>
    <w:rsid w:val="00784DB7"/>
    <w:rsid w:val="00797DB2"/>
    <w:rsid w:val="007A4A74"/>
    <w:rsid w:val="007C0F8E"/>
    <w:rsid w:val="007D3025"/>
    <w:rsid w:val="007D5EF4"/>
    <w:rsid w:val="007F4164"/>
    <w:rsid w:val="00802749"/>
    <w:rsid w:val="00805BEE"/>
    <w:rsid w:val="008126B3"/>
    <w:rsid w:val="0082040B"/>
    <w:rsid w:val="0082452F"/>
    <w:rsid w:val="00854BBB"/>
    <w:rsid w:val="00856743"/>
    <w:rsid w:val="008600D0"/>
    <w:rsid w:val="00865F1A"/>
    <w:rsid w:val="00872513"/>
    <w:rsid w:val="0087462E"/>
    <w:rsid w:val="008806DC"/>
    <w:rsid w:val="008873BD"/>
    <w:rsid w:val="008B3DC2"/>
    <w:rsid w:val="008C1197"/>
    <w:rsid w:val="008C7896"/>
    <w:rsid w:val="008E25AA"/>
    <w:rsid w:val="009001D8"/>
    <w:rsid w:val="00947C38"/>
    <w:rsid w:val="00951C75"/>
    <w:rsid w:val="009A63E3"/>
    <w:rsid w:val="009C1EB7"/>
    <w:rsid w:val="009E2189"/>
    <w:rsid w:val="009E415E"/>
    <w:rsid w:val="00A109D3"/>
    <w:rsid w:val="00A11B31"/>
    <w:rsid w:val="00A12378"/>
    <w:rsid w:val="00A12B88"/>
    <w:rsid w:val="00A15E97"/>
    <w:rsid w:val="00A35305"/>
    <w:rsid w:val="00A40BF7"/>
    <w:rsid w:val="00A45DB0"/>
    <w:rsid w:val="00AB75C9"/>
    <w:rsid w:val="00AC07E5"/>
    <w:rsid w:val="00AC1E07"/>
    <w:rsid w:val="00AD3F1A"/>
    <w:rsid w:val="00B0163D"/>
    <w:rsid w:val="00B118BE"/>
    <w:rsid w:val="00B5520A"/>
    <w:rsid w:val="00B57F11"/>
    <w:rsid w:val="00BC00DD"/>
    <w:rsid w:val="00BD142F"/>
    <w:rsid w:val="00BD439E"/>
    <w:rsid w:val="00BD6B1C"/>
    <w:rsid w:val="00BF09DE"/>
    <w:rsid w:val="00BF7209"/>
    <w:rsid w:val="00C17CF6"/>
    <w:rsid w:val="00C318FB"/>
    <w:rsid w:val="00C40643"/>
    <w:rsid w:val="00C43578"/>
    <w:rsid w:val="00C61960"/>
    <w:rsid w:val="00C72543"/>
    <w:rsid w:val="00C82F5E"/>
    <w:rsid w:val="00C85FA9"/>
    <w:rsid w:val="00C85FDC"/>
    <w:rsid w:val="00CB0AE4"/>
    <w:rsid w:val="00CB3BF5"/>
    <w:rsid w:val="00CD177D"/>
    <w:rsid w:val="00CE0095"/>
    <w:rsid w:val="00CE0F47"/>
    <w:rsid w:val="00CE3795"/>
    <w:rsid w:val="00CE5CF9"/>
    <w:rsid w:val="00D1500B"/>
    <w:rsid w:val="00D213DF"/>
    <w:rsid w:val="00D221DF"/>
    <w:rsid w:val="00D3172E"/>
    <w:rsid w:val="00D5123A"/>
    <w:rsid w:val="00DC3F3E"/>
    <w:rsid w:val="00DF33A4"/>
    <w:rsid w:val="00E04D28"/>
    <w:rsid w:val="00E464D0"/>
    <w:rsid w:val="00E67F98"/>
    <w:rsid w:val="00E94ECE"/>
    <w:rsid w:val="00E96D6C"/>
    <w:rsid w:val="00EA1246"/>
    <w:rsid w:val="00EB0870"/>
    <w:rsid w:val="00EE08FA"/>
    <w:rsid w:val="00F257B1"/>
    <w:rsid w:val="00F30638"/>
    <w:rsid w:val="00F32CE0"/>
    <w:rsid w:val="00F454DD"/>
    <w:rsid w:val="00F53FF4"/>
    <w:rsid w:val="00F55FF3"/>
    <w:rsid w:val="00F65AB3"/>
    <w:rsid w:val="00F72872"/>
    <w:rsid w:val="00FC4E7F"/>
    <w:rsid w:val="00FC64F6"/>
    <w:rsid w:val="00FE4593"/>
    <w:rsid w:val="00FE620A"/>
    <w:rsid w:val="00FF2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94CB8"/>
  <w15:chartTrackingRefBased/>
  <w15:docId w15:val="{5E7D53B7-DD2B-4426-B5C4-A0A1806FF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2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378"/>
  </w:style>
  <w:style w:type="paragraph" w:styleId="Footer">
    <w:name w:val="footer"/>
    <w:basedOn w:val="Normal"/>
    <w:link w:val="FooterChar"/>
    <w:uiPriority w:val="99"/>
    <w:unhideWhenUsed/>
    <w:rsid w:val="00A12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378"/>
  </w:style>
  <w:style w:type="character" w:styleId="Hyperlink">
    <w:name w:val="Hyperlink"/>
    <w:basedOn w:val="DefaultParagraphFont"/>
    <w:uiPriority w:val="99"/>
    <w:unhideWhenUsed/>
    <w:rsid w:val="00D317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172E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AD3F1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7144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primavesi.org/anne-biography.php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1544</TotalTime>
  <Pages>3</Pages>
  <Words>1523</Words>
  <Characters>8682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Salt (1600456)</dc:creator>
  <cp:keywords/>
  <dc:description/>
  <cp:lastModifiedBy>Timothy Salt (1600456)</cp:lastModifiedBy>
  <cp:revision>25</cp:revision>
  <dcterms:created xsi:type="dcterms:W3CDTF">2017-11-14T21:27:00Z</dcterms:created>
  <dcterms:modified xsi:type="dcterms:W3CDTF">2017-11-22T20:39:00Z</dcterms:modified>
</cp:coreProperties>
</file>