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32F8" w:rsidRDefault="005232F8" w:rsidP="005232F8">
      <w:pPr>
        <w:tabs>
          <w:tab w:val="center" w:pos="4513"/>
        </w:tabs>
        <w:suppressAutoHyphens/>
        <w:spacing w:line="240" w:lineRule="atLeast"/>
        <w:jc w:val="both"/>
        <w:rPr>
          <w:rFonts w:ascii="Times" w:hAnsi="Times" w:cs="Times"/>
          <w:b/>
          <w:bCs/>
          <w:spacing w:val="-3"/>
          <w:lang w:val="en-GB"/>
        </w:rPr>
      </w:pPr>
      <w:r>
        <w:rPr>
          <w:rFonts w:ascii="Times" w:hAnsi="Times" w:cs="Times"/>
          <w:b/>
          <w:bCs/>
          <w:spacing w:val="-3"/>
          <w:lang w:val="en-GB"/>
        </w:rPr>
        <w:t>SESSION 2</w:t>
      </w:r>
    </w:p>
    <w:p w:rsidR="005232F8" w:rsidRDefault="005232F8" w:rsidP="005232F8">
      <w:pPr>
        <w:tabs>
          <w:tab w:val="left" w:pos="-720"/>
        </w:tabs>
        <w:suppressAutoHyphens/>
        <w:spacing w:line="240" w:lineRule="atLeast"/>
        <w:jc w:val="both"/>
        <w:rPr>
          <w:rFonts w:ascii="Times" w:hAnsi="Times" w:cs="Times"/>
          <w:b/>
          <w:bCs/>
          <w:spacing w:val="-3"/>
          <w:lang w:val="en-GB"/>
        </w:rPr>
      </w:pPr>
    </w:p>
    <w:p w:rsidR="005232F8" w:rsidRDefault="005232F8" w:rsidP="005232F8">
      <w:pPr>
        <w:tabs>
          <w:tab w:val="center" w:pos="4513"/>
        </w:tabs>
        <w:suppressAutoHyphens/>
        <w:spacing w:line="240" w:lineRule="atLeast"/>
        <w:jc w:val="both"/>
        <w:rPr>
          <w:rFonts w:ascii="Times" w:hAnsi="Times" w:cs="Times"/>
          <w:spacing w:val="-3"/>
          <w:lang w:val="en-GB"/>
        </w:rPr>
      </w:pPr>
      <w:r>
        <w:rPr>
          <w:rFonts w:ascii="Times" w:hAnsi="Times" w:cs="Times"/>
          <w:b/>
          <w:bCs/>
          <w:spacing w:val="-3"/>
          <w:lang w:val="en-GB"/>
        </w:rPr>
        <w:tab/>
        <w:t>Henry II and Chancellor Thomas Becket, 1154–62</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On a superficial level, Thomas’s election as archbishop of </w:t>
      </w:r>
      <w:smartTag w:uri="urn:schemas-microsoft-com:office:smarttags" w:element="City">
        <w:smartTag w:uri="urn:schemas-microsoft-com:office:smarttags" w:element="place">
          <w:r>
            <w:rPr>
              <w:rFonts w:ascii="Times" w:hAnsi="Times" w:cs="Times"/>
              <w:spacing w:val="-3"/>
              <w:lang w:val="en-GB"/>
            </w:rPr>
            <w:t>Canterbury</w:t>
          </w:r>
        </w:smartTag>
      </w:smartTag>
      <w:r>
        <w:rPr>
          <w:rFonts w:ascii="Times" w:hAnsi="Times" w:cs="Times"/>
          <w:spacing w:val="-3"/>
          <w:lang w:val="en-GB"/>
        </w:rPr>
        <w:t xml:space="preserve"> in May 1162 transformed a worldly courtier into a pious churchman. It is important to remember, however, that his election was only one stage in his association with Henry II. In this unit you should explore the background to the quarrel that took place after Thomas had become archbishop. Look at his experiences in government, his relationship with Henry II as his chancellor, and the nature of his connections and dealings with the church. We look as well at the factors that led to his elevation to the position of the most important churchman in the land.</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b/>
          <w:bCs/>
          <w:spacing w:val="-3"/>
          <w:lang w:val="en-GB"/>
        </w:rPr>
        <w:t>Points to consider</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1</w:t>
      </w:r>
      <w:r>
        <w:rPr>
          <w:rFonts w:ascii="Times" w:hAnsi="Times" w:cs="Times"/>
          <w:spacing w:val="-3"/>
          <w:lang w:val="en-GB"/>
        </w:rPr>
        <w:tab/>
        <w:t>What do we know about Thomas of London, his background and his education?</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2</w:t>
      </w:r>
      <w:r>
        <w:rPr>
          <w:rFonts w:ascii="Times" w:hAnsi="Times" w:cs="Times"/>
          <w:spacing w:val="-3"/>
          <w:lang w:val="en-GB"/>
        </w:rPr>
        <w:tab/>
        <w:t>Thomas Becket as chancellor and the king’s man: what role did he play in government?</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3</w:t>
      </w:r>
      <w:r>
        <w:rPr>
          <w:rFonts w:ascii="Times" w:hAnsi="Times" w:cs="Times"/>
          <w:spacing w:val="-3"/>
          <w:lang w:val="en-GB"/>
        </w:rPr>
        <w:tab/>
        <w:t xml:space="preserve">What was the significance of the Battle Abbey case, and what does it reveal about Thomas’s attitude to the church at this stage in his career? </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4</w:t>
      </w:r>
      <w:r>
        <w:rPr>
          <w:rFonts w:ascii="Times" w:hAnsi="Times" w:cs="Times"/>
          <w:spacing w:val="-3"/>
          <w:lang w:val="en-GB"/>
        </w:rPr>
        <w:tab/>
        <w:t xml:space="preserve">Becket’s election as archbishop: what was the motive of the king in appointing Thomas? What was the attitude of the bishops? What was the reaction of the </w:t>
      </w:r>
      <w:smartTag w:uri="urn:schemas-microsoft-com:office:smarttags" w:element="City">
        <w:smartTag w:uri="urn:schemas-microsoft-com:office:smarttags" w:element="place">
          <w:r>
            <w:rPr>
              <w:rFonts w:ascii="Times" w:hAnsi="Times" w:cs="Times"/>
              <w:spacing w:val="-3"/>
              <w:lang w:val="en-GB"/>
            </w:rPr>
            <w:t>Canterbury</w:t>
          </w:r>
        </w:smartTag>
      </w:smartTag>
      <w:r>
        <w:rPr>
          <w:rFonts w:ascii="Times" w:hAnsi="Times" w:cs="Times"/>
          <w:spacing w:val="-3"/>
          <w:lang w:val="en-GB"/>
        </w:rPr>
        <w:t xml:space="preserve"> monks? Finally, what was the reaction of Thomas Becket?</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center" w:pos="4513"/>
        </w:tabs>
        <w:suppressAutoHyphens/>
        <w:spacing w:line="240" w:lineRule="atLeast"/>
        <w:jc w:val="both"/>
        <w:rPr>
          <w:b/>
          <w:bCs/>
          <w:spacing w:val="-3"/>
          <w:lang w:val="en-GB"/>
        </w:rPr>
      </w:pPr>
      <w:r>
        <w:rPr>
          <w:b/>
          <w:bCs/>
          <w:spacing w:val="-3"/>
          <w:lang w:val="en-GB"/>
        </w:rPr>
        <w:t>SOURCES:</w:t>
      </w:r>
    </w:p>
    <w:p w:rsidR="005232F8" w:rsidRDefault="005232F8" w:rsidP="005232F8">
      <w:pPr>
        <w:tabs>
          <w:tab w:val="center" w:pos="4513"/>
        </w:tabs>
        <w:suppressAutoHyphens/>
        <w:spacing w:line="240" w:lineRule="atLeast"/>
        <w:jc w:val="both"/>
        <w:rPr>
          <w:b/>
          <w:bCs/>
          <w:spacing w:val="-3"/>
          <w:lang w:val="en-GB"/>
        </w:rPr>
      </w:pPr>
    </w:p>
    <w:p w:rsidR="005232F8" w:rsidRPr="00C7431D" w:rsidRDefault="005232F8" w:rsidP="005232F8">
      <w:pPr>
        <w:tabs>
          <w:tab w:val="center" w:pos="4513"/>
        </w:tabs>
        <w:suppressAutoHyphens/>
        <w:spacing w:line="240" w:lineRule="atLeast"/>
        <w:jc w:val="both"/>
        <w:rPr>
          <w:b/>
          <w:bCs/>
          <w:spacing w:val="-3"/>
          <w:lang w:val="en-GB"/>
        </w:rPr>
      </w:pPr>
      <w:r>
        <w:rPr>
          <w:bCs/>
          <w:spacing w:val="-3"/>
          <w:lang w:val="en-GB"/>
        </w:rPr>
        <w:t xml:space="preserve">The relevant sources are printed in </w:t>
      </w:r>
      <w:smartTag w:uri="urn:schemas-microsoft-com:office:smarttags" w:element="place">
        <w:smartTag w:uri="urn:schemas-microsoft-com:office:smarttags" w:element="City">
          <w:r>
            <w:rPr>
              <w:bCs/>
              <w:spacing w:val="-3"/>
              <w:lang w:val="en-GB"/>
            </w:rPr>
            <w:t>Staunton</w:t>
          </w:r>
        </w:smartTag>
      </w:smartTag>
      <w:r>
        <w:rPr>
          <w:bCs/>
          <w:spacing w:val="-3"/>
          <w:lang w:val="en-GB"/>
        </w:rPr>
        <w:t xml:space="preserve">, </w:t>
      </w:r>
      <w:r>
        <w:rPr>
          <w:bCs/>
          <w:i/>
          <w:spacing w:val="-3"/>
          <w:lang w:val="en-GB"/>
        </w:rPr>
        <w:t>Lives of Becket</w:t>
      </w:r>
      <w:r>
        <w:rPr>
          <w:bCs/>
          <w:spacing w:val="-3"/>
          <w:lang w:val="en-GB"/>
        </w:rPr>
        <w:t xml:space="preserve">, </w:t>
      </w:r>
      <w:proofErr w:type="gramStart"/>
      <w:r>
        <w:rPr>
          <w:bCs/>
          <w:spacing w:val="-3"/>
          <w:lang w:val="en-GB"/>
        </w:rPr>
        <w:t>pp</w:t>
      </w:r>
      <w:proofErr w:type="gramEnd"/>
      <w:r>
        <w:rPr>
          <w:bCs/>
          <w:spacing w:val="-3"/>
          <w:lang w:val="en-GB"/>
        </w:rPr>
        <w:t>. 40–69. The following extracts may also be useful:</w:t>
      </w:r>
      <w:r w:rsidRPr="00C7431D">
        <w:rPr>
          <w:b/>
          <w:bCs/>
          <w:spacing w:val="-3"/>
          <w:lang w:val="en-GB"/>
        </w:rPr>
        <w:fldChar w:fldCharType="begin"/>
      </w:r>
      <w:r w:rsidRPr="00C7431D">
        <w:rPr>
          <w:b/>
          <w:bCs/>
          <w:spacing w:val="-3"/>
          <w:lang w:val="en-GB"/>
        </w:rPr>
        <w:instrText xml:space="preserve">PRIVATE </w:instrText>
      </w:r>
      <w:r w:rsidRPr="00C7431D">
        <w:rPr>
          <w:b/>
          <w:bCs/>
          <w:spacing w:val="-3"/>
          <w:lang w:val="en-GB"/>
        </w:rPr>
      </w:r>
      <w:r w:rsidRPr="00C7431D">
        <w:rPr>
          <w:b/>
          <w:bCs/>
          <w:spacing w:val="-3"/>
          <w:lang w:val="en-GB"/>
        </w:rPr>
        <w:fldChar w:fldCharType="end"/>
      </w:r>
    </w:p>
    <w:p w:rsidR="005232F8" w:rsidRPr="00C7431D" w:rsidRDefault="005232F8" w:rsidP="005232F8">
      <w:pPr>
        <w:tabs>
          <w:tab w:val="left" w:pos="-720"/>
        </w:tabs>
        <w:suppressAutoHyphens/>
        <w:spacing w:line="240" w:lineRule="atLeast"/>
        <w:jc w:val="both"/>
        <w:rPr>
          <w:b/>
          <w:bCs/>
          <w:spacing w:val="-3"/>
          <w:lang w:val="en-GB"/>
        </w:rPr>
      </w:pPr>
    </w:p>
    <w:p w:rsidR="005232F8" w:rsidRPr="00C7431D" w:rsidRDefault="005232F8" w:rsidP="005232F8">
      <w:pPr>
        <w:tabs>
          <w:tab w:val="left" w:pos="-720"/>
        </w:tabs>
        <w:suppressAutoHyphens/>
        <w:spacing w:line="240" w:lineRule="atLeast"/>
        <w:jc w:val="both"/>
        <w:rPr>
          <w:b/>
          <w:bCs/>
          <w:spacing w:val="-3"/>
          <w:lang w:val="en-GB"/>
        </w:rPr>
      </w:pPr>
      <w:r w:rsidRPr="00C7431D">
        <w:rPr>
          <w:b/>
          <w:bCs/>
          <w:spacing w:val="-3"/>
          <w:lang w:val="en-GB"/>
        </w:rPr>
        <w:t>From the Lives of Becket:</w:t>
      </w:r>
    </w:p>
    <w:p w:rsidR="005232F8" w:rsidRPr="00C7431D" w:rsidRDefault="005232F8" w:rsidP="005232F8">
      <w:pPr>
        <w:tabs>
          <w:tab w:val="left" w:pos="-720"/>
        </w:tabs>
        <w:suppressAutoHyphens/>
        <w:spacing w:line="240" w:lineRule="atLeast"/>
        <w:jc w:val="both"/>
        <w:rPr>
          <w:b/>
          <w:bCs/>
          <w:spacing w:val="-3"/>
          <w:lang w:val="en-GB"/>
        </w:rPr>
      </w:pPr>
    </w:p>
    <w:p w:rsidR="005232F8" w:rsidRPr="00C7431D" w:rsidRDefault="005232F8" w:rsidP="005232F8">
      <w:pPr>
        <w:tabs>
          <w:tab w:val="left" w:pos="-720"/>
        </w:tabs>
        <w:suppressAutoHyphens/>
        <w:spacing w:line="240" w:lineRule="atLeast"/>
        <w:jc w:val="both"/>
        <w:rPr>
          <w:spacing w:val="-3"/>
          <w:lang w:val="en-GB"/>
        </w:rPr>
      </w:pPr>
      <w:r w:rsidRPr="00C7431D">
        <w:rPr>
          <w:b/>
          <w:bCs/>
          <w:spacing w:val="-3"/>
          <w:lang w:val="en-GB"/>
        </w:rPr>
        <w:t>1</w:t>
      </w:r>
      <w:r w:rsidRPr="00C7431D">
        <w:rPr>
          <w:b/>
          <w:bCs/>
          <w:spacing w:val="-3"/>
          <w:lang w:val="en-GB"/>
        </w:rPr>
        <w:tab/>
        <w:t>Willia</w:t>
      </w:r>
      <w:r>
        <w:rPr>
          <w:b/>
          <w:bCs/>
          <w:spacing w:val="-3"/>
          <w:lang w:val="en-GB"/>
        </w:rPr>
        <w:t xml:space="preserve">m </w:t>
      </w:r>
      <w:proofErr w:type="spellStart"/>
      <w:proofErr w:type="gramStart"/>
      <w:r>
        <w:rPr>
          <w:b/>
          <w:bCs/>
          <w:spacing w:val="-3"/>
          <w:lang w:val="en-GB"/>
        </w:rPr>
        <w:t>fitz</w:t>
      </w:r>
      <w:proofErr w:type="spellEnd"/>
      <w:proofErr w:type="gramEnd"/>
      <w:r>
        <w:rPr>
          <w:b/>
          <w:bCs/>
          <w:spacing w:val="-3"/>
          <w:lang w:val="en-GB"/>
        </w:rPr>
        <w:t xml:space="preserve"> Stephen describes Becket’</w:t>
      </w:r>
      <w:r w:rsidRPr="00C7431D">
        <w:rPr>
          <w:b/>
          <w:bCs/>
          <w:spacing w:val="-3"/>
          <w:lang w:val="en-GB"/>
        </w:rPr>
        <w:t>s appointment as chancellor</w:t>
      </w: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s>
        <w:suppressAutoHyphens/>
        <w:spacing w:line="240" w:lineRule="atLeast"/>
        <w:jc w:val="both"/>
        <w:rPr>
          <w:spacing w:val="-3"/>
          <w:lang w:val="en-GB"/>
        </w:rPr>
      </w:pPr>
      <w:r w:rsidRPr="00C7431D">
        <w:rPr>
          <w:spacing w:val="-3"/>
          <w:lang w:val="en-GB"/>
        </w:rPr>
        <w:t>After Henry II had been crowned king of the English at the hands of Arc</w:t>
      </w:r>
      <w:r>
        <w:rPr>
          <w:spacing w:val="-3"/>
          <w:lang w:val="en-GB"/>
        </w:rPr>
        <w:t>hbishop Theobald, by the latter’</w:t>
      </w:r>
      <w:r w:rsidRPr="00C7431D">
        <w:rPr>
          <w:spacing w:val="-3"/>
          <w:lang w:val="en-GB"/>
        </w:rPr>
        <w:t xml:space="preserve">s recommendation and through his good offices, and also at the instigation of Henry, bishop of </w:t>
      </w:r>
      <w:smartTag w:uri="urn:schemas-microsoft-com:office:smarttags" w:element="City">
        <w:smartTag w:uri="urn:schemas-microsoft-com:office:smarttags" w:element="place">
          <w:r w:rsidRPr="00C7431D">
            <w:rPr>
              <w:spacing w:val="-3"/>
              <w:lang w:val="en-GB"/>
            </w:rPr>
            <w:t>Winchester</w:t>
          </w:r>
        </w:smartTag>
      </w:smartTag>
      <w:r>
        <w:rPr>
          <w:spacing w:val="-3"/>
          <w:lang w:val="en-GB"/>
        </w:rPr>
        <w:t>, Thomas was made the king’</w:t>
      </w:r>
      <w:r w:rsidRPr="00C7431D">
        <w:rPr>
          <w:spacing w:val="-3"/>
          <w:lang w:val="en-GB"/>
        </w:rPr>
        <w:t>s chancellor in preference to all others.  Being a man of diligence and industry, revolving great matters in his mind and experienced in many and great affairs, he discharged the onerous duties and obligations of his office to the praise of God and the well being of the realm; so much so that it may be doubted whether he served the king with greater distinction and efficiency or to greater advantage in peace or in war.</w:t>
      </w: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 w:val="left" w:pos="0"/>
        </w:tabs>
        <w:suppressAutoHyphens/>
        <w:spacing w:line="240" w:lineRule="atLeast"/>
        <w:ind w:left="720" w:hanging="720"/>
        <w:jc w:val="both"/>
        <w:rPr>
          <w:b/>
          <w:bCs/>
          <w:spacing w:val="-3"/>
          <w:lang w:val="en-GB"/>
        </w:rPr>
      </w:pPr>
      <w:r w:rsidRPr="00C7431D">
        <w:rPr>
          <w:b/>
          <w:bCs/>
          <w:spacing w:val="-3"/>
          <w:lang w:val="en-GB"/>
        </w:rPr>
        <w:t>2</w:t>
      </w:r>
      <w:r>
        <w:rPr>
          <w:b/>
          <w:bCs/>
          <w:spacing w:val="-3"/>
          <w:lang w:val="en-GB"/>
        </w:rPr>
        <w:tab/>
      </w:r>
      <w:r w:rsidRPr="00C7431D">
        <w:rPr>
          <w:b/>
          <w:bCs/>
          <w:spacing w:val="-3"/>
          <w:lang w:val="en-GB"/>
        </w:rPr>
        <w:t xml:space="preserve">Roger of </w:t>
      </w:r>
      <w:proofErr w:type="spellStart"/>
      <w:r w:rsidRPr="00C7431D">
        <w:rPr>
          <w:b/>
          <w:bCs/>
          <w:spacing w:val="-3"/>
          <w:lang w:val="en-GB"/>
        </w:rPr>
        <w:t>Pontigny</w:t>
      </w:r>
      <w:proofErr w:type="spellEnd"/>
      <w:r w:rsidRPr="00C7431D">
        <w:rPr>
          <w:b/>
          <w:bCs/>
          <w:spacing w:val="-3"/>
          <w:lang w:val="en-GB"/>
        </w:rPr>
        <w:t xml:space="preserve"> on the same</w:t>
      </w:r>
    </w:p>
    <w:p w:rsidR="005232F8" w:rsidRPr="00C7431D" w:rsidRDefault="005232F8" w:rsidP="005232F8">
      <w:pPr>
        <w:tabs>
          <w:tab w:val="left" w:pos="-720"/>
        </w:tabs>
        <w:suppressAutoHyphens/>
        <w:spacing w:line="240" w:lineRule="atLeast"/>
        <w:jc w:val="both"/>
        <w:rPr>
          <w:b/>
          <w:bCs/>
          <w:spacing w:val="-3"/>
          <w:lang w:val="en-GB"/>
        </w:rPr>
      </w:pPr>
    </w:p>
    <w:p w:rsidR="005232F8" w:rsidRPr="00C7431D" w:rsidRDefault="005232F8" w:rsidP="005232F8">
      <w:pPr>
        <w:tabs>
          <w:tab w:val="left" w:pos="-720"/>
        </w:tabs>
        <w:suppressAutoHyphens/>
        <w:spacing w:line="240" w:lineRule="atLeast"/>
        <w:jc w:val="both"/>
        <w:rPr>
          <w:spacing w:val="-3"/>
          <w:lang w:val="en-GB"/>
        </w:rPr>
      </w:pPr>
      <w:r w:rsidRPr="00C7431D">
        <w:rPr>
          <w:spacing w:val="-3"/>
          <w:lang w:val="en-GB"/>
        </w:rPr>
        <w:t xml:space="preserve">At that time [1154] various tumults arose in </w:t>
      </w:r>
      <w:smartTag w:uri="urn:schemas-microsoft-com:office:smarttags" w:element="country-region">
        <w:smartTag w:uri="urn:schemas-microsoft-com:office:smarttags" w:element="place">
          <w:r w:rsidRPr="00C7431D">
            <w:rPr>
              <w:spacing w:val="-3"/>
              <w:lang w:val="en-GB"/>
            </w:rPr>
            <w:t>England</w:t>
          </w:r>
        </w:smartTag>
      </w:smartTag>
      <w:r w:rsidRPr="00C7431D">
        <w:rPr>
          <w:spacing w:val="-3"/>
          <w:lang w:val="en-GB"/>
        </w:rPr>
        <w:t xml:space="preserve"> accompanied b</w:t>
      </w:r>
      <w:r>
        <w:rPr>
          <w:spacing w:val="-3"/>
          <w:lang w:val="en-GB"/>
        </w:rPr>
        <w:t>y a disposition towards change.</w:t>
      </w:r>
      <w:r w:rsidRPr="00C7431D">
        <w:rPr>
          <w:spacing w:val="-3"/>
          <w:lang w:val="en-GB"/>
        </w:rPr>
        <w:t xml:space="preserve"> In the church of the realm there was no little anxie</w:t>
      </w:r>
      <w:r>
        <w:rPr>
          <w:spacing w:val="-3"/>
          <w:lang w:val="en-GB"/>
        </w:rPr>
        <w:t>ty, both on account of the king’</w:t>
      </w:r>
      <w:r w:rsidRPr="00C7431D">
        <w:rPr>
          <w:spacing w:val="-3"/>
          <w:lang w:val="en-GB"/>
        </w:rPr>
        <w:t>s youth and the marked hostility of his companions towards the right</w:t>
      </w:r>
      <w:r>
        <w:rPr>
          <w:spacing w:val="-3"/>
          <w:lang w:val="en-GB"/>
        </w:rPr>
        <w:t xml:space="preserve">s and liberties of the church. </w:t>
      </w:r>
      <w:r w:rsidRPr="00C7431D">
        <w:rPr>
          <w:spacing w:val="-3"/>
          <w:lang w:val="en-GB"/>
        </w:rPr>
        <w:lastRenderedPageBreak/>
        <w:t xml:space="preserve">Nor was this anxiety misplaced, </w:t>
      </w:r>
      <w:r>
        <w:rPr>
          <w:spacing w:val="-3"/>
          <w:lang w:val="en-GB"/>
        </w:rPr>
        <w:t xml:space="preserve">as the issue of events proved. </w:t>
      </w:r>
      <w:r w:rsidRPr="00C7431D">
        <w:rPr>
          <w:spacing w:val="-3"/>
          <w:lang w:val="en-GB"/>
        </w:rPr>
        <w:t>The archbishop of Canterbury, therefore, uneasy about the present and apprehensive for the future, sought to find some remedy for the e</w:t>
      </w:r>
      <w:r>
        <w:rPr>
          <w:spacing w:val="-3"/>
          <w:lang w:val="en-GB"/>
        </w:rPr>
        <w:t xml:space="preserve">vils he feared to be imminent. </w:t>
      </w:r>
      <w:r w:rsidRPr="00C7431D">
        <w:rPr>
          <w:spacing w:val="-3"/>
          <w:lang w:val="en-GB"/>
        </w:rPr>
        <w:t>It seemed to him that, if he could ma</w:t>
      </w:r>
      <w:r>
        <w:rPr>
          <w:spacing w:val="-3"/>
          <w:lang w:val="en-GB"/>
        </w:rPr>
        <w:t>ke Thomas a partner of the king’</w:t>
      </w:r>
      <w:r w:rsidRPr="00C7431D">
        <w:rPr>
          <w:spacing w:val="-3"/>
          <w:lang w:val="en-GB"/>
        </w:rPr>
        <w:t>s counsels, there might ensue there from the utmost peace and tranqu</w:t>
      </w:r>
      <w:r>
        <w:rPr>
          <w:spacing w:val="-3"/>
          <w:lang w:val="en-GB"/>
        </w:rPr>
        <w:t xml:space="preserve">illity for the English church. </w:t>
      </w:r>
      <w:r w:rsidRPr="00C7431D">
        <w:rPr>
          <w:spacing w:val="-3"/>
          <w:lang w:val="en-GB"/>
        </w:rPr>
        <w:t>For he knew Thomas to be prudent and a man of high character, possessed of zeal for God according to his lights and striving with all his heart to pres</w:t>
      </w:r>
      <w:r>
        <w:rPr>
          <w:spacing w:val="-3"/>
          <w:lang w:val="en-GB"/>
        </w:rPr>
        <w:t>erve the freedom of the church.</w:t>
      </w:r>
      <w:r w:rsidRPr="00C7431D">
        <w:rPr>
          <w:spacing w:val="-3"/>
          <w:lang w:val="en-GB"/>
        </w:rPr>
        <w:t xml:space="preserve"> He therefore canvassed the opinions of Philip, bishop of </w:t>
      </w:r>
      <w:smartTag w:uri="urn:schemas-microsoft-com:office:smarttags" w:element="City">
        <w:smartTag w:uri="urn:schemas-microsoft-com:office:smarttags" w:element="place">
          <w:r w:rsidRPr="00C7431D">
            <w:rPr>
              <w:spacing w:val="-3"/>
              <w:lang w:val="en-GB"/>
            </w:rPr>
            <w:t>Bayeux</w:t>
          </w:r>
        </w:smartTag>
      </w:smartTag>
      <w:r w:rsidRPr="00C7431D">
        <w:rPr>
          <w:spacing w:val="-3"/>
          <w:lang w:val="en-GB"/>
        </w:rPr>
        <w:t xml:space="preserve">, and </w:t>
      </w:r>
      <w:proofErr w:type="spellStart"/>
      <w:r w:rsidRPr="00C7431D">
        <w:rPr>
          <w:spacing w:val="-3"/>
          <w:lang w:val="en-GB"/>
        </w:rPr>
        <w:t>Arnulf</w:t>
      </w:r>
      <w:proofErr w:type="spellEnd"/>
      <w:r w:rsidRPr="00C7431D">
        <w:rPr>
          <w:spacing w:val="-3"/>
          <w:lang w:val="en-GB"/>
        </w:rPr>
        <w:t xml:space="preserve">, bishop of </w:t>
      </w:r>
      <w:proofErr w:type="spellStart"/>
      <w:r w:rsidRPr="00C7431D">
        <w:rPr>
          <w:spacing w:val="-3"/>
          <w:lang w:val="en-GB"/>
        </w:rPr>
        <w:t>Lisieux</w:t>
      </w:r>
      <w:proofErr w:type="spellEnd"/>
      <w:r w:rsidRPr="00C7431D">
        <w:rPr>
          <w:spacing w:val="-3"/>
          <w:lang w:val="en-GB"/>
        </w:rPr>
        <w:t xml:space="preserve">, on whose advice the king chiefly relied in the early years of his reign. </w:t>
      </w:r>
    </w:p>
    <w:p w:rsidR="005232F8"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 w:val="left" w:pos="0"/>
        </w:tabs>
        <w:suppressAutoHyphens/>
        <w:spacing w:line="240" w:lineRule="atLeast"/>
        <w:ind w:left="720" w:hanging="720"/>
        <w:jc w:val="both"/>
        <w:rPr>
          <w:spacing w:val="-3"/>
          <w:lang w:val="en-GB"/>
        </w:rPr>
      </w:pPr>
      <w:r w:rsidRPr="00C7431D">
        <w:rPr>
          <w:b/>
          <w:bCs/>
          <w:spacing w:val="-3"/>
          <w:lang w:val="en-GB"/>
        </w:rPr>
        <w:t>3</w:t>
      </w:r>
      <w:r>
        <w:rPr>
          <w:b/>
          <w:bCs/>
          <w:spacing w:val="-3"/>
          <w:lang w:val="en-GB"/>
        </w:rPr>
        <w:tab/>
      </w:r>
      <w:r w:rsidRPr="00C7431D">
        <w:rPr>
          <w:b/>
          <w:bCs/>
          <w:spacing w:val="-3"/>
          <w:lang w:val="en-GB"/>
        </w:rPr>
        <w:t>Thomas as chancellor</w:t>
      </w:r>
    </w:p>
    <w:p w:rsidR="005232F8"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s>
        <w:suppressAutoHyphens/>
        <w:spacing w:line="240" w:lineRule="atLeast"/>
        <w:jc w:val="both"/>
        <w:rPr>
          <w:spacing w:val="-3"/>
          <w:lang w:val="en-GB"/>
        </w:rPr>
      </w:pPr>
      <w:r w:rsidRPr="00C7431D">
        <w:rPr>
          <w:spacing w:val="-3"/>
          <w:lang w:val="en-GB"/>
        </w:rPr>
        <w:t xml:space="preserve">The chancellor of </w:t>
      </w:r>
      <w:smartTag w:uri="urn:schemas-microsoft-com:office:smarttags" w:element="place">
        <w:smartTag w:uri="urn:schemas-microsoft-com:office:smarttags" w:element="country-region">
          <w:r w:rsidRPr="00C7431D">
            <w:rPr>
              <w:spacing w:val="-3"/>
              <w:lang w:val="en-GB"/>
            </w:rPr>
            <w:t>England</w:t>
          </w:r>
        </w:smartTag>
      </w:smartTag>
      <w:r w:rsidRPr="00C7431D">
        <w:rPr>
          <w:spacing w:val="-3"/>
          <w:lang w:val="en-GB"/>
        </w:rPr>
        <w:t xml:space="preserve"> has so exalted a dignity that he is accounted nex</w:t>
      </w:r>
      <w:r>
        <w:rPr>
          <w:spacing w:val="-3"/>
          <w:lang w:val="en-GB"/>
        </w:rPr>
        <w:t xml:space="preserve">t after the king in the realm. </w:t>
      </w:r>
      <w:r w:rsidRPr="00C7431D">
        <w:rPr>
          <w:spacing w:val="-3"/>
          <w:lang w:val="en-GB"/>
        </w:rPr>
        <w:t>He has the custody of the royal seal, and seals his own orders with the obverse thereof.  He is in charge of the order and a</w:t>
      </w:r>
      <w:r>
        <w:rPr>
          <w:spacing w:val="-3"/>
          <w:lang w:val="en-GB"/>
        </w:rPr>
        <w:t>rrangement of the royal chapel.</w:t>
      </w:r>
      <w:r w:rsidRPr="00C7431D">
        <w:rPr>
          <w:spacing w:val="-3"/>
          <w:lang w:val="en-GB"/>
        </w:rPr>
        <w:t xml:space="preserve"> He takes into his keeping all vacant archbishoprics, bishoprics, abbeys and baronies th</w:t>
      </w:r>
      <w:r>
        <w:rPr>
          <w:spacing w:val="-3"/>
          <w:lang w:val="en-GB"/>
        </w:rPr>
        <w:t xml:space="preserve">at fall into the king’s hands. </w:t>
      </w:r>
      <w:r w:rsidRPr="00C7431D">
        <w:rPr>
          <w:spacing w:val="-3"/>
          <w:lang w:val="en-GB"/>
        </w:rPr>
        <w:t>He</w:t>
      </w:r>
      <w:r>
        <w:rPr>
          <w:spacing w:val="-3"/>
          <w:lang w:val="en-GB"/>
        </w:rPr>
        <w:t xml:space="preserve"> takes his seat in all the king’</w:t>
      </w:r>
      <w:r w:rsidRPr="00C7431D">
        <w:rPr>
          <w:spacing w:val="-3"/>
          <w:lang w:val="en-GB"/>
        </w:rPr>
        <w:t>s councils and may enter</w:t>
      </w:r>
      <w:r>
        <w:rPr>
          <w:spacing w:val="-3"/>
          <w:lang w:val="en-GB"/>
        </w:rPr>
        <w:t xml:space="preserve"> there even when not summoned. </w:t>
      </w:r>
      <w:r w:rsidRPr="00C7431D">
        <w:rPr>
          <w:spacing w:val="-3"/>
          <w:lang w:val="en-GB"/>
        </w:rPr>
        <w:t>Everything is signed by his clerk, who bears the royal seal, and everyth</w:t>
      </w:r>
      <w:r>
        <w:rPr>
          <w:spacing w:val="-3"/>
          <w:lang w:val="en-GB"/>
        </w:rPr>
        <w:t>ing is ordered by his advice . . .</w:t>
      </w: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s>
        <w:suppressAutoHyphens/>
        <w:spacing w:line="240" w:lineRule="atLeast"/>
        <w:jc w:val="both"/>
        <w:rPr>
          <w:spacing w:val="-3"/>
          <w:lang w:val="en-GB"/>
        </w:rPr>
      </w:pPr>
      <w:r>
        <w:rPr>
          <w:spacing w:val="-3"/>
          <w:lang w:val="en-GB"/>
        </w:rPr>
        <w:t xml:space="preserve">. . . </w:t>
      </w:r>
      <w:r w:rsidRPr="00C7431D">
        <w:rPr>
          <w:spacing w:val="-3"/>
          <w:lang w:val="en-GB"/>
        </w:rPr>
        <w:t>as I have heard from his confessor, Robert, the venerable canon of Merton, from the time that he became chancellor no</w:t>
      </w:r>
      <w:r>
        <w:rPr>
          <w:spacing w:val="-3"/>
          <w:lang w:val="en-GB"/>
        </w:rPr>
        <w:t xml:space="preserve"> excess ever stained his life. </w:t>
      </w:r>
      <w:r w:rsidRPr="00C7431D">
        <w:rPr>
          <w:spacing w:val="-3"/>
          <w:lang w:val="en-GB"/>
        </w:rPr>
        <w:t xml:space="preserve">This too was a subject on </w:t>
      </w:r>
      <w:proofErr w:type="gramStart"/>
      <w:r w:rsidRPr="00C7431D">
        <w:rPr>
          <w:spacing w:val="-3"/>
          <w:lang w:val="en-GB"/>
        </w:rPr>
        <w:t>which</w:t>
      </w:r>
      <w:proofErr w:type="gramEnd"/>
      <w:r w:rsidRPr="00C7431D">
        <w:rPr>
          <w:spacing w:val="-3"/>
          <w:lang w:val="en-GB"/>
        </w:rPr>
        <w:t xml:space="preserve"> the king was continually tempting him night and day, but, as a man of prudence and the elect of God he kept his </w:t>
      </w:r>
      <w:r>
        <w:rPr>
          <w:spacing w:val="-3"/>
          <w:lang w:val="en-GB"/>
        </w:rPr>
        <w:t>body pure and his loins girded.</w:t>
      </w:r>
      <w:r w:rsidRPr="00C7431D">
        <w:rPr>
          <w:spacing w:val="-3"/>
          <w:lang w:val="en-GB"/>
        </w:rPr>
        <w:t xml:space="preserve"> Like a wise man he was intent on the government of the kingdom and occupied with so many cares, both public and private, that he rarel</w:t>
      </w:r>
      <w:r>
        <w:rPr>
          <w:spacing w:val="-3"/>
          <w:lang w:val="en-GB"/>
        </w:rPr>
        <w:t xml:space="preserve">y yielded to such temptations. </w:t>
      </w:r>
      <w:r w:rsidRPr="00C7431D">
        <w:rPr>
          <w:spacing w:val="-3"/>
          <w:lang w:val="en-GB"/>
        </w:rPr>
        <w:t xml:space="preserve">A modest man, indeed, was the chancellor, loathing all depravity and uncleanness, and when one of his clerks, Richard of </w:t>
      </w:r>
      <w:proofErr w:type="spellStart"/>
      <w:r w:rsidRPr="00C7431D">
        <w:rPr>
          <w:spacing w:val="-3"/>
          <w:lang w:val="en-GB"/>
        </w:rPr>
        <w:t>Ambly</w:t>
      </w:r>
      <w:proofErr w:type="spellEnd"/>
      <w:r w:rsidRPr="00C7431D">
        <w:rPr>
          <w:spacing w:val="-3"/>
          <w:lang w:val="en-GB"/>
        </w:rPr>
        <w:t>, a man of high birth, had seduced the wife of a friend who had been long overseas, and persuaded her that her husband was dead, he removed him from his house and friendship, and caused him to be held prisoner in the Tower of London, where he remain</w:t>
      </w:r>
      <w:r>
        <w:rPr>
          <w:spacing w:val="-3"/>
          <w:lang w:val="en-GB"/>
        </w:rPr>
        <w:t>ed for a long time in fetters . . .</w:t>
      </w: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s>
        <w:suppressAutoHyphens/>
        <w:spacing w:line="240" w:lineRule="atLeast"/>
        <w:jc w:val="both"/>
        <w:rPr>
          <w:spacing w:val="-3"/>
          <w:lang w:val="en-GB"/>
        </w:rPr>
      </w:pPr>
      <w:r>
        <w:rPr>
          <w:spacing w:val="-3"/>
          <w:lang w:val="en-GB"/>
        </w:rPr>
        <w:t xml:space="preserve"> . . . The chancellor . . .</w:t>
      </w:r>
      <w:r w:rsidRPr="00C7431D">
        <w:rPr>
          <w:spacing w:val="-3"/>
          <w:lang w:val="en-GB"/>
        </w:rPr>
        <w:t xml:space="preserve"> had about two hundred of his own household mounted on horseback, including knights, clerks, stewards, </w:t>
      </w:r>
      <w:proofErr w:type="spellStart"/>
      <w:r w:rsidRPr="00C7431D">
        <w:rPr>
          <w:spacing w:val="-3"/>
          <w:lang w:val="en-GB"/>
        </w:rPr>
        <w:t>serjeants</w:t>
      </w:r>
      <w:proofErr w:type="spellEnd"/>
      <w:r w:rsidRPr="00C7431D">
        <w:rPr>
          <w:spacing w:val="-3"/>
          <w:lang w:val="en-GB"/>
        </w:rPr>
        <w:t xml:space="preserve">, squires, and sons of nobles bearing arms in his </w:t>
      </w:r>
      <w:r>
        <w:rPr>
          <w:spacing w:val="-3"/>
          <w:lang w:val="en-GB"/>
        </w:rPr>
        <w:t xml:space="preserve">service, and all in fit array. </w:t>
      </w:r>
      <w:r w:rsidRPr="00C7431D">
        <w:rPr>
          <w:spacing w:val="-3"/>
          <w:lang w:val="en-GB"/>
        </w:rPr>
        <w:t>These and all their train were resplendent in new and festive atti</w:t>
      </w:r>
      <w:r>
        <w:rPr>
          <w:spacing w:val="-3"/>
          <w:lang w:val="en-GB"/>
        </w:rPr>
        <w:t>re, each according to his rank.</w:t>
      </w:r>
      <w:r w:rsidRPr="00C7431D">
        <w:rPr>
          <w:spacing w:val="-3"/>
          <w:lang w:val="en-GB"/>
        </w:rPr>
        <w:t xml:space="preserve"> He himself had four </w:t>
      </w:r>
      <w:r>
        <w:rPr>
          <w:spacing w:val="-3"/>
          <w:lang w:val="en-GB"/>
        </w:rPr>
        <w:t>and twenty changes of raiment . . . many garments of silk –</w:t>
      </w:r>
      <w:r w:rsidRPr="00C7431D">
        <w:rPr>
          <w:spacing w:val="-3"/>
          <w:lang w:val="en-GB"/>
        </w:rPr>
        <w:t xml:space="preserve"> almost all of which were to b</w:t>
      </w:r>
      <w:r>
        <w:rPr>
          <w:spacing w:val="-3"/>
          <w:lang w:val="en-GB"/>
        </w:rPr>
        <w:t>e given away and left overseas –</w:t>
      </w:r>
      <w:r w:rsidRPr="00C7431D">
        <w:rPr>
          <w:spacing w:val="-3"/>
          <w:lang w:val="en-GB"/>
        </w:rPr>
        <w:t xml:space="preserve"> every kind of fur, </w:t>
      </w:r>
      <w:proofErr w:type="spellStart"/>
      <w:r w:rsidRPr="00C7431D">
        <w:rPr>
          <w:spacing w:val="-3"/>
          <w:lang w:val="en-GB"/>
        </w:rPr>
        <w:t>miniver</w:t>
      </w:r>
      <w:proofErr w:type="spellEnd"/>
      <w:r w:rsidRPr="00C7431D">
        <w:rPr>
          <w:spacing w:val="-3"/>
          <w:lang w:val="en-GB"/>
        </w:rPr>
        <w:t>, and skins, cloaks and carpets, too, like those which customarily adorn th</w:t>
      </w:r>
      <w:r>
        <w:rPr>
          <w:spacing w:val="-3"/>
          <w:lang w:val="en-GB"/>
        </w:rPr>
        <w:t xml:space="preserve">e chamber and bed of a bishop. </w:t>
      </w:r>
      <w:r w:rsidRPr="00C7431D">
        <w:rPr>
          <w:spacing w:val="-3"/>
          <w:lang w:val="en-GB"/>
        </w:rPr>
        <w:t>He had with him hounds and birds of every kind, s</w:t>
      </w:r>
      <w:r>
        <w:rPr>
          <w:spacing w:val="-3"/>
          <w:lang w:val="en-GB"/>
        </w:rPr>
        <w:t>uch as kings and rich men keep.</w:t>
      </w:r>
      <w:r w:rsidRPr="00C7431D">
        <w:rPr>
          <w:spacing w:val="-3"/>
          <w:lang w:val="en-GB"/>
        </w:rPr>
        <w:t xml:space="preserve"> In his equipage he also had eight wagons, each drawn by five horses, in si</w:t>
      </w:r>
      <w:r>
        <w:rPr>
          <w:spacing w:val="-3"/>
          <w:lang w:val="en-GB"/>
        </w:rPr>
        <w:t xml:space="preserve">ze and strength like chargers. </w:t>
      </w:r>
      <w:r w:rsidRPr="00C7431D">
        <w:rPr>
          <w:spacing w:val="-3"/>
          <w:lang w:val="en-GB"/>
        </w:rPr>
        <w:t xml:space="preserve">Each horse had its appointed groom, young and strong, girt in a new tunic and walking beside the wagon, and each </w:t>
      </w:r>
      <w:r>
        <w:rPr>
          <w:spacing w:val="-3"/>
          <w:lang w:val="en-GB"/>
        </w:rPr>
        <w:t xml:space="preserve">wagon had its driver and guard. </w:t>
      </w:r>
      <w:r w:rsidRPr="00C7431D">
        <w:rPr>
          <w:spacing w:val="-3"/>
          <w:lang w:val="en-GB"/>
        </w:rPr>
        <w:t>Two</w:t>
      </w:r>
      <w:r>
        <w:rPr>
          <w:spacing w:val="-3"/>
          <w:lang w:val="en-GB"/>
        </w:rPr>
        <w:t xml:space="preserve"> wagons bore nothing but beer . . . </w:t>
      </w:r>
      <w:r w:rsidRPr="00C7431D">
        <w:rPr>
          <w:spacing w:val="-3"/>
          <w:lang w:val="en-GB"/>
        </w:rPr>
        <w:t>one wagon was used for the furnit</w:t>
      </w:r>
      <w:r>
        <w:rPr>
          <w:spacing w:val="-3"/>
          <w:lang w:val="en-GB"/>
        </w:rPr>
        <w:t>ure of the chancellor’</w:t>
      </w:r>
      <w:r w:rsidRPr="00C7431D">
        <w:rPr>
          <w:spacing w:val="-3"/>
          <w:lang w:val="en-GB"/>
        </w:rPr>
        <w:t>s chapel, one for his chamber, one for his bursary</w:t>
      </w:r>
      <w:r>
        <w:rPr>
          <w:spacing w:val="-3"/>
          <w:lang w:val="en-GB"/>
        </w:rPr>
        <w:t xml:space="preserve">, and another for his kitchen. </w:t>
      </w:r>
      <w:r w:rsidRPr="00C7431D">
        <w:rPr>
          <w:spacing w:val="-3"/>
          <w:lang w:val="en-GB"/>
        </w:rPr>
        <w:t>Others carried dif</w:t>
      </w:r>
      <w:r>
        <w:rPr>
          <w:spacing w:val="-3"/>
          <w:lang w:val="en-GB"/>
        </w:rPr>
        <w:t xml:space="preserve">ferent kinds of meat and drink, </w:t>
      </w:r>
      <w:r w:rsidRPr="00C7431D">
        <w:rPr>
          <w:spacing w:val="-3"/>
          <w:lang w:val="en-GB"/>
        </w:rPr>
        <w:t>others cushions, bags containing nightgowns, b</w:t>
      </w:r>
      <w:r>
        <w:rPr>
          <w:spacing w:val="-3"/>
          <w:lang w:val="en-GB"/>
        </w:rPr>
        <w:t xml:space="preserve">undles of clothes and baggage. </w:t>
      </w:r>
      <w:r w:rsidRPr="00C7431D">
        <w:rPr>
          <w:spacing w:val="-3"/>
          <w:lang w:val="en-GB"/>
        </w:rPr>
        <w:t>Twelve pack horses and eigh</w:t>
      </w:r>
      <w:r>
        <w:rPr>
          <w:spacing w:val="-3"/>
          <w:lang w:val="en-GB"/>
        </w:rPr>
        <w:t>t chests carried the Chancellor’</w:t>
      </w:r>
      <w:r w:rsidRPr="00C7431D">
        <w:rPr>
          <w:spacing w:val="-3"/>
          <w:lang w:val="en-GB"/>
        </w:rPr>
        <w:t>s gold and silver plate, his cups, platters, goblets, pitchers, basins, saltcellars, salvers and dishes. Other coffers and pac</w:t>
      </w:r>
      <w:r>
        <w:rPr>
          <w:spacing w:val="-3"/>
          <w:lang w:val="en-GB"/>
        </w:rPr>
        <w:t>king cases contained his money –</w:t>
      </w:r>
      <w:r w:rsidRPr="00C7431D">
        <w:rPr>
          <w:spacing w:val="-3"/>
          <w:lang w:val="en-GB"/>
        </w:rPr>
        <w:t xml:space="preserve"> more than enough for h</w:t>
      </w:r>
      <w:r>
        <w:rPr>
          <w:spacing w:val="-3"/>
          <w:lang w:val="en-GB"/>
        </w:rPr>
        <w:t>is daily expenses and presents –</w:t>
      </w:r>
      <w:r w:rsidRPr="00C7431D">
        <w:rPr>
          <w:spacing w:val="-3"/>
          <w:lang w:val="en-GB"/>
        </w:rPr>
        <w:t xml:space="preserve"> his clothes, so</w:t>
      </w:r>
      <w:r>
        <w:rPr>
          <w:spacing w:val="-3"/>
          <w:lang w:val="en-GB"/>
        </w:rPr>
        <w:t xml:space="preserve">me books and similar articles. </w:t>
      </w:r>
      <w:r w:rsidRPr="00C7431D">
        <w:rPr>
          <w:spacing w:val="-3"/>
          <w:lang w:val="en-GB"/>
        </w:rPr>
        <w:t xml:space="preserve">One packhorse, in the van of the others, bore the sacred vessels of the chapel and the ornaments and books of the altar.  </w:t>
      </w:r>
      <w:r w:rsidRPr="00C7431D">
        <w:rPr>
          <w:b/>
          <w:bCs/>
          <w:spacing w:val="-3"/>
          <w:lang w:val="en-GB"/>
        </w:rPr>
        <w:t xml:space="preserve">[William </w:t>
      </w:r>
      <w:proofErr w:type="spellStart"/>
      <w:proofErr w:type="gramStart"/>
      <w:r w:rsidRPr="00C7431D">
        <w:rPr>
          <w:b/>
          <w:bCs/>
          <w:spacing w:val="-3"/>
          <w:lang w:val="en-GB"/>
        </w:rPr>
        <w:t>fitz</w:t>
      </w:r>
      <w:proofErr w:type="spellEnd"/>
      <w:proofErr w:type="gramEnd"/>
      <w:r w:rsidRPr="00C7431D">
        <w:rPr>
          <w:b/>
          <w:bCs/>
          <w:spacing w:val="-3"/>
          <w:lang w:val="en-GB"/>
        </w:rPr>
        <w:t xml:space="preserve"> Stephen]</w:t>
      </w:r>
    </w:p>
    <w:p w:rsidR="005232F8" w:rsidRDefault="005232F8" w:rsidP="005232F8">
      <w:pPr>
        <w:tabs>
          <w:tab w:val="left" w:pos="-720"/>
        </w:tabs>
        <w:suppressAutoHyphens/>
        <w:spacing w:line="240" w:lineRule="atLeast"/>
        <w:jc w:val="both"/>
        <w:rPr>
          <w:spacing w:val="-3"/>
          <w:lang w:val="en-GB"/>
        </w:rPr>
      </w:pPr>
    </w:p>
    <w:p w:rsidR="005232F8"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s>
        <w:suppressAutoHyphens/>
        <w:spacing w:line="240" w:lineRule="atLeast"/>
        <w:jc w:val="both"/>
        <w:rPr>
          <w:spacing w:val="-3"/>
          <w:lang w:val="en-GB"/>
        </w:rPr>
      </w:pPr>
      <w:r w:rsidRPr="00C7431D">
        <w:rPr>
          <w:b/>
          <w:bCs/>
          <w:spacing w:val="-3"/>
          <w:lang w:val="en-GB"/>
        </w:rPr>
        <w:t>The Lives describe how Thomas is chosen as archbishop</w:t>
      </w:r>
    </w:p>
    <w:p w:rsidR="005232F8"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 w:val="left" w:pos="0"/>
        </w:tabs>
        <w:suppressAutoHyphens/>
        <w:spacing w:line="240" w:lineRule="atLeast"/>
        <w:ind w:left="720" w:hanging="720"/>
        <w:jc w:val="both"/>
        <w:rPr>
          <w:b/>
          <w:bCs/>
          <w:spacing w:val="-3"/>
          <w:lang w:val="en-GB"/>
        </w:rPr>
      </w:pPr>
      <w:r w:rsidRPr="00C7431D">
        <w:rPr>
          <w:spacing w:val="-3"/>
          <w:lang w:val="en-GB"/>
        </w:rPr>
        <w:t>4</w:t>
      </w:r>
      <w:r>
        <w:rPr>
          <w:spacing w:val="-3"/>
          <w:lang w:val="en-GB"/>
        </w:rPr>
        <w:tab/>
      </w:r>
      <w:r w:rsidRPr="00C7431D">
        <w:rPr>
          <w:spacing w:val="-3"/>
          <w:lang w:val="en-GB"/>
        </w:rPr>
        <w:t>When news</w:t>
      </w:r>
      <w:r>
        <w:rPr>
          <w:spacing w:val="-3"/>
          <w:lang w:val="en-GB"/>
        </w:rPr>
        <w:t xml:space="preserve"> [of Theobald’</w:t>
      </w:r>
      <w:r w:rsidRPr="00C7431D">
        <w:rPr>
          <w:spacing w:val="-3"/>
          <w:lang w:val="en-GB"/>
        </w:rPr>
        <w:t>s death] reached the king and the courtiers, straightaway a</w:t>
      </w:r>
      <w:r>
        <w:rPr>
          <w:spacing w:val="-3"/>
          <w:lang w:val="en-GB"/>
        </w:rPr>
        <w:t xml:space="preserve">ll men indulged in conjecture. </w:t>
      </w:r>
      <w:r w:rsidRPr="00C7431D">
        <w:rPr>
          <w:spacing w:val="-3"/>
          <w:lang w:val="en-GB"/>
        </w:rPr>
        <w:t>Some whispered and others openly affirmed that the chancellor was destined to be the suc</w:t>
      </w:r>
      <w:r>
        <w:rPr>
          <w:spacing w:val="-3"/>
          <w:lang w:val="en-GB"/>
        </w:rPr>
        <w:t xml:space="preserve">cessor of the dead archbishop. </w:t>
      </w:r>
      <w:r w:rsidRPr="00C7431D">
        <w:rPr>
          <w:spacing w:val="-3"/>
          <w:lang w:val="en-GB"/>
        </w:rPr>
        <w:t>But the king wholly dissembled his intention save that the archbishopric was handed over to the care and custody of the chancellor, as was the custom with v</w:t>
      </w:r>
      <w:r>
        <w:rPr>
          <w:spacing w:val="-3"/>
          <w:lang w:val="en-GB"/>
        </w:rPr>
        <w:t xml:space="preserve">acant bishoprics and abbacies. </w:t>
      </w:r>
      <w:r w:rsidRPr="00C7431D">
        <w:rPr>
          <w:spacing w:val="-3"/>
          <w:lang w:val="en-GB"/>
        </w:rPr>
        <w:t>The chancellor however, from certain forebodings and conjectures, already had an inkling of the kin</w:t>
      </w:r>
      <w:r>
        <w:rPr>
          <w:spacing w:val="-3"/>
          <w:lang w:val="en-GB"/>
        </w:rPr>
        <w:t>g's purpose . . .</w:t>
      </w:r>
      <w:r w:rsidRPr="00C7431D">
        <w:rPr>
          <w:spacing w:val="-3"/>
          <w:lang w:val="en-GB"/>
        </w:rPr>
        <w:t xml:space="preserve"> [a year or so later] </w:t>
      </w:r>
      <w:proofErr w:type="gramStart"/>
      <w:r w:rsidRPr="00C7431D">
        <w:rPr>
          <w:spacing w:val="-3"/>
          <w:lang w:val="en-GB"/>
        </w:rPr>
        <w:t>The</w:t>
      </w:r>
      <w:proofErr w:type="gramEnd"/>
      <w:r w:rsidRPr="00C7431D">
        <w:rPr>
          <w:spacing w:val="-3"/>
          <w:lang w:val="en-GB"/>
        </w:rPr>
        <w:t xml:space="preserve"> king called him aside and</w:t>
      </w:r>
      <w:r>
        <w:rPr>
          <w:spacing w:val="-3"/>
          <w:lang w:val="en-GB"/>
        </w:rPr>
        <w:t xml:space="preserve"> spoke to him private, saying, ‘</w:t>
      </w:r>
      <w:r w:rsidRPr="00C7431D">
        <w:rPr>
          <w:spacing w:val="-3"/>
          <w:lang w:val="en-GB"/>
        </w:rPr>
        <w:t xml:space="preserve">You do not fully comprehend the reason for your mission [to </w:t>
      </w:r>
      <w:smartTag w:uri="urn:schemas-microsoft-com:office:smarttags" w:element="place">
        <w:smartTag w:uri="urn:schemas-microsoft-com:office:smarttags" w:element="country-region">
          <w:r w:rsidRPr="00C7431D">
            <w:rPr>
              <w:spacing w:val="-3"/>
              <w:lang w:val="en-GB"/>
            </w:rPr>
            <w:t>England</w:t>
          </w:r>
        </w:smartTag>
      </w:smartTag>
      <w:r>
        <w:rPr>
          <w:spacing w:val="-3"/>
          <w:lang w:val="en-GB"/>
        </w:rPr>
        <w:t>]’. He then added, ‘</w:t>
      </w:r>
      <w:r w:rsidRPr="00C7431D">
        <w:rPr>
          <w:spacing w:val="-3"/>
          <w:lang w:val="en-GB"/>
        </w:rPr>
        <w:t xml:space="preserve">I intend to make you archbishop of </w:t>
      </w:r>
      <w:smartTag w:uri="urn:schemas-microsoft-com:office:smarttags" w:element="place">
        <w:smartTag w:uri="urn:schemas-microsoft-com:office:smarttags" w:element="City">
          <w:r w:rsidRPr="00C7431D">
            <w:rPr>
              <w:spacing w:val="-3"/>
              <w:lang w:val="en-GB"/>
            </w:rPr>
            <w:t>Canterbury</w:t>
          </w:r>
        </w:smartTag>
      </w:smartTag>
      <w:r>
        <w:rPr>
          <w:spacing w:val="-3"/>
          <w:lang w:val="en-GB"/>
        </w:rPr>
        <w:t xml:space="preserve">’. </w:t>
      </w:r>
      <w:r w:rsidRPr="00C7431D">
        <w:rPr>
          <w:spacing w:val="-3"/>
          <w:lang w:val="en-GB"/>
        </w:rPr>
        <w:t>To this the chancellor replied, looking down and pointing with a smile to the g</w:t>
      </w:r>
      <w:r>
        <w:rPr>
          <w:spacing w:val="-3"/>
          <w:lang w:val="en-GB"/>
        </w:rPr>
        <w:t>ay attire that he was wearing, ‘</w:t>
      </w:r>
      <w:r w:rsidRPr="00C7431D">
        <w:rPr>
          <w:spacing w:val="-3"/>
          <w:lang w:val="en-GB"/>
        </w:rPr>
        <w:t xml:space="preserve">How religious, how saintly is the man you would appoint to that </w:t>
      </w:r>
      <w:proofErr w:type="gramStart"/>
      <w:r w:rsidRPr="00C7431D">
        <w:rPr>
          <w:spacing w:val="-3"/>
          <w:lang w:val="en-GB"/>
        </w:rPr>
        <w:t>holy see</w:t>
      </w:r>
      <w:proofErr w:type="gramEnd"/>
      <w:r w:rsidRPr="00C7431D">
        <w:rPr>
          <w:spacing w:val="-3"/>
          <w:lang w:val="en-GB"/>
        </w:rPr>
        <w:t xml:space="preserve"> and over so reno</w:t>
      </w:r>
      <w:r>
        <w:rPr>
          <w:spacing w:val="-3"/>
          <w:lang w:val="en-GB"/>
        </w:rPr>
        <w:t>wned and pious a body of monks.</w:t>
      </w:r>
      <w:r w:rsidRPr="00C7431D">
        <w:rPr>
          <w:spacing w:val="-3"/>
          <w:lang w:val="en-GB"/>
        </w:rPr>
        <w:t xml:space="preserve"> I know of a truth that, if God should so dispose it, you would speedily turn your face away from me, and the love which is now so great between us wo</w:t>
      </w:r>
      <w:r>
        <w:rPr>
          <w:spacing w:val="-3"/>
          <w:lang w:val="en-GB"/>
        </w:rPr>
        <w:t>uld be turned to bitter hatred.</w:t>
      </w:r>
      <w:r w:rsidRPr="00C7431D">
        <w:rPr>
          <w:spacing w:val="-3"/>
          <w:lang w:val="en-GB"/>
        </w:rPr>
        <w:t xml:space="preserve"> I know that you would make many demands, for already you presume overmuch in ecclesiastical affairs, and this I cannot </w:t>
      </w:r>
      <w:r>
        <w:rPr>
          <w:spacing w:val="-3"/>
          <w:lang w:val="en-GB"/>
        </w:rPr>
        <w:t>bear with equanimity . . .’.</w:t>
      </w:r>
      <w:r w:rsidRPr="00C7431D">
        <w:rPr>
          <w:spacing w:val="-3"/>
          <w:lang w:val="en-GB"/>
        </w:rPr>
        <w:t xml:space="preserve"> </w:t>
      </w:r>
      <w:r>
        <w:rPr>
          <w:b/>
          <w:bCs/>
          <w:spacing w:val="-3"/>
          <w:lang w:val="en-GB"/>
        </w:rPr>
        <w:t xml:space="preserve">[Herbert of </w:t>
      </w:r>
      <w:proofErr w:type="spellStart"/>
      <w:r>
        <w:rPr>
          <w:b/>
          <w:bCs/>
          <w:spacing w:val="-3"/>
          <w:lang w:val="en-GB"/>
        </w:rPr>
        <w:t>Bosham</w:t>
      </w:r>
      <w:proofErr w:type="spellEnd"/>
      <w:r w:rsidRPr="00C7431D">
        <w:rPr>
          <w:b/>
          <w:bCs/>
          <w:spacing w:val="-3"/>
          <w:lang w:val="en-GB"/>
        </w:rPr>
        <w:t>]</w:t>
      </w: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 w:val="left" w:pos="0"/>
        </w:tabs>
        <w:suppressAutoHyphens/>
        <w:spacing w:line="240" w:lineRule="atLeast"/>
        <w:ind w:left="720" w:hanging="720"/>
        <w:jc w:val="both"/>
        <w:rPr>
          <w:spacing w:val="-3"/>
          <w:lang w:val="en-GB"/>
        </w:rPr>
      </w:pPr>
      <w:r w:rsidRPr="00C7431D">
        <w:rPr>
          <w:spacing w:val="-3"/>
          <w:lang w:val="en-GB"/>
        </w:rPr>
        <w:t>5</w:t>
      </w:r>
      <w:r>
        <w:rPr>
          <w:spacing w:val="-3"/>
          <w:lang w:val="en-GB"/>
        </w:rPr>
        <w:tab/>
        <w:t xml:space="preserve">[Thomas] </w:t>
      </w:r>
      <w:r w:rsidRPr="00C7431D">
        <w:rPr>
          <w:spacing w:val="-3"/>
          <w:lang w:val="en-GB"/>
        </w:rPr>
        <w:t>had also learned to know the king's character and the wickedness and pertinacity of his officials, and how effective was the</w:t>
      </w:r>
      <w:r>
        <w:rPr>
          <w:spacing w:val="-3"/>
          <w:lang w:val="en-GB"/>
        </w:rPr>
        <w:t xml:space="preserve"> malice of informers at court. </w:t>
      </w:r>
      <w:r w:rsidRPr="00C7431D">
        <w:rPr>
          <w:spacing w:val="-3"/>
          <w:lang w:val="en-GB"/>
        </w:rPr>
        <w:t>From these considerations he rightly drew the conclusion that, if he were to accept the post offered to him, he would lose either the favo</w:t>
      </w:r>
      <w:r>
        <w:rPr>
          <w:spacing w:val="-3"/>
          <w:lang w:val="en-GB"/>
        </w:rPr>
        <w:t xml:space="preserve">ur of God or that of the king. </w:t>
      </w:r>
      <w:r w:rsidRPr="00C7431D">
        <w:rPr>
          <w:spacing w:val="-3"/>
          <w:lang w:val="en-GB"/>
        </w:rPr>
        <w:t>For he could not cleave to God and</w:t>
      </w:r>
      <w:r>
        <w:rPr>
          <w:spacing w:val="-3"/>
          <w:lang w:val="en-GB"/>
        </w:rPr>
        <w:t xml:space="preserve"> at the same time obey the king’</w:t>
      </w:r>
      <w:r w:rsidRPr="00C7431D">
        <w:rPr>
          <w:spacing w:val="-3"/>
          <w:lang w:val="en-GB"/>
        </w:rPr>
        <w:t xml:space="preserve">s will, or give precedence to the laws of the saints without </w:t>
      </w:r>
      <w:r>
        <w:rPr>
          <w:spacing w:val="-3"/>
          <w:lang w:val="en-GB"/>
        </w:rPr>
        <w:t>making an enemy of the king.</w:t>
      </w:r>
      <w:r w:rsidRPr="00C7431D">
        <w:rPr>
          <w:spacing w:val="-3"/>
          <w:lang w:val="en-GB"/>
        </w:rPr>
        <w:t xml:space="preserve"> </w:t>
      </w:r>
      <w:r w:rsidRPr="00C7431D">
        <w:rPr>
          <w:b/>
          <w:bCs/>
          <w:spacing w:val="-3"/>
          <w:lang w:val="en-GB"/>
        </w:rPr>
        <w:t xml:space="preserve">[John of </w:t>
      </w:r>
      <w:smartTag w:uri="urn:schemas-microsoft-com:office:smarttags" w:element="City">
        <w:smartTag w:uri="urn:schemas-microsoft-com:office:smarttags" w:element="place">
          <w:r w:rsidRPr="00C7431D">
            <w:rPr>
              <w:b/>
              <w:bCs/>
              <w:spacing w:val="-3"/>
              <w:lang w:val="en-GB"/>
            </w:rPr>
            <w:t>Salisbury</w:t>
          </w:r>
        </w:smartTag>
      </w:smartTag>
      <w:r w:rsidRPr="00C7431D">
        <w:rPr>
          <w:b/>
          <w:bCs/>
          <w:spacing w:val="-3"/>
          <w:lang w:val="en-GB"/>
        </w:rPr>
        <w:t>]</w:t>
      </w:r>
    </w:p>
    <w:p w:rsidR="005232F8" w:rsidRPr="00C7431D" w:rsidRDefault="005232F8" w:rsidP="005232F8">
      <w:pPr>
        <w:tabs>
          <w:tab w:val="left" w:pos="-720"/>
        </w:tabs>
        <w:suppressAutoHyphens/>
        <w:spacing w:line="240" w:lineRule="atLeast"/>
        <w:jc w:val="both"/>
        <w:rPr>
          <w:spacing w:val="-3"/>
          <w:lang w:val="en-GB"/>
        </w:rPr>
      </w:pPr>
    </w:p>
    <w:p w:rsidR="005232F8" w:rsidRPr="00C7431D" w:rsidRDefault="005232F8" w:rsidP="005232F8">
      <w:pPr>
        <w:tabs>
          <w:tab w:val="left" w:pos="-720"/>
          <w:tab w:val="left" w:pos="0"/>
        </w:tabs>
        <w:suppressAutoHyphens/>
        <w:spacing w:line="240" w:lineRule="atLeast"/>
        <w:ind w:left="720" w:hanging="720"/>
        <w:jc w:val="both"/>
        <w:rPr>
          <w:spacing w:val="-3"/>
          <w:lang w:val="en-GB"/>
        </w:rPr>
      </w:pPr>
      <w:r w:rsidRPr="00C7431D">
        <w:rPr>
          <w:spacing w:val="-3"/>
          <w:lang w:val="en-GB"/>
        </w:rPr>
        <w:t>6</w:t>
      </w:r>
      <w:r>
        <w:rPr>
          <w:spacing w:val="-3"/>
          <w:lang w:val="en-GB"/>
        </w:rPr>
        <w:tab/>
      </w:r>
      <w:r w:rsidRPr="00C7431D">
        <w:rPr>
          <w:spacing w:val="-3"/>
          <w:lang w:val="en-GB"/>
        </w:rPr>
        <w:t>The king believed that his design against the church could be most effectively carried out through Thomas, for experience had shown that he was most loyal to him in everything and well disposed to his wis</w:t>
      </w:r>
      <w:r>
        <w:rPr>
          <w:spacing w:val="-3"/>
          <w:lang w:val="en-GB"/>
        </w:rPr>
        <w:t xml:space="preserve">hes. </w:t>
      </w:r>
      <w:r w:rsidRPr="00C7431D">
        <w:rPr>
          <w:spacing w:val="-3"/>
          <w:lang w:val="en-GB"/>
        </w:rPr>
        <w:t>[There follows a lon</w:t>
      </w:r>
      <w:r>
        <w:rPr>
          <w:spacing w:val="-3"/>
          <w:lang w:val="en-GB"/>
        </w:rPr>
        <w:t xml:space="preserve">g description of the election]. </w:t>
      </w:r>
      <w:r w:rsidRPr="00C7431D">
        <w:rPr>
          <w:spacing w:val="-3"/>
          <w:lang w:val="en-GB"/>
        </w:rPr>
        <w:t>Thomas himself from the first moment that hi</w:t>
      </w:r>
      <w:r>
        <w:rPr>
          <w:spacing w:val="-3"/>
          <w:lang w:val="en-GB"/>
        </w:rPr>
        <w:t xml:space="preserve">s promotion was </w:t>
      </w:r>
      <w:proofErr w:type="gramStart"/>
      <w:r>
        <w:rPr>
          <w:spacing w:val="-3"/>
          <w:lang w:val="en-GB"/>
        </w:rPr>
        <w:t>mooted,</w:t>
      </w:r>
      <w:proofErr w:type="gramEnd"/>
      <w:r>
        <w:rPr>
          <w:spacing w:val="-3"/>
          <w:lang w:val="en-GB"/>
        </w:rPr>
        <w:t xml:space="preserve"> opposed the king’</w:t>
      </w:r>
      <w:r w:rsidRPr="00C7431D">
        <w:rPr>
          <w:spacing w:val="-3"/>
          <w:lang w:val="en-GB"/>
        </w:rPr>
        <w:t>s desig</w:t>
      </w:r>
      <w:r>
        <w:rPr>
          <w:spacing w:val="-3"/>
          <w:lang w:val="en-GB"/>
        </w:rPr>
        <w:t xml:space="preserve">n by every means in his power. </w:t>
      </w:r>
      <w:r w:rsidRPr="00C7431D">
        <w:rPr>
          <w:spacing w:val="-3"/>
          <w:lang w:val="en-GB"/>
        </w:rPr>
        <w:t xml:space="preserve">He knew full well that it was impossible to serve two masters, whose wills were so much at variance, and that whoever was made archbishop of </w:t>
      </w:r>
      <w:smartTag w:uri="urn:schemas-microsoft-com:office:smarttags" w:element="place">
        <w:smartTag w:uri="urn:schemas-microsoft-com:office:smarttags" w:element="City">
          <w:r w:rsidRPr="00C7431D">
            <w:rPr>
              <w:spacing w:val="-3"/>
              <w:lang w:val="en-GB"/>
            </w:rPr>
            <w:t>Canterbury</w:t>
          </w:r>
        </w:smartTag>
      </w:smartTag>
      <w:r w:rsidRPr="00C7431D">
        <w:rPr>
          <w:spacing w:val="-3"/>
          <w:lang w:val="en-GB"/>
        </w:rPr>
        <w:t xml:space="preserve"> would be sure soon to offend either God or the king. </w:t>
      </w:r>
      <w:r w:rsidRPr="00C7431D">
        <w:rPr>
          <w:b/>
          <w:bCs/>
          <w:spacing w:val="-3"/>
          <w:lang w:val="en-GB"/>
        </w:rPr>
        <w:t xml:space="preserve">[Roger of </w:t>
      </w:r>
      <w:proofErr w:type="spellStart"/>
      <w:r w:rsidRPr="00C7431D">
        <w:rPr>
          <w:b/>
          <w:bCs/>
          <w:spacing w:val="-3"/>
          <w:lang w:val="en-GB"/>
        </w:rPr>
        <w:t>Pontigny</w:t>
      </w:r>
      <w:proofErr w:type="spellEnd"/>
      <w:r w:rsidRPr="00C7431D">
        <w:rPr>
          <w:b/>
          <w:bCs/>
          <w:spacing w:val="-3"/>
          <w:lang w:val="en-GB"/>
        </w:rPr>
        <w:t>]</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b/>
          <w:bCs/>
          <w:spacing w:val="-3"/>
          <w:lang w:val="en-GB"/>
        </w:rPr>
        <w:t>Reading Guide</w:t>
      </w:r>
      <w:r>
        <w:rPr>
          <w:rFonts w:ascii="Times" w:hAnsi="Times" w:cs="Times"/>
          <w:spacing w:val="-3"/>
          <w:lang w:val="en-GB"/>
        </w:rPr>
        <w:t xml:space="preserve">  </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Pr="00F0277D"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For all of these questions, see Duggan, </w:t>
      </w:r>
      <w:r>
        <w:rPr>
          <w:rFonts w:ascii="Times" w:hAnsi="Times" w:cs="Times"/>
          <w:i/>
          <w:spacing w:val="-3"/>
          <w:lang w:val="en-GB"/>
        </w:rPr>
        <w:t>Thomas Becket</w:t>
      </w:r>
      <w:r>
        <w:rPr>
          <w:rFonts w:ascii="Times" w:hAnsi="Times" w:cs="Times"/>
          <w:spacing w:val="-3"/>
          <w:lang w:val="en-GB"/>
        </w:rPr>
        <w:t>, pp. 8–32.</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For (1) see particularly Knowles, </w:t>
      </w:r>
      <w:r>
        <w:rPr>
          <w:rFonts w:ascii="Times" w:hAnsi="Times" w:cs="Times"/>
          <w:i/>
          <w:iCs/>
          <w:spacing w:val="-3"/>
          <w:lang w:val="en-GB"/>
        </w:rPr>
        <w:t>Thomas Becket</w:t>
      </w:r>
      <w:r>
        <w:rPr>
          <w:rFonts w:ascii="Times" w:hAnsi="Times" w:cs="Times"/>
          <w:spacing w:val="-3"/>
          <w:lang w:val="en-GB"/>
        </w:rPr>
        <w:t xml:space="preserve">, pp. 1–9 and 21–9, Barlow, </w:t>
      </w:r>
      <w:r>
        <w:rPr>
          <w:rFonts w:ascii="Times" w:hAnsi="Times" w:cs="Times"/>
          <w:i/>
          <w:iCs/>
          <w:spacing w:val="-3"/>
          <w:lang w:val="en-GB"/>
        </w:rPr>
        <w:t>Thomas Becket</w:t>
      </w:r>
      <w:r>
        <w:rPr>
          <w:rFonts w:ascii="Times" w:hAnsi="Times" w:cs="Times"/>
          <w:spacing w:val="-3"/>
          <w:lang w:val="en-GB"/>
        </w:rPr>
        <w:t xml:space="preserve">, pp. 10–40. For the </w:t>
      </w:r>
      <w:smartTag w:uri="urn:schemas-microsoft-com:office:smarttags" w:element="City">
        <w:r>
          <w:rPr>
            <w:rFonts w:ascii="Times" w:hAnsi="Times" w:cs="Times"/>
            <w:spacing w:val="-3"/>
            <w:lang w:val="en-GB"/>
          </w:rPr>
          <w:t>London</w:t>
        </w:r>
      </w:smartTag>
      <w:r>
        <w:rPr>
          <w:rFonts w:ascii="Times" w:hAnsi="Times" w:cs="Times"/>
          <w:spacing w:val="-3"/>
          <w:lang w:val="en-GB"/>
        </w:rPr>
        <w:t xml:space="preserve"> in which Becket grew up, see Brooke and </w:t>
      </w:r>
      <w:proofErr w:type="spellStart"/>
      <w:r>
        <w:rPr>
          <w:rFonts w:ascii="Times" w:hAnsi="Times" w:cs="Times"/>
          <w:spacing w:val="-3"/>
          <w:lang w:val="en-GB"/>
        </w:rPr>
        <w:t>Keir</w:t>
      </w:r>
      <w:proofErr w:type="spellEnd"/>
      <w:r>
        <w:rPr>
          <w:rFonts w:ascii="Times" w:hAnsi="Times" w:cs="Times"/>
          <w:spacing w:val="-3"/>
          <w:lang w:val="en-GB"/>
        </w:rPr>
        <w:t xml:space="preserve">, </w:t>
      </w:r>
      <w:smartTag w:uri="urn:schemas-microsoft-com:office:smarttags" w:element="City">
        <w:smartTag w:uri="urn:schemas-microsoft-com:office:smarttags" w:element="place">
          <w:r>
            <w:rPr>
              <w:rFonts w:ascii="Times" w:hAnsi="Times" w:cs="Times"/>
              <w:i/>
              <w:iCs/>
              <w:spacing w:val="-3"/>
              <w:lang w:val="en-GB"/>
            </w:rPr>
            <w:t>London</w:t>
          </w:r>
        </w:smartTag>
      </w:smartTag>
      <w:r>
        <w:rPr>
          <w:rFonts w:ascii="Times" w:hAnsi="Times" w:cs="Times"/>
          <w:spacing w:val="-3"/>
          <w:lang w:val="en-GB"/>
        </w:rPr>
        <w:t>, pp. 105–21.</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For (2) see Knowles, </w:t>
      </w:r>
      <w:r>
        <w:rPr>
          <w:rFonts w:ascii="Times" w:hAnsi="Times" w:cs="Times"/>
          <w:i/>
          <w:iCs/>
          <w:spacing w:val="-3"/>
          <w:lang w:val="en-GB"/>
        </w:rPr>
        <w:t>Thomas Becket</w:t>
      </w:r>
      <w:r>
        <w:rPr>
          <w:rFonts w:ascii="Times" w:hAnsi="Times" w:cs="Times"/>
          <w:spacing w:val="-3"/>
          <w:lang w:val="en-GB"/>
        </w:rPr>
        <w:t xml:space="preserve">, 30–49 and Barlow, </w:t>
      </w:r>
      <w:r>
        <w:rPr>
          <w:rFonts w:ascii="Times" w:hAnsi="Times" w:cs="Times"/>
          <w:i/>
          <w:iCs/>
          <w:spacing w:val="-3"/>
          <w:lang w:val="en-GB"/>
        </w:rPr>
        <w:t>Thomas Becket</w:t>
      </w:r>
      <w:r>
        <w:rPr>
          <w:rFonts w:ascii="Times" w:hAnsi="Times" w:cs="Times"/>
          <w:spacing w:val="-3"/>
          <w:lang w:val="en-GB"/>
        </w:rPr>
        <w:t>, pp. 41–63.</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For (3) see </w:t>
      </w:r>
      <w:smartTag w:uri="urn:schemas-microsoft-com:office:smarttags" w:element="City">
        <w:smartTag w:uri="urn:schemas-microsoft-com:office:smarttags" w:element="place">
          <w:r>
            <w:rPr>
              <w:rFonts w:ascii="Times" w:hAnsi="Times" w:cs="Times"/>
              <w:spacing w:val="-3"/>
              <w:lang w:val="en-GB"/>
            </w:rPr>
            <w:t>Warren</w:t>
          </w:r>
        </w:smartTag>
      </w:smartTag>
      <w:r>
        <w:rPr>
          <w:rFonts w:ascii="Times" w:hAnsi="Times" w:cs="Times"/>
          <w:spacing w:val="-3"/>
          <w:lang w:val="en-GB"/>
        </w:rPr>
        <w:t xml:space="preserve">, </w:t>
      </w:r>
      <w:r>
        <w:rPr>
          <w:rFonts w:ascii="Times" w:hAnsi="Times" w:cs="Times"/>
          <w:i/>
          <w:iCs/>
          <w:spacing w:val="-3"/>
          <w:lang w:val="en-GB"/>
        </w:rPr>
        <w:t>Henry II</w:t>
      </w:r>
      <w:r>
        <w:rPr>
          <w:rFonts w:ascii="Times" w:hAnsi="Times" w:cs="Times"/>
          <w:spacing w:val="-3"/>
          <w:lang w:val="en-GB"/>
        </w:rPr>
        <w:t xml:space="preserve">, pp. 429–32, Knowles, `The Growth of Exemption', and </w:t>
      </w:r>
      <w:r>
        <w:rPr>
          <w:rFonts w:ascii="Times" w:hAnsi="Times" w:cs="Times"/>
          <w:i/>
          <w:iCs/>
          <w:spacing w:val="-3"/>
          <w:lang w:val="en-GB"/>
        </w:rPr>
        <w:t>Thomas Becket</w:t>
      </w:r>
      <w:r>
        <w:rPr>
          <w:rFonts w:ascii="Times" w:hAnsi="Times" w:cs="Times"/>
          <w:spacing w:val="-3"/>
          <w:lang w:val="en-GB"/>
        </w:rPr>
        <w:t xml:space="preserve">, pp. 44–5, Barlow, </w:t>
      </w:r>
      <w:r>
        <w:rPr>
          <w:rFonts w:ascii="Times" w:hAnsi="Times" w:cs="Times"/>
          <w:i/>
          <w:iCs/>
          <w:spacing w:val="-3"/>
          <w:lang w:val="en-GB"/>
        </w:rPr>
        <w:t>Thomas Becket</w:t>
      </w:r>
      <w:r>
        <w:rPr>
          <w:rFonts w:ascii="Times" w:hAnsi="Times" w:cs="Times"/>
          <w:spacing w:val="-3"/>
          <w:lang w:val="en-GB"/>
        </w:rPr>
        <w:t>, pp. 50–51.</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For (4) see Knowles, </w:t>
      </w:r>
      <w:r>
        <w:rPr>
          <w:rFonts w:ascii="Times" w:hAnsi="Times" w:cs="Times"/>
          <w:i/>
          <w:iCs/>
          <w:spacing w:val="-3"/>
          <w:lang w:val="en-GB"/>
        </w:rPr>
        <w:t>Thomas Becket</w:t>
      </w:r>
      <w:r>
        <w:rPr>
          <w:rFonts w:ascii="Times" w:hAnsi="Times" w:cs="Times"/>
          <w:spacing w:val="-3"/>
          <w:lang w:val="en-GB"/>
        </w:rPr>
        <w:t xml:space="preserve">, pp. 50–58, and Barlow, </w:t>
      </w:r>
      <w:r>
        <w:rPr>
          <w:rFonts w:ascii="Times" w:hAnsi="Times" w:cs="Times"/>
          <w:i/>
          <w:iCs/>
          <w:spacing w:val="-3"/>
          <w:lang w:val="en-GB"/>
        </w:rPr>
        <w:t>Thomas Becket</w:t>
      </w:r>
      <w:r>
        <w:rPr>
          <w:rFonts w:ascii="Times" w:hAnsi="Times" w:cs="Times"/>
          <w:spacing w:val="-3"/>
          <w:lang w:val="en-GB"/>
        </w:rPr>
        <w:t>, pp. 64–73.</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On the bishops of the controversy see Knowles, </w:t>
      </w:r>
      <w:r>
        <w:rPr>
          <w:rFonts w:ascii="Times" w:hAnsi="Times" w:cs="Times"/>
          <w:i/>
          <w:iCs/>
          <w:spacing w:val="-3"/>
          <w:lang w:val="en-GB"/>
        </w:rPr>
        <w:t>Episcopal Colleagues.</w:t>
      </w: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left" w:pos="-720"/>
        </w:tabs>
        <w:suppressAutoHyphens/>
        <w:spacing w:line="240" w:lineRule="atLeast"/>
        <w:jc w:val="both"/>
        <w:rPr>
          <w:rFonts w:ascii="Times" w:hAnsi="Times" w:cs="Times"/>
          <w:spacing w:val="-3"/>
          <w:lang w:val="en-GB"/>
        </w:rPr>
      </w:pPr>
    </w:p>
    <w:p w:rsidR="005232F8" w:rsidRDefault="005232F8" w:rsidP="005232F8">
      <w:pPr>
        <w:tabs>
          <w:tab w:val="center" w:pos="4513"/>
        </w:tabs>
        <w:suppressAutoHyphens/>
        <w:spacing w:line="240" w:lineRule="atLeast"/>
        <w:jc w:val="both"/>
        <w:rPr>
          <w:rFonts w:ascii="Times" w:hAnsi="Times" w:cs="Times"/>
          <w:b/>
          <w:bCs/>
          <w:spacing w:val="-3"/>
          <w:lang w:val="en-GB"/>
        </w:rPr>
      </w:pPr>
      <w:r>
        <w:rPr>
          <w:rFonts w:ascii="Times" w:hAnsi="Times" w:cs="Times"/>
          <w:b/>
          <w:bCs/>
          <w:spacing w:val="-3"/>
          <w:lang w:val="en-GB"/>
        </w:rPr>
        <w:tab/>
      </w:r>
    </w:p>
    <w:p w:rsidR="00F41A74" w:rsidRDefault="00F41A74">
      <w:bookmarkStart w:id="0" w:name="_GoBack"/>
      <w:bookmarkEnd w:id="0"/>
    </w:p>
    <w:sectPr w:rsidR="00F41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3263"/>
    <w:rsid w:val="001D3263"/>
    <w:rsid w:val="005232F8"/>
    <w:rsid w:val="00F41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2F8"/>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2F8"/>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1430</Words>
  <Characters>8152</Characters>
  <Application>Microsoft Office Word</Application>
  <DocSecurity>0</DocSecurity>
  <Lines>67</Lines>
  <Paragraphs>19</Paragraphs>
  <ScaleCrop>false</ScaleCrop>
  <Company/>
  <LinksUpToDate>false</LinksUpToDate>
  <CharactersWithSpaces>9563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Burton</dc:creator>
  <cp:lastModifiedBy>Janet Burton</cp:lastModifiedBy>
  <cp:revision>2</cp:revision>
  <dcterms:created xsi:type="dcterms:W3CDTF">2013-01-28T13:07:00Z</dcterms:created>
  <dcterms:modified xsi:type="dcterms:W3CDTF">2013-01-28T13:11:00Z</dcterms:modified>
</cp:coreProperties>
</file>