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1AC" w:rsidRDefault="009D6ABA">
      <w:pPr>
        <w:pStyle w:val="Normal1"/>
        <w:jc w:val="center"/>
        <w:rPr>
          <w:rFonts w:ascii="Times New Roman" w:eastAsia="Times New Roman" w:hAnsi="Times New Roman" w:cs="Times New Roman"/>
          <w:b/>
          <w:sz w:val="32"/>
          <w:szCs w:val="32"/>
          <w:lang w:val="en-GB"/>
        </w:rPr>
      </w:pPr>
      <w:proofErr w:type="spellStart"/>
      <w:r>
        <w:rPr>
          <w:rFonts w:ascii="Times New Roman" w:eastAsia="Times New Roman" w:hAnsi="Times New Roman" w:cs="Times New Roman"/>
          <w:b/>
          <w:sz w:val="32"/>
          <w:szCs w:val="32"/>
          <w:lang w:val="en-GB"/>
        </w:rPr>
        <w:t>Rina</w:t>
      </w:r>
      <w:proofErr w:type="spell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Salique</w:t>
      </w:r>
      <w:proofErr w:type="spellEnd"/>
    </w:p>
    <w:p w:rsidR="009D6ABA" w:rsidRDefault="009D6ABA">
      <w:pPr>
        <w:pStyle w:val="Normal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May2019</w:t>
      </w:r>
    </w:p>
    <w:p w:rsidR="009D6ABA" w:rsidRDefault="009D6ABA">
      <w:pPr>
        <w:pStyle w:val="Normal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1806203</w:t>
      </w:r>
    </w:p>
    <w:p w:rsidR="009D6ABA" w:rsidRDefault="009D6ABA">
      <w:pPr>
        <w:pStyle w:val="Normal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Lloyd </w:t>
      </w:r>
      <w:proofErr w:type="spellStart"/>
      <w:r>
        <w:rPr>
          <w:rFonts w:ascii="Times New Roman" w:eastAsia="Times New Roman" w:hAnsi="Times New Roman" w:cs="Times New Roman"/>
          <w:b/>
          <w:sz w:val="32"/>
          <w:szCs w:val="32"/>
          <w:lang w:val="en-GB"/>
        </w:rPr>
        <w:t>Beharry</w:t>
      </w:r>
      <w:proofErr w:type="spellEnd"/>
    </w:p>
    <w:p w:rsidR="009D6ABA" w:rsidRPr="00AA08EA" w:rsidRDefault="009D6ABA">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Pr="00AA08EA" w:rsidRDefault="004521AC">
      <w:pPr>
        <w:pStyle w:val="Normal1"/>
        <w:jc w:val="center"/>
        <w:rPr>
          <w:rFonts w:ascii="Times New Roman" w:eastAsia="Times New Roman" w:hAnsi="Times New Roman" w:cs="Times New Roman"/>
          <w:b/>
          <w:sz w:val="32"/>
          <w:szCs w:val="32"/>
          <w:lang w:val="en-GB"/>
        </w:rPr>
      </w:pPr>
    </w:p>
    <w:p w:rsidR="004521AC" w:rsidRDefault="00071687">
      <w:pPr>
        <w:pStyle w:val="Normal1"/>
        <w:jc w:val="center"/>
        <w:rPr>
          <w:rFonts w:ascii="Times New Roman" w:eastAsia="Times New Roman" w:hAnsi="Times New Roman" w:cs="Times New Roman"/>
          <w:b/>
          <w:sz w:val="32"/>
          <w:szCs w:val="32"/>
          <w:lang w:val="en-GB"/>
        </w:rPr>
      </w:pPr>
      <w:r w:rsidRPr="00AA08EA">
        <w:rPr>
          <w:rFonts w:ascii="Times New Roman" w:eastAsia="Times New Roman" w:hAnsi="Times New Roman" w:cs="Times New Roman"/>
          <w:b/>
          <w:sz w:val="32"/>
          <w:szCs w:val="32"/>
          <w:lang w:val="en-GB"/>
        </w:rPr>
        <w:t>MANAGING ENTERPRISE IN 21ST CENTURY</w:t>
      </w:r>
    </w:p>
    <w:p w:rsidR="000343F7" w:rsidRDefault="000343F7">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0343F7" w:rsidRDefault="000343F7" w:rsidP="000343F7">
      <w:pPr>
        <w:pStyle w:val="Normal1"/>
        <w:jc w:val="center"/>
        <w:rPr>
          <w:rFonts w:ascii="Times New Roman" w:eastAsia="Times New Roman" w:hAnsi="Times New Roman" w:cs="Times New Roman"/>
          <w:b/>
          <w:sz w:val="28"/>
          <w:szCs w:val="28"/>
          <w:lang w:val="en-GB"/>
        </w:rPr>
      </w:pPr>
      <w:r w:rsidRPr="000343F7">
        <w:rPr>
          <w:rFonts w:ascii="Times New Roman" w:eastAsia="Times New Roman" w:hAnsi="Times New Roman" w:cs="Times New Roman"/>
          <w:b/>
          <w:sz w:val="28"/>
          <w:szCs w:val="28"/>
          <w:lang w:val="en-GB"/>
        </w:rPr>
        <w:lastRenderedPageBreak/>
        <w:t>Executive summary</w:t>
      </w:r>
    </w:p>
    <w:p w:rsidR="000343F7" w:rsidRPr="000343F7" w:rsidRDefault="000343F7" w:rsidP="000343F7">
      <w:pPr>
        <w:pStyle w:val="Normal1"/>
        <w:jc w:val="center"/>
        <w:rPr>
          <w:rFonts w:ascii="Times New Roman" w:eastAsia="Times New Roman" w:hAnsi="Times New Roman" w:cs="Times New Roman"/>
          <w:b/>
          <w:sz w:val="28"/>
          <w:szCs w:val="28"/>
          <w:lang w:val="en-GB"/>
        </w:rPr>
      </w:pPr>
    </w:p>
    <w:p w:rsidR="00C97C16" w:rsidRDefault="000200AB" w:rsidP="000200AB">
      <w:pPr>
        <w:pStyle w:val="Normal1"/>
        <w:spacing w:line="360" w:lineRule="auto"/>
        <w:jc w:val="both"/>
        <w:rPr>
          <w:rFonts w:ascii="Times New Roman" w:hAnsi="Times New Roman" w:cs="Times New Roman"/>
          <w:sz w:val="24"/>
          <w:szCs w:val="24"/>
          <w:lang w:val="en-GB"/>
        </w:rPr>
      </w:pPr>
      <w:r w:rsidRPr="000200AB">
        <w:rPr>
          <w:rFonts w:ascii="Times New Roman" w:hAnsi="Times New Roman" w:cs="Times New Roman"/>
          <w:sz w:val="24"/>
          <w:szCs w:val="24"/>
          <w:lang w:val="en-GB"/>
        </w:rPr>
        <w:t>The current report is</w:t>
      </w:r>
      <w:r w:rsidR="00B7268E">
        <w:rPr>
          <w:rFonts w:ascii="Times New Roman" w:hAnsi="Times New Roman" w:cs="Times New Roman"/>
          <w:sz w:val="24"/>
          <w:szCs w:val="24"/>
          <w:lang w:val="en-GB"/>
        </w:rPr>
        <w:t xml:space="preserve"> a</w:t>
      </w:r>
      <w:r w:rsidRPr="000200AB">
        <w:rPr>
          <w:rFonts w:ascii="Times New Roman" w:hAnsi="Times New Roman" w:cs="Times New Roman"/>
          <w:sz w:val="24"/>
          <w:szCs w:val="24"/>
          <w:lang w:val="en-GB"/>
        </w:rPr>
        <w:t xml:space="preserve"> reflective </w:t>
      </w:r>
      <w:r w:rsidR="00B7268E">
        <w:rPr>
          <w:rFonts w:ascii="Times New Roman" w:hAnsi="Times New Roman" w:cs="Times New Roman"/>
          <w:sz w:val="24"/>
          <w:szCs w:val="24"/>
          <w:lang w:val="en-GB"/>
        </w:rPr>
        <w:t xml:space="preserve">account in terms of formation of a business project. In order to make the reflection the Gibbs reflective model is taken into consideration. </w:t>
      </w:r>
      <w:r w:rsidR="00EC27FB">
        <w:rPr>
          <w:rFonts w:ascii="Times New Roman" w:hAnsi="Times New Roman" w:cs="Times New Roman"/>
          <w:sz w:val="24"/>
          <w:szCs w:val="24"/>
          <w:lang w:val="en-GB"/>
        </w:rPr>
        <w:t xml:space="preserve">The reflection is focused on five main steps such as discussion, feelings, evaluation, and conclusion along with action plan. </w:t>
      </w:r>
      <w:r w:rsidR="00285BF0">
        <w:rPr>
          <w:rFonts w:ascii="Times New Roman" w:hAnsi="Times New Roman" w:cs="Times New Roman"/>
          <w:sz w:val="24"/>
          <w:szCs w:val="24"/>
          <w:lang w:val="en-GB"/>
        </w:rPr>
        <w:t>It has been mentioned that employability skills such as time management, decision making, adaptability, leadership are enhanced</w:t>
      </w:r>
      <w:r w:rsidR="00C97C16">
        <w:rPr>
          <w:rFonts w:ascii="Times New Roman" w:hAnsi="Times New Roman" w:cs="Times New Roman"/>
          <w:sz w:val="24"/>
          <w:szCs w:val="24"/>
          <w:lang w:val="en-GB"/>
        </w:rPr>
        <w:t xml:space="preserve">. The academic skills such as note taking ability, CV writing ability and the presentation efficiency are given immense importance. </w:t>
      </w:r>
      <w:r w:rsidR="00071687">
        <w:rPr>
          <w:rFonts w:ascii="Times New Roman" w:hAnsi="Times New Roman" w:cs="Times New Roman"/>
          <w:sz w:val="24"/>
          <w:szCs w:val="24"/>
          <w:lang w:val="en-GB"/>
        </w:rPr>
        <w:t xml:space="preserve">Reflection is done the crucial aspects that are faced to complete to course work. Lastly the action plan is made </w:t>
      </w:r>
      <w:r w:rsidR="00E806B2">
        <w:rPr>
          <w:rFonts w:ascii="Times New Roman" w:hAnsi="Times New Roman" w:cs="Times New Roman"/>
          <w:sz w:val="24"/>
          <w:szCs w:val="24"/>
          <w:lang w:val="en-GB"/>
        </w:rPr>
        <w:t>for developing the flaws that are identified during the evaluation of the processing.</w:t>
      </w:r>
    </w:p>
    <w:p w:rsidR="00C97C16" w:rsidRDefault="00C97C16">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4521AC" w:rsidRPr="000200AB" w:rsidRDefault="004521AC" w:rsidP="000200AB">
      <w:pPr>
        <w:pStyle w:val="Normal1"/>
        <w:spacing w:line="360" w:lineRule="auto"/>
        <w:jc w:val="both"/>
        <w:rPr>
          <w:rFonts w:ascii="Times New Roman" w:eastAsia="Times New Roman" w:hAnsi="Times New Roman" w:cs="Times New Roman"/>
          <w:b/>
          <w:sz w:val="24"/>
          <w:szCs w:val="24"/>
          <w:lang w:val="en-GB"/>
        </w:rPr>
      </w:pPr>
    </w:p>
    <w:sdt>
      <w:sdtPr>
        <w:rPr>
          <w:rFonts w:ascii="Arial" w:eastAsia="Arial" w:hAnsi="Arial" w:cs="Arial"/>
          <w:b w:val="0"/>
          <w:bCs w:val="0"/>
          <w:color w:val="auto"/>
          <w:sz w:val="22"/>
          <w:szCs w:val="22"/>
        </w:rPr>
        <w:id w:val="14099674"/>
        <w:docPartObj>
          <w:docPartGallery w:val="Table of Contents"/>
          <w:docPartUnique/>
        </w:docPartObj>
      </w:sdtPr>
      <w:sdtEndPr>
        <w:rPr>
          <w:rFonts w:ascii="Times New Roman" w:hAnsi="Times New Roman" w:cs="Times New Roman"/>
          <w:sz w:val="24"/>
          <w:szCs w:val="24"/>
        </w:rPr>
      </w:sdtEndPr>
      <w:sdtContent>
        <w:p w:rsidR="009779E5" w:rsidRPr="009779E5" w:rsidRDefault="009779E5" w:rsidP="009779E5">
          <w:pPr>
            <w:pStyle w:val="TOCHeading"/>
            <w:jc w:val="center"/>
            <w:rPr>
              <w:rFonts w:ascii="Times New Roman" w:hAnsi="Times New Roman" w:cs="Times New Roman"/>
              <w:color w:val="000000" w:themeColor="text1"/>
            </w:rPr>
          </w:pPr>
          <w:r w:rsidRPr="009779E5">
            <w:rPr>
              <w:rFonts w:ascii="Times New Roman" w:hAnsi="Times New Roman" w:cs="Times New Roman"/>
              <w:color w:val="000000" w:themeColor="text1"/>
            </w:rPr>
            <w:t>Table of Contents</w:t>
          </w:r>
        </w:p>
        <w:p w:rsidR="00F66517" w:rsidRPr="00F66517" w:rsidRDefault="00671E5B" w:rsidP="00F66517">
          <w:pPr>
            <w:pStyle w:val="TOC1"/>
            <w:tabs>
              <w:tab w:val="right" w:leader="dot" w:pos="9350"/>
            </w:tabs>
            <w:spacing w:line="360" w:lineRule="auto"/>
            <w:jc w:val="center"/>
            <w:rPr>
              <w:rFonts w:ascii="Times New Roman" w:eastAsiaTheme="minorEastAsia" w:hAnsi="Times New Roman" w:cs="Times New Roman"/>
              <w:noProof/>
              <w:color w:val="000000" w:themeColor="text1"/>
              <w:sz w:val="24"/>
              <w:szCs w:val="24"/>
            </w:rPr>
          </w:pPr>
          <w:r w:rsidRPr="009779E5">
            <w:rPr>
              <w:rFonts w:ascii="Times New Roman" w:hAnsi="Times New Roman" w:cs="Times New Roman"/>
              <w:sz w:val="24"/>
              <w:szCs w:val="24"/>
            </w:rPr>
            <w:fldChar w:fldCharType="begin"/>
          </w:r>
          <w:r w:rsidR="009779E5" w:rsidRPr="009779E5">
            <w:rPr>
              <w:rFonts w:ascii="Times New Roman" w:hAnsi="Times New Roman" w:cs="Times New Roman"/>
              <w:sz w:val="24"/>
              <w:szCs w:val="24"/>
            </w:rPr>
            <w:instrText xml:space="preserve"> TOC \o "1-3" \h \z \u </w:instrText>
          </w:r>
          <w:r w:rsidRPr="009779E5">
            <w:rPr>
              <w:rFonts w:ascii="Times New Roman" w:hAnsi="Times New Roman" w:cs="Times New Roman"/>
              <w:sz w:val="24"/>
              <w:szCs w:val="24"/>
            </w:rPr>
            <w:fldChar w:fldCharType="separate"/>
          </w:r>
          <w:hyperlink w:anchor="_Toc6487234" w:history="1">
            <w:r w:rsidR="00F66517" w:rsidRPr="00F66517">
              <w:rPr>
                <w:rStyle w:val="Hyperlink"/>
                <w:rFonts w:ascii="Times New Roman" w:hAnsi="Times New Roman" w:cs="Times New Roman"/>
                <w:noProof/>
                <w:color w:val="000000" w:themeColor="text1"/>
                <w:sz w:val="24"/>
                <w:szCs w:val="24"/>
                <w:lang w:val="en-GB"/>
              </w:rPr>
              <w:t xml:space="preserve">1. </w:t>
            </w:r>
            <w:r w:rsidR="00F66517" w:rsidRPr="00F66517">
              <w:rPr>
                <w:rStyle w:val="Hyperlink"/>
                <w:rFonts w:ascii="Times New Roman" w:hAnsi="Times New Roman" w:cs="Times New Roman"/>
                <w:noProof/>
                <w:color w:val="000000" w:themeColor="text1"/>
                <w:sz w:val="24"/>
                <w:szCs w:val="24"/>
              </w:rPr>
              <w:t>Introduction</w:t>
            </w:r>
            <w:r w:rsidR="00F66517" w:rsidRPr="00F66517">
              <w:rPr>
                <w:rFonts w:ascii="Times New Roman" w:hAnsi="Times New Roman" w:cs="Times New Roman"/>
                <w:noProof/>
                <w:webHidden/>
                <w:color w:val="000000" w:themeColor="text1"/>
                <w:sz w:val="24"/>
                <w:szCs w:val="24"/>
              </w:rPr>
              <w:tab/>
            </w:r>
            <w:r w:rsidRPr="00F66517">
              <w:rPr>
                <w:rFonts w:ascii="Times New Roman" w:hAnsi="Times New Roman" w:cs="Times New Roman"/>
                <w:noProof/>
                <w:webHidden/>
                <w:color w:val="000000" w:themeColor="text1"/>
                <w:sz w:val="24"/>
                <w:szCs w:val="24"/>
              </w:rPr>
              <w:fldChar w:fldCharType="begin"/>
            </w:r>
            <w:r w:rsidR="00F66517" w:rsidRPr="00F66517">
              <w:rPr>
                <w:rFonts w:ascii="Times New Roman" w:hAnsi="Times New Roman" w:cs="Times New Roman"/>
                <w:noProof/>
                <w:webHidden/>
                <w:color w:val="000000" w:themeColor="text1"/>
                <w:sz w:val="24"/>
                <w:szCs w:val="24"/>
              </w:rPr>
              <w:instrText xml:space="preserve"> PAGEREF _Toc6487234 \h </w:instrText>
            </w:r>
            <w:r w:rsidRPr="00F66517">
              <w:rPr>
                <w:rFonts w:ascii="Times New Roman" w:hAnsi="Times New Roman" w:cs="Times New Roman"/>
                <w:noProof/>
                <w:webHidden/>
                <w:color w:val="000000" w:themeColor="text1"/>
                <w:sz w:val="24"/>
                <w:szCs w:val="24"/>
              </w:rPr>
            </w:r>
            <w:r w:rsidRPr="00F66517">
              <w:rPr>
                <w:rFonts w:ascii="Times New Roman" w:hAnsi="Times New Roman" w:cs="Times New Roman"/>
                <w:noProof/>
                <w:webHidden/>
                <w:color w:val="000000" w:themeColor="text1"/>
                <w:sz w:val="24"/>
                <w:szCs w:val="24"/>
              </w:rPr>
              <w:fldChar w:fldCharType="separate"/>
            </w:r>
            <w:r w:rsidR="00F66517" w:rsidRPr="00F66517">
              <w:rPr>
                <w:rFonts w:ascii="Times New Roman" w:hAnsi="Times New Roman" w:cs="Times New Roman"/>
                <w:noProof/>
                <w:webHidden/>
                <w:color w:val="000000" w:themeColor="text1"/>
                <w:sz w:val="24"/>
                <w:szCs w:val="24"/>
              </w:rPr>
              <w:t>4</w:t>
            </w:r>
            <w:r w:rsidRPr="00F66517">
              <w:rPr>
                <w:rFonts w:ascii="Times New Roman" w:hAnsi="Times New Roman" w:cs="Times New Roman"/>
                <w:noProof/>
                <w:webHidden/>
                <w:color w:val="000000" w:themeColor="text1"/>
                <w:sz w:val="24"/>
                <w:szCs w:val="24"/>
              </w:rPr>
              <w:fldChar w:fldCharType="end"/>
            </w:r>
          </w:hyperlink>
        </w:p>
        <w:p w:rsidR="00F66517" w:rsidRPr="00F66517" w:rsidRDefault="00671E5B" w:rsidP="00F66517">
          <w:pPr>
            <w:pStyle w:val="TOC1"/>
            <w:tabs>
              <w:tab w:val="right" w:leader="dot" w:pos="9350"/>
            </w:tabs>
            <w:spacing w:line="360" w:lineRule="auto"/>
            <w:jc w:val="center"/>
            <w:rPr>
              <w:rFonts w:ascii="Times New Roman" w:eastAsiaTheme="minorEastAsia" w:hAnsi="Times New Roman" w:cs="Times New Roman"/>
              <w:noProof/>
              <w:color w:val="000000" w:themeColor="text1"/>
              <w:sz w:val="24"/>
              <w:szCs w:val="24"/>
            </w:rPr>
          </w:pPr>
          <w:hyperlink w:anchor="_Toc6487235" w:history="1">
            <w:r w:rsidR="00F66517" w:rsidRPr="00F66517">
              <w:rPr>
                <w:rStyle w:val="Hyperlink"/>
                <w:rFonts w:ascii="Times New Roman" w:hAnsi="Times New Roman" w:cs="Times New Roman"/>
                <w:noProof/>
                <w:color w:val="000000" w:themeColor="text1"/>
                <w:sz w:val="24"/>
                <w:szCs w:val="24"/>
                <w:lang w:val="en-GB"/>
              </w:rPr>
              <w:t>2. Reflection using Gibbs reflective cycle</w:t>
            </w:r>
            <w:r w:rsidR="00F66517" w:rsidRPr="00F66517">
              <w:rPr>
                <w:rFonts w:ascii="Times New Roman" w:hAnsi="Times New Roman" w:cs="Times New Roman"/>
                <w:noProof/>
                <w:webHidden/>
                <w:color w:val="000000" w:themeColor="text1"/>
                <w:sz w:val="24"/>
                <w:szCs w:val="24"/>
              </w:rPr>
              <w:tab/>
            </w:r>
            <w:r w:rsidRPr="00F66517">
              <w:rPr>
                <w:rFonts w:ascii="Times New Roman" w:hAnsi="Times New Roman" w:cs="Times New Roman"/>
                <w:noProof/>
                <w:webHidden/>
                <w:color w:val="000000" w:themeColor="text1"/>
                <w:sz w:val="24"/>
                <w:szCs w:val="24"/>
              </w:rPr>
              <w:fldChar w:fldCharType="begin"/>
            </w:r>
            <w:r w:rsidR="00F66517" w:rsidRPr="00F66517">
              <w:rPr>
                <w:rFonts w:ascii="Times New Roman" w:hAnsi="Times New Roman" w:cs="Times New Roman"/>
                <w:noProof/>
                <w:webHidden/>
                <w:color w:val="000000" w:themeColor="text1"/>
                <w:sz w:val="24"/>
                <w:szCs w:val="24"/>
              </w:rPr>
              <w:instrText xml:space="preserve"> PAGEREF _Toc6487235 \h </w:instrText>
            </w:r>
            <w:r w:rsidRPr="00F66517">
              <w:rPr>
                <w:rFonts w:ascii="Times New Roman" w:hAnsi="Times New Roman" w:cs="Times New Roman"/>
                <w:noProof/>
                <w:webHidden/>
                <w:color w:val="000000" w:themeColor="text1"/>
                <w:sz w:val="24"/>
                <w:szCs w:val="24"/>
              </w:rPr>
            </w:r>
            <w:r w:rsidRPr="00F66517">
              <w:rPr>
                <w:rFonts w:ascii="Times New Roman" w:hAnsi="Times New Roman" w:cs="Times New Roman"/>
                <w:noProof/>
                <w:webHidden/>
                <w:color w:val="000000" w:themeColor="text1"/>
                <w:sz w:val="24"/>
                <w:szCs w:val="24"/>
              </w:rPr>
              <w:fldChar w:fldCharType="separate"/>
            </w:r>
            <w:r w:rsidR="00F66517" w:rsidRPr="00F66517">
              <w:rPr>
                <w:rFonts w:ascii="Times New Roman" w:hAnsi="Times New Roman" w:cs="Times New Roman"/>
                <w:noProof/>
                <w:webHidden/>
                <w:color w:val="000000" w:themeColor="text1"/>
                <w:sz w:val="24"/>
                <w:szCs w:val="24"/>
              </w:rPr>
              <w:t>4</w:t>
            </w:r>
            <w:r w:rsidRPr="00F66517">
              <w:rPr>
                <w:rFonts w:ascii="Times New Roman" w:hAnsi="Times New Roman" w:cs="Times New Roman"/>
                <w:noProof/>
                <w:webHidden/>
                <w:color w:val="000000" w:themeColor="text1"/>
                <w:sz w:val="24"/>
                <w:szCs w:val="24"/>
              </w:rPr>
              <w:fldChar w:fldCharType="end"/>
            </w:r>
          </w:hyperlink>
        </w:p>
        <w:p w:rsidR="00F66517" w:rsidRPr="00F66517" w:rsidRDefault="00671E5B" w:rsidP="00F66517">
          <w:pPr>
            <w:pStyle w:val="TOC2"/>
            <w:tabs>
              <w:tab w:val="right" w:leader="dot" w:pos="9350"/>
            </w:tabs>
            <w:spacing w:line="360" w:lineRule="auto"/>
            <w:jc w:val="center"/>
            <w:rPr>
              <w:rFonts w:ascii="Times New Roman" w:eastAsiaTheme="minorEastAsia" w:hAnsi="Times New Roman" w:cs="Times New Roman"/>
              <w:noProof/>
              <w:color w:val="000000" w:themeColor="text1"/>
              <w:sz w:val="24"/>
              <w:szCs w:val="24"/>
            </w:rPr>
          </w:pPr>
          <w:hyperlink w:anchor="_Toc6487236" w:history="1">
            <w:r w:rsidR="00F66517" w:rsidRPr="00F66517">
              <w:rPr>
                <w:rStyle w:val="Hyperlink"/>
                <w:rFonts w:ascii="Times New Roman" w:hAnsi="Times New Roman" w:cs="Times New Roman"/>
                <w:noProof/>
                <w:color w:val="000000" w:themeColor="text1"/>
                <w:sz w:val="24"/>
                <w:szCs w:val="24"/>
                <w:lang w:val="en-GB"/>
              </w:rPr>
              <w:t>2.1 Description</w:t>
            </w:r>
            <w:r w:rsidR="00F66517" w:rsidRPr="00F66517">
              <w:rPr>
                <w:rFonts w:ascii="Times New Roman" w:hAnsi="Times New Roman" w:cs="Times New Roman"/>
                <w:noProof/>
                <w:webHidden/>
                <w:color w:val="000000" w:themeColor="text1"/>
                <w:sz w:val="24"/>
                <w:szCs w:val="24"/>
              </w:rPr>
              <w:tab/>
            </w:r>
            <w:r w:rsidRPr="00F66517">
              <w:rPr>
                <w:rFonts w:ascii="Times New Roman" w:hAnsi="Times New Roman" w:cs="Times New Roman"/>
                <w:noProof/>
                <w:webHidden/>
                <w:color w:val="000000" w:themeColor="text1"/>
                <w:sz w:val="24"/>
                <w:szCs w:val="24"/>
              </w:rPr>
              <w:fldChar w:fldCharType="begin"/>
            </w:r>
            <w:r w:rsidR="00F66517" w:rsidRPr="00F66517">
              <w:rPr>
                <w:rFonts w:ascii="Times New Roman" w:hAnsi="Times New Roman" w:cs="Times New Roman"/>
                <w:noProof/>
                <w:webHidden/>
                <w:color w:val="000000" w:themeColor="text1"/>
                <w:sz w:val="24"/>
                <w:szCs w:val="24"/>
              </w:rPr>
              <w:instrText xml:space="preserve"> PAGEREF _Toc6487236 \h </w:instrText>
            </w:r>
            <w:r w:rsidRPr="00F66517">
              <w:rPr>
                <w:rFonts w:ascii="Times New Roman" w:hAnsi="Times New Roman" w:cs="Times New Roman"/>
                <w:noProof/>
                <w:webHidden/>
                <w:color w:val="000000" w:themeColor="text1"/>
                <w:sz w:val="24"/>
                <w:szCs w:val="24"/>
              </w:rPr>
            </w:r>
            <w:r w:rsidRPr="00F66517">
              <w:rPr>
                <w:rFonts w:ascii="Times New Roman" w:hAnsi="Times New Roman" w:cs="Times New Roman"/>
                <w:noProof/>
                <w:webHidden/>
                <w:color w:val="000000" w:themeColor="text1"/>
                <w:sz w:val="24"/>
                <w:szCs w:val="24"/>
              </w:rPr>
              <w:fldChar w:fldCharType="separate"/>
            </w:r>
            <w:r w:rsidR="00F66517" w:rsidRPr="00F66517">
              <w:rPr>
                <w:rFonts w:ascii="Times New Roman" w:hAnsi="Times New Roman" w:cs="Times New Roman"/>
                <w:noProof/>
                <w:webHidden/>
                <w:color w:val="000000" w:themeColor="text1"/>
                <w:sz w:val="24"/>
                <w:szCs w:val="24"/>
              </w:rPr>
              <w:t>4</w:t>
            </w:r>
            <w:r w:rsidRPr="00F66517">
              <w:rPr>
                <w:rFonts w:ascii="Times New Roman" w:hAnsi="Times New Roman" w:cs="Times New Roman"/>
                <w:noProof/>
                <w:webHidden/>
                <w:color w:val="000000" w:themeColor="text1"/>
                <w:sz w:val="24"/>
                <w:szCs w:val="24"/>
              </w:rPr>
              <w:fldChar w:fldCharType="end"/>
            </w:r>
          </w:hyperlink>
        </w:p>
        <w:p w:rsidR="00F66517" w:rsidRPr="00F66517" w:rsidRDefault="00671E5B" w:rsidP="00F66517">
          <w:pPr>
            <w:pStyle w:val="TOC2"/>
            <w:tabs>
              <w:tab w:val="right" w:leader="dot" w:pos="9350"/>
            </w:tabs>
            <w:spacing w:line="360" w:lineRule="auto"/>
            <w:jc w:val="center"/>
            <w:rPr>
              <w:rFonts w:ascii="Times New Roman" w:eastAsiaTheme="minorEastAsia" w:hAnsi="Times New Roman" w:cs="Times New Roman"/>
              <w:noProof/>
              <w:color w:val="000000" w:themeColor="text1"/>
              <w:sz w:val="24"/>
              <w:szCs w:val="24"/>
            </w:rPr>
          </w:pPr>
          <w:hyperlink w:anchor="_Toc6487237" w:history="1">
            <w:r w:rsidR="00F66517" w:rsidRPr="00F66517">
              <w:rPr>
                <w:rStyle w:val="Hyperlink"/>
                <w:rFonts w:ascii="Times New Roman" w:hAnsi="Times New Roman" w:cs="Times New Roman"/>
                <w:noProof/>
                <w:color w:val="000000" w:themeColor="text1"/>
                <w:sz w:val="24"/>
                <w:szCs w:val="24"/>
                <w:lang w:val="en-GB"/>
              </w:rPr>
              <w:t>2.2 Feelings</w:t>
            </w:r>
            <w:r w:rsidR="00F66517" w:rsidRPr="00F66517">
              <w:rPr>
                <w:rFonts w:ascii="Times New Roman" w:hAnsi="Times New Roman" w:cs="Times New Roman"/>
                <w:noProof/>
                <w:webHidden/>
                <w:color w:val="000000" w:themeColor="text1"/>
                <w:sz w:val="24"/>
                <w:szCs w:val="24"/>
              </w:rPr>
              <w:tab/>
            </w:r>
            <w:r w:rsidRPr="00F66517">
              <w:rPr>
                <w:rFonts w:ascii="Times New Roman" w:hAnsi="Times New Roman" w:cs="Times New Roman"/>
                <w:noProof/>
                <w:webHidden/>
                <w:color w:val="000000" w:themeColor="text1"/>
                <w:sz w:val="24"/>
                <w:szCs w:val="24"/>
              </w:rPr>
              <w:fldChar w:fldCharType="begin"/>
            </w:r>
            <w:r w:rsidR="00F66517" w:rsidRPr="00F66517">
              <w:rPr>
                <w:rFonts w:ascii="Times New Roman" w:hAnsi="Times New Roman" w:cs="Times New Roman"/>
                <w:noProof/>
                <w:webHidden/>
                <w:color w:val="000000" w:themeColor="text1"/>
                <w:sz w:val="24"/>
                <w:szCs w:val="24"/>
              </w:rPr>
              <w:instrText xml:space="preserve"> PAGEREF _Toc6487237 \h </w:instrText>
            </w:r>
            <w:r w:rsidRPr="00F66517">
              <w:rPr>
                <w:rFonts w:ascii="Times New Roman" w:hAnsi="Times New Roman" w:cs="Times New Roman"/>
                <w:noProof/>
                <w:webHidden/>
                <w:color w:val="000000" w:themeColor="text1"/>
                <w:sz w:val="24"/>
                <w:szCs w:val="24"/>
              </w:rPr>
            </w:r>
            <w:r w:rsidRPr="00F66517">
              <w:rPr>
                <w:rFonts w:ascii="Times New Roman" w:hAnsi="Times New Roman" w:cs="Times New Roman"/>
                <w:noProof/>
                <w:webHidden/>
                <w:color w:val="000000" w:themeColor="text1"/>
                <w:sz w:val="24"/>
                <w:szCs w:val="24"/>
              </w:rPr>
              <w:fldChar w:fldCharType="separate"/>
            </w:r>
            <w:r w:rsidR="00F66517" w:rsidRPr="00F66517">
              <w:rPr>
                <w:rFonts w:ascii="Times New Roman" w:hAnsi="Times New Roman" w:cs="Times New Roman"/>
                <w:noProof/>
                <w:webHidden/>
                <w:color w:val="000000" w:themeColor="text1"/>
                <w:sz w:val="24"/>
                <w:szCs w:val="24"/>
              </w:rPr>
              <w:t>6</w:t>
            </w:r>
            <w:r w:rsidRPr="00F66517">
              <w:rPr>
                <w:rFonts w:ascii="Times New Roman" w:hAnsi="Times New Roman" w:cs="Times New Roman"/>
                <w:noProof/>
                <w:webHidden/>
                <w:color w:val="000000" w:themeColor="text1"/>
                <w:sz w:val="24"/>
                <w:szCs w:val="24"/>
              </w:rPr>
              <w:fldChar w:fldCharType="end"/>
            </w:r>
          </w:hyperlink>
        </w:p>
        <w:p w:rsidR="00F66517" w:rsidRPr="00F66517" w:rsidRDefault="00671E5B" w:rsidP="00F66517">
          <w:pPr>
            <w:pStyle w:val="TOC2"/>
            <w:tabs>
              <w:tab w:val="right" w:leader="dot" w:pos="9350"/>
            </w:tabs>
            <w:spacing w:line="360" w:lineRule="auto"/>
            <w:jc w:val="center"/>
            <w:rPr>
              <w:rFonts w:ascii="Times New Roman" w:eastAsiaTheme="minorEastAsia" w:hAnsi="Times New Roman" w:cs="Times New Roman"/>
              <w:noProof/>
              <w:color w:val="000000" w:themeColor="text1"/>
              <w:sz w:val="24"/>
              <w:szCs w:val="24"/>
            </w:rPr>
          </w:pPr>
          <w:hyperlink w:anchor="_Toc6487238" w:history="1">
            <w:r w:rsidR="00F66517" w:rsidRPr="00F66517">
              <w:rPr>
                <w:rStyle w:val="Hyperlink"/>
                <w:rFonts w:ascii="Times New Roman" w:hAnsi="Times New Roman" w:cs="Times New Roman"/>
                <w:noProof/>
                <w:color w:val="000000" w:themeColor="text1"/>
                <w:sz w:val="24"/>
                <w:szCs w:val="24"/>
                <w:lang w:val="en-GB"/>
              </w:rPr>
              <w:t>2.3 Evaluation</w:t>
            </w:r>
            <w:r w:rsidR="00F66517" w:rsidRPr="00F66517">
              <w:rPr>
                <w:rFonts w:ascii="Times New Roman" w:hAnsi="Times New Roman" w:cs="Times New Roman"/>
                <w:noProof/>
                <w:webHidden/>
                <w:color w:val="000000" w:themeColor="text1"/>
                <w:sz w:val="24"/>
                <w:szCs w:val="24"/>
              </w:rPr>
              <w:tab/>
            </w:r>
            <w:r w:rsidRPr="00F66517">
              <w:rPr>
                <w:rFonts w:ascii="Times New Roman" w:hAnsi="Times New Roman" w:cs="Times New Roman"/>
                <w:noProof/>
                <w:webHidden/>
                <w:color w:val="000000" w:themeColor="text1"/>
                <w:sz w:val="24"/>
                <w:szCs w:val="24"/>
              </w:rPr>
              <w:fldChar w:fldCharType="begin"/>
            </w:r>
            <w:r w:rsidR="00F66517" w:rsidRPr="00F66517">
              <w:rPr>
                <w:rFonts w:ascii="Times New Roman" w:hAnsi="Times New Roman" w:cs="Times New Roman"/>
                <w:noProof/>
                <w:webHidden/>
                <w:color w:val="000000" w:themeColor="text1"/>
                <w:sz w:val="24"/>
                <w:szCs w:val="24"/>
              </w:rPr>
              <w:instrText xml:space="preserve"> PAGEREF _Toc6487238 \h </w:instrText>
            </w:r>
            <w:r w:rsidRPr="00F66517">
              <w:rPr>
                <w:rFonts w:ascii="Times New Roman" w:hAnsi="Times New Roman" w:cs="Times New Roman"/>
                <w:noProof/>
                <w:webHidden/>
                <w:color w:val="000000" w:themeColor="text1"/>
                <w:sz w:val="24"/>
                <w:szCs w:val="24"/>
              </w:rPr>
            </w:r>
            <w:r w:rsidRPr="00F66517">
              <w:rPr>
                <w:rFonts w:ascii="Times New Roman" w:hAnsi="Times New Roman" w:cs="Times New Roman"/>
                <w:noProof/>
                <w:webHidden/>
                <w:color w:val="000000" w:themeColor="text1"/>
                <w:sz w:val="24"/>
                <w:szCs w:val="24"/>
              </w:rPr>
              <w:fldChar w:fldCharType="separate"/>
            </w:r>
            <w:r w:rsidR="00F66517" w:rsidRPr="00F66517">
              <w:rPr>
                <w:rFonts w:ascii="Times New Roman" w:hAnsi="Times New Roman" w:cs="Times New Roman"/>
                <w:noProof/>
                <w:webHidden/>
                <w:color w:val="000000" w:themeColor="text1"/>
                <w:sz w:val="24"/>
                <w:szCs w:val="24"/>
              </w:rPr>
              <w:t>7</w:t>
            </w:r>
            <w:r w:rsidRPr="00F66517">
              <w:rPr>
                <w:rFonts w:ascii="Times New Roman" w:hAnsi="Times New Roman" w:cs="Times New Roman"/>
                <w:noProof/>
                <w:webHidden/>
                <w:color w:val="000000" w:themeColor="text1"/>
                <w:sz w:val="24"/>
                <w:szCs w:val="24"/>
              </w:rPr>
              <w:fldChar w:fldCharType="end"/>
            </w:r>
          </w:hyperlink>
        </w:p>
        <w:p w:rsidR="00F66517" w:rsidRPr="00F66517" w:rsidRDefault="00671E5B" w:rsidP="00F66517">
          <w:pPr>
            <w:pStyle w:val="TOC2"/>
            <w:tabs>
              <w:tab w:val="right" w:leader="dot" w:pos="9350"/>
            </w:tabs>
            <w:spacing w:line="360" w:lineRule="auto"/>
            <w:jc w:val="center"/>
            <w:rPr>
              <w:rFonts w:ascii="Times New Roman" w:eastAsiaTheme="minorEastAsia" w:hAnsi="Times New Roman" w:cs="Times New Roman"/>
              <w:noProof/>
              <w:color w:val="000000" w:themeColor="text1"/>
              <w:sz w:val="24"/>
              <w:szCs w:val="24"/>
            </w:rPr>
          </w:pPr>
          <w:hyperlink w:anchor="_Toc6487239" w:history="1">
            <w:r w:rsidR="00F66517" w:rsidRPr="00F66517">
              <w:rPr>
                <w:rStyle w:val="Hyperlink"/>
                <w:rFonts w:ascii="Times New Roman" w:hAnsi="Times New Roman" w:cs="Times New Roman"/>
                <w:noProof/>
                <w:color w:val="000000" w:themeColor="text1"/>
                <w:sz w:val="24"/>
                <w:szCs w:val="24"/>
                <w:lang w:val="en-GB"/>
              </w:rPr>
              <w:t>2.4 Conclusion</w:t>
            </w:r>
            <w:r w:rsidR="00F66517" w:rsidRPr="00F66517">
              <w:rPr>
                <w:rFonts w:ascii="Times New Roman" w:hAnsi="Times New Roman" w:cs="Times New Roman"/>
                <w:noProof/>
                <w:webHidden/>
                <w:color w:val="000000" w:themeColor="text1"/>
                <w:sz w:val="24"/>
                <w:szCs w:val="24"/>
              </w:rPr>
              <w:tab/>
            </w:r>
            <w:r w:rsidRPr="00F66517">
              <w:rPr>
                <w:rFonts w:ascii="Times New Roman" w:hAnsi="Times New Roman" w:cs="Times New Roman"/>
                <w:noProof/>
                <w:webHidden/>
                <w:color w:val="000000" w:themeColor="text1"/>
                <w:sz w:val="24"/>
                <w:szCs w:val="24"/>
              </w:rPr>
              <w:fldChar w:fldCharType="begin"/>
            </w:r>
            <w:r w:rsidR="00F66517" w:rsidRPr="00F66517">
              <w:rPr>
                <w:rFonts w:ascii="Times New Roman" w:hAnsi="Times New Roman" w:cs="Times New Roman"/>
                <w:noProof/>
                <w:webHidden/>
                <w:color w:val="000000" w:themeColor="text1"/>
                <w:sz w:val="24"/>
                <w:szCs w:val="24"/>
              </w:rPr>
              <w:instrText xml:space="preserve"> PAGEREF _Toc6487239 \h </w:instrText>
            </w:r>
            <w:r w:rsidRPr="00F66517">
              <w:rPr>
                <w:rFonts w:ascii="Times New Roman" w:hAnsi="Times New Roman" w:cs="Times New Roman"/>
                <w:noProof/>
                <w:webHidden/>
                <w:color w:val="000000" w:themeColor="text1"/>
                <w:sz w:val="24"/>
                <w:szCs w:val="24"/>
              </w:rPr>
            </w:r>
            <w:r w:rsidRPr="00F66517">
              <w:rPr>
                <w:rFonts w:ascii="Times New Roman" w:hAnsi="Times New Roman" w:cs="Times New Roman"/>
                <w:noProof/>
                <w:webHidden/>
                <w:color w:val="000000" w:themeColor="text1"/>
                <w:sz w:val="24"/>
                <w:szCs w:val="24"/>
              </w:rPr>
              <w:fldChar w:fldCharType="separate"/>
            </w:r>
            <w:r w:rsidR="00F66517" w:rsidRPr="00F66517">
              <w:rPr>
                <w:rFonts w:ascii="Times New Roman" w:hAnsi="Times New Roman" w:cs="Times New Roman"/>
                <w:noProof/>
                <w:webHidden/>
                <w:color w:val="000000" w:themeColor="text1"/>
                <w:sz w:val="24"/>
                <w:szCs w:val="24"/>
              </w:rPr>
              <w:t>9</w:t>
            </w:r>
            <w:r w:rsidRPr="00F66517">
              <w:rPr>
                <w:rFonts w:ascii="Times New Roman" w:hAnsi="Times New Roman" w:cs="Times New Roman"/>
                <w:noProof/>
                <w:webHidden/>
                <w:color w:val="000000" w:themeColor="text1"/>
                <w:sz w:val="24"/>
                <w:szCs w:val="24"/>
              </w:rPr>
              <w:fldChar w:fldCharType="end"/>
            </w:r>
          </w:hyperlink>
        </w:p>
        <w:p w:rsidR="00F66517" w:rsidRPr="00F66517" w:rsidRDefault="00671E5B" w:rsidP="00F66517">
          <w:pPr>
            <w:pStyle w:val="TOC2"/>
            <w:tabs>
              <w:tab w:val="right" w:leader="dot" w:pos="9350"/>
            </w:tabs>
            <w:spacing w:line="360" w:lineRule="auto"/>
            <w:jc w:val="center"/>
            <w:rPr>
              <w:rFonts w:ascii="Times New Roman" w:eastAsiaTheme="minorEastAsia" w:hAnsi="Times New Roman" w:cs="Times New Roman"/>
              <w:noProof/>
              <w:color w:val="000000" w:themeColor="text1"/>
              <w:sz w:val="24"/>
              <w:szCs w:val="24"/>
            </w:rPr>
          </w:pPr>
          <w:hyperlink w:anchor="_Toc6487240" w:history="1">
            <w:r w:rsidR="00F66517" w:rsidRPr="00F66517">
              <w:rPr>
                <w:rStyle w:val="Hyperlink"/>
                <w:rFonts w:ascii="Times New Roman" w:hAnsi="Times New Roman" w:cs="Times New Roman"/>
                <w:noProof/>
                <w:color w:val="000000" w:themeColor="text1"/>
                <w:sz w:val="24"/>
                <w:szCs w:val="24"/>
                <w:lang w:val="en-GB"/>
              </w:rPr>
              <w:t>2.5 Action plan</w:t>
            </w:r>
            <w:r w:rsidR="00F66517" w:rsidRPr="00F66517">
              <w:rPr>
                <w:rFonts w:ascii="Times New Roman" w:hAnsi="Times New Roman" w:cs="Times New Roman"/>
                <w:noProof/>
                <w:webHidden/>
                <w:color w:val="000000" w:themeColor="text1"/>
                <w:sz w:val="24"/>
                <w:szCs w:val="24"/>
              </w:rPr>
              <w:tab/>
            </w:r>
            <w:r w:rsidRPr="00F66517">
              <w:rPr>
                <w:rFonts w:ascii="Times New Roman" w:hAnsi="Times New Roman" w:cs="Times New Roman"/>
                <w:noProof/>
                <w:webHidden/>
                <w:color w:val="000000" w:themeColor="text1"/>
                <w:sz w:val="24"/>
                <w:szCs w:val="24"/>
              </w:rPr>
              <w:fldChar w:fldCharType="begin"/>
            </w:r>
            <w:r w:rsidR="00F66517" w:rsidRPr="00F66517">
              <w:rPr>
                <w:rFonts w:ascii="Times New Roman" w:hAnsi="Times New Roman" w:cs="Times New Roman"/>
                <w:noProof/>
                <w:webHidden/>
                <w:color w:val="000000" w:themeColor="text1"/>
                <w:sz w:val="24"/>
                <w:szCs w:val="24"/>
              </w:rPr>
              <w:instrText xml:space="preserve"> PAGEREF _Toc6487240 \h </w:instrText>
            </w:r>
            <w:r w:rsidRPr="00F66517">
              <w:rPr>
                <w:rFonts w:ascii="Times New Roman" w:hAnsi="Times New Roman" w:cs="Times New Roman"/>
                <w:noProof/>
                <w:webHidden/>
                <w:color w:val="000000" w:themeColor="text1"/>
                <w:sz w:val="24"/>
                <w:szCs w:val="24"/>
              </w:rPr>
            </w:r>
            <w:r w:rsidRPr="00F66517">
              <w:rPr>
                <w:rFonts w:ascii="Times New Roman" w:hAnsi="Times New Roman" w:cs="Times New Roman"/>
                <w:noProof/>
                <w:webHidden/>
                <w:color w:val="000000" w:themeColor="text1"/>
                <w:sz w:val="24"/>
                <w:szCs w:val="24"/>
              </w:rPr>
              <w:fldChar w:fldCharType="separate"/>
            </w:r>
            <w:r w:rsidR="00F66517" w:rsidRPr="00F66517">
              <w:rPr>
                <w:rFonts w:ascii="Times New Roman" w:hAnsi="Times New Roman" w:cs="Times New Roman"/>
                <w:noProof/>
                <w:webHidden/>
                <w:color w:val="000000" w:themeColor="text1"/>
                <w:sz w:val="24"/>
                <w:szCs w:val="24"/>
              </w:rPr>
              <w:t>10</w:t>
            </w:r>
            <w:r w:rsidRPr="00F66517">
              <w:rPr>
                <w:rFonts w:ascii="Times New Roman" w:hAnsi="Times New Roman" w:cs="Times New Roman"/>
                <w:noProof/>
                <w:webHidden/>
                <w:color w:val="000000" w:themeColor="text1"/>
                <w:sz w:val="24"/>
                <w:szCs w:val="24"/>
              </w:rPr>
              <w:fldChar w:fldCharType="end"/>
            </w:r>
          </w:hyperlink>
        </w:p>
        <w:p w:rsidR="00F66517" w:rsidRPr="00F66517" w:rsidRDefault="00671E5B" w:rsidP="00F66517">
          <w:pPr>
            <w:pStyle w:val="TOC1"/>
            <w:tabs>
              <w:tab w:val="right" w:leader="dot" w:pos="9350"/>
            </w:tabs>
            <w:spacing w:line="360" w:lineRule="auto"/>
            <w:jc w:val="center"/>
            <w:rPr>
              <w:rFonts w:ascii="Times New Roman" w:eastAsiaTheme="minorEastAsia" w:hAnsi="Times New Roman" w:cs="Times New Roman"/>
              <w:noProof/>
              <w:color w:val="000000" w:themeColor="text1"/>
              <w:sz w:val="24"/>
              <w:szCs w:val="24"/>
            </w:rPr>
          </w:pPr>
          <w:hyperlink w:anchor="_Toc6487241" w:history="1">
            <w:r w:rsidR="00F66517" w:rsidRPr="00F66517">
              <w:rPr>
                <w:rStyle w:val="Hyperlink"/>
                <w:rFonts w:ascii="Times New Roman" w:hAnsi="Times New Roman" w:cs="Times New Roman"/>
                <w:noProof/>
                <w:color w:val="000000" w:themeColor="text1"/>
                <w:sz w:val="24"/>
                <w:szCs w:val="24"/>
                <w:lang w:val="en-GB"/>
              </w:rPr>
              <w:t>Reference list</w:t>
            </w:r>
            <w:r w:rsidR="00F66517" w:rsidRPr="00F66517">
              <w:rPr>
                <w:rFonts w:ascii="Times New Roman" w:hAnsi="Times New Roman" w:cs="Times New Roman"/>
                <w:noProof/>
                <w:webHidden/>
                <w:color w:val="000000" w:themeColor="text1"/>
                <w:sz w:val="24"/>
                <w:szCs w:val="24"/>
              </w:rPr>
              <w:tab/>
            </w:r>
            <w:r w:rsidRPr="00F66517">
              <w:rPr>
                <w:rFonts w:ascii="Times New Roman" w:hAnsi="Times New Roman" w:cs="Times New Roman"/>
                <w:noProof/>
                <w:webHidden/>
                <w:color w:val="000000" w:themeColor="text1"/>
                <w:sz w:val="24"/>
                <w:szCs w:val="24"/>
              </w:rPr>
              <w:fldChar w:fldCharType="begin"/>
            </w:r>
            <w:r w:rsidR="00F66517" w:rsidRPr="00F66517">
              <w:rPr>
                <w:rFonts w:ascii="Times New Roman" w:hAnsi="Times New Roman" w:cs="Times New Roman"/>
                <w:noProof/>
                <w:webHidden/>
                <w:color w:val="000000" w:themeColor="text1"/>
                <w:sz w:val="24"/>
                <w:szCs w:val="24"/>
              </w:rPr>
              <w:instrText xml:space="preserve"> PAGEREF _Toc6487241 \h </w:instrText>
            </w:r>
            <w:r w:rsidRPr="00F66517">
              <w:rPr>
                <w:rFonts w:ascii="Times New Roman" w:hAnsi="Times New Roman" w:cs="Times New Roman"/>
                <w:noProof/>
                <w:webHidden/>
                <w:color w:val="000000" w:themeColor="text1"/>
                <w:sz w:val="24"/>
                <w:szCs w:val="24"/>
              </w:rPr>
            </w:r>
            <w:r w:rsidRPr="00F66517">
              <w:rPr>
                <w:rFonts w:ascii="Times New Roman" w:hAnsi="Times New Roman" w:cs="Times New Roman"/>
                <w:noProof/>
                <w:webHidden/>
                <w:color w:val="000000" w:themeColor="text1"/>
                <w:sz w:val="24"/>
                <w:szCs w:val="24"/>
              </w:rPr>
              <w:fldChar w:fldCharType="separate"/>
            </w:r>
            <w:r w:rsidR="00F66517" w:rsidRPr="00F66517">
              <w:rPr>
                <w:rFonts w:ascii="Times New Roman" w:hAnsi="Times New Roman" w:cs="Times New Roman"/>
                <w:noProof/>
                <w:webHidden/>
                <w:color w:val="000000" w:themeColor="text1"/>
                <w:sz w:val="24"/>
                <w:szCs w:val="24"/>
              </w:rPr>
              <w:t>12</w:t>
            </w:r>
            <w:r w:rsidRPr="00F66517">
              <w:rPr>
                <w:rFonts w:ascii="Times New Roman" w:hAnsi="Times New Roman" w:cs="Times New Roman"/>
                <w:noProof/>
                <w:webHidden/>
                <w:color w:val="000000" w:themeColor="text1"/>
                <w:sz w:val="24"/>
                <w:szCs w:val="24"/>
              </w:rPr>
              <w:fldChar w:fldCharType="end"/>
            </w:r>
          </w:hyperlink>
        </w:p>
        <w:p w:rsidR="00F66517" w:rsidRDefault="00671E5B" w:rsidP="00F66517">
          <w:pPr>
            <w:pStyle w:val="TOC1"/>
            <w:tabs>
              <w:tab w:val="right" w:leader="dot" w:pos="9350"/>
            </w:tabs>
            <w:spacing w:line="360" w:lineRule="auto"/>
            <w:jc w:val="center"/>
            <w:rPr>
              <w:rFonts w:asciiTheme="minorHAnsi" w:eastAsiaTheme="minorEastAsia" w:hAnsiTheme="minorHAnsi" w:cstheme="minorBidi"/>
              <w:noProof/>
            </w:rPr>
          </w:pPr>
          <w:hyperlink w:anchor="_Toc6487242" w:history="1">
            <w:r w:rsidR="00F66517" w:rsidRPr="00F66517">
              <w:rPr>
                <w:rStyle w:val="Hyperlink"/>
                <w:rFonts w:ascii="Times New Roman" w:hAnsi="Times New Roman" w:cs="Times New Roman"/>
                <w:noProof/>
                <w:color w:val="000000" w:themeColor="text1"/>
                <w:sz w:val="24"/>
                <w:szCs w:val="24"/>
                <w:lang w:val="en-GB"/>
              </w:rPr>
              <w:t>Appendix: Gibbs reflective cycle</w:t>
            </w:r>
            <w:r w:rsidR="00F66517" w:rsidRPr="00F66517">
              <w:rPr>
                <w:rFonts w:ascii="Times New Roman" w:hAnsi="Times New Roman" w:cs="Times New Roman"/>
                <w:noProof/>
                <w:webHidden/>
                <w:color w:val="000000" w:themeColor="text1"/>
                <w:sz w:val="24"/>
                <w:szCs w:val="24"/>
              </w:rPr>
              <w:tab/>
            </w:r>
            <w:r w:rsidRPr="00F66517">
              <w:rPr>
                <w:rFonts w:ascii="Times New Roman" w:hAnsi="Times New Roman" w:cs="Times New Roman"/>
                <w:noProof/>
                <w:webHidden/>
                <w:color w:val="000000" w:themeColor="text1"/>
                <w:sz w:val="24"/>
                <w:szCs w:val="24"/>
              </w:rPr>
              <w:fldChar w:fldCharType="begin"/>
            </w:r>
            <w:r w:rsidR="00F66517" w:rsidRPr="00F66517">
              <w:rPr>
                <w:rFonts w:ascii="Times New Roman" w:hAnsi="Times New Roman" w:cs="Times New Roman"/>
                <w:noProof/>
                <w:webHidden/>
                <w:color w:val="000000" w:themeColor="text1"/>
                <w:sz w:val="24"/>
                <w:szCs w:val="24"/>
              </w:rPr>
              <w:instrText xml:space="preserve"> PAGEREF _Toc6487242 \h </w:instrText>
            </w:r>
            <w:r w:rsidRPr="00F66517">
              <w:rPr>
                <w:rFonts w:ascii="Times New Roman" w:hAnsi="Times New Roman" w:cs="Times New Roman"/>
                <w:noProof/>
                <w:webHidden/>
                <w:color w:val="000000" w:themeColor="text1"/>
                <w:sz w:val="24"/>
                <w:szCs w:val="24"/>
              </w:rPr>
            </w:r>
            <w:r w:rsidRPr="00F66517">
              <w:rPr>
                <w:rFonts w:ascii="Times New Roman" w:hAnsi="Times New Roman" w:cs="Times New Roman"/>
                <w:noProof/>
                <w:webHidden/>
                <w:color w:val="000000" w:themeColor="text1"/>
                <w:sz w:val="24"/>
                <w:szCs w:val="24"/>
              </w:rPr>
              <w:fldChar w:fldCharType="separate"/>
            </w:r>
            <w:r w:rsidR="00F66517" w:rsidRPr="00F66517">
              <w:rPr>
                <w:rFonts w:ascii="Times New Roman" w:hAnsi="Times New Roman" w:cs="Times New Roman"/>
                <w:noProof/>
                <w:webHidden/>
                <w:color w:val="000000" w:themeColor="text1"/>
                <w:sz w:val="24"/>
                <w:szCs w:val="24"/>
              </w:rPr>
              <w:t>13</w:t>
            </w:r>
            <w:r w:rsidRPr="00F66517">
              <w:rPr>
                <w:rFonts w:ascii="Times New Roman" w:hAnsi="Times New Roman" w:cs="Times New Roman"/>
                <w:noProof/>
                <w:webHidden/>
                <w:color w:val="000000" w:themeColor="text1"/>
                <w:sz w:val="24"/>
                <w:szCs w:val="24"/>
              </w:rPr>
              <w:fldChar w:fldCharType="end"/>
            </w:r>
          </w:hyperlink>
        </w:p>
        <w:p w:rsidR="009779E5" w:rsidRPr="009779E5" w:rsidRDefault="00671E5B" w:rsidP="009779E5">
          <w:pPr>
            <w:spacing w:line="360" w:lineRule="auto"/>
            <w:jc w:val="center"/>
            <w:rPr>
              <w:rFonts w:ascii="Times New Roman" w:hAnsi="Times New Roman" w:cs="Times New Roman"/>
              <w:sz w:val="24"/>
              <w:szCs w:val="24"/>
            </w:rPr>
          </w:pPr>
          <w:r w:rsidRPr="009779E5">
            <w:rPr>
              <w:rFonts w:ascii="Times New Roman" w:hAnsi="Times New Roman" w:cs="Times New Roman"/>
              <w:sz w:val="24"/>
              <w:szCs w:val="24"/>
            </w:rPr>
            <w:fldChar w:fldCharType="end"/>
          </w:r>
        </w:p>
      </w:sdtContent>
    </w:sdt>
    <w:p w:rsidR="00B8236C" w:rsidRDefault="00B8236C">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4521AC" w:rsidRPr="00F66517" w:rsidRDefault="00F66517" w:rsidP="00F66517">
      <w:pPr>
        <w:pStyle w:val="Heading1"/>
        <w:rPr>
          <w:lang w:val="en-GB"/>
        </w:rPr>
      </w:pPr>
      <w:bookmarkStart w:id="0" w:name="_Toc6487234"/>
      <w:r w:rsidRPr="00F66517">
        <w:rPr>
          <w:lang w:val="en-GB"/>
        </w:rPr>
        <w:lastRenderedPageBreak/>
        <w:t xml:space="preserve">1. </w:t>
      </w:r>
      <w:r w:rsidR="00071687" w:rsidRPr="00F66517">
        <w:rPr>
          <w:szCs w:val="24"/>
        </w:rPr>
        <w:t>Introduction</w:t>
      </w:r>
      <w:bookmarkEnd w:id="0"/>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Formation and analysis of a proper business plan is helpful to run an organisation with greater effectiveness. Besides, it is helpful to have competitive advantages which ultimately become beneficial to meet the business objectives. An accurate business plan focuses on proper documentation process </w:t>
      </w:r>
      <w:r w:rsidR="00C261DB">
        <w:rPr>
          <w:rFonts w:ascii="Times New Roman" w:eastAsia="Times New Roman" w:hAnsi="Times New Roman" w:cs="Times New Roman"/>
          <w:sz w:val="24"/>
          <w:szCs w:val="24"/>
          <w:lang w:val="en-GB"/>
        </w:rPr>
        <w:t xml:space="preserve">along with </w:t>
      </w:r>
      <w:r w:rsidRPr="00AA08EA">
        <w:rPr>
          <w:rFonts w:ascii="Times New Roman" w:eastAsia="Times New Roman" w:hAnsi="Times New Roman" w:cs="Times New Roman"/>
          <w:sz w:val="24"/>
          <w:szCs w:val="24"/>
          <w:lang w:val="en-GB"/>
        </w:rPr>
        <w:t xml:space="preserve">focusing on business </w:t>
      </w:r>
      <w:r w:rsidR="003B0319" w:rsidRPr="00AA08EA">
        <w:rPr>
          <w:rFonts w:ascii="Times New Roman" w:eastAsia="Times New Roman" w:hAnsi="Times New Roman" w:cs="Times New Roman"/>
          <w:sz w:val="24"/>
          <w:szCs w:val="24"/>
          <w:lang w:val="en-GB"/>
        </w:rPr>
        <w:t>direction;</w:t>
      </w:r>
      <w:r w:rsidRPr="00AA08EA">
        <w:rPr>
          <w:rFonts w:ascii="Times New Roman" w:eastAsia="Times New Roman" w:hAnsi="Times New Roman" w:cs="Times New Roman"/>
          <w:sz w:val="24"/>
          <w:szCs w:val="24"/>
          <w:lang w:val="en-GB"/>
        </w:rPr>
        <w:t xml:space="preserve"> their operational activities as well as </w:t>
      </w:r>
      <w:r w:rsidR="003B0319">
        <w:rPr>
          <w:rFonts w:ascii="Times New Roman" w:eastAsia="Times New Roman" w:hAnsi="Times New Roman" w:cs="Times New Roman"/>
          <w:sz w:val="24"/>
          <w:szCs w:val="24"/>
          <w:lang w:val="en-GB"/>
        </w:rPr>
        <w:t xml:space="preserve">business </w:t>
      </w:r>
      <w:r w:rsidRPr="00AA08EA">
        <w:rPr>
          <w:rFonts w:ascii="Times New Roman" w:eastAsia="Times New Roman" w:hAnsi="Times New Roman" w:cs="Times New Roman"/>
          <w:sz w:val="24"/>
          <w:szCs w:val="24"/>
          <w:lang w:val="en-GB"/>
        </w:rPr>
        <w:t>structure the ways to have the required amount of profit.</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The current report highlights the reflective account in order to evaluate a marketing plan. In order to analyse the business plan for opening a new restaurant named </w:t>
      </w:r>
      <w:proofErr w:type="spellStart"/>
      <w:r w:rsidRPr="00AA08EA">
        <w:rPr>
          <w:rFonts w:ascii="Times New Roman" w:eastAsia="Times New Roman" w:hAnsi="Times New Roman" w:cs="Times New Roman"/>
          <w:sz w:val="24"/>
          <w:szCs w:val="24"/>
          <w:lang w:val="en-GB"/>
        </w:rPr>
        <w:t>Taj</w:t>
      </w:r>
      <w:proofErr w:type="spellEnd"/>
      <w:r w:rsidRPr="00AA08EA">
        <w:rPr>
          <w:rFonts w:ascii="Times New Roman" w:eastAsia="Times New Roman" w:hAnsi="Times New Roman" w:cs="Times New Roman"/>
          <w:sz w:val="24"/>
          <w:szCs w:val="24"/>
          <w:lang w:val="en-GB"/>
        </w:rPr>
        <w:t xml:space="preserve"> </w:t>
      </w:r>
      <w:proofErr w:type="spellStart"/>
      <w:r w:rsidRPr="00AA08EA">
        <w:rPr>
          <w:rFonts w:ascii="Times New Roman" w:eastAsia="Times New Roman" w:hAnsi="Times New Roman" w:cs="Times New Roman"/>
          <w:sz w:val="24"/>
          <w:szCs w:val="24"/>
          <w:lang w:val="en-GB"/>
        </w:rPr>
        <w:t>Mahal</w:t>
      </w:r>
      <w:proofErr w:type="spellEnd"/>
      <w:r w:rsidRPr="00AA08EA">
        <w:rPr>
          <w:rFonts w:ascii="Times New Roman" w:eastAsia="Times New Roman" w:hAnsi="Times New Roman" w:cs="Times New Roman"/>
          <w:sz w:val="24"/>
          <w:szCs w:val="24"/>
          <w:lang w:val="en-GB"/>
        </w:rPr>
        <w:t xml:space="preserve">, the Gibbs reflective cycle is taken into critical consideration. This cycle includes five essential steps such as description, feelings, evaluation of the process, conclusion and lastly the formation of action plan.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I think that proper mode of communication and effective decision making skills were helpful to enhance </w:t>
      </w:r>
      <w:r w:rsidR="005257CF" w:rsidRPr="00AA08EA">
        <w:rPr>
          <w:rFonts w:ascii="Times New Roman" w:eastAsia="Times New Roman" w:hAnsi="Times New Roman" w:cs="Times New Roman"/>
          <w:sz w:val="24"/>
          <w:szCs w:val="24"/>
          <w:lang w:val="en-GB"/>
        </w:rPr>
        <w:t>self-employability</w:t>
      </w:r>
      <w:r w:rsidRPr="00AA08EA">
        <w:rPr>
          <w:rFonts w:ascii="Times New Roman" w:eastAsia="Times New Roman" w:hAnsi="Times New Roman" w:cs="Times New Roman"/>
          <w:sz w:val="24"/>
          <w:szCs w:val="24"/>
          <w:lang w:val="en-GB"/>
        </w:rPr>
        <w:t xml:space="preserve"> skills. Evaluation of market size and identification of potential customers are helpful for me in terms of </w:t>
      </w:r>
      <w:r w:rsidR="005257CF" w:rsidRPr="00AA08EA">
        <w:rPr>
          <w:rFonts w:ascii="Times New Roman" w:eastAsia="Times New Roman" w:hAnsi="Times New Roman" w:cs="Times New Roman"/>
          <w:sz w:val="24"/>
          <w:szCs w:val="24"/>
          <w:lang w:val="en-GB"/>
        </w:rPr>
        <w:t>self-motivation</w:t>
      </w:r>
      <w:r w:rsidRPr="00AA08EA">
        <w:rPr>
          <w:rFonts w:ascii="Times New Roman" w:eastAsia="Times New Roman" w:hAnsi="Times New Roman" w:cs="Times New Roman"/>
          <w:sz w:val="24"/>
          <w:szCs w:val="24"/>
          <w:lang w:val="en-GB"/>
        </w:rPr>
        <w:t xml:space="preserve">. Effective time management, good leadership as well as healthy organisational adaptability become beneficial for me to understand the business </w:t>
      </w:r>
      <w:r w:rsidR="00F723F1" w:rsidRPr="00AA08EA">
        <w:rPr>
          <w:rFonts w:ascii="Times New Roman" w:eastAsia="Times New Roman" w:hAnsi="Times New Roman" w:cs="Times New Roman"/>
          <w:sz w:val="24"/>
          <w:szCs w:val="24"/>
          <w:lang w:val="en-GB"/>
        </w:rPr>
        <w:t>environment which ultimately leads</w:t>
      </w:r>
      <w:r w:rsidRPr="00AA08EA">
        <w:rPr>
          <w:rFonts w:ascii="Times New Roman" w:eastAsia="Times New Roman" w:hAnsi="Times New Roman" w:cs="Times New Roman"/>
          <w:sz w:val="24"/>
          <w:szCs w:val="24"/>
          <w:lang w:val="en-GB"/>
        </w:rPr>
        <w:t xml:space="preserve"> to minimise the rate of conflicts in organisation. According to me, effective time management ability helps to work under critical pressure. Thus, this reflection is focused to analyse the effectiveness of making a business plan. </w:t>
      </w:r>
    </w:p>
    <w:p w:rsidR="004521AC" w:rsidRDefault="00071687" w:rsidP="00464549">
      <w:pPr>
        <w:pStyle w:val="Heading1"/>
        <w:rPr>
          <w:lang w:val="en-GB"/>
        </w:rPr>
      </w:pPr>
      <w:bookmarkStart w:id="1" w:name="_Toc6487235"/>
      <w:r w:rsidRPr="00AA08EA">
        <w:rPr>
          <w:lang w:val="en-GB"/>
        </w:rPr>
        <w:t>2. Reflection using Gibbs reflective cycle</w:t>
      </w:r>
      <w:bookmarkEnd w:id="1"/>
    </w:p>
    <w:p w:rsidR="0048152E" w:rsidRPr="0048152E" w:rsidRDefault="0048152E" w:rsidP="0048152E">
      <w:pPr>
        <w:pStyle w:val="Normal1"/>
        <w:rPr>
          <w:rFonts w:ascii="Times New Roman" w:hAnsi="Times New Roman" w:cs="Times New Roman"/>
          <w:b/>
          <w:i/>
          <w:sz w:val="24"/>
          <w:szCs w:val="24"/>
          <w:lang w:val="en-GB"/>
        </w:rPr>
      </w:pPr>
      <w:r w:rsidRPr="0048152E">
        <w:rPr>
          <w:rFonts w:ascii="Times New Roman" w:hAnsi="Times New Roman" w:cs="Times New Roman"/>
          <w:b/>
          <w:i/>
          <w:sz w:val="24"/>
          <w:szCs w:val="24"/>
          <w:lang w:val="en-GB"/>
        </w:rPr>
        <w:t>(Refer to appendix)</w:t>
      </w:r>
    </w:p>
    <w:p w:rsidR="004521AC" w:rsidRPr="00AA08EA" w:rsidRDefault="00071687" w:rsidP="00464549">
      <w:pPr>
        <w:pStyle w:val="Heading2"/>
        <w:rPr>
          <w:lang w:val="en-GB"/>
        </w:rPr>
      </w:pPr>
      <w:bookmarkStart w:id="2" w:name="_Toc6487236"/>
      <w:r w:rsidRPr="00AA08EA">
        <w:rPr>
          <w:lang w:val="en-GB"/>
        </w:rPr>
        <w:t>2.1 Description</w:t>
      </w:r>
      <w:bookmarkEnd w:id="2"/>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The reflective report includes</w:t>
      </w:r>
      <w:r w:rsidRPr="00AA08EA">
        <w:rPr>
          <w:rFonts w:ascii="Times New Roman" w:eastAsia="Times New Roman" w:hAnsi="Times New Roman" w:cs="Times New Roman"/>
          <w:b/>
          <w:sz w:val="24"/>
          <w:szCs w:val="24"/>
          <w:lang w:val="en-GB"/>
        </w:rPr>
        <w:t xml:space="preserve"> </w:t>
      </w:r>
      <w:r w:rsidRPr="00AA08EA">
        <w:rPr>
          <w:rFonts w:ascii="Times New Roman" w:eastAsia="Times New Roman" w:hAnsi="Times New Roman" w:cs="Times New Roman"/>
          <w:sz w:val="24"/>
          <w:szCs w:val="24"/>
          <w:lang w:val="en-GB"/>
        </w:rPr>
        <w:t xml:space="preserve">the effective analysis of business plan. The business plan is made for opening a new restaurant named as </w:t>
      </w:r>
      <w:proofErr w:type="spellStart"/>
      <w:r w:rsidRPr="00AA08EA">
        <w:rPr>
          <w:rFonts w:ascii="Times New Roman" w:eastAsia="Times New Roman" w:hAnsi="Times New Roman" w:cs="Times New Roman"/>
          <w:sz w:val="24"/>
          <w:szCs w:val="24"/>
          <w:lang w:val="en-GB"/>
        </w:rPr>
        <w:t>Taj</w:t>
      </w:r>
      <w:proofErr w:type="spellEnd"/>
      <w:r w:rsidRPr="00AA08EA">
        <w:rPr>
          <w:rFonts w:ascii="Times New Roman" w:eastAsia="Times New Roman" w:hAnsi="Times New Roman" w:cs="Times New Roman"/>
          <w:sz w:val="24"/>
          <w:szCs w:val="24"/>
          <w:lang w:val="en-GB"/>
        </w:rPr>
        <w:t xml:space="preserve"> </w:t>
      </w:r>
      <w:proofErr w:type="spellStart"/>
      <w:r w:rsidRPr="00AA08EA">
        <w:rPr>
          <w:rFonts w:ascii="Times New Roman" w:eastAsia="Times New Roman" w:hAnsi="Times New Roman" w:cs="Times New Roman"/>
          <w:sz w:val="24"/>
          <w:szCs w:val="24"/>
          <w:lang w:val="en-GB"/>
        </w:rPr>
        <w:t>mahal</w:t>
      </w:r>
      <w:proofErr w:type="spellEnd"/>
      <w:r w:rsidRPr="00AA08EA">
        <w:rPr>
          <w:rFonts w:ascii="Times New Roman" w:eastAsia="Times New Roman" w:hAnsi="Times New Roman" w:cs="Times New Roman"/>
          <w:sz w:val="24"/>
          <w:szCs w:val="24"/>
          <w:lang w:val="en-GB"/>
        </w:rPr>
        <w:t xml:space="preserve">. The business plan is made at the end of previous semester. As described by </w:t>
      </w:r>
      <w:proofErr w:type="spellStart"/>
      <w:r w:rsidRPr="00AA08EA">
        <w:rPr>
          <w:rFonts w:ascii="Times New Roman" w:eastAsia="Times New Roman" w:hAnsi="Times New Roman" w:cs="Times New Roman"/>
          <w:sz w:val="24"/>
          <w:szCs w:val="24"/>
          <w:highlight w:val="white"/>
          <w:lang w:val="en-GB"/>
        </w:rPr>
        <w:t>Brinckmann</w:t>
      </w:r>
      <w:proofErr w:type="spellEnd"/>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et al</w:t>
      </w:r>
      <w:r w:rsidRPr="00AA08EA">
        <w:rPr>
          <w:rFonts w:ascii="Times New Roman" w:eastAsia="Times New Roman" w:hAnsi="Times New Roman" w:cs="Times New Roman"/>
          <w:sz w:val="24"/>
          <w:szCs w:val="24"/>
          <w:highlight w:val="white"/>
          <w:lang w:val="en-GB"/>
        </w:rPr>
        <w:t xml:space="preserve">. (2019, p.175), the description phase of Gibbs reflective cycle emphasises on overall aspects of the scenario. This was done in module of </w:t>
      </w:r>
      <w:r w:rsidR="0004352B" w:rsidRPr="0004352B">
        <w:rPr>
          <w:rFonts w:ascii="Times New Roman" w:eastAsia="Times New Roman" w:hAnsi="Times New Roman" w:cs="Times New Roman"/>
          <w:b/>
          <w:i/>
          <w:sz w:val="24"/>
          <w:szCs w:val="24"/>
          <w:lang w:val="en-GB"/>
        </w:rPr>
        <w:t>Managing Enterprise in 21st Century</w:t>
      </w:r>
      <w:r w:rsidR="0004352B" w:rsidRPr="00AA08EA">
        <w:rPr>
          <w:rFonts w:ascii="Times New Roman" w:eastAsia="Times New Roman" w:hAnsi="Times New Roman" w:cs="Times New Roman"/>
          <w:sz w:val="24"/>
          <w:szCs w:val="24"/>
          <w:lang w:val="en-GB"/>
        </w:rPr>
        <w:t xml:space="preserve"> </w:t>
      </w:r>
      <w:r w:rsidRPr="00AA08EA">
        <w:rPr>
          <w:rFonts w:ascii="Times New Roman" w:eastAsia="Times New Roman" w:hAnsi="Times New Roman" w:cs="Times New Roman"/>
          <w:sz w:val="24"/>
          <w:szCs w:val="24"/>
          <w:lang w:val="en-GB"/>
        </w:rPr>
        <w:t xml:space="preserve">during my university learning period.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I was involved in the business plan to enhance my decision making skills along with </w:t>
      </w:r>
      <w:r w:rsidRPr="00AA08EA">
        <w:rPr>
          <w:rFonts w:ascii="Times New Roman" w:eastAsia="Times New Roman" w:hAnsi="Times New Roman" w:cs="Times New Roman"/>
          <w:sz w:val="24"/>
          <w:szCs w:val="24"/>
          <w:highlight w:val="white"/>
          <w:lang w:val="en-GB"/>
        </w:rPr>
        <w:lastRenderedPageBreak/>
        <w:t xml:space="preserve">development of good communication skills. I gave critical importance on the formation of business plan to analyse the probable market value and customer demand. Moreover, active involvement in making business plan was helpful for me to develop a sense of brand awareness which is critically essential to set up an organisation.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In order to prepare the business plan a </w:t>
      </w:r>
      <w:r w:rsidR="005257CF">
        <w:rPr>
          <w:rFonts w:ascii="Times New Roman" w:eastAsia="Times New Roman" w:hAnsi="Times New Roman" w:cs="Times New Roman"/>
          <w:sz w:val="24"/>
          <w:szCs w:val="24"/>
          <w:highlight w:val="white"/>
          <w:lang w:val="en-GB"/>
        </w:rPr>
        <w:t xml:space="preserve">few </w:t>
      </w:r>
      <w:r w:rsidRPr="00AA08EA">
        <w:rPr>
          <w:rFonts w:ascii="Times New Roman" w:eastAsia="Times New Roman" w:hAnsi="Times New Roman" w:cs="Times New Roman"/>
          <w:sz w:val="24"/>
          <w:szCs w:val="24"/>
          <w:highlight w:val="white"/>
          <w:lang w:val="en-GB"/>
        </w:rPr>
        <w:t xml:space="preserve">numbers </w:t>
      </w:r>
      <w:r w:rsidR="00F723F1" w:rsidRPr="00AA08EA">
        <w:rPr>
          <w:rFonts w:ascii="Times New Roman" w:eastAsia="Times New Roman" w:hAnsi="Times New Roman" w:cs="Times New Roman"/>
          <w:sz w:val="24"/>
          <w:szCs w:val="24"/>
          <w:highlight w:val="white"/>
          <w:lang w:val="en-GB"/>
        </w:rPr>
        <w:t>of students</w:t>
      </w:r>
      <w:r w:rsidRPr="00AA08EA">
        <w:rPr>
          <w:rFonts w:ascii="Times New Roman" w:eastAsia="Times New Roman" w:hAnsi="Times New Roman" w:cs="Times New Roman"/>
          <w:sz w:val="24"/>
          <w:szCs w:val="24"/>
          <w:highlight w:val="white"/>
          <w:lang w:val="en-GB"/>
        </w:rPr>
        <w:t xml:space="preserve"> were taken into the team. This appeared helpful to analyse the market growth in an efficient manner. In words of </w:t>
      </w:r>
      <w:proofErr w:type="spellStart"/>
      <w:r w:rsidRPr="00AA08EA">
        <w:rPr>
          <w:rFonts w:ascii="Times New Roman" w:eastAsia="Times New Roman" w:hAnsi="Times New Roman" w:cs="Times New Roman"/>
          <w:sz w:val="24"/>
          <w:szCs w:val="24"/>
          <w:highlight w:val="white"/>
          <w:lang w:val="en-GB"/>
        </w:rPr>
        <w:t>Husebø</w:t>
      </w:r>
      <w:proofErr w:type="spellEnd"/>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et al.</w:t>
      </w:r>
      <w:r w:rsidRPr="00AA08EA">
        <w:rPr>
          <w:rFonts w:ascii="Times New Roman" w:eastAsia="Times New Roman" w:hAnsi="Times New Roman" w:cs="Times New Roman"/>
          <w:sz w:val="24"/>
          <w:szCs w:val="24"/>
          <w:highlight w:val="white"/>
          <w:lang w:val="en-GB"/>
        </w:rPr>
        <w:t xml:space="preserve"> (2015, p.370), evaluation of market growth is helpful to apply most appropriate strategies for business growth. I think that involvement of a good number of members is helpful to divide the work pressure in order to form a strong organisational background.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In order to prepare the business plan a numbers of critical tasks were performed by the entire team. Frequent meeting and discussion session were arranged to evaluate the matter with greater effectiveness. Besides, </w:t>
      </w:r>
      <w:r w:rsidR="00F723F1" w:rsidRPr="00AA08EA">
        <w:rPr>
          <w:rFonts w:ascii="Times New Roman" w:eastAsia="Times New Roman" w:hAnsi="Times New Roman" w:cs="Times New Roman"/>
          <w:sz w:val="24"/>
          <w:szCs w:val="24"/>
          <w:highlight w:val="white"/>
          <w:lang w:val="en-GB"/>
        </w:rPr>
        <w:t>discussion with a numbers of teammates was</w:t>
      </w:r>
      <w:r w:rsidRPr="00AA08EA">
        <w:rPr>
          <w:rFonts w:ascii="Times New Roman" w:eastAsia="Times New Roman" w:hAnsi="Times New Roman" w:cs="Times New Roman"/>
          <w:sz w:val="24"/>
          <w:szCs w:val="24"/>
          <w:highlight w:val="white"/>
          <w:lang w:val="en-GB"/>
        </w:rPr>
        <w:t xml:space="preserve"> helpful for us to understand the current market background. Along with this, evaluation of journals on business plans was done and the necessary information </w:t>
      </w:r>
      <w:r w:rsidR="00F723F1" w:rsidRPr="00AA08EA">
        <w:rPr>
          <w:rFonts w:ascii="Times New Roman" w:eastAsia="Times New Roman" w:hAnsi="Times New Roman" w:cs="Times New Roman"/>
          <w:sz w:val="24"/>
          <w:szCs w:val="24"/>
          <w:highlight w:val="white"/>
          <w:lang w:val="en-GB"/>
        </w:rPr>
        <w:t>was</w:t>
      </w:r>
      <w:r w:rsidRPr="00AA08EA">
        <w:rPr>
          <w:rFonts w:ascii="Times New Roman" w:eastAsia="Times New Roman" w:hAnsi="Times New Roman" w:cs="Times New Roman"/>
          <w:sz w:val="24"/>
          <w:szCs w:val="24"/>
          <w:highlight w:val="white"/>
          <w:lang w:val="en-GB"/>
        </w:rPr>
        <w:t xml:space="preserve"> noted.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In order to form the business plan I was engaged in analysing the market growth and probable customer demand for opening the restaurant. I think that this appeared as helpful for me to enhance the own understanding skills. Moreover, discussion with other business professionals helped me to develop the communication skills in an effective manner.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The other team members were involved in various activities for preparing the business plan. As stated by </w:t>
      </w:r>
      <w:proofErr w:type="spellStart"/>
      <w:r w:rsidRPr="00AA08EA">
        <w:rPr>
          <w:rFonts w:ascii="Times New Roman" w:eastAsia="Times New Roman" w:hAnsi="Times New Roman" w:cs="Times New Roman"/>
          <w:sz w:val="24"/>
          <w:szCs w:val="24"/>
          <w:highlight w:val="white"/>
          <w:lang w:val="en-GB"/>
        </w:rPr>
        <w:t>Iqbal</w:t>
      </w:r>
      <w:proofErr w:type="spellEnd"/>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et al.</w:t>
      </w:r>
      <w:r w:rsidRPr="00AA08EA">
        <w:rPr>
          <w:rFonts w:ascii="Times New Roman" w:eastAsia="Times New Roman" w:hAnsi="Times New Roman" w:cs="Times New Roman"/>
          <w:sz w:val="24"/>
          <w:szCs w:val="24"/>
          <w:highlight w:val="white"/>
          <w:lang w:val="en-GB"/>
        </w:rPr>
        <w:t xml:space="preserve"> (2015, p.4), a successful business plan needs a series of activities such as evaluation of market growth, involvement of efficient workers to serve the customers, application of digital technologies to advertisement and so on. Thus the other members were involved in formation of action plan, managing financial activities, finding out the ways to enforce a strong operational management into the organisation as lastly the ways to </w:t>
      </w:r>
      <w:r w:rsidR="00927E36">
        <w:rPr>
          <w:rFonts w:ascii="Times New Roman" w:eastAsia="Times New Roman" w:hAnsi="Times New Roman" w:cs="Times New Roman"/>
          <w:sz w:val="24"/>
          <w:szCs w:val="24"/>
          <w:highlight w:val="white"/>
          <w:lang w:val="en-GB"/>
        </w:rPr>
        <w:t>h</w:t>
      </w:r>
      <w:r w:rsidRPr="00AA08EA">
        <w:rPr>
          <w:rFonts w:ascii="Times New Roman" w:eastAsia="Times New Roman" w:hAnsi="Times New Roman" w:cs="Times New Roman"/>
          <w:sz w:val="24"/>
          <w:szCs w:val="24"/>
          <w:highlight w:val="white"/>
          <w:lang w:val="en-GB"/>
        </w:rPr>
        <w:t xml:space="preserve">ire most eligible workers for performing various job roles. </w:t>
      </w:r>
    </w:p>
    <w:p w:rsidR="004521AC"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I think that dividing activities of business plan on various segments among the team members was effective to form a strategic business plan. Thus, this teamwork was efficient to analyse the probable financial requirements as well as the ways to develop the business process according to the present environmental and political background. </w:t>
      </w:r>
    </w:p>
    <w:p w:rsidR="00934D58" w:rsidRDefault="00934D58">
      <w:pPr>
        <w:pStyle w:val="Normal1"/>
        <w:widowControl w:val="0"/>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rPr>
        <w:lastRenderedPageBreak/>
        <w:drawing>
          <wp:inline distT="0" distB="0" distL="0" distR="0">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B1031" w:rsidRDefault="005B1031" w:rsidP="005B1031">
      <w:pPr>
        <w:pStyle w:val="Normal1"/>
        <w:widowControl w:val="0"/>
        <w:spacing w:line="360" w:lineRule="auto"/>
        <w:jc w:val="center"/>
        <w:rPr>
          <w:rFonts w:ascii="Times New Roman" w:eastAsia="Times New Roman" w:hAnsi="Times New Roman" w:cs="Times New Roman"/>
          <w:b/>
          <w:sz w:val="24"/>
          <w:szCs w:val="24"/>
          <w:highlight w:val="white"/>
          <w:lang w:val="en-GB"/>
        </w:rPr>
      </w:pPr>
      <w:r w:rsidRPr="005B1031">
        <w:rPr>
          <w:rFonts w:ascii="Times New Roman" w:eastAsia="Times New Roman" w:hAnsi="Times New Roman" w:cs="Times New Roman"/>
          <w:b/>
          <w:sz w:val="24"/>
          <w:szCs w:val="24"/>
          <w:highlight w:val="white"/>
          <w:lang w:val="en-GB"/>
        </w:rPr>
        <w:t>Figure 1: Employability skills</w:t>
      </w:r>
    </w:p>
    <w:p w:rsidR="00675856" w:rsidRDefault="005B1031" w:rsidP="00675856">
      <w:pPr>
        <w:pStyle w:val="Normal1"/>
        <w:widowControl w:val="0"/>
        <w:spacing w:line="360" w:lineRule="auto"/>
        <w:jc w:val="center"/>
        <w:rPr>
          <w:rFonts w:ascii="Times New Roman" w:eastAsia="Times New Roman" w:hAnsi="Times New Roman" w:cs="Times New Roman"/>
          <w:sz w:val="24"/>
          <w:szCs w:val="24"/>
          <w:lang w:val="en-GB"/>
        </w:rPr>
      </w:pPr>
      <w:r w:rsidRPr="005616AA">
        <w:rPr>
          <w:rFonts w:ascii="Times New Roman" w:eastAsia="Times New Roman" w:hAnsi="Times New Roman" w:cs="Times New Roman"/>
          <w:sz w:val="24"/>
          <w:szCs w:val="24"/>
          <w:highlight w:val="white"/>
          <w:lang w:val="en-GB"/>
        </w:rPr>
        <w:t>(Source: Influenced by</w:t>
      </w:r>
      <w:r>
        <w:rPr>
          <w:rFonts w:ascii="Times New Roman" w:eastAsia="Times New Roman" w:hAnsi="Times New Roman" w:cs="Times New Roman"/>
          <w:b/>
          <w:sz w:val="24"/>
          <w:szCs w:val="24"/>
          <w:highlight w:val="white"/>
          <w:lang w:val="en-GB"/>
        </w:rPr>
        <w:t xml:space="preserve"> </w:t>
      </w:r>
      <w:r w:rsidR="005616AA">
        <w:rPr>
          <w:rFonts w:ascii="Times New Roman" w:eastAsia="Times New Roman" w:hAnsi="Times New Roman" w:cs="Times New Roman"/>
          <w:sz w:val="24"/>
          <w:szCs w:val="24"/>
          <w:highlight w:val="white"/>
          <w:lang w:val="en-GB"/>
        </w:rPr>
        <w:t>Scarborough, 2016, p.7</w:t>
      </w:r>
      <w:r w:rsidR="005616AA">
        <w:rPr>
          <w:rFonts w:ascii="Times New Roman" w:eastAsia="Times New Roman" w:hAnsi="Times New Roman" w:cs="Times New Roman"/>
          <w:sz w:val="24"/>
          <w:szCs w:val="24"/>
          <w:lang w:val="en-GB"/>
        </w:rPr>
        <w:t>8)</w:t>
      </w:r>
    </w:p>
    <w:p w:rsidR="004521AC" w:rsidRPr="00AA08EA" w:rsidRDefault="00071687" w:rsidP="00675856">
      <w:pPr>
        <w:pStyle w:val="Heading2"/>
        <w:rPr>
          <w:lang w:val="en-GB"/>
        </w:rPr>
      </w:pPr>
      <w:bookmarkStart w:id="3" w:name="_Toc6487237"/>
      <w:r w:rsidRPr="00AA08EA">
        <w:rPr>
          <w:lang w:val="en-GB"/>
        </w:rPr>
        <w:t>2.2 Feelings</w:t>
      </w:r>
      <w:bookmarkEnd w:id="3"/>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I was focused to develop a business plan to form a strong organisational environment. In this regard, it was decided to hire a good number of business professionals to evaluate the probable outcomes of business plan.  Moreover, I focused on formation of business plan in a critical manner which could be helpful to draw the attention of a huge numbers of customers.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During working in the business plan I was supposed to analyse the future outcomes of the business process. Moreover, it appeared essential for me to evaluate the ways to gain good profit as well as formation of a strong customer base. Thus, during the preparation of business plan </w:t>
      </w:r>
      <w:r w:rsidR="00F723F1">
        <w:rPr>
          <w:rFonts w:ascii="Times New Roman" w:eastAsia="Times New Roman" w:hAnsi="Times New Roman" w:cs="Times New Roman"/>
          <w:sz w:val="24"/>
          <w:szCs w:val="24"/>
          <w:lang w:val="en-GB"/>
        </w:rPr>
        <w:t xml:space="preserve">effective </w:t>
      </w:r>
      <w:r w:rsidRPr="00AA08EA">
        <w:rPr>
          <w:rFonts w:ascii="Times New Roman" w:eastAsia="Times New Roman" w:hAnsi="Times New Roman" w:cs="Times New Roman"/>
          <w:sz w:val="24"/>
          <w:szCs w:val="24"/>
          <w:lang w:val="en-GB"/>
        </w:rPr>
        <w:t>decision</w:t>
      </w:r>
      <w:r w:rsidR="00F723F1">
        <w:rPr>
          <w:rFonts w:ascii="Times New Roman" w:eastAsia="Times New Roman" w:hAnsi="Times New Roman" w:cs="Times New Roman"/>
          <w:sz w:val="24"/>
          <w:szCs w:val="24"/>
          <w:lang w:val="en-GB"/>
        </w:rPr>
        <w:t>s</w:t>
      </w:r>
      <w:r w:rsidRPr="00AA08EA">
        <w:rPr>
          <w:rFonts w:ascii="Times New Roman" w:eastAsia="Times New Roman" w:hAnsi="Times New Roman" w:cs="Times New Roman"/>
          <w:sz w:val="24"/>
          <w:szCs w:val="24"/>
          <w:lang w:val="en-GB"/>
        </w:rPr>
        <w:t xml:space="preserve"> making skills and conflict resolution skills were greatly emphasised by me along with development of analytical skills.</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I think that other team members also felt the need to form a business plan which is helpful to draw the attention of a huge numbers of customers. Moreover, I believe that formation of business plan in groups was helpful to influence the adaptability of the team members. Thereby, it might be helpful for them to generate willingness among them to apply most appropriate strategies to develop the organisational environment.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lang w:val="en-GB"/>
        </w:rPr>
        <w:lastRenderedPageBreak/>
        <w:t xml:space="preserve">As mentioned by </w:t>
      </w:r>
      <w:r w:rsidRPr="00AA08EA">
        <w:rPr>
          <w:rFonts w:ascii="Times New Roman" w:eastAsia="Times New Roman" w:hAnsi="Times New Roman" w:cs="Times New Roman"/>
          <w:sz w:val="24"/>
          <w:szCs w:val="24"/>
          <w:highlight w:val="white"/>
          <w:lang w:val="en-GB"/>
        </w:rPr>
        <w:t xml:space="preserve">Scarborough (2016, p.77), consultation with various business professionals are considered as the critical part to form a stronger business plan. In this respect, I had developed a sense of adaptability after completing the planning process successfully. Besides, it was helpful to develop the communication skills and effective decision making makings in a particular consequence.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I think that the current module and course are effective to develop a successful business plan. As opined by Searcy (2016, p.122), extended market research is helpful to develop a stronger marketing plan. Thereby, in this case this module appeared as greatly helpful to meet the business objectives of a </w:t>
      </w:r>
      <w:r w:rsidR="005257CF" w:rsidRPr="00AA08EA">
        <w:rPr>
          <w:rFonts w:ascii="Times New Roman" w:eastAsia="Times New Roman" w:hAnsi="Times New Roman" w:cs="Times New Roman"/>
          <w:sz w:val="24"/>
          <w:szCs w:val="24"/>
          <w:highlight w:val="white"/>
          <w:lang w:val="en-GB"/>
        </w:rPr>
        <w:t>start-up</w:t>
      </w:r>
      <w:r w:rsidRPr="00AA08EA">
        <w:rPr>
          <w:rFonts w:ascii="Times New Roman" w:eastAsia="Times New Roman" w:hAnsi="Times New Roman" w:cs="Times New Roman"/>
          <w:sz w:val="24"/>
          <w:szCs w:val="24"/>
          <w:highlight w:val="white"/>
          <w:lang w:val="en-GB"/>
        </w:rPr>
        <w:t xml:space="preserve"> organisation by making a healthy business plan. Moreover it appeared as helpful to analyse the ways of financial development.</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I believe that the other group member also had got benefit by taking part into this business plan. Effective teamwork helps to develop a sense of time management (Sm</w:t>
      </w:r>
      <w:r w:rsidR="00927E36">
        <w:rPr>
          <w:rFonts w:ascii="Times New Roman" w:eastAsia="Times New Roman" w:hAnsi="Times New Roman" w:cs="Times New Roman"/>
          <w:sz w:val="24"/>
          <w:szCs w:val="24"/>
          <w:highlight w:val="white"/>
          <w:lang w:val="en-GB"/>
        </w:rPr>
        <w:t>ith and Roberts, 2015, p.224). Thus</w:t>
      </w:r>
      <w:r w:rsidRPr="00AA08EA">
        <w:rPr>
          <w:rFonts w:ascii="Times New Roman" w:eastAsia="Times New Roman" w:hAnsi="Times New Roman" w:cs="Times New Roman"/>
          <w:sz w:val="24"/>
          <w:szCs w:val="24"/>
          <w:highlight w:val="white"/>
          <w:lang w:val="en-GB"/>
        </w:rPr>
        <w:t xml:space="preserve"> I think that it was helpful for them to understand various ways of business development. Moreover, </w:t>
      </w:r>
      <w:r w:rsidR="005257CF" w:rsidRPr="00AA08EA">
        <w:rPr>
          <w:rFonts w:ascii="Times New Roman" w:eastAsia="Times New Roman" w:hAnsi="Times New Roman" w:cs="Times New Roman"/>
          <w:sz w:val="24"/>
          <w:szCs w:val="24"/>
          <w:highlight w:val="white"/>
          <w:lang w:val="en-GB"/>
        </w:rPr>
        <w:t>self-motivation</w:t>
      </w:r>
      <w:r w:rsidRPr="00AA08EA">
        <w:rPr>
          <w:rFonts w:ascii="Times New Roman" w:eastAsia="Times New Roman" w:hAnsi="Times New Roman" w:cs="Times New Roman"/>
          <w:sz w:val="24"/>
          <w:szCs w:val="24"/>
          <w:highlight w:val="white"/>
          <w:lang w:val="en-GB"/>
        </w:rPr>
        <w:t xml:space="preserve"> skills and good leadership skills were also generated among team members by undertaking this project and I think that this was helpful to enhance their willingness as participants. </w:t>
      </w:r>
    </w:p>
    <w:p w:rsidR="004521AC" w:rsidRPr="00AA08EA" w:rsidRDefault="004521AC">
      <w:pPr>
        <w:pStyle w:val="Normal1"/>
        <w:widowControl w:val="0"/>
        <w:spacing w:line="360" w:lineRule="auto"/>
        <w:jc w:val="both"/>
        <w:rPr>
          <w:rFonts w:ascii="Times New Roman" w:eastAsia="Times New Roman" w:hAnsi="Times New Roman" w:cs="Times New Roman"/>
          <w:sz w:val="24"/>
          <w:szCs w:val="24"/>
          <w:highlight w:val="white"/>
          <w:lang w:val="en-GB"/>
        </w:rPr>
      </w:pPr>
    </w:p>
    <w:p w:rsidR="004521AC" w:rsidRPr="00AA08EA" w:rsidRDefault="00071687" w:rsidP="00464549">
      <w:pPr>
        <w:pStyle w:val="Heading2"/>
        <w:rPr>
          <w:lang w:val="en-GB"/>
        </w:rPr>
      </w:pPr>
      <w:bookmarkStart w:id="4" w:name="_Toc6487238"/>
      <w:r w:rsidRPr="00AA08EA">
        <w:rPr>
          <w:lang w:val="en-GB"/>
        </w:rPr>
        <w:t>2.3 Evaluation</w:t>
      </w:r>
      <w:bookmarkEnd w:id="4"/>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lang w:val="en-GB"/>
        </w:rPr>
        <w:t>Formation of a business plan critically needs a numbers of</w:t>
      </w:r>
      <w:r w:rsidRPr="00AA08EA">
        <w:rPr>
          <w:rFonts w:ascii="Times New Roman" w:eastAsia="Times New Roman" w:hAnsi="Times New Roman" w:cs="Times New Roman"/>
          <w:b/>
          <w:sz w:val="24"/>
          <w:szCs w:val="24"/>
          <w:lang w:val="en-GB"/>
        </w:rPr>
        <w:t xml:space="preserve"> </w:t>
      </w:r>
      <w:r w:rsidRPr="00AA08EA">
        <w:rPr>
          <w:rFonts w:ascii="Times New Roman" w:eastAsia="Times New Roman" w:hAnsi="Times New Roman" w:cs="Times New Roman"/>
          <w:sz w:val="24"/>
          <w:szCs w:val="24"/>
          <w:lang w:val="en-GB"/>
        </w:rPr>
        <w:t xml:space="preserve">criteria to be fulfilled. As described by </w:t>
      </w:r>
      <w:r w:rsidRPr="00AA08EA">
        <w:rPr>
          <w:rFonts w:ascii="Times New Roman" w:eastAsia="Times New Roman" w:hAnsi="Times New Roman" w:cs="Times New Roman"/>
          <w:sz w:val="24"/>
          <w:szCs w:val="24"/>
          <w:highlight w:val="white"/>
          <w:lang w:val="en-GB"/>
        </w:rPr>
        <w:t xml:space="preserve">Smith and Roberts (2015, p.745), the impacts of a strategic business plan is greater in terms of having the required amount of profit. According to me, development of communication skills and leadership abilities were enhanced during the formation of business plan. These were the critical positive sides for doing the business plan with greater efficiency. Moreover, completion of a numbers of proposed tasks within minimum time period was the essential criteria to complete the business plan. Thus the time management skill was also influenced.  Besides, my academic skills such as CV writing skill, note taking skills are developed due to undertake this course work.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In order to complete the planning process some critical issues were faced by me. Development of problem solving ability is effective to make a</w:t>
      </w:r>
      <w:r w:rsidR="00B112C1">
        <w:rPr>
          <w:rFonts w:ascii="Times New Roman" w:eastAsia="Times New Roman" w:hAnsi="Times New Roman" w:cs="Times New Roman"/>
          <w:sz w:val="24"/>
          <w:szCs w:val="24"/>
          <w:highlight w:val="white"/>
          <w:lang w:val="en-GB"/>
        </w:rPr>
        <w:t>n</w:t>
      </w:r>
      <w:r w:rsidRPr="00AA08EA">
        <w:rPr>
          <w:rFonts w:ascii="Times New Roman" w:eastAsia="Times New Roman" w:hAnsi="Times New Roman" w:cs="Times New Roman"/>
          <w:sz w:val="24"/>
          <w:szCs w:val="24"/>
          <w:highlight w:val="white"/>
          <w:lang w:val="en-GB"/>
        </w:rPr>
        <w:t xml:space="preserve"> appropriate business plan (</w:t>
      </w:r>
      <w:proofErr w:type="spellStart"/>
      <w:r w:rsidRPr="00AA08EA">
        <w:rPr>
          <w:rFonts w:ascii="Times New Roman" w:eastAsia="Times New Roman" w:hAnsi="Times New Roman" w:cs="Times New Roman"/>
          <w:sz w:val="24"/>
          <w:szCs w:val="24"/>
          <w:highlight w:val="white"/>
          <w:lang w:val="en-GB"/>
        </w:rPr>
        <w:t>Veza</w:t>
      </w:r>
      <w:proofErr w:type="spellEnd"/>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et al</w:t>
      </w:r>
      <w:r w:rsidRPr="00AA08EA">
        <w:rPr>
          <w:rFonts w:ascii="Times New Roman" w:eastAsia="Times New Roman" w:hAnsi="Times New Roman" w:cs="Times New Roman"/>
          <w:sz w:val="24"/>
          <w:szCs w:val="24"/>
          <w:highlight w:val="white"/>
          <w:lang w:val="en-GB"/>
        </w:rPr>
        <w:t xml:space="preserve">. 2015, </w:t>
      </w:r>
      <w:r w:rsidRPr="00AA08EA">
        <w:rPr>
          <w:rFonts w:ascii="Times New Roman" w:eastAsia="Times New Roman" w:hAnsi="Times New Roman" w:cs="Times New Roman"/>
          <w:sz w:val="24"/>
          <w:szCs w:val="24"/>
          <w:highlight w:val="white"/>
          <w:lang w:val="en-GB"/>
        </w:rPr>
        <w:lastRenderedPageBreak/>
        <w:t xml:space="preserve">p.557). I had faced the problem to complete all of the proposed tasks within minimum time period. I believe that lack of time management skills among other team members is the essential cause of this critical fault. Along with this, it was observed by me that all of the team members did not have proper analytical skills to determine the probable outcomes of the business process.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During the course work formation </w:t>
      </w:r>
      <w:r w:rsidR="00A41923" w:rsidRPr="00AA08EA">
        <w:rPr>
          <w:rFonts w:ascii="Times New Roman" w:eastAsia="Times New Roman" w:hAnsi="Times New Roman" w:cs="Times New Roman"/>
          <w:sz w:val="24"/>
          <w:szCs w:val="24"/>
          <w:highlight w:val="white"/>
          <w:lang w:val="en-GB"/>
        </w:rPr>
        <w:t>of a</w:t>
      </w:r>
      <w:r w:rsidRPr="00AA08EA">
        <w:rPr>
          <w:rFonts w:ascii="Times New Roman" w:eastAsia="Times New Roman" w:hAnsi="Times New Roman" w:cs="Times New Roman"/>
          <w:sz w:val="24"/>
          <w:szCs w:val="24"/>
          <w:highlight w:val="white"/>
          <w:lang w:val="en-GB"/>
        </w:rPr>
        <w:t xml:space="preserve"> successful business plan encounters some critical problems. I have found that development of communication skill was performed which ultimately led to understand the perspectives of various business professionals in terms of forming a strong organisational base. As stated by </w:t>
      </w:r>
      <w:proofErr w:type="spellStart"/>
      <w:r w:rsidRPr="00AA08EA">
        <w:rPr>
          <w:rFonts w:ascii="Times New Roman" w:eastAsia="Times New Roman" w:hAnsi="Times New Roman" w:cs="Times New Roman"/>
          <w:sz w:val="24"/>
          <w:szCs w:val="24"/>
          <w:highlight w:val="white"/>
          <w:lang w:val="en-GB"/>
        </w:rPr>
        <w:t>Wirtz</w:t>
      </w:r>
      <w:proofErr w:type="spellEnd"/>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et al.</w:t>
      </w:r>
      <w:r w:rsidRPr="00AA08EA">
        <w:rPr>
          <w:rFonts w:ascii="Times New Roman" w:eastAsia="Times New Roman" w:hAnsi="Times New Roman" w:cs="Times New Roman"/>
          <w:sz w:val="24"/>
          <w:szCs w:val="24"/>
          <w:highlight w:val="white"/>
          <w:lang w:val="en-GB"/>
        </w:rPr>
        <w:t xml:space="preserve"> (2016, p.38), development of problem solving skill is enhanced by development of communication skills. Thereby it had been observed by me that this course of study is helpful to make a strong bonding between the team members due to suitable development of communication.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During my course study I had identified that more efficiency of the team members are needed in terms of analysing the financial aspects. Hence, managing budget appeared as the important problem for completing the project work. In the view of Woodcock (2018, p.160), identifying essential flaws of the team is helpful to complete a planning process with immense effectiveness. Thus, I think that it appeared as the essential drawback to make the business plan with more efficiency. </w:t>
      </w:r>
    </w:p>
    <w:p w:rsidR="004521AC"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In order to make the business plan with greater efficiency I and my other team members tried best to apply most effective strategies in the planning procedure. In this respect, the conflict resolution power and group adaptability appeared as essential to complete my course of study with better effectiveness. </w:t>
      </w:r>
    </w:p>
    <w:p w:rsidR="0075339F" w:rsidRDefault="0075339F">
      <w:pPr>
        <w:pStyle w:val="Normal1"/>
        <w:widowControl w:val="0"/>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rPr>
        <w:lastRenderedPageBreak/>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861A5C" w:rsidRDefault="00861A5C" w:rsidP="00861A5C">
      <w:pPr>
        <w:pStyle w:val="Normal1"/>
        <w:widowControl w:val="0"/>
        <w:spacing w:line="360" w:lineRule="auto"/>
        <w:jc w:val="center"/>
        <w:rPr>
          <w:rFonts w:ascii="Times New Roman" w:eastAsia="Times New Roman" w:hAnsi="Times New Roman" w:cs="Times New Roman"/>
          <w:b/>
          <w:sz w:val="24"/>
          <w:szCs w:val="24"/>
          <w:highlight w:val="white"/>
          <w:lang w:val="en-GB"/>
        </w:rPr>
      </w:pPr>
      <w:r w:rsidRPr="00861A5C">
        <w:rPr>
          <w:rFonts w:ascii="Times New Roman" w:eastAsia="Times New Roman" w:hAnsi="Times New Roman" w:cs="Times New Roman"/>
          <w:b/>
          <w:sz w:val="24"/>
          <w:szCs w:val="24"/>
          <w:highlight w:val="white"/>
          <w:lang w:val="en-GB"/>
        </w:rPr>
        <w:t>Figure 2: Types of academic skills</w:t>
      </w:r>
    </w:p>
    <w:p w:rsidR="00861A5C" w:rsidRPr="00861A5C" w:rsidRDefault="00861A5C" w:rsidP="00861A5C">
      <w:pPr>
        <w:pStyle w:val="Normal1"/>
        <w:widowControl w:val="0"/>
        <w:spacing w:line="360" w:lineRule="auto"/>
        <w:jc w:val="center"/>
        <w:rPr>
          <w:rFonts w:ascii="Times New Roman" w:eastAsia="Times New Roman" w:hAnsi="Times New Roman" w:cs="Times New Roman"/>
          <w:b/>
          <w:sz w:val="24"/>
          <w:szCs w:val="24"/>
          <w:highlight w:val="white"/>
          <w:lang w:val="en-GB"/>
        </w:rPr>
      </w:pPr>
      <w:r w:rsidRPr="009C2494">
        <w:rPr>
          <w:rFonts w:ascii="Times New Roman" w:eastAsia="Times New Roman" w:hAnsi="Times New Roman" w:cs="Times New Roman"/>
          <w:sz w:val="24"/>
          <w:szCs w:val="24"/>
          <w:highlight w:val="white"/>
          <w:lang w:val="en-GB"/>
        </w:rPr>
        <w:t>(Source: Influenced by</w:t>
      </w:r>
      <w:r>
        <w:rPr>
          <w:rFonts w:ascii="Times New Roman" w:eastAsia="Times New Roman" w:hAnsi="Times New Roman" w:cs="Times New Roman"/>
          <w:b/>
          <w:sz w:val="24"/>
          <w:szCs w:val="24"/>
          <w:highlight w:val="white"/>
          <w:lang w:val="en-GB"/>
        </w:rPr>
        <w:t xml:space="preserve"> </w:t>
      </w:r>
      <w:r w:rsidR="009C2494">
        <w:rPr>
          <w:rFonts w:ascii="Times New Roman" w:eastAsia="Times New Roman" w:hAnsi="Times New Roman" w:cs="Times New Roman"/>
          <w:sz w:val="24"/>
          <w:szCs w:val="24"/>
          <w:highlight w:val="white"/>
          <w:lang w:val="en-GB"/>
        </w:rPr>
        <w:t>Woodcock</w:t>
      </w:r>
      <w:r w:rsidR="00E41DF2">
        <w:rPr>
          <w:rFonts w:ascii="Times New Roman" w:eastAsia="Times New Roman" w:hAnsi="Times New Roman" w:cs="Times New Roman"/>
          <w:sz w:val="24"/>
          <w:szCs w:val="24"/>
          <w:highlight w:val="white"/>
          <w:lang w:val="en-GB"/>
        </w:rPr>
        <w:t>,</w:t>
      </w:r>
      <w:r w:rsidR="009C2494">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sz w:val="24"/>
          <w:szCs w:val="24"/>
          <w:highlight w:val="white"/>
          <w:lang w:val="en-GB"/>
        </w:rPr>
        <w:t>2018, p.16</w:t>
      </w:r>
      <w:r>
        <w:rPr>
          <w:rFonts w:ascii="Times New Roman" w:eastAsia="Times New Roman" w:hAnsi="Times New Roman" w:cs="Times New Roman"/>
          <w:sz w:val="24"/>
          <w:szCs w:val="24"/>
          <w:highlight w:val="white"/>
          <w:lang w:val="en-GB"/>
        </w:rPr>
        <w:t>2)</w:t>
      </w:r>
    </w:p>
    <w:p w:rsidR="004521AC" w:rsidRPr="00AA08EA" w:rsidRDefault="00071687" w:rsidP="00464549">
      <w:pPr>
        <w:pStyle w:val="Heading2"/>
        <w:rPr>
          <w:lang w:val="en-GB"/>
        </w:rPr>
      </w:pPr>
      <w:bookmarkStart w:id="5" w:name="_Toc6487239"/>
      <w:r w:rsidRPr="00AA08EA">
        <w:rPr>
          <w:lang w:val="en-GB"/>
        </w:rPr>
        <w:t>2.4 Conclusion</w:t>
      </w:r>
      <w:bookmarkEnd w:id="5"/>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Thus, I can conclude it that formation of an effective business plan needs critical development of communications skill among the group members. In this respect, I believe that influencing the team members to develop their employability skills such as good adaptability was suitable to have a positive experience from making the business plan.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It is obvious that if I was subjected to face the same situation again I will cover the flaws that are identified during this course of study. In this respect, time management skill would be the most essential. I think that developing the power to work under pressure would be also effective, in turn. </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I had found it that I need to develop my academic and research skills such as presentation ability along with efficiency to take notes. These skills will be helpful for me to handle this type of course work. Development of presentation ability of mode of report writing will be beneficial to finish the planning process effectively. </w:t>
      </w:r>
    </w:p>
    <w:p w:rsidR="004521AC" w:rsidRPr="00AA08EA" w:rsidRDefault="00071687" w:rsidP="00464549">
      <w:pPr>
        <w:pStyle w:val="Heading2"/>
        <w:rPr>
          <w:lang w:val="en-GB"/>
        </w:rPr>
      </w:pPr>
      <w:bookmarkStart w:id="6" w:name="_Toc6487240"/>
      <w:r w:rsidRPr="00AA08EA">
        <w:rPr>
          <w:lang w:val="en-GB"/>
        </w:rPr>
        <w:lastRenderedPageBreak/>
        <w:t>2.5 Action plan</w:t>
      </w:r>
      <w:bookmarkEnd w:id="6"/>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4521AC" w:rsidRPr="00AA08EA">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A08EA">
              <w:rPr>
                <w:rFonts w:ascii="Times New Roman" w:eastAsia="Times New Roman" w:hAnsi="Times New Roman" w:cs="Times New Roman"/>
                <w:b/>
                <w:sz w:val="24"/>
                <w:szCs w:val="24"/>
                <w:lang w:val="en-GB"/>
              </w:rPr>
              <w:t>Goal</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A08EA">
              <w:rPr>
                <w:rFonts w:ascii="Times New Roman" w:eastAsia="Times New Roman" w:hAnsi="Times New Roman" w:cs="Times New Roman"/>
                <w:b/>
                <w:sz w:val="24"/>
                <w:szCs w:val="24"/>
                <w:lang w:val="en-GB"/>
              </w:rPr>
              <w:t>Action taken</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A08EA">
              <w:rPr>
                <w:rFonts w:ascii="Times New Roman" w:eastAsia="Times New Roman" w:hAnsi="Times New Roman" w:cs="Times New Roman"/>
                <w:b/>
                <w:sz w:val="24"/>
                <w:szCs w:val="24"/>
                <w:lang w:val="en-GB"/>
              </w:rPr>
              <w:t xml:space="preserve">Time required </w:t>
            </w:r>
          </w:p>
        </w:tc>
      </w:tr>
      <w:tr w:rsidR="00A65065" w:rsidRPr="00AA08EA" w:rsidTr="00AE45B2">
        <w:tc>
          <w:tcPr>
            <w:tcW w:w="9360" w:type="dxa"/>
            <w:gridSpan w:val="3"/>
            <w:shd w:val="clear" w:color="auto" w:fill="auto"/>
            <w:tcMar>
              <w:top w:w="100" w:type="dxa"/>
              <w:left w:w="100" w:type="dxa"/>
              <w:bottom w:w="100" w:type="dxa"/>
              <w:right w:w="100" w:type="dxa"/>
            </w:tcMar>
          </w:tcPr>
          <w:p w:rsidR="00A65065" w:rsidRPr="00AA08EA" w:rsidRDefault="00A650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A08EA">
              <w:rPr>
                <w:rFonts w:ascii="Times New Roman" w:eastAsia="Times New Roman" w:hAnsi="Times New Roman" w:cs="Times New Roman"/>
                <w:b/>
                <w:sz w:val="24"/>
                <w:szCs w:val="24"/>
                <w:lang w:val="en-GB"/>
              </w:rPr>
              <w:t xml:space="preserve">Enhancement of employability skills </w:t>
            </w:r>
          </w:p>
        </w:tc>
      </w:tr>
      <w:tr w:rsidR="004521AC" w:rsidRPr="00AA08EA">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Development of communication skill</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In order to develop the communication skill I can interact with a huge number of people for discussing about this particular matter.</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6 month </w:t>
            </w:r>
          </w:p>
        </w:tc>
      </w:tr>
      <w:tr w:rsidR="004521AC" w:rsidRPr="00AA08EA">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Enhancement of time management ability</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Engagement to different time management course work will be helpful to manage time for completing the course strategically. </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2 month </w:t>
            </w:r>
          </w:p>
        </w:tc>
      </w:tr>
      <w:tr w:rsidR="00A65065" w:rsidRPr="00AA08EA" w:rsidTr="00A44B74">
        <w:tc>
          <w:tcPr>
            <w:tcW w:w="9360" w:type="dxa"/>
            <w:gridSpan w:val="3"/>
            <w:shd w:val="clear" w:color="auto" w:fill="auto"/>
            <w:tcMar>
              <w:top w:w="100" w:type="dxa"/>
              <w:left w:w="100" w:type="dxa"/>
              <w:bottom w:w="100" w:type="dxa"/>
              <w:right w:w="100" w:type="dxa"/>
            </w:tcMar>
          </w:tcPr>
          <w:p w:rsidR="00A65065" w:rsidRPr="00AA08EA" w:rsidRDefault="00A6506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A08EA">
              <w:rPr>
                <w:rFonts w:ascii="Times New Roman" w:eastAsia="Times New Roman" w:hAnsi="Times New Roman" w:cs="Times New Roman"/>
                <w:b/>
                <w:sz w:val="24"/>
                <w:szCs w:val="24"/>
                <w:lang w:val="en-GB"/>
              </w:rPr>
              <w:t xml:space="preserve">Enhancement of academic skills </w:t>
            </w:r>
          </w:p>
        </w:tc>
      </w:tr>
      <w:tr w:rsidR="004521AC" w:rsidRPr="00AA08EA">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Presentation skills </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Development of presentation skills can be enhanced by developing the communication pattern. This will be helpful to have others’ reviews on the specific topic. </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1 month </w:t>
            </w:r>
          </w:p>
        </w:tc>
      </w:tr>
      <w:tr w:rsidR="004521AC" w:rsidRPr="00AA08EA">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Research ability </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Development of research ability will be achieved by the influence of effective decision making skill on a critical phenomenon. </w:t>
            </w:r>
          </w:p>
        </w:tc>
        <w:tc>
          <w:tcPr>
            <w:tcW w:w="3120" w:type="dxa"/>
            <w:shd w:val="clear" w:color="auto" w:fill="auto"/>
            <w:tcMar>
              <w:top w:w="100" w:type="dxa"/>
              <w:left w:w="100" w:type="dxa"/>
              <w:bottom w:w="100" w:type="dxa"/>
              <w:right w:w="100" w:type="dxa"/>
            </w:tcMar>
          </w:tcPr>
          <w:p w:rsidR="004521AC" w:rsidRPr="00AA08EA" w:rsidRDefault="0007168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A08EA">
              <w:rPr>
                <w:rFonts w:ascii="Times New Roman" w:eastAsia="Times New Roman" w:hAnsi="Times New Roman" w:cs="Times New Roman"/>
                <w:sz w:val="24"/>
                <w:szCs w:val="24"/>
                <w:lang w:val="en-GB"/>
              </w:rPr>
              <w:t xml:space="preserve">2 month </w:t>
            </w:r>
          </w:p>
        </w:tc>
      </w:tr>
    </w:tbl>
    <w:p w:rsidR="004521AC" w:rsidRPr="00AA08EA" w:rsidRDefault="00071687">
      <w:pPr>
        <w:pStyle w:val="Normal1"/>
        <w:widowControl w:val="0"/>
        <w:spacing w:line="360" w:lineRule="auto"/>
        <w:jc w:val="center"/>
        <w:rPr>
          <w:rFonts w:ascii="Times New Roman" w:eastAsia="Times New Roman" w:hAnsi="Times New Roman" w:cs="Times New Roman"/>
          <w:b/>
          <w:sz w:val="24"/>
          <w:szCs w:val="24"/>
          <w:lang w:val="en-GB"/>
        </w:rPr>
      </w:pPr>
      <w:r w:rsidRPr="00AA08EA">
        <w:rPr>
          <w:rFonts w:ascii="Times New Roman" w:eastAsia="Times New Roman" w:hAnsi="Times New Roman" w:cs="Times New Roman"/>
          <w:b/>
          <w:sz w:val="24"/>
          <w:szCs w:val="24"/>
          <w:lang w:val="en-GB"/>
        </w:rPr>
        <w:t xml:space="preserve">Table 1: Action plan </w:t>
      </w:r>
    </w:p>
    <w:p w:rsidR="004521AC" w:rsidRPr="00AA08EA" w:rsidRDefault="00071687" w:rsidP="00A65065">
      <w:pPr>
        <w:pStyle w:val="Normal1"/>
        <w:widowControl w:val="0"/>
        <w:spacing w:line="360" w:lineRule="auto"/>
        <w:jc w:val="center"/>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lang w:val="en-GB"/>
        </w:rPr>
        <w:t xml:space="preserve">(Source: Influenced by </w:t>
      </w:r>
      <w:r w:rsidRPr="00AA08EA">
        <w:rPr>
          <w:rFonts w:ascii="Times New Roman" w:eastAsia="Times New Roman" w:hAnsi="Times New Roman" w:cs="Times New Roman"/>
          <w:sz w:val="24"/>
          <w:szCs w:val="24"/>
          <w:highlight w:val="white"/>
          <w:lang w:val="en-GB"/>
        </w:rPr>
        <w:t>Smith and Roberts, 2015, p.227)</w:t>
      </w:r>
      <w:r w:rsidRPr="00AA08EA">
        <w:rPr>
          <w:lang w:val="en-GB"/>
        </w:rPr>
        <w:br w:type="page"/>
      </w:r>
    </w:p>
    <w:p w:rsidR="004521AC" w:rsidRPr="00AA08EA" w:rsidRDefault="00071687" w:rsidP="00464549">
      <w:pPr>
        <w:pStyle w:val="Heading1"/>
        <w:rPr>
          <w:highlight w:val="white"/>
          <w:lang w:val="en-GB"/>
        </w:rPr>
      </w:pPr>
      <w:bookmarkStart w:id="7" w:name="_Toc6487241"/>
      <w:r w:rsidRPr="00AA08EA">
        <w:rPr>
          <w:highlight w:val="white"/>
          <w:lang w:val="en-GB"/>
        </w:rPr>
        <w:lastRenderedPageBreak/>
        <w:t>Reference list</w:t>
      </w:r>
      <w:bookmarkEnd w:id="7"/>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proofErr w:type="spellStart"/>
      <w:proofErr w:type="gramStart"/>
      <w:r w:rsidRPr="00AA08EA">
        <w:rPr>
          <w:rFonts w:ascii="Times New Roman" w:eastAsia="Times New Roman" w:hAnsi="Times New Roman" w:cs="Times New Roman"/>
          <w:sz w:val="24"/>
          <w:szCs w:val="24"/>
          <w:highlight w:val="white"/>
          <w:lang w:val="en-GB"/>
        </w:rPr>
        <w:t>Brinckmann</w:t>
      </w:r>
      <w:proofErr w:type="spellEnd"/>
      <w:r w:rsidRPr="00AA08EA">
        <w:rPr>
          <w:rFonts w:ascii="Times New Roman" w:eastAsia="Times New Roman" w:hAnsi="Times New Roman" w:cs="Times New Roman"/>
          <w:sz w:val="24"/>
          <w:szCs w:val="24"/>
          <w:highlight w:val="white"/>
          <w:lang w:val="en-GB"/>
        </w:rPr>
        <w:t>, J., Dew, N., Read, S., Mayer-</w:t>
      </w:r>
      <w:proofErr w:type="spellStart"/>
      <w:r w:rsidRPr="00AA08EA">
        <w:rPr>
          <w:rFonts w:ascii="Times New Roman" w:eastAsia="Times New Roman" w:hAnsi="Times New Roman" w:cs="Times New Roman"/>
          <w:sz w:val="24"/>
          <w:szCs w:val="24"/>
          <w:highlight w:val="white"/>
          <w:lang w:val="en-GB"/>
        </w:rPr>
        <w:t>Haug</w:t>
      </w:r>
      <w:proofErr w:type="spellEnd"/>
      <w:r w:rsidRPr="00AA08EA">
        <w:rPr>
          <w:rFonts w:ascii="Times New Roman" w:eastAsia="Times New Roman" w:hAnsi="Times New Roman" w:cs="Times New Roman"/>
          <w:sz w:val="24"/>
          <w:szCs w:val="24"/>
          <w:highlight w:val="white"/>
          <w:lang w:val="en-GB"/>
        </w:rPr>
        <w:t xml:space="preserve">, K. and </w:t>
      </w:r>
      <w:proofErr w:type="spellStart"/>
      <w:r w:rsidRPr="00AA08EA">
        <w:rPr>
          <w:rFonts w:ascii="Times New Roman" w:eastAsia="Times New Roman" w:hAnsi="Times New Roman" w:cs="Times New Roman"/>
          <w:sz w:val="24"/>
          <w:szCs w:val="24"/>
          <w:highlight w:val="white"/>
          <w:lang w:val="en-GB"/>
        </w:rPr>
        <w:t>Grichnik</w:t>
      </w:r>
      <w:proofErr w:type="spellEnd"/>
      <w:r w:rsidRPr="00AA08EA">
        <w:rPr>
          <w:rFonts w:ascii="Times New Roman" w:eastAsia="Times New Roman" w:hAnsi="Times New Roman" w:cs="Times New Roman"/>
          <w:sz w:val="24"/>
          <w:szCs w:val="24"/>
          <w:highlight w:val="white"/>
          <w:lang w:val="en-GB"/>
        </w:rPr>
        <w:t>, D., (2019).</w:t>
      </w:r>
      <w:proofErr w:type="gramEnd"/>
      <w:r w:rsidRPr="00AA08EA">
        <w:rPr>
          <w:rFonts w:ascii="Times New Roman" w:eastAsia="Times New Roman" w:hAnsi="Times New Roman" w:cs="Times New Roman"/>
          <w:sz w:val="24"/>
          <w:szCs w:val="24"/>
          <w:highlight w:val="white"/>
          <w:lang w:val="en-GB"/>
        </w:rPr>
        <w:t xml:space="preserve"> Of those who plan: A meta-analysis of the relationship between human capital and business planning. </w:t>
      </w:r>
      <w:proofErr w:type="gramStart"/>
      <w:r w:rsidRPr="00AA08EA">
        <w:rPr>
          <w:rFonts w:ascii="Times New Roman" w:eastAsia="Times New Roman" w:hAnsi="Times New Roman" w:cs="Times New Roman"/>
          <w:i/>
          <w:sz w:val="24"/>
          <w:szCs w:val="24"/>
          <w:highlight w:val="white"/>
          <w:lang w:val="en-GB"/>
        </w:rPr>
        <w:t>Long Range Planning</w:t>
      </w:r>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52</w:t>
      </w:r>
      <w:r w:rsidRPr="00AA08EA">
        <w:rPr>
          <w:rFonts w:ascii="Times New Roman" w:eastAsia="Times New Roman" w:hAnsi="Times New Roman" w:cs="Times New Roman"/>
          <w:sz w:val="24"/>
          <w:szCs w:val="24"/>
          <w:highlight w:val="white"/>
          <w:lang w:val="en-GB"/>
        </w:rPr>
        <w:t>(2), pp.173-188.</w:t>
      </w:r>
      <w:proofErr w:type="gramEnd"/>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proofErr w:type="spellStart"/>
      <w:r w:rsidRPr="00AA08EA">
        <w:rPr>
          <w:rFonts w:ascii="Times New Roman" w:eastAsia="Times New Roman" w:hAnsi="Times New Roman" w:cs="Times New Roman"/>
          <w:sz w:val="24"/>
          <w:szCs w:val="24"/>
          <w:highlight w:val="white"/>
          <w:lang w:val="en-GB"/>
        </w:rPr>
        <w:t>Husebø</w:t>
      </w:r>
      <w:proofErr w:type="spellEnd"/>
      <w:r w:rsidRPr="00AA08EA">
        <w:rPr>
          <w:rFonts w:ascii="Times New Roman" w:eastAsia="Times New Roman" w:hAnsi="Times New Roman" w:cs="Times New Roman"/>
          <w:sz w:val="24"/>
          <w:szCs w:val="24"/>
          <w:highlight w:val="white"/>
          <w:lang w:val="en-GB"/>
        </w:rPr>
        <w:t xml:space="preserve">, S.E., </w:t>
      </w:r>
      <w:proofErr w:type="spellStart"/>
      <w:r w:rsidRPr="00AA08EA">
        <w:rPr>
          <w:rFonts w:ascii="Times New Roman" w:eastAsia="Times New Roman" w:hAnsi="Times New Roman" w:cs="Times New Roman"/>
          <w:sz w:val="24"/>
          <w:szCs w:val="24"/>
          <w:highlight w:val="white"/>
          <w:lang w:val="en-GB"/>
        </w:rPr>
        <w:t>O'Regan</w:t>
      </w:r>
      <w:proofErr w:type="spellEnd"/>
      <w:r w:rsidRPr="00AA08EA">
        <w:rPr>
          <w:rFonts w:ascii="Times New Roman" w:eastAsia="Times New Roman" w:hAnsi="Times New Roman" w:cs="Times New Roman"/>
          <w:sz w:val="24"/>
          <w:szCs w:val="24"/>
          <w:highlight w:val="white"/>
          <w:lang w:val="en-GB"/>
        </w:rPr>
        <w:t xml:space="preserve">, S. and </w:t>
      </w:r>
      <w:proofErr w:type="spellStart"/>
      <w:r w:rsidRPr="00AA08EA">
        <w:rPr>
          <w:rFonts w:ascii="Times New Roman" w:eastAsia="Times New Roman" w:hAnsi="Times New Roman" w:cs="Times New Roman"/>
          <w:sz w:val="24"/>
          <w:szCs w:val="24"/>
          <w:highlight w:val="white"/>
          <w:lang w:val="en-GB"/>
        </w:rPr>
        <w:t>Nestel</w:t>
      </w:r>
      <w:proofErr w:type="spellEnd"/>
      <w:r w:rsidRPr="00AA08EA">
        <w:rPr>
          <w:rFonts w:ascii="Times New Roman" w:eastAsia="Times New Roman" w:hAnsi="Times New Roman" w:cs="Times New Roman"/>
          <w:sz w:val="24"/>
          <w:szCs w:val="24"/>
          <w:highlight w:val="white"/>
          <w:lang w:val="en-GB"/>
        </w:rPr>
        <w:t xml:space="preserve">, D., (2015). </w:t>
      </w:r>
      <w:proofErr w:type="gramStart"/>
      <w:r w:rsidRPr="00AA08EA">
        <w:rPr>
          <w:rFonts w:ascii="Times New Roman" w:eastAsia="Times New Roman" w:hAnsi="Times New Roman" w:cs="Times New Roman"/>
          <w:sz w:val="24"/>
          <w:szCs w:val="24"/>
          <w:highlight w:val="white"/>
          <w:lang w:val="en-GB"/>
        </w:rPr>
        <w:t>Reflective practice and its role in simulation.</w:t>
      </w:r>
      <w:proofErr w:type="gramEnd"/>
      <w:r w:rsidRPr="00AA08EA">
        <w:rPr>
          <w:rFonts w:ascii="Times New Roman" w:eastAsia="Times New Roman" w:hAnsi="Times New Roman" w:cs="Times New Roman"/>
          <w:sz w:val="24"/>
          <w:szCs w:val="24"/>
          <w:highlight w:val="white"/>
          <w:lang w:val="en-GB"/>
        </w:rPr>
        <w:t xml:space="preserve"> </w:t>
      </w:r>
      <w:proofErr w:type="gramStart"/>
      <w:r w:rsidRPr="00AA08EA">
        <w:rPr>
          <w:rFonts w:ascii="Times New Roman" w:eastAsia="Times New Roman" w:hAnsi="Times New Roman" w:cs="Times New Roman"/>
          <w:i/>
          <w:sz w:val="24"/>
          <w:szCs w:val="24"/>
          <w:highlight w:val="white"/>
          <w:lang w:val="en-GB"/>
        </w:rPr>
        <w:t>Clinical Simulation in Nursing</w:t>
      </w:r>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11</w:t>
      </w:r>
      <w:r w:rsidRPr="00AA08EA">
        <w:rPr>
          <w:rFonts w:ascii="Times New Roman" w:eastAsia="Times New Roman" w:hAnsi="Times New Roman" w:cs="Times New Roman"/>
          <w:sz w:val="24"/>
          <w:szCs w:val="24"/>
          <w:highlight w:val="white"/>
          <w:lang w:val="en-GB"/>
        </w:rPr>
        <w:t>(8), pp.368-375.</w:t>
      </w:r>
      <w:proofErr w:type="gramEnd"/>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proofErr w:type="spellStart"/>
      <w:proofErr w:type="gramStart"/>
      <w:r w:rsidRPr="00AA08EA">
        <w:rPr>
          <w:rFonts w:ascii="Times New Roman" w:eastAsia="Times New Roman" w:hAnsi="Times New Roman" w:cs="Times New Roman"/>
          <w:sz w:val="24"/>
          <w:szCs w:val="24"/>
          <w:highlight w:val="white"/>
          <w:lang w:val="en-GB"/>
        </w:rPr>
        <w:t>Iqbal</w:t>
      </w:r>
      <w:proofErr w:type="spellEnd"/>
      <w:r w:rsidRPr="00AA08EA">
        <w:rPr>
          <w:rFonts w:ascii="Times New Roman" w:eastAsia="Times New Roman" w:hAnsi="Times New Roman" w:cs="Times New Roman"/>
          <w:sz w:val="24"/>
          <w:szCs w:val="24"/>
          <w:highlight w:val="white"/>
          <w:lang w:val="en-GB"/>
        </w:rPr>
        <w:t xml:space="preserve">, N., Anwar, S. and </w:t>
      </w:r>
      <w:proofErr w:type="spellStart"/>
      <w:r w:rsidRPr="00AA08EA">
        <w:rPr>
          <w:rFonts w:ascii="Times New Roman" w:eastAsia="Times New Roman" w:hAnsi="Times New Roman" w:cs="Times New Roman"/>
          <w:sz w:val="24"/>
          <w:szCs w:val="24"/>
          <w:highlight w:val="white"/>
          <w:lang w:val="en-GB"/>
        </w:rPr>
        <w:t>Haider</w:t>
      </w:r>
      <w:proofErr w:type="spellEnd"/>
      <w:r w:rsidRPr="00AA08EA">
        <w:rPr>
          <w:rFonts w:ascii="Times New Roman" w:eastAsia="Times New Roman" w:hAnsi="Times New Roman" w:cs="Times New Roman"/>
          <w:sz w:val="24"/>
          <w:szCs w:val="24"/>
          <w:highlight w:val="white"/>
          <w:lang w:val="en-GB"/>
        </w:rPr>
        <w:t>, N., (2015).</w:t>
      </w:r>
      <w:proofErr w:type="gramEnd"/>
      <w:r w:rsidRPr="00AA08EA">
        <w:rPr>
          <w:rFonts w:ascii="Times New Roman" w:eastAsia="Times New Roman" w:hAnsi="Times New Roman" w:cs="Times New Roman"/>
          <w:sz w:val="24"/>
          <w:szCs w:val="24"/>
          <w:highlight w:val="white"/>
          <w:lang w:val="en-GB"/>
        </w:rPr>
        <w:t xml:space="preserve"> </w:t>
      </w:r>
      <w:proofErr w:type="gramStart"/>
      <w:r w:rsidRPr="00AA08EA">
        <w:rPr>
          <w:rFonts w:ascii="Times New Roman" w:eastAsia="Times New Roman" w:hAnsi="Times New Roman" w:cs="Times New Roman"/>
          <w:sz w:val="24"/>
          <w:szCs w:val="24"/>
          <w:highlight w:val="white"/>
          <w:lang w:val="en-GB"/>
        </w:rPr>
        <w:t>Effect of leadership style on employee performance.</w:t>
      </w:r>
      <w:proofErr w:type="gramEnd"/>
      <w:r w:rsidRPr="00AA08EA">
        <w:rPr>
          <w:rFonts w:ascii="Times New Roman" w:eastAsia="Times New Roman" w:hAnsi="Times New Roman" w:cs="Times New Roman"/>
          <w:sz w:val="24"/>
          <w:szCs w:val="24"/>
          <w:highlight w:val="white"/>
          <w:lang w:val="en-GB"/>
        </w:rPr>
        <w:t xml:space="preserve"> </w:t>
      </w:r>
      <w:proofErr w:type="gramStart"/>
      <w:r w:rsidRPr="00AA08EA">
        <w:rPr>
          <w:rFonts w:ascii="Times New Roman" w:eastAsia="Times New Roman" w:hAnsi="Times New Roman" w:cs="Times New Roman"/>
          <w:i/>
          <w:sz w:val="24"/>
          <w:szCs w:val="24"/>
          <w:highlight w:val="white"/>
          <w:lang w:val="en-GB"/>
        </w:rPr>
        <w:t>Arabian Journal of Business and Managemen</w:t>
      </w:r>
      <w:bookmarkStart w:id="8" w:name="_GoBack"/>
      <w:bookmarkEnd w:id="8"/>
      <w:r w:rsidRPr="00AA08EA">
        <w:rPr>
          <w:rFonts w:ascii="Times New Roman" w:eastAsia="Times New Roman" w:hAnsi="Times New Roman" w:cs="Times New Roman"/>
          <w:i/>
          <w:sz w:val="24"/>
          <w:szCs w:val="24"/>
          <w:highlight w:val="white"/>
          <w:lang w:val="en-GB"/>
        </w:rPr>
        <w:t>t Review</w:t>
      </w:r>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5</w:t>
      </w:r>
      <w:r w:rsidRPr="00AA08EA">
        <w:rPr>
          <w:rFonts w:ascii="Times New Roman" w:eastAsia="Times New Roman" w:hAnsi="Times New Roman" w:cs="Times New Roman"/>
          <w:sz w:val="24"/>
          <w:szCs w:val="24"/>
          <w:highlight w:val="white"/>
          <w:lang w:val="en-GB"/>
        </w:rPr>
        <w:t>(5), pp.1-6.</w:t>
      </w:r>
      <w:proofErr w:type="gramEnd"/>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Scarborough, N.M., (2016). </w:t>
      </w:r>
      <w:proofErr w:type="gramStart"/>
      <w:r w:rsidRPr="00AA08EA">
        <w:rPr>
          <w:rFonts w:ascii="Times New Roman" w:eastAsia="Times New Roman" w:hAnsi="Times New Roman" w:cs="Times New Roman"/>
          <w:i/>
          <w:sz w:val="24"/>
          <w:szCs w:val="24"/>
          <w:highlight w:val="white"/>
          <w:lang w:val="en-GB"/>
        </w:rPr>
        <w:t>Essentials of entrepreneurship and small business management</w:t>
      </w:r>
      <w:r w:rsidRPr="00AA08EA">
        <w:rPr>
          <w:rFonts w:ascii="Times New Roman" w:eastAsia="Times New Roman" w:hAnsi="Times New Roman" w:cs="Times New Roman"/>
          <w:sz w:val="24"/>
          <w:szCs w:val="24"/>
          <w:highlight w:val="white"/>
          <w:lang w:val="en-GB"/>
        </w:rPr>
        <w:t>.</w:t>
      </w:r>
      <w:proofErr w:type="gramEnd"/>
      <w:r w:rsidRPr="00AA08EA">
        <w:rPr>
          <w:rFonts w:ascii="Times New Roman" w:eastAsia="Times New Roman" w:hAnsi="Times New Roman" w:cs="Times New Roman"/>
          <w:sz w:val="24"/>
          <w:szCs w:val="24"/>
          <w:highlight w:val="white"/>
          <w:lang w:val="en-GB"/>
        </w:rPr>
        <w:t xml:space="preserve"> London: Pearson.</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Searcy, C., (2016). </w:t>
      </w:r>
      <w:proofErr w:type="gramStart"/>
      <w:r w:rsidRPr="00AA08EA">
        <w:rPr>
          <w:rFonts w:ascii="Times New Roman" w:eastAsia="Times New Roman" w:hAnsi="Times New Roman" w:cs="Times New Roman"/>
          <w:sz w:val="24"/>
          <w:szCs w:val="24"/>
          <w:highlight w:val="white"/>
          <w:lang w:val="en-GB"/>
        </w:rPr>
        <w:t>Measuring enterprise sustainability.</w:t>
      </w:r>
      <w:proofErr w:type="gramEnd"/>
      <w:r w:rsidRPr="00AA08EA">
        <w:rPr>
          <w:rFonts w:ascii="Times New Roman" w:eastAsia="Times New Roman" w:hAnsi="Times New Roman" w:cs="Times New Roman"/>
          <w:sz w:val="24"/>
          <w:szCs w:val="24"/>
          <w:highlight w:val="white"/>
          <w:lang w:val="en-GB"/>
        </w:rPr>
        <w:t xml:space="preserve"> </w:t>
      </w:r>
      <w:proofErr w:type="gramStart"/>
      <w:r w:rsidRPr="00AA08EA">
        <w:rPr>
          <w:rFonts w:ascii="Times New Roman" w:eastAsia="Times New Roman" w:hAnsi="Times New Roman" w:cs="Times New Roman"/>
          <w:i/>
          <w:sz w:val="24"/>
          <w:szCs w:val="24"/>
          <w:highlight w:val="white"/>
          <w:lang w:val="en-GB"/>
        </w:rPr>
        <w:t>Business Strategy and the Environment</w:t>
      </w:r>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25</w:t>
      </w:r>
      <w:r w:rsidRPr="00AA08EA">
        <w:rPr>
          <w:rFonts w:ascii="Times New Roman" w:eastAsia="Times New Roman" w:hAnsi="Times New Roman" w:cs="Times New Roman"/>
          <w:sz w:val="24"/>
          <w:szCs w:val="24"/>
          <w:highlight w:val="white"/>
          <w:lang w:val="en-GB"/>
        </w:rPr>
        <w:t>(2), pp.120-133.</w:t>
      </w:r>
      <w:proofErr w:type="gramEnd"/>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Smith, J. and Roberts, R., (2015). </w:t>
      </w:r>
      <w:proofErr w:type="gramStart"/>
      <w:r w:rsidRPr="00AA08EA">
        <w:rPr>
          <w:rFonts w:ascii="Times New Roman" w:eastAsia="Times New Roman" w:hAnsi="Times New Roman" w:cs="Times New Roman"/>
          <w:sz w:val="24"/>
          <w:szCs w:val="24"/>
          <w:highlight w:val="white"/>
          <w:lang w:val="en-GB"/>
        </w:rPr>
        <w:t>Reflective practice.</w:t>
      </w:r>
      <w:proofErr w:type="gramEnd"/>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 xml:space="preserve">Vital Signs for Nurses: </w:t>
      </w:r>
      <w:proofErr w:type="gramStart"/>
      <w:r w:rsidRPr="00AA08EA">
        <w:rPr>
          <w:rFonts w:ascii="Times New Roman" w:eastAsia="Times New Roman" w:hAnsi="Times New Roman" w:cs="Times New Roman"/>
          <w:i/>
          <w:sz w:val="24"/>
          <w:szCs w:val="24"/>
          <w:highlight w:val="white"/>
          <w:lang w:val="en-GB"/>
        </w:rPr>
        <w:t>An</w:t>
      </w:r>
      <w:proofErr w:type="gramEnd"/>
      <w:r w:rsidRPr="00AA08EA">
        <w:rPr>
          <w:rFonts w:ascii="Times New Roman" w:eastAsia="Times New Roman" w:hAnsi="Times New Roman" w:cs="Times New Roman"/>
          <w:i/>
          <w:sz w:val="24"/>
          <w:szCs w:val="24"/>
          <w:highlight w:val="white"/>
          <w:lang w:val="en-GB"/>
        </w:rPr>
        <w:t xml:space="preserve"> Introduction to Clinical Observations</w:t>
      </w:r>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39(22)</w:t>
      </w:r>
      <w:r w:rsidRPr="00AA08EA">
        <w:rPr>
          <w:rFonts w:ascii="Times New Roman" w:eastAsia="Times New Roman" w:hAnsi="Times New Roman" w:cs="Times New Roman"/>
          <w:sz w:val="24"/>
          <w:szCs w:val="24"/>
          <w:highlight w:val="white"/>
          <w:lang w:val="en-GB"/>
        </w:rPr>
        <w:t>, pp.222-230.</w:t>
      </w:r>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Tracey, P. and Phillips, N., (2016). </w:t>
      </w:r>
      <w:proofErr w:type="gramStart"/>
      <w:r w:rsidRPr="00AA08EA">
        <w:rPr>
          <w:rFonts w:ascii="Times New Roman" w:eastAsia="Times New Roman" w:hAnsi="Times New Roman" w:cs="Times New Roman"/>
          <w:sz w:val="24"/>
          <w:szCs w:val="24"/>
          <w:highlight w:val="white"/>
          <w:lang w:val="en-GB"/>
        </w:rPr>
        <w:t>Managing the consequences of organizational stigmatization: Identity work in a social enterprise.</w:t>
      </w:r>
      <w:proofErr w:type="gramEnd"/>
      <w:r w:rsidRPr="00AA08EA">
        <w:rPr>
          <w:rFonts w:ascii="Times New Roman" w:eastAsia="Times New Roman" w:hAnsi="Times New Roman" w:cs="Times New Roman"/>
          <w:sz w:val="24"/>
          <w:szCs w:val="24"/>
          <w:highlight w:val="white"/>
          <w:lang w:val="en-GB"/>
        </w:rPr>
        <w:t xml:space="preserve"> </w:t>
      </w:r>
      <w:proofErr w:type="gramStart"/>
      <w:r w:rsidRPr="00AA08EA">
        <w:rPr>
          <w:rFonts w:ascii="Times New Roman" w:eastAsia="Times New Roman" w:hAnsi="Times New Roman" w:cs="Times New Roman"/>
          <w:i/>
          <w:sz w:val="24"/>
          <w:szCs w:val="24"/>
          <w:highlight w:val="white"/>
          <w:lang w:val="en-GB"/>
        </w:rPr>
        <w:t>Academy of Management Journal</w:t>
      </w:r>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59</w:t>
      </w:r>
      <w:r w:rsidRPr="00AA08EA">
        <w:rPr>
          <w:rFonts w:ascii="Times New Roman" w:eastAsia="Times New Roman" w:hAnsi="Times New Roman" w:cs="Times New Roman"/>
          <w:sz w:val="24"/>
          <w:szCs w:val="24"/>
          <w:highlight w:val="white"/>
          <w:lang w:val="en-GB"/>
        </w:rPr>
        <w:t>(3), pp.740-765.</w:t>
      </w:r>
      <w:proofErr w:type="gramEnd"/>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proofErr w:type="spellStart"/>
      <w:proofErr w:type="gramStart"/>
      <w:r w:rsidRPr="00AA08EA">
        <w:rPr>
          <w:rFonts w:ascii="Times New Roman" w:eastAsia="Times New Roman" w:hAnsi="Times New Roman" w:cs="Times New Roman"/>
          <w:sz w:val="24"/>
          <w:szCs w:val="24"/>
          <w:highlight w:val="white"/>
          <w:lang w:val="en-GB"/>
        </w:rPr>
        <w:t>Veza</w:t>
      </w:r>
      <w:proofErr w:type="spellEnd"/>
      <w:r w:rsidRPr="00AA08EA">
        <w:rPr>
          <w:rFonts w:ascii="Times New Roman" w:eastAsia="Times New Roman" w:hAnsi="Times New Roman" w:cs="Times New Roman"/>
          <w:sz w:val="24"/>
          <w:szCs w:val="24"/>
          <w:highlight w:val="white"/>
          <w:lang w:val="en-GB"/>
        </w:rPr>
        <w:t xml:space="preserve">, I., </w:t>
      </w:r>
      <w:proofErr w:type="spellStart"/>
      <w:r w:rsidRPr="00AA08EA">
        <w:rPr>
          <w:rFonts w:ascii="Times New Roman" w:eastAsia="Times New Roman" w:hAnsi="Times New Roman" w:cs="Times New Roman"/>
          <w:sz w:val="24"/>
          <w:szCs w:val="24"/>
          <w:highlight w:val="white"/>
          <w:lang w:val="en-GB"/>
        </w:rPr>
        <w:t>Mladineo</w:t>
      </w:r>
      <w:proofErr w:type="spellEnd"/>
      <w:r w:rsidRPr="00AA08EA">
        <w:rPr>
          <w:rFonts w:ascii="Times New Roman" w:eastAsia="Times New Roman" w:hAnsi="Times New Roman" w:cs="Times New Roman"/>
          <w:sz w:val="24"/>
          <w:szCs w:val="24"/>
          <w:highlight w:val="white"/>
          <w:lang w:val="en-GB"/>
        </w:rPr>
        <w:t xml:space="preserve">, M. and </w:t>
      </w:r>
      <w:proofErr w:type="spellStart"/>
      <w:r w:rsidRPr="00AA08EA">
        <w:rPr>
          <w:rFonts w:ascii="Times New Roman" w:eastAsia="Times New Roman" w:hAnsi="Times New Roman" w:cs="Times New Roman"/>
          <w:sz w:val="24"/>
          <w:szCs w:val="24"/>
          <w:highlight w:val="white"/>
          <w:lang w:val="en-GB"/>
        </w:rPr>
        <w:t>Gjeldum</w:t>
      </w:r>
      <w:proofErr w:type="spellEnd"/>
      <w:r w:rsidRPr="00AA08EA">
        <w:rPr>
          <w:rFonts w:ascii="Times New Roman" w:eastAsia="Times New Roman" w:hAnsi="Times New Roman" w:cs="Times New Roman"/>
          <w:sz w:val="24"/>
          <w:szCs w:val="24"/>
          <w:highlight w:val="white"/>
          <w:lang w:val="en-GB"/>
        </w:rPr>
        <w:t>, N., (2015).</w:t>
      </w:r>
      <w:proofErr w:type="gramEnd"/>
      <w:r w:rsidRPr="00AA08EA">
        <w:rPr>
          <w:rFonts w:ascii="Times New Roman" w:eastAsia="Times New Roman" w:hAnsi="Times New Roman" w:cs="Times New Roman"/>
          <w:sz w:val="24"/>
          <w:szCs w:val="24"/>
          <w:highlight w:val="white"/>
          <w:lang w:val="en-GB"/>
        </w:rPr>
        <w:t xml:space="preserve"> </w:t>
      </w:r>
      <w:proofErr w:type="gramStart"/>
      <w:r w:rsidRPr="00AA08EA">
        <w:rPr>
          <w:rFonts w:ascii="Times New Roman" w:eastAsia="Times New Roman" w:hAnsi="Times New Roman" w:cs="Times New Roman"/>
          <w:sz w:val="24"/>
          <w:szCs w:val="24"/>
          <w:highlight w:val="white"/>
          <w:lang w:val="en-GB"/>
        </w:rPr>
        <w:t>Managing innovative production network of smart factories.</w:t>
      </w:r>
      <w:proofErr w:type="gramEnd"/>
      <w:r w:rsidRPr="00AA08EA">
        <w:rPr>
          <w:rFonts w:ascii="Times New Roman" w:eastAsia="Times New Roman" w:hAnsi="Times New Roman" w:cs="Times New Roman"/>
          <w:sz w:val="24"/>
          <w:szCs w:val="24"/>
          <w:highlight w:val="white"/>
          <w:lang w:val="en-GB"/>
        </w:rPr>
        <w:t xml:space="preserve"> </w:t>
      </w:r>
      <w:proofErr w:type="gramStart"/>
      <w:r w:rsidRPr="00AA08EA">
        <w:rPr>
          <w:rFonts w:ascii="Times New Roman" w:eastAsia="Times New Roman" w:hAnsi="Times New Roman" w:cs="Times New Roman"/>
          <w:i/>
          <w:sz w:val="24"/>
          <w:szCs w:val="24"/>
          <w:highlight w:val="white"/>
          <w:lang w:val="en-GB"/>
        </w:rPr>
        <w:t>IFAC-</w:t>
      </w:r>
      <w:proofErr w:type="spellStart"/>
      <w:r w:rsidRPr="00AA08EA">
        <w:rPr>
          <w:rFonts w:ascii="Times New Roman" w:eastAsia="Times New Roman" w:hAnsi="Times New Roman" w:cs="Times New Roman"/>
          <w:i/>
          <w:sz w:val="24"/>
          <w:szCs w:val="24"/>
          <w:highlight w:val="white"/>
          <w:lang w:val="en-GB"/>
        </w:rPr>
        <w:t>PapersOnLine</w:t>
      </w:r>
      <w:proofErr w:type="spellEnd"/>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48</w:t>
      </w:r>
      <w:r w:rsidRPr="00AA08EA">
        <w:rPr>
          <w:rFonts w:ascii="Times New Roman" w:eastAsia="Times New Roman" w:hAnsi="Times New Roman" w:cs="Times New Roman"/>
          <w:sz w:val="24"/>
          <w:szCs w:val="24"/>
          <w:highlight w:val="white"/>
          <w:lang w:val="en-GB"/>
        </w:rPr>
        <w:t>(3), pp.555-560.</w:t>
      </w:r>
      <w:proofErr w:type="gramEnd"/>
    </w:p>
    <w:p w:rsidR="004521AC" w:rsidRPr="00AA08EA"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proofErr w:type="spellStart"/>
      <w:proofErr w:type="gramStart"/>
      <w:r w:rsidRPr="00AA08EA">
        <w:rPr>
          <w:rFonts w:ascii="Times New Roman" w:eastAsia="Times New Roman" w:hAnsi="Times New Roman" w:cs="Times New Roman"/>
          <w:sz w:val="24"/>
          <w:szCs w:val="24"/>
          <w:highlight w:val="white"/>
          <w:lang w:val="en-GB"/>
        </w:rPr>
        <w:t>Wirtz</w:t>
      </w:r>
      <w:proofErr w:type="spellEnd"/>
      <w:r w:rsidRPr="00AA08EA">
        <w:rPr>
          <w:rFonts w:ascii="Times New Roman" w:eastAsia="Times New Roman" w:hAnsi="Times New Roman" w:cs="Times New Roman"/>
          <w:sz w:val="24"/>
          <w:szCs w:val="24"/>
          <w:highlight w:val="white"/>
          <w:lang w:val="en-GB"/>
        </w:rPr>
        <w:t xml:space="preserve">, B.W., Pistoia, A., </w:t>
      </w:r>
      <w:proofErr w:type="spellStart"/>
      <w:r w:rsidRPr="00AA08EA">
        <w:rPr>
          <w:rFonts w:ascii="Times New Roman" w:eastAsia="Times New Roman" w:hAnsi="Times New Roman" w:cs="Times New Roman"/>
          <w:sz w:val="24"/>
          <w:szCs w:val="24"/>
          <w:highlight w:val="white"/>
          <w:lang w:val="en-GB"/>
        </w:rPr>
        <w:t>Ullrich</w:t>
      </w:r>
      <w:proofErr w:type="spellEnd"/>
      <w:r w:rsidRPr="00AA08EA">
        <w:rPr>
          <w:rFonts w:ascii="Times New Roman" w:eastAsia="Times New Roman" w:hAnsi="Times New Roman" w:cs="Times New Roman"/>
          <w:sz w:val="24"/>
          <w:szCs w:val="24"/>
          <w:highlight w:val="white"/>
          <w:lang w:val="en-GB"/>
        </w:rPr>
        <w:t xml:space="preserve">, S. and </w:t>
      </w:r>
      <w:proofErr w:type="spellStart"/>
      <w:r w:rsidRPr="00AA08EA">
        <w:rPr>
          <w:rFonts w:ascii="Times New Roman" w:eastAsia="Times New Roman" w:hAnsi="Times New Roman" w:cs="Times New Roman"/>
          <w:sz w:val="24"/>
          <w:szCs w:val="24"/>
          <w:highlight w:val="white"/>
          <w:lang w:val="en-GB"/>
        </w:rPr>
        <w:t>Göttel</w:t>
      </w:r>
      <w:proofErr w:type="spellEnd"/>
      <w:r w:rsidRPr="00AA08EA">
        <w:rPr>
          <w:rFonts w:ascii="Times New Roman" w:eastAsia="Times New Roman" w:hAnsi="Times New Roman" w:cs="Times New Roman"/>
          <w:sz w:val="24"/>
          <w:szCs w:val="24"/>
          <w:highlight w:val="white"/>
          <w:lang w:val="en-GB"/>
        </w:rPr>
        <w:t>, V., (2016).</w:t>
      </w:r>
      <w:proofErr w:type="gramEnd"/>
      <w:r w:rsidRPr="00AA08EA">
        <w:rPr>
          <w:rFonts w:ascii="Times New Roman" w:eastAsia="Times New Roman" w:hAnsi="Times New Roman" w:cs="Times New Roman"/>
          <w:sz w:val="24"/>
          <w:szCs w:val="24"/>
          <w:highlight w:val="white"/>
          <w:lang w:val="en-GB"/>
        </w:rPr>
        <w:t xml:space="preserve"> Business models: Origin, development and future research perspectives. </w:t>
      </w:r>
      <w:proofErr w:type="gramStart"/>
      <w:r w:rsidRPr="00AA08EA">
        <w:rPr>
          <w:rFonts w:ascii="Times New Roman" w:eastAsia="Times New Roman" w:hAnsi="Times New Roman" w:cs="Times New Roman"/>
          <w:i/>
          <w:sz w:val="24"/>
          <w:szCs w:val="24"/>
          <w:highlight w:val="white"/>
          <w:lang w:val="en-GB"/>
        </w:rPr>
        <w:t>Long range planning</w:t>
      </w:r>
      <w:r w:rsidRPr="00AA08EA">
        <w:rPr>
          <w:rFonts w:ascii="Times New Roman" w:eastAsia="Times New Roman" w:hAnsi="Times New Roman" w:cs="Times New Roman"/>
          <w:sz w:val="24"/>
          <w:szCs w:val="24"/>
          <w:highlight w:val="white"/>
          <w:lang w:val="en-GB"/>
        </w:rPr>
        <w:t xml:space="preserve">, </w:t>
      </w:r>
      <w:r w:rsidRPr="00AA08EA">
        <w:rPr>
          <w:rFonts w:ascii="Times New Roman" w:eastAsia="Times New Roman" w:hAnsi="Times New Roman" w:cs="Times New Roman"/>
          <w:i/>
          <w:sz w:val="24"/>
          <w:szCs w:val="24"/>
          <w:highlight w:val="white"/>
          <w:lang w:val="en-GB"/>
        </w:rPr>
        <w:t>49</w:t>
      </w:r>
      <w:r w:rsidRPr="00AA08EA">
        <w:rPr>
          <w:rFonts w:ascii="Times New Roman" w:eastAsia="Times New Roman" w:hAnsi="Times New Roman" w:cs="Times New Roman"/>
          <w:sz w:val="24"/>
          <w:szCs w:val="24"/>
          <w:highlight w:val="white"/>
          <w:lang w:val="en-GB"/>
        </w:rPr>
        <w:t>(1), pp.36-54.</w:t>
      </w:r>
      <w:proofErr w:type="gramEnd"/>
    </w:p>
    <w:p w:rsidR="004521AC" w:rsidRDefault="00071687">
      <w:pPr>
        <w:pStyle w:val="Normal1"/>
        <w:widowControl w:val="0"/>
        <w:spacing w:line="360" w:lineRule="auto"/>
        <w:jc w:val="both"/>
        <w:rPr>
          <w:rFonts w:ascii="Times New Roman" w:eastAsia="Times New Roman" w:hAnsi="Times New Roman" w:cs="Times New Roman"/>
          <w:sz w:val="24"/>
          <w:szCs w:val="24"/>
          <w:highlight w:val="white"/>
          <w:lang w:val="en-GB"/>
        </w:rPr>
      </w:pPr>
      <w:proofErr w:type="gramStart"/>
      <w:r w:rsidRPr="00AA08EA">
        <w:rPr>
          <w:rFonts w:ascii="Times New Roman" w:eastAsia="Times New Roman" w:hAnsi="Times New Roman" w:cs="Times New Roman"/>
          <w:sz w:val="24"/>
          <w:szCs w:val="24"/>
          <w:highlight w:val="white"/>
          <w:lang w:val="en-GB"/>
        </w:rPr>
        <w:t>Woodcock, J., (2018).</w:t>
      </w:r>
      <w:proofErr w:type="gramEnd"/>
      <w:r w:rsidRPr="00AA08EA">
        <w:rPr>
          <w:rFonts w:ascii="Times New Roman" w:eastAsia="Times New Roman" w:hAnsi="Times New Roman" w:cs="Times New Roman"/>
          <w:sz w:val="24"/>
          <w:szCs w:val="24"/>
          <w:highlight w:val="white"/>
          <w:lang w:val="en-GB"/>
        </w:rPr>
        <w:t xml:space="preserve"> </w:t>
      </w:r>
      <w:proofErr w:type="gramStart"/>
      <w:r w:rsidRPr="00AA08EA">
        <w:rPr>
          <w:rFonts w:ascii="Times New Roman" w:eastAsia="Times New Roman" w:hAnsi="Times New Roman" w:cs="Times New Roman"/>
          <w:sz w:val="24"/>
          <w:szCs w:val="24"/>
          <w:highlight w:val="white"/>
          <w:lang w:val="en-GB"/>
        </w:rPr>
        <w:t>Digital labour and workers’ organisation.</w:t>
      </w:r>
      <w:proofErr w:type="gramEnd"/>
      <w:r w:rsidRPr="00AA08EA">
        <w:rPr>
          <w:rFonts w:ascii="Times New Roman" w:eastAsia="Times New Roman" w:hAnsi="Times New Roman" w:cs="Times New Roman"/>
          <w:sz w:val="24"/>
          <w:szCs w:val="24"/>
          <w:highlight w:val="white"/>
          <w:lang w:val="en-GB"/>
        </w:rPr>
        <w:t xml:space="preserve"> In </w:t>
      </w:r>
      <w:r w:rsidRPr="00AA08EA">
        <w:rPr>
          <w:rFonts w:ascii="Times New Roman" w:eastAsia="Times New Roman" w:hAnsi="Times New Roman" w:cs="Times New Roman"/>
          <w:i/>
          <w:sz w:val="24"/>
          <w:szCs w:val="24"/>
          <w:highlight w:val="white"/>
          <w:lang w:val="en-GB"/>
        </w:rPr>
        <w:t xml:space="preserve">Global Perspectives on Workers' and Labour </w:t>
      </w:r>
      <w:proofErr w:type="gramStart"/>
      <w:r w:rsidRPr="00AA08EA">
        <w:rPr>
          <w:rFonts w:ascii="Times New Roman" w:eastAsia="Times New Roman" w:hAnsi="Times New Roman" w:cs="Times New Roman"/>
          <w:i/>
          <w:sz w:val="24"/>
          <w:szCs w:val="24"/>
          <w:highlight w:val="white"/>
          <w:lang w:val="en-GB"/>
        </w:rPr>
        <w:t>Organizations</w:t>
      </w:r>
      <w:r w:rsidRPr="00AA08EA">
        <w:rPr>
          <w:rFonts w:ascii="Times New Roman" w:eastAsia="Times New Roman" w:hAnsi="Times New Roman" w:cs="Times New Roman"/>
          <w:sz w:val="24"/>
          <w:szCs w:val="24"/>
          <w:highlight w:val="white"/>
          <w:lang w:val="en-GB"/>
        </w:rPr>
        <w:t>(</w:t>
      </w:r>
      <w:proofErr w:type="gramEnd"/>
      <w:r w:rsidRPr="00AA08EA">
        <w:rPr>
          <w:rFonts w:ascii="Times New Roman" w:eastAsia="Times New Roman" w:hAnsi="Times New Roman" w:cs="Times New Roman"/>
          <w:sz w:val="24"/>
          <w:szCs w:val="24"/>
          <w:highlight w:val="white"/>
          <w:lang w:val="en-GB"/>
        </w:rPr>
        <w:t>pp. 157-173). Berlin: Springer.</w:t>
      </w:r>
    </w:p>
    <w:p w:rsidR="00464549" w:rsidRDefault="00464549">
      <w:pP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p w:rsidR="00464549" w:rsidRDefault="00464549" w:rsidP="00464549">
      <w:pPr>
        <w:pStyle w:val="Heading1"/>
        <w:rPr>
          <w:highlight w:val="white"/>
          <w:lang w:val="en-GB"/>
        </w:rPr>
      </w:pPr>
      <w:bookmarkStart w:id="9" w:name="_Toc6487242"/>
      <w:r>
        <w:rPr>
          <w:highlight w:val="white"/>
          <w:lang w:val="en-GB"/>
        </w:rPr>
        <w:lastRenderedPageBreak/>
        <w:t>Appendix: Gibbs reflective cycle</w:t>
      </w:r>
      <w:bookmarkEnd w:id="9"/>
    </w:p>
    <w:p w:rsidR="00B31ABC" w:rsidRPr="00B31ABC" w:rsidRDefault="00B31ABC" w:rsidP="00B31ABC">
      <w:pPr>
        <w:pStyle w:val="Normal1"/>
        <w:rPr>
          <w:highlight w:val="white"/>
          <w:lang w:val="en-GB"/>
        </w:rPr>
      </w:pPr>
    </w:p>
    <w:p w:rsidR="004521AC" w:rsidRPr="00AA08EA" w:rsidRDefault="00071687">
      <w:pPr>
        <w:pStyle w:val="Normal1"/>
        <w:widowControl w:val="0"/>
        <w:spacing w:line="360" w:lineRule="auto"/>
        <w:rPr>
          <w:rFonts w:ascii="Times New Roman" w:eastAsia="Times New Roman" w:hAnsi="Times New Roman" w:cs="Times New Roman"/>
          <w:sz w:val="24"/>
          <w:szCs w:val="24"/>
          <w:highlight w:val="white"/>
          <w:lang w:val="en-GB"/>
        </w:rPr>
      </w:pPr>
      <w:r w:rsidRPr="00AA08EA">
        <w:rPr>
          <w:rFonts w:ascii="Times New Roman" w:eastAsia="Times New Roman" w:hAnsi="Times New Roman" w:cs="Times New Roman"/>
          <w:sz w:val="24"/>
          <w:szCs w:val="24"/>
          <w:highlight w:val="white"/>
          <w:lang w:val="en-GB"/>
        </w:rPr>
        <w:t xml:space="preserve"> </w:t>
      </w:r>
    </w:p>
    <w:p w:rsidR="004521AC" w:rsidRDefault="007A564D" w:rsidP="007A564D">
      <w:pPr>
        <w:pStyle w:val="Normal1"/>
        <w:widowControl w:val="0"/>
        <w:spacing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rPr>
        <w:drawing>
          <wp:inline distT="0" distB="0" distL="0" distR="0">
            <wp:extent cx="4191000" cy="339090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4191000" cy="3390900"/>
                    </a:xfrm>
                    <a:prstGeom prst="rect">
                      <a:avLst/>
                    </a:prstGeom>
                    <a:noFill/>
                    <a:ln w="9525">
                      <a:noFill/>
                      <a:miter lim="800000"/>
                      <a:headEnd/>
                      <a:tailEnd/>
                    </a:ln>
                  </pic:spPr>
                </pic:pic>
              </a:graphicData>
            </a:graphic>
          </wp:inline>
        </w:drawing>
      </w:r>
    </w:p>
    <w:p w:rsidR="007A564D" w:rsidRPr="00AA08EA" w:rsidRDefault="007A564D" w:rsidP="007A564D">
      <w:pPr>
        <w:pStyle w:val="Normal1"/>
        <w:widowControl w:val="0"/>
        <w:spacing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(Source: </w:t>
      </w:r>
      <w:r w:rsidRPr="007A564D">
        <w:rPr>
          <w:rFonts w:ascii="Times New Roman" w:eastAsia="Times New Roman" w:hAnsi="Times New Roman" w:cs="Times New Roman"/>
          <w:sz w:val="24"/>
          <w:szCs w:val="24"/>
          <w:lang w:val="en-GB"/>
        </w:rPr>
        <w:t>https://www.brookes.ac.uk/students/upgrade/study-</w:t>
      </w:r>
      <w:r>
        <w:rPr>
          <w:rFonts w:ascii="Times New Roman" w:eastAsia="Times New Roman" w:hAnsi="Times New Roman" w:cs="Times New Roman"/>
          <w:sz w:val="24"/>
          <w:szCs w:val="24"/>
          <w:lang w:val="en-GB"/>
        </w:rPr>
        <w:t>skills/reflective-writing-gibbs)</w:t>
      </w:r>
    </w:p>
    <w:sectPr w:rsidR="007A564D" w:rsidRPr="00AA08EA" w:rsidSect="00F7445A">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54C" w:rsidRDefault="00DA354C" w:rsidP="00F7445A">
      <w:pPr>
        <w:spacing w:line="240" w:lineRule="auto"/>
      </w:pPr>
      <w:r>
        <w:separator/>
      </w:r>
    </w:p>
  </w:endnote>
  <w:endnote w:type="continuationSeparator" w:id="0">
    <w:p w:rsidR="00DA354C" w:rsidRDefault="00DA354C" w:rsidP="00F7445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99672"/>
      <w:docPartObj>
        <w:docPartGallery w:val="Page Numbers (Bottom of Page)"/>
        <w:docPartUnique/>
      </w:docPartObj>
    </w:sdtPr>
    <w:sdtContent>
      <w:p w:rsidR="00071687" w:rsidRDefault="00671E5B">
        <w:pPr>
          <w:pStyle w:val="Footer"/>
          <w:jc w:val="right"/>
        </w:pPr>
        <w:r w:rsidRPr="00F7445A">
          <w:rPr>
            <w:rFonts w:ascii="Times New Roman" w:hAnsi="Times New Roman" w:cs="Times New Roman"/>
            <w:sz w:val="20"/>
            <w:szCs w:val="20"/>
          </w:rPr>
          <w:fldChar w:fldCharType="begin"/>
        </w:r>
        <w:r w:rsidR="00071687" w:rsidRPr="00F7445A">
          <w:rPr>
            <w:rFonts w:ascii="Times New Roman" w:hAnsi="Times New Roman" w:cs="Times New Roman"/>
            <w:sz w:val="20"/>
            <w:szCs w:val="20"/>
          </w:rPr>
          <w:instrText xml:space="preserve"> PAGE   \* MERGEFORMAT </w:instrText>
        </w:r>
        <w:r w:rsidRPr="00F7445A">
          <w:rPr>
            <w:rFonts w:ascii="Times New Roman" w:hAnsi="Times New Roman" w:cs="Times New Roman"/>
            <w:sz w:val="20"/>
            <w:szCs w:val="20"/>
          </w:rPr>
          <w:fldChar w:fldCharType="separate"/>
        </w:r>
        <w:r w:rsidR="009D6ABA">
          <w:rPr>
            <w:rFonts w:ascii="Times New Roman" w:hAnsi="Times New Roman" w:cs="Times New Roman"/>
            <w:noProof/>
            <w:sz w:val="20"/>
            <w:szCs w:val="20"/>
          </w:rPr>
          <w:t>1</w:t>
        </w:r>
        <w:r w:rsidRPr="00F7445A">
          <w:rPr>
            <w:rFonts w:ascii="Times New Roman" w:hAnsi="Times New Roman" w:cs="Times New Roman"/>
            <w:sz w:val="20"/>
            <w:szCs w:val="20"/>
          </w:rPr>
          <w:fldChar w:fldCharType="end"/>
        </w:r>
      </w:p>
    </w:sdtContent>
  </w:sdt>
  <w:p w:rsidR="00071687" w:rsidRDefault="000716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54C" w:rsidRDefault="00DA354C" w:rsidP="00F7445A">
      <w:pPr>
        <w:spacing w:line="240" w:lineRule="auto"/>
      </w:pPr>
      <w:r>
        <w:separator/>
      </w:r>
    </w:p>
  </w:footnote>
  <w:footnote w:type="continuationSeparator" w:id="0">
    <w:p w:rsidR="00DA354C" w:rsidRDefault="00DA354C" w:rsidP="00F7445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91721D"/>
    <w:multiLevelType w:val="hybridMultilevel"/>
    <w:tmpl w:val="F8684D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B361B01"/>
    <w:multiLevelType w:val="multilevel"/>
    <w:tmpl w:val="60B094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521AC"/>
    <w:rsid w:val="000200AB"/>
    <w:rsid w:val="000343F7"/>
    <w:rsid w:val="0004352B"/>
    <w:rsid w:val="00071687"/>
    <w:rsid w:val="000E4B65"/>
    <w:rsid w:val="00285BF0"/>
    <w:rsid w:val="003B0319"/>
    <w:rsid w:val="004521AC"/>
    <w:rsid w:val="00464549"/>
    <w:rsid w:val="0048152E"/>
    <w:rsid w:val="005257CF"/>
    <w:rsid w:val="00541970"/>
    <w:rsid w:val="005572D4"/>
    <w:rsid w:val="005616AA"/>
    <w:rsid w:val="005B1031"/>
    <w:rsid w:val="00604C8E"/>
    <w:rsid w:val="00671E5B"/>
    <w:rsid w:val="00675856"/>
    <w:rsid w:val="00735B8C"/>
    <w:rsid w:val="0075339F"/>
    <w:rsid w:val="007A564D"/>
    <w:rsid w:val="0081691F"/>
    <w:rsid w:val="00861A5C"/>
    <w:rsid w:val="00927E36"/>
    <w:rsid w:val="00934D58"/>
    <w:rsid w:val="009779E5"/>
    <w:rsid w:val="009C2494"/>
    <w:rsid w:val="009D6ABA"/>
    <w:rsid w:val="009E207F"/>
    <w:rsid w:val="00A41923"/>
    <w:rsid w:val="00A65065"/>
    <w:rsid w:val="00AA08EA"/>
    <w:rsid w:val="00B112C1"/>
    <w:rsid w:val="00B31ABC"/>
    <w:rsid w:val="00B7268E"/>
    <w:rsid w:val="00B8236C"/>
    <w:rsid w:val="00C261DB"/>
    <w:rsid w:val="00C97C16"/>
    <w:rsid w:val="00DA354C"/>
    <w:rsid w:val="00E41DF2"/>
    <w:rsid w:val="00E806B2"/>
    <w:rsid w:val="00EC27FB"/>
    <w:rsid w:val="00F66517"/>
    <w:rsid w:val="00F723F1"/>
    <w:rsid w:val="00F7445A"/>
    <w:rsid w:val="00F77C58"/>
    <w:rsid w:val="00FC6F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F32"/>
  </w:style>
  <w:style w:type="paragraph" w:styleId="Heading1">
    <w:name w:val="heading 1"/>
    <w:basedOn w:val="Normal1"/>
    <w:next w:val="Normal1"/>
    <w:rsid w:val="005572D4"/>
    <w:pPr>
      <w:keepNext/>
      <w:keepLines/>
      <w:spacing w:before="400" w:after="120" w:line="480" w:lineRule="auto"/>
      <w:jc w:val="both"/>
      <w:outlineLvl w:val="0"/>
    </w:pPr>
    <w:rPr>
      <w:rFonts w:ascii="Times New Roman" w:hAnsi="Times New Roman"/>
      <w:b/>
      <w:sz w:val="32"/>
      <w:szCs w:val="40"/>
    </w:rPr>
  </w:style>
  <w:style w:type="paragraph" w:styleId="Heading2">
    <w:name w:val="heading 2"/>
    <w:basedOn w:val="Normal1"/>
    <w:next w:val="Normal1"/>
    <w:rsid w:val="005572D4"/>
    <w:pPr>
      <w:keepNext/>
      <w:keepLines/>
      <w:spacing w:before="360" w:after="120" w:line="480" w:lineRule="auto"/>
      <w:jc w:val="both"/>
      <w:outlineLvl w:val="1"/>
    </w:pPr>
    <w:rPr>
      <w:rFonts w:ascii="Times New Roman" w:hAnsi="Times New Roman"/>
      <w:b/>
      <w:sz w:val="28"/>
      <w:szCs w:val="32"/>
    </w:rPr>
  </w:style>
  <w:style w:type="paragraph" w:styleId="Heading3">
    <w:name w:val="heading 3"/>
    <w:basedOn w:val="Normal1"/>
    <w:next w:val="Normal1"/>
    <w:rsid w:val="005572D4"/>
    <w:pPr>
      <w:keepNext/>
      <w:keepLines/>
      <w:spacing w:before="320" w:after="80" w:line="480" w:lineRule="auto"/>
      <w:jc w:val="both"/>
      <w:outlineLvl w:val="2"/>
    </w:pPr>
    <w:rPr>
      <w:rFonts w:ascii="Times New Roman" w:hAnsi="Times New Roman"/>
      <w:b/>
      <w:color w:val="000000" w:themeColor="text1"/>
      <w:sz w:val="26"/>
      <w:szCs w:val="28"/>
    </w:rPr>
  </w:style>
  <w:style w:type="paragraph" w:styleId="Heading4">
    <w:name w:val="heading 4"/>
    <w:basedOn w:val="Normal1"/>
    <w:next w:val="Normal1"/>
    <w:rsid w:val="004521AC"/>
    <w:pPr>
      <w:keepNext/>
      <w:keepLines/>
      <w:spacing w:before="280" w:after="80"/>
      <w:outlineLvl w:val="3"/>
    </w:pPr>
    <w:rPr>
      <w:color w:val="666666"/>
      <w:sz w:val="24"/>
      <w:szCs w:val="24"/>
    </w:rPr>
  </w:style>
  <w:style w:type="paragraph" w:styleId="Heading5">
    <w:name w:val="heading 5"/>
    <w:basedOn w:val="Normal1"/>
    <w:next w:val="Normal1"/>
    <w:rsid w:val="004521AC"/>
    <w:pPr>
      <w:keepNext/>
      <w:keepLines/>
      <w:spacing w:before="240" w:after="80"/>
      <w:outlineLvl w:val="4"/>
    </w:pPr>
    <w:rPr>
      <w:color w:val="666666"/>
    </w:rPr>
  </w:style>
  <w:style w:type="paragraph" w:styleId="Heading6">
    <w:name w:val="heading 6"/>
    <w:basedOn w:val="Normal1"/>
    <w:next w:val="Normal1"/>
    <w:rsid w:val="004521A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521AC"/>
  </w:style>
  <w:style w:type="paragraph" w:styleId="Title">
    <w:name w:val="Title"/>
    <w:basedOn w:val="Normal1"/>
    <w:next w:val="Normal1"/>
    <w:rsid w:val="004521AC"/>
    <w:pPr>
      <w:keepNext/>
      <w:keepLines/>
      <w:spacing w:after="60"/>
    </w:pPr>
    <w:rPr>
      <w:sz w:val="52"/>
      <w:szCs w:val="52"/>
    </w:rPr>
  </w:style>
  <w:style w:type="paragraph" w:styleId="Subtitle">
    <w:name w:val="Subtitle"/>
    <w:basedOn w:val="Normal1"/>
    <w:next w:val="Normal1"/>
    <w:rsid w:val="004521AC"/>
    <w:pPr>
      <w:keepNext/>
      <w:keepLines/>
      <w:spacing w:after="320"/>
    </w:pPr>
    <w:rPr>
      <w:color w:val="666666"/>
      <w:sz w:val="30"/>
      <w:szCs w:val="30"/>
    </w:rPr>
  </w:style>
  <w:style w:type="table" w:customStyle="1" w:styleId="a">
    <w:basedOn w:val="TableNormal"/>
    <w:rsid w:val="004521AC"/>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4521AC"/>
    <w:pPr>
      <w:spacing w:line="240" w:lineRule="auto"/>
    </w:pPr>
    <w:rPr>
      <w:sz w:val="20"/>
      <w:szCs w:val="20"/>
    </w:rPr>
  </w:style>
  <w:style w:type="character" w:customStyle="1" w:styleId="CommentTextChar">
    <w:name w:val="Comment Text Char"/>
    <w:basedOn w:val="DefaultParagraphFont"/>
    <w:link w:val="CommentText"/>
    <w:uiPriority w:val="99"/>
    <w:semiHidden/>
    <w:rsid w:val="004521AC"/>
    <w:rPr>
      <w:sz w:val="20"/>
      <w:szCs w:val="20"/>
    </w:rPr>
  </w:style>
  <w:style w:type="character" w:styleId="CommentReference">
    <w:name w:val="annotation reference"/>
    <w:basedOn w:val="DefaultParagraphFont"/>
    <w:uiPriority w:val="99"/>
    <w:semiHidden/>
    <w:unhideWhenUsed/>
    <w:rsid w:val="004521AC"/>
    <w:rPr>
      <w:sz w:val="16"/>
      <w:szCs w:val="16"/>
    </w:rPr>
  </w:style>
  <w:style w:type="paragraph" w:styleId="BalloonText">
    <w:name w:val="Balloon Text"/>
    <w:basedOn w:val="Normal"/>
    <w:link w:val="BalloonTextChar"/>
    <w:uiPriority w:val="99"/>
    <w:semiHidden/>
    <w:unhideWhenUsed/>
    <w:rsid w:val="00F744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445A"/>
    <w:rPr>
      <w:rFonts w:ascii="Tahoma" w:hAnsi="Tahoma" w:cs="Tahoma"/>
      <w:sz w:val="16"/>
      <w:szCs w:val="16"/>
    </w:rPr>
  </w:style>
  <w:style w:type="paragraph" w:styleId="Header">
    <w:name w:val="header"/>
    <w:basedOn w:val="Normal"/>
    <w:link w:val="HeaderChar"/>
    <w:uiPriority w:val="99"/>
    <w:semiHidden/>
    <w:unhideWhenUsed/>
    <w:rsid w:val="00F7445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7445A"/>
  </w:style>
  <w:style w:type="paragraph" w:styleId="Footer">
    <w:name w:val="footer"/>
    <w:basedOn w:val="Normal"/>
    <w:link w:val="FooterChar"/>
    <w:uiPriority w:val="99"/>
    <w:unhideWhenUsed/>
    <w:rsid w:val="00F7445A"/>
    <w:pPr>
      <w:tabs>
        <w:tab w:val="center" w:pos="4680"/>
        <w:tab w:val="right" w:pos="9360"/>
      </w:tabs>
      <w:spacing w:line="240" w:lineRule="auto"/>
    </w:pPr>
  </w:style>
  <w:style w:type="character" w:customStyle="1" w:styleId="FooterChar">
    <w:name w:val="Footer Char"/>
    <w:basedOn w:val="DefaultParagraphFont"/>
    <w:link w:val="Footer"/>
    <w:uiPriority w:val="99"/>
    <w:rsid w:val="00F7445A"/>
  </w:style>
  <w:style w:type="paragraph" w:styleId="TOCHeading">
    <w:name w:val="TOC Heading"/>
    <w:basedOn w:val="Heading1"/>
    <w:next w:val="Normal"/>
    <w:uiPriority w:val="39"/>
    <w:semiHidden/>
    <w:unhideWhenUsed/>
    <w:qFormat/>
    <w:rsid w:val="009779E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779E5"/>
    <w:pPr>
      <w:spacing w:after="100"/>
    </w:pPr>
  </w:style>
  <w:style w:type="paragraph" w:styleId="TOC2">
    <w:name w:val="toc 2"/>
    <w:basedOn w:val="Normal"/>
    <w:next w:val="Normal"/>
    <w:autoRedefine/>
    <w:uiPriority w:val="39"/>
    <w:unhideWhenUsed/>
    <w:rsid w:val="009779E5"/>
    <w:pPr>
      <w:spacing w:after="100"/>
      <w:ind w:left="220"/>
    </w:pPr>
  </w:style>
  <w:style w:type="character" w:styleId="Hyperlink">
    <w:name w:val="Hyperlink"/>
    <w:basedOn w:val="DefaultParagraphFont"/>
    <w:uiPriority w:val="99"/>
    <w:unhideWhenUsed/>
    <w:rsid w:val="009779E5"/>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2C27CA-36CF-4AC8-9430-48EC90E8D867}" type="doc">
      <dgm:prSet loTypeId="urn:microsoft.com/office/officeart/2005/8/layout/radial1" loCatId="cycle" qsTypeId="urn:microsoft.com/office/officeart/2005/8/quickstyle/simple4" qsCatId="simple" csTypeId="urn:microsoft.com/office/officeart/2005/8/colors/colorful3" csCatId="colorful" phldr="1"/>
      <dgm:spPr/>
      <dgm:t>
        <a:bodyPr/>
        <a:lstStyle/>
        <a:p>
          <a:endParaRPr lang="en-US"/>
        </a:p>
      </dgm:t>
    </dgm:pt>
    <dgm:pt modelId="{4A8CED5F-1D3A-4945-8E15-8746769FBF3B}">
      <dgm:prSet phldrT="[Text]" custT="1"/>
      <dgm:spPr/>
      <dgm:t>
        <a:bodyPr/>
        <a:lstStyle/>
        <a:p>
          <a:pPr algn="ctr"/>
          <a:r>
            <a:rPr lang="en-US" sz="1200">
              <a:solidFill>
                <a:schemeClr val="tx1"/>
              </a:solidFill>
              <a:latin typeface="Times New Roman" pitchFamily="18" charset="0"/>
              <a:cs typeface="Times New Roman" pitchFamily="18" charset="0"/>
            </a:rPr>
            <a:t>Types of employability skills </a:t>
          </a:r>
        </a:p>
      </dgm:t>
    </dgm:pt>
    <dgm:pt modelId="{D002B698-DB62-4FA3-A829-DCD94AD83195}" type="parTrans" cxnId="{66C1BDE4-5F16-4C2A-BEB7-8F94DC17F9DD}">
      <dgm:prSet/>
      <dgm:spPr/>
      <dgm:t>
        <a:bodyPr/>
        <a:lstStyle/>
        <a:p>
          <a:pPr algn="ctr"/>
          <a:endParaRPr lang="en-US"/>
        </a:p>
      </dgm:t>
    </dgm:pt>
    <dgm:pt modelId="{4EAE5073-0447-442C-BE25-8F5E9852D43E}" type="sibTrans" cxnId="{66C1BDE4-5F16-4C2A-BEB7-8F94DC17F9DD}">
      <dgm:prSet/>
      <dgm:spPr/>
      <dgm:t>
        <a:bodyPr/>
        <a:lstStyle/>
        <a:p>
          <a:pPr algn="ctr"/>
          <a:endParaRPr lang="en-US"/>
        </a:p>
      </dgm:t>
    </dgm:pt>
    <dgm:pt modelId="{F3ADAF7E-C69B-4DE8-A12E-7B45A6EE8993}">
      <dgm:prSet phldrT="[Text]" custT="1"/>
      <dgm:spPr/>
      <dgm:t>
        <a:bodyPr/>
        <a:lstStyle/>
        <a:p>
          <a:pPr algn="ctr"/>
          <a:r>
            <a:rPr lang="en-US" sz="1200">
              <a:solidFill>
                <a:schemeClr val="tx1"/>
              </a:solidFill>
              <a:latin typeface="Times New Roman" pitchFamily="18" charset="0"/>
              <a:cs typeface="Times New Roman" pitchFamily="18" charset="0"/>
            </a:rPr>
            <a:t>Adaptability </a:t>
          </a:r>
        </a:p>
      </dgm:t>
    </dgm:pt>
    <dgm:pt modelId="{9816413D-28DA-48EF-803F-029F949093A0}" type="parTrans" cxnId="{010371CF-E505-4849-A3A9-1FAE9477DFD3}">
      <dgm:prSet/>
      <dgm:spPr/>
      <dgm:t>
        <a:bodyPr/>
        <a:lstStyle/>
        <a:p>
          <a:pPr algn="ctr"/>
          <a:endParaRPr lang="en-US"/>
        </a:p>
      </dgm:t>
    </dgm:pt>
    <dgm:pt modelId="{681819FB-D08E-41A7-B216-611EC6760427}" type="sibTrans" cxnId="{010371CF-E505-4849-A3A9-1FAE9477DFD3}">
      <dgm:prSet/>
      <dgm:spPr/>
      <dgm:t>
        <a:bodyPr/>
        <a:lstStyle/>
        <a:p>
          <a:pPr algn="ctr"/>
          <a:endParaRPr lang="en-US"/>
        </a:p>
      </dgm:t>
    </dgm:pt>
    <dgm:pt modelId="{DA9EB874-A880-427A-8FA2-F63CC8079500}">
      <dgm:prSet phldrT="[Text]" custT="1"/>
      <dgm:spPr/>
      <dgm:t>
        <a:bodyPr/>
        <a:lstStyle/>
        <a:p>
          <a:pPr algn="ctr"/>
          <a:r>
            <a:rPr lang="en-US" sz="1200">
              <a:solidFill>
                <a:schemeClr val="tx1"/>
              </a:solidFill>
              <a:latin typeface="Times New Roman" pitchFamily="18" charset="0"/>
              <a:cs typeface="Times New Roman" pitchFamily="18" charset="0"/>
            </a:rPr>
            <a:t>Self motivation </a:t>
          </a:r>
        </a:p>
      </dgm:t>
    </dgm:pt>
    <dgm:pt modelId="{4F972287-C1B5-44ED-A942-BFC8E9AA8E3F}" type="parTrans" cxnId="{72068C61-C5B7-40AD-936B-0FB3D10DECF3}">
      <dgm:prSet/>
      <dgm:spPr/>
      <dgm:t>
        <a:bodyPr/>
        <a:lstStyle/>
        <a:p>
          <a:pPr algn="ctr"/>
          <a:endParaRPr lang="en-US"/>
        </a:p>
      </dgm:t>
    </dgm:pt>
    <dgm:pt modelId="{8B98C321-A2DE-4636-BE13-017A48D9A0F0}" type="sibTrans" cxnId="{72068C61-C5B7-40AD-936B-0FB3D10DECF3}">
      <dgm:prSet/>
      <dgm:spPr/>
      <dgm:t>
        <a:bodyPr/>
        <a:lstStyle/>
        <a:p>
          <a:pPr algn="ctr"/>
          <a:endParaRPr lang="en-US"/>
        </a:p>
      </dgm:t>
    </dgm:pt>
    <dgm:pt modelId="{63362DFD-9178-40D5-8836-B71AA997B65A}">
      <dgm:prSet phldrT="[Text]" custT="1"/>
      <dgm:spPr/>
      <dgm:t>
        <a:bodyPr/>
        <a:lstStyle/>
        <a:p>
          <a:pPr algn="ctr"/>
          <a:r>
            <a:rPr lang="en-US" sz="1200">
              <a:solidFill>
                <a:schemeClr val="tx1"/>
              </a:solidFill>
              <a:latin typeface="Times New Roman" pitchFamily="18" charset="0"/>
              <a:cs typeface="Times New Roman" pitchFamily="18" charset="0"/>
            </a:rPr>
            <a:t>Time managment</a:t>
          </a:r>
        </a:p>
      </dgm:t>
    </dgm:pt>
    <dgm:pt modelId="{843DA1BC-77D6-43CD-B4D7-AB80196DB342}" type="parTrans" cxnId="{616E87BD-2C9F-4C9E-80BD-AFC207F6A94A}">
      <dgm:prSet/>
      <dgm:spPr/>
      <dgm:t>
        <a:bodyPr/>
        <a:lstStyle/>
        <a:p>
          <a:pPr algn="ctr"/>
          <a:endParaRPr lang="en-US"/>
        </a:p>
      </dgm:t>
    </dgm:pt>
    <dgm:pt modelId="{D1ACC83D-BE31-4CFA-86C8-D812F9194DB8}" type="sibTrans" cxnId="{616E87BD-2C9F-4C9E-80BD-AFC207F6A94A}">
      <dgm:prSet/>
      <dgm:spPr/>
      <dgm:t>
        <a:bodyPr/>
        <a:lstStyle/>
        <a:p>
          <a:pPr algn="ctr"/>
          <a:endParaRPr lang="en-US"/>
        </a:p>
      </dgm:t>
    </dgm:pt>
    <dgm:pt modelId="{C18710EE-E2FB-4B78-A4FF-646F2C77C1E5}">
      <dgm:prSet phldrT="[Text]" custT="1"/>
      <dgm:spPr/>
      <dgm:t>
        <a:bodyPr/>
        <a:lstStyle/>
        <a:p>
          <a:pPr algn="ctr"/>
          <a:r>
            <a:rPr lang="en-US" sz="1200">
              <a:solidFill>
                <a:schemeClr val="tx1"/>
              </a:solidFill>
              <a:latin typeface="Times New Roman" pitchFamily="18" charset="0"/>
              <a:cs typeface="Times New Roman" pitchFamily="18" charset="0"/>
            </a:rPr>
            <a:t>Conflcit resolution </a:t>
          </a:r>
        </a:p>
      </dgm:t>
    </dgm:pt>
    <dgm:pt modelId="{920613B6-3E98-4CA9-89E7-FD131DA800B4}" type="parTrans" cxnId="{86EA18E8-154D-4492-A473-1463DCA3A3E3}">
      <dgm:prSet/>
      <dgm:spPr/>
      <dgm:t>
        <a:bodyPr/>
        <a:lstStyle/>
        <a:p>
          <a:pPr algn="ctr"/>
          <a:endParaRPr lang="en-US"/>
        </a:p>
      </dgm:t>
    </dgm:pt>
    <dgm:pt modelId="{AF1F4B49-FB8E-49DE-99FE-172F198AFDD4}" type="sibTrans" cxnId="{86EA18E8-154D-4492-A473-1463DCA3A3E3}">
      <dgm:prSet/>
      <dgm:spPr/>
      <dgm:t>
        <a:bodyPr/>
        <a:lstStyle/>
        <a:p>
          <a:pPr algn="ctr"/>
          <a:endParaRPr lang="en-US"/>
        </a:p>
      </dgm:t>
    </dgm:pt>
    <dgm:pt modelId="{0B33A2A4-3383-492C-8F33-D398D03B110D}">
      <dgm:prSet phldrT="[Text]" custT="1"/>
      <dgm:spPr/>
      <dgm:t>
        <a:bodyPr/>
        <a:lstStyle/>
        <a:p>
          <a:pPr algn="ctr"/>
          <a:r>
            <a:rPr lang="en-US" sz="1200">
              <a:solidFill>
                <a:schemeClr val="tx1"/>
              </a:solidFill>
              <a:latin typeface="Times New Roman" pitchFamily="18" charset="0"/>
              <a:cs typeface="Times New Roman" pitchFamily="18" charset="0"/>
            </a:rPr>
            <a:t>Decision making </a:t>
          </a:r>
        </a:p>
      </dgm:t>
    </dgm:pt>
    <dgm:pt modelId="{5E86568D-D31E-4B0C-A892-A0954B5002A8}" type="parTrans" cxnId="{D0DEE295-9948-49F8-857F-82BA8623B15C}">
      <dgm:prSet/>
      <dgm:spPr/>
      <dgm:t>
        <a:bodyPr/>
        <a:lstStyle/>
        <a:p>
          <a:pPr algn="ctr"/>
          <a:endParaRPr lang="en-US"/>
        </a:p>
      </dgm:t>
    </dgm:pt>
    <dgm:pt modelId="{5D198229-E0A4-45F2-B807-BDDA87A705C8}" type="sibTrans" cxnId="{D0DEE295-9948-49F8-857F-82BA8623B15C}">
      <dgm:prSet/>
      <dgm:spPr/>
      <dgm:t>
        <a:bodyPr/>
        <a:lstStyle/>
        <a:p>
          <a:pPr algn="ctr"/>
          <a:endParaRPr lang="en-US"/>
        </a:p>
      </dgm:t>
    </dgm:pt>
    <dgm:pt modelId="{18636BDE-BA49-4015-814E-15E419F0B2EA}" type="pres">
      <dgm:prSet presAssocID="{0F2C27CA-36CF-4AC8-9430-48EC90E8D867}" presName="cycle" presStyleCnt="0">
        <dgm:presLayoutVars>
          <dgm:chMax val="1"/>
          <dgm:dir/>
          <dgm:animLvl val="ctr"/>
          <dgm:resizeHandles val="exact"/>
        </dgm:presLayoutVars>
      </dgm:prSet>
      <dgm:spPr/>
      <dgm:t>
        <a:bodyPr/>
        <a:lstStyle/>
        <a:p>
          <a:endParaRPr lang="en-US"/>
        </a:p>
      </dgm:t>
    </dgm:pt>
    <dgm:pt modelId="{D2060871-A6A4-4485-82C2-5804A0CDDD9E}" type="pres">
      <dgm:prSet presAssocID="{4A8CED5F-1D3A-4945-8E15-8746769FBF3B}" presName="centerShape" presStyleLbl="node0" presStyleIdx="0" presStyleCnt="1"/>
      <dgm:spPr/>
      <dgm:t>
        <a:bodyPr/>
        <a:lstStyle/>
        <a:p>
          <a:endParaRPr lang="en-US"/>
        </a:p>
      </dgm:t>
    </dgm:pt>
    <dgm:pt modelId="{6F7459E2-1889-47A5-AADC-E6CD9E1F06D0}" type="pres">
      <dgm:prSet presAssocID="{9816413D-28DA-48EF-803F-029F949093A0}" presName="Name9" presStyleLbl="parChTrans1D2" presStyleIdx="0" presStyleCnt="5"/>
      <dgm:spPr/>
      <dgm:t>
        <a:bodyPr/>
        <a:lstStyle/>
        <a:p>
          <a:endParaRPr lang="en-US"/>
        </a:p>
      </dgm:t>
    </dgm:pt>
    <dgm:pt modelId="{AAF6A2DB-0BE9-4F31-A7FF-ED25E5481614}" type="pres">
      <dgm:prSet presAssocID="{9816413D-28DA-48EF-803F-029F949093A0}" presName="connTx" presStyleLbl="parChTrans1D2" presStyleIdx="0" presStyleCnt="5"/>
      <dgm:spPr/>
      <dgm:t>
        <a:bodyPr/>
        <a:lstStyle/>
        <a:p>
          <a:endParaRPr lang="en-US"/>
        </a:p>
      </dgm:t>
    </dgm:pt>
    <dgm:pt modelId="{78DC002B-1CA4-45A8-96DD-038B1A131715}" type="pres">
      <dgm:prSet presAssocID="{F3ADAF7E-C69B-4DE8-A12E-7B45A6EE8993}" presName="node" presStyleLbl="node1" presStyleIdx="0" presStyleCnt="5">
        <dgm:presLayoutVars>
          <dgm:bulletEnabled val="1"/>
        </dgm:presLayoutVars>
      </dgm:prSet>
      <dgm:spPr/>
      <dgm:t>
        <a:bodyPr/>
        <a:lstStyle/>
        <a:p>
          <a:endParaRPr lang="en-US"/>
        </a:p>
      </dgm:t>
    </dgm:pt>
    <dgm:pt modelId="{8603FEA8-BD72-40A1-AA7E-77CB7CC18066}" type="pres">
      <dgm:prSet presAssocID="{4F972287-C1B5-44ED-A942-BFC8E9AA8E3F}" presName="Name9" presStyleLbl="parChTrans1D2" presStyleIdx="1" presStyleCnt="5"/>
      <dgm:spPr/>
      <dgm:t>
        <a:bodyPr/>
        <a:lstStyle/>
        <a:p>
          <a:endParaRPr lang="en-US"/>
        </a:p>
      </dgm:t>
    </dgm:pt>
    <dgm:pt modelId="{1870E925-2D0C-404C-8322-73325F1C48AC}" type="pres">
      <dgm:prSet presAssocID="{4F972287-C1B5-44ED-A942-BFC8E9AA8E3F}" presName="connTx" presStyleLbl="parChTrans1D2" presStyleIdx="1" presStyleCnt="5"/>
      <dgm:spPr/>
      <dgm:t>
        <a:bodyPr/>
        <a:lstStyle/>
        <a:p>
          <a:endParaRPr lang="en-US"/>
        </a:p>
      </dgm:t>
    </dgm:pt>
    <dgm:pt modelId="{C860102C-FFE7-44AF-87D2-1754C0BE0202}" type="pres">
      <dgm:prSet presAssocID="{DA9EB874-A880-427A-8FA2-F63CC8079500}" presName="node" presStyleLbl="node1" presStyleIdx="1" presStyleCnt="5">
        <dgm:presLayoutVars>
          <dgm:bulletEnabled val="1"/>
        </dgm:presLayoutVars>
      </dgm:prSet>
      <dgm:spPr/>
      <dgm:t>
        <a:bodyPr/>
        <a:lstStyle/>
        <a:p>
          <a:endParaRPr lang="en-US"/>
        </a:p>
      </dgm:t>
    </dgm:pt>
    <dgm:pt modelId="{5B5B9AAD-9C21-4A39-99A0-64035AE9DB3C}" type="pres">
      <dgm:prSet presAssocID="{843DA1BC-77D6-43CD-B4D7-AB80196DB342}" presName="Name9" presStyleLbl="parChTrans1D2" presStyleIdx="2" presStyleCnt="5"/>
      <dgm:spPr/>
      <dgm:t>
        <a:bodyPr/>
        <a:lstStyle/>
        <a:p>
          <a:endParaRPr lang="en-US"/>
        </a:p>
      </dgm:t>
    </dgm:pt>
    <dgm:pt modelId="{75EB8FBA-57C1-4516-8F06-4BD40834E4D7}" type="pres">
      <dgm:prSet presAssocID="{843DA1BC-77D6-43CD-B4D7-AB80196DB342}" presName="connTx" presStyleLbl="parChTrans1D2" presStyleIdx="2" presStyleCnt="5"/>
      <dgm:spPr/>
      <dgm:t>
        <a:bodyPr/>
        <a:lstStyle/>
        <a:p>
          <a:endParaRPr lang="en-US"/>
        </a:p>
      </dgm:t>
    </dgm:pt>
    <dgm:pt modelId="{33623301-1E5E-4465-9A85-01D3F7C60978}" type="pres">
      <dgm:prSet presAssocID="{63362DFD-9178-40D5-8836-B71AA997B65A}" presName="node" presStyleLbl="node1" presStyleIdx="2" presStyleCnt="5">
        <dgm:presLayoutVars>
          <dgm:bulletEnabled val="1"/>
        </dgm:presLayoutVars>
      </dgm:prSet>
      <dgm:spPr/>
      <dgm:t>
        <a:bodyPr/>
        <a:lstStyle/>
        <a:p>
          <a:endParaRPr lang="en-US"/>
        </a:p>
      </dgm:t>
    </dgm:pt>
    <dgm:pt modelId="{4C3571EB-7B35-4EBB-9844-C6D3D77442B3}" type="pres">
      <dgm:prSet presAssocID="{920613B6-3E98-4CA9-89E7-FD131DA800B4}" presName="Name9" presStyleLbl="parChTrans1D2" presStyleIdx="3" presStyleCnt="5"/>
      <dgm:spPr/>
      <dgm:t>
        <a:bodyPr/>
        <a:lstStyle/>
        <a:p>
          <a:endParaRPr lang="en-US"/>
        </a:p>
      </dgm:t>
    </dgm:pt>
    <dgm:pt modelId="{E3E0A40E-8A74-4093-93DF-DEB896EF1B0B}" type="pres">
      <dgm:prSet presAssocID="{920613B6-3E98-4CA9-89E7-FD131DA800B4}" presName="connTx" presStyleLbl="parChTrans1D2" presStyleIdx="3" presStyleCnt="5"/>
      <dgm:spPr/>
      <dgm:t>
        <a:bodyPr/>
        <a:lstStyle/>
        <a:p>
          <a:endParaRPr lang="en-US"/>
        </a:p>
      </dgm:t>
    </dgm:pt>
    <dgm:pt modelId="{C4855E00-172C-4433-A334-F3272BBEB3D8}" type="pres">
      <dgm:prSet presAssocID="{C18710EE-E2FB-4B78-A4FF-646F2C77C1E5}" presName="node" presStyleLbl="node1" presStyleIdx="3" presStyleCnt="5">
        <dgm:presLayoutVars>
          <dgm:bulletEnabled val="1"/>
        </dgm:presLayoutVars>
      </dgm:prSet>
      <dgm:spPr/>
      <dgm:t>
        <a:bodyPr/>
        <a:lstStyle/>
        <a:p>
          <a:endParaRPr lang="en-US"/>
        </a:p>
      </dgm:t>
    </dgm:pt>
    <dgm:pt modelId="{79253A44-FB17-4966-A053-F3C9FF456DD9}" type="pres">
      <dgm:prSet presAssocID="{5E86568D-D31E-4B0C-A892-A0954B5002A8}" presName="Name9" presStyleLbl="parChTrans1D2" presStyleIdx="4" presStyleCnt="5"/>
      <dgm:spPr/>
      <dgm:t>
        <a:bodyPr/>
        <a:lstStyle/>
        <a:p>
          <a:endParaRPr lang="en-US"/>
        </a:p>
      </dgm:t>
    </dgm:pt>
    <dgm:pt modelId="{498FEEF2-6489-44C2-9CA3-CD8466DEBFF9}" type="pres">
      <dgm:prSet presAssocID="{5E86568D-D31E-4B0C-A892-A0954B5002A8}" presName="connTx" presStyleLbl="parChTrans1D2" presStyleIdx="4" presStyleCnt="5"/>
      <dgm:spPr/>
      <dgm:t>
        <a:bodyPr/>
        <a:lstStyle/>
        <a:p>
          <a:endParaRPr lang="en-US"/>
        </a:p>
      </dgm:t>
    </dgm:pt>
    <dgm:pt modelId="{CE5F7614-966F-46C2-9A2B-FEE27483D5D6}" type="pres">
      <dgm:prSet presAssocID="{0B33A2A4-3383-492C-8F33-D398D03B110D}" presName="node" presStyleLbl="node1" presStyleIdx="4" presStyleCnt="5">
        <dgm:presLayoutVars>
          <dgm:bulletEnabled val="1"/>
        </dgm:presLayoutVars>
      </dgm:prSet>
      <dgm:spPr/>
      <dgm:t>
        <a:bodyPr/>
        <a:lstStyle/>
        <a:p>
          <a:endParaRPr lang="en-US"/>
        </a:p>
      </dgm:t>
    </dgm:pt>
  </dgm:ptLst>
  <dgm:cxnLst>
    <dgm:cxn modelId="{60B63CF6-869E-4995-8971-018198A1BC4C}" type="presOf" srcId="{4F972287-C1B5-44ED-A942-BFC8E9AA8E3F}" destId="{1870E925-2D0C-404C-8322-73325F1C48AC}" srcOrd="1" destOrd="0" presId="urn:microsoft.com/office/officeart/2005/8/layout/radial1"/>
    <dgm:cxn modelId="{93E6268E-A0DC-47F1-A27B-4E8EAAA5C6A0}" type="presOf" srcId="{0F2C27CA-36CF-4AC8-9430-48EC90E8D867}" destId="{18636BDE-BA49-4015-814E-15E419F0B2EA}" srcOrd="0" destOrd="0" presId="urn:microsoft.com/office/officeart/2005/8/layout/radial1"/>
    <dgm:cxn modelId="{6F5EE708-056A-4426-9C06-D9B498B946D2}" type="presOf" srcId="{9816413D-28DA-48EF-803F-029F949093A0}" destId="{6F7459E2-1889-47A5-AADC-E6CD9E1F06D0}" srcOrd="0" destOrd="0" presId="urn:microsoft.com/office/officeart/2005/8/layout/radial1"/>
    <dgm:cxn modelId="{2F457BE2-BF76-4692-AD13-EFB66FF97B41}" type="presOf" srcId="{C18710EE-E2FB-4B78-A4FF-646F2C77C1E5}" destId="{C4855E00-172C-4433-A334-F3272BBEB3D8}" srcOrd="0" destOrd="0" presId="urn:microsoft.com/office/officeart/2005/8/layout/radial1"/>
    <dgm:cxn modelId="{66C1BDE4-5F16-4C2A-BEB7-8F94DC17F9DD}" srcId="{0F2C27CA-36CF-4AC8-9430-48EC90E8D867}" destId="{4A8CED5F-1D3A-4945-8E15-8746769FBF3B}" srcOrd="0" destOrd="0" parTransId="{D002B698-DB62-4FA3-A829-DCD94AD83195}" sibTransId="{4EAE5073-0447-442C-BE25-8F5E9852D43E}"/>
    <dgm:cxn modelId="{447EC321-BAB6-4C96-B69C-A14F440DF6A2}" type="presOf" srcId="{5E86568D-D31E-4B0C-A892-A0954B5002A8}" destId="{498FEEF2-6489-44C2-9CA3-CD8466DEBFF9}" srcOrd="1" destOrd="0" presId="urn:microsoft.com/office/officeart/2005/8/layout/radial1"/>
    <dgm:cxn modelId="{969F9DBD-4F9D-4E1D-A727-15288ADDE02C}" type="presOf" srcId="{920613B6-3E98-4CA9-89E7-FD131DA800B4}" destId="{E3E0A40E-8A74-4093-93DF-DEB896EF1B0B}" srcOrd="1" destOrd="0" presId="urn:microsoft.com/office/officeart/2005/8/layout/radial1"/>
    <dgm:cxn modelId="{108A4D6C-8107-4C05-B68B-E96E3EC55B55}" type="presOf" srcId="{0B33A2A4-3383-492C-8F33-D398D03B110D}" destId="{CE5F7614-966F-46C2-9A2B-FEE27483D5D6}" srcOrd="0" destOrd="0" presId="urn:microsoft.com/office/officeart/2005/8/layout/radial1"/>
    <dgm:cxn modelId="{4E46A880-7313-42AC-ABA2-B359154620D2}" type="presOf" srcId="{5E86568D-D31E-4B0C-A892-A0954B5002A8}" destId="{79253A44-FB17-4966-A053-F3C9FF456DD9}" srcOrd="0" destOrd="0" presId="urn:microsoft.com/office/officeart/2005/8/layout/radial1"/>
    <dgm:cxn modelId="{AEDA93EF-647D-4315-AF5E-E938FC4EB9C6}" type="presOf" srcId="{843DA1BC-77D6-43CD-B4D7-AB80196DB342}" destId="{5B5B9AAD-9C21-4A39-99A0-64035AE9DB3C}" srcOrd="0" destOrd="0" presId="urn:microsoft.com/office/officeart/2005/8/layout/radial1"/>
    <dgm:cxn modelId="{88DF2B9D-21FD-46C4-8F56-9484CF6D3E16}" type="presOf" srcId="{63362DFD-9178-40D5-8836-B71AA997B65A}" destId="{33623301-1E5E-4465-9A85-01D3F7C60978}" srcOrd="0" destOrd="0" presId="urn:microsoft.com/office/officeart/2005/8/layout/radial1"/>
    <dgm:cxn modelId="{010371CF-E505-4849-A3A9-1FAE9477DFD3}" srcId="{4A8CED5F-1D3A-4945-8E15-8746769FBF3B}" destId="{F3ADAF7E-C69B-4DE8-A12E-7B45A6EE8993}" srcOrd="0" destOrd="0" parTransId="{9816413D-28DA-48EF-803F-029F949093A0}" sibTransId="{681819FB-D08E-41A7-B216-611EC6760427}"/>
    <dgm:cxn modelId="{4E6BB7AF-493C-4781-A932-FD72CF29A4CD}" type="presOf" srcId="{4F972287-C1B5-44ED-A942-BFC8E9AA8E3F}" destId="{8603FEA8-BD72-40A1-AA7E-77CB7CC18066}" srcOrd="0" destOrd="0" presId="urn:microsoft.com/office/officeart/2005/8/layout/radial1"/>
    <dgm:cxn modelId="{935D4D8B-EC08-4A85-9F3B-254448859FF6}" type="presOf" srcId="{843DA1BC-77D6-43CD-B4D7-AB80196DB342}" destId="{75EB8FBA-57C1-4516-8F06-4BD40834E4D7}" srcOrd="1" destOrd="0" presId="urn:microsoft.com/office/officeart/2005/8/layout/radial1"/>
    <dgm:cxn modelId="{D0DEE295-9948-49F8-857F-82BA8623B15C}" srcId="{4A8CED5F-1D3A-4945-8E15-8746769FBF3B}" destId="{0B33A2A4-3383-492C-8F33-D398D03B110D}" srcOrd="4" destOrd="0" parTransId="{5E86568D-D31E-4B0C-A892-A0954B5002A8}" sibTransId="{5D198229-E0A4-45F2-B807-BDDA87A705C8}"/>
    <dgm:cxn modelId="{1884E8B8-5800-488A-A298-70E59EF47A52}" type="presOf" srcId="{4A8CED5F-1D3A-4945-8E15-8746769FBF3B}" destId="{D2060871-A6A4-4485-82C2-5804A0CDDD9E}" srcOrd="0" destOrd="0" presId="urn:microsoft.com/office/officeart/2005/8/layout/radial1"/>
    <dgm:cxn modelId="{971626E6-48F1-48F9-A597-3C1F751DC421}" type="presOf" srcId="{DA9EB874-A880-427A-8FA2-F63CC8079500}" destId="{C860102C-FFE7-44AF-87D2-1754C0BE0202}" srcOrd="0" destOrd="0" presId="urn:microsoft.com/office/officeart/2005/8/layout/radial1"/>
    <dgm:cxn modelId="{2BD1893F-1A2B-4451-9DAB-9F2C1FF5F51D}" type="presOf" srcId="{9816413D-28DA-48EF-803F-029F949093A0}" destId="{AAF6A2DB-0BE9-4F31-A7FF-ED25E5481614}" srcOrd="1" destOrd="0" presId="urn:microsoft.com/office/officeart/2005/8/layout/radial1"/>
    <dgm:cxn modelId="{86EA18E8-154D-4492-A473-1463DCA3A3E3}" srcId="{4A8CED5F-1D3A-4945-8E15-8746769FBF3B}" destId="{C18710EE-E2FB-4B78-A4FF-646F2C77C1E5}" srcOrd="3" destOrd="0" parTransId="{920613B6-3E98-4CA9-89E7-FD131DA800B4}" sibTransId="{AF1F4B49-FB8E-49DE-99FE-172F198AFDD4}"/>
    <dgm:cxn modelId="{72068C61-C5B7-40AD-936B-0FB3D10DECF3}" srcId="{4A8CED5F-1D3A-4945-8E15-8746769FBF3B}" destId="{DA9EB874-A880-427A-8FA2-F63CC8079500}" srcOrd="1" destOrd="0" parTransId="{4F972287-C1B5-44ED-A942-BFC8E9AA8E3F}" sibTransId="{8B98C321-A2DE-4636-BE13-017A48D9A0F0}"/>
    <dgm:cxn modelId="{616E87BD-2C9F-4C9E-80BD-AFC207F6A94A}" srcId="{4A8CED5F-1D3A-4945-8E15-8746769FBF3B}" destId="{63362DFD-9178-40D5-8836-B71AA997B65A}" srcOrd="2" destOrd="0" parTransId="{843DA1BC-77D6-43CD-B4D7-AB80196DB342}" sibTransId="{D1ACC83D-BE31-4CFA-86C8-D812F9194DB8}"/>
    <dgm:cxn modelId="{08C14D30-187C-4539-8AAA-57D9A3459654}" type="presOf" srcId="{920613B6-3E98-4CA9-89E7-FD131DA800B4}" destId="{4C3571EB-7B35-4EBB-9844-C6D3D77442B3}" srcOrd="0" destOrd="0" presId="urn:microsoft.com/office/officeart/2005/8/layout/radial1"/>
    <dgm:cxn modelId="{438BF4AD-C5C8-4786-A26E-37799D1F296D}" type="presOf" srcId="{F3ADAF7E-C69B-4DE8-A12E-7B45A6EE8993}" destId="{78DC002B-1CA4-45A8-96DD-038B1A131715}" srcOrd="0" destOrd="0" presId="urn:microsoft.com/office/officeart/2005/8/layout/radial1"/>
    <dgm:cxn modelId="{F5ACE7A5-D354-4213-B12D-E06BD0378A01}" type="presParOf" srcId="{18636BDE-BA49-4015-814E-15E419F0B2EA}" destId="{D2060871-A6A4-4485-82C2-5804A0CDDD9E}" srcOrd="0" destOrd="0" presId="urn:microsoft.com/office/officeart/2005/8/layout/radial1"/>
    <dgm:cxn modelId="{045C0DBE-C209-4D3E-B4A2-D66AE61D8C52}" type="presParOf" srcId="{18636BDE-BA49-4015-814E-15E419F0B2EA}" destId="{6F7459E2-1889-47A5-AADC-E6CD9E1F06D0}" srcOrd="1" destOrd="0" presId="urn:microsoft.com/office/officeart/2005/8/layout/radial1"/>
    <dgm:cxn modelId="{F0A4E7D9-93C5-4307-86ED-13102BB4ED65}" type="presParOf" srcId="{6F7459E2-1889-47A5-AADC-E6CD9E1F06D0}" destId="{AAF6A2DB-0BE9-4F31-A7FF-ED25E5481614}" srcOrd="0" destOrd="0" presId="urn:microsoft.com/office/officeart/2005/8/layout/radial1"/>
    <dgm:cxn modelId="{D759C4A5-DCE0-4279-90DC-D83A82C74409}" type="presParOf" srcId="{18636BDE-BA49-4015-814E-15E419F0B2EA}" destId="{78DC002B-1CA4-45A8-96DD-038B1A131715}" srcOrd="2" destOrd="0" presId="urn:microsoft.com/office/officeart/2005/8/layout/radial1"/>
    <dgm:cxn modelId="{693E1D62-53FC-458E-9B4C-0ECFDFD57820}" type="presParOf" srcId="{18636BDE-BA49-4015-814E-15E419F0B2EA}" destId="{8603FEA8-BD72-40A1-AA7E-77CB7CC18066}" srcOrd="3" destOrd="0" presId="urn:microsoft.com/office/officeart/2005/8/layout/radial1"/>
    <dgm:cxn modelId="{D3474978-7495-4C8B-B08B-334D2C9100D6}" type="presParOf" srcId="{8603FEA8-BD72-40A1-AA7E-77CB7CC18066}" destId="{1870E925-2D0C-404C-8322-73325F1C48AC}" srcOrd="0" destOrd="0" presId="urn:microsoft.com/office/officeart/2005/8/layout/radial1"/>
    <dgm:cxn modelId="{AE521A81-8A0F-4F44-B3B0-1B4FB77BF3F2}" type="presParOf" srcId="{18636BDE-BA49-4015-814E-15E419F0B2EA}" destId="{C860102C-FFE7-44AF-87D2-1754C0BE0202}" srcOrd="4" destOrd="0" presId="urn:microsoft.com/office/officeart/2005/8/layout/radial1"/>
    <dgm:cxn modelId="{382F8C29-AB5E-4353-8DFD-62D8A772E49B}" type="presParOf" srcId="{18636BDE-BA49-4015-814E-15E419F0B2EA}" destId="{5B5B9AAD-9C21-4A39-99A0-64035AE9DB3C}" srcOrd="5" destOrd="0" presId="urn:microsoft.com/office/officeart/2005/8/layout/radial1"/>
    <dgm:cxn modelId="{B986D331-32FF-4EBC-8988-3427C4486384}" type="presParOf" srcId="{5B5B9AAD-9C21-4A39-99A0-64035AE9DB3C}" destId="{75EB8FBA-57C1-4516-8F06-4BD40834E4D7}" srcOrd="0" destOrd="0" presId="urn:microsoft.com/office/officeart/2005/8/layout/radial1"/>
    <dgm:cxn modelId="{736E9213-9BD9-4664-AF03-F4A93AC6CFC6}" type="presParOf" srcId="{18636BDE-BA49-4015-814E-15E419F0B2EA}" destId="{33623301-1E5E-4465-9A85-01D3F7C60978}" srcOrd="6" destOrd="0" presId="urn:microsoft.com/office/officeart/2005/8/layout/radial1"/>
    <dgm:cxn modelId="{4B0DE259-BED2-475E-8D95-830889EC0A08}" type="presParOf" srcId="{18636BDE-BA49-4015-814E-15E419F0B2EA}" destId="{4C3571EB-7B35-4EBB-9844-C6D3D77442B3}" srcOrd="7" destOrd="0" presId="urn:microsoft.com/office/officeart/2005/8/layout/radial1"/>
    <dgm:cxn modelId="{00CADEB9-75C9-4044-83F6-DFD330E4A172}" type="presParOf" srcId="{4C3571EB-7B35-4EBB-9844-C6D3D77442B3}" destId="{E3E0A40E-8A74-4093-93DF-DEB896EF1B0B}" srcOrd="0" destOrd="0" presId="urn:microsoft.com/office/officeart/2005/8/layout/radial1"/>
    <dgm:cxn modelId="{712E2D7D-894D-4D49-98D6-5368F1CE7025}" type="presParOf" srcId="{18636BDE-BA49-4015-814E-15E419F0B2EA}" destId="{C4855E00-172C-4433-A334-F3272BBEB3D8}" srcOrd="8" destOrd="0" presId="urn:microsoft.com/office/officeart/2005/8/layout/radial1"/>
    <dgm:cxn modelId="{A68F1B6C-BD8A-4E57-8FF7-3CF4D1C777FA}" type="presParOf" srcId="{18636BDE-BA49-4015-814E-15E419F0B2EA}" destId="{79253A44-FB17-4966-A053-F3C9FF456DD9}" srcOrd="9" destOrd="0" presId="urn:microsoft.com/office/officeart/2005/8/layout/radial1"/>
    <dgm:cxn modelId="{91C19C11-3A3E-47DD-BB9D-7BC0FDB84B92}" type="presParOf" srcId="{79253A44-FB17-4966-A053-F3C9FF456DD9}" destId="{498FEEF2-6489-44C2-9CA3-CD8466DEBFF9}" srcOrd="0" destOrd="0" presId="urn:microsoft.com/office/officeart/2005/8/layout/radial1"/>
    <dgm:cxn modelId="{31D9987A-ED19-473B-94F9-6A846B6DE08D}" type="presParOf" srcId="{18636BDE-BA49-4015-814E-15E419F0B2EA}" destId="{CE5F7614-966F-46C2-9A2B-FEE27483D5D6}" srcOrd="10" destOrd="0" presId="urn:microsoft.com/office/officeart/2005/8/layout/radial1"/>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AF6AB40-909D-4DFA-9196-0AF98A1C36CA}" type="doc">
      <dgm:prSet loTypeId="urn:microsoft.com/office/officeart/2005/8/layout/cycle8" loCatId="cycle" qsTypeId="urn:microsoft.com/office/officeart/2005/8/quickstyle/simple5" qsCatId="simple" csTypeId="urn:microsoft.com/office/officeart/2005/8/colors/colorful2" csCatId="colorful" phldr="1"/>
      <dgm:spPr/>
    </dgm:pt>
    <dgm:pt modelId="{3E978DBA-894A-4FCB-B40A-8A4B885D770D}">
      <dgm:prSet phldrT="[Text]" custT="1"/>
      <dgm:spPr/>
      <dgm:t>
        <a:bodyPr/>
        <a:lstStyle/>
        <a:p>
          <a:r>
            <a:rPr lang="en-US" sz="1100" b="1">
              <a:solidFill>
                <a:schemeClr val="tx1"/>
              </a:solidFill>
              <a:latin typeface="Times New Roman" pitchFamily="18" charset="0"/>
              <a:cs typeface="Times New Roman" pitchFamily="18" charset="0"/>
            </a:rPr>
            <a:t>CV writing ability</a:t>
          </a:r>
        </a:p>
      </dgm:t>
    </dgm:pt>
    <dgm:pt modelId="{474DEE97-16BD-4AB2-8EA0-8C2622F7F71A}" type="parTrans" cxnId="{CFC31A48-3E34-4C5A-9E13-84E4344D99FD}">
      <dgm:prSet/>
      <dgm:spPr/>
    </dgm:pt>
    <dgm:pt modelId="{876BD6A8-1A6D-4B55-8986-FBD97CCE6808}" type="sibTrans" cxnId="{CFC31A48-3E34-4C5A-9E13-84E4344D99FD}">
      <dgm:prSet/>
      <dgm:spPr/>
    </dgm:pt>
    <dgm:pt modelId="{B383AD00-49EB-41AD-A9AE-8C3F0E3750A0}">
      <dgm:prSet phldrT="[Text]" custT="1"/>
      <dgm:spPr/>
      <dgm:t>
        <a:bodyPr/>
        <a:lstStyle/>
        <a:p>
          <a:r>
            <a:rPr lang="en-US" sz="1100" b="1">
              <a:solidFill>
                <a:schemeClr val="tx1"/>
              </a:solidFill>
              <a:latin typeface="Times New Roman" pitchFamily="18" charset="0"/>
              <a:cs typeface="Times New Roman" pitchFamily="18" charset="0"/>
            </a:rPr>
            <a:t>Presentation </a:t>
          </a:r>
        </a:p>
      </dgm:t>
    </dgm:pt>
    <dgm:pt modelId="{494F8211-AFBE-4318-AF0F-A71B89DD9E0C}" type="parTrans" cxnId="{B1C82B59-4E53-4C43-83AD-36DABA0657D5}">
      <dgm:prSet/>
      <dgm:spPr/>
    </dgm:pt>
    <dgm:pt modelId="{2812F24D-8DE3-4FA6-A99A-985589063555}" type="sibTrans" cxnId="{B1C82B59-4E53-4C43-83AD-36DABA0657D5}">
      <dgm:prSet/>
      <dgm:spPr/>
    </dgm:pt>
    <dgm:pt modelId="{8479EB99-6B1B-4A29-AC8D-56D884CCFF18}">
      <dgm:prSet phldrT="[Text]" custT="1"/>
      <dgm:spPr/>
      <dgm:t>
        <a:bodyPr/>
        <a:lstStyle/>
        <a:p>
          <a:r>
            <a:rPr lang="en-US" sz="1100" b="1">
              <a:solidFill>
                <a:schemeClr val="tx1"/>
              </a:solidFill>
              <a:latin typeface="Times New Roman" pitchFamily="18" charset="0"/>
              <a:cs typeface="Times New Roman" pitchFamily="18" charset="0"/>
            </a:rPr>
            <a:t>Note taking ability</a:t>
          </a:r>
        </a:p>
      </dgm:t>
    </dgm:pt>
    <dgm:pt modelId="{23A388FD-007A-41E7-86FE-69641C76C220}" type="parTrans" cxnId="{E4CFB323-6A7E-4CF2-9F40-84C03DD187E6}">
      <dgm:prSet/>
      <dgm:spPr/>
    </dgm:pt>
    <dgm:pt modelId="{CB02C503-65B7-46D3-8652-17C1B9D72575}" type="sibTrans" cxnId="{E4CFB323-6A7E-4CF2-9F40-84C03DD187E6}">
      <dgm:prSet/>
      <dgm:spPr/>
    </dgm:pt>
    <dgm:pt modelId="{DA7C5CB8-0DE7-470B-B006-24804A3BF0D1}" type="pres">
      <dgm:prSet presAssocID="{6AF6AB40-909D-4DFA-9196-0AF98A1C36CA}" presName="compositeShape" presStyleCnt="0">
        <dgm:presLayoutVars>
          <dgm:chMax val="7"/>
          <dgm:dir/>
          <dgm:resizeHandles val="exact"/>
        </dgm:presLayoutVars>
      </dgm:prSet>
      <dgm:spPr/>
    </dgm:pt>
    <dgm:pt modelId="{0C3CE28F-96CE-4B70-A854-ACE1C4650616}" type="pres">
      <dgm:prSet presAssocID="{6AF6AB40-909D-4DFA-9196-0AF98A1C36CA}" presName="wedge1" presStyleLbl="node1" presStyleIdx="0" presStyleCnt="3"/>
      <dgm:spPr/>
      <dgm:t>
        <a:bodyPr/>
        <a:lstStyle/>
        <a:p>
          <a:endParaRPr lang="en-US"/>
        </a:p>
      </dgm:t>
    </dgm:pt>
    <dgm:pt modelId="{FBD6E955-CAAD-491C-87B3-69DC60004914}" type="pres">
      <dgm:prSet presAssocID="{6AF6AB40-909D-4DFA-9196-0AF98A1C36CA}" presName="dummy1a" presStyleCnt="0"/>
      <dgm:spPr/>
    </dgm:pt>
    <dgm:pt modelId="{0D67C769-8AC2-4DDF-8131-5085D3811E44}" type="pres">
      <dgm:prSet presAssocID="{6AF6AB40-909D-4DFA-9196-0AF98A1C36CA}" presName="dummy1b" presStyleCnt="0"/>
      <dgm:spPr/>
    </dgm:pt>
    <dgm:pt modelId="{AD999221-900E-4A13-8DD4-5CF201ABB7CB}" type="pres">
      <dgm:prSet presAssocID="{6AF6AB40-909D-4DFA-9196-0AF98A1C36CA}" presName="wedge1Tx" presStyleLbl="node1" presStyleIdx="0" presStyleCnt="3">
        <dgm:presLayoutVars>
          <dgm:chMax val="0"/>
          <dgm:chPref val="0"/>
          <dgm:bulletEnabled val="1"/>
        </dgm:presLayoutVars>
      </dgm:prSet>
      <dgm:spPr/>
      <dgm:t>
        <a:bodyPr/>
        <a:lstStyle/>
        <a:p>
          <a:endParaRPr lang="en-US"/>
        </a:p>
      </dgm:t>
    </dgm:pt>
    <dgm:pt modelId="{075ABB42-BA56-4273-86E4-25ED3E841BE1}" type="pres">
      <dgm:prSet presAssocID="{6AF6AB40-909D-4DFA-9196-0AF98A1C36CA}" presName="wedge2" presStyleLbl="node1" presStyleIdx="1" presStyleCnt="3"/>
      <dgm:spPr/>
      <dgm:t>
        <a:bodyPr/>
        <a:lstStyle/>
        <a:p>
          <a:endParaRPr lang="en-US"/>
        </a:p>
      </dgm:t>
    </dgm:pt>
    <dgm:pt modelId="{323BCC29-E307-4BAA-B239-8018F67F5BC0}" type="pres">
      <dgm:prSet presAssocID="{6AF6AB40-909D-4DFA-9196-0AF98A1C36CA}" presName="dummy2a" presStyleCnt="0"/>
      <dgm:spPr/>
    </dgm:pt>
    <dgm:pt modelId="{2F579F3A-E080-4782-B89E-2B0713794487}" type="pres">
      <dgm:prSet presAssocID="{6AF6AB40-909D-4DFA-9196-0AF98A1C36CA}" presName="dummy2b" presStyleCnt="0"/>
      <dgm:spPr/>
    </dgm:pt>
    <dgm:pt modelId="{D6BF15AD-F6D5-4565-845C-44B4F76B3ADA}" type="pres">
      <dgm:prSet presAssocID="{6AF6AB40-909D-4DFA-9196-0AF98A1C36CA}" presName="wedge2Tx" presStyleLbl="node1" presStyleIdx="1" presStyleCnt="3">
        <dgm:presLayoutVars>
          <dgm:chMax val="0"/>
          <dgm:chPref val="0"/>
          <dgm:bulletEnabled val="1"/>
        </dgm:presLayoutVars>
      </dgm:prSet>
      <dgm:spPr/>
      <dgm:t>
        <a:bodyPr/>
        <a:lstStyle/>
        <a:p>
          <a:endParaRPr lang="en-US"/>
        </a:p>
      </dgm:t>
    </dgm:pt>
    <dgm:pt modelId="{DE0ABEAD-1D8C-4ECB-BDC4-C94778A01D4B}" type="pres">
      <dgm:prSet presAssocID="{6AF6AB40-909D-4DFA-9196-0AF98A1C36CA}" presName="wedge3" presStyleLbl="node1" presStyleIdx="2" presStyleCnt="3"/>
      <dgm:spPr/>
      <dgm:t>
        <a:bodyPr/>
        <a:lstStyle/>
        <a:p>
          <a:endParaRPr lang="en-US"/>
        </a:p>
      </dgm:t>
    </dgm:pt>
    <dgm:pt modelId="{275D9D88-BD57-4D8D-A002-18081E418EB7}" type="pres">
      <dgm:prSet presAssocID="{6AF6AB40-909D-4DFA-9196-0AF98A1C36CA}" presName="dummy3a" presStyleCnt="0"/>
      <dgm:spPr/>
    </dgm:pt>
    <dgm:pt modelId="{6C5EEA16-BE8F-44C9-9AB4-ADC78FDF61A0}" type="pres">
      <dgm:prSet presAssocID="{6AF6AB40-909D-4DFA-9196-0AF98A1C36CA}" presName="dummy3b" presStyleCnt="0"/>
      <dgm:spPr/>
    </dgm:pt>
    <dgm:pt modelId="{3159A63B-C71D-4899-B9E9-8C8AC15273D1}" type="pres">
      <dgm:prSet presAssocID="{6AF6AB40-909D-4DFA-9196-0AF98A1C36CA}" presName="wedge3Tx" presStyleLbl="node1" presStyleIdx="2" presStyleCnt="3">
        <dgm:presLayoutVars>
          <dgm:chMax val="0"/>
          <dgm:chPref val="0"/>
          <dgm:bulletEnabled val="1"/>
        </dgm:presLayoutVars>
      </dgm:prSet>
      <dgm:spPr/>
      <dgm:t>
        <a:bodyPr/>
        <a:lstStyle/>
        <a:p>
          <a:endParaRPr lang="en-US"/>
        </a:p>
      </dgm:t>
    </dgm:pt>
    <dgm:pt modelId="{03E8B061-D542-43DA-8D2E-43C42A83FB23}" type="pres">
      <dgm:prSet presAssocID="{876BD6A8-1A6D-4B55-8986-FBD97CCE6808}" presName="arrowWedge1" presStyleLbl="fgSibTrans2D1" presStyleIdx="0" presStyleCnt="3"/>
      <dgm:spPr/>
    </dgm:pt>
    <dgm:pt modelId="{88311B0D-0BD6-4C2C-AE55-BDCCB57F9148}" type="pres">
      <dgm:prSet presAssocID="{2812F24D-8DE3-4FA6-A99A-985589063555}" presName="arrowWedge2" presStyleLbl="fgSibTrans2D1" presStyleIdx="1" presStyleCnt="3"/>
      <dgm:spPr/>
    </dgm:pt>
    <dgm:pt modelId="{AFBFD4AF-80BA-4CD6-928E-182AA7351BCE}" type="pres">
      <dgm:prSet presAssocID="{CB02C503-65B7-46D3-8652-17C1B9D72575}" presName="arrowWedge3" presStyleLbl="fgSibTrans2D1" presStyleIdx="2" presStyleCnt="3"/>
      <dgm:spPr/>
    </dgm:pt>
  </dgm:ptLst>
  <dgm:cxnLst>
    <dgm:cxn modelId="{22EEA9CE-82C1-4DBA-9792-B3E98A9E4D26}" type="presOf" srcId="{3E978DBA-894A-4FCB-B40A-8A4B885D770D}" destId="{0C3CE28F-96CE-4B70-A854-ACE1C4650616}" srcOrd="0" destOrd="0" presId="urn:microsoft.com/office/officeart/2005/8/layout/cycle8"/>
    <dgm:cxn modelId="{E0DF9F01-D105-4B03-8BD0-DE776F74A4F0}" type="presOf" srcId="{B383AD00-49EB-41AD-A9AE-8C3F0E3750A0}" destId="{D6BF15AD-F6D5-4565-845C-44B4F76B3ADA}" srcOrd="1" destOrd="0" presId="urn:microsoft.com/office/officeart/2005/8/layout/cycle8"/>
    <dgm:cxn modelId="{E4CFB323-6A7E-4CF2-9F40-84C03DD187E6}" srcId="{6AF6AB40-909D-4DFA-9196-0AF98A1C36CA}" destId="{8479EB99-6B1B-4A29-AC8D-56D884CCFF18}" srcOrd="2" destOrd="0" parTransId="{23A388FD-007A-41E7-86FE-69641C76C220}" sibTransId="{CB02C503-65B7-46D3-8652-17C1B9D72575}"/>
    <dgm:cxn modelId="{0E37BB5B-8804-418A-9284-E27A7798FC01}" type="presOf" srcId="{8479EB99-6B1B-4A29-AC8D-56D884CCFF18}" destId="{DE0ABEAD-1D8C-4ECB-BDC4-C94778A01D4B}" srcOrd="0" destOrd="0" presId="urn:microsoft.com/office/officeart/2005/8/layout/cycle8"/>
    <dgm:cxn modelId="{CFC31A48-3E34-4C5A-9E13-84E4344D99FD}" srcId="{6AF6AB40-909D-4DFA-9196-0AF98A1C36CA}" destId="{3E978DBA-894A-4FCB-B40A-8A4B885D770D}" srcOrd="0" destOrd="0" parTransId="{474DEE97-16BD-4AB2-8EA0-8C2622F7F71A}" sibTransId="{876BD6A8-1A6D-4B55-8986-FBD97CCE6808}"/>
    <dgm:cxn modelId="{B1C82B59-4E53-4C43-83AD-36DABA0657D5}" srcId="{6AF6AB40-909D-4DFA-9196-0AF98A1C36CA}" destId="{B383AD00-49EB-41AD-A9AE-8C3F0E3750A0}" srcOrd="1" destOrd="0" parTransId="{494F8211-AFBE-4318-AF0F-A71B89DD9E0C}" sibTransId="{2812F24D-8DE3-4FA6-A99A-985589063555}"/>
    <dgm:cxn modelId="{151BE04E-469E-42D6-8520-8690CDABDEB6}" type="presOf" srcId="{8479EB99-6B1B-4A29-AC8D-56D884CCFF18}" destId="{3159A63B-C71D-4899-B9E9-8C8AC15273D1}" srcOrd="1" destOrd="0" presId="urn:microsoft.com/office/officeart/2005/8/layout/cycle8"/>
    <dgm:cxn modelId="{B4C7EA00-4C43-4072-9A7A-07F4115586F1}" type="presOf" srcId="{B383AD00-49EB-41AD-A9AE-8C3F0E3750A0}" destId="{075ABB42-BA56-4273-86E4-25ED3E841BE1}" srcOrd="0" destOrd="0" presId="urn:microsoft.com/office/officeart/2005/8/layout/cycle8"/>
    <dgm:cxn modelId="{895422A9-F463-4BDA-BC39-127B669E35C0}" type="presOf" srcId="{3E978DBA-894A-4FCB-B40A-8A4B885D770D}" destId="{AD999221-900E-4A13-8DD4-5CF201ABB7CB}" srcOrd="1" destOrd="0" presId="urn:microsoft.com/office/officeart/2005/8/layout/cycle8"/>
    <dgm:cxn modelId="{9E144ADB-9EEC-4FFE-A98A-09ABDF980DA7}" type="presOf" srcId="{6AF6AB40-909D-4DFA-9196-0AF98A1C36CA}" destId="{DA7C5CB8-0DE7-470B-B006-24804A3BF0D1}" srcOrd="0" destOrd="0" presId="urn:microsoft.com/office/officeart/2005/8/layout/cycle8"/>
    <dgm:cxn modelId="{9681C2F4-8A68-470E-BC0D-1AC7B1E21422}" type="presParOf" srcId="{DA7C5CB8-0DE7-470B-B006-24804A3BF0D1}" destId="{0C3CE28F-96CE-4B70-A854-ACE1C4650616}" srcOrd="0" destOrd="0" presId="urn:microsoft.com/office/officeart/2005/8/layout/cycle8"/>
    <dgm:cxn modelId="{A153B28A-6BE3-4372-AF69-1BAC26851CE3}" type="presParOf" srcId="{DA7C5CB8-0DE7-470B-B006-24804A3BF0D1}" destId="{FBD6E955-CAAD-491C-87B3-69DC60004914}" srcOrd="1" destOrd="0" presId="urn:microsoft.com/office/officeart/2005/8/layout/cycle8"/>
    <dgm:cxn modelId="{0F9B4809-4FE0-418E-A754-B6B2E818140A}" type="presParOf" srcId="{DA7C5CB8-0DE7-470B-B006-24804A3BF0D1}" destId="{0D67C769-8AC2-4DDF-8131-5085D3811E44}" srcOrd="2" destOrd="0" presId="urn:microsoft.com/office/officeart/2005/8/layout/cycle8"/>
    <dgm:cxn modelId="{1F01F740-EA0E-4228-A3D2-413F13BE474E}" type="presParOf" srcId="{DA7C5CB8-0DE7-470B-B006-24804A3BF0D1}" destId="{AD999221-900E-4A13-8DD4-5CF201ABB7CB}" srcOrd="3" destOrd="0" presId="urn:microsoft.com/office/officeart/2005/8/layout/cycle8"/>
    <dgm:cxn modelId="{071911BA-5446-4450-AA85-FBDA90926B84}" type="presParOf" srcId="{DA7C5CB8-0DE7-470B-B006-24804A3BF0D1}" destId="{075ABB42-BA56-4273-86E4-25ED3E841BE1}" srcOrd="4" destOrd="0" presId="urn:microsoft.com/office/officeart/2005/8/layout/cycle8"/>
    <dgm:cxn modelId="{BBD49B80-40DB-407E-9FE6-5573E7BA8861}" type="presParOf" srcId="{DA7C5CB8-0DE7-470B-B006-24804A3BF0D1}" destId="{323BCC29-E307-4BAA-B239-8018F67F5BC0}" srcOrd="5" destOrd="0" presId="urn:microsoft.com/office/officeart/2005/8/layout/cycle8"/>
    <dgm:cxn modelId="{3D13E360-0F79-4D4A-A907-5553AB577BD4}" type="presParOf" srcId="{DA7C5CB8-0DE7-470B-B006-24804A3BF0D1}" destId="{2F579F3A-E080-4782-B89E-2B0713794487}" srcOrd="6" destOrd="0" presId="urn:microsoft.com/office/officeart/2005/8/layout/cycle8"/>
    <dgm:cxn modelId="{8EBB7F9C-EAF0-48E3-9835-E04ADC047273}" type="presParOf" srcId="{DA7C5CB8-0DE7-470B-B006-24804A3BF0D1}" destId="{D6BF15AD-F6D5-4565-845C-44B4F76B3ADA}" srcOrd="7" destOrd="0" presId="urn:microsoft.com/office/officeart/2005/8/layout/cycle8"/>
    <dgm:cxn modelId="{C5F8456B-E281-4B2B-9795-A5723A4D9240}" type="presParOf" srcId="{DA7C5CB8-0DE7-470B-B006-24804A3BF0D1}" destId="{DE0ABEAD-1D8C-4ECB-BDC4-C94778A01D4B}" srcOrd="8" destOrd="0" presId="urn:microsoft.com/office/officeart/2005/8/layout/cycle8"/>
    <dgm:cxn modelId="{B66395D7-DF86-47CB-8848-5D06C75D1153}" type="presParOf" srcId="{DA7C5CB8-0DE7-470B-B006-24804A3BF0D1}" destId="{275D9D88-BD57-4D8D-A002-18081E418EB7}" srcOrd="9" destOrd="0" presId="urn:microsoft.com/office/officeart/2005/8/layout/cycle8"/>
    <dgm:cxn modelId="{13CD88BB-28B8-44F3-A549-A560CA64A2E8}" type="presParOf" srcId="{DA7C5CB8-0DE7-470B-B006-24804A3BF0D1}" destId="{6C5EEA16-BE8F-44C9-9AB4-ADC78FDF61A0}" srcOrd="10" destOrd="0" presId="urn:microsoft.com/office/officeart/2005/8/layout/cycle8"/>
    <dgm:cxn modelId="{477F9260-D137-4033-B00F-2A1504BF55EE}" type="presParOf" srcId="{DA7C5CB8-0DE7-470B-B006-24804A3BF0D1}" destId="{3159A63B-C71D-4899-B9E9-8C8AC15273D1}" srcOrd="11" destOrd="0" presId="urn:microsoft.com/office/officeart/2005/8/layout/cycle8"/>
    <dgm:cxn modelId="{10F1480B-180B-4F11-BE7C-D7D54066B441}" type="presParOf" srcId="{DA7C5CB8-0DE7-470B-B006-24804A3BF0D1}" destId="{03E8B061-D542-43DA-8D2E-43C42A83FB23}" srcOrd="12" destOrd="0" presId="urn:microsoft.com/office/officeart/2005/8/layout/cycle8"/>
    <dgm:cxn modelId="{F2EA1E5A-BDEC-453D-906D-816DC394A0CD}" type="presParOf" srcId="{DA7C5CB8-0DE7-470B-B006-24804A3BF0D1}" destId="{88311B0D-0BD6-4C2C-AE55-BDCCB57F9148}" srcOrd="13" destOrd="0" presId="urn:microsoft.com/office/officeart/2005/8/layout/cycle8"/>
    <dgm:cxn modelId="{F75AC887-5A44-4189-A550-EA2A09F3FC1D}" type="presParOf" srcId="{DA7C5CB8-0DE7-470B-B006-24804A3BF0D1}" destId="{AFBFD4AF-80BA-4CD6-928E-182AA7351BCE}" srcOrd="14" destOrd="0" presId="urn:microsoft.com/office/officeart/2005/8/layout/cycle8"/>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2060871-A6A4-4485-82C2-5804A0CDDD9E}">
      <dsp:nvSpPr>
        <dsp:cNvPr id="0" name=""/>
        <dsp:cNvSpPr/>
      </dsp:nvSpPr>
      <dsp:spPr>
        <a:xfrm>
          <a:off x="2270080" y="1244701"/>
          <a:ext cx="946239" cy="946239"/>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itchFamily="18" charset="0"/>
              <a:cs typeface="Times New Roman" pitchFamily="18" charset="0"/>
            </a:rPr>
            <a:t>Types of employability skills </a:t>
          </a:r>
        </a:p>
      </dsp:txBody>
      <dsp:txXfrm>
        <a:off x="2270080" y="1244701"/>
        <a:ext cx="946239" cy="946239"/>
      </dsp:txXfrm>
    </dsp:sp>
    <dsp:sp modelId="{6F7459E2-1889-47A5-AADC-E6CD9E1F06D0}">
      <dsp:nvSpPr>
        <dsp:cNvPr id="0" name=""/>
        <dsp:cNvSpPr/>
      </dsp:nvSpPr>
      <dsp:spPr>
        <a:xfrm rot="16200000">
          <a:off x="2600446" y="1086425"/>
          <a:ext cx="285506" cy="31044"/>
        </a:xfrm>
        <a:custGeom>
          <a:avLst/>
          <a:gdLst/>
          <a:ahLst/>
          <a:cxnLst/>
          <a:rect l="0" t="0" r="0" b="0"/>
          <a:pathLst>
            <a:path>
              <a:moveTo>
                <a:pt x="0" y="15522"/>
              </a:moveTo>
              <a:lnTo>
                <a:pt x="285506" y="1552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6200000">
        <a:off x="2736062" y="1094810"/>
        <a:ext cx="14275" cy="14275"/>
      </dsp:txXfrm>
    </dsp:sp>
    <dsp:sp modelId="{78DC002B-1CA4-45A8-96DD-038B1A131715}">
      <dsp:nvSpPr>
        <dsp:cNvPr id="0" name=""/>
        <dsp:cNvSpPr/>
      </dsp:nvSpPr>
      <dsp:spPr>
        <a:xfrm>
          <a:off x="2270080" y="12954"/>
          <a:ext cx="946239" cy="946239"/>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itchFamily="18" charset="0"/>
              <a:cs typeface="Times New Roman" pitchFamily="18" charset="0"/>
            </a:rPr>
            <a:t>Adaptability </a:t>
          </a:r>
        </a:p>
      </dsp:txBody>
      <dsp:txXfrm>
        <a:off x="2270080" y="12954"/>
        <a:ext cx="946239" cy="946239"/>
      </dsp:txXfrm>
    </dsp:sp>
    <dsp:sp modelId="{8603FEA8-BD72-40A1-AA7E-77CB7CC18066}">
      <dsp:nvSpPr>
        <dsp:cNvPr id="0" name=""/>
        <dsp:cNvSpPr/>
      </dsp:nvSpPr>
      <dsp:spPr>
        <a:xfrm rot="20520000">
          <a:off x="3186176" y="1511983"/>
          <a:ext cx="285506" cy="31044"/>
        </a:xfrm>
        <a:custGeom>
          <a:avLst/>
          <a:gdLst/>
          <a:ahLst/>
          <a:cxnLst/>
          <a:rect l="0" t="0" r="0" b="0"/>
          <a:pathLst>
            <a:path>
              <a:moveTo>
                <a:pt x="0" y="15522"/>
              </a:moveTo>
              <a:lnTo>
                <a:pt x="285506" y="1552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20520000">
        <a:off x="3321792" y="1520368"/>
        <a:ext cx="14275" cy="14275"/>
      </dsp:txXfrm>
    </dsp:sp>
    <dsp:sp modelId="{C860102C-FFE7-44AF-87D2-1754C0BE0202}">
      <dsp:nvSpPr>
        <dsp:cNvPr id="0" name=""/>
        <dsp:cNvSpPr/>
      </dsp:nvSpPr>
      <dsp:spPr>
        <a:xfrm>
          <a:off x="3441540" y="864070"/>
          <a:ext cx="946239" cy="946239"/>
        </a:xfrm>
        <a:prstGeom prst="ellipse">
          <a:avLst/>
        </a:prstGeom>
        <a:gradFill rotWithShape="0">
          <a:gsLst>
            <a:gs pos="0">
              <a:schemeClr val="accent3">
                <a:hueOff val="2812566"/>
                <a:satOff val="-4220"/>
                <a:lumOff val="-686"/>
                <a:alphaOff val="0"/>
                <a:tint val="100000"/>
                <a:shade val="100000"/>
                <a:satMod val="130000"/>
              </a:schemeClr>
            </a:gs>
            <a:gs pos="100000">
              <a:schemeClr val="accent3">
                <a:hueOff val="2812566"/>
                <a:satOff val="-4220"/>
                <a:lumOff val="-68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itchFamily="18" charset="0"/>
              <a:cs typeface="Times New Roman" pitchFamily="18" charset="0"/>
            </a:rPr>
            <a:t>Self motivation </a:t>
          </a:r>
        </a:p>
      </dsp:txBody>
      <dsp:txXfrm>
        <a:off x="3441540" y="864070"/>
        <a:ext cx="946239" cy="946239"/>
      </dsp:txXfrm>
    </dsp:sp>
    <dsp:sp modelId="{5B5B9AAD-9C21-4A39-99A0-64035AE9DB3C}">
      <dsp:nvSpPr>
        <dsp:cNvPr id="0" name=""/>
        <dsp:cNvSpPr/>
      </dsp:nvSpPr>
      <dsp:spPr>
        <a:xfrm rot="3240000">
          <a:off x="2962447" y="2200550"/>
          <a:ext cx="285506" cy="31044"/>
        </a:xfrm>
        <a:custGeom>
          <a:avLst/>
          <a:gdLst/>
          <a:ahLst/>
          <a:cxnLst/>
          <a:rect l="0" t="0" r="0" b="0"/>
          <a:pathLst>
            <a:path>
              <a:moveTo>
                <a:pt x="0" y="15522"/>
              </a:moveTo>
              <a:lnTo>
                <a:pt x="285506" y="1552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240000">
        <a:off x="3098063" y="2208935"/>
        <a:ext cx="14275" cy="14275"/>
      </dsp:txXfrm>
    </dsp:sp>
    <dsp:sp modelId="{33623301-1E5E-4465-9A85-01D3F7C60978}">
      <dsp:nvSpPr>
        <dsp:cNvPr id="0" name=""/>
        <dsp:cNvSpPr/>
      </dsp:nvSpPr>
      <dsp:spPr>
        <a:xfrm>
          <a:off x="2994082" y="2241205"/>
          <a:ext cx="946239" cy="946239"/>
        </a:xfrm>
        <a:prstGeom prst="ellipse">
          <a:avLst/>
        </a:prstGeom>
        <a:gradFill rotWithShape="0">
          <a:gsLst>
            <a:gs pos="0">
              <a:schemeClr val="accent3">
                <a:hueOff val="5625132"/>
                <a:satOff val="-8440"/>
                <a:lumOff val="-1373"/>
                <a:alphaOff val="0"/>
                <a:tint val="100000"/>
                <a:shade val="100000"/>
                <a:satMod val="130000"/>
              </a:schemeClr>
            </a:gs>
            <a:gs pos="100000">
              <a:schemeClr val="accent3">
                <a:hueOff val="5625132"/>
                <a:satOff val="-8440"/>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itchFamily="18" charset="0"/>
              <a:cs typeface="Times New Roman" pitchFamily="18" charset="0"/>
            </a:rPr>
            <a:t>Time managment</a:t>
          </a:r>
        </a:p>
      </dsp:txBody>
      <dsp:txXfrm>
        <a:off x="2994082" y="2241205"/>
        <a:ext cx="946239" cy="946239"/>
      </dsp:txXfrm>
    </dsp:sp>
    <dsp:sp modelId="{4C3571EB-7B35-4EBB-9844-C6D3D77442B3}">
      <dsp:nvSpPr>
        <dsp:cNvPr id="0" name=""/>
        <dsp:cNvSpPr/>
      </dsp:nvSpPr>
      <dsp:spPr>
        <a:xfrm rot="7560000">
          <a:off x="2238445" y="2200550"/>
          <a:ext cx="285506" cy="31044"/>
        </a:xfrm>
        <a:custGeom>
          <a:avLst/>
          <a:gdLst/>
          <a:ahLst/>
          <a:cxnLst/>
          <a:rect l="0" t="0" r="0" b="0"/>
          <a:pathLst>
            <a:path>
              <a:moveTo>
                <a:pt x="0" y="15522"/>
              </a:moveTo>
              <a:lnTo>
                <a:pt x="285506" y="1552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7560000">
        <a:off x="2374061" y="2208935"/>
        <a:ext cx="14275" cy="14275"/>
      </dsp:txXfrm>
    </dsp:sp>
    <dsp:sp modelId="{C4855E00-172C-4433-A334-F3272BBEB3D8}">
      <dsp:nvSpPr>
        <dsp:cNvPr id="0" name=""/>
        <dsp:cNvSpPr/>
      </dsp:nvSpPr>
      <dsp:spPr>
        <a:xfrm>
          <a:off x="1546077" y="2241205"/>
          <a:ext cx="946239" cy="946239"/>
        </a:xfrm>
        <a:prstGeom prst="ellipse">
          <a:avLst/>
        </a:prstGeom>
        <a:gradFill rotWithShape="0">
          <a:gsLst>
            <a:gs pos="0">
              <a:schemeClr val="accent3">
                <a:hueOff val="8437698"/>
                <a:satOff val="-12660"/>
                <a:lumOff val="-2059"/>
                <a:alphaOff val="0"/>
                <a:tint val="100000"/>
                <a:shade val="100000"/>
                <a:satMod val="130000"/>
              </a:schemeClr>
            </a:gs>
            <a:gs pos="100000">
              <a:schemeClr val="accent3">
                <a:hueOff val="8437698"/>
                <a:satOff val="-12660"/>
                <a:lumOff val="-205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itchFamily="18" charset="0"/>
              <a:cs typeface="Times New Roman" pitchFamily="18" charset="0"/>
            </a:rPr>
            <a:t>Conflcit resolution </a:t>
          </a:r>
        </a:p>
      </dsp:txBody>
      <dsp:txXfrm>
        <a:off x="1546077" y="2241205"/>
        <a:ext cx="946239" cy="946239"/>
      </dsp:txXfrm>
    </dsp:sp>
    <dsp:sp modelId="{79253A44-FB17-4966-A053-F3C9FF456DD9}">
      <dsp:nvSpPr>
        <dsp:cNvPr id="0" name=""/>
        <dsp:cNvSpPr/>
      </dsp:nvSpPr>
      <dsp:spPr>
        <a:xfrm rot="11880000">
          <a:off x="2014716" y="1511983"/>
          <a:ext cx="285506" cy="31044"/>
        </a:xfrm>
        <a:custGeom>
          <a:avLst/>
          <a:gdLst/>
          <a:ahLst/>
          <a:cxnLst/>
          <a:rect l="0" t="0" r="0" b="0"/>
          <a:pathLst>
            <a:path>
              <a:moveTo>
                <a:pt x="0" y="15522"/>
              </a:moveTo>
              <a:lnTo>
                <a:pt x="285506" y="1552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1880000">
        <a:off x="2150332" y="1520368"/>
        <a:ext cx="14275" cy="14275"/>
      </dsp:txXfrm>
    </dsp:sp>
    <dsp:sp modelId="{CE5F7614-966F-46C2-9A2B-FEE27483D5D6}">
      <dsp:nvSpPr>
        <dsp:cNvPr id="0" name=""/>
        <dsp:cNvSpPr/>
      </dsp:nvSpPr>
      <dsp:spPr>
        <a:xfrm>
          <a:off x="1098619" y="864070"/>
          <a:ext cx="946239" cy="946239"/>
        </a:xfrm>
        <a:prstGeom prst="ellipse">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itchFamily="18" charset="0"/>
              <a:cs typeface="Times New Roman" pitchFamily="18" charset="0"/>
            </a:rPr>
            <a:t>Decision making </a:t>
          </a:r>
        </a:p>
      </dsp:txBody>
      <dsp:txXfrm>
        <a:off x="1098619" y="864070"/>
        <a:ext cx="946239" cy="946239"/>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C3CE28F-96CE-4B70-A854-ACE1C4650616}">
      <dsp:nvSpPr>
        <dsp:cNvPr id="0" name=""/>
        <dsp:cNvSpPr/>
      </dsp:nvSpPr>
      <dsp:spPr>
        <a:xfrm>
          <a:off x="1454398" y="208025"/>
          <a:ext cx="2688336" cy="2688336"/>
        </a:xfrm>
        <a:prstGeom prst="pie">
          <a:avLst>
            <a:gd name="adj1" fmla="val 16200000"/>
            <a:gd name="adj2" fmla="val 180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latin typeface="Times New Roman" pitchFamily="18" charset="0"/>
              <a:cs typeface="Times New Roman" pitchFamily="18" charset="0"/>
            </a:rPr>
            <a:t>CV writing ability</a:t>
          </a:r>
        </a:p>
      </dsp:txBody>
      <dsp:txXfrm>
        <a:off x="2871216" y="777697"/>
        <a:ext cx="960120" cy="800100"/>
      </dsp:txXfrm>
    </dsp:sp>
    <dsp:sp modelId="{075ABB42-BA56-4273-86E4-25ED3E841BE1}">
      <dsp:nvSpPr>
        <dsp:cNvPr id="0" name=""/>
        <dsp:cNvSpPr/>
      </dsp:nvSpPr>
      <dsp:spPr>
        <a:xfrm>
          <a:off x="1399032" y="304037"/>
          <a:ext cx="2688336" cy="2688336"/>
        </a:xfrm>
        <a:prstGeom prst="pie">
          <a:avLst>
            <a:gd name="adj1" fmla="val 1800000"/>
            <a:gd name="adj2" fmla="val 9000000"/>
          </a:avLst>
        </a:prstGeom>
        <a:gradFill rotWithShape="0">
          <a:gsLst>
            <a:gs pos="0">
              <a:schemeClr val="accent2">
                <a:hueOff val="2340759"/>
                <a:satOff val="-2919"/>
                <a:lumOff val="686"/>
                <a:alphaOff val="0"/>
                <a:tint val="100000"/>
                <a:shade val="100000"/>
                <a:satMod val="130000"/>
              </a:schemeClr>
            </a:gs>
            <a:gs pos="100000">
              <a:schemeClr val="accent2">
                <a:hueOff val="2340759"/>
                <a:satOff val="-2919"/>
                <a:lumOff val="68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latin typeface="Times New Roman" pitchFamily="18" charset="0"/>
              <a:cs typeface="Times New Roman" pitchFamily="18" charset="0"/>
            </a:rPr>
            <a:t>Presentation </a:t>
          </a:r>
        </a:p>
      </dsp:txBody>
      <dsp:txXfrm>
        <a:off x="2039112" y="2048256"/>
        <a:ext cx="1440180" cy="704088"/>
      </dsp:txXfrm>
    </dsp:sp>
    <dsp:sp modelId="{DE0ABEAD-1D8C-4ECB-BDC4-C94778A01D4B}">
      <dsp:nvSpPr>
        <dsp:cNvPr id="0" name=""/>
        <dsp:cNvSpPr/>
      </dsp:nvSpPr>
      <dsp:spPr>
        <a:xfrm>
          <a:off x="1343665" y="208025"/>
          <a:ext cx="2688336" cy="2688336"/>
        </a:xfrm>
        <a:prstGeom prst="pie">
          <a:avLst>
            <a:gd name="adj1" fmla="val 9000000"/>
            <a:gd name="adj2" fmla="val 16200000"/>
          </a:avLst>
        </a:prstGeom>
        <a:gradFill rotWithShape="0">
          <a:gsLst>
            <a:gs pos="0">
              <a:schemeClr val="accent2">
                <a:hueOff val="4681519"/>
                <a:satOff val="-5839"/>
                <a:lumOff val="1373"/>
                <a:alphaOff val="0"/>
                <a:tint val="100000"/>
                <a:shade val="100000"/>
                <a:satMod val="130000"/>
              </a:schemeClr>
            </a:gs>
            <a:gs pos="100000">
              <a:schemeClr val="accent2">
                <a:hueOff val="4681519"/>
                <a:satOff val="-5839"/>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latin typeface="Times New Roman" pitchFamily="18" charset="0"/>
              <a:cs typeface="Times New Roman" pitchFamily="18" charset="0"/>
            </a:rPr>
            <a:t>Note taking ability</a:t>
          </a:r>
        </a:p>
      </dsp:txBody>
      <dsp:txXfrm>
        <a:off x="1655064" y="777697"/>
        <a:ext cx="960120" cy="800100"/>
      </dsp:txXfrm>
    </dsp:sp>
    <dsp:sp modelId="{03E8B061-D542-43DA-8D2E-43C42A83FB23}">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88311B0D-0BD6-4C2C-AE55-BDCCB57F9148}">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gradFill rotWithShape="0">
          <a:gsLst>
            <a:gs pos="0">
              <a:schemeClr val="accent2">
                <a:hueOff val="2340759"/>
                <a:satOff val="-2919"/>
                <a:lumOff val="686"/>
                <a:alphaOff val="0"/>
                <a:tint val="100000"/>
                <a:shade val="100000"/>
                <a:satMod val="130000"/>
              </a:schemeClr>
            </a:gs>
            <a:gs pos="100000">
              <a:schemeClr val="accent2">
                <a:hueOff val="2340759"/>
                <a:satOff val="-2919"/>
                <a:lumOff val="68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FBFD4AF-80BA-4CD6-928E-182AA7351BCE}">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gradFill rotWithShape="0">
          <a:gsLst>
            <a:gs pos="0">
              <a:schemeClr val="accent2">
                <a:hueOff val="4681519"/>
                <a:satOff val="-5839"/>
                <a:lumOff val="1373"/>
                <a:alphaOff val="0"/>
                <a:tint val="100000"/>
                <a:shade val="100000"/>
                <a:satMod val="130000"/>
              </a:schemeClr>
            </a:gs>
            <a:gs pos="100000">
              <a:schemeClr val="accent2">
                <a:hueOff val="4681519"/>
                <a:satOff val="-5839"/>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8B519E6-D155-46C0-BC90-35E4AE3D8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2289</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x230</dc:creator>
  <cp:lastModifiedBy>Microsoft</cp:lastModifiedBy>
  <cp:revision>2</cp:revision>
  <dcterms:created xsi:type="dcterms:W3CDTF">2019-05-07T20:06:00Z</dcterms:created>
  <dcterms:modified xsi:type="dcterms:W3CDTF">2019-05-07T20:06:00Z</dcterms:modified>
</cp:coreProperties>
</file>