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B5CC00" w14:textId="02ADC4CC" w:rsidR="008C5D97" w:rsidRDefault="008C5D97" w:rsidP="008C5D97">
      <w:pPr>
        <w:jc w:val="center"/>
        <w:rPr>
          <w:rFonts w:ascii="Times New Roman" w:hAnsi="Times New Roman" w:cs="Times New Roman"/>
          <w:b/>
          <w:bCs/>
          <w:sz w:val="44"/>
          <w:szCs w:val="44"/>
        </w:rPr>
      </w:pPr>
      <w:bookmarkStart w:id="0" w:name="_Toc172613069"/>
      <w:bookmarkStart w:id="1" w:name="_Toc172613090"/>
      <w:bookmarkStart w:id="2" w:name="_Toc172613239"/>
      <w:bookmarkStart w:id="3" w:name="_Toc172613363"/>
      <w:r w:rsidRPr="008C5D97">
        <w:rPr>
          <w:rFonts w:ascii="Times New Roman" w:hAnsi="Times New Roman" w:cs="Times New Roman"/>
          <w:b/>
          <w:bCs/>
          <w:sz w:val="44"/>
          <w:szCs w:val="44"/>
        </w:rPr>
        <w:t xml:space="preserve">INTRODUCTION TO BUSINESS </w:t>
      </w:r>
      <w:bookmarkEnd w:id="0"/>
      <w:bookmarkEnd w:id="1"/>
      <w:bookmarkEnd w:id="2"/>
      <w:bookmarkEnd w:id="3"/>
    </w:p>
    <w:p w14:paraId="52F65B8D" w14:textId="77777777" w:rsidR="008C5D97" w:rsidRPr="008C5D97" w:rsidRDefault="008C5D97" w:rsidP="008C5D97">
      <w:pPr>
        <w:jc w:val="center"/>
        <w:rPr>
          <w:rFonts w:ascii="Times New Roman" w:hAnsi="Times New Roman" w:cs="Times New Roman"/>
          <w:b/>
          <w:bCs/>
          <w:sz w:val="44"/>
          <w:szCs w:val="44"/>
        </w:rPr>
      </w:pPr>
    </w:p>
    <w:p w14:paraId="3D5FE1C2" w14:textId="77777777" w:rsidR="008C5D97" w:rsidRDefault="008C5D97" w:rsidP="008C5D97">
      <w:pPr>
        <w:jc w:val="center"/>
        <w:rPr>
          <w:rFonts w:ascii="Times New Roman" w:hAnsi="Times New Roman" w:cs="Times New Roman"/>
          <w:b/>
          <w:bCs/>
          <w:sz w:val="44"/>
          <w:szCs w:val="44"/>
        </w:rPr>
      </w:pPr>
      <w:bookmarkStart w:id="4" w:name="_Toc172613070"/>
      <w:bookmarkStart w:id="5" w:name="_Toc172613091"/>
      <w:bookmarkStart w:id="6" w:name="_Toc172613240"/>
      <w:bookmarkStart w:id="7" w:name="_Toc172613364"/>
      <w:r w:rsidRPr="008C5D97">
        <w:rPr>
          <w:rFonts w:ascii="Times New Roman" w:hAnsi="Times New Roman" w:cs="Times New Roman"/>
          <w:b/>
          <w:bCs/>
          <w:sz w:val="44"/>
          <w:szCs w:val="44"/>
        </w:rPr>
        <w:t>Assessment 1</w:t>
      </w:r>
      <w:bookmarkEnd w:id="4"/>
      <w:bookmarkEnd w:id="5"/>
      <w:bookmarkEnd w:id="6"/>
      <w:bookmarkEnd w:id="7"/>
    </w:p>
    <w:p w14:paraId="6BAA74F5" w14:textId="77777777" w:rsidR="008C5D97" w:rsidRPr="008C5D97" w:rsidRDefault="008C5D97" w:rsidP="008C5D97">
      <w:pPr>
        <w:jc w:val="center"/>
        <w:rPr>
          <w:rFonts w:ascii="Times New Roman" w:hAnsi="Times New Roman" w:cs="Times New Roman"/>
          <w:b/>
          <w:bCs/>
          <w:sz w:val="44"/>
          <w:szCs w:val="44"/>
        </w:rPr>
      </w:pPr>
    </w:p>
    <w:p w14:paraId="2264AD70" w14:textId="77777777" w:rsidR="008C5D97" w:rsidRPr="008C5D97" w:rsidRDefault="008C5D97" w:rsidP="008C5D97">
      <w:pPr>
        <w:jc w:val="center"/>
        <w:rPr>
          <w:rFonts w:ascii="Times New Roman" w:hAnsi="Times New Roman" w:cs="Times New Roman"/>
          <w:b/>
          <w:bCs/>
          <w:sz w:val="44"/>
          <w:szCs w:val="44"/>
        </w:rPr>
      </w:pPr>
      <w:bookmarkStart w:id="8" w:name="_Toc172613071"/>
      <w:bookmarkStart w:id="9" w:name="_Toc172613092"/>
      <w:bookmarkStart w:id="10" w:name="_Toc172613241"/>
      <w:bookmarkStart w:id="11" w:name="_Toc172613365"/>
      <w:r w:rsidRPr="008C5D97">
        <w:rPr>
          <w:rFonts w:ascii="Times New Roman" w:hAnsi="Times New Roman" w:cs="Times New Roman"/>
          <w:b/>
          <w:bCs/>
          <w:sz w:val="44"/>
          <w:szCs w:val="44"/>
        </w:rPr>
        <w:t xml:space="preserve">Student </w:t>
      </w:r>
      <w:proofErr w:type="gramStart"/>
      <w:r w:rsidRPr="008C5D97">
        <w:rPr>
          <w:rFonts w:ascii="Times New Roman" w:hAnsi="Times New Roman" w:cs="Times New Roman"/>
          <w:b/>
          <w:bCs/>
          <w:sz w:val="44"/>
          <w:szCs w:val="44"/>
        </w:rPr>
        <w:t>Name :</w:t>
      </w:r>
      <w:proofErr w:type="gramEnd"/>
      <w:r w:rsidRPr="008C5D97">
        <w:rPr>
          <w:rFonts w:ascii="Times New Roman" w:hAnsi="Times New Roman" w:cs="Times New Roman"/>
          <w:b/>
          <w:bCs/>
          <w:sz w:val="44"/>
          <w:szCs w:val="44"/>
        </w:rPr>
        <w:t xml:space="preserve"> Liviu </w:t>
      </w:r>
      <w:proofErr w:type="spellStart"/>
      <w:r w:rsidRPr="008C5D97">
        <w:rPr>
          <w:rFonts w:ascii="Times New Roman" w:hAnsi="Times New Roman" w:cs="Times New Roman"/>
          <w:b/>
          <w:bCs/>
          <w:sz w:val="44"/>
          <w:szCs w:val="44"/>
        </w:rPr>
        <w:t>Bocioc</w:t>
      </w:r>
      <w:bookmarkEnd w:id="8"/>
      <w:bookmarkEnd w:id="9"/>
      <w:bookmarkEnd w:id="10"/>
      <w:bookmarkEnd w:id="11"/>
      <w:proofErr w:type="spellEnd"/>
    </w:p>
    <w:p w14:paraId="3EB3A8B9" w14:textId="416E0A75" w:rsidR="00386CC8" w:rsidRPr="008C5D97" w:rsidRDefault="008C5D97" w:rsidP="008C5D97">
      <w:pPr>
        <w:jc w:val="center"/>
        <w:rPr>
          <w:rFonts w:ascii="Times New Roman" w:hAnsi="Times New Roman" w:cs="Times New Roman"/>
          <w:b/>
          <w:bCs/>
          <w:sz w:val="44"/>
          <w:szCs w:val="44"/>
          <w:lang w:val="en-US" w:eastAsia="en-GB"/>
        </w:rPr>
      </w:pPr>
      <w:bookmarkStart w:id="12" w:name="_Toc172613072"/>
      <w:bookmarkStart w:id="13" w:name="_Toc172613093"/>
      <w:bookmarkStart w:id="14" w:name="_Toc172613242"/>
      <w:bookmarkStart w:id="15" w:name="_Toc172613366"/>
      <w:r w:rsidRPr="008C5D97">
        <w:rPr>
          <w:rFonts w:ascii="Times New Roman" w:hAnsi="Times New Roman" w:cs="Times New Roman"/>
          <w:b/>
          <w:bCs/>
          <w:sz w:val="44"/>
          <w:szCs w:val="44"/>
        </w:rPr>
        <w:t xml:space="preserve">Student </w:t>
      </w:r>
      <w:proofErr w:type="gramStart"/>
      <w:r w:rsidRPr="008C5D97">
        <w:rPr>
          <w:rFonts w:ascii="Times New Roman" w:hAnsi="Times New Roman" w:cs="Times New Roman"/>
          <w:b/>
          <w:bCs/>
          <w:sz w:val="44"/>
          <w:szCs w:val="44"/>
        </w:rPr>
        <w:t>Number :</w:t>
      </w:r>
      <w:proofErr w:type="gramEnd"/>
      <w:r w:rsidRPr="008C5D97">
        <w:rPr>
          <w:rFonts w:ascii="Times New Roman" w:hAnsi="Times New Roman" w:cs="Times New Roman"/>
          <w:b/>
          <w:bCs/>
          <w:sz w:val="44"/>
          <w:szCs w:val="44"/>
        </w:rPr>
        <w:t xml:space="preserve"> 2021696</w:t>
      </w:r>
      <w:bookmarkEnd w:id="12"/>
      <w:bookmarkEnd w:id="13"/>
      <w:bookmarkEnd w:id="14"/>
      <w:bookmarkEnd w:id="15"/>
    </w:p>
    <w:p w14:paraId="76C92494" w14:textId="77777777" w:rsidR="008C5D97" w:rsidRDefault="008C5D97" w:rsidP="00386CC8"/>
    <w:p w14:paraId="4F6AB5F1" w14:textId="77777777" w:rsidR="008C5D97" w:rsidRDefault="008C5D97" w:rsidP="00386CC8"/>
    <w:p w14:paraId="6D494DE3" w14:textId="77777777" w:rsidR="008C5D97" w:rsidRDefault="008C5D97" w:rsidP="00386CC8"/>
    <w:p w14:paraId="5295D92F" w14:textId="77777777" w:rsidR="008C5D97" w:rsidRDefault="008C5D97" w:rsidP="00386CC8"/>
    <w:p w14:paraId="4674284A" w14:textId="77777777" w:rsidR="008C5D97" w:rsidRDefault="008C5D97" w:rsidP="00386CC8"/>
    <w:p w14:paraId="6C63F54C" w14:textId="77777777" w:rsidR="008C5D97" w:rsidRDefault="008C5D97" w:rsidP="00386CC8"/>
    <w:p w14:paraId="416CE473" w14:textId="77777777" w:rsidR="008C5D97" w:rsidRDefault="008C5D97" w:rsidP="00386CC8"/>
    <w:p w14:paraId="4B67BF8B" w14:textId="77777777" w:rsidR="008C5D97" w:rsidRDefault="008C5D97" w:rsidP="00386CC8"/>
    <w:p w14:paraId="44F232C8" w14:textId="77777777" w:rsidR="008C5D97" w:rsidRDefault="008C5D97" w:rsidP="00386CC8"/>
    <w:p w14:paraId="16576A02" w14:textId="77777777" w:rsidR="008C5D97" w:rsidRDefault="008C5D97" w:rsidP="00386CC8"/>
    <w:p w14:paraId="0613BDAE" w14:textId="77777777" w:rsidR="008C5D97" w:rsidRDefault="008C5D97" w:rsidP="00386CC8"/>
    <w:p w14:paraId="14112B77" w14:textId="77777777" w:rsidR="008C5D97" w:rsidRDefault="008C5D97" w:rsidP="00386CC8"/>
    <w:p w14:paraId="04944F4C" w14:textId="77777777" w:rsidR="008C5D97" w:rsidRDefault="008C5D97" w:rsidP="00386CC8"/>
    <w:p w14:paraId="0B1FA0C6" w14:textId="77777777" w:rsidR="008C5D97" w:rsidRDefault="008C5D97" w:rsidP="00386CC8"/>
    <w:p w14:paraId="3B5E2A1F" w14:textId="77777777" w:rsidR="008C5D97" w:rsidRDefault="008C5D97" w:rsidP="00386CC8"/>
    <w:p w14:paraId="01FA4B54" w14:textId="77777777" w:rsidR="008C5D97" w:rsidRDefault="008C5D97" w:rsidP="00386CC8"/>
    <w:p w14:paraId="7E4A9EE5" w14:textId="77777777" w:rsidR="008C5D97" w:rsidRDefault="008C5D97" w:rsidP="00386CC8"/>
    <w:p w14:paraId="6981E1A6" w14:textId="77777777" w:rsidR="008C5D97" w:rsidRDefault="008C5D97" w:rsidP="00386CC8"/>
    <w:p w14:paraId="3047B541" w14:textId="77777777" w:rsidR="008C5D97" w:rsidRDefault="008C5D97" w:rsidP="00386CC8"/>
    <w:p w14:paraId="2D837028" w14:textId="77777777" w:rsidR="008C5D97" w:rsidRDefault="008C5D97" w:rsidP="00386CC8"/>
    <w:p w14:paraId="0E268CE4" w14:textId="77777777" w:rsidR="008C5D97" w:rsidRDefault="008C5D97" w:rsidP="00386CC8"/>
    <w:p w14:paraId="782897AF" w14:textId="77777777" w:rsidR="008C5D97" w:rsidRDefault="008C5D97" w:rsidP="00386CC8"/>
    <w:sdt>
      <w:sdtPr>
        <w:rPr>
          <w:rFonts w:asciiTheme="minorHAnsi" w:eastAsiaTheme="minorHAnsi" w:hAnsiTheme="minorHAnsi" w:cstheme="minorBidi"/>
          <w:color w:val="auto"/>
          <w:kern w:val="2"/>
          <w:sz w:val="22"/>
          <w:szCs w:val="22"/>
          <w:lang w:val="en-GB"/>
          <w14:ligatures w14:val="standardContextual"/>
        </w:rPr>
        <w:id w:val="966936235"/>
        <w:docPartObj>
          <w:docPartGallery w:val="Table of Contents"/>
          <w:docPartUnique/>
        </w:docPartObj>
      </w:sdtPr>
      <w:sdtEndPr>
        <w:rPr>
          <w:b/>
          <w:bCs/>
          <w:noProof/>
        </w:rPr>
      </w:sdtEndPr>
      <w:sdtContent>
        <w:p w14:paraId="1886FA1D" w14:textId="0A4CC281" w:rsidR="008C5D97" w:rsidRDefault="008C5D97">
          <w:pPr>
            <w:pStyle w:val="TOCHeading"/>
          </w:pPr>
          <w:r>
            <w:t>Contents</w:t>
          </w:r>
        </w:p>
        <w:p w14:paraId="1CA3162F" w14:textId="607F6AA6" w:rsidR="008C5D97" w:rsidRDefault="008C5D97">
          <w:pPr>
            <w:pStyle w:val="TOC1"/>
            <w:tabs>
              <w:tab w:val="right" w:leader="dot" w:pos="9016"/>
            </w:tabs>
            <w:rPr>
              <w:noProof/>
            </w:rPr>
          </w:pPr>
          <w:r>
            <w:fldChar w:fldCharType="begin"/>
          </w:r>
          <w:r>
            <w:instrText xml:space="preserve"> TOC \o "1-3" \h \z \u </w:instrText>
          </w:r>
          <w:r>
            <w:fldChar w:fldCharType="separate"/>
          </w:r>
          <w:hyperlink w:anchor="_Toc175250659" w:history="1">
            <w:r w:rsidRPr="001F20E8">
              <w:rPr>
                <w:rStyle w:val="Hyperlink"/>
                <w:noProof/>
              </w:rPr>
              <w:t>Introduction</w:t>
            </w:r>
            <w:r>
              <w:rPr>
                <w:noProof/>
                <w:webHidden/>
              </w:rPr>
              <w:tab/>
            </w:r>
            <w:r>
              <w:rPr>
                <w:noProof/>
                <w:webHidden/>
              </w:rPr>
              <w:fldChar w:fldCharType="begin"/>
            </w:r>
            <w:r>
              <w:rPr>
                <w:noProof/>
                <w:webHidden/>
              </w:rPr>
              <w:instrText xml:space="preserve"> PAGEREF _Toc175250659 \h </w:instrText>
            </w:r>
            <w:r>
              <w:rPr>
                <w:noProof/>
                <w:webHidden/>
              </w:rPr>
            </w:r>
            <w:r>
              <w:rPr>
                <w:noProof/>
                <w:webHidden/>
              </w:rPr>
              <w:fldChar w:fldCharType="separate"/>
            </w:r>
            <w:r w:rsidR="009F5E24">
              <w:rPr>
                <w:noProof/>
                <w:webHidden/>
              </w:rPr>
              <w:t>3</w:t>
            </w:r>
            <w:r>
              <w:rPr>
                <w:noProof/>
                <w:webHidden/>
              </w:rPr>
              <w:fldChar w:fldCharType="end"/>
            </w:r>
          </w:hyperlink>
        </w:p>
        <w:p w14:paraId="3796C6BE" w14:textId="7FC2C5AD" w:rsidR="008C5D97" w:rsidRDefault="00000000">
          <w:pPr>
            <w:pStyle w:val="TOC1"/>
            <w:tabs>
              <w:tab w:val="right" w:leader="dot" w:pos="9016"/>
            </w:tabs>
            <w:rPr>
              <w:noProof/>
            </w:rPr>
          </w:pPr>
          <w:hyperlink w:anchor="_Toc175250660" w:history="1">
            <w:r w:rsidR="008C5D97" w:rsidRPr="001F20E8">
              <w:rPr>
                <w:rStyle w:val="Hyperlink"/>
                <w:noProof/>
              </w:rPr>
              <w:t>Key Functions of Apple Inc.</w:t>
            </w:r>
            <w:r w:rsidR="008C5D97">
              <w:rPr>
                <w:noProof/>
                <w:webHidden/>
              </w:rPr>
              <w:tab/>
            </w:r>
            <w:r w:rsidR="008C5D97">
              <w:rPr>
                <w:noProof/>
                <w:webHidden/>
              </w:rPr>
              <w:fldChar w:fldCharType="begin"/>
            </w:r>
            <w:r w:rsidR="008C5D97">
              <w:rPr>
                <w:noProof/>
                <w:webHidden/>
              </w:rPr>
              <w:instrText xml:space="preserve"> PAGEREF _Toc175250660 \h </w:instrText>
            </w:r>
            <w:r w:rsidR="008C5D97">
              <w:rPr>
                <w:noProof/>
                <w:webHidden/>
              </w:rPr>
            </w:r>
            <w:r w:rsidR="008C5D97">
              <w:rPr>
                <w:noProof/>
                <w:webHidden/>
              </w:rPr>
              <w:fldChar w:fldCharType="separate"/>
            </w:r>
            <w:r w:rsidR="009F5E24">
              <w:rPr>
                <w:noProof/>
                <w:webHidden/>
              </w:rPr>
              <w:t>3</w:t>
            </w:r>
            <w:r w:rsidR="008C5D97">
              <w:rPr>
                <w:noProof/>
                <w:webHidden/>
              </w:rPr>
              <w:fldChar w:fldCharType="end"/>
            </w:r>
          </w:hyperlink>
        </w:p>
        <w:p w14:paraId="2E532D4F" w14:textId="532F27F4" w:rsidR="008C5D97" w:rsidRDefault="00000000">
          <w:pPr>
            <w:pStyle w:val="TOC2"/>
            <w:tabs>
              <w:tab w:val="right" w:leader="dot" w:pos="9016"/>
            </w:tabs>
            <w:rPr>
              <w:noProof/>
            </w:rPr>
          </w:pPr>
          <w:hyperlink w:anchor="_Toc175250661" w:history="1">
            <w:r w:rsidR="008C5D97" w:rsidRPr="001F20E8">
              <w:rPr>
                <w:rStyle w:val="Hyperlink"/>
                <w:noProof/>
              </w:rPr>
              <w:t>Accounting and Finance</w:t>
            </w:r>
            <w:r w:rsidR="008C5D97">
              <w:rPr>
                <w:noProof/>
                <w:webHidden/>
              </w:rPr>
              <w:tab/>
            </w:r>
            <w:r w:rsidR="008C5D97">
              <w:rPr>
                <w:noProof/>
                <w:webHidden/>
              </w:rPr>
              <w:fldChar w:fldCharType="begin"/>
            </w:r>
            <w:r w:rsidR="008C5D97">
              <w:rPr>
                <w:noProof/>
                <w:webHidden/>
              </w:rPr>
              <w:instrText xml:space="preserve"> PAGEREF _Toc175250661 \h </w:instrText>
            </w:r>
            <w:r w:rsidR="008C5D97">
              <w:rPr>
                <w:noProof/>
                <w:webHidden/>
              </w:rPr>
            </w:r>
            <w:r w:rsidR="008C5D97">
              <w:rPr>
                <w:noProof/>
                <w:webHidden/>
              </w:rPr>
              <w:fldChar w:fldCharType="separate"/>
            </w:r>
            <w:r w:rsidR="009F5E24">
              <w:rPr>
                <w:noProof/>
                <w:webHidden/>
              </w:rPr>
              <w:t>3</w:t>
            </w:r>
            <w:r w:rsidR="008C5D97">
              <w:rPr>
                <w:noProof/>
                <w:webHidden/>
              </w:rPr>
              <w:fldChar w:fldCharType="end"/>
            </w:r>
          </w:hyperlink>
        </w:p>
        <w:p w14:paraId="47FDF1B6" w14:textId="0E70B563" w:rsidR="008C5D97" w:rsidRDefault="00000000">
          <w:pPr>
            <w:pStyle w:val="TOC2"/>
            <w:tabs>
              <w:tab w:val="right" w:leader="dot" w:pos="9016"/>
            </w:tabs>
            <w:rPr>
              <w:noProof/>
            </w:rPr>
          </w:pPr>
          <w:hyperlink w:anchor="_Toc175250662" w:history="1">
            <w:r w:rsidR="008C5D97" w:rsidRPr="001F20E8">
              <w:rPr>
                <w:rStyle w:val="Hyperlink"/>
                <w:noProof/>
              </w:rPr>
              <w:t>Marketing</w:t>
            </w:r>
            <w:r w:rsidR="008C5D97">
              <w:rPr>
                <w:noProof/>
                <w:webHidden/>
              </w:rPr>
              <w:tab/>
            </w:r>
            <w:r w:rsidR="008C5D97">
              <w:rPr>
                <w:noProof/>
                <w:webHidden/>
              </w:rPr>
              <w:fldChar w:fldCharType="begin"/>
            </w:r>
            <w:r w:rsidR="008C5D97">
              <w:rPr>
                <w:noProof/>
                <w:webHidden/>
              </w:rPr>
              <w:instrText xml:space="preserve"> PAGEREF _Toc175250662 \h </w:instrText>
            </w:r>
            <w:r w:rsidR="008C5D97">
              <w:rPr>
                <w:noProof/>
                <w:webHidden/>
              </w:rPr>
            </w:r>
            <w:r w:rsidR="008C5D97">
              <w:rPr>
                <w:noProof/>
                <w:webHidden/>
              </w:rPr>
              <w:fldChar w:fldCharType="separate"/>
            </w:r>
            <w:r w:rsidR="009F5E24">
              <w:rPr>
                <w:noProof/>
                <w:webHidden/>
              </w:rPr>
              <w:t>4</w:t>
            </w:r>
            <w:r w:rsidR="008C5D97">
              <w:rPr>
                <w:noProof/>
                <w:webHidden/>
              </w:rPr>
              <w:fldChar w:fldCharType="end"/>
            </w:r>
          </w:hyperlink>
        </w:p>
        <w:p w14:paraId="742EADED" w14:textId="243FC3F2" w:rsidR="008C5D97" w:rsidRDefault="00000000">
          <w:pPr>
            <w:pStyle w:val="TOC2"/>
            <w:tabs>
              <w:tab w:val="right" w:leader="dot" w:pos="9016"/>
            </w:tabs>
            <w:rPr>
              <w:noProof/>
            </w:rPr>
          </w:pPr>
          <w:hyperlink w:anchor="_Toc175250663" w:history="1">
            <w:r w:rsidR="008C5D97" w:rsidRPr="001F20E8">
              <w:rPr>
                <w:rStyle w:val="Hyperlink"/>
                <w:noProof/>
              </w:rPr>
              <w:t>Human Resource Management</w:t>
            </w:r>
            <w:r w:rsidR="008C5D97">
              <w:rPr>
                <w:noProof/>
                <w:webHidden/>
              </w:rPr>
              <w:tab/>
            </w:r>
            <w:r w:rsidR="008C5D97">
              <w:rPr>
                <w:noProof/>
                <w:webHidden/>
              </w:rPr>
              <w:fldChar w:fldCharType="begin"/>
            </w:r>
            <w:r w:rsidR="008C5D97">
              <w:rPr>
                <w:noProof/>
                <w:webHidden/>
              </w:rPr>
              <w:instrText xml:space="preserve"> PAGEREF _Toc175250663 \h </w:instrText>
            </w:r>
            <w:r w:rsidR="008C5D97">
              <w:rPr>
                <w:noProof/>
                <w:webHidden/>
              </w:rPr>
            </w:r>
            <w:r w:rsidR="008C5D97">
              <w:rPr>
                <w:noProof/>
                <w:webHidden/>
              </w:rPr>
              <w:fldChar w:fldCharType="separate"/>
            </w:r>
            <w:r w:rsidR="009F5E24">
              <w:rPr>
                <w:noProof/>
                <w:webHidden/>
              </w:rPr>
              <w:t>4</w:t>
            </w:r>
            <w:r w:rsidR="008C5D97">
              <w:rPr>
                <w:noProof/>
                <w:webHidden/>
              </w:rPr>
              <w:fldChar w:fldCharType="end"/>
            </w:r>
          </w:hyperlink>
        </w:p>
        <w:p w14:paraId="3DD362FF" w14:textId="49038811" w:rsidR="008C5D97" w:rsidRDefault="00000000">
          <w:pPr>
            <w:pStyle w:val="TOC2"/>
            <w:tabs>
              <w:tab w:val="right" w:leader="dot" w:pos="9016"/>
            </w:tabs>
            <w:rPr>
              <w:noProof/>
            </w:rPr>
          </w:pPr>
          <w:hyperlink w:anchor="_Toc175250664" w:history="1">
            <w:r w:rsidR="008C5D97" w:rsidRPr="001F20E8">
              <w:rPr>
                <w:rStyle w:val="Hyperlink"/>
                <w:noProof/>
              </w:rPr>
              <w:t>Organizational Culture</w:t>
            </w:r>
            <w:r w:rsidR="008C5D97">
              <w:rPr>
                <w:noProof/>
                <w:webHidden/>
              </w:rPr>
              <w:tab/>
            </w:r>
            <w:r w:rsidR="008C5D97">
              <w:rPr>
                <w:noProof/>
                <w:webHidden/>
              </w:rPr>
              <w:fldChar w:fldCharType="begin"/>
            </w:r>
            <w:r w:rsidR="008C5D97">
              <w:rPr>
                <w:noProof/>
                <w:webHidden/>
              </w:rPr>
              <w:instrText xml:space="preserve"> PAGEREF _Toc175250664 \h </w:instrText>
            </w:r>
            <w:r w:rsidR="008C5D97">
              <w:rPr>
                <w:noProof/>
                <w:webHidden/>
              </w:rPr>
            </w:r>
            <w:r w:rsidR="008C5D97">
              <w:rPr>
                <w:noProof/>
                <w:webHidden/>
              </w:rPr>
              <w:fldChar w:fldCharType="separate"/>
            </w:r>
            <w:r w:rsidR="009F5E24">
              <w:rPr>
                <w:noProof/>
                <w:webHidden/>
              </w:rPr>
              <w:t>5</w:t>
            </w:r>
            <w:r w:rsidR="008C5D97">
              <w:rPr>
                <w:noProof/>
                <w:webHidden/>
              </w:rPr>
              <w:fldChar w:fldCharType="end"/>
            </w:r>
          </w:hyperlink>
        </w:p>
        <w:p w14:paraId="71899AE3" w14:textId="1EBB0F5A" w:rsidR="008C5D97" w:rsidRDefault="00000000">
          <w:pPr>
            <w:pStyle w:val="TOC1"/>
            <w:tabs>
              <w:tab w:val="right" w:leader="dot" w:pos="9016"/>
            </w:tabs>
            <w:rPr>
              <w:noProof/>
            </w:rPr>
          </w:pPr>
          <w:hyperlink w:anchor="_Toc175250665" w:history="1">
            <w:r w:rsidR="008C5D97" w:rsidRPr="001F20E8">
              <w:rPr>
                <w:rStyle w:val="Hyperlink"/>
                <w:noProof/>
              </w:rPr>
              <w:t>Conclusion</w:t>
            </w:r>
            <w:r w:rsidR="008C5D97">
              <w:rPr>
                <w:noProof/>
                <w:webHidden/>
              </w:rPr>
              <w:tab/>
            </w:r>
            <w:r w:rsidR="008C5D97">
              <w:rPr>
                <w:noProof/>
                <w:webHidden/>
              </w:rPr>
              <w:fldChar w:fldCharType="begin"/>
            </w:r>
            <w:r w:rsidR="008C5D97">
              <w:rPr>
                <w:noProof/>
                <w:webHidden/>
              </w:rPr>
              <w:instrText xml:space="preserve"> PAGEREF _Toc175250665 \h </w:instrText>
            </w:r>
            <w:r w:rsidR="008C5D97">
              <w:rPr>
                <w:noProof/>
                <w:webHidden/>
              </w:rPr>
            </w:r>
            <w:r w:rsidR="008C5D97">
              <w:rPr>
                <w:noProof/>
                <w:webHidden/>
              </w:rPr>
              <w:fldChar w:fldCharType="separate"/>
            </w:r>
            <w:r w:rsidR="009F5E24">
              <w:rPr>
                <w:noProof/>
                <w:webHidden/>
              </w:rPr>
              <w:t>6</w:t>
            </w:r>
            <w:r w:rsidR="008C5D97">
              <w:rPr>
                <w:noProof/>
                <w:webHidden/>
              </w:rPr>
              <w:fldChar w:fldCharType="end"/>
            </w:r>
          </w:hyperlink>
        </w:p>
        <w:p w14:paraId="4707F6E4" w14:textId="4748EB60" w:rsidR="008C5D97" w:rsidRDefault="00000000">
          <w:pPr>
            <w:pStyle w:val="TOC1"/>
            <w:tabs>
              <w:tab w:val="right" w:leader="dot" w:pos="9016"/>
            </w:tabs>
            <w:rPr>
              <w:noProof/>
            </w:rPr>
          </w:pPr>
          <w:hyperlink w:anchor="_Toc175250666" w:history="1">
            <w:r w:rsidR="008C5D97" w:rsidRPr="001F20E8">
              <w:rPr>
                <w:rStyle w:val="Hyperlink"/>
                <w:noProof/>
              </w:rPr>
              <w:t>References</w:t>
            </w:r>
            <w:r w:rsidR="008C5D97">
              <w:rPr>
                <w:noProof/>
                <w:webHidden/>
              </w:rPr>
              <w:tab/>
            </w:r>
            <w:r w:rsidR="008C5D97">
              <w:rPr>
                <w:noProof/>
                <w:webHidden/>
              </w:rPr>
              <w:fldChar w:fldCharType="begin"/>
            </w:r>
            <w:r w:rsidR="008C5D97">
              <w:rPr>
                <w:noProof/>
                <w:webHidden/>
              </w:rPr>
              <w:instrText xml:space="preserve"> PAGEREF _Toc175250666 \h </w:instrText>
            </w:r>
            <w:r w:rsidR="008C5D97">
              <w:rPr>
                <w:noProof/>
                <w:webHidden/>
              </w:rPr>
            </w:r>
            <w:r w:rsidR="008C5D97">
              <w:rPr>
                <w:noProof/>
                <w:webHidden/>
              </w:rPr>
              <w:fldChar w:fldCharType="separate"/>
            </w:r>
            <w:r w:rsidR="009F5E24">
              <w:rPr>
                <w:noProof/>
                <w:webHidden/>
              </w:rPr>
              <w:t>7</w:t>
            </w:r>
            <w:r w:rsidR="008C5D97">
              <w:rPr>
                <w:noProof/>
                <w:webHidden/>
              </w:rPr>
              <w:fldChar w:fldCharType="end"/>
            </w:r>
          </w:hyperlink>
        </w:p>
        <w:p w14:paraId="0D35DB2B" w14:textId="413E338F" w:rsidR="008C5D97" w:rsidRDefault="008C5D97">
          <w:r>
            <w:rPr>
              <w:b/>
              <w:bCs/>
              <w:noProof/>
            </w:rPr>
            <w:fldChar w:fldCharType="end"/>
          </w:r>
        </w:p>
      </w:sdtContent>
    </w:sdt>
    <w:p w14:paraId="40264B7A" w14:textId="77777777" w:rsidR="008C5D97" w:rsidRDefault="008C5D97" w:rsidP="00386CC8"/>
    <w:p w14:paraId="16BE3CCA" w14:textId="77777777" w:rsidR="008C5D97" w:rsidRDefault="008C5D97" w:rsidP="00386CC8"/>
    <w:p w14:paraId="701FD11A" w14:textId="77777777" w:rsidR="008C5D97" w:rsidRDefault="008C5D97" w:rsidP="00386CC8"/>
    <w:p w14:paraId="67C2B9B9" w14:textId="77777777" w:rsidR="008C5D97" w:rsidRDefault="008C5D97" w:rsidP="00386CC8"/>
    <w:p w14:paraId="41721662" w14:textId="77777777" w:rsidR="008C5D97" w:rsidRDefault="008C5D97" w:rsidP="00386CC8"/>
    <w:p w14:paraId="11376C5F" w14:textId="77777777" w:rsidR="008C5D97" w:rsidRDefault="008C5D97" w:rsidP="00386CC8"/>
    <w:p w14:paraId="2A96ADD2" w14:textId="77777777" w:rsidR="008C5D97" w:rsidRDefault="008C5D97" w:rsidP="00386CC8"/>
    <w:p w14:paraId="79BA97CA" w14:textId="77777777" w:rsidR="008C5D97" w:rsidRDefault="008C5D97" w:rsidP="00386CC8"/>
    <w:p w14:paraId="649C063C" w14:textId="77777777" w:rsidR="008C5D97" w:rsidRDefault="008C5D97" w:rsidP="00386CC8"/>
    <w:p w14:paraId="5AAA9BD7" w14:textId="77777777" w:rsidR="008C5D97" w:rsidRDefault="008C5D97" w:rsidP="00386CC8"/>
    <w:p w14:paraId="766A3F36" w14:textId="77777777" w:rsidR="008C5D97" w:rsidRDefault="008C5D97" w:rsidP="00386CC8"/>
    <w:p w14:paraId="7AC1638D" w14:textId="77777777" w:rsidR="008C5D97" w:rsidRDefault="008C5D97" w:rsidP="00386CC8"/>
    <w:p w14:paraId="0D0077CB" w14:textId="77777777" w:rsidR="008C5D97" w:rsidRDefault="008C5D97" w:rsidP="00386CC8"/>
    <w:p w14:paraId="2282EFF5" w14:textId="77777777" w:rsidR="008C5D97" w:rsidRDefault="008C5D97" w:rsidP="00386CC8"/>
    <w:p w14:paraId="0D5CA610" w14:textId="0A7D8CA7" w:rsidR="00386CC8" w:rsidRDefault="00386CC8" w:rsidP="00386CC8">
      <w:pPr>
        <w:pStyle w:val="Heading1"/>
      </w:pPr>
      <w:bookmarkStart w:id="16" w:name="_Toc175250659"/>
      <w:r>
        <w:lastRenderedPageBreak/>
        <w:t>Introduction</w:t>
      </w:r>
      <w:bookmarkEnd w:id="16"/>
    </w:p>
    <w:p w14:paraId="365B7A05" w14:textId="77777777" w:rsidR="00386CC8" w:rsidRDefault="00386CC8" w:rsidP="00386CC8"/>
    <w:p w14:paraId="6E64F338" w14:textId="4749B7F8"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 xml:space="preserve">Apple Inc. is a leading multinational technology company, </w:t>
      </w:r>
      <w:r w:rsidR="008E27AB">
        <w:rPr>
          <w:rFonts w:ascii="Times New Roman" w:hAnsi="Times New Roman" w:cs="Times New Roman"/>
          <w:sz w:val="24"/>
          <w:szCs w:val="24"/>
        </w:rPr>
        <w:t xml:space="preserve">known </w:t>
      </w:r>
      <w:proofErr w:type="gramStart"/>
      <w:r w:rsidR="008E27AB">
        <w:rPr>
          <w:rFonts w:ascii="Times New Roman" w:hAnsi="Times New Roman" w:cs="Times New Roman"/>
          <w:sz w:val="24"/>
          <w:szCs w:val="24"/>
        </w:rPr>
        <w:t>in particular</w:t>
      </w:r>
      <w:r w:rsidRPr="00386CC8">
        <w:rPr>
          <w:rFonts w:ascii="Times New Roman" w:hAnsi="Times New Roman" w:cs="Times New Roman"/>
          <w:sz w:val="24"/>
          <w:szCs w:val="24"/>
        </w:rPr>
        <w:t xml:space="preserve"> for</w:t>
      </w:r>
      <w:proofErr w:type="gramEnd"/>
      <w:r w:rsidRPr="00386CC8">
        <w:rPr>
          <w:rFonts w:ascii="Times New Roman" w:hAnsi="Times New Roman" w:cs="Times New Roman"/>
          <w:sz w:val="24"/>
          <w:szCs w:val="24"/>
        </w:rPr>
        <w:t xml:space="preserve"> its innovative products and services. Steve Jobs, Steve Wozniak, and Ronald Wayne</w:t>
      </w:r>
      <w:r w:rsidR="00796BA1">
        <w:rPr>
          <w:rFonts w:ascii="Times New Roman" w:hAnsi="Times New Roman" w:cs="Times New Roman"/>
          <w:sz w:val="24"/>
          <w:szCs w:val="24"/>
        </w:rPr>
        <w:t xml:space="preserve"> have created the brand </w:t>
      </w:r>
      <w:proofErr w:type="gramStart"/>
      <w:r w:rsidR="00796BA1">
        <w:rPr>
          <w:rFonts w:ascii="Times New Roman" w:hAnsi="Times New Roman" w:cs="Times New Roman"/>
          <w:sz w:val="24"/>
          <w:szCs w:val="24"/>
        </w:rPr>
        <w:t>In</w:t>
      </w:r>
      <w:proofErr w:type="gramEnd"/>
      <w:r w:rsidR="00796BA1">
        <w:rPr>
          <w:rFonts w:ascii="Times New Roman" w:hAnsi="Times New Roman" w:cs="Times New Roman"/>
          <w:sz w:val="24"/>
          <w:szCs w:val="24"/>
        </w:rPr>
        <w:t xml:space="preserve"> 1976.</w:t>
      </w:r>
      <w:r w:rsidRPr="00386CC8">
        <w:rPr>
          <w:rFonts w:ascii="Times New Roman" w:hAnsi="Times New Roman" w:cs="Times New Roman"/>
          <w:sz w:val="24"/>
          <w:szCs w:val="24"/>
        </w:rPr>
        <w:t xml:space="preserve"> Apple operates in the private sector, focusing on the design, development, and sale of electronics, software, and online services. </w:t>
      </w:r>
      <w:r w:rsidR="00796BA1">
        <w:rPr>
          <w:rFonts w:ascii="Times New Roman" w:hAnsi="Times New Roman" w:cs="Times New Roman"/>
          <w:sz w:val="24"/>
          <w:szCs w:val="24"/>
        </w:rPr>
        <w:t>Apple’s</w:t>
      </w:r>
      <w:r w:rsidRPr="00386CC8">
        <w:rPr>
          <w:rFonts w:ascii="Times New Roman" w:hAnsi="Times New Roman" w:cs="Times New Roman"/>
          <w:sz w:val="24"/>
          <w:szCs w:val="24"/>
        </w:rPr>
        <w:t xml:space="preserve"> mission is "to bring the best user experience to its customers through innovative hardware, software, and services." Apple's product</w:t>
      </w:r>
      <w:r w:rsidR="008E27AB">
        <w:rPr>
          <w:rFonts w:ascii="Times New Roman" w:hAnsi="Times New Roman" w:cs="Times New Roman"/>
          <w:sz w:val="24"/>
          <w:szCs w:val="24"/>
        </w:rPr>
        <w:t xml:space="preserve">s include </w:t>
      </w:r>
      <w:r w:rsidRPr="00386CC8">
        <w:rPr>
          <w:rFonts w:ascii="Times New Roman" w:hAnsi="Times New Roman" w:cs="Times New Roman"/>
          <w:sz w:val="24"/>
          <w:szCs w:val="24"/>
        </w:rPr>
        <w:t xml:space="preserve">iconic devices like the iPhone, iPad, Mac, Apple Watch, and Apple TV, alongside software platforms such as iOS, macOS, and </w:t>
      </w:r>
      <w:proofErr w:type="spellStart"/>
      <w:r w:rsidRPr="00386CC8">
        <w:rPr>
          <w:rFonts w:ascii="Times New Roman" w:hAnsi="Times New Roman" w:cs="Times New Roman"/>
          <w:sz w:val="24"/>
          <w:szCs w:val="24"/>
        </w:rPr>
        <w:t>watchOS</w:t>
      </w:r>
      <w:proofErr w:type="spellEnd"/>
      <w:r w:rsidRPr="00386CC8">
        <w:rPr>
          <w:rFonts w:ascii="Times New Roman" w:hAnsi="Times New Roman" w:cs="Times New Roman"/>
          <w:sz w:val="24"/>
          <w:szCs w:val="24"/>
        </w:rPr>
        <w:t>. Additionally, Apple offers a range of services including the App Store, iCloud, Apple Music, and Apple Pay, which have become integral to its ecosystem. The company’s relentless pursuit of innovation, design excellence, and user-centric products has made it one of the most valuable and influential brands globally (Lashinsky, 2012).</w:t>
      </w:r>
    </w:p>
    <w:p w14:paraId="31D3B0A4" w14:textId="77777777" w:rsidR="00386CC8" w:rsidRDefault="00386CC8" w:rsidP="00386CC8"/>
    <w:p w14:paraId="212C62D0" w14:textId="0D898CDB" w:rsidR="00386CC8" w:rsidRDefault="00386CC8" w:rsidP="00386CC8">
      <w:pPr>
        <w:pStyle w:val="Heading1"/>
      </w:pPr>
      <w:bookmarkStart w:id="17" w:name="_Toc175250660"/>
      <w:r>
        <w:t>Key Functions of Apple Inc.</w:t>
      </w:r>
      <w:bookmarkEnd w:id="17"/>
    </w:p>
    <w:p w14:paraId="3ED79A3B" w14:textId="77777777" w:rsidR="00386CC8" w:rsidRDefault="00386CC8" w:rsidP="00386CC8"/>
    <w:p w14:paraId="7044AD03" w14:textId="70ED6B26" w:rsidR="00386CC8" w:rsidRDefault="00386CC8" w:rsidP="00386CC8">
      <w:pPr>
        <w:pStyle w:val="Heading2"/>
      </w:pPr>
      <w:bookmarkStart w:id="18" w:name="_Toc175250661"/>
      <w:r>
        <w:t>Accounting and Finance</w:t>
      </w:r>
      <w:bookmarkEnd w:id="18"/>
    </w:p>
    <w:p w14:paraId="15AE354B" w14:textId="77777777" w:rsidR="00386CC8" w:rsidRDefault="00386CC8" w:rsidP="00386CC8"/>
    <w:p w14:paraId="2E85D654" w14:textId="5A254ACB"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The accounting and finance function at Apple Inc. is critical for ensuring the financial health and sustainability of the company. This function is responsible for managing financial resources, including budgeting, forecasting, financial reporting, and investment planning. Apple's financial strategy has been marked by prudent cash management and substantial investments in research and development (R&amp;D). The company maintains a robust balance sheet, characterized by significant liquidity and minimal debt, which allows it to invest heavily in innovation and maintain a competitive edge in the market (</w:t>
      </w:r>
      <w:proofErr w:type="spellStart"/>
      <w:r w:rsidRPr="00386CC8">
        <w:rPr>
          <w:rFonts w:ascii="Times New Roman" w:hAnsi="Times New Roman" w:cs="Times New Roman"/>
          <w:sz w:val="24"/>
          <w:szCs w:val="24"/>
        </w:rPr>
        <w:t>Yoffie</w:t>
      </w:r>
      <w:proofErr w:type="spellEnd"/>
      <w:r w:rsidRPr="00386CC8">
        <w:rPr>
          <w:rFonts w:ascii="Times New Roman" w:hAnsi="Times New Roman" w:cs="Times New Roman"/>
          <w:sz w:val="24"/>
          <w:szCs w:val="24"/>
        </w:rPr>
        <w:t xml:space="preserve"> &amp; Baldwin, 2018).</w:t>
      </w:r>
    </w:p>
    <w:p w14:paraId="5F7C22D0"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 xml:space="preserve">Moreover, Apple's financial team plays a pivotal role in strategic decision-making, guiding investments in new technologies, acquisitions, and global expansion. For example, Apple's significant investment in its supply chain and manufacturing processes has enabled it to achieve economies of scale and maintain high-profit margins. The financial function also </w:t>
      </w:r>
      <w:r w:rsidRPr="00386CC8">
        <w:rPr>
          <w:rFonts w:ascii="Times New Roman" w:hAnsi="Times New Roman" w:cs="Times New Roman"/>
          <w:sz w:val="24"/>
          <w:szCs w:val="24"/>
        </w:rPr>
        <w:lastRenderedPageBreak/>
        <w:t>ensures compliance with regulatory requirements and manages risks related to foreign exchange, taxation, and market fluctuations, contributing to the company's long-term success (</w:t>
      </w:r>
      <w:proofErr w:type="spellStart"/>
      <w:r w:rsidRPr="00386CC8">
        <w:rPr>
          <w:rFonts w:ascii="Times New Roman" w:hAnsi="Times New Roman" w:cs="Times New Roman"/>
          <w:sz w:val="24"/>
          <w:szCs w:val="24"/>
        </w:rPr>
        <w:t>Lazonick</w:t>
      </w:r>
      <w:proofErr w:type="spellEnd"/>
      <w:r w:rsidRPr="00386CC8">
        <w:rPr>
          <w:rFonts w:ascii="Times New Roman" w:hAnsi="Times New Roman" w:cs="Times New Roman"/>
          <w:sz w:val="24"/>
          <w:szCs w:val="24"/>
        </w:rPr>
        <w:t xml:space="preserve"> et al., 2013).</w:t>
      </w:r>
    </w:p>
    <w:p w14:paraId="38507EA6" w14:textId="77777777" w:rsidR="00386CC8" w:rsidRDefault="00386CC8" w:rsidP="00386CC8"/>
    <w:p w14:paraId="03176E2A" w14:textId="224B5406" w:rsidR="00386CC8" w:rsidRDefault="00386CC8" w:rsidP="00386CC8">
      <w:pPr>
        <w:pStyle w:val="Heading2"/>
      </w:pPr>
      <w:bookmarkStart w:id="19" w:name="_Toc175250662"/>
      <w:r>
        <w:t>Marketing</w:t>
      </w:r>
      <w:bookmarkEnd w:id="19"/>
    </w:p>
    <w:p w14:paraId="34E9FC27" w14:textId="77777777" w:rsidR="00386CC8" w:rsidRDefault="00386CC8" w:rsidP="00386CC8"/>
    <w:p w14:paraId="04B38AAA" w14:textId="17EDE3DD"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 xml:space="preserve">Apple's marketing function is a key driver of its global brand recognition and customer loyalty. The company is known for its highly effective marketing strategies, which focus on creating a strong brand identity and delivering a consistent message across all platforms. Apple's marketing efforts are </w:t>
      </w:r>
      <w:proofErr w:type="spellStart"/>
      <w:r w:rsidRPr="00386CC8">
        <w:rPr>
          <w:rFonts w:ascii="Times New Roman" w:hAnsi="Times New Roman" w:cs="Times New Roman"/>
          <w:sz w:val="24"/>
          <w:szCs w:val="24"/>
        </w:rPr>
        <w:t>centered</w:t>
      </w:r>
      <w:proofErr w:type="spellEnd"/>
      <w:r w:rsidRPr="00386CC8">
        <w:rPr>
          <w:rFonts w:ascii="Times New Roman" w:hAnsi="Times New Roman" w:cs="Times New Roman"/>
          <w:sz w:val="24"/>
          <w:szCs w:val="24"/>
        </w:rPr>
        <w:t xml:space="preserve"> around simplicity, elegance, and emotional appeal, which resonate with its target audience. The company utilizes a mix of traditional and digital marketing channels, including high-impact advertising campaigns, product launches, and social media engagement, to communicate its value proposition to consumers (Kotler &amp; Keller, 2015).</w:t>
      </w:r>
    </w:p>
    <w:p w14:paraId="76DB5FA4"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One of the most notable aspects of Apple's marketing strategy is its emphasis on creating a sense of anticipation and excitement around its product launches. Events like the annual Apple Keynote have become significant cultural moments, drawing widespread media attention and consumer interest. Additionally, Apple's retail stores are designed to provide an immersive brand experience, allowing customers to interact with products in a curated environment. This approach not only drives sales but also reinforces the brand's premium image and fosters customer loyalty (Isaacson, 2011).</w:t>
      </w:r>
    </w:p>
    <w:p w14:paraId="58F10625" w14:textId="77777777" w:rsidR="00386CC8" w:rsidRDefault="00386CC8" w:rsidP="00386CC8"/>
    <w:p w14:paraId="3185A51D" w14:textId="3EE322C0" w:rsidR="00386CC8" w:rsidRDefault="00386CC8" w:rsidP="00386CC8">
      <w:pPr>
        <w:pStyle w:val="Heading2"/>
      </w:pPr>
      <w:bookmarkStart w:id="20" w:name="_Toc175250663"/>
      <w:r>
        <w:t>Human Resource Management</w:t>
      </w:r>
      <w:bookmarkEnd w:id="20"/>
    </w:p>
    <w:p w14:paraId="6F1C240C" w14:textId="77777777" w:rsidR="00386CC8" w:rsidRDefault="00386CC8" w:rsidP="00386CC8"/>
    <w:p w14:paraId="7E23EC56" w14:textId="2142BA32"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Human resource management (HRM) at Apple Inc. is focused on attracting, developing, and retaining top talent, which is essential for maintaining the company's innovative edge. Apple's HRM practices are designed to foster a culture of creativity, collaboration, and excellence. The company places a strong emphasis on recruiting individuals who are not only technically proficient but also aligned with its corporate values and vision. Apple's hiring process is highly selective, seeking individuals who demonstrate a passion for innovation and a commitment to quality (Schmidt &amp; Rosenberg, 2014).</w:t>
      </w:r>
    </w:p>
    <w:p w14:paraId="432E9E2C"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lastRenderedPageBreak/>
        <w:t>Once onboard, employees are provided with extensive training and development opportunities to enhance their skills and contribute to Apple's success. The company encourages a flat organizational structure, where employees are empowered to take initiative and collaborate across departments. This approach fosters a sense of ownership and accountability, driving high levels of productivity and innovation. Additionally, Apple's HRM policies promote diversity and inclusion, recognizing that a diverse workforce is key to driving creativity and reflecting the global customer base it serves (Gallo, 2014).</w:t>
      </w:r>
    </w:p>
    <w:p w14:paraId="6E76CC6F" w14:textId="77777777" w:rsidR="00386CC8" w:rsidRDefault="00386CC8" w:rsidP="00386CC8"/>
    <w:p w14:paraId="6ABF8F2C" w14:textId="77777777" w:rsidR="00386CC8" w:rsidRDefault="00386CC8" w:rsidP="00386CC8"/>
    <w:p w14:paraId="5E8D9EFB" w14:textId="31855DAC" w:rsidR="00386CC8" w:rsidRDefault="00386CC8" w:rsidP="00386CC8">
      <w:pPr>
        <w:pStyle w:val="Heading2"/>
      </w:pPr>
      <w:bookmarkStart w:id="21" w:name="_Toc175250664"/>
      <w:r>
        <w:t>Organizational Culture</w:t>
      </w:r>
      <w:bookmarkEnd w:id="21"/>
    </w:p>
    <w:p w14:paraId="7A18E94F" w14:textId="77777777" w:rsidR="00386CC8" w:rsidRDefault="00386CC8" w:rsidP="00386CC8"/>
    <w:p w14:paraId="391D5ACE" w14:textId="71907B36"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Apple's organizational culture is characterized by a strong focus on innovation, excellence, and secrecy. The company has cultivated a culture that encourages employees to push the boundaries of technology and design, while maintaining the highest standards of quality. This culture is driven by a relentless pursuit of perfection, where even the smallest details are meticulously crafted to ensure a superior user experience (O'Reilly et al., 1991).</w:t>
      </w:r>
    </w:p>
    <w:p w14:paraId="1EE4F6E5" w14:textId="05784234"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Innovation is at the core of Apple's culture, with a strong emphasis on research and development. Employees are encouraged to think creatively and challenge conventional wisdom, leading to groundbreaking products and services. This culture of innovation is supported by a collaborative environment, where cross-functional teams work together to bring new ideas to life. Apple's open communication channels and flat organizational structure facilitate the exchange of ideas and enable rapid decision-making (Kane, 2015).</w:t>
      </w:r>
    </w:p>
    <w:p w14:paraId="4E8045E6" w14:textId="4204DE5E"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Another defining aspect of Apple's culture is its emphasis on secrecy. The company is known for its strict confidentiality policies, which are designed to protect its intellectual property and maintain a competitive advantage. Employees are often compartmentalized, working on specific components of a project without full knowledge of the final product. This approach helps to prevent leaks and ensures that product launches are met with surprise and excitement (Isaacson, 2011).</w:t>
      </w:r>
    </w:p>
    <w:p w14:paraId="54ED8C59" w14:textId="4FD3A546"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 xml:space="preserve">However, Apple's culture also places immense pressure on employees to perform at the highest level. The company's demanding work environment has been described as intense and fast-paced, with a strong focus on results. While this culture drives high levels of innovation </w:t>
      </w:r>
      <w:r w:rsidRPr="00386CC8">
        <w:rPr>
          <w:rFonts w:ascii="Times New Roman" w:hAnsi="Times New Roman" w:cs="Times New Roman"/>
          <w:sz w:val="24"/>
          <w:szCs w:val="24"/>
        </w:rPr>
        <w:lastRenderedPageBreak/>
        <w:t>and productivity, it can also lead to burnout and high turnover rates among employees (O'Reilly et al., 1991).</w:t>
      </w:r>
    </w:p>
    <w:p w14:paraId="4D94F8B3" w14:textId="2441F5C0"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Despite these challenges, Apple's culture has been a key factor in its success. The company's ability to consistently deliver innovative products that redefine industries is a testament to the strength of its organizational culture. By fostering a culture of excellence, secrecy, and innovation, Apple has been able to maintain its position as a leader in the technology industry.</w:t>
      </w:r>
    </w:p>
    <w:p w14:paraId="477E8833" w14:textId="51E47827" w:rsidR="00386CC8" w:rsidRDefault="00386CC8" w:rsidP="00386CC8">
      <w:pPr>
        <w:pStyle w:val="Heading1"/>
      </w:pPr>
      <w:bookmarkStart w:id="22" w:name="_Toc175250665"/>
      <w:r>
        <w:t>Conclusion</w:t>
      </w:r>
      <w:bookmarkEnd w:id="22"/>
    </w:p>
    <w:p w14:paraId="5C3BF4E7" w14:textId="77777777" w:rsidR="00386CC8" w:rsidRDefault="00386CC8" w:rsidP="00386CC8"/>
    <w:p w14:paraId="032F1CBC"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In conclusion, Apple Inc.'s key functions—accounting and finance, marketing, and human resource management—are integral to its operational success and market dominance. The company's strong financial management supports its extensive investments in innovation, while its marketing strategies build a powerful brand identity that resonates with consumers. Additionally, Apple's human resource practices ensure that it attracts and retains top talent, which is crucial for sustaining its innovative culture. The organizational culture at Apple, characterized by a focus on innovation, excellence, and secrecy, plays a significant role in driving the company's performance. Together, these functions and cultural elements contribute to Apple's overall success, enabling it to remain at the forefront of the technology industry.</w:t>
      </w:r>
    </w:p>
    <w:p w14:paraId="416E1178" w14:textId="77777777" w:rsidR="00386CC8" w:rsidRDefault="00386CC8" w:rsidP="00386CC8"/>
    <w:p w14:paraId="469C5440" w14:textId="77777777" w:rsidR="00386CC8" w:rsidRDefault="00386CC8" w:rsidP="00386CC8"/>
    <w:p w14:paraId="4D4F2A12" w14:textId="77777777" w:rsidR="00386CC8" w:rsidRDefault="00386CC8" w:rsidP="00386CC8"/>
    <w:p w14:paraId="3ABBA503" w14:textId="77777777" w:rsidR="00386CC8" w:rsidRDefault="00386CC8" w:rsidP="00386CC8"/>
    <w:p w14:paraId="25337464" w14:textId="77777777" w:rsidR="00386CC8" w:rsidRDefault="00386CC8" w:rsidP="00386CC8"/>
    <w:p w14:paraId="3ABCB822" w14:textId="77777777" w:rsidR="008C5D97" w:rsidRDefault="008C5D97" w:rsidP="00386CC8"/>
    <w:p w14:paraId="547B2C1E" w14:textId="77777777" w:rsidR="008C5D97" w:rsidRDefault="008C5D97" w:rsidP="00386CC8"/>
    <w:p w14:paraId="301E2844" w14:textId="77777777" w:rsidR="00731489" w:rsidRDefault="00731489" w:rsidP="00386CC8"/>
    <w:p w14:paraId="36A0F2C7" w14:textId="6715D5F3" w:rsidR="00386CC8" w:rsidRDefault="00386CC8" w:rsidP="00386CC8">
      <w:pPr>
        <w:pStyle w:val="Heading1"/>
      </w:pPr>
      <w:bookmarkStart w:id="23" w:name="_Toc175250666"/>
      <w:r>
        <w:lastRenderedPageBreak/>
        <w:t>References</w:t>
      </w:r>
      <w:bookmarkEnd w:id="23"/>
    </w:p>
    <w:p w14:paraId="578E8007" w14:textId="77777777" w:rsidR="00386CC8" w:rsidRDefault="00386CC8" w:rsidP="00386CC8"/>
    <w:p w14:paraId="77877503" w14:textId="77777777" w:rsidR="00386CC8" w:rsidRPr="00386CC8" w:rsidRDefault="00386CC8" w:rsidP="00386CC8">
      <w:pPr>
        <w:spacing w:line="360" w:lineRule="auto"/>
      </w:pPr>
      <w:r w:rsidRPr="00386CC8">
        <w:t xml:space="preserve">Gallo, C. (2014). </w:t>
      </w:r>
      <w:r w:rsidRPr="00386CC8">
        <w:rPr>
          <w:i/>
          <w:iCs/>
        </w:rPr>
        <w:t>The Apple Experience: Secrets to Building Insanely Great Customer Loyalty</w:t>
      </w:r>
      <w:r w:rsidRPr="00386CC8">
        <w:t>. McGraw Hill Professional.</w:t>
      </w:r>
    </w:p>
    <w:p w14:paraId="22A0DB7E" w14:textId="77777777" w:rsidR="00386CC8" w:rsidRPr="00386CC8" w:rsidRDefault="00386CC8" w:rsidP="00386CC8">
      <w:pPr>
        <w:spacing w:line="360" w:lineRule="auto"/>
      </w:pPr>
      <w:r w:rsidRPr="00386CC8">
        <w:t xml:space="preserve">Isaacson, W. (2011). </w:t>
      </w:r>
      <w:r w:rsidRPr="00386CC8">
        <w:rPr>
          <w:i/>
          <w:iCs/>
        </w:rPr>
        <w:t>Steve Jobs</w:t>
      </w:r>
      <w:r w:rsidRPr="00386CC8">
        <w:t>. Simon &amp; Schuster. (pp. 327-342).</w:t>
      </w:r>
    </w:p>
    <w:p w14:paraId="10113DBA" w14:textId="77777777" w:rsidR="00386CC8" w:rsidRPr="00386CC8" w:rsidRDefault="00386CC8" w:rsidP="00386CC8">
      <w:pPr>
        <w:spacing w:line="360" w:lineRule="auto"/>
      </w:pPr>
      <w:r w:rsidRPr="00386CC8">
        <w:t xml:space="preserve">Kane, G. C. (2015). Apple's culture of innovation. </w:t>
      </w:r>
      <w:r w:rsidRPr="00386CC8">
        <w:rPr>
          <w:i/>
          <w:iCs/>
        </w:rPr>
        <w:t>MIT Sloan Management Review</w:t>
      </w:r>
      <w:r w:rsidRPr="00386CC8">
        <w:t>, 56(3), 11-12.</w:t>
      </w:r>
    </w:p>
    <w:p w14:paraId="0079D0F5" w14:textId="77777777" w:rsidR="00386CC8" w:rsidRPr="00386CC8" w:rsidRDefault="00386CC8" w:rsidP="00386CC8">
      <w:pPr>
        <w:spacing w:line="360" w:lineRule="auto"/>
      </w:pPr>
      <w:r w:rsidRPr="00386CC8">
        <w:t xml:space="preserve">Kotler, P., &amp; Keller, K. L. (2015). </w:t>
      </w:r>
      <w:r w:rsidRPr="00386CC8">
        <w:rPr>
          <w:i/>
          <w:iCs/>
        </w:rPr>
        <w:t>Marketing Management</w:t>
      </w:r>
      <w:r w:rsidRPr="00386CC8">
        <w:t xml:space="preserve"> (15th ed.). Pearson. (pp. 268-275).</w:t>
      </w:r>
    </w:p>
    <w:p w14:paraId="5C51E5F3" w14:textId="77777777" w:rsidR="00386CC8" w:rsidRPr="00386CC8" w:rsidRDefault="00386CC8" w:rsidP="00386CC8">
      <w:pPr>
        <w:spacing w:line="360" w:lineRule="auto"/>
      </w:pPr>
      <w:r w:rsidRPr="00386CC8">
        <w:t xml:space="preserve">Lashinsky, A. (2012). </w:t>
      </w:r>
      <w:r w:rsidRPr="00386CC8">
        <w:rPr>
          <w:i/>
          <w:iCs/>
        </w:rPr>
        <w:t>Inside Apple: How America's Most Admired–and Secretive–Company Really Works</w:t>
      </w:r>
      <w:r w:rsidRPr="00386CC8">
        <w:t>. Business Plus. (pp. 123-135).</w:t>
      </w:r>
    </w:p>
    <w:p w14:paraId="4CEF75CB" w14:textId="77777777" w:rsidR="00386CC8" w:rsidRPr="00386CC8" w:rsidRDefault="00386CC8" w:rsidP="00386CC8">
      <w:pPr>
        <w:spacing w:line="360" w:lineRule="auto"/>
      </w:pPr>
      <w:proofErr w:type="spellStart"/>
      <w:r w:rsidRPr="00386CC8">
        <w:t>Lazonick</w:t>
      </w:r>
      <w:proofErr w:type="spellEnd"/>
      <w:r w:rsidRPr="00386CC8">
        <w:t xml:space="preserve">, W., Mazzucato, M., &amp; Tulum, O. (2013). Apple's changing business model: What should the world's richest company do with all those profits? </w:t>
      </w:r>
      <w:r w:rsidRPr="00386CC8">
        <w:rPr>
          <w:i/>
          <w:iCs/>
        </w:rPr>
        <w:t>Accounting Forum</w:t>
      </w:r>
      <w:r w:rsidRPr="00386CC8">
        <w:t>, 37(4), 249-267.</w:t>
      </w:r>
    </w:p>
    <w:p w14:paraId="1986BBDF" w14:textId="77777777" w:rsidR="00386CC8" w:rsidRPr="00386CC8" w:rsidRDefault="00386CC8" w:rsidP="00386CC8">
      <w:pPr>
        <w:spacing w:line="360" w:lineRule="auto"/>
      </w:pPr>
      <w:r w:rsidRPr="00386CC8">
        <w:t xml:space="preserve">O'Reilly, C. A., Chatman, J. A., &amp; Caldwell, D. F. (1991). People and organizational culture: A profile comparison approach to assessing person-organization fit. </w:t>
      </w:r>
      <w:r w:rsidRPr="00386CC8">
        <w:rPr>
          <w:i/>
          <w:iCs/>
        </w:rPr>
        <w:t>Academy of Management Journal</w:t>
      </w:r>
      <w:r w:rsidRPr="00386CC8">
        <w:t>, 34(3), 487-516.</w:t>
      </w:r>
    </w:p>
    <w:p w14:paraId="60E22CA8" w14:textId="77777777" w:rsidR="00386CC8" w:rsidRPr="00386CC8" w:rsidRDefault="00386CC8" w:rsidP="00386CC8">
      <w:pPr>
        <w:spacing w:line="360" w:lineRule="auto"/>
      </w:pPr>
      <w:r w:rsidRPr="00386CC8">
        <w:t xml:space="preserve">Schmidt, E., &amp; Rosenberg, J. (2014). </w:t>
      </w:r>
      <w:r w:rsidRPr="00386CC8">
        <w:rPr>
          <w:i/>
          <w:iCs/>
        </w:rPr>
        <w:t>How Google Works</w:t>
      </w:r>
      <w:r w:rsidRPr="00386CC8">
        <w:t>. Grand Central Publishing. (pp. 210-225).</w:t>
      </w:r>
    </w:p>
    <w:p w14:paraId="5FD81048" w14:textId="77777777" w:rsidR="00386CC8" w:rsidRPr="00386CC8" w:rsidRDefault="00386CC8" w:rsidP="00386CC8">
      <w:pPr>
        <w:spacing w:line="360" w:lineRule="auto"/>
      </w:pPr>
      <w:proofErr w:type="spellStart"/>
      <w:r w:rsidRPr="00386CC8">
        <w:t>Yoffie</w:t>
      </w:r>
      <w:proofErr w:type="spellEnd"/>
      <w:r w:rsidRPr="00386CC8">
        <w:t xml:space="preserve">, D. B., &amp; Baldwin, E. (2018). </w:t>
      </w:r>
      <w:r w:rsidRPr="00386CC8">
        <w:rPr>
          <w:i/>
          <w:iCs/>
        </w:rPr>
        <w:t>Apple Inc. in 2018</w:t>
      </w:r>
      <w:r w:rsidRPr="00386CC8">
        <w:t>. Harvard Business School Case. (pp. 1-26).</w:t>
      </w:r>
    </w:p>
    <w:p w14:paraId="6FABC77C" w14:textId="2BDC5B42" w:rsidR="00906ED4" w:rsidRDefault="00906ED4" w:rsidP="00386CC8"/>
    <w:sectPr w:rsidR="00906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86CC8"/>
    <w:rsid w:val="00141F2B"/>
    <w:rsid w:val="00321DA5"/>
    <w:rsid w:val="00386CC8"/>
    <w:rsid w:val="005C6F88"/>
    <w:rsid w:val="005D724B"/>
    <w:rsid w:val="006B2EC7"/>
    <w:rsid w:val="00731489"/>
    <w:rsid w:val="00796BA1"/>
    <w:rsid w:val="008C5D97"/>
    <w:rsid w:val="008E27AB"/>
    <w:rsid w:val="00906ED4"/>
    <w:rsid w:val="009F5E24"/>
    <w:rsid w:val="00F57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A190B"/>
  <w15:chartTrackingRefBased/>
  <w15:docId w15:val="{888C0540-A31B-49F1-8D68-832D16B6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CC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386CC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86CC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86CC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86CC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86C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C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C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C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CC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386CC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86CC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386CC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386CC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386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CC8"/>
    <w:rPr>
      <w:rFonts w:eastAsiaTheme="majorEastAsia" w:cstheme="majorBidi"/>
      <w:color w:val="272727" w:themeColor="text1" w:themeTint="D8"/>
    </w:rPr>
  </w:style>
  <w:style w:type="paragraph" w:styleId="Title">
    <w:name w:val="Title"/>
    <w:basedOn w:val="Normal"/>
    <w:next w:val="Normal"/>
    <w:link w:val="TitleChar"/>
    <w:uiPriority w:val="10"/>
    <w:qFormat/>
    <w:rsid w:val="00386C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C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C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6CC8"/>
    <w:rPr>
      <w:i/>
      <w:iCs/>
      <w:color w:val="404040" w:themeColor="text1" w:themeTint="BF"/>
    </w:rPr>
  </w:style>
  <w:style w:type="paragraph" w:styleId="ListParagraph">
    <w:name w:val="List Paragraph"/>
    <w:basedOn w:val="Normal"/>
    <w:uiPriority w:val="34"/>
    <w:qFormat/>
    <w:rsid w:val="00386CC8"/>
    <w:pPr>
      <w:ind w:left="720"/>
      <w:contextualSpacing/>
    </w:pPr>
  </w:style>
  <w:style w:type="character" w:styleId="IntenseEmphasis">
    <w:name w:val="Intense Emphasis"/>
    <w:basedOn w:val="DefaultParagraphFont"/>
    <w:uiPriority w:val="21"/>
    <w:qFormat/>
    <w:rsid w:val="00386CC8"/>
    <w:rPr>
      <w:i/>
      <w:iCs/>
      <w:color w:val="365F91" w:themeColor="accent1" w:themeShade="BF"/>
    </w:rPr>
  </w:style>
  <w:style w:type="paragraph" w:styleId="IntenseQuote">
    <w:name w:val="Intense Quote"/>
    <w:basedOn w:val="Normal"/>
    <w:next w:val="Normal"/>
    <w:link w:val="IntenseQuoteChar"/>
    <w:uiPriority w:val="30"/>
    <w:qFormat/>
    <w:rsid w:val="00386CC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86CC8"/>
    <w:rPr>
      <w:i/>
      <w:iCs/>
      <w:color w:val="365F91" w:themeColor="accent1" w:themeShade="BF"/>
    </w:rPr>
  </w:style>
  <w:style w:type="character" w:styleId="IntenseReference">
    <w:name w:val="Intense Reference"/>
    <w:basedOn w:val="DefaultParagraphFont"/>
    <w:uiPriority w:val="32"/>
    <w:qFormat/>
    <w:rsid w:val="00386CC8"/>
    <w:rPr>
      <w:b/>
      <w:bCs/>
      <w:smallCaps/>
      <w:color w:val="365F91" w:themeColor="accent1" w:themeShade="BF"/>
      <w:spacing w:val="5"/>
    </w:rPr>
  </w:style>
  <w:style w:type="paragraph" w:styleId="TOCHeading">
    <w:name w:val="TOC Heading"/>
    <w:basedOn w:val="Heading1"/>
    <w:next w:val="Normal"/>
    <w:uiPriority w:val="39"/>
    <w:unhideWhenUsed/>
    <w:qFormat/>
    <w:rsid w:val="008C5D9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C5D97"/>
    <w:pPr>
      <w:spacing w:after="100"/>
    </w:pPr>
  </w:style>
  <w:style w:type="paragraph" w:styleId="TOC2">
    <w:name w:val="toc 2"/>
    <w:basedOn w:val="Normal"/>
    <w:next w:val="Normal"/>
    <w:autoRedefine/>
    <w:uiPriority w:val="39"/>
    <w:unhideWhenUsed/>
    <w:rsid w:val="008C5D97"/>
    <w:pPr>
      <w:spacing w:after="100"/>
      <w:ind w:left="220"/>
    </w:pPr>
  </w:style>
  <w:style w:type="character" w:styleId="Hyperlink">
    <w:name w:val="Hyperlink"/>
    <w:basedOn w:val="DefaultParagraphFont"/>
    <w:uiPriority w:val="99"/>
    <w:unhideWhenUsed/>
    <w:rsid w:val="008C5D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6116487">
      <w:bodyDiv w:val="1"/>
      <w:marLeft w:val="0"/>
      <w:marRight w:val="0"/>
      <w:marTop w:val="0"/>
      <w:marBottom w:val="0"/>
      <w:divBdr>
        <w:top w:val="none" w:sz="0" w:space="0" w:color="auto"/>
        <w:left w:val="none" w:sz="0" w:space="0" w:color="auto"/>
        <w:bottom w:val="none" w:sz="0" w:space="0" w:color="auto"/>
        <w:right w:val="none" w:sz="0" w:space="0" w:color="auto"/>
      </w:divBdr>
    </w:div>
    <w:div w:id="200246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6C151-BAB2-4213-B98E-592F0A527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1445</Words>
  <Characters>8242</Characters>
  <Application>Microsoft Office Word</Application>
  <DocSecurity>0</DocSecurity>
  <Lines>68</Lines>
  <Paragraphs>19</Paragraphs>
  <ScaleCrop>false</ScaleCrop>
  <Company/>
  <LinksUpToDate>false</LinksUpToDate>
  <CharactersWithSpaces>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Raira Mosu</dc:creator>
  <cp:keywords/>
  <dc:description/>
  <cp:lastModifiedBy>Raira Mosu</cp:lastModifiedBy>
  <cp:revision>7</cp:revision>
  <dcterms:created xsi:type="dcterms:W3CDTF">2024-08-10T19:42:00Z</dcterms:created>
  <dcterms:modified xsi:type="dcterms:W3CDTF">2024-08-22T20:18:00Z</dcterms:modified>
</cp:coreProperties>
</file>