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5BE7F" w14:textId="1811EDD4" w:rsidR="008621FD" w:rsidRDefault="00760A27">
      <w:r>
        <w:t xml:space="preserve"> </w:t>
      </w:r>
    </w:p>
    <w:p w14:paraId="01D3B5D0" w14:textId="7DE33628" w:rsidR="00637F28" w:rsidRDefault="00CC5CFD" w:rsidP="00760A27">
      <w:r>
        <w:t xml:space="preserve">In this essay, I will be addressing the compatibilist account of free will and critically assessing their ideas, as well as exploring a number of perspectives from both compatibilist and hard determinism standpoint. </w:t>
      </w:r>
      <w:r w:rsidR="00AA5C26">
        <w:t xml:space="preserve">The term </w:t>
      </w:r>
      <w:r w:rsidR="00310992">
        <w:t>“</w:t>
      </w:r>
      <w:r w:rsidR="00AA5C26">
        <w:t xml:space="preserve">Free </w:t>
      </w:r>
      <w:r w:rsidR="00310992">
        <w:t>W</w:t>
      </w:r>
      <w:r w:rsidR="00AA5C26">
        <w:t>ill</w:t>
      </w:r>
      <w:r w:rsidR="00310992">
        <w:t>”</w:t>
      </w:r>
      <w:r w:rsidR="00AA5C26">
        <w:t xml:space="preserve"> has been a highly discussed topic throughout a number of philosophical theories and ideologies brought about by philosophers such as Plato, Aristotle, Augustine, Aquinas, Descartes and Kant. </w:t>
      </w:r>
      <w:r w:rsidR="00F52707">
        <w:t>This is a controversial philosophical theory as it goes against our general belief or intuitive consensus of holding someone responsible for the actions under the use of their own free will.  F</w:t>
      </w:r>
      <w:r w:rsidR="00AA5C26">
        <w:t xml:space="preserve">ree will is also concerned with the measurement of the control we possess over our actions, as well as empirical questions of the universe. </w:t>
      </w:r>
    </w:p>
    <w:p w14:paraId="67C2D0D5" w14:textId="498FA6FF" w:rsidR="00760A27" w:rsidRDefault="00310992">
      <w:r>
        <w:t>Compatibilism is the philosophical thesis which poses a solution to the problem of free will. A compatibilist holds the belief that free will can coexist with determinism</w:t>
      </w:r>
      <w:r w:rsidR="00B50B31">
        <w:t xml:space="preserve"> and that the past determines the future</w:t>
      </w:r>
      <w:r>
        <w:t>.</w:t>
      </w:r>
      <w:r w:rsidR="00760A27">
        <w:t xml:space="preserve"> </w:t>
      </w:r>
      <w:r w:rsidR="00760A27">
        <w:t xml:space="preserve">Determinism is the theory that all events and objects are determined by the laws and forces of nature and something in which we do not have control of nor can we alter the probability of such events occurring. </w:t>
      </w:r>
      <w:r w:rsidR="002B6627">
        <w:t>C</w:t>
      </w:r>
      <w:r w:rsidR="00760A27">
        <w:t>lassic</w:t>
      </w:r>
      <w:r w:rsidR="00435DB0">
        <w:t>al</w:t>
      </w:r>
      <w:r w:rsidR="00760A27">
        <w:t xml:space="preserve"> compatibilism has</w:t>
      </w:r>
      <w:r w:rsidR="002B6627">
        <w:t xml:space="preserve"> 2 conditions </w:t>
      </w:r>
      <w:r w:rsidR="00760A27">
        <w:t>to explain what</w:t>
      </w:r>
      <w:r w:rsidR="002B6627">
        <w:t xml:space="preserve"> it means to be free. The first is to have the power or the ability of act in accordance with our wants and desires. The second being the absence of constraints or being compelled otherwise.</w:t>
      </w:r>
      <w:r>
        <w:t xml:space="preserve"> </w:t>
      </w:r>
      <w:r w:rsidR="00760A27">
        <w:t>17</w:t>
      </w:r>
      <w:r w:rsidR="00760A27" w:rsidRPr="00760A27">
        <w:rPr>
          <w:vertAlign w:val="superscript"/>
        </w:rPr>
        <w:t>th</w:t>
      </w:r>
      <w:r w:rsidR="00760A27">
        <w:t xml:space="preserve"> century English Philosopher Thomas Hobbes offers his own explanation of classical compatibilism and states “a person’s freedom consists in his finding “no stop” in doing what he has the will, desire or inclination to do.</w:t>
      </w:r>
      <w:r w:rsidR="00E93D56">
        <w:t>”</w:t>
      </w:r>
    </w:p>
    <w:p w14:paraId="382B8BA5" w14:textId="69BC8CE1" w:rsidR="00A06320" w:rsidRDefault="00930C4C">
      <w:r>
        <w:t xml:space="preserve">Although, compatibilists agree with hard determinism and that the past determines the future. They also believe that some of our actions are done through free will. This is also known as soft determinism. An action can occur and end in the same result. However, the differentiating factor between declaring the action as determinism or </w:t>
      </w:r>
      <w:r w:rsidR="00A06320">
        <w:t xml:space="preserve">a free self-determined act </w:t>
      </w:r>
      <w:r>
        <w:t>is the cause behind the action.</w:t>
      </w:r>
      <w:r w:rsidR="00760A27">
        <w:t xml:space="preserve"> </w:t>
      </w:r>
      <w:r w:rsidR="00A06320">
        <w:t>Any action which is self-determined brings about moral responsibility. Moral responsibility is the idea that someone is held accountable for their actions and should therefore be either praised and rewarded or blamed and punished.</w:t>
      </w:r>
    </w:p>
    <w:p w14:paraId="3CA4D497" w14:textId="572BBE8D" w:rsidR="00F52707" w:rsidRDefault="00592811">
      <w:r>
        <w:t xml:space="preserve">Compatibilists state that even those determined actions in which we still hold a level of free will should only be considered free if they are fuelled by our desires </w:t>
      </w:r>
      <w:r w:rsidR="003D3B50">
        <w:t xml:space="preserve">and act accordingly without coercion or influence. </w:t>
      </w:r>
      <w:r w:rsidR="005B7187">
        <w:t xml:space="preserve">A strong defender and believer of compatibilism was contemporary American philosopher Harry Frankfurt, who believed that we can still be held morally responsible for our actions even when we are determined. </w:t>
      </w:r>
    </w:p>
    <w:p w14:paraId="7CC299CD" w14:textId="77777777" w:rsidR="00EA2184" w:rsidRDefault="005B7187">
      <w:r>
        <w:t>Frankfurt</w:t>
      </w:r>
      <w:r w:rsidR="00F52707">
        <w:t xml:space="preserve"> most commonly known</w:t>
      </w:r>
      <w:r w:rsidR="009F3654">
        <w:t xml:space="preserve"> thought experiments </w:t>
      </w:r>
      <w:r w:rsidR="00F52707">
        <w:t>is the principle of alternate possibilities</w:t>
      </w:r>
      <w:r w:rsidR="00CD7F77">
        <w:t xml:space="preserve"> which was brought about in 1961</w:t>
      </w:r>
      <w:r w:rsidR="00F52707">
        <w:t>. This is the belief t</w:t>
      </w:r>
      <w:r w:rsidR="00CD7F77">
        <w:t xml:space="preserve">hat a person is morally responsible for what he has done only if he could have done otherwise. </w:t>
      </w:r>
      <w:r w:rsidR="003D3B50">
        <w:t xml:space="preserve"> </w:t>
      </w:r>
      <w:r w:rsidR="00CD7F77">
        <w:t>M</w:t>
      </w:r>
      <w:r w:rsidR="003D3B50">
        <w:t xml:space="preserve">any philosophers have offered their challenges to Frankfurt’s </w:t>
      </w:r>
      <w:r w:rsidR="00436AAC">
        <w:t xml:space="preserve">Principle of Alternate Possibilities </w:t>
      </w:r>
      <w:r w:rsidR="003D3B50">
        <w:t xml:space="preserve">including Frankfurt himself. </w:t>
      </w:r>
    </w:p>
    <w:p w14:paraId="101B3181" w14:textId="069C5245" w:rsidR="00EA2184" w:rsidRDefault="003D3B50">
      <w:r>
        <w:t>His counterexample involves</w:t>
      </w:r>
      <w:r w:rsidR="0082691A">
        <w:t xml:space="preserve"> three people; jones, smith and black. Jones is considering whether or not to kill smith. Black is a neurosurgeon who wants jones to do so, in order for this to occur, black implants a device in Jones’ brain that allows him to control Jones’ actions. If Jones chooses to not kill Smith, Black will</w:t>
      </w:r>
      <w:r w:rsidR="00EA2184">
        <w:t xml:space="preserve"> press a button and</w:t>
      </w:r>
      <w:r w:rsidR="0082691A">
        <w:t xml:space="preserve"> force him to do so.</w:t>
      </w:r>
      <w:r w:rsidR="00EA2184">
        <w:t xml:space="preserve"> Either way, Jones will kill Smith and he cannot act otherwise. If jones chooses to kill Smith without Black’s intervention, then he will be morally responsible for the death of Smith, despite him being unable to avoid killing Smith. </w:t>
      </w:r>
    </w:p>
    <w:p w14:paraId="20EFBF04" w14:textId="492D855C" w:rsidR="005B6882" w:rsidRDefault="00436AAC">
      <w:r>
        <w:t xml:space="preserve"> </w:t>
      </w:r>
      <w:r w:rsidR="00E67972">
        <w:t>Frankfurt’s explanation to th</w:t>
      </w:r>
      <w:r w:rsidR="00EA2184">
        <w:t>is counterexample</w:t>
      </w:r>
      <w:r w:rsidR="00E67972">
        <w:t xml:space="preserve"> is that despite</w:t>
      </w:r>
      <w:r w:rsidR="00637F28">
        <w:t xml:space="preserve"> Black </w:t>
      </w:r>
      <w:r w:rsidR="00E67972">
        <w:t>controlling the</w:t>
      </w:r>
      <w:r w:rsidR="00637F28">
        <w:t xml:space="preserve"> Jones actions</w:t>
      </w:r>
      <w:r w:rsidR="00E67972">
        <w:t xml:space="preserve"> </w:t>
      </w:r>
      <w:r w:rsidR="00637F28">
        <w:t xml:space="preserve">he would still be </w:t>
      </w:r>
      <w:r w:rsidR="00E67972">
        <w:t>morally responsible to freely choose because</w:t>
      </w:r>
      <w:r w:rsidR="00637F28">
        <w:t xml:space="preserve"> it still remains that he has acted upon his desires and could not have done otherwise</w:t>
      </w:r>
      <w:r w:rsidR="005B6882">
        <w:t>.</w:t>
      </w:r>
    </w:p>
    <w:p w14:paraId="08B892CD" w14:textId="7B1852FB" w:rsidR="00912C89" w:rsidRDefault="00912C89"/>
    <w:p w14:paraId="2A37F49C" w14:textId="77777777" w:rsidR="00EA56E7" w:rsidRDefault="00902757">
      <w:r>
        <w:t xml:space="preserve">Generally, our intuition tells us that we are responsible for actions which we have chosen. However, </w:t>
      </w:r>
      <w:r w:rsidR="00F217C1">
        <w:t>the</w:t>
      </w:r>
      <w:r>
        <w:t xml:space="preserve"> problem with Frankfurt’s cases in explaining compatibilism is that it is particularly challenging to distinguish between internal and external factors that may have potentially influence our actions.</w:t>
      </w:r>
      <w:r>
        <w:t xml:space="preserve"> For example, we can state </w:t>
      </w:r>
      <w:r w:rsidR="000B1900">
        <w:t xml:space="preserve">that peer pressure is an external factor which affects our actions, although if we decide to conform to the peer pressure, that is an internal factor which has directly come from ourselves. </w:t>
      </w:r>
    </w:p>
    <w:p w14:paraId="6D6F70D3" w14:textId="1B2AF061" w:rsidR="00902757" w:rsidRDefault="00912C89">
      <w:r>
        <w:t xml:space="preserve"> Another example of this occurred in 2000, where a </w:t>
      </w:r>
      <w:r w:rsidR="00EA56E7">
        <w:t>40-year-old</w:t>
      </w:r>
      <w:r>
        <w:t xml:space="preserve"> man was arrested for paedophilia. The man stated that he was baffled and dismayed by his sudden turn in his behaviour. Whilst awaiting his trial, he started to complain of headaches and a scan found a large brain tumour located in his orbital frontal cortex. This is the section of the brain which controls sexual impulses. Once his brain tumour had been removed, his impulses had stopped. A year later, the tumour had returned and so did his impulses</w:t>
      </w:r>
      <w:r w:rsidR="00EA56E7">
        <w:t xml:space="preserve">, he had it removed for a second time and the impulses had stopped once again. In this example, the compatibilist would state that although he was determined to have the brain tumour which had control of his impulses and behaviour but they would also state that he would still </w:t>
      </w:r>
      <w:r w:rsidR="0090054B">
        <w:t xml:space="preserve">be held morally responsible even though he had no way that he could have done otherwise. </w:t>
      </w:r>
    </w:p>
    <w:p w14:paraId="490A4BBA" w14:textId="7A0A6ECA" w:rsidR="00912C89" w:rsidRDefault="000B1900">
      <w:r>
        <w:t>Another problem with this is even those factors which we have been led to believe are internal and our own have to some degree also been influenced by external factors such as family, friends and experiences which have shaped our personality, morals and responses.</w:t>
      </w:r>
    </w:p>
    <w:p w14:paraId="1DE1A293" w14:textId="0E3CF07C" w:rsidR="00CD7F77" w:rsidRDefault="00E67972" w:rsidP="00902757">
      <w:r>
        <w:t xml:space="preserve"> </w:t>
      </w:r>
      <w:r w:rsidR="00902757">
        <w:t xml:space="preserve">Patricia </w:t>
      </w:r>
      <w:r w:rsidR="00F217C1">
        <w:t>Churchland</w:t>
      </w:r>
      <w:r w:rsidR="00902757">
        <w:t>, a Canadian philosopher critiques compatibilism and s</w:t>
      </w:r>
      <w:r w:rsidR="000B1900">
        <w:t>ince we cannot separate both internal and external factors</w:t>
      </w:r>
      <w:r w:rsidR="00F217C1">
        <w:t>, perhaps what we should be considering</w:t>
      </w:r>
      <w:r w:rsidR="00E93D56">
        <w:t xml:space="preserve"> is</w:t>
      </w:r>
      <w:r w:rsidR="00F217C1">
        <w:t xml:space="preserve"> whether we have free will and the degree of free will that we have but also the control of the amount of free will instead of the view Compatibilism seems to have which is the absolute in the assumption that both free will and determinism can co-exist. </w:t>
      </w:r>
      <w:r w:rsidR="0090054B">
        <w:t>In the case of the 40-year-old man, Churchland would say that he cannot be morally responsible because he was determined by his brain tumour.</w:t>
      </w:r>
    </w:p>
    <w:p w14:paraId="594AFAC3" w14:textId="0061AB7A" w:rsidR="00971FC5" w:rsidRDefault="0090054B" w:rsidP="00902757">
      <w:r>
        <w:t>Incompatibilists on the other hand</w:t>
      </w:r>
      <w:r w:rsidR="00E93D56">
        <w:t xml:space="preserve"> disagree with compatibilism and hold</w:t>
      </w:r>
      <w:r>
        <w:t xml:space="preserve"> the</w:t>
      </w:r>
      <w:r w:rsidR="00E93D56">
        <w:t xml:space="preserve"> opposing</w:t>
      </w:r>
      <w:r>
        <w:t xml:space="preserve"> view that free will and determin</w:t>
      </w:r>
      <w:r w:rsidR="008843F2">
        <w:t xml:space="preserve">ism </w:t>
      </w:r>
      <w:r>
        <w:t>cannot</w:t>
      </w:r>
      <w:r w:rsidR="008843F2">
        <w:t xml:space="preserve"> </w:t>
      </w:r>
      <w:r w:rsidR="00F64755">
        <w:t>co-exist</w:t>
      </w:r>
      <w:r w:rsidR="008843F2">
        <w:t xml:space="preserve">. </w:t>
      </w:r>
      <w:r w:rsidR="00E93D56">
        <w:t>O</w:t>
      </w:r>
      <w:r w:rsidR="00C477A2">
        <w:t xml:space="preserve">ne of the main arguments for incompatibilism is known as the consequences argument. </w:t>
      </w:r>
      <w:r w:rsidR="00AB73C3">
        <w:t xml:space="preserve"> This was an argument brought about by 20</w:t>
      </w:r>
      <w:r w:rsidR="00AB73C3" w:rsidRPr="00AB73C3">
        <w:rPr>
          <w:vertAlign w:val="superscript"/>
        </w:rPr>
        <w:t>th</w:t>
      </w:r>
      <w:r w:rsidR="00AB73C3">
        <w:t xml:space="preserve"> century philosopher Peter Van Inwagen. There are facts and events of the world that have occurred without the interference, control, or influence of an agent such as the statement “the earth orbits the sun”.</w:t>
      </w:r>
      <w:r w:rsidR="00E93D56">
        <w:t xml:space="preserve"> Van Inwagen stated that “if determinism is true nothing is up to me”. </w:t>
      </w:r>
      <w:r w:rsidR="004C2D80">
        <w:t>He provides 3 explanations for this statement. (1)  if determinism is true, our actions are a consequence of the past and the laws of nature. (2) the past and the laws of nature are not up to us, and (3) if our actio</w:t>
      </w:r>
      <w:r w:rsidR="00971FC5">
        <w:t>n</w:t>
      </w:r>
      <w:r w:rsidR="004C2D80">
        <w:t xml:space="preserve">s are a consequence of the past and the laws of nature and the past and the laws of nature are not up to us, then our actions are not up to </w:t>
      </w:r>
      <w:r w:rsidR="00F64755">
        <w:t>us. Therefore</w:t>
      </w:r>
      <w:r w:rsidR="004C2D80">
        <w:t>, actions which we think are up to us and allow us free will such as choosing drinking a cup of tea</w:t>
      </w:r>
      <w:r w:rsidR="008E2439">
        <w:t xml:space="preserve"> or voting, for van Inwagen, is not the case and these “decisions” have been determined by the past and the laws of nature.</w:t>
      </w:r>
    </w:p>
    <w:p w14:paraId="49A844FF" w14:textId="20731A42" w:rsidR="00971FC5" w:rsidRDefault="00971FC5" w:rsidP="00902757">
      <w:r>
        <w:t>Compatibilism strengths</w:t>
      </w:r>
    </w:p>
    <w:p w14:paraId="0AB785CE" w14:textId="41E5369B" w:rsidR="004C2D80" w:rsidRDefault="008E2439" w:rsidP="00902757">
      <w:r>
        <w:t xml:space="preserve"> From a compatibilist standpoint, they would strongly disagree with this and claim that incompatibilism seems to provide an excuse for accepting moral responsibility and is an unrealistic belief to hold. This is because although we can agree that there are </w:t>
      </w:r>
      <w:r w:rsidR="00971FC5">
        <w:t>occurrences</w:t>
      </w:r>
      <w:r>
        <w:t xml:space="preserve"> in the world in which we do not have control over such as where we are born or the earth orbiting the sun</w:t>
      </w:r>
      <w:r w:rsidR="00971FC5">
        <w:t>, w</w:t>
      </w:r>
      <w:r>
        <w:t xml:space="preserve">ithin society, if we commit a crime such as murder there is responsibility to be placed onto someone </w:t>
      </w:r>
      <w:r>
        <w:lastRenderedPageBreak/>
        <w:t>within the given situation and to claim that an agent was determined to carry out such an act is to a certain degree excusing moral responsibility for the</w:t>
      </w:r>
      <w:r w:rsidR="00971FC5">
        <w:t xml:space="preserve"> agent’s</w:t>
      </w:r>
      <w:r>
        <w:t xml:space="preserve"> actions. </w:t>
      </w:r>
    </w:p>
    <w:p w14:paraId="31AE958F" w14:textId="04117FE2" w:rsidR="008E2439" w:rsidRDefault="008E2439" w:rsidP="00902757">
      <w:r>
        <w:t xml:space="preserve">I feel that compatibilism, provides a </w:t>
      </w:r>
      <w:r w:rsidR="00F66258">
        <w:t xml:space="preserve">degree </w:t>
      </w:r>
      <w:r>
        <w:t xml:space="preserve">of realism </w:t>
      </w:r>
      <w:r w:rsidR="00F66258">
        <w:t>within society as it allows for moral responsibility to exist alongside determinism which I believe is a necessary requirement for society to function</w:t>
      </w:r>
      <w:r w:rsidR="003C242D">
        <w:t xml:space="preserve"> and for retribution to occur in events of immorality</w:t>
      </w:r>
      <w:r w:rsidR="00F66258">
        <w:t xml:space="preserve">. It focuses on the causality of </w:t>
      </w:r>
      <w:r w:rsidR="003E7811">
        <w:t>events in the world which aligns with the everyday experiences of an agent</w:t>
      </w:r>
      <w:r w:rsidR="003C242D">
        <w:t xml:space="preserve">. It also holds a strong belief in how individuals play a significant role within society and how it is our free will in which impacts that. Compatibilism is supported and taught by the most influential and historically important texts in the world, the Bible. It is closely connected to the nature of God and the agency and ethical responsibility of individuals to act accordingly as stewards of the world. </w:t>
      </w:r>
      <w:r w:rsidR="007065AA">
        <w:t>Compatibilism also does not discredit determinism, unlike incompatibilism which seems to hold the absolute belief that free will is impossible or does not exist alongside determinism. Compatibilism does acknowledge that determinism exists, however, they also highlight that we are not confined to the laws of nature, by providing creativity of freedom. Modern Physics would state that within 21</w:t>
      </w:r>
      <w:r w:rsidR="007065AA" w:rsidRPr="007065AA">
        <w:rPr>
          <w:vertAlign w:val="superscript"/>
        </w:rPr>
        <w:t>st</w:t>
      </w:r>
      <w:r w:rsidR="007065AA">
        <w:t xml:space="preserve"> century society, that the laws of nature are not more so probabilistic rather than absolutely deterministic.</w:t>
      </w:r>
    </w:p>
    <w:p w14:paraId="39FA1277" w14:textId="05342B2B" w:rsidR="003C242D" w:rsidRDefault="00971FC5" w:rsidP="00902757">
      <w:r>
        <w:t xml:space="preserve">However, the problem with the compatibilism theory is that </w:t>
      </w:r>
      <w:r w:rsidR="002D5945">
        <w:t>it is difficult to truly hold certainty in that the actions in which we believe are “free will” are actually free and not determined. As mentioned by Peter Van Inwagen and his consequence argument. “If determinism is true, nothing is up to us” as everything is determined by something except self-causal actions. 18</w:t>
      </w:r>
      <w:r w:rsidR="002D5945" w:rsidRPr="002D5945">
        <w:rPr>
          <w:vertAlign w:val="superscript"/>
        </w:rPr>
        <w:t>th</w:t>
      </w:r>
      <w:r w:rsidR="002D5945">
        <w:t xml:space="preserve"> Century German philosopher Baron </w:t>
      </w:r>
      <w:r w:rsidR="00F64755">
        <w:t>d’holbach stated</w:t>
      </w:r>
      <w:r w:rsidR="002D5945">
        <w:t xml:space="preserve"> that “free will is an illusion” as even if we think we have free will</w:t>
      </w:r>
      <w:r w:rsidR="00F64755">
        <w:t xml:space="preserve"> we could not have made any other choice due to our past conditioning and whichever present situation we find ourselves in which forces us to act.</w:t>
      </w:r>
    </w:p>
    <w:p w14:paraId="79234EA3" w14:textId="0260E338" w:rsidR="003C242D" w:rsidRDefault="00F64755" w:rsidP="00902757">
      <w:r>
        <w:t xml:space="preserve"> D’holbach believed that as agents we are unaware of the causes which move us. There are many unconscious causes which work together. He supported this belief by stating that “it has been believed that man was a free agent because he had a will with the power of choosing; but attention has not been paid to the fact that even his will is moved by causes independent of himself.” Although this view appears to describe free will as an impossible notion which a compatibilist such as Thomas Hobbes would completely disagree with and defend by implying that although we have been moved by these unconscious causes, we still have free will and if we choose to act dependent upon our desires and there was a possibility to do otherwise then we therefore still possess free will.</w:t>
      </w:r>
      <w:r w:rsidR="00A94E06">
        <w:t xml:space="preserve"> </w:t>
      </w:r>
      <w:r w:rsidR="003C242D">
        <w:t xml:space="preserve">For </w:t>
      </w:r>
      <w:r w:rsidR="007065AA">
        <w:t>incompatibilists</w:t>
      </w:r>
      <w:r w:rsidR="003C242D">
        <w:t xml:space="preserve">, compatibilism fails to </w:t>
      </w:r>
      <w:r w:rsidR="007065AA">
        <w:t>recognise a number of external factors such as physics, genetics, psychology which all have direct impacts future consequences. It also fails to attempt to explain not only the limit of our freedom but also the extent to the limit of our freedom.</w:t>
      </w:r>
    </w:p>
    <w:p w14:paraId="5A47B84E" w14:textId="585EE420" w:rsidR="00A94E06" w:rsidRDefault="00A94E06" w:rsidP="00902757">
      <w:r>
        <w:t>In conclusion, this essay has demonstrated the definition of free will from a number of perspectives such as compatibilists such as Thomas Hobbes, and Harry Frankfurt’s thought experiments. The incompatibilist’s position was also explored from Peter Van Inwagen’s consequences Argument, Patricia Churchland’s Criticism of t</w:t>
      </w:r>
      <w:r w:rsidR="005E0554">
        <w:t>he compatibilists being unable to separate internal and external factors as well as the inability to know for certain what is determined and what is free will. I feel that this highlights the unwavering and ambivalent nature of the compatibilist’s argument, which for some may present their argument as weak and confusing. Additionally, Baron D’holbach has echoed the position of Peter Van Inwagen ‘s statement to prove free will as an illusion by emphasising how as agents, we are unaware of those causes that are constantly moving us and that therefore what we consider as free choices are an illusion by a self-determining being or external factor such as the laws of nature.</w:t>
      </w:r>
    </w:p>
    <w:p w14:paraId="4ECCCD74" w14:textId="17796BF2" w:rsidR="00DA13BB" w:rsidRDefault="00DA13BB" w:rsidP="00902757">
      <w:r>
        <w:lastRenderedPageBreak/>
        <w:t>From my perspective, I can somewhat agree with the hard determinist approach that whilst there are causes and events which are determined by external factors and that we have no control over or any way of influencing, and therefore have free will and the ability to choose to do otherwise. I do also agree with</w:t>
      </w:r>
      <w:r w:rsidR="00CC5CFD">
        <w:t xml:space="preserve"> the compatibilist approach and in particular</w:t>
      </w:r>
      <w:r>
        <w:t xml:space="preserve"> the idea that to a certain degree, we still have agency, free will to choose should therefore be held morally responsible for our actions in some situations</w:t>
      </w:r>
      <w:r w:rsidR="00CC5CFD">
        <w:t xml:space="preserve">. However, I do also feel that whilst the compatibilist approach seems to be an “on the fence” argument, I do feel it is a more realistic approach to </w:t>
      </w:r>
      <w:r w:rsidR="003F0C64">
        <w:t>hold,</w:t>
      </w:r>
      <w:r w:rsidR="00CC5CFD">
        <w:t xml:space="preserve"> as the </w:t>
      </w:r>
      <w:r w:rsidR="003F0C64">
        <w:t>incompatibilism</w:t>
      </w:r>
      <w:r w:rsidR="00CC5CFD">
        <w:t xml:space="preserve"> or hard determinist approach seems to diminish moral responsibility and avoids holding people responsible for their actions which I feel does more harm than good to society, the justice system and the overall balance of the world from a stewardship and biblical standpoint.</w:t>
      </w:r>
      <w:r w:rsidR="003F0C64">
        <w:t xml:space="preserve"> This is because, I feel that the notion</w:t>
      </w:r>
      <w:r w:rsidR="00075168">
        <w:t xml:space="preserve"> of</w:t>
      </w:r>
      <w:r w:rsidR="003F0C64">
        <w:t xml:space="preserve"> free will holds more power and influence on how agent’s conduct themselves as law abiding citizens</w:t>
      </w:r>
      <w:r w:rsidR="00075168">
        <w:t xml:space="preserve"> and on society as a whole</w:t>
      </w:r>
      <w:r w:rsidR="003F0C64">
        <w:t xml:space="preserve"> than is often credited and without the existence of free will in society, or the belief in free will, people would generally act immorally and that it almost serves as a deterrent for all members of society, to consciously aim to provide good actions and services over bad. </w:t>
      </w:r>
      <w:r w:rsidR="00075168">
        <w:t xml:space="preserve">It also allows agents to take responsibility for immoral acts and impacts how praise and blame understood which is especially important when we consider how praise and blame appears in various aspects of our personal </w:t>
      </w:r>
      <w:r w:rsidR="00067A66">
        <w:t>lives’</w:t>
      </w:r>
      <w:r w:rsidR="00075168">
        <w:t xml:space="preserve"> life such as upbringing, and education</w:t>
      </w:r>
    </w:p>
    <w:p w14:paraId="2963A0F4" w14:textId="77777777" w:rsidR="003C242D" w:rsidRDefault="003C242D" w:rsidP="00902757"/>
    <w:p w14:paraId="6D0BE386" w14:textId="77777777" w:rsidR="00971FC5" w:rsidRDefault="00971FC5" w:rsidP="00902757"/>
    <w:p w14:paraId="20E65120" w14:textId="77777777" w:rsidR="00971FC5" w:rsidRDefault="00971FC5" w:rsidP="00902757"/>
    <w:p w14:paraId="57F0E738" w14:textId="77777777" w:rsidR="00971FC5" w:rsidRDefault="00971FC5" w:rsidP="00902757"/>
    <w:p w14:paraId="6B5015F6" w14:textId="77777777" w:rsidR="00971FC5" w:rsidRDefault="00971FC5" w:rsidP="00902757"/>
    <w:p w14:paraId="434B9CF0" w14:textId="77777777" w:rsidR="00AB73C3" w:rsidRDefault="00AB73C3" w:rsidP="00902757"/>
    <w:p w14:paraId="6DB40335" w14:textId="77777777" w:rsidR="0090054B" w:rsidRDefault="0090054B" w:rsidP="00902757"/>
    <w:p w14:paraId="55DCB9C6" w14:textId="77777777" w:rsidR="005B7187" w:rsidRDefault="005B7187"/>
    <w:p w14:paraId="3C05B63E" w14:textId="2C59A565" w:rsidR="00760A27" w:rsidRDefault="00760A27"/>
    <w:p w14:paraId="2532B6AF" w14:textId="77777777" w:rsidR="00930C4C" w:rsidRDefault="00930C4C"/>
    <w:p w14:paraId="663319A0" w14:textId="77777777" w:rsidR="00310992" w:rsidRDefault="00310992"/>
    <w:p w14:paraId="354CBA73" w14:textId="77777777" w:rsidR="00310992" w:rsidRDefault="00310992"/>
    <w:sectPr w:rsidR="0031099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C2222B" w14:textId="77777777" w:rsidR="00FB0CDB" w:rsidRDefault="00FB0CDB" w:rsidP="00491F94">
      <w:pPr>
        <w:spacing w:after="0" w:line="240" w:lineRule="auto"/>
      </w:pPr>
      <w:r>
        <w:separator/>
      </w:r>
    </w:p>
  </w:endnote>
  <w:endnote w:type="continuationSeparator" w:id="0">
    <w:p w14:paraId="6A7697D1" w14:textId="77777777" w:rsidR="00FB0CDB" w:rsidRDefault="00FB0CDB" w:rsidP="00491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9E39DD" w14:textId="77777777" w:rsidR="00FB0CDB" w:rsidRDefault="00FB0CDB" w:rsidP="00491F94">
      <w:pPr>
        <w:spacing w:after="0" w:line="240" w:lineRule="auto"/>
      </w:pPr>
      <w:r>
        <w:separator/>
      </w:r>
    </w:p>
  </w:footnote>
  <w:footnote w:type="continuationSeparator" w:id="0">
    <w:p w14:paraId="4DB5CA53" w14:textId="77777777" w:rsidR="00FB0CDB" w:rsidRDefault="00FB0CDB" w:rsidP="00491F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0D0FD" w14:textId="71BEC62D" w:rsidR="00491F94" w:rsidRDefault="00491F94">
    <w:pPr>
      <w:pStyle w:val="Header"/>
    </w:pPr>
    <w:r>
      <w:t xml:space="preserve">Nora </w:t>
    </w:r>
    <w:proofErr w:type="spellStart"/>
    <w:r>
      <w:t>Nisareen</w:t>
    </w:r>
    <w:proofErr w:type="spellEnd"/>
    <w:r>
      <w:t xml:space="preserve"> Hardy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B49"/>
    <w:rsid w:val="00067A66"/>
    <w:rsid w:val="00075168"/>
    <w:rsid w:val="000B1900"/>
    <w:rsid w:val="00133AF4"/>
    <w:rsid w:val="00152B49"/>
    <w:rsid w:val="002B6627"/>
    <w:rsid w:val="002D5945"/>
    <w:rsid w:val="00310992"/>
    <w:rsid w:val="003856E3"/>
    <w:rsid w:val="003C242D"/>
    <w:rsid w:val="003D3B50"/>
    <w:rsid w:val="003E7811"/>
    <w:rsid w:val="003F0C64"/>
    <w:rsid w:val="00411F3F"/>
    <w:rsid w:val="00435DB0"/>
    <w:rsid w:val="00436AAC"/>
    <w:rsid w:val="00491F94"/>
    <w:rsid w:val="004C2D80"/>
    <w:rsid w:val="00592811"/>
    <w:rsid w:val="005B6882"/>
    <w:rsid w:val="005B7187"/>
    <w:rsid w:val="005E0554"/>
    <w:rsid w:val="00637F28"/>
    <w:rsid w:val="007065AA"/>
    <w:rsid w:val="00760A27"/>
    <w:rsid w:val="0082691A"/>
    <w:rsid w:val="008621FD"/>
    <w:rsid w:val="008843F2"/>
    <w:rsid w:val="008E2439"/>
    <w:rsid w:val="0090054B"/>
    <w:rsid w:val="00902757"/>
    <w:rsid w:val="00912C89"/>
    <w:rsid w:val="00930C4C"/>
    <w:rsid w:val="00971FC5"/>
    <w:rsid w:val="009F3654"/>
    <w:rsid w:val="00A06320"/>
    <w:rsid w:val="00A94E06"/>
    <w:rsid w:val="00AA5C26"/>
    <w:rsid w:val="00AB73C3"/>
    <w:rsid w:val="00B16D51"/>
    <w:rsid w:val="00B50B31"/>
    <w:rsid w:val="00C477A2"/>
    <w:rsid w:val="00CC5CFD"/>
    <w:rsid w:val="00CD7F77"/>
    <w:rsid w:val="00DA13BB"/>
    <w:rsid w:val="00E67972"/>
    <w:rsid w:val="00E93D56"/>
    <w:rsid w:val="00EA2184"/>
    <w:rsid w:val="00EA56E7"/>
    <w:rsid w:val="00F217C1"/>
    <w:rsid w:val="00F4769C"/>
    <w:rsid w:val="00F52707"/>
    <w:rsid w:val="00F64755"/>
    <w:rsid w:val="00F66258"/>
    <w:rsid w:val="00FB0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4AD74"/>
  <w15:chartTrackingRefBased/>
  <w15:docId w15:val="{508F855D-FA2B-454F-8848-573D9530F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F94"/>
  </w:style>
  <w:style w:type="paragraph" w:styleId="Footer">
    <w:name w:val="footer"/>
    <w:basedOn w:val="Normal"/>
    <w:link w:val="FooterChar"/>
    <w:uiPriority w:val="99"/>
    <w:unhideWhenUsed/>
    <w:rsid w:val="00491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13376</TotalTime>
  <Pages>4</Pages>
  <Words>2038</Words>
  <Characters>11620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Hardy (2114577)</dc:creator>
  <cp:keywords/>
  <dc:description/>
  <cp:lastModifiedBy>Nora Hardy (2114577)</cp:lastModifiedBy>
  <cp:revision>5</cp:revision>
  <dcterms:created xsi:type="dcterms:W3CDTF">2024-10-16T20:13:00Z</dcterms:created>
  <dcterms:modified xsi:type="dcterms:W3CDTF">2024-10-27T23:53:00Z</dcterms:modified>
</cp:coreProperties>
</file>