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B35DF4" w14:textId="77777777" w:rsidR="0012246E" w:rsidRDefault="0012246E" w:rsidP="0012246E">
      <w:pPr>
        <w:jc w:val="center"/>
      </w:pPr>
    </w:p>
    <w:p w14:paraId="3A7D6F72" w14:textId="11774C36" w:rsidR="0012246E" w:rsidRPr="0012246E" w:rsidRDefault="0012246E" w:rsidP="0012246E">
      <w:pPr>
        <w:jc w:val="center"/>
      </w:pPr>
      <w:r>
        <w:t xml:space="preserve">I can confirm that I have not presented any AI generated text as my own. </w:t>
      </w:r>
    </w:p>
    <w:p w14:paraId="3FE23DA5" w14:textId="77777777" w:rsidR="0012246E" w:rsidRDefault="0012246E" w:rsidP="0012246E">
      <w:pPr>
        <w:rPr>
          <w:u w:val="single"/>
        </w:rPr>
      </w:pPr>
    </w:p>
    <w:p w14:paraId="1326C00F" w14:textId="65A9F331" w:rsidR="0012246E" w:rsidRDefault="0012246E" w:rsidP="0012246E">
      <w:pPr>
        <w:jc w:val="center"/>
        <w:rPr>
          <w:u w:val="single"/>
        </w:rPr>
      </w:pPr>
      <w:r>
        <w:rPr>
          <w:u w:val="single"/>
        </w:rPr>
        <w:t>Safeguarding Reflection</w:t>
      </w:r>
    </w:p>
    <w:p w14:paraId="684EDD12" w14:textId="792948FE" w:rsidR="0012246E" w:rsidRPr="00205D3B" w:rsidRDefault="0012246E" w:rsidP="0012246E">
      <w:pPr>
        <w:rPr>
          <w:u w:val="single"/>
        </w:rPr>
      </w:pPr>
      <w:r w:rsidRPr="00205D3B">
        <w:rPr>
          <w:u w:val="single"/>
        </w:rPr>
        <w:t xml:space="preserve">Reflection </w:t>
      </w:r>
    </w:p>
    <w:p w14:paraId="3BDEE209" w14:textId="77777777" w:rsidR="0012246E" w:rsidRDefault="0012246E" w:rsidP="0012246E">
      <w:r>
        <w:t xml:space="preserve">Before attending this module, my understanding of safeguarding was primarily around the concept of protecting children from harm and to recognise the signs of abuse or neglect. I was aware that as part of my role as a practitioner, it was my responsibility to report any concerns to the Designated Safeguarding Lead (DSL) although I viewed safeguarding mainly as reacting to the signs of abuse. My understanding of legislations, multi-agency working and the impact of early intervention was of necessity level rather than in depth. I also underestimated the importance of recognising the smallest of changes to a child’s behaviour and how these can contribute to a larger safeguarding concern. </w:t>
      </w:r>
    </w:p>
    <w:p w14:paraId="70925653" w14:textId="77777777" w:rsidR="0012246E" w:rsidRDefault="0012246E" w:rsidP="0012246E">
      <w:r>
        <w:t xml:space="preserve">At the beginning of the module, I felt reasonably confident in my ability to recognise when a child’s behaviours changed. Although, I realised that I lacked confidence in understanding the legal responsibilities of practitioners and the procedures that should be followed when concerns arise. Learning about safeguarding legislations including the Children Act 1989, the Children Act 2004, the Early Years Foundation Stage (EYFS) Statutory Framework and the United Nations Convention on the Rights of the Child (UNCRC), helped me to understand the fact that all those working in Early Years have a responsibility to act in the best interests of the child. </w:t>
      </w:r>
    </w:p>
    <w:p w14:paraId="3906A3F1" w14:textId="77777777" w:rsidR="0012246E" w:rsidRDefault="0012246E" w:rsidP="0012246E"/>
    <w:p w14:paraId="4ECC1CB5" w14:textId="77777777" w:rsidR="0012246E" w:rsidRDefault="0012246E" w:rsidP="0012246E">
      <w:r>
        <w:t xml:space="preserve">Through the module, my understanding of the topic has developed significantly. One of the most valuable lessons being the importance of patterns of concern rather than focussing on individual incidents. For example, changes in behaviour, deteriorating hygiene or changes in family circumstances may not be the root cause of abuse or neglect, but when combined they may suggest that a child needs support or protection. I also broadened my knowledge of the value that accurate recordings can hold. I am now able to appreciate that safeguarding decisions should be based on the professional evidence and observations rather than an opinion. As well as recognising the importance of taking a step back and listening to individuals, respecting dignity always and ensuring a person-centred approach is always present whilst providing protection from harm. </w:t>
      </w:r>
    </w:p>
    <w:p w14:paraId="07762286" w14:textId="77777777" w:rsidR="0012246E" w:rsidRDefault="0012246E" w:rsidP="0012246E"/>
    <w:p w14:paraId="5A172F31" w14:textId="77777777" w:rsidR="0012246E" w:rsidRDefault="0012246E" w:rsidP="0012246E">
      <w:r>
        <w:lastRenderedPageBreak/>
        <w:t xml:space="preserve">Reflecting on my learning, I am now able to understand that effective safeguarding relies heavily on the recognition of potential risks early, having a good understanding of reporting procedures and working together with colleagues and other agencies. I have developed a greater awareness that abuse is not always obvious and can often present through behaviour and patterns. The module reinforced the fact that maintaining professional, documenting concerns accurately and responding without bias or assumptions can provide the evidence needed to protect and help children who may need it. I have also learned that safeguarding is not only about responding to concerns but putting measures in place to attempt to prevent harm by promoting a safe environment, respecting individual’s rights and enabling children to make decisions whenever possible. </w:t>
      </w:r>
    </w:p>
    <w:p w14:paraId="467A53B3" w14:textId="77777777" w:rsidR="0012246E" w:rsidRDefault="0012246E" w:rsidP="0012246E"/>
    <w:p w14:paraId="5DE9DF41" w14:textId="77777777" w:rsidR="0012246E" w:rsidRDefault="0012246E" w:rsidP="0012246E">
      <w:r>
        <w:t xml:space="preserve">Completing this module has significantly increased my confidence and understanding of safeguarding. My knowledge has developed from having basic awareness to understanding my personal and professional responsibilities in protecting vulnerable individuals. I am now able to appreciate the importance of recognising concerns early, following policies, maintaining confidentiality and escalating concerns through the correct reporting process. I have been able to identify that safeguarding is an ongoing responsibility that requires continuous learning and professional vigilance. </w:t>
      </w:r>
    </w:p>
    <w:p w14:paraId="7026A9A9" w14:textId="77777777" w:rsidR="0012246E" w:rsidRDefault="0012246E" w:rsidP="0012246E"/>
    <w:p w14:paraId="1647AB90" w14:textId="77777777" w:rsidR="0012246E" w:rsidRDefault="0012246E" w:rsidP="0012246E">
      <w:r>
        <w:t xml:space="preserve">Moving forward, I will apply the knowledge gained by remaining alert to potential safeguarding concerns in my practice and ensuring that I always follow policies and procedures. I will continue to develop my safeguarding knowledge through regular training and by keeping up to date with current guidance and legislation. I will maintain accurate and factual records, communicate concerns promptly with the appropriate professionals, and always prioritise the safety, well-being, dignity and the rights of the individuals in my care. This reflection has strengthened my understanding that effective safeguarding is essential to providing high quality care and will positively influence my future professional practice. </w:t>
      </w:r>
    </w:p>
    <w:p w14:paraId="568D6DD5" w14:textId="77777777" w:rsidR="0012246E" w:rsidRDefault="0012246E" w:rsidP="0012246E"/>
    <w:p w14:paraId="0ABB58E7" w14:textId="77777777" w:rsidR="0012246E" w:rsidRDefault="0012246E" w:rsidP="0012246E">
      <w:r>
        <w:t xml:space="preserve">Before completing this module, I had basic understanding that safeguarding involved protecting vulnerable individuals from abuse and neglect, but I did not fully appreciate the processes involved. Throughout the module, my knowledge has developed significantly, particularly understanding the importance of the safeguarding principles of recognising, recording, reporting, referring and taking responsibility, also known as the 5 R’s. Jones (2026) summarises the 5 </w:t>
      </w:r>
      <w:proofErr w:type="gramStart"/>
      <w:r>
        <w:t>R’s</w:t>
      </w:r>
      <w:proofErr w:type="gramEnd"/>
      <w:r>
        <w:t xml:space="preserve"> as a comprehensive framework essential for protecting vulnerable individuals. The model reinforces that safeguarding is everyone’s responsibility and that it is essential to act professionally, follow </w:t>
      </w:r>
      <w:r>
        <w:lastRenderedPageBreak/>
        <w:t xml:space="preserve">organisational policies, and never ignore concerns. This learning has increased my confidence in responding to concerns appropriately and will support my future practice. </w:t>
      </w:r>
    </w:p>
    <w:p w14:paraId="504E4532" w14:textId="77777777" w:rsidR="0012246E" w:rsidRDefault="0012246E" w:rsidP="0012246E"/>
    <w:p w14:paraId="65C1809A" w14:textId="77777777" w:rsidR="0012246E" w:rsidRDefault="0012246E" w:rsidP="0012246E"/>
    <w:p w14:paraId="4B6F944C" w14:textId="77777777" w:rsidR="0012246E" w:rsidRDefault="0012246E" w:rsidP="0012246E"/>
    <w:p w14:paraId="12990739" w14:textId="77777777" w:rsidR="0012246E" w:rsidRDefault="0012246E" w:rsidP="0012246E"/>
    <w:p w14:paraId="13B6C07E" w14:textId="77777777" w:rsidR="0012246E" w:rsidRDefault="0012246E" w:rsidP="0012246E">
      <w:pPr>
        <w:rPr>
          <w:u w:val="single"/>
        </w:rPr>
      </w:pPr>
      <w:r w:rsidRPr="00B4583B">
        <w:rPr>
          <w:u w:val="single"/>
        </w:rPr>
        <w:t>Reference List</w:t>
      </w:r>
    </w:p>
    <w:p w14:paraId="650370BF" w14:textId="77777777" w:rsidR="0012246E" w:rsidRPr="00B4583B" w:rsidRDefault="0012246E" w:rsidP="0012246E">
      <w:r>
        <w:t xml:space="preserve">Jones, M (2026) The 5 Rs of Safeguarding: Mastering Safety, The Knowledge Academy. Available at: </w:t>
      </w:r>
      <w:hyperlink r:id="rId6" w:history="1">
        <w:r w:rsidRPr="00426792">
          <w:rPr>
            <w:rStyle w:val="Hyperlink"/>
          </w:rPr>
          <w:t>https://www.theknowledgeacademy.com/blog/5-rs-of-safeguarding/</w:t>
        </w:r>
      </w:hyperlink>
      <w:r>
        <w:t xml:space="preserve"> (Accessed on: 8 July 2026). </w:t>
      </w:r>
    </w:p>
    <w:p w14:paraId="4B12C25E" w14:textId="77777777" w:rsidR="0012246E" w:rsidRDefault="0012246E"/>
    <w:sectPr w:rsidR="0012246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9D951" w14:textId="77777777" w:rsidR="0012246E" w:rsidRDefault="0012246E" w:rsidP="0012246E">
      <w:pPr>
        <w:spacing w:after="0" w:line="240" w:lineRule="auto"/>
      </w:pPr>
      <w:r>
        <w:separator/>
      </w:r>
    </w:p>
  </w:endnote>
  <w:endnote w:type="continuationSeparator" w:id="0">
    <w:p w14:paraId="26C42911" w14:textId="77777777" w:rsidR="0012246E" w:rsidRDefault="0012246E" w:rsidP="001224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5B13C" w14:textId="77777777" w:rsidR="0012246E" w:rsidRDefault="0012246E" w:rsidP="0012246E">
      <w:pPr>
        <w:spacing w:after="0" w:line="240" w:lineRule="auto"/>
      </w:pPr>
      <w:r>
        <w:separator/>
      </w:r>
    </w:p>
  </w:footnote>
  <w:footnote w:type="continuationSeparator" w:id="0">
    <w:p w14:paraId="5EE0BC2F" w14:textId="77777777" w:rsidR="0012246E" w:rsidRDefault="0012246E" w:rsidP="001224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B0684" w14:textId="147CC89D" w:rsidR="0012246E" w:rsidRDefault="0012246E">
    <w:pPr>
      <w:pStyle w:val="Header"/>
    </w:pPr>
    <w:r>
      <w:t>Student Number: 2511439</w:t>
    </w:r>
  </w:p>
  <w:p w14:paraId="4943C232" w14:textId="16B97687" w:rsidR="0012246E" w:rsidRDefault="0012246E">
    <w:pPr>
      <w:pStyle w:val="Header"/>
    </w:pPr>
    <w:r>
      <w:t>Module Code: ECEY5011/C</w:t>
    </w:r>
  </w:p>
  <w:p w14:paraId="2B613302" w14:textId="2C32840E" w:rsidR="0012246E" w:rsidRDefault="0012246E">
    <w:pPr>
      <w:pStyle w:val="Header"/>
    </w:pPr>
    <w:r>
      <w:t>Word Count: 759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46E"/>
    <w:rsid w:val="0012246E"/>
    <w:rsid w:val="00C948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A9CB339"/>
  <w15:chartTrackingRefBased/>
  <w15:docId w15:val="{C99AFF83-A2F9-3549-9446-35CD17DC8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246E"/>
  </w:style>
  <w:style w:type="paragraph" w:styleId="Heading1">
    <w:name w:val="heading 1"/>
    <w:basedOn w:val="Normal"/>
    <w:next w:val="Normal"/>
    <w:link w:val="Heading1Char"/>
    <w:uiPriority w:val="9"/>
    <w:qFormat/>
    <w:rsid w:val="001224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24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24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24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24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24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24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24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24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24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24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24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24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24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24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24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24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246E"/>
    <w:rPr>
      <w:rFonts w:eastAsiaTheme="majorEastAsia" w:cstheme="majorBidi"/>
      <w:color w:val="272727" w:themeColor="text1" w:themeTint="D8"/>
    </w:rPr>
  </w:style>
  <w:style w:type="paragraph" w:styleId="Title">
    <w:name w:val="Title"/>
    <w:basedOn w:val="Normal"/>
    <w:next w:val="Normal"/>
    <w:link w:val="TitleChar"/>
    <w:uiPriority w:val="10"/>
    <w:qFormat/>
    <w:rsid w:val="001224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24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24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24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246E"/>
    <w:pPr>
      <w:spacing w:before="160"/>
      <w:jc w:val="center"/>
    </w:pPr>
    <w:rPr>
      <w:i/>
      <w:iCs/>
      <w:color w:val="404040" w:themeColor="text1" w:themeTint="BF"/>
    </w:rPr>
  </w:style>
  <w:style w:type="character" w:customStyle="1" w:styleId="QuoteChar">
    <w:name w:val="Quote Char"/>
    <w:basedOn w:val="DefaultParagraphFont"/>
    <w:link w:val="Quote"/>
    <w:uiPriority w:val="29"/>
    <w:rsid w:val="0012246E"/>
    <w:rPr>
      <w:i/>
      <w:iCs/>
      <w:color w:val="404040" w:themeColor="text1" w:themeTint="BF"/>
    </w:rPr>
  </w:style>
  <w:style w:type="paragraph" w:styleId="ListParagraph">
    <w:name w:val="List Paragraph"/>
    <w:basedOn w:val="Normal"/>
    <w:uiPriority w:val="34"/>
    <w:qFormat/>
    <w:rsid w:val="0012246E"/>
    <w:pPr>
      <w:ind w:left="720"/>
      <w:contextualSpacing/>
    </w:pPr>
  </w:style>
  <w:style w:type="character" w:styleId="IntenseEmphasis">
    <w:name w:val="Intense Emphasis"/>
    <w:basedOn w:val="DefaultParagraphFont"/>
    <w:uiPriority w:val="21"/>
    <w:qFormat/>
    <w:rsid w:val="0012246E"/>
    <w:rPr>
      <w:i/>
      <w:iCs/>
      <w:color w:val="0F4761" w:themeColor="accent1" w:themeShade="BF"/>
    </w:rPr>
  </w:style>
  <w:style w:type="paragraph" w:styleId="IntenseQuote">
    <w:name w:val="Intense Quote"/>
    <w:basedOn w:val="Normal"/>
    <w:next w:val="Normal"/>
    <w:link w:val="IntenseQuoteChar"/>
    <w:uiPriority w:val="30"/>
    <w:qFormat/>
    <w:rsid w:val="001224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246E"/>
    <w:rPr>
      <w:i/>
      <w:iCs/>
      <w:color w:val="0F4761" w:themeColor="accent1" w:themeShade="BF"/>
    </w:rPr>
  </w:style>
  <w:style w:type="character" w:styleId="IntenseReference">
    <w:name w:val="Intense Reference"/>
    <w:basedOn w:val="DefaultParagraphFont"/>
    <w:uiPriority w:val="32"/>
    <w:qFormat/>
    <w:rsid w:val="0012246E"/>
    <w:rPr>
      <w:b/>
      <w:bCs/>
      <w:smallCaps/>
      <w:color w:val="0F4761" w:themeColor="accent1" w:themeShade="BF"/>
      <w:spacing w:val="5"/>
    </w:rPr>
  </w:style>
  <w:style w:type="character" w:styleId="Hyperlink">
    <w:name w:val="Hyperlink"/>
    <w:basedOn w:val="DefaultParagraphFont"/>
    <w:uiPriority w:val="99"/>
    <w:unhideWhenUsed/>
    <w:rsid w:val="0012246E"/>
    <w:rPr>
      <w:color w:val="467886" w:themeColor="hyperlink"/>
      <w:u w:val="single"/>
    </w:rPr>
  </w:style>
  <w:style w:type="paragraph" w:styleId="Header">
    <w:name w:val="header"/>
    <w:basedOn w:val="Normal"/>
    <w:link w:val="HeaderChar"/>
    <w:uiPriority w:val="99"/>
    <w:unhideWhenUsed/>
    <w:rsid w:val="001224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246E"/>
  </w:style>
  <w:style w:type="paragraph" w:styleId="Footer">
    <w:name w:val="footer"/>
    <w:basedOn w:val="Normal"/>
    <w:link w:val="FooterChar"/>
    <w:uiPriority w:val="99"/>
    <w:unhideWhenUsed/>
    <w:rsid w:val="001224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24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knowledgeacademy.com/blog/5-rs-of-safeguarding/"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835</Words>
  <Characters>4764</Characters>
  <Application>Microsoft Office Word</Application>
  <DocSecurity>0</DocSecurity>
  <Lines>39</Lines>
  <Paragraphs>11</Paragraphs>
  <ScaleCrop>false</ScaleCrop>
  <Company/>
  <LinksUpToDate>false</LinksUpToDate>
  <CharactersWithSpaces>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Collier (2511439)</dc:creator>
  <cp:keywords/>
  <dc:description/>
  <cp:lastModifiedBy>Emily Collier (2511439)</cp:lastModifiedBy>
  <cp:revision>1</cp:revision>
  <dcterms:created xsi:type="dcterms:W3CDTF">2026-07-10T14:41:00Z</dcterms:created>
  <dcterms:modified xsi:type="dcterms:W3CDTF">2026-07-10T14:53:00Z</dcterms:modified>
</cp:coreProperties>
</file>