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548699" w14:textId="5D6EA493" w:rsidR="23C0190D" w:rsidRDefault="23C0190D" w:rsidP="0053310F">
      <w:pPr>
        <w:spacing w:line="360" w:lineRule="auto"/>
        <w:rPr>
          <w:rFonts w:ascii="Arial" w:eastAsia="Arial" w:hAnsi="Arial" w:cs="Arial"/>
          <w:u w:val="single"/>
        </w:rPr>
      </w:pPr>
    </w:p>
    <w:p w14:paraId="0BA8A307" w14:textId="77777777" w:rsidR="0053310F" w:rsidRPr="0053310F" w:rsidRDefault="0053310F" w:rsidP="0053310F">
      <w:pPr>
        <w:rPr>
          <w:rFonts w:ascii="Arial" w:eastAsia="Arial" w:hAnsi="Arial" w:cs="Arial"/>
        </w:rPr>
      </w:pPr>
    </w:p>
    <w:p w14:paraId="41114C8C" w14:textId="77777777" w:rsidR="0053310F" w:rsidRPr="0053310F" w:rsidRDefault="0053310F" w:rsidP="0053310F">
      <w:pPr>
        <w:rPr>
          <w:rFonts w:ascii="Arial" w:eastAsia="Arial" w:hAnsi="Arial" w:cs="Arial"/>
        </w:rPr>
      </w:pPr>
    </w:p>
    <w:p w14:paraId="087858C9" w14:textId="77777777" w:rsidR="0053310F" w:rsidRPr="0053310F" w:rsidRDefault="0053310F" w:rsidP="0053310F">
      <w:pPr>
        <w:rPr>
          <w:rFonts w:ascii="Arial" w:eastAsia="Arial" w:hAnsi="Arial" w:cs="Arial"/>
        </w:rPr>
      </w:pPr>
    </w:p>
    <w:p w14:paraId="7C12DE85" w14:textId="77777777" w:rsidR="0053310F" w:rsidRPr="0053310F" w:rsidRDefault="0053310F" w:rsidP="0053310F">
      <w:pPr>
        <w:rPr>
          <w:rFonts w:ascii="Arial" w:eastAsia="Arial" w:hAnsi="Arial" w:cs="Arial"/>
        </w:rPr>
      </w:pPr>
    </w:p>
    <w:p w14:paraId="5588D3D2" w14:textId="77777777" w:rsidR="0053310F" w:rsidRPr="0053310F" w:rsidRDefault="0053310F" w:rsidP="0053310F">
      <w:pPr>
        <w:rPr>
          <w:rFonts w:ascii="Arial" w:eastAsia="Arial" w:hAnsi="Arial" w:cs="Arial"/>
        </w:rPr>
      </w:pPr>
    </w:p>
    <w:p w14:paraId="2AC8136A" w14:textId="77777777" w:rsidR="0053310F" w:rsidRPr="0053310F" w:rsidRDefault="0053310F" w:rsidP="0053310F">
      <w:pPr>
        <w:rPr>
          <w:rFonts w:ascii="Arial" w:eastAsia="Arial" w:hAnsi="Arial" w:cs="Arial"/>
        </w:rPr>
      </w:pPr>
    </w:p>
    <w:p w14:paraId="32E0DB62" w14:textId="77777777" w:rsidR="0053310F" w:rsidRPr="0053310F" w:rsidRDefault="0053310F" w:rsidP="0053310F">
      <w:pPr>
        <w:rPr>
          <w:rFonts w:ascii="Arial" w:eastAsia="Arial" w:hAnsi="Arial" w:cs="Arial"/>
        </w:rPr>
      </w:pPr>
    </w:p>
    <w:p w14:paraId="6392BA04" w14:textId="77777777" w:rsidR="0053310F" w:rsidRPr="0053310F" w:rsidRDefault="0053310F" w:rsidP="0053310F">
      <w:pPr>
        <w:rPr>
          <w:rFonts w:ascii="Arial" w:eastAsia="Arial" w:hAnsi="Arial" w:cs="Arial"/>
        </w:rPr>
      </w:pPr>
    </w:p>
    <w:p w14:paraId="35EEDBC8" w14:textId="77777777" w:rsidR="0053310F" w:rsidRPr="0053310F" w:rsidRDefault="0053310F" w:rsidP="0053310F">
      <w:pPr>
        <w:rPr>
          <w:rFonts w:ascii="Arial" w:eastAsia="Arial" w:hAnsi="Arial" w:cs="Arial"/>
        </w:rPr>
      </w:pPr>
    </w:p>
    <w:p w14:paraId="677DF48D" w14:textId="77777777" w:rsidR="0053310F" w:rsidRPr="0053310F" w:rsidRDefault="0053310F" w:rsidP="0053310F">
      <w:pPr>
        <w:rPr>
          <w:rFonts w:ascii="Arial" w:eastAsia="Arial" w:hAnsi="Arial" w:cs="Arial"/>
        </w:rPr>
      </w:pPr>
    </w:p>
    <w:p w14:paraId="50B14C72" w14:textId="77777777" w:rsidR="0053310F" w:rsidRDefault="0053310F" w:rsidP="0053310F">
      <w:pPr>
        <w:rPr>
          <w:rFonts w:ascii="Arial" w:eastAsia="Arial" w:hAnsi="Arial" w:cs="Arial"/>
          <w:u w:val="single"/>
        </w:rPr>
      </w:pPr>
    </w:p>
    <w:p w14:paraId="594B5F19" w14:textId="77777777" w:rsidR="0053310F" w:rsidRDefault="0053310F" w:rsidP="0053310F">
      <w:pPr>
        <w:rPr>
          <w:rFonts w:ascii="Arial" w:eastAsia="Arial" w:hAnsi="Arial" w:cs="Arial"/>
          <w:u w:val="single"/>
        </w:rPr>
      </w:pPr>
    </w:p>
    <w:p w14:paraId="08D30184" w14:textId="3A16A258" w:rsidR="0053310F" w:rsidRPr="0053310F" w:rsidRDefault="0053310F" w:rsidP="0053310F">
      <w:pPr>
        <w:tabs>
          <w:tab w:val="left" w:pos="2566"/>
        </w:tabs>
        <w:rPr>
          <w:rFonts w:ascii="Arial" w:eastAsia="Arial" w:hAnsi="Arial" w:cs="Arial"/>
        </w:rPr>
      </w:pPr>
    </w:p>
    <w:p w14:paraId="1D8CCDF2" w14:textId="77777777" w:rsidR="0053310F" w:rsidRDefault="0053310F" w:rsidP="00E311A3">
      <w:pPr>
        <w:pStyle w:val="Heading1"/>
        <w:spacing w:line="360" w:lineRule="auto"/>
        <w:rPr>
          <w:rFonts w:ascii="Arial" w:eastAsia="Arial" w:hAnsi="Arial" w:cs="Arial"/>
          <w:color w:val="auto"/>
          <w:sz w:val="24"/>
          <w:szCs w:val="24"/>
        </w:rPr>
      </w:pPr>
    </w:p>
    <w:p w14:paraId="5BD14E5A" w14:textId="1628ABCA" w:rsidR="0053310F" w:rsidRPr="0053310F" w:rsidRDefault="0053310F" w:rsidP="0053310F">
      <w:pPr>
        <w:pStyle w:val="Heading1"/>
        <w:spacing w:line="360" w:lineRule="auto"/>
        <w:jc w:val="center"/>
        <w:rPr>
          <w:rFonts w:ascii="Arial" w:eastAsia="Arial" w:hAnsi="Arial" w:cs="Arial"/>
          <w:color w:val="auto"/>
          <w:sz w:val="24"/>
          <w:szCs w:val="24"/>
          <w:u w:val="single"/>
        </w:rPr>
      </w:pPr>
      <w:r w:rsidRPr="0053310F">
        <w:rPr>
          <w:rFonts w:ascii="Arial" w:eastAsia="Arial" w:hAnsi="Arial" w:cs="Arial"/>
          <w:color w:val="auto"/>
          <w:sz w:val="24"/>
          <w:szCs w:val="24"/>
          <w:u w:val="single"/>
        </w:rPr>
        <w:t>Cerebral Palsy</w:t>
      </w:r>
    </w:p>
    <w:p w14:paraId="2C547617" w14:textId="405610EC" w:rsidR="0053310F" w:rsidRPr="0053310F" w:rsidRDefault="0053310F" w:rsidP="0053310F">
      <w:pPr>
        <w:pStyle w:val="Heading1"/>
        <w:spacing w:line="360" w:lineRule="auto"/>
        <w:jc w:val="center"/>
        <w:rPr>
          <w:rFonts w:ascii="Arial" w:eastAsia="Arial" w:hAnsi="Arial" w:cs="Arial"/>
          <w:color w:val="auto"/>
          <w:sz w:val="24"/>
          <w:szCs w:val="24"/>
        </w:rPr>
      </w:pPr>
      <w:r w:rsidRPr="0053310F">
        <w:rPr>
          <w:rFonts w:ascii="Arial" w:eastAsia="Arial" w:hAnsi="Arial" w:cs="Arial"/>
          <w:color w:val="auto"/>
          <w:sz w:val="24"/>
          <w:szCs w:val="24"/>
        </w:rPr>
        <w:t>I have not used AI for the purpose of this assignment</w:t>
      </w:r>
    </w:p>
    <w:p w14:paraId="0BFC1144" w14:textId="77777777" w:rsidR="0053310F" w:rsidRDefault="0053310F" w:rsidP="00E311A3">
      <w:pPr>
        <w:pStyle w:val="Heading1"/>
        <w:spacing w:line="360" w:lineRule="auto"/>
        <w:rPr>
          <w:rFonts w:ascii="Arial" w:eastAsia="Arial" w:hAnsi="Arial" w:cs="Arial"/>
          <w:color w:val="auto"/>
          <w:sz w:val="24"/>
          <w:szCs w:val="24"/>
        </w:rPr>
      </w:pPr>
    </w:p>
    <w:p w14:paraId="63D529C7" w14:textId="3F4317FD" w:rsidR="25E0A758" w:rsidRPr="00E311A3" w:rsidRDefault="25E0A758" w:rsidP="00E311A3">
      <w:pPr>
        <w:pStyle w:val="Heading1"/>
        <w:spacing w:line="360" w:lineRule="auto"/>
        <w:rPr>
          <w:rFonts w:ascii="Arial" w:eastAsia="Arial" w:hAnsi="Arial" w:cs="Arial"/>
          <w:color w:val="auto"/>
          <w:sz w:val="24"/>
          <w:szCs w:val="24"/>
        </w:rPr>
      </w:pPr>
      <w:r w:rsidRPr="00E311A3">
        <w:rPr>
          <w:rFonts w:ascii="Arial" w:eastAsia="Arial" w:hAnsi="Arial" w:cs="Arial"/>
          <w:color w:val="auto"/>
          <w:sz w:val="24"/>
          <w:szCs w:val="24"/>
        </w:rPr>
        <w:t>Introduction</w:t>
      </w:r>
    </w:p>
    <w:p w14:paraId="630FE034" w14:textId="44A33523" w:rsidR="25E0A758" w:rsidRPr="00E311A3" w:rsidRDefault="25E0A758" w:rsidP="00E311A3">
      <w:pPr>
        <w:pStyle w:val="Heading1"/>
        <w:spacing w:line="360" w:lineRule="auto"/>
        <w:rPr>
          <w:rFonts w:ascii="Arial" w:eastAsia="Arial" w:hAnsi="Arial" w:cs="Arial"/>
          <w:color w:val="auto"/>
          <w:sz w:val="24"/>
          <w:szCs w:val="24"/>
        </w:rPr>
      </w:pPr>
      <w:r w:rsidRPr="00E311A3">
        <w:rPr>
          <w:rFonts w:ascii="Arial" w:eastAsia="Arial" w:hAnsi="Arial" w:cs="Arial"/>
          <w:color w:val="auto"/>
          <w:sz w:val="24"/>
          <w:szCs w:val="24"/>
        </w:rPr>
        <w:t xml:space="preserve">This poster looks at what cerebral palsy </w:t>
      </w:r>
      <w:r w:rsidR="001710CF" w:rsidRPr="00E311A3">
        <w:rPr>
          <w:rFonts w:ascii="Arial" w:eastAsia="Arial" w:hAnsi="Arial" w:cs="Arial"/>
          <w:color w:val="auto"/>
          <w:sz w:val="24"/>
          <w:szCs w:val="24"/>
        </w:rPr>
        <w:t xml:space="preserve">(CP) </w:t>
      </w:r>
      <w:r w:rsidRPr="00E311A3">
        <w:rPr>
          <w:rFonts w:ascii="Arial" w:eastAsia="Arial" w:hAnsi="Arial" w:cs="Arial"/>
          <w:color w:val="auto"/>
          <w:sz w:val="24"/>
          <w:szCs w:val="24"/>
        </w:rPr>
        <w:t xml:space="preserve">is, and how life may look for children with this disability. This poster will identify the barriers to education and ability, and what may cause a child to develop </w:t>
      </w:r>
      <w:r w:rsidR="001710CF" w:rsidRPr="00E311A3">
        <w:rPr>
          <w:rFonts w:ascii="Arial" w:eastAsia="Arial" w:hAnsi="Arial" w:cs="Arial"/>
          <w:color w:val="auto"/>
          <w:sz w:val="24"/>
          <w:szCs w:val="24"/>
        </w:rPr>
        <w:t>CP</w:t>
      </w:r>
      <w:r w:rsidRPr="00E311A3">
        <w:rPr>
          <w:rFonts w:ascii="Arial" w:eastAsia="Arial" w:hAnsi="Arial" w:cs="Arial"/>
          <w:color w:val="auto"/>
          <w:sz w:val="24"/>
          <w:szCs w:val="24"/>
        </w:rPr>
        <w:t>.</w:t>
      </w:r>
    </w:p>
    <w:p w14:paraId="1346B3EF" w14:textId="01199BEB" w:rsidR="0895225D" w:rsidRPr="00E311A3" w:rsidRDefault="0895225D" w:rsidP="00E311A3">
      <w:pPr>
        <w:pStyle w:val="Heading1"/>
        <w:spacing w:line="360" w:lineRule="auto"/>
        <w:rPr>
          <w:rFonts w:ascii="Arial" w:eastAsia="Arial" w:hAnsi="Arial" w:cs="Arial"/>
          <w:color w:val="auto"/>
          <w:sz w:val="24"/>
          <w:szCs w:val="24"/>
        </w:rPr>
      </w:pPr>
      <w:r w:rsidRPr="00E311A3">
        <w:rPr>
          <w:rFonts w:ascii="Arial" w:eastAsia="Arial" w:hAnsi="Arial" w:cs="Arial"/>
          <w:color w:val="auto"/>
          <w:sz w:val="24"/>
          <w:szCs w:val="24"/>
        </w:rPr>
        <w:t xml:space="preserve">What is </w:t>
      </w:r>
      <w:r w:rsidR="0019457D" w:rsidRPr="00E311A3">
        <w:rPr>
          <w:rFonts w:ascii="Arial" w:eastAsia="Arial" w:hAnsi="Arial" w:cs="Arial"/>
          <w:color w:val="auto"/>
          <w:sz w:val="24"/>
          <w:szCs w:val="24"/>
        </w:rPr>
        <w:t>CP</w:t>
      </w:r>
      <w:r w:rsidRPr="00E311A3">
        <w:rPr>
          <w:rFonts w:ascii="Arial" w:eastAsia="Arial" w:hAnsi="Arial" w:cs="Arial"/>
          <w:color w:val="auto"/>
          <w:sz w:val="24"/>
          <w:szCs w:val="24"/>
        </w:rPr>
        <w:t>?</w:t>
      </w:r>
    </w:p>
    <w:p w14:paraId="72DF9DD0" w14:textId="62622A95" w:rsidR="0895225D" w:rsidRPr="00E311A3" w:rsidRDefault="0895225D" w:rsidP="00E311A3">
      <w:pPr>
        <w:pStyle w:val="Heading1"/>
        <w:spacing w:line="360" w:lineRule="auto"/>
        <w:rPr>
          <w:rFonts w:ascii="Arial" w:eastAsia="Aptos" w:hAnsi="Arial" w:cs="Arial"/>
          <w:color w:val="auto"/>
          <w:sz w:val="24"/>
          <w:szCs w:val="24"/>
        </w:rPr>
      </w:pPr>
      <w:r w:rsidRPr="00E311A3">
        <w:rPr>
          <w:rFonts w:ascii="Arial" w:eastAsia="Aptos" w:hAnsi="Arial" w:cs="Arial"/>
          <w:color w:val="auto"/>
          <w:sz w:val="24"/>
          <w:szCs w:val="24"/>
          <w:lang w:val="en-US"/>
        </w:rPr>
        <w:t xml:space="preserve">According to </w:t>
      </w:r>
      <w:proofErr w:type="spellStart"/>
      <w:r w:rsidRPr="00E311A3">
        <w:rPr>
          <w:rFonts w:ascii="Arial" w:eastAsia="Aptos" w:hAnsi="Arial" w:cs="Arial"/>
          <w:color w:val="auto"/>
          <w:sz w:val="24"/>
          <w:szCs w:val="24"/>
          <w:lang w:val="en-US"/>
        </w:rPr>
        <w:t>Vitrikas</w:t>
      </w:r>
      <w:proofErr w:type="spellEnd"/>
      <w:r w:rsidRPr="00E311A3">
        <w:rPr>
          <w:rFonts w:ascii="Arial" w:eastAsia="Aptos" w:hAnsi="Arial" w:cs="Arial"/>
          <w:color w:val="auto"/>
          <w:sz w:val="24"/>
          <w:szCs w:val="24"/>
          <w:lang w:val="en-US"/>
        </w:rPr>
        <w:t xml:space="preserve">, Dalton and Breish (2020) </w:t>
      </w:r>
      <w:r w:rsidR="001710CF" w:rsidRPr="00E311A3">
        <w:rPr>
          <w:rFonts w:ascii="Arial" w:eastAsia="Aptos" w:hAnsi="Arial" w:cs="Arial"/>
          <w:color w:val="auto"/>
          <w:sz w:val="24"/>
          <w:szCs w:val="24"/>
          <w:lang w:val="en-US"/>
        </w:rPr>
        <w:t>CP</w:t>
      </w:r>
      <w:r w:rsidRPr="00E311A3">
        <w:rPr>
          <w:rFonts w:ascii="Arial" w:eastAsia="Aptos" w:hAnsi="Arial" w:cs="Arial"/>
          <w:color w:val="auto"/>
          <w:sz w:val="24"/>
          <w:szCs w:val="24"/>
          <w:lang w:val="en-US"/>
        </w:rPr>
        <w:t xml:space="preserve"> </w:t>
      </w:r>
      <w:proofErr w:type="gramStart"/>
      <w:r w:rsidRPr="00E311A3">
        <w:rPr>
          <w:rFonts w:ascii="Arial" w:eastAsia="Aptos" w:hAnsi="Arial" w:cs="Arial"/>
          <w:color w:val="auto"/>
          <w:sz w:val="24"/>
          <w:szCs w:val="24"/>
          <w:lang w:val="en-US"/>
        </w:rPr>
        <w:t>is</w:t>
      </w:r>
      <w:proofErr w:type="gramEnd"/>
      <w:r w:rsidRPr="00E311A3">
        <w:rPr>
          <w:rFonts w:ascii="Arial" w:eastAsia="Aptos" w:hAnsi="Arial" w:cs="Arial"/>
          <w:color w:val="auto"/>
          <w:sz w:val="24"/>
          <w:szCs w:val="24"/>
          <w:lang w:val="en-US"/>
        </w:rPr>
        <w:t xml:space="preserve"> a disability that affects how a person controls their movement, how they hold themselves and their balance ability. Cerebral Palsy Alliance (2022) extends this by stating that </w:t>
      </w:r>
      <w:r w:rsidR="001710CF" w:rsidRPr="00E311A3">
        <w:rPr>
          <w:rFonts w:ascii="Arial" w:eastAsia="Aptos" w:hAnsi="Arial" w:cs="Arial"/>
          <w:color w:val="auto"/>
          <w:sz w:val="24"/>
          <w:szCs w:val="24"/>
          <w:lang w:val="en-US"/>
        </w:rPr>
        <w:t xml:space="preserve">CP </w:t>
      </w:r>
      <w:r w:rsidRPr="00E311A3">
        <w:rPr>
          <w:rFonts w:ascii="Arial" w:eastAsia="Aptos" w:hAnsi="Arial" w:cs="Arial"/>
          <w:color w:val="auto"/>
          <w:sz w:val="24"/>
          <w:szCs w:val="24"/>
          <w:lang w:val="en-US"/>
        </w:rPr>
        <w:t xml:space="preserve">is a term used to overview a wide group of different types of </w:t>
      </w:r>
      <w:r w:rsidR="001710CF" w:rsidRPr="00E311A3">
        <w:rPr>
          <w:rFonts w:ascii="Arial" w:eastAsia="Aptos" w:hAnsi="Arial" w:cs="Arial"/>
          <w:color w:val="auto"/>
          <w:sz w:val="24"/>
          <w:szCs w:val="24"/>
          <w:lang w:val="en-US"/>
        </w:rPr>
        <w:t>CP</w:t>
      </w:r>
      <w:r w:rsidRPr="00E311A3">
        <w:rPr>
          <w:rFonts w:ascii="Arial" w:eastAsia="Aptos" w:hAnsi="Arial" w:cs="Arial"/>
          <w:color w:val="auto"/>
          <w:sz w:val="24"/>
          <w:szCs w:val="24"/>
          <w:lang w:val="en-US"/>
        </w:rPr>
        <w:t>, these are</w:t>
      </w:r>
      <w:r w:rsidR="001710CF" w:rsidRPr="00E311A3">
        <w:rPr>
          <w:rFonts w:ascii="Arial" w:eastAsia="Aptos" w:hAnsi="Arial" w:cs="Arial"/>
          <w:color w:val="auto"/>
          <w:sz w:val="24"/>
          <w:szCs w:val="24"/>
          <w:lang w:val="en-US"/>
        </w:rPr>
        <w:t>:</w:t>
      </w:r>
    </w:p>
    <w:p w14:paraId="4E161205" w14:textId="6B088B9D" w:rsidR="0895225D" w:rsidRPr="00E311A3" w:rsidRDefault="0895225D" w:rsidP="00E311A3">
      <w:pPr>
        <w:pStyle w:val="Heading1"/>
        <w:spacing w:line="360" w:lineRule="auto"/>
        <w:rPr>
          <w:rFonts w:ascii="Arial" w:eastAsia="Aptos" w:hAnsi="Arial" w:cs="Arial"/>
          <w:color w:val="auto"/>
          <w:sz w:val="24"/>
          <w:szCs w:val="24"/>
        </w:rPr>
      </w:pPr>
      <w:r w:rsidRPr="00E311A3">
        <w:rPr>
          <w:rFonts w:ascii="Arial" w:eastAsia="Aptos" w:hAnsi="Arial" w:cs="Arial"/>
          <w:color w:val="auto"/>
          <w:sz w:val="24"/>
          <w:szCs w:val="24"/>
          <w:lang w:val="en-US"/>
        </w:rPr>
        <w:t xml:space="preserve">Spastic </w:t>
      </w:r>
    </w:p>
    <w:p w14:paraId="33B428EE" w14:textId="6EE47DD5" w:rsidR="0895225D" w:rsidRPr="00E311A3" w:rsidRDefault="0895225D" w:rsidP="00E311A3">
      <w:pPr>
        <w:pStyle w:val="Heading1"/>
        <w:spacing w:line="360" w:lineRule="auto"/>
        <w:rPr>
          <w:rFonts w:ascii="Arial" w:eastAsia="Aptos" w:hAnsi="Arial" w:cs="Arial"/>
          <w:color w:val="auto"/>
          <w:sz w:val="24"/>
          <w:szCs w:val="24"/>
        </w:rPr>
      </w:pPr>
      <w:r w:rsidRPr="00E311A3">
        <w:rPr>
          <w:rFonts w:ascii="Arial" w:eastAsia="Aptos" w:hAnsi="Arial" w:cs="Arial"/>
          <w:color w:val="auto"/>
          <w:sz w:val="24"/>
          <w:szCs w:val="24"/>
          <w:lang w:val="en-US"/>
        </w:rPr>
        <w:t xml:space="preserve">Which is tightness of muscles and can lessen the physical movement, resulting in the individual experiencing spasms that can be painful. </w:t>
      </w:r>
    </w:p>
    <w:p w14:paraId="14D9D784" w14:textId="41E0FF0B" w:rsidR="0895225D" w:rsidRPr="00E311A3" w:rsidRDefault="0895225D" w:rsidP="00E311A3">
      <w:pPr>
        <w:pStyle w:val="Heading1"/>
        <w:spacing w:line="360" w:lineRule="auto"/>
        <w:rPr>
          <w:rFonts w:ascii="Arial" w:eastAsia="Aptos" w:hAnsi="Arial" w:cs="Arial"/>
          <w:color w:val="auto"/>
          <w:sz w:val="24"/>
          <w:szCs w:val="24"/>
        </w:rPr>
      </w:pPr>
      <w:r w:rsidRPr="00E311A3">
        <w:rPr>
          <w:rFonts w:ascii="Arial" w:eastAsia="Aptos" w:hAnsi="Arial" w:cs="Arial"/>
          <w:color w:val="auto"/>
          <w:sz w:val="24"/>
          <w:szCs w:val="24"/>
          <w:lang w:val="en-US"/>
        </w:rPr>
        <w:t xml:space="preserve">Dyskinetic </w:t>
      </w:r>
    </w:p>
    <w:p w14:paraId="4C5F4A9F" w14:textId="28ADF1B2" w:rsidR="0895225D" w:rsidRPr="00E311A3" w:rsidRDefault="0895225D" w:rsidP="00E311A3">
      <w:pPr>
        <w:pStyle w:val="Heading1"/>
        <w:spacing w:line="360" w:lineRule="auto"/>
        <w:rPr>
          <w:rFonts w:ascii="Arial" w:eastAsia="Aptos" w:hAnsi="Arial" w:cs="Arial"/>
          <w:color w:val="auto"/>
          <w:sz w:val="24"/>
          <w:szCs w:val="24"/>
        </w:rPr>
      </w:pPr>
      <w:r w:rsidRPr="00E311A3">
        <w:rPr>
          <w:rFonts w:ascii="Arial" w:eastAsia="Aptos" w:hAnsi="Arial" w:cs="Arial"/>
          <w:color w:val="auto"/>
          <w:sz w:val="24"/>
          <w:szCs w:val="24"/>
          <w:lang w:val="en-US"/>
        </w:rPr>
        <w:t xml:space="preserve">This affects the speech, breathing and posture of the individual, which can conclude in muscle spasms. </w:t>
      </w:r>
    </w:p>
    <w:p w14:paraId="781A0BD8" w14:textId="6FA53052" w:rsidR="0895225D" w:rsidRPr="00E311A3" w:rsidRDefault="0895225D" w:rsidP="00E311A3">
      <w:pPr>
        <w:pStyle w:val="Heading1"/>
        <w:spacing w:line="360" w:lineRule="auto"/>
        <w:rPr>
          <w:rFonts w:ascii="Arial" w:eastAsia="Aptos" w:hAnsi="Arial" w:cs="Arial"/>
          <w:color w:val="auto"/>
          <w:sz w:val="24"/>
          <w:szCs w:val="24"/>
        </w:rPr>
      </w:pPr>
      <w:r w:rsidRPr="00E311A3">
        <w:rPr>
          <w:rFonts w:ascii="Arial" w:eastAsia="Aptos" w:hAnsi="Arial" w:cs="Arial"/>
          <w:color w:val="auto"/>
          <w:sz w:val="24"/>
          <w:szCs w:val="24"/>
          <w:lang w:val="en-US"/>
        </w:rPr>
        <w:t xml:space="preserve">Ataxic </w:t>
      </w:r>
    </w:p>
    <w:p w14:paraId="2C5B0906" w14:textId="1FA51DC6" w:rsidR="0895225D" w:rsidRPr="00E311A3" w:rsidRDefault="0895225D" w:rsidP="00E311A3">
      <w:pPr>
        <w:pStyle w:val="Heading1"/>
        <w:spacing w:line="360" w:lineRule="auto"/>
        <w:rPr>
          <w:rFonts w:ascii="Arial" w:eastAsia="Aptos" w:hAnsi="Arial" w:cs="Arial"/>
          <w:color w:val="auto"/>
          <w:sz w:val="24"/>
          <w:szCs w:val="24"/>
        </w:rPr>
      </w:pPr>
      <w:r w:rsidRPr="00E311A3">
        <w:rPr>
          <w:rFonts w:ascii="Arial" w:eastAsia="Aptos" w:hAnsi="Arial" w:cs="Arial"/>
          <w:color w:val="auto"/>
          <w:sz w:val="24"/>
          <w:szCs w:val="24"/>
          <w:lang w:val="en-US"/>
        </w:rPr>
        <w:t>Affects the balance and spatial awareness of individual, impacting their walking ability. (Jones, 2024)</w:t>
      </w:r>
    </w:p>
    <w:p w14:paraId="23E5B4B2" w14:textId="128E1B9D" w:rsidR="0895225D" w:rsidRPr="00E311A3" w:rsidRDefault="001710CF" w:rsidP="00E311A3">
      <w:pPr>
        <w:pStyle w:val="Heading1"/>
        <w:spacing w:line="360" w:lineRule="auto"/>
        <w:rPr>
          <w:rFonts w:ascii="Arial" w:eastAsia="Aptos" w:hAnsi="Arial" w:cs="Arial"/>
          <w:color w:val="auto"/>
          <w:sz w:val="24"/>
          <w:szCs w:val="24"/>
        </w:rPr>
      </w:pPr>
      <w:r w:rsidRPr="00E311A3">
        <w:rPr>
          <w:rFonts w:ascii="Arial" w:eastAsia="Aptos" w:hAnsi="Arial" w:cs="Arial"/>
          <w:color w:val="auto"/>
          <w:sz w:val="24"/>
          <w:szCs w:val="24"/>
          <w:lang w:val="en-US"/>
        </w:rPr>
        <w:lastRenderedPageBreak/>
        <w:t xml:space="preserve">CP </w:t>
      </w:r>
      <w:r w:rsidR="0895225D" w:rsidRPr="00E311A3">
        <w:rPr>
          <w:rFonts w:ascii="Arial" w:eastAsia="Aptos" w:hAnsi="Arial" w:cs="Arial"/>
          <w:color w:val="auto"/>
          <w:sz w:val="24"/>
          <w:szCs w:val="24"/>
          <w:lang w:val="en-US"/>
        </w:rPr>
        <w:t xml:space="preserve">is developed through an injury caused to the brain that is developing and is a disability for life that affects individuals differently over time (Cerebral palsy alliance, 2022). </w:t>
      </w:r>
    </w:p>
    <w:p w14:paraId="2BCB38BC" w14:textId="360D417A" w:rsidR="0895225D" w:rsidRPr="00E311A3" w:rsidRDefault="0895225D" w:rsidP="00E311A3">
      <w:pPr>
        <w:pStyle w:val="Heading1"/>
        <w:spacing w:line="360" w:lineRule="auto"/>
        <w:rPr>
          <w:rFonts w:ascii="Arial" w:eastAsia="Aptos" w:hAnsi="Arial" w:cs="Arial"/>
          <w:color w:val="auto"/>
          <w:sz w:val="24"/>
          <w:szCs w:val="24"/>
        </w:rPr>
      </w:pPr>
      <w:proofErr w:type="spellStart"/>
      <w:r w:rsidRPr="00E311A3">
        <w:rPr>
          <w:rFonts w:ascii="Arial" w:eastAsia="Aptos" w:hAnsi="Arial" w:cs="Arial"/>
          <w:color w:val="auto"/>
          <w:sz w:val="24"/>
          <w:szCs w:val="24"/>
          <w:lang w:val="en-US"/>
        </w:rPr>
        <w:t>Vitrikas</w:t>
      </w:r>
      <w:proofErr w:type="spellEnd"/>
      <w:r w:rsidRPr="00E311A3">
        <w:rPr>
          <w:rFonts w:ascii="Arial" w:eastAsia="Aptos" w:hAnsi="Arial" w:cs="Arial"/>
          <w:color w:val="auto"/>
          <w:sz w:val="24"/>
          <w:szCs w:val="24"/>
          <w:lang w:val="en-US"/>
        </w:rPr>
        <w:t xml:space="preserve">, Dalton and Breish (2020) state that out of a thousand births that occur, between two or three children are born with </w:t>
      </w:r>
      <w:r w:rsidR="001710CF" w:rsidRPr="00E311A3">
        <w:rPr>
          <w:rFonts w:ascii="Arial" w:eastAsia="Aptos" w:hAnsi="Arial" w:cs="Arial"/>
          <w:color w:val="auto"/>
          <w:sz w:val="24"/>
          <w:szCs w:val="24"/>
          <w:lang w:val="en-US"/>
        </w:rPr>
        <w:t>CP</w:t>
      </w:r>
      <w:r w:rsidRPr="00E311A3">
        <w:rPr>
          <w:rFonts w:ascii="Arial" w:eastAsia="Aptos" w:hAnsi="Arial" w:cs="Arial"/>
          <w:color w:val="auto"/>
          <w:sz w:val="24"/>
          <w:szCs w:val="24"/>
          <w:lang w:val="en-US"/>
        </w:rPr>
        <w:t>, and Jones (2024) suggests that this figure has not changed very much within forty years.</w:t>
      </w:r>
    </w:p>
    <w:p w14:paraId="7FAC8825" w14:textId="30FF9993" w:rsidR="0895225D" w:rsidRPr="00E311A3" w:rsidRDefault="0895225D" w:rsidP="00E311A3">
      <w:pPr>
        <w:pStyle w:val="Heading1"/>
        <w:spacing w:line="360" w:lineRule="auto"/>
        <w:rPr>
          <w:rFonts w:ascii="Arial" w:eastAsia="Aptos" w:hAnsi="Arial" w:cs="Arial"/>
          <w:color w:val="auto"/>
          <w:sz w:val="24"/>
          <w:szCs w:val="24"/>
        </w:rPr>
      </w:pPr>
      <w:r w:rsidRPr="00E311A3">
        <w:rPr>
          <w:rFonts w:ascii="Arial" w:eastAsia="Aptos" w:hAnsi="Arial" w:cs="Arial"/>
          <w:color w:val="auto"/>
          <w:sz w:val="24"/>
          <w:szCs w:val="24"/>
          <w:lang w:val="en-US"/>
        </w:rPr>
        <w:t xml:space="preserve">Jones (2024) states </w:t>
      </w:r>
      <w:r w:rsidR="001710CF" w:rsidRPr="00E311A3">
        <w:rPr>
          <w:rFonts w:ascii="Arial" w:eastAsia="Aptos" w:hAnsi="Arial" w:cs="Arial"/>
          <w:color w:val="auto"/>
          <w:sz w:val="24"/>
          <w:szCs w:val="24"/>
          <w:lang w:val="en-US"/>
        </w:rPr>
        <w:t xml:space="preserve">that CP </w:t>
      </w:r>
      <w:proofErr w:type="gramStart"/>
      <w:r w:rsidR="00FD3CF4" w:rsidRPr="00E311A3">
        <w:rPr>
          <w:rFonts w:ascii="Arial" w:eastAsia="Aptos" w:hAnsi="Arial" w:cs="Arial"/>
          <w:color w:val="auto"/>
          <w:sz w:val="24"/>
          <w:szCs w:val="24"/>
          <w:lang w:val="en-US"/>
        </w:rPr>
        <w:t>effects</w:t>
      </w:r>
      <w:proofErr w:type="gramEnd"/>
      <w:r w:rsidRPr="00E311A3">
        <w:rPr>
          <w:rFonts w:ascii="Arial" w:eastAsia="Aptos" w:hAnsi="Arial" w:cs="Arial"/>
          <w:color w:val="auto"/>
          <w:sz w:val="24"/>
          <w:szCs w:val="24"/>
          <w:lang w:val="en-US"/>
        </w:rPr>
        <w:t xml:space="preserve"> on average one in every four hundred children within the UK, estimating around one thousand eight hundred children recognise to have </w:t>
      </w:r>
      <w:r w:rsidR="001710CF" w:rsidRPr="00E311A3">
        <w:rPr>
          <w:rFonts w:ascii="Arial" w:eastAsia="Aptos" w:hAnsi="Arial" w:cs="Arial"/>
          <w:color w:val="auto"/>
          <w:sz w:val="24"/>
          <w:szCs w:val="24"/>
          <w:lang w:val="en-US"/>
        </w:rPr>
        <w:t xml:space="preserve">CP </w:t>
      </w:r>
      <w:r w:rsidRPr="00E311A3">
        <w:rPr>
          <w:rFonts w:ascii="Arial" w:eastAsia="Aptos" w:hAnsi="Arial" w:cs="Arial"/>
          <w:color w:val="auto"/>
          <w:sz w:val="24"/>
          <w:szCs w:val="24"/>
          <w:lang w:val="en-US"/>
        </w:rPr>
        <w:t xml:space="preserve">each year. </w:t>
      </w:r>
    </w:p>
    <w:p w14:paraId="7EA525BB" w14:textId="17CF519A" w:rsidR="7AF430BE" w:rsidRPr="00E311A3" w:rsidRDefault="7AF430BE" w:rsidP="00E311A3">
      <w:pPr>
        <w:pStyle w:val="Heading1"/>
        <w:spacing w:line="360" w:lineRule="auto"/>
        <w:rPr>
          <w:rFonts w:ascii="Arial" w:eastAsia="Aptos" w:hAnsi="Arial" w:cs="Arial"/>
          <w:color w:val="auto"/>
          <w:sz w:val="24"/>
          <w:szCs w:val="24"/>
        </w:rPr>
      </w:pPr>
      <w:r w:rsidRPr="00E311A3">
        <w:rPr>
          <w:rFonts w:ascii="Arial" w:eastAsia="Aptos" w:hAnsi="Arial" w:cs="Arial"/>
          <w:color w:val="auto"/>
          <w:sz w:val="24"/>
          <w:szCs w:val="24"/>
          <w:lang w:val="en-US"/>
        </w:rPr>
        <w:t xml:space="preserve">Diagnosis of </w:t>
      </w:r>
      <w:r w:rsidR="001710CF" w:rsidRPr="00E311A3">
        <w:rPr>
          <w:rFonts w:ascii="Arial" w:eastAsia="Aptos" w:hAnsi="Arial" w:cs="Arial"/>
          <w:color w:val="auto"/>
          <w:sz w:val="24"/>
          <w:szCs w:val="24"/>
          <w:lang w:val="en-US"/>
        </w:rPr>
        <w:t>CP</w:t>
      </w:r>
    </w:p>
    <w:p w14:paraId="2F62DC5C" w14:textId="5E451342" w:rsidR="7AF430BE" w:rsidRPr="00E311A3" w:rsidRDefault="7AF430BE" w:rsidP="00E311A3">
      <w:pPr>
        <w:pStyle w:val="Heading1"/>
        <w:spacing w:line="360" w:lineRule="auto"/>
        <w:rPr>
          <w:rFonts w:ascii="Arial" w:eastAsia="Aptos" w:hAnsi="Arial" w:cs="Arial"/>
          <w:color w:val="auto"/>
          <w:sz w:val="24"/>
          <w:szCs w:val="24"/>
        </w:rPr>
      </w:pPr>
      <w:r w:rsidRPr="00E311A3">
        <w:rPr>
          <w:rFonts w:ascii="Arial" w:eastAsia="Aptos" w:hAnsi="Arial" w:cs="Arial"/>
          <w:color w:val="auto"/>
          <w:sz w:val="24"/>
          <w:szCs w:val="24"/>
          <w:lang w:val="en-US"/>
        </w:rPr>
        <w:t xml:space="preserve">According to Carter </w:t>
      </w:r>
      <w:r w:rsidRPr="00E311A3">
        <w:rPr>
          <w:rFonts w:ascii="Arial" w:eastAsia="Aptos" w:hAnsi="Arial" w:cs="Arial"/>
          <w:i/>
          <w:iCs/>
          <w:color w:val="auto"/>
          <w:sz w:val="24"/>
          <w:szCs w:val="24"/>
          <w:lang w:val="en-US"/>
        </w:rPr>
        <w:t>et al.</w:t>
      </w:r>
      <w:r w:rsidRPr="00E311A3">
        <w:rPr>
          <w:rFonts w:ascii="Arial" w:eastAsia="Aptos" w:hAnsi="Arial" w:cs="Arial"/>
          <w:color w:val="auto"/>
          <w:sz w:val="24"/>
          <w:szCs w:val="24"/>
          <w:lang w:val="en-US"/>
        </w:rPr>
        <w:t xml:space="preserve"> (2019) </w:t>
      </w:r>
      <w:r w:rsidR="001710CF" w:rsidRPr="00E311A3">
        <w:rPr>
          <w:rFonts w:ascii="Arial" w:eastAsia="Aptos" w:hAnsi="Arial" w:cs="Arial"/>
          <w:color w:val="auto"/>
          <w:sz w:val="24"/>
          <w:szCs w:val="24"/>
          <w:lang w:val="en-US"/>
        </w:rPr>
        <w:t xml:space="preserve">CP </w:t>
      </w:r>
      <w:r w:rsidRPr="00E311A3">
        <w:rPr>
          <w:rFonts w:ascii="Arial" w:eastAsia="Aptos" w:hAnsi="Arial" w:cs="Arial"/>
          <w:color w:val="auto"/>
          <w:sz w:val="24"/>
          <w:szCs w:val="24"/>
          <w:lang w:val="en-US"/>
        </w:rPr>
        <w:t>is a childhood disability that is physical and develops in early life, and mostly children are diagnosed by the age of two years old and are identified to have multiple other health complications.</w:t>
      </w:r>
    </w:p>
    <w:p w14:paraId="7ACFBADF" w14:textId="3D75B483" w:rsidR="7AF430BE" w:rsidRPr="00E311A3" w:rsidRDefault="7AF430BE" w:rsidP="00E311A3">
      <w:pPr>
        <w:pStyle w:val="Heading1"/>
        <w:spacing w:line="360" w:lineRule="auto"/>
        <w:rPr>
          <w:rFonts w:ascii="Arial" w:eastAsia="Aptos" w:hAnsi="Arial" w:cs="Arial"/>
          <w:color w:val="auto"/>
          <w:sz w:val="24"/>
          <w:szCs w:val="24"/>
        </w:rPr>
      </w:pPr>
      <w:r w:rsidRPr="00E311A3">
        <w:rPr>
          <w:rFonts w:ascii="Arial" w:eastAsia="Aptos" w:hAnsi="Arial" w:cs="Arial"/>
          <w:color w:val="auto"/>
          <w:sz w:val="24"/>
          <w:szCs w:val="24"/>
          <w:lang w:val="en-US"/>
        </w:rPr>
        <w:t xml:space="preserve">Such as: </w:t>
      </w:r>
    </w:p>
    <w:p w14:paraId="74FA3DE9" w14:textId="450CAFA2" w:rsidR="7AF430BE" w:rsidRPr="00E311A3" w:rsidRDefault="7AF430BE" w:rsidP="00E311A3">
      <w:pPr>
        <w:pStyle w:val="Heading1"/>
        <w:spacing w:line="360" w:lineRule="auto"/>
        <w:rPr>
          <w:rFonts w:ascii="Arial" w:eastAsia="Aptos" w:hAnsi="Arial" w:cs="Arial"/>
          <w:color w:val="auto"/>
          <w:sz w:val="24"/>
          <w:szCs w:val="24"/>
        </w:rPr>
      </w:pPr>
      <w:r w:rsidRPr="00E311A3">
        <w:rPr>
          <w:rFonts w:ascii="Arial" w:eastAsia="Aptos" w:hAnsi="Arial" w:cs="Arial"/>
          <w:color w:val="auto"/>
          <w:sz w:val="24"/>
          <w:szCs w:val="24"/>
          <w:lang w:val="en-US"/>
        </w:rPr>
        <w:t xml:space="preserve">Epilepsy, </w:t>
      </w:r>
      <w:proofErr w:type="spellStart"/>
      <w:r w:rsidRPr="00E311A3">
        <w:rPr>
          <w:rFonts w:ascii="Arial" w:eastAsia="Aptos" w:hAnsi="Arial" w:cs="Arial"/>
          <w:color w:val="auto"/>
          <w:sz w:val="24"/>
          <w:szCs w:val="24"/>
          <w:lang w:val="en-US"/>
        </w:rPr>
        <w:t>musculosketal</w:t>
      </w:r>
      <w:proofErr w:type="spellEnd"/>
      <w:r w:rsidRPr="00E311A3">
        <w:rPr>
          <w:rFonts w:ascii="Arial" w:eastAsia="Aptos" w:hAnsi="Arial" w:cs="Arial"/>
          <w:color w:val="auto"/>
          <w:sz w:val="24"/>
          <w:szCs w:val="24"/>
          <w:lang w:val="en-US"/>
        </w:rPr>
        <w:t xml:space="preserve"> issues, cognitive, sensory, </w:t>
      </w:r>
      <w:proofErr w:type="spellStart"/>
      <w:r w:rsidRPr="00E311A3">
        <w:rPr>
          <w:rFonts w:ascii="Arial" w:eastAsia="Aptos" w:hAnsi="Arial" w:cs="Arial"/>
          <w:color w:val="auto"/>
          <w:sz w:val="24"/>
          <w:szCs w:val="24"/>
          <w:lang w:val="en-US"/>
        </w:rPr>
        <w:t>behavioural</w:t>
      </w:r>
      <w:proofErr w:type="spellEnd"/>
      <w:r w:rsidRPr="00E311A3">
        <w:rPr>
          <w:rFonts w:ascii="Arial" w:eastAsia="Aptos" w:hAnsi="Arial" w:cs="Arial"/>
          <w:color w:val="auto"/>
          <w:sz w:val="24"/>
          <w:szCs w:val="24"/>
          <w:lang w:val="en-US"/>
        </w:rPr>
        <w:t xml:space="preserve">. </w:t>
      </w:r>
    </w:p>
    <w:p w14:paraId="6A1AC630" w14:textId="7B05B4EB" w:rsidR="7AF430BE" w:rsidRPr="00E311A3" w:rsidRDefault="7AF430BE" w:rsidP="00E311A3">
      <w:pPr>
        <w:pStyle w:val="Heading1"/>
        <w:spacing w:line="360" w:lineRule="auto"/>
        <w:rPr>
          <w:rFonts w:ascii="Arial" w:eastAsia="Aptos" w:hAnsi="Arial" w:cs="Arial"/>
          <w:color w:val="auto"/>
          <w:sz w:val="24"/>
          <w:szCs w:val="24"/>
        </w:rPr>
      </w:pPr>
      <w:proofErr w:type="spellStart"/>
      <w:r w:rsidRPr="00E311A3">
        <w:rPr>
          <w:rFonts w:ascii="Arial" w:eastAsia="Aptos" w:hAnsi="Arial" w:cs="Arial"/>
          <w:color w:val="auto"/>
          <w:sz w:val="24"/>
          <w:szCs w:val="24"/>
          <w:lang w:val="en-US"/>
        </w:rPr>
        <w:lastRenderedPageBreak/>
        <w:t>Maitre</w:t>
      </w:r>
      <w:proofErr w:type="spellEnd"/>
      <w:r w:rsidRPr="00E311A3">
        <w:rPr>
          <w:rFonts w:ascii="Arial" w:eastAsia="Aptos" w:hAnsi="Arial" w:cs="Arial"/>
          <w:color w:val="auto"/>
          <w:sz w:val="24"/>
          <w:szCs w:val="24"/>
          <w:lang w:val="en-US"/>
        </w:rPr>
        <w:t xml:space="preserve"> (2020) identifies that risk factors are often identified soon after</w:t>
      </w:r>
      <w:r w:rsidR="00B5231D" w:rsidRPr="00E311A3">
        <w:rPr>
          <w:rFonts w:ascii="Arial" w:eastAsia="Aptos" w:hAnsi="Arial" w:cs="Arial"/>
          <w:color w:val="auto"/>
          <w:sz w:val="24"/>
          <w:szCs w:val="24"/>
          <w:lang w:val="en-US"/>
        </w:rPr>
        <w:t xml:space="preserve"> birth</w:t>
      </w:r>
      <w:r w:rsidRPr="00E311A3">
        <w:rPr>
          <w:rFonts w:ascii="Arial" w:eastAsia="Aptos" w:hAnsi="Arial" w:cs="Arial"/>
          <w:color w:val="auto"/>
          <w:sz w:val="24"/>
          <w:szCs w:val="24"/>
          <w:lang w:val="en-US"/>
        </w:rPr>
        <w:t xml:space="preserve">, during or before the child is born due to the child being born premature (been born early), fetal growth restriction (when the child does not grow to genetic potential when in the uterus (Chelsea, 2022)), and finally if the child is born with a lack of oxygen (also known as neonatal encephalopathy). </w:t>
      </w:r>
      <w:r w:rsidR="0083271A" w:rsidRPr="00E311A3">
        <w:rPr>
          <w:rFonts w:ascii="Arial" w:eastAsia="Aptos" w:hAnsi="Arial" w:cs="Arial"/>
          <w:color w:val="auto"/>
          <w:sz w:val="24"/>
          <w:szCs w:val="24"/>
          <w:lang w:val="en-US"/>
        </w:rPr>
        <w:t>CP</w:t>
      </w:r>
      <w:r w:rsidRPr="00E311A3">
        <w:rPr>
          <w:rFonts w:ascii="Arial" w:eastAsia="Aptos" w:hAnsi="Arial" w:cs="Arial"/>
          <w:color w:val="auto"/>
          <w:sz w:val="24"/>
          <w:szCs w:val="24"/>
          <w:lang w:val="en-US"/>
        </w:rPr>
        <w:t xml:space="preserve"> is a condition that is when the brain is developing such as an infant's brain suffers damage (Morgan </w:t>
      </w:r>
      <w:r w:rsidRPr="00E311A3">
        <w:rPr>
          <w:rFonts w:ascii="Arial" w:eastAsia="Aptos" w:hAnsi="Arial" w:cs="Arial"/>
          <w:i/>
          <w:iCs/>
          <w:color w:val="auto"/>
          <w:sz w:val="24"/>
          <w:szCs w:val="24"/>
          <w:lang w:val="en-US"/>
        </w:rPr>
        <w:t xml:space="preserve">et al. </w:t>
      </w:r>
      <w:r w:rsidRPr="00E311A3">
        <w:rPr>
          <w:rFonts w:ascii="Arial" w:eastAsia="Aptos" w:hAnsi="Arial" w:cs="Arial"/>
          <w:color w:val="auto"/>
          <w:sz w:val="24"/>
          <w:szCs w:val="24"/>
          <w:lang w:val="en-US"/>
        </w:rPr>
        <w:t xml:space="preserve">2018). Hubermann </w:t>
      </w:r>
      <w:r w:rsidRPr="00E311A3">
        <w:rPr>
          <w:rFonts w:ascii="Arial" w:eastAsia="Aptos" w:hAnsi="Arial" w:cs="Arial"/>
          <w:i/>
          <w:iCs/>
          <w:color w:val="auto"/>
          <w:sz w:val="24"/>
          <w:szCs w:val="24"/>
          <w:lang w:val="en-US"/>
        </w:rPr>
        <w:t>et al</w:t>
      </w:r>
      <w:r w:rsidRPr="00E311A3">
        <w:rPr>
          <w:rFonts w:ascii="Arial" w:eastAsia="Aptos" w:hAnsi="Arial" w:cs="Arial"/>
          <w:color w:val="auto"/>
          <w:sz w:val="24"/>
          <w:szCs w:val="24"/>
          <w:lang w:val="en-US"/>
        </w:rPr>
        <w:t xml:space="preserve">. (2015) recognises that the brain of a young child can be easily reconstructed and manipulative, meaning that identifying </w:t>
      </w:r>
      <w:r w:rsidR="0083271A" w:rsidRPr="00E311A3">
        <w:rPr>
          <w:rFonts w:ascii="Arial" w:eastAsia="Aptos" w:hAnsi="Arial" w:cs="Arial"/>
          <w:color w:val="auto"/>
          <w:sz w:val="24"/>
          <w:szCs w:val="24"/>
          <w:lang w:val="en-US"/>
        </w:rPr>
        <w:t>CP</w:t>
      </w:r>
      <w:r w:rsidRPr="00E311A3">
        <w:rPr>
          <w:rFonts w:ascii="Arial" w:eastAsia="Aptos" w:hAnsi="Arial" w:cs="Arial"/>
          <w:color w:val="auto"/>
          <w:sz w:val="24"/>
          <w:szCs w:val="24"/>
          <w:lang w:val="en-US"/>
        </w:rPr>
        <w:t xml:space="preserve"> early in life is important. For example, by implementing interventions and rehabilitation, it can provide improvements to future outcomes</w:t>
      </w:r>
      <w:r w:rsidR="009E1EA5" w:rsidRPr="00E311A3">
        <w:rPr>
          <w:rFonts w:ascii="Arial" w:eastAsia="Aptos" w:hAnsi="Arial" w:cs="Arial"/>
          <w:color w:val="auto"/>
          <w:sz w:val="24"/>
          <w:szCs w:val="24"/>
          <w:lang w:val="en-US"/>
        </w:rPr>
        <w:t>.</w:t>
      </w:r>
      <w:r w:rsidRPr="00E311A3">
        <w:rPr>
          <w:rFonts w:ascii="Arial" w:eastAsia="Aptos" w:hAnsi="Arial" w:cs="Arial"/>
          <w:color w:val="auto"/>
          <w:sz w:val="24"/>
          <w:szCs w:val="24"/>
          <w:lang w:val="en-US"/>
        </w:rPr>
        <w:t xml:space="preserve"> Although Morgan </w:t>
      </w:r>
      <w:r w:rsidRPr="00E311A3">
        <w:rPr>
          <w:rFonts w:ascii="Arial" w:eastAsia="Aptos" w:hAnsi="Arial" w:cs="Arial"/>
          <w:i/>
          <w:iCs/>
          <w:color w:val="auto"/>
          <w:sz w:val="24"/>
          <w:szCs w:val="24"/>
          <w:lang w:val="en-US"/>
        </w:rPr>
        <w:t xml:space="preserve">et al. </w:t>
      </w:r>
      <w:r w:rsidRPr="00E311A3">
        <w:rPr>
          <w:rFonts w:ascii="Arial" w:eastAsia="Aptos" w:hAnsi="Arial" w:cs="Arial"/>
          <w:color w:val="auto"/>
          <w:sz w:val="24"/>
          <w:szCs w:val="24"/>
          <w:lang w:val="en-US"/>
        </w:rPr>
        <w:t xml:space="preserve">(2018) identifies that 57 percent of children are late being diagnosed due to an absence of clinical history, which is the past event records or situations relating to the individual's needs to be able to make treatment or </w:t>
      </w:r>
      <w:r w:rsidR="00010721" w:rsidRPr="00E311A3">
        <w:rPr>
          <w:rFonts w:ascii="Arial" w:eastAsia="Aptos" w:hAnsi="Arial" w:cs="Arial"/>
          <w:color w:val="auto"/>
          <w:sz w:val="24"/>
          <w:szCs w:val="24"/>
          <w:lang w:val="en-US"/>
        </w:rPr>
        <w:t xml:space="preserve">accurate </w:t>
      </w:r>
      <w:r w:rsidRPr="00E311A3">
        <w:rPr>
          <w:rFonts w:ascii="Arial" w:eastAsia="Aptos" w:hAnsi="Arial" w:cs="Arial"/>
          <w:color w:val="auto"/>
          <w:sz w:val="24"/>
          <w:szCs w:val="24"/>
          <w:lang w:val="en-US"/>
        </w:rPr>
        <w:t>diagnosis judgments (Peart, 2022</w:t>
      </w:r>
      <w:r w:rsidR="00010721" w:rsidRPr="00E311A3">
        <w:rPr>
          <w:rFonts w:ascii="Arial" w:eastAsia="Aptos" w:hAnsi="Arial" w:cs="Arial"/>
          <w:color w:val="auto"/>
          <w:sz w:val="24"/>
          <w:szCs w:val="24"/>
          <w:lang w:val="en-US"/>
        </w:rPr>
        <w:t>)</w:t>
      </w:r>
      <w:r w:rsidRPr="00E311A3">
        <w:rPr>
          <w:rFonts w:ascii="Arial" w:eastAsia="Aptos" w:hAnsi="Arial" w:cs="Arial"/>
          <w:color w:val="auto"/>
          <w:sz w:val="24"/>
          <w:szCs w:val="24"/>
          <w:lang w:val="en-US"/>
        </w:rPr>
        <w:t xml:space="preserve">. </w:t>
      </w:r>
      <w:r w:rsidR="007642E0" w:rsidRPr="00E311A3">
        <w:rPr>
          <w:rFonts w:ascii="Arial" w:eastAsia="Aptos" w:hAnsi="Arial" w:cs="Arial"/>
          <w:color w:val="auto"/>
          <w:sz w:val="24"/>
          <w:szCs w:val="24"/>
          <w:lang w:val="en-US"/>
        </w:rPr>
        <w:t>A</w:t>
      </w:r>
      <w:r w:rsidRPr="00E311A3">
        <w:rPr>
          <w:rFonts w:ascii="Arial" w:eastAsia="Aptos" w:hAnsi="Arial" w:cs="Arial"/>
          <w:color w:val="auto"/>
          <w:sz w:val="24"/>
          <w:szCs w:val="24"/>
          <w:lang w:val="en-US"/>
        </w:rPr>
        <w:t xml:space="preserve"> barrier of diagnosis is medical professionals differentiate between </w:t>
      </w:r>
      <w:r w:rsidR="00AF3E6C" w:rsidRPr="00E311A3">
        <w:rPr>
          <w:rFonts w:ascii="Arial" w:eastAsia="Aptos" w:hAnsi="Arial" w:cs="Arial"/>
          <w:color w:val="auto"/>
          <w:sz w:val="24"/>
          <w:szCs w:val="24"/>
          <w:lang w:val="en-US"/>
        </w:rPr>
        <w:t>CP</w:t>
      </w:r>
      <w:r w:rsidRPr="00E311A3">
        <w:rPr>
          <w:rFonts w:ascii="Arial" w:eastAsia="Aptos" w:hAnsi="Arial" w:cs="Arial"/>
          <w:color w:val="auto"/>
          <w:sz w:val="24"/>
          <w:szCs w:val="24"/>
          <w:lang w:val="en-US"/>
        </w:rPr>
        <w:t xml:space="preserve"> and other motor disabilities or delays which can be hard to do without a clinical history that shows no doubt or signs that are neurological such as reflexes that are retained (Morgan </w:t>
      </w:r>
      <w:r w:rsidRPr="00E311A3">
        <w:rPr>
          <w:rFonts w:ascii="Arial" w:eastAsia="Aptos" w:hAnsi="Arial" w:cs="Arial"/>
          <w:i/>
          <w:iCs/>
          <w:color w:val="auto"/>
          <w:sz w:val="24"/>
          <w:szCs w:val="24"/>
          <w:lang w:val="en-US"/>
        </w:rPr>
        <w:t>et al</w:t>
      </w:r>
      <w:r w:rsidRPr="00E311A3">
        <w:rPr>
          <w:rFonts w:ascii="Arial" w:eastAsia="Aptos" w:hAnsi="Arial" w:cs="Arial"/>
          <w:color w:val="auto"/>
          <w:sz w:val="24"/>
          <w:szCs w:val="24"/>
          <w:lang w:val="en-US"/>
        </w:rPr>
        <w:t xml:space="preserve">. 2018). Medical professionals may also wait to provide a diagnosis to prevent an incorrect diagnosis, which according to </w:t>
      </w:r>
      <w:proofErr w:type="spellStart"/>
      <w:r w:rsidRPr="00E311A3">
        <w:rPr>
          <w:rFonts w:ascii="Arial" w:eastAsia="Aptos" w:hAnsi="Arial" w:cs="Arial"/>
          <w:color w:val="auto"/>
          <w:sz w:val="24"/>
          <w:szCs w:val="24"/>
          <w:lang w:val="en-US"/>
        </w:rPr>
        <w:t>Jansheski</w:t>
      </w:r>
      <w:proofErr w:type="spellEnd"/>
      <w:r w:rsidRPr="00E311A3">
        <w:rPr>
          <w:rFonts w:ascii="Arial" w:eastAsia="Aptos" w:hAnsi="Arial" w:cs="Arial"/>
          <w:color w:val="auto"/>
          <w:sz w:val="24"/>
          <w:szCs w:val="24"/>
          <w:lang w:val="en-US"/>
        </w:rPr>
        <w:t xml:space="preserve"> (2024) is often due to the many symptoms that occur with </w:t>
      </w:r>
      <w:r w:rsidR="00AF3E6C" w:rsidRPr="00E311A3">
        <w:rPr>
          <w:rFonts w:ascii="Arial" w:eastAsia="Aptos" w:hAnsi="Arial" w:cs="Arial"/>
          <w:color w:val="auto"/>
          <w:sz w:val="24"/>
          <w:szCs w:val="24"/>
          <w:lang w:val="en-US"/>
        </w:rPr>
        <w:t xml:space="preserve">CP </w:t>
      </w:r>
      <w:r w:rsidRPr="00E311A3">
        <w:rPr>
          <w:rFonts w:ascii="Arial" w:eastAsia="Aptos" w:hAnsi="Arial" w:cs="Arial"/>
          <w:color w:val="auto"/>
          <w:sz w:val="24"/>
          <w:szCs w:val="24"/>
          <w:lang w:val="en-US"/>
        </w:rPr>
        <w:t>and the cause of brain damage.</w:t>
      </w:r>
    </w:p>
    <w:p w14:paraId="59EADCC7" w14:textId="0CD3D533" w:rsidR="7AF430BE" w:rsidRPr="00E311A3" w:rsidRDefault="7AF430BE" w:rsidP="00E311A3">
      <w:pPr>
        <w:pStyle w:val="Heading1"/>
        <w:spacing w:line="360" w:lineRule="auto"/>
        <w:rPr>
          <w:rFonts w:ascii="Arial" w:eastAsia="Aptos" w:hAnsi="Arial" w:cs="Arial"/>
          <w:color w:val="auto"/>
          <w:sz w:val="24"/>
          <w:szCs w:val="24"/>
        </w:rPr>
      </w:pPr>
      <w:r w:rsidRPr="00E311A3">
        <w:rPr>
          <w:rFonts w:ascii="Arial" w:eastAsia="Aptos" w:hAnsi="Arial" w:cs="Arial"/>
          <w:color w:val="auto"/>
          <w:sz w:val="24"/>
          <w:szCs w:val="24"/>
          <w:lang w:val="en-US"/>
        </w:rPr>
        <w:lastRenderedPageBreak/>
        <w:t xml:space="preserve">Haegele and Hodge (2016) identifies that within the medical model of disability, it recognises disability as an individual with a health condition that results in a limited performance of the individual. Haegele and Hodge (2016) states that the medical model of disability also suggests that an individual with a disability will become defined by the typical characteristics of that disability, which will result in the impact of other </w:t>
      </w:r>
      <w:r w:rsidR="00E60AF3" w:rsidRPr="00E311A3">
        <w:rPr>
          <w:rFonts w:ascii="Arial" w:eastAsia="Aptos" w:hAnsi="Arial" w:cs="Arial"/>
          <w:color w:val="auto"/>
          <w:sz w:val="24"/>
          <w:szCs w:val="24"/>
          <w:lang w:val="en-US"/>
        </w:rPr>
        <w:t>individuals’</w:t>
      </w:r>
      <w:r w:rsidRPr="00E311A3">
        <w:rPr>
          <w:rFonts w:ascii="Arial" w:eastAsia="Aptos" w:hAnsi="Arial" w:cs="Arial"/>
          <w:color w:val="auto"/>
          <w:sz w:val="24"/>
          <w:szCs w:val="24"/>
          <w:lang w:val="en-US"/>
        </w:rPr>
        <w:t xml:space="preserve"> views on the disability, also labelling and classifying the individual. Retief and </w:t>
      </w:r>
      <w:proofErr w:type="spellStart"/>
      <w:r w:rsidRPr="00E311A3">
        <w:rPr>
          <w:rFonts w:ascii="Arial" w:eastAsia="Aptos" w:hAnsi="Arial" w:cs="Arial"/>
          <w:color w:val="auto"/>
          <w:sz w:val="24"/>
          <w:szCs w:val="24"/>
          <w:lang w:val="en-US"/>
        </w:rPr>
        <w:t>Letsosa</w:t>
      </w:r>
      <w:proofErr w:type="spellEnd"/>
      <w:r w:rsidRPr="00E311A3">
        <w:rPr>
          <w:rFonts w:ascii="Arial" w:eastAsia="Aptos" w:hAnsi="Arial" w:cs="Arial"/>
          <w:color w:val="auto"/>
          <w:sz w:val="24"/>
          <w:szCs w:val="24"/>
          <w:lang w:val="en-US"/>
        </w:rPr>
        <w:t xml:space="preserve"> (2018) </w:t>
      </w:r>
      <w:proofErr w:type="spellStart"/>
      <w:r w:rsidRPr="00E311A3">
        <w:rPr>
          <w:rFonts w:ascii="Arial" w:eastAsia="Aptos" w:hAnsi="Arial" w:cs="Arial"/>
          <w:color w:val="auto"/>
          <w:sz w:val="24"/>
          <w:szCs w:val="24"/>
          <w:lang w:val="en-US"/>
        </w:rPr>
        <w:t>recognises</w:t>
      </w:r>
      <w:proofErr w:type="spellEnd"/>
      <w:r w:rsidRPr="00E311A3">
        <w:rPr>
          <w:rFonts w:ascii="Arial" w:eastAsia="Aptos" w:hAnsi="Arial" w:cs="Arial"/>
          <w:color w:val="auto"/>
          <w:sz w:val="24"/>
          <w:szCs w:val="24"/>
          <w:lang w:val="en-US"/>
        </w:rPr>
        <w:t xml:space="preserve"> that the medical model is also seen and known as the person tragedy model, as it explains disability as a negative. It implies that individuals with a disability should carry the role of being sick to properly receive the correct support and treatment that they need even though most individuals with a disability do not see themselves as sick (Retief and </w:t>
      </w:r>
      <w:proofErr w:type="spellStart"/>
      <w:r w:rsidRPr="00E311A3">
        <w:rPr>
          <w:rFonts w:ascii="Arial" w:eastAsia="Aptos" w:hAnsi="Arial" w:cs="Arial"/>
          <w:color w:val="auto"/>
          <w:sz w:val="24"/>
          <w:szCs w:val="24"/>
          <w:lang w:val="en-US"/>
        </w:rPr>
        <w:t>Letsosa</w:t>
      </w:r>
      <w:proofErr w:type="spellEnd"/>
      <w:r w:rsidRPr="00E311A3">
        <w:rPr>
          <w:rFonts w:ascii="Arial" w:eastAsia="Aptos" w:hAnsi="Arial" w:cs="Arial"/>
          <w:color w:val="auto"/>
          <w:sz w:val="24"/>
          <w:szCs w:val="24"/>
          <w:lang w:val="en-US"/>
        </w:rPr>
        <w:t xml:space="preserve">, 2018). Haegele and Hodge (2016) agrees, adding that the way that people understand and react to individuals with a disability, while those who </w:t>
      </w:r>
      <w:proofErr w:type="gramStart"/>
      <w:r w:rsidRPr="00E311A3">
        <w:rPr>
          <w:rFonts w:ascii="Arial" w:eastAsia="Aptos" w:hAnsi="Arial" w:cs="Arial"/>
          <w:color w:val="auto"/>
          <w:sz w:val="24"/>
          <w:szCs w:val="24"/>
          <w:lang w:val="en-US"/>
        </w:rPr>
        <w:t>are capable of competing</w:t>
      </w:r>
      <w:proofErr w:type="gramEnd"/>
      <w:r w:rsidRPr="00E311A3">
        <w:rPr>
          <w:rFonts w:ascii="Arial" w:eastAsia="Aptos" w:hAnsi="Arial" w:cs="Arial"/>
          <w:color w:val="auto"/>
          <w:sz w:val="24"/>
          <w:szCs w:val="24"/>
          <w:lang w:val="en-US"/>
        </w:rPr>
        <w:t xml:space="preserve"> in athletics are often talked down to or teased, as people with disabilities are perceived as incapable of doing so. </w:t>
      </w:r>
    </w:p>
    <w:p w14:paraId="41508DA1" w14:textId="7206CBC0" w:rsidR="7AF430BE" w:rsidRPr="00E311A3" w:rsidRDefault="0089781A" w:rsidP="00E311A3">
      <w:pPr>
        <w:pStyle w:val="Heading1"/>
        <w:spacing w:line="360" w:lineRule="auto"/>
        <w:rPr>
          <w:rFonts w:ascii="Arial" w:eastAsia="Aptos" w:hAnsi="Arial" w:cs="Arial"/>
          <w:color w:val="auto"/>
          <w:sz w:val="24"/>
          <w:szCs w:val="24"/>
        </w:rPr>
      </w:pPr>
      <w:r w:rsidRPr="00E311A3">
        <w:rPr>
          <w:rFonts w:ascii="Arial" w:eastAsia="Aptos" w:hAnsi="Arial" w:cs="Arial"/>
          <w:color w:val="auto"/>
          <w:sz w:val="24"/>
          <w:szCs w:val="24"/>
          <w:lang w:val="en-US"/>
        </w:rPr>
        <w:t>CP</w:t>
      </w:r>
      <w:r w:rsidR="7AF430BE" w:rsidRPr="00E311A3">
        <w:rPr>
          <w:rFonts w:ascii="Arial" w:eastAsia="Aptos" w:hAnsi="Arial" w:cs="Arial"/>
          <w:color w:val="auto"/>
          <w:sz w:val="24"/>
          <w:szCs w:val="24"/>
          <w:lang w:val="en-US"/>
        </w:rPr>
        <w:t xml:space="preserve"> can be diagnosed with many tests, and over </w:t>
      </w:r>
      <w:proofErr w:type="gramStart"/>
      <w:r w:rsidR="7AF430BE" w:rsidRPr="00E311A3">
        <w:rPr>
          <w:rFonts w:ascii="Arial" w:eastAsia="Aptos" w:hAnsi="Arial" w:cs="Arial"/>
          <w:color w:val="auto"/>
          <w:sz w:val="24"/>
          <w:szCs w:val="24"/>
          <w:lang w:val="en-US"/>
        </w:rPr>
        <w:t>a period of time</w:t>
      </w:r>
      <w:proofErr w:type="gramEnd"/>
      <w:r w:rsidR="7AF430BE" w:rsidRPr="00E311A3">
        <w:rPr>
          <w:rFonts w:ascii="Arial" w:eastAsia="Aptos" w:hAnsi="Arial" w:cs="Arial"/>
          <w:color w:val="auto"/>
          <w:sz w:val="24"/>
          <w:szCs w:val="24"/>
          <w:lang w:val="en-US"/>
        </w:rPr>
        <w:t xml:space="preserve"> (NHS inform, 2024). For example, medical professionals may require the child to develop over time to be able to confidently provide a diagnosis</w:t>
      </w:r>
      <w:r w:rsidR="00CD67C1" w:rsidRPr="00E311A3">
        <w:rPr>
          <w:rFonts w:ascii="Arial" w:eastAsia="Aptos" w:hAnsi="Arial" w:cs="Arial"/>
          <w:color w:val="auto"/>
          <w:sz w:val="24"/>
          <w:szCs w:val="24"/>
          <w:lang w:val="en-US"/>
        </w:rPr>
        <w:t>. T</w:t>
      </w:r>
      <w:r w:rsidR="7AF430BE" w:rsidRPr="00E311A3">
        <w:rPr>
          <w:rFonts w:ascii="Arial" w:eastAsia="Aptos" w:hAnsi="Arial" w:cs="Arial"/>
          <w:color w:val="auto"/>
          <w:sz w:val="24"/>
          <w:szCs w:val="24"/>
          <w:lang w:val="en-US"/>
        </w:rPr>
        <w:t>he diagnosis process reviews the medical history of the child and looks at their physical movement (such as how well they may balance, how they move and their reactions (NHS inform, 2024). Other tests include CT scans to look at brain structure and damaged areas, MRI scans to investigate more detail of the CT scan results, and EEG scans which look at the activity of the brain (Cerebral Palsy Scotland, no date a).</w:t>
      </w:r>
    </w:p>
    <w:p w14:paraId="05B23C33" w14:textId="3656F309" w:rsidR="7AF430BE" w:rsidRPr="00A71FCB" w:rsidRDefault="7AF430BE" w:rsidP="00E311A3">
      <w:pPr>
        <w:pStyle w:val="Heading1"/>
        <w:spacing w:line="360" w:lineRule="auto"/>
        <w:rPr>
          <w:rFonts w:ascii="Arial" w:eastAsia="Aptos" w:hAnsi="Arial" w:cs="Arial"/>
          <w:color w:val="auto"/>
          <w:sz w:val="24"/>
          <w:szCs w:val="24"/>
          <w:u w:val="single"/>
        </w:rPr>
      </w:pPr>
      <w:r w:rsidRPr="00A71FCB">
        <w:rPr>
          <w:rFonts w:ascii="Arial" w:eastAsia="Aptos" w:hAnsi="Arial" w:cs="Arial"/>
          <w:color w:val="auto"/>
          <w:sz w:val="24"/>
          <w:szCs w:val="24"/>
          <w:u w:val="single"/>
          <w:lang w:val="en-US"/>
        </w:rPr>
        <w:t xml:space="preserve">Symptoms of </w:t>
      </w:r>
      <w:r w:rsidR="0089781A" w:rsidRPr="00A71FCB">
        <w:rPr>
          <w:rFonts w:ascii="Arial" w:eastAsia="Aptos" w:hAnsi="Arial" w:cs="Arial"/>
          <w:color w:val="auto"/>
          <w:sz w:val="24"/>
          <w:szCs w:val="24"/>
          <w:u w:val="single"/>
          <w:lang w:val="en-US"/>
        </w:rPr>
        <w:t>CP</w:t>
      </w:r>
    </w:p>
    <w:p w14:paraId="2FABD69D" w14:textId="3E2E6CB2" w:rsidR="7AF430BE" w:rsidRPr="00E311A3" w:rsidRDefault="7AF430BE" w:rsidP="00E311A3">
      <w:pPr>
        <w:pStyle w:val="Heading1"/>
        <w:spacing w:line="360" w:lineRule="auto"/>
        <w:rPr>
          <w:rFonts w:ascii="Arial" w:eastAsia="Aptos" w:hAnsi="Arial" w:cs="Arial"/>
          <w:color w:val="auto"/>
          <w:sz w:val="24"/>
          <w:szCs w:val="24"/>
        </w:rPr>
      </w:pPr>
      <w:r w:rsidRPr="00E311A3">
        <w:rPr>
          <w:rFonts w:ascii="Arial" w:eastAsia="Aptos" w:hAnsi="Arial" w:cs="Arial"/>
          <w:color w:val="auto"/>
          <w:sz w:val="24"/>
          <w:szCs w:val="24"/>
          <w:lang w:val="en-US"/>
        </w:rPr>
        <w:t>Gulati and Sondhi (2017) suggests that</w:t>
      </w:r>
      <w:r w:rsidR="0089781A" w:rsidRPr="00E311A3">
        <w:rPr>
          <w:rFonts w:ascii="Arial" w:eastAsia="Aptos" w:hAnsi="Arial" w:cs="Arial"/>
          <w:color w:val="auto"/>
          <w:sz w:val="24"/>
          <w:szCs w:val="24"/>
          <w:lang w:val="en-US"/>
        </w:rPr>
        <w:t xml:space="preserve"> CP </w:t>
      </w:r>
      <w:r w:rsidRPr="00E311A3">
        <w:rPr>
          <w:rFonts w:ascii="Arial" w:eastAsia="Aptos" w:hAnsi="Arial" w:cs="Arial"/>
          <w:color w:val="auto"/>
          <w:sz w:val="24"/>
          <w:szCs w:val="24"/>
          <w:lang w:val="en-US"/>
        </w:rPr>
        <w:t xml:space="preserve">symptoms are more recognisable between the ages of three and five years old, although some symptoms </w:t>
      </w:r>
      <w:proofErr w:type="spellStart"/>
      <w:r w:rsidRPr="00E311A3">
        <w:rPr>
          <w:rFonts w:ascii="Arial" w:eastAsia="Aptos" w:hAnsi="Arial" w:cs="Arial"/>
          <w:color w:val="auto"/>
          <w:sz w:val="24"/>
          <w:szCs w:val="24"/>
          <w:lang w:val="en-US"/>
        </w:rPr>
        <w:t>canoticeable</w:t>
      </w:r>
      <w:proofErr w:type="spellEnd"/>
      <w:r w:rsidRPr="00E311A3">
        <w:rPr>
          <w:rFonts w:ascii="Arial" w:eastAsia="Aptos" w:hAnsi="Arial" w:cs="Arial"/>
          <w:color w:val="auto"/>
          <w:sz w:val="24"/>
          <w:szCs w:val="24"/>
          <w:lang w:val="en-US"/>
        </w:rPr>
        <w:t xml:space="preserve"> during infancy. NHS (2023</w:t>
      </w:r>
      <w:r w:rsidR="00DF5E05" w:rsidRPr="00E311A3">
        <w:rPr>
          <w:rFonts w:ascii="Arial" w:eastAsia="Aptos" w:hAnsi="Arial" w:cs="Arial"/>
          <w:color w:val="auto"/>
          <w:sz w:val="24"/>
          <w:szCs w:val="24"/>
          <w:lang w:val="en-US"/>
        </w:rPr>
        <w:t>a</w:t>
      </w:r>
      <w:r w:rsidRPr="00E311A3">
        <w:rPr>
          <w:rFonts w:ascii="Arial" w:eastAsia="Aptos" w:hAnsi="Arial" w:cs="Arial"/>
          <w:color w:val="auto"/>
          <w:sz w:val="24"/>
          <w:szCs w:val="24"/>
          <w:lang w:val="en-US"/>
        </w:rPr>
        <w:t xml:space="preserve">) states that the main symptoms for </w:t>
      </w:r>
      <w:r w:rsidR="0089781A" w:rsidRPr="00E311A3">
        <w:rPr>
          <w:rFonts w:ascii="Arial" w:eastAsia="Aptos" w:hAnsi="Arial" w:cs="Arial"/>
          <w:color w:val="auto"/>
          <w:sz w:val="24"/>
          <w:szCs w:val="24"/>
          <w:lang w:val="en-US"/>
        </w:rPr>
        <w:t>CP</w:t>
      </w:r>
      <w:r w:rsidRPr="00E311A3">
        <w:rPr>
          <w:rFonts w:ascii="Arial" w:eastAsia="Aptos" w:hAnsi="Arial" w:cs="Arial"/>
          <w:color w:val="auto"/>
          <w:sz w:val="24"/>
          <w:szCs w:val="24"/>
          <w:lang w:val="en-US"/>
        </w:rPr>
        <w:t xml:space="preserve"> are movement delays and problems with development. Within a child this can look like being stiff or have hypotonia (this is being weak and loose limbs), and spasms in muscles which can cause jerky movements and unbalance causing the child to fall often, and unable the child to be in control of movements such as walking or holding a cup. </w:t>
      </w:r>
    </w:p>
    <w:p w14:paraId="0653F7DC" w14:textId="66D59F47" w:rsidR="7AF430BE" w:rsidRPr="00E311A3" w:rsidRDefault="7AF430BE" w:rsidP="00E311A3">
      <w:pPr>
        <w:pStyle w:val="Heading1"/>
        <w:spacing w:line="360" w:lineRule="auto"/>
        <w:rPr>
          <w:rFonts w:ascii="Arial" w:eastAsia="Aptos" w:hAnsi="Arial" w:cs="Arial"/>
          <w:color w:val="auto"/>
          <w:sz w:val="24"/>
          <w:szCs w:val="24"/>
        </w:rPr>
      </w:pPr>
      <w:r w:rsidRPr="00E311A3">
        <w:rPr>
          <w:rFonts w:ascii="Arial" w:eastAsia="Aptos" w:hAnsi="Arial" w:cs="Arial"/>
          <w:color w:val="auto"/>
          <w:sz w:val="24"/>
          <w:szCs w:val="24"/>
          <w:lang w:val="en-US"/>
        </w:rPr>
        <w:lastRenderedPageBreak/>
        <w:t>Children can have non-physical symptoms such as having trouble swallowing food and fluids or drooling and communication troubles including speaking problems (NHS, 2023</w:t>
      </w:r>
      <w:r w:rsidR="0064095A" w:rsidRPr="00E311A3">
        <w:rPr>
          <w:rFonts w:ascii="Arial" w:eastAsia="Aptos" w:hAnsi="Arial" w:cs="Arial"/>
          <w:color w:val="auto"/>
          <w:sz w:val="24"/>
          <w:szCs w:val="24"/>
          <w:lang w:val="en-US"/>
        </w:rPr>
        <w:t>b</w:t>
      </w:r>
      <w:r w:rsidRPr="00E311A3">
        <w:rPr>
          <w:rFonts w:ascii="Arial" w:eastAsia="Aptos" w:hAnsi="Arial" w:cs="Arial"/>
          <w:color w:val="auto"/>
          <w:sz w:val="24"/>
          <w:szCs w:val="24"/>
          <w:lang w:val="en-US"/>
        </w:rPr>
        <w:t xml:space="preserve">). </w:t>
      </w:r>
      <w:proofErr w:type="spellStart"/>
      <w:r w:rsidRPr="00E311A3">
        <w:rPr>
          <w:rFonts w:ascii="Arial" w:eastAsia="Aptos" w:hAnsi="Arial" w:cs="Arial"/>
          <w:color w:val="auto"/>
          <w:sz w:val="24"/>
          <w:szCs w:val="24"/>
          <w:lang w:val="en-US"/>
        </w:rPr>
        <w:t>Jansheski</w:t>
      </w:r>
      <w:proofErr w:type="spellEnd"/>
      <w:r w:rsidRPr="00E311A3">
        <w:rPr>
          <w:rFonts w:ascii="Arial" w:eastAsia="Aptos" w:hAnsi="Arial" w:cs="Arial"/>
          <w:color w:val="auto"/>
          <w:sz w:val="24"/>
          <w:szCs w:val="24"/>
          <w:lang w:val="en-US"/>
        </w:rPr>
        <w:t xml:space="preserve"> (2024) adds that this is due to the individual having poor control of the muscles within the tongue and mouth, in turn causing difficulties to swallow and to eat. Symptoms can also include neurocognitive behaviours, are also a sign either being extremely sleepy, or poorly sleeping, tends to vomit often, and their visual attention is poor for their age and stage. NHS (2023</w:t>
      </w:r>
      <w:r w:rsidR="0064095A" w:rsidRPr="00E311A3">
        <w:rPr>
          <w:rFonts w:ascii="Arial" w:eastAsia="Aptos" w:hAnsi="Arial" w:cs="Arial"/>
          <w:color w:val="auto"/>
          <w:sz w:val="24"/>
          <w:szCs w:val="24"/>
          <w:lang w:val="en-US"/>
        </w:rPr>
        <w:t>b</w:t>
      </w:r>
      <w:r w:rsidRPr="00E311A3">
        <w:rPr>
          <w:rFonts w:ascii="Arial" w:eastAsia="Aptos" w:hAnsi="Arial" w:cs="Arial"/>
          <w:color w:val="auto"/>
          <w:sz w:val="24"/>
          <w:szCs w:val="24"/>
          <w:lang w:val="en-US"/>
        </w:rPr>
        <w:t xml:space="preserve">) also identifies poor vision is associated with children with </w:t>
      </w:r>
      <w:r w:rsidR="0019457D" w:rsidRPr="00E311A3">
        <w:rPr>
          <w:rFonts w:ascii="Arial" w:eastAsia="Aptos" w:hAnsi="Arial" w:cs="Arial"/>
          <w:color w:val="auto"/>
          <w:sz w:val="24"/>
          <w:szCs w:val="24"/>
          <w:lang w:val="en-US"/>
        </w:rPr>
        <w:t xml:space="preserve">CP </w:t>
      </w:r>
      <w:r w:rsidRPr="00E311A3">
        <w:rPr>
          <w:rFonts w:ascii="Arial" w:eastAsia="Aptos" w:hAnsi="Arial" w:cs="Arial"/>
          <w:color w:val="auto"/>
          <w:sz w:val="24"/>
          <w:szCs w:val="24"/>
          <w:lang w:val="en-US"/>
        </w:rPr>
        <w:t xml:space="preserve">and they may also have a squint, or unable to have control of the movement of their eyes. Children with </w:t>
      </w:r>
      <w:r w:rsidR="008652FA" w:rsidRPr="00E311A3">
        <w:rPr>
          <w:rFonts w:ascii="Arial" w:eastAsia="Aptos" w:hAnsi="Arial" w:cs="Arial"/>
          <w:color w:val="auto"/>
          <w:sz w:val="24"/>
          <w:szCs w:val="24"/>
          <w:lang w:val="en-US"/>
        </w:rPr>
        <w:t xml:space="preserve">CP </w:t>
      </w:r>
      <w:r w:rsidRPr="00E311A3">
        <w:rPr>
          <w:rFonts w:ascii="Arial" w:eastAsia="Aptos" w:hAnsi="Arial" w:cs="Arial"/>
          <w:color w:val="auto"/>
          <w:sz w:val="24"/>
          <w:szCs w:val="24"/>
          <w:lang w:val="en-US"/>
        </w:rPr>
        <w:t>may struggle to reach developmental milestones for their age and stage (NHS, 2023</w:t>
      </w:r>
      <w:r w:rsidR="0064095A" w:rsidRPr="00E311A3">
        <w:rPr>
          <w:rFonts w:ascii="Arial" w:eastAsia="Aptos" w:hAnsi="Arial" w:cs="Arial"/>
          <w:color w:val="auto"/>
          <w:sz w:val="24"/>
          <w:szCs w:val="24"/>
          <w:lang w:val="en-US"/>
        </w:rPr>
        <w:t>b</w:t>
      </w:r>
      <w:r w:rsidRPr="00E311A3">
        <w:rPr>
          <w:rFonts w:ascii="Arial" w:eastAsia="Aptos" w:hAnsi="Arial" w:cs="Arial"/>
          <w:color w:val="auto"/>
          <w:sz w:val="24"/>
          <w:szCs w:val="24"/>
          <w:lang w:val="en-US"/>
        </w:rPr>
        <w:t xml:space="preserve">). However, </w:t>
      </w:r>
      <w:proofErr w:type="spellStart"/>
      <w:r w:rsidRPr="00E311A3">
        <w:rPr>
          <w:rFonts w:ascii="Arial" w:eastAsia="Aptos" w:hAnsi="Arial" w:cs="Arial"/>
          <w:color w:val="auto"/>
          <w:sz w:val="24"/>
          <w:szCs w:val="24"/>
          <w:lang w:val="en-US"/>
        </w:rPr>
        <w:t>Jansheski</w:t>
      </w:r>
      <w:proofErr w:type="spellEnd"/>
      <w:r w:rsidRPr="00E311A3">
        <w:rPr>
          <w:rFonts w:ascii="Arial" w:eastAsia="Aptos" w:hAnsi="Arial" w:cs="Arial"/>
          <w:color w:val="auto"/>
          <w:sz w:val="24"/>
          <w:szCs w:val="24"/>
          <w:lang w:val="en-US"/>
        </w:rPr>
        <w:t xml:space="preserve"> (2024) </w:t>
      </w:r>
      <w:proofErr w:type="spellStart"/>
      <w:r w:rsidR="0042200C" w:rsidRPr="00E311A3">
        <w:rPr>
          <w:rFonts w:ascii="Arial" w:eastAsia="Aptos" w:hAnsi="Arial" w:cs="Arial"/>
          <w:color w:val="auto"/>
          <w:sz w:val="24"/>
          <w:szCs w:val="24"/>
          <w:lang w:val="en-US"/>
        </w:rPr>
        <w:t>recognises</w:t>
      </w:r>
      <w:proofErr w:type="spellEnd"/>
      <w:r w:rsidRPr="00E311A3">
        <w:rPr>
          <w:rFonts w:ascii="Arial" w:eastAsia="Aptos" w:hAnsi="Arial" w:cs="Arial"/>
          <w:color w:val="auto"/>
          <w:sz w:val="24"/>
          <w:szCs w:val="24"/>
          <w:lang w:val="en-US"/>
        </w:rPr>
        <w:t xml:space="preserve"> that each child develops individually although, if there are noticeable delays this could be an indication.</w:t>
      </w:r>
    </w:p>
    <w:p w14:paraId="4ABB6395" w14:textId="06C8BCE1" w:rsidR="7AF430BE" w:rsidRPr="00E311A3" w:rsidRDefault="7AF430BE" w:rsidP="00E311A3">
      <w:pPr>
        <w:pStyle w:val="Heading1"/>
        <w:spacing w:line="360" w:lineRule="auto"/>
        <w:rPr>
          <w:rFonts w:ascii="Arial" w:eastAsia="Aptos" w:hAnsi="Arial" w:cs="Arial"/>
          <w:color w:val="auto"/>
          <w:sz w:val="24"/>
          <w:szCs w:val="24"/>
        </w:rPr>
      </w:pPr>
      <w:r w:rsidRPr="00E311A3">
        <w:rPr>
          <w:rFonts w:ascii="Arial" w:eastAsia="Aptos" w:hAnsi="Arial" w:cs="Arial"/>
          <w:color w:val="auto"/>
          <w:sz w:val="24"/>
          <w:szCs w:val="24"/>
          <w:lang w:val="en-US"/>
        </w:rPr>
        <w:t xml:space="preserve">Support for children with </w:t>
      </w:r>
      <w:r w:rsidR="008652FA" w:rsidRPr="00E311A3">
        <w:rPr>
          <w:rFonts w:ascii="Arial" w:eastAsia="Aptos" w:hAnsi="Arial" w:cs="Arial"/>
          <w:color w:val="auto"/>
          <w:sz w:val="24"/>
          <w:szCs w:val="24"/>
          <w:lang w:val="en-US"/>
        </w:rPr>
        <w:t>CP</w:t>
      </w:r>
    </w:p>
    <w:p w14:paraId="0E87B976" w14:textId="105A2DED" w:rsidR="7AF430BE" w:rsidRPr="00E311A3" w:rsidRDefault="7AF430BE" w:rsidP="00E311A3">
      <w:pPr>
        <w:pStyle w:val="Heading1"/>
        <w:spacing w:line="360" w:lineRule="auto"/>
        <w:rPr>
          <w:rFonts w:ascii="Arial" w:eastAsia="Aptos" w:hAnsi="Arial" w:cs="Arial"/>
          <w:color w:val="auto"/>
          <w:sz w:val="24"/>
          <w:szCs w:val="24"/>
        </w:rPr>
      </w:pPr>
      <w:r w:rsidRPr="00E311A3">
        <w:rPr>
          <w:rFonts w:ascii="Arial" w:eastAsia="Aptos" w:hAnsi="Arial" w:cs="Arial"/>
          <w:color w:val="auto"/>
          <w:sz w:val="24"/>
          <w:szCs w:val="24"/>
          <w:lang w:val="en-US"/>
        </w:rPr>
        <w:t xml:space="preserve">Patel </w:t>
      </w:r>
      <w:r w:rsidRPr="00E311A3">
        <w:rPr>
          <w:rFonts w:ascii="Arial" w:eastAsia="Aptos" w:hAnsi="Arial" w:cs="Arial"/>
          <w:i/>
          <w:iCs/>
          <w:color w:val="auto"/>
          <w:sz w:val="24"/>
          <w:szCs w:val="24"/>
          <w:lang w:val="en-US"/>
        </w:rPr>
        <w:t xml:space="preserve">et al. </w:t>
      </w:r>
      <w:r w:rsidRPr="00E311A3">
        <w:rPr>
          <w:rFonts w:ascii="Arial" w:eastAsia="Aptos" w:hAnsi="Arial" w:cs="Arial"/>
          <w:color w:val="auto"/>
          <w:sz w:val="24"/>
          <w:szCs w:val="24"/>
          <w:lang w:val="en-US"/>
        </w:rPr>
        <w:t xml:space="preserve">(2020) states that children </w:t>
      </w:r>
      <w:r w:rsidR="008652FA" w:rsidRPr="00E311A3">
        <w:rPr>
          <w:rFonts w:ascii="Arial" w:eastAsia="Aptos" w:hAnsi="Arial" w:cs="Arial"/>
          <w:color w:val="auto"/>
          <w:sz w:val="24"/>
          <w:szCs w:val="24"/>
          <w:lang w:val="en-US"/>
        </w:rPr>
        <w:t xml:space="preserve">with CP </w:t>
      </w:r>
      <w:r w:rsidRPr="00E311A3">
        <w:rPr>
          <w:rFonts w:ascii="Arial" w:eastAsia="Aptos" w:hAnsi="Arial" w:cs="Arial"/>
          <w:color w:val="auto"/>
          <w:sz w:val="24"/>
          <w:szCs w:val="24"/>
          <w:lang w:val="en-US"/>
        </w:rPr>
        <w:t xml:space="preserve">are supported by assistive devices, interventions and mobility aids to ensure they can lead an independent life to the best of their ability. According to Thinking Disabilities (2020) assistive devices or technology is a wide term used to describe equipment, that helps an individual to carry out everyday tasks or to help increase their functioning ability. This would improve everyday activities including brushing teeth and functioning ability such as the mobility to walk (Patel </w:t>
      </w:r>
      <w:r w:rsidRPr="00E311A3">
        <w:rPr>
          <w:rFonts w:ascii="Arial" w:eastAsia="Aptos" w:hAnsi="Arial" w:cs="Arial"/>
          <w:i/>
          <w:iCs/>
          <w:color w:val="auto"/>
          <w:sz w:val="24"/>
          <w:szCs w:val="24"/>
          <w:lang w:val="en-US"/>
        </w:rPr>
        <w:t xml:space="preserve">et al. </w:t>
      </w:r>
      <w:r w:rsidRPr="00E311A3">
        <w:rPr>
          <w:rFonts w:ascii="Arial" w:eastAsia="Aptos" w:hAnsi="Arial" w:cs="Arial"/>
          <w:color w:val="auto"/>
          <w:sz w:val="24"/>
          <w:szCs w:val="24"/>
          <w:lang w:val="en-US"/>
        </w:rPr>
        <w:t>2020)</w:t>
      </w:r>
      <w:r w:rsidRPr="00E311A3">
        <w:rPr>
          <w:rFonts w:ascii="Arial" w:eastAsia="Aptos" w:hAnsi="Arial" w:cs="Arial"/>
          <w:i/>
          <w:iCs/>
          <w:color w:val="auto"/>
          <w:sz w:val="24"/>
          <w:szCs w:val="24"/>
          <w:lang w:val="en-US"/>
        </w:rPr>
        <w:t xml:space="preserve">. </w:t>
      </w:r>
    </w:p>
    <w:p w14:paraId="452B560B" w14:textId="77777777" w:rsidR="00A71FCB" w:rsidRDefault="7AF430BE" w:rsidP="00E311A3">
      <w:pPr>
        <w:pStyle w:val="Heading1"/>
        <w:spacing w:line="360" w:lineRule="auto"/>
        <w:rPr>
          <w:rFonts w:ascii="Arial" w:eastAsia="Aptos" w:hAnsi="Arial" w:cs="Arial"/>
          <w:color w:val="auto"/>
          <w:sz w:val="24"/>
          <w:szCs w:val="24"/>
        </w:rPr>
      </w:pPr>
      <w:r w:rsidRPr="00E311A3">
        <w:rPr>
          <w:rFonts w:ascii="Arial" w:eastAsia="Aptos" w:hAnsi="Arial" w:cs="Arial"/>
          <w:color w:val="auto"/>
          <w:sz w:val="24"/>
          <w:szCs w:val="24"/>
          <w:lang w:val="en-US"/>
        </w:rPr>
        <w:t xml:space="preserve">The support that will be </w:t>
      </w:r>
      <w:proofErr w:type="gramStart"/>
      <w:r w:rsidRPr="00E311A3">
        <w:rPr>
          <w:rFonts w:ascii="Arial" w:eastAsia="Aptos" w:hAnsi="Arial" w:cs="Arial"/>
          <w:color w:val="auto"/>
          <w:sz w:val="24"/>
          <w:szCs w:val="24"/>
          <w:lang w:val="en-US"/>
        </w:rPr>
        <w:t>looked into</w:t>
      </w:r>
      <w:proofErr w:type="gramEnd"/>
      <w:r w:rsidRPr="00E311A3">
        <w:rPr>
          <w:rFonts w:ascii="Arial" w:eastAsia="Aptos" w:hAnsi="Arial" w:cs="Arial"/>
          <w:color w:val="auto"/>
          <w:sz w:val="24"/>
          <w:szCs w:val="24"/>
          <w:lang w:val="en-US"/>
        </w:rPr>
        <w:t xml:space="preserve"> detail is physiotherapy. Physiotherapy is described by NHS (2022) as helping individuals to rehabilitate movement, meaning it is important that a holistic approach is taken. Children who need physiotherapy, will see a pediatric physiotherapist that advances the child’s well-being and health, and have a great understanding of knowledge and experiences of the development of children and disabilities within youth (Swansea Bay University Health Board, no date).</w:t>
      </w:r>
    </w:p>
    <w:p w14:paraId="3C6851A5" w14:textId="641CEFE0" w:rsidR="23C0190D" w:rsidRPr="00E311A3" w:rsidRDefault="7AF430BE" w:rsidP="00E311A3">
      <w:pPr>
        <w:pStyle w:val="Heading1"/>
        <w:spacing w:line="360" w:lineRule="auto"/>
        <w:rPr>
          <w:rFonts w:ascii="Arial" w:eastAsia="Aptos" w:hAnsi="Arial" w:cs="Arial"/>
          <w:color w:val="auto"/>
          <w:sz w:val="24"/>
          <w:szCs w:val="24"/>
        </w:rPr>
      </w:pPr>
      <w:r w:rsidRPr="00E311A3">
        <w:rPr>
          <w:rFonts w:ascii="Arial" w:eastAsia="Aptos" w:hAnsi="Arial" w:cs="Arial"/>
          <w:color w:val="auto"/>
          <w:sz w:val="24"/>
          <w:szCs w:val="24"/>
          <w:lang w:val="en-US"/>
        </w:rPr>
        <w:lastRenderedPageBreak/>
        <w:t xml:space="preserve">Physiotherapy that is supported early on in a child’s life is important. NHS 111 Wales (no date) states that it is dedicated to making sure that individuals are attended </w:t>
      </w:r>
      <w:proofErr w:type="gramStart"/>
      <w:r w:rsidRPr="00E311A3">
        <w:rPr>
          <w:rFonts w:ascii="Arial" w:eastAsia="Aptos" w:hAnsi="Arial" w:cs="Arial"/>
          <w:color w:val="auto"/>
          <w:sz w:val="24"/>
          <w:szCs w:val="24"/>
          <w:lang w:val="en-US"/>
        </w:rPr>
        <w:t>to</w:t>
      </w:r>
      <w:proofErr w:type="gramEnd"/>
      <w:r w:rsidRPr="00E311A3">
        <w:rPr>
          <w:rFonts w:ascii="Arial" w:eastAsia="Aptos" w:hAnsi="Arial" w:cs="Arial"/>
          <w:color w:val="auto"/>
          <w:sz w:val="24"/>
          <w:szCs w:val="24"/>
          <w:lang w:val="en-US"/>
        </w:rPr>
        <w:t xml:space="preserve"> soon as possible. However, waiting times to receive treatment have increased in Wales. NHS 111 Wales (no date) states that the COVID 19 pandemic has resulted in waiting times to extend, meaning that more individuals are having to wait an extended time to receive the needed intervention and treatment. This includes tests for diagnosis and services for therapy. Although the NHS 111 Wales (no date) aims to make sure that 95 percent of individuals receive treatment between 26 and 36 weeks of being referred to do so.</w:t>
      </w:r>
    </w:p>
    <w:p w14:paraId="7F0BCE5E" w14:textId="44428E17" w:rsidR="7AF430BE" w:rsidRPr="00E311A3" w:rsidRDefault="7AF430BE" w:rsidP="00E311A3">
      <w:pPr>
        <w:pStyle w:val="Heading1"/>
        <w:spacing w:line="360" w:lineRule="auto"/>
        <w:rPr>
          <w:rFonts w:ascii="Arial" w:eastAsia="Aptos" w:hAnsi="Arial" w:cs="Arial"/>
          <w:color w:val="auto"/>
          <w:sz w:val="24"/>
          <w:szCs w:val="24"/>
        </w:rPr>
      </w:pPr>
      <w:r w:rsidRPr="00E311A3">
        <w:rPr>
          <w:rFonts w:ascii="Arial" w:eastAsia="Aptos" w:hAnsi="Arial" w:cs="Arial"/>
          <w:color w:val="auto"/>
          <w:sz w:val="24"/>
          <w:szCs w:val="24"/>
          <w:lang w:val="en-US"/>
        </w:rPr>
        <w:t xml:space="preserve">Patel </w:t>
      </w:r>
      <w:r w:rsidRPr="00E311A3">
        <w:rPr>
          <w:rFonts w:ascii="Arial" w:eastAsia="Aptos" w:hAnsi="Arial" w:cs="Arial"/>
          <w:i/>
          <w:iCs/>
          <w:color w:val="auto"/>
          <w:sz w:val="24"/>
          <w:szCs w:val="24"/>
          <w:lang w:val="en-US"/>
        </w:rPr>
        <w:t xml:space="preserve">et al. </w:t>
      </w:r>
      <w:r w:rsidRPr="00E311A3">
        <w:rPr>
          <w:rFonts w:ascii="Arial" w:eastAsia="Aptos" w:hAnsi="Arial" w:cs="Arial"/>
          <w:color w:val="auto"/>
          <w:sz w:val="24"/>
          <w:szCs w:val="24"/>
          <w:lang w:val="en-US"/>
        </w:rPr>
        <w:t xml:space="preserve">(2020) adds that physiotherapy improves the strength of muscles and joint movement for children with </w:t>
      </w:r>
      <w:r w:rsidR="0019457D" w:rsidRPr="00E311A3">
        <w:rPr>
          <w:rFonts w:ascii="Arial" w:eastAsia="Aptos" w:hAnsi="Arial" w:cs="Arial"/>
          <w:color w:val="auto"/>
          <w:sz w:val="24"/>
          <w:szCs w:val="24"/>
          <w:lang w:val="en-US"/>
        </w:rPr>
        <w:t>CP</w:t>
      </w:r>
      <w:r w:rsidRPr="00E311A3">
        <w:rPr>
          <w:rFonts w:ascii="Arial" w:eastAsia="Aptos" w:hAnsi="Arial" w:cs="Arial"/>
          <w:color w:val="auto"/>
          <w:sz w:val="24"/>
          <w:szCs w:val="24"/>
          <w:lang w:val="en-US"/>
        </w:rPr>
        <w:t>. Physiotherapy sessions can include massages, treatments that include heat, and exercises to benefit the child’s balance, movement and strength. This form of support also benefits independence, and develops muscle, but can also reduce any pain or aches that the child may feel (Poinsett, 2024).</w:t>
      </w:r>
    </w:p>
    <w:p w14:paraId="59905F4C" w14:textId="57699ABB" w:rsidR="7AF430BE" w:rsidRPr="00E311A3" w:rsidRDefault="7AF430BE" w:rsidP="00E311A3">
      <w:pPr>
        <w:pStyle w:val="Heading1"/>
        <w:spacing w:line="360" w:lineRule="auto"/>
        <w:rPr>
          <w:rFonts w:ascii="Arial" w:eastAsia="Aptos" w:hAnsi="Arial" w:cs="Arial"/>
          <w:color w:val="auto"/>
          <w:sz w:val="24"/>
          <w:szCs w:val="24"/>
        </w:rPr>
      </w:pPr>
      <w:r w:rsidRPr="00E311A3">
        <w:rPr>
          <w:rFonts w:ascii="Arial" w:eastAsia="Aptos" w:hAnsi="Arial" w:cs="Arial"/>
          <w:color w:val="auto"/>
          <w:sz w:val="24"/>
          <w:szCs w:val="24"/>
          <w:lang w:val="en-US"/>
        </w:rPr>
        <w:t xml:space="preserve">However, even though physiotherapy provides many benefits Houx </w:t>
      </w:r>
      <w:r w:rsidRPr="00E311A3">
        <w:rPr>
          <w:rFonts w:ascii="Arial" w:eastAsia="Aptos" w:hAnsi="Arial" w:cs="Arial"/>
          <w:i/>
          <w:iCs/>
          <w:color w:val="auto"/>
          <w:sz w:val="24"/>
          <w:szCs w:val="24"/>
          <w:lang w:val="en-US"/>
        </w:rPr>
        <w:t xml:space="preserve">et al. </w:t>
      </w:r>
      <w:r w:rsidRPr="00E311A3">
        <w:rPr>
          <w:rFonts w:ascii="Arial" w:eastAsia="Aptos" w:hAnsi="Arial" w:cs="Arial"/>
          <w:color w:val="auto"/>
          <w:sz w:val="24"/>
          <w:szCs w:val="24"/>
          <w:lang w:val="en-US"/>
        </w:rPr>
        <w:t xml:space="preserve">(2021), it was concluded that physiotherapy can cause pain for children through the stretches and activities with the physiotherapy. Although stretches and exercises help to improve and keep the muscles length, build flexibility and build muscle (Houx </w:t>
      </w:r>
      <w:r w:rsidRPr="00E311A3">
        <w:rPr>
          <w:rFonts w:ascii="Arial" w:eastAsia="Aptos" w:hAnsi="Arial" w:cs="Arial"/>
          <w:i/>
          <w:iCs/>
          <w:color w:val="auto"/>
          <w:sz w:val="24"/>
          <w:szCs w:val="24"/>
          <w:lang w:val="en-US"/>
        </w:rPr>
        <w:t xml:space="preserve">et al. </w:t>
      </w:r>
      <w:r w:rsidRPr="00E311A3">
        <w:rPr>
          <w:rFonts w:ascii="Arial" w:eastAsia="Aptos" w:hAnsi="Arial" w:cs="Arial"/>
          <w:color w:val="auto"/>
          <w:sz w:val="24"/>
          <w:szCs w:val="24"/>
          <w:lang w:val="en-US"/>
        </w:rPr>
        <w:t xml:space="preserve">2021). According to Houx </w:t>
      </w:r>
      <w:r w:rsidRPr="00E311A3">
        <w:rPr>
          <w:rFonts w:ascii="Arial" w:eastAsia="Aptos" w:hAnsi="Arial" w:cs="Arial"/>
          <w:i/>
          <w:iCs/>
          <w:color w:val="auto"/>
          <w:sz w:val="24"/>
          <w:szCs w:val="24"/>
          <w:lang w:val="en-US"/>
        </w:rPr>
        <w:t xml:space="preserve">et al. </w:t>
      </w:r>
      <w:r w:rsidRPr="00E311A3">
        <w:rPr>
          <w:rFonts w:ascii="Arial" w:eastAsia="Aptos" w:hAnsi="Arial" w:cs="Arial"/>
          <w:color w:val="auto"/>
          <w:sz w:val="24"/>
          <w:szCs w:val="24"/>
          <w:lang w:val="en-US"/>
        </w:rPr>
        <w:t>(2021) distraction techniques should be used to distract the children from pain. For example, talking, singing</w:t>
      </w:r>
      <w:proofErr w:type="gramStart"/>
      <w:r w:rsidRPr="00E311A3">
        <w:rPr>
          <w:rFonts w:ascii="Arial" w:eastAsia="Aptos" w:hAnsi="Arial" w:cs="Arial"/>
          <w:color w:val="auto"/>
          <w:sz w:val="24"/>
          <w:szCs w:val="24"/>
          <w:lang w:val="en-US"/>
        </w:rPr>
        <w:t>, making</w:t>
      </w:r>
      <w:proofErr w:type="gramEnd"/>
      <w:r w:rsidRPr="00E311A3">
        <w:rPr>
          <w:rFonts w:ascii="Arial" w:eastAsia="Aptos" w:hAnsi="Arial" w:cs="Arial"/>
          <w:color w:val="auto"/>
          <w:sz w:val="24"/>
          <w:szCs w:val="24"/>
          <w:lang w:val="en-US"/>
        </w:rPr>
        <w:t xml:space="preserve"> them laugh are good strategies to use, and help</w:t>
      </w:r>
      <w:r w:rsidR="00CD47BD" w:rsidRPr="00E311A3">
        <w:rPr>
          <w:rFonts w:ascii="Arial" w:eastAsia="Aptos" w:hAnsi="Arial" w:cs="Arial"/>
          <w:color w:val="auto"/>
          <w:sz w:val="24"/>
          <w:szCs w:val="24"/>
          <w:lang w:val="en-US"/>
        </w:rPr>
        <w:t>s</w:t>
      </w:r>
      <w:r w:rsidRPr="00E311A3">
        <w:rPr>
          <w:rFonts w:ascii="Arial" w:eastAsia="Aptos" w:hAnsi="Arial" w:cs="Arial"/>
          <w:color w:val="auto"/>
          <w:sz w:val="24"/>
          <w:szCs w:val="24"/>
          <w:lang w:val="en-US"/>
        </w:rPr>
        <w:t xml:space="preserve"> them build a healthy relationship with their physiotherapist.</w:t>
      </w:r>
    </w:p>
    <w:p w14:paraId="69A94714" w14:textId="68897E17" w:rsidR="7AF430BE" w:rsidRPr="00E311A3" w:rsidRDefault="7AF430BE" w:rsidP="00E311A3">
      <w:pPr>
        <w:pStyle w:val="Heading1"/>
        <w:spacing w:line="360" w:lineRule="auto"/>
        <w:rPr>
          <w:rFonts w:ascii="Arial" w:eastAsia="Aptos" w:hAnsi="Arial" w:cs="Arial"/>
          <w:color w:val="auto"/>
          <w:sz w:val="24"/>
          <w:szCs w:val="24"/>
        </w:rPr>
      </w:pPr>
      <w:r w:rsidRPr="00E311A3">
        <w:rPr>
          <w:rFonts w:ascii="Arial" w:eastAsia="Aptos" w:hAnsi="Arial" w:cs="Arial"/>
          <w:color w:val="auto"/>
          <w:sz w:val="24"/>
          <w:szCs w:val="24"/>
          <w:lang w:val="en-US"/>
        </w:rPr>
        <w:lastRenderedPageBreak/>
        <w:t xml:space="preserve">Physiotherapy interventions can include </w:t>
      </w:r>
      <w:r w:rsidR="00181297" w:rsidRPr="00E311A3">
        <w:rPr>
          <w:rFonts w:ascii="Arial" w:eastAsia="Aptos" w:hAnsi="Arial" w:cs="Arial"/>
          <w:color w:val="auto"/>
          <w:sz w:val="24"/>
          <w:szCs w:val="24"/>
          <w:lang w:val="en-US"/>
        </w:rPr>
        <w:t>c</w:t>
      </w:r>
      <w:r w:rsidRPr="00E311A3">
        <w:rPr>
          <w:rFonts w:ascii="Arial" w:eastAsia="Aptos" w:hAnsi="Arial" w:cs="Arial"/>
          <w:color w:val="auto"/>
          <w:sz w:val="24"/>
          <w:szCs w:val="24"/>
          <w:lang w:val="en-US"/>
        </w:rPr>
        <w:t>ardiorespiratory training involving training the heart and lungs to circulate oxygen better to muscles that are working during physical activity (</w:t>
      </w:r>
      <w:proofErr w:type="spellStart"/>
      <w:r w:rsidRPr="00E311A3">
        <w:rPr>
          <w:rFonts w:ascii="Arial" w:eastAsia="Aptos" w:hAnsi="Arial" w:cs="Arial"/>
          <w:color w:val="auto"/>
          <w:sz w:val="24"/>
          <w:szCs w:val="24"/>
          <w:lang w:val="en-US"/>
        </w:rPr>
        <w:t>Gasnick</w:t>
      </w:r>
      <w:proofErr w:type="spellEnd"/>
      <w:r w:rsidRPr="00E311A3">
        <w:rPr>
          <w:rFonts w:ascii="Arial" w:eastAsia="Aptos" w:hAnsi="Arial" w:cs="Arial"/>
          <w:color w:val="auto"/>
          <w:sz w:val="24"/>
          <w:szCs w:val="24"/>
          <w:lang w:val="en-US"/>
        </w:rPr>
        <w:t xml:space="preserve">, 2023). Electrical stimulation sends electrical pulses that are mild to the nerves and muscles (Minnis, 2019). Das and Ganesh (2019) states this improves the strength of muscles and increase the motion range. Hippotherapy is when children </w:t>
      </w:r>
      <w:proofErr w:type="gramStart"/>
      <w:r w:rsidR="0023253C" w:rsidRPr="00E311A3">
        <w:rPr>
          <w:rFonts w:ascii="Arial" w:eastAsia="Aptos" w:hAnsi="Arial" w:cs="Arial"/>
          <w:color w:val="auto"/>
          <w:sz w:val="24"/>
          <w:szCs w:val="24"/>
          <w:lang w:val="en-US"/>
        </w:rPr>
        <w:t>are</w:t>
      </w:r>
      <w:r w:rsidRPr="00E311A3">
        <w:rPr>
          <w:rFonts w:ascii="Arial" w:eastAsia="Aptos" w:hAnsi="Arial" w:cs="Arial"/>
          <w:color w:val="auto"/>
          <w:sz w:val="24"/>
          <w:szCs w:val="24"/>
          <w:lang w:val="en-US"/>
        </w:rPr>
        <w:t xml:space="preserve"> </w:t>
      </w:r>
      <w:r w:rsidR="0023253C" w:rsidRPr="00E311A3">
        <w:rPr>
          <w:rFonts w:ascii="Arial" w:eastAsia="Aptos" w:hAnsi="Arial" w:cs="Arial"/>
          <w:color w:val="auto"/>
          <w:sz w:val="24"/>
          <w:szCs w:val="24"/>
          <w:lang w:val="en-US"/>
        </w:rPr>
        <w:t>taken</w:t>
      </w:r>
      <w:proofErr w:type="gramEnd"/>
      <w:r w:rsidR="0023253C" w:rsidRPr="00E311A3">
        <w:rPr>
          <w:rFonts w:ascii="Arial" w:eastAsia="Aptos" w:hAnsi="Arial" w:cs="Arial"/>
          <w:color w:val="auto"/>
          <w:sz w:val="24"/>
          <w:szCs w:val="24"/>
          <w:lang w:val="en-US"/>
        </w:rPr>
        <w:t xml:space="preserve"> </w:t>
      </w:r>
      <w:r w:rsidRPr="00E311A3">
        <w:rPr>
          <w:rFonts w:ascii="Arial" w:eastAsia="Aptos" w:hAnsi="Arial" w:cs="Arial"/>
          <w:color w:val="auto"/>
          <w:sz w:val="24"/>
          <w:szCs w:val="24"/>
          <w:lang w:val="en-US"/>
        </w:rPr>
        <w:t xml:space="preserve">horse riding, providing a movement that stimulates the child’s hips, posture and pelvis (Koca and </w:t>
      </w:r>
      <w:proofErr w:type="spellStart"/>
      <w:r w:rsidRPr="00E311A3">
        <w:rPr>
          <w:rFonts w:ascii="Arial" w:eastAsia="Aptos" w:hAnsi="Arial" w:cs="Arial"/>
          <w:color w:val="auto"/>
          <w:sz w:val="24"/>
          <w:szCs w:val="24"/>
          <w:lang w:val="en-US"/>
        </w:rPr>
        <w:t>Ataseven</w:t>
      </w:r>
      <w:proofErr w:type="spellEnd"/>
      <w:r w:rsidRPr="00E311A3">
        <w:rPr>
          <w:rFonts w:ascii="Arial" w:eastAsia="Aptos" w:hAnsi="Arial" w:cs="Arial"/>
          <w:color w:val="auto"/>
          <w:sz w:val="24"/>
          <w:szCs w:val="24"/>
          <w:lang w:val="en-US"/>
        </w:rPr>
        <w:t xml:space="preserve">, 2016). However, this type of therapy was no more effective than other therapies on offer (Das and Ganesh, 2019). </w:t>
      </w:r>
    </w:p>
    <w:p w14:paraId="3E2F8C06" w14:textId="05D6683B" w:rsidR="7AF430BE" w:rsidRPr="00A71FCB" w:rsidRDefault="7AF430BE" w:rsidP="00E311A3">
      <w:pPr>
        <w:pStyle w:val="Heading1"/>
        <w:spacing w:line="360" w:lineRule="auto"/>
        <w:rPr>
          <w:rFonts w:ascii="Arial" w:eastAsia="Aptos" w:hAnsi="Arial" w:cs="Arial"/>
          <w:color w:val="auto"/>
          <w:sz w:val="24"/>
          <w:szCs w:val="24"/>
          <w:u w:val="single"/>
        </w:rPr>
      </w:pPr>
      <w:r w:rsidRPr="00A71FCB">
        <w:rPr>
          <w:rFonts w:ascii="Arial" w:eastAsia="Aptos" w:hAnsi="Arial" w:cs="Arial"/>
          <w:color w:val="auto"/>
          <w:sz w:val="24"/>
          <w:szCs w:val="24"/>
          <w:u w:val="single"/>
          <w:lang w:val="en-US"/>
        </w:rPr>
        <w:t xml:space="preserve">Children with </w:t>
      </w:r>
      <w:r w:rsidR="00181297" w:rsidRPr="00A71FCB">
        <w:rPr>
          <w:rFonts w:ascii="Arial" w:eastAsia="Aptos" w:hAnsi="Arial" w:cs="Arial"/>
          <w:color w:val="auto"/>
          <w:sz w:val="24"/>
          <w:szCs w:val="24"/>
          <w:u w:val="single"/>
          <w:lang w:val="en-US"/>
        </w:rPr>
        <w:t xml:space="preserve">CP </w:t>
      </w:r>
      <w:r w:rsidRPr="00A71FCB">
        <w:rPr>
          <w:rFonts w:ascii="Arial" w:eastAsia="Aptos" w:hAnsi="Arial" w:cs="Arial"/>
          <w:color w:val="auto"/>
          <w:sz w:val="24"/>
          <w:szCs w:val="24"/>
          <w:u w:val="single"/>
          <w:lang w:val="en-US"/>
        </w:rPr>
        <w:t>and education</w:t>
      </w:r>
    </w:p>
    <w:p w14:paraId="3DDAF21B" w14:textId="63E1D42C" w:rsidR="7AF430BE" w:rsidRPr="00E311A3" w:rsidRDefault="7AF430BE" w:rsidP="00E311A3">
      <w:pPr>
        <w:pStyle w:val="Heading1"/>
        <w:spacing w:line="360" w:lineRule="auto"/>
        <w:rPr>
          <w:rFonts w:ascii="Arial" w:eastAsia="Aptos" w:hAnsi="Arial" w:cs="Arial"/>
          <w:color w:val="auto"/>
          <w:sz w:val="24"/>
          <w:szCs w:val="24"/>
        </w:rPr>
      </w:pPr>
      <w:r w:rsidRPr="00E311A3">
        <w:rPr>
          <w:rFonts w:ascii="Arial" w:eastAsia="Aptos" w:hAnsi="Arial" w:cs="Arial"/>
          <w:color w:val="auto"/>
          <w:sz w:val="24"/>
          <w:szCs w:val="24"/>
          <w:lang w:val="en-US"/>
        </w:rPr>
        <w:t xml:space="preserve">According to Bourke – Taylor </w:t>
      </w:r>
      <w:r w:rsidRPr="00E311A3">
        <w:rPr>
          <w:rFonts w:ascii="Arial" w:eastAsia="Aptos" w:hAnsi="Arial" w:cs="Arial"/>
          <w:i/>
          <w:iCs/>
          <w:color w:val="auto"/>
          <w:sz w:val="24"/>
          <w:szCs w:val="24"/>
          <w:lang w:val="en-US"/>
        </w:rPr>
        <w:t>et al.</w:t>
      </w:r>
      <w:r w:rsidRPr="00E311A3">
        <w:rPr>
          <w:rFonts w:ascii="Arial" w:eastAsia="Aptos" w:hAnsi="Arial" w:cs="Arial"/>
          <w:color w:val="auto"/>
          <w:sz w:val="24"/>
          <w:szCs w:val="24"/>
          <w:lang w:val="en-US"/>
        </w:rPr>
        <w:t xml:space="preserve"> (2018) the education sector has started introducing and implementing a whole school inclusion approach, enabling a positive and improved education for all. Inclusion is defined by Qvortrup and </w:t>
      </w:r>
      <w:proofErr w:type="spellStart"/>
      <w:r w:rsidRPr="00E311A3">
        <w:rPr>
          <w:rFonts w:ascii="Arial" w:eastAsia="Aptos" w:hAnsi="Arial" w:cs="Arial"/>
          <w:color w:val="auto"/>
          <w:sz w:val="24"/>
          <w:szCs w:val="24"/>
          <w:lang w:val="en-US"/>
        </w:rPr>
        <w:t>Qvorturp</w:t>
      </w:r>
      <w:proofErr w:type="spellEnd"/>
      <w:r w:rsidRPr="00E311A3">
        <w:rPr>
          <w:rFonts w:ascii="Arial" w:eastAsia="Aptos" w:hAnsi="Arial" w:cs="Arial"/>
          <w:color w:val="auto"/>
          <w:sz w:val="24"/>
          <w:szCs w:val="24"/>
          <w:lang w:val="en-US"/>
        </w:rPr>
        <w:t xml:space="preserve"> (2018) as the continuing process to celebrate achievements and participation of each child and young person in the school environment. Although according to Qvortrup and </w:t>
      </w:r>
      <w:proofErr w:type="spellStart"/>
      <w:r w:rsidRPr="00E311A3">
        <w:rPr>
          <w:rFonts w:ascii="Arial" w:eastAsia="Aptos" w:hAnsi="Arial" w:cs="Arial"/>
          <w:color w:val="auto"/>
          <w:sz w:val="24"/>
          <w:szCs w:val="24"/>
          <w:lang w:val="en-US"/>
        </w:rPr>
        <w:t>Qvorturp</w:t>
      </w:r>
      <w:proofErr w:type="spellEnd"/>
      <w:r w:rsidRPr="00E311A3">
        <w:rPr>
          <w:rFonts w:ascii="Arial" w:eastAsia="Aptos" w:hAnsi="Arial" w:cs="Arial"/>
          <w:color w:val="auto"/>
          <w:sz w:val="24"/>
          <w:szCs w:val="24"/>
          <w:lang w:val="en-US"/>
        </w:rPr>
        <w:t xml:space="preserve"> (2018) inclusion still seems to be difficult due to children having their own individual needs and the lack of teachers understanding. Although through schools researching and understanding how to overcome the challenges and how to enable individuals, will help promote an environment that is inclusive for all children.</w:t>
      </w:r>
    </w:p>
    <w:p w14:paraId="03ACBDC6" w14:textId="349C698E" w:rsidR="7AF430BE" w:rsidRPr="00E311A3" w:rsidRDefault="7AF430BE" w:rsidP="00E311A3">
      <w:pPr>
        <w:pStyle w:val="Heading1"/>
        <w:spacing w:line="360" w:lineRule="auto"/>
        <w:rPr>
          <w:rFonts w:ascii="Arial" w:eastAsia="Aptos" w:hAnsi="Arial" w:cs="Arial"/>
          <w:color w:val="auto"/>
          <w:sz w:val="24"/>
          <w:szCs w:val="24"/>
        </w:rPr>
      </w:pPr>
      <w:r w:rsidRPr="00E311A3">
        <w:rPr>
          <w:rFonts w:ascii="Arial" w:eastAsia="Aptos" w:hAnsi="Arial" w:cs="Arial"/>
          <w:color w:val="auto"/>
          <w:sz w:val="24"/>
          <w:szCs w:val="24"/>
          <w:lang w:val="en-US"/>
        </w:rPr>
        <w:t>NHS (2023</w:t>
      </w:r>
      <w:r w:rsidR="0064095A" w:rsidRPr="00E311A3">
        <w:rPr>
          <w:rFonts w:ascii="Arial" w:eastAsia="Aptos" w:hAnsi="Arial" w:cs="Arial"/>
          <w:color w:val="auto"/>
          <w:sz w:val="24"/>
          <w:szCs w:val="24"/>
          <w:lang w:val="en-US"/>
        </w:rPr>
        <w:t>b</w:t>
      </w:r>
      <w:r w:rsidRPr="00E311A3">
        <w:rPr>
          <w:rFonts w:ascii="Arial" w:eastAsia="Aptos" w:hAnsi="Arial" w:cs="Arial"/>
          <w:color w:val="auto"/>
          <w:sz w:val="24"/>
          <w:szCs w:val="24"/>
          <w:lang w:val="en-US"/>
        </w:rPr>
        <w:t xml:space="preserve">) states that children with </w:t>
      </w:r>
      <w:r w:rsidR="005C15A5" w:rsidRPr="00E311A3">
        <w:rPr>
          <w:rFonts w:ascii="Arial" w:eastAsia="Aptos" w:hAnsi="Arial" w:cs="Arial"/>
          <w:color w:val="auto"/>
          <w:sz w:val="24"/>
          <w:szCs w:val="24"/>
          <w:lang w:val="en-US"/>
        </w:rPr>
        <w:t>CP</w:t>
      </w:r>
      <w:r w:rsidRPr="00E311A3">
        <w:rPr>
          <w:rFonts w:ascii="Arial" w:eastAsia="Aptos" w:hAnsi="Arial" w:cs="Arial"/>
          <w:color w:val="auto"/>
          <w:sz w:val="24"/>
          <w:szCs w:val="24"/>
          <w:lang w:val="en-US"/>
        </w:rPr>
        <w:t xml:space="preserve"> have difficulties with learning, and half of children living with</w:t>
      </w:r>
      <w:r w:rsidR="005C15A5" w:rsidRPr="00E311A3">
        <w:rPr>
          <w:rFonts w:ascii="Arial" w:eastAsia="Aptos" w:hAnsi="Arial" w:cs="Arial"/>
          <w:color w:val="auto"/>
          <w:sz w:val="24"/>
          <w:szCs w:val="24"/>
          <w:lang w:val="en-US"/>
        </w:rPr>
        <w:t xml:space="preserve"> CP </w:t>
      </w:r>
      <w:r w:rsidRPr="00E311A3">
        <w:rPr>
          <w:rFonts w:ascii="Arial" w:eastAsia="Aptos" w:hAnsi="Arial" w:cs="Arial"/>
          <w:color w:val="auto"/>
          <w:sz w:val="24"/>
          <w:szCs w:val="24"/>
          <w:lang w:val="en-US"/>
        </w:rPr>
        <w:t>have a learning disability. To support children in the school environment the SEND Code of Practice was introduced, laying out policies and duties of adults and the legislation. It is statutory guidance focusing closely on inclusion, identifying needs and support needed in school and the community outside school (Education Advocacy, 2021). To be able to identify needs and support a multi–agency approach would be beneficial.</w:t>
      </w:r>
    </w:p>
    <w:p w14:paraId="5E86C0A1" w14:textId="3F0532F8" w:rsidR="7AF430BE" w:rsidRPr="00E311A3" w:rsidRDefault="7AF430BE" w:rsidP="00E311A3">
      <w:pPr>
        <w:pStyle w:val="Heading1"/>
        <w:spacing w:line="360" w:lineRule="auto"/>
        <w:rPr>
          <w:rFonts w:ascii="Arial" w:eastAsia="Aptos" w:hAnsi="Arial" w:cs="Arial"/>
          <w:color w:val="auto"/>
          <w:sz w:val="24"/>
          <w:szCs w:val="24"/>
        </w:rPr>
      </w:pPr>
      <w:r w:rsidRPr="00E311A3">
        <w:rPr>
          <w:rFonts w:ascii="Arial" w:eastAsia="Aptos" w:hAnsi="Arial" w:cs="Arial"/>
          <w:color w:val="auto"/>
          <w:sz w:val="24"/>
          <w:szCs w:val="24"/>
          <w:lang w:val="en-US"/>
        </w:rPr>
        <w:t>Under the United Nations Convention on the Rights of the Child (UNCRC), article 23 states that if a child has a disability, then they must receive the education and support that they need to have a life of independence to their ability (Save the Children, no date).</w:t>
      </w:r>
    </w:p>
    <w:p w14:paraId="4FA7D9EB" w14:textId="248F8C8D" w:rsidR="7AF430BE" w:rsidRPr="00E311A3" w:rsidRDefault="7AF430BE" w:rsidP="00E311A3">
      <w:pPr>
        <w:pStyle w:val="Heading1"/>
        <w:spacing w:line="360" w:lineRule="auto"/>
        <w:rPr>
          <w:rFonts w:ascii="Arial" w:eastAsia="Aptos" w:hAnsi="Arial" w:cs="Arial"/>
          <w:color w:val="auto"/>
          <w:sz w:val="24"/>
          <w:szCs w:val="24"/>
        </w:rPr>
      </w:pPr>
      <w:r w:rsidRPr="00E311A3">
        <w:rPr>
          <w:rFonts w:ascii="Arial" w:eastAsia="Aptos" w:hAnsi="Arial" w:cs="Arial"/>
          <w:color w:val="auto"/>
          <w:sz w:val="24"/>
          <w:szCs w:val="24"/>
          <w:lang w:val="en-US"/>
        </w:rPr>
        <w:lastRenderedPageBreak/>
        <w:t>Schools may work in multi-agency with other health professionals and social care to provide effective support (GOV.UK, 2015). According to Walker (2018) multi-agency working is when different professionals with different roles come together to support an individual through their different experiences and roles. For example, a multiagency may come together to support a child within a school, such as helping them with their mobility or recognising any learning difficulties. Walker (2018) states that the role of the parent or carer must not be overlooked, as they should be involved and should be motivated to take part in making decisions and their consent to do so. Cerebral Palsy Scotland (no date a) states that the importance of communication and planning is important to allow the child to have a thriving learning, and teachers, parents and carers, and multi – agency professionals must have each other’s full support to enable this.</w:t>
      </w:r>
    </w:p>
    <w:p w14:paraId="415CCA44" w14:textId="62AF2D14" w:rsidR="7AF430BE" w:rsidRPr="00E311A3" w:rsidRDefault="7AF430BE" w:rsidP="00E311A3">
      <w:pPr>
        <w:pStyle w:val="Heading1"/>
        <w:spacing w:line="360" w:lineRule="auto"/>
        <w:rPr>
          <w:rFonts w:ascii="Arial" w:eastAsia="Aptos" w:hAnsi="Arial" w:cs="Arial"/>
          <w:color w:val="auto"/>
          <w:sz w:val="24"/>
          <w:szCs w:val="24"/>
        </w:rPr>
      </w:pPr>
      <w:r w:rsidRPr="00E311A3">
        <w:rPr>
          <w:rFonts w:ascii="Arial" w:eastAsia="Aptos" w:hAnsi="Arial" w:cs="Arial"/>
          <w:color w:val="auto"/>
          <w:sz w:val="24"/>
          <w:szCs w:val="24"/>
          <w:lang w:val="en-US"/>
        </w:rPr>
        <w:t xml:space="preserve">A child may need to use assistive technology or devices within their school to assist them in being independent (Teacher </w:t>
      </w:r>
      <w:proofErr w:type="spellStart"/>
      <w:r w:rsidRPr="00E311A3">
        <w:rPr>
          <w:rFonts w:ascii="Arial" w:eastAsia="Aptos" w:hAnsi="Arial" w:cs="Arial"/>
          <w:color w:val="auto"/>
          <w:sz w:val="24"/>
          <w:szCs w:val="24"/>
          <w:lang w:val="en-US"/>
        </w:rPr>
        <w:t>Insitute</w:t>
      </w:r>
      <w:proofErr w:type="spellEnd"/>
      <w:r w:rsidRPr="00E311A3">
        <w:rPr>
          <w:rFonts w:ascii="Arial" w:eastAsia="Aptos" w:hAnsi="Arial" w:cs="Arial"/>
          <w:color w:val="auto"/>
          <w:sz w:val="24"/>
          <w:szCs w:val="24"/>
          <w:lang w:val="en-US"/>
        </w:rPr>
        <w:t xml:space="preserve">, 2023). However, Karlsson, Johnston and Baker (2017) it suggests that more often teachers do not have the correct training needed or the expertise to use it correctly. Karlsson, Johnston and Baker (2017) </w:t>
      </w:r>
      <w:proofErr w:type="gramStart"/>
      <w:r w:rsidRPr="00E311A3">
        <w:rPr>
          <w:rFonts w:ascii="Arial" w:eastAsia="Aptos" w:hAnsi="Arial" w:cs="Arial"/>
          <w:color w:val="auto"/>
          <w:sz w:val="24"/>
          <w:szCs w:val="24"/>
          <w:lang w:val="en-US"/>
        </w:rPr>
        <w:t>recognises</w:t>
      </w:r>
      <w:proofErr w:type="gramEnd"/>
      <w:r w:rsidRPr="00E311A3">
        <w:rPr>
          <w:rFonts w:ascii="Arial" w:eastAsia="Aptos" w:hAnsi="Arial" w:cs="Arial"/>
          <w:color w:val="auto"/>
          <w:sz w:val="24"/>
          <w:szCs w:val="24"/>
          <w:lang w:val="en-US"/>
        </w:rPr>
        <w:t xml:space="preserve"> that this can be resolved through working in a multi – agency approach with health professionals and parents and carers, to also ensure the equipment is used effectively at home also.</w:t>
      </w:r>
    </w:p>
    <w:p w14:paraId="0A207457" w14:textId="17977E9A" w:rsidR="23C0190D" w:rsidRPr="00E311A3" w:rsidRDefault="7AF430BE" w:rsidP="00E311A3">
      <w:pPr>
        <w:pStyle w:val="Heading1"/>
        <w:spacing w:line="360" w:lineRule="auto"/>
        <w:rPr>
          <w:rFonts w:ascii="Arial" w:eastAsia="Aptos" w:hAnsi="Arial" w:cs="Arial"/>
          <w:color w:val="auto"/>
          <w:sz w:val="24"/>
          <w:szCs w:val="24"/>
        </w:rPr>
      </w:pPr>
      <w:r w:rsidRPr="00E311A3">
        <w:rPr>
          <w:rFonts w:ascii="Arial" w:eastAsia="Aptos" w:hAnsi="Arial" w:cs="Arial"/>
          <w:color w:val="auto"/>
          <w:sz w:val="24"/>
          <w:szCs w:val="24"/>
          <w:lang w:val="en-US"/>
        </w:rPr>
        <w:t>Assistive devices could include mobility devices such as walkers</w:t>
      </w:r>
      <w:r w:rsidR="008C3342" w:rsidRPr="00E311A3">
        <w:rPr>
          <w:rFonts w:ascii="Arial" w:eastAsia="Aptos" w:hAnsi="Arial" w:cs="Arial"/>
          <w:color w:val="auto"/>
          <w:sz w:val="24"/>
          <w:szCs w:val="24"/>
          <w:lang w:val="en-US"/>
        </w:rPr>
        <w:t xml:space="preserve"> and</w:t>
      </w:r>
      <w:r w:rsidRPr="00E311A3">
        <w:rPr>
          <w:rFonts w:ascii="Arial" w:eastAsia="Aptos" w:hAnsi="Arial" w:cs="Arial"/>
          <w:color w:val="auto"/>
          <w:sz w:val="24"/>
          <w:szCs w:val="24"/>
          <w:lang w:val="en-US"/>
        </w:rPr>
        <w:t xml:space="preserve"> wheelchairs. Communication technology can include electronic boards or a tablet to help communicate and form friendships (Thinking Disabilities, 2020). Children may need a writing or typing device to help them participate in literacy as they may struggle with fine motor skills which require them to hold a pen or pencil. Depending on the needs, a child may need a special design pencil or grip, a laptop or keyboard to help them to perform to the best of their abilities (Thinking Disabilities, 2020). </w:t>
      </w:r>
    </w:p>
    <w:p w14:paraId="0B378A4B" w14:textId="77777777" w:rsidR="00A71FCB" w:rsidRDefault="00A71FCB" w:rsidP="00E311A3">
      <w:pPr>
        <w:pStyle w:val="Heading1"/>
        <w:spacing w:line="360" w:lineRule="auto"/>
        <w:rPr>
          <w:rFonts w:ascii="Arial" w:eastAsia="Aptos" w:hAnsi="Arial" w:cs="Arial"/>
          <w:color w:val="auto"/>
          <w:sz w:val="24"/>
          <w:szCs w:val="24"/>
          <w:u w:val="single"/>
          <w:lang w:val="en-US"/>
        </w:rPr>
      </w:pPr>
    </w:p>
    <w:p w14:paraId="44D5C1F1" w14:textId="77777777" w:rsidR="00A71FCB" w:rsidRDefault="00A71FCB" w:rsidP="00E311A3">
      <w:pPr>
        <w:pStyle w:val="Heading1"/>
        <w:spacing w:line="360" w:lineRule="auto"/>
        <w:rPr>
          <w:rFonts w:ascii="Arial" w:eastAsia="Aptos" w:hAnsi="Arial" w:cs="Arial"/>
          <w:color w:val="auto"/>
          <w:sz w:val="24"/>
          <w:szCs w:val="24"/>
          <w:u w:val="single"/>
          <w:lang w:val="en-US"/>
        </w:rPr>
      </w:pPr>
    </w:p>
    <w:p w14:paraId="19F55C9B" w14:textId="77777777" w:rsidR="00A71FCB" w:rsidRDefault="00A71FCB" w:rsidP="00E311A3">
      <w:pPr>
        <w:pStyle w:val="Heading1"/>
        <w:spacing w:line="360" w:lineRule="auto"/>
        <w:rPr>
          <w:rFonts w:ascii="Arial" w:eastAsia="Aptos" w:hAnsi="Arial" w:cs="Arial"/>
          <w:color w:val="auto"/>
          <w:sz w:val="24"/>
          <w:szCs w:val="24"/>
          <w:u w:val="single"/>
          <w:lang w:val="en-US"/>
        </w:rPr>
      </w:pPr>
    </w:p>
    <w:p w14:paraId="12F6EF76" w14:textId="577E0E3F" w:rsidR="7AF430BE" w:rsidRPr="00A71FCB" w:rsidRDefault="7AF430BE" w:rsidP="00E311A3">
      <w:pPr>
        <w:pStyle w:val="Heading1"/>
        <w:spacing w:line="360" w:lineRule="auto"/>
        <w:rPr>
          <w:rFonts w:ascii="Arial" w:eastAsia="Aptos" w:hAnsi="Arial" w:cs="Arial"/>
          <w:color w:val="auto"/>
          <w:sz w:val="24"/>
          <w:szCs w:val="24"/>
          <w:u w:val="single"/>
        </w:rPr>
      </w:pPr>
      <w:r w:rsidRPr="00A71FCB">
        <w:rPr>
          <w:rFonts w:ascii="Arial" w:eastAsia="Aptos" w:hAnsi="Arial" w:cs="Arial"/>
          <w:color w:val="auto"/>
          <w:sz w:val="24"/>
          <w:szCs w:val="24"/>
          <w:u w:val="single"/>
          <w:lang w:val="en-US"/>
        </w:rPr>
        <w:lastRenderedPageBreak/>
        <w:t xml:space="preserve">Barriers for children with </w:t>
      </w:r>
      <w:r w:rsidR="0019457D" w:rsidRPr="00A71FCB">
        <w:rPr>
          <w:rFonts w:ascii="Arial" w:eastAsia="Aptos" w:hAnsi="Arial" w:cs="Arial"/>
          <w:color w:val="auto"/>
          <w:sz w:val="24"/>
          <w:szCs w:val="24"/>
          <w:u w:val="single"/>
          <w:lang w:val="en-US"/>
        </w:rPr>
        <w:t>CP</w:t>
      </w:r>
    </w:p>
    <w:p w14:paraId="03B79F2F" w14:textId="722A6C41" w:rsidR="7AF430BE" w:rsidRPr="00E311A3" w:rsidRDefault="7AF430BE" w:rsidP="00E311A3">
      <w:pPr>
        <w:pStyle w:val="Heading1"/>
        <w:spacing w:line="360" w:lineRule="auto"/>
        <w:rPr>
          <w:rFonts w:ascii="Arial" w:eastAsia="Aptos" w:hAnsi="Arial" w:cs="Arial"/>
          <w:color w:val="auto"/>
          <w:sz w:val="24"/>
          <w:szCs w:val="24"/>
        </w:rPr>
      </w:pPr>
      <w:r w:rsidRPr="00E311A3">
        <w:rPr>
          <w:rFonts w:ascii="Arial" w:eastAsia="Aptos" w:hAnsi="Arial" w:cs="Arial"/>
          <w:color w:val="auto"/>
          <w:sz w:val="24"/>
          <w:szCs w:val="24"/>
          <w:lang w:val="en-US"/>
        </w:rPr>
        <w:t xml:space="preserve">Children with </w:t>
      </w:r>
      <w:r w:rsidR="004806CD" w:rsidRPr="00E311A3">
        <w:rPr>
          <w:rFonts w:ascii="Arial" w:eastAsia="Aptos" w:hAnsi="Arial" w:cs="Arial"/>
          <w:color w:val="auto"/>
          <w:sz w:val="24"/>
          <w:szCs w:val="24"/>
          <w:lang w:val="en-US"/>
        </w:rPr>
        <w:t>CP</w:t>
      </w:r>
      <w:r w:rsidRPr="00E311A3">
        <w:rPr>
          <w:rFonts w:ascii="Arial" w:eastAsia="Aptos" w:hAnsi="Arial" w:cs="Arial"/>
          <w:color w:val="auto"/>
          <w:sz w:val="24"/>
          <w:szCs w:val="24"/>
          <w:lang w:val="en-US"/>
        </w:rPr>
        <w:t xml:space="preserve"> are faced with many barriers throughout life, ones that surround physical, social and community awareness and attitudes surrounding their disability (Longo, 2020). Parents and carers can also face barriers when caring for their child, placing stress on some adults to meet their child’s needs (</w:t>
      </w:r>
      <w:proofErr w:type="spellStart"/>
      <w:r w:rsidRPr="00E311A3">
        <w:rPr>
          <w:rFonts w:ascii="Arial" w:eastAsia="Aptos" w:hAnsi="Arial" w:cs="Arial"/>
          <w:color w:val="auto"/>
          <w:sz w:val="24"/>
          <w:szCs w:val="24"/>
          <w:lang w:val="en-US"/>
        </w:rPr>
        <w:t>Alaee</w:t>
      </w:r>
      <w:proofErr w:type="spellEnd"/>
      <w:r w:rsidRPr="00E311A3">
        <w:rPr>
          <w:rFonts w:ascii="Arial" w:eastAsia="Aptos" w:hAnsi="Arial" w:cs="Arial"/>
          <w:color w:val="auto"/>
          <w:sz w:val="24"/>
          <w:szCs w:val="24"/>
          <w:lang w:val="en-US"/>
        </w:rPr>
        <w:t xml:space="preserve"> </w:t>
      </w:r>
      <w:r w:rsidRPr="00E311A3">
        <w:rPr>
          <w:rFonts w:ascii="Arial" w:eastAsia="Aptos" w:hAnsi="Arial" w:cs="Arial"/>
          <w:i/>
          <w:iCs/>
          <w:color w:val="auto"/>
          <w:sz w:val="24"/>
          <w:szCs w:val="24"/>
          <w:lang w:val="en-US"/>
        </w:rPr>
        <w:t>et al.</w:t>
      </w:r>
      <w:r w:rsidRPr="00E311A3">
        <w:rPr>
          <w:rFonts w:ascii="Arial" w:eastAsia="Aptos" w:hAnsi="Arial" w:cs="Arial"/>
          <w:color w:val="auto"/>
          <w:sz w:val="24"/>
          <w:szCs w:val="24"/>
          <w:lang w:val="en-US"/>
        </w:rPr>
        <w:t xml:space="preserve"> 2014).  Parents and carers will be so focused on providing exceptional care for their child’s </w:t>
      </w:r>
      <w:r w:rsidR="004806CD" w:rsidRPr="00E311A3">
        <w:rPr>
          <w:rFonts w:ascii="Arial" w:eastAsia="Aptos" w:hAnsi="Arial" w:cs="Arial"/>
          <w:color w:val="auto"/>
          <w:sz w:val="24"/>
          <w:szCs w:val="24"/>
          <w:lang w:val="en-US"/>
        </w:rPr>
        <w:t xml:space="preserve">CP </w:t>
      </w:r>
      <w:r w:rsidRPr="00E311A3">
        <w:rPr>
          <w:rFonts w:ascii="Arial" w:eastAsia="Aptos" w:hAnsi="Arial" w:cs="Arial"/>
          <w:color w:val="auto"/>
          <w:sz w:val="24"/>
          <w:szCs w:val="24"/>
          <w:lang w:val="en-US"/>
        </w:rPr>
        <w:t>and supporting them, that more often it results in the adults not caring for themselves or other family members (</w:t>
      </w:r>
      <w:proofErr w:type="spellStart"/>
      <w:r w:rsidRPr="00E311A3">
        <w:rPr>
          <w:rFonts w:ascii="Arial" w:eastAsia="Aptos" w:hAnsi="Arial" w:cs="Arial"/>
          <w:color w:val="auto"/>
          <w:sz w:val="24"/>
          <w:szCs w:val="24"/>
          <w:lang w:val="en-US"/>
        </w:rPr>
        <w:t>Alaee</w:t>
      </w:r>
      <w:proofErr w:type="spellEnd"/>
      <w:r w:rsidRPr="00E311A3">
        <w:rPr>
          <w:rFonts w:ascii="Arial" w:eastAsia="Aptos" w:hAnsi="Arial" w:cs="Arial"/>
          <w:color w:val="auto"/>
          <w:sz w:val="24"/>
          <w:szCs w:val="24"/>
          <w:lang w:val="en-US"/>
        </w:rPr>
        <w:t xml:space="preserve"> </w:t>
      </w:r>
      <w:r w:rsidRPr="00E311A3">
        <w:rPr>
          <w:rFonts w:ascii="Arial" w:eastAsia="Aptos" w:hAnsi="Arial" w:cs="Arial"/>
          <w:i/>
          <w:iCs/>
          <w:color w:val="auto"/>
          <w:sz w:val="24"/>
          <w:szCs w:val="24"/>
          <w:lang w:val="en-US"/>
        </w:rPr>
        <w:t>et al.</w:t>
      </w:r>
      <w:r w:rsidRPr="00E311A3">
        <w:rPr>
          <w:rFonts w:ascii="Arial" w:eastAsia="Aptos" w:hAnsi="Arial" w:cs="Arial"/>
          <w:color w:val="auto"/>
          <w:sz w:val="24"/>
          <w:szCs w:val="24"/>
          <w:lang w:val="en-US"/>
        </w:rPr>
        <w:t xml:space="preserve"> 2014). Families will come face to face with many barriers including not receiving the correct health services and school services or having the support that they need from their families (</w:t>
      </w:r>
      <w:proofErr w:type="spellStart"/>
      <w:r w:rsidRPr="00E311A3">
        <w:rPr>
          <w:rFonts w:ascii="Arial" w:eastAsia="Aptos" w:hAnsi="Arial" w:cs="Arial"/>
          <w:color w:val="auto"/>
          <w:sz w:val="24"/>
          <w:szCs w:val="24"/>
          <w:lang w:val="en-US"/>
        </w:rPr>
        <w:t>Alaee</w:t>
      </w:r>
      <w:proofErr w:type="spellEnd"/>
      <w:r w:rsidRPr="00E311A3">
        <w:rPr>
          <w:rFonts w:ascii="Arial" w:eastAsia="Aptos" w:hAnsi="Arial" w:cs="Arial"/>
          <w:color w:val="auto"/>
          <w:sz w:val="24"/>
          <w:szCs w:val="24"/>
          <w:lang w:val="en-US"/>
        </w:rPr>
        <w:t xml:space="preserve"> </w:t>
      </w:r>
      <w:r w:rsidRPr="00E311A3">
        <w:rPr>
          <w:rFonts w:ascii="Arial" w:eastAsia="Aptos" w:hAnsi="Arial" w:cs="Arial"/>
          <w:i/>
          <w:iCs/>
          <w:color w:val="auto"/>
          <w:sz w:val="24"/>
          <w:szCs w:val="24"/>
          <w:lang w:val="en-US"/>
        </w:rPr>
        <w:t>et al.</w:t>
      </w:r>
      <w:r w:rsidRPr="00E311A3">
        <w:rPr>
          <w:rFonts w:ascii="Arial" w:eastAsia="Aptos" w:hAnsi="Arial" w:cs="Arial"/>
          <w:color w:val="auto"/>
          <w:sz w:val="24"/>
          <w:szCs w:val="24"/>
          <w:lang w:val="en-US"/>
        </w:rPr>
        <w:t xml:space="preserve"> 2014).</w:t>
      </w:r>
    </w:p>
    <w:p w14:paraId="30003FCD" w14:textId="7AB18A23" w:rsidR="7AF430BE" w:rsidRPr="00E311A3" w:rsidRDefault="7AF430BE" w:rsidP="00E311A3">
      <w:pPr>
        <w:pStyle w:val="Heading1"/>
        <w:spacing w:line="360" w:lineRule="auto"/>
        <w:rPr>
          <w:rFonts w:ascii="Arial" w:eastAsia="Aptos" w:hAnsi="Arial" w:cs="Arial"/>
          <w:color w:val="auto"/>
          <w:sz w:val="24"/>
          <w:szCs w:val="24"/>
        </w:rPr>
      </w:pPr>
      <w:r w:rsidRPr="00E311A3">
        <w:rPr>
          <w:rFonts w:ascii="Arial" w:eastAsia="Aptos" w:hAnsi="Arial" w:cs="Arial"/>
          <w:color w:val="auto"/>
          <w:sz w:val="24"/>
          <w:szCs w:val="24"/>
          <w:lang w:val="en-US"/>
        </w:rPr>
        <w:t xml:space="preserve">As explained by Schulze (2024) children with </w:t>
      </w:r>
      <w:r w:rsidR="004806CD" w:rsidRPr="00E311A3">
        <w:rPr>
          <w:rFonts w:ascii="Arial" w:eastAsia="Aptos" w:hAnsi="Arial" w:cs="Arial"/>
          <w:color w:val="auto"/>
          <w:sz w:val="24"/>
          <w:szCs w:val="24"/>
          <w:lang w:val="en-US"/>
        </w:rPr>
        <w:t>CP</w:t>
      </w:r>
      <w:r w:rsidRPr="00E311A3">
        <w:rPr>
          <w:rFonts w:ascii="Arial" w:eastAsia="Aptos" w:hAnsi="Arial" w:cs="Arial"/>
          <w:color w:val="auto"/>
          <w:sz w:val="24"/>
          <w:szCs w:val="24"/>
          <w:lang w:val="en-US"/>
        </w:rPr>
        <w:t xml:space="preserve"> find it more difficult to accomplish tasks at the same quickness that other children without </w:t>
      </w:r>
      <w:r w:rsidR="004806CD" w:rsidRPr="00E311A3">
        <w:rPr>
          <w:rFonts w:ascii="Arial" w:eastAsia="Aptos" w:hAnsi="Arial" w:cs="Arial"/>
          <w:color w:val="auto"/>
          <w:sz w:val="24"/>
          <w:szCs w:val="24"/>
          <w:lang w:val="en-US"/>
        </w:rPr>
        <w:t>CP</w:t>
      </w:r>
      <w:r w:rsidRPr="00E311A3">
        <w:rPr>
          <w:rFonts w:ascii="Arial" w:eastAsia="Aptos" w:hAnsi="Arial" w:cs="Arial"/>
          <w:color w:val="auto"/>
          <w:sz w:val="24"/>
          <w:szCs w:val="24"/>
          <w:lang w:val="en-US"/>
        </w:rPr>
        <w:t xml:space="preserve"> might be able to do. For a child with</w:t>
      </w:r>
      <w:r w:rsidR="00B6305B" w:rsidRPr="00E311A3">
        <w:rPr>
          <w:rFonts w:ascii="Arial" w:eastAsia="Aptos" w:hAnsi="Arial" w:cs="Arial"/>
          <w:color w:val="auto"/>
          <w:sz w:val="24"/>
          <w:szCs w:val="24"/>
          <w:lang w:val="en-US"/>
        </w:rPr>
        <w:t xml:space="preserve"> CP</w:t>
      </w:r>
      <w:r w:rsidRPr="00E311A3">
        <w:rPr>
          <w:rFonts w:ascii="Arial" w:eastAsia="Aptos" w:hAnsi="Arial" w:cs="Arial"/>
          <w:color w:val="auto"/>
          <w:sz w:val="24"/>
          <w:szCs w:val="24"/>
          <w:lang w:val="en-US"/>
        </w:rPr>
        <w:t xml:space="preserve">, it can be upsetting as they start noticing and can lead to bullying. According to Sellgren (2014) 12% of children who were seven years old with disabilities felt they were a victim of bullying, compared to 6% of children who did not have a disability, meaning that children with a disability such as </w:t>
      </w:r>
      <w:r w:rsidR="00B6305B" w:rsidRPr="00E311A3">
        <w:rPr>
          <w:rFonts w:ascii="Arial" w:eastAsia="Aptos" w:hAnsi="Arial" w:cs="Arial"/>
          <w:color w:val="auto"/>
          <w:sz w:val="24"/>
          <w:szCs w:val="24"/>
          <w:lang w:val="en-US"/>
        </w:rPr>
        <w:t>CP</w:t>
      </w:r>
      <w:r w:rsidRPr="00E311A3">
        <w:rPr>
          <w:rFonts w:ascii="Arial" w:eastAsia="Aptos" w:hAnsi="Arial" w:cs="Arial"/>
          <w:color w:val="auto"/>
          <w:sz w:val="24"/>
          <w:szCs w:val="24"/>
          <w:lang w:val="en-US"/>
        </w:rPr>
        <w:t>, were at a disadvantage of bullying by double than other children with no disability. Sellgren (2014) recognises that bullying strengthens inequalities that individuals with disability face. Within the social model of disability, bullying is perceived as a “barrier to being”, which means it negatively impacts the child’s self-esteem and puts them at greater risk of developing anxiety (</w:t>
      </w:r>
      <w:proofErr w:type="spellStart"/>
      <w:r w:rsidRPr="00E311A3">
        <w:rPr>
          <w:rFonts w:ascii="Arial" w:eastAsia="Aptos" w:hAnsi="Arial" w:cs="Arial"/>
          <w:color w:val="auto"/>
          <w:sz w:val="24"/>
          <w:szCs w:val="24"/>
          <w:lang w:val="en-US"/>
        </w:rPr>
        <w:t>Chatzitheochari</w:t>
      </w:r>
      <w:proofErr w:type="spellEnd"/>
      <w:r w:rsidRPr="00E311A3">
        <w:rPr>
          <w:rFonts w:ascii="Arial" w:eastAsia="Aptos" w:hAnsi="Arial" w:cs="Arial"/>
          <w:color w:val="auto"/>
          <w:sz w:val="24"/>
          <w:szCs w:val="24"/>
          <w:lang w:val="en-US"/>
        </w:rPr>
        <w:t xml:space="preserve"> </w:t>
      </w:r>
      <w:r w:rsidRPr="00E311A3">
        <w:rPr>
          <w:rFonts w:ascii="Arial" w:eastAsia="Aptos" w:hAnsi="Arial" w:cs="Arial"/>
          <w:i/>
          <w:iCs/>
          <w:color w:val="auto"/>
          <w:sz w:val="24"/>
          <w:szCs w:val="24"/>
          <w:lang w:val="en-US"/>
        </w:rPr>
        <w:t>et al.</w:t>
      </w:r>
      <w:r w:rsidRPr="00E311A3">
        <w:rPr>
          <w:rFonts w:ascii="Arial" w:eastAsia="Aptos" w:hAnsi="Arial" w:cs="Arial"/>
          <w:color w:val="auto"/>
          <w:sz w:val="24"/>
          <w:szCs w:val="24"/>
          <w:lang w:val="en-US"/>
        </w:rPr>
        <w:t xml:space="preserve"> 2015).</w:t>
      </w:r>
    </w:p>
    <w:p w14:paraId="57FFF620" w14:textId="7AF47958" w:rsidR="7AF430BE" w:rsidRPr="00E311A3" w:rsidRDefault="7AF430BE" w:rsidP="00E311A3">
      <w:pPr>
        <w:pStyle w:val="Heading1"/>
        <w:spacing w:line="360" w:lineRule="auto"/>
        <w:rPr>
          <w:rFonts w:ascii="Arial" w:eastAsia="Aptos" w:hAnsi="Arial" w:cs="Arial"/>
          <w:color w:val="auto"/>
          <w:sz w:val="24"/>
          <w:szCs w:val="24"/>
        </w:rPr>
      </w:pPr>
      <w:r w:rsidRPr="00E311A3">
        <w:rPr>
          <w:rFonts w:ascii="Arial" w:eastAsia="Aptos" w:hAnsi="Arial" w:cs="Arial"/>
          <w:color w:val="auto"/>
          <w:sz w:val="24"/>
          <w:szCs w:val="24"/>
          <w:lang w:val="en-US"/>
        </w:rPr>
        <w:lastRenderedPageBreak/>
        <w:t xml:space="preserve">Another barrier for children and families can face with disabilities is funding. Jeffreys (2024) identified that councils across the UK were looking at a lower budget of 1 billion pounds of funding for children with disabilities and special needs. Jeffreys (2024) has an opinion that funding has a negative impact on children, due to lack of budget means a less focus on a child’s needs. A report by </w:t>
      </w:r>
      <w:proofErr w:type="spellStart"/>
      <w:r w:rsidRPr="00E311A3">
        <w:rPr>
          <w:rFonts w:ascii="Arial" w:eastAsia="Aptos" w:hAnsi="Arial" w:cs="Arial"/>
          <w:color w:val="auto"/>
          <w:sz w:val="24"/>
          <w:szCs w:val="24"/>
          <w:lang w:val="en-US"/>
        </w:rPr>
        <w:t>Estyn</w:t>
      </w:r>
      <w:proofErr w:type="spellEnd"/>
      <w:r w:rsidRPr="00E311A3">
        <w:rPr>
          <w:rFonts w:ascii="Arial" w:eastAsia="Aptos" w:hAnsi="Arial" w:cs="Arial"/>
          <w:color w:val="auto"/>
          <w:sz w:val="24"/>
          <w:szCs w:val="24"/>
          <w:lang w:val="en-US"/>
        </w:rPr>
        <w:t xml:space="preserve"> required the Welsh Government to review the support for children with disabilities and additional learning needs. Within the report by Welsh Government (2023) stating that the funding to enable practices that are child centered, and individual development plans are carried out, while assessing how funding influences local authorities. This hopes to improve future funding and practice for children with disabilities and additional needs and to be able to provide support effectively.</w:t>
      </w:r>
    </w:p>
    <w:p w14:paraId="2947BD92" w14:textId="31575516" w:rsidR="7AF430BE" w:rsidRPr="00E311A3" w:rsidRDefault="7AF430BE" w:rsidP="00E311A3">
      <w:pPr>
        <w:pStyle w:val="Heading1"/>
        <w:spacing w:line="360" w:lineRule="auto"/>
        <w:rPr>
          <w:rFonts w:ascii="Arial" w:eastAsia="Aptos" w:hAnsi="Arial" w:cs="Arial"/>
          <w:color w:val="auto"/>
          <w:sz w:val="24"/>
          <w:szCs w:val="24"/>
        </w:rPr>
      </w:pPr>
      <w:r w:rsidRPr="00E311A3">
        <w:rPr>
          <w:rFonts w:ascii="Arial" w:eastAsia="Aptos" w:hAnsi="Arial" w:cs="Arial"/>
          <w:color w:val="auto"/>
          <w:sz w:val="24"/>
          <w:szCs w:val="24"/>
          <w:lang w:val="en-US"/>
        </w:rPr>
        <w:t>Coleman (2024) points out that children with a disability will face difficulty with accessing services, and the extent of this barrier is based off the service type and the type of service needed. Barriers can include an environment that does not suit the needs for the individual's accessibility</w:t>
      </w:r>
      <w:r w:rsidR="00261086" w:rsidRPr="00E311A3">
        <w:rPr>
          <w:rFonts w:ascii="Arial" w:eastAsia="Aptos" w:hAnsi="Arial" w:cs="Arial"/>
          <w:color w:val="auto"/>
          <w:sz w:val="24"/>
          <w:szCs w:val="24"/>
          <w:lang w:val="en-US"/>
        </w:rPr>
        <w:t xml:space="preserve"> </w:t>
      </w:r>
      <w:r w:rsidRPr="00E311A3">
        <w:rPr>
          <w:rFonts w:ascii="Arial" w:eastAsia="Aptos" w:hAnsi="Arial" w:cs="Arial"/>
          <w:color w:val="auto"/>
          <w:sz w:val="24"/>
          <w:szCs w:val="24"/>
          <w:lang w:val="en-US"/>
        </w:rPr>
        <w:t xml:space="preserve">and lack of services (Coleman, 2024). Following this GOV.UK (2024) suggests that services that are used often lack sharing information and often the parents </w:t>
      </w:r>
      <w:proofErr w:type="gramStart"/>
      <w:r w:rsidR="00476020" w:rsidRPr="00E311A3">
        <w:rPr>
          <w:rFonts w:ascii="Arial" w:eastAsia="Aptos" w:hAnsi="Arial" w:cs="Arial"/>
          <w:color w:val="auto"/>
          <w:sz w:val="24"/>
          <w:szCs w:val="24"/>
          <w:lang w:val="en-US"/>
        </w:rPr>
        <w:t>not</w:t>
      </w:r>
      <w:proofErr w:type="gramEnd"/>
      <w:r w:rsidR="00476020" w:rsidRPr="00E311A3">
        <w:rPr>
          <w:rFonts w:ascii="Arial" w:eastAsia="Aptos" w:hAnsi="Arial" w:cs="Arial"/>
          <w:color w:val="auto"/>
          <w:sz w:val="24"/>
          <w:szCs w:val="24"/>
          <w:lang w:val="en-US"/>
        </w:rPr>
        <w:t xml:space="preserve"> made</w:t>
      </w:r>
      <w:r w:rsidRPr="00E311A3">
        <w:rPr>
          <w:rFonts w:ascii="Arial" w:eastAsia="Aptos" w:hAnsi="Arial" w:cs="Arial"/>
          <w:color w:val="auto"/>
          <w:sz w:val="24"/>
          <w:szCs w:val="24"/>
          <w:lang w:val="en-US"/>
        </w:rPr>
        <w:t xml:space="preserve"> aware of the services available. </w:t>
      </w:r>
    </w:p>
    <w:p w14:paraId="4BB2F4B9" w14:textId="3925CEF7" w:rsidR="7AF430BE" w:rsidRPr="00E311A3" w:rsidRDefault="7AF430BE" w:rsidP="00E311A3">
      <w:pPr>
        <w:pStyle w:val="Heading1"/>
        <w:spacing w:line="360" w:lineRule="auto"/>
        <w:rPr>
          <w:rFonts w:ascii="Arial" w:eastAsia="Aptos" w:hAnsi="Arial" w:cs="Arial"/>
          <w:color w:val="auto"/>
          <w:sz w:val="24"/>
          <w:szCs w:val="24"/>
        </w:rPr>
      </w:pPr>
      <w:r w:rsidRPr="00E311A3">
        <w:rPr>
          <w:rFonts w:ascii="Arial" w:eastAsia="Aptos" w:hAnsi="Arial" w:cs="Arial"/>
          <w:color w:val="auto"/>
          <w:sz w:val="24"/>
          <w:szCs w:val="24"/>
          <w:lang w:val="en-US"/>
        </w:rPr>
        <w:t>Office for National Statistics (2022) also noted that children and adults with disabilities find it difficult to access other services such as taxis, holidays abroad and theatre events or concerts. If children are not offered a range of choices for different activities it can limit how well a child engages within different experiences of life and could mean that children end up missing out due to the extra charge for the extra service required (Office for National Statistics, 2022). Parents and carers are found to be felt restricted or need extra preparation time to plan for days out, due to the fear of inaccessibility for their child (Office for National Statistics, 2022).</w:t>
      </w:r>
    </w:p>
    <w:p w14:paraId="737B4B43" w14:textId="64FDA562" w:rsidR="23C0190D" w:rsidRPr="00E311A3" w:rsidRDefault="7AF430BE" w:rsidP="00E311A3">
      <w:pPr>
        <w:pStyle w:val="Heading1"/>
        <w:spacing w:line="360" w:lineRule="auto"/>
        <w:rPr>
          <w:rFonts w:ascii="Arial" w:eastAsia="Aptos" w:hAnsi="Arial" w:cs="Arial"/>
          <w:color w:val="auto"/>
          <w:sz w:val="24"/>
          <w:szCs w:val="24"/>
        </w:rPr>
      </w:pPr>
      <w:r w:rsidRPr="00E311A3">
        <w:rPr>
          <w:rFonts w:ascii="Arial" w:eastAsia="Aptos" w:hAnsi="Arial" w:cs="Arial"/>
          <w:color w:val="auto"/>
          <w:sz w:val="24"/>
          <w:szCs w:val="24"/>
          <w:lang w:val="en-US"/>
        </w:rPr>
        <w:t xml:space="preserve">In summary, it has been identified the different types of </w:t>
      </w:r>
      <w:r w:rsidR="00BC0FC7" w:rsidRPr="00E311A3">
        <w:rPr>
          <w:rFonts w:ascii="Arial" w:eastAsia="Aptos" w:hAnsi="Arial" w:cs="Arial"/>
          <w:color w:val="auto"/>
          <w:sz w:val="24"/>
          <w:szCs w:val="24"/>
          <w:lang w:val="en-US"/>
        </w:rPr>
        <w:t>CP</w:t>
      </w:r>
      <w:r w:rsidRPr="00E311A3">
        <w:rPr>
          <w:rFonts w:ascii="Arial" w:eastAsia="Aptos" w:hAnsi="Arial" w:cs="Arial"/>
          <w:color w:val="auto"/>
          <w:sz w:val="24"/>
          <w:szCs w:val="24"/>
          <w:lang w:val="en-US"/>
        </w:rPr>
        <w:t xml:space="preserve"> and how each type affects a child differently. Different support is required for each child to suit each child’s needs, and children will face many barriers such as accessing support services needed.</w:t>
      </w:r>
    </w:p>
    <w:p w14:paraId="07E63158" w14:textId="31FB4076" w:rsidR="7AF430BE" w:rsidRPr="006D4DBD" w:rsidRDefault="006D4DBD" w:rsidP="00E311A3">
      <w:pPr>
        <w:pStyle w:val="Heading1"/>
        <w:spacing w:line="360" w:lineRule="auto"/>
        <w:rPr>
          <w:rFonts w:ascii="Arial" w:eastAsia="Aptos" w:hAnsi="Arial" w:cs="Arial"/>
          <w:color w:val="auto"/>
          <w:sz w:val="24"/>
          <w:szCs w:val="24"/>
          <w:u w:val="single"/>
        </w:rPr>
      </w:pPr>
      <w:r>
        <w:rPr>
          <w:rFonts w:ascii="Arial" w:eastAsia="Aptos" w:hAnsi="Arial" w:cs="Arial"/>
          <w:color w:val="auto"/>
          <w:sz w:val="24"/>
          <w:szCs w:val="24"/>
          <w:u w:val="single"/>
          <w:lang w:val="en-US"/>
        </w:rPr>
        <w:t xml:space="preserve">Question: </w:t>
      </w:r>
      <w:r w:rsidR="7AF430BE" w:rsidRPr="006D4DBD">
        <w:rPr>
          <w:rFonts w:ascii="Arial" w:eastAsia="Aptos" w:hAnsi="Arial" w:cs="Arial"/>
          <w:color w:val="auto"/>
          <w:sz w:val="24"/>
          <w:szCs w:val="24"/>
          <w:u w:val="single"/>
          <w:lang w:val="en-US"/>
        </w:rPr>
        <w:t>How does the funding for disabilities affect schools?</w:t>
      </w:r>
    </w:p>
    <w:p w14:paraId="6DFEB3BD" w14:textId="4292ECAA" w:rsidR="7AF430BE" w:rsidRPr="00E311A3" w:rsidRDefault="7AF430BE" w:rsidP="00E311A3">
      <w:pPr>
        <w:pStyle w:val="Heading1"/>
        <w:spacing w:line="360" w:lineRule="auto"/>
        <w:rPr>
          <w:rFonts w:ascii="Arial" w:eastAsia="Aptos" w:hAnsi="Arial" w:cs="Arial"/>
          <w:color w:val="auto"/>
          <w:sz w:val="24"/>
          <w:szCs w:val="24"/>
          <w:lang w:val="en-US"/>
        </w:rPr>
      </w:pPr>
      <w:r w:rsidRPr="00E311A3">
        <w:rPr>
          <w:rFonts w:ascii="Arial" w:eastAsia="Aptos" w:hAnsi="Arial" w:cs="Arial"/>
          <w:color w:val="auto"/>
          <w:sz w:val="24"/>
          <w:szCs w:val="24"/>
          <w:lang w:val="en-US"/>
        </w:rPr>
        <w:lastRenderedPageBreak/>
        <w:t xml:space="preserve">This creates a high amount of pressure for demands </w:t>
      </w:r>
      <w:r w:rsidR="375752CC" w:rsidRPr="00E311A3">
        <w:rPr>
          <w:rFonts w:ascii="Arial" w:eastAsia="Aptos" w:hAnsi="Arial" w:cs="Arial"/>
          <w:color w:val="auto"/>
          <w:sz w:val="24"/>
          <w:szCs w:val="24"/>
          <w:lang w:val="en-US"/>
        </w:rPr>
        <w:t>within</w:t>
      </w:r>
      <w:r w:rsidRPr="00E311A3">
        <w:rPr>
          <w:rFonts w:ascii="Arial" w:eastAsia="Aptos" w:hAnsi="Arial" w:cs="Arial"/>
          <w:color w:val="auto"/>
          <w:sz w:val="24"/>
          <w:szCs w:val="24"/>
          <w:lang w:val="en-US"/>
        </w:rPr>
        <w:t xml:space="preserve"> school and the council creating pressure for both within management of budgets (Jeffreys, 2024).</w:t>
      </w:r>
    </w:p>
    <w:p w14:paraId="139E1D28" w14:textId="77777777" w:rsidR="00A611C2" w:rsidRDefault="00A611C2" w:rsidP="001E5AAE">
      <w:pPr>
        <w:spacing w:line="360" w:lineRule="auto"/>
        <w:rPr>
          <w:rFonts w:ascii="Arial" w:eastAsia="Aptos" w:hAnsi="Arial" w:cs="Arial"/>
          <w:color w:val="000000" w:themeColor="text1"/>
          <w:lang w:val="en-US"/>
        </w:rPr>
      </w:pPr>
    </w:p>
    <w:p w14:paraId="08E58E2D" w14:textId="77777777" w:rsidR="006D4DBD" w:rsidRDefault="006D4DBD" w:rsidP="001E5AAE">
      <w:pPr>
        <w:spacing w:line="360" w:lineRule="auto"/>
        <w:rPr>
          <w:rFonts w:ascii="Arial" w:eastAsia="Aptos" w:hAnsi="Arial" w:cs="Arial"/>
          <w:color w:val="000000" w:themeColor="text1"/>
          <w:lang w:val="en-US"/>
        </w:rPr>
      </w:pPr>
    </w:p>
    <w:p w14:paraId="3BE6FD65" w14:textId="77777777" w:rsidR="006D4DBD" w:rsidRDefault="006D4DBD" w:rsidP="001E5AAE">
      <w:pPr>
        <w:spacing w:line="360" w:lineRule="auto"/>
        <w:rPr>
          <w:rFonts w:ascii="Arial" w:eastAsia="Aptos" w:hAnsi="Arial" w:cs="Arial"/>
          <w:color w:val="000000" w:themeColor="text1"/>
          <w:lang w:val="en-US"/>
        </w:rPr>
      </w:pPr>
    </w:p>
    <w:p w14:paraId="6E2A3779" w14:textId="77777777" w:rsidR="006D4DBD" w:rsidRDefault="006D4DBD" w:rsidP="001E5AAE">
      <w:pPr>
        <w:spacing w:line="360" w:lineRule="auto"/>
        <w:rPr>
          <w:rFonts w:ascii="Arial" w:eastAsia="Aptos" w:hAnsi="Arial" w:cs="Arial"/>
          <w:color w:val="000000" w:themeColor="text1"/>
          <w:lang w:val="en-US"/>
        </w:rPr>
      </w:pPr>
    </w:p>
    <w:p w14:paraId="47C3F8EB" w14:textId="77777777" w:rsidR="006D4DBD" w:rsidRDefault="006D4DBD" w:rsidP="001E5AAE">
      <w:pPr>
        <w:spacing w:line="360" w:lineRule="auto"/>
        <w:rPr>
          <w:rFonts w:ascii="Arial" w:eastAsia="Aptos" w:hAnsi="Arial" w:cs="Arial"/>
          <w:color w:val="000000" w:themeColor="text1"/>
          <w:lang w:val="en-US"/>
        </w:rPr>
      </w:pPr>
    </w:p>
    <w:p w14:paraId="2AA289D6" w14:textId="77777777" w:rsidR="006D4DBD" w:rsidRDefault="006D4DBD" w:rsidP="001E5AAE">
      <w:pPr>
        <w:spacing w:line="360" w:lineRule="auto"/>
        <w:rPr>
          <w:rFonts w:ascii="Arial" w:eastAsia="Aptos" w:hAnsi="Arial" w:cs="Arial"/>
          <w:color w:val="000000" w:themeColor="text1"/>
          <w:lang w:val="en-US"/>
        </w:rPr>
      </w:pPr>
    </w:p>
    <w:p w14:paraId="54587E77" w14:textId="77777777" w:rsidR="006D4DBD" w:rsidRDefault="006D4DBD" w:rsidP="001E5AAE">
      <w:pPr>
        <w:spacing w:line="360" w:lineRule="auto"/>
        <w:rPr>
          <w:rFonts w:ascii="Arial" w:eastAsia="Aptos" w:hAnsi="Arial" w:cs="Arial"/>
          <w:color w:val="000000" w:themeColor="text1"/>
          <w:lang w:val="en-US"/>
        </w:rPr>
      </w:pPr>
    </w:p>
    <w:p w14:paraId="14C118EE" w14:textId="77777777" w:rsidR="006D4DBD" w:rsidRDefault="006D4DBD" w:rsidP="001E5AAE">
      <w:pPr>
        <w:spacing w:line="360" w:lineRule="auto"/>
        <w:rPr>
          <w:rFonts w:ascii="Arial" w:eastAsia="Aptos" w:hAnsi="Arial" w:cs="Arial"/>
          <w:color w:val="000000" w:themeColor="text1"/>
          <w:lang w:val="en-US"/>
        </w:rPr>
      </w:pPr>
    </w:p>
    <w:p w14:paraId="6AA55836" w14:textId="77777777" w:rsidR="006D4DBD" w:rsidRDefault="006D4DBD" w:rsidP="001E5AAE">
      <w:pPr>
        <w:spacing w:line="360" w:lineRule="auto"/>
        <w:rPr>
          <w:rFonts w:ascii="Arial" w:eastAsia="Aptos" w:hAnsi="Arial" w:cs="Arial"/>
          <w:color w:val="000000" w:themeColor="text1"/>
          <w:lang w:val="en-US"/>
        </w:rPr>
      </w:pPr>
    </w:p>
    <w:p w14:paraId="088862C9" w14:textId="77777777" w:rsidR="006D4DBD" w:rsidRDefault="006D4DBD" w:rsidP="001E5AAE">
      <w:pPr>
        <w:spacing w:line="360" w:lineRule="auto"/>
        <w:rPr>
          <w:rFonts w:ascii="Arial" w:eastAsia="Aptos" w:hAnsi="Arial" w:cs="Arial"/>
          <w:color w:val="000000" w:themeColor="text1"/>
          <w:lang w:val="en-US"/>
        </w:rPr>
      </w:pPr>
    </w:p>
    <w:p w14:paraId="55438194" w14:textId="77777777" w:rsidR="006D4DBD" w:rsidRDefault="006D4DBD" w:rsidP="001E5AAE">
      <w:pPr>
        <w:spacing w:line="360" w:lineRule="auto"/>
        <w:rPr>
          <w:rFonts w:ascii="Arial" w:eastAsia="Aptos" w:hAnsi="Arial" w:cs="Arial"/>
          <w:color w:val="000000" w:themeColor="text1"/>
          <w:lang w:val="en-US"/>
        </w:rPr>
      </w:pPr>
    </w:p>
    <w:p w14:paraId="2FCBEF80" w14:textId="77777777" w:rsidR="006D4DBD" w:rsidRDefault="006D4DBD" w:rsidP="001E5AAE">
      <w:pPr>
        <w:spacing w:line="360" w:lineRule="auto"/>
        <w:rPr>
          <w:rFonts w:ascii="Arial" w:eastAsia="Aptos" w:hAnsi="Arial" w:cs="Arial"/>
          <w:color w:val="000000" w:themeColor="text1"/>
          <w:lang w:val="en-US"/>
        </w:rPr>
      </w:pPr>
    </w:p>
    <w:p w14:paraId="1DCC324C" w14:textId="77777777" w:rsidR="006D4DBD" w:rsidRDefault="006D4DBD" w:rsidP="001E5AAE">
      <w:pPr>
        <w:spacing w:line="360" w:lineRule="auto"/>
        <w:rPr>
          <w:rFonts w:ascii="Arial" w:eastAsia="Aptos" w:hAnsi="Arial" w:cs="Arial"/>
          <w:color w:val="000000" w:themeColor="text1"/>
          <w:lang w:val="en-US"/>
        </w:rPr>
      </w:pPr>
    </w:p>
    <w:p w14:paraId="7E320FB9" w14:textId="77777777" w:rsidR="006D4DBD" w:rsidRDefault="006D4DBD" w:rsidP="001E5AAE">
      <w:pPr>
        <w:spacing w:line="360" w:lineRule="auto"/>
        <w:rPr>
          <w:rFonts w:ascii="Arial" w:eastAsia="Aptos" w:hAnsi="Arial" w:cs="Arial"/>
          <w:color w:val="000000" w:themeColor="text1"/>
          <w:lang w:val="en-US"/>
        </w:rPr>
      </w:pPr>
    </w:p>
    <w:p w14:paraId="419BB46C" w14:textId="77777777" w:rsidR="006D4DBD" w:rsidRDefault="006D4DBD" w:rsidP="001E5AAE">
      <w:pPr>
        <w:spacing w:line="360" w:lineRule="auto"/>
        <w:rPr>
          <w:rFonts w:ascii="Arial" w:eastAsia="Aptos" w:hAnsi="Arial" w:cs="Arial"/>
          <w:color w:val="000000" w:themeColor="text1"/>
          <w:lang w:val="en-US"/>
        </w:rPr>
      </w:pPr>
    </w:p>
    <w:p w14:paraId="09078D34" w14:textId="77777777" w:rsidR="006D4DBD" w:rsidRDefault="006D4DBD" w:rsidP="001E5AAE">
      <w:pPr>
        <w:spacing w:line="360" w:lineRule="auto"/>
        <w:rPr>
          <w:rFonts w:ascii="Arial" w:eastAsia="Aptos" w:hAnsi="Arial" w:cs="Arial"/>
          <w:color w:val="000000" w:themeColor="text1"/>
          <w:lang w:val="en-US"/>
        </w:rPr>
      </w:pPr>
    </w:p>
    <w:p w14:paraId="5B9A680C" w14:textId="77777777" w:rsidR="006D4DBD" w:rsidRDefault="006D4DBD" w:rsidP="001E5AAE">
      <w:pPr>
        <w:spacing w:line="360" w:lineRule="auto"/>
        <w:rPr>
          <w:rFonts w:ascii="Arial" w:eastAsia="Aptos" w:hAnsi="Arial" w:cs="Arial"/>
          <w:color w:val="000000" w:themeColor="text1"/>
          <w:lang w:val="en-US"/>
        </w:rPr>
      </w:pPr>
    </w:p>
    <w:p w14:paraId="2361316A" w14:textId="77777777" w:rsidR="006D4DBD" w:rsidRDefault="006D4DBD" w:rsidP="001E5AAE">
      <w:pPr>
        <w:spacing w:line="360" w:lineRule="auto"/>
        <w:rPr>
          <w:rFonts w:ascii="Arial" w:eastAsia="Aptos" w:hAnsi="Arial" w:cs="Arial"/>
          <w:color w:val="000000" w:themeColor="text1"/>
          <w:lang w:val="en-US"/>
        </w:rPr>
      </w:pPr>
    </w:p>
    <w:p w14:paraId="16C4A1C2" w14:textId="77777777" w:rsidR="006D4DBD" w:rsidRDefault="006D4DBD" w:rsidP="001E5AAE">
      <w:pPr>
        <w:spacing w:line="360" w:lineRule="auto"/>
        <w:rPr>
          <w:rFonts w:ascii="Arial" w:eastAsia="Aptos" w:hAnsi="Arial" w:cs="Arial"/>
          <w:color w:val="000000" w:themeColor="text1"/>
          <w:lang w:val="en-US"/>
        </w:rPr>
      </w:pPr>
    </w:p>
    <w:p w14:paraId="6FE59E67" w14:textId="77777777" w:rsidR="006D4DBD" w:rsidRDefault="006D4DBD" w:rsidP="001E5AAE">
      <w:pPr>
        <w:spacing w:line="360" w:lineRule="auto"/>
        <w:rPr>
          <w:rFonts w:ascii="Arial" w:eastAsia="Aptos" w:hAnsi="Arial" w:cs="Arial"/>
          <w:color w:val="000000" w:themeColor="text1"/>
          <w:lang w:val="en-US"/>
        </w:rPr>
      </w:pPr>
    </w:p>
    <w:p w14:paraId="70943E7D" w14:textId="77777777" w:rsidR="006D4DBD" w:rsidRDefault="006D4DBD" w:rsidP="001E5AAE">
      <w:pPr>
        <w:spacing w:line="360" w:lineRule="auto"/>
        <w:rPr>
          <w:rFonts w:ascii="Arial" w:eastAsia="Aptos" w:hAnsi="Arial" w:cs="Arial"/>
          <w:color w:val="000000" w:themeColor="text1"/>
          <w:lang w:val="en-US"/>
        </w:rPr>
      </w:pPr>
    </w:p>
    <w:p w14:paraId="40C6762B" w14:textId="77777777" w:rsidR="006D4DBD" w:rsidRDefault="006D4DBD" w:rsidP="001E5AAE">
      <w:pPr>
        <w:spacing w:line="360" w:lineRule="auto"/>
        <w:rPr>
          <w:rFonts w:ascii="Arial" w:eastAsia="Aptos" w:hAnsi="Arial" w:cs="Arial"/>
          <w:color w:val="000000" w:themeColor="text1"/>
          <w:lang w:val="en-US"/>
        </w:rPr>
      </w:pPr>
    </w:p>
    <w:p w14:paraId="53D6DB49" w14:textId="77777777" w:rsidR="0036239D" w:rsidRPr="0036239D" w:rsidRDefault="0036239D" w:rsidP="0036239D">
      <w:pPr>
        <w:spacing w:line="360" w:lineRule="auto"/>
        <w:rPr>
          <w:rFonts w:ascii="Arial" w:eastAsia="Aptos" w:hAnsi="Arial" w:cs="Arial"/>
          <w:color w:val="000000" w:themeColor="text1"/>
          <w:u w:val="single"/>
          <w:lang w:val="en-US"/>
        </w:rPr>
      </w:pPr>
      <w:r w:rsidRPr="0036239D">
        <w:rPr>
          <w:rFonts w:ascii="Arial" w:eastAsia="Aptos" w:hAnsi="Arial" w:cs="Arial"/>
          <w:color w:val="000000" w:themeColor="text1"/>
          <w:u w:val="single"/>
          <w:lang w:val="en-US"/>
        </w:rPr>
        <w:lastRenderedPageBreak/>
        <w:t xml:space="preserve">References </w:t>
      </w:r>
    </w:p>
    <w:p w14:paraId="74A76F03" w14:textId="77777777" w:rsidR="0036239D" w:rsidRPr="0036239D" w:rsidRDefault="0036239D" w:rsidP="0036239D">
      <w:pPr>
        <w:spacing w:line="360" w:lineRule="auto"/>
        <w:rPr>
          <w:rFonts w:ascii="Arial" w:eastAsia="Aptos" w:hAnsi="Arial" w:cs="Arial"/>
          <w:color w:val="000000" w:themeColor="text1"/>
          <w:u w:val="single"/>
        </w:rPr>
      </w:pPr>
      <w:proofErr w:type="spellStart"/>
      <w:r w:rsidRPr="0036239D">
        <w:rPr>
          <w:rFonts w:ascii="Arial" w:eastAsia="Aptos" w:hAnsi="Arial" w:cs="Arial"/>
          <w:color w:val="000000" w:themeColor="text1"/>
        </w:rPr>
        <w:t>Alaee</w:t>
      </w:r>
      <w:proofErr w:type="spellEnd"/>
      <w:r w:rsidRPr="0036239D">
        <w:rPr>
          <w:rFonts w:ascii="Arial" w:eastAsia="Aptos" w:hAnsi="Arial" w:cs="Arial"/>
          <w:color w:val="000000" w:themeColor="text1"/>
        </w:rPr>
        <w:t xml:space="preserve">, N., </w:t>
      </w:r>
      <w:proofErr w:type="spellStart"/>
      <w:r w:rsidRPr="0036239D">
        <w:rPr>
          <w:rFonts w:ascii="Arial" w:eastAsia="Aptos" w:hAnsi="Arial" w:cs="Arial"/>
          <w:color w:val="000000" w:themeColor="text1"/>
        </w:rPr>
        <w:t>Shahboulaghi</w:t>
      </w:r>
      <w:proofErr w:type="spellEnd"/>
      <w:r w:rsidRPr="0036239D">
        <w:rPr>
          <w:rFonts w:ascii="Arial" w:eastAsia="Aptos" w:hAnsi="Arial" w:cs="Arial"/>
          <w:color w:val="000000" w:themeColor="text1"/>
        </w:rPr>
        <w:t xml:space="preserve">, F., </w:t>
      </w:r>
      <w:proofErr w:type="spellStart"/>
      <w:r w:rsidRPr="0036239D">
        <w:rPr>
          <w:rFonts w:ascii="Arial" w:eastAsia="Aptos" w:hAnsi="Arial" w:cs="Arial"/>
          <w:color w:val="000000" w:themeColor="text1"/>
        </w:rPr>
        <w:t>Khankeh</w:t>
      </w:r>
      <w:proofErr w:type="spellEnd"/>
      <w:r w:rsidRPr="0036239D">
        <w:rPr>
          <w:rFonts w:ascii="Arial" w:eastAsia="Aptos" w:hAnsi="Arial" w:cs="Arial"/>
          <w:color w:val="000000" w:themeColor="text1"/>
        </w:rPr>
        <w:t xml:space="preserve">, H. and </w:t>
      </w:r>
      <w:proofErr w:type="spellStart"/>
      <w:r w:rsidRPr="0036239D">
        <w:rPr>
          <w:rFonts w:ascii="Arial" w:eastAsia="Aptos" w:hAnsi="Arial" w:cs="Arial"/>
          <w:color w:val="000000" w:themeColor="text1"/>
        </w:rPr>
        <w:t>Kermanshahi</w:t>
      </w:r>
      <w:proofErr w:type="spellEnd"/>
      <w:r w:rsidRPr="0036239D">
        <w:rPr>
          <w:rFonts w:ascii="Arial" w:eastAsia="Aptos" w:hAnsi="Arial" w:cs="Arial"/>
          <w:color w:val="000000" w:themeColor="text1"/>
        </w:rPr>
        <w:t>, S. (2014) ‘Psychosocial Challenges for Parents of Children with Cerebral Palsy: A Qualitative Study’, </w:t>
      </w:r>
      <w:r w:rsidRPr="0036239D">
        <w:rPr>
          <w:rFonts w:ascii="Arial" w:eastAsia="Aptos" w:hAnsi="Arial" w:cs="Arial"/>
          <w:i/>
          <w:iCs/>
          <w:color w:val="000000" w:themeColor="text1"/>
        </w:rPr>
        <w:t>Journal of Child and Family Studies, </w:t>
      </w:r>
      <w:r w:rsidRPr="0036239D">
        <w:rPr>
          <w:rFonts w:ascii="Arial" w:eastAsia="Aptos" w:hAnsi="Arial" w:cs="Arial"/>
          <w:color w:val="000000" w:themeColor="text1"/>
        </w:rPr>
        <w:t>24, pp. 2147 – 2154. URL:</w:t>
      </w:r>
      <w:r w:rsidRPr="0036239D">
        <w:rPr>
          <w:rFonts w:ascii="Arial" w:eastAsia="Aptos" w:hAnsi="Arial" w:cs="Arial"/>
          <w:color w:val="000000" w:themeColor="text1"/>
          <w:u w:val="single"/>
        </w:rPr>
        <w:t xml:space="preserve">  </w:t>
      </w:r>
      <w:hyperlink r:id="rId9" w:tgtFrame="_blank" w:tooltip="Original URL: https://link.springer.com/article/10.1007/s10826-014-0016-3. Click or tap if you trust this link." w:history="1">
        <w:r w:rsidRPr="0036239D">
          <w:rPr>
            <w:rStyle w:val="Hyperlink"/>
            <w:rFonts w:ascii="Arial" w:eastAsia="Aptos" w:hAnsi="Arial" w:cs="Arial"/>
          </w:rPr>
          <w:t>Psychosocial Challenges for Parents of Children with Cerebral Palsy: A Qualitative Study | Journal of Child and Family Studies</w:t>
        </w:r>
      </w:hyperlink>
      <w:r w:rsidRPr="0036239D">
        <w:rPr>
          <w:rFonts w:ascii="Arial" w:eastAsia="Aptos" w:hAnsi="Arial" w:cs="Arial"/>
          <w:color w:val="000000" w:themeColor="text1"/>
          <w:u w:val="single"/>
        </w:rPr>
        <w:t> </w:t>
      </w:r>
    </w:p>
    <w:p w14:paraId="565AAAB8" w14:textId="77777777" w:rsidR="0036239D" w:rsidRPr="0036239D" w:rsidRDefault="0036239D" w:rsidP="0036239D">
      <w:pPr>
        <w:spacing w:line="360" w:lineRule="auto"/>
        <w:rPr>
          <w:rFonts w:ascii="Arial" w:eastAsia="Aptos" w:hAnsi="Arial" w:cs="Arial"/>
          <w:color w:val="000000" w:themeColor="text1"/>
        </w:rPr>
      </w:pPr>
      <w:r w:rsidRPr="0036239D">
        <w:rPr>
          <w:rFonts w:ascii="Arial" w:eastAsia="Aptos" w:hAnsi="Arial" w:cs="Arial"/>
          <w:color w:val="000000" w:themeColor="text1"/>
        </w:rPr>
        <w:t>Balter, M. (2015) </w:t>
      </w:r>
      <w:r w:rsidRPr="0036239D">
        <w:rPr>
          <w:rFonts w:ascii="Arial" w:eastAsia="Aptos" w:hAnsi="Arial" w:cs="Arial"/>
          <w:i/>
          <w:iCs/>
          <w:color w:val="000000" w:themeColor="text1"/>
        </w:rPr>
        <w:t>Poverty may affect the growth of children’s brains </w:t>
      </w:r>
      <w:r w:rsidRPr="0036239D">
        <w:rPr>
          <w:rFonts w:ascii="Arial" w:eastAsia="Aptos" w:hAnsi="Arial" w:cs="Arial"/>
          <w:color w:val="000000" w:themeColor="text1"/>
        </w:rPr>
        <w:t>[image].</w:t>
      </w:r>
      <w:r w:rsidRPr="0036239D">
        <w:rPr>
          <w:rFonts w:ascii="Arial" w:eastAsia="Aptos" w:hAnsi="Arial" w:cs="Arial"/>
          <w:i/>
          <w:iCs/>
          <w:color w:val="000000" w:themeColor="text1"/>
        </w:rPr>
        <w:t> </w:t>
      </w:r>
      <w:r w:rsidRPr="0036239D">
        <w:rPr>
          <w:rFonts w:ascii="Arial" w:eastAsia="Aptos" w:hAnsi="Arial" w:cs="Arial"/>
          <w:color w:val="000000" w:themeColor="text1"/>
        </w:rPr>
        <w:t>Available at:</w:t>
      </w:r>
      <w:r w:rsidRPr="0036239D">
        <w:rPr>
          <w:rFonts w:ascii="Arial" w:eastAsia="Aptos" w:hAnsi="Arial" w:cs="Arial"/>
          <w:color w:val="000000" w:themeColor="text1"/>
          <w:u w:val="single"/>
        </w:rPr>
        <w:t> </w:t>
      </w:r>
      <w:hyperlink r:id="rId10" w:tgtFrame="_blank" w:tooltip="Original URL: https://www.science.org/content/article/poverty-may-affect-growth-children-s-brains. Click or tap if you trust this link." w:history="1">
        <w:r w:rsidRPr="0036239D">
          <w:rPr>
            <w:rStyle w:val="Hyperlink"/>
            <w:rFonts w:ascii="Arial" w:eastAsia="Aptos" w:hAnsi="Arial" w:cs="Arial"/>
          </w:rPr>
          <w:t>Poverty may affect the growth of children's brains | Science | AAAS</w:t>
        </w:r>
      </w:hyperlink>
      <w:r w:rsidRPr="0036239D">
        <w:rPr>
          <w:rFonts w:ascii="Arial" w:eastAsia="Aptos" w:hAnsi="Arial" w:cs="Arial"/>
          <w:color w:val="000000" w:themeColor="text1"/>
          <w:u w:val="single"/>
        </w:rPr>
        <w:t> </w:t>
      </w:r>
      <w:r w:rsidRPr="0036239D">
        <w:rPr>
          <w:rFonts w:ascii="Arial" w:eastAsia="Aptos" w:hAnsi="Arial" w:cs="Arial"/>
          <w:color w:val="000000" w:themeColor="text1"/>
        </w:rPr>
        <w:t>(Accessed: 13</w:t>
      </w:r>
      <w:r w:rsidRPr="0036239D">
        <w:rPr>
          <w:rFonts w:ascii="Arial" w:eastAsia="Aptos" w:hAnsi="Arial" w:cs="Arial"/>
          <w:color w:val="000000" w:themeColor="text1"/>
          <w:vertAlign w:val="superscript"/>
        </w:rPr>
        <w:t>th</w:t>
      </w:r>
      <w:r w:rsidRPr="0036239D">
        <w:rPr>
          <w:rFonts w:ascii="Arial" w:eastAsia="Aptos" w:hAnsi="Arial" w:cs="Arial"/>
          <w:color w:val="000000" w:themeColor="text1"/>
        </w:rPr>
        <w:t> January 2025).</w:t>
      </w:r>
    </w:p>
    <w:p w14:paraId="6F542C95" w14:textId="77777777" w:rsidR="0036239D" w:rsidRPr="0036239D" w:rsidRDefault="0036239D" w:rsidP="0036239D">
      <w:pPr>
        <w:spacing w:line="360" w:lineRule="auto"/>
        <w:rPr>
          <w:rFonts w:ascii="Arial" w:eastAsia="Aptos" w:hAnsi="Arial" w:cs="Arial"/>
          <w:color w:val="000000" w:themeColor="text1"/>
        </w:rPr>
      </w:pPr>
      <w:r w:rsidRPr="0036239D">
        <w:rPr>
          <w:rFonts w:ascii="Arial" w:eastAsia="Aptos" w:hAnsi="Arial" w:cs="Arial"/>
          <w:color w:val="000000" w:themeColor="text1"/>
        </w:rPr>
        <w:t>Bloom (2014) </w:t>
      </w:r>
      <w:r w:rsidRPr="0036239D">
        <w:rPr>
          <w:rFonts w:ascii="Arial" w:eastAsia="Aptos" w:hAnsi="Arial" w:cs="Arial"/>
          <w:i/>
          <w:iCs/>
          <w:color w:val="000000" w:themeColor="text1"/>
        </w:rPr>
        <w:t>Prepare your child to take on the world </w:t>
      </w:r>
      <w:r w:rsidRPr="0036239D">
        <w:rPr>
          <w:rFonts w:ascii="Arial" w:eastAsia="Aptos" w:hAnsi="Arial" w:cs="Arial"/>
          <w:color w:val="000000" w:themeColor="text1"/>
        </w:rPr>
        <w:t>[image]. Available at:</w:t>
      </w:r>
      <w:r w:rsidRPr="0036239D">
        <w:rPr>
          <w:rFonts w:ascii="Arial" w:eastAsia="Aptos" w:hAnsi="Arial" w:cs="Arial"/>
          <w:color w:val="000000" w:themeColor="text1"/>
          <w:u w:val="single"/>
        </w:rPr>
        <w:t> </w:t>
      </w:r>
      <w:hyperlink r:id="rId11" w:tgtFrame="_blank" w:tooltip="Original URL: https://bloom-parentingkidswithdisabilities.blogspot.com/2014_08_01_archive.html. Click or tap if you trust this link." w:history="1">
        <w:r w:rsidRPr="0036239D">
          <w:rPr>
            <w:rStyle w:val="Hyperlink"/>
            <w:rFonts w:ascii="Arial" w:eastAsia="Aptos" w:hAnsi="Arial" w:cs="Arial"/>
          </w:rPr>
          <w:t>August 2014 ~ Special needs disability parenting BLOOM</w:t>
        </w:r>
      </w:hyperlink>
      <w:r w:rsidRPr="0036239D">
        <w:rPr>
          <w:rFonts w:ascii="Arial" w:eastAsia="Aptos" w:hAnsi="Arial" w:cs="Arial"/>
          <w:color w:val="000000" w:themeColor="text1"/>
        </w:rPr>
        <w:t> (Accessed: 13</w:t>
      </w:r>
      <w:r w:rsidRPr="0036239D">
        <w:rPr>
          <w:rFonts w:ascii="Arial" w:eastAsia="Aptos" w:hAnsi="Arial" w:cs="Arial"/>
          <w:color w:val="000000" w:themeColor="text1"/>
          <w:vertAlign w:val="superscript"/>
        </w:rPr>
        <w:t>th</w:t>
      </w:r>
      <w:r w:rsidRPr="0036239D">
        <w:rPr>
          <w:rFonts w:ascii="Arial" w:eastAsia="Aptos" w:hAnsi="Arial" w:cs="Arial"/>
          <w:color w:val="000000" w:themeColor="text1"/>
        </w:rPr>
        <w:t> January 2025).</w:t>
      </w:r>
    </w:p>
    <w:p w14:paraId="0B3F44DF" w14:textId="77777777" w:rsidR="0036239D" w:rsidRPr="0036239D" w:rsidRDefault="0036239D" w:rsidP="0036239D">
      <w:pPr>
        <w:spacing w:line="360" w:lineRule="auto"/>
        <w:rPr>
          <w:rFonts w:ascii="Arial" w:eastAsia="Aptos" w:hAnsi="Arial" w:cs="Arial"/>
          <w:color w:val="000000" w:themeColor="text1"/>
          <w:u w:val="single"/>
        </w:rPr>
      </w:pPr>
      <w:r w:rsidRPr="0036239D">
        <w:rPr>
          <w:rFonts w:ascii="Arial" w:eastAsia="Aptos" w:hAnsi="Arial" w:cs="Arial"/>
          <w:color w:val="000000" w:themeColor="text1"/>
        </w:rPr>
        <w:t>Bourke – Taylor, H., Cotter, C., Johnson, L. and Lalor, A. (2018) ‘Belonging, school support and communication: Essential aspects of school success for students with cerebral palsy in mainstream schools’ </w:t>
      </w:r>
      <w:r w:rsidRPr="0036239D">
        <w:rPr>
          <w:rFonts w:ascii="Arial" w:eastAsia="Aptos" w:hAnsi="Arial" w:cs="Arial"/>
          <w:i/>
          <w:iCs/>
          <w:color w:val="000000" w:themeColor="text1"/>
        </w:rPr>
        <w:t>Teaching and Teacher Education, </w:t>
      </w:r>
      <w:r w:rsidRPr="0036239D">
        <w:rPr>
          <w:rFonts w:ascii="Arial" w:eastAsia="Aptos" w:hAnsi="Arial" w:cs="Arial"/>
          <w:color w:val="000000" w:themeColor="text1"/>
        </w:rPr>
        <w:t>70, pp. 153 – 164. DOI: </w:t>
      </w:r>
      <w:hyperlink r:id="rId12" w:tgtFrame="_blank" w:tooltip="Original URL: https://doi.org/10.1016/j.tate.2017.11.016. Click or tap if you trust this link." w:history="1">
        <w:r w:rsidRPr="0036239D">
          <w:rPr>
            <w:rStyle w:val="Hyperlink"/>
            <w:rFonts w:ascii="Arial" w:eastAsia="Aptos" w:hAnsi="Arial" w:cs="Arial"/>
          </w:rPr>
          <w:t>https://doi.org/10.1016/j.tate.2017.11.016</w:t>
        </w:r>
      </w:hyperlink>
      <w:r w:rsidRPr="0036239D">
        <w:rPr>
          <w:rFonts w:ascii="Arial" w:eastAsia="Aptos" w:hAnsi="Arial" w:cs="Arial"/>
          <w:color w:val="000000" w:themeColor="text1"/>
          <w:u w:val="single"/>
        </w:rPr>
        <w:t> </w:t>
      </w:r>
    </w:p>
    <w:p w14:paraId="1541D27E" w14:textId="77777777" w:rsidR="0036239D" w:rsidRPr="0036239D" w:rsidRDefault="0036239D" w:rsidP="0036239D">
      <w:pPr>
        <w:spacing w:line="360" w:lineRule="auto"/>
        <w:rPr>
          <w:rFonts w:ascii="Arial" w:eastAsia="Aptos" w:hAnsi="Arial" w:cs="Arial"/>
          <w:color w:val="000000" w:themeColor="text1"/>
        </w:rPr>
      </w:pPr>
      <w:r w:rsidRPr="0036239D">
        <w:rPr>
          <w:rFonts w:ascii="Arial" w:eastAsia="Aptos" w:hAnsi="Arial" w:cs="Arial"/>
          <w:color w:val="000000" w:themeColor="text1"/>
        </w:rPr>
        <w:t>Carter, B., Bennett, C., Bethel, J., Jones, H., Wang, T. and Kemp, A. (2019) 'Identifying cerebral palsy from routinely – collected data in England and Wales', </w:t>
      </w:r>
      <w:r w:rsidRPr="0036239D">
        <w:rPr>
          <w:rFonts w:ascii="Arial" w:eastAsia="Aptos" w:hAnsi="Arial" w:cs="Arial"/>
          <w:i/>
          <w:iCs/>
          <w:color w:val="000000" w:themeColor="text1"/>
        </w:rPr>
        <w:t>Clinical Epidemiology, </w:t>
      </w:r>
      <w:r w:rsidRPr="0036239D">
        <w:rPr>
          <w:rFonts w:ascii="Arial" w:eastAsia="Aptos" w:hAnsi="Arial" w:cs="Arial"/>
          <w:color w:val="000000" w:themeColor="text1"/>
        </w:rPr>
        <w:t>11, pp. 457 – 468. DOI: </w:t>
      </w:r>
      <w:hyperlink r:id="rId13" w:tgtFrame="_blank" w:tooltip="Original URL: https://doi.org/10.2147/CLEP.S200748. Click or tap if you trust this link." w:history="1">
        <w:r w:rsidRPr="0036239D">
          <w:rPr>
            <w:rStyle w:val="Hyperlink"/>
            <w:rFonts w:ascii="Arial" w:eastAsia="Aptos" w:hAnsi="Arial" w:cs="Arial"/>
          </w:rPr>
          <w:t>https://doi.org/10.2147/CLEP.S200748</w:t>
        </w:r>
      </w:hyperlink>
      <w:r w:rsidRPr="0036239D">
        <w:rPr>
          <w:rFonts w:ascii="Arial" w:eastAsia="Aptos" w:hAnsi="Arial" w:cs="Arial"/>
          <w:color w:val="000000" w:themeColor="text1"/>
          <w:u w:val="single"/>
        </w:rPr>
        <w:t> </w:t>
      </w:r>
    </w:p>
    <w:p w14:paraId="1934D716" w14:textId="77777777" w:rsidR="0036239D" w:rsidRPr="0036239D" w:rsidRDefault="0036239D" w:rsidP="0036239D">
      <w:pPr>
        <w:spacing w:line="360" w:lineRule="auto"/>
        <w:rPr>
          <w:rFonts w:ascii="Arial" w:eastAsia="Aptos" w:hAnsi="Arial" w:cs="Arial"/>
          <w:color w:val="000000" w:themeColor="text1"/>
        </w:rPr>
      </w:pPr>
      <w:r w:rsidRPr="0036239D">
        <w:rPr>
          <w:rFonts w:ascii="Arial" w:eastAsia="Aptos" w:hAnsi="Arial" w:cs="Arial"/>
          <w:color w:val="000000" w:themeColor="text1"/>
        </w:rPr>
        <w:t>Cerebral Palsy Alliance (2022) </w:t>
      </w:r>
      <w:r w:rsidRPr="0036239D">
        <w:rPr>
          <w:rFonts w:ascii="Arial" w:eastAsia="Aptos" w:hAnsi="Arial" w:cs="Arial"/>
          <w:i/>
          <w:iCs/>
          <w:color w:val="000000" w:themeColor="text1"/>
        </w:rPr>
        <w:t>Therapy and other supports for people with cerebral palsy. </w:t>
      </w:r>
      <w:r w:rsidRPr="0036239D">
        <w:rPr>
          <w:rFonts w:ascii="Arial" w:eastAsia="Aptos" w:hAnsi="Arial" w:cs="Arial"/>
          <w:color w:val="000000" w:themeColor="text1"/>
        </w:rPr>
        <w:t>Available at: </w:t>
      </w:r>
      <w:hyperlink r:id="rId14" w:tgtFrame="_blank" w:tooltip="Original URL: https://cerebralpalsy.org.au/wp-content/uploads/2023/06/CPA60_AdultsInterventionGuide_NoRefs_LR.pdf.pdf. Click or tap if you trust this link." w:history="1">
        <w:r w:rsidRPr="0036239D">
          <w:rPr>
            <w:rStyle w:val="Hyperlink"/>
            <w:rFonts w:ascii="Arial" w:eastAsia="Aptos" w:hAnsi="Arial" w:cs="Arial"/>
          </w:rPr>
          <w:t>CPA60_AdultsInterventionGuide_NoRefs_LR.pdf.pdf</w:t>
        </w:r>
      </w:hyperlink>
      <w:r w:rsidRPr="0036239D">
        <w:rPr>
          <w:rFonts w:ascii="Arial" w:eastAsia="Aptos" w:hAnsi="Arial" w:cs="Arial"/>
          <w:color w:val="000000" w:themeColor="text1"/>
        </w:rPr>
        <w:t> (Accessed: 15th December 2024).</w:t>
      </w:r>
    </w:p>
    <w:p w14:paraId="1B2C1A05" w14:textId="77777777" w:rsidR="0036239D" w:rsidRPr="0036239D" w:rsidRDefault="0036239D" w:rsidP="0036239D">
      <w:pPr>
        <w:spacing w:line="360" w:lineRule="auto"/>
        <w:rPr>
          <w:rFonts w:ascii="Arial" w:eastAsia="Aptos" w:hAnsi="Arial" w:cs="Arial"/>
          <w:color w:val="000000" w:themeColor="text1"/>
        </w:rPr>
      </w:pPr>
      <w:r w:rsidRPr="0036239D">
        <w:rPr>
          <w:rFonts w:ascii="Arial" w:eastAsia="Aptos" w:hAnsi="Arial" w:cs="Arial"/>
          <w:color w:val="000000" w:themeColor="text1"/>
        </w:rPr>
        <w:t>Cerebral Palsy Scotland (no date a) </w:t>
      </w:r>
      <w:r w:rsidRPr="0036239D">
        <w:rPr>
          <w:rFonts w:ascii="Arial" w:eastAsia="Aptos" w:hAnsi="Arial" w:cs="Arial"/>
          <w:i/>
          <w:iCs/>
          <w:color w:val="000000" w:themeColor="text1"/>
        </w:rPr>
        <w:t>Diagnosing Cerebral Palsy. </w:t>
      </w:r>
      <w:r w:rsidRPr="0036239D">
        <w:rPr>
          <w:rFonts w:ascii="Arial" w:eastAsia="Aptos" w:hAnsi="Arial" w:cs="Arial"/>
          <w:color w:val="000000" w:themeColor="text1"/>
        </w:rPr>
        <w:t>Available at: </w:t>
      </w:r>
      <w:hyperlink r:id="rId15" w:tgtFrame="_blank" w:tooltip="Original URL: https://cerebralpalsyscotland.org.uk/get-information/diagnosing-cerebral-palsy/. Click or tap if you trust this link." w:history="1">
        <w:r w:rsidRPr="0036239D">
          <w:rPr>
            <w:rStyle w:val="Hyperlink"/>
            <w:rFonts w:ascii="Arial" w:eastAsia="Aptos" w:hAnsi="Arial" w:cs="Arial"/>
          </w:rPr>
          <w:t>Diagnosing Cerebral Palsy - Cerebral Palsy Scotland</w:t>
        </w:r>
      </w:hyperlink>
      <w:r w:rsidRPr="0036239D">
        <w:rPr>
          <w:rFonts w:ascii="Arial" w:eastAsia="Aptos" w:hAnsi="Arial" w:cs="Arial"/>
          <w:color w:val="000000" w:themeColor="text1"/>
        </w:rPr>
        <w:t> (Accessed: 23rd December 2024). </w:t>
      </w:r>
    </w:p>
    <w:p w14:paraId="05EF000C" w14:textId="77777777" w:rsidR="0036239D" w:rsidRPr="0036239D" w:rsidRDefault="0036239D" w:rsidP="0036239D">
      <w:pPr>
        <w:spacing w:line="360" w:lineRule="auto"/>
        <w:rPr>
          <w:rFonts w:ascii="Arial" w:eastAsia="Aptos" w:hAnsi="Arial" w:cs="Arial"/>
          <w:color w:val="000000" w:themeColor="text1"/>
          <w:u w:val="single"/>
        </w:rPr>
      </w:pPr>
      <w:r w:rsidRPr="0036239D">
        <w:rPr>
          <w:rFonts w:ascii="Arial" w:eastAsia="Aptos" w:hAnsi="Arial" w:cs="Arial"/>
          <w:color w:val="000000" w:themeColor="text1"/>
        </w:rPr>
        <w:t>Cerebral Palsy Scotland (no date b) </w:t>
      </w:r>
      <w:r w:rsidRPr="0036239D">
        <w:rPr>
          <w:rFonts w:ascii="Arial" w:eastAsia="Aptos" w:hAnsi="Arial" w:cs="Arial"/>
          <w:i/>
          <w:iCs/>
          <w:color w:val="000000" w:themeColor="text1"/>
        </w:rPr>
        <w:t>Nursery and School Years. </w:t>
      </w:r>
      <w:r w:rsidRPr="0036239D">
        <w:rPr>
          <w:rFonts w:ascii="Arial" w:eastAsia="Aptos" w:hAnsi="Arial" w:cs="Arial"/>
          <w:color w:val="000000" w:themeColor="text1"/>
        </w:rPr>
        <w:t>Available at:</w:t>
      </w:r>
      <w:r w:rsidRPr="0036239D">
        <w:rPr>
          <w:rFonts w:ascii="Arial" w:eastAsia="Aptos" w:hAnsi="Arial" w:cs="Arial"/>
          <w:color w:val="000000" w:themeColor="text1"/>
          <w:u w:val="single"/>
        </w:rPr>
        <w:t> </w:t>
      </w:r>
      <w:hyperlink r:id="rId16" w:tgtFrame="_blank" w:tooltip="Original URL: https://cerebralpalsyscotland.org.uk/get-information/children/nursery-and-school-years/. Click or tap if you trust this link." w:history="1">
        <w:r w:rsidRPr="0036239D">
          <w:rPr>
            <w:rStyle w:val="Hyperlink"/>
            <w:rFonts w:ascii="Arial" w:eastAsia="Aptos" w:hAnsi="Arial" w:cs="Arial"/>
          </w:rPr>
          <w:t>Nursery and School Years - Cerebral Palsy Scotland</w:t>
        </w:r>
      </w:hyperlink>
      <w:r w:rsidRPr="0036239D">
        <w:rPr>
          <w:rFonts w:ascii="Arial" w:eastAsia="Aptos" w:hAnsi="Arial" w:cs="Arial"/>
          <w:color w:val="000000" w:themeColor="text1"/>
        </w:rPr>
        <w:t> (Accessed: 5</w:t>
      </w:r>
      <w:r w:rsidRPr="0036239D">
        <w:rPr>
          <w:rFonts w:ascii="Arial" w:eastAsia="Aptos" w:hAnsi="Arial" w:cs="Arial"/>
          <w:color w:val="000000" w:themeColor="text1"/>
          <w:vertAlign w:val="superscript"/>
        </w:rPr>
        <w:t>th</w:t>
      </w:r>
      <w:r w:rsidRPr="0036239D">
        <w:rPr>
          <w:rFonts w:ascii="Arial" w:eastAsia="Aptos" w:hAnsi="Arial" w:cs="Arial"/>
          <w:color w:val="000000" w:themeColor="text1"/>
        </w:rPr>
        <w:t> January 2025).</w:t>
      </w:r>
      <w:r w:rsidRPr="0036239D">
        <w:rPr>
          <w:rFonts w:ascii="Arial" w:eastAsia="Aptos" w:hAnsi="Arial" w:cs="Arial"/>
          <w:color w:val="000000" w:themeColor="text1"/>
          <w:u w:val="single"/>
        </w:rPr>
        <w:t> </w:t>
      </w:r>
    </w:p>
    <w:p w14:paraId="3CE171C0" w14:textId="77777777" w:rsidR="0036239D" w:rsidRPr="0036239D" w:rsidRDefault="0036239D" w:rsidP="0036239D">
      <w:pPr>
        <w:spacing w:line="360" w:lineRule="auto"/>
        <w:rPr>
          <w:rFonts w:ascii="Arial" w:eastAsia="Aptos" w:hAnsi="Arial" w:cs="Arial"/>
          <w:color w:val="000000" w:themeColor="text1"/>
          <w:u w:val="single"/>
        </w:rPr>
      </w:pPr>
      <w:proofErr w:type="spellStart"/>
      <w:r w:rsidRPr="0036239D">
        <w:rPr>
          <w:rFonts w:ascii="Arial" w:eastAsia="Aptos" w:hAnsi="Arial" w:cs="Arial"/>
          <w:color w:val="000000" w:themeColor="text1"/>
        </w:rPr>
        <w:t>Chatzitheochari</w:t>
      </w:r>
      <w:proofErr w:type="spellEnd"/>
      <w:r w:rsidRPr="0036239D">
        <w:rPr>
          <w:rFonts w:ascii="Arial" w:eastAsia="Aptos" w:hAnsi="Arial" w:cs="Arial"/>
          <w:color w:val="000000" w:themeColor="text1"/>
        </w:rPr>
        <w:t xml:space="preserve">, S., Parsons, S., Platt, L. (2015) ‘Doubly Disadvantaged? Bullying Experiences among Disabled Children and Young People in </w:t>
      </w:r>
      <w:r w:rsidRPr="0036239D">
        <w:rPr>
          <w:rFonts w:ascii="Arial" w:eastAsia="Aptos" w:hAnsi="Arial" w:cs="Arial"/>
          <w:color w:val="000000" w:themeColor="text1"/>
        </w:rPr>
        <w:lastRenderedPageBreak/>
        <w:t>England’, </w:t>
      </w:r>
      <w:r w:rsidRPr="0036239D">
        <w:rPr>
          <w:rFonts w:ascii="Arial" w:eastAsia="Aptos" w:hAnsi="Arial" w:cs="Arial"/>
          <w:i/>
          <w:iCs/>
          <w:color w:val="000000" w:themeColor="text1"/>
        </w:rPr>
        <w:t>Sociology, </w:t>
      </w:r>
      <w:r w:rsidRPr="0036239D">
        <w:rPr>
          <w:rFonts w:ascii="Arial" w:eastAsia="Aptos" w:hAnsi="Arial" w:cs="Arial"/>
          <w:color w:val="000000" w:themeColor="text1"/>
        </w:rPr>
        <w:t>50(4), pp. 695 – 713. DOI:</w:t>
      </w:r>
      <w:r w:rsidRPr="0036239D">
        <w:rPr>
          <w:rFonts w:ascii="Arial" w:eastAsia="Aptos" w:hAnsi="Arial" w:cs="Arial"/>
          <w:color w:val="000000" w:themeColor="text1"/>
          <w:u w:val="single"/>
        </w:rPr>
        <w:t> </w:t>
      </w:r>
      <w:hyperlink r:id="rId17" w:tgtFrame="_blank" w:tooltip="Original URL: https://doi.org/10.1177/0038038515574813. Click or tap if you trust this link." w:history="1">
        <w:r w:rsidRPr="0036239D">
          <w:rPr>
            <w:rStyle w:val="Hyperlink"/>
            <w:rFonts w:ascii="Arial" w:eastAsia="Aptos" w:hAnsi="Arial" w:cs="Arial"/>
          </w:rPr>
          <w:t>https://doi.org/10.1177/0038038515574813</w:t>
        </w:r>
      </w:hyperlink>
      <w:r w:rsidRPr="0036239D">
        <w:rPr>
          <w:rFonts w:ascii="Arial" w:eastAsia="Aptos" w:hAnsi="Arial" w:cs="Arial"/>
          <w:color w:val="000000" w:themeColor="text1"/>
          <w:u w:val="single"/>
        </w:rPr>
        <w:t> </w:t>
      </w:r>
    </w:p>
    <w:p w14:paraId="2FD59EBB" w14:textId="77777777" w:rsidR="0036239D" w:rsidRPr="0036239D" w:rsidRDefault="0036239D" w:rsidP="0036239D">
      <w:pPr>
        <w:spacing w:line="360" w:lineRule="auto"/>
        <w:rPr>
          <w:rFonts w:ascii="Arial" w:eastAsia="Aptos" w:hAnsi="Arial" w:cs="Arial"/>
          <w:color w:val="000000" w:themeColor="text1"/>
        </w:rPr>
      </w:pPr>
      <w:r w:rsidRPr="0036239D">
        <w:rPr>
          <w:rFonts w:ascii="Arial" w:eastAsia="Aptos" w:hAnsi="Arial" w:cs="Arial"/>
          <w:color w:val="000000" w:themeColor="text1"/>
        </w:rPr>
        <w:t>Coleman, C. (2024) </w:t>
      </w:r>
      <w:r w:rsidRPr="0036239D">
        <w:rPr>
          <w:rFonts w:ascii="Arial" w:eastAsia="Aptos" w:hAnsi="Arial" w:cs="Arial"/>
          <w:i/>
          <w:iCs/>
          <w:color w:val="000000" w:themeColor="text1"/>
        </w:rPr>
        <w:t>Challenges faced by people with disabilities. </w:t>
      </w:r>
      <w:r w:rsidRPr="0036239D">
        <w:rPr>
          <w:rFonts w:ascii="Arial" w:eastAsia="Aptos" w:hAnsi="Arial" w:cs="Arial"/>
          <w:color w:val="000000" w:themeColor="text1"/>
        </w:rPr>
        <w:t>Available at:</w:t>
      </w:r>
      <w:r w:rsidRPr="0036239D">
        <w:rPr>
          <w:rFonts w:ascii="Arial" w:eastAsia="Aptos" w:hAnsi="Arial" w:cs="Arial"/>
          <w:color w:val="000000" w:themeColor="text1"/>
          <w:u w:val="single"/>
        </w:rPr>
        <w:t> </w:t>
      </w:r>
      <w:hyperlink r:id="rId18" w:tgtFrame="_blank" w:tooltip="Original URL: https://lordslibrary.parliament.uk/challenges-faced-by-people-with-disabilities/. Click or tap if you trust this link." w:history="1">
        <w:r w:rsidRPr="0036239D">
          <w:rPr>
            <w:rStyle w:val="Hyperlink"/>
            <w:rFonts w:ascii="Arial" w:eastAsia="Aptos" w:hAnsi="Arial" w:cs="Arial"/>
          </w:rPr>
          <w:t>Challenges faced by people with disabilities - House of Lords Library</w:t>
        </w:r>
      </w:hyperlink>
      <w:r w:rsidRPr="0036239D">
        <w:rPr>
          <w:rFonts w:ascii="Arial" w:eastAsia="Aptos" w:hAnsi="Arial" w:cs="Arial"/>
          <w:color w:val="000000" w:themeColor="text1"/>
        </w:rPr>
        <w:t> (Accessed: 12</w:t>
      </w:r>
      <w:r w:rsidRPr="0036239D">
        <w:rPr>
          <w:rFonts w:ascii="Arial" w:eastAsia="Aptos" w:hAnsi="Arial" w:cs="Arial"/>
          <w:color w:val="000000" w:themeColor="text1"/>
          <w:vertAlign w:val="superscript"/>
        </w:rPr>
        <w:t>th</w:t>
      </w:r>
      <w:r w:rsidRPr="0036239D">
        <w:rPr>
          <w:rFonts w:ascii="Arial" w:eastAsia="Aptos" w:hAnsi="Arial" w:cs="Arial"/>
          <w:color w:val="000000" w:themeColor="text1"/>
        </w:rPr>
        <w:t> January 2025). </w:t>
      </w:r>
    </w:p>
    <w:p w14:paraId="31372674" w14:textId="77777777" w:rsidR="0036239D" w:rsidRPr="0036239D" w:rsidRDefault="0036239D" w:rsidP="0036239D">
      <w:pPr>
        <w:spacing w:line="360" w:lineRule="auto"/>
        <w:rPr>
          <w:rFonts w:ascii="Arial" w:eastAsia="Aptos" w:hAnsi="Arial" w:cs="Arial"/>
          <w:color w:val="000000" w:themeColor="text1"/>
          <w:u w:val="single"/>
        </w:rPr>
      </w:pPr>
      <w:r w:rsidRPr="0036239D">
        <w:rPr>
          <w:rFonts w:ascii="Arial" w:eastAsia="Aptos" w:hAnsi="Arial" w:cs="Arial"/>
          <w:color w:val="000000" w:themeColor="text1"/>
        </w:rPr>
        <w:t>Das, S. and Ganesh, G. (2019) ‘Evidence - Based Approach to Physical Therapy in Cerebral Palsy’, </w:t>
      </w:r>
      <w:r w:rsidRPr="0036239D">
        <w:rPr>
          <w:rFonts w:ascii="Arial" w:eastAsia="Aptos" w:hAnsi="Arial" w:cs="Arial"/>
          <w:i/>
          <w:iCs/>
          <w:color w:val="000000" w:themeColor="text1"/>
        </w:rPr>
        <w:t>Indian Journal of Orthopaedics, </w:t>
      </w:r>
      <w:r w:rsidRPr="0036239D">
        <w:rPr>
          <w:rFonts w:ascii="Arial" w:eastAsia="Aptos" w:hAnsi="Arial" w:cs="Arial"/>
          <w:color w:val="000000" w:themeColor="text1"/>
        </w:rPr>
        <w:t>53, pp. 20 – 34. Available at: </w:t>
      </w:r>
      <w:hyperlink r:id="rId19" w:tgtFrame="_blank" w:tooltip="Original URL: https://link.springer.com/article/10.4103/ortho.IJOrtho_241_17. Click or tap if you trust this link." w:history="1">
        <w:r w:rsidRPr="0036239D">
          <w:rPr>
            <w:rStyle w:val="Hyperlink"/>
            <w:rFonts w:ascii="Arial" w:eastAsia="Aptos" w:hAnsi="Arial" w:cs="Arial"/>
          </w:rPr>
          <w:t>Evidence-based Approach to Physical Therapy in Cerebral Palsy | Indian Journal of Orthopaedics</w:t>
        </w:r>
      </w:hyperlink>
      <w:r w:rsidRPr="0036239D">
        <w:rPr>
          <w:rFonts w:ascii="Arial" w:eastAsia="Aptos" w:hAnsi="Arial" w:cs="Arial"/>
          <w:color w:val="000000" w:themeColor="text1"/>
          <w:u w:val="single"/>
        </w:rPr>
        <w:t> </w:t>
      </w:r>
    </w:p>
    <w:p w14:paraId="2BCB04A9" w14:textId="77777777" w:rsidR="0036239D" w:rsidRPr="0036239D" w:rsidRDefault="0036239D" w:rsidP="0036239D">
      <w:pPr>
        <w:spacing w:line="360" w:lineRule="auto"/>
        <w:rPr>
          <w:rFonts w:ascii="Arial" w:eastAsia="Aptos" w:hAnsi="Arial" w:cs="Arial"/>
          <w:color w:val="000000" w:themeColor="text1"/>
        </w:rPr>
      </w:pPr>
      <w:r w:rsidRPr="0036239D">
        <w:rPr>
          <w:rFonts w:ascii="Arial" w:eastAsia="Aptos" w:hAnsi="Arial" w:cs="Arial"/>
          <w:color w:val="000000" w:themeColor="text1"/>
        </w:rPr>
        <w:t>Education Advocacy (2021) </w:t>
      </w:r>
      <w:r w:rsidRPr="0036239D">
        <w:rPr>
          <w:rFonts w:ascii="Arial" w:eastAsia="Aptos" w:hAnsi="Arial" w:cs="Arial"/>
          <w:i/>
          <w:iCs/>
          <w:color w:val="000000" w:themeColor="text1"/>
        </w:rPr>
        <w:t>Who is the SEND Code of Practice for? </w:t>
      </w:r>
      <w:r w:rsidRPr="0036239D">
        <w:rPr>
          <w:rFonts w:ascii="Arial" w:eastAsia="Aptos" w:hAnsi="Arial" w:cs="Arial"/>
          <w:color w:val="000000" w:themeColor="text1"/>
        </w:rPr>
        <w:t>Available at: </w:t>
      </w:r>
      <w:hyperlink r:id="rId20" w:tgtFrame="_blank" w:tooltip="Original URL: https://educationadvocacy.co.uk/send-code-of-practice/. Click or tap if you trust this link." w:history="1">
        <w:r w:rsidRPr="0036239D">
          <w:rPr>
            <w:rStyle w:val="Hyperlink"/>
            <w:rFonts w:ascii="Arial" w:eastAsia="Aptos" w:hAnsi="Arial" w:cs="Arial"/>
          </w:rPr>
          <w:t>The SEND Code of Practice Explained | Education Advocacy</w:t>
        </w:r>
      </w:hyperlink>
      <w:r w:rsidRPr="0036239D">
        <w:rPr>
          <w:rFonts w:ascii="Arial" w:eastAsia="Aptos" w:hAnsi="Arial" w:cs="Arial"/>
          <w:color w:val="000000" w:themeColor="text1"/>
          <w:u w:val="single"/>
        </w:rPr>
        <w:t> </w:t>
      </w:r>
      <w:r w:rsidRPr="0036239D">
        <w:rPr>
          <w:rFonts w:ascii="Arial" w:eastAsia="Aptos" w:hAnsi="Arial" w:cs="Arial"/>
          <w:color w:val="000000" w:themeColor="text1"/>
        </w:rPr>
        <w:t>(Accessed: 30</w:t>
      </w:r>
      <w:r w:rsidRPr="0036239D">
        <w:rPr>
          <w:rFonts w:ascii="Arial" w:eastAsia="Aptos" w:hAnsi="Arial" w:cs="Arial"/>
          <w:color w:val="000000" w:themeColor="text1"/>
          <w:vertAlign w:val="superscript"/>
        </w:rPr>
        <w:t>th</w:t>
      </w:r>
      <w:r w:rsidRPr="0036239D">
        <w:rPr>
          <w:rFonts w:ascii="Arial" w:eastAsia="Aptos" w:hAnsi="Arial" w:cs="Arial"/>
          <w:color w:val="000000" w:themeColor="text1"/>
        </w:rPr>
        <w:t> December 2024). </w:t>
      </w:r>
    </w:p>
    <w:p w14:paraId="267E9D0A" w14:textId="77777777" w:rsidR="0036239D" w:rsidRPr="0036239D" w:rsidRDefault="0036239D" w:rsidP="0036239D">
      <w:pPr>
        <w:spacing w:line="360" w:lineRule="auto"/>
        <w:rPr>
          <w:rFonts w:ascii="Arial" w:eastAsia="Aptos" w:hAnsi="Arial" w:cs="Arial"/>
          <w:color w:val="000000" w:themeColor="text1"/>
        </w:rPr>
      </w:pPr>
      <w:proofErr w:type="spellStart"/>
      <w:r w:rsidRPr="0036239D">
        <w:rPr>
          <w:rFonts w:ascii="Arial" w:eastAsia="Aptos" w:hAnsi="Arial" w:cs="Arial"/>
          <w:color w:val="000000" w:themeColor="text1"/>
        </w:rPr>
        <w:t>Gasnick</w:t>
      </w:r>
      <w:proofErr w:type="spellEnd"/>
      <w:r w:rsidRPr="0036239D">
        <w:rPr>
          <w:rFonts w:ascii="Arial" w:eastAsia="Aptos" w:hAnsi="Arial" w:cs="Arial"/>
          <w:color w:val="000000" w:themeColor="text1"/>
        </w:rPr>
        <w:t>, K. (2023) </w:t>
      </w:r>
      <w:r w:rsidRPr="0036239D">
        <w:rPr>
          <w:rFonts w:ascii="Arial" w:eastAsia="Aptos" w:hAnsi="Arial" w:cs="Arial"/>
          <w:i/>
          <w:iCs/>
          <w:color w:val="000000" w:themeColor="text1"/>
        </w:rPr>
        <w:t xml:space="preserve">What Does Cardiorespiratory </w:t>
      </w:r>
      <w:proofErr w:type="spellStart"/>
      <w:r w:rsidRPr="0036239D">
        <w:rPr>
          <w:rFonts w:ascii="Arial" w:eastAsia="Aptos" w:hAnsi="Arial" w:cs="Arial"/>
          <w:i/>
          <w:iCs/>
          <w:color w:val="000000" w:themeColor="text1"/>
        </w:rPr>
        <w:t>Edurance</w:t>
      </w:r>
      <w:proofErr w:type="spellEnd"/>
      <w:r w:rsidRPr="0036239D">
        <w:rPr>
          <w:rFonts w:ascii="Arial" w:eastAsia="Aptos" w:hAnsi="Arial" w:cs="Arial"/>
          <w:i/>
          <w:iCs/>
          <w:color w:val="000000" w:themeColor="text1"/>
        </w:rPr>
        <w:t xml:space="preserve"> Mean? 5 Exercises That Can Help. </w:t>
      </w:r>
      <w:r w:rsidRPr="0036239D">
        <w:rPr>
          <w:rFonts w:ascii="Arial" w:eastAsia="Aptos" w:hAnsi="Arial" w:cs="Arial"/>
          <w:color w:val="000000" w:themeColor="text1"/>
        </w:rPr>
        <w:t>Available at:</w:t>
      </w:r>
      <w:r w:rsidRPr="0036239D">
        <w:rPr>
          <w:rFonts w:ascii="Arial" w:eastAsia="Aptos" w:hAnsi="Arial" w:cs="Arial"/>
          <w:color w:val="000000" w:themeColor="text1"/>
          <w:u w:val="single"/>
        </w:rPr>
        <w:t> </w:t>
      </w:r>
      <w:hyperlink r:id="rId21" w:tgtFrame="_blank" w:tooltip="Original URL: https://www.verywellhealth.com/cardiorespiratory-endurance-8347144. Click or tap if you trust this link." w:history="1">
        <w:r w:rsidRPr="0036239D">
          <w:rPr>
            <w:rStyle w:val="Hyperlink"/>
            <w:rFonts w:ascii="Arial" w:eastAsia="Aptos" w:hAnsi="Arial" w:cs="Arial"/>
          </w:rPr>
          <w:t>5 Cardiorespiratory Endurance Examples and Exercises</w:t>
        </w:r>
      </w:hyperlink>
      <w:r w:rsidRPr="0036239D">
        <w:rPr>
          <w:rFonts w:ascii="Arial" w:eastAsia="Aptos" w:hAnsi="Arial" w:cs="Arial"/>
          <w:color w:val="000000" w:themeColor="text1"/>
        </w:rPr>
        <w:t> (Accessed:</w:t>
      </w:r>
      <w:r w:rsidRPr="0036239D">
        <w:rPr>
          <w:rFonts w:ascii="Arial" w:eastAsia="Aptos" w:hAnsi="Arial" w:cs="Arial"/>
          <w:color w:val="000000" w:themeColor="text1"/>
          <w:u w:val="single"/>
        </w:rPr>
        <w:t xml:space="preserve"> </w:t>
      </w:r>
      <w:r w:rsidRPr="0036239D">
        <w:rPr>
          <w:rFonts w:ascii="Arial" w:eastAsia="Aptos" w:hAnsi="Arial" w:cs="Arial"/>
          <w:color w:val="000000" w:themeColor="text1"/>
        </w:rPr>
        <w:t>7</w:t>
      </w:r>
      <w:r w:rsidRPr="0036239D">
        <w:rPr>
          <w:rFonts w:ascii="Arial" w:eastAsia="Aptos" w:hAnsi="Arial" w:cs="Arial"/>
          <w:color w:val="000000" w:themeColor="text1"/>
          <w:vertAlign w:val="superscript"/>
        </w:rPr>
        <w:t>th</w:t>
      </w:r>
      <w:r w:rsidRPr="0036239D">
        <w:rPr>
          <w:rFonts w:ascii="Arial" w:eastAsia="Aptos" w:hAnsi="Arial" w:cs="Arial"/>
          <w:color w:val="000000" w:themeColor="text1"/>
        </w:rPr>
        <w:t> January 2025). </w:t>
      </w:r>
    </w:p>
    <w:p w14:paraId="625B53B6" w14:textId="77777777" w:rsidR="0036239D" w:rsidRPr="0036239D" w:rsidRDefault="0036239D" w:rsidP="0036239D">
      <w:pPr>
        <w:spacing w:line="360" w:lineRule="auto"/>
        <w:rPr>
          <w:rFonts w:ascii="Arial" w:eastAsia="Aptos" w:hAnsi="Arial" w:cs="Arial"/>
          <w:color w:val="000000" w:themeColor="text1"/>
          <w:u w:val="single"/>
        </w:rPr>
      </w:pPr>
      <w:r w:rsidRPr="0036239D">
        <w:rPr>
          <w:rFonts w:ascii="Arial" w:eastAsia="Aptos" w:hAnsi="Arial" w:cs="Arial"/>
          <w:color w:val="000000" w:themeColor="text1"/>
        </w:rPr>
        <w:t>George, C., Levin, W. and Ryan, J. (2020) ‘The use and perception of support walkers for children with disabilities: a United Kingdom survey’, </w:t>
      </w:r>
      <w:r w:rsidRPr="0036239D">
        <w:rPr>
          <w:rFonts w:ascii="Arial" w:eastAsia="Aptos" w:hAnsi="Arial" w:cs="Arial"/>
          <w:i/>
          <w:iCs/>
          <w:color w:val="000000" w:themeColor="text1"/>
        </w:rPr>
        <w:t xml:space="preserve">BMC </w:t>
      </w:r>
      <w:proofErr w:type="spellStart"/>
      <w:r w:rsidRPr="0036239D">
        <w:rPr>
          <w:rFonts w:ascii="Arial" w:eastAsia="Aptos" w:hAnsi="Arial" w:cs="Arial"/>
          <w:i/>
          <w:iCs/>
          <w:color w:val="000000" w:themeColor="text1"/>
        </w:rPr>
        <w:t>Pediatrics</w:t>
      </w:r>
      <w:proofErr w:type="spellEnd"/>
      <w:r w:rsidRPr="0036239D">
        <w:rPr>
          <w:rFonts w:ascii="Arial" w:eastAsia="Aptos" w:hAnsi="Arial" w:cs="Arial"/>
          <w:i/>
          <w:iCs/>
          <w:color w:val="000000" w:themeColor="text1"/>
        </w:rPr>
        <w:t>, </w:t>
      </w:r>
      <w:r w:rsidRPr="0036239D">
        <w:rPr>
          <w:rFonts w:ascii="Arial" w:eastAsia="Aptos" w:hAnsi="Arial" w:cs="Arial"/>
          <w:color w:val="000000" w:themeColor="text1"/>
        </w:rPr>
        <w:t>20(528), pp. 2 – 11. DOI: </w:t>
      </w:r>
      <w:hyperlink r:id="rId22" w:tgtFrame="_blank" w:tooltip="Original URL: https://doi.org/10.1186/s12887-020-02401-5. Click or tap if you trust this link." w:history="1">
        <w:r w:rsidRPr="0036239D">
          <w:rPr>
            <w:rStyle w:val="Hyperlink"/>
            <w:rFonts w:ascii="Arial" w:eastAsia="Aptos" w:hAnsi="Arial" w:cs="Arial"/>
          </w:rPr>
          <w:t>https://doi.org/10.1186/s12887-020-02401-5</w:t>
        </w:r>
      </w:hyperlink>
      <w:r w:rsidRPr="0036239D">
        <w:rPr>
          <w:rFonts w:ascii="Arial" w:eastAsia="Aptos" w:hAnsi="Arial" w:cs="Arial"/>
          <w:color w:val="000000" w:themeColor="text1"/>
          <w:u w:val="single"/>
        </w:rPr>
        <w:t> </w:t>
      </w:r>
    </w:p>
    <w:p w14:paraId="64A7471B" w14:textId="77777777" w:rsidR="0036239D" w:rsidRPr="0036239D" w:rsidRDefault="0036239D" w:rsidP="0036239D">
      <w:pPr>
        <w:spacing w:line="360" w:lineRule="auto"/>
        <w:rPr>
          <w:rFonts w:ascii="Arial" w:eastAsia="Aptos" w:hAnsi="Arial" w:cs="Arial"/>
          <w:color w:val="000000" w:themeColor="text1"/>
          <w:u w:val="single"/>
        </w:rPr>
      </w:pPr>
      <w:r w:rsidRPr="0036239D">
        <w:rPr>
          <w:rFonts w:ascii="Arial" w:eastAsia="Aptos" w:hAnsi="Arial" w:cs="Arial"/>
          <w:color w:val="000000" w:themeColor="text1"/>
        </w:rPr>
        <w:t xml:space="preserve">Goodwin, J., Colver, A., Basu, A., Crombie, S., Howel, D., Parr, J., McColl, E., Kolehmainen, N., Roberts, A., </w:t>
      </w:r>
      <w:proofErr w:type="spellStart"/>
      <w:r w:rsidRPr="0036239D">
        <w:rPr>
          <w:rFonts w:ascii="Arial" w:eastAsia="Aptos" w:hAnsi="Arial" w:cs="Arial"/>
          <w:color w:val="000000" w:themeColor="text1"/>
        </w:rPr>
        <w:t>Lecouturier</w:t>
      </w:r>
      <w:proofErr w:type="spellEnd"/>
      <w:r w:rsidRPr="0036239D">
        <w:rPr>
          <w:rFonts w:ascii="Arial" w:eastAsia="Aptos" w:hAnsi="Arial" w:cs="Arial"/>
          <w:color w:val="000000" w:themeColor="text1"/>
        </w:rPr>
        <w:t>, J. Smith, J., Miller, L. and Cadwgan, J. (2017) ‘Understanding frames: A UK survey of parents and professionals regarding the use of standing frames for children with cerebral palsy’, </w:t>
      </w:r>
      <w:r w:rsidRPr="0036239D">
        <w:rPr>
          <w:rFonts w:ascii="Arial" w:eastAsia="Aptos" w:hAnsi="Arial" w:cs="Arial"/>
          <w:i/>
          <w:iCs/>
          <w:color w:val="000000" w:themeColor="text1"/>
        </w:rPr>
        <w:t>Child: Care, Health and Development, </w:t>
      </w:r>
      <w:r w:rsidRPr="0036239D">
        <w:rPr>
          <w:rFonts w:ascii="Arial" w:eastAsia="Aptos" w:hAnsi="Arial" w:cs="Arial"/>
          <w:color w:val="000000" w:themeColor="text1"/>
        </w:rPr>
        <w:t>44(2), pp. 195 – 202. DOI: </w:t>
      </w:r>
      <w:hyperlink r:id="rId23" w:tgtFrame="_blank" w:tooltip="Original URL: https://doi.org/10.1111/cch.12505. Click or tap if you trust this link." w:history="1">
        <w:r w:rsidRPr="0036239D">
          <w:rPr>
            <w:rStyle w:val="Hyperlink"/>
            <w:rFonts w:ascii="Arial" w:eastAsia="Aptos" w:hAnsi="Arial" w:cs="Arial"/>
          </w:rPr>
          <w:t>https://doi.org/10.1111/cch.12505</w:t>
        </w:r>
      </w:hyperlink>
      <w:r w:rsidRPr="0036239D">
        <w:rPr>
          <w:rFonts w:ascii="Arial" w:eastAsia="Aptos" w:hAnsi="Arial" w:cs="Arial"/>
          <w:color w:val="000000" w:themeColor="text1"/>
          <w:u w:val="single"/>
        </w:rPr>
        <w:t> </w:t>
      </w:r>
    </w:p>
    <w:p w14:paraId="005FB66C" w14:textId="77777777" w:rsidR="0036239D" w:rsidRPr="0036239D" w:rsidRDefault="0036239D" w:rsidP="0036239D">
      <w:pPr>
        <w:spacing w:line="360" w:lineRule="auto"/>
        <w:rPr>
          <w:rFonts w:ascii="Arial" w:eastAsia="Aptos" w:hAnsi="Arial" w:cs="Arial"/>
          <w:color w:val="000000" w:themeColor="text1"/>
        </w:rPr>
      </w:pPr>
      <w:r w:rsidRPr="0036239D">
        <w:rPr>
          <w:rFonts w:ascii="Arial" w:eastAsia="Aptos" w:hAnsi="Arial" w:cs="Arial"/>
          <w:color w:val="000000" w:themeColor="text1"/>
        </w:rPr>
        <w:t>GOV.UK (2015) </w:t>
      </w:r>
      <w:r w:rsidRPr="0036239D">
        <w:rPr>
          <w:rFonts w:ascii="Arial" w:eastAsia="Aptos" w:hAnsi="Arial" w:cs="Arial"/>
          <w:i/>
          <w:iCs/>
          <w:color w:val="000000" w:themeColor="text1"/>
        </w:rPr>
        <w:t>Special educational needs and disability code of practice: 0 to 25 years. </w:t>
      </w:r>
      <w:r w:rsidRPr="0036239D">
        <w:rPr>
          <w:rFonts w:ascii="Arial" w:eastAsia="Aptos" w:hAnsi="Arial" w:cs="Arial"/>
          <w:color w:val="000000" w:themeColor="text1"/>
        </w:rPr>
        <w:t>Available at:</w:t>
      </w:r>
      <w:r w:rsidRPr="0036239D">
        <w:rPr>
          <w:rFonts w:ascii="Arial" w:eastAsia="Aptos" w:hAnsi="Arial" w:cs="Arial"/>
          <w:color w:val="000000" w:themeColor="text1"/>
          <w:u w:val="single"/>
        </w:rPr>
        <w:t> </w:t>
      </w:r>
      <w:hyperlink r:id="rId24" w:tgtFrame="_blank" w:tooltip="Original URL: https://assets.publishing.service.gov.uk/media/5a7dcb85ed915d2ac884d995/SEND_Code_of_Practice_January_2015.pdf. Click or tap if you trust this link." w:history="1">
        <w:r w:rsidRPr="0036239D">
          <w:rPr>
            <w:rStyle w:val="Hyperlink"/>
            <w:rFonts w:ascii="Arial" w:eastAsia="Aptos" w:hAnsi="Arial" w:cs="Arial"/>
          </w:rPr>
          <w:t>SEND_Code_of_Practice_January_2015.pdf</w:t>
        </w:r>
      </w:hyperlink>
      <w:hyperlink r:id="rId25" w:tgtFrame="_blank" w:tooltip="Original URL: https://assets.publishing.service.gov.uk/media/5a7dcb85ed915d2ac884d995/SEND_Code_of_Practice_January_2015.pdf. Click or tap if you trust this link." w:history="1">
        <w:r w:rsidRPr="0036239D">
          <w:rPr>
            <w:rStyle w:val="Hyperlink"/>
            <w:rFonts w:ascii="Arial" w:eastAsia="Aptos" w:hAnsi="Arial" w:cs="Arial"/>
          </w:rPr>
          <w:t>SEND_Code_of_Practice_January_2015.pdf</w:t>
        </w:r>
      </w:hyperlink>
      <w:r w:rsidRPr="0036239D">
        <w:rPr>
          <w:rFonts w:ascii="Arial" w:eastAsia="Aptos" w:hAnsi="Arial" w:cs="Arial"/>
          <w:color w:val="000000" w:themeColor="text1"/>
          <w:u w:val="single"/>
        </w:rPr>
        <w:t> </w:t>
      </w:r>
      <w:r w:rsidRPr="0036239D">
        <w:rPr>
          <w:rFonts w:ascii="Arial" w:eastAsia="Aptos" w:hAnsi="Arial" w:cs="Arial"/>
          <w:color w:val="000000" w:themeColor="text1"/>
        </w:rPr>
        <w:t>(Accessed: 2</w:t>
      </w:r>
      <w:r w:rsidRPr="0036239D">
        <w:rPr>
          <w:rFonts w:ascii="Arial" w:eastAsia="Aptos" w:hAnsi="Arial" w:cs="Arial"/>
          <w:color w:val="000000" w:themeColor="text1"/>
          <w:vertAlign w:val="superscript"/>
        </w:rPr>
        <w:t>nd</w:t>
      </w:r>
      <w:r w:rsidRPr="0036239D">
        <w:rPr>
          <w:rFonts w:ascii="Arial" w:eastAsia="Aptos" w:hAnsi="Arial" w:cs="Arial"/>
          <w:color w:val="000000" w:themeColor="text1"/>
        </w:rPr>
        <w:t> January 2025). </w:t>
      </w:r>
    </w:p>
    <w:p w14:paraId="72E5F804" w14:textId="77777777" w:rsidR="0036239D" w:rsidRPr="0036239D" w:rsidRDefault="0036239D" w:rsidP="0036239D">
      <w:pPr>
        <w:spacing w:line="360" w:lineRule="auto"/>
        <w:rPr>
          <w:rFonts w:ascii="Arial" w:eastAsia="Aptos" w:hAnsi="Arial" w:cs="Arial"/>
          <w:color w:val="000000" w:themeColor="text1"/>
        </w:rPr>
      </w:pPr>
      <w:r w:rsidRPr="0036239D">
        <w:rPr>
          <w:rFonts w:ascii="Arial" w:eastAsia="Aptos" w:hAnsi="Arial" w:cs="Arial"/>
          <w:color w:val="000000" w:themeColor="text1"/>
        </w:rPr>
        <w:t>GOV.UK (2024) </w:t>
      </w:r>
      <w:r w:rsidRPr="0036239D">
        <w:rPr>
          <w:rFonts w:ascii="Arial" w:eastAsia="Aptos" w:hAnsi="Arial" w:cs="Arial"/>
          <w:i/>
          <w:iCs/>
          <w:color w:val="000000" w:themeColor="text1"/>
        </w:rPr>
        <w:t>Longstanding weaknesses across SEND system impacting on young people’s transition to adulthood. </w:t>
      </w:r>
      <w:r w:rsidRPr="0036239D">
        <w:rPr>
          <w:rFonts w:ascii="Arial" w:eastAsia="Aptos" w:hAnsi="Arial" w:cs="Arial"/>
          <w:color w:val="000000" w:themeColor="text1"/>
        </w:rPr>
        <w:t>Available at:</w:t>
      </w:r>
      <w:r w:rsidRPr="0036239D">
        <w:rPr>
          <w:rFonts w:ascii="Arial" w:eastAsia="Aptos" w:hAnsi="Arial" w:cs="Arial"/>
          <w:color w:val="000000" w:themeColor="text1"/>
          <w:u w:val="single"/>
        </w:rPr>
        <w:t> </w:t>
      </w:r>
      <w:hyperlink r:id="rId26" w:tgtFrame="_blank" w:tooltip="Original URL: https://www.gov.uk/government/news/longstanding-weaknesses-across-send-system-impacting-on-young-peoples-transition-to-adulthood. Click or tap if you trust this link." w:history="1">
        <w:r w:rsidRPr="0036239D">
          <w:rPr>
            <w:rStyle w:val="Hyperlink"/>
            <w:rFonts w:ascii="Arial" w:eastAsia="Aptos" w:hAnsi="Arial" w:cs="Arial"/>
          </w:rPr>
          <w:t xml:space="preserve">Longstanding weaknesses </w:t>
        </w:r>
        <w:r w:rsidRPr="0036239D">
          <w:rPr>
            <w:rStyle w:val="Hyperlink"/>
            <w:rFonts w:ascii="Arial" w:eastAsia="Aptos" w:hAnsi="Arial" w:cs="Arial"/>
          </w:rPr>
          <w:lastRenderedPageBreak/>
          <w:t>across SEND system impacting on young people’s transition to adulthood - GOV.UK</w:t>
        </w:r>
      </w:hyperlink>
      <w:r w:rsidRPr="0036239D">
        <w:rPr>
          <w:rFonts w:ascii="Arial" w:eastAsia="Aptos" w:hAnsi="Arial" w:cs="Arial"/>
          <w:color w:val="000000" w:themeColor="text1"/>
        </w:rPr>
        <w:t> (Accessed: 12</w:t>
      </w:r>
      <w:r w:rsidRPr="0036239D">
        <w:rPr>
          <w:rFonts w:ascii="Arial" w:eastAsia="Aptos" w:hAnsi="Arial" w:cs="Arial"/>
          <w:color w:val="000000" w:themeColor="text1"/>
          <w:vertAlign w:val="superscript"/>
        </w:rPr>
        <w:t>th</w:t>
      </w:r>
      <w:r w:rsidRPr="0036239D">
        <w:rPr>
          <w:rFonts w:ascii="Arial" w:eastAsia="Aptos" w:hAnsi="Arial" w:cs="Arial"/>
          <w:color w:val="000000" w:themeColor="text1"/>
        </w:rPr>
        <w:t> January 2025). </w:t>
      </w:r>
    </w:p>
    <w:p w14:paraId="7B68A6CA" w14:textId="77777777" w:rsidR="0036239D" w:rsidRPr="0036239D" w:rsidRDefault="0036239D" w:rsidP="0036239D">
      <w:pPr>
        <w:spacing w:line="360" w:lineRule="auto"/>
        <w:rPr>
          <w:rFonts w:ascii="Arial" w:eastAsia="Aptos" w:hAnsi="Arial" w:cs="Arial"/>
          <w:color w:val="000000" w:themeColor="text1"/>
          <w:u w:val="single"/>
        </w:rPr>
      </w:pPr>
      <w:r w:rsidRPr="0036239D">
        <w:rPr>
          <w:rFonts w:ascii="Arial" w:eastAsia="Aptos" w:hAnsi="Arial" w:cs="Arial"/>
          <w:color w:val="000000" w:themeColor="text1"/>
        </w:rPr>
        <w:t>Gulati, S. and Sondhi, V. (2017) ‘Cerebral Palsy: An Overview’, </w:t>
      </w:r>
      <w:r w:rsidRPr="0036239D">
        <w:rPr>
          <w:rFonts w:ascii="Arial" w:eastAsia="Aptos" w:hAnsi="Arial" w:cs="Arial"/>
          <w:i/>
          <w:iCs/>
          <w:color w:val="000000" w:themeColor="text1"/>
        </w:rPr>
        <w:t xml:space="preserve">The Indian Journal of </w:t>
      </w:r>
      <w:proofErr w:type="spellStart"/>
      <w:r w:rsidRPr="0036239D">
        <w:rPr>
          <w:rFonts w:ascii="Arial" w:eastAsia="Aptos" w:hAnsi="Arial" w:cs="Arial"/>
          <w:i/>
          <w:iCs/>
          <w:color w:val="000000" w:themeColor="text1"/>
        </w:rPr>
        <w:t>Pediatrics</w:t>
      </w:r>
      <w:proofErr w:type="spellEnd"/>
      <w:r w:rsidRPr="0036239D">
        <w:rPr>
          <w:rFonts w:ascii="Arial" w:eastAsia="Aptos" w:hAnsi="Arial" w:cs="Arial"/>
          <w:i/>
          <w:iCs/>
          <w:color w:val="000000" w:themeColor="text1"/>
        </w:rPr>
        <w:t>, </w:t>
      </w:r>
      <w:r w:rsidRPr="0036239D">
        <w:rPr>
          <w:rFonts w:ascii="Arial" w:eastAsia="Aptos" w:hAnsi="Arial" w:cs="Arial"/>
          <w:color w:val="000000" w:themeColor="text1"/>
        </w:rPr>
        <w:t>85, pp. 1006 – 1016. URL: </w:t>
      </w:r>
      <w:hyperlink r:id="rId27" w:tgtFrame="_blank" w:tooltip="Original URL: https://link.springer.com/article/10.1007/s12098-017-2475-1. Click or tap if you trust this link." w:history="1">
        <w:r w:rsidRPr="0036239D">
          <w:rPr>
            <w:rStyle w:val="Hyperlink"/>
            <w:rFonts w:ascii="Arial" w:eastAsia="Aptos" w:hAnsi="Arial" w:cs="Arial"/>
          </w:rPr>
          <w:t xml:space="preserve">Cerebral Palsy: An Overview | Indian Journal of </w:t>
        </w:r>
        <w:proofErr w:type="spellStart"/>
        <w:r w:rsidRPr="0036239D">
          <w:rPr>
            <w:rStyle w:val="Hyperlink"/>
            <w:rFonts w:ascii="Arial" w:eastAsia="Aptos" w:hAnsi="Arial" w:cs="Arial"/>
          </w:rPr>
          <w:t>Pediatrics</w:t>
        </w:r>
        <w:proofErr w:type="spellEnd"/>
      </w:hyperlink>
      <w:r w:rsidRPr="0036239D">
        <w:rPr>
          <w:rFonts w:ascii="Arial" w:eastAsia="Aptos" w:hAnsi="Arial" w:cs="Arial"/>
          <w:color w:val="000000" w:themeColor="text1"/>
          <w:u w:val="single"/>
        </w:rPr>
        <w:t> </w:t>
      </w:r>
    </w:p>
    <w:p w14:paraId="78D38CD7" w14:textId="77777777" w:rsidR="0036239D" w:rsidRPr="0036239D" w:rsidRDefault="0036239D" w:rsidP="0036239D">
      <w:pPr>
        <w:spacing w:line="360" w:lineRule="auto"/>
        <w:rPr>
          <w:rFonts w:ascii="Arial" w:eastAsia="Aptos" w:hAnsi="Arial" w:cs="Arial"/>
          <w:color w:val="000000" w:themeColor="text1"/>
          <w:u w:val="single"/>
        </w:rPr>
      </w:pPr>
      <w:r w:rsidRPr="0036239D">
        <w:rPr>
          <w:rFonts w:ascii="Arial" w:eastAsia="Aptos" w:hAnsi="Arial" w:cs="Arial"/>
          <w:color w:val="000000" w:themeColor="text1"/>
        </w:rPr>
        <w:t>Haegele, J. and Hodge, S. (2016) ‘Disability Discourse: Overview and Critiques of the Medical and Social Models’, </w:t>
      </w:r>
      <w:r w:rsidRPr="0036239D">
        <w:rPr>
          <w:rFonts w:ascii="Arial" w:eastAsia="Aptos" w:hAnsi="Arial" w:cs="Arial"/>
          <w:i/>
          <w:iCs/>
          <w:color w:val="000000" w:themeColor="text1"/>
        </w:rPr>
        <w:t>Quest, </w:t>
      </w:r>
      <w:r w:rsidRPr="0036239D">
        <w:rPr>
          <w:rFonts w:ascii="Arial" w:eastAsia="Aptos" w:hAnsi="Arial" w:cs="Arial"/>
          <w:color w:val="000000" w:themeColor="text1"/>
        </w:rPr>
        <w:t>68(2), pp. 193 – 206. DOI: </w:t>
      </w:r>
      <w:hyperlink r:id="rId28" w:tgtFrame="_blank" w:tooltip="Original URL: http://dx.doi.org/10.1080/00336297.2016.1143849. Click or tap if you trust this link." w:history="1">
        <w:r w:rsidRPr="0036239D">
          <w:rPr>
            <w:rStyle w:val="Hyperlink"/>
            <w:rFonts w:ascii="Arial" w:eastAsia="Aptos" w:hAnsi="Arial" w:cs="Arial"/>
          </w:rPr>
          <w:t>http://dx.doi.org/10.1080/00336297.2016.1143849</w:t>
        </w:r>
      </w:hyperlink>
      <w:r w:rsidRPr="0036239D">
        <w:rPr>
          <w:rFonts w:ascii="Arial" w:eastAsia="Aptos" w:hAnsi="Arial" w:cs="Arial"/>
          <w:color w:val="000000" w:themeColor="text1"/>
          <w:u w:val="single"/>
        </w:rPr>
        <w:t> </w:t>
      </w:r>
    </w:p>
    <w:p w14:paraId="66CEFEE0" w14:textId="77777777" w:rsidR="0036239D" w:rsidRPr="0036239D" w:rsidRDefault="0036239D" w:rsidP="0036239D">
      <w:pPr>
        <w:spacing w:line="360" w:lineRule="auto"/>
        <w:rPr>
          <w:rFonts w:ascii="Arial" w:eastAsia="Aptos" w:hAnsi="Arial" w:cs="Arial"/>
          <w:color w:val="000000" w:themeColor="text1"/>
          <w:u w:val="single"/>
        </w:rPr>
      </w:pPr>
      <w:r w:rsidRPr="0036239D">
        <w:rPr>
          <w:rFonts w:ascii="Arial" w:eastAsia="Aptos" w:hAnsi="Arial" w:cs="Arial"/>
          <w:color w:val="000000" w:themeColor="text1"/>
        </w:rPr>
        <w:t xml:space="preserve">Houx, L., Pons, C., </w:t>
      </w:r>
      <w:proofErr w:type="spellStart"/>
      <w:r w:rsidRPr="0036239D">
        <w:rPr>
          <w:rFonts w:ascii="Arial" w:eastAsia="Aptos" w:hAnsi="Arial" w:cs="Arial"/>
          <w:color w:val="000000" w:themeColor="text1"/>
        </w:rPr>
        <w:t>Saudreau</w:t>
      </w:r>
      <w:proofErr w:type="spellEnd"/>
      <w:r w:rsidRPr="0036239D">
        <w:rPr>
          <w:rFonts w:ascii="Arial" w:eastAsia="Aptos" w:hAnsi="Arial" w:cs="Arial"/>
          <w:color w:val="000000" w:themeColor="text1"/>
        </w:rPr>
        <w:t xml:space="preserve">, H., Dubois, A., </w:t>
      </w:r>
      <w:proofErr w:type="spellStart"/>
      <w:r w:rsidRPr="0036239D">
        <w:rPr>
          <w:rFonts w:ascii="Arial" w:eastAsia="Aptos" w:hAnsi="Arial" w:cs="Arial"/>
          <w:color w:val="000000" w:themeColor="text1"/>
        </w:rPr>
        <w:t>Creusat</w:t>
      </w:r>
      <w:proofErr w:type="spellEnd"/>
      <w:r w:rsidRPr="0036239D">
        <w:rPr>
          <w:rFonts w:ascii="Arial" w:eastAsia="Aptos" w:hAnsi="Arial" w:cs="Arial"/>
          <w:color w:val="000000" w:themeColor="text1"/>
        </w:rPr>
        <w:t>, C., Moine, P., Remy – Neris, O., Ropars, J., LeReste, J. and Brochard, S. (2021) ‘No pain, no gain? Children with cerebral palsy and their experiences with physiotherapy’, </w:t>
      </w:r>
      <w:r w:rsidRPr="0036239D">
        <w:rPr>
          <w:rFonts w:ascii="Arial" w:eastAsia="Aptos" w:hAnsi="Arial" w:cs="Arial"/>
          <w:i/>
          <w:iCs/>
          <w:color w:val="000000" w:themeColor="text1"/>
        </w:rPr>
        <w:t>Annals of Physical and Rehabilitation Medicine, </w:t>
      </w:r>
      <w:r w:rsidRPr="0036239D">
        <w:rPr>
          <w:rFonts w:ascii="Arial" w:eastAsia="Aptos" w:hAnsi="Arial" w:cs="Arial"/>
          <w:color w:val="000000" w:themeColor="text1"/>
        </w:rPr>
        <w:t>64(3), pp. 1 – 7. DOI:</w:t>
      </w:r>
      <w:r w:rsidRPr="0036239D">
        <w:rPr>
          <w:rFonts w:ascii="Arial" w:eastAsia="Aptos" w:hAnsi="Arial" w:cs="Arial"/>
          <w:color w:val="000000" w:themeColor="text1"/>
          <w:u w:val="single"/>
        </w:rPr>
        <w:t> </w:t>
      </w:r>
      <w:hyperlink r:id="rId29" w:tgtFrame="_blank" w:tooltip="Original URL: https://doi.org/10.1016/j.rehab.2020.10.002. Click or tap if you trust this link." w:history="1">
        <w:r w:rsidRPr="0036239D">
          <w:rPr>
            <w:rStyle w:val="Hyperlink"/>
            <w:rFonts w:ascii="Arial" w:eastAsia="Aptos" w:hAnsi="Arial" w:cs="Arial"/>
          </w:rPr>
          <w:t>https://doi.org/10.1016/j.rehab.2020.10.002</w:t>
        </w:r>
      </w:hyperlink>
      <w:r w:rsidRPr="0036239D">
        <w:rPr>
          <w:rFonts w:ascii="Arial" w:eastAsia="Aptos" w:hAnsi="Arial" w:cs="Arial"/>
          <w:color w:val="000000" w:themeColor="text1"/>
          <w:u w:val="single"/>
        </w:rPr>
        <w:t> </w:t>
      </w:r>
    </w:p>
    <w:p w14:paraId="2E14D16F" w14:textId="77777777" w:rsidR="0036239D" w:rsidRPr="0036239D" w:rsidRDefault="0036239D" w:rsidP="0036239D">
      <w:pPr>
        <w:spacing w:line="360" w:lineRule="auto"/>
        <w:rPr>
          <w:rFonts w:ascii="Arial" w:eastAsia="Aptos" w:hAnsi="Arial" w:cs="Arial"/>
          <w:color w:val="000000" w:themeColor="text1"/>
        </w:rPr>
      </w:pPr>
      <w:r w:rsidRPr="0036239D">
        <w:rPr>
          <w:rFonts w:ascii="Arial" w:eastAsia="Aptos" w:hAnsi="Arial" w:cs="Arial"/>
          <w:color w:val="000000" w:themeColor="text1"/>
        </w:rPr>
        <w:t>Jeffreys, B. (2024) </w:t>
      </w:r>
      <w:r w:rsidRPr="0036239D">
        <w:rPr>
          <w:rFonts w:ascii="Arial" w:eastAsia="Aptos" w:hAnsi="Arial" w:cs="Arial"/>
          <w:i/>
          <w:iCs/>
          <w:color w:val="000000" w:themeColor="text1"/>
        </w:rPr>
        <w:t>Fears for children as special educational needs budgets tighten. </w:t>
      </w:r>
      <w:r w:rsidRPr="0036239D">
        <w:rPr>
          <w:rFonts w:ascii="Arial" w:eastAsia="Aptos" w:hAnsi="Arial" w:cs="Arial"/>
          <w:color w:val="000000" w:themeColor="text1"/>
        </w:rPr>
        <w:t>Available at:</w:t>
      </w:r>
      <w:r w:rsidRPr="0036239D">
        <w:rPr>
          <w:rFonts w:ascii="Arial" w:eastAsia="Aptos" w:hAnsi="Arial" w:cs="Arial"/>
          <w:color w:val="000000" w:themeColor="text1"/>
          <w:u w:val="single"/>
        </w:rPr>
        <w:t> </w:t>
      </w:r>
      <w:hyperlink r:id="rId30" w:tgtFrame="_blank" w:tooltip="Original URL: https://www.bbc.co.uk/news/articles/ceqq46x068xo#:~:text=Councils%20in%20England%20are%20forecasting%20a%20massive%20shortfall,almost%20%C2%A31bn%20in%20schools%E2%80%99%20funds%20for%20these%20pupils.. Click or tap if you trust this link." w:history="1">
        <w:r w:rsidRPr="0036239D">
          <w:rPr>
            <w:rStyle w:val="Hyperlink"/>
            <w:rFonts w:ascii="Arial" w:eastAsia="Aptos" w:hAnsi="Arial" w:cs="Arial"/>
          </w:rPr>
          <w:t>Send: Concern as councils expect £1bn special educational needs shortfall - BBC News</w:t>
        </w:r>
      </w:hyperlink>
      <w:r w:rsidRPr="0036239D">
        <w:rPr>
          <w:rFonts w:ascii="Arial" w:eastAsia="Aptos" w:hAnsi="Arial" w:cs="Arial"/>
          <w:color w:val="000000" w:themeColor="text1"/>
        </w:rPr>
        <w:t> (Accessed: 12</w:t>
      </w:r>
      <w:r w:rsidRPr="0036239D">
        <w:rPr>
          <w:rFonts w:ascii="Arial" w:eastAsia="Aptos" w:hAnsi="Arial" w:cs="Arial"/>
          <w:color w:val="000000" w:themeColor="text1"/>
          <w:vertAlign w:val="superscript"/>
        </w:rPr>
        <w:t>th</w:t>
      </w:r>
      <w:r w:rsidRPr="0036239D">
        <w:rPr>
          <w:rFonts w:ascii="Arial" w:eastAsia="Aptos" w:hAnsi="Arial" w:cs="Arial"/>
          <w:color w:val="000000" w:themeColor="text1"/>
        </w:rPr>
        <w:t> January 2025). </w:t>
      </w:r>
    </w:p>
    <w:p w14:paraId="6FB3650A" w14:textId="77777777" w:rsidR="0036239D" w:rsidRPr="0036239D" w:rsidRDefault="0036239D" w:rsidP="0036239D">
      <w:pPr>
        <w:spacing w:line="360" w:lineRule="auto"/>
        <w:rPr>
          <w:rFonts w:ascii="Arial" w:eastAsia="Aptos" w:hAnsi="Arial" w:cs="Arial"/>
          <w:color w:val="000000" w:themeColor="text1"/>
        </w:rPr>
      </w:pPr>
      <w:r w:rsidRPr="0036239D">
        <w:rPr>
          <w:rFonts w:ascii="Arial" w:eastAsia="Aptos" w:hAnsi="Arial" w:cs="Arial"/>
          <w:color w:val="000000" w:themeColor="text1"/>
        </w:rPr>
        <w:t>Jones, E. (2024) Cerebral Palsy Statistics UK. Available at: </w:t>
      </w:r>
      <w:hyperlink r:id="rId31" w:tgtFrame="_blank" w:tooltip="Original URL: https://www.jmw.co.uk/blog/cerebral-palsy/cerebral-palsy-statistics-uk. Click or tap if you trust this link." w:history="1">
        <w:r w:rsidRPr="0036239D">
          <w:rPr>
            <w:rStyle w:val="Hyperlink"/>
            <w:rFonts w:ascii="Arial" w:eastAsia="Aptos" w:hAnsi="Arial" w:cs="Arial"/>
          </w:rPr>
          <w:t>Cerebral Palsy Statistics UK - JMW Solicitors</w:t>
        </w:r>
      </w:hyperlink>
      <w:r w:rsidRPr="0036239D">
        <w:rPr>
          <w:rFonts w:ascii="Arial" w:eastAsia="Aptos" w:hAnsi="Arial" w:cs="Arial"/>
          <w:color w:val="000000" w:themeColor="text1"/>
        </w:rPr>
        <w:t> (Accessed: 16th December 2024). </w:t>
      </w:r>
    </w:p>
    <w:p w14:paraId="5038290B" w14:textId="77777777" w:rsidR="0036239D" w:rsidRPr="0036239D" w:rsidRDefault="0036239D" w:rsidP="0036239D">
      <w:pPr>
        <w:spacing w:line="360" w:lineRule="auto"/>
        <w:rPr>
          <w:rFonts w:ascii="Arial" w:eastAsia="Aptos" w:hAnsi="Arial" w:cs="Arial"/>
          <w:color w:val="000000" w:themeColor="text1"/>
          <w:u w:val="single"/>
        </w:rPr>
      </w:pPr>
      <w:r w:rsidRPr="0036239D">
        <w:rPr>
          <w:rFonts w:ascii="Arial" w:eastAsia="Aptos" w:hAnsi="Arial" w:cs="Arial"/>
          <w:color w:val="000000" w:themeColor="text1"/>
        </w:rPr>
        <w:t>Karlsson, P., Johnston, C. Baker, K. (2017) ‘Stakeholders’ views of the introduction of assistive technology in the classroom: How family – centred is Australian practice for students with cerebral palsy?’, </w:t>
      </w:r>
      <w:r w:rsidRPr="0036239D">
        <w:rPr>
          <w:rFonts w:ascii="Arial" w:eastAsia="Aptos" w:hAnsi="Arial" w:cs="Arial"/>
          <w:i/>
          <w:iCs/>
          <w:color w:val="000000" w:themeColor="text1"/>
        </w:rPr>
        <w:t>Child: Care, Health and Development, </w:t>
      </w:r>
      <w:r w:rsidRPr="0036239D">
        <w:rPr>
          <w:rFonts w:ascii="Arial" w:eastAsia="Aptos" w:hAnsi="Arial" w:cs="Arial"/>
          <w:color w:val="000000" w:themeColor="text1"/>
        </w:rPr>
        <w:t>43(4), pp. 598 – 607. DOI: </w:t>
      </w:r>
      <w:hyperlink r:id="rId32" w:tgtFrame="_blank" w:tooltip="Original URL: https://doi.org/10.1111/cch.12468. Click or tap if you trust this link." w:history="1">
        <w:r w:rsidRPr="0036239D">
          <w:rPr>
            <w:rStyle w:val="Hyperlink"/>
            <w:rFonts w:ascii="Arial" w:eastAsia="Aptos" w:hAnsi="Arial" w:cs="Arial"/>
          </w:rPr>
          <w:t>https://doi.org/10.1111/cch.12468</w:t>
        </w:r>
      </w:hyperlink>
      <w:r w:rsidRPr="0036239D">
        <w:rPr>
          <w:rFonts w:ascii="Arial" w:eastAsia="Aptos" w:hAnsi="Arial" w:cs="Arial"/>
          <w:color w:val="000000" w:themeColor="text1"/>
          <w:u w:val="single"/>
        </w:rPr>
        <w:t> </w:t>
      </w:r>
    </w:p>
    <w:p w14:paraId="158B60F1" w14:textId="77777777" w:rsidR="0036239D" w:rsidRPr="0036239D" w:rsidRDefault="0036239D" w:rsidP="0036239D">
      <w:pPr>
        <w:spacing w:line="360" w:lineRule="auto"/>
        <w:rPr>
          <w:rFonts w:ascii="Arial" w:eastAsia="Aptos" w:hAnsi="Arial" w:cs="Arial"/>
          <w:color w:val="000000" w:themeColor="text1"/>
          <w:u w:val="single"/>
        </w:rPr>
      </w:pPr>
      <w:r w:rsidRPr="0036239D">
        <w:rPr>
          <w:rFonts w:ascii="Arial" w:eastAsia="Aptos" w:hAnsi="Arial" w:cs="Arial"/>
          <w:color w:val="000000" w:themeColor="text1"/>
        </w:rPr>
        <w:t xml:space="preserve">Koca, T. and </w:t>
      </w:r>
      <w:proofErr w:type="spellStart"/>
      <w:r w:rsidRPr="0036239D">
        <w:rPr>
          <w:rFonts w:ascii="Arial" w:eastAsia="Aptos" w:hAnsi="Arial" w:cs="Arial"/>
          <w:color w:val="000000" w:themeColor="text1"/>
        </w:rPr>
        <w:t>Ataseven</w:t>
      </w:r>
      <w:proofErr w:type="spellEnd"/>
      <w:r w:rsidRPr="0036239D">
        <w:rPr>
          <w:rFonts w:ascii="Arial" w:eastAsia="Aptos" w:hAnsi="Arial" w:cs="Arial"/>
          <w:color w:val="000000" w:themeColor="text1"/>
        </w:rPr>
        <w:t>, H. (2016) ‘What is Hippotherapy? The indications and effectiveness of hippotherapy’, </w:t>
      </w:r>
      <w:r w:rsidRPr="0036239D">
        <w:rPr>
          <w:rFonts w:ascii="Arial" w:eastAsia="Aptos" w:hAnsi="Arial" w:cs="Arial"/>
          <w:i/>
          <w:iCs/>
          <w:color w:val="000000" w:themeColor="text1"/>
        </w:rPr>
        <w:t xml:space="preserve">North Clin </w:t>
      </w:r>
      <w:proofErr w:type="spellStart"/>
      <w:r w:rsidRPr="0036239D">
        <w:rPr>
          <w:rFonts w:ascii="Arial" w:eastAsia="Aptos" w:hAnsi="Arial" w:cs="Arial"/>
          <w:i/>
          <w:iCs/>
          <w:color w:val="000000" w:themeColor="text1"/>
        </w:rPr>
        <w:t>Istanb</w:t>
      </w:r>
      <w:proofErr w:type="spellEnd"/>
      <w:r w:rsidRPr="0036239D">
        <w:rPr>
          <w:rFonts w:ascii="Arial" w:eastAsia="Aptos" w:hAnsi="Arial" w:cs="Arial"/>
          <w:i/>
          <w:iCs/>
          <w:color w:val="000000" w:themeColor="text1"/>
        </w:rPr>
        <w:t>, </w:t>
      </w:r>
      <w:r w:rsidRPr="0036239D">
        <w:rPr>
          <w:rFonts w:ascii="Arial" w:eastAsia="Aptos" w:hAnsi="Arial" w:cs="Arial"/>
          <w:color w:val="000000" w:themeColor="text1"/>
        </w:rPr>
        <w:t>2(3), pp. 247 – 252. DOI: </w:t>
      </w:r>
      <w:hyperlink r:id="rId33" w:tgtFrame="_blank" w:tooltip="Original URL: https://doi.org/10.14744/nci.2016.71601. Click or tap if you trust this link." w:history="1">
        <w:r w:rsidRPr="0036239D">
          <w:rPr>
            <w:rStyle w:val="Hyperlink"/>
            <w:rFonts w:ascii="Arial" w:eastAsia="Aptos" w:hAnsi="Arial" w:cs="Arial"/>
          </w:rPr>
          <w:t>10.14744/nci.2016.71601</w:t>
        </w:r>
      </w:hyperlink>
      <w:r w:rsidRPr="0036239D">
        <w:rPr>
          <w:rFonts w:ascii="Arial" w:eastAsia="Aptos" w:hAnsi="Arial" w:cs="Arial"/>
          <w:color w:val="000000" w:themeColor="text1"/>
          <w:u w:val="single"/>
        </w:rPr>
        <w:t> </w:t>
      </w:r>
    </w:p>
    <w:p w14:paraId="1F12BE24" w14:textId="77777777" w:rsidR="0036239D" w:rsidRPr="0036239D" w:rsidRDefault="0036239D" w:rsidP="0036239D">
      <w:pPr>
        <w:spacing w:line="360" w:lineRule="auto"/>
        <w:rPr>
          <w:rFonts w:ascii="Arial" w:eastAsia="Aptos" w:hAnsi="Arial" w:cs="Arial"/>
          <w:color w:val="000000" w:themeColor="text1"/>
        </w:rPr>
      </w:pPr>
      <w:r w:rsidRPr="0036239D">
        <w:rPr>
          <w:rFonts w:ascii="Arial" w:eastAsia="Aptos" w:hAnsi="Arial" w:cs="Arial"/>
          <w:color w:val="000000" w:themeColor="text1"/>
        </w:rPr>
        <w:t>Lavender, J. (no date) </w:t>
      </w:r>
      <w:r w:rsidRPr="0036239D">
        <w:rPr>
          <w:rFonts w:ascii="Arial" w:eastAsia="Aptos" w:hAnsi="Arial" w:cs="Arial"/>
          <w:i/>
          <w:iCs/>
          <w:color w:val="000000" w:themeColor="text1"/>
        </w:rPr>
        <w:t>Adaptive Equipment. </w:t>
      </w:r>
      <w:r w:rsidRPr="0036239D">
        <w:rPr>
          <w:rFonts w:ascii="Arial" w:eastAsia="Aptos" w:hAnsi="Arial" w:cs="Arial"/>
          <w:color w:val="000000" w:themeColor="text1"/>
        </w:rPr>
        <w:t>Available at:</w:t>
      </w:r>
      <w:r w:rsidRPr="0036239D">
        <w:rPr>
          <w:rFonts w:ascii="Arial" w:eastAsia="Aptos" w:hAnsi="Arial" w:cs="Arial"/>
          <w:color w:val="000000" w:themeColor="text1"/>
          <w:u w:val="single"/>
        </w:rPr>
        <w:t> </w:t>
      </w:r>
      <w:hyperlink r:id="rId34" w:tgtFrame="_blank" w:tooltip="Original URL: https://www.childbirthinjuries.com/cerebral-palsy/living-with-cerebral-palsy/adaptive-equipment/. Click or tap if you trust this link." w:history="1">
        <w:r w:rsidRPr="0036239D">
          <w:rPr>
            <w:rStyle w:val="Hyperlink"/>
            <w:rFonts w:ascii="Arial" w:eastAsia="Aptos" w:hAnsi="Arial" w:cs="Arial"/>
          </w:rPr>
          <w:t>Adaptive Equipment for Cerebral Palsy - Increasing Mobility</w:t>
        </w:r>
      </w:hyperlink>
      <w:r w:rsidRPr="0036239D">
        <w:rPr>
          <w:rFonts w:ascii="Arial" w:eastAsia="Aptos" w:hAnsi="Arial" w:cs="Arial"/>
          <w:color w:val="000000" w:themeColor="text1"/>
          <w:u w:val="single"/>
        </w:rPr>
        <w:t> </w:t>
      </w:r>
      <w:r w:rsidRPr="0036239D">
        <w:rPr>
          <w:rFonts w:ascii="Arial" w:eastAsia="Aptos" w:hAnsi="Arial" w:cs="Arial"/>
          <w:color w:val="000000" w:themeColor="text1"/>
        </w:rPr>
        <w:t>(Accessed: 28</w:t>
      </w:r>
      <w:r w:rsidRPr="0036239D">
        <w:rPr>
          <w:rFonts w:ascii="Arial" w:eastAsia="Aptos" w:hAnsi="Arial" w:cs="Arial"/>
          <w:color w:val="000000" w:themeColor="text1"/>
          <w:vertAlign w:val="superscript"/>
        </w:rPr>
        <w:t>th</w:t>
      </w:r>
      <w:r w:rsidRPr="0036239D">
        <w:rPr>
          <w:rFonts w:ascii="Arial" w:eastAsia="Aptos" w:hAnsi="Arial" w:cs="Arial"/>
          <w:color w:val="000000" w:themeColor="text1"/>
        </w:rPr>
        <w:t> December 2024). </w:t>
      </w:r>
    </w:p>
    <w:p w14:paraId="2D153496" w14:textId="77777777" w:rsidR="0036239D" w:rsidRPr="0036239D" w:rsidRDefault="0036239D" w:rsidP="0036239D">
      <w:pPr>
        <w:spacing w:line="360" w:lineRule="auto"/>
        <w:rPr>
          <w:rFonts w:ascii="Arial" w:eastAsia="Aptos" w:hAnsi="Arial" w:cs="Arial"/>
          <w:color w:val="000000" w:themeColor="text1"/>
          <w:u w:val="single"/>
        </w:rPr>
      </w:pPr>
      <w:r w:rsidRPr="0036239D">
        <w:rPr>
          <w:rFonts w:ascii="Arial" w:eastAsia="Aptos" w:hAnsi="Arial" w:cs="Arial"/>
          <w:color w:val="000000" w:themeColor="text1"/>
        </w:rPr>
        <w:t xml:space="preserve">Longo, E., Regalado, I., Galvao, E., Ferreira, H., Badia, M. and Baz, B. (2020) ‘I Want to Play: Children </w:t>
      </w:r>
      <w:proofErr w:type="gramStart"/>
      <w:r w:rsidRPr="0036239D">
        <w:rPr>
          <w:rFonts w:ascii="Arial" w:eastAsia="Aptos" w:hAnsi="Arial" w:cs="Arial"/>
          <w:color w:val="000000" w:themeColor="text1"/>
        </w:rPr>
        <w:t>With</w:t>
      </w:r>
      <w:proofErr w:type="gramEnd"/>
      <w:r w:rsidRPr="0036239D">
        <w:rPr>
          <w:rFonts w:ascii="Arial" w:eastAsia="Aptos" w:hAnsi="Arial" w:cs="Arial"/>
          <w:color w:val="000000" w:themeColor="text1"/>
        </w:rPr>
        <w:t xml:space="preserve"> Cerebral Palsy Talk About Their Experiences on </w:t>
      </w:r>
      <w:r w:rsidRPr="0036239D">
        <w:rPr>
          <w:rFonts w:ascii="Arial" w:eastAsia="Aptos" w:hAnsi="Arial" w:cs="Arial"/>
          <w:color w:val="000000" w:themeColor="text1"/>
        </w:rPr>
        <w:lastRenderedPageBreak/>
        <w:t>Barriers and Facilitators to Participation in Leisure Activities’, </w:t>
      </w:r>
      <w:proofErr w:type="spellStart"/>
      <w:r w:rsidRPr="0036239D">
        <w:rPr>
          <w:rFonts w:ascii="Arial" w:eastAsia="Aptos" w:hAnsi="Arial" w:cs="Arial"/>
          <w:i/>
          <w:iCs/>
          <w:color w:val="000000" w:themeColor="text1"/>
        </w:rPr>
        <w:t>Pediatric</w:t>
      </w:r>
      <w:proofErr w:type="spellEnd"/>
      <w:r w:rsidRPr="0036239D">
        <w:rPr>
          <w:rFonts w:ascii="Arial" w:eastAsia="Aptos" w:hAnsi="Arial" w:cs="Arial"/>
          <w:i/>
          <w:iCs/>
          <w:color w:val="000000" w:themeColor="text1"/>
        </w:rPr>
        <w:t xml:space="preserve"> Physical Therapy, </w:t>
      </w:r>
      <w:r w:rsidRPr="0036239D">
        <w:rPr>
          <w:rFonts w:ascii="Arial" w:eastAsia="Aptos" w:hAnsi="Arial" w:cs="Arial"/>
          <w:color w:val="000000" w:themeColor="text1"/>
        </w:rPr>
        <w:t xml:space="preserve">32(2), pp. 190 – 200. DOI: </w:t>
      </w:r>
      <w:r w:rsidRPr="0036239D">
        <w:rPr>
          <w:rFonts w:ascii="Arial" w:eastAsia="Aptos" w:hAnsi="Arial" w:cs="Arial"/>
          <w:color w:val="000000" w:themeColor="text1"/>
          <w:u w:val="single"/>
        </w:rPr>
        <w:t>10.1097/PEP.0000000000000719 </w:t>
      </w:r>
    </w:p>
    <w:p w14:paraId="218F193D" w14:textId="77777777" w:rsidR="0036239D" w:rsidRPr="0036239D" w:rsidRDefault="0036239D" w:rsidP="0036239D">
      <w:pPr>
        <w:spacing w:line="360" w:lineRule="auto"/>
        <w:rPr>
          <w:rFonts w:ascii="Arial" w:eastAsia="Aptos" w:hAnsi="Arial" w:cs="Arial"/>
          <w:color w:val="000000" w:themeColor="text1"/>
        </w:rPr>
      </w:pPr>
      <w:r w:rsidRPr="0036239D">
        <w:rPr>
          <w:rFonts w:ascii="Arial" w:eastAsia="Aptos" w:hAnsi="Arial" w:cs="Arial"/>
          <w:color w:val="000000" w:themeColor="text1"/>
        </w:rPr>
        <w:t>Minnis, G. (2019) </w:t>
      </w:r>
      <w:r w:rsidRPr="0036239D">
        <w:rPr>
          <w:rFonts w:ascii="Arial" w:eastAsia="Aptos" w:hAnsi="Arial" w:cs="Arial"/>
          <w:i/>
          <w:iCs/>
          <w:color w:val="000000" w:themeColor="text1"/>
        </w:rPr>
        <w:t>Is E – Stim the Answer to Your Pain? </w:t>
      </w:r>
      <w:r w:rsidRPr="0036239D">
        <w:rPr>
          <w:rFonts w:ascii="Arial" w:eastAsia="Aptos" w:hAnsi="Arial" w:cs="Arial"/>
          <w:color w:val="000000" w:themeColor="text1"/>
        </w:rPr>
        <w:t>Available at:</w:t>
      </w:r>
      <w:r w:rsidRPr="0036239D">
        <w:rPr>
          <w:rFonts w:ascii="Arial" w:eastAsia="Aptos" w:hAnsi="Arial" w:cs="Arial"/>
          <w:color w:val="000000" w:themeColor="text1"/>
          <w:u w:val="single"/>
        </w:rPr>
        <w:t> </w:t>
      </w:r>
      <w:hyperlink r:id="rId35" w:tgtFrame="_blank" w:tooltip="Original URL: https://www.healthline.com/health/pain-relief/e-stim. Click or tap if you trust this link." w:history="1">
        <w:r w:rsidRPr="0036239D">
          <w:rPr>
            <w:rStyle w:val="Hyperlink"/>
            <w:rFonts w:ascii="Arial" w:eastAsia="Aptos" w:hAnsi="Arial" w:cs="Arial"/>
          </w:rPr>
          <w:t>E-Stim: What It Is, How It Works, and Why It May Help You</w:t>
        </w:r>
      </w:hyperlink>
      <w:r w:rsidRPr="0036239D">
        <w:rPr>
          <w:rFonts w:ascii="Arial" w:eastAsia="Aptos" w:hAnsi="Arial" w:cs="Arial"/>
          <w:color w:val="000000" w:themeColor="text1"/>
        </w:rPr>
        <w:t> (Accessed: 7</w:t>
      </w:r>
      <w:r w:rsidRPr="0036239D">
        <w:rPr>
          <w:rFonts w:ascii="Arial" w:eastAsia="Aptos" w:hAnsi="Arial" w:cs="Arial"/>
          <w:color w:val="000000" w:themeColor="text1"/>
          <w:vertAlign w:val="superscript"/>
        </w:rPr>
        <w:t>th</w:t>
      </w:r>
      <w:r w:rsidRPr="0036239D">
        <w:rPr>
          <w:rFonts w:ascii="Arial" w:eastAsia="Aptos" w:hAnsi="Arial" w:cs="Arial"/>
          <w:color w:val="000000" w:themeColor="text1"/>
        </w:rPr>
        <w:t> January 2025). </w:t>
      </w:r>
    </w:p>
    <w:p w14:paraId="09C7FC3A" w14:textId="77777777" w:rsidR="0036239D" w:rsidRPr="0036239D" w:rsidRDefault="0036239D" w:rsidP="0036239D">
      <w:pPr>
        <w:spacing w:line="360" w:lineRule="auto"/>
        <w:rPr>
          <w:rFonts w:ascii="Arial" w:eastAsia="Aptos" w:hAnsi="Arial" w:cs="Arial"/>
          <w:i/>
          <w:iCs/>
          <w:color w:val="000000" w:themeColor="text1"/>
        </w:rPr>
      </w:pPr>
      <w:r w:rsidRPr="0036239D">
        <w:rPr>
          <w:rFonts w:ascii="Arial" w:eastAsia="Aptos" w:hAnsi="Arial" w:cs="Arial"/>
          <w:color w:val="000000" w:themeColor="text1"/>
        </w:rPr>
        <w:t xml:space="preserve">NHS (2022) </w:t>
      </w:r>
      <w:r w:rsidRPr="0036239D">
        <w:rPr>
          <w:rFonts w:ascii="Arial" w:eastAsia="Aptos" w:hAnsi="Arial" w:cs="Arial"/>
          <w:i/>
          <w:iCs/>
          <w:color w:val="000000" w:themeColor="text1"/>
        </w:rPr>
        <w:t>Physiotherapy</w:t>
      </w:r>
      <w:r w:rsidRPr="0036239D">
        <w:rPr>
          <w:rFonts w:ascii="Arial" w:eastAsia="Aptos" w:hAnsi="Arial" w:cs="Arial"/>
          <w:color w:val="000000" w:themeColor="text1"/>
        </w:rPr>
        <w:t>. Available</w:t>
      </w:r>
      <w:r w:rsidRPr="0036239D">
        <w:rPr>
          <w:rFonts w:ascii="Arial" w:eastAsia="Aptos" w:hAnsi="Arial" w:cs="Arial"/>
          <w:i/>
          <w:iCs/>
          <w:color w:val="000000" w:themeColor="text1"/>
        </w:rPr>
        <w:t xml:space="preserve"> </w:t>
      </w:r>
      <w:r w:rsidRPr="0036239D">
        <w:rPr>
          <w:rFonts w:ascii="Arial" w:eastAsia="Aptos" w:hAnsi="Arial" w:cs="Arial"/>
          <w:color w:val="000000" w:themeColor="text1"/>
        </w:rPr>
        <w:t xml:space="preserve">at: </w:t>
      </w:r>
      <w:hyperlink r:id="rId36" w:history="1">
        <w:r w:rsidRPr="0036239D">
          <w:rPr>
            <w:rStyle w:val="Hyperlink"/>
            <w:rFonts w:ascii="Arial" w:eastAsia="Aptos" w:hAnsi="Arial" w:cs="Arial"/>
          </w:rPr>
          <w:t>Physiotherapy - NHS</w:t>
        </w:r>
      </w:hyperlink>
      <w:r w:rsidRPr="0036239D">
        <w:rPr>
          <w:rFonts w:ascii="Arial" w:eastAsia="Aptos" w:hAnsi="Arial" w:cs="Arial"/>
          <w:color w:val="000000" w:themeColor="text1"/>
        </w:rPr>
        <w:t xml:space="preserve"> (Accessed: 8</w:t>
      </w:r>
      <w:r w:rsidRPr="0036239D">
        <w:rPr>
          <w:rFonts w:ascii="Arial" w:eastAsia="Aptos" w:hAnsi="Arial" w:cs="Arial"/>
          <w:color w:val="000000" w:themeColor="text1"/>
          <w:vertAlign w:val="superscript"/>
        </w:rPr>
        <w:t>th</w:t>
      </w:r>
      <w:r w:rsidRPr="0036239D">
        <w:rPr>
          <w:rFonts w:ascii="Arial" w:eastAsia="Aptos" w:hAnsi="Arial" w:cs="Arial"/>
          <w:color w:val="000000" w:themeColor="text1"/>
        </w:rPr>
        <w:t xml:space="preserve"> January 2025).</w:t>
      </w:r>
    </w:p>
    <w:p w14:paraId="5823DFFC" w14:textId="77777777" w:rsidR="0036239D" w:rsidRPr="0036239D" w:rsidRDefault="0036239D" w:rsidP="0036239D">
      <w:pPr>
        <w:spacing w:line="360" w:lineRule="auto"/>
        <w:rPr>
          <w:rFonts w:ascii="Arial" w:eastAsia="Aptos" w:hAnsi="Arial" w:cs="Arial"/>
          <w:color w:val="000000" w:themeColor="text1"/>
        </w:rPr>
      </w:pPr>
      <w:r w:rsidRPr="0036239D">
        <w:rPr>
          <w:rFonts w:ascii="Arial" w:eastAsia="Aptos" w:hAnsi="Arial" w:cs="Arial"/>
          <w:color w:val="000000" w:themeColor="text1"/>
        </w:rPr>
        <w:t>NHS (2023a)</w:t>
      </w:r>
      <w:r w:rsidRPr="0036239D">
        <w:rPr>
          <w:rFonts w:ascii="Arial" w:eastAsia="Aptos" w:hAnsi="Arial" w:cs="Arial"/>
          <w:i/>
          <w:iCs/>
          <w:color w:val="000000" w:themeColor="text1"/>
        </w:rPr>
        <w:t> Cerebral palsy</w:t>
      </w:r>
      <w:r w:rsidRPr="0036239D">
        <w:rPr>
          <w:rFonts w:ascii="Arial" w:eastAsia="Aptos" w:hAnsi="Arial" w:cs="Arial"/>
          <w:color w:val="000000" w:themeColor="text1"/>
        </w:rPr>
        <w:t>. Available at:</w:t>
      </w:r>
      <w:r w:rsidRPr="0036239D">
        <w:rPr>
          <w:rFonts w:ascii="Arial" w:eastAsia="Aptos" w:hAnsi="Arial" w:cs="Arial"/>
          <w:color w:val="000000" w:themeColor="text1"/>
          <w:u w:val="single"/>
        </w:rPr>
        <w:t> </w:t>
      </w:r>
      <w:hyperlink r:id="rId37" w:tgtFrame="_blank" w:tooltip="Original URL: https://www.nhs.uk/conditions/cerebral-palsy/symptoms/. Click or tap if you trust this link." w:history="1">
        <w:r w:rsidRPr="0036239D">
          <w:rPr>
            <w:rStyle w:val="Hyperlink"/>
            <w:rFonts w:ascii="Arial" w:eastAsia="Aptos" w:hAnsi="Arial" w:cs="Arial"/>
          </w:rPr>
          <w:t>Cerebral palsy – Symptoms - NHS</w:t>
        </w:r>
      </w:hyperlink>
      <w:r w:rsidRPr="0036239D">
        <w:rPr>
          <w:rFonts w:ascii="Arial" w:eastAsia="Aptos" w:hAnsi="Arial" w:cs="Arial"/>
          <w:color w:val="000000" w:themeColor="text1"/>
        </w:rPr>
        <w:t> (Accessed: 23</w:t>
      </w:r>
      <w:r w:rsidRPr="0036239D">
        <w:rPr>
          <w:rFonts w:ascii="Arial" w:eastAsia="Aptos" w:hAnsi="Arial" w:cs="Arial"/>
          <w:color w:val="000000" w:themeColor="text1"/>
          <w:vertAlign w:val="superscript"/>
        </w:rPr>
        <w:t>rd</w:t>
      </w:r>
      <w:r w:rsidRPr="0036239D">
        <w:rPr>
          <w:rFonts w:ascii="Arial" w:eastAsia="Aptos" w:hAnsi="Arial" w:cs="Arial"/>
          <w:color w:val="000000" w:themeColor="text1"/>
        </w:rPr>
        <w:t> December 2024). </w:t>
      </w:r>
    </w:p>
    <w:p w14:paraId="7354B91C" w14:textId="77777777" w:rsidR="0036239D" w:rsidRPr="0036239D" w:rsidRDefault="0036239D" w:rsidP="0036239D">
      <w:pPr>
        <w:spacing w:line="360" w:lineRule="auto"/>
        <w:rPr>
          <w:rFonts w:ascii="Arial" w:eastAsia="Aptos" w:hAnsi="Arial" w:cs="Arial"/>
          <w:color w:val="000000" w:themeColor="text1"/>
        </w:rPr>
      </w:pPr>
      <w:r w:rsidRPr="0036239D">
        <w:rPr>
          <w:rFonts w:ascii="Arial" w:eastAsia="Aptos" w:hAnsi="Arial" w:cs="Arial"/>
          <w:color w:val="000000" w:themeColor="text1"/>
        </w:rPr>
        <w:t>NHS (2023b) </w:t>
      </w:r>
      <w:r w:rsidRPr="0036239D">
        <w:rPr>
          <w:rFonts w:ascii="Arial" w:eastAsia="Aptos" w:hAnsi="Arial" w:cs="Arial"/>
          <w:i/>
          <w:iCs/>
          <w:color w:val="000000" w:themeColor="text1"/>
        </w:rPr>
        <w:t>Symptoms. </w:t>
      </w:r>
      <w:r w:rsidRPr="0036239D">
        <w:rPr>
          <w:rFonts w:ascii="Arial" w:eastAsia="Aptos" w:hAnsi="Arial" w:cs="Arial"/>
          <w:color w:val="000000" w:themeColor="text1"/>
        </w:rPr>
        <w:t>Available at:</w:t>
      </w:r>
      <w:r w:rsidRPr="0036239D">
        <w:rPr>
          <w:rFonts w:ascii="Arial" w:eastAsia="Aptos" w:hAnsi="Arial" w:cs="Arial"/>
          <w:color w:val="000000" w:themeColor="text1"/>
          <w:u w:val="single"/>
        </w:rPr>
        <w:t> </w:t>
      </w:r>
      <w:hyperlink r:id="rId38" w:tgtFrame="_blank" w:tooltip="Original URL: https://www.nhs.uk/conditions/cerebral-palsy/symptoms/. Click or tap if you trust this link." w:history="1">
        <w:r w:rsidRPr="0036239D">
          <w:rPr>
            <w:rStyle w:val="Hyperlink"/>
            <w:rFonts w:ascii="Arial" w:eastAsia="Aptos" w:hAnsi="Arial" w:cs="Arial"/>
          </w:rPr>
          <w:t>Cerebral palsy – Symptoms - NHS</w:t>
        </w:r>
      </w:hyperlink>
      <w:r w:rsidRPr="0036239D">
        <w:rPr>
          <w:rFonts w:ascii="Arial" w:eastAsia="Aptos" w:hAnsi="Arial" w:cs="Arial"/>
          <w:color w:val="000000" w:themeColor="text1"/>
          <w:u w:val="single"/>
        </w:rPr>
        <w:t> </w:t>
      </w:r>
      <w:r w:rsidRPr="0036239D">
        <w:rPr>
          <w:rFonts w:ascii="Arial" w:eastAsia="Aptos" w:hAnsi="Arial" w:cs="Arial"/>
          <w:color w:val="000000" w:themeColor="text1"/>
        </w:rPr>
        <w:t>(Accessed: 22</w:t>
      </w:r>
      <w:r w:rsidRPr="0036239D">
        <w:rPr>
          <w:rFonts w:ascii="Arial" w:eastAsia="Aptos" w:hAnsi="Arial" w:cs="Arial"/>
          <w:color w:val="000000" w:themeColor="text1"/>
          <w:vertAlign w:val="superscript"/>
        </w:rPr>
        <w:t>nd</w:t>
      </w:r>
      <w:r w:rsidRPr="0036239D">
        <w:rPr>
          <w:rFonts w:ascii="Arial" w:eastAsia="Aptos" w:hAnsi="Arial" w:cs="Arial"/>
          <w:color w:val="000000" w:themeColor="text1"/>
        </w:rPr>
        <w:t> December 2024). </w:t>
      </w:r>
    </w:p>
    <w:p w14:paraId="144E5CF6" w14:textId="77777777" w:rsidR="0036239D" w:rsidRPr="0036239D" w:rsidRDefault="0036239D" w:rsidP="0036239D">
      <w:pPr>
        <w:spacing w:line="360" w:lineRule="auto"/>
        <w:rPr>
          <w:rFonts w:ascii="Arial" w:eastAsia="Aptos" w:hAnsi="Arial" w:cs="Arial"/>
          <w:color w:val="000000" w:themeColor="text1"/>
        </w:rPr>
      </w:pPr>
      <w:r w:rsidRPr="0036239D">
        <w:rPr>
          <w:rFonts w:ascii="Arial" w:eastAsia="Aptos" w:hAnsi="Arial" w:cs="Arial"/>
          <w:color w:val="000000" w:themeColor="text1"/>
        </w:rPr>
        <w:t>NHS 111 Wales (no date) </w:t>
      </w:r>
      <w:r w:rsidRPr="0036239D">
        <w:rPr>
          <w:rFonts w:ascii="Arial" w:eastAsia="Aptos" w:hAnsi="Arial" w:cs="Arial"/>
          <w:i/>
          <w:iCs/>
          <w:color w:val="000000" w:themeColor="text1"/>
        </w:rPr>
        <w:t>Waiting times. </w:t>
      </w:r>
      <w:r w:rsidRPr="0036239D">
        <w:rPr>
          <w:rFonts w:ascii="Arial" w:eastAsia="Aptos" w:hAnsi="Arial" w:cs="Arial"/>
          <w:color w:val="000000" w:themeColor="text1"/>
        </w:rPr>
        <w:t>Available at: </w:t>
      </w:r>
      <w:hyperlink r:id="rId39" w:tgtFrame="_blank" w:tooltip="Original URL: https://111.wales.nhs.uk/Waitingtimes/. Click or tap if you trust this link." w:history="1">
        <w:r w:rsidRPr="0036239D">
          <w:rPr>
            <w:rStyle w:val="Hyperlink"/>
            <w:rFonts w:ascii="Arial" w:eastAsia="Aptos" w:hAnsi="Arial" w:cs="Arial"/>
          </w:rPr>
          <w:t>NHS 111 Wales - Health A-Z : Waiting times</w:t>
        </w:r>
      </w:hyperlink>
      <w:r w:rsidRPr="0036239D">
        <w:rPr>
          <w:rFonts w:ascii="Arial" w:eastAsia="Aptos" w:hAnsi="Arial" w:cs="Arial"/>
          <w:color w:val="000000" w:themeColor="text1"/>
        </w:rPr>
        <w:t> (Accessed: 7</w:t>
      </w:r>
      <w:r w:rsidRPr="0036239D">
        <w:rPr>
          <w:rFonts w:ascii="Arial" w:eastAsia="Aptos" w:hAnsi="Arial" w:cs="Arial"/>
          <w:color w:val="000000" w:themeColor="text1"/>
          <w:vertAlign w:val="superscript"/>
        </w:rPr>
        <w:t>th</w:t>
      </w:r>
      <w:r w:rsidRPr="0036239D">
        <w:rPr>
          <w:rFonts w:ascii="Arial" w:eastAsia="Aptos" w:hAnsi="Arial" w:cs="Arial"/>
          <w:color w:val="000000" w:themeColor="text1"/>
        </w:rPr>
        <w:t> January 2025). </w:t>
      </w:r>
    </w:p>
    <w:p w14:paraId="1D511187" w14:textId="77777777" w:rsidR="0036239D" w:rsidRPr="0036239D" w:rsidRDefault="0036239D" w:rsidP="0036239D">
      <w:pPr>
        <w:spacing w:line="360" w:lineRule="auto"/>
        <w:rPr>
          <w:rFonts w:ascii="Arial" w:eastAsia="Aptos" w:hAnsi="Arial" w:cs="Arial"/>
          <w:color w:val="000000" w:themeColor="text1"/>
        </w:rPr>
      </w:pPr>
      <w:r w:rsidRPr="0036239D">
        <w:rPr>
          <w:rFonts w:ascii="Arial" w:eastAsia="Aptos" w:hAnsi="Arial" w:cs="Arial"/>
          <w:color w:val="000000" w:themeColor="text1"/>
        </w:rPr>
        <w:t>NHS inform (2024) </w:t>
      </w:r>
      <w:r w:rsidRPr="0036239D">
        <w:rPr>
          <w:rFonts w:ascii="Arial" w:eastAsia="Aptos" w:hAnsi="Arial" w:cs="Arial"/>
          <w:i/>
          <w:iCs/>
          <w:color w:val="000000" w:themeColor="text1"/>
        </w:rPr>
        <w:t>Cerebral palsy. </w:t>
      </w:r>
      <w:r w:rsidRPr="0036239D">
        <w:rPr>
          <w:rFonts w:ascii="Arial" w:eastAsia="Aptos" w:hAnsi="Arial" w:cs="Arial"/>
          <w:color w:val="000000" w:themeColor="text1"/>
        </w:rPr>
        <w:t>Available at:</w:t>
      </w:r>
      <w:r w:rsidRPr="0036239D">
        <w:rPr>
          <w:rFonts w:ascii="Arial" w:eastAsia="Aptos" w:hAnsi="Arial" w:cs="Arial"/>
          <w:i/>
          <w:iCs/>
          <w:color w:val="000000" w:themeColor="text1"/>
          <w:u w:val="single"/>
        </w:rPr>
        <w:t> </w:t>
      </w:r>
      <w:hyperlink r:id="rId40" w:tgtFrame="_blank" w:tooltip="Original URL: https://www.nhsinform.scot/illnesses-and-conditions/brain-nerves-and-spinal-cord/cerebral-palsy/#:~:text=To%20diagnose%20cerebral%20palsy%2C%20your%20medical%20professional%20will,of%20damage%20or%20abnormal%20development%20of%20the%20brain." w:history="1">
        <w:r w:rsidRPr="0036239D">
          <w:rPr>
            <w:rStyle w:val="Hyperlink"/>
            <w:rFonts w:ascii="Arial" w:eastAsia="Aptos" w:hAnsi="Arial" w:cs="Arial"/>
          </w:rPr>
          <w:t>Cerebral palsy | NHS inform</w:t>
        </w:r>
      </w:hyperlink>
      <w:r w:rsidRPr="0036239D">
        <w:rPr>
          <w:rFonts w:ascii="Arial" w:eastAsia="Aptos" w:hAnsi="Arial" w:cs="Arial"/>
          <w:color w:val="000000" w:themeColor="text1"/>
          <w:u w:val="single"/>
        </w:rPr>
        <w:t> </w:t>
      </w:r>
      <w:r w:rsidRPr="0036239D">
        <w:rPr>
          <w:rFonts w:ascii="Arial" w:eastAsia="Aptos" w:hAnsi="Arial" w:cs="Arial"/>
          <w:color w:val="000000" w:themeColor="text1"/>
        </w:rPr>
        <w:t>(Accessed: 23rd November 2024). </w:t>
      </w:r>
    </w:p>
    <w:p w14:paraId="4A1A1872" w14:textId="77777777" w:rsidR="0036239D" w:rsidRPr="0036239D" w:rsidRDefault="0036239D" w:rsidP="0036239D">
      <w:pPr>
        <w:spacing w:line="360" w:lineRule="auto"/>
        <w:rPr>
          <w:rFonts w:ascii="Arial" w:eastAsia="Aptos" w:hAnsi="Arial" w:cs="Arial"/>
          <w:color w:val="000000" w:themeColor="text1"/>
        </w:rPr>
      </w:pPr>
      <w:r w:rsidRPr="0036239D">
        <w:rPr>
          <w:rFonts w:ascii="Arial" w:eastAsia="Aptos" w:hAnsi="Arial" w:cs="Arial"/>
          <w:color w:val="000000" w:themeColor="text1"/>
        </w:rPr>
        <w:t>Noble, E. (2023) </w:t>
      </w:r>
      <w:r w:rsidRPr="0036239D">
        <w:rPr>
          <w:rFonts w:ascii="Arial" w:eastAsia="Aptos" w:hAnsi="Arial" w:cs="Arial"/>
          <w:i/>
          <w:iCs/>
          <w:color w:val="000000" w:themeColor="text1"/>
        </w:rPr>
        <w:t>Evidence Update: Shining a Spotlight on Supported Standing for Children and Young Adults with Non – Ambulatory CP. </w:t>
      </w:r>
      <w:r w:rsidRPr="0036239D">
        <w:rPr>
          <w:rFonts w:ascii="Arial" w:eastAsia="Aptos" w:hAnsi="Arial" w:cs="Arial"/>
          <w:color w:val="000000" w:themeColor="text1"/>
        </w:rPr>
        <w:t>Available at:</w:t>
      </w:r>
      <w:r w:rsidRPr="0036239D">
        <w:rPr>
          <w:rFonts w:ascii="Arial" w:eastAsia="Aptos" w:hAnsi="Arial" w:cs="Arial"/>
          <w:color w:val="000000" w:themeColor="text1"/>
          <w:u w:val="single"/>
        </w:rPr>
        <w:t> </w:t>
      </w:r>
      <w:proofErr w:type="spellStart"/>
      <w:r w:rsidRPr="0036239D">
        <w:rPr>
          <w:rFonts w:ascii="Arial" w:eastAsia="Aptos" w:hAnsi="Arial" w:cs="Arial"/>
          <w:color w:val="000000" w:themeColor="text1"/>
          <w:u w:val="single"/>
        </w:rPr>
        <w:fldChar w:fldCharType="begin"/>
      </w:r>
      <w:r w:rsidRPr="0036239D">
        <w:rPr>
          <w:rFonts w:ascii="Arial" w:eastAsia="Aptos" w:hAnsi="Arial" w:cs="Arial"/>
          <w:color w:val="000000" w:themeColor="text1"/>
          <w:u w:val="single"/>
        </w:rPr>
        <w:instrText>HYPERLINK "https://eur01.safelinks.protection.outlook.com/?url=https%3A%2F%2Fwww.rifton.com%2Feducation-center%2Farticles%2Fsupported-standing-children-young-adults-non-ambulatory-cp&amp;data=05%7C02%7C2203307%40student.uwtsd.ac.uk%7C6eb67b8ed4324b7203d308dd34e85a9c%7C4e0f11f9046e45059cb8db2152311e21%7C0%7C0%7C638724894733096917%7CUnknown%7CTWFpbGZsb3d8eyJFbXB0eU1hcGkiOnRydWUsIlYiOiIwLjAuMDAwMCIsIlAiOiJXaW4zMiIsIkFOIjoiTWFpbCIsIldUIjoyfQ%3D%3D%7C0%7C%7C%7C&amp;sdata=C0sKdRcJuFbWrI5ErjlZEKMJWuZnzLLayVXNVduHt2c%3D&amp;reserved=0" \o "Original URL: https://www.rifton.com/education-center/articles/supported-standing-children-young-adults-non-ambulatory-cp. Click or tap if you trust this link." \t "_blank"</w:instrText>
      </w:r>
      <w:r w:rsidRPr="0036239D">
        <w:rPr>
          <w:rFonts w:ascii="Arial" w:eastAsia="Aptos" w:hAnsi="Arial" w:cs="Arial"/>
          <w:color w:val="000000" w:themeColor="text1"/>
          <w:u w:val="single"/>
        </w:rPr>
      </w:r>
      <w:r w:rsidRPr="0036239D">
        <w:rPr>
          <w:rFonts w:ascii="Arial" w:eastAsia="Aptos" w:hAnsi="Arial" w:cs="Arial"/>
          <w:color w:val="000000" w:themeColor="text1"/>
          <w:u w:val="single"/>
        </w:rPr>
        <w:fldChar w:fldCharType="separate"/>
      </w:r>
      <w:r w:rsidRPr="0036239D">
        <w:rPr>
          <w:rStyle w:val="Hyperlink"/>
          <w:rFonts w:ascii="Arial" w:eastAsia="Aptos" w:hAnsi="Arial" w:cs="Arial"/>
        </w:rPr>
        <w:t>Rifton</w:t>
      </w:r>
      <w:proofErr w:type="spellEnd"/>
      <w:r w:rsidRPr="0036239D">
        <w:rPr>
          <w:rStyle w:val="Hyperlink"/>
          <w:rFonts w:ascii="Arial" w:eastAsia="Aptos" w:hAnsi="Arial" w:cs="Arial"/>
        </w:rPr>
        <w:t xml:space="preserve"> | Evidence Update: Shining a Spotlight on Supported Standing for Children and Young Adults with Non-Ambulatory CP</w:t>
      </w:r>
      <w:r w:rsidRPr="0036239D">
        <w:rPr>
          <w:rFonts w:ascii="Arial" w:eastAsia="Aptos" w:hAnsi="Arial" w:cs="Arial"/>
          <w:color w:val="000000" w:themeColor="text1"/>
          <w:u w:val="single"/>
        </w:rPr>
        <w:fldChar w:fldCharType="end"/>
      </w:r>
      <w:r w:rsidRPr="0036239D">
        <w:rPr>
          <w:rFonts w:ascii="Arial" w:eastAsia="Aptos" w:hAnsi="Arial" w:cs="Arial"/>
          <w:color w:val="000000" w:themeColor="text1"/>
        </w:rPr>
        <w:t> (Accessed: 27</w:t>
      </w:r>
      <w:r w:rsidRPr="0036239D">
        <w:rPr>
          <w:rFonts w:ascii="Arial" w:eastAsia="Aptos" w:hAnsi="Arial" w:cs="Arial"/>
          <w:color w:val="000000" w:themeColor="text1"/>
          <w:vertAlign w:val="superscript"/>
        </w:rPr>
        <w:t>th</w:t>
      </w:r>
      <w:r w:rsidRPr="0036239D">
        <w:rPr>
          <w:rFonts w:ascii="Arial" w:eastAsia="Aptos" w:hAnsi="Arial" w:cs="Arial"/>
          <w:color w:val="000000" w:themeColor="text1"/>
        </w:rPr>
        <w:t> December 2024). </w:t>
      </w:r>
    </w:p>
    <w:p w14:paraId="6628B44A" w14:textId="77777777" w:rsidR="0036239D" w:rsidRPr="0036239D" w:rsidRDefault="0036239D" w:rsidP="0036239D">
      <w:pPr>
        <w:spacing w:line="360" w:lineRule="auto"/>
        <w:rPr>
          <w:rFonts w:ascii="Arial" w:eastAsia="Aptos" w:hAnsi="Arial" w:cs="Arial"/>
          <w:color w:val="000000" w:themeColor="text1"/>
        </w:rPr>
      </w:pPr>
      <w:r w:rsidRPr="0036239D">
        <w:rPr>
          <w:rFonts w:ascii="Arial" w:eastAsia="Aptos" w:hAnsi="Arial" w:cs="Arial"/>
          <w:color w:val="000000" w:themeColor="text1"/>
        </w:rPr>
        <w:t>Office for National Statistics (2022) </w:t>
      </w:r>
      <w:r w:rsidRPr="0036239D">
        <w:rPr>
          <w:rFonts w:ascii="Arial" w:eastAsia="Aptos" w:hAnsi="Arial" w:cs="Arial"/>
          <w:i/>
          <w:iCs/>
          <w:color w:val="000000" w:themeColor="text1"/>
        </w:rPr>
        <w:t>Disabled people’s experiences with activities, goods and services, UK: February to March 2022. </w:t>
      </w:r>
      <w:r w:rsidRPr="0036239D">
        <w:rPr>
          <w:rFonts w:ascii="Arial" w:eastAsia="Aptos" w:hAnsi="Arial" w:cs="Arial"/>
          <w:color w:val="000000" w:themeColor="text1"/>
        </w:rPr>
        <w:t>Available at: </w:t>
      </w:r>
      <w:hyperlink r:id="rId41" w:tgtFrame="_blank" w:tooltip="Original URL: https://www.ons.gov.uk/peoplepopulationandcommunity/healthandsocialcare/disability/bulletins/disabledpeoplesexperienceswithactivitiesgoodsandservicesuk/februarytomarch2022#the-cost-of-inaccessible-activities-goods-and-services. Click or tap " w:history="1">
        <w:r w:rsidRPr="0036239D">
          <w:rPr>
            <w:rStyle w:val="Hyperlink"/>
            <w:rFonts w:ascii="Arial" w:eastAsia="Aptos" w:hAnsi="Arial" w:cs="Arial"/>
          </w:rPr>
          <w:t>Disabled people's experiences with activities, goods and services, UK - Office for National Statistics</w:t>
        </w:r>
      </w:hyperlink>
      <w:r w:rsidRPr="0036239D">
        <w:rPr>
          <w:rFonts w:ascii="Arial" w:eastAsia="Aptos" w:hAnsi="Arial" w:cs="Arial"/>
          <w:color w:val="000000" w:themeColor="text1"/>
        </w:rPr>
        <w:t> (Accessed: 12</w:t>
      </w:r>
      <w:r w:rsidRPr="0036239D">
        <w:rPr>
          <w:rFonts w:ascii="Arial" w:eastAsia="Aptos" w:hAnsi="Arial" w:cs="Arial"/>
          <w:color w:val="000000" w:themeColor="text1"/>
          <w:vertAlign w:val="superscript"/>
        </w:rPr>
        <w:t>th</w:t>
      </w:r>
      <w:r w:rsidRPr="0036239D">
        <w:rPr>
          <w:rFonts w:ascii="Arial" w:eastAsia="Aptos" w:hAnsi="Arial" w:cs="Arial"/>
          <w:color w:val="000000" w:themeColor="text1"/>
        </w:rPr>
        <w:t> January 2025). </w:t>
      </w:r>
    </w:p>
    <w:p w14:paraId="429963C8" w14:textId="77777777" w:rsidR="0036239D" w:rsidRPr="0036239D" w:rsidRDefault="0036239D" w:rsidP="0036239D">
      <w:pPr>
        <w:spacing w:line="360" w:lineRule="auto"/>
        <w:rPr>
          <w:rFonts w:ascii="Arial" w:eastAsia="Aptos" w:hAnsi="Arial" w:cs="Arial"/>
          <w:color w:val="000000" w:themeColor="text1"/>
        </w:rPr>
      </w:pPr>
      <w:r w:rsidRPr="0036239D">
        <w:rPr>
          <w:rFonts w:ascii="Arial" w:eastAsia="Aptos" w:hAnsi="Arial" w:cs="Arial"/>
          <w:color w:val="000000" w:themeColor="text1"/>
        </w:rPr>
        <w:t>Oliver, S. and Oliver, S. (2020) </w:t>
      </w:r>
      <w:r w:rsidRPr="0036239D">
        <w:rPr>
          <w:rFonts w:ascii="Arial" w:eastAsia="Aptos" w:hAnsi="Arial" w:cs="Arial"/>
          <w:i/>
          <w:iCs/>
          <w:color w:val="000000" w:themeColor="text1"/>
        </w:rPr>
        <w:t>Oxford Handbook of Musculoskeletal</w:t>
      </w:r>
      <w:r w:rsidRPr="0036239D">
        <w:rPr>
          <w:rFonts w:ascii="Arial" w:eastAsia="Aptos" w:hAnsi="Arial" w:cs="Arial"/>
          <w:color w:val="000000" w:themeColor="text1"/>
        </w:rPr>
        <w:t xml:space="preserve">. 2nd </w:t>
      </w:r>
      <w:proofErr w:type="spellStart"/>
      <w:r w:rsidRPr="0036239D">
        <w:rPr>
          <w:rFonts w:ascii="Arial" w:eastAsia="Aptos" w:hAnsi="Arial" w:cs="Arial"/>
          <w:color w:val="000000" w:themeColor="text1"/>
        </w:rPr>
        <w:t>edn</w:t>
      </w:r>
      <w:proofErr w:type="spellEnd"/>
      <w:r w:rsidRPr="0036239D">
        <w:rPr>
          <w:rFonts w:ascii="Arial" w:eastAsia="Aptos" w:hAnsi="Arial" w:cs="Arial"/>
          <w:color w:val="000000" w:themeColor="text1"/>
        </w:rPr>
        <w:t>. Oxford Academic: Oxford. </w:t>
      </w:r>
    </w:p>
    <w:p w14:paraId="1195D4E3" w14:textId="77777777" w:rsidR="0036239D" w:rsidRPr="0036239D" w:rsidRDefault="0036239D" w:rsidP="0036239D">
      <w:pPr>
        <w:spacing w:line="360" w:lineRule="auto"/>
        <w:rPr>
          <w:rFonts w:ascii="Arial" w:eastAsia="Aptos" w:hAnsi="Arial" w:cs="Arial"/>
          <w:color w:val="000000" w:themeColor="text1"/>
          <w:u w:val="single"/>
        </w:rPr>
      </w:pPr>
      <w:r w:rsidRPr="0036239D">
        <w:rPr>
          <w:rFonts w:ascii="Arial" w:eastAsia="Aptos" w:hAnsi="Arial" w:cs="Arial"/>
          <w:color w:val="000000" w:themeColor="text1"/>
        </w:rPr>
        <w:t>Patel, D., Neelakantan, M., Pandher, K. and Merrick, J. (2020) ‘Cerebral palsy in children: a clinical overview’, </w:t>
      </w:r>
      <w:proofErr w:type="spellStart"/>
      <w:r w:rsidRPr="0036239D">
        <w:rPr>
          <w:rFonts w:ascii="Arial" w:eastAsia="Aptos" w:hAnsi="Arial" w:cs="Arial"/>
          <w:i/>
          <w:iCs/>
          <w:color w:val="000000" w:themeColor="text1"/>
        </w:rPr>
        <w:t>Transl</w:t>
      </w:r>
      <w:proofErr w:type="spellEnd"/>
      <w:r w:rsidRPr="0036239D">
        <w:rPr>
          <w:rFonts w:ascii="Arial" w:eastAsia="Aptos" w:hAnsi="Arial" w:cs="Arial"/>
          <w:i/>
          <w:iCs/>
          <w:color w:val="000000" w:themeColor="text1"/>
        </w:rPr>
        <w:t xml:space="preserve"> </w:t>
      </w:r>
      <w:proofErr w:type="spellStart"/>
      <w:r w:rsidRPr="0036239D">
        <w:rPr>
          <w:rFonts w:ascii="Arial" w:eastAsia="Aptos" w:hAnsi="Arial" w:cs="Arial"/>
          <w:i/>
          <w:iCs/>
          <w:color w:val="000000" w:themeColor="text1"/>
        </w:rPr>
        <w:t>Pediatr</w:t>
      </w:r>
      <w:proofErr w:type="spellEnd"/>
      <w:r w:rsidRPr="0036239D">
        <w:rPr>
          <w:rFonts w:ascii="Arial" w:eastAsia="Aptos" w:hAnsi="Arial" w:cs="Arial"/>
          <w:i/>
          <w:iCs/>
          <w:color w:val="000000" w:themeColor="text1"/>
        </w:rPr>
        <w:t>, </w:t>
      </w:r>
      <w:r w:rsidRPr="0036239D">
        <w:rPr>
          <w:rFonts w:ascii="Arial" w:eastAsia="Aptos" w:hAnsi="Arial" w:cs="Arial"/>
          <w:color w:val="000000" w:themeColor="text1"/>
        </w:rPr>
        <w:t>9(1), pp. 125 – 135. DOI: </w:t>
      </w:r>
      <w:hyperlink r:id="rId42" w:tgtFrame="_blank" w:tooltip="Original URL: https://doi.org/10.21037/tp.2020.01.01. Click or tap if you trust this link." w:history="1">
        <w:r w:rsidRPr="0036239D">
          <w:rPr>
            <w:rStyle w:val="Hyperlink"/>
            <w:rFonts w:ascii="Arial" w:eastAsia="Aptos" w:hAnsi="Arial" w:cs="Arial"/>
          </w:rPr>
          <w:t>10.21037/tp.2020.01.01</w:t>
        </w:r>
      </w:hyperlink>
      <w:r w:rsidRPr="0036239D">
        <w:rPr>
          <w:rFonts w:ascii="Arial" w:eastAsia="Aptos" w:hAnsi="Arial" w:cs="Arial"/>
          <w:color w:val="000000" w:themeColor="text1"/>
          <w:u w:val="single"/>
        </w:rPr>
        <w:t> </w:t>
      </w:r>
    </w:p>
    <w:p w14:paraId="3C14CB27" w14:textId="77777777" w:rsidR="0036239D" w:rsidRPr="0036239D" w:rsidRDefault="0036239D" w:rsidP="0036239D">
      <w:pPr>
        <w:spacing w:line="360" w:lineRule="auto"/>
        <w:rPr>
          <w:rFonts w:ascii="Arial" w:eastAsia="Aptos" w:hAnsi="Arial" w:cs="Arial"/>
          <w:color w:val="000000" w:themeColor="text1"/>
        </w:rPr>
      </w:pPr>
      <w:r w:rsidRPr="0036239D">
        <w:rPr>
          <w:rFonts w:ascii="Arial" w:eastAsia="Aptos" w:hAnsi="Arial" w:cs="Arial"/>
          <w:color w:val="000000" w:themeColor="text1"/>
        </w:rPr>
        <w:lastRenderedPageBreak/>
        <w:t>Physiotherapy Dubai (2021) </w:t>
      </w:r>
      <w:r w:rsidRPr="0036239D">
        <w:rPr>
          <w:rFonts w:ascii="Arial" w:eastAsia="Aptos" w:hAnsi="Arial" w:cs="Arial"/>
          <w:i/>
          <w:iCs/>
          <w:color w:val="000000" w:themeColor="text1"/>
        </w:rPr>
        <w:t>Physical Therapy for Kids with Cerebral Palsy </w:t>
      </w:r>
      <w:r w:rsidRPr="0036239D">
        <w:rPr>
          <w:rFonts w:ascii="Arial" w:eastAsia="Aptos" w:hAnsi="Arial" w:cs="Arial"/>
          <w:color w:val="000000" w:themeColor="text1"/>
        </w:rPr>
        <w:t>[image].</w:t>
      </w:r>
      <w:r w:rsidRPr="0036239D">
        <w:rPr>
          <w:rFonts w:ascii="Arial" w:eastAsia="Aptos" w:hAnsi="Arial" w:cs="Arial"/>
          <w:i/>
          <w:iCs/>
          <w:color w:val="000000" w:themeColor="text1"/>
        </w:rPr>
        <w:t> </w:t>
      </w:r>
      <w:r w:rsidRPr="0036239D">
        <w:rPr>
          <w:rFonts w:ascii="Arial" w:eastAsia="Aptos" w:hAnsi="Arial" w:cs="Arial"/>
          <w:color w:val="000000" w:themeColor="text1"/>
        </w:rPr>
        <w:t>Available at:</w:t>
      </w:r>
      <w:r w:rsidRPr="0036239D">
        <w:rPr>
          <w:rFonts w:ascii="Arial" w:eastAsia="Aptos" w:hAnsi="Arial" w:cs="Arial"/>
          <w:color w:val="000000" w:themeColor="text1"/>
          <w:u w:val="single"/>
        </w:rPr>
        <w:t> </w:t>
      </w:r>
      <w:hyperlink r:id="rId43" w:tgtFrame="_blank" w:tooltip="Original URL: https://physiotherapy-jlt-dubai.blogspot.com/2021/05/physical-therapy-for-kids-with-cerebral.html. Click or tap if you trust this link." w:history="1">
        <w:r w:rsidRPr="0036239D">
          <w:rPr>
            <w:rStyle w:val="Hyperlink"/>
            <w:rFonts w:ascii="Arial" w:eastAsia="Aptos" w:hAnsi="Arial" w:cs="Arial"/>
          </w:rPr>
          <w:t>Physical Therapy for Kids with Cerebral Palsy</w:t>
        </w:r>
      </w:hyperlink>
      <w:r w:rsidRPr="0036239D">
        <w:rPr>
          <w:rFonts w:ascii="Arial" w:eastAsia="Aptos" w:hAnsi="Arial" w:cs="Arial"/>
          <w:color w:val="000000" w:themeColor="text1"/>
          <w:lang w:val="en-US"/>
        </w:rPr>
        <w:t xml:space="preserve"> </w:t>
      </w:r>
      <w:r w:rsidRPr="0036239D">
        <w:rPr>
          <w:rFonts w:ascii="Arial" w:eastAsia="Aptos" w:hAnsi="Arial" w:cs="Arial"/>
          <w:color w:val="000000" w:themeColor="text1"/>
        </w:rPr>
        <w:t>(Accessed: 13</w:t>
      </w:r>
      <w:r w:rsidRPr="0036239D">
        <w:rPr>
          <w:rFonts w:ascii="Arial" w:eastAsia="Aptos" w:hAnsi="Arial" w:cs="Arial"/>
          <w:color w:val="000000" w:themeColor="text1"/>
          <w:vertAlign w:val="superscript"/>
        </w:rPr>
        <w:t>th</w:t>
      </w:r>
      <w:r w:rsidRPr="0036239D">
        <w:rPr>
          <w:rFonts w:ascii="Arial" w:eastAsia="Aptos" w:hAnsi="Arial" w:cs="Arial"/>
          <w:color w:val="000000" w:themeColor="text1"/>
        </w:rPr>
        <w:t> January 2025).</w:t>
      </w:r>
    </w:p>
    <w:p w14:paraId="04C263F9" w14:textId="77777777" w:rsidR="0036239D" w:rsidRPr="0036239D" w:rsidRDefault="0036239D" w:rsidP="0036239D">
      <w:pPr>
        <w:spacing w:line="360" w:lineRule="auto"/>
        <w:rPr>
          <w:rFonts w:ascii="Arial" w:eastAsia="Aptos" w:hAnsi="Arial" w:cs="Arial"/>
          <w:color w:val="000000" w:themeColor="text1"/>
          <w:u w:val="single"/>
        </w:rPr>
      </w:pPr>
      <w:r w:rsidRPr="0036239D">
        <w:rPr>
          <w:rFonts w:ascii="Arial" w:eastAsia="Aptos" w:hAnsi="Arial" w:cs="Arial"/>
          <w:color w:val="000000" w:themeColor="text1"/>
        </w:rPr>
        <w:t xml:space="preserve">Poinsett, P. (2024) Cerebral Palsy and Physical Therapy. Available at: </w:t>
      </w:r>
      <w:hyperlink r:id="rId44" w:anchor=":~:text=In%20addition%2C%20physical%20therapy%20helps%20children%20with%20cerebral,and%20posture%208%20Reduce%20physical%20discomfort%20and%20pain" w:history="1">
        <w:r w:rsidRPr="0036239D">
          <w:rPr>
            <w:rStyle w:val="Hyperlink"/>
            <w:rFonts w:ascii="Arial" w:eastAsia="Aptos" w:hAnsi="Arial" w:cs="Arial"/>
          </w:rPr>
          <w:t>Cerebral Palsy and Physical Therapy | Cerebral Palsy Guidance</w:t>
        </w:r>
      </w:hyperlink>
      <w:r w:rsidRPr="0036239D">
        <w:rPr>
          <w:rFonts w:ascii="Arial" w:eastAsia="Aptos" w:hAnsi="Arial" w:cs="Arial"/>
          <w:color w:val="000000" w:themeColor="text1"/>
        </w:rPr>
        <w:t xml:space="preserve"> (Accessed: 8</w:t>
      </w:r>
      <w:r w:rsidRPr="0036239D">
        <w:rPr>
          <w:rFonts w:ascii="Arial" w:eastAsia="Aptos" w:hAnsi="Arial" w:cs="Arial"/>
          <w:color w:val="000000" w:themeColor="text1"/>
          <w:vertAlign w:val="superscript"/>
        </w:rPr>
        <w:t>th</w:t>
      </w:r>
      <w:r w:rsidRPr="0036239D">
        <w:rPr>
          <w:rFonts w:ascii="Arial" w:eastAsia="Aptos" w:hAnsi="Arial" w:cs="Arial"/>
          <w:color w:val="000000" w:themeColor="text1"/>
        </w:rPr>
        <w:t xml:space="preserve"> January 2025).</w:t>
      </w:r>
    </w:p>
    <w:p w14:paraId="308201E7" w14:textId="77777777" w:rsidR="0036239D" w:rsidRPr="0036239D" w:rsidRDefault="0036239D" w:rsidP="0036239D">
      <w:pPr>
        <w:spacing w:line="360" w:lineRule="auto"/>
        <w:rPr>
          <w:rFonts w:ascii="Arial" w:eastAsia="Aptos" w:hAnsi="Arial" w:cs="Arial"/>
          <w:color w:val="000000" w:themeColor="text1"/>
          <w:u w:val="single"/>
        </w:rPr>
      </w:pPr>
      <w:r w:rsidRPr="0036239D">
        <w:rPr>
          <w:rFonts w:ascii="Arial" w:eastAsia="Aptos" w:hAnsi="Arial" w:cs="Arial"/>
          <w:color w:val="000000" w:themeColor="text1"/>
        </w:rPr>
        <w:t>Qvortrup, A. and Qvortrup, L. (2018) ‘Inclusion: Dimensions of inclusion in education’, </w:t>
      </w:r>
      <w:r w:rsidRPr="0036239D">
        <w:rPr>
          <w:rFonts w:ascii="Arial" w:eastAsia="Aptos" w:hAnsi="Arial" w:cs="Arial"/>
          <w:i/>
          <w:iCs/>
          <w:color w:val="000000" w:themeColor="text1"/>
        </w:rPr>
        <w:t>International Journal of Inclusive Education, </w:t>
      </w:r>
      <w:r w:rsidRPr="0036239D">
        <w:rPr>
          <w:rFonts w:ascii="Arial" w:eastAsia="Aptos" w:hAnsi="Arial" w:cs="Arial"/>
          <w:color w:val="000000" w:themeColor="text1"/>
        </w:rPr>
        <w:t>22(7), pp. 803 – 817. DOI:</w:t>
      </w:r>
      <w:r w:rsidRPr="0036239D">
        <w:rPr>
          <w:rFonts w:ascii="Arial" w:eastAsia="Aptos" w:hAnsi="Arial" w:cs="Arial"/>
          <w:color w:val="000000" w:themeColor="text1"/>
          <w:u w:val="single"/>
        </w:rPr>
        <w:t> </w:t>
      </w:r>
      <w:hyperlink r:id="rId45" w:tgtFrame="_blank" w:tooltip="Original URL: https://doi.org/10.1080/13603116.2017.1412506. Click or tap if you trust this link." w:history="1">
        <w:r w:rsidRPr="0036239D">
          <w:rPr>
            <w:rStyle w:val="Hyperlink"/>
            <w:rFonts w:ascii="Arial" w:eastAsia="Aptos" w:hAnsi="Arial" w:cs="Arial"/>
          </w:rPr>
          <w:t>https://doi.org/10.1080/13603116.2017.1412506</w:t>
        </w:r>
      </w:hyperlink>
      <w:r w:rsidRPr="0036239D">
        <w:rPr>
          <w:rFonts w:ascii="Arial" w:eastAsia="Aptos" w:hAnsi="Arial" w:cs="Arial"/>
          <w:color w:val="000000" w:themeColor="text1"/>
          <w:u w:val="single"/>
        </w:rPr>
        <w:t> </w:t>
      </w:r>
    </w:p>
    <w:p w14:paraId="068FC879" w14:textId="77777777" w:rsidR="0036239D" w:rsidRPr="0036239D" w:rsidRDefault="0036239D" w:rsidP="0036239D">
      <w:pPr>
        <w:spacing w:line="360" w:lineRule="auto"/>
        <w:rPr>
          <w:rFonts w:ascii="Arial" w:eastAsia="Aptos" w:hAnsi="Arial" w:cs="Arial"/>
          <w:color w:val="000000" w:themeColor="text1"/>
        </w:rPr>
      </w:pPr>
      <w:r w:rsidRPr="0036239D">
        <w:rPr>
          <w:rFonts w:ascii="Arial" w:eastAsia="Aptos" w:hAnsi="Arial" w:cs="Arial"/>
          <w:color w:val="000000" w:themeColor="text1"/>
        </w:rPr>
        <w:t xml:space="preserve">Retief, M. and </w:t>
      </w:r>
      <w:proofErr w:type="spellStart"/>
      <w:r w:rsidRPr="0036239D">
        <w:rPr>
          <w:rFonts w:ascii="Arial" w:eastAsia="Aptos" w:hAnsi="Arial" w:cs="Arial"/>
          <w:color w:val="000000" w:themeColor="text1"/>
        </w:rPr>
        <w:t>Letsosa</w:t>
      </w:r>
      <w:proofErr w:type="spellEnd"/>
      <w:r w:rsidRPr="0036239D">
        <w:rPr>
          <w:rFonts w:ascii="Arial" w:eastAsia="Aptos" w:hAnsi="Arial" w:cs="Arial"/>
          <w:color w:val="000000" w:themeColor="text1"/>
        </w:rPr>
        <w:t>, R. (2018) ‘Models of disability: A brief overview’, </w:t>
      </w:r>
      <w:r w:rsidRPr="0036239D">
        <w:rPr>
          <w:rFonts w:ascii="Arial" w:eastAsia="Aptos" w:hAnsi="Arial" w:cs="Arial"/>
          <w:i/>
          <w:iCs/>
          <w:color w:val="000000" w:themeColor="text1"/>
        </w:rPr>
        <w:t xml:space="preserve">HTS </w:t>
      </w:r>
      <w:proofErr w:type="spellStart"/>
      <w:r w:rsidRPr="0036239D">
        <w:rPr>
          <w:rFonts w:ascii="Arial" w:eastAsia="Aptos" w:hAnsi="Arial" w:cs="Arial"/>
          <w:i/>
          <w:iCs/>
          <w:color w:val="000000" w:themeColor="text1"/>
        </w:rPr>
        <w:t>Teologiese</w:t>
      </w:r>
      <w:proofErr w:type="spellEnd"/>
      <w:r w:rsidRPr="0036239D">
        <w:rPr>
          <w:rFonts w:ascii="Arial" w:eastAsia="Aptos" w:hAnsi="Arial" w:cs="Arial"/>
          <w:i/>
          <w:iCs/>
          <w:color w:val="000000" w:themeColor="text1"/>
        </w:rPr>
        <w:t xml:space="preserve"> Studies/ Theological Studies, </w:t>
      </w:r>
      <w:r w:rsidRPr="0036239D">
        <w:rPr>
          <w:rFonts w:ascii="Arial" w:eastAsia="Aptos" w:hAnsi="Arial" w:cs="Arial"/>
          <w:color w:val="000000" w:themeColor="text1"/>
        </w:rPr>
        <w:t>74(1), pp. 1 – 8. URL:</w:t>
      </w:r>
      <w:r w:rsidRPr="0036239D">
        <w:rPr>
          <w:rFonts w:ascii="Arial" w:eastAsia="Aptos" w:hAnsi="Arial" w:cs="Arial"/>
          <w:color w:val="000000" w:themeColor="text1"/>
          <w:u w:val="single"/>
        </w:rPr>
        <w:t> </w:t>
      </w:r>
      <w:hyperlink r:id="rId46" w:tgtFrame="_blank" w:tooltip="Original URL: https://www.ajol.info/index.php/hts/article/view/177914. Click or tap if you trust this link." w:history="1">
        <w:r w:rsidRPr="0036239D">
          <w:rPr>
            <w:rStyle w:val="Hyperlink"/>
            <w:rFonts w:ascii="Arial" w:eastAsia="Aptos" w:hAnsi="Arial" w:cs="Arial"/>
          </w:rPr>
          <w:t xml:space="preserve">Models of disability: A brief overview | HTS </w:t>
        </w:r>
        <w:proofErr w:type="spellStart"/>
        <w:r w:rsidRPr="0036239D">
          <w:rPr>
            <w:rStyle w:val="Hyperlink"/>
            <w:rFonts w:ascii="Arial" w:eastAsia="Aptos" w:hAnsi="Arial" w:cs="Arial"/>
          </w:rPr>
          <w:t>Teologiese</w:t>
        </w:r>
        <w:proofErr w:type="spellEnd"/>
        <w:r w:rsidRPr="0036239D">
          <w:rPr>
            <w:rStyle w:val="Hyperlink"/>
            <w:rFonts w:ascii="Arial" w:eastAsia="Aptos" w:hAnsi="Arial" w:cs="Arial"/>
          </w:rPr>
          <w:t xml:space="preserve"> Studies / Theological Studies</w:t>
        </w:r>
      </w:hyperlink>
      <w:r w:rsidRPr="0036239D">
        <w:rPr>
          <w:rFonts w:ascii="Arial" w:eastAsia="Aptos" w:hAnsi="Arial" w:cs="Arial"/>
          <w:color w:val="000000" w:themeColor="text1"/>
          <w:u w:val="single"/>
        </w:rPr>
        <w:t> </w:t>
      </w:r>
    </w:p>
    <w:p w14:paraId="550A7D5B" w14:textId="77777777" w:rsidR="0036239D" w:rsidRPr="0036239D" w:rsidRDefault="0036239D" w:rsidP="0036239D">
      <w:pPr>
        <w:spacing w:line="360" w:lineRule="auto"/>
        <w:rPr>
          <w:rFonts w:ascii="Arial" w:eastAsia="Aptos" w:hAnsi="Arial" w:cs="Arial"/>
          <w:color w:val="000000" w:themeColor="text1"/>
        </w:rPr>
      </w:pPr>
      <w:r w:rsidRPr="0036239D">
        <w:rPr>
          <w:rFonts w:ascii="Arial" w:eastAsia="Aptos" w:hAnsi="Arial" w:cs="Arial"/>
          <w:color w:val="000000" w:themeColor="text1"/>
        </w:rPr>
        <w:t>Save the Children (no date) </w:t>
      </w:r>
      <w:r w:rsidRPr="0036239D">
        <w:rPr>
          <w:rFonts w:ascii="Arial" w:eastAsia="Aptos" w:hAnsi="Arial" w:cs="Arial"/>
          <w:i/>
          <w:iCs/>
          <w:color w:val="000000" w:themeColor="text1"/>
        </w:rPr>
        <w:t>UN Convention on the Rights of the Child (UNCRC). </w:t>
      </w:r>
      <w:r w:rsidRPr="0036239D">
        <w:rPr>
          <w:rFonts w:ascii="Arial" w:eastAsia="Aptos" w:hAnsi="Arial" w:cs="Arial"/>
          <w:color w:val="000000" w:themeColor="text1"/>
        </w:rPr>
        <w:t>Available at: </w:t>
      </w:r>
      <w:hyperlink r:id="rId47" w:tgtFrame="_blank" w:tooltip="Original URL: https://www.savethechildren.org.uk/what-we-do/childrens-rights/united-nations-convention-of-the-rights-of-the-child. Click or tap if you trust this link." w:history="1">
        <w:r w:rsidRPr="0036239D">
          <w:rPr>
            <w:rStyle w:val="Hyperlink"/>
            <w:rFonts w:ascii="Arial" w:eastAsia="Aptos" w:hAnsi="Arial" w:cs="Arial"/>
          </w:rPr>
          <w:t>UN Convention On The Rights Of The Child | Save the Children UK</w:t>
        </w:r>
      </w:hyperlink>
      <w:r w:rsidRPr="0036239D">
        <w:rPr>
          <w:rFonts w:ascii="Arial" w:eastAsia="Aptos" w:hAnsi="Arial" w:cs="Arial"/>
          <w:color w:val="000000" w:themeColor="text1"/>
        </w:rPr>
        <w:t> (Accessed: 8</w:t>
      </w:r>
      <w:r w:rsidRPr="0036239D">
        <w:rPr>
          <w:rFonts w:ascii="Arial" w:eastAsia="Aptos" w:hAnsi="Arial" w:cs="Arial"/>
          <w:color w:val="000000" w:themeColor="text1"/>
          <w:vertAlign w:val="superscript"/>
        </w:rPr>
        <w:t>th</w:t>
      </w:r>
      <w:r w:rsidRPr="0036239D">
        <w:rPr>
          <w:rFonts w:ascii="Arial" w:eastAsia="Aptos" w:hAnsi="Arial" w:cs="Arial"/>
          <w:color w:val="000000" w:themeColor="text1"/>
        </w:rPr>
        <w:t> January 2025). </w:t>
      </w:r>
    </w:p>
    <w:p w14:paraId="0E77FD21" w14:textId="77777777" w:rsidR="0036239D" w:rsidRPr="0036239D" w:rsidRDefault="0036239D" w:rsidP="0036239D">
      <w:pPr>
        <w:spacing w:line="360" w:lineRule="auto"/>
        <w:rPr>
          <w:rFonts w:ascii="Arial" w:eastAsia="Aptos" w:hAnsi="Arial" w:cs="Arial"/>
          <w:color w:val="000000" w:themeColor="text1"/>
        </w:rPr>
      </w:pPr>
      <w:r w:rsidRPr="0036239D">
        <w:rPr>
          <w:rFonts w:ascii="Arial" w:eastAsia="Aptos" w:hAnsi="Arial" w:cs="Arial"/>
          <w:color w:val="000000" w:themeColor="text1"/>
        </w:rPr>
        <w:t>Schulze, S. (2024) </w:t>
      </w:r>
      <w:r w:rsidRPr="0036239D">
        <w:rPr>
          <w:rFonts w:ascii="Arial" w:eastAsia="Aptos" w:hAnsi="Arial" w:cs="Arial"/>
          <w:i/>
          <w:iCs/>
          <w:color w:val="000000" w:themeColor="text1"/>
        </w:rPr>
        <w:t>Cerebral Palsy and Emotional Issues. </w:t>
      </w:r>
      <w:r w:rsidRPr="0036239D">
        <w:rPr>
          <w:rFonts w:ascii="Arial" w:eastAsia="Aptos" w:hAnsi="Arial" w:cs="Arial"/>
          <w:color w:val="000000" w:themeColor="text1"/>
        </w:rPr>
        <w:t>Available at: </w:t>
      </w:r>
      <w:hyperlink r:id="rId48" w:tgtFrame="_blank" w:tooltip="Original URL: https://www.cerebralpalsyguidance.com/cerebral-palsy/associated-disorders/emotional-issues/#:~:text=Children%20with%20cerebral%20palsy%20have%20an%20increased%20risk,face%20physical%20challenges%2C%20discomfort%2C%20discrimination%2C%20and%2" w:history="1">
        <w:r w:rsidRPr="0036239D">
          <w:rPr>
            <w:rStyle w:val="Hyperlink"/>
            <w:rFonts w:ascii="Arial" w:eastAsia="Aptos" w:hAnsi="Arial" w:cs="Arial"/>
          </w:rPr>
          <w:t>Cerebral Palsy and Emotional Issues | Cerebral Palsy Guidance</w:t>
        </w:r>
      </w:hyperlink>
      <w:r w:rsidRPr="0036239D">
        <w:rPr>
          <w:rFonts w:ascii="Arial" w:eastAsia="Aptos" w:hAnsi="Arial" w:cs="Arial"/>
          <w:color w:val="000000" w:themeColor="text1"/>
          <w:u w:val="single"/>
        </w:rPr>
        <w:t> </w:t>
      </w:r>
      <w:r w:rsidRPr="0036239D">
        <w:rPr>
          <w:rFonts w:ascii="Arial" w:eastAsia="Aptos" w:hAnsi="Arial" w:cs="Arial"/>
          <w:color w:val="000000" w:themeColor="text1"/>
        </w:rPr>
        <w:t>(Accessed: 9</w:t>
      </w:r>
      <w:r w:rsidRPr="0036239D">
        <w:rPr>
          <w:rFonts w:ascii="Arial" w:eastAsia="Aptos" w:hAnsi="Arial" w:cs="Arial"/>
          <w:color w:val="000000" w:themeColor="text1"/>
          <w:vertAlign w:val="superscript"/>
        </w:rPr>
        <w:t>th</w:t>
      </w:r>
      <w:r w:rsidRPr="0036239D">
        <w:rPr>
          <w:rFonts w:ascii="Arial" w:eastAsia="Aptos" w:hAnsi="Arial" w:cs="Arial"/>
          <w:color w:val="000000" w:themeColor="text1"/>
        </w:rPr>
        <w:t> January 2025). </w:t>
      </w:r>
    </w:p>
    <w:p w14:paraId="2C369223" w14:textId="77777777" w:rsidR="0036239D" w:rsidRPr="0036239D" w:rsidRDefault="0036239D" w:rsidP="0036239D">
      <w:pPr>
        <w:spacing w:line="360" w:lineRule="auto"/>
        <w:rPr>
          <w:rFonts w:ascii="Arial" w:eastAsia="Aptos" w:hAnsi="Arial" w:cs="Arial"/>
          <w:color w:val="000000" w:themeColor="text1"/>
        </w:rPr>
      </w:pPr>
      <w:r w:rsidRPr="0036239D">
        <w:rPr>
          <w:rFonts w:ascii="Arial" w:eastAsia="Aptos" w:hAnsi="Arial" w:cs="Arial"/>
          <w:color w:val="000000" w:themeColor="text1"/>
        </w:rPr>
        <w:t>Sellgren, K. (2014) </w:t>
      </w:r>
      <w:r w:rsidRPr="0036239D">
        <w:rPr>
          <w:rFonts w:ascii="Arial" w:eastAsia="Aptos" w:hAnsi="Arial" w:cs="Arial"/>
          <w:i/>
          <w:iCs/>
          <w:color w:val="000000" w:themeColor="text1"/>
        </w:rPr>
        <w:t>Disabled children ‘more likely to be bullied. </w:t>
      </w:r>
      <w:r w:rsidRPr="0036239D">
        <w:rPr>
          <w:rFonts w:ascii="Arial" w:eastAsia="Aptos" w:hAnsi="Arial" w:cs="Arial"/>
          <w:color w:val="000000" w:themeColor="text1"/>
        </w:rPr>
        <w:t>Available at:</w:t>
      </w:r>
      <w:r w:rsidRPr="0036239D">
        <w:rPr>
          <w:rFonts w:ascii="Arial" w:eastAsia="Aptos" w:hAnsi="Arial" w:cs="Arial"/>
          <w:color w:val="000000" w:themeColor="text1"/>
          <w:u w:val="single"/>
        </w:rPr>
        <w:t> </w:t>
      </w:r>
      <w:hyperlink r:id="rId49" w:tgtFrame="_blank" w:tooltip="Original URL: https://www.bbc.co.uk/news/education-27902500. Click or tap if you trust this link." w:history="1">
        <w:r w:rsidRPr="0036239D">
          <w:rPr>
            <w:rStyle w:val="Hyperlink"/>
            <w:rFonts w:ascii="Arial" w:eastAsia="Aptos" w:hAnsi="Arial" w:cs="Arial"/>
          </w:rPr>
          <w:t>Disabled children 'more likely to be bullied' - BBC News</w:t>
        </w:r>
      </w:hyperlink>
      <w:r w:rsidRPr="0036239D">
        <w:rPr>
          <w:rFonts w:ascii="Arial" w:eastAsia="Aptos" w:hAnsi="Arial" w:cs="Arial"/>
          <w:color w:val="000000" w:themeColor="text1"/>
          <w:u w:val="single"/>
        </w:rPr>
        <w:t> </w:t>
      </w:r>
      <w:r w:rsidRPr="0036239D">
        <w:rPr>
          <w:rFonts w:ascii="Arial" w:eastAsia="Aptos" w:hAnsi="Arial" w:cs="Arial"/>
          <w:color w:val="000000" w:themeColor="text1"/>
        </w:rPr>
        <w:t>(Accessed: 11</w:t>
      </w:r>
      <w:r w:rsidRPr="0036239D">
        <w:rPr>
          <w:rFonts w:ascii="Arial" w:eastAsia="Aptos" w:hAnsi="Arial" w:cs="Arial"/>
          <w:color w:val="000000" w:themeColor="text1"/>
          <w:vertAlign w:val="superscript"/>
        </w:rPr>
        <w:t>th</w:t>
      </w:r>
      <w:r w:rsidRPr="0036239D">
        <w:rPr>
          <w:rFonts w:ascii="Arial" w:eastAsia="Aptos" w:hAnsi="Arial" w:cs="Arial"/>
          <w:color w:val="000000" w:themeColor="text1"/>
        </w:rPr>
        <w:t> January 2025). </w:t>
      </w:r>
    </w:p>
    <w:p w14:paraId="44911691" w14:textId="77777777" w:rsidR="0036239D" w:rsidRPr="0036239D" w:rsidRDefault="0036239D" w:rsidP="0036239D">
      <w:pPr>
        <w:spacing w:line="360" w:lineRule="auto"/>
        <w:rPr>
          <w:rFonts w:ascii="Arial" w:eastAsia="Aptos" w:hAnsi="Arial" w:cs="Arial"/>
          <w:color w:val="000000" w:themeColor="text1"/>
        </w:rPr>
      </w:pPr>
      <w:r w:rsidRPr="0036239D">
        <w:rPr>
          <w:rFonts w:ascii="Arial" w:eastAsia="Aptos" w:hAnsi="Arial" w:cs="Arial"/>
          <w:color w:val="000000" w:themeColor="text1"/>
        </w:rPr>
        <w:t>Swansea Bay University Health Board (no date) </w:t>
      </w:r>
      <w:r w:rsidRPr="0036239D">
        <w:rPr>
          <w:rFonts w:ascii="Arial" w:eastAsia="Aptos" w:hAnsi="Arial" w:cs="Arial"/>
          <w:i/>
          <w:iCs/>
          <w:color w:val="000000" w:themeColor="text1"/>
        </w:rPr>
        <w:t>Physiotherapy. </w:t>
      </w:r>
      <w:r w:rsidRPr="0036239D">
        <w:rPr>
          <w:rFonts w:ascii="Arial" w:eastAsia="Aptos" w:hAnsi="Arial" w:cs="Arial"/>
          <w:color w:val="000000" w:themeColor="text1"/>
        </w:rPr>
        <w:t>Available at:</w:t>
      </w:r>
      <w:r w:rsidRPr="0036239D">
        <w:rPr>
          <w:rFonts w:ascii="Arial" w:eastAsia="Aptos" w:hAnsi="Arial" w:cs="Arial"/>
          <w:color w:val="000000" w:themeColor="text1"/>
          <w:u w:val="single"/>
        </w:rPr>
        <w:t> </w:t>
      </w:r>
      <w:hyperlink r:id="rId50" w:tgtFrame="_blank" w:tooltip="Original URL: https://sbuhb.nhs.wales/hospitals/a-z-services/children-young-people/hospital-and-community-services/community-services-for-children/ndd-and-therapies/therapy-services/physiotherapy/. Click or tap if you trust this link." w:history="1">
        <w:r w:rsidRPr="0036239D">
          <w:rPr>
            <w:rStyle w:val="Hyperlink"/>
            <w:rFonts w:ascii="Arial" w:eastAsia="Aptos" w:hAnsi="Arial" w:cs="Arial"/>
          </w:rPr>
          <w:t>Physiotherapy - Swansea Bay University Health Board</w:t>
        </w:r>
      </w:hyperlink>
      <w:r w:rsidRPr="0036239D">
        <w:rPr>
          <w:rFonts w:ascii="Arial" w:eastAsia="Aptos" w:hAnsi="Arial" w:cs="Arial"/>
          <w:color w:val="000000" w:themeColor="text1"/>
        </w:rPr>
        <w:t> (Accessed: 7</w:t>
      </w:r>
      <w:r w:rsidRPr="0036239D">
        <w:rPr>
          <w:rFonts w:ascii="Arial" w:eastAsia="Aptos" w:hAnsi="Arial" w:cs="Arial"/>
          <w:color w:val="000000" w:themeColor="text1"/>
          <w:vertAlign w:val="superscript"/>
        </w:rPr>
        <w:t>th</w:t>
      </w:r>
      <w:r w:rsidRPr="0036239D">
        <w:rPr>
          <w:rFonts w:ascii="Arial" w:eastAsia="Aptos" w:hAnsi="Arial" w:cs="Arial"/>
          <w:color w:val="000000" w:themeColor="text1"/>
        </w:rPr>
        <w:t> January 2025). </w:t>
      </w:r>
    </w:p>
    <w:p w14:paraId="0D1B87F4" w14:textId="77777777" w:rsidR="0036239D" w:rsidRPr="0036239D" w:rsidRDefault="0036239D" w:rsidP="0036239D">
      <w:pPr>
        <w:spacing w:line="360" w:lineRule="auto"/>
        <w:rPr>
          <w:rFonts w:ascii="Arial" w:eastAsia="Aptos" w:hAnsi="Arial" w:cs="Arial"/>
          <w:color w:val="000000" w:themeColor="text1"/>
        </w:rPr>
      </w:pPr>
      <w:r w:rsidRPr="0036239D">
        <w:rPr>
          <w:rFonts w:ascii="Arial" w:eastAsia="Aptos" w:hAnsi="Arial" w:cs="Arial"/>
          <w:color w:val="000000" w:themeColor="text1"/>
        </w:rPr>
        <w:t>Teacher Institute (2023) </w:t>
      </w:r>
      <w:r w:rsidRPr="0036239D">
        <w:rPr>
          <w:rFonts w:ascii="Arial" w:eastAsia="Aptos" w:hAnsi="Arial" w:cs="Arial"/>
          <w:i/>
          <w:iCs/>
          <w:color w:val="000000" w:themeColor="text1"/>
        </w:rPr>
        <w:t>Educational Adaptations for Children with Locomotor and Cerebral Palsy Challenges. </w:t>
      </w:r>
      <w:r w:rsidRPr="0036239D">
        <w:rPr>
          <w:rFonts w:ascii="Arial" w:eastAsia="Aptos" w:hAnsi="Arial" w:cs="Arial"/>
          <w:color w:val="000000" w:themeColor="text1"/>
        </w:rPr>
        <w:t>Available at: </w:t>
      </w:r>
      <w:hyperlink r:id="rId51" w:tgtFrame="_blank" w:tooltip="Original URL: https://uowtsd-my.sharepoint.com/:w:/r/personal/2203307_student_uwtsd_ac_uk/_layouts/15/Doc.aspx?sourcedoc=%7BD80C4EF0-5BDF-44B8-9772-CF8A1245F46F%7D&amp;file=Document+3.docx&amp;action=editnew&amp;mobileredirect=true&amp;wdNewAndOpenCt=1735321974058&amp;ct=173" w:history="1">
        <w:r w:rsidRPr="0036239D">
          <w:rPr>
            <w:rStyle w:val="Hyperlink"/>
            <w:rFonts w:ascii="Arial" w:eastAsia="Aptos" w:hAnsi="Arial" w:cs="Arial"/>
          </w:rPr>
          <w:t>ALN poster references</w:t>
        </w:r>
      </w:hyperlink>
      <w:r w:rsidRPr="0036239D">
        <w:rPr>
          <w:rFonts w:ascii="Arial" w:eastAsia="Aptos" w:hAnsi="Arial" w:cs="Arial"/>
          <w:color w:val="000000" w:themeColor="text1"/>
        </w:rPr>
        <w:t> (Accessed: 2</w:t>
      </w:r>
      <w:r w:rsidRPr="0036239D">
        <w:rPr>
          <w:rFonts w:ascii="Arial" w:eastAsia="Aptos" w:hAnsi="Arial" w:cs="Arial"/>
          <w:color w:val="000000" w:themeColor="text1"/>
          <w:vertAlign w:val="superscript"/>
        </w:rPr>
        <w:t>nd</w:t>
      </w:r>
      <w:r w:rsidRPr="0036239D">
        <w:rPr>
          <w:rFonts w:ascii="Arial" w:eastAsia="Aptos" w:hAnsi="Arial" w:cs="Arial"/>
          <w:color w:val="000000" w:themeColor="text1"/>
        </w:rPr>
        <w:t> January 2025).  </w:t>
      </w:r>
    </w:p>
    <w:p w14:paraId="743B55DB" w14:textId="77777777" w:rsidR="0036239D" w:rsidRPr="0036239D" w:rsidRDefault="0036239D" w:rsidP="0036239D">
      <w:pPr>
        <w:spacing w:line="360" w:lineRule="auto"/>
        <w:rPr>
          <w:rFonts w:ascii="Arial" w:eastAsia="Aptos" w:hAnsi="Arial" w:cs="Arial"/>
          <w:color w:val="000000" w:themeColor="text1"/>
        </w:rPr>
      </w:pPr>
      <w:r w:rsidRPr="0036239D">
        <w:rPr>
          <w:rFonts w:ascii="Arial" w:eastAsia="Aptos" w:hAnsi="Arial" w:cs="Arial"/>
          <w:color w:val="000000" w:themeColor="text1"/>
        </w:rPr>
        <w:t>Thinking Disabilities (2020) </w:t>
      </w:r>
      <w:r w:rsidRPr="0036239D">
        <w:rPr>
          <w:rFonts w:ascii="Arial" w:eastAsia="Aptos" w:hAnsi="Arial" w:cs="Arial"/>
          <w:i/>
          <w:iCs/>
          <w:color w:val="000000" w:themeColor="text1"/>
        </w:rPr>
        <w:t xml:space="preserve">Assistive Technology </w:t>
      </w:r>
      <w:proofErr w:type="gramStart"/>
      <w:r w:rsidRPr="0036239D">
        <w:rPr>
          <w:rFonts w:ascii="Arial" w:eastAsia="Aptos" w:hAnsi="Arial" w:cs="Arial"/>
          <w:i/>
          <w:iCs/>
          <w:color w:val="000000" w:themeColor="text1"/>
        </w:rPr>
        <w:t>And</w:t>
      </w:r>
      <w:proofErr w:type="gramEnd"/>
      <w:r w:rsidRPr="0036239D">
        <w:rPr>
          <w:rFonts w:ascii="Arial" w:eastAsia="Aptos" w:hAnsi="Arial" w:cs="Arial"/>
          <w:i/>
          <w:iCs/>
          <w:color w:val="000000" w:themeColor="text1"/>
        </w:rPr>
        <w:t xml:space="preserve"> Adaptive Equipment For Children With Cerebral Palsy. </w:t>
      </w:r>
      <w:r w:rsidRPr="0036239D">
        <w:rPr>
          <w:rFonts w:ascii="Arial" w:eastAsia="Aptos" w:hAnsi="Arial" w:cs="Arial"/>
          <w:color w:val="000000" w:themeColor="text1"/>
        </w:rPr>
        <w:t>Available at: </w:t>
      </w:r>
      <w:hyperlink r:id="rId52" w:tgtFrame="_blank" w:tooltip="Original URL: https://thinkingdisabilities.ie/2020/10/06/assistive-technology-and-adaptive-equipment-for-children-with-cerebral-palsy/. Click or tap if you trust this link." w:history="1">
        <w:r w:rsidRPr="0036239D">
          <w:rPr>
            <w:rStyle w:val="Hyperlink"/>
            <w:rFonts w:ascii="Arial" w:eastAsia="Aptos" w:hAnsi="Arial" w:cs="Arial"/>
          </w:rPr>
          <w:t>Assistive Technology and Adaptive Equipment for Children with Cerebral Palsy - Thinking Disabilities</w:t>
        </w:r>
      </w:hyperlink>
      <w:r w:rsidRPr="0036239D">
        <w:rPr>
          <w:rFonts w:ascii="Arial" w:eastAsia="Aptos" w:hAnsi="Arial" w:cs="Arial"/>
          <w:color w:val="000000" w:themeColor="text1"/>
        </w:rPr>
        <w:t> (Accessed: 3</w:t>
      </w:r>
      <w:r w:rsidRPr="0036239D">
        <w:rPr>
          <w:rFonts w:ascii="Arial" w:eastAsia="Aptos" w:hAnsi="Arial" w:cs="Arial"/>
          <w:color w:val="000000" w:themeColor="text1"/>
          <w:vertAlign w:val="superscript"/>
        </w:rPr>
        <w:t>rd</w:t>
      </w:r>
      <w:r w:rsidRPr="0036239D">
        <w:rPr>
          <w:rFonts w:ascii="Arial" w:eastAsia="Aptos" w:hAnsi="Arial" w:cs="Arial"/>
          <w:color w:val="000000" w:themeColor="text1"/>
        </w:rPr>
        <w:t> January 2025). </w:t>
      </w:r>
    </w:p>
    <w:p w14:paraId="2359B7EF" w14:textId="77777777" w:rsidR="0036239D" w:rsidRPr="0036239D" w:rsidRDefault="0036239D" w:rsidP="0036239D">
      <w:pPr>
        <w:spacing w:line="360" w:lineRule="auto"/>
        <w:rPr>
          <w:rFonts w:ascii="Arial" w:eastAsia="Aptos" w:hAnsi="Arial" w:cs="Arial"/>
          <w:color w:val="000000" w:themeColor="text1"/>
          <w:u w:val="single"/>
        </w:rPr>
      </w:pPr>
      <w:proofErr w:type="spellStart"/>
      <w:r w:rsidRPr="0036239D">
        <w:rPr>
          <w:rFonts w:ascii="Arial" w:eastAsia="Aptos" w:hAnsi="Arial" w:cs="Arial"/>
          <w:color w:val="000000" w:themeColor="text1"/>
        </w:rPr>
        <w:lastRenderedPageBreak/>
        <w:t>Vitrikas</w:t>
      </w:r>
      <w:proofErr w:type="spellEnd"/>
      <w:r w:rsidRPr="0036239D">
        <w:rPr>
          <w:rFonts w:ascii="Arial" w:eastAsia="Aptos" w:hAnsi="Arial" w:cs="Arial"/>
          <w:color w:val="000000" w:themeColor="text1"/>
        </w:rPr>
        <w:t>, K., Dalton, H. and Breish, D. (2020) 'Cerebral Palsy: An Overview', </w:t>
      </w:r>
      <w:r w:rsidRPr="0036239D">
        <w:rPr>
          <w:rFonts w:ascii="Arial" w:eastAsia="Aptos" w:hAnsi="Arial" w:cs="Arial"/>
          <w:i/>
          <w:iCs/>
          <w:color w:val="000000" w:themeColor="text1"/>
        </w:rPr>
        <w:t>American Family Physician, </w:t>
      </w:r>
      <w:r w:rsidRPr="0036239D">
        <w:rPr>
          <w:rFonts w:ascii="Arial" w:eastAsia="Aptos" w:hAnsi="Arial" w:cs="Arial"/>
          <w:color w:val="000000" w:themeColor="text1"/>
        </w:rPr>
        <w:t>101(4), pp. 213 – 220. URL: </w:t>
      </w:r>
      <w:hyperlink r:id="rId53" w:tgtFrame="_blank" w:tooltip="Original URL: https://www.aafp.org/pubs/afp/issues/2020/0215/p213.html. Click or tap if you trust this link." w:history="1">
        <w:r w:rsidRPr="0036239D">
          <w:rPr>
            <w:rStyle w:val="Hyperlink"/>
            <w:rFonts w:ascii="Arial" w:eastAsia="Aptos" w:hAnsi="Arial" w:cs="Arial"/>
          </w:rPr>
          <w:t>Cerebral Palsy: An Overview | AAFP</w:t>
        </w:r>
      </w:hyperlink>
      <w:r w:rsidRPr="0036239D">
        <w:rPr>
          <w:rFonts w:ascii="Arial" w:eastAsia="Aptos" w:hAnsi="Arial" w:cs="Arial"/>
          <w:color w:val="000000" w:themeColor="text1"/>
        </w:rPr>
        <w:t>   </w:t>
      </w:r>
    </w:p>
    <w:p w14:paraId="43F20B97" w14:textId="77777777" w:rsidR="0036239D" w:rsidRPr="0036239D" w:rsidRDefault="0036239D" w:rsidP="0036239D">
      <w:pPr>
        <w:spacing w:line="360" w:lineRule="auto"/>
        <w:rPr>
          <w:rFonts w:ascii="Arial" w:eastAsia="Aptos" w:hAnsi="Arial" w:cs="Arial"/>
          <w:color w:val="000000" w:themeColor="text1"/>
        </w:rPr>
      </w:pPr>
      <w:r w:rsidRPr="0036239D">
        <w:rPr>
          <w:rFonts w:ascii="Arial" w:eastAsia="Aptos" w:hAnsi="Arial" w:cs="Arial"/>
          <w:color w:val="000000" w:themeColor="text1"/>
        </w:rPr>
        <w:t>Walker, G. (2018)</w:t>
      </w:r>
      <w:r w:rsidRPr="0036239D">
        <w:rPr>
          <w:rFonts w:ascii="Arial" w:eastAsia="Aptos" w:hAnsi="Arial" w:cs="Arial"/>
          <w:i/>
          <w:iCs/>
          <w:color w:val="000000" w:themeColor="text1"/>
        </w:rPr>
        <w:t> Working Together for Children: A Critical Introduction to Multi – Agency Working</w:t>
      </w:r>
      <w:r w:rsidRPr="0036239D">
        <w:rPr>
          <w:rFonts w:ascii="Arial" w:eastAsia="Aptos" w:hAnsi="Arial" w:cs="Arial"/>
          <w:color w:val="000000" w:themeColor="text1"/>
        </w:rPr>
        <w:t>. 2</w:t>
      </w:r>
      <w:r w:rsidRPr="0036239D">
        <w:rPr>
          <w:rFonts w:ascii="Arial" w:eastAsia="Aptos" w:hAnsi="Arial" w:cs="Arial"/>
          <w:color w:val="000000" w:themeColor="text1"/>
          <w:vertAlign w:val="superscript"/>
        </w:rPr>
        <w:t>nd</w:t>
      </w:r>
      <w:r w:rsidRPr="0036239D">
        <w:rPr>
          <w:rFonts w:ascii="Arial" w:eastAsia="Aptos" w:hAnsi="Arial" w:cs="Arial"/>
          <w:color w:val="000000" w:themeColor="text1"/>
        </w:rPr>
        <w:t> </w:t>
      </w:r>
      <w:proofErr w:type="spellStart"/>
      <w:r w:rsidRPr="0036239D">
        <w:rPr>
          <w:rFonts w:ascii="Arial" w:eastAsia="Aptos" w:hAnsi="Arial" w:cs="Arial"/>
          <w:color w:val="000000" w:themeColor="text1"/>
        </w:rPr>
        <w:t>edn</w:t>
      </w:r>
      <w:proofErr w:type="spellEnd"/>
      <w:r w:rsidRPr="0036239D">
        <w:rPr>
          <w:rFonts w:ascii="Arial" w:eastAsia="Aptos" w:hAnsi="Arial" w:cs="Arial"/>
          <w:color w:val="000000" w:themeColor="text1"/>
        </w:rPr>
        <w:t>. London: Bloomsbury Academic.</w:t>
      </w:r>
    </w:p>
    <w:p w14:paraId="37B36970" w14:textId="77777777" w:rsidR="0036239D" w:rsidRPr="0036239D" w:rsidRDefault="0036239D" w:rsidP="0036239D">
      <w:pPr>
        <w:spacing w:line="360" w:lineRule="auto"/>
        <w:rPr>
          <w:rFonts w:ascii="Arial" w:eastAsia="Aptos" w:hAnsi="Arial" w:cs="Arial"/>
          <w:color w:val="000000" w:themeColor="text1"/>
        </w:rPr>
      </w:pPr>
      <w:r w:rsidRPr="0036239D">
        <w:rPr>
          <w:rFonts w:ascii="Arial" w:eastAsia="Aptos" w:hAnsi="Arial" w:cs="Arial"/>
          <w:color w:val="000000" w:themeColor="text1"/>
        </w:rPr>
        <w:t>Warmbrodt, R. (2024) </w:t>
      </w:r>
      <w:r w:rsidRPr="0036239D">
        <w:rPr>
          <w:rFonts w:ascii="Arial" w:eastAsia="Aptos" w:hAnsi="Arial" w:cs="Arial"/>
          <w:i/>
          <w:iCs/>
          <w:color w:val="000000" w:themeColor="text1"/>
        </w:rPr>
        <w:t>Cerebral Palsy Walkers, Canes, and Standers. </w:t>
      </w:r>
      <w:r w:rsidRPr="0036239D">
        <w:rPr>
          <w:rFonts w:ascii="Arial" w:eastAsia="Aptos" w:hAnsi="Arial" w:cs="Arial"/>
          <w:color w:val="000000" w:themeColor="text1"/>
        </w:rPr>
        <w:t>Available at: </w:t>
      </w:r>
      <w:hyperlink r:id="rId54" w:tgtFrame="_blank" w:tooltip="Original URL: https://www.cerebralpalsyguidance.com/cerebral-palsy/living/walkers-canes-and-standers/#:~:text=Cerebral%20palsy%20is%20a%20condition%20that%20affects. Click or tap if you trust this link." w:history="1">
        <w:r w:rsidRPr="0036239D">
          <w:rPr>
            <w:rStyle w:val="Hyperlink"/>
            <w:rFonts w:ascii="Arial" w:eastAsia="Aptos" w:hAnsi="Arial" w:cs="Arial"/>
          </w:rPr>
          <w:t>Cerebral Palsy Walkers, Canes, and Standers | Cerebral Palsy Guidance</w:t>
        </w:r>
      </w:hyperlink>
      <w:r w:rsidRPr="0036239D">
        <w:rPr>
          <w:rFonts w:ascii="Arial" w:eastAsia="Aptos" w:hAnsi="Arial" w:cs="Arial"/>
          <w:color w:val="000000" w:themeColor="text1"/>
        </w:rPr>
        <w:t> (Accessed: 28</w:t>
      </w:r>
      <w:r w:rsidRPr="0036239D">
        <w:rPr>
          <w:rFonts w:ascii="Arial" w:eastAsia="Aptos" w:hAnsi="Arial" w:cs="Arial"/>
          <w:color w:val="000000" w:themeColor="text1"/>
          <w:vertAlign w:val="superscript"/>
        </w:rPr>
        <w:t>th</w:t>
      </w:r>
      <w:r w:rsidRPr="0036239D">
        <w:rPr>
          <w:rFonts w:ascii="Arial" w:eastAsia="Aptos" w:hAnsi="Arial" w:cs="Arial"/>
          <w:color w:val="000000" w:themeColor="text1"/>
        </w:rPr>
        <w:t> December 2024).  </w:t>
      </w:r>
    </w:p>
    <w:p w14:paraId="78E0AF65" w14:textId="77777777" w:rsidR="0036239D" w:rsidRPr="0036239D" w:rsidRDefault="0036239D" w:rsidP="0036239D">
      <w:pPr>
        <w:spacing w:line="360" w:lineRule="auto"/>
        <w:rPr>
          <w:rFonts w:ascii="Arial" w:eastAsia="Aptos" w:hAnsi="Arial" w:cs="Arial"/>
          <w:color w:val="000000" w:themeColor="text1"/>
          <w:u w:val="single"/>
        </w:rPr>
      </w:pPr>
      <w:r w:rsidRPr="0036239D">
        <w:rPr>
          <w:rFonts w:ascii="Arial" w:eastAsia="Aptos" w:hAnsi="Arial" w:cs="Arial"/>
          <w:color w:val="000000" w:themeColor="text1"/>
        </w:rPr>
        <w:t>Welsh Government (2023) </w:t>
      </w:r>
      <w:r w:rsidRPr="0036239D">
        <w:rPr>
          <w:rFonts w:ascii="Arial" w:eastAsia="Aptos" w:hAnsi="Arial" w:cs="Arial"/>
          <w:i/>
          <w:iCs/>
          <w:color w:val="000000" w:themeColor="text1"/>
        </w:rPr>
        <w:t>Progress of schools and local authorities in supporting pupils with additional learning needs. </w:t>
      </w:r>
      <w:r w:rsidRPr="0036239D">
        <w:rPr>
          <w:rFonts w:ascii="Arial" w:eastAsia="Aptos" w:hAnsi="Arial" w:cs="Arial"/>
          <w:color w:val="000000" w:themeColor="text1"/>
        </w:rPr>
        <w:t>Available at: </w:t>
      </w:r>
      <w:hyperlink r:id="rId55" w:tgtFrame="_blank" w:tooltip="Original URL: https://www.gov.wales/sites/default/files/pdf-versions/2023/10/2/1696341980/progress-schools-and-local-authorities-supporting-pupils-additional-learning-needs.pdf. Click or tap if you trust this link." w:history="1">
        <w:r w:rsidRPr="0036239D">
          <w:rPr>
            <w:rStyle w:val="Hyperlink"/>
            <w:rFonts w:ascii="Arial" w:eastAsia="Aptos" w:hAnsi="Arial" w:cs="Arial"/>
          </w:rPr>
          <w:t>Progress of schools and local authorities in supporting pupils with additional learning needs | GOV.WALES</w:t>
        </w:r>
      </w:hyperlink>
      <w:r w:rsidRPr="0036239D">
        <w:rPr>
          <w:rFonts w:ascii="Arial" w:eastAsia="Aptos" w:hAnsi="Arial" w:cs="Arial"/>
          <w:color w:val="000000" w:themeColor="text1"/>
        </w:rPr>
        <w:t> (Accessed: 12</w:t>
      </w:r>
      <w:r w:rsidRPr="0036239D">
        <w:rPr>
          <w:rFonts w:ascii="Arial" w:eastAsia="Aptos" w:hAnsi="Arial" w:cs="Arial"/>
          <w:color w:val="000000" w:themeColor="text1"/>
          <w:vertAlign w:val="superscript"/>
        </w:rPr>
        <w:t>th</w:t>
      </w:r>
      <w:r w:rsidRPr="0036239D">
        <w:rPr>
          <w:rFonts w:ascii="Arial" w:eastAsia="Aptos" w:hAnsi="Arial" w:cs="Arial"/>
          <w:color w:val="000000" w:themeColor="text1"/>
        </w:rPr>
        <w:t> January 2025).</w:t>
      </w:r>
      <w:r w:rsidRPr="0036239D">
        <w:rPr>
          <w:rFonts w:ascii="Arial" w:eastAsia="Aptos" w:hAnsi="Arial" w:cs="Arial"/>
          <w:color w:val="000000" w:themeColor="text1"/>
          <w:u w:val="single"/>
        </w:rPr>
        <w:t> </w:t>
      </w:r>
    </w:p>
    <w:p w14:paraId="78C013A0" w14:textId="126AF311" w:rsidR="00E0080F" w:rsidRPr="008A69CE" w:rsidRDefault="00E0080F" w:rsidP="008A69CE">
      <w:pPr>
        <w:spacing w:line="360" w:lineRule="auto"/>
        <w:rPr>
          <w:rFonts w:ascii="Arial" w:eastAsia="Aptos" w:hAnsi="Arial" w:cs="Arial"/>
          <w:color w:val="000000" w:themeColor="text1"/>
          <w:u w:val="single"/>
        </w:rPr>
      </w:pPr>
    </w:p>
    <w:sectPr w:rsidR="00E0080F" w:rsidRPr="008A69CE">
      <w:headerReference w:type="default" r:id="rId56"/>
      <w:footerReference w:type="default" r:id="rId5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957869" w14:textId="77777777" w:rsidR="007F3377" w:rsidRDefault="007F3377">
      <w:pPr>
        <w:spacing w:after="0" w:line="240" w:lineRule="auto"/>
      </w:pPr>
      <w:r>
        <w:separator/>
      </w:r>
    </w:p>
  </w:endnote>
  <w:endnote w:type="continuationSeparator" w:id="0">
    <w:p w14:paraId="7EC13914" w14:textId="77777777" w:rsidR="007F3377" w:rsidRDefault="007F33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23C0190D" w14:paraId="5F02ABC9" w14:textId="77777777" w:rsidTr="23C0190D">
      <w:trPr>
        <w:trHeight w:val="300"/>
      </w:trPr>
      <w:tc>
        <w:tcPr>
          <w:tcW w:w="3005" w:type="dxa"/>
        </w:tcPr>
        <w:p w14:paraId="7A6869A9" w14:textId="1FD06C76" w:rsidR="23C0190D" w:rsidRDefault="23C0190D" w:rsidP="23C0190D">
          <w:pPr>
            <w:pStyle w:val="Header"/>
            <w:ind w:left="-115"/>
          </w:pPr>
        </w:p>
      </w:tc>
      <w:tc>
        <w:tcPr>
          <w:tcW w:w="3005" w:type="dxa"/>
        </w:tcPr>
        <w:p w14:paraId="3171FAD6" w14:textId="37F55985" w:rsidR="23C0190D" w:rsidRDefault="23C0190D" w:rsidP="23C0190D">
          <w:pPr>
            <w:pStyle w:val="Header"/>
            <w:jc w:val="center"/>
          </w:pPr>
        </w:p>
      </w:tc>
      <w:tc>
        <w:tcPr>
          <w:tcW w:w="3005" w:type="dxa"/>
        </w:tcPr>
        <w:p w14:paraId="0FDFA916" w14:textId="32881F1D" w:rsidR="23C0190D" w:rsidRDefault="23C0190D" w:rsidP="23C0190D">
          <w:pPr>
            <w:pStyle w:val="Header"/>
            <w:ind w:right="-115"/>
            <w:jc w:val="right"/>
          </w:pPr>
        </w:p>
      </w:tc>
    </w:tr>
  </w:tbl>
  <w:p w14:paraId="11CE2593" w14:textId="19CCAFC4" w:rsidR="23C0190D" w:rsidRDefault="23C0190D" w:rsidP="23C019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AC6F54" w14:textId="77777777" w:rsidR="007F3377" w:rsidRDefault="007F3377">
      <w:pPr>
        <w:spacing w:after="0" w:line="240" w:lineRule="auto"/>
      </w:pPr>
      <w:r>
        <w:separator/>
      </w:r>
    </w:p>
  </w:footnote>
  <w:footnote w:type="continuationSeparator" w:id="0">
    <w:p w14:paraId="2326B8A3" w14:textId="77777777" w:rsidR="007F3377" w:rsidRDefault="007F33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23C0190D" w14:paraId="4B2E5142" w14:textId="77777777" w:rsidTr="23C0190D">
      <w:trPr>
        <w:trHeight w:val="300"/>
      </w:trPr>
      <w:tc>
        <w:tcPr>
          <w:tcW w:w="3005" w:type="dxa"/>
        </w:tcPr>
        <w:p w14:paraId="57D98BE3" w14:textId="77777777" w:rsidR="00A71FCB" w:rsidRDefault="23C0190D" w:rsidP="23C0190D">
          <w:pPr>
            <w:pStyle w:val="Header"/>
            <w:ind w:left="-115"/>
          </w:pPr>
          <w:r>
            <w:t xml:space="preserve">2203307, ECEY6006, </w:t>
          </w:r>
          <w:r w:rsidR="00A71FCB">
            <w:t xml:space="preserve">2, 888 </w:t>
          </w:r>
        </w:p>
        <w:p w14:paraId="5725F9D2" w14:textId="34E1DC9F" w:rsidR="23C0190D" w:rsidRDefault="23C0190D" w:rsidP="23C0190D">
          <w:pPr>
            <w:pStyle w:val="Header"/>
            <w:ind w:left="-115"/>
          </w:pPr>
          <w:r>
            <w:t>words</w:t>
          </w:r>
        </w:p>
      </w:tc>
      <w:tc>
        <w:tcPr>
          <w:tcW w:w="3005" w:type="dxa"/>
        </w:tcPr>
        <w:p w14:paraId="2C5F51CE" w14:textId="51D6C52B" w:rsidR="23C0190D" w:rsidRDefault="23C0190D" w:rsidP="23C0190D">
          <w:pPr>
            <w:pStyle w:val="Header"/>
            <w:jc w:val="center"/>
          </w:pPr>
        </w:p>
      </w:tc>
      <w:tc>
        <w:tcPr>
          <w:tcW w:w="3005" w:type="dxa"/>
        </w:tcPr>
        <w:p w14:paraId="57B241D0" w14:textId="5A8B63D9" w:rsidR="23C0190D" w:rsidRDefault="23C0190D" w:rsidP="23C0190D">
          <w:pPr>
            <w:pStyle w:val="Header"/>
            <w:ind w:right="-115"/>
            <w:jc w:val="right"/>
          </w:pPr>
        </w:p>
      </w:tc>
    </w:tr>
  </w:tbl>
  <w:p w14:paraId="73365241" w14:textId="4A030060" w:rsidR="23C0190D" w:rsidRDefault="23C0190D" w:rsidP="23C0190D">
    <w:pPr>
      <w:pStyle w:val="Header"/>
    </w:pPr>
  </w:p>
</w:hdr>
</file>

<file path=word/intelligence2.xml><?xml version="1.0" encoding="utf-8"?>
<int2:intelligence xmlns:int2="http://schemas.microsoft.com/office/intelligence/2020/intelligence" xmlns:oel="http://schemas.microsoft.com/office/2019/extlst">
  <int2:observations>
    <int2:textHash int2:hashCode="PLZtS9B8ew8ND3" int2:id="CKIBmcuP">
      <int2:state int2:value="Rejected" int2:type="AugLoop_Text_Critique"/>
    </int2:textHash>
    <int2:textHash int2:hashCode="AR+wiGKk+OgrXw" int2:id="muWBYufi">
      <int2:state int2:value="Rejected" int2:type="AugLoop_Text_Critique"/>
    </int2:textHash>
    <int2:textHash int2:hashCode="xQy+KnIliT8rxm" int2:id="HFEgTmJy">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9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9D2E21A"/>
    <w:rsid w:val="00010721"/>
    <w:rsid w:val="00041CF8"/>
    <w:rsid w:val="00155C43"/>
    <w:rsid w:val="001710CF"/>
    <w:rsid w:val="00181297"/>
    <w:rsid w:val="0019457D"/>
    <w:rsid w:val="001E5AAE"/>
    <w:rsid w:val="0023253C"/>
    <w:rsid w:val="00261086"/>
    <w:rsid w:val="002F40BE"/>
    <w:rsid w:val="0036239D"/>
    <w:rsid w:val="0042200C"/>
    <w:rsid w:val="00433BF1"/>
    <w:rsid w:val="00437999"/>
    <w:rsid w:val="004568DA"/>
    <w:rsid w:val="00476020"/>
    <w:rsid w:val="004774FF"/>
    <w:rsid w:val="004806CD"/>
    <w:rsid w:val="004F60E1"/>
    <w:rsid w:val="00525102"/>
    <w:rsid w:val="0053310F"/>
    <w:rsid w:val="00542CA1"/>
    <w:rsid w:val="005861B8"/>
    <w:rsid w:val="005C15A5"/>
    <w:rsid w:val="005C405C"/>
    <w:rsid w:val="0064095A"/>
    <w:rsid w:val="006D4DBD"/>
    <w:rsid w:val="007642E0"/>
    <w:rsid w:val="007C2318"/>
    <w:rsid w:val="007F3377"/>
    <w:rsid w:val="0083271A"/>
    <w:rsid w:val="00864BB1"/>
    <w:rsid w:val="008652FA"/>
    <w:rsid w:val="0089781A"/>
    <w:rsid w:val="00897D03"/>
    <w:rsid w:val="008A69CE"/>
    <w:rsid w:val="008C3342"/>
    <w:rsid w:val="00931910"/>
    <w:rsid w:val="009632F3"/>
    <w:rsid w:val="009765E5"/>
    <w:rsid w:val="009A1CC2"/>
    <w:rsid w:val="009B682D"/>
    <w:rsid w:val="009D7F82"/>
    <w:rsid w:val="009E1EA5"/>
    <w:rsid w:val="00A611C2"/>
    <w:rsid w:val="00A71FCB"/>
    <w:rsid w:val="00AF3E6C"/>
    <w:rsid w:val="00B5231D"/>
    <w:rsid w:val="00B6305B"/>
    <w:rsid w:val="00BC0FC7"/>
    <w:rsid w:val="00BD497E"/>
    <w:rsid w:val="00BD5A5D"/>
    <w:rsid w:val="00C0655E"/>
    <w:rsid w:val="00CD47BD"/>
    <w:rsid w:val="00CD50E9"/>
    <w:rsid w:val="00CD67C1"/>
    <w:rsid w:val="00CF5948"/>
    <w:rsid w:val="00D25DCA"/>
    <w:rsid w:val="00D32462"/>
    <w:rsid w:val="00DF5E05"/>
    <w:rsid w:val="00E0080F"/>
    <w:rsid w:val="00E311A3"/>
    <w:rsid w:val="00E60AF3"/>
    <w:rsid w:val="00EA68C4"/>
    <w:rsid w:val="00EB659B"/>
    <w:rsid w:val="00F40988"/>
    <w:rsid w:val="00FD3CF4"/>
    <w:rsid w:val="0895225D"/>
    <w:rsid w:val="23C0190D"/>
    <w:rsid w:val="25E0A758"/>
    <w:rsid w:val="29D2E21A"/>
    <w:rsid w:val="2B28ECC1"/>
    <w:rsid w:val="375752CC"/>
    <w:rsid w:val="3ABA85A0"/>
    <w:rsid w:val="3F3CDC91"/>
    <w:rsid w:val="408C8EEA"/>
    <w:rsid w:val="4133C8D4"/>
    <w:rsid w:val="46C552F1"/>
    <w:rsid w:val="4AFC9B13"/>
    <w:rsid w:val="7AF430BE"/>
    <w:rsid w:val="7D4C22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2E21A"/>
  <w15:chartTrackingRefBased/>
  <w15:docId w15:val="{2CD317AC-15CC-4148-80E1-22E0BA651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00A611C2"/>
    <w:rPr>
      <w:color w:val="467886" w:themeColor="hyperlink"/>
      <w:u w:val="single"/>
    </w:rPr>
  </w:style>
  <w:style w:type="character" w:styleId="UnresolvedMention">
    <w:name w:val="Unresolved Mention"/>
    <w:basedOn w:val="DefaultParagraphFont"/>
    <w:uiPriority w:val="99"/>
    <w:semiHidden/>
    <w:unhideWhenUsed/>
    <w:rsid w:val="00A611C2"/>
    <w:rPr>
      <w:color w:val="605E5C"/>
      <w:shd w:val="clear" w:color="auto" w:fill="E1DFDD"/>
    </w:rPr>
  </w:style>
  <w:style w:type="character" w:styleId="FollowedHyperlink">
    <w:name w:val="FollowedHyperlink"/>
    <w:basedOn w:val="DefaultParagraphFont"/>
    <w:uiPriority w:val="99"/>
    <w:semiHidden/>
    <w:unhideWhenUsed/>
    <w:rsid w:val="007C231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940614">
      <w:bodyDiv w:val="1"/>
      <w:marLeft w:val="0"/>
      <w:marRight w:val="0"/>
      <w:marTop w:val="0"/>
      <w:marBottom w:val="0"/>
      <w:divBdr>
        <w:top w:val="none" w:sz="0" w:space="0" w:color="auto"/>
        <w:left w:val="none" w:sz="0" w:space="0" w:color="auto"/>
        <w:bottom w:val="none" w:sz="0" w:space="0" w:color="auto"/>
        <w:right w:val="none" w:sz="0" w:space="0" w:color="auto"/>
      </w:divBdr>
    </w:div>
    <w:div w:id="145821756">
      <w:bodyDiv w:val="1"/>
      <w:marLeft w:val="0"/>
      <w:marRight w:val="0"/>
      <w:marTop w:val="0"/>
      <w:marBottom w:val="0"/>
      <w:divBdr>
        <w:top w:val="none" w:sz="0" w:space="0" w:color="auto"/>
        <w:left w:val="none" w:sz="0" w:space="0" w:color="auto"/>
        <w:bottom w:val="none" w:sz="0" w:space="0" w:color="auto"/>
        <w:right w:val="none" w:sz="0" w:space="0" w:color="auto"/>
      </w:divBdr>
    </w:div>
    <w:div w:id="1269705175">
      <w:bodyDiv w:val="1"/>
      <w:marLeft w:val="0"/>
      <w:marRight w:val="0"/>
      <w:marTop w:val="0"/>
      <w:marBottom w:val="0"/>
      <w:divBdr>
        <w:top w:val="none" w:sz="0" w:space="0" w:color="auto"/>
        <w:left w:val="none" w:sz="0" w:space="0" w:color="auto"/>
        <w:bottom w:val="none" w:sz="0" w:space="0" w:color="auto"/>
        <w:right w:val="none" w:sz="0" w:space="0" w:color="auto"/>
      </w:divBdr>
      <w:divsChild>
        <w:div w:id="418528119">
          <w:marLeft w:val="0"/>
          <w:marRight w:val="0"/>
          <w:marTop w:val="0"/>
          <w:marBottom w:val="0"/>
          <w:divBdr>
            <w:top w:val="none" w:sz="0" w:space="0" w:color="auto"/>
            <w:left w:val="none" w:sz="0" w:space="0" w:color="auto"/>
            <w:bottom w:val="none" w:sz="0" w:space="0" w:color="auto"/>
            <w:right w:val="none" w:sz="0" w:space="0" w:color="auto"/>
          </w:divBdr>
        </w:div>
        <w:div w:id="1474366053">
          <w:marLeft w:val="0"/>
          <w:marRight w:val="0"/>
          <w:marTop w:val="0"/>
          <w:marBottom w:val="0"/>
          <w:divBdr>
            <w:top w:val="none" w:sz="0" w:space="0" w:color="auto"/>
            <w:left w:val="none" w:sz="0" w:space="0" w:color="auto"/>
            <w:bottom w:val="none" w:sz="0" w:space="0" w:color="auto"/>
            <w:right w:val="none" w:sz="0" w:space="0" w:color="auto"/>
          </w:divBdr>
        </w:div>
        <w:div w:id="1099177247">
          <w:marLeft w:val="0"/>
          <w:marRight w:val="0"/>
          <w:marTop w:val="0"/>
          <w:marBottom w:val="0"/>
          <w:divBdr>
            <w:top w:val="none" w:sz="0" w:space="0" w:color="auto"/>
            <w:left w:val="none" w:sz="0" w:space="0" w:color="auto"/>
            <w:bottom w:val="none" w:sz="0" w:space="0" w:color="auto"/>
            <w:right w:val="none" w:sz="0" w:space="0" w:color="auto"/>
          </w:divBdr>
        </w:div>
        <w:div w:id="1184634477">
          <w:marLeft w:val="0"/>
          <w:marRight w:val="0"/>
          <w:marTop w:val="0"/>
          <w:marBottom w:val="0"/>
          <w:divBdr>
            <w:top w:val="none" w:sz="0" w:space="0" w:color="auto"/>
            <w:left w:val="none" w:sz="0" w:space="0" w:color="auto"/>
            <w:bottom w:val="none" w:sz="0" w:space="0" w:color="auto"/>
            <w:right w:val="none" w:sz="0" w:space="0" w:color="auto"/>
          </w:divBdr>
        </w:div>
        <w:div w:id="1608780668">
          <w:marLeft w:val="0"/>
          <w:marRight w:val="0"/>
          <w:marTop w:val="0"/>
          <w:marBottom w:val="0"/>
          <w:divBdr>
            <w:top w:val="none" w:sz="0" w:space="0" w:color="auto"/>
            <w:left w:val="none" w:sz="0" w:space="0" w:color="auto"/>
            <w:bottom w:val="none" w:sz="0" w:space="0" w:color="auto"/>
            <w:right w:val="none" w:sz="0" w:space="0" w:color="auto"/>
          </w:divBdr>
        </w:div>
        <w:div w:id="662466209">
          <w:marLeft w:val="0"/>
          <w:marRight w:val="0"/>
          <w:marTop w:val="0"/>
          <w:marBottom w:val="0"/>
          <w:divBdr>
            <w:top w:val="none" w:sz="0" w:space="0" w:color="auto"/>
            <w:left w:val="none" w:sz="0" w:space="0" w:color="auto"/>
            <w:bottom w:val="none" w:sz="0" w:space="0" w:color="auto"/>
            <w:right w:val="none" w:sz="0" w:space="0" w:color="auto"/>
          </w:divBdr>
        </w:div>
        <w:div w:id="1361323342">
          <w:marLeft w:val="0"/>
          <w:marRight w:val="0"/>
          <w:marTop w:val="0"/>
          <w:marBottom w:val="0"/>
          <w:divBdr>
            <w:top w:val="none" w:sz="0" w:space="0" w:color="auto"/>
            <w:left w:val="none" w:sz="0" w:space="0" w:color="auto"/>
            <w:bottom w:val="none" w:sz="0" w:space="0" w:color="auto"/>
            <w:right w:val="none" w:sz="0" w:space="0" w:color="auto"/>
          </w:divBdr>
        </w:div>
        <w:div w:id="793252268">
          <w:marLeft w:val="0"/>
          <w:marRight w:val="0"/>
          <w:marTop w:val="0"/>
          <w:marBottom w:val="0"/>
          <w:divBdr>
            <w:top w:val="none" w:sz="0" w:space="0" w:color="auto"/>
            <w:left w:val="none" w:sz="0" w:space="0" w:color="auto"/>
            <w:bottom w:val="none" w:sz="0" w:space="0" w:color="auto"/>
            <w:right w:val="none" w:sz="0" w:space="0" w:color="auto"/>
          </w:divBdr>
        </w:div>
        <w:div w:id="119307271">
          <w:marLeft w:val="0"/>
          <w:marRight w:val="0"/>
          <w:marTop w:val="0"/>
          <w:marBottom w:val="0"/>
          <w:divBdr>
            <w:top w:val="none" w:sz="0" w:space="0" w:color="auto"/>
            <w:left w:val="none" w:sz="0" w:space="0" w:color="auto"/>
            <w:bottom w:val="none" w:sz="0" w:space="0" w:color="auto"/>
            <w:right w:val="none" w:sz="0" w:space="0" w:color="auto"/>
          </w:divBdr>
        </w:div>
        <w:div w:id="1183546302">
          <w:marLeft w:val="0"/>
          <w:marRight w:val="0"/>
          <w:marTop w:val="0"/>
          <w:marBottom w:val="0"/>
          <w:divBdr>
            <w:top w:val="none" w:sz="0" w:space="0" w:color="auto"/>
            <w:left w:val="none" w:sz="0" w:space="0" w:color="auto"/>
            <w:bottom w:val="none" w:sz="0" w:space="0" w:color="auto"/>
            <w:right w:val="none" w:sz="0" w:space="0" w:color="auto"/>
          </w:divBdr>
        </w:div>
        <w:div w:id="1496342964">
          <w:marLeft w:val="0"/>
          <w:marRight w:val="0"/>
          <w:marTop w:val="0"/>
          <w:marBottom w:val="0"/>
          <w:divBdr>
            <w:top w:val="none" w:sz="0" w:space="0" w:color="auto"/>
            <w:left w:val="none" w:sz="0" w:space="0" w:color="auto"/>
            <w:bottom w:val="none" w:sz="0" w:space="0" w:color="auto"/>
            <w:right w:val="none" w:sz="0" w:space="0" w:color="auto"/>
          </w:divBdr>
        </w:div>
        <w:div w:id="1681546923">
          <w:marLeft w:val="0"/>
          <w:marRight w:val="0"/>
          <w:marTop w:val="0"/>
          <w:marBottom w:val="0"/>
          <w:divBdr>
            <w:top w:val="none" w:sz="0" w:space="0" w:color="auto"/>
            <w:left w:val="none" w:sz="0" w:space="0" w:color="auto"/>
            <w:bottom w:val="none" w:sz="0" w:space="0" w:color="auto"/>
            <w:right w:val="none" w:sz="0" w:space="0" w:color="auto"/>
          </w:divBdr>
        </w:div>
        <w:div w:id="2024279279">
          <w:marLeft w:val="0"/>
          <w:marRight w:val="0"/>
          <w:marTop w:val="0"/>
          <w:marBottom w:val="0"/>
          <w:divBdr>
            <w:top w:val="none" w:sz="0" w:space="0" w:color="auto"/>
            <w:left w:val="none" w:sz="0" w:space="0" w:color="auto"/>
            <w:bottom w:val="none" w:sz="0" w:space="0" w:color="auto"/>
            <w:right w:val="none" w:sz="0" w:space="0" w:color="auto"/>
          </w:divBdr>
        </w:div>
        <w:div w:id="1068189830">
          <w:marLeft w:val="0"/>
          <w:marRight w:val="0"/>
          <w:marTop w:val="0"/>
          <w:marBottom w:val="0"/>
          <w:divBdr>
            <w:top w:val="none" w:sz="0" w:space="0" w:color="auto"/>
            <w:left w:val="none" w:sz="0" w:space="0" w:color="auto"/>
            <w:bottom w:val="none" w:sz="0" w:space="0" w:color="auto"/>
            <w:right w:val="none" w:sz="0" w:space="0" w:color="auto"/>
          </w:divBdr>
        </w:div>
        <w:div w:id="1808743518">
          <w:marLeft w:val="0"/>
          <w:marRight w:val="0"/>
          <w:marTop w:val="0"/>
          <w:marBottom w:val="0"/>
          <w:divBdr>
            <w:top w:val="none" w:sz="0" w:space="0" w:color="auto"/>
            <w:left w:val="none" w:sz="0" w:space="0" w:color="auto"/>
            <w:bottom w:val="none" w:sz="0" w:space="0" w:color="auto"/>
            <w:right w:val="none" w:sz="0" w:space="0" w:color="auto"/>
          </w:divBdr>
        </w:div>
        <w:div w:id="1776902569">
          <w:marLeft w:val="0"/>
          <w:marRight w:val="0"/>
          <w:marTop w:val="0"/>
          <w:marBottom w:val="0"/>
          <w:divBdr>
            <w:top w:val="none" w:sz="0" w:space="0" w:color="auto"/>
            <w:left w:val="none" w:sz="0" w:space="0" w:color="auto"/>
            <w:bottom w:val="none" w:sz="0" w:space="0" w:color="auto"/>
            <w:right w:val="none" w:sz="0" w:space="0" w:color="auto"/>
          </w:divBdr>
        </w:div>
        <w:div w:id="796334442">
          <w:marLeft w:val="0"/>
          <w:marRight w:val="0"/>
          <w:marTop w:val="0"/>
          <w:marBottom w:val="0"/>
          <w:divBdr>
            <w:top w:val="none" w:sz="0" w:space="0" w:color="auto"/>
            <w:left w:val="none" w:sz="0" w:space="0" w:color="auto"/>
            <w:bottom w:val="none" w:sz="0" w:space="0" w:color="auto"/>
            <w:right w:val="none" w:sz="0" w:space="0" w:color="auto"/>
          </w:divBdr>
        </w:div>
        <w:div w:id="2019848103">
          <w:marLeft w:val="0"/>
          <w:marRight w:val="0"/>
          <w:marTop w:val="0"/>
          <w:marBottom w:val="0"/>
          <w:divBdr>
            <w:top w:val="none" w:sz="0" w:space="0" w:color="auto"/>
            <w:left w:val="none" w:sz="0" w:space="0" w:color="auto"/>
            <w:bottom w:val="none" w:sz="0" w:space="0" w:color="auto"/>
            <w:right w:val="none" w:sz="0" w:space="0" w:color="auto"/>
          </w:divBdr>
        </w:div>
        <w:div w:id="237836364">
          <w:marLeft w:val="0"/>
          <w:marRight w:val="0"/>
          <w:marTop w:val="0"/>
          <w:marBottom w:val="0"/>
          <w:divBdr>
            <w:top w:val="none" w:sz="0" w:space="0" w:color="auto"/>
            <w:left w:val="none" w:sz="0" w:space="0" w:color="auto"/>
            <w:bottom w:val="none" w:sz="0" w:space="0" w:color="auto"/>
            <w:right w:val="none" w:sz="0" w:space="0" w:color="auto"/>
          </w:divBdr>
        </w:div>
        <w:div w:id="570581808">
          <w:marLeft w:val="0"/>
          <w:marRight w:val="0"/>
          <w:marTop w:val="0"/>
          <w:marBottom w:val="0"/>
          <w:divBdr>
            <w:top w:val="none" w:sz="0" w:space="0" w:color="auto"/>
            <w:left w:val="none" w:sz="0" w:space="0" w:color="auto"/>
            <w:bottom w:val="none" w:sz="0" w:space="0" w:color="auto"/>
            <w:right w:val="none" w:sz="0" w:space="0" w:color="auto"/>
          </w:divBdr>
        </w:div>
        <w:div w:id="1500272242">
          <w:marLeft w:val="0"/>
          <w:marRight w:val="0"/>
          <w:marTop w:val="0"/>
          <w:marBottom w:val="0"/>
          <w:divBdr>
            <w:top w:val="none" w:sz="0" w:space="0" w:color="auto"/>
            <w:left w:val="none" w:sz="0" w:space="0" w:color="auto"/>
            <w:bottom w:val="none" w:sz="0" w:space="0" w:color="auto"/>
            <w:right w:val="none" w:sz="0" w:space="0" w:color="auto"/>
          </w:divBdr>
        </w:div>
        <w:div w:id="54864774">
          <w:marLeft w:val="0"/>
          <w:marRight w:val="0"/>
          <w:marTop w:val="0"/>
          <w:marBottom w:val="0"/>
          <w:divBdr>
            <w:top w:val="none" w:sz="0" w:space="0" w:color="auto"/>
            <w:left w:val="none" w:sz="0" w:space="0" w:color="auto"/>
            <w:bottom w:val="none" w:sz="0" w:space="0" w:color="auto"/>
            <w:right w:val="none" w:sz="0" w:space="0" w:color="auto"/>
          </w:divBdr>
        </w:div>
        <w:div w:id="1345858397">
          <w:marLeft w:val="0"/>
          <w:marRight w:val="0"/>
          <w:marTop w:val="0"/>
          <w:marBottom w:val="0"/>
          <w:divBdr>
            <w:top w:val="none" w:sz="0" w:space="0" w:color="auto"/>
            <w:left w:val="none" w:sz="0" w:space="0" w:color="auto"/>
            <w:bottom w:val="none" w:sz="0" w:space="0" w:color="auto"/>
            <w:right w:val="none" w:sz="0" w:space="0" w:color="auto"/>
          </w:divBdr>
        </w:div>
        <w:div w:id="840319133">
          <w:marLeft w:val="0"/>
          <w:marRight w:val="0"/>
          <w:marTop w:val="0"/>
          <w:marBottom w:val="0"/>
          <w:divBdr>
            <w:top w:val="none" w:sz="0" w:space="0" w:color="auto"/>
            <w:left w:val="none" w:sz="0" w:space="0" w:color="auto"/>
            <w:bottom w:val="none" w:sz="0" w:space="0" w:color="auto"/>
            <w:right w:val="none" w:sz="0" w:space="0" w:color="auto"/>
          </w:divBdr>
        </w:div>
        <w:div w:id="1916164534">
          <w:marLeft w:val="0"/>
          <w:marRight w:val="0"/>
          <w:marTop w:val="0"/>
          <w:marBottom w:val="0"/>
          <w:divBdr>
            <w:top w:val="none" w:sz="0" w:space="0" w:color="auto"/>
            <w:left w:val="none" w:sz="0" w:space="0" w:color="auto"/>
            <w:bottom w:val="none" w:sz="0" w:space="0" w:color="auto"/>
            <w:right w:val="none" w:sz="0" w:space="0" w:color="auto"/>
          </w:divBdr>
        </w:div>
        <w:div w:id="881600326">
          <w:marLeft w:val="0"/>
          <w:marRight w:val="0"/>
          <w:marTop w:val="0"/>
          <w:marBottom w:val="0"/>
          <w:divBdr>
            <w:top w:val="none" w:sz="0" w:space="0" w:color="auto"/>
            <w:left w:val="none" w:sz="0" w:space="0" w:color="auto"/>
            <w:bottom w:val="none" w:sz="0" w:space="0" w:color="auto"/>
            <w:right w:val="none" w:sz="0" w:space="0" w:color="auto"/>
          </w:divBdr>
        </w:div>
        <w:div w:id="720250996">
          <w:marLeft w:val="0"/>
          <w:marRight w:val="0"/>
          <w:marTop w:val="0"/>
          <w:marBottom w:val="0"/>
          <w:divBdr>
            <w:top w:val="none" w:sz="0" w:space="0" w:color="auto"/>
            <w:left w:val="none" w:sz="0" w:space="0" w:color="auto"/>
            <w:bottom w:val="none" w:sz="0" w:space="0" w:color="auto"/>
            <w:right w:val="none" w:sz="0" w:space="0" w:color="auto"/>
          </w:divBdr>
        </w:div>
        <w:div w:id="255289238">
          <w:marLeft w:val="0"/>
          <w:marRight w:val="0"/>
          <w:marTop w:val="0"/>
          <w:marBottom w:val="0"/>
          <w:divBdr>
            <w:top w:val="none" w:sz="0" w:space="0" w:color="auto"/>
            <w:left w:val="none" w:sz="0" w:space="0" w:color="auto"/>
            <w:bottom w:val="none" w:sz="0" w:space="0" w:color="auto"/>
            <w:right w:val="none" w:sz="0" w:space="0" w:color="auto"/>
          </w:divBdr>
        </w:div>
        <w:div w:id="311057677">
          <w:marLeft w:val="0"/>
          <w:marRight w:val="0"/>
          <w:marTop w:val="0"/>
          <w:marBottom w:val="0"/>
          <w:divBdr>
            <w:top w:val="none" w:sz="0" w:space="0" w:color="auto"/>
            <w:left w:val="none" w:sz="0" w:space="0" w:color="auto"/>
            <w:bottom w:val="none" w:sz="0" w:space="0" w:color="auto"/>
            <w:right w:val="none" w:sz="0" w:space="0" w:color="auto"/>
          </w:divBdr>
        </w:div>
        <w:div w:id="1622111483">
          <w:marLeft w:val="0"/>
          <w:marRight w:val="0"/>
          <w:marTop w:val="0"/>
          <w:marBottom w:val="0"/>
          <w:divBdr>
            <w:top w:val="none" w:sz="0" w:space="0" w:color="auto"/>
            <w:left w:val="none" w:sz="0" w:space="0" w:color="auto"/>
            <w:bottom w:val="none" w:sz="0" w:space="0" w:color="auto"/>
            <w:right w:val="none" w:sz="0" w:space="0" w:color="auto"/>
          </w:divBdr>
        </w:div>
        <w:div w:id="1783765480">
          <w:marLeft w:val="0"/>
          <w:marRight w:val="0"/>
          <w:marTop w:val="0"/>
          <w:marBottom w:val="0"/>
          <w:divBdr>
            <w:top w:val="none" w:sz="0" w:space="0" w:color="auto"/>
            <w:left w:val="none" w:sz="0" w:space="0" w:color="auto"/>
            <w:bottom w:val="none" w:sz="0" w:space="0" w:color="auto"/>
            <w:right w:val="none" w:sz="0" w:space="0" w:color="auto"/>
          </w:divBdr>
        </w:div>
        <w:div w:id="1711372412">
          <w:marLeft w:val="0"/>
          <w:marRight w:val="0"/>
          <w:marTop w:val="0"/>
          <w:marBottom w:val="0"/>
          <w:divBdr>
            <w:top w:val="none" w:sz="0" w:space="0" w:color="auto"/>
            <w:left w:val="none" w:sz="0" w:space="0" w:color="auto"/>
            <w:bottom w:val="none" w:sz="0" w:space="0" w:color="auto"/>
            <w:right w:val="none" w:sz="0" w:space="0" w:color="auto"/>
          </w:divBdr>
        </w:div>
        <w:div w:id="1268076148">
          <w:marLeft w:val="0"/>
          <w:marRight w:val="0"/>
          <w:marTop w:val="0"/>
          <w:marBottom w:val="0"/>
          <w:divBdr>
            <w:top w:val="none" w:sz="0" w:space="0" w:color="auto"/>
            <w:left w:val="none" w:sz="0" w:space="0" w:color="auto"/>
            <w:bottom w:val="none" w:sz="0" w:space="0" w:color="auto"/>
            <w:right w:val="none" w:sz="0" w:space="0" w:color="auto"/>
          </w:divBdr>
        </w:div>
        <w:div w:id="1201744731">
          <w:marLeft w:val="0"/>
          <w:marRight w:val="0"/>
          <w:marTop w:val="0"/>
          <w:marBottom w:val="0"/>
          <w:divBdr>
            <w:top w:val="none" w:sz="0" w:space="0" w:color="auto"/>
            <w:left w:val="none" w:sz="0" w:space="0" w:color="auto"/>
            <w:bottom w:val="none" w:sz="0" w:space="0" w:color="auto"/>
            <w:right w:val="none" w:sz="0" w:space="0" w:color="auto"/>
          </w:divBdr>
        </w:div>
        <w:div w:id="1258094784">
          <w:marLeft w:val="0"/>
          <w:marRight w:val="0"/>
          <w:marTop w:val="0"/>
          <w:marBottom w:val="0"/>
          <w:divBdr>
            <w:top w:val="none" w:sz="0" w:space="0" w:color="auto"/>
            <w:left w:val="none" w:sz="0" w:space="0" w:color="auto"/>
            <w:bottom w:val="none" w:sz="0" w:space="0" w:color="auto"/>
            <w:right w:val="none" w:sz="0" w:space="0" w:color="auto"/>
          </w:divBdr>
        </w:div>
        <w:div w:id="1443694644">
          <w:marLeft w:val="0"/>
          <w:marRight w:val="0"/>
          <w:marTop w:val="0"/>
          <w:marBottom w:val="0"/>
          <w:divBdr>
            <w:top w:val="none" w:sz="0" w:space="0" w:color="auto"/>
            <w:left w:val="none" w:sz="0" w:space="0" w:color="auto"/>
            <w:bottom w:val="none" w:sz="0" w:space="0" w:color="auto"/>
            <w:right w:val="none" w:sz="0" w:space="0" w:color="auto"/>
          </w:divBdr>
        </w:div>
        <w:div w:id="1280719416">
          <w:marLeft w:val="0"/>
          <w:marRight w:val="0"/>
          <w:marTop w:val="0"/>
          <w:marBottom w:val="0"/>
          <w:divBdr>
            <w:top w:val="none" w:sz="0" w:space="0" w:color="auto"/>
            <w:left w:val="none" w:sz="0" w:space="0" w:color="auto"/>
            <w:bottom w:val="none" w:sz="0" w:space="0" w:color="auto"/>
            <w:right w:val="none" w:sz="0" w:space="0" w:color="auto"/>
          </w:divBdr>
        </w:div>
        <w:div w:id="491681437">
          <w:marLeft w:val="0"/>
          <w:marRight w:val="0"/>
          <w:marTop w:val="0"/>
          <w:marBottom w:val="0"/>
          <w:divBdr>
            <w:top w:val="none" w:sz="0" w:space="0" w:color="auto"/>
            <w:left w:val="none" w:sz="0" w:space="0" w:color="auto"/>
            <w:bottom w:val="none" w:sz="0" w:space="0" w:color="auto"/>
            <w:right w:val="none" w:sz="0" w:space="0" w:color="auto"/>
          </w:divBdr>
        </w:div>
        <w:div w:id="9991971">
          <w:marLeft w:val="0"/>
          <w:marRight w:val="0"/>
          <w:marTop w:val="0"/>
          <w:marBottom w:val="0"/>
          <w:divBdr>
            <w:top w:val="none" w:sz="0" w:space="0" w:color="auto"/>
            <w:left w:val="none" w:sz="0" w:space="0" w:color="auto"/>
            <w:bottom w:val="none" w:sz="0" w:space="0" w:color="auto"/>
            <w:right w:val="none" w:sz="0" w:space="0" w:color="auto"/>
          </w:divBdr>
        </w:div>
        <w:div w:id="699016739">
          <w:marLeft w:val="0"/>
          <w:marRight w:val="0"/>
          <w:marTop w:val="0"/>
          <w:marBottom w:val="0"/>
          <w:divBdr>
            <w:top w:val="none" w:sz="0" w:space="0" w:color="auto"/>
            <w:left w:val="none" w:sz="0" w:space="0" w:color="auto"/>
            <w:bottom w:val="none" w:sz="0" w:space="0" w:color="auto"/>
            <w:right w:val="none" w:sz="0" w:space="0" w:color="auto"/>
          </w:divBdr>
        </w:div>
        <w:div w:id="643772992">
          <w:marLeft w:val="0"/>
          <w:marRight w:val="0"/>
          <w:marTop w:val="0"/>
          <w:marBottom w:val="0"/>
          <w:divBdr>
            <w:top w:val="none" w:sz="0" w:space="0" w:color="auto"/>
            <w:left w:val="none" w:sz="0" w:space="0" w:color="auto"/>
            <w:bottom w:val="none" w:sz="0" w:space="0" w:color="auto"/>
            <w:right w:val="none" w:sz="0" w:space="0" w:color="auto"/>
          </w:divBdr>
        </w:div>
        <w:div w:id="1611162656">
          <w:marLeft w:val="0"/>
          <w:marRight w:val="0"/>
          <w:marTop w:val="0"/>
          <w:marBottom w:val="0"/>
          <w:divBdr>
            <w:top w:val="none" w:sz="0" w:space="0" w:color="auto"/>
            <w:left w:val="none" w:sz="0" w:space="0" w:color="auto"/>
            <w:bottom w:val="none" w:sz="0" w:space="0" w:color="auto"/>
            <w:right w:val="none" w:sz="0" w:space="0" w:color="auto"/>
          </w:divBdr>
        </w:div>
        <w:div w:id="1290207664">
          <w:marLeft w:val="0"/>
          <w:marRight w:val="0"/>
          <w:marTop w:val="0"/>
          <w:marBottom w:val="0"/>
          <w:divBdr>
            <w:top w:val="none" w:sz="0" w:space="0" w:color="auto"/>
            <w:left w:val="none" w:sz="0" w:space="0" w:color="auto"/>
            <w:bottom w:val="none" w:sz="0" w:space="0" w:color="auto"/>
            <w:right w:val="none" w:sz="0" w:space="0" w:color="auto"/>
          </w:divBdr>
        </w:div>
        <w:div w:id="1142693991">
          <w:marLeft w:val="0"/>
          <w:marRight w:val="0"/>
          <w:marTop w:val="0"/>
          <w:marBottom w:val="0"/>
          <w:divBdr>
            <w:top w:val="none" w:sz="0" w:space="0" w:color="auto"/>
            <w:left w:val="none" w:sz="0" w:space="0" w:color="auto"/>
            <w:bottom w:val="none" w:sz="0" w:space="0" w:color="auto"/>
            <w:right w:val="none" w:sz="0" w:space="0" w:color="auto"/>
          </w:divBdr>
        </w:div>
        <w:div w:id="664363308">
          <w:marLeft w:val="0"/>
          <w:marRight w:val="0"/>
          <w:marTop w:val="0"/>
          <w:marBottom w:val="0"/>
          <w:divBdr>
            <w:top w:val="none" w:sz="0" w:space="0" w:color="auto"/>
            <w:left w:val="none" w:sz="0" w:space="0" w:color="auto"/>
            <w:bottom w:val="none" w:sz="0" w:space="0" w:color="auto"/>
            <w:right w:val="none" w:sz="0" w:space="0" w:color="auto"/>
          </w:divBdr>
        </w:div>
        <w:div w:id="163671996">
          <w:marLeft w:val="0"/>
          <w:marRight w:val="0"/>
          <w:marTop w:val="0"/>
          <w:marBottom w:val="0"/>
          <w:divBdr>
            <w:top w:val="none" w:sz="0" w:space="0" w:color="auto"/>
            <w:left w:val="none" w:sz="0" w:space="0" w:color="auto"/>
            <w:bottom w:val="none" w:sz="0" w:space="0" w:color="auto"/>
            <w:right w:val="none" w:sz="0" w:space="0" w:color="auto"/>
          </w:divBdr>
        </w:div>
        <w:div w:id="641083543">
          <w:marLeft w:val="0"/>
          <w:marRight w:val="0"/>
          <w:marTop w:val="0"/>
          <w:marBottom w:val="0"/>
          <w:divBdr>
            <w:top w:val="none" w:sz="0" w:space="0" w:color="auto"/>
            <w:left w:val="none" w:sz="0" w:space="0" w:color="auto"/>
            <w:bottom w:val="none" w:sz="0" w:space="0" w:color="auto"/>
            <w:right w:val="none" w:sz="0" w:space="0" w:color="auto"/>
          </w:divBdr>
        </w:div>
        <w:div w:id="1119422353">
          <w:marLeft w:val="0"/>
          <w:marRight w:val="0"/>
          <w:marTop w:val="0"/>
          <w:marBottom w:val="0"/>
          <w:divBdr>
            <w:top w:val="none" w:sz="0" w:space="0" w:color="auto"/>
            <w:left w:val="none" w:sz="0" w:space="0" w:color="auto"/>
            <w:bottom w:val="none" w:sz="0" w:space="0" w:color="auto"/>
            <w:right w:val="none" w:sz="0" w:space="0" w:color="auto"/>
          </w:divBdr>
        </w:div>
        <w:div w:id="1066805635">
          <w:marLeft w:val="0"/>
          <w:marRight w:val="0"/>
          <w:marTop w:val="0"/>
          <w:marBottom w:val="0"/>
          <w:divBdr>
            <w:top w:val="none" w:sz="0" w:space="0" w:color="auto"/>
            <w:left w:val="none" w:sz="0" w:space="0" w:color="auto"/>
            <w:bottom w:val="none" w:sz="0" w:space="0" w:color="auto"/>
            <w:right w:val="none" w:sz="0" w:space="0" w:color="auto"/>
          </w:divBdr>
        </w:div>
        <w:div w:id="325666033">
          <w:marLeft w:val="0"/>
          <w:marRight w:val="0"/>
          <w:marTop w:val="0"/>
          <w:marBottom w:val="0"/>
          <w:divBdr>
            <w:top w:val="none" w:sz="0" w:space="0" w:color="auto"/>
            <w:left w:val="none" w:sz="0" w:space="0" w:color="auto"/>
            <w:bottom w:val="none" w:sz="0" w:space="0" w:color="auto"/>
            <w:right w:val="none" w:sz="0" w:space="0" w:color="auto"/>
          </w:divBdr>
        </w:div>
        <w:div w:id="1651667408">
          <w:marLeft w:val="0"/>
          <w:marRight w:val="0"/>
          <w:marTop w:val="0"/>
          <w:marBottom w:val="0"/>
          <w:divBdr>
            <w:top w:val="none" w:sz="0" w:space="0" w:color="auto"/>
            <w:left w:val="none" w:sz="0" w:space="0" w:color="auto"/>
            <w:bottom w:val="none" w:sz="0" w:space="0" w:color="auto"/>
            <w:right w:val="none" w:sz="0" w:space="0" w:color="auto"/>
          </w:divBdr>
        </w:div>
        <w:div w:id="1921021833">
          <w:marLeft w:val="0"/>
          <w:marRight w:val="0"/>
          <w:marTop w:val="0"/>
          <w:marBottom w:val="0"/>
          <w:divBdr>
            <w:top w:val="none" w:sz="0" w:space="0" w:color="auto"/>
            <w:left w:val="none" w:sz="0" w:space="0" w:color="auto"/>
            <w:bottom w:val="none" w:sz="0" w:space="0" w:color="auto"/>
            <w:right w:val="none" w:sz="0" w:space="0" w:color="auto"/>
          </w:divBdr>
        </w:div>
        <w:div w:id="1725132162">
          <w:marLeft w:val="0"/>
          <w:marRight w:val="0"/>
          <w:marTop w:val="0"/>
          <w:marBottom w:val="0"/>
          <w:divBdr>
            <w:top w:val="none" w:sz="0" w:space="0" w:color="auto"/>
            <w:left w:val="none" w:sz="0" w:space="0" w:color="auto"/>
            <w:bottom w:val="none" w:sz="0" w:space="0" w:color="auto"/>
            <w:right w:val="none" w:sz="0" w:space="0" w:color="auto"/>
          </w:divBdr>
        </w:div>
        <w:div w:id="788738586">
          <w:marLeft w:val="0"/>
          <w:marRight w:val="0"/>
          <w:marTop w:val="0"/>
          <w:marBottom w:val="0"/>
          <w:divBdr>
            <w:top w:val="none" w:sz="0" w:space="0" w:color="auto"/>
            <w:left w:val="none" w:sz="0" w:space="0" w:color="auto"/>
            <w:bottom w:val="none" w:sz="0" w:space="0" w:color="auto"/>
            <w:right w:val="none" w:sz="0" w:space="0" w:color="auto"/>
          </w:divBdr>
        </w:div>
        <w:div w:id="611941291">
          <w:marLeft w:val="0"/>
          <w:marRight w:val="0"/>
          <w:marTop w:val="0"/>
          <w:marBottom w:val="0"/>
          <w:divBdr>
            <w:top w:val="none" w:sz="0" w:space="0" w:color="auto"/>
            <w:left w:val="none" w:sz="0" w:space="0" w:color="auto"/>
            <w:bottom w:val="none" w:sz="0" w:space="0" w:color="auto"/>
            <w:right w:val="none" w:sz="0" w:space="0" w:color="auto"/>
          </w:divBdr>
        </w:div>
        <w:div w:id="1976375156">
          <w:marLeft w:val="0"/>
          <w:marRight w:val="0"/>
          <w:marTop w:val="0"/>
          <w:marBottom w:val="0"/>
          <w:divBdr>
            <w:top w:val="none" w:sz="0" w:space="0" w:color="auto"/>
            <w:left w:val="none" w:sz="0" w:space="0" w:color="auto"/>
            <w:bottom w:val="none" w:sz="0" w:space="0" w:color="auto"/>
            <w:right w:val="none" w:sz="0" w:space="0" w:color="auto"/>
          </w:divBdr>
        </w:div>
        <w:div w:id="957446985">
          <w:marLeft w:val="0"/>
          <w:marRight w:val="0"/>
          <w:marTop w:val="0"/>
          <w:marBottom w:val="0"/>
          <w:divBdr>
            <w:top w:val="none" w:sz="0" w:space="0" w:color="auto"/>
            <w:left w:val="none" w:sz="0" w:space="0" w:color="auto"/>
            <w:bottom w:val="none" w:sz="0" w:space="0" w:color="auto"/>
            <w:right w:val="none" w:sz="0" w:space="0" w:color="auto"/>
          </w:divBdr>
        </w:div>
      </w:divsChild>
    </w:div>
    <w:div w:id="1578201871">
      <w:bodyDiv w:val="1"/>
      <w:marLeft w:val="0"/>
      <w:marRight w:val="0"/>
      <w:marTop w:val="0"/>
      <w:marBottom w:val="0"/>
      <w:divBdr>
        <w:top w:val="none" w:sz="0" w:space="0" w:color="auto"/>
        <w:left w:val="none" w:sz="0" w:space="0" w:color="auto"/>
        <w:bottom w:val="none" w:sz="0" w:space="0" w:color="auto"/>
        <w:right w:val="none" w:sz="0" w:space="0" w:color="auto"/>
      </w:divBdr>
    </w:div>
    <w:div w:id="1597980264">
      <w:bodyDiv w:val="1"/>
      <w:marLeft w:val="0"/>
      <w:marRight w:val="0"/>
      <w:marTop w:val="0"/>
      <w:marBottom w:val="0"/>
      <w:divBdr>
        <w:top w:val="none" w:sz="0" w:space="0" w:color="auto"/>
        <w:left w:val="none" w:sz="0" w:space="0" w:color="auto"/>
        <w:bottom w:val="none" w:sz="0" w:space="0" w:color="auto"/>
        <w:right w:val="none" w:sz="0" w:space="0" w:color="auto"/>
      </w:divBdr>
      <w:divsChild>
        <w:div w:id="1084449406">
          <w:marLeft w:val="0"/>
          <w:marRight w:val="0"/>
          <w:marTop w:val="0"/>
          <w:marBottom w:val="0"/>
          <w:divBdr>
            <w:top w:val="none" w:sz="0" w:space="0" w:color="auto"/>
            <w:left w:val="none" w:sz="0" w:space="0" w:color="auto"/>
            <w:bottom w:val="none" w:sz="0" w:space="0" w:color="auto"/>
            <w:right w:val="none" w:sz="0" w:space="0" w:color="auto"/>
          </w:divBdr>
        </w:div>
        <w:div w:id="327710895">
          <w:marLeft w:val="0"/>
          <w:marRight w:val="0"/>
          <w:marTop w:val="0"/>
          <w:marBottom w:val="0"/>
          <w:divBdr>
            <w:top w:val="none" w:sz="0" w:space="0" w:color="auto"/>
            <w:left w:val="none" w:sz="0" w:space="0" w:color="auto"/>
            <w:bottom w:val="none" w:sz="0" w:space="0" w:color="auto"/>
            <w:right w:val="none" w:sz="0" w:space="0" w:color="auto"/>
          </w:divBdr>
        </w:div>
        <w:div w:id="268202434">
          <w:marLeft w:val="0"/>
          <w:marRight w:val="0"/>
          <w:marTop w:val="0"/>
          <w:marBottom w:val="0"/>
          <w:divBdr>
            <w:top w:val="none" w:sz="0" w:space="0" w:color="auto"/>
            <w:left w:val="none" w:sz="0" w:space="0" w:color="auto"/>
            <w:bottom w:val="none" w:sz="0" w:space="0" w:color="auto"/>
            <w:right w:val="none" w:sz="0" w:space="0" w:color="auto"/>
          </w:divBdr>
        </w:div>
        <w:div w:id="1275749613">
          <w:marLeft w:val="0"/>
          <w:marRight w:val="0"/>
          <w:marTop w:val="0"/>
          <w:marBottom w:val="0"/>
          <w:divBdr>
            <w:top w:val="none" w:sz="0" w:space="0" w:color="auto"/>
            <w:left w:val="none" w:sz="0" w:space="0" w:color="auto"/>
            <w:bottom w:val="none" w:sz="0" w:space="0" w:color="auto"/>
            <w:right w:val="none" w:sz="0" w:space="0" w:color="auto"/>
          </w:divBdr>
        </w:div>
        <w:div w:id="1945336846">
          <w:marLeft w:val="0"/>
          <w:marRight w:val="0"/>
          <w:marTop w:val="0"/>
          <w:marBottom w:val="0"/>
          <w:divBdr>
            <w:top w:val="none" w:sz="0" w:space="0" w:color="auto"/>
            <w:left w:val="none" w:sz="0" w:space="0" w:color="auto"/>
            <w:bottom w:val="none" w:sz="0" w:space="0" w:color="auto"/>
            <w:right w:val="none" w:sz="0" w:space="0" w:color="auto"/>
          </w:divBdr>
        </w:div>
        <w:div w:id="1244334481">
          <w:marLeft w:val="0"/>
          <w:marRight w:val="0"/>
          <w:marTop w:val="0"/>
          <w:marBottom w:val="0"/>
          <w:divBdr>
            <w:top w:val="none" w:sz="0" w:space="0" w:color="auto"/>
            <w:left w:val="none" w:sz="0" w:space="0" w:color="auto"/>
            <w:bottom w:val="none" w:sz="0" w:space="0" w:color="auto"/>
            <w:right w:val="none" w:sz="0" w:space="0" w:color="auto"/>
          </w:divBdr>
        </w:div>
        <w:div w:id="2143569760">
          <w:marLeft w:val="0"/>
          <w:marRight w:val="0"/>
          <w:marTop w:val="0"/>
          <w:marBottom w:val="0"/>
          <w:divBdr>
            <w:top w:val="none" w:sz="0" w:space="0" w:color="auto"/>
            <w:left w:val="none" w:sz="0" w:space="0" w:color="auto"/>
            <w:bottom w:val="none" w:sz="0" w:space="0" w:color="auto"/>
            <w:right w:val="none" w:sz="0" w:space="0" w:color="auto"/>
          </w:divBdr>
        </w:div>
        <w:div w:id="1167132568">
          <w:marLeft w:val="0"/>
          <w:marRight w:val="0"/>
          <w:marTop w:val="0"/>
          <w:marBottom w:val="0"/>
          <w:divBdr>
            <w:top w:val="none" w:sz="0" w:space="0" w:color="auto"/>
            <w:left w:val="none" w:sz="0" w:space="0" w:color="auto"/>
            <w:bottom w:val="none" w:sz="0" w:space="0" w:color="auto"/>
            <w:right w:val="none" w:sz="0" w:space="0" w:color="auto"/>
          </w:divBdr>
        </w:div>
        <w:div w:id="1505053932">
          <w:marLeft w:val="0"/>
          <w:marRight w:val="0"/>
          <w:marTop w:val="0"/>
          <w:marBottom w:val="0"/>
          <w:divBdr>
            <w:top w:val="none" w:sz="0" w:space="0" w:color="auto"/>
            <w:left w:val="none" w:sz="0" w:space="0" w:color="auto"/>
            <w:bottom w:val="none" w:sz="0" w:space="0" w:color="auto"/>
            <w:right w:val="none" w:sz="0" w:space="0" w:color="auto"/>
          </w:divBdr>
        </w:div>
        <w:div w:id="604650807">
          <w:marLeft w:val="0"/>
          <w:marRight w:val="0"/>
          <w:marTop w:val="0"/>
          <w:marBottom w:val="0"/>
          <w:divBdr>
            <w:top w:val="none" w:sz="0" w:space="0" w:color="auto"/>
            <w:left w:val="none" w:sz="0" w:space="0" w:color="auto"/>
            <w:bottom w:val="none" w:sz="0" w:space="0" w:color="auto"/>
            <w:right w:val="none" w:sz="0" w:space="0" w:color="auto"/>
          </w:divBdr>
        </w:div>
        <w:div w:id="322003955">
          <w:marLeft w:val="0"/>
          <w:marRight w:val="0"/>
          <w:marTop w:val="0"/>
          <w:marBottom w:val="0"/>
          <w:divBdr>
            <w:top w:val="none" w:sz="0" w:space="0" w:color="auto"/>
            <w:left w:val="none" w:sz="0" w:space="0" w:color="auto"/>
            <w:bottom w:val="none" w:sz="0" w:space="0" w:color="auto"/>
            <w:right w:val="none" w:sz="0" w:space="0" w:color="auto"/>
          </w:divBdr>
        </w:div>
        <w:div w:id="9917146">
          <w:marLeft w:val="0"/>
          <w:marRight w:val="0"/>
          <w:marTop w:val="0"/>
          <w:marBottom w:val="0"/>
          <w:divBdr>
            <w:top w:val="none" w:sz="0" w:space="0" w:color="auto"/>
            <w:left w:val="none" w:sz="0" w:space="0" w:color="auto"/>
            <w:bottom w:val="none" w:sz="0" w:space="0" w:color="auto"/>
            <w:right w:val="none" w:sz="0" w:space="0" w:color="auto"/>
          </w:divBdr>
        </w:div>
        <w:div w:id="606932429">
          <w:marLeft w:val="0"/>
          <w:marRight w:val="0"/>
          <w:marTop w:val="0"/>
          <w:marBottom w:val="0"/>
          <w:divBdr>
            <w:top w:val="none" w:sz="0" w:space="0" w:color="auto"/>
            <w:left w:val="none" w:sz="0" w:space="0" w:color="auto"/>
            <w:bottom w:val="none" w:sz="0" w:space="0" w:color="auto"/>
            <w:right w:val="none" w:sz="0" w:space="0" w:color="auto"/>
          </w:divBdr>
        </w:div>
        <w:div w:id="159739806">
          <w:marLeft w:val="0"/>
          <w:marRight w:val="0"/>
          <w:marTop w:val="0"/>
          <w:marBottom w:val="0"/>
          <w:divBdr>
            <w:top w:val="none" w:sz="0" w:space="0" w:color="auto"/>
            <w:left w:val="none" w:sz="0" w:space="0" w:color="auto"/>
            <w:bottom w:val="none" w:sz="0" w:space="0" w:color="auto"/>
            <w:right w:val="none" w:sz="0" w:space="0" w:color="auto"/>
          </w:divBdr>
        </w:div>
        <w:div w:id="642195006">
          <w:marLeft w:val="0"/>
          <w:marRight w:val="0"/>
          <w:marTop w:val="0"/>
          <w:marBottom w:val="0"/>
          <w:divBdr>
            <w:top w:val="none" w:sz="0" w:space="0" w:color="auto"/>
            <w:left w:val="none" w:sz="0" w:space="0" w:color="auto"/>
            <w:bottom w:val="none" w:sz="0" w:space="0" w:color="auto"/>
            <w:right w:val="none" w:sz="0" w:space="0" w:color="auto"/>
          </w:divBdr>
        </w:div>
        <w:div w:id="1265697794">
          <w:marLeft w:val="0"/>
          <w:marRight w:val="0"/>
          <w:marTop w:val="0"/>
          <w:marBottom w:val="0"/>
          <w:divBdr>
            <w:top w:val="none" w:sz="0" w:space="0" w:color="auto"/>
            <w:left w:val="none" w:sz="0" w:space="0" w:color="auto"/>
            <w:bottom w:val="none" w:sz="0" w:space="0" w:color="auto"/>
            <w:right w:val="none" w:sz="0" w:space="0" w:color="auto"/>
          </w:divBdr>
        </w:div>
        <w:div w:id="1392656038">
          <w:marLeft w:val="0"/>
          <w:marRight w:val="0"/>
          <w:marTop w:val="0"/>
          <w:marBottom w:val="0"/>
          <w:divBdr>
            <w:top w:val="none" w:sz="0" w:space="0" w:color="auto"/>
            <w:left w:val="none" w:sz="0" w:space="0" w:color="auto"/>
            <w:bottom w:val="none" w:sz="0" w:space="0" w:color="auto"/>
            <w:right w:val="none" w:sz="0" w:space="0" w:color="auto"/>
          </w:divBdr>
        </w:div>
        <w:div w:id="147325854">
          <w:marLeft w:val="0"/>
          <w:marRight w:val="0"/>
          <w:marTop w:val="0"/>
          <w:marBottom w:val="0"/>
          <w:divBdr>
            <w:top w:val="none" w:sz="0" w:space="0" w:color="auto"/>
            <w:left w:val="none" w:sz="0" w:space="0" w:color="auto"/>
            <w:bottom w:val="none" w:sz="0" w:space="0" w:color="auto"/>
            <w:right w:val="none" w:sz="0" w:space="0" w:color="auto"/>
          </w:divBdr>
        </w:div>
        <w:div w:id="1450011931">
          <w:marLeft w:val="0"/>
          <w:marRight w:val="0"/>
          <w:marTop w:val="0"/>
          <w:marBottom w:val="0"/>
          <w:divBdr>
            <w:top w:val="none" w:sz="0" w:space="0" w:color="auto"/>
            <w:left w:val="none" w:sz="0" w:space="0" w:color="auto"/>
            <w:bottom w:val="none" w:sz="0" w:space="0" w:color="auto"/>
            <w:right w:val="none" w:sz="0" w:space="0" w:color="auto"/>
          </w:divBdr>
        </w:div>
        <w:div w:id="1217469369">
          <w:marLeft w:val="0"/>
          <w:marRight w:val="0"/>
          <w:marTop w:val="0"/>
          <w:marBottom w:val="0"/>
          <w:divBdr>
            <w:top w:val="none" w:sz="0" w:space="0" w:color="auto"/>
            <w:left w:val="none" w:sz="0" w:space="0" w:color="auto"/>
            <w:bottom w:val="none" w:sz="0" w:space="0" w:color="auto"/>
            <w:right w:val="none" w:sz="0" w:space="0" w:color="auto"/>
          </w:divBdr>
        </w:div>
        <w:div w:id="685055863">
          <w:marLeft w:val="0"/>
          <w:marRight w:val="0"/>
          <w:marTop w:val="0"/>
          <w:marBottom w:val="0"/>
          <w:divBdr>
            <w:top w:val="none" w:sz="0" w:space="0" w:color="auto"/>
            <w:left w:val="none" w:sz="0" w:space="0" w:color="auto"/>
            <w:bottom w:val="none" w:sz="0" w:space="0" w:color="auto"/>
            <w:right w:val="none" w:sz="0" w:space="0" w:color="auto"/>
          </w:divBdr>
        </w:div>
        <w:div w:id="523179830">
          <w:marLeft w:val="0"/>
          <w:marRight w:val="0"/>
          <w:marTop w:val="0"/>
          <w:marBottom w:val="0"/>
          <w:divBdr>
            <w:top w:val="none" w:sz="0" w:space="0" w:color="auto"/>
            <w:left w:val="none" w:sz="0" w:space="0" w:color="auto"/>
            <w:bottom w:val="none" w:sz="0" w:space="0" w:color="auto"/>
            <w:right w:val="none" w:sz="0" w:space="0" w:color="auto"/>
          </w:divBdr>
        </w:div>
        <w:div w:id="332490963">
          <w:marLeft w:val="0"/>
          <w:marRight w:val="0"/>
          <w:marTop w:val="0"/>
          <w:marBottom w:val="0"/>
          <w:divBdr>
            <w:top w:val="none" w:sz="0" w:space="0" w:color="auto"/>
            <w:left w:val="none" w:sz="0" w:space="0" w:color="auto"/>
            <w:bottom w:val="none" w:sz="0" w:space="0" w:color="auto"/>
            <w:right w:val="none" w:sz="0" w:space="0" w:color="auto"/>
          </w:divBdr>
        </w:div>
        <w:div w:id="82184642">
          <w:marLeft w:val="0"/>
          <w:marRight w:val="0"/>
          <w:marTop w:val="0"/>
          <w:marBottom w:val="0"/>
          <w:divBdr>
            <w:top w:val="none" w:sz="0" w:space="0" w:color="auto"/>
            <w:left w:val="none" w:sz="0" w:space="0" w:color="auto"/>
            <w:bottom w:val="none" w:sz="0" w:space="0" w:color="auto"/>
            <w:right w:val="none" w:sz="0" w:space="0" w:color="auto"/>
          </w:divBdr>
        </w:div>
        <w:div w:id="1587961815">
          <w:marLeft w:val="0"/>
          <w:marRight w:val="0"/>
          <w:marTop w:val="0"/>
          <w:marBottom w:val="0"/>
          <w:divBdr>
            <w:top w:val="none" w:sz="0" w:space="0" w:color="auto"/>
            <w:left w:val="none" w:sz="0" w:space="0" w:color="auto"/>
            <w:bottom w:val="none" w:sz="0" w:space="0" w:color="auto"/>
            <w:right w:val="none" w:sz="0" w:space="0" w:color="auto"/>
          </w:divBdr>
        </w:div>
        <w:div w:id="1456217478">
          <w:marLeft w:val="0"/>
          <w:marRight w:val="0"/>
          <w:marTop w:val="0"/>
          <w:marBottom w:val="0"/>
          <w:divBdr>
            <w:top w:val="none" w:sz="0" w:space="0" w:color="auto"/>
            <w:left w:val="none" w:sz="0" w:space="0" w:color="auto"/>
            <w:bottom w:val="none" w:sz="0" w:space="0" w:color="auto"/>
            <w:right w:val="none" w:sz="0" w:space="0" w:color="auto"/>
          </w:divBdr>
        </w:div>
        <w:div w:id="732192427">
          <w:marLeft w:val="0"/>
          <w:marRight w:val="0"/>
          <w:marTop w:val="0"/>
          <w:marBottom w:val="0"/>
          <w:divBdr>
            <w:top w:val="none" w:sz="0" w:space="0" w:color="auto"/>
            <w:left w:val="none" w:sz="0" w:space="0" w:color="auto"/>
            <w:bottom w:val="none" w:sz="0" w:space="0" w:color="auto"/>
            <w:right w:val="none" w:sz="0" w:space="0" w:color="auto"/>
          </w:divBdr>
        </w:div>
        <w:div w:id="1489637374">
          <w:marLeft w:val="0"/>
          <w:marRight w:val="0"/>
          <w:marTop w:val="0"/>
          <w:marBottom w:val="0"/>
          <w:divBdr>
            <w:top w:val="none" w:sz="0" w:space="0" w:color="auto"/>
            <w:left w:val="none" w:sz="0" w:space="0" w:color="auto"/>
            <w:bottom w:val="none" w:sz="0" w:space="0" w:color="auto"/>
            <w:right w:val="none" w:sz="0" w:space="0" w:color="auto"/>
          </w:divBdr>
        </w:div>
        <w:div w:id="492109983">
          <w:marLeft w:val="0"/>
          <w:marRight w:val="0"/>
          <w:marTop w:val="0"/>
          <w:marBottom w:val="0"/>
          <w:divBdr>
            <w:top w:val="none" w:sz="0" w:space="0" w:color="auto"/>
            <w:left w:val="none" w:sz="0" w:space="0" w:color="auto"/>
            <w:bottom w:val="none" w:sz="0" w:space="0" w:color="auto"/>
            <w:right w:val="none" w:sz="0" w:space="0" w:color="auto"/>
          </w:divBdr>
        </w:div>
        <w:div w:id="1353872192">
          <w:marLeft w:val="0"/>
          <w:marRight w:val="0"/>
          <w:marTop w:val="0"/>
          <w:marBottom w:val="0"/>
          <w:divBdr>
            <w:top w:val="none" w:sz="0" w:space="0" w:color="auto"/>
            <w:left w:val="none" w:sz="0" w:space="0" w:color="auto"/>
            <w:bottom w:val="none" w:sz="0" w:space="0" w:color="auto"/>
            <w:right w:val="none" w:sz="0" w:space="0" w:color="auto"/>
          </w:divBdr>
        </w:div>
        <w:div w:id="2146310934">
          <w:marLeft w:val="0"/>
          <w:marRight w:val="0"/>
          <w:marTop w:val="0"/>
          <w:marBottom w:val="0"/>
          <w:divBdr>
            <w:top w:val="none" w:sz="0" w:space="0" w:color="auto"/>
            <w:left w:val="none" w:sz="0" w:space="0" w:color="auto"/>
            <w:bottom w:val="none" w:sz="0" w:space="0" w:color="auto"/>
            <w:right w:val="none" w:sz="0" w:space="0" w:color="auto"/>
          </w:divBdr>
        </w:div>
        <w:div w:id="471485416">
          <w:marLeft w:val="0"/>
          <w:marRight w:val="0"/>
          <w:marTop w:val="0"/>
          <w:marBottom w:val="0"/>
          <w:divBdr>
            <w:top w:val="none" w:sz="0" w:space="0" w:color="auto"/>
            <w:left w:val="none" w:sz="0" w:space="0" w:color="auto"/>
            <w:bottom w:val="none" w:sz="0" w:space="0" w:color="auto"/>
            <w:right w:val="none" w:sz="0" w:space="0" w:color="auto"/>
          </w:divBdr>
        </w:div>
        <w:div w:id="852913487">
          <w:marLeft w:val="0"/>
          <w:marRight w:val="0"/>
          <w:marTop w:val="0"/>
          <w:marBottom w:val="0"/>
          <w:divBdr>
            <w:top w:val="none" w:sz="0" w:space="0" w:color="auto"/>
            <w:left w:val="none" w:sz="0" w:space="0" w:color="auto"/>
            <w:bottom w:val="none" w:sz="0" w:space="0" w:color="auto"/>
            <w:right w:val="none" w:sz="0" w:space="0" w:color="auto"/>
          </w:divBdr>
        </w:div>
        <w:div w:id="566762695">
          <w:marLeft w:val="0"/>
          <w:marRight w:val="0"/>
          <w:marTop w:val="0"/>
          <w:marBottom w:val="0"/>
          <w:divBdr>
            <w:top w:val="none" w:sz="0" w:space="0" w:color="auto"/>
            <w:left w:val="none" w:sz="0" w:space="0" w:color="auto"/>
            <w:bottom w:val="none" w:sz="0" w:space="0" w:color="auto"/>
            <w:right w:val="none" w:sz="0" w:space="0" w:color="auto"/>
          </w:divBdr>
        </w:div>
        <w:div w:id="490608954">
          <w:marLeft w:val="0"/>
          <w:marRight w:val="0"/>
          <w:marTop w:val="0"/>
          <w:marBottom w:val="0"/>
          <w:divBdr>
            <w:top w:val="none" w:sz="0" w:space="0" w:color="auto"/>
            <w:left w:val="none" w:sz="0" w:space="0" w:color="auto"/>
            <w:bottom w:val="none" w:sz="0" w:space="0" w:color="auto"/>
            <w:right w:val="none" w:sz="0" w:space="0" w:color="auto"/>
          </w:divBdr>
        </w:div>
        <w:div w:id="1484934128">
          <w:marLeft w:val="0"/>
          <w:marRight w:val="0"/>
          <w:marTop w:val="0"/>
          <w:marBottom w:val="0"/>
          <w:divBdr>
            <w:top w:val="none" w:sz="0" w:space="0" w:color="auto"/>
            <w:left w:val="none" w:sz="0" w:space="0" w:color="auto"/>
            <w:bottom w:val="none" w:sz="0" w:space="0" w:color="auto"/>
            <w:right w:val="none" w:sz="0" w:space="0" w:color="auto"/>
          </w:divBdr>
        </w:div>
        <w:div w:id="1384405958">
          <w:marLeft w:val="0"/>
          <w:marRight w:val="0"/>
          <w:marTop w:val="0"/>
          <w:marBottom w:val="0"/>
          <w:divBdr>
            <w:top w:val="none" w:sz="0" w:space="0" w:color="auto"/>
            <w:left w:val="none" w:sz="0" w:space="0" w:color="auto"/>
            <w:bottom w:val="none" w:sz="0" w:space="0" w:color="auto"/>
            <w:right w:val="none" w:sz="0" w:space="0" w:color="auto"/>
          </w:divBdr>
        </w:div>
        <w:div w:id="1592543666">
          <w:marLeft w:val="0"/>
          <w:marRight w:val="0"/>
          <w:marTop w:val="0"/>
          <w:marBottom w:val="0"/>
          <w:divBdr>
            <w:top w:val="none" w:sz="0" w:space="0" w:color="auto"/>
            <w:left w:val="none" w:sz="0" w:space="0" w:color="auto"/>
            <w:bottom w:val="none" w:sz="0" w:space="0" w:color="auto"/>
            <w:right w:val="none" w:sz="0" w:space="0" w:color="auto"/>
          </w:divBdr>
        </w:div>
        <w:div w:id="1128741733">
          <w:marLeft w:val="0"/>
          <w:marRight w:val="0"/>
          <w:marTop w:val="0"/>
          <w:marBottom w:val="0"/>
          <w:divBdr>
            <w:top w:val="none" w:sz="0" w:space="0" w:color="auto"/>
            <w:left w:val="none" w:sz="0" w:space="0" w:color="auto"/>
            <w:bottom w:val="none" w:sz="0" w:space="0" w:color="auto"/>
            <w:right w:val="none" w:sz="0" w:space="0" w:color="auto"/>
          </w:divBdr>
        </w:div>
        <w:div w:id="463012713">
          <w:marLeft w:val="0"/>
          <w:marRight w:val="0"/>
          <w:marTop w:val="0"/>
          <w:marBottom w:val="0"/>
          <w:divBdr>
            <w:top w:val="none" w:sz="0" w:space="0" w:color="auto"/>
            <w:left w:val="none" w:sz="0" w:space="0" w:color="auto"/>
            <w:bottom w:val="none" w:sz="0" w:space="0" w:color="auto"/>
            <w:right w:val="none" w:sz="0" w:space="0" w:color="auto"/>
          </w:divBdr>
        </w:div>
        <w:div w:id="1470200066">
          <w:marLeft w:val="0"/>
          <w:marRight w:val="0"/>
          <w:marTop w:val="0"/>
          <w:marBottom w:val="0"/>
          <w:divBdr>
            <w:top w:val="none" w:sz="0" w:space="0" w:color="auto"/>
            <w:left w:val="none" w:sz="0" w:space="0" w:color="auto"/>
            <w:bottom w:val="none" w:sz="0" w:space="0" w:color="auto"/>
            <w:right w:val="none" w:sz="0" w:space="0" w:color="auto"/>
          </w:divBdr>
        </w:div>
        <w:div w:id="1725134544">
          <w:marLeft w:val="0"/>
          <w:marRight w:val="0"/>
          <w:marTop w:val="0"/>
          <w:marBottom w:val="0"/>
          <w:divBdr>
            <w:top w:val="none" w:sz="0" w:space="0" w:color="auto"/>
            <w:left w:val="none" w:sz="0" w:space="0" w:color="auto"/>
            <w:bottom w:val="none" w:sz="0" w:space="0" w:color="auto"/>
            <w:right w:val="none" w:sz="0" w:space="0" w:color="auto"/>
          </w:divBdr>
        </w:div>
        <w:div w:id="684018687">
          <w:marLeft w:val="0"/>
          <w:marRight w:val="0"/>
          <w:marTop w:val="0"/>
          <w:marBottom w:val="0"/>
          <w:divBdr>
            <w:top w:val="none" w:sz="0" w:space="0" w:color="auto"/>
            <w:left w:val="none" w:sz="0" w:space="0" w:color="auto"/>
            <w:bottom w:val="none" w:sz="0" w:space="0" w:color="auto"/>
            <w:right w:val="none" w:sz="0" w:space="0" w:color="auto"/>
          </w:divBdr>
        </w:div>
        <w:div w:id="400755649">
          <w:marLeft w:val="0"/>
          <w:marRight w:val="0"/>
          <w:marTop w:val="0"/>
          <w:marBottom w:val="0"/>
          <w:divBdr>
            <w:top w:val="none" w:sz="0" w:space="0" w:color="auto"/>
            <w:left w:val="none" w:sz="0" w:space="0" w:color="auto"/>
            <w:bottom w:val="none" w:sz="0" w:space="0" w:color="auto"/>
            <w:right w:val="none" w:sz="0" w:space="0" w:color="auto"/>
          </w:divBdr>
        </w:div>
        <w:div w:id="73162069">
          <w:marLeft w:val="0"/>
          <w:marRight w:val="0"/>
          <w:marTop w:val="0"/>
          <w:marBottom w:val="0"/>
          <w:divBdr>
            <w:top w:val="none" w:sz="0" w:space="0" w:color="auto"/>
            <w:left w:val="none" w:sz="0" w:space="0" w:color="auto"/>
            <w:bottom w:val="none" w:sz="0" w:space="0" w:color="auto"/>
            <w:right w:val="none" w:sz="0" w:space="0" w:color="auto"/>
          </w:divBdr>
        </w:div>
        <w:div w:id="989409149">
          <w:marLeft w:val="0"/>
          <w:marRight w:val="0"/>
          <w:marTop w:val="0"/>
          <w:marBottom w:val="0"/>
          <w:divBdr>
            <w:top w:val="none" w:sz="0" w:space="0" w:color="auto"/>
            <w:left w:val="none" w:sz="0" w:space="0" w:color="auto"/>
            <w:bottom w:val="none" w:sz="0" w:space="0" w:color="auto"/>
            <w:right w:val="none" w:sz="0" w:space="0" w:color="auto"/>
          </w:divBdr>
        </w:div>
        <w:div w:id="1626697928">
          <w:marLeft w:val="0"/>
          <w:marRight w:val="0"/>
          <w:marTop w:val="0"/>
          <w:marBottom w:val="0"/>
          <w:divBdr>
            <w:top w:val="none" w:sz="0" w:space="0" w:color="auto"/>
            <w:left w:val="none" w:sz="0" w:space="0" w:color="auto"/>
            <w:bottom w:val="none" w:sz="0" w:space="0" w:color="auto"/>
            <w:right w:val="none" w:sz="0" w:space="0" w:color="auto"/>
          </w:divBdr>
        </w:div>
        <w:div w:id="1559048042">
          <w:marLeft w:val="0"/>
          <w:marRight w:val="0"/>
          <w:marTop w:val="0"/>
          <w:marBottom w:val="0"/>
          <w:divBdr>
            <w:top w:val="none" w:sz="0" w:space="0" w:color="auto"/>
            <w:left w:val="none" w:sz="0" w:space="0" w:color="auto"/>
            <w:bottom w:val="none" w:sz="0" w:space="0" w:color="auto"/>
            <w:right w:val="none" w:sz="0" w:space="0" w:color="auto"/>
          </w:divBdr>
        </w:div>
        <w:div w:id="329985773">
          <w:marLeft w:val="0"/>
          <w:marRight w:val="0"/>
          <w:marTop w:val="0"/>
          <w:marBottom w:val="0"/>
          <w:divBdr>
            <w:top w:val="none" w:sz="0" w:space="0" w:color="auto"/>
            <w:left w:val="none" w:sz="0" w:space="0" w:color="auto"/>
            <w:bottom w:val="none" w:sz="0" w:space="0" w:color="auto"/>
            <w:right w:val="none" w:sz="0" w:space="0" w:color="auto"/>
          </w:divBdr>
        </w:div>
        <w:div w:id="1281648741">
          <w:marLeft w:val="0"/>
          <w:marRight w:val="0"/>
          <w:marTop w:val="0"/>
          <w:marBottom w:val="0"/>
          <w:divBdr>
            <w:top w:val="none" w:sz="0" w:space="0" w:color="auto"/>
            <w:left w:val="none" w:sz="0" w:space="0" w:color="auto"/>
            <w:bottom w:val="none" w:sz="0" w:space="0" w:color="auto"/>
            <w:right w:val="none" w:sz="0" w:space="0" w:color="auto"/>
          </w:divBdr>
        </w:div>
        <w:div w:id="279187076">
          <w:marLeft w:val="0"/>
          <w:marRight w:val="0"/>
          <w:marTop w:val="0"/>
          <w:marBottom w:val="0"/>
          <w:divBdr>
            <w:top w:val="none" w:sz="0" w:space="0" w:color="auto"/>
            <w:left w:val="none" w:sz="0" w:space="0" w:color="auto"/>
            <w:bottom w:val="none" w:sz="0" w:space="0" w:color="auto"/>
            <w:right w:val="none" w:sz="0" w:space="0" w:color="auto"/>
          </w:divBdr>
        </w:div>
        <w:div w:id="1705862005">
          <w:marLeft w:val="0"/>
          <w:marRight w:val="0"/>
          <w:marTop w:val="0"/>
          <w:marBottom w:val="0"/>
          <w:divBdr>
            <w:top w:val="none" w:sz="0" w:space="0" w:color="auto"/>
            <w:left w:val="none" w:sz="0" w:space="0" w:color="auto"/>
            <w:bottom w:val="none" w:sz="0" w:space="0" w:color="auto"/>
            <w:right w:val="none" w:sz="0" w:space="0" w:color="auto"/>
          </w:divBdr>
        </w:div>
        <w:div w:id="315493682">
          <w:marLeft w:val="0"/>
          <w:marRight w:val="0"/>
          <w:marTop w:val="0"/>
          <w:marBottom w:val="0"/>
          <w:divBdr>
            <w:top w:val="none" w:sz="0" w:space="0" w:color="auto"/>
            <w:left w:val="none" w:sz="0" w:space="0" w:color="auto"/>
            <w:bottom w:val="none" w:sz="0" w:space="0" w:color="auto"/>
            <w:right w:val="none" w:sz="0" w:space="0" w:color="auto"/>
          </w:divBdr>
        </w:div>
        <w:div w:id="860509201">
          <w:marLeft w:val="0"/>
          <w:marRight w:val="0"/>
          <w:marTop w:val="0"/>
          <w:marBottom w:val="0"/>
          <w:divBdr>
            <w:top w:val="none" w:sz="0" w:space="0" w:color="auto"/>
            <w:left w:val="none" w:sz="0" w:space="0" w:color="auto"/>
            <w:bottom w:val="none" w:sz="0" w:space="0" w:color="auto"/>
            <w:right w:val="none" w:sz="0" w:space="0" w:color="auto"/>
          </w:divBdr>
        </w:div>
        <w:div w:id="1028986226">
          <w:marLeft w:val="0"/>
          <w:marRight w:val="0"/>
          <w:marTop w:val="0"/>
          <w:marBottom w:val="0"/>
          <w:divBdr>
            <w:top w:val="none" w:sz="0" w:space="0" w:color="auto"/>
            <w:left w:val="none" w:sz="0" w:space="0" w:color="auto"/>
            <w:bottom w:val="none" w:sz="0" w:space="0" w:color="auto"/>
            <w:right w:val="none" w:sz="0" w:space="0" w:color="auto"/>
          </w:divBdr>
        </w:div>
        <w:div w:id="1255092639">
          <w:marLeft w:val="0"/>
          <w:marRight w:val="0"/>
          <w:marTop w:val="0"/>
          <w:marBottom w:val="0"/>
          <w:divBdr>
            <w:top w:val="none" w:sz="0" w:space="0" w:color="auto"/>
            <w:left w:val="none" w:sz="0" w:space="0" w:color="auto"/>
            <w:bottom w:val="none" w:sz="0" w:space="0" w:color="auto"/>
            <w:right w:val="none" w:sz="0" w:space="0" w:color="auto"/>
          </w:divBdr>
        </w:div>
        <w:div w:id="651250379">
          <w:marLeft w:val="0"/>
          <w:marRight w:val="0"/>
          <w:marTop w:val="0"/>
          <w:marBottom w:val="0"/>
          <w:divBdr>
            <w:top w:val="none" w:sz="0" w:space="0" w:color="auto"/>
            <w:left w:val="none" w:sz="0" w:space="0" w:color="auto"/>
            <w:bottom w:val="none" w:sz="0" w:space="0" w:color="auto"/>
            <w:right w:val="none" w:sz="0" w:space="0" w:color="auto"/>
          </w:divBdr>
        </w:div>
      </w:divsChild>
    </w:div>
    <w:div w:id="1849372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doi.org%2F10.2147%2FCLEP.S200748&amp;data=05%7C02%7C2203307%40student.uwtsd.ac.uk%7C6eb67b8ed4324b7203d308dd34e85a9c%7C4e0f11f9046e45059cb8db2152311e21%7C0%7C0%7C638724894732696929%7CUnknown%7CTWFpbGZsb3d8eyJFbXB0eU1hcGkiOnRydWUsIlYiOiIwLjAuMDAwMCIsIlAiOiJXaW4zMiIsIkFOIjoiTWFpbCIsIldUIjoyfQ%3D%3D%7C0%7C%7C%7C&amp;sdata=q2Nswy7lb8LtebDnFVWK0MDikmJbmpDlcX5OOlQMvSA%3D&amp;reserved=0" TargetMode="External"/><Relationship Id="rId18" Type="http://schemas.openxmlformats.org/officeDocument/2006/relationships/hyperlink" Target="https://eur01.safelinks.protection.outlook.com/?url=https%3A%2F%2Flordslibrary.parliament.uk%2Fchallenges-faced-by-people-with-disabilities%2F&amp;data=05%7C02%7C2203307%40student.uwtsd.ac.uk%7C6eb67b8ed4324b7203d308dd34e85a9c%7C4e0f11f9046e45059cb8db2152311e21%7C0%7C0%7C638724894732783288%7CUnknown%7CTWFpbGZsb3d8eyJFbXB0eU1hcGkiOnRydWUsIlYiOiIwLjAuMDAwMCIsIlAiOiJXaW4zMiIsIkFOIjoiTWFpbCIsIldUIjoyfQ%3D%3D%7C0%7C%7C%7C&amp;sdata=e4gSKbBjbqM6MTonQFSRP3n7N%2FabjDwF3CrgdL7uVT4%3D&amp;reserved=0" TargetMode="External"/><Relationship Id="rId26" Type="http://schemas.openxmlformats.org/officeDocument/2006/relationships/hyperlink" Target="https://eur01.safelinks.protection.outlook.com/?url=https%3A%2F%2Fwww.gov.uk%2Fgovernment%2Fnews%2Flongstanding-weaknesses-across-send-system-impacting-on-young-peoples-transition-to-adulthood&amp;data=05%7C02%7C2203307%40student.uwtsd.ac.uk%7C6eb67b8ed4324b7203d308dd34e85a9c%7C4e0f11f9046e45059cb8db2152311e21%7C0%7C0%7C638724894732891575%7CUnknown%7CTWFpbGZsb3d8eyJFbXB0eU1hcGkiOnRydWUsIlYiOiIwLjAuMDAwMCIsIlAiOiJXaW4zMiIsIkFOIjoiTWFpbCIsIldUIjoyfQ%3D%3D%7C0%7C%7C%7C&amp;sdata=kSP2zveVIeNCiYvTLHf7jvZ9oo99ksNIAuZfSFRVLCw%3D&amp;reserved=0" TargetMode="External"/><Relationship Id="rId39" Type="http://schemas.openxmlformats.org/officeDocument/2006/relationships/hyperlink" Target="https://eur01.safelinks.protection.outlook.com/?url=https%3A%2F%2F111.wales.nhs.uk%2FWaitingtimes%2F&amp;data=05%7C02%7C2203307%40student.uwtsd.ac.uk%7C6eb67b8ed4324b7203d308dd34e85a9c%7C4e0f11f9046e45059cb8db2152311e21%7C0%7C0%7C638724894733066628%7CUnknown%7CTWFpbGZsb3d8eyJFbXB0eU1hcGkiOnRydWUsIlYiOiIwLjAuMDAwMCIsIlAiOiJXaW4zMiIsIkFOIjoiTWFpbCIsIldUIjoyfQ%3D%3D%7C0%7C%7C%7C&amp;sdata=HQrD%2Bg%2BYMDge8iZm6wl0MBvxScPKkL3%2B3ytGZmgID%2Fw%3D&amp;reserved=0" TargetMode="External"/><Relationship Id="rId21" Type="http://schemas.openxmlformats.org/officeDocument/2006/relationships/hyperlink" Target="https://eur01.safelinks.protection.outlook.com/?url=https%3A%2F%2Fwww.verywellhealth.com%2Fcardiorespiratory-endurance-8347144&amp;data=05%7C02%7C2203307%40student.uwtsd.ac.uk%7C6eb67b8ed4324b7203d308dd34e85a9c%7C4e0f11f9046e45059cb8db2152311e21%7C0%7C0%7C638724894732823320%7CUnknown%7CTWFpbGZsb3d8eyJFbXB0eU1hcGkiOnRydWUsIlYiOiIwLjAuMDAwMCIsIlAiOiJXaW4zMiIsIkFOIjoiTWFpbCIsIldUIjoyfQ%3D%3D%7C0%7C%7C%7C&amp;sdata=PGyHF%2BLAEFyAs2XybSMK3gDtupBGS6VJklgN8tX9TyI%3D&amp;reserved=0" TargetMode="External"/><Relationship Id="rId34" Type="http://schemas.openxmlformats.org/officeDocument/2006/relationships/hyperlink" Target="https://eur01.safelinks.protection.outlook.com/?url=https%3A%2F%2Fwww.childbirthinjuries.com%2Fcerebral-palsy%2Fliving-with-cerebral-palsy%2Fadaptive-equipment%2F&amp;data=05%7C02%7C2203307%40student.uwtsd.ac.uk%7C6eb67b8ed4324b7203d308dd34e85a9c%7C4e0f11f9046e45059cb8db2152311e21%7C0%7C0%7C638724894733014250%7CUnknown%7CTWFpbGZsb3d8eyJFbXB0eU1hcGkiOnRydWUsIlYiOiIwLjAuMDAwMCIsIlAiOiJXaW4zMiIsIkFOIjoiTWFpbCIsIldUIjoyfQ%3D%3D%7C0%7C%7C%7C&amp;sdata=%2FoaSrI%2FMwjShMUVUhsBlI4qGDfYQ2o6c%2BK4%2Bd6nZ7Dk%3D&amp;reserved=0" TargetMode="External"/><Relationship Id="rId42" Type="http://schemas.openxmlformats.org/officeDocument/2006/relationships/hyperlink" Target="https://eur01.safelinks.protection.outlook.com/?url=https%3A%2F%2Fdoi.org%2F10.21037%2Ftp.2020.01.01&amp;data=05%7C02%7C2203307%40student.uwtsd.ac.uk%7C6eb67b8ed4324b7203d308dd34e85a9c%7C4e0f11f9046e45059cb8db2152311e21%7C0%7C0%7C638724894733123611%7CUnknown%7CTWFpbGZsb3d8eyJFbXB0eU1hcGkiOnRydWUsIlYiOiIwLjAuMDAwMCIsIlAiOiJXaW4zMiIsIkFOIjoiTWFpbCIsIldUIjoyfQ%3D%3D%7C0%7C%7C%7C&amp;sdata=c7K3FDQ6aUbNJvWLYkG1BXv85xfKZr1PtdUx1tYn6uY%3D&amp;reserved=0" TargetMode="External"/><Relationship Id="rId47" Type="http://schemas.openxmlformats.org/officeDocument/2006/relationships/hyperlink" Target="https://eur01.safelinks.protection.outlook.com/?url=https%3A%2F%2Fwww.savethechildren.org.uk%2Fwhat-we-do%2Fchildrens-rights%2Funited-nations-convention-of-the-rights-of-the-child&amp;data=05%7C02%7C2203307%40student.uwtsd.ac.uk%7C6eb67b8ed4324b7203d308dd34e85a9c%7C4e0f11f9046e45059cb8db2152311e21%7C0%7C0%7C638724894733189382%7CUnknown%7CTWFpbGZsb3d8eyJFbXB0eU1hcGkiOnRydWUsIlYiOiIwLjAuMDAwMCIsIlAiOiJXaW4zMiIsIkFOIjoiTWFpbCIsIldUIjoyfQ%3D%3D%7C0%7C%7C%7C&amp;sdata=4A%2FvI7p1NUoKoUA9kwchHC5VTSIO0UTKKZAr97rt8nE%3D&amp;reserved=0" TargetMode="External"/><Relationship Id="rId50" Type="http://schemas.openxmlformats.org/officeDocument/2006/relationships/hyperlink" Target="https://eur01.safelinks.protection.outlook.com/?url=https%3A%2F%2Fsbuhb.nhs.wales%2Fhospitals%2Fa-z-services%2Fchildren-young-people%2Fhospital-and-community-services%2Fcommunity-services-for-children%2Fndd-and-therapies%2Ftherapy-services%2Fphysiotherapy%2F&amp;data=05%7C02%7C2203307%40student.uwtsd.ac.uk%7C6eb67b8ed4324b7203d308dd34e85a9c%7C4e0f11f9046e45059cb8db2152311e21%7C0%7C0%7C638724894733229868%7CUnknown%7CTWFpbGZsb3d8eyJFbXB0eU1hcGkiOnRydWUsIlYiOiIwLjAuMDAwMCIsIlAiOiJXaW4zMiIsIkFOIjoiTWFpbCIsIldUIjoyfQ%3D%3D%7C0%7C%7C%7C&amp;sdata=cVhfa7pO5tSkwakJVeDABpQbtwhCHzcam4zxpJpaW7s%3D&amp;reserved=0" TargetMode="External"/><Relationship Id="rId55" Type="http://schemas.openxmlformats.org/officeDocument/2006/relationships/hyperlink" Target="https://eur01.safelinks.protection.outlook.com/?url=https%3A%2F%2Fwww.gov.wales%2Fsites%2Fdefault%2Ffiles%2Fpdf-versions%2F2023%2F10%2F2%2F1696341980%2Fprogress-schools-and-local-authorities-supporting-pupils-additional-learning-needs.pdf&amp;data=05%7C02%7C2203307%40student.uwtsd.ac.uk%7C6eb67b8ed4324b7203d308dd34e85a9c%7C4e0f11f9046e45059cb8db2152311e21%7C0%7C0%7C638724894733293738%7CUnknown%7CTWFpbGZsb3d8eyJFbXB0eU1hcGkiOnRydWUsIlYiOiIwLjAuMDAwMCIsIlAiOiJXaW4zMiIsIkFOIjoiTWFpbCIsIldUIjoyfQ%3D%3D%7C0%7C%7C%7C&amp;sdata=r%2B5JEYR%2F6qeeA7ix7rXYRTvIEoz86duCugCnIZbKNxM%3D&amp;reserved=0"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eur01.safelinks.protection.outlook.com/?url=https%3A%2F%2Fcerebralpalsyscotland.org.uk%2Fget-information%2Fchildren%2Fnursery-and-school-years%2F&amp;data=05%7C02%7C2203307%40student.uwtsd.ac.uk%7C6eb67b8ed4324b7203d308dd34e85a9c%7C4e0f11f9046e45059cb8db2152311e21%7C0%7C0%7C638724894732750127%7CUnknown%7CTWFpbGZsb3d8eyJFbXB0eU1hcGkiOnRydWUsIlYiOiIwLjAuMDAwMCIsIlAiOiJXaW4zMiIsIkFOIjoiTWFpbCIsIldUIjoyfQ%3D%3D%7C0%7C%7C%7C&amp;sdata=gPPLwvKp3rzUEEoKwvjwwZI91SkhtiqUm41pSO%2FEtng%3D&amp;reserved=0" TargetMode="External"/><Relationship Id="rId29" Type="http://schemas.openxmlformats.org/officeDocument/2006/relationships/hyperlink" Target="https://eur01.safelinks.protection.outlook.com/?url=https%3A%2F%2Fdoi.org%2F10.1016%2Fj.rehab.2020.10.002&amp;data=05%7C02%7C2203307%40student.uwtsd.ac.uk%7C6eb67b8ed4324b7203d308dd34e85a9c%7C4e0f11f9046e45059cb8db2152311e21%7C0%7C0%7C638724894732948001%7CUnknown%7CTWFpbGZsb3d8eyJFbXB0eU1hcGkiOnRydWUsIlYiOiIwLjAuMDAwMCIsIlAiOiJXaW4zMiIsIkFOIjoiTWFpbCIsIldUIjoyfQ%3D%3D%7C0%7C%7C%7C&amp;sdata=hpQ0pGgu2SpfeodEfhcgW4Bd1x7vKNzsu966rBqIQHk%3D&amp;reserved=0" TargetMode="External"/><Relationship Id="rId11" Type="http://schemas.openxmlformats.org/officeDocument/2006/relationships/hyperlink" Target="https://eur01.safelinks.protection.outlook.com/?url=https%3A%2F%2Fbloom-parentingkidswithdisabilities.blogspot.com%2F2014_08_01_archive.html&amp;data=05%7C02%7C2203307%40student.uwtsd.ac.uk%7C6eb67b8ed4324b7203d308dd34e85a9c%7C4e0f11f9046e45059cb8db2152311e21%7C0%7C0%7C638724894732669712%7CUnknown%7CTWFpbGZsb3d8eyJFbXB0eU1hcGkiOnRydWUsIlYiOiIwLjAuMDAwMCIsIlAiOiJXaW4zMiIsIkFOIjoiTWFpbCIsIldUIjoyfQ%3D%3D%7C0%7C%7C%7C&amp;sdata=CTM5ssvlie8%2Brl88w%2F%2B8yROYp4PEmEN7uoLURSenfnA%3D&amp;reserved=0" TargetMode="External"/><Relationship Id="rId24" Type="http://schemas.openxmlformats.org/officeDocument/2006/relationships/hyperlink" Target="https://eur01.safelinks.protection.outlook.com/?url=https%3A%2F%2Fassets.publishing.service.gov.uk%2Fmedia%2F5a7dcb85ed915d2ac884d995%2FSEND_Code_of_Practice_January_2015.pdf&amp;data=05%7C02%7C2203307%40student.uwtsd.ac.uk%7C6eb67b8ed4324b7203d308dd34e85a9c%7C4e0f11f9046e45059cb8db2152311e21%7C0%7C0%7C638724894732865152%7CUnknown%7CTWFpbGZsb3d8eyJFbXB0eU1hcGkiOnRydWUsIlYiOiIwLjAuMDAwMCIsIlAiOiJXaW4zMiIsIkFOIjoiTWFpbCIsIldUIjoyfQ%3D%3D%7C0%7C%7C%7C&amp;sdata=VSldqtqUcJ4%2FXTM8B94ZJ4uC6bomeBelc6bOP5ZFaeI%3D&amp;reserved=0" TargetMode="External"/><Relationship Id="rId32" Type="http://schemas.openxmlformats.org/officeDocument/2006/relationships/hyperlink" Target="https://eur01.safelinks.protection.outlook.com/?url=https%3A%2F%2Fdoi.org%2F10.1111%2Fcch.12468&amp;data=05%7C02%7C2203307%40student.uwtsd.ac.uk%7C6eb67b8ed4324b7203d308dd34e85a9c%7C4e0f11f9046e45059cb8db2152311e21%7C0%7C0%7C638724894732988157%7CUnknown%7CTWFpbGZsb3d8eyJFbXB0eU1hcGkiOnRydWUsIlYiOiIwLjAuMDAwMCIsIlAiOiJXaW4zMiIsIkFOIjoiTWFpbCIsIldUIjoyfQ%3D%3D%7C0%7C%7C%7C&amp;sdata=BAcTvv1F6JrazJLw%2Bdbr5og6F%2F1v2IVN5RfpMAG4LwE%3D&amp;reserved=0" TargetMode="External"/><Relationship Id="rId37" Type="http://schemas.openxmlformats.org/officeDocument/2006/relationships/hyperlink" Target="https://eur01.safelinks.protection.outlook.com/?url=https%3A%2F%2Fwww.nhs.uk%2Fconditions%2Fcerebral-palsy%2Fsymptoms%2F&amp;data=05%7C02%7C2203307%40student.uwtsd.ac.uk%7C6eb67b8ed4324b7203d308dd34e85a9c%7C4e0f11f9046e45059cb8db2152311e21%7C0%7C0%7C638724894733040381%7CUnknown%7CTWFpbGZsb3d8eyJFbXB0eU1hcGkiOnRydWUsIlYiOiIwLjAuMDAwMCIsIlAiOiJXaW4zMiIsIkFOIjoiTWFpbCIsIldUIjoyfQ%3D%3D%7C0%7C%7C%7C&amp;sdata=iT8V5AAQXwLBRTyZzeyg10utmJBze84e6DoGAb%2FM%2F8w%3D&amp;reserved=0" TargetMode="External"/><Relationship Id="rId40" Type="http://schemas.openxmlformats.org/officeDocument/2006/relationships/hyperlink" Target="https://eur01.safelinks.protection.outlook.com/?url=https%3A%2F%2Fwww.nhsinform.scot%2Fillnesses-and-conditions%2Fbrain-nerves-and-spinal-cord%2Fcerebral-palsy%2F%23%3A~%3Atext%3DTo%2520diagnose%2520cerebral%2520palsy%252C%2520your%2520medical%2520professional%2520will%2Cof%2520damage%2520or%2520abnormal%2520development%2520of%2520the%2520brain.&amp;data=05%7C02%7C2203307%40student.uwtsd.ac.uk%7C6eb67b8ed4324b7203d308dd34e85a9c%7C4e0f11f9046e45059cb8db2152311e21%7C0%7C0%7C638724894733083343%7CUnknown%7CTWFpbGZsb3d8eyJFbXB0eU1hcGkiOnRydWUsIlYiOiIwLjAuMDAwMCIsIlAiOiJXaW4zMiIsIkFOIjoiTWFpbCIsIldUIjoyfQ%3D%3D%7C0%7C%7C%7C&amp;sdata=UyBsWZbupFTu8Ja1IuptpbSngkpLP8GZrfPNY4mGmdQ%3D&amp;reserved=0" TargetMode="External"/><Relationship Id="rId45" Type="http://schemas.openxmlformats.org/officeDocument/2006/relationships/hyperlink" Target="https://eur01.safelinks.protection.outlook.com/?url=https%3A%2F%2Fdoi.org%2F10.1080%2F13603116.2017.1412506&amp;data=05%7C02%7C2203307%40student.uwtsd.ac.uk%7C6eb67b8ed4324b7203d308dd34e85a9c%7C4e0f11f9046e45059cb8db2152311e21%7C0%7C0%7C638724894733163213%7CUnknown%7CTWFpbGZsb3d8eyJFbXB0eU1hcGkiOnRydWUsIlYiOiIwLjAuMDAwMCIsIlAiOiJXaW4zMiIsIkFOIjoiTWFpbCIsIldUIjoyfQ%3D%3D%7C0%7C%7C%7C&amp;sdata=3ubt8pAlSLLDqtIXoNjZmnw%2FktymN1ewZREqFbtl2Ag%3D&amp;reserved=0" TargetMode="External"/><Relationship Id="rId53" Type="http://schemas.openxmlformats.org/officeDocument/2006/relationships/hyperlink" Target="https://eur01.safelinks.protection.outlook.com/?url=https%3A%2F%2Fwww.aafp.org%2Fpubs%2Fafp%2Fissues%2F2020%2F0215%2Fp213.html&amp;data=05%7C02%7C2203307%40student.uwtsd.ac.uk%7C6eb67b8ed4324b7203d308dd34e85a9c%7C4e0f11f9046e45059cb8db2152311e21%7C0%7C0%7C638724894733267149%7CUnknown%7CTWFpbGZsb3d8eyJFbXB0eU1hcGkiOnRydWUsIlYiOiIwLjAuMDAwMCIsIlAiOiJXaW4zMiIsIkFOIjoiTWFpbCIsIldUIjoyfQ%3D%3D%7C0%7C%7C%7C&amp;sdata=jNX6C7Dyp1i9jIy2Hg7Hg1JNgNNSehLr0trCQxZLRYY%3D&amp;reserved=0" TargetMode="External"/><Relationship Id="rId58" Type="http://schemas.openxmlformats.org/officeDocument/2006/relationships/fontTable" Target="fontTable.xml"/><Relationship Id="rId5" Type="http://schemas.openxmlformats.org/officeDocument/2006/relationships/settings" Target="settings.xml"/><Relationship Id="rId19" Type="http://schemas.openxmlformats.org/officeDocument/2006/relationships/hyperlink" Target="https://eur01.safelinks.protection.outlook.com/?url=https%3A%2F%2Flink.springer.com%2Farticle%2F10.4103%2Fortho.IJOrtho_241_17&amp;data=05%7C02%7C2203307%40student.uwtsd.ac.uk%7C6eb67b8ed4324b7203d308dd34e85a9c%7C4e0f11f9046e45059cb8db2152311e21%7C0%7C0%7C638724894732796404%7CUnknown%7CTWFpbGZsb3d8eyJFbXB0eU1hcGkiOnRydWUsIlYiOiIwLjAuMDAwMCIsIlAiOiJXaW4zMiIsIkFOIjoiTWFpbCIsIldUIjoyfQ%3D%3D%7C0%7C%7C%7C&amp;sdata=9KXF%2BzqZfVHWbydobskmXnCnhOwyduY1Zu8C298fWOk%3D&amp;reserved=0" TargetMode="External"/><Relationship Id="rId4" Type="http://schemas.openxmlformats.org/officeDocument/2006/relationships/styles" Target="styles.xml"/><Relationship Id="rId9" Type="http://schemas.openxmlformats.org/officeDocument/2006/relationships/hyperlink" Target="https://eur01.safelinks.protection.outlook.com/?url=https%3A%2F%2Flink.springer.com%2Farticle%2F10.1007%2Fs10826-014-0016-3&amp;data=05%7C02%7C2203307%40student.uwtsd.ac.uk%7C6eb67b8ed4324b7203d308dd34e85a9c%7C4e0f11f9046e45059cb8db2152311e21%7C0%7C0%7C638724894732634965%7CUnknown%7CTWFpbGZsb3d8eyJFbXB0eU1hcGkiOnRydWUsIlYiOiIwLjAuMDAwMCIsIlAiOiJXaW4zMiIsIkFOIjoiTWFpbCIsIldUIjoyfQ%3D%3D%7C0%7C%7C%7C&amp;sdata=E20kW3y2z87ayg7cJWbJZOmpEig971HC8V81x680Uo8%3D&amp;reserved=0" TargetMode="External"/><Relationship Id="rId14" Type="http://schemas.openxmlformats.org/officeDocument/2006/relationships/hyperlink" Target="https://eur01.safelinks.protection.outlook.com/?url=https%3A%2F%2Fcerebralpalsy.org.au%2Fwp-content%2Fuploads%2F2023%2F06%2FCPA60_AdultsInterventionGuide_NoRefs_LR.pdf.pdf&amp;data=05%7C02%7C2203307%40student.uwtsd.ac.uk%7C6eb67b8ed4324b7203d308dd34e85a9c%7C4e0f11f9046e45059cb8db2152311e21%7C0%7C0%7C638724894732710091%7CUnknown%7CTWFpbGZsb3d8eyJFbXB0eU1hcGkiOnRydWUsIlYiOiIwLjAuMDAwMCIsIlAiOiJXaW4zMiIsIkFOIjoiTWFpbCIsIldUIjoyfQ%3D%3D%7C0%7C%7C%7C&amp;sdata=Zf1cexDYV6JSgZei70GNVGc4FneXC1yFRcuVzNlhA%2F4%3D&amp;reserved=0" TargetMode="External"/><Relationship Id="rId22" Type="http://schemas.openxmlformats.org/officeDocument/2006/relationships/hyperlink" Target="https://eur01.safelinks.protection.outlook.com/?url=https%3A%2F%2Fdoi.org%2F10.1186%2Fs12887-020-02401-5&amp;data=05%7C02%7C2203307%40student.uwtsd.ac.uk%7C6eb67b8ed4324b7203d308dd34e85a9c%7C4e0f11f9046e45059cb8db2152311e21%7C0%7C0%7C638724894732837513%7CUnknown%7CTWFpbGZsb3d8eyJFbXB0eU1hcGkiOnRydWUsIlYiOiIwLjAuMDAwMCIsIlAiOiJXaW4zMiIsIkFOIjoiTWFpbCIsIldUIjoyfQ%3D%3D%7C0%7C%7C%7C&amp;sdata=9Xu%2BUQ8K%2BhskgUDdt8e%2F4CrVuaE9Ot4%2BR3KfQclPNtw%3D&amp;reserved=0" TargetMode="External"/><Relationship Id="rId27" Type="http://schemas.openxmlformats.org/officeDocument/2006/relationships/hyperlink" Target="https://eur01.safelinks.protection.outlook.com/?url=https%3A%2F%2Flink.springer.com%2Farticle%2F10.1007%2Fs12098-017-2475-1&amp;data=05%7C02%7C2203307%40student.uwtsd.ac.uk%7C6eb67b8ed4324b7203d308dd34e85a9c%7C4e0f11f9046e45059cb8db2152311e21%7C0%7C0%7C638724894732904812%7CUnknown%7CTWFpbGZsb3d8eyJFbXB0eU1hcGkiOnRydWUsIlYiOiIwLjAuMDAwMCIsIlAiOiJXaW4zMiIsIkFOIjoiTWFpbCIsIldUIjoyfQ%3D%3D%7C0%7C%7C%7C&amp;sdata=ELSVupih8j6PozwC4qUyg0TfWbOfM2yErSGEUff6wR0%3D&amp;reserved=0" TargetMode="External"/><Relationship Id="rId30" Type="http://schemas.openxmlformats.org/officeDocument/2006/relationships/hyperlink" Target="https://eur01.safelinks.protection.outlook.com/?url=https%3A%2F%2Fwww.bbc.co.uk%2Fnews%2Farticles%2Fceqq46x068xo%23%3A~%3Atext%3DCouncils%2520in%2520England%2520are%2520forecasting%2520a%2520massive%2520shortfall%2Calmost%2520%25C2%25A31bn%2520in%2520schools%25E2%2580%2599%2520funds%2520for%2520these%2520pupils.&amp;data=05%7C02%7C2203307%40student.uwtsd.ac.uk%7C6eb67b8ed4324b7203d308dd34e85a9c%7C4e0f11f9046e45059cb8db2152311e21%7C0%7C0%7C638724894732961251%7CUnknown%7CTWFpbGZsb3d8eyJFbXB0eU1hcGkiOnRydWUsIlYiOiIwLjAuMDAwMCIsIlAiOiJXaW4zMiIsIkFOIjoiTWFpbCIsIldUIjoyfQ%3D%3D%7C0%7C%7C%7C&amp;sdata=6%2BegWoLdvPlnQp%2BFmZPWKXVqJoOiuokYj2uagezbtmc%3D&amp;reserved=0" TargetMode="External"/><Relationship Id="rId35" Type="http://schemas.openxmlformats.org/officeDocument/2006/relationships/hyperlink" Target="https://eur01.safelinks.protection.outlook.com/?url=https%3A%2F%2Fwww.healthline.com%2Fhealth%2Fpain-relief%2Fe-stim&amp;data=05%7C02%7C2203307%40student.uwtsd.ac.uk%7C6eb67b8ed4324b7203d308dd34e85a9c%7C4e0f11f9046e45059cb8db2152311e21%7C0%7C0%7C638724894733027289%7CUnknown%7CTWFpbGZsb3d8eyJFbXB0eU1hcGkiOnRydWUsIlYiOiIwLjAuMDAwMCIsIlAiOiJXaW4zMiIsIkFOIjoiTWFpbCIsIldUIjoyfQ%3D%3D%7C0%7C%7C%7C&amp;sdata=%2FDCZ4Ee9anEDsShYhj0sPhOEtBFKKDOlaC7e9IQj0Wk%3D&amp;reserved=0" TargetMode="External"/><Relationship Id="rId43" Type="http://schemas.openxmlformats.org/officeDocument/2006/relationships/hyperlink" Target="https://eur01.safelinks.protection.outlook.com/?url=https%3A%2F%2Fphysiotherapy-jlt-dubai.blogspot.com%2F2021%2F05%2Fphysical-therapy-for-kids-with-cerebral.html&amp;data=05%7C02%7C2203307%40student.uwtsd.ac.uk%7C6eb67b8ed4324b7203d308dd34e85a9c%7C4e0f11f9046e45059cb8db2152311e21%7C0%7C0%7C638724894733150036%7CUnknown%7CTWFpbGZsb3d8eyJFbXB0eU1hcGkiOnRydWUsIlYiOiIwLjAuMDAwMCIsIlAiOiJXaW4zMiIsIkFOIjoiTWFpbCIsIldUIjoyfQ%3D%3D%7C0%7C%7C%7C&amp;sdata=ZHqymAqvLbseE8pzhhhl2aVyVPPnHtYi4rozIxLpTiM%3D&amp;reserved=0" TargetMode="External"/><Relationship Id="rId48" Type="http://schemas.openxmlformats.org/officeDocument/2006/relationships/hyperlink" Target="https://eur01.safelinks.protection.outlook.com/?url=https%3A%2F%2Fwww.cerebralpalsyguidance.com%2Fcerebral-palsy%2Fassociated-disorders%2Femotional-issues%2F%23%3A~%3Atext%3DChildren%2520with%2520cerebral%2520palsy%2520have%2520an%2520increased%2520risk%2Cface%2520physical%2520challenges%252C%2520discomfort%252C%2520discrimination%252C%2520and%2520sometimes%2520bullying.&amp;data=05%7C02%7C2203307%40student.uwtsd.ac.uk%7C6eb67b8ed4324b7203d308dd34e85a9c%7C4e0f11f9046e45059cb8db2152311e21%7C0%7C0%7C638724894733202479%7CUnknown%7CTWFpbGZsb3d8eyJFbXB0eU1hcGkiOnRydWUsIlYiOiIwLjAuMDAwMCIsIlAiOiJXaW4zMiIsIkFOIjoiTWFpbCIsIldUIjoyfQ%3D%3D%7C0%7C%7C%7C&amp;sdata=%2FxuteK08vle572X%2FfDh2NRcyx1OFp%2BiQXjIIjdUmYBo%3D&amp;reserved=0" TargetMode="External"/><Relationship Id="rId56" Type="http://schemas.openxmlformats.org/officeDocument/2006/relationships/header" Target="header1.xml"/><Relationship Id="rId8" Type="http://schemas.openxmlformats.org/officeDocument/2006/relationships/endnotes" Target="endnotes.xml"/><Relationship Id="rId51" Type="http://schemas.openxmlformats.org/officeDocument/2006/relationships/hyperlink" Target="https://uowtsd-my.sharepoint.com/:w:/r/personal/2203307_student_uwtsd_ac_uk/_layouts/15/Doc.aspx?sourcedoc=%7bD80C4EF0-5BDF-44B8-9772-CF8A1245F46F%7d&amp;file=Document+3.docx&amp;action=editnew&amp;mobileredirect=true&amp;wdNewAndOpenCt=1735321974058&amp;ct=1735321974965&amp;wdOrigin=OFFICECOM-WEB.START.NEW&amp;wdPreviousSessionSrc=HarmonyWeb&amp;wdPreviousSession=ce59d419-71ef-4472-bc2e-38b04964303d&amp;cid=d6fdc23b-67c9-4d06-8489-3f7a7074fecd&amp;xsdata=MDV8MDJ8MjIwMzMwN0BzdHVkZW50LnV3dHNkLmFjLnVrfDZlYjY3YjhlZDQzMjRiNzIwM2QzMDhkZDM0ZTg1YTljfDRlMGYxMWY5MDQ2ZTQ1MDU5Y2I4ZGIyMTUyMzExZTIxfDB8MHw2Mzg3MjQ4OTQ3MzMyNDMyNjZ8VW5rbm93bnxUV0ZwYkdac2IzZDhleUpGYlhCMGVVMWhjR2tpT25SeWRXVXNJbFlpT2lJd0xqQXVNREF3TUNJc0lsQWlPaUpYYVc0ek1pSXNJa0ZPSWpvaVRXRnBiQ0lzSWxkVUlqb3lmUT09fDB8fHw%3d&amp;sdata=ajFHRDNReVhsQm1ZVDRockxVQmRIdzZzL003cWVjNzMxZ3dtUHFBS0hUUT0%3d" TargetMode="External"/><Relationship Id="rId3" Type="http://schemas.openxmlformats.org/officeDocument/2006/relationships/customXml" Target="../customXml/item3.xml"/><Relationship Id="rId12" Type="http://schemas.openxmlformats.org/officeDocument/2006/relationships/hyperlink" Target="https://eur01.safelinks.protection.outlook.com/?url=https%3A%2F%2Fdoi.org%2F10.1016%2Fj.tate.2017.11.016&amp;data=05%7C02%7C2203307%40student.uwtsd.ac.uk%7C6eb67b8ed4324b7203d308dd34e85a9c%7C4e0f11f9046e45059cb8db2152311e21%7C0%7C0%7C638724894732683599%7CUnknown%7CTWFpbGZsb3d8eyJFbXB0eU1hcGkiOnRydWUsIlYiOiIwLjAuMDAwMCIsIlAiOiJXaW4zMiIsIkFOIjoiTWFpbCIsIldUIjoyfQ%3D%3D%7C0%7C%7C%7C&amp;sdata=2KIIBrm0y1GRerAtq%2Fgb%2BRhRax%2FU3O%2F6p9rUeJj0TK4%3D&amp;reserved=0" TargetMode="External"/><Relationship Id="rId17" Type="http://schemas.openxmlformats.org/officeDocument/2006/relationships/hyperlink" Target="https://eur01.safelinks.protection.outlook.com/?url=https%3A%2F%2Fdoi.org%2F10.1177%2F0038038515574813&amp;data=05%7C02%7C2203307%40student.uwtsd.ac.uk%7C6eb67b8ed4324b7203d308dd34e85a9c%7C4e0f11f9046e45059cb8db2152311e21%7C0%7C0%7C638724894732768683%7CUnknown%7CTWFpbGZsb3d8eyJFbXB0eU1hcGkiOnRydWUsIlYiOiIwLjAuMDAwMCIsIlAiOiJXaW4zMiIsIkFOIjoiTWFpbCIsIldUIjoyfQ%3D%3D%7C0%7C%7C%7C&amp;sdata=nDfGUCIG%2FeQGKYwtgnNvT2nZd3JJ%2BC5sH07Op4fABws%3D&amp;reserved=0" TargetMode="External"/><Relationship Id="rId25" Type="http://schemas.openxmlformats.org/officeDocument/2006/relationships/hyperlink" Target="https://eur01.safelinks.protection.outlook.com/?url=https%3A%2F%2Fassets.publishing.service.gov.uk%2Fmedia%2F5a7dcb85ed915d2ac884d995%2FSEND_Code_of_Practice_January_2015.pdf&amp;data=05%7C02%7C2203307%40student.uwtsd.ac.uk%7C6eb67b8ed4324b7203d308dd34e85a9c%7C4e0f11f9046e45059cb8db2152311e21%7C0%7C0%7C638724894732878464%7CUnknown%7CTWFpbGZsb3d8eyJFbXB0eU1hcGkiOnRydWUsIlYiOiIwLjAuMDAwMCIsIlAiOiJXaW4zMiIsIkFOIjoiTWFpbCIsIldUIjoyfQ%3D%3D%7C0%7C%7C%7C&amp;sdata=o0mxHF9E8zl0HkBSTBE2ewvrybr63py8JZk9%2BbFDz5w%3D&amp;reserved=0" TargetMode="External"/><Relationship Id="rId33" Type="http://schemas.openxmlformats.org/officeDocument/2006/relationships/hyperlink" Target="https://eur01.safelinks.protection.outlook.com/?url=https%3A%2F%2Fdoi.org%2F10.14744%2Fnci.2016.71601&amp;data=05%7C02%7C2203307%40student.uwtsd.ac.uk%7C6eb67b8ed4324b7203d308dd34e85a9c%7C4e0f11f9046e45059cb8db2152311e21%7C0%7C0%7C638724894733001210%7CUnknown%7CTWFpbGZsb3d8eyJFbXB0eU1hcGkiOnRydWUsIlYiOiIwLjAuMDAwMCIsIlAiOiJXaW4zMiIsIkFOIjoiTWFpbCIsIldUIjoyfQ%3D%3D%7C0%7C%7C%7C&amp;sdata=BU%2Foq2VOfHOlCyaoSzmTR7rx9m5rfJpZ2aoSXH9FvE4%3D&amp;reserved=0" TargetMode="External"/><Relationship Id="rId38" Type="http://schemas.openxmlformats.org/officeDocument/2006/relationships/hyperlink" Target="https://eur01.safelinks.protection.outlook.com/?url=https%3A%2F%2Fwww.nhs.uk%2Fconditions%2Fcerebral-palsy%2Fsymptoms%2F&amp;data=05%7C02%7C2203307%40student.uwtsd.ac.uk%7C6eb67b8ed4324b7203d308dd34e85a9c%7C4e0f11f9046e45059cb8db2152311e21%7C0%7C0%7C638724894733053417%7CUnknown%7CTWFpbGZsb3d8eyJFbXB0eU1hcGkiOnRydWUsIlYiOiIwLjAuMDAwMCIsIlAiOiJXaW4zMiIsIkFOIjoiTWFpbCIsIldUIjoyfQ%3D%3D%7C0%7C%7C%7C&amp;sdata=PsnNITjxt%2FB0yPrVcs1ZFx%2Fx0M1puDK%2BOHJQF%2FchJJg%3D&amp;reserved=0" TargetMode="External"/><Relationship Id="rId46" Type="http://schemas.openxmlformats.org/officeDocument/2006/relationships/hyperlink" Target="https://eur01.safelinks.protection.outlook.com/?url=https%3A%2F%2Fwww.ajol.info%2Findex.php%2Fhts%2Farticle%2Fview%2F177914&amp;data=05%7C02%7C2203307%40student.uwtsd.ac.uk%7C6eb67b8ed4324b7203d308dd34e85a9c%7C4e0f11f9046e45059cb8db2152311e21%7C0%7C0%7C638724894733176236%7CUnknown%7CTWFpbGZsb3d8eyJFbXB0eU1hcGkiOnRydWUsIlYiOiIwLjAuMDAwMCIsIlAiOiJXaW4zMiIsIkFOIjoiTWFpbCIsIldUIjoyfQ%3D%3D%7C0%7C%7C%7C&amp;sdata=pDzP4V%2FOoKUyDe8a6KOm5%2FjoF9TdZ9BlcezzD%2FBc3Mo%3D&amp;reserved=0" TargetMode="External"/><Relationship Id="rId59" Type="http://schemas.openxmlformats.org/officeDocument/2006/relationships/theme" Target="theme/theme1.xml"/><Relationship Id="rId20" Type="http://schemas.openxmlformats.org/officeDocument/2006/relationships/hyperlink" Target="https://eur01.safelinks.protection.outlook.com/?url=https%3A%2F%2Feducationadvocacy.co.uk%2Fsend-code-of-practice%2F&amp;data=05%7C02%7C2203307%40student.uwtsd.ac.uk%7C6eb67b8ed4324b7203d308dd34e85a9c%7C4e0f11f9046e45059cb8db2152311e21%7C0%7C0%7C638724894732809477%7CUnknown%7CTWFpbGZsb3d8eyJFbXB0eU1hcGkiOnRydWUsIlYiOiIwLjAuMDAwMCIsIlAiOiJXaW4zMiIsIkFOIjoiTWFpbCIsIldUIjoyfQ%3D%3D%7C0%7C%7C%7C&amp;sdata=7KTnEZi7cTTfoP3xt22coTxjW7967gnjaVFNfSPyy9M%3D&amp;reserved=0" TargetMode="External"/><Relationship Id="rId41" Type="http://schemas.openxmlformats.org/officeDocument/2006/relationships/hyperlink" Target="https://eur01.safelinks.protection.outlook.com/?url=https%3A%2F%2Fwww.ons.gov.uk%2Fpeoplepopulationandcommunity%2Fhealthandsocialcare%2Fdisability%2Fbulletins%2Fdisabledpeoplesexperienceswithactivitiesgoodsandservicesuk%2Ffebruarytomarch2022%23the-cost-of-inaccessible-activities-goods-and-services&amp;data=05%7C02%7C2203307%40student.uwtsd.ac.uk%7C6eb67b8ed4324b7203d308dd34e85a9c%7C4e0f11f9046e45059cb8db2152311e21%7C0%7C0%7C638724894733110202%7CUnknown%7CTWFpbGZsb3d8eyJFbXB0eU1hcGkiOnRydWUsIlYiOiIwLjAuMDAwMCIsIlAiOiJXaW4zMiIsIkFOIjoiTWFpbCIsIldUIjoyfQ%3D%3D%7C0%7C%7C%7C&amp;sdata=%2FJz5y8wuQDiybjVE4QJAGcSp83bLiBoqLhb8wvV9xrs%3D&amp;reserved=0" TargetMode="External"/><Relationship Id="rId54" Type="http://schemas.openxmlformats.org/officeDocument/2006/relationships/hyperlink" Target="https://eur01.safelinks.protection.outlook.com/?url=https%3A%2F%2Fwww.cerebralpalsyguidance.com%2Fcerebral-palsy%2Fliving%2Fwalkers-canes-and-standers%2F%23%3A~%3Atext%3DCerebral%2520palsy%2520is%2520a%2520condition%2520that%2520affects&amp;data=05%7C02%7C2203307%40student.uwtsd.ac.uk%7C6eb67b8ed4324b7203d308dd34e85a9c%7C4e0f11f9046e45059cb8db2152311e21%7C0%7C0%7C638724894733280327%7CUnknown%7CTWFpbGZsb3d8eyJFbXB0eU1hcGkiOnRydWUsIlYiOiIwLjAuMDAwMCIsIlAiOiJXaW4zMiIsIkFOIjoiTWFpbCIsIldUIjoyfQ%3D%3D%7C0%7C%7C%7C&amp;sdata=uFTozI%2FKX2Ij8OaLTbwuWOT%2B2ZHhQz%2B%2FpEReeT2tKC4%3D&amp;reserved=0"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eur01.safelinks.protection.outlook.com/?url=https%3A%2F%2Fcerebralpalsyscotland.org.uk%2Fget-information%2Fdiagnosing-cerebral-palsy%2F&amp;data=05%7C02%7C2203307%40student.uwtsd.ac.uk%7C6eb67b8ed4324b7203d308dd34e85a9c%7C4e0f11f9046e45059cb8db2152311e21%7C0%7C0%7C638724894732736736%7CUnknown%7CTWFpbGZsb3d8eyJFbXB0eU1hcGkiOnRydWUsIlYiOiIwLjAuMDAwMCIsIlAiOiJXaW4zMiIsIkFOIjoiTWFpbCIsIldUIjoyfQ%3D%3D%7C0%7C%7C%7C&amp;sdata=PrP5hYKwTsZpOGzq%2FouHAIi3II6Dj8lWEDK4mSDcyF8%3D&amp;reserved=0" TargetMode="External"/><Relationship Id="rId23" Type="http://schemas.openxmlformats.org/officeDocument/2006/relationships/hyperlink" Target="https://eur01.safelinks.protection.outlook.com/?url=https%3A%2F%2Fdoi.org%2F10.1111%2Fcch.12505&amp;data=05%7C02%7C2203307%40student.uwtsd.ac.uk%7C6eb67b8ed4324b7203d308dd34e85a9c%7C4e0f11f9046e45059cb8db2152311e21%7C0%7C0%7C638724894732851517%7CUnknown%7CTWFpbGZsb3d8eyJFbXB0eU1hcGkiOnRydWUsIlYiOiIwLjAuMDAwMCIsIlAiOiJXaW4zMiIsIkFOIjoiTWFpbCIsIldUIjoyfQ%3D%3D%7C0%7C%7C%7C&amp;sdata=N8S%2BzIkxn15zQhb0Gu8YTCLMu9T%2FGFj6mHTtOCv2UE0%3D&amp;reserved=0" TargetMode="External"/><Relationship Id="rId28" Type="http://schemas.openxmlformats.org/officeDocument/2006/relationships/hyperlink" Target="https://eur01.safelinks.protection.outlook.com/?url=http%3A%2F%2Fdx.doi.org%2F10.1080%2F00336297.2016.1143849&amp;data=05%7C02%7C2203307%40student.uwtsd.ac.uk%7C6eb67b8ed4324b7203d308dd34e85a9c%7C4e0f11f9046e45059cb8db2152311e21%7C0%7C0%7C638724894732921002%7CUnknown%7CTWFpbGZsb3d8eyJFbXB0eU1hcGkiOnRydWUsIlYiOiIwLjAuMDAwMCIsIlAiOiJXaW4zMiIsIkFOIjoiTWFpbCIsIldUIjoyfQ%3D%3D%7C0%7C%7C%7C&amp;sdata=TB%2Ffq43ulS3li46krntV0dfPINx%2FO4%2F7dNDrFgVA8hA%3D&amp;reserved=0" TargetMode="External"/><Relationship Id="rId36" Type="http://schemas.openxmlformats.org/officeDocument/2006/relationships/hyperlink" Target="https://www.nhs.uk/conditions/physiotherapy/" TargetMode="External"/><Relationship Id="rId49" Type="http://schemas.openxmlformats.org/officeDocument/2006/relationships/hyperlink" Target="https://eur01.safelinks.protection.outlook.com/?url=https%3A%2F%2Fwww.bbc.co.uk%2Fnews%2Feducation-27902500&amp;data=05%7C02%7C2203307%40student.uwtsd.ac.uk%7C6eb67b8ed4324b7203d308dd34e85a9c%7C4e0f11f9046e45059cb8db2152311e21%7C0%7C0%7C638724894733215912%7CUnknown%7CTWFpbGZsb3d8eyJFbXB0eU1hcGkiOnRydWUsIlYiOiIwLjAuMDAwMCIsIlAiOiJXaW4zMiIsIkFOIjoiTWFpbCIsIldUIjoyfQ%3D%3D%7C0%7C%7C%7C&amp;sdata=GKESIRVsdkJ9BtGxDq8m2dlJdgg5c21Cu%2B%2BTvqlR4xA%3D&amp;reserved=0" TargetMode="External"/><Relationship Id="rId57" Type="http://schemas.openxmlformats.org/officeDocument/2006/relationships/footer" Target="footer1.xml"/><Relationship Id="rId10" Type="http://schemas.openxmlformats.org/officeDocument/2006/relationships/hyperlink" Target="https://eur01.safelinks.protection.outlook.com/?url=https%3A%2F%2Fwww.science.org%2Fcontent%2Farticle%2Fpoverty-may-affect-growth-children-s-brains&amp;data=05%7C02%7C2203307%40student.uwtsd.ac.uk%7C6eb67b8ed4324b7203d308dd34e85a9c%7C4e0f11f9046e45059cb8db2152311e21%7C0%7C0%7C638724894732655750%7CUnknown%7CTWFpbGZsb3d8eyJFbXB0eU1hcGkiOnRydWUsIlYiOiIwLjAuMDAwMCIsIlAiOiJXaW4zMiIsIkFOIjoiTWFpbCIsIldUIjoyfQ%3D%3D%7C0%7C%7C%7C&amp;sdata=HB7117L%2FM7kgrMHETPuyQXWta03RA%2FhdUkQ8IyTLfSQ%3D&amp;reserved=0" TargetMode="External"/><Relationship Id="rId31" Type="http://schemas.openxmlformats.org/officeDocument/2006/relationships/hyperlink" Target="https://eur01.safelinks.protection.outlook.com/?url=https%3A%2F%2Fwww.jmw.co.uk%2Fblog%2Fcerebral-palsy%2Fcerebral-palsy-statistics-uk&amp;data=05%7C02%7C2203307%40student.uwtsd.ac.uk%7C6eb67b8ed4324b7203d308dd34e85a9c%7C4e0f11f9046e45059cb8db2152311e21%7C0%7C0%7C638724894732974916%7CUnknown%7CTWFpbGZsb3d8eyJFbXB0eU1hcGkiOnRydWUsIlYiOiIwLjAuMDAwMCIsIlAiOiJXaW4zMiIsIkFOIjoiTWFpbCIsIldUIjoyfQ%3D%3D%7C0%7C%7C%7C&amp;sdata=z%2BuSHfoKzSZ0REau0U9V6SjWmSvhSPFq7Kquqf0Sbho%3D&amp;reserved=0" TargetMode="External"/><Relationship Id="rId44" Type="http://schemas.openxmlformats.org/officeDocument/2006/relationships/hyperlink" Target="https://www.cerebralpalsyguidance.com/cerebral-palsy/treatment/physical-therapy/" TargetMode="External"/><Relationship Id="rId52" Type="http://schemas.openxmlformats.org/officeDocument/2006/relationships/hyperlink" Target="https://eur01.safelinks.protection.outlook.com/?url=https%3A%2F%2Fthinkingdisabilities.ie%2F2020%2F10%2F06%2Fassistive-technology-and-adaptive-equipment-for-children-with-cerebral-palsy%2F&amp;data=05%7C02%7C2203307%40student.uwtsd.ac.uk%7C6eb67b8ed4324b7203d308dd34e85a9c%7C4e0f11f9046e45059cb8db2152311e21%7C0%7C0%7C638724894733253781%7CUnknown%7CTWFpbGZsb3d8eyJFbXB0eU1hcGkiOnRydWUsIlYiOiIwLjAuMDAwMCIsIlAiOiJXaW4zMiIsIkFOIjoiTWFpbCIsIldUIjoyfQ%3D%3D%7C0%7C%7C%7C&amp;sdata=xNGAzwBTDrXfMsKFoveB2Hf7dK1YAXnJuz6Yl7w5ouI%3D&amp;reserved=0" TargetMode="External"/><Relationship Id="rId6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6" ma:contentTypeDescription="Create a new document." ma:contentTypeScope="" ma:versionID="2dd6bd65172f7baed3bda2e749130fd6">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3aac5797f820e7bbff82df9baf14a605"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1ACC742C-62D0-4395-A10F-0ADB8DA50A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D7B1CF1-1BF6-4FC1-9025-285652F857B8}">
  <ds:schemaRefs>
    <ds:schemaRef ds:uri="http://schemas.microsoft.com/sharepoint/v3/contenttype/forms"/>
  </ds:schemaRefs>
</ds:datastoreItem>
</file>

<file path=customXml/itemProps3.xml><?xml version="1.0" encoding="utf-8"?>
<ds:datastoreItem xmlns:ds="http://schemas.openxmlformats.org/officeDocument/2006/customXml" ds:itemID="{8870B28C-3028-4B5E-A306-94215943A138}">
  <ds:schemaRefs>
    <ds:schemaRef ds:uri="http://schemas.openxmlformats.org/package/2006/metadata/core-properties"/>
    <ds:schemaRef ds:uri="4055ddc6-ee7b-4b5b-b8fb-52871646f80e"/>
    <ds:schemaRef ds:uri="http://purl.org/dc/terms/"/>
    <ds:schemaRef ds:uri="http://schemas.microsoft.com/office/2006/documentManagement/types"/>
    <ds:schemaRef ds:uri="http://purl.org/dc/elements/1.1/"/>
    <ds:schemaRef ds:uri="http://purl.org/dc/dcmitype/"/>
    <ds:schemaRef ds:uri="0338428b-3fc8-4989-9d03-78e16c931d9f"/>
    <ds:schemaRef ds:uri="http://schemas.microsoft.com/office/infopath/2007/PartnerControls"/>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Pages>
  <Words>8927</Words>
  <Characters>50885</Characters>
  <Application>Microsoft Office Word</Application>
  <DocSecurity>0</DocSecurity>
  <Lines>424</Lines>
  <Paragraphs>119</Paragraphs>
  <ScaleCrop>false</ScaleCrop>
  <Company/>
  <LinksUpToDate>false</LinksUpToDate>
  <CharactersWithSpaces>59693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Ball (2203307)</dc:creator>
  <cp:keywords/>
  <dc:description/>
  <cp:lastModifiedBy>Bethan Ball</cp:lastModifiedBy>
  <cp:revision>42</cp:revision>
  <dcterms:created xsi:type="dcterms:W3CDTF">2025-01-14T22:12:00Z</dcterms:created>
  <dcterms:modified xsi:type="dcterms:W3CDTF">2025-01-15T22:08:00Z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