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7118B" w14:textId="77777777" w:rsidR="00E512B1" w:rsidRDefault="00E512B1" w:rsidP="00E512B1">
      <w:pPr>
        <w:pStyle w:val="Title"/>
      </w:pPr>
      <w:bookmarkStart w:id="0" w:name="_GoBack"/>
      <w:bookmarkEnd w:id="0"/>
      <w:r>
        <w:t>School of Sport, Health &amp; Outdoor Education</w:t>
      </w:r>
    </w:p>
    <w:p w14:paraId="0208C11D" w14:textId="77777777" w:rsidR="00E512B1" w:rsidRDefault="00E512B1" w:rsidP="00E512B1">
      <w:pPr>
        <w:pStyle w:val="Subtitle"/>
      </w:pPr>
      <w:r>
        <w:t>Assessment Feedback Sheet - Essay</w:t>
      </w:r>
    </w:p>
    <w:p w14:paraId="24E5312E" w14:textId="77777777" w:rsidR="00E512B1" w:rsidRDefault="00E512B1" w:rsidP="00E512B1">
      <w:pPr>
        <w:pStyle w:val="Subtitle"/>
        <w:rPr>
          <w:sz w:val="16"/>
          <w:szCs w:val="16"/>
        </w:rPr>
      </w:pPr>
    </w:p>
    <w:p w14:paraId="079C7BAC" w14:textId="32D92EA4" w:rsidR="00E512B1" w:rsidRDefault="00E512B1" w:rsidP="00E512B1">
      <w:pPr>
        <w:pStyle w:val="Subtitle"/>
        <w:jc w:val="both"/>
        <w:rPr>
          <w:b/>
          <w:bCs/>
          <w:u w:val="none"/>
        </w:rPr>
      </w:pPr>
      <w:r>
        <w:rPr>
          <w:b/>
          <w:bCs/>
          <w:sz w:val="24"/>
          <w:szCs w:val="24"/>
          <w:u w:val="none"/>
        </w:rPr>
        <w:tab/>
        <w:t xml:space="preserve">                Student No./Name:1600364/Sarah Bennett.</w:t>
      </w:r>
      <w:r>
        <w:rPr>
          <w:b/>
          <w:bCs/>
          <w:sz w:val="24"/>
          <w:szCs w:val="24"/>
          <w:u w:val="none"/>
        </w:rPr>
        <w:tab/>
      </w:r>
    </w:p>
    <w:p w14:paraId="19412451" w14:textId="77777777" w:rsidR="00E512B1" w:rsidRDefault="00E512B1" w:rsidP="00E512B1">
      <w:pPr>
        <w:pStyle w:val="Subtitle"/>
        <w:jc w:val="left"/>
        <w:rPr>
          <w:b/>
          <w:bCs/>
          <w:sz w:val="24"/>
          <w:szCs w:val="24"/>
          <w:u w:val="none"/>
        </w:rPr>
      </w:pPr>
      <w:r>
        <w:rPr>
          <w:b/>
          <w:bCs/>
          <w:sz w:val="24"/>
          <w:szCs w:val="24"/>
          <w:u w:val="none"/>
        </w:rPr>
        <w:t xml:space="preserve">                                               Module:   The Psychology of Exercise and Physical activity</w:t>
      </w:r>
    </w:p>
    <w:p w14:paraId="731AFF0E" w14:textId="77777777" w:rsidR="00E512B1" w:rsidRDefault="00E512B1" w:rsidP="00E512B1">
      <w:pPr>
        <w:pStyle w:val="Subtitle"/>
        <w:jc w:val="left"/>
        <w:rPr>
          <w:b/>
          <w:bCs/>
          <w:sz w:val="24"/>
          <w:szCs w:val="24"/>
          <w:u w:val="none"/>
        </w:rPr>
      </w:pPr>
      <w:r>
        <w:rPr>
          <w:b/>
          <w:bCs/>
          <w:sz w:val="24"/>
          <w:szCs w:val="24"/>
          <w:u w:val="none"/>
        </w:rPr>
        <w:t xml:space="preserve">                                     Module Code:   SHSS5070</w:t>
      </w:r>
    </w:p>
    <w:p w14:paraId="6DB7AECC" w14:textId="77777777" w:rsidR="00E512B1" w:rsidRDefault="00E512B1" w:rsidP="00E512B1">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E512B1" w14:paraId="04D0709B" w14:textId="77777777" w:rsidTr="00E512B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3AB9CBE9" w14:textId="77777777" w:rsidR="00E512B1" w:rsidRDefault="00E512B1">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E512B1" w14:paraId="450DB9ED" w14:textId="77777777" w:rsidTr="00E512B1">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B7C9E4F" w14:textId="77777777" w:rsidR="00E512B1" w:rsidRDefault="00E512B1">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6D218CA" w14:textId="2CB81659" w:rsidR="00E512B1" w:rsidRDefault="00FA17C3">
            <w:pPr>
              <w:pStyle w:val="Subtitle"/>
              <w:spacing w:line="276" w:lineRule="auto"/>
              <w:rPr>
                <w:b/>
                <w:bCs/>
                <w:sz w:val="24"/>
                <w:szCs w:val="24"/>
                <w:u w:val="none"/>
                <w:lang w:eastAsia="en-US"/>
              </w:rPr>
            </w:pPr>
            <w:r>
              <w:rPr>
                <w:b/>
                <w:bCs/>
                <w:sz w:val="24"/>
                <w:szCs w:val="24"/>
                <w:u w:val="none"/>
                <w:lang w:eastAsia="en-US"/>
              </w:rPr>
              <w:t xml:space="preserve">The variety of references </w:t>
            </w:r>
          </w:p>
        </w:tc>
      </w:tr>
      <w:tr w:rsidR="00E512B1" w14:paraId="06037870" w14:textId="77777777" w:rsidTr="00E512B1">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AA289F2" w14:textId="77777777" w:rsidR="00E512B1" w:rsidRDefault="00E512B1">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892E262" w14:textId="06D54F7C" w:rsidR="00E512B1" w:rsidRDefault="00FA17C3">
            <w:pPr>
              <w:pStyle w:val="Subtitle"/>
              <w:spacing w:line="276" w:lineRule="auto"/>
              <w:rPr>
                <w:b/>
                <w:bCs/>
                <w:sz w:val="24"/>
                <w:szCs w:val="24"/>
                <w:u w:val="none"/>
                <w:lang w:eastAsia="en-US"/>
              </w:rPr>
            </w:pPr>
            <w:r>
              <w:rPr>
                <w:b/>
                <w:bCs/>
                <w:sz w:val="24"/>
                <w:szCs w:val="24"/>
                <w:u w:val="none"/>
                <w:lang w:eastAsia="en-US"/>
              </w:rPr>
              <w:t xml:space="preserve">My method of sourcing these references was time consuming and I need to become more time efficient </w:t>
            </w:r>
          </w:p>
        </w:tc>
      </w:tr>
      <w:tr w:rsidR="00E512B1" w14:paraId="68F6E06B" w14:textId="77777777" w:rsidTr="00E512B1">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E3001F5" w14:textId="77777777" w:rsidR="00E512B1" w:rsidRDefault="00E512B1">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2C7E05C" w14:textId="10869A0F" w:rsidR="00E512B1" w:rsidRDefault="00FA17C3">
            <w:pPr>
              <w:pStyle w:val="Subtitle"/>
              <w:spacing w:line="276" w:lineRule="auto"/>
              <w:rPr>
                <w:b/>
                <w:bCs/>
                <w:sz w:val="24"/>
                <w:szCs w:val="24"/>
                <w:u w:val="none"/>
                <w:lang w:eastAsia="en-US"/>
              </w:rPr>
            </w:pPr>
            <w:r>
              <w:rPr>
                <w:b/>
                <w:bCs/>
                <w:sz w:val="24"/>
                <w:szCs w:val="24"/>
                <w:u w:val="none"/>
                <w:lang w:eastAsia="en-US"/>
              </w:rPr>
              <w:t xml:space="preserve">Having a greater understanding of psychology </w:t>
            </w:r>
            <w:r w:rsidR="00863787">
              <w:rPr>
                <w:b/>
                <w:bCs/>
                <w:sz w:val="24"/>
                <w:szCs w:val="24"/>
                <w:u w:val="none"/>
                <w:lang w:eastAsia="en-US"/>
              </w:rPr>
              <w:t xml:space="preserve">especially this subject which I found to be complex but interesting. </w:t>
            </w:r>
          </w:p>
        </w:tc>
      </w:tr>
      <w:tr w:rsidR="00E512B1" w14:paraId="48F85B76" w14:textId="77777777" w:rsidTr="00E512B1">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620C4F25" w14:textId="77777777" w:rsidR="00E512B1" w:rsidRDefault="00E512B1">
            <w:pPr>
              <w:pStyle w:val="Subtitle"/>
              <w:spacing w:line="276" w:lineRule="auto"/>
              <w:jc w:val="left"/>
              <w:rPr>
                <w:b/>
                <w:bCs/>
                <w:sz w:val="24"/>
                <w:szCs w:val="24"/>
                <w:u w:val="none"/>
                <w:lang w:eastAsia="en-US"/>
              </w:rPr>
            </w:pPr>
          </w:p>
          <w:p w14:paraId="0D453C53" w14:textId="77777777" w:rsidR="00E512B1" w:rsidRDefault="00E512B1">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3427F5A0" w14:textId="77777777" w:rsidR="00E512B1" w:rsidRDefault="00E512B1">
            <w:pPr>
              <w:ind w:left="113" w:right="113"/>
              <w:rPr>
                <w:sz w:val="12"/>
                <w:szCs w:val="12"/>
              </w:rPr>
            </w:pPr>
            <w:r>
              <w:rPr>
                <w:sz w:val="16"/>
                <w:szCs w:val="16"/>
              </w:rPr>
              <w:t>Learning</w:t>
            </w:r>
          </w:p>
          <w:p w14:paraId="7C06BAD0" w14:textId="77777777" w:rsidR="00E512B1" w:rsidRDefault="00E512B1">
            <w:pPr>
              <w:ind w:left="113" w:right="113"/>
              <w:rPr>
                <w:sz w:val="16"/>
                <w:szCs w:val="16"/>
              </w:rPr>
            </w:pPr>
            <w:r>
              <w:rPr>
                <w:sz w:val="12"/>
                <w:szCs w:val="12"/>
              </w:rPr>
              <w:t>Outcom</w:t>
            </w:r>
            <w:r>
              <w:rPr>
                <w:sz w:val="16"/>
                <w:szCs w:val="16"/>
              </w:rPr>
              <w:t>es</w:t>
            </w:r>
          </w:p>
          <w:p w14:paraId="2939A68A" w14:textId="77777777" w:rsidR="00E512B1" w:rsidRDefault="00E512B1">
            <w:pPr>
              <w:ind w:left="113" w:right="113"/>
              <w:rPr>
                <w:sz w:val="16"/>
                <w:szCs w:val="16"/>
              </w:rPr>
            </w:pPr>
          </w:p>
          <w:p w14:paraId="23B6C20B" w14:textId="77777777" w:rsidR="00E512B1" w:rsidRDefault="00E512B1">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353EE588" w14:textId="77777777" w:rsidR="00E512B1" w:rsidRDefault="00E512B1">
            <w:pPr>
              <w:pStyle w:val="Subtitle"/>
              <w:spacing w:line="276" w:lineRule="auto"/>
              <w:rPr>
                <w:b/>
                <w:bCs/>
                <w:sz w:val="24"/>
                <w:szCs w:val="24"/>
                <w:u w:val="none"/>
                <w:lang w:eastAsia="en-US"/>
              </w:rPr>
            </w:pPr>
            <w:r>
              <w:rPr>
                <w:b/>
                <w:bCs/>
                <w:sz w:val="24"/>
                <w:szCs w:val="24"/>
                <w:u w:val="none"/>
                <w:lang w:eastAsia="en-US"/>
              </w:rPr>
              <w:t>GRADE</w:t>
            </w:r>
          </w:p>
        </w:tc>
      </w:tr>
      <w:tr w:rsidR="00E512B1" w14:paraId="4843D1C1" w14:textId="77777777" w:rsidTr="00E512B1">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7AD99B86" w14:textId="77777777" w:rsidR="00E512B1" w:rsidRDefault="00E512B1">
            <w:pPr>
              <w:rPr>
                <w:rFonts w:eastAsia="MS Minngs"/>
                <w:b/>
                <w:bCs/>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093065D5" w14:textId="77777777" w:rsidR="00E512B1" w:rsidRDefault="00E512B1">
            <w:pPr>
              <w:rPr>
                <w:rFonts w:eastAsia="MS Minngs"/>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20BF637D" w14:textId="77777777" w:rsidR="00E512B1" w:rsidRDefault="00E512B1">
            <w:pPr>
              <w:pStyle w:val="Subtitle"/>
              <w:spacing w:line="276" w:lineRule="auto"/>
              <w:rPr>
                <w:b/>
                <w:bCs/>
                <w:sz w:val="16"/>
                <w:szCs w:val="16"/>
                <w:u w:val="none"/>
                <w:lang w:eastAsia="en-US"/>
              </w:rPr>
            </w:pPr>
            <w:r>
              <w:rPr>
                <w:b/>
                <w:bCs/>
                <w:sz w:val="16"/>
                <w:szCs w:val="16"/>
                <w:u w:val="none"/>
                <w:lang w:eastAsia="en-US"/>
              </w:rPr>
              <w:t>Poor</w:t>
            </w:r>
          </w:p>
          <w:p w14:paraId="69587458" w14:textId="77777777" w:rsidR="00E512B1" w:rsidRDefault="00E512B1">
            <w:pPr>
              <w:pStyle w:val="Subtitle"/>
              <w:spacing w:line="276" w:lineRule="auto"/>
              <w:rPr>
                <w:b/>
                <w:bCs/>
                <w:sz w:val="16"/>
                <w:szCs w:val="16"/>
                <w:u w:val="none"/>
                <w:lang w:eastAsia="en-US"/>
              </w:rPr>
            </w:pPr>
            <w:r>
              <w:rPr>
                <w:b/>
                <w:bCs/>
                <w:sz w:val="16"/>
                <w:szCs w:val="16"/>
                <w:u w:val="none"/>
                <w:lang w:eastAsia="en-US"/>
              </w:rPr>
              <w:t>&lt; 20%</w:t>
            </w:r>
          </w:p>
          <w:p w14:paraId="01744E2E" w14:textId="77777777" w:rsidR="00E512B1" w:rsidRDefault="00E512B1">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65E7F800" w14:textId="77777777" w:rsidR="00E512B1" w:rsidRDefault="00E512B1">
            <w:pPr>
              <w:pStyle w:val="Subtitle"/>
              <w:spacing w:line="276" w:lineRule="auto"/>
              <w:rPr>
                <w:b/>
                <w:sz w:val="16"/>
                <w:szCs w:val="16"/>
                <w:u w:val="none"/>
                <w:lang w:eastAsia="en-US"/>
              </w:rPr>
            </w:pPr>
            <w:r>
              <w:rPr>
                <w:b/>
                <w:sz w:val="16"/>
                <w:szCs w:val="16"/>
                <w:u w:val="none"/>
                <w:lang w:eastAsia="en-US"/>
              </w:rPr>
              <w:t>Weak</w:t>
            </w:r>
          </w:p>
          <w:p w14:paraId="0F22082C" w14:textId="77777777" w:rsidR="00E512B1" w:rsidRDefault="00E512B1">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27A03BB4" w14:textId="77777777" w:rsidR="00E512B1" w:rsidRDefault="00E512B1">
            <w:pPr>
              <w:pStyle w:val="Subtitle"/>
              <w:spacing w:line="276" w:lineRule="auto"/>
              <w:rPr>
                <w:b/>
                <w:bCs/>
                <w:sz w:val="16"/>
                <w:szCs w:val="16"/>
                <w:u w:val="none"/>
                <w:lang w:eastAsia="en-US"/>
              </w:rPr>
            </w:pPr>
            <w:r>
              <w:rPr>
                <w:b/>
                <w:bCs/>
                <w:sz w:val="16"/>
                <w:szCs w:val="16"/>
                <w:u w:val="none"/>
                <w:lang w:eastAsia="en-US"/>
              </w:rPr>
              <w:t>Unsatisfactory</w:t>
            </w:r>
          </w:p>
          <w:p w14:paraId="491F3950" w14:textId="77777777" w:rsidR="00E512B1" w:rsidRDefault="00E512B1">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4DE6927F" w14:textId="77777777" w:rsidR="00E512B1" w:rsidRDefault="00E512B1">
            <w:pPr>
              <w:pStyle w:val="Subtitle"/>
              <w:spacing w:line="276" w:lineRule="auto"/>
              <w:rPr>
                <w:b/>
                <w:bCs/>
                <w:sz w:val="16"/>
                <w:szCs w:val="16"/>
                <w:u w:val="none"/>
                <w:lang w:eastAsia="en-US"/>
              </w:rPr>
            </w:pPr>
            <w:r>
              <w:rPr>
                <w:b/>
                <w:bCs/>
                <w:sz w:val="16"/>
                <w:szCs w:val="16"/>
                <w:u w:val="none"/>
                <w:lang w:eastAsia="en-US"/>
              </w:rPr>
              <w:t>Satisfactory</w:t>
            </w:r>
          </w:p>
          <w:p w14:paraId="218EE336" w14:textId="77777777" w:rsidR="00E512B1" w:rsidRDefault="00E512B1">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01AF56A1" w14:textId="77777777" w:rsidR="00E512B1" w:rsidRDefault="00E512B1">
            <w:pPr>
              <w:pStyle w:val="Subtitle"/>
              <w:spacing w:line="276" w:lineRule="auto"/>
              <w:rPr>
                <w:b/>
                <w:bCs/>
                <w:sz w:val="16"/>
                <w:szCs w:val="16"/>
                <w:u w:val="none"/>
                <w:lang w:eastAsia="en-US"/>
              </w:rPr>
            </w:pPr>
            <w:r>
              <w:rPr>
                <w:b/>
                <w:bCs/>
                <w:sz w:val="16"/>
                <w:szCs w:val="16"/>
                <w:u w:val="none"/>
                <w:lang w:eastAsia="en-US"/>
              </w:rPr>
              <w:t>Good</w:t>
            </w:r>
          </w:p>
          <w:p w14:paraId="3E9B00F5" w14:textId="77777777" w:rsidR="00E512B1" w:rsidRDefault="00E512B1">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5B807FC3" w14:textId="77777777" w:rsidR="00E512B1" w:rsidRDefault="00E512B1">
            <w:pPr>
              <w:pStyle w:val="Subtitle"/>
              <w:spacing w:line="276" w:lineRule="auto"/>
              <w:rPr>
                <w:b/>
                <w:bCs/>
                <w:sz w:val="16"/>
                <w:szCs w:val="16"/>
                <w:u w:val="none"/>
                <w:lang w:eastAsia="en-US"/>
              </w:rPr>
            </w:pPr>
            <w:r>
              <w:rPr>
                <w:b/>
                <w:bCs/>
                <w:sz w:val="16"/>
                <w:szCs w:val="16"/>
                <w:u w:val="none"/>
                <w:lang w:eastAsia="en-US"/>
              </w:rPr>
              <w:t>Very Good</w:t>
            </w:r>
          </w:p>
          <w:p w14:paraId="6BB234A1" w14:textId="77777777" w:rsidR="00E512B1" w:rsidRDefault="00E512B1">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2E99E7B2" w14:textId="77777777" w:rsidR="00E512B1" w:rsidRDefault="00E512B1">
            <w:pPr>
              <w:pStyle w:val="Subtitle"/>
              <w:spacing w:line="276" w:lineRule="auto"/>
              <w:rPr>
                <w:b/>
                <w:bCs/>
                <w:sz w:val="16"/>
                <w:szCs w:val="16"/>
                <w:u w:val="none"/>
                <w:lang w:eastAsia="en-US"/>
              </w:rPr>
            </w:pPr>
            <w:r>
              <w:rPr>
                <w:b/>
                <w:bCs/>
                <w:sz w:val="16"/>
                <w:szCs w:val="16"/>
                <w:u w:val="none"/>
                <w:lang w:eastAsia="en-US"/>
              </w:rPr>
              <w:t>Excellent</w:t>
            </w:r>
          </w:p>
          <w:p w14:paraId="615A5E05" w14:textId="77777777" w:rsidR="00E512B1" w:rsidRDefault="00E512B1">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62D5D528" w14:textId="77777777" w:rsidR="00E512B1" w:rsidRDefault="00E512B1">
            <w:pPr>
              <w:pStyle w:val="Subtitle"/>
              <w:spacing w:line="276" w:lineRule="auto"/>
              <w:rPr>
                <w:b/>
                <w:bCs/>
                <w:sz w:val="16"/>
                <w:szCs w:val="16"/>
                <w:u w:val="none"/>
                <w:lang w:eastAsia="en-US"/>
              </w:rPr>
            </w:pPr>
            <w:r>
              <w:rPr>
                <w:b/>
                <w:bCs/>
                <w:sz w:val="16"/>
                <w:szCs w:val="16"/>
                <w:u w:val="none"/>
                <w:lang w:eastAsia="en-US"/>
              </w:rPr>
              <w:t>Exceptional</w:t>
            </w:r>
          </w:p>
          <w:p w14:paraId="405F5C96" w14:textId="77777777" w:rsidR="00E512B1" w:rsidRDefault="00E512B1">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256FC667" w14:textId="77777777" w:rsidR="00E512B1" w:rsidRDefault="00E512B1">
            <w:pPr>
              <w:pStyle w:val="Subtitle"/>
              <w:spacing w:line="276" w:lineRule="auto"/>
              <w:jc w:val="left"/>
              <w:rPr>
                <w:b/>
                <w:bCs/>
                <w:sz w:val="18"/>
                <w:szCs w:val="18"/>
                <w:u w:val="none"/>
                <w:lang w:eastAsia="en-US"/>
              </w:rPr>
            </w:pPr>
          </w:p>
          <w:p w14:paraId="4C1B2413" w14:textId="77777777" w:rsidR="00E512B1" w:rsidRDefault="00E512B1">
            <w:pPr>
              <w:pStyle w:val="Subtitle"/>
              <w:spacing w:line="276" w:lineRule="auto"/>
              <w:jc w:val="left"/>
              <w:rPr>
                <w:b/>
                <w:bCs/>
                <w:sz w:val="18"/>
                <w:szCs w:val="18"/>
                <w:u w:val="none"/>
                <w:lang w:eastAsia="en-US"/>
              </w:rPr>
            </w:pPr>
            <w:r>
              <w:rPr>
                <w:b/>
                <w:bCs/>
                <w:sz w:val="18"/>
                <w:szCs w:val="18"/>
                <w:u w:val="none"/>
                <w:lang w:eastAsia="en-US"/>
              </w:rPr>
              <w:t xml:space="preserve">  %</w:t>
            </w:r>
          </w:p>
        </w:tc>
      </w:tr>
      <w:tr w:rsidR="00E512B1" w14:paraId="68D29EA3" w14:textId="77777777" w:rsidTr="00E512B1">
        <w:tc>
          <w:tcPr>
            <w:tcW w:w="2305" w:type="dxa"/>
            <w:tcBorders>
              <w:top w:val="single" w:sz="6" w:space="0" w:color="auto"/>
              <w:left w:val="thinThickLargeGap" w:sz="24" w:space="0" w:color="auto"/>
              <w:bottom w:val="single" w:sz="6" w:space="0" w:color="auto"/>
              <w:right w:val="single" w:sz="4" w:space="0" w:color="auto"/>
            </w:tcBorders>
            <w:hideMark/>
          </w:tcPr>
          <w:p w14:paraId="6CD2C5AF" w14:textId="77777777" w:rsidR="00E512B1" w:rsidRDefault="00E512B1">
            <w:pPr>
              <w:rPr>
                <w:sz w:val="20"/>
                <w:szCs w:val="20"/>
              </w:rPr>
            </w:pPr>
            <w:r>
              <w:rPr>
                <w:sz w:val="20"/>
                <w:szCs w:val="20"/>
              </w:rPr>
              <w:t>Introduction to the topic</w:t>
            </w:r>
          </w:p>
        </w:tc>
        <w:tc>
          <w:tcPr>
            <w:tcW w:w="540" w:type="dxa"/>
            <w:gridSpan w:val="2"/>
            <w:tcBorders>
              <w:top w:val="single" w:sz="6" w:space="0" w:color="auto"/>
              <w:left w:val="single" w:sz="4" w:space="0" w:color="auto"/>
              <w:bottom w:val="single" w:sz="6" w:space="0" w:color="auto"/>
              <w:right w:val="single" w:sz="6" w:space="0" w:color="auto"/>
            </w:tcBorders>
            <w:hideMark/>
          </w:tcPr>
          <w:p w14:paraId="6CF6ABFB" w14:textId="77777777" w:rsidR="00E512B1" w:rsidRDefault="00E512B1">
            <w:pPr>
              <w:pStyle w:val="Subtitle"/>
              <w:spacing w:line="276" w:lineRule="auto"/>
              <w:rPr>
                <w:b/>
                <w:bCs/>
                <w:sz w:val="18"/>
                <w:szCs w:val="18"/>
                <w:u w:val="none"/>
                <w:lang w:eastAsia="en-US"/>
              </w:rPr>
            </w:pPr>
            <w:r>
              <w:rPr>
                <w:b/>
                <w:bCs/>
                <w:sz w:val="18"/>
                <w:szCs w:val="18"/>
                <w:u w:val="none"/>
                <w:lang w:eastAsia="en-US"/>
              </w:rPr>
              <w:t>2, 4</w:t>
            </w:r>
          </w:p>
        </w:tc>
        <w:tc>
          <w:tcPr>
            <w:tcW w:w="922" w:type="dxa"/>
            <w:tcBorders>
              <w:top w:val="single" w:sz="4" w:space="0" w:color="auto"/>
              <w:left w:val="single" w:sz="6" w:space="0" w:color="auto"/>
              <w:bottom w:val="single" w:sz="4" w:space="0" w:color="auto"/>
              <w:right w:val="single" w:sz="6" w:space="0" w:color="auto"/>
            </w:tcBorders>
          </w:tcPr>
          <w:p w14:paraId="4E309B1E" w14:textId="77777777" w:rsidR="00E512B1" w:rsidRDefault="00E512B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9BBAD22" w14:textId="77777777" w:rsidR="00E512B1" w:rsidRDefault="00E512B1">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FEDC605" w14:textId="77777777" w:rsidR="00E512B1" w:rsidRDefault="00E512B1">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FD29166" w14:textId="77777777" w:rsidR="00E512B1" w:rsidRDefault="00E512B1">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C20B8F8" w14:textId="77777777" w:rsidR="00E512B1" w:rsidRDefault="00E512B1">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E64BD70" w14:textId="77777777" w:rsidR="00E512B1" w:rsidRDefault="00E512B1">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9C44621" w14:textId="77777777" w:rsidR="00E512B1" w:rsidRDefault="00E512B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9C35507" w14:textId="77777777" w:rsidR="00E512B1" w:rsidRDefault="00E512B1">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5A1BCBE" w14:textId="77777777" w:rsidR="00E512B1" w:rsidRDefault="00E512B1">
            <w:pPr>
              <w:pStyle w:val="Subtitle"/>
              <w:spacing w:line="276" w:lineRule="auto"/>
              <w:jc w:val="left"/>
              <w:rPr>
                <w:b/>
                <w:bCs/>
                <w:sz w:val="18"/>
                <w:szCs w:val="18"/>
                <w:u w:val="none"/>
                <w:lang w:eastAsia="en-US"/>
              </w:rPr>
            </w:pPr>
            <w:r>
              <w:rPr>
                <w:b/>
                <w:bCs/>
                <w:sz w:val="18"/>
                <w:szCs w:val="18"/>
                <w:u w:val="none"/>
                <w:lang w:eastAsia="en-US"/>
              </w:rPr>
              <w:t>5%</w:t>
            </w:r>
          </w:p>
        </w:tc>
      </w:tr>
      <w:tr w:rsidR="00E512B1" w14:paraId="2A059D13" w14:textId="77777777" w:rsidTr="00E512B1">
        <w:tc>
          <w:tcPr>
            <w:tcW w:w="2305" w:type="dxa"/>
            <w:tcBorders>
              <w:top w:val="single" w:sz="6" w:space="0" w:color="auto"/>
              <w:left w:val="thinThickLargeGap" w:sz="24" w:space="0" w:color="auto"/>
              <w:bottom w:val="single" w:sz="6" w:space="0" w:color="auto"/>
              <w:right w:val="single" w:sz="4" w:space="0" w:color="auto"/>
            </w:tcBorders>
            <w:hideMark/>
          </w:tcPr>
          <w:p w14:paraId="731CB658" w14:textId="77777777" w:rsidR="00E512B1" w:rsidRDefault="00E512B1">
            <w:pPr>
              <w:rPr>
                <w:sz w:val="20"/>
                <w:szCs w:val="20"/>
              </w:rPr>
            </w:pPr>
            <w:r>
              <w:rPr>
                <w:sz w:val="20"/>
                <w:szCs w:val="20"/>
              </w:rPr>
              <w:t xml:space="preserve">Critical appraisal of the potential positive psychological effects of being physically active and exercising. </w:t>
            </w:r>
          </w:p>
        </w:tc>
        <w:tc>
          <w:tcPr>
            <w:tcW w:w="540" w:type="dxa"/>
            <w:gridSpan w:val="2"/>
            <w:tcBorders>
              <w:top w:val="single" w:sz="6" w:space="0" w:color="auto"/>
              <w:left w:val="single" w:sz="4" w:space="0" w:color="auto"/>
              <w:bottom w:val="single" w:sz="6" w:space="0" w:color="auto"/>
              <w:right w:val="single" w:sz="6" w:space="0" w:color="auto"/>
            </w:tcBorders>
            <w:hideMark/>
          </w:tcPr>
          <w:p w14:paraId="2F8C33B9" w14:textId="77777777" w:rsidR="00E512B1" w:rsidRDefault="00E512B1">
            <w:pPr>
              <w:pStyle w:val="Subtitle"/>
              <w:spacing w:line="276" w:lineRule="auto"/>
              <w:rPr>
                <w:b/>
                <w:bCs/>
                <w:sz w:val="18"/>
                <w:szCs w:val="18"/>
                <w:u w:val="none"/>
                <w:lang w:eastAsia="en-US"/>
              </w:rPr>
            </w:pPr>
            <w:r>
              <w:rPr>
                <w:b/>
                <w:bCs/>
                <w:sz w:val="18"/>
                <w:szCs w:val="18"/>
                <w:u w:val="none"/>
                <w:lang w:eastAsia="en-US"/>
              </w:rPr>
              <w:t xml:space="preserve">2, 4, 5 </w:t>
            </w:r>
          </w:p>
        </w:tc>
        <w:tc>
          <w:tcPr>
            <w:tcW w:w="922" w:type="dxa"/>
            <w:tcBorders>
              <w:top w:val="single" w:sz="4" w:space="0" w:color="auto"/>
              <w:left w:val="single" w:sz="6" w:space="0" w:color="auto"/>
              <w:bottom w:val="single" w:sz="4" w:space="0" w:color="auto"/>
              <w:right w:val="single" w:sz="6" w:space="0" w:color="auto"/>
            </w:tcBorders>
          </w:tcPr>
          <w:p w14:paraId="30A90D76" w14:textId="77777777" w:rsidR="00E512B1" w:rsidRDefault="00E512B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07625C2" w14:textId="77777777" w:rsidR="00E512B1" w:rsidRDefault="00E512B1">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F935EAA" w14:textId="77777777" w:rsidR="00E512B1" w:rsidRDefault="00E512B1">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3A37BC5" w14:textId="77777777" w:rsidR="00E512B1" w:rsidRDefault="00E512B1">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71D01080" w14:textId="77777777" w:rsidR="00E512B1" w:rsidRDefault="00E512B1">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615F9D5" w14:textId="77777777" w:rsidR="00E512B1" w:rsidRDefault="00E512B1">
            <w:pPr>
              <w:rPr>
                <w:sz w:val="22"/>
              </w:rPr>
            </w:pPr>
          </w:p>
        </w:tc>
        <w:tc>
          <w:tcPr>
            <w:tcW w:w="922" w:type="dxa"/>
            <w:gridSpan w:val="2"/>
            <w:tcBorders>
              <w:top w:val="single" w:sz="4" w:space="0" w:color="auto"/>
              <w:left w:val="single" w:sz="6" w:space="0" w:color="auto"/>
              <w:bottom w:val="single" w:sz="4" w:space="0" w:color="auto"/>
              <w:right w:val="single" w:sz="6" w:space="0" w:color="auto"/>
            </w:tcBorders>
          </w:tcPr>
          <w:p w14:paraId="241E399F" w14:textId="77777777" w:rsidR="00E512B1" w:rsidRDefault="00E512B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695490D" w14:textId="77777777" w:rsidR="00E512B1" w:rsidRDefault="00E512B1">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8204BB8" w14:textId="77777777" w:rsidR="00E512B1" w:rsidRDefault="00E512B1">
            <w:pPr>
              <w:pStyle w:val="Subtitle"/>
              <w:spacing w:line="276" w:lineRule="auto"/>
              <w:jc w:val="left"/>
              <w:rPr>
                <w:b/>
                <w:bCs/>
                <w:sz w:val="18"/>
                <w:szCs w:val="18"/>
                <w:u w:val="none"/>
                <w:lang w:eastAsia="en-US"/>
              </w:rPr>
            </w:pPr>
            <w:r>
              <w:rPr>
                <w:b/>
                <w:bCs/>
                <w:sz w:val="18"/>
                <w:szCs w:val="18"/>
                <w:u w:val="none"/>
                <w:lang w:eastAsia="en-US"/>
              </w:rPr>
              <w:t>40%</w:t>
            </w:r>
          </w:p>
        </w:tc>
      </w:tr>
      <w:tr w:rsidR="00E512B1" w14:paraId="151CDEB1" w14:textId="77777777" w:rsidTr="00E512B1">
        <w:tc>
          <w:tcPr>
            <w:tcW w:w="2305" w:type="dxa"/>
            <w:tcBorders>
              <w:top w:val="single" w:sz="6" w:space="0" w:color="auto"/>
              <w:left w:val="thinThickLargeGap" w:sz="24" w:space="0" w:color="auto"/>
              <w:bottom w:val="single" w:sz="6" w:space="0" w:color="auto"/>
              <w:right w:val="single" w:sz="4" w:space="0" w:color="auto"/>
            </w:tcBorders>
            <w:hideMark/>
          </w:tcPr>
          <w:p w14:paraId="3467A377" w14:textId="77777777" w:rsidR="00E512B1" w:rsidRDefault="00E512B1">
            <w:pPr>
              <w:rPr>
                <w:b/>
                <w:sz w:val="18"/>
                <w:szCs w:val="18"/>
              </w:rPr>
            </w:pPr>
            <w:r>
              <w:rPr>
                <w:sz w:val="20"/>
                <w:szCs w:val="20"/>
              </w:rPr>
              <w:t xml:space="preserve">Critical appraisal of the potential negative psychological effects of being physically active and exercising. </w:t>
            </w:r>
          </w:p>
        </w:tc>
        <w:tc>
          <w:tcPr>
            <w:tcW w:w="540" w:type="dxa"/>
            <w:gridSpan w:val="2"/>
            <w:tcBorders>
              <w:top w:val="single" w:sz="6" w:space="0" w:color="auto"/>
              <w:left w:val="single" w:sz="4" w:space="0" w:color="auto"/>
              <w:bottom w:val="single" w:sz="6" w:space="0" w:color="auto"/>
              <w:right w:val="single" w:sz="6" w:space="0" w:color="auto"/>
            </w:tcBorders>
          </w:tcPr>
          <w:p w14:paraId="06F6E39A" w14:textId="77777777" w:rsidR="00E512B1" w:rsidRDefault="00E512B1">
            <w:pPr>
              <w:pStyle w:val="Subtitle"/>
              <w:spacing w:line="276" w:lineRule="auto"/>
              <w:rPr>
                <w:b/>
                <w:bCs/>
                <w:sz w:val="18"/>
                <w:szCs w:val="18"/>
                <w:u w:val="none"/>
                <w:lang w:eastAsia="en-US"/>
              </w:rPr>
            </w:pPr>
          </w:p>
          <w:p w14:paraId="4886367A" w14:textId="77777777" w:rsidR="00E512B1" w:rsidRDefault="00E512B1">
            <w:pPr>
              <w:pStyle w:val="Subtitle"/>
              <w:spacing w:line="276" w:lineRule="auto"/>
              <w:rPr>
                <w:b/>
                <w:bCs/>
                <w:sz w:val="18"/>
                <w:szCs w:val="18"/>
                <w:u w:val="none"/>
                <w:lang w:eastAsia="en-US"/>
              </w:rPr>
            </w:pPr>
            <w:r>
              <w:rPr>
                <w:b/>
                <w:bCs/>
                <w:sz w:val="18"/>
                <w:szCs w:val="18"/>
                <w:u w:val="none"/>
                <w:lang w:eastAsia="en-US"/>
              </w:rPr>
              <w:t>2,4,5,6</w:t>
            </w:r>
          </w:p>
        </w:tc>
        <w:tc>
          <w:tcPr>
            <w:tcW w:w="922" w:type="dxa"/>
            <w:tcBorders>
              <w:top w:val="single" w:sz="4" w:space="0" w:color="auto"/>
              <w:left w:val="single" w:sz="6" w:space="0" w:color="auto"/>
              <w:bottom w:val="single" w:sz="4" w:space="0" w:color="auto"/>
              <w:right w:val="single" w:sz="6" w:space="0" w:color="auto"/>
            </w:tcBorders>
          </w:tcPr>
          <w:p w14:paraId="5FE4D49D" w14:textId="77777777" w:rsidR="00E512B1" w:rsidRDefault="00E512B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8BD7342" w14:textId="77777777" w:rsidR="00E512B1" w:rsidRDefault="00E512B1">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6FB9E37" w14:textId="77777777" w:rsidR="00E512B1" w:rsidRDefault="00E512B1">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DF18BC2" w14:textId="77777777" w:rsidR="00E512B1" w:rsidRDefault="00E512B1">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768B5AE7" w14:textId="77777777" w:rsidR="00E512B1" w:rsidRDefault="00E512B1">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B2B506B" w14:textId="77777777" w:rsidR="00E512B1" w:rsidRDefault="00E512B1">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7B9067E" w14:textId="77777777" w:rsidR="00E512B1" w:rsidRDefault="00E512B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03ADFA7" w14:textId="77777777" w:rsidR="00E512B1" w:rsidRDefault="00E512B1">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DA2AEE8" w14:textId="77777777" w:rsidR="00E512B1" w:rsidRDefault="00E512B1">
            <w:pPr>
              <w:pStyle w:val="Subtitle"/>
              <w:spacing w:line="276" w:lineRule="auto"/>
              <w:jc w:val="left"/>
              <w:rPr>
                <w:b/>
                <w:bCs/>
                <w:sz w:val="18"/>
                <w:szCs w:val="18"/>
                <w:u w:val="none"/>
                <w:lang w:eastAsia="en-US"/>
              </w:rPr>
            </w:pPr>
            <w:r>
              <w:rPr>
                <w:b/>
                <w:bCs/>
                <w:sz w:val="18"/>
                <w:szCs w:val="18"/>
                <w:u w:val="none"/>
                <w:lang w:eastAsia="en-US"/>
              </w:rPr>
              <w:t>40%</w:t>
            </w:r>
          </w:p>
        </w:tc>
      </w:tr>
      <w:tr w:rsidR="00E512B1" w14:paraId="66D22D1F" w14:textId="77777777" w:rsidTr="00E512B1">
        <w:tc>
          <w:tcPr>
            <w:tcW w:w="2305" w:type="dxa"/>
            <w:tcBorders>
              <w:top w:val="single" w:sz="6" w:space="0" w:color="auto"/>
              <w:left w:val="thinThickLargeGap" w:sz="24" w:space="0" w:color="auto"/>
              <w:bottom w:val="single" w:sz="4" w:space="0" w:color="auto"/>
              <w:right w:val="single" w:sz="4" w:space="0" w:color="auto"/>
            </w:tcBorders>
            <w:hideMark/>
          </w:tcPr>
          <w:p w14:paraId="0F97D717" w14:textId="77777777" w:rsidR="00E512B1" w:rsidRDefault="00E512B1">
            <w:pPr>
              <w:pStyle w:val="Subtitle"/>
              <w:spacing w:line="276" w:lineRule="auto"/>
              <w:ind w:left="-15"/>
              <w:jc w:val="left"/>
              <w:rPr>
                <w:sz w:val="20"/>
                <w:szCs w:val="20"/>
                <w:u w:val="none"/>
                <w:lang w:eastAsia="en-US"/>
              </w:rPr>
            </w:pPr>
            <w:r>
              <w:rPr>
                <w:sz w:val="20"/>
                <w:szCs w:val="20"/>
                <w:u w:val="none"/>
                <w:lang w:eastAsia="en-US"/>
              </w:rPr>
              <w:t>Use of relevant research resources</w:t>
            </w:r>
          </w:p>
        </w:tc>
        <w:tc>
          <w:tcPr>
            <w:tcW w:w="540" w:type="dxa"/>
            <w:gridSpan w:val="2"/>
            <w:tcBorders>
              <w:top w:val="single" w:sz="6" w:space="0" w:color="auto"/>
              <w:left w:val="single" w:sz="4" w:space="0" w:color="auto"/>
              <w:bottom w:val="single" w:sz="4" w:space="0" w:color="auto"/>
              <w:right w:val="single" w:sz="6" w:space="0" w:color="auto"/>
            </w:tcBorders>
            <w:hideMark/>
          </w:tcPr>
          <w:p w14:paraId="4F2335F7" w14:textId="77777777" w:rsidR="00E512B1" w:rsidRDefault="00E512B1">
            <w:pPr>
              <w:pStyle w:val="Subtitle"/>
              <w:spacing w:line="276" w:lineRule="auto"/>
              <w:rPr>
                <w:b/>
                <w:bCs/>
                <w:sz w:val="18"/>
                <w:szCs w:val="18"/>
                <w:u w:val="none"/>
                <w:lang w:eastAsia="en-US"/>
              </w:rPr>
            </w:pPr>
            <w:r>
              <w:rPr>
                <w:b/>
                <w:bCs/>
                <w:sz w:val="18"/>
                <w:szCs w:val="18"/>
                <w:u w:val="none"/>
                <w:lang w:eastAsia="en-US"/>
              </w:rPr>
              <w:t>2,4</w:t>
            </w:r>
          </w:p>
        </w:tc>
        <w:tc>
          <w:tcPr>
            <w:tcW w:w="922" w:type="dxa"/>
            <w:tcBorders>
              <w:top w:val="single" w:sz="4" w:space="0" w:color="auto"/>
              <w:left w:val="single" w:sz="6" w:space="0" w:color="auto"/>
              <w:bottom w:val="single" w:sz="4" w:space="0" w:color="auto"/>
              <w:right w:val="single" w:sz="6" w:space="0" w:color="auto"/>
            </w:tcBorders>
          </w:tcPr>
          <w:p w14:paraId="14DA2FCE" w14:textId="77777777" w:rsidR="00E512B1" w:rsidRDefault="00E512B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168BAF8" w14:textId="77777777" w:rsidR="00E512B1" w:rsidRDefault="00E512B1">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9D97A5B" w14:textId="77777777" w:rsidR="00E512B1" w:rsidRDefault="00E512B1">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2737F317" w14:textId="77777777" w:rsidR="00E512B1" w:rsidRDefault="00E512B1">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287580EA" w14:textId="77777777" w:rsidR="00E512B1" w:rsidRDefault="00E512B1">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3EDF5664" w14:textId="77777777" w:rsidR="00E512B1" w:rsidRDefault="00E512B1">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9021BD0" w14:textId="77777777" w:rsidR="00E512B1" w:rsidRDefault="00E512B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0F1BA1B" w14:textId="77777777" w:rsidR="00E512B1" w:rsidRDefault="00E512B1">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547D527B" w14:textId="77777777" w:rsidR="00E512B1" w:rsidRDefault="00E512B1">
            <w:pPr>
              <w:pStyle w:val="Subtitle"/>
              <w:spacing w:line="276" w:lineRule="auto"/>
              <w:jc w:val="left"/>
              <w:rPr>
                <w:b/>
                <w:bCs/>
                <w:sz w:val="18"/>
                <w:szCs w:val="18"/>
                <w:u w:val="none"/>
                <w:lang w:eastAsia="en-US"/>
              </w:rPr>
            </w:pPr>
            <w:r>
              <w:rPr>
                <w:b/>
                <w:bCs/>
                <w:sz w:val="18"/>
                <w:szCs w:val="18"/>
                <w:u w:val="none"/>
                <w:lang w:eastAsia="en-US"/>
              </w:rPr>
              <w:t>15%</w:t>
            </w:r>
          </w:p>
        </w:tc>
      </w:tr>
      <w:tr w:rsidR="00E512B1" w14:paraId="7E1AC978" w14:textId="77777777" w:rsidTr="00E512B1">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2819EDE8" w14:textId="77777777" w:rsidR="00E512B1" w:rsidRDefault="00E512B1">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Therefore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05C8A97D" w14:textId="77777777" w:rsidR="00E512B1" w:rsidRDefault="00E512B1">
            <w:pPr>
              <w:pStyle w:val="Subtitle"/>
              <w:spacing w:line="276" w:lineRule="auto"/>
              <w:jc w:val="left"/>
              <w:rPr>
                <w:b/>
                <w:bCs/>
                <w:sz w:val="24"/>
                <w:szCs w:val="24"/>
                <w:u w:val="none"/>
                <w:lang w:eastAsia="en-US"/>
              </w:rPr>
            </w:pPr>
          </w:p>
        </w:tc>
      </w:tr>
      <w:tr w:rsidR="00E512B1" w14:paraId="76628B58" w14:textId="77777777" w:rsidTr="00E512B1">
        <w:trPr>
          <w:cantSplit/>
          <w:trHeight w:val="2542"/>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64AFEF1C" w14:textId="77777777" w:rsidR="00E512B1" w:rsidRDefault="00E512B1">
            <w:pPr>
              <w:pStyle w:val="Subtitle"/>
              <w:spacing w:line="276" w:lineRule="auto"/>
              <w:jc w:val="left"/>
              <w:rPr>
                <w:b/>
                <w:bCs/>
                <w:sz w:val="24"/>
                <w:szCs w:val="24"/>
                <w:u w:val="none"/>
                <w:lang w:eastAsia="en-US"/>
              </w:rPr>
            </w:pPr>
            <w:r>
              <w:rPr>
                <w:b/>
                <w:bCs/>
                <w:sz w:val="24"/>
                <w:szCs w:val="24"/>
                <w:u w:val="none"/>
                <w:lang w:eastAsia="en-US"/>
              </w:rPr>
              <w:lastRenderedPageBreak/>
              <w:t>TUTOR COMMENTS:</w:t>
            </w:r>
          </w:p>
          <w:p w14:paraId="4C750260" w14:textId="77777777" w:rsidR="00E512B1" w:rsidRDefault="00E512B1">
            <w:pPr>
              <w:pStyle w:val="Subtitle"/>
              <w:spacing w:line="276" w:lineRule="auto"/>
              <w:ind w:left="937" w:right="1152"/>
              <w:jc w:val="both"/>
              <w:rPr>
                <w:b/>
                <w:bCs/>
                <w:sz w:val="24"/>
                <w:szCs w:val="24"/>
                <w:u w:val="none"/>
                <w:lang w:eastAsia="en-US"/>
              </w:rPr>
            </w:pPr>
          </w:p>
          <w:p w14:paraId="3FE90AB8" w14:textId="77777777" w:rsidR="00E512B1" w:rsidRDefault="00E512B1">
            <w:pPr>
              <w:pStyle w:val="Subtitle"/>
              <w:spacing w:line="276" w:lineRule="auto"/>
              <w:ind w:left="937" w:right="1152"/>
              <w:jc w:val="both"/>
              <w:rPr>
                <w:b/>
                <w:bCs/>
                <w:sz w:val="24"/>
                <w:szCs w:val="24"/>
                <w:u w:val="none"/>
                <w:lang w:eastAsia="en-US"/>
              </w:rPr>
            </w:pPr>
          </w:p>
          <w:p w14:paraId="6A4D199F" w14:textId="77777777" w:rsidR="00E512B1" w:rsidRDefault="00E512B1">
            <w:pPr>
              <w:pStyle w:val="Subtitle"/>
              <w:spacing w:line="276" w:lineRule="auto"/>
              <w:ind w:left="937" w:right="1152"/>
              <w:jc w:val="both"/>
              <w:rPr>
                <w:b/>
                <w:bCs/>
                <w:sz w:val="24"/>
                <w:szCs w:val="24"/>
                <w:u w:val="none"/>
                <w:lang w:eastAsia="en-US"/>
              </w:rPr>
            </w:pPr>
          </w:p>
          <w:p w14:paraId="2ADCCE5E" w14:textId="77777777" w:rsidR="00E512B1" w:rsidRDefault="00E512B1">
            <w:pPr>
              <w:pStyle w:val="Subtitle"/>
              <w:spacing w:line="276" w:lineRule="auto"/>
              <w:ind w:left="937" w:right="1152"/>
              <w:jc w:val="both"/>
              <w:rPr>
                <w:b/>
                <w:bCs/>
                <w:sz w:val="24"/>
                <w:szCs w:val="24"/>
                <w:u w:val="none"/>
                <w:lang w:eastAsia="en-US"/>
              </w:rPr>
            </w:pPr>
          </w:p>
          <w:p w14:paraId="73E5AB4F" w14:textId="77777777" w:rsidR="00E512B1" w:rsidRDefault="00E512B1">
            <w:pPr>
              <w:pStyle w:val="Subtitle"/>
              <w:spacing w:line="276" w:lineRule="auto"/>
              <w:ind w:left="937" w:right="1152"/>
              <w:jc w:val="both"/>
              <w:rPr>
                <w:b/>
                <w:bCs/>
                <w:sz w:val="24"/>
                <w:szCs w:val="24"/>
                <w:u w:val="none"/>
                <w:lang w:eastAsia="en-US"/>
              </w:rPr>
            </w:pPr>
          </w:p>
          <w:p w14:paraId="4CE9FA9F" w14:textId="77777777" w:rsidR="00E512B1" w:rsidRDefault="00E512B1">
            <w:pPr>
              <w:pStyle w:val="Subtitle"/>
              <w:spacing w:line="276" w:lineRule="auto"/>
              <w:ind w:left="937" w:right="1152"/>
              <w:jc w:val="both"/>
              <w:rPr>
                <w:b/>
                <w:bCs/>
                <w:sz w:val="24"/>
                <w:szCs w:val="24"/>
                <w:u w:val="none"/>
                <w:lang w:eastAsia="en-US"/>
              </w:rPr>
            </w:pPr>
          </w:p>
          <w:p w14:paraId="47408898" w14:textId="77777777" w:rsidR="00E512B1" w:rsidRDefault="00E512B1">
            <w:pPr>
              <w:pStyle w:val="Subtitle"/>
              <w:spacing w:line="276" w:lineRule="auto"/>
              <w:ind w:left="937" w:right="1152"/>
              <w:jc w:val="both"/>
              <w:rPr>
                <w:b/>
                <w:bCs/>
                <w:sz w:val="24"/>
                <w:szCs w:val="24"/>
                <w:u w:val="none"/>
                <w:lang w:eastAsia="en-US"/>
              </w:rPr>
            </w:pPr>
          </w:p>
          <w:p w14:paraId="11C4F91A" w14:textId="77777777" w:rsidR="00E512B1" w:rsidRDefault="00E512B1">
            <w:pPr>
              <w:pStyle w:val="Subtitle"/>
              <w:spacing w:line="276" w:lineRule="auto"/>
              <w:ind w:right="1152"/>
              <w:jc w:val="both"/>
              <w:rPr>
                <w:b/>
                <w:bCs/>
                <w:sz w:val="24"/>
                <w:szCs w:val="24"/>
                <w:u w:val="none"/>
                <w:lang w:eastAsia="en-US"/>
              </w:rPr>
            </w:pPr>
          </w:p>
          <w:p w14:paraId="4C9511AB" w14:textId="77777777" w:rsidR="00E512B1" w:rsidRDefault="00E512B1">
            <w:pPr>
              <w:pStyle w:val="Subtitle"/>
              <w:spacing w:line="276" w:lineRule="auto"/>
              <w:ind w:left="937" w:right="1152"/>
              <w:jc w:val="both"/>
              <w:rPr>
                <w:b/>
                <w:bCs/>
                <w:sz w:val="24"/>
                <w:szCs w:val="24"/>
                <w:u w:val="none"/>
                <w:lang w:eastAsia="en-US"/>
              </w:rPr>
            </w:pPr>
          </w:p>
          <w:p w14:paraId="0DD3A1F1" w14:textId="77777777" w:rsidR="00E512B1" w:rsidRDefault="00E512B1">
            <w:pPr>
              <w:pStyle w:val="Subtitle"/>
              <w:spacing w:line="276" w:lineRule="auto"/>
              <w:ind w:left="937" w:right="1152"/>
              <w:jc w:val="both"/>
              <w:rPr>
                <w:b/>
                <w:bCs/>
                <w:sz w:val="24"/>
                <w:szCs w:val="24"/>
                <w:u w:val="none"/>
                <w:lang w:eastAsia="en-US"/>
              </w:rPr>
            </w:pPr>
          </w:p>
          <w:p w14:paraId="0AF865B5" w14:textId="77777777" w:rsidR="00E512B1" w:rsidRDefault="00E512B1">
            <w:pPr>
              <w:pStyle w:val="Subtitle"/>
              <w:spacing w:line="276" w:lineRule="auto"/>
              <w:ind w:left="937" w:right="1152"/>
              <w:jc w:val="both"/>
              <w:rPr>
                <w:b/>
                <w:bCs/>
                <w:sz w:val="24"/>
                <w:szCs w:val="24"/>
                <w:u w:val="none"/>
                <w:lang w:eastAsia="en-US"/>
              </w:rPr>
            </w:pPr>
          </w:p>
        </w:tc>
      </w:tr>
      <w:tr w:rsidR="00E512B1" w14:paraId="2A906997" w14:textId="77777777" w:rsidTr="00E512B1">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3D88B0D2" w14:textId="77777777" w:rsidR="00E512B1" w:rsidRDefault="00E512B1">
            <w:pPr>
              <w:pStyle w:val="Subtitle"/>
              <w:spacing w:line="276" w:lineRule="auto"/>
              <w:jc w:val="left"/>
              <w:rPr>
                <w:b/>
                <w:bCs/>
                <w:sz w:val="18"/>
                <w:szCs w:val="18"/>
                <w:u w:val="none"/>
                <w:lang w:eastAsia="en-US"/>
              </w:rPr>
            </w:pPr>
            <w:r>
              <w:rPr>
                <w:b/>
                <w:bCs/>
                <w:sz w:val="18"/>
                <w:szCs w:val="18"/>
                <w:u w:val="none"/>
                <w:lang w:eastAsia="en-US"/>
              </w:rPr>
              <w:t xml:space="preserve"> Submission date: 8/12/17</w:t>
            </w:r>
          </w:p>
          <w:p w14:paraId="3FF439E3" w14:textId="77777777" w:rsidR="00E512B1" w:rsidRDefault="00E512B1">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175D8BE4" w14:textId="77777777" w:rsidR="00E512B1" w:rsidRDefault="00E512B1">
            <w:pPr>
              <w:pStyle w:val="Subtitle"/>
              <w:spacing w:line="276" w:lineRule="auto"/>
              <w:jc w:val="left"/>
              <w:rPr>
                <w:b/>
                <w:bCs/>
                <w:sz w:val="18"/>
                <w:szCs w:val="18"/>
                <w:u w:val="none"/>
                <w:lang w:eastAsia="en-US"/>
              </w:rPr>
            </w:pPr>
            <w:r>
              <w:rPr>
                <w:b/>
                <w:bCs/>
                <w:sz w:val="18"/>
                <w:szCs w:val="18"/>
                <w:u w:val="none"/>
                <w:lang w:eastAsia="en-US"/>
              </w:rPr>
              <w:t>Return date:</w:t>
            </w:r>
          </w:p>
          <w:p w14:paraId="7ACC55CF" w14:textId="77777777" w:rsidR="00E512B1" w:rsidRDefault="00E512B1">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0C04D7F2" w14:textId="77777777" w:rsidR="00E512B1" w:rsidRDefault="00E512B1">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30DD0833" w14:textId="77777777" w:rsidR="00E512B1" w:rsidRDefault="00E512B1">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012F9043" w14:textId="77777777" w:rsidR="00E512B1" w:rsidRDefault="00E512B1" w:rsidP="00E512B1">
      <w:pPr>
        <w:rPr>
          <w:rFonts w:asciiTheme="minorHAnsi" w:hAnsiTheme="minorHAnsi" w:cstheme="minorBidi"/>
          <w:szCs w:val="24"/>
        </w:rPr>
      </w:pPr>
    </w:p>
    <w:p w14:paraId="190B8C51" w14:textId="77777777" w:rsidR="00E512B1" w:rsidRDefault="00E512B1" w:rsidP="00E512B1">
      <w:pPr>
        <w:rPr>
          <w:sz w:val="28"/>
          <w:szCs w:val="28"/>
          <w:u w:val="single"/>
        </w:rPr>
      </w:pPr>
    </w:p>
    <w:p w14:paraId="48B0AAB8" w14:textId="77777777" w:rsidR="00E512B1" w:rsidRDefault="00E512B1" w:rsidP="00E512B1">
      <w:pPr>
        <w:rPr>
          <w:sz w:val="28"/>
          <w:szCs w:val="28"/>
          <w:u w:val="single"/>
        </w:rPr>
      </w:pPr>
    </w:p>
    <w:p w14:paraId="4CFF194D" w14:textId="77777777" w:rsidR="00E512B1" w:rsidRDefault="00E512B1" w:rsidP="00E512B1">
      <w:pPr>
        <w:rPr>
          <w:sz w:val="28"/>
          <w:szCs w:val="28"/>
          <w:u w:val="single"/>
        </w:rPr>
      </w:pPr>
    </w:p>
    <w:p w14:paraId="024B974F" w14:textId="77777777" w:rsidR="00E512B1" w:rsidRDefault="00E512B1" w:rsidP="00E512B1">
      <w:pPr>
        <w:rPr>
          <w:sz w:val="28"/>
          <w:szCs w:val="28"/>
          <w:u w:val="single"/>
        </w:rPr>
      </w:pPr>
    </w:p>
    <w:p w14:paraId="5AA4D429" w14:textId="77777777" w:rsidR="00E512B1" w:rsidRDefault="00E512B1" w:rsidP="00E512B1">
      <w:pPr>
        <w:rPr>
          <w:sz w:val="28"/>
          <w:szCs w:val="28"/>
          <w:u w:val="single"/>
        </w:rPr>
      </w:pPr>
    </w:p>
    <w:p w14:paraId="4D7D77C4" w14:textId="77777777" w:rsidR="00E512B1" w:rsidRDefault="00E512B1" w:rsidP="00E512B1">
      <w:pPr>
        <w:rPr>
          <w:sz w:val="28"/>
          <w:szCs w:val="28"/>
          <w:u w:val="single"/>
        </w:rPr>
      </w:pPr>
    </w:p>
    <w:p w14:paraId="009A373B" w14:textId="77777777" w:rsidR="00E512B1" w:rsidRDefault="00E512B1" w:rsidP="00E512B1">
      <w:pPr>
        <w:rPr>
          <w:sz w:val="28"/>
          <w:szCs w:val="28"/>
          <w:u w:val="single"/>
        </w:rPr>
      </w:pPr>
    </w:p>
    <w:p w14:paraId="7EB0EA06" w14:textId="77777777" w:rsidR="00E512B1" w:rsidRDefault="00E512B1" w:rsidP="00E512B1">
      <w:pPr>
        <w:rPr>
          <w:sz w:val="28"/>
          <w:szCs w:val="28"/>
          <w:u w:val="single"/>
        </w:rPr>
      </w:pPr>
    </w:p>
    <w:p w14:paraId="2BBC205A" w14:textId="77777777" w:rsidR="00E512B1" w:rsidRDefault="00E512B1" w:rsidP="00E512B1">
      <w:pPr>
        <w:rPr>
          <w:sz w:val="28"/>
          <w:szCs w:val="28"/>
          <w:u w:val="single"/>
        </w:rPr>
      </w:pPr>
    </w:p>
    <w:p w14:paraId="745BF381" w14:textId="77777777" w:rsidR="00E512B1" w:rsidRDefault="00E512B1" w:rsidP="00E512B1">
      <w:pPr>
        <w:rPr>
          <w:sz w:val="28"/>
          <w:szCs w:val="28"/>
          <w:u w:val="single"/>
        </w:rPr>
      </w:pPr>
    </w:p>
    <w:p w14:paraId="49FFF839" w14:textId="77777777" w:rsidR="00E512B1" w:rsidRDefault="00E512B1" w:rsidP="00E512B1">
      <w:pPr>
        <w:rPr>
          <w:sz w:val="28"/>
          <w:szCs w:val="28"/>
          <w:u w:val="single"/>
        </w:rPr>
      </w:pPr>
    </w:p>
    <w:p w14:paraId="38ABD13C" w14:textId="77777777" w:rsidR="00E512B1" w:rsidRDefault="00E512B1" w:rsidP="00E512B1">
      <w:pPr>
        <w:rPr>
          <w:sz w:val="28"/>
          <w:szCs w:val="28"/>
          <w:u w:val="single"/>
        </w:rPr>
      </w:pPr>
    </w:p>
    <w:p w14:paraId="745E1379" w14:textId="77777777" w:rsidR="00E512B1" w:rsidRDefault="00E512B1" w:rsidP="00E512B1">
      <w:pPr>
        <w:rPr>
          <w:sz w:val="28"/>
          <w:szCs w:val="28"/>
          <w:u w:val="single"/>
        </w:rPr>
      </w:pPr>
    </w:p>
    <w:p w14:paraId="13A877C4" w14:textId="77777777" w:rsidR="00E512B1" w:rsidRDefault="00E512B1" w:rsidP="00E512B1">
      <w:pPr>
        <w:rPr>
          <w:sz w:val="28"/>
          <w:szCs w:val="28"/>
          <w:u w:val="single"/>
        </w:rPr>
      </w:pPr>
    </w:p>
    <w:p w14:paraId="4FEE4160" w14:textId="77777777" w:rsidR="00E512B1" w:rsidRDefault="00E512B1" w:rsidP="00E512B1">
      <w:pPr>
        <w:rPr>
          <w:sz w:val="28"/>
          <w:szCs w:val="28"/>
          <w:u w:val="single"/>
        </w:rPr>
      </w:pPr>
    </w:p>
    <w:p w14:paraId="255F3A87" w14:textId="77777777" w:rsidR="00E512B1" w:rsidRDefault="00E512B1" w:rsidP="00E512B1">
      <w:pPr>
        <w:rPr>
          <w:sz w:val="28"/>
          <w:szCs w:val="28"/>
          <w:u w:val="single"/>
        </w:rPr>
      </w:pPr>
    </w:p>
    <w:p w14:paraId="724B9A2D" w14:textId="77777777" w:rsidR="00E512B1" w:rsidRDefault="00E512B1" w:rsidP="00E512B1">
      <w:pPr>
        <w:rPr>
          <w:sz w:val="28"/>
          <w:szCs w:val="28"/>
          <w:u w:val="single"/>
        </w:rPr>
      </w:pPr>
    </w:p>
    <w:p w14:paraId="4D9883DB" w14:textId="0EE497CC" w:rsidR="005557C3" w:rsidRPr="00535FBF" w:rsidRDefault="00E512B1" w:rsidP="00E512B1">
      <w:pPr>
        <w:rPr>
          <w:sz w:val="28"/>
          <w:szCs w:val="28"/>
          <w:u w:val="single"/>
        </w:rPr>
      </w:pPr>
      <w:r w:rsidRPr="00535FBF">
        <w:rPr>
          <w:sz w:val="28"/>
          <w:szCs w:val="28"/>
          <w:u w:val="single"/>
        </w:rPr>
        <w:lastRenderedPageBreak/>
        <w:t>Using relevant published research, critically appraise both the potential positive and negative psychological effects associated with being physically active and exercising.</w:t>
      </w:r>
    </w:p>
    <w:p w14:paraId="72A027A0" w14:textId="2E87984D" w:rsidR="004317F6" w:rsidRPr="00535FBF" w:rsidRDefault="004317F6" w:rsidP="00E512B1">
      <w:pPr>
        <w:rPr>
          <w:b/>
          <w:szCs w:val="24"/>
          <w:u w:val="single"/>
        </w:rPr>
      </w:pPr>
    </w:p>
    <w:p w14:paraId="22EBE11B" w14:textId="20AF63ED" w:rsidR="001C41C1" w:rsidRPr="00535FBF" w:rsidRDefault="001404D1" w:rsidP="00E512B1">
      <w:pPr>
        <w:rPr>
          <w:szCs w:val="24"/>
        </w:rPr>
      </w:pPr>
      <w:r w:rsidRPr="00535FBF">
        <w:rPr>
          <w:szCs w:val="24"/>
        </w:rPr>
        <w:t>Health benefits from exercise, such as reducing blood pressure, coronary heart disease and cases of</w:t>
      </w:r>
      <w:r w:rsidR="00D052BE" w:rsidRPr="00535FBF">
        <w:rPr>
          <w:szCs w:val="24"/>
        </w:rPr>
        <w:t xml:space="preserve"> type 2</w:t>
      </w:r>
      <w:r w:rsidRPr="00535FBF">
        <w:rPr>
          <w:szCs w:val="24"/>
        </w:rPr>
        <w:t xml:space="preserve"> diabetes</w:t>
      </w:r>
      <w:r w:rsidR="00D052BE" w:rsidRPr="00535FBF">
        <w:rPr>
          <w:szCs w:val="24"/>
        </w:rPr>
        <w:t xml:space="preserve"> (WHO, 2017),</w:t>
      </w:r>
      <w:r w:rsidRPr="00535FBF">
        <w:rPr>
          <w:szCs w:val="24"/>
        </w:rPr>
        <w:t xml:space="preserve"> are to a certain extent</w:t>
      </w:r>
      <w:r w:rsidR="00A27FDF" w:rsidRPr="00535FBF">
        <w:rPr>
          <w:szCs w:val="24"/>
        </w:rPr>
        <w:t>,</w:t>
      </w:r>
      <w:r w:rsidRPr="00535FBF">
        <w:rPr>
          <w:szCs w:val="24"/>
        </w:rPr>
        <w:t xml:space="preserve"> understood by the general population and becoming more so thanks to coverage of the topic on social media, in the news and other publications. As well as the physical positive effects on health there are also the effects on psychological health both positive and negative.  The objective of this report is to </w:t>
      </w:r>
      <w:r w:rsidR="001C41C1" w:rsidRPr="00535FBF">
        <w:rPr>
          <w:szCs w:val="24"/>
        </w:rPr>
        <w:t xml:space="preserve">highlight some of the </w:t>
      </w:r>
      <w:r w:rsidRPr="00535FBF">
        <w:rPr>
          <w:szCs w:val="24"/>
        </w:rPr>
        <w:t xml:space="preserve">effects of exercise and physical activity (P.A) </w:t>
      </w:r>
      <w:r w:rsidR="00141423" w:rsidRPr="00535FBF">
        <w:rPr>
          <w:szCs w:val="24"/>
        </w:rPr>
        <w:t>on psychological health, observing how it aids self-efficacy</w:t>
      </w:r>
      <w:r w:rsidR="00EC6F5D" w:rsidRPr="00535FBF">
        <w:rPr>
          <w:szCs w:val="24"/>
        </w:rPr>
        <w:t>,</w:t>
      </w:r>
      <w:r w:rsidR="00B97699" w:rsidRPr="00535FBF">
        <w:rPr>
          <w:szCs w:val="24"/>
        </w:rPr>
        <w:t xml:space="preserve"> self-perception </w:t>
      </w:r>
      <w:r w:rsidR="00EC6F5D" w:rsidRPr="00535FBF">
        <w:rPr>
          <w:szCs w:val="24"/>
        </w:rPr>
        <w:t xml:space="preserve">and self-esteem, how it can lift mood, reduce depression and anxiety leading to </w:t>
      </w:r>
      <w:r w:rsidR="00850FA5" w:rsidRPr="00535FBF">
        <w:rPr>
          <w:szCs w:val="24"/>
        </w:rPr>
        <w:t>potentially a positive or a negative body image</w:t>
      </w:r>
      <w:r w:rsidR="00D55C5E" w:rsidRPr="00535FBF">
        <w:rPr>
          <w:szCs w:val="24"/>
        </w:rPr>
        <w:t>.</w:t>
      </w:r>
      <w:r w:rsidR="00810C43" w:rsidRPr="00535FBF">
        <w:rPr>
          <w:szCs w:val="24"/>
        </w:rPr>
        <w:t xml:space="preserve"> It will relate to the negatives of body image and its connections with eating disorders and </w:t>
      </w:r>
      <w:r w:rsidR="00D55C5E" w:rsidRPr="00535FBF">
        <w:rPr>
          <w:szCs w:val="24"/>
        </w:rPr>
        <w:t>self- perception, what</w:t>
      </w:r>
      <w:r w:rsidR="00A27FDF" w:rsidRPr="00535FBF">
        <w:rPr>
          <w:szCs w:val="24"/>
        </w:rPr>
        <w:t xml:space="preserve"> the consequences</w:t>
      </w:r>
      <w:r w:rsidR="00D55C5E" w:rsidRPr="00535FBF">
        <w:rPr>
          <w:szCs w:val="24"/>
        </w:rPr>
        <w:t xml:space="preserve"> could be</w:t>
      </w:r>
      <w:r w:rsidR="00A27FDF" w:rsidRPr="00535FBF">
        <w:rPr>
          <w:szCs w:val="24"/>
        </w:rPr>
        <w:t xml:space="preserve"> and the effects it can cause. Further investigati</w:t>
      </w:r>
      <w:r w:rsidR="00FA113E" w:rsidRPr="00535FBF">
        <w:rPr>
          <w:szCs w:val="24"/>
        </w:rPr>
        <w:t>ons will compare current literature</w:t>
      </w:r>
      <w:r w:rsidR="001C41C1" w:rsidRPr="00535FBF">
        <w:rPr>
          <w:szCs w:val="24"/>
        </w:rPr>
        <w:t>, identifying the positives and negatives and will look</w:t>
      </w:r>
      <w:r w:rsidR="00A27FDF" w:rsidRPr="00535FBF">
        <w:rPr>
          <w:szCs w:val="24"/>
        </w:rPr>
        <w:t xml:space="preserve"> at the strengths and weakne</w:t>
      </w:r>
      <w:r w:rsidR="00FA113E" w:rsidRPr="00535FBF">
        <w:rPr>
          <w:szCs w:val="24"/>
        </w:rPr>
        <w:t>sses to these studies and</w:t>
      </w:r>
      <w:r w:rsidR="00A27FDF" w:rsidRPr="00535FBF">
        <w:rPr>
          <w:szCs w:val="24"/>
        </w:rPr>
        <w:t xml:space="preserve"> wha</w:t>
      </w:r>
      <w:r w:rsidR="00D55C5E" w:rsidRPr="00535FBF">
        <w:rPr>
          <w:szCs w:val="24"/>
        </w:rPr>
        <w:t xml:space="preserve">t could be </w:t>
      </w:r>
      <w:r w:rsidR="00A27FDF" w:rsidRPr="00535FBF">
        <w:rPr>
          <w:szCs w:val="24"/>
        </w:rPr>
        <w:t>considered in future.</w:t>
      </w:r>
    </w:p>
    <w:p w14:paraId="39DB747E" w14:textId="3704427C" w:rsidR="00232838" w:rsidRPr="00535FBF" w:rsidRDefault="00423411" w:rsidP="00423411">
      <w:pPr>
        <w:rPr>
          <w:szCs w:val="24"/>
        </w:rPr>
      </w:pPr>
      <w:r w:rsidRPr="00535FBF">
        <w:rPr>
          <w:szCs w:val="24"/>
        </w:rPr>
        <w:t xml:space="preserve">    </w:t>
      </w:r>
      <w:r w:rsidR="00FD1089" w:rsidRPr="00535FBF">
        <w:rPr>
          <w:szCs w:val="24"/>
        </w:rPr>
        <w:t xml:space="preserve">Someone starting to exercise, or starting a new </w:t>
      </w:r>
      <w:r w:rsidR="003B206D">
        <w:rPr>
          <w:szCs w:val="24"/>
        </w:rPr>
        <w:t xml:space="preserve">sports </w:t>
      </w:r>
      <w:r w:rsidR="00E44B9F" w:rsidRPr="00535FBF">
        <w:rPr>
          <w:szCs w:val="24"/>
        </w:rPr>
        <w:t>skill will go through a period in which they are unsure of their abilities.</w:t>
      </w:r>
      <w:r w:rsidR="00114E4E" w:rsidRPr="00535FBF">
        <w:rPr>
          <w:szCs w:val="24"/>
        </w:rPr>
        <w:t xml:space="preserve"> </w:t>
      </w:r>
      <w:r w:rsidR="00E44B9F" w:rsidRPr="00535FBF">
        <w:rPr>
          <w:szCs w:val="24"/>
        </w:rPr>
        <w:t xml:space="preserve"> This in its self is a behaviour pattern which they will have to overcome to get the belief that they can and will continue with the activity</w:t>
      </w:r>
      <w:r w:rsidR="003D1DC3" w:rsidRPr="00535FBF">
        <w:rPr>
          <w:szCs w:val="24"/>
        </w:rPr>
        <w:t xml:space="preserve">. Gaining mastery of the activity or achieving a milestone, like losing weight or inches </w:t>
      </w:r>
      <w:r w:rsidR="0052610E" w:rsidRPr="00535FBF">
        <w:rPr>
          <w:szCs w:val="24"/>
        </w:rPr>
        <w:t xml:space="preserve">will motivate to continue with the activity and </w:t>
      </w:r>
      <w:r w:rsidR="003D1DC3" w:rsidRPr="00535FBF">
        <w:rPr>
          <w:szCs w:val="24"/>
        </w:rPr>
        <w:t>will lead to a level of self-efficacy</w:t>
      </w:r>
      <w:r w:rsidR="0052610E" w:rsidRPr="00535FBF">
        <w:rPr>
          <w:szCs w:val="24"/>
        </w:rPr>
        <w:t xml:space="preserve"> which can lead to their continuation of the activity (Bandura, 1977; </w:t>
      </w:r>
      <w:r w:rsidR="00CC47A7" w:rsidRPr="00535FBF">
        <w:rPr>
          <w:szCs w:val="24"/>
        </w:rPr>
        <w:t>Buckworth, Dishman &amp; Dishman,</w:t>
      </w:r>
      <w:r w:rsidR="006B315B" w:rsidRPr="00535FBF">
        <w:rPr>
          <w:szCs w:val="24"/>
        </w:rPr>
        <w:t xml:space="preserve"> 2002</w:t>
      </w:r>
      <w:r w:rsidR="0052610E" w:rsidRPr="00535FBF">
        <w:rPr>
          <w:szCs w:val="24"/>
        </w:rPr>
        <w:t>).</w:t>
      </w:r>
      <w:r w:rsidR="00AB7BAC" w:rsidRPr="00535FBF">
        <w:rPr>
          <w:szCs w:val="24"/>
        </w:rPr>
        <w:t xml:space="preserve">   </w:t>
      </w:r>
      <w:r w:rsidR="00114E4E" w:rsidRPr="00535FBF">
        <w:rPr>
          <w:szCs w:val="24"/>
        </w:rPr>
        <w:t xml:space="preserve"> </w:t>
      </w:r>
      <w:r w:rsidRPr="00535FBF">
        <w:rPr>
          <w:szCs w:val="24"/>
        </w:rPr>
        <w:t xml:space="preserve">Szabo &amp; Abraham (2012) theorized that any type of exercise can lead to a </w:t>
      </w:r>
      <w:r w:rsidR="007B6B84" w:rsidRPr="00535FBF">
        <w:rPr>
          <w:szCs w:val="24"/>
        </w:rPr>
        <w:t xml:space="preserve">positive psychological </w:t>
      </w:r>
      <w:r w:rsidRPr="00535FBF">
        <w:rPr>
          <w:szCs w:val="24"/>
        </w:rPr>
        <w:t>outcome. They studied a group of intrinsically moti</w:t>
      </w:r>
      <w:r w:rsidR="007B6B84" w:rsidRPr="00535FBF">
        <w:rPr>
          <w:szCs w:val="24"/>
        </w:rPr>
        <w:t xml:space="preserve">vated runners using the Exercise-Induced Feeling Inventory </w:t>
      </w:r>
      <w:r w:rsidR="003F4876" w:rsidRPr="00535FBF">
        <w:rPr>
          <w:szCs w:val="24"/>
        </w:rPr>
        <w:t>(</w:t>
      </w:r>
      <w:hyperlink r:id="rId8" w:history="1">
        <w:r w:rsidR="003F4876" w:rsidRPr="00535FBF">
          <w:rPr>
            <w:szCs w:val="24"/>
            <w:bdr w:val="none" w:sz="0" w:space="0" w:color="auto" w:frame="1"/>
          </w:rPr>
          <w:t xml:space="preserve">Gauvin </w:t>
        </w:r>
      </w:hyperlink>
      <w:r w:rsidR="003F4876" w:rsidRPr="00535FBF">
        <w:rPr>
          <w:szCs w:val="24"/>
        </w:rPr>
        <w:t>&amp;</w:t>
      </w:r>
      <w:r w:rsidR="000F4D88" w:rsidRPr="00535FBF">
        <w:rPr>
          <w:rFonts w:ascii="Arial" w:hAnsi="Arial" w:cs="Arial"/>
          <w:sz w:val="18"/>
          <w:szCs w:val="18"/>
          <w:bdr w:val="none" w:sz="0" w:space="0" w:color="auto" w:frame="1"/>
        </w:rPr>
        <w:t xml:space="preserve"> </w:t>
      </w:r>
      <w:r w:rsidR="000F4D88" w:rsidRPr="00535FBF">
        <w:rPr>
          <w:szCs w:val="24"/>
          <w:bdr w:val="none" w:sz="0" w:space="0" w:color="auto" w:frame="1"/>
        </w:rPr>
        <w:t>Rejeski ,1993). The study was comprehensive and thorough using a cross sectio</w:t>
      </w:r>
      <w:r w:rsidR="00684D13" w:rsidRPr="00535FBF">
        <w:rPr>
          <w:szCs w:val="24"/>
          <w:bdr w:val="none" w:sz="0" w:space="0" w:color="auto" w:frame="1"/>
        </w:rPr>
        <w:t xml:space="preserve">n of randomly selected runners of mixed ages and genders who ran different paces and for differing distances. Using the 4 key measures of the Exercise-Induced Feeling Inventory before and after their run, it was reported that only the measure of exhaustion provided a negative result which was to be expected, revitalization, positive engagement and tranquillity scoring positively. Szabo and Abrahams (2012) accounted for </w:t>
      </w:r>
      <w:r w:rsidR="00F63046" w:rsidRPr="00535FBF">
        <w:rPr>
          <w:szCs w:val="24"/>
          <w:bdr w:val="none" w:sz="0" w:space="0" w:color="auto" w:frame="1"/>
        </w:rPr>
        <w:t>the positive effects of running in the outdoor without putting in place a control. The hypothesis was confirmed as running in the outdoor</w:t>
      </w:r>
      <w:r w:rsidR="00432A83">
        <w:rPr>
          <w:szCs w:val="24"/>
          <w:bdr w:val="none" w:sz="0" w:space="0" w:color="auto" w:frame="1"/>
        </w:rPr>
        <w:t>s</w:t>
      </w:r>
      <w:r w:rsidR="00F63046" w:rsidRPr="00535FBF">
        <w:rPr>
          <w:szCs w:val="24"/>
          <w:bdr w:val="none" w:sz="0" w:space="0" w:color="auto" w:frame="1"/>
        </w:rPr>
        <w:t xml:space="preserve"> improves wellbeing and </w:t>
      </w:r>
      <w:r w:rsidR="00062FCE" w:rsidRPr="00535FBF">
        <w:rPr>
          <w:szCs w:val="24"/>
          <w:bdr w:val="none" w:sz="0" w:space="0" w:color="auto" w:frame="1"/>
        </w:rPr>
        <w:t>considers</w:t>
      </w:r>
      <w:r w:rsidR="00F63046" w:rsidRPr="00535FBF">
        <w:rPr>
          <w:szCs w:val="24"/>
          <w:bdr w:val="none" w:sz="0" w:space="0" w:color="auto" w:frame="1"/>
        </w:rPr>
        <w:t xml:space="preserve"> the </w:t>
      </w:r>
      <w:r w:rsidR="00AB7BAC" w:rsidRPr="00535FBF">
        <w:rPr>
          <w:szCs w:val="24"/>
          <w:bdr w:val="none" w:sz="0" w:space="0" w:color="auto" w:frame="1"/>
        </w:rPr>
        <w:t>feel-good</w:t>
      </w:r>
      <w:r w:rsidR="00F63046" w:rsidRPr="00535FBF">
        <w:rPr>
          <w:szCs w:val="24"/>
          <w:bdr w:val="none" w:sz="0" w:space="0" w:color="auto" w:frame="1"/>
        </w:rPr>
        <w:t xml:space="preserve"> factor an </w:t>
      </w:r>
      <w:r w:rsidR="00AB7BAC" w:rsidRPr="00535FBF">
        <w:rPr>
          <w:szCs w:val="24"/>
          <w:bdr w:val="none" w:sz="0" w:space="0" w:color="auto" w:frame="1"/>
        </w:rPr>
        <w:t>intrinsically motivated</w:t>
      </w:r>
      <w:r w:rsidR="00F63046" w:rsidRPr="00535FBF">
        <w:rPr>
          <w:szCs w:val="24"/>
          <w:bdr w:val="none" w:sz="0" w:space="0" w:color="auto" w:frame="1"/>
        </w:rPr>
        <w:t xml:space="preserve"> </w:t>
      </w:r>
      <w:r w:rsidR="00AB7BAC" w:rsidRPr="00535FBF">
        <w:rPr>
          <w:szCs w:val="24"/>
          <w:bdr w:val="none" w:sz="0" w:space="0" w:color="auto" w:frame="1"/>
        </w:rPr>
        <w:t>runner assumes they will have. I</w:t>
      </w:r>
      <w:r w:rsidR="00F63046" w:rsidRPr="00535FBF">
        <w:rPr>
          <w:szCs w:val="24"/>
          <w:bdr w:val="none" w:sz="0" w:space="0" w:color="auto" w:frame="1"/>
        </w:rPr>
        <w:t xml:space="preserve">f the same </w:t>
      </w:r>
      <w:r w:rsidR="00F63046" w:rsidRPr="00535FBF">
        <w:rPr>
          <w:szCs w:val="24"/>
          <w:bdr w:val="none" w:sz="0" w:space="0" w:color="auto" w:frame="1"/>
        </w:rPr>
        <w:lastRenderedPageBreak/>
        <w:t xml:space="preserve">research was done with a walking group of </w:t>
      </w:r>
      <w:r w:rsidR="00062FCE" w:rsidRPr="00535FBF">
        <w:rPr>
          <w:szCs w:val="24"/>
          <w:bdr w:val="none" w:sz="0" w:space="0" w:color="auto" w:frame="1"/>
        </w:rPr>
        <w:t>people,</w:t>
      </w:r>
      <w:r w:rsidR="00AB7BAC" w:rsidRPr="00535FBF">
        <w:rPr>
          <w:szCs w:val="24"/>
          <w:bdr w:val="none" w:sz="0" w:space="0" w:color="auto" w:frame="1"/>
        </w:rPr>
        <w:t xml:space="preserve"> it could be proposed that it </w:t>
      </w:r>
      <w:r w:rsidR="00F63046" w:rsidRPr="00535FBF">
        <w:rPr>
          <w:szCs w:val="24"/>
          <w:bdr w:val="none" w:sz="0" w:space="0" w:color="auto" w:frame="1"/>
        </w:rPr>
        <w:t>would</w:t>
      </w:r>
      <w:r w:rsidR="00AB7BAC" w:rsidRPr="00535FBF">
        <w:rPr>
          <w:szCs w:val="24"/>
          <w:bdr w:val="none" w:sz="0" w:space="0" w:color="auto" w:frame="1"/>
        </w:rPr>
        <w:t xml:space="preserve"> have</w:t>
      </w:r>
      <w:r w:rsidR="00F63046" w:rsidRPr="00535FBF">
        <w:rPr>
          <w:szCs w:val="24"/>
          <w:bdr w:val="none" w:sz="0" w:space="0" w:color="auto" w:frame="1"/>
        </w:rPr>
        <w:t xml:space="preserve"> comparable</w:t>
      </w:r>
      <w:r w:rsidR="00AB7BAC" w:rsidRPr="00535FBF">
        <w:rPr>
          <w:szCs w:val="24"/>
          <w:bdr w:val="none" w:sz="0" w:space="0" w:color="auto" w:frame="1"/>
        </w:rPr>
        <w:t xml:space="preserve"> results. They do ask if </w:t>
      </w:r>
      <w:r w:rsidR="00F63046" w:rsidRPr="00535FBF">
        <w:rPr>
          <w:szCs w:val="24"/>
          <w:bdr w:val="none" w:sz="0" w:space="0" w:color="auto" w:frame="1"/>
        </w:rPr>
        <w:t>is it the act of exercise or the surroundings they are within that generates</w:t>
      </w:r>
      <w:r w:rsidR="00AB7BAC" w:rsidRPr="00535FBF">
        <w:rPr>
          <w:szCs w:val="24"/>
          <w:bdr w:val="none" w:sz="0" w:space="0" w:color="auto" w:frame="1"/>
        </w:rPr>
        <w:t xml:space="preserve"> the positive sensations but have not explored all possibilities.</w:t>
      </w:r>
      <w:r w:rsidR="00684D13" w:rsidRPr="00535FBF">
        <w:rPr>
          <w:szCs w:val="24"/>
          <w:bdr w:val="none" w:sz="0" w:space="0" w:color="auto" w:frame="1"/>
        </w:rPr>
        <w:t xml:space="preserve">     </w:t>
      </w:r>
    </w:p>
    <w:p w14:paraId="69E9FB56" w14:textId="76C32817" w:rsidR="00572E2E" w:rsidRPr="00535FBF" w:rsidRDefault="001C41C1" w:rsidP="00E512B1">
      <w:pPr>
        <w:rPr>
          <w:szCs w:val="24"/>
        </w:rPr>
      </w:pPr>
      <w:r w:rsidRPr="00535FBF">
        <w:rPr>
          <w:szCs w:val="24"/>
        </w:rPr>
        <w:t xml:space="preserve"> </w:t>
      </w:r>
      <w:r w:rsidR="00114E4E" w:rsidRPr="00535FBF">
        <w:rPr>
          <w:szCs w:val="24"/>
        </w:rPr>
        <w:t>The theory of ‘Self’</w:t>
      </w:r>
      <w:r w:rsidR="00957450" w:rsidRPr="00535FBF">
        <w:rPr>
          <w:szCs w:val="24"/>
        </w:rPr>
        <w:t xml:space="preserve"> is all interlinked to include self-concept, self-worth and body image </w:t>
      </w:r>
      <w:r w:rsidR="001707E1" w:rsidRPr="00535FBF">
        <w:rPr>
          <w:szCs w:val="24"/>
        </w:rPr>
        <w:t>(Thatcher, Day &amp; Rahman, 2011)</w:t>
      </w:r>
      <w:r w:rsidR="00957450" w:rsidRPr="00535FBF">
        <w:rPr>
          <w:szCs w:val="24"/>
        </w:rPr>
        <w:t>.</w:t>
      </w:r>
      <w:r w:rsidR="001707E1" w:rsidRPr="00535FBF">
        <w:rPr>
          <w:szCs w:val="24"/>
        </w:rPr>
        <w:t xml:space="preserve"> </w:t>
      </w:r>
      <w:r w:rsidR="00957450" w:rsidRPr="00535FBF">
        <w:rPr>
          <w:szCs w:val="24"/>
        </w:rPr>
        <w:t xml:space="preserve"> </w:t>
      </w:r>
      <w:r w:rsidR="00CC47A7" w:rsidRPr="00535FBF">
        <w:rPr>
          <w:szCs w:val="24"/>
        </w:rPr>
        <w:t xml:space="preserve">Self-concept is a perceived state, how one describes </w:t>
      </w:r>
      <w:r w:rsidR="00AC4163" w:rsidRPr="00535FBF">
        <w:rPr>
          <w:szCs w:val="24"/>
        </w:rPr>
        <w:t>oneself</w:t>
      </w:r>
      <w:r w:rsidR="00441831" w:rsidRPr="00535FBF">
        <w:rPr>
          <w:szCs w:val="24"/>
        </w:rPr>
        <w:t>,</w:t>
      </w:r>
      <w:r w:rsidR="00AC4163" w:rsidRPr="00535FBF">
        <w:rPr>
          <w:szCs w:val="24"/>
        </w:rPr>
        <w:t xml:space="preserve"> whether it is in relation to </w:t>
      </w:r>
      <w:r w:rsidR="00441831" w:rsidRPr="00535FBF">
        <w:rPr>
          <w:szCs w:val="24"/>
        </w:rPr>
        <w:t>emotional, academic, social or physical self, based on how you believe yourself to be (Thatcher,</w:t>
      </w:r>
      <w:r w:rsidR="00515318" w:rsidRPr="00535FBF">
        <w:rPr>
          <w:szCs w:val="24"/>
        </w:rPr>
        <w:t xml:space="preserve"> </w:t>
      </w:r>
      <w:r w:rsidR="00441831" w:rsidRPr="00535FBF">
        <w:rPr>
          <w:i/>
          <w:szCs w:val="24"/>
        </w:rPr>
        <w:t>et al</w:t>
      </w:r>
      <w:r w:rsidR="00441831" w:rsidRPr="00535FBF">
        <w:rPr>
          <w:szCs w:val="24"/>
        </w:rPr>
        <w:t>, 2011).</w:t>
      </w:r>
      <w:r w:rsidRPr="00535FBF">
        <w:rPr>
          <w:szCs w:val="24"/>
        </w:rPr>
        <w:t xml:space="preserve"> </w:t>
      </w:r>
      <w:r w:rsidR="00441831" w:rsidRPr="00535FBF">
        <w:rPr>
          <w:szCs w:val="24"/>
        </w:rPr>
        <w:t xml:space="preserve"> </w:t>
      </w:r>
      <w:r w:rsidR="00E62727" w:rsidRPr="00535FBF">
        <w:rPr>
          <w:szCs w:val="24"/>
        </w:rPr>
        <w:t xml:space="preserve"> </w:t>
      </w:r>
      <w:r w:rsidR="0098098B" w:rsidRPr="00535FBF">
        <w:rPr>
          <w:szCs w:val="24"/>
        </w:rPr>
        <w:t>S</w:t>
      </w:r>
      <w:r w:rsidRPr="00535FBF">
        <w:rPr>
          <w:szCs w:val="24"/>
        </w:rPr>
        <w:t xml:space="preserve">elf-concept </w:t>
      </w:r>
      <w:r w:rsidR="0098098B" w:rsidRPr="00535FBF">
        <w:rPr>
          <w:szCs w:val="24"/>
        </w:rPr>
        <w:t>is based on a Hierarchical model which gathers information about various areas of life, those being academic self, social self, emotional self and physical self</w:t>
      </w:r>
      <w:r w:rsidR="00C8339E" w:rsidRPr="00535FBF">
        <w:rPr>
          <w:szCs w:val="24"/>
        </w:rPr>
        <w:t>, the physical self being linked to physical ability and physical appearance</w:t>
      </w:r>
      <w:r w:rsidR="0098098B" w:rsidRPr="00535FBF">
        <w:rPr>
          <w:szCs w:val="24"/>
        </w:rPr>
        <w:t xml:space="preserve"> (Shalelson, Hubner &amp; Stanton 1976 and Marsh 1987). </w:t>
      </w:r>
    </w:p>
    <w:p w14:paraId="4CBD4D06" w14:textId="438C869A" w:rsidR="00FD1089" w:rsidRPr="00535FBF" w:rsidRDefault="00C8339E" w:rsidP="0060511D">
      <w:pPr>
        <w:rPr>
          <w:szCs w:val="24"/>
        </w:rPr>
      </w:pPr>
      <w:r w:rsidRPr="00535FBF">
        <w:rPr>
          <w:szCs w:val="24"/>
        </w:rPr>
        <w:t xml:space="preserve"> A study by Kangas, Baldwin, Rosenfield, Smits, &amp; Rethorst, (2015)</w:t>
      </w:r>
      <w:r w:rsidR="00E32707" w:rsidRPr="00535FBF">
        <w:rPr>
          <w:szCs w:val="24"/>
        </w:rPr>
        <w:t xml:space="preserve"> </w:t>
      </w:r>
      <w:r w:rsidR="00572E2E" w:rsidRPr="00535FBF">
        <w:rPr>
          <w:szCs w:val="24"/>
        </w:rPr>
        <w:t>looked at</w:t>
      </w:r>
      <w:r w:rsidR="007C30FC" w:rsidRPr="00535FBF">
        <w:rPr>
          <w:szCs w:val="24"/>
        </w:rPr>
        <w:t xml:space="preserve"> self-efficacy in depressed men and women when scheduled to exercise on a regular basis. There was </w:t>
      </w:r>
      <w:r w:rsidRPr="00535FBF">
        <w:rPr>
          <w:szCs w:val="24"/>
        </w:rPr>
        <w:t>an increase in</w:t>
      </w:r>
      <w:r w:rsidR="007C30FC" w:rsidRPr="00535FBF">
        <w:rPr>
          <w:szCs w:val="24"/>
        </w:rPr>
        <w:t xml:space="preserve"> self- efficacy on the days the subjects exercised compared to the days they did not exercise</w:t>
      </w:r>
      <w:r w:rsidR="00572E2E" w:rsidRPr="00535FBF">
        <w:rPr>
          <w:szCs w:val="24"/>
        </w:rPr>
        <w:t>. T</w:t>
      </w:r>
      <w:r w:rsidR="007C30FC" w:rsidRPr="00535FBF">
        <w:rPr>
          <w:szCs w:val="24"/>
        </w:rPr>
        <w:t xml:space="preserve">he </w:t>
      </w:r>
      <w:r w:rsidR="00E32707" w:rsidRPr="00535FBF">
        <w:rPr>
          <w:szCs w:val="24"/>
        </w:rPr>
        <w:t xml:space="preserve">subjects chosen had </w:t>
      </w:r>
      <w:r w:rsidR="007C30FC" w:rsidRPr="00535FBF">
        <w:rPr>
          <w:szCs w:val="24"/>
        </w:rPr>
        <w:t>depressive tenancies, some even showed being clinically depressed. The limiting factors for this study were, the cross section of the population used was predominantly women so limiting the comparison in males, there w</w:t>
      </w:r>
      <w:r w:rsidR="00432A83">
        <w:rPr>
          <w:szCs w:val="24"/>
        </w:rPr>
        <w:t>ere</w:t>
      </w:r>
      <w:r w:rsidR="007C30FC" w:rsidRPr="00535FBF">
        <w:rPr>
          <w:szCs w:val="24"/>
        </w:rPr>
        <w:t xml:space="preserve"> differences in the amount of exercise participants performed and it was a short period of study time, being only 28 days. It failed to indicate what time of year the study took place, which could have been an influence on mood with the symptoms of Seasonal </w:t>
      </w:r>
      <w:r w:rsidR="00C8714D" w:rsidRPr="00535FBF">
        <w:rPr>
          <w:szCs w:val="24"/>
        </w:rPr>
        <w:t>Affective Disorder.</w:t>
      </w:r>
      <w:r w:rsidR="007C30FC" w:rsidRPr="00535FBF">
        <w:rPr>
          <w:szCs w:val="24"/>
        </w:rPr>
        <w:t xml:space="preserve">  </w:t>
      </w:r>
      <w:r w:rsidR="002F1426" w:rsidRPr="00535FBF">
        <w:rPr>
          <w:szCs w:val="24"/>
        </w:rPr>
        <w:t>Another depression reducing factor could have been due to the social aspect of going to exercise sessions, which would promote self-concept. The adherence to exercise and the social aspect is illustrated in Ossip-Klien, Doyne Bowman Osborn, Neimeyer &amp; McDougall-Wilson (1989) journal. Women, who were in a depressed state either engaged in</w:t>
      </w:r>
      <w:r w:rsidR="00444C48" w:rsidRPr="00535FBF">
        <w:rPr>
          <w:szCs w:val="24"/>
        </w:rPr>
        <w:t xml:space="preserve"> running or weight lifting and although no normative data was available comparing the </w:t>
      </w:r>
      <w:r w:rsidR="0060511D" w:rsidRPr="00535FBF">
        <w:rPr>
          <w:szCs w:val="24"/>
        </w:rPr>
        <w:t>Beck Depression Inventory, the Hamilton Rating Scale for Depression, and the Depression Adjective Checklist used  at the  start, month 1, 7 and 12 the results were decisive that self-concept improved, depr</w:t>
      </w:r>
      <w:r w:rsidR="00880287" w:rsidRPr="00535FBF">
        <w:rPr>
          <w:szCs w:val="24"/>
        </w:rPr>
        <w:t>ession reduced leading to an overall improvement in self-esteem</w:t>
      </w:r>
      <w:r w:rsidR="00672654" w:rsidRPr="00535FBF">
        <w:rPr>
          <w:szCs w:val="24"/>
        </w:rPr>
        <w:t xml:space="preserve">, some of which can be attributed to the </w:t>
      </w:r>
      <w:r w:rsidR="00C84032" w:rsidRPr="00535FBF">
        <w:rPr>
          <w:szCs w:val="24"/>
        </w:rPr>
        <w:t>social effects of attending regular exercise sessions</w:t>
      </w:r>
      <w:r w:rsidR="00FC6243" w:rsidRPr="00535FBF">
        <w:rPr>
          <w:szCs w:val="24"/>
        </w:rPr>
        <w:t>. I</w:t>
      </w:r>
      <w:r w:rsidR="00BA0F39" w:rsidRPr="00535FBF">
        <w:rPr>
          <w:szCs w:val="24"/>
        </w:rPr>
        <w:t>n addition to improved self-concept and self-</w:t>
      </w:r>
      <w:r w:rsidR="00FC6243" w:rsidRPr="00535FBF">
        <w:rPr>
          <w:szCs w:val="24"/>
        </w:rPr>
        <w:t xml:space="preserve">esteem there was a level of improved self-perception. The program was 12 months in </w:t>
      </w:r>
      <w:r w:rsidR="00515318" w:rsidRPr="00535FBF">
        <w:rPr>
          <w:szCs w:val="24"/>
        </w:rPr>
        <w:t>length,</w:t>
      </w:r>
      <w:r w:rsidR="00FC6243" w:rsidRPr="00535FBF">
        <w:rPr>
          <w:szCs w:val="24"/>
        </w:rPr>
        <w:t xml:space="preserve"> so improvement would have been seen in levels of fitness and the</w:t>
      </w:r>
      <w:r w:rsidR="00432A83">
        <w:rPr>
          <w:szCs w:val="24"/>
        </w:rPr>
        <w:t>ir</w:t>
      </w:r>
      <w:r w:rsidR="00FC6243" w:rsidRPr="00535FBF">
        <w:rPr>
          <w:szCs w:val="24"/>
        </w:rPr>
        <w:t xml:space="preserve"> self-efficacy</w:t>
      </w:r>
      <w:r w:rsidR="006D4B51">
        <w:rPr>
          <w:szCs w:val="24"/>
        </w:rPr>
        <w:t>,</w:t>
      </w:r>
      <w:r w:rsidR="00FC6243" w:rsidRPr="00535FBF">
        <w:rPr>
          <w:szCs w:val="24"/>
        </w:rPr>
        <w:t xml:space="preserve"> their ability to do the activity</w:t>
      </w:r>
      <w:r w:rsidR="00515318" w:rsidRPr="00535FBF">
        <w:rPr>
          <w:szCs w:val="24"/>
        </w:rPr>
        <w:t xml:space="preserve"> (Ossip-Klien</w:t>
      </w:r>
      <w:r w:rsidR="00515318" w:rsidRPr="00535FBF">
        <w:rPr>
          <w:i/>
          <w:szCs w:val="24"/>
        </w:rPr>
        <w:t xml:space="preserve"> et al</w:t>
      </w:r>
      <w:r w:rsidR="00515318" w:rsidRPr="00535FBF">
        <w:rPr>
          <w:szCs w:val="24"/>
        </w:rPr>
        <w:t xml:space="preserve"> 1989)</w:t>
      </w:r>
      <w:r w:rsidR="00FC6243" w:rsidRPr="00535FBF">
        <w:rPr>
          <w:szCs w:val="24"/>
        </w:rPr>
        <w:t>.</w:t>
      </w:r>
      <w:r w:rsidR="00581991">
        <w:rPr>
          <w:szCs w:val="24"/>
        </w:rPr>
        <w:t xml:space="preserve"> To examine other reasons for improved mood, stress and reducing </w:t>
      </w:r>
      <w:r w:rsidR="00A93AC9">
        <w:rPr>
          <w:szCs w:val="24"/>
        </w:rPr>
        <w:t>anxiety,</w:t>
      </w:r>
      <w:r w:rsidR="00A93AC9" w:rsidRPr="00535FBF">
        <w:rPr>
          <w:szCs w:val="24"/>
        </w:rPr>
        <w:t xml:space="preserve"> </w:t>
      </w:r>
      <w:r w:rsidR="00A93AC9">
        <w:rPr>
          <w:szCs w:val="24"/>
        </w:rPr>
        <w:t>Wininger</w:t>
      </w:r>
      <w:r w:rsidR="00581991">
        <w:rPr>
          <w:szCs w:val="24"/>
        </w:rPr>
        <w:t>,</w:t>
      </w:r>
      <w:r w:rsidR="00F7539C">
        <w:rPr>
          <w:szCs w:val="24"/>
        </w:rPr>
        <w:t xml:space="preserve"> </w:t>
      </w:r>
      <w:r w:rsidR="00581991">
        <w:rPr>
          <w:szCs w:val="24"/>
        </w:rPr>
        <w:t xml:space="preserve">(2007) explored the benefits on exercise based indoors which added an additional point of view questioning whether the benefits gained and </w:t>
      </w:r>
      <w:r w:rsidR="003B206D">
        <w:rPr>
          <w:szCs w:val="24"/>
        </w:rPr>
        <w:t>the improved sense of wellbeing</w:t>
      </w:r>
      <w:r w:rsidR="00581991">
        <w:rPr>
          <w:szCs w:val="24"/>
        </w:rPr>
        <w:t>,</w:t>
      </w:r>
      <w:r w:rsidR="003B206D">
        <w:rPr>
          <w:szCs w:val="24"/>
        </w:rPr>
        <w:t xml:space="preserve"> </w:t>
      </w:r>
      <w:r w:rsidR="00581991">
        <w:rPr>
          <w:szCs w:val="24"/>
        </w:rPr>
        <w:t xml:space="preserve">mood and reduction of anxiety post exercise was in fact due </w:t>
      </w:r>
      <w:r w:rsidR="00581991">
        <w:rPr>
          <w:szCs w:val="24"/>
        </w:rPr>
        <w:lastRenderedPageBreak/>
        <w:t>to the sense of relief that the exercise session was complete not the post exercise euphoria from doing the P.A.</w:t>
      </w:r>
    </w:p>
    <w:p w14:paraId="0A63C880" w14:textId="70CEAA68" w:rsidR="00C8339E" w:rsidRPr="00535FBF" w:rsidRDefault="003671FC" w:rsidP="00E512B1">
      <w:pPr>
        <w:rPr>
          <w:szCs w:val="24"/>
        </w:rPr>
      </w:pPr>
      <w:r w:rsidRPr="00535FBF">
        <w:rPr>
          <w:szCs w:val="24"/>
        </w:rPr>
        <w:t xml:space="preserve">Thatcher, </w:t>
      </w:r>
      <w:r w:rsidRPr="00535FBF">
        <w:rPr>
          <w:i/>
          <w:szCs w:val="24"/>
        </w:rPr>
        <w:t>et al</w:t>
      </w:r>
      <w:r w:rsidRPr="00535FBF">
        <w:rPr>
          <w:szCs w:val="24"/>
        </w:rPr>
        <w:t>,</w:t>
      </w:r>
      <w:r w:rsidR="000D5E0D" w:rsidRPr="00535FBF">
        <w:rPr>
          <w:szCs w:val="24"/>
        </w:rPr>
        <w:t xml:space="preserve"> </w:t>
      </w:r>
      <w:r w:rsidRPr="00535FBF">
        <w:rPr>
          <w:szCs w:val="24"/>
        </w:rPr>
        <w:t>(2011</w:t>
      </w:r>
      <w:r w:rsidR="003B206D">
        <w:rPr>
          <w:szCs w:val="24"/>
        </w:rPr>
        <w:t xml:space="preserve">) explained </w:t>
      </w:r>
      <w:r w:rsidR="00391BD6">
        <w:rPr>
          <w:szCs w:val="24"/>
        </w:rPr>
        <w:t>self-concept</w:t>
      </w:r>
      <w:r w:rsidR="003B206D">
        <w:rPr>
          <w:szCs w:val="24"/>
        </w:rPr>
        <w:t xml:space="preserve"> </w:t>
      </w:r>
      <w:r w:rsidR="0062067A">
        <w:rPr>
          <w:szCs w:val="24"/>
        </w:rPr>
        <w:t>as defining</w:t>
      </w:r>
      <w:r w:rsidR="003B206D">
        <w:rPr>
          <w:szCs w:val="24"/>
        </w:rPr>
        <w:t xml:space="preserve"> </w:t>
      </w:r>
      <w:r w:rsidR="000D5E0D" w:rsidRPr="00535FBF">
        <w:rPr>
          <w:szCs w:val="24"/>
        </w:rPr>
        <w:t>the role e.g. ‘I am an athlete’ and self-worth interpreted as how a person perceives themselves e.g. ‘I am a good person’. These two concepts could be sum</w:t>
      </w:r>
      <w:r w:rsidR="00A96CDB">
        <w:rPr>
          <w:szCs w:val="24"/>
        </w:rPr>
        <w:t xml:space="preserve">marised as the physical </w:t>
      </w:r>
      <w:r w:rsidR="00B6740D">
        <w:rPr>
          <w:szCs w:val="24"/>
        </w:rPr>
        <w:t>self where</w:t>
      </w:r>
      <w:r w:rsidR="0062067A">
        <w:rPr>
          <w:szCs w:val="24"/>
        </w:rPr>
        <w:t xml:space="preserve"> </w:t>
      </w:r>
      <w:r w:rsidR="0062067A" w:rsidRPr="00535FBF">
        <w:rPr>
          <w:szCs w:val="24"/>
        </w:rPr>
        <w:t>individuals</w:t>
      </w:r>
      <w:r w:rsidR="000D5E0D" w:rsidRPr="00535FBF">
        <w:rPr>
          <w:szCs w:val="24"/>
        </w:rPr>
        <w:t xml:space="preserve"> will </w:t>
      </w:r>
      <w:r w:rsidR="00CC0F75" w:rsidRPr="00535FBF">
        <w:rPr>
          <w:szCs w:val="24"/>
        </w:rPr>
        <w:t xml:space="preserve">reflect on their </w:t>
      </w:r>
      <w:r w:rsidR="008C3A5C" w:rsidRPr="00535FBF">
        <w:rPr>
          <w:szCs w:val="24"/>
        </w:rPr>
        <w:t xml:space="preserve">self-perception to evaluate whether exercise has a positive effect on their competence in the activity, how they have gained maybe strength from the activity or on </w:t>
      </w:r>
      <w:r w:rsidR="00491134" w:rsidRPr="00535FBF">
        <w:rPr>
          <w:szCs w:val="24"/>
        </w:rPr>
        <w:t xml:space="preserve">a </w:t>
      </w:r>
      <w:r w:rsidR="008C3A5C" w:rsidRPr="00535FBF">
        <w:rPr>
          <w:szCs w:val="24"/>
        </w:rPr>
        <w:t xml:space="preserve">cosmetic level whether they have improved their look or </w:t>
      </w:r>
      <w:r w:rsidR="00491134" w:rsidRPr="00535FBF">
        <w:rPr>
          <w:szCs w:val="24"/>
        </w:rPr>
        <w:t xml:space="preserve">condition </w:t>
      </w:r>
      <w:r w:rsidR="00AD51E9" w:rsidRPr="00535FBF">
        <w:rPr>
          <w:szCs w:val="24"/>
        </w:rPr>
        <w:t>because of</w:t>
      </w:r>
      <w:r w:rsidR="008C3A5C" w:rsidRPr="00535FBF">
        <w:rPr>
          <w:szCs w:val="24"/>
        </w:rPr>
        <w:t xml:space="preserve"> exercise as described by Fox and Corbin (1989)</w:t>
      </w:r>
      <w:r w:rsidR="00A96CDB">
        <w:rPr>
          <w:szCs w:val="24"/>
        </w:rPr>
        <w:t>,</w:t>
      </w:r>
      <w:r w:rsidR="008C3A5C" w:rsidRPr="00535FBF">
        <w:rPr>
          <w:szCs w:val="24"/>
        </w:rPr>
        <w:t xml:space="preserve"> where they compiled a hierarchical structure of physical self </w:t>
      </w:r>
      <w:r w:rsidR="00491134" w:rsidRPr="00535FBF">
        <w:rPr>
          <w:szCs w:val="24"/>
        </w:rPr>
        <w:t>-perception. This re-enforces the belief that exercise and P.A has a positive impact on</w:t>
      </w:r>
      <w:r w:rsidR="00C574C6" w:rsidRPr="00535FBF">
        <w:rPr>
          <w:szCs w:val="24"/>
        </w:rPr>
        <w:t xml:space="preserve"> self- perception how one feels about one’s self physically and one’s body image (</w:t>
      </w:r>
      <w:r w:rsidR="00EB050A" w:rsidRPr="00535FBF">
        <w:rPr>
          <w:szCs w:val="24"/>
        </w:rPr>
        <w:t>Thatcher</w:t>
      </w:r>
      <w:r w:rsidR="00EB050A" w:rsidRPr="00535FBF">
        <w:rPr>
          <w:i/>
          <w:szCs w:val="24"/>
        </w:rPr>
        <w:t>, et</w:t>
      </w:r>
      <w:r w:rsidR="00C574C6" w:rsidRPr="00535FBF">
        <w:rPr>
          <w:i/>
          <w:szCs w:val="24"/>
        </w:rPr>
        <w:t xml:space="preserve"> al</w:t>
      </w:r>
      <w:r w:rsidR="00562D1C" w:rsidRPr="00535FBF">
        <w:rPr>
          <w:szCs w:val="24"/>
        </w:rPr>
        <w:t>,</w:t>
      </w:r>
      <w:r w:rsidR="00C574C6" w:rsidRPr="00535FBF">
        <w:rPr>
          <w:szCs w:val="24"/>
        </w:rPr>
        <w:t xml:space="preserve">2011). </w:t>
      </w:r>
    </w:p>
    <w:p w14:paraId="230E8E85" w14:textId="2694D73F" w:rsidR="00034DA2" w:rsidRDefault="00A977E8" w:rsidP="00E512B1">
      <w:pPr>
        <w:rPr>
          <w:szCs w:val="24"/>
        </w:rPr>
      </w:pPr>
      <w:r w:rsidRPr="00535FBF">
        <w:rPr>
          <w:szCs w:val="24"/>
        </w:rPr>
        <w:t xml:space="preserve">In contrast to the positive body image that exercise brings, it can bring negative feelings and </w:t>
      </w:r>
      <w:r w:rsidR="00B25088" w:rsidRPr="00535FBF">
        <w:rPr>
          <w:szCs w:val="24"/>
        </w:rPr>
        <w:t xml:space="preserve">psychological </w:t>
      </w:r>
      <w:r w:rsidRPr="00535FBF">
        <w:rPr>
          <w:szCs w:val="24"/>
        </w:rPr>
        <w:t>effects</w:t>
      </w:r>
      <w:r w:rsidR="00B45ED3">
        <w:rPr>
          <w:szCs w:val="24"/>
        </w:rPr>
        <w:t>. Body image has been measured</w:t>
      </w:r>
      <w:r w:rsidR="00EA21B3">
        <w:rPr>
          <w:szCs w:val="24"/>
        </w:rPr>
        <w:t xml:space="preserve"> in many ways</w:t>
      </w:r>
      <w:r w:rsidR="00B45ED3">
        <w:rPr>
          <w:szCs w:val="24"/>
        </w:rPr>
        <w:t xml:space="preserve">. </w:t>
      </w:r>
      <w:r w:rsidR="00B45ED3">
        <w:rPr>
          <w:color w:val="FF0000"/>
          <w:szCs w:val="24"/>
        </w:rPr>
        <w:t xml:space="preserve"> </w:t>
      </w:r>
      <w:r w:rsidR="00B45ED3">
        <w:rPr>
          <w:szCs w:val="24"/>
        </w:rPr>
        <w:t>Secord &amp; Jourard (1953</w:t>
      </w:r>
      <w:r w:rsidR="007E4E6A">
        <w:rPr>
          <w:szCs w:val="24"/>
        </w:rPr>
        <w:t>, p.343</w:t>
      </w:r>
      <w:r w:rsidR="00B45ED3">
        <w:rPr>
          <w:szCs w:val="24"/>
        </w:rPr>
        <w:t xml:space="preserve">) developed </w:t>
      </w:r>
      <w:r w:rsidR="007E4E6A">
        <w:rPr>
          <w:szCs w:val="24"/>
        </w:rPr>
        <w:t xml:space="preserve">one of </w:t>
      </w:r>
      <w:r w:rsidR="00B45ED3">
        <w:rPr>
          <w:szCs w:val="24"/>
        </w:rPr>
        <w:t>first body cathexis measure</w:t>
      </w:r>
      <w:r w:rsidR="007E4E6A">
        <w:rPr>
          <w:szCs w:val="24"/>
        </w:rPr>
        <w:t xml:space="preserve"> defining it as “</w:t>
      </w:r>
      <w:r w:rsidR="007E4E6A" w:rsidRPr="00801846">
        <w:rPr>
          <w:szCs w:val="24"/>
        </w:rPr>
        <w:t>the degree of feeling satisfied or dissatisfied with various parts or processes of the body</w:t>
      </w:r>
      <w:r w:rsidR="007E4E6A">
        <w:rPr>
          <w:szCs w:val="24"/>
        </w:rPr>
        <w:t>”</w:t>
      </w:r>
      <w:r w:rsidR="005B0975">
        <w:rPr>
          <w:szCs w:val="24"/>
        </w:rPr>
        <w:t>. Further theories descended from this focusing on how people perceived themselves, but all linked to the fact that body image can be interpreted by one’s physical self-perception, i.e. how we look, how we see ourselves, how good at something we are</w:t>
      </w:r>
      <w:r w:rsidR="006D4B51">
        <w:rPr>
          <w:szCs w:val="24"/>
        </w:rPr>
        <w:t xml:space="preserve"> (Fox and Corbin 1989)</w:t>
      </w:r>
      <w:r w:rsidR="005B0975">
        <w:rPr>
          <w:szCs w:val="24"/>
        </w:rPr>
        <w:t>.</w:t>
      </w:r>
    </w:p>
    <w:p w14:paraId="24F31B2E" w14:textId="641F3225" w:rsidR="004063FF" w:rsidRDefault="00E40D92" w:rsidP="00E512B1">
      <w:pPr>
        <w:rPr>
          <w:szCs w:val="24"/>
        </w:rPr>
      </w:pPr>
      <w:r>
        <w:rPr>
          <w:szCs w:val="24"/>
        </w:rPr>
        <w:t>Negative body image can lead to many psychological</w:t>
      </w:r>
      <w:r w:rsidR="00034DA2">
        <w:rPr>
          <w:szCs w:val="24"/>
        </w:rPr>
        <w:t xml:space="preserve"> and physical health issues, one such </w:t>
      </w:r>
      <w:r w:rsidR="006D4B51">
        <w:rPr>
          <w:szCs w:val="24"/>
        </w:rPr>
        <w:t xml:space="preserve">health </w:t>
      </w:r>
      <w:r w:rsidR="0066526C">
        <w:rPr>
          <w:szCs w:val="24"/>
        </w:rPr>
        <w:t>concern being</w:t>
      </w:r>
      <w:r w:rsidR="00034DA2">
        <w:rPr>
          <w:szCs w:val="24"/>
        </w:rPr>
        <w:t xml:space="preserve"> eating disorders such as Anorexia Nervosa</w:t>
      </w:r>
      <w:r w:rsidR="0097182D">
        <w:rPr>
          <w:szCs w:val="24"/>
        </w:rPr>
        <w:t xml:space="preserve"> (AN)</w:t>
      </w:r>
      <w:r w:rsidR="00034DA2">
        <w:rPr>
          <w:szCs w:val="24"/>
        </w:rPr>
        <w:t>, Bulimia Nervosa</w:t>
      </w:r>
      <w:r w:rsidR="0097182D">
        <w:rPr>
          <w:szCs w:val="24"/>
        </w:rPr>
        <w:t xml:space="preserve"> (BN)</w:t>
      </w:r>
      <w:r w:rsidR="00034DA2">
        <w:rPr>
          <w:szCs w:val="24"/>
        </w:rPr>
        <w:t xml:space="preserve"> and Anorexia Athletica</w:t>
      </w:r>
      <w:r w:rsidR="0097182D">
        <w:rPr>
          <w:szCs w:val="24"/>
        </w:rPr>
        <w:t>(AA)</w:t>
      </w:r>
      <w:r w:rsidR="00034DA2">
        <w:rPr>
          <w:szCs w:val="24"/>
        </w:rPr>
        <w:t xml:space="preserve">.  </w:t>
      </w:r>
      <w:r>
        <w:rPr>
          <w:szCs w:val="24"/>
        </w:rPr>
        <w:t xml:space="preserve"> </w:t>
      </w:r>
      <w:r w:rsidR="00F747DD">
        <w:rPr>
          <w:szCs w:val="24"/>
        </w:rPr>
        <w:t>McLester</w:t>
      </w:r>
      <w:r w:rsidR="002231AD">
        <w:rPr>
          <w:szCs w:val="24"/>
        </w:rPr>
        <w:t>, Hardin</w:t>
      </w:r>
      <w:r w:rsidR="00F747DD">
        <w:rPr>
          <w:szCs w:val="24"/>
        </w:rPr>
        <w:t xml:space="preserve"> and Hope (2014) </w:t>
      </w:r>
      <w:r w:rsidR="00ED5A69">
        <w:rPr>
          <w:szCs w:val="24"/>
        </w:rPr>
        <w:t xml:space="preserve">conducted a study on the susceptibility to eating disorders within collegiate female student athletes. This study looked at the levels of self-esteem and body image satisfaction, and concluded that there would be low levels of </w:t>
      </w:r>
      <w:r w:rsidR="00A93AC9">
        <w:rPr>
          <w:szCs w:val="24"/>
        </w:rPr>
        <w:t xml:space="preserve">susceptibility to </w:t>
      </w:r>
      <w:r w:rsidR="00ED5A69">
        <w:rPr>
          <w:szCs w:val="24"/>
        </w:rPr>
        <w:t>eating disorders as 29.4% of the participants had high levels of self-</w:t>
      </w:r>
      <w:r w:rsidR="002231AD">
        <w:rPr>
          <w:szCs w:val="24"/>
        </w:rPr>
        <w:t>esteem,</w:t>
      </w:r>
      <w:r w:rsidR="00ED5A69">
        <w:rPr>
          <w:szCs w:val="24"/>
        </w:rPr>
        <w:t xml:space="preserve"> 61% of normal self-esteem and for the majority their levels of body image were </w:t>
      </w:r>
      <w:r w:rsidR="002231AD">
        <w:rPr>
          <w:szCs w:val="24"/>
        </w:rPr>
        <w:t>either satisfied</w:t>
      </w:r>
      <w:r w:rsidR="00ED5A69">
        <w:rPr>
          <w:szCs w:val="24"/>
        </w:rPr>
        <w:t xml:space="preserve"> or very satisfied. </w:t>
      </w:r>
      <w:r w:rsidR="002231AD">
        <w:rPr>
          <w:szCs w:val="24"/>
        </w:rPr>
        <w:t xml:space="preserve">It could be </w:t>
      </w:r>
      <w:r w:rsidR="00851C53">
        <w:rPr>
          <w:szCs w:val="24"/>
        </w:rPr>
        <w:t xml:space="preserve">questioned </w:t>
      </w:r>
      <w:r w:rsidR="00183838">
        <w:rPr>
          <w:szCs w:val="24"/>
        </w:rPr>
        <w:t>whether this</w:t>
      </w:r>
      <w:r w:rsidR="00851C53">
        <w:rPr>
          <w:szCs w:val="24"/>
        </w:rPr>
        <w:t xml:space="preserve"> </w:t>
      </w:r>
      <w:r w:rsidR="00A93AC9">
        <w:rPr>
          <w:szCs w:val="24"/>
        </w:rPr>
        <w:t xml:space="preserve">population </w:t>
      </w:r>
      <w:r w:rsidR="005006D6">
        <w:rPr>
          <w:szCs w:val="24"/>
        </w:rPr>
        <w:t>were the best to observe as they</w:t>
      </w:r>
      <w:r w:rsidR="00851C53">
        <w:rPr>
          <w:szCs w:val="24"/>
        </w:rPr>
        <w:t xml:space="preserve"> are already fit and active</w:t>
      </w:r>
      <w:r w:rsidR="005006D6">
        <w:rPr>
          <w:szCs w:val="24"/>
        </w:rPr>
        <w:t>, they</w:t>
      </w:r>
      <w:r w:rsidR="00851C53">
        <w:rPr>
          <w:szCs w:val="24"/>
        </w:rPr>
        <w:t xml:space="preserve"> a</w:t>
      </w:r>
      <w:r w:rsidR="006D4B51">
        <w:rPr>
          <w:szCs w:val="24"/>
        </w:rPr>
        <w:t>re</w:t>
      </w:r>
      <w:r w:rsidR="00851C53">
        <w:rPr>
          <w:szCs w:val="24"/>
        </w:rPr>
        <w:t xml:space="preserve"> less likely to have negative body image perceptions therefore are less likely to have tendencies towards eating di</w:t>
      </w:r>
      <w:r w:rsidR="005006D6">
        <w:rPr>
          <w:szCs w:val="24"/>
        </w:rPr>
        <w:t>sorders.</w:t>
      </w:r>
      <w:r w:rsidR="006D4B51">
        <w:rPr>
          <w:szCs w:val="24"/>
        </w:rPr>
        <w:t xml:space="preserve"> </w:t>
      </w:r>
      <w:r w:rsidR="00851C53">
        <w:rPr>
          <w:szCs w:val="24"/>
        </w:rPr>
        <w:t xml:space="preserve"> </w:t>
      </w:r>
      <w:r w:rsidR="004319B2">
        <w:rPr>
          <w:szCs w:val="24"/>
        </w:rPr>
        <w:t>Eating disorders such as A</w:t>
      </w:r>
      <w:r w:rsidR="0097182D">
        <w:rPr>
          <w:szCs w:val="24"/>
        </w:rPr>
        <w:t>A</w:t>
      </w:r>
      <w:r w:rsidR="004319B2">
        <w:rPr>
          <w:szCs w:val="24"/>
        </w:rPr>
        <w:t xml:space="preserve"> are linked to body image anxieties causing excessive training methods to be adopted by the sufferer</w:t>
      </w:r>
      <w:r w:rsidR="005006D6">
        <w:rPr>
          <w:szCs w:val="24"/>
        </w:rPr>
        <w:t xml:space="preserve"> </w:t>
      </w:r>
      <w:r w:rsidR="00393EA9">
        <w:rPr>
          <w:szCs w:val="24"/>
        </w:rPr>
        <w:t>(</w:t>
      </w:r>
      <w:r w:rsidR="0019044D">
        <w:rPr>
          <w:szCs w:val="24"/>
        </w:rPr>
        <w:t xml:space="preserve">Sudi, </w:t>
      </w:r>
      <w:r w:rsidR="0019044D" w:rsidRPr="0019044D">
        <w:rPr>
          <w:i/>
          <w:szCs w:val="24"/>
        </w:rPr>
        <w:t>et al</w:t>
      </w:r>
      <w:r w:rsidR="0019044D">
        <w:rPr>
          <w:i/>
          <w:szCs w:val="24"/>
        </w:rPr>
        <w:t>,</w:t>
      </w:r>
      <w:r w:rsidR="0019044D">
        <w:rPr>
          <w:szCs w:val="24"/>
        </w:rPr>
        <w:t>2004).</w:t>
      </w:r>
      <w:r w:rsidR="00393EA9">
        <w:rPr>
          <w:szCs w:val="24"/>
        </w:rPr>
        <w:t xml:space="preserve"> It is generally linked to the high-performance athlete or dancer and causes extreme weight </w:t>
      </w:r>
      <w:r w:rsidR="000461BF">
        <w:rPr>
          <w:szCs w:val="24"/>
        </w:rPr>
        <w:t xml:space="preserve">loss, </w:t>
      </w:r>
      <w:r w:rsidR="005C21A6">
        <w:rPr>
          <w:szCs w:val="24"/>
        </w:rPr>
        <w:t xml:space="preserve">osteoporosis and hormonal imbalance </w:t>
      </w:r>
      <w:r w:rsidR="000461BF">
        <w:rPr>
          <w:szCs w:val="24"/>
        </w:rPr>
        <w:t xml:space="preserve">but is more recently linked with psychological ill effects </w:t>
      </w:r>
      <w:r w:rsidR="005C21A6">
        <w:rPr>
          <w:szCs w:val="24"/>
        </w:rPr>
        <w:t xml:space="preserve">of low self-esteem, low mood and how they feel about their </w:t>
      </w:r>
      <w:r w:rsidR="00085DB2">
        <w:rPr>
          <w:szCs w:val="24"/>
        </w:rPr>
        <w:t>performance, therefore</w:t>
      </w:r>
      <w:r w:rsidR="005C21A6">
        <w:rPr>
          <w:szCs w:val="24"/>
        </w:rPr>
        <w:t xml:space="preserve"> affecting their performance further</w:t>
      </w:r>
      <w:r w:rsidR="00AE5827">
        <w:rPr>
          <w:szCs w:val="24"/>
        </w:rPr>
        <w:t xml:space="preserve"> </w:t>
      </w:r>
      <w:r w:rsidR="005C21A6">
        <w:rPr>
          <w:szCs w:val="24"/>
        </w:rPr>
        <w:t>(</w:t>
      </w:r>
      <w:r w:rsidR="00AE5827">
        <w:rPr>
          <w:szCs w:val="24"/>
        </w:rPr>
        <w:t>Bar and Markser, 2013 and Burke and Deakin, 2010)</w:t>
      </w:r>
      <w:r w:rsidR="00085DB2">
        <w:rPr>
          <w:szCs w:val="24"/>
        </w:rPr>
        <w:t>.</w:t>
      </w:r>
      <w:r w:rsidR="00071CFF">
        <w:rPr>
          <w:szCs w:val="24"/>
        </w:rPr>
        <w:t xml:space="preserve"> </w:t>
      </w:r>
      <w:r w:rsidR="00977102">
        <w:rPr>
          <w:szCs w:val="24"/>
        </w:rPr>
        <w:t xml:space="preserve">   </w:t>
      </w:r>
      <w:r w:rsidR="00071CFF">
        <w:rPr>
          <w:szCs w:val="24"/>
        </w:rPr>
        <w:t xml:space="preserve">In non-athletes </w:t>
      </w:r>
      <w:r w:rsidR="00801846">
        <w:rPr>
          <w:szCs w:val="24"/>
        </w:rPr>
        <w:lastRenderedPageBreak/>
        <w:t>eating disorders can</w:t>
      </w:r>
      <w:r w:rsidR="00071CFF">
        <w:rPr>
          <w:szCs w:val="24"/>
        </w:rPr>
        <w:t xml:space="preserve"> manifest </w:t>
      </w:r>
      <w:r w:rsidR="00067C3D">
        <w:rPr>
          <w:szCs w:val="24"/>
        </w:rPr>
        <w:t>themselves</w:t>
      </w:r>
      <w:r w:rsidR="00071CFF">
        <w:rPr>
          <w:szCs w:val="24"/>
        </w:rPr>
        <w:t xml:space="preserve"> as </w:t>
      </w:r>
      <w:r w:rsidR="0097182D">
        <w:rPr>
          <w:szCs w:val="24"/>
        </w:rPr>
        <w:t>A</w:t>
      </w:r>
      <w:r w:rsidR="00071CFF">
        <w:rPr>
          <w:szCs w:val="24"/>
        </w:rPr>
        <w:t xml:space="preserve">N or </w:t>
      </w:r>
      <w:r w:rsidR="0097182D">
        <w:rPr>
          <w:szCs w:val="24"/>
        </w:rPr>
        <w:t>BN</w:t>
      </w:r>
      <w:r w:rsidR="00071CFF">
        <w:rPr>
          <w:szCs w:val="24"/>
        </w:rPr>
        <w:t xml:space="preserve"> both </w:t>
      </w:r>
      <w:r w:rsidR="00977102">
        <w:rPr>
          <w:szCs w:val="24"/>
        </w:rPr>
        <w:t>again linked to low self-esteem and depression</w:t>
      </w:r>
      <w:r w:rsidR="005305EC">
        <w:rPr>
          <w:szCs w:val="24"/>
        </w:rPr>
        <w:t>.</w:t>
      </w:r>
      <w:r w:rsidR="00977102">
        <w:rPr>
          <w:szCs w:val="24"/>
        </w:rPr>
        <w:t xml:space="preserve"> Davies and Claridge (1998) describe the</w:t>
      </w:r>
      <w:r w:rsidR="00801846">
        <w:rPr>
          <w:szCs w:val="24"/>
        </w:rPr>
        <w:t xml:space="preserve"> over</w:t>
      </w:r>
      <w:r w:rsidR="00977102">
        <w:rPr>
          <w:szCs w:val="24"/>
        </w:rPr>
        <w:t xml:space="preserve"> use of exercise in the non-athlete as </w:t>
      </w:r>
      <w:r w:rsidR="00E600E7">
        <w:rPr>
          <w:szCs w:val="24"/>
        </w:rPr>
        <w:t xml:space="preserve">a potential addiction to exercise, some displaying Obsessive Compulsive Disorder </w:t>
      </w:r>
      <w:r w:rsidR="0097182D">
        <w:rPr>
          <w:szCs w:val="24"/>
        </w:rPr>
        <w:t xml:space="preserve">(O.C.D) </w:t>
      </w:r>
      <w:r w:rsidR="00E600E7">
        <w:rPr>
          <w:szCs w:val="24"/>
        </w:rPr>
        <w:t>characteristics and it</w:t>
      </w:r>
      <w:r w:rsidR="00801846">
        <w:rPr>
          <w:szCs w:val="24"/>
        </w:rPr>
        <w:t xml:space="preserve"> is </w:t>
      </w:r>
      <w:r w:rsidR="00B6740D">
        <w:rPr>
          <w:szCs w:val="24"/>
        </w:rPr>
        <w:t>the need to exercise and ‘diet’</w:t>
      </w:r>
      <w:r w:rsidR="00E600E7">
        <w:rPr>
          <w:szCs w:val="24"/>
        </w:rPr>
        <w:t xml:space="preserve"> which creates a chemical addiction within the body</w:t>
      </w:r>
      <w:r w:rsidR="0097182D">
        <w:rPr>
          <w:szCs w:val="24"/>
        </w:rPr>
        <w:t>, these chemicals creating addictive behaviours</w:t>
      </w:r>
      <w:r w:rsidR="00B91261">
        <w:rPr>
          <w:szCs w:val="24"/>
        </w:rPr>
        <w:t xml:space="preserve"> and can lead to further addictive behaviour in the form of chemical or alcohol abuse in future</w:t>
      </w:r>
      <w:r w:rsidR="00AC7321">
        <w:rPr>
          <w:szCs w:val="24"/>
        </w:rPr>
        <w:t xml:space="preserve"> life</w:t>
      </w:r>
      <w:r w:rsidR="00E600E7">
        <w:rPr>
          <w:szCs w:val="24"/>
        </w:rPr>
        <w:t>.</w:t>
      </w:r>
      <w:r w:rsidR="00B12785">
        <w:rPr>
          <w:szCs w:val="24"/>
        </w:rPr>
        <w:t xml:space="preserve"> This study formed </w:t>
      </w:r>
      <w:r w:rsidR="008B64BF">
        <w:rPr>
          <w:szCs w:val="24"/>
        </w:rPr>
        <w:t xml:space="preserve">a </w:t>
      </w:r>
      <w:r w:rsidR="00B12785">
        <w:rPr>
          <w:szCs w:val="24"/>
        </w:rPr>
        <w:t>good</w:t>
      </w:r>
      <w:r w:rsidR="008B64BF">
        <w:rPr>
          <w:szCs w:val="24"/>
        </w:rPr>
        <w:t xml:space="preserve"> perspective on the human susceptibility </w:t>
      </w:r>
      <w:r w:rsidR="00DE3824">
        <w:rPr>
          <w:szCs w:val="24"/>
        </w:rPr>
        <w:t>to addiction both exercise and eat</w:t>
      </w:r>
      <w:r w:rsidR="006D5FD5">
        <w:rPr>
          <w:szCs w:val="24"/>
        </w:rPr>
        <w:t>ing disorders.</w:t>
      </w:r>
      <w:r w:rsidR="00E600E7">
        <w:rPr>
          <w:szCs w:val="24"/>
        </w:rPr>
        <w:t xml:space="preserve"> </w:t>
      </w:r>
      <w:r w:rsidR="00801846">
        <w:rPr>
          <w:szCs w:val="24"/>
        </w:rPr>
        <w:t xml:space="preserve"> </w:t>
      </w:r>
      <w:r w:rsidR="00E600E7">
        <w:rPr>
          <w:szCs w:val="24"/>
        </w:rPr>
        <w:t>Leuenberger</w:t>
      </w:r>
      <w:r w:rsidR="0097182D">
        <w:rPr>
          <w:szCs w:val="24"/>
        </w:rPr>
        <w:t>,</w:t>
      </w:r>
      <w:r w:rsidR="00E56CB8">
        <w:rPr>
          <w:szCs w:val="24"/>
        </w:rPr>
        <w:t xml:space="preserve"> (2006) </w:t>
      </w:r>
      <w:r w:rsidR="00E600E7">
        <w:rPr>
          <w:szCs w:val="24"/>
        </w:rPr>
        <w:t xml:space="preserve">also recognised the </w:t>
      </w:r>
      <w:r w:rsidR="0097182D">
        <w:rPr>
          <w:szCs w:val="24"/>
        </w:rPr>
        <w:t>possibility that the endorphins and endogenous opioids which create the ‘runners high’ can be the compulsion in non-athletes</w:t>
      </w:r>
      <w:r w:rsidR="00801846">
        <w:rPr>
          <w:szCs w:val="24"/>
        </w:rPr>
        <w:t>,</w:t>
      </w:r>
      <w:r w:rsidR="0097182D">
        <w:rPr>
          <w:szCs w:val="24"/>
        </w:rPr>
        <w:t xml:space="preserve"> but the high they seek is the image they have of their own body’s.</w:t>
      </w:r>
      <w:r w:rsidR="004C47BF">
        <w:rPr>
          <w:szCs w:val="24"/>
        </w:rPr>
        <w:t xml:space="preserve"> Whether the individual is a non-trained or trained athlete the psychological diseases can have </w:t>
      </w:r>
      <w:r w:rsidR="005305EC">
        <w:rPr>
          <w:szCs w:val="24"/>
        </w:rPr>
        <w:t xml:space="preserve">more </w:t>
      </w:r>
      <w:r w:rsidR="004B086C">
        <w:rPr>
          <w:szCs w:val="24"/>
        </w:rPr>
        <w:t xml:space="preserve">negative effects on </w:t>
      </w:r>
      <w:r w:rsidR="005305EC">
        <w:rPr>
          <w:szCs w:val="24"/>
        </w:rPr>
        <w:t xml:space="preserve">body image. These effects can escalate for some suffers into </w:t>
      </w:r>
      <w:r w:rsidR="00AB4E1C">
        <w:rPr>
          <w:szCs w:val="24"/>
        </w:rPr>
        <w:t xml:space="preserve">muscle </w:t>
      </w:r>
      <w:r w:rsidR="00AD7682">
        <w:rPr>
          <w:szCs w:val="24"/>
        </w:rPr>
        <w:t>dysmorphia</w:t>
      </w:r>
      <w:r w:rsidR="004063FF">
        <w:rPr>
          <w:szCs w:val="24"/>
        </w:rPr>
        <w:t xml:space="preserve"> (MD)</w:t>
      </w:r>
      <w:r w:rsidR="00AD7682">
        <w:rPr>
          <w:szCs w:val="24"/>
        </w:rPr>
        <w:t xml:space="preserve">, a condition predominantly suffered by men </w:t>
      </w:r>
      <w:r w:rsidR="00160310">
        <w:rPr>
          <w:szCs w:val="24"/>
        </w:rPr>
        <w:t xml:space="preserve">but a condition becoming more visible in women with the pressures of social media and celebrity influence, both sexes </w:t>
      </w:r>
      <w:r w:rsidR="00AD7682">
        <w:rPr>
          <w:szCs w:val="24"/>
        </w:rPr>
        <w:t xml:space="preserve">wanting to increase their body size whether they see themselves as muscle bound </w:t>
      </w:r>
      <w:r w:rsidR="00A85FF4">
        <w:rPr>
          <w:szCs w:val="24"/>
        </w:rPr>
        <w:t xml:space="preserve">or </w:t>
      </w:r>
      <w:r w:rsidR="00AD7682">
        <w:rPr>
          <w:szCs w:val="24"/>
        </w:rPr>
        <w:t>wanting to get bigger or</w:t>
      </w:r>
      <w:r w:rsidR="00801846">
        <w:rPr>
          <w:szCs w:val="24"/>
        </w:rPr>
        <w:t xml:space="preserve"> be</w:t>
      </w:r>
      <w:r w:rsidR="00AD7682">
        <w:rPr>
          <w:szCs w:val="24"/>
        </w:rPr>
        <w:t xml:space="preserve"> slight with underdeveloped muscles, either way they strive to become bigger (</w:t>
      </w:r>
      <w:r w:rsidR="001457F2">
        <w:rPr>
          <w:szCs w:val="24"/>
        </w:rPr>
        <w:t xml:space="preserve">Phillipou, </w:t>
      </w:r>
      <w:r w:rsidR="001457F2" w:rsidRPr="001457F2">
        <w:rPr>
          <w:i/>
          <w:szCs w:val="24"/>
        </w:rPr>
        <w:t>et al</w:t>
      </w:r>
      <w:r w:rsidR="001457F2">
        <w:rPr>
          <w:szCs w:val="24"/>
        </w:rPr>
        <w:t xml:space="preserve"> 2016).</w:t>
      </w:r>
      <w:r w:rsidR="00115E9E">
        <w:rPr>
          <w:szCs w:val="24"/>
        </w:rPr>
        <w:t xml:space="preserve"> Phillipou </w:t>
      </w:r>
      <w:r w:rsidR="00115E9E" w:rsidRPr="00365303">
        <w:rPr>
          <w:i/>
          <w:szCs w:val="24"/>
        </w:rPr>
        <w:t xml:space="preserve">et al </w:t>
      </w:r>
      <w:r w:rsidR="00365303">
        <w:rPr>
          <w:szCs w:val="24"/>
        </w:rPr>
        <w:t>(</w:t>
      </w:r>
      <w:r w:rsidR="00115E9E">
        <w:rPr>
          <w:szCs w:val="24"/>
        </w:rPr>
        <w:t>2016) also question whether it is</w:t>
      </w:r>
      <w:r w:rsidR="00365303">
        <w:rPr>
          <w:szCs w:val="24"/>
        </w:rPr>
        <w:t xml:space="preserve"> a reverse of AN where the individual eats and excessively trains to gain the body they imagine </w:t>
      </w:r>
      <w:r w:rsidR="004063FF">
        <w:rPr>
          <w:szCs w:val="24"/>
        </w:rPr>
        <w:t>or that it should be classed under the banner with AN as an eating disorder rather than a MD. Whether it is classed as an eating disorder or a distorted body image both link to the self- esteem scales, the OCD symptoms and the potential chemical addiction which exercise induces.</w:t>
      </w:r>
    </w:p>
    <w:p w14:paraId="3C6BABBC" w14:textId="3F7B9D71" w:rsidR="00E615FE" w:rsidRDefault="004063FF" w:rsidP="00E512B1">
      <w:pPr>
        <w:rPr>
          <w:color w:val="000000"/>
          <w:szCs w:val="24"/>
        </w:rPr>
      </w:pPr>
      <w:r>
        <w:rPr>
          <w:szCs w:val="24"/>
        </w:rPr>
        <w:t xml:space="preserve">   </w:t>
      </w:r>
      <w:r w:rsidR="000D3835">
        <w:rPr>
          <w:szCs w:val="24"/>
        </w:rPr>
        <w:t xml:space="preserve"> Barss, (2000) </w:t>
      </w:r>
      <w:r w:rsidR="00160310">
        <w:rPr>
          <w:szCs w:val="24"/>
        </w:rPr>
        <w:t xml:space="preserve">asked </w:t>
      </w:r>
      <w:r w:rsidR="0038610B">
        <w:rPr>
          <w:szCs w:val="24"/>
        </w:rPr>
        <w:t xml:space="preserve">a group of </w:t>
      </w:r>
      <w:r w:rsidR="00160310">
        <w:rPr>
          <w:szCs w:val="24"/>
        </w:rPr>
        <w:t xml:space="preserve">women to compare pictures of different men’s physiques ranking them in order of attractiveness, ultimately the women were inclined towards the ‘normal’ </w:t>
      </w:r>
      <w:r w:rsidR="005443DD">
        <w:rPr>
          <w:szCs w:val="24"/>
        </w:rPr>
        <w:t>man’s</w:t>
      </w:r>
      <w:r w:rsidR="00160310">
        <w:rPr>
          <w:szCs w:val="24"/>
        </w:rPr>
        <w:t xml:space="preserve"> build not the excessively muscular ones</w:t>
      </w:r>
      <w:r>
        <w:rPr>
          <w:szCs w:val="24"/>
        </w:rPr>
        <w:t>, which contradicts the very thoughts of the sufferer.</w:t>
      </w:r>
      <w:r w:rsidR="00801846">
        <w:rPr>
          <w:szCs w:val="24"/>
        </w:rPr>
        <w:t xml:space="preserve"> </w:t>
      </w:r>
      <w:r w:rsidR="00A468C8">
        <w:rPr>
          <w:szCs w:val="24"/>
        </w:rPr>
        <w:t xml:space="preserve"> </w:t>
      </w:r>
      <w:r w:rsidR="004E6C8A">
        <w:rPr>
          <w:szCs w:val="24"/>
        </w:rPr>
        <w:t>Barss,</w:t>
      </w:r>
      <w:r w:rsidR="00E615FE">
        <w:rPr>
          <w:szCs w:val="24"/>
        </w:rPr>
        <w:t xml:space="preserve"> </w:t>
      </w:r>
      <w:r w:rsidR="004E6C8A">
        <w:rPr>
          <w:szCs w:val="24"/>
        </w:rPr>
        <w:t>(2000)</w:t>
      </w:r>
      <w:r w:rsidR="005443DD">
        <w:rPr>
          <w:szCs w:val="24"/>
        </w:rPr>
        <w:t xml:space="preserve"> implied</w:t>
      </w:r>
      <w:r w:rsidR="00A468C8">
        <w:rPr>
          <w:szCs w:val="24"/>
        </w:rPr>
        <w:t xml:space="preserve"> </w:t>
      </w:r>
      <w:r w:rsidR="005443DD">
        <w:rPr>
          <w:szCs w:val="24"/>
        </w:rPr>
        <w:t xml:space="preserve">that MD was a male disease comparing the effects on the body to that of AN or BN in women which could be an indicator that this research is a little out dated. With the upsurge of women in the weights room and cross fit facilities and the increase in male </w:t>
      </w:r>
      <w:r w:rsidR="00ED1C67">
        <w:rPr>
          <w:szCs w:val="24"/>
        </w:rPr>
        <w:t>sufferers of</w:t>
      </w:r>
      <w:r w:rsidR="005443DD">
        <w:rPr>
          <w:szCs w:val="24"/>
        </w:rPr>
        <w:t xml:space="preserve"> AN and BN</w:t>
      </w:r>
      <w:r w:rsidR="00160307">
        <w:rPr>
          <w:szCs w:val="24"/>
        </w:rPr>
        <w:t xml:space="preserve"> </w:t>
      </w:r>
      <w:r w:rsidR="00160307" w:rsidRPr="00160307">
        <w:rPr>
          <w:szCs w:val="24"/>
        </w:rPr>
        <w:t>(</w:t>
      </w:r>
      <w:r w:rsidR="00160307" w:rsidRPr="00160307">
        <w:rPr>
          <w:color w:val="000000"/>
          <w:szCs w:val="24"/>
        </w:rPr>
        <w:t>Male eating disorders are overlooked,2016)</w:t>
      </w:r>
      <w:r w:rsidR="00F47C44">
        <w:rPr>
          <w:color w:val="000000"/>
          <w:szCs w:val="24"/>
        </w:rPr>
        <w:t xml:space="preserve"> it is</w:t>
      </w:r>
      <w:r w:rsidR="00E615FE">
        <w:rPr>
          <w:color w:val="000000"/>
          <w:szCs w:val="24"/>
        </w:rPr>
        <w:t xml:space="preserve"> </w:t>
      </w:r>
      <w:r w:rsidR="00231372">
        <w:rPr>
          <w:color w:val="000000"/>
          <w:szCs w:val="24"/>
        </w:rPr>
        <w:t>more likely</w:t>
      </w:r>
      <w:r w:rsidR="00F47C44">
        <w:rPr>
          <w:color w:val="000000"/>
          <w:szCs w:val="24"/>
        </w:rPr>
        <w:t xml:space="preserve"> to be the effect of social media</w:t>
      </w:r>
      <w:r w:rsidR="004D66D5">
        <w:rPr>
          <w:color w:val="000000"/>
          <w:szCs w:val="24"/>
        </w:rPr>
        <w:t xml:space="preserve"> (Perloff, 2014)</w:t>
      </w:r>
      <w:r w:rsidR="00F47C44">
        <w:rPr>
          <w:color w:val="000000"/>
          <w:szCs w:val="24"/>
        </w:rPr>
        <w:t xml:space="preserve"> which leads more women</w:t>
      </w:r>
      <w:r w:rsidR="004D66D5">
        <w:rPr>
          <w:color w:val="000000"/>
          <w:szCs w:val="24"/>
        </w:rPr>
        <w:t xml:space="preserve"> and </w:t>
      </w:r>
      <w:r w:rsidR="00E615FE">
        <w:rPr>
          <w:color w:val="000000"/>
          <w:szCs w:val="24"/>
        </w:rPr>
        <w:t>men to</w:t>
      </w:r>
      <w:r w:rsidR="00F47C44">
        <w:rPr>
          <w:color w:val="000000"/>
          <w:szCs w:val="24"/>
        </w:rPr>
        <w:t xml:space="preserve"> MD</w:t>
      </w:r>
      <w:r w:rsidR="004514D6">
        <w:rPr>
          <w:color w:val="000000"/>
          <w:szCs w:val="24"/>
        </w:rPr>
        <w:t xml:space="preserve"> and eating disorders</w:t>
      </w:r>
      <w:r w:rsidR="00F47C44">
        <w:rPr>
          <w:color w:val="000000"/>
          <w:szCs w:val="24"/>
        </w:rPr>
        <w:t xml:space="preserve"> in search of the perfect physique</w:t>
      </w:r>
      <w:r w:rsidR="00160307">
        <w:rPr>
          <w:color w:val="000000"/>
          <w:szCs w:val="24"/>
        </w:rPr>
        <w:t>.</w:t>
      </w:r>
    </w:p>
    <w:p w14:paraId="5EC348C1" w14:textId="6B52679F" w:rsidR="001C41C1" w:rsidRDefault="00E615FE" w:rsidP="00E512B1">
      <w:pPr>
        <w:rPr>
          <w:color w:val="000000"/>
          <w:szCs w:val="24"/>
        </w:rPr>
      </w:pPr>
      <w:r>
        <w:rPr>
          <w:color w:val="000000"/>
          <w:szCs w:val="24"/>
        </w:rPr>
        <w:t xml:space="preserve">To conclude, both positive and negative beliefs of exercise and PA are complex and interlinking. Self-esteem, self-worth and self-perception provide a platform for positive effects of </w:t>
      </w:r>
      <w:r w:rsidR="005B48C9">
        <w:rPr>
          <w:color w:val="000000"/>
          <w:szCs w:val="24"/>
        </w:rPr>
        <w:t>exercise, improving depression</w:t>
      </w:r>
      <w:r>
        <w:rPr>
          <w:color w:val="000000"/>
          <w:szCs w:val="24"/>
        </w:rPr>
        <w:t xml:space="preserve"> and reducing anxiety levels. </w:t>
      </w:r>
      <w:r w:rsidR="005B48C9">
        <w:rPr>
          <w:color w:val="000000"/>
          <w:szCs w:val="24"/>
        </w:rPr>
        <w:t xml:space="preserve">The key factor is the self-efficacy effects of exercise which </w:t>
      </w:r>
      <w:r w:rsidR="00067C3D">
        <w:rPr>
          <w:color w:val="000000"/>
          <w:szCs w:val="24"/>
        </w:rPr>
        <w:t>are</w:t>
      </w:r>
      <w:r w:rsidR="005B48C9">
        <w:rPr>
          <w:color w:val="000000"/>
          <w:szCs w:val="24"/>
        </w:rPr>
        <w:t xml:space="preserve"> achieved over time taking part in activity, </w:t>
      </w:r>
      <w:r w:rsidR="005B48C9">
        <w:rPr>
          <w:color w:val="000000"/>
          <w:szCs w:val="24"/>
        </w:rPr>
        <w:lastRenderedPageBreak/>
        <w:t xml:space="preserve">upskilling in an activity and achieving goals like reduction in body weight. All of these factors improve body image or have the potential to push an individual too far leading to negative effects of exercise and psychological disorders as AN, </w:t>
      </w:r>
      <w:r w:rsidR="00B6740D">
        <w:rPr>
          <w:color w:val="000000"/>
          <w:szCs w:val="24"/>
        </w:rPr>
        <w:t>BN, AA</w:t>
      </w:r>
      <w:r w:rsidR="005B48C9">
        <w:rPr>
          <w:color w:val="000000"/>
          <w:szCs w:val="24"/>
        </w:rPr>
        <w:t xml:space="preserve"> and distorted body image. </w:t>
      </w:r>
      <w:r w:rsidR="00441656">
        <w:rPr>
          <w:color w:val="000000"/>
          <w:szCs w:val="24"/>
        </w:rPr>
        <w:t xml:space="preserve">A study </w:t>
      </w:r>
      <w:r w:rsidR="00441656" w:rsidRPr="005F6942">
        <w:rPr>
          <w:color w:val="000000"/>
          <w:szCs w:val="24"/>
        </w:rPr>
        <w:t xml:space="preserve">by </w:t>
      </w:r>
      <w:r w:rsidR="005F6942">
        <w:rPr>
          <w:color w:val="000000"/>
          <w:szCs w:val="24"/>
        </w:rPr>
        <w:t>Liimakka,</w:t>
      </w:r>
      <w:r w:rsidR="005F6942" w:rsidRPr="005F6942">
        <w:rPr>
          <w:color w:val="000000"/>
          <w:szCs w:val="24"/>
        </w:rPr>
        <w:t xml:space="preserve"> (2014</w:t>
      </w:r>
      <w:r w:rsidR="005F6942">
        <w:rPr>
          <w:color w:val="000000"/>
          <w:szCs w:val="24"/>
        </w:rPr>
        <w:t xml:space="preserve">) </w:t>
      </w:r>
      <w:r w:rsidR="007868C2">
        <w:rPr>
          <w:color w:val="000000"/>
          <w:szCs w:val="24"/>
        </w:rPr>
        <w:t>of Finnish</w:t>
      </w:r>
      <w:r w:rsidR="005F6942">
        <w:rPr>
          <w:color w:val="000000"/>
          <w:szCs w:val="24"/>
        </w:rPr>
        <w:t xml:space="preserve"> university students</w:t>
      </w:r>
      <w:r w:rsidR="005B48C9">
        <w:rPr>
          <w:color w:val="000000"/>
          <w:szCs w:val="24"/>
        </w:rPr>
        <w:t xml:space="preserve"> sums up the theory’s identifying that</w:t>
      </w:r>
      <w:r w:rsidR="005F6942">
        <w:rPr>
          <w:color w:val="000000"/>
          <w:szCs w:val="24"/>
        </w:rPr>
        <w:t xml:space="preserve"> the</w:t>
      </w:r>
      <w:r w:rsidR="005B48C9">
        <w:rPr>
          <w:color w:val="000000"/>
          <w:szCs w:val="24"/>
        </w:rPr>
        <w:t>re is a</w:t>
      </w:r>
      <w:r w:rsidR="005F6942">
        <w:rPr>
          <w:color w:val="000000"/>
          <w:szCs w:val="24"/>
        </w:rPr>
        <w:t xml:space="preserve"> fin</w:t>
      </w:r>
      <w:r w:rsidR="005B48C9">
        <w:rPr>
          <w:color w:val="000000"/>
          <w:szCs w:val="24"/>
        </w:rPr>
        <w:t>e line between being healthy,</w:t>
      </w:r>
      <w:r w:rsidR="005F6942">
        <w:rPr>
          <w:color w:val="000000"/>
          <w:szCs w:val="24"/>
        </w:rPr>
        <w:t xml:space="preserve"> </w:t>
      </w:r>
      <w:r w:rsidR="005B48C9">
        <w:rPr>
          <w:color w:val="000000"/>
          <w:szCs w:val="24"/>
        </w:rPr>
        <w:t xml:space="preserve">exercising and </w:t>
      </w:r>
      <w:r w:rsidR="005F6942">
        <w:rPr>
          <w:color w:val="000000"/>
          <w:szCs w:val="24"/>
        </w:rPr>
        <w:t xml:space="preserve">eating well and becoming obsessive about body image. </w:t>
      </w:r>
    </w:p>
    <w:p w14:paraId="4D63A4A0" w14:textId="77777777" w:rsidR="00577FB8" w:rsidRDefault="00577FB8" w:rsidP="00E512B1">
      <w:pPr>
        <w:rPr>
          <w:color w:val="000000"/>
          <w:szCs w:val="24"/>
        </w:rPr>
      </w:pPr>
    </w:p>
    <w:p w14:paraId="52E45B7D" w14:textId="77777777" w:rsidR="00ED1C67" w:rsidRDefault="00ED1C67" w:rsidP="00E512B1">
      <w:pPr>
        <w:rPr>
          <w:szCs w:val="24"/>
        </w:rPr>
      </w:pPr>
    </w:p>
    <w:p w14:paraId="7C504AAF" w14:textId="18844F93" w:rsidR="001C41C1" w:rsidRDefault="00231372" w:rsidP="00E512B1">
      <w:pPr>
        <w:rPr>
          <w:szCs w:val="24"/>
        </w:rPr>
      </w:pPr>
      <w:r>
        <w:rPr>
          <w:szCs w:val="24"/>
        </w:rPr>
        <w:t>(</w:t>
      </w:r>
      <w:r w:rsidR="0062067A">
        <w:rPr>
          <w:szCs w:val="24"/>
        </w:rPr>
        <w:t xml:space="preserve">Word </w:t>
      </w:r>
      <w:r w:rsidR="00D00E8C">
        <w:rPr>
          <w:szCs w:val="24"/>
        </w:rPr>
        <w:t>count 197</w:t>
      </w:r>
      <w:r w:rsidR="00224B31">
        <w:rPr>
          <w:szCs w:val="24"/>
        </w:rPr>
        <w:t>2</w:t>
      </w:r>
      <w:r w:rsidR="00F27129">
        <w:rPr>
          <w:szCs w:val="24"/>
        </w:rPr>
        <w:t>)</w:t>
      </w:r>
    </w:p>
    <w:p w14:paraId="603C4DAE" w14:textId="047CF185" w:rsidR="001C41C1" w:rsidRDefault="001C41C1" w:rsidP="00E512B1">
      <w:pPr>
        <w:rPr>
          <w:szCs w:val="24"/>
        </w:rPr>
      </w:pPr>
    </w:p>
    <w:p w14:paraId="484A1E9C" w14:textId="5E850F5A" w:rsidR="001C41C1" w:rsidRDefault="001C41C1" w:rsidP="00E512B1">
      <w:pPr>
        <w:rPr>
          <w:szCs w:val="24"/>
        </w:rPr>
      </w:pPr>
    </w:p>
    <w:p w14:paraId="31AAD0E1" w14:textId="011C11C6" w:rsidR="001C41C1" w:rsidRDefault="001C41C1" w:rsidP="00E512B1">
      <w:pPr>
        <w:rPr>
          <w:szCs w:val="24"/>
        </w:rPr>
      </w:pPr>
    </w:p>
    <w:p w14:paraId="2CE277BA" w14:textId="77777777" w:rsidR="001C41C1" w:rsidRDefault="001C41C1" w:rsidP="00E512B1">
      <w:pPr>
        <w:rPr>
          <w:szCs w:val="24"/>
        </w:rPr>
      </w:pPr>
    </w:p>
    <w:p w14:paraId="514A61EB" w14:textId="77777777" w:rsidR="006B315B" w:rsidRDefault="006B315B" w:rsidP="00E512B1">
      <w:pPr>
        <w:rPr>
          <w:szCs w:val="24"/>
        </w:rPr>
      </w:pPr>
    </w:p>
    <w:p w14:paraId="1A68E906" w14:textId="3AC8E733" w:rsidR="00FD1089" w:rsidRDefault="00FD1089" w:rsidP="00E512B1">
      <w:pPr>
        <w:rPr>
          <w:szCs w:val="24"/>
        </w:rPr>
      </w:pPr>
    </w:p>
    <w:p w14:paraId="640A0824" w14:textId="67B59E01" w:rsidR="001C41C1" w:rsidRPr="00886EED" w:rsidRDefault="001C41C1" w:rsidP="001C41C1">
      <w:pPr>
        <w:rPr>
          <w:szCs w:val="24"/>
        </w:rPr>
      </w:pPr>
    </w:p>
    <w:p w14:paraId="5E032FF8" w14:textId="77777777" w:rsidR="00A27FDF" w:rsidRPr="00482DF8" w:rsidRDefault="00A27FDF" w:rsidP="00E512B1">
      <w:pPr>
        <w:rPr>
          <w:b/>
          <w:szCs w:val="24"/>
          <w:u w:val="single"/>
        </w:rPr>
      </w:pPr>
    </w:p>
    <w:p w14:paraId="778DDF27" w14:textId="21E6CE48" w:rsidR="00ED406E" w:rsidRPr="00ED406E" w:rsidRDefault="00ED406E" w:rsidP="00AD5A0C">
      <w:r>
        <w:t xml:space="preserve">   </w:t>
      </w:r>
    </w:p>
    <w:p w14:paraId="6A9CCBED" w14:textId="0588095A" w:rsidR="00776D44" w:rsidRDefault="00776D44">
      <w:pPr>
        <w:rPr>
          <w:szCs w:val="24"/>
        </w:rPr>
      </w:pPr>
    </w:p>
    <w:p w14:paraId="4EDB637D" w14:textId="5184892D" w:rsidR="005557C3" w:rsidRDefault="005557C3">
      <w:pPr>
        <w:rPr>
          <w:szCs w:val="24"/>
        </w:rPr>
      </w:pPr>
    </w:p>
    <w:p w14:paraId="648F6A39" w14:textId="6CEAF59B" w:rsidR="005557C3" w:rsidRDefault="005557C3">
      <w:pPr>
        <w:rPr>
          <w:szCs w:val="24"/>
        </w:rPr>
      </w:pPr>
    </w:p>
    <w:p w14:paraId="40733311" w14:textId="7F7056D2" w:rsidR="005557C3" w:rsidRDefault="005557C3">
      <w:pPr>
        <w:rPr>
          <w:szCs w:val="24"/>
        </w:rPr>
      </w:pPr>
    </w:p>
    <w:p w14:paraId="6DCF3985" w14:textId="41DE840D" w:rsidR="005557C3" w:rsidRDefault="005557C3">
      <w:pPr>
        <w:rPr>
          <w:szCs w:val="24"/>
        </w:rPr>
      </w:pPr>
    </w:p>
    <w:p w14:paraId="107CAD62" w14:textId="1A144718" w:rsidR="005557C3" w:rsidRDefault="005557C3">
      <w:pPr>
        <w:rPr>
          <w:szCs w:val="24"/>
        </w:rPr>
      </w:pPr>
    </w:p>
    <w:p w14:paraId="16F829EE" w14:textId="496D4A81" w:rsidR="005557C3" w:rsidRDefault="005557C3">
      <w:pPr>
        <w:rPr>
          <w:szCs w:val="24"/>
        </w:rPr>
      </w:pPr>
    </w:p>
    <w:p w14:paraId="00D015CD" w14:textId="49E11245" w:rsidR="005557C3" w:rsidRDefault="005557C3">
      <w:pPr>
        <w:rPr>
          <w:szCs w:val="24"/>
        </w:rPr>
      </w:pPr>
    </w:p>
    <w:p w14:paraId="52EF0DBC" w14:textId="119E1F68" w:rsidR="005557C3" w:rsidRDefault="005557C3">
      <w:pPr>
        <w:rPr>
          <w:szCs w:val="24"/>
        </w:rPr>
      </w:pPr>
    </w:p>
    <w:p w14:paraId="66B6E2EC" w14:textId="77777777" w:rsidR="0062067A" w:rsidRDefault="0062067A">
      <w:pPr>
        <w:rPr>
          <w:sz w:val="28"/>
          <w:szCs w:val="28"/>
          <w:u w:val="single"/>
        </w:rPr>
      </w:pPr>
    </w:p>
    <w:p w14:paraId="13CF0ABC" w14:textId="77777777" w:rsidR="0062067A" w:rsidRDefault="0062067A">
      <w:pPr>
        <w:rPr>
          <w:sz w:val="28"/>
          <w:szCs w:val="28"/>
          <w:u w:val="single"/>
        </w:rPr>
      </w:pPr>
    </w:p>
    <w:p w14:paraId="5F8B80C2" w14:textId="77777777" w:rsidR="0062067A" w:rsidRDefault="0062067A">
      <w:pPr>
        <w:rPr>
          <w:sz w:val="28"/>
          <w:szCs w:val="28"/>
          <w:u w:val="single"/>
        </w:rPr>
      </w:pPr>
    </w:p>
    <w:p w14:paraId="078B23F2" w14:textId="77777777" w:rsidR="0062067A" w:rsidRDefault="0062067A">
      <w:pPr>
        <w:rPr>
          <w:sz w:val="28"/>
          <w:szCs w:val="28"/>
          <w:u w:val="single"/>
        </w:rPr>
      </w:pPr>
    </w:p>
    <w:p w14:paraId="6C87D0BD" w14:textId="77777777" w:rsidR="0062067A" w:rsidRDefault="0062067A">
      <w:pPr>
        <w:rPr>
          <w:sz w:val="28"/>
          <w:szCs w:val="28"/>
          <w:u w:val="single"/>
        </w:rPr>
      </w:pPr>
    </w:p>
    <w:p w14:paraId="3F1A78D3" w14:textId="77777777" w:rsidR="0062067A" w:rsidRDefault="0062067A">
      <w:pPr>
        <w:rPr>
          <w:sz w:val="28"/>
          <w:szCs w:val="28"/>
          <w:u w:val="single"/>
        </w:rPr>
      </w:pPr>
    </w:p>
    <w:p w14:paraId="644E78CF" w14:textId="0B89C36A" w:rsidR="005557C3" w:rsidRDefault="005557C3">
      <w:pPr>
        <w:rPr>
          <w:sz w:val="28"/>
          <w:szCs w:val="28"/>
          <w:u w:val="single"/>
        </w:rPr>
      </w:pPr>
      <w:r w:rsidRPr="005557C3">
        <w:rPr>
          <w:sz w:val="28"/>
          <w:szCs w:val="28"/>
          <w:u w:val="single"/>
        </w:rPr>
        <w:lastRenderedPageBreak/>
        <w:t>References</w:t>
      </w:r>
    </w:p>
    <w:p w14:paraId="6E0AEF53" w14:textId="15D55ECC" w:rsidR="00053289" w:rsidRPr="0062067A" w:rsidRDefault="006718A6">
      <w:pPr>
        <w:rPr>
          <w:szCs w:val="24"/>
          <w:u w:val="single"/>
        </w:rPr>
      </w:pPr>
      <w:r>
        <w:rPr>
          <w:szCs w:val="24"/>
        </w:rPr>
        <w:t>ALI, K.Z.</w:t>
      </w:r>
      <w:r w:rsidR="00053289" w:rsidRPr="0062067A">
        <w:rPr>
          <w:szCs w:val="24"/>
        </w:rPr>
        <w:t xml:space="preserve"> </w:t>
      </w:r>
      <w:r>
        <w:rPr>
          <w:szCs w:val="24"/>
        </w:rPr>
        <w:t>(</w:t>
      </w:r>
      <w:r w:rsidR="00053289" w:rsidRPr="0062067A">
        <w:rPr>
          <w:szCs w:val="24"/>
        </w:rPr>
        <w:t>2014</w:t>
      </w:r>
      <w:r>
        <w:rPr>
          <w:szCs w:val="24"/>
        </w:rPr>
        <w:t>)</w:t>
      </w:r>
      <w:r w:rsidR="00053289" w:rsidRPr="0062067A">
        <w:rPr>
          <w:szCs w:val="24"/>
        </w:rPr>
        <w:t>. Effect of</w:t>
      </w:r>
      <w:r w:rsidR="00EB050A" w:rsidRPr="0062067A">
        <w:rPr>
          <w:szCs w:val="24"/>
        </w:rPr>
        <w:t xml:space="preserve"> Exercise o</w:t>
      </w:r>
      <w:r w:rsidR="00053289" w:rsidRPr="0062067A">
        <w:rPr>
          <w:szCs w:val="24"/>
        </w:rPr>
        <w:t xml:space="preserve">n Psychological Well Being. </w:t>
      </w:r>
      <w:r w:rsidR="00053289" w:rsidRPr="0062067A">
        <w:rPr>
          <w:i/>
          <w:iCs/>
          <w:szCs w:val="24"/>
        </w:rPr>
        <w:t xml:space="preserve">I-Manager's Journal on Nursing, </w:t>
      </w:r>
      <w:r w:rsidR="00053289" w:rsidRPr="0062067A">
        <w:rPr>
          <w:b/>
          <w:bCs/>
          <w:szCs w:val="24"/>
        </w:rPr>
        <w:t>4</w:t>
      </w:r>
      <w:r w:rsidR="00053289" w:rsidRPr="0062067A">
        <w:rPr>
          <w:szCs w:val="24"/>
        </w:rPr>
        <w:t>(3), pp. 1-4.</w:t>
      </w:r>
    </w:p>
    <w:p w14:paraId="6095920E" w14:textId="0E92A199" w:rsidR="003F6C48" w:rsidRPr="0062067A" w:rsidRDefault="0052610E" w:rsidP="003F6C48">
      <w:pPr>
        <w:rPr>
          <w:szCs w:val="24"/>
        </w:rPr>
      </w:pPr>
      <w:r w:rsidRPr="0062067A">
        <w:rPr>
          <w:szCs w:val="24"/>
        </w:rPr>
        <w:t>Bandura, A</w:t>
      </w:r>
      <w:r w:rsidR="006718A6">
        <w:rPr>
          <w:szCs w:val="24"/>
        </w:rPr>
        <w:t>. (1977).</w:t>
      </w:r>
      <w:r w:rsidRPr="0062067A">
        <w:rPr>
          <w:szCs w:val="24"/>
        </w:rPr>
        <w:t xml:space="preserve"> 'Self-efficacy: Toward a unifying theory of behavioural change', </w:t>
      </w:r>
      <w:r w:rsidRPr="0062067A">
        <w:rPr>
          <w:i/>
          <w:iCs/>
          <w:szCs w:val="24"/>
          <w:bdr w:val="none" w:sz="0" w:space="0" w:color="auto" w:frame="1"/>
        </w:rPr>
        <w:t>Psychological Review</w:t>
      </w:r>
      <w:r w:rsidRPr="0062067A">
        <w:rPr>
          <w:szCs w:val="24"/>
        </w:rPr>
        <w:t>, 84, 2, pp. 191-215, PsycARTICLES, EBSCO</w:t>
      </w:r>
      <w:r w:rsidRPr="0062067A">
        <w:rPr>
          <w:i/>
          <w:iCs/>
          <w:szCs w:val="24"/>
          <w:bdr w:val="none" w:sz="0" w:space="0" w:color="auto" w:frame="1"/>
        </w:rPr>
        <w:t>host</w:t>
      </w:r>
      <w:r w:rsidR="0062067A">
        <w:rPr>
          <w:szCs w:val="24"/>
        </w:rPr>
        <w:t>.</w:t>
      </w:r>
    </w:p>
    <w:p w14:paraId="3D3E6819" w14:textId="1A844D48" w:rsidR="00EB2002" w:rsidRPr="0062067A" w:rsidRDefault="00EB2002" w:rsidP="003F6C48">
      <w:pPr>
        <w:rPr>
          <w:szCs w:val="24"/>
        </w:rPr>
      </w:pPr>
      <w:r w:rsidRPr="0062067A">
        <w:rPr>
          <w:rFonts w:eastAsia="Times New Roman"/>
          <w:szCs w:val="24"/>
          <w:lang w:eastAsia="en-GB"/>
        </w:rPr>
        <w:t>Bär, KJ. &amp; Markser, V.Z. Eur Arch Psychiatry Clin Neurosci (2013) 263(Suppl 2): 205. https://doi-org.ezproxy.uwtsd.ac.uk/10.1007/s00406-013-0458-4</w:t>
      </w:r>
    </w:p>
    <w:p w14:paraId="2EE74613" w14:textId="5FE67309" w:rsidR="00EB2002" w:rsidRPr="0062067A" w:rsidRDefault="006718A6">
      <w:pPr>
        <w:rPr>
          <w:szCs w:val="24"/>
        </w:rPr>
      </w:pPr>
      <w:r>
        <w:rPr>
          <w:szCs w:val="24"/>
          <w:lang w:val="en-US"/>
        </w:rPr>
        <w:t xml:space="preserve">Barss, P. </w:t>
      </w:r>
      <w:r w:rsidR="00220759" w:rsidRPr="0062067A">
        <w:rPr>
          <w:szCs w:val="24"/>
          <w:lang w:val="en-US"/>
        </w:rPr>
        <w:t xml:space="preserve"> </w:t>
      </w:r>
      <w:r>
        <w:rPr>
          <w:szCs w:val="24"/>
          <w:lang w:val="en-US"/>
        </w:rPr>
        <w:t>(</w:t>
      </w:r>
      <w:r w:rsidR="00220759" w:rsidRPr="0062067A">
        <w:rPr>
          <w:szCs w:val="24"/>
          <w:lang w:val="en-US"/>
        </w:rPr>
        <w:t>2000</w:t>
      </w:r>
      <w:r>
        <w:rPr>
          <w:szCs w:val="24"/>
          <w:lang w:val="en-US"/>
        </w:rPr>
        <w:t>)</w:t>
      </w:r>
      <w:r w:rsidR="00220759" w:rsidRPr="0062067A">
        <w:rPr>
          <w:szCs w:val="24"/>
          <w:lang w:val="en-US"/>
        </w:rPr>
        <w:t xml:space="preserve">. When brawn takes over the brain: 'Muscle dysmorphia' or 'reverse anorexia' is a controversial diagnosis. The author of a new book says the disorder is a crisis affecting millions. </w:t>
      </w:r>
      <w:r w:rsidR="00220759" w:rsidRPr="0062067A">
        <w:rPr>
          <w:i/>
          <w:iCs/>
          <w:szCs w:val="24"/>
          <w:lang w:val="en-US"/>
        </w:rPr>
        <w:t>National Post</w:t>
      </w:r>
      <w:r w:rsidR="00220759" w:rsidRPr="0062067A">
        <w:rPr>
          <w:szCs w:val="24"/>
          <w:lang w:val="en-US"/>
        </w:rPr>
        <w:t xml:space="preserve">, </w:t>
      </w:r>
      <w:r w:rsidRPr="0062067A">
        <w:rPr>
          <w:szCs w:val="24"/>
          <w:lang w:val="en-US"/>
        </w:rPr>
        <w:t>p. A</w:t>
      </w:r>
      <w:r w:rsidR="00220759" w:rsidRPr="0062067A">
        <w:rPr>
          <w:szCs w:val="24"/>
          <w:lang w:val="en-US"/>
        </w:rPr>
        <w:t>15.</w:t>
      </w:r>
    </w:p>
    <w:p w14:paraId="7D73B189" w14:textId="39B177AB" w:rsidR="00925989" w:rsidRPr="0062067A" w:rsidRDefault="006718A6">
      <w:pPr>
        <w:rPr>
          <w:szCs w:val="24"/>
        </w:rPr>
      </w:pPr>
      <w:r>
        <w:rPr>
          <w:szCs w:val="24"/>
        </w:rPr>
        <w:t xml:space="preserve">Barton, J. </w:t>
      </w:r>
      <w:r w:rsidR="00925989" w:rsidRPr="0062067A">
        <w:rPr>
          <w:szCs w:val="24"/>
        </w:rPr>
        <w:t xml:space="preserve">&amp; Pretty, J. (2010). ‘What is the best dose of nature and green exercise for improving mental health? A multi-study analysis’. </w:t>
      </w:r>
      <w:r w:rsidR="00925989" w:rsidRPr="0062067A">
        <w:rPr>
          <w:i/>
          <w:szCs w:val="24"/>
        </w:rPr>
        <w:t>Environmental science &amp; Technology,</w:t>
      </w:r>
      <w:r w:rsidR="00925989" w:rsidRPr="0062067A">
        <w:rPr>
          <w:szCs w:val="24"/>
        </w:rPr>
        <w:t xml:space="preserve"> 44(10), pp.3947-3955.</w:t>
      </w:r>
    </w:p>
    <w:p w14:paraId="7E37F4F7" w14:textId="0DB55A44" w:rsidR="001764B7" w:rsidRPr="0062067A" w:rsidRDefault="00D57B57" w:rsidP="001764B7">
      <w:pPr>
        <w:rPr>
          <w:szCs w:val="24"/>
        </w:rPr>
      </w:pPr>
      <w:r w:rsidRPr="0062067A">
        <w:rPr>
          <w:szCs w:val="24"/>
        </w:rPr>
        <w:t xml:space="preserve">Buckworth, J., Dishman, J. &amp; Dishman, Rod K, </w:t>
      </w:r>
      <w:r w:rsidR="006B315B" w:rsidRPr="0062067A">
        <w:rPr>
          <w:szCs w:val="24"/>
        </w:rPr>
        <w:t>(</w:t>
      </w:r>
      <w:r w:rsidRPr="0062067A">
        <w:rPr>
          <w:szCs w:val="24"/>
        </w:rPr>
        <w:t>2002</w:t>
      </w:r>
      <w:r w:rsidR="006B315B" w:rsidRPr="0062067A">
        <w:rPr>
          <w:szCs w:val="24"/>
        </w:rPr>
        <w:t>)</w:t>
      </w:r>
      <w:r w:rsidRPr="0062067A">
        <w:rPr>
          <w:szCs w:val="24"/>
        </w:rPr>
        <w:t xml:space="preserve">. </w:t>
      </w:r>
      <w:r w:rsidRPr="0062067A">
        <w:rPr>
          <w:i/>
          <w:iCs/>
          <w:szCs w:val="24"/>
          <w:bdr w:val="none" w:sz="0" w:space="0" w:color="auto" w:frame="1"/>
        </w:rPr>
        <w:t>Exercise psychology</w:t>
      </w:r>
      <w:r w:rsidRPr="0062067A">
        <w:rPr>
          <w:szCs w:val="24"/>
        </w:rPr>
        <w:t xml:space="preserve">, Champaign, </w:t>
      </w:r>
      <w:r w:rsidR="001764B7" w:rsidRPr="0062067A">
        <w:rPr>
          <w:szCs w:val="24"/>
        </w:rPr>
        <w:t xml:space="preserve">Ill.; Leeds: Human Kinetics. </w:t>
      </w:r>
    </w:p>
    <w:p w14:paraId="015499C8" w14:textId="44DAA78A" w:rsidR="00085DB2" w:rsidRPr="0062067A" w:rsidRDefault="00085DB2" w:rsidP="001764B7">
      <w:pPr>
        <w:rPr>
          <w:szCs w:val="24"/>
        </w:rPr>
      </w:pPr>
      <w:r w:rsidRPr="0062067A">
        <w:rPr>
          <w:szCs w:val="24"/>
          <w:lang w:val="en-US"/>
        </w:rPr>
        <w:t>Burke, L.</w:t>
      </w:r>
      <w:r w:rsidR="006718A6">
        <w:rPr>
          <w:szCs w:val="24"/>
          <w:lang w:val="en-US"/>
        </w:rPr>
        <w:t xml:space="preserve"> &amp; Deakin, V.</w:t>
      </w:r>
      <w:r w:rsidRPr="0062067A">
        <w:rPr>
          <w:szCs w:val="24"/>
          <w:lang w:val="en-US"/>
        </w:rPr>
        <w:t xml:space="preserve"> </w:t>
      </w:r>
      <w:r w:rsidR="006718A6">
        <w:rPr>
          <w:szCs w:val="24"/>
          <w:lang w:val="en-US"/>
        </w:rPr>
        <w:t>(</w:t>
      </w:r>
      <w:r w:rsidRPr="0062067A">
        <w:rPr>
          <w:szCs w:val="24"/>
          <w:lang w:val="en-US"/>
        </w:rPr>
        <w:t>2010</w:t>
      </w:r>
      <w:r w:rsidR="006718A6">
        <w:rPr>
          <w:szCs w:val="24"/>
          <w:lang w:val="en-US"/>
        </w:rPr>
        <w:t>)</w:t>
      </w:r>
      <w:r w:rsidRPr="0062067A">
        <w:rPr>
          <w:szCs w:val="24"/>
          <w:lang w:val="en-US"/>
        </w:rPr>
        <w:t xml:space="preserve">. </w:t>
      </w:r>
      <w:r w:rsidRPr="0062067A">
        <w:rPr>
          <w:i/>
          <w:iCs/>
          <w:szCs w:val="24"/>
          <w:lang w:val="en-US"/>
        </w:rPr>
        <w:t>Clinical sports nutrition</w:t>
      </w:r>
      <w:r w:rsidRPr="0062067A">
        <w:rPr>
          <w:szCs w:val="24"/>
          <w:lang w:val="en-US"/>
        </w:rPr>
        <w:t xml:space="preserve"> 4th ed., North Ryde, NSW: McGraw-Hill.</w:t>
      </w:r>
      <w:r w:rsidR="00C236CB">
        <w:rPr>
          <w:szCs w:val="24"/>
          <w:lang w:val="en-US"/>
        </w:rPr>
        <w:t xml:space="preserve"> pp175</w:t>
      </w:r>
      <w:r w:rsidR="000A64F0">
        <w:rPr>
          <w:szCs w:val="24"/>
          <w:lang w:val="en-US"/>
        </w:rPr>
        <w:t>.</w:t>
      </w:r>
    </w:p>
    <w:p w14:paraId="4BAEFEDA" w14:textId="3D33906A" w:rsidR="001764B7" w:rsidRPr="0062067A" w:rsidRDefault="0035418D" w:rsidP="001764B7">
      <w:pPr>
        <w:rPr>
          <w:szCs w:val="24"/>
        </w:rPr>
      </w:pPr>
      <w:hyperlink r:id="rId9" w:history="1">
        <w:r w:rsidR="001764B7" w:rsidRPr="0062067A">
          <w:rPr>
            <w:szCs w:val="24"/>
            <w:bdr w:val="none" w:sz="0" w:space="0" w:color="auto" w:frame="1"/>
          </w:rPr>
          <w:t>Fox, K.R.</w:t>
        </w:r>
      </w:hyperlink>
      <w:r w:rsidR="00886C55" w:rsidRPr="0062067A">
        <w:rPr>
          <w:szCs w:val="24"/>
        </w:rPr>
        <w:t>,</w:t>
      </w:r>
      <w:r w:rsidR="001764B7" w:rsidRPr="0062067A">
        <w:rPr>
          <w:szCs w:val="24"/>
        </w:rPr>
        <w:t xml:space="preserve"> </w:t>
      </w:r>
      <w:hyperlink r:id="rId10" w:history="1">
        <w:r w:rsidR="00886C55" w:rsidRPr="0062067A">
          <w:rPr>
            <w:szCs w:val="24"/>
            <w:bdr w:val="none" w:sz="0" w:space="0" w:color="auto" w:frame="1"/>
          </w:rPr>
          <w:t>Corbin</w:t>
        </w:r>
        <w:r w:rsidR="001764B7" w:rsidRPr="0062067A">
          <w:rPr>
            <w:szCs w:val="24"/>
            <w:bdr w:val="none" w:sz="0" w:space="0" w:color="auto" w:frame="1"/>
          </w:rPr>
          <w:t xml:space="preserve">, C.B. (1989) </w:t>
        </w:r>
        <w:r w:rsidR="00886C55" w:rsidRPr="0062067A">
          <w:rPr>
            <w:szCs w:val="24"/>
            <w:bdr w:val="none" w:sz="0" w:space="0" w:color="auto" w:frame="1"/>
          </w:rPr>
          <w:t xml:space="preserve"> </w:t>
        </w:r>
      </w:hyperlink>
      <w:r w:rsidR="001764B7" w:rsidRPr="0062067A">
        <w:rPr>
          <w:szCs w:val="24"/>
          <w:bdr w:val="none" w:sz="0" w:space="0" w:color="auto" w:frame="1"/>
        </w:rPr>
        <w:t>‘</w:t>
      </w:r>
      <w:r w:rsidR="001764B7" w:rsidRPr="0062067A">
        <w:rPr>
          <w:bCs/>
          <w:szCs w:val="24"/>
        </w:rPr>
        <w:t xml:space="preserve">The Physical Self-Perception Profile: Development and Preliminary Validation’; </w:t>
      </w:r>
      <w:r w:rsidR="001764B7" w:rsidRPr="0062067A">
        <w:rPr>
          <w:rFonts w:eastAsia="Times New Roman"/>
          <w:i/>
          <w:szCs w:val="24"/>
          <w:lang w:eastAsia="en-GB"/>
        </w:rPr>
        <w:t>Journal</w:t>
      </w:r>
      <w:r w:rsidR="001764B7" w:rsidRPr="0062067A">
        <w:rPr>
          <w:rFonts w:eastAsia="Times New Roman"/>
          <w:szCs w:val="24"/>
          <w:lang w:eastAsia="en-GB"/>
        </w:rPr>
        <w:t xml:space="preserve"> </w:t>
      </w:r>
      <w:r w:rsidR="001764B7" w:rsidRPr="0062067A">
        <w:rPr>
          <w:rFonts w:eastAsia="Times New Roman"/>
          <w:i/>
          <w:szCs w:val="24"/>
          <w:lang w:eastAsia="en-GB"/>
        </w:rPr>
        <w:t>of Sport and Exercise Psychology.</w:t>
      </w:r>
      <w:r w:rsidR="001764B7" w:rsidRPr="0062067A">
        <w:rPr>
          <w:bCs/>
          <w:szCs w:val="24"/>
        </w:rPr>
        <w:t xml:space="preserve"> Volume:</w:t>
      </w:r>
      <w:r w:rsidR="001764B7" w:rsidRPr="0062067A">
        <w:rPr>
          <w:szCs w:val="24"/>
        </w:rPr>
        <w:t xml:space="preserve"> 11 </w:t>
      </w:r>
      <w:r w:rsidR="001764B7" w:rsidRPr="0062067A">
        <w:rPr>
          <w:bCs/>
          <w:szCs w:val="24"/>
        </w:rPr>
        <w:t>Issue:</w:t>
      </w:r>
      <w:r w:rsidR="001764B7" w:rsidRPr="0062067A">
        <w:rPr>
          <w:szCs w:val="24"/>
        </w:rPr>
        <w:t xml:space="preserve"> 4 </w:t>
      </w:r>
      <w:r w:rsidR="001764B7" w:rsidRPr="0062067A">
        <w:rPr>
          <w:bCs/>
          <w:szCs w:val="24"/>
        </w:rPr>
        <w:t>Pages:</w:t>
      </w:r>
      <w:r w:rsidR="001764B7" w:rsidRPr="0062067A">
        <w:rPr>
          <w:szCs w:val="24"/>
        </w:rPr>
        <w:t xml:space="preserve"> 408-430</w:t>
      </w:r>
    </w:p>
    <w:p w14:paraId="41166117" w14:textId="0D10A1BE" w:rsidR="00886C55" w:rsidRPr="0062067A" w:rsidRDefault="0035418D">
      <w:pPr>
        <w:rPr>
          <w:szCs w:val="24"/>
        </w:rPr>
      </w:pPr>
      <w:hyperlink r:id="rId11" w:history="1">
        <w:r w:rsidR="008A2B2A" w:rsidRPr="0062067A">
          <w:rPr>
            <w:szCs w:val="24"/>
            <w:bdr w:val="none" w:sz="0" w:space="0" w:color="auto" w:frame="1"/>
          </w:rPr>
          <w:t>Gauvin, L</w:t>
        </w:r>
        <w:r w:rsidR="006718A6">
          <w:rPr>
            <w:szCs w:val="24"/>
            <w:bdr w:val="none" w:sz="0" w:space="0" w:color="auto" w:frame="1"/>
          </w:rPr>
          <w:t>.,</w:t>
        </w:r>
        <w:r w:rsidR="008A2B2A" w:rsidRPr="0062067A">
          <w:rPr>
            <w:szCs w:val="24"/>
            <w:bdr w:val="none" w:sz="0" w:space="0" w:color="auto" w:frame="1"/>
          </w:rPr>
          <w:t xml:space="preserve"> </w:t>
        </w:r>
      </w:hyperlink>
      <w:hyperlink r:id="rId12" w:history="1">
        <w:r w:rsidR="008A2B2A" w:rsidRPr="0062067A">
          <w:rPr>
            <w:szCs w:val="24"/>
            <w:bdr w:val="none" w:sz="0" w:space="0" w:color="auto" w:frame="1"/>
          </w:rPr>
          <w:t>Rejeski</w:t>
        </w:r>
        <w:r w:rsidR="006718A6">
          <w:rPr>
            <w:szCs w:val="24"/>
            <w:bdr w:val="none" w:sz="0" w:space="0" w:color="auto" w:frame="1"/>
          </w:rPr>
          <w:t>,</w:t>
        </w:r>
        <w:r w:rsidR="008A2B2A" w:rsidRPr="0062067A">
          <w:rPr>
            <w:szCs w:val="24"/>
            <w:bdr w:val="none" w:sz="0" w:space="0" w:color="auto" w:frame="1"/>
          </w:rPr>
          <w:t xml:space="preserve"> </w:t>
        </w:r>
      </w:hyperlink>
      <w:r w:rsidR="00D55C27" w:rsidRPr="0062067A">
        <w:rPr>
          <w:szCs w:val="24"/>
          <w:bdr w:val="none" w:sz="0" w:space="0" w:color="auto" w:frame="1"/>
        </w:rPr>
        <w:t>W. J</w:t>
      </w:r>
      <w:r w:rsidR="00D55C27">
        <w:rPr>
          <w:szCs w:val="24"/>
          <w:bdr w:val="none" w:sz="0" w:space="0" w:color="auto" w:frame="1"/>
        </w:rPr>
        <w:t>.</w:t>
      </w:r>
      <w:r w:rsidR="008A2B2A" w:rsidRPr="0062067A">
        <w:rPr>
          <w:szCs w:val="24"/>
          <w:bdr w:val="none" w:sz="0" w:space="0" w:color="auto" w:frame="1"/>
        </w:rPr>
        <w:t xml:space="preserve"> (1993). The Exercise-Induced Feeling Inventory: Development and </w:t>
      </w:r>
      <w:r w:rsidR="00D55C27" w:rsidRPr="0062067A">
        <w:rPr>
          <w:szCs w:val="24"/>
          <w:bdr w:val="none" w:sz="0" w:space="0" w:color="auto" w:frame="1"/>
        </w:rPr>
        <w:t>initial</w:t>
      </w:r>
      <w:r w:rsidR="008A2B2A" w:rsidRPr="0062067A">
        <w:rPr>
          <w:szCs w:val="24"/>
          <w:bdr w:val="none" w:sz="0" w:space="0" w:color="auto" w:frame="1"/>
        </w:rPr>
        <w:t xml:space="preserve"> validation, </w:t>
      </w:r>
      <w:r w:rsidR="008A2B2A" w:rsidRPr="0062067A">
        <w:rPr>
          <w:i/>
          <w:szCs w:val="24"/>
          <w:bdr w:val="none" w:sz="0" w:space="0" w:color="auto" w:frame="1"/>
        </w:rPr>
        <w:t>Journal of Sport and Exercise Psychology,</w:t>
      </w:r>
      <w:r w:rsidR="008A2B2A" w:rsidRPr="0062067A">
        <w:rPr>
          <w:szCs w:val="24"/>
          <w:bdr w:val="none" w:sz="0" w:space="0" w:color="auto" w:frame="1"/>
        </w:rPr>
        <w:t xml:space="preserve"> </w:t>
      </w:r>
      <w:r w:rsidR="008A2B2A" w:rsidRPr="0062067A">
        <w:rPr>
          <w:i/>
          <w:szCs w:val="24"/>
          <w:bdr w:val="none" w:sz="0" w:space="0" w:color="auto" w:frame="1"/>
        </w:rPr>
        <w:t>15,</w:t>
      </w:r>
      <w:r w:rsidR="008A2B2A" w:rsidRPr="0062067A">
        <w:rPr>
          <w:szCs w:val="24"/>
          <w:bdr w:val="none" w:sz="0" w:space="0" w:color="auto" w:frame="1"/>
        </w:rPr>
        <w:t>403-423</w:t>
      </w:r>
    </w:p>
    <w:p w14:paraId="78453E63" w14:textId="3FEEEFE4" w:rsidR="00886EED" w:rsidRPr="0062067A" w:rsidRDefault="00886EED">
      <w:pPr>
        <w:rPr>
          <w:szCs w:val="24"/>
        </w:rPr>
      </w:pPr>
      <w:r w:rsidRPr="0062067A">
        <w:rPr>
          <w:szCs w:val="24"/>
        </w:rPr>
        <w:t>Kangas, J</w:t>
      </w:r>
      <w:r w:rsidR="006718A6">
        <w:rPr>
          <w:szCs w:val="24"/>
        </w:rPr>
        <w:t>.</w:t>
      </w:r>
      <w:r w:rsidRPr="0062067A">
        <w:rPr>
          <w:szCs w:val="24"/>
        </w:rPr>
        <w:t>, Baldwin, A</w:t>
      </w:r>
      <w:r w:rsidR="006718A6">
        <w:rPr>
          <w:szCs w:val="24"/>
        </w:rPr>
        <w:t>.</w:t>
      </w:r>
      <w:r w:rsidRPr="0062067A">
        <w:rPr>
          <w:szCs w:val="24"/>
        </w:rPr>
        <w:t>, Rosenfield, D</w:t>
      </w:r>
      <w:r w:rsidR="006718A6">
        <w:rPr>
          <w:szCs w:val="24"/>
        </w:rPr>
        <w:t>., Smits, J.</w:t>
      </w:r>
      <w:r w:rsidRPr="0062067A">
        <w:rPr>
          <w:szCs w:val="24"/>
        </w:rPr>
        <w:t xml:space="preserve"> &amp; Rethorst, </w:t>
      </w:r>
      <w:r w:rsidR="00231372" w:rsidRPr="0062067A">
        <w:rPr>
          <w:szCs w:val="24"/>
        </w:rPr>
        <w:t>C</w:t>
      </w:r>
      <w:r w:rsidR="00231372">
        <w:rPr>
          <w:szCs w:val="24"/>
        </w:rPr>
        <w:t>. (</w:t>
      </w:r>
      <w:r w:rsidRPr="0062067A">
        <w:rPr>
          <w:szCs w:val="24"/>
        </w:rPr>
        <w:t>2015</w:t>
      </w:r>
      <w:r w:rsidR="00D55C27">
        <w:rPr>
          <w:szCs w:val="24"/>
        </w:rPr>
        <w:t>).</w:t>
      </w:r>
      <w:r w:rsidRPr="0062067A">
        <w:rPr>
          <w:szCs w:val="24"/>
        </w:rPr>
        <w:t xml:space="preserve"> 'Examining the moderating effect of depressive symptoms on the relation between exercise and self-efficacy during the initiation of regular exercise', </w:t>
      </w:r>
      <w:r w:rsidRPr="0062067A">
        <w:rPr>
          <w:i/>
          <w:iCs/>
          <w:szCs w:val="24"/>
          <w:bdr w:val="none" w:sz="0" w:space="0" w:color="auto" w:frame="1"/>
        </w:rPr>
        <w:t>Health Psychology</w:t>
      </w:r>
      <w:r w:rsidRPr="0062067A">
        <w:rPr>
          <w:szCs w:val="24"/>
        </w:rPr>
        <w:t>, 34, 5, pp. 556-565, PsycARTICLES, EBSCO</w:t>
      </w:r>
      <w:r w:rsidRPr="0062067A">
        <w:rPr>
          <w:i/>
          <w:iCs/>
          <w:szCs w:val="24"/>
          <w:bdr w:val="none" w:sz="0" w:space="0" w:color="auto" w:frame="1"/>
        </w:rPr>
        <w:t>host</w:t>
      </w:r>
      <w:r w:rsidRPr="0062067A">
        <w:rPr>
          <w:szCs w:val="24"/>
        </w:rPr>
        <w:t>, viewed 12 November 2017.</w:t>
      </w:r>
    </w:p>
    <w:p w14:paraId="485FD820" w14:textId="54C2E166" w:rsidR="0097182D" w:rsidRPr="0062067A" w:rsidRDefault="00D55C27">
      <w:pPr>
        <w:rPr>
          <w:szCs w:val="24"/>
          <w:lang w:val="en-US"/>
        </w:rPr>
      </w:pPr>
      <w:r>
        <w:rPr>
          <w:szCs w:val="24"/>
          <w:lang w:val="en-US"/>
        </w:rPr>
        <w:t>Leuenberger, A.</w:t>
      </w:r>
      <w:r w:rsidR="0097182D" w:rsidRPr="0062067A">
        <w:rPr>
          <w:szCs w:val="24"/>
          <w:lang w:val="en-US"/>
        </w:rPr>
        <w:t xml:space="preserve"> </w:t>
      </w:r>
      <w:r>
        <w:rPr>
          <w:szCs w:val="24"/>
          <w:lang w:val="en-US"/>
        </w:rPr>
        <w:t>(</w:t>
      </w:r>
      <w:r w:rsidR="0097182D" w:rsidRPr="0062067A">
        <w:rPr>
          <w:szCs w:val="24"/>
          <w:lang w:val="en-US"/>
        </w:rPr>
        <w:t>2006</w:t>
      </w:r>
      <w:r>
        <w:rPr>
          <w:szCs w:val="24"/>
          <w:lang w:val="en-US"/>
        </w:rPr>
        <w:t>)</w:t>
      </w:r>
      <w:r w:rsidR="0097182D" w:rsidRPr="0062067A">
        <w:rPr>
          <w:szCs w:val="24"/>
          <w:lang w:val="en-US"/>
        </w:rPr>
        <w:t xml:space="preserve">. Endorphins, Exercise, and Addictions: A Review of Exercise Dependence. </w:t>
      </w:r>
      <w:r w:rsidR="0097182D" w:rsidRPr="0062067A">
        <w:rPr>
          <w:i/>
          <w:iCs/>
          <w:szCs w:val="24"/>
          <w:lang w:val="en-US"/>
        </w:rPr>
        <w:t>Impulse: The Premier Undergraduate Neuroscience Journal</w:t>
      </w:r>
      <w:r w:rsidR="0097182D" w:rsidRPr="0062067A">
        <w:rPr>
          <w:szCs w:val="24"/>
          <w:lang w:val="en-US"/>
        </w:rPr>
        <w:t>, p.1.</w:t>
      </w:r>
    </w:p>
    <w:p w14:paraId="7EC6CFC9" w14:textId="636A57D5" w:rsidR="005F6942" w:rsidRPr="0062067A" w:rsidRDefault="005F6942">
      <w:pPr>
        <w:rPr>
          <w:szCs w:val="24"/>
          <w:lang w:val="en-US"/>
        </w:rPr>
      </w:pPr>
      <w:r w:rsidRPr="0062067A">
        <w:rPr>
          <w:szCs w:val="24"/>
        </w:rPr>
        <w:t xml:space="preserve">Liimakka, S. (2014). Healthy appearances – distorted body images? Young adults negotiating body motives. </w:t>
      </w:r>
      <w:r w:rsidRPr="0062067A">
        <w:rPr>
          <w:i/>
          <w:iCs/>
          <w:szCs w:val="24"/>
          <w:bdr w:val="none" w:sz="0" w:space="0" w:color="auto" w:frame="1"/>
        </w:rPr>
        <w:t>Journal of Health Psychology,</w:t>
      </w:r>
      <w:r w:rsidRPr="0062067A">
        <w:rPr>
          <w:szCs w:val="24"/>
        </w:rPr>
        <w:t xml:space="preserve"> </w:t>
      </w:r>
      <w:r w:rsidRPr="0062067A">
        <w:rPr>
          <w:i/>
          <w:iCs/>
          <w:szCs w:val="24"/>
          <w:bdr w:val="none" w:sz="0" w:space="0" w:color="auto" w:frame="1"/>
        </w:rPr>
        <w:t>19</w:t>
      </w:r>
      <w:r w:rsidRPr="0062067A">
        <w:rPr>
          <w:szCs w:val="24"/>
        </w:rPr>
        <w:t>(2), 230-241.</w:t>
      </w:r>
    </w:p>
    <w:p w14:paraId="4500FB82" w14:textId="0A395AE7" w:rsidR="00160307" w:rsidRPr="0062067A" w:rsidRDefault="00160307">
      <w:pPr>
        <w:rPr>
          <w:szCs w:val="24"/>
        </w:rPr>
      </w:pPr>
      <w:r w:rsidRPr="0062067A">
        <w:rPr>
          <w:szCs w:val="24"/>
        </w:rPr>
        <w:t xml:space="preserve">Male eating disorders are overlooked. (2016). </w:t>
      </w:r>
      <w:r w:rsidRPr="0062067A">
        <w:rPr>
          <w:i/>
          <w:iCs/>
          <w:szCs w:val="24"/>
          <w:bdr w:val="none" w:sz="0" w:space="0" w:color="auto" w:frame="1"/>
        </w:rPr>
        <w:t>University Wire</w:t>
      </w:r>
      <w:r w:rsidRPr="0062067A">
        <w:rPr>
          <w:szCs w:val="24"/>
        </w:rPr>
        <w:t>, p. University Wire, Nov 2, 2016.</w:t>
      </w:r>
    </w:p>
    <w:p w14:paraId="17EF654B" w14:textId="62E0C404" w:rsidR="002231AD" w:rsidRPr="0062067A" w:rsidRDefault="00D55C27">
      <w:pPr>
        <w:rPr>
          <w:szCs w:val="24"/>
        </w:rPr>
      </w:pPr>
      <w:r>
        <w:rPr>
          <w:szCs w:val="24"/>
          <w:lang w:val="en-US"/>
        </w:rPr>
        <w:lastRenderedPageBreak/>
        <w:t xml:space="preserve">McLester, C., Hardin, R. </w:t>
      </w:r>
      <w:r w:rsidR="002231AD" w:rsidRPr="0062067A">
        <w:rPr>
          <w:szCs w:val="24"/>
          <w:lang w:val="en-US"/>
        </w:rPr>
        <w:t xml:space="preserve">&amp; Hoppe, S. (2014). Susceptibility to Eating Disorders Among Collegiate Female Student-Athletes. </w:t>
      </w:r>
      <w:r w:rsidR="002231AD" w:rsidRPr="0062067A">
        <w:rPr>
          <w:i/>
          <w:iCs/>
          <w:szCs w:val="24"/>
          <w:lang w:val="en-US"/>
        </w:rPr>
        <w:t>Journal of Athletic Training,</w:t>
      </w:r>
      <w:r w:rsidR="002231AD" w:rsidRPr="0062067A">
        <w:rPr>
          <w:szCs w:val="24"/>
          <w:lang w:val="en-US"/>
        </w:rPr>
        <w:t xml:space="preserve"> </w:t>
      </w:r>
      <w:r w:rsidR="002231AD" w:rsidRPr="0062067A">
        <w:rPr>
          <w:i/>
          <w:iCs/>
          <w:szCs w:val="24"/>
          <w:lang w:val="en-US"/>
        </w:rPr>
        <w:t>49</w:t>
      </w:r>
      <w:r w:rsidR="002231AD" w:rsidRPr="0062067A">
        <w:rPr>
          <w:szCs w:val="24"/>
          <w:lang w:val="en-US"/>
        </w:rPr>
        <w:t>(3), 406-10.</w:t>
      </w:r>
    </w:p>
    <w:p w14:paraId="42A8CD86" w14:textId="3524A9A4" w:rsidR="00153FD4" w:rsidRPr="0062067A" w:rsidRDefault="00153FD4">
      <w:pPr>
        <w:rPr>
          <w:szCs w:val="24"/>
        </w:rPr>
      </w:pPr>
      <w:r w:rsidRPr="0062067A">
        <w:rPr>
          <w:szCs w:val="24"/>
        </w:rPr>
        <w:t xml:space="preserve">Marsh, H.W., 1987. The Hierarchical Structure of Self-Concept and the Application of Hierarchical Confirmatory Factor Analysis. </w:t>
      </w:r>
      <w:r w:rsidRPr="0062067A">
        <w:rPr>
          <w:i/>
          <w:iCs/>
          <w:szCs w:val="24"/>
          <w:bdr w:val="none" w:sz="0" w:space="0" w:color="auto" w:frame="1"/>
        </w:rPr>
        <w:t>Journal of educational measurement JEM.</w:t>
      </w:r>
      <w:r w:rsidRPr="0062067A">
        <w:rPr>
          <w:szCs w:val="24"/>
        </w:rPr>
        <w:t>, 24(1), pp.17–39.</w:t>
      </w:r>
    </w:p>
    <w:p w14:paraId="5A8CDAF5" w14:textId="584B7017" w:rsidR="001457F2" w:rsidRPr="0062067A" w:rsidRDefault="001457F2">
      <w:pPr>
        <w:rPr>
          <w:szCs w:val="24"/>
          <w:u w:val="single"/>
        </w:rPr>
      </w:pPr>
      <w:r w:rsidRPr="0062067A">
        <w:rPr>
          <w:szCs w:val="24"/>
          <w:lang w:val="en-US"/>
        </w:rPr>
        <w:t xml:space="preserve">Phillipou, </w:t>
      </w:r>
      <w:r w:rsidR="00D55C27">
        <w:rPr>
          <w:szCs w:val="24"/>
          <w:lang w:val="en-US"/>
        </w:rPr>
        <w:t>A., Blomeley, D. &amp; Castle, D.J.</w:t>
      </w:r>
      <w:r w:rsidRPr="0062067A">
        <w:rPr>
          <w:szCs w:val="24"/>
          <w:lang w:val="en-US"/>
        </w:rPr>
        <w:t xml:space="preserve"> </w:t>
      </w:r>
      <w:r w:rsidR="00D55C27">
        <w:rPr>
          <w:szCs w:val="24"/>
          <w:lang w:val="en-US"/>
        </w:rPr>
        <w:t>(</w:t>
      </w:r>
      <w:r w:rsidRPr="0062067A">
        <w:rPr>
          <w:szCs w:val="24"/>
          <w:lang w:val="en-US"/>
        </w:rPr>
        <w:t>2016</w:t>
      </w:r>
      <w:r w:rsidR="00D55C27">
        <w:rPr>
          <w:szCs w:val="24"/>
          <w:lang w:val="en-US"/>
        </w:rPr>
        <w:t>)</w:t>
      </w:r>
      <w:r w:rsidRPr="0062067A">
        <w:rPr>
          <w:szCs w:val="24"/>
          <w:lang w:val="en-US"/>
        </w:rPr>
        <w:t xml:space="preserve">. Muscling in on body image disorders: What is the nosological status of muscle dysmorphia? </w:t>
      </w:r>
      <w:r w:rsidRPr="0062067A">
        <w:rPr>
          <w:i/>
          <w:iCs/>
          <w:szCs w:val="24"/>
          <w:lang w:val="en-US"/>
        </w:rPr>
        <w:t>Australian &amp; New Zealand Journal of Psychiatry</w:t>
      </w:r>
      <w:r w:rsidRPr="0062067A">
        <w:rPr>
          <w:szCs w:val="24"/>
          <w:lang w:val="en-US"/>
        </w:rPr>
        <w:t>, 50(4), pp.380–381.</w:t>
      </w:r>
    </w:p>
    <w:p w14:paraId="17FBC87B" w14:textId="67CC7C9B" w:rsidR="00DC0B11" w:rsidRPr="0062067A" w:rsidRDefault="00DC0B11">
      <w:pPr>
        <w:rPr>
          <w:szCs w:val="24"/>
        </w:rPr>
      </w:pPr>
      <w:bookmarkStart w:id="1" w:name="_Hlk497917324"/>
      <w:r w:rsidRPr="0062067A">
        <w:rPr>
          <w:szCs w:val="24"/>
        </w:rPr>
        <w:t>Psychological interven</w:t>
      </w:r>
      <w:r w:rsidR="001B7ED2" w:rsidRPr="0062067A">
        <w:rPr>
          <w:szCs w:val="24"/>
        </w:rPr>
        <w:t>tions for eating disorders. (2016)</w:t>
      </w:r>
      <w:bookmarkEnd w:id="1"/>
      <w:r w:rsidRPr="0062067A">
        <w:rPr>
          <w:szCs w:val="24"/>
        </w:rPr>
        <w:t xml:space="preserve"> </w:t>
      </w:r>
      <w:r w:rsidRPr="0062067A">
        <w:rPr>
          <w:i/>
          <w:iCs/>
          <w:szCs w:val="24"/>
        </w:rPr>
        <w:t xml:space="preserve">Drug and therapeutics bulletin, </w:t>
      </w:r>
      <w:r w:rsidRPr="0062067A">
        <w:rPr>
          <w:b/>
          <w:bCs/>
          <w:szCs w:val="24"/>
        </w:rPr>
        <w:t>54</w:t>
      </w:r>
      <w:r w:rsidRPr="0062067A">
        <w:rPr>
          <w:szCs w:val="24"/>
        </w:rPr>
        <w:t>(12), pp. 141.</w:t>
      </w:r>
    </w:p>
    <w:p w14:paraId="2AD52877" w14:textId="5C0CD792" w:rsidR="00B112B9" w:rsidRPr="0062067A" w:rsidRDefault="00B112B9">
      <w:pPr>
        <w:rPr>
          <w:szCs w:val="24"/>
        </w:rPr>
      </w:pPr>
      <w:r w:rsidRPr="0062067A">
        <w:rPr>
          <w:szCs w:val="24"/>
        </w:rPr>
        <w:t>Ossip-Klein, D</w:t>
      </w:r>
      <w:r w:rsidR="00D55C27">
        <w:rPr>
          <w:szCs w:val="24"/>
        </w:rPr>
        <w:t>.</w:t>
      </w:r>
      <w:r w:rsidRPr="0062067A">
        <w:rPr>
          <w:szCs w:val="24"/>
        </w:rPr>
        <w:t>, Doyne, E</w:t>
      </w:r>
      <w:r w:rsidR="00D55C27">
        <w:rPr>
          <w:szCs w:val="24"/>
        </w:rPr>
        <w:t>.</w:t>
      </w:r>
      <w:r w:rsidRPr="0062067A">
        <w:rPr>
          <w:szCs w:val="24"/>
        </w:rPr>
        <w:t>, Bowman, E</w:t>
      </w:r>
      <w:r w:rsidR="00D55C27">
        <w:rPr>
          <w:szCs w:val="24"/>
        </w:rPr>
        <w:t>.</w:t>
      </w:r>
      <w:r w:rsidRPr="0062067A">
        <w:rPr>
          <w:szCs w:val="24"/>
        </w:rPr>
        <w:t>, Osborn, K</w:t>
      </w:r>
      <w:r w:rsidR="00D55C27">
        <w:rPr>
          <w:szCs w:val="24"/>
        </w:rPr>
        <w:t xml:space="preserve">., McDougall-Wilson, I. </w:t>
      </w:r>
      <w:r w:rsidRPr="0062067A">
        <w:rPr>
          <w:szCs w:val="24"/>
        </w:rPr>
        <w:t>&amp; Neimeyer, R</w:t>
      </w:r>
      <w:r w:rsidR="00D55C27">
        <w:rPr>
          <w:szCs w:val="24"/>
        </w:rPr>
        <w:t>.</w:t>
      </w:r>
      <w:r w:rsidRPr="0062067A">
        <w:rPr>
          <w:szCs w:val="24"/>
        </w:rPr>
        <w:t xml:space="preserve"> (1989), 'Effects of running or weight lifting on self-concept in clinically depressed women', </w:t>
      </w:r>
      <w:r w:rsidRPr="0062067A">
        <w:rPr>
          <w:i/>
          <w:iCs/>
          <w:szCs w:val="24"/>
          <w:bdr w:val="none" w:sz="0" w:space="0" w:color="auto" w:frame="1"/>
        </w:rPr>
        <w:t xml:space="preserve">Journal </w:t>
      </w:r>
      <w:r w:rsidR="00231372" w:rsidRPr="0062067A">
        <w:rPr>
          <w:i/>
          <w:iCs/>
          <w:szCs w:val="24"/>
          <w:bdr w:val="none" w:sz="0" w:space="0" w:color="auto" w:frame="1"/>
        </w:rPr>
        <w:t>of</w:t>
      </w:r>
      <w:r w:rsidRPr="0062067A">
        <w:rPr>
          <w:i/>
          <w:iCs/>
          <w:szCs w:val="24"/>
          <w:bdr w:val="none" w:sz="0" w:space="0" w:color="auto" w:frame="1"/>
        </w:rPr>
        <w:t xml:space="preserve"> Consulting </w:t>
      </w:r>
      <w:r w:rsidR="00231372" w:rsidRPr="0062067A">
        <w:rPr>
          <w:i/>
          <w:iCs/>
          <w:szCs w:val="24"/>
          <w:bdr w:val="none" w:sz="0" w:space="0" w:color="auto" w:frame="1"/>
        </w:rPr>
        <w:t>and</w:t>
      </w:r>
      <w:r w:rsidRPr="0062067A">
        <w:rPr>
          <w:i/>
          <w:iCs/>
          <w:szCs w:val="24"/>
          <w:bdr w:val="none" w:sz="0" w:space="0" w:color="auto" w:frame="1"/>
        </w:rPr>
        <w:t xml:space="preserve"> Clinical Psychology</w:t>
      </w:r>
      <w:r w:rsidRPr="0062067A">
        <w:rPr>
          <w:szCs w:val="24"/>
        </w:rPr>
        <w:t>, 57, 1, pp. 158-161, PsycARTICLES, EBSCO</w:t>
      </w:r>
      <w:r w:rsidRPr="0062067A">
        <w:rPr>
          <w:i/>
          <w:iCs/>
          <w:szCs w:val="24"/>
          <w:bdr w:val="none" w:sz="0" w:space="0" w:color="auto" w:frame="1"/>
        </w:rPr>
        <w:t>host</w:t>
      </w:r>
      <w:r w:rsidR="00FA5BCB">
        <w:rPr>
          <w:szCs w:val="24"/>
        </w:rPr>
        <w:t>.</w:t>
      </w:r>
    </w:p>
    <w:p w14:paraId="568FFDB4" w14:textId="3F470342" w:rsidR="00B818BF" w:rsidRPr="00231372" w:rsidRDefault="00B818BF">
      <w:pPr>
        <w:rPr>
          <w:szCs w:val="24"/>
          <w:lang w:val="en"/>
        </w:rPr>
      </w:pPr>
      <w:r w:rsidRPr="0062067A">
        <w:rPr>
          <w:szCs w:val="24"/>
          <w:lang w:val="en"/>
        </w:rPr>
        <w:t>Secord, P</w:t>
      </w:r>
      <w:r w:rsidR="00D55C27">
        <w:rPr>
          <w:szCs w:val="24"/>
          <w:lang w:val="en"/>
        </w:rPr>
        <w:t>.</w:t>
      </w:r>
      <w:r w:rsidRPr="0062067A">
        <w:rPr>
          <w:szCs w:val="24"/>
          <w:lang w:val="en"/>
        </w:rPr>
        <w:t>F</w:t>
      </w:r>
      <w:r w:rsidR="00D55C27">
        <w:rPr>
          <w:szCs w:val="24"/>
          <w:lang w:val="en"/>
        </w:rPr>
        <w:t>. &amp; Jourard,</w:t>
      </w:r>
      <w:r w:rsidRPr="0062067A">
        <w:rPr>
          <w:szCs w:val="24"/>
          <w:lang w:val="en"/>
        </w:rPr>
        <w:t xml:space="preserve"> S</w:t>
      </w:r>
      <w:r w:rsidR="00D55C27">
        <w:rPr>
          <w:szCs w:val="24"/>
          <w:lang w:val="en"/>
        </w:rPr>
        <w:t>.</w:t>
      </w:r>
      <w:r w:rsidRPr="0062067A">
        <w:rPr>
          <w:szCs w:val="24"/>
          <w:lang w:val="en"/>
        </w:rPr>
        <w:t>M</w:t>
      </w:r>
      <w:r w:rsidR="00D55C27">
        <w:rPr>
          <w:szCs w:val="24"/>
          <w:lang w:val="en"/>
        </w:rPr>
        <w:t>.</w:t>
      </w:r>
      <w:r w:rsidRPr="0062067A">
        <w:rPr>
          <w:szCs w:val="24"/>
          <w:lang w:val="en"/>
        </w:rPr>
        <w:t xml:space="preserve"> </w:t>
      </w:r>
      <w:r w:rsidR="00D55C27">
        <w:rPr>
          <w:szCs w:val="24"/>
          <w:lang w:val="en"/>
        </w:rPr>
        <w:t>(</w:t>
      </w:r>
      <w:r w:rsidRPr="0062067A">
        <w:rPr>
          <w:szCs w:val="24"/>
          <w:lang w:val="en"/>
        </w:rPr>
        <w:t>1953</w:t>
      </w:r>
      <w:r w:rsidR="00D55C27">
        <w:rPr>
          <w:szCs w:val="24"/>
          <w:lang w:val="en"/>
        </w:rPr>
        <w:t>),</w:t>
      </w:r>
      <w:r w:rsidRPr="0062067A">
        <w:rPr>
          <w:szCs w:val="24"/>
          <w:lang w:val="en"/>
        </w:rPr>
        <w:t xml:space="preserve"> 'The appraisal of body-cathexis: body-cathexis and the self', </w:t>
      </w:r>
      <w:r w:rsidRPr="0062067A">
        <w:rPr>
          <w:i/>
          <w:iCs/>
          <w:szCs w:val="24"/>
          <w:lang w:val="en"/>
        </w:rPr>
        <w:t>Journal of Consulting Psychology</w:t>
      </w:r>
      <w:r w:rsidRPr="0062067A">
        <w:rPr>
          <w:szCs w:val="24"/>
          <w:lang w:val="en"/>
        </w:rPr>
        <w:t xml:space="preserve">, vol. 17, no. 5, pp. 343-347. Available from: 10.1037/h0060689. </w:t>
      </w:r>
    </w:p>
    <w:p w14:paraId="4E3B8F3E" w14:textId="07F1F0D8" w:rsidR="00D052BE" w:rsidRPr="0062067A" w:rsidRDefault="0098098B">
      <w:pPr>
        <w:rPr>
          <w:szCs w:val="24"/>
        </w:rPr>
      </w:pPr>
      <w:r w:rsidRPr="0062067A">
        <w:rPr>
          <w:szCs w:val="24"/>
        </w:rPr>
        <w:t>Shavelson, R. J</w:t>
      </w:r>
      <w:r w:rsidR="00D55C27">
        <w:rPr>
          <w:szCs w:val="24"/>
        </w:rPr>
        <w:t>., Hubner, J. J., &amp; Stanton, G.</w:t>
      </w:r>
      <w:r w:rsidRPr="0062067A">
        <w:rPr>
          <w:szCs w:val="24"/>
        </w:rPr>
        <w:t>C. (1976). Validation of construct interpretations. Review of Educational Research, 46, 407-441.</w:t>
      </w:r>
    </w:p>
    <w:p w14:paraId="5FE7B1F2" w14:textId="14AF0D77" w:rsidR="005006D6" w:rsidRPr="0062067A" w:rsidRDefault="005006D6">
      <w:pPr>
        <w:rPr>
          <w:szCs w:val="24"/>
        </w:rPr>
      </w:pPr>
      <w:r w:rsidRPr="0062067A">
        <w:rPr>
          <w:szCs w:val="24"/>
          <w:lang w:val="en-US"/>
        </w:rPr>
        <w:t xml:space="preserve">Sudi, </w:t>
      </w:r>
      <w:r w:rsidR="00231372" w:rsidRPr="0062067A">
        <w:rPr>
          <w:szCs w:val="24"/>
          <w:lang w:val="en-US"/>
        </w:rPr>
        <w:t>K., Ottl</w:t>
      </w:r>
      <w:r w:rsidRPr="0062067A">
        <w:rPr>
          <w:szCs w:val="24"/>
          <w:lang w:val="en-US"/>
        </w:rPr>
        <w:t xml:space="preserve">, </w:t>
      </w:r>
      <w:r w:rsidR="00231372" w:rsidRPr="0062067A">
        <w:rPr>
          <w:szCs w:val="24"/>
          <w:lang w:val="en-US"/>
        </w:rPr>
        <w:t>K., Payerl</w:t>
      </w:r>
      <w:r w:rsidRPr="0062067A">
        <w:rPr>
          <w:szCs w:val="24"/>
          <w:lang w:val="en-US"/>
        </w:rPr>
        <w:t xml:space="preserve">, </w:t>
      </w:r>
      <w:r w:rsidR="00231372" w:rsidRPr="0062067A">
        <w:rPr>
          <w:szCs w:val="24"/>
          <w:lang w:val="en-US"/>
        </w:rPr>
        <w:t>D., Baumgarti</w:t>
      </w:r>
      <w:r w:rsidRPr="0062067A">
        <w:rPr>
          <w:szCs w:val="24"/>
          <w:lang w:val="en-US"/>
        </w:rPr>
        <w:t xml:space="preserve">, </w:t>
      </w:r>
      <w:r w:rsidR="00231372" w:rsidRPr="0062067A">
        <w:rPr>
          <w:szCs w:val="24"/>
          <w:lang w:val="en-US"/>
        </w:rPr>
        <w:t>P., Tauschmann</w:t>
      </w:r>
      <w:r w:rsidRPr="0062067A">
        <w:rPr>
          <w:szCs w:val="24"/>
          <w:lang w:val="en-US"/>
        </w:rPr>
        <w:t xml:space="preserve">, K., Muller, </w:t>
      </w:r>
      <w:r w:rsidR="00231372" w:rsidRPr="0062067A">
        <w:rPr>
          <w:szCs w:val="24"/>
          <w:lang w:val="en-US"/>
        </w:rPr>
        <w:t>W. (</w:t>
      </w:r>
      <w:r w:rsidRPr="0062067A">
        <w:rPr>
          <w:szCs w:val="24"/>
          <w:lang w:val="en-US"/>
        </w:rPr>
        <w:t xml:space="preserve">2004) Anorexia athletica. </w:t>
      </w:r>
      <w:r w:rsidRPr="0062067A">
        <w:rPr>
          <w:i/>
          <w:iCs/>
          <w:szCs w:val="24"/>
          <w:lang w:val="en-US"/>
        </w:rPr>
        <w:t>Nutrition</w:t>
      </w:r>
      <w:r w:rsidRPr="0062067A">
        <w:rPr>
          <w:szCs w:val="24"/>
          <w:lang w:val="en-US"/>
        </w:rPr>
        <w:t>, 20(7/8), pp.657–61.</w:t>
      </w:r>
    </w:p>
    <w:p w14:paraId="792714F5" w14:textId="347CF14B" w:rsidR="00535FBF" w:rsidRPr="0062067A" w:rsidRDefault="00535FBF">
      <w:pPr>
        <w:rPr>
          <w:szCs w:val="24"/>
        </w:rPr>
      </w:pPr>
      <w:r w:rsidRPr="0062067A">
        <w:rPr>
          <w:szCs w:val="24"/>
        </w:rPr>
        <w:t>Szabo, A.,</w:t>
      </w:r>
      <w:r w:rsidR="00EB050A" w:rsidRPr="0062067A">
        <w:rPr>
          <w:szCs w:val="24"/>
        </w:rPr>
        <w:t xml:space="preserve"> Abraham, </w:t>
      </w:r>
      <w:r w:rsidR="00231372" w:rsidRPr="0062067A">
        <w:rPr>
          <w:szCs w:val="24"/>
        </w:rPr>
        <w:t>J. (</w:t>
      </w:r>
      <w:r w:rsidRPr="0062067A">
        <w:rPr>
          <w:szCs w:val="24"/>
        </w:rPr>
        <w:t>2013</w:t>
      </w:r>
      <w:r w:rsidR="00EB050A" w:rsidRPr="0062067A">
        <w:rPr>
          <w:szCs w:val="24"/>
        </w:rPr>
        <w:t>)</w:t>
      </w:r>
      <w:r w:rsidRPr="0062067A">
        <w:rPr>
          <w:szCs w:val="24"/>
        </w:rPr>
        <w:t xml:space="preserve">. The psychological benefits of recreational running: A field study. </w:t>
      </w:r>
      <w:r w:rsidRPr="0062067A">
        <w:rPr>
          <w:i/>
          <w:iCs/>
          <w:szCs w:val="24"/>
          <w:bdr w:val="none" w:sz="0" w:space="0" w:color="auto" w:frame="1"/>
        </w:rPr>
        <w:t>Psychology, Health &amp; Medicine</w:t>
      </w:r>
      <w:r w:rsidRPr="0062067A">
        <w:rPr>
          <w:szCs w:val="24"/>
        </w:rPr>
        <w:t>, 18(3), pp.251–262.</w:t>
      </w:r>
    </w:p>
    <w:p w14:paraId="32772470" w14:textId="14AE2061" w:rsidR="00594F6A" w:rsidRPr="0062067A" w:rsidRDefault="00D052BE">
      <w:pPr>
        <w:rPr>
          <w:szCs w:val="24"/>
        </w:rPr>
      </w:pPr>
      <w:r w:rsidRPr="0062067A">
        <w:rPr>
          <w:szCs w:val="24"/>
        </w:rPr>
        <w:t>W</w:t>
      </w:r>
      <w:r w:rsidR="00BC3822" w:rsidRPr="0062067A">
        <w:rPr>
          <w:szCs w:val="24"/>
        </w:rPr>
        <w:t>.</w:t>
      </w:r>
      <w:r w:rsidRPr="0062067A">
        <w:rPr>
          <w:szCs w:val="24"/>
        </w:rPr>
        <w:t>H</w:t>
      </w:r>
      <w:r w:rsidR="00BC3822" w:rsidRPr="0062067A">
        <w:rPr>
          <w:szCs w:val="24"/>
        </w:rPr>
        <w:t>.</w:t>
      </w:r>
      <w:r w:rsidRPr="0062067A">
        <w:rPr>
          <w:szCs w:val="24"/>
        </w:rPr>
        <w:t>O</w:t>
      </w:r>
      <w:r w:rsidR="001105DB">
        <w:rPr>
          <w:szCs w:val="24"/>
        </w:rPr>
        <w:t>.</w:t>
      </w:r>
      <w:r w:rsidRPr="0062067A">
        <w:rPr>
          <w:szCs w:val="24"/>
        </w:rPr>
        <w:t>(2017)</w:t>
      </w:r>
      <w:r w:rsidR="00BC3822" w:rsidRPr="0062067A">
        <w:rPr>
          <w:szCs w:val="24"/>
        </w:rPr>
        <w:t xml:space="preserve"> ‘Global Strategy on Diet Physical Activity and Health’: </w:t>
      </w:r>
      <w:r w:rsidR="00BC3822" w:rsidRPr="0062067A">
        <w:rPr>
          <w:i/>
          <w:szCs w:val="24"/>
        </w:rPr>
        <w:t>Physical Activity and Adults</w:t>
      </w:r>
      <w:r w:rsidR="00594F6A" w:rsidRPr="0062067A">
        <w:rPr>
          <w:szCs w:val="24"/>
        </w:rPr>
        <w:t>.</w:t>
      </w:r>
      <w:r w:rsidR="0062067A">
        <w:rPr>
          <w:szCs w:val="24"/>
        </w:rPr>
        <w:t xml:space="preserve"> </w:t>
      </w:r>
      <w:hyperlink w:history="1">
        <w:r w:rsidR="00A93AC9" w:rsidRPr="00B6740D">
          <w:rPr>
            <w:rStyle w:val="Hyperlink"/>
            <w:color w:val="auto"/>
            <w:szCs w:val="24"/>
            <w:u w:val="none"/>
          </w:rPr>
          <w:t xml:space="preserve">http://www.who.int </w:t>
        </w:r>
      </w:hyperlink>
      <w:r w:rsidR="00594F6A" w:rsidRPr="0062067A">
        <w:rPr>
          <w:szCs w:val="24"/>
        </w:rPr>
        <w:t>Accessed 09/11/17</w:t>
      </w:r>
    </w:p>
    <w:p w14:paraId="23546E6B" w14:textId="7CB0CA38" w:rsidR="00A93AC9" w:rsidRPr="0062067A" w:rsidRDefault="00A93AC9">
      <w:pPr>
        <w:rPr>
          <w:szCs w:val="24"/>
        </w:rPr>
      </w:pPr>
      <w:r w:rsidRPr="0062067A">
        <w:rPr>
          <w:szCs w:val="24"/>
          <w:lang w:val="en-US"/>
        </w:rPr>
        <w:t>Wininger, S</w:t>
      </w:r>
      <w:r w:rsidR="0012464C" w:rsidRPr="0062067A">
        <w:rPr>
          <w:szCs w:val="24"/>
          <w:lang w:val="en-US"/>
        </w:rPr>
        <w:t>.</w:t>
      </w:r>
      <w:r w:rsidRPr="0062067A">
        <w:rPr>
          <w:szCs w:val="24"/>
          <w:lang w:val="en-US"/>
        </w:rPr>
        <w:t xml:space="preserve"> R. (2007). Improvement of affect following exercise: Methodological artifact or real finding? </w:t>
      </w:r>
      <w:r w:rsidRPr="0062067A">
        <w:rPr>
          <w:i/>
          <w:iCs/>
          <w:szCs w:val="24"/>
          <w:lang w:val="en-US"/>
        </w:rPr>
        <w:t>Anxiety, Stress &amp; Coping,</w:t>
      </w:r>
      <w:r w:rsidRPr="0062067A">
        <w:rPr>
          <w:szCs w:val="24"/>
          <w:lang w:val="en-US"/>
        </w:rPr>
        <w:t xml:space="preserve"> </w:t>
      </w:r>
      <w:r w:rsidRPr="0062067A">
        <w:rPr>
          <w:i/>
          <w:iCs/>
          <w:szCs w:val="24"/>
          <w:lang w:val="en-US"/>
        </w:rPr>
        <w:t>20</w:t>
      </w:r>
      <w:r w:rsidRPr="0062067A">
        <w:rPr>
          <w:szCs w:val="24"/>
          <w:lang w:val="en-US"/>
        </w:rPr>
        <w:t>(1), 93-103.</w:t>
      </w:r>
    </w:p>
    <w:sectPr w:rsidR="00A93AC9" w:rsidRPr="0062067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447A0" w14:textId="77777777" w:rsidR="0038610B" w:rsidRDefault="0038610B" w:rsidP="001E47FE">
      <w:pPr>
        <w:spacing w:line="240" w:lineRule="auto"/>
      </w:pPr>
      <w:r>
        <w:separator/>
      </w:r>
    </w:p>
  </w:endnote>
  <w:endnote w:type="continuationSeparator" w:id="0">
    <w:p w14:paraId="37F7704E" w14:textId="77777777" w:rsidR="0038610B" w:rsidRDefault="0038610B" w:rsidP="001E47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9818394"/>
      <w:docPartObj>
        <w:docPartGallery w:val="Page Numbers (Bottom of Page)"/>
        <w:docPartUnique/>
      </w:docPartObj>
    </w:sdtPr>
    <w:sdtEndPr>
      <w:rPr>
        <w:color w:val="7F7F7F" w:themeColor="background1" w:themeShade="7F"/>
        <w:spacing w:val="60"/>
      </w:rPr>
    </w:sdtEndPr>
    <w:sdtContent>
      <w:p w14:paraId="32290E8B" w14:textId="7F938092" w:rsidR="0038610B" w:rsidRDefault="0038610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5418D" w:rsidRPr="0035418D">
          <w:rPr>
            <w:b/>
            <w:bCs/>
            <w:noProof/>
          </w:rPr>
          <w:t>1</w:t>
        </w:r>
        <w:r>
          <w:rPr>
            <w:b/>
            <w:bCs/>
            <w:noProof/>
          </w:rPr>
          <w:fldChar w:fldCharType="end"/>
        </w:r>
        <w:r>
          <w:rPr>
            <w:b/>
            <w:bCs/>
          </w:rPr>
          <w:t xml:space="preserve"> | </w:t>
        </w:r>
        <w:r>
          <w:rPr>
            <w:color w:val="7F7F7F" w:themeColor="background1" w:themeShade="7F"/>
            <w:spacing w:val="60"/>
          </w:rPr>
          <w:t>Page</w:t>
        </w:r>
      </w:p>
    </w:sdtContent>
  </w:sdt>
  <w:p w14:paraId="6C120B7A" w14:textId="77777777" w:rsidR="0038610B" w:rsidRDefault="003861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3EB9A" w14:textId="77777777" w:rsidR="0038610B" w:rsidRDefault="0038610B" w:rsidP="001E47FE">
      <w:pPr>
        <w:spacing w:line="240" w:lineRule="auto"/>
      </w:pPr>
      <w:r>
        <w:separator/>
      </w:r>
    </w:p>
  </w:footnote>
  <w:footnote w:type="continuationSeparator" w:id="0">
    <w:p w14:paraId="6B63DE3C" w14:textId="77777777" w:rsidR="0038610B" w:rsidRDefault="0038610B" w:rsidP="001E47F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006328"/>
    <w:multiLevelType w:val="multilevel"/>
    <w:tmpl w:val="7DD0F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activeWritingStyle w:appName="MSWord" w:lang="en-U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D9"/>
    <w:rsid w:val="00034DA2"/>
    <w:rsid w:val="000461BF"/>
    <w:rsid w:val="00053289"/>
    <w:rsid w:val="00062FCE"/>
    <w:rsid w:val="00067C3D"/>
    <w:rsid w:val="00071CFF"/>
    <w:rsid w:val="00085DB2"/>
    <w:rsid w:val="000A16A9"/>
    <w:rsid w:val="000A64F0"/>
    <w:rsid w:val="000D3835"/>
    <w:rsid w:val="000D5E0D"/>
    <w:rsid w:val="000F4D88"/>
    <w:rsid w:val="001105DB"/>
    <w:rsid w:val="00114E4E"/>
    <w:rsid w:val="00115E9E"/>
    <w:rsid w:val="0012464C"/>
    <w:rsid w:val="001404D1"/>
    <w:rsid w:val="00141423"/>
    <w:rsid w:val="001457F2"/>
    <w:rsid w:val="00153FD4"/>
    <w:rsid w:val="00160307"/>
    <w:rsid w:val="00160310"/>
    <w:rsid w:val="001707E1"/>
    <w:rsid w:val="001764B7"/>
    <w:rsid w:val="00183838"/>
    <w:rsid w:val="0019044D"/>
    <w:rsid w:val="001B7ED2"/>
    <w:rsid w:val="001C41C1"/>
    <w:rsid w:val="001E47FE"/>
    <w:rsid w:val="00220759"/>
    <w:rsid w:val="002231AD"/>
    <w:rsid w:val="00224B31"/>
    <w:rsid w:val="00231372"/>
    <w:rsid w:val="00232838"/>
    <w:rsid w:val="00234EB8"/>
    <w:rsid w:val="00244B81"/>
    <w:rsid w:val="0024554D"/>
    <w:rsid w:val="002767F6"/>
    <w:rsid w:val="00283865"/>
    <w:rsid w:val="002F1426"/>
    <w:rsid w:val="00305656"/>
    <w:rsid w:val="00354144"/>
    <w:rsid w:val="0035418D"/>
    <w:rsid w:val="00365303"/>
    <w:rsid w:val="003671FC"/>
    <w:rsid w:val="0038610B"/>
    <w:rsid w:val="00391BD6"/>
    <w:rsid w:val="00393EA9"/>
    <w:rsid w:val="003B206D"/>
    <w:rsid w:val="003D1DC3"/>
    <w:rsid w:val="003F4876"/>
    <w:rsid w:val="003F6C48"/>
    <w:rsid w:val="00401B1B"/>
    <w:rsid w:val="004063FF"/>
    <w:rsid w:val="00423411"/>
    <w:rsid w:val="004317F6"/>
    <w:rsid w:val="004319B2"/>
    <w:rsid w:val="00432A83"/>
    <w:rsid w:val="00441656"/>
    <w:rsid w:val="00441831"/>
    <w:rsid w:val="00444C48"/>
    <w:rsid w:val="004514D6"/>
    <w:rsid w:val="00482DF8"/>
    <w:rsid w:val="0048582F"/>
    <w:rsid w:val="00491134"/>
    <w:rsid w:val="004B086C"/>
    <w:rsid w:val="004C47BF"/>
    <w:rsid w:val="004D66D5"/>
    <w:rsid w:val="004E6C8A"/>
    <w:rsid w:val="005006D6"/>
    <w:rsid w:val="00515318"/>
    <w:rsid w:val="0052610E"/>
    <w:rsid w:val="005305EC"/>
    <w:rsid w:val="00535FBF"/>
    <w:rsid w:val="005413D9"/>
    <w:rsid w:val="005443DD"/>
    <w:rsid w:val="005557C3"/>
    <w:rsid w:val="00562D1C"/>
    <w:rsid w:val="00572E2E"/>
    <w:rsid w:val="00577FB8"/>
    <w:rsid w:val="00581991"/>
    <w:rsid w:val="00594F6A"/>
    <w:rsid w:val="005B0975"/>
    <w:rsid w:val="005B48C9"/>
    <w:rsid w:val="005C21A6"/>
    <w:rsid w:val="005E7B8A"/>
    <w:rsid w:val="005F6942"/>
    <w:rsid w:val="00600EEC"/>
    <w:rsid w:val="0060511D"/>
    <w:rsid w:val="0062067A"/>
    <w:rsid w:val="00646FD1"/>
    <w:rsid w:val="0066526C"/>
    <w:rsid w:val="006718A6"/>
    <w:rsid w:val="00672654"/>
    <w:rsid w:val="00681868"/>
    <w:rsid w:val="00684D13"/>
    <w:rsid w:val="006B315B"/>
    <w:rsid w:val="006D4B51"/>
    <w:rsid w:val="006D5FD5"/>
    <w:rsid w:val="007447F7"/>
    <w:rsid w:val="00776D44"/>
    <w:rsid w:val="007868C2"/>
    <w:rsid w:val="007A12E3"/>
    <w:rsid w:val="007B6B84"/>
    <w:rsid w:val="007C30FC"/>
    <w:rsid w:val="007C4AB2"/>
    <w:rsid w:val="007D5A03"/>
    <w:rsid w:val="007E4E6A"/>
    <w:rsid w:val="00801846"/>
    <w:rsid w:val="00810C43"/>
    <w:rsid w:val="00812B69"/>
    <w:rsid w:val="008209BF"/>
    <w:rsid w:val="00850FA5"/>
    <w:rsid w:val="00851C53"/>
    <w:rsid w:val="00863787"/>
    <w:rsid w:val="00880287"/>
    <w:rsid w:val="00886C55"/>
    <w:rsid w:val="00886EED"/>
    <w:rsid w:val="008A2B2A"/>
    <w:rsid w:val="008B64BF"/>
    <w:rsid w:val="008C3A5C"/>
    <w:rsid w:val="008E2CB5"/>
    <w:rsid w:val="00925989"/>
    <w:rsid w:val="00952F2E"/>
    <w:rsid w:val="00957450"/>
    <w:rsid w:val="0097182D"/>
    <w:rsid w:val="00977102"/>
    <w:rsid w:val="0098098B"/>
    <w:rsid w:val="009B1E5D"/>
    <w:rsid w:val="009F31A0"/>
    <w:rsid w:val="00A27FDF"/>
    <w:rsid w:val="00A356FC"/>
    <w:rsid w:val="00A442E5"/>
    <w:rsid w:val="00A468C8"/>
    <w:rsid w:val="00A82FB4"/>
    <w:rsid w:val="00A85FF4"/>
    <w:rsid w:val="00A93AC9"/>
    <w:rsid w:val="00A96CDB"/>
    <w:rsid w:val="00A977E8"/>
    <w:rsid w:val="00AB4E1C"/>
    <w:rsid w:val="00AB7BAC"/>
    <w:rsid w:val="00AC4163"/>
    <w:rsid w:val="00AC7321"/>
    <w:rsid w:val="00AD51E9"/>
    <w:rsid w:val="00AD5A0C"/>
    <w:rsid w:val="00AD7682"/>
    <w:rsid w:val="00AE5827"/>
    <w:rsid w:val="00B112B9"/>
    <w:rsid w:val="00B12785"/>
    <w:rsid w:val="00B25088"/>
    <w:rsid w:val="00B274B6"/>
    <w:rsid w:val="00B302E3"/>
    <w:rsid w:val="00B45ED3"/>
    <w:rsid w:val="00B6740D"/>
    <w:rsid w:val="00B818BF"/>
    <w:rsid w:val="00B91261"/>
    <w:rsid w:val="00B97699"/>
    <w:rsid w:val="00BA0F39"/>
    <w:rsid w:val="00BA5B40"/>
    <w:rsid w:val="00BC3822"/>
    <w:rsid w:val="00BD43CC"/>
    <w:rsid w:val="00C067C0"/>
    <w:rsid w:val="00C236CB"/>
    <w:rsid w:val="00C574C6"/>
    <w:rsid w:val="00C8339E"/>
    <w:rsid w:val="00C84032"/>
    <w:rsid w:val="00C8714D"/>
    <w:rsid w:val="00C91453"/>
    <w:rsid w:val="00CC0F75"/>
    <w:rsid w:val="00CC42A6"/>
    <w:rsid w:val="00CC47A7"/>
    <w:rsid w:val="00CD1BAC"/>
    <w:rsid w:val="00D005A6"/>
    <w:rsid w:val="00D00E8C"/>
    <w:rsid w:val="00D052BE"/>
    <w:rsid w:val="00D3776E"/>
    <w:rsid w:val="00D55C27"/>
    <w:rsid w:val="00D55C5E"/>
    <w:rsid w:val="00D57B57"/>
    <w:rsid w:val="00D60E0A"/>
    <w:rsid w:val="00DC0B11"/>
    <w:rsid w:val="00DD4F3D"/>
    <w:rsid w:val="00DE3824"/>
    <w:rsid w:val="00E141C1"/>
    <w:rsid w:val="00E25FA1"/>
    <w:rsid w:val="00E32707"/>
    <w:rsid w:val="00E40D92"/>
    <w:rsid w:val="00E44B9F"/>
    <w:rsid w:val="00E512B1"/>
    <w:rsid w:val="00E56CB8"/>
    <w:rsid w:val="00E600E7"/>
    <w:rsid w:val="00E615FE"/>
    <w:rsid w:val="00E62727"/>
    <w:rsid w:val="00E750CC"/>
    <w:rsid w:val="00EA21B3"/>
    <w:rsid w:val="00EB050A"/>
    <w:rsid w:val="00EB2002"/>
    <w:rsid w:val="00EC6F5D"/>
    <w:rsid w:val="00ED1C67"/>
    <w:rsid w:val="00ED3A4B"/>
    <w:rsid w:val="00ED406E"/>
    <w:rsid w:val="00ED5A69"/>
    <w:rsid w:val="00F2525B"/>
    <w:rsid w:val="00F27129"/>
    <w:rsid w:val="00F47B8B"/>
    <w:rsid w:val="00F47C44"/>
    <w:rsid w:val="00F63046"/>
    <w:rsid w:val="00F725F3"/>
    <w:rsid w:val="00F747DD"/>
    <w:rsid w:val="00F7539C"/>
    <w:rsid w:val="00F8492A"/>
    <w:rsid w:val="00FA113E"/>
    <w:rsid w:val="00FA17C3"/>
    <w:rsid w:val="00FA5BCB"/>
    <w:rsid w:val="00FB63C5"/>
    <w:rsid w:val="00FC2B10"/>
    <w:rsid w:val="00FC6243"/>
    <w:rsid w:val="00FD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0C5D5"/>
  <w15:chartTrackingRefBased/>
  <w15:docId w15:val="{BC56C520-6052-43EC-B026-78E0736D0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GB"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E512B1"/>
    <w:pPr>
      <w:spacing w:line="240" w:lineRule="auto"/>
      <w:jc w:val="center"/>
    </w:pPr>
    <w:rPr>
      <w:rFonts w:eastAsia="MS Minngs"/>
      <w:b/>
      <w:bCs/>
      <w:sz w:val="28"/>
      <w:szCs w:val="28"/>
      <w:lang w:eastAsia="en-GB"/>
    </w:rPr>
  </w:style>
  <w:style w:type="character" w:customStyle="1" w:styleId="TitleChar">
    <w:name w:val="Title Char"/>
    <w:basedOn w:val="DefaultParagraphFont"/>
    <w:link w:val="Title"/>
    <w:uiPriority w:val="10"/>
    <w:rsid w:val="00E512B1"/>
    <w:rPr>
      <w:rFonts w:eastAsia="MS Minngs"/>
      <w:b/>
      <w:bCs/>
      <w:sz w:val="28"/>
      <w:szCs w:val="28"/>
      <w:lang w:eastAsia="en-GB"/>
    </w:rPr>
  </w:style>
  <w:style w:type="paragraph" w:styleId="Subtitle">
    <w:name w:val="Subtitle"/>
    <w:basedOn w:val="Normal"/>
    <w:link w:val="SubtitleChar"/>
    <w:qFormat/>
    <w:rsid w:val="00E512B1"/>
    <w:pPr>
      <w:spacing w:line="240" w:lineRule="auto"/>
      <w:jc w:val="center"/>
    </w:pPr>
    <w:rPr>
      <w:rFonts w:eastAsia="MS Minngs"/>
      <w:sz w:val="32"/>
      <w:szCs w:val="32"/>
      <w:u w:val="single"/>
      <w:lang w:eastAsia="en-GB"/>
    </w:rPr>
  </w:style>
  <w:style w:type="character" w:customStyle="1" w:styleId="SubtitleChar">
    <w:name w:val="Subtitle Char"/>
    <w:basedOn w:val="DefaultParagraphFont"/>
    <w:link w:val="Subtitle"/>
    <w:rsid w:val="00E512B1"/>
    <w:rPr>
      <w:rFonts w:eastAsia="MS Minngs"/>
      <w:sz w:val="32"/>
      <w:szCs w:val="32"/>
      <w:u w:val="single"/>
      <w:lang w:eastAsia="en-GB"/>
    </w:rPr>
  </w:style>
  <w:style w:type="character" w:styleId="Hyperlink">
    <w:name w:val="Hyperlink"/>
    <w:basedOn w:val="DefaultParagraphFont"/>
    <w:uiPriority w:val="99"/>
    <w:unhideWhenUsed/>
    <w:rsid w:val="00594F6A"/>
    <w:rPr>
      <w:color w:val="0563C1" w:themeColor="hyperlink"/>
      <w:u w:val="single"/>
    </w:rPr>
  </w:style>
  <w:style w:type="character" w:customStyle="1" w:styleId="UnresolvedMention1">
    <w:name w:val="Unresolved Mention1"/>
    <w:basedOn w:val="DefaultParagraphFont"/>
    <w:uiPriority w:val="99"/>
    <w:semiHidden/>
    <w:unhideWhenUsed/>
    <w:rsid w:val="00594F6A"/>
    <w:rPr>
      <w:color w:val="808080"/>
      <w:shd w:val="clear" w:color="auto" w:fill="E6E6E6"/>
    </w:rPr>
  </w:style>
  <w:style w:type="paragraph" w:styleId="Header">
    <w:name w:val="header"/>
    <w:basedOn w:val="Normal"/>
    <w:link w:val="HeaderChar"/>
    <w:uiPriority w:val="99"/>
    <w:unhideWhenUsed/>
    <w:rsid w:val="001E47FE"/>
    <w:pPr>
      <w:tabs>
        <w:tab w:val="center" w:pos="4513"/>
        <w:tab w:val="right" w:pos="9026"/>
      </w:tabs>
      <w:spacing w:line="240" w:lineRule="auto"/>
    </w:pPr>
  </w:style>
  <w:style w:type="character" w:customStyle="1" w:styleId="HeaderChar">
    <w:name w:val="Header Char"/>
    <w:basedOn w:val="DefaultParagraphFont"/>
    <w:link w:val="Header"/>
    <w:uiPriority w:val="99"/>
    <w:rsid w:val="001E47FE"/>
  </w:style>
  <w:style w:type="paragraph" w:styleId="Footer">
    <w:name w:val="footer"/>
    <w:basedOn w:val="Normal"/>
    <w:link w:val="FooterChar"/>
    <w:uiPriority w:val="99"/>
    <w:unhideWhenUsed/>
    <w:rsid w:val="001E47FE"/>
    <w:pPr>
      <w:tabs>
        <w:tab w:val="center" w:pos="4513"/>
        <w:tab w:val="right" w:pos="9026"/>
      </w:tabs>
      <w:spacing w:line="240" w:lineRule="auto"/>
    </w:pPr>
  </w:style>
  <w:style w:type="character" w:customStyle="1" w:styleId="FooterChar">
    <w:name w:val="Footer Char"/>
    <w:basedOn w:val="DefaultParagraphFont"/>
    <w:link w:val="Footer"/>
    <w:uiPriority w:val="99"/>
    <w:rsid w:val="001E47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237091">
      <w:bodyDiv w:val="1"/>
      <w:marLeft w:val="0"/>
      <w:marRight w:val="0"/>
      <w:marTop w:val="0"/>
      <w:marBottom w:val="0"/>
      <w:divBdr>
        <w:top w:val="none" w:sz="0" w:space="0" w:color="auto"/>
        <w:left w:val="none" w:sz="0" w:space="0" w:color="auto"/>
        <w:bottom w:val="none" w:sz="0" w:space="0" w:color="auto"/>
        <w:right w:val="none" w:sz="0" w:space="0" w:color="auto"/>
      </w:divBdr>
    </w:div>
    <w:div w:id="539630918">
      <w:bodyDiv w:val="1"/>
      <w:marLeft w:val="0"/>
      <w:marRight w:val="0"/>
      <w:marTop w:val="0"/>
      <w:marBottom w:val="0"/>
      <w:divBdr>
        <w:top w:val="none" w:sz="0" w:space="0" w:color="auto"/>
        <w:left w:val="none" w:sz="0" w:space="0" w:color="auto"/>
        <w:bottom w:val="none" w:sz="0" w:space="0" w:color="auto"/>
        <w:right w:val="none" w:sz="0" w:space="0" w:color="auto"/>
      </w:divBdr>
    </w:div>
    <w:div w:id="655185213">
      <w:bodyDiv w:val="1"/>
      <w:marLeft w:val="0"/>
      <w:marRight w:val="0"/>
      <w:marTop w:val="0"/>
      <w:marBottom w:val="0"/>
      <w:divBdr>
        <w:top w:val="none" w:sz="0" w:space="0" w:color="auto"/>
        <w:left w:val="none" w:sz="0" w:space="0" w:color="auto"/>
        <w:bottom w:val="none" w:sz="0" w:space="0" w:color="auto"/>
        <w:right w:val="none" w:sz="0" w:space="0" w:color="auto"/>
      </w:divBdr>
      <w:divsChild>
        <w:div w:id="768702393">
          <w:marLeft w:val="0"/>
          <w:marRight w:val="0"/>
          <w:marTop w:val="0"/>
          <w:marBottom w:val="0"/>
          <w:divBdr>
            <w:top w:val="none" w:sz="0" w:space="0" w:color="auto"/>
            <w:left w:val="none" w:sz="0" w:space="0" w:color="auto"/>
            <w:bottom w:val="none" w:sz="0" w:space="0" w:color="auto"/>
            <w:right w:val="none" w:sz="0" w:space="0" w:color="auto"/>
          </w:divBdr>
          <w:divsChild>
            <w:div w:id="613633077">
              <w:marLeft w:val="0"/>
              <w:marRight w:val="0"/>
              <w:marTop w:val="0"/>
              <w:marBottom w:val="0"/>
              <w:divBdr>
                <w:top w:val="none" w:sz="0" w:space="0" w:color="auto"/>
                <w:left w:val="none" w:sz="0" w:space="0" w:color="auto"/>
                <w:bottom w:val="none" w:sz="0" w:space="0" w:color="auto"/>
                <w:right w:val="none" w:sz="0" w:space="0" w:color="auto"/>
              </w:divBdr>
              <w:divsChild>
                <w:div w:id="2076929459">
                  <w:marLeft w:val="0"/>
                  <w:marRight w:val="0"/>
                  <w:marTop w:val="0"/>
                  <w:marBottom w:val="0"/>
                  <w:divBdr>
                    <w:top w:val="none" w:sz="0" w:space="0" w:color="auto"/>
                    <w:left w:val="none" w:sz="0" w:space="0" w:color="auto"/>
                    <w:bottom w:val="none" w:sz="0" w:space="0" w:color="auto"/>
                    <w:right w:val="none" w:sz="0" w:space="0" w:color="auto"/>
                  </w:divBdr>
                  <w:divsChild>
                    <w:div w:id="1656909655">
                      <w:marLeft w:val="120"/>
                      <w:marRight w:val="0"/>
                      <w:marTop w:val="0"/>
                      <w:marBottom w:val="0"/>
                      <w:divBdr>
                        <w:top w:val="none" w:sz="0" w:space="0" w:color="auto"/>
                        <w:left w:val="none" w:sz="0" w:space="0" w:color="auto"/>
                        <w:bottom w:val="single" w:sz="6" w:space="0" w:color="AAAAAA"/>
                        <w:right w:val="none" w:sz="0" w:space="0" w:color="auto"/>
                      </w:divBdr>
                      <w:divsChild>
                        <w:div w:id="246616191">
                          <w:marLeft w:val="0"/>
                          <w:marRight w:val="0"/>
                          <w:marTop w:val="0"/>
                          <w:marBottom w:val="0"/>
                          <w:divBdr>
                            <w:top w:val="none" w:sz="0" w:space="0" w:color="auto"/>
                            <w:left w:val="none" w:sz="0" w:space="0" w:color="auto"/>
                            <w:bottom w:val="none" w:sz="0" w:space="0" w:color="auto"/>
                            <w:right w:val="none" w:sz="0" w:space="0" w:color="auto"/>
                          </w:divBdr>
                          <w:divsChild>
                            <w:div w:id="454176401">
                              <w:marLeft w:val="0"/>
                              <w:marRight w:val="0"/>
                              <w:marTop w:val="0"/>
                              <w:marBottom w:val="0"/>
                              <w:divBdr>
                                <w:top w:val="none" w:sz="0" w:space="0" w:color="auto"/>
                                <w:left w:val="none" w:sz="0" w:space="0" w:color="auto"/>
                                <w:bottom w:val="none" w:sz="0" w:space="0" w:color="auto"/>
                                <w:right w:val="none" w:sz="0" w:space="0" w:color="auto"/>
                              </w:divBdr>
                              <w:divsChild>
                                <w:div w:id="1410927244">
                                  <w:marLeft w:val="-225"/>
                                  <w:marRight w:val="-195"/>
                                  <w:marTop w:val="0"/>
                                  <w:marBottom w:val="75"/>
                                  <w:divBdr>
                                    <w:top w:val="none" w:sz="0" w:space="0" w:color="auto"/>
                                    <w:left w:val="none" w:sz="0" w:space="0" w:color="auto"/>
                                    <w:bottom w:val="none" w:sz="0" w:space="0" w:color="auto"/>
                                    <w:right w:val="none" w:sz="0" w:space="0" w:color="auto"/>
                                  </w:divBdr>
                                  <w:divsChild>
                                    <w:div w:id="206906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183890">
      <w:bodyDiv w:val="1"/>
      <w:marLeft w:val="0"/>
      <w:marRight w:val="0"/>
      <w:marTop w:val="0"/>
      <w:marBottom w:val="0"/>
      <w:divBdr>
        <w:top w:val="none" w:sz="0" w:space="0" w:color="auto"/>
        <w:left w:val="none" w:sz="0" w:space="0" w:color="auto"/>
        <w:bottom w:val="none" w:sz="0" w:space="0" w:color="auto"/>
        <w:right w:val="none" w:sz="0" w:space="0" w:color="auto"/>
      </w:divBdr>
      <w:divsChild>
        <w:div w:id="315914517">
          <w:marLeft w:val="0"/>
          <w:marRight w:val="0"/>
          <w:marTop w:val="0"/>
          <w:marBottom w:val="0"/>
          <w:divBdr>
            <w:top w:val="none" w:sz="0" w:space="0" w:color="auto"/>
            <w:left w:val="none" w:sz="0" w:space="0" w:color="auto"/>
            <w:bottom w:val="none" w:sz="0" w:space="0" w:color="auto"/>
            <w:right w:val="none" w:sz="0" w:space="0" w:color="auto"/>
          </w:divBdr>
          <w:divsChild>
            <w:div w:id="239411453">
              <w:marLeft w:val="0"/>
              <w:marRight w:val="0"/>
              <w:marTop w:val="0"/>
              <w:marBottom w:val="0"/>
              <w:divBdr>
                <w:top w:val="none" w:sz="0" w:space="0" w:color="auto"/>
                <w:left w:val="none" w:sz="0" w:space="0" w:color="auto"/>
                <w:bottom w:val="none" w:sz="0" w:space="0" w:color="auto"/>
                <w:right w:val="none" w:sz="0" w:space="0" w:color="auto"/>
              </w:divBdr>
              <w:divsChild>
                <w:div w:id="651256089">
                  <w:marLeft w:val="0"/>
                  <w:marRight w:val="0"/>
                  <w:marTop w:val="0"/>
                  <w:marBottom w:val="0"/>
                  <w:divBdr>
                    <w:top w:val="none" w:sz="0" w:space="0" w:color="auto"/>
                    <w:left w:val="none" w:sz="0" w:space="0" w:color="auto"/>
                    <w:bottom w:val="none" w:sz="0" w:space="0" w:color="auto"/>
                    <w:right w:val="none" w:sz="0" w:space="0" w:color="auto"/>
                  </w:divBdr>
                  <w:divsChild>
                    <w:div w:id="1460878885">
                      <w:marLeft w:val="0"/>
                      <w:marRight w:val="0"/>
                      <w:marTop w:val="0"/>
                      <w:marBottom w:val="0"/>
                      <w:divBdr>
                        <w:top w:val="none" w:sz="0" w:space="0" w:color="auto"/>
                        <w:left w:val="none" w:sz="0" w:space="0" w:color="auto"/>
                        <w:bottom w:val="none" w:sz="0" w:space="0" w:color="auto"/>
                        <w:right w:val="none" w:sz="0" w:space="0" w:color="auto"/>
                      </w:divBdr>
                      <w:divsChild>
                        <w:div w:id="172432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9255905">
      <w:bodyDiv w:val="1"/>
      <w:marLeft w:val="0"/>
      <w:marRight w:val="0"/>
      <w:marTop w:val="0"/>
      <w:marBottom w:val="0"/>
      <w:divBdr>
        <w:top w:val="none" w:sz="0" w:space="0" w:color="auto"/>
        <w:left w:val="none" w:sz="0" w:space="0" w:color="auto"/>
        <w:bottom w:val="none" w:sz="0" w:space="0" w:color="auto"/>
        <w:right w:val="none" w:sz="0" w:space="0" w:color="auto"/>
      </w:divBdr>
      <w:divsChild>
        <w:div w:id="1078555695">
          <w:marLeft w:val="0"/>
          <w:marRight w:val="0"/>
          <w:marTop w:val="0"/>
          <w:marBottom w:val="0"/>
          <w:divBdr>
            <w:top w:val="none" w:sz="0" w:space="0" w:color="auto"/>
            <w:left w:val="none" w:sz="0" w:space="0" w:color="auto"/>
            <w:bottom w:val="none" w:sz="0" w:space="0" w:color="auto"/>
            <w:right w:val="none" w:sz="0" w:space="0" w:color="auto"/>
          </w:divBdr>
          <w:divsChild>
            <w:div w:id="1443109221">
              <w:marLeft w:val="0"/>
              <w:marRight w:val="0"/>
              <w:marTop w:val="0"/>
              <w:marBottom w:val="0"/>
              <w:divBdr>
                <w:top w:val="none" w:sz="0" w:space="0" w:color="auto"/>
                <w:left w:val="none" w:sz="0" w:space="0" w:color="auto"/>
                <w:bottom w:val="none" w:sz="0" w:space="0" w:color="auto"/>
                <w:right w:val="none" w:sz="0" w:space="0" w:color="auto"/>
              </w:divBdr>
              <w:divsChild>
                <w:div w:id="196553690">
                  <w:marLeft w:val="0"/>
                  <w:marRight w:val="0"/>
                  <w:marTop w:val="0"/>
                  <w:marBottom w:val="0"/>
                  <w:divBdr>
                    <w:top w:val="none" w:sz="0" w:space="0" w:color="auto"/>
                    <w:left w:val="none" w:sz="0" w:space="0" w:color="auto"/>
                    <w:bottom w:val="none" w:sz="0" w:space="0" w:color="auto"/>
                    <w:right w:val="none" w:sz="0" w:space="0" w:color="auto"/>
                  </w:divBdr>
                  <w:divsChild>
                    <w:div w:id="1350108294">
                      <w:marLeft w:val="120"/>
                      <w:marRight w:val="0"/>
                      <w:marTop w:val="0"/>
                      <w:marBottom w:val="0"/>
                      <w:divBdr>
                        <w:top w:val="none" w:sz="0" w:space="0" w:color="auto"/>
                        <w:left w:val="none" w:sz="0" w:space="0" w:color="auto"/>
                        <w:bottom w:val="single" w:sz="6" w:space="0" w:color="AAAAAA"/>
                        <w:right w:val="none" w:sz="0" w:space="0" w:color="auto"/>
                      </w:divBdr>
                      <w:divsChild>
                        <w:div w:id="2124811257">
                          <w:marLeft w:val="0"/>
                          <w:marRight w:val="0"/>
                          <w:marTop w:val="0"/>
                          <w:marBottom w:val="0"/>
                          <w:divBdr>
                            <w:top w:val="none" w:sz="0" w:space="0" w:color="auto"/>
                            <w:left w:val="none" w:sz="0" w:space="0" w:color="auto"/>
                            <w:bottom w:val="none" w:sz="0" w:space="0" w:color="auto"/>
                            <w:right w:val="none" w:sz="0" w:space="0" w:color="auto"/>
                          </w:divBdr>
                          <w:divsChild>
                            <w:div w:id="2033266865">
                              <w:marLeft w:val="0"/>
                              <w:marRight w:val="0"/>
                              <w:marTop w:val="0"/>
                              <w:marBottom w:val="0"/>
                              <w:divBdr>
                                <w:top w:val="none" w:sz="0" w:space="0" w:color="auto"/>
                                <w:left w:val="none" w:sz="0" w:space="0" w:color="auto"/>
                                <w:bottom w:val="none" w:sz="0" w:space="0" w:color="auto"/>
                                <w:right w:val="none" w:sz="0" w:space="0" w:color="auto"/>
                              </w:divBdr>
                              <w:divsChild>
                                <w:div w:id="986595132">
                                  <w:marLeft w:val="-225"/>
                                  <w:marRight w:val="-195"/>
                                  <w:marTop w:val="0"/>
                                  <w:marBottom w:val="75"/>
                                  <w:divBdr>
                                    <w:top w:val="none" w:sz="0" w:space="0" w:color="auto"/>
                                    <w:left w:val="none" w:sz="0" w:space="0" w:color="auto"/>
                                    <w:bottom w:val="none" w:sz="0" w:space="0" w:color="auto"/>
                                    <w:right w:val="none" w:sz="0" w:space="0" w:color="auto"/>
                                  </w:divBdr>
                                  <w:divsChild>
                                    <w:div w:id="50305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789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s.humankinetics.com/author/Gauvin%2C+Lis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journals.humankinetics.com/author/Rejeski%2C+W+Jac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ournals.humankinetics.com/author/Gauvin%2C+Lis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journals.humankinetics.com/author/Corbin%2C+Charles+B" TargetMode="External"/><Relationship Id="rId4" Type="http://schemas.openxmlformats.org/officeDocument/2006/relationships/settings" Target="settings.xml"/><Relationship Id="rId9" Type="http://schemas.openxmlformats.org/officeDocument/2006/relationships/hyperlink" Target="http://journals.humankinetics.com/author/Fox%2C+Kenneth+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F27C5-0C5F-42FB-A4A1-DE2748746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2787</Words>
  <Characters>15888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bennett</dc:creator>
  <cp:keywords/>
  <dc:description/>
  <cp:lastModifiedBy>sarah bennett</cp:lastModifiedBy>
  <cp:revision>2</cp:revision>
  <dcterms:created xsi:type="dcterms:W3CDTF">2017-12-08T10:22:00Z</dcterms:created>
  <dcterms:modified xsi:type="dcterms:W3CDTF">2017-12-08T10:22:00Z</dcterms:modified>
</cp:coreProperties>
</file>