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D17" w:rsidRPr="00381115" w:rsidRDefault="00C47EFE" w:rsidP="00B50542">
      <w:pPr>
        <w:spacing w:after="0" w:line="259" w:lineRule="auto"/>
        <w:ind w:left="10" w:hangingChars="2" w:hanging="10"/>
        <w:jc w:val="center"/>
        <w:rPr>
          <w:sz w:val="48"/>
          <w:szCs w:val="48"/>
        </w:rPr>
      </w:pPr>
      <w:r w:rsidRPr="00C47EFE">
        <w:rPr>
          <w:sz w:val="48"/>
          <w:szCs w:val="48"/>
        </w:rPr>
        <w:t>Design of an ultrasonic based measuring device</w:t>
      </w:r>
      <w:r w:rsidR="00A16D17" w:rsidRPr="00381115">
        <w:rPr>
          <w:rFonts w:hint="eastAsia"/>
          <w:sz w:val="48"/>
          <w:szCs w:val="48"/>
        </w:rPr>
        <w:t xml:space="preserve"> </w:t>
      </w: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C47EFE" w:rsidRDefault="00C47EFE" w:rsidP="00A16D17">
      <w:pPr>
        <w:spacing w:after="0" w:line="259" w:lineRule="auto"/>
        <w:ind w:left="97" w:firstLine="0"/>
        <w:jc w:val="left"/>
        <w:rPr>
          <w:rFonts w:eastAsiaTheme="minorEastAsia"/>
          <w:sz w:val="18"/>
        </w:rPr>
      </w:pPr>
    </w:p>
    <w:p w:rsidR="00C47EFE" w:rsidRDefault="00C47EFE"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B50542" w:rsidP="00A16D17">
      <w:pPr>
        <w:spacing w:after="0" w:line="259" w:lineRule="auto"/>
        <w:ind w:left="97" w:firstLine="0"/>
        <w:jc w:val="left"/>
        <w:rPr>
          <w:rFonts w:eastAsiaTheme="minorEastAsia"/>
          <w:sz w:val="18"/>
        </w:rPr>
      </w:pPr>
      <w:r>
        <w:rPr>
          <w:rFonts w:eastAsiaTheme="minorEastAsia"/>
          <w:noProof/>
          <w:sz w:val="18"/>
        </w:rPr>
        <mc:AlternateContent>
          <mc:Choice Requires="wps">
            <w:drawing>
              <wp:anchor distT="0" distB="0" distL="114300" distR="114300" simplePos="0" relativeHeight="251671552" behindDoc="1" locked="0" layoutInCell="1" allowOverlap="1">
                <wp:simplePos x="0" y="0"/>
                <wp:positionH relativeFrom="page">
                  <wp:align>right</wp:align>
                </wp:positionH>
                <wp:positionV relativeFrom="paragraph">
                  <wp:posOffset>110490</wp:posOffset>
                </wp:positionV>
                <wp:extent cx="7753350" cy="1638300"/>
                <wp:effectExtent l="0" t="0" r="19050" b="19050"/>
                <wp:wrapNone/>
                <wp:docPr id="44" name="矩形 44"/>
                <wp:cNvGraphicFramePr/>
                <a:graphic xmlns:a="http://schemas.openxmlformats.org/drawingml/2006/main">
                  <a:graphicData uri="http://schemas.microsoft.com/office/word/2010/wordprocessingShape">
                    <wps:wsp>
                      <wps:cNvSpPr/>
                      <wps:spPr>
                        <a:xfrm>
                          <a:off x="0" y="0"/>
                          <a:ext cx="7753350" cy="1638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78A457" id="矩形 44" o:spid="_x0000_s1026" style="position:absolute;left:0;text-align:left;margin-left:559.3pt;margin-top:8.7pt;width:610.5pt;height:129pt;z-index:-25164492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" fillcolor="black [3213]" strokecolor="#1f3763 [1604]" strokeweight="1pt">
                <w10:wrap anchorx="page"/>
              </v:rect>
            </w:pict>
          </mc:Fallback>
        </mc:AlternateContent>
      </w:r>
    </w:p>
    <w:p w:rsidR="00A16D17" w:rsidRDefault="00A16D17" w:rsidP="00A16D17">
      <w:pPr>
        <w:spacing w:after="0" w:line="259" w:lineRule="auto"/>
        <w:ind w:left="97" w:firstLine="0"/>
        <w:jc w:val="left"/>
        <w:rPr>
          <w:rFonts w:eastAsiaTheme="minorEastAsia"/>
          <w:sz w:val="18"/>
        </w:rPr>
      </w:pPr>
    </w:p>
    <w:p w:rsidR="00B50542" w:rsidRPr="00B50542" w:rsidRDefault="00B50542" w:rsidP="00B50542">
      <w:pPr>
        <w:spacing w:after="0" w:line="259" w:lineRule="auto"/>
        <w:ind w:left="17" w:hangingChars="2" w:hanging="17"/>
        <w:jc w:val="right"/>
        <w:rPr>
          <w:b/>
          <w:color w:val="FFFFFF" w:themeColor="background1"/>
          <w:sz w:val="84"/>
          <w:szCs w:val="84"/>
        </w:rPr>
      </w:pPr>
      <w:r w:rsidRPr="00B50542">
        <w:rPr>
          <w:b/>
          <w:color w:val="FFFFFF" w:themeColor="background1"/>
          <w:sz w:val="84"/>
          <w:szCs w:val="84"/>
        </w:rPr>
        <w:t>El</w:t>
      </w:r>
      <w:r w:rsidR="00C47EFE" w:rsidRPr="00C47EFE">
        <w:rPr>
          <w:b/>
          <w:color w:val="FFFFFF" w:themeColor="background1"/>
          <w:sz w:val="84"/>
          <w:szCs w:val="84"/>
        </w:rPr>
        <w:t>ectronics</w:t>
      </w:r>
      <w:r w:rsidRPr="00B50542">
        <w:rPr>
          <w:b/>
          <w:color w:val="FFFFFF" w:themeColor="background1"/>
          <w:sz w:val="84"/>
          <w:szCs w:val="84"/>
        </w:rPr>
        <w:t xml:space="preserve"> </w:t>
      </w:r>
    </w:p>
    <w:p w:rsidR="00B50542" w:rsidRPr="00B50542" w:rsidRDefault="00C47EFE" w:rsidP="00B50542">
      <w:pPr>
        <w:spacing w:after="0" w:line="259" w:lineRule="auto"/>
        <w:ind w:left="17" w:hangingChars="2" w:hanging="17"/>
        <w:jc w:val="right"/>
        <w:rPr>
          <w:b/>
          <w:color w:val="FFFFFF" w:themeColor="background1"/>
          <w:sz w:val="84"/>
          <w:szCs w:val="84"/>
        </w:rPr>
      </w:pPr>
      <w:r>
        <w:rPr>
          <w:b/>
          <w:color w:val="FFFFFF" w:themeColor="background1"/>
          <w:sz w:val="84"/>
          <w:szCs w:val="84"/>
        </w:rPr>
        <w:t>1</w:t>
      </w:r>
    </w:p>
    <w:p w:rsidR="00A16D17" w:rsidRPr="00B50542" w:rsidRDefault="00A16D17" w:rsidP="00B50542">
      <w:pPr>
        <w:spacing w:after="0" w:line="259" w:lineRule="auto"/>
        <w:ind w:left="97" w:firstLine="0"/>
        <w:jc w:val="right"/>
        <w:rPr>
          <w:rFonts w:eastAsiaTheme="minorEastAsia"/>
          <w:sz w:val="84"/>
          <w:szCs w:val="84"/>
        </w:rPr>
      </w:pPr>
    </w:p>
    <w:p w:rsidR="00A16D17" w:rsidRPr="00B50542" w:rsidRDefault="00A16D17" w:rsidP="00A16D17">
      <w:pPr>
        <w:spacing w:after="0" w:line="259" w:lineRule="auto"/>
        <w:ind w:left="97" w:firstLine="0"/>
        <w:jc w:val="left"/>
        <w:rPr>
          <w:rFonts w:eastAsiaTheme="minorEastAsia"/>
          <w:sz w:val="84"/>
          <w:szCs w:val="84"/>
        </w:rPr>
      </w:pPr>
    </w:p>
    <w:p w:rsidR="00A16D17" w:rsidRPr="00A16D17" w:rsidRDefault="00A16D17"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Pr="00A868B4" w:rsidRDefault="002D1262" w:rsidP="00A868B4">
      <w:pPr>
        <w:spacing w:after="0" w:line="259" w:lineRule="auto"/>
        <w:ind w:left="0" w:firstLine="0"/>
        <w:jc w:val="left"/>
        <w:rPr>
          <w:rFonts w:eastAsiaTheme="minorEastAsia"/>
          <w:sz w:val="18"/>
        </w:rPr>
      </w:pPr>
    </w:p>
    <w:p w:rsidR="002D1262" w:rsidRDefault="002D1262" w:rsidP="00953B0F">
      <w:pPr>
        <w:spacing w:after="0" w:line="259" w:lineRule="auto"/>
        <w:ind w:left="0" w:firstLine="0"/>
        <w:jc w:val="left"/>
        <w:rPr>
          <w:sz w:val="18"/>
        </w:rPr>
      </w:pPr>
    </w:p>
    <w:sdt>
      <w:sdtPr>
        <w:rPr>
          <w:b w:val="0"/>
          <w:sz w:val="22"/>
        </w:rPr>
        <w:id w:val="1599132273"/>
        <w:docPartObj>
          <w:docPartGallery w:val="Table of Contents"/>
        </w:docPartObj>
      </w:sdtPr>
      <w:sdtEndPr/>
      <w:sdtContent>
        <w:p w:rsidR="00B27333" w:rsidRDefault="00110DAB">
          <w:pPr>
            <w:pStyle w:val="2"/>
            <w:spacing w:after="30"/>
            <w:ind w:left="100"/>
          </w:pPr>
          <w:r>
            <w:rPr>
              <w:sz w:val="32"/>
            </w:rPr>
            <w:t>Contents</w:t>
          </w:r>
        </w:p>
        <w:p w:rsidR="00056569" w:rsidRDefault="00110DAB">
          <w:pPr>
            <w:pStyle w:val="TOC1"/>
            <w:tabs>
              <w:tab w:val="right" w:leader="dot" w:pos="10598"/>
            </w:tabs>
            <w:rPr>
              <w:rFonts w:asciiTheme="minorHAnsi" w:eastAsiaTheme="minorEastAsia" w:hAnsiTheme="minorHAnsi" w:cstheme="minorBidi"/>
              <w:b w:val="0"/>
              <w:noProof/>
              <w:color w:val="auto"/>
              <w:sz w:val="21"/>
            </w:rPr>
          </w:pPr>
          <w:r>
            <w:fldChar w:fldCharType="begin"/>
          </w:r>
          <w:r>
            <w:instrText xml:space="preserve"> TOC \o "1-1" \h \z \u </w:instrText>
          </w:r>
          <w:r>
            <w:fldChar w:fldCharType="separate"/>
          </w:r>
          <w:hyperlink w:anchor="_Toc3931800" w:history="1">
            <w:r w:rsidR="00056569" w:rsidRPr="00AB57C0">
              <w:rPr>
                <w:rStyle w:val="a3"/>
                <w:noProof/>
              </w:rPr>
              <w:t>Introduction</w:t>
            </w:r>
            <w:r w:rsidR="00056569">
              <w:rPr>
                <w:noProof/>
                <w:webHidden/>
              </w:rPr>
              <w:tab/>
            </w:r>
            <w:r w:rsidR="00056569">
              <w:rPr>
                <w:noProof/>
                <w:webHidden/>
              </w:rPr>
              <w:fldChar w:fldCharType="begin"/>
            </w:r>
            <w:r w:rsidR="00056569">
              <w:rPr>
                <w:noProof/>
                <w:webHidden/>
              </w:rPr>
              <w:instrText xml:space="preserve"> PAGEREF _Toc3931800 \h </w:instrText>
            </w:r>
            <w:r w:rsidR="00056569">
              <w:rPr>
                <w:noProof/>
                <w:webHidden/>
              </w:rPr>
            </w:r>
            <w:r w:rsidR="00056569">
              <w:rPr>
                <w:noProof/>
                <w:webHidden/>
              </w:rPr>
              <w:fldChar w:fldCharType="separate"/>
            </w:r>
            <w:r w:rsidR="00056569">
              <w:rPr>
                <w:noProof/>
                <w:webHidden/>
              </w:rPr>
              <w:t>4</w:t>
            </w:r>
            <w:r w:rsidR="00056569">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1" w:history="1">
            <w:r w:rsidRPr="00AB57C0">
              <w:rPr>
                <w:rStyle w:val="a3"/>
                <w:noProof/>
              </w:rPr>
              <w:t>Background</w:t>
            </w:r>
            <w:r>
              <w:rPr>
                <w:noProof/>
                <w:webHidden/>
              </w:rPr>
              <w:tab/>
            </w:r>
            <w:r>
              <w:rPr>
                <w:noProof/>
                <w:webHidden/>
              </w:rPr>
              <w:fldChar w:fldCharType="begin"/>
            </w:r>
            <w:r>
              <w:rPr>
                <w:noProof/>
                <w:webHidden/>
              </w:rPr>
              <w:instrText xml:space="preserve"> PAGEREF _Toc3931801 \h </w:instrText>
            </w:r>
            <w:r>
              <w:rPr>
                <w:noProof/>
                <w:webHidden/>
              </w:rPr>
            </w:r>
            <w:r>
              <w:rPr>
                <w:noProof/>
                <w:webHidden/>
              </w:rPr>
              <w:fldChar w:fldCharType="separate"/>
            </w:r>
            <w:r>
              <w:rPr>
                <w:noProof/>
                <w:webHidden/>
              </w:rPr>
              <w:t>7</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2" w:history="1">
            <w:r w:rsidRPr="00AB57C0">
              <w:rPr>
                <w:rStyle w:val="a3"/>
                <w:noProof/>
              </w:rPr>
              <w:t>Similar products</w:t>
            </w:r>
            <w:r>
              <w:rPr>
                <w:noProof/>
                <w:webHidden/>
              </w:rPr>
              <w:tab/>
            </w:r>
            <w:r>
              <w:rPr>
                <w:noProof/>
                <w:webHidden/>
              </w:rPr>
              <w:fldChar w:fldCharType="begin"/>
            </w:r>
            <w:r>
              <w:rPr>
                <w:noProof/>
                <w:webHidden/>
              </w:rPr>
              <w:instrText xml:space="preserve"> PAGEREF _Toc3931802 \h </w:instrText>
            </w:r>
            <w:r>
              <w:rPr>
                <w:noProof/>
                <w:webHidden/>
              </w:rPr>
            </w:r>
            <w:r>
              <w:rPr>
                <w:noProof/>
                <w:webHidden/>
              </w:rPr>
              <w:fldChar w:fldCharType="separate"/>
            </w:r>
            <w:r>
              <w:rPr>
                <w:noProof/>
                <w:webHidden/>
              </w:rPr>
              <w:t>9</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3" w:history="1">
            <w:r w:rsidRPr="00AB57C0">
              <w:rPr>
                <w:rStyle w:val="a3"/>
                <w:noProof/>
              </w:rPr>
              <w:t>Circuit design</w:t>
            </w:r>
            <w:r>
              <w:rPr>
                <w:noProof/>
                <w:webHidden/>
              </w:rPr>
              <w:tab/>
            </w:r>
            <w:r>
              <w:rPr>
                <w:noProof/>
                <w:webHidden/>
              </w:rPr>
              <w:fldChar w:fldCharType="begin"/>
            </w:r>
            <w:r>
              <w:rPr>
                <w:noProof/>
                <w:webHidden/>
              </w:rPr>
              <w:instrText xml:space="preserve"> PAGEREF _Toc3931803 \h </w:instrText>
            </w:r>
            <w:r>
              <w:rPr>
                <w:noProof/>
                <w:webHidden/>
              </w:rPr>
            </w:r>
            <w:r>
              <w:rPr>
                <w:noProof/>
                <w:webHidden/>
              </w:rPr>
              <w:fldChar w:fldCharType="separate"/>
            </w:r>
            <w:r>
              <w:rPr>
                <w:noProof/>
                <w:webHidden/>
              </w:rPr>
              <w:t>10</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4" w:history="1">
            <w:r w:rsidRPr="00AB57C0">
              <w:rPr>
                <w:rStyle w:val="a3"/>
                <w:noProof/>
              </w:rPr>
              <w:t>Flowchart</w:t>
            </w:r>
            <w:r>
              <w:rPr>
                <w:noProof/>
                <w:webHidden/>
              </w:rPr>
              <w:tab/>
            </w:r>
            <w:r>
              <w:rPr>
                <w:noProof/>
                <w:webHidden/>
              </w:rPr>
              <w:fldChar w:fldCharType="begin"/>
            </w:r>
            <w:r>
              <w:rPr>
                <w:noProof/>
                <w:webHidden/>
              </w:rPr>
              <w:instrText xml:space="preserve"> PAGEREF _Toc3931804 \h </w:instrText>
            </w:r>
            <w:r>
              <w:rPr>
                <w:noProof/>
                <w:webHidden/>
              </w:rPr>
            </w:r>
            <w:r>
              <w:rPr>
                <w:noProof/>
                <w:webHidden/>
              </w:rPr>
              <w:fldChar w:fldCharType="separate"/>
            </w:r>
            <w:r>
              <w:rPr>
                <w:noProof/>
                <w:webHidden/>
              </w:rPr>
              <w:t>14</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5" w:history="1">
            <w:r w:rsidRPr="00AB57C0">
              <w:rPr>
                <w:rStyle w:val="a3"/>
                <w:noProof/>
              </w:rPr>
              <w:t>Software listings</w:t>
            </w:r>
            <w:r>
              <w:rPr>
                <w:noProof/>
                <w:webHidden/>
              </w:rPr>
              <w:tab/>
            </w:r>
            <w:r>
              <w:rPr>
                <w:noProof/>
                <w:webHidden/>
              </w:rPr>
              <w:fldChar w:fldCharType="begin"/>
            </w:r>
            <w:r>
              <w:rPr>
                <w:noProof/>
                <w:webHidden/>
              </w:rPr>
              <w:instrText xml:space="preserve"> PAGEREF _Toc3931805 \h </w:instrText>
            </w:r>
            <w:r>
              <w:rPr>
                <w:noProof/>
                <w:webHidden/>
              </w:rPr>
            </w:r>
            <w:r>
              <w:rPr>
                <w:noProof/>
                <w:webHidden/>
              </w:rPr>
              <w:fldChar w:fldCharType="separate"/>
            </w:r>
            <w:r>
              <w:rPr>
                <w:noProof/>
                <w:webHidden/>
              </w:rPr>
              <w:t>14</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6" w:history="1">
            <w:r w:rsidRPr="00AB57C0">
              <w:rPr>
                <w:rStyle w:val="a3"/>
                <w:noProof/>
              </w:rPr>
              <w:t>Parts list</w:t>
            </w:r>
            <w:r>
              <w:rPr>
                <w:noProof/>
                <w:webHidden/>
              </w:rPr>
              <w:tab/>
            </w:r>
            <w:r>
              <w:rPr>
                <w:noProof/>
                <w:webHidden/>
              </w:rPr>
              <w:fldChar w:fldCharType="begin"/>
            </w:r>
            <w:r>
              <w:rPr>
                <w:noProof/>
                <w:webHidden/>
              </w:rPr>
              <w:instrText xml:space="preserve"> PAGEREF _Toc3931806 \h </w:instrText>
            </w:r>
            <w:r>
              <w:rPr>
                <w:noProof/>
                <w:webHidden/>
              </w:rPr>
            </w:r>
            <w:r>
              <w:rPr>
                <w:noProof/>
                <w:webHidden/>
              </w:rPr>
              <w:fldChar w:fldCharType="separate"/>
            </w:r>
            <w:r>
              <w:rPr>
                <w:noProof/>
                <w:webHidden/>
              </w:rPr>
              <w:t>14</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7" w:history="1">
            <w:r w:rsidRPr="00AB57C0">
              <w:rPr>
                <w:rStyle w:val="a3"/>
                <w:noProof/>
              </w:rPr>
              <w:t>Results</w:t>
            </w:r>
            <w:r>
              <w:rPr>
                <w:noProof/>
                <w:webHidden/>
              </w:rPr>
              <w:tab/>
            </w:r>
            <w:r>
              <w:rPr>
                <w:noProof/>
                <w:webHidden/>
              </w:rPr>
              <w:fldChar w:fldCharType="begin"/>
            </w:r>
            <w:r>
              <w:rPr>
                <w:noProof/>
                <w:webHidden/>
              </w:rPr>
              <w:instrText xml:space="preserve"> PAGEREF _Toc3931807 \h </w:instrText>
            </w:r>
            <w:r>
              <w:rPr>
                <w:noProof/>
                <w:webHidden/>
              </w:rPr>
            </w:r>
            <w:r>
              <w:rPr>
                <w:noProof/>
                <w:webHidden/>
              </w:rPr>
              <w:fldChar w:fldCharType="separate"/>
            </w:r>
            <w:r>
              <w:rPr>
                <w:noProof/>
                <w:webHidden/>
              </w:rPr>
              <w:t>14</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8" w:history="1">
            <w:r w:rsidRPr="00AB57C0">
              <w:rPr>
                <w:rStyle w:val="a3"/>
                <w:noProof/>
              </w:rPr>
              <w:t>Conclusions</w:t>
            </w:r>
            <w:r>
              <w:rPr>
                <w:noProof/>
                <w:webHidden/>
              </w:rPr>
              <w:tab/>
            </w:r>
            <w:r>
              <w:rPr>
                <w:noProof/>
                <w:webHidden/>
              </w:rPr>
              <w:fldChar w:fldCharType="begin"/>
            </w:r>
            <w:r>
              <w:rPr>
                <w:noProof/>
                <w:webHidden/>
              </w:rPr>
              <w:instrText xml:space="preserve"> PAGEREF _Toc3931808 \h </w:instrText>
            </w:r>
            <w:r>
              <w:rPr>
                <w:noProof/>
                <w:webHidden/>
              </w:rPr>
            </w:r>
            <w:r>
              <w:rPr>
                <w:noProof/>
                <w:webHidden/>
              </w:rPr>
              <w:fldChar w:fldCharType="separate"/>
            </w:r>
            <w:r>
              <w:rPr>
                <w:noProof/>
                <w:webHidden/>
              </w:rPr>
              <w:t>14</w:t>
            </w:r>
            <w:r>
              <w:rPr>
                <w:noProof/>
                <w:webHidden/>
              </w:rPr>
              <w:fldChar w:fldCharType="end"/>
            </w:r>
          </w:hyperlink>
        </w:p>
        <w:p w:rsidR="00056569" w:rsidRDefault="00056569">
          <w:pPr>
            <w:pStyle w:val="TOC1"/>
            <w:tabs>
              <w:tab w:val="right" w:leader="dot" w:pos="10598"/>
            </w:tabs>
            <w:rPr>
              <w:rFonts w:asciiTheme="minorHAnsi" w:eastAsiaTheme="minorEastAsia" w:hAnsiTheme="minorHAnsi" w:cstheme="minorBidi"/>
              <w:b w:val="0"/>
              <w:noProof/>
              <w:color w:val="auto"/>
              <w:sz w:val="21"/>
            </w:rPr>
          </w:pPr>
          <w:hyperlink w:anchor="_Toc3931809" w:history="1">
            <w:r w:rsidRPr="00AB57C0">
              <w:rPr>
                <w:rStyle w:val="a3"/>
                <w:noProof/>
              </w:rPr>
              <w:t>References</w:t>
            </w:r>
            <w:r>
              <w:rPr>
                <w:noProof/>
                <w:webHidden/>
              </w:rPr>
              <w:tab/>
            </w:r>
            <w:r>
              <w:rPr>
                <w:noProof/>
                <w:webHidden/>
              </w:rPr>
              <w:fldChar w:fldCharType="begin"/>
            </w:r>
            <w:r>
              <w:rPr>
                <w:noProof/>
                <w:webHidden/>
              </w:rPr>
              <w:instrText xml:space="preserve"> PAGEREF _Toc3931809 \h </w:instrText>
            </w:r>
            <w:r>
              <w:rPr>
                <w:noProof/>
                <w:webHidden/>
              </w:rPr>
            </w:r>
            <w:r>
              <w:rPr>
                <w:noProof/>
                <w:webHidden/>
              </w:rPr>
              <w:fldChar w:fldCharType="separate"/>
            </w:r>
            <w:r>
              <w:rPr>
                <w:noProof/>
                <w:webHidden/>
              </w:rPr>
              <w:t>15</w:t>
            </w:r>
            <w:r>
              <w:rPr>
                <w:noProof/>
                <w:webHidden/>
              </w:rPr>
              <w:fldChar w:fldCharType="end"/>
            </w:r>
          </w:hyperlink>
        </w:p>
        <w:p w:rsidR="00B27333" w:rsidRPr="00325370" w:rsidRDefault="00110DAB" w:rsidP="00C77B4A">
          <w:pPr>
            <w:ind w:left="0" w:firstLine="0"/>
            <w:sectPr w:rsidR="00B27333" w:rsidRPr="00325370">
              <w:headerReference w:type="even" r:id="rId8"/>
              <w:headerReference w:type="default" r:id="rId9"/>
              <w:footerReference w:type="even" r:id="rId10"/>
              <w:footerReference w:type="default" r:id="rId11"/>
              <w:headerReference w:type="first" r:id="rId12"/>
              <w:footerReference w:type="first" r:id="rId13"/>
              <w:pgSz w:w="12240" w:h="15840"/>
              <w:pgMar w:top="596" w:right="647" w:bottom="346" w:left="985" w:header="720" w:footer="720" w:gutter="0"/>
              <w:cols w:space="720"/>
              <w:titlePg/>
            </w:sectPr>
          </w:pPr>
          <w:r>
            <w:fldChar w:fldCharType="end"/>
          </w:r>
        </w:p>
      </w:sdtContent>
    </w:sdt>
    <w:p w:rsidR="00325370" w:rsidRPr="00325370" w:rsidRDefault="00325370" w:rsidP="00325370">
      <w:pPr>
        <w:pStyle w:val="TOC1"/>
        <w:tabs>
          <w:tab w:val="right" w:leader="dot" w:pos="10375"/>
        </w:tabs>
        <w:jc w:val="center"/>
        <w:rPr>
          <w:rFonts w:eastAsiaTheme="minorEastAsia"/>
          <w:sz w:val="32"/>
        </w:rPr>
      </w:pPr>
      <w:r w:rsidRPr="00325370">
        <w:rPr>
          <w:rFonts w:hint="eastAsia"/>
          <w:sz w:val="32"/>
        </w:rPr>
        <w:lastRenderedPageBreak/>
        <w:t>L</w:t>
      </w:r>
      <w:r w:rsidRPr="00325370">
        <w:rPr>
          <w:sz w:val="32"/>
        </w:rPr>
        <w:t>ist of Figure</w:t>
      </w:r>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r>
        <w:rPr>
          <w:rFonts w:eastAsiaTheme="minorEastAsia"/>
        </w:rPr>
        <w:fldChar w:fldCharType="begin"/>
      </w:r>
      <w:r>
        <w:rPr>
          <w:rFonts w:eastAsiaTheme="minorEastAsia"/>
        </w:rPr>
        <w:instrText xml:space="preserve"> </w:instrText>
      </w:r>
      <w:r>
        <w:rPr>
          <w:rFonts w:eastAsiaTheme="minorEastAsia" w:hint="eastAsia"/>
        </w:rPr>
        <w:instrText>TOC \o "1-1" \h \z \u</w:instrText>
      </w:r>
      <w:r>
        <w:rPr>
          <w:rFonts w:eastAsiaTheme="minorEastAsia"/>
        </w:rPr>
        <w:instrText xml:space="preserve"> </w:instrText>
      </w:r>
      <w:r>
        <w:rPr>
          <w:rFonts w:eastAsiaTheme="minorEastAsia"/>
        </w:rPr>
        <w:fldChar w:fldCharType="separate"/>
      </w:r>
      <w:hyperlink w:anchor="_Toc532576096" w:history="1">
        <w:r w:rsidRPr="009247BE">
          <w:rPr>
            <w:b w:val="0"/>
          </w:rPr>
          <w:t>1. LC series circuit voltage diagram</w:t>
        </w:r>
        <w:r w:rsidRPr="009247BE">
          <w:rPr>
            <w:b w:val="0"/>
            <w:noProof/>
            <w:webHidden/>
          </w:rPr>
          <w:tab/>
          <w:t>2</w:t>
        </w:r>
      </w:hyperlink>
    </w:p>
    <w:p w:rsidR="00325370" w:rsidRPr="009247BE" w:rsidRDefault="0041564B">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00325370" w:rsidRPr="009247BE">
          <w:rPr>
            <w:b w:val="0"/>
          </w:rPr>
          <w:t>2. LC series circuit impedance diagram</w:t>
        </w:r>
        <w:r w:rsidR="00325370" w:rsidRPr="009247BE">
          <w:rPr>
            <w:b w:val="0"/>
            <w:noProof/>
            <w:webHidden/>
          </w:rPr>
          <w:tab/>
          <w:t>2</w:t>
        </w:r>
      </w:hyperlink>
    </w:p>
    <w:p w:rsidR="00325370" w:rsidRPr="009247BE" w:rsidRDefault="0041564B">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00325370" w:rsidRPr="009247BE">
          <w:rPr>
            <w:b w:val="0"/>
          </w:rPr>
          <w:t>3. RLC series circuit phasor diagram</w:t>
        </w:r>
        <w:r w:rsidR="00325370" w:rsidRPr="009247BE">
          <w:rPr>
            <w:b w:val="0"/>
            <w:noProof/>
            <w:webHidden/>
          </w:rPr>
          <w:tab/>
          <w:t>3</w:t>
        </w:r>
      </w:hyperlink>
    </w:p>
    <w:p w:rsidR="00325370" w:rsidRPr="009247BE" w:rsidRDefault="0041564B">
      <w:pPr>
        <w:pStyle w:val="TOC1"/>
        <w:tabs>
          <w:tab w:val="right" w:leader="dot" w:pos="10375"/>
        </w:tabs>
        <w:rPr>
          <w:rFonts w:asciiTheme="minorHAnsi" w:eastAsiaTheme="minorEastAsia" w:hAnsiTheme="minorHAnsi" w:cstheme="minorBidi"/>
          <w:b w:val="0"/>
          <w:noProof/>
          <w:color w:val="auto"/>
          <w:sz w:val="21"/>
        </w:rPr>
      </w:pPr>
      <w:hyperlink w:anchor="_Toc532576099" w:history="1">
        <w:r w:rsidR="00325370" w:rsidRPr="009247BE">
          <w:rPr>
            <w:b w:val="0"/>
          </w:rPr>
          <w:t>4. Bandwidth calculation mothed diagram</w:t>
        </w:r>
        <w:r w:rsidR="00325370" w:rsidRPr="009247BE">
          <w:rPr>
            <w:b w:val="0"/>
            <w:noProof/>
            <w:webHidden/>
          </w:rPr>
          <w:tab/>
          <w:t>4</w:t>
        </w:r>
      </w:hyperlink>
    </w:p>
    <w:p w:rsidR="00325370" w:rsidRPr="009247BE" w:rsidRDefault="0041564B">
      <w:pPr>
        <w:pStyle w:val="TOC1"/>
        <w:tabs>
          <w:tab w:val="right" w:leader="dot" w:pos="10375"/>
        </w:tabs>
        <w:rPr>
          <w:rFonts w:asciiTheme="minorHAnsi" w:eastAsiaTheme="minorEastAsia" w:hAnsiTheme="minorHAnsi" w:cstheme="minorBidi"/>
          <w:b w:val="0"/>
          <w:noProof/>
          <w:color w:val="auto"/>
          <w:sz w:val="21"/>
        </w:rPr>
      </w:pPr>
      <w:hyperlink w:anchor="_Toc532576100" w:history="1">
        <w:r w:rsidR="00325370" w:rsidRPr="009247BE">
          <w:rPr>
            <w:rStyle w:val="a3"/>
            <w:b w:val="0"/>
            <w:noProof/>
          </w:rPr>
          <w:t>5. KCL formula</w:t>
        </w:r>
        <w:r w:rsidR="00325370" w:rsidRPr="009247BE">
          <w:rPr>
            <w:b w:val="0"/>
            <w:noProof/>
            <w:webHidden/>
          </w:rPr>
          <w:tab/>
        </w:r>
        <w:r w:rsidR="00325370" w:rsidRPr="009247BE">
          <w:rPr>
            <w:b w:val="0"/>
            <w:noProof/>
            <w:webHidden/>
          </w:rPr>
          <w:fldChar w:fldCharType="begin"/>
        </w:r>
        <w:r w:rsidR="00325370" w:rsidRPr="009247BE">
          <w:rPr>
            <w:b w:val="0"/>
            <w:noProof/>
            <w:webHidden/>
          </w:rPr>
          <w:instrText xml:space="preserve"> PAGEREF _Toc532576100 \h </w:instrText>
        </w:r>
        <w:r w:rsidR="00325370" w:rsidRPr="009247BE">
          <w:rPr>
            <w:b w:val="0"/>
            <w:noProof/>
            <w:webHidden/>
          </w:rPr>
        </w:r>
        <w:r w:rsidR="00325370" w:rsidRPr="009247BE">
          <w:rPr>
            <w:b w:val="0"/>
            <w:noProof/>
            <w:webHidden/>
          </w:rPr>
          <w:fldChar w:fldCharType="separate"/>
        </w:r>
        <w:r w:rsidR="00325370" w:rsidRPr="009247BE">
          <w:rPr>
            <w:b w:val="0"/>
            <w:noProof/>
            <w:webHidden/>
          </w:rPr>
          <w:t>4</w:t>
        </w:r>
        <w:r w:rsidR="00325370" w:rsidRPr="009247BE">
          <w:rPr>
            <w:b w:val="0"/>
            <w:noProof/>
            <w:webHidden/>
          </w:rPr>
          <w:fldChar w:fldCharType="end"/>
        </w:r>
      </w:hyperlink>
    </w:p>
    <w:p w:rsidR="00325370" w:rsidRPr="009247BE" w:rsidRDefault="0041564B">
      <w:pPr>
        <w:pStyle w:val="TOC1"/>
        <w:tabs>
          <w:tab w:val="right" w:leader="dot" w:pos="10375"/>
        </w:tabs>
        <w:rPr>
          <w:rStyle w:val="a3"/>
          <w:b w:val="0"/>
          <w:noProof/>
        </w:rPr>
      </w:pPr>
      <w:hyperlink w:anchor="_Toc532576101" w:history="1">
        <w:r w:rsidR="00325370" w:rsidRPr="009247BE">
          <w:rPr>
            <w:rStyle w:val="a3"/>
            <w:b w:val="0"/>
            <w:noProof/>
          </w:rPr>
          <w:t>6. KVL formula</w:t>
        </w:r>
        <w:r w:rsidR="00325370" w:rsidRPr="009247BE">
          <w:rPr>
            <w:b w:val="0"/>
            <w:noProof/>
            <w:webHidden/>
          </w:rPr>
          <w:tab/>
          <w:t>5</w:t>
        </w:r>
      </w:hyperlink>
    </w:p>
    <w:p w:rsidR="00325370" w:rsidRPr="009247BE" w:rsidRDefault="0041564B" w:rsidP="00325370">
      <w:pPr>
        <w:pStyle w:val="TOC1"/>
        <w:tabs>
          <w:tab w:val="right" w:leader="dot" w:pos="10375"/>
        </w:tabs>
        <w:rPr>
          <w:rFonts w:asciiTheme="minorHAnsi" w:eastAsiaTheme="minorEastAsia" w:hAnsiTheme="minorHAnsi" w:cstheme="minorBidi"/>
          <w:b w:val="0"/>
          <w:noProof/>
          <w:color w:val="auto"/>
          <w:sz w:val="21"/>
        </w:rPr>
      </w:pPr>
      <w:hyperlink w:anchor="_Toc532576096" w:history="1">
        <w:r w:rsidR="00325370" w:rsidRPr="009247BE">
          <w:rPr>
            <w:rStyle w:val="a3"/>
            <w:b w:val="0"/>
            <w:noProof/>
          </w:rPr>
          <w:t>7. LC resonance circuit simulated by proteus</w:t>
        </w:r>
        <w:r w:rsidR="00325370" w:rsidRPr="009247BE">
          <w:rPr>
            <w:b w:val="0"/>
            <w:noProof/>
            <w:webHidden/>
          </w:rPr>
          <w:tab/>
          <w:t>5</w:t>
        </w:r>
      </w:hyperlink>
    </w:p>
    <w:p w:rsidR="00325370" w:rsidRPr="009247BE" w:rsidRDefault="0041564B" w:rsidP="00325370">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00325370" w:rsidRPr="009247BE">
          <w:rPr>
            <w:b w:val="0"/>
          </w:rPr>
          <w:t>8. VSM Signal Generator</w:t>
        </w:r>
        <w:r w:rsidR="00325370" w:rsidRPr="009247BE">
          <w:rPr>
            <w:b w:val="0"/>
            <w:noProof/>
            <w:webHidden/>
          </w:rPr>
          <w:tab/>
          <w:t>6</w:t>
        </w:r>
      </w:hyperlink>
    </w:p>
    <w:p w:rsidR="00325370" w:rsidRPr="009247BE" w:rsidRDefault="0041564B" w:rsidP="00325370">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00325370" w:rsidRPr="009247BE">
          <w:rPr>
            <w:b w:val="0"/>
          </w:rPr>
          <w:t>9. Digital Oscilloscope</w:t>
        </w:r>
        <w:r w:rsidR="00325370" w:rsidRPr="009247BE">
          <w:rPr>
            <w:b w:val="0"/>
            <w:noProof/>
            <w:webHidden/>
          </w:rPr>
          <w:tab/>
          <w:t>6</w:t>
        </w:r>
      </w:hyperlink>
    </w:p>
    <w:p w:rsidR="00325370" w:rsidRPr="009247BE" w:rsidRDefault="0041564B" w:rsidP="00325370">
      <w:pPr>
        <w:pStyle w:val="TOC1"/>
        <w:tabs>
          <w:tab w:val="right" w:leader="dot" w:pos="10375"/>
        </w:tabs>
        <w:rPr>
          <w:rFonts w:asciiTheme="minorHAnsi" w:eastAsiaTheme="minorEastAsia" w:hAnsiTheme="minorHAnsi" w:cstheme="minorBidi"/>
          <w:b w:val="0"/>
          <w:noProof/>
          <w:color w:val="auto"/>
          <w:sz w:val="21"/>
        </w:rPr>
      </w:pPr>
      <w:hyperlink w:anchor="_Toc532576099" w:history="1">
        <w:r w:rsidR="00325370" w:rsidRPr="009247BE">
          <w:rPr>
            <w:b w:val="0"/>
          </w:rPr>
          <w:t>10. The final graph</w:t>
        </w:r>
        <w:r w:rsidR="00325370" w:rsidRPr="009247BE">
          <w:rPr>
            <w:b w:val="0"/>
            <w:noProof/>
            <w:webHidden/>
          </w:rPr>
          <w:tab/>
          <w:t>7</w:t>
        </w:r>
      </w:hyperlink>
    </w:p>
    <w:p w:rsidR="00325370" w:rsidRPr="009247BE" w:rsidRDefault="0041564B" w:rsidP="00325370">
      <w:pPr>
        <w:pStyle w:val="TOC1"/>
        <w:tabs>
          <w:tab w:val="right" w:leader="dot" w:pos="10375"/>
        </w:tabs>
        <w:rPr>
          <w:rFonts w:asciiTheme="minorHAnsi" w:eastAsiaTheme="minorEastAsia" w:hAnsiTheme="minorHAnsi" w:cstheme="minorBidi"/>
          <w:b w:val="0"/>
          <w:noProof/>
          <w:color w:val="auto"/>
          <w:sz w:val="21"/>
        </w:rPr>
      </w:pPr>
      <w:hyperlink w:anchor="_Toc532576100" w:history="1">
        <w:r w:rsidR="00325370" w:rsidRPr="009247BE">
          <w:rPr>
            <w:b w:val="0"/>
          </w:rPr>
          <w:t>11. Internal resistance of the inductor measurement circuit</w:t>
        </w:r>
        <w:r w:rsidR="00325370" w:rsidRPr="009247BE">
          <w:rPr>
            <w:b w:val="0"/>
            <w:noProof/>
            <w:webHidden/>
          </w:rPr>
          <w:tab/>
          <w:t>9</w:t>
        </w:r>
      </w:hyperlink>
    </w:p>
    <w:p w:rsidR="00325370" w:rsidRPr="009247BE" w:rsidRDefault="0041564B" w:rsidP="00325370">
      <w:pPr>
        <w:pStyle w:val="TOC1"/>
        <w:tabs>
          <w:tab w:val="right" w:leader="dot" w:pos="10375"/>
        </w:tabs>
        <w:rPr>
          <w:rStyle w:val="a3"/>
          <w:b w:val="0"/>
          <w:noProof/>
        </w:rPr>
      </w:pPr>
      <w:hyperlink w:anchor="_Toc532576101" w:history="1">
        <w:r w:rsidR="00325370" w:rsidRPr="009247BE">
          <w:rPr>
            <w:b w:val="0"/>
          </w:rPr>
          <w:t>12. Voltage phase diagram</w:t>
        </w:r>
        <w:r w:rsidR="00325370" w:rsidRPr="009247BE">
          <w:rPr>
            <w:b w:val="0"/>
            <w:noProof/>
            <w:webHidden/>
          </w:rPr>
          <w:tab/>
          <w:t>9</w:t>
        </w:r>
      </w:hyperlink>
    </w:p>
    <w:p w:rsidR="00325370" w:rsidRPr="009247BE" w:rsidRDefault="0041564B" w:rsidP="00325370">
      <w:pPr>
        <w:pStyle w:val="TOC1"/>
        <w:tabs>
          <w:tab w:val="right" w:leader="dot" w:pos="10375"/>
        </w:tabs>
        <w:rPr>
          <w:rStyle w:val="a3"/>
          <w:b w:val="0"/>
          <w:noProof/>
        </w:rPr>
      </w:pPr>
      <w:hyperlink w:anchor="_Toc532576096" w:history="1">
        <w:r w:rsidR="00325370" w:rsidRPr="009247BE">
          <w:rPr>
            <w:b w:val="0"/>
          </w:rPr>
          <w:t>13. Voltage phase diagram of resonance</w:t>
        </w:r>
        <w:r w:rsidR="00325370" w:rsidRPr="009247BE">
          <w:rPr>
            <w:b w:val="0"/>
            <w:noProof/>
            <w:webHidden/>
          </w:rPr>
          <w:tab/>
        </w:r>
        <w:r w:rsidR="009247BE" w:rsidRPr="009247BE">
          <w:rPr>
            <w:b w:val="0"/>
            <w:noProof/>
            <w:webHidden/>
          </w:rPr>
          <w:t>10</w:t>
        </w:r>
      </w:hyperlink>
    </w:p>
    <w:p w:rsidR="00325370" w:rsidRPr="009247BE" w:rsidRDefault="00325370" w:rsidP="00325370">
      <w:pPr>
        <w:pStyle w:val="TOC1"/>
        <w:tabs>
          <w:tab w:val="right" w:leader="dot" w:pos="10375"/>
        </w:tabs>
        <w:rPr>
          <w:b w:val="0"/>
        </w:rPr>
      </w:pPr>
      <w:r w:rsidRPr="009247BE">
        <w:rPr>
          <w:b w:val="0"/>
        </w:rPr>
        <w:t>14. a) voltage vector diagram b) voltage triangle c) impedance triangle</w:t>
      </w:r>
      <w:r w:rsidRPr="009247BE">
        <w:rPr>
          <w:b w:val="0"/>
        </w:rPr>
        <w:tab/>
      </w:r>
      <w:r w:rsidR="009247BE" w:rsidRPr="009247BE">
        <w:rPr>
          <w:b w:val="0"/>
        </w:rPr>
        <w:t>10</w:t>
      </w:r>
    </w:p>
    <w:p w:rsidR="00690AF7" w:rsidRDefault="00325370" w:rsidP="00325370">
      <w:pPr>
        <w:pStyle w:val="TOC"/>
        <w:rPr>
          <w:rFonts w:eastAsiaTheme="minorEastAsia"/>
        </w:rPr>
      </w:pPr>
      <w:r>
        <w:rPr>
          <w:rFonts w:eastAsiaTheme="minorEastAsia"/>
        </w:rPr>
        <w:fldChar w:fldCharType="end"/>
      </w: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C77B4A" w:rsidRDefault="00D86EFB" w:rsidP="00A868B4">
      <w:pPr>
        <w:rPr>
          <w:b/>
          <w:sz w:val="33"/>
        </w:rPr>
      </w:pPr>
      <w:bookmarkStart w:id="0" w:name="_Hlk532143632"/>
      <w:r w:rsidRPr="00D86EFB">
        <w:rPr>
          <w:b/>
          <w:sz w:val="33"/>
        </w:rPr>
        <w:lastRenderedPageBreak/>
        <w:t>Design of an ultrasonic based measuring device</w:t>
      </w:r>
    </w:p>
    <w:bookmarkEnd w:id="0"/>
    <w:p w:rsidR="00B27333" w:rsidRDefault="00B27333" w:rsidP="002D1262">
      <w:pPr>
        <w:pStyle w:val="2"/>
        <w:spacing w:after="517"/>
        <w:ind w:left="1179" w:right="176"/>
        <w:jc w:val="right"/>
      </w:pPr>
    </w:p>
    <w:p w:rsidR="00B27333" w:rsidRDefault="00110DAB" w:rsidP="00A868B4">
      <w:pPr>
        <w:spacing w:after="30" w:line="259" w:lineRule="auto"/>
        <w:ind w:left="1179" w:firstLine="0"/>
        <w:jc w:val="center"/>
      </w:pPr>
      <w:r>
        <w:rPr>
          <w:i/>
          <w:sz w:val="28"/>
        </w:rPr>
        <w:t xml:space="preserve">By </w:t>
      </w:r>
      <w:proofErr w:type="spellStart"/>
      <w:r w:rsidR="00D8299A">
        <w:rPr>
          <w:i/>
          <w:sz w:val="28"/>
        </w:rPr>
        <w:t>Xuyuan</w:t>
      </w:r>
      <w:proofErr w:type="spellEnd"/>
      <w:r w:rsidR="00D8299A">
        <w:rPr>
          <w:i/>
          <w:sz w:val="28"/>
        </w:rPr>
        <w:t xml:space="preserve"> Liu</w:t>
      </w:r>
    </w:p>
    <w:p w:rsidR="00B27333" w:rsidRDefault="00110DAB" w:rsidP="002D1262">
      <w:pPr>
        <w:spacing w:after="340" w:line="259" w:lineRule="auto"/>
        <w:ind w:left="1179" w:firstLine="0"/>
        <w:jc w:val="left"/>
      </w:pPr>
      <w:r>
        <w:rPr>
          <w:rFonts w:ascii="Calibri" w:eastAsia="Calibri" w:hAnsi="Calibri" w:cs="Calibri"/>
          <w:noProof/>
          <w:color w:val="000000"/>
        </w:rPr>
        <mc:AlternateContent>
          <mc:Choice Requires="wpg">
            <w:drawing>
              <wp:inline distT="0" distB="0" distL="0" distR="0">
                <wp:extent cx="4830484" cy="5766"/>
                <wp:effectExtent l="0" t="0" r="0" b="0"/>
                <wp:docPr id="7831" name="Group 7831"/>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37" name="Shape 137"/>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926F338" id="Group 7831"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">
                <v:shape id="Shape 137"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Pr="00A868B4" w:rsidRDefault="00110DAB" w:rsidP="00A868B4">
      <w:pPr>
        <w:ind w:left="1191" w:right="1535"/>
        <w:jc w:val="center"/>
        <w:rPr>
          <w:b/>
        </w:rPr>
      </w:pPr>
      <w:r w:rsidRPr="00A868B4">
        <w:rPr>
          <w:b/>
        </w:rPr>
        <w:t>ABSTRACT</w:t>
      </w:r>
    </w:p>
    <w:p w:rsidR="00B27333" w:rsidRDefault="000F29A8" w:rsidP="00D53E57">
      <w:pPr>
        <w:ind w:left="1191" w:right="1535"/>
        <w:jc w:val="center"/>
      </w:pPr>
      <w:r w:rsidRPr="000F29A8">
        <w:t>In this paper, an ultrasonic ranging system based on single-chip microcomputer control is designed. The system generates ultrasonic pulses from the PIC16F1936 control timer and counts them. The round-trip time from ultrasonic transmission to reception is calculated, and the measured distance is obtained. The system hardware circuit is composed of an ultrasonic transmitting circuit, an ultrasonic receiving circuit, and a display circuit module. Based on the hardware design, the paper analyzes the overall scheme of the system, and designs the software program flow chart according to the functional requirements, and gives the corresponding software program. Simulations have shown that this system can be used in a variety of applications where distance parameters</w:t>
      </w:r>
      <w:r>
        <w:t xml:space="preserve"> </w:t>
      </w:r>
      <w:r w:rsidRPr="000F29A8">
        <w:t>need to be measured.</w:t>
      </w:r>
      <w:r w:rsidR="00110DAB">
        <w:rPr>
          <w:rFonts w:ascii="Calibri" w:eastAsia="Calibri" w:hAnsi="Calibri" w:cs="Calibri"/>
          <w:noProof/>
          <w:color w:val="000000"/>
        </w:rPr>
        <mc:AlternateContent>
          <mc:Choice Requires="wpg">
            <w:drawing>
              <wp:inline distT="0" distB="0" distL="0" distR="0">
                <wp:extent cx="4830484" cy="5766"/>
                <wp:effectExtent l="0" t="0" r="0" b="0"/>
                <wp:docPr id="7832" name="Group 7832"/>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43" name="Shape 143"/>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8E9C18A" id="Group 7832"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">
                <v:shape id="Shape 143"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Default="00110DAB" w:rsidP="002D1262">
      <w:pPr>
        <w:pStyle w:val="1"/>
      </w:pPr>
      <w:bookmarkStart w:id="1" w:name="_Toc532576062"/>
      <w:bookmarkStart w:id="2" w:name="_Toc532576096"/>
      <w:bookmarkStart w:id="3" w:name="_Toc3931800"/>
      <w:r>
        <w:t>Introduction</w:t>
      </w:r>
      <w:bookmarkEnd w:id="1"/>
      <w:bookmarkEnd w:id="2"/>
      <w:bookmarkEnd w:id="3"/>
    </w:p>
    <w:p w:rsidR="00334493" w:rsidRPr="00334493" w:rsidRDefault="00334493" w:rsidP="00334493">
      <w:pPr>
        <w:spacing w:after="206"/>
        <w:ind w:left="1179"/>
        <w:rPr>
          <w:b/>
          <w:sz w:val="28"/>
        </w:rPr>
      </w:pPr>
      <w:r w:rsidRPr="00334493">
        <w:rPr>
          <w:b/>
          <w:sz w:val="28"/>
        </w:rPr>
        <w:t>Basic principle of ultrasonic ranging system</w:t>
      </w:r>
    </w:p>
    <w:p w:rsidR="00334493" w:rsidRPr="00150930" w:rsidRDefault="00334493" w:rsidP="00150930">
      <w:pPr>
        <w:ind w:left="1191" w:right="1535"/>
        <w:rPr>
          <w:sz w:val="24"/>
          <w:szCs w:val="24"/>
        </w:rPr>
      </w:pPr>
      <w:r w:rsidRPr="00150930">
        <w:rPr>
          <w:sz w:val="24"/>
          <w:szCs w:val="24"/>
        </w:rPr>
        <w:t xml:space="preserve">Sound waves are the form of propagation of an object's mechanical vibration state (or energy). The so-called vibration refers to the form of reciprocating motion of the mass point of the substance near its equilibrium position. For example, after the drum surface is knocked, it vibrates up and down. This vibration state is transmitted through the air medium in all directions, which is sound waves. Ultrasonic means that the vibration frequency is greater than 20,000 Hz, and the number of vibrations per second (frequency) is very high, exceeding the general upper limit of the human ear (20000 Hz). People call this inaudible sound wave ultrasonic. Ultrasound and audible sound are essentially identical. They have a common mode of mechanical vibration, which is usually propagated in the elastic medium in the form of a longitudinal wave. It is a form of energy propagation, and the difference is that the ultrasonic frequency is high. The wavelength is short, and it has good </w:t>
      </w:r>
      <w:proofErr w:type="spellStart"/>
      <w:r w:rsidRPr="00150930">
        <w:rPr>
          <w:sz w:val="24"/>
          <w:szCs w:val="24"/>
        </w:rPr>
        <w:t>beamability</w:t>
      </w:r>
      <w:proofErr w:type="spellEnd"/>
      <w:r w:rsidRPr="00150930">
        <w:rPr>
          <w:sz w:val="24"/>
          <w:szCs w:val="24"/>
        </w:rPr>
        <w:t xml:space="preserve"> and directivity along a straight line within a certain distance. At present, the frequency range used for abdominal ultrasound imaging is between 2 and 5 </w:t>
      </w:r>
      <w:proofErr w:type="spellStart"/>
      <w:r w:rsidRPr="00150930">
        <w:rPr>
          <w:sz w:val="24"/>
          <w:szCs w:val="24"/>
        </w:rPr>
        <w:t>megaHz</w:t>
      </w:r>
      <w:proofErr w:type="spellEnd"/>
      <w:r w:rsidRPr="00150930">
        <w:rPr>
          <w:sz w:val="24"/>
          <w:szCs w:val="24"/>
        </w:rPr>
        <w:t>, and is usually 3 to 3.5 megahertz (vibration per second). 1 time is 1 Hz, 1 mega Hz = 10^6 Hz, that is, 1 million vibrations per second, and the frequency of audible waves is between 16 and 20,000 Hz.</w:t>
      </w:r>
    </w:p>
    <w:p w:rsidR="00B515FF" w:rsidRPr="00150930" w:rsidRDefault="00150930" w:rsidP="00A868B4">
      <w:pPr>
        <w:ind w:left="1191" w:right="1535"/>
        <w:rPr>
          <w:sz w:val="24"/>
          <w:szCs w:val="24"/>
        </w:rPr>
      </w:pPr>
      <w:r w:rsidRPr="00150930">
        <w:rPr>
          <w:sz w:val="24"/>
          <w:szCs w:val="24"/>
        </w:rPr>
        <w:lastRenderedPageBreak/>
        <w:t xml:space="preserve">Ultrasonic waves use the principle of reflection to measure the distance. One end of the measured distance is an ultrasonic sensor, and the other end must have an object that can reflect ultrasonic waves. When measuring the distance, the ultrasonic sensor is directed to the reflector to emit ultrasonic waves, and the timing starts. When the ultrasonic wave propagates in the air to reach the obstacle, it is reflected back. The sensor stops the timing immediately after receiving the reflected pulse, and then according to the propagation speed and timing of the ultrasonic wave. The distance between the ends can be calculated. Measuring distance D is </w:t>
      </w:r>
    </w:p>
    <w:p w:rsidR="00150930" w:rsidRDefault="00150930" w:rsidP="00A868B4">
      <w:pPr>
        <w:ind w:left="1191" w:right="1535"/>
        <w:rPr>
          <w:sz w:val="24"/>
          <w:szCs w:val="24"/>
        </w:rPr>
      </w:pPr>
      <w:r w:rsidRPr="00150930">
        <w:rPr>
          <w:rFonts w:hint="eastAsia"/>
          <w:sz w:val="24"/>
          <w:szCs w:val="24"/>
        </w:rPr>
        <w:t>D</w:t>
      </w:r>
      <w:r w:rsidRPr="00150930">
        <w:rPr>
          <w:sz w:val="24"/>
          <w:szCs w:val="24"/>
        </w:rPr>
        <w:t xml:space="preserve"> =</w:t>
      </w:r>
      <m:oMath>
        <m:r>
          <m:rPr>
            <m:sty m:val="p"/>
          </m:rPr>
          <w:rPr>
            <w:rFonts w:ascii="Cambria Math" w:hAnsi="Cambria Math"/>
            <w:sz w:val="24"/>
            <w:szCs w:val="24"/>
          </w:rPr>
          <m:t xml:space="preserve"> </m:t>
        </m:r>
        <m:f>
          <m:fPr>
            <m:ctrlPr>
              <w:rPr>
                <w:rFonts w:ascii="Cambria Math" w:hAnsi="Cambria Math"/>
                <w:sz w:val="24"/>
                <w:szCs w:val="24"/>
              </w:rPr>
            </m:ctrlPr>
          </m:fPr>
          <m:num>
            <m:r>
              <m:rPr>
                <m:sty m:val="p"/>
              </m:rPr>
              <w:rPr>
                <w:rFonts w:ascii="Cambria Math" w:hAnsi="Cambria Math"/>
                <w:sz w:val="24"/>
                <w:szCs w:val="24"/>
              </w:rPr>
              <m:t>1</m:t>
            </m:r>
          </m:num>
          <m:den>
            <m:r>
              <m:rPr>
                <m:sty m:val="p"/>
              </m:rPr>
              <w:rPr>
                <w:rFonts w:ascii="Cambria Math" w:hAnsi="Cambria Math"/>
                <w:sz w:val="24"/>
                <w:szCs w:val="24"/>
              </w:rPr>
              <m:t>2</m:t>
            </m:r>
          </m:den>
        </m:f>
      </m:oMath>
      <w:proofErr w:type="spellStart"/>
      <w:r w:rsidRPr="00150930">
        <w:rPr>
          <w:rFonts w:hint="eastAsia"/>
          <w:sz w:val="24"/>
          <w:szCs w:val="24"/>
        </w:rPr>
        <w:t>ct</w:t>
      </w:r>
      <w:proofErr w:type="spellEnd"/>
    </w:p>
    <w:p w:rsidR="00D0751E" w:rsidRPr="00D0751E" w:rsidRDefault="00D0751E" w:rsidP="00D0751E">
      <w:pPr>
        <w:ind w:left="1191" w:right="1535"/>
        <w:rPr>
          <w:sz w:val="24"/>
          <w:szCs w:val="24"/>
        </w:rPr>
      </w:pPr>
      <w:r w:rsidRPr="00D0751E">
        <w:rPr>
          <w:sz w:val="24"/>
          <w:szCs w:val="24"/>
        </w:rPr>
        <w:t>Where c —</w:t>
      </w:r>
      <w:r>
        <w:rPr>
          <w:sz w:val="24"/>
          <w:szCs w:val="24"/>
        </w:rPr>
        <w:t xml:space="preserve"> </w:t>
      </w:r>
      <w:r w:rsidRPr="00D0751E">
        <w:rPr>
          <w:sz w:val="24"/>
          <w:szCs w:val="24"/>
        </w:rPr>
        <w:t>— the propagation speed of the ultrasonic wave;</w:t>
      </w:r>
    </w:p>
    <w:p w:rsidR="00D0751E" w:rsidRPr="00D0751E" w:rsidRDefault="00D0751E" w:rsidP="00D0751E">
      <w:pPr>
        <w:ind w:left="1191" w:right="1535"/>
        <w:rPr>
          <w:sz w:val="24"/>
          <w:szCs w:val="24"/>
        </w:rPr>
      </w:pPr>
      <w:r w:rsidRPr="00D0751E">
        <w:rPr>
          <w:rFonts w:hint="eastAsia"/>
          <w:sz w:val="24"/>
          <w:szCs w:val="24"/>
        </w:rPr>
        <w:t>       </w:t>
      </w:r>
      <w:r w:rsidRPr="00D0751E">
        <w:rPr>
          <w:sz w:val="24"/>
          <w:szCs w:val="24"/>
        </w:rPr>
        <w:t xml:space="preserve"> </w:t>
      </w:r>
      <m:oMath>
        <m:r>
          <m:rPr>
            <m:sty m:val="p"/>
          </m:rPr>
          <w:rPr>
            <w:rFonts w:ascii="Cambria Math" w:hAnsi="Cambria Math"/>
            <w:sz w:val="24"/>
            <w:szCs w:val="24"/>
          </w:rPr>
          <m:t xml:space="preserve">    </m:t>
        </m:r>
        <m:f>
          <m:fPr>
            <m:ctrlPr>
              <w:rPr>
                <w:rFonts w:ascii="Cambria Math" w:hAnsi="Cambria Math"/>
                <w:sz w:val="24"/>
                <w:szCs w:val="24"/>
              </w:rPr>
            </m:ctrlPr>
          </m:fPr>
          <m:num>
            <m:r>
              <m:rPr>
                <m:sty m:val="p"/>
              </m:rPr>
              <w:rPr>
                <w:rFonts w:ascii="Cambria Math" w:hAnsi="Cambria Math"/>
                <w:sz w:val="24"/>
                <w:szCs w:val="24"/>
              </w:rPr>
              <m:t>1</m:t>
            </m:r>
          </m:num>
          <m:den>
            <m:r>
              <m:rPr>
                <m:sty m:val="p"/>
              </m:rPr>
              <w:rPr>
                <w:rFonts w:ascii="Cambria Math" w:hAnsi="Cambria Math"/>
                <w:sz w:val="24"/>
                <w:szCs w:val="24"/>
              </w:rPr>
              <m:t>2</m:t>
            </m:r>
          </m:den>
        </m:f>
      </m:oMath>
      <w:r>
        <w:rPr>
          <w:sz w:val="24"/>
          <w:szCs w:val="24"/>
        </w:rPr>
        <w:t xml:space="preserve"> </w:t>
      </w:r>
      <w:r w:rsidRPr="00150930">
        <w:rPr>
          <w:rFonts w:hint="eastAsia"/>
          <w:sz w:val="24"/>
          <w:szCs w:val="24"/>
        </w:rPr>
        <w:t>t</w:t>
      </w:r>
      <w:r w:rsidRPr="00D0751E">
        <w:rPr>
          <w:sz w:val="24"/>
          <w:szCs w:val="24"/>
        </w:rPr>
        <w:t xml:space="preserve"> —</w:t>
      </w:r>
      <w:r>
        <w:rPr>
          <w:sz w:val="24"/>
          <w:szCs w:val="24"/>
        </w:rPr>
        <w:t xml:space="preserve"> </w:t>
      </w:r>
      <w:r w:rsidRPr="00D0751E">
        <w:rPr>
          <w:sz w:val="24"/>
          <w:szCs w:val="24"/>
        </w:rPr>
        <w:t>— Half of the time required for the ultrasound to be transmitted to the receiver, which is the one-way propagation time.</w:t>
      </w:r>
    </w:p>
    <w:p w:rsidR="00D0751E" w:rsidRDefault="00D0751E" w:rsidP="00D0751E">
      <w:pPr>
        <w:ind w:left="1191" w:right="1535"/>
        <w:rPr>
          <w:sz w:val="24"/>
          <w:szCs w:val="24"/>
        </w:rPr>
      </w:pPr>
      <w:r w:rsidRPr="00D0751E">
        <w:rPr>
          <w:sz w:val="24"/>
          <w:szCs w:val="24"/>
        </w:rPr>
        <w:t>It can be seen from the above equation that the measurement accuracy of the distance mainly depends on both the timing accuracy and the propagation speed. The timing accuracy is determined by the MCU timer. The timing is the product of the machine cycle and the number of counts. A 12MHz crystal oscillator can be used to make the machine cycle accurate for 1μs without accumulating errors, so that the set time reaches 1μs. The propagation velocity c of the ultrasonic wave is not fixed. The propagation velocity is affected by the air density, temperature and gas molecular composition. The relationship is</w:t>
      </w:r>
    </w:p>
    <w:p w:rsidR="00D0751E" w:rsidRDefault="00D0751E" w:rsidP="00D0751E">
      <w:pPr>
        <w:ind w:left="1191" w:right="1535"/>
        <w:rPr>
          <w:rFonts w:ascii="宋体" w:hAnsi="宋体"/>
        </w:rPr>
      </w:pPr>
      <w:r>
        <w:rPr>
          <w:rFonts w:ascii="宋体" w:hAnsi="宋体"/>
          <w:position w:val="-26"/>
        </w:rPr>
        <w:object w:dxaOrig="2600" w:dyaOrig="7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9.75pt;height:35.25pt;mso-wrap-style:square;mso-position-horizontal-relative:page;mso-position-vertical-relative:page" o:ole="">
            <v:imagedata r:id="rId14" o:title=""/>
          </v:shape>
          <o:OLEObject Type="Embed" ProgID="Equation.3" ShapeID="_x0000_i1025" DrawAspect="Content" ObjectID="_1614548064" r:id="rId15"/>
        </w:object>
      </w:r>
    </w:p>
    <w:p w:rsidR="00D0751E" w:rsidRPr="00D0751E" w:rsidRDefault="00D0751E" w:rsidP="00D0751E">
      <w:pPr>
        <w:ind w:left="1191" w:right="1535"/>
        <w:rPr>
          <w:sz w:val="24"/>
          <w:szCs w:val="24"/>
        </w:rPr>
      </w:pPr>
      <w:r w:rsidRPr="00D0751E">
        <w:rPr>
          <w:sz w:val="24"/>
          <w:szCs w:val="24"/>
        </w:rPr>
        <w:t>In the middle</w:t>
      </w:r>
    </w:p>
    <w:p w:rsidR="00D0751E" w:rsidRPr="00D0751E" w:rsidRDefault="00D0751E" w:rsidP="00D0751E">
      <w:pPr>
        <w:ind w:left="1191" w:right="1535"/>
        <w:rPr>
          <w:sz w:val="24"/>
          <w:szCs w:val="24"/>
        </w:rPr>
      </w:pPr>
      <w:r w:rsidRPr="00D0751E">
        <w:rPr>
          <w:sz w:val="24"/>
          <w:szCs w:val="24"/>
        </w:rPr>
        <w:t>γ</w:t>
      </w:r>
      <w:r>
        <w:rPr>
          <w:sz w:val="24"/>
          <w:szCs w:val="24"/>
        </w:rPr>
        <w:t xml:space="preserve"> </w:t>
      </w:r>
      <w:r w:rsidRPr="00D0751E">
        <w:rPr>
          <w:sz w:val="24"/>
          <w:szCs w:val="24"/>
        </w:rPr>
        <w:t>—</w:t>
      </w:r>
      <w:r>
        <w:rPr>
          <w:sz w:val="24"/>
          <w:szCs w:val="24"/>
        </w:rPr>
        <w:t xml:space="preserve"> </w:t>
      </w:r>
      <w:r w:rsidRPr="00D0751E">
        <w:rPr>
          <w:sz w:val="24"/>
          <w:szCs w:val="24"/>
        </w:rPr>
        <w:t>—The ratio of the constant pressure heat capacity of the gas to the constant heat capacity, the air is 1.40.</w:t>
      </w:r>
    </w:p>
    <w:p w:rsidR="00D0751E" w:rsidRPr="00D0751E" w:rsidRDefault="00D0751E" w:rsidP="00D0751E">
      <w:pPr>
        <w:ind w:left="1191" w:right="1535"/>
        <w:rPr>
          <w:sz w:val="24"/>
          <w:szCs w:val="24"/>
        </w:rPr>
      </w:pPr>
      <w:r w:rsidRPr="00D0751E">
        <w:rPr>
          <w:sz w:val="24"/>
          <w:szCs w:val="24"/>
        </w:rPr>
        <w:t>R —</w:t>
      </w:r>
      <w:r>
        <w:rPr>
          <w:sz w:val="24"/>
          <w:szCs w:val="24"/>
        </w:rPr>
        <w:t xml:space="preserve"> </w:t>
      </w:r>
      <w:r w:rsidRPr="00D0751E">
        <w:rPr>
          <w:sz w:val="24"/>
          <w:szCs w:val="24"/>
        </w:rPr>
        <w:t>— gas universal constant, 8.314kg / mol.</w:t>
      </w:r>
    </w:p>
    <w:p w:rsidR="00D0751E" w:rsidRPr="00D0751E" w:rsidRDefault="00D0751E" w:rsidP="00D0751E">
      <w:pPr>
        <w:ind w:left="1191" w:right="1535"/>
        <w:rPr>
          <w:sz w:val="24"/>
          <w:szCs w:val="24"/>
        </w:rPr>
      </w:pPr>
      <w:r w:rsidRPr="00D0751E">
        <w:rPr>
          <w:sz w:val="24"/>
          <w:szCs w:val="24"/>
        </w:rPr>
        <w:t>T</w:t>
      </w:r>
      <w:r>
        <w:rPr>
          <w:sz w:val="24"/>
          <w:szCs w:val="24"/>
        </w:rPr>
        <w:t xml:space="preserve"> </w:t>
      </w:r>
      <w:r w:rsidRPr="00D0751E">
        <w:rPr>
          <w:sz w:val="24"/>
          <w:szCs w:val="24"/>
        </w:rPr>
        <w:t>—</w:t>
      </w:r>
      <w:r>
        <w:rPr>
          <w:sz w:val="24"/>
          <w:szCs w:val="24"/>
        </w:rPr>
        <w:t xml:space="preserve"> </w:t>
      </w:r>
      <w:r w:rsidRPr="00D0751E">
        <w:rPr>
          <w:sz w:val="24"/>
          <w:szCs w:val="24"/>
        </w:rPr>
        <w:t>—The gas potential mechanical temperature, the relationship with the Celsius temperature is T=273K+t.</w:t>
      </w:r>
    </w:p>
    <w:p w:rsidR="00D0751E" w:rsidRPr="00D0751E" w:rsidRDefault="00D0751E" w:rsidP="00D0751E">
      <w:pPr>
        <w:ind w:left="1191" w:right="1535"/>
        <w:rPr>
          <w:sz w:val="24"/>
          <w:szCs w:val="24"/>
        </w:rPr>
      </w:pPr>
      <w:r w:rsidRPr="00D0751E">
        <w:rPr>
          <w:sz w:val="24"/>
          <w:szCs w:val="24"/>
        </w:rPr>
        <w:t>M —</w:t>
      </w:r>
      <w:r>
        <w:rPr>
          <w:sz w:val="24"/>
          <w:szCs w:val="24"/>
        </w:rPr>
        <w:t xml:space="preserve"> </w:t>
      </w:r>
      <w:r w:rsidRPr="00D0751E">
        <w:rPr>
          <w:sz w:val="24"/>
          <w:szCs w:val="24"/>
        </w:rPr>
        <w:t>— relative molecular mass of gas, air is 28.8 x 10-3 kg / mol.</w:t>
      </w:r>
    </w:p>
    <w:p w:rsidR="00D0751E" w:rsidRPr="00D0751E" w:rsidRDefault="00D0751E" w:rsidP="00D0751E">
      <w:pPr>
        <w:ind w:left="1191" w:right="1535"/>
        <w:rPr>
          <w:sz w:val="24"/>
          <w:szCs w:val="24"/>
        </w:rPr>
      </w:pPr>
      <w:r w:rsidRPr="00D0751E">
        <w:rPr>
          <w:sz w:val="24"/>
          <w:szCs w:val="24"/>
        </w:rPr>
        <w:t>C0 —</w:t>
      </w:r>
      <w:r>
        <w:rPr>
          <w:sz w:val="24"/>
          <w:szCs w:val="24"/>
        </w:rPr>
        <w:t xml:space="preserve"> </w:t>
      </w:r>
      <w:r w:rsidRPr="00D0751E">
        <w:rPr>
          <w:sz w:val="24"/>
          <w:szCs w:val="24"/>
        </w:rPr>
        <w:t>— the acoustic velocity at 0 ° C, 331.4 m / s.</w:t>
      </w:r>
    </w:p>
    <w:p w:rsidR="00D0751E" w:rsidRDefault="00D0751E" w:rsidP="00D0751E">
      <w:pPr>
        <w:ind w:left="1191" w:right="1535"/>
        <w:rPr>
          <w:sz w:val="24"/>
          <w:szCs w:val="24"/>
        </w:rPr>
      </w:pPr>
      <w:r w:rsidRPr="00D0751E">
        <w:rPr>
          <w:sz w:val="24"/>
          <w:szCs w:val="24"/>
        </w:rPr>
        <w:t xml:space="preserve">It can be seen from the above formula that when the ultrasonic wave propagates in the air, it is most affected by the temperature, and the relationship between the wave velocity and the temperature can be calculated by the expression, as shown in Table 2.1. The higher the temperature, the faster the propagation speed, and the difference in </w:t>
      </w:r>
      <w:r w:rsidRPr="00D0751E">
        <w:rPr>
          <w:sz w:val="24"/>
          <w:szCs w:val="24"/>
        </w:rPr>
        <w:lastRenderedPageBreak/>
        <w:t>propagation speed at different temperatures is very large, for example, the speed at 0 ° C is 332 m / s, the speed at 30 ° C is 350 m / s, the difference is 18 m / s. Therefore, when higher measurement accuracy is required, temperature compensation is the most effective measure. When the measurement accuracy is not high, the propagation speed of the ultrasonic wave in the air is considered to be 340 m/s.</w:t>
      </w:r>
    </w:p>
    <w:p w:rsidR="00D0751E" w:rsidRDefault="00D0751E" w:rsidP="00D0751E">
      <w:pPr>
        <w:ind w:left="1191" w:right="1535"/>
        <w:rPr>
          <w:b/>
          <w:sz w:val="28"/>
        </w:rPr>
      </w:pPr>
      <w:r w:rsidRPr="00D0751E">
        <w:rPr>
          <w:b/>
          <w:sz w:val="28"/>
        </w:rPr>
        <w:t>AT89C51 microcontroller</w:t>
      </w:r>
    </w:p>
    <w:p w:rsidR="00D0751E" w:rsidRDefault="00D0751E" w:rsidP="00D0751E">
      <w:pPr>
        <w:ind w:left="1191" w:right="1535"/>
        <w:rPr>
          <w:sz w:val="24"/>
          <w:szCs w:val="24"/>
        </w:rPr>
      </w:pPr>
      <w:r w:rsidRPr="00D0751E">
        <w:rPr>
          <w:sz w:val="24"/>
          <w:szCs w:val="24"/>
        </w:rPr>
        <w:t>According to the design requirements and comprehensive factors, the AT89C51 single-chip microcomputer can be used as the main controller. It controls the start time and pulse width of the trigger pulse, responds to the echo time and measures and counts the time difference between the transmission and the round-trip. The software generates ultrasonic signals.</w:t>
      </w:r>
    </w:p>
    <w:p w:rsidR="00D0751E" w:rsidRDefault="00D0751E" w:rsidP="00D0751E">
      <w:pPr>
        <w:ind w:left="1191" w:right="1535"/>
        <w:rPr>
          <w:rFonts w:eastAsiaTheme="minorEastAsia"/>
          <w:sz w:val="24"/>
          <w:szCs w:val="24"/>
        </w:rPr>
      </w:pPr>
      <w:r>
        <w:rPr>
          <w:noProof/>
        </w:rPr>
        <w:drawing>
          <wp:inline distT="0" distB="0" distL="0" distR="0">
            <wp:extent cx="4890976" cy="2562225"/>
            <wp:effectExtent l="0" t="0" r="508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97970" cy="2565889"/>
                    </a:xfrm>
                    <a:prstGeom prst="rect">
                      <a:avLst/>
                    </a:prstGeom>
                    <a:noFill/>
                    <a:ln>
                      <a:noFill/>
                    </a:ln>
                  </pic:spPr>
                </pic:pic>
              </a:graphicData>
            </a:graphic>
          </wp:inline>
        </w:drawing>
      </w:r>
    </w:p>
    <w:p w:rsidR="00D0751E" w:rsidRDefault="00D0751E" w:rsidP="00C72EEB">
      <w:pPr>
        <w:ind w:left="1191" w:right="1535"/>
        <w:jc w:val="center"/>
        <w:rPr>
          <w:rFonts w:eastAsiaTheme="minorEastAsia"/>
          <w:b/>
          <w:sz w:val="24"/>
          <w:szCs w:val="24"/>
        </w:rPr>
      </w:pPr>
      <w:r w:rsidRPr="00C72EEB">
        <w:rPr>
          <w:rFonts w:eastAsiaTheme="minorEastAsia" w:hint="eastAsia"/>
          <w:b/>
          <w:sz w:val="24"/>
          <w:szCs w:val="24"/>
        </w:rPr>
        <w:t>Figure</w:t>
      </w:r>
      <w:r w:rsidRPr="00C72EEB">
        <w:rPr>
          <w:rFonts w:eastAsiaTheme="minorEastAsia"/>
          <w:b/>
          <w:sz w:val="24"/>
          <w:szCs w:val="24"/>
        </w:rPr>
        <w:t xml:space="preserve"> 1. Timing diagram of pulse signal generated by micro</w:t>
      </w:r>
      <w:r w:rsidRPr="00C72EEB">
        <w:rPr>
          <w:rFonts w:eastAsiaTheme="minorEastAsia" w:hint="eastAsia"/>
          <w:b/>
          <w:sz w:val="24"/>
          <w:szCs w:val="24"/>
        </w:rPr>
        <w:t>c</w:t>
      </w:r>
      <w:r w:rsidRPr="00C72EEB">
        <w:rPr>
          <w:rFonts w:eastAsiaTheme="minorEastAsia"/>
          <w:b/>
          <w:sz w:val="24"/>
          <w:szCs w:val="24"/>
        </w:rPr>
        <w:t>ontroller</w:t>
      </w:r>
    </w:p>
    <w:p w:rsidR="00C72EEB" w:rsidRDefault="00C72EEB" w:rsidP="00C72EEB">
      <w:pPr>
        <w:ind w:left="1191" w:right="1535"/>
        <w:rPr>
          <w:sz w:val="24"/>
          <w:szCs w:val="24"/>
        </w:rPr>
      </w:pPr>
      <w:r w:rsidRPr="00C72EEB">
        <w:rPr>
          <w:sz w:val="24"/>
          <w:szCs w:val="24"/>
        </w:rPr>
        <w:t xml:space="preserve">The AT89C51 is a low-power, high-performance microcontroller with 40 pins and 32 external bidirectional input/output (I/O) ports. It also contains 2 external interrupt ports, 2 16-bit programmable timer counters, and 2 full </w:t>
      </w:r>
      <w:proofErr w:type="gramStart"/>
      <w:r w:rsidRPr="00C72EEB">
        <w:rPr>
          <w:sz w:val="24"/>
          <w:szCs w:val="24"/>
        </w:rPr>
        <w:t>The</w:t>
      </w:r>
      <w:proofErr w:type="gramEnd"/>
      <w:r w:rsidRPr="00C72EEB">
        <w:rPr>
          <w:sz w:val="24"/>
          <w:szCs w:val="24"/>
        </w:rPr>
        <w:t xml:space="preserve"> duplex serial communication port, AT89C51 can be programmed according to the conventional method, or can be programmed online. It combines a general-purpose microprocessor and Flash memory, especially a flash memory that can be repeatedly erased and written to effectively reduce development costs.</w:t>
      </w:r>
    </w:p>
    <w:p w:rsidR="00C72EEB" w:rsidRDefault="00C72EEB" w:rsidP="00C72EEB">
      <w:pPr>
        <w:ind w:left="1191" w:right="1535"/>
        <w:jc w:val="center"/>
        <w:rPr>
          <w:rFonts w:eastAsiaTheme="minorEastAsia"/>
          <w:sz w:val="24"/>
          <w:szCs w:val="24"/>
        </w:rPr>
      </w:pPr>
      <w:r>
        <w:rPr>
          <w:rFonts w:hint="eastAsia"/>
          <w:noProof/>
        </w:rPr>
        <w:lastRenderedPageBreak/>
        <w:drawing>
          <wp:inline distT="0" distB="0" distL="0" distR="0">
            <wp:extent cx="3221355" cy="473138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21355" cy="4731385"/>
                    </a:xfrm>
                    <a:prstGeom prst="rect">
                      <a:avLst/>
                    </a:prstGeom>
                    <a:noFill/>
                    <a:ln>
                      <a:noFill/>
                    </a:ln>
                  </pic:spPr>
                </pic:pic>
              </a:graphicData>
            </a:graphic>
          </wp:inline>
        </w:drawing>
      </w:r>
    </w:p>
    <w:p w:rsidR="00C72EEB" w:rsidRPr="00C72EEB" w:rsidRDefault="00C72EEB" w:rsidP="00C72EEB">
      <w:pPr>
        <w:ind w:left="1191" w:right="1535"/>
        <w:jc w:val="center"/>
        <w:rPr>
          <w:rFonts w:eastAsiaTheme="minorEastAsia"/>
          <w:sz w:val="24"/>
          <w:szCs w:val="24"/>
        </w:rPr>
      </w:pPr>
      <w:r w:rsidRPr="00C72EEB">
        <w:rPr>
          <w:rFonts w:eastAsiaTheme="minorEastAsia" w:hint="eastAsia"/>
          <w:b/>
          <w:sz w:val="24"/>
          <w:szCs w:val="24"/>
        </w:rPr>
        <w:t>Figure</w:t>
      </w:r>
      <w:r w:rsidRPr="00C72EEB">
        <w:rPr>
          <w:rFonts w:eastAsiaTheme="minorEastAsia"/>
          <w:b/>
          <w:sz w:val="24"/>
          <w:szCs w:val="24"/>
        </w:rPr>
        <w:t xml:space="preserve"> </w:t>
      </w:r>
      <w:r w:rsidR="00684345">
        <w:rPr>
          <w:rFonts w:eastAsiaTheme="minorEastAsia"/>
          <w:b/>
          <w:sz w:val="24"/>
          <w:szCs w:val="24"/>
        </w:rPr>
        <w:t>2</w:t>
      </w:r>
      <w:r w:rsidRPr="00C72EEB">
        <w:rPr>
          <w:rFonts w:eastAsiaTheme="minorEastAsia"/>
          <w:b/>
          <w:sz w:val="24"/>
          <w:szCs w:val="24"/>
        </w:rPr>
        <w:t xml:space="preserve">. </w:t>
      </w:r>
      <w:r w:rsidRPr="00C72EEB">
        <w:rPr>
          <w:rFonts w:ascii="宋体" w:eastAsia="宋体" w:hAnsi="宋体" w:cs="宋体" w:hint="eastAsia"/>
          <w:b/>
          <w:kern w:val="0"/>
          <w:sz w:val="21"/>
          <w:szCs w:val="21"/>
        </w:rPr>
        <w:t>AT89C51</w:t>
      </w:r>
      <w:r w:rsidRPr="00C72EEB">
        <w:rPr>
          <w:rFonts w:ascii="宋体" w:eastAsia="宋体" w:hAnsi="宋体" w:cs="宋体"/>
          <w:b/>
          <w:kern w:val="0"/>
          <w:sz w:val="21"/>
          <w:szCs w:val="21"/>
        </w:rPr>
        <w:t xml:space="preserve"> microcontroller</w:t>
      </w:r>
    </w:p>
    <w:p w:rsidR="00B27333" w:rsidRPr="00AC422A" w:rsidRDefault="006367D6" w:rsidP="002D1262">
      <w:pPr>
        <w:pStyle w:val="1"/>
        <w:spacing w:after="47"/>
        <w:ind w:left="-5" w:firstLineChars="150" w:firstLine="422"/>
      </w:pPr>
      <w:bookmarkStart w:id="4" w:name="_Toc3931801"/>
      <w:r w:rsidRPr="006367D6">
        <w:t>Background</w:t>
      </w:r>
      <w:bookmarkEnd w:id="4"/>
    </w:p>
    <w:p w:rsidR="000E0BD9" w:rsidRPr="00150930" w:rsidRDefault="000E0BD9" w:rsidP="000E0BD9">
      <w:pPr>
        <w:ind w:left="1191" w:right="1535"/>
        <w:rPr>
          <w:sz w:val="24"/>
          <w:szCs w:val="24"/>
        </w:rPr>
      </w:pPr>
      <w:r w:rsidRPr="00150930">
        <w:rPr>
          <w:sz w:val="24"/>
          <w:szCs w:val="24"/>
        </w:rPr>
        <w:t>The use of ultrasound to measure distance in history began with the development of the Navy's sonar technology during the Second World War. Sonar is an instrument that uses sound waves to measure target distance and speed of motion underwater. After centuries, scientists have repeatedly studied this and finally discovered the principle of ultrasound.</w:t>
      </w:r>
    </w:p>
    <w:p w:rsidR="000E0BD9" w:rsidRPr="00150930" w:rsidRDefault="000E0BD9" w:rsidP="000E0BD9">
      <w:pPr>
        <w:ind w:left="1191" w:right="1535"/>
        <w:rPr>
          <w:sz w:val="24"/>
          <w:szCs w:val="24"/>
        </w:rPr>
      </w:pPr>
      <w:r w:rsidRPr="00150930">
        <w:rPr>
          <w:sz w:val="24"/>
          <w:szCs w:val="24"/>
        </w:rPr>
        <w:t xml:space="preserve">Ultrasonic ranging is used in various industrial fields such as industrial automation, building engineering measurement and robot vision recognition. As a detection technology, ultrasonic is a non-contact measurement. It is widely used because it has the advantages of being unaffected by external factors, adapting to the environment, and being simple in operation and high in measurement accuracy. These features can make the measuring instrument unaffected by the measured medium, which greatly solves the problems of the traditional measuring instruments. For example, in the case of dust, the physical contact </w:t>
      </w:r>
      <w:r w:rsidRPr="00150930">
        <w:rPr>
          <w:sz w:val="24"/>
          <w:szCs w:val="24"/>
        </w:rPr>
        <w:lastRenderedPageBreak/>
        <w:t>damage caused by humans, the corrosive nature of the measured object corrodes the measuring instrument, Mistakes caused by poor contact with electric shock, etc.</w:t>
      </w:r>
    </w:p>
    <w:p w:rsidR="00271013" w:rsidRPr="00150930" w:rsidRDefault="000E0BD9" w:rsidP="000E0BD9">
      <w:pPr>
        <w:ind w:left="1191" w:right="1535"/>
        <w:rPr>
          <w:sz w:val="24"/>
          <w:szCs w:val="24"/>
        </w:rPr>
      </w:pPr>
      <w:r w:rsidRPr="00150930">
        <w:rPr>
          <w:sz w:val="24"/>
          <w:szCs w:val="24"/>
        </w:rPr>
        <w:t xml:space="preserve">In addition, the technology has no wear on the tested components, which makes the measuring instrument durable and durable, and has a long service life, and also reduces energy consumption, saving manpower and labor intensity. Therefore, the use of ultrasonic detection is fast, convenient, simple to calculate, and easy to control in real time, and can meet industrial and practical requirements in terms of measurement accuracy. However, ultrasonic ranging has many limitations in practical applications. As the ultrasonic wave propagates, the sound pressure will decay exponentially with increasing distance. The amplitude of the echo signal of the far target is small and the signal-to-noise ratio is low. Using a comparator with a fixed threshold to detect the echo may lead to crossing the threshold. The time moves back and forth, which affects the accuracy of the timing, which will inevitably affect the accuracy of the ranging. In addition, in the piezoelectric bidirectional conversion process of piezoelectric ceramic sheets constituting ultrasonic sensors, there are phenomena such as inertia and hysteresis, as well as the propagation of ultrasonic pulses in the air itself and multiple reflection paths, which cause the echo signals to be broadened and also </w:t>
      </w:r>
      <w:proofErr w:type="gramStart"/>
      <w:r w:rsidRPr="00150930">
        <w:rPr>
          <w:sz w:val="24"/>
          <w:szCs w:val="24"/>
        </w:rPr>
        <w:t>The</w:t>
      </w:r>
      <w:proofErr w:type="gramEnd"/>
      <w:r w:rsidRPr="00150930">
        <w:rPr>
          <w:sz w:val="24"/>
          <w:szCs w:val="24"/>
        </w:rPr>
        <w:t xml:space="preserve"> measurement produces a large error that affects the resolution of the ranging. Others such as temperature, wind speed, etc. will also have a certain impact on the measurement. Metrology is becoming more and more important in manufacturing. Measuring directly on the machine can especially drive the development of the manufacturing industry. Most of the time, visual or tactile measurements have been used. But the thickness of the wall cannot be measured with these, so the Germans combined the ultrasound system into the machine to design a distance measurement method. With the development of ultrasound, as early as 2000, the British designed an ultrasound integrated system that can observe, identify and measure distance.</w:t>
      </w:r>
      <w:r w:rsidR="00ED6328" w:rsidRPr="00150930">
        <w:rPr>
          <w:sz w:val="24"/>
          <w:szCs w:val="24"/>
        </w:rPr>
        <w:t xml:space="preserve"> </w:t>
      </w:r>
      <w:r w:rsidRPr="00150930">
        <w:rPr>
          <w:sz w:val="24"/>
          <w:szCs w:val="24"/>
        </w:rPr>
        <w:t>At present, Chinese scholars have become more and more mature in the research of ultrasonic echo signal processing algorithms, but it will remain an important research direction as the key technology of ultrasonic detection and positioning.</w:t>
      </w:r>
    </w:p>
    <w:p w:rsidR="000E0BD9" w:rsidRPr="00150930" w:rsidRDefault="000E0BD9" w:rsidP="000E0BD9">
      <w:pPr>
        <w:ind w:left="1191" w:right="1535"/>
        <w:rPr>
          <w:sz w:val="24"/>
          <w:szCs w:val="24"/>
        </w:rPr>
      </w:pPr>
      <w:r w:rsidRPr="00150930">
        <w:rPr>
          <w:sz w:val="24"/>
          <w:szCs w:val="24"/>
        </w:rPr>
        <w:t xml:space="preserve">With the rapid development of robotics in just a few decades after its birth, its application range has gradually moved from industrial production to people's lives. Such a wide range of applications makes it particularly important to raise awareness of robots. The robot realizes the functions of obstacle avoidance, automatic line hunting, and ranging by sensing the distance of the obstacle in front and the surrounding environment through its sensing system. Compared with other ranging technologies, ultrasonic ranging is cheaper, has higher measurement accuracy, is not limited by the environment, and is convenient to use. It combines with </w:t>
      </w:r>
      <w:r w:rsidRPr="00150930">
        <w:rPr>
          <w:sz w:val="24"/>
          <w:szCs w:val="24"/>
        </w:rPr>
        <w:lastRenderedPageBreak/>
        <w:t>infrared and grayscale sensors to realize the functions of robot hunting and tracking. Ultrasonic waves are often used for distance measurement because of their high directivity, slow energy consumption, and long distances in the medium. It is mainly used in reversing radar, range finder, level measuring instrument, development of mobile robot, construction site and some industrial sites, such as: distance, liquid level, well depth, pipe length, flow rate and other occasions. Ultrasonic testing is often quick and convenient, and the calculation is simple, easy to achieve real-time control, and can meet industrial and practical requirements in terms of measurement accuracy, so it has been widely used. The research of this topic is very practical and of commercial value.</w:t>
      </w:r>
    </w:p>
    <w:p w:rsidR="00B27333" w:rsidRDefault="00266008">
      <w:pPr>
        <w:pStyle w:val="1"/>
      </w:pPr>
      <w:bookmarkStart w:id="5" w:name="_Toc3931802"/>
      <w:r>
        <w:t>S</w:t>
      </w:r>
      <w:r w:rsidRPr="00266008">
        <w:t>imilar products</w:t>
      </w:r>
      <w:bookmarkEnd w:id="5"/>
    </w:p>
    <w:p w:rsidR="003F1783" w:rsidRDefault="003F1783" w:rsidP="003F1783">
      <w:pPr>
        <w:ind w:left="1191" w:right="1535"/>
      </w:pPr>
      <w:bookmarkStart w:id="6" w:name="_Toc532576065"/>
      <w:bookmarkStart w:id="7" w:name="_Toc532576099"/>
      <w:r>
        <w:t xml:space="preserve">In order to study and utilize ultrasound, many ultrasonic generators have been designed and fabricated. In general, ultrasonic generators can be divided into two categories: one is to generate ultrasonic waves electrically, and the other is to generate ultrasonic waves by mechanical means. Electrical methods include piezoelectric type, </w:t>
      </w:r>
      <w:proofErr w:type="spellStart"/>
      <w:r>
        <w:t>magnetostrictive</w:t>
      </w:r>
      <w:proofErr w:type="spellEnd"/>
      <w:r>
        <w:t xml:space="preserve"> type and electric type; mechanical methods include Galvin flute, liquid whistle and air stream whistle. The ultrasonic waves produced by them have different frequencies, powers, and sonic characteristics, and their uses are also different. Currently used is a piezoelectric ultrasonic generator.</w:t>
      </w:r>
    </w:p>
    <w:p w:rsidR="003F1783" w:rsidRDefault="003F1783" w:rsidP="003F1783">
      <w:pPr>
        <w:ind w:left="1191" w:right="1535"/>
      </w:pPr>
      <w:r>
        <w:t xml:space="preserve">At present, the common ultrasonic ranging system on the market generally adopts a method of transmitting a single ultrasonic pulse, and the research on the accuracy and reliability of the method is mature. However, when it uses higher frequency ultrasonic waves, it will attenuate faster due to air absorption, resulting in a decrease in the effective measurement distance. When the frequency range is increased to increase the ranging range, the absolute error of the distance measurement increases. Therefore, the method has the contradiction between measurement resolution and effective action distance, which greatly limits the widening of the application field of ultrasonic sensors. In recent years, how to properly select the ultrasonic emission pulse can make the ultrasonic ranging system improve the measurement accuracy and anti-interference ability while improving the effective working distance, and become another important research direction of ultrasonic ranging technology. In response to this, Professor Cheng </w:t>
      </w:r>
      <w:proofErr w:type="spellStart"/>
      <w:r>
        <w:t>Xiaochang</w:t>
      </w:r>
      <w:proofErr w:type="spellEnd"/>
      <w:r>
        <w:t xml:space="preserve"> from China National University of Defense Technology, using the pulse compression technology in radar signal processing, first proposed to use the pseudo-random binary sequence as the pulse compression signal for ultrasonic transmission, and to process the echo at the receiving end. A narrow pulse method. Du Xiao took into account the ranging range and accuracy, and proposed a dual-frequency ultrasonic ranging method using simultaneous measurement of both ultrasonic waves of 40 kHz and 20 kHz. The application of pulse compression technology and dual-frequency ultrasonic ranging technology in ultrasonic ranging has made the ultrasonic ranging system have the high resolution of narrow pulse and the strong detection capability of wide pulse to some extent, but still </w:t>
      </w:r>
      <w:proofErr w:type="spellStart"/>
      <w:r>
        <w:t>can not</w:t>
      </w:r>
      <w:proofErr w:type="spellEnd"/>
      <w:r>
        <w:t xml:space="preserve"> meet the high precision. Measurement requirements.</w:t>
      </w:r>
    </w:p>
    <w:p w:rsidR="003F1783" w:rsidRDefault="003F1783" w:rsidP="003F1783">
      <w:pPr>
        <w:ind w:left="1191" w:right="1535"/>
      </w:pPr>
      <w:r w:rsidRPr="00603426">
        <w:lastRenderedPageBreak/>
        <w:t xml:space="preserve">In China, ASICs are generally used to design various ranging instruments according to the principle of ultrasonic ranging, but the cost of the ASIC is high and the function is single. The distance measuring instrument with the single chip as the core can realize various functions such as preset, multi-port detection, display, alarm, etc., and has low cost, high precision, simple operation, stable and reliable operation. </w:t>
      </w:r>
    </w:p>
    <w:p w:rsidR="003F1783" w:rsidRPr="0012579E" w:rsidRDefault="003F1783" w:rsidP="003F1783">
      <w:pPr>
        <w:spacing w:after="206"/>
        <w:ind w:left="1179"/>
        <w:rPr>
          <w:b/>
          <w:sz w:val="28"/>
        </w:rPr>
      </w:pPr>
      <w:r>
        <w:rPr>
          <w:b/>
          <w:sz w:val="28"/>
        </w:rPr>
        <w:t>8051</w:t>
      </w:r>
    </w:p>
    <w:p w:rsidR="003F1783" w:rsidRPr="00603426" w:rsidRDefault="003F1783" w:rsidP="000E0BD9">
      <w:pPr>
        <w:ind w:left="1191" w:right="1535" w:firstLine="0"/>
      </w:pPr>
      <w:r w:rsidRPr="00603426">
        <w:t>The single-chip microcomputer series with 8051 as the core has the features of complete functional components and strong functions. Especially worth mentioning is that, in addition to the 8-bit CPU, there is also a very strong bit processor, which is actually a complete bit microcomputer, that is, contains the complete bit CPU, bit RAM, ROM (EPROM), bit Addressing registers, I/O ports, and instruction sets. Therefore, the 8051 is a dual-CPU microcontroller. Bit processing is extremely effective in switching decision making, logic circuit simulation, process measurement and control, etc., while 8-bit processing has obvious advantages in data acquisition and processing.</w:t>
      </w:r>
    </w:p>
    <w:p w:rsidR="003F1783" w:rsidRPr="00E718C0" w:rsidRDefault="003F1783" w:rsidP="003F1783">
      <w:pPr>
        <w:spacing w:after="206"/>
        <w:ind w:left="1179"/>
        <w:rPr>
          <w:b/>
          <w:sz w:val="28"/>
        </w:rPr>
      </w:pPr>
      <w:r w:rsidRPr="00E718C0">
        <w:rPr>
          <w:b/>
          <w:sz w:val="28"/>
        </w:rPr>
        <w:t>MSP430</w:t>
      </w:r>
    </w:p>
    <w:p w:rsidR="003F1783" w:rsidRDefault="003F1783" w:rsidP="003F1783">
      <w:pPr>
        <w:spacing w:after="198"/>
        <w:ind w:left="1191" w:right="1535"/>
        <w:sectPr w:rsidR="003F1783" w:rsidSect="00150930">
          <w:footerReference w:type="default" r:id="rId18"/>
          <w:pgSz w:w="12240" w:h="15840"/>
          <w:pgMar w:top="1554" w:right="969" w:bottom="1617" w:left="886" w:header="1049" w:footer="1162" w:gutter="0"/>
          <w:cols w:space="720"/>
          <w:docGrid w:linePitch="299"/>
        </w:sectPr>
      </w:pPr>
    </w:p>
    <w:p w:rsidR="003F1783" w:rsidRPr="00AC422A" w:rsidRDefault="003F1783" w:rsidP="000E0BD9">
      <w:pPr>
        <w:spacing w:after="198"/>
        <w:ind w:left="1191" w:right="1535" w:firstLine="0"/>
      </w:pPr>
      <w:r w:rsidRPr="00E718C0">
        <w:t xml:space="preserve">The MSP430 family of microcontrollers is a 16-bit microcontroller that uses a reduced instruction set architecture with rich addressing modes (7 source operand addressing, 4 destination </w:t>
      </w:r>
      <w:proofErr w:type="gramStart"/>
      <w:r w:rsidRPr="00E718C0">
        <w:t>operand</w:t>
      </w:r>
      <w:proofErr w:type="gramEnd"/>
      <w:r w:rsidRPr="00E718C0">
        <w:t xml:space="preserve"> addressing), 27 core instructions and a large number of Analog instructions; a large number of registers and on-chip data memory can participate in a variety of operations; there are also efficient table lookup processing commands. These features ensure that efficient source programs can be programmed. The MSP430 series of microcontrollers can be driven by a 25MHz crystal to achieve a 40ns instruction cycle with 16-bit data width, 40ns instruction cycle, and a versatile hardware multiplier that enables multiply-accumulate operations. It can implement some algorithms for digital signal processing (such as FFT, etc.).</w:t>
      </w:r>
    </w:p>
    <w:p w:rsidR="00B27333" w:rsidRDefault="0093539D">
      <w:pPr>
        <w:pStyle w:val="1"/>
        <w:ind w:left="-5"/>
      </w:pPr>
      <w:bookmarkStart w:id="8" w:name="_Toc3931803"/>
      <w:bookmarkEnd w:id="6"/>
      <w:bookmarkEnd w:id="7"/>
      <w:r>
        <w:t>C</w:t>
      </w:r>
      <w:r w:rsidRPr="0093539D">
        <w:t>ircuit design</w:t>
      </w:r>
      <w:bookmarkEnd w:id="8"/>
    </w:p>
    <w:p w:rsidR="00FE61D6" w:rsidRPr="00FE61D6" w:rsidRDefault="00FE61D6" w:rsidP="00FE61D6">
      <w:pPr>
        <w:spacing w:after="206"/>
        <w:ind w:left="1179"/>
        <w:rPr>
          <w:b/>
          <w:sz w:val="28"/>
        </w:rPr>
      </w:pPr>
      <w:r w:rsidRPr="00FE61D6">
        <w:rPr>
          <w:b/>
          <w:sz w:val="28"/>
        </w:rPr>
        <w:t>Ultrasonic transmitting circuit</w:t>
      </w:r>
    </w:p>
    <w:p w:rsidR="00094875" w:rsidRDefault="00FE61D6" w:rsidP="004D55F7">
      <w:pPr>
        <w:ind w:left="1191" w:right="1535"/>
        <w:rPr>
          <w:rFonts w:eastAsiaTheme="minorEastAsia"/>
        </w:rPr>
      </w:pPr>
      <w:r w:rsidRPr="00FE61D6">
        <w:t xml:space="preserve">The ultrasonic transmitting circuit is composed of NAND gate U2A, high frequency transistor Q1 9018 and ultrasonic generator LABAL. The 40kHz ultrasonic oscillation signal is generated by the P1_2 port of the MCU, and a gate signal (sent from the P1_3 port of the MCU) is sent to the other input of the NAND gate through the two-stage non-gate. Since the 3-pin of the normal non-gate pulls the potential of its </w:t>
      </w:r>
      <w:proofErr w:type="gramStart"/>
      <w:r w:rsidRPr="00FE61D6">
        <w:t>3 pin</w:t>
      </w:r>
      <w:proofErr w:type="gramEnd"/>
      <w:r w:rsidRPr="00FE61D6">
        <w:t xml:space="preserve"> low by the pull-down resistor R3, the signal of the other terminal of the input NAND gate after the two-stage non-gate is still low, then the ultrasonic oscillation of 40 kHz The signal cannot oscillate the ultrasonic generator LABAL through the NAND gate and the device is in standby. Pressing the start button to start the timer T0 inside the microcontroller will generate a gate signal. The narrower gating pulse signal will reduce the measurement accuracy, and the wider the measurement delay time will also reduce the measurement accuracy. Therefore, the gating signal is designed to </w:t>
      </w:r>
      <w:r w:rsidRPr="00FE61D6">
        <w:lastRenderedPageBreak/>
        <w:t xml:space="preserve">be 4 kHz. Since the P1 port of the MCU has a current of at most 20 mA, and the minimum drive current of the ultrasonic transmitter is 60 mA, a primary triode amplifier circuit is added to the rear stage of the NAND gate to complete the </w:t>
      </w:r>
      <w:r>
        <w:rPr>
          <w:noProof/>
        </w:rPr>
        <w:drawing>
          <wp:anchor distT="0" distB="0" distL="114300" distR="114300" simplePos="0" relativeHeight="251672576" behindDoc="0" locked="0" layoutInCell="1" allowOverlap="1">
            <wp:simplePos x="0" y="0"/>
            <wp:positionH relativeFrom="page">
              <wp:posOffset>1024226</wp:posOffset>
            </wp:positionH>
            <wp:positionV relativeFrom="paragraph">
              <wp:posOffset>700583</wp:posOffset>
            </wp:positionV>
            <wp:extent cx="5893435" cy="2870835"/>
            <wp:effectExtent l="0" t="0" r="0" b="571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93435" cy="2870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E61D6">
        <w:t>ultrasonic transmission.</w:t>
      </w:r>
    </w:p>
    <w:p w:rsidR="00094875" w:rsidRPr="00FE61D6" w:rsidRDefault="00094875" w:rsidP="00FE61D6">
      <w:pPr>
        <w:ind w:left="1191" w:right="1535"/>
        <w:jc w:val="center"/>
        <w:rPr>
          <w:rFonts w:eastAsiaTheme="minorEastAsia"/>
          <w:b/>
          <w:sz w:val="24"/>
          <w:szCs w:val="24"/>
        </w:rPr>
      </w:pPr>
      <w:r w:rsidRPr="00C72EEB">
        <w:rPr>
          <w:rFonts w:eastAsiaTheme="minorEastAsia" w:hint="eastAsia"/>
          <w:b/>
          <w:sz w:val="24"/>
          <w:szCs w:val="24"/>
        </w:rPr>
        <w:t>Figure</w:t>
      </w:r>
      <w:r w:rsidRPr="00C72EEB">
        <w:rPr>
          <w:rFonts w:eastAsiaTheme="minorEastAsia"/>
          <w:b/>
          <w:sz w:val="24"/>
          <w:szCs w:val="24"/>
        </w:rPr>
        <w:t xml:space="preserve"> </w:t>
      </w:r>
      <w:r w:rsidR="00BF358E">
        <w:rPr>
          <w:rFonts w:eastAsiaTheme="minorEastAsia"/>
          <w:b/>
          <w:sz w:val="24"/>
          <w:szCs w:val="24"/>
        </w:rPr>
        <w:t>3</w:t>
      </w:r>
      <w:r w:rsidRPr="00C72EEB">
        <w:rPr>
          <w:rFonts w:eastAsiaTheme="minorEastAsia"/>
          <w:b/>
          <w:sz w:val="24"/>
          <w:szCs w:val="24"/>
        </w:rPr>
        <w:t xml:space="preserve">. </w:t>
      </w:r>
      <w:r w:rsidR="00FE61D6" w:rsidRPr="00FE61D6">
        <w:rPr>
          <w:rFonts w:eastAsiaTheme="minorEastAsia"/>
          <w:b/>
          <w:sz w:val="24"/>
          <w:szCs w:val="24"/>
        </w:rPr>
        <w:t>Ultrasonic transmitting circuit</w:t>
      </w:r>
    </w:p>
    <w:p w:rsidR="00094875" w:rsidRDefault="00FE61D6" w:rsidP="00FE61D6">
      <w:pPr>
        <w:spacing w:after="206"/>
        <w:ind w:left="1179"/>
        <w:rPr>
          <w:b/>
          <w:sz w:val="28"/>
        </w:rPr>
      </w:pPr>
      <w:r w:rsidRPr="00FE61D6">
        <w:rPr>
          <w:b/>
          <w:sz w:val="28"/>
        </w:rPr>
        <w:t>Ultrasonic receiving and amplifying circuit</w:t>
      </w:r>
    </w:p>
    <w:p w:rsidR="00FE61D6" w:rsidRPr="00100F4F" w:rsidRDefault="00100F4F" w:rsidP="00100F4F">
      <w:pPr>
        <w:ind w:left="1191" w:right="1535"/>
      </w:pPr>
      <w:r w:rsidRPr="00100F4F">
        <w:t>The op amp 741 has a strong bandwidth and anti-interference ability. To prevent noise, the amplifier circuit is designed in two stages, and each stage is amplified by nearly 20 times. The ultrasonic receiving circuit is operated by an operational amplifier 741.</w:t>
      </w:r>
      <w:r w:rsidRPr="00100F4F">
        <w:rPr>
          <w:rFonts w:eastAsiaTheme="minorEastAsia"/>
          <w:noProof/>
        </w:rPr>
        <w:t xml:space="preserve"> </w:t>
      </w:r>
    </w:p>
    <w:p w:rsidR="00CD1DCD" w:rsidRDefault="00CD1DCD" w:rsidP="004D55F7">
      <w:pPr>
        <w:ind w:left="1191" w:right="1535"/>
        <w:rPr>
          <w:rFonts w:eastAsiaTheme="minorEastAsia"/>
        </w:rPr>
      </w:pPr>
    </w:p>
    <w:p w:rsidR="00CD1DCD" w:rsidRDefault="00CD1DCD" w:rsidP="004D55F7">
      <w:pPr>
        <w:ind w:left="1191" w:right="1535"/>
        <w:rPr>
          <w:rFonts w:eastAsiaTheme="minorEastAsia"/>
        </w:rPr>
      </w:pPr>
    </w:p>
    <w:p w:rsidR="00100F4F" w:rsidRDefault="00100F4F" w:rsidP="00CD1DCD">
      <w:pPr>
        <w:ind w:left="1191" w:right="1535"/>
        <w:rPr>
          <w:rFonts w:eastAsiaTheme="minorEastAsia"/>
          <w:b/>
          <w:sz w:val="24"/>
          <w:szCs w:val="24"/>
        </w:rPr>
      </w:pPr>
    </w:p>
    <w:p w:rsidR="00100F4F" w:rsidRDefault="00100F4F" w:rsidP="00CD1DCD">
      <w:pPr>
        <w:ind w:left="1191" w:right="1535"/>
        <w:rPr>
          <w:rFonts w:eastAsiaTheme="minorEastAsia"/>
          <w:b/>
          <w:sz w:val="24"/>
          <w:szCs w:val="24"/>
        </w:rPr>
      </w:pPr>
    </w:p>
    <w:p w:rsidR="00100F4F" w:rsidRDefault="00100F4F" w:rsidP="00CD1DCD">
      <w:pPr>
        <w:ind w:left="1191" w:right="1535"/>
        <w:rPr>
          <w:rFonts w:eastAsiaTheme="minorEastAsia"/>
          <w:b/>
          <w:sz w:val="24"/>
          <w:szCs w:val="24"/>
        </w:rPr>
      </w:pPr>
    </w:p>
    <w:p w:rsidR="00100F4F" w:rsidRDefault="00100F4F" w:rsidP="00CD1DCD">
      <w:pPr>
        <w:ind w:left="1191" w:right="1535"/>
        <w:rPr>
          <w:rFonts w:eastAsiaTheme="minorEastAsia"/>
        </w:rPr>
      </w:pPr>
    </w:p>
    <w:p w:rsidR="00100F4F" w:rsidRDefault="00100F4F" w:rsidP="00CD1DCD">
      <w:pPr>
        <w:ind w:left="1191" w:right="1535"/>
        <w:rPr>
          <w:rFonts w:eastAsiaTheme="minorEastAsia"/>
        </w:rPr>
      </w:pPr>
    </w:p>
    <w:p w:rsidR="00100F4F" w:rsidRDefault="00100F4F" w:rsidP="00100F4F">
      <w:pPr>
        <w:ind w:left="1191" w:right="1535"/>
        <w:jc w:val="center"/>
        <w:rPr>
          <w:rFonts w:eastAsiaTheme="minorEastAsia"/>
        </w:rPr>
      </w:pPr>
      <w:r>
        <w:rPr>
          <w:rFonts w:eastAsiaTheme="minorEastAsia"/>
          <w:noProof/>
        </w:rPr>
        <w:lastRenderedPageBreak/>
        <w:drawing>
          <wp:anchor distT="0" distB="0" distL="114300" distR="114300" simplePos="0" relativeHeight="251674624" behindDoc="0" locked="0" layoutInCell="1" allowOverlap="1" wp14:anchorId="4F9A783E">
            <wp:simplePos x="0" y="0"/>
            <wp:positionH relativeFrom="page">
              <wp:align>center</wp:align>
            </wp:positionH>
            <wp:positionV relativeFrom="paragraph">
              <wp:posOffset>369</wp:posOffset>
            </wp:positionV>
            <wp:extent cx="5688330" cy="3806190"/>
            <wp:effectExtent l="0" t="0" r="7620" b="381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88330" cy="3806190"/>
                    </a:xfrm>
                    <a:prstGeom prst="rect">
                      <a:avLst/>
                    </a:prstGeom>
                    <a:noFill/>
                    <a:ln>
                      <a:noFill/>
                    </a:ln>
                  </pic:spPr>
                </pic:pic>
              </a:graphicData>
            </a:graphic>
            <wp14:sizeRelV relativeFrom="margin">
              <wp14:pctHeight>0</wp14:pctHeight>
            </wp14:sizeRelV>
          </wp:anchor>
        </w:drawing>
      </w:r>
      <w:r w:rsidRPr="00C72EEB">
        <w:rPr>
          <w:rFonts w:eastAsiaTheme="minorEastAsia" w:hint="eastAsia"/>
          <w:b/>
          <w:sz w:val="24"/>
          <w:szCs w:val="24"/>
        </w:rPr>
        <w:t>Figure</w:t>
      </w:r>
      <w:r w:rsidRPr="00C72EEB">
        <w:rPr>
          <w:rFonts w:eastAsiaTheme="minorEastAsia"/>
          <w:b/>
          <w:sz w:val="24"/>
          <w:szCs w:val="24"/>
        </w:rPr>
        <w:t xml:space="preserve"> </w:t>
      </w:r>
      <w:r w:rsidR="00BF358E">
        <w:rPr>
          <w:rFonts w:eastAsiaTheme="minorEastAsia"/>
          <w:b/>
          <w:sz w:val="24"/>
          <w:szCs w:val="24"/>
        </w:rPr>
        <w:t>4</w:t>
      </w:r>
      <w:r w:rsidRPr="00C72EEB">
        <w:rPr>
          <w:rFonts w:eastAsiaTheme="minorEastAsia"/>
          <w:b/>
          <w:sz w:val="24"/>
          <w:szCs w:val="24"/>
        </w:rPr>
        <w:t xml:space="preserve">. </w:t>
      </w:r>
      <w:r w:rsidRPr="00100F4F">
        <w:rPr>
          <w:rFonts w:eastAsiaTheme="minorEastAsia"/>
          <w:b/>
          <w:sz w:val="24"/>
          <w:szCs w:val="24"/>
        </w:rPr>
        <w:t>Ultrasonic receiving and amplifying circuit</w:t>
      </w:r>
    </w:p>
    <w:p w:rsidR="00100F4F" w:rsidRPr="00100F4F" w:rsidRDefault="00ED7041" w:rsidP="00100F4F">
      <w:pPr>
        <w:spacing w:after="206"/>
        <w:ind w:left="1179"/>
        <w:rPr>
          <w:b/>
          <w:sz w:val="28"/>
        </w:rPr>
      </w:pPr>
      <w:bookmarkStart w:id="9" w:name="_Hlk3927159"/>
      <w:r>
        <w:rPr>
          <w:b/>
          <w:sz w:val="28"/>
        </w:rPr>
        <w:t>S</w:t>
      </w:r>
      <w:r w:rsidR="00100F4F" w:rsidRPr="00100F4F">
        <w:rPr>
          <w:b/>
          <w:sz w:val="28"/>
        </w:rPr>
        <w:t>ignal screening circuit</w:t>
      </w:r>
      <w:bookmarkEnd w:id="9"/>
    </w:p>
    <w:p w:rsidR="00100F4F" w:rsidRDefault="00100F4F" w:rsidP="00CD1DCD">
      <w:pPr>
        <w:ind w:left="1191" w:right="1535"/>
        <w:rPr>
          <w:rFonts w:eastAsiaTheme="minorEastAsia"/>
        </w:rPr>
      </w:pPr>
      <w:r w:rsidRPr="00100F4F">
        <w:rPr>
          <w:rFonts w:eastAsiaTheme="minorEastAsia"/>
        </w:rPr>
        <w:t>The signal screening circuit can effectively filter out non-ultrasonic signals caused by the interference of the boundary and improve the anti-interference of the circuit. The circuit is completed by a 741, which is input to the negative input of the 741 after being divided by a fixed resistor and a variable resistor to give a reference voltage of 741. Generally, the two resistors are adjusted to be substantially the same size.</w:t>
      </w:r>
    </w:p>
    <w:p w:rsidR="00100F4F" w:rsidRDefault="00100F4F" w:rsidP="00BF358E">
      <w:pPr>
        <w:ind w:left="1191" w:right="1535"/>
        <w:jc w:val="center"/>
        <w:rPr>
          <w:rFonts w:eastAsiaTheme="minorEastAsia" w:hint="eastAsia"/>
        </w:rPr>
      </w:pPr>
      <w:r w:rsidRPr="00C72EEB">
        <w:rPr>
          <w:rFonts w:eastAsiaTheme="minorEastAsia" w:hint="eastAsia"/>
          <w:b/>
          <w:sz w:val="24"/>
          <w:szCs w:val="24"/>
        </w:rPr>
        <w:lastRenderedPageBreak/>
        <w:t>Figure</w:t>
      </w:r>
      <w:r w:rsidRPr="00C72EEB">
        <w:rPr>
          <w:rFonts w:eastAsiaTheme="minorEastAsia"/>
          <w:b/>
          <w:sz w:val="24"/>
          <w:szCs w:val="24"/>
        </w:rPr>
        <w:t xml:space="preserve"> </w:t>
      </w:r>
      <w:r w:rsidR="00BF358E">
        <w:rPr>
          <w:rFonts w:eastAsiaTheme="minorEastAsia"/>
          <w:b/>
          <w:sz w:val="24"/>
          <w:szCs w:val="24"/>
        </w:rPr>
        <w:t>5</w:t>
      </w:r>
      <w:r w:rsidRPr="00C72EEB">
        <w:rPr>
          <w:rFonts w:eastAsiaTheme="minorEastAsia"/>
          <w:b/>
          <w:sz w:val="24"/>
          <w:szCs w:val="24"/>
        </w:rPr>
        <w:t xml:space="preserve">. </w:t>
      </w:r>
      <w:r w:rsidR="00BF358E" w:rsidRPr="00BF358E">
        <w:rPr>
          <w:rFonts w:eastAsiaTheme="minorEastAsia"/>
          <w:b/>
          <w:sz w:val="24"/>
          <w:szCs w:val="24"/>
        </w:rPr>
        <w:t>signal screening circuit</w:t>
      </w:r>
      <w:r w:rsidR="00BF358E" w:rsidRPr="00BF358E">
        <w:rPr>
          <w:rFonts w:eastAsiaTheme="minorEastAsia"/>
          <w:b/>
          <w:sz w:val="24"/>
          <w:szCs w:val="24"/>
        </w:rPr>
        <w:t xml:space="preserve"> </w:t>
      </w:r>
      <w:r>
        <w:rPr>
          <w:rFonts w:eastAsiaTheme="minorEastAsia"/>
          <w:noProof/>
        </w:rPr>
        <w:drawing>
          <wp:anchor distT="0" distB="0" distL="114300" distR="114300" simplePos="0" relativeHeight="251675648" behindDoc="0" locked="0" layoutInCell="1" allowOverlap="1">
            <wp:simplePos x="0" y="0"/>
            <wp:positionH relativeFrom="page">
              <wp:align>center</wp:align>
            </wp:positionH>
            <wp:positionV relativeFrom="paragraph">
              <wp:posOffset>0</wp:posOffset>
            </wp:positionV>
            <wp:extent cx="2306320" cy="3057525"/>
            <wp:effectExtent l="0" t="0" r="0" b="952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06320" cy="3057525"/>
                    </a:xfrm>
                    <a:prstGeom prst="rect">
                      <a:avLst/>
                    </a:prstGeom>
                    <a:noFill/>
                    <a:ln>
                      <a:noFill/>
                    </a:ln>
                  </pic:spPr>
                </pic:pic>
              </a:graphicData>
            </a:graphic>
            <wp14:sizeRelV relativeFrom="margin">
              <wp14:pctHeight>0</wp14:pctHeight>
            </wp14:sizeRelV>
          </wp:anchor>
        </w:drawing>
      </w:r>
    </w:p>
    <w:p w:rsidR="00CD1DCD" w:rsidRPr="00ED7041" w:rsidRDefault="00ED7041" w:rsidP="004D55F7">
      <w:pPr>
        <w:ind w:left="1191" w:right="1535"/>
        <w:rPr>
          <w:rFonts w:hint="eastAsia"/>
          <w:b/>
          <w:sz w:val="28"/>
        </w:rPr>
      </w:pPr>
      <w:r w:rsidRPr="00ED7041">
        <w:rPr>
          <w:rFonts w:hint="eastAsia"/>
          <w:b/>
          <w:sz w:val="28"/>
        </w:rPr>
        <w:t>M</w:t>
      </w:r>
      <w:r>
        <w:rPr>
          <w:b/>
          <w:sz w:val="28"/>
        </w:rPr>
        <w:t>icrocontroller and display circuit</w:t>
      </w:r>
    </w:p>
    <w:p w:rsidR="00100F4F" w:rsidRDefault="00861EEA" w:rsidP="00861EEA">
      <w:pPr>
        <w:ind w:left="1191" w:right="1535"/>
        <w:rPr>
          <w:rFonts w:eastAsiaTheme="minorEastAsia" w:hint="eastAsia"/>
        </w:rPr>
      </w:pPr>
      <w:r>
        <w:rPr>
          <w:rFonts w:eastAsiaTheme="minorEastAsia"/>
          <w:noProof/>
        </w:rPr>
        <w:drawing>
          <wp:anchor distT="0" distB="0" distL="114300" distR="114300" simplePos="0" relativeHeight="251673600" behindDoc="0" locked="0" layoutInCell="1" allowOverlap="1">
            <wp:simplePos x="0" y="0"/>
            <wp:positionH relativeFrom="page">
              <wp:posOffset>1179830</wp:posOffset>
            </wp:positionH>
            <wp:positionV relativeFrom="paragraph">
              <wp:posOffset>884555</wp:posOffset>
            </wp:positionV>
            <wp:extent cx="5688330" cy="3091815"/>
            <wp:effectExtent l="0" t="0" r="7620"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88330" cy="3091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1EEA">
        <w:rPr>
          <w:rFonts w:eastAsiaTheme="minorEastAsia"/>
        </w:rPr>
        <w:t>The circuit consists of an AT89C51 microcontroller, two NAND gates, two 74LS273 chips, a display, an LED, and two switches. One switch is responsible for turning on and restarting the count, and one switch is for stopping. The LED shows the circuit on and off. The microcontroller calculates the distance by the time it takes to transmit and receive the ultrasound.</w:t>
      </w:r>
    </w:p>
    <w:p w:rsidR="00100F4F" w:rsidRDefault="00861EEA" w:rsidP="00861EEA">
      <w:pPr>
        <w:ind w:left="1191" w:right="1535"/>
        <w:jc w:val="center"/>
        <w:rPr>
          <w:rFonts w:eastAsiaTheme="minorEastAsia"/>
        </w:rPr>
      </w:pPr>
      <w:r w:rsidRPr="00C72EEB">
        <w:rPr>
          <w:rFonts w:eastAsiaTheme="minorEastAsia" w:hint="eastAsia"/>
          <w:b/>
          <w:sz w:val="24"/>
          <w:szCs w:val="24"/>
        </w:rPr>
        <w:t>Figure</w:t>
      </w:r>
      <w:r w:rsidRPr="00C72EEB">
        <w:rPr>
          <w:rFonts w:eastAsiaTheme="minorEastAsia"/>
          <w:b/>
          <w:sz w:val="24"/>
          <w:szCs w:val="24"/>
        </w:rPr>
        <w:t xml:space="preserve"> </w:t>
      </w:r>
      <w:r>
        <w:rPr>
          <w:rFonts w:eastAsiaTheme="minorEastAsia"/>
          <w:b/>
          <w:sz w:val="24"/>
          <w:szCs w:val="24"/>
        </w:rPr>
        <w:t>6</w:t>
      </w:r>
      <w:r w:rsidRPr="00C72EEB">
        <w:rPr>
          <w:rFonts w:eastAsiaTheme="minorEastAsia"/>
          <w:b/>
          <w:sz w:val="24"/>
          <w:szCs w:val="24"/>
        </w:rPr>
        <w:t xml:space="preserve">. </w:t>
      </w:r>
      <w:r w:rsidRPr="00861EEA">
        <w:rPr>
          <w:rFonts w:eastAsiaTheme="minorEastAsia"/>
          <w:b/>
          <w:sz w:val="24"/>
          <w:szCs w:val="24"/>
        </w:rPr>
        <w:t>Microcontroller and display circuit</w:t>
      </w:r>
    </w:p>
    <w:p w:rsidR="00B27333" w:rsidRDefault="00DC0585" w:rsidP="00A16D17">
      <w:pPr>
        <w:pStyle w:val="1"/>
        <w:ind w:left="0" w:firstLine="0"/>
      </w:pPr>
      <w:bookmarkStart w:id="10" w:name="_Toc532576066"/>
      <w:bookmarkStart w:id="11" w:name="_Toc532576100"/>
      <w:bookmarkStart w:id="12" w:name="_Toc3931804"/>
      <w:r>
        <w:lastRenderedPageBreak/>
        <w:t>Flowchart</w:t>
      </w:r>
      <w:bookmarkEnd w:id="10"/>
      <w:bookmarkEnd w:id="11"/>
      <w:bookmarkEnd w:id="12"/>
    </w:p>
    <w:p w:rsidR="00BF601A" w:rsidRDefault="008146A5" w:rsidP="008146A5">
      <w:pPr>
        <w:ind w:left="1191" w:right="1534"/>
        <w:jc w:val="center"/>
      </w:pPr>
      <w:r>
        <w:object w:dxaOrig="6608" w:dyaOrig="15135">
          <v:shape id="_x0000_i1032" type="#_x0000_t75" style="width:251.25pt;height:8in" o:ole="">
            <v:imagedata r:id="rId23" o:title=""/>
          </v:shape>
          <o:OLEObject Type="Embed" ProgID="Visio.Drawing.11" ShapeID="_x0000_i1032" DrawAspect="Content" ObjectID="_1614548065" r:id="rId24"/>
        </w:object>
      </w:r>
    </w:p>
    <w:p w:rsidR="008146A5" w:rsidRDefault="008146A5" w:rsidP="008146A5">
      <w:pPr>
        <w:ind w:left="1191" w:right="1535"/>
        <w:jc w:val="center"/>
        <w:rPr>
          <w:rFonts w:eastAsiaTheme="minorEastAsia"/>
        </w:rPr>
      </w:pPr>
      <w:r w:rsidRPr="00C72EEB">
        <w:rPr>
          <w:rFonts w:eastAsiaTheme="minorEastAsia" w:hint="eastAsia"/>
          <w:b/>
          <w:sz w:val="24"/>
          <w:szCs w:val="24"/>
        </w:rPr>
        <w:t>Figure</w:t>
      </w:r>
      <w:r w:rsidRPr="00C72EEB">
        <w:rPr>
          <w:rFonts w:eastAsiaTheme="minorEastAsia"/>
          <w:b/>
          <w:sz w:val="24"/>
          <w:szCs w:val="24"/>
        </w:rPr>
        <w:t xml:space="preserve"> </w:t>
      </w:r>
      <w:r>
        <w:rPr>
          <w:rFonts w:eastAsiaTheme="minorEastAsia"/>
          <w:b/>
          <w:sz w:val="24"/>
          <w:szCs w:val="24"/>
        </w:rPr>
        <w:t>7</w:t>
      </w:r>
      <w:r w:rsidRPr="00C72EEB">
        <w:rPr>
          <w:rFonts w:eastAsiaTheme="minorEastAsia"/>
          <w:b/>
          <w:sz w:val="24"/>
          <w:szCs w:val="24"/>
        </w:rPr>
        <w:t xml:space="preserve">. </w:t>
      </w:r>
      <w:r>
        <w:rPr>
          <w:rFonts w:eastAsiaTheme="minorEastAsia"/>
          <w:b/>
          <w:sz w:val="24"/>
          <w:szCs w:val="24"/>
        </w:rPr>
        <w:t>Flowchart</w:t>
      </w:r>
    </w:p>
    <w:p w:rsidR="00DC0585" w:rsidRDefault="00DC0585" w:rsidP="00DC0585">
      <w:pPr>
        <w:pStyle w:val="1"/>
        <w:ind w:left="0" w:firstLine="0"/>
      </w:pPr>
      <w:bookmarkStart w:id="13" w:name="_Toc3931805"/>
      <w:r>
        <w:lastRenderedPageBreak/>
        <w:t>S</w:t>
      </w:r>
      <w:r w:rsidRPr="00DC0585">
        <w:t>oftware listings</w:t>
      </w:r>
      <w:bookmarkEnd w:id="13"/>
    </w:p>
    <w:p w:rsidR="008146A5" w:rsidRPr="008146A5" w:rsidRDefault="008146A5" w:rsidP="008146A5">
      <w:pPr>
        <w:ind w:left="1191" w:right="1535"/>
      </w:pPr>
      <w:r w:rsidRPr="008146A5">
        <w:rPr>
          <w:rFonts w:eastAsiaTheme="minorEastAsia"/>
        </w:rPr>
        <w:t xml:space="preserve">        </w:t>
      </w:r>
      <w:r w:rsidRPr="008146A5">
        <w:t>ORG 0000H</w:t>
      </w:r>
    </w:p>
    <w:p w:rsidR="008146A5" w:rsidRPr="008146A5" w:rsidRDefault="008146A5" w:rsidP="008146A5">
      <w:pPr>
        <w:ind w:left="1191" w:right="1535"/>
      </w:pPr>
      <w:r w:rsidRPr="008146A5">
        <w:t xml:space="preserve">        LJMP MAIN</w:t>
      </w:r>
    </w:p>
    <w:p w:rsidR="008146A5" w:rsidRPr="008146A5" w:rsidRDefault="008146A5" w:rsidP="008146A5">
      <w:pPr>
        <w:ind w:left="1191" w:right="1535"/>
      </w:pPr>
      <w:r w:rsidRPr="008146A5">
        <w:t xml:space="preserve">        ORG 0003H</w:t>
      </w:r>
    </w:p>
    <w:p w:rsidR="008146A5" w:rsidRPr="008146A5" w:rsidRDefault="008146A5" w:rsidP="008146A5">
      <w:pPr>
        <w:ind w:left="1191" w:right="1535"/>
      </w:pPr>
      <w:r w:rsidRPr="008146A5">
        <w:t xml:space="preserve">        LJMP INTT0</w:t>
      </w:r>
    </w:p>
    <w:p w:rsidR="008146A5" w:rsidRPr="008146A5" w:rsidRDefault="008146A5" w:rsidP="008146A5">
      <w:pPr>
        <w:ind w:left="1191" w:right="1535"/>
      </w:pPr>
      <w:r w:rsidRPr="008146A5">
        <w:t xml:space="preserve">        ORG 0013H</w:t>
      </w:r>
    </w:p>
    <w:p w:rsidR="008146A5" w:rsidRPr="008146A5" w:rsidRDefault="008146A5" w:rsidP="008146A5">
      <w:pPr>
        <w:ind w:left="1191" w:right="1535"/>
      </w:pPr>
      <w:r w:rsidRPr="008146A5">
        <w:t xml:space="preserve">        LJMP INTT1</w:t>
      </w:r>
    </w:p>
    <w:p w:rsidR="008146A5" w:rsidRPr="008146A5" w:rsidRDefault="008146A5" w:rsidP="008146A5">
      <w:pPr>
        <w:ind w:left="1191" w:right="1535"/>
      </w:pPr>
      <w:r w:rsidRPr="008146A5">
        <w:t xml:space="preserve">        ORG 0030H</w:t>
      </w:r>
    </w:p>
    <w:p w:rsidR="008146A5" w:rsidRPr="008146A5" w:rsidRDefault="008146A5" w:rsidP="008146A5">
      <w:pPr>
        <w:ind w:left="1191" w:right="1535"/>
      </w:pPr>
      <w:r w:rsidRPr="008146A5">
        <w:t xml:space="preserve">MAIN:   MOV </w:t>
      </w:r>
      <w:proofErr w:type="gramStart"/>
      <w:r w:rsidRPr="008146A5">
        <w:t>TMOD,#</w:t>
      </w:r>
      <w:proofErr w:type="gramEnd"/>
      <w:r w:rsidRPr="008146A5">
        <w:t>01H</w:t>
      </w:r>
    </w:p>
    <w:p w:rsidR="008146A5" w:rsidRPr="008146A5" w:rsidRDefault="008146A5" w:rsidP="008146A5">
      <w:pPr>
        <w:ind w:left="1191" w:right="1535"/>
      </w:pPr>
      <w:r w:rsidRPr="008146A5">
        <w:t xml:space="preserve">        MOV TL</w:t>
      </w:r>
      <w:proofErr w:type="gramStart"/>
      <w:r w:rsidRPr="008146A5">
        <w:t>0,#</w:t>
      </w:r>
      <w:proofErr w:type="gramEnd"/>
      <w:r w:rsidRPr="008146A5">
        <w:t>00H</w:t>
      </w:r>
    </w:p>
    <w:p w:rsidR="008146A5" w:rsidRPr="008146A5" w:rsidRDefault="008146A5" w:rsidP="008146A5">
      <w:pPr>
        <w:ind w:left="1191" w:right="1535"/>
      </w:pPr>
      <w:r w:rsidRPr="008146A5">
        <w:t xml:space="preserve">        MOV TH</w:t>
      </w:r>
      <w:proofErr w:type="gramStart"/>
      <w:r w:rsidRPr="008146A5">
        <w:t>0,#</w:t>
      </w:r>
      <w:proofErr w:type="gramEnd"/>
      <w:r w:rsidRPr="008146A5">
        <w:t>00H</w:t>
      </w:r>
    </w:p>
    <w:p w:rsidR="008146A5" w:rsidRPr="008146A5" w:rsidRDefault="008146A5" w:rsidP="008146A5">
      <w:pPr>
        <w:ind w:left="1191" w:right="1535"/>
      </w:pPr>
      <w:r w:rsidRPr="008146A5">
        <w:t xml:space="preserve">        MOV </w:t>
      </w:r>
      <w:proofErr w:type="gramStart"/>
      <w:r w:rsidRPr="008146A5">
        <w:t>IE,#</w:t>
      </w:r>
      <w:proofErr w:type="gramEnd"/>
      <w:r w:rsidRPr="008146A5">
        <w:t>0FFH</w:t>
      </w:r>
    </w:p>
    <w:p w:rsidR="008146A5" w:rsidRPr="008146A5" w:rsidRDefault="008146A5" w:rsidP="008146A5">
      <w:pPr>
        <w:ind w:left="1191" w:right="1535"/>
      </w:pPr>
      <w:r w:rsidRPr="008146A5">
        <w:t xml:space="preserve">        SETB IT1</w:t>
      </w:r>
    </w:p>
    <w:p w:rsidR="008146A5" w:rsidRPr="008146A5" w:rsidRDefault="008146A5" w:rsidP="008146A5">
      <w:pPr>
        <w:ind w:left="1191" w:right="1535"/>
      </w:pPr>
      <w:r w:rsidRPr="008146A5">
        <w:t xml:space="preserve">        CLR EX1</w:t>
      </w:r>
    </w:p>
    <w:p w:rsidR="008146A5" w:rsidRPr="008146A5" w:rsidRDefault="008146A5" w:rsidP="008146A5">
      <w:pPr>
        <w:ind w:left="1191" w:right="1535"/>
      </w:pPr>
      <w:r w:rsidRPr="008146A5">
        <w:t xml:space="preserve">        CLR IT0</w:t>
      </w:r>
    </w:p>
    <w:p w:rsidR="008146A5" w:rsidRPr="008146A5" w:rsidRDefault="008146A5" w:rsidP="008146A5">
      <w:pPr>
        <w:ind w:left="1191" w:right="1535"/>
      </w:pPr>
      <w:r w:rsidRPr="008146A5">
        <w:t xml:space="preserve">        CLR P3.4</w:t>
      </w:r>
    </w:p>
    <w:p w:rsidR="008146A5" w:rsidRPr="008146A5" w:rsidRDefault="008146A5" w:rsidP="008146A5">
      <w:pPr>
        <w:ind w:left="1191" w:right="1535"/>
      </w:pPr>
      <w:r w:rsidRPr="008146A5">
        <w:t xml:space="preserve">DDD:    JB </w:t>
      </w:r>
      <w:proofErr w:type="gramStart"/>
      <w:r w:rsidRPr="008146A5">
        <w:t>P1.0,JJJ</w:t>
      </w:r>
      <w:proofErr w:type="gramEnd"/>
    </w:p>
    <w:p w:rsidR="008146A5" w:rsidRPr="008146A5" w:rsidRDefault="008146A5" w:rsidP="008146A5">
      <w:pPr>
        <w:ind w:left="1191" w:right="1535"/>
      </w:pPr>
      <w:r w:rsidRPr="008146A5">
        <w:t xml:space="preserve">        SETB P3.4</w:t>
      </w:r>
    </w:p>
    <w:p w:rsidR="008146A5" w:rsidRPr="008146A5" w:rsidRDefault="008146A5" w:rsidP="008146A5">
      <w:pPr>
        <w:ind w:left="1191" w:right="1535"/>
      </w:pPr>
      <w:r w:rsidRPr="008146A5">
        <w:t xml:space="preserve">        SETB EX1</w:t>
      </w:r>
    </w:p>
    <w:p w:rsidR="008146A5" w:rsidRPr="008146A5" w:rsidRDefault="008146A5" w:rsidP="008146A5">
      <w:pPr>
        <w:ind w:left="1191" w:right="1535"/>
      </w:pPr>
      <w:r w:rsidRPr="008146A5">
        <w:t xml:space="preserve">        MOV 30</w:t>
      </w:r>
      <w:proofErr w:type="gramStart"/>
      <w:r w:rsidRPr="008146A5">
        <w:t>H,#</w:t>
      </w:r>
      <w:proofErr w:type="gramEnd"/>
      <w:r w:rsidRPr="008146A5">
        <w:t>00H</w:t>
      </w:r>
    </w:p>
    <w:p w:rsidR="008146A5" w:rsidRPr="008146A5" w:rsidRDefault="008146A5" w:rsidP="008146A5">
      <w:pPr>
        <w:ind w:left="1191" w:right="1535"/>
      </w:pPr>
      <w:r w:rsidRPr="008146A5">
        <w:t xml:space="preserve">        MOV 31</w:t>
      </w:r>
      <w:proofErr w:type="gramStart"/>
      <w:r w:rsidRPr="008146A5">
        <w:t>H,#</w:t>
      </w:r>
      <w:proofErr w:type="gramEnd"/>
      <w:r w:rsidRPr="008146A5">
        <w:t>00H</w:t>
      </w:r>
    </w:p>
    <w:p w:rsidR="008146A5" w:rsidRPr="008146A5" w:rsidRDefault="008146A5" w:rsidP="008146A5">
      <w:pPr>
        <w:ind w:left="1191" w:right="1535"/>
      </w:pPr>
      <w:r w:rsidRPr="008146A5">
        <w:t xml:space="preserve">        MOV 32</w:t>
      </w:r>
      <w:proofErr w:type="gramStart"/>
      <w:r w:rsidRPr="008146A5">
        <w:t>H,#</w:t>
      </w:r>
      <w:proofErr w:type="gramEnd"/>
      <w:r w:rsidRPr="008146A5">
        <w:t>00H</w:t>
      </w:r>
    </w:p>
    <w:p w:rsidR="008146A5" w:rsidRPr="008146A5" w:rsidRDefault="008146A5" w:rsidP="008146A5">
      <w:pPr>
        <w:ind w:left="1191" w:right="1535"/>
      </w:pPr>
      <w:r w:rsidRPr="008146A5">
        <w:t>JJJ:    LCALL DIS</w:t>
      </w:r>
    </w:p>
    <w:p w:rsidR="008146A5" w:rsidRPr="008146A5" w:rsidRDefault="008146A5" w:rsidP="008146A5">
      <w:pPr>
        <w:ind w:left="1191" w:right="1535"/>
      </w:pPr>
      <w:r w:rsidRPr="008146A5">
        <w:t xml:space="preserve">        LJMP DDD</w:t>
      </w:r>
    </w:p>
    <w:p w:rsidR="008146A5" w:rsidRPr="008146A5" w:rsidRDefault="008146A5" w:rsidP="008146A5">
      <w:pPr>
        <w:ind w:left="1191" w:right="1535"/>
      </w:pPr>
      <w:r w:rsidRPr="008146A5">
        <w:t xml:space="preserve">               </w:t>
      </w:r>
    </w:p>
    <w:p w:rsidR="008146A5" w:rsidRPr="008146A5" w:rsidRDefault="008146A5" w:rsidP="008146A5">
      <w:pPr>
        <w:ind w:left="1191" w:right="1535"/>
      </w:pPr>
      <w:r w:rsidRPr="008146A5">
        <w:t>INTT0:  CLR P3.4</w:t>
      </w:r>
    </w:p>
    <w:p w:rsidR="008146A5" w:rsidRPr="008146A5" w:rsidRDefault="008146A5" w:rsidP="008146A5">
      <w:pPr>
        <w:ind w:left="1191" w:right="1535"/>
      </w:pPr>
      <w:r w:rsidRPr="008146A5">
        <w:t xml:space="preserve">        CLR EX1</w:t>
      </w:r>
    </w:p>
    <w:p w:rsidR="008146A5" w:rsidRPr="008146A5" w:rsidRDefault="008146A5" w:rsidP="008146A5">
      <w:pPr>
        <w:ind w:left="1191" w:right="1535"/>
      </w:pPr>
      <w:r w:rsidRPr="008146A5">
        <w:t xml:space="preserve">        RETI</w:t>
      </w:r>
    </w:p>
    <w:p w:rsidR="008146A5" w:rsidRPr="008146A5" w:rsidRDefault="008146A5" w:rsidP="008146A5">
      <w:pPr>
        <w:ind w:left="1191" w:right="1535"/>
      </w:pPr>
      <w:r w:rsidRPr="008146A5">
        <w:t xml:space="preserve">        </w:t>
      </w:r>
    </w:p>
    <w:p w:rsidR="008146A5" w:rsidRPr="008146A5" w:rsidRDefault="008146A5" w:rsidP="008146A5">
      <w:pPr>
        <w:ind w:left="1191" w:right="1535"/>
      </w:pPr>
      <w:r w:rsidRPr="008146A5">
        <w:t>INTT1:   MOV   A,30H</w:t>
      </w:r>
    </w:p>
    <w:p w:rsidR="008146A5" w:rsidRPr="008146A5" w:rsidRDefault="008146A5" w:rsidP="008146A5">
      <w:pPr>
        <w:ind w:left="1191" w:right="1535"/>
      </w:pPr>
      <w:r w:rsidRPr="008146A5">
        <w:t xml:space="preserve">         </w:t>
      </w:r>
      <w:proofErr w:type="gramStart"/>
      <w:r w:rsidRPr="008146A5">
        <w:t>CJNE  A</w:t>
      </w:r>
      <w:proofErr w:type="gramEnd"/>
      <w:r w:rsidRPr="008146A5">
        <w:t>,#09H,L1</w:t>
      </w:r>
    </w:p>
    <w:p w:rsidR="008146A5" w:rsidRPr="008146A5" w:rsidRDefault="008146A5" w:rsidP="008146A5">
      <w:pPr>
        <w:ind w:left="1191" w:right="1535"/>
      </w:pPr>
      <w:r w:rsidRPr="008146A5">
        <w:t xml:space="preserve">         MOV   30</w:t>
      </w:r>
      <w:proofErr w:type="gramStart"/>
      <w:r w:rsidRPr="008146A5">
        <w:t>H,#</w:t>
      </w:r>
      <w:proofErr w:type="gramEnd"/>
      <w:r w:rsidRPr="008146A5">
        <w:t>00H</w:t>
      </w:r>
    </w:p>
    <w:p w:rsidR="008146A5" w:rsidRPr="008146A5" w:rsidRDefault="008146A5" w:rsidP="008146A5">
      <w:pPr>
        <w:ind w:left="1191" w:right="1535"/>
      </w:pPr>
      <w:r w:rsidRPr="008146A5">
        <w:t xml:space="preserve">         MOV   A,31H</w:t>
      </w:r>
    </w:p>
    <w:p w:rsidR="008146A5" w:rsidRPr="008146A5" w:rsidRDefault="008146A5" w:rsidP="008146A5">
      <w:pPr>
        <w:ind w:left="1191" w:right="1535"/>
      </w:pPr>
      <w:r w:rsidRPr="008146A5">
        <w:lastRenderedPageBreak/>
        <w:t xml:space="preserve">         </w:t>
      </w:r>
      <w:proofErr w:type="gramStart"/>
      <w:r w:rsidRPr="008146A5">
        <w:t>CJNE  A</w:t>
      </w:r>
      <w:proofErr w:type="gramEnd"/>
      <w:r w:rsidRPr="008146A5">
        <w:t>,#09H,L2</w:t>
      </w:r>
    </w:p>
    <w:p w:rsidR="008146A5" w:rsidRPr="008146A5" w:rsidRDefault="008146A5" w:rsidP="008146A5">
      <w:pPr>
        <w:ind w:left="1191" w:right="1535"/>
      </w:pPr>
      <w:r w:rsidRPr="008146A5">
        <w:t xml:space="preserve">         MOV   31</w:t>
      </w:r>
      <w:proofErr w:type="gramStart"/>
      <w:r w:rsidRPr="008146A5">
        <w:t>H,#</w:t>
      </w:r>
      <w:proofErr w:type="gramEnd"/>
      <w:r w:rsidRPr="008146A5">
        <w:t>00H</w:t>
      </w:r>
    </w:p>
    <w:p w:rsidR="008146A5" w:rsidRPr="008146A5" w:rsidRDefault="008146A5" w:rsidP="008146A5">
      <w:pPr>
        <w:ind w:left="1191" w:right="1535"/>
      </w:pPr>
      <w:r w:rsidRPr="008146A5">
        <w:t xml:space="preserve">         MOV   A,32H</w:t>
      </w:r>
    </w:p>
    <w:p w:rsidR="008146A5" w:rsidRPr="008146A5" w:rsidRDefault="008146A5" w:rsidP="008146A5">
      <w:pPr>
        <w:ind w:left="1191" w:right="1535"/>
      </w:pPr>
      <w:r w:rsidRPr="008146A5">
        <w:t xml:space="preserve">         </w:t>
      </w:r>
      <w:proofErr w:type="gramStart"/>
      <w:r w:rsidRPr="008146A5">
        <w:t>CJNE  A</w:t>
      </w:r>
      <w:proofErr w:type="gramEnd"/>
      <w:r w:rsidRPr="008146A5">
        <w:t>,#09H,L3</w:t>
      </w:r>
    </w:p>
    <w:p w:rsidR="008146A5" w:rsidRPr="008146A5" w:rsidRDefault="008146A5" w:rsidP="008146A5">
      <w:pPr>
        <w:ind w:left="1191" w:right="1535"/>
      </w:pPr>
      <w:r w:rsidRPr="008146A5">
        <w:t xml:space="preserve">         MOV   32</w:t>
      </w:r>
      <w:proofErr w:type="gramStart"/>
      <w:r w:rsidRPr="008146A5">
        <w:t>H,#</w:t>
      </w:r>
      <w:proofErr w:type="gramEnd"/>
      <w:r w:rsidRPr="008146A5">
        <w:t>00H</w:t>
      </w:r>
    </w:p>
    <w:p w:rsidR="008146A5" w:rsidRPr="008146A5" w:rsidRDefault="008146A5" w:rsidP="008146A5">
      <w:pPr>
        <w:ind w:left="1191" w:right="1535"/>
      </w:pPr>
      <w:r w:rsidRPr="008146A5">
        <w:t xml:space="preserve">         </w:t>
      </w:r>
      <w:proofErr w:type="gramStart"/>
      <w:r w:rsidRPr="008146A5">
        <w:t>LJMP  L</w:t>
      </w:r>
      <w:proofErr w:type="gramEnd"/>
      <w:r w:rsidRPr="008146A5">
        <w:t>4</w:t>
      </w:r>
    </w:p>
    <w:p w:rsidR="008146A5" w:rsidRPr="008146A5" w:rsidRDefault="008146A5" w:rsidP="008146A5">
      <w:pPr>
        <w:ind w:left="1191" w:right="1535"/>
      </w:pPr>
      <w:r w:rsidRPr="008146A5">
        <w:t xml:space="preserve">L1:      ADD   </w:t>
      </w:r>
      <w:proofErr w:type="gramStart"/>
      <w:r w:rsidRPr="008146A5">
        <w:t>A,#</w:t>
      </w:r>
      <w:proofErr w:type="gramEnd"/>
      <w:r w:rsidRPr="008146A5">
        <w:t>01H</w:t>
      </w:r>
    </w:p>
    <w:p w:rsidR="008146A5" w:rsidRPr="008146A5" w:rsidRDefault="008146A5" w:rsidP="008146A5">
      <w:pPr>
        <w:ind w:left="1191" w:right="1535"/>
      </w:pPr>
      <w:r w:rsidRPr="008146A5">
        <w:t xml:space="preserve">         MOV   30</w:t>
      </w:r>
      <w:proofErr w:type="gramStart"/>
      <w:r w:rsidRPr="008146A5">
        <w:t>H,A</w:t>
      </w:r>
      <w:proofErr w:type="gramEnd"/>
    </w:p>
    <w:p w:rsidR="008146A5" w:rsidRPr="008146A5" w:rsidRDefault="008146A5" w:rsidP="008146A5">
      <w:pPr>
        <w:ind w:left="1191" w:right="1535"/>
      </w:pPr>
      <w:r w:rsidRPr="008146A5">
        <w:t xml:space="preserve">         </w:t>
      </w:r>
      <w:proofErr w:type="gramStart"/>
      <w:r w:rsidRPr="008146A5">
        <w:t>LJMP  L</w:t>
      </w:r>
      <w:proofErr w:type="gramEnd"/>
      <w:r w:rsidRPr="008146A5">
        <w:t>4</w:t>
      </w:r>
    </w:p>
    <w:p w:rsidR="008146A5" w:rsidRPr="008146A5" w:rsidRDefault="008146A5" w:rsidP="008146A5">
      <w:pPr>
        <w:ind w:left="1191" w:right="1535"/>
      </w:pPr>
      <w:r w:rsidRPr="008146A5">
        <w:t xml:space="preserve">L2:      ADD   </w:t>
      </w:r>
      <w:proofErr w:type="gramStart"/>
      <w:r w:rsidRPr="008146A5">
        <w:t>A,#</w:t>
      </w:r>
      <w:proofErr w:type="gramEnd"/>
      <w:r w:rsidRPr="008146A5">
        <w:t>01H</w:t>
      </w:r>
    </w:p>
    <w:p w:rsidR="008146A5" w:rsidRPr="008146A5" w:rsidRDefault="008146A5" w:rsidP="008146A5">
      <w:pPr>
        <w:ind w:left="1191" w:right="1535"/>
      </w:pPr>
      <w:r w:rsidRPr="008146A5">
        <w:t xml:space="preserve">         MOV   31</w:t>
      </w:r>
      <w:proofErr w:type="gramStart"/>
      <w:r w:rsidRPr="008146A5">
        <w:t>H,A</w:t>
      </w:r>
      <w:proofErr w:type="gramEnd"/>
    </w:p>
    <w:p w:rsidR="008146A5" w:rsidRPr="008146A5" w:rsidRDefault="008146A5" w:rsidP="008146A5">
      <w:pPr>
        <w:ind w:left="1191" w:right="1535"/>
      </w:pPr>
      <w:r w:rsidRPr="008146A5">
        <w:t xml:space="preserve">         </w:t>
      </w:r>
      <w:proofErr w:type="gramStart"/>
      <w:r w:rsidRPr="008146A5">
        <w:t>LJMP  L</w:t>
      </w:r>
      <w:proofErr w:type="gramEnd"/>
      <w:r w:rsidRPr="008146A5">
        <w:t>4</w:t>
      </w:r>
    </w:p>
    <w:p w:rsidR="008146A5" w:rsidRPr="008146A5" w:rsidRDefault="008146A5" w:rsidP="008146A5">
      <w:pPr>
        <w:ind w:left="1191" w:right="1535"/>
      </w:pPr>
      <w:r w:rsidRPr="008146A5">
        <w:t xml:space="preserve">L3:      ADD   </w:t>
      </w:r>
      <w:proofErr w:type="gramStart"/>
      <w:r w:rsidRPr="008146A5">
        <w:t>A,#</w:t>
      </w:r>
      <w:proofErr w:type="gramEnd"/>
      <w:r w:rsidRPr="008146A5">
        <w:t>01H</w:t>
      </w:r>
    </w:p>
    <w:p w:rsidR="008146A5" w:rsidRPr="008146A5" w:rsidRDefault="008146A5" w:rsidP="008146A5">
      <w:pPr>
        <w:ind w:left="1191" w:right="1535"/>
      </w:pPr>
      <w:r w:rsidRPr="008146A5">
        <w:t xml:space="preserve">         MOV   32</w:t>
      </w:r>
      <w:proofErr w:type="gramStart"/>
      <w:r w:rsidRPr="008146A5">
        <w:t>H,A</w:t>
      </w:r>
      <w:proofErr w:type="gramEnd"/>
    </w:p>
    <w:p w:rsidR="008146A5" w:rsidRPr="008146A5" w:rsidRDefault="008146A5" w:rsidP="008146A5">
      <w:pPr>
        <w:ind w:left="1191" w:right="1535"/>
      </w:pPr>
      <w:r w:rsidRPr="008146A5">
        <w:t xml:space="preserve">         </w:t>
      </w:r>
      <w:proofErr w:type="gramStart"/>
      <w:r w:rsidRPr="008146A5">
        <w:t>LJMP  L</w:t>
      </w:r>
      <w:proofErr w:type="gramEnd"/>
      <w:r w:rsidRPr="008146A5">
        <w:t>4</w:t>
      </w:r>
    </w:p>
    <w:p w:rsidR="008146A5" w:rsidRPr="008146A5" w:rsidRDefault="008146A5" w:rsidP="008146A5">
      <w:pPr>
        <w:ind w:left="1191" w:right="1535"/>
      </w:pPr>
      <w:r w:rsidRPr="008146A5">
        <w:t>L4:      RETI</w:t>
      </w:r>
    </w:p>
    <w:p w:rsidR="008146A5" w:rsidRPr="008146A5" w:rsidRDefault="008146A5" w:rsidP="008146A5">
      <w:pPr>
        <w:ind w:left="1191" w:right="1535"/>
      </w:pPr>
    </w:p>
    <w:p w:rsidR="008146A5" w:rsidRPr="008146A5" w:rsidRDefault="008146A5" w:rsidP="008146A5">
      <w:pPr>
        <w:ind w:left="1191" w:right="1535"/>
      </w:pPr>
      <w:r w:rsidRPr="008146A5">
        <w:t xml:space="preserve">                </w:t>
      </w:r>
    </w:p>
    <w:p w:rsidR="008146A5" w:rsidRPr="008146A5" w:rsidRDefault="008146A5" w:rsidP="008146A5">
      <w:pPr>
        <w:ind w:left="1191" w:right="1535"/>
      </w:pPr>
      <w:r w:rsidRPr="008146A5">
        <w:t>DIS:    MOV R</w:t>
      </w:r>
      <w:proofErr w:type="gramStart"/>
      <w:r w:rsidRPr="008146A5">
        <w:t>0,#</w:t>
      </w:r>
      <w:proofErr w:type="gramEnd"/>
      <w:r w:rsidRPr="008146A5">
        <w:t>30H</w:t>
      </w:r>
    </w:p>
    <w:p w:rsidR="008146A5" w:rsidRPr="008146A5" w:rsidRDefault="008146A5" w:rsidP="008146A5">
      <w:pPr>
        <w:ind w:left="1191" w:right="1535"/>
      </w:pPr>
      <w:r w:rsidRPr="008146A5">
        <w:t xml:space="preserve">        MOV R</w:t>
      </w:r>
      <w:proofErr w:type="gramStart"/>
      <w:r w:rsidRPr="008146A5">
        <w:t>1,#</w:t>
      </w:r>
      <w:proofErr w:type="gramEnd"/>
      <w:r w:rsidRPr="008146A5">
        <w:t>03H</w:t>
      </w:r>
    </w:p>
    <w:p w:rsidR="008146A5" w:rsidRPr="008146A5" w:rsidRDefault="008146A5" w:rsidP="008146A5">
      <w:pPr>
        <w:ind w:left="1191" w:right="1535"/>
      </w:pPr>
      <w:r w:rsidRPr="008146A5">
        <w:t xml:space="preserve">        MOV R</w:t>
      </w:r>
      <w:proofErr w:type="gramStart"/>
      <w:r w:rsidRPr="008146A5">
        <w:t>2,#</w:t>
      </w:r>
      <w:proofErr w:type="gramEnd"/>
      <w:r w:rsidRPr="008146A5">
        <w:t>0FEH</w:t>
      </w:r>
    </w:p>
    <w:p w:rsidR="008146A5" w:rsidRPr="008146A5" w:rsidRDefault="008146A5" w:rsidP="008146A5">
      <w:pPr>
        <w:ind w:left="1191" w:right="1535"/>
      </w:pPr>
      <w:r w:rsidRPr="008146A5">
        <w:t xml:space="preserve">LLL:    MOV </w:t>
      </w:r>
      <w:proofErr w:type="gramStart"/>
      <w:r w:rsidRPr="008146A5">
        <w:t>A,R</w:t>
      </w:r>
      <w:proofErr w:type="gramEnd"/>
      <w:r w:rsidRPr="008146A5">
        <w:t>2</w:t>
      </w:r>
    </w:p>
    <w:p w:rsidR="008146A5" w:rsidRPr="008146A5" w:rsidRDefault="008146A5" w:rsidP="008146A5">
      <w:pPr>
        <w:ind w:left="1191" w:right="1535"/>
      </w:pPr>
      <w:r w:rsidRPr="008146A5">
        <w:t xml:space="preserve">        MOV </w:t>
      </w:r>
      <w:proofErr w:type="gramStart"/>
      <w:r w:rsidRPr="008146A5">
        <w:t>DPTR,#</w:t>
      </w:r>
      <w:proofErr w:type="gramEnd"/>
      <w:r w:rsidRPr="008146A5">
        <w:t>0BFFFH</w:t>
      </w:r>
    </w:p>
    <w:p w:rsidR="008146A5" w:rsidRPr="008146A5" w:rsidRDefault="008146A5" w:rsidP="008146A5">
      <w:pPr>
        <w:ind w:left="1191" w:right="1535"/>
      </w:pPr>
      <w:r w:rsidRPr="008146A5">
        <w:t xml:space="preserve">        MOVX @</w:t>
      </w:r>
      <w:proofErr w:type="gramStart"/>
      <w:r w:rsidRPr="008146A5">
        <w:t>DPTR,A</w:t>
      </w:r>
      <w:proofErr w:type="gramEnd"/>
    </w:p>
    <w:p w:rsidR="008146A5" w:rsidRPr="008146A5" w:rsidRDefault="008146A5" w:rsidP="008146A5">
      <w:pPr>
        <w:ind w:left="1191" w:right="1535"/>
      </w:pPr>
      <w:r w:rsidRPr="008146A5">
        <w:t xml:space="preserve">        MOV </w:t>
      </w:r>
      <w:proofErr w:type="gramStart"/>
      <w:r w:rsidRPr="008146A5">
        <w:t>A,@</w:t>
      </w:r>
      <w:proofErr w:type="gramEnd"/>
      <w:r w:rsidRPr="008146A5">
        <w:t>R0</w:t>
      </w:r>
    </w:p>
    <w:p w:rsidR="008146A5" w:rsidRPr="008146A5" w:rsidRDefault="008146A5" w:rsidP="008146A5">
      <w:pPr>
        <w:ind w:left="1191" w:right="1535"/>
      </w:pPr>
      <w:r w:rsidRPr="008146A5">
        <w:t xml:space="preserve">        MOV </w:t>
      </w:r>
      <w:proofErr w:type="gramStart"/>
      <w:r w:rsidRPr="008146A5">
        <w:t>DPTR,#</w:t>
      </w:r>
      <w:proofErr w:type="gramEnd"/>
      <w:r w:rsidRPr="008146A5">
        <w:t>TAB</w:t>
      </w:r>
    </w:p>
    <w:p w:rsidR="008146A5" w:rsidRPr="008146A5" w:rsidRDefault="008146A5" w:rsidP="008146A5">
      <w:pPr>
        <w:ind w:left="1191" w:right="1535"/>
      </w:pPr>
      <w:r w:rsidRPr="008146A5">
        <w:t xml:space="preserve">        MOVC </w:t>
      </w:r>
      <w:proofErr w:type="gramStart"/>
      <w:r w:rsidRPr="008146A5">
        <w:t>A,@</w:t>
      </w:r>
      <w:proofErr w:type="gramEnd"/>
      <w:r w:rsidRPr="008146A5">
        <w:t>A+DPTR</w:t>
      </w:r>
    </w:p>
    <w:p w:rsidR="008146A5" w:rsidRPr="008146A5" w:rsidRDefault="008146A5" w:rsidP="008146A5">
      <w:pPr>
        <w:ind w:left="1191" w:right="1535"/>
      </w:pPr>
      <w:r w:rsidRPr="008146A5">
        <w:t xml:space="preserve">        MOV </w:t>
      </w:r>
      <w:proofErr w:type="gramStart"/>
      <w:r w:rsidRPr="008146A5">
        <w:t>DPTR,#</w:t>
      </w:r>
      <w:proofErr w:type="gramEnd"/>
      <w:r w:rsidRPr="008146A5">
        <w:t>7FFFH</w:t>
      </w:r>
    </w:p>
    <w:p w:rsidR="008146A5" w:rsidRPr="008146A5" w:rsidRDefault="008146A5" w:rsidP="008146A5">
      <w:pPr>
        <w:ind w:left="1191" w:right="1535"/>
      </w:pPr>
      <w:r w:rsidRPr="008146A5">
        <w:t xml:space="preserve">        MOVX @</w:t>
      </w:r>
      <w:proofErr w:type="gramStart"/>
      <w:r w:rsidRPr="008146A5">
        <w:t>DPTR,A</w:t>
      </w:r>
      <w:proofErr w:type="gramEnd"/>
    </w:p>
    <w:p w:rsidR="008146A5" w:rsidRPr="008146A5" w:rsidRDefault="008146A5" w:rsidP="008146A5">
      <w:pPr>
        <w:ind w:left="1191" w:right="1535"/>
      </w:pPr>
      <w:r w:rsidRPr="008146A5">
        <w:t xml:space="preserve">        LCALL TIME</w:t>
      </w:r>
    </w:p>
    <w:p w:rsidR="008146A5" w:rsidRPr="008146A5" w:rsidRDefault="008146A5" w:rsidP="008146A5">
      <w:pPr>
        <w:ind w:left="1191" w:right="1535"/>
      </w:pPr>
      <w:r w:rsidRPr="008146A5">
        <w:t xml:space="preserve">        INC R0</w:t>
      </w:r>
    </w:p>
    <w:p w:rsidR="008146A5" w:rsidRPr="008146A5" w:rsidRDefault="008146A5" w:rsidP="008146A5">
      <w:pPr>
        <w:ind w:left="1191" w:right="1535"/>
      </w:pPr>
      <w:r w:rsidRPr="008146A5">
        <w:t xml:space="preserve">        MOV </w:t>
      </w:r>
      <w:proofErr w:type="gramStart"/>
      <w:r w:rsidRPr="008146A5">
        <w:t>A,R</w:t>
      </w:r>
      <w:proofErr w:type="gramEnd"/>
      <w:r w:rsidRPr="008146A5">
        <w:t>2</w:t>
      </w:r>
    </w:p>
    <w:p w:rsidR="008146A5" w:rsidRPr="008146A5" w:rsidRDefault="008146A5" w:rsidP="008146A5">
      <w:pPr>
        <w:ind w:left="1191" w:right="1535"/>
      </w:pPr>
      <w:r w:rsidRPr="008146A5">
        <w:t xml:space="preserve">        RL A</w:t>
      </w:r>
    </w:p>
    <w:p w:rsidR="008146A5" w:rsidRPr="008146A5" w:rsidRDefault="008146A5" w:rsidP="008146A5">
      <w:pPr>
        <w:ind w:left="1191" w:right="1535"/>
      </w:pPr>
      <w:r w:rsidRPr="008146A5">
        <w:lastRenderedPageBreak/>
        <w:t xml:space="preserve">        MOV R</w:t>
      </w:r>
      <w:proofErr w:type="gramStart"/>
      <w:r w:rsidRPr="008146A5">
        <w:t>2,A</w:t>
      </w:r>
      <w:proofErr w:type="gramEnd"/>
    </w:p>
    <w:p w:rsidR="008146A5" w:rsidRPr="008146A5" w:rsidRDefault="008146A5" w:rsidP="008146A5">
      <w:pPr>
        <w:ind w:left="1191" w:right="1535"/>
      </w:pPr>
      <w:r w:rsidRPr="008146A5">
        <w:t xml:space="preserve">        DJNZ R</w:t>
      </w:r>
      <w:proofErr w:type="gramStart"/>
      <w:r w:rsidRPr="008146A5">
        <w:t>1,LLL</w:t>
      </w:r>
      <w:proofErr w:type="gramEnd"/>
    </w:p>
    <w:p w:rsidR="008146A5" w:rsidRPr="008146A5" w:rsidRDefault="008146A5" w:rsidP="008146A5">
      <w:pPr>
        <w:ind w:left="1191" w:right="1535"/>
      </w:pPr>
      <w:r w:rsidRPr="008146A5">
        <w:t xml:space="preserve">        RET</w:t>
      </w:r>
    </w:p>
    <w:p w:rsidR="008146A5" w:rsidRPr="008146A5" w:rsidRDefault="008146A5" w:rsidP="008146A5">
      <w:pPr>
        <w:ind w:left="1191" w:right="1535"/>
      </w:pPr>
      <w:r w:rsidRPr="008146A5">
        <w:t xml:space="preserve">        </w:t>
      </w:r>
    </w:p>
    <w:p w:rsidR="008146A5" w:rsidRPr="008146A5" w:rsidRDefault="008146A5" w:rsidP="008146A5">
      <w:pPr>
        <w:ind w:left="1191" w:right="1535"/>
      </w:pPr>
      <w:r w:rsidRPr="008146A5">
        <w:t>TIME:   MOV R</w:t>
      </w:r>
      <w:proofErr w:type="gramStart"/>
      <w:r w:rsidRPr="008146A5">
        <w:t>7,#</w:t>
      </w:r>
      <w:proofErr w:type="gramEnd"/>
      <w:r w:rsidRPr="008146A5">
        <w:t>04H</w:t>
      </w:r>
    </w:p>
    <w:p w:rsidR="008146A5" w:rsidRPr="008146A5" w:rsidRDefault="008146A5" w:rsidP="008146A5">
      <w:pPr>
        <w:ind w:left="1191" w:right="1535"/>
      </w:pPr>
      <w:r w:rsidRPr="008146A5">
        <w:t>KKK:    MOV R</w:t>
      </w:r>
      <w:proofErr w:type="gramStart"/>
      <w:r w:rsidRPr="008146A5">
        <w:t>6,#</w:t>
      </w:r>
      <w:proofErr w:type="gramEnd"/>
      <w:r w:rsidRPr="008146A5">
        <w:t>0FFH</w:t>
      </w:r>
    </w:p>
    <w:p w:rsidR="008146A5" w:rsidRPr="008146A5" w:rsidRDefault="008146A5" w:rsidP="008146A5">
      <w:pPr>
        <w:ind w:left="1191" w:right="1535"/>
      </w:pPr>
      <w:r w:rsidRPr="008146A5">
        <w:t xml:space="preserve">        DJNZ R</w:t>
      </w:r>
      <w:proofErr w:type="gramStart"/>
      <w:r w:rsidRPr="008146A5">
        <w:t>6,$</w:t>
      </w:r>
      <w:proofErr w:type="gramEnd"/>
    </w:p>
    <w:p w:rsidR="008146A5" w:rsidRPr="008146A5" w:rsidRDefault="008146A5" w:rsidP="008146A5">
      <w:pPr>
        <w:ind w:left="1191" w:right="1535"/>
      </w:pPr>
      <w:r w:rsidRPr="008146A5">
        <w:t xml:space="preserve">        DJNZ R</w:t>
      </w:r>
      <w:proofErr w:type="gramStart"/>
      <w:r w:rsidRPr="008146A5">
        <w:t>7,KKK</w:t>
      </w:r>
      <w:proofErr w:type="gramEnd"/>
    </w:p>
    <w:p w:rsidR="008146A5" w:rsidRPr="008146A5" w:rsidRDefault="008146A5" w:rsidP="008146A5">
      <w:pPr>
        <w:ind w:left="1191" w:right="1535"/>
      </w:pPr>
      <w:r w:rsidRPr="008146A5">
        <w:t xml:space="preserve">        RET</w:t>
      </w:r>
    </w:p>
    <w:p w:rsidR="008146A5" w:rsidRPr="008146A5" w:rsidRDefault="008146A5" w:rsidP="008146A5">
      <w:pPr>
        <w:ind w:left="1191" w:right="1535"/>
      </w:pPr>
      <w:r w:rsidRPr="008146A5">
        <w:t xml:space="preserve">                </w:t>
      </w:r>
    </w:p>
    <w:p w:rsidR="008146A5" w:rsidRPr="008146A5" w:rsidRDefault="008146A5" w:rsidP="008146A5">
      <w:pPr>
        <w:ind w:left="1191" w:right="1535"/>
      </w:pPr>
      <w:r w:rsidRPr="008146A5">
        <w:t>TAB:    DB 3FH,06H,5BH,4FH,66H,6DH,7DH,07H,7FH,6FH</w:t>
      </w:r>
    </w:p>
    <w:p w:rsidR="008146A5" w:rsidRPr="008146A5" w:rsidRDefault="008146A5" w:rsidP="008146A5">
      <w:pPr>
        <w:ind w:left="1191" w:right="1535"/>
      </w:pPr>
      <w:r w:rsidRPr="008146A5">
        <w:t xml:space="preserve">        END</w:t>
      </w:r>
    </w:p>
    <w:p w:rsidR="008146A5" w:rsidRPr="008146A5" w:rsidRDefault="008146A5" w:rsidP="008146A5">
      <w:pPr>
        <w:rPr>
          <w:rFonts w:eastAsiaTheme="minorEastAsia" w:hint="eastAsia"/>
        </w:rPr>
      </w:pPr>
      <w:r w:rsidRPr="008146A5">
        <w:rPr>
          <w:rFonts w:eastAsiaTheme="minorEastAsia"/>
        </w:rPr>
        <w:t xml:space="preserve">        </w:t>
      </w:r>
    </w:p>
    <w:p w:rsidR="00DC0585" w:rsidRDefault="00DC0585" w:rsidP="00DC0585">
      <w:pPr>
        <w:pStyle w:val="1"/>
        <w:ind w:left="0" w:firstLine="0"/>
      </w:pPr>
      <w:bookmarkStart w:id="14" w:name="_Toc3931806"/>
      <w:r>
        <w:t>P</w:t>
      </w:r>
      <w:r w:rsidRPr="00DC0585">
        <w:t>arts list</w:t>
      </w:r>
      <w:bookmarkEnd w:id="14"/>
    </w:p>
    <w:p w:rsidR="00D02E39" w:rsidRDefault="00D02E39" w:rsidP="00D02E39">
      <w:pPr>
        <w:rPr>
          <w:rFonts w:eastAsiaTheme="minorEastAsia"/>
        </w:rPr>
      </w:pPr>
    </w:p>
    <w:p w:rsidR="00D02E39" w:rsidRDefault="00D02E39" w:rsidP="00D02E39">
      <w:pPr>
        <w:rPr>
          <w:rFonts w:eastAsiaTheme="minorEastAsia"/>
        </w:rPr>
      </w:pPr>
    </w:p>
    <w:p w:rsidR="00D02E39" w:rsidRDefault="00D02E39" w:rsidP="00D02E39">
      <w:pPr>
        <w:rPr>
          <w:rFonts w:eastAsiaTheme="minorEastAsia"/>
        </w:rPr>
      </w:pPr>
    </w:p>
    <w:p w:rsidR="00D02E39" w:rsidRDefault="00D02E39" w:rsidP="00D02E39">
      <w:pPr>
        <w:rPr>
          <w:rFonts w:eastAsiaTheme="minorEastAsia"/>
        </w:rPr>
      </w:pPr>
    </w:p>
    <w:p w:rsidR="00D02E39" w:rsidRDefault="00D02E39" w:rsidP="00D02E39">
      <w:pPr>
        <w:rPr>
          <w:rFonts w:eastAsiaTheme="minorEastAsia"/>
        </w:rPr>
      </w:pPr>
    </w:p>
    <w:p w:rsidR="0070096E" w:rsidRDefault="0070096E" w:rsidP="00D02E39">
      <w:pPr>
        <w:rPr>
          <w:rFonts w:eastAsiaTheme="minorEastAsia"/>
        </w:rPr>
      </w:pPr>
    </w:p>
    <w:p w:rsidR="0070096E" w:rsidRDefault="0070096E" w:rsidP="00D02E39">
      <w:pPr>
        <w:rPr>
          <w:rFonts w:eastAsiaTheme="minorEastAsia"/>
        </w:rPr>
      </w:pPr>
    </w:p>
    <w:p w:rsidR="0070096E" w:rsidRDefault="0070096E" w:rsidP="00D02E39">
      <w:pPr>
        <w:rPr>
          <w:rFonts w:eastAsiaTheme="minorEastAsia"/>
        </w:rPr>
      </w:pPr>
    </w:p>
    <w:p w:rsidR="0070096E" w:rsidRDefault="0070096E" w:rsidP="00D02E39">
      <w:pPr>
        <w:rPr>
          <w:rFonts w:eastAsiaTheme="minorEastAsia"/>
        </w:rPr>
      </w:pPr>
    </w:p>
    <w:p w:rsidR="0070096E" w:rsidRDefault="0070096E" w:rsidP="00D02E39">
      <w:pPr>
        <w:rPr>
          <w:rFonts w:eastAsiaTheme="minorEastAsia"/>
        </w:rPr>
      </w:pPr>
    </w:p>
    <w:p w:rsidR="0070096E" w:rsidRDefault="0070096E" w:rsidP="00D02E39">
      <w:pPr>
        <w:rPr>
          <w:rFonts w:eastAsiaTheme="minorEastAsia" w:hint="eastAsia"/>
        </w:rPr>
      </w:pPr>
      <w:bookmarkStart w:id="15" w:name="_GoBack"/>
      <w:bookmarkEnd w:id="15"/>
    </w:p>
    <w:p w:rsidR="00D02E39" w:rsidRDefault="00D02E39" w:rsidP="00D02E39">
      <w:pPr>
        <w:rPr>
          <w:rFonts w:eastAsiaTheme="minorEastAsia"/>
        </w:rPr>
      </w:pPr>
    </w:p>
    <w:p w:rsidR="00D02E39" w:rsidRDefault="00D02E39" w:rsidP="00D02E39">
      <w:pPr>
        <w:rPr>
          <w:rFonts w:eastAsiaTheme="minorEastAsia"/>
        </w:rPr>
      </w:pPr>
    </w:p>
    <w:p w:rsidR="00D02E39" w:rsidRDefault="00D02E39" w:rsidP="00D02E39">
      <w:pPr>
        <w:rPr>
          <w:rFonts w:eastAsiaTheme="minorEastAsia"/>
        </w:rPr>
      </w:pPr>
    </w:p>
    <w:p w:rsidR="00D02E39" w:rsidRDefault="00D02E39" w:rsidP="00D02E39">
      <w:pPr>
        <w:rPr>
          <w:rFonts w:eastAsiaTheme="minorEastAsia"/>
        </w:rPr>
      </w:pPr>
    </w:p>
    <w:p w:rsidR="00D02E39" w:rsidRDefault="00D02E39" w:rsidP="00D02E39">
      <w:pPr>
        <w:rPr>
          <w:rFonts w:eastAsiaTheme="minorEastAsia"/>
        </w:rPr>
      </w:pPr>
    </w:p>
    <w:p w:rsidR="00D02E39" w:rsidRPr="00D02E39" w:rsidRDefault="00D02E39" w:rsidP="00D02E39">
      <w:pPr>
        <w:rPr>
          <w:rFonts w:eastAsiaTheme="minorEastAsia" w:hint="eastAsia"/>
        </w:rPr>
      </w:pPr>
    </w:p>
    <w:p w:rsidR="00ED7041" w:rsidRDefault="00ED7041" w:rsidP="00ED7041">
      <w:pPr>
        <w:pStyle w:val="1"/>
        <w:ind w:left="0" w:firstLine="0"/>
      </w:pPr>
      <w:bookmarkStart w:id="16" w:name="_Toc3931807"/>
      <w:r>
        <w:lastRenderedPageBreak/>
        <w:t>Result</w:t>
      </w:r>
      <w:r w:rsidRPr="00DC0585">
        <w:t>s</w:t>
      </w:r>
      <w:bookmarkEnd w:id="16"/>
    </w:p>
    <w:p w:rsidR="00056569" w:rsidRPr="00056569" w:rsidRDefault="00056569" w:rsidP="00056569">
      <w:pPr>
        <w:rPr>
          <w:rFonts w:eastAsiaTheme="minorEastAsia" w:hint="eastAsia"/>
        </w:rPr>
      </w:pPr>
    </w:p>
    <w:p w:rsidR="00ED7041" w:rsidRPr="00ED7041" w:rsidRDefault="00ED7041" w:rsidP="00ED7041">
      <w:pPr>
        <w:ind w:left="0" w:firstLine="0"/>
        <w:rPr>
          <w:rFonts w:eastAsiaTheme="minorEastAsia" w:hint="eastAsia"/>
        </w:rPr>
      </w:pPr>
    </w:p>
    <w:p w:rsidR="00DC0585" w:rsidRDefault="00DC0585" w:rsidP="00DC0585">
      <w:pPr>
        <w:pStyle w:val="1"/>
        <w:ind w:left="0" w:firstLine="0"/>
      </w:pPr>
      <w:bookmarkStart w:id="17" w:name="_Toc3931808"/>
      <w:r>
        <w:t>Conclusions</w:t>
      </w:r>
      <w:bookmarkEnd w:id="17"/>
    </w:p>
    <w:p w:rsidR="00DC0585" w:rsidRDefault="00DC0585"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Default="00056569" w:rsidP="00BB5379">
      <w:pPr>
        <w:ind w:left="1191" w:right="1534"/>
        <w:rPr>
          <w:rFonts w:eastAsiaTheme="minorEastAsia"/>
        </w:rPr>
      </w:pPr>
    </w:p>
    <w:p w:rsidR="00056569" w:rsidRPr="00BB5379" w:rsidRDefault="00056569" w:rsidP="00BB5379">
      <w:pPr>
        <w:ind w:left="1191" w:right="1534"/>
        <w:rPr>
          <w:rFonts w:eastAsiaTheme="minorEastAsia" w:hint="eastAsia"/>
        </w:rPr>
      </w:pPr>
    </w:p>
    <w:p w:rsidR="00B27333" w:rsidRDefault="00A16D17">
      <w:pPr>
        <w:pStyle w:val="1"/>
        <w:spacing w:after="7"/>
      </w:pPr>
      <w:bookmarkStart w:id="18" w:name="_Toc532576067"/>
      <w:bookmarkStart w:id="19" w:name="_Toc532576101"/>
      <w:bookmarkStart w:id="20" w:name="_Toc3931809"/>
      <w:r>
        <w:t>References</w:t>
      </w:r>
      <w:bookmarkEnd w:id="18"/>
      <w:bookmarkEnd w:id="19"/>
      <w:bookmarkEnd w:id="20"/>
    </w:p>
    <w:tbl>
      <w:tblPr>
        <w:tblW w:w="13350" w:type="dxa"/>
        <w:tblCellSpacing w:w="15" w:type="dxa"/>
        <w:tblInd w:w="-886" w:type="dxa"/>
        <w:shd w:val="clear" w:color="auto" w:fill="FFFFFF"/>
        <w:tblCellMar>
          <w:left w:w="0" w:type="dxa"/>
          <w:right w:w="0" w:type="dxa"/>
        </w:tblCellMar>
        <w:tblLook w:val="04A0" w:firstRow="1" w:lastRow="0" w:firstColumn="1" w:lastColumn="0" w:noHBand="0" w:noVBand="1"/>
      </w:tblPr>
      <w:tblGrid>
        <w:gridCol w:w="13350"/>
      </w:tblGrid>
      <w:tr w:rsidR="004120A6" w:rsidRPr="004120A6" w:rsidTr="004120A6">
        <w:trPr>
          <w:tblCellSpacing w:w="15" w:type="dxa"/>
        </w:trPr>
        <w:tc>
          <w:tcPr>
            <w:tcW w:w="0" w:type="auto"/>
            <w:shd w:val="clear" w:color="auto" w:fill="FFFFFF"/>
            <w:tcMar>
              <w:top w:w="75" w:type="dxa"/>
              <w:left w:w="0" w:type="dxa"/>
              <w:bottom w:w="75" w:type="dxa"/>
              <w:right w:w="0" w:type="dxa"/>
            </w:tcMar>
            <w:vAlign w:val="center"/>
            <w:hideMark/>
          </w:tcPr>
          <w:p w:rsidR="004120A6" w:rsidRPr="004120A6" w:rsidRDefault="004120A6" w:rsidP="004120A6">
            <w:pPr>
              <w:ind w:left="1191" w:right="1534"/>
            </w:pPr>
            <w:r w:rsidRPr="004120A6">
              <w:t>[1]</w:t>
            </w:r>
            <w:r w:rsidR="005A0C46">
              <w:t xml:space="preserve"> </w:t>
            </w:r>
            <w:proofErr w:type="spellStart"/>
            <w:r w:rsidRPr="004120A6">
              <w:t>Maslan</w:t>
            </w:r>
            <w:proofErr w:type="spellEnd"/>
            <w:r w:rsidRPr="004120A6">
              <w:t xml:space="preserve">, </w:t>
            </w:r>
            <w:proofErr w:type="gramStart"/>
            <w:r w:rsidRPr="004120A6">
              <w:t>S.,</w:t>
            </w:r>
            <w:proofErr w:type="spellStart"/>
            <w:r w:rsidRPr="004120A6">
              <w:t>Horska</w:t>
            </w:r>
            <w:proofErr w:type="spellEnd"/>
            <w:proofErr w:type="gramEnd"/>
            <w:r w:rsidRPr="004120A6">
              <w:t>, J.,</w:t>
            </w:r>
            <w:proofErr w:type="spellStart"/>
            <w:r w:rsidRPr="004120A6">
              <w:t>Streit</w:t>
            </w:r>
            <w:proofErr w:type="spellEnd"/>
            <w:r w:rsidRPr="004120A6">
              <w:t>, J. Measurement of the Q factor by means of fitting the resonance curve by a model of the resonance circuit[P]. Precision Electromagnetic Measurements (CPEM 2014), 2014 Conference on,2014.</w:t>
            </w:r>
          </w:p>
        </w:tc>
      </w:tr>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Pr="00AA2552" w:rsidRDefault="004120A6" w:rsidP="004120A6">
            <w:pPr>
              <w:ind w:left="1191" w:right="1534"/>
            </w:pPr>
            <w:r w:rsidRPr="00AA2552">
              <w:t xml:space="preserve">[2] </w:t>
            </w:r>
            <w:proofErr w:type="spellStart"/>
            <w:r w:rsidRPr="00AA2552">
              <w:t>Xie</w:t>
            </w:r>
            <w:proofErr w:type="spellEnd"/>
            <w:r w:rsidRPr="00AA2552">
              <w:t xml:space="preserve"> </w:t>
            </w:r>
            <w:proofErr w:type="spellStart"/>
            <w:r w:rsidRPr="00AA2552">
              <w:t>Xiaoxia</w:t>
            </w:r>
            <w:proofErr w:type="spellEnd"/>
            <w:r w:rsidRPr="00AA2552">
              <w:t xml:space="preserve"> resonant circuit teaching design and practice [J] Journal of Electrical and Electronic Education, 2018, 40 (04): 85-88.</w:t>
            </w:r>
          </w:p>
        </w:tc>
      </w:tr>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Pr="00AA2552" w:rsidRDefault="004120A6" w:rsidP="004120A6">
            <w:pPr>
              <w:ind w:left="1191" w:right="1534"/>
            </w:pPr>
            <w:r w:rsidRPr="00AA2552">
              <w:t xml:space="preserve">[3] Feng Wei, </w:t>
            </w:r>
            <w:proofErr w:type="spellStart"/>
            <w:r w:rsidRPr="00AA2552">
              <w:t>Xie</w:t>
            </w:r>
            <w:proofErr w:type="spellEnd"/>
            <w:r w:rsidRPr="00AA2552">
              <w:t xml:space="preserve"> Ming, Tang Chao. Optimization Analysis and Design of LCC Resonant Circuit Parameters [J] Electronic Measurement Technology, 2018, 41(20): 23-27.</w:t>
            </w:r>
          </w:p>
        </w:tc>
      </w:tr>
    </w:tbl>
    <w:p w:rsidR="00A116FB" w:rsidRDefault="00A116FB" w:rsidP="004120A6">
      <w:pPr>
        <w:ind w:left="1191" w:right="1534"/>
        <w:sectPr w:rsidR="00A116FB" w:rsidSect="00AC422A">
          <w:footerReference w:type="default" r:id="rId25"/>
          <w:type w:val="continuous"/>
          <w:pgSz w:w="12240" w:h="15840"/>
          <w:pgMar w:top="1554" w:right="969" w:bottom="1617" w:left="886" w:header="1049" w:footer="1162" w:gutter="0"/>
          <w:cols w:space="720"/>
          <w:docGrid w:linePitch="299"/>
        </w:sectPr>
      </w:pPr>
    </w:p>
    <w:tbl>
      <w:tblPr>
        <w:tblW w:w="13350" w:type="dxa"/>
        <w:tblCellSpacing w:w="15" w:type="dxa"/>
        <w:tblInd w:w="-886" w:type="dxa"/>
        <w:shd w:val="clear" w:color="auto" w:fill="FFFFFF"/>
        <w:tblCellMar>
          <w:left w:w="0" w:type="dxa"/>
          <w:right w:w="0" w:type="dxa"/>
        </w:tblCellMar>
        <w:tblLook w:val="04A0" w:firstRow="1" w:lastRow="0" w:firstColumn="1" w:lastColumn="0" w:noHBand="0" w:noVBand="1"/>
      </w:tblPr>
      <w:tblGrid>
        <w:gridCol w:w="13350"/>
      </w:tblGrid>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Pr="00AA2552" w:rsidRDefault="004120A6" w:rsidP="00A116FB">
            <w:pPr>
              <w:ind w:left="1180" w:right="1534" w:firstLine="0"/>
            </w:pPr>
            <w:r w:rsidRPr="00AA2552">
              <w:t xml:space="preserve">[4] Rolling Chao, Li Meng, Chen Bing, Chen </w:t>
            </w:r>
            <w:proofErr w:type="spellStart"/>
            <w:r w:rsidRPr="00AA2552">
              <w:t>Jianhui</w:t>
            </w:r>
            <w:proofErr w:type="spellEnd"/>
            <w:r w:rsidRPr="00AA2552">
              <w:t>. Improvement of experimental method of RLC series resonant circuit [J] Contemporary Educational Practice and Teaching Research, 2018(04): 174-175.</w:t>
            </w:r>
          </w:p>
        </w:tc>
      </w:tr>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Default="004120A6" w:rsidP="004120A6">
            <w:pPr>
              <w:ind w:left="1191" w:right="1534"/>
            </w:pPr>
            <w:r w:rsidRPr="00AA2552">
              <w:lastRenderedPageBreak/>
              <w:t>[5]</w:t>
            </w:r>
            <w:r w:rsidR="005A0C46">
              <w:t xml:space="preserve"> </w:t>
            </w:r>
            <w:r w:rsidRPr="00AA2552">
              <w:t xml:space="preserve">He </w:t>
            </w:r>
            <w:proofErr w:type="spellStart"/>
            <w:r w:rsidRPr="00AA2552">
              <w:t>Xiangxiang</w:t>
            </w:r>
            <w:proofErr w:type="spellEnd"/>
            <w:r w:rsidRPr="00AA2552">
              <w:t>, Liu Yanfeng.</w:t>
            </w:r>
            <w:r w:rsidR="00322D89">
              <w:t xml:space="preserve"> </w:t>
            </w:r>
            <w:r w:rsidRPr="00AA2552">
              <w:t>Experimental study on the relationship between quality factor and capacitance and inductance of LRC series-parallel resonant circuit[J]University Physics Experiment, 2018,31(04):5-8</w:t>
            </w:r>
          </w:p>
          <w:p w:rsidR="006D7F59" w:rsidRDefault="006D7F59" w:rsidP="004120A6">
            <w:pPr>
              <w:ind w:left="1191" w:right="1534"/>
              <w:rPr>
                <w:rFonts w:eastAsiaTheme="minorEastAsia"/>
              </w:rPr>
            </w:pPr>
          </w:p>
          <w:p w:rsidR="006D7F59" w:rsidRDefault="006D7F59" w:rsidP="004120A6">
            <w:pPr>
              <w:ind w:left="1191" w:right="1534"/>
              <w:rPr>
                <w:rFonts w:eastAsiaTheme="minorEastAsia"/>
              </w:rPr>
            </w:pPr>
            <w:r w:rsidRPr="006D7F59">
              <w:rPr>
                <w:rFonts w:eastAsiaTheme="minorEastAsia"/>
              </w:rPr>
              <w:t>[</w:t>
            </w:r>
            <w:r>
              <w:rPr>
                <w:rFonts w:eastAsiaTheme="minorEastAsia"/>
              </w:rPr>
              <w:t>6</w:t>
            </w:r>
            <w:r w:rsidRPr="006D7F59">
              <w:rPr>
                <w:rFonts w:eastAsiaTheme="minorEastAsia"/>
              </w:rPr>
              <w:t xml:space="preserve">] Huang Ping, Hu Ping. Calculation method and simulation analysis of Q value of RLC resonant circuit [J] Journal of </w:t>
            </w:r>
            <w:proofErr w:type="spellStart"/>
            <w:r w:rsidRPr="006D7F59">
              <w:rPr>
                <w:rFonts w:eastAsiaTheme="minorEastAsia"/>
              </w:rPr>
              <w:t>Yulin</w:t>
            </w:r>
            <w:proofErr w:type="spellEnd"/>
            <w:r w:rsidRPr="006D7F59">
              <w:rPr>
                <w:rFonts w:eastAsiaTheme="minorEastAsia"/>
              </w:rPr>
              <w:t xml:space="preserve"> Teachers College, 2011, 32 (05): 32-5.</w:t>
            </w:r>
          </w:p>
          <w:p w:rsidR="006D7F59" w:rsidRDefault="006D7F59" w:rsidP="004120A6">
            <w:pPr>
              <w:ind w:left="1191" w:right="1534"/>
              <w:rPr>
                <w:rFonts w:eastAsiaTheme="minorEastAsia"/>
              </w:rPr>
            </w:pPr>
          </w:p>
          <w:p w:rsidR="006D7F59" w:rsidRDefault="006D7F59" w:rsidP="006D7F59">
            <w:pPr>
              <w:ind w:left="1191" w:right="1534"/>
              <w:rPr>
                <w:rFonts w:eastAsiaTheme="minorEastAsia"/>
              </w:rPr>
            </w:pPr>
            <w:r w:rsidRPr="006D7F59">
              <w:rPr>
                <w:rFonts w:eastAsiaTheme="minorEastAsia"/>
              </w:rPr>
              <w:t>[</w:t>
            </w:r>
            <w:r>
              <w:rPr>
                <w:rFonts w:eastAsiaTheme="minorEastAsia"/>
              </w:rPr>
              <w:t>7</w:t>
            </w:r>
            <w:r w:rsidRPr="006D7F59">
              <w:rPr>
                <w:rFonts w:eastAsiaTheme="minorEastAsia"/>
              </w:rPr>
              <w:t xml:space="preserve">] Li </w:t>
            </w:r>
            <w:proofErr w:type="spellStart"/>
            <w:r w:rsidRPr="006D7F59">
              <w:rPr>
                <w:rFonts w:eastAsiaTheme="minorEastAsia"/>
              </w:rPr>
              <w:t>Xianfeng</w:t>
            </w:r>
            <w:proofErr w:type="spellEnd"/>
            <w:r w:rsidRPr="006D7F59">
              <w:rPr>
                <w:rFonts w:eastAsiaTheme="minorEastAsia"/>
              </w:rPr>
              <w:t xml:space="preserve">. Analysis of the Teaching Method of "RLC Series Circuit" [J] Vocational School Forum, 2010, 35 </w:t>
            </w:r>
          </w:p>
          <w:p w:rsidR="006D7F59" w:rsidRDefault="006D7F59" w:rsidP="006D7F59">
            <w:pPr>
              <w:ind w:left="1191" w:right="1534"/>
              <w:rPr>
                <w:rFonts w:eastAsiaTheme="minorEastAsia"/>
              </w:rPr>
            </w:pPr>
          </w:p>
          <w:p w:rsidR="006D7F59" w:rsidRDefault="006D7F59" w:rsidP="006D7F59">
            <w:pPr>
              <w:ind w:left="1191" w:right="1534"/>
              <w:rPr>
                <w:rFonts w:eastAsiaTheme="minorEastAsia"/>
              </w:rPr>
            </w:pPr>
            <w:r w:rsidRPr="006D7F59">
              <w:rPr>
                <w:rFonts w:eastAsiaTheme="minorEastAsia"/>
              </w:rPr>
              <w:t>[</w:t>
            </w:r>
            <w:r>
              <w:rPr>
                <w:rFonts w:eastAsiaTheme="minorEastAsia"/>
              </w:rPr>
              <w:t>8</w:t>
            </w:r>
            <w:r w:rsidRPr="006D7F59">
              <w:rPr>
                <w:rFonts w:eastAsiaTheme="minorEastAsia"/>
              </w:rPr>
              <w:t xml:space="preserve">] Jiang </w:t>
            </w:r>
            <w:proofErr w:type="spellStart"/>
            <w:r w:rsidRPr="006D7F59">
              <w:rPr>
                <w:rFonts w:eastAsiaTheme="minorEastAsia"/>
              </w:rPr>
              <w:t>Changshuang</w:t>
            </w:r>
            <w:proofErr w:type="spellEnd"/>
            <w:r w:rsidRPr="006D7F59">
              <w:rPr>
                <w:rFonts w:eastAsiaTheme="minorEastAsia"/>
              </w:rPr>
              <w:t xml:space="preserve">, Ding </w:t>
            </w:r>
            <w:proofErr w:type="spellStart"/>
            <w:r w:rsidRPr="006D7F59">
              <w:rPr>
                <w:rFonts w:eastAsiaTheme="minorEastAsia"/>
              </w:rPr>
              <w:t>Yurong</w:t>
            </w:r>
            <w:proofErr w:type="spellEnd"/>
            <w:r w:rsidRPr="006D7F59">
              <w:rPr>
                <w:rFonts w:eastAsiaTheme="minorEastAsia"/>
              </w:rPr>
              <w:t xml:space="preserve">, Zhong </w:t>
            </w:r>
            <w:proofErr w:type="spellStart"/>
            <w:r w:rsidRPr="006D7F59">
              <w:rPr>
                <w:rFonts w:eastAsiaTheme="minorEastAsia"/>
              </w:rPr>
              <w:t>Jiansong</w:t>
            </w:r>
            <w:proofErr w:type="spellEnd"/>
            <w:r w:rsidRPr="006D7F59">
              <w:rPr>
                <w:rFonts w:eastAsiaTheme="minorEastAsia"/>
              </w:rPr>
              <w:t xml:space="preserve">, Yu </w:t>
            </w:r>
            <w:proofErr w:type="spellStart"/>
            <w:r w:rsidRPr="006D7F59">
              <w:rPr>
                <w:rFonts w:eastAsiaTheme="minorEastAsia"/>
              </w:rPr>
              <w:t>Jianmin</w:t>
            </w:r>
            <w:proofErr w:type="spellEnd"/>
            <w:r w:rsidRPr="006D7F59">
              <w:rPr>
                <w:rFonts w:eastAsiaTheme="minorEastAsia"/>
              </w:rPr>
              <w:t>. Sine signal source in Excel environment Simulation of RLC series circuit [J] PHYSICAL EXPERIMENT OF COLLEGE, 2012, 25 (02): 25-2.</w:t>
            </w:r>
          </w:p>
          <w:p w:rsidR="00322D89" w:rsidRDefault="00322D89" w:rsidP="006D7F59">
            <w:pPr>
              <w:ind w:left="1191" w:right="1534"/>
              <w:rPr>
                <w:rFonts w:eastAsiaTheme="minorEastAsia"/>
              </w:rPr>
            </w:pPr>
          </w:p>
          <w:p w:rsidR="00322D89" w:rsidRDefault="00322D89" w:rsidP="00322D89">
            <w:pPr>
              <w:ind w:left="1191" w:right="1534"/>
              <w:rPr>
                <w:rFonts w:eastAsiaTheme="minorEastAsia"/>
              </w:rPr>
            </w:pPr>
            <w:r w:rsidRPr="006D7F59">
              <w:rPr>
                <w:rFonts w:eastAsiaTheme="minorEastAsia"/>
              </w:rPr>
              <w:t>[</w:t>
            </w:r>
            <w:r>
              <w:rPr>
                <w:rFonts w:eastAsiaTheme="minorEastAsia"/>
              </w:rPr>
              <w:t>9</w:t>
            </w:r>
            <w:r w:rsidRPr="006D7F59">
              <w:rPr>
                <w:rFonts w:eastAsiaTheme="minorEastAsia"/>
              </w:rPr>
              <w:t>]</w:t>
            </w:r>
            <w:r>
              <w:rPr>
                <w:rFonts w:eastAsiaTheme="minorEastAsia"/>
              </w:rPr>
              <w:t xml:space="preserve"> </w:t>
            </w:r>
            <w:r w:rsidRPr="00322D89">
              <w:rPr>
                <w:rFonts w:eastAsiaTheme="minorEastAsia"/>
              </w:rPr>
              <w:t xml:space="preserve">Paul </w:t>
            </w:r>
            <w:proofErr w:type="spellStart"/>
            <w:proofErr w:type="gramStart"/>
            <w:r w:rsidRPr="00322D89">
              <w:rPr>
                <w:rFonts w:eastAsiaTheme="minorEastAsia"/>
              </w:rPr>
              <w:t>Horowitz;Winfield</w:t>
            </w:r>
            <w:proofErr w:type="spellEnd"/>
            <w:proofErr w:type="gramEnd"/>
            <w:r w:rsidRPr="00322D89">
              <w:rPr>
                <w:rFonts w:eastAsiaTheme="minorEastAsia"/>
              </w:rPr>
              <w:t xml:space="preserve"> Hill</w:t>
            </w:r>
            <w:r>
              <w:rPr>
                <w:rFonts w:eastAsiaTheme="minorEastAsia"/>
              </w:rPr>
              <w:t xml:space="preserve">. </w:t>
            </w:r>
            <w:r w:rsidRPr="00322D89">
              <w:rPr>
                <w:rFonts w:eastAsiaTheme="minorEastAsia"/>
              </w:rPr>
              <w:t>The Art of Electronics</w:t>
            </w:r>
            <w:r w:rsidR="002B2961">
              <w:rPr>
                <w:rFonts w:eastAsiaTheme="minorEastAsia"/>
              </w:rPr>
              <w:t>[M]</w:t>
            </w:r>
            <w:r w:rsidR="00C054DE">
              <w:rPr>
                <w:rFonts w:eastAsiaTheme="minorEastAsia"/>
              </w:rPr>
              <w:t xml:space="preserve"> </w:t>
            </w:r>
            <w:r w:rsidR="00C054DE" w:rsidRPr="00322D89">
              <w:rPr>
                <w:rFonts w:eastAsiaTheme="minorEastAsia"/>
              </w:rPr>
              <w:t>Cambridge University Press</w:t>
            </w:r>
            <w:r w:rsidR="005225BE">
              <w:rPr>
                <w:rFonts w:eastAsiaTheme="minorEastAsia"/>
              </w:rPr>
              <w:t>,</w:t>
            </w:r>
            <w:r w:rsidR="005225BE" w:rsidRPr="00322D89">
              <w:rPr>
                <w:rFonts w:eastAsiaTheme="minorEastAsia"/>
              </w:rPr>
              <w:t>1989-07-28</w:t>
            </w:r>
            <w:r w:rsidR="005225BE">
              <w:rPr>
                <w:rFonts w:eastAsiaTheme="minorEastAsia"/>
              </w:rPr>
              <w:t>.</w:t>
            </w:r>
          </w:p>
          <w:p w:rsidR="00BF3C4F" w:rsidRDefault="00BF3C4F" w:rsidP="00322D89">
            <w:pPr>
              <w:ind w:left="1191" w:right="1534"/>
              <w:rPr>
                <w:rFonts w:eastAsiaTheme="minorEastAsia"/>
              </w:rPr>
            </w:pPr>
          </w:p>
          <w:p w:rsidR="00BF3C4F" w:rsidRPr="00322D89" w:rsidRDefault="00BF3C4F" w:rsidP="00322D89">
            <w:pPr>
              <w:ind w:left="1191" w:right="1534"/>
              <w:rPr>
                <w:rFonts w:eastAsiaTheme="minorEastAsia"/>
              </w:rPr>
            </w:pPr>
            <w:r w:rsidRPr="006D7F59">
              <w:rPr>
                <w:rFonts w:eastAsiaTheme="minorEastAsia"/>
              </w:rPr>
              <w:t>[</w:t>
            </w:r>
            <w:proofErr w:type="gramStart"/>
            <w:r>
              <w:rPr>
                <w:rFonts w:eastAsiaTheme="minorEastAsia"/>
              </w:rPr>
              <w:t>10</w:t>
            </w:r>
            <w:r w:rsidRPr="006D7F59">
              <w:rPr>
                <w:rFonts w:eastAsiaTheme="minorEastAsia"/>
              </w:rPr>
              <w:t>]</w:t>
            </w:r>
            <w:r>
              <w:rPr>
                <w:rFonts w:eastAsiaTheme="minorEastAsia"/>
              </w:rPr>
              <w:t>Chen</w:t>
            </w:r>
            <w:proofErr w:type="gramEnd"/>
            <w:r>
              <w:rPr>
                <w:rFonts w:eastAsiaTheme="minorEastAsia"/>
              </w:rPr>
              <w:t xml:space="preserve"> </w:t>
            </w:r>
            <w:proofErr w:type="spellStart"/>
            <w:r>
              <w:rPr>
                <w:rFonts w:eastAsiaTheme="minorEastAsia"/>
              </w:rPr>
              <w:t>Tingxun</w:t>
            </w:r>
            <w:proofErr w:type="spellEnd"/>
            <w:r>
              <w:rPr>
                <w:rFonts w:eastAsiaTheme="minorEastAsia"/>
              </w:rPr>
              <w:t xml:space="preserve">. </w:t>
            </w:r>
            <w:r w:rsidRPr="00BF3C4F">
              <w:rPr>
                <w:rFonts w:eastAsiaTheme="minorEastAsia"/>
              </w:rPr>
              <w:t>Analysis and Improvement of Experimental Error of RLC Series Resonant Circuit</w:t>
            </w:r>
            <w:r>
              <w:rPr>
                <w:rFonts w:eastAsiaTheme="minorEastAsia"/>
              </w:rPr>
              <w:t>[J]</w:t>
            </w:r>
            <w:r>
              <w:t xml:space="preserve"> </w:t>
            </w:r>
            <w:r w:rsidRPr="00BF3C4F">
              <w:rPr>
                <w:rFonts w:eastAsiaTheme="minorEastAsia"/>
              </w:rPr>
              <w:t>Journal of Zhejiang Ocean University (Natural Science Edition)</w:t>
            </w:r>
            <w:r>
              <w:rPr>
                <w:rFonts w:eastAsiaTheme="minorEastAsia"/>
              </w:rPr>
              <w:t>,2001,06,20-2.</w:t>
            </w:r>
          </w:p>
          <w:p w:rsidR="00322D89" w:rsidRPr="006D7F59" w:rsidRDefault="00322D89" w:rsidP="00322D89">
            <w:pPr>
              <w:ind w:left="1191" w:right="1534"/>
              <w:rPr>
                <w:rFonts w:eastAsiaTheme="minorEastAsia"/>
              </w:rPr>
            </w:pPr>
          </w:p>
        </w:tc>
      </w:tr>
    </w:tbl>
    <w:p w:rsidR="008754D6" w:rsidRPr="005A0C46" w:rsidRDefault="008754D6" w:rsidP="005A0C46">
      <w:pPr>
        <w:ind w:left="0" w:right="1534" w:firstLine="0"/>
        <w:rPr>
          <w:rFonts w:eastAsiaTheme="minorEastAsia"/>
        </w:rPr>
      </w:pPr>
    </w:p>
    <w:sectPr w:rsidR="008754D6" w:rsidRPr="005A0C46" w:rsidSect="00AC422A">
      <w:footerReference w:type="default" r:id="rId26"/>
      <w:type w:val="continuous"/>
      <w:pgSz w:w="12240" w:h="15840"/>
      <w:pgMar w:top="1554" w:right="969" w:bottom="1617" w:left="886" w:header="1049" w:footer="1162"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564B" w:rsidRDefault="0041564B">
      <w:pPr>
        <w:spacing w:after="0" w:line="240" w:lineRule="auto"/>
      </w:pPr>
      <w:r>
        <w:separator/>
      </w:r>
    </w:p>
  </w:endnote>
  <w:endnote w:type="continuationSeparator" w:id="0">
    <w:p w:rsidR="0041564B" w:rsidRDefault="00415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1783" w:rsidRDefault="003F1783">
    <w:pPr>
      <w:pStyle w:val="af"/>
      <w:jc w:val="center"/>
    </w:pPr>
    <w:r>
      <w:t>6</w:t>
    </w:r>
  </w:p>
  <w:p w:rsidR="003F1783" w:rsidRDefault="003F1783">
    <w:pPr>
      <w:tabs>
        <w:tab w:val="center" w:pos="7348"/>
        <w:tab w:val="right" w:pos="10385"/>
      </w:tabs>
      <w:spacing w:after="0" w:line="259" w:lineRule="auto"/>
      <w:ind w:left="0" w:right="-53"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12</w:t>
    </w:r>
  </w:p>
  <w:p w:rsidR="00325370" w:rsidRDefault="00325370">
    <w:pPr>
      <w:tabs>
        <w:tab w:val="center" w:pos="7348"/>
        <w:tab w:val="right" w:pos="10385"/>
      </w:tabs>
      <w:spacing w:after="0" w:line="259" w:lineRule="auto"/>
      <w:ind w:left="0" w:right="-53"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13</w:t>
    </w:r>
  </w:p>
  <w:p w:rsidR="00325370" w:rsidRDefault="00325370">
    <w:pPr>
      <w:tabs>
        <w:tab w:val="center" w:pos="7348"/>
        <w:tab w:val="right" w:pos="10385"/>
      </w:tabs>
      <w:spacing w:after="0" w:line="259" w:lineRule="auto"/>
      <w:ind w:left="0" w:right="-53"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564B" w:rsidRDefault="0041564B">
      <w:pPr>
        <w:spacing w:after="0" w:line="240" w:lineRule="auto"/>
      </w:pPr>
      <w:r>
        <w:separator/>
      </w:r>
    </w:p>
  </w:footnote>
  <w:footnote w:type="continuationSeparator" w:id="0">
    <w:p w:rsidR="0041564B" w:rsidRDefault="004156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0" w:line="259" w:lineRule="auto"/>
      <w:ind w:left="-985" w:right="11593" w:firstLine="0"/>
      <w:jc w:val="left"/>
    </w:pPr>
    <w:r>
      <w:rPr>
        <w:rFonts w:ascii="Calibri" w:eastAsia="Calibri" w:hAnsi="Calibri" w:cs="Calibri"/>
        <w:noProof/>
        <w:color w:val="000000"/>
      </w:rPr>
      <mc:AlternateContent>
        <mc:Choice Requires="wpg">
          <w:drawing>
            <wp:anchor distT="0" distB="0" distL="114300" distR="114300" simplePos="0" relativeHeight="251658240"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9754" name="Group 9754"/>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9755" name="Shape 9755"/>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756F033A" id="Group 9754" o:spid="_x0000_s1026" style="position:absolute;left:0;text-align:left;margin-left:65.75pt;margin-top:64.45pt;width:501.4pt;height:1.4pt;z-index:25165824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">
              <v:shape id="Shape 9755"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" path="m,l6367679,e" filled="f" strokecolor="#181717" strokeweight=".49989mm">
                <v:stroke endcap="round"/>
                <v:path arrowok="t" textboxrect="0,0,6367679,0"/>
              </v:shape>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Pr="00B50542" w:rsidRDefault="00325370" w:rsidP="00B50542">
    <w:pPr>
      <w:pStyle w:val="ad"/>
    </w:pPr>
    <w:r>
      <w:rPr>
        <w:noProof/>
        <w:sz w:val="18"/>
      </w:rPr>
      <w:drawing>
        <wp:anchor distT="0" distB="0" distL="114300" distR="114300" simplePos="0" relativeHeight="251666432" behindDoc="0" locked="0" layoutInCell="1" allowOverlap="1" wp14:anchorId="1FB40003" wp14:editId="57713E18">
          <wp:simplePos x="0" y="0"/>
          <wp:positionH relativeFrom="page">
            <wp:align>right</wp:align>
          </wp:positionH>
          <wp:positionV relativeFrom="paragraph">
            <wp:posOffset>-457200</wp:posOffset>
          </wp:positionV>
          <wp:extent cx="7762875" cy="1152525"/>
          <wp:effectExtent l="0" t="0" r="9525" b="9525"/>
          <wp:wrapTopAndBottom/>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62875" cy="1152525"/>
                  </a:xfrm>
                  <a:prstGeom prst="rect">
                    <a:avLst/>
                  </a:prstGeom>
                  <a:noFill/>
                  <a:ln>
                    <a:noFill/>
                  </a:ln>
                </pic:spPr>
              </pic:pic>
            </a:graphicData>
          </a:graphic>
          <wp14:sizeRelH relativeFrom="margin">
            <wp14:pctWidth>0</wp14:pctWidth>
          </wp14:sizeRelH>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539CE"/>
    <w:multiLevelType w:val="hybridMultilevel"/>
    <w:tmpl w:val="04242458"/>
    <w:lvl w:ilvl="0" w:tplc="AA202842">
      <w:start w:val="1"/>
      <w:numFmt w:val="decimal"/>
      <w:lvlText w:val="%1)"/>
      <w:lvlJc w:val="left"/>
      <w:pPr>
        <w:ind w:left="785" w:hanging="360"/>
      </w:pPr>
      <w:rPr>
        <w:rFonts w:hint="default"/>
        <w:b w:val="0"/>
        <w:i w:val="0"/>
        <w:sz w:val="24"/>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 w15:restartNumberingAfterBreak="0">
    <w:nsid w:val="6D7E5714"/>
    <w:multiLevelType w:val="hybridMultilevel"/>
    <w:tmpl w:val="864A57A6"/>
    <w:lvl w:ilvl="0" w:tplc="CED0828A">
      <w:start w:val="13"/>
      <w:numFmt w:val="bullet"/>
      <w:lvlText w:val="–"/>
      <w:lvlJc w:val="left"/>
      <w:pPr>
        <w:ind w:left="360" w:hanging="360"/>
      </w:pPr>
      <w:rPr>
        <w:rFonts w:ascii="Arial" w:eastAsia="Arial"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7D8531ED"/>
    <w:multiLevelType w:val="hybridMultilevel"/>
    <w:tmpl w:val="39FE0E38"/>
    <w:lvl w:ilvl="0" w:tplc="DFD0B6DE">
      <w:start w:val="1"/>
      <w:numFmt w:val="decimal"/>
      <w:lvlText w:val="%1"/>
      <w:lvlJc w:val="left"/>
      <w:pPr>
        <w:ind w:left="283"/>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1" w:tplc="D66CA40A">
      <w:start w:val="1"/>
      <w:numFmt w:val="lowerLetter"/>
      <w:lvlText w:val="%2"/>
      <w:lvlJc w:val="left"/>
      <w:pPr>
        <w:ind w:left="10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2" w:tplc="A698C642">
      <w:start w:val="1"/>
      <w:numFmt w:val="lowerRoman"/>
      <w:lvlText w:val="%3"/>
      <w:lvlJc w:val="left"/>
      <w:pPr>
        <w:ind w:left="17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3" w:tplc="87F4260C">
      <w:start w:val="1"/>
      <w:numFmt w:val="decimal"/>
      <w:lvlText w:val="%4"/>
      <w:lvlJc w:val="left"/>
      <w:pPr>
        <w:ind w:left="25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4" w:tplc="ED3A567E">
      <w:start w:val="1"/>
      <w:numFmt w:val="lowerLetter"/>
      <w:lvlText w:val="%5"/>
      <w:lvlJc w:val="left"/>
      <w:pPr>
        <w:ind w:left="32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5" w:tplc="A6E6668E">
      <w:start w:val="1"/>
      <w:numFmt w:val="lowerRoman"/>
      <w:lvlText w:val="%6"/>
      <w:lvlJc w:val="left"/>
      <w:pPr>
        <w:ind w:left="394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6" w:tplc="D18C60E2">
      <w:start w:val="1"/>
      <w:numFmt w:val="decimal"/>
      <w:lvlText w:val="%7"/>
      <w:lvlJc w:val="left"/>
      <w:pPr>
        <w:ind w:left="46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7" w:tplc="417A3816">
      <w:start w:val="1"/>
      <w:numFmt w:val="lowerLetter"/>
      <w:lvlText w:val="%8"/>
      <w:lvlJc w:val="left"/>
      <w:pPr>
        <w:ind w:left="53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8" w:tplc="0BD44266">
      <w:start w:val="1"/>
      <w:numFmt w:val="lowerRoman"/>
      <w:lvlText w:val="%9"/>
      <w:lvlJc w:val="left"/>
      <w:pPr>
        <w:ind w:left="61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333"/>
    <w:rsid w:val="00037269"/>
    <w:rsid w:val="00054129"/>
    <w:rsid w:val="00056569"/>
    <w:rsid w:val="00062F19"/>
    <w:rsid w:val="00065E28"/>
    <w:rsid w:val="000915C9"/>
    <w:rsid w:val="00094875"/>
    <w:rsid w:val="000B6959"/>
    <w:rsid w:val="000B7CE0"/>
    <w:rsid w:val="000E0BD9"/>
    <w:rsid w:val="000E447B"/>
    <w:rsid w:val="000F29A8"/>
    <w:rsid w:val="00100F4F"/>
    <w:rsid w:val="00102DEF"/>
    <w:rsid w:val="00110DAB"/>
    <w:rsid w:val="00114299"/>
    <w:rsid w:val="0012579E"/>
    <w:rsid w:val="00150930"/>
    <w:rsid w:val="001C1CF6"/>
    <w:rsid w:val="001F1B6E"/>
    <w:rsid w:val="00211E79"/>
    <w:rsid w:val="00266008"/>
    <w:rsid w:val="00271013"/>
    <w:rsid w:val="00274477"/>
    <w:rsid w:val="00294DCB"/>
    <w:rsid w:val="002B2961"/>
    <w:rsid w:val="002C1EBB"/>
    <w:rsid w:val="002D1262"/>
    <w:rsid w:val="002F42D9"/>
    <w:rsid w:val="00322D89"/>
    <w:rsid w:val="00323451"/>
    <w:rsid w:val="00325370"/>
    <w:rsid w:val="003303BE"/>
    <w:rsid w:val="00334493"/>
    <w:rsid w:val="00344BCF"/>
    <w:rsid w:val="00351406"/>
    <w:rsid w:val="00381115"/>
    <w:rsid w:val="00384776"/>
    <w:rsid w:val="003E7DC7"/>
    <w:rsid w:val="003F1783"/>
    <w:rsid w:val="004120A6"/>
    <w:rsid w:val="0041564B"/>
    <w:rsid w:val="00475F32"/>
    <w:rsid w:val="004941FE"/>
    <w:rsid w:val="00496D1E"/>
    <w:rsid w:val="004A5465"/>
    <w:rsid w:val="004B0442"/>
    <w:rsid w:val="004D55F7"/>
    <w:rsid w:val="004F4AF2"/>
    <w:rsid w:val="005225BE"/>
    <w:rsid w:val="005316E1"/>
    <w:rsid w:val="00532147"/>
    <w:rsid w:val="005947CE"/>
    <w:rsid w:val="005A0A71"/>
    <w:rsid w:val="005A0C46"/>
    <w:rsid w:val="005A254E"/>
    <w:rsid w:val="005A4D8D"/>
    <w:rsid w:val="005D0B15"/>
    <w:rsid w:val="005E1595"/>
    <w:rsid w:val="005E1EE6"/>
    <w:rsid w:val="005E5005"/>
    <w:rsid w:val="00603426"/>
    <w:rsid w:val="006176F2"/>
    <w:rsid w:val="006367D6"/>
    <w:rsid w:val="0065303A"/>
    <w:rsid w:val="00671AF9"/>
    <w:rsid w:val="00684345"/>
    <w:rsid w:val="00690AF7"/>
    <w:rsid w:val="00692C0E"/>
    <w:rsid w:val="006C62B1"/>
    <w:rsid w:val="006D52BC"/>
    <w:rsid w:val="006D7F59"/>
    <w:rsid w:val="0070096E"/>
    <w:rsid w:val="0070180E"/>
    <w:rsid w:val="00791CC2"/>
    <w:rsid w:val="007952E6"/>
    <w:rsid w:val="007D1102"/>
    <w:rsid w:val="007D72FB"/>
    <w:rsid w:val="007F3893"/>
    <w:rsid w:val="00810DE6"/>
    <w:rsid w:val="008146A5"/>
    <w:rsid w:val="008425C0"/>
    <w:rsid w:val="00861EEA"/>
    <w:rsid w:val="008754D6"/>
    <w:rsid w:val="00900D5F"/>
    <w:rsid w:val="009247BE"/>
    <w:rsid w:val="0093539D"/>
    <w:rsid w:val="009369CD"/>
    <w:rsid w:val="0094151A"/>
    <w:rsid w:val="00953B0F"/>
    <w:rsid w:val="00987106"/>
    <w:rsid w:val="009940DF"/>
    <w:rsid w:val="009A48C2"/>
    <w:rsid w:val="009B6627"/>
    <w:rsid w:val="009C076A"/>
    <w:rsid w:val="009D292C"/>
    <w:rsid w:val="009D526C"/>
    <w:rsid w:val="009F6D07"/>
    <w:rsid w:val="00A116FB"/>
    <w:rsid w:val="00A11721"/>
    <w:rsid w:val="00A16D17"/>
    <w:rsid w:val="00A30F7A"/>
    <w:rsid w:val="00A45D26"/>
    <w:rsid w:val="00A5616B"/>
    <w:rsid w:val="00A65278"/>
    <w:rsid w:val="00A73598"/>
    <w:rsid w:val="00A868B4"/>
    <w:rsid w:val="00A87794"/>
    <w:rsid w:val="00AB6B8B"/>
    <w:rsid w:val="00AC1052"/>
    <w:rsid w:val="00AC422A"/>
    <w:rsid w:val="00AD679F"/>
    <w:rsid w:val="00AE09D9"/>
    <w:rsid w:val="00B04BA9"/>
    <w:rsid w:val="00B0681D"/>
    <w:rsid w:val="00B071E2"/>
    <w:rsid w:val="00B2382C"/>
    <w:rsid w:val="00B27333"/>
    <w:rsid w:val="00B317EC"/>
    <w:rsid w:val="00B4109E"/>
    <w:rsid w:val="00B50542"/>
    <w:rsid w:val="00B515FF"/>
    <w:rsid w:val="00BB5379"/>
    <w:rsid w:val="00BE06BC"/>
    <w:rsid w:val="00BF2711"/>
    <w:rsid w:val="00BF358E"/>
    <w:rsid w:val="00BF3C4F"/>
    <w:rsid w:val="00BF601A"/>
    <w:rsid w:val="00C054DE"/>
    <w:rsid w:val="00C47EFE"/>
    <w:rsid w:val="00C517E1"/>
    <w:rsid w:val="00C57DD8"/>
    <w:rsid w:val="00C72EEB"/>
    <w:rsid w:val="00C77B4A"/>
    <w:rsid w:val="00CD1DCD"/>
    <w:rsid w:val="00CE3512"/>
    <w:rsid w:val="00CE43AD"/>
    <w:rsid w:val="00CF21E1"/>
    <w:rsid w:val="00D02E39"/>
    <w:rsid w:val="00D0751E"/>
    <w:rsid w:val="00D16792"/>
    <w:rsid w:val="00D16C8D"/>
    <w:rsid w:val="00D47694"/>
    <w:rsid w:val="00D53E57"/>
    <w:rsid w:val="00D8299A"/>
    <w:rsid w:val="00D86EFB"/>
    <w:rsid w:val="00DC0585"/>
    <w:rsid w:val="00DE6006"/>
    <w:rsid w:val="00E64B3A"/>
    <w:rsid w:val="00E718C0"/>
    <w:rsid w:val="00E94233"/>
    <w:rsid w:val="00EA4739"/>
    <w:rsid w:val="00EB7431"/>
    <w:rsid w:val="00EC7A09"/>
    <w:rsid w:val="00ED6328"/>
    <w:rsid w:val="00ED7041"/>
    <w:rsid w:val="00F1325C"/>
    <w:rsid w:val="00F238A5"/>
    <w:rsid w:val="00F37BA7"/>
    <w:rsid w:val="00F647B9"/>
    <w:rsid w:val="00F7566C"/>
    <w:rsid w:val="00F84101"/>
    <w:rsid w:val="00F9007F"/>
    <w:rsid w:val="00FA7187"/>
    <w:rsid w:val="00FB255C"/>
    <w:rsid w:val="00FE61D6"/>
    <w:rsid w:val="00FF2E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AD7F8D"/>
  <w15:docId w15:val="{1D99DAF4-B80D-4A9E-B210-05A70968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spacing w:after="127" w:line="238" w:lineRule="auto"/>
        <w:ind w:left="1599" w:hanging="1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rFonts w:ascii="Arial" w:eastAsia="Arial" w:hAnsi="Arial" w:cs="Arial"/>
      <w:color w:val="181717"/>
      <w:sz w:val="22"/>
    </w:rPr>
  </w:style>
  <w:style w:type="paragraph" w:styleId="1">
    <w:name w:val="heading 1"/>
    <w:next w:val="a"/>
    <w:link w:val="10"/>
    <w:uiPriority w:val="9"/>
    <w:qFormat/>
    <w:pPr>
      <w:keepNext/>
      <w:keepLines/>
      <w:spacing w:after="122" w:line="259" w:lineRule="auto"/>
      <w:ind w:left="440" w:hanging="10"/>
      <w:jc w:val="left"/>
      <w:outlineLvl w:val="0"/>
    </w:pPr>
    <w:rPr>
      <w:rFonts w:ascii="Arial" w:eastAsia="Arial" w:hAnsi="Arial" w:cs="Arial"/>
      <w:b/>
      <w:color w:val="181717"/>
      <w:sz w:val="28"/>
    </w:rPr>
  </w:style>
  <w:style w:type="paragraph" w:styleId="2">
    <w:name w:val="heading 2"/>
    <w:next w:val="a"/>
    <w:link w:val="20"/>
    <w:uiPriority w:val="9"/>
    <w:unhideWhenUsed/>
    <w:qFormat/>
    <w:pPr>
      <w:keepNext/>
      <w:keepLines/>
      <w:spacing w:after="176" w:line="259" w:lineRule="auto"/>
      <w:ind w:left="99" w:firstLine="0"/>
      <w:jc w:val="center"/>
      <w:outlineLvl w:val="1"/>
    </w:pPr>
    <w:rPr>
      <w:rFonts w:ascii="Arial" w:eastAsia="Arial" w:hAnsi="Arial" w:cs="Arial"/>
      <w:b/>
      <w:color w:val="181717"/>
      <w:sz w:val="18"/>
    </w:rPr>
  </w:style>
  <w:style w:type="paragraph" w:styleId="3">
    <w:name w:val="heading 3"/>
    <w:next w:val="a"/>
    <w:link w:val="30"/>
    <w:uiPriority w:val="9"/>
    <w:unhideWhenUsed/>
    <w:qFormat/>
    <w:pPr>
      <w:keepNext/>
      <w:keepLines/>
      <w:spacing w:after="122" w:line="259" w:lineRule="auto"/>
      <w:ind w:left="440" w:hanging="10"/>
      <w:jc w:val="left"/>
      <w:outlineLvl w:val="2"/>
    </w:pPr>
    <w:rPr>
      <w:rFonts w:ascii="Arial" w:eastAsia="Arial" w:hAnsi="Arial" w:cs="Arial"/>
      <w:b/>
      <w:color w:val="181717"/>
      <w:sz w:val="28"/>
    </w:rPr>
  </w:style>
  <w:style w:type="paragraph" w:styleId="4">
    <w:name w:val="heading 4"/>
    <w:next w:val="a"/>
    <w:link w:val="40"/>
    <w:uiPriority w:val="9"/>
    <w:unhideWhenUsed/>
    <w:qFormat/>
    <w:pPr>
      <w:keepNext/>
      <w:keepLines/>
      <w:spacing w:after="4" w:line="265" w:lineRule="auto"/>
      <w:ind w:left="54" w:hanging="10"/>
      <w:jc w:val="center"/>
      <w:outlineLvl w:val="3"/>
    </w:pPr>
    <w:rPr>
      <w:rFonts w:ascii="Arial" w:eastAsia="Arial" w:hAnsi="Arial" w:cs="Arial"/>
      <w:b/>
      <w:color w:val="181717"/>
      <w:sz w:val="16"/>
    </w:rPr>
  </w:style>
  <w:style w:type="paragraph" w:styleId="5">
    <w:name w:val="heading 5"/>
    <w:next w:val="a"/>
    <w:link w:val="50"/>
    <w:uiPriority w:val="9"/>
    <w:unhideWhenUsed/>
    <w:qFormat/>
    <w:pPr>
      <w:keepNext/>
      <w:keepLines/>
      <w:spacing w:after="4" w:line="265" w:lineRule="auto"/>
      <w:ind w:left="54" w:hanging="10"/>
      <w:jc w:val="center"/>
      <w:outlineLvl w:val="4"/>
    </w:pPr>
    <w:rPr>
      <w:rFonts w:ascii="Arial" w:eastAsia="Arial" w:hAnsi="Arial" w:cs="Arial"/>
      <w:b/>
      <w:color w:val="181717"/>
      <w:sz w:val="1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Arial" w:eastAsia="Arial" w:hAnsi="Arial" w:cs="Arial"/>
      <w:b/>
      <w:color w:val="181717"/>
      <w:sz w:val="18"/>
    </w:rPr>
  </w:style>
  <w:style w:type="character" w:customStyle="1" w:styleId="30">
    <w:name w:val="标题 3 字符"/>
    <w:link w:val="3"/>
    <w:rPr>
      <w:rFonts w:ascii="Arial" w:eastAsia="Arial" w:hAnsi="Arial" w:cs="Arial"/>
      <w:b/>
      <w:color w:val="181717"/>
      <w:sz w:val="28"/>
    </w:rPr>
  </w:style>
  <w:style w:type="character" w:customStyle="1" w:styleId="40">
    <w:name w:val="标题 4 字符"/>
    <w:link w:val="4"/>
    <w:rPr>
      <w:rFonts w:ascii="Arial" w:eastAsia="Arial" w:hAnsi="Arial" w:cs="Arial"/>
      <w:b/>
      <w:color w:val="181717"/>
      <w:sz w:val="16"/>
    </w:rPr>
  </w:style>
  <w:style w:type="character" w:customStyle="1" w:styleId="50">
    <w:name w:val="标题 5 字符"/>
    <w:link w:val="5"/>
    <w:rPr>
      <w:rFonts w:ascii="Arial" w:eastAsia="Arial" w:hAnsi="Arial" w:cs="Arial"/>
      <w:b/>
      <w:color w:val="181717"/>
      <w:sz w:val="16"/>
    </w:rPr>
  </w:style>
  <w:style w:type="character" w:customStyle="1" w:styleId="10">
    <w:name w:val="标题 1 字符"/>
    <w:link w:val="1"/>
    <w:rPr>
      <w:rFonts w:ascii="Arial" w:eastAsia="Arial" w:hAnsi="Arial" w:cs="Arial"/>
      <w:b/>
      <w:color w:val="181717"/>
      <w:sz w:val="28"/>
    </w:rPr>
  </w:style>
  <w:style w:type="paragraph" w:styleId="TOC1">
    <w:name w:val="toc 1"/>
    <w:hidden/>
    <w:uiPriority w:val="39"/>
    <w:pPr>
      <w:spacing w:after="76" w:line="345" w:lineRule="auto"/>
      <w:ind w:left="291" w:right="232" w:hanging="10"/>
      <w:jc w:val="left"/>
    </w:pPr>
    <w:rPr>
      <w:rFonts w:ascii="Arial" w:eastAsia="Arial" w:hAnsi="Arial" w:cs="Arial"/>
      <w:b/>
      <w:color w:val="181717"/>
      <w:sz w:val="2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a3">
    <w:name w:val="Hyperlink"/>
    <w:basedOn w:val="a0"/>
    <w:uiPriority w:val="99"/>
    <w:unhideWhenUsed/>
    <w:rsid w:val="00D8299A"/>
    <w:rPr>
      <w:color w:val="0563C1" w:themeColor="hyperlink"/>
      <w:u w:val="single"/>
    </w:rPr>
  </w:style>
  <w:style w:type="paragraph" w:styleId="HTML">
    <w:name w:val="HTML Preformatted"/>
    <w:basedOn w:val="a"/>
    <w:link w:val="HTML0"/>
    <w:uiPriority w:val="99"/>
    <w:semiHidden/>
    <w:unhideWhenUsed/>
    <w:rsid w:val="00810D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jc w:val="left"/>
    </w:pPr>
    <w:rPr>
      <w:rFonts w:ascii="宋体" w:eastAsia="宋体" w:hAnsi="宋体" w:cs="宋体"/>
      <w:color w:val="auto"/>
      <w:kern w:val="0"/>
      <w:sz w:val="24"/>
      <w:szCs w:val="24"/>
    </w:rPr>
  </w:style>
  <w:style w:type="character" w:customStyle="1" w:styleId="HTML0">
    <w:name w:val="HTML 预设格式 字符"/>
    <w:basedOn w:val="a0"/>
    <w:link w:val="HTML"/>
    <w:uiPriority w:val="99"/>
    <w:semiHidden/>
    <w:rsid w:val="00810DE6"/>
    <w:rPr>
      <w:rFonts w:ascii="宋体" w:eastAsia="宋体" w:hAnsi="宋体" w:cs="宋体"/>
      <w:kern w:val="0"/>
      <w:sz w:val="24"/>
      <w:szCs w:val="24"/>
    </w:rPr>
  </w:style>
  <w:style w:type="character" w:styleId="a4">
    <w:name w:val="Placeholder Text"/>
    <w:basedOn w:val="a0"/>
    <w:uiPriority w:val="99"/>
    <w:semiHidden/>
    <w:rsid w:val="00BE06BC"/>
    <w:rPr>
      <w:color w:val="808080"/>
    </w:rPr>
  </w:style>
  <w:style w:type="character" w:styleId="a5">
    <w:name w:val="annotation reference"/>
    <w:basedOn w:val="a0"/>
    <w:uiPriority w:val="99"/>
    <w:semiHidden/>
    <w:unhideWhenUsed/>
    <w:rsid w:val="002C1EBB"/>
    <w:rPr>
      <w:sz w:val="21"/>
      <w:szCs w:val="21"/>
    </w:rPr>
  </w:style>
  <w:style w:type="paragraph" w:styleId="a6">
    <w:name w:val="annotation text"/>
    <w:basedOn w:val="a"/>
    <w:link w:val="a7"/>
    <w:uiPriority w:val="99"/>
    <w:semiHidden/>
    <w:unhideWhenUsed/>
    <w:rsid w:val="002C1EBB"/>
    <w:pPr>
      <w:jc w:val="left"/>
    </w:pPr>
  </w:style>
  <w:style w:type="character" w:customStyle="1" w:styleId="a7">
    <w:name w:val="批注文字 字符"/>
    <w:basedOn w:val="a0"/>
    <w:link w:val="a6"/>
    <w:uiPriority w:val="99"/>
    <w:semiHidden/>
    <w:rsid w:val="002C1EBB"/>
    <w:rPr>
      <w:rFonts w:ascii="Arial" w:eastAsia="Arial" w:hAnsi="Arial" w:cs="Arial"/>
      <w:color w:val="181717"/>
      <w:sz w:val="22"/>
    </w:rPr>
  </w:style>
  <w:style w:type="paragraph" w:styleId="a8">
    <w:name w:val="annotation subject"/>
    <w:basedOn w:val="a6"/>
    <w:next w:val="a6"/>
    <w:link w:val="a9"/>
    <w:uiPriority w:val="99"/>
    <w:semiHidden/>
    <w:unhideWhenUsed/>
    <w:rsid w:val="002C1EBB"/>
    <w:rPr>
      <w:b/>
      <w:bCs/>
    </w:rPr>
  </w:style>
  <w:style w:type="character" w:customStyle="1" w:styleId="a9">
    <w:name w:val="批注主题 字符"/>
    <w:basedOn w:val="a7"/>
    <w:link w:val="a8"/>
    <w:uiPriority w:val="99"/>
    <w:semiHidden/>
    <w:rsid w:val="002C1EBB"/>
    <w:rPr>
      <w:rFonts w:ascii="Arial" w:eastAsia="Arial" w:hAnsi="Arial" w:cs="Arial"/>
      <w:b/>
      <w:bCs/>
      <w:color w:val="181717"/>
      <w:sz w:val="22"/>
    </w:rPr>
  </w:style>
  <w:style w:type="paragraph" w:styleId="aa">
    <w:name w:val="Balloon Text"/>
    <w:basedOn w:val="a"/>
    <w:link w:val="ab"/>
    <w:uiPriority w:val="99"/>
    <w:semiHidden/>
    <w:unhideWhenUsed/>
    <w:rsid w:val="002C1EBB"/>
    <w:pPr>
      <w:spacing w:after="0" w:line="240" w:lineRule="auto"/>
    </w:pPr>
    <w:rPr>
      <w:sz w:val="18"/>
      <w:szCs w:val="18"/>
    </w:rPr>
  </w:style>
  <w:style w:type="character" w:customStyle="1" w:styleId="ab">
    <w:name w:val="批注框文本 字符"/>
    <w:basedOn w:val="a0"/>
    <w:link w:val="aa"/>
    <w:uiPriority w:val="99"/>
    <w:semiHidden/>
    <w:rsid w:val="002C1EBB"/>
    <w:rPr>
      <w:rFonts w:ascii="Arial" w:eastAsia="Arial" w:hAnsi="Arial" w:cs="Arial"/>
      <w:color w:val="181717"/>
      <w:sz w:val="18"/>
      <w:szCs w:val="18"/>
    </w:rPr>
  </w:style>
  <w:style w:type="paragraph" w:styleId="ac">
    <w:name w:val="List Paragraph"/>
    <w:basedOn w:val="a"/>
    <w:uiPriority w:val="34"/>
    <w:qFormat/>
    <w:rsid w:val="00A16D17"/>
    <w:pPr>
      <w:ind w:firstLineChars="200" w:firstLine="420"/>
    </w:pPr>
  </w:style>
  <w:style w:type="paragraph" w:styleId="ad">
    <w:name w:val="header"/>
    <w:basedOn w:val="a"/>
    <w:link w:val="ae"/>
    <w:uiPriority w:val="99"/>
    <w:unhideWhenUsed/>
    <w:rsid w:val="00B50542"/>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e">
    <w:name w:val="页眉 字符"/>
    <w:basedOn w:val="a0"/>
    <w:link w:val="ad"/>
    <w:uiPriority w:val="99"/>
    <w:rsid w:val="00B50542"/>
    <w:rPr>
      <w:rFonts w:cs="Times New Roman"/>
      <w:kern w:val="0"/>
      <w:sz w:val="22"/>
    </w:rPr>
  </w:style>
  <w:style w:type="paragraph" w:styleId="af">
    <w:name w:val="footer"/>
    <w:basedOn w:val="a"/>
    <w:link w:val="af0"/>
    <w:uiPriority w:val="99"/>
    <w:unhideWhenUsed/>
    <w:rsid w:val="00A868B4"/>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f0">
    <w:name w:val="页脚 字符"/>
    <w:basedOn w:val="a0"/>
    <w:link w:val="af"/>
    <w:uiPriority w:val="99"/>
    <w:rsid w:val="00A868B4"/>
    <w:rPr>
      <w:rFonts w:cs="Times New Roman"/>
      <w:kern w:val="0"/>
      <w:sz w:val="22"/>
    </w:rPr>
  </w:style>
  <w:style w:type="paragraph" w:styleId="TOC">
    <w:name w:val="TOC Heading"/>
    <w:basedOn w:val="1"/>
    <w:next w:val="a"/>
    <w:uiPriority w:val="39"/>
    <w:unhideWhenUsed/>
    <w:qFormat/>
    <w:rsid w:val="00690AF7"/>
    <w:pPr>
      <w:spacing w:before="240" w:after="0"/>
      <w:ind w:left="0" w:firstLine="0"/>
      <w:outlineLvl w:val="9"/>
    </w:pPr>
    <w:rPr>
      <w:rFonts w:asciiTheme="majorHAnsi" w:eastAsiaTheme="majorEastAsia" w:hAnsiTheme="majorHAnsi" w:cstheme="majorBidi"/>
      <w:b w:val="0"/>
      <w:color w:val="2F5496" w:themeColor="accent1" w:themeShade="BF"/>
      <w:kern w:val="0"/>
      <w:sz w:val="32"/>
      <w:szCs w:val="32"/>
    </w:rPr>
  </w:style>
  <w:style w:type="paragraph" w:styleId="TOC2">
    <w:name w:val="toc 2"/>
    <w:basedOn w:val="a"/>
    <w:next w:val="a"/>
    <w:autoRedefine/>
    <w:uiPriority w:val="39"/>
    <w:unhideWhenUsed/>
    <w:rsid w:val="00690AF7"/>
    <w:pPr>
      <w:spacing w:after="100" w:line="259" w:lineRule="auto"/>
      <w:ind w:left="220" w:firstLine="0"/>
      <w:jc w:val="left"/>
    </w:pPr>
    <w:rPr>
      <w:rFonts w:asciiTheme="minorHAnsi" w:eastAsiaTheme="minorEastAsia" w:hAnsiTheme="minorHAnsi" w:cs="Times New Roman"/>
      <w:color w:val="auto"/>
      <w:kern w:val="0"/>
    </w:rPr>
  </w:style>
  <w:style w:type="paragraph" w:styleId="TOC3">
    <w:name w:val="toc 3"/>
    <w:basedOn w:val="a"/>
    <w:next w:val="a"/>
    <w:autoRedefine/>
    <w:uiPriority w:val="39"/>
    <w:unhideWhenUsed/>
    <w:rsid w:val="00690AF7"/>
    <w:pPr>
      <w:spacing w:after="100" w:line="259" w:lineRule="auto"/>
      <w:ind w:left="440" w:firstLine="0"/>
      <w:jc w:val="left"/>
    </w:pPr>
    <w:rPr>
      <w:rFonts w:asciiTheme="minorHAnsi" w:eastAsiaTheme="minorEastAsia" w:hAnsiTheme="minorHAnsi" w:cs="Times New Roman"/>
      <w:color w:val="auto"/>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9166">
      <w:bodyDiv w:val="1"/>
      <w:marLeft w:val="0"/>
      <w:marRight w:val="0"/>
      <w:marTop w:val="0"/>
      <w:marBottom w:val="0"/>
      <w:divBdr>
        <w:top w:val="none" w:sz="0" w:space="0" w:color="auto"/>
        <w:left w:val="none" w:sz="0" w:space="0" w:color="auto"/>
        <w:bottom w:val="none" w:sz="0" w:space="0" w:color="auto"/>
        <w:right w:val="none" w:sz="0" w:space="0" w:color="auto"/>
      </w:divBdr>
    </w:div>
    <w:div w:id="124323713">
      <w:bodyDiv w:val="1"/>
      <w:marLeft w:val="0"/>
      <w:marRight w:val="0"/>
      <w:marTop w:val="0"/>
      <w:marBottom w:val="0"/>
      <w:divBdr>
        <w:top w:val="none" w:sz="0" w:space="0" w:color="auto"/>
        <w:left w:val="none" w:sz="0" w:space="0" w:color="auto"/>
        <w:bottom w:val="none" w:sz="0" w:space="0" w:color="auto"/>
        <w:right w:val="none" w:sz="0" w:space="0" w:color="auto"/>
      </w:divBdr>
    </w:div>
    <w:div w:id="165561404">
      <w:bodyDiv w:val="1"/>
      <w:marLeft w:val="0"/>
      <w:marRight w:val="0"/>
      <w:marTop w:val="0"/>
      <w:marBottom w:val="0"/>
      <w:divBdr>
        <w:top w:val="none" w:sz="0" w:space="0" w:color="auto"/>
        <w:left w:val="none" w:sz="0" w:space="0" w:color="auto"/>
        <w:bottom w:val="none" w:sz="0" w:space="0" w:color="auto"/>
        <w:right w:val="none" w:sz="0" w:space="0" w:color="auto"/>
      </w:divBdr>
    </w:div>
    <w:div w:id="279188739">
      <w:bodyDiv w:val="1"/>
      <w:marLeft w:val="0"/>
      <w:marRight w:val="0"/>
      <w:marTop w:val="0"/>
      <w:marBottom w:val="0"/>
      <w:divBdr>
        <w:top w:val="none" w:sz="0" w:space="0" w:color="auto"/>
        <w:left w:val="none" w:sz="0" w:space="0" w:color="auto"/>
        <w:bottom w:val="none" w:sz="0" w:space="0" w:color="auto"/>
        <w:right w:val="none" w:sz="0" w:space="0" w:color="auto"/>
      </w:divBdr>
    </w:div>
    <w:div w:id="350188299">
      <w:bodyDiv w:val="1"/>
      <w:marLeft w:val="0"/>
      <w:marRight w:val="0"/>
      <w:marTop w:val="0"/>
      <w:marBottom w:val="0"/>
      <w:divBdr>
        <w:top w:val="none" w:sz="0" w:space="0" w:color="auto"/>
        <w:left w:val="none" w:sz="0" w:space="0" w:color="auto"/>
        <w:bottom w:val="none" w:sz="0" w:space="0" w:color="auto"/>
        <w:right w:val="none" w:sz="0" w:space="0" w:color="auto"/>
      </w:divBdr>
    </w:div>
    <w:div w:id="362485007">
      <w:bodyDiv w:val="1"/>
      <w:marLeft w:val="0"/>
      <w:marRight w:val="0"/>
      <w:marTop w:val="0"/>
      <w:marBottom w:val="0"/>
      <w:divBdr>
        <w:top w:val="none" w:sz="0" w:space="0" w:color="auto"/>
        <w:left w:val="none" w:sz="0" w:space="0" w:color="auto"/>
        <w:bottom w:val="none" w:sz="0" w:space="0" w:color="auto"/>
        <w:right w:val="none" w:sz="0" w:space="0" w:color="auto"/>
      </w:divBdr>
    </w:div>
    <w:div w:id="371925265">
      <w:bodyDiv w:val="1"/>
      <w:marLeft w:val="0"/>
      <w:marRight w:val="0"/>
      <w:marTop w:val="0"/>
      <w:marBottom w:val="0"/>
      <w:divBdr>
        <w:top w:val="none" w:sz="0" w:space="0" w:color="auto"/>
        <w:left w:val="none" w:sz="0" w:space="0" w:color="auto"/>
        <w:bottom w:val="none" w:sz="0" w:space="0" w:color="auto"/>
        <w:right w:val="none" w:sz="0" w:space="0" w:color="auto"/>
      </w:divBdr>
    </w:div>
    <w:div w:id="486479362">
      <w:bodyDiv w:val="1"/>
      <w:marLeft w:val="0"/>
      <w:marRight w:val="0"/>
      <w:marTop w:val="0"/>
      <w:marBottom w:val="0"/>
      <w:divBdr>
        <w:top w:val="none" w:sz="0" w:space="0" w:color="auto"/>
        <w:left w:val="none" w:sz="0" w:space="0" w:color="auto"/>
        <w:bottom w:val="none" w:sz="0" w:space="0" w:color="auto"/>
        <w:right w:val="none" w:sz="0" w:space="0" w:color="auto"/>
      </w:divBdr>
    </w:div>
    <w:div w:id="493447928">
      <w:bodyDiv w:val="1"/>
      <w:marLeft w:val="0"/>
      <w:marRight w:val="0"/>
      <w:marTop w:val="0"/>
      <w:marBottom w:val="0"/>
      <w:divBdr>
        <w:top w:val="none" w:sz="0" w:space="0" w:color="auto"/>
        <w:left w:val="none" w:sz="0" w:space="0" w:color="auto"/>
        <w:bottom w:val="none" w:sz="0" w:space="0" w:color="auto"/>
        <w:right w:val="none" w:sz="0" w:space="0" w:color="auto"/>
      </w:divBdr>
    </w:div>
    <w:div w:id="572467174">
      <w:bodyDiv w:val="1"/>
      <w:marLeft w:val="0"/>
      <w:marRight w:val="0"/>
      <w:marTop w:val="0"/>
      <w:marBottom w:val="0"/>
      <w:divBdr>
        <w:top w:val="none" w:sz="0" w:space="0" w:color="auto"/>
        <w:left w:val="none" w:sz="0" w:space="0" w:color="auto"/>
        <w:bottom w:val="none" w:sz="0" w:space="0" w:color="auto"/>
        <w:right w:val="none" w:sz="0" w:space="0" w:color="auto"/>
      </w:divBdr>
      <w:divsChild>
        <w:div w:id="1614744191">
          <w:marLeft w:val="0"/>
          <w:marRight w:val="0"/>
          <w:marTop w:val="0"/>
          <w:marBottom w:val="0"/>
          <w:divBdr>
            <w:top w:val="none" w:sz="0" w:space="0" w:color="auto"/>
            <w:left w:val="none" w:sz="0" w:space="0" w:color="auto"/>
            <w:bottom w:val="none" w:sz="0" w:space="0" w:color="auto"/>
            <w:right w:val="none" w:sz="0" w:space="0" w:color="auto"/>
          </w:divBdr>
          <w:divsChild>
            <w:div w:id="2122454797">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69454974">
      <w:bodyDiv w:val="1"/>
      <w:marLeft w:val="0"/>
      <w:marRight w:val="0"/>
      <w:marTop w:val="0"/>
      <w:marBottom w:val="0"/>
      <w:divBdr>
        <w:top w:val="none" w:sz="0" w:space="0" w:color="auto"/>
        <w:left w:val="none" w:sz="0" w:space="0" w:color="auto"/>
        <w:bottom w:val="none" w:sz="0" w:space="0" w:color="auto"/>
        <w:right w:val="none" w:sz="0" w:space="0" w:color="auto"/>
      </w:divBdr>
      <w:divsChild>
        <w:div w:id="231816504">
          <w:marLeft w:val="0"/>
          <w:marRight w:val="0"/>
          <w:marTop w:val="0"/>
          <w:marBottom w:val="0"/>
          <w:divBdr>
            <w:top w:val="none" w:sz="0" w:space="0" w:color="auto"/>
            <w:left w:val="none" w:sz="0" w:space="0" w:color="auto"/>
            <w:bottom w:val="none" w:sz="0" w:space="0" w:color="auto"/>
            <w:right w:val="none" w:sz="0" w:space="0" w:color="auto"/>
          </w:divBdr>
          <w:divsChild>
            <w:div w:id="679507810">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75690626">
      <w:bodyDiv w:val="1"/>
      <w:marLeft w:val="0"/>
      <w:marRight w:val="0"/>
      <w:marTop w:val="0"/>
      <w:marBottom w:val="0"/>
      <w:divBdr>
        <w:top w:val="none" w:sz="0" w:space="0" w:color="auto"/>
        <w:left w:val="none" w:sz="0" w:space="0" w:color="auto"/>
        <w:bottom w:val="none" w:sz="0" w:space="0" w:color="auto"/>
        <w:right w:val="none" w:sz="0" w:space="0" w:color="auto"/>
      </w:divBdr>
      <w:divsChild>
        <w:div w:id="1373921323">
          <w:marLeft w:val="0"/>
          <w:marRight w:val="0"/>
          <w:marTop w:val="0"/>
          <w:marBottom w:val="0"/>
          <w:divBdr>
            <w:top w:val="none" w:sz="0" w:space="0" w:color="auto"/>
            <w:left w:val="none" w:sz="0" w:space="0" w:color="auto"/>
            <w:bottom w:val="none" w:sz="0" w:space="0" w:color="auto"/>
            <w:right w:val="none" w:sz="0" w:space="0" w:color="auto"/>
          </w:divBdr>
          <w:divsChild>
            <w:div w:id="1074427224">
              <w:marLeft w:val="0"/>
              <w:marRight w:val="0"/>
              <w:marTop w:val="0"/>
              <w:marBottom w:val="0"/>
              <w:divBdr>
                <w:top w:val="none" w:sz="0" w:space="0" w:color="auto"/>
                <w:left w:val="none" w:sz="0" w:space="0" w:color="auto"/>
                <w:bottom w:val="none" w:sz="0" w:space="0" w:color="auto"/>
                <w:right w:val="none" w:sz="0" w:space="0" w:color="auto"/>
              </w:divBdr>
              <w:divsChild>
                <w:div w:id="743338877">
                  <w:marLeft w:val="0"/>
                  <w:marRight w:val="0"/>
                  <w:marTop w:val="0"/>
                  <w:marBottom w:val="0"/>
                  <w:divBdr>
                    <w:top w:val="none" w:sz="0" w:space="0" w:color="auto"/>
                    <w:left w:val="none" w:sz="0" w:space="0" w:color="auto"/>
                    <w:bottom w:val="none" w:sz="0" w:space="0" w:color="auto"/>
                    <w:right w:val="none" w:sz="0" w:space="0" w:color="auto"/>
                  </w:divBdr>
                  <w:divsChild>
                    <w:div w:id="215967662">
                      <w:marLeft w:val="0"/>
                      <w:marRight w:val="0"/>
                      <w:marTop w:val="0"/>
                      <w:marBottom w:val="0"/>
                      <w:divBdr>
                        <w:top w:val="none" w:sz="0" w:space="0" w:color="auto"/>
                        <w:left w:val="none" w:sz="0" w:space="0" w:color="auto"/>
                        <w:bottom w:val="none" w:sz="0" w:space="0" w:color="auto"/>
                        <w:right w:val="none" w:sz="0" w:space="0" w:color="auto"/>
                      </w:divBdr>
                      <w:divsChild>
                        <w:div w:id="1718045035">
                          <w:marLeft w:val="0"/>
                          <w:marRight w:val="0"/>
                          <w:marTop w:val="0"/>
                          <w:marBottom w:val="0"/>
                          <w:divBdr>
                            <w:top w:val="none" w:sz="0" w:space="0" w:color="auto"/>
                            <w:left w:val="none" w:sz="0" w:space="0" w:color="auto"/>
                            <w:bottom w:val="none" w:sz="0" w:space="0" w:color="auto"/>
                            <w:right w:val="none" w:sz="0" w:space="0" w:color="auto"/>
                          </w:divBdr>
                        </w:div>
                        <w:div w:id="1900945007">
                          <w:marLeft w:val="0"/>
                          <w:marRight w:val="0"/>
                          <w:marTop w:val="0"/>
                          <w:marBottom w:val="0"/>
                          <w:divBdr>
                            <w:top w:val="none" w:sz="0" w:space="0" w:color="auto"/>
                            <w:left w:val="none" w:sz="0" w:space="0" w:color="auto"/>
                            <w:bottom w:val="none" w:sz="0" w:space="0" w:color="auto"/>
                            <w:right w:val="none" w:sz="0" w:space="0" w:color="auto"/>
                          </w:divBdr>
                          <w:divsChild>
                            <w:div w:id="957562517">
                              <w:marLeft w:val="0"/>
                              <w:marRight w:val="0"/>
                              <w:marTop w:val="0"/>
                              <w:marBottom w:val="0"/>
                              <w:divBdr>
                                <w:top w:val="none" w:sz="0" w:space="0" w:color="auto"/>
                                <w:left w:val="none" w:sz="0" w:space="0" w:color="auto"/>
                                <w:bottom w:val="none" w:sz="0" w:space="0" w:color="auto"/>
                                <w:right w:val="none" w:sz="0" w:space="0" w:color="auto"/>
                              </w:divBdr>
                            </w:div>
                          </w:divsChild>
                        </w:div>
                        <w:div w:id="1127043221">
                          <w:marLeft w:val="0"/>
                          <w:marRight w:val="0"/>
                          <w:marTop w:val="0"/>
                          <w:marBottom w:val="0"/>
                          <w:divBdr>
                            <w:top w:val="none" w:sz="0" w:space="0" w:color="auto"/>
                            <w:left w:val="none" w:sz="0" w:space="0" w:color="auto"/>
                            <w:bottom w:val="none" w:sz="0" w:space="0" w:color="auto"/>
                            <w:right w:val="none" w:sz="0" w:space="0" w:color="auto"/>
                          </w:divBdr>
                          <w:divsChild>
                            <w:div w:id="292907634">
                              <w:marLeft w:val="0"/>
                              <w:marRight w:val="300"/>
                              <w:marTop w:val="180"/>
                              <w:marBottom w:val="0"/>
                              <w:divBdr>
                                <w:top w:val="none" w:sz="0" w:space="0" w:color="auto"/>
                                <w:left w:val="none" w:sz="0" w:space="0" w:color="auto"/>
                                <w:bottom w:val="none" w:sz="0" w:space="0" w:color="auto"/>
                                <w:right w:val="none" w:sz="0" w:space="0" w:color="auto"/>
                              </w:divBdr>
                              <w:divsChild>
                                <w:div w:id="36748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778027">
          <w:marLeft w:val="0"/>
          <w:marRight w:val="0"/>
          <w:marTop w:val="0"/>
          <w:marBottom w:val="0"/>
          <w:divBdr>
            <w:top w:val="none" w:sz="0" w:space="0" w:color="auto"/>
            <w:left w:val="none" w:sz="0" w:space="0" w:color="auto"/>
            <w:bottom w:val="none" w:sz="0" w:space="0" w:color="auto"/>
            <w:right w:val="none" w:sz="0" w:space="0" w:color="auto"/>
          </w:divBdr>
          <w:divsChild>
            <w:div w:id="1557202841">
              <w:marLeft w:val="0"/>
              <w:marRight w:val="0"/>
              <w:marTop w:val="0"/>
              <w:marBottom w:val="0"/>
              <w:divBdr>
                <w:top w:val="none" w:sz="0" w:space="0" w:color="auto"/>
                <w:left w:val="none" w:sz="0" w:space="0" w:color="auto"/>
                <w:bottom w:val="none" w:sz="0" w:space="0" w:color="auto"/>
                <w:right w:val="none" w:sz="0" w:space="0" w:color="auto"/>
              </w:divBdr>
              <w:divsChild>
                <w:div w:id="1229994631">
                  <w:marLeft w:val="0"/>
                  <w:marRight w:val="0"/>
                  <w:marTop w:val="0"/>
                  <w:marBottom w:val="0"/>
                  <w:divBdr>
                    <w:top w:val="none" w:sz="0" w:space="0" w:color="auto"/>
                    <w:left w:val="none" w:sz="0" w:space="0" w:color="auto"/>
                    <w:bottom w:val="none" w:sz="0" w:space="0" w:color="auto"/>
                    <w:right w:val="none" w:sz="0" w:space="0" w:color="auto"/>
                  </w:divBdr>
                  <w:divsChild>
                    <w:div w:id="249168528">
                      <w:marLeft w:val="0"/>
                      <w:marRight w:val="0"/>
                      <w:marTop w:val="0"/>
                      <w:marBottom w:val="0"/>
                      <w:divBdr>
                        <w:top w:val="none" w:sz="0" w:space="0" w:color="auto"/>
                        <w:left w:val="none" w:sz="0" w:space="0" w:color="auto"/>
                        <w:bottom w:val="none" w:sz="0" w:space="0" w:color="auto"/>
                        <w:right w:val="none" w:sz="0" w:space="0" w:color="auto"/>
                      </w:divBdr>
                      <w:divsChild>
                        <w:div w:id="168115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144757">
      <w:bodyDiv w:val="1"/>
      <w:marLeft w:val="0"/>
      <w:marRight w:val="0"/>
      <w:marTop w:val="0"/>
      <w:marBottom w:val="0"/>
      <w:divBdr>
        <w:top w:val="none" w:sz="0" w:space="0" w:color="auto"/>
        <w:left w:val="none" w:sz="0" w:space="0" w:color="auto"/>
        <w:bottom w:val="none" w:sz="0" w:space="0" w:color="auto"/>
        <w:right w:val="none" w:sz="0" w:space="0" w:color="auto"/>
      </w:divBdr>
    </w:div>
    <w:div w:id="760418030">
      <w:bodyDiv w:val="1"/>
      <w:marLeft w:val="0"/>
      <w:marRight w:val="0"/>
      <w:marTop w:val="0"/>
      <w:marBottom w:val="0"/>
      <w:divBdr>
        <w:top w:val="none" w:sz="0" w:space="0" w:color="auto"/>
        <w:left w:val="none" w:sz="0" w:space="0" w:color="auto"/>
        <w:bottom w:val="none" w:sz="0" w:space="0" w:color="auto"/>
        <w:right w:val="none" w:sz="0" w:space="0" w:color="auto"/>
      </w:divBdr>
      <w:divsChild>
        <w:div w:id="775902579">
          <w:marLeft w:val="0"/>
          <w:marRight w:val="0"/>
          <w:marTop w:val="0"/>
          <w:marBottom w:val="0"/>
          <w:divBdr>
            <w:top w:val="none" w:sz="0" w:space="0" w:color="auto"/>
            <w:left w:val="none" w:sz="0" w:space="0" w:color="auto"/>
            <w:bottom w:val="none" w:sz="0" w:space="0" w:color="auto"/>
            <w:right w:val="none" w:sz="0" w:space="0" w:color="auto"/>
          </w:divBdr>
        </w:div>
      </w:divsChild>
    </w:div>
    <w:div w:id="873150148">
      <w:bodyDiv w:val="1"/>
      <w:marLeft w:val="0"/>
      <w:marRight w:val="0"/>
      <w:marTop w:val="0"/>
      <w:marBottom w:val="0"/>
      <w:divBdr>
        <w:top w:val="none" w:sz="0" w:space="0" w:color="auto"/>
        <w:left w:val="none" w:sz="0" w:space="0" w:color="auto"/>
        <w:bottom w:val="none" w:sz="0" w:space="0" w:color="auto"/>
        <w:right w:val="none" w:sz="0" w:space="0" w:color="auto"/>
      </w:divBdr>
    </w:div>
    <w:div w:id="901914217">
      <w:bodyDiv w:val="1"/>
      <w:marLeft w:val="0"/>
      <w:marRight w:val="0"/>
      <w:marTop w:val="0"/>
      <w:marBottom w:val="0"/>
      <w:divBdr>
        <w:top w:val="none" w:sz="0" w:space="0" w:color="auto"/>
        <w:left w:val="none" w:sz="0" w:space="0" w:color="auto"/>
        <w:bottom w:val="none" w:sz="0" w:space="0" w:color="auto"/>
        <w:right w:val="none" w:sz="0" w:space="0" w:color="auto"/>
      </w:divBdr>
    </w:div>
    <w:div w:id="922648125">
      <w:bodyDiv w:val="1"/>
      <w:marLeft w:val="0"/>
      <w:marRight w:val="0"/>
      <w:marTop w:val="0"/>
      <w:marBottom w:val="0"/>
      <w:divBdr>
        <w:top w:val="none" w:sz="0" w:space="0" w:color="auto"/>
        <w:left w:val="none" w:sz="0" w:space="0" w:color="auto"/>
        <w:bottom w:val="none" w:sz="0" w:space="0" w:color="auto"/>
        <w:right w:val="none" w:sz="0" w:space="0" w:color="auto"/>
      </w:divBdr>
    </w:div>
    <w:div w:id="1004087798">
      <w:bodyDiv w:val="1"/>
      <w:marLeft w:val="0"/>
      <w:marRight w:val="0"/>
      <w:marTop w:val="0"/>
      <w:marBottom w:val="0"/>
      <w:divBdr>
        <w:top w:val="none" w:sz="0" w:space="0" w:color="auto"/>
        <w:left w:val="none" w:sz="0" w:space="0" w:color="auto"/>
        <w:bottom w:val="none" w:sz="0" w:space="0" w:color="auto"/>
        <w:right w:val="none" w:sz="0" w:space="0" w:color="auto"/>
      </w:divBdr>
    </w:div>
    <w:div w:id="1035303332">
      <w:bodyDiv w:val="1"/>
      <w:marLeft w:val="0"/>
      <w:marRight w:val="0"/>
      <w:marTop w:val="0"/>
      <w:marBottom w:val="0"/>
      <w:divBdr>
        <w:top w:val="none" w:sz="0" w:space="0" w:color="auto"/>
        <w:left w:val="none" w:sz="0" w:space="0" w:color="auto"/>
        <w:bottom w:val="none" w:sz="0" w:space="0" w:color="auto"/>
        <w:right w:val="none" w:sz="0" w:space="0" w:color="auto"/>
      </w:divBdr>
    </w:div>
    <w:div w:id="1081681060">
      <w:bodyDiv w:val="1"/>
      <w:marLeft w:val="0"/>
      <w:marRight w:val="0"/>
      <w:marTop w:val="0"/>
      <w:marBottom w:val="0"/>
      <w:divBdr>
        <w:top w:val="none" w:sz="0" w:space="0" w:color="auto"/>
        <w:left w:val="none" w:sz="0" w:space="0" w:color="auto"/>
        <w:bottom w:val="none" w:sz="0" w:space="0" w:color="auto"/>
        <w:right w:val="none" w:sz="0" w:space="0" w:color="auto"/>
      </w:divBdr>
    </w:div>
    <w:div w:id="1115976461">
      <w:bodyDiv w:val="1"/>
      <w:marLeft w:val="0"/>
      <w:marRight w:val="0"/>
      <w:marTop w:val="0"/>
      <w:marBottom w:val="0"/>
      <w:divBdr>
        <w:top w:val="none" w:sz="0" w:space="0" w:color="auto"/>
        <w:left w:val="none" w:sz="0" w:space="0" w:color="auto"/>
        <w:bottom w:val="none" w:sz="0" w:space="0" w:color="auto"/>
        <w:right w:val="none" w:sz="0" w:space="0" w:color="auto"/>
      </w:divBdr>
      <w:divsChild>
        <w:div w:id="1808929478">
          <w:marLeft w:val="0"/>
          <w:marRight w:val="0"/>
          <w:marTop w:val="0"/>
          <w:marBottom w:val="0"/>
          <w:divBdr>
            <w:top w:val="none" w:sz="0" w:space="0" w:color="auto"/>
            <w:left w:val="none" w:sz="0" w:space="0" w:color="auto"/>
            <w:bottom w:val="none" w:sz="0" w:space="0" w:color="auto"/>
            <w:right w:val="none" w:sz="0" w:space="0" w:color="auto"/>
          </w:divBdr>
        </w:div>
      </w:divsChild>
    </w:div>
    <w:div w:id="1257910165">
      <w:bodyDiv w:val="1"/>
      <w:marLeft w:val="0"/>
      <w:marRight w:val="0"/>
      <w:marTop w:val="0"/>
      <w:marBottom w:val="0"/>
      <w:divBdr>
        <w:top w:val="none" w:sz="0" w:space="0" w:color="auto"/>
        <w:left w:val="none" w:sz="0" w:space="0" w:color="auto"/>
        <w:bottom w:val="none" w:sz="0" w:space="0" w:color="auto"/>
        <w:right w:val="none" w:sz="0" w:space="0" w:color="auto"/>
      </w:divBdr>
    </w:div>
    <w:div w:id="1453287234">
      <w:bodyDiv w:val="1"/>
      <w:marLeft w:val="0"/>
      <w:marRight w:val="0"/>
      <w:marTop w:val="0"/>
      <w:marBottom w:val="0"/>
      <w:divBdr>
        <w:top w:val="none" w:sz="0" w:space="0" w:color="auto"/>
        <w:left w:val="none" w:sz="0" w:space="0" w:color="auto"/>
        <w:bottom w:val="none" w:sz="0" w:space="0" w:color="auto"/>
        <w:right w:val="none" w:sz="0" w:space="0" w:color="auto"/>
      </w:divBdr>
    </w:div>
    <w:div w:id="1488126276">
      <w:bodyDiv w:val="1"/>
      <w:marLeft w:val="0"/>
      <w:marRight w:val="0"/>
      <w:marTop w:val="0"/>
      <w:marBottom w:val="0"/>
      <w:divBdr>
        <w:top w:val="none" w:sz="0" w:space="0" w:color="auto"/>
        <w:left w:val="none" w:sz="0" w:space="0" w:color="auto"/>
        <w:bottom w:val="none" w:sz="0" w:space="0" w:color="auto"/>
        <w:right w:val="none" w:sz="0" w:space="0" w:color="auto"/>
      </w:divBdr>
    </w:div>
    <w:div w:id="1494488037">
      <w:bodyDiv w:val="1"/>
      <w:marLeft w:val="0"/>
      <w:marRight w:val="0"/>
      <w:marTop w:val="0"/>
      <w:marBottom w:val="0"/>
      <w:divBdr>
        <w:top w:val="none" w:sz="0" w:space="0" w:color="auto"/>
        <w:left w:val="none" w:sz="0" w:space="0" w:color="auto"/>
        <w:bottom w:val="none" w:sz="0" w:space="0" w:color="auto"/>
        <w:right w:val="none" w:sz="0" w:space="0" w:color="auto"/>
      </w:divBdr>
    </w:div>
    <w:div w:id="1499661128">
      <w:bodyDiv w:val="1"/>
      <w:marLeft w:val="0"/>
      <w:marRight w:val="0"/>
      <w:marTop w:val="0"/>
      <w:marBottom w:val="0"/>
      <w:divBdr>
        <w:top w:val="none" w:sz="0" w:space="0" w:color="auto"/>
        <w:left w:val="none" w:sz="0" w:space="0" w:color="auto"/>
        <w:bottom w:val="none" w:sz="0" w:space="0" w:color="auto"/>
        <w:right w:val="none" w:sz="0" w:space="0" w:color="auto"/>
      </w:divBdr>
      <w:divsChild>
        <w:div w:id="1489907632">
          <w:marLeft w:val="0"/>
          <w:marRight w:val="0"/>
          <w:marTop w:val="0"/>
          <w:marBottom w:val="0"/>
          <w:divBdr>
            <w:top w:val="none" w:sz="0" w:space="0" w:color="auto"/>
            <w:left w:val="none" w:sz="0" w:space="0" w:color="auto"/>
            <w:bottom w:val="none" w:sz="0" w:space="0" w:color="auto"/>
            <w:right w:val="none" w:sz="0" w:space="0" w:color="auto"/>
          </w:divBdr>
          <w:divsChild>
            <w:div w:id="5445115">
              <w:marLeft w:val="0"/>
              <w:marRight w:val="0"/>
              <w:marTop w:val="0"/>
              <w:marBottom w:val="0"/>
              <w:divBdr>
                <w:top w:val="none" w:sz="0" w:space="0" w:color="auto"/>
                <w:left w:val="none" w:sz="0" w:space="0" w:color="auto"/>
                <w:bottom w:val="none" w:sz="0" w:space="0" w:color="auto"/>
                <w:right w:val="none" w:sz="0" w:space="0" w:color="auto"/>
              </w:divBdr>
              <w:divsChild>
                <w:div w:id="634674676">
                  <w:marLeft w:val="0"/>
                  <w:marRight w:val="0"/>
                  <w:marTop w:val="0"/>
                  <w:marBottom w:val="0"/>
                  <w:divBdr>
                    <w:top w:val="none" w:sz="0" w:space="0" w:color="auto"/>
                    <w:left w:val="none" w:sz="0" w:space="0" w:color="auto"/>
                    <w:bottom w:val="none" w:sz="0" w:space="0" w:color="auto"/>
                    <w:right w:val="none" w:sz="0" w:space="0" w:color="auto"/>
                  </w:divBdr>
                  <w:divsChild>
                    <w:div w:id="1790970528">
                      <w:marLeft w:val="0"/>
                      <w:marRight w:val="0"/>
                      <w:marTop w:val="0"/>
                      <w:marBottom w:val="0"/>
                      <w:divBdr>
                        <w:top w:val="none" w:sz="0" w:space="0" w:color="auto"/>
                        <w:left w:val="none" w:sz="0" w:space="0" w:color="auto"/>
                        <w:bottom w:val="none" w:sz="0" w:space="0" w:color="auto"/>
                        <w:right w:val="none" w:sz="0" w:space="0" w:color="auto"/>
                      </w:divBdr>
                      <w:divsChild>
                        <w:div w:id="273710582">
                          <w:marLeft w:val="0"/>
                          <w:marRight w:val="0"/>
                          <w:marTop w:val="0"/>
                          <w:marBottom w:val="0"/>
                          <w:divBdr>
                            <w:top w:val="none" w:sz="0" w:space="0" w:color="auto"/>
                            <w:left w:val="none" w:sz="0" w:space="0" w:color="auto"/>
                            <w:bottom w:val="none" w:sz="0" w:space="0" w:color="auto"/>
                            <w:right w:val="none" w:sz="0" w:space="0" w:color="auto"/>
                          </w:divBdr>
                        </w:div>
                        <w:div w:id="335498081">
                          <w:marLeft w:val="0"/>
                          <w:marRight w:val="0"/>
                          <w:marTop w:val="0"/>
                          <w:marBottom w:val="0"/>
                          <w:divBdr>
                            <w:top w:val="none" w:sz="0" w:space="0" w:color="auto"/>
                            <w:left w:val="none" w:sz="0" w:space="0" w:color="auto"/>
                            <w:bottom w:val="none" w:sz="0" w:space="0" w:color="auto"/>
                            <w:right w:val="none" w:sz="0" w:space="0" w:color="auto"/>
                          </w:divBdr>
                          <w:divsChild>
                            <w:div w:id="1655252919">
                              <w:marLeft w:val="0"/>
                              <w:marRight w:val="0"/>
                              <w:marTop w:val="0"/>
                              <w:marBottom w:val="0"/>
                              <w:divBdr>
                                <w:top w:val="none" w:sz="0" w:space="0" w:color="auto"/>
                                <w:left w:val="none" w:sz="0" w:space="0" w:color="auto"/>
                                <w:bottom w:val="none" w:sz="0" w:space="0" w:color="auto"/>
                                <w:right w:val="none" w:sz="0" w:space="0" w:color="auto"/>
                              </w:divBdr>
                            </w:div>
                            <w:div w:id="664017582">
                              <w:marLeft w:val="0"/>
                              <w:marRight w:val="0"/>
                              <w:marTop w:val="0"/>
                              <w:marBottom w:val="0"/>
                              <w:divBdr>
                                <w:top w:val="none" w:sz="0" w:space="0" w:color="auto"/>
                                <w:left w:val="none" w:sz="0" w:space="0" w:color="auto"/>
                                <w:bottom w:val="none" w:sz="0" w:space="0" w:color="auto"/>
                                <w:right w:val="none" w:sz="0" w:space="0" w:color="auto"/>
                              </w:divBdr>
                            </w:div>
                          </w:divsChild>
                        </w:div>
                        <w:div w:id="661586506">
                          <w:marLeft w:val="0"/>
                          <w:marRight w:val="0"/>
                          <w:marTop w:val="0"/>
                          <w:marBottom w:val="0"/>
                          <w:divBdr>
                            <w:top w:val="none" w:sz="0" w:space="0" w:color="auto"/>
                            <w:left w:val="none" w:sz="0" w:space="0" w:color="auto"/>
                            <w:bottom w:val="none" w:sz="0" w:space="0" w:color="auto"/>
                            <w:right w:val="none" w:sz="0" w:space="0" w:color="auto"/>
                          </w:divBdr>
                          <w:divsChild>
                            <w:div w:id="422455046">
                              <w:marLeft w:val="0"/>
                              <w:marRight w:val="300"/>
                              <w:marTop w:val="180"/>
                              <w:marBottom w:val="0"/>
                              <w:divBdr>
                                <w:top w:val="none" w:sz="0" w:space="0" w:color="auto"/>
                                <w:left w:val="none" w:sz="0" w:space="0" w:color="auto"/>
                                <w:bottom w:val="none" w:sz="0" w:space="0" w:color="auto"/>
                                <w:right w:val="none" w:sz="0" w:space="0" w:color="auto"/>
                              </w:divBdr>
                              <w:divsChild>
                                <w:div w:id="18409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890838">
          <w:marLeft w:val="0"/>
          <w:marRight w:val="0"/>
          <w:marTop w:val="0"/>
          <w:marBottom w:val="0"/>
          <w:divBdr>
            <w:top w:val="none" w:sz="0" w:space="0" w:color="auto"/>
            <w:left w:val="none" w:sz="0" w:space="0" w:color="auto"/>
            <w:bottom w:val="none" w:sz="0" w:space="0" w:color="auto"/>
            <w:right w:val="none" w:sz="0" w:space="0" w:color="auto"/>
          </w:divBdr>
          <w:divsChild>
            <w:div w:id="448404096">
              <w:marLeft w:val="0"/>
              <w:marRight w:val="0"/>
              <w:marTop w:val="0"/>
              <w:marBottom w:val="0"/>
              <w:divBdr>
                <w:top w:val="none" w:sz="0" w:space="0" w:color="auto"/>
                <w:left w:val="none" w:sz="0" w:space="0" w:color="auto"/>
                <w:bottom w:val="none" w:sz="0" w:space="0" w:color="auto"/>
                <w:right w:val="none" w:sz="0" w:space="0" w:color="auto"/>
              </w:divBdr>
              <w:divsChild>
                <w:div w:id="296379890">
                  <w:marLeft w:val="0"/>
                  <w:marRight w:val="0"/>
                  <w:marTop w:val="0"/>
                  <w:marBottom w:val="0"/>
                  <w:divBdr>
                    <w:top w:val="none" w:sz="0" w:space="0" w:color="auto"/>
                    <w:left w:val="none" w:sz="0" w:space="0" w:color="auto"/>
                    <w:bottom w:val="none" w:sz="0" w:space="0" w:color="auto"/>
                    <w:right w:val="none" w:sz="0" w:space="0" w:color="auto"/>
                  </w:divBdr>
                  <w:divsChild>
                    <w:div w:id="918714307">
                      <w:marLeft w:val="0"/>
                      <w:marRight w:val="0"/>
                      <w:marTop w:val="0"/>
                      <w:marBottom w:val="0"/>
                      <w:divBdr>
                        <w:top w:val="none" w:sz="0" w:space="0" w:color="auto"/>
                        <w:left w:val="none" w:sz="0" w:space="0" w:color="auto"/>
                        <w:bottom w:val="none" w:sz="0" w:space="0" w:color="auto"/>
                        <w:right w:val="none" w:sz="0" w:space="0" w:color="auto"/>
                      </w:divBdr>
                      <w:divsChild>
                        <w:div w:id="197860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3603">
      <w:bodyDiv w:val="1"/>
      <w:marLeft w:val="0"/>
      <w:marRight w:val="0"/>
      <w:marTop w:val="0"/>
      <w:marBottom w:val="0"/>
      <w:divBdr>
        <w:top w:val="none" w:sz="0" w:space="0" w:color="auto"/>
        <w:left w:val="none" w:sz="0" w:space="0" w:color="auto"/>
        <w:bottom w:val="none" w:sz="0" w:space="0" w:color="auto"/>
        <w:right w:val="none" w:sz="0" w:space="0" w:color="auto"/>
      </w:divBdr>
    </w:div>
    <w:div w:id="1678573958">
      <w:bodyDiv w:val="1"/>
      <w:marLeft w:val="0"/>
      <w:marRight w:val="0"/>
      <w:marTop w:val="0"/>
      <w:marBottom w:val="0"/>
      <w:divBdr>
        <w:top w:val="none" w:sz="0" w:space="0" w:color="auto"/>
        <w:left w:val="none" w:sz="0" w:space="0" w:color="auto"/>
        <w:bottom w:val="none" w:sz="0" w:space="0" w:color="auto"/>
        <w:right w:val="none" w:sz="0" w:space="0" w:color="auto"/>
      </w:divBdr>
    </w:div>
    <w:div w:id="1761681695">
      <w:bodyDiv w:val="1"/>
      <w:marLeft w:val="0"/>
      <w:marRight w:val="0"/>
      <w:marTop w:val="0"/>
      <w:marBottom w:val="0"/>
      <w:divBdr>
        <w:top w:val="none" w:sz="0" w:space="0" w:color="auto"/>
        <w:left w:val="none" w:sz="0" w:space="0" w:color="auto"/>
        <w:bottom w:val="none" w:sz="0" w:space="0" w:color="auto"/>
        <w:right w:val="none" w:sz="0" w:space="0" w:color="auto"/>
      </w:divBdr>
    </w:div>
    <w:div w:id="1863858940">
      <w:bodyDiv w:val="1"/>
      <w:marLeft w:val="0"/>
      <w:marRight w:val="0"/>
      <w:marTop w:val="0"/>
      <w:marBottom w:val="0"/>
      <w:divBdr>
        <w:top w:val="none" w:sz="0" w:space="0" w:color="auto"/>
        <w:left w:val="none" w:sz="0" w:space="0" w:color="auto"/>
        <w:bottom w:val="none" w:sz="0" w:space="0" w:color="auto"/>
        <w:right w:val="none" w:sz="0" w:space="0" w:color="auto"/>
      </w:divBdr>
    </w:div>
    <w:div w:id="1931160571">
      <w:bodyDiv w:val="1"/>
      <w:marLeft w:val="0"/>
      <w:marRight w:val="0"/>
      <w:marTop w:val="0"/>
      <w:marBottom w:val="0"/>
      <w:divBdr>
        <w:top w:val="none" w:sz="0" w:space="0" w:color="auto"/>
        <w:left w:val="none" w:sz="0" w:space="0" w:color="auto"/>
        <w:bottom w:val="none" w:sz="0" w:space="0" w:color="auto"/>
        <w:right w:val="none" w:sz="0" w:space="0" w:color="auto"/>
      </w:divBdr>
    </w:div>
    <w:div w:id="2016225622">
      <w:bodyDiv w:val="1"/>
      <w:marLeft w:val="0"/>
      <w:marRight w:val="0"/>
      <w:marTop w:val="0"/>
      <w:marBottom w:val="0"/>
      <w:divBdr>
        <w:top w:val="none" w:sz="0" w:space="0" w:color="auto"/>
        <w:left w:val="none" w:sz="0" w:space="0" w:color="auto"/>
        <w:bottom w:val="none" w:sz="0" w:space="0" w:color="auto"/>
        <w:right w:val="none" w:sz="0" w:space="0" w:color="auto"/>
      </w:divBdr>
    </w:div>
    <w:div w:id="2070033888">
      <w:bodyDiv w:val="1"/>
      <w:marLeft w:val="0"/>
      <w:marRight w:val="0"/>
      <w:marTop w:val="0"/>
      <w:marBottom w:val="0"/>
      <w:divBdr>
        <w:top w:val="none" w:sz="0" w:space="0" w:color="auto"/>
        <w:left w:val="none" w:sz="0" w:space="0" w:color="auto"/>
        <w:bottom w:val="none" w:sz="0" w:space="0" w:color="auto"/>
        <w:right w:val="none" w:sz="0" w:space="0" w:color="auto"/>
      </w:divBdr>
      <w:divsChild>
        <w:div w:id="1291664299">
          <w:marLeft w:val="0"/>
          <w:marRight w:val="0"/>
          <w:marTop w:val="0"/>
          <w:marBottom w:val="0"/>
          <w:divBdr>
            <w:top w:val="none" w:sz="0" w:space="0" w:color="auto"/>
            <w:left w:val="none" w:sz="0" w:space="0" w:color="auto"/>
            <w:bottom w:val="none" w:sz="0" w:space="0" w:color="auto"/>
            <w:right w:val="none" w:sz="0" w:space="0" w:color="auto"/>
          </w:divBdr>
          <w:divsChild>
            <w:div w:id="2040736366">
              <w:marLeft w:val="0"/>
              <w:marRight w:val="0"/>
              <w:marTop w:val="0"/>
              <w:marBottom w:val="0"/>
              <w:divBdr>
                <w:top w:val="none" w:sz="0" w:space="0" w:color="auto"/>
                <w:left w:val="none" w:sz="0" w:space="0" w:color="auto"/>
                <w:bottom w:val="none" w:sz="0" w:space="0" w:color="auto"/>
                <w:right w:val="none" w:sz="0" w:space="0" w:color="auto"/>
              </w:divBdr>
              <w:divsChild>
                <w:div w:id="1558937572">
                  <w:marLeft w:val="0"/>
                  <w:marRight w:val="0"/>
                  <w:marTop w:val="0"/>
                  <w:marBottom w:val="0"/>
                  <w:divBdr>
                    <w:top w:val="none" w:sz="0" w:space="0" w:color="auto"/>
                    <w:left w:val="none" w:sz="0" w:space="0" w:color="auto"/>
                    <w:bottom w:val="none" w:sz="0" w:space="0" w:color="auto"/>
                    <w:right w:val="none" w:sz="0" w:space="0" w:color="auto"/>
                  </w:divBdr>
                  <w:divsChild>
                    <w:div w:id="894513498">
                      <w:marLeft w:val="0"/>
                      <w:marRight w:val="0"/>
                      <w:marTop w:val="0"/>
                      <w:marBottom w:val="0"/>
                      <w:divBdr>
                        <w:top w:val="none" w:sz="0" w:space="0" w:color="auto"/>
                        <w:left w:val="none" w:sz="0" w:space="0" w:color="auto"/>
                        <w:bottom w:val="none" w:sz="0" w:space="0" w:color="auto"/>
                        <w:right w:val="none" w:sz="0" w:space="0" w:color="auto"/>
                      </w:divBdr>
                      <w:divsChild>
                        <w:div w:id="1840077780">
                          <w:marLeft w:val="0"/>
                          <w:marRight w:val="0"/>
                          <w:marTop w:val="0"/>
                          <w:marBottom w:val="0"/>
                          <w:divBdr>
                            <w:top w:val="none" w:sz="0" w:space="0" w:color="auto"/>
                            <w:left w:val="none" w:sz="0" w:space="0" w:color="auto"/>
                            <w:bottom w:val="none" w:sz="0" w:space="0" w:color="auto"/>
                            <w:right w:val="none" w:sz="0" w:space="0" w:color="auto"/>
                          </w:divBdr>
                        </w:div>
                        <w:div w:id="1021904214">
                          <w:marLeft w:val="0"/>
                          <w:marRight w:val="0"/>
                          <w:marTop w:val="0"/>
                          <w:marBottom w:val="0"/>
                          <w:divBdr>
                            <w:top w:val="none" w:sz="0" w:space="0" w:color="auto"/>
                            <w:left w:val="none" w:sz="0" w:space="0" w:color="auto"/>
                            <w:bottom w:val="none" w:sz="0" w:space="0" w:color="auto"/>
                            <w:right w:val="none" w:sz="0" w:space="0" w:color="auto"/>
                          </w:divBdr>
                          <w:divsChild>
                            <w:div w:id="1751737378">
                              <w:marLeft w:val="0"/>
                              <w:marRight w:val="0"/>
                              <w:marTop w:val="0"/>
                              <w:marBottom w:val="0"/>
                              <w:divBdr>
                                <w:top w:val="none" w:sz="0" w:space="0" w:color="auto"/>
                                <w:left w:val="none" w:sz="0" w:space="0" w:color="auto"/>
                                <w:bottom w:val="none" w:sz="0" w:space="0" w:color="auto"/>
                                <w:right w:val="none" w:sz="0" w:space="0" w:color="auto"/>
                              </w:divBdr>
                            </w:div>
                            <w:div w:id="354119282">
                              <w:marLeft w:val="0"/>
                              <w:marRight w:val="0"/>
                              <w:marTop w:val="0"/>
                              <w:marBottom w:val="0"/>
                              <w:divBdr>
                                <w:top w:val="none" w:sz="0" w:space="0" w:color="auto"/>
                                <w:left w:val="none" w:sz="0" w:space="0" w:color="auto"/>
                                <w:bottom w:val="none" w:sz="0" w:space="0" w:color="auto"/>
                                <w:right w:val="none" w:sz="0" w:space="0" w:color="auto"/>
                              </w:divBdr>
                            </w:div>
                          </w:divsChild>
                        </w:div>
                        <w:div w:id="1310791720">
                          <w:marLeft w:val="0"/>
                          <w:marRight w:val="0"/>
                          <w:marTop w:val="0"/>
                          <w:marBottom w:val="0"/>
                          <w:divBdr>
                            <w:top w:val="none" w:sz="0" w:space="0" w:color="auto"/>
                            <w:left w:val="none" w:sz="0" w:space="0" w:color="auto"/>
                            <w:bottom w:val="none" w:sz="0" w:space="0" w:color="auto"/>
                            <w:right w:val="none" w:sz="0" w:space="0" w:color="auto"/>
                          </w:divBdr>
                          <w:divsChild>
                            <w:div w:id="361789851">
                              <w:marLeft w:val="0"/>
                              <w:marRight w:val="300"/>
                              <w:marTop w:val="180"/>
                              <w:marBottom w:val="0"/>
                              <w:divBdr>
                                <w:top w:val="none" w:sz="0" w:space="0" w:color="auto"/>
                                <w:left w:val="none" w:sz="0" w:space="0" w:color="auto"/>
                                <w:bottom w:val="none" w:sz="0" w:space="0" w:color="auto"/>
                                <w:right w:val="none" w:sz="0" w:space="0" w:color="auto"/>
                              </w:divBdr>
                              <w:divsChild>
                                <w:div w:id="131147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766046">
          <w:marLeft w:val="0"/>
          <w:marRight w:val="0"/>
          <w:marTop w:val="0"/>
          <w:marBottom w:val="0"/>
          <w:divBdr>
            <w:top w:val="none" w:sz="0" w:space="0" w:color="auto"/>
            <w:left w:val="none" w:sz="0" w:space="0" w:color="auto"/>
            <w:bottom w:val="none" w:sz="0" w:space="0" w:color="auto"/>
            <w:right w:val="none" w:sz="0" w:space="0" w:color="auto"/>
          </w:divBdr>
          <w:divsChild>
            <w:div w:id="1153985539">
              <w:marLeft w:val="0"/>
              <w:marRight w:val="0"/>
              <w:marTop w:val="0"/>
              <w:marBottom w:val="0"/>
              <w:divBdr>
                <w:top w:val="none" w:sz="0" w:space="0" w:color="auto"/>
                <w:left w:val="none" w:sz="0" w:space="0" w:color="auto"/>
                <w:bottom w:val="none" w:sz="0" w:space="0" w:color="auto"/>
                <w:right w:val="none" w:sz="0" w:space="0" w:color="auto"/>
              </w:divBdr>
              <w:divsChild>
                <w:div w:id="1426338367">
                  <w:marLeft w:val="0"/>
                  <w:marRight w:val="0"/>
                  <w:marTop w:val="0"/>
                  <w:marBottom w:val="0"/>
                  <w:divBdr>
                    <w:top w:val="none" w:sz="0" w:space="0" w:color="auto"/>
                    <w:left w:val="none" w:sz="0" w:space="0" w:color="auto"/>
                    <w:bottom w:val="none" w:sz="0" w:space="0" w:color="auto"/>
                    <w:right w:val="none" w:sz="0" w:space="0" w:color="auto"/>
                  </w:divBdr>
                  <w:divsChild>
                    <w:div w:id="1237782234">
                      <w:marLeft w:val="0"/>
                      <w:marRight w:val="0"/>
                      <w:marTop w:val="0"/>
                      <w:marBottom w:val="0"/>
                      <w:divBdr>
                        <w:top w:val="none" w:sz="0" w:space="0" w:color="auto"/>
                        <w:left w:val="none" w:sz="0" w:space="0" w:color="auto"/>
                        <w:bottom w:val="none" w:sz="0" w:space="0" w:color="auto"/>
                        <w:right w:val="none" w:sz="0" w:space="0" w:color="auto"/>
                      </w:divBdr>
                      <w:divsChild>
                        <w:div w:id="72352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2000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oter" Target="footer4.xml"/><Relationship Id="rId26" Type="http://schemas.openxmlformats.org/officeDocument/2006/relationships/footer" Target="footer6.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image" Target="media/image9.emf"/><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wmf"/><Relationship Id="rId22" Type="http://schemas.openxmlformats.org/officeDocument/2006/relationships/image" Target="media/image8.png"/><Relationship Id="rId27"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53EDF-89FA-4740-8C6C-F6B06B377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6768</TotalTime>
  <Pages>19</Pages>
  <Words>3455</Words>
  <Characters>19699</Characters>
  <Application>Microsoft Office Word</Application>
  <DocSecurity>0</DocSecurity>
  <Lines>164</Lines>
  <Paragraphs>46</Paragraphs>
  <ScaleCrop>false</ScaleCrop>
  <Company/>
  <LinksUpToDate>false</LinksUpToDate>
  <CharactersWithSpaces>23108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Basic Analog Passive Devices</dc:title>
  <dc:subject>Technology Briefs</dc:subject>
  <dc:creator>Texas Instruments, Incorporated</dc:creator>
  <cp:keywords>sloa027 sloa027</cp:keywords>
  <cp:lastModifiedBy>1 2</cp:lastModifiedBy>
  <cp:revision>70</cp:revision>
  <dcterms:created xsi:type="dcterms:W3CDTF">2018-12-09T18:43:00Z</dcterms:created>
  <dcterms:modified xsi:type="dcterms:W3CDTF">2019-03-20T00:48:00Z</dcterms:modified>
</cp:coreProperties>
</file>