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D4D68" w14:textId="77777777" w:rsidR="00C6554A" w:rsidRPr="008B5277" w:rsidRDefault="00CD64CA"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6DB37772" wp14:editId="18FA52DE">
            <wp:extent cx="4367174" cy="2915218"/>
            <wp:effectExtent l="0" t="0" r="0" b="0"/>
            <wp:docPr id="22" name="Picture 1" descr="Rubber bands connected attached to na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Rubber bands connected attached to nail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371732" cy="2918261"/>
                    </a:xfrm>
                    <a:prstGeom prst="rect">
                      <a:avLst/>
                    </a:prstGeom>
                    <a:noFill/>
                    <a:ln w="254000" cap="rnd">
                      <a:noFill/>
                    </a:ln>
                    <a:effectLst/>
                  </pic:spPr>
                </pic:pic>
              </a:graphicData>
            </a:graphic>
          </wp:inline>
        </w:drawing>
      </w:r>
    </w:p>
    <w:bookmarkEnd w:id="0"/>
    <w:bookmarkEnd w:id="1"/>
    <w:bookmarkEnd w:id="2"/>
    <w:bookmarkEnd w:id="3"/>
    <w:bookmarkEnd w:id="4"/>
    <w:p w14:paraId="5EDF457A" w14:textId="77777777" w:rsidR="00C6554A" w:rsidRPr="00EA7E46" w:rsidRDefault="00CD64CA" w:rsidP="009815BE">
      <w:pPr>
        <w:pStyle w:val="Title"/>
        <w:rPr>
          <w:sz w:val="52"/>
          <w:szCs w:val="18"/>
        </w:rPr>
      </w:pPr>
      <w:r>
        <w:rPr>
          <w:sz w:val="52"/>
          <w:szCs w:val="18"/>
        </w:rPr>
        <w:t>Rubber properties</w:t>
      </w:r>
    </w:p>
    <w:p w14:paraId="36794A17" w14:textId="77777777" w:rsidR="009815BE" w:rsidRDefault="009815BE" w:rsidP="00C6554A">
      <w:pPr>
        <w:pStyle w:val="ContactInfo"/>
        <w:rPr>
          <w:color w:val="auto"/>
        </w:rPr>
      </w:pPr>
    </w:p>
    <w:p w14:paraId="661C15FE" w14:textId="77777777" w:rsidR="0090212C" w:rsidRPr="00DC65EB" w:rsidRDefault="00CD64CA" w:rsidP="00C6554A">
      <w:pPr>
        <w:pStyle w:val="ContactInfo"/>
        <w:rPr>
          <w:rFonts w:ascii="Arial" w:hAnsi="Arial" w:cs="Arial"/>
          <w:color w:val="auto"/>
          <w:sz w:val="28"/>
          <w:szCs w:val="28"/>
        </w:rPr>
      </w:pPr>
      <w:r w:rsidRPr="00DC65EB">
        <w:rPr>
          <w:rFonts w:ascii="Arial" w:hAnsi="Arial" w:cs="Arial"/>
          <w:color w:val="auto"/>
          <w:sz w:val="28"/>
          <w:szCs w:val="28"/>
        </w:rPr>
        <w:t>James Clemett-Davies</w:t>
      </w:r>
    </w:p>
    <w:p w14:paraId="5E848F9B" w14:textId="77777777" w:rsidR="0090212C" w:rsidRPr="00DC65EB" w:rsidRDefault="00CD64CA" w:rsidP="00C6554A">
      <w:pPr>
        <w:pStyle w:val="ContactInfo"/>
        <w:rPr>
          <w:rFonts w:ascii="Arial" w:hAnsi="Arial" w:cs="Arial"/>
          <w:color w:val="auto"/>
          <w:sz w:val="28"/>
          <w:szCs w:val="28"/>
        </w:rPr>
      </w:pPr>
      <w:r w:rsidRPr="00DC65EB">
        <w:rPr>
          <w:rFonts w:ascii="Arial" w:hAnsi="Arial" w:cs="Arial"/>
          <w:color w:val="auto"/>
          <w:sz w:val="28"/>
          <w:szCs w:val="28"/>
        </w:rPr>
        <w:t>Student No: 2114360</w:t>
      </w:r>
    </w:p>
    <w:p w14:paraId="1E862173" w14:textId="77777777" w:rsidR="0090212C" w:rsidRPr="00DC65EB" w:rsidRDefault="00CD64CA" w:rsidP="00C6554A">
      <w:pPr>
        <w:pStyle w:val="ContactInfo"/>
        <w:rPr>
          <w:rFonts w:ascii="Arial" w:hAnsi="Arial" w:cs="Arial"/>
          <w:color w:val="auto"/>
          <w:sz w:val="28"/>
          <w:szCs w:val="28"/>
        </w:rPr>
      </w:pPr>
      <w:r w:rsidRPr="00DC65EB">
        <w:rPr>
          <w:rFonts w:ascii="Arial" w:hAnsi="Arial" w:cs="Arial"/>
          <w:color w:val="auto"/>
          <w:sz w:val="28"/>
          <w:szCs w:val="28"/>
        </w:rPr>
        <w:t xml:space="preserve"> </w:t>
      </w:r>
      <w:r w:rsidR="0089647C" w:rsidRPr="00DC65EB">
        <w:rPr>
          <w:rFonts w:ascii="Arial" w:hAnsi="Arial" w:cs="Arial"/>
          <w:color w:val="auto"/>
          <w:sz w:val="28"/>
          <w:szCs w:val="28"/>
        </w:rPr>
        <w:t xml:space="preserve">L4 </w:t>
      </w:r>
      <w:r w:rsidR="001D5599" w:rsidRPr="00DC65EB">
        <w:rPr>
          <w:rFonts w:ascii="Arial" w:hAnsi="Arial" w:cs="Arial"/>
          <w:color w:val="auto"/>
          <w:sz w:val="28"/>
          <w:szCs w:val="28"/>
        </w:rPr>
        <w:t>Materials &amp; introduction to processing</w:t>
      </w:r>
      <w:r w:rsidR="00936655" w:rsidRPr="00DC65EB">
        <w:rPr>
          <w:rFonts w:ascii="Arial" w:hAnsi="Arial" w:cs="Arial"/>
          <w:color w:val="auto"/>
          <w:sz w:val="28"/>
          <w:szCs w:val="28"/>
        </w:rPr>
        <w:t xml:space="preserve"> (</w:t>
      </w:r>
      <w:r w:rsidR="00FC0F89" w:rsidRPr="00DC65EB">
        <w:rPr>
          <w:rFonts w:ascii="Arial" w:hAnsi="Arial" w:cs="Arial"/>
          <w:color w:val="auto"/>
          <w:sz w:val="28"/>
          <w:szCs w:val="28"/>
        </w:rPr>
        <w:t>ACMA400</w:t>
      </w:r>
      <w:r w:rsidR="001D5599" w:rsidRPr="00DC65EB">
        <w:rPr>
          <w:rFonts w:ascii="Arial" w:hAnsi="Arial" w:cs="Arial"/>
          <w:color w:val="auto"/>
          <w:sz w:val="28"/>
          <w:szCs w:val="28"/>
        </w:rPr>
        <w:t>0</w:t>
      </w:r>
      <w:r w:rsidR="00936655" w:rsidRPr="00DC65EB">
        <w:rPr>
          <w:rFonts w:ascii="Arial" w:hAnsi="Arial" w:cs="Arial"/>
          <w:color w:val="auto"/>
          <w:sz w:val="28"/>
          <w:szCs w:val="28"/>
        </w:rPr>
        <w:t>)</w:t>
      </w:r>
    </w:p>
    <w:p w14:paraId="1ABE0116" w14:textId="77777777" w:rsidR="009815BE" w:rsidRPr="00DC65EB" w:rsidRDefault="00CD64CA" w:rsidP="00C6554A">
      <w:pPr>
        <w:pStyle w:val="ContactInfo"/>
        <w:rPr>
          <w:rFonts w:ascii="Arial" w:hAnsi="Arial" w:cs="Arial"/>
          <w:color w:val="auto"/>
          <w:sz w:val="28"/>
          <w:szCs w:val="28"/>
        </w:rPr>
      </w:pPr>
      <w:r w:rsidRPr="00DC65EB">
        <w:rPr>
          <w:rFonts w:ascii="Arial" w:hAnsi="Arial" w:cs="Arial"/>
          <w:color w:val="auto"/>
          <w:sz w:val="28"/>
          <w:szCs w:val="28"/>
        </w:rPr>
        <w:t xml:space="preserve"> </w:t>
      </w:r>
      <w:sdt>
        <w:sdtPr>
          <w:rPr>
            <w:rFonts w:ascii="Arial" w:hAnsi="Arial" w:cs="Arial"/>
            <w:color w:val="auto"/>
            <w:sz w:val="28"/>
            <w:szCs w:val="28"/>
          </w:rPr>
          <w:alias w:val="Date:"/>
          <w:tag w:val="Date:"/>
          <w:id w:val="-35980865"/>
          <w:placeholder>
            <w:docPart w:val="1745418D046344B995427B03FAD5B4DE"/>
          </w:placeholder>
          <w:temporary/>
          <w:showingPlcHdr/>
          <w15:appearance w15:val="hidden"/>
        </w:sdtPr>
        <w:sdtEndPr/>
        <w:sdtContent>
          <w:r w:rsidRPr="00DC65EB">
            <w:rPr>
              <w:rFonts w:ascii="Arial" w:hAnsi="Arial" w:cs="Arial"/>
              <w:color w:val="auto"/>
              <w:sz w:val="28"/>
              <w:szCs w:val="28"/>
            </w:rPr>
            <w:t>Date</w:t>
          </w:r>
        </w:sdtContent>
      </w:sdt>
      <w:r w:rsidR="006C67A5" w:rsidRPr="00DC65EB">
        <w:rPr>
          <w:rFonts w:ascii="Arial" w:hAnsi="Arial" w:cs="Arial"/>
          <w:color w:val="auto"/>
          <w:sz w:val="28"/>
          <w:szCs w:val="28"/>
        </w:rPr>
        <w:t xml:space="preserve">: </w:t>
      </w:r>
      <w:r w:rsidR="00F359DD" w:rsidRPr="00DC65EB">
        <w:rPr>
          <w:rFonts w:ascii="Arial" w:hAnsi="Arial" w:cs="Arial"/>
          <w:color w:val="auto"/>
          <w:sz w:val="28"/>
          <w:szCs w:val="28"/>
        </w:rPr>
        <w:t>8/11/2023</w:t>
      </w:r>
    </w:p>
    <w:p w14:paraId="063C6756" w14:textId="77777777" w:rsidR="00231EB4" w:rsidRPr="00F53EB6" w:rsidRDefault="00CD64CA" w:rsidP="00936655">
      <w:pPr>
        <w:pStyle w:val="ContactInfo"/>
        <w:rPr>
          <w:rFonts w:ascii="Arial" w:hAnsi="Arial" w:cs="Arial"/>
          <w:color w:val="auto"/>
          <w:sz w:val="28"/>
          <w:szCs w:val="28"/>
          <w:shd w:val="clear" w:color="auto" w:fill="F8F8F8"/>
        </w:rPr>
      </w:pPr>
      <w:r w:rsidRPr="00DC65EB">
        <w:rPr>
          <w:rFonts w:ascii="Arial" w:hAnsi="Arial" w:cs="Arial"/>
          <w:color w:val="auto"/>
          <w:sz w:val="28"/>
          <w:szCs w:val="28"/>
          <w:shd w:val="clear" w:color="auto" w:fill="F8F8F8"/>
        </w:rPr>
        <w:t>University of Wales Trinity Saint David</w:t>
      </w:r>
      <w:r w:rsidR="006C67A5" w:rsidRPr="00DC65EB">
        <w:rPr>
          <w:rFonts w:ascii="Arial" w:hAnsi="Arial" w:cs="Arial"/>
          <w:color w:val="auto"/>
          <w:sz w:val="28"/>
          <w:szCs w:val="28"/>
          <w:shd w:val="clear" w:color="auto" w:fill="F8F8F8"/>
        </w:rPr>
        <w:t xml:space="preserve"> </w:t>
      </w:r>
      <w:r w:rsidRPr="00DC65EB">
        <w:rPr>
          <w:rFonts w:ascii="Arial" w:hAnsi="Arial" w:cs="Arial"/>
          <w:color w:val="auto"/>
          <w:sz w:val="28"/>
          <w:szCs w:val="28"/>
          <w:shd w:val="clear" w:color="auto" w:fill="F8F8F8"/>
        </w:rPr>
        <w:t>School of Engineering</w:t>
      </w:r>
    </w:p>
    <w:p w14:paraId="56550683" w14:textId="77777777" w:rsidR="00874354" w:rsidRDefault="00874354" w:rsidP="00936655">
      <w:pPr>
        <w:pStyle w:val="ContactInfo"/>
        <w:rPr>
          <w:rFonts w:ascii="Arial" w:hAnsi="Arial" w:cs="Arial"/>
          <w:color w:val="auto"/>
        </w:rPr>
      </w:pPr>
    </w:p>
    <w:p w14:paraId="16E7B93E" w14:textId="77777777" w:rsidR="00E6619A" w:rsidRDefault="00E6619A" w:rsidP="00936655">
      <w:pPr>
        <w:pStyle w:val="ContactInfo"/>
        <w:rPr>
          <w:rFonts w:ascii="Arial" w:hAnsi="Arial" w:cs="Arial"/>
          <w:color w:val="auto"/>
        </w:rPr>
      </w:pPr>
    </w:p>
    <w:p w14:paraId="52BA3758" w14:textId="77777777" w:rsidR="00E6619A" w:rsidRDefault="00E6619A" w:rsidP="00936655">
      <w:pPr>
        <w:pStyle w:val="ContactInfo"/>
        <w:rPr>
          <w:rFonts w:ascii="Arial" w:hAnsi="Arial" w:cs="Arial"/>
          <w:color w:val="auto"/>
        </w:rPr>
      </w:pPr>
    </w:p>
    <w:p w14:paraId="4CEA112C" w14:textId="77777777" w:rsidR="00E6619A" w:rsidRDefault="00E6619A" w:rsidP="00936655">
      <w:pPr>
        <w:pStyle w:val="ContactInfo"/>
        <w:rPr>
          <w:rFonts w:ascii="Arial" w:hAnsi="Arial" w:cs="Arial"/>
          <w:color w:val="auto"/>
        </w:rPr>
      </w:pPr>
    </w:p>
    <w:p w14:paraId="4AA19588" w14:textId="77777777" w:rsidR="00E6619A" w:rsidRPr="006C67A5" w:rsidRDefault="00E6619A" w:rsidP="001D5599">
      <w:pPr>
        <w:pStyle w:val="ContactInfo"/>
        <w:jc w:val="left"/>
        <w:rPr>
          <w:rFonts w:ascii="Arial" w:hAnsi="Arial" w:cs="Arial"/>
          <w:color w:val="auto"/>
        </w:rPr>
      </w:pPr>
    </w:p>
    <w:p w14:paraId="33F2665D" w14:textId="77777777" w:rsidR="00231EB4" w:rsidRDefault="00CD64CA" w:rsidP="00EA7E46">
      <w:pPr>
        <w:spacing w:line="264" w:lineRule="auto"/>
        <w:jc w:val="center"/>
        <w:rPr>
          <w:rFonts w:asciiTheme="majorHAnsi" w:eastAsiaTheme="majorEastAsia" w:hAnsiTheme="majorHAnsi" w:cstheme="majorBidi"/>
          <w:color w:val="007789" w:themeColor="accent1" w:themeShade="BF"/>
          <w:sz w:val="32"/>
        </w:rPr>
      </w:pPr>
      <w:r>
        <w:rPr>
          <w:noProof/>
        </w:rPr>
        <w:drawing>
          <wp:inline distT="0" distB="0" distL="0" distR="0" wp14:anchorId="5649CB44" wp14:editId="6807C784">
            <wp:extent cx="2218414" cy="8470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2377148" cy="907639"/>
                    </a:xfrm>
                    <a:prstGeom prst="rect">
                      <a:avLst/>
                    </a:prstGeom>
                  </pic:spPr>
                </pic:pic>
              </a:graphicData>
            </a:graphic>
          </wp:inline>
        </w:drawing>
      </w:r>
      <w:r>
        <w:br w:type="page"/>
      </w:r>
    </w:p>
    <w:sdt>
      <w:sdtPr>
        <w:rPr>
          <w:rFonts w:ascii="RomanC" w:eastAsiaTheme="minorHAnsi" w:hAnsi="RomanC" w:cstheme="minorBidi"/>
          <w:color w:val="595959" w:themeColor="text1" w:themeTint="A6"/>
          <w:sz w:val="22"/>
          <w:szCs w:val="22"/>
        </w:rPr>
        <w:id w:val="-902909265"/>
        <w:docPartObj>
          <w:docPartGallery w:val="Table of Contents"/>
          <w:docPartUnique/>
        </w:docPartObj>
      </w:sdtPr>
      <w:sdtEndPr>
        <w:rPr>
          <w:b/>
          <w:bCs/>
          <w:noProof/>
          <w:color w:val="auto"/>
        </w:rPr>
      </w:sdtEndPr>
      <w:sdtContent>
        <w:p w14:paraId="754DBD19" w14:textId="77777777" w:rsidR="00A31CEA" w:rsidRDefault="00CD64CA">
          <w:pPr>
            <w:pStyle w:val="TOCHeading"/>
          </w:pPr>
          <w:r>
            <w:t>Contents</w:t>
          </w:r>
        </w:p>
        <w:p w14:paraId="0E883B6E" w14:textId="41E63717" w:rsidR="00DC65EB" w:rsidRDefault="00CD64CA">
          <w:pPr>
            <w:pStyle w:val="TOC1"/>
            <w:tabs>
              <w:tab w:val="left" w:pos="440"/>
              <w:tab w:val="right" w:leader="dot" w:pos="8630"/>
            </w:tabs>
            <w:rPr>
              <w:rFonts w:asciiTheme="minorHAnsi" w:eastAsiaTheme="minorEastAsia" w:hAnsiTheme="minorHAnsi"/>
              <w:noProof/>
              <w:color w:val="auto"/>
              <w:lang w:val="en-GB" w:eastAsia="en-GB"/>
            </w:rPr>
          </w:pPr>
          <w:r w:rsidRPr="00E35188">
            <w:rPr>
              <w:color w:val="auto"/>
            </w:rPr>
            <w:fldChar w:fldCharType="begin"/>
          </w:r>
          <w:r w:rsidRPr="00E35188">
            <w:rPr>
              <w:color w:val="auto"/>
            </w:rPr>
            <w:instrText xml:space="preserve"> TOC \o "1-3" \h \z \u </w:instrText>
          </w:r>
          <w:r w:rsidRPr="00E35188">
            <w:rPr>
              <w:color w:val="auto"/>
            </w:rPr>
            <w:fldChar w:fldCharType="separate"/>
          </w:r>
          <w:hyperlink w:anchor="_Toc119346574" w:history="1">
            <w:r w:rsidR="00DC65EB" w:rsidRPr="00880D31">
              <w:rPr>
                <w:rStyle w:val="Hyperlink"/>
                <w:noProof/>
              </w:rPr>
              <w:t>1</w:t>
            </w:r>
            <w:r w:rsidR="00DC65EB">
              <w:rPr>
                <w:rFonts w:asciiTheme="minorHAnsi" w:eastAsiaTheme="minorEastAsia" w:hAnsiTheme="minorHAnsi"/>
                <w:noProof/>
                <w:color w:val="auto"/>
                <w:lang w:val="en-GB" w:eastAsia="en-GB"/>
              </w:rPr>
              <w:tab/>
            </w:r>
            <w:r w:rsidR="00DC65EB" w:rsidRPr="00880D31">
              <w:rPr>
                <w:rStyle w:val="Hyperlink"/>
                <w:noProof/>
              </w:rPr>
              <w:t>Introduction</w:t>
            </w:r>
            <w:r w:rsidR="00DC65EB">
              <w:rPr>
                <w:noProof/>
                <w:webHidden/>
              </w:rPr>
              <w:tab/>
            </w:r>
            <w:r w:rsidR="00DC65EB">
              <w:rPr>
                <w:noProof/>
                <w:webHidden/>
              </w:rPr>
              <w:fldChar w:fldCharType="begin"/>
            </w:r>
            <w:r w:rsidR="00DC65EB">
              <w:rPr>
                <w:noProof/>
                <w:webHidden/>
              </w:rPr>
              <w:instrText xml:space="preserve"> PAGEREF _Toc119346574 \h </w:instrText>
            </w:r>
            <w:r w:rsidR="00DC65EB">
              <w:rPr>
                <w:noProof/>
                <w:webHidden/>
              </w:rPr>
            </w:r>
            <w:r w:rsidR="00DC65EB">
              <w:rPr>
                <w:noProof/>
                <w:webHidden/>
              </w:rPr>
              <w:fldChar w:fldCharType="separate"/>
            </w:r>
            <w:r w:rsidR="00DC65EB">
              <w:rPr>
                <w:noProof/>
                <w:webHidden/>
              </w:rPr>
              <w:t>3</w:t>
            </w:r>
            <w:r w:rsidR="00DC65EB">
              <w:rPr>
                <w:noProof/>
                <w:webHidden/>
              </w:rPr>
              <w:fldChar w:fldCharType="end"/>
            </w:r>
          </w:hyperlink>
        </w:p>
        <w:p w14:paraId="1B5CB2D2" w14:textId="126E05AD" w:rsidR="00DC65EB" w:rsidRDefault="00DC65EB">
          <w:pPr>
            <w:pStyle w:val="TOC2"/>
            <w:tabs>
              <w:tab w:val="left" w:pos="880"/>
              <w:tab w:val="right" w:leader="dot" w:pos="8630"/>
            </w:tabs>
            <w:rPr>
              <w:rFonts w:asciiTheme="minorHAnsi" w:eastAsiaTheme="minorEastAsia" w:hAnsiTheme="minorHAnsi"/>
              <w:noProof/>
              <w:color w:val="auto"/>
              <w:lang w:val="en-GB" w:eastAsia="en-GB"/>
            </w:rPr>
          </w:pPr>
          <w:hyperlink w:anchor="_Toc119346575" w:history="1">
            <w:r w:rsidRPr="00880D31">
              <w:rPr>
                <w:rStyle w:val="Hyperlink"/>
                <w:noProof/>
              </w:rPr>
              <w:t>1.1</w:t>
            </w:r>
            <w:r>
              <w:rPr>
                <w:rFonts w:asciiTheme="minorHAnsi" w:eastAsiaTheme="minorEastAsia" w:hAnsiTheme="minorHAnsi"/>
                <w:noProof/>
                <w:color w:val="auto"/>
                <w:lang w:val="en-GB" w:eastAsia="en-GB"/>
              </w:rPr>
              <w:tab/>
            </w:r>
            <w:r w:rsidRPr="00880D31">
              <w:rPr>
                <w:rStyle w:val="Hyperlink"/>
                <w:noProof/>
              </w:rPr>
              <w:t>Aims &amp; Objectives</w:t>
            </w:r>
            <w:r>
              <w:rPr>
                <w:noProof/>
                <w:webHidden/>
              </w:rPr>
              <w:tab/>
            </w:r>
            <w:r>
              <w:rPr>
                <w:noProof/>
                <w:webHidden/>
              </w:rPr>
              <w:fldChar w:fldCharType="begin"/>
            </w:r>
            <w:r>
              <w:rPr>
                <w:noProof/>
                <w:webHidden/>
              </w:rPr>
              <w:instrText xml:space="preserve"> PAGEREF _Toc119346575 \h </w:instrText>
            </w:r>
            <w:r>
              <w:rPr>
                <w:noProof/>
                <w:webHidden/>
              </w:rPr>
            </w:r>
            <w:r>
              <w:rPr>
                <w:noProof/>
                <w:webHidden/>
              </w:rPr>
              <w:fldChar w:fldCharType="separate"/>
            </w:r>
            <w:r>
              <w:rPr>
                <w:noProof/>
                <w:webHidden/>
              </w:rPr>
              <w:t>3</w:t>
            </w:r>
            <w:r>
              <w:rPr>
                <w:noProof/>
                <w:webHidden/>
              </w:rPr>
              <w:fldChar w:fldCharType="end"/>
            </w:r>
          </w:hyperlink>
        </w:p>
        <w:p w14:paraId="4E44DD2F" w14:textId="70BF6CCF" w:rsidR="00DC65EB" w:rsidRDefault="00DC65EB">
          <w:pPr>
            <w:pStyle w:val="TOC1"/>
            <w:tabs>
              <w:tab w:val="left" w:pos="440"/>
              <w:tab w:val="right" w:leader="dot" w:pos="8630"/>
            </w:tabs>
            <w:rPr>
              <w:rFonts w:asciiTheme="minorHAnsi" w:eastAsiaTheme="minorEastAsia" w:hAnsiTheme="minorHAnsi"/>
              <w:noProof/>
              <w:color w:val="auto"/>
              <w:lang w:val="en-GB" w:eastAsia="en-GB"/>
            </w:rPr>
          </w:pPr>
          <w:hyperlink w:anchor="_Toc119346576" w:history="1">
            <w:r w:rsidRPr="00880D31">
              <w:rPr>
                <w:rStyle w:val="Hyperlink"/>
                <w:noProof/>
              </w:rPr>
              <w:t>2</w:t>
            </w:r>
            <w:r>
              <w:rPr>
                <w:rFonts w:asciiTheme="minorHAnsi" w:eastAsiaTheme="minorEastAsia" w:hAnsiTheme="minorHAnsi"/>
                <w:noProof/>
                <w:color w:val="auto"/>
                <w:lang w:val="en-GB" w:eastAsia="en-GB"/>
              </w:rPr>
              <w:tab/>
            </w:r>
            <w:r w:rsidRPr="00880D31">
              <w:rPr>
                <w:rStyle w:val="Hyperlink"/>
                <w:noProof/>
              </w:rPr>
              <w:t>Research</w:t>
            </w:r>
            <w:r>
              <w:rPr>
                <w:noProof/>
                <w:webHidden/>
              </w:rPr>
              <w:tab/>
            </w:r>
            <w:r>
              <w:rPr>
                <w:noProof/>
                <w:webHidden/>
              </w:rPr>
              <w:fldChar w:fldCharType="begin"/>
            </w:r>
            <w:r>
              <w:rPr>
                <w:noProof/>
                <w:webHidden/>
              </w:rPr>
              <w:instrText xml:space="preserve"> PAGEREF _Toc119346576 \h </w:instrText>
            </w:r>
            <w:r>
              <w:rPr>
                <w:noProof/>
                <w:webHidden/>
              </w:rPr>
            </w:r>
            <w:r>
              <w:rPr>
                <w:noProof/>
                <w:webHidden/>
              </w:rPr>
              <w:fldChar w:fldCharType="separate"/>
            </w:r>
            <w:r>
              <w:rPr>
                <w:noProof/>
                <w:webHidden/>
              </w:rPr>
              <w:t>4</w:t>
            </w:r>
            <w:r>
              <w:rPr>
                <w:noProof/>
                <w:webHidden/>
              </w:rPr>
              <w:fldChar w:fldCharType="end"/>
            </w:r>
          </w:hyperlink>
        </w:p>
        <w:p w14:paraId="42E62512" w14:textId="7DCF9574" w:rsidR="00DC65EB" w:rsidRDefault="00DC65EB">
          <w:pPr>
            <w:pStyle w:val="TOC1"/>
            <w:tabs>
              <w:tab w:val="left" w:pos="440"/>
              <w:tab w:val="right" w:leader="dot" w:pos="8630"/>
            </w:tabs>
            <w:rPr>
              <w:rFonts w:asciiTheme="minorHAnsi" w:eastAsiaTheme="minorEastAsia" w:hAnsiTheme="minorHAnsi"/>
              <w:noProof/>
              <w:color w:val="auto"/>
              <w:lang w:val="en-GB" w:eastAsia="en-GB"/>
            </w:rPr>
          </w:pPr>
          <w:hyperlink w:anchor="_Toc119346577" w:history="1">
            <w:r w:rsidRPr="00880D31">
              <w:rPr>
                <w:rStyle w:val="Hyperlink"/>
                <w:noProof/>
              </w:rPr>
              <w:t>3</w:t>
            </w:r>
            <w:r>
              <w:rPr>
                <w:rFonts w:asciiTheme="minorHAnsi" w:eastAsiaTheme="minorEastAsia" w:hAnsiTheme="minorHAnsi"/>
                <w:noProof/>
                <w:color w:val="auto"/>
                <w:lang w:val="en-GB" w:eastAsia="en-GB"/>
              </w:rPr>
              <w:tab/>
            </w:r>
            <w:r w:rsidRPr="00880D31">
              <w:rPr>
                <w:rStyle w:val="Hyperlink"/>
                <w:noProof/>
              </w:rPr>
              <w:t>Conclusions</w:t>
            </w:r>
            <w:r>
              <w:rPr>
                <w:noProof/>
                <w:webHidden/>
              </w:rPr>
              <w:tab/>
            </w:r>
            <w:r>
              <w:rPr>
                <w:noProof/>
                <w:webHidden/>
              </w:rPr>
              <w:fldChar w:fldCharType="begin"/>
            </w:r>
            <w:r>
              <w:rPr>
                <w:noProof/>
                <w:webHidden/>
              </w:rPr>
              <w:instrText xml:space="preserve"> PAGEREF _Toc119346577 \h </w:instrText>
            </w:r>
            <w:r>
              <w:rPr>
                <w:noProof/>
                <w:webHidden/>
              </w:rPr>
            </w:r>
            <w:r>
              <w:rPr>
                <w:noProof/>
                <w:webHidden/>
              </w:rPr>
              <w:fldChar w:fldCharType="separate"/>
            </w:r>
            <w:r>
              <w:rPr>
                <w:noProof/>
                <w:webHidden/>
              </w:rPr>
              <w:t>19</w:t>
            </w:r>
            <w:r>
              <w:rPr>
                <w:noProof/>
                <w:webHidden/>
              </w:rPr>
              <w:fldChar w:fldCharType="end"/>
            </w:r>
          </w:hyperlink>
        </w:p>
        <w:p w14:paraId="12290AF1" w14:textId="379C78C8" w:rsidR="00DC65EB" w:rsidRDefault="00DC65EB">
          <w:pPr>
            <w:pStyle w:val="TOC1"/>
            <w:tabs>
              <w:tab w:val="left" w:pos="440"/>
              <w:tab w:val="right" w:leader="dot" w:pos="8630"/>
            </w:tabs>
            <w:rPr>
              <w:rFonts w:asciiTheme="minorHAnsi" w:eastAsiaTheme="minorEastAsia" w:hAnsiTheme="minorHAnsi"/>
              <w:noProof/>
              <w:color w:val="auto"/>
              <w:lang w:val="en-GB" w:eastAsia="en-GB"/>
            </w:rPr>
          </w:pPr>
          <w:hyperlink w:anchor="_Toc119346578" w:history="1">
            <w:r w:rsidRPr="00880D31">
              <w:rPr>
                <w:rStyle w:val="Hyperlink"/>
                <w:noProof/>
              </w:rPr>
              <w:t>4</w:t>
            </w:r>
            <w:r>
              <w:rPr>
                <w:rFonts w:asciiTheme="minorHAnsi" w:eastAsiaTheme="minorEastAsia" w:hAnsiTheme="minorHAnsi"/>
                <w:noProof/>
                <w:color w:val="auto"/>
                <w:lang w:val="en-GB" w:eastAsia="en-GB"/>
              </w:rPr>
              <w:tab/>
            </w:r>
            <w:r w:rsidRPr="00880D31">
              <w:rPr>
                <w:rStyle w:val="Hyperlink"/>
                <w:noProof/>
              </w:rPr>
              <w:t>Reference</w:t>
            </w:r>
            <w:r w:rsidRPr="00880D31">
              <w:rPr>
                <w:rStyle w:val="Hyperlink"/>
                <w:rFonts w:ascii="Times New Roman" w:hAnsi="Times New Roman" w:cs="Times New Roman"/>
                <w:noProof/>
              </w:rPr>
              <w:t>’</w:t>
            </w:r>
            <w:r w:rsidRPr="00880D31">
              <w:rPr>
                <w:rStyle w:val="Hyperlink"/>
                <w:noProof/>
              </w:rPr>
              <w:t>s</w:t>
            </w:r>
            <w:r>
              <w:rPr>
                <w:noProof/>
                <w:webHidden/>
              </w:rPr>
              <w:tab/>
            </w:r>
            <w:r>
              <w:rPr>
                <w:noProof/>
                <w:webHidden/>
              </w:rPr>
              <w:fldChar w:fldCharType="begin"/>
            </w:r>
            <w:r>
              <w:rPr>
                <w:noProof/>
                <w:webHidden/>
              </w:rPr>
              <w:instrText xml:space="preserve"> PAGEREF _Toc119346578 \h </w:instrText>
            </w:r>
            <w:r>
              <w:rPr>
                <w:noProof/>
                <w:webHidden/>
              </w:rPr>
            </w:r>
            <w:r>
              <w:rPr>
                <w:noProof/>
                <w:webHidden/>
              </w:rPr>
              <w:fldChar w:fldCharType="separate"/>
            </w:r>
            <w:r>
              <w:rPr>
                <w:noProof/>
                <w:webHidden/>
              </w:rPr>
              <w:t>20</w:t>
            </w:r>
            <w:r>
              <w:rPr>
                <w:noProof/>
                <w:webHidden/>
              </w:rPr>
              <w:fldChar w:fldCharType="end"/>
            </w:r>
          </w:hyperlink>
        </w:p>
        <w:p w14:paraId="4B958C80" w14:textId="22BC3CF7" w:rsidR="00DC65EB" w:rsidRDefault="00DC65EB">
          <w:pPr>
            <w:pStyle w:val="TOC1"/>
            <w:tabs>
              <w:tab w:val="left" w:pos="440"/>
              <w:tab w:val="right" w:leader="dot" w:pos="8630"/>
            </w:tabs>
            <w:rPr>
              <w:rFonts w:asciiTheme="minorHAnsi" w:eastAsiaTheme="minorEastAsia" w:hAnsiTheme="minorHAnsi"/>
              <w:noProof/>
              <w:color w:val="auto"/>
              <w:lang w:val="en-GB" w:eastAsia="en-GB"/>
            </w:rPr>
          </w:pPr>
          <w:hyperlink w:anchor="_Toc119346579" w:history="1">
            <w:r w:rsidRPr="00880D31">
              <w:rPr>
                <w:rStyle w:val="Hyperlink"/>
                <w:noProof/>
              </w:rPr>
              <w:t>5</w:t>
            </w:r>
            <w:r>
              <w:rPr>
                <w:rFonts w:asciiTheme="minorHAnsi" w:eastAsiaTheme="minorEastAsia" w:hAnsiTheme="minorHAnsi"/>
                <w:noProof/>
                <w:color w:val="auto"/>
                <w:lang w:val="en-GB" w:eastAsia="en-GB"/>
              </w:rPr>
              <w:tab/>
            </w:r>
            <w:r w:rsidRPr="00880D31">
              <w:rPr>
                <w:rStyle w:val="Hyperlink"/>
                <w:noProof/>
              </w:rPr>
              <w:t>Bibliography</w:t>
            </w:r>
            <w:r>
              <w:rPr>
                <w:noProof/>
                <w:webHidden/>
              </w:rPr>
              <w:tab/>
            </w:r>
            <w:r>
              <w:rPr>
                <w:noProof/>
                <w:webHidden/>
              </w:rPr>
              <w:fldChar w:fldCharType="begin"/>
            </w:r>
            <w:r>
              <w:rPr>
                <w:noProof/>
                <w:webHidden/>
              </w:rPr>
              <w:instrText xml:space="preserve"> PAGEREF _Toc119346579 \h </w:instrText>
            </w:r>
            <w:r>
              <w:rPr>
                <w:noProof/>
                <w:webHidden/>
              </w:rPr>
            </w:r>
            <w:r>
              <w:rPr>
                <w:noProof/>
                <w:webHidden/>
              </w:rPr>
              <w:fldChar w:fldCharType="separate"/>
            </w:r>
            <w:r>
              <w:rPr>
                <w:noProof/>
                <w:webHidden/>
              </w:rPr>
              <w:t>21</w:t>
            </w:r>
            <w:r>
              <w:rPr>
                <w:noProof/>
                <w:webHidden/>
              </w:rPr>
              <w:fldChar w:fldCharType="end"/>
            </w:r>
          </w:hyperlink>
        </w:p>
        <w:p w14:paraId="433BF93F" w14:textId="20CF5405" w:rsidR="00DC65EB" w:rsidRDefault="00DC65EB">
          <w:pPr>
            <w:pStyle w:val="TOC1"/>
            <w:tabs>
              <w:tab w:val="left" w:pos="440"/>
              <w:tab w:val="right" w:leader="dot" w:pos="8630"/>
            </w:tabs>
            <w:rPr>
              <w:rFonts w:asciiTheme="minorHAnsi" w:eastAsiaTheme="minorEastAsia" w:hAnsiTheme="minorHAnsi"/>
              <w:noProof/>
              <w:color w:val="auto"/>
              <w:lang w:val="en-GB" w:eastAsia="en-GB"/>
            </w:rPr>
          </w:pPr>
          <w:hyperlink w:anchor="_Toc119346580" w:history="1">
            <w:r w:rsidRPr="00880D31">
              <w:rPr>
                <w:rStyle w:val="Hyperlink"/>
                <w:noProof/>
              </w:rPr>
              <w:t>6</w:t>
            </w:r>
            <w:r>
              <w:rPr>
                <w:rFonts w:asciiTheme="minorHAnsi" w:eastAsiaTheme="minorEastAsia" w:hAnsiTheme="minorHAnsi"/>
                <w:noProof/>
                <w:color w:val="auto"/>
                <w:lang w:val="en-GB" w:eastAsia="en-GB"/>
              </w:rPr>
              <w:tab/>
            </w:r>
            <w:r w:rsidRPr="00880D31">
              <w:rPr>
                <w:rStyle w:val="Hyperlink"/>
                <w:noProof/>
              </w:rPr>
              <w:t>Appendices</w:t>
            </w:r>
            <w:r>
              <w:rPr>
                <w:noProof/>
                <w:webHidden/>
              </w:rPr>
              <w:tab/>
            </w:r>
            <w:r>
              <w:rPr>
                <w:noProof/>
                <w:webHidden/>
              </w:rPr>
              <w:fldChar w:fldCharType="begin"/>
            </w:r>
            <w:r>
              <w:rPr>
                <w:noProof/>
                <w:webHidden/>
              </w:rPr>
              <w:instrText xml:space="preserve"> PAGEREF _Toc119346580 \h </w:instrText>
            </w:r>
            <w:r>
              <w:rPr>
                <w:noProof/>
                <w:webHidden/>
              </w:rPr>
            </w:r>
            <w:r>
              <w:rPr>
                <w:noProof/>
                <w:webHidden/>
              </w:rPr>
              <w:fldChar w:fldCharType="separate"/>
            </w:r>
            <w:r>
              <w:rPr>
                <w:noProof/>
                <w:webHidden/>
              </w:rPr>
              <w:t>22</w:t>
            </w:r>
            <w:r>
              <w:rPr>
                <w:noProof/>
                <w:webHidden/>
              </w:rPr>
              <w:fldChar w:fldCharType="end"/>
            </w:r>
          </w:hyperlink>
        </w:p>
        <w:p w14:paraId="6ED5AB31" w14:textId="22BF0B4F" w:rsidR="00DC65EB" w:rsidRDefault="00DC65EB">
          <w:pPr>
            <w:pStyle w:val="TOC2"/>
            <w:tabs>
              <w:tab w:val="left" w:pos="880"/>
              <w:tab w:val="right" w:leader="dot" w:pos="8630"/>
            </w:tabs>
            <w:rPr>
              <w:rFonts w:asciiTheme="minorHAnsi" w:eastAsiaTheme="minorEastAsia" w:hAnsiTheme="minorHAnsi"/>
              <w:noProof/>
              <w:color w:val="auto"/>
              <w:lang w:val="en-GB" w:eastAsia="en-GB"/>
            </w:rPr>
          </w:pPr>
          <w:hyperlink w:anchor="_Toc119346581" w:history="1">
            <w:r w:rsidRPr="00880D31">
              <w:rPr>
                <w:rStyle w:val="Hyperlink"/>
                <w:noProof/>
              </w:rPr>
              <w:t>6.1</w:t>
            </w:r>
            <w:r>
              <w:rPr>
                <w:rFonts w:asciiTheme="minorHAnsi" w:eastAsiaTheme="minorEastAsia" w:hAnsiTheme="minorHAnsi"/>
                <w:noProof/>
                <w:color w:val="auto"/>
                <w:lang w:val="en-GB" w:eastAsia="en-GB"/>
              </w:rPr>
              <w:tab/>
            </w:r>
            <w:r w:rsidRPr="00880D31">
              <w:rPr>
                <w:rStyle w:val="Hyperlink"/>
                <w:noProof/>
                <w:shd w:val="clear" w:color="auto" w:fill="FFFFFF"/>
              </w:rPr>
              <w:t>Appendix 1</w:t>
            </w:r>
            <w:r>
              <w:rPr>
                <w:noProof/>
                <w:webHidden/>
              </w:rPr>
              <w:tab/>
            </w:r>
            <w:r>
              <w:rPr>
                <w:noProof/>
                <w:webHidden/>
              </w:rPr>
              <w:fldChar w:fldCharType="begin"/>
            </w:r>
            <w:r>
              <w:rPr>
                <w:noProof/>
                <w:webHidden/>
              </w:rPr>
              <w:instrText xml:space="preserve"> PAGEREF _Toc119346581 \h </w:instrText>
            </w:r>
            <w:r>
              <w:rPr>
                <w:noProof/>
                <w:webHidden/>
              </w:rPr>
            </w:r>
            <w:r>
              <w:rPr>
                <w:noProof/>
                <w:webHidden/>
              </w:rPr>
              <w:fldChar w:fldCharType="separate"/>
            </w:r>
            <w:r>
              <w:rPr>
                <w:noProof/>
                <w:webHidden/>
              </w:rPr>
              <w:t>22</w:t>
            </w:r>
            <w:r>
              <w:rPr>
                <w:noProof/>
                <w:webHidden/>
              </w:rPr>
              <w:fldChar w:fldCharType="end"/>
            </w:r>
          </w:hyperlink>
        </w:p>
        <w:p w14:paraId="43E36352" w14:textId="161577AE" w:rsidR="00A31CEA" w:rsidRPr="00E35188" w:rsidRDefault="00CD64CA">
          <w:pPr>
            <w:rPr>
              <w:color w:val="auto"/>
            </w:rPr>
          </w:pPr>
          <w:r w:rsidRPr="00E35188">
            <w:rPr>
              <w:b/>
              <w:bCs/>
              <w:noProof/>
              <w:color w:val="auto"/>
            </w:rPr>
            <w:fldChar w:fldCharType="end"/>
          </w:r>
        </w:p>
      </w:sdtContent>
    </w:sdt>
    <w:p w14:paraId="180CFA47" w14:textId="05B2946E" w:rsidR="00DC65EB" w:rsidRPr="00DC65EB" w:rsidRDefault="00CD64CA">
      <w:pPr>
        <w:pStyle w:val="TableofFigures"/>
        <w:tabs>
          <w:tab w:val="right" w:leader="dot" w:pos="8630"/>
        </w:tabs>
        <w:rPr>
          <w:rFonts w:asciiTheme="minorHAnsi" w:eastAsiaTheme="minorEastAsia" w:hAnsiTheme="minorHAnsi"/>
          <w:noProof/>
          <w:color w:val="auto"/>
          <w:sz w:val="20"/>
          <w:szCs w:val="20"/>
          <w:lang w:val="en-GB" w:eastAsia="en-GB"/>
        </w:rPr>
      </w:pPr>
      <w:r w:rsidRPr="00DC65EB">
        <w:rPr>
          <w:color w:val="auto"/>
          <w:sz w:val="20"/>
          <w:szCs w:val="20"/>
        </w:rPr>
        <w:fldChar w:fldCharType="begin"/>
      </w:r>
      <w:r w:rsidRPr="00DC65EB">
        <w:rPr>
          <w:color w:val="auto"/>
          <w:sz w:val="20"/>
          <w:szCs w:val="20"/>
        </w:rPr>
        <w:instrText xml:space="preserve"> TOC \h \z \c "Figure" </w:instrText>
      </w:r>
      <w:r w:rsidRPr="00DC65EB">
        <w:rPr>
          <w:color w:val="auto"/>
          <w:sz w:val="20"/>
          <w:szCs w:val="20"/>
        </w:rPr>
        <w:fldChar w:fldCharType="separate"/>
      </w:r>
      <w:hyperlink w:anchor="_Toc119346586" w:history="1">
        <w:r w:rsidR="00DC65EB" w:rsidRPr="00DC65EB">
          <w:rPr>
            <w:rStyle w:val="Hyperlink"/>
            <w:rFonts w:ascii="Arial" w:hAnsi="Arial" w:cs="Arial"/>
            <w:b/>
            <w:bCs/>
            <w:noProof/>
            <w:sz w:val="20"/>
            <w:szCs w:val="20"/>
          </w:rPr>
          <w:t>Figure 1 -</w:t>
        </w:r>
        <w:r w:rsidR="00DC65EB" w:rsidRPr="00DC65EB">
          <w:rPr>
            <w:rStyle w:val="Hyperlink"/>
            <w:b/>
            <w:bCs/>
            <w:noProof/>
            <w:sz w:val="20"/>
            <w:szCs w:val="20"/>
          </w:rPr>
          <w:t xml:space="preserve"> </w:t>
        </w:r>
        <w:r w:rsidR="00DC65EB" w:rsidRPr="00DC65EB">
          <w:rPr>
            <w:rStyle w:val="Hyperlink"/>
            <w:rFonts w:ascii="Arial" w:hAnsi="Arial" w:cs="Arial"/>
            <w:b/>
            <w:bCs/>
            <w:noProof/>
            <w:sz w:val="20"/>
            <w:szCs w:val="20"/>
          </w:rPr>
          <w:t>Photos of experiment set-up &amp; equipment used</w:t>
        </w:r>
        <w:r w:rsidR="00DC65EB" w:rsidRPr="00DC65EB">
          <w:rPr>
            <w:noProof/>
            <w:webHidden/>
            <w:sz w:val="20"/>
            <w:szCs w:val="20"/>
          </w:rPr>
          <w:tab/>
        </w:r>
        <w:r w:rsidR="00DC65EB" w:rsidRPr="00DC65EB">
          <w:rPr>
            <w:noProof/>
            <w:webHidden/>
            <w:sz w:val="20"/>
            <w:szCs w:val="20"/>
          </w:rPr>
          <w:fldChar w:fldCharType="begin"/>
        </w:r>
        <w:r w:rsidR="00DC65EB" w:rsidRPr="00DC65EB">
          <w:rPr>
            <w:noProof/>
            <w:webHidden/>
            <w:sz w:val="20"/>
            <w:szCs w:val="20"/>
          </w:rPr>
          <w:instrText xml:space="preserve"> PAGEREF _Toc119346586 \h </w:instrText>
        </w:r>
        <w:r w:rsidR="00DC65EB" w:rsidRPr="00DC65EB">
          <w:rPr>
            <w:noProof/>
            <w:webHidden/>
            <w:sz w:val="20"/>
            <w:szCs w:val="20"/>
          </w:rPr>
        </w:r>
        <w:r w:rsidR="00DC65EB" w:rsidRPr="00DC65EB">
          <w:rPr>
            <w:noProof/>
            <w:webHidden/>
            <w:sz w:val="20"/>
            <w:szCs w:val="20"/>
          </w:rPr>
          <w:fldChar w:fldCharType="separate"/>
        </w:r>
        <w:r w:rsidR="00DC65EB" w:rsidRPr="00DC65EB">
          <w:rPr>
            <w:noProof/>
            <w:webHidden/>
            <w:sz w:val="20"/>
            <w:szCs w:val="20"/>
          </w:rPr>
          <w:t>4</w:t>
        </w:r>
        <w:r w:rsidR="00DC65EB" w:rsidRPr="00DC65EB">
          <w:rPr>
            <w:noProof/>
            <w:webHidden/>
            <w:sz w:val="20"/>
            <w:szCs w:val="20"/>
          </w:rPr>
          <w:fldChar w:fldCharType="end"/>
        </w:r>
      </w:hyperlink>
    </w:p>
    <w:p w14:paraId="44EA2F43" w14:textId="5DA89F93" w:rsidR="00DC65EB" w:rsidRPr="00DC65EB" w:rsidRDefault="00DC65EB">
      <w:pPr>
        <w:pStyle w:val="TableofFigures"/>
        <w:tabs>
          <w:tab w:val="right" w:leader="dot" w:pos="8630"/>
        </w:tabs>
        <w:rPr>
          <w:rFonts w:asciiTheme="minorHAnsi" w:eastAsiaTheme="minorEastAsia" w:hAnsiTheme="minorHAnsi"/>
          <w:noProof/>
          <w:color w:val="auto"/>
          <w:sz w:val="20"/>
          <w:szCs w:val="20"/>
          <w:lang w:val="en-GB" w:eastAsia="en-GB"/>
        </w:rPr>
      </w:pPr>
      <w:hyperlink w:anchor="_Toc119346587" w:history="1">
        <w:r w:rsidRPr="00DC65EB">
          <w:rPr>
            <w:rStyle w:val="Hyperlink"/>
            <w:rFonts w:ascii="Arial" w:hAnsi="Arial" w:cs="Arial"/>
            <w:b/>
            <w:bCs/>
            <w:noProof/>
            <w:sz w:val="20"/>
            <w:szCs w:val="20"/>
          </w:rPr>
          <w:t>Figure 2 - Young's Modulus calculation</w:t>
        </w:r>
        <w:r w:rsidRPr="00DC65EB">
          <w:rPr>
            <w:noProof/>
            <w:webHidden/>
            <w:sz w:val="20"/>
            <w:szCs w:val="20"/>
          </w:rPr>
          <w:tab/>
        </w:r>
        <w:r w:rsidRPr="00DC65EB">
          <w:rPr>
            <w:noProof/>
            <w:webHidden/>
            <w:sz w:val="20"/>
            <w:szCs w:val="20"/>
          </w:rPr>
          <w:fldChar w:fldCharType="begin"/>
        </w:r>
        <w:r w:rsidRPr="00DC65EB">
          <w:rPr>
            <w:noProof/>
            <w:webHidden/>
            <w:sz w:val="20"/>
            <w:szCs w:val="20"/>
          </w:rPr>
          <w:instrText xml:space="preserve"> PAGEREF _Toc119346587 \h </w:instrText>
        </w:r>
        <w:r w:rsidRPr="00DC65EB">
          <w:rPr>
            <w:noProof/>
            <w:webHidden/>
            <w:sz w:val="20"/>
            <w:szCs w:val="20"/>
          </w:rPr>
        </w:r>
        <w:r w:rsidRPr="00DC65EB">
          <w:rPr>
            <w:noProof/>
            <w:webHidden/>
            <w:sz w:val="20"/>
            <w:szCs w:val="20"/>
          </w:rPr>
          <w:fldChar w:fldCharType="separate"/>
        </w:r>
        <w:r w:rsidRPr="00DC65EB">
          <w:rPr>
            <w:noProof/>
            <w:webHidden/>
            <w:sz w:val="20"/>
            <w:szCs w:val="20"/>
          </w:rPr>
          <w:t>11</w:t>
        </w:r>
        <w:r w:rsidRPr="00DC65EB">
          <w:rPr>
            <w:noProof/>
            <w:webHidden/>
            <w:sz w:val="20"/>
            <w:szCs w:val="20"/>
          </w:rPr>
          <w:fldChar w:fldCharType="end"/>
        </w:r>
      </w:hyperlink>
    </w:p>
    <w:p w14:paraId="67240364" w14:textId="3674D9AE" w:rsidR="00DC65EB" w:rsidRPr="00DC65EB" w:rsidRDefault="00DC65EB">
      <w:pPr>
        <w:pStyle w:val="TableofFigures"/>
        <w:tabs>
          <w:tab w:val="right" w:leader="dot" w:pos="8630"/>
        </w:tabs>
        <w:rPr>
          <w:rFonts w:asciiTheme="minorHAnsi" w:eastAsiaTheme="minorEastAsia" w:hAnsiTheme="minorHAnsi"/>
          <w:noProof/>
          <w:color w:val="auto"/>
          <w:sz w:val="20"/>
          <w:szCs w:val="20"/>
          <w:lang w:val="en-GB" w:eastAsia="en-GB"/>
        </w:rPr>
      </w:pPr>
      <w:hyperlink w:anchor="_Toc119346588" w:history="1">
        <w:r w:rsidRPr="00DC65EB">
          <w:rPr>
            <w:rStyle w:val="Hyperlink"/>
            <w:rFonts w:ascii="Arial" w:hAnsi="Arial" w:cs="Arial"/>
            <w:b/>
            <w:bCs/>
            <w:noProof/>
            <w:sz w:val="20"/>
            <w:szCs w:val="20"/>
          </w:rPr>
          <w:t>Figure 3 - UTS calculation</w:t>
        </w:r>
        <w:r w:rsidRPr="00DC65EB">
          <w:rPr>
            <w:noProof/>
            <w:webHidden/>
            <w:sz w:val="20"/>
            <w:szCs w:val="20"/>
          </w:rPr>
          <w:tab/>
        </w:r>
        <w:r w:rsidRPr="00DC65EB">
          <w:rPr>
            <w:noProof/>
            <w:webHidden/>
            <w:sz w:val="20"/>
            <w:szCs w:val="20"/>
          </w:rPr>
          <w:fldChar w:fldCharType="begin"/>
        </w:r>
        <w:r w:rsidRPr="00DC65EB">
          <w:rPr>
            <w:noProof/>
            <w:webHidden/>
            <w:sz w:val="20"/>
            <w:szCs w:val="20"/>
          </w:rPr>
          <w:instrText xml:space="preserve"> PAGEREF _Toc119346588 \h </w:instrText>
        </w:r>
        <w:r w:rsidRPr="00DC65EB">
          <w:rPr>
            <w:noProof/>
            <w:webHidden/>
            <w:sz w:val="20"/>
            <w:szCs w:val="20"/>
          </w:rPr>
        </w:r>
        <w:r w:rsidRPr="00DC65EB">
          <w:rPr>
            <w:noProof/>
            <w:webHidden/>
            <w:sz w:val="20"/>
            <w:szCs w:val="20"/>
          </w:rPr>
          <w:fldChar w:fldCharType="separate"/>
        </w:r>
        <w:r w:rsidRPr="00DC65EB">
          <w:rPr>
            <w:noProof/>
            <w:webHidden/>
            <w:sz w:val="20"/>
            <w:szCs w:val="20"/>
          </w:rPr>
          <w:t>14</w:t>
        </w:r>
        <w:r w:rsidRPr="00DC65EB">
          <w:rPr>
            <w:noProof/>
            <w:webHidden/>
            <w:sz w:val="20"/>
            <w:szCs w:val="20"/>
          </w:rPr>
          <w:fldChar w:fldCharType="end"/>
        </w:r>
      </w:hyperlink>
    </w:p>
    <w:p w14:paraId="6BA2FC4D" w14:textId="571E3B5C" w:rsidR="00DC65EB" w:rsidRPr="00DC65EB" w:rsidRDefault="00DC65EB">
      <w:pPr>
        <w:pStyle w:val="TableofFigures"/>
        <w:tabs>
          <w:tab w:val="right" w:leader="dot" w:pos="8630"/>
        </w:tabs>
        <w:rPr>
          <w:rFonts w:asciiTheme="minorHAnsi" w:eastAsiaTheme="minorEastAsia" w:hAnsiTheme="minorHAnsi"/>
          <w:noProof/>
          <w:color w:val="auto"/>
          <w:sz w:val="20"/>
          <w:szCs w:val="20"/>
          <w:lang w:val="en-GB" w:eastAsia="en-GB"/>
        </w:rPr>
      </w:pPr>
      <w:hyperlink w:anchor="_Toc119346589" w:history="1">
        <w:r w:rsidRPr="00DC65EB">
          <w:rPr>
            <w:rStyle w:val="Hyperlink"/>
            <w:rFonts w:ascii="Arial" w:hAnsi="Arial" w:cs="Arial"/>
            <w:b/>
            <w:bCs/>
            <w:noProof/>
            <w:sz w:val="20"/>
            <w:szCs w:val="20"/>
          </w:rPr>
          <w:t>Figure 4 - Rubber chain molecules</w:t>
        </w:r>
        <w:r w:rsidRPr="00DC65EB">
          <w:rPr>
            <w:noProof/>
            <w:webHidden/>
            <w:sz w:val="20"/>
            <w:szCs w:val="20"/>
          </w:rPr>
          <w:tab/>
        </w:r>
        <w:r w:rsidRPr="00DC65EB">
          <w:rPr>
            <w:noProof/>
            <w:webHidden/>
            <w:sz w:val="20"/>
            <w:szCs w:val="20"/>
          </w:rPr>
          <w:fldChar w:fldCharType="begin"/>
        </w:r>
        <w:r w:rsidRPr="00DC65EB">
          <w:rPr>
            <w:noProof/>
            <w:webHidden/>
            <w:sz w:val="20"/>
            <w:szCs w:val="20"/>
          </w:rPr>
          <w:instrText xml:space="preserve"> PAGEREF _Toc119346589 \h </w:instrText>
        </w:r>
        <w:r w:rsidRPr="00DC65EB">
          <w:rPr>
            <w:noProof/>
            <w:webHidden/>
            <w:sz w:val="20"/>
            <w:szCs w:val="20"/>
          </w:rPr>
        </w:r>
        <w:r w:rsidRPr="00DC65EB">
          <w:rPr>
            <w:noProof/>
            <w:webHidden/>
            <w:sz w:val="20"/>
            <w:szCs w:val="20"/>
          </w:rPr>
          <w:fldChar w:fldCharType="separate"/>
        </w:r>
        <w:r w:rsidRPr="00DC65EB">
          <w:rPr>
            <w:noProof/>
            <w:webHidden/>
            <w:sz w:val="20"/>
            <w:szCs w:val="20"/>
          </w:rPr>
          <w:t>15</w:t>
        </w:r>
        <w:r w:rsidRPr="00DC65EB">
          <w:rPr>
            <w:noProof/>
            <w:webHidden/>
            <w:sz w:val="20"/>
            <w:szCs w:val="20"/>
          </w:rPr>
          <w:fldChar w:fldCharType="end"/>
        </w:r>
      </w:hyperlink>
    </w:p>
    <w:p w14:paraId="4671236A" w14:textId="66B6022B" w:rsidR="00E35188" w:rsidRPr="00DC65EB" w:rsidRDefault="00CD64CA" w:rsidP="005C6A12">
      <w:pPr>
        <w:spacing w:line="264" w:lineRule="auto"/>
        <w:rPr>
          <w:noProof/>
          <w:sz w:val="20"/>
          <w:szCs w:val="20"/>
        </w:rPr>
      </w:pPr>
      <w:r w:rsidRPr="00DC65EB">
        <w:rPr>
          <w:color w:val="auto"/>
          <w:sz w:val="20"/>
          <w:szCs w:val="20"/>
        </w:rPr>
        <w:fldChar w:fldCharType="end"/>
      </w:r>
      <w:r w:rsidRPr="00DC65EB">
        <w:rPr>
          <w:color w:val="auto"/>
          <w:sz w:val="20"/>
          <w:szCs w:val="20"/>
        </w:rPr>
        <w:fldChar w:fldCharType="begin"/>
      </w:r>
      <w:r w:rsidR="00C83C3E" w:rsidRPr="00DC65EB">
        <w:rPr>
          <w:color w:val="auto"/>
          <w:sz w:val="20"/>
          <w:szCs w:val="20"/>
        </w:rPr>
        <w:instrText xml:space="preserve"> TOC \h \z \c "Table" </w:instrText>
      </w:r>
      <w:r w:rsidRPr="00DC65EB">
        <w:rPr>
          <w:color w:val="auto"/>
          <w:sz w:val="20"/>
          <w:szCs w:val="20"/>
        </w:rPr>
        <w:fldChar w:fldCharType="separate"/>
      </w:r>
    </w:p>
    <w:p w14:paraId="7D6875E4" w14:textId="21DFB417" w:rsidR="00E35188" w:rsidRPr="00DC65EB" w:rsidRDefault="00DC65EB">
      <w:pPr>
        <w:pStyle w:val="TableofFigures"/>
        <w:tabs>
          <w:tab w:val="right" w:leader="dot" w:pos="8630"/>
        </w:tabs>
        <w:rPr>
          <w:rFonts w:asciiTheme="minorHAnsi" w:eastAsiaTheme="minorEastAsia" w:hAnsiTheme="minorHAnsi"/>
          <w:noProof/>
          <w:color w:val="auto"/>
          <w:sz w:val="20"/>
          <w:szCs w:val="20"/>
          <w:lang w:val="en-GB" w:eastAsia="en-GB"/>
        </w:rPr>
      </w:pPr>
      <w:hyperlink w:anchor="_Toc119263094" w:history="1">
        <w:r w:rsidR="00CD64CA" w:rsidRPr="00DC65EB">
          <w:rPr>
            <w:rStyle w:val="Hyperlink"/>
            <w:rFonts w:ascii="Arial" w:hAnsi="Arial" w:cs="Arial"/>
            <w:b/>
            <w:bCs/>
            <w:noProof/>
            <w:sz w:val="20"/>
            <w:szCs w:val="20"/>
          </w:rPr>
          <w:t>Table 1 - Rubber band No.1</w:t>
        </w:r>
        <w:r w:rsidR="00CD64CA" w:rsidRPr="00DC65EB">
          <w:rPr>
            <w:noProof/>
            <w:webHidden/>
            <w:sz w:val="20"/>
            <w:szCs w:val="20"/>
          </w:rPr>
          <w:tab/>
        </w:r>
        <w:r w:rsidR="00CD64CA" w:rsidRPr="00DC65EB">
          <w:rPr>
            <w:noProof/>
            <w:webHidden/>
            <w:sz w:val="20"/>
            <w:szCs w:val="20"/>
          </w:rPr>
          <w:fldChar w:fldCharType="begin"/>
        </w:r>
        <w:r w:rsidR="00CD64CA" w:rsidRPr="00DC65EB">
          <w:rPr>
            <w:noProof/>
            <w:webHidden/>
            <w:sz w:val="20"/>
            <w:szCs w:val="20"/>
          </w:rPr>
          <w:instrText xml:space="preserve"> PAGEREF _Toc119263094 \h </w:instrText>
        </w:r>
        <w:r w:rsidR="00CD64CA" w:rsidRPr="00DC65EB">
          <w:rPr>
            <w:noProof/>
            <w:webHidden/>
            <w:sz w:val="20"/>
            <w:szCs w:val="20"/>
          </w:rPr>
        </w:r>
        <w:r w:rsidR="00CD64CA" w:rsidRPr="00DC65EB">
          <w:rPr>
            <w:noProof/>
            <w:webHidden/>
            <w:sz w:val="20"/>
            <w:szCs w:val="20"/>
          </w:rPr>
          <w:fldChar w:fldCharType="separate"/>
        </w:r>
        <w:r w:rsidRPr="00DC65EB">
          <w:rPr>
            <w:noProof/>
            <w:webHidden/>
            <w:sz w:val="20"/>
            <w:szCs w:val="20"/>
          </w:rPr>
          <w:t>5</w:t>
        </w:r>
        <w:r w:rsidR="00CD64CA" w:rsidRPr="00DC65EB">
          <w:rPr>
            <w:noProof/>
            <w:webHidden/>
            <w:sz w:val="20"/>
            <w:szCs w:val="20"/>
          </w:rPr>
          <w:fldChar w:fldCharType="end"/>
        </w:r>
      </w:hyperlink>
    </w:p>
    <w:p w14:paraId="2B7FAA9C" w14:textId="77777777" w:rsidR="00DC5774" w:rsidRPr="00E35188" w:rsidRDefault="00CD64CA" w:rsidP="005C6A12">
      <w:pPr>
        <w:spacing w:line="264" w:lineRule="auto"/>
        <w:rPr>
          <w:noProof/>
          <w:color w:val="auto"/>
        </w:rPr>
      </w:pPr>
      <w:r w:rsidRPr="00DC65EB">
        <w:rPr>
          <w:color w:val="auto"/>
          <w:sz w:val="20"/>
          <w:szCs w:val="20"/>
        </w:rPr>
        <w:fldChar w:fldCharType="end"/>
      </w:r>
      <w:r w:rsidRPr="00E35188">
        <w:rPr>
          <w:color w:val="auto"/>
        </w:rPr>
        <w:fldChar w:fldCharType="begin"/>
      </w:r>
      <w:r w:rsidRPr="00E35188">
        <w:rPr>
          <w:color w:val="auto"/>
        </w:rPr>
        <w:instrText xml:space="preserve"> TOC \h \z \c "Graph" </w:instrText>
      </w:r>
      <w:r w:rsidRPr="00E35188">
        <w:rPr>
          <w:color w:val="auto"/>
        </w:rPr>
        <w:fldChar w:fldCharType="separate"/>
      </w:r>
    </w:p>
    <w:p w14:paraId="5BC0E309"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18" w:history="1">
        <w:r w:rsidR="00CD64CA" w:rsidRPr="00E35188">
          <w:rPr>
            <w:rStyle w:val="Hyperlink"/>
            <w:rFonts w:ascii="Arial" w:hAnsi="Arial" w:cs="Arial"/>
            <w:noProof/>
            <w:color w:val="auto"/>
            <w:sz w:val="20"/>
            <w:szCs w:val="20"/>
          </w:rPr>
          <w:t>Graph 1 - Band length vs applied load</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_Toc119254418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6</w:t>
        </w:r>
        <w:r w:rsidR="00CD64CA" w:rsidRPr="00E35188">
          <w:rPr>
            <w:rFonts w:ascii="Arial" w:hAnsi="Arial" w:cs="Arial"/>
            <w:noProof/>
            <w:webHidden/>
            <w:color w:val="auto"/>
            <w:sz w:val="20"/>
            <w:szCs w:val="20"/>
          </w:rPr>
          <w:fldChar w:fldCharType="end"/>
        </w:r>
      </w:hyperlink>
    </w:p>
    <w:p w14:paraId="11D2AB3C"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19" w:history="1">
        <w:r w:rsidR="00CD64CA" w:rsidRPr="00E35188">
          <w:rPr>
            <w:rStyle w:val="Hyperlink"/>
            <w:rFonts w:ascii="Arial" w:hAnsi="Arial" w:cs="Arial"/>
            <w:noProof/>
            <w:color w:val="auto"/>
            <w:sz w:val="20"/>
            <w:szCs w:val="20"/>
          </w:rPr>
          <w:t>Graph 2 - Engineering stress vs Engineering strain</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_Toc119254419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7</w:t>
        </w:r>
        <w:r w:rsidR="00CD64CA" w:rsidRPr="00E35188">
          <w:rPr>
            <w:rFonts w:ascii="Arial" w:hAnsi="Arial" w:cs="Arial"/>
            <w:noProof/>
            <w:webHidden/>
            <w:color w:val="auto"/>
            <w:sz w:val="20"/>
            <w:szCs w:val="20"/>
          </w:rPr>
          <w:fldChar w:fldCharType="end"/>
        </w:r>
      </w:hyperlink>
    </w:p>
    <w:p w14:paraId="59FFE3E7"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20" w:history="1">
        <w:r w:rsidR="00CD64CA" w:rsidRPr="00E35188">
          <w:rPr>
            <w:rStyle w:val="Hyperlink"/>
            <w:rFonts w:ascii="Arial" w:hAnsi="Arial" w:cs="Arial"/>
            <w:noProof/>
            <w:color w:val="auto"/>
            <w:sz w:val="20"/>
            <w:szCs w:val="20"/>
          </w:rPr>
          <w:t xml:space="preserve">Graph 3 - True vs Engineering strain graph </w:t>
        </w:r>
        <w:r w:rsidR="00CD64CA" w:rsidRPr="00E35188">
          <w:rPr>
            <w:rStyle w:val="Hyperlink"/>
            <w:rFonts w:ascii="Arial" w:hAnsi="Arial" w:cs="Arial"/>
            <w:noProof/>
            <w:color w:val="auto"/>
            <w:sz w:val="20"/>
            <w:szCs w:val="20"/>
            <w:lang w:val="en-GB"/>
          </w:rPr>
          <w:t>(student, n/a)</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_Toc119254420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8</w:t>
        </w:r>
        <w:r w:rsidR="00CD64CA" w:rsidRPr="00E35188">
          <w:rPr>
            <w:rFonts w:ascii="Arial" w:hAnsi="Arial" w:cs="Arial"/>
            <w:noProof/>
            <w:webHidden/>
            <w:color w:val="auto"/>
            <w:sz w:val="20"/>
            <w:szCs w:val="20"/>
          </w:rPr>
          <w:fldChar w:fldCharType="end"/>
        </w:r>
      </w:hyperlink>
    </w:p>
    <w:p w14:paraId="48D6FD38"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21" w:history="1">
        <w:r w:rsidR="00CD64CA" w:rsidRPr="00E35188">
          <w:rPr>
            <w:rStyle w:val="Hyperlink"/>
            <w:rFonts w:ascii="Arial" w:hAnsi="Arial" w:cs="Arial"/>
            <w:noProof/>
            <w:color w:val="auto"/>
            <w:sz w:val="20"/>
            <w:szCs w:val="20"/>
          </w:rPr>
          <w:t>Graph 4 - True stress-True strain curve for band</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_Toc119254421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9</w:t>
        </w:r>
        <w:r w:rsidR="00CD64CA" w:rsidRPr="00E35188">
          <w:rPr>
            <w:rFonts w:ascii="Arial" w:hAnsi="Arial" w:cs="Arial"/>
            <w:noProof/>
            <w:webHidden/>
            <w:color w:val="auto"/>
            <w:sz w:val="20"/>
            <w:szCs w:val="20"/>
          </w:rPr>
          <w:fldChar w:fldCharType="end"/>
        </w:r>
      </w:hyperlink>
    </w:p>
    <w:p w14:paraId="7ABD212F"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22" w:history="1">
        <w:r w:rsidR="00CD64CA" w:rsidRPr="00E35188">
          <w:rPr>
            <w:rStyle w:val="Hyperlink"/>
            <w:rFonts w:ascii="Arial" w:hAnsi="Arial" w:cs="Arial"/>
            <w:noProof/>
            <w:color w:val="auto"/>
            <w:sz w:val="20"/>
            <w:szCs w:val="20"/>
          </w:rPr>
          <w:t xml:space="preserve">Graph 5 - Stress-strain curve </w:t>
        </w:r>
        <w:r w:rsidR="00CD64CA" w:rsidRPr="00E35188">
          <w:rPr>
            <w:rStyle w:val="Hyperlink"/>
            <w:rFonts w:ascii="Arial" w:hAnsi="Arial" w:cs="Arial"/>
            <w:noProof/>
            <w:color w:val="auto"/>
            <w:sz w:val="20"/>
            <w:szCs w:val="20"/>
            <w:lang w:val="en-GB"/>
          </w:rPr>
          <w:t>(BYJU's, n/a)</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_Toc119254422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10</w:t>
        </w:r>
        <w:r w:rsidR="00CD64CA" w:rsidRPr="00E35188">
          <w:rPr>
            <w:rFonts w:ascii="Arial" w:hAnsi="Arial" w:cs="Arial"/>
            <w:noProof/>
            <w:webHidden/>
            <w:color w:val="auto"/>
            <w:sz w:val="20"/>
            <w:szCs w:val="20"/>
          </w:rPr>
          <w:fldChar w:fldCharType="end"/>
        </w:r>
      </w:hyperlink>
    </w:p>
    <w:p w14:paraId="44AF1218"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23" w:history="1">
        <w:r w:rsidR="00CD64CA" w:rsidRPr="00E35188">
          <w:rPr>
            <w:rStyle w:val="Hyperlink"/>
            <w:rFonts w:ascii="Arial" w:hAnsi="Arial" w:cs="Arial"/>
            <w:noProof/>
            <w:color w:val="auto"/>
            <w:sz w:val="20"/>
            <w:szCs w:val="20"/>
          </w:rPr>
          <w:t>Graph 6 - Young's Modulus from excel</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_Toc119254423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12</w:t>
        </w:r>
        <w:r w:rsidR="00CD64CA" w:rsidRPr="00E35188">
          <w:rPr>
            <w:rFonts w:ascii="Arial" w:hAnsi="Arial" w:cs="Arial"/>
            <w:noProof/>
            <w:webHidden/>
            <w:color w:val="auto"/>
            <w:sz w:val="20"/>
            <w:szCs w:val="20"/>
          </w:rPr>
          <w:fldChar w:fldCharType="end"/>
        </w:r>
      </w:hyperlink>
    </w:p>
    <w:p w14:paraId="0B55ECAD"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24" w:history="1">
        <w:r w:rsidR="00CD64CA" w:rsidRPr="00E35188">
          <w:rPr>
            <w:rStyle w:val="Hyperlink"/>
            <w:rFonts w:ascii="Arial" w:hAnsi="Arial" w:cs="Arial"/>
            <w:noProof/>
            <w:color w:val="auto"/>
            <w:sz w:val="20"/>
            <w:szCs w:val="20"/>
          </w:rPr>
          <w:t>Graph 7 - UTS point of rubber band</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_Toc119254424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13</w:t>
        </w:r>
        <w:r w:rsidR="00CD64CA" w:rsidRPr="00E35188">
          <w:rPr>
            <w:rFonts w:ascii="Arial" w:hAnsi="Arial" w:cs="Arial"/>
            <w:noProof/>
            <w:webHidden/>
            <w:color w:val="auto"/>
            <w:sz w:val="20"/>
            <w:szCs w:val="20"/>
          </w:rPr>
          <w:fldChar w:fldCharType="end"/>
        </w:r>
      </w:hyperlink>
    </w:p>
    <w:p w14:paraId="7A656709"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25" w:history="1">
        <w:r w:rsidR="00CD64CA" w:rsidRPr="00E35188">
          <w:rPr>
            <w:rStyle w:val="Hyperlink"/>
            <w:rFonts w:ascii="Arial" w:hAnsi="Arial" w:cs="Arial"/>
            <w:noProof/>
            <w:color w:val="auto"/>
            <w:sz w:val="20"/>
            <w:szCs w:val="20"/>
          </w:rPr>
          <w:t>Graph 8 - Graph showing the effect of molecules being stretched out</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_Toc119254425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15</w:t>
        </w:r>
        <w:r w:rsidR="00CD64CA" w:rsidRPr="00E35188">
          <w:rPr>
            <w:rFonts w:ascii="Arial" w:hAnsi="Arial" w:cs="Arial"/>
            <w:noProof/>
            <w:webHidden/>
            <w:color w:val="auto"/>
            <w:sz w:val="20"/>
            <w:szCs w:val="20"/>
          </w:rPr>
          <w:fldChar w:fldCharType="end"/>
        </w:r>
      </w:hyperlink>
    </w:p>
    <w:p w14:paraId="1F2EBB55" w14:textId="77777777" w:rsidR="00DC5774" w:rsidRPr="00E35188" w:rsidRDefault="00DC65EB">
      <w:pPr>
        <w:pStyle w:val="TableofFigures"/>
        <w:tabs>
          <w:tab w:val="right" w:leader="dot" w:pos="8630"/>
        </w:tabs>
        <w:rPr>
          <w:rFonts w:ascii="Arial" w:eastAsiaTheme="minorEastAsia" w:hAnsi="Arial" w:cs="Arial"/>
          <w:noProof/>
          <w:color w:val="auto"/>
          <w:sz w:val="20"/>
          <w:szCs w:val="20"/>
          <w:lang w:val="en-GB" w:eastAsia="en-GB"/>
        </w:rPr>
      </w:pPr>
      <w:hyperlink w:anchor="_Toc119254426" w:history="1">
        <w:r w:rsidR="00CD64CA" w:rsidRPr="00E35188">
          <w:rPr>
            <w:rStyle w:val="Hyperlink"/>
            <w:rFonts w:ascii="Arial" w:hAnsi="Arial" w:cs="Arial"/>
            <w:noProof/>
            <w:color w:val="auto"/>
            <w:sz w:val="20"/>
            <w:szCs w:val="20"/>
          </w:rPr>
          <w:t>Graph 9 - Combined graphs for bands 1 &amp; 2</w:t>
        </w:r>
        <w:r w:rsidR="00CD64CA" w:rsidRPr="00E35188">
          <w:rPr>
            <w:rFonts w:ascii="Arial" w:hAnsi="Arial" w:cs="Arial"/>
            <w:noProof/>
            <w:webHidden/>
            <w:color w:val="auto"/>
            <w:sz w:val="20"/>
            <w:szCs w:val="20"/>
          </w:rPr>
          <w:tab/>
        </w:r>
        <w:r w:rsidR="00CD64CA" w:rsidRPr="00E35188">
          <w:rPr>
            <w:rFonts w:ascii="Arial" w:hAnsi="Arial" w:cs="Arial"/>
            <w:noProof/>
            <w:webHidden/>
            <w:color w:val="auto"/>
            <w:sz w:val="20"/>
            <w:szCs w:val="20"/>
          </w:rPr>
          <w:fldChar w:fldCharType="begin"/>
        </w:r>
        <w:r w:rsidR="00CD64CA" w:rsidRPr="00E35188">
          <w:rPr>
            <w:rFonts w:ascii="Arial" w:hAnsi="Arial" w:cs="Arial"/>
            <w:noProof/>
            <w:webHidden/>
            <w:color w:val="auto"/>
            <w:sz w:val="20"/>
            <w:szCs w:val="20"/>
          </w:rPr>
          <w:instrText xml:space="preserve"> PAGEREF _Toc119254426 \h </w:instrText>
        </w:r>
        <w:r w:rsidR="00CD64CA" w:rsidRPr="00E35188">
          <w:rPr>
            <w:rFonts w:ascii="Arial" w:hAnsi="Arial" w:cs="Arial"/>
            <w:noProof/>
            <w:webHidden/>
            <w:color w:val="auto"/>
            <w:sz w:val="20"/>
            <w:szCs w:val="20"/>
          </w:rPr>
        </w:r>
        <w:r w:rsidR="00CD64CA" w:rsidRPr="00E35188">
          <w:rPr>
            <w:rFonts w:ascii="Arial" w:hAnsi="Arial" w:cs="Arial"/>
            <w:noProof/>
            <w:webHidden/>
            <w:color w:val="auto"/>
            <w:sz w:val="20"/>
            <w:szCs w:val="20"/>
          </w:rPr>
          <w:fldChar w:fldCharType="separate"/>
        </w:r>
        <w:r w:rsidR="00CD64CA" w:rsidRPr="00E35188">
          <w:rPr>
            <w:rFonts w:ascii="Arial" w:hAnsi="Arial" w:cs="Arial"/>
            <w:noProof/>
            <w:webHidden/>
            <w:color w:val="auto"/>
            <w:sz w:val="20"/>
            <w:szCs w:val="20"/>
          </w:rPr>
          <w:t>18</w:t>
        </w:r>
        <w:r w:rsidR="00CD64CA" w:rsidRPr="00E35188">
          <w:rPr>
            <w:rFonts w:ascii="Arial" w:hAnsi="Arial" w:cs="Arial"/>
            <w:noProof/>
            <w:webHidden/>
            <w:color w:val="auto"/>
            <w:sz w:val="20"/>
            <w:szCs w:val="20"/>
          </w:rPr>
          <w:fldChar w:fldCharType="end"/>
        </w:r>
      </w:hyperlink>
    </w:p>
    <w:p w14:paraId="5ED5777B" w14:textId="77777777" w:rsidR="005C6A12" w:rsidRDefault="00CD64CA" w:rsidP="005C6A12">
      <w:pPr>
        <w:spacing w:line="264" w:lineRule="auto"/>
      </w:pPr>
      <w:r w:rsidRPr="00E35188">
        <w:rPr>
          <w:color w:val="auto"/>
        </w:rPr>
        <w:fldChar w:fldCharType="end"/>
      </w:r>
    </w:p>
    <w:p w14:paraId="3E558E17" w14:textId="77777777" w:rsidR="002C74C0" w:rsidRPr="0012241F" w:rsidRDefault="00CD64CA" w:rsidP="0012241F">
      <w:pPr>
        <w:spacing w:line="264" w:lineRule="auto"/>
        <w:rPr>
          <w:rFonts w:asciiTheme="majorHAnsi" w:eastAsiaTheme="majorEastAsia" w:hAnsiTheme="majorHAnsi" w:cstheme="majorBidi"/>
          <w:color w:val="007789" w:themeColor="accent1" w:themeShade="BF"/>
          <w:sz w:val="32"/>
        </w:rPr>
      </w:pPr>
      <w:r>
        <w:br w:type="page"/>
      </w:r>
    </w:p>
    <w:p w14:paraId="7338CB1D" w14:textId="77777777" w:rsidR="00480C63" w:rsidRPr="0043532C" w:rsidRDefault="00CD64CA" w:rsidP="00480C63">
      <w:pPr>
        <w:pStyle w:val="Heading1"/>
      </w:pPr>
      <w:bookmarkStart w:id="5" w:name="_Toc119346574"/>
      <w:r>
        <w:lastRenderedPageBreak/>
        <w:t>Introduction</w:t>
      </w:r>
      <w:bookmarkEnd w:id="5"/>
    </w:p>
    <w:p w14:paraId="64D511AB" w14:textId="77777777" w:rsidR="00D9225A" w:rsidRDefault="00CD64CA" w:rsidP="00D9225A">
      <w:pPr>
        <w:pStyle w:val="Heading2"/>
      </w:pPr>
      <w:bookmarkStart w:id="6" w:name="_Toc119346575"/>
      <w:r>
        <w:t>Aims</w:t>
      </w:r>
      <w:r w:rsidR="00636607">
        <w:t xml:space="preserve"> &amp; Objectives</w:t>
      </w:r>
      <w:bookmarkEnd w:id="6"/>
    </w:p>
    <w:p w14:paraId="5D13A9F5" w14:textId="439792CE" w:rsidR="00D9225A" w:rsidRDefault="00CD64CA" w:rsidP="003859C2">
      <w:pPr>
        <w:rPr>
          <w:rFonts w:ascii="Arial" w:hAnsi="Arial" w:cs="Arial"/>
          <w:color w:val="auto"/>
        </w:rPr>
      </w:pPr>
      <w:r w:rsidRPr="00CB578F">
        <w:rPr>
          <w:rFonts w:ascii="Arial" w:hAnsi="Arial" w:cs="Arial"/>
          <w:color w:val="auto"/>
        </w:rPr>
        <w:t xml:space="preserve">For this report, an experiment will </w:t>
      </w:r>
      <w:r w:rsidR="00D37E4B">
        <w:rPr>
          <w:rFonts w:ascii="Arial" w:hAnsi="Arial" w:cs="Arial"/>
          <w:color w:val="auto"/>
        </w:rPr>
        <w:t xml:space="preserve">be </w:t>
      </w:r>
      <w:r w:rsidR="007A7816">
        <w:rPr>
          <w:rFonts w:ascii="Arial" w:hAnsi="Arial" w:cs="Arial"/>
          <w:color w:val="auto"/>
        </w:rPr>
        <w:t>designed and</w:t>
      </w:r>
      <w:r w:rsidRPr="00CB578F">
        <w:rPr>
          <w:rFonts w:ascii="Arial" w:hAnsi="Arial" w:cs="Arial"/>
          <w:color w:val="auto"/>
        </w:rPr>
        <w:t xml:space="preserve"> conducted </w:t>
      </w:r>
      <w:r w:rsidR="00770155">
        <w:rPr>
          <w:rFonts w:ascii="Arial" w:hAnsi="Arial" w:cs="Arial"/>
          <w:color w:val="auto"/>
        </w:rPr>
        <w:t>by using</w:t>
      </w:r>
      <w:r w:rsidR="0079065E">
        <w:rPr>
          <w:rFonts w:ascii="Arial" w:hAnsi="Arial" w:cs="Arial"/>
          <w:color w:val="auto"/>
        </w:rPr>
        <w:t xml:space="preserve"> a </w:t>
      </w:r>
      <w:r w:rsidRPr="00CB578F">
        <w:rPr>
          <w:rFonts w:ascii="Arial" w:hAnsi="Arial" w:cs="Arial"/>
          <w:color w:val="auto"/>
        </w:rPr>
        <w:t>rubber band(s)</w:t>
      </w:r>
      <w:r w:rsidR="00CB578F">
        <w:rPr>
          <w:rFonts w:ascii="Arial" w:hAnsi="Arial" w:cs="Arial"/>
          <w:color w:val="auto"/>
        </w:rPr>
        <w:t xml:space="preserve"> to demonstrate how the </w:t>
      </w:r>
      <w:r w:rsidR="0079065E">
        <w:rPr>
          <w:rFonts w:ascii="Arial" w:hAnsi="Arial" w:cs="Arial"/>
          <w:color w:val="auto"/>
        </w:rPr>
        <w:t xml:space="preserve">material properties of rubber behave when an applied force/load is placed onto the rubber. </w:t>
      </w:r>
      <w:r w:rsidR="00D37E4B">
        <w:rPr>
          <w:rFonts w:ascii="Arial" w:hAnsi="Arial" w:cs="Arial"/>
          <w:color w:val="auto"/>
        </w:rPr>
        <w:t>T</w:t>
      </w:r>
      <w:r w:rsidR="0079065E">
        <w:rPr>
          <w:rFonts w:ascii="Arial" w:hAnsi="Arial" w:cs="Arial"/>
          <w:color w:val="auto"/>
        </w:rPr>
        <w:t>he</w:t>
      </w:r>
      <w:r w:rsidR="00D37E4B">
        <w:rPr>
          <w:rFonts w:ascii="Arial" w:hAnsi="Arial" w:cs="Arial"/>
          <w:color w:val="auto"/>
        </w:rPr>
        <w:t xml:space="preserve"> rubber band will be continuously loaded up </w:t>
      </w:r>
      <w:r w:rsidR="009A04F5">
        <w:rPr>
          <w:rFonts w:ascii="Arial" w:hAnsi="Arial" w:cs="Arial"/>
          <w:color w:val="auto"/>
        </w:rPr>
        <w:t xml:space="preserve">and </w:t>
      </w:r>
      <w:r w:rsidR="00D83B5B">
        <w:rPr>
          <w:rFonts w:ascii="Arial" w:hAnsi="Arial" w:cs="Arial"/>
          <w:color w:val="auto"/>
        </w:rPr>
        <w:t xml:space="preserve">therefore stretched </w:t>
      </w:r>
      <w:r w:rsidR="00D37E4B">
        <w:rPr>
          <w:rFonts w:ascii="Arial" w:hAnsi="Arial" w:cs="Arial"/>
          <w:color w:val="auto"/>
        </w:rPr>
        <w:t>until it snaps (or a failure point) is observed. The experiment will be conducted at least twice with band samples from the same batch of bands.</w:t>
      </w:r>
    </w:p>
    <w:p w14:paraId="566BF7DD" w14:textId="61441788" w:rsidR="00D37E4B" w:rsidRDefault="00CD64CA" w:rsidP="003859C2">
      <w:pPr>
        <w:rPr>
          <w:rFonts w:ascii="Arial" w:hAnsi="Arial" w:cs="Arial"/>
          <w:color w:val="auto"/>
        </w:rPr>
      </w:pPr>
      <w:r>
        <w:rPr>
          <w:rFonts w:ascii="Arial" w:hAnsi="Arial" w:cs="Arial"/>
          <w:color w:val="auto"/>
        </w:rPr>
        <w:t xml:space="preserve">After the experiment has been conducted, in this report </w:t>
      </w:r>
      <w:r w:rsidR="002541F9">
        <w:rPr>
          <w:rFonts w:ascii="Arial" w:hAnsi="Arial" w:cs="Arial"/>
          <w:color w:val="auto"/>
        </w:rPr>
        <w:t>key material properties such as young’s modulus (</w:t>
      </w:r>
      <w:r w:rsidR="00A37CDA">
        <w:rPr>
          <w:rFonts w:ascii="Arial" w:hAnsi="Arial" w:cs="Arial"/>
          <w:color w:val="auto"/>
        </w:rPr>
        <w:t>stiffness measure)</w:t>
      </w:r>
      <w:r w:rsidR="00F62710">
        <w:rPr>
          <w:rFonts w:ascii="Arial" w:hAnsi="Arial" w:cs="Arial"/>
          <w:color w:val="auto"/>
        </w:rPr>
        <w:t xml:space="preserve">, </w:t>
      </w:r>
      <w:r w:rsidR="00A37CDA">
        <w:rPr>
          <w:rFonts w:ascii="Arial" w:hAnsi="Arial" w:cs="Arial"/>
          <w:color w:val="auto"/>
        </w:rPr>
        <w:t>UTS (ultimate tensile strength)</w:t>
      </w:r>
      <w:r w:rsidR="00F62710">
        <w:rPr>
          <w:rFonts w:ascii="Arial" w:hAnsi="Arial" w:cs="Arial"/>
          <w:color w:val="auto"/>
        </w:rPr>
        <w:t xml:space="preserve">, </w:t>
      </w:r>
      <w:r w:rsidR="007308CB">
        <w:rPr>
          <w:rFonts w:ascii="Arial" w:hAnsi="Arial" w:cs="Arial"/>
          <w:color w:val="auto"/>
        </w:rPr>
        <w:t>and the difference between engineering stress-strain and true stress-strain</w:t>
      </w:r>
      <w:r w:rsidR="008E7370">
        <w:rPr>
          <w:rFonts w:ascii="Arial" w:hAnsi="Arial" w:cs="Arial"/>
          <w:color w:val="auto"/>
        </w:rPr>
        <w:t xml:space="preserve"> will be explored and explained with graphs for representing the data along with mathematical sums</w:t>
      </w:r>
      <w:r w:rsidR="00D83B5B">
        <w:rPr>
          <w:rFonts w:ascii="Arial" w:hAnsi="Arial" w:cs="Arial"/>
          <w:color w:val="auto"/>
        </w:rPr>
        <w:t xml:space="preserve"> for comparison. The experiment will also explain how rubber, being an elastomer behaves how it does and why it </w:t>
      </w:r>
      <w:r w:rsidR="007C70FA">
        <w:rPr>
          <w:rFonts w:ascii="Arial" w:hAnsi="Arial" w:cs="Arial"/>
          <w:color w:val="auto"/>
        </w:rPr>
        <w:t>returns</w:t>
      </w:r>
      <w:r w:rsidR="00D83B5B">
        <w:rPr>
          <w:rFonts w:ascii="Arial" w:hAnsi="Arial" w:cs="Arial"/>
          <w:color w:val="auto"/>
        </w:rPr>
        <w:t xml:space="preserve"> to its original</w:t>
      </w:r>
      <w:r w:rsidR="00E54686">
        <w:rPr>
          <w:rFonts w:ascii="Arial" w:hAnsi="Arial" w:cs="Arial"/>
          <w:color w:val="auto"/>
        </w:rPr>
        <w:t xml:space="preserve"> form when the tension on the rubber band is released (up to a certain point).</w:t>
      </w:r>
      <w:r w:rsidR="007C70FA">
        <w:rPr>
          <w:rFonts w:ascii="Arial" w:hAnsi="Arial" w:cs="Arial"/>
          <w:color w:val="auto"/>
        </w:rPr>
        <w:t xml:space="preserve"> This will show how the atoms in the rubber behave when stretched.</w:t>
      </w:r>
    </w:p>
    <w:p w14:paraId="0710CDA7" w14:textId="77777777" w:rsidR="00C7231F" w:rsidRDefault="00CD64CA" w:rsidP="003859C2">
      <w:pPr>
        <w:rPr>
          <w:rFonts w:ascii="Arial" w:hAnsi="Arial" w:cs="Arial"/>
          <w:color w:val="auto"/>
        </w:rPr>
      </w:pPr>
      <w:r>
        <w:rPr>
          <w:rFonts w:ascii="Arial" w:hAnsi="Arial" w:cs="Arial"/>
          <w:color w:val="auto"/>
        </w:rPr>
        <w:t xml:space="preserve">The experiment will be </w:t>
      </w:r>
      <w:r w:rsidR="00F916E3">
        <w:rPr>
          <w:rFonts w:ascii="Arial" w:hAnsi="Arial" w:cs="Arial"/>
          <w:color w:val="auto"/>
        </w:rPr>
        <w:t>critiqued after documenting the results</w:t>
      </w:r>
      <w:r w:rsidR="000E2B66">
        <w:rPr>
          <w:rFonts w:ascii="Arial" w:hAnsi="Arial" w:cs="Arial"/>
          <w:color w:val="auto"/>
        </w:rPr>
        <w:t xml:space="preserve">, </w:t>
      </w:r>
      <w:r w:rsidR="008E7370">
        <w:rPr>
          <w:rFonts w:ascii="Arial" w:hAnsi="Arial" w:cs="Arial"/>
          <w:color w:val="auto"/>
        </w:rPr>
        <w:t xml:space="preserve">Issues exploring </w:t>
      </w:r>
      <w:r w:rsidR="000E2B66">
        <w:rPr>
          <w:rFonts w:ascii="Arial" w:hAnsi="Arial" w:cs="Arial"/>
          <w:color w:val="auto"/>
        </w:rPr>
        <w:t xml:space="preserve">what factors can </w:t>
      </w:r>
      <w:r w:rsidR="008E7370">
        <w:rPr>
          <w:rFonts w:ascii="Arial" w:hAnsi="Arial" w:cs="Arial"/>
          <w:color w:val="auto"/>
        </w:rPr>
        <w:t>affect</w:t>
      </w:r>
      <w:r w:rsidR="000E2B66">
        <w:rPr>
          <w:rFonts w:ascii="Arial" w:hAnsi="Arial" w:cs="Arial"/>
          <w:color w:val="auto"/>
        </w:rPr>
        <w:t xml:space="preserve"> the accuracy of the results</w:t>
      </w:r>
      <w:r w:rsidR="004C6A09">
        <w:rPr>
          <w:rFonts w:ascii="Arial" w:hAnsi="Arial" w:cs="Arial"/>
          <w:color w:val="auto"/>
        </w:rPr>
        <w:t xml:space="preserve"> and </w:t>
      </w:r>
      <w:r w:rsidR="000E2B66">
        <w:rPr>
          <w:rFonts w:ascii="Arial" w:hAnsi="Arial" w:cs="Arial"/>
          <w:color w:val="auto"/>
        </w:rPr>
        <w:t>how could the experiment be improved</w:t>
      </w:r>
      <w:r w:rsidR="004C6A09">
        <w:rPr>
          <w:rFonts w:ascii="Arial" w:hAnsi="Arial" w:cs="Arial"/>
          <w:color w:val="auto"/>
        </w:rPr>
        <w:t xml:space="preserve"> if money was not a factor during this experiment.</w:t>
      </w:r>
    </w:p>
    <w:p w14:paraId="2AAE3684" w14:textId="77777777" w:rsidR="00D37E4B" w:rsidRPr="00CB578F" w:rsidRDefault="00D37E4B" w:rsidP="003859C2">
      <w:pPr>
        <w:rPr>
          <w:rFonts w:ascii="Arial" w:hAnsi="Arial" w:cs="Arial"/>
          <w:color w:val="auto"/>
        </w:rPr>
      </w:pPr>
    </w:p>
    <w:p w14:paraId="786E3E4A" w14:textId="77777777" w:rsidR="00C863FA" w:rsidRDefault="00CD64CA" w:rsidP="00D876C2">
      <w:pPr>
        <w:pStyle w:val="Heading1"/>
      </w:pPr>
      <w:r w:rsidRPr="00720D58">
        <w:br w:type="page"/>
      </w:r>
      <w:bookmarkStart w:id="7" w:name="_Toc119346576"/>
      <w:r w:rsidR="00E05B8A">
        <w:lastRenderedPageBreak/>
        <w:t>Research</w:t>
      </w:r>
      <w:bookmarkEnd w:id="7"/>
    </w:p>
    <w:p w14:paraId="3858A301" w14:textId="77777777" w:rsidR="0053792A" w:rsidRDefault="00CD64CA" w:rsidP="00E12B11">
      <w:pPr>
        <w:rPr>
          <w:rFonts w:ascii="Arial" w:hAnsi="Arial" w:cs="Arial"/>
          <w:color w:val="auto"/>
          <w:shd w:val="clear" w:color="auto" w:fill="FFFFFF"/>
        </w:rPr>
      </w:pPr>
      <w:r>
        <w:rPr>
          <w:rFonts w:ascii="Arial" w:hAnsi="Arial" w:cs="Arial"/>
          <w:color w:val="auto"/>
          <w:shd w:val="clear" w:color="auto" w:fill="FFFFFF"/>
        </w:rPr>
        <w:t>To conduct the research</w:t>
      </w:r>
      <w:r w:rsidR="00A97D6B">
        <w:rPr>
          <w:rFonts w:ascii="Arial" w:hAnsi="Arial" w:cs="Arial"/>
          <w:color w:val="auto"/>
          <w:shd w:val="clear" w:color="auto" w:fill="FFFFFF"/>
        </w:rPr>
        <w:t xml:space="preserve">, an experiment was carried out. The experiment consisted of </w:t>
      </w:r>
      <w:r w:rsidR="00C315EA">
        <w:rPr>
          <w:rFonts w:ascii="Arial" w:hAnsi="Arial" w:cs="Arial"/>
          <w:color w:val="auto"/>
          <w:shd w:val="clear" w:color="auto" w:fill="FFFFFF"/>
        </w:rPr>
        <w:t>rubber band(s</w:t>
      </w:r>
      <w:r w:rsidR="000B2E71">
        <w:rPr>
          <w:rFonts w:ascii="Arial" w:hAnsi="Arial" w:cs="Arial"/>
          <w:color w:val="auto"/>
          <w:shd w:val="clear" w:color="auto" w:fill="FFFFFF"/>
        </w:rPr>
        <w:t xml:space="preserve">), a </w:t>
      </w:r>
      <w:r w:rsidR="00C315EA">
        <w:rPr>
          <w:rFonts w:ascii="Arial" w:hAnsi="Arial" w:cs="Arial"/>
          <w:color w:val="auto"/>
          <w:shd w:val="clear" w:color="auto" w:fill="FFFFFF"/>
        </w:rPr>
        <w:t>step ladder, some hooks, a bucket, weighing scales, sand, measuring tape and an electronic micrometer</w:t>
      </w:r>
      <w:r w:rsidR="008232A9">
        <w:rPr>
          <w:rFonts w:ascii="Arial" w:hAnsi="Arial" w:cs="Arial"/>
          <w:color w:val="auto"/>
          <w:shd w:val="clear" w:color="auto" w:fill="FFFFFF"/>
        </w:rPr>
        <w:t xml:space="preserve"> </w:t>
      </w:r>
      <w:r w:rsidR="008232A9" w:rsidRPr="008232A9">
        <w:rPr>
          <w:rFonts w:ascii="Arial" w:hAnsi="Arial" w:cs="Arial"/>
          <w:i/>
          <w:iCs/>
          <w:color w:val="auto"/>
          <w:shd w:val="clear" w:color="auto" w:fill="FFFFFF"/>
        </w:rPr>
        <w:t>(fig 1)</w:t>
      </w:r>
      <w:r w:rsidR="008232A9">
        <w:rPr>
          <w:rFonts w:ascii="Arial" w:hAnsi="Arial" w:cs="Arial"/>
          <w:i/>
          <w:iCs/>
          <w:color w:val="auto"/>
          <w:shd w:val="clear" w:color="auto" w:fill="FFFFFF"/>
        </w:rPr>
        <w:t xml:space="preserve"> </w:t>
      </w:r>
      <w:r w:rsidR="008232A9">
        <w:rPr>
          <w:rFonts w:ascii="Arial" w:hAnsi="Arial" w:cs="Arial"/>
          <w:color w:val="auto"/>
          <w:shd w:val="clear" w:color="auto" w:fill="FFFFFF"/>
        </w:rPr>
        <w:t>below showing the set-up of the experiment</w:t>
      </w:r>
      <w:r w:rsidR="000B2E71">
        <w:rPr>
          <w:rFonts w:ascii="Arial" w:hAnsi="Arial" w:cs="Arial"/>
          <w:color w:val="auto"/>
          <w:shd w:val="clear" w:color="auto" w:fill="FFFFFF"/>
        </w:rPr>
        <w:t xml:space="preserve"> and the experiment taking place.</w:t>
      </w:r>
    </w:p>
    <w:p w14:paraId="3B723C99" w14:textId="77777777" w:rsidR="00F1498E" w:rsidRDefault="00CD64CA" w:rsidP="001D03A4">
      <w:pPr>
        <w:jc w:val="center"/>
        <w:rPr>
          <w:rFonts w:ascii="Arial" w:hAnsi="Arial" w:cs="Arial"/>
          <w:color w:val="auto"/>
          <w:shd w:val="clear" w:color="auto" w:fill="FFFFFF"/>
        </w:rPr>
      </w:pPr>
      <w:r>
        <w:rPr>
          <w:noProof/>
        </w:rPr>
        <w:drawing>
          <wp:inline distT="0" distB="0" distL="0" distR="0" wp14:anchorId="0D7E0EAA" wp14:editId="38053EF7">
            <wp:extent cx="5486400" cy="34245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0"/>
                    <a:stretch>
                      <a:fillRect/>
                    </a:stretch>
                  </pic:blipFill>
                  <pic:spPr>
                    <a:xfrm>
                      <a:off x="0" y="0"/>
                      <a:ext cx="5486400" cy="3424555"/>
                    </a:xfrm>
                    <a:prstGeom prst="rect">
                      <a:avLst/>
                    </a:prstGeom>
                  </pic:spPr>
                </pic:pic>
              </a:graphicData>
            </a:graphic>
          </wp:inline>
        </w:drawing>
      </w:r>
    </w:p>
    <w:p w14:paraId="288B8E41" w14:textId="77777777" w:rsidR="008232A9" w:rsidRPr="008166C0" w:rsidRDefault="00CD64CA" w:rsidP="008166C0">
      <w:pPr>
        <w:pStyle w:val="Caption"/>
        <w:jc w:val="center"/>
        <w:rPr>
          <w:rFonts w:ascii="Arial" w:hAnsi="Arial" w:cs="Arial"/>
          <w:b/>
          <w:bCs/>
          <w:color w:val="auto"/>
          <w:sz w:val="20"/>
          <w:szCs w:val="16"/>
        </w:rPr>
      </w:pPr>
      <w:bookmarkStart w:id="8" w:name="_Toc119346586"/>
      <w:r w:rsidRPr="008166C0">
        <w:rPr>
          <w:rFonts w:ascii="Arial" w:hAnsi="Arial" w:cs="Arial"/>
          <w:b/>
          <w:bCs/>
          <w:color w:val="auto"/>
          <w:sz w:val="20"/>
          <w:szCs w:val="20"/>
        </w:rPr>
        <w:t xml:space="preserve">Figure </w:t>
      </w:r>
      <w:r w:rsidRPr="008166C0">
        <w:rPr>
          <w:rFonts w:ascii="Arial" w:hAnsi="Arial" w:cs="Arial"/>
          <w:b/>
          <w:bCs/>
          <w:color w:val="auto"/>
          <w:sz w:val="20"/>
          <w:szCs w:val="20"/>
        </w:rPr>
        <w:fldChar w:fldCharType="begin"/>
      </w:r>
      <w:r w:rsidRPr="008166C0">
        <w:rPr>
          <w:rFonts w:ascii="Arial" w:hAnsi="Arial" w:cs="Arial"/>
          <w:b/>
          <w:bCs/>
          <w:color w:val="auto"/>
          <w:sz w:val="20"/>
          <w:szCs w:val="20"/>
        </w:rPr>
        <w:instrText xml:space="preserve"> SEQ Figure \* ARABIC </w:instrText>
      </w:r>
      <w:r w:rsidRPr="008166C0">
        <w:rPr>
          <w:rFonts w:ascii="Arial" w:hAnsi="Arial" w:cs="Arial"/>
          <w:b/>
          <w:bCs/>
          <w:color w:val="auto"/>
          <w:sz w:val="20"/>
          <w:szCs w:val="20"/>
        </w:rPr>
        <w:fldChar w:fldCharType="separate"/>
      </w:r>
      <w:r w:rsidR="00AE68C0">
        <w:rPr>
          <w:rFonts w:ascii="Arial" w:hAnsi="Arial" w:cs="Arial"/>
          <w:b/>
          <w:bCs/>
          <w:noProof/>
          <w:color w:val="auto"/>
          <w:sz w:val="20"/>
          <w:szCs w:val="20"/>
        </w:rPr>
        <w:t>1</w:t>
      </w:r>
      <w:r w:rsidRPr="008166C0">
        <w:rPr>
          <w:rFonts w:ascii="Arial" w:hAnsi="Arial" w:cs="Arial"/>
          <w:b/>
          <w:bCs/>
          <w:color w:val="auto"/>
          <w:sz w:val="20"/>
          <w:szCs w:val="20"/>
        </w:rPr>
        <w:fldChar w:fldCharType="end"/>
      </w:r>
      <w:r w:rsidRPr="008166C0">
        <w:rPr>
          <w:rFonts w:ascii="Arial" w:hAnsi="Arial" w:cs="Arial"/>
          <w:b/>
          <w:bCs/>
          <w:color w:val="auto"/>
          <w:sz w:val="20"/>
          <w:szCs w:val="20"/>
        </w:rPr>
        <w:t xml:space="preserve"> -</w:t>
      </w:r>
      <w:r w:rsidRPr="008166C0">
        <w:rPr>
          <w:b/>
          <w:bCs/>
          <w:color w:val="auto"/>
          <w:sz w:val="18"/>
          <w:szCs w:val="14"/>
        </w:rPr>
        <w:t xml:space="preserve"> </w:t>
      </w:r>
      <w:r w:rsidRPr="008166C0">
        <w:rPr>
          <w:rFonts w:ascii="Arial" w:hAnsi="Arial" w:cs="Arial"/>
          <w:b/>
          <w:bCs/>
          <w:color w:val="auto"/>
          <w:sz w:val="20"/>
          <w:szCs w:val="16"/>
        </w:rPr>
        <w:t>Photos of experiment set-up &amp; equipment used</w:t>
      </w:r>
      <w:bookmarkEnd w:id="8"/>
    </w:p>
    <w:p w14:paraId="0CDD10D5" w14:textId="77777777" w:rsidR="00CD0052" w:rsidRDefault="00CD0052" w:rsidP="00CD0052">
      <w:pPr>
        <w:jc w:val="center"/>
        <w:rPr>
          <w:rFonts w:ascii="Arial" w:hAnsi="Arial" w:cs="Arial"/>
          <w:b/>
          <w:bCs/>
          <w:color w:val="auto"/>
          <w:u w:val="single"/>
        </w:rPr>
      </w:pPr>
    </w:p>
    <w:p w14:paraId="17DB7E38" w14:textId="77777777" w:rsidR="00115163" w:rsidRPr="00115163" w:rsidRDefault="00CD64CA" w:rsidP="00CD0052">
      <w:pPr>
        <w:jc w:val="center"/>
        <w:rPr>
          <w:rFonts w:ascii="Arial" w:hAnsi="Arial" w:cs="Arial"/>
          <w:b/>
          <w:bCs/>
          <w:color w:val="auto"/>
          <w:u w:val="single"/>
        </w:rPr>
      </w:pPr>
      <w:r w:rsidRPr="00115163">
        <w:rPr>
          <w:rFonts w:ascii="Arial" w:hAnsi="Arial" w:cs="Arial"/>
          <w:b/>
          <w:bCs/>
          <w:color w:val="auto"/>
          <w:u w:val="single"/>
        </w:rPr>
        <w:t>The method has been chosen to conduct the experiment</w:t>
      </w:r>
    </w:p>
    <w:p w14:paraId="5A85DEB8" w14:textId="77777777" w:rsidR="00431986" w:rsidRDefault="00CD64CA" w:rsidP="007734D1">
      <w:pPr>
        <w:rPr>
          <w:rFonts w:ascii="Arial" w:hAnsi="Arial" w:cs="Arial"/>
          <w:color w:val="auto"/>
        </w:rPr>
      </w:pPr>
      <w:r>
        <w:rPr>
          <w:rFonts w:ascii="Arial" w:hAnsi="Arial" w:cs="Arial"/>
          <w:color w:val="auto"/>
        </w:rPr>
        <w:t xml:space="preserve">. Sand </w:t>
      </w:r>
      <w:r w:rsidR="00762D3E">
        <w:rPr>
          <w:rFonts w:ascii="Arial" w:hAnsi="Arial" w:cs="Arial"/>
          <w:color w:val="auto"/>
        </w:rPr>
        <w:t>would</w:t>
      </w:r>
      <w:r>
        <w:rPr>
          <w:rFonts w:ascii="Arial" w:hAnsi="Arial" w:cs="Arial"/>
          <w:color w:val="auto"/>
        </w:rPr>
        <w:t xml:space="preserve"> be weighed out for each load with scales before placing the known load into the </w:t>
      </w:r>
      <w:r w:rsidR="00824AA7">
        <w:rPr>
          <w:rFonts w:ascii="Arial" w:hAnsi="Arial" w:cs="Arial"/>
          <w:color w:val="auto"/>
        </w:rPr>
        <w:t xml:space="preserve">bucket that is suspended on the rubber band. </w:t>
      </w:r>
      <w:r w:rsidR="00762D3E">
        <w:rPr>
          <w:rFonts w:ascii="Arial" w:hAnsi="Arial" w:cs="Arial"/>
          <w:color w:val="auto"/>
        </w:rPr>
        <w:t>This was then recorded on paper</w:t>
      </w:r>
      <w:r w:rsidR="00ED6CCD">
        <w:rPr>
          <w:rFonts w:ascii="Arial" w:hAnsi="Arial" w:cs="Arial"/>
          <w:color w:val="auto"/>
        </w:rPr>
        <w:t xml:space="preserve">. The length of the band from top to bottom was then measured with a ruler to record the new </w:t>
      </w:r>
      <w:r w:rsidR="00F669FE">
        <w:rPr>
          <w:rFonts w:ascii="Arial" w:hAnsi="Arial" w:cs="Arial"/>
          <w:color w:val="auto"/>
        </w:rPr>
        <w:t>length of the band after the sand (load) was applied into the bucket. We also used an electronic micrometer to measure the</w:t>
      </w:r>
      <w:r w:rsidR="005930BA">
        <w:rPr>
          <w:rFonts w:ascii="Arial" w:hAnsi="Arial" w:cs="Arial"/>
          <w:color w:val="auto"/>
        </w:rPr>
        <w:t xml:space="preserve"> width of the rubber band at the same time and recorded this in the table.</w:t>
      </w:r>
      <w:r w:rsidR="00610278">
        <w:rPr>
          <w:rFonts w:ascii="Arial" w:hAnsi="Arial" w:cs="Arial"/>
          <w:color w:val="auto"/>
        </w:rPr>
        <w:t xml:space="preserve"> A load was </w:t>
      </w:r>
      <w:r w:rsidR="00B53ACE">
        <w:rPr>
          <w:rFonts w:ascii="Arial" w:hAnsi="Arial" w:cs="Arial"/>
          <w:color w:val="auto"/>
        </w:rPr>
        <w:t xml:space="preserve">continued to be applied until the rubber band was taken to its ultimate tensile strength load (snapped). </w:t>
      </w:r>
      <w:r w:rsidR="00C04B35">
        <w:rPr>
          <w:rFonts w:ascii="Arial" w:hAnsi="Arial" w:cs="Arial"/>
          <w:color w:val="auto"/>
        </w:rPr>
        <w:t xml:space="preserve">Two tests were carried out with a </w:t>
      </w:r>
      <w:r w:rsidR="00C04B35">
        <w:rPr>
          <w:rFonts w:ascii="Arial" w:hAnsi="Arial" w:cs="Arial"/>
          <w:color w:val="auto"/>
        </w:rPr>
        <w:lastRenderedPageBreak/>
        <w:t xml:space="preserve">new rubber band so that the results could be compared against one another for accuracy or </w:t>
      </w:r>
      <w:r w:rsidR="00510118">
        <w:rPr>
          <w:rFonts w:ascii="Arial" w:hAnsi="Arial" w:cs="Arial"/>
          <w:color w:val="auto"/>
        </w:rPr>
        <w:t>discrepancies.</w:t>
      </w:r>
    </w:p>
    <w:p w14:paraId="5CBE1168" w14:textId="77777777" w:rsidR="00510118" w:rsidRPr="00431986" w:rsidRDefault="00CD64CA" w:rsidP="007734D1">
      <w:pPr>
        <w:rPr>
          <w:rFonts w:ascii="Arial" w:hAnsi="Arial" w:cs="Arial"/>
          <w:color w:val="auto"/>
        </w:rPr>
      </w:pPr>
      <w:r w:rsidRPr="007761A2">
        <w:rPr>
          <w:rFonts w:ascii="Arial" w:hAnsi="Arial" w:cs="Arial"/>
          <w:b/>
          <w:bCs/>
          <w:color w:val="auto"/>
          <w:u w:val="single"/>
        </w:rPr>
        <w:t>Results</w:t>
      </w:r>
    </w:p>
    <w:p w14:paraId="02AEB773" w14:textId="77777777" w:rsidR="007761A2" w:rsidRDefault="00CD64CA" w:rsidP="007734D1">
      <w:pPr>
        <w:rPr>
          <w:rFonts w:ascii="Arial" w:hAnsi="Arial" w:cs="Arial"/>
          <w:color w:val="auto"/>
        </w:rPr>
      </w:pPr>
      <w:r>
        <w:rPr>
          <w:rFonts w:ascii="Arial" w:hAnsi="Arial" w:cs="Arial"/>
          <w:color w:val="auto"/>
        </w:rPr>
        <w:t>The results from rubber band No.1 were recorded in a table in Microsoft excel</w:t>
      </w:r>
      <w:r w:rsidR="007A09E7">
        <w:rPr>
          <w:rFonts w:ascii="Arial" w:hAnsi="Arial" w:cs="Arial"/>
          <w:color w:val="auto"/>
        </w:rPr>
        <w:t xml:space="preserve">. From these results, graphs showing graphical representation could be plotted to </w:t>
      </w:r>
      <w:proofErr w:type="gramStart"/>
      <w:r w:rsidR="007A09E7">
        <w:rPr>
          <w:rFonts w:ascii="Arial" w:hAnsi="Arial" w:cs="Arial"/>
          <w:color w:val="auto"/>
        </w:rPr>
        <w:t>show</w:t>
      </w:r>
      <w:r w:rsidR="00147794">
        <w:rPr>
          <w:rFonts w:ascii="Arial" w:hAnsi="Arial" w:cs="Arial"/>
          <w:color w:val="auto"/>
        </w:rPr>
        <w:t xml:space="preserve"> clearly</w:t>
      </w:r>
      <w:proofErr w:type="gramEnd"/>
      <w:r w:rsidR="00147794">
        <w:rPr>
          <w:rFonts w:ascii="Arial" w:hAnsi="Arial" w:cs="Arial"/>
          <w:color w:val="auto"/>
        </w:rPr>
        <w:t xml:space="preserve"> the results from the experiment. </w:t>
      </w:r>
      <w:r w:rsidR="0053106B">
        <w:rPr>
          <w:rFonts w:ascii="Arial" w:hAnsi="Arial" w:cs="Arial"/>
          <w:color w:val="auto"/>
        </w:rPr>
        <w:t xml:space="preserve">Below </w:t>
      </w:r>
      <w:r w:rsidR="0053106B" w:rsidRPr="00B0440C">
        <w:rPr>
          <w:rFonts w:ascii="Arial" w:hAnsi="Arial" w:cs="Arial"/>
          <w:i/>
          <w:iCs/>
          <w:color w:val="auto"/>
        </w:rPr>
        <w:t>(Table 1)</w:t>
      </w:r>
      <w:r w:rsidR="0053106B">
        <w:rPr>
          <w:rFonts w:ascii="Arial" w:hAnsi="Arial" w:cs="Arial"/>
          <w:color w:val="auto"/>
        </w:rPr>
        <w:t xml:space="preserve"> shows the </w:t>
      </w:r>
      <w:r w:rsidR="00CF3F6D">
        <w:rPr>
          <w:rFonts w:ascii="Arial" w:hAnsi="Arial" w:cs="Arial"/>
          <w:color w:val="auto"/>
        </w:rPr>
        <w:t>data collected and populated from experiment 1.</w:t>
      </w:r>
    </w:p>
    <w:p w14:paraId="03C06324" w14:textId="77777777" w:rsidR="00CF3F6D" w:rsidRDefault="00CD64CA" w:rsidP="00B0440C">
      <w:pPr>
        <w:rPr>
          <w:rFonts w:ascii="Arial" w:hAnsi="Arial" w:cs="Arial"/>
          <w:color w:val="auto"/>
        </w:rPr>
      </w:pPr>
      <w:r>
        <w:rPr>
          <w:noProof/>
        </w:rPr>
        <w:drawing>
          <wp:inline distT="0" distB="0" distL="0" distR="0" wp14:anchorId="3C4D4DD7" wp14:editId="7CB00F36">
            <wp:extent cx="6268773" cy="4565176"/>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6281611" cy="4574525"/>
                    </a:xfrm>
                    <a:prstGeom prst="rect">
                      <a:avLst/>
                    </a:prstGeom>
                  </pic:spPr>
                </pic:pic>
              </a:graphicData>
            </a:graphic>
          </wp:inline>
        </w:drawing>
      </w:r>
    </w:p>
    <w:p w14:paraId="06A7FD94" w14:textId="77777777" w:rsidR="005930BA" w:rsidRPr="00080691" w:rsidRDefault="00CD64CA" w:rsidP="00B0440C">
      <w:pPr>
        <w:pStyle w:val="Caption"/>
        <w:jc w:val="center"/>
        <w:rPr>
          <w:rFonts w:ascii="Arial" w:hAnsi="Arial" w:cs="Arial"/>
          <w:b/>
          <w:bCs/>
          <w:color w:val="auto"/>
          <w:sz w:val="20"/>
          <w:szCs w:val="16"/>
        </w:rPr>
      </w:pPr>
      <w:bookmarkStart w:id="9" w:name="_Toc119263094"/>
      <w:r w:rsidRPr="00080691">
        <w:rPr>
          <w:rFonts w:ascii="Arial" w:hAnsi="Arial" w:cs="Arial"/>
          <w:b/>
          <w:bCs/>
          <w:color w:val="auto"/>
          <w:sz w:val="20"/>
          <w:szCs w:val="16"/>
        </w:rPr>
        <w:t xml:space="preserve">Table </w:t>
      </w:r>
      <w:r w:rsidRPr="00080691">
        <w:rPr>
          <w:rFonts w:ascii="Arial" w:hAnsi="Arial" w:cs="Arial"/>
          <w:b/>
          <w:bCs/>
          <w:color w:val="auto"/>
          <w:sz w:val="20"/>
          <w:szCs w:val="16"/>
        </w:rPr>
        <w:fldChar w:fldCharType="begin"/>
      </w:r>
      <w:r w:rsidRPr="00080691">
        <w:rPr>
          <w:rFonts w:ascii="Arial" w:hAnsi="Arial" w:cs="Arial"/>
          <w:b/>
          <w:bCs/>
          <w:color w:val="auto"/>
          <w:sz w:val="20"/>
          <w:szCs w:val="16"/>
        </w:rPr>
        <w:instrText xml:space="preserve"> SEQ Table \* ARABIC </w:instrText>
      </w:r>
      <w:r w:rsidRPr="00080691">
        <w:rPr>
          <w:rFonts w:ascii="Arial" w:hAnsi="Arial" w:cs="Arial"/>
          <w:b/>
          <w:bCs/>
          <w:color w:val="auto"/>
          <w:sz w:val="20"/>
          <w:szCs w:val="16"/>
        </w:rPr>
        <w:fldChar w:fldCharType="separate"/>
      </w:r>
      <w:r w:rsidRPr="00080691">
        <w:rPr>
          <w:rFonts w:ascii="Arial" w:hAnsi="Arial" w:cs="Arial"/>
          <w:b/>
          <w:bCs/>
          <w:noProof/>
          <w:color w:val="auto"/>
          <w:sz w:val="20"/>
          <w:szCs w:val="16"/>
        </w:rPr>
        <w:t>1</w:t>
      </w:r>
      <w:r w:rsidRPr="00080691">
        <w:rPr>
          <w:rFonts w:ascii="Arial" w:hAnsi="Arial" w:cs="Arial"/>
          <w:b/>
          <w:bCs/>
          <w:color w:val="auto"/>
          <w:sz w:val="20"/>
          <w:szCs w:val="16"/>
        </w:rPr>
        <w:fldChar w:fldCharType="end"/>
      </w:r>
      <w:r w:rsidRPr="00080691">
        <w:rPr>
          <w:rFonts w:ascii="Arial" w:hAnsi="Arial" w:cs="Arial"/>
          <w:b/>
          <w:bCs/>
          <w:color w:val="auto"/>
          <w:sz w:val="20"/>
          <w:szCs w:val="16"/>
        </w:rPr>
        <w:t xml:space="preserve"> - Rubber band No.1</w:t>
      </w:r>
      <w:bookmarkEnd w:id="9"/>
    </w:p>
    <w:p w14:paraId="75B7C249" w14:textId="77777777" w:rsidR="00B0440C" w:rsidRDefault="00CD64CA" w:rsidP="00B0440C">
      <w:pPr>
        <w:rPr>
          <w:rFonts w:ascii="Arial" w:hAnsi="Arial" w:cs="Arial"/>
          <w:color w:val="auto"/>
        </w:rPr>
      </w:pPr>
      <w:r>
        <w:rPr>
          <w:rFonts w:ascii="Arial" w:hAnsi="Arial" w:cs="Arial"/>
          <w:color w:val="auto"/>
        </w:rPr>
        <w:t xml:space="preserve">After the table results were populated from the measure data, additional </w:t>
      </w:r>
      <w:r w:rsidR="00ED7275">
        <w:rPr>
          <w:rFonts w:ascii="Arial" w:hAnsi="Arial" w:cs="Arial"/>
          <w:color w:val="auto"/>
        </w:rPr>
        <w:t xml:space="preserve">data could be derived from these results. Data such as Engineering stress, True strain, </w:t>
      </w:r>
      <w:r w:rsidR="000F0C60">
        <w:rPr>
          <w:rFonts w:ascii="Arial" w:hAnsi="Arial" w:cs="Arial"/>
          <w:color w:val="auto"/>
        </w:rPr>
        <w:t xml:space="preserve">Cross-sectional area, Force, engineering stress and true stress. </w:t>
      </w:r>
      <w:r w:rsidR="00746FA5" w:rsidRPr="00746FA5">
        <w:rPr>
          <w:rFonts w:ascii="Arial" w:hAnsi="Arial" w:cs="Arial"/>
          <w:i/>
          <w:iCs/>
          <w:color w:val="auto"/>
        </w:rPr>
        <w:t>(</w:t>
      </w:r>
      <w:r w:rsidR="00746FA5">
        <w:rPr>
          <w:rFonts w:ascii="Arial" w:hAnsi="Arial" w:cs="Arial"/>
          <w:i/>
          <w:iCs/>
          <w:color w:val="auto"/>
        </w:rPr>
        <w:t xml:space="preserve">Microsoft </w:t>
      </w:r>
      <w:r w:rsidR="00746FA5" w:rsidRPr="00746FA5">
        <w:rPr>
          <w:rFonts w:ascii="Arial" w:hAnsi="Arial" w:cs="Arial"/>
          <w:i/>
          <w:iCs/>
          <w:color w:val="auto"/>
        </w:rPr>
        <w:t xml:space="preserve">excel table with additional info </w:t>
      </w:r>
      <w:r w:rsidR="00746FA5" w:rsidRPr="00746FA5">
        <w:rPr>
          <w:rFonts w:ascii="Arial" w:hAnsi="Arial" w:cs="Arial"/>
          <w:i/>
          <w:iCs/>
          <w:color w:val="auto"/>
        </w:rPr>
        <w:lastRenderedPageBreak/>
        <w:t xml:space="preserve">for the mean of the two bands </w:t>
      </w:r>
      <w:proofErr w:type="gramStart"/>
      <w:r w:rsidR="00746FA5" w:rsidRPr="00746FA5">
        <w:rPr>
          <w:rFonts w:ascii="Arial" w:hAnsi="Arial" w:cs="Arial"/>
          <w:i/>
          <w:iCs/>
          <w:color w:val="auto"/>
        </w:rPr>
        <w:t>and also</w:t>
      </w:r>
      <w:proofErr w:type="gramEnd"/>
      <w:r w:rsidR="00746FA5" w:rsidRPr="00746FA5">
        <w:rPr>
          <w:rFonts w:ascii="Arial" w:hAnsi="Arial" w:cs="Arial"/>
          <w:i/>
          <w:iCs/>
          <w:color w:val="auto"/>
        </w:rPr>
        <w:t xml:space="preserve"> the standard deviation is available and embedded in the appendix section at the end of the report</w:t>
      </w:r>
      <w:r w:rsidR="00746FA5">
        <w:rPr>
          <w:rFonts w:ascii="Arial" w:hAnsi="Arial" w:cs="Arial"/>
          <w:color w:val="auto"/>
        </w:rPr>
        <w:t>).</w:t>
      </w:r>
    </w:p>
    <w:p w14:paraId="25A56FEC" w14:textId="77777777" w:rsidR="003F73C4" w:rsidRDefault="00CD64CA" w:rsidP="00B0440C">
      <w:pPr>
        <w:rPr>
          <w:rFonts w:ascii="Arial" w:hAnsi="Arial" w:cs="Arial"/>
          <w:color w:val="auto"/>
        </w:rPr>
      </w:pPr>
      <w:r>
        <w:rPr>
          <w:rFonts w:ascii="Arial" w:hAnsi="Arial" w:cs="Arial"/>
          <w:color w:val="auto"/>
        </w:rPr>
        <w:t>The 1</w:t>
      </w:r>
      <w:r w:rsidRPr="005F77AC">
        <w:rPr>
          <w:rFonts w:ascii="Arial" w:hAnsi="Arial" w:cs="Arial"/>
          <w:color w:val="auto"/>
          <w:vertAlign w:val="superscript"/>
        </w:rPr>
        <w:t>st</w:t>
      </w:r>
      <w:r>
        <w:rPr>
          <w:rFonts w:ascii="Arial" w:hAnsi="Arial" w:cs="Arial"/>
          <w:color w:val="auto"/>
        </w:rPr>
        <w:t xml:space="preserve"> graph below </w:t>
      </w:r>
      <w:r w:rsidR="00492EFD" w:rsidRPr="00492EFD">
        <w:rPr>
          <w:rFonts w:ascii="Arial" w:hAnsi="Arial" w:cs="Arial"/>
          <w:i/>
          <w:iCs/>
          <w:color w:val="auto"/>
        </w:rPr>
        <w:t>(</w:t>
      </w:r>
      <w:r w:rsidR="00516B60">
        <w:rPr>
          <w:rFonts w:ascii="Arial" w:hAnsi="Arial" w:cs="Arial"/>
          <w:i/>
          <w:iCs/>
          <w:color w:val="auto"/>
        </w:rPr>
        <w:t>graph 1</w:t>
      </w:r>
      <w:r w:rsidR="00492EFD" w:rsidRPr="00492EFD">
        <w:rPr>
          <w:rFonts w:ascii="Arial" w:hAnsi="Arial" w:cs="Arial"/>
          <w:i/>
          <w:iCs/>
          <w:color w:val="auto"/>
        </w:rPr>
        <w:t>)</w:t>
      </w:r>
      <w:r w:rsidR="00492EFD">
        <w:rPr>
          <w:rFonts w:ascii="Arial" w:hAnsi="Arial" w:cs="Arial"/>
          <w:color w:val="auto"/>
        </w:rPr>
        <w:t xml:space="preserve"> </w:t>
      </w:r>
      <w:r>
        <w:rPr>
          <w:rFonts w:ascii="Arial" w:hAnsi="Arial" w:cs="Arial"/>
          <w:color w:val="auto"/>
        </w:rPr>
        <w:t xml:space="preserve">shows how rubber band No.1 </w:t>
      </w:r>
      <w:r w:rsidR="00DC48F5">
        <w:rPr>
          <w:rFonts w:ascii="Arial" w:hAnsi="Arial" w:cs="Arial"/>
          <w:color w:val="auto"/>
        </w:rPr>
        <w:t xml:space="preserve">stretched against a known force applied to stretch the band. </w:t>
      </w:r>
      <w:r w:rsidR="007C5CF6">
        <w:rPr>
          <w:rFonts w:ascii="Arial" w:hAnsi="Arial" w:cs="Arial"/>
          <w:color w:val="auto"/>
        </w:rPr>
        <w:t xml:space="preserve">To get the force, a conversion was required to turn the measured weight in grams into force </w:t>
      </w:r>
      <w:r w:rsidR="00AB2892">
        <w:rPr>
          <w:rFonts w:ascii="Arial" w:hAnsi="Arial" w:cs="Arial"/>
          <w:color w:val="auto"/>
        </w:rPr>
        <w:t>(</w:t>
      </w:r>
      <w:r w:rsidR="00AB2892" w:rsidRPr="00AB2892">
        <w:rPr>
          <w:rFonts w:ascii="Arial" w:hAnsi="Arial" w:cs="Arial"/>
          <w:b/>
          <w:bCs/>
          <w:color w:val="auto"/>
        </w:rPr>
        <w:t>F</w:t>
      </w:r>
      <w:r w:rsidR="00AB2892">
        <w:rPr>
          <w:rFonts w:ascii="Arial" w:hAnsi="Arial" w:cs="Arial"/>
          <w:color w:val="auto"/>
        </w:rPr>
        <w:t xml:space="preserve">) </w:t>
      </w:r>
      <w:r w:rsidR="007C5CF6">
        <w:rPr>
          <w:rFonts w:ascii="Arial" w:hAnsi="Arial" w:cs="Arial"/>
          <w:color w:val="auto"/>
        </w:rPr>
        <w:t xml:space="preserve">measured in Newtons. </w:t>
      </w:r>
    </w:p>
    <w:p w14:paraId="56C377FD" w14:textId="77777777" w:rsidR="005D281D" w:rsidRDefault="00CD64CA" w:rsidP="005D281D">
      <w:pPr>
        <w:jc w:val="center"/>
        <w:rPr>
          <w:rFonts w:ascii="Arial" w:hAnsi="Arial" w:cs="Arial"/>
          <w:b/>
          <w:bCs/>
          <w:color w:val="auto"/>
        </w:rPr>
      </w:pPr>
      <w:r>
        <w:rPr>
          <w:rFonts w:ascii="Arial" w:hAnsi="Arial" w:cs="Arial"/>
          <w:b/>
          <w:bCs/>
          <w:color w:val="auto"/>
        </w:rPr>
        <w:t>F = Mg</w:t>
      </w:r>
    </w:p>
    <w:p w14:paraId="23DF1B26" w14:textId="77777777" w:rsidR="00AB2892" w:rsidRPr="00B63BFC" w:rsidRDefault="00CD64CA" w:rsidP="00AB2892">
      <w:pPr>
        <w:rPr>
          <w:rFonts w:ascii="Arial" w:hAnsi="Arial" w:cs="Arial"/>
          <w:b/>
          <w:bCs/>
          <w:i/>
          <w:iCs/>
          <w:color w:val="auto"/>
        </w:rPr>
      </w:pPr>
      <w:r w:rsidRPr="00B63BFC">
        <w:rPr>
          <w:rFonts w:ascii="Arial" w:hAnsi="Arial" w:cs="Arial"/>
          <w:b/>
          <w:bCs/>
          <w:i/>
          <w:iCs/>
          <w:color w:val="auto"/>
        </w:rPr>
        <w:t>Where</w:t>
      </w:r>
      <w:r w:rsidR="00E85EC2" w:rsidRPr="00B63BFC">
        <w:rPr>
          <w:rFonts w:ascii="Arial" w:hAnsi="Arial" w:cs="Arial"/>
          <w:b/>
          <w:bCs/>
          <w:i/>
          <w:iCs/>
          <w:color w:val="auto"/>
        </w:rPr>
        <w:t>:</w:t>
      </w:r>
    </w:p>
    <w:p w14:paraId="41214C68" w14:textId="77777777" w:rsidR="00E85EC2" w:rsidRDefault="00CD64CA" w:rsidP="00AB2892">
      <w:pPr>
        <w:rPr>
          <w:rFonts w:ascii="Arial" w:hAnsi="Arial" w:cs="Arial"/>
          <w:color w:val="auto"/>
        </w:rPr>
      </w:pPr>
      <w:r w:rsidRPr="00B63BFC">
        <w:rPr>
          <w:rFonts w:ascii="Arial" w:hAnsi="Arial" w:cs="Arial"/>
          <w:b/>
          <w:bCs/>
          <w:color w:val="auto"/>
        </w:rPr>
        <w:t>M</w:t>
      </w:r>
      <w:r>
        <w:rPr>
          <w:rFonts w:ascii="Arial" w:hAnsi="Arial" w:cs="Arial"/>
          <w:color w:val="auto"/>
        </w:rPr>
        <w:t xml:space="preserve"> = mass in kilograms, </w:t>
      </w:r>
      <w:r w:rsidRPr="00B63BFC">
        <w:rPr>
          <w:rFonts w:ascii="Arial" w:hAnsi="Arial" w:cs="Arial"/>
          <w:b/>
          <w:bCs/>
          <w:color w:val="auto"/>
        </w:rPr>
        <w:t>g</w:t>
      </w:r>
      <w:r>
        <w:rPr>
          <w:rFonts w:ascii="Arial" w:hAnsi="Arial" w:cs="Arial"/>
          <w:color w:val="auto"/>
        </w:rPr>
        <w:t xml:space="preserve"> = The acceleration</w:t>
      </w:r>
      <w:r w:rsidR="00D36482">
        <w:rPr>
          <w:rFonts w:ascii="Arial" w:hAnsi="Arial" w:cs="Arial"/>
          <w:color w:val="auto"/>
        </w:rPr>
        <w:t xml:space="preserve"> due to force of gravity in earth = 9.81 </w:t>
      </w:r>
      <w:r w:rsidR="00B63BFC">
        <w:rPr>
          <w:rFonts w:ascii="Arial" w:hAnsi="Arial" w:cs="Arial"/>
          <w:color w:val="auto"/>
        </w:rPr>
        <w:t>(</w:t>
      </w:r>
      <w:r w:rsidR="00D36482">
        <w:rPr>
          <w:rFonts w:ascii="Arial" w:hAnsi="Arial" w:cs="Arial"/>
          <w:color w:val="auto"/>
        </w:rPr>
        <w:t>m/s</w:t>
      </w:r>
      <w:r w:rsidR="00B63BFC">
        <w:rPr>
          <w:rFonts w:ascii="Arial" w:hAnsi="Arial" w:cs="Arial"/>
          <w:color w:val="auto"/>
        </w:rPr>
        <w:t>^2)</w:t>
      </w:r>
      <w:r w:rsidR="00275A89">
        <w:rPr>
          <w:rFonts w:ascii="Arial" w:hAnsi="Arial" w:cs="Arial"/>
          <w:color w:val="auto"/>
        </w:rPr>
        <w:t xml:space="preserve"> </w:t>
      </w:r>
      <w:sdt>
        <w:sdtPr>
          <w:rPr>
            <w:rFonts w:ascii="Arial" w:hAnsi="Arial" w:cs="Arial"/>
            <w:color w:val="auto"/>
          </w:rPr>
          <w:id w:val="1477577782"/>
          <w:citation/>
        </w:sdtPr>
        <w:sdtEndPr/>
        <w:sdtContent>
          <w:r w:rsidR="00275A89">
            <w:rPr>
              <w:rFonts w:ascii="Arial" w:hAnsi="Arial" w:cs="Arial"/>
              <w:color w:val="auto"/>
            </w:rPr>
            <w:fldChar w:fldCharType="begin"/>
          </w:r>
          <w:r w:rsidR="00275A89">
            <w:rPr>
              <w:rFonts w:ascii="Arial" w:hAnsi="Arial" w:cs="Arial"/>
              <w:color w:val="auto"/>
              <w:lang w:val="en-GB"/>
            </w:rPr>
            <w:instrText xml:space="preserve"> CITATION Schna \l 2057 </w:instrText>
          </w:r>
          <w:r w:rsidR="00275A89">
            <w:rPr>
              <w:rFonts w:ascii="Arial" w:hAnsi="Arial" w:cs="Arial"/>
              <w:color w:val="auto"/>
            </w:rPr>
            <w:fldChar w:fldCharType="separate"/>
          </w:r>
          <w:r w:rsidR="00275A89" w:rsidRPr="00275A89">
            <w:rPr>
              <w:rFonts w:ascii="Arial" w:hAnsi="Arial" w:cs="Arial"/>
              <w:noProof/>
              <w:color w:val="auto"/>
              <w:lang w:val="en-GB"/>
            </w:rPr>
            <w:t>(champions, n/a)</w:t>
          </w:r>
          <w:r w:rsidR="00275A89">
            <w:rPr>
              <w:rFonts w:ascii="Arial" w:hAnsi="Arial" w:cs="Arial"/>
              <w:color w:val="auto"/>
            </w:rPr>
            <w:fldChar w:fldCharType="end"/>
          </w:r>
        </w:sdtContent>
      </w:sdt>
      <w:r w:rsidR="007A4DD6">
        <w:rPr>
          <w:rFonts w:ascii="Arial" w:hAnsi="Arial" w:cs="Arial"/>
          <w:color w:val="auto"/>
        </w:rPr>
        <w:t xml:space="preserve"> </w:t>
      </w:r>
    </w:p>
    <w:p w14:paraId="357D1630" w14:textId="77777777" w:rsidR="007A4DD6" w:rsidRDefault="00CD64CA" w:rsidP="00AB2892">
      <w:pPr>
        <w:rPr>
          <w:rFonts w:ascii="Arial" w:hAnsi="Arial" w:cs="Arial"/>
          <w:color w:val="auto"/>
        </w:rPr>
      </w:pPr>
      <w:r>
        <w:rPr>
          <w:rFonts w:ascii="Arial" w:hAnsi="Arial" w:cs="Arial"/>
          <w:color w:val="auto"/>
        </w:rPr>
        <w:t>In the excel formula, we also divide by 1000 as the measured results are in grams (converts it to Kg).</w:t>
      </w:r>
    </w:p>
    <w:p w14:paraId="1AC8F234" w14:textId="77777777" w:rsidR="007A4DD6" w:rsidRDefault="00CD64CA" w:rsidP="00AB2892">
      <w:pPr>
        <w:rPr>
          <w:rFonts w:ascii="Arial" w:hAnsi="Arial" w:cs="Arial"/>
          <w:color w:val="auto"/>
        </w:rPr>
      </w:pPr>
      <w:r>
        <w:rPr>
          <w:noProof/>
        </w:rPr>
        <w:drawing>
          <wp:inline distT="0" distB="0" distL="0" distR="0" wp14:anchorId="09449038" wp14:editId="265D62BA">
            <wp:extent cx="5486400" cy="24212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tretch>
                      <a:fillRect/>
                    </a:stretch>
                  </pic:blipFill>
                  <pic:spPr>
                    <a:xfrm>
                      <a:off x="0" y="0"/>
                      <a:ext cx="5486400" cy="2421255"/>
                    </a:xfrm>
                    <a:prstGeom prst="rect">
                      <a:avLst/>
                    </a:prstGeom>
                  </pic:spPr>
                </pic:pic>
              </a:graphicData>
            </a:graphic>
          </wp:inline>
        </w:drawing>
      </w:r>
    </w:p>
    <w:p w14:paraId="2A00624D" w14:textId="77777777" w:rsidR="006D15A5" w:rsidRPr="00265043" w:rsidRDefault="00CD64CA" w:rsidP="006D15A5">
      <w:pPr>
        <w:pStyle w:val="Caption"/>
        <w:jc w:val="center"/>
        <w:rPr>
          <w:rFonts w:ascii="Arial" w:hAnsi="Arial" w:cs="Arial"/>
          <w:color w:val="auto"/>
          <w:sz w:val="20"/>
          <w:szCs w:val="16"/>
        </w:rPr>
      </w:pPr>
      <w:bookmarkStart w:id="10" w:name="_Toc119254418"/>
      <w:r w:rsidRPr="00265043">
        <w:rPr>
          <w:rFonts w:ascii="Arial" w:hAnsi="Arial" w:cs="Arial"/>
          <w:color w:val="auto"/>
          <w:sz w:val="20"/>
          <w:szCs w:val="16"/>
        </w:rPr>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00461380" w:rsidRPr="00265043">
        <w:rPr>
          <w:rFonts w:ascii="Arial" w:hAnsi="Arial" w:cs="Arial"/>
          <w:noProof/>
          <w:color w:val="auto"/>
          <w:sz w:val="20"/>
          <w:szCs w:val="16"/>
        </w:rPr>
        <w:t>1</w:t>
      </w:r>
      <w:r w:rsidRPr="00265043">
        <w:rPr>
          <w:rFonts w:ascii="Arial" w:hAnsi="Arial" w:cs="Arial"/>
          <w:color w:val="auto"/>
          <w:sz w:val="20"/>
          <w:szCs w:val="16"/>
        </w:rPr>
        <w:fldChar w:fldCharType="end"/>
      </w:r>
      <w:r w:rsidRPr="00265043">
        <w:rPr>
          <w:rFonts w:ascii="Arial" w:hAnsi="Arial" w:cs="Arial"/>
          <w:color w:val="auto"/>
          <w:sz w:val="20"/>
          <w:szCs w:val="16"/>
        </w:rPr>
        <w:t xml:space="preserve"> - Band length vs applied load</w:t>
      </w:r>
      <w:bookmarkEnd w:id="10"/>
    </w:p>
    <w:p w14:paraId="6BC7DA4B" w14:textId="77777777" w:rsidR="00C56566" w:rsidRDefault="00CD64CA" w:rsidP="00AB2892">
      <w:pPr>
        <w:rPr>
          <w:rFonts w:ascii="Arial" w:hAnsi="Arial" w:cs="Arial"/>
          <w:color w:val="auto"/>
        </w:rPr>
      </w:pPr>
      <w:r>
        <w:rPr>
          <w:rFonts w:ascii="Arial" w:hAnsi="Arial" w:cs="Arial"/>
          <w:color w:val="auto"/>
        </w:rPr>
        <w:t xml:space="preserve">As you can see from the simple graph plotted in </w:t>
      </w:r>
      <w:r w:rsidR="00516B60">
        <w:rPr>
          <w:rFonts w:ascii="Arial" w:hAnsi="Arial" w:cs="Arial"/>
          <w:color w:val="auto"/>
        </w:rPr>
        <w:t>graph 1 above</w:t>
      </w:r>
      <w:r>
        <w:rPr>
          <w:rFonts w:ascii="Arial" w:hAnsi="Arial" w:cs="Arial"/>
          <w:color w:val="auto"/>
        </w:rPr>
        <w:t xml:space="preserve">, the band stretch is </w:t>
      </w:r>
      <w:r w:rsidR="009C565C">
        <w:rPr>
          <w:rFonts w:ascii="Arial" w:hAnsi="Arial" w:cs="Arial"/>
          <w:color w:val="auto"/>
        </w:rPr>
        <w:t xml:space="preserve">linear up to about 3000 grams of weight/force. </w:t>
      </w:r>
      <w:r w:rsidR="00E33D27">
        <w:rPr>
          <w:rFonts w:ascii="Arial" w:hAnsi="Arial" w:cs="Arial"/>
          <w:color w:val="auto"/>
        </w:rPr>
        <w:t>After this point, the band stretch is much smaller in proportion to the earlier forces</w:t>
      </w:r>
      <w:r w:rsidR="00A1743D">
        <w:rPr>
          <w:rFonts w:ascii="Arial" w:hAnsi="Arial" w:cs="Arial"/>
          <w:color w:val="auto"/>
        </w:rPr>
        <w:t xml:space="preserve"> applied. From this point, the gradient of the curve is much less steep</w:t>
      </w:r>
      <w:r w:rsidR="00EF244E">
        <w:rPr>
          <w:rFonts w:ascii="Arial" w:hAnsi="Arial" w:cs="Arial"/>
          <w:color w:val="auto"/>
        </w:rPr>
        <w:t>. The graph also shows us that the force applied to the band up to the breaking point</w:t>
      </w:r>
      <w:r w:rsidR="00452272">
        <w:rPr>
          <w:rFonts w:ascii="Arial" w:hAnsi="Arial" w:cs="Arial"/>
          <w:color w:val="auto"/>
        </w:rPr>
        <w:t xml:space="preserve"> is almost doubled </w:t>
      </w:r>
      <w:r w:rsidR="00707E36">
        <w:rPr>
          <w:rFonts w:ascii="Arial" w:hAnsi="Arial" w:cs="Arial"/>
          <w:color w:val="auto"/>
        </w:rPr>
        <w:t xml:space="preserve">in proportion to stretch </w:t>
      </w:r>
      <w:r w:rsidR="000D38B0">
        <w:rPr>
          <w:rFonts w:ascii="Arial" w:hAnsi="Arial" w:cs="Arial"/>
          <w:color w:val="auto"/>
        </w:rPr>
        <w:t xml:space="preserve">the band an additional 20cm. </w:t>
      </w:r>
      <w:proofErr w:type="spellStart"/>
      <w:r w:rsidR="000D38B0">
        <w:rPr>
          <w:rFonts w:ascii="Arial" w:hAnsi="Arial" w:cs="Arial"/>
          <w:color w:val="auto"/>
        </w:rPr>
        <w:t>ie</w:t>
      </w:r>
      <w:proofErr w:type="spellEnd"/>
      <w:r w:rsidR="000D38B0">
        <w:rPr>
          <w:rFonts w:ascii="Arial" w:hAnsi="Arial" w:cs="Arial"/>
          <w:color w:val="auto"/>
        </w:rPr>
        <w:t>, the band stre</w:t>
      </w:r>
      <w:r w:rsidR="007162CF">
        <w:rPr>
          <w:rFonts w:ascii="Arial" w:hAnsi="Arial" w:cs="Arial"/>
          <w:color w:val="auto"/>
        </w:rPr>
        <w:t>tche</w:t>
      </w:r>
      <w:r w:rsidR="00B631FC">
        <w:rPr>
          <w:rFonts w:ascii="Arial" w:hAnsi="Arial" w:cs="Arial"/>
          <w:color w:val="auto"/>
        </w:rPr>
        <w:t>s approx. 4 x times it</w:t>
      </w:r>
      <w:r w:rsidR="00A96870">
        <w:rPr>
          <w:rFonts w:ascii="Arial" w:hAnsi="Arial" w:cs="Arial"/>
          <w:color w:val="auto"/>
        </w:rPr>
        <w:t>s</w:t>
      </w:r>
      <w:r w:rsidR="00B631FC">
        <w:rPr>
          <w:rFonts w:ascii="Arial" w:hAnsi="Arial" w:cs="Arial"/>
          <w:color w:val="auto"/>
        </w:rPr>
        <w:t xml:space="preserve"> length </w:t>
      </w:r>
      <w:r w:rsidR="00A96870">
        <w:rPr>
          <w:rFonts w:ascii="Arial" w:hAnsi="Arial" w:cs="Arial"/>
          <w:color w:val="auto"/>
        </w:rPr>
        <w:t>up to</w:t>
      </w:r>
      <w:r w:rsidR="00B631FC">
        <w:rPr>
          <w:rFonts w:ascii="Arial" w:hAnsi="Arial" w:cs="Arial"/>
          <w:color w:val="auto"/>
        </w:rPr>
        <w:t xml:space="preserve"> 30000 g/f applied, and only </w:t>
      </w:r>
      <w:r w:rsidR="00DD058C">
        <w:rPr>
          <w:rFonts w:ascii="Arial" w:hAnsi="Arial" w:cs="Arial"/>
          <w:color w:val="auto"/>
        </w:rPr>
        <w:t>5 times its</w:t>
      </w:r>
      <w:r w:rsidR="00E544D6">
        <w:rPr>
          <w:rFonts w:ascii="Arial" w:hAnsi="Arial" w:cs="Arial"/>
          <w:color w:val="auto"/>
        </w:rPr>
        <w:t xml:space="preserve"> original</w:t>
      </w:r>
      <w:r w:rsidR="00DD058C">
        <w:rPr>
          <w:rFonts w:ascii="Arial" w:hAnsi="Arial" w:cs="Arial"/>
          <w:color w:val="auto"/>
        </w:rPr>
        <w:t xml:space="preserve"> length with an additional </w:t>
      </w:r>
      <w:r w:rsidR="005252BC">
        <w:rPr>
          <w:rFonts w:ascii="Arial" w:hAnsi="Arial" w:cs="Arial"/>
          <w:color w:val="auto"/>
        </w:rPr>
        <w:t>42000 g/f applied.</w:t>
      </w:r>
    </w:p>
    <w:p w14:paraId="6D0E6388" w14:textId="77777777" w:rsidR="00A96870" w:rsidRDefault="00CD64CA" w:rsidP="00AB2892">
      <w:pPr>
        <w:rPr>
          <w:rFonts w:ascii="Arial" w:hAnsi="Arial" w:cs="Arial"/>
          <w:color w:val="auto"/>
        </w:rPr>
      </w:pPr>
      <w:r>
        <w:rPr>
          <w:rFonts w:ascii="Arial" w:hAnsi="Arial" w:cs="Arial"/>
          <w:color w:val="auto"/>
        </w:rPr>
        <w:lastRenderedPageBreak/>
        <w:t>Now we ca</w:t>
      </w:r>
      <w:r w:rsidR="00BB5A64">
        <w:rPr>
          <w:rFonts w:ascii="Arial" w:hAnsi="Arial" w:cs="Arial"/>
          <w:color w:val="auto"/>
        </w:rPr>
        <w:t>n convert the collected data</w:t>
      </w:r>
      <w:r w:rsidR="00D03930">
        <w:rPr>
          <w:rFonts w:ascii="Arial" w:hAnsi="Arial" w:cs="Arial"/>
          <w:color w:val="auto"/>
        </w:rPr>
        <w:t xml:space="preserve"> into an engineering stress/engineering strain curve for the rubber band.</w:t>
      </w:r>
    </w:p>
    <w:p w14:paraId="5C0D5503" w14:textId="77777777" w:rsidR="00E74546" w:rsidRDefault="00CD64CA" w:rsidP="00AB2892">
      <w:pPr>
        <w:rPr>
          <w:rFonts w:ascii="Arial" w:hAnsi="Arial" w:cs="Arial"/>
          <w:color w:val="auto"/>
        </w:rPr>
      </w:pPr>
      <w:r w:rsidRPr="00AD3C00">
        <w:rPr>
          <w:rFonts w:ascii="Arial" w:hAnsi="Arial" w:cs="Arial"/>
          <w:b/>
          <w:bCs/>
          <w:color w:val="auto"/>
        </w:rPr>
        <w:t>Engineering stress</w:t>
      </w:r>
      <w:r>
        <w:rPr>
          <w:rFonts w:ascii="Arial" w:hAnsi="Arial" w:cs="Arial"/>
          <w:color w:val="auto"/>
        </w:rPr>
        <w:t xml:space="preserve"> is the applied load divided by the original cross-sectional area of the material (or rubber band in this case). Also known as nominal stress.</w:t>
      </w:r>
    </w:p>
    <w:p w14:paraId="068330A1" w14:textId="77777777" w:rsidR="00DE0753" w:rsidRDefault="00CD64CA" w:rsidP="00AB2892">
      <w:pPr>
        <w:rPr>
          <w:rFonts w:ascii="Arial" w:hAnsi="Arial" w:cs="Arial"/>
          <w:color w:val="auto"/>
        </w:rPr>
      </w:pPr>
      <w:r w:rsidRPr="00AD3C00">
        <w:rPr>
          <w:rFonts w:ascii="Arial" w:hAnsi="Arial" w:cs="Arial"/>
          <w:b/>
          <w:bCs/>
          <w:color w:val="auto"/>
        </w:rPr>
        <w:t>Engineering strain</w:t>
      </w:r>
      <w:r>
        <w:rPr>
          <w:rFonts w:ascii="Arial" w:hAnsi="Arial" w:cs="Arial"/>
          <w:color w:val="auto"/>
        </w:rPr>
        <w:t xml:space="preserve"> is the amount that a material deforms per unit length in a tensile test. Also known as nominal strain </w:t>
      </w:r>
      <w:sdt>
        <w:sdtPr>
          <w:rPr>
            <w:rFonts w:ascii="Arial" w:hAnsi="Arial" w:cs="Arial"/>
            <w:color w:val="auto"/>
          </w:rPr>
          <w:id w:val="1094515191"/>
          <w:citation/>
        </w:sdtPr>
        <w:sdtEndPr/>
        <w:sdtContent>
          <w:r w:rsidR="002D511D">
            <w:rPr>
              <w:rFonts w:ascii="Arial" w:hAnsi="Arial" w:cs="Arial"/>
              <w:color w:val="auto"/>
            </w:rPr>
            <w:fldChar w:fldCharType="begin"/>
          </w:r>
          <w:r w:rsidR="002D511D">
            <w:rPr>
              <w:rFonts w:ascii="Arial" w:hAnsi="Arial" w:cs="Arial"/>
              <w:color w:val="auto"/>
              <w:lang w:val="en-GB"/>
            </w:rPr>
            <w:instrText xml:space="preserve"> CITATION Yas22 \l 2057 </w:instrText>
          </w:r>
          <w:r w:rsidR="002D511D">
            <w:rPr>
              <w:rFonts w:ascii="Arial" w:hAnsi="Arial" w:cs="Arial"/>
              <w:color w:val="auto"/>
            </w:rPr>
            <w:fldChar w:fldCharType="separate"/>
          </w:r>
          <w:r w:rsidR="002D511D" w:rsidRPr="002D511D">
            <w:rPr>
              <w:rFonts w:ascii="Arial" w:hAnsi="Arial" w:cs="Arial"/>
              <w:noProof/>
              <w:color w:val="auto"/>
              <w:lang w:val="en-GB"/>
            </w:rPr>
            <w:t>(Capar, n.d.)</w:t>
          </w:r>
          <w:r w:rsidR="002D511D">
            <w:rPr>
              <w:rFonts w:ascii="Arial" w:hAnsi="Arial" w:cs="Arial"/>
              <w:color w:val="auto"/>
            </w:rPr>
            <w:fldChar w:fldCharType="end"/>
          </w:r>
        </w:sdtContent>
      </w:sdt>
      <w:r w:rsidR="002D511D">
        <w:rPr>
          <w:rFonts w:ascii="Arial" w:hAnsi="Arial" w:cs="Arial"/>
          <w:color w:val="auto"/>
        </w:rPr>
        <w:t>.</w:t>
      </w:r>
    </w:p>
    <w:p w14:paraId="71ED5079" w14:textId="77777777" w:rsidR="007B2F8A" w:rsidRDefault="00CD64CA" w:rsidP="00AB2892">
      <w:pPr>
        <w:rPr>
          <w:rFonts w:ascii="Arial" w:hAnsi="Arial" w:cs="Arial"/>
          <w:color w:val="auto"/>
        </w:rPr>
      </w:pPr>
      <w:r w:rsidRPr="00041BAE">
        <w:rPr>
          <w:rFonts w:ascii="Arial" w:hAnsi="Arial" w:cs="Arial"/>
          <w:i/>
          <w:iCs/>
          <w:color w:val="auto"/>
        </w:rPr>
        <w:t xml:space="preserve">To calculate </w:t>
      </w:r>
      <w:r w:rsidR="000350F9" w:rsidRPr="00041BAE">
        <w:rPr>
          <w:rFonts w:ascii="Arial" w:hAnsi="Arial" w:cs="Arial"/>
          <w:i/>
          <w:iCs/>
          <w:color w:val="auto"/>
        </w:rPr>
        <w:t xml:space="preserve">these in </w:t>
      </w:r>
      <w:r w:rsidRPr="00041BAE">
        <w:rPr>
          <w:rFonts w:ascii="Arial" w:hAnsi="Arial" w:cs="Arial"/>
          <w:i/>
          <w:iCs/>
          <w:color w:val="auto"/>
        </w:rPr>
        <w:t xml:space="preserve">excel, </w:t>
      </w:r>
      <w:r w:rsidR="00564838" w:rsidRPr="00041BAE">
        <w:rPr>
          <w:rFonts w:ascii="Arial" w:hAnsi="Arial" w:cs="Arial"/>
          <w:i/>
          <w:iCs/>
          <w:color w:val="auto"/>
        </w:rPr>
        <w:t>the</w:t>
      </w:r>
      <w:r w:rsidR="00C36B84" w:rsidRPr="00041BAE">
        <w:rPr>
          <w:rFonts w:ascii="Arial" w:hAnsi="Arial" w:cs="Arial"/>
          <w:i/>
          <w:iCs/>
          <w:color w:val="auto"/>
        </w:rPr>
        <w:t xml:space="preserve"> </w:t>
      </w:r>
      <w:r w:rsidR="000350F9" w:rsidRPr="00041BAE">
        <w:rPr>
          <w:rFonts w:ascii="Arial" w:hAnsi="Arial" w:cs="Arial"/>
          <w:i/>
          <w:iCs/>
          <w:color w:val="auto"/>
        </w:rPr>
        <w:t xml:space="preserve">following </w:t>
      </w:r>
      <w:r w:rsidR="00C36B84" w:rsidRPr="00041BAE">
        <w:rPr>
          <w:rFonts w:ascii="Arial" w:hAnsi="Arial" w:cs="Arial"/>
          <w:i/>
          <w:iCs/>
          <w:color w:val="auto"/>
        </w:rPr>
        <w:t>calculation</w:t>
      </w:r>
      <w:r w:rsidR="000350F9" w:rsidRPr="00041BAE">
        <w:rPr>
          <w:rFonts w:ascii="Arial" w:hAnsi="Arial" w:cs="Arial"/>
          <w:i/>
          <w:iCs/>
          <w:color w:val="auto"/>
        </w:rPr>
        <w:t>s</w:t>
      </w:r>
      <w:r w:rsidR="00C36B84" w:rsidRPr="00041BAE">
        <w:rPr>
          <w:rFonts w:ascii="Arial" w:hAnsi="Arial" w:cs="Arial"/>
          <w:i/>
          <w:iCs/>
          <w:color w:val="auto"/>
        </w:rPr>
        <w:t xml:space="preserve"> </w:t>
      </w:r>
      <w:r w:rsidR="00D130F1">
        <w:rPr>
          <w:rFonts w:ascii="Arial" w:hAnsi="Arial" w:cs="Arial"/>
          <w:i/>
          <w:iCs/>
          <w:color w:val="auto"/>
        </w:rPr>
        <w:t>were applied</w:t>
      </w:r>
      <w:r w:rsidR="00C36B84">
        <w:rPr>
          <w:rFonts w:ascii="Arial" w:hAnsi="Arial" w:cs="Arial"/>
          <w:color w:val="auto"/>
        </w:rPr>
        <w:t>:</w:t>
      </w:r>
    </w:p>
    <w:p w14:paraId="383536CE" w14:textId="77777777" w:rsidR="00C36B84" w:rsidRDefault="00CD64CA" w:rsidP="00AB2892">
      <w:pPr>
        <w:rPr>
          <w:rFonts w:ascii="Arial" w:hAnsi="Arial" w:cs="Arial"/>
          <w:b/>
          <w:bCs/>
          <w:color w:val="auto"/>
        </w:rPr>
      </w:pPr>
      <w:r w:rsidRPr="00F042F4">
        <w:rPr>
          <w:rFonts w:ascii="Arial" w:hAnsi="Arial" w:cs="Arial"/>
          <w:b/>
          <w:bCs/>
          <w:color w:val="auto"/>
        </w:rPr>
        <w:t xml:space="preserve">Engineering strain </w:t>
      </w:r>
      <w:r w:rsidRPr="00F042F4">
        <w:rPr>
          <w:rFonts w:ascii="Arial" w:hAnsi="Arial" w:cs="Arial"/>
          <w:color w:val="auto"/>
        </w:rPr>
        <w:t>= (</w:t>
      </w:r>
      <w:r w:rsidR="00F042F4" w:rsidRPr="00F042F4">
        <w:rPr>
          <w:rFonts w:ascii="Arial" w:hAnsi="Arial" w:cs="Arial"/>
          <w:color w:val="auto"/>
        </w:rPr>
        <w:t>current length – the original length) / original length</w:t>
      </w:r>
    </w:p>
    <w:p w14:paraId="6C84589F" w14:textId="77777777" w:rsidR="00F042F4" w:rsidRDefault="00CD64CA" w:rsidP="00AB2892">
      <w:pPr>
        <w:rPr>
          <w:rFonts w:ascii="Arial" w:hAnsi="Arial" w:cs="Arial"/>
          <w:i/>
          <w:iCs/>
          <w:color w:val="auto"/>
        </w:rPr>
      </w:pPr>
      <w:r>
        <w:rPr>
          <w:rFonts w:ascii="Arial" w:hAnsi="Arial" w:cs="Arial"/>
          <w:b/>
          <w:bCs/>
          <w:color w:val="auto"/>
        </w:rPr>
        <w:t xml:space="preserve">Engineering stress </w:t>
      </w:r>
      <w:r w:rsidR="00A77FD5">
        <w:rPr>
          <w:rFonts w:ascii="Arial" w:hAnsi="Arial" w:cs="Arial"/>
          <w:b/>
          <w:bCs/>
          <w:color w:val="auto"/>
        </w:rPr>
        <w:t>(</w:t>
      </w:r>
      <w:r w:rsidR="000350F9">
        <w:rPr>
          <w:rFonts w:ascii="Arial" w:hAnsi="Arial" w:cs="Arial"/>
          <w:b/>
          <w:bCs/>
          <w:color w:val="auto"/>
        </w:rPr>
        <w:t>N/</w:t>
      </w:r>
      <w:r w:rsidR="00A77FD5">
        <w:rPr>
          <w:rFonts w:ascii="Arial" w:hAnsi="Arial" w:cs="Arial"/>
          <w:b/>
          <w:bCs/>
          <w:color w:val="auto"/>
        </w:rPr>
        <w:t xml:space="preserve">mm^2) </w:t>
      </w:r>
      <w:r w:rsidRPr="00A77FD5">
        <w:rPr>
          <w:rFonts w:ascii="Arial" w:hAnsi="Arial" w:cs="Arial"/>
          <w:color w:val="auto"/>
        </w:rPr>
        <w:t>=</w:t>
      </w:r>
      <w:r>
        <w:rPr>
          <w:rFonts w:ascii="Arial" w:hAnsi="Arial" w:cs="Arial"/>
          <w:b/>
          <w:bCs/>
          <w:color w:val="auto"/>
        </w:rPr>
        <w:t xml:space="preserve"> </w:t>
      </w:r>
      <w:r w:rsidR="009473AD" w:rsidRPr="00EE7E1F">
        <w:rPr>
          <w:rFonts w:ascii="Arial" w:hAnsi="Arial" w:cs="Arial"/>
          <w:color w:val="auto"/>
        </w:rPr>
        <w:t>Force</w:t>
      </w:r>
      <w:r w:rsidR="00EE7E1F" w:rsidRPr="00EE7E1F">
        <w:rPr>
          <w:rFonts w:ascii="Arial" w:hAnsi="Arial" w:cs="Arial"/>
          <w:color w:val="auto"/>
        </w:rPr>
        <w:t xml:space="preserve"> applied / Actual area</w:t>
      </w:r>
      <w:r w:rsidR="004565FD">
        <w:rPr>
          <w:rFonts w:ascii="Arial" w:hAnsi="Arial" w:cs="Arial"/>
          <w:color w:val="auto"/>
        </w:rPr>
        <w:t xml:space="preserve"> </w:t>
      </w:r>
      <w:r w:rsidR="004565FD" w:rsidRPr="004565FD">
        <w:rPr>
          <w:rFonts w:ascii="Arial" w:hAnsi="Arial" w:cs="Arial"/>
          <w:i/>
          <w:iCs/>
          <w:color w:val="auto"/>
        </w:rPr>
        <w:t>(cross-sectional area)</w:t>
      </w:r>
    </w:p>
    <w:p w14:paraId="2C48B929" w14:textId="77777777" w:rsidR="00D130F1" w:rsidRPr="00D130F1" w:rsidRDefault="00CD64CA" w:rsidP="00AB2892">
      <w:pPr>
        <w:rPr>
          <w:rFonts w:ascii="Arial" w:hAnsi="Arial" w:cs="Arial"/>
          <w:color w:val="auto"/>
        </w:rPr>
      </w:pPr>
      <w:r>
        <w:rPr>
          <w:rFonts w:ascii="Arial" w:hAnsi="Arial" w:cs="Arial"/>
          <w:color w:val="auto"/>
        </w:rPr>
        <w:t xml:space="preserve">An additional column in excel was populated to work out the </w:t>
      </w:r>
      <w:r w:rsidR="00D53762">
        <w:rPr>
          <w:rFonts w:ascii="Arial" w:hAnsi="Arial" w:cs="Arial"/>
          <w:color w:val="auto"/>
        </w:rPr>
        <w:t>cross-sectional</w:t>
      </w:r>
      <w:r>
        <w:rPr>
          <w:rFonts w:ascii="Arial" w:hAnsi="Arial" w:cs="Arial"/>
          <w:color w:val="auto"/>
        </w:rPr>
        <w:t xml:space="preserve"> area so that it could be applied to the above formula for engineering stress. </w:t>
      </w:r>
    </w:p>
    <w:p w14:paraId="7CF414DC" w14:textId="77777777" w:rsidR="009C07EF" w:rsidRDefault="00CD64CA" w:rsidP="00AB2892">
      <w:pPr>
        <w:rPr>
          <w:rFonts w:ascii="Arial" w:hAnsi="Arial" w:cs="Arial"/>
          <w:color w:val="auto"/>
        </w:rPr>
      </w:pPr>
      <w:r>
        <w:rPr>
          <w:rFonts w:ascii="Arial" w:hAnsi="Arial" w:cs="Arial"/>
          <w:color w:val="auto"/>
        </w:rPr>
        <w:t>The result</w:t>
      </w:r>
      <w:r w:rsidR="006D27AF">
        <w:rPr>
          <w:rFonts w:ascii="Arial" w:hAnsi="Arial" w:cs="Arial"/>
          <w:color w:val="auto"/>
        </w:rPr>
        <w:t xml:space="preserve"> </w:t>
      </w:r>
      <w:r>
        <w:rPr>
          <w:rFonts w:ascii="Arial" w:hAnsi="Arial" w:cs="Arial"/>
          <w:color w:val="auto"/>
        </w:rPr>
        <w:t xml:space="preserve">below (graph 2) </w:t>
      </w:r>
      <w:r w:rsidR="006D27AF">
        <w:rPr>
          <w:rFonts w:ascii="Arial" w:hAnsi="Arial" w:cs="Arial"/>
          <w:color w:val="auto"/>
        </w:rPr>
        <w:t>after the graph was created in excel for engineering stress vs engineering strain</w:t>
      </w:r>
      <w:r>
        <w:rPr>
          <w:rFonts w:ascii="Arial" w:hAnsi="Arial" w:cs="Arial"/>
          <w:color w:val="auto"/>
        </w:rPr>
        <w:t>.</w:t>
      </w:r>
    </w:p>
    <w:p w14:paraId="3AD13A40" w14:textId="77777777" w:rsidR="009C07EF" w:rsidRDefault="00CD64CA" w:rsidP="00660D30">
      <w:pPr>
        <w:jc w:val="center"/>
        <w:rPr>
          <w:rFonts w:ascii="Arial" w:hAnsi="Arial" w:cs="Arial"/>
          <w:color w:val="auto"/>
        </w:rPr>
      </w:pPr>
      <w:r>
        <w:rPr>
          <w:noProof/>
        </w:rPr>
        <w:drawing>
          <wp:inline distT="0" distB="0" distL="0" distR="0" wp14:anchorId="67A13DC1" wp14:editId="2FCAFA31">
            <wp:extent cx="4294022" cy="322598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a:stretch>
                      <a:fillRect/>
                    </a:stretch>
                  </pic:blipFill>
                  <pic:spPr>
                    <a:xfrm>
                      <a:off x="0" y="0"/>
                      <a:ext cx="4313096" cy="3240314"/>
                    </a:xfrm>
                    <a:prstGeom prst="rect">
                      <a:avLst/>
                    </a:prstGeom>
                  </pic:spPr>
                </pic:pic>
              </a:graphicData>
            </a:graphic>
          </wp:inline>
        </w:drawing>
      </w:r>
    </w:p>
    <w:p w14:paraId="07B48CAF" w14:textId="77777777" w:rsidR="00A77841" w:rsidRPr="00265043" w:rsidRDefault="00CD64CA" w:rsidP="006D15A5">
      <w:pPr>
        <w:pStyle w:val="Caption"/>
        <w:jc w:val="center"/>
        <w:rPr>
          <w:rFonts w:ascii="Arial" w:hAnsi="Arial" w:cs="Arial"/>
          <w:color w:val="auto"/>
          <w:sz w:val="20"/>
          <w:szCs w:val="16"/>
        </w:rPr>
      </w:pPr>
      <w:bookmarkStart w:id="11" w:name="_Toc119254419"/>
      <w:r w:rsidRPr="00265043">
        <w:rPr>
          <w:color w:val="auto"/>
          <w:sz w:val="20"/>
          <w:szCs w:val="16"/>
        </w:rPr>
        <w:t xml:space="preserve">Graph </w:t>
      </w:r>
      <w:r w:rsidRPr="00265043">
        <w:rPr>
          <w:color w:val="auto"/>
          <w:sz w:val="20"/>
          <w:szCs w:val="16"/>
        </w:rPr>
        <w:fldChar w:fldCharType="begin"/>
      </w:r>
      <w:r w:rsidRPr="00265043">
        <w:rPr>
          <w:color w:val="auto"/>
          <w:sz w:val="20"/>
          <w:szCs w:val="16"/>
        </w:rPr>
        <w:instrText xml:space="preserve"> SEQ Graph \* ARABIC </w:instrText>
      </w:r>
      <w:r w:rsidRPr="00265043">
        <w:rPr>
          <w:color w:val="auto"/>
          <w:sz w:val="20"/>
          <w:szCs w:val="16"/>
        </w:rPr>
        <w:fldChar w:fldCharType="separate"/>
      </w:r>
      <w:r w:rsidR="00461380" w:rsidRPr="00265043">
        <w:rPr>
          <w:noProof/>
          <w:color w:val="auto"/>
          <w:sz w:val="20"/>
          <w:szCs w:val="16"/>
        </w:rPr>
        <w:t>2</w:t>
      </w:r>
      <w:r w:rsidRPr="00265043">
        <w:rPr>
          <w:color w:val="auto"/>
          <w:sz w:val="20"/>
          <w:szCs w:val="16"/>
        </w:rPr>
        <w:fldChar w:fldCharType="end"/>
      </w:r>
      <w:r w:rsidRPr="00265043">
        <w:rPr>
          <w:color w:val="auto"/>
          <w:sz w:val="20"/>
          <w:szCs w:val="16"/>
        </w:rPr>
        <w:t xml:space="preserve"> - Engineering stress vs Engineering strain</w:t>
      </w:r>
      <w:bookmarkEnd w:id="11"/>
    </w:p>
    <w:p w14:paraId="3485CA7A" w14:textId="77777777" w:rsidR="00D03930" w:rsidRDefault="00CD64CA" w:rsidP="00AB2892">
      <w:pPr>
        <w:rPr>
          <w:rFonts w:ascii="Arial" w:hAnsi="Arial" w:cs="Arial"/>
          <w:color w:val="auto"/>
        </w:rPr>
      </w:pPr>
      <w:r>
        <w:rPr>
          <w:rFonts w:ascii="Arial" w:hAnsi="Arial" w:cs="Arial"/>
          <w:color w:val="auto"/>
        </w:rPr>
        <w:lastRenderedPageBreak/>
        <w:t xml:space="preserve">From </w:t>
      </w:r>
      <w:r w:rsidRPr="00C548E6">
        <w:rPr>
          <w:rFonts w:ascii="Arial" w:hAnsi="Arial" w:cs="Arial"/>
          <w:i/>
          <w:iCs/>
          <w:color w:val="auto"/>
        </w:rPr>
        <w:t>graph 2</w:t>
      </w:r>
      <w:r w:rsidR="009820F7">
        <w:rPr>
          <w:rFonts w:ascii="Arial" w:hAnsi="Arial" w:cs="Arial"/>
          <w:color w:val="auto"/>
        </w:rPr>
        <w:t>, many of the material properties could be determined</w:t>
      </w:r>
      <w:r w:rsidR="00871F65">
        <w:rPr>
          <w:rFonts w:ascii="Arial" w:hAnsi="Arial" w:cs="Arial"/>
          <w:color w:val="auto"/>
        </w:rPr>
        <w:t>, including Hooke's law</w:t>
      </w:r>
      <w:r w:rsidR="00D53762">
        <w:rPr>
          <w:rFonts w:ascii="Arial" w:hAnsi="Arial" w:cs="Arial"/>
          <w:color w:val="auto"/>
        </w:rPr>
        <w:t xml:space="preserve">, </w:t>
      </w:r>
      <w:r w:rsidR="00565CE2">
        <w:rPr>
          <w:rFonts w:ascii="Arial" w:hAnsi="Arial" w:cs="Arial"/>
          <w:color w:val="auto"/>
        </w:rPr>
        <w:t xml:space="preserve">young’s modulus, </w:t>
      </w:r>
      <w:r w:rsidR="00112879">
        <w:rPr>
          <w:rFonts w:ascii="Arial" w:hAnsi="Arial" w:cs="Arial"/>
          <w:color w:val="auto"/>
        </w:rPr>
        <w:t>yield strength</w:t>
      </w:r>
      <w:r w:rsidR="007C7DF2">
        <w:rPr>
          <w:rFonts w:ascii="Arial" w:hAnsi="Arial" w:cs="Arial"/>
          <w:color w:val="auto"/>
        </w:rPr>
        <w:t>, ultimate strength</w:t>
      </w:r>
      <w:r w:rsidR="00AF0C14">
        <w:rPr>
          <w:rFonts w:ascii="Arial" w:hAnsi="Arial" w:cs="Arial"/>
          <w:color w:val="auto"/>
        </w:rPr>
        <w:t xml:space="preserve"> and failure or fracture point of materials. </w:t>
      </w:r>
      <w:r w:rsidR="00A35942">
        <w:rPr>
          <w:rFonts w:ascii="Arial" w:hAnsi="Arial" w:cs="Arial"/>
          <w:color w:val="auto"/>
        </w:rPr>
        <w:t xml:space="preserve">The elastic and plastic regions can also be determined. </w:t>
      </w:r>
      <w:r w:rsidR="009A2886">
        <w:rPr>
          <w:rFonts w:ascii="Arial" w:hAnsi="Arial" w:cs="Arial"/>
          <w:color w:val="auto"/>
        </w:rPr>
        <w:t xml:space="preserve">The elastic region is where after an applied strain is applied when released, the material will return to its original </w:t>
      </w:r>
      <w:r w:rsidR="00421C1E">
        <w:rPr>
          <w:rFonts w:ascii="Arial" w:hAnsi="Arial" w:cs="Arial"/>
          <w:color w:val="auto"/>
        </w:rPr>
        <w:t>form. After the material enters its plastic region, the material will no longer return to its original form</w:t>
      </w:r>
      <w:r w:rsidR="001676ED">
        <w:rPr>
          <w:rFonts w:ascii="Arial" w:hAnsi="Arial" w:cs="Arial"/>
          <w:color w:val="auto"/>
        </w:rPr>
        <w:t>, it may become stretched, but not break.</w:t>
      </w:r>
    </w:p>
    <w:p w14:paraId="0BB566F1" w14:textId="77777777" w:rsidR="00160E60" w:rsidRPr="002C5899" w:rsidRDefault="00CD64CA" w:rsidP="002C5899">
      <w:pPr>
        <w:jc w:val="center"/>
        <w:rPr>
          <w:rFonts w:ascii="Arial" w:hAnsi="Arial" w:cs="Arial"/>
          <w:b/>
          <w:bCs/>
          <w:color w:val="auto"/>
          <w:u w:val="single"/>
        </w:rPr>
      </w:pPr>
      <w:r w:rsidRPr="002C5899">
        <w:rPr>
          <w:rFonts w:ascii="Arial" w:hAnsi="Arial" w:cs="Arial"/>
          <w:b/>
          <w:bCs/>
          <w:color w:val="auto"/>
          <w:u w:val="single"/>
        </w:rPr>
        <w:t>True stress – True strain curve</w:t>
      </w:r>
    </w:p>
    <w:p w14:paraId="493ADD01" w14:textId="77777777" w:rsidR="002C5899" w:rsidRDefault="00CD64CA" w:rsidP="00AB2892">
      <w:pPr>
        <w:rPr>
          <w:rFonts w:ascii="Arial" w:hAnsi="Arial" w:cs="Arial"/>
          <w:color w:val="auto"/>
        </w:rPr>
      </w:pPr>
      <w:r>
        <w:rPr>
          <w:rFonts w:ascii="Arial" w:hAnsi="Arial" w:cs="Arial"/>
          <w:color w:val="auto"/>
        </w:rPr>
        <w:t>Now that the Engineering stress-strain curve has been</w:t>
      </w:r>
      <w:r w:rsidR="00862B50">
        <w:rPr>
          <w:rFonts w:ascii="Arial" w:hAnsi="Arial" w:cs="Arial"/>
          <w:color w:val="auto"/>
        </w:rPr>
        <w:t xml:space="preserve"> populated and</w:t>
      </w:r>
      <w:r w:rsidR="005848F3">
        <w:rPr>
          <w:rFonts w:ascii="Arial" w:hAnsi="Arial" w:cs="Arial"/>
          <w:color w:val="auto"/>
        </w:rPr>
        <w:t xml:space="preserve"> described</w:t>
      </w:r>
      <w:r>
        <w:rPr>
          <w:rFonts w:ascii="Arial" w:hAnsi="Arial" w:cs="Arial"/>
          <w:color w:val="auto"/>
        </w:rPr>
        <w:t xml:space="preserve">, we can also populate from the data taken </w:t>
      </w:r>
      <w:r w:rsidR="00862B50">
        <w:rPr>
          <w:rFonts w:ascii="Arial" w:hAnsi="Arial" w:cs="Arial"/>
          <w:color w:val="auto"/>
        </w:rPr>
        <w:t>and calculate the true stress and true strain curve.</w:t>
      </w:r>
    </w:p>
    <w:p w14:paraId="723D44B4" w14:textId="77777777" w:rsidR="005848F3" w:rsidRDefault="00CD64CA" w:rsidP="00AB2892">
      <w:pPr>
        <w:rPr>
          <w:rFonts w:ascii="Arial" w:hAnsi="Arial" w:cs="Arial"/>
          <w:color w:val="auto"/>
        </w:rPr>
      </w:pPr>
      <w:r>
        <w:rPr>
          <w:rFonts w:ascii="Arial" w:hAnsi="Arial" w:cs="Arial"/>
          <w:color w:val="auto"/>
        </w:rPr>
        <w:t>True stress-strain curve differs from engineering stress-strain curves in that</w:t>
      </w:r>
      <w:r w:rsidR="00ED490B">
        <w:rPr>
          <w:rFonts w:ascii="Arial" w:hAnsi="Arial" w:cs="Arial"/>
          <w:color w:val="auto"/>
        </w:rPr>
        <w:t xml:space="preserve"> </w:t>
      </w:r>
      <w:r w:rsidR="003A6581">
        <w:rPr>
          <w:rFonts w:ascii="Arial" w:hAnsi="Arial" w:cs="Arial"/>
          <w:color w:val="auto"/>
        </w:rPr>
        <w:t xml:space="preserve">when deforming a sample engineering stress simplifies by neglecting cross-sectional change. True stress correctly accounts for the changing cross-sectional area. </w:t>
      </w:r>
      <w:r w:rsidR="00BA21D9">
        <w:rPr>
          <w:rFonts w:ascii="Arial" w:hAnsi="Arial" w:cs="Arial"/>
          <w:color w:val="auto"/>
        </w:rPr>
        <w:t xml:space="preserve">The below graph </w:t>
      </w:r>
      <w:r w:rsidR="005326D0">
        <w:rPr>
          <w:rFonts w:ascii="Arial" w:hAnsi="Arial" w:cs="Arial"/>
          <w:color w:val="auto"/>
        </w:rPr>
        <w:t>(</w:t>
      </w:r>
      <w:r w:rsidR="005326D0" w:rsidRPr="000978B0">
        <w:rPr>
          <w:rFonts w:ascii="Arial" w:hAnsi="Arial" w:cs="Arial"/>
          <w:i/>
          <w:iCs/>
          <w:color w:val="auto"/>
        </w:rPr>
        <w:t>graph 3)</w:t>
      </w:r>
      <w:r w:rsidR="005326D0">
        <w:rPr>
          <w:rFonts w:ascii="Arial" w:hAnsi="Arial" w:cs="Arial"/>
          <w:color w:val="auto"/>
        </w:rPr>
        <w:t xml:space="preserve"> shows a simplified sketch of the true vs engineering stress-strain curve. As</w:t>
      </w:r>
      <w:r w:rsidR="00547A74">
        <w:rPr>
          <w:rFonts w:ascii="Arial" w:hAnsi="Arial" w:cs="Arial"/>
          <w:color w:val="auto"/>
        </w:rPr>
        <w:t xml:space="preserve"> you can see, </w:t>
      </w:r>
      <w:r w:rsidR="00547A74" w:rsidRPr="00D05319">
        <w:rPr>
          <w:rFonts w:ascii="Arial" w:hAnsi="Arial" w:cs="Arial"/>
          <w:b/>
          <w:bCs/>
          <w:color w:val="auto"/>
        </w:rPr>
        <w:t>the true stress-strain curve never decreases</w:t>
      </w:r>
      <w:r w:rsidR="00547A74">
        <w:rPr>
          <w:rFonts w:ascii="Arial" w:hAnsi="Arial" w:cs="Arial"/>
          <w:color w:val="auto"/>
        </w:rPr>
        <w:t>. This is because the material never gets weaker</w:t>
      </w:r>
      <w:r w:rsidR="0047324F">
        <w:rPr>
          <w:rFonts w:ascii="Arial" w:hAnsi="Arial" w:cs="Arial"/>
          <w:color w:val="auto"/>
        </w:rPr>
        <w:t xml:space="preserve">. The decrease in engineering stress is </w:t>
      </w:r>
      <w:r w:rsidR="00D05319">
        <w:rPr>
          <w:rFonts w:ascii="Arial" w:hAnsi="Arial" w:cs="Arial"/>
          <w:color w:val="auto"/>
        </w:rPr>
        <w:t>created because engineering stress does not consider the decreasing cross-sectional area of the sample</w:t>
      </w:r>
      <w:r w:rsidR="00B10550">
        <w:rPr>
          <w:rFonts w:ascii="Arial" w:hAnsi="Arial" w:cs="Arial"/>
          <w:color w:val="auto"/>
        </w:rPr>
        <w:t xml:space="preserve"> </w:t>
      </w:r>
      <w:sdt>
        <w:sdtPr>
          <w:rPr>
            <w:rFonts w:ascii="Arial" w:hAnsi="Arial" w:cs="Arial"/>
            <w:color w:val="auto"/>
          </w:rPr>
          <w:id w:val="383294001"/>
          <w:citation/>
        </w:sdtPr>
        <w:sdtEndPr/>
        <w:sdtContent>
          <w:r w:rsidR="00B10550">
            <w:rPr>
              <w:rFonts w:ascii="Arial" w:hAnsi="Arial" w:cs="Arial"/>
              <w:color w:val="auto"/>
            </w:rPr>
            <w:fldChar w:fldCharType="begin"/>
          </w:r>
          <w:r w:rsidR="00B10550">
            <w:rPr>
              <w:rFonts w:ascii="Arial" w:hAnsi="Arial" w:cs="Arial"/>
              <w:color w:val="auto"/>
              <w:lang w:val="en-GB"/>
            </w:rPr>
            <w:instrText xml:space="preserve"> CITATION Matna \l 2057 </w:instrText>
          </w:r>
          <w:r w:rsidR="00B10550">
            <w:rPr>
              <w:rFonts w:ascii="Arial" w:hAnsi="Arial" w:cs="Arial"/>
              <w:color w:val="auto"/>
            </w:rPr>
            <w:fldChar w:fldCharType="separate"/>
          </w:r>
          <w:r w:rsidR="00B10550" w:rsidRPr="00B10550">
            <w:rPr>
              <w:rFonts w:ascii="Arial" w:hAnsi="Arial" w:cs="Arial"/>
              <w:noProof/>
              <w:color w:val="auto"/>
              <w:lang w:val="en-GB"/>
            </w:rPr>
            <w:t>(student, n/a)</w:t>
          </w:r>
          <w:r w:rsidR="00B10550">
            <w:rPr>
              <w:rFonts w:ascii="Arial" w:hAnsi="Arial" w:cs="Arial"/>
              <w:color w:val="auto"/>
            </w:rPr>
            <w:fldChar w:fldCharType="end"/>
          </w:r>
        </w:sdtContent>
      </w:sdt>
      <w:r w:rsidR="00B10550">
        <w:rPr>
          <w:rFonts w:ascii="Arial" w:hAnsi="Arial" w:cs="Arial"/>
          <w:color w:val="auto"/>
        </w:rPr>
        <w:t>.</w:t>
      </w:r>
    </w:p>
    <w:p w14:paraId="3381A953" w14:textId="77777777" w:rsidR="00D05319" w:rsidRDefault="00CD64CA" w:rsidP="000978B0">
      <w:pPr>
        <w:jc w:val="center"/>
        <w:rPr>
          <w:rFonts w:ascii="Arial" w:hAnsi="Arial" w:cs="Arial"/>
          <w:color w:val="auto"/>
        </w:rPr>
      </w:pPr>
      <w:r>
        <w:rPr>
          <w:noProof/>
        </w:rPr>
        <w:drawing>
          <wp:inline distT="0" distB="0" distL="0" distR="0" wp14:anchorId="18ED04EB" wp14:editId="57E25A0D">
            <wp:extent cx="4397071" cy="2740027"/>
            <wp:effectExtent l="0" t="0" r="381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4"/>
                    <a:stretch>
                      <a:fillRect/>
                    </a:stretch>
                  </pic:blipFill>
                  <pic:spPr>
                    <a:xfrm>
                      <a:off x="0" y="0"/>
                      <a:ext cx="4407014" cy="2746223"/>
                    </a:xfrm>
                    <a:prstGeom prst="rect">
                      <a:avLst/>
                    </a:prstGeom>
                  </pic:spPr>
                </pic:pic>
              </a:graphicData>
            </a:graphic>
          </wp:inline>
        </w:drawing>
      </w:r>
    </w:p>
    <w:p w14:paraId="1049996A" w14:textId="77777777" w:rsidR="00B332CB" w:rsidRPr="00265043" w:rsidRDefault="00CD64CA" w:rsidP="006D15A5">
      <w:pPr>
        <w:pStyle w:val="Caption"/>
        <w:jc w:val="center"/>
        <w:rPr>
          <w:rFonts w:ascii="Arial" w:hAnsi="Arial" w:cs="Arial"/>
          <w:i w:val="0"/>
          <w:iCs w:val="0"/>
          <w:color w:val="auto"/>
          <w:sz w:val="20"/>
          <w:szCs w:val="16"/>
        </w:rPr>
      </w:pPr>
      <w:bookmarkStart w:id="12" w:name="_Toc119254420"/>
      <w:r w:rsidRPr="00265043">
        <w:rPr>
          <w:rFonts w:ascii="Arial" w:hAnsi="Arial" w:cs="Arial"/>
          <w:color w:val="auto"/>
          <w:sz w:val="20"/>
          <w:szCs w:val="16"/>
        </w:rPr>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00461380" w:rsidRPr="00265043">
        <w:rPr>
          <w:rFonts w:ascii="Arial" w:hAnsi="Arial" w:cs="Arial"/>
          <w:noProof/>
          <w:color w:val="auto"/>
          <w:sz w:val="20"/>
          <w:szCs w:val="16"/>
        </w:rPr>
        <w:t>3</w:t>
      </w:r>
      <w:r w:rsidRPr="00265043">
        <w:rPr>
          <w:rFonts w:ascii="Arial" w:hAnsi="Arial" w:cs="Arial"/>
          <w:color w:val="auto"/>
          <w:sz w:val="20"/>
          <w:szCs w:val="16"/>
        </w:rPr>
        <w:fldChar w:fldCharType="end"/>
      </w:r>
      <w:r w:rsidRPr="00265043">
        <w:rPr>
          <w:rFonts w:ascii="Arial" w:hAnsi="Arial" w:cs="Arial"/>
          <w:color w:val="auto"/>
          <w:sz w:val="20"/>
          <w:szCs w:val="16"/>
        </w:rPr>
        <w:t xml:space="preserve"> - True vs Engineering strain graph</w:t>
      </w:r>
      <w:r w:rsidR="00B41FF6" w:rsidRPr="00265043">
        <w:rPr>
          <w:rFonts w:ascii="Arial" w:hAnsi="Arial" w:cs="Arial"/>
          <w:color w:val="auto"/>
          <w:sz w:val="20"/>
          <w:szCs w:val="16"/>
        </w:rPr>
        <w:t xml:space="preserve"> </w:t>
      </w:r>
      <w:sdt>
        <w:sdtPr>
          <w:rPr>
            <w:rFonts w:ascii="Arial" w:hAnsi="Arial" w:cs="Arial"/>
            <w:color w:val="auto"/>
            <w:sz w:val="20"/>
            <w:szCs w:val="16"/>
          </w:rPr>
          <w:id w:val="1147405011"/>
          <w:citation/>
        </w:sdtPr>
        <w:sdtEndPr/>
        <w:sdtContent>
          <w:r w:rsidR="00A22DA0" w:rsidRPr="00265043">
            <w:rPr>
              <w:rFonts w:ascii="Arial" w:hAnsi="Arial" w:cs="Arial"/>
              <w:color w:val="auto"/>
              <w:sz w:val="20"/>
              <w:szCs w:val="16"/>
            </w:rPr>
            <w:fldChar w:fldCharType="begin"/>
          </w:r>
          <w:r w:rsidR="00A22DA0" w:rsidRPr="00265043">
            <w:rPr>
              <w:rFonts w:ascii="Arial" w:hAnsi="Arial" w:cs="Arial"/>
              <w:color w:val="auto"/>
              <w:sz w:val="20"/>
              <w:szCs w:val="16"/>
              <w:lang w:val="en-GB"/>
            </w:rPr>
            <w:instrText xml:space="preserve"> CITATION Matna \l 2057 </w:instrText>
          </w:r>
          <w:r w:rsidR="00A22DA0" w:rsidRPr="00265043">
            <w:rPr>
              <w:rFonts w:ascii="Arial" w:hAnsi="Arial" w:cs="Arial"/>
              <w:color w:val="auto"/>
              <w:sz w:val="20"/>
              <w:szCs w:val="16"/>
            </w:rPr>
            <w:fldChar w:fldCharType="separate"/>
          </w:r>
          <w:r w:rsidR="00A22DA0" w:rsidRPr="00265043">
            <w:rPr>
              <w:rFonts w:ascii="Arial" w:hAnsi="Arial" w:cs="Arial"/>
              <w:noProof/>
              <w:color w:val="auto"/>
              <w:sz w:val="20"/>
              <w:szCs w:val="16"/>
              <w:lang w:val="en-GB"/>
            </w:rPr>
            <w:t>(student, n/a)</w:t>
          </w:r>
          <w:r w:rsidR="00A22DA0" w:rsidRPr="00265043">
            <w:rPr>
              <w:rFonts w:ascii="Arial" w:hAnsi="Arial" w:cs="Arial"/>
              <w:color w:val="auto"/>
              <w:sz w:val="20"/>
              <w:szCs w:val="16"/>
            </w:rPr>
            <w:fldChar w:fldCharType="end"/>
          </w:r>
        </w:sdtContent>
      </w:sdt>
      <w:bookmarkEnd w:id="12"/>
      <w:r w:rsidRPr="00265043">
        <w:rPr>
          <w:rFonts w:ascii="Arial" w:hAnsi="Arial" w:cs="Arial"/>
          <w:color w:val="auto"/>
          <w:sz w:val="20"/>
          <w:szCs w:val="16"/>
        </w:rPr>
        <w:t xml:space="preserve"> </w:t>
      </w:r>
    </w:p>
    <w:p w14:paraId="728F3D30" w14:textId="77777777" w:rsidR="00B332CB" w:rsidRDefault="00CD64CA" w:rsidP="00AB2892">
      <w:pPr>
        <w:rPr>
          <w:rFonts w:ascii="Arial" w:hAnsi="Arial" w:cs="Arial"/>
          <w:color w:val="auto"/>
        </w:rPr>
      </w:pPr>
      <w:r>
        <w:rPr>
          <w:rFonts w:ascii="Arial" w:hAnsi="Arial" w:cs="Arial"/>
          <w:color w:val="auto"/>
        </w:rPr>
        <w:t xml:space="preserve">The true stress-strain curve is better for </w:t>
      </w:r>
      <w:r w:rsidR="005F1FAF">
        <w:rPr>
          <w:rFonts w:ascii="Arial" w:hAnsi="Arial" w:cs="Arial"/>
          <w:color w:val="auto"/>
        </w:rPr>
        <w:t xml:space="preserve">looking at the effects of strain hardening. </w:t>
      </w:r>
    </w:p>
    <w:p w14:paraId="7C2B57CA" w14:textId="77777777" w:rsidR="005F1FAF" w:rsidRDefault="00CD64CA" w:rsidP="00AB2892">
      <w:pPr>
        <w:rPr>
          <w:rFonts w:ascii="Arial" w:hAnsi="Arial" w:cs="Arial"/>
          <w:color w:val="auto"/>
        </w:rPr>
      </w:pPr>
      <w:r>
        <w:rPr>
          <w:rFonts w:ascii="Arial" w:hAnsi="Arial" w:cs="Arial"/>
          <w:color w:val="auto"/>
        </w:rPr>
        <w:lastRenderedPageBreak/>
        <w:t xml:space="preserve">It can be stated that </w:t>
      </w:r>
      <w:r w:rsidRPr="007B32DC">
        <w:rPr>
          <w:rFonts w:ascii="Arial" w:hAnsi="Arial" w:cs="Arial"/>
          <w:b/>
          <w:bCs/>
          <w:color w:val="auto"/>
        </w:rPr>
        <w:t>True stress</w:t>
      </w:r>
      <w:r>
        <w:rPr>
          <w:rFonts w:ascii="Arial" w:hAnsi="Arial" w:cs="Arial"/>
          <w:color w:val="auto"/>
        </w:rPr>
        <w:t xml:space="preserve"> is the applied load divided</w:t>
      </w:r>
      <w:r w:rsidR="004848B6">
        <w:rPr>
          <w:rFonts w:ascii="Arial" w:hAnsi="Arial" w:cs="Arial"/>
          <w:color w:val="auto"/>
        </w:rPr>
        <w:t xml:space="preserve"> by the actual cross-sectional area (the changing area with respect to time) of the specimen at that load</w:t>
      </w:r>
      <w:r w:rsidR="008643B2">
        <w:rPr>
          <w:rFonts w:ascii="Arial" w:hAnsi="Arial" w:cs="Arial"/>
          <w:color w:val="auto"/>
        </w:rPr>
        <w:t xml:space="preserve"> </w:t>
      </w:r>
      <w:sdt>
        <w:sdtPr>
          <w:rPr>
            <w:rFonts w:ascii="Arial" w:hAnsi="Arial" w:cs="Arial"/>
            <w:color w:val="auto"/>
          </w:rPr>
          <w:id w:val="1509641134"/>
          <w:citation/>
        </w:sdtPr>
        <w:sdtEndPr/>
        <w:sdtContent>
          <w:r w:rsidR="008643B2">
            <w:rPr>
              <w:rFonts w:ascii="Arial" w:hAnsi="Arial" w:cs="Arial"/>
              <w:color w:val="auto"/>
            </w:rPr>
            <w:fldChar w:fldCharType="begin"/>
          </w:r>
          <w:r w:rsidR="008643B2">
            <w:rPr>
              <w:rFonts w:ascii="Arial" w:hAnsi="Arial" w:cs="Arial"/>
              <w:color w:val="auto"/>
              <w:lang w:val="en-GB"/>
            </w:rPr>
            <w:instrText xml:space="preserve"> CITATION Yas22 \l 2057 </w:instrText>
          </w:r>
          <w:r w:rsidR="008643B2">
            <w:rPr>
              <w:rFonts w:ascii="Arial" w:hAnsi="Arial" w:cs="Arial"/>
              <w:color w:val="auto"/>
            </w:rPr>
            <w:fldChar w:fldCharType="separate"/>
          </w:r>
          <w:r w:rsidR="008643B2" w:rsidRPr="008643B2">
            <w:rPr>
              <w:rFonts w:ascii="Arial" w:hAnsi="Arial" w:cs="Arial"/>
              <w:noProof/>
              <w:color w:val="auto"/>
              <w:lang w:val="en-GB"/>
            </w:rPr>
            <w:t>(Capar, n.d.)</w:t>
          </w:r>
          <w:r w:rsidR="008643B2">
            <w:rPr>
              <w:rFonts w:ascii="Arial" w:hAnsi="Arial" w:cs="Arial"/>
              <w:color w:val="auto"/>
            </w:rPr>
            <w:fldChar w:fldCharType="end"/>
          </w:r>
        </w:sdtContent>
      </w:sdt>
      <w:r w:rsidR="008643B2">
        <w:rPr>
          <w:rFonts w:ascii="Arial" w:hAnsi="Arial" w:cs="Arial"/>
          <w:color w:val="auto"/>
        </w:rPr>
        <w:t>.</w:t>
      </w:r>
    </w:p>
    <w:p w14:paraId="25D3DC3E" w14:textId="77777777" w:rsidR="004848B6" w:rsidRDefault="00CD64CA" w:rsidP="00AB2892">
      <w:pPr>
        <w:rPr>
          <w:rFonts w:ascii="Arial" w:hAnsi="Arial" w:cs="Arial"/>
          <w:color w:val="auto"/>
        </w:rPr>
      </w:pPr>
      <w:r w:rsidRPr="007B32DC">
        <w:rPr>
          <w:rFonts w:ascii="Arial" w:hAnsi="Arial" w:cs="Arial"/>
          <w:b/>
          <w:bCs/>
          <w:color w:val="auto"/>
        </w:rPr>
        <w:t>True strain</w:t>
      </w:r>
      <w:r>
        <w:rPr>
          <w:rFonts w:ascii="Arial" w:hAnsi="Arial" w:cs="Arial"/>
          <w:color w:val="auto"/>
        </w:rPr>
        <w:t xml:space="preserve"> equals the natural log of the quotient of the current length over the original length</w:t>
      </w:r>
      <w:r w:rsidR="008643B2">
        <w:rPr>
          <w:rFonts w:ascii="Arial" w:hAnsi="Arial" w:cs="Arial"/>
          <w:color w:val="auto"/>
        </w:rPr>
        <w:t xml:space="preserve"> </w:t>
      </w:r>
      <w:sdt>
        <w:sdtPr>
          <w:rPr>
            <w:rFonts w:ascii="Arial" w:hAnsi="Arial" w:cs="Arial"/>
            <w:color w:val="auto"/>
          </w:rPr>
          <w:id w:val="-863895325"/>
          <w:citation/>
        </w:sdtPr>
        <w:sdtEndPr/>
        <w:sdtContent>
          <w:r w:rsidR="008643B2">
            <w:rPr>
              <w:rFonts w:ascii="Arial" w:hAnsi="Arial" w:cs="Arial"/>
              <w:color w:val="auto"/>
            </w:rPr>
            <w:fldChar w:fldCharType="begin"/>
          </w:r>
          <w:r w:rsidR="008643B2">
            <w:rPr>
              <w:rFonts w:ascii="Arial" w:hAnsi="Arial" w:cs="Arial"/>
              <w:color w:val="auto"/>
              <w:lang w:val="en-GB"/>
            </w:rPr>
            <w:instrText xml:space="preserve"> CITATION Yas22 \l 2057 </w:instrText>
          </w:r>
          <w:r w:rsidR="008643B2">
            <w:rPr>
              <w:rFonts w:ascii="Arial" w:hAnsi="Arial" w:cs="Arial"/>
              <w:color w:val="auto"/>
            </w:rPr>
            <w:fldChar w:fldCharType="separate"/>
          </w:r>
          <w:r w:rsidR="008643B2" w:rsidRPr="008643B2">
            <w:rPr>
              <w:rFonts w:ascii="Arial" w:hAnsi="Arial" w:cs="Arial"/>
              <w:noProof/>
              <w:color w:val="auto"/>
              <w:lang w:val="en-GB"/>
            </w:rPr>
            <w:t>(Capar, n.d.)</w:t>
          </w:r>
          <w:r w:rsidR="008643B2">
            <w:rPr>
              <w:rFonts w:ascii="Arial" w:hAnsi="Arial" w:cs="Arial"/>
              <w:color w:val="auto"/>
            </w:rPr>
            <w:fldChar w:fldCharType="end"/>
          </w:r>
        </w:sdtContent>
      </w:sdt>
      <w:r w:rsidR="008643B2">
        <w:rPr>
          <w:rFonts w:ascii="Arial" w:hAnsi="Arial" w:cs="Arial"/>
          <w:color w:val="auto"/>
        </w:rPr>
        <w:t>.</w:t>
      </w:r>
    </w:p>
    <w:p w14:paraId="4BB4F3BD" w14:textId="77777777" w:rsidR="007B32DC" w:rsidRDefault="00CD64CA" w:rsidP="0074053C">
      <w:pPr>
        <w:jc w:val="center"/>
        <w:rPr>
          <w:rFonts w:ascii="Arial" w:hAnsi="Arial" w:cs="Arial"/>
          <w:color w:val="auto"/>
        </w:rPr>
      </w:pPr>
      <w:r>
        <w:rPr>
          <w:noProof/>
        </w:rPr>
        <w:drawing>
          <wp:inline distT="0" distB="0" distL="0" distR="0" wp14:anchorId="21A584C8" wp14:editId="65E3C140">
            <wp:extent cx="5119996" cy="3000293"/>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5"/>
                    <a:stretch>
                      <a:fillRect/>
                    </a:stretch>
                  </pic:blipFill>
                  <pic:spPr>
                    <a:xfrm>
                      <a:off x="0" y="0"/>
                      <a:ext cx="5131541" cy="3007058"/>
                    </a:xfrm>
                    <a:prstGeom prst="rect">
                      <a:avLst/>
                    </a:prstGeom>
                  </pic:spPr>
                </pic:pic>
              </a:graphicData>
            </a:graphic>
          </wp:inline>
        </w:drawing>
      </w:r>
    </w:p>
    <w:p w14:paraId="77F782DB" w14:textId="77777777" w:rsidR="00A1323B" w:rsidRPr="00265043" w:rsidRDefault="00CD64CA" w:rsidP="006D15A5">
      <w:pPr>
        <w:pStyle w:val="Caption"/>
        <w:jc w:val="center"/>
        <w:rPr>
          <w:rFonts w:ascii="Arial" w:hAnsi="Arial" w:cs="Arial"/>
          <w:i w:val="0"/>
          <w:iCs w:val="0"/>
          <w:color w:val="auto"/>
          <w:sz w:val="20"/>
          <w:szCs w:val="16"/>
        </w:rPr>
      </w:pPr>
      <w:bookmarkStart w:id="13" w:name="_Toc119254421"/>
      <w:r w:rsidRPr="00265043">
        <w:rPr>
          <w:rFonts w:ascii="Arial" w:hAnsi="Arial" w:cs="Arial"/>
          <w:color w:val="auto"/>
          <w:sz w:val="20"/>
          <w:szCs w:val="16"/>
        </w:rPr>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00461380" w:rsidRPr="00265043">
        <w:rPr>
          <w:rFonts w:ascii="Arial" w:hAnsi="Arial" w:cs="Arial"/>
          <w:noProof/>
          <w:color w:val="auto"/>
          <w:sz w:val="20"/>
          <w:szCs w:val="16"/>
        </w:rPr>
        <w:t>4</w:t>
      </w:r>
      <w:r w:rsidRPr="00265043">
        <w:rPr>
          <w:rFonts w:ascii="Arial" w:hAnsi="Arial" w:cs="Arial"/>
          <w:color w:val="auto"/>
          <w:sz w:val="20"/>
          <w:szCs w:val="16"/>
        </w:rPr>
        <w:fldChar w:fldCharType="end"/>
      </w:r>
      <w:r w:rsidRPr="00265043">
        <w:rPr>
          <w:rFonts w:ascii="Arial" w:hAnsi="Arial" w:cs="Arial"/>
          <w:color w:val="auto"/>
          <w:sz w:val="20"/>
          <w:szCs w:val="16"/>
        </w:rPr>
        <w:t xml:space="preserve"> - True </w:t>
      </w:r>
      <w:proofErr w:type="gramStart"/>
      <w:r w:rsidRPr="00265043">
        <w:rPr>
          <w:rFonts w:ascii="Arial" w:hAnsi="Arial" w:cs="Arial"/>
          <w:color w:val="auto"/>
          <w:sz w:val="20"/>
          <w:szCs w:val="16"/>
        </w:rPr>
        <w:t>stress</w:t>
      </w:r>
      <w:proofErr w:type="gramEnd"/>
      <w:r w:rsidRPr="00265043">
        <w:rPr>
          <w:rFonts w:ascii="Arial" w:hAnsi="Arial" w:cs="Arial"/>
          <w:color w:val="auto"/>
          <w:sz w:val="20"/>
          <w:szCs w:val="16"/>
        </w:rPr>
        <w:t>-True strain curve for the band</w:t>
      </w:r>
      <w:bookmarkEnd w:id="13"/>
    </w:p>
    <w:p w14:paraId="6D640CA8" w14:textId="77777777" w:rsidR="001676ED" w:rsidRDefault="00CD64CA" w:rsidP="00AB2892">
      <w:pPr>
        <w:rPr>
          <w:rFonts w:ascii="Arial" w:hAnsi="Arial" w:cs="Arial"/>
          <w:color w:val="auto"/>
        </w:rPr>
      </w:pPr>
      <w:r w:rsidRPr="00C548E6">
        <w:rPr>
          <w:rFonts w:ascii="Arial" w:hAnsi="Arial" w:cs="Arial"/>
          <w:i/>
          <w:iCs/>
          <w:color w:val="auto"/>
        </w:rPr>
        <w:t xml:space="preserve">Graph </w:t>
      </w:r>
      <w:r w:rsidR="00A1323B">
        <w:rPr>
          <w:rFonts w:ascii="Arial" w:hAnsi="Arial" w:cs="Arial"/>
          <w:i/>
          <w:iCs/>
          <w:color w:val="auto"/>
        </w:rPr>
        <w:t xml:space="preserve">5 </w:t>
      </w:r>
      <w:r>
        <w:rPr>
          <w:rFonts w:ascii="Arial" w:hAnsi="Arial" w:cs="Arial"/>
          <w:color w:val="auto"/>
        </w:rPr>
        <w:t>below</w:t>
      </w:r>
      <w:r w:rsidR="00E941EC">
        <w:rPr>
          <w:rFonts w:ascii="Arial" w:hAnsi="Arial" w:cs="Arial"/>
          <w:color w:val="auto"/>
        </w:rPr>
        <w:t xml:space="preserve"> shows a </w:t>
      </w:r>
      <w:r w:rsidR="007F6426">
        <w:rPr>
          <w:rFonts w:ascii="Arial" w:hAnsi="Arial" w:cs="Arial"/>
          <w:color w:val="auto"/>
        </w:rPr>
        <w:t xml:space="preserve">simplified </w:t>
      </w:r>
      <w:r w:rsidR="000D2D16">
        <w:rPr>
          <w:rFonts w:ascii="Arial" w:hAnsi="Arial" w:cs="Arial"/>
          <w:color w:val="auto"/>
        </w:rPr>
        <w:t>marked-up</w:t>
      </w:r>
      <w:r w:rsidR="00E941EC">
        <w:rPr>
          <w:rFonts w:ascii="Arial" w:hAnsi="Arial" w:cs="Arial"/>
          <w:color w:val="auto"/>
        </w:rPr>
        <w:t xml:space="preserve"> graph for illustration purposes on a material property </w:t>
      </w:r>
      <w:r w:rsidR="00E941EC" w:rsidRPr="000D2D16">
        <w:rPr>
          <w:rFonts w:ascii="Arial" w:hAnsi="Arial" w:cs="Arial"/>
          <w:i/>
          <w:iCs/>
          <w:color w:val="auto"/>
        </w:rPr>
        <w:t>(unknown</w:t>
      </w:r>
      <w:r w:rsidR="00E941EC">
        <w:rPr>
          <w:rFonts w:ascii="Arial" w:hAnsi="Arial" w:cs="Arial"/>
          <w:color w:val="auto"/>
        </w:rPr>
        <w:t xml:space="preserve">) and the different </w:t>
      </w:r>
      <w:r w:rsidR="000D2D16">
        <w:rPr>
          <w:rFonts w:ascii="Arial" w:hAnsi="Arial" w:cs="Arial"/>
          <w:color w:val="auto"/>
        </w:rPr>
        <w:t>areas of the curve</w:t>
      </w:r>
      <w:r w:rsidR="007F6426">
        <w:rPr>
          <w:rFonts w:ascii="Arial" w:hAnsi="Arial" w:cs="Arial"/>
          <w:color w:val="auto"/>
        </w:rPr>
        <w:t xml:space="preserve"> as the strain</w:t>
      </w:r>
      <w:r w:rsidR="002D5484">
        <w:rPr>
          <w:rFonts w:ascii="Arial" w:hAnsi="Arial" w:cs="Arial"/>
          <w:color w:val="auto"/>
        </w:rPr>
        <w:t xml:space="preserve"> and stress are increased, the graph shows how a material can behave under </w:t>
      </w:r>
      <w:r w:rsidR="00FB7810">
        <w:rPr>
          <w:rFonts w:ascii="Arial" w:hAnsi="Arial" w:cs="Arial"/>
          <w:color w:val="auto"/>
        </w:rPr>
        <w:t>force.</w:t>
      </w:r>
    </w:p>
    <w:p w14:paraId="32468809" w14:textId="77777777" w:rsidR="000D2D16" w:rsidRPr="00B41FF6" w:rsidRDefault="00CD64CA" w:rsidP="00B41FF6">
      <w:pPr>
        <w:jc w:val="center"/>
        <w:rPr>
          <w:rFonts w:ascii="Arial" w:hAnsi="Arial" w:cs="Arial"/>
          <w:color w:val="auto"/>
        </w:rPr>
      </w:pPr>
      <w:r>
        <w:rPr>
          <w:noProof/>
        </w:rPr>
        <w:drawing>
          <wp:inline distT="0" distB="0" distL="0" distR="0" wp14:anchorId="6D7990DC" wp14:editId="6BB7353D">
            <wp:extent cx="2896181" cy="238539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6"/>
                    <a:stretch>
                      <a:fillRect/>
                    </a:stretch>
                  </pic:blipFill>
                  <pic:spPr>
                    <a:xfrm>
                      <a:off x="0" y="0"/>
                      <a:ext cx="2908945" cy="2395903"/>
                    </a:xfrm>
                    <a:prstGeom prst="rect">
                      <a:avLst/>
                    </a:prstGeom>
                  </pic:spPr>
                </pic:pic>
              </a:graphicData>
            </a:graphic>
          </wp:inline>
        </w:drawing>
      </w:r>
    </w:p>
    <w:p w14:paraId="56DD969D" w14:textId="77777777" w:rsidR="00007875" w:rsidRPr="00265043" w:rsidRDefault="00CD64CA" w:rsidP="006D15A5">
      <w:pPr>
        <w:pStyle w:val="Caption"/>
        <w:jc w:val="center"/>
        <w:rPr>
          <w:rFonts w:ascii="Arial" w:hAnsi="Arial" w:cs="Arial"/>
          <w:color w:val="auto"/>
          <w:sz w:val="20"/>
          <w:szCs w:val="16"/>
        </w:rPr>
      </w:pPr>
      <w:bookmarkStart w:id="14" w:name="_Toc119254422"/>
      <w:r w:rsidRPr="00265043">
        <w:rPr>
          <w:rFonts w:ascii="Arial" w:hAnsi="Arial" w:cs="Arial"/>
          <w:color w:val="auto"/>
          <w:sz w:val="20"/>
          <w:szCs w:val="16"/>
        </w:rPr>
        <w:lastRenderedPageBreak/>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00461380" w:rsidRPr="00265043">
        <w:rPr>
          <w:rFonts w:ascii="Arial" w:hAnsi="Arial" w:cs="Arial"/>
          <w:noProof/>
          <w:color w:val="auto"/>
          <w:sz w:val="20"/>
          <w:szCs w:val="16"/>
        </w:rPr>
        <w:t>5</w:t>
      </w:r>
      <w:r w:rsidRPr="00265043">
        <w:rPr>
          <w:rFonts w:ascii="Arial" w:hAnsi="Arial" w:cs="Arial"/>
          <w:color w:val="auto"/>
          <w:sz w:val="20"/>
          <w:szCs w:val="16"/>
        </w:rPr>
        <w:fldChar w:fldCharType="end"/>
      </w:r>
      <w:r w:rsidRPr="00265043">
        <w:rPr>
          <w:rFonts w:ascii="Arial" w:hAnsi="Arial" w:cs="Arial"/>
          <w:color w:val="auto"/>
          <w:sz w:val="20"/>
          <w:szCs w:val="16"/>
        </w:rPr>
        <w:t xml:space="preserve"> - Stress-strain curve</w:t>
      </w:r>
      <w:r w:rsidR="00B41FF6" w:rsidRPr="00265043">
        <w:rPr>
          <w:rFonts w:ascii="Arial" w:hAnsi="Arial" w:cs="Arial"/>
          <w:color w:val="auto"/>
          <w:sz w:val="20"/>
          <w:szCs w:val="16"/>
        </w:rPr>
        <w:t xml:space="preserve"> </w:t>
      </w:r>
      <w:sdt>
        <w:sdtPr>
          <w:rPr>
            <w:rFonts w:ascii="Arial" w:hAnsi="Arial" w:cs="Arial"/>
            <w:color w:val="auto"/>
            <w:sz w:val="20"/>
            <w:szCs w:val="16"/>
          </w:rPr>
          <w:id w:val="1670984687"/>
          <w:citation/>
        </w:sdtPr>
        <w:sdtEndPr/>
        <w:sdtContent>
          <w:r w:rsidR="00B41FF6" w:rsidRPr="00265043">
            <w:rPr>
              <w:rFonts w:ascii="Arial" w:hAnsi="Arial" w:cs="Arial"/>
              <w:color w:val="auto"/>
              <w:sz w:val="20"/>
              <w:szCs w:val="16"/>
            </w:rPr>
            <w:fldChar w:fldCharType="begin"/>
          </w:r>
          <w:r w:rsidR="00B41FF6" w:rsidRPr="00265043">
            <w:rPr>
              <w:rFonts w:ascii="Arial" w:hAnsi="Arial" w:cs="Arial"/>
              <w:color w:val="auto"/>
              <w:sz w:val="20"/>
              <w:szCs w:val="16"/>
              <w:lang w:val="en-GB"/>
            </w:rPr>
            <w:instrText xml:space="preserve"> CITATION BYJna \l 2057 </w:instrText>
          </w:r>
          <w:r w:rsidR="00B41FF6" w:rsidRPr="00265043">
            <w:rPr>
              <w:rFonts w:ascii="Arial" w:hAnsi="Arial" w:cs="Arial"/>
              <w:color w:val="auto"/>
              <w:sz w:val="20"/>
              <w:szCs w:val="16"/>
            </w:rPr>
            <w:fldChar w:fldCharType="separate"/>
          </w:r>
          <w:r w:rsidR="00B41FF6" w:rsidRPr="00265043">
            <w:rPr>
              <w:rFonts w:ascii="Arial" w:hAnsi="Arial" w:cs="Arial"/>
              <w:noProof/>
              <w:color w:val="auto"/>
              <w:sz w:val="20"/>
              <w:szCs w:val="16"/>
              <w:lang w:val="en-GB"/>
            </w:rPr>
            <w:t>(BYJU's, n/a)</w:t>
          </w:r>
          <w:r w:rsidR="00B41FF6" w:rsidRPr="00265043">
            <w:rPr>
              <w:rFonts w:ascii="Arial" w:hAnsi="Arial" w:cs="Arial"/>
              <w:color w:val="auto"/>
              <w:sz w:val="20"/>
              <w:szCs w:val="16"/>
            </w:rPr>
            <w:fldChar w:fldCharType="end"/>
          </w:r>
        </w:sdtContent>
      </w:sdt>
      <w:bookmarkEnd w:id="14"/>
    </w:p>
    <w:p w14:paraId="0DE7DA9B" w14:textId="77777777" w:rsidR="00301BC5" w:rsidRDefault="00CD64CA" w:rsidP="006752EF">
      <w:pPr>
        <w:rPr>
          <w:rFonts w:ascii="Arial" w:hAnsi="Arial" w:cs="Arial"/>
          <w:color w:val="auto"/>
        </w:rPr>
      </w:pPr>
      <w:r>
        <w:rPr>
          <w:rFonts w:ascii="Arial" w:hAnsi="Arial" w:cs="Arial"/>
          <w:color w:val="auto"/>
        </w:rPr>
        <w:t xml:space="preserve">For this material in </w:t>
      </w:r>
      <w:r w:rsidRPr="00C548E6">
        <w:rPr>
          <w:rFonts w:ascii="Arial" w:hAnsi="Arial" w:cs="Arial"/>
          <w:i/>
          <w:iCs/>
          <w:color w:val="auto"/>
        </w:rPr>
        <w:t xml:space="preserve">graph </w:t>
      </w:r>
      <w:r w:rsidR="00A1323B">
        <w:rPr>
          <w:rFonts w:ascii="Arial" w:hAnsi="Arial" w:cs="Arial"/>
          <w:i/>
          <w:iCs/>
          <w:color w:val="auto"/>
        </w:rPr>
        <w:t>5</w:t>
      </w:r>
      <w:r>
        <w:rPr>
          <w:rFonts w:ascii="Arial" w:hAnsi="Arial" w:cs="Arial"/>
          <w:color w:val="auto"/>
        </w:rPr>
        <w:t>, it can be seen easily the elastic and plastic regions of the material.</w:t>
      </w:r>
      <w:r w:rsidR="00716180">
        <w:rPr>
          <w:rFonts w:ascii="Arial" w:hAnsi="Arial" w:cs="Arial"/>
          <w:color w:val="auto"/>
        </w:rPr>
        <w:t xml:space="preserve"> </w:t>
      </w:r>
      <w:r w:rsidR="00E31523">
        <w:rPr>
          <w:rFonts w:ascii="Arial" w:hAnsi="Arial" w:cs="Arial"/>
          <w:color w:val="auto"/>
        </w:rPr>
        <w:t>From my plotted graph above (</w:t>
      </w:r>
      <w:r w:rsidR="00E31523" w:rsidRPr="00C33E10">
        <w:rPr>
          <w:rFonts w:ascii="Arial" w:hAnsi="Arial" w:cs="Arial"/>
          <w:i/>
          <w:iCs/>
          <w:color w:val="auto"/>
        </w:rPr>
        <w:t>graph 2</w:t>
      </w:r>
      <w:r w:rsidR="00E31523">
        <w:rPr>
          <w:rFonts w:ascii="Arial" w:hAnsi="Arial" w:cs="Arial"/>
          <w:color w:val="auto"/>
        </w:rPr>
        <w:t>), we can work out young</w:t>
      </w:r>
      <w:r w:rsidR="003C498B">
        <w:rPr>
          <w:rFonts w:ascii="Arial" w:hAnsi="Arial" w:cs="Arial"/>
          <w:color w:val="auto"/>
        </w:rPr>
        <w:t>’</w:t>
      </w:r>
      <w:r w:rsidR="00E31523">
        <w:rPr>
          <w:rFonts w:ascii="Arial" w:hAnsi="Arial" w:cs="Arial"/>
          <w:color w:val="auto"/>
        </w:rPr>
        <w:t>s modulus</w:t>
      </w:r>
      <w:r w:rsidR="003C498B">
        <w:rPr>
          <w:rFonts w:ascii="Arial" w:hAnsi="Arial" w:cs="Arial"/>
          <w:color w:val="auto"/>
        </w:rPr>
        <w:t xml:space="preserve"> at the initial stretch stages of the rubber band.</w:t>
      </w:r>
    </w:p>
    <w:p w14:paraId="12BA306C" w14:textId="77777777" w:rsidR="001A6C1B" w:rsidRDefault="00CD64CA" w:rsidP="006752EF">
      <w:pPr>
        <w:rPr>
          <w:rFonts w:ascii="Arial" w:hAnsi="Arial" w:cs="Arial"/>
          <w:color w:val="auto"/>
        </w:rPr>
      </w:pPr>
      <w:r>
        <w:rPr>
          <w:rFonts w:ascii="Arial" w:hAnsi="Arial" w:cs="Arial"/>
          <w:color w:val="auto"/>
        </w:rPr>
        <w:t>Young’s modul</w:t>
      </w:r>
      <w:r w:rsidR="005A014B">
        <w:rPr>
          <w:rFonts w:ascii="Arial" w:hAnsi="Arial" w:cs="Arial"/>
          <w:color w:val="auto"/>
        </w:rPr>
        <w:t xml:space="preserve">us </w:t>
      </w:r>
      <w:r>
        <w:rPr>
          <w:rFonts w:ascii="Arial" w:hAnsi="Arial" w:cs="Arial"/>
          <w:color w:val="auto"/>
        </w:rPr>
        <w:t xml:space="preserve">(elasticity modulus) is </w:t>
      </w:r>
      <w:r w:rsidR="00AF422A">
        <w:rPr>
          <w:rFonts w:ascii="Arial" w:hAnsi="Arial" w:cs="Arial"/>
          <w:color w:val="auto"/>
        </w:rPr>
        <w:t xml:space="preserve">a </w:t>
      </w:r>
      <w:r w:rsidR="00631764">
        <w:rPr>
          <w:rFonts w:ascii="Arial" w:hAnsi="Arial" w:cs="Arial"/>
          <w:color w:val="auto"/>
        </w:rPr>
        <w:t>mechanical property of a material that measures</w:t>
      </w:r>
      <w:r w:rsidR="006D506A">
        <w:rPr>
          <w:rFonts w:ascii="Arial" w:hAnsi="Arial" w:cs="Arial"/>
          <w:color w:val="auto"/>
        </w:rPr>
        <w:t xml:space="preserve"> how easily it can be bent or stretched. It is an important factor in determining the elastic</w:t>
      </w:r>
      <w:r w:rsidR="00984B4B">
        <w:rPr>
          <w:rFonts w:ascii="Arial" w:hAnsi="Arial" w:cs="Arial"/>
          <w:color w:val="auto"/>
        </w:rPr>
        <w:t xml:space="preserve">ity and deformation of a material, or how stiff a material is when an external force is applied lengthwise. </w:t>
      </w:r>
      <w:r w:rsidR="002D60DD">
        <w:rPr>
          <w:rFonts w:ascii="Arial" w:hAnsi="Arial" w:cs="Arial"/>
          <w:color w:val="auto"/>
        </w:rPr>
        <w:t>Youngs' modulus</w:t>
      </w:r>
      <w:r w:rsidR="001A1675">
        <w:rPr>
          <w:rFonts w:ascii="Arial" w:hAnsi="Arial" w:cs="Arial"/>
          <w:color w:val="auto"/>
        </w:rPr>
        <w:t xml:space="preserve"> is different for different materials, it can be measured in </w:t>
      </w:r>
      <w:r w:rsidR="00D17C82">
        <w:rPr>
          <w:rFonts w:ascii="Arial" w:hAnsi="Arial" w:cs="Arial"/>
          <w:color w:val="auto"/>
        </w:rPr>
        <w:t>pounds per square inch (psi) or Newtons per square meter (N/m^2)</w:t>
      </w:r>
      <w:r w:rsidR="00E635FE">
        <w:rPr>
          <w:rFonts w:ascii="Arial" w:hAnsi="Arial" w:cs="Arial"/>
          <w:color w:val="auto"/>
        </w:rPr>
        <w:t xml:space="preserve">, also known as pascal in the metric system </w:t>
      </w:r>
      <w:sdt>
        <w:sdtPr>
          <w:rPr>
            <w:rFonts w:ascii="Arial" w:hAnsi="Arial" w:cs="Arial"/>
            <w:color w:val="auto"/>
          </w:rPr>
          <w:id w:val="1592358886"/>
          <w:citation/>
        </w:sdtPr>
        <w:sdtEndPr/>
        <w:sdtContent>
          <w:r w:rsidR="00E635FE">
            <w:rPr>
              <w:rFonts w:ascii="Arial" w:hAnsi="Arial" w:cs="Arial"/>
              <w:color w:val="auto"/>
            </w:rPr>
            <w:fldChar w:fldCharType="begin"/>
          </w:r>
          <w:r w:rsidR="00E635FE">
            <w:rPr>
              <w:rFonts w:ascii="Arial" w:hAnsi="Arial" w:cs="Arial"/>
              <w:color w:val="auto"/>
              <w:lang w:val="en-GB"/>
            </w:rPr>
            <w:instrText xml:space="preserve"> CITATION stuna \l 2057 </w:instrText>
          </w:r>
          <w:r w:rsidR="00E635FE">
            <w:rPr>
              <w:rFonts w:ascii="Arial" w:hAnsi="Arial" w:cs="Arial"/>
              <w:color w:val="auto"/>
            </w:rPr>
            <w:fldChar w:fldCharType="separate"/>
          </w:r>
          <w:r w:rsidR="00E635FE" w:rsidRPr="00E635FE">
            <w:rPr>
              <w:rFonts w:ascii="Arial" w:hAnsi="Arial" w:cs="Arial"/>
              <w:noProof/>
              <w:color w:val="auto"/>
              <w:lang w:val="en-GB"/>
            </w:rPr>
            <w:t>(study.com, n/a)</w:t>
          </w:r>
          <w:r w:rsidR="00E635FE">
            <w:rPr>
              <w:rFonts w:ascii="Arial" w:hAnsi="Arial" w:cs="Arial"/>
              <w:color w:val="auto"/>
            </w:rPr>
            <w:fldChar w:fldCharType="end"/>
          </w:r>
        </w:sdtContent>
      </w:sdt>
      <w:r w:rsidR="00E635FE">
        <w:rPr>
          <w:rFonts w:ascii="Arial" w:hAnsi="Arial" w:cs="Arial"/>
          <w:color w:val="auto"/>
        </w:rPr>
        <w:t>.</w:t>
      </w:r>
    </w:p>
    <w:p w14:paraId="0BE056FC" w14:textId="77777777" w:rsidR="00E635FE" w:rsidRDefault="00CD64CA" w:rsidP="006752EF">
      <w:pPr>
        <w:rPr>
          <w:rFonts w:ascii="Arial" w:eastAsiaTheme="minorEastAsia" w:hAnsi="Arial" w:cs="Arial"/>
          <w:color w:val="auto"/>
        </w:rPr>
      </w:pPr>
      <w:r w:rsidRPr="00F635E2">
        <w:rPr>
          <w:rFonts w:ascii="Arial" w:hAnsi="Arial" w:cs="Arial"/>
          <w:b/>
          <w:bCs/>
          <w:color w:val="auto"/>
        </w:rPr>
        <w:t>Youngs modulus =</w:t>
      </w:r>
      <w:r w:rsidR="00F635E2">
        <w:rPr>
          <w:rFonts w:ascii="Arial" w:hAnsi="Arial" w:cs="Arial"/>
          <w:color w:val="auto"/>
        </w:rPr>
        <w:t xml:space="preserve"> </w:t>
      </w:r>
      <w:r w:rsidR="00F635E2" w:rsidRPr="00F635E2">
        <w:rPr>
          <w:rFonts w:ascii="Arial" w:hAnsi="Arial" w:cs="Arial"/>
          <w:color w:val="auto"/>
        </w:rPr>
        <w:t xml:space="preserve"> </w:t>
      </w:r>
      <m:oMath>
        <m:r>
          <w:rPr>
            <w:rFonts w:ascii="Cambria Math" w:hAnsi="Cambria Math" w:cs="Arial"/>
            <w:color w:val="auto"/>
          </w:rPr>
          <m:t>E=Stress ÷ Strain</m:t>
        </m:r>
      </m:oMath>
    </w:p>
    <w:p w14:paraId="3875BA6B" w14:textId="77777777" w:rsidR="006471DE" w:rsidRDefault="00CD64CA" w:rsidP="006752EF">
      <w:pPr>
        <w:rPr>
          <w:rFonts w:ascii="Arial" w:eastAsiaTheme="minorEastAsia" w:hAnsi="Arial" w:cs="Arial"/>
          <w:b/>
          <w:bCs/>
          <w:color w:val="auto"/>
        </w:rPr>
      </w:pPr>
      <w:r>
        <w:rPr>
          <w:rFonts w:ascii="Arial" w:eastAsiaTheme="minorEastAsia" w:hAnsi="Arial" w:cs="Arial"/>
          <w:color w:val="auto"/>
        </w:rPr>
        <w:t>To work out young’s modulus for the rubber band</w:t>
      </w:r>
      <w:r w:rsidR="00E001D4">
        <w:rPr>
          <w:rFonts w:ascii="Arial" w:eastAsiaTheme="minorEastAsia" w:hAnsi="Arial" w:cs="Arial"/>
          <w:color w:val="auto"/>
        </w:rPr>
        <w:t>, as shown below are my workings out. 1</w:t>
      </w:r>
      <w:r w:rsidR="00E001D4" w:rsidRPr="00E001D4">
        <w:rPr>
          <w:rFonts w:ascii="Arial" w:eastAsiaTheme="minorEastAsia" w:hAnsi="Arial" w:cs="Arial"/>
          <w:color w:val="auto"/>
          <w:vertAlign w:val="superscript"/>
        </w:rPr>
        <w:t>st</w:t>
      </w:r>
      <w:r w:rsidR="00E001D4">
        <w:rPr>
          <w:rFonts w:ascii="Arial" w:eastAsiaTheme="minorEastAsia" w:hAnsi="Arial" w:cs="Arial"/>
          <w:color w:val="auto"/>
        </w:rPr>
        <w:t xml:space="preserve"> I had to find out the strain</w:t>
      </w:r>
      <w:r w:rsidR="00E854A1">
        <w:rPr>
          <w:rFonts w:ascii="Arial" w:eastAsiaTheme="minorEastAsia" w:hAnsi="Arial" w:cs="Arial"/>
          <w:color w:val="auto"/>
        </w:rPr>
        <w:t xml:space="preserve"> and then the stress as per written down formulas. Once these were obtained, </w:t>
      </w:r>
      <w:r w:rsidR="00A85F0B">
        <w:rPr>
          <w:rFonts w:ascii="Arial" w:eastAsiaTheme="minorEastAsia" w:hAnsi="Arial" w:cs="Arial"/>
          <w:color w:val="auto"/>
        </w:rPr>
        <w:t xml:space="preserve">the Youngs modulus could be recorded as </w:t>
      </w:r>
      <w:r w:rsidR="00A85F0B" w:rsidRPr="00F05560">
        <w:rPr>
          <w:rFonts w:ascii="Arial" w:eastAsiaTheme="minorEastAsia" w:hAnsi="Arial" w:cs="Arial"/>
          <w:b/>
          <w:bCs/>
          <w:color w:val="auto"/>
        </w:rPr>
        <w:t xml:space="preserve">2.447 </w:t>
      </w:r>
      <w:proofErr w:type="spellStart"/>
      <w:r w:rsidR="00F05560" w:rsidRPr="00F05560">
        <w:rPr>
          <w:rFonts w:ascii="Arial" w:eastAsiaTheme="minorEastAsia" w:hAnsi="Arial" w:cs="Arial"/>
          <w:b/>
          <w:bCs/>
          <w:color w:val="auto"/>
        </w:rPr>
        <w:t>Mpa</w:t>
      </w:r>
      <w:proofErr w:type="spellEnd"/>
    </w:p>
    <w:p w14:paraId="177D6F8B" w14:textId="77777777" w:rsidR="00F05560" w:rsidRPr="00F635E2" w:rsidRDefault="00CD64CA" w:rsidP="006752EF">
      <w:pPr>
        <w:rPr>
          <w:rFonts w:ascii="Arial" w:eastAsiaTheme="minorEastAsia" w:hAnsi="Arial" w:cs="Arial"/>
          <w:b/>
          <w:bCs/>
          <w:color w:val="auto"/>
        </w:rPr>
      </w:pPr>
      <w:r>
        <w:rPr>
          <w:rFonts w:ascii="Arial" w:eastAsiaTheme="minorEastAsia" w:hAnsi="Arial" w:cs="Arial"/>
          <w:b/>
          <w:bCs/>
          <w:color w:val="auto"/>
        </w:rPr>
        <w:t>Backed up by using an online calculator</w:t>
      </w:r>
      <w:r w:rsidR="003E6FB7">
        <w:rPr>
          <w:rFonts w:ascii="Arial" w:eastAsiaTheme="minorEastAsia" w:hAnsi="Arial" w:cs="Arial"/>
          <w:b/>
          <w:bCs/>
          <w:color w:val="auto"/>
        </w:rPr>
        <w:t xml:space="preserve">: </w:t>
      </w:r>
      <w:hyperlink r:id="rId17" w:history="1">
        <w:r w:rsidR="003E6FB7" w:rsidRPr="003E6FB7">
          <w:rPr>
            <w:rStyle w:val="Hyperlink"/>
            <w:rFonts w:ascii="Arial" w:hAnsi="Arial" w:cs="Arial"/>
            <w:color w:val="007DEB" w:themeColor="background2" w:themeShade="80"/>
            <w:sz w:val="20"/>
            <w:szCs w:val="20"/>
            <w:u w:val="none"/>
          </w:rPr>
          <w:t>Young's Modulus Calculator (omnicalculator.com)</w:t>
        </w:r>
      </w:hyperlink>
    </w:p>
    <w:p w14:paraId="422CE4B6" w14:textId="77777777" w:rsidR="00F635E2" w:rsidRPr="00F635E2" w:rsidRDefault="00CD64CA" w:rsidP="006471DE">
      <w:pPr>
        <w:jc w:val="center"/>
        <w:rPr>
          <w:rFonts w:ascii="Arial" w:eastAsiaTheme="minorEastAsia" w:hAnsi="Arial" w:cs="Arial"/>
          <w:color w:val="auto"/>
        </w:rPr>
      </w:pPr>
      <w:r>
        <w:rPr>
          <w:noProof/>
        </w:rPr>
        <w:lastRenderedPageBreak/>
        <w:drawing>
          <wp:inline distT="0" distB="0" distL="0" distR="0" wp14:anchorId="6E8265F6" wp14:editId="1B8E7180">
            <wp:extent cx="5486400" cy="431673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8"/>
                    <a:stretch>
                      <a:fillRect/>
                    </a:stretch>
                  </pic:blipFill>
                  <pic:spPr>
                    <a:xfrm>
                      <a:off x="0" y="0"/>
                      <a:ext cx="5486400" cy="4316730"/>
                    </a:xfrm>
                    <a:prstGeom prst="rect">
                      <a:avLst/>
                    </a:prstGeom>
                  </pic:spPr>
                </pic:pic>
              </a:graphicData>
            </a:graphic>
          </wp:inline>
        </w:drawing>
      </w:r>
    </w:p>
    <w:p w14:paraId="4F4F0351" w14:textId="77777777" w:rsidR="00D56851" w:rsidRPr="005C6A12" w:rsidRDefault="00CD64CA" w:rsidP="00FE59B2">
      <w:pPr>
        <w:pStyle w:val="Caption"/>
        <w:jc w:val="center"/>
        <w:rPr>
          <w:rFonts w:ascii="Arial" w:eastAsiaTheme="minorEastAsia" w:hAnsi="Arial" w:cs="Arial"/>
          <w:b/>
          <w:bCs/>
          <w:i w:val="0"/>
          <w:color w:val="auto"/>
          <w:sz w:val="20"/>
          <w:szCs w:val="16"/>
        </w:rPr>
      </w:pPr>
      <w:bookmarkStart w:id="15" w:name="_Toc119346587"/>
      <w:r w:rsidRPr="005C6A12">
        <w:rPr>
          <w:rFonts w:ascii="Arial" w:hAnsi="Arial" w:cs="Arial"/>
          <w:b/>
          <w:bCs/>
          <w:color w:val="auto"/>
          <w:sz w:val="20"/>
          <w:szCs w:val="16"/>
        </w:rPr>
        <w:t xml:space="preserve">Figure </w:t>
      </w:r>
      <w:r w:rsidRPr="005C6A12">
        <w:rPr>
          <w:rFonts w:ascii="Arial" w:hAnsi="Arial" w:cs="Arial"/>
          <w:b/>
          <w:bCs/>
          <w:color w:val="auto"/>
          <w:sz w:val="20"/>
          <w:szCs w:val="16"/>
        </w:rPr>
        <w:fldChar w:fldCharType="begin"/>
      </w:r>
      <w:r w:rsidRPr="005C6A12">
        <w:rPr>
          <w:rFonts w:ascii="Arial" w:hAnsi="Arial" w:cs="Arial"/>
          <w:b/>
          <w:bCs/>
          <w:color w:val="auto"/>
          <w:sz w:val="20"/>
          <w:szCs w:val="16"/>
        </w:rPr>
        <w:instrText xml:space="preserve"> SEQ Figure \* ARABIC </w:instrText>
      </w:r>
      <w:r w:rsidRPr="005C6A12">
        <w:rPr>
          <w:rFonts w:ascii="Arial" w:hAnsi="Arial" w:cs="Arial"/>
          <w:b/>
          <w:bCs/>
          <w:color w:val="auto"/>
          <w:sz w:val="20"/>
          <w:szCs w:val="16"/>
        </w:rPr>
        <w:fldChar w:fldCharType="separate"/>
      </w:r>
      <w:r w:rsidR="00AE68C0">
        <w:rPr>
          <w:rFonts w:ascii="Arial" w:hAnsi="Arial" w:cs="Arial"/>
          <w:b/>
          <w:bCs/>
          <w:noProof/>
          <w:color w:val="auto"/>
          <w:sz w:val="20"/>
          <w:szCs w:val="16"/>
        </w:rPr>
        <w:t>2</w:t>
      </w:r>
      <w:r w:rsidRPr="005C6A12">
        <w:rPr>
          <w:rFonts w:ascii="Arial" w:hAnsi="Arial" w:cs="Arial"/>
          <w:b/>
          <w:bCs/>
          <w:color w:val="auto"/>
          <w:sz w:val="20"/>
          <w:szCs w:val="16"/>
        </w:rPr>
        <w:fldChar w:fldCharType="end"/>
      </w:r>
      <w:r w:rsidRPr="005C6A12">
        <w:rPr>
          <w:rFonts w:ascii="Arial" w:hAnsi="Arial" w:cs="Arial"/>
          <w:b/>
          <w:bCs/>
          <w:color w:val="auto"/>
          <w:sz w:val="20"/>
          <w:szCs w:val="16"/>
        </w:rPr>
        <w:t xml:space="preserve"> - Young's Modulus calculation</w:t>
      </w:r>
      <w:bookmarkEnd w:id="15"/>
    </w:p>
    <w:p w14:paraId="253F152A" w14:textId="77777777" w:rsidR="00F050A1" w:rsidRPr="00F050A1" w:rsidRDefault="00F050A1" w:rsidP="006752EF">
      <w:pPr>
        <w:rPr>
          <w:rFonts w:ascii="Arial" w:eastAsiaTheme="minorEastAsia" w:hAnsi="Arial" w:cs="Arial"/>
          <w:color w:val="auto"/>
        </w:rPr>
      </w:pPr>
    </w:p>
    <w:p w14:paraId="001BC4D4" w14:textId="77777777" w:rsidR="00A374A7" w:rsidRDefault="00CD64CA" w:rsidP="006752EF">
      <w:pPr>
        <w:rPr>
          <w:rFonts w:ascii="Arial" w:hAnsi="Arial" w:cs="Arial"/>
          <w:color w:val="auto"/>
        </w:rPr>
      </w:pPr>
      <w:r>
        <w:rPr>
          <w:rFonts w:ascii="Arial" w:hAnsi="Arial" w:cs="Arial"/>
          <w:color w:val="auto"/>
        </w:rPr>
        <w:t>Young</w:t>
      </w:r>
      <w:r w:rsidR="00D14807">
        <w:rPr>
          <w:rFonts w:ascii="Arial" w:hAnsi="Arial" w:cs="Arial"/>
          <w:color w:val="auto"/>
        </w:rPr>
        <w:t>’</w:t>
      </w:r>
      <w:r>
        <w:rPr>
          <w:rFonts w:ascii="Arial" w:hAnsi="Arial" w:cs="Arial"/>
          <w:color w:val="auto"/>
        </w:rPr>
        <w:t>s modulus was also plotted out on a graph in Microsoft excel by using the linear part of the grap</w:t>
      </w:r>
      <w:r w:rsidR="003F00A8">
        <w:rPr>
          <w:rFonts w:ascii="Arial" w:hAnsi="Arial" w:cs="Arial"/>
          <w:color w:val="auto"/>
        </w:rPr>
        <w:t xml:space="preserve">h </w:t>
      </w:r>
      <w:r w:rsidR="003F00A8" w:rsidRPr="003C4ECC">
        <w:rPr>
          <w:rFonts w:ascii="Arial" w:hAnsi="Arial" w:cs="Arial"/>
          <w:i/>
          <w:iCs/>
          <w:color w:val="auto"/>
        </w:rPr>
        <w:t>(as shown below</w:t>
      </w:r>
      <w:r w:rsidR="00BF5F7F" w:rsidRPr="003C4ECC">
        <w:rPr>
          <w:rFonts w:ascii="Arial" w:hAnsi="Arial" w:cs="Arial"/>
          <w:i/>
          <w:iCs/>
          <w:color w:val="auto"/>
        </w:rPr>
        <w:t xml:space="preserve"> in </w:t>
      </w:r>
      <w:r w:rsidR="003C4ECC" w:rsidRPr="003C4ECC">
        <w:rPr>
          <w:rFonts w:ascii="Arial" w:hAnsi="Arial" w:cs="Arial"/>
          <w:i/>
          <w:iCs/>
          <w:color w:val="auto"/>
        </w:rPr>
        <w:t>graph 2</w:t>
      </w:r>
      <w:r w:rsidR="00B20F98">
        <w:rPr>
          <w:rFonts w:ascii="Arial" w:hAnsi="Arial" w:cs="Arial"/>
          <w:i/>
          <w:iCs/>
          <w:color w:val="auto"/>
        </w:rPr>
        <w:t xml:space="preserve"> with the red line</w:t>
      </w:r>
      <w:r w:rsidR="003F00A8" w:rsidRPr="003C4ECC">
        <w:rPr>
          <w:rFonts w:ascii="Arial" w:hAnsi="Arial" w:cs="Arial"/>
          <w:i/>
          <w:iCs/>
          <w:color w:val="auto"/>
        </w:rPr>
        <w:t>).</w:t>
      </w:r>
      <w:r w:rsidR="003F00A8">
        <w:rPr>
          <w:rFonts w:ascii="Arial" w:hAnsi="Arial" w:cs="Arial"/>
          <w:color w:val="auto"/>
        </w:rPr>
        <w:t xml:space="preserve"> Once these were </w:t>
      </w:r>
      <w:r w:rsidR="00C63B5C">
        <w:rPr>
          <w:rFonts w:ascii="Arial" w:hAnsi="Arial" w:cs="Arial"/>
          <w:color w:val="auto"/>
        </w:rPr>
        <w:t>selected into a new graph plot (</w:t>
      </w:r>
      <w:r w:rsidR="00C63B5C" w:rsidRPr="00D14807">
        <w:rPr>
          <w:rFonts w:ascii="Arial" w:hAnsi="Arial" w:cs="Arial"/>
          <w:i/>
          <w:iCs/>
          <w:color w:val="auto"/>
        </w:rPr>
        <w:t>graph 4</w:t>
      </w:r>
      <w:r w:rsidR="00C63B5C">
        <w:rPr>
          <w:rFonts w:ascii="Arial" w:hAnsi="Arial" w:cs="Arial"/>
          <w:color w:val="auto"/>
        </w:rPr>
        <w:t>)</w:t>
      </w:r>
      <w:r w:rsidR="00856FDF">
        <w:rPr>
          <w:rFonts w:ascii="Arial" w:hAnsi="Arial" w:cs="Arial"/>
          <w:color w:val="auto"/>
        </w:rPr>
        <w:t xml:space="preserve"> I was then able to add the equation line and intersect line</w:t>
      </w:r>
      <w:r w:rsidR="00081EA0">
        <w:rPr>
          <w:rFonts w:ascii="Arial" w:hAnsi="Arial" w:cs="Arial"/>
          <w:color w:val="auto"/>
        </w:rPr>
        <w:t>. By adding the R^2 value, the closer to 1 the value returns, the better the regression line</w:t>
      </w:r>
      <w:r>
        <w:rPr>
          <w:rFonts w:ascii="Arial" w:hAnsi="Arial" w:cs="Arial"/>
          <w:color w:val="auto"/>
        </w:rPr>
        <w:t xml:space="preserve"> or data is. As graph 4 shows below, young’s modulus is returned as</w:t>
      </w:r>
      <w:r w:rsidR="00647222">
        <w:rPr>
          <w:rFonts w:ascii="Arial" w:hAnsi="Arial" w:cs="Arial"/>
          <w:color w:val="auto"/>
        </w:rPr>
        <w:t xml:space="preserve"> </w:t>
      </w:r>
      <w:r w:rsidR="00346E3B" w:rsidRPr="005776FF">
        <w:rPr>
          <w:rFonts w:ascii="Arial" w:hAnsi="Arial" w:cs="Arial"/>
          <w:b/>
          <w:bCs/>
          <w:color w:val="auto"/>
        </w:rPr>
        <w:t xml:space="preserve">2.377 </w:t>
      </w:r>
      <w:proofErr w:type="spellStart"/>
      <w:r w:rsidR="00346E3B" w:rsidRPr="005776FF">
        <w:rPr>
          <w:rFonts w:ascii="Arial" w:hAnsi="Arial" w:cs="Arial"/>
          <w:b/>
          <w:bCs/>
          <w:color w:val="auto"/>
        </w:rPr>
        <w:t>Mpa</w:t>
      </w:r>
      <w:proofErr w:type="spellEnd"/>
      <w:r w:rsidR="00346E3B">
        <w:rPr>
          <w:rFonts w:ascii="Arial" w:hAnsi="Arial" w:cs="Arial"/>
          <w:color w:val="auto"/>
        </w:rPr>
        <w:t xml:space="preserve">. This is very close to the worked example above </w:t>
      </w:r>
      <w:r w:rsidR="005776FF">
        <w:rPr>
          <w:rFonts w:ascii="Arial" w:hAnsi="Arial" w:cs="Arial"/>
          <w:color w:val="auto"/>
        </w:rPr>
        <w:t xml:space="preserve">where </w:t>
      </w:r>
      <w:r w:rsidR="005776FF" w:rsidRPr="005776FF">
        <w:rPr>
          <w:rFonts w:ascii="Arial" w:hAnsi="Arial" w:cs="Arial"/>
          <w:b/>
          <w:bCs/>
          <w:color w:val="auto"/>
        </w:rPr>
        <w:t xml:space="preserve">2.447 </w:t>
      </w:r>
      <w:proofErr w:type="spellStart"/>
      <w:r w:rsidR="005776FF" w:rsidRPr="005776FF">
        <w:rPr>
          <w:rFonts w:ascii="Arial" w:hAnsi="Arial" w:cs="Arial"/>
          <w:b/>
          <w:bCs/>
          <w:color w:val="auto"/>
        </w:rPr>
        <w:t>Mpa</w:t>
      </w:r>
      <w:proofErr w:type="spellEnd"/>
      <w:r w:rsidR="005776FF">
        <w:rPr>
          <w:rFonts w:ascii="Arial" w:hAnsi="Arial" w:cs="Arial"/>
          <w:color w:val="auto"/>
        </w:rPr>
        <w:t xml:space="preserve"> was returned.</w:t>
      </w:r>
    </w:p>
    <w:p w14:paraId="445AA0F4" w14:textId="77777777" w:rsidR="00BF5F7F" w:rsidRPr="001D11E2" w:rsidRDefault="00CD64CA" w:rsidP="00D14807">
      <w:pPr>
        <w:jc w:val="center"/>
        <w:rPr>
          <w:rFonts w:ascii="Arial" w:hAnsi="Arial" w:cs="Arial"/>
          <w:color w:val="auto"/>
        </w:rPr>
      </w:pPr>
      <w:r>
        <w:rPr>
          <w:noProof/>
        </w:rPr>
        <w:lastRenderedPageBreak/>
        <w:drawing>
          <wp:inline distT="0" distB="0" distL="0" distR="0" wp14:anchorId="42A4FAF7" wp14:editId="4E3CA9CD">
            <wp:extent cx="3768458" cy="2725154"/>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9"/>
                    <a:stretch>
                      <a:fillRect/>
                    </a:stretch>
                  </pic:blipFill>
                  <pic:spPr>
                    <a:xfrm>
                      <a:off x="0" y="0"/>
                      <a:ext cx="3788789" cy="2739856"/>
                    </a:xfrm>
                    <a:prstGeom prst="rect">
                      <a:avLst/>
                    </a:prstGeom>
                  </pic:spPr>
                </pic:pic>
              </a:graphicData>
            </a:graphic>
          </wp:inline>
        </w:drawing>
      </w:r>
    </w:p>
    <w:p w14:paraId="63DD835C" w14:textId="77777777" w:rsidR="005252BC" w:rsidRDefault="00CD64CA" w:rsidP="00BF5F7F">
      <w:pPr>
        <w:jc w:val="center"/>
        <w:rPr>
          <w:rFonts w:ascii="Arial" w:hAnsi="Arial" w:cs="Arial"/>
          <w:color w:val="auto"/>
        </w:rPr>
      </w:pPr>
      <w:r>
        <w:rPr>
          <w:noProof/>
        </w:rPr>
        <w:drawing>
          <wp:inline distT="0" distB="0" distL="0" distR="0" wp14:anchorId="084AEFAC" wp14:editId="3DD956ED">
            <wp:extent cx="3929401" cy="2856092"/>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0"/>
                    <a:stretch>
                      <a:fillRect/>
                    </a:stretch>
                  </pic:blipFill>
                  <pic:spPr>
                    <a:xfrm>
                      <a:off x="0" y="0"/>
                      <a:ext cx="3946860" cy="2868782"/>
                    </a:xfrm>
                    <a:prstGeom prst="rect">
                      <a:avLst/>
                    </a:prstGeom>
                  </pic:spPr>
                </pic:pic>
              </a:graphicData>
            </a:graphic>
          </wp:inline>
        </w:drawing>
      </w:r>
    </w:p>
    <w:p w14:paraId="44055D07" w14:textId="77777777" w:rsidR="006D15A5" w:rsidRPr="00265043" w:rsidRDefault="00CD64CA" w:rsidP="006D15A5">
      <w:pPr>
        <w:pStyle w:val="Caption"/>
        <w:jc w:val="center"/>
        <w:rPr>
          <w:rFonts w:ascii="Arial" w:hAnsi="Arial" w:cs="Arial"/>
          <w:color w:val="auto"/>
          <w:sz w:val="20"/>
          <w:szCs w:val="16"/>
        </w:rPr>
      </w:pPr>
      <w:bookmarkStart w:id="16" w:name="_Toc119254423"/>
      <w:r w:rsidRPr="00265043">
        <w:rPr>
          <w:rFonts w:ascii="Arial" w:hAnsi="Arial" w:cs="Arial"/>
          <w:color w:val="auto"/>
          <w:sz w:val="20"/>
          <w:szCs w:val="16"/>
        </w:rPr>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00461380" w:rsidRPr="00265043">
        <w:rPr>
          <w:rFonts w:ascii="Arial" w:hAnsi="Arial" w:cs="Arial"/>
          <w:noProof/>
          <w:color w:val="auto"/>
          <w:sz w:val="20"/>
          <w:szCs w:val="16"/>
        </w:rPr>
        <w:t>6</w:t>
      </w:r>
      <w:r w:rsidRPr="00265043">
        <w:rPr>
          <w:rFonts w:ascii="Arial" w:hAnsi="Arial" w:cs="Arial"/>
          <w:color w:val="auto"/>
          <w:sz w:val="20"/>
          <w:szCs w:val="16"/>
        </w:rPr>
        <w:fldChar w:fldCharType="end"/>
      </w:r>
      <w:r w:rsidRPr="00265043">
        <w:rPr>
          <w:rFonts w:ascii="Arial" w:hAnsi="Arial" w:cs="Arial"/>
          <w:color w:val="auto"/>
          <w:sz w:val="20"/>
          <w:szCs w:val="16"/>
        </w:rPr>
        <w:t xml:space="preserve"> - Young's Modulus from excel</w:t>
      </w:r>
      <w:bookmarkEnd w:id="16"/>
    </w:p>
    <w:p w14:paraId="1CCEB202" w14:textId="77777777" w:rsidR="0013174C" w:rsidRDefault="00CD64CA" w:rsidP="00AB2892">
      <w:pPr>
        <w:rPr>
          <w:rFonts w:ascii="Arial" w:hAnsi="Arial" w:cs="Arial"/>
          <w:b/>
          <w:bCs/>
          <w:color w:val="auto"/>
          <w:u w:val="single"/>
        </w:rPr>
      </w:pPr>
      <w:r>
        <w:rPr>
          <w:rFonts w:ascii="Arial" w:hAnsi="Arial" w:cs="Arial"/>
          <w:b/>
          <w:bCs/>
          <w:color w:val="auto"/>
          <w:u w:val="single"/>
        </w:rPr>
        <w:t>W</w:t>
      </w:r>
      <w:r w:rsidR="00BD51B0" w:rsidRPr="00BD51B0">
        <w:rPr>
          <w:rFonts w:ascii="Arial" w:hAnsi="Arial" w:cs="Arial"/>
          <w:b/>
          <w:bCs/>
          <w:color w:val="auto"/>
          <w:u w:val="single"/>
        </w:rPr>
        <w:t xml:space="preserve">hat does young’s Modulus number tell us? </w:t>
      </w:r>
    </w:p>
    <w:p w14:paraId="408FAFBF" w14:textId="77777777" w:rsidR="000609A6" w:rsidRDefault="00CD64CA" w:rsidP="00AB2892">
      <w:pPr>
        <w:rPr>
          <w:rFonts w:ascii="Arial" w:hAnsi="Arial" w:cs="Arial"/>
          <w:color w:val="auto"/>
        </w:rPr>
      </w:pPr>
      <w:r>
        <w:rPr>
          <w:rFonts w:ascii="Arial" w:hAnsi="Arial" w:cs="Arial"/>
          <w:color w:val="auto"/>
        </w:rPr>
        <w:t xml:space="preserve">Young's modulus of a material </w:t>
      </w:r>
      <w:r w:rsidR="00747C50">
        <w:rPr>
          <w:rFonts w:ascii="Arial" w:hAnsi="Arial" w:cs="Arial"/>
          <w:color w:val="auto"/>
        </w:rPr>
        <w:t xml:space="preserve">is a useful property to know to predict the </w:t>
      </w:r>
      <w:r w:rsidR="00FA31CA">
        <w:rPr>
          <w:rFonts w:ascii="Arial" w:hAnsi="Arial" w:cs="Arial"/>
          <w:color w:val="auto"/>
        </w:rPr>
        <w:t>behaviour</w:t>
      </w:r>
      <w:r w:rsidR="00747C50">
        <w:rPr>
          <w:rFonts w:ascii="Arial" w:hAnsi="Arial" w:cs="Arial"/>
          <w:color w:val="auto"/>
        </w:rPr>
        <w:t xml:space="preserve"> of the material when subjected to a force. This is important for almost everything around us, from buildings to bridges, to vehicles and more</w:t>
      </w:r>
      <w:r w:rsidR="00FA31CA">
        <w:rPr>
          <w:rFonts w:ascii="Arial" w:hAnsi="Arial" w:cs="Arial"/>
          <w:color w:val="auto"/>
        </w:rPr>
        <w:t xml:space="preserve">. </w:t>
      </w:r>
      <w:sdt>
        <w:sdtPr>
          <w:rPr>
            <w:rFonts w:ascii="Arial" w:hAnsi="Arial" w:cs="Arial"/>
            <w:color w:val="auto"/>
          </w:rPr>
          <w:id w:val="-1803216636"/>
          <w:citation/>
        </w:sdtPr>
        <w:sdtEndPr/>
        <w:sdtContent>
          <w:r w:rsidR="00FA31CA">
            <w:rPr>
              <w:rFonts w:ascii="Arial" w:hAnsi="Arial" w:cs="Arial"/>
              <w:color w:val="auto"/>
            </w:rPr>
            <w:fldChar w:fldCharType="begin"/>
          </w:r>
          <w:r w:rsidR="00FA31CA">
            <w:rPr>
              <w:rFonts w:ascii="Arial" w:hAnsi="Arial" w:cs="Arial"/>
              <w:color w:val="auto"/>
              <w:lang w:val="en-GB"/>
            </w:rPr>
            <w:instrText xml:space="preserve"> CITATION Birna \l 2057 </w:instrText>
          </w:r>
          <w:r w:rsidR="00FA31CA">
            <w:rPr>
              <w:rFonts w:ascii="Arial" w:hAnsi="Arial" w:cs="Arial"/>
              <w:color w:val="auto"/>
            </w:rPr>
            <w:fldChar w:fldCharType="separate"/>
          </w:r>
          <w:r w:rsidR="00FA31CA" w:rsidRPr="00FA31CA">
            <w:rPr>
              <w:rFonts w:ascii="Arial" w:hAnsi="Arial" w:cs="Arial"/>
              <w:noProof/>
              <w:color w:val="auto"/>
              <w:lang w:val="en-GB"/>
            </w:rPr>
            <w:t>(Birmingham, n/a)</w:t>
          </w:r>
          <w:r w:rsidR="00FA31CA">
            <w:rPr>
              <w:rFonts w:ascii="Arial" w:hAnsi="Arial" w:cs="Arial"/>
              <w:color w:val="auto"/>
            </w:rPr>
            <w:fldChar w:fldCharType="end"/>
          </w:r>
        </w:sdtContent>
      </w:sdt>
      <w:r w:rsidR="00FA31CA">
        <w:rPr>
          <w:rFonts w:ascii="Arial" w:hAnsi="Arial" w:cs="Arial"/>
          <w:color w:val="auto"/>
        </w:rPr>
        <w:t>.</w:t>
      </w:r>
      <w:r w:rsidR="00105B8B">
        <w:rPr>
          <w:rFonts w:ascii="Arial" w:hAnsi="Arial" w:cs="Arial"/>
          <w:color w:val="auto"/>
        </w:rPr>
        <w:t xml:space="preserve"> </w:t>
      </w:r>
      <w:r w:rsidR="00A13C84">
        <w:rPr>
          <w:rFonts w:ascii="Arial" w:hAnsi="Arial" w:cs="Arial"/>
          <w:color w:val="auto"/>
        </w:rPr>
        <w:t>The higher the young’s modulus number</w:t>
      </w:r>
      <w:r w:rsidR="004834DF">
        <w:rPr>
          <w:rFonts w:ascii="Arial" w:hAnsi="Arial" w:cs="Arial"/>
          <w:color w:val="auto"/>
        </w:rPr>
        <w:t xml:space="preserve">, the stiffer the material and so the smaller the elastic deformations will be </w:t>
      </w:r>
      <w:r w:rsidR="002E4B8C">
        <w:rPr>
          <w:rFonts w:ascii="Arial" w:hAnsi="Arial" w:cs="Arial"/>
          <w:color w:val="auto"/>
        </w:rPr>
        <w:t>for a given load. Different materials can have vastly diffe</w:t>
      </w:r>
      <w:r w:rsidR="004859E7">
        <w:rPr>
          <w:rFonts w:ascii="Arial" w:hAnsi="Arial" w:cs="Arial"/>
          <w:color w:val="auto"/>
        </w:rPr>
        <w:t>rent values for young’s modulus</w:t>
      </w:r>
      <w:r w:rsidR="00D677F7">
        <w:rPr>
          <w:rFonts w:ascii="Arial" w:hAnsi="Arial" w:cs="Arial"/>
          <w:color w:val="auto"/>
        </w:rPr>
        <w:t>.</w:t>
      </w:r>
      <w:r w:rsidR="00410B92">
        <w:rPr>
          <w:rFonts w:ascii="Arial" w:hAnsi="Arial" w:cs="Arial"/>
          <w:color w:val="auto"/>
        </w:rPr>
        <w:t xml:space="preserve"> </w:t>
      </w:r>
    </w:p>
    <w:p w14:paraId="635614FE" w14:textId="77777777" w:rsidR="00BD51B0" w:rsidRDefault="00CD64CA" w:rsidP="00AB2892">
      <w:pPr>
        <w:rPr>
          <w:rFonts w:ascii="Arial" w:hAnsi="Arial" w:cs="Arial"/>
          <w:color w:val="auto"/>
        </w:rPr>
      </w:pPr>
      <w:r>
        <w:rPr>
          <w:rFonts w:ascii="Arial" w:hAnsi="Arial" w:cs="Arial"/>
          <w:color w:val="auto"/>
        </w:rPr>
        <w:lastRenderedPageBreak/>
        <w:t xml:space="preserve">In the case of the rubber band, </w:t>
      </w:r>
      <w:r w:rsidR="007E713F">
        <w:rPr>
          <w:rFonts w:ascii="Arial" w:hAnsi="Arial" w:cs="Arial"/>
          <w:color w:val="auto"/>
        </w:rPr>
        <w:t xml:space="preserve">we can say it has good </w:t>
      </w:r>
      <w:r w:rsidR="002863F2">
        <w:rPr>
          <w:rFonts w:ascii="Arial" w:hAnsi="Arial" w:cs="Arial"/>
          <w:color w:val="auto"/>
        </w:rPr>
        <w:t>elasticity,</w:t>
      </w:r>
      <w:r w:rsidR="007E713F">
        <w:rPr>
          <w:rFonts w:ascii="Arial" w:hAnsi="Arial" w:cs="Arial"/>
          <w:color w:val="auto"/>
        </w:rPr>
        <w:t xml:space="preserve"> but the ductility is bad</w:t>
      </w:r>
      <w:r w:rsidR="00C63E9E">
        <w:rPr>
          <w:rFonts w:ascii="Arial" w:hAnsi="Arial" w:cs="Arial"/>
          <w:color w:val="auto"/>
        </w:rPr>
        <w:t>, therefore, it isnt always the case that the material which is elastic would always be ductile.</w:t>
      </w:r>
      <w:r w:rsidR="006C79CE">
        <w:rPr>
          <w:rFonts w:ascii="Arial" w:hAnsi="Arial" w:cs="Arial"/>
          <w:color w:val="auto"/>
        </w:rPr>
        <w:t xml:space="preserve"> The rubber band cannot </w:t>
      </w:r>
      <w:r w:rsidR="00B62808">
        <w:rPr>
          <w:rFonts w:ascii="Arial" w:hAnsi="Arial" w:cs="Arial"/>
          <w:color w:val="auto"/>
        </w:rPr>
        <w:t>sustain a large permanent deformation under a tensile load to the point of fracture.</w:t>
      </w:r>
    </w:p>
    <w:p w14:paraId="78702F9C" w14:textId="77777777" w:rsidR="00F20BFC" w:rsidRDefault="00CD64CA" w:rsidP="00AB2892">
      <w:pPr>
        <w:rPr>
          <w:rFonts w:ascii="Arial" w:hAnsi="Arial" w:cs="Arial"/>
          <w:b/>
          <w:bCs/>
          <w:color w:val="auto"/>
          <w:u w:val="single"/>
        </w:rPr>
      </w:pPr>
      <w:r w:rsidRPr="00BC61D9">
        <w:rPr>
          <w:rFonts w:ascii="Arial" w:hAnsi="Arial" w:cs="Arial"/>
          <w:b/>
          <w:bCs/>
          <w:color w:val="auto"/>
          <w:u w:val="single"/>
        </w:rPr>
        <w:t xml:space="preserve">Ultimate </w:t>
      </w:r>
      <w:r w:rsidR="00BC61D9" w:rsidRPr="00BC61D9">
        <w:rPr>
          <w:rFonts w:ascii="Arial" w:hAnsi="Arial" w:cs="Arial"/>
          <w:b/>
          <w:bCs/>
          <w:color w:val="auto"/>
          <w:u w:val="single"/>
        </w:rPr>
        <w:t>tensile strength</w:t>
      </w:r>
    </w:p>
    <w:p w14:paraId="02DF5DA0" w14:textId="77777777" w:rsidR="00D45A19" w:rsidRDefault="00CD64CA" w:rsidP="00AB2892">
      <w:pPr>
        <w:rPr>
          <w:rFonts w:ascii="Arial" w:hAnsi="Arial" w:cs="Arial"/>
          <w:color w:val="auto"/>
        </w:rPr>
      </w:pPr>
      <w:r>
        <w:rPr>
          <w:rFonts w:ascii="Arial" w:hAnsi="Arial" w:cs="Arial"/>
          <w:color w:val="auto"/>
        </w:rPr>
        <w:t>Ultimate tensile strength is the point on a curve that can be observed before</w:t>
      </w:r>
      <w:r w:rsidR="00DA6D59">
        <w:rPr>
          <w:rFonts w:ascii="Arial" w:hAnsi="Arial" w:cs="Arial"/>
          <w:color w:val="auto"/>
        </w:rPr>
        <w:t xml:space="preserve"> necking occurs on a material and then fracture or failure, </w:t>
      </w:r>
      <w:r w:rsidR="009D6966">
        <w:rPr>
          <w:rFonts w:ascii="Arial" w:hAnsi="Arial" w:cs="Arial"/>
          <w:color w:val="auto"/>
        </w:rPr>
        <w:t>if this does not occur, the UTS will be the point of fracture, as in the case of the rubber band</w:t>
      </w:r>
      <w:r w:rsidR="00351FA1">
        <w:rPr>
          <w:rFonts w:ascii="Arial" w:hAnsi="Arial" w:cs="Arial"/>
          <w:color w:val="auto"/>
        </w:rPr>
        <w:t xml:space="preserve"> for this experiment.</w:t>
      </w:r>
    </w:p>
    <w:p w14:paraId="4E17709B" w14:textId="77777777" w:rsidR="00A21581" w:rsidRPr="002E5253" w:rsidRDefault="00CD64CA" w:rsidP="00AB2892">
      <w:pPr>
        <w:rPr>
          <w:rFonts w:ascii="Arial" w:hAnsi="Arial" w:cs="Arial"/>
          <w:color w:val="auto"/>
        </w:rPr>
      </w:pPr>
      <w:r>
        <w:rPr>
          <w:rFonts w:ascii="Arial" w:hAnsi="Arial" w:cs="Arial"/>
          <w:color w:val="auto"/>
        </w:rPr>
        <w:t xml:space="preserve">The UTS valve can be taken from the plotted graph </w:t>
      </w:r>
      <w:r w:rsidR="00E24CDC">
        <w:rPr>
          <w:rFonts w:ascii="Arial" w:hAnsi="Arial" w:cs="Arial"/>
          <w:color w:val="auto"/>
        </w:rPr>
        <w:t xml:space="preserve">on the engineering stress-strain curve. By selecting the last plotted dot </w:t>
      </w:r>
      <w:r w:rsidR="00E24CDC" w:rsidRPr="00EF5BF7">
        <w:rPr>
          <w:rFonts w:ascii="Arial" w:hAnsi="Arial" w:cs="Arial"/>
          <w:i/>
          <w:iCs/>
          <w:color w:val="auto"/>
        </w:rPr>
        <w:t xml:space="preserve">(highlighted </w:t>
      </w:r>
      <w:r w:rsidR="00EF5BF7" w:rsidRPr="00EF5BF7">
        <w:rPr>
          <w:rFonts w:ascii="Arial" w:hAnsi="Arial" w:cs="Arial"/>
          <w:i/>
          <w:iCs/>
          <w:color w:val="auto"/>
        </w:rPr>
        <w:t xml:space="preserve">below in graph 5) </w:t>
      </w:r>
      <w:r w:rsidR="00EF5BF7">
        <w:rPr>
          <w:rFonts w:ascii="Arial" w:hAnsi="Arial" w:cs="Arial"/>
          <w:color w:val="auto"/>
        </w:rPr>
        <w:t>the value given back from excel is</w:t>
      </w:r>
      <w:r w:rsidR="002E5253">
        <w:rPr>
          <w:rFonts w:ascii="Arial" w:hAnsi="Arial" w:cs="Arial"/>
          <w:color w:val="auto"/>
        </w:rPr>
        <w:t xml:space="preserve"> </w:t>
      </w:r>
      <w:r w:rsidR="002E5253" w:rsidRPr="002E5253">
        <w:rPr>
          <w:rFonts w:ascii="Arial" w:hAnsi="Arial" w:cs="Arial"/>
          <w:b/>
          <w:bCs/>
          <w:color w:val="auto"/>
        </w:rPr>
        <w:t xml:space="preserve">20.36 </w:t>
      </w:r>
      <w:proofErr w:type="spellStart"/>
      <w:r w:rsidR="002E5253" w:rsidRPr="002E5253">
        <w:rPr>
          <w:rFonts w:ascii="Arial" w:hAnsi="Arial" w:cs="Arial"/>
          <w:b/>
          <w:bCs/>
          <w:color w:val="auto"/>
        </w:rPr>
        <w:t>Mpa</w:t>
      </w:r>
      <w:proofErr w:type="spellEnd"/>
      <w:r w:rsidR="002E5253">
        <w:rPr>
          <w:rFonts w:ascii="Arial" w:hAnsi="Arial" w:cs="Arial"/>
          <w:b/>
          <w:bCs/>
          <w:color w:val="auto"/>
        </w:rPr>
        <w:t xml:space="preserve">. </w:t>
      </w:r>
      <w:r w:rsidR="002E5253">
        <w:rPr>
          <w:rFonts w:ascii="Arial" w:hAnsi="Arial" w:cs="Arial"/>
          <w:color w:val="auto"/>
        </w:rPr>
        <w:t>To ensure this figure is correct, a formula can also be used and the UTS figure derived from this. As the below workings out confirm</w:t>
      </w:r>
      <w:r w:rsidR="005F7BC1">
        <w:rPr>
          <w:rFonts w:ascii="Arial" w:hAnsi="Arial" w:cs="Arial"/>
          <w:color w:val="auto"/>
        </w:rPr>
        <w:t xml:space="preserve"> (figure</w:t>
      </w:r>
      <w:r w:rsidR="002E5253">
        <w:rPr>
          <w:rFonts w:ascii="Arial" w:hAnsi="Arial" w:cs="Arial"/>
          <w:color w:val="auto"/>
        </w:rPr>
        <w:t xml:space="preserve">, I also came to the sum </w:t>
      </w:r>
      <w:r>
        <w:rPr>
          <w:rFonts w:ascii="Arial" w:hAnsi="Arial" w:cs="Arial"/>
          <w:color w:val="auto"/>
        </w:rPr>
        <w:t xml:space="preserve">value for UTS as </w:t>
      </w:r>
      <w:r w:rsidRPr="00A21581">
        <w:rPr>
          <w:rFonts w:ascii="Arial" w:hAnsi="Arial" w:cs="Arial"/>
          <w:b/>
          <w:bCs/>
          <w:color w:val="auto"/>
        </w:rPr>
        <w:t xml:space="preserve">20.36 </w:t>
      </w:r>
      <w:proofErr w:type="spellStart"/>
      <w:r w:rsidRPr="00A21581">
        <w:rPr>
          <w:rFonts w:ascii="Arial" w:hAnsi="Arial" w:cs="Arial"/>
          <w:b/>
          <w:bCs/>
          <w:color w:val="auto"/>
        </w:rPr>
        <w:t>Mpa</w:t>
      </w:r>
      <w:proofErr w:type="spellEnd"/>
    </w:p>
    <w:p w14:paraId="7447CDF6" w14:textId="77777777" w:rsidR="00351FA1" w:rsidRPr="00D45A19" w:rsidRDefault="00CD64CA" w:rsidP="002F78F8">
      <w:pPr>
        <w:jc w:val="center"/>
        <w:rPr>
          <w:rFonts w:ascii="Arial" w:hAnsi="Arial" w:cs="Arial"/>
          <w:color w:val="auto"/>
        </w:rPr>
      </w:pPr>
      <w:r>
        <w:rPr>
          <w:noProof/>
        </w:rPr>
        <w:drawing>
          <wp:inline distT="0" distB="0" distL="0" distR="0" wp14:anchorId="55E899D6" wp14:editId="57629B7B">
            <wp:extent cx="3959674" cy="2910177"/>
            <wp:effectExtent l="0" t="0" r="317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1"/>
                    <a:stretch>
                      <a:fillRect/>
                    </a:stretch>
                  </pic:blipFill>
                  <pic:spPr>
                    <a:xfrm>
                      <a:off x="0" y="0"/>
                      <a:ext cx="3983995" cy="2928052"/>
                    </a:xfrm>
                    <a:prstGeom prst="rect">
                      <a:avLst/>
                    </a:prstGeom>
                  </pic:spPr>
                </pic:pic>
              </a:graphicData>
            </a:graphic>
          </wp:inline>
        </w:drawing>
      </w:r>
    </w:p>
    <w:p w14:paraId="01B55D8B" w14:textId="77777777" w:rsidR="00461380" w:rsidRPr="00265043" w:rsidRDefault="00CD64CA" w:rsidP="00461380">
      <w:pPr>
        <w:pStyle w:val="Caption"/>
        <w:jc w:val="center"/>
        <w:rPr>
          <w:rFonts w:ascii="Arial" w:hAnsi="Arial" w:cs="Arial"/>
          <w:color w:val="auto"/>
          <w:sz w:val="20"/>
          <w:szCs w:val="16"/>
        </w:rPr>
      </w:pPr>
      <w:bookmarkStart w:id="17" w:name="_Toc119254424"/>
      <w:r w:rsidRPr="00265043">
        <w:rPr>
          <w:rFonts w:ascii="Arial" w:hAnsi="Arial" w:cs="Arial"/>
          <w:color w:val="auto"/>
          <w:sz w:val="20"/>
          <w:szCs w:val="16"/>
        </w:rPr>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Pr="00265043">
        <w:rPr>
          <w:rFonts w:ascii="Arial" w:hAnsi="Arial" w:cs="Arial"/>
          <w:noProof/>
          <w:color w:val="auto"/>
          <w:sz w:val="20"/>
          <w:szCs w:val="16"/>
        </w:rPr>
        <w:t>7</w:t>
      </w:r>
      <w:r w:rsidRPr="00265043">
        <w:rPr>
          <w:rFonts w:ascii="Arial" w:hAnsi="Arial" w:cs="Arial"/>
          <w:color w:val="auto"/>
          <w:sz w:val="20"/>
          <w:szCs w:val="16"/>
        </w:rPr>
        <w:fldChar w:fldCharType="end"/>
      </w:r>
      <w:r w:rsidRPr="00265043">
        <w:rPr>
          <w:rFonts w:ascii="Arial" w:hAnsi="Arial" w:cs="Arial"/>
          <w:color w:val="auto"/>
          <w:sz w:val="20"/>
          <w:szCs w:val="16"/>
        </w:rPr>
        <w:t xml:space="preserve"> - UTS point of rubber band</w:t>
      </w:r>
      <w:bookmarkEnd w:id="17"/>
    </w:p>
    <w:p w14:paraId="25D244AF" w14:textId="77777777" w:rsidR="00C63E9E" w:rsidRDefault="00CD64CA" w:rsidP="006B232C">
      <w:pPr>
        <w:jc w:val="center"/>
        <w:rPr>
          <w:rFonts w:ascii="Arial" w:hAnsi="Arial" w:cs="Arial"/>
          <w:color w:val="auto"/>
        </w:rPr>
      </w:pPr>
      <w:r>
        <w:rPr>
          <w:noProof/>
        </w:rPr>
        <w:lastRenderedPageBreak/>
        <w:drawing>
          <wp:inline distT="0" distB="0" distL="0" distR="0" wp14:anchorId="7CF3975F" wp14:editId="2803019D">
            <wp:extent cx="5033176" cy="38739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2"/>
                    <a:stretch>
                      <a:fillRect/>
                    </a:stretch>
                  </pic:blipFill>
                  <pic:spPr>
                    <a:xfrm>
                      <a:off x="0" y="0"/>
                      <a:ext cx="5040646" cy="3879665"/>
                    </a:xfrm>
                    <a:prstGeom prst="rect">
                      <a:avLst/>
                    </a:prstGeom>
                  </pic:spPr>
                </pic:pic>
              </a:graphicData>
            </a:graphic>
          </wp:inline>
        </w:drawing>
      </w:r>
    </w:p>
    <w:p w14:paraId="0EA1C758" w14:textId="77777777" w:rsidR="00D677F7" w:rsidRPr="00E924CF" w:rsidRDefault="00CD64CA" w:rsidP="00FE59B2">
      <w:pPr>
        <w:pStyle w:val="Caption"/>
        <w:jc w:val="center"/>
        <w:rPr>
          <w:rFonts w:ascii="Arial" w:hAnsi="Arial" w:cs="Arial"/>
          <w:b/>
          <w:bCs/>
          <w:color w:val="auto"/>
          <w:sz w:val="20"/>
          <w:szCs w:val="16"/>
        </w:rPr>
      </w:pPr>
      <w:bookmarkStart w:id="18" w:name="_Toc119346588"/>
      <w:r w:rsidRPr="00E924CF">
        <w:rPr>
          <w:rFonts w:ascii="Arial" w:hAnsi="Arial" w:cs="Arial"/>
          <w:b/>
          <w:bCs/>
          <w:color w:val="auto"/>
          <w:sz w:val="20"/>
          <w:szCs w:val="16"/>
        </w:rPr>
        <w:t xml:space="preserve">Figure </w:t>
      </w:r>
      <w:r w:rsidRPr="00E924CF">
        <w:rPr>
          <w:rFonts w:ascii="Arial" w:hAnsi="Arial" w:cs="Arial"/>
          <w:b/>
          <w:bCs/>
          <w:color w:val="auto"/>
          <w:sz w:val="20"/>
          <w:szCs w:val="16"/>
        </w:rPr>
        <w:fldChar w:fldCharType="begin"/>
      </w:r>
      <w:r w:rsidRPr="00E924CF">
        <w:rPr>
          <w:rFonts w:ascii="Arial" w:hAnsi="Arial" w:cs="Arial"/>
          <w:b/>
          <w:bCs/>
          <w:color w:val="auto"/>
          <w:sz w:val="20"/>
          <w:szCs w:val="16"/>
        </w:rPr>
        <w:instrText xml:space="preserve"> SEQ Figure \* ARABIC </w:instrText>
      </w:r>
      <w:r w:rsidRPr="00E924CF">
        <w:rPr>
          <w:rFonts w:ascii="Arial" w:hAnsi="Arial" w:cs="Arial"/>
          <w:b/>
          <w:bCs/>
          <w:color w:val="auto"/>
          <w:sz w:val="20"/>
          <w:szCs w:val="16"/>
        </w:rPr>
        <w:fldChar w:fldCharType="separate"/>
      </w:r>
      <w:r w:rsidR="00AE68C0">
        <w:rPr>
          <w:rFonts w:ascii="Arial" w:hAnsi="Arial" w:cs="Arial"/>
          <w:b/>
          <w:bCs/>
          <w:noProof/>
          <w:color w:val="auto"/>
          <w:sz w:val="20"/>
          <w:szCs w:val="16"/>
        </w:rPr>
        <w:t>3</w:t>
      </w:r>
      <w:r w:rsidRPr="00E924CF">
        <w:rPr>
          <w:rFonts w:ascii="Arial" w:hAnsi="Arial" w:cs="Arial"/>
          <w:b/>
          <w:bCs/>
          <w:color w:val="auto"/>
          <w:sz w:val="20"/>
          <w:szCs w:val="16"/>
        </w:rPr>
        <w:fldChar w:fldCharType="end"/>
      </w:r>
      <w:r w:rsidRPr="00E924CF">
        <w:rPr>
          <w:rFonts w:ascii="Arial" w:hAnsi="Arial" w:cs="Arial"/>
          <w:b/>
          <w:bCs/>
          <w:color w:val="auto"/>
          <w:sz w:val="20"/>
          <w:szCs w:val="16"/>
        </w:rPr>
        <w:t xml:space="preserve"> - UTS calculation</w:t>
      </w:r>
      <w:bookmarkEnd w:id="18"/>
    </w:p>
    <w:p w14:paraId="6F69364F" w14:textId="77777777" w:rsidR="00FA31CA" w:rsidRDefault="00FA31CA" w:rsidP="00AB2892">
      <w:pPr>
        <w:rPr>
          <w:rFonts w:ascii="Arial" w:hAnsi="Arial" w:cs="Arial"/>
          <w:color w:val="auto"/>
        </w:rPr>
      </w:pPr>
    </w:p>
    <w:p w14:paraId="32556F82" w14:textId="77777777" w:rsidR="00E924CF" w:rsidRPr="000C2453" w:rsidRDefault="00CD64CA" w:rsidP="003C46C7">
      <w:pPr>
        <w:jc w:val="center"/>
        <w:rPr>
          <w:rFonts w:ascii="Arial" w:hAnsi="Arial" w:cs="Arial"/>
          <w:b/>
          <w:bCs/>
          <w:color w:val="auto"/>
          <w:u w:val="single"/>
        </w:rPr>
      </w:pPr>
      <w:r w:rsidRPr="000C2453">
        <w:rPr>
          <w:rFonts w:ascii="Arial" w:hAnsi="Arial" w:cs="Arial"/>
          <w:b/>
          <w:bCs/>
          <w:color w:val="auto"/>
          <w:u w:val="single"/>
        </w:rPr>
        <w:t xml:space="preserve">How does the chemistry of </w:t>
      </w:r>
      <w:r w:rsidR="00740F65">
        <w:rPr>
          <w:rFonts w:ascii="Arial" w:hAnsi="Arial" w:cs="Arial"/>
          <w:b/>
          <w:bCs/>
          <w:color w:val="auto"/>
          <w:u w:val="single"/>
        </w:rPr>
        <w:t xml:space="preserve">rubber </w:t>
      </w:r>
      <w:r w:rsidRPr="000C2453">
        <w:rPr>
          <w:rFonts w:ascii="Arial" w:hAnsi="Arial" w:cs="Arial"/>
          <w:b/>
          <w:bCs/>
          <w:color w:val="auto"/>
          <w:u w:val="single"/>
        </w:rPr>
        <w:t xml:space="preserve">dictate how the curve </w:t>
      </w:r>
      <w:proofErr w:type="gramStart"/>
      <w:r w:rsidRPr="000C2453">
        <w:rPr>
          <w:rFonts w:ascii="Arial" w:hAnsi="Arial" w:cs="Arial"/>
          <w:b/>
          <w:bCs/>
          <w:color w:val="auto"/>
          <w:u w:val="single"/>
        </w:rPr>
        <w:t>works</w:t>
      </w:r>
      <w:proofErr w:type="gramEnd"/>
    </w:p>
    <w:p w14:paraId="12A39CFB" w14:textId="77777777" w:rsidR="000C2453" w:rsidRDefault="00CD64CA" w:rsidP="00AB2892">
      <w:pPr>
        <w:rPr>
          <w:rFonts w:ascii="Arial" w:hAnsi="Arial" w:cs="Arial"/>
          <w:color w:val="auto"/>
        </w:rPr>
      </w:pPr>
      <w:r>
        <w:rPr>
          <w:rFonts w:ascii="Arial" w:hAnsi="Arial" w:cs="Arial"/>
          <w:color w:val="auto"/>
        </w:rPr>
        <w:t>Rubber is a unique material that is both viscous and elastic</w:t>
      </w:r>
      <w:r w:rsidR="00361755">
        <w:rPr>
          <w:rFonts w:ascii="Arial" w:hAnsi="Arial" w:cs="Arial"/>
          <w:color w:val="auto"/>
        </w:rPr>
        <w:t xml:space="preserve">. Rubber </w:t>
      </w:r>
      <w:r w:rsidR="00933E44">
        <w:rPr>
          <w:rFonts w:ascii="Arial" w:hAnsi="Arial" w:cs="Arial"/>
          <w:color w:val="auto"/>
        </w:rPr>
        <w:t xml:space="preserve">can be </w:t>
      </w:r>
      <w:r w:rsidR="00361755">
        <w:rPr>
          <w:rFonts w:ascii="Arial" w:hAnsi="Arial" w:cs="Arial"/>
          <w:color w:val="auto"/>
        </w:rPr>
        <w:t xml:space="preserve">vulcanized, a </w:t>
      </w:r>
      <w:r w:rsidR="00EA34B3">
        <w:rPr>
          <w:rFonts w:ascii="Arial" w:hAnsi="Arial" w:cs="Arial"/>
          <w:color w:val="auto"/>
        </w:rPr>
        <w:t xml:space="preserve">chemical </w:t>
      </w:r>
      <w:r w:rsidR="00361755">
        <w:rPr>
          <w:rFonts w:ascii="Arial" w:hAnsi="Arial" w:cs="Arial"/>
          <w:color w:val="auto"/>
        </w:rPr>
        <w:t>process that</w:t>
      </w:r>
      <w:r w:rsidR="00C25DE6">
        <w:rPr>
          <w:rFonts w:ascii="Arial" w:hAnsi="Arial" w:cs="Arial"/>
          <w:color w:val="auto"/>
        </w:rPr>
        <w:t xml:space="preserve"> adds </w:t>
      </w:r>
      <w:r w:rsidR="00933E44">
        <w:rPr>
          <w:rFonts w:ascii="Arial" w:hAnsi="Arial" w:cs="Arial"/>
          <w:color w:val="auto"/>
        </w:rPr>
        <w:t>Sulphur</w:t>
      </w:r>
      <w:r w:rsidR="00C25DE6">
        <w:rPr>
          <w:rFonts w:ascii="Arial" w:hAnsi="Arial" w:cs="Arial"/>
          <w:color w:val="auto"/>
        </w:rPr>
        <w:t>. The process involves</w:t>
      </w:r>
      <w:r w:rsidR="00E9366F">
        <w:rPr>
          <w:rFonts w:ascii="Arial" w:hAnsi="Arial" w:cs="Arial"/>
          <w:color w:val="auto"/>
        </w:rPr>
        <w:t xml:space="preserve"> the formation of cross-links between the long</w:t>
      </w:r>
      <w:r w:rsidR="004C3B49">
        <w:rPr>
          <w:rFonts w:ascii="Arial" w:hAnsi="Arial" w:cs="Arial"/>
          <w:color w:val="auto"/>
        </w:rPr>
        <w:t xml:space="preserve"> rubber molecules </w:t>
      </w:r>
      <w:r w:rsidR="00933E44">
        <w:rPr>
          <w:rFonts w:ascii="Arial" w:hAnsi="Arial" w:cs="Arial"/>
          <w:color w:val="auto"/>
        </w:rPr>
        <w:t>to</w:t>
      </w:r>
      <w:r w:rsidR="004C3B49">
        <w:rPr>
          <w:rFonts w:ascii="Arial" w:hAnsi="Arial" w:cs="Arial"/>
          <w:color w:val="auto"/>
        </w:rPr>
        <w:t xml:space="preserve"> achieve improved</w:t>
      </w:r>
      <w:r w:rsidR="00646798">
        <w:rPr>
          <w:rFonts w:ascii="Arial" w:hAnsi="Arial" w:cs="Arial"/>
          <w:color w:val="auto"/>
        </w:rPr>
        <w:t xml:space="preserve"> elasticity, resilience, tensile strength, viscosity, </w:t>
      </w:r>
      <w:r w:rsidR="00D6043D">
        <w:rPr>
          <w:rFonts w:ascii="Arial" w:hAnsi="Arial" w:cs="Arial"/>
          <w:color w:val="auto"/>
        </w:rPr>
        <w:t>hardness,</w:t>
      </w:r>
      <w:r w:rsidR="00646798">
        <w:rPr>
          <w:rFonts w:ascii="Arial" w:hAnsi="Arial" w:cs="Arial"/>
          <w:color w:val="auto"/>
        </w:rPr>
        <w:t xml:space="preserve"> and weather resistance </w:t>
      </w:r>
      <w:sdt>
        <w:sdtPr>
          <w:rPr>
            <w:rFonts w:ascii="Arial" w:hAnsi="Arial" w:cs="Arial"/>
            <w:color w:val="auto"/>
          </w:rPr>
          <w:id w:val="1672137920"/>
          <w:citation/>
        </w:sdtPr>
        <w:sdtEndPr/>
        <w:sdtContent>
          <w:r w:rsidR="00517BCB">
            <w:rPr>
              <w:rFonts w:ascii="Arial" w:hAnsi="Arial" w:cs="Arial"/>
              <w:color w:val="auto"/>
            </w:rPr>
            <w:fldChar w:fldCharType="begin"/>
          </w:r>
          <w:r w:rsidR="00517BCB">
            <w:rPr>
              <w:rFonts w:ascii="Arial" w:hAnsi="Arial" w:cs="Arial"/>
              <w:color w:val="auto"/>
              <w:lang w:val="en-GB"/>
            </w:rPr>
            <w:instrText xml:space="preserve"> CITATION scina \l 2057 </w:instrText>
          </w:r>
          <w:r w:rsidR="00517BCB">
            <w:rPr>
              <w:rFonts w:ascii="Arial" w:hAnsi="Arial" w:cs="Arial"/>
              <w:color w:val="auto"/>
            </w:rPr>
            <w:fldChar w:fldCharType="separate"/>
          </w:r>
          <w:r w:rsidR="00517BCB" w:rsidRPr="00517BCB">
            <w:rPr>
              <w:rFonts w:ascii="Arial" w:hAnsi="Arial" w:cs="Arial"/>
              <w:noProof/>
              <w:color w:val="auto"/>
              <w:lang w:val="en-GB"/>
            </w:rPr>
            <w:t>(sciencedirect, n/a)</w:t>
          </w:r>
          <w:r w:rsidR="00517BCB">
            <w:rPr>
              <w:rFonts w:ascii="Arial" w:hAnsi="Arial" w:cs="Arial"/>
              <w:color w:val="auto"/>
            </w:rPr>
            <w:fldChar w:fldCharType="end"/>
          </w:r>
        </w:sdtContent>
      </w:sdt>
      <w:r w:rsidR="00517BCB">
        <w:rPr>
          <w:rFonts w:ascii="Arial" w:hAnsi="Arial" w:cs="Arial"/>
          <w:color w:val="auto"/>
        </w:rPr>
        <w:t>.</w:t>
      </w:r>
    </w:p>
    <w:p w14:paraId="29C9F8FD" w14:textId="77777777" w:rsidR="005A00AF" w:rsidRDefault="00CD64CA" w:rsidP="00AB2892">
      <w:pPr>
        <w:rPr>
          <w:rFonts w:ascii="Arial" w:hAnsi="Arial" w:cs="Arial"/>
          <w:color w:val="auto"/>
        </w:rPr>
      </w:pPr>
      <w:r>
        <w:rPr>
          <w:rFonts w:ascii="Arial" w:hAnsi="Arial" w:cs="Arial"/>
          <w:color w:val="auto"/>
        </w:rPr>
        <w:t xml:space="preserve">Rubber has some strange elastic properties. It is a polymer, </w:t>
      </w:r>
      <w:r w:rsidR="00A45457">
        <w:rPr>
          <w:rFonts w:ascii="Arial" w:hAnsi="Arial" w:cs="Arial"/>
          <w:color w:val="auto"/>
        </w:rPr>
        <w:t xml:space="preserve">which means that the rubber molecules are made up of long-chain atoms. When a rubber band is </w:t>
      </w:r>
      <w:r w:rsidR="00FD6568">
        <w:rPr>
          <w:rFonts w:ascii="Arial" w:hAnsi="Arial" w:cs="Arial"/>
          <w:color w:val="auto"/>
        </w:rPr>
        <w:t xml:space="preserve">unstretched (relaxed state) the molecule chains are all twisted up </w:t>
      </w:r>
      <w:r w:rsidR="00FD6568" w:rsidRPr="00A3030F">
        <w:rPr>
          <w:rFonts w:ascii="Arial" w:hAnsi="Arial" w:cs="Arial"/>
          <w:i/>
          <w:iCs/>
          <w:color w:val="auto"/>
        </w:rPr>
        <w:t xml:space="preserve">(figure </w:t>
      </w:r>
      <w:r w:rsidR="00A3030F" w:rsidRPr="00A3030F">
        <w:rPr>
          <w:rFonts w:ascii="Arial" w:hAnsi="Arial" w:cs="Arial"/>
          <w:i/>
          <w:iCs/>
          <w:color w:val="auto"/>
        </w:rPr>
        <w:t>4</w:t>
      </w:r>
      <w:r w:rsidR="00D12A56" w:rsidRPr="00A3030F">
        <w:rPr>
          <w:rFonts w:ascii="Arial" w:hAnsi="Arial" w:cs="Arial"/>
          <w:i/>
          <w:iCs/>
          <w:color w:val="auto"/>
        </w:rPr>
        <w:t xml:space="preserve"> (a)</w:t>
      </w:r>
      <w:r w:rsidR="00FD6568" w:rsidRPr="00A3030F">
        <w:rPr>
          <w:rFonts w:ascii="Arial" w:hAnsi="Arial" w:cs="Arial"/>
          <w:i/>
          <w:iCs/>
          <w:color w:val="auto"/>
        </w:rPr>
        <w:t>).</w:t>
      </w:r>
      <w:r w:rsidR="00FD6568">
        <w:rPr>
          <w:rFonts w:ascii="Arial" w:hAnsi="Arial" w:cs="Arial"/>
          <w:color w:val="auto"/>
        </w:rPr>
        <w:t xml:space="preserve"> As the rubber is then stretched out</w:t>
      </w:r>
      <w:r w:rsidR="00731461">
        <w:rPr>
          <w:rFonts w:ascii="Arial" w:hAnsi="Arial" w:cs="Arial"/>
          <w:color w:val="auto"/>
        </w:rPr>
        <w:t>, they begin to untangle themselves</w:t>
      </w:r>
      <w:r w:rsidR="00A32A28">
        <w:rPr>
          <w:rFonts w:ascii="Arial" w:hAnsi="Arial" w:cs="Arial"/>
          <w:color w:val="auto"/>
        </w:rPr>
        <w:t xml:space="preserve"> </w:t>
      </w:r>
      <w:r w:rsidR="00244FE8">
        <w:rPr>
          <w:rFonts w:ascii="Arial" w:hAnsi="Arial" w:cs="Arial"/>
          <w:color w:val="auto"/>
        </w:rPr>
        <w:t xml:space="preserve">as shown in </w:t>
      </w:r>
      <w:r w:rsidR="00244FE8" w:rsidRPr="00A3030F">
        <w:rPr>
          <w:rFonts w:ascii="Arial" w:hAnsi="Arial" w:cs="Arial"/>
          <w:i/>
          <w:iCs/>
          <w:color w:val="auto"/>
        </w:rPr>
        <w:t xml:space="preserve">figure </w:t>
      </w:r>
      <w:r w:rsidR="00A3030F" w:rsidRPr="00A3030F">
        <w:rPr>
          <w:rFonts w:ascii="Arial" w:hAnsi="Arial" w:cs="Arial"/>
          <w:i/>
          <w:iCs/>
          <w:color w:val="auto"/>
        </w:rPr>
        <w:t xml:space="preserve">4 </w:t>
      </w:r>
      <w:r w:rsidR="00244FE8" w:rsidRPr="00A3030F">
        <w:rPr>
          <w:rFonts w:ascii="Arial" w:hAnsi="Arial" w:cs="Arial"/>
          <w:i/>
          <w:iCs/>
          <w:color w:val="auto"/>
        </w:rPr>
        <w:t>(b).</w:t>
      </w:r>
    </w:p>
    <w:p w14:paraId="4461D767" w14:textId="77777777" w:rsidR="00244FE8" w:rsidRDefault="00CD64CA" w:rsidP="00AB2892">
      <w:pPr>
        <w:rPr>
          <w:rFonts w:ascii="Arial" w:hAnsi="Arial" w:cs="Arial"/>
          <w:color w:val="auto"/>
        </w:rPr>
      </w:pPr>
      <w:r>
        <w:rPr>
          <w:rFonts w:ascii="Arial" w:hAnsi="Arial" w:cs="Arial"/>
          <w:color w:val="auto"/>
        </w:rPr>
        <w:t>Finally, when they are all lined up</w:t>
      </w:r>
      <w:r w:rsidR="00691F16">
        <w:rPr>
          <w:rFonts w:ascii="Arial" w:hAnsi="Arial" w:cs="Arial"/>
          <w:color w:val="auto"/>
        </w:rPr>
        <w:t xml:space="preserve"> </w:t>
      </w:r>
      <w:r w:rsidR="00691F16" w:rsidRPr="00A3030F">
        <w:rPr>
          <w:rFonts w:ascii="Arial" w:hAnsi="Arial" w:cs="Arial"/>
          <w:i/>
          <w:iCs/>
          <w:color w:val="auto"/>
        </w:rPr>
        <w:t xml:space="preserve">(figure </w:t>
      </w:r>
      <w:r w:rsidR="00A3030F" w:rsidRPr="00A3030F">
        <w:rPr>
          <w:rFonts w:ascii="Arial" w:hAnsi="Arial" w:cs="Arial"/>
          <w:i/>
          <w:iCs/>
          <w:color w:val="auto"/>
        </w:rPr>
        <w:t xml:space="preserve">4 </w:t>
      </w:r>
      <w:r w:rsidR="00691F16" w:rsidRPr="00A3030F">
        <w:rPr>
          <w:rFonts w:ascii="Arial" w:hAnsi="Arial" w:cs="Arial"/>
          <w:i/>
          <w:iCs/>
          <w:color w:val="auto"/>
        </w:rPr>
        <w:t xml:space="preserve">(c)), </w:t>
      </w:r>
      <w:r w:rsidR="00691F16">
        <w:rPr>
          <w:rFonts w:ascii="Arial" w:hAnsi="Arial" w:cs="Arial"/>
          <w:color w:val="auto"/>
        </w:rPr>
        <w:t>at this point the rubber changes appearance</w:t>
      </w:r>
      <w:r w:rsidR="00B5426B">
        <w:rPr>
          <w:rFonts w:ascii="Arial" w:hAnsi="Arial" w:cs="Arial"/>
          <w:color w:val="auto"/>
        </w:rPr>
        <w:t>, and the rubber will look rougher and whiter. At the start, it was quite easy to stretch the rubber band</w:t>
      </w:r>
      <w:r w:rsidR="00501120">
        <w:rPr>
          <w:rFonts w:ascii="Arial" w:hAnsi="Arial" w:cs="Arial"/>
          <w:color w:val="auto"/>
        </w:rPr>
        <w:t xml:space="preserve"> but now it will become much more difficult to stretch. This is </w:t>
      </w:r>
      <w:r w:rsidR="00501120">
        <w:rPr>
          <w:rFonts w:ascii="Arial" w:hAnsi="Arial" w:cs="Arial"/>
          <w:color w:val="auto"/>
        </w:rPr>
        <w:lastRenderedPageBreak/>
        <w:t>because up to this point you have simply been untang</w:t>
      </w:r>
      <w:r w:rsidR="004D6465">
        <w:rPr>
          <w:rFonts w:ascii="Arial" w:hAnsi="Arial" w:cs="Arial"/>
          <w:color w:val="auto"/>
        </w:rPr>
        <w:t>ling the chain molecules but when the chain molecules are straight, they cannot be untangled anymore</w:t>
      </w:r>
      <w:r w:rsidR="00CA2E56">
        <w:rPr>
          <w:rFonts w:ascii="Arial" w:hAnsi="Arial" w:cs="Arial"/>
          <w:color w:val="auto"/>
        </w:rPr>
        <w:t xml:space="preserve"> and now what is occurring is the stretching of the molecules themselves</w:t>
      </w:r>
      <w:r w:rsidR="00AE68C0">
        <w:rPr>
          <w:rFonts w:ascii="Arial" w:hAnsi="Arial" w:cs="Arial"/>
          <w:color w:val="auto"/>
        </w:rPr>
        <w:t xml:space="preserve"> </w:t>
      </w:r>
      <w:sdt>
        <w:sdtPr>
          <w:rPr>
            <w:rFonts w:ascii="Arial" w:hAnsi="Arial" w:cs="Arial"/>
            <w:color w:val="auto"/>
          </w:rPr>
          <w:id w:val="818232032"/>
          <w:citation/>
        </w:sdtPr>
        <w:sdtEndPr/>
        <w:sdtContent>
          <w:r w:rsidR="00AE68C0">
            <w:rPr>
              <w:rFonts w:ascii="Arial" w:hAnsi="Arial" w:cs="Arial"/>
              <w:color w:val="auto"/>
            </w:rPr>
            <w:fldChar w:fldCharType="begin"/>
          </w:r>
          <w:r w:rsidR="00AE68C0">
            <w:rPr>
              <w:rFonts w:ascii="Arial" w:hAnsi="Arial" w:cs="Arial"/>
              <w:color w:val="auto"/>
              <w:lang w:val="en-GB"/>
            </w:rPr>
            <w:instrText xml:space="preserve"> CITATION sch13 \l 2057 </w:instrText>
          </w:r>
          <w:r w:rsidR="00AE68C0">
            <w:rPr>
              <w:rFonts w:ascii="Arial" w:hAnsi="Arial" w:cs="Arial"/>
              <w:color w:val="auto"/>
            </w:rPr>
            <w:fldChar w:fldCharType="separate"/>
          </w:r>
          <w:r w:rsidR="00AE68C0" w:rsidRPr="00AE68C0">
            <w:rPr>
              <w:rFonts w:ascii="Arial" w:hAnsi="Arial" w:cs="Arial"/>
              <w:noProof/>
              <w:color w:val="auto"/>
              <w:lang w:val="en-GB"/>
            </w:rPr>
            <w:t>(physics, 2013)</w:t>
          </w:r>
          <w:r w:rsidR="00AE68C0">
            <w:rPr>
              <w:rFonts w:ascii="Arial" w:hAnsi="Arial" w:cs="Arial"/>
              <w:color w:val="auto"/>
            </w:rPr>
            <w:fldChar w:fldCharType="end"/>
          </w:r>
        </w:sdtContent>
      </w:sdt>
      <w:r w:rsidR="00AE68C0">
        <w:rPr>
          <w:rFonts w:ascii="Arial" w:hAnsi="Arial" w:cs="Arial"/>
          <w:color w:val="auto"/>
        </w:rPr>
        <w:t>.</w:t>
      </w:r>
    </w:p>
    <w:p w14:paraId="78916DEB" w14:textId="77777777" w:rsidR="00517BCB" w:rsidRPr="00BD51B0" w:rsidRDefault="00CD64CA" w:rsidP="001E4B0D">
      <w:pPr>
        <w:jc w:val="center"/>
        <w:rPr>
          <w:rFonts w:ascii="Arial" w:hAnsi="Arial" w:cs="Arial"/>
          <w:color w:val="auto"/>
        </w:rPr>
      </w:pPr>
      <w:r>
        <w:rPr>
          <w:noProof/>
        </w:rPr>
        <w:drawing>
          <wp:inline distT="0" distB="0" distL="0" distR="0" wp14:anchorId="16619F4E" wp14:editId="3A2940D0">
            <wp:extent cx="3244133" cy="211882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3"/>
                    <a:stretch>
                      <a:fillRect/>
                    </a:stretch>
                  </pic:blipFill>
                  <pic:spPr>
                    <a:xfrm>
                      <a:off x="0" y="0"/>
                      <a:ext cx="3308652" cy="2160963"/>
                    </a:xfrm>
                    <a:prstGeom prst="rect">
                      <a:avLst/>
                    </a:prstGeom>
                  </pic:spPr>
                </pic:pic>
              </a:graphicData>
            </a:graphic>
          </wp:inline>
        </w:drawing>
      </w:r>
    </w:p>
    <w:p w14:paraId="7E32D8F6" w14:textId="77777777" w:rsidR="00B63BFC" w:rsidRDefault="00CD64CA" w:rsidP="00AE68C0">
      <w:pPr>
        <w:pStyle w:val="Caption"/>
        <w:jc w:val="center"/>
        <w:rPr>
          <w:rFonts w:ascii="Arial" w:hAnsi="Arial" w:cs="Arial"/>
          <w:b/>
          <w:bCs/>
          <w:color w:val="auto"/>
          <w:sz w:val="20"/>
          <w:szCs w:val="16"/>
        </w:rPr>
      </w:pPr>
      <w:bookmarkStart w:id="19" w:name="_Toc119346589"/>
      <w:r w:rsidRPr="00AE68C0">
        <w:rPr>
          <w:rFonts w:ascii="Arial" w:hAnsi="Arial" w:cs="Arial"/>
          <w:b/>
          <w:bCs/>
          <w:color w:val="auto"/>
          <w:sz w:val="20"/>
          <w:szCs w:val="16"/>
        </w:rPr>
        <w:t xml:space="preserve">Figure </w:t>
      </w:r>
      <w:r w:rsidRPr="00AE68C0">
        <w:rPr>
          <w:rFonts w:ascii="Arial" w:hAnsi="Arial" w:cs="Arial"/>
          <w:b/>
          <w:bCs/>
          <w:color w:val="auto"/>
          <w:sz w:val="20"/>
          <w:szCs w:val="16"/>
        </w:rPr>
        <w:fldChar w:fldCharType="begin"/>
      </w:r>
      <w:r w:rsidRPr="00AE68C0">
        <w:rPr>
          <w:rFonts w:ascii="Arial" w:hAnsi="Arial" w:cs="Arial"/>
          <w:b/>
          <w:bCs/>
          <w:color w:val="auto"/>
          <w:sz w:val="20"/>
          <w:szCs w:val="16"/>
        </w:rPr>
        <w:instrText xml:space="preserve"> SEQ Figure \* ARABIC </w:instrText>
      </w:r>
      <w:r w:rsidRPr="00AE68C0">
        <w:rPr>
          <w:rFonts w:ascii="Arial" w:hAnsi="Arial" w:cs="Arial"/>
          <w:b/>
          <w:bCs/>
          <w:color w:val="auto"/>
          <w:sz w:val="20"/>
          <w:szCs w:val="16"/>
        </w:rPr>
        <w:fldChar w:fldCharType="separate"/>
      </w:r>
      <w:r w:rsidRPr="00AE68C0">
        <w:rPr>
          <w:rFonts w:ascii="Arial" w:hAnsi="Arial" w:cs="Arial"/>
          <w:b/>
          <w:bCs/>
          <w:noProof/>
          <w:color w:val="auto"/>
          <w:sz w:val="20"/>
          <w:szCs w:val="16"/>
        </w:rPr>
        <w:t>4</w:t>
      </w:r>
      <w:r w:rsidRPr="00AE68C0">
        <w:rPr>
          <w:rFonts w:ascii="Arial" w:hAnsi="Arial" w:cs="Arial"/>
          <w:b/>
          <w:bCs/>
          <w:color w:val="auto"/>
          <w:sz w:val="20"/>
          <w:szCs w:val="16"/>
        </w:rPr>
        <w:fldChar w:fldCharType="end"/>
      </w:r>
      <w:r w:rsidRPr="00AE68C0">
        <w:rPr>
          <w:rFonts w:ascii="Arial" w:hAnsi="Arial" w:cs="Arial"/>
          <w:b/>
          <w:bCs/>
          <w:color w:val="auto"/>
          <w:sz w:val="20"/>
          <w:szCs w:val="16"/>
        </w:rPr>
        <w:t xml:space="preserve"> - Rubber chain molecules</w:t>
      </w:r>
      <w:bookmarkEnd w:id="19"/>
    </w:p>
    <w:p w14:paraId="7FBA5AA9" w14:textId="77777777" w:rsidR="00FE20F8" w:rsidRDefault="00CD64CA" w:rsidP="00FE20F8">
      <w:pPr>
        <w:rPr>
          <w:rFonts w:ascii="Arial" w:hAnsi="Arial" w:cs="Arial"/>
          <w:color w:val="auto"/>
        </w:rPr>
      </w:pPr>
      <w:r w:rsidRPr="00BD031D">
        <w:rPr>
          <w:rFonts w:ascii="Arial" w:hAnsi="Arial" w:cs="Arial"/>
          <w:color w:val="auto"/>
        </w:rPr>
        <w:t>To show this</w:t>
      </w:r>
      <w:r>
        <w:rPr>
          <w:rFonts w:ascii="Arial" w:hAnsi="Arial" w:cs="Arial"/>
          <w:color w:val="auto"/>
        </w:rPr>
        <w:t xml:space="preserve"> on the stress-strain curve, </w:t>
      </w:r>
      <w:r w:rsidR="00A8473C">
        <w:rPr>
          <w:rFonts w:ascii="Arial" w:hAnsi="Arial" w:cs="Arial"/>
          <w:color w:val="auto"/>
        </w:rPr>
        <w:t xml:space="preserve">you can see that on the </w:t>
      </w:r>
      <w:r w:rsidR="00B02965">
        <w:rPr>
          <w:rFonts w:ascii="Arial" w:hAnsi="Arial" w:cs="Arial"/>
          <w:color w:val="auto"/>
        </w:rPr>
        <w:t>graph below</w:t>
      </w:r>
      <w:r w:rsidR="00F52D62">
        <w:rPr>
          <w:rFonts w:ascii="Arial" w:hAnsi="Arial" w:cs="Arial"/>
          <w:color w:val="auto"/>
        </w:rPr>
        <w:t xml:space="preserve"> </w:t>
      </w:r>
      <w:r w:rsidR="00F52D62" w:rsidRPr="00F52D62">
        <w:rPr>
          <w:rFonts w:ascii="Arial" w:hAnsi="Arial" w:cs="Arial"/>
          <w:i/>
          <w:iCs/>
          <w:color w:val="auto"/>
        </w:rPr>
        <w:t>(graph 6)</w:t>
      </w:r>
      <w:r w:rsidR="00B02965" w:rsidRPr="00F52D62">
        <w:rPr>
          <w:rFonts w:ascii="Arial" w:hAnsi="Arial" w:cs="Arial"/>
          <w:i/>
          <w:iCs/>
          <w:color w:val="auto"/>
        </w:rPr>
        <w:t>,</w:t>
      </w:r>
      <w:r w:rsidR="00B02965">
        <w:rPr>
          <w:rFonts w:ascii="Arial" w:hAnsi="Arial" w:cs="Arial"/>
          <w:color w:val="auto"/>
        </w:rPr>
        <w:t xml:space="preserve"> the stress-strain curve is </w:t>
      </w:r>
      <w:r w:rsidR="008009F8">
        <w:rPr>
          <w:rFonts w:ascii="Arial" w:hAnsi="Arial" w:cs="Arial"/>
          <w:color w:val="auto"/>
        </w:rPr>
        <w:t>mostly linear</w:t>
      </w:r>
      <w:r w:rsidR="00214C0A">
        <w:rPr>
          <w:rFonts w:ascii="Arial" w:hAnsi="Arial" w:cs="Arial"/>
          <w:color w:val="auto"/>
        </w:rPr>
        <w:t xml:space="preserve"> up to the point marked up. Once this point is reached, the rubber mole</w:t>
      </w:r>
      <w:r w:rsidR="006E1458">
        <w:rPr>
          <w:rFonts w:ascii="Arial" w:hAnsi="Arial" w:cs="Arial"/>
          <w:color w:val="auto"/>
        </w:rPr>
        <w:t>cules are starting to be stretched out. This also makes the rubber become harder</w:t>
      </w:r>
      <w:r w:rsidR="008009F8">
        <w:rPr>
          <w:rFonts w:ascii="Arial" w:hAnsi="Arial" w:cs="Arial"/>
          <w:color w:val="auto"/>
        </w:rPr>
        <w:t>. If a force is continued to be applied as in the curve, the rubber eventually reaches its UTS or fracture point and breaks.</w:t>
      </w:r>
    </w:p>
    <w:p w14:paraId="2B350AFE" w14:textId="77777777" w:rsidR="008009F8" w:rsidRPr="00BD031D" w:rsidRDefault="00CD64CA" w:rsidP="00CA36B3">
      <w:pPr>
        <w:jc w:val="center"/>
        <w:rPr>
          <w:rFonts w:ascii="Arial" w:hAnsi="Arial" w:cs="Arial"/>
          <w:color w:val="auto"/>
        </w:rPr>
      </w:pPr>
      <w:r>
        <w:rPr>
          <w:noProof/>
        </w:rPr>
        <w:drawing>
          <wp:inline distT="0" distB="0" distL="0" distR="0" wp14:anchorId="5BA83E5B" wp14:editId="606D1E3F">
            <wp:extent cx="4110824" cy="2404642"/>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24"/>
                    <a:stretch>
                      <a:fillRect/>
                    </a:stretch>
                  </pic:blipFill>
                  <pic:spPr>
                    <a:xfrm>
                      <a:off x="0" y="0"/>
                      <a:ext cx="4125762" cy="2413380"/>
                    </a:xfrm>
                    <a:prstGeom prst="rect">
                      <a:avLst/>
                    </a:prstGeom>
                  </pic:spPr>
                </pic:pic>
              </a:graphicData>
            </a:graphic>
          </wp:inline>
        </w:drawing>
      </w:r>
    </w:p>
    <w:p w14:paraId="2CF38705" w14:textId="77777777" w:rsidR="00461380" w:rsidRPr="00265043" w:rsidRDefault="00CD64CA" w:rsidP="00461380">
      <w:pPr>
        <w:pStyle w:val="Caption"/>
        <w:jc w:val="center"/>
        <w:rPr>
          <w:rFonts w:ascii="Arial" w:hAnsi="Arial" w:cs="Arial"/>
          <w:color w:val="auto"/>
          <w:sz w:val="20"/>
          <w:szCs w:val="16"/>
        </w:rPr>
      </w:pPr>
      <w:bookmarkStart w:id="20" w:name="_Toc119254425"/>
      <w:r w:rsidRPr="00265043">
        <w:rPr>
          <w:rFonts w:ascii="Arial" w:hAnsi="Arial" w:cs="Arial"/>
          <w:color w:val="auto"/>
          <w:sz w:val="20"/>
          <w:szCs w:val="16"/>
        </w:rPr>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Pr="00265043">
        <w:rPr>
          <w:rFonts w:ascii="Arial" w:hAnsi="Arial" w:cs="Arial"/>
          <w:noProof/>
          <w:color w:val="auto"/>
          <w:sz w:val="20"/>
          <w:szCs w:val="16"/>
        </w:rPr>
        <w:t>8</w:t>
      </w:r>
      <w:r w:rsidRPr="00265043">
        <w:rPr>
          <w:rFonts w:ascii="Arial" w:hAnsi="Arial" w:cs="Arial"/>
          <w:color w:val="auto"/>
          <w:sz w:val="20"/>
          <w:szCs w:val="16"/>
        </w:rPr>
        <w:fldChar w:fldCharType="end"/>
      </w:r>
      <w:r w:rsidRPr="00265043">
        <w:rPr>
          <w:rFonts w:ascii="Arial" w:hAnsi="Arial" w:cs="Arial"/>
          <w:color w:val="auto"/>
          <w:sz w:val="20"/>
          <w:szCs w:val="16"/>
        </w:rPr>
        <w:t xml:space="preserve"> - Graph showing the effect of molecules being stretched out</w:t>
      </w:r>
      <w:bookmarkEnd w:id="20"/>
    </w:p>
    <w:p w14:paraId="158F8F01" w14:textId="77777777" w:rsidR="003B6587" w:rsidRDefault="003B6587" w:rsidP="00A8358A">
      <w:pPr>
        <w:jc w:val="center"/>
        <w:rPr>
          <w:rFonts w:ascii="Arial" w:hAnsi="Arial" w:cs="Arial"/>
          <w:b/>
          <w:bCs/>
          <w:color w:val="auto"/>
          <w:u w:val="single"/>
        </w:rPr>
      </w:pPr>
    </w:p>
    <w:p w14:paraId="3F6DD814" w14:textId="77777777" w:rsidR="00FE20F8" w:rsidRPr="00A8358A" w:rsidRDefault="00CD64CA" w:rsidP="00A8358A">
      <w:pPr>
        <w:jc w:val="center"/>
        <w:rPr>
          <w:rFonts w:ascii="Arial" w:hAnsi="Arial" w:cs="Arial"/>
          <w:b/>
          <w:bCs/>
          <w:color w:val="auto"/>
          <w:u w:val="single"/>
        </w:rPr>
      </w:pPr>
      <w:r w:rsidRPr="00A8358A">
        <w:rPr>
          <w:rFonts w:ascii="Arial" w:hAnsi="Arial" w:cs="Arial"/>
          <w:b/>
          <w:bCs/>
          <w:color w:val="auto"/>
          <w:u w:val="single"/>
        </w:rPr>
        <w:lastRenderedPageBreak/>
        <w:t>Analyzing</w:t>
      </w:r>
      <w:r w:rsidR="00A8358A" w:rsidRPr="00A8358A">
        <w:rPr>
          <w:rFonts w:ascii="Arial" w:hAnsi="Arial" w:cs="Arial"/>
          <w:b/>
          <w:bCs/>
          <w:color w:val="auto"/>
          <w:u w:val="single"/>
        </w:rPr>
        <w:t xml:space="preserve"> the results, variation, and cost of the experiment</w:t>
      </w:r>
    </w:p>
    <w:p w14:paraId="74075260" w14:textId="77777777" w:rsidR="003675A4" w:rsidRDefault="00CD64CA" w:rsidP="00FE20F8">
      <w:pPr>
        <w:rPr>
          <w:rFonts w:ascii="Arial" w:hAnsi="Arial" w:cs="Arial"/>
          <w:color w:val="auto"/>
        </w:rPr>
      </w:pPr>
      <w:r>
        <w:rPr>
          <w:rFonts w:ascii="Arial" w:hAnsi="Arial" w:cs="Arial"/>
          <w:color w:val="auto"/>
        </w:rPr>
        <w:t>Whilst experiment</w:t>
      </w:r>
      <w:r w:rsidR="00AC7B2B">
        <w:rPr>
          <w:rFonts w:ascii="Arial" w:hAnsi="Arial" w:cs="Arial"/>
          <w:color w:val="auto"/>
        </w:rPr>
        <w:t>ing in the field, Chris Davey and myself tried to keep variation down as much as we could.</w:t>
      </w:r>
      <w:r w:rsidR="001C0A76">
        <w:rPr>
          <w:rFonts w:ascii="Arial" w:hAnsi="Arial" w:cs="Arial"/>
          <w:color w:val="auto"/>
        </w:rPr>
        <w:t xml:space="preserve"> We decided that the results would be recorded by </w:t>
      </w:r>
      <w:r w:rsidR="000D4375">
        <w:rPr>
          <w:rFonts w:ascii="Arial" w:hAnsi="Arial" w:cs="Arial"/>
          <w:color w:val="auto"/>
        </w:rPr>
        <w:t>myself,</w:t>
      </w:r>
      <w:r w:rsidR="001C0A76">
        <w:rPr>
          <w:rFonts w:ascii="Arial" w:hAnsi="Arial" w:cs="Arial"/>
          <w:color w:val="auto"/>
        </w:rPr>
        <w:t xml:space="preserve"> and the physical experiment and measurements would be taken by Chris during the 1</w:t>
      </w:r>
      <w:r w:rsidR="001C0A76" w:rsidRPr="001C0A76">
        <w:rPr>
          <w:rFonts w:ascii="Arial" w:hAnsi="Arial" w:cs="Arial"/>
          <w:color w:val="auto"/>
          <w:vertAlign w:val="superscript"/>
        </w:rPr>
        <w:t>st</w:t>
      </w:r>
      <w:r w:rsidR="001C0A76">
        <w:rPr>
          <w:rFonts w:ascii="Arial" w:hAnsi="Arial" w:cs="Arial"/>
          <w:color w:val="auto"/>
        </w:rPr>
        <w:t xml:space="preserve"> rubber band trial. </w:t>
      </w:r>
      <w:r w:rsidR="000D6E66">
        <w:rPr>
          <w:rFonts w:ascii="Arial" w:hAnsi="Arial" w:cs="Arial"/>
          <w:color w:val="auto"/>
        </w:rPr>
        <w:t>This would reduce some variation down for rubber band No.1. For rubber band No.2</w:t>
      </w:r>
      <w:r w:rsidR="00132EBE">
        <w:rPr>
          <w:rFonts w:ascii="Arial" w:hAnsi="Arial" w:cs="Arial"/>
          <w:color w:val="auto"/>
        </w:rPr>
        <w:t xml:space="preserve">, we swapped over for recording and carrying out the physical experiment. </w:t>
      </w:r>
      <w:r w:rsidR="007268BE">
        <w:rPr>
          <w:rFonts w:ascii="Arial" w:hAnsi="Arial" w:cs="Arial"/>
          <w:color w:val="auto"/>
        </w:rPr>
        <w:t xml:space="preserve">On reflection, this </w:t>
      </w:r>
      <w:r w:rsidR="007201F6">
        <w:rPr>
          <w:rFonts w:ascii="Arial" w:hAnsi="Arial" w:cs="Arial"/>
          <w:color w:val="auto"/>
        </w:rPr>
        <w:t>would</w:t>
      </w:r>
      <w:r w:rsidR="007268BE">
        <w:rPr>
          <w:rFonts w:ascii="Arial" w:hAnsi="Arial" w:cs="Arial"/>
          <w:color w:val="auto"/>
        </w:rPr>
        <w:t xml:space="preserve"> introduce variation</w:t>
      </w:r>
      <w:r w:rsidR="001D7CEC">
        <w:rPr>
          <w:rFonts w:ascii="Arial" w:hAnsi="Arial" w:cs="Arial"/>
          <w:color w:val="auto"/>
        </w:rPr>
        <w:t>.</w:t>
      </w:r>
      <w:r w:rsidR="007268BE">
        <w:rPr>
          <w:rFonts w:ascii="Arial" w:hAnsi="Arial" w:cs="Arial"/>
          <w:color w:val="auto"/>
        </w:rPr>
        <w:t xml:space="preserve"> </w:t>
      </w:r>
    </w:p>
    <w:p w14:paraId="57F02848" w14:textId="77777777" w:rsidR="00A8358A" w:rsidRDefault="00CD64CA" w:rsidP="003675A4">
      <w:pPr>
        <w:numPr>
          <w:ilvl w:val="0"/>
          <w:numId w:val="36"/>
        </w:numPr>
        <w:rPr>
          <w:rFonts w:ascii="Arial" w:hAnsi="Arial" w:cs="Arial"/>
          <w:color w:val="auto"/>
        </w:rPr>
      </w:pPr>
      <w:r w:rsidRPr="00B30040">
        <w:rPr>
          <w:rFonts w:ascii="Arial" w:hAnsi="Arial" w:cs="Arial"/>
          <w:b/>
          <w:bCs/>
          <w:color w:val="auto"/>
        </w:rPr>
        <w:t>M</w:t>
      </w:r>
      <w:r w:rsidR="007268BE" w:rsidRPr="00B30040">
        <w:rPr>
          <w:rFonts w:ascii="Arial" w:hAnsi="Arial" w:cs="Arial"/>
          <w:b/>
          <w:bCs/>
          <w:color w:val="auto"/>
        </w:rPr>
        <w:t>icrometer thickness readings</w:t>
      </w:r>
      <w:r w:rsidR="007268BE">
        <w:rPr>
          <w:rFonts w:ascii="Arial" w:hAnsi="Arial" w:cs="Arial"/>
          <w:color w:val="auto"/>
        </w:rPr>
        <w:t xml:space="preserve"> </w:t>
      </w:r>
      <w:r w:rsidR="00B30040">
        <w:rPr>
          <w:rFonts w:ascii="Arial" w:hAnsi="Arial" w:cs="Arial"/>
          <w:color w:val="auto"/>
        </w:rPr>
        <w:t>- how</w:t>
      </w:r>
      <w:r w:rsidR="00912637">
        <w:rPr>
          <w:rFonts w:ascii="Arial" w:hAnsi="Arial" w:cs="Arial"/>
          <w:color w:val="auto"/>
        </w:rPr>
        <w:t xml:space="preserve"> tight the micrometer was tightened up to gain the thickness reading will slightly differ from that of the other person </w:t>
      </w:r>
      <w:r w:rsidR="003675A4">
        <w:rPr>
          <w:rFonts w:ascii="Arial" w:hAnsi="Arial" w:cs="Arial"/>
          <w:color w:val="auto"/>
        </w:rPr>
        <w:t>carrying out the experiment</w:t>
      </w:r>
      <w:r w:rsidR="00465D0B">
        <w:rPr>
          <w:rFonts w:ascii="Arial" w:hAnsi="Arial" w:cs="Arial"/>
          <w:color w:val="auto"/>
        </w:rPr>
        <w:t xml:space="preserve">, we did not discuss how to apply the same method and agree on how tight the micrometer would go, as the bands are rubber, the micrometer can easily be tightened to compress into the rubber and </w:t>
      </w:r>
      <w:r w:rsidR="008225E2">
        <w:rPr>
          <w:rFonts w:ascii="Arial" w:hAnsi="Arial" w:cs="Arial"/>
          <w:color w:val="auto"/>
        </w:rPr>
        <w:t>cause err</w:t>
      </w:r>
      <w:r w:rsidR="00B30040">
        <w:rPr>
          <w:rFonts w:ascii="Arial" w:hAnsi="Arial" w:cs="Arial"/>
          <w:color w:val="auto"/>
        </w:rPr>
        <w:t>oneous</w:t>
      </w:r>
      <w:r w:rsidR="00BD6BCB">
        <w:rPr>
          <w:rFonts w:ascii="Arial" w:hAnsi="Arial" w:cs="Arial"/>
          <w:color w:val="auto"/>
        </w:rPr>
        <w:t xml:space="preserve"> data.</w:t>
      </w:r>
    </w:p>
    <w:p w14:paraId="3346324A" w14:textId="77777777" w:rsidR="003675A4" w:rsidRDefault="00CD64CA" w:rsidP="003675A4">
      <w:pPr>
        <w:numPr>
          <w:ilvl w:val="0"/>
          <w:numId w:val="36"/>
        </w:numPr>
        <w:rPr>
          <w:rFonts w:ascii="Arial" w:hAnsi="Arial" w:cs="Arial"/>
          <w:color w:val="auto"/>
        </w:rPr>
      </w:pPr>
      <w:r w:rsidRPr="003079AD">
        <w:rPr>
          <w:rFonts w:ascii="Arial" w:hAnsi="Arial" w:cs="Arial"/>
          <w:b/>
          <w:bCs/>
          <w:color w:val="auto"/>
        </w:rPr>
        <w:t>Band length measurement</w:t>
      </w:r>
      <w:r>
        <w:rPr>
          <w:rFonts w:ascii="Arial" w:hAnsi="Arial" w:cs="Arial"/>
          <w:color w:val="auto"/>
        </w:rPr>
        <w:t xml:space="preserve"> - Measuring the band length after the applied load</w:t>
      </w:r>
      <w:r w:rsidR="00447034">
        <w:rPr>
          <w:rFonts w:ascii="Arial" w:hAnsi="Arial" w:cs="Arial"/>
          <w:color w:val="auto"/>
        </w:rPr>
        <w:t xml:space="preserve"> to the rubber band</w:t>
      </w:r>
      <w:r w:rsidR="008007AA">
        <w:rPr>
          <w:rFonts w:ascii="Arial" w:hAnsi="Arial" w:cs="Arial"/>
          <w:color w:val="auto"/>
        </w:rPr>
        <w:t>, we did not check with each other on where exactly the point-to-point measurements would be taken, although this would seem obvious, it was never discussed.</w:t>
      </w:r>
    </w:p>
    <w:p w14:paraId="27041C72" w14:textId="77777777" w:rsidR="008007AA" w:rsidRDefault="00CD64CA" w:rsidP="003675A4">
      <w:pPr>
        <w:numPr>
          <w:ilvl w:val="0"/>
          <w:numId w:val="36"/>
        </w:numPr>
        <w:rPr>
          <w:rFonts w:ascii="Arial" w:hAnsi="Arial" w:cs="Arial"/>
          <w:color w:val="auto"/>
        </w:rPr>
      </w:pPr>
      <w:r w:rsidRPr="00447034">
        <w:rPr>
          <w:rFonts w:ascii="Arial" w:hAnsi="Arial" w:cs="Arial"/>
          <w:b/>
          <w:bCs/>
          <w:color w:val="auto"/>
        </w:rPr>
        <w:t>Band No.2</w:t>
      </w:r>
      <w:r w:rsidR="00447034">
        <w:rPr>
          <w:rFonts w:ascii="Arial" w:hAnsi="Arial" w:cs="Arial"/>
          <w:color w:val="auto"/>
        </w:rPr>
        <w:t xml:space="preserve"> - </w:t>
      </w:r>
      <w:r>
        <w:rPr>
          <w:rFonts w:ascii="Arial" w:hAnsi="Arial" w:cs="Arial"/>
          <w:color w:val="auto"/>
        </w:rPr>
        <w:t>due to time constraints and weather conditions rapidly changing</w:t>
      </w:r>
      <w:r w:rsidR="00063DD9">
        <w:rPr>
          <w:rFonts w:ascii="Arial" w:hAnsi="Arial" w:cs="Arial"/>
          <w:color w:val="auto"/>
        </w:rPr>
        <w:t xml:space="preserve">, it was decided that heavier materials would be used </w:t>
      </w:r>
      <w:r w:rsidR="00B63E4A">
        <w:rPr>
          <w:rFonts w:ascii="Arial" w:hAnsi="Arial" w:cs="Arial"/>
          <w:color w:val="auto"/>
        </w:rPr>
        <w:t>to</w:t>
      </w:r>
      <w:r w:rsidR="00063DD9">
        <w:rPr>
          <w:rFonts w:ascii="Arial" w:hAnsi="Arial" w:cs="Arial"/>
          <w:color w:val="auto"/>
        </w:rPr>
        <w:t xml:space="preserve"> load the bucket up quicker and get some measurements. We did not follow the 1</w:t>
      </w:r>
      <w:r w:rsidR="00063DD9" w:rsidRPr="00063DD9">
        <w:rPr>
          <w:rFonts w:ascii="Arial" w:hAnsi="Arial" w:cs="Arial"/>
          <w:color w:val="auto"/>
          <w:vertAlign w:val="superscript"/>
        </w:rPr>
        <w:t>st</w:t>
      </w:r>
      <w:r w:rsidR="00063DD9">
        <w:rPr>
          <w:rFonts w:ascii="Arial" w:hAnsi="Arial" w:cs="Arial"/>
          <w:color w:val="auto"/>
        </w:rPr>
        <w:t xml:space="preserve"> experiment where the sand was used, in experiment No.2 </w:t>
      </w:r>
      <w:r w:rsidR="00B63E4A">
        <w:rPr>
          <w:rFonts w:ascii="Arial" w:hAnsi="Arial" w:cs="Arial"/>
          <w:color w:val="auto"/>
        </w:rPr>
        <w:t>we used rubble and rocks (which we weighed before loading).</w:t>
      </w:r>
    </w:p>
    <w:p w14:paraId="63C419E7" w14:textId="77777777" w:rsidR="00B63E4A" w:rsidRDefault="00CD64CA" w:rsidP="003675A4">
      <w:pPr>
        <w:numPr>
          <w:ilvl w:val="0"/>
          <w:numId w:val="36"/>
        </w:numPr>
        <w:rPr>
          <w:rFonts w:ascii="Arial" w:hAnsi="Arial" w:cs="Arial"/>
          <w:color w:val="auto"/>
        </w:rPr>
      </w:pPr>
      <w:r w:rsidRPr="00447034">
        <w:rPr>
          <w:rFonts w:ascii="Arial" w:hAnsi="Arial" w:cs="Arial"/>
          <w:b/>
          <w:bCs/>
          <w:color w:val="auto"/>
        </w:rPr>
        <w:t>Environmental conditions</w:t>
      </w:r>
      <w:r>
        <w:rPr>
          <w:rFonts w:ascii="Arial" w:hAnsi="Arial" w:cs="Arial"/>
          <w:color w:val="auto"/>
        </w:rPr>
        <w:t xml:space="preserve"> – the weather was rapidly starting to change, the </w:t>
      </w:r>
      <w:r w:rsidR="00447034">
        <w:rPr>
          <w:rFonts w:ascii="Arial" w:hAnsi="Arial" w:cs="Arial"/>
          <w:color w:val="auto"/>
        </w:rPr>
        <w:t>temperature</w:t>
      </w:r>
      <w:r>
        <w:rPr>
          <w:rFonts w:ascii="Arial" w:hAnsi="Arial" w:cs="Arial"/>
          <w:color w:val="auto"/>
        </w:rPr>
        <w:t xml:space="preserve"> had dropped, the wind was </w:t>
      </w:r>
      <w:r w:rsidR="00447034">
        <w:rPr>
          <w:rFonts w:ascii="Arial" w:hAnsi="Arial" w:cs="Arial"/>
          <w:color w:val="auto"/>
        </w:rPr>
        <w:t>increasing,</w:t>
      </w:r>
      <w:r>
        <w:rPr>
          <w:rFonts w:ascii="Arial" w:hAnsi="Arial" w:cs="Arial"/>
          <w:color w:val="auto"/>
        </w:rPr>
        <w:t xml:space="preserve"> and rain was </w:t>
      </w:r>
      <w:r w:rsidR="00B4104B">
        <w:rPr>
          <w:rFonts w:ascii="Arial" w:hAnsi="Arial" w:cs="Arial"/>
          <w:color w:val="auto"/>
        </w:rPr>
        <w:t>starting to fall</w:t>
      </w:r>
      <w:r w:rsidR="00447034">
        <w:rPr>
          <w:rFonts w:ascii="Arial" w:hAnsi="Arial" w:cs="Arial"/>
          <w:color w:val="auto"/>
        </w:rPr>
        <w:t xml:space="preserve"> </w:t>
      </w:r>
      <w:r w:rsidR="00447034" w:rsidRPr="00447034">
        <w:rPr>
          <w:rFonts w:ascii="Arial" w:hAnsi="Arial" w:cs="Arial"/>
          <w:i/>
          <w:iCs/>
          <w:color w:val="auto"/>
        </w:rPr>
        <w:t>(experiment done outside)</w:t>
      </w:r>
      <w:r w:rsidR="00B4104B" w:rsidRPr="00447034">
        <w:rPr>
          <w:rFonts w:ascii="Arial" w:hAnsi="Arial" w:cs="Arial"/>
          <w:i/>
          <w:iCs/>
          <w:color w:val="auto"/>
        </w:rPr>
        <w:t>.</w:t>
      </w:r>
      <w:r w:rsidR="00B4104B">
        <w:rPr>
          <w:rFonts w:ascii="Arial" w:hAnsi="Arial" w:cs="Arial"/>
          <w:color w:val="auto"/>
        </w:rPr>
        <w:t xml:space="preserve"> These conditions ha</w:t>
      </w:r>
      <w:r w:rsidR="00196CF2">
        <w:rPr>
          <w:rFonts w:ascii="Arial" w:hAnsi="Arial" w:cs="Arial"/>
          <w:color w:val="auto"/>
        </w:rPr>
        <w:t>d</w:t>
      </w:r>
      <w:r w:rsidR="00B4104B">
        <w:rPr>
          <w:rFonts w:ascii="Arial" w:hAnsi="Arial" w:cs="Arial"/>
          <w:color w:val="auto"/>
        </w:rPr>
        <w:t xml:space="preserve"> changed from experiment No.</w:t>
      </w:r>
      <w:proofErr w:type="gramStart"/>
      <w:r w:rsidR="00B4104B">
        <w:rPr>
          <w:rFonts w:ascii="Arial" w:hAnsi="Arial" w:cs="Arial"/>
          <w:color w:val="auto"/>
        </w:rPr>
        <w:t>1</w:t>
      </w:r>
      <w:proofErr w:type="gramEnd"/>
      <w:r w:rsidR="00B4104B">
        <w:rPr>
          <w:rFonts w:ascii="Arial" w:hAnsi="Arial" w:cs="Arial"/>
          <w:color w:val="auto"/>
        </w:rPr>
        <w:t xml:space="preserve"> so the conditions were not controlle</w:t>
      </w:r>
      <w:r w:rsidR="00196CF2">
        <w:rPr>
          <w:rFonts w:ascii="Arial" w:hAnsi="Arial" w:cs="Arial"/>
          <w:color w:val="auto"/>
        </w:rPr>
        <w:t>d the same for 2</w:t>
      </w:r>
      <w:r w:rsidR="00196CF2" w:rsidRPr="00196CF2">
        <w:rPr>
          <w:rFonts w:ascii="Arial" w:hAnsi="Arial" w:cs="Arial"/>
          <w:color w:val="auto"/>
          <w:vertAlign w:val="superscript"/>
        </w:rPr>
        <w:t>nd</w:t>
      </w:r>
      <w:r w:rsidR="00196CF2">
        <w:rPr>
          <w:rFonts w:ascii="Arial" w:hAnsi="Arial" w:cs="Arial"/>
          <w:color w:val="auto"/>
        </w:rPr>
        <w:t xml:space="preserve"> experiment.</w:t>
      </w:r>
    </w:p>
    <w:p w14:paraId="7522A09C" w14:textId="77777777" w:rsidR="00FE20F8" w:rsidRDefault="00CD64CA" w:rsidP="00FE20F8">
      <w:pPr>
        <w:numPr>
          <w:ilvl w:val="0"/>
          <w:numId w:val="36"/>
        </w:numPr>
        <w:rPr>
          <w:rFonts w:ascii="Arial" w:hAnsi="Arial" w:cs="Arial"/>
          <w:color w:val="auto"/>
        </w:rPr>
      </w:pPr>
      <w:r w:rsidRPr="00196CF2">
        <w:rPr>
          <w:rFonts w:ascii="Arial" w:hAnsi="Arial" w:cs="Arial"/>
          <w:b/>
          <w:bCs/>
          <w:color w:val="auto"/>
        </w:rPr>
        <w:t>The recording of the results</w:t>
      </w:r>
      <w:r w:rsidR="00196CF2">
        <w:rPr>
          <w:rFonts w:ascii="Arial" w:hAnsi="Arial" w:cs="Arial"/>
          <w:color w:val="auto"/>
        </w:rPr>
        <w:t xml:space="preserve"> - </w:t>
      </w:r>
      <w:r>
        <w:rPr>
          <w:rFonts w:ascii="Arial" w:hAnsi="Arial" w:cs="Arial"/>
          <w:color w:val="auto"/>
        </w:rPr>
        <w:t xml:space="preserve">The measurements </w:t>
      </w:r>
      <w:r w:rsidR="00196CF2">
        <w:rPr>
          <w:rFonts w:ascii="Arial" w:hAnsi="Arial" w:cs="Arial"/>
          <w:color w:val="auto"/>
        </w:rPr>
        <w:t xml:space="preserve">on bandwidth and length </w:t>
      </w:r>
      <w:r>
        <w:rPr>
          <w:rFonts w:ascii="Arial" w:hAnsi="Arial" w:cs="Arial"/>
          <w:color w:val="auto"/>
        </w:rPr>
        <w:t>were shouted out and recorded in the table on paper, we did not cross-check each other's measurements and relied on the person taking the measurements to shout them out</w:t>
      </w:r>
      <w:r w:rsidR="00196CF2">
        <w:rPr>
          <w:rFonts w:ascii="Arial" w:hAnsi="Arial" w:cs="Arial"/>
          <w:color w:val="auto"/>
        </w:rPr>
        <w:t xml:space="preserve">, </w:t>
      </w:r>
      <w:r w:rsidR="00F57D88">
        <w:rPr>
          <w:rFonts w:ascii="Arial" w:hAnsi="Arial" w:cs="Arial"/>
          <w:color w:val="auto"/>
        </w:rPr>
        <w:t xml:space="preserve">either person could have made a mistake on the measurements or the recording the results on paper which could have </w:t>
      </w:r>
      <w:r w:rsidR="00FE710A">
        <w:rPr>
          <w:rFonts w:ascii="Arial" w:hAnsi="Arial" w:cs="Arial"/>
          <w:color w:val="auto"/>
        </w:rPr>
        <w:t>changed the data and plotted curves for the rubber bands.</w:t>
      </w:r>
    </w:p>
    <w:p w14:paraId="4C787DE0" w14:textId="77777777" w:rsidR="00514465" w:rsidRDefault="00CD64CA" w:rsidP="00514465">
      <w:pPr>
        <w:rPr>
          <w:rFonts w:ascii="Arial" w:hAnsi="Arial" w:cs="Arial"/>
          <w:color w:val="auto"/>
        </w:rPr>
      </w:pPr>
      <w:r>
        <w:rPr>
          <w:rFonts w:ascii="Arial" w:hAnsi="Arial" w:cs="Arial"/>
          <w:color w:val="auto"/>
        </w:rPr>
        <w:lastRenderedPageBreak/>
        <w:t>Two experiments were conducted to gain data. Ideally, we would have conducted a few more</w:t>
      </w:r>
      <w:r w:rsidR="0039005D">
        <w:rPr>
          <w:rFonts w:ascii="Arial" w:hAnsi="Arial" w:cs="Arial"/>
          <w:color w:val="auto"/>
        </w:rPr>
        <w:t xml:space="preserve"> experiments so that the means, </w:t>
      </w:r>
      <w:r w:rsidR="00F16EE8">
        <w:rPr>
          <w:rFonts w:ascii="Arial" w:hAnsi="Arial" w:cs="Arial"/>
          <w:color w:val="auto"/>
        </w:rPr>
        <w:t>averages,</w:t>
      </w:r>
      <w:r w:rsidR="0039005D">
        <w:rPr>
          <w:rFonts w:ascii="Arial" w:hAnsi="Arial" w:cs="Arial"/>
          <w:color w:val="auto"/>
        </w:rPr>
        <w:t xml:space="preserve"> and standard deviations from the experiments could be produced. </w:t>
      </w:r>
      <w:r w:rsidR="00DE7A92">
        <w:rPr>
          <w:rFonts w:ascii="Arial" w:hAnsi="Arial" w:cs="Arial"/>
          <w:color w:val="auto"/>
        </w:rPr>
        <w:t>We did have more rubber bands in the pack so only producing two results, does not reflect the sample size from the batch of bands</w:t>
      </w:r>
      <w:r w:rsidR="00F16EE8">
        <w:rPr>
          <w:rFonts w:ascii="Arial" w:hAnsi="Arial" w:cs="Arial"/>
          <w:color w:val="auto"/>
        </w:rPr>
        <w:t xml:space="preserve"> obtained.</w:t>
      </w:r>
    </w:p>
    <w:p w14:paraId="4581E84B" w14:textId="77777777" w:rsidR="00F16EE8" w:rsidRDefault="00CD64CA" w:rsidP="00514465">
      <w:pPr>
        <w:rPr>
          <w:rFonts w:ascii="Arial" w:hAnsi="Arial" w:cs="Arial"/>
          <w:b/>
          <w:bCs/>
          <w:color w:val="auto"/>
          <w:u w:val="single"/>
        </w:rPr>
      </w:pPr>
      <w:r w:rsidRPr="00846DC7">
        <w:rPr>
          <w:rFonts w:ascii="Arial" w:hAnsi="Arial" w:cs="Arial"/>
          <w:b/>
          <w:bCs/>
          <w:color w:val="auto"/>
          <w:u w:val="single"/>
        </w:rPr>
        <w:t>Costing o</w:t>
      </w:r>
      <w:r w:rsidR="00846DC7" w:rsidRPr="00846DC7">
        <w:rPr>
          <w:rFonts w:ascii="Arial" w:hAnsi="Arial" w:cs="Arial"/>
          <w:b/>
          <w:bCs/>
          <w:color w:val="auto"/>
          <w:u w:val="single"/>
        </w:rPr>
        <w:t>f experiment</w:t>
      </w:r>
    </w:p>
    <w:p w14:paraId="23B970FF" w14:textId="77777777" w:rsidR="00846DC7" w:rsidRDefault="00CD64CA" w:rsidP="00514465">
      <w:pPr>
        <w:rPr>
          <w:rFonts w:ascii="Arial" w:hAnsi="Arial" w:cs="Arial"/>
          <w:color w:val="auto"/>
        </w:rPr>
      </w:pPr>
      <w:r>
        <w:rPr>
          <w:rFonts w:ascii="Arial" w:hAnsi="Arial" w:cs="Arial"/>
          <w:color w:val="auto"/>
        </w:rPr>
        <w:t>The cost of this experiment in total:</w:t>
      </w:r>
    </w:p>
    <w:p w14:paraId="1C30A1C2" w14:textId="77777777" w:rsidR="00846DC7" w:rsidRDefault="00CD64CA" w:rsidP="00384746">
      <w:pPr>
        <w:numPr>
          <w:ilvl w:val="0"/>
          <w:numId w:val="37"/>
        </w:numPr>
        <w:spacing w:line="240" w:lineRule="auto"/>
        <w:ind w:left="714" w:hanging="357"/>
        <w:rPr>
          <w:rFonts w:ascii="Arial" w:hAnsi="Arial" w:cs="Arial"/>
          <w:color w:val="auto"/>
        </w:rPr>
      </w:pPr>
      <w:r>
        <w:rPr>
          <w:rFonts w:ascii="Arial" w:hAnsi="Arial" w:cs="Arial"/>
          <w:color w:val="auto"/>
        </w:rPr>
        <w:t>Rubber bands = £5.99</w:t>
      </w:r>
    </w:p>
    <w:p w14:paraId="10BA4F05" w14:textId="77777777" w:rsidR="002E6729" w:rsidRDefault="00CD64CA" w:rsidP="00384746">
      <w:pPr>
        <w:numPr>
          <w:ilvl w:val="0"/>
          <w:numId w:val="37"/>
        </w:numPr>
        <w:spacing w:line="240" w:lineRule="auto"/>
        <w:ind w:left="714" w:hanging="357"/>
        <w:rPr>
          <w:rFonts w:ascii="Arial" w:hAnsi="Arial" w:cs="Arial"/>
          <w:color w:val="auto"/>
        </w:rPr>
      </w:pPr>
      <w:r>
        <w:rPr>
          <w:rFonts w:ascii="Arial" w:hAnsi="Arial" w:cs="Arial"/>
          <w:color w:val="auto"/>
        </w:rPr>
        <w:t>1 x bag of sand = £2.99</w:t>
      </w:r>
    </w:p>
    <w:p w14:paraId="5676277D" w14:textId="77777777" w:rsidR="00384746" w:rsidRDefault="00CD64CA" w:rsidP="00384746">
      <w:pPr>
        <w:numPr>
          <w:ilvl w:val="0"/>
          <w:numId w:val="37"/>
        </w:numPr>
        <w:spacing w:line="240" w:lineRule="auto"/>
        <w:ind w:left="714" w:hanging="357"/>
        <w:rPr>
          <w:rFonts w:ascii="Arial" w:hAnsi="Arial" w:cs="Arial"/>
          <w:color w:val="auto"/>
        </w:rPr>
      </w:pPr>
      <w:r>
        <w:rPr>
          <w:rFonts w:ascii="Arial" w:hAnsi="Arial" w:cs="Arial"/>
          <w:color w:val="auto"/>
        </w:rPr>
        <w:t>Plenty of tea/coffee = Priceless</w:t>
      </w:r>
    </w:p>
    <w:p w14:paraId="0DD5DADA" w14:textId="77777777" w:rsidR="00384746" w:rsidRDefault="00CD64CA" w:rsidP="00514465">
      <w:pPr>
        <w:rPr>
          <w:rFonts w:ascii="Arial" w:hAnsi="Arial" w:cs="Arial"/>
          <w:color w:val="auto"/>
        </w:rPr>
      </w:pPr>
      <w:r>
        <w:rPr>
          <w:rFonts w:ascii="Arial" w:hAnsi="Arial" w:cs="Arial"/>
          <w:color w:val="auto"/>
        </w:rPr>
        <w:t>The rest of the test equipment was already available</w:t>
      </w:r>
      <w:r w:rsidR="00D62428">
        <w:rPr>
          <w:rFonts w:ascii="Arial" w:hAnsi="Arial" w:cs="Arial"/>
          <w:color w:val="auto"/>
        </w:rPr>
        <w:t xml:space="preserve"> to conduct experiments. The rubber bands were bought from an online retailer (as couldn't find any rubber bands to hand). I bought a bag of </w:t>
      </w:r>
      <w:r w:rsidR="00214DE9">
        <w:rPr>
          <w:rFonts w:ascii="Arial" w:hAnsi="Arial" w:cs="Arial"/>
          <w:color w:val="auto"/>
        </w:rPr>
        <w:t>100</w:t>
      </w:r>
      <w:r w:rsidR="00D62428">
        <w:rPr>
          <w:rFonts w:ascii="Arial" w:hAnsi="Arial" w:cs="Arial"/>
          <w:color w:val="auto"/>
        </w:rPr>
        <w:t xml:space="preserve"> bands</w:t>
      </w:r>
      <w:r w:rsidR="00214DE9">
        <w:rPr>
          <w:rFonts w:ascii="Arial" w:hAnsi="Arial" w:cs="Arial"/>
          <w:color w:val="auto"/>
        </w:rPr>
        <w:t xml:space="preserve">. </w:t>
      </w:r>
      <w:r w:rsidR="007B581F">
        <w:rPr>
          <w:rFonts w:ascii="Arial" w:hAnsi="Arial" w:cs="Arial"/>
          <w:color w:val="auto"/>
        </w:rPr>
        <w:t>All considered, if I could have found a smaller quantity of bands, then this would have been more cost-effective as</w:t>
      </w:r>
      <w:r w:rsidR="004E5FD8">
        <w:rPr>
          <w:rFonts w:ascii="Arial" w:hAnsi="Arial" w:cs="Arial"/>
          <w:color w:val="auto"/>
        </w:rPr>
        <w:t xml:space="preserve"> &gt;95% of the bands are now not needed.</w:t>
      </w:r>
      <w:r w:rsidR="006F353E">
        <w:rPr>
          <w:rFonts w:ascii="Arial" w:hAnsi="Arial" w:cs="Arial"/>
          <w:color w:val="auto"/>
        </w:rPr>
        <w:t xml:space="preserve"> For the 2</w:t>
      </w:r>
      <w:r w:rsidR="006F353E" w:rsidRPr="006F353E">
        <w:rPr>
          <w:rFonts w:ascii="Arial" w:hAnsi="Arial" w:cs="Arial"/>
          <w:color w:val="auto"/>
          <w:vertAlign w:val="superscript"/>
        </w:rPr>
        <w:t>nd</w:t>
      </w:r>
      <w:r w:rsidR="006F353E">
        <w:rPr>
          <w:rFonts w:ascii="Arial" w:hAnsi="Arial" w:cs="Arial"/>
          <w:color w:val="auto"/>
        </w:rPr>
        <w:t xml:space="preserve"> experiment, rubble and rocks were used that were found around the garden, we could have</w:t>
      </w:r>
      <w:r w:rsidR="0060788B">
        <w:rPr>
          <w:rFonts w:ascii="Arial" w:hAnsi="Arial" w:cs="Arial"/>
          <w:color w:val="auto"/>
        </w:rPr>
        <w:t xml:space="preserve"> popped down the local beach and picked up some sand for free, although parking costs and petrol </w:t>
      </w:r>
      <w:r w:rsidR="00992081">
        <w:rPr>
          <w:rFonts w:ascii="Arial" w:hAnsi="Arial" w:cs="Arial"/>
          <w:color w:val="auto"/>
        </w:rPr>
        <w:t>prices currently would have ended up costing more.</w:t>
      </w:r>
    </w:p>
    <w:p w14:paraId="60399B02" w14:textId="77777777" w:rsidR="00992081" w:rsidRDefault="00CD64CA" w:rsidP="00514465">
      <w:pPr>
        <w:rPr>
          <w:rFonts w:ascii="Arial" w:hAnsi="Arial" w:cs="Arial"/>
          <w:color w:val="auto"/>
        </w:rPr>
      </w:pPr>
      <w:r>
        <w:rPr>
          <w:rFonts w:ascii="Arial" w:hAnsi="Arial" w:cs="Arial"/>
          <w:color w:val="auto"/>
        </w:rPr>
        <w:t>The time taken to set up the experiment and discuss the plan</w:t>
      </w:r>
      <w:r w:rsidR="00425B3C">
        <w:rPr>
          <w:rFonts w:ascii="Arial" w:hAnsi="Arial" w:cs="Arial"/>
          <w:color w:val="auto"/>
        </w:rPr>
        <w:t xml:space="preserve"> and execute was approximately 3hrs. When you consider this</w:t>
      </w:r>
      <w:r w:rsidR="005C2948">
        <w:rPr>
          <w:rFonts w:ascii="Arial" w:hAnsi="Arial" w:cs="Arial"/>
          <w:color w:val="auto"/>
        </w:rPr>
        <w:t xml:space="preserve"> compared to a tensile stress machine that could be used in work (</w:t>
      </w:r>
      <w:r w:rsidR="005C2948" w:rsidRPr="008453C1">
        <w:rPr>
          <w:rFonts w:ascii="Arial" w:hAnsi="Arial" w:cs="Arial"/>
          <w:i/>
          <w:iCs/>
          <w:color w:val="auto"/>
        </w:rPr>
        <w:t xml:space="preserve">not </w:t>
      </w:r>
      <w:r w:rsidR="008453C1" w:rsidRPr="008453C1">
        <w:rPr>
          <w:rFonts w:ascii="Arial" w:hAnsi="Arial" w:cs="Arial"/>
          <w:i/>
          <w:iCs/>
          <w:color w:val="auto"/>
        </w:rPr>
        <w:t>a</w:t>
      </w:r>
      <w:r w:rsidR="008453C1">
        <w:rPr>
          <w:rFonts w:ascii="Arial" w:hAnsi="Arial" w:cs="Arial"/>
          <w:i/>
          <w:iCs/>
          <w:color w:val="auto"/>
        </w:rPr>
        <w:t>vailable at</w:t>
      </w:r>
      <w:r w:rsidR="008453C1" w:rsidRPr="008453C1">
        <w:rPr>
          <w:rFonts w:ascii="Arial" w:hAnsi="Arial" w:cs="Arial"/>
          <w:i/>
          <w:iCs/>
          <w:color w:val="auto"/>
        </w:rPr>
        <w:t xml:space="preserve"> </w:t>
      </w:r>
      <w:r w:rsidR="005C2948" w:rsidRPr="008453C1">
        <w:rPr>
          <w:rFonts w:ascii="Arial" w:hAnsi="Arial" w:cs="Arial"/>
          <w:i/>
          <w:iCs/>
          <w:color w:val="auto"/>
        </w:rPr>
        <w:t>our place of work</w:t>
      </w:r>
      <w:r w:rsidR="005C2948">
        <w:rPr>
          <w:rFonts w:ascii="Arial" w:hAnsi="Arial" w:cs="Arial"/>
          <w:color w:val="auto"/>
        </w:rPr>
        <w:t>) this method would be considerably longer, but also more fun</w:t>
      </w:r>
      <w:r w:rsidR="008453C1">
        <w:rPr>
          <w:rFonts w:ascii="Arial" w:hAnsi="Arial" w:cs="Arial"/>
          <w:color w:val="auto"/>
        </w:rPr>
        <w:t xml:space="preserve"> </w:t>
      </w:r>
      <w:r w:rsidR="008453C1" w:rsidRPr="008453C1">
        <w:rPr>
          <w:rFonts w:ascii="Segoe UI Emoji" w:eastAsia="Segoe UI Emoji" w:hAnsi="Segoe UI Emoji" w:cs="Segoe UI Emoji"/>
          <w:color w:val="auto"/>
        </w:rPr>
        <w:t>😊</w:t>
      </w:r>
      <w:r w:rsidR="008453C1">
        <w:rPr>
          <w:rFonts w:ascii="Arial" w:hAnsi="Arial" w:cs="Arial"/>
          <w:color w:val="auto"/>
        </w:rPr>
        <w:t>.</w:t>
      </w:r>
    </w:p>
    <w:p w14:paraId="1CFC9650" w14:textId="77777777" w:rsidR="008453C1" w:rsidRDefault="00CD64CA" w:rsidP="00514465">
      <w:pPr>
        <w:rPr>
          <w:rFonts w:ascii="Arial" w:hAnsi="Arial" w:cs="Arial"/>
          <w:color w:val="auto"/>
        </w:rPr>
      </w:pPr>
      <w:r>
        <w:rPr>
          <w:rFonts w:ascii="Arial" w:hAnsi="Arial" w:cs="Arial"/>
          <w:color w:val="auto"/>
        </w:rPr>
        <w:t xml:space="preserve">Analysing </w:t>
      </w:r>
      <w:r w:rsidR="00000918">
        <w:rPr>
          <w:rFonts w:ascii="Arial" w:hAnsi="Arial" w:cs="Arial"/>
          <w:color w:val="auto"/>
        </w:rPr>
        <w:t xml:space="preserve">the quality vs cost element of the experiment, for this method used </w:t>
      </w:r>
      <w:r w:rsidR="00000918" w:rsidRPr="00290CCD">
        <w:rPr>
          <w:rFonts w:ascii="Arial" w:hAnsi="Arial" w:cs="Arial"/>
          <w:i/>
          <w:iCs/>
          <w:color w:val="auto"/>
        </w:rPr>
        <w:t>(figure 1)</w:t>
      </w:r>
      <w:r w:rsidR="00000918">
        <w:rPr>
          <w:rFonts w:ascii="Arial" w:hAnsi="Arial" w:cs="Arial"/>
          <w:color w:val="auto"/>
        </w:rPr>
        <w:t xml:space="preserve"> </w:t>
      </w:r>
      <w:r w:rsidR="00F53EB2">
        <w:rPr>
          <w:rFonts w:ascii="Arial" w:hAnsi="Arial" w:cs="Arial"/>
          <w:color w:val="auto"/>
        </w:rPr>
        <w:t>is more than adequate for the results required out of the testing method</w:t>
      </w:r>
      <w:r w:rsidR="00290CCD">
        <w:rPr>
          <w:rFonts w:ascii="Arial" w:hAnsi="Arial" w:cs="Arial"/>
          <w:color w:val="auto"/>
        </w:rPr>
        <w:t xml:space="preserve"> </w:t>
      </w:r>
      <w:r w:rsidR="00290CCD" w:rsidRPr="00290CCD">
        <w:rPr>
          <w:rFonts w:ascii="Arial" w:hAnsi="Arial" w:cs="Arial"/>
          <w:i/>
          <w:iCs/>
          <w:color w:val="auto"/>
        </w:rPr>
        <w:t>(polymer material used</w:t>
      </w:r>
      <w:r w:rsidR="00290CCD">
        <w:rPr>
          <w:rFonts w:ascii="Arial" w:hAnsi="Arial" w:cs="Arial"/>
          <w:color w:val="auto"/>
        </w:rPr>
        <w:t>)</w:t>
      </w:r>
      <w:r w:rsidR="00F53EB2">
        <w:rPr>
          <w:rFonts w:ascii="Arial" w:hAnsi="Arial" w:cs="Arial"/>
          <w:color w:val="auto"/>
        </w:rPr>
        <w:t xml:space="preserve">. </w:t>
      </w:r>
      <w:r w:rsidR="005829F8">
        <w:rPr>
          <w:rFonts w:ascii="Arial" w:hAnsi="Arial" w:cs="Arial"/>
          <w:color w:val="auto"/>
        </w:rPr>
        <w:t xml:space="preserve">If different materials were to be tested, then a more advanced set-up would be required to </w:t>
      </w:r>
      <w:r w:rsidR="00435321">
        <w:rPr>
          <w:rFonts w:ascii="Arial" w:hAnsi="Arial" w:cs="Arial"/>
          <w:color w:val="auto"/>
        </w:rPr>
        <w:t>fulfil</w:t>
      </w:r>
      <w:r w:rsidR="005829F8">
        <w:rPr>
          <w:rFonts w:ascii="Arial" w:hAnsi="Arial" w:cs="Arial"/>
          <w:color w:val="auto"/>
        </w:rPr>
        <w:t xml:space="preserve"> this requirement with specialist equipment and measuring devices. </w:t>
      </w:r>
      <w:r w:rsidR="005829F8" w:rsidRPr="00290CCD">
        <w:rPr>
          <w:rFonts w:ascii="Arial" w:hAnsi="Arial" w:cs="Arial"/>
          <w:i/>
          <w:iCs/>
          <w:color w:val="auto"/>
        </w:rPr>
        <w:t>For example</w:t>
      </w:r>
      <w:r w:rsidR="005829F8">
        <w:rPr>
          <w:rFonts w:ascii="Arial" w:hAnsi="Arial" w:cs="Arial"/>
          <w:color w:val="auto"/>
        </w:rPr>
        <w:t xml:space="preserve">, if we </w:t>
      </w:r>
      <w:r w:rsidR="00B472BF">
        <w:rPr>
          <w:rFonts w:ascii="Arial" w:hAnsi="Arial" w:cs="Arial"/>
          <w:color w:val="auto"/>
        </w:rPr>
        <w:t xml:space="preserve">were going to test steel, then this setup probably wouldn't be near accurate or advanced enough to get the results </w:t>
      </w:r>
      <w:r w:rsidR="00435321">
        <w:rPr>
          <w:rFonts w:ascii="Arial" w:hAnsi="Arial" w:cs="Arial"/>
          <w:color w:val="auto"/>
        </w:rPr>
        <w:t>required for the same tests.</w:t>
      </w:r>
      <w:r w:rsidR="00342F20">
        <w:rPr>
          <w:rFonts w:ascii="Arial" w:hAnsi="Arial" w:cs="Arial"/>
          <w:color w:val="auto"/>
        </w:rPr>
        <w:t xml:space="preserve"> The set-up would cost a lot more </w:t>
      </w:r>
      <w:r w:rsidR="00342F20" w:rsidRPr="00342F20">
        <w:rPr>
          <w:rFonts w:ascii="Arial" w:hAnsi="Arial" w:cs="Arial"/>
          <w:i/>
          <w:iCs/>
          <w:color w:val="auto"/>
        </w:rPr>
        <w:t>(</w:t>
      </w:r>
      <w:proofErr w:type="spellStart"/>
      <w:r w:rsidR="00342F20" w:rsidRPr="00342F20">
        <w:rPr>
          <w:rFonts w:ascii="Arial" w:hAnsi="Arial" w:cs="Arial"/>
          <w:i/>
          <w:iCs/>
          <w:color w:val="auto"/>
        </w:rPr>
        <w:t>eg</w:t>
      </w:r>
      <w:proofErr w:type="spellEnd"/>
      <w:r w:rsidR="00342F20" w:rsidRPr="00342F20">
        <w:rPr>
          <w:rFonts w:ascii="Arial" w:hAnsi="Arial" w:cs="Arial"/>
          <w:i/>
          <w:iCs/>
          <w:color w:val="auto"/>
        </w:rPr>
        <w:t>, tensile test machine</w:t>
      </w:r>
      <w:r w:rsidR="00342F20">
        <w:rPr>
          <w:rFonts w:ascii="Arial" w:hAnsi="Arial" w:cs="Arial"/>
          <w:color w:val="auto"/>
        </w:rPr>
        <w:t>).</w:t>
      </w:r>
    </w:p>
    <w:p w14:paraId="211F34D6" w14:textId="77777777" w:rsidR="00435321" w:rsidRPr="00846DC7" w:rsidRDefault="00435321" w:rsidP="00514465">
      <w:pPr>
        <w:rPr>
          <w:rFonts w:ascii="Arial" w:hAnsi="Arial" w:cs="Arial"/>
          <w:color w:val="auto"/>
        </w:rPr>
      </w:pPr>
    </w:p>
    <w:p w14:paraId="453AAAF1" w14:textId="77777777" w:rsidR="00846DC7" w:rsidRDefault="00CD64CA" w:rsidP="00514465">
      <w:pPr>
        <w:rPr>
          <w:rFonts w:ascii="Arial" w:hAnsi="Arial" w:cs="Arial"/>
          <w:color w:val="auto"/>
        </w:rPr>
      </w:pPr>
      <w:r>
        <w:rPr>
          <w:rFonts w:ascii="Arial" w:hAnsi="Arial" w:cs="Arial"/>
          <w:color w:val="auto"/>
        </w:rPr>
        <w:lastRenderedPageBreak/>
        <w:t>To show variation in sample results and tests, although the 2</w:t>
      </w:r>
      <w:r w:rsidRPr="00783963">
        <w:rPr>
          <w:rFonts w:ascii="Arial" w:hAnsi="Arial" w:cs="Arial"/>
          <w:color w:val="auto"/>
          <w:vertAlign w:val="superscript"/>
        </w:rPr>
        <w:t>nd</w:t>
      </w:r>
      <w:r>
        <w:rPr>
          <w:rFonts w:ascii="Arial" w:hAnsi="Arial" w:cs="Arial"/>
          <w:color w:val="auto"/>
        </w:rPr>
        <w:t xml:space="preserve"> test was more rushed and fewer data points</w:t>
      </w:r>
      <w:r w:rsidR="00446A73">
        <w:rPr>
          <w:rFonts w:ascii="Arial" w:hAnsi="Arial" w:cs="Arial"/>
          <w:color w:val="auto"/>
        </w:rPr>
        <w:t xml:space="preserve"> were collected from the sample band, I was still able to overlay the plotted data onto the original stress-strain curves to </w:t>
      </w:r>
      <w:r w:rsidR="00375184">
        <w:rPr>
          <w:rFonts w:ascii="Arial" w:hAnsi="Arial" w:cs="Arial"/>
          <w:color w:val="auto"/>
        </w:rPr>
        <w:t>show how variation in data and materials affects the results. As you can see from the graphs below</w:t>
      </w:r>
      <w:r w:rsidR="00935553">
        <w:rPr>
          <w:rFonts w:ascii="Arial" w:hAnsi="Arial" w:cs="Arial"/>
          <w:color w:val="auto"/>
        </w:rPr>
        <w:t xml:space="preserve"> </w:t>
      </w:r>
      <w:r w:rsidR="00935553" w:rsidRPr="00935553">
        <w:rPr>
          <w:rFonts w:ascii="Arial" w:hAnsi="Arial" w:cs="Arial"/>
          <w:i/>
          <w:iCs/>
          <w:color w:val="auto"/>
        </w:rPr>
        <w:t>(graph 7)</w:t>
      </w:r>
      <w:r w:rsidR="00375184">
        <w:rPr>
          <w:rFonts w:ascii="Arial" w:hAnsi="Arial" w:cs="Arial"/>
          <w:color w:val="auto"/>
        </w:rPr>
        <w:t xml:space="preserve"> that now show the overlayed 2</w:t>
      </w:r>
      <w:r w:rsidR="00375184" w:rsidRPr="00375184">
        <w:rPr>
          <w:rFonts w:ascii="Arial" w:hAnsi="Arial" w:cs="Arial"/>
          <w:color w:val="auto"/>
          <w:vertAlign w:val="superscript"/>
        </w:rPr>
        <w:t>nd</w:t>
      </w:r>
      <w:r w:rsidR="00375184">
        <w:rPr>
          <w:rFonts w:ascii="Arial" w:hAnsi="Arial" w:cs="Arial"/>
          <w:color w:val="auto"/>
        </w:rPr>
        <w:t xml:space="preserve"> rubber band in orange, and the young’s modulus </w:t>
      </w:r>
      <w:r w:rsidR="00B74B25">
        <w:rPr>
          <w:rFonts w:ascii="Arial" w:hAnsi="Arial" w:cs="Arial"/>
          <w:color w:val="auto"/>
        </w:rPr>
        <w:t>result for the 2</w:t>
      </w:r>
      <w:r w:rsidR="00B74B25" w:rsidRPr="00B74B25">
        <w:rPr>
          <w:rFonts w:ascii="Arial" w:hAnsi="Arial" w:cs="Arial"/>
          <w:color w:val="auto"/>
          <w:vertAlign w:val="superscript"/>
        </w:rPr>
        <w:t>nd</w:t>
      </w:r>
      <w:r w:rsidR="00B74B25">
        <w:rPr>
          <w:rFonts w:ascii="Arial" w:hAnsi="Arial" w:cs="Arial"/>
          <w:color w:val="auto"/>
        </w:rPr>
        <w:t xml:space="preserve"> rubber band, they differ quite substantially.</w:t>
      </w:r>
    </w:p>
    <w:p w14:paraId="76BCB80A" w14:textId="77777777" w:rsidR="00B74B25" w:rsidRDefault="00CD64CA" w:rsidP="005D04BA">
      <w:pPr>
        <w:jc w:val="center"/>
        <w:rPr>
          <w:rFonts w:ascii="Arial" w:hAnsi="Arial" w:cs="Arial"/>
          <w:color w:val="auto"/>
        </w:rPr>
      </w:pPr>
      <w:r>
        <w:rPr>
          <w:noProof/>
        </w:rPr>
        <w:drawing>
          <wp:inline distT="0" distB="0" distL="0" distR="0" wp14:anchorId="552E3406" wp14:editId="688E9B8D">
            <wp:extent cx="6225788" cy="3673503"/>
            <wp:effectExtent l="0" t="0" r="381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25"/>
                    <a:stretch>
                      <a:fillRect/>
                    </a:stretch>
                  </pic:blipFill>
                  <pic:spPr>
                    <a:xfrm>
                      <a:off x="0" y="0"/>
                      <a:ext cx="6229149" cy="3675486"/>
                    </a:xfrm>
                    <a:prstGeom prst="rect">
                      <a:avLst/>
                    </a:prstGeom>
                  </pic:spPr>
                </pic:pic>
              </a:graphicData>
            </a:graphic>
          </wp:inline>
        </w:drawing>
      </w:r>
    </w:p>
    <w:p w14:paraId="40ED4554" w14:textId="77777777" w:rsidR="00530D1D" w:rsidRPr="00265043" w:rsidRDefault="00CD64CA" w:rsidP="00461380">
      <w:pPr>
        <w:pStyle w:val="Caption"/>
        <w:jc w:val="center"/>
        <w:rPr>
          <w:rFonts w:ascii="Arial" w:hAnsi="Arial" w:cs="Arial"/>
          <w:color w:val="auto"/>
          <w:sz w:val="20"/>
          <w:szCs w:val="16"/>
        </w:rPr>
      </w:pPr>
      <w:bookmarkStart w:id="21" w:name="_Toc119254426"/>
      <w:r w:rsidRPr="00265043">
        <w:rPr>
          <w:rFonts w:ascii="Arial" w:hAnsi="Arial" w:cs="Arial"/>
          <w:color w:val="auto"/>
          <w:sz w:val="20"/>
          <w:szCs w:val="16"/>
        </w:rPr>
        <w:t xml:space="preserve">Graph </w:t>
      </w:r>
      <w:r w:rsidRPr="00265043">
        <w:rPr>
          <w:rFonts w:ascii="Arial" w:hAnsi="Arial" w:cs="Arial"/>
          <w:color w:val="auto"/>
          <w:sz w:val="20"/>
          <w:szCs w:val="16"/>
        </w:rPr>
        <w:fldChar w:fldCharType="begin"/>
      </w:r>
      <w:r w:rsidRPr="00265043">
        <w:rPr>
          <w:rFonts w:ascii="Arial" w:hAnsi="Arial" w:cs="Arial"/>
          <w:color w:val="auto"/>
          <w:sz w:val="20"/>
          <w:szCs w:val="16"/>
        </w:rPr>
        <w:instrText xml:space="preserve"> SEQ Graph \* ARABIC </w:instrText>
      </w:r>
      <w:r w:rsidRPr="00265043">
        <w:rPr>
          <w:rFonts w:ascii="Arial" w:hAnsi="Arial" w:cs="Arial"/>
          <w:color w:val="auto"/>
          <w:sz w:val="20"/>
          <w:szCs w:val="16"/>
        </w:rPr>
        <w:fldChar w:fldCharType="separate"/>
      </w:r>
      <w:r w:rsidRPr="00265043">
        <w:rPr>
          <w:rFonts w:ascii="Arial" w:hAnsi="Arial" w:cs="Arial"/>
          <w:noProof/>
          <w:color w:val="auto"/>
          <w:sz w:val="20"/>
          <w:szCs w:val="16"/>
        </w:rPr>
        <w:t>9</w:t>
      </w:r>
      <w:r w:rsidRPr="00265043">
        <w:rPr>
          <w:rFonts w:ascii="Arial" w:hAnsi="Arial" w:cs="Arial"/>
          <w:color w:val="auto"/>
          <w:sz w:val="20"/>
          <w:szCs w:val="16"/>
        </w:rPr>
        <w:fldChar w:fldCharType="end"/>
      </w:r>
      <w:r w:rsidRPr="00265043">
        <w:rPr>
          <w:rFonts w:ascii="Arial" w:hAnsi="Arial" w:cs="Arial"/>
          <w:color w:val="auto"/>
          <w:sz w:val="20"/>
          <w:szCs w:val="16"/>
        </w:rPr>
        <w:t xml:space="preserve"> - Combined </w:t>
      </w:r>
      <w:r w:rsidR="00265043" w:rsidRPr="00265043">
        <w:rPr>
          <w:rFonts w:ascii="Arial" w:hAnsi="Arial" w:cs="Arial"/>
          <w:color w:val="auto"/>
          <w:sz w:val="20"/>
          <w:szCs w:val="16"/>
        </w:rPr>
        <w:t>graphs</w:t>
      </w:r>
      <w:r w:rsidRPr="00265043">
        <w:rPr>
          <w:rFonts w:ascii="Arial" w:hAnsi="Arial" w:cs="Arial"/>
          <w:color w:val="auto"/>
          <w:sz w:val="20"/>
          <w:szCs w:val="16"/>
        </w:rPr>
        <w:t xml:space="preserve"> for bands 1 &amp; 2</w:t>
      </w:r>
      <w:bookmarkEnd w:id="21"/>
    </w:p>
    <w:p w14:paraId="69897E5B" w14:textId="77777777" w:rsidR="00FE20F8" w:rsidRPr="00FE20F8" w:rsidRDefault="00FE20F8" w:rsidP="00FE20F8"/>
    <w:p w14:paraId="5AC156E7" w14:textId="77777777" w:rsidR="00C863FA" w:rsidRDefault="00CD64CA" w:rsidP="00D876C2">
      <w:pPr>
        <w:pStyle w:val="Heading1"/>
      </w:pPr>
      <w:r>
        <w:br w:type="page"/>
      </w:r>
      <w:bookmarkStart w:id="22" w:name="_Toc119346577"/>
      <w:r>
        <w:lastRenderedPageBreak/>
        <w:t>Conclusions</w:t>
      </w:r>
      <w:bookmarkEnd w:id="22"/>
    </w:p>
    <w:p w14:paraId="462FC0B2" w14:textId="63D3B9FA" w:rsidR="00A37443" w:rsidRDefault="00CD64CA">
      <w:pPr>
        <w:rPr>
          <w:rFonts w:ascii="Arial" w:hAnsi="Arial" w:cs="Arial"/>
          <w:color w:val="auto"/>
        </w:rPr>
      </w:pPr>
      <w:r>
        <w:rPr>
          <w:rFonts w:ascii="Arial" w:hAnsi="Arial" w:cs="Arial"/>
          <w:color w:val="auto"/>
        </w:rPr>
        <w:t xml:space="preserve">During the research </w:t>
      </w:r>
      <w:r w:rsidR="000A7988">
        <w:rPr>
          <w:rFonts w:ascii="Arial" w:hAnsi="Arial" w:cs="Arial"/>
          <w:color w:val="auto"/>
        </w:rPr>
        <w:t xml:space="preserve">carried out for this </w:t>
      </w:r>
      <w:r>
        <w:rPr>
          <w:rFonts w:ascii="Arial" w:hAnsi="Arial" w:cs="Arial"/>
          <w:color w:val="auto"/>
        </w:rPr>
        <w:t xml:space="preserve">experiment, </w:t>
      </w:r>
      <w:r w:rsidR="00453AC4">
        <w:rPr>
          <w:rFonts w:ascii="Arial" w:hAnsi="Arial" w:cs="Arial"/>
          <w:color w:val="auto"/>
        </w:rPr>
        <w:t>it</w:t>
      </w:r>
      <w:r>
        <w:rPr>
          <w:rFonts w:ascii="Arial" w:hAnsi="Arial" w:cs="Arial"/>
          <w:color w:val="auto"/>
        </w:rPr>
        <w:t xml:space="preserve"> can be said that </w:t>
      </w:r>
      <w:r w:rsidR="00AB0BB9">
        <w:rPr>
          <w:rFonts w:ascii="Arial" w:hAnsi="Arial" w:cs="Arial"/>
          <w:color w:val="auto"/>
        </w:rPr>
        <w:t xml:space="preserve">the </w:t>
      </w:r>
      <w:r>
        <w:rPr>
          <w:rFonts w:ascii="Arial" w:hAnsi="Arial" w:cs="Arial"/>
          <w:color w:val="auto"/>
        </w:rPr>
        <w:t>rubber</w:t>
      </w:r>
      <w:r w:rsidR="00AB0BB9">
        <w:rPr>
          <w:rFonts w:ascii="Arial" w:hAnsi="Arial" w:cs="Arial"/>
          <w:color w:val="auto"/>
        </w:rPr>
        <w:t xml:space="preserve"> band</w:t>
      </w:r>
      <w:r>
        <w:rPr>
          <w:rFonts w:ascii="Arial" w:hAnsi="Arial" w:cs="Arial"/>
          <w:color w:val="auto"/>
        </w:rPr>
        <w:t xml:space="preserve"> is </w:t>
      </w:r>
      <w:r w:rsidR="00486B40">
        <w:rPr>
          <w:rFonts w:ascii="Arial" w:hAnsi="Arial" w:cs="Arial"/>
          <w:color w:val="auto"/>
        </w:rPr>
        <w:t xml:space="preserve">a </w:t>
      </w:r>
      <w:r>
        <w:rPr>
          <w:rFonts w:ascii="Arial" w:hAnsi="Arial" w:cs="Arial"/>
          <w:color w:val="auto"/>
        </w:rPr>
        <w:t xml:space="preserve">polymer material with </w:t>
      </w:r>
      <w:r w:rsidR="002C6840">
        <w:rPr>
          <w:rFonts w:ascii="Arial" w:hAnsi="Arial" w:cs="Arial"/>
          <w:color w:val="auto"/>
        </w:rPr>
        <w:t>elastomer</w:t>
      </w:r>
      <w:r w:rsidR="009361B4">
        <w:rPr>
          <w:rFonts w:ascii="Arial" w:hAnsi="Arial" w:cs="Arial"/>
          <w:color w:val="auto"/>
        </w:rPr>
        <w:t xml:space="preserve"> and vis</w:t>
      </w:r>
      <w:r w:rsidR="00C469F3">
        <w:rPr>
          <w:rFonts w:ascii="Arial" w:hAnsi="Arial" w:cs="Arial"/>
          <w:color w:val="auto"/>
        </w:rPr>
        <w:t>coelastic behaviour</w:t>
      </w:r>
      <w:r w:rsidR="002C6840">
        <w:rPr>
          <w:rFonts w:ascii="Arial" w:hAnsi="Arial" w:cs="Arial"/>
          <w:color w:val="auto"/>
        </w:rPr>
        <w:t>, that is</w:t>
      </w:r>
      <w:r w:rsidR="00304741">
        <w:rPr>
          <w:rFonts w:ascii="Arial" w:hAnsi="Arial" w:cs="Arial"/>
          <w:color w:val="auto"/>
        </w:rPr>
        <w:t xml:space="preserve"> when a force is applied to the </w:t>
      </w:r>
      <w:r w:rsidR="00336117">
        <w:rPr>
          <w:rFonts w:ascii="Arial" w:hAnsi="Arial" w:cs="Arial"/>
          <w:color w:val="auto"/>
        </w:rPr>
        <w:t>rubber, once released, it will return to its natural state, providing that it does not exceed its</w:t>
      </w:r>
      <w:r w:rsidR="0098149E">
        <w:rPr>
          <w:rFonts w:ascii="Arial" w:hAnsi="Arial" w:cs="Arial"/>
          <w:color w:val="auto"/>
        </w:rPr>
        <w:t xml:space="preserve"> UTS point or</w:t>
      </w:r>
      <w:r w:rsidR="00BB329F">
        <w:rPr>
          <w:rFonts w:ascii="Arial" w:hAnsi="Arial" w:cs="Arial"/>
          <w:color w:val="auto"/>
        </w:rPr>
        <w:t xml:space="preserve"> </w:t>
      </w:r>
      <w:r w:rsidR="005A350C">
        <w:rPr>
          <w:rFonts w:ascii="Arial" w:hAnsi="Arial" w:cs="Arial"/>
          <w:color w:val="auto"/>
        </w:rPr>
        <w:t xml:space="preserve">suffer deformation </w:t>
      </w:r>
      <w:r w:rsidR="00540DF3">
        <w:rPr>
          <w:rFonts w:ascii="Arial" w:hAnsi="Arial" w:cs="Arial"/>
          <w:color w:val="auto"/>
        </w:rPr>
        <w:t>in the elastic region of the rubber band</w:t>
      </w:r>
      <w:r w:rsidR="009A0110">
        <w:rPr>
          <w:rFonts w:ascii="Arial" w:hAnsi="Arial" w:cs="Arial"/>
          <w:color w:val="auto"/>
        </w:rPr>
        <w:t xml:space="preserve"> (yield strength</w:t>
      </w:r>
      <w:r w:rsidR="00453AC4">
        <w:rPr>
          <w:rFonts w:ascii="Arial" w:hAnsi="Arial" w:cs="Arial"/>
          <w:color w:val="auto"/>
        </w:rPr>
        <w:t xml:space="preserve">). </w:t>
      </w:r>
      <w:r>
        <w:rPr>
          <w:rFonts w:ascii="Arial" w:hAnsi="Arial" w:cs="Arial"/>
          <w:color w:val="auto"/>
        </w:rPr>
        <w:t>The molecules of the rubber are held together by weak intermolecular</w:t>
      </w:r>
      <w:r w:rsidR="00521454">
        <w:rPr>
          <w:rFonts w:ascii="Arial" w:hAnsi="Arial" w:cs="Arial"/>
          <w:color w:val="auto"/>
        </w:rPr>
        <w:t xml:space="preserve"> </w:t>
      </w:r>
      <w:r w:rsidR="00453AC4">
        <w:rPr>
          <w:rFonts w:ascii="Arial" w:hAnsi="Arial" w:cs="Arial"/>
          <w:color w:val="auto"/>
        </w:rPr>
        <w:t>bonds,</w:t>
      </w:r>
      <w:r w:rsidR="00521454">
        <w:rPr>
          <w:rFonts w:ascii="Arial" w:hAnsi="Arial" w:cs="Arial"/>
          <w:color w:val="auto"/>
        </w:rPr>
        <w:t xml:space="preserve"> and it can be stated that they generally exhibit low young’s modulus</w:t>
      </w:r>
      <w:r w:rsidR="0019060D">
        <w:rPr>
          <w:rFonts w:ascii="Arial" w:hAnsi="Arial" w:cs="Arial"/>
          <w:color w:val="auto"/>
        </w:rPr>
        <w:t xml:space="preserve"> with high yield strength or high failure strain. </w:t>
      </w:r>
    </w:p>
    <w:p w14:paraId="31005245" w14:textId="77777777" w:rsidR="00DA2895" w:rsidRDefault="00CD64CA">
      <w:pPr>
        <w:rPr>
          <w:rFonts w:ascii="Arial" w:hAnsi="Arial" w:cs="Arial"/>
          <w:color w:val="auto"/>
        </w:rPr>
      </w:pPr>
      <w:r>
        <w:rPr>
          <w:rFonts w:ascii="Arial" w:hAnsi="Arial" w:cs="Arial"/>
          <w:color w:val="auto"/>
        </w:rPr>
        <w:t>The young’s modulus for the band</w:t>
      </w:r>
      <w:r w:rsidR="005C1381">
        <w:rPr>
          <w:rFonts w:ascii="Arial" w:hAnsi="Arial" w:cs="Arial"/>
          <w:color w:val="auto"/>
        </w:rPr>
        <w:t>(</w:t>
      </w:r>
      <w:r w:rsidR="00651166">
        <w:rPr>
          <w:rFonts w:ascii="Arial" w:hAnsi="Arial" w:cs="Arial"/>
          <w:color w:val="auto"/>
        </w:rPr>
        <w:t>s</w:t>
      </w:r>
      <w:r w:rsidR="005C1381">
        <w:rPr>
          <w:rFonts w:ascii="Arial" w:hAnsi="Arial" w:cs="Arial"/>
          <w:color w:val="auto"/>
        </w:rPr>
        <w:t>)</w:t>
      </w:r>
      <w:r w:rsidR="00651166">
        <w:rPr>
          <w:rFonts w:ascii="Arial" w:hAnsi="Arial" w:cs="Arial"/>
          <w:color w:val="auto"/>
        </w:rPr>
        <w:t xml:space="preserve"> </w:t>
      </w:r>
      <w:r w:rsidR="00467B96">
        <w:rPr>
          <w:rFonts w:ascii="Arial" w:hAnsi="Arial" w:cs="Arial"/>
          <w:color w:val="auto"/>
        </w:rPr>
        <w:t xml:space="preserve">as </w:t>
      </w:r>
      <w:r w:rsidR="00FB56BC">
        <w:rPr>
          <w:rFonts w:ascii="Arial" w:hAnsi="Arial" w:cs="Arial"/>
          <w:color w:val="auto"/>
        </w:rPr>
        <w:t>documented in</w:t>
      </w:r>
      <w:r w:rsidR="00467B96">
        <w:rPr>
          <w:rFonts w:ascii="Arial" w:hAnsi="Arial" w:cs="Arial"/>
          <w:color w:val="auto"/>
        </w:rPr>
        <w:t xml:space="preserve"> the above results</w:t>
      </w:r>
      <w:r w:rsidR="002B4FA9">
        <w:rPr>
          <w:rFonts w:ascii="Arial" w:hAnsi="Arial" w:cs="Arial"/>
          <w:color w:val="auto"/>
        </w:rPr>
        <w:t xml:space="preserve"> does fall </w:t>
      </w:r>
      <w:r w:rsidR="00FB56BC">
        <w:rPr>
          <w:rFonts w:ascii="Arial" w:hAnsi="Arial" w:cs="Arial"/>
          <w:color w:val="auto"/>
        </w:rPr>
        <w:t>with</w:t>
      </w:r>
      <w:r w:rsidR="002B4FA9">
        <w:rPr>
          <w:rFonts w:ascii="Arial" w:hAnsi="Arial" w:cs="Arial"/>
          <w:color w:val="auto"/>
        </w:rPr>
        <w:t>in the expected region of</w:t>
      </w:r>
      <w:r w:rsidR="006369FE">
        <w:rPr>
          <w:rFonts w:ascii="Arial" w:hAnsi="Arial" w:cs="Arial"/>
          <w:color w:val="auto"/>
        </w:rPr>
        <w:t xml:space="preserve"> </w:t>
      </w:r>
      <w:r w:rsidR="00FB56BC">
        <w:rPr>
          <w:rFonts w:ascii="Arial" w:hAnsi="Arial" w:cs="Arial"/>
          <w:color w:val="auto"/>
        </w:rPr>
        <w:t>Megap</w:t>
      </w:r>
      <w:r w:rsidR="006369FE">
        <w:rPr>
          <w:rFonts w:ascii="Arial" w:hAnsi="Arial" w:cs="Arial"/>
          <w:color w:val="auto"/>
        </w:rPr>
        <w:t>ascals for the rubber bands (on the higher side)</w:t>
      </w:r>
      <w:r w:rsidR="00FB56BC">
        <w:rPr>
          <w:rFonts w:ascii="Arial" w:hAnsi="Arial" w:cs="Arial"/>
          <w:color w:val="auto"/>
        </w:rPr>
        <w:t xml:space="preserve"> as found during the research phase. </w:t>
      </w:r>
      <w:r w:rsidR="00706691">
        <w:rPr>
          <w:rFonts w:ascii="Arial" w:hAnsi="Arial" w:cs="Arial"/>
          <w:color w:val="auto"/>
        </w:rPr>
        <w:t>This does confirm that the experiment</w:t>
      </w:r>
      <w:r w:rsidR="002047E2">
        <w:rPr>
          <w:rFonts w:ascii="Arial" w:hAnsi="Arial" w:cs="Arial"/>
          <w:color w:val="auto"/>
        </w:rPr>
        <w:t xml:space="preserve"> with basic testing equipment available </w:t>
      </w:r>
      <w:r w:rsidR="00857579">
        <w:rPr>
          <w:rFonts w:ascii="Arial" w:hAnsi="Arial" w:cs="Arial"/>
          <w:color w:val="auto"/>
        </w:rPr>
        <w:t>was al</w:t>
      </w:r>
      <w:r w:rsidR="00706691">
        <w:rPr>
          <w:rFonts w:ascii="Arial" w:hAnsi="Arial" w:cs="Arial"/>
          <w:color w:val="auto"/>
        </w:rPr>
        <w:t>so successful</w:t>
      </w:r>
      <w:r w:rsidR="00735ADD">
        <w:rPr>
          <w:rFonts w:ascii="Arial" w:hAnsi="Arial" w:cs="Arial"/>
          <w:color w:val="auto"/>
        </w:rPr>
        <w:t xml:space="preserve"> as I was able to confirm these results via excel and </w:t>
      </w:r>
      <w:r w:rsidR="00DE1F5C">
        <w:rPr>
          <w:rFonts w:ascii="Arial" w:hAnsi="Arial" w:cs="Arial"/>
          <w:color w:val="auto"/>
        </w:rPr>
        <w:t>using young's modulus formula on paper.</w:t>
      </w:r>
    </w:p>
    <w:p w14:paraId="7460E03A" w14:textId="77777777" w:rsidR="00DE1F5C" w:rsidRDefault="00CD64CA">
      <w:pPr>
        <w:rPr>
          <w:rFonts w:ascii="Arial" w:hAnsi="Arial" w:cs="Arial"/>
          <w:color w:val="auto"/>
        </w:rPr>
      </w:pPr>
      <w:r>
        <w:rPr>
          <w:rFonts w:ascii="Arial" w:hAnsi="Arial" w:cs="Arial"/>
          <w:color w:val="auto"/>
        </w:rPr>
        <w:t xml:space="preserve">By taking the rubber band to its fracture or breaking point, the ultimate tensile strength could also be </w:t>
      </w:r>
      <w:r w:rsidR="00517089">
        <w:rPr>
          <w:rFonts w:ascii="Arial" w:hAnsi="Arial" w:cs="Arial"/>
          <w:color w:val="auto"/>
        </w:rPr>
        <w:t>worked out. Th</w:t>
      </w:r>
      <w:r w:rsidR="007C746D">
        <w:rPr>
          <w:rFonts w:ascii="Arial" w:hAnsi="Arial" w:cs="Arial"/>
          <w:color w:val="auto"/>
        </w:rPr>
        <w:t xml:space="preserve">is is also </w:t>
      </w:r>
      <w:r w:rsidR="00922F8E">
        <w:rPr>
          <w:rFonts w:ascii="Arial" w:hAnsi="Arial" w:cs="Arial"/>
          <w:color w:val="auto"/>
        </w:rPr>
        <w:t>close to the figures of tensile strength after research</w:t>
      </w:r>
      <w:r w:rsidR="00591692">
        <w:rPr>
          <w:rFonts w:ascii="Arial" w:hAnsi="Arial" w:cs="Arial"/>
          <w:color w:val="auto"/>
        </w:rPr>
        <w:t>ing this material property</w:t>
      </w:r>
      <w:r w:rsidR="00B05E53">
        <w:rPr>
          <w:rFonts w:ascii="Arial" w:hAnsi="Arial" w:cs="Arial"/>
          <w:color w:val="auto"/>
        </w:rPr>
        <w:t xml:space="preserve"> so it can be confirmed as another successful test. </w:t>
      </w:r>
    </w:p>
    <w:p w14:paraId="438715FE" w14:textId="77777777" w:rsidR="00710369" w:rsidRDefault="00CD64CA">
      <w:pPr>
        <w:rPr>
          <w:rFonts w:ascii="Arial" w:hAnsi="Arial" w:cs="Arial"/>
          <w:color w:val="auto"/>
        </w:rPr>
      </w:pPr>
      <w:r>
        <w:rPr>
          <w:rFonts w:ascii="Arial" w:hAnsi="Arial" w:cs="Arial"/>
          <w:color w:val="auto"/>
        </w:rPr>
        <w:t>During the research for this experiment, it was seen that</w:t>
      </w:r>
      <w:r w:rsidR="00267AD7">
        <w:rPr>
          <w:rFonts w:ascii="Arial" w:hAnsi="Arial" w:cs="Arial"/>
          <w:color w:val="auto"/>
        </w:rPr>
        <w:t xml:space="preserve"> </w:t>
      </w:r>
      <w:r w:rsidR="00BD2E69">
        <w:rPr>
          <w:rFonts w:ascii="Arial" w:hAnsi="Arial" w:cs="Arial"/>
          <w:color w:val="auto"/>
        </w:rPr>
        <w:t xml:space="preserve">each material with have a different stress-strain curve and even the results can vary, as can be seen from band No.2, </w:t>
      </w:r>
      <w:r w:rsidR="00E83675">
        <w:rPr>
          <w:rFonts w:ascii="Arial" w:hAnsi="Arial" w:cs="Arial"/>
          <w:color w:val="auto"/>
        </w:rPr>
        <w:t>therefore</w:t>
      </w:r>
      <w:r w:rsidR="00BD2E69">
        <w:rPr>
          <w:rFonts w:ascii="Arial" w:hAnsi="Arial" w:cs="Arial"/>
          <w:color w:val="auto"/>
        </w:rPr>
        <w:t xml:space="preserve"> it is also important that various sample</w:t>
      </w:r>
      <w:r w:rsidR="00654078">
        <w:rPr>
          <w:rFonts w:ascii="Arial" w:hAnsi="Arial" w:cs="Arial"/>
          <w:color w:val="auto"/>
        </w:rPr>
        <w:t>s are tested from a batch so that the mean values can be taken along with the standard deviation from each set of samples tested.</w:t>
      </w:r>
    </w:p>
    <w:p w14:paraId="3063941B" w14:textId="641E547F" w:rsidR="00E56311" w:rsidRDefault="0030344D">
      <w:pPr>
        <w:rPr>
          <w:rFonts w:ascii="Arial" w:hAnsi="Arial" w:cs="Arial"/>
          <w:color w:val="auto"/>
        </w:rPr>
      </w:pPr>
      <w:r>
        <w:rPr>
          <w:rFonts w:ascii="Arial" w:hAnsi="Arial" w:cs="Arial"/>
          <w:color w:val="auto"/>
        </w:rPr>
        <w:t xml:space="preserve">This experiment was carried out with assistance from a current pupil within the class, Chris Davey. We both </w:t>
      </w:r>
      <w:r w:rsidR="00426CB3">
        <w:rPr>
          <w:rFonts w:ascii="Arial" w:hAnsi="Arial" w:cs="Arial"/>
          <w:color w:val="auto"/>
        </w:rPr>
        <w:t xml:space="preserve">set-up and carried out the experiments of the two rubber bands. </w:t>
      </w:r>
    </w:p>
    <w:p w14:paraId="773599AF" w14:textId="77777777" w:rsidR="00453AC4" w:rsidRDefault="00453AC4">
      <w:pPr>
        <w:rPr>
          <w:rFonts w:ascii="Arial" w:hAnsi="Arial" w:cs="Arial"/>
          <w:color w:val="auto"/>
        </w:rPr>
      </w:pPr>
    </w:p>
    <w:p w14:paraId="5E55D285" w14:textId="77777777" w:rsidR="0019060D" w:rsidRDefault="0019060D">
      <w:pPr>
        <w:rPr>
          <w:rFonts w:ascii="Arial" w:hAnsi="Arial" w:cs="Arial"/>
          <w:color w:val="auto"/>
        </w:rPr>
      </w:pPr>
    </w:p>
    <w:p w14:paraId="1D7A3393" w14:textId="77777777" w:rsidR="00540DF3" w:rsidRDefault="00540DF3">
      <w:pPr>
        <w:rPr>
          <w:rFonts w:ascii="Arial" w:hAnsi="Arial" w:cs="Arial"/>
          <w:color w:val="auto"/>
        </w:rPr>
      </w:pPr>
    </w:p>
    <w:p w14:paraId="74196085" w14:textId="77777777" w:rsidR="00B460CF" w:rsidRDefault="00B460CF"/>
    <w:p w14:paraId="0C98D185" w14:textId="77777777" w:rsidR="00C863FA" w:rsidRDefault="00CD64CA" w:rsidP="00D876C2">
      <w:pPr>
        <w:pStyle w:val="Heading1"/>
      </w:pPr>
      <w:bookmarkStart w:id="23" w:name="_Toc119346578"/>
      <w:r>
        <w:lastRenderedPageBreak/>
        <w:t>Reference’s</w:t>
      </w:r>
      <w:bookmarkEnd w:id="23"/>
    </w:p>
    <w:p w14:paraId="5DAA90E3"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color w:val="auto"/>
          <w:sz w:val="18"/>
          <w:szCs w:val="18"/>
        </w:rPr>
        <w:fldChar w:fldCharType="begin"/>
      </w:r>
      <w:r w:rsidRPr="00506DF7">
        <w:rPr>
          <w:rFonts w:ascii="Arial" w:hAnsi="Arial" w:cs="Arial"/>
          <w:color w:val="auto"/>
          <w:sz w:val="18"/>
          <w:szCs w:val="18"/>
          <w:lang w:val="en-GB"/>
        </w:rPr>
        <w:instrText xml:space="preserve"> BIBLIOGRAPHY  \l 2057 </w:instrText>
      </w:r>
      <w:r w:rsidRPr="00506DF7">
        <w:rPr>
          <w:rFonts w:ascii="Arial" w:hAnsi="Arial" w:cs="Arial"/>
          <w:color w:val="auto"/>
          <w:sz w:val="18"/>
          <w:szCs w:val="18"/>
        </w:rPr>
        <w:fldChar w:fldCharType="separate"/>
      </w:r>
      <w:r w:rsidRPr="00506DF7">
        <w:rPr>
          <w:rFonts w:ascii="Arial" w:hAnsi="Arial" w:cs="Arial"/>
          <w:noProof/>
          <w:color w:val="auto"/>
          <w:sz w:val="18"/>
          <w:szCs w:val="18"/>
        </w:rPr>
        <w:t xml:space="preserve">Birmingham, U. o., n/a. </w:t>
      </w:r>
      <w:r w:rsidRPr="00506DF7">
        <w:rPr>
          <w:rFonts w:ascii="Arial" w:hAnsi="Arial" w:cs="Arial"/>
          <w:i/>
          <w:iCs/>
          <w:noProof/>
          <w:color w:val="auto"/>
          <w:sz w:val="18"/>
          <w:szCs w:val="18"/>
        </w:rPr>
        <w:t xml:space="preserve">what does young's modulus tell us about a material. </w:t>
      </w:r>
      <w:r w:rsidRPr="00506DF7">
        <w:rPr>
          <w:rFonts w:ascii="Arial" w:hAnsi="Arial" w:cs="Arial"/>
          <w:noProof/>
          <w:color w:val="auto"/>
          <w:sz w:val="18"/>
          <w:szCs w:val="18"/>
        </w:rPr>
        <w:t xml:space="preserve">[Online] </w:t>
      </w:r>
    </w:p>
    <w:p w14:paraId="73854FCB"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Available at: </w:t>
      </w:r>
      <w:r w:rsidRPr="00506DF7">
        <w:rPr>
          <w:rFonts w:ascii="Arial" w:hAnsi="Arial" w:cs="Arial"/>
          <w:noProof/>
          <w:color w:val="auto"/>
          <w:sz w:val="18"/>
          <w:szCs w:val="18"/>
          <w:u w:val="single"/>
        </w:rPr>
        <w:t>https://www.birmingham.ac.uk/teachers/study-resources/stem/Physics/youngs-modulus.aspx#:~:text=The%20Young%27s%20modulus%20(E)%20is,to%20tensile%20strain%20(%CE%B5).</w:t>
      </w:r>
    </w:p>
    <w:p w14:paraId="5C531E33"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[Accessed 9th November 2022].</w:t>
      </w:r>
    </w:p>
    <w:p w14:paraId="7BBA6350"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BYJU's, n/a. </w:t>
      </w:r>
      <w:r w:rsidRPr="00506DF7">
        <w:rPr>
          <w:rFonts w:ascii="Arial" w:hAnsi="Arial" w:cs="Arial"/>
          <w:i/>
          <w:iCs/>
          <w:noProof/>
          <w:color w:val="auto"/>
          <w:sz w:val="18"/>
          <w:szCs w:val="18"/>
        </w:rPr>
        <w:t xml:space="preserve">stress and strain. </w:t>
      </w:r>
      <w:r w:rsidRPr="00506DF7">
        <w:rPr>
          <w:rFonts w:ascii="Arial" w:hAnsi="Arial" w:cs="Arial"/>
          <w:noProof/>
          <w:color w:val="auto"/>
          <w:sz w:val="18"/>
          <w:szCs w:val="18"/>
        </w:rPr>
        <w:t xml:space="preserve">[Online] </w:t>
      </w:r>
    </w:p>
    <w:p w14:paraId="3880FDA2"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Available at: </w:t>
      </w:r>
      <w:r w:rsidRPr="00506DF7">
        <w:rPr>
          <w:rFonts w:ascii="Arial" w:hAnsi="Arial" w:cs="Arial"/>
          <w:noProof/>
          <w:color w:val="auto"/>
          <w:sz w:val="18"/>
          <w:szCs w:val="18"/>
          <w:u w:val="single"/>
        </w:rPr>
        <w:t>https://byjus.com/physics/stress-and-strain/</w:t>
      </w:r>
    </w:p>
    <w:p w14:paraId="478EF636"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[Accessed 9th November 2022].</w:t>
      </w:r>
    </w:p>
    <w:p w14:paraId="52883E99"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Capar, Y., n.d. </w:t>
      </w:r>
      <w:r w:rsidRPr="00506DF7">
        <w:rPr>
          <w:rFonts w:ascii="Arial" w:hAnsi="Arial" w:cs="Arial"/>
          <w:i/>
          <w:iCs/>
          <w:noProof/>
          <w:color w:val="auto"/>
          <w:sz w:val="18"/>
          <w:szCs w:val="18"/>
        </w:rPr>
        <w:t xml:space="preserve">Engineering stress/strain vs true stress/strain. </w:t>
      </w:r>
      <w:r w:rsidRPr="00506DF7">
        <w:rPr>
          <w:rFonts w:ascii="Arial" w:hAnsi="Arial" w:cs="Arial"/>
          <w:noProof/>
          <w:color w:val="auto"/>
          <w:sz w:val="18"/>
          <w:szCs w:val="18"/>
        </w:rPr>
        <w:t xml:space="preserve">[Online] </w:t>
      </w:r>
    </w:p>
    <w:p w14:paraId="4FD64A46"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Available at: </w:t>
      </w:r>
      <w:r w:rsidRPr="00506DF7">
        <w:rPr>
          <w:rFonts w:ascii="Arial" w:hAnsi="Arial" w:cs="Arial"/>
          <w:noProof/>
          <w:color w:val="auto"/>
          <w:sz w:val="18"/>
          <w:szCs w:val="18"/>
          <w:u w:val="single"/>
        </w:rPr>
        <w:t>https://yasincapar.com/engineering-stress-strain-vs-true-stress-strain/</w:t>
      </w:r>
    </w:p>
    <w:p w14:paraId="6AEC3F56"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[Accessed 9th November 2022].</w:t>
      </w:r>
    </w:p>
    <w:p w14:paraId="0446B344"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champions, S. f., n/a. </w:t>
      </w:r>
      <w:r w:rsidRPr="00506DF7">
        <w:rPr>
          <w:rFonts w:ascii="Arial" w:hAnsi="Arial" w:cs="Arial"/>
          <w:i/>
          <w:iCs/>
          <w:noProof/>
          <w:color w:val="auto"/>
          <w:sz w:val="18"/>
          <w:szCs w:val="18"/>
        </w:rPr>
        <w:t xml:space="preserve">Overview of the force of gravity. </w:t>
      </w:r>
      <w:r w:rsidRPr="00506DF7">
        <w:rPr>
          <w:rFonts w:ascii="Arial" w:hAnsi="Arial" w:cs="Arial"/>
          <w:noProof/>
          <w:color w:val="auto"/>
          <w:sz w:val="18"/>
          <w:szCs w:val="18"/>
        </w:rPr>
        <w:t xml:space="preserve">[Online] </w:t>
      </w:r>
    </w:p>
    <w:p w14:paraId="2757F645"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Available at: </w:t>
      </w:r>
      <w:r w:rsidRPr="00506DF7">
        <w:rPr>
          <w:rFonts w:ascii="Arial" w:hAnsi="Arial" w:cs="Arial"/>
          <w:noProof/>
          <w:color w:val="auto"/>
          <w:sz w:val="18"/>
          <w:szCs w:val="18"/>
          <w:u w:val="single"/>
        </w:rPr>
        <w:t>https://www.school-for-champions.com/science/gravity_overview.htm#.Y2qE88vP2Uk</w:t>
      </w:r>
    </w:p>
    <w:p w14:paraId="748F823D"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[Accessed 8th November 2022].</w:t>
      </w:r>
    </w:p>
    <w:p w14:paraId="408461CF"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physics, s., 2013. </w:t>
      </w:r>
      <w:r w:rsidRPr="00506DF7">
        <w:rPr>
          <w:rFonts w:ascii="Arial" w:hAnsi="Arial" w:cs="Arial"/>
          <w:i/>
          <w:iCs/>
          <w:noProof/>
          <w:color w:val="auto"/>
          <w:sz w:val="18"/>
          <w:szCs w:val="18"/>
        </w:rPr>
        <w:t xml:space="preserve">streching a rubber band. </w:t>
      </w:r>
      <w:r w:rsidRPr="00506DF7">
        <w:rPr>
          <w:rFonts w:ascii="Arial" w:hAnsi="Arial" w:cs="Arial"/>
          <w:noProof/>
          <w:color w:val="auto"/>
          <w:sz w:val="18"/>
          <w:szCs w:val="18"/>
        </w:rPr>
        <w:t xml:space="preserve">[Online] </w:t>
      </w:r>
    </w:p>
    <w:p w14:paraId="31A92196"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Available at: </w:t>
      </w:r>
      <w:r w:rsidRPr="00506DF7">
        <w:rPr>
          <w:rFonts w:ascii="Arial" w:hAnsi="Arial" w:cs="Arial"/>
          <w:noProof/>
          <w:color w:val="auto"/>
          <w:sz w:val="18"/>
          <w:szCs w:val="18"/>
          <w:u w:val="single"/>
        </w:rPr>
        <w:t>https://www.schoolphysics.co.uk/age14-16/Matter/text/Rubber_band/index.html</w:t>
      </w:r>
    </w:p>
    <w:p w14:paraId="407A33BC"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[Accessed 10th November 2022].</w:t>
      </w:r>
    </w:p>
    <w:p w14:paraId="2B1F8EA3"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sciencedirect, n/a. Vulcanization. </w:t>
      </w:r>
    </w:p>
    <w:p w14:paraId="74AFC6CC"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student, M. s. e., n/a. </w:t>
      </w:r>
      <w:r w:rsidRPr="00506DF7">
        <w:rPr>
          <w:rFonts w:ascii="Arial" w:hAnsi="Arial" w:cs="Arial"/>
          <w:i/>
          <w:iCs/>
          <w:noProof/>
          <w:color w:val="auto"/>
          <w:sz w:val="18"/>
          <w:szCs w:val="18"/>
        </w:rPr>
        <w:t xml:space="preserve">True stress-strain vs engineering stress strain. </w:t>
      </w:r>
      <w:r w:rsidRPr="00506DF7">
        <w:rPr>
          <w:rFonts w:ascii="Arial" w:hAnsi="Arial" w:cs="Arial"/>
          <w:noProof/>
          <w:color w:val="auto"/>
          <w:sz w:val="18"/>
          <w:szCs w:val="18"/>
        </w:rPr>
        <w:t xml:space="preserve">[Online] </w:t>
      </w:r>
    </w:p>
    <w:p w14:paraId="166A7A2C"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Available at: </w:t>
      </w:r>
      <w:r w:rsidRPr="00506DF7">
        <w:rPr>
          <w:rFonts w:ascii="Arial" w:hAnsi="Arial" w:cs="Arial"/>
          <w:noProof/>
          <w:color w:val="auto"/>
          <w:sz w:val="18"/>
          <w:szCs w:val="18"/>
          <w:u w:val="single"/>
        </w:rPr>
        <w:t>https://msestudent.com/true-stress-strain-vs-engineering-stress-strain/</w:t>
      </w:r>
    </w:p>
    <w:p w14:paraId="0DDD996B"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[Accessed 10th November 2022].</w:t>
      </w:r>
    </w:p>
    <w:p w14:paraId="09535087"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study.com, n/a. </w:t>
      </w:r>
      <w:r w:rsidRPr="00506DF7">
        <w:rPr>
          <w:rFonts w:ascii="Arial" w:hAnsi="Arial" w:cs="Arial"/>
          <w:i/>
          <w:iCs/>
          <w:noProof/>
          <w:color w:val="auto"/>
          <w:sz w:val="18"/>
          <w:szCs w:val="18"/>
        </w:rPr>
        <w:t xml:space="preserve">Young's modulus overview and equation. </w:t>
      </w:r>
      <w:r w:rsidRPr="00506DF7">
        <w:rPr>
          <w:rFonts w:ascii="Arial" w:hAnsi="Arial" w:cs="Arial"/>
          <w:noProof/>
          <w:color w:val="auto"/>
          <w:sz w:val="18"/>
          <w:szCs w:val="18"/>
        </w:rPr>
        <w:t xml:space="preserve">[Online] </w:t>
      </w:r>
    </w:p>
    <w:p w14:paraId="5C44F66D"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 xml:space="preserve">Available at: </w:t>
      </w:r>
      <w:r w:rsidRPr="00506DF7">
        <w:rPr>
          <w:rFonts w:ascii="Arial" w:hAnsi="Arial" w:cs="Arial"/>
          <w:noProof/>
          <w:color w:val="auto"/>
          <w:sz w:val="18"/>
          <w:szCs w:val="18"/>
          <w:u w:val="single"/>
        </w:rPr>
        <w:t>https://study.com/academy/lesson/youngs-modulus-definition-equations.html</w:t>
      </w:r>
    </w:p>
    <w:p w14:paraId="5CAE93F4" w14:textId="77777777" w:rsidR="00A92AF8" w:rsidRPr="00506DF7" w:rsidRDefault="00CD64CA" w:rsidP="00A92AF8">
      <w:pPr>
        <w:pStyle w:val="Bibliography"/>
        <w:rPr>
          <w:rFonts w:ascii="Arial" w:hAnsi="Arial" w:cs="Arial"/>
          <w:noProof/>
          <w:color w:val="auto"/>
          <w:sz w:val="18"/>
          <w:szCs w:val="18"/>
        </w:rPr>
      </w:pPr>
      <w:r w:rsidRPr="00506DF7">
        <w:rPr>
          <w:rFonts w:ascii="Arial" w:hAnsi="Arial" w:cs="Arial"/>
          <w:noProof/>
          <w:color w:val="auto"/>
          <w:sz w:val="18"/>
          <w:szCs w:val="18"/>
        </w:rPr>
        <w:t>[Accessed 9th November 2022].</w:t>
      </w:r>
    </w:p>
    <w:p w14:paraId="7654C06D" w14:textId="7CCBBCD2" w:rsidR="00B460CF" w:rsidRPr="000E1B10" w:rsidRDefault="00CD64CA">
      <w:pPr>
        <w:rPr>
          <w:rFonts w:ascii="Arial" w:hAnsi="Arial" w:cs="Arial"/>
          <w:sz w:val="18"/>
          <w:szCs w:val="18"/>
        </w:rPr>
      </w:pPr>
      <w:r w:rsidRPr="00506DF7">
        <w:rPr>
          <w:rFonts w:ascii="Arial" w:hAnsi="Arial" w:cs="Arial"/>
          <w:color w:val="auto"/>
          <w:sz w:val="18"/>
          <w:szCs w:val="18"/>
        </w:rPr>
        <w:lastRenderedPageBreak/>
        <w:fldChar w:fldCharType="end"/>
      </w:r>
    </w:p>
    <w:p w14:paraId="2C67083D" w14:textId="77777777" w:rsidR="00642E26" w:rsidRDefault="00CD64CA" w:rsidP="00B460CF">
      <w:pPr>
        <w:pStyle w:val="Heading1"/>
      </w:pPr>
      <w:bookmarkStart w:id="24" w:name="_Toc119346579"/>
      <w:r>
        <w:t>Bib</w:t>
      </w:r>
      <w:r w:rsidR="004B4F1E">
        <w:t>liography</w:t>
      </w:r>
      <w:bookmarkEnd w:id="24"/>
    </w:p>
    <w:p w14:paraId="07B3E2B5" w14:textId="77777777" w:rsidR="00C77D98" w:rsidRPr="00772EC5" w:rsidRDefault="00CD64CA">
      <w:pPr>
        <w:spacing w:line="264" w:lineRule="auto"/>
        <w:rPr>
          <w:rFonts w:ascii="Arial" w:hAnsi="Arial" w:cs="Arial"/>
        </w:rPr>
      </w:pPr>
      <w:r w:rsidRPr="00772EC5">
        <w:rPr>
          <w:rFonts w:ascii="Arial" w:hAnsi="Arial" w:cs="Arial"/>
          <w:color w:val="auto"/>
        </w:rPr>
        <w:t>This page left blank intentionally</w:t>
      </w:r>
      <w:r>
        <w:rPr>
          <w:rFonts w:ascii="Arial" w:hAnsi="Arial" w:cs="Arial"/>
        </w:rPr>
        <w:t>.</w:t>
      </w:r>
      <w:r w:rsidRPr="00772EC5">
        <w:rPr>
          <w:rFonts w:ascii="Arial" w:hAnsi="Arial" w:cs="Arial"/>
        </w:rPr>
        <w:br w:type="page"/>
      </w:r>
    </w:p>
    <w:p w14:paraId="1B0CE55D" w14:textId="77777777" w:rsidR="00C863FA" w:rsidRPr="00A001E8" w:rsidRDefault="00CD64CA" w:rsidP="00D85AED">
      <w:pPr>
        <w:pStyle w:val="Heading1"/>
      </w:pPr>
      <w:bookmarkStart w:id="25" w:name="_Appendices"/>
      <w:bookmarkStart w:id="26" w:name="_Toc119346580"/>
      <w:bookmarkEnd w:id="25"/>
      <w:r w:rsidRPr="00A001E8">
        <w:lastRenderedPageBreak/>
        <w:t>Appendi</w:t>
      </w:r>
      <w:r w:rsidR="00D85AED">
        <w:t>ces</w:t>
      </w:r>
      <w:bookmarkEnd w:id="26"/>
    </w:p>
    <w:p w14:paraId="58C7EFAF" w14:textId="77777777" w:rsidR="00981B58" w:rsidRPr="00585B7E" w:rsidRDefault="00CD64CA" w:rsidP="00981B58">
      <w:pPr>
        <w:pStyle w:val="Heading2"/>
        <w:rPr>
          <w:sz w:val="22"/>
          <w:shd w:val="clear" w:color="auto" w:fill="FFFFFF"/>
        </w:rPr>
      </w:pPr>
      <w:bookmarkStart w:id="27" w:name="_Appendix_1"/>
      <w:bookmarkStart w:id="28" w:name="_Toc119346581"/>
      <w:bookmarkEnd w:id="27"/>
      <w:r w:rsidRPr="00585B7E">
        <w:rPr>
          <w:sz w:val="22"/>
          <w:shd w:val="clear" w:color="auto" w:fill="FFFFFF"/>
        </w:rPr>
        <w:t>Appendix 1</w:t>
      </w:r>
      <w:bookmarkEnd w:id="28"/>
    </w:p>
    <w:p w14:paraId="0942F0AF" w14:textId="77777777" w:rsidR="001F2B7F" w:rsidRDefault="00CD64CA">
      <w:pPr>
        <w:rPr>
          <w:rFonts w:ascii="Arial" w:hAnsi="Arial" w:cs="Arial"/>
          <w:color w:val="auto"/>
        </w:rPr>
      </w:pPr>
      <w:r w:rsidRPr="00070E42">
        <w:rPr>
          <w:rFonts w:ascii="Arial" w:hAnsi="Arial" w:cs="Arial"/>
          <w:color w:val="auto"/>
        </w:rPr>
        <w:t xml:space="preserve">Microsoft Excel spreadsheet containing the information on band 1 and band 2 with inserted graphs </w:t>
      </w:r>
      <w:r w:rsidR="00070E42" w:rsidRPr="00070E42">
        <w:rPr>
          <w:rFonts w:ascii="Arial" w:hAnsi="Arial" w:cs="Arial"/>
          <w:color w:val="auto"/>
        </w:rPr>
        <w:t>for viewing. The mean of the two bands has also been populated along with the standard deviation.</w:t>
      </w:r>
    </w:p>
    <w:p w14:paraId="68181076" w14:textId="77777777" w:rsidR="00070E42" w:rsidRDefault="00CD64CA">
      <w:pPr>
        <w:rPr>
          <w:rFonts w:ascii="Arial" w:hAnsi="Arial" w:cs="Arial"/>
          <w:color w:val="auto"/>
        </w:rPr>
      </w:pPr>
      <w:r>
        <w:rPr>
          <w:rFonts w:ascii="Arial" w:hAnsi="Arial" w:cs="Arial"/>
          <w:color w:val="auto"/>
        </w:rPr>
        <w:object w:dxaOrig="1535" w:dyaOrig="992" w14:anchorId="41F254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55pt" o:ole="" o:oleicon="t">
            <v:imagedata r:id="rId26" o:title=""/>
          </v:shape>
          <o:OLEObject Type="Embed" ProgID="Excel.Sheet.12" ShapeID="_x0000_i1025" DrawAspect="Icon" ObjectID="_1729959352" r:id="rId27"/>
        </w:object>
      </w:r>
    </w:p>
    <w:p w14:paraId="7E3C631E" w14:textId="77777777" w:rsidR="007076F4" w:rsidRPr="00070E42" w:rsidRDefault="007076F4">
      <w:pPr>
        <w:rPr>
          <w:rFonts w:ascii="Arial" w:hAnsi="Arial" w:cs="Arial"/>
          <w:color w:val="auto"/>
        </w:rPr>
      </w:pPr>
    </w:p>
    <w:sectPr w:rsidR="007076F4" w:rsidRPr="00070E42">
      <w:footerReference w:type="default" r:id="rId28"/>
      <w:footerReference w:type="first" r:id="rId2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7B522" w14:textId="77777777" w:rsidR="00A131DA" w:rsidRDefault="00CD64CA" w:rsidP="00C6554A">
      <w:pPr>
        <w:spacing w:before="0" w:after="0" w:line="240" w:lineRule="auto"/>
      </w:pPr>
      <w:r>
        <w:separator/>
      </w:r>
    </w:p>
  </w:endnote>
  <w:endnote w:type="continuationSeparator" w:id="0">
    <w:p w14:paraId="2E56FA73" w14:textId="77777777" w:rsidR="00A131DA" w:rsidRDefault="00CD64C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RomanC">
    <w:panose1 w:val="00000400000000000000"/>
    <w:charset w:val="00"/>
    <w:family w:val="auto"/>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ACF94" w14:textId="77777777" w:rsidR="002163EE" w:rsidRDefault="00CD64CA">
    <w:pPr>
      <w:pStyle w:val="Footer"/>
    </w:pPr>
    <w:r>
      <w:rPr>
        <w:noProof/>
      </w:rPr>
      <mc:AlternateContent>
        <mc:Choice Requires="wps">
          <w:drawing>
            <wp:anchor distT="0" distB="0" distL="114300" distR="114300" simplePos="0" relativeHeight="251658240" behindDoc="0" locked="0" layoutInCell="0" allowOverlap="1" wp14:anchorId="3452ECB7" wp14:editId="6C4FED30">
              <wp:simplePos x="0" y="0"/>
              <wp:positionH relativeFrom="page">
                <wp:posOffset>0</wp:posOffset>
              </wp:positionH>
              <wp:positionV relativeFrom="page">
                <wp:posOffset>9594215</wp:posOffset>
              </wp:positionV>
              <wp:extent cx="7772400" cy="273050"/>
              <wp:effectExtent l="0" t="0" r="0" b="12700"/>
              <wp:wrapNone/>
              <wp:docPr id="1" name="MSIPCM6da447df93f3230dc33ad3da" descr="{&quot;HashCode&quot;:-522956323,&quot;Height&quot;:792.0,&quot;Width&quot;:612.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E0AB3D8" w14:textId="77777777" w:rsidR="00D876C2" w:rsidRPr="00D876C2" w:rsidRDefault="00CD64CA"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wps:bodyPr>
                  </wps:wsp>
                </a:graphicData>
              </a:graphic>
            </wp:anchor>
          </w:drawing>
        </mc:Choice>
        <mc:Fallback>
          <w:pict>
            <v:shapetype w14:anchorId="3452ECB7" id="_x0000_t202" coordsize="21600,21600" o:spt="202" path="m,l,21600r21600,l21600,xe">
              <v:stroke joinstyle="miter"/>
              <v:path gradientshapeok="t" o:connecttype="rect"/>
            </v:shapetype>
            <v:shape id="MSIPCM6da447df93f3230dc33ad3da" o:spid="_x0000_s1026" type="#_x0000_t202" alt="{&quot;HashCode&quot;:-522956323,&quot;Height&quot;:792.0,&quot;Width&quot;:612.0,&quot;Placement&quot;:&quot;Footer&quot;,&quot;Index&quot;:&quot;Primary&quot;,&quot;Section&quot;:1,&quot;Top&quot;:0.0,&quot;Left&quot;:0.0}" style="position:absolute;left:0;text-align:left;margin-left:0;margin-top:755.45pt;width:612pt;height:21.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" o:allowincell="f" filled="f" stroked="f" strokeweight=".5pt">
              <v:textbox inset=",0,,0">
                <w:txbxContent>
                  <w:p w14:paraId="3E0AB3D8" w14:textId="77777777" w:rsidR="00D876C2" w:rsidRPr="00D876C2" w:rsidRDefault="00CD64CA"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v:textbox>
              <w10:wrap anchorx="page" anchory="page"/>
            </v:shape>
          </w:pict>
        </mc:Fallback>
      </mc:AlternateContent>
    </w:r>
    <w:r w:rsidR="00ED7C44">
      <w:t xml:space="preserve">Page </w:t>
    </w:r>
    <w:r w:rsidR="00ED7C44">
      <w:fldChar w:fldCharType="begin"/>
    </w:r>
    <w:r w:rsidR="00ED7C44">
      <w:instrText xml:space="preserve"> PAGE  \* Arabic  \* MERGEFORMAT </w:instrText>
    </w:r>
    <w:r w:rsidR="00ED7C44">
      <w:fldChar w:fldCharType="separate"/>
    </w:r>
    <w:r w:rsidR="002B4294">
      <w:rPr>
        <w:noProof/>
      </w:rPr>
      <w:t>1</w:t>
    </w:r>
    <w:r w:rsidR="00ED7C44">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656E2" w14:textId="77777777" w:rsidR="00D876C2" w:rsidRDefault="00CD64CA">
    <w:pPr>
      <w:pStyle w:val="Footer"/>
    </w:pPr>
    <w:r>
      <w:rPr>
        <w:noProof/>
      </w:rPr>
      <mc:AlternateContent>
        <mc:Choice Requires="wps">
          <w:drawing>
            <wp:anchor distT="0" distB="0" distL="114300" distR="114300" simplePos="0" relativeHeight="251660288" behindDoc="0" locked="0" layoutInCell="0" allowOverlap="1" wp14:anchorId="514B39EE" wp14:editId="4DFA4417">
              <wp:simplePos x="0" y="0"/>
              <wp:positionH relativeFrom="page">
                <wp:posOffset>0</wp:posOffset>
              </wp:positionH>
              <wp:positionV relativeFrom="page">
                <wp:posOffset>9594215</wp:posOffset>
              </wp:positionV>
              <wp:extent cx="7772400" cy="273050"/>
              <wp:effectExtent l="0" t="0" r="0" b="12700"/>
              <wp:wrapNone/>
              <wp:docPr id="2" name="MSIPCM80c843da9a8d7790f1e8decb" descr="{&quot;HashCode&quot;:-522956323,&quot;Height&quot;:792.0,&quot;Width&quot;:612.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57139185" w14:textId="77777777" w:rsidR="00D876C2" w:rsidRPr="00D876C2" w:rsidRDefault="00CD64CA"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wps:bodyPr>
                  </wps:wsp>
                </a:graphicData>
              </a:graphic>
            </wp:anchor>
          </w:drawing>
        </mc:Choice>
        <mc:Fallback>
          <w:pict>
            <v:shapetype w14:anchorId="514B39EE" id="_x0000_t202" coordsize="21600,21600" o:spt="202" path="m,l,21600r21600,l21600,xe">
              <v:stroke joinstyle="miter"/>
              <v:path gradientshapeok="t" o:connecttype="rect"/>
            </v:shapetype>
            <v:shape id="MSIPCM80c843da9a8d7790f1e8decb" o:spid="_x0000_s1027" type="#_x0000_t202" alt="{&quot;HashCode&quot;:-522956323,&quot;Height&quot;:792.0,&quot;Width&quot;:612.0,&quot;Placement&quot;:&quot;Footer&quot;,&quot;Index&quot;:&quot;FirstPage&quot;,&quot;Section&quot;:1,&quot;Top&quot;:0.0,&quot;Left&quot;:0.0}" style="position:absolute;left:0;text-align:left;margin-left:0;margin-top:755.45pt;width:612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" o:allowincell="f" filled="f" stroked="f" strokeweight=".5pt">
              <v:textbox inset=",0,,0">
                <w:txbxContent>
                  <w:p w14:paraId="57139185" w14:textId="77777777" w:rsidR="00D876C2" w:rsidRPr="00D876C2" w:rsidRDefault="00CD64CA" w:rsidP="00D876C2">
                    <w:pPr>
                      <w:spacing w:before="0" w:after="0"/>
                      <w:jc w:val="center"/>
                      <w:rPr>
                        <w:rFonts w:ascii="Calibri" w:hAnsi="Calibri" w:cs="Calibri"/>
                        <w:color w:val="000000"/>
                        <w:sz w:val="20"/>
                      </w:rPr>
                    </w:pPr>
                    <w:r w:rsidRPr="00D876C2">
                      <w:rPr>
                        <w:rFonts w:ascii="Calibri" w:hAnsi="Calibri" w:cs="Calibri"/>
                        <w:color w:val="000000"/>
                        <w:sz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8B861" w14:textId="77777777" w:rsidR="00A131DA" w:rsidRDefault="00CD64CA" w:rsidP="00C6554A">
      <w:pPr>
        <w:spacing w:before="0" w:after="0" w:line="240" w:lineRule="auto"/>
      </w:pPr>
      <w:r>
        <w:separator/>
      </w:r>
    </w:p>
  </w:footnote>
  <w:footnote w:type="continuationSeparator" w:id="0">
    <w:p w14:paraId="49657199" w14:textId="77777777" w:rsidR="00A131DA" w:rsidRDefault="00CD64C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A8446F"/>
    <w:multiLevelType w:val="hybridMultilevel"/>
    <w:tmpl w:val="335A74A0"/>
    <w:lvl w:ilvl="0" w:tplc="7CB4783A">
      <w:start w:val="1"/>
      <w:numFmt w:val="bullet"/>
      <w:lvlText w:val=""/>
      <w:lvlJc w:val="left"/>
      <w:pPr>
        <w:ind w:left="720" w:hanging="360"/>
      </w:pPr>
      <w:rPr>
        <w:rFonts w:ascii="Symbol" w:hAnsi="Symbol" w:hint="default"/>
      </w:rPr>
    </w:lvl>
    <w:lvl w:ilvl="1" w:tplc="A70AA048" w:tentative="1">
      <w:start w:val="1"/>
      <w:numFmt w:val="bullet"/>
      <w:lvlText w:val="o"/>
      <w:lvlJc w:val="left"/>
      <w:pPr>
        <w:ind w:left="1440" w:hanging="360"/>
      </w:pPr>
      <w:rPr>
        <w:rFonts w:ascii="Courier New" w:hAnsi="Courier New" w:cs="Courier New" w:hint="default"/>
      </w:rPr>
    </w:lvl>
    <w:lvl w:ilvl="2" w:tplc="71207248" w:tentative="1">
      <w:start w:val="1"/>
      <w:numFmt w:val="bullet"/>
      <w:lvlText w:val=""/>
      <w:lvlJc w:val="left"/>
      <w:pPr>
        <w:ind w:left="2160" w:hanging="360"/>
      </w:pPr>
      <w:rPr>
        <w:rFonts w:ascii="Wingdings" w:hAnsi="Wingdings" w:hint="default"/>
      </w:rPr>
    </w:lvl>
    <w:lvl w:ilvl="3" w:tplc="B4BACC76" w:tentative="1">
      <w:start w:val="1"/>
      <w:numFmt w:val="bullet"/>
      <w:lvlText w:val=""/>
      <w:lvlJc w:val="left"/>
      <w:pPr>
        <w:ind w:left="2880" w:hanging="360"/>
      </w:pPr>
      <w:rPr>
        <w:rFonts w:ascii="Symbol" w:hAnsi="Symbol" w:hint="default"/>
      </w:rPr>
    </w:lvl>
    <w:lvl w:ilvl="4" w:tplc="827897FA" w:tentative="1">
      <w:start w:val="1"/>
      <w:numFmt w:val="bullet"/>
      <w:lvlText w:val="o"/>
      <w:lvlJc w:val="left"/>
      <w:pPr>
        <w:ind w:left="3600" w:hanging="360"/>
      </w:pPr>
      <w:rPr>
        <w:rFonts w:ascii="Courier New" w:hAnsi="Courier New" w:cs="Courier New" w:hint="default"/>
      </w:rPr>
    </w:lvl>
    <w:lvl w:ilvl="5" w:tplc="F2CE6022" w:tentative="1">
      <w:start w:val="1"/>
      <w:numFmt w:val="bullet"/>
      <w:lvlText w:val=""/>
      <w:lvlJc w:val="left"/>
      <w:pPr>
        <w:ind w:left="4320" w:hanging="360"/>
      </w:pPr>
      <w:rPr>
        <w:rFonts w:ascii="Wingdings" w:hAnsi="Wingdings" w:hint="default"/>
      </w:rPr>
    </w:lvl>
    <w:lvl w:ilvl="6" w:tplc="64E06A94" w:tentative="1">
      <w:start w:val="1"/>
      <w:numFmt w:val="bullet"/>
      <w:lvlText w:val=""/>
      <w:lvlJc w:val="left"/>
      <w:pPr>
        <w:ind w:left="5040" w:hanging="360"/>
      </w:pPr>
      <w:rPr>
        <w:rFonts w:ascii="Symbol" w:hAnsi="Symbol" w:hint="default"/>
      </w:rPr>
    </w:lvl>
    <w:lvl w:ilvl="7" w:tplc="233E56AA" w:tentative="1">
      <w:start w:val="1"/>
      <w:numFmt w:val="bullet"/>
      <w:lvlText w:val="o"/>
      <w:lvlJc w:val="left"/>
      <w:pPr>
        <w:ind w:left="5760" w:hanging="360"/>
      </w:pPr>
      <w:rPr>
        <w:rFonts w:ascii="Courier New" w:hAnsi="Courier New" w:cs="Courier New" w:hint="default"/>
      </w:rPr>
    </w:lvl>
    <w:lvl w:ilvl="8" w:tplc="13DC6204" w:tentative="1">
      <w:start w:val="1"/>
      <w:numFmt w:val="bullet"/>
      <w:lvlText w:val=""/>
      <w:lvlJc w:val="left"/>
      <w:pPr>
        <w:ind w:left="6480" w:hanging="360"/>
      </w:pPr>
      <w:rPr>
        <w:rFonts w:ascii="Wingdings" w:hAnsi="Wingdings" w:hint="default"/>
      </w:rPr>
    </w:lvl>
  </w:abstractNum>
  <w:abstractNum w:abstractNumId="13" w15:restartNumberingAfterBreak="0">
    <w:nsid w:val="1BCC23D4"/>
    <w:multiLevelType w:val="hybridMultilevel"/>
    <w:tmpl w:val="4A5C111E"/>
    <w:lvl w:ilvl="0" w:tplc="2A2E820C">
      <w:start w:val="1"/>
      <w:numFmt w:val="bullet"/>
      <w:lvlText w:val=""/>
      <w:lvlJc w:val="left"/>
      <w:pPr>
        <w:ind w:left="720" w:hanging="360"/>
      </w:pPr>
      <w:rPr>
        <w:rFonts w:ascii="Symbol" w:hAnsi="Symbol" w:hint="default"/>
      </w:rPr>
    </w:lvl>
    <w:lvl w:ilvl="1" w:tplc="6396CF06" w:tentative="1">
      <w:start w:val="1"/>
      <w:numFmt w:val="bullet"/>
      <w:lvlText w:val="o"/>
      <w:lvlJc w:val="left"/>
      <w:pPr>
        <w:ind w:left="1440" w:hanging="360"/>
      </w:pPr>
      <w:rPr>
        <w:rFonts w:ascii="Courier New" w:hAnsi="Courier New" w:cs="Courier New" w:hint="default"/>
      </w:rPr>
    </w:lvl>
    <w:lvl w:ilvl="2" w:tplc="977C1A62" w:tentative="1">
      <w:start w:val="1"/>
      <w:numFmt w:val="bullet"/>
      <w:lvlText w:val=""/>
      <w:lvlJc w:val="left"/>
      <w:pPr>
        <w:ind w:left="2160" w:hanging="360"/>
      </w:pPr>
      <w:rPr>
        <w:rFonts w:ascii="Wingdings" w:hAnsi="Wingdings" w:hint="default"/>
      </w:rPr>
    </w:lvl>
    <w:lvl w:ilvl="3" w:tplc="AC0A69EA" w:tentative="1">
      <w:start w:val="1"/>
      <w:numFmt w:val="bullet"/>
      <w:lvlText w:val=""/>
      <w:lvlJc w:val="left"/>
      <w:pPr>
        <w:ind w:left="2880" w:hanging="360"/>
      </w:pPr>
      <w:rPr>
        <w:rFonts w:ascii="Symbol" w:hAnsi="Symbol" w:hint="default"/>
      </w:rPr>
    </w:lvl>
    <w:lvl w:ilvl="4" w:tplc="A4140A4E" w:tentative="1">
      <w:start w:val="1"/>
      <w:numFmt w:val="bullet"/>
      <w:lvlText w:val="o"/>
      <w:lvlJc w:val="left"/>
      <w:pPr>
        <w:ind w:left="3600" w:hanging="360"/>
      </w:pPr>
      <w:rPr>
        <w:rFonts w:ascii="Courier New" w:hAnsi="Courier New" w:cs="Courier New" w:hint="default"/>
      </w:rPr>
    </w:lvl>
    <w:lvl w:ilvl="5" w:tplc="A4F02AAA" w:tentative="1">
      <w:start w:val="1"/>
      <w:numFmt w:val="bullet"/>
      <w:lvlText w:val=""/>
      <w:lvlJc w:val="left"/>
      <w:pPr>
        <w:ind w:left="4320" w:hanging="360"/>
      </w:pPr>
      <w:rPr>
        <w:rFonts w:ascii="Wingdings" w:hAnsi="Wingdings" w:hint="default"/>
      </w:rPr>
    </w:lvl>
    <w:lvl w:ilvl="6" w:tplc="301C0746" w:tentative="1">
      <w:start w:val="1"/>
      <w:numFmt w:val="bullet"/>
      <w:lvlText w:val=""/>
      <w:lvlJc w:val="left"/>
      <w:pPr>
        <w:ind w:left="5040" w:hanging="360"/>
      </w:pPr>
      <w:rPr>
        <w:rFonts w:ascii="Symbol" w:hAnsi="Symbol" w:hint="default"/>
      </w:rPr>
    </w:lvl>
    <w:lvl w:ilvl="7" w:tplc="6AA01E40" w:tentative="1">
      <w:start w:val="1"/>
      <w:numFmt w:val="bullet"/>
      <w:lvlText w:val="o"/>
      <w:lvlJc w:val="left"/>
      <w:pPr>
        <w:ind w:left="5760" w:hanging="360"/>
      </w:pPr>
      <w:rPr>
        <w:rFonts w:ascii="Courier New" w:hAnsi="Courier New" w:cs="Courier New" w:hint="default"/>
      </w:rPr>
    </w:lvl>
    <w:lvl w:ilvl="8" w:tplc="C00631DC" w:tentative="1">
      <w:start w:val="1"/>
      <w:numFmt w:val="bullet"/>
      <w:lvlText w:val=""/>
      <w:lvlJc w:val="left"/>
      <w:pPr>
        <w:ind w:left="6480" w:hanging="360"/>
      </w:pPr>
      <w:rPr>
        <w:rFonts w:ascii="Wingdings" w:hAnsi="Wingdings" w:hint="default"/>
      </w:rPr>
    </w:lvl>
  </w:abstractNum>
  <w:abstractNum w:abstractNumId="14" w15:restartNumberingAfterBreak="0">
    <w:nsid w:val="28AC7A54"/>
    <w:multiLevelType w:val="hybridMultilevel"/>
    <w:tmpl w:val="5F441F9C"/>
    <w:lvl w:ilvl="0" w:tplc="FA08C06C">
      <w:start w:val="1"/>
      <w:numFmt w:val="bullet"/>
      <w:lvlText w:val=""/>
      <w:lvlJc w:val="left"/>
      <w:pPr>
        <w:ind w:left="720" w:hanging="360"/>
      </w:pPr>
      <w:rPr>
        <w:rFonts w:ascii="Symbol" w:hAnsi="Symbol" w:hint="default"/>
      </w:rPr>
    </w:lvl>
    <w:lvl w:ilvl="1" w:tplc="66FC3C82" w:tentative="1">
      <w:start w:val="1"/>
      <w:numFmt w:val="bullet"/>
      <w:lvlText w:val="o"/>
      <w:lvlJc w:val="left"/>
      <w:pPr>
        <w:ind w:left="1440" w:hanging="360"/>
      </w:pPr>
      <w:rPr>
        <w:rFonts w:ascii="Courier New" w:hAnsi="Courier New" w:cs="Courier New" w:hint="default"/>
      </w:rPr>
    </w:lvl>
    <w:lvl w:ilvl="2" w:tplc="9ADEB89E" w:tentative="1">
      <w:start w:val="1"/>
      <w:numFmt w:val="bullet"/>
      <w:lvlText w:val=""/>
      <w:lvlJc w:val="left"/>
      <w:pPr>
        <w:ind w:left="2160" w:hanging="360"/>
      </w:pPr>
      <w:rPr>
        <w:rFonts w:ascii="Wingdings" w:hAnsi="Wingdings" w:hint="default"/>
      </w:rPr>
    </w:lvl>
    <w:lvl w:ilvl="3" w:tplc="15188946" w:tentative="1">
      <w:start w:val="1"/>
      <w:numFmt w:val="bullet"/>
      <w:lvlText w:val=""/>
      <w:lvlJc w:val="left"/>
      <w:pPr>
        <w:ind w:left="2880" w:hanging="360"/>
      </w:pPr>
      <w:rPr>
        <w:rFonts w:ascii="Symbol" w:hAnsi="Symbol" w:hint="default"/>
      </w:rPr>
    </w:lvl>
    <w:lvl w:ilvl="4" w:tplc="DE3EA5BE" w:tentative="1">
      <w:start w:val="1"/>
      <w:numFmt w:val="bullet"/>
      <w:lvlText w:val="o"/>
      <w:lvlJc w:val="left"/>
      <w:pPr>
        <w:ind w:left="3600" w:hanging="360"/>
      </w:pPr>
      <w:rPr>
        <w:rFonts w:ascii="Courier New" w:hAnsi="Courier New" w:cs="Courier New" w:hint="default"/>
      </w:rPr>
    </w:lvl>
    <w:lvl w:ilvl="5" w:tplc="DB362894" w:tentative="1">
      <w:start w:val="1"/>
      <w:numFmt w:val="bullet"/>
      <w:lvlText w:val=""/>
      <w:lvlJc w:val="left"/>
      <w:pPr>
        <w:ind w:left="4320" w:hanging="360"/>
      </w:pPr>
      <w:rPr>
        <w:rFonts w:ascii="Wingdings" w:hAnsi="Wingdings" w:hint="default"/>
      </w:rPr>
    </w:lvl>
    <w:lvl w:ilvl="6" w:tplc="21DA3368" w:tentative="1">
      <w:start w:val="1"/>
      <w:numFmt w:val="bullet"/>
      <w:lvlText w:val=""/>
      <w:lvlJc w:val="left"/>
      <w:pPr>
        <w:ind w:left="5040" w:hanging="360"/>
      </w:pPr>
      <w:rPr>
        <w:rFonts w:ascii="Symbol" w:hAnsi="Symbol" w:hint="default"/>
      </w:rPr>
    </w:lvl>
    <w:lvl w:ilvl="7" w:tplc="A502DF06" w:tentative="1">
      <w:start w:val="1"/>
      <w:numFmt w:val="bullet"/>
      <w:lvlText w:val="o"/>
      <w:lvlJc w:val="left"/>
      <w:pPr>
        <w:ind w:left="5760" w:hanging="360"/>
      </w:pPr>
      <w:rPr>
        <w:rFonts w:ascii="Courier New" w:hAnsi="Courier New" w:cs="Courier New" w:hint="default"/>
      </w:rPr>
    </w:lvl>
    <w:lvl w:ilvl="8" w:tplc="8222F27E" w:tentative="1">
      <w:start w:val="1"/>
      <w:numFmt w:val="bullet"/>
      <w:lvlText w:val=""/>
      <w:lvlJc w:val="left"/>
      <w:pPr>
        <w:ind w:left="6480" w:hanging="360"/>
      </w:pPr>
      <w:rPr>
        <w:rFonts w:ascii="Wingdings" w:hAnsi="Wingdings" w:hint="default"/>
      </w:rPr>
    </w:lvl>
  </w:abstractNum>
  <w:abstractNum w:abstractNumId="15" w15:restartNumberingAfterBreak="0">
    <w:nsid w:val="2F3D6E08"/>
    <w:multiLevelType w:val="hybridMultilevel"/>
    <w:tmpl w:val="E6001728"/>
    <w:lvl w:ilvl="0" w:tplc="F6C699C6">
      <w:start w:val="1"/>
      <w:numFmt w:val="decimal"/>
      <w:lvlText w:val="%1."/>
      <w:lvlJc w:val="left"/>
      <w:pPr>
        <w:ind w:left="360" w:hanging="360"/>
      </w:pPr>
    </w:lvl>
    <w:lvl w:ilvl="1" w:tplc="B6DA7F5A" w:tentative="1">
      <w:start w:val="1"/>
      <w:numFmt w:val="lowerLetter"/>
      <w:lvlText w:val="%2."/>
      <w:lvlJc w:val="left"/>
      <w:pPr>
        <w:ind w:left="1080" w:hanging="360"/>
      </w:pPr>
    </w:lvl>
    <w:lvl w:ilvl="2" w:tplc="0204D2BA" w:tentative="1">
      <w:start w:val="1"/>
      <w:numFmt w:val="lowerRoman"/>
      <w:lvlText w:val="%3."/>
      <w:lvlJc w:val="right"/>
      <w:pPr>
        <w:ind w:left="1800" w:hanging="180"/>
      </w:pPr>
    </w:lvl>
    <w:lvl w:ilvl="3" w:tplc="B2C6D49E" w:tentative="1">
      <w:start w:val="1"/>
      <w:numFmt w:val="decimal"/>
      <w:lvlText w:val="%4."/>
      <w:lvlJc w:val="left"/>
      <w:pPr>
        <w:ind w:left="2520" w:hanging="360"/>
      </w:pPr>
    </w:lvl>
    <w:lvl w:ilvl="4" w:tplc="63344CF6" w:tentative="1">
      <w:start w:val="1"/>
      <w:numFmt w:val="lowerLetter"/>
      <w:lvlText w:val="%5."/>
      <w:lvlJc w:val="left"/>
      <w:pPr>
        <w:ind w:left="3240" w:hanging="360"/>
      </w:pPr>
    </w:lvl>
    <w:lvl w:ilvl="5" w:tplc="CF6CF5D8" w:tentative="1">
      <w:start w:val="1"/>
      <w:numFmt w:val="lowerRoman"/>
      <w:lvlText w:val="%6."/>
      <w:lvlJc w:val="right"/>
      <w:pPr>
        <w:ind w:left="3960" w:hanging="180"/>
      </w:pPr>
    </w:lvl>
    <w:lvl w:ilvl="6" w:tplc="E72639AE" w:tentative="1">
      <w:start w:val="1"/>
      <w:numFmt w:val="decimal"/>
      <w:lvlText w:val="%7."/>
      <w:lvlJc w:val="left"/>
      <w:pPr>
        <w:ind w:left="4680" w:hanging="360"/>
      </w:pPr>
    </w:lvl>
    <w:lvl w:ilvl="7" w:tplc="516C0DCE" w:tentative="1">
      <w:start w:val="1"/>
      <w:numFmt w:val="lowerLetter"/>
      <w:lvlText w:val="%8."/>
      <w:lvlJc w:val="left"/>
      <w:pPr>
        <w:ind w:left="5400" w:hanging="360"/>
      </w:pPr>
    </w:lvl>
    <w:lvl w:ilvl="8" w:tplc="D86EAE6C" w:tentative="1">
      <w:start w:val="1"/>
      <w:numFmt w:val="lowerRoman"/>
      <w:lvlText w:val="%9."/>
      <w:lvlJc w:val="right"/>
      <w:pPr>
        <w:ind w:left="6120" w:hanging="180"/>
      </w:pPr>
    </w:lvl>
  </w:abstractNum>
  <w:abstractNum w:abstractNumId="16" w15:restartNumberingAfterBreak="0">
    <w:nsid w:val="393319E9"/>
    <w:multiLevelType w:val="hybridMultilevel"/>
    <w:tmpl w:val="8306DBE0"/>
    <w:lvl w:ilvl="0" w:tplc="460A7526">
      <w:start w:val="1"/>
      <w:numFmt w:val="bullet"/>
      <w:lvlText w:val=""/>
      <w:lvlJc w:val="left"/>
      <w:pPr>
        <w:ind w:left="720" w:hanging="360"/>
      </w:pPr>
      <w:rPr>
        <w:rFonts w:ascii="Symbol" w:hAnsi="Symbol" w:hint="default"/>
      </w:rPr>
    </w:lvl>
    <w:lvl w:ilvl="1" w:tplc="CC08E7A4" w:tentative="1">
      <w:start w:val="1"/>
      <w:numFmt w:val="bullet"/>
      <w:lvlText w:val="o"/>
      <w:lvlJc w:val="left"/>
      <w:pPr>
        <w:ind w:left="1440" w:hanging="360"/>
      </w:pPr>
      <w:rPr>
        <w:rFonts w:ascii="Courier New" w:hAnsi="Courier New" w:cs="Courier New" w:hint="default"/>
      </w:rPr>
    </w:lvl>
    <w:lvl w:ilvl="2" w:tplc="08561798" w:tentative="1">
      <w:start w:val="1"/>
      <w:numFmt w:val="bullet"/>
      <w:lvlText w:val=""/>
      <w:lvlJc w:val="left"/>
      <w:pPr>
        <w:ind w:left="2160" w:hanging="360"/>
      </w:pPr>
      <w:rPr>
        <w:rFonts w:ascii="Wingdings" w:hAnsi="Wingdings" w:hint="default"/>
      </w:rPr>
    </w:lvl>
    <w:lvl w:ilvl="3" w:tplc="A74A542C" w:tentative="1">
      <w:start w:val="1"/>
      <w:numFmt w:val="bullet"/>
      <w:lvlText w:val=""/>
      <w:lvlJc w:val="left"/>
      <w:pPr>
        <w:ind w:left="2880" w:hanging="360"/>
      </w:pPr>
      <w:rPr>
        <w:rFonts w:ascii="Symbol" w:hAnsi="Symbol" w:hint="default"/>
      </w:rPr>
    </w:lvl>
    <w:lvl w:ilvl="4" w:tplc="8FB6CDB6" w:tentative="1">
      <w:start w:val="1"/>
      <w:numFmt w:val="bullet"/>
      <w:lvlText w:val="o"/>
      <w:lvlJc w:val="left"/>
      <w:pPr>
        <w:ind w:left="3600" w:hanging="360"/>
      </w:pPr>
      <w:rPr>
        <w:rFonts w:ascii="Courier New" w:hAnsi="Courier New" w:cs="Courier New" w:hint="default"/>
      </w:rPr>
    </w:lvl>
    <w:lvl w:ilvl="5" w:tplc="522020D8" w:tentative="1">
      <w:start w:val="1"/>
      <w:numFmt w:val="bullet"/>
      <w:lvlText w:val=""/>
      <w:lvlJc w:val="left"/>
      <w:pPr>
        <w:ind w:left="4320" w:hanging="360"/>
      </w:pPr>
      <w:rPr>
        <w:rFonts w:ascii="Wingdings" w:hAnsi="Wingdings" w:hint="default"/>
      </w:rPr>
    </w:lvl>
    <w:lvl w:ilvl="6" w:tplc="4A922AEC" w:tentative="1">
      <w:start w:val="1"/>
      <w:numFmt w:val="bullet"/>
      <w:lvlText w:val=""/>
      <w:lvlJc w:val="left"/>
      <w:pPr>
        <w:ind w:left="5040" w:hanging="360"/>
      </w:pPr>
      <w:rPr>
        <w:rFonts w:ascii="Symbol" w:hAnsi="Symbol" w:hint="default"/>
      </w:rPr>
    </w:lvl>
    <w:lvl w:ilvl="7" w:tplc="1FE04FEA" w:tentative="1">
      <w:start w:val="1"/>
      <w:numFmt w:val="bullet"/>
      <w:lvlText w:val="o"/>
      <w:lvlJc w:val="left"/>
      <w:pPr>
        <w:ind w:left="5760" w:hanging="360"/>
      </w:pPr>
      <w:rPr>
        <w:rFonts w:ascii="Courier New" w:hAnsi="Courier New" w:cs="Courier New" w:hint="default"/>
      </w:rPr>
    </w:lvl>
    <w:lvl w:ilvl="8" w:tplc="1A3025DC" w:tentative="1">
      <w:start w:val="1"/>
      <w:numFmt w:val="bullet"/>
      <w:lvlText w:val=""/>
      <w:lvlJc w:val="left"/>
      <w:pPr>
        <w:ind w:left="6480" w:hanging="360"/>
      </w:pPr>
      <w:rPr>
        <w:rFonts w:ascii="Wingdings" w:hAnsi="Wingdings" w:hint="default"/>
      </w:rPr>
    </w:lvl>
  </w:abstractNum>
  <w:abstractNum w:abstractNumId="17" w15:restartNumberingAfterBreak="0">
    <w:nsid w:val="3BA27DB1"/>
    <w:multiLevelType w:val="hybridMultilevel"/>
    <w:tmpl w:val="A724840A"/>
    <w:lvl w:ilvl="0" w:tplc="5E86D41E">
      <w:start w:val="1"/>
      <w:numFmt w:val="bullet"/>
      <w:lvlText w:val=""/>
      <w:lvlJc w:val="left"/>
      <w:pPr>
        <w:ind w:left="720" w:hanging="360"/>
      </w:pPr>
      <w:rPr>
        <w:rFonts w:ascii="Symbol" w:hAnsi="Symbol" w:hint="default"/>
      </w:rPr>
    </w:lvl>
    <w:lvl w:ilvl="1" w:tplc="22AA199E" w:tentative="1">
      <w:start w:val="1"/>
      <w:numFmt w:val="bullet"/>
      <w:lvlText w:val="o"/>
      <w:lvlJc w:val="left"/>
      <w:pPr>
        <w:ind w:left="1440" w:hanging="360"/>
      </w:pPr>
      <w:rPr>
        <w:rFonts w:ascii="Courier New" w:hAnsi="Courier New" w:cs="Courier New" w:hint="default"/>
      </w:rPr>
    </w:lvl>
    <w:lvl w:ilvl="2" w:tplc="359E56C8" w:tentative="1">
      <w:start w:val="1"/>
      <w:numFmt w:val="bullet"/>
      <w:lvlText w:val=""/>
      <w:lvlJc w:val="left"/>
      <w:pPr>
        <w:ind w:left="2160" w:hanging="360"/>
      </w:pPr>
      <w:rPr>
        <w:rFonts w:ascii="Wingdings" w:hAnsi="Wingdings" w:hint="default"/>
      </w:rPr>
    </w:lvl>
    <w:lvl w:ilvl="3" w:tplc="8B164808" w:tentative="1">
      <w:start w:val="1"/>
      <w:numFmt w:val="bullet"/>
      <w:lvlText w:val=""/>
      <w:lvlJc w:val="left"/>
      <w:pPr>
        <w:ind w:left="2880" w:hanging="360"/>
      </w:pPr>
      <w:rPr>
        <w:rFonts w:ascii="Symbol" w:hAnsi="Symbol" w:hint="default"/>
      </w:rPr>
    </w:lvl>
    <w:lvl w:ilvl="4" w:tplc="D08ADF56" w:tentative="1">
      <w:start w:val="1"/>
      <w:numFmt w:val="bullet"/>
      <w:lvlText w:val="o"/>
      <w:lvlJc w:val="left"/>
      <w:pPr>
        <w:ind w:left="3600" w:hanging="360"/>
      </w:pPr>
      <w:rPr>
        <w:rFonts w:ascii="Courier New" w:hAnsi="Courier New" w:cs="Courier New" w:hint="default"/>
      </w:rPr>
    </w:lvl>
    <w:lvl w:ilvl="5" w:tplc="7EE45EA2" w:tentative="1">
      <w:start w:val="1"/>
      <w:numFmt w:val="bullet"/>
      <w:lvlText w:val=""/>
      <w:lvlJc w:val="left"/>
      <w:pPr>
        <w:ind w:left="4320" w:hanging="360"/>
      </w:pPr>
      <w:rPr>
        <w:rFonts w:ascii="Wingdings" w:hAnsi="Wingdings" w:hint="default"/>
      </w:rPr>
    </w:lvl>
    <w:lvl w:ilvl="6" w:tplc="052E1682" w:tentative="1">
      <w:start w:val="1"/>
      <w:numFmt w:val="bullet"/>
      <w:lvlText w:val=""/>
      <w:lvlJc w:val="left"/>
      <w:pPr>
        <w:ind w:left="5040" w:hanging="360"/>
      </w:pPr>
      <w:rPr>
        <w:rFonts w:ascii="Symbol" w:hAnsi="Symbol" w:hint="default"/>
      </w:rPr>
    </w:lvl>
    <w:lvl w:ilvl="7" w:tplc="EFA0914C" w:tentative="1">
      <w:start w:val="1"/>
      <w:numFmt w:val="bullet"/>
      <w:lvlText w:val="o"/>
      <w:lvlJc w:val="left"/>
      <w:pPr>
        <w:ind w:left="5760" w:hanging="360"/>
      </w:pPr>
      <w:rPr>
        <w:rFonts w:ascii="Courier New" w:hAnsi="Courier New" w:cs="Courier New" w:hint="default"/>
      </w:rPr>
    </w:lvl>
    <w:lvl w:ilvl="8" w:tplc="B532CEEA" w:tentative="1">
      <w:start w:val="1"/>
      <w:numFmt w:val="bullet"/>
      <w:lvlText w:val=""/>
      <w:lvlJc w:val="left"/>
      <w:pPr>
        <w:ind w:left="6480" w:hanging="360"/>
      </w:pPr>
      <w:rPr>
        <w:rFonts w:ascii="Wingdings" w:hAnsi="Wingdings" w:hint="default"/>
      </w:rPr>
    </w:lvl>
  </w:abstractNum>
  <w:abstractNum w:abstractNumId="18" w15:restartNumberingAfterBreak="0">
    <w:nsid w:val="3CDC12D4"/>
    <w:multiLevelType w:val="hybridMultilevel"/>
    <w:tmpl w:val="02140B7A"/>
    <w:lvl w:ilvl="0" w:tplc="A5BEECF8">
      <w:start w:val="1"/>
      <w:numFmt w:val="bullet"/>
      <w:lvlText w:val=""/>
      <w:lvlJc w:val="left"/>
      <w:pPr>
        <w:ind w:left="720" w:hanging="360"/>
      </w:pPr>
      <w:rPr>
        <w:rFonts w:ascii="Symbol" w:hAnsi="Symbol" w:hint="default"/>
      </w:rPr>
    </w:lvl>
    <w:lvl w:ilvl="1" w:tplc="9A24DB04" w:tentative="1">
      <w:start w:val="1"/>
      <w:numFmt w:val="bullet"/>
      <w:lvlText w:val="o"/>
      <w:lvlJc w:val="left"/>
      <w:pPr>
        <w:ind w:left="1440" w:hanging="360"/>
      </w:pPr>
      <w:rPr>
        <w:rFonts w:ascii="Courier New" w:hAnsi="Courier New" w:cs="Courier New" w:hint="default"/>
      </w:rPr>
    </w:lvl>
    <w:lvl w:ilvl="2" w:tplc="C57A58C6" w:tentative="1">
      <w:start w:val="1"/>
      <w:numFmt w:val="bullet"/>
      <w:lvlText w:val=""/>
      <w:lvlJc w:val="left"/>
      <w:pPr>
        <w:ind w:left="2160" w:hanging="360"/>
      </w:pPr>
      <w:rPr>
        <w:rFonts w:ascii="Wingdings" w:hAnsi="Wingdings" w:hint="default"/>
      </w:rPr>
    </w:lvl>
    <w:lvl w:ilvl="3" w:tplc="2C88D78A" w:tentative="1">
      <w:start w:val="1"/>
      <w:numFmt w:val="bullet"/>
      <w:lvlText w:val=""/>
      <w:lvlJc w:val="left"/>
      <w:pPr>
        <w:ind w:left="2880" w:hanging="360"/>
      </w:pPr>
      <w:rPr>
        <w:rFonts w:ascii="Symbol" w:hAnsi="Symbol" w:hint="default"/>
      </w:rPr>
    </w:lvl>
    <w:lvl w:ilvl="4" w:tplc="8168F316" w:tentative="1">
      <w:start w:val="1"/>
      <w:numFmt w:val="bullet"/>
      <w:lvlText w:val="o"/>
      <w:lvlJc w:val="left"/>
      <w:pPr>
        <w:ind w:left="3600" w:hanging="360"/>
      </w:pPr>
      <w:rPr>
        <w:rFonts w:ascii="Courier New" w:hAnsi="Courier New" w:cs="Courier New" w:hint="default"/>
      </w:rPr>
    </w:lvl>
    <w:lvl w:ilvl="5" w:tplc="2BA4AD24" w:tentative="1">
      <w:start w:val="1"/>
      <w:numFmt w:val="bullet"/>
      <w:lvlText w:val=""/>
      <w:lvlJc w:val="left"/>
      <w:pPr>
        <w:ind w:left="4320" w:hanging="360"/>
      </w:pPr>
      <w:rPr>
        <w:rFonts w:ascii="Wingdings" w:hAnsi="Wingdings" w:hint="default"/>
      </w:rPr>
    </w:lvl>
    <w:lvl w:ilvl="6" w:tplc="C06218E6" w:tentative="1">
      <w:start w:val="1"/>
      <w:numFmt w:val="bullet"/>
      <w:lvlText w:val=""/>
      <w:lvlJc w:val="left"/>
      <w:pPr>
        <w:ind w:left="5040" w:hanging="360"/>
      </w:pPr>
      <w:rPr>
        <w:rFonts w:ascii="Symbol" w:hAnsi="Symbol" w:hint="default"/>
      </w:rPr>
    </w:lvl>
    <w:lvl w:ilvl="7" w:tplc="A21EC4D6" w:tentative="1">
      <w:start w:val="1"/>
      <w:numFmt w:val="bullet"/>
      <w:lvlText w:val="o"/>
      <w:lvlJc w:val="left"/>
      <w:pPr>
        <w:ind w:left="5760" w:hanging="360"/>
      </w:pPr>
      <w:rPr>
        <w:rFonts w:ascii="Courier New" w:hAnsi="Courier New" w:cs="Courier New" w:hint="default"/>
      </w:rPr>
    </w:lvl>
    <w:lvl w:ilvl="8" w:tplc="B922EEE0" w:tentative="1">
      <w:start w:val="1"/>
      <w:numFmt w:val="bullet"/>
      <w:lvlText w:val=""/>
      <w:lvlJc w:val="left"/>
      <w:pPr>
        <w:ind w:left="6480" w:hanging="360"/>
      </w:pPr>
      <w:rPr>
        <w:rFonts w:ascii="Wingdings" w:hAnsi="Wingdings" w:hint="default"/>
      </w:rPr>
    </w:lvl>
  </w:abstractNum>
  <w:abstractNum w:abstractNumId="19" w15:restartNumberingAfterBreak="0">
    <w:nsid w:val="3E8B1B4A"/>
    <w:multiLevelType w:val="hybridMultilevel"/>
    <w:tmpl w:val="338A9F4C"/>
    <w:lvl w:ilvl="0" w:tplc="8BA47BA2">
      <w:start w:val="1"/>
      <w:numFmt w:val="bullet"/>
      <w:lvlText w:val=""/>
      <w:lvlJc w:val="left"/>
      <w:pPr>
        <w:ind w:left="720" w:hanging="360"/>
      </w:pPr>
      <w:rPr>
        <w:rFonts w:ascii="Symbol" w:hAnsi="Symbol" w:hint="default"/>
      </w:rPr>
    </w:lvl>
    <w:lvl w:ilvl="1" w:tplc="7C6A66B0" w:tentative="1">
      <w:start w:val="1"/>
      <w:numFmt w:val="bullet"/>
      <w:lvlText w:val="o"/>
      <w:lvlJc w:val="left"/>
      <w:pPr>
        <w:ind w:left="1440" w:hanging="360"/>
      </w:pPr>
      <w:rPr>
        <w:rFonts w:ascii="Courier New" w:hAnsi="Courier New" w:cs="Courier New" w:hint="default"/>
      </w:rPr>
    </w:lvl>
    <w:lvl w:ilvl="2" w:tplc="DBB2EFC2" w:tentative="1">
      <w:start w:val="1"/>
      <w:numFmt w:val="bullet"/>
      <w:lvlText w:val=""/>
      <w:lvlJc w:val="left"/>
      <w:pPr>
        <w:ind w:left="2160" w:hanging="360"/>
      </w:pPr>
      <w:rPr>
        <w:rFonts w:ascii="Wingdings" w:hAnsi="Wingdings" w:hint="default"/>
      </w:rPr>
    </w:lvl>
    <w:lvl w:ilvl="3" w:tplc="74CAEAA4" w:tentative="1">
      <w:start w:val="1"/>
      <w:numFmt w:val="bullet"/>
      <w:lvlText w:val=""/>
      <w:lvlJc w:val="left"/>
      <w:pPr>
        <w:ind w:left="2880" w:hanging="360"/>
      </w:pPr>
      <w:rPr>
        <w:rFonts w:ascii="Symbol" w:hAnsi="Symbol" w:hint="default"/>
      </w:rPr>
    </w:lvl>
    <w:lvl w:ilvl="4" w:tplc="546066D6" w:tentative="1">
      <w:start w:val="1"/>
      <w:numFmt w:val="bullet"/>
      <w:lvlText w:val="o"/>
      <w:lvlJc w:val="left"/>
      <w:pPr>
        <w:ind w:left="3600" w:hanging="360"/>
      </w:pPr>
      <w:rPr>
        <w:rFonts w:ascii="Courier New" w:hAnsi="Courier New" w:cs="Courier New" w:hint="default"/>
      </w:rPr>
    </w:lvl>
    <w:lvl w:ilvl="5" w:tplc="BC660464" w:tentative="1">
      <w:start w:val="1"/>
      <w:numFmt w:val="bullet"/>
      <w:lvlText w:val=""/>
      <w:lvlJc w:val="left"/>
      <w:pPr>
        <w:ind w:left="4320" w:hanging="360"/>
      </w:pPr>
      <w:rPr>
        <w:rFonts w:ascii="Wingdings" w:hAnsi="Wingdings" w:hint="default"/>
      </w:rPr>
    </w:lvl>
    <w:lvl w:ilvl="6" w:tplc="E48C6A82" w:tentative="1">
      <w:start w:val="1"/>
      <w:numFmt w:val="bullet"/>
      <w:lvlText w:val=""/>
      <w:lvlJc w:val="left"/>
      <w:pPr>
        <w:ind w:left="5040" w:hanging="360"/>
      </w:pPr>
      <w:rPr>
        <w:rFonts w:ascii="Symbol" w:hAnsi="Symbol" w:hint="default"/>
      </w:rPr>
    </w:lvl>
    <w:lvl w:ilvl="7" w:tplc="982EC1CE" w:tentative="1">
      <w:start w:val="1"/>
      <w:numFmt w:val="bullet"/>
      <w:lvlText w:val="o"/>
      <w:lvlJc w:val="left"/>
      <w:pPr>
        <w:ind w:left="5760" w:hanging="360"/>
      </w:pPr>
      <w:rPr>
        <w:rFonts w:ascii="Courier New" w:hAnsi="Courier New" w:cs="Courier New" w:hint="default"/>
      </w:rPr>
    </w:lvl>
    <w:lvl w:ilvl="8" w:tplc="7E12FFEE" w:tentative="1">
      <w:start w:val="1"/>
      <w:numFmt w:val="bullet"/>
      <w:lvlText w:val=""/>
      <w:lvlJc w:val="left"/>
      <w:pPr>
        <w:ind w:left="6480" w:hanging="360"/>
      </w:pPr>
      <w:rPr>
        <w:rFonts w:ascii="Wingdings" w:hAnsi="Wingdings" w:hint="default"/>
      </w:rPr>
    </w:lvl>
  </w:abstractNum>
  <w:abstractNum w:abstractNumId="20" w15:restartNumberingAfterBreak="0">
    <w:nsid w:val="46E04511"/>
    <w:multiLevelType w:val="hybridMultilevel"/>
    <w:tmpl w:val="B5200DC4"/>
    <w:lvl w:ilvl="0" w:tplc="36C693CC">
      <w:start w:val="1"/>
      <w:numFmt w:val="bullet"/>
      <w:lvlText w:val=""/>
      <w:lvlJc w:val="left"/>
      <w:pPr>
        <w:ind w:left="720" w:hanging="360"/>
      </w:pPr>
      <w:rPr>
        <w:rFonts w:ascii="Symbol" w:hAnsi="Symbol" w:hint="default"/>
      </w:rPr>
    </w:lvl>
    <w:lvl w:ilvl="1" w:tplc="637015FE" w:tentative="1">
      <w:start w:val="1"/>
      <w:numFmt w:val="bullet"/>
      <w:lvlText w:val="o"/>
      <w:lvlJc w:val="left"/>
      <w:pPr>
        <w:ind w:left="1440" w:hanging="360"/>
      </w:pPr>
      <w:rPr>
        <w:rFonts w:ascii="Courier New" w:hAnsi="Courier New" w:cs="Courier New" w:hint="default"/>
      </w:rPr>
    </w:lvl>
    <w:lvl w:ilvl="2" w:tplc="32EAB324" w:tentative="1">
      <w:start w:val="1"/>
      <w:numFmt w:val="bullet"/>
      <w:lvlText w:val=""/>
      <w:lvlJc w:val="left"/>
      <w:pPr>
        <w:ind w:left="2160" w:hanging="360"/>
      </w:pPr>
      <w:rPr>
        <w:rFonts w:ascii="Wingdings" w:hAnsi="Wingdings" w:hint="default"/>
      </w:rPr>
    </w:lvl>
    <w:lvl w:ilvl="3" w:tplc="1D34D564" w:tentative="1">
      <w:start w:val="1"/>
      <w:numFmt w:val="bullet"/>
      <w:lvlText w:val=""/>
      <w:lvlJc w:val="left"/>
      <w:pPr>
        <w:ind w:left="2880" w:hanging="360"/>
      </w:pPr>
      <w:rPr>
        <w:rFonts w:ascii="Symbol" w:hAnsi="Symbol" w:hint="default"/>
      </w:rPr>
    </w:lvl>
    <w:lvl w:ilvl="4" w:tplc="09D6A91A" w:tentative="1">
      <w:start w:val="1"/>
      <w:numFmt w:val="bullet"/>
      <w:lvlText w:val="o"/>
      <w:lvlJc w:val="left"/>
      <w:pPr>
        <w:ind w:left="3600" w:hanging="360"/>
      </w:pPr>
      <w:rPr>
        <w:rFonts w:ascii="Courier New" w:hAnsi="Courier New" w:cs="Courier New" w:hint="default"/>
      </w:rPr>
    </w:lvl>
    <w:lvl w:ilvl="5" w:tplc="ED427F32" w:tentative="1">
      <w:start w:val="1"/>
      <w:numFmt w:val="bullet"/>
      <w:lvlText w:val=""/>
      <w:lvlJc w:val="left"/>
      <w:pPr>
        <w:ind w:left="4320" w:hanging="360"/>
      </w:pPr>
      <w:rPr>
        <w:rFonts w:ascii="Wingdings" w:hAnsi="Wingdings" w:hint="default"/>
      </w:rPr>
    </w:lvl>
    <w:lvl w:ilvl="6" w:tplc="27DEECE6" w:tentative="1">
      <w:start w:val="1"/>
      <w:numFmt w:val="bullet"/>
      <w:lvlText w:val=""/>
      <w:lvlJc w:val="left"/>
      <w:pPr>
        <w:ind w:left="5040" w:hanging="360"/>
      </w:pPr>
      <w:rPr>
        <w:rFonts w:ascii="Symbol" w:hAnsi="Symbol" w:hint="default"/>
      </w:rPr>
    </w:lvl>
    <w:lvl w:ilvl="7" w:tplc="FCD6369E" w:tentative="1">
      <w:start w:val="1"/>
      <w:numFmt w:val="bullet"/>
      <w:lvlText w:val="o"/>
      <w:lvlJc w:val="left"/>
      <w:pPr>
        <w:ind w:left="5760" w:hanging="360"/>
      </w:pPr>
      <w:rPr>
        <w:rFonts w:ascii="Courier New" w:hAnsi="Courier New" w:cs="Courier New" w:hint="default"/>
      </w:rPr>
    </w:lvl>
    <w:lvl w:ilvl="8" w:tplc="D7101168" w:tentative="1">
      <w:start w:val="1"/>
      <w:numFmt w:val="bullet"/>
      <w:lvlText w:val=""/>
      <w:lvlJc w:val="left"/>
      <w:pPr>
        <w:ind w:left="6480" w:hanging="360"/>
      </w:pPr>
      <w:rPr>
        <w:rFonts w:ascii="Wingdings" w:hAnsi="Wingdings" w:hint="default"/>
      </w:r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86330EE"/>
    <w:multiLevelType w:val="hybridMultilevel"/>
    <w:tmpl w:val="B3E6EFB8"/>
    <w:lvl w:ilvl="0" w:tplc="F194510C">
      <w:start w:val="1"/>
      <w:numFmt w:val="bullet"/>
      <w:lvlText w:val=""/>
      <w:lvlJc w:val="left"/>
      <w:pPr>
        <w:ind w:left="720" w:hanging="360"/>
      </w:pPr>
      <w:rPr>
        <w:rFonts w:ascii="Symbol" w:hAnsi="Symbol" w:hint="default"/>
      </w:rPr>
    </w:lvl>
    <w:lvl w:ilvl="1" w:tplc="9FBA4F80" w:tentative="1">
      <w:start w:val="1"/>
      <w:numFmt w:val="bullet"/>
      <w:lvlText w:val="o"/>
      <w:lvlJc w:val="left"/>
      <w:pPr>
        <w:ind w:left="1440" w:hanging="360"/>
      </w:pPr>
      <w:rPr>
        <w:rFonts w:ascii="Courier New" w:hAnsi="Courier New" w:cs="Courier New" w:hint="default"/>
      </w:rPr>
    </w:lvl>
    <w:lvl w:ilvl="2" w:tplc="639A5EEC" w:tentative="1">
      <w:start w:val="1"/>
      <w:numFmt w:val="bullet"/>
      <w:lvlText w:val=""/>
      <w:lvlJc w:val="left"/>
      <w:pPr>
        <w:ind w:left="2160" w:hanging="360"/>
      </w:pPr>
      <w:rPr>
        <w:rFonts w:ascii="Wingdings" w:hAnsi="Wingdings" w:hint="default"/>
      </w:rPr>
    </w:lvl>
    <w:lvl w:ilvl="3" w:tplc="DCFE9190" w:tentative="1">
      <w:start w:val="1"/>
      <w:numFmt w:val="bullet"/>
      <w:lvlText w:val=""/>
      <w:lvlJc w:val="left"/>
      <w:pPr>
        <w:ind w:left="2880" w:hanging="360"/>
      </w:pPr>
      <w:rPr>
        <w:rFonts w:ascii="Symbol" w:hAnsi="Symbol" w:hint="default"/>
      </w:rPr>
    </w:lvl>
    <w:lvl w:ilvl="4" w:tplc="D6BC8566" w:tentative="1">
      <w:start w:val="1"/>
      <w:numFmt w:val="bullet"/>
      <w:lvlText w:val="o"/>
      <w:lvlJc w:val="left"/>
      <w:pPr>
        <w:ind w:left="3600" w:hanging="360"/>
      </w:pPr>
      <w:rPr>
        <w:rFonts w:ascii="Courier New" w:hAnsi="Courier New" w:cs="Courier New" w:hint="default"/>
      </w:rPr>
    </w:lvl>
    <w:lvl w:ilvl="5" w:tplc="1AB85924" w:tentative="1">
      <w:start w:val="1"/>
      <w:numFmt w:val="bullet"/>
      <w:lvlText w:val=""/>
      <w:lvlJc w:val="left"/>
      <w:pPr>
        <w:ind w:left="4320" w:hanging="360"/>
      </w:pPr>
      <w:rPr>
        <w:rFonts w:ascii="Wingdings" w:hAnsi="Wingdings" w:hint="default"/>
      </w:rPr>
    </w:lvl>
    <w:lvl w:ilvl="6" w:tplc="3F8652B0" w:tentative="1">
      <w:start w:val="1"/>
      <w:numFmt w:val="bullet"/>
      <w:lvlText w:val=""/>
      <w:lvlJc w:val="left"/>
      <w:pPr>
        <w:ind w:left="5040" w:hanging="360"/>
      </w:pPr>
      <w:rPr>
        <w:rFonts w:ascii="Symbol" w:hAnsi="Symbol" w:hint="default"/>
      </w:rPr>
    </w:lvl>
    <w:lvl w:ilvl="7" w:tplc="78E8D1CA" w:tentative="1">
      <w:start w:val="1"/>
      <w:numFmt w:val="bullet"/>
      <w:lvlText w:val="o"/>
      <w:lvlJc w:val="left"/>
      <w:pPr>
        <w:ind w:left="5760" w:hanging="360"/>
      </w:pPr>
      <w:rPr>
        <w:rFonts w:ascii="Courier New" w:hAnsi="Courier New" w:cs="Courier New" w:hint="default"/>
      </w:rPr>
    </w:lvl>
    <w:lvl w:ilvl="8" w:tplc="A92ED48A" w:tentative="1">
      <w:start w:val="1"/>
      <w:numFmt w:val="bullet"/>
      <w:lvlText w:val=""/>
      <w:lvlJc w:val="left"/>
      <w:pPr>
        <w:ind w:left="6480" w:hanging="360"/>
      </w:pPr>
      <w:rPr>
        <w:rFonts w:ascii="Wingdings" w:hAnsi="Wingdings" w:hint="default"/>
      </w:rPr>
    </w:lvl>
  </w:abstractNum>
  <w:abstractNum w:abstractNumId="23" w15:restartNumberingAfterBreak="0">
    <w:nsid w:val="4A92170C"/>
    <w:multiLevelType w:val="hybridMultilevel"/>
    <w:tmpl w:val="A412E024"/>
    <w:lvl w:ilvl="0" w:tplc="0558589E">
      <w:start w:val="1"/>
      <w:numFmt w:val="bullet"/>
      <w:lvlText w:val=""/>
      <w:lvlJc w:val="left"/>
      <w:pPr>
        <w:ind w:left="720" w:hanging="360"/>
      </w:pPr>
      <w:rPr>
        <w:rFonts w:ascii="Symbol" w:hAnsi="Symbol" w:hint="default"/>
      </w:rPr>
    </w:lvl>
    <w:lvl w:ilvl="1" w:tplc="09CC354A" w:tentative="1">
      <w:start w:val="1"/>
      <w:numFmt w:val="bullet"/>
      <w:lvlText w:val="o"/>
      <w:lvlJc w:val="left"/>
      <w:pPr>
        <w:ind w:left="1440" w:hanging="360"/>
      </w:pPr>
      <w:rPr>
        <w:rFonts w:ascii="Courier New" w:hAnsi="Courier New" w:cs="Courier New" w:hint="default"/>
      </w:rPr>
    </w:lvl>
    <w:lvl w:ilvl="2" w:tplc="DEC0FD22" w:tentative="1">
      <w:start w:val="1"/>
      <w:numFmt w:val="bullet"/>
      <w:lvlText w:val=""/>
      <w:lvlJc w:val="left"/>
      <w:pPr>
        <w:ind w:left="2160" w:hanging="360"/>
      </w:pPr>
      <w:rPr>
        <w:rFonts w:ascii="Wingdings" w:hAnsi="Wingdings" w:hint="default"/>
      </w:rPr>
    </w:lvl>
    <w:lvl w:ilvl="3" w:tplc="B1CC5502" w:tentative="1">
      <w:start w:val="1"/>
      <w:numFmt w:val="bullet"/>
      <w:lvlText w:val=""/>
      <w:lvlJc w:val="left"/>
      <w:pPr>
        <w:ind w:left="2880" w:hanging="360"/>
      </w:pPr>
      <w:rPr>
        <w:rFonts w:ascii="Symbol" w:hAnsi="Symbol" w:hint="default"/>
      </w:rPr>
    </w:lvl>
    <w:lvl w:ilvl="4" w:tplc="B78CE5A0" w:tentative="1">
      <w:start w:val="1"/>
      <w:numFmt w:val="bullet"/>
      <w:lvlText w:val="o"/>
      <w:lvlJc w:val="left"/>
      <w:pPr>
        <w:ind w:left="3600" w:hanging="360"/>
      </w:pPr>
      <w:rPr>
        <w:rFonts w:ascii="Courier New" w:hAnsi="Courier New" w:cs="Courier New" w:hint="default"/>
      </w:rPr>
    </w:lvl>
    <w:lvl w:ilvl="5" w:tplc="E1B457FC" w:tentative="1">
      <w:start w:val="1"/>
      <w:numFmt w:val="bullet"/>
      <w:lvlText w:val=""/>
      <w:lvlJc w:val="left"/>
      <w:pPr>
        <w:ind w:left="4320" w:hanging="360"/>
      </w:pPr>
      <w:rPr>
        <w:rFonts w:ascii="Wingdings" w:hAnsi="Wingdings" w:hint="default"/>
      </w:rPr>
    </w:lvl>
    <w:lvl w:ilvl="6" w:tplc="E73EF498" w:tentative="1">
      <w:start w:val="1"/>
      <w:numFmt w:val="bullet"/>
      <w:lvlText w:val=""/>
      <w:lvlJc w:val="left"/>
      <w:pPr>
        <w:ind w:left="5040" w:hanging="360"/>
      </w:pPr>
      <w:rPr>
        <w:rFonts w:ascii="Symbol" w:hAnsi="Symbol" w:hint="default"/>
      </w:rPr>
    </w:lvl>
    <w:lvl w:ilvl="7" w:tplc="2C1C880C" w:tentative="1">
      <w:start w:val="1"/>
      <w:numFmt w:val="bullet"/>
      <w:lvlText w:val="o"/>
      <w:lvlJc w:val="left"/>
      <w:pPr>
        <w:ind w:left="5760" w:hanging="360"/>
      </w:pPr>
      <w:rPr>
        <w:rFonts w:ascii="Courier New" w:hAnsi="Courier New" w:cs="Courier New" w:hint="default"/>
      </w:rPr>
    </w:lvl>
    <w:lvl w:ilvl="8" w:tplc="DDA6BA9E" w:tentative="1">
      <w:start w:val="1"/>
      <w:numFmt w:val="bullet"/>
      <w:lvlText w:val=""/>
      <w:lvlJc w:val="left"/>
      <w:pPr>
        <w:ind w:left="6480" w:hanging="360"/>
      </w:pPr>
      <w:rPr>
        <w:rFonts w:ascii="Wingdings" w:hAnsi="Wingdings" w:hint="default"/>
      </w:rPr>
    </w:lvl>
  </w:abstractNum>
  <w:abstractNum w:abstractNumId="24" w15:restartNumberingAfterBreak="0">
    <w:nsid w:val="51CA6AB9"/>
    <w:multiLevelType w:val="hybridMultilevel"/>
    <w:tmpl w:val="0226AF38"/>
    <w:lvl w:ilvl="0" w:tplc="7B9C7AC6">
      <w:start w:val="1"/>
      <w:numFmt w:val="bullet"/>
      <w:lvlText w:val=""/>
      <w:lvlJc w:val="left"/>
      <w:pPr>
        <w:ind w:left="720" w:hanging="360"/>
      </w:pPr>
      <w:rPr>
        <w:rFonts w:ascii="Symbol" w:hAnsi="Symbol" w:hint="default"/>
      </w:rPr>
    </w:lvl>
    <w:lvl w:ilvl="1" w:tplc="759EB9AA" w:tentative="1">
      <w:start w:val="1"/>
      <w:numFmt w:val="bullet"/>
      <w:lvlText w:val="o"/>
      <w:lvlJc w:val="left"/>
      <w:pPr>
        <w:ind w:left="1440" w:hanging="360"/>
      </w:pPr>
      <w:rPr>
        <w:rFonts w:ascii="Courier New" w:hAnsi="Courier New" w:cs="Courier New" w:hint="default"/>
      </w:rPr>
    </w:lvl>
    <w:lvl w:ilvl="2" w:tplc="422CE026" w:tentative="1">
      <w:start w:val="1"/>
      <w:numFmt w:val="bullet"/>
      <w:lvlText w:val=""/>
      <w:lvlJc w:val="left"/>
      <w:pPr>
        <w:ind w:left="2160" w:hanging="360"/>
      </w:pPr>
      <w:rPr>
        <w:rFonts w:ascii="Wingdings" w:hAnsi="Wingdings" w:hint="default"/>
      </w:rPr>
    </w:lvl>
    <w:lvl w:ilvl="3" w:tplc="D0B8ACEA" w:tentative="1">
      <w:start w:val="1"/>
      <w:numFmt w:val="bullet"/>
      <w:lvlText w:val=""/>
      <w:lvlJc w:val="left"/>
      <w:pPr>
        <w:ind w:left="2880" w:hanging="360"/>
      </w:pPr>
      <w:rPr>
        <w:rFonts w:ascii="Symbol" w:hAnsi="Symbol" w:hint="default"/>
      </w:rPr>
    </w:lvl>
    <w:lvl w:ilvl="4" w:tplc="03E0FDCA" w:tentative="1">
      <w:start w:val="1"/>
      <w:numFmt w:val="bullet"/>
      <w:lvlText w:val="o"/>
      <w:lvlJc w:val="left"/>
      <w:pPr>
        <w:ind w:left="3600" w:hanging="360"/>
      </w:pPr>
      <w:rPr>
        <w:rFonts w:ascii="Courier New" w:hAnsi="Courier New" w:cs="Courier New" w:hint="default"/>
      </w:rPr>
    </w:lvl>
    <w:lvl w:ilvl="5" w:tplc="C6D8FE26" w:tentative="1">
      <w:start w:val="1"/>
      <w:numFmt w:val="bullet"/>
      <w:lvlText w:val=""/>
      <w:lvlJc w:val="left"/>
      <w:pPr>
        <w:ind w:left="4320" w:hanging="360"/>
      </w:pPr>
      <w:rPr>
        <w:rFonts w:ascii="Wingdings" w:hAnsi="Wingdings" w:hint="default"/>
      </w:rPr>
    </w:lvl>
    <w:lvl w:ilvl="6" w:tplc="8F1A523E" w:tentative="1">
      <w:start w:val="1"/>
      <w:numFmt w:val="bullet"/>
      <w:lvlText w:val=""/>
      <w:lvlJc w:val="left"/>
      <w:pPr>
        <w:ind w:left="5040" w:hanging="360"/>
      </w:pPr>
      <w:rPr>
        <w:rFonts w:ascii="Symbol" w:hAnsi="Symbol" w:hint="default"/>
      </w:rPr>
    </w:lvl>
    <w:lvl w:ilvl="7" w:tplc="8C622BE2" w:tentative="1">
      <w:start w:val="1"/>
      <w:numFmt w:val="bullet"/>
      <w:lvlText w:val="o"/>
      <w:lvlJc w:val="left"/>
      <w:pPr>
        <w:ind w:left="5760" w:hanging="360"/>
      </w:pPr>
      <w:rPr>
        <w:rFonts w:ascii="Courier New" w:hAnsi="Courier New" w:cs="Courier New" w:hint="default"/>
      </w:rPr>
    </w:lvl>
    <w:lvl w:ilvl="8" w:tplc="0B2CEA5A" w:tentative="1">
      <w:start w:val="1"/>
      <w:numFmt w:val="bullet"/>
      <w:lvlText w:val=""/>
      <w:lvlJc w:val="left"/>
      <w:pPr>
        <w:ind w:left="6480" w:hanging="360"/>
      </w:pPr>
      <w:rPr>
        <w:rFonts w:ascii="Wingdings" w:hAnsi="Wingdings" w:hint="default"/>
      </w:rPr>
    </w:lvl>
  </w:abstractNum>
  <w:abstractNum w:abstractNumId="25" w15:restartNumberingAfterBreak="0">
    <w:nsid w:val="55C821DB"/>
    <w:multiLevelType w:val="hybridMultilevel"/>
    <w:tmpl w:val="2ACA1108"/>
    <w:lvl w:ilvl="0" w:tplc="37C87280">
      <w:start w:val="1"/>
      <w:numFmt w:val="bullet"/>
      <w:lvlText w:val=""/>
      <w:lvlJc w:val="left"/>
      <w:pPr>
        <w:ind w:left="720" w:hanging="360"/>
      </w:pPr>
      <w:rPr>
        <w:rFonts w:ascii="Symbol" w:hAnsi="Symbol" w:hint="default"/>
      </w:rPr>
    </w:lvl>
    <w:lvl w:ilvl="1" w:tplc="F250A88E" w:tentative="1">
      <w:start w:val="1"/>
      <w:numFmt w:val="bullet"/>
      <w:lvlText w:val="o"/>
      <w:lvlJc w:val="left"/>
      <w:pPr>
        <w:ind w:left="1440" w:hanging="360"/>
      </w:pPr>
      <w:rPr>
        <w:rFonts w:ascii="Courier New" w:hAnsi="Courier New" w:cs="Courier New" w:hint="default"/>
      </w:rPr>
    </w:lvl>
    <w:lvl w:ilvl="2" w:tplc="EB862596" w:tentative="1">
      <w:start w:val="1"/>
      <w:numFmt w:val="bullet"/>
      <w:lvlText w:val=""/>
      <w:lvlJc w:val="left"/>
      <w:pPr>
        <w:ind w:left="2160" w:hanging="360"/>
      </w:pPr>
      <w:rPr>
        <w:rFonts w:ascii="Wingdings" w:hAnsi="Wingdings" w:hint="default"/>
      </w:rPr>
    </w:lvl>
    <w:lvl w:ilvl="3" w:tplc="465465E8" w:tentative="1">
      <w:start w:val="1"/>
      <w:numFmt w:val="bullet"/>
      <w:lvlText w:val=""/>
      <w:lvlJc w:val="left"/>
      <w:pPr>
        <w:ind w:left="2880" w:hanging="360"/>
      </w:pPr>
      <w:rPr>
        <w:rFonts w:ascii="Symbol" w:hAnsi="Symbol" w:hint="default"/>
      </w:rPr>
    </w:lvl>
    <w:lvl w:ilvl="4" w:tplc="D26E51F0" w:tentative="1">
      <w:start w:val="1"/>
      <w:numFmt w:val="bullet"/>
      <w:lvlText w:val="o"/>
      <w:lvlJc w:val="left"/>
      <w:pPr>
        <w:ind w:left="3600" w:hanging="360"/>
      </w:pPr>
      <w:rPr>
        <w:rFonts w:ascii="Courier New" w:hAnsi="Courier New" w:cs="Courier New" w:hint="default"/>
      </w:rPr>
    </w:lvl>
    <w:lvl w:ilvl="5" w:tplc="B976983E" w:tentative="1">
      <w:start w:val="1"/>
      <w:numFmt w:val="bullet"/>
      <w:lvlText w:val=""/>
      <w:lvlJc w:val="left"/>
      <w:pPr>
        <w:ind w:left="4320" w:hanging="360"/>
      </w:pPr>
      <w:rPr>
        <w:rFonts w:ascii="Wingdings" w:hAnsi="Wingdings" w:hint="default"/>
      </w:rPr>
    </w:lvl>
    <w:lvl w:ilvl="6" w:tplc="09401EC4" w:tentative="1">
      <w:start w:val="1"/>
      <w:numFmt w:val="bullet"/>
      <w:lvlText w:val=""/>
      <w:lvlJc w:val="left"/>
      <w:pPr>
        <w:ind w:left="5040" w:hanging="360"/>
      </w:pPr>
      <w:rPr>
        <w:rFonts w:ascii="Symbol" w:hAnsi="Symbol" w:hint="default"/>
      </w:rPr>
    </w:lvl>
    <w:lvl w:ilvl="7" w:tplc="B99630CA" w:tentative="1">
      <w:start w:val="1"/>
      <w:numFmt w:val="bullet"/>
      <w:lvlText w:val="o"/>
      <w:lvlJc w:val="left"/>
      <w:pPr>
        <w:ind w:left="5760" w:hanging="360"/>
      </w:pPr>
      <w:rPr>
        <w:rFonts w:ascii="Courier New" w:hAnsi="Courier New" w:cs="Courier New" w:hint="default"/>
      </w:rPr>
    </w:lvl>
    <w:lvl w:ilvl="8" w:tplc="27D459EE" w:tentative="1">
      <w:start w:val="1"/>
      <w:numFmt w:val="bullet"/>
      <w:lvlText w:val=""/>
      <w:lvlJc w:val="left"/>
      <w:pPr>
        <w:ind w:left="6480" w:hanging="360"/>
      </w:pPr>
      <w:rPr>
        <w:rFonts w:ascii="Wingdings" w:hAnsi="Wingdings" w:hint="default"/>
      </w:rPr>
    </w:lvl>
  </w:abstractNum>
  <w:abstractNum w:abstractNumId="26" w15:restartNumberingAfterBreak="0">
    <w:nsid w:val="58475357"/>
    <w:multiLevelType w:val="hybridMultilevel"/>
    <w:tmpl w:val="14DEF0CE"/>
    <w:lvl w:ilvl="0" w:tplc="B2DC14F2">
      <w:start w:val="1"/>
      <w:numFmt w:val="bullet"/>
      <w:lvlText w:val=""/>
      <w:lvlJc w:val="left"/>
      <w:pPr>
        <w:ind w:left="720" w:hanging="360"/>
      </w:pPr>
      <w:rPr>
        <w:rFonts w:ascii="Symbol" w:hAnsi="Symbol" w:hint="default"/>
      </w:rPr>
    </w:lvl>
    <w:lvl w:ilvl="1" w:tplc="C890E0CE" w:tentative="1">
      <w:start w:val="1"/>
      <w:numFmt w:val="bullet"/>
      <w:lvlText w:val="o"/>
      <w:lvlJc w:val="left"/>
      <w:pPr>
        <w:ind w:left="1440" w:hanging="360"/>
      </w:pPr>
      <w:rPr>
        <w:rFonts w:ascii="Courier New" w:hAnsi="Courier New" w:cs="Courier New" w:hint="default"/>
      </w:rPr>
    </w:lvl>
    <w:lvl w:ilvl="2" w:tplc="EAC085EC" w:tentative="1">
      <w:start w:val="1"/>
      <w:numFmt w:val="bullet"/>
      <w:lvlText w:val=""/>
      <w:lvlJc w:val="left"/>
      <w:pPr>
        <w:ind w:left="2160" w:hanging="360"/>
      </w:pPr>
      <w:rPr>
        <w:rFonts w:ascii="Wingdings" w:hAnsi="Wingdings" w:hint="default"/>
      </w:rPr>
    </w:lvl>
    <w:lvl w:ilvl="3" w:tplc="21A879CA" w:tentative="1">
      <w:start w:val="1"/>
      <w:numFmt w:val="bullet"/>
      <w:lvlText w:val=""/>
      <w:lvlJc w:val="left"/>
      <w:pPr>
        <w:ind w:left="2880" w:hanging="360"/>
      </w:pPr>
      <w:rPr>
        <w:rFonts w:ascii="Symbol" w:hAnsi="Symbol" w:hint="default"/>
      </w:rPr>
    </w:lvl>
    <w:lvl w:ilvl="4" w:tplc="DCD09158" w:tentative="1">
      <w:start w:val="1"/>
      <w:numFmt w:val="bullet"/>
      <w:lvlText w:val="o"/>
      <w:lvlJc w:val="left"/>
      <w:pPr>
        <w:ind w:left="3600" w:hanging="360"/>
      </w:pPr>
      <w:rPr>
        <w:rFonts w:ascii="Courier New" w:hAnsi="Courier New" w:cs="Courier New" w:hint="default"/>
      </w:rPr>
    </w:lvl>
    <w:lvl w:ilvl="5" w:tplc="817ACB38" w:tentative="1">
      <w:start w:val="1"/>
      <w:numFmt w:val="bullet"/>
      <w:lvlText w:val=""/>
      <w:lvlJc w:val="left"/>
      <w:pPr>
        <w:ind w:left="4320" w:hanging="360"/>
      </w:pPr>
      <w:rPr>
        <w:rFonts w:ascii="Wingdings" w:hAnsi="Wingdings" w:hint="default"/>
      </w:rPr>
    </w:lvl>
    <w:lvl w:ilvl="6" w:tplc="9946ACF2" w:tentative="1">
      <w:start w:val="1"/>
      <w:numFmt w:val="bullet"/>
      <w:lvlText w:val=""/>
      <w:lvlJc w:val="left"/>
      <w:pPr>
        <w:ind w:left="5040" w:hanging="360"/>
      </w:pPr>
      <w:rPr>
        <w:rFonts w:ascii="Symbol" w:hAnsi="Symbol" w:hint="default"/>
      </w:rPr>
    </w:lvl>
    <w:lvl w:ilvl="7" w:tplc="53C66216" w:tentative="1">
      <w:start w:val="1"/>
      <w:numFmt w:val="bullet"/>
      <w:lvlText w:val="o"/>
      <w:lvlJc w:val="left"/>
      <w:pPr>
        <w:ind w:left="5760" w:hanging="360"/>
      </w:pPr>
      <w:rPr>
        <w:rFonts w:ascii="Courier New" w:hAnsi="Courier New" w:cs="Courier New" w:hint="default"/>
      </w:rPr>
    </w:lvl>
    <w:lvl w:ilvl="8" w:tplc="642EBB30" w:tentative="1">
      <w:start w:val="1"/>
      <w:numFmt w:val="bullet"/>
      <w:lvlText w:val=""/>
      <w:lvlJc w:val="left"/>
      <w:pPr>
        <w:ind w:left="6480" w:hanging="360"/>
      </w:pPr>
      <w:rPr>
        <w:rFonts w:ascii="Wingdings" w:hAnsi="Wingdings" w:hint="default"/>
      </w:rPr>
    </w:lvl>
  </w:abstractNum>
  <w:abstractNum w:abstractNumId="27" w15:restartNumberingAfterBreak="0">
    <w:nsid w:val="5EA3664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8" w15:restartNumberingAfterBreak="0">
    <w:nsid w:val="5EA9419D"/>
    <w:multiLevelType w:val="hybridMultilevel"/>
    <w:tmpl w:val="D2E2DDD8"/>
    <w:lvl w:ilvl="0" w:tplc="51520A2A">
      <w:start w:val="1"/>
      <w:numFmt w:val="bullet"/>
      <w:lvlText w:val=""/>
      <w:lvlJc w:val="left"/>
      <w:pPr>
        <w:ind w:left="720" w:hanging="360"/>
      </w:pPr>
      <w:rPr>
        <w:rFonts w:ascii="Symbol" w:hAnsi="Symbol" w:hint="default"/>
      </w:rPr>
    </w:lvl>
    <w:lvl w:ilvl="1" w:tplc="2C18F9C2" w:tentative="1">
      <w:start w:val="1"/>
      <w:numFmt w:val="bullet"/>
      <w:lvlText w:val="o"/>
      <w:lvlJc w:val="left"/>
      <w:pPr>
        <w:ind w:left="1440" w:hanging="360"/>
      </w:pPr>
      <w:rPr>
        <w:rFonts w:ascii="Courier New" w:hAnsi="Courier New" w:cs="Courier New" w:hint="default"/>
      </w:rPr>
    </w:lvl>
    <w:lvl w:ilvl="2" w:tplc="0BC4AD2A" w:tentative="1">
      <w:start w:val="1"/>
      <w:numFmt w:val="bullet"/>
      <w:lvlText w:val=""/>
      <w:lvlJc w:val="left"/>
      <w:pPr>
        <w:ind w:left="2160" w:hanging="360"/>
      </w:pPr>
      <w:rPr>
        <w:rFonts w:ascii="Wingdings" w:hAnsi="Wingdings" w:hint="default"/>
      </w:rPr>
    </w:lvl>
    <w:lvl w:ilvl="3" w:tplc="B3EABFBA" w:tentative="1">
      <w:start w:val="1"/>
      <w:numFmt w:val="bullet"/>
      <w:lvlText w:val=""/>
      <w:lvlJc w:val="left"/>
      <w:pPr>
        <w:ind w:left="2880" w:hanging="360"/>
      </w:pPr>
      <w:rPr>
        <w:rFonts w:ascii="Symbol" w:hAnsi="Symbol" w:hint="default"/>
      </w:rPr>
    </w:lvl>
    <w:lvl w:ilvl="4" w:tplc="F33A9DDE" w:tentative="1">
      <w:start w:val="1"/>
      <w:numFmt w:val="bullet"/>
      <w:lvlText w:val="o"/>
      <w:lvlJc w:val="left"/>
      <w:pPr>
        <w:ind w:left="3600" w:hanging="360"/>
      </w:pPr>
      <w:rPr>
        <w:rFonts w:ascii="Courier New" w:hAnsi="Courier New" w:cs="Courier New" w:hint="default"/>
      </w:rPr>
    </w:lvl>
    <w:lvl w:ilvl="5" w:tplc="C018EAEC" w:tentative="1">
      <w:start w:val="1"/>
      <w:numFmt w:val="bullet"/>
      <w:lvlText w:val=""/>
      <w:lvlJc w:val="left"/>
      <w:pPr>
        <w:ind w:left="4320" w:hanging="360"/>
      </w:pPr>
      <w:rPr>
        <w:rFonts w:ascii="Wingdings" w:hAnsi="Wingdings" w:hint="default"/>
      </w:rPr>
    </w:lvl>
    <w:lvl w:ilvl="6" w:tplc="DEF2ACBC" w:tentative="1">
      <w:start w:val="1"/>
      <w:numFmt w:val="bullet"/>
      <w:lvlText w:val=""/>
      <w:lvlJc w:val="left"/>
      <w:pPr>
        <w:ind w:left="5040" w:hanging="360"/>
      </w:pPr>
      <w:rPr>
        <w:rFonts w:ascii="Symbol" w:hAnsi="Symbol" w:hint="default"/>
      </w:rPr>
    </w:lvl>
    <w:lvl w:ilvl="7" w:tplc="44B091B8" w:tentative="1">
      <w:start w:val="1"/>
      <w:numFmt w:val="bullet"/>
      <w:lvlText w:val="o"/>
      <w:lvlJc w:val="left"/>
      <w:pPr>
        <w:ind w:left="5760" w:hanging="360"/>
      </w:pPr>
      <w:rPr>
        <w:rFonts w:ascii="Courier New" w:hAnsi="Courier New" w:cs="Courier New" w:hint="default"/>
      </w:rPr>
    </w:lvl>
    <w:lvl w:ilvl="8" w:tplc="D92E75F2" w:tentative="1">
      <w:start w:val="1"/>
      <w:numFmt w:val="bullet"/>
      <w:lvlText w:val=""/>
      <w:lvlJc w:val="left"/>
      <w:pPr>
        <w:ind w:left="6480" w:hanging="360"/>
      </w:pPr>
      <w:rPr>
        <w:rFonts w:ascii="Wingdings" w:hAnsi="Wingdings" w:hint="default"/>
      </w:rPr>
    </w:lvl>
  </w:abstractNum>
  <w:abstractNum w:abstractNumId="29" w15:restartNumberingAfterBreak="0">
    <w:nsid w:val="5F517A7D"/>
    <w:multiLevelType w:val="hybridMultilevel"/>
    <w:tmpl w:val="40BA7340"/>
    <w:lvl w:ilvl="0" w:tplc="D292D07E">
      <w:start w:val="1"/>
      <w:numFmt w:val="bullet"/>
      <w:lvlText w:val=""/>
      <w:lvlJc w:val="left"/>
      <w:pPr>
        <w:ind w:left="720" w:hanging="360"/>
      </w:pPr>
      <w:rPr>
        <w:rFonts w:ascii="Symbol" w:hAnsi="Symbol" w:hint="default"/>
      </w:rPr>
    </w:lvl>
    <w:lvl w:ilvl="1" w:tplc="28C0A87A" w:tentative="1">
      <w:start w:val="1"/>
      <w:numFmt w:val="bullet"/>
      <w:lvlText w:val="o"/>
      <w:lvlJc w:val="left"/>
      <w:pPr>
        <w:ind w:left="1440" w:hanging="360"/>
      </w:pPr>
      <w:rPr>
        <w:rFonts w:ascii="Courier New" w:hAnsi="Courier New" w:cs="Courier New" w:hint="default"/>
      </w:rPr>
    </w:lvl>
    <w:lvl w:ilvl="2" w:tplc="E7DC6BDC" w:tentative="1">
      <w:start w:val="1"/>
      <w:numFmt w:val="bullet"/>
      <w:lvlText w:val=""/>
      <w:lvlJc w:val="left"/>
      <w:pPr>
        <w:ind w:left="2160" w:hanging="360"/>
      </w:pPr>
      <w:rPr>
        <w:rFonts w:ascii="Wingdings" w:hAnsi="Wingdings" w:hint="default"/>
      </w:rPr>
    </w:lvl>
    <w:lvl w:ilvl="3" w:tplc="77547092" w:tentative="1">
      <w:start w:val="1"/>
      <w:numFmt w:val="bullet"/>
      <w:lvlText w:val=""/>
      <w:lvlJc w:val="left"/>
      <w:pPr>
        <w:ind w:left="2880" w:hanging="360"/>
      </w:pPr>
      <w:rPr>
        <w:rFonts w:ascii="Symbol" w:hAnsi="Symbol" w:hint="default"/>
      </w:rPr>
    </w:lvl>
    <w:lvl w:ilvl="4" w:tplc="F7BEC04E" w:tentative="1">
      <w:start w:val="1"/>
      <w:numFmt w:val="bullet"/>
      <w:lvlText w:val="o"/>
      <w:lvlJc w:val="left"/>
      <w:pPr>
        <w:ind w:left="3600" w:hanging="360"/>
      </w:pPr>
      <w:rPr>
        <w:rFonts w:ascii="Courier New" w:hAnsi="Courier New" w:cs="Courier New" w:hint="default"/>
      </w:rPr>
    </w:lvl>
    <w:lvl w:ilvl="5" w:tplc="F3B40038" w:tentative="1">
      <w:start w:val="1"/>
      <w:numFmt w:val="bullet"/>
      <w:lvlText w:val=""/>
      <w:lvlJc w:val="left"/>
      <w:pPr>
        <w:ind w:left="4320" w:hanging="360"/>
      </w:pPr>
      <w:rPr>
        <w:rFonts w:ascii="Wingdings" w:hAnsi="Wingdings" w:hint="default"/>
      </w:rPr>
    </w:lvl>
    <w:lvl w:ilvl="6" w:tplc="E116B822" w:tentative="1">
      <w:start w:val="1"/>
      <w:numFmt w:val="bullet"/>
      <w:lvlText w:val=""/>
      <w:lvlJc w:val="left"/>
      <w:pPr>
        <w:ind w:left="5040" w:hanging="360"/>
      </w:pPr>
      <w:rPr>
        <w:rFonts w:ascii="Symbol" w:hAnsi="Symbol" w:hint="default"/>
      </w:rPr>
    </w:lvl>
    <w:lvl w:ilvl="7" w:tplc="94F287E4" w:tentative="1">
      <w:start w:val="1"/>
      <w:numFmt w:val="bullet"/>
      <w:lvlText w:val="o"/>
      <w:lvlJc w:val="left"/>
      <w:pPr>
        <w:ind w:left="5760" w:hanging="360"/>
      </w:pPr>
      <w:rPr>
        <w:rFonts w:ascii="Courier New" w:hAnsi="Courier New" w:cs="Courier New" w:hint="default"/>
      </w:rPr>
    </w:lvl>
    <w:lvl w:ilvl="8" w:tplc="B4BE79C8" w:tentative="1">
      <w:start w:val="1"/>
      <w:numFmt w:val="bullet"/>
      <w:lvlText w:val=""/>
      <w:lvlJc w:val="left"/>
      <w:pPr>
        <w:ind w:left="6480" w:hanging="360"/>
      </w:pPr>
      <w:rPr>
        <w:rFonts w:ascii="Wingdings" w:hAnsi="Wingdings" w:hint="default"/>
      </w:rPr>
    </w:lvl>
  </w:abstractNum>
  <w:abstractNum w:abstractNumId="30" w15:restartNumberingAfterBreak="0">
    <w:nsid w:val="60FB5AFC"/>
    <w:multiLevelType w:val="hybridMultilevel"/>
    <w:tmpl w:val="8C2CEF00"/>
    <w:lvl w:ilvl="0" w:tplc="87AC5FFA">
      <w:start w:val="1"/>
      <w:numFmt w:val="bullet"/>
      <w:lvlText w:val=""/>
      <w:lvlJc w:val="left"/>
      <w:pPr>
        <w:ind w:left="720" w:hanging="360"/>
      </w:pPr>
      <w:rPr>
        <w:rFonts w:ascii="Wingdings" w:hAnsi="Wingdings" w:hint="default"/>
      </w:rPr>
    </w:lvl>
    <w:lvl w:ilvl="1" w:tplc="5DAADC6A" w:tentative="1">
      <w:start w:val="1"/>
      <w:numFmt w:val="bullet"/>
      <w:lvlText w:val="o"/>
      <w:lvlJc w:val="left"/>
      <w:pPr>
        <w:ind w:left="1440" w:hanging="360"/>
      </w:pPr>
      <w:rPr>
        <w:rFonts w:ascii="Courier New" w:hAnsi="Courier New" w:cs="Courier New" w:hint="default"/>
      </w:rPr>
    </w:lvl>
    <w:lvl w:ilvl="2" w:tplc="719864AE" w:tentative="1">
      <w:start w:val="1"/>
      <w:numFmt w:val="bullet"/>
      <w:lvlText w:val=""/>
      <w:lvlJc w:val="left"/>
      <w:pPr>
        <w:ind w:left="2160" w:hanging="360"/>
      </w:pPr>
      <w:rPr>
        <w:rFonts w:ascii="Wingdings" w:hAnsi="Wingdings" w:hint="default"/>
      </w:rPr>
    </w:lvl>
    <w:lvl w:ilvl="3" w:tplc="BF825FA4" w:tentative="1">
      <w:start w:val="1"/>
      <w:numFmt w:val="bullet"/>
      <w:lvlText w:val=""/>
      <w:lvlJc w:val="left"/>
      <w:pPr>
        <w:ind w:left="2880" w:hanging="360"/>
      </w:pPr>
      <w:rPr>
        <w:rFonts w:ascii="Symbol" w:hAnsi="Symbol" w:hint="default"/>
      </w:rPr>
    </w:lvl>
    <w:lvl w:ilvl="4" w:tplc="8ED059E0" w:tentative="1">
      <w:start w:val="1"/>
      <w:numFmt w:val="bullet"/>
      <w:lvlText w:val="o"/>
      <w:lvlJc w:val="left"/>
      <w:pPr>
        <w:ind w:left="3600" w:hanging="360"/>
      </w:pPr>
      <w:rPr>
        <w:rFonts w:ascii="Courier New" w:hAnsi="Courier New" w:cs="Courier New" w:hint="default"/>
      </w:rPr>
    </w:lvl>
    <w:lvl w:ilvl="5" w:tplc="7AB25B9A" w:tentative="1">
      <w:start w:val="1"/>
      <w:numFmt w:val="bullet"/>
      <w:lvlText w:val=""/>
      <w:lvlJc w:val="left"/>
      <w:pPr>
        <w:ind w:left="4320" w:hanging="360"/>
      </w:pPr>
      <w:rPr>
        <w:rFonts w:ascii="Wingdings" w:hAnsi="Wingdings" w:hint="default"/>
      </w:rPr>
    </w:lvl>
    <w:lvl w:ilvl="6" w:tplc="74B60550" w:tentative="1">
      <w:start w:val="1"/>
      <w:numFmt w:val="bullet"/>
      <w:lvlText w:val=""/>
      <w:lvlJc w:val="left"/>
      <w:pPr>
        <w:ind w:left="5040" w:hanging="360"/>
      </w:pPr>
      <w:rPr>
        <w:rFonts w:ascii="Symbol" w:hAnsi="Symbol" w:hint="default"/>
      </w:rPr>
    </w:lvl>
    <w:lvl w:ilvl="7" w:tplc="27C87AEA" w:tentative="1">
      <w:start w:val="1"/>
      <w:numFmt w:val="bullet"/>
      <w:lvlText w:val="o"/>
      <w:lvlJc w:val="left"/>
      <w:pPr>
        <w:ind w:left="5760" w:hanging="360"/>
      </w:pPr>
      <w:rPr>
        <w:rFonts w:ascii="Courier New" w:hAnsi="Courier New" w:cs="Courier New" w:hint="default"/>
      </w:rPr>
    </w:lvl>
    <w:lvl w:ilvl="8" w:tplc="CD386C26" w:tentative="1">
      <w:start w:val="1"/>
      <w:numFmt w:val="bullet"/>
      <w:lvlText w:val=""/>
      <w:lvlJc w:val="left"/>
      <w:pPr>
        <w:ind w:left="6480" w:hanging="360"/>
      </w:pPr>
      <w:rPr>
        <w:rFonts w:ascii="Wingdings" w:hAnsi="Wingdings" w:hint="default"/>
      </w:rPr>
    </w:lvl>
  </w:abstractNum>
  <w:abstractNum w:abstractNumId="31" w15:restartNumberingAfterBreak="0">
    <w:nsid w:val="614F5707"/>
    <w:multiLevelType w:val="hybridMultilevel"/>
    <w:tmpl w:val="CE74CCF8"/>
    <w:lvl w:ilvl="0" w:tplc="8B6E61B6">
      <w:start w:val="1"/>
      <w:numFmt w:val="bullet"/>
      <w:lvlText w:val=""/>
      <w:lvlJc w:val="left"/>
      <w:pPr>
        <w:ind w:left="720" w:hanging="360"/>
      </w:pPr>
      <w:rPr>
        <w:rFonts w:ascii="Symbol" w:hAnsi="Symbol" w:hint="default"/>
      </w:rPr>
    </w:lvl>
    <w:lvl w:ilvl="1" w:tplc="06FE84E6" w:tentative="1">
      <w:start w:val="1"/>
      <w:numFmt w:val="bullet"/>
      <w:lvlText w:val="o"/>
      <w:lvlJc w:val="left"/>
      <w:pPr>
        <w:ind w:left="1440" w:hanging="360"/>
      </w:pPr>
      <w:rPr>
        <w:rFonts w:ascii="Courier New" w:hAnsi="Courier New" w:cs="Courier New" w:hint="default"/>
      </w:rPr>
    </w:lvl>
    <w:lvl w:ilvl="2" w:tplc="FE4C7348" w:tentative="1">
      <w:start w:val="1"/>
      <w:numFmt w:val="bullet"/>
      <w:lvlText w:val=""/>
      <w:lvlJc w:val="left"/>
      <w:pPr>
        <w:ind w:left="2160" w:hanging="360"/>
      </w:pPr>
      <w:rPr>
        <w:rFonts w:ascii="Wingdings" w:hAnsi="Wingdings" w:hint="default"/>
      </w:rPr>
    </w:lvl>
    <w:lvl w:ilvl="3" w:tplc="35C8907C" w:tentative="1">
      <w:start w:val="1"/>
      <w:numFmt w:val="bullet"/>
      <w:lvlText w:val=""/>
      <w:lvlJc w:val="left"/>
      <w:pPr>
        <w:ind w:left="2880" w:hanging="360"/>
      </w:pPr>
      <w:rPr>
        <w:rFonts w:ascii="Symbol" w:hAnsi="Symbol" w:hint="default"/>
      </w:rPr>
    </w:lvl>
    <w:lvl w:ilvl="4" w:tplc="52727934" w:tentative="1">
      <w:start w:val="1"/>
      <w:numFmt w:val="bullet"/>
      <w:lvlText w:val="o"/>
      <w:lvlJc w:val="left"/>
      <w:pPr>
        <w:ind w:left="3600" w:hanging="360"/>
      </w:pPr>
      <w:rPr>
        <w:rFonts w:ascii="Courier New" w:hAnsi="Courier New" w:cs="Courier New" w:hint="default"/>
      </w:rPr>
    </w:lvl>
    <w:lvl w:ilvl="5" w:tplc="44A8653A" w:tentative="1">
      <w:start w:val="1"/>
      <w:numFmt w:val="bullet"/>
      <w:lvlText w:val=""/>
      <w:lvlJc w:val="left"/>
      <w:pPr>
        <w:ind w:left="4320" w:hanging="360"/>
      </w:pPr>
      <w:rPr>
        <w:rFonts w:ascii="Wingdings" w:hAnsi="Wingdings" w:hint="default"/>
      </w:rPr>
    </w:lvl>
    <w:lvl w:ilvl="6" w:tplc="D63EC81E" w:tentative="1">
      <w:start w:val="1"/>
      <w:numFmt w:val="bullet"/>
      <w:lvlText w:val=""/>
      <w:lvlJc w:val="left"/>
      <w:pPr>
        <w:ind w:left="5040" w:hanging="360"/>
      </w:pPr>
      <w:rPr>
        <w:rFonts w:ascii="Symbol" w:hAnsi="Symbol" w:hint="default"/>
      </w:rPr>
    </w:lvl>
    <w:lvl w:ilvl="7" w:tplc="BBE6EE14" w:tentative="1">
      <w:start w:val="1"/>
      <w:numFmt w:val="bullet"/>
      <w:lvlText w:val="o"/>
      <w:lvlJc w:val="left"/>
      <w:pPr>
        <w:ind w:left="5760" w:hanging="360"/>
      </w:pPr>
      <w:rPr>
        <w:rFonts w:ascii="Courier New" w:hAnsi="Courier New" w:cs="Courier New" w:hint="default"/>
      </w:rPr>
    </w:lvl>
    <w:lvl w:ilvl="8" w:tplc="2758C112" w:tentative="1">
      <w:start w:val="1"/>
      <w:numFmt w:val="bullet"/>
      <w:lvlText w:val=""/>
      <w:lvlJc w:val="left"/>
      <w:pPr>
        <w:ind w:left="6480" w:hanging="360"/>
      </w:pPr>
      <w:rPr>
        <w:rFonts w:ascii="Wingdings" w:hAnsi="Wingdings" w:hint="default"/>
      </w:rPr>
    </w:lvl>
  </w:abstractNum>
  <w:abstractNum w:abstractNumId="32" w15:restartNumberingAfterBreak="0">
    <w:nsid w:val="6A4F196D"/>
    <w:multiLevelType w:val="hybridMultilevel"/>
    <w:tmpl w:val="23C6EC72"/>
    <w:lvl w:ilvl="0" w:tplc="3DE01FB8">
      <w:start w:val="1"/>
      <w:numFmt w:val="bullet"/>
      <w:lvlText w:val=""/>
      <w:lvlJc w:val="left"/>
      <w:pPr>
        <w:ind w:left="360" w:hanging="360"/>
      </w:pPr>
      <w:rPr>
        <w:rFonts w:ascii="Wingdings" w:hAnsi="Wingdings" w:hint="default"/>
      </w:rPr>
    </w:lvl>
    <w:lvl w:ilvl="1" w:tplc="3BD48C06" w:tentative="1">
      <w:start w:val="1"/>
      <w:numFmt w:val="bullet"/>
      <w:lvlText w:val="o"/>
      <w:lvlJc w:val="left"/>
      <w:pPr>
        <w:ind w:left="1080" w:hanging="360"/>
      </w:pPr>
      <w:rPr>
        <w:rFonts w:ascii="Courier New" w:hAnsi="Courier New" w:cs="Courier New" w:hint="default"/>
      </w:rPr>
    </w:lvl>
    <w:lvl w:ilvl="2" w:tplc="3978394C" w:tentative="1">
      <w:start w:val="1"/>
      <w:numFmt w:val="bullet"/>
      <w:lvlText w:val=""/>
      <w:lvlJc w:val="left"/>
      <w:pPr>
        <w:ind w:left="1800" w:hanging="360"/>
      </w:pPr>
      <w:rPr>
        <w:rFonts w:ascii="Wingdings" w:hAnsi="Wingdings" w:hint="default"/>
      </w:rPr>
    </w:lvl>
    <w:lvl w:ilvl="3" w:tplc="6F4A0DCC" w:tentative="1">
      <w:start w:val="1"/>
      <w:numFmt w:val="bullet"/>
      <w:lvlText w:val=""/>
      <w:lvlJc w:val="left"/>
      <w:pPr>
        <w:ind w:left="2520" w:hanging="360"/>
      </w:pPr>
      <w:rPr>
        <w:rFonts w:ascii="Symbol" w:hAnsi="Symbol" w:hint="default"/>
      </w:rPr>
    </w:lvl>
    <w:lvl w:ilvl="4" w:tplc="C3BA283A" w:tentative="1">
      <w:start w:val="1"/>
      <w:numFmt w:val="bullet"/>
      <w:lvlText w:val="o"/>
      <w:lvlJc w:val="left"/>
      <w:pPr>
        <w:ind w:left="3240" w:hanging="360"/>
      </w:pPr>
      <w:rPr>
        <w:rFonts w:ascii="Courier New" w:hAnsi="Courier New" w:cs="Courier New" w:hint="default"/>
      </w:rPr>
    </w:lvl>
    <w:lvl w:ilvl="5" w:tplc="BDB8EB6C" w:tentative="1">
      <w:start w:val="1"/>
      <w:numFmt w:val="bullet"/>
      <w:lvlText w:val=""/>
      <w:lvlJc w:val="left"/>
      <w:pPr>
        <w:ind w:left="3960" w:hanging="360"/>
      </w:pPr>
      <w:rPr>
        <w:rFonts w:ascii="Wingdings" w:hAnsi="Wingdings" w:hint="default"/>
      </w:rPr>
    </w:lvl>
    <w:lvl w:ilvl="6" w:tplc="2BC45D58" w:tentative="1">
      <w:start w:val="1"/>
      <w:numFmt w:val="bullet"/>
      <w:lvlText w:val=""/>
      <w:lvlJc w:val="left"/>
      <w:pPr>
        <w:ind w:left="4680" w:hanging="360"/>
      </w:pPr>
      <w:rPr>
        <w:rFonts w:ascii="Symbol" w:hAnsi="Symbol" w:hint="default"/>
      </w:rPr>
    </w:lvl>
    <w:lvl w:ilvl="7" w:tplc="5E122D7E" w:tentative="1">
      <w:start w:val="1"/>
      <w:numFmt w:val="bullet"/>
      <w:lvlText w:val="o"/>
      <w:lvlJc w:val="left"/>
      <w:pPr>
        <w:ind w:left="5400" w:hanging="360"/>
      </w:pPr>
      <w:rPr>
        <w:rFonts w:ascii="Courier New" w:hAnsi="Courier New" w:cs="Courier New" w:hint="default"/>
      </w:rPr>
    </w:lvl>
    <w:lvl w:ilvl="8" w:tplc="93DA9E40" w:tentative="1">
      <w:start w:val="1"/>
      <w:numFmt w:val="bullet"/>
      <w:lvlText w:val=""/>
      <w:lvlJc w:val="left"/>
      <w:pPr>
        <w:ind w:left="6120" w:hanging="360"/>
      </w:pPr>
      <w:rPr>
        <w:rFonts w:ascii="Wingdings" w:hAnsi="Wingdings" w:hint="default"/>
      </w:rPr>
    </w:lvl>
  </w:abstractNum>
  <w:abstractNum w:abstractNumId="33" w15:restartNumberingAfterBreak="0">
    <w:nsid w:val="6BEA36B5"/>
    <w:multiLevelType w:val="hybridMultilevel"/>
    <w:tmpl w:val="FDD8E51A"/>
    <w:lvl w:ilvl="0" w:tplc="07721086">
      <w:start w:val="1"/>
      <w:numFmt w:val="decimal"/>
      <w:lvlText w:val="%1."/>
      <w:lvlJc w:val="left"/>
      <w:pPr>
        <w:ind w:left="720" w:hanging="360"/>
      </w:pPr>
      <w:rPr>
        <w:rFonts w:hint="default"/>
        <w:b/>
      </w:rPr>
    </w:lvl>
    <w:lvl w:ilvl="1" w:tplc="2A869F74" w:tentative="1">
      <w:start w:val="1"/>
      <w:numFmt w:val="lowerLetter"/>
      <w:lvlText w:val="%2."/>
      <w:lvlJc w:val="left"/>
      <w:pPr>
        <w:ind w:left="1440" w:hanging="360"/>
      </w:pPr>
    </w:lvl>
    <w:lvl w:ilvl="2" w:tplc="C97E7D10" w:tentative="1">
      <w:start w:val="1"/>
      <w:numFmt w:val="lowerRoman"/>
      <w:lvlText w:val="%3."/>
      <w:lvlJc w:val="right"/>
      <w:pPr>
        <w:ind w:left="2160" w:hanging="180"/>
      </w:pPr>
    </w:lvl>
    <w:lvl w:ilvl="3" w:tplc="579EE212" w:tentative="1">
      <w:start w:val="1"/>
      <w:numFmt w:val="decimal"/>
      <w:lvlText w:val="%4."/>
      <w:lvlJc w:val="left"/>
      <w:pPr>
        <w:ind w:left="2880" w:hanging="360"/>
      </w:pPr>
    </w:lvl>
    <w:lvl w:ilvl="4" w:tplc="7E4467FE" w:tentative="1">
      <w:start w:val="1"/>
      <w:numFmt w:val="lowerLetter"/>
      <w:lvlText w:val="%5."/>
      <w:lvlJc w:val="left"/>
      <w:pPr>
        <w:ind w:left="3600" w:hanging="360"/>
      </w:pPr>
    </w:lvl>
    <w:lvl w:ilvl="5" w:tplc="D83AB36C" w:tentative="1">
      <w:start w:val="1"/>
      <w:numFmt w:val="lowerRoman"/>
      <w:lvlText w:val="%6."/>
      <w:lvlJc w:val="right"/>
      <w:pPr>
        <w:ind w:left="4320" w:hanging="180"/>
      </w:pPr>
    </w:lvl>
    <w:lvl w:ilvl="6" w:tplc="DCF07516" w:tentative="1">
      <w:start w:val="1"/>
      <w:numFmt w:val="decimal"/>
      <w:lvlText w:val="%7."/>
      <w:lvlJc w:val="left"/>
      <w:pPr>
        <w:ind w:left="5040" w:hanging="360"/>
      </w:pPr>
    </w:lvl>
    <w:lvl w:ilvl="7" w:tplc="2B8C0082" w:tentative="1">
      <w:start w:val="1"/>
      <w:numFmt w:val="lowerLetter"/>
      <w:lvlText w:val="%8."/>
      <w:lvlJc w:val="left"/>
      <w:pPr>
        <w:ind w:left="5760" w:hanging="360"/>
      </w:pPr>
    </w:lvl>
    <w:lvl w:ilvl="8" w:tplc="F000B248" w:tentative="1">
      <w:start w:val="1"/>
      <w:numFmt w:val="lowerRoman"/>
      <w:lvlText w:val="%9."/>
      <w:lvlJc w:val="right"/>
      <w:pPr>
        <w:ind w:left="6480" w:hanging="180"/>
      </w:pPr>
    </w:lvl>
  </w:abstractNum>
  <w:abstractNum w:abstractNumId="34" w15:restartNumberingAfterBreak="0">
    <w:nsid w:val="72C54DDD"/>
    <w:multiLevelType w:val="hybridMultilevel"/>
    <w:tmpl w:val="D92AA1C8"/>
    <w:lvl w:ilvl="0" w:tplc="ECC499F8">
      <w:start w:val="1"/>
      <w:numFmt w:val="decimal"/>
      <w:lvlText w:val="%1."/>
      <w:lvlJc w:val="left"/>
      <w:pPr>
        <w:ind w:left="720" w:hanging="360"/>
      </w:pPr>
    </w:lvl>
    <w:lvl w:ilvl="1" w:tplc="3BD00D6E" w:tentative="1">
      <w:start w:val="1"/>
      <w:numFmt w:val="lowerLetter"/>
      <w:lvlText w:val="%2."/>
      <w:lvlJc w:val="left"/>
      <w:pPr>
        <w:ind w:left="1440" w:hanging="360"/>
      </w:pPr>
    </w:lvl>
    <w:lvl w:ilvl="2" w:tplc="A29E061C" w:tentative="1">
      <w:start w:val="1"/>
      <w:numFmt w:val="lowerRoman"/>
      <w:lvlText w:val="%3."/>
      <w:lvlJc w:val="right"/>
      <w:pPr>
        <w:ind w:left="2160" w:hanging="180"/>
      </w:pPr>
    </w:lvl>
    <w:lvl w:ilvl="3" w:tplc="DD5CCDDE" w:tentative="1">
      <w:start w:val="1"/>
      <w:numFmt w:val="decimal"/>
      <w:lvlText w:val="%4."/>
      <w:lvlJc w:val="left"/>
      <w:pPr>
        <w:ind w:left="2880" w:hanging="360"/>
      </w:pPr>
    </w:lvl>
    <w:lvl w:ilvl="4" w:tplc="42E81B74" w:tentative="1">
      <w:start w:val="1"/>
      <w:numFmt w:val="lowerLetter"/>
      <w:lvlText w:val="%5."/>
      <w:lvlJc w:val="left"/>
      <w:pPr>
        <w:ind w:left="3600" w:hanging="360"/>
      </w:pPr>
    </w:lvl>
    <w:lvl w:ilvl="5" w:tplc="89B6A1DC" w:tentative="1">
      <w:start w:val="1"/>
      <w:numFmt w:val="lowerRoman"/>
      <w:lvlText w:val="%6."/>
      <w:lvlJc w:val="right"/>
      <w:pPr>
        <w:ind w:left="4320" w:hanging="180"/>
      </w:pPr>
    </w:lvl>
    <w:lvl w:ilvl="6" w:tplc="2594E1D0" w:tentative="1">
      <w:start w:val="1"/>
      <w:numFmt w:val="decimal"/>
      <w:lvlText w:val="%7."/>
      <w:lvlJc w:val="left"/>
      <w:pPr>
        <w:ind w:left="5040" w:hanging="360"/>
      </w:pPr>
    </w:lvl>
    <w:lvl w:ilvl="7" w:tplc="9BF0EB2C" w:tentative="1">
      <w:start w:val="1"/>
      <w:numFmt w:val="lowerLetter"/>
      <w:lvlText w:val="%8."/>
      <w:lvlJc w:val="left"/>
      <w:pPr>
        <w:ind w:left="5760" w:hanging="360"/>
      </w:pPr>
    </w:lvl>
    <w:lvl w:ilvl="8" w:tplc="A2C02F2E"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1"/>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7"/>
  </w:num>
  <w:num w:numId="17">
    <w:abstractNumId w:val="20"/>
  </w:num>
  <w:num w:numId="18">
    <w:abstractNumId w:val="28"/>
  </w:num>
  <w:num w:numId="19">
    <w:abstractNumId w:val="13"/>
  </w:num>
  <w:num w:numId="20">
    <w:abstractNumId w:val="19"/>
  </w:num>
  <w:num w:numId="21">
    <w:abstractNumId w:val="29"/>
  </w:num>
  <w:num w:numId="22">
    <w:abstractNumId w:val="14"/>
  </w:num>
  <w:num w:numId="23">
    <w:abstractNumId w:val="12"/>
  </w:num>
  <w:num w:numId="24">
    <w:abstractNumId w:val="16"/>
  </w:num>
  <w:num w:numId="25">
    <w:abstractNumId w:val="25"/>
  </w:num>
  <w:num w:numId="26">
    <w:abstractNumId w:val="24"/>
  </w:num>
  <w:num w:numId="27">
    <w:abstractNumId w:val="18"/>
  </w:num>
  <w:num w:numId="28">
    <w:abstractNumId w:val="31"/>
  </w:num>
  <w:num w:numId="29">
    <w:abstractNumId w:val="23"/>
  </w:num>
  <w:num w:numId="30">
    <w:abstractNumId w:val="26"/>
  </w:num>
  <w:num w:numId="31">
    <w:abstractNumId w:val="34"/>
  </w:num>
  <w:num w:numId="32">
    <w:abstractNumId w:val="33"/>
  </w:num>
  <w:num w:numId="33">
    <w:abstractNumId w:val="17"/>
  </w:num>
  <w:num w:numId="34">
    <w:abstractNumId w:val="32"/>
  </w:num>
  <w:num w:numId="35">
    <w:abstractNumId w:val="30"/>
  </w:num>
  <w:num w:numId="36">
    <w:abstractNumId w:val="15"/>
  </w:num>
  <w:num w:numId="3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3FA"/>
    <w:rsid w:val="00000918"/>
    <w:rsid w:val="000054F7"/>
    <w:rsid w:val="00007875"/>
    <w:rsid w:val="000116C9"/>
    <w:rsid w:val="0001520E"/>
    <w:rsid w:val="0002107B"/>
    <w:rsid w:val="00022CA9"/>
    <w:rsid w:val="000233D8"/>
    <w:rsid w:val="00023ADA"/>
    <w:rsid w:val="00024BFF"/>
    <w:rsid w:val="00031559"/>
    <w:rsid w:val="0003237A"/>
    <w:rsid w:val="00033E78"/>
    <w:rsid w:val="00034823"/>
    <w:rsid w:val="000350F9"/>
    <w:rsid w:val="00035304"/>
    <w:rsid w:val="00037383"/>
    <w:rsid w:val="00041BAE"/>
    <w:rsid w:val="00042A34"/>
    <w:rsid w:val="00043A2A"/>
    <w:rsid w:val="000467BE"/>
    <w:rsid w:val="00047054"/>
    <w:rsid w:val="0004754C"/>
    <w:rsid w:val="000478F1"/>
    <w:rsid w:val="00053325"/>
    <w:rsid w:val="00053381"/>
    <w:rsid w:val="00055DA0"/>
    <w:rsid w:val="000609A6"/>
    <w:rsid w:val="00063AD5"/>
    <w:rsid w:val="00063DD9"/>
    <w:rsid w:val="00070E42"/>
    <w:rsid w:val="00076163"/>
    <w:rsid w:val="00080691"/>
    <w:rsid w:val="00081EA0"/>
    <w:rsid w:val="000828CE"/>
    <w:rsid w:val="00083EE6"/>
    <w:rsid w:val="000850CE"/>
    <w:rsid w:val="000851B5"/>
    <w:rsid w:val="0009333A"/>
    <w:rsid w:val="000942FB"/>
    <w:rsid w:val="00094F2B"/>
    <w:rsid w:val="000969D6"/>
    <w:rsid w:val="00096F4D"/>
    <w:rsid w:val="000978B0"/>
    <w:rsid w:val="000A1DBC"/>
    <w:rsid w:val="000A2B96"/>
    <w:rsid w:val="000A36A9"/>
    <w:rsid w:val="000A4FC7"/>
    <w:rsid w:val="000A54D9"/>
    <w:rsid w:val="000A5BDE"/>
    <w:rsid w:val="000A7988"/>
    <w:rsid w:val="000B03C5"/>
    <w:rsid w:val="000B06D3"/>
    <w:rsid w:val="000B1482"/>
    <w:rsid w:val="000B2E71"/>
    <w:rsid w:val="000B3319"/>
    <w:rsid w:val="000C2453"/>
    <w:rsid w:val="000C32F3"/>
    <w:rsid w:val="000C402B"/>
    <w:rsid w:val="000C5969"/>
    <w:rsid w:val="000C605E"/>
    <w:rsid w:val="000D07D7"/>
    <w:rsid w:val="000D0CAD"/>
    <w:rsid w:val="000D2D16"/>
    <w:rsid w:val="000D38B0"/>
    <w:rsid w:val="000D42F7"/>
    <w:rsid w:val="000D4375"/>
    <w:rsid w:val="000D4C71"/>
    <w:rsid w:val="000D693C"/>
    <w:rsid w:val="000D6E66"/>
    <w:rsid w:val="000E0A96"/>
    <w:rsid w:val="000E1B10"/>
    <w:rsid w:val="000E2B66"/>
    <w:rsid w:val="000E3ACE"/>
    <w:rsid w:val="000E53A1"/>
    <w:rsid w:val="000E5960"/>
    <w:rsid w:val="000E7F25"/>
    <w:rsid w:val="000F0C60"/>
    <w:rsid w:val="000F2700"/>
    <w:rsid w:val="000F4140"/>
    <w:rsid w:val="000F65F7"/>
    <w:rsid w:val="000F6BDA"/>
    <w:rsid w:val="00100F7D"/>
    <w:rsid w:val="00102D40"/>
    <w:rsid w:val="00105B8B"/>
    <w:rsid w:val="00107906"/>
    <w:rsid w:val="00110428"/>
    <w:rsid w:val="001107F3"/>
    <w:rsid w:val="00111826"/>
    <w:rsid w:val="00112879"/>
    <w:rsid w:val="001132FE"/>
    <w:rsid w:val="00113789"/>
    <w:rsid w:val="00115163"/>
    <w:rsid w:val="0012241F"/>
    <w:rsid w:val="00123A00"/>
    <w:rsid w:val="00126A76"/>
    <w:rsid w:val="001306BF"/>
    <w:rsid w:val="001308B8"/>
    <w:rsid w:val="0013174C"/>
    <w:rsid w:val="00132EBE"/>
    <w:rsid w:val="00134201"/>
    <w:rsid w:val="00134724"/>
    <w:rsid w:val="001361FF"/>
    <w:rsid w:val="00136D3A"/>
    <w:rsid w:val="001419E5"/>
    <w:rsid w:val="00144D71"/>
    <w:rsid w:val="0014532E"/>
    <w:rsid w:val="00145D1C"/>
    <w:rsid w:val="00147794"/>
    <w:rsid w:val="001502C6"/>
    <w:rsid w:val="0015283D"/>
    <w:rsid w:val="001537F5"/>
    <w:rsid w:val="00154143"/>
    <w:rsid w:val="001544AA"/>
    <w:rsid w:val="001579AD"/>
    <w:rsid w:val="00160E60"/>
    <w:rsid w:val="00161858"/>
    <w:rsid w:val="00161D04"/>
    <w:rsid w:val="0016262D"/>
    <w:rsid w:val="00163478"/>
    <w:rsid w:val="001676ED"/>
    <w:rsid w:val="001730FA"/>
    <w:rsid w:val="00173D56"/>
    <w:rsid w:val="001742A2"/>
    <w:rsid w:val="00180231"/>
    <w:rsid w:val="00181991"/>
    <w:rsid w:val="001851A8"/>
    <w:rsid w:val="00185D06"/>
    <w:rsid w:val="0018677D"/>
    <w:rsid w:val="0019060D"/>
    <w:rsid w:val="00191548"/>
    <w:rsid w:val="00191960"/>
    <w:rsid w:val="00194327"/>
    <w:rsid w:val="0019604C"/>
    <w:rsid w:val="00196CF2"/>
    <w:rsid w:val="00197202"/>
    <w:rsid w:val="001A0EFC"/>
    <w:rsid w:val="001A1675"/>
    <w:rsid w:val="001A191B"/>
    <w:rsid w:val="001A1B5B"/>
    <w:rsid w:val="001A3BFD"/>
    <w:rsid w:val="001A40CE"/>
    <w:rsid w:val="001A491B"/>
    <w:rsid w:val="001A6C1B"/>
    <w:rsid w:val="001A6CEC"/>
    <w:rsid w:val="001A78FC"/>
    <w:rsid w:val="001B2516"/>
    <w:rsid w:val="001B28C1"/>
    <w:rsid w:val="001B41A4"/>
    <w:rsid w:val="001B5681"/>
    <w:rsid w:val="001B76C2"/>
    <w:rsid w:val="001C0A76"/>
    <w:rsid w:val="001C1463"/>
    <w:rsid w:val="001C1F6C"/>
    <w:rsid w:val="001C25F3"/>
    <w:rsid w:val="001C27D1"/>
    <w:rsid w:val="001C5B19"/>
    <w:rsid w:val="001C5EDD"/>
    <w:rsid w:val="001D03A4"/>
    <w:rsid w:val="001D11E2"/>
    <w:rsid w:val="001D32BE"/>
    <w:rsid w:val="001D3D9A"/>
    <w:rsid w:val="001D5599"/>
    <w:rsid w:val="001D6F6F"/>
    <w:rsid w:val="001D7261"/>
    <w:rsid w:val="001D7CEC"/>
    <w:rsid w:val="001E2318"/>
    <w:rsid w:val="001E2868"/>
    <w:rsid w:val="001E4B0D"/>
    <w:rsid w:val="001E52FD"/>
    <w:rsid w:val="001E6F40"/>
    <w:rsid w:val="001E7003"/>
    <w:rsid w:val="001F1618"/>
    <w:rsid w:val="001F2B7F"/>
    <w:rsid w:val="001F2E74"/>
    <w:rsid w:val="001F3E5A"/>
    <w:rsid w:val="001F4540"/>
    <w:rsid w:val="001F7874"/>
    <w:rsid w:val="001F7F2C"/>
    <w:rsid w:val="00200BCE"/>
    <w:rsid w:val="002037CB"/>
    <w:rsid w:val="002042A5"/>
    <w:rsid w:val="002047E2"/>
    <w:rsid w:val="0020503D"/>
    <w:rsid w:val="00207B4A"/>
    <w:rsid w:val="00210557"/>
    <w:rsid w:val="00210766"/>
    <w:rsid w:val="002114C6"/>
    <w:rsid w:val="00214C0A"/>
    <w:rsid w:val="00214DE9"/>
    <w:rsid w:val="002163EE"/>
    <w:rsid w:val="00222814"/>
    <w:rsid w:val="0022385C"/>
    <w:rsid w:val="00223B9B"/>
    <w:rsid w:val="00226428"/>
    <w:rsid w:val="00226FE4"/>
    <w:rsid w:val="002276CF"/>
    <w:rsid w:val="00227B2A"/>
    <w:rsid w:val="00230280"/>
    <w:rsid w:val="00231EB4"/>
    <w:rsid w:val="002329EE"/>
    <w:rsid w:val="00232BE2"/>
    <w:rsid w:val="00235425"/>
    <w:rsid w:val="002358A3"/>
    <w:rsid w:val="0023670C"/>
    <w:rsid w:val="0024195C"/>
    <w:rsid w:val="002424A6"/>
    <w:rsid w:val="00244C3B"/>
    <w:rsid w:val="00244FE8"/>
    <w:rsid w:val="00250C43"/>
    <w:rsid w:val="00250DD8"/>
    <w:rsid w:val="00251398"/>
    <w:rsid w:val="002514F3"/>
    <w:rsid w:val="0025227C"/>
    <w:rsid w:val="002541F9"/>
    <w:rsid w:val="0025430D"/>
    <w:rsid w:val="002554CD"/>
    <w:rsid w:val="0025658F"/>
    <w:rsid w:val="002574FA"/>
    <w:rsid w:val="002628D0"/>
    <w:rsid w:val="00263B2D"/>
    <w:rsid w:val="00265043"/>
    <w:rsid w:val="00265EA5"/>
    <w:rsid w:val="002663A8"/>
    <w:rsid w:val="002675EE"/>
    <w:rsid w:val="00267AD7"/>
    <w:rsid w:val="00275A89"/>
    <w:rsid w:val="002774BE"/>
    <w:rsid w:val="0028126D"/>
    <w:rsid w:val="00281378"/>
    <w:rsid w:val="002820E0"/>
    <w:rsid w:val="00283128"/>
    <w:rsid w:val="002859FF"/>
    <w:rsid w:val="00285CAC"/>
    <w:rsid w:val="002863F2"/>
    <w:rsid w:val="00290CCD"/>
    <w:rsid w:val="00291B0A"/>
    <w:rsid w:val="00293B83"/>
    <w:rsid w:val="00294CEE"/>
    <w:rsid w:val="002953A1"/>
    <w:rsid w:val="0029676B"/>
    <w:rsid w:val="002A2CE8"/>
    <w:rsid w:val="002A2E6D"/>
    <w:rsid w:val="002A3E26"/>
    <w:rsid w:val="002A6AE4"/>
    <w:rsid w:val="002B1BA7"/>
    <w:rsid w:val="002B4294"/>
    <w:rsid w:val="002B4AFA"/>
    <w:rsid w:val="002B4FA9"/>
    <w:rsid w:val="002B62A9"/>
    <w:rsid w:val="002B7A7F"/>
    <w:rsid w:val="002C1475"/>
    <w:rsid w:val="002C3045"/>
    <w:rsid w:val="002C50A4"/>
    <w:rsid w:val="002C5899"/>
    <w:rsid w:val="002C6840"/>
    <w:rsid w:val="002C74C0"/>
    <w:rsid w:val="002D0357"/>
    <w:rsid w:val="002D0762"/>
    <w:rsid w:val="002D1B83"/>
    <w:rsid w:val="002D511D"/>
    <w:rsid w:val="002D5484"/>
    <w:rsid w:val="002D60DD"/>
    <w:rsid w:val="002D6E09"/>
    <w:rsid w:val="002E0B17"/>
    <w:rsid w:val="002E2F38"/>
    <w:rsid w:val="002E32D4"/>
    <w:rsid w:val="002E37BA"/>
    <w:rsid w:val="002E4821"/>
    <w:rsid w:val="002E4847"/>
    <w:rsid w:val="002E4B8C"/>
    <w:rsid w:val="002E5253"/>
    <w:rsid w:val="002E6729"/>
    <w:rsid w:val="002E6DB8"/>
    <w:rsid w:val="002F2A96"/>
    <w:rsid w:val="002F2DB7"/>
    <w:rsid w:val="002F78F8"/>
    <w:rsid w:val="00301BC5"/>
    <w:rsid w:val="00302E0C"/>
    <w:rsid w:val="0030344D"/>
    <w:rsid w:val="00304741"/>
    <w:rsid w:val="0030595D"/>
    <w:rsid w:val="003079AD"/>
    <w:rsid w:val="00315F45"/>
    <w:rsid w:val="003255BC"/>
    <w:rsid w:val="00326074"/>
    <w:rsid w:val="0032660E"/>
    <w:rsid w:val="00327802"/>
    <w:rsid w:val="00332718"/>
    <w:rsid w:val="00332C2C"/>
    <w:rsid w:val="00332D6F"/>
    <w:rsid w:val="003335CC"/>
    <w:rsid w:val="00333776"/>
    <w:rsid w:val="00333D0D"/>
    <w:rsid w:val="00334622"/>
    <w:rsid w:val="00334A31"/>
    <w:rsid w:val="00334A98"/>
    <w:rsid w:val="00336117"/>
    <w:rsid w:val="00337C4F"/>
    <w:rsid w:val="00340301"/>
    <w:rsid w:val="003414AA"/>
    <w:rsid w:val="00342F20"/>
    <w:rsid w:val="00343D69"/>
    <w:rsid w:val="0034604B"/>
    <w:rsid w:val="00346E3B"/>
    <w:rsid w:val="003471D9"/>
    <w:rsid w:val="00347690"/>
    <w:rsid w:val="00350BB3"/>
    <w:rsid w:val="00351FA1"/>
    <w:rsid w:val="003522CE"/>
    <w:rsid w:val="00361755"/>
    <w:rsid w:val="003648C0"/>
    <w:rsid w:val="00365138"/>
    <w:rsid w:val="003656AD"/>
    <w:rsid w:val="003675A4"/>
    <w:rsid w:val="00373380"/>
    <w:rsid w:val="003749CD"/>
    <w:rsid w:val="00375184"/>
    <w:rsid w:val="0037595D"/>
    <w:rsid w:val="00376DA9"/>
    <w:rsid w:val="00376FD7"/>
    <w:rsid w:val="0038165F"/>
    <w:rsid w:val="00383A75"/>
    <w:rsid w:val="00384378"/>
    <w:rsid w:val="00384746"/>
    <w:rsid w:val="00384A4D"/>
    <w:rsid w:val="003859C2"/>
    <w:rsid w:val="0038725E"/>
    <w:rsid w:val="00387832"/>
    <w:rsid w:val="0039005D"/>
    <w:rsid w:val="003912B7"/>
    <w:rsid w:val="003930C2"/>
    <w:rsid w:val="003948B6"/>
    <w:rsid w:val="003A37EB"/>
    <w:rsid w:val="003A3AA7"/>
    <w:rsid w:val="003A4FF3"/>
    <w:rsid w:val="003A575D"/>
    <w:rsid w:val="003A6581"/>
    <w:rsid w:val="003B0631"/>
    <w:rsid w:val="003B0F9E"/>
    <w:rsid w:val="003B13D7"/>
    <w:rsid w:val="003B2491"/>
    <w:rsid w:val="003B6587"/>
    <w:rsid w:val="003B7D09"/>
    <w:rsid w:val="003C2BBB"/>
    <w:rsid w:val="003C46C7"/>
    <w:rsid w:val="003C498B"/>
    <w:rsid w:val="003C4ECC"/>
    <w:rsid w:val="003C75B7"/>
    <w:rsid w:val="003D2C5A"/>
    <w:rsid w:val="003D496E"/>
    <w:rsid w:val="003D5E42"/>
    <w:rsid w:val="003D6CD7"/>
    <w:rsid w:val="003E0CA3"/>
    <w:rsid w:val="003E4C1F"/>
    <w:rsid w:val="003E6FB7"/>
    <w:rsid w:val="003F00A8"/>
    <w:rsid w:val="003F3AC0"/>
    <w:rsid w:val="003F73C4"/>
    <w:rsid w:val="003F79BE"/>
    <w:rsid w:val="00402E1D"/>
    <w:rsid w:val="00403563"/>
    <w:rsid w:val="00403B4B"/>
    <w:rsid w:val="00406999"/>
    <w:rsid w:val="00407078"/>
    <w:rsid w:val="0041065F"/>
    <w:rsid w:val="004106DB"/>
    <w:rsid w:val="00410B92"/>
    <w:rsid w:val="004124CC"/>
    <w:rsid w:val="0041256B"/>
    <w:rsid w:val="0041486B"/>
    <w:rsid w:val="00415CB7"/>
    <w:rsid w:val="00421C16"/>
    <w:rsid w:val="00421C1E"/>
    <w:rsid w:val="004222D4"/>
    <w:rsid w:val="00422BAF"/>
    <w:rsid w:val="00424B85"/>
    <w:rsid w:val="00425B3C"/>
    <w:rsid w:val="004267D4"/>
    <w:rsid w:val="00426CB3"/>
    <w:rsid w:val="00427E9A"/>
    <w:rsid w:val="00431986"/>
    <w:rsid w:val="00432AD5"/>
    <w:rsid w:val="00434157"/>
    <w:rsid w:val="00435321"/>
    <w:rsid w:val="0043532C"/>
    <w:rsid w:val="004358D4"/>
    <w:rsid w:val="00435A3A"/>
    <w:rsid w:val="00437D4B"/>
    <w:rsid w:val="004409F7"/>
    <w:rsid w:val="004439C5"/>
    <w:rsid w:val="004439EA"/>
    <w:rsid w:val="00444863"/>
    <w:rsid w:val="0044535E"/>
    <w:rsid w:val="00446201"/>
    <w:rsid w:val="00446A73"/>
    <w:rsid w:val="00447034"/>
    <w:rsid w:val="00450047"/>
    <w:rsid w:val="00450897"/>
    <w:rsid w:val="00451539"/>
    <w:rsid w:val="00451882"/>
    <w:rsid w:val="00452272"/>
    <w:rsid w:val="00453AC4"/>
    <w:rsid w:val="00455009"/>
    <w:rsid w:val="004565FD"/>
    <w:rsid w:val="0045770F"/>
    <w:rsid w:val="00461380"/>
    <w:rsid w:val="00465D0B"/>
    <w:rsid w:val="004660BF"/>
    <w:rsid w:val="00466C48"/>
    <w:rsid w:val="00466FCB"/>
    <w:rsid w:val="00467B96"/>
    <w:rsid w:val="0047026E"/>
    <w:rsid w:val="00470844"/>
    <w:rsid w:val="00470A51"/>
    <w:rsid w:val="00472D0D"/>
    <w:rsid w:val="0047324F"/>
    <w:rsid w:val="00474B14"/>
    <w:rsid w:val="00475F92"/>
    <w:rsid w:val="0047703F"/>
    <w:rsid w:val="00480C63"/>
    <w:rsid w:val="00482076"/>
    <w:rsid w:val="0048214A"/>
    <w:rsid w:val="00482E93"/>
    <w:rsid w:val="004834DF"/>
    <w:rsid w:val="004848B6"/>
    <w:rsid w:val="00484BE2"/>
    <w:rsid w:val="004859E7"/>
    <w:rsid w:val="00486830"/>
    <w:rsid w:val="00486B40"/>
    <w:rsid w:val="00492EFD"/>
    <w:rsid w:val="004A28A4"/>
    <w:rsid w:val="004A72C6"/>
    <w:rsid w:val="004B0E89"/>
    <w:rsid w:val="004B1A46"/>
    <w:rsid w:val="004B28AA"/>
    <w:rsid w:val="004B2AC0"/>
    <w:rsid w:val="004B34A1"/>
    <w:rsid w:val="004B4F1E"/>
    <w:rsid w:val="004B6534"/>
    <w:rsid w:val="004B7B57"/>
    <w:rsid w:val="004B7B5E"/>
    <w:rsid w:val="004C049F"/>
    <w:rsid w:val="004C367E"/>
    <w:rsid w:val="004C36FE"/>
    <w:rsid w:val="004C3B49"/>
    <w:rsid w:val="004C3E99"/>
    <w:rsid w:val="004C6A09"/>
    <w:rsid w:val="004C6F1B"/>
    <w:rsid w:val="004D28C0"/>
    <w:rsid w:val="004D6465"/>
    <w:rsid w:val="004D664F"/>
    <w:rsid w:val="004D6667"/>
    <w:rsid w:val="004D6A5A"/>
    <w:rsid w:val="004D7891"/>
    <w:rsid w:val="004E2642"/>
    <w:rsid w:val="004E5B7E"/>
    <w:rsid w:val="004E5FD8"/>
    <w:rsid w:val="004F1CCC"/>
    <w:rsid w:val="004F33A2"/>
    <w:rsid w:val="004F389C"/>
    <w:rsid w:val="004F5FD7"/>
    <w:rsid w:val="004F62EE"/>
    <w:rsid w:val="004F754A"/>
    <w:rsid w:val="005000E2"/>
    <w:rsid w:val="0050030A"/>
    <w:rsid w:val="00501120"/>
    <w:rsid w:val="00503CFA"/>
    <w:rsid w:val="00504080"/>
    <w:rsid w:val="00505036"/>
    <w:rsid w:val="00506482"/>
    <w:rsid w:val="00506DF7"/>
    <w:rsid w:val="00510118"/>
    <w:rsid w:val="00511D09"/>
    <w:rsid w:val="00514465"/>
    <w:rsid w:val="005157E3"/>
    <w:rsid w:val="00516160"/>
    <w:rsid w:val="00516B60"/>
    <w:rsid w:val="00516F2C"/>
    <w:rsid w:val="00517089"/>
    <w:rsid w:val="005172D9"/>
    <w:rsid w:val="00517BCB"/>
    <w:rsid w:val="0052011A"/>
    <w:rsid w:val="005212C6"/>
    <w:rsid w:val="00521454"/>
    <w:rsid w:val="00521B4F"/>
    <w:rsid w:val="00523EC9"/>
    <w:rsid w:val="005252BC"/>
    <w:rsid w:val="00530D1D"/>
    <w:rsid w:val="0053106B"/>
    <w:rsid w:val="005326D0"/>
    <w:rsid w:val="00534B71"/>
    <w:rsid w:val="005355D2"/>
    <w:rsid w:val="0053710A"/>
    <w:rsid w:val="0053792A"/>
    <w:rsid w:val="00540006"/>
    <w:rsid w:val="005403C8"/>
    <w:rsid w:val="00540DF3"/>
    <w:rsid w:val="00541768"/>
    <w:rsid w:val="00542E21"/>
    <w:rsid w:val="005464A2"/>
    <w:rsid w:val="00546965"/>
    <w:rsid w:val="00547A74"/>
    <w:rsid w:val="005554AA"/>
    <w:rsid w:val="00564838"/>
    <w:rsid w:val="00565CE2"/>
    <w:rsid w:val="00570598"/>
    <w:rsid w:val="005738E0"/>
    <w:rsid w:val="005745B2"/>
    <w:rsid w:val="00576828"/>
    <w:rsid w:val="005776FF"/>
    <w:rsid w:val="00577BA2"/>
    <w:rsid w:val="005829F8"/>
    <w:rsid w:val="00584599"/>
    <w:rsid w:val="005848F3"/>
    <w:rsid w:val="00585B7E"/>
    <w:rsid w:val="005866C1"/>
    <w:rsid w:val="00587608"/>
    <w:rsid w:val="00587656"/>
    <w:rsid w:val="005902A7"/>
    <w:rsid w:val="00590EF9"/>
    <w:rsid w:val="0059125E"/>
    <w:rsid w:val="00591692"/>
    <w:rsid w:val="00591DAB"/>
    <w:rsid w:val="00591F30"/>
    <w:rsid w:val="00592915"/>
    <w:rsid w:val="005930BA"/>
    <w:rsid w:val="00593485"/>
    <w:rsid w:val="005A00AF"/>
    <w:rsid w:val="005A014B"/>
    <w:rsid w:val="005A0371"/>
    <w:rsid w:val="005A1484"/>
    <w:rsid w:val="005A175D"/>
    <w:rsid w:val="005A248D"/>
    <w:rsid w:val="005A30A3"/>
    <w:rsid w:val="005A350C"/>
    <w:rsid w:val="005A70A3"/>
    <w:rsid w:val="005B117B"/>
    <w:rsid w:val="005B2466"/>
    <w:rsid w:val="005B4646"/>
    <w:rsid w:val="005C11CD"/>
    <w:rsid w:val="005C1381"/>
    <w:rsid w:val="005C178A"/>
    <w:rsid w:val="005C1E0A"/>
    <w:rsid w:val="005C2948"/>
    <w:rsid w:val="005C366F"/>
    <w:rsid w:val="005C5521"/>
    <w:rsid w:val="005C6A12"/>
    <w:rsid w:val="005C6E48"/>
    <w:rsid w:val="005C784D"/>
    <w:rsid w:val="005C7CE5"/>
    <w:rsid w:val="005D04BA"/>
    <w:rsid w:val="005D20C6"/>
    <w:rsid w:val="005D281D"/>
    <w:rsid w:val="005D35AE"/>
    <w:rsid w:val="005D732D"/>
    <w:rsid w:val="005D7702"/>
    <w:rsid w:val="005D7B57"/>
    <w:rsid w:val="005E0A51"/>
    <w:rsid w:val="005E1788"/>
    <w:rsid w:val="005E4663"/>
    <w:rsid w:val="005E7921"/>
    <w:rsid w:val="005F1FAF"/>
    <w:rsid w:val="005F2F7D"/>
    <w:rsid w:val="005F5A5C"/>
    <w:rsid w:val="005F77AC"/>
    <w:rsid w:val="005F7BC1"/>
    <w:rsid w:val="0060230C"/>
    <w:rsid w:val="00605F5E"/>
    <w:rsid w:val="006070A0"/>
    <w:rsid w:val="0060788B"/>
    <w:rsid w:val="00610278"/>
    <w:rsid w:val="006114C5"/>
    <w:rsid w:val="00612574"/>
    <w:rsid w:val="0061390E"/>
    <w:rsid w:val="0061726C"/>
    <w:rsid w:val="006209C5"/>
    <w:rsid w:val="006216F0"/>
    <w:rsid w:val="00621A51"/>
    <w:rsid w:val="0062271A"/>
    <w:rsid w:val="00625C14"/>
    <w:rsid w:val="00626ED8"/>
    <w:rsid w:val="00630D9A"/>
    <w:rsid w:val="00631764"/>
    <w:rsid w:val="00632352"/>
    <w:rsid w:val="00633AD0"/>
    <w:rsid w:val="00636607"/>
    <w:rsid w:val="006369FE"/>
    <w:rsid w:val="00637078"/>
    <w:rsid w:val="006402AB"/>
    <w:rsid w:val="00642E26"/>
    <w:rsid w:val="0064493F"/>
    <w:rsid w:val="00645096"/>
    <w:rsid w:val="00646798"/>
    <w:rsid w:val="00646ECB"/>
    <w:rsid w:val="006471DE"/>
    <w:rsid w:val="00647222"/>
    <w:rsid w:val="006510CE"/>
    <w:rsid w:val="00651166"/>
    <w:rsid w:val="00651F6D"/>
    <w:rsid w:val="00653DDF"/>
    <w:rsid w:val="00654078"/>
    <w:rsid w:val="00655823"/>
    <w:rsid w:val="00657663"/>
    <w:rsid w:val="00660D30"/>
    <w:rsid w:val="0066354D"/>
    <w:rsid w:val="00666476"/>
    <w:rsid w:val="00666D7E"/>
    <w:rsid w:val="00667CAF"/>
    <w:rsid w:val="006752EF"/>
    <w:rsid w:val="00676520"/>
    <w:rsid w:val="00677171"/>
    <w:rsid w:val="0068014F"/>
    <w:rsid w:val="00680173"/>
    <w:rsid w:val="00682E5F"/>
    <w:rsid w:val="0068343D"/>
    <w:rsid w:val="00685FE1"/>
    <w:rsid w:val="006862A6"/>
    <w:rsid w:val="006877BB"/>
    <w:rsid w:val="0068782C"/>
    <w:rsid w:val="006900D6"/>
    <w:rsid w:val="00691C6A"/>
    <w:rsid w:val="00691F16"/>
    <w:rsid w:val="006943FB"/>
    <w:rsid w:val="00694FAA"/>
    <w:rsid w:val="0069596C"/>
    <w:rsid w:val="006A0C58"/>
    <w:rsid w:val="006A29D2"/>
    <w:rsid w:val="006A3CE7"/>
    <w:rsid w:val="006A64E3"/>
    <w:rsid w:val="006B0A64"/>
    <w:rsid w:val="006B1EDA"/>
    <w:rsid w:val="006B232C"/>
    <w:rsid w:val="006B27B6"/>
    <w:rsid w:val="006B473B"/>
    <w:rsid w:val="006C4B9E"/>
    <w:rsid w:val="006C4CCA"/>
    <w:rsid w:val="006C67A5"/>
    <w:rsid w:val="006C68A8"/>
    <w:rsid w:val="006C79CE"/>
    <w:rsid w:val="006D15A5"/>
    <w:rsid w:val="006D27AF"/>
    <w:rsid w:val="006D506A"/>
    <w:rsid w:val="006D5128"/>
    <w:rsid w:val="006D62AA"/>
    <w:rsid w:val="006E1458"/>
    <w:rsid w:val="006E177C"/>
    <w:rsid w:val="006E227D"/>
    <w:rsid w:val="006E72D6"/>
    <w:rsid w:val="006F184A"/>
    <w:rsid w:val="006F353E"/>
    <w:rsid w:val="006F61FB"/>
    <w:rsid w:val="00703DB1"/>
    <w:rsid w:val="00706691"/>
    <w:rsid w:val="007072BF"/>
    <w:rsid w:val="007076F4"/>
    <w:rsid w:val="00707E36"/>
    <w:rsid w:val="00710369"/>
    <w:rsid w:val="00710754"/>
    <w:rsid w:val="00710D97"/>
    <w:rsid w:val="00711369"/>
    <w:rsid w:val="007113B8"/>
    <w:rsid w:val="00712601"/>
    <w:rsid w:val="00716180"/>
    <w:rsid w:val="007162CF"/>
    <w:rsid w:val="007201F6"/>
    <w:rsid w:val="00720BE0"/>
    <w:rsid w:val="00720D58"/>
    <w:rsid w:val="00721CA3"/>
    <w:rsid w:val="00722C8E"/>
    <w:rsid w:val="007237C2"/>
    <w:rsid w:val="00725B6E"/>
    <w:rsid w:val="007268BE"/>
    <w:rsid w:val="00727418"/>
    <w:rsid w:val="007308CB"/>
    <w:rsid w:val="00731461"/>
    <w:rsid w:val="00732407"/>
    <w:rsid w:val="00732794"/>
    <w:rsid w:val="007353AF"/>
    <w:rsid w:val="007358D3"/>
    <w:rsid w:val="00735ADD"/>
    <w:rsid w:val="007373EC"/>
    <w:rsid w:val="0074053C"/>
    <w:rsid w:val="00740F65"/>
    <w:rsid w:val="0074313C"/>
    <w:rsid w:val="00744FF2"/>
    <w:rsid w:val="00746B4D"/>
    <w:rsid w:val="00746C18"/>
    <w:rsid w:val="00746FA5"/>
    <w:rsid w:val="00747C50"/>
    <w:rsid w:val="007508F5"/>
    <w:rsid w:val="00750AC7"/>
    <w:rsid w:val="0075418F"/>
    <w:rsid w:val="00757C7A"/>
    <w:rsid w:val="0076068A"/>
    <w:rsid w:val="00761311"/>
    <w:rsid w:val="007625DE"/>
    <w:rsid w:val="00762D3E"/>
    <w:rsid w:val="00765C67"/>
    <w:rsid w:val="00770155"/>
    <w:rsid w:val="00770474"/>
    <w:rsid w:val="00772EC5"/>
    <w:rsid w:val="007734D1"/>
    <w:rsid w:val="00774F4B"/>
    <w:rsid w:val="007761A2"/>
    <w:rsid w:val="00776F68"/>
    <w:rsid w:val="007802C0"/>
    <w:rsid w:val="007806BF"/>
    <w:rsid w:val="00780EC2"/>
    <w:rsid w:val="00783963"/>
    <w:rsid w:val="00783DD5"/>
    <w:rsid w:val="0079065E"/>
    <w:rsid w:val="0079331B"/>
    <w:rsid w:val="00796347"/>
    <w:rsid w:val="007968ED"/>
    <w:rsid w:val="007A09E7"/>
    <w:rsid w:val="007A140B"/>
    <w:rsid w:val="007A452F"/>
    <w:rsid w:val="007A4DD6"/>
    <w:rsid w:val="007A693A"/>
    <w:rsid w:val="007A7816"/>
    <w:rsid w:val="007A7C43"/>
    <w:rsid w:val="007B1625"/>
    <w:rsid w:val="007B2F8A"/>
    <w:rsid w:val="007B32DC"/>
    <w:rsid w:val="007B5170"/>
    <w:rsid w:val="007B581F"/>
    <w:rsid w:val="007B61D2"/>
    <w:rsid w:val="007B73C6"/>
    <w:rsid w:val="007C2CDB"/>
    <w:rsid w:val="007C5234"/>
    <w:rsid w:val="007C5CF6"/>
    <w:rsid w:val="007C70FA"/>
    <w:rsid w:val="007C746D"/>
    <w:rsid w:val="007C7DF2"/>
    <w:rsid w:val="007D2666"/>
    <w:rsid w:val="007D55A3"/>
    <w:rsid w:val="007D5880"/>
    <w:rsid w:val="007D6171"/>
    <w:rsid w:val="007D70FA"/>
    <w:rsid w:val="007E1671"/>
    <w:rsid w:val="007E199B"/>
    <w:rsid w:val="007E3DAD"/>
    <w:rsid w:val="007E4734"/>
    <w:rsid w:val="007E57B4"/>
    <w:rsid w:val="007E713F"/>
    <w:rsid w:val="007F0C49"/>
    <w:rsid w:val="007F18C0"/>
    <w:rsid w:val="007F2BB9"/>
    <w:rsid w:val="007F36C1"/>
    <w:rsid w:val="007F6426"/>
    <w:rsid w:val="007F7BE8"/>
    <w:rsid w:val="008007AA"/>
    <w:rsid w:val="008009F8"/>
    <w:rsid w:val="00800FA3"/>
    <w:rsid w:val="00804209"/>
    <w:rsid w:val="008068C0"/>
    <w:rsid w:val="00807855"/>
    <w:rsid w:val="00807DE2"/>
    <w:rsid w:val="008102F9"/>
    <w:rsid w:val="00811808"/>
    <w:rsid w:val="0081495F"/>
    <w:rsid w:val="00814E49"/>
    <w:rsid w:val="0081572A"/>
    <w:rsid w:val="008166C0"/>
    <w:rsid w:val="00817973"/>
    <w:rsid w:val="00820C46"/>
    <w:rsid w:val="008225E2"/>
    <w:rsid w:val="008232A9"/>
    <w:rsid w:val="00824AA7"/>
    <w:rsid w:val="00825A2E"/>
    <w:rsid w:val="0082621C"/>
    <w:rsid w:val="00830684"/>
    <w:rsid w:val="00830D2C"/>
    <w:rsid w:val="0083416C"/>
    <w:rsid w:val="00843141"/>
    <w:rsid w:val="00844BCC"/>
    <w:rsid w:val="008453C1"/>
    <w:rsid w:val="00846DC7"/>
    <w:rsid w:val="0085056D"/>
    <w:rsid w:val="00851E2C"/>
    <w:rsid w:val="00852E7E"/>
    <w:rsid w:val="00852F54"/>
    <w:rsid w:val="00856FDF"/>
    <w:rsid w:val="00857579"/>
    <w:rsid w:val="008578E9"/>
    <w:rsid w:val="00861085"/>
    <w:rsid w:val="00862B50"/>
    <w:rsid w:val="008643B2"/>
    <w:rsid w:val="00870D3F"/>
    <w:rsid w:val="00871F65"/>
    <w:rsid w:val="00874354"/>
    <w:rsid w:val="0087525A"/>
    <w:rsid w:val="00876597"/>
    <w:rsid w:val="00880DE7"/>
    <w:rsid w:val="00882037"/>
    <w:rsid w:val="00882C03"/>
    <w:rsid w:val="0089060A"/>
    <w:rsid w:val="00892255"/>
    <w:rsid w:val="00892795"/>
    <w:rsid w:val="00893FBD"/>
    <w:rsid w:val="0089410B"/>
    <w:rsid w:val="00894CB4"/>
    <w:rsid w:val="0089647C"/>
    <w:rsid w:val="00896C80"/>
    <w:rsid w:val="00896E96"/>
    <w:rsid w:val="008A2131"/>
    <w:rsid w:val="008A236B"/>
    <w:rsid w:val="008A3B2C"/>
    <w:rsid w:val="008A7AC6"/>
    <w:rsid w:val="008B15CB"/>
    <w:rsid w:val="008B2BF7"/>
    <w:rsid w:val="008B330A"/>
    <w:rsid w:val="008B3EE8"/>
    <w:rsid w:val="008B5277"/>
    <w:rsid w:val="008B7B9E"/>
    <w:rsid w:val="008C0A0D"/>
    <w:rsid w:val="008C0B8F"/>
    <w:rsid w:val="008C16E3"/>
    <w:rsid w:val="008C1D74"/>
    <w:rsid w:val="008C50D7"/>
    <w:rsid w:val="008C6902"/>
    <w:rsid w:val="008C7430"/>
    <w:rsid w:val="008D2295"/>
    <w:rsid w:val="008D4340"/>
    <w:rsid w:val="008D5981"/>
    <w:rsid w:val="008D63BC"/>
    <w:rsid w:val="008E0602"/>
    <w:rsid w:val="008E1D44"/>
    <w:rsid w:val="008E7370"/>
    <w:rsid w:val="008E783B"/>
    <w:rsid w:val="008F03CB"/>
    <w:rsid w:val="008F0C09"/>
    <w:rsid w:val="008F227C"/>
    <w:rsid w:val="008F38C6"/>
    <w:rsid w:val="008F426B"/>
    <w:rsid w:val="008F4353"/>
    <w:rsid w:val="008F78F6"/>
    <w:rsid w:val="0090212C"/>
    <w:rsid w:val="009021F4"/>
    <w:rsid w:val="009026DD"/>
    <w:rsid w:val="009027C8"/>
    <w:rsid w:val="00905BAB"/>
    <w:rsid w:val="00910694"/>
    <w:rsid w:val="00911F9F"/>
    <w:rsid w:val="00912385"/>
    <w:rsid w:val="009123D9"/>
    <w:rsid w:val="00912637"/>
    <w:rsid w:val="009133F3"/>
    <w:rsid w:val="00915C23"/>
    <w:rsid w:val="00917123"/>
    <w:rsid w:val="00920D85"/>
    <w:rsid w:val="00921911"/>
    <w:rsid w:val="00922AD8"/>
    <w:rsid w:val="00922F8E"/>
    <w:rsid w:val="009248E6"/>
    <w:rsid w:val="00927109"/>
    <w:rsid w:val="00927703"/>
    <w:rsid w:val="00927805"/>
    <w:rsid w:val="00927AFA"/>
    <w:rsid w:val="00930578"/>
    <w:rsid w:val="00933E44"/>
    <w:rsid w:val="009354A6"/>
    <w:rsid w:val="00935553"/>
    <w:rsid w:val="009361B4"/>
    <w:rsid w:val="00936655"/>
    <w:rsid w:val="00937214"/>
    <w:rsid w:val="0094080B"/>
    <w:rsid w:val="00940AC6"/>
    <w:rsid w:val="00941A5C"/>
    <w:rsid w:val="0094549F"/>
    <w:rsid w:val="009473AD"/>
    <w:rsid w:val="009500B2"/>
    <w:rsid w:val="0095050B"/>
    <w:rsid w:val="0095119D"/>
    <w:rsid w:val="00953931"/>
    <w:rsid w:val="00960E23"/>
    <w:rsid w:val="009629D9"/>
    <w:rsid w:val="009666BA"/>
    <w:rsid w:val="00966F1E"/>
    <w:rsid w:val="00966F1F"/>
    <w:rsid w:val="00967A55"/>
    <w:rsid w:val="00967CD4"/>
    <w:rsid w:val="009709FA"/>
    <w:rsid w:val="0097166A"/>
    <w:rsid w:val="009724C8"/>
    <w:rsid w:val="0097295D"/>
    <w:rsid w:val="00972DD4"/>
    <w:rsid w:val="0097440C"/>
    <w:rsid w:val="00976F14"/>
    <w:rsid w:val="0098149E"/>
    <w:rsid w:val="009815BE"/>
    <w:rsid w:val="00981721"/>
    <w:rsid w:val="00981B58"/>
    <w:rsid w:val="009820F7"/>
    <w:rsid w:val="00984B4B"/>
    <w:rsid w:val="00987F44"/>
    <w:rsid w:val="00991AFC"/>
    <w:rsid w:val="00992081"/>
    <w:rsid w:val="00992676"/>
    <w:rsid w:val="00992F47"/>
    <w:rsid w:val="009960CD"/>
    <w:rsid w:val="0099752D"/>
    <w:rsid w:val="009A0110"/>
    <w:rsid w:val="009A04F5"/>
    <w:rsid w:val="009A199A"/>
    <w:rsid w:val="009A2886"/>
    <w:rsid w:val="009A3358"/>
    <w:rsid w:val="009A4129"/>
    <w:rsid w:val="009A7351"/>
    <w:rsid w:val="009A787D"/>
    <w:rsid w:val="009B4699"/>
    <w:rsid w:val="009B5C67"/>
    <w:rsid w:val="009C07EF"/>
    <w:rsid w:val="009C3C28"/>
    <w:rsid w:val="009C454F"/>
    <w:rsid w:val="009C55E3"/>
    <w:rsid w:val="009C565C"/>
    <w:rsid w:val="009D0482"/>
    <w:rsid w:val="009D609D"/>
    <w:rsid w:val="009D6966"/>
    <w:rsid w:val="009D7A78"/>
    <w:rsid w:val="009E0F7B"/>
    <w:rsid w:val="009E25C1"/>
    <w:rsid w:val="009E48A4"/>
    <w:rsid w:val="009E597F"/>
    <w:rsid w:val="009E5B67"/>
    <w:rsid w:val="009E5BE9"/>
    <w:rsid w:val="009E726C"/>
    <w:rsid w:val="009F68DF"/>
    <w:rsid w:val="00A001E8"/>
    <w:rsid w:val="00A00D68"/>
    <w:rsid w:val="00A04E00"/>
    <w:rsid w:val="00A04EF5"/>
    <w:rsid w:val="00A067CD"/>
    <w:rsid w:val="00A06FBE"/>
    <w:rsid w:val="00A1193E"/>
    <w:rsid w:val="00A12F14"/>
    <w:rsid w:val="00A131DA"/>
    <w:rsid w:val="00A1323B"/>
    <w:rsid w:val="00A137B4"/>
    <w:rsid w:val="00A13C84"/>
    <w:rsid w:val="00A15F93"/>
    <w:rsid w:val="00A1743D"/>
    <w:rsid w:val="00A21581"/>
    <w:rsid w:val="00A227EB"/>
    <w:rsid w:val="00A22DA0"/>
    <w:rsid w:val="00A2410B"/>
    <w:rsid w:val="00A25BF1"/>
    <w:rsid w:val="00A3030F"/>
    <w:rsid w:val="00A31120"/>
    <w:rsid w:val="00A31CEA"/>
    <w:rsid w:val="00A32A28"/>
    <w:rsid w:val="00A33664"/>
    <w:rsid w:val="00A347A2"/>
    <w:rsid w:val="00A35942"/>
    <w:rsid w:val="00A36E2D"/>
    <w:rsid w:val="00A3720A"/>
    <w:rsid w:val="00A37443"/>
    <w:rsid w:val="00A374A7"/>
    <w:rsid w:val="00A37CDA"/>
    <w:rsid w:val="00A43369"/>
    <w:rsid w:val="00A43589"/>
    <w:rsid w:val="00A4460C"/>
    <w:rsid w:val="00A45457"/>
    <w:rsid w:val="00A45CD5"/>
    <w:rsid w:val="00A45F2A"/>
    <w:rsid w:val="00A47DD4"/>
    <w:rsid w:val="00A514DE"/>
    <w:rsid w:val="00A575BF"/>
    <w:rsid w:val="00A57CF1"/>
    <w:rsid w:val="00A6136F"/>
    <w:rsid w:val="00A632F6"/>
    <w:rsid w:val="00A647FF"/>
    <w:rsid w:val="00A6499B"/>
    <w:rsid w:val="00A65B7A"/>
    <w:rsid w:val="00A677FF"/>
    <w:rsid w:val="00A71662"/>
    <w:rsid w:val="00A71D30"/>
    <w:rsid w:val="00A74B80"/>
    <w:rsid w:val="00A75465"/>
    <w:rsid w:val="00A75C3B"/>
    <w:rsid w:val="00A771F4"/>
    <w:rsid w:val="00A77841"/>
    <w:rsid w:val="00A77FD5"/>
    <w:rsid w:val="00A8103B"/>
    <w:rsid w:val="00A81D16"/>
    <w:rsid w:val="00A830E1"/>
    <w:rsid w:val="00A8358A"/>
    <w:rsid w:val="00A83F28"/>
    <w:rsid w:val="00A843C5"/>
    <w:rsid w:val="00A8473C"/>
    <w:rsid w:val="00A85F0B"/>
    <w:rsid w:val="00A86C6A"/>
    <w:rsid w:val="00A91472"/>
    <w:rsid w:val="00A92293"/>
    <w:rsid w:val="00A9286E"/>
    <w:rsid w:val="00A929B0"/>
    <w:rsid w:val="00A92AF8"/>
    <w:rsid w:val="00A932C2"/>
    <w:rsid w:val="00A96870"/>
    <w:rsid w:val="00A97D6B"/>
    <w:rsid w:val="00AA40A2"/>
    <w:rsid w:val="00AB0BB9"/>
    <w:rsid w:val="00AB135F"/>
    <w:rsid w:val="00AB2892"/>
    <w:rsid w:val="00AB2AEF"/>
    <w:rsid w:val="00AB330C"/>
    <w:rsid w:val="00AC1EA1"/>
    <w:rsid w:val="00AC6FDF"/>
    <w:rsid w:val="00AC7832"/>
    <w:rsid w:val="00AC7B2B"/>
    <w:rsid w:val="00AD0D6A"/>
    <w:rsid w:val="00AD1929"/>
    <w:rsid w:val="00AD3C00"/>
    <w:rsid w:val="00AD46A1"/>
    <w:rsid w:val="00AD49AF"/>
    <w:rsid w:val="00AD6444"/>
    <w:rsid w:val="00AE0928"/>
    <w:rsid w:val="00AE149F"/>
    <w:rsid w:val="00AE428C"/>
    <w:rsid w:val="00AE4D25"/>
    <w:rsid w:val="00AE68C0"/>
    <w:rsid w:val="00AF0C14"/>
    <w:rsid w:val="00AF10AB"/>
    <w:rsid w:val="00AF2FDF"/>
    <w:rsid w:val="00AF422A"/>
    <w:rsid w:val="00AF596B"/>
    <w:rsid w:val="00AF603E"/>
    <w:rsid w:val="00B02965"/>
    <w:rsid w:val="00B0395B"/>
    <w:rsid w:val="00B0440C"/>
    <w:rsid w:val="00B04641"/>
    <w:rsid w:val="00B05292"/>
    <w:rsid w:val="00B05E53"/>
    <w:rsid w:val="00B061D5"/>
    <w:rsid w:val="00B07593"/>
    <w:rsid w:val="00B07C21"/>
    <w:rsid w:val="00B10550"/>
    <w:rsid w:val="00B1190A"/>
    <w:rsid w:val="00B148EE"/>
    <w:rsid w:val="00B14AB9"/>
    <w:rsid w:val="00B15A9B"/>
    <w:rsid w:val="00B1618E"/>
    <w:rsid w:val="00B20666"/>
    <w:rsid w:val="00B20F98"/>
    <w:rsid w:val="00B225E4"/>
    <w:rsid w:val="00B24AA7"/>
    <w:rsid w:val="00B254B9"/>
    <w:rsid w:val="00B258CB"/>
    <w:rsid w:val="00B259AE"/>
    <w:rsid w:val="00B27228"/>
    <w:rsid w:val="00B30040"/>
    <w:rsid w:val="00B3140A"/>
    <w:rsid w:val="00B31583"/>
    <w:rsid w:val="00B31704"/>
    <w:rsid w:val="00B332CB"/>
    <w:rsid w:val="00B3399B"/>
    <w:rsid w:val="00B36BCA"/>
    <w:rsid w:val="00B4104B"/>
    <w:rsid w:val="00B41FF6"/>
    <w:rsid w:val="00B426C6"/>
    <w:rsid w:val="00B42ED3"/>
    <w:rsid w:val="00B460CF"/>
    <w:rsid w:val="00B4647E"/>
    <w:rsid w:val="00B472BF"/>
    <w:rsid w:val="00B51249"/>
    <w:rsid w:val="00B53A48"/>
    <w:rsid w:val="00B53ACE"/>
    <w:rsid w:val="00B53D5E"/>
    <w:rsid w:val="00B5426B"/>
    <w:rsid w:val="00B56915"/>
    <w:rsid w:val="00B5691E"/>
    <w:rsid w:val="00B622F2"/>
    <w:rsid w:val="00B62808"/>
    <w:rsid w:val="00B631FC"/>
    <w:rsid w:val="00B63BFC"/>
    <w:rsid w:val="00B63E4A"/>
    <w:rsid w:val="00B667BD"/>
    <w:rsid w:val="00B67843"/>
    <w:rsid w:val="00B704B1"/>
    <w:rsid w:val="00B7101E"/>
    <w:rsid w:val="00B713E3"/>
    <w:rsid w:val="00B740C6"/>
    <w:rsid w:val="00B74B25"/>
    <w:rsid w:val="00B77A51"/>
    <w:rsid w:val="00B80F86"/>
    <w:rsid w:val="00B8418F"/>
    <w:rsid w:val="00B84450"/>
    <w:rsid w:val="00B856DF"/>
    <w:rsid w:val="00B87300"/>
    <w:rsid w:val="00B87C55"/>
    <w:rsid w:val="00B91ABC"/>
    <w:rsid w:val="00B923FF"/>
    <w:rsid w:val="00B93E4E"/>
    <w:rsid w:val="00B95429"/>
    <w:rsid w:val="00BA0CA0"/>
    <w:rsid w:val="00BA1284"/>
    <w:rsid w:val="00BA21D9"/>
    <w:rsid w:val="00BA325F"/>
    <w:rsid w:val="00BA3AB5"/>
    <w:rsid w:val="00BA4006"/>
    <w:rsid w:val="00BA7A93"/>
    <w:rsid w:val="00BB111F"/>
    <w:rsid w:val="00BB1E64"/>
    <w:rsid w:val="00BB2146"/>
    <w:rsid w:val="00BB329F"/>
    <w:rsid w:val="00BB5A64"/>
    <w:rsid w:val="00BC0E4A"/>
    <w:rsid w:val="00BC0E88"/>
    <w:rsid w:val="00BC3203"/>
    <w:rsid w:val="00BC3ECD"/>
    <w:rsid w:val="00BC61D9"/>
    <w:rsid w:val="00BC621D"/>
    <w:rsid w:val="00BC71BF"/>
    <w:rsid w:val="00BC7DA2"/>
    <w:rsid w:val="00BD031D"/>
    <w:rsid w:val="00BD1A47"/>
    <w:rsid w:val="00BD2349"/>
    <w:rsid w:val="00BD2E69"/>
    <w:rsid w:val="00BD3119"/>
    <w:rsid w:val="00BD51B0"/>
    <w:rsid w:val="00BD6155"/>
    <w:rsid w:val="00BD6BCB"/>
    <w:rsid w:val="00BE3DE7"/>
    <w:rsid w:val="00BE415A"/>
    <w:rsid w:val="00BE5C8D"/>
    <w:rsid w:val="00BE6913"/>
    <w:rsid w:val="00BF44A8"/>
    <w:rsid w:val="00BF5F7F"/>
    <w:rsid w:val="00BF6A25"/>
    <w:rsid w:val="00BF740F"/>
    <w:rsid w:val="00C0212D"/>
    <w:rsid w:val="00C048AB"/>
    <w:rsid w:val="00C04B35"/>
    <w:rsid w:val="00C11FFD"/>
    <w:rsid w:val="00C14109"/>
    <w:rsid w:val="00C1549C"/>
    <w:rsid w:val="00C15C91"/>
    <w:rsid w:val="00C15EC3"/>
    <w:rsid w:val="00C1647A"/>
    <w:rsid w:val="00C175D9"/>
    <w:rsid w:val="00C20BDB"/>
    <w:rsid w:val="00C20BF2"/>
    <w:rsid w:val="00C21345"/>
    <w:rsid w:val="00C21C94"/>
    <w:rsid w:val="00C22A22"/>
    <w:rsid w:val="00C22D15"/>
    <w:rsid w:val="00C25D55"/>
    <w:rsid w:val="00C25DE6"/>
    <w:rsid w:val="00C25E17"/>
    <w:rsid w:val="00C27D23"/>
    <w:rsid w:val="00C315EA"/>
    <w:rsid w:val="00C32759"/>
    <w:rsid w:val="00C33E10"/>
    <w:rsid w:val="00C36B84"/>
    <w:rsid w:val="00C40020"/>
    <w:rsid w:val="00C41135"/>
    <w:rsid w:val="00C43B3C"/>
    <w:rsid w:val="00C469F3"/>
    <w:rsid w:val="00C5185C"/>
    <w:rsid w:val="00C5415B"/>
    <w:rsid w:val="00C54293"/>
    <w:rsid w:val="00C548E6"/>
    <w:rsid w:val="00C56566"/>
    <w:rsid w:val="00C5777E"/>
    <w:rsid w:val="00C57BD1"/>
    <w:rsid w:val="00C638ED"/>
    <w:rsid w:val="00C63B5C"/>
    <w:rsid w:val="00C63E9E"/>
    <w:rsid w:val="00C6409E"/>
    <w:rsid w:val="00C643A2"/>
    <w:rsid w:val="00C654D0"/>
    <w:rsid w:val="00C6554A"/>
    <w:rsid w:val="00C664CC"/>
    <w:rsid w:val="00C7046D"/>
    <w:rsid w:val="00C7231F"/>
    <w:rsid w:val="00C7708D"/>
    <w:rsid w:val="00C77D98"/>
    <w:rsid w:val="00C83C3E"/>
    <w:rsid w:val="00C863FA"/>
    <w:rsid w:val="00C94EF5"/>
    <w:rsid w:val="00CA0AE8"/>
    <w:rsid w:val="00CA2E56"/>
    <w:rsid w:val="00CA36B3"/>
    <w:rsid w:val="00CA4D51"/>
    <w:rsid w:val="00CA4F28"/>
    <w:rsid w:val="00CA6204"/>
    <w:rsid w:val="00CA625C"/>
    <w:rsid w:val="00CA6C61"/>
    <w:rsid w:val="00CB4238"/>
    <w:rsid w:val="00CB578F"/>
    <w:rsid w:val="00CB76B3"/>
    <w:rsid w:val="00CB7E3E"/>
    <w:rsid w:val="00CC0024"/>
    <w:rsid w:val="00CC0635"/>
    <w:rsid w:val="00CC7A62"/>
    <w:rsid w:val="00CD0052"/>
    <w:rsid w:val="00CD2A9B"/>
    <w:rsid w:val="00CD3F59"/>
    <w:rsid w:val="00CD49FB"/>
    <w:rsid w:val="00CD643E"/>
    <w:rsid w:val="00CD64CA"/>
    <w:rsid w:val="00CE2054"/>
    <w:rsid w:val="00CE5AA3"/>
    <w:rsid w:val="00CF2EA3"/>
    <w:rsid w:val="00CF3F6D"/>
    <w:rsid w:val="00CF60B2"/>
    <w:rsid w:val="00D01178"/>
    <w:rsid w:val="00D014C0"/>
    <w:rsid w:val="00D02720"/>
    <w:rsid w:val="00D03930"/>
    <w:rsid w:val="00D05319"/>
    <w:rsid w:val="00D11F51"/>
    <w:rsid w:val="00D12A56"/>
    <w:rsid w:val="00D130F1"/>
    <w:rsid w:val="00D14064"/>
    <w:rsid w:val="00D14807"/>
    <w:rsid w:val="00D17BFA"/>
    <w:rsid w:val="00D17C82"/>
    <w:rsid w:val="00D207DB"/>
    <w:rsid w:val="00D2660D"/>
    <w:rsid w:val="00D279C0"/>
    <w:rsid w:val="00D30B3C"/>
    <w:rsid w:val="00D32870"/>
    <w:rsid w:val="00D36028"/>
    <w:rsid w:val="00D36482"/>
    <w:rsid w:val="00D377E0"/>
    <w:rsid w:val="00D37E4B"/>
    <w:rsid w:val="00D40894"/>
    <w:rsid w:val="00D42183"/>
    <w:rsid w:val="00D45A19"/>
    <w:rsid w:val="00D51718"/>
    <w:rsid w:val="00D53762"/>
    <w:rsid w:val="00D54125"/>
    <w:rsid w:val="00D55C6A"/>
    <w:rsid w:val="00D56851"/>
    <w:rsid w:val="00D6043D"/>
    <w:rsid w:val="00D62428"/>
    <w:rsid w:val="00D62858"/>
    <w:rsid w:val="00D64FB2"/>
    <w:rsid w:val="00D670C0"/>
    <w:rsid w:val="00D677F7"/>
    <w:rsid w:val="00D73A19"/>
    <w:rsid w:val="00D74288"/>
    <w:rsid w:val="00D76EAA"/>
    <w:rsid w:val="00D81A19"/>
    <w:rsid w:val="00D81E51"/>
    <w:rsid w:val="00D83033"/>
    <w:rsid w:val="00D83B5B"/>
    <w:rsid w:val="00D83C5D"/>
    <w:rsid w:val="00D843E3"/>
    <w:rsid w:val="00D84FBA"/>
    <w:rsid w:val="00D85941"/>
    <w:rsid w:val="00D85AED"/>
    <w:rsid w:val="00D86AA2"/>
    <w:rsid w:val="00D86AB4"/>
    <w:rsid w:val="00D876C2"/>
    <w:rsid w:val="00D91369"/>
    <w:rsid w:val="00D9225A"/>
    <w:rsid w:val="00D9330E"/>
    <w:rsid w:val="00DA0504"/>
    <w:rsid w:val="00DA2895"/>
    <w:rsid w:val="00DA2FCC"/>
    <w:rsid w:val="00DA3DBC"/>
    <w:rsid w:val="00DA6D59"/>
    <w:rsid w:val="00DB06B3"/>
    <w:rsid w:val="00DB1B32"/>
    <w:rsid w:val="00DB271C"/>
    <w:rsid w:val="00DB3DDF"/>
    <w:rsid w:val="00DB5DEC"/>
    <w:rsid w:val="00DB7A43"/>
    <w:rsid w:val="00DC4038"/>
    <w:rsid w:val="00DC48F5"/>
    <w:rsid w:val="00DC5774"/>
    <w:rsid w:val="00DC6030"/>
    <w:rsid w:val="00DC65EB"/>
    <w:rsid w:val="00DD058C"/>
    <w:rsid w:val="00DD09C4"/>
    <w:rsid w:val="00DD0C0D"/>
    <w:rsid w:val="00DD2239"/>
    <w:rsid w:val="00DD25C8"/>
    <w:rsid w:val="00DD2AD7"/>
    <w:rsid w:val="00DD53ED"/>
    <w:rsid w:val="00DD5ECC"/>
    <w:rsid w:val="00DD5F0C"/>
    <w:rsid w:val="00DE0391"/>
    <w:rsid w:val="00DE0753"/>
    <w:rsid w:val="00DE17C6"/>
    <w:rsid w:val="00DE1F5C"/>
    <w:rsid w:val="00DE3E9E"/>
    <w:rsid w:val="00DE6351"/>
    <w:rsid w:val="00DE6FD9"/>
    <w:rsid w:val="00DE7A92"/>
    <w:rsid w:val="00DE7B0C"/>
    <w:rsid w:val="00DF1DB5"/>
    <w:rsid w:val="00DF7FEF"/>
    <w:rsid w:val="00E001D4"/>
    <w:rsid w:val="00E0266F"/>
    <w:rsid w:val="00E0317F"/>
    <w:rsid w:val="00E05B8A"/>
    <w:rsid w:val="00E10EE6"/>
    <w:rsid w:val="00E111CF"/>
    <w:rsid w:val="00E12B11"/>
    <w:rsid w:val="00E1465F"/>
    <w:rsid w:val="00E15AB3"/>
    <w:rsid w:val="00E16EB4"/>
    <w:rsid w:val="00E2077F"/>
    <w:rsid w:val="00E21C27"/>
    <w:rsid w:val="00E23920"/>
    <w:rsid w:val="00E24679"/>
    <w:rsid w:val="00E24CDC"/>
    <w:rsid w:val="00E253BA"/>
    <w:rsid w:val="00E2555C"/>
    <w:rsid w:val="00E26F33"/>
    <w:rsid w:val="00E27410"/>
    <w:rsid w:val="00E30D4F"/>
    <w:rsid w:val="00E313DF"/>
    <w:rsid w:val="00E31523"/>
    <w:rsid w:val="00E33D27"/>
    <w:rsid w:val="00E3448B"/>
    <w:rsid w:val="00E34712"/>
    <w:rsid w:val="00E35188"/>
    <w:rsid w:val="00E356B7"/>
    <w:rsid w:val="00E35B6D"/>
    <w:rsid w:val="00E35E4F"/>
    <w:rsid w:val="00E37058"/>
    <w:rsid w:val="00E40175"/>
    <w:rsid w:val="00E42ED7"/>
    <w:rsid w:val="00E4343B"/>
    <w:rsid w:val="00E457DB"/>
    <w:rsid w:val="00E537CA"/>
    <w:rsid w:val="00E544D6"/>
    <w:rsid w:val="00E54686"/>
    <w:rsid w:val="00E56311"/>
    <w:rsid w:val="00E57A0C"/>
    <w:rsid w:val="00E60B86"/>
    <w:rsid w:val="00E635FE"/>
    <w:rsid w:val="00E64733"/>
    <w:rsid w:val="00E65498"/>
    <w:rsid w:val="00E6619A"/>
    <w:rsid w:val="00E66BA3"/>
    <w:rsid w:val="00E677AE"/>
    <w:rsid w:val="00E70B7F"/>
    <w:rsid w:val="00E739EB"/>
    <w:rsid w:val="00E74546"/>
    <w:rsid w:val="00E74CEA"/>
    <w:rsid w:val="00E83675"/>
    <w:rsid w:val="00E84701"/>
    <w:rsid w:val="00E8470B"/>
    <w:rsid w:val="00E854A1"/>
    <w:rsid w:val="00E85851"/>
    <w:rsid w:val="00E85EC2"/>
    <w:rsid w:val="00E87355"/>
    <w:rsid w:val="00E8745B"/>
    <w:rsid w:val="00E924CF"/>
    <w:rsid w:val="00E9366F"/>
    <w:rsid w:val="00E941EC"/>
    <w:rsid w:val="00E94843"/>
    <w:rsid w:val="00E94BC0"/>
    <w:rsid w:val="00E94E04"/>
    <w:rsid w:val="00E9535E"/>
    <w:rsid w:val="00E96090"/>
    <w:rsid w:val="00E97B35"/>
    <w:rsid w:val="00E97B45"/>
    <w:rsid w:val="00EA00F8"/>
    <w:rsid w:val="00EA34B3"/>
    <w:rsid w:val="00EA356D"/>
    <w:rsid w:val="00EA36EC"/>
    <w:rsid w:val="00EA3B8A"/>
    <w:rsid w:val="00EA6A19"/>
    <w:rsid w:val="00EA7344"/>
    <w:rsid w:val="00EA759E"/>
    <w:rsid w:val="00EA7E46"/>
    <w:rsid w:val="00EA7F93"/>
    <w:rsid w:val="00EB0655"/>
    <w:rsid w:val="00EB2140"/>
    <w:rsid w:val="00EB6F5D"/>
    <w:rsid w:val="00EC33AB"/>
    <w:rsid w:val="00EC3417"/>
    <w:rsid w:val="00EC6668"/>
    <w:rsid w:val="00EC7794"/>
    <w:rsid w:val="00ED0CC6"/>
    <w:rsid w:val="00ED490B"/>
    <w:rsid w:val="00ED6CCD"/>
    <w:rsid w:val="00ED6D4A"/>
    <w:rsid w:val="00ED7275"/>
    <w:rsid w:val="00ED7C44"/>
    <w:rsid w:val="00EE08EE"/>
    <w:rsid w:val="00EE0DB2"/>
    <w:rsid w:val="00EE2E62"/>
    <w:rsid w:val="00EE639A"/>
    <w:rsid w:val="00EE7E1F"/>
    <w:rsid w:val="00EF0405"/>
    <w:rsid w:val="00EF1C78"/>
    <w:rsid w:val="00EF244E"/>
    <w:rsid w:val="00EF3B14"/>
    <w:rsid w:val="00EF3E8E"/>
    <w:rsid w:val="00EF5BF7"/>
    <w:rsid w:val="00EF65FC"/>
    <w:rsid w:val="00F0128C"/>
    <w:rsid w:val="00F029E4"/>
    <w:rsid w:val="00F042F4"/>
    <w:rsid w:val="00F047A0"/>
    <w:rsid w:val="00F050A1"/>
    <w:rsid w:val="00F05560"/>
    <w:rsid w:val="00F067AF"/>
    <w:rsid w:val="00F105A8"/>
    <w:rsid w:val="00F1498E"/>
    <w:rsid w:val="00F15DE8"/>
    <w:rsid w:val="00F165DC"/>
    <w:rsid w:val="00F16EE8"/>
    <w:rsid w:val="00F16F80"/>
    <w:rsid w:val="00F20BFC"/>
    <w:rsid w:val="00F210F3"/>
    <w:rsid w:val="00F30660"/>
    <w:rsid w:val="00F30FF6"/>
    <w:rsid w:val="00F3360E"/>
    <w:rsid w:val="00F34E2C"/>
    <w:rsid w:val="00F35595"/>
    <w:rsid w:val="00F35869"/>
    <w:rsid w:val="00F359DD"/>
    <w:rsid w:val="00F3735A"/>
    <w:rsid w:val="00F37BA3"/>
    <w:rsid w:val="00F40A5D"/>
    <w:rsid w:val="00F41EF4"/>
    <w:rsid w:val="00F4361C"/>
    <w:rsid w:val="00F4460B"/>
    <w:rsid w:val="00F45DE4"/>
    <w:rsid w:val="00F4715F"/>
    <w:rsid w:val="00F5161A"/>
    <w:rsid w:val="00F518FB"/>
    <w:rsid w:val="00F52D62"/>
    <w:rsid w:val="00F530E8"/>
    <w:rsid w:val="00F53EB2"/>
    <w:rsid w:val="00F53EB6"/>
    <w:rsid w:val="00F55A14"/>
    <w:rsid w:val="00F57D88"/>
    <w:rsid w:val="00F61742"/>
    <w:rsid w:val="00F62710"/>
    <w:rsid w:val="00F635E2"/>
    <w:rsid w:val="00F63836"/>
    <w:rsid w:val="00F647DA"/>
    <w:rsid w:val="00F65909"/>
    <w:rsid w:val="00F663EC"/>
    <w:rsid w:val="00F669FE"/>
    <w:rsid w:val="00F71375"/>
    <w:rsid w:val="00F763FA"/>
    <w:rsid w:val="00F81685"/>
    <w:rsid w:val="00F81F1C"/>
    <w:rsid w:val="00F82B5E"/>
    <w:rsid w:val="00F86D57"/>
    <w:rsid w:val="00F87286"/>
    <w:rsid w:val="00F916E3"/>
    <w:rsid w:val="00F9479B"/>
    <w:rsid w:val="00F94E30"/>
    <w:rsid w:val="00F96418"/>
    <w:rsid w:val="00F96B40"/>
    <w:rsid w:val="00F97DDD"/>
    <w:rsid w:val="00FA0ADC"/>
    <w:rsid w:val="00FA1477"/>
    <w:rsid w:val="00FA18D2"/>
    <w:rsid w:val="00FA2B08"/>
    <w:rsid w:val="00FA3145"/>
    <w:rsid w:val="00FA31CA"/>
    <w:rsid w:val="00FA4E0C"/>
    <w:rsid w:val="00FA52B5"/>
    <w:rsid w:val="00FA613B"/>
    <w:rsid w:val="00FA626C"/>
    <w:rsid w:val="00FA6440"/>
    <w:rsid w:val="00FA7FA0"/>
    <w:rsid w:val="00FB0355"/>
    <w:rsid w:val="00FB1F26"/>
    <w:rsid w:val="00FB212A"/>
    <w:rsid w:val="00FB2AD4"/>
    <w:rsid w:val="00FB40CA"/>
    <w:rsid w:val="00FB53B1"/>
    <w:rsid w:val="00FB56BC"/>
    <w:rsid w:val="00FB6F72"/>
    <w:rsid w:val="00FB7763"/>
    <w:rsid w:val="00FB7810"/>
    <w:rsid w:val="00FC0076"/>
    <w:rsid w:val="00FC0F89"/>
    <w:rsid w:val="00FC79B6"/>
    <w:rsid w:val="00FC7FE7"/>
    <w:rsid w:val="00FD00BB"/>
    <w:rsid w:val="00FD2FB9"/>
    <w:rsid w:val="00FD4562"/>
    <w:rsid w:val="00FD6568"/>
    <w:rsid w:val="00FD6FA9"/>
    <w:rsid w:val="00FE20F8"/>
    <w:rsid w:val="00FE2104"/>
    <w:rsid w:val="00FE3A32"/>
    <w:rsid w:val="00FE4B76"/>
    <w:rsid w:val="00FE59B2"/>
    <w:rsid w:val="00FE6ED5"/>
    <w:rsid w:val="00FE710A"/>
    <w:rsid w:val="00FE7791"/>
    <w:rsid w:val="00FF045B"/>
    <w:rsid w:val="00FF1F18"/>
    <w:rsid w:val="00FF4768"/>
    <w:rsid w:val="00FF566A"/>
    <w:rsid w:val="00FF6378"/>
    <w:rsid w:val="00FF674E"/>
    <w:rsid w:val="00FF69BB"/>
    <w:rsid w:val="00FF6BC3"/>
    <w:rsid w:val="00FF6E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6BA2677"/>
  <w15:chartTrackingRefBased/>
  <w15:docId w15:val="{7CB9CEC2-8DD0-40A8-9229-78D9C733F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6C2"/>
    <w:pPr>
      <w:spacing w:line="360" w:lineRule="auto"/>
    </w:pPr>
    <w:rPr>
      <w:rFonts w:ascii="RomanC" w:hAnsi="RomanC"/>
    </w:rPr>
  </w:style>
  <w:style w:type="paragraph" w:styleId="Heading1">
    <w:name w:val="heading 1"/>
    <w:basedOn w:val="Normal"/>
    <w:next w:val="Normal"/>
    <w:link w:val="Heading1Char"/>
    <w:uiPriority w:val="9"/>
    <w:qFormat/>
    <w:rsid w:val="00D876C2"/>
    <w:pPr>
      <w:keepNext/>
      <w:keepLines/>
      <w:numPr>
        <w:numId w:val="16"/>
      </w:numPr>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D876C2"/>
    <w:pPr>
      <w:keepNext/>
      <w:keepLines/>
      <w:numPr>
        <w:ilvl w:val="1"/>
        <w:numId w:val="16"/>
      </w:numPr>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numPr>
        <w:ilvl w:val="2"/>
        <w:numId w:val="16"/>
      </w:numPr>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720D58"/>
    <w:pPr>
      <w:keepNext/>
      <w:keepLines/>
      <w:numPr>
        <w:ilvl w:val="3"/>
        <w:numId w:val="16"/>
      </w:numPr>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720D58"/>
    <w:pPr>
      <w:keepNext/>
      <w:keepLines/>
      <w:numPr>
        <w:ilvl w:val="4"/>
        <w:numId w:val="16"/>
      </w:numPr>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numPr>
        <w:ilvl w:val="5"/>
        <w:numId w:val="16"/>
      </w:numPr>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numPr>
        <w:ilvl w:val="6"/>
        <w:numId w:val="16"/>
      </w:numPr>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numPr>
        <w:ilvl w:val="7"/>
        <w:numId w:val="16"/>
      </w:numPr>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numPr>
        <w:ilvl w:val="8"/>
        <w:numId w:val="16"/>
      </w:numPr>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6C2"/>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D876C2"/>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4Char">
    <w:name w:val="Heading 4 Char"/>
    <w:basedOn w:val="DefaultParagraphFont"/>
    <w:link w:val="Heading4"/>
    <w:uiPriority w:val="9"/>
    <w:semiHidden/>
    <w:rsid w:val="00720D58"/>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semiHidden/>
    <w:rsid w:val="00720D58"/>
    <w:rPr>
      <w:rFonts w:asciiTheme="majorHAnsi" w:eastAsiaTheme="majorEastAsia" w:hAnsiTheme="majorHAnsi" w:cstheme="majorBidi"/>
      <w:color w:val="007789" w:themeColor="accent1" w:themeShade="BF"/>
    </w:rPr>
  </w:style>
  <w:style w:type="paragraph" w:styleId="TOCHeading">
    <w:name w:val="TOC Heading"/>
    <w:basedOn w:val="Heading1"/>
    <w:next w:val="Normal"/>
    <w:uiPriority w:val="39"/>
    <w:unhideWhenUsed/>
    <w:qFormat/>
    <w:rsid w:val="00231EB4"/>
    <w:pPr>
      <w:numPr>
        <w:numId w:val="0"/>
      </w:num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231EB4"/>
    <w:pPr>
      <w:spacing w:after="100"/>
    </w:pPr>
  </w:style>
  <w:style w:type="paragraph" w:styleId="TOC2">
    <w:name w:val="toc 2"/>
    <w:basedOn w:val="Normal"/>
    <w:next w:val="Normal"/>
    <w:autoRedefine/>
    <w:uiPriority w:val="39"/>
    <w:unhideWhenUsed/>
    <w:rsid w:val="00D9225A"/>
    <w:pPr>
      <w:spacing w:after="100"/>
      <w:ind w:left="220"/>
    </w:pPr>
  </w:style>
  <w:style w:type="table" w:styleId="TableGrid">
    <w:name w:val="Table Grid"/>
    <w:basedOn w:val="TableNormal"/>
    <w:uiPriority w:val="39"/>
    <w:rsid w:val="00A75C3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B2491"/>
    <w:rPr>
      <w:color w:val="605E5C"/>
      <w:shd w:val="clear" w:color="auto" w:fill="E1DFDD"/>
    </w:rPr>
  </w:style>
  <w:style w:type="paragraph" w:styleId="Bibliography">
    <w:name w:val="Bibliography"/>
    <w:basedOn w:val="Normal"/>
    <w:next w:val="Normal"/>
    <w:uiPriority w:val="37"/>
    <w:unhideWhenUsed/>
    <w:rsid w:val="00F34E2C"/>
  </w:style>
  <w:style w:type="paragraph" w:styleId="TableofFigures">
    <w:name w:val="table of figures"/>
    <w:basedOn w:val="Normal"/>
    <w:next w:val="Normal"/>
    <w:uiPriority w:val="99"/>
    <w:unhideWhenUsed/>
    <w:rsid w:val="00B77A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emf"/><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mnicalculator.com/physics/young-modulus" TargetMode="External"/><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package" Target="embeddings/Microsoft_Excel_Worksheet.xlsx"/><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A03024\AppData\Local\Microsoft\Office\16.0\DTS\en-US%7b146320F3-5E9E-438C-B4C9-C761B23ABE8E%7d\%7b0DD98AAF-C1E3-48AF-ADB4-A88741605B96%7dtf02835058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45418D046344B995427B03FAD5B4DE"/>
        <w:category>
          <w:name w:val="General"/>
          <w:gallery w:val="placeholder"/>
        </w:category>
        <w:types>
          <w:type w:val="bbPlcHdr"/>
        </w:types>
        <w:behaviors>
          <w:behavior w:val="content"/>
        </w:behaviors>
        <w:guid w:val="{6C9CDDA1-663E-4B1E-A240-E861D63D998A}"/>
      </w:docPartPr>
      <w:docPartBody>
        <w:p w:rsidR="00B56915" w:rsidRDefault="0094031B">
          <w:pPr>
            <w:pStyle w:val="1745418D046344B995427B03FAD5B4DE"/>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RomanC">
    <w:panose1 w:val="00000400000000000000"/>
    <w:charset w:val="00"/>
    <w:family w:val="auto"/>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15"/>
    <w:rsid w:val="0094031B"/>
    <w:rsid w:val="00B56915"/>
    <w:rsid w:val="00BE32A1"/>
    <w:rsid w:val="00CD194D"/>
    <w:rsid w:val="00D91BDD"/>
    <w:rsid w:val="00E96E72"/>
    <w:rsid w:val="00EB4CBE"/>
    <w:rsid w:val="00ED2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45418D046344B995427B03FAD5B4DE">
    <w:name w:val="1745418D046344B995427B03FAD5B4DE"/>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character" w:styleId="PlaceholderText">
    <w:name w:val="Placeholder Text"/>
    <w:basedOn w:val="DefaultParagraphFont"/>
    <w:uiPriority w:val="99"/>
    <w:semiHidden/>
    <w:rsid w:val="00D91BDD"/>
    <w:rPr>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Schna</b:Tag>
    <b:SourceType>InternetSite</b:SourceType>
    <b:Guid>{D479685F-6EA4-4A73-928A-198D55BA2A4E}</b:Guid>
    <b:Author>
      <b:Author>
        <b:NameList>
          <b:Person>
            <b:Last>champions</b:Last>
            <b:First>School</b:First>
            <b:Middle>for</b:Middle>
          </b:Person>
        </b:NameList>
      </b:Author>
    </b:Author>
    <b:Title>Overview of the force of gravity</b:Title>
    <b:Year>n/a</b:Year>
    <b:YearAccessed>2022</b:YearAccessed>
    <b:MonthAccessed>November</b:MonthAccessed>
    <b:DayAccessed>8th</b:DayAccessed>
    <b:URL>https://www.school-for-champions.com/science/gravity_overview.htm#.Y2qE88vP2Uk</b:URL>
    <b:RefOrder>1</b:RefOrder>
  </b:Source>
  <b:Source>
    <b:Tag>Yas22</b:Tag>
    <b:SourceType>InternetSite</b:SourceType>
    <b:Guid>{83D2BCD9-D462-4ECD-9D18-F71F682C35FE}</b:Guid>
    <b:Author>
      <b:Author>
        <b:NameList>
          <b:Person>
            <b:Last>Capar</b:Last>
            <b:First>Yasin</b:First>
          </b:Person>
        </b:NameList>
      </b:Author>
    </b:Author>
    <b:Title>Engineering stress/strain vs true stress/strain</b:Title>
    <b:YearAccessed>2022</b:YearAccessed>
    <b:MonthAccessed>November</b:MonthAccessed>
    <b:DayAccessed>9th</b:DayAccessed>
    <b:URL>https://yasincapar.com/engineering-stress-strain-vs-true-stress-strain/</b:URL>
    <b:RefOrder>2</b:RefOrder>
  </b:Source>
  <b:Source>
    <b:Tag>BYJna</b:Tag>
    <b:SourceType>InternetSite</b:SourceType>
    <b:Guid>{771D8573-1DA6-4BAB-8EB3-605EC9FC5724}</b:Guid>
    <b:Author>
      <b:Author>
        <b:NameList>
          <b:Person>
            <b:Last>BYJU's</b:Last>
          </b:Person>
        </b:NameList>
      </b:Author>
    </b:Author>
    <b:Title>stress and strain</b:Title>
    <b:Year>n/a</b:Year>
    <b:YearAccessed>2022</b:YearAccessed>
    <b:MonthAccessed>November</b:MonthAccessed>
    <b:DayAccessed>9th</b:DayAccessed>
    <b:URL>https://byjus.com/physics/stress-and-strain/</b:URL>
    <b:RefOrder>4</b:RefOrder>
  </b:Source>
  <b:Source>
    <b:Tag>stuna</b:Tag>
    <b:SourceType>InternetSite</b:SourceType>
    <b:Guid>{220463D4-1007-4F02-80F0-D074C848C9E9}</b:Guid>
    <b:Title>Young's modulus overview and equation</b:Title>
    <b:Year>n/a</b:Year>
    <b:YearAccessed>2022</b:YearAccessed>
    <b:MonthAccessed>November</b:MonthAccessed>
    <b:DayAccessed>9th</b:DayAccessed>
    <b:URL>https://study.com/academy/lesson/youngs-modulus-definition-equations.html</b:URL>
    <b:Author>
      <b:Author>
        <b:Corporate>study.com</b:Corporate>
      </b:Author>
    </b:Author>
    <b:RefOrder>5</b:RefOrder>
  </b:Source>
  <b:Source>
    <b:Tag>Birna</b:Tag>
    <b:SourceType>InternetSite</b:SourceType>
    <b:Guid>{4C95B383-4E3D-4DFD-81F7-2FF489C95453}</b:Guid>
    <b:Author>
      <b:Author>
        <b:NameList>
          <b:Person>
            <b:Last>Birmingham</b:Last>
            <b:First>University</b:First>
            <b:Middle>of</b:Middle>
          </b:Person>
        </b:NameList>
      </b:Author>
    </b:Author>
    <b:Title>what does the young's modulus tell us about a material</b:Title>
    <b:Year>n/a</b:Year>
    <b:YearAccessed>2022</b:YearAccessed>
    <b:MonthAccessed>November</b:MonthAccessed>
    <b:DayAccessed>9th</b:DayAccessed>
    <b:URL>https://www.birmingham.ac.uk/teachers/study-resources/stem/Physics/youngs-modulus.aspx#:~:text=The%20Young%27s%20modulus%20(E)%20is,to%20tensile%20strain%20(%CE%B5).</b:URL>
    <b:RefOrder>6</b:RefOrder>
  </b:Source>
  <b:Source>
    <b:Tag>Matna</b:Tag>
    <b:SourceType>InternetSite</b:SourceType>
    <b:Guid>{74D0A2D5-8676-4F03-B2E8-5DAAC5368A57}</b:Guid>
    <b:Author>
      <b:Author>
        <b:NameList>
          <b:Person>
            <b:Last>student</b:Last>
            <b:First>Materials</b:First>
            <b:Middle>science engineering</b:Middle>
          </b:Person>
        </b:NameList>
      </b:Author>
    </b:Author>
    <b:Title>True stress-strain vs engineering stress strain</b:Title>
    <b:Year>n/a</b:Year>
    <b:YearAccessed>2022</b:YearAccessed>
    <b:MonthAccessed>November</b:MonthAccessed>
    <b:DayAccessed>10th</b:DayAccessed>
    <b:URL>https://msestudent.com/true-stress-strain-vs-engineering-stress-strain/</b:URL>
    <b:RefOrder>3</b:RefOrder>
  </b:Source>
  <b:Source>
    <b:Tag>scina</b:Tag>
    <b:SourceType>JournalArticle</b:SourceType>
    <b:Guid>{24CB0083-D2AC-4077-8EBA-06F2BEC7E4BA}</b:Guid>
    <b:Title>Vulcanization</b:Title>
    <b:Year>n/a</b:Year>
    <b:YearAccessed>2022</b:YearAccessed>
    <b:MonthAccessed>November</b:MonthAccessed>
    <b:DayAccessed>10th</b:DayAccessed>
    <b:URL>https://www.sciencedirect.com/topics/materials-science/vulcanization</b:URL>
    <b:Author>
      <b:Author>
        <b:NameList>
          <b:Person>
            <b:Last>sciencedirect</b:Last>
          </b:Person>
        </b:NameList>
      </b:Author>
    </b:Author>
    <b:RefOrder>7</b:RefOrder>
  </b:Source>
  <b:Source>
    <b:Tag>sch13</b:Tag>
    <b:SourceType>InternetSite</b:SourceType>
    <b:Guid>{8DC16A90-721A-481B-8DAB-18ECCD7F9E92}</b:Guid>
    <b:Title>streching a rubber band</b:Title>
    <b:Year>2013</b:Year>
    <b:Author>
      <b:Author>
        <b:NameList>
          <b:Person>
            <b:Last>physics</b:Last>
            <b:First>school</b:First>
          </b:Person>
        </b:NameList>
      </b:Author>
    </b:Author>
    <b:YearAccessed>2022</b:YearAccessed>
    <b:MonthAccessed>November</b:MonthAccessed>
    <b:DayAccessed>10th</b:DayAccessed>
    <b:URL>https://www.schoolphysics.co.uk/age14-16/Matter/text/Rubber_band/index.html</b:URL>
    <b:RefOrder>8</b:RefOrder>
  </b:Source>
</b:Sources>
</file>

<file path=customXml/itemProps1.xml><?xml version="1.0" encoding="utf-8"?>
<ds:datastoreItem xmlns:ds="http://schemas.openxmlformats.org/officeDocument/2006/customXml" ds:itemID="{1639F35B-4220-46E9-9B9C-BA3CDEE97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{0DD98AAF-C1E3-48AF-ADB4-A88741605B96}tf02835058_win32.dotx</Template>
  <TotalTime>9</TotalTime>
  <Pages>23</Pages>
  <Words>3519</Words>
  <Characters>20191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CLEMETT-DAVIES, JAMES</dc:creator>
  <cp:lastModifiedBy>Clemett-Davies, James (J)</cp:lastModifiedBy>
  <cp:revision>14</cp:revision>
  <dcterms:created xsi:type="dcterms:W3CDTF">2022-11-13T20:58:00Z</dcterms:created>
  <dcterms:modified xsi:type="dcterms:W3CDTF">2022-11-14T19:29:00Z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aac0ad3-18d9-49e9-a80d-c985041778ba_Enabled">
    <vt:lpwstr>true</vt:lpwstr>
  </property>
  <property fmtid="{D5CDD505-2E9C-101B-9397-08002B2CF9AE}" pid="3" name="MSIP_Label_3aac0ad3-18d9-49e9-a80d-c985041778ba_SetDate">
    <vt:lpwstr>2022-11-13T20:58:15Z</vt:lpwstr>
  </property>
  <property fmtid="{D5CDD505-2E9C-101B-9397-08002B2CF9AE}" pid="4" name="MSIP_Label_3aac0ad3-18d9-49e9-a80d-c985041778ba_Method">
    <vt:lpwstr>Standard</vt:lpwstr>
  </property>
  <property fmtid="{D5CDD505-2E9C-101B-9397-08002B2CF9AE}" pid="5" name="MSIP_Label_3aac0ad3-18d9-49e9-a80d-c985041778ba_Name">
    <vt:lpwstr>General Business</vt:lpwstr>
  </property>
  <property fmtid="{D5CDD505-2E9C-101B-9397-08002B2CF9AE}" pid="6" name="MSIP_Label_3aac0ad3-18d9-49e9-a80d-c985041778ba_SiteId">
    <vt:lpwstr>c3e32f53-cb7f-4809-968d-1cc4ccc785fe</vt:lpwstr>
  </property>
  <property fmtid="{D5CDD505-2E9C-101B-9397-08002B2CF9AE}" pid="7" name="MSIP_Label_3aac0ad3-18d9-49e9-a80d-c985041778ba_ActionId">
    <vt:lpwstr>66cb0d2d-ded9-4eb8-bb86-5617e0dec615</vt:lpwstr>
  </property>
  <property fmtid="{D5CDD505-2E9C-101B-9397-08002B2CF9AE}" pid="8" name="MSIP_Label_3aac0ad3-18d9-49e9-a80d-c985041778ba_ContentBits">
    <vt:lpwstr>2</vt:lpwstr>
  </property>
</Properties>
</file>