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B0C" w:rsidRPr="00D561F7" w:rsidRDefault="001742F3" w:rsidP="00B55842">
      <w:pPr>
        <w:shd w:val="clear" w:color="auto" w:fill="FFFFFF"/>
        <w:spacing w:after="0" w:line="360" w:lineRule="auto"/>
        <w:rPr>
          <w:rFonts w:ascii="Arial" w:hAnsi="Arial" w:cs="Arial"/>
          <w:color w:val="2E2E2E"/>
          <w:sz w:val="24"/>
          <w:szCs w:val="24"/>
        </w:rPr>
      </w:pPr>
      <w:r w:rsidRPr="00D561F7">
        <w:rPr>
          <w:rFonts w:ascii="Arial" w:hAnsi="Arial" w:cs="Arial"/>
          <w:sz w:val="24"/>
          <w:szCs w:val="24"/>
        </w:rPr>
        <w:t>Education is said to play a key role in the future of modern economies (</w:t>
      </w:r>
      <w:proofErr w:type="spellStart"/>
      <w:r w:rsidRPr="00D561F7">
        <w:rPr>
          <w:rFonts w:ascii="Arial" w:hAnsi="Arial" w:cs="Arial"/>
          <w:sz w:val="24"/>
          <w:szCs w:val="24"/>
        </w:rPr>
        <w:t>SpieB</w:t>
      </w:r>
      <w:proofErr w:type="spellEnd"/>
      <w:r w:rsidRPr="00D561F7">
        <w:rPr>
          <w:rFonts w:ascii="Arial" w:hAnsi="Arial" w:cs="Arial"/>
          <w:sz w:val="24"/>
          <w:szCs w:val="24"/>
        </w:rPr>
        <w:t xml:space="preserve">, 2013). </w:t>
      </w:r>
      <w:r w:rsidR="00730B2C" w:rsidRPr="00D561F7">
        <w:rPr>
          <w:rFonts w:ascii="Arial" w:hAnsi="Arial" w:cs="Arial"/>
          <w:sz w:val="24"/>
          <w:szCs w:val="24"/>
        </w:rPr>
        <w:t>Early Years settings are</w:t>
      </w:r>
      <w:r w:rsidRPr="00D561F7">
        <w:rPr>
          <w:rFonts w:ascii="Arial" w:hAnsi="Arial" w:cs="Arial"/>
          <w:sz w:val="24"/>
          <w:szCs w:val="24"/>
        </w:rPr>
        <w:t xml:space="preserve"> the first encounter children have with Education and can</w:t>
      </w:r>
      <w:r w:rsidR="00A91D2C" w:rsidRPr="00D561F7">
        <w:rPr>
          <w:rFonts w:ascii="Arial" w:hAnsi="Arial" w:cs="Arial"/>
          <w:sz w:val="24"/>
          <w:szCs w:val="24"/>
        </w:rPr>
        <w:t xml:space="preserve"> pave the way for their future.</w:t>
      </w:r>
      <w:r w:rsidR="004D45C3" w:rsidRPr="00D561F7">
        <w:rPr>
          <w:rFonts w:ascii="Arial" w:hAnsi="Arial" w:cs="Arial"/>
          <w:sz w:val="24"/>
          <w:szCs w:val="24"/>
        </w:rPr>
        <w:t xml:space="preserve"> Research carried out by </w:t>
      </w:r>
      <w:r w:rsidR="00B378F2" w:rsidRPr="00D561F7">
        <w:rPr>
          <w:rFonts w:ascii="Arial" w:hAnsi="Arial" w:cs="Arial"/>
          <w:sz w:val="24"/>
          <w:szCs w:val="24"/>
        </w:rPr>
        <w:t xml:space="preserve">the </w:t>
      </w:r>
      <w:r w:rsidR="003A6BE4" w:rsidRPr="00D561F7">
        <w:rPr>
          <w:rFonts w:ascii="Arial" w:hAnsi="Arial" w:cs="Arial"/>
          <w:sz w:val="24"/>
          <w:szCs w:val="24"/>
        </w:rPr>
        <w:t xml:space="preserve">Researching </w:t>
      </w:r>
      <w:r w:rsidR="00B378F2" w:rsidRPr="00D561F7">
        <w:rPr>
          <w:rFonts w:ascii="Arial" w:hAnsi="Arial" w:cs="Arial"/>
          <w:sz w:val="24"/>
          <w:szCs w:val="24"/>
        </w:rPr>
        <w:t>Effective Pedagogy in the Early Years (REPEY) case study (</w:t>
      </w:r>
      <w:proofErr w:type="spellStart"/>
      <w:r w:rsidR="00B378F2" w:rsidRPr="00D561F7">
        <w:rPr>
          <w:rFonts w:ascii="Arial" w:hAnsi="Arial" w:cs="Arial"/>
          <w:sz w:val="24"/>
          <w:szCs w:val="24"/>
        </w:rPr>
        <w:t>Siraj</w:t>
      </w:r>
      <w:proofErr w:type="spellEnd"/>
      <w:r w:rsidR="00B378F2" w:rsidRPr="00D561F7">
        <w:rPr>
          <w:rFonts w:ascii="Arial" w:hAnsi="Arial" w:cs="Arial"/>
          <w:sz w:val="24"/>
          <w:szCs w:val="24"/>
        </w:rPr>
        <w:t xml:space="preserve"> et al., 2002); </w:t>
      </w:r>
      <w:r w:rsidR="004D45C3" w:rsidRPr="00D561F7">
        <w:rPr>
          <w:rFonts w:ascii="Arial" w:hAnsi="Arial" w:cs="Arial"/>
          <w:sz w:val="24"/>
          <w:szCs w:val="24"/>
        </w:rPr>
        <w:t>Effective provision of Preschool Education/ Effective Preschool Primary and Secondary Education</w:t>
      </w:r>
      <w:r w:rsidR="00B378F2" w:rsidRPr="00D561F7">
        <w:rPr>
          <w:rFonts w:ascii="Arial" w:hAnsi="Arial" w:cs="Arial"/>
          <w:sz w:val="24"/>
          <w:szCs w:val="24"/>
        </w:rPr>
        <w:t xml:space="preserve"> and (EPPE/</w:t>
      </w:r>
      <w:r w:rsidR="004D45C3" w:rsidRPr="00D561F7">
        <w:rPr>
          <w:rFonts w:ascii="Arial" w:hAnsi="Arial" w:cs="Arial"/>
          <w:sz w:val="24"/>
          <w:szCs w:val="24"/>
        </w:rPr>
        <w:t>EPPSE</w:t>
      </w:r>
      <w:r w:rsidR="00B378F2" w:rsidRPr="00D561F7">
        <w:rPr>
          <w:rFonts w:ascii="Arial" w:hAnsi="Arial" w:cs="Arial"/>
          <w:sz w:val="24"/>
          <w:szCs w:val="24"/>
        </w:rPr>
        <w:t xml:space="preserve">) studies (Sammons et al., 2004; </w:t>
      </w:r>
      <w:proofErr w:type="spellStart"/>
      <w:r w:rsidR="00B378F2" w:rsidRPr="00D561F7">
        <w:rPr>
          <w:rFonts w:ascii="Arial" w:hAnsi="Arial" w:cs="Arial"/>
          <w:sz w:val="24"/>
          <w:szCs w:val="24"/>
        </w:rPr>
        <w:t>Siraj</w:t>
      </w:r>
      <w:proofErr w:type="spellEnd"/>
      <w:r w:rsidR="00B378F2" w:rsidRPr="00D561F7">
        <w:rPr>
          <w:rFonts w:ascii="Arial" w:hAnsi="Arial" w:cs="Arial"/>
          <w:sz w:val="24"/>
          <w:szCs w:val="24"/>
        </w:rPr>
        <w:t>-Blatchford at al., 2008; Sylva et al., 2014) and the Study of Early Education and Development (SEED) (</w:t>
      </w:r>
      <w:proofErr w:type="spellStart"/>
      <w:r w:rsidR="00B378F2" w:rsidRPr="00D561F7">
        <w:rPr>
          <w:rFonts w:ascii="Arial" w:hAnsi="Arial" w:cs="Arial"/>
          <w:sz w:val="24"/>
          <w:szCs w:val="24"/>
        </w:rPr>
        <w:t>Melhuish</w:t>
      </w:r>
      <w:proofErr w:type="spellEnd"/>
      <w:r w:rsidR="00B378F2" w:rsidRPr="00D561F7">
        <w:rPr>
          <w:rFonts w:ascii="Arial" w:hAnsi="Arial" w:cs="Arial"/>
          <w:sz w:val="24"/>
          <w:szCs w:val="24"/>
        </w:rPr>
        <w:t xml:space="preserve">, 2016; </w:t>
      </w:r>
      <w:proofErr w:type="spellStart"/>
      <w:r w:rsidR="00B378F2" w:rsidRPr="00D561F7">
        <w:rPr>
          <w:rFonts w:ascii="Arial" w:hAnsi="Arial" w:cs="Arial"/>
          <w:sz w:val="24"/>
          <w:szCs w:val="24"/>
        </w:rPr>
        <w:t>Melhuish</w:t>
      </w:r>
      <w:proofErr w:type="spellEnd"/>
      <w:r w:rsidR="00B378F2" w:rsidRPr="00D561F7">
        <w:rPr>
          <w:rFonts w:ascii="Arial" w:hAnsi="Arial" w:cs="Arial"/>
          <w:sz w:val="24"/>
          <w:szCs w:val="24"/>
        </w:rPr>
        <w:t xml:space="preserve"> et al., 2017)</w:t>
      </w:r>
      <w:r w:rsidR="004D45C3" w:rsidRPr="00D561F7">
        <w:rPr>
          <w:rFonts w:ascii="Arial" w:hAnsi="Arial" w:cs="Arial"/>
          <w:sz w:val="24"/>
          <w:szCs w:val="24"/>
        </w:rPr>
        <w:t xml:space="preserve"> </w:t>
      </w:r>
      <w:r w:rsidR="00B378F2" w:rsidRPr="00D561F7">
        <w:rPr>
          <w:rFonts w:ascii="Arial" w:hAnsi="Arial" w:cs="Arial"/>
          <w:sz w:val="24"/>
          <w:szCs w:val="24"/>
        </w:rPr>
        <w:t>indicate</w:t>
      </w:r>
      <w:r w:rsidR="004D45C3" w:rsidRPr="00D561F7">
        <w:rPr>
          <w:rFonts w:ascii="Arial" w:hAnsi="Arial" w:cs="Arial"/>
          <w:sz w:val="24"/>
          <w:szCs w:val="24"/>
        </w:rPr>
        <w:t xml:space="preserve"> a strong correlation between  quality Early Years provision and long lasting </w:t>
      </w:r>
      <w:r w:rsidR="00B378F2" w:rsidRPr="00D561F7">
        <w:rPr>
          <w:rFonts w:ascii="Arial" w:hAnsi="Arial" w:cs="Arial"/>
          <w:sz w:val="24"/>
          <w:szCs w:val="24"/>
        </w:rPr>
        <w:t>positive outcomes for children</w:t>
      </w:r>
      <w:r w:rsidR="004D45C3" w:rsidRPr="00D561F7">
        <w:rPr>
          <w:rFonts w:ascii="Arial" w:hAnsi="Arial" w:cs="Arial"/>
          <w:sz w:val="24"/>
          <w:szCs w:val="24"/>
        </w:rPr>
        <w:t>.</w:t>
      </w:r>
      <w:r w:rsidR="003A6BE4" w:rsidRPr="00D561F7">
        <w:rPr>
          <w:rFonts w:ascii="Arial" w:hAnsi="Arial" w:cs="Arial"/>
          <w:sz w:val="24"/>
          <w:szCs w:val="24"/>
        </w:rPr>
        <w:t xml:space="preserve"> </w:t>
      </w:r>
      <w:r w:rsidR="00A91D2C" w:rsidRPr="00D561F7">
        <w:rPr>
          <w:rFonts w:ascii="Arial" w:hAnsi="Arial" w:cs="Arial"/>
          <w:sz w:val="24"/>
          <w:szCs w:val="24"/>
        </w:rPr>
        <w:t>T</w:t>
      </w:r>
      <w:r w:rsidR="00041BB0" w:rsidRPr="00D561F7">
        <w:rPr>
          <w:rFonts w:ascii="Arial" w:hAnsi="Arial" w:cs="Arial"/>
          <w:sz w:val="24"/>
          <w:szCs w:val="24"/>
        </w:rPr>
        <w:t>he first three years of a child’s life</w:t>
      </w:r>
      <w:r w:rsidR="00A91D2C" w:rsidRPr="00D561F7">
        <w:rPr>
          <w:rFonts w:ascii="Arial" w:hAnsi="Arial" w:cs="Arial"/>
          <w:sz w:val="24"/>
          <w:szCs w:val="24"/>
        </w:rPr>
        <w:t xml:space="preserve"> are crucial for development due to the f</w:t>
      </w:r>
      <w:r w:rsidR="00ED2DD8" w:rsidRPr="00D561F7">
        <w:rPr>
          <w:rFonts w:ascii="Arial" w:hAnsi="Arial" w:cs="Arial"/>
          <w:sz w:val="24"/>
          <w:szCs w:val="24"/>
        </w:rPr>
        <w:t>ast rate of neurological growth. C</w:t>
      </w:r>
      <w:r w:rsidR="00041BB0" w:rsidRPr="00D561F7">
        <w:rPr>
          <w:rFonts w:ascii="Arial" w:hAnsi="Arial" w:cs="Arial"/>
          <w:sz w:val="24"/>
          <w:szCs w:val="24"/>
        </w:rPr>
        <w:t>hildren experience rapid growth</w:t>
      </w:r>
      <w:r w:rsidR="00A91D2C" w:rsidRPr="00D561F7">
        <w:rPr>
          <w:rFonts w:ascii="Arial" w:hAnsi="Arial" w:cs="Arial"/>
          <w:sz w:val="24"/>
          <w:szCs w:val="24"/>
        </w:rPr>
        <w:t xml:space="preserve"> </w:t>
      </w:r>
      <w:r w:rsidR="00041BB0" w:rsidRPr="00D561F7">
        <w:rPr>
          <w:rFonts w:ascii="Arial" w:hAnsi="Arial" w:cs="Arial"/>
          <w:sz w:val="24"/>
          <w:szCs w:val="24"/>
        </w:rPr>
        <w:t>and their physical and mental development can be affected by the environment in which they are placed</w:t>
      </w:r>
      <w:r w:rsidR="00A91D2C" w:rsidRPr="00D561F7">
        <w:rPr>
          <w:rFonts w:ascii="Arial" w:hAnsi="Arial" w:cs="Arial"/>
          <w:sz w:val="24"/>
          <w:szCs w:val="24"/>
        </w:rPr>
        <w:t xml:space="preserve"> </w:t>
      </w:r>
      <w:sdt>
        <w:sdtPr>
          <w:rPr>
            <w:rFonts w:ascii="Arial" w:hAnsi="Arial" w:cs="Arial"/>
            <w:sz w:val="24"/>
            <w:szCs w:val="24"/>
          </w:rPr>
          <w:id w:val="1144386462"/>
          <w:citation/>
        </w:sdtPr>
        <w:sdtContent>
          <w:r w:rsidR="00A91D2C" w:rsidRPr="00D561F7">
            <w:rPr>
              <w:rFonts w:ascii="Arial" w:hAnsi="Arial" w:cs="Arial"/>
              <w:sz w:val="24"/>
              <w:szCs w:val="24"/>
            </w:rPr>
            <w:fldChar w:fldCharType="begin"/>
          </w:r>
          <w:r w:rsidR="00A91D2C" w:rsidRPr="00D561F7">
            <w:rPr>
              <w:rFonts w:ascii="Arial" w:hAnsi="Arial" w:cs="Arial"/>
              <w:sz w:val="24"/>
              <w:szCs w:val="24"/>
            </w:rPr>
            <w:instrText xml:space="preserve"> CITATION Chi14 \l 2057 </w:instrText>
          </w:r>
          <w:r w:rsidR="00A91D2C" w:rsidRPr="00D561F7">
            <w:rPr>
              <w:rFonts w:ascii="Arial" w:hAnsi="Arial" w:cs="Arial"/>
              <w:sz w:val="24"/>
              <w:szCs w:val="24"/>
            </w:rPr>
            <w:fldChar w:fldCharType="separate"/>
          </w:r>
          <w:r w:rsidR="002D55CD" w:rsidRPr="00D561F7">
            <w:rPr>
              <w:rFonts w:ascii="Arial" w:hAnsi="Arial" w:cs="Arial"/>
              <w:noProof/>
              <w:sz w:val="24"/>
              <w:szCs w:val="24"/>
            </w:rPr>
            <w:t>(Children in Wales, 2014)</w:t>
          </w:r>
          <w:r w:rsidR="00A91D2C" w:rsidRPr="00D561F7">
            <w:rPr>
              <w:rFonts w:ascii="Arial" w:hAnsi="Arial" w:cs="Arial"/>
              <w:sz w:val="24"/>
              <w:szCs w:val="24"/>
            </w:rPr>
            <w:fldChar w:fldCharType="end"/>
          </w:r>
        </w:sdtContent>
      </w:sdt>
      <w:r w:rsidR="008729B8" w:rsidRPr="00D561F7">
        <w:rPr>
          <w:rFonts w:ascii="Arial" w:hAnsi="Arial" w:cs="Arial"/>
          <w:sz w:val="24"/>
          <w:szCs w:val="24"/>
        </w:rPr>
        <w:t xml:space="preserve">. </w:t>
      </w:r>
      <w:proofErr w:type="spellStart"/>
      <w:r w:rsidR="009A0B0C" w:rsidRPr="00D561F7">
        <w:rPr>
          <w:rFonts w:ascii="Arial" w:hAnsi="Arial" w:cs="Arial"/>
          <w:sz w:val="24"/>
          <w:szCs w:val="24"/>
        </w:rPr>
        <w:t>Leisman</w:t>
      </w:r>
      <w:proofErr w:type="spellEnd"/>
      <w:r w:rsidR="009A0B0C" w:rsidRPr="00D561F7">
        <w:rPr>
          <w:rFonts w:ascii="Arial" w:hAnsi="Arial" w:cs="Arial"/>
          <w:sz w:val="24"/>
          <w:szCs w:val="24"/>
        </w:rPr>
        <w:t xml:space="preserve"> et al. (2015) </w:t>
      </w:r>
      <w:r w:rsidR="008729B8" w:rsidRPr="00D561F7">
        <w:rPr>
          <w:rFonts w:ascii="Arial" w:hAnsi="Arial" w:cs="Arial"/>
          <w:sz w:val="24"/>
          <w:szCs w:val="24"/>
        </w:rPr>
        <w:t>discuss</w:t>
      </w:r>
      <w:r w:rsidR="00B56E71" w:rsidRPr="00D561F7">
        <w:rPr>
          <w:rFonts w:ascii="Arial" w:hAnsi="Arial" w:cs="Arial"/>
          <w:sz w:val="24"/>
          <w:szCs w:val="24"/>
        </w:rPr>
        <w:t>es</w:t>
      </w:r>
      <w:r w:rsidR="008729B8" w:rsidRPr="00D561F7">
        <w:rPr>
          <w:rFonts w:ascii="Arial" w:hAnsi="Arial" w:cs="Arial"/>
          <w:sz w:val="24"/>
          <w:szCs w:val="24"/>
        </w:rPr>
        <w:t xml:space="preserve"> how early events in a child’s life can have a strong influence on the pattern of brain architecture</w:t>
      </w:r>
      <w:r w:rsidR="000D2449" w:rsidRPr="00D561F7">
        <w:rPr>
          <w:rFonts w:ascii="Arial" w:hAnsi="Arial" w:cs="Arial"/>
          <w:sz w:val="24"/>
          <w:szCs w:val="24"/>
        </w:rPr>
        <w:t xml:space="preserve"> and that early experiences can </w:t>
      </w:r>
      <w:r w:rsidR="000D2449" w:rsidRPr="00D561F7">
        <w:rPr>
          <w:rFonts w:ascii="Arial" w:hAnsi="Arial" w:cs="Arial"/>
          <w:color w:val="2E2E2E"/>
          <w:sz w:val="24"/>
          <w:szCs w:val="24"/>
        </w:rPr>
        <w:t>contribute to the wiring diagram of the child's brain.</w:t>
      </w:r>
      <w:r w:rsidR="000D2449" w:rsidRPr="00D561F7">
        <w:rPr>
          <w:rFonts w:ascii="Arial" w:hAnsi="Arial" w:cs="Arial"/>
          <w:sz w:val="24"/>
          <w:szCs w:val="24"/>
        </w:rPr>
        <w:t xml:space="preserve"> The </w:t>
      </w:r>
      <w:r w:rsidR="008729B8" w:rsidRPr="00D561F7">
        <w:rPr>
          <w:rFonts w:ascii="Arial" w:hAnsi="Arial" w:cs="Arial"/>
          <w:sz w:val="24"/>
          <w:szCs w:val="24"/>
        </w:rPr>
        <w:t xml:space="preserve">Early Years </w:t>
      </w:r>
      <w:r w:rsidR="0081621F" w:rsidRPr="00D561F7">
        <w:rPr>
          <w:rFonts w:ascii="Arial" w:hAnsi="Arial" w:cs="Arial"/>
          <w:sz w:val="24"/>
          <w:szCs w:val="24"/>
        </w:rPr>
        <w:t>practitioner’s</w:t>
      </w:r>
      <w:r w:rsidR="008729B8" w:rsidRPr="00D561F7">
        <w:rPr>
          <w:rFonts w:ascii="Arial" w:hAnsi="Arial" w:cs="Arial"/>
          <w:sz w:val="24"/>
          <w:szCs w:val="24"/>
        </w:rPr>
        <w:t xml:space="preserve"> </w:t>
      </w:r>
      <w:r w:rsidR="000D2449" w:rsidRPr="00D561F7">
        <w:rPr>
          <w:rFonts w:ascii="Arial" w:hAnsi="Arial" w:cs="Arial"/>
          <w:sz w:val="24"/>
          <w:szCs w:val="24"/>
        </w:rPr>
        <w:t xml:space="preserve">role can be critical in establishing </w:t>
      </w:r>
      <w:r w:rsidR="008729B8" w:rsidRPr="00D561F7">
        <w:rPr>
          <w:rFonts w:ascii="Arial" w:hAnsi="Arial" w:cs="Arial"/>
          <w:color w:val="2E2E2E"/>
          <w:sz w:val="24"/>
          <w:szCs w:val="24"/>
        </w:rPr>
        <w:t>this development through dynamic interactions and an enabling environment</w:t>
      </w:r>
      <w:r w:rsidR="000D2449" w:rsidRPr="00D561F7">
        <w:rPr>
          <w:rFonts w:ascii="Arial" w:hAnsi="Arial" w:cs="Arial"/>
          <w:color w:val="2E2E2E"/>
          <w:sz w:val="24"/>
          <w:szCs w:val="24"/>
        </w:rPr>
        <w:t xml:space="preserve"> (</w:t>
      </w:r>
      <w:proofErr w:type="spellStart"/>
      <w:r w:rsidR="00B56E71" w:rsidRPr="00D561F7">
        <w:rPr>
          <w:rFonts w:ascii="Arial" w:hAnsi="Arial" w:cs="Arial"/>
          <w:color w:val="2E2E2E"/>
          <w:sz w:val="24"/>
          <w:szCs w:val="24"/>
        </w:rPr>
        <w:t>Friederic</w:t>
      </w:r>
      <w:proofErr w:type="spellEnd"/>
      <w:r w:rsidR="000D2449" w:rsidRPr="00D561F7">
        <w:rPr>
          <w:rFonts w:ascii="Arial" w:hAnsi="Arial" w:cs="Arial"/>
          <w:color w:val="2E2E2E"/>
          <w:sz w:val="24"/>
          <w:szCs w:val="24"/>
        </w:rPr>
        <w:t xml:space="preserve">, 2006). The environment in which a child is placed can have a significant impact on their brain </w:t>
      </w:r>
      <w:r w:rsidR="009A0B0C" w:rsidRPr="00D561F7">
        <w:rPr>
          <w:rFonts w:ascii="Arial" w:hAnsi="Arial" w:cs="Arial"/>
          <w:color w:val="2E2E2E"/>
          <w:sz w:val="24"/>
          <w:szCs w:val="24"/>
        </w:rPr>
        <w:t>architecture</w:t>
      </w:r>
      <w:r w:rsidR="000D2449" w:rsidRPr="00D561F7">
        <w:rPr>
          <w:rFonts w:ascii="Arial" w:hAnsi="Arial" w:cs="Arial"/>
          <w:color w:val="2E2E2E"/>
          <w:sz w:val="24"/>
          <w:szCs w:val="24"/>
        </w:rPr>
        <w:t>, relating to the nature and timing of gene</w:t>
      </w:r>
      <w:r w:rsidR="009A0B0C" w:rsidRPr="00D561F7">
        <w:rPr>
          <w:rFonts w:ascii="Arial" w:hAnsi="Arial" w:cs="Arial"/>
          <w:color w:val="2E2E2E"/>
          <w:sz w:val="24"/>
          <w:szCs w:val="24"/>
        </w:rPr>
        <w:t xml:space="preserve"> expression (</w:t>
      </w:r>
      <w:proofErr w:type="spellStart"/>
      <w:r w:rsidR="009A0B0C" w:rsidRPr="00D561F7">
        <w:rPr>
          <w:rFonts w:ascii="Arial" w:hAnsi="Arial" w:cs="Arial"/>
          <w:color w:val="2E2E2E"/>
          <w:sz w:val="24"/>
          <w:szCs w:val="24"/>
        </w:rPr>
        <w:t>Leisman</w:t>
      </w:r>
      <w:proofErr w:type="spellEnd"/>
      <w:r w:rsidR="009A0B0C" w:rsidRPr="00D561F7">
        <w:rPr>
          <w:rFonts w:ascii="Arial" w:hAnsi="Arial" w:cs="Arial"/>
          <w:color w:val="2E2E2E"/>
          <w:sz w:val="24"/>
          <w:szCs w:val="24"/>
        </w:rPr>
        <w:t xml:space="preserve"> et al. 2015</w:t>
      </w:r>
      <w:r w:rsidR="000D2449" w:rsidRPr="00D561F7">
        <w:rPr>
          <w:rFonts w:ascii="Arial" w:hAnsi="Arial" w:cs="Arial"/>
          <w:color w:val="2E2E2E"/>
          <w:sz w:val="24"/>
          <w:szCs w:val="24"/>
        </w:rPr>
        <w:t>).</w:t>
      </w:r>
      <w:r w:rsidR="009A0B0C" w:rsidRPr="00D561F7">
        <w:rPr>
          <w:rFonts w:ascii="Arial" w:hAnsi="Arial" w:cs="Arial"/>
          <w:color w:val="2E2E2E"/>
          <w:sz w:val="24"/>
          <w:szCs w:val="24"/>
        </w:rPr>
        <w:t xml:space="preserve"> Gene expression</w:t>
      </w:r>
      <w:r w:rsidR="000E2919" w:rsidRPr="00D561F7">
        <w:rPr>
          <w:rFonts w:ascii="Arial" w:hAnsi="Arial" w:cs="Arial"/>
          <w:color w:val="2E2E2E"/>
          <w:sz w:val="24"/>
          <w:szCs w:val="24"/>
        </w:rPr>
        <w:t xml:space="preserve"> is when genes are activ</w:t>
      </w:r>
      <w:r w:rsidR="00FD005F" w:rsidRPr="00D561F7">
        <w:rPr>
          <w:rFonts w:ascii="Arial" w:hAnsi="Arial" w:cs="Arial"/>
          <w:color w:val="2E2E2E"/>
          <w:sz w:val="24"/>
          <w:szCs w:val="24"/>
        </w:rPr>
        <w:t>ated to do certain tasks</w:t>
      </w:r>
      <w:r w:rsidR="00FD005F" w:rsidRPr="00D561F7">
        <w:rPr>
          <w:rFonts w:ascii="Arial" w:hAnsi="Arial" w:cs="Arial"/>
          <w:sz w:val="24"/>
          <w:szCs w:val="24"/>
        </w:rPr>
        <w:t xml:space="preserve">, it </w:t>
      </w:r>
      <w:r w:rsidR="008E3396" w:rsidRPr="00D561F7">
        <w:rPr>
          <w:rFonts w:ascii="Arial" w:hAnsi="Arial" w:cs="Arial"/>
          <w:color w:val="2E2E2E"/>
          <w:sz w:val="24"/>
          <w:szCs w:val="24"/>
        </w:rPr>
        <w:t>was once thought</w:t>
      </w:r>
      <w:r w:rsidR="00FD005F" w:rsidRPr="00D561F7">
        <w:rPr>
          <w:rFonts w:ascii="Arial" w:hAnsi="Arial" w:cs="Arial"/>
          <w:color w:val="2E2E2E"/>
          <w:sz w:val="24"/>
          <w:szCs w:val="24"/>
        </w:rPr>
        <w:t xml:space="preserve"> that genes were</w:t>
      </w:r>
      <w:r w:rsidR="008E3396" w:rsidRPr="00D561F7">
        <w:rPr>
          <w:rFonts w:ascii="Arial" w:hAnsi="Arial" w:cs="Arial"/>
          <w:color w:val="2E2E2E"/>
          <w:sz w:val="24"/>
          <w:szCs w:val="24"/>
        </w:rPr>
        <w:t xml:space="preserve"> set in stone but scientists have recently discovered that a child’s environment can determine if genes are turned on, off or expressed at al</w:t>
      </w:r>
      <w:r w:rsidR="000E2919" w:rsidRPr="00D561F7">
        <w:rPr>
          <w:rFonts w:ascii="Arial" w:hAnsi="Arial" w:cs="Arial"/>
          <w:color w:val="2E2E2E"/>
          <w:sz w:val="24"/>
          <w:szCs w:val="24"/>
        </w:rPr>
        <w:t>. (National Scientific Council on the Developing Child, 2007)</w:t>
      </w:r>
      <w:r w:rsidR="008E3396" w:rsidRPr="00D561F7">
        <w:rPr>
          <w:rFonts w:ascii="Arial" w:hAnsi="Arial" w:cs="Arial"/>
          <w:color w:val="2E2E2E"/>
          <w:sz w:val="24"/>
          <w:szCs w:val="24"/>
        </w:rPr>
        <w:t>. This discovery has shown the importance of creating an enabling environment and a range of ex</w:t>
      </w:r>
      <w:r w:rsidR="003A6BE4" w:rsidRPr="00D561F7">
        <w:rPr>
          <w:rFonts w:ascii="Arial" w:hAnsi="Arial" w:cs="Arial"/>
          <w:color w:val="2E2E2E"/>
          <w:sz w:val="24"/>
          <w:szCs w:val="24"/>
        </w:rPr>
        <w:t xml:space="preserve">periences where children can </w:t>
      </w:r>
      <w:r w:rsidR="008E3396" w:rsidRPr="00D561F7">
        <w:rPr>
          <w:rFonts w:ascii="Arial" w:hAnsi="Arial" w:cs="Arial"/>
          <w:color w:val="2E2E2E"/>
          <w:sz w:val="24"/>
          <w:szCs w:val="24"/>
        </w:rPr>
        <w:t xml:space="preserve">develop their brain architecture </w:t>
      </w:r>
      <w:sdt>
        <w:sdtPr>
          <w:rPr>
            <w:rFonts w:ascii="Arial" w:hAnsi="Arial" w:cs="Arial"/>
            <w:color w:val="2E2E2E"/>
            <w:sz w:val="24"/>
            <w:szCs w:val="24"/>
          </w:rPr>
          <w:id w:val="-1173569380"/>
          <w:citation/>
        </w:sdtPr>
        <w:sdtContent>
          <w:r w:rsidR="008C5BE0" w:rsidRPr="00D561F7">
            <w:rPr>
              <w:rFonts w:ascii="Arial" w:hAnsi="Arial" w:cs="Arial"/>
              <w:color w:val="2E2E2E"/>
              <w:sz w:val="24"/>
              <w:szCs w:val="24"/>
            </w:rPr>
            <w:fldChar w:fldCharType="begin"/>
          </w:r>
          <w:r w:rsidR="008C5BE0" w:rsidRPr="00D561F7">
            <w:rPr>
              <w:rFonts w:ascii="Arial" w:hAnsi="Arial" w:cs="Arial"/>
              <w:color w:val="2E2E2E"/>
              <w:sz w:val="24"/>
              <w:szCs w:val="24"/>
            </w:rPr>
            <w:instrText xml:space="preserve"> CITATION Nat10 \l 2057 </w:instrText>
          </w:r>
          <w:r w:rsidR="008C5BE0" w:rsidRPr="00D561F7">
            <w:rPr>
              <w:rFonts w:ascii="Arial" w:hAnsi="Arial" w:cs="Arial"/>
              <w:color w:val="2E2E2E"/>
              <w:sz w:val="24"/>
              <w:szCs w:val="24"/>
            </w:rPr>
            <w:fldChar w:fldCharType="separate"/>
          </w:r>
          <w:r w:rsidR="002D55CD" w:rsidRPr="00D561F7">
            <w:rPr>
              <w:rFonts w:ascii="Arial" w:hAnsi="Arial" w:cs="Arial"/>
              <w:noProof/>
              <w:color w:val="2E2E2E"/>
              <w:sz w:val="24"/>
              <w:szCs w:val="24"/>
            </w:rPr>
            <w:t>(National Scientific Council on the Developing Child, 2010)</w:t>
          </w:r>
          <w:r w:rsidR="008C5BE0" w:rsidRPr="00D561F7">
            <w:rPr>
              <w:rFonts w:ascii="Arial" w:hAnsi="Arial" w:cs="Arial"/>
              <w:color w:val="2E2E2E"/>
              <w:sz w:val="24"/>
              <w:szCs w:val="24"/>
            </w:rPr>
            <w:fldChar w:fldCharType="end"/>
          </w:r>
        </w:sdtContent>
      </w:sdt>
      <w:r w:rsidR="000E2919" w:rsidRPr="00D561F7">
        <w:rPr>
          <w:rFonts w:ascii="Arial" w:hAnsi="Arial" w:cs="Arial"/>
          <w:color w:val="2E2E2E"/>
          <w:sz w:val="24"/>
          <w:szCs w:val="24"/>
        </w:rPr>
        <w:t>.</w:t>
      </w:r>
      <w:r w:rsidR="00FD005F" w:rsidRPr="00D561F7">
        <w:rPr>
          <w:rFonts w:ascii="Arial" w:hAnsi="Arial" w:cs="Arial"/>
          <w:color w:val="2E2E2E"/>
          <w:sz w:val="24"/>
          <w:szCs w:val="24"/>
        </w:rPr>
        <w:t xml:space="preserve"> This growing scientific evidence underpins the need for Early Years settings to examine the way in which they provide a quality environment and range of experiences for children to thrive.</w:t>
      </w:r>
      <w:r w:rsidR="004F0012" w:rsidRPr="00D561F7">
        <w:rPr>
          <w:rFonts w:ascii="Arial" w:hAnsi="Arial" w:cs="Arial"/>
          <w:color w:val="2E2E2E"/>
          <w:sz w:val="24"/>
          <w:szCs w:val="24"/>
        </w:rPr>
        <w:t xml:space="preserve"> </w:t>
      </w:r>
    </w:p>
    <w:p w:rsidR="001742F3" w:rsidRPr="00D561F7" w:rsidRDefault="00045037" w:rsidP="00B55842">
      <w:pPr>
        <w:spacing w:line="360" w:lineRule="auto"/>
        <w:rPr>
          <w:rFonts w:ascii="Arial" w:hAnsi="Arial" w:cs="Arial"/>
          <w:sz w:val="24"/>
          <w:szCs w:val="24"/>
        </w:rPr>
      </w:pPr>
      <w:r w:rsidRPr="00D561F7">
        <w:rPr>
          <w:rFonts w:ascii="Arial" w:hAnsi="Arial" w:cs="Arial"/>
          <w:sz w:val="24"/>
          <w:szCs w:val="24"/>
        </w:rPr>
        <w:t xml:space="preserve">The concept of quality </w:t>
      </w:r>
      <w:r w:rsidR="0046681D" w:rsidRPr="00D561F7">
        <w:rPr>
          <w:rFonts w:ascii="Arial" w:hAnsi="Arial" w:cs="Arial"/>
          <w:sz w:val="24"/>
          <w:szCs w:val="24"/>
        </w:rPr>
        <w:t xml:space="preserve">in the Early Years sector </w:t>
      </w:r>
      <w:r w:rsidRPr="00D561F7">
        <w:rPr>
          <w:rFonts w:ascii="Arial" w:hAnsi="Arial" w:cs="Arial"/>
          <w:sz w:val="24"/>
          <w:szCs w:val="24"/>
        </w:rPr>
        <w:t xml:space="preserve">has been subject to debate for many years (Dahlberg et al. 2007). </w:t>
      </w:r>
      <w:proofErr w:type="spellStart"/>
      <w:r w:rsidR="00E26BA8" w:rsidRPr="00D561F7">
        <w:rPr>
          <w:rFonts w:ascii="Arial" w:hAnsi="Arial" w:cs="Arial"/>
          <w:sz w:val="24"/>
          <w:szCs w:val="24"/>
        </w:rPr>
        <w:t>Cottle</w:t>
      </w:r>
      <w:proofErr w:type="spellEnd"/>
      <w:r w:rsidR="00E26BA8" w:rsidRPr="00D561F7">
        <w:rPr>
          <w:rFonts w:ascii="Arial" w:hAnsi="Arial" w:cs="Arial"/>
          <w:sz w:val="24"/>
          <w:szCs w:val="24"/>
        </w:rPr>
        <w:t xml:space="preserve"> and Alexander (2012) discuss how the concept of quality is often used but rarely defined which may suggest that there is an </w:t>
      </w:r>
      <w:r w:rsidR="00CF5083" w:rsidRPr="00D561F7">
        <w:rPr>
          <w:rFonts w:ascii="Arial" w:hAnsi="Arial" w:cs="Arial"/>
          <w:sz w:val="24"/>
          <w:szCs w:val="24"/>
        </w:rPr>
        <w:t xml:space="preserve">agreed model of what quality childcare should look like. </w:t>
      </w:r>
      <w:r w:rsidR="00AC4DBC" w:rsidRPr="00D561F7">
        <w:rPr>
          <w:rFonts w:ascii="Arial" w:hAnsi="Arial" w:cs="Arial"/>
          <w:sz w:val="24"/>
          <w:szCs w:val="24"/>
        </w:rPr>
        <w:t xml:space="preserve">However, it is well documented that the view of quality in the Early Years may differ substantially by different people as they value different aspects of provision (Penn, 2011). The stakeholders involved in </w:t>
      </w:r>
      <w:r w:rsidR="00BB564E" w:rsidRPr="00D561F7">
        <w:rPr>
          <w:rFonts w:ascii="Arial" w:hAnsi="Arial" w:cs="Arial"/>
          <w:sz w:val="24"/>
          <w:szCs w:val="24"/>
        </w:rPr>
        <w:lastRenderedPageBreak/>
        <w:t xml:space="preserve">an </w:t>
      </w:r>
      <w:proofErr w:type="gramStart"/>
      <w:r w:rsidR="00BB564E" w:rsidRPr="00D561F7">
        <w:rPr>
          <w:rFonts w:ascii="Arial" w:hAnsi="Arial" w:cs="Arial"/>
          <w:sz w:val="24"/>
          <w:szCs w:val="24"/>
        </w:rPr>
        <w:t>Early</w:t>
      </w:r>
      <w:proofErr w:type="gramEnd"/>
      <w:r w:rsidR="00BB564E" w:rsidRPr="00D561F7">
        <w:rPr>
          <w:rFonts w:ascii="Arial" w:hAnsi="Arial" w:cs="Arial"/>
          <w:sz w:val="24"/>
          <w:szCs w:val="24"/>
        </w:rPr>
        <w:t xml:space="preserve"> y</w:t>
      </w:r>
      <w:r w:rsidR="00AC4DBC" w:rsidRPr="00D561F7">
        <w:rPr>
          <w:rFonts w:ascii="Arial" w:hAnsi="Arial" w:cs="Arial"/>
          <w:sz w:val="24"/>
          <w:szCs w:val="24"/>
        </w:rPr>
        <w:t xml:space="preserve">ears setting can include parents, practitioners, governors and the government, all of which are likely to hold a broad perspective of what quality </w:t>
      </w:r>
      <w:r w:rsidR="004F0012" w:rsidRPr="00D561F7">
        <w:rPr>
          <w:rFonts w:ascii="Arial" w:hAnsi="Arial" w:cs="Arial"/>
          <w:sz w:val="24"/>
          <w:szCs w:val="24"/>
        </w:rPr>
        <w:t>constitutes (</w:t>
      </w:r>
      <w:proofErr w:type="spellStart"/>
      <w:r w:rsidR="004F0012" w:rsidRPr="00D561F7">
        <w:rPr>
          <w:rFonts w:ascii="Arial" w:hAnsi="Arial" w:cs="Arial"/>
          <w:sz w:val="24"/>
          <w:szCs w:val="24"/>
        </w:rPr>
        <w:t>Cottle</w:t>
      </w:r>
      <w:proofErr w:type="spellEnd"/>
      <w:r w:rsidR="004F0012" w:rsidRPr="00D561F7">
        <w:rPr>
          <w:rFonts w:ascii="Arial" w:hAnsi="Arial" w:cs="Arial"/>
          <w:sz w:val="24"/>
          <w:szCs w:val="24"/>
        </w:rPr>
        <w:t xml:space="preserve"> and Alexander, 2012). </w:t>
      </w:r>
    </w:p>
    <w:p w:rsidR="00793B0A" w:rsidRPr="00D561F7" w:rsidRDefault="0046681D" w:rsidP="00B55842">
      <w:pPr>
        <w:spacing w:line="360" w:lineRule="auto"/>
        <w:rPr>
          <w:rFonts w:ascii="Arial" w:hAnsi="Arial" w:cs="Arial"/>
          <w:sz w:val="24"/>
          <w:szCs w:val="24"/>
        </w:rPr>
      </w:pPr>
      <w:r w:rsidRPr="00D561F7">
        <w:rPr>
          <w:rFonts w:ascii="Arial" w:hAnsi="Arial" w:cs="Arial"/>
          <w:sz w:val="24"/>
          <w:szCs w:val="24"/>
        </w:rPr>
        <w:t xml:space="preserve">Quality improvement </w:t>
      </w:r>
      <w:r w:rsidR="00F723FD" w:rsidRPr="00D561F7">
        <w:rPr>
          <w:rFonts w:ascii="Arial" w:hAnsi="Arial" w:cs="Arial"/>
          <w:sz w:val="24"/>
          <w:szCs w:val="24"/>
        </w:rPr>
        <w:t>is part of an evolving proc</w:t>
      </w:r>
      <w:r w:rsidRPr="00D561F7">
        <w:rPr>
          <w:rFonts w:ascii="Arial" w:hAnsi="Arial" w:cs="Arial"/>
          <w:sz w:val="24"/>
          <w:szCs w:val="24"/>
        </w:rPr>
        <w:t xml:space="preserve">ess of innovative ideas and how they can be </w:t>
      </w:r>
      <w:r w:rsidR="00576732" w:rsidRPr="00D561F7">
        <w:rPr>
          <w:rFonts w:ascii="Arial" w:hAnsi="Arial" w:cs="Arial"/>
          <w:sz w:val="24"/>
          <w:szCs w:val="24"/>
        </w:rPr>
        <w:t>implemented (Reed and Canning, 2010</w:t>
      </w:r>
      <w:r w:rsidRPr="00D561F7">
        <w:rPr>
          <w:rFonts w:ascii="Arial" w:hAnsi="Arial" w:cs="Arial"/>
          <w:sz w:val="24"/>
          <w:szCs w:val="24"/>
        </w:rPr>
        <w:t>).</w:t>
      </w:r>
      <w:r w:rsidR="001742F3" w:rsidRPr="00D561F7">
        <w:rPr>
          <w:rFonts w:ascii="Arial" w:hAnsi="Arial" w:cs="Arial"/>
          <w:sz w:val="24"/>
          <w:szCs w:val="24"/>
        </w:rPr>
        <w:t xml:space="preserve"> </w:t>
      </w:r>
      <w:r w:rsidR="00754707" w:rsidRPr="00D561F7">
        <w:rPr>
          <w:rFonts w:ascii="Arial" w:hAnsi="Arial" w:cs="Arial"/>
          <w:sz w:val="24"/>
          <w:szCs w:val="24"/>
        </w:rPr>
        <w:t>The ‘quest for quality improvement is high on the agenda of education reform in many countries’ (</w:t>
      </w:r>
      <w:proofErr w:type="spellStart"/>
      <w:r w:rsidR="00754707" w:rsidRPr="00D561F7">
        <w:rPr>
          <w:rFonts w:ascii="Arial" w:hAnsi="Arial" w:cs="Arial"/>
          <w:sz w:val="24"/>
          <w:szCs w:val="24"/>
        </w:rPr>
        <w:t>Ho</w:t>
      </w:r>
      <w:proofErr w:type="spellEnd"/>
      <w:r w:rsidR="00754707" w:rsidRPr="00D561F7">
        <w:rPr>
          <w:rFonts w:ascii="Arial" w:hAnsi="Arial" w:cs="Arial"/>
          <w:sz w:val="24"/>
          <w:szCs w:val="24"/>
        </w:rPr>
        <w:t xml:space="preserve"> et al., 2010:243). </w:t>
      </w:r>
      <w:r w:rsidRPr="00D561F7">
        <w:rPr>
          <w:rFonts w:ascii="Arial" w:hAnsi="Arial" w:cs="Arial"/>
          <w:sz w:val="24"/>
          <w:szCs w:val="24"/>
        </w:rPr>
        <w:t>Early years professionals are deeply involved in improving quality practice through evaluation and reflection, however a myriad of Government  directives and changes in Early Years policies are placing increasing demands and strains on Early Years settings and the professionals who work</w:t>
      </w:r>
      <w:r w:rsidR="0043492D" w:rsidRPr="00D561F7">
        <w:rPr>
          <w:rFonts w:ascii="Arial" w:hAnsi="Arial" w:cs="Arial"/>
          <w:sz w:val="24"/>
          <w:szCs w:val="24"/>
        </w:rPr>
        <w:t xml:space="preserve"> within them (Reed and Canning, 2010</w:t>
      </w:r>
      <w:r w:rsidRPr="00D561F7">
        <w:rPr>
          <w:rFonts w:ascii="Arial" w:hAnsi="Arial" w:cs="Arial"/>
          <w:sz w:val="24"/>
          <w:szCs w:val="24"/>
        </w:rPr>
        <w:t>).</w:t>
      </w:r>
      <w:r w:rsidR="00385C49" w:rsidRPr="00D561F7">
        <w:rPr>
          <w:rFonts w:ascii="Arial" w:hAnsi="Arial" w:cs="Arial"/>
          <w:sz w:val="24"/>
          <w:szCs w:val="24"/>
        </w:rPr>
        <w:t xml:space="preserve"> The ever changing </w:t>
      </w:r>
      <w:r w:rsidR="00AA4E2C" w:rsidRPr="00D561F7">
        <w:rPr>
          <w:rFonts w:ascii="Arial" w:hAnsi="Arial" w:cs="Arial"/>
          <w:sz w:val="24"/>
          <w:szCs w:val="24"/>
        </w:rPr>
        <w:t>policies may</w:t>
      </w:r>
      <w:r w:rsidR="00385C49" w:rsidRPr="00D561F7">
        <w:rPr>
          <w:rFonts w:ascii="Arial" w:hAnsi="Arial" w:cs="Arial"/>
          <w:sz w:val="24"/>
          <w:szCs w:val="24"/>
        </w:rPr>
        <w:t xml:space="preserve"> place the child’s welfare at the heart of the reform but great importance is placed on meeting the regulations and professional expectations which</w:t>
      </w:r>
      <w:r w:rsidR="00754707" w:rsidRPr="00D561F7">
        <w:rPr>
          <w:rFonts w:ascii="Arial" w:hAnsi="Arial" w:cs="Arial"/>
          <w:sz w:val="24"/>
          <w:szCs w:val="24"/>
        </w:rPr>
        <w:t xml:space="preserve"> are deemed as marks of quality</w:t>
      </w:r>
      <w:sdt>
        <w:sdtPr>
          <w:rPr>
            <w:rFonts w:ascii="Arial" w:hAnsi="Arial" w:cs="Arial"/>
            <w:sz w:val="24"/>
            <w:szCs w:val="24"/>
          </w:rPr>
          <w:id w:val="1872949620"/>
          <w:citation/>
        </w:sdtPr>
        <w:sdtContent>
          <w:r w:rsidR="00754707" w:rsidRPr="00D561F7">
            <w:rPr>
              <w:rFonts w:ascii="Arial" w:hAnsi="Arial" w:cs="Arial"/>
              <w:sz w:val="24"/>
              <w:szCs w:val="24"/>
            </w:rPr>
            <w:fldChar w:fldCharType="begin"/>
          </w:r>
          <w:r w:rsidR="00754707" w:rsidRPr="00D561F7">
            <w:rPr>
              <w:rFonts w:ascii="Arial" w:hAnsi="Arial" w:cs="Arial"/>
              <w:sz w:val="24"/>
              <w:szCs w:val="24"/>
            </w:rPr>
            <w:instrText xml:space="preserve"> CITATION Grite \l 2057 </w:instrText>
          </w:r>
          <w:r w:rsidR="00754707" w:rsidRPr="00D561F7">
            <w:rPr>
              <w:rFonts w:ascii="Arial" w:hAnsi="Arial" w:cs="Arial"/>
              <w:sz w:val="24"/>
              <w:szCs w:val="24"/>
            </w:rPr>
            <w:fldChar w:fldCharType="separate"/>
          </w:r>
          <w:r w:rsidR="002D55CD" w:rsidRPr="00D561F7">
            <w:rPr>
              <w:rFonts w:ascii="Arial" w:hAnsi="Arial" w:cs="Arial"/>
              <w:noProof/>
              <w:sz w:val="24"/>
              <w:szCs w:val="24"/>
            </w:rPr>
            <w:t xml:space="preserve"> (Grigg, no date)</w:t>
          </w:r>
          <w:r w:rsidR="00754707" w:rsidRPr="00D561F7">
            <w:rPr>
              <w:rFonts w:ascii="Arial" w:hAnsi="Arial" w:cs="Arial"/>
              <w:sz w:val="24"/>
              <w:szCs w:val="24"/>
            </w:rPr>
            <w:fldChar w:fldCharType="end"/>
          </w:r>
        </w:sdtContent>
      </w:sdt>
      <w:r w:rsidR="00754707" w:rsidRPr="00D561F7">
        <w:rPr>
          <w:rFonts w:ascii="Arial" w:hAnsi="Arial" w:cs="Arial"/>
          <w:sz w:val="24"/>
          <w:szCs w:val="24"/>
        </w:rPr>
        <w:t>.</w:t>
      </w:r>
      <w:r w:rsidR="00442FD2" w:rsidRPr="00D561F7">
        <w:rPr>
          <w:rFonts w:ascii="Arial" w:hAnsi="Arial" w:cs="Arial"/>
          <w:sz w:val="24"/>
          <w:szCs w:val="24"/>
        </w:rPr>
        <w:t xml:space="preserve"> </w:t>
      </w:r>
      <w:r w:rsidR="001669B2" w:rsidRPr="00D561F7">
        <w:rPr>
          <w:rFonts w:ascii="Arial" w:hAnsi="Arial" w:cs="Arial"/>
          <w:sz w:val="24"/>
          <w:szCs w:val="24"/>
        </w:rPr>
        <w:t xml:space="preserve"> </w:t>
      </w:r>
      <w:r w:rsidR="00925DB4" w:rsidRPr="00D561F7">
        <w:rPr>
          <w:rFonts w:ascii="Arial" w:hAnsi="Arial" w:cs="Arial"/>
          <w:sz w:val="24"/>
          <w:szCs w:val="24"/>
        </w:rPr>
        <w:t xml:space="preserve"> </w:t>
      </w:r>
    </w:p>
    <w:p w:rsidR="005D34BF" w:rsidRPr="00D561F7" w:rsidRDefault="009076D1" w:rsidP="00B55842">
      <w:pPr>
        <w:spacing w:line="360" w:lineRule="auto"/>
        <w:rPr>
          <w:rFonts w:ascii="Arial" w:hAnsi="Arial" w:cs="Arial"/>
          <w:sz w:val="24"/>
          <w:szCs w:val="24"/>
        </w:rPr>
      </w:pPr>
      <w:r w:rsidRPr="00D561F7">
        <w:rPr>
          <w:rFonts w:ascii="Arial" w:hAnsi="Arial" w:cs="Arial"/>
          <w:sz w:val="24"/>
          <w:szCs w:val="24"/>
        </w:rPr>
        <w:t>Sylva et al. (2004) define t</w:t>
      </w:r>
      <w:r w:rsidR="007C1ABB" w:rsidRPr="00D561F7">
        <w:rPr>
          <w:rFonts w:ascii="Arial" w:hAnsi="Arial" w:cs="Arial"/>
          <w:sz w:val="24"/>
          <w:szCs w:val="24"/>
        </w:rPr>
        <w:t>hat t</w:t>
      </w:r>
      <w:r w:rsidRPr="00D561F7">
        <w:rPr>
          <w:rFonts w:ascii="Arial" w:hAnsi="Arial" w:cs="Arial"/>
          <w:sz w:val="24"/>
          <w:szCs w:val="24"/>
        </w:rPr>
        <w:t xml:space="preserve">he quality of children’s </w:t>
      </w:r>
      <w:r w:rsidR="009C02A1" w:rsidRPr="00D561F7">
        <w:rPr>
          <w:rFonts w:ascii="Arial" w:hAnsi="Arial" w:cs="Arial"/>
          <w:sz w:val="24"/>
          <w:szCs w:val="24"/>
        </w:rPr>
        <w:t>learning and development in the</w:t>
      </w:r>
      <w:r w:rsidR="003A6BE4" w:rsidRPr="00D561F7">
        <w:rPr>
          <w:rFonts w:ascii="Arial" w:hAnsi="Arial" w:cs="Arial"/>
          <w:sz w:val="24"/>
          <w:szCs w:val="24"/>
        </w:rPr>
        <w:t xml:space="preserve"> Early Years</w:t>
      </w:r>
      <w:r w:rsidRPr="00D561F7">
        <w:rPr>
          <w:rFonts w:ascii="Arial" w:hAnsi="Arial" w:cs="Arial"/>
          <w:sz w:val="24"/>
          <w:szCs w:val="24"/>
        </w:rPr>
        <w:t xml:space="preserve"> setting </w:t>
      </w:r>
      <w:r w:rsidR="007C1ABB" w:rsidRPr="00D561F7">
        <w:rPr>
          <w:rFonts w:ascii="Arial" w:hAnsi="Arial" w:cs="Arial"/>
          <w:sz w:val="24"/>
          <w:szCs w:val="24"/>
        </w:rPr>
        <w:t xml:space="preserve">is related to the </w:t>
      </w:r>
      <w:r w:rsidRPr="00D561F7">
        <w:rPr>
          <w:rFonts w:ascii="Arial" w:hAnsi="Arial" w:cs="Arial"/>
          <w:sz w:val="24"/>
          <w:szCs w:val="24"/>
        </w:rPr>
        <w:t>su</w:t>
      </w:r>
      <w:r w:rsidR="007C1ABB" w:rsidRPr="00D561F7">
        <w:rPr>
          <w:rFonts w:ascii="Arial" w:hAnsi="Arial" w:cs="Arial"/>
          <w:sz w:val="24"/>
          <w:szCs w:val="24"/>
        </w:rPr>
        <w:t xml:space="preserve">pport and enhancement of </w:t>
      </w:r>
      <w:r w:rsidRPr="00D561F7">
        <w:rPr>
          <w:rFonts w:ascii="Arial" w:hAnsi="Arial" w:cs="Arial"/>
          <w:sz w:val="24"/>
          <w:szCs w:val="24"/>
        </w:rPr>
        <w:t>children’s outcomes</w:t>
      </w:r>
      <w:r w:rsidR="007C1ABB" w:rsidRPr="00D561F7">
        <w:rPr>
          <w:rFonts w:ascii="Arial" w:hAnsi="Arial" w:cs="Arial"/>
          <w:sz w:val="24"/>
          <w:szCs w:val="24"/>
        </w:rPr>
        <w:t>.</w:t>
      </w:r>
      <w:r w:rsidRPr="00D561F7">
        <w:rPr>
          <w:rFonts w:ascii="Arial" w:hAnsi="Arial" w:cs="Arial"/>
          <w:sz w:val="24"/>
          <w:szCs w:val="24"/>
        </w:rPr>
        <w:t xml:space="preserve"> </w:t>
      </w:r>
      <w:r w:rsidR="009C02A1" w:rsidRPr="00D561F7">
        <w:rPr>
          <w:rFonts w:ascii="Arial" w:hAnsi="Arial" w:cs="Arial"/>
          <w:sz w:val="24"/>
          <w:szCs w:val="24"/>
        </w:rPr>
        <w:t>The Researching Effective Pe</w:t>
      </w:r>
      <w:r w:rsidR="0043492D" w:rsidRPr="00D561F7">
        <w:rPr>
          <w:rFonts w:ascii="Arial" w:hAnsi="Arial" w:cs="Arial"/>
          <w:sz w:val="24"/>
          <w:szCs w:val="24"/>
        </w:rPr>
        <w:t xml:space="preserve">dagogy on the Early Years (REPEY) (Blatchford et al, 2012) </w:t>
      </w:r>
      <w:r w:rsidR="009C02A1" w:rsidRPr="00D561F7">
        <w:rPr>
          <w:rFonts w:ascii="Arial" w:hAnsi="Arial" w:cs="Arial"/>
          <w:sz w:val="24"/>
          <w:szCs w:val="24"/>
        </w:rPr>
        <w:t>study would confirm this as the findings suggest that quality lies in</w:t>
      </w:r>
      <w:r w:rsidR="003A6BE4" w:rsidRPr="00D561F7">
        <w:rPr>
          <w:rFonts w:ascii="Arial" w:hAnsi="Arial" w:cs="Arial"/>
          <w:sz w:val="24"/>
          <w:szCs w:val="24"/>
        </w:rPr>
        <w:t xml:space="preserve"> </w:t>
      </w:r>
      <w:r w:rsidR="009C02A1" w:rsidRPr="00D561F7">
        <w:rPr>
          <w:rFonts w:ascii="Arial" w:hAnsi="Arial" w:cs="Arial"/>
          <w:sz w:val="24"/>
          <w:szCs w:val="24"/>
        </w:rPr>
        <w:t xml:space="preserve">adults offering high quality interactions, warm responsive </w:t>
      </w:r>
      <w:r w:rsidR="003A6BE4" w:rsidRPr="00D561F7">
        <w:rPr>
          <w:rFonts w:ascii="Arial" w:hAnsi="Arial" w:cs="Arial"/>
          <w:sz w:val="24"/>
          <w:szCs w:val="24"/>
        </w:rPr>
        <w:t>relationships</w:t>
      </w:r>
      <w:r w:rsidR="009C02A1" w:rsidRPr="00D561F7">
        <w:rPr>
          <w:rFonts w:ascii="Arial" w:hAnsi="Arial" w:cs="Arial"/>
          <w:sz w:val="24"/>
          <w:szCs w:val="24"/>
        </w:rPr>
        <w:t xml:space="preserve"> and having clear educational goals and planning.  </w:t>
      </w:r>
      <w:r w:rsidR="00787E34" w:rsidRPr="00D561F7">
        <w:rPr>
          <w:rFonts w:ascii="Arial" w:hAnsi="Arial" w:cs="Arial"/>
          <w:sz w:val="24"/>
          <w:szCs w:val="24"/>
        </w:rPr>
        <w:t>There are measurements in place for assessing the quality of a setting, CSSIW and Estyn are responsible for</w:t>
      </w:r>
      <w:r w:rsidR="0043492D" w:rsidRPr="00D561F7">
        <w:rPr>
          <w:rFonts w:ascii="Arial" w:hAnsi="Arial" w:cs="Arial"/>
          <w:sz w:val="24"/>
          <w:szCs w:val="24"/>
        </w:rPr>
        <w:t xml:space="preserve"> inspecting quality and standards in education and early year</w:t>
      </w:r>
      <w:r w:rsidR="00754707" w:rsidRPr="00D561F7">
        <w:rPr>
          <w:rFonts w:ascii="Arial" w:hAnsi="Arial" w:cs="Arial"/>
          <w:sz w:val="24"/>
          <w:szCs w:val="24"/>
        </w:rPr>
        <w:t>’</w:t>
      </w:r>
      <w:r w:rsidR="0043492D" w:rsidRPr="00D561F7">
        <w:rPr>
          <w:rFonts w:ascii="Arial" w:hAnsi="Arial" w:cs="Arial"/>
          <w:sz w:val="24"/>
          <w:szCs w:val="24"/>
        </w:rPr>
        <w:t>s settings</w:t>
      </w:r>
      <w:r w:rsidR="00181B75" w:rsidRPr="00D561F7">
        <w:rPr>
          <w:rFonts w:ascii="Arial" w:hAnsi="Arial" w:cs="Arial"/>
          <w:sz w:val="24"/>
          <w:szCs w:val="24"/>
        </w:rPr>
        <w:t xml:space="preserve"> (ESTYN, no date)</w:t>
      </w:r>
      <w:r w:rsidR="0043492D" w:rsidRPr="00D561F7">
        <w:rPr>
          <w:rFonts w:ascii="Arial" w:hAnsi="Arial" w:cs="Arial"/>
          <w:color w:val="555555"/>
          <w:sz w:val="24"/>
          <w:szCs w:val="24"/>
          <w:shd w:val="clear" w:color="auto" w:fill="FFFFFF"/>
        </w:rPr>
        <w:t>.</w:t>
      </w:r>
      <w:r w:rsidR="00787E34" w:rsidRPr="00D561F7">
        <w:rPr>
          <w:rFonts w:ascii="Arial" w:hAnsi="Arial" w:cs="Arial"/>
          <w:sz w:val="24"/>
          <w:szCs w:val="24"/>
        </w:rPr>
        <w:t xml:space="preserve"> However, for a setting to truly stand out, they need to go above and beyond the statutory requirements</w:t>
      </w:r>
      <w:r w:rsidR="00B41103" w:rsidRPr="00D561F7">
        <w:rPr>
          <w:rFonts w:ascii="Arial" w:hAnsi="Arial" w:cs="Arial"/>
          <w:sz w:val="24"/>
          <w:szCs w:val="24"/>
        </w:rPr>
        <w:t>, er</w:t>
      </w:r>
      <w:r w:rsidR="00787E34" w:rsidRPr="00D561F7">
        <w:rPr>
          <w:rFonts w:ascii="Arial" w:hAnsi="Arial" w:cs="Arial"/>
          <w:sz w:val="24"/>
          <w:szCs w:val="24"/>
        </w:rPr>
        <w:t>go, quality assurance.</w:t>
      </w:r>
    </w:p>
    <w:p w:rsidR="00AA4E2C" w:rsidRPr="00D561F7" w:rsidRDefault="00F723FD" w:rsidP="00B55842">
      <w:pPr>
        <w:spacing w:line="360" w:lineRule="auto"/>
        <w:rPr>
          <w:rFonts w:ascii="Arial" w:hAnsi="Arial" w:cs="Arial"/>
          <w:color w:val="000000"/>
          <w:sz w:val="24"/>
          <w:szCs w:val="24"/>
          <w:shd w:val="clear" w:color="auto" w:fill="FCFCFC"/>
        </w:rPr>
      </w:pPr>
      <w:r w:rsidRPr="00D561F7">
        <w:rPr>
          <w:rFonts w:ascii="Arial" w:hAnsi="Arial" w:cs="Arial"/>
          <w:sz w:val="24"/>
          <w:szCs w:val="24"/>
        </w:rPr>
        <w:t xml:space="preserve">Quality assurance </w:t>
      </w:r>
      <w:r w:rsidR="00787E34" w:rsidRPr="00D561F7">
        <w:rPr>
          <w:rFonts w:ascii="Arial" w:hAnsi="Arial" w:cs="Arial"/>
          <w:sz w:val="24"/>
          <w:szCs w:val="24"/>
        </w:rPr>
        <w:t>is a fairly new term being used in Education but is rapidly becoming very important</w:t>
      </w:r>
      <w:r w:rsidR="00754707" w:rsidRPr="00D561F7">
        <w:rPr>
          <w:rFonts w:ascii="Arial" w:hAnsi="Arial" w:cs="Arial"/>
          <w:sz w:val="24"/>
          <w:szCs w:val="24"/>
        </w:rPr>
        <w:t>.</w:t>
      </w:r>
      <w:r w:rsidR="00E903B8" w:rsidRPr="00D561F7">
        <w:rPr>
          <w:rFonts w:ascii="Arial" w:hAnsi="Arial" w:cs="Arial"/>
          <w:sz w:val="24"/>
          <w:szCs w:val="24"/>
        </w:rPr>
        <w:t xml:space="preserve"> </w:t>
      </w:r>
      <w:r w:rsidR="00617E41" w:rsidRPr="00D561F7">
        <w:rPr>
          <w:rFonts w:ascii="Arial" w:hAnsi="Arial" w:cs="Arial"/>
          <w:sz w:val="24"/>
          <w:szCs w:val="24"/>
        </w:rPr>
        <w:t>Quality assurance originated from manufacturing in the second half of the twentieth century. Keeping track on production quality became very important and factory owners introduced inspectors to insure the products being created were of ‘quality’ (Allais, 2009).</w:t>
      </w:r>
      <w:r w:rsidR="003F3019" w:rsidRPr="00D561F7">
        <w:rPr>
          <w:rFonts w:ascii="Arial" w:hAnsi="Arial" w:cs="Arial"/>
          <w:sz w:val="24"/>
          <w:szCs w:val="24"/>
        </w:rPr>
        <w:t xml:space="preserve"> Quality assurance in the early years often involves schemes which are aimed at enhancing standards and encouraging staff to assess, compare, reflect and aspire (Nursery World, 2000).</w:t>
      </w:r>
      <w:r w:rsidR="006E7F77" w:rsidRPr="00D561F7">
        <w:rPr>
          <w:rFonts w:ascii="Arial" w:hAnsi="Arial" w:cs="Arial"/>
          <w:sz w:val="24"/>
          <w:szCs w:val="24"/>
        </w:rPr>
        <w:t xml:space="preserve"> </w:t>
      </w:r>
      <w:r w:rsidR="006E7F77" w:rsidRPr="00D561F7">
        <w:rPr>
          <w:rFonts w:ascii="Arial" w:hAnsi="Arial" w:cs="Arial"/>
          <w:color w:val="000000"/>
          <w:sz w:val="24"/>
          <w:szCs w:val="24"/>
          <w:shd w:val="clear" w:color="auto" w:fill="FCFCFC"/>
        </w:rPr>
        <w:t xml:space="preserve">Quality assurance schemes can offer early years practitioners the opportunity to gain recognition for the quality of service they are providing (Childcare Partnerships, no date). </w:t>
      </w:r>
      <w:r w:rsidR="00E203FD" w:rsidRPr="00D561F7">
        <w:rPr>
          <w:rFonts w:ascii="Arial" w:hAnsi="Arial" w:cs="Arial"/>
          <w:color w:val="000000"/>
          <w:sz w:val="24"/>
          <w:szCs w:val="24"/>
          <w:shd w:val="clear" w:color="auto" w:fill="FCFCFC"/>
        </w:rPr>
        <w:t xml:space="preserve">However, to </w:t>
      </w:r>
      <w:r w:rsidR="00E203FD" w:rsidRPr="00D561F7">
        <w:rPr>
          <w:rFonts w:ascii="Arial" w:hAnsi="Arial" w:cs="Arial"/>
          <w:color w:val="000000"/>
          <w:sz w:val="24"/>
          <w:szCs w:val="24"/>
          <w:shd w:val="clear" w:color="auto" w:fill="FCFCFC"/>
        </w:rPr>
        <w:lastRenderedPageBreak/>
        <w:t>gain this recognition often involves auditors or inspectors coming in to the setting to evaluate the practice.</w:t>
      </w:r>
      <w:r w:rsidR="00A90152" w:rsidRPr="00D561F7">
        <w:rPr>
          <w:rFonts w:ascii="Arial" w:hAnsi="Arial" w:cs="Arial"/>
          <w:color w:val="000000"/>
          <w:sz w:val="24"/>
          <w:szCs w:val="24"/>
          <w:shd w:val="clear" w:color="auto" w:fill="FCFCFC"/>
        </w:rPr>
        <w:t xml:space="preserve"> Allais (2009) discusses the dangers of organisations spending too much time on trying to comply with the system to gain accreditation</w:t>
      </w:r>
      <w:r w:rsidR="000D4457" w:rsidRPr="00D561F7">
        <w:rPr>
          <w:rFonts w:ascii="Arial" w:hAnsi="Arial" w:cs="Arial"/>
          <w:color w:val="000000"/>
          <w:sz w:val="24"/>
          <w:szCs w:val="24"/>
          <w:shd w:val="clear" w:color="auto" w:fill="FCFCFC"/>
        </w:rPr>
        <w:t>, inst</w:t>
      </w:r>
      <w:r w:rsidR="00A90152" w:rsidRPr="00D561F7">
        <w:rPr>
          <w:rFonts w:ascii="Arial" w:hAnsi="Arial" w:cs="Arial"/>
          <w:color w:val="000000"/>
          <w:sz w:val="24"/>
          <w:szCs w:val="24"/>
          <w:shd w:val="clear" w:color="auto" w:fill="FCFCFC"/>
        </w:rPr>
        <w:t>e</w:t>
      </w:r>
      <w:r w:rsidR="000D4457" w:rsidRPr="00D561F7">
        <w:rPr>
          <w:rFonts w:ascii="Arial" w:hAnsi="Arial" w:cs="Arial"/>
          <w:color w:val="000000"/>
          <w:sz w:val="24"/>
          <w:szCs w:val="24"/>
          <w:shd w:val="clear" w:color="auto" w:fill="FCFCFC"/>
        </w:rPr>
        <w:t>a</w:t>
      </w:r>
      <w:r w:rsidR="00A90152" w:rsidRPr="00D561F7">
        <w:rPr>
          <w:rFonts w:ascii="Arial" w:hAnsi="Arial" w:cs="Arial"/>
          <w:color w:val="000000"/>
          <w:sz w:val="24"/>
          <w:szCs w:val="24"/>
          <w:shd w:val="clear" w:color="auto" w:fill="FCFCFC"/>
        </w:rPr>
        <w:t>d of focusing on being conscious of qual</w:t>
      </w:r>
      <w:r w:rsidR="00750C63" w:rsidRPr="00D561F7">
        <w:rPr>
          <w:rFonts w:ascii="Arial" w:hAnsi="Arial" w:cs="Arial"/>
          <w:color w:val="000000"/>
          <w:sz w:val="24"/>
          <w:szCs w:val="24"/>
          <w:shd w:val="clear" w:color="auto" w:fill="FCFCFC"/>
        </w:rPr>
        <w:t>ity and thinking creatively. Mercer (2010) would agree as she suggests that teachers may feel an additional burden when they already face being scrutinised by CSSIW and ESTYN. Allais (2009)</w:t>
      </w:r>
      <w:r w:rsidR="00A90152" w:rsidRPr="00D561F7">
        <w:rPr>
          <w:rFonts w:ascii="Arial" w:hAnsi="Arial" w:cs="Arial"/>
          <w:color w:val="000000"/>
          <w:sz w:val="24"/>
          <w:szCs w:val="24"/>
          <w:shd w:val="clear" w:color="auto" w:fill="FCFCFC"/>
        </w:rPr>
        <w:t xml:space="preserve"> also points out that </w:t>
      </w:r>
      <w:r w:rsidR="000D4457" w:rsidRPr="00D561F7">
        <w:rPr>
          <w:rFonts w:ascii="Arial" w:hAnsi="Arial" w:cs="Arial"/>
          <w:color w:val="000000"/>
          <w:sz w:val="24"/>
          <w:szCs w:val="24"/>
          <w:shd w:val="clear" w:color="auto" w:fill="FCFCFC"/>
        </w:rPr>
        <w:t xml:space="preserve">there is little research in to the effectiveness of quality assurance in education, and </w:t>
      </w:r>
      <w:r w:rsidR="00B41103" w:rsidRPr="00D561F7">
        <w:rPr>
          <w:rFonts w:ascii="Arial" w:hAnsi="Arial" w:cs="Arial"/>
          <w:color w:val="000000"/>
          <w:sz w:val="24"/>
          <w:szCs w:val="24"/>
          <w:shd w:val="clear" w:color="auto" w:fill="FCFCFC"/>
        </w:rPr>
        <w:t xml:space="preserve">that such schemes </w:t>
      </w:r>
      <w:r w:rsidR="000D4457" w:rsidRPr="00D561F7">
        <w:rPr>
          <w:rFonts w:ascii="Arial" w:hAnsi="Arial" w:cs="Arial"/>
          <w:color w:val="000000"/>
          <w:sz w:val="24"/>
          <w:szCs w:val="24"/>
          <w:shd w:val="clear" w:color="auto" w:fill="FCFCFC"/>
        </w:rPr>
        <w:t>can be costly for educational institutions to implement</w:t>
      </w:r>
      <w:r w:rsidR="00B41103" w:rsidRPr="00D561F7">
        <w:rPr>
          <w:rFonts w:ascii="Arial" w:hAnsi="Arial" w:cs="Arial"/>
          <w:color w:val="000000"/>
          <w:sz w:val="24"/>
          <w:szCs w:val="24"/>
          <w:shd w:val="clear" w:color="auto" w:fill="FCFCFC"/>
        </w:rPr>
        <w:t>.</w:t>
      </w:r>
      <w:r w:rsidR="00750C63" w:rsidRPr="00D561F7">
        <w:rPr>
          <w:rFonts w:ascii="Arial" w:hAnsi="Arial" w:cs="Arial"/>
          <w:color w:val="000000"/>
          <w:sz w:val="24"/>
          <w:szCs w:val="24"/>
          <w:shd w:val="clear" w:color="auto" w:fill="FCFCFC"/>
        </w:rPr>
        <w:t xml:space="preserve"> </w:t>
      </w:r>
    </w:p>
    <w:p w:rsidR="00791262" w:rsidRPr="00D561F7" w:rsidRDefault="0052794B" w:rsidP="00B55842">
      <w:pPr>
        <w:spacing w:line="360" w:lineRule="auto"/>
        <w:rPr>
          <w:rFonts w:ascii="Arial" w:hAnsi="Arial" w:cs="Arial"/>
          <w:sz w:val="24"/>
          <w:szCs w:val="24"/>
        </w:rPr>
      </w:pPr>
      <w:r w:rsidRPr="00D561F7">
        <w:rPr>
          <w:rFonts w:ascii="Arial" w:hAnsi="Arial" w:cs="Arial"/>
          <w:sz w:val="24"/>
          <w:szCs w:val="24"/>
        </w:rPr>
        <w:t>Early years setting and primary s</w:t>
      </w:r>
      <w:r w:rsidR="006374FE" w:rsidRPr="00D561F7">
        <w:rPr>
          <w:rFonts w:ascii="Arial" w:hAnsi="Arial" w:cs="Arial"/>
          <w:sz w:val="24"/>
          <w:szCs w:val="24"/>
        </w:rPr>
        <w:t>c</w:t>
      </w:r>
      <w:r w:rsidRPr="00D561F7">
        <w:rPr>
          <w:rFonts w:ascii="Arial" w:hAnsi="Arial" w:cs="Arial"/>
          <w:sz w:val="24"/>
          <w:szCs w:val="24"/>
        </w:rPr>
        <w:t>hools</w:t>
      </w:r>
      <w:r w:rsidR="00E903B8" w:rsidRPr="00D561F7">
        <w:rPr>
          <w:rFonts w:ascii="Arial" w:hAnsi="Arial" w:cs="Arial"/>
          <w:sz w:val="24"/>
          <w:szCs w:val="24"/>
        </w:rPr>
        <w:t xml:space="preserve"> can be very competitive</w:t>
      </w:r>
      <w:r w:rsidR="006374FE" w:rsidRPr="00D561F7">
        <w:rPr>
          <w:rFonts w:ascii="Arial" w:hAnsi="Arial" w:cs="Arial"/>
          <w:sz w:val="24"/>
          <w:szCs w:val="24"/>
        </w:rPr>
        <w:t>. Having a clear vision and a strong ethos can attra</w:t>
      </w:r>
      <w:r w:rsidR="00E20F44" w:rsidRPr="00D561F7">
        <w:rPr>
          <w:rFonts w:ascii="Arial" w:hAnsi="Arial" w:cs="Arial"/>
          <w:sz w:val="24"/>
          <w:szCs w:val="24"/>
        </w:rPr>
        <w:t xml:space="preserve">ct parents and staff who share the same values, thus strengthening and supporting the success of the setting as everyone shares the same ethos and vision </w:t>
      </w:r>
      <w:sdt>
        <w:sdtPr>
          <w:rPr>
            <w:rFonts w:ascii="Arial" w:hAnsi="Arial" w:cs="Arial"/>
            <w:sz w:val="24"/>
            <w:szCs w:val="24"/>
          </w:rPr>
          <w:id w:val="-1142505274"/>
          <w:citation/>
        </w:sdtPr>
        <w:sdtContent>
          <w:r w:rsidR="00E20F44" w:rsidRPr="00D561F7">
            <w:rPr>
              <w:rFonts w:ascii="Arial" w:hAnsi="Arial" w:cs="Arial"/>
              <w:sz w:val="24"/>
              <w:szCs w:val="24"/>
            </w:rPr>
            <w:fldChar w:fldCharType="begin"/>
          </w:r>
          <w:r w:rsidR="00E20F44" w:rsidRPr="00D561F7">
            <w:rPr>
              <w:rFonts w:ascii="Arial" w:hAnsi="Arial" w:cs="Arial"/>
              <w:sz w:val="24"/>
              <w:szCs w:val="24"/>
            </w:rPr>
            <w:instrText xml:space="preserve"> CITATION Vic18 \l 2057 </w:instrText>
          </w:r>
          <w:r w:rsidR="00E20F44" w:rsidRPr="00D561F7">
            <w:rPr>
              <w:rFonts w:ascii="Arial" w:hAnsi="Arial" w:cs="Arial"/>
              <w:sz w:val="24"/>
              <w:szCs w:val="24"/>
            </w:rPr>
            <w:fldChar w:fldCharType="separate"/>
          </w:r>
          <w:r w:rsidR="002D55CD" w:rsidRPr="00D561F7">
            <w:rPr>
              <w:rFonts w:ascii="Arial" w:hAnsi="Arial" w:cs="Arial"/>
              <w:noProof/>
              <w:sz w:val="24"/>
              <w:szCs w:val="24"/>
            </w:rPr>
            <w:t>(Victoria, 2018)</w:t>
          </w:r>
          <w:r w:rsidR="00E20F44" w:rsidRPr="00D561F7">
            <w:rPr>
              <w:rFonts w:ascii="Arial" w:hAnsi="Arial" w:cs="Arial"/>
              <w:sz w:val="24"/>
              <w:szCs w:val="24"/>
            </w:rPr>
            <w:fldChar w:fldCharType="end"/>
          </w:r>
        </w:sdtContent>
      </w:sdt>
      <w:r w:rsidR="00791262" w:rsidRPr="00D561F7">
        <w:rPr>
          <w:rFonts w:ascii="Arial" w:hAnsi="Arial" w:cs="Arial"/>
          <w:sz w:val="24"/>
          <w:szCs w:val="24"/>
        </w:rPr>
        <w:t xml:space="preserve">. </w:t>
      </w:r>
    </w:p>
    <w:p w:rsidR="008A4CE7" w:rsidRPr="00D561F7" w:rsidRDefault="009C02A1" w:rsidP="004035C8">
      <w:pPr>
        <w:spacing w:line="360" w:lineRule="auto"/>
        <w:rPr>
          <w:rFonts w:ascii="Arial" w:hAnsi="Arial" w:cs="Arial"/>
          <w:sz w:val="24"/>
          <w:szCs w:val="24"/>
        </w:rPr>
      </w:pPr>
      <w:r w:rsidRPr="00D561F7">
        <w:rPr>
          <w:rFonts w:ascii="Arial" w:hAnsi="Arial" w:cs="Arial"/>
          <w:sz w:val="24"/>
          <w:szCs w:val="24"/>
        </w:rPr>
        <w:t xml:space="preserve">As previously discussed, </w:t>
      </w:r>
      <w:r w:rsidR="00791262" w:rsidRPr="00D561F7">
        <w:rPr>
          <w:rFonts w:ascii="Arial" w:hAnsi="Arial" w:cs="Arial"/>
          <w:sz w:val="24"/>
          <w:szCs w:val="24"/>
        </w:rPr>
        <w:t>Estyn</w:t>
      </w:r>
      <w:r w:rsidR="00A95DDA" w:rsidRPr="00D561F7">
        <w:rPr>
          <w:rFonts w:ascii="Arial" w:hAnsi="Arial" w:cs="Arial"/>
          <w:sz w:val="24"/>
          <w:szCs w:val="24"/>
        </w:rPr>
        <w:t>,</w:t>
      </w:r>
      <w:r w:rsidR="00791262" w:rsidRPr="00D561F7">
        <w:rPr>
          <w:rFonts w:ascii="Arial" w:hAnsi="Arial" w:cs="Arial"/>
          <w:sz w:val="24"/>
          <w:szCs w:val="24"/>
        </w:rPr>
        <w:t xml:space="preserve"> the</w:t>
      </w:r>
      <w:r w:rsidR="00A95DDA" w:rsidRPr="00D561F7">
        <w:rPr>
          <w:rFonts w:ascii="Arial" w:hAnsi="Arial" w:cs="Arial"/>
          <w:sz w:val="24"/>
          <w:szCs w:val="24"/>
        </w:rPr>
        <w:t xml:space="preserve"> care inspectorate for Wales </w:t>
      </w:r>
      <w:r w:rsidRPr="00D561F7">
        <w:rPr>
          <w:rFonts w:ascii="Arial" w:hAnsi="Arial" w:cs="Arial"/>
          <w:sz w:val="24"/>
          <w:szCs w:val="24"/>
        </w:rPr>
        <w:t xml:space="preserve">and CIW </w:t>
      </w:r>
      <w:r w:rsidR="00A95DDA" w:rsidRPr="00D561F7">
        <w:rPr>
          <w:rFonts w:ascii="Arial" w:hAnsi="Arial" w:cs="Arial"/>
          <w:sz w:val="24"/>
          <w:szCs w:val="24"/>
        </w:rPr>
        <w:t xml:space="preserve">are </w:t>
      </w:r>
      <w:r w:rsidR="00791262" w:rsidRPr="00D561F7">
        <w:rPr>
          <w:rFonts w:ascii="Arial" w:hAnsi="Arial" w:cs="Arial"/>
          <w:sz w:val="24"/>
          <w:szCs w:val="24"/>
        </w:rPr>
        <w:t xml:space="preserve">responsible for </w:t>
      </w:r>
      <w:r w:rsidR="00A95DDA" w:rsidRPr="00D561F7">
        <w:rPr>
          <w:rFonts w:ascii="Arial" w:hAnsi="Arial" w:cs="Arial"/>
          <w:sz w:val="24"/>
          <w:szCs w:val="24"/>
        </w:rPr>
        <w:t>inspecting</w:t>
      </w:r>
      <w:r w:rsidR="00791262" w:rsidRPr="00D561F7">
        <w:rPr>
          <w:rFonts w:ascii="Arial" w:hAnsi="Arial" w:cs="Arial"/>
          <w:sz w:val="24"/>
          <w:szCs w:val="24"/>
        </w:rPr>
        <w:t xml:space="preserve"> th</w:t>
      </w:r>
      <w:r w:rsidR="00A95DDA" w:rsidRPr="00D561F7">
        <w:rPr>
          <w:rFonts w:ascii="Arial" w:hAnsi="Arial" w:cs="Arial"/>
          <w:sz w:val="24"/>
          <w:szCs w:val="24"/>
        </w:rPr>
        <w:t>e</w:t>
      </w:r>
      <w:r w:rsidR="00791262" w:rsidRPr="00D561F7">
        <w:rPr>
          <w:rFonts w:ascii="Arial" w:hAnsi="Arial" w:cs="Arial"/>
          <w:sz w:val="24"/>
          <w:szCs w:val="24"/>
        </w:rPr>
        <w:t xml:space="preserve"> quality and standards in education and training providers in Wales.</w:t>
      </w:r>
      <w:r w:rsidR="008965EC" w:rsidRPr="00D561F7">
        <w:rPr>
          <w:rFonts w:ascii="Arial" w:hAnsi="Arial" w:cs="Arial"/>
          <w:sz w:val="24"/>
          <w:szCs w:val="24"/>
        </w:rPr>
        <w:t xml:space="preserve"> </w:t>
      </w:r>
      <w:r w:rsidR="00124337" w:rsidRPr="00D561F7">
        <w:rPr>
          <w:rFonts w:ascii="Arial" w:hAnsi="Arial" w:cs="Arial"/>
          <w:sz w:val="24"/>
          <w:szCs w:val="24"/>
        </w:rPr>
        <w:t>However,</w:t>
      </w:r>
      <w:r w:rsidR="001742F3" w:rsidRPr="00D561F7">
        <w:rPr>
          <w:rFonts w:ascii="Arial" w:hAnsi="Arial" w:cs="Arial"/>
          <w:sz w:val="24"/>
          <w:szCs w:val="24"/>
        </w:rPr>
        <w:t xml:space="preserve"> further quality assurance mark</w:t>
      </w:r>
      <w:r w:rsidR="00124337" w:rsidRPr="00D561F7">
        <w:rPr>
          <w:rFonts w:ascii="Arial" w:hAnsi="Arial" w:cs="Arial"/>
          <w:sz w:val="24"/>
          <w:szCs w:val="24"/>
        </w:rPr>
        <w:t xml:space="preserve">s </w:t>
      </w:r>
      <w:r w:rsidR="001742F3" w:rsidRPr="00D561F7">
        <w:rPr>
          <w:rFonts w:ascii="Arial" w:hAnsi="Arial" w:cs="Arial"/>
          <w:sz w:val="24"/>
          <w:szCs w:val="24"/>
        </w:rPr>
        <w:t xml:space="preserve">or accreditations </w:t>
      </w:r>
      <w:r w:rsidR="00124337" w:rsidRPr="00D561F7">
        <w:rPr>
          <w:rFonts w:ascii="Arial" w:hAnsi="Arial" w:cs="Arial"/>
          <w:sz w:val="24"/>
          <w:szCs w:val="24"/>
        </w:rPr>
        <w:t>can set a setting aside from others</w:t>
      </w:r>
      <w:r w:rsidR="004035C8" w:rsidRPr="00D561F7">
        <w:rPr>
          <w:rFonts w:ascii="Arial" w:hAnsi="Arial" w:cs="Arial"/>
          <w:sz w:val="24"/>
          <w:szCs w:val="24"/>
        </w:rPr>
        <w:t>.</w:t>
      </w:r>
      <w:r w:rsidR="00124337" w:rsidRPr="00D561F7">
        <w:rPr>
          <w:rFonts w:ascii="Arial" w:hAnsi="Arial" w:cs="Arial"/>
          <w:sz w:val="24"/>
          <w:szCs w:val="24"/>
        </w:rPr>
        <w:t xml:space="preserve"> </w:t>
      </w:r>
      <w:r w:rsidR="008A4CE7" w:rsidRPr="00D561F7">
        <w:rPr>
          <w:rFonts w:ascii="Arial" w:hAnsi="Arial" w:cs="Arial"/>
          <w:color w:val="2E2E2E"/>
          <w:sz w:val="24"/>
          <w:szCs w:val="24"/>
        </w:rPr>
        <w:t>One way in which Early Years Practitioners can ensure they are providing good quality care is through continuous evaluation of the environment and their practice.</w:t>
      </w:r>
      <w:r w:rsidR="00E903B8" w:rsidRPr="00D561F7">
        <w:rPr>
          <w:rFonts w:ascii="Arial" w:hAnsi="Arial" w:cs="Arial"/>
          <w:color w:val="2E2E2E"/>
          <w:sz w:val="24"/>
          <w:szCs w:val="24"/>
        </w:rPr>
        <w:t xml:space="preserve"> This can be done using environmental rating sca</w:t>
      </w:r>
      <w:r w:rsidR="00E66AE9" w:rsidRPr="00D561F7">
        <w:rPr>
          <w:rFonts w:ascii="Arial" w:hAnsi="Arial" w:cs="Arial"/>
          <w:color w:val="2E2E2E"/>
          <w:sz w:val="24"/>
          <w:szCs w:val="24"/>
        </w:rPr>
        <w:t>les.</w:t>
      </w:r>
    </w:p>
    <w:p w:rsidR="00F52840" w:rsidRPr="00D561F7" w:rsidRDefault="00BF50AB" w:rsidP="00B55842">
      <w:pPr>
        <w:spacing w:line="360" w:lineRule="auto"/>
        <w:rPr>
          <w:rFonts w:ascii="Arial" w:hAnsi="Arial" w:cs="Arial"/>
          <w:color w:val="000000"/>
          <w:spacing w:val="12"/>
          <w:sz w:val="24"/>
          <w:szCs w:val="24"/>
          <w:shd w:val="clear" w:color="auto" w:fill="FFFFFF"/>
        </w:rPr>
      </w:pPr>
      <w:r w:rsidRPr="00D561F7">
        <w:rPr>
          <w:rFonts w:ascii="Arial" w:hAnsi="Arial" w:cs="Arial"/>
          <w:sz w:val="24"/>
          <w:szCs w:val="24"/>
        </w:rPr>
        <w:t xml:space="preserve">Environmental rating scales </w:t>
      </w:r>
      <w:r w:rsidR="00F52840" w:rsidRPr="00D561F7">
        <w:rPr>
          <w:rFonts w:ascii="Arial" w:hAnsi="Arial" w:cs="Arial"/>
          <w:sz w:val="24"/>
          <w:szCs w:val="24"/>
        </w:rPr>
        <w:t xml:space="preserve">are </w:t>
      </w:r>
      <w:r w:rsidR="00F52840" w:rsidRPr="00D561F7">
        <w:rPr>
          <w:rFonts w:ascii="Arial" w:hAnsi="Arial" w:cs="Arial"/>
          <w:color w:val="000000"/>
          <w:spacing w:val="12"/>
          <w:sz w:val="24"/>
          <w:szCs w:val="24"/>
          <w:shd w:val="clear" w:color="auto" w:fill="FFFFFF"/>
        </w:rPr>
        <w:t>a set of standardised tools for measurin</w:t>
      </w:r>
      <w:r w:rsidR="00682337" w:rsidRPr="00D561F7">
        <w:rPr>
          <w:rFonts w:ascii="Arial" w:hAnsi="Arial" w:cs="Arial"/>
          <w:color w:val="000000"/>
          <w:spacing w:val="12"/>
          <w:sz w:val="24"/>
          <w:szCs w:val="24"/>
          <w:shd w:val="clear" w:color="auto" w:fill="FFFFFF"/>
        </w:rPr>
        <w:t>g and improving the quality of Early Y</w:t>
      </w:r>
      <w:r w:rsidR="00F52840" w:rsidRPr="00D561F7">
        <w:rPr>
          <w:rFonts w:ascii="Arial" w:hAnsi="Arial" w:cs="Arial"/>
          <w:color w:val="000000"/>
          <w:spacing w:val="12"/>
          <w:sz w:val="24"/>
          <w:szCs w:val="24"/>
          <w:shd w:val="clear" w:color="auto" w:fill="FFFFFF"/>
        </w:rPr>
        <w:t>ears provision,</w:t>
      </w:r>
      <w:r w:rsidR="003031EB" w:rsidRPr="00D561F7">
        <w:rPr>
          <w:rFonts w:ascii="Arial" w:hAnsi="Arial" w:cs="Arial"/>
          <w:color w:val="000000"/>
          <w:spacing w:val="12"/>
          <w:sz w:val="24"/>
          <w:szCs w:val="24"/>
          <w:shd w:val="clear" w:color="auto" w:fill="FFFFFF"/>
        </w:rPr>
        <w:t xml:space="preserve"> and</w:t>
      </w:r>
      <w:r w:rsidR="00F52840" w:rsidRPr="00D561F7">
        <w:rPr>
          <w:rFonts w:ascii="Arial" w:hAnsi="Arial" w:cs="Arial"/>
          <w:color w:val="000000"/>
          <w:spacing w:val="12"/>
          <w:sz w:val="24"/>
          <w:szCs w:val="24"/>
          <w:shd w:val="clear" w:color="auto" w:fill="FFFFFF"/>
        </w:rPr>
        <w:t xml:space="preserve"> offer</w:t>
      </w:r>
      <w:r w:rsidR="003031EB" w:rsidRPr="00D561F7">
        <w:rPr>
          <w:rFonts w:ascii="Arial" w:hAnsi="Arial" w:cs="Arial"/>
          <w:color w:val="000000"/>
          <w:spacing w:val="12"/>
          <w:sz w:val="24"/>
          <w:szCs w:val="24"/>
          <w:shd w:val="clear" w:color="auto" w:fill="FFFFFF"/>
        </w:rPr>
        <w:t>ing</w:t>
      </w:r>
      <w:r w:rsidR="00F52840" w:rsidRPr="00D561F7">
        <w:rPr>
          <w:rFonts w:ascii="Arial" w:hAnsi="Arial" w:cs="Arial"/>
          <w:color w:val="000000"/>
          <w:spacing w:val="12"/>
          <w:sz w:val="24"/>
          <w:szCs w:val="24"/>
          <w:shd w:val="clear" w:color="auto" w:fill="FFFFFF"/>
        </w:rPr>
        <w:t xml:space="preserve"> a structured approach to quality improvement and self-evaluation </w:t>
      </w:r>
      <w:r w:rsidR="00D817C2" w:rsidRPr="00D561F7">
        <w:rPr>
          <w:rFonts w:ascii="Arial" w:hAnsi="Arial" w:cs="Arial"/>
          <w:color w:val="000000"/>
          <w:spacing w:val="12"/>
          <w:sz w:val="24"/>
          <w:szCs w:val="24"/>
          <w:shd w:val="clear" w:color="auto" w:fill="FFFFFF"/>
        </w:rPr>
        <w:t xml:space="preserve">(UK ECCERS, no date). They can be used to measure important aspects of quality </w:t>
      </w:r>
      <w:r w:rsidR="00FA1569" w:rsidRPr="00D561F7">
        <w:rPr>
          <w:rFonts w:ascii="Arial" w:hAnsi="Arial" w:cs="Arial"/>
          <w:color w:val="000000"/>
          <w:spacing w:val="12"/>
          <w:sz w:val="24"/>
          <w:szCs w:val="24"/>
          <w:shd w:val="clear" w:color="auto" w:fill="FFFFFF"/>
        </w:rPr>
        <w:t>within the Early Years setting</w:t>
      </w:r>
      <w:r w:rsidR="0008740E" w:rsidRPr="00D561F7">
        <w:rPr>
          <w:rFonts w:ascii="Arial" w:hAnsi="Arial" w:cs="Arial"/>
          <w:color w:val="000000"/>
          <w:spacing w:val="12"/>
          <w:sz w:val="24"/>
          <w:szCs w:val="24"/>
          <w:shd w:val="clear" w:color="auto" w:fill="FFFFFF"/>
        </w:rPr>
        <w:t xml:space="preserve">, the processes of standardization they have undertaken and the </w:t>
      </w:r>
      <w:r w:rsidR="00BF6BEC" w:rsidRPr="00D561F7">
        <w:rPr>
          <w:rFonts w:ascii="Arial" w:hAnsi="Arial" w:cs="Arial"/>
          <w:color w:val="000000"/>
          <w:spacing w:val="12"/>
          <w:sz w:val="24"/>
          <w:szCs w:val="24"/>
          <w:shd w:val="clear" w:color="auto" w:fill="FFFFFF"/>
        </w:rPr>
        <w:t>congenital psychometric properties, for example the reliability and validity (Howard et al. 2018).</w:t>
      </w:r>
      <w:r w:rsidR="00682337" w:rsidRPr="00D561F7">
        <w:rPr>
          <w:rFonts w:ascii="Arial" w:hAnsi="Arial" w:cs="Arial"/>
          <w:color w:val="000000"/>
          <w:spacing w:val="12"/>
          <w:sz w:val="24"/>
          <w:szCs w:val="24"/>
          <w:shd w:val="clear" w:color="auto" w:fill="FFFFFF"/>
        </w:rPr>
        <w:t xml:space="preserve"> ITERS and ECERs </w:t>
      </w:r>
      <w:r w:rsidR="001B6E02" w:rsidRPr="00D561F7">
        <w:rPr>
          <w:rFonts w:ascii="Arial" w:hAnsi="Arial" w:cs="Arial"/>
          <w:color w:val="000000"/>
          <w:spacing w:val="12"/>
          <w:sz w:val="24"/>
          <w:szCs w:val="24"/>
          <w:shd w:val="clear" w:color="auto" w:fill="FFFFFF"/>
        </w:rPr>
        <w:t xml:space="preserve">mainly focused on the environment and only briefly touched upon the quality of interactions between practitioner and child and the relationships which were formed (NDNA, 2019). </w:t>
      </w:r>
      <w:r w:rsidR="00AC2D33" w:rsidRPr="00D561F7">
        <w:rPr>
          <w:rFonts w:ascii="Arial" w:hAnsi="Arial" w:cs="Arial"/>
          <w:color w:val="000000"/>
          <w:spacing w:val="12"/>
          <w:sz w:val="24"/>
          <w:szCs w:val="24"/>
          <w:shd w:val="clear" w:color="auto" w:fill="FFFFFF"/>
        </w:rPr>
        <w:t xml:space="preserve"> With an emphasis being placed on the wellbeing of children</w:t>
      </w:r>
      <w:r w:rsidR="00D91913" w:rsidRPr="00D561F7">
        <w:rPr>
          <w:rFonts w:ascii="Arial" w:hAnsi="Arial" w:cs="Arial"/>
          <w:color w:val="000000"/>
          <w:spacing w:val="12"/>
          <w:sz w:val="24"/>
          <w:szCs w:val="24"/>
          <w:shd w:val="clear" w:color="auto" w:fill="FFFFFF"/>
        </w:rPr>
        <w:t xml:space="preserve">, </w:t>
      </w:r>
      <w:r w:rsidR="00AC2D33" w:rsidRPr="00D561F7">
        <w:rPr>
          <w:rFonts w:ascii="Arial" w:hAnsi="Arial" w:cs="Arial"/>
          <w:color w:val="000000"/>
          <w:spacing w:val="12"/>
          <w:sz w:val="24"/>
          <w:szCs w:val="24"/>
          <w:shd w:val="clear" w:color="auto" w:fill="FFFFFF"/>
        </w:rPr>
        <w:t>through documents like the Well-being of Future Generations Wales Act (2015) and the already well documented importance of child-adult interaction</w:t>
      </w:r>
      <w:r w:rsidR="00682337" w:rsidRPr="00D561F7">
        <w:rPr>
          <w:rFonts w:ascii="Arial" w:hAnsi="Arial" w:cs="Arial"/>
          <w:color w:val="000000"/>
          <w:spacing w:val="12"/>
          <w:sz w:val="24"/>
          <w:szCs w:val="24"/>
          <w:shd w:val="clear" w:color="auto" w:fill="FFFFFF"/>
        </w:rPr>
        <w:t xml:space="preserve"> and</w:t>
      </w:r>
      <w:r w:rsidR="00F42896" w:rsidRPr="00D561F7">
        <w:rPr>
          <w:rFonts w:ascii="Arial" w:hAnsi="Arial" w:cs="Arial"/>
          <w:color w:val="000000"/>
          <w:spacing w:val="12"/>
          <w:sz w:val="24"/>
          <w:szCs w:val="24"/>
          <w:shd w:val="clear" w:color="auto" w:fill="FFFFFF"/>
        </w:rPr>
        <w:t xml:space="preserve"> sustained shared thinking (</w:t>
      </w:r>
      <w:proofErr w:type="spellStart"/>
      <w:r w:rsidRPr="00D561F7">
        <w:rPr>
          <w:rFonts w:ascii="Arial" w:hAnsi="Arial" w:cs="Arial"/>
          <w:color w:val="000000"/>
          <w:spacing w:val="12"/>
          <w:sz w:val="24"/>
          <w:szCs w:val="24"/>
          <w:shd w:val="clear" w:color="auto" w:fill="FFFFFF"/>
        </w:rPr>
        <w:t>Siraj</w:t>
      </w:r>
      <w:proofErr w:type="spellEnd"/>
      <w:r w:rsidRPr="00D561F7">
        <w:rPr>
          <w:rFonts w:ascii="Arial" w:hAnsi="Arial" w:cs="Arial"/>
          <w:color w:val="000000"/>
          <w:spacing w:val="12"/>
          <w:sz w:val="24"/>
          <w:szCs w:val="24"/>
          <w:shd w:val="clear" w:color="auto" w:fill="FFFFFF"/>
        </w:rPr>
        <w:t>-Blatchford et al, 2012</w:t>
      </w:r>
      <w:proofErr w:type="gramStart"/>
      <w:r w:rsidRPr="00D561F7">
        <w:rPr>
          <w:rFonts w:ascii="Arial" w:hAnsi="Arial" w:cs="Arial"/>
          <w:color w:val="000000"/>
          <w:spacing w:val="12"/>
          <w:sz w:val="24"/>
          <w:szCs w:val="24"/>
          <w:shd w:val="clear" w:color="auto" w:fill="FFFFFF"/>
        </w:rPr>
        <w:t>)</w:t>
      </w:r>
      <w:r w:rsidR="00F42896" w:rsidRPr="00D561F7">
        <w:rPr>
          <w:rFonts w:ascii="Arial" w:hAnsi="Arial" w:cs="Arial"/>
          <w:color w:val="000000"/>
          <w:spacing w:val="12"/>
          <w:sz w:val="24"/>
          <w:szCs w:val="24"/>
          <w:shd w:val="clear" w:color="auto" w:fill="FFFFFF"/>
        </w:rPr>
        <w:t xml:space="preserve"> </w:t>
      </w:r>
      <w:r w:rsidR="0019662D" w:rsidRPr="00D561F7">
        <w:rPr>
          <w:rFonts w:ascii="Arial" w:hAnsi="Arial" w:cs="Arial"/>
          <w:color w:val="000000"/>
          <w:spacing w:val="12"/>
          <w:sz w:val="24"/>
          <w:szCs w:val="24"/>
          <w:shd w:val="clear" w:color="auto" w:fill="FFFFFF"/>
        </w:rPr>
        <w:t xml:space="preserve"> the</w:t>
      </w:r>
      <w:proofErr w:type="gramEnd"/>
      <w:r w:rsidR="0019662D" w:rsidRPr="00D561F7">
        <w:rPr>
          <w:rFonts w:ascii="Arial" w:hAnsi="Arial" w:cs="Arial"/>
          <w:color w:val="000000"/>
          <w:spacing w:val="12"/>
          <w:sz w:val="24"/>
          <w:szCs w:val="24"/>
          <w:shd w:val="clear" w:color="auto" w:fill="FFFFFF"/>
        </w:rPr>
        <w:t xml:space="preserve"> Sustained Shared Thinking and Emotional Wellbeing (SSTEW) scale has </w:t>
      </w:r>
      <w:r w:rsidR="0019662D" w:rsidRPr="00D561F7">
        <w:rPr>
          <w:rFonts w:ascii="Arial" w:hAnsi="Arial" w:cs="Arial"/>
          <w:color w:val="000000"/>
          <w:spacing w:val="12"/>
          <w:sz w:val="24"/>
          <w:szCs w:val="24"/>
          <w:shd w:val="clear" w:color="auto" w:fill="FFFFFF"/>
        </w:rPr>
        <w:lastRenderedPageBreak/>
        <w:t>received a welcome response</w:t>
      </w:r>
      <w:r w:rsidR="001976C0" w:rsidRPr="00D561F7">
        <w:rPr>
          <w:rFonts w:ascii="Arial" w:hAnsi="Arial" w:cs="Arial"/>
          <w:color w:val="000000"/>
          <w:spacing w:val="12"/>
          <w:sz w:val="24"/>
          <w:szCs w:val="24"/>
          <w:shd w:val="clear" w:color="auto" w:fill="FFFFFF"/>
        </w:rPr>
        <w:t xml:space="preserve"> and a worthwhile addition to the Early Years field (NDNA, 2019).</w:t>
      </w:r>
      <w:r w:rsidR="00F42896" w:rsidRPr="00D561F7">
        <w:rPr>
          <w:rFonts w:ascii="Arial" w:hAnsi="Arial" w:cs="Arial"/>
          <w:color w:val="000000"/>
          <w:spacing w:val="12"/>
          <w:sz w:val="24"/>
          <w:szCs w:val="24"/>
          <w:shd w:val="clear" w:color="auto" w:fill="FFFFFF"/>
        </w:rPr>
        <w:t xml:space="preserve"> </w:t>
      </w:r>
      <w:r w:rsidR="002647C1" w:rsidRPr="00D561F7">
        <w:rPr>
          <w:rFonts w:ascii="Arial" w:hAnsi="Arial" w:cs="Arial"/>
          <w:color w:val="000000"/>
          <w:spacing w:val="12"/>
          <w:sz w:val="24"/>
          <w:szCs w:val="24"/>
          <w:shd w:val="clear" w:color="auto" w:fill="FFFFFF"/>
        </w:rPr>
        <w:t>Sustained shared thinking</w:t>
      </w:r>
      <w:r w:rsidR="00D80DEF" w:rsidRPr="00D561F7">
        <w:rPr>
          <w:rFonts w:ascii="Arial" w:hAnsi="Arial" w:cs="Arial"/>
          <w:color w:val="000000"/>
          <w:spacing w:val="12"/>
          <w:sz w:val="24"/>
          <w:szCs w:val="24"/>
          <w:shd w:val="clear" w:color="auto" w:fill="FFFFFF"/>
        </w:rPr>
        <w:t xml:space="preserve"> (SST)</w:t>
      </w:r>
      <w:r w:rsidR="00E66AE9" w:rsidRPr="00D561F7">
        <w:rPr>
          <w:rFonts w:ascii="Arial" w:hAnsi="Arial" w:cs="Arial"/>
          <w:color w:val="000000"/>
          <w:spacing w:val="12"/>
          <w:sz w:val="24"/>
          <w:szCs w:val="24"/>
          <w:shd w:val="clear" w:color="auto" w:fill="FFFFFF"/>
        </w:rPr>
        <w:t xml:space="preserve"> is acknowledged</w:t>
      </w:r>
      <w:r w:rsidR="002647C1" w:rsidRPr="00D561F7">
        <w:rPr>
          <w:rFonts w:ascii="Arial" w:hAnsi="Arial" w:cs="Arial"/>
          <w:color w:val="000000"/>
          <w:spacing w:val="12"/>
          <w:sz w:val="24"/>
          <w:szCs w:val="24"/>
          <w:shd w:val="clear" w:color="auto" w:fill="FFFFFF"/>
        </w:rPr>
        <w:t xml:space="preserve"> in many countries across </w:t>
      </w:r>
      <w:r w:rsidR="001121C9" w:rsidRPr="00D561F7">
        <w:rPr>
          <w:rFonts w:ascii="Arial" w:hAnsi="Arial" w:cs="Arial"/>
          <w:color w:val="000000"/>
          <w:spacing w:val="12"/>
          <w:sz w:val="24"/>
          <w:szCs w:val="24"/>
          <w:shd w:val="clear" w:color="auto" w:fill="FFFFFF"/>
        </w:rPr>
        <w:t>the world</w:t>
      </w:r>
      <w:r w:rsidR="002647C1" w:rsidRPr="00D561F7">
        <w:rPr>
          <w:rFonts w:ascii="Arial" w:hAnsi="Arial" w:cs="Arial"/>
          <w:color w:val="000000"/>
          <w:spacing w:val="12"/>
          <w:sz w:val="24"/>
          <w:szCs w:val="24"/>
          <w:shd w:val="clear" w:color="auto" w:fill="FFFFFF"/>
        </w:rPr>
        <w:t xml:space="preserve"> and </w:t>
      </w:r>
      <w:r w:rsidR="001121C9" w:rsidRPr="00D561F7">
        <w:rPr>
          <w:rFonts w:ascii="Arial" w:hAnsi="Arial" w:cs="Arial"/>
          <w:color w:val="000000"/>
          <w:spacing w:val="12"/>
          <w:sz w:val="24"/>
          <w:szCs w:val="24"/>
          <w:shd w:val="clear" w:color="auto" w:fill="FFFFFF"/>
        </w:rPr>
        <w:t xml:space="preserve">involves an interaction with two or more individuals collaborating to clarify a concept or solve a problem (Howard et al, 2018), however, despite the </w:t>
      </w:r>
      <w:r w:rsidR="00D80DEF" w:rsidRPr="00D561F7">
        <w:rPr>
          <w:rFonts w:ascii="Arial" w:hAnsi="Arial" w:cs="Arial"/>
          <w:color w:val="000000"/>
          <w:spacing w:val="12"/>
          <w:sz w:val="24"/>
          <w:szCs w:val="24"/>
          <w:shd w:val="clear" w:color="auto" w:fill="FFFFFF"/>
        </w:rPr>
        <w:t>practice of SST being associated with the development of the foundation stage (Department for Education, 2012) and the Australian Early Years Learning Framework (Department for Education, Employment and Workplace relations, 2009) practices related to SST are still hard to find (</w:t>
      </w:r>
      <w:proofErr w:type="spellStart"/>
      <w:r w:rsidR="00D80DEF" w:rsidRPr="00D561F7">
        <w:rPr>
          <w:rFonts w:ascii="Arial" w:hAnsi="Arial" w:cs="Arial"/>
          <w:color w:val="000000"/>
          <w:spacing w:val="12"/>
          <w:sz w:val="24"/>
          <w:szCs w:val="24"/>
          <w:shd w:val="clear" w:color="auto" w:fill="FFFFFF"/>
        </w:rPr>
        <w:t>Siraj</w:t>
      </w:r>
      <w:proofErr w:type="spellEnd"/>
      <w:r w:rsidR="00D80DEF" w:rsidRPr="00D561F7">
        <w:rPr>
          <w:rFonts w:ascii="Arial" w:hAnsi="Arial" w:cs="Arial"/>
          <w:color w:val="000000"/>
          <w:spacing w:val="12"/>
          <w:sz w:val="24"/>
          <w:szCs w:val="24"/>
          <w:shd w:val="clear" w:color="auto" w:fill="FFFFFF"/>
        </w:rPr>
        <w:t xml:space="preserve">-Blatchford </w:t>
      </w:r>
      <w:proofErr w:type="spellStart"/>
      <w:r w:rsidR="00D80DEF" w:rsidRPr="00D561F7">
        <w:rPr>
          <w:rFonts w:ascii="Arial" w:hAnsi="Arial" w:cs="Arial"/>
          <w:color w:val="000000"/>
          <w:spacing w:val="12"/>
          <w:sz w:val="24"/>
          <w:szCs w:val="24"/>
          <w:shd w:val="clear" w:color="auto" w:fill="FFFFFF"/>
        </w:rPr>
        <w:t>eet</w:t>
      </w:r>
      <w:proofErr w:type="spellEnd"/>
      <w:r w:rsidR="00D80DEF" w:rsidRPr="00D561F7">
        <w:rPr>
          <w:rFonts w:ascii="Arial" w:hAnsi="Arial" w:cs="Arial"/>
          <w:color w:val="000000"/>
          <w:spacing w:val="12"/>
          <w:sz w:val="24"/>
          <w:szCs w:val="24"/>
          <w:shd w:val="clear" w:color="auto" w:fill="FFFFFF"/>
        </w:rPr>
        <w:t xml:space="preserve"> al, 2002; Sylva, 2004). </w:t>
      </w:r>
      <w:r w:rsidR="00CC4D66" w:rsidRPr="00D561F7">
        <w:rPr>
          <w:rFonts w:ascii="Arial" w:hAnsi="Arial" w:cs="Arial"/>
          <w:color w:val="000000"/>
          <w:spacing w:val="12"/>
          <w:sz w:val="24"/>
          <w:szCs w:val="24"/>
          <w:shd w:val="clear" w:color="auto" w:fill="FFFFFF"/>
        </w:rPr>
        <w:t xml:space="preserve">Giving it more validity, the </w:t>
      </w:r>
      <w:r w:rsidR="001121C9" w:rsidRPr="00D561F7">
        <w:rPr>
          <w:rFonts w:ascii="Arial" w:hAnsi="Arial" w:cs="Arial"/>
          <w:color w:val="000000"/>
          <w:spacing w:val="12"/>
          <w:sz w:val="24"/>
          <w:szCs w:val="24"/>
          <w:shd w:val="clear" w:color="auto" w:fill="FFFFFF"/>
        </w:rPr>
        <w:t xml:space="preserve">SSTEW </w:t>
      </w:r>
      <w:r w:rsidR="00CC4D66" w:rsidRPr="00D561F7">
        <w:rPr>
          <w:rFonts w:ascii="Arial" w:hAnsi="Arial" w:cs="Arial"/>
          <w:color w:val="000000"/>
          <w:spacing w:val="12"/>
          <w:sz w:val="24"/>
          <w:szCs w:val="24"/>
          <w:shd w:val="clear" w:color="auto" w:fill="FFFFFF"/>
        </w:rPr>
        <w:t xml:space="preserve">scale </w:t>
      </w:r>
      <w:r w:rsidR="00F42896" w:rsidRPr="00D561F7">
        <w:rPr>
          <w:rFonts w:ascii="Arial" w:hAnsi="Arial" w:cs="Arial"/>
          <w:color w:val="000000"/>
          <w:spacing w:val="12"/>
          <w:sz w:val="24"/>
          <w:szCs w:val="24"/>
          <w:shd w:val="clear" w:color="auto" w:fill="FFFFFF"/>
        </w:rPr>
        <w:t xml:space="preserve">builds on </w:t>
      </w:r>
      <w:r w:rsidR="00CC4D66" w:rsidRPr="00D561F7">
        <w:rPr>
          <w:rFonts w:ascii="Arial" w:hAnsi="Arial" w:cs="Arial"/>
          <w:color w:val="000000"/>
          <w:spacing w:val="12"/>
          <w:sz w:val="24"/>
          <w:szCs w:val="24"/>
          <w:shd w:val="clear" w:color="auto" w:fill="FFFFFF"/>
        </w:rPr>
        <w:t>thirty</w:t>
      </w:r>
      <w:r w:rsidR="00D80DEF" w:rsidRPr="00D561F7">
        <w:rPr>
          <w:rFonts w:ascii="Arial" w:hAnsi="Arial" w:cs="Arial"/>
          <w:color w:val="000000"/>
          <w:spacing w:val="12"/>
          <w:sz w:val="24"/>
          <w:szCs w:val="24"/>
          <w:shd w:val="clear" w:color="auto" w:fill="FFFFFF"/>
        </w:rPr>
        <w:t xml:space="preserve"> years of evidence from </w:t>
      </w:r>
      <w:r w:rsidR="00F42896" w:rsidRPr="00D561F7">
        <w:rPr>
          <w:rFonts w:ascii="Arial" w:hAnsi="Arial" w:cs="Arial"/>
          <w:color w:val="000000"/>
          <w:spacing w:val="12"/>
          <w:sz w:val="24"/>
          <w:szCs w:val="24"/>
          <w:shd w:val="clear" w:color="auto" w:fill="FFFFFF"/>
        </w:rPr>
        <w:t xml:space="preserve">the findings of the ECERS-R, ECERS-E and ITERS-R </w:t>
      </w:r>
      <w:r w:rsidR="00D80DEF" w:rsidRPr="00D561F7">
        <w:rPr>
          <w:rFonts w:ascii="Arial" w:hAnsi="Arial" w:cs="Arial"/>
          <w:color w:val="000000"/>
          <w:spacing w:val="12"/>
          <w:sz w:val="24"/>
          <w:szCs w:val="24"/>
          <w:shd w:val="clear" w:color="auto" w:fill="FFFFFF"/>
        </w:rPr>
        <w:t xml:space="preserve">and REPEY, all of </w:t>
      </w:r>
      <w:r w:rsidR="00F42896" w:rsidRPr="00D561F7">
        <w:rPr>
          <w:rFonts w:ascii="Arial" w:hAnsi="Arial" w:cs="Arial"/>
          <w:color w:val="000000"/>
          <w:spacing w:val="12"/>
          <w:sz w:val="24"/>
          <w:szCs w:val="24"/>
          <w:shd w:val="clear" w:color="auto" w:fill="FFFFFF"/>
        </w:rPr>
        <w:t xml:space="preserve">which are environmental scales developed to improve quality and outcomes within the setting. The SSTEW scale is different in that it focuses on </w:t>
      </w:r>
      <w:r w:rsidR="00D26A3E" w:rsidRPr="00D561F7">
        <w:rPr>
          <w:rFonts w:ascii="Arial" w:hAnsi="Arial" w:cs="Arial"/>
          <w:color w:val="000000"/>
          <w:spacing w:val="12"/>
          <w:sz w:val="24"/>
          <w:szCs w:val="24"/>
          <w:shd w:val="clear" w:color="auto" w:fill="FFFFFF"/>
        </w:rPr>
        <w:t>the pedagogy with in the setting and the role of the adult in supporting and developing the child (</w:t>
      </w:r>
      <w:r w:rsidR="00C556CF" w:rsidRPr="00D561F7">
        <w:rPr>
          <w:rFonts w:ascii="Arial" w:hAnsi="Arial" w:cs="Arial"/>
          <w:color w:val="000000"/>
          <w:spacing w:val="12"/>
          <w:sz w:val="24"/>
          <w:szCs w:val="24"/>
          <w:shd w:val="clear" w:color="auto" w:fill="FFFFFF"/>
        </w:rPr>
        <w:t>Hoare, no date). Based on the findings from the REPEY study (</w:t>
      </w:r>
      <w:proofErr w:type="spellStart"/>
      <w:r w:rsidR="00C556CF" w:rsidRPr="00D561F7">
        <w:rPr>
          <w:rFonts w:ascii="Arial" w:hAnsi="Arial" w:cs="Arial"/>
          <w:color w:val="000000"/>
          <w:spacing w:val="12"/>
          <w:sz w:val="24"/>
          <w:szCs w:val="24"/>
          <w:shd w:val="clear" w:color="auto" w:fill="FFFFFF"/>
        </w:rPr>
        <w:t>Siraj-Blat</w:t>
      </w:r>
      <w:r w:rsidR="00501B57" w:rsidRPr="00D561F7">
        <w:rPr>
          <w:rFonts w:ascii="Arial" w:hAnsi="Arial" w:cs="Arial"/>
          <w:color w:val="000000"/>
          <w:spacing w:val="12"/>
          <w:sz w:val="24"/>
          <w:szCs w:val="24"/>
          <w:shd w:val="clear" w:color="auto" w:fill="FFFFFF"/>
        </w:rPr>
        <w:t>c</w:t>
      </w:r>
      <w:proofErr w:type="spellEnd"/>
      <w:r w:rsidR="00501B57" w:rsidRPr="00D561F7">
        <w:rPr>
          <w:rFonts w:ascii="Arial" w:hAnsi="Arial" w:cs="Arial"/>
          <w:color w:val="000000"/>
          <w:spacing w:val="12"/>
          <w:sz w:val="24"/>
          <w:szCs w:val="24"/>
          <w:shd w:val="clear" w:color="auto" w:fill="FFFFFF"/>
        </w:rPr>
        <w:t xml:space="preserve"> </w:t>
      </w:r>
      <w:r w:rsidR="00C556CF" w:rsidRPr="00D561F7">
        <w:rPr>
          <w:rFonts w:ascii="Arial" w:hAnsi="Arial" w:cs="Arial"/>
          <w:color w:val="000000"/>
          <w:spacing w:val="12"/>
          <w:sz w:val="24"/>
          <w:szCs w:val="24"/>
          <w:shd w:val="clear" w:color="auto" w:fill="FFFFFF"/>
        </w:rPr>
        <w:t>ford et al, 2012)</w:t>
      </w:r>
      <w:r w:rsidR="00682337" w:rsidRPr="00D561F7">
        <w:rPr>
          <w:rFonts w:ascii="Arial" w:hAnsi="Arial" w:cs="Arial"/>
          <w:color w:val="000000"/>
          <w:spacing w:val="12"/>
          <w:sz w:val="24"/>
          <w:szCs w:val="24"/>
          <w:shd w:val="clear" w:color="auto" w:fill="FFFFFF"/>
        </w:rPr>
        <w:t xml:space="preserve"> and underpinned by current thinking and developmental theorists</w:t>
      </w:r>
      <w:r w:rsidR="00E7249A" w:rsidRPr="00D561F7">
        <w:rPr>
          <w:rFonts w:ascii="Arial" w:hAnsi="Arial" w:cs="Arial"/>
          <w:color w:val="000000"/>
          <w:spacing w:val="12"/>
          <w:sz w:val="24"/>
          <w:szCs w:val="24"/>
          <w:shd w:val="clear" w:color="auto" w:fill="FFFFFF"/>
        </w:rPr>
        <w:t xml:space="preserve">, the scale considers </w:t>
      </w:r>
      <w:r w:rsidR="00CA2185" w:rsidRPr="00D561F7">
        <w:rPr>
          <w:rFonts w:ascii="Arial" w:hAnsi="Arial" w:cs="Arial"/>
          <w:color w:val="000000"/>
          <w:spacing w:val="12"/>
          <w:sz w:val="24"/>
          <w:szCs w:val="24"/>
          <w:shd w:val="clear" w:color="auto" w:fill="FFFFFF"/>
        </w:rPr>
        <w:t xml:space="preserve">pedagogy and practices in which </w:t>
      </w:r>
      <w:r w:rsidR="00E7249A" w:rsidRPr="00D561F7">
        <w:rPr>
          <w:rFonts w:ascii="Arial" w:hAnsi="Arial" w:cs="Arial"/>
          <w:color w:val="000000"/>
          <w:spacing w:val="12"/>
          <w:sz w:val="24"/>
          <w:szCs w:val="24"/>
          <w:shd w:val="clear" w:color="auto" w:fill="FFFFFF"/>
        </w:rPr>
        <w:t xml:space="preserve">the practitioner engages in </w:t>
      </w:r>
      <w:r w:rsidR="00501B57" w:rsidRPr="00D561F7">
        <w:rPr>
          <w:rFonts w:ascii="Arial" w:hAnsi="Arial" w:cs="Arial"/>
          <w:color w:val="000000"/>
          <w:spacing w:val="12"/>
          <w:sz w:val="24"/>
          <w:szCs w:val="24"/>
          <w:shd w:val="clear" w:color="auto" w:fill="FFFFFF"/>
        </w:rPr>
        <w:t xml:space="preserve">affectionate </w:t>
      </w:r>
      <w:r w:rsidR="00F974AB" w:rsidRPr="00D561F7">
        <w:rPr>
          <w:rFonts w:ascii="Arial" w:hAnsi="Arial" w:cs="Arial"/>
          <w:color w:val="000000"/>
          <w:spacing w:val="12"/>
          <w:sz w:val="24"/>
          <w:szCs w:val="24"/>
          <w:shd w:val="clear" w:color="auto" w:fill="FFFFFF"/>
        </w:rPr>
        <w:t>interactions which the child</w:t>
      </w:r>
      <w:r w:rsidR="00CA2185" w:rsidRPr="00D561F7">
        <w:rPr>
          <w:rFonts w:ascii="Arial" w:hAnsi="Arial" w:cs="Arial"/>
          <w:color w:val="000000"/>
          <w:spacing w:val="12"/>
          <w:sz w:val="24"/>
          <w:szCs w:val="24"/>
          <w:shd w:val="clear" w:color="auto" w:fill="FFFFFF"/>
        </w:rPr>
        <w:t xml:space="preserve"> (Ainsworth, 1979</w:t>
      </w:r>
      <w:r w:rsidR="00F974AB" w:rsidRPr="00D561F7">
        <w:rPr>
          <w:rFonts w:ascii="Arial" w:hAnsi="Arial" w:cs="Arial"/>
          <w:color w:val="000000"/>
          <w:spacing w:val="12"/>
          <w:sz w:val="24"/>
          <w:szCs w:val="24"/>
          <w:shd w:val="clear" w:color="auto" w:fill="FFFFFF"/>
        </w:rPr>
        <w:t>)</w:t>
      </w:r>
      <w:r w:rsidR="00B06B76" w:rsidRPr="00D561F7">
        <w:rPr>
          <w:rFonts w:ascii="Arial" w:hAnsi="Arial" w:cs="Arial"/>
          <w:color w:val="000000"/>
          <w:spacing w:val="12"/>
          <w:sz w:val="24"/>
          <w:szCs w:val="24"/>
          <w:shd w:val="clear" w:color="auto" w:fill="FFFFFF"/>
        </w:rPr>
        <w:t xml:space="preserve"> in </w:t>
      </w:r>
      <w:r w:rsidR="00F974AB" w:rsidRPr="00D561F7">
        <w:rPr>
          <w:rFonts w:ascii="Arial" w:hAnsi="Arial" w:cs="Arial"/>
          <w:color w:val="000000"/>
          <w:spacing w:val="12"/>
          <w:sz w:val="24"/>
          <w:szCs w:val="24"/>
          <w:shd w:val="clear" w:color="auto" w:fill="FFFFFF"/>
        </w:rPr>
        <w:t xml:space="preserve">a way which allows for an extension of critical thinking, reasoning and problem solving (Vygotsky, 1978; </w:t>
      </w:r>
      <w:proofErr w:type="spellStart"/>
      <w:r w:rsidR="00F974AB" w:rsidRPr="00D561F7">
        <w:rPr>
          <w:rFonts w:ascii="Arial" w:hAnsi="Arial" w:cs="Arial"/>
          <w:color w:val="000000"/>
          <w:spacing w:val="12"/>
          <w:sz w:val="24"/>
          <w:szCs w:val="24"/>
          <w:shd w:val="clear" w:color="auto" w:fill="FFFFFF"/>
        </w:rPr>
        <w:t>Bodrova</w:t>
      </w:r>
      <w:proofErr w:type="spellEnd"/>
      <w:r w:rsidR="00F974AB" w:rsidRPr="00D561F7">
        <w:rPr>
          <w:rFonts w:ascii="Arial" w:hAnsi="Arial" w:cs="Arial"/>
          <w:color w:val="000000"/>
          <w:spacing w:val="12"/>
          <w:sz w:val="24"/>
          <w:szCs w:val="24"/>
          <w:shd w:val="clear" w:color="auto" w:fill="FFFFFF"/>
        </w:rPr>
        <w:t xml:space="preserve"> ad Leong, 2007). </w:t>
      </w:r>
      <w:r w:rsidR="00CC4D66" w:rsidRPr="00D561F7">
        <w:rPr>
          <w:rFonts w:ascii="Arial" w:hAnsi="Arial" w:cs="Arial"/>
          <w:color w:val="000000"/>
          <w:spacing w:val="12"/>
          <w:sz w:val="24"/>
          <w:szCs w:val="24"/>
          <w:shd w:val="clear" w:color="auto" w:fill="FFFFFF"/>
        </w:rPr>
        <w:t>Its</w:t>
      </w:r>
      <w:r w:rsidR="00682337" w:rsidRPr="00D561F7">
        <w:rPr>
          <w:rFonts w:ascii="Arial" w:hAnsi="Arial" w:cs="Arial"/>
          <w:color w:val="000000"/>
          <w:spacing w:val="12"/>
          <w:sz w:val="24"/>
          <w:szCs w:val="24"/>
          <w:shd w:val="clear" w:color="auto" w:fill="FFFFFF"/>
        </w:rPr>
        <w:t xml:space="preserve"> use can build on the quality of what children experience in a setting</w:t>
      </w:r>
      <w:r w:rsidR="00F45F58" w:rsidRPr="00D561F7">
        <w:rPr>
          <w:rFonts w:ascii="Arial" w:hAnsi="Arial" w:cs="Arial"/>
          <w:color w:val="000000"/>
          <w:spacing w:val="12"/>
          <w:sz w:val="24"/>
          <w:szCs w:val="24"/>
          <w:shd w:val="clear" w:color="auto" w:fill="FFFFFF"/>
        </w:rPr>
        <w:t>, allowing practitioners to support children’s learning and development and focus on what they need to do to their provision to make a difference</w:t>
      </w:r>
      <w:r w:rsidR="00E75E47" w:rsidRPr="00D561F7">
        <w:rPr>
          <w:rFonts w:ascii="Arial" w:hAnsi="Arial" w:cs="Arial"/>
          <w:color w:val="000000"/>
          <w:spacing w:val="12"/>
          <w:sz w:val="24"/>
          <w:szCs w:val="24"/>
          <w:shd w:val="clear" w:color="auto" w:fill="FFFFFF"/>
        </w:rPr>
        <w:t xml:space="preserve"> (Thomas, 2015).</w:t>
      </w:r>
      <w:r w:rsidR="00E44337" w:rsidRPr="00D561F7">
        <w:rPr>
          <w:rFonts w:ascii="Arial" w:hAnsi="Arial" w:cs="Arial"/>
          <w:color w:val="000000"/>
          <w:spacing w:val="12"/>
          <w:sz w:val="24"/>
          <w:szCs w:val="24"/>
          <w:shd w:val="clear" w:color="auto" w:fill="FFFFFF"/>
        </w:rPr>
        <w:t xml:space="preserve"> </w:t>
      </w:r>
      <w:r w:rsidR="00F974AB" w:rsidRPr="00D561F7">
        <w:rPr>
          <w:rFonts w:ascii="Arial" w:hAnsi="Arial" w:cs="Arial"/>
          <w:color w:val="000000"/>
          <w:spacing w:val="12"/>
          <w:sz w:val="24"/>
          <w:szCs w:val="24"/>
          <w:shd w:val="clear" w:color="auto" w:fill="FFFFFF"/>
        </w:rPr>
        <w:t xml:space="preserve"> Completion of the scale allows practitioners to recognise where their qualities and limitations </w:t>
      </w:r>
      <w:r w:rsidR="00CA2185" w:rsidRPr="00D561F7">
        <w:rPr>
          <w:rFonts w:ascii="Arial" w:hAnsi="Arial" w:cs="Arial"/>
          <w:color w:val="000000"/>
          <w:spacing w:val="12"/>
          <w:sz w:val="24"/>
          <w:szCs w:val="24"/>
          <w:shd w:val="clear" w:color="auto" w:fill="FFFFFF"/>
        </w:rPr>
        <w:t>lie;</w:t>
      </w:r>
      <w:r w:rsidR="00F974AB" w:rsidRPr="00D561F7">
        <w:rPr>
          <w:rFonts w:ascii="Arial" w:hAnsi="Arial" w:cs="Arial"/>
          <w:color w:val="000000"/>
          <w:spacing w:val="12"/>
          <w:sz w:val="24"/>
          <w:szCs w:val="24"/>
          <w:shd w:val="clear" w:color="auto" w:fill="FFFFFF"/>
        </w:rPr>
        <w:t xml:space="preserve"> gaging an awareness of what is appropriate practice to support children in</w:t>
      </w:r>
      <w:r w:rsidR="00CC4D66" w:rsidRPr="00D561F7">
        <w:rPr>
          <w:rFonts w:ascii="Arial" w:hAnsi="Arial" w:cs="Arial"/>
          <w:color w:val="000000"/>
          <w:spacing w:val="12"/>
          <w:sz w:val="24"/>
          <w:szCs w:val="24"/>
          <w:shd w:val="clear" w:color="auto" w:fill="FFFFFF"/>
        </w:rPr>
        <w:t xml:space="preserve"> developing their autonomy</w:t>
      </w:r>
      <w:r w:rsidR="009A5184" w:rsidRPr="00D561F7">
        <w:rPr>
          <w:rFonts w:ascii="Arial" w:hAnsi="Arial" w:cs="Arial"/>
          <w:color w:val="000000"/>
          <w:spacing w:val="12"/>
          <w:sz w:val="24"/>
          <w:szCs w:val="24"/>
          <w:shd w:val="clear" w:color="auto" w:fill="FFFFFF"/>
        </w:rPr>
        <w:t>,</w:t>
      </w:r>
      <w:r w:rsidR="00CC4D66" w:rsidRPr="00D561F7">
        <w:rPr>
          <w:rFonts w:ascii="Arial" w:hAnsi="Arial" w:cs="Arial"/>
          <w:color w:val="000000"/>
          <w:spacing w:val="12"/>
          <w:sz w:val="24"/>
          <w:szCs w:val="24"/>
          <w:shd w:val="clear" w:color="auto" w:fill="FFFFFF"/>
        </w:rPr>
        <w:t xml:space="preserve"> as</w:t>
      </w:r>
      <w:r w:rsidR="00F974AB" w:rsidRPr="00D561F7">
        <w:rPr>
          <w:rFonts w:ascii="Arial" w:hAnsi="Arial" w:cs="Arial"/>
          <w:color w:val="000000"/>
          <w:spacing w:val="12"/>
          <w:sz w:val="24"/>
          <w:szCs w:val="24"/>
          <w:shd w:val="clear" w:color="auto" w:fill="FFFFFF"/>
        </w:rPr>
        <w:t xml:space="preserve"> </w:t>
      </w:r>
      <w:r w:rsidR="00CC4D66" w:rsidRPr="00D561F7">
        <w:rPr>
          <w:rFonts w:ascii="Arial" w:hAnsi="Arial" w:cs="Arial"/>
          <w:color w:val="000000"/>
          <w:spacing w:val="12"/>
          <w:sz w:val="24"/>
          <w:szCs w:val="24"/>
          <w:shd w:val="clear" w:color="auto" w:fill="FFFFFF"/>
        </w:rPr>
        <w:t>t</w:t>
      </w:r>
      <w:r w:rsidR="00CA2185" w:rsidRPr="00D561F7">
        <w:rPr>
          <w:rFonts w:ascii="Arial" w:hAnsi="Arial" w:cs="Arial"/>
          <w:color w:val="000000"/>
          <w:spacing w:val="12"/>
          <w:sz w:val="24"/>
          <w:szCs w:val="24"/>
          <w:shd w:val="clear" w:color="auto" w:fill="FFFFFF"/>
        </w:rPr>
        <w:t>he SSTEW scale</w:t>
      </w:r>
      <w:r w:rsidR="00CC4D66" w:rsidRPr="00D561F7">
        <w:rPr>
          <w:rFonts w:ascii="Arial" w:hAnsi="Arial" w:cs="Arial"/>
          <w:color w:val="000000"/>
          <w:spacing w:val="12"/>
          <w:sz w:val="24"/>
          <w:szCs w:val="24"/>
          <w:shd w:val="clear" w:color="auto" w:fill="FFFFFF"/>
        </w:rPr>
        <w:t xml:space="preserve"> recognises the importance of developmentally appropriate and child-centred practice for progression in learning (Howard et al, 2018).</w:t>
      </w:r>
    </w:p>
    <w:p w:rsidR="00D31F71" w:rsidRPr="00D561F7" w:rsidRDefault="00D31F71" w:rsidP="00B55842">
      <w:pPr>
        <w:spacing w:line="360" w:lineRule="auto"/>
        <w:rPr>
          <w:rFonts w:ascii="Arial" w:hAnsi="Arial" w:cs="Arial"/>
          <w:color w:val="000000"/>
          <w:spacing w:val="12"/>
          <w:sz w:val="24"/>
          <w:szCs w:val="24"/>
          <w:shd w:val="clear" w:color="auto" w:fill="FFFFFF"/>
        </w:rPr>
      </w:pPr>
      <w:r w:rsidRPr="00D561F7">
        <w:rPr>
          <w:rFonts w:ascii="Arial" w:hAnsi="Arial" w:cs="Arial"/>
          <w:color w:val="000000"/>
          <w:spacing w:val="12"/>
          <w:sz w:val="24"/>
          <w:szCs w:val="24"/>
          <w:shd w:val="clear" w:color="auto" w:fill="FFFFFF"/>
        </w:rPr>
        <w:t>There has been criticism that the SSTEW scale doesn’t look at the environment</w:t>
      </w:r>
      <w:r w:rsidR="00B06B76" w:rsidRPr="00D561F7">
        <w:rPr>
          <w:rFonts w:ascii="Arial" w:hAnsi="Arial" w:cs="Arial"/>
          <w:color w:val="000000"/>
          <w:spacing w:val="12"/>
          <w:sz w:val="24"/>
          <w:szCs w:val="24"/>
          <w:shd w:val="clear" w:color="auto" w:fill="FFFFFF"/>
        </w:rPr>
        <w:t xml:space="preserve">, however </w:t>
      </w:r>
      <w:r w:rsidRPr="00D561F7">
        <w:rPr>
          <w:rFonts w:ascii="Arial" w:hAnsi="Arial" w:cs="Arial"/>
          <w:color w:val="000000"/>
          <w:spacing w:val="12"/>
          <w:sz w:val="24"/>
          <w:szCs w:val="24"/>
          <w:shd w:val="clear" w:color="auto" w:fill="FFFFFF"/>
        </w:rPr>
        <w:t xml:space="preserve">the ECCER </w:t>
      </w:r>
      <w:r w:rsidR="008A7636" w:rsidRPr="00D561F7">
        <w:rPr>
          <w:rFonts w:ascii="Arial" w:hAnsi="Arial" w:cs="Arial"/>
          <w:color w:val="000000"/>
          <w:spacing w:val="12"/>
          <w:sz w:val="24"/>
          <w:szCs w:val="24"/>
          <w:shd w:val="clear" w:color="auto" w:fill="FFFFFF"/>
        </w:rPr>
        <w:t>and ITTERS are</w:t>
      </w:r>
      <w:r w:rsidRPr="00D561F7">
        <w:rPr>
          <w:rFonts w:ascii="Arial" w:hAnsi="Arial" w:cs="Arial"/>
          <w:color w:val="000000"/>
          <w:spacing w:val="12"/>
          <w:sz w:val="24"/>
          <w:szCs w:val="24"/>
          <w:shd w:val="clear" w:color="auto" w:fill="FFFFFF"/>
        </w:rPr>
        <w:t xml:space="preserve"> already doing </w:t>
      </w:r>
      <w:r w:rsidR="008A7636" w:rsidRPr="00D561F7">
        <w:rPr>
          <w:rFonts w:ascii="Arial" w:hAnsi="Arial" w:cs="Arial"/>
          <w:color w:val="000000"/>
          <w:spacing w:val="12"/>
          <w:sz w:val="24"/>
          <w:szCs w:val="24"/>
          <w:shd w:val="clear" w:color="auto" w:fill="FFFFFF"/>
        </w:rPr>
        <w:t xml:space="preserve">this, therefore the </w:t>
      </w:r>
      <w:r w:rsidR="00501B57" w:rsidRPr="00D561F7">
        <w:rPr>
          <w:rFonts w:ascii="Arial" w:hAnsi="Arial" w:cs="Arial"/>
          <w:color w:val="000000"/>
          <w:spacing w:val="12"/>
          <w:sz w:val="24"/>
          <w:szCs w:val="24"/>
          <w:shd w:val="clear" w:color="auto" w:fill="FFFFFF"/>
        </w:rPr>
        <w:t xml:space="preserve">SSTEW </w:t>
      </w:r>
      <w:r w:rsidR="008A7636" w:rsidRPr="00D561F7">
        <w:rPr>
          <w:rFonts w:ascii="Arial" w:hAnsi="Arial" w:cs="Arial"/>
          <w:color w:val="000000"/>
          <w:spacing w:val="12"/>
          <w:sz w:val="24"/>
          <w:szCs w:val="24"/>
          <w:shd w:val="clear" w:color="auto" w:fill="FFFFFF"/>
        </w:rPr>
        <w:t>scale s</w:t>
      </w:r>
      <w:r w:rsidR="00501B57" w:rsidRPr="00D561F7">
        <w:rPr>
          <w:rFonts w:ascii="Arial" w:hAnsi="Arial" w:cs="Arial"/>
          <w:color w:val="000000"/>
          <w:spacing w:val="12"/>
          <w:sz w:val="24"/>
          <w:szCs w:val="24"/>
          <w:shd w:val="clear" w:color="auto" w:fill="FFFFFF"/>
        </w:rPr>
        <w:t xml:space="preserve">hould be used in conjunction with the ECCERS and ITTERS to gain </w:t>
      </w:r>
      <w:r w:rsidRPr="00D561F7">
        <w:rPr>
          <w:rFonts w:ascii="Arial" w:hAnsi="Arial" w:cs="Arial"/>
          <w:color w:val="000000"/>
          <w:spacing w:val="12"/>
          <w:sz w:val="24"/>
          <w:szCs w:val="24"/>
          <w:shd w:val="clear" w:color="auto" w:fill="FFFFFF"/>
        </w:rPr>
        <w:t>maximum effect</w:t>
      </w:r>
      <w:r w:rsidR="009A5184" w:rsidRPr="00D561F7">
        <w:rPr>
          <w:rFonts w:ascii="Arial" w:hAnsi="Arial" w:cs="Arial"/>
          <w:color w:val="000000"/>
          <w:spacing w:val="12"/>
          <w:sz w:val="24"/>
          <w:szCs w:val="24"/>
          <w:shd w:val="clear" w:color="auto" w:fill="FFFFFF"/>
        </w:rPr>
        <w:t xml:space="preserve"> (</w:t>
      </w:r>
      <w:proofErr w:type="spellStart"/>
      <w:r w:rsidR="009A5184" w:rsidRPr="00D561F7">
        <w:rPr>
          <w:rFonts w:ascii="Arial" w:hAnsi="Arial" w:cs="Arial"/>
          <w:color w:val="000000"/>
          <w:spacing w:val="12"/>
          <w:sz w:val="24"/>
          <w:szCs w:val="24"/>
          <w:shd w:val="clear" w:color="auto" w:fill="FFFFFF"/>
        </w:rPr>
        <w:t>Siraj</w:t>
      </w:r>
      <w:proofErr w:type="spellEnd"/>
      <w:r w:rsidR="009A5184" w:rsidRPr="00D561F7">
        <w:rPr>
          <w:rFonts w:ascii="Arial" w:hAnsi="Arial" w:cs="Arial"/>
          <w:color w:val="000000"/>
          <w:spacing w:val="12"/>
          <w:sz w:val="24"/>
          <w:szCs w:val="24"/>
          <w:shd w:val="clear" w:color="auto" w:fill="FFFFFF"/>
        </w:rPr>
        <w:t xml:space="preserve"> et al, 2015).</w:t>
      </w:r>
    </w:p>
    <w:p w:rsidR="006E2133" w:rsidRPr="00D561F7" w:rsidRDefault="001976C0" w:rsidP="00B55842">
      <w:pPr>
        <w:spacing w:line="360" w:lineRule="auto"/>
        <w:rPr>
          <w:rFonts w:ascii="Arial" w:hAnsi="Arial" w:cs="Arial"/>
          <w:sz w:val="24"/>
          <w:szCs w:val="24"/>
        </w:rPr>
      </w:pPr>
      <w:r w:rsidRPr="00D561F7">
        <w:rPr>
          <w:rFonts w:ascii="Arial" w:hAnsi="Arial" w:cs="Arial"/>
          <w:sz w:val="24"/>
          <w:szCs w:val="24"/>
        </w:rPr>
        <w:lastRenderedPageBreak/>
        <w:t>There are no requirements to use SSTEW w</w:t>
      </w:r>
      <w:r w:rsidR="00E75E47" w:rsidRPr="00D561F7">
        <w:rPr>
          <w:rFonts w:ascii="Arial" w:hAnsi="Arial" w:cs="Arial"/>
          <w:sz w:val="24"/>
          <w:szCs w:val="24"/>
        </w:rPr>
        <w:t>hich could have both its advantages and limitations</w:t>
      </w:r>
      <w:r w:rsidRPr="00D561F7">
        <w:rPr>
          <w:rFonts w:ascii="Arial" w:hAnsi="Arial" w:cs="Arial"/>
          <w:sz w:val="24"/>
          <w:szCs w:val="24"/>
        </w:rPr>
        <w:t>.</w:t>
      </w:r>
      <w:r w:rsidR="006E2133" w:rsidRPr="00D561F7">
        <w:rPr>
          <w:rFonts w:ascii="Arial" w:hAnsi="Arial" w:cs="Arial"/>
          <w:sz w:val="24"/>
          <w:szCs w:val="24"/>
        </w:rPr>
        <w:t xml:space="preserve"> Whilst undertaking the SSTEW scale can be</w:t>
      </w:r>
      <w:r w:rsidR="00E75E47" w:rsidRPr="00D561F7">
        <w:rPr>
          <w:rFonts w:ascii="Arial" w:hAnsi="Arial" w:cs="Arial"/>
          <w:sz w:val="24"/>
          <w:szCs w:val="24"/>
        </w:rPr>
        <w:t xml:space="preserve"> advantageous for assessing the role of the practitioner in supporting the child’s learning behaviours and attitudes and emotional well-being (Thomas, 2015),  p</w:t>
      </w:r>
      <w:r w:rsidR="006E2133" w:rsidRPr="00D561F7">
        <w:rPr>
          <w:rFonts w:ascii="Arial" w:hAnsi="Arial" w:cs="Arial"/>
          <w:sz w:val="24"/>
          <w:szCs w:val="24"/>
        </w:rPr>
        <w:t>ractitioner</w:t>
      </w:r>
      <w:r w:rsidR="003031EB" w:rsidRPr="00D561F7">
        <w:rPr>
          <w:rFonts w:ascii="Arial" w:hAnsi="Arial" w:cs="Arial"/>
          <w:sz w:val="24"/>
          <w:szCs w:val="24"/>
        </w:rPr>
        <w:t>’</w:t>
      </w:r>
      <w:r w:rsidR="006E2133" w:rsidRPr="00D561F7">
        <w:rPr>
          <w:rFonts w:ascii="Arial" w:hAnsi="Arial" w:cs="Arial"/>
          <w:sz w:val="24"/>
          <w:szCs w:val="24"/>
        </w:rPr>
        <w:t>s and nursery managers have voiced concerns that there is little guidance available to ensure they are undertaking the assessment successfully</w:t>
      </w:r>
      <w:sdt>
        <w:sdtPr>
          <w:rPr>
            <w:rFonts w:ascii="Arial" w:hAnsi="Arial" w:cs="Arial"/>
            <w:sz w:val="24"/>
            <w:szCs w:val="24"/>
          </w:rPr>
          <w:id w:val="1012179779"/>
          <w:citation/>
        </w:sdtPr>
        <w:sdtContent>
          <w:r w:rsidR="006E2133" w:rsidRPr="00D561F7">
            <w:rPr>
              <w:rFonts w:ascii="Arial" w:hAnsi="Arial" w:cs="Arial"/>
              <w:sz w:val="24"/>
              <w:szCs w:val="24"/>
            </w:rPr>
            <w:fldChar w:fldCharType="begin"/>
          </w:r>
          <w:r w:rsidR="006E2133" w:rsidRPr="00D561F7">
            <w:rPr>
              <w:rFonts w:ascii="Arial" w:hAnsi="Arial" w:cs="Arial"/>
              <w:sz w:val="24"/>
              <w:szCs w:val="24"/>
            </w:rPr>
            <w:instrText xml:space="preserve"> CITATION Nat19 \l 2057 </w:instrText>
          </w:r>
          <w:r w:rsidR="006E2133" w:rsidRPr="00D561F7">
            <w:rPr>
              <w:rFonts w:ascii="Arial" w:hAnsi="Arial" w:cs="Arial"/>
              <w:sz w:val="24"/>
              <w:szCs w:val="24"/>
            </w:rPr>
            <w:fldChar w:fldCharType="separate"/>
          </w:r>
          <w:r w:rsidR="002D55CD" w:rsidRPr="00D561F7">
            <w:rPr>
              <w:rFonts w:ascii="Arial" w:hAnsi="Arial" w:cs="Arial"/>
              <w:noProof/>
              <w:sz w:val="24"/>
              <w:szCs w:val="24"/>
            </w:rPr>
            <w:t xml:space="preserve"> (National Day Nurseries Association, 2019)</w:t>
          </w:r>
          <w:r w:rsidR="006E2133" w:rsidRPr="00D561F7">
            <w:rPr>
              <w:rFonts w:ascii="Arial" w:hAnsi="Arial" w:cs="Arial"/>
              <w:sz w:val="24"/>
              <w:szCs w:val="24"/>
            </w:rPr>
            <w:fldChar w:fldCharType="end"/>
          </w:r>
        </w:sdtContent>
      </w:sdt>
      <w:r w:rsidR="006E2133" w:rsidRPr="00D561F7">
        <w:rPr>
          <w:rFonts w:ascii="Arial" w:hAnsi="Arial" w:cs="Arial"/>
          <w:sz w:val="24"/>
          <w:szCs w:val="24"/>
        </w:rPr>
        <w:t>.</w:t>
      </w:r>
      <w:r w:rsidR="008A7636" w:rsidRPr="00D561F7">
        <w:rPr>
          <w:rFonts w:ascii="Arial" w:hAnsi="Arial" w:cs="Arial"/>
          <w:sz w:val="24"/>
          <w:szCs w:val="24"/>
        </w:rPr>
        <w:t xml:space="preserve"> There is the option of partaking in training though the course lasts for two days and is costly which can be off putting for settings</w:t>
      </w:r>
      <w:r w:rsidR="009A5184" w:rsidRPr="00D561F7">
        <w:rPr>
          <w:rFonts w:ascii="Arial" w:hAnsi="Arial" w:cs="Arial"/>
          <w:sz w:val="24"/>
          <w:szCs w:val="24"/>
        </w:rPr>
        <w:t xml:space="preserve"> and schools</w:t>
      </w:r>
      <w:r w:rsidR="008A7636" w:rsidRPr="00D561F7">
        <w:rPr>
          <w:rFonts w:ascii="Arial" w:hAnsi="Arial" w:cs="Arial"/>
          <w:sz w:val="24"/>
          <w:szCs w:val="24"/>
        </w:rPr>
        <w:t xml:space="preserve"> who are </w:t>
      </w:r>
      <w:r w:rsidR="00501B57" w:rsidRPr="00D561F7">
        <w:rPr>
          <w:rFonts w:ascii="Arial" w:hAnsi="Arial" w:cs="Arial"/>
          <w:sz w:val="24"/>
          <w:szCs w:val="24"/>
        </w:rPr>
        <w:t xml:space="preserve">increasingly </w:t>
      </w:r>
      <w:r w:rsidR="008A7636" w:rsidRPr="00D561F7">
        <w:rPr>
          <w:rFonts w:ascii="Arial" w:hAnsi="Arial" w:cs="Arial"/>
          <w:sz w:val="24"/>
          <w:szCs w:val="24"/>
        </w:rPr>
        <w:t xml:space="preserve">facing </w:t>
      </w:r>
      <w:r w:rsidR="009A5184" w:rsidRPr="00D561F7">
        <w:rPr>
          <w:rFonts w:ascii="Arial" w:hAnsi="Arial" w:cs="Arial"/>
          <w:sz w:val="24"/>
          <w:szCs w:val="24"/>
        </w:rPr>
        <w:t xml:space="preserve">a deficit </w:t>
      </w:r>
      <w:r w:rsidR="008A7636" w:rsidRPr="00D561F7">
        <w:rPr>
          <w:rFonts w:ascii="Arial" w:hAnsi="Arial" w:cs="Arial"/>
          <w:sz w:val="24"/>
          <w:szCs w:val="24"/>
        </w:rPr>
        <w:t>in the budget.</w:t>
      </w:r>
    </w:p>
    <w:p w:rsidR="00DB4710" w:rsidRPr="00D561F7" w:rsidRDefault="00DB4710" w:rsidP="00B55842">
      <w:pPr>
        <w:spacing w:line="360" w:lineRule="auto"/>
        <w:rPr>
          <w:rFonts w:ascii="Arial" w:hAnsi="Arial" w:cs="Arial"/>
          <w:sz w:val="24"/>
          <w:szCs w:val="24"/>
        </w:rPr>
      </w:pPr>
    </w:p>
    <w:p w:rsidR="008B6D4F" w:rsidRPr="00D561F7" w:rsidRDefault="0089728C" w:rsidP="00B55842">
      <w:pPr>
        <w:spacing w:line="360" w:lineRule="auto"/>
        <w:rPr>
          <w:rFonts w:ascii="Arial" w:hAnsi="Arial" w:cs="Arial"/>
          <w:sz w:val="24"/>
          <w:szCs w:val="24"/>
        </w:rPr>
      </w:pPr>
      <w:r w:rsidRPr="00D561F7">
        <w:rPr>
          <w:rFonts w:ascii="Arial" w:hAnsi="Arial" w:cs="Arial"/>
          <w:sz w:val="24"/>
          <w:szCs w:val="24"/>
        </w:rPr>
        <w:t xml:space="preserve"> To be able to provide a quality service for young children, it is important for practitioners to reflect on the</w:t>
      </w:r>
      <w:r w:rsidR="006B4D7B" w:rsidRPr="00D561F7">
        <w:rPr>
          <w:rFonts w:ascii="Arial" w:hAnsi="Arial" w:cs="Arial"/>
          <w:sz w:val="24"/>
          <w:szCs w:val="24"/>
        </w:rPr>
        <w:t xml:space="preserve"> practice</w:t>
      </w:r>
      <w:r w:rsidRPr="00D561F7">
        <w:rPr>
          <w:rFonts w:ascii="Arial" w:hAnsi="Arial" w:cs="Arial"/>
          <w:sz w:val="24"/>
          <w:szCs w:val="24"/>
        </w:rPr>
        <w:t xml:space="preserve"> of promoting and ensuring quality which goes beyond the statutory requirements.</w:t>
      </w:r>
      <w:r w:rsidR="00B719FE" w:rsidRPr="00D561F7">
        <w:rPr>
          <w:rFonts w:ascii="Arial" w:hAnsi="Arial" w:cs="Arial"/>
          <w:sz w:val="24"/>
          <w:szCs w:val="24"/>
        </w:rPr>
        <w:t xml:space="preserve"> Welsh Governme</w:t>
      </w:r>
      <w:r w:rsidR="00D91913" w:rsidRPr="00D561F7">
        <w:rPr>
          <w:rFonts w:ascii="Arial" w:hAnsi="Arial" w:cs="Arial"/>
          <w:sz w:val="24"/>
          <w:szCs w:val="24"/>
        </w:rPr>
        <w:t>nt (2017</w:t>
      </w:r>
      <w:r w:rsidR="00501B57" w:rsidRPr="00D561F7">
        <w:rPr>
          <w:rFonts w:ascii="Arial" w:hAnsi="Arial" w:cs="Arial"/>
          <w:sz w:val="24"/>
          <w:szCs w:val="24"/>
        </w:rPr>
        <w:t>) proclaims</w:t>
      </w:r>
      <w:r w:rsidR="00B719FE" w:rsidRPr="00D561F7">
        <w:rPr>
          <w:rFonts w:ascii="Arial" w:hAnsi="Arial" w:cs="Arial"/>
          <w:sz w:val="24"/>
          <w:szCs w:val="24"/>
        </w:rPr>
        <w:t xml:space="preserve"> that excellence in teaching and leadership should be promoted to raise standards. </w:t>
      </w:r>
      <w:r w:rsidR="00933511" w:rsidRPr="00D561F7">
        <w:rPr>
          <w:rFonts w:ascii="Arial" w:hAnsi="Arial" w:cs="Arial"/>
          <w:sz w:val="24"/>
          <w:szCs w:val="24"/>
        </w:rPr>
        <w:t xml:space="preserve">In </w:t>
      </w:r>
      <w:proofErr w:type="spellStart"/>
      <w:r w:rsidR="00933511" w:rsidRPr="00D561F7">
        <w:rPr>
          <w:rFonts w:ascii="Arial" w:hAnsi="Arial" w:cs="Arial"/>
          <w:sz w:val="24"/>
          <w:szCs w:val="24"/>
        </w:rPr>
        <w:t>Septemeber</w:t>
      </w:r>
      <w:proofErr w:type="spellEnd"/>
      <w:r w:rsidR="00933511" w:rsidRPr="00D561F7">
        <w:rPr>
          <w:rFonts w:ascii="Arial" w:hAnsi="Arial" w:cs="Arial"/>
          <w:sz w:val="24"/>
          <w:szCs w:val="24"/>
        </w:rPr>
        <w:t xml:space="preserve">, 2018, the new professional standards for teaching and leadership came in to place. </w:t>
      </w:r>
    </w:p>
    <w:p w:rsidR="005D7305" w:rsidRPr="00D561F7" w:rsidRDefault="00933511" w:rsidP="005D7305">
      <w:pPr>
        <w:spacing w:line="360" w:lineRule="auto"/>
        <w:rPr>
          <w:rFonts w:ascii="Arial" w:hAnsi="Arial" w:cs="Arial"/>
          <w:sz w:val="24"/>
          <w:szCs w:val="24"/>
        </w:rPr>
      </w:pPr>
      <w:r w:rsidRPr="00D561F7">
        <w:rPr>
          <w:rFonts w:ascii="Arial" w:hAnsi="Arial" w:cs="Arial"/>
          <w:sz w:val="24"/>
          <w:szCs w:val="24"/>
        </w:rPr>
        <w:t>The standards have been devised to assist in the development of educators as</w:t>
      </w:r>
      <w:r w:rsidR="00D136A7" w:rsidRPr="00D561F7">
        <w:rPr>
          <w:rFonts w:ascii="Arial" w:hAnsi="Arial" w:cs="Arial"/>
          <w:sz w:val="24"/>
          <w:szCs w:val="24"/>
        </w:rPr>
        <w:t xml:space="preserve"> they move along with the transforming education system in Wales</w:t>
      </w:r>
      <w:r w:rsidR="00925DB4" w:rsidRPr="00D561F7">
        <w:rPr>
          <w:rFonts w:ascii="Arial" w:hAnsi="Arial" w:cs="Arial"/>
          <w:sz w:val="24"/>
          <w:szCs w:val="24"/>
        </w:rPr>
        <w:t>.</w:t>
      </w:r>
      <w:r w:rsidR="00BA1FE9" w:rsidRPr="00D561F7">
        <w:rPr>
          <w:rFonts w:ascii="Arial" w:hAnsi="Arial" w:cs="Arial"/>
          <w:sz w:val="24"/>
          <w:szCs w:val="24"/>
        </w:rPr>
        <w:t xml:space="preserve"> </w:t>
      </w:r>
      <w:r w:rsidR="0009047B" w:rsidRPr="00D561F7">
        <w:rPr>
          <w:rFonts w:ascii="Arial" w:hAnsi="Arial" w:cs="Arial"/>
          <w:sz w:val="24"/>
          <w:szCs w:val="24"/>
        </w:rPr>
        <w:t>D</w:t>
      </w:r>
      <w:r w:rsidR="00D91913" w:rsidRPr="00D561F7">
        <w:rPr>
          <w:rFonts w:ascii="Arial" w:hAnsi="Arial" w:cs="Arial"/>
          <w:sz w:val="24"/>
          <w:szCs w:val="24"/>
        </w:rPr>
        <w:t>riven by findings from the Programme for International Student Assessment (PISA)</w:t>
      </w:r>
      <w:r w:rsidR="00F25A48" w:rsidRPr="00D561F7">
        <w:rPr>
          <w:rFonts w:ascii="Arial" w:hAnsi="Arial" w:cs="Arial"/>
          <w:sz w:val="24"/>
          <w:szCs w:val="24"/>
        </w:rPr>
        <w:t xml:space="preserve"> which puts Wales at the lowest position in the UK for English, Maths and Science </w:t>
      </w:r>
      <w:r w:rsidR="0009047B" w:rsidRPr="00D561F7">
        <w:rPr>
          <w:rFonts w:ascii="Arial" w:hAnsi="Arial" w:cs="Arial"/>
          <w:sz w:val="24"/>
          <w:szCs w:val="24"/>
        </w:rPr>
        <w:t>scores, there is an evolving revolution in Wales</w:t>
      </w:r>
      <w:r w:rsidR="005645B8" w:rsidRPr="00D561F7">
        <w:rPr>
          <w:rFonts w:ascii="Arial" w:hAnsi="Arial" w:cs="Arial"/>
          <w:sz w:val="24"/>
          <w:szCs w:val="24"/>
        </w:rPr>
        <w:t xml:space="preserve"> (</w:t>
      </w:r>
      <w:r w:rsidR="00B054D5" w:rsidRPr="00D561F7">
        <w:rPr>
          <w:rFonts w:ascii="Arial" w:hAnsi="Arial" w:cs="Arial"/>
          <w:sz w:val="24"/>
          <w:szCs w:val="24"/>
        </w:rPr>
        <w:t xml:space="preserve">Macdonald, </w:t>
      </w:r>
      <w:r w:rsidR="005645B8" w:rsidRPr="00D561F7">
        <w:rPr>
          <w:rFonts w:ascii="Arial" w:hAnsi="Arial" w:cs="Arial"/>
          <w:sz w:val="24"/>
          <w:szCs w:val="24"/>
        </w:rPr>
        <w:t>2018)</w:t>
      </w:r>
      <w:r w:rsidR="0009047B" w:rsidRPr="00D561F7">
        <w:rPr>
          <w:rFonts w:ascii="Arial" w:hAnsi="Arial" w:cs="Arial"/>
          <w:sz w:val="24"/>
          <w:szCs w:val="24"/>
        </w:rPr>
        <w:t>.</w:t>
      </w:r>
      <w:r w:rsidR="00D91913" w:rsidRPr="00D561F7">
        <w:rPr>
          <w:rFonts w:ascii="Arial" w:hAnsi="Arial" w:cs="Arial"/>
          <w:sz w:val="24"/>
          <w:szCs w:val="24"/>
        </w:rPr>
        <w:t xml:space="preserve"> </w:t>
      </w:r>
      <w:r w:rsidR="00E5095D" w:rsidRPr="00D561F7">
        <w:rPr>
          <w:rFonts w:ascii="Arial" w:hAnsi="Arial" w:cs="Arial"/>
          <w:sz w:val="24"/>
          <w:szCs w:val="24"/>
        </w:rPr>
        <w:t>There has been an abundance of change to polic</w:t>
      </w:r>
      <w:r w:rsidR="009A51B1" w:rsidRPr="00D561F7">
        <w:rPr>
          <w:rFonts w:ascii="Arial" w:hAnsi="Arial" w:cs="Arial"/>
          <w:sz w:val="24"/>
          <w:szCs w:val="24"/>
        </w:rPr>
        <w:t>ies and curriculum over several</w:t>
      </w:r>
      <w:r w:rsidR="00E5095D" w:rsidRPr="00D561F7">
        <w:rPr>
          <w:rFonts w:ascii="Arial" w:hAnsi="Arial" w:cs="Arial"/>
          <w:sz w:val="24"/>
          <w:szCs w:val="24"/>
        </w:rPr>
        <w:t xml:space="preserve"> decade</w:t>
      </w:r>
      <w:r w:rsidR="009A51B1" w:rsidRPr="00D561F7">
        <w:rPr>
          <w:rFonts w:ascii="Arial" w:hAnsi="Arial" w:cs="Arial"/>
          <w:sz w:val="24"/>
          <w:szCs w:val="24"/>
        </w:rPr>
        <w:t>s (</w:t>
      </w:r>
      <w:proofErr w:type="spellStart"/>
      <w:r w:rsidR="009A51B1" w:rsidRPr="00D561F7">
        <w:rPr>
          <w:rFonts w:ascii="Arial" w:hAnsi="Arial" w:cs="Arial"/>
          <w:sz w:val="24"/>
          <w:szCs w:val="24"/>
        </w:rPr>
        <w:t>Melhuish</w:t>
      </w:r>
      <w:proofErr w:type="spellEnd"/>
      <w:r w:rsidR="009A51B1" w:rsidRPr="00D561F7">
        <w:rPr>
          <w:rFonts w:ascii="Arial" w:hAnsi="Arial" w:cs="Arial"/>
          <w:sz w:val="24"/>
          <w:szCs w:val="24"/>
        </w:rPr>
        <w:t>, 2016)</w:t>
      </w:r>
      <w:r w:rsidR="00E5095D" w:rsidRPr="00D561F7">
        <w:rPr>
          <w:rFonts w:ascii="Arial" w:hAnsi="Arial" w:cs="Arial"/>
          <w:sz w:val="24"/>
          <w:szCs w:val="24"/>
        </w:rPr>
        <w:t xml:space="preserve"> which </w:t>
      </w:r>
      <w:r w:rsidR="004035C8" w:rsidRPr="00D561F7">
        <w:rPr>
          <w:rFonts w:ascii="Arial" w:hAnsi="Arial" w:cs="Arial"/>
          <w:sz w:val="24"/>
          <w:szCs w:val="24"/>
        </w:rPr>
        <w:t>have</w:t>
      </w:r>
      <w:r w:rsidR="00E5095D" w:rsidRPr="00D561F7">
        <w:rPr>
          <w:rFonts w:ascii="Arial" w:hAnsi="Arial" w:cs="Arial"/>
          <w:sz w:val="24"/>
          <w:szCs w:val="24"/>
        </w:rPr>
        <w:t xml:space="preserve"> seen teachers overloaded </w:t>
      </w:r>
      <w:r w:rsidR="005645B8" w:rsidRPr="00D561F7">
        <w:rPr>
          <w:rFonts w:ascii="Arial" w:hAnsi="Arial" w:cs="Arial"/>
          <w:sz w:val="24"/>
          <w:szCs w:val="24"/>
        </w:rPr>
        <w:t>with initiatives (</w:t>
      </w:r>
      <w:proofErr w:type="spellStart"/>
      <w:r w:rsidR="005645B8" w:rsidRPr="00D561F7">
        <w:rPr>
          <w:rFonts w:ascii="Arial" w:hAnsi="Arial" w:cs="Arial"/>
          <w:sz w:val="24"/>
          <w:szCs w:val="24"/>
        </w:rPr>
        <w:t>Grigg</w:t>
      </w:r>
      <w:proofErr w:type="spellEnd"/>
      <w:r w:rsidR="005645B8" w:rsidRPr="00D561F7">
        <w:rPr>
          <w:rFonts w:ascii="Arial" w:hAnsi="Arial" w:cs="Arial"/>
          <w:sz w:val="24"/>
          <w:szCs w:val="24"/>
        </w:rPr>
        <w:t>, no date</w:t>
      </w:r>
      <w:r w:rsidR="00E5095D" w:rsidRPr="00D561F7">
        <w:rPr>
          <w:rFonts w:ascii="Arial" w:hAnsi="Arial" w:cs="Arial"/>
          <w:sz w:val="24"/>
          <w:szCs w:val="24"/>
        </w:rPr>
        <w:t xml:space="preserve">). </w:t>
      </w:r>
      <w:r w:rsidR="00203D14" w:rsidRPr="00D561F7">
        <w:rPr>
          <w:rFonts w:ascii="Arial" w:hAnsi="Arial" w:cs="Arial"/>
          <w:sz w:val="24"/>
          <w:szCs w:val="24"/>
        </w:rPr>
        <w:t xml:space="preserve">A study by the Institute for Policy Studies in Education (IPSE) concluded that schools were experiencing to many changes and at a rate where there was not enough time to assimilate the changes (Hutchins et al., 2006). This is reinforced by </w:t>
      </w:r>
      <w:proofErr w:type="spellStart"/>
      <w:r w:rsidR="00203D14" w:rsidRPr="00D561F7">
        <w:rPr>
          <w:rFonts w:ascii="Arial" w:hAnsi="Arial" w:cs="Arial"/>
          <w:sz w:val="24"/>
          <w:szCs w:val="24"/>
        </w:rPr>
        <w:t>Berlinger</w:t>
      </w:r>
      <w:proofErr w:type="spellEnd"/>
      <w:r w:rsidR="00203D14" w:rsidRPr="00D561F7">
        <w:rPr>
          <w:rFonts w:ascii="Arial" w:hAnsi="Arial" w:cs="Arial"/>
          <w:sz w:val="24"/>
          <w:szCs w:val="24"/>
        </w:rPr>
        <w:t xml:space="preserve"> (2011) and NUT, (2004) who also criticise the pace of the curriculum change and initiative overload.</w:t>
      </w:r>
      <w:r w:rsidR="00AE539D" w:rsidRPr="00D561F7">
        <w:rPr>
          <w:rFonts w:ascii="Arial" w:hAnsi="Arial" w:cs="Arial"/>
          <w:sz w:val="24"/>
          <w:szCs w:val="24"/>
        </w:rPr>
        <w:t xml:space="preserve"> Nevertheless, change continues to occur,</w:t>
      </w:r>
      <w:r w:rsidR="001C0C4A" w:rsidRPr="00D561F7">
        <w:rPr>
          <w:rFonts w:ascii="Arial" w:hAnsi="Arial" w:cs="Arial"/>
          <w:sz w:val="24"/>
          <w:szCs w:val="24"/>
        </w:rPr>
        <w:t xml:space="preserve"> with the latest change entailing a radical overhaul of</w:t>
      </w:r>
      <w:r w:rsidR="00AE539D" w:rsidRPr="00D561F7">
        <w:rPr>
          <w:rFonts w:ascii="Arial" w:hAnsi="Arial" w:cs="Arial"/>
          <w:sz w:val="24"/>
          <w:szCs w:val="24"/>
        </w:rPr>
        <w:t xml:space="preserve"> the curriculum</w:t>
      </w:r>
      <w:r w:rsidR="00C233A6" w:rsidRPr="00D561F7">
        <w:rPr>
          <w:rFonts w:ascii="Arial" w:hAnsi="Arial" w:cs="Arial"/>
          <w:sz w:val="24"/>
          <w:szCs w:val="24"/>
        </w:rPr>
        <w:t xml:space="preserve"> (Welsh Government, 2013</w:t>
      </w:r>
      <w:r w:rsidR="001C0C4A" w:rsidRPr="00D561F7">
        <w:rPr>
          <w:rFonts w:ascii="Arial" w:hAnsi="Arial" w:cs="Arial"/>
          <w:sz w:val="24"/>
          <w:szCs w:val="24"/>
        </w:rPr>
        <w:t>).</w:t>
      </w:r>
      <w:r w:rsidR="005D7305" w:rsidRPr="00D561F7">
        <w:rPr>
          <w:rFonts w:ascii="Arial" w:hAnsi="Arial" w:cs="Arial"/>
          <w:sz w:val="24"/>
          <w:szCs w:val="24"/>
        </w:rPr>
        <w:t xml:space="preserve"> Donaldson</w:t>
      </w:r>
      <w:r w:rsidR="00AE539D" w:rsidRPr="00D561F7">
        <w:rPr>
          <w:rFonts w:ascii="Arial" w:hAnsi="Arial" w:cs="Arial"/>
          <w:sz w:val="24"/>
          <w:szCs w:val="24"/>
        </w:rPr>
        <w:t>’ (2015)</w:t>
      </w:r>
      <w:r w:rsidR="00203D14" w:rsidRPr="00D561F7">
        <w:rPr>
          <w:rFonts w:ascii="Arial" w:hAnsi="Arial" w:cs="Arial"/>
          <w:sz w:val="24"/>
          <w:szCs w:val="24"/>
        </w:rPr>
        <w:t xml:space="preserve"> </w:t>
      </w:r>
      <w:r w:rsidR="00AE539D" w:rsidRPr="00D561F7">
        <w:rPr>
          <w:rFonts w:ascii="Arial" w:hAnsi="Arial" w:cs="Arial"/>
          <w:sz w:val="24"/>
          <w:szCs w:val="24"/>
        </w:rPr>
        <w:t>Successful Futures</w:t>
      </w:r>
      <w:r w:rsidR="00D72D84" w:rsidRPr="00D561F7">
        <w:rPr>
          <w:rFonts w:ascii="Arial" w:hAnsi="Arial" w:cs="Arial"/>
          <w:sz w:val="24"/>
          <w:szCs w:val="24"/>
        </w:rPr>
        <w:t xml:space="preserve"> outlines the importance of an education reform which aims to raise standards, close the attainment gap and create a curriculum which creates national pride. It will allow teachers to have the freedom to</w:t>
      </w:r>
    </w:p>
    <w:p w:rsidR="00D72D84" w:rsidRPr="00D561F7" w:rsidRDefault="00B55842" w:rsidP="005D7305">
      <w:pPr>
        <w:spacing w:line="360" w:lineRule="auto"/>
        <w:ind w:left="1134"/>
        <w:rPr>
          <w:rFonts w:ascii="Arial" w:hAnsi="Arial" w:cs="Arial"/>
          <w:sz w:val="24"/>
          <w:szCs w:val="24"/>
        </w:rPr>
      </w:pPr>
      <w:r w:rsidRPr="00D561F7">
        <w:rPr>
          <w:rFonts w:ascii="Arial" w:hAnsi="Arial" w:cs="Arial"/>
          <w:sz w:val="24"/>
          <w:szCs w:val="24"/>
        </w:rPr>
        <w:lastRenderedPageBreak/>
        <w:t xml:space="preserve"> </w:t>
      </w:r>
      <w:r w:rsidR="00D72D84" w:rsidRPr="00D561F7">
        <w:rPr>
          <w:rFonts w:ascii="Arial" w:hAnsi="Arial" w:cs="Arial"/>
          <w:sz w:val="24"/>
          <w:szCs w:val="24"/>
        </w:rPr>
        <w:t>‘</w:t>
      </w:r>
      <w:r w:rsidR="00C233A6" w:rsidRPr="00D561F7">
        <w:rPr>
          <w:rFonts w:ascii="Arial" w:hAnsi="Arial" w:cs="Arial"/>
          <w:sz w:val="24"/>
          <w:szCs w:val="24"/>
        </w:rPr>
        <w:t>Teach</w:t>
      </w:r>
      <w:r w:rsidR="00D72D84" w:rsidRPr="00D561F7">
        <w:rPr>
          <w:rFonts w:ascii="Arial" w:hAnsi="Arial" w:cs="Arial"/>
          <w:sz w:val="24"/>
          <w:szCs w:val="24"/>
        </w:rPr>
        <w:t xml:space="preserve"> in ways they feel will have the best outcomes for their</w:t>
      </w:r>
      <w:r w:rsidRPr="00D561F7">
        <w:rPr>
          <w:rFonts w:ascii="Arial" w:hAnsi="Arial" w:cs="Arial"/>
          <w:sz w:val="24"/>
          <w:szCs w:val="24"/>
        </w:rPr>
        <w:t xml:space="preserve">                                     </w:t>
      </w:r>
      <w:r w:rsidR="00D72D84" w:rsidRPr="00D561F7">
        <w:rPr>
          <w:rFonts w:ascii="Arial" w:hAnsi="Arial" w:cs="Arial"/>
          <w:sz w:val="24"/>
          <w:szCs w:val="24"/>
        </w:rPr>
        <w:t xml:space="preserve"> </w:t>
      </w:r>
      <w:r w:rsidRPr="00D561F7">
        <w:rPr>
          <w:rFonts w:ascii="Arial" w:hAnsi="Arial" w:cs="Arial"/>
          <w:sz w:val="24"/>
          <w:szCs w:val="24"/>
        </w:rPr>
        <w:t xml:space="preserve">   </w:t>
      </w:r>
      <w:r w:rsidR="005D7305" w:rsidRPr="00D561F7">
        <w:rPr>
          <w:rFonts w:ascii="Arial" w:hAnsi="Arial" w:cs="Arial"/>
          <w:sz w:val="24"/>
          <w:szCs w:val="24"/>
        </w:rPr>
        <w:t xml:space="preserve">     </w:t>
      </w:r>
      <w:r w:rsidR="00D72D84" w:rsidRPr="00D561F7">
        <w:rPr>
          <w:rFonts w:ascii="Arial" w:hAnsi="Arial" w:cs="Arial"/>
          <w:sz w:val="24"/>
          <w:szCs w:val="24"/>
        </w:rPr>
        <w:t xml:space="preserve">learners. </w:t>
      </w:r>
      <w:proofErr w:type="gramStart"/>
      <w:r w:rsidR="00D72D84" w:rsidRPr="00D561F7">
        <w:rPr>
          <w:rFonts w:ascii="Arial" w:hAnsi="Arial" w:cs="Arial"/>
          <w:sz w:val="24"/>
          <w:szCs w:val="24"/>
        </w:rPr>
        <w:t>d</w:t>
      </w:r>
      <w:proofErr w:type="gramEnd"/>
      <w:r w:rsidR="00D72D84" w:rsidRPr="00D561F7">
        <w:rPr>
          <w:rFonts w:ascii="Arial" w:hAnsi="Arial" w:cs="Arial"/>
          <w:sz w:val="24"/>
          <w:szCs w:val="24"/>
        </w:rPr>
        <w:t xml:space="preserve"> define it through a broad set of duties which provide the freedom for practitioners </w:t>
      </w:r>
      <w:r w:rsidRPr="00D561F7">
        <w:rPr>
          <w:rFonts w:ascii="Arial" w:hAnsi="Arial" w:cs="Arial"/>
          <w:sz w:val="24"/>
          <w:szCs w:val="24"/>
        </w:rPr>
        <w:t xml:space="preserve"> </w:t>
      </w:r>
      <w:r w:rsidR="00D72D84" w:rsidRPr="00D561F7">
        <w:rPr>
          <w:rFonts w:ascii="Arial" w:hAnsi="Arial" w:cs="Arial"/>
          <w:sz w:val="24"/>
          <w:szCs w:val="24"/>
        </w:rPr>
        <w:t>to use their professionalism and creativity to meet the needs of all learners’</w:t>
      </w:r>
      <w:r w:rsidR="00D40AF1" w:rsidRPr="00D561F7">
        <w:rPr>
          <w:rFonts w:ascii="Arial" w:hAnsi="Arial" w:cs="Arial"/>
          <w:sz w:val="24"/>
          <w:szCs w:val="24"/>
        </w:rPr>
        <w:t xml:space="preserve">  (Welsh Government, 2019</w:t>
      </w:r>
      <w:r w:rsidR="005D7305" w:rsidRPr="00D561F7">
        <w:rPr>
          <w:rFonts w:ascii="Arial" w:hAnsi="Arial" w:cs="Arial"/>
          <w:sz w:val="24"/>
          <w:szCs w:val="24"/>
        </w:rPr>
        <w:t>:</w:t>
      </w:r>
      <w:r w:rsidR="00D40AF1" w:rsidRPr="00D561F7">
        <w:rPr>
          <w:rFonts w:ascii="Arial" w:hAnsi="Arial" w:cs="Arial"/>
          <w:sz w:val="24"/>
          <w:szCs w:val="24"/>
        </w:rPr>
        <w:t>9</w:t>
      </w:r>
      <w:r w:rsidR="005D7305" w:rsidRPr="00D561F7">
        <w:rPr>
          <w:rFonts w:ascii="Arial" w:hAnsi="Arial" w:cs="Arial"/>
          <w:sz w:val="24"/>
          <w:szCs w:val="24"/>
        </w:rPr>
        <w:t>)</w:t>
      </w:r>
      <w:r w:rsidR="00D40AF1" w:rsidRPr="00D561F7">
        <w:rPr>
          <w:rFonts w:ascii="Arial" w:hAnsi="Arial" w:cs="Arial"/>
          <w:sz w:val="24"/>
          <w:szCs w:val="24"/>
        </w:rPr>
        <w:t xml:space="preserve">.   </w:t>
      </w:r>
    </w:p>
    <w:p w:rsidR="004A6757" w:rsidRPr="00D561F7" w:rsidRDefault="006D4019" w:rsidP="00B55842">
      <w:pPr>
        <w:spacing w:line="360" w:lineRule="auto"/>
        <w:rPr>
          <w:rFonts w:ascii="Arial" w:hAnsi="Arial" w:cs="Arial"/>
          <w:sz w:val="24"/>
          <w:szCs w:val="24"/>
        </w:rPr>
      </w:pPr>
      <w:r w:rsidRPr="00D561F7">
        <w:rPr>
          <w:rFonts w:ascii="Arial" w:hAnsi="Arial" w:cs="Arial"/>
          <w:sz w:val="24"/>
          <w:szCs w:val="24"/>
        </w:rPr>
        <w:t>Donaldson recommends an end to subject based national curriculum which will result in the curriculum becoming easier to maintain</w:t>
      </w:r>
      <w:r w:rsidR="00F65AEB" w:rsidRPr="00D561F7">
        <w:rPr>
          <w:rFonts w:ascii="Arial" w:hAnsi="Arial" w:cs="Arial"/>
          <w:sz w:val="24"/>
          <w:szCs w:val="24"/>
        </w:rPr>
        <w:t>,</w:t>
      </w:r>
      <w:r w:rsidRPr="00D561F7">
        <w:rPr>
          <w:rFonts w:ascii="Arial" w:hAnsi="Arial" w:cs="Arial"/>
          <w:sz w:val="24"/>
          <w:szCs w:val="24"/>
        </w:rPr>
        <w:t xml:space="preserve"> it will give the practitioner autonomy</w:t>
      </w:r>
      <w:r w:rsidR="00F65AEB" w:rsidRPr="00D561F7">
        <w:rPr>
          <w:rFonts w:ascii="Arial" w:hAnsi="Arial" w:cs="Arial"/>
          <w:sz w:val="24"/>
          <w:szCs w:val="24"/>
        </w:rPr>
        <w:t xml:space="preserve"> and allow them to teach without the constraints of the curriculum </w:t>
      </w:r>
      <w:sdt>
        <w:sdtPr>
          <w:rPr>
            <w:rFonts w:ascii="Arial" w:hAnsi="Arial" w:cs="Arial"/>
            <w:sz w:val="24"/>
            <w:szCs w:val="24"/>
          </w:rPr>
          <w:id w:val="-238944035"/>
          <w:citation/>
        </w:sdtPr>
        <w:sdtContent>
          <w:r w:rsidR="00F65AEB" w:rsidRPr="00D561F7">
            <w:rPr>
              <w:rFonts w:ascii="Arial" w:hAnsi="Arial" w:cs="Arial"/>
              <w:sz w:val="24"/>
              <w:szCs w:val="24"/>
            </w:rPr>
            <w:fldChar w:fldCharType="begin"/>
          </w:r>
          <w:r w:rsidR="00F65AEB" w:rsidRPr="00D561F7">
            <w:rPr>
              <w:rFonts w:ascii="Arial" w:hAnsi="Arial" w:cs="Arial"/>
              <w:sz w:val="24"/>
              <w:szCs w:val="24"/>
            </w:rPr>
            <w:instrText xml:space="preserve"> CITATION Grite \l 2057 </w:instrText>
          </w:r>
          <w:r w:rsidR="00F65AEB" w:rsidRPr="00D561F7">
            <w:rPr>
              <w:rFonts w:ascii="Arial" w:hAnsi="Arial" w:cs="Arial"/>
              <w:sz w:val="24"/>
              <w:szCs w:val="24"/>
            </w:rPr>
            <w:fldChar w:fldCharType="separate"/>
          </w:r>
          <w:r w:rsidR="002D55CD" w:rsidRPr="00D561F7">
            <w:rPr>
              <w:rFonts w:ascii="Arial" w:hAnsi="Arial" w:cs="Arial"/>
              <w:noProof/>
              <w:sz w:val="24"/>
              <w:szCs w:val="24"/>
            </w:rPr>
            <w:t>(Grigg, no date)</w:t>
          </w:r>
          <w:r w:rsidR="00F65AEB" w:rsidRPr="00D561F7">
            <w:rPr>
              <w:rFonts w:ascii="Arial" w:hAnsi="Arial" w:cs="Arial"/>
              <w:sz w:val="24"/>
              <w:szCs w:val="24"/>
            </w:rPr>
            <w:fldChar w:fldCharType="end"/>
          </w:r>
        </w:sdtContent>
      </w:sdt>
      <w:r w:rsidR="00F65AEB" w:rsidRPr="00D561F7">
        <w:rPr>
          <w:rFonts w:ascii="Arial" w:hAnsi="Arial" w:cs="Arial"/>
          <w:sz w:val="24"/>
          <w:szCs w:val="24"/>
        </w:rPr>
        <w:t>.</w:t>
      </w:r>
      <w:r w:rsidRPr="00D561F7">
        <w:rPr>
          <w:rFonts w:ascii="Arial" w:hAnsi="Arial" w:cs="Arial"/>
          <w:sz w:val="24"/>
          <w:szCs w:val="24"/>
        </w:rPr>
        <w:t xml:space="preserve"> </w:t>
      </w:r>
      <w:r w:rsidR="00501B57" w:rsidRPr="00D561F7">
        <w:rPr>
          <w:rFonts w:ascii="Arial" w:hAnsi="Arial" w:cs="Arial"/>
          <w:sz w:val="24"/>
          <w:szCs w:val="24"/>
        </w:rPr>
        <w:t>L</w:t>
      </w:r>
      <w:r w:rsidR="00F65AEB" w:rsidRPr="00D561F7">
        <w:rPr>
          <w:rFonts w:ascii="Arial" w:hAnsi="Arial" w:cs="Arial"/>
          <w:sz w:val="24"/>
          <w:szCs w:val="24"/>
        </w:rPr>
        <w:t xml:space="preserve">ike the simplified </w:t>
      </w:r>
      <w:r w:rsidR="00AE539D" w:rsidRPr="00D561F7">
        <w:rPr>
          <w:rFonts w:ascii="Arial" w:hAnsi="Arial" w:cs="Arial"/>
          <w:sz w:val="24"/>
          <w:szCs w:val="24"/>
        </w:rPr>
        <w:t>version of the curriculum, the Professional Standards for Tea</w:t>
      </w:r>
      <w:r w:rsidR="00893234" w:rsidRPr="00D561F7">
        <w:rPr>
          <w:rFonts w:ascii="Arial" w:hAnsi="Arial" w:cs="Arial"/>
          <w:sz w:val="24"/>
          <w:szCs w:val="24"/>
        </w:rPr>
        <w:t>chers and Leadership</w:t>
      </w:r>
      <w:r w:rsidR="00AE539D" w:rsidRPr="00D561F7">
        <w:rPr>
          <w:rFonts w:ascii="Arial" w:hAnsi="Arial" w:cs="Arial"/>
          <w:sz w:val="24"/>
          <w:szCs w:val="24"/>
        </w:rPr>
        <w:t xml:space="preserve"> </w:t>
      </w:r>
      <w:r w:rsidR="00F65AEB" w:rsidRPr="00D561F7">
        <w:rPr>
          <w:rFonts w:ascii="Arial" w:hAnsi="Arial" w:cs="Arial"/>
          <w:sz w:val="24"/>
          <w:szCs w:val="24"/>
        </w:rPr>
        <w:t xml:space="preserve">now </w:t>
      </w:r>
      <w:r w:rsidR="00AE539D" w:rsidRPr="00D561F7">
        <w:rPr>
          <w:rFonts w:ascii="Arial" w:hAnsi="Arial" w:cs="Arial"/>
          <w:sz w:val="24"/>
          <w:szCs w:val="24"/>
        </w:rPr>
        <w:t>entail five key standards which have replaced fifty five standards from the previous</w:t>
      </w:r>
      <w:r w:rsidR="00D40AF1" w:rsidRPr="00D561F7">
        <w:rPr>
          <w:rFonts w:ascii="Arial" w:hAnsi="Arial" w:cs="Arial"/>
          <w:sz w:val="24"/>
          <w:szCs w:val="24"/>
        </w:rPr>
        <w:t xml:space="preserve"> ‘Revised professional standards for education practitioners in Wales</w:t>
      </w:r>
      <w:r w:rsidR="00AE539D" w:rsidRPr="00D561F7">
        <w:rPr>
          <w:rFonts w:ascii="Arial" w:hAnsi="Arial" w:cs="Arial"/>
          <w:sz w:val="24"/>
          <w:szCs w:val="24"/>
        </w:rPr>
        <w:t xml:space="preserve"> document</w:t>
      </w:r>
      <w:r w:rsidR="00D40AF1" w:rsidRPr="00D561F7">
        <w:rPr>
          <w:rFonts w:ascii="Arial" w:hAnsi="Arial" w:cs="Arial"/>
          <w:sz w:val="24"/>
          <w:szCs w:val="24"/>
        </w:rPr>
        <w:t>’ (2014)</w:t>
      </w:r>
      <w:r w:rsidR="00796E69" w:rsidRPr="00D561F7">
        <w:rPr>
          <w:rFonts w:ascii="Arial" w:hAnsi="Arial" w:cs="Arial"/>
          <w:sz w:val="24"/>
          <w:szCs w:val="24"/>
        </w:rPr>
        <w:t>.</w:t>
      </w:r>
      <w:r w:rsidR="00AE539D" w:rsidRPr="00D561F7">
        <w:rPr>
          <w:rFonts w:ascii="Arial" w:hAnsi="Arial" w:cs="Arial"/>
          <w:sz w:val="24"/>
          <w:szCs w:val="24"/>
        </w:rPr>
        <w:t xml:space="preserve"> </w:t>
      </w:r>
      <w:r w:rsidR="00796E69" w:rsidRPr="00D561F7">
        <w:rPr>
          <w:rFonts w:ascii="Arial" w:hAnsi="Arial" w:cs="Arial"/>
          <w:sz w:val="24"/>
          <w:szCs w:val="24"/>
        </w:rPr>
        <w:t xml:space="preserve"> </w:t>
      </w:r>
      <w:r w:rsidR="004A6757" w:rsidRPr="00D561F7">
        <w:rPr>
          <w:rFonts w:ascii="Arial" w:hAnsi="Arial" w:cs="Arial"/>
          <w:sz w:val="24"/>
          <w:szCs w:val="24"/>
        </w:rPr>
        <w:t>The c</w:t>
      </w:r>
      <w:r w:rsidR="009B7C78" w:rsidRPr="00D561F7">
        <w:rPr>
          <w:rFonts w:ascii="Arial" w:hAnsi="Arial" w:cs="Arial"/>
          <w:sz w:val="24"/>
          <w:szCs w:val="24"/>
        </w:rPr>
        <w:t>hanges</w:t>
      </w:r>
      <w:r w:rsidR="004A6757" w:rsidRPr="00D561F7">
        <w:rPr>
          <w:rFonts w:ascii="Arial" w:hAnsi="Arial" w:cs="Arial"/>
          <w:sz w:val="24"/>
          <w:szCs w:val="24"/>
        </w:rPr>
        <w:t xml:space="preserve"> to the professional learning standards have</w:t>
      </w:r>
      <w:r w:rsidR="009B7C78" w:rsidRPr="00D561F7">
        <w:rPr>
          <w:rFonts w:ascii="Arial" w:hAnsi="Arial" w:cs="Arial"/>
          <w:sz w:val="24"/>
          <w:szCs w:val="24"/>
        </w:rPr>
        <w:t xml:space="preserve"> </w:t>
      </w:r>
      <w:r w:rsidR="004A6757" w:rsidRPr="00D561F7">
        <w:rPr>
          <w:rFonts w:ascii="Arial" w:hAnsi="Arial" w:cs="Arial"/>
          <w:sz w:val="24"/>
          <w:szCs w:val="24"/>
        </w:rPr>
        <w:t>occurred due to new curriculum and the introduction of the new initial teacher education system (National Assembly for Wales, 2018)</w:t>
      </w:r>
      <w:r w:rsidR="00DF14E0" w:rsidRPr="00D561F7">
        <w:rPr>
          <w:rFonts w:ascii="Arial" w:hAnsi="Arial" w:cs="Arial"/>
          <w:sz w:val="24"/>
          <w:szCs w:val="24"/>
        </w:rPr>
        <w:t>.</w:t>
      </w:r>
    </w:p>
    <w:p w:rsidR="00DF14E0" w:rsidRPr="00D561F7" w:rsidRDefault="004A6757" w:rsidP="00B55842">
      <w:pPr>
        <w:spacing w:line="360" w:lineRule="auto"/>
        <w:rPr>
          <w:rFonts w:ascii="Arial" w:hAnsi="Arial" w:cs="Arial"/>
          <w:sz w:val="24"/>
          <w:szCs w:val="24"/>
        </w:rPr>
      </w:pPr>
      <w:r w:rsidRPr="00D561F7">
        <w:rPr>
          <w:rFonts w:ascii="Arial" w:hAnsi="Arial" w:cs="Arial"/>
          <w:sz w:val="24"/>
          <w:szCs w:val="24"/>
        </w:rPr>
        <w:t xml:space="preserve"> </w:t>
      </w:r>
      <w:r w:rsidR="00796E69" w:rsidRPr="00D561F7">
        <w:rPr>
          <w:rFonts w:ascii="Arial" w:hAnsi="Arial" w:cs="Arial"/>
          <w:sz w:val="24"/>
          <w:szCs w:val="24"/>
        </w:rPr>
        <w:t xml:space="preserve">The standards focus on a set of five values and dispositions which should be incorporated by anyone who works with learners, focusing on pedagogy, collaboration, leadership, innovation and professional learning (W.G, 2018). </w:t>
      </w:r>
      <w:r w:rsidR="00DF14E0" w:rsidRPr="00D561F7">
        <w:rPr>
          <w:rFonts w:ascii="Arial" w:hAnsi="Arial" w:cs="Arial"/>
          <w:sz w:val="24"/>
          <w:szCs w:val="24"/>
        </w:rPr>
        <w:t>The focus on professional learning is also incorporated in the Education Reform Journey (2017</w:t>
      </w:r>
      <w:r w:rsidR="00460329" w:rsidRPr="00D561F7">
        <w:rPr>
          <w:rFonts w:ascii="Arial" w:hAnsi="Arial" w:cs="Arial"/>
          <w:sz w:val="24"/>
          <w:szCs w:val="24"/>
        </w:rPr>
        <w:t>:7</w:t>
      </w:r>
      <w:r w:rsidR="00DF14E0" w:rsidRPr="00D561F7">
        <w:rPr>
          <w:rFonts w:ascii="Arial" w:hAnsi="Arial" w:cs="Arial"/>
          <w:sz w:val="24"/>
          <w:szCs w:val="24"/>
        </w:rPr>
        <w:t xml:space="preserve">) which recommends </w:t>
      </w:r>
    </w:p>
    <w:p w:rsidR="00DF14E0" w:rsidRPr="00D561F7" w:rsidRDefault="00DF14E0" w:rsidP="005D7305">
      <w:pPr>
        <w:spacing w:line="360" w:lineRule="auto"/>
        <w:ind w:left="1134"/>
        <w:jc w:val="both"/>
        <w:rPr>
          <w:rFonts w:ascii="Arial" w:hAnsi="Arial" w:cs="Arial"/>
          <w:bCs/>
          <w:sz w:val="24"/>
          <w:szCs w:val="24"/>
        </w:rPr>
      </w:pPr>
      <w:r w:rsidRPr="00D561F7">
        <w:rPr>
          <w:rFonts w:ascii="Arial" w:hAnsi="Arial" w:cs="Arial"/>
          <w:sz w:val="24"/>
          <w:szCs w:val="24"/>
        </w:rPr>
        <w:t xml:space="preserve"> ‘</w:t>
      </w:r>
      <w:r w:rsidRPr="00D561F7">
        <w:rPr>
          <w:rFonts w:ascii="Arial" w:hAnsi="Arial" w:cs="Arial"/>
          <w:bCs/>
          <w:sz w:val="24"/>
          <w:szCs w:val="24"/>
        </w:rPr>
        <w:t>developing a national approach to professional learning across all career stages and build capacity for implementation of the new curriculum, focusing on teachers’</w:t>
      </w:r>
      <w:r w:rsidR="004035C8" w:rsidRPr="00D561F7">
        <w:rPr>
          <w:rFonts w:ascii="Arial" w:hAnsi="Arial" w:cs="Arial"/>
          <w:bCs/>
          <w:sz w:val="24"/>
          <w:szCs w:val="24"/>
        </w:rPr>
        <w:t xml:space="preserve"> </w:t>
      </w:r>
      <w:r w:rsidRPr="00D561F7">
        <w:rPr>
          <w:rFonts w:ascii="Arial" w:hAnsi="Arial" w:cs="Arial"/>
          <w:bCs/>
          <w:sz w:val="24"/>
          <w:szCs w:val="24"/>
        </w:rPr>
        <w:t>formative assessment and differentiated teaching skills’</w:t>
      </w:r>
      <w:r w:rsidR="00460329" w:rsidRPr="00D561F7">
        <w:rPr>
          <w:rFonts w:ascii="Arial" w:hAnsi="Arial" w:cs="Arial"/>
          <w:bCs/>
          <w:sz w:val="24"/>
          <w:szCs w:val="24"/>
        </w:rPr>
        <w:t>.</w:t>
      </w:r>
    </w:p>
    <w:p w:rsidR="00E6419F" w:rsidRPr="00D561F7" w:rsidRDefault="00E6419F" w:rsidP="00B55842">
      <w:pPr>
        <w:spacing w:line="360" w:lineRule="auto"/>
        <w:rPr>
          <w:rFonts w:ascii="Arial" w:hAnsi="Arial" w:cs="Arial"/>
          <w:sz w:val="24"/>
          <w:szCs w:val="24"/>
        </w:rPr>
      </w:pPr>
      <w:r w:rsidRPr="00D561F7">
        <w:rPr>
          <w:rFonts w:ascii="Arial" w:hAnsi="Arial" w:cs="Arial"/>
          <w:bCs/>
          <w:sz w:val="24"/>
          <w:szCs w:val="24"/>
        </w:rPr>
        <w:t xml:space="preserve">Findings from ESTYN (2017) also acknowledge that the quality of teaching is the weakest aspect of provision across most areas of learning in </w:t>
      </w:r>
      <w:r w:rsidR="00703C03" w:rsidRPr="00D561F7">
        <w:rPr>
          <w:rFonts w:ascii="Arial" w:hAnsi="Arial" w:cs="Arial"/>
          <w:bCs/>
          <w:sz w:val="24"/>
          <w:szCs w:val="24"/>
        </w:rPr>
        <w:t>Wales;</w:t>
      </w:r>
      <w:r w:rsidRPr="00D561F7">
        <w:rPr>
          <w:rFonts w:ascii="Arial" w:hAnsi="Arial" w:cs="Arial"/>
          <w:bCs/>
          <w:sz w:val="24"/>
          <w:szCs w:val="24"/>
        </w:rPr>
        <w:t xml:space="preserve"> they recommend that leaders should be creating better opportunities for practitioners and teachers to develop their professional skills.</w:t>
      </w:r>
      <w:r w:rsidRPr="00D561F7">
        <w:rPr>
          <w:rFonts w:ascii="Arial" w:hAnsi="Arial" w:cs="Arial"/>
          <w:b/>
          <w:bCs/>
          <w:sz w:val="24"/>
          <w:szCs w:val="24"/>
        </w:rPr>
        <w:t xml:space="preserve"> </w:t>
      </w:r>
      <w:proofErr w:type="spellStart"/>
      <w:r w:rsidRPr="00D561F7">
        <w:rPr>
          <w:rFonts w:ascii="Arial" w:hAnsi="Arial" w:cs="Arial"/>
          <w:sz w:val="24"/>
          <w:szCs w:val="24"/>
        </w:rPr>
        <w:t>Hanushek</w:t>
      </w:r>
      <w:proofErr w:type="spellEnd"/>
      <w:r w:rsidRPr="00D561F7">
        <w:rPr>
          <w:rFonts w:ascii="Arial" w:hAnsi="Arial" w:cs="Arial"/>
          <w:sz w:val="24"/>
          <w:szCs w:val="24"/>
        </w:rPr>
        <w:t xml:space="preserve"> and </w:t>
      </w:r>
      <w:proofErr w:type="spellStart"/>
      <w:r w:rsidRPr="00D561F7">
        <w:rPr>
          <w:rFonts w:ascii="Arial" w:hAnsi="Arial" w:cs="Arial"/>
          <w:sz w:val="24"/>
          <w:szCs w:val="24"/>
        </w:rPr>
        <w:t>Rivkin</w:t>
      </w:r>
      <w:proofErr w:type="spellEnd"/>
      <w:r w:rsidRPr="00D561F7">
        <w:rPr>
          <w:rFonts w:ascii="Arial" w:hAnsi="Arial" w:cs="Arial"/>
          <w:sz w:val="24"/>
          <w:szCs w:val="24"/>
        </w:rPr>
        <w:t xml:space="preserve"> (2012) would agree as they state that the most important school based factor for raising standards lies in the quality of teaching. </w:t>
      </w:r>
      <w:r w:rsidR="00D72D84" w:rsidRPr="00D561F7">
        <w:rPr>
          <w:rFonts w:ascii="Arial" w:hAnsi="Arial" w:cs="Arial"/>
          <w:sz w:val="24"/>
          <w:szCs w:val="24"/>
        </w:rPr>
        <w:t>The Hill review (2013)</w:t>
      </w:r>
      <w:r w:rsidR="007F0460" w:rsidRPr="00D561F7">
        <w:rPr>
          <w:rFonts w:ascii="Arial" w:hAnsi="Arial" w:cs="Arial"/>
          <w:sz w:val="24"/>
          <w:szCs w:val="24"/>
        </w:rPr>
        <w:t xml:space="preserve"> suggests that schools should be taking responsibility for their improvement and should offer opportunities for teachers to learn from each other through a culture of ‘open classrooms’. This is embedded in the prof</w:t>
      </w:r>
      <w:r w:rsidR="00E116A2" w:rsidRPr="00D561F7">
        <w:rPr>
          <w:rFonts w:ascii="Arial" w:hAnsi="Arial" w:cs="Arial"/>
          <w:sz w:val="24"/>
          <w:szCs w:val="24"/>
        </w:rPr>
        <w:t>essional learning element of the Professional stan</w:t>
      </w:r>
      <w:r w:rsidR="00B054D5" w:rsidRPr="00D561F7">
        <w:rPr>
          <w:rFonts w:ascii="Arial" w:hAnsi="Arial" w:cs="Arial"/>
          <w:sz w:val="24"/>
          <w:szCs w:val="24"/>
        </w:rPr>
        <w:t xml:space="preserve">dards for Teaching and Learning which state that the practitioner should consistently extend their knowledge </w:t>
      </w:r>
      <w:r w:rsidR="00B054D5" w:rsidRPr="00D561F7">
        <w:rPr>
          <w:rFonts w:ascii="Arial" w:hAnsi="Arial" w:cs="Arial"/>
          <w:sz w:val="24"/>
          <w:szCs w:val="24"/>
        </w:rPr>
        <w:lastRenderedPageBreak/>
        <w:t xml:space="preserve">through an openness to challenge and support </w:t>
      </w:r>
      <w:r w:rsidR="004D45C3" w:rsidRPr="00D561F7">
        <w:rPr>
          <w:rFonts w:ascii="Arial" w:hAnsi="Arial" w:cs="Arial"/>
          <w:sz w:val="24"/>
          <w:szCs w:val="24"/>
        </w:rPr>
        <w:t xml:space="preserve">which </w:t>
      </w:r>
      <w:r w:rsidR="00B054D5" w:rsidRPr="00D561F7">
        <w:rPr>
          <w:rFonts w:ascii="Arial" w:hAnsi="Arial" w:cs="Arial"/>
          <w:sz w:val="24"/>
          <w:szCs w:val="24"/>
        </w:rPr>
        <w:t>informs professional learning to progressively develop pedagogy</w:t>
      </w:r>
      <w:r w:rsidR="004D45C3" w:rsidRPr="00D561F7">
        <w:rPr>
          <w:rFonts w:ascii="Arial" w:hAnsi="Arial" w:cs="Arial"/>
          <w:sz w:val="24"/>
          <w:szCs w:val="24"/>
        </w:rPr>
        <w:t xml:space="preserve"> </w:t>
      </w:r>
      <w:sdt>
        <w:sdtPr>
          <w:rPr>
            <w:rFonts w:ascii="Arial" w:hAnsi="Arial" w:cs="Arial"/>
            <w:sz w:val="24"/>
            <w:szCs w:val="24"/>
          </w:rPr>
          <w:id w:val="872037324"/>
          <w:citation/>
        </w:sdtPr>
        <w:sdtContent>
          <w:r w:rsidR="004D45C3" w:rsidRPr="00D561F7">
            <w:rPr>
              <w:rFonts w:ascii="Arial" w:hAnsi="Arial" w:cs="Arial"/>
              <w:sz w:val="24"/>
              <w:szCs w:val="24"/>
            </w:rPr>
            <w:fldChar w:fldCharType="begin"/>
          </w:r>
          <w:r w:rsidR="004D45C3" w:rsidRPr="00D561F7">
            <w:rPr>
              <w:rFonts w:ascii="Arial" w:hAnsi="Arial" w:cs="Arial"/>
              <w:sz w:val="24"/>
              <w:szCs w:val="24"/>
            </w:rPr>
            <w:instrText xml:space="preserve"> CITATION Wel17 \l 2057 </w:instrText>
          </w:r>
          <w:r w:rsidR="004D45C3" w:rsidRPr="00D561F7">
            <w:rPr>
              <w:rFonts w:ascii="Arial" w:hAnsi="Arial" w:cs="Arial"/>
              <w:sz w:val="24"/>
              <w:szCs w:val="24"/>
            </w:rPr>
            <w:fldChar w:fldCharType="separate"/>
          </w:r>
          <w:r w:rsidR="002D55CD" w:rsidRPr="00D561F7">
            <w:rPr>
              <w:rFonts w:ascii="Arial" w:hAnsi="Arial" w:cs="Arial"/>
              <w:noProof/>
              <w:sz w:val="24"/>
              <w:szCs w:val="24"/>
            </w:rPr>
            <w:t>(Welsh Government, 2017)</w:t>
          </w:r>
          <w:r w:rsidR="004D45C3" w:rsidRPr="00D561F7">
            <w:rPr>
              <w:rFonts w:ascii="Arial" w:hAnsi="Arial" w:cs="Arial"/>
              <w:sz w:val="24"/>
              <w:szCs w:val="24"/>
            </w:rPr>
            <w:fldChar w:fldCharType="end"/>
          </w:r>
        </w:sdtContent>
      </w:sdt>
      <w:r w:rsidR="004D45C3" w:rsidRPr="00D561F7">
        <w:rPr>
          <w:rFonts w:ascii="Arial" w:hAnsi="Arial" w:cs="Arial"/>
          <w:sz w:val="24"/>
          <w:szCs w:val="24"/>
        </w:rPr>
        <w:t>.</w:t>
      </w:r>
    </w:p>
    <w:p w:rsidR="002A439A" w:rsidRPr="00D561F7" w:rsidRDefault="00B719FE" w:rsidP="00B55842">
      <w:pPr>
        <w:spacing w:line="360" w:lineRule="auto"/>
        <w:rPr>
          <w:rFonts w:ascii="Arial" w:hAnsi="Arial" w:cs="Arial"/>
          <w:sz w:val="24"/>
          <w:szCs w:val="24"/>
        </w:rPr>
      </w:pPr>
      <w:r w:rsidRPr="00D561F7">
        <w:rPr>
          <w:rFonts w:ascii="Arial" w:hAnsi="Arial" w:cs="Arial"/>
          <w:sz w:val="24"/>
          <w:szCs w:val="24"/>
        </w:rPr>
        <w:t xml:space="preserve">Standards in teaching can play a key role in achieving excellent practice by supporting professional growth and describing the skills, knowledge and </w:t>
      </w:r>
      <w:r w:rsidR="00B55842" w:rsidRPr="00D561F7">
        <w:rPr>
          <w:rFonts w:ascii="Arial" w:hAnsi="Arial" w:cs="Arial"/>
          <w:sz w:val="24"/>
          <w:szCs w:val="24"/>
        </w:rPr>
        <w:t>behaviours</w:t>
      </w:r>
      <w:r w:rsidRPr="00D561F7">
        <w:rPr>
          <w:rFonts w:ascii="Arial" w:hAnsi="Arial" w:cs="Arial"/>
          <w:sz w:val="24"/>
          <w:szCs w:val="24"/>
        </w:rPr>
        <w:t xml:space="preserve"> needed to achieve </w:t>
      </w:r>
      <w:r w:rsidR="008B6D4F" w:rsidRPr="00D561F7">
        <w:rPr>
          <w:rFonts w:ascii="Arial" w:hAnsi="Arial" w:cs="Arial"/>
          <w:sz w:val="24"/>
          <w:szCs w:val="24"/>
        </w:rPr>
        <w:t>excellent practice</w:t>
      </w:r>
      <w:r w:rsidR="00F25A48" w:rsidRPr="00D561F7">
        <w:rPr>
          <w:rFonts w:ascii="Arial" w:hAnsi="Arial" w:cs="Arial"/>
          <w:sz w:val="24"/>
          <w:szCs w:val="24"/>
        </w:rPr>
        <w:t xml:space="preserve"> </w:t>
      </w:r>
      <w:sdt>
        <w:sdtPr>
          <w:rPr>
            <w:rFonts w:ascii="Arial" w:hAnsi="Arial" w:cs="Arial"/>
            <w:sz w:val="24"/>
            <w:szCs w:val="24"/>
          </w:rPr>
          <w:id w:val="-592250122"/>
          <w:citation/>
        </w:sdtPr>
        <w:sdtContent>
          <w:r w:rsidR="00F25A48" w:rsidRPr="00D561F7">
            <w:rPr>
              <w:rFonts w:ascii="Arial" w:hAnsi="Arial" w:cs="Arial"/>
              <w:sz w:val="24"/>
              <w:szCs w:val="24"/>
            </w:rPr>
            <w:fldChar w:fldCharType="begin"/>
          </w:r>
          <w:r w:rsidR="00F25A48" w:rsidRPr="00D561F7">
            <w:rPr>
              <w:rFonts w:ascii="Arial" w:hAnsi="Arial" w:cs="Arial"/>
              <w:sz w:val="24"/>
              <w:szCs w:val="24"/>
            </w:rPr>
            <w:instrText xml:space="preserve"> CITATION Wel17 \l 2057 </w:instrText>
          </w:r>
          <w:r w:rsidR="00F25A48" w:rsidRPr="00D561F7">
            <w:rPr>
              <w:rFonts w:ascii="Arial" w:hAnsi="Arial" w:cs="Arial"/>
              <w:sz w:val="24"/>
              <w:szCs w:val="24"/>
            </w:rPr>
            <w:fldChar w:fldCharType="separate"/>
          </w:r>
          <w:r w:rsidR="002D55CD" w:rsidRPr="00D561F7">
            <w:rPr>
              <w:rFonts w:ascii="Arial" w:hAnsi="Arial" w:cs="Arial"/>
              <w:noProof/>
              <w:sz w:val="24"/>
              <w:szCs w:val="24"/>
            </w:rPr>
            <w:t>(Welsh Government, 2017)</w:t>
          </w:r>
          <w:r w:rsidR="00F25A48" w:rsidRPr="00D561F7">
            <w:rPr>
              <w:rFonts w:ascii="Arial" w:hAnsi="Arial" w:cs="Arial"/>
              <w:sz w:val="24"/>
              <w:szCs w:val="24"/>
            </w:rPr>
            <w:fldChar w:fldCharType="end"/>
          </w:r>
        </w:sdtContent>
      </w:sdt>
      <w:r w:rsidR="008B6D4F" w:rsidRPr="00D561F7">
        <w:rPr>
          <w:rFonts w:ascii="Arial" w:hAnsi="Arial" w:cs="Arial"/>
          <w:sz w:val="24"/>
          <w:szCs w:val="24"/>
        </w:rPr>
        <w:t>.</w:t>
      </w:r>
      <w:r w:rsidR="002A439A" w:rsidRPr="00D561F7">
        <w:rPr>
          <w:rFonts w:ascii="Arial" w:hAnsi="Arial" w:cs="Arial"/>
          <w:sz w:val="24"/>
          <w:szCs w:val="24"/>
        </w:rPr>
        <w:t xml:space="preserve"> However, a lot of teachers’ work is shaped by the requirement to cover individual standards which can have the adverse effect of constraining teachers to learn about their work. </w:t>
      </w:r>
      <w:r w:rsidR="00404574" w:rsidRPr="00D561F7">
        <w:rPr>
          <w:rFonts w:ascii="Arial" w:hAnsi="Arial" w:cs="Arial"/>
          <w:sz w:val="24"/>
          <w:szCs w:val="24"/>
        </w:rPr>
        <w:t xml:space="preserve">Talbot (2016) suggests that standards are only </w:t>
      </w:r>
      <w:r w:rsidR="002A439A" w:rsidRPr="00D561F7">
        <w:rPr>
          <w:rFonts w:ascii="Arial" w:hAnsi="Arial" w:cs="Arial"/>
          <w:color w:val="333333"/>
          <w:sz w:val="24"/>
          <w:szCs w:val="24"/>
        </w:rPr>
        <w:t>useful in a peripheral way to most classroom teac</w:t>
      </w:r>
      <w:r w:rsidR="00404574" w:rsidRPr="00D561F7">
        <w:rPr>
          <w:rFonts w:ascii="Arial" w:hAnsi="Arial" w:cs="Arial"/>
          <w:color w:val="333333"/>
          <w:sz w:val="24"/>
          <w:szCs w:val="24"/>
        </w:rPr>
        <w:t>hers, suggesting that engaging with the needs of their students was more of a driving force for their professional learning.</w:t>
      </w:r>
      <w:r w:rsidR="002A439A" w:rsidRPr="00D561F7">
        <w:rPr>
          <w:rFonts w:ascii="Arial" w:hAnsi="Arial" w:cs="Arial"/>
          <w:color w:val="333333"/>
          <w:sz w:val="24"/>
          <w:szCs w:val="24"/>
        </w:rPr>
        <w:t> </w:t>
      </w:r>
      <w:r w:rsidR="000931FD" w:rsidRPr="00D561F7">
        <w:rPr>
          <w:rFonts w:ascii="Arial" w:hAnsi="Arial" w:cs="Arial"/>
          <w:color w:val="333333"/>
          <w:sz w:val="24"/>
          <w:szCs w:val="24"/>
        </w:rPr>
        <w:t xml:space="preserve">A survey carried out by </w:t>
      </w:r>
      <w:r w:rsidR="007F3418" w:rsidRPr="00D561F7">
        <w:rPr>
          <w:rFonts w:ascii="Arial" w:hAnsi="Arial" w:cs="Arial"/>
          <w:color w:val="333333"/>
          <w:sz w:val="24"/>
          <w:szCs w:val="24"/>
        </w:rPr>
        <w:t xml:space="preserve">WISERD </w:t>
      </w:r>
      <w:sdt>
        <w:sdtPr>
          <w:rPr>
            <w:rFonts w:ascii="Arial" w:hAnsi="Arial" w:cs="Arial"/>
            <w:color w:val="333333"/>
            <w:sz w:val="24"/>
            <w:szCs w:val="24"/>
          </w:rPr>
          <w:id w:val="1292407631"/>
          <w:citation/>
        </w:sdtPr>
        <w:sdtContent>
          <w:r w:rsidR="007F3418" w:rsidRPr="00D561F7">
            <w:rPr>
              <w:rFonts w:ascii="Arial" w:hAnsi="Arial" w:cs="Arial"/>
              <w:color w:val="333333"/>
              <w:sz w:val="24"/>
              <w:szCs w:val="24"/>
            </w:rPr>
            <w:fldChar w:fldCharType="begin"/>
          </w:r>
          <w:r w:rsidR="007F3418" w:rsidRPr="00D561F7">
            <w:rPr>
              <w:rFonts w:ascii="Arial" w:hAnsi="Arial" w:cs="Arial"/>
              <w:color w:val="333333"/>
              <w:sz w:val="24"/>
              <w:szCs w:val="24"/>
            </w:rPr>
            <w:instrText xml:space="preserve"> CITATION Grite \l 2057 </w:instrText>
          </w:r>
          <w:r w:rsidR="007F3418" w:rsidRPr="00D561F7">
            <w:rPr>
              <w:rFonts w:ascii="Arial" w:hAnsi="Arial" w:cs="Arial"/>
              <w:color w:val="333333"/>
              <w:sz w:val="24"/>
              <w:szCs w:val="24"/>
            </w:rPr>
            <w:fldChar w:fldCharType="separate"/>
          </w:r>
          <w:r w:rsidR="002D55CD" w:rsidRPr="00D561F7">
            <w:rPr>
              <w:rFonts w:ascii="Arial" w:hAnsi="Arial" w:cs="Arial"/>
              <w:noProof/>
              <w:color w:val="333333"/>
              <w:sz w:val="24"/>
              <w:szCs w:val="24"/>
            </w:rPr>
            <w:t>(Grigg, no date)</w:t>
          </w:r>
          <w:r w:rsidR="007F3418" w:rsidRPr="00D561F7">
            <w:rPr>
              <w:rFonts w:ascii="Arial" w:hAnsi="Arial" w:cs="Arial"/>
              <w:color w:val="333333"/>
              <w:sz w:val="24"/>
              <w:szCs w:val="24"/>
            </w:rPr>
            <w:fldChar w:fldCharType="end"/>
          </w:r>
        </w:sdtContent>
      </w:sdt>
      <w:r w:rsidR="007F3418" w:rsidRPr="00D561F7">
        <w:rPr>
          <w:rFonts w:ascii="Arial" w:hAnsi="Arial" w:cs="Arial"/>
          <w:color w:val="333333"/>
          <w:sz w:val="24"/>
          <w:szCs w:val="24"/>
        </w:rPr>
        <w:t xml:space="preserve"> </w:t>
      </w:r>
      <w:r w:rsidR="000931FD" w:rsidRPr="00D561F7">
        <w:rPr>
          <w:rFonts w:ascii="Arial" w:hAnsi="Arial" w:cs="Arial"/>
          <w:color w:val="333333"/>
          <w:sz w:val="24"/>
          <w:szCs w:val="24"/>
        </w:rPr>
        <w:t xml:space="preserve">identifies that </w:t>
      </w:r>
      <w:r w:rsidR="00BF3D8D" w:rsidRPr="00D561F7">
        <w:rPr>
          <w:rFonts w:ascii="Arial" w:hAnsi="Arial" w:cs="Arial"/>
          <w:color w:val="333333"/>
          <w:sz w:val="24"/>
          <w:szCs w:val="24"/>
        </w:rPr>
        <w:t>teachers were feeling an increasing level of over accountability due to too many initiatives and a continuous shift in priorities, namely standards and policies. These findings raise questions about identity and professional autonomy. Day (2002)</w:t>
      </w:r>
      <w:r w:rsidR="000931FD" w:rsidRPr="00D561F7">
        <w:rPr>
          <w:rFonts w:ascii="Arial" w:hAnsi="Arial" w:cs="Arial"/>
          <w:color w:val="333333"/>
          <w:sz w:val="24"/>
          <w:szCs w:val="24"/>
        </w:rPr>
        <w:t xml:space="preserve"> points out that </w:t>
      </w:r>
      <w:r w:rsidR="00BF3D8D" w:rsidRPr="00D561F7">
        <w:rPr>
          <w:rFonts w:ascii="Arial" w:hAnsi="Arial" w:cs="Arial"/>
          <w:color w:val="333333"/>
          <w:sz w:val="24"/>
          <w:szCs w:val="24"/>
        </w:rPr>
        <w:t xml:space="preserve">professional identity </w:t>
      </w:r>
      <w:r w:rsidR="00787D1B" w:rsidRPr="00D561F7">
        <w:rPr>
          <w:rFonts w:ascii="Arial" w:hAnsi="Arial" w:cs="Arial"/>
          <w:color w:val="333333"/>
          <w:sz w:val="24"/>
          <w:szCs w:val="24"/>
        </w:rPr>
        <w:t xml:space="preserve">of practitioners </w:t>
      </w:r>
      <w:r w:rsidR="00BF3D8D" w:rsidRPr="00D561F7">
        <w:rPr>
          <w:rFonts w:ascii="Arial" w:hAnsi="Arial" w:cs="Arial"/>
          <w:color w:val="333333"/>
          <w:sz w:val="24"/>
          <w:szCs w:val="24"/>
        </w:rPr>
        <w:t xml:space="preserve">has suffered by the continuous </w:t>
      </w:r>
      <w:r w:rsidR="00787D1B" w:rsidRPr="00D561F7">
        <w:rPr>
          <w:rFonts w:ascii="Arial" w:hAnsi="Arial" w:cs="Arial"/>
          <w:color w:val="333333"/>
          <w:sz w:val="24"/>
          <w:szCs w:val="24"/>
        </w:rPr>
        <w:t>pressure</w:t>
      </w:r>
      <w:r w:rsidR="00BF3D8D" w:rsidRPr="00D561F7">
        <w:rPr>
          <w:rFonts w:ascii="Arial" w:hAnsi="Arial" w:cs="Arial"/>
          <w:color w:val="333333"/>
          <w:sz w:val="24"/>
          <w:szCs w:val="24"/>
        </w:rPr>
        <w:t xml:space="preserve"> of complying with external </w:t>
      </w:r>
      <w:r w:rsidR="005D7305" w:rsidRPr="00D561F7">
        <w:rPr>
          <w:rFonts w:ascii="Arial" w:hAnsi="Arial" w:cs="Arial"/>
          <w:color w:val="333333"/>
          <w:sz w:val="24"/>
          <w:szCs w:val="24"/>
        </w:rPr>
        <w:t>demands;</w:t>
      </w:r>
      <w:r w:rsidR="00787D1B" w:rsidRPr="00D561F7">
        <w:rPr>
          <w:rFonts w:ascii="Arial" w:hAnsi="Arial" w:cs="Arial"/>
          <w:color w:val="333333"/>
          <w:sz w:val="24"/>
          <w:szCs w:val="24"/>
        </w:rPr>
        <w:t xml:space="preserve"> he proclaims that the process of reform is questioning what it means to be a professional and the attributes are being redefined.</w:t>
      </w:r>
    </w:p>
    <w:p w:rsidR="00BA1FE9" w:rsidRPr="00D561F7" w:rsidRDefault="00BA1FE9" w:rsidP="00B55842">
      <w:pPr>
        <w:spacing w:line="360" w:lineRule="auto"/>
        <w:rPr>
          <w:rFonts w:ascii="Arial" w:hAnsi="Arial" w:cs="Arial"/>
          <w:sz w:val="24"/>
          <w:szCs w:val="24"/>
        </w:rPr>
      </w:pPr>
    </w:p>
    <w:p w:rsidR="00BA1FE9" w:rsidRPr="00D561F7" w:rsidRDefault="00BA1FE9" w:rsidP="00B55842">
      <w:pPr>
        <w:spacing w:line="360" w:lineRule="auto"/>
        <w:rPr>
          <w:rFonts w:ascii="Arial" w:hAnsi="Arial" w:cs="Arial"/>
          <w:sz w:val="24"/>
          <w:szCs w:val="24"/>
        </w:rPr>
      </w:pPr>
    </w:p>
    <w:p w:rsidR="00933511" w:rsidRPr="00D561F7" w:rsidRDefault="00925DB4" w:rsidP="00B55842">
      <w:pPr>
        <w:spacing w:line="360" w:lineRule="auto"/>
        <w:rPr>
          <w:rFonts w:ascii="Arial" w:hAnsi="Arial" w:cs="Arial"/>
          <w:b/>
          <w:sz w:val="24"/>
          <w:szCs w:val="24"/>
        </w:rPr>
      </w:pPr>
      <w:r w:rsidRPr="00D561F7">
        <w:rPr>
          <w:rFonts w:ascii="Arial" w:hAnsi="Arial" w:cs="Arial"/>
          <w:b/>
          <w:sz w:val="24"/>
          <w:szCs w:val="24"/>
        </w:rPr>
        <w:t xml:space="preserve"> </w:t>
      </w:r>
      <w:r w:rsidR="004D45C3" w:rsidRPr="00D561F7">
        <w:rPr>
          <w:rFonts w:ascii="Arial" w:hAnsi="Arial" w:cs="Arial"/>
          <w:b/>
          <w:sz w:val="24"/>
          <w:szCs w:val="24"/>
        </w:rPr>
        <w:t>Conclusion</w:t>
      </w:r>
    </w:p>
    <w:p w:rsidR="00893234" w:rsidRPr="00D561F7" w:rsidRDefault="003863BA" w:rsidP="00B55842">
      <w:pPr>
        <w:spacing w:line="360" w:lineRule="auto"/>
        <w:rPr>
          <w:rFonts w:ascii="Arial" w:hAnsi="Arial" w:cs="Arial"/>
          <w:sz w:val="24"/>
          <w:szCs w:val="24"/>
        </w:rPr>
      </w:pPr>
      <w:r w:rsidRPr="00D561F7">
        <w:rPr>
          <w:rFonts w:ascii="Arial" w:hAnsi="Arial" w:cs="Arial"/>
          <w:sz w:val="24"/>
          <w:szCs w:val="24"/>
        </w:rPr>
        <w:t>The Early Years of a child’s life are fundamental for development</w:t>
      </w:r>
      <w:r w:rsidR="00703C03">
        <w:rPr>
          <w:rFonts w:ascii="Arial" w:hAnsi="Arial" w:cs="Arial"/>
          <w:sz w:val="24"/>
          <w:szCs w:val="24"/>
        </w:rPr>
        <w:t xml:space="preserve"> and long lasting attainment</w:t>
      </w:r>
      <w:r w:rsidRPr="00D561F7">
        <w:rPr>
          <w:rFonts w:ascii="Arial" w:hAnsi="Arial" w:cs="Arial"/>
          <w:sz w:val="24"/>
          <w:szCs w:val="24"/>
        </w:rPr>
        <w:t>.</w:t>
      </w:r>
      <w:r w:rsidR="00703C03">
        <w:rPr>
          <w:rFonts w:ascii="Arial" w:hAnsi="Arial" w:cs="Arial"/>
          <w:sz w:val="24"/>
          <w:szCs w:val="24"/>
        </w:rPr>
        <w:t xml:space="preserve"> </w:t>
      </w:r>
      <w:bookmarkStart w:id="0" w:name="_GoBack"/>
      <w:bookmarkEnd w:id="0"/>
      <w:r w:rsidRPr="00D561F7">
        <w:rPr>
          <w:rFonts w:ascii="Arial" w:hAnsi="Arial" w:cs="Arial"/>
          <w:sz w:val="24"/>
          <w:szCs w:val="24"/>
        </w:rPr>
        <w:t xml:space="preserve">The Early Years setting can play a key role in providing an environment for children to thrive through offering quality provision that goes above statutory requirements. By participating in environmental rating scales and joining up to various quality assurance schemes, settings are able to evaluate their practice and showcase their strengths to </w:t>
      </w:r>
      <w:r w:rsidR="00CA126E" w:rsidRPr="00D561F7">
        <w:rPr>
          <w:rFonts w:ascii="Arial" w:hAnsi="Arial" w:cs="Arial"/>
          <w:sz w:val="24"/>
          <w:szCs w:val="24"/>
        </w:rPr>
        <w:t xml:space="preserve">the stakeholders, although </w:t>
      </w:r>
      <w:r w:rsidR="00D31F71" w:rsidRPr="00D561F7">
        <w:rPr>
          <w:rFonts w:ascii="Arial" w:hAnsi="Arial" w:cs="Arial"/>
          <w:sz w:val="24"/>
          <w:szCs w:val="24"/>
        </w:rPr>
        <w:t xml:space="preserve">there </w:t>
      </w:r>
      <w:r w:rsidR="00CA126E" w:rsidRPr="00D561F7">
        <w:rPr>
          <w:rFonts w:ascii="Arial" w:hAnsi="Arial" w:cs="Arial"/>
          <w:sz w:val="24"/>
          <w:szCs w:val="24"/>
        </w:rPr>
        <w:t>remains to be a broad perspective of what quality constitutes.</w:t>
      </w:r>
      <w:r w:rsidR="00D31F71" w:rsidRPr="00D561F7">
        <w:rPr>
          <w:rFonts w:ascii="Arial" w:hAnsi="Arial" w:cs="Arial"/>
          <w:sz w:val="24"/>
          <w:szCs w:val="24"/>
        </w:rPr>
        <w:t xml:space="preserve"> The SSTEW scale </w:t>
      </w:r>
      <w:r w:rsidR="007F3418" w:rsidRPr="00D561F7">
        <w:rPr>
          <w:rFonts w:ascii="Arial" w:hAnsi="Arial" w:cs="Arial"/>
          <w:sz w:val="24"/>
          <w:szCs w:val="24"/>
        </w:rPr>
        <w:t xml:space="preserve">which focuses on interactions between practitioner can be advantageous for assessing the role of the practitioner in supporting the child’s learning behaviours and attitudes and emotional well-being (Thomas, 2015), however a lack of training </w:t>
      </w:r>
      <w:r w:rsidR="00893234" w:rsidRPr="00D561F7">
        <w:rPr>
          <w:rFonts w:ascii="Arial" w:hAnsi="Arial" w:cs="Arial"/>
          <w:sz w:val="24"/>
          <w:szCs w:val="24"/>
        </w:rPr>
        <w:t xml:space="preserve">and guidance has resulted in some practitioner’s and nursery managers having concerns that there is little </w:t>
      </w:r>
      <w:r w:rsidR="00893234" w:rsidRPr="00D561F7">
        <w:rPr>
          <w:rFonts w:ascii="Arial" w:hAnsi="Arial" w:cs="Arial"/>
          <w:sz w:val="24"/>
          <w:szCs w:val="24"/>
        </w:rPr>
        <w:lastRenderedPageBreak/>
        <w:t>guidance available to ensure they are undertaking the assessment successfully</w:t>
      </w:r>
      <w:sdt>
        <w:sdtPr>
          <w:rPr>
            <w:rFonts w:ascii="Arial" w:hAnsi="Arial" w:cs="Arial"/>
            <w:sz w:val="24"/>
            <w:szCs w:val="24"/>
          </w:rPr>
          <w:id w:val="-1259681556"/>
          <w:citation/>
        </w:sdtPr>
        <w:sdtContent>
          <w:r w:rsidR="00893234" w:rsidRPr="00D561F7">
            <w:rPr>
              <w:rFonts w:ascii="Arial" w:hAnsi="Arial" w:cs="Arial"/>
              <w:sz w:val="24"/>
              <w:szCs w:val="24"/>
            </w:rPr>
            <w:fldChar w:fldCharType="begin"/>
          </w:r>
          <w:r w:rsidR="00893234" w:rsidRPr="00D561F7">
            <w:rPr>
              <w:rFonts w:ascii="Arial" w:hAnsi="Arial" w:cs="Arial"/>
              <w:sz w:val="24"/>
              <w:szCs w:val="24"/>
            </w:rPr>
            <w:instrText xml:space="preserve"> CITATION Nat19 \l 2057 </w:instrText>
          </w:r>
          <w:r w:rsidR="00893234" w:rsidRPr="00D561F7">
            <w:rPr>
              <w:rFonts w:ascii="Arial" w:hAnsi="Arial" w:cs="Arial"/>
              <w:sz w:val="24"/>
              <w:szCs w:val="24"/>
            </w:rPr>
            <w:fldChar w:fldCharType="separate"/>
          </w:r>
          <w:r w:rsidR="002D55CD" w:rsidRPr="00D561F7">
            <w:rPr>
              <w:rFonts w:ascii="Arial" w:hAnsi="Arial" w:cs="Arial"/>
              <w:noProof/>
              <w:sz w:val="24"/>
              <w:szCs w:val="24"/>
            </w:rPr>
            <w:t xml:space="preserve"> (National Day Nurseries Association, 2019)</w:t>
          </w:r>
          <w:r w:rsidR="00893234" w:rsidRPr="00D561F7">
            <w:rPr>
              <w:rFonts w:ascii="Arial" w:hAnsi="Arial" w:cs="Arial"/>
              <w:sz w:val="24"/>
              <w:szCs w:val="24"/>
            </w:rPr>
            <w:fldChar w:fldCharType="end"/>
          </w:r>
        </w:sdtContent>
      </w:sdt>
      <w:r w:rsidR="00893234" w:rsidRPr="00D561F7">
        <w:rPr>
          <w:rFonts w:ascii="Arial" w:hAnsi="Arial" w:cs="Arial"/>
          <w:sz w:val="24"/>
          <w:szCs w:val="24"/>
        </w:rPr>
        <w:t xml:space="preserve">. </w:t>
      </w:r>
    </w:p>
    <w:p w:rsidR="004D45C3" w:rsidRPr="00D561F7" w:rsidRDefault="00893234" w:rsidP="00B55842">
      <w:pPr>
        <w:spacing w:line="360" w:lineRule="auto"/>
        <w:rPr>
          <w:rFonts w:ascii="Arial" w:hAnsi="Arial" w:cs="Arial"/>
          <w:sz w:val="24"/>
          <w:szCs w:val="24"/>
        </w:rPr>
      </w:pPr>
      <w:r w:rsidRPr="00D561F7">
        <w:rPr>
          <w:rFonts w:ascii="Arial" w:hAnsi="Arial" w:cs="Arial"/>
          <w:sz w:val="24"/>
          <w:szCs w:val="24"/>
        </w:rPr>
        <w:t>To be able to provide a quality service for young children, it is important for practitioners to reflect on the practice of promoting and ensuring quality which goes beyond the statutory requirements.</w:t>
      </w:r>
      <w:r w:rsidR="00ED2DD8" w:rsidRPr="00D561F7">
        <w:rPr>
          <w:rFonts w:ascii="Arial" w:hAnsi="Arial" w:cs="Arial"/>
          <w:sz w:val="24"/>
          <w:szCs w:val="24"/>
        </w:rPr>
        <w:t xml:space="preserve"> The new </w:t>
      </w:r>
      <w:r w:rsidRPr="00D561F7">
        <w:rPr>
          <w:rFonts w:ascii="Arial" w:hAnsi="Arial" w:cs="Arial"/>
          <w:sz w:val="24"/>
          <w:szCs w:val="24"/>
        </w:rPr>
        <w:t>Professional Standards for</w:t>
      </w:r>
      <w:r w:rsidR="00ED2DD8" w:rsidRPr="00D561F7">
        <w:rPr>
          <w:rFonts w:ascii="Arial" w:hAnsi="Arial" w:cs="Arial"/>
          <w:sz w:val="24"/>
          <w:szCs w:val="24"/>
        </w:rPr>
        <w:t xml:space="preserve"> Teaching and Leadership can </w:t>
      </w:r>
      <w:r w:rsidR="00ED2DD8" w:rsidRPr="00D561F7">
        <w:rPr>
          <w:rFonts w:ascii="Arial" w:hAnsi="Arial" w:cs="Arial"/>
          <w:sz w:val="24"/>
          <w:szCs w:val="24"/>
        </w:rPr>
        <w:t xml:space="preserve">play a key role in achieving excellent practice by supporting professional growth and describing the skills, knowledge and behaviours needed to achieve excellent practice </w:t>
      </w:r>
      <w:sdt>
        <w:sdtPr>
          <w:rPr>
            <w:rFonts w:ascii="Arial" w:hAnsi="Arial" w:cs="Arial"/>
            <w:sz w:val="24"/>
            <w:szCs w:val="24"/>
          </w:rPr>
          <w:id w:val="-1711874677"/>
          <w:citation/>
        </w:sdtPr>
        <w:sdtContent>
          <w:r w:rsidR="00ED2DD8" w:rsidRPr="00D561F7">
            <w:rPr>
              <w:rFonts w:ascii="Arial" w:hAnsi="Arial" w:cs="Arial"/>
              <w:sz w:val="24"/>
              <w:szCs w:val="24"/>
            </w:rPr>
            <w:fldChar w:fldCharType="begin"/>
          </w:r>
          <w:r w:rsidR="00ED2DD8" w:rsidRPr="00D561F7">
            <w:rPr>
              <w:rFonts w:ascii="Arial" w:hAnsi="Arial" w:cs="Arial"/>
              <w:sz w:val="24"/>
              <w:szCs w:val="24"/>
            </w:rPr>
            <w:instrText xml:space="preserve"> CITATION Wel17 \l 2057 </w:instrText>
          </w:r>
          <w:r w:rsidR="00ED2DD8" w:rsidRPr="00D561F7">
            <w:rPr>
              <w:rFonts w:ascii="Arial" w:hAnsi="Arial" w:cs="Arial"/>
              <w:sz w:val="24"/>
              <w:szCs w:val="24"/>
            </w:rPr>
            <w:fldChar w:fldCharType="separate"/>
          </w:r>
          <w:r w:rsidR="002D55CD" w:rsidRPr="00D561F7">
            <w:rPr>
              <w:rFonts w:ascii="Arial" w:hAnsi="Arial" w:cs="Arial"/>
              <w:noProof/>
              <w:sz w:val="24"/>
              <w:szCs w:val="24"/>
            </w:rPr>
            <w:t>(Welsh Government, 2017)</w:t>
          </w:r>
          <w:r w:rsidR="00ED2DD8" w:rsidRPr="00D561F7">
            <w:rPr>
              <w:rFonts w:ascii="Arial" w:hAnsi="Arial" w:cs="Arial"/>
              <w:sz w:val="24"/>
              <w:szCs w:val="24"/>
            </w:rPr>
            <w:fldChar w:fldCharType="end"/>
          </w:r>
        </w:sdtContent>
      </w:sdt>
      <w:r w:rsidR="00ED2DD8" w:rsidRPr="00D561F7">
        <w:rPr>
          <w:rFonts w:ascii="Arial" w:hAnsi="Arial" w:cs="Arial"/>
          <w:sz w:val="24"/>
          <w:szCs w:val="24"/>
        </w:rPr>
        <w:t xml:space="preserve">. </w:t>
      </w:r>
    </w:p>
    <w:p w:rsidR="00D136A7" w:rsidRPr="00D561F7" w:rsidRDefault="00D136A7" w:rsidP="00B55842">
      <w:pPr>
        <w:spacing w:line="360" w:lineRule="auto"/>
        <w:rPr>
          <w:rFonts w:ascii="Arial" w:hAnsi="Arial" w:cs="Arial"/>
          <w:sz w:val="24"/>
          <w:szCs w:val="24"/>
        </w:rPr>
      </w:pPr>
    </w:p>
    <w:p w:rsidR="002D55CD" w:rsidRPr="00D561F7" w:rsidRDefault="002D55CD" w:rsidP="00B55842">
      <w:pPr>
        <w:spacing w:line="360" w:lineRule="auto"/>
        <w:rPr>
          <w:rFonts w:ascii="Arial" w:hAnsi="Arial" w:cs="Arial"/>
          <w:sz w:val="24"/>
          <w:szCs w:val="24"/>
        </w:rPr>
      </w:pPr>
    </w:p>
    <w:p w:rsidR="002D55CD" w:rsidRPr="00D561F7" w:rsidRDefault="002D55CD" w:rsidP="00B55842">
      <w:pPr>
        <w:spacing w:line="360" w:lineRule="auto"/>
        <w:rPr>
          <w:rFonts w:ascii="Arial" w:hAnsi="Arial" w:cs="Arial"/>
          <w:sz w:val="24"/>
          <w:szCs w:val="24"/>
        </w:rPr>
      </w:pPr>
    </w:p>
    <w:sdt>
      <w:sdtPr>
        <w:rPr>
          <w:rFonts w:ascii="Arial" w:hAnsi="Arial" w:cs="Arial"/>
          <w:sz w:val="24"/>
          <w:szCs w:val="24"/>
        </w:rPr>
        <w:id w:val="354777744"/>
        <w:docPartObj>
          <w:docPartGallery w:val="Bibliographies"/>
          <w:docPartUnique/>
        </w:docPartObj>
      </w:sdtPr>
      <w:sdtEndPr>
        <w:rPr>
          <w:rFonts w:eastAsiaTheme="minorHAnsi"/>
          <w:b w:val="0"/>
          <w:bCs w:val="0"/>
          <w:color w:val="auto"/>
          <w:lang w:val="en-GB" w:eastAsia="en-US"/>
        </w:rPr>
      </w:sdtEndPr>
      <w:sdtContent>
        <w:p w:rsidR="002D55CD" w:rsidRPr="00D561F7" w:rsidRDefault="002D55CD">
          <w:pPr>
            <w:pStyle w:val="Heading1"/>
            <w:rPr>
              <w:rFonts w:ascii="Arial" w:hAnsi="Arial" w:cs="Arial"/>
              <w:sz w:val="24"/>
              <w:szCs w:val="24"/>
            </w:rPr>
          </w:pPr>
          <w:r w:rsidRPr="00D561F7">
            <w:rPr>
              <w:rFonts w:ascii="Arial" w:hAnsi="Arial" w:cs="Arial"/>
              <w:sz w:val="24"/>
              <w:szCs w:val="24"/>
            </w:rPr>
            <w:t>References</w:t>
          </w:r>
        </w:p>
        <w:sdt>
          <w:sdtPr>
            <w:rPr>
              <w:rFonts w:ascii="Arial" w:hAnsi="Arial" w:cs="Arial"/>
              <w:sz w:val="24"/>
              <w:szCs w:val="24"/>
            </w:rPr>
            <w:id w:val="111145805"/>
            <w:bibliography/>
          </w:sdtPr>
          <w:sdtContent>
            <w:p w:rsidR="002D55CD" w:rsidRPr="00D561F7" w:rsidRDefault="002D55CD" w:rsidP="002D55CD">
              <w:pPr>
                <w:pStyle w:val="Bibliography"/>
                <w:rPr>
                  <w:rFonts w:ascii="Arial" w:hAnsi="Arial" w:cs="Arial"/>
                  <w:noProof/>
                  <w:sz w:val="24"/>
                  <w:szCs w:val="24"/>
                  <w:lang w:val="en-US"/>
                </w:rPr>
              </w:pPr>
              <w:r w:rsidRPr="00D561F7">
                <w:rPr>
                  <w:rFonts w:ascii="Arial" w:hAnsi="Arial" w:cs="Arial"/>
                  <w:sz w:val="24"/>
                  <w:szCs w:val="24"/>
                </w:rPr>
                <w:fldChar w:fldCharType="begin"/>
              </w:r>
              <w:r w:rsidRPr="00D561F7">
                <w:rPr>
                  <w:rFonts w:ascii="Arial" w:hAnsi="Arial" w:cs="Arial"/>
                  <w:sz w:val="24"/>
                  <w:szCs w:val="24"/>
                </w:rPr>
                <w:instrText xml:space="preserve"> BIBLIOGRAPHY </w:instrText>
              </w:r>
              <w:r w:rsidRPr="00D561F7">
                <w:rPr>
                  <w:rFonts w:ascii="Arial" w:hAnsi="Arial" w:cs="Arial"/>
                  <w:sz w:val="24"/>
                  <w:szCs w:val="24"/>
                </w:rPr>
                <w:fldChar w:fldCharType="separate"/>
              </w:r>
              <w:r w:rsidR="008D1851" w:rsidRPr="00D561F7">
                <w:rPr>
                  <w:rFonts w:ascii="Arial" w:hAnsi="Arial" w:cs="Arial"/>
                  <w:noProof/>
                  <w:sz w:val="24"/>
                  <w:szCs w:val="24"/>
                  <w:lang w:val="en-US"/>
                </w:rPr>
                <w:t>Ainsworth, M. D. S. (1979)</w:t>
              </w:r>
              <w:r w:rsidRPr="00D561F7">
                <w:rPr>
                  <w:rFonts w:ascii="Arial" w:hAnsi="Arial" w:cs="Arial"/>
                  <w:noProof/>
                  <w:sz w:val="24"/>
                  <w:szCs w:val="24"/>
                  <w:lang w:val="en-US"/>
                </w:rPr>
                <w:t xml:space="preserve"> </w:t>
              </w:r>
              <w:r w:rsidR="00BB564E" w:rsidRPr="00D561F7">
                <w:rPr>
                  <w:rFonts w:ascii="Arial" w:hAnsi="Arial" w:cs="Arial"/>
                  <w:noProof/>
                  <w:sz w:val="24"/>
                  <w:szCs w:val="24"/>
                  <w:lang w:val="en-US"/>
                </w:rPr>
                <w:t>'</w:t>
              </w:r>
              <w:r w:rsidRPr="00D561F7">
                <w:rPr>
                  <w:rFonts w:ascii="Arial" w:hAnsi="Arial" w:cs="Arial"/>
                  <w:noProof/>
                  <w:sz w:val="24"/>
                  <w:szCs w:val="24"/>
                  <w:lang w:val="en-US"/>
                </w:rPr>
                <w:t>Infant-Mother attachment</w:t>
              </w:r>
              <w:r w:rsidR="00BB564E" w:rsidRPr="00D561F7">
                <w:rPr>
                  <w:rFonts w:ascii="Arial" w:hAnsi="Arial" w:cs="Arial"/>
                  <w:noProof/>
                  <w:sz w:val="24"/>
                  <w:szCs w:val="24"/>
                  <w:lang w:val="en-US"/>
                </w:rPr>
                <w:t>'</w:t>
              </w:r>
              <w:r w:rsidRPr="00D561F7">
                <w:rPr>
                  <w:rFonts w:ascii="Arial" w:hAnsi="Arial" w:cs="Arial"/>
                  <w:noProof/>
                  <w:sz w:val="24"/>
                  <w:szCs w:val="24"/>
                  <w:lang w:val="en-US"/>
                </w:rPr>
                <w:t xml:space="preserve">. </w:t>
              </w:r>
              <w:r w:rsidRPr="00D561F7">
                <w:rPr>
                  <w:rFonts w:ascii="Arial" w:hAnsi="Arial" w:cs="Arial"/>
                  <w:i/>
                  <w:iCs/>
                  <w:noProof/>
                  <w:sz w:val="24"/>
                  <w:szCs w:val="24"/>
                  <w:lang w:val="en-US"/>
                </w:rPr>
                <w:t xml:space="preserve">American Psychologist, </w:t>
              </w:r>
              <w:r w:rsidRPr="00D561F7">
                <w:rPr>
                  <w:rFonts w:ascii="Arial" w:hAnsi="Arial" w:cs="Arial"/>
                  <w:noProof/>
                  <w:sz w:val="24"/>
                  <w:szCs w:val="24"/>
                  <w:lang w:val="en-US"/>
                </w:rPr>
                <w:t>Volume 34, pp. 932-937.</w:t>
              </w:r>
            </w:p>
            <w:p w:rsidR="008D1851" w:rsidRPr="00D561F7" w:rsidRDefault="008D1851" w:rsidP="002D55CD">
              <w:pPr>
                <w:pStyle w:val="Bibliography"/>
                <w:rPr>
                  <w:rFonts w:ascii="Arial" w:hAnsi="Arial" w:cs="Arial"/>
                  <w:noProof/>
                  <w:sz w:val="24"/>
                  <w:szCs w:val="24"/>
                  <w:lang w:val="en-US"/>
                </w:rPr>
              </w:pPr>
              <w:r w:rsidRPr="00D561F7">
                <w:rPr>
                  <w:rFonts w:ascii="Arial" w:hAnsi="Arial" w:cs="Arial"/>
                  <w:noProof/>
                  <w:sz w:val="24"/>
                  <w:szCs w:val="24"/>
                  <w:lang w:val="en-US"/>
                </w:rPr>
                <w:t>Berlinger, W.</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(2011)</w:t>
              </w:r>
              <w:r w:rsidR="002D55CD" w:rsidRPr="00D561F7">
                <w:rPr>
                  <w:rFonts w:ascii="Arial" w:hAnsi="Arial" w:cs="Arial"/>
                  <w:noProof/>
                  <w:sz w:val="24"/>
                  <w:szCs w:val="24"/>
                  <w:lang w:val="en-US"/>
                </w:rPr>
                <w:t xml:space="preserve"> </w:t>
              </w:r>
              <w:r w:rsidR="00BB564E" w:rsidRPr="00D561F7">
                <w:rPr>
                  <w:rFonts w:ascii="Arial" w:hAnsi="Arial" w:cs="Arial"/>
                  <w:noProof/>
                  <w:sz w:val="24"/>
                  <w:szCs w:val="24"/>
                  <w:lang w:val="en-US"/>
                </w:rPr>
                <w:t>'</w:t>
              </w:r>
              <w:r w:rsidR="002D55CD" w:rsidRPr="00D561F7">
                <w:rPr>
                  <w:rFonts w:ascii="Arial" w:hAnsi="Arial" w:cs="Arial"/>
                  <w:i/>
                  <w:iCs/>
                  <w:noProof/>
                  <w:sz w:val="24"/>
                  <w:szCs w:val="24"/>
                  <w:lang w:val="en-US"/>
                </w:rPr>
                <w:t>Guardian survey finds teachers want to be treated as professionals</w:t>
              </w:r>
              <w:r w:rsidR="00BB564E" w:rsidRPr="00D561F7">
                <w:rPr>
                  <w:rFonts w:ascii="Arial" w:hAnsi="Arial" w:cs="Arial"/>
                  <w:i/>
                  <w:iCs/>
                  <w:noProof/>
                  <w:sz w:val="24"/>
                  <w:szCs w:val="24"/>
                  <w:lang w:val="en-US"/>
                </w:rPr>
                <w:t>'</w:t>
              </w:r>
              <w:r w:rsidR="002D55CD" w:rsidRPr="00D561F7">
                <w:rPr>
                  <w:rFonts w:ascii="Arial" w:hAnsi="Arial" w:cs="Arial"/>
                  <w:i/>
                  <w:iCs/>
                  <w:noProof/>
                  <w:sz w:val="24"/>
                  <w:szCs w:val="24"/>
                  <w:lang w:val="en-US"/>
                </w:rPr>
                <w:t xml:space="preserve">, </w:t>
              </w:r>
              <w:r w:rsidR="00707BA6" w:rsidRPr="00D561F7">
                <w:rPr>
                  <w:rFonts w:ascii="Arial" w:hAnsi="Arial" w:cs="Arial"/>
                  <w:i/>
                  <w:iCs/>
                  <w:noProof/>
                  <w:sz w:val="24"/>
                  <w:szCs w:val="24"/>
                  <w:lang w:val="en-US"/>
                </w:rPr>
                <w:t xml:space="preserve">[online] </w:t>
              </w:r>
              <w:r w:rsidRPr="00D561F7">
                <w:rPr>
                  <w:rFonts w:ascii="Arial" w:hAnsi="Arial" w:cs="Arial"/>
                  <w:noProof/>
                  <w:sz w:val="24"/>
                  <w:szCs w:val="24"/>
                  <w:lang w:val="en-US"/>
                </w:rPr>
                <w:t>Available  at:</w:t>
              </w:r>
            </w:p>
            <w:p w:rsidR="002D55CD" w:rsidRPr="00D561F7" w:rsidRDefault="008D1851" w:rsidP="002D55CD">
              <w:pPr>
                <w:pStyle w:val="Bibliography"/>
                <w:rPr>
                  <w:rFonts w:ascii="Arial" w:hAnsi="Arial" w:cs="Arial"/>
                  <w:noProof/>
                  <w:sz w:val="24"/>
                  <w:szCs w:val="24"/>
                  <w:lang w:val="en-US"/>
                </w:rPr>
              </w:pPr>
              <w:r w:rsidRPr="00D561F7">
                <w:rPr>
                  <w:rFonts w:ascii="Arial" w:hAnsi="Arial" w:cs="Arial"/>
                  <w:noProof/>
                  <w:sz w:val="24"/>
                  <w:szCs w:val="24"/>
                  <w:lang w:val="en-US"/>
                </w:rPr>
                <w:t xml:space="preserve"> </w:t>
              </w:r>
              <w:hyperlink r:id="rId8" w:history="1">
                <w:r w:rsidRPr="00D561F7">
                  <w:rPr>
                    <w:rStyle w:val="Hyperlink"/>
                    <w:rFonts w:ascii="Arial" w:hAnsi="Arial" w:cs="Arial"/>
                    <w:sz w:val="24"/>
                    <w:szCs w:val="24"/>
                  </w:rPr>
                  <w:t>https://www.theguardian.com/education/2011/oct/03/teacher-survey-professionals-bullying-parents</w:t>
                </w:r>
              </w:hyperlink>
              <w:r w:rsidRPr="00D561F7">
                <w:rPr>
                  <w:rFonts w:ascii="Arial" w:hAnsi="Arial" w:cs="Arial"/>
                  <w:sz w:val="24"/>
                  <w:szCs w:val="24"/>
                </w:rPr>
                <w:t xml:space="preserve">          </w:t>
              </w:r>
              <w:proofErr w:type="gramStart"/>
              <w:r w:rsidR="00707BA6" w:rsidRPr="00D561F7">
                <w:rPr>
                  <w:rFonts w:ascii="Arial" w:hAnsi="Arial" w:cs="Arial"/>
                  <w:sz w:val="24"/>
                  <w:szCs w:val="24"/>
                </w:rPr>
                <w:t>[</w:t>
              </w:r>
              <w:r w:rsidRPr="00D561F7">
                <w:rPr>
                  <w:rFonts w:ascii="Arial" w:hAnsi="Arial" w:cs="Arial"/>
                  <w:sz w:val="24"/>
                  <w:szCs w:val="24"/>
                </w:rPr>
                <w:t xml:space="preserve"> </w:t>
              </w:r>
              <w:r w:rsidR="00707BA6" w:rsidRPr="00D561F7">
                <w:rPr>
                  <w:rFonts w:ascii="Arial" w:hAnsi="Arial" w:cs="Arial"/>
                  <w:sz w:val="24"/>
                  <w:szCs w:val="24"/>
                </w:rPr>
                <w:t>Accessed</w:t>
              </w:r>
              <w:proofErr w:type="gramEnd"/>
              <w:r w:rsidR="00707BA6" w:rsidRPr="00D561F7">
                <w:rPr>
                  <w:rFonts w:ascii="Arial" w:hAnsi="Arial" w:cs="Arial"/>
                  <w:sz w:val="24"/>
                  <w:szCs w:val="24"/>
                </w:rPr>
                <w:t xml:space="preserve"> 29 02 </w:t>
              </w:r>
              <w:r w:rsidRPr="00D561F7">
                <w:rPr>
                  <w:rFonts w:ascii="Arial" w:hAnsi="Arial" w:cs="Arial"/>
                  <w:sz w:val="24"/>
                  <w:szCs w:val="24"/>
                </w:rPr>
                <w:t>19</w:t>
              </w:r>
              <w:r w:rsidR="00707BA6" w:rsidRPr="00D561F7">
                <w:rPr>
                  <w:rFonts w:ascii="Arial" w:hAnsi="Arial" w:cs="Arial"/>
                  <w:sz w:val="24"/>
                  <w:szCs w:val="24"/>
                </w:rPr>
                <w:t>]</w:t>
              </w:r>
            </w:p>
            <w:p w:rsidR="002D55CD" w:rsidRPr="00D561F7" w:rsidRDefault="002D55CD" w:rsidP="002D55CD">
              <w:pPr>
                <w:pStyle w:val="Bibliography"/>
                <w:rPr>
                  <w:rFonts w:ascii="Arial" w:hAnsi="Arial" w:cs="Arial"/>
                  <w:noProof/>
                  <w:sz w:val="24"/>
                  <w:szCs w:val="24"/>
                  <w:lang w:val="en-US"/>
                </w:rPr>
              </w:pPr>
              <w:r w:rsidRPr="00D561F7">
                <w:rPr>
                  <w:rFonts w:ascii="Arial" w:hAnsi="Arial" w:cs="Arial"/>
                  <w:noProof/>
                  <w:sz w:val="24"/>
                  <w:szCs w:val="24"/>
                  <w:lang w:val="en-US"/>
                </w:rPr>
                <w:t>Bodrova, E. a</w:t>
              </w:r>
              <w:r w:rsidR="008D1851" w:rsidRPr="00D561F7">
                <w:rPr>
                  <w:rFonts w:ascii="Arial" w:hAnsi="Arial" w:cs="Arial"/>
                  <w:noProof/>
                  <w:sz w:val="24"/>
                  <w:szCs w:val="24"/>
                  <w:lang w:val="en-US"/>
                </w:rPr>
                <w:t>nd</w:t>
              </w:r>
              <w:r w:rsidRPr="00D561F7">
                <w:rPr>
                  <w:rFonts w:ascii="Arial" w:hAnsi="Arial" w:cs="Arial"/>
                  <w:noProof/>
                  <w:sz w:val="24"/>
                  <w:szCs w:val="24"/>
                  <w:lang w:val="en-US"/>
                </w:rPr>
                <w:t>. L</w:t>
              </w:r>
              <w:r w:rsidR="008D1851" w:rsidRPr="00D561F7">
                <w:rPr>
                  <w:rFonts w:ascii="Arial" w:hAnsi="Arial" w:cs="Arial"/>
                  <w:noProof/>
                  <w:sz w:val="24"/>
                  <w:szCs w:val="24"/>
                  <w:lang w:val="en-US"/>
                </w:rPr>
                <w:t>eong</w:t>
              </w:r>
              <w:r w:rsidRPr="00D561F7">
                <w:rPr>
                  <w:rFonts w:ascii="Arial" w:hAnsi="Arial" w:cs="Arial"/>
                  <w:noProof/>
                  <w:sz w:val="24"/>
                  <w:szCs w:val="24"/>
                  <w:lang w:val="en-US"/>
                </w:rPr>
                <w:t xml:space="preserve">. D. </w:t>
              </w:r>
              <w:r w:rsidR="00707BA6" w:rsidRPr="00D561F7">
                <w:rPr>
                  <w:rFonts w:ascii="Arial" w:hAnsi="Arial" w:cs="Arial"/>
                  <w:noProof/>
                  <w:sz w:val="24"/>
                  <w:szCs w:val="24"/>
                  <w:lang w:val="en-US"/>
                </w:rPr>
                <w:t>J</w:t>
              </w:r>
              <w:r w:rsidRPr="00D561F7">
                <w:rPr>
                  <w:rFonts w:ascii="Arial" w:hAnsi="Arial" w:cs="Arial"/>
                  <w:noProof/>
                  <w:sz w:val="24"/>
                  <w:szCs w:val="24"/>
                  <w:lang w:val="en-US"/>
                </w:rPr>
                <w:t>.</w:t>
              </w:r>
              <w:r w:rsidR="00707BA6" w:rsidRPr="00D561F7">
                <w:rPr>
                  <w:rFonts w:ascii="Arial" w:hAnsi="Arial" w:cs="Arial"/>
                  <w:noProof/>
                  <w:sz w:val="24"/>
                  <w:szCs w:val="24"/>
                  <w:lang w:val="en-US"/>
                </w:rPr>
                <w:t xml:space="preserve"> (2007)</w:t>
              </w:r>
              <w:r w:rsidRPr="00D561F7">
                <w:rPr>
                  <w:rFonts w:ascii="Arial" w:hAnsi="Arial" w:cs="Arial"/>
                  <w:noProof/>
                  <w:sz w:val="24"/>
                  <w:szCs w:val="24"/>
                  <w:lang w:val="en-US"/>
                </w:rPr>
                <w:t xml:space="preserve"> </w:t>
              </w:r>
              <w:r w:rsidR="00BB564E" w:rsidRPr="00D561F7">
                <w:rPr>
                  <w:rFonts w:ascii="Arial" w:hAnsi="Arial" w:cs="Arial"/>
                  <w:noProof/>
                  <w:sz w:val="24"/>
                  <w:szCs w:val="24"/>
                  <w:lang w:val="en-US"/>
                </w:rPr>
                <w:t>'</w:t>
              </w:r>
              <w:r w:rsidRPr="00D561F7">
                <w:rPr>
                  <w:rFonts w:ascii="Arial" w:hAnsi="Arial" w:cs="Arial"/>
                  <w:i/>
                  <w:iCs/>
                  <w:noProof/>
                  <w:sz w:val="24"/>
                  <w:szCs w:val="24"/>
                  <w:lang w:val="en-US"/>
                </w:rPr>
                <w:t>Tools of the Mind: The Vygotskian approach to early childhood education</w:t>
              </w:r>
              <w:r w:rsidR="00BB564E" w:rsidRPr="00D561F7">
                <w:rPr>
                  <w:rFonts w:ascii="Arial" w:hAnsi="Arial" w:cs="Arial"/>
                  <w:i/>
                  <w:iCs/>
                  <w:noProof/>
                  <w:sz w:val="24"/>
                  <w:szCs w:val="24"/>
                  <w:lang w:val="en-US"/>
                </w:rPr>
                <w:t>'</w:t>
              </w:r>
              <w:r w:rsidRPr="00D561F7">
                <w:rPr>
                  <w:rFonts w:ascii="Arial" w:hAnsi="Arial" w:cs="Arial"/>
                  <w:i/>
                  <w:iCs/>
                  <w:noProof/>
                  <w:sz w:val="24"/>
                  <w:szCs w:val="24"/>
                  <w:lang w:val="en-US"/>
                </w:rPr>
                <w:t xml:space="preserve">. </w:t>
              </w:r>
              <w:r w:rsidRPr="00D561F7">
                <w:rPr>
                  <w:rFonts w:ascii="Arial" w:hAnsi="Arial" w:cs="Arial"/>
                  <w:noProof/>
                  <w:sz w:val="24"/>
                  <w:szCs w:val="24"/>
                  <w:lang w:val="en-US"/>
                </w:rPr>
                <w:t>New York: Pearson.</w:t>
              </w:r>
            </w:p>
            <w:p w:rsidR="002D55CD" w:rsidRPr="00D561F7" w:rsidRDefault="00707BA6" w:rsidP="002D55CD">
              <w:pPr>
                <w:pStyle w:val="Bibliography"/>
                <w:rPr>
                  <w:rFonts w:ascii="Arial" w:hAnsi="Arial" w:cs="Arial"/>
                  <w:noProof/>
                  <w:sz w:val="24"/>
                  <w:szCs w:val="24"/>
                  <w:lang w:val="en-US"/>
                </w:rPr>
              </w:pPr>
              <w:r w:rsidRPr="00D561F7">
                <w:rPr>
                  <w:rFonts w:ascii="Arial" w:hAnsi="Arial" w:cs="Arial"/>
                  <w:noProof/>
                  <w:sz w:val="24"/>
                  <w:szCs w:val="24"/>
                  <w:lang w:val="en-US"/>
                </w:rPr>
                <w:t xml:space="preserve">Childcare Partnerships. (No date) </w:t>
              </w:r>
              <w:r w:rsidR="002D55CD" w:rsidRPr="00D561F7">
                <w:rPr>
                  <w:rFonts w:ascii="Arial" w:hAnsi="Arial" w:cs="Arial"/>
                  <w:noProof/>
                  <w:sz w:val="24"/>
                  <w:szCs w:val="24"/>
                  <w:lang w:val="en-US"/>
                </w:rPr>
                <w:t xml:space="preserve"> </w:t>
              </w:r>
              <w:r w:rsidR="00BB564E" w:rsidRPr="00D561F7">
                <w:rPr>
                  <w:rFonts w:ascii="Arial" w:hAnsi="Arial" w:cs="Arial"/>
                  <w:noProof/>
                  <w:sz w:val="24"/>
                  <w:szCs w:val="24"/>
                  <w:lang w:val="en-US"/>
                </w:rPr>
                <w:t>'</w:t>
              </w:r>
              <w:r w:rsidR="002D55CD" w:rsidRPr="00D561F7">
                <w:rPr>
                  <w:rFonts w:ascii="Arial" w:hAnsi="Arial" w:cs="Arial"/>
                  <w:i/>
                  <w:iCs/>
                  <w:noProof/>
                  <w:sz w:val="24"/>
                  <w:szCs w:val="24"/>
                  <w:lang w:val="en-US"/>
                </w:rPr>
                <w:t>Quality Assurance Schemes</w:t>
              </w:r>
              <w:r w:rsidR="00BB564E" w:rsidRPr="00D561F7">
                <w:rPr>
                  <w:rFonts w:ascii="Arial" w:hAnsi="Arial" w:cs="Arial"/>
                  <w:i/>
                  <w:iCs/>
                  <w:noProof/>
                  <w:sz w:val="24"/>
                  <w:szCs w:val="24"/>
                  <w:lang w:val="en-US"/>
                </w:rPr>
                <w:t>'</w:t>
              </w:r>
              <w:r w:rsidR="002D55CD" w:rsidRPr="00D561F7">
                <w:rPr>
                  <w:rFonts w:ascii="Arial" w:hAnsi="Arial" w:cs="Arial"/>
                  <w:i/>
                  <w:iCs/>
                  <w:noProof/>
                  <w:sz w:val="24"/>
                  <w:szCs w:val="24"/>
                  <w:lang w:val="en-US"/>
                </w:rPr>
                <w:t xml:space="preserve">.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t xml:space="preserve">Available at: </w:t>
              </w:r>
              <w:r w:rsidR="002D55CD" w:rsidRPr="00D561F7">
                <w:rPr>
                  <w:rFonts w:ascii="Arial" w:hAnsi="Arial" w:cs="Arial"/>
                  <w:noProof/>
                  <w:sz w:val="24"/>
                  <w:szCs w:val="24"/>
                  <w:u w:val="single"/>
                  <w:lang w:val="en-US"/>
                </w:rPr>
                <w:t>http://childcarepartnerships.hscni.net/for-childcare-providers/quality-assurance-schemes/</w:t>
              </w:r>
              <w:r w:rsidR="002D55CD" w:rsidRPr="00D561F7">
                <w:rPr>
                  <w:rFonts w:ascii="Arial" w:hAnsi="Arial" w:cs="Arial"/>
                  <w:noProof/>
                  <w:sz w:val="24"/>
                  <w:szCs w:val="24"/>
                  <w:lang w:val="en-US"/>
                </w:rPr>
                <w:br/>
                <w:t>[Accessed 25 03 2019].</w:t>
              </w:r>
            </w:p>
            <w:p w:rsidR="002D55CD" w:rsidRPr="00D561F7" w:rsidRDefault="00707BA6" w:rsidP="002D55CD">
              <w:pPr>
                <w:pStyle w:val="Bibliography"/>
                <w:rPr>
                  <w:rFonts w:ascii="Arial" w:hAnsi="Arial" w:cs="Arial"/>
                  <w:noProof/>
                  <w:sz w:val="24"/>
                  <w:szCs w:val="24"/>
                  <w:lang w:val="en-US"/>
                </w:rPr>
              </w:pPr>
              <w:r w:rsidRPr="00D561F7">
                <w:rPr>
                  <w:rFonts w:ascii="Arial" w:hAnsi="Arial" w:cs="Arial"/>
                  <w:noProof/>
                  <w:sz w:val="24"/>
                  <w:szCs w:val="24"/>
                  <w:lang w:val="en-US"/>
                </w:rPr>
                <w:t>Children in Wales.</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(2014)</w:t>
              </w:r>
              <w:r w:rsidR="002D55CD" w:rsidRPr="00D561F7">
                <w:rPr>
                  <w:rFonts w:ascii="Arial" w:hAnsi="Arial" w:cs="Arial"/>
                  <w:noProof/>
                  <w:sz w:val="24"/>
                  <w:szCs w:val="24"/>
                  <w:lang w:val="en-US"/>
                </w:rPr>
                <w:t xml:space="preserve"> </w:t>
              </w:r>
              <w:r w:rsidR="00BB564E" w:rsidRPr="00D561F7">
                <w:rPr>
                  <w:rFonts w:ascii="Arial" w:hAnsi="Arial" w:cs="Arial"/>
                  <w:noProof/>
                  <w:sz w:val="24"/>
                  <w:szCs w:val="24"/>
                  <w:lang w:val="en-US"/>
                </w:rPr>
                <w:t>'</w:t>
              </w:r>
              <w:r w:rsidR="002D55CD" w:rsidRPr="00D561F7">
                <w:rPr>
                  <w:rFonts w:ascii="Arial" w:hAnsi="Arial" w:cs="Arial"/>
                  <w:i/>
                  <w:iCs/>
                  <w:noProof/>
                  <w:sz w:val="24"/>
                  <w:szCs w:val="24"/>
                  <w:lang w:val="en-US"/>
                </w:rPr>
                <w:t>Early Years</w:t>
              </w:r>
              <w:r w:rsidR="00BB564E" w:rsidRPr="00D561F7">
                <w:rPr>
                  <w:rFonts w:ascii="Arial" w:hAnsi="Arial" w:cs="Arial"/>
                  <w:i/>
                  <w:iCs/>
                  <w:noProof/>
                  <w:sz w:val="24"/>
                  <w:szCs w:val="24"/>
                  <w:lang w:val="en-US"/>
                </w:rPr>
                <w:t>'</w:t>
              </w:r>
              <w:r w:rsidR="002D55CD" w:rsidRPr="00D561F7">
                <w:rPr>
                  <w:rFonts w:ascii="Arial" w:hAnsi="Arial" w:cs="Arial"/>
                  <w:i/>
                  <w:iCs/>
                  <w:noProof/>
                  <w:sz w:val="24"/>
                  <w:szCs w:val="24"/>
                  <w:lang w:val="en-US"/>
                </w:rPr>
                <w:t xml:space="preserve">.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t xml:space="preserve">Available at: </w:t>
              </w:r>
              <w:r w:rsidR="002D55CD" w:rsidRPr="00D561F7">
                <w:rPr>
                  <w:rFonts w:ascii="Arial" w:hAnsi="Arial" w:cs="Arial"/>
                  <w:noProof/>
                  <w:sz w:val="24"/>
                  <w:szCs w:val="24"/>
                  <w:u w:val="single"/>
                  <w:lang w:val="en-US"/>
                </w:rPr>
                <w:t>http://www.childreninwales.org.uk/our-work/early-years/</w:t>
              </w:r>
              <w:r w:rsidR="002D55CD" w:rsidRPr="00D561F7">
                <w:rPr>
                  <w:rFonts w:ascii="Arial" w:hAnsi="Arial" w:cs="Arial"/>
                  <w:noProof/>
                  <w:sz w:val="24"/>
                  <w:szCs w:val="24"/>
                  <w:lang w:val="en-US"/>
                </w:rPr>
                <w:br/>
                <w:t>[Accessed 23 03 2019].</w:t>
              </w:r>
            </w:p>
            <w:p w:rsidR="002D55CD" w:rsidRPr="00D561F7" w:rsidRDefault="002D55CD" w:rsidP="002D55CD">
              <w:pPr>
                <w:pStyle w:val="Bibliography"/>
                <w:rPr>
                  <w:rFonts w:ascii="Arial" w:hAnsi="Arial" w:cs="Arial"/>
                  <w:noProof/>
                  <w:sz w:val="24"/>
                  <w:szCs w:val="24"/>
                  <w:lang w:val="en-US"/>
                </w:rPr>
              </w:pPr>
              <w:r w:rsidRPr="00D561F7">
                <w:rPr>
                  <w:rFonts w:ascii="Arial" w:hAnsi="Arial" w:cs="Arial"/>
                  <w:noProof/>
                  <w:sz w:val="24"/>
                  <w:szCs w:val="24"/>
                  <w:lang w:val="en-US"/>
                </w:rPr>
                <w:t>Cottle, M. a</w:t>
              </w:r>
              <w:r w:rsidR="00707BA6" w:rsidRPr="00D561F7">
                <w:rPr>
                  <w:rFonts w:ascii="Arial" w:hAnsi="Arial" w:cs="Arial"/>
                  <w:noProof/>
                  <w:sz w:val="24"/>
                  <w:szCs w:val="24"/>
                  <w:lang w:val="en-US"/>
                </w:rPr>
                <w:t>nd</w:t>
              </w:r>
              <w:r w:rsidRPr="00D561F7">
                <w:rPr>
                  <w:rFonts w:ascii="Arial" w:hAnsi="Arial" w:cs="Arial"/>
                  <w:noProof/>
                  <w:sz w:val="24"/>
                  <w:szCs w:val="24"/>
                  <w:lang w:val="en-US"/>
                </w:rPr>
                <w:t>. A</w:t>
              </w:r>
              <w:r w:rsidR="00707BA6" w:rsidRPr="00D561F7">
                <w:rPr>
                  <w:rFonts w:ascii="Arial" w:hAnsi="Arial" w:cs="Arial"/>
                  <w:noProof/>
                  <w:sz w:val="24"/>
                  <w:szCs w:val="24"/>
                  <w:lang w:val="en-US"/>
                </w:rPr>
                <w:t xml:space="preserve">lexander, E.. (2012) </w:t>
              </w:r>
              <w:r w:rsidRPr="00D561F7">
                <w:rPr>
                  <w:rFonts w:ascii="Arial" w:hAnsi="Arial" w:cs="Arial"/>
                  <w:noProof/>
                  <w:sz w:val="24"/>
                  <w:szCs w:val="24"/>
                  <w:lang w:val="en-US"/>
                </w:rPr>
                <w:t xml:space="preserve"> </w:t>
              </w:r>
              <w:r w:rsidR="00BB564E" w:rsidRPr="00D561F7">
                <w:rPr>
                  <w:rFonts w:ascii="Arial" w:hAnsi="Arial" w:cs="Arial"/>
                  <w:noProof/>
                  <w:sz w:val="24"/>
                  <w:szCs w:val="24"/>
                  <w:lang w:val="en-US"/>
                </w:rPr>
                <w:t>'</w:t>
              </w:r>
              <w:r w:rsidRPr="00D561F7">
                <w:rPr>
                  <w:rFonts w:ascii="Arial" w:hAnsi="Arial" w:cs="Arial"/>
                  <w:noProof/>
                  <w:sz w:val="24"/>
                  <w:szCs w:val="24"/>
                  <w:lang w:val="en-US"/>
                </w:rPr>
                <w:t>Quality in Early Years settings: governement, research and practitioners' perspectives</w:t>
              </w:r>
              <w:r w:rsidR="00BB564E" w:rsidRPr="00D561F7">
                <w:rPr>
                  <w:rFonts w:ascii="Arial" w:hAnsi="Arial" w:cs="Arial"/>
                  <w:noProof/>
                  <w:sz w:val="24"/>
                  <w:szCs w:val="24"/>
                  <w:lang w:val="en-US"/>
                </w:rPr>
                <w:t>'</w:t>
              </w:r>
              <w:r w:rsidRPr="00D561F7">
                <w:rPr>
                  <w:rFonts w:ascii="Arial" w:hAnsi="Arial" w:cs="Arial"/>
                  <w:noProof/>
                  <w:sz w:val="24"/>
                  <w:szCs w:val="24"/>
                  <w:lang w:val="en-US"/>
                </w:rPr>
                <w:t xml:space="preserve">. </w:t>
              </w:r>
              <w:r w:rsidRPr="00D561F7">
                <w:rPr>
                  <w:rFonts w:ascii="Arial" w:hAnsi="Arial" w:cs="Arial"/>
                  <w:i/>
                  <w:iCs/>
                  <w:noProof/>
                  <w:sz w:val="24"/>
                  <w:szCs w:val="24"/>
                  <w:lang w:val="en-US"/>
                </w:rPr>
                <w:t xml:space="preserve">British Educational Research Journal, </w:t>
              </w:r>
              <w:r w:rsidRPr="00D561F7">
                <w:rPr>
                  <w:rFonts w:ascii="Arial" w:hAnsi="Arial" w:cs="Arial"/>
                  <w:noProof/>
                  <w:sz w:val="24"/>
                  <w:szCs w:val="24"/>
                  <w:lang w:val="en-US"/>
                </w:rPr>
                <w:t>38(4), pp. 635-654.</w:t>
              </w:r>
            </w:p>
            <w:p w:rsidR="002D55CD" w:rsidRPr="00D561F7" w:rsidRDefault="00707BA6" w:rsidP="002D55CD">
              <w:pPr>
                <w:pStyle w:val="Bibliography"/>
                <w:rPr>
                  <w:rFonts w:ascii="Arial" w:hAnsi="Arial" w:cs="Arial"/>
                  <w:noProof/>
                  <w:sz w:val="24"/>
                  <w:szCs w:val="24"/>
                  <w:lang w:val="en-US"/>
                </w:rPr>
              </w:pPr>
              <w:r w:rsidRPr="00D561F7">
                <w:rPr>
                  <w:rFonts w:ascii="Arial" w:hAnsi="Arial" w:cs="Arial"/>
                  <w:noProof/>
                  <w:sz w:val="24"/>
                  <w:szCs w:val="24"/>
                  <w:lang w:val="en-US"/>
                </w:rPr>
                <w:t>Day, C. (2002)</w:t>
              </w:r>
              <w:r w:rsidR="002D55CD" w:rsidRPr="00D561F7">
                <w:rPr>
                  <w:rFonts w:ascii="Arial" w:hAnsi="Arial" w:cs="Arial"/>
                  <w:noProof/>
                  <w:sz w:val="24"/>
                  <w:szCs w:val="24"/>
                  <w:lang w:val="en-US"/>
                </w:rPr>
                <w:t xml:space="preserve"> 'School reform and transitions in teaher professionalism and identity</w:t>
              </w:r>
              <w:r w:rsidR="00BB564E" w:rsidRPr="00D561F7">
                <w:rPr>
                  <w:rFonts w:ascii="Arial" w:hAnsi="Arial" w:cs="Arial"/>
                  <w:noProof/>
                  <w:sz w:val="24"/>
                  <w:szCs w:val="24"/>
                  <w:lang w:val="en-US"/>
                </w:rPr>
                <w:t>'</w:t>
              </w:r>
              <w:r w:rsidR="002D55CD" w:rsidRPr="00D561F7">
                <w:rPr>
                  <w:rFonts w:ascii="Arial" w:hAnsi="Arial" w:cs="Arial"/>
                  <w:noProof/>
                  <w:sz w:val="24"/>
                  <w:szCs w:val="24"/>
                  <w:lang w:val="en-US"/>
                </w:rPr>
                <w:t xml:space="preserve">. </w:t>
              </w:r>
              <w:r w:rsidR="002D55CD" w:rsidRPr="00D561F7">
                <w:rPr>
                  <w:rFonts w:ascii="Arial" w:hAnsi="Arial" w:cs="Arial"/>
                  <w:i/>
                  <w:iCs/>
                  <w:noProof/>
                  <w:sz w:val="24"/>
                  <w:szCs w:val="24"/>
                  <w:lang w:val="en-US"/>
                </w:rPr>
                <w:t xml:space="preserve">International Journal of Education Research, </w:t>
              </w:r>
              <w:r w:rsidR="002D55CD" w:rsidRPr="00D561F7">
                <w:rPr>
                  <w:rFonts w:ascii="Arial" w:hAnsi="Arial" w:cs="Arial"/>
                  <w:noProof/>
                  <w:sz w:val="24"/>
                  <w:szCs w:val="24"/>
                  <w:lang w:val="en-US"/>
                </w:rPr>
                <w:t>37(8), pp. 677-692.</w:t>
              </w:r>
            </w:p>
            <w:p w:rsidR="002D55CD" w:rsidRPr="00D561F7" w:rsidRDefault="00707BA6" w:rsidP="002D55CD">
              <w:pPr>
                <w:pStyle w:val="Bibliography"/>
                <w:rPr>
                  <w:rFonts w:ascii="Arial" w:hAnsi="Arial" w:cs="Arial"/>
                  <w:noProof/>
                  <w:sz w:val="24"/>
                  <w:szCs w:val="24"/>
                  <w:lang w:val="en-US"/>
                </w:rPr>
              </w:pPr>
              <w:r w:rsidRPr="00D561F7">
                <w:rPr>
                  <w:rFonts w:ascii="Arial" w:hAnsi="Arial" w:cs="Arial"/>
                  <w:noProof/>
                  <w:sz w:val="24"/>
                  <w:szCs w:val="24"/>
                  <w:lang w:val="en-US"/>
                </w:rPr>
                <w:lastRenderedPageBreak/>
                <w:t>Department for Education. (2012)</w:t>
              </w:r>
              <w:r w:rsidR="002D55CD" w:rsidRPr="00D561F7">
                <w:rPr>
                  <w:rFonts w:ascii="Arial" w:hAnsi="Arial" w:cs="Arial"/>
                  <w:noProof/>
                  <w:sz w:val="24"/>
                  <w:szCs w:val="24"/>
                  <w:lang w:val="en-US"/>
                </w:rPr>
                <w:t xml:space="preserve"> </w:t>
              </w:r>
              <w:r w:rsidR="002D55CD" w:rsidRPr="00D561F7">
                <w:rPr>
                  <w:rFonts w:ascii="Arial" w:hAnsi="Arial" w:cs="Arial"/>
                  <w:i/>
                  <w:iCs/>
                  <w:noProof/>
                  <w:sz w:val="24"/>
                  <w:szCs w:val="24"/>
                  <w:lang w:val="en-US"/>
                </w:rPr>
                <w:t xml:space="preserve">Statuatory Framework for the Early Years Foundation Stage. </w:t>
              </w:r>
              <w:r w:rsidR="002D55CD" w:rsidRPr="00D561F7">
                <w:rPr>
                  <w:rFonts w:ascii="Arial" w:hAnsi="Arial" w:cs="Arial"/>
                  <w:noProof/>
                  <w:sz w:val="24"/>
                  <w:szCs w:val="24"/>
                  <w:lang w:val="en-US"/>
                </w:rPr>
                <w:t>Manchester: UK Department for Education.</w:t>
              </w:r>
            </w:p>
            <w:p w:rsidR="002D55CD" w:rsidRPr="00D561F7" w:rsidRDefault="002D55CD" w:rsidP="002D55CD">
              <w:pPr>
                <w:pStyle w:val="Bibliography"/>
                <w:rPr>
                  <w:rFonts w:ascii="Arial" w:hAnsi="Arial" w:cs="Arial"/>
                  <w:noProof/>
                  <w:sz w:val="24"/>
                  <w:szCs w:val="24"/>
                  <w:lang w:val="en-US"/>
                </w:rPr>
              </w:pPr>
              <w:r w:rsidRPr="00D561F7">
                <w:rPr>
                  <w:rFonts w:ascii="Arial" w:hAnsi="Arial" w:cs="Arial"/>
                  <w:noProof/>
                  <w:sz w:val="24"/>
                  <w:szCs w:val="24"/>
                  <w:lang w:val="en-US"/>
                </w:rPr>
                <w:t>Department of Education, Employm</w:t>
              </w:r>
              <w:r w:rsidR="00707BA6" w:rsidRPr="00D561F7">
                <w:rPr>
                  <w:rFonts w:ascii="Arial" w:hAnsi="Arial" w:cs="Arial"/>
                  <w:noProof/>
                  <w:sz w:val="24"/>
                  <w:szCs w:val="24"/>
                  <w:lang w:val="en-US"/>
                </w:rPr>
                <w:t>ent and Workplace Relations</w:t>
              </w:r>
              <w:r w:rsidRPr="00D561F7">
                <w:rPr>
                  <w:rFonts w:ascii="Arial" w:hAnsi="Arial" w:cs="Arial"/>
                  <w:noProof/>
                  <w:sz w:val="24"/>
                  <w:szCs w:val="24"/>
                  <w:lang w:val="en-US"/>
                </w:rPr>
                <w:t xml:space="preserve">. </w:t>
              </w:r>
              <w:r w:rsidR="00707BA6" w:rsidRPr="00D561F7">
                <w:rPr>
                  <w:rFonts w:ascii="Arial" w:hAnsi="Arial" w:cs="Arial"/>
                  <w:noProof/>
                  <w:sz w:val="24"/>
                  <w:szCs w:val="24"/>
                  <w:lang w:val="en-US"/>
                </w:rPr>
                <w:t xml:space="preserve">(2009) </w:t>
              </w:r>
              <w:r w:rsidRPr="00D561F7">
                <w:rPr>
                  <w:rFonts w:ascii="Arial" w:hAnsi="Arial" w:cs="Arial"/>
                  <w:i/>
                  <w:iCs/>
                  <w:noProof/>
                  <w:sz w:val="24"/>
                  <w:szCs w:val="24"/>
                  <w:lang w:val="en-US"/>
                </w:rPr>
                <w:t>The Early Years Learning Framework for Austral</w:t>
              </w:r>
              <w:r w:rsidR="00707BA6" w:rsidRPr="00D561F7">
                <w:rPr>
                  <w:rFonts w:ascii="Arial" w:hAnsi="Arial" w:cs="Arial"/>
                  <w:i/>
                  <w:iCs/>
                  <w:noProof/>
                  <w:sz w:val="24"/>
                  <w:szCs w:val="24"/>
                  <w:lang w:val="en-US"/>
                </w:rPr>
                <w:t>ia: Belonging, being, becoming.</w:t>
              </w:r>
              <w:r w:rsidRPr="00D561F7">
                <w:rPr>
                  <w:rFonts w:ascii="Arial" w:hAnsi="Arial" w:cs="Arial"/>
                  <w:i/>
                  <w:iCs/>
                  <w:noProof/>
                  <w:sz w:val="24"/>
                  <w:szCs w:val="24"/>
                  <w:lang w:val="en-US"/>
                </w:rPr>
                <w:t xml:space="preserve"> </w:t>
              </w:r>
              <w:r w:rsidRPr="00D561F7">
                <w:rPr>
                  <w:rFonts w:ascii="Arial" w:hAnsi="Arial" w:cs="Arial"/>
                  <w:noProof/>
                  <w:sz w:val="24"/>
                  <w:szCs w:val="24"/>
                  <w:lang w:val="en-US"/>
                </w:rPr>
                <w:t xml:space="preserve">[Online] </w:t>
              </w:r>
              <w:r w:rsidRPr="00D561F7">
                <w:rPr>
                  <w:rFonts w:ascii="Arial" w:hAnsi="Arial" w:cs="Arial"/>
                  <w:noProof/>
                  <w:sz w:val="24"/>
                  <w:szCs w:val="24"/>
                  <w:lang w:val="en-US"/>
                </w:rPr>
                <w:br/>
                <w:t xml:space="preserve">Available at: </w:t>
              </w:r>
              <w:r w:rsidRPr="00D561F7">
                <w:rPr>
                  <w:rFonts w:ascii="Arial" w:hAnsi="Arial" w:cs="Arial"/>
                  <w:noProof/>
                  <w:sz w:val="24"/>
                  <w:szCs w:val="24"/>
                  <w:u w:val="single"/>
                  <w:lang w:val="en-US"/>
                </w:rPr>
                <w:t>The Early Years Learning Framework for Australia: Belonging, being, becoming.</w:t>
              </w:r>
              <w:r w:rsidRPr="00D561F7">
                <w:rPr>
                  <w:rFonts w:ascii="Arial" w:hAnsi="Arial" w:cs="Arial"/>
                  <w:noProof/>
                  <w:sz w:val="24"/>
                  <w:szCs w:val="24"/>
                  <w:lang w:val="en-US"/>
                </w:rPr>
                <w:br/>
                <w:t>[Accessed 28 03 2019].</w:t>
              </w:r>
            </w:p>
            <w:p w:rsidR="002D55CD" w:rsidRPr="00D561F7" w:rsidRDefault="00707BA6" w:rsidP="002D55CD">
              <w:pPr>
                <w:pStyle w:val="Bibliography"/>
                <w:rPr>
                  <w:rFonts w:ascii="Arial" w:hAnsi="Arial" w:cs="Arial"/>
                  <w:noProof/>
                  <w:sz w:val="24"/>
                  <w:szCs w:val="24"/>
                  <w:lang w:val="en-US"/>
                </w:rPr>
              </w:pPr>
              <w:r w:rsidRPr="00D561F7">
                <w:rPr>
                  <w:rFonts w:ascii="Arial" w:hAnsi="Arial" w:cs="Arial"/>
                  <w:noProof/>
                  <w:sz w:val="24"/>
                  <w:szCs w:val="24"/>
                  <w:lang w:val="en-US"/>
                </w:rPr>
                <w:t>Donaldson, G. (2015)</w:t>
              </w:r>
              <w:r w:rsidR="002D55CD" w:rsidRPr="00D561F7">
                <w:rPr>
                  <w:rFonts w:ascii="Arial" w:hAnsi="Arial" w:cs="Arial"/>
                  <w:noProof/>
                  <w:sz w:val="24"/>
                  <w:szCs w:val="24"/>
                  <w:lang w:val="en-US"/>
                </w:rPr>
                <w:t xml:space="preserve"> </w:t>
              </w:r>
              <w:r w:rsidR="002D55CD" w:rsidRPr="00D561F7">
                <w:rPr>
                  <w:rFonts w:ascii="Arial" w:hAnsi="Arial" w:cs="Arial"/>
                  <w:i/>
                  <w:iCs/>
                  <w:noProof/>
                  <w:sz w:val="24"/>
                  <w:szCs w:val="24"/>
                  <w:lang w:val="en-US"/>
                </w:rPr>
                <w:t xml:space="preserve">'Successful Futures: Independent Review of Curriculum and Assessment Arrangements in Wales.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t xml:space="preserve">Available at: </w:t>
              </w:r>
              <w:r w:rsidR="002D55CD" w:rsidRPr="00D561F7">
                <w:rPr>
                  <w:rFonts w:ascii="Arial" w:hAnsi="Arial" w:cs="Arial"/>
                  <w:noProof/>
                  <w:sz w:val="24"/>
                  <w:szCs w:val="24"/>
                  <w:u w:val="single"/>
                  <w:lang w:val="en-US"/>
                </w:rPr>
                <w:t>https://dera.ioe.ac.uk/22165/2/150225-successful-futures-en_Redacted.pdf</w:t>
              </w:r>
              <w:r w:rsidR="002D55CD" w:rsidRPr="00D561F7">
                <w:rPr>
                  <w:rFonts w:ascii="Arial" w:hAnsi="Arial" w:cs="Arial"/>
                  <w:noProof/>
                  <w:sz w:val="24"/>
                  <w:szCs w:val="24"/>
                  <w:lang w:val="en-US"/>
                </w:rPr>
                <w:br/>
                <w:t>[Accessed 30 03 2019].</w:t>
              </w:r>
            </w:p>
            <w:p w:rsidR="002D55CD" w:rsidRPr="00D561F7" w:rsidRDefault="00707BA6" w:rsidP="002D55CD">
              <w:pPr>
                <w:pStyle w:val="Bibliography"/>
                <w:rPr>
                  <w:rFonts w:ascii="Arial" w:hAnsi="Arial" w:cs="Arial"/>
                  <w:noProof/>
                  <w:sz w:val="24"/>
                  <w:szCs w:val="24"/>
                  <w:lang w:val="en-US"/>
                </w:rPr>
              </w:pPr>
              <w:r w:rsidRPr="00D561F7">
                <w:rPr>
                  <w:rFonts w:ascii="Arial" w:hAnsi="Arial" w:cs="Arial"/>
                  <w:noProof/>
                  <w:sz w:val="24"/>
                  <w:szCs w:val="24"/>
                  <w:lang w:val="en-US"/>
                </w:rPr>
                <w:t>ESTYN. (2016)</w:t>
              </w:r>
              <w:r w:rsidR="002D55CD" w:rsidRPr="00D561F7">
                <w:rPr>
                  <w:rFonts w:ascii="Arial" w:hAnsi="Arial" w:cs="Arial"/>
                  <w:noProof/>
                  <w:sz w:val="24"/>
                  <w:szCs w:val="24"/>
                  <w:lang w:val="en-US"/>
                </w:rPr>
                <w:t xml:space="preserve"> </w:t>
              </w:r>
              <w:r w:rsidR="00BB564E" w:rsidRPr="00D561F7">
                <w:rPr>
                  <w:rFonts w:ascii="Arial" w:hAnsi="Arial" w:cs="Arial"/>
                  <w:noProof/>
                  <w:sz w:val="24"/>
                  <w:szCs w:val="24"/>
                  <w:lang w:val="en-US"/>
                </w:rPr>
                <w:t>'</w:t>
              </w:r>
              <w:r w:rsidR="002D55CD" w:rsidRPr="00D561F7">
                <w:rPr>
                  <w:rFonts w:ascii="Arial" w:hAnsi="Arial" w:cs="Arial"/>
                  <w:i/>
                  <w:iCs/>
                  <w:noProof/>
                  <w:sz w:val="24"/>
                  <w:szCs w:val="24"/>
                  <w:lang w:val="en-US"/>
                </w:rPr>
                <w:t>Education leaders need to focus on improving teaching and learning</w:t>
              </w:r>
              <w:r w:rsidR="00BB564E" w:rsidRPr="00D561F7">
                <w:rPr>
                  <w:rFonts w:ascii="Arial" w:hAnsi="Arial" w:cs="Arial"/>
                  <w:i/>
                  <w:iCs/>
                  <w:noProof/>
                  <w:sz w:val="24"/>
                  <w:szCs w:val="24"/>
                  <w:lang w:val="en-US"/>
                </w:rPr>
                <w:t>'</w:t>
              </w:r>
              <w:r w:rsidR="002D55CD" w:rsidRPr="00D561F7">
                <w:rPr>
                  <w:rFonts w:ascii="Arial" w:hAnsi="Arial" w:cs="Arial"/>
                  <w:i/>
                  <w:iCs/>
                  <w:noProof/>
                  <w:sz w:val="24"/>
                  <w:szCs w:val="24"/>
                  <w:lang w:val="en-US"/>
                </w:rPr>
                <w:t xml:space="preserve">.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t xml:space="preserve">Available at: </w:t>
              </w:r>
              <w:r w:rsidR="002D55CD" w:rsidRPr="00D561F7">
                <w:rPr>
                  <w:rFonts w:ascii="Arial" w:hAnsi="Arial" w:cs="Arial"/>
                  <w:noProof/>
                  <w:sz w:val="24"/>
                  <w:szCs w:val="24"/>
                  <w:u w:val="single"/>
                  <w:lang w:val="en-US"/>
                </w:rPr>
                <w:t>https://www.estyn.gov.wales/news/education-leaders-need-focus-improving-teaching-and-learning</w:t>
              </w:r>
              <w:r w:rsidR="002D55CD" w:rsidRPr="00D561F7">
                <w:rPr>
                  <w:rFonts w:ascii="Arial" w:hAnsi="Arial" w:cs="Arial"/>
                  <w:noProof/>
                  <w:sz w:val="24"/>
                  <w:szCs w:val="24"/>
                  <w:lang w:val="en-US"/>
                </w:rPr>
                <w:br/>
                <w:t>[Accessed 29 03 2019].</w:t>
              </w:r>
            </w:p>
            <w:p w:rsidR="002D55CD" w:rsidRPr="00D561F7" w:rsidRDefault="002D55CD" w:rsidP="002D55CD">
              <w:pPr>
                <w:pStyle w:val="Bibliography"/>
                <w:rPr>
                  <w:rFonts w:ascii="Arial" w:hAnsi="Arial" w:cs="Arial"/>
                  <w:noProof/>
                  <w:sz w:val="24"/>
                  <w:szCs w:val="24"/>
                  <w:lang w:val="en-US"/>
                </w:rPr>
              </w:pPr>
              <w:r w:rsidRPr="00D561F7">
                <w:rPr>
                  <w:rFonts w:ascii="Arial" w:hAnsi="Arial" w:cs="Arial"/>
                  <w:noProof/>
                  <w:sz w:val="24"/>
                  <w:szCs w:val="24"/>
                  <w:lang w:val="en-US"/>
                </w:rPr>
                <w:t>ESTYN</w:t>
              </w:r>
              <w:r w:rsidR="00707BA6" w:rsidRPr="00D561F7">
                <w:rPr>
                  <w:rFonts w:ascii="Arial" w:hAnsi="Arial" w:cs="Arial"/>
                  <w:noProof/>
                  <w:sz w:val="24"/>
                  <w:szCs w:val="24"/>
                  <w:lang w:val="en-US"/>
                </w:rPr>
                <w:t xml:space="preserve">  (no date) </w:t>
              </w:r>
              <w:r w:rsidRPr="00D561F7">
                <w:rPr>
                  <w:rFonts w:ascii="Arial" w:hAnsi="Arial" w:cs="Arial"/>
                  <w:noProof/>
                  <w:sz w:val="24"/>
                  <w:szCs w:val="24"/>
                  <w:lang w:val="en-US"/>
                </w:rPr>
                <w:t xml:space="preserve"> </w:t>
              </w:r>
              <w:r w:rsidR="00BB564E" w:rsidRPr="00D561F7">
                <w:rPr>
                  <w:rFonts w:ascii="Arial" w:hAnsi="Arial" w:cs="Arial"/>
                  <w:noProof/>
                  <w:sz w:val="24"/>
                  <w:szCs w:val="24"/>
                  <w:lang w:val="en-US"/>
                </w:rPr>
                <w:t>'</w:t>
              </w:r>
              <w:r w:rsidR="00707BA6" w:rsidRPr="00D561F7">
                <w:rPr>
                  <w:rFonts w:ascii="Arial" w:hAnsi="Arial" w:cs="Arial"/>
                  <w:i/>
                  <w:iCs/>
                  <w:noProof/>
                  <w:sz w:val="24"/>
                  <w:szCs w:val="24"/>
                  <w:lang w:val="en-US"/>
                </w:rPr>
                <w:t>What does ESTYN do?</w:t>
              </w:r>
              <w:r w:rsidR="00BB564E" w:rsidRPr="00D561F7">
                <w:rPr>
                  <w:rFonts w:ascii="Arial" w:hAnsi="Arial" w:cs="Arial"/>
                  <w:i/>
                  <w:iCs/>
                  <w:noProof/>
                  <w:sz w:val="24"/>
                  <w:szCs w:val="24"/>
                  <w:lang w:val="en-US"/>
                </w:rPr>
                <w:t>'</w:t>
              </w:r>
              <w:r w:rsidR="00707BA6" w:rsidRPr="00D561F7">
                <w:rPr>
                  <w:rFonts w:ascii="Arial" w:hAnsi="Arial" w:cs="Arial"/>
                  <w:i/>
                  <w:iCs/>
                  <w:noProof/>
                  <w:sz w:val="24"/>
                  <w:szCs w:val="24"/>
                  <w:lang w:val="en-US"/>
                </w:rPr>
                <w:t xml:space="preserve"> </w:t>
              </w:r>
              <w:r w:rsidRPr="00D561F7">
                <w:rPr>
                  <w:rFonts w:ascii="Arial" w:hAnsi="Arial" w:cs="Arial"/>
                  <w:noProof/>
                  <w:sz w:val="24"/>
                  <w:szCs w:val="24"/>
                  <w:lang w:val="en-US"/>
                </w:rPr>
                <w:t xml:space="preserve">[Online] </w:t>
              </w:r>
              <w:r w:rsidRPr="00D561F7">
                <w:rPr>
                  <w:rFonts w:ascii="Arial" w:hAnsi="Arial" w:cs="Arial"/>
                  <w:noProof/>
                  <w:sz w:val="24"/>
                  <w:szCs w:val="24"/>
                  <w:lang w:val="en-US"/>
                </w:rPr>
                <w:br/>
                <w:t xml:space="preserve">Available at: </w:t>
              </w:r>
              <w:r w:rsidRPr="00D561F7">
                <w:rPr>
                  <w:rFonts w:ascii="Arial" w:hAnsi="Arial" w:cs="Arial"/>
                  <w:noProof/>
                  <w:sz w:val="24"/>
                  <w:szCs w:val="24"/>
                  <w:u w:val="single"/>
                  <w:lang w:val="en-US"/>
                </w:rPr>
                <w:t>https://www.estyn.gov.wales/faq/what-does-estyn-do</w:t>
              </w:r>
              <w:r w:rsidRPr="00D561F7">
                <w:rPr>
                  <w:rFonts w:ascii="Arial" w:hAnsi="Arial" w:cs="Arial"/>
                  <w:noProof/>
                  <w:sz w:val="24"/>
                  <w:szCs w:val="24"/>
                  <w:lang w:val="en-US"/>
                </w:rPr>
                <w:br/>
                <w:t>[Accessed 29 03 2019].</w:t>
              </w:r>
            </w:p>
            <w:p w:rsidR="00BB564E" w:rsidRPr="00D561F7" w:rsidRDefault="00707BA6" w:rsidP="002D55CD">
              <w:pPr>
                <w:pStyle w:val="Bibliography"/>
                <w:rPr>
                  <w:rFonts w:ascii="Arial" w:hAnsi="Arial" w:cs="Arial"/>
                  <w:noProof/>
                  <w:sz w:val="24"/>
                  <w:szCs w:val="24"/>
                  <w:lang w:val="en-US"/>
                </w:rPr>
              </w:pPr>
              <w:r w:rsidRPr="00D561F7">
                <w:rPr>
                  <w:rFonts w:ascii="Arial" w:hAnsi="Arial" w:cs="Arial"/>
                  <w:noProof/>
                  <w:sz w:val="24"/>
                  <w:szCs w:val="24"/>
                  <w:lang w:val="en-US"/>
                </w:rPr>
                <w:t>Friederici, A. D. (2006)</w:t>
              </w:r>
              <w:r w:rsidR="002D55CD" w:rsidRPr="00D561F7">
                <w:rPr>
                  <w:rFonts w:ascii="Arial" w:hAnsi="Arial" w:cs="Arial"/>
                  <w:noProof/>
                  <w:sz w:val="24"/>
                  <w:szCs w:val="24"/>
                  <w:lang w:val="en-US"/>
                </w:rPr>
                <w:t xml:space="preserve"> </w:t>
              </w:r>
              <w:r w:rsidR="00BB564E" w:rsidRPr="00D561F7">
                <w:rPr>
                  <w:rFonts w:ascii="Arial" w:hAnsi="Arial" w:cs="Arial"/>
                  <w:noProof/>
                  <w:sz w:val="24"/>
                  <w:szCs w:val="24"/>
                  <w:lang w:val="en-US"/>
                </w:rPr>
                <w:t>'</w:t>
              </w:r>
              <w:r w:rsidR="002D55CD" w:rsidRPr="00D561F7">
                <w:rPr>
                  <w:rFonts w:ascii="Arial" w:hAnsi="Arial" w:cs="Arial"/>
                  <w:noProof/>
                  <w:sz w:val="24"/>
                  <w:szCs w:val="24"/>
                  <w:lang w:val="en-US"/>
                </w:rPr>
                <w:t>The Neural Basis of Language Development and Its Impairment</w:t>
              </w:r>
              <w:r w:rsidR="00BB564E" w:rsidRPr="00D561F7">
                <w:rPr>
                  <w:rFonts w:ascii="Arial" w:hAnsi="Arial" w:cs="Arial"/>
                  <w:noProof/>
                  <w:sz w:val="24"/>
                  <w:szCs w:val="24"/>
                  <w:lang w:val="en-US"/>
                </w:rPr>
                <w:t>'</w:t>
              </w:r>
              <w:r w:rsidR="002D55CD" w:rsidRPr="00D561F7">
                <w:rPr>
                  <w:rFonts w:ascii="Arial" w:hAnsi="Arial" w:cs="Arial"/>
                  <w:noProof/>
                  <w:sz w:val="24"/>
                  <w:szCs w:val="24"/>
                  <w:lang w:val="en-US"/>
                </w:rPr>
                <w:t xml:space="preserve">. </w:t>
              </w:r>
              <w:r w:rsidR="002D55CD" w:rsidRPr="00D561F7">
                <w:rPr>
                  <w:rFonts w:ascii="Arial" w:hAnsi="Arial" w:cs="Arial"/>
                  <w:i/>
                  <w:iCs/>
                  <w:noProof/>
                  <w:sz w:val="24"/>
                  <w:szCs w:val="24"/>
                  <w:lang w:val="en-US"/>
                </w:rPr>
                <w:t xml:space="preserve">Neuron, </w:t>
              </w:r>
              <w:r w:rsidR="002D55CD" w:rsidRPr="00D561F7">
                <w:rPr>
                  <w:rFonts w:ascii="Arial" w:hAnsi="Arial" w:cs="Arial"/>
                  <w:noProof/>
                  <w:sz w:val="24"/>
                  <w:szCs w:val="24"/>
                  <w:lang w:val="en-US"/>
                </w:rPr>
                <w:t>52(6), pp. 941-952.</w:t>
              </w:r>
            </w:p>
            <w:p w:rsidR="002D55CD" w:rsidRPr="00D561F7" w:rsidRDefault="00BB564E" w:rsidP="002D55CD">
              <w:pPr>
                <w:pStyle w:val="Bibliography"/>
                <w:rPr>
                  <w:rFonts w:ascii="Arial" w:hAnsi="Arial" w:cs="Arial"/>
                  <w:noProof/>
                  <w:sz w:val="24"/>
                  <w:szCs w:val="24"/>
                  <w:lang w:val="en-US"/>
                </w:rPr>
              </w:pPr>
              <w:r w:rsidRPr="00D561F7">
                <w:rPr>
                  <w:rFonts w:ascii="Arial" w:hAnsi="Arial" w:cs="Arial"/>
                  <w:noProof/>
                  <w:sz w:val="24"/>
                  <w:szCs w:val="24"/>
                  <w:lang w:val="en-US"/>
                </w:rPr>
                <w:t>'</w:t>
              </w:r>
              <w:r w:rsidR="00707BA6" w:rsidRPr="00D561F7">
                <w:rPr>
                  <w:rFonts w:ascii="Arial" w:hAnsi="Arial" w:cs="Arial"/>
                  <w:noProof/>
                  <w:sz w:val="24"/>
                  <w:szCs w:val="24"/>
                  <w:lang w:val="en-US"/>
                </w:rPr>
                <w:t>Grigg, R. (</w:t>
              </w:r>
              <w:r w:rsidR="002D55CD" w:rsidRPr="00D561F7">
                <w:rPr>
                  <w:rFonts w:ascii="Arial" w:hAnsi="Arial" w:cs="Arial"/>
                  <w:noProof/>
                  <w:sz w:val="24"/>
                  <w:szCs w:val="24"/>
                  <w:lang w:val="en-US"/>
                </w:rPr>
                <w:t>n</w:t>
              </w:r>
              <w:r w:rsidR="00707BA6" w:rsidRPr="00D561F7">
                <w:rPr>
                  <w:rFonts w:ascii="Arial" w:hAnsi="Arial" w:cs="Arial"/>
                  <w:noProof/>
                  <w:sz w:val="24"/>
                  <w:szCs w:val="24"/>
                  <w:lang w:val="en-US"/>
                </w:rPr>
                <w:t>o date)</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w:t>
              </w:r>
              <w:r w:rsidR="002D55CD" w:rsidRPr="00D561F7">
                <w:rPr>
                  <w:rFonts w:ascii="Arial" w:hAnsi="Arial" w:cs="Arial"/>
                  <w:i/>
                  <w:iCs/>
                  <w:noProof/>
                  <w:sz w:val="24"/>
                  <w:szCs w:val="24"/>
                  <w:lang w:val="en-US"/>
                </w:rPr>
                <w:t>Leave me alone and let me teach</w:t>
              </w:r>
              <w:r w:rsidRPr="00D561F7">
                <w:rPr>
                  <w:rFonts w:ascii="Arial" w:hAnsi="Arial" w:cs="Arial"/>
                  <w:i/>
                  <w:iCs/>
                  <w:noProof/>
                  <w:sz w:val="24"/>
                  <w:szCs w:val="24"/>
                  <w:lang w:val="en-US"/>
                </w:rPr>
                <w:t>'</w:t>
              </w:r>
              <w:r w:rsidR="002D55CD" w:rsidRPr="00D561F7">
                <w:rPr>
                  <w:rFonts w:ascii="Arial" w:hAnsi="Arial" w:cs="Arial"/>
                  <w:i/>
                  <w:iCs/>
                  <w:noProof/>
                  <w:sz w:val="24"/>
                  <w:szCs w:val="24"/>
                  <w:lang w:val="en-US"/>
                </w:rPr>
                <w:t xml:space="preserve">.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t xml:space="preserve">Available at: </w:t>
              </w:r>
              <w:r w:rsidR="002D55CD" w:rsidRPr="00D561F7">
                <w:rPr>
                  <w:rFonts w:ascii="Arial" w:hAnsi="Arial" w:cs="Arial"/>
                  <w:noProof/>
                  <w:sz w:val="24"/>
                  <w:szCs w:val="24"/>
                  <w:u w:val="single"/>
                  <w:lang w:val="en-US"/>
                </w:rPr>
                <w:t>https://repository.uwtsd.ac.uk/619/1/04_Grigg_WalesJournal2016.pdf</w:t>
              </w:r>
              <w:r w:rsidR="002D55CD" w:rsidRPr="00D561F7">
                <w:rPr>
                  <w:rFonts w:ascii="Arial" w:hAnsi="Arial" w:cs="Arial"/>
                  <w:noProof/>
                  <w:sz w:val="24"/>
                  <w:szCs w:val="24"/>
                  <w:lang w:val="en-US"/>
                </w:rPr>
                <w:br/>
                <w:t>[Accessed 28 03 2019].</w:t>
              </w:r>
            </w:p>
            <w:p w:rsidR="002D55CD" w:rsidRPr="00D561F7" w:rsidRDefault="002D55CD" w:rsidP="002D55CD">
              <w:pPr>
                <w:pStyle w:val="Bibliography"/>
                <w:rPr>
                  <w:rFonts w:ascii="Arial" w:hAnsi="Arial" w:cs="Arial"/>
                  <w:noProof/>
                  <w:sz w:val="24"/>
                  <w:szCs w:val="24"/>
                  <w:lang w:val="en-US"/>
                </w:rPr>
              </w:pPr>
              <w:r w:rsidRPr="00D561F7">
                <w:rPr>
                  <w:rFonts w:ascii="Arial" w:hAnsi="Arial" w:cs="Arial"/>
                  <w:noProof/>
                  <w:sz w:val="24"/>
                  <w:szCs w:val="24"/>
                  <w:lang w:val="en-US"/>
                </w:rPr>
                <w:t>Hanushek, E. a</w:t>
              </w:r>
              <w:r w:rsidR="00707BA6" w:rsidRPr="00D561F7">
                <w:rPr>
                  <w:rFonts w:ascii="Arial" w:hAnsi="Arial" w:cs="Arial"/>
                  <w:noProof/>
                  <w:sz w:val="24"/>
                  <w:szCs w:val="24"/>
                  <w:lang w:val="en-US"/>
                </w:rPr>
                <w:t>nd</w:t>
              </w:r>
              <w:r w:rsidRPr="00D561F7">
                <w:rPr>
                  <w:rFonts w:ascii="Arial" w:hAnsi="Arial" w:cs="Arial"/>
                  <w:noProof/>
                  <w:sz w:val="24"/>
                  <w:szCs w:val="24"/>
                  <w:lang w:val="en-US"/>
                </w:rPr>
                <w:t xml:space="preserve"> R</w:t>
              </w:r>
              <w:r w:rsidR="00707BA6" w:rsidRPr="00D561F7">
                <w:rPr>
                  <w:rFonts w:ascii="Arial" w:hAnsi="Arial" w:cs="Arial"/>
                  <w:noProof/>
                  <w:sz w:val="24"/>
                  <w:szCs w:val="24"/>
                  <w:lang w:val="en-US"/>
                </w:rPr>
                <w:t>ivkin, S.</w:t>
              </w:r>
              <w:r w:rsidRPr="00D561F7">
                <w:rPr>
                  <w:rFonts w:ascii="Arial" w:hAnsi="Arial" w:cs="Arial"/>
                  <w:noProof/>
                  <w:sz w:val="24"/>
                  <w:szCs w:val="24"/>
                  <w:lang w:val="en-US"/>
                </w:rPr>
                <w:t xml:space="preserve"> </w:t>
              </w:r>
              <w:r w:rsidR="00707BA6" w:rsidRPr="00D561F7">
                <w:rPr>
                  <w:rFonts w:ascii="Arial" w:hAnsi="Arial" w:cs="Arial"/>
                  <w:noProof/>
                  <w:sz w:val="24"/>
                  <w:szCs w:val="24"/>
                  <w:lang w:val="en-US"/>
                </w:rPr>
                <w:t>(2012)</w:t>
              </w:r>
              <w:r w:rsidRPr="00D561F7">
                <w:rPr>
                  <w:rFonts w:ascii="Arial" w:hAnsi="Arial" w:cs="Arial"/>
                  <w:noProof/>
                  <w:sz w:val="24"/>
                  <w:szCs w:val="24"/>
                  <w:lang w:val="en-US"/>
                </w:rPr>
                <w:t xml:space="preserve"> </w:t>
              </w:r>
              <w:r w:rsidR="00BB564E" w:rsidRPr="00D561F7">
                <w:rPr>
                  <w:rFonts w:ascii="Arial" w:hAnsi="Arial" w:cs="Arial"/>
                  <w:noProof/>
                  <w:sz w:val="24"/>
                  <w:szCs w:val="24"/>
                  <w:lang w:val="en-US"/>
                </w:rPr>
                <w:t>'</w:t>
              </w:r>
              <w:r w:rsidRPr="00D561F7">
                <w:rPr>
                  <w:rFonts w:ascii="Arial" w:hAnsi="Arial" w:cs="Arial"/>
                  <w:noProof/>
                  <w:sz w:val="24"/>
                  <w:szCs w:val="24"/>
                  <w:lang w:val="en-US"/>
                </w:rPr>
                <w:t>The Distribution of Teacher Quality and Implictaions for Policy</w:t>
              </w:r>
              <w:r w:rsidR="00BB564E" w:rsidRPr="00D561F7">
                <w:rPr>
                  <w:rFonts w:ascii="Arial" w:hAnsi="Arial" w:cs="Arial"/>
                  <w:noProof/>
                  <w:sz w:val="24"/>
                  <w:szCs w:val="24"/>
                  <w:lang w:val="en-US"/>
                </w:rPr>
                <w:t>'</w:t>
              </w:r>
              <w:r w:rsidRPr="00D561F7">
                <w:rPr>
                  <w:rFonts w:ascii="Arial" w:hAnsi="Arial" w:cs="Arial"/>
                  <w:noProof/>
                  <w:sz w:val="24"/>
                  <w:szCs w:val="24"/>
                  <w:lang w:val="en-US"/>
                </w:rPr>
                <w:t xml:space="preserve">. </w:t>
              </w:r>
              <w:r w:rsidRPr="00D561F7">
                <w:rPr>
                  <w:rFonts w:ascii="Arial" w:hAnsi="Arial" w:cs="Arial"/>
                  <w:i/>
                  <w:iCs/>
                  <w:noProof/>
                  <w:sz w:val="24"/>
                  <w:szCs w:val="24"/>
                  <w:lang w:val="en-US"/>
                </w:rPr>
                <w:t xml:space="preserve">Annual Review of Economics, </w:t>
              </w:r>
              <w:r w:rsidRPr="00D561F7">
                <w:rPr>
                  <w:rFonts w:ascii="Arial" w:hAnsi="Arial" w:cs="Arial"/>
                  <w:noProof/>
                  <w:sz w:val="24"/>
                  <w:szCs w:val="24"/>
                  <w:lang w:val="en-US"/>
                </w:rPr>
                <w:t>Volume 4, pp. 131-157.</w:t>
              </w:r>
            </w:p>
            <w:p w:rsidR="002D55CD" w:rsidRPr="00D561F7" w:rsidRDefault="00707BA6" w:rsidP="002D55CD">
              <w:pPr>
                <w:pStyle w:val="Bibliography"/>
                <w:rPr>
                  <w:rFonts w:ascii="Arial" w:hAnsi="Arial" w:cs="Arial"/>
                  <w:noProof/>
                  <w:sz w:val="24"/>
                  <w:szCs w:val="24"/>
                  <w:lang w:val="en-US"/>
                </w:rPr>
              </w:pPr>
              <w:r w:rsidRPr="00D561F7">
                <w:rPr>
                  <w:rFonts w:ascii="Arial" w:hAnsi="Arial" w:cs="Arial"/>
                  <w:noProof/>
                  <w:sz w:val="24"/>
                  <w:szCs w:val="24"/>
                  <w:lang w:val="en-US"/>
                </w:rPr>
                <w:t>Hill, R.. (2013)</w:t>
              </w:r>
              <w:r w:rsidR="002D55CD" w:rsidRPr="00D561F7">
                <w:rPr>
                  <w:rFonts w:ascii="Arial" w:hAnsi="Arial" w:cs="Arial"/>
                  <w:noProof/>
                  <w:sz w:val="24"/>
                  <w:szCs w:val="24"/>
                  <w:lang w:val="en-US"/>
                </w:rPr>
                <w:t xml:space="preserve"> </w:t>
              </w:r>
              <w:r w:rsidR="00BB564E" w:rsidRPr="00D561F7">
                <w:rPr>
                  <w:rFonts w:ascii="Arial" w:hAnsi="Arial" w:cs="Arial"/>
                  <w:noProof/>
                  <w:sz w:val="24"/>
                  <w:szCs w:val="24"/>
                  <w:lang w:val="en-US"/>
                </w:rPr>
                <w:t>'</w:t>
              </w:r>
              <w:r w:rsidR="002D55CD" w:rsidRPr="00D561F7">
                <w:rPr>
                  <w:rFonts w:ascii="Arial" w:hAnsi="Arial" w:cs="Arial"/>
                  <w:i/>
                  <w:iCs/>
                  <w:noProof/>
                  <w:sz w:val="24"/>
                  <w:szCs w:val="24"/>
                  <w:lang w:val="en-US"/>
                </w:rPr>
                <w:t>The Future Delivery of Education Services in Wales</w:t>
              </w:r>
              <w:r w:rsidR="00BB564E" w:rsidRPr="00D561F7">
                <w:rPr>
                  <w:rFonts w:ascii="Arial" w:hAnsi="Arial" w:cs="Arial"/>
                  <w:i/>
                  <w:iCs/>
                  <w:noProof/>
                  <w:sz w:val="24"/>
                  <w:szCs w:val="24"/>
                  <w:lang w:val="en-US"/>
                </w:rPr>
                <w:t>'</w:t>
              </w:r>
              <w:r w:rsidR="002D55CD" w:rsidRPr="00D561F7">
                <w:rPr>
                  <w:rFonts w:ascii="Arial" w:hAnsi="Arial" w:cs="Arial"/>
                  <w:i/>
                  <w:iCs/>
                  <w:noProof/>
                  <w:sz w:val="24"/>
                  <w:szCs w:val="24"/>
                  <w:lang w:val="en-US"/>
                </w:rPr>
                <w:t xml:space="preserve">.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t xml:space="preserve">Available at: </w:t>
              </w:r>
              <w:r w:rsidR="002D55CD" w:rsidRPr="00D561F7">
                <w:rPr>
                  <w:rFonts w:ascii="Arial" w:hAnsi="Arial" w:cs="Arial"/>
                  <w:noProof/>
                  <w:sz w:val="24"/>
                  <w:szCs w:val="24"/>
                  <w:u w:val="single"/>
                  <w:lang w:val="en-US"/>
                </w:rPr>
                <w:t>https://gov.wales/sites/default/files/consultations/2018-01/130621-delivery-of-education-report-en.pdf</w:t>
              </w:r>
              <w:r w:rsidR="002D55CD" w:rsidRPr="00D561F7">
                <w:rPr>
                  <w:rFonts w:ascii="Arial" w:hAnsi="Arial" w:cs="Arial"/>
                  <w:noProof/>
                  <w:sz w:val="24"/>
                  <w:szCs w:val="24"/>
                  <w:lang w:val="en-US"/>
                </w:rPr>
                <w:br/>
                <w:t>[Accessed 29 03 2019].</w:t>
              </w:r>
              <w:r w:rsidR="00D561F7" w:rsidRPr="00D561F7">
                <w:rPr>
                  <w:rFonts w:ascii="Arial" w:hAnsi="Arial" w:cs="Arial"/>
                  <w:noProof/>
                  <w:sz w:val="24"/>
                  <w:szCs w:val="24"/>
                  <w:lang w:val="en-US"/>
                </w:rPr>
                <w:t xml:space="preserve"> </w:t>
              </w:r>
            </w:p>
            <w:p w:rsidR="00D561F7" w:rsidRPr="00D561F7" w:rsidRDefault="00D561F7" w:rsidP="00D561F7">
              <w:pPr>
                <w:rPr>
                  <w:rFonts w:ascii="Arial" w:hAnsi="Arial" w:cs="Arial"/>
                  <w:i/>
                  <w:sz w:val="24"/>
                  <w:szCs w:val="24"/>
                  <w:lang w:val="en-US"/>
                </w:rPr>
              </w:pPr>
              <w:r w:rsidRPr="00D561F7">
                <w:rPr>
                  <w:rFonts w:ascii="Arial" w:hAnsi="Arial" w:cs="Arial"/>
                  <w:sz w:val="24"/>
                  <w:szCs w:val="24"/>
                  <w:lang w:val="en-US"/>
                </w:rPr>
                <w:t xml:space="preserve">Ho, D., Campbell-Barr, V. and Leeson, C. (2010) 'Quality improvement in early years settings in Hong Kong and England', </w:t>
              </w:r>
              <w:r w:rsidRPr="00D561F7">
                <w:rPr>
                  <w:rFonts w:ascii="Arial" w:hAnsi="Arial" w:cs="Arial"/>
                  <w:i/>
                  <w:sz w:val="24"/>
                  <w:szCs w:val="24"/>
                  <w:lang w:val="en-US"/>
                </w:rPr>
                <w:t>International Journal of Early Years Education, 18(3), pp. 243-258.</w:t>
              </w:r>
            </w:p>
            <w:p w:rsidR="002D55CD" w:rsidRPr="00D561F7" w:rsidRDefault="002D55CD" w:rsidP="002D55CD">
              <w:pPr>
                <w:pStyle w:val="Bibliography"/>
                <w:rPr>
                  <w:rFonts w:ascii="Arial" w:hAnsi="Arial" w:cs="Arial"/>
                  <w:noProof/>
                  <w:sz w:val="24"/>
                  <w:szCs w:val="24"/>
                  <w:lang w:val="en-US"/>
                </w:rPr>
              </w:pPr>
              <w:r w:rsidRPr="00D561F7">
                <w:rPr>
                  <w:rFonts w:ascii="Arial" w:hAnsi="Arial" w:cs="Arial"/>
                  <w:noProof/>
                  <w:sz w:val="24"/>
                  <w:szCs w:val="24"/>
                  <w:lang w:val="en-US"/>
                </w:rPr>
                <w:t>How</w:t>
              </w:r>
              <w:r w:rsidR="002670A2" w:rsidRPr="00D561F7">
                <w:rPr>
                  <w:rFonts w:ascii="Arial" w:hAnsi="Arial" w:cs="Arial"/>
                  <w:noProof/>
                  <w:sz w:val="24"/>
                  <w:szCs w:val="24"/>
                  <w:lang w:val="en-US"/>
                </w:rPr>
                <w:t xml:space="preserve">ard, S. J., Siraj, I., Melhuish, E. C., Kingston, D., Neilson-Hewett, C., de Rosnay, M., Duursma, E. and Luu, B. </w:t>
              </w:r>
              <w:r w:rsidRPr="00D561F7">
                <w:rPr>
                  <w:rFonts w:ascii="Arial" w:hAnsi="Arial" w:cs="Arial"/>
                  <w:noProof/>
                  <w:sz w:val="24"/>
                  <w:szCs w:val="24"/>
                  <w:lang w:val="en-US"/>
                </w:rPr>
                <w:t xml:space="preserve"> </w:t>
              </w:r>
              <w:r w:rsidR="002670A2" w:rsidRPr="00D561F7">
                <w:rPr>
                  <w:rFonts w:ascii="Arial" w:hAnsi="Arial" w:cs="Arial"/>
                  <w:noProof/>
                  <w:sz w:val="24"/>
                  <w:szCs w:val="24"/>
                  <w:lang w:val="en-US"/>
                </w:rPr>
                <w:t>(2018)</w:t>
              </w:r>
              <w:r w:rsidRPr="00D561F7">
                <w:rPr>
                  <w:rFonts w:ascii="Arial" w:hAnsi="Arial" w:cs="Arial"/>
                  <w:noProof/>
                  <w:sz w:val="24"/>
                  <w:szCs w:val="24"/>
                  <w:lang w:val="en-US"/>
                </w:rPr>
                <w:t xml:space="preserve"> Measuring interactional quality in pre-school </w:t>
              </w:r>
              <w:r w:rsidRPr="00D561F7">
                <w:rPr>
                  <w:rFonts w:ascii="Arial" w:hAnsi="Arial" w:cs="Arial"/>
                  <w:noProof/>
                  <w:sz w:val="24"/>
                  <w:szCs w:val="24"/>
                  <w:lang w:val="en-US"/>
                </w:rPr>
                <w:lastRenderedPageBreak/>
                <w:t xml:space="preserve">settings: Introduction and validation of the Sustained Shared Thinking and Emotional Wellbeing (SSTEW) scale. </w:t>
              </w:r>
              <w:r w:rsidRPr="00D561F7">
                <w:rPr>
                  <w:rFonts w:ascii="Arial" w:hAnsi="Arial" w:cs="Arial"/>
                  <w:i/>
                  <w:iCs/>
                  <w:noProof/>
                  <w:sz w:val="24"/>
                  <w:szCs w:val="24"/>
                  <w:lang w:val="en-US"/>
                </w:rPr>
                <w:t>Early Childhood Development and Care.</w:t>
              </w:r>
            </w:p>
            <w:p w:rsidR="002D55CD" w:rsidRPr="00D561F7" w:rsidRDefault="002D55CD" w:rsidP="002D55CD">
              <w:pPr>
                <w:pStyle w:val="Bibliography"/>
                <w:rPr>
                  <w:rFonts w:ascii="Arial" w:hAnsi="Arial" w:cs="Arial"/>
                  <w:noProof/>
                  <w:sz w:val="24"/>
                  <w:szCs w:val="24"/>
                  <w:lang w:val="en-US"/>
                </w:rPr>
              </w:pPr>
              <w:r w:rsidRPr="00D561F7">
                <w:rPr>
                  <w:rFonts w:ascii="Arial" w:hAnsi="Arial" w:cs="Arial"/>
                  <w:noProof/>
                  <w:sz w:val="24"/>
                  <w:szCs w:val="24"/>
                  <w:lang w:val="en-US"/>
                </w:rPr>
                <w:t>Leisma, G. M</w:t>
              </w:r>
              <w:r w:rsidR="002670A2" w:rsidRPr="00D561F7">
                <w:rPr>
                  <w:rFonts w:ascii="Arial" w:hAnsi="Arial" w:cs="Arial"/>
                  <w:noProof/>
                  <w:sz w:val="24"/>
                  <w:szCs w:val="24"/>
                  <w:lang w:val="en-US"/>
                </w:rPr>
                <w:t>ualem, R. and Mughrabi, S. K.</w:t>
              </w:r>
              <w:r w:rsidRPr="00D561F7">
                <w:rPr>
                  <w:rFonts w:ascii="Arial" w:hAnsi="Arial" w:cs="Arial"/>
                  <w:noProof/>
                  <w:sz w:val="24"/>
                  <w:szCs w:val="24"/>
                  <w:lang w:val="en-US"/>
                </w:rPr>
                <w:t xml:space="preserve"> </w:t>
              </w:r>
              <w:r w:rsidR="002670A2" w:rsidRPr="00D561F7">
                <w:rPr>
                  <w:rFonts w:ascii="Arial" w:hAnsi="Arial" w:cs="Arial"/>
                  <w:noProof/>
                  <w:sz w:val="24"/>
                  <w:szCs w:val="24"/>
                  <w:lang w:val="en-US"/>
                </w:rPr>
                <w:t>(2015)</w:t>
              </w:r>
              <w:r w:rsidRPr="00D561F7">
                <w:rPr>
                  <w:rFonts w:ascii="Arial" w:hAnsi="Arial" w:cs="Arial"/>
                  <w:noProof/>
                  <w:sz w:val="24"/>
                  <w:szCs w:val="24"/>
                  <w:lang w:val="en-US"/>
                </w:rPr>
                <w:t xml:space="preserve"> </w:t>
              </w:r>
              <w:r w:rsidR="00BB564E" w:rsidRPr="00D561F7">
                <w:rPr>
                  <w:rFonts w:ascii="Arial" w:hAnsi="Arial" w:cs="Arial"/>
                  <w:noProof/>
                  <w:sz w:val="24"/>
                  <w:szCs w:val="24"/>
                  <w:lang w:val="en-US"/>
                </w:rPr>
                <w:t>'</w:t>
              </w:r>
              <w:r w:rsidRPr="00D561F7">
                <w:rPr>
                  <w:rFonts w:ascii="Arial" w:hAnsi="Arial" w:cs="Arial"/>
                  <w:noProof/>
                  <w:sz w:val="24"/>
                  <w:szCs w:val="24"/>
                  <w:lang w:val="en-US"/>
                </w:rPr>
                <w:t>The Neurological Development of the child with the Educational enrichment in mind</w:t>
              </w:r>
              <w:r w:rsidR="00BB564E" w:rsidRPr="00D561F7">
                <w:rPr>
                  <w:rFonts w:ascii="Arial" w:hAnsi="Arial" w:cs="Arial"/>
                  <w:noProof/>
                  <w:sz w:val="24"/>
                  <w:szCs w:val="24"/>
                  <w:lang w:val="en-US"/>
                </w:rPr>
                <w:t>'</w:t>
              </w:r>
              <w:r w:rsidRPr="00D561F7">
                <w:rPr>
                  <w:rFonts w:ascii="Arial" w:hAnsi="Arial" w:cs="Arial"/>
                  <w:noProof/>
                  <w:sz w:val="24"/>
                  <w:szCs w:val="24"/>
                  <w:lang w:val="en-US"/>
                </w:rPr>
                <w:t xml:space="preserve">. </w:t>
              </w:r>
              <w:r w:rsidRPr="00D561F7">
                <w:rPr>
                  <w:rFonts w:ascii="Arial" w:hAnsi="Arial" w:cs="Arial"/>
                  <w:i/>
                  <w:iCs/>
                  <w:noProof/>
                  <w:sz w:val="24"/>
                  <w:szCs w:val="24"/>
                  <w:lang w:val="en-US"/>
                </w:rPr>
                <w:t xml:space="preserve">Psicologia Educativa, </w:t>
              </w:r>
              <w:r w:rsidRPr="00D561F7">
                <w:rPr>
                  <w:rFonts w:ascii="Arial" w:hAnsi="Arial" w:cs="Arial"/>
                  <w:noProof/>
                  <w:sz w:val="24"/>
                  <w:szCs w:val="24"/>
                  <w:lang w:val="en-US"/>
                </w:rPr>
                <w:t>21(2).</w:t>
              </w:r>
            </w:p>
            <w:p w:rsidR="002D55CD" w:rsidRPr="00D561F7" w:rsidRDefault="002670A2" w:rsidP="002D55CD">
              <w:pPr>
                <w:pStyle w:val="Bibliography"/>
                <w:rPr>
                  <w:rFonts w:ascii="Arial" w:hAnsi="Arial" w:cs="Arial"/>
                  <w:noProof/>
                  <w:sz w:val="24"/>
                  <w:szCs w:val="24"/>
                  <w:lang w:val="en-US"/>
                </w:rPr>
              </w:pPr>
              <w:r w:rsidRPr="00D561F7">
                <w:rPr>
                  <w:rFonts w:ascii="Arial" w:hAnsi="Arial" w:cs="Arial"/>
                  <w:noProof/>
                  <w:sz w:val="24"/>
                  <w:szCs w:val="24"/>
                  <w:lang w:val="en-US"/>
                </w:rPr>
                <w:t>Macdonald, N., (2018)</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w:t>
              </w:r>
              <w:r w:rsidR="002D55CD" w:rsidRPr="00D561F7">
                <w:rPr>
                  <w:rFonts w:ascii="Arial" w:hAnsi="Arial" w:cs="Arial"/>
                  <w:noProof/>
                  <w:sz w:val="24"/>
                  <w:szCs w:val="24"/>
                  <w:lang w:val="en-US"/>
                </w:rPr>
                <w:t>The Great Divide: seperation of care and education in Wales an examination of policy, reform and research evidence</w:t>
              </w:r>
              <w:r w:rsidRPr="00D561F7">
                <w:rPr>
                  <w:rFonts w:ascii="Arial" w:hAnsi="Arial" w:cs="Arial"/>
                  <w:noProof/>
                  <w:sz w:val="24"/>
                  <w:szCs w:val="24"/>
                  <w:lang w:val="en-US"/>
                </w:rPr>
                <w:t>'</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 xml:space="preserve"> [online]</w:t>
              </w:r>
            </w:p>
            <w:p w:rsidR="002670A2" w:rsidRPr="00D561F7" w:rsidRDefault="002670A2" w:rsidP="002670A2">
              <w:pPr>
                <w:rPr>
                  <w:rFonts w:ascii="Arial" w:hAnsi="Arial" w:cs="Arial"/>
                  <w:sz w:val="24"/>
                  <w:szCs w:val="24"/>
                  <w:lang w:val="en-US"/>
                </w:rPr>
              </w:pPr>
              <w:r w:rsidRPr="00D561F7">
                <w:rPr>
                  <w:rFonts w:ascii="Arial" w:hAnsi="Arial" w:cs="Arial"/>
                  <w:sz w:val="24"/>
                  <w:szCs w:val="24"/>
                  <w:lang w:val="en-US"/>
                </w:rPr>
                <w:t xml:space="preserve">Available at: </w:t>
              </w:r>
              <w:hyperlink r:id="rId9" w:history="1">
                <w:r w:rsidRPr="00D561F7">
                  <w:rPr>
                    <w:rStyle w:val="Hyperlink"/>
                    <w:rFonts w:ascii="Arial" w:hAnsi="Arial" w:cs="Arial"/>
                    <w:sz w:val="24"/>
                    <w:szCs w:val="24"/>
                  </w:rPr>
                  <w:t>https://www.researchgate.net/publication/328838084_The_Great_Divide_separation_of_care_and_education_in_Wales_an_examination_of_policy_reform_and_research_evidence</w:t>
                </w:r>
              </w:hyperlink>
              <w:r w:rsidR="006B7686" w:rsidRPr="00D561F7">
                <w:rPr>
                  <w:rFonts w:ascii="Arial" w:hAnsi="Arial" w:cs="Arial"/>
                  <w:sz w:val="24"/>
                  <w:szCs w:val="24"/>
                </w:rPr>
                <w:t xml:space="preserve">                 [Accessed 28 02 19]</w:t>
              </w:r>
            </w:p>
            <w:p w:rsidR="002D55CD" w:rsidRPr="00D561F7" w:rsidRDefault="002D55CD" w:rsidP="002D55CD">
              <w:pPr>
                <w:pStyle w:val="Bibliography"/>
                <w:rPr>
                  <w:rFonts w:ascii="Arial" w:hAnsi="Arial" w:cs="Arial"/>
                  <w:noProof/>
                  <w:sz w:val="24"/>
                  <w:szCs w:val="24"/>
                  <w:lang w:val="en-US"/>
                </w:rPr>
              </w:pPr>
              <w:r w:rsidRPr="00D561F7">
                <w:rPr>
                  <w:rFonts w:ascii="Arial" w:hAnsi="Arial" w:cs="Arial"/>
                  <w:noProof/>
                  <w:sz w:val="24"/>
                  <w:szCs w:val="24"/>
                  <w:lang w:val="en-US"/>
                </w:rPr>
                <w:t>Melhuish, E. G</w:t>
              </w:r>
              <w:r w:rsidR="006B7686" w:rsidRPr="00D561F7">
                <w:rPr>
                  <w:rFonts w:ascii="Arial" w:hAnsi="Arial" w:cs="Arial"/>
                  <w:noProof/>
                  <w:sz w:val="24"/>
                  <w:szCs w:val="24"/>
                  <w:lang w:val="en-US"/>
                </w:rPr>
                <w:t>ardiner, J. and</w:t>
              </w:r>
              <w:r w:rsidRPr="00D561F7">
                <w:rPr>
                  <w:rFonts w:ascii="Arial" w:hAnsi="Arial" w:cs="Arial"/>
                  <w:noProof/>
                  <w:sz w:val="24"/>
                  <w:szCs w:val="24"/>
                  <w:lang w:val="en-US"/>
                </w:rPr>
                <w:t xml:space="preserve"> M</w:t>
              </w:r>
              <w:r w:rsidR="006B7686" w:rsidRPr="00D561F7">
                <w:rPr>
                  <w:rFonts w:ascii="Arial" w:hAnsi="Arial" w:cs="Arial"/>
                  <w:noProof/>
                  <w:sz w:val="24"/>
                  <w:szCs w:val="24"/>
                  <w:lang w:val="en-US"/>
                </w:rPr>
                <w:t>orris, S.</w:t>
              </w:r>
              <w:r w:rsidRPr="00D561F7">
                <w:rPr>
                  <w:rFonts w:ascii="Arial" w:hAnsi="Arial" w:cs="Arial"/>
                  <w:noProof/>
                  <w:sz w:val="24"/>
                  <w:szCs w:val="24"/>
                  <w:lang w:val="en-US"/>
                </w:rPr>
                <w:t xml:space="preserve"> </w:t>
              </w:r>
              <w:r w:rsidR="006B7686" w:rsidRPr="00D561F7">
                <w:rPr>
                  <w:rFonts w:ascii="Arial" w:hAnsi="Arial" w:cs="Arial"/>
                  <w:noProof/>
                  <w:sz w:val="24"/>
                  <w:szCs w:val="24"/>
                  <w:lang w:val="en-US"/>
                </w:rPr>
                <w:t>(2017)</w:t>
              </w:r>
              <w:r w:rsidRPr="00D561F7">
                <w:rPr>
                  <w:rFonts w:ascii="Arial" w:hAnsi="Arial" w:cs="Arial"/>
                  <w:noProof/>
                  <w:sz w:val="24"/>
                  <w:szCs w:val="24"/>
                  <w:lang w:val="en-US"/>
                </w:rPr>
                <w:t xml:space="preserve"> </w:t>
              </w:r>
              <w:r w:rsidRPr="00D561F7">
                <w:rPr>
                  <w:rFonts w:ascii="Arial" w:hAnsi="Arial" w:cs="Arial"/>
                  <w:i/>
                  <w:iCs/>
                  <w:noProof/>
                  <w:sz w:val="24"/>
                  <w:szCs w:val="24"/>
                  <w:lang w:val="en-US"/>
                </w:rPr>
                <w:t xml:space="preserve">Study of Early Education and Deelopment (SEED); Impact study on Early Education use and Child Outcomes up to Age Three. </w:t>
              </w:r>
              <w:r w:rsidRPr="00D561F7">
                <w:rPr>
                  <w:rFonts w:ascii="Arial" w:hAnsi="Arial" w:cs="Arial"/>
                  <w:noProof/>
                  <w:sz w:val="24"/>
                  <w:szCs w:val="24"/>
                  <w:lang w:val="en-US"/>
                </w:rPr>
                <w:t>Oxford: Department of Education.</w:t>
              </w:r>
            </w:p>
            <w:p w:rsidR="002D55CD" w:rsidRPr="00D561F7" w:rsidRDefault="006B7686" w:rsidP="002D55CD">
              <w:pPr>
                <w:pStyle w:val="Bibliography"/>
                <w:rPr>
                  <w:rFonts w:ascii="Arial" w:hAnsi="Arial" w:cs="Arial"/>
                  <w:noProof/>
                  <w:sz w:val="24"/>
                  <w:szCs w:val="24"/>
                  <w:lang w:val="en-US"/>
                </w:rPr>
              </w:pPr>
              <w:r w:rsidRPr="00D561F7">
                <w:rPr>
                  <w:rFonts w:ascii="Arial" w:hAnsi="Arial" w:cs="Arial"/>
                  <w:noProof/>
                  <w:sz w:val="24"/>
                  <w:szCs w:val="24"/>
                  <w:lang w:val="en-US"/>
                </w:rPr>
                <w:t>Mercer, A. (2000)</w:t>
              </w:r>
              <w:r w:rsidR="002D55CD" w:rsidRPr="00D561F7">
                <w:rPr>
                  <w:rFonts w:ascii="Arial" w:hAnsi="Arial" w:cs="Arial"/>
                  <w:noProof/>
                  <w:sz w:val="24"/>
                  <w:szCs w:val="24"/>
                  <w:lang w:val="en-US"/>
                </w:rPr>
                <w:t xml:space="preserve"> </w:t>
              </w:r>
              <w:r w:rsidR="00BB564E" w:rsidRPr="00D561F7">
                <w:rPr>
                  <w:rFonts w:ascii="Arial" w:hAnsi="Arial" w:cs="Arial"/>
                  <w:noProof/>
                  <w:sz w:val="24"/>
                  <w:szCs w:val="24"/>
                  <w:lang w:val="en-US"/>
                </w:rPr>
                <w:t>'</w:t>
              </w:r>
              <w:r w:rsidR="002D55CD" w:rsidRPr="00D561F7">
                <w:rPr>
                  <w:rFonts w:ascii="Arial" w:hAnsi="Arial" w:cs="Arial"/>
                  <w:i/>
                  <w:iCs/>
                  <w:noProof/>
                  <w:sz w:val="24"/>
                  <w:szCs w:val="24"/>
                  <w:lang w:val="en-US"/>
                </w:rPr>
                <w:t>Help yourself- quality assurance</w:t>
              </w:r>
              <w:r w:rsidR="00BB564E" w:rsidRPr="00D561F7">
                <w:rPr>
                  <w:rFonts w:ascii="Arial" w:hAnsi="Arial" w:cs="Arial"/>
                  <w:i/>
                  <w:iCs/>
                  <w:noProof/>
                  <w:sz w:val="24"/>
                  <w:szCs w:val="24"/>
                  <w:lang w:val="en-US"/>
                </w:rPr>
                <w:t>'</w:t>
              </w:r>
              <w:r w:rsidR="002D55CD" w:rsidRPr="00D561F7">
                <w:rPr>
                  <w:rFonts w:ascii="Arial" w:hAnsi="Arial" w:cs="Arial"/>
                  <w:i/>
                  <w:iCs/>
                  <w:noProof/>
                  <w:sz w:val="24"/>
                  <w:szCs w:val="24"/>
                  <w:lang w:val="en-US"/>
                </w:rPr>
                <w:t xml:space="preserve">.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t xml:space="preserve">Available at: </w:t>
              </w:r>
              <w:r w:rsidR="002D55CD" w:rsidRPr="00D561F7">
                <w:rPr>
                  <w:rFonts w:ascii="Arial" w:hAnsi="Arial" w:cs="Arial"/>
                  <w:noProof/>
                  <w:sz w:val="24"/>
                  <w:szCs w:val="24"/>
                  <w:u w:val="single"/>
                  <w:lang w:val="en-US"/>
                </w:rPr>
                <w:t>https://www.nurseryworld.co.uk/nursery-world/news/1081449/help-quality-assurance</w:t>
              </w:r>
              <w:r w:rsidR="002D55CD" w:rsidRPr="00D561F7">
                <w:rPr>
                  <w:rFonts w:ascii="Arial" w:hAnsi="Arial" w:cs="Arial"/>
                  <w:noProof/>
                  <w:sz w:val="24"/>
                  <w:szCs w:val="24"/>
                  <w:lang w:val="en-US"/>
                </w:rPr>
                <w:br/>
                <w:t>[Accessed 29 03 2019].</w:t>
              </w:r>
            </w:p>
            <w:p w:rsidR="002D55CD" w:rsidRPr="00D561F7" w:rsidRDefault="006B7686" w:rsidP="002D55CD">
              <w:pPr>
                <w:pStyle w:val="Bibliography"/>
                <w:rPr>
                  <w:rFonts w:ascii="Arial" w:hAnsi="Arial" w:cs="Arial"/>
                  <w:noProof/>
                  <w:sz w:val="24"/>
                  <w:szCs w:val="24"/>
                  <w:lang w:val="en-US"/>
                </w:rPr>
              </w:pPr>
              <w:r w:rsidRPr="00D561F7">
                <w:rPr>
                  <w:rFonts w:ascii="Arial" w:hAnsi="Arial" w:cs="Arial"/>
                  <w:noProof/>
                  <w:sz w:val="24"/>
                  <w:szCs w:val="24"/>
                  <w:lang w:val="en-US"/>
                </w:rPr>
                <w:t>Mulhuish, E. (2016)</w:t>
              </w:r>
              <w:r w:rsidR="002D55CD" w:rsidRPr="00D561F7">
                <w:rPr>
                  <w:rFonts w:ascii="Arial" w:hAnsi="Arial" w:cs="Arial"/>
                  <w:noProof/>
                  <w:sz w:val="24"/>
                  <w:szCs w:val="24"/>
                  <w:lang w:val="en-US"/>
                </w:rPr>
                <w:t xml:space="preserve"> Longitudinal research and early years policy development in the UK. </w:t>
              </w:r>
              <w:r w:rsidR="002D55CD" w:rsidRPr="00D561F7">
                <w:rPr>
                  <w:rFonts w:ascii="Arial" w:hAnsi="Arial" w:cs="Arial"/>
                  <w:i/>
                  <w:iCs/>
                  <w:noProof/>
                  <w:sz w:val="24"/>
                  <w:szCs w:val="24"/>
                  <w:lang w:val="en-US"/>
                </w:rPr>
                <w:t xml:space="preserve">International journal of Child Care and Education Policy, </w:t>
              </w:r>
              <w:r w:rsidR="002D55CD" w:rsidRPr="00D561F7">
                <w:rPr>
                  <w:rFonts w:ascii="Arial" w:hAnsi="Arial" w:cs="Arial"/>
                  <w:noProof/>
                  <w:sz w:val="24"/>
                  <w:szCs w:val="24"/>
                  <w:lang w:val="en-US"/>
                </w:rPr>
                <w:t>10(3).</w:t>
              </w:r>
            </w:p>
            <w:p w:rsidR="002D55CD" w:rsidRPr="00D561F7" w:rsidRDefault="002D55CD" w:rsidP="002D55CD">
              <w:pPr>
                <w:pStyle w:val="Bibliography"/>
                <w:rPr>
                  <w:rFonts w:ascii="Arial" w:hAnsi="Arial" w:cs="Arial"/>
                  <w:noProof/>
                  <w:sz w:val="24"/>
                  <w:szCs w:val="24"/>
                  <w:lang w:val="en-US"/>
                </w:rPr>
              </w:pPr>
              <w:r w:rsidRPr="00D561F7">
                <w:rPr>
                  <w:rFonts w:ascii="Arial" w:hAnsi="Arial" w:cs="Arial"/>
                  <w:noProof/>
                  <w:sz w:val="24"/>
                  <w:szCs w:val="24"/>
                  <w:lang w:val="en-US"/>
                </w:rPr>
                <w:t>Nati</w:t>
              </w:r>
              <w:r w:rsidR="006B7686" w:rsidRPr="00D561F7">
                <w:rPr>
                  <w:rFonts w:ascii="Arial" w:hAnsi="Arial" w:cs="Arial"/>
                  <w:noProof/>
                  <w:sz w:val="24"/>
                  <w:szCs w:val="24"/>
                  <w:lang w:val="en-US"/>
                </w:rPr>
                <w:t>onal Day Nurseries Association. (2019)</w:t>
              </w:r>
              <w:r w:rsidRPr="00D561F7">
                <w:rPr>
                  <w:rFonts w:ascii="Arial" w:hAnsi="Arial" w:cs="Arial"/>
                  <w:noProof/>
                  <w:sz w:val="24"/>
                  <w:szCs w:val="24"/>
                  <w:lang w:val="en-US"/>
                </w:rPr>
                <w:t xml:space="preserve"> </w:t>
              </w:r>
              <w:r w:rsidRPr="00D561F7">
                <w:rPr>
                  <w:rFonts w:ascii="Arial" w:hAnsi="Arial" w:cs="Arial"/>
                  <w:i/>
                  <w:iCs/>
                  <w:noProof/>
                  <w:sz w:val="24"/>
                  <w:szCs w:val="24"/>
                  <w:lang w:val="en-US"/>
                </w:rPr>
                <w:t xml:space="preserve">Sustained Shared Thinking and Emotional Wellbeing. </w:t>
              </w:r>
              <w:r w:rsidRPr="00D561F7">
                <w:rPr>
                  <w:rFonts w:ascii="Arial" w:hAnsi="Arial" w:cs="Arial"/>
                  <w:noProof/>
                  <w:sz w:val="24"/>
                  <w:szCs w:val="24"/>
                  <w:lang w:val="en-US"/>
                </w:rPr>
                <w:t xml:space="preserve">[Online] </w:t>
              </w:r>
              <w:r w:rsidRPr="00D561F7">
                <w:rPr>
                  <w:rFonts w:ascii="Arial" w:hAnsi="Arial" w:cs="Arial"/>
                  <w:noProof/>
                  <w:sz w:val="24"/>
                  <w:szCs w:val="24"/>
                  <w:lang w:val="en-US"/>
                </w:rPr>
                <w:br/>
                <w:t xml:space="preserve">Available at: </w:t>
              </w:r>
              <w:r w:rsidRPr="00D561F7">
                <w:rPr>
                  <w:rFonts w:ascii="Arial" w:hAnsi="Arial" w:cs="Arial"/>
                  <w:noProof/>
                  <w:sz w:val="24"/>
                  <w:szCs w:val="24"/>
                  <w:u w:val="single"/>
                  <w:lang w:val="en-US"/>
                </w:rPr>
                <w:t>http://www.ndna.org.uk/NDNA/Community/myNDNA/Mini_Guides/SSTEW_myNDNA_Mini_Guide.aspx</w:t>
              </w:r>
              <w:r w:rsidRPr="00D561F7">
                <w:rPr>
                  <w:rFonts w:ascii="Arial" w:hAnsi="Arial" w:cs="Arial"/>
                  <w:noProof/>
                  <w:sz w:val="24"/>
                  <w:szCs w:val="24"/>
                  <w:lang w:val="en-US"/>
                </w:rPr>
                <w:br/>
                <w:t>[Accessed 25 03 2019].</w:t>
              </w:r>
            </w:p>
            <w:p w:rsidR="002D55CD" w:rsidRPr="00D561F7" w:rsidRDefault="002D55CD" w:rsidP="002D55CD">
              <w:pPr>
                <w:pStyle w:val="Bibliography"/>
                <w:rPr>
                  <w:rFonts w:ascii="Arial" w:hAnsi="Arial" w:cs="Arial"/>
                  <w:noProof/>
                  <w:sz w:val="24"/>
                  <w:szCs w:val="24"/>
                  <w:lang w:val="en-US"/>
                </w:rPr>
              </w:pPr>
              <w:r w:rsidRPr="00D561F7">
                <w:rPr>
                  <w:rFonts w:ascii="Arial" w:hAnsi="Arial" w:cs="Arial"/>
                  <w:noProof/>
                  <w:sz w:val="24"/>
                  <w:szCs w:val="24"/>
                  <w:lang w:val="en-US"/>
                </w:rPr>
                <w:t>National Scientific C</w:t>
              </w:r>
              <w:r w:rsidR="006B7686" w:rsidRPr="00D561F7">
                <w:rPr>
                  <w:rFonts w:ascii="Arial" w:hAnsi="Arial" w:cs="Arial"/>
                  <w:noProof/>
                  <w:sz w:val="24"/>
                  <w:szCs w:val="24"/>
                  <w:lang w:val="en-US"/>
                </w:rPr>
                <w:t>ouncil on the Developing Child. (2010)</w:t>
              </w:r>
              <w:r w:rsidRPr="00D561F7">
                <w:rPr>
                  <w:rFonts w:ascii="Arial" w:hAnsi="Arial" w:cs="Arial"/>
                  <w:noProof/>
                  <w:sz w:val="24"/>
                  <w:szCs w:val="24"/>
                  <w:lang w:val="en-US"/>
                </w:rPr>
                <w:t xml:space="preserve"> </w:t>
              </w:r>
              <w:r w:rsidRPr="00D561F7">
                <w:rPr>
                  <w:rFonts w:ascii="Arial" w:hAnsi="Arial" w:cs="Arial"/>
                  <w:i/>
                  <w:iCs/>
                  <w:noProof/>
                  <w:sz w:val="24"/>
                  <w:szCs w:val="24"/>
                  <w:lang w:val="en-US"/>
                </w:rPr>
                <w:t xml:space="preserve">Early Experiences Can Alter Gene Expression and Affect Long Term Development- Working paper 10. </w:t>
              </w:r>
              <w:r w:rsidRPr="00D561F7">
                <w:rPr>
                  <w:rFonts w:ascii="Arial" w:hAnsi="Arial" w:cs="Arial"/>
                  <w:noProof/>
                  <w:sz w:val="24"/>
                  <w:szCs w:val="24"/>
                  <w:lang w:val="en-US"/>
                </w:rPr>
                <w:t xml:space="preserve">[Online] </w:t>
              </w:r>
              <w:r w:rsidRPr="00D561F7">
                <w:rPr>
                  <w:rFonts w:ascii="Arial" w:hAnsi="Arial" w:cs="Arial"/>
                  <w:noProof/>
                  <w:sz w:val="24"/>
                  <w:szCs w:val="24"/>
                  <w:lang w:val="en-US"/>
                </w:rPr>
                <w:br/>
                <w:t xml:space="preserve">Available at: </w:t>
              </w:r>
              <w:r w:rsidRPr="00D561F7">
                <w:rPr>
                  <w:rFonts w:ascii="Arial" w:hAnsi="Arial" w:cs="Arial"/>
                  <w:noProof/>
                  <w:sz w:val="24"/>
                  <w:szCs w:val="24"/>
                  <w:u w:val="single"/>
                  <w:lang w:val="en-US"/>
                </w:rPr>
                <w:t>http://developingchild.harvard.edu/wp-content/uploads/2010/05/Early-Experiences-Can-Alter-Gene-Expression-and-Affect-Long-Term-Development.pdf</w:t>
              </w:r>
              <w:r w:rsidRPr="00D561F7">
                <w:rPr>
                  <w:rFonts w:ascii="Arial" w:hAnsi="Arial" w:cs="Arial"/>
                  <w:noProof/>
                  <w:sz w:val="24"/>
                  <w:szCs w:val="24"/>
                  <w:lang w:val="en-US"/>
                </w:rPr>
                <w:br/>
                <w:t>[Accessed 26 03 2019].</w:t>
              </w:r>
            </w:p>
            <w:p w:rsidR="002D55CD" w:rsidRPr="00D561F7" w:rsidRDefault="006B7686" w:rsidP="002D55CD">
              <w:pPr>
                <w:pStyle w:val="Bibliography"/>
                <w:rPr>
                  <w:rFonts w:ascii="Arial" w:hAnsi="Arial" w:cs="Arial"/>
                  <w:noProof/>
                  <w:sz w:val="24"/>
                  <w:szCs w:val="24"/>
                  <w:lang w:val="en-US"/>
                </w:rPr>
              </w:pPr>
              <w:r w:rsidRPr="00D561F7">
                <w:rPr>
                  <w:rFonts w:ascii="Arial" w:hAnsi="Arial" w:cs="Arial"/>
                  <w:noProof/>
                  <w:sz w:val="24"/>
                  <w:szCs w:val="24"/>
                  <w:lang w:val="en-US"/>
                </w:rPr>
                <w:t>NUT. (2014)</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w:t>
              </w:r>
              <w:r w:rsidR="002D55CD" w:rsidRPr="00D561F7">
                <w:rPr>
                  <w:rFonts w:ascii="Arial" w:hAnsi="Arial" w:cs="Arial"/>
                  <w:i/>
                  <w:iCs/>
                  <w:noProof/>
                  <w:sz w:val="24"/>
                  <w:szCs w:val="24"/>
                  <w:lang w:val="en-US"/>
                </w:rPr>
                <w:t>Teachers and Workload</w:t>
              </w:r>
              <w:r w:rsidRPr="00D561F7">
                <w:rPr>
                  <w:rFonts w:ascii="Arial" w:hAnsi="Arial" w:cs="Arial"/>
                  <w:i/>
                  <w:iCs/>
                  <w:noProof/>
                  <w:sz w:val="24"/>
                  <w:szCs w:val="24"/>
                  <w:lang w:val="en-US"/>
                </w:rPr>
                <w:t>'</w:t>
              </w:r>
              <w:r w:rsidR="002D55CD" w:rsidRPr="00D561F7">
                <w:rPr>
                  <w:rFonts w:ascii="Arial" w:hAnsi="Arial" w:cs="Arial"/>
                  <w:i/>
                  <w:iCs/>
                  <w:noProof/>
                  <w:sz w:val="24"/>
                  <w:szCs w:val="24"/>
                  <w:lang w:val="en-US"/>
                </w:rPr>
                <w:t xml:space="preserve">.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t xml:space="preserve">Available at: </w:t>
              </w:r>
              <w:r w:rsidR="002D55CD" w:rsidRPr="00D561F7">
                <w:rPr>
                  <w:rFonts w:ascii="Arial" w:hAnsi="Arial" w:cs="Arial"/>
                  <w:noProof/>
                  <w:sz w:val="24"/>
                  <w:szCs w:val="24"/>
                  <w:u w:val="single"/>
                  <w:lang w:val="en-US"/>
                </w:rPr>
                <w:t>https://www.teachers.org.uk/pay-pensions-conditions/workload</w:t>
              </w:r>
              <w:r w:rsidR="002D55CD" w:rsidRPr="00D561F7">
                <w:rPr>
                  <w:rFonts w:ascii="Arial" w:hAnsi="Arial" w:cs="Arial"/>
                  <w:noProof/>
                  <w:sz w:val="24"/>
                  <w:szCs w:val="24"/>
                  <w:lang w:val="en-US"/>
                </w:rPr>
                <w:br/>
                <w:t>[Accessed 29 03 2019].</w:t>
              </w:r>
            </w:p>
            <w:p w:rsidR="002D55CD" w:rsidRPr="00D561F7" w:rsidRDefault="006B7686" w:rsidP="002D55CD">
              <w:pPr>
                <w:pStyle w:val="Bibliography"/>
                <w:rPr>
                  <w:rFonts w:ascii="Arial" w:hAnsi="Arial" w:cs="Arial"/>
                  <w:noProof/>
                  <w:sz w:val="24"/>
                  <w:szCs w:val="24"/>
                  <w:lang w:val="en-US"/>
                </w:rPr>
              </w:pPr>
              <w:r w:rsidRPr="00D561F7">
                <w:rPr>
                  <w:rFonts w:ascii="Arial" w:hAnsi="Arial" w:cs="Arial"/>
                  <w:noProof/>
                  <w:sz w:val="24"/>
                  <w:szCs w:val="24"/>
                  <w:lang w:val="en-US"/>
                </w:rPr>
                <w:t>OECD. (2018)</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w:t>
              </w:r>
              <w:r w:rsidR="002D55CD" w:rsidRPr="00D561F7">
                <w:rPr>
                  <w:rFonts w:ascii="Arial" w:hAnsi="Arial" w:cs="Arial"/>
                  <w:i/>
                  <w:iCs/>
                  <w:noProof/>
                  <w:sz w:val="24"/>
                  <w:szCs w:val="24"/>
                  <w:lang w:val="en-US"/>
                </w:rPr>
                <w:t>The Welsh Education Reform Journey- A rapdi</w:t>
              </w:r>
              <w:r w:rsidRPr="00D561F7">
                <w:rPr>
                  <w:rFonts w:ascii="Arial" w:hAnsi="Arial" w:cs="Arial"/>
                  <w:i/>
                  <w:iCs/>
                  <w:noProof/>
                  <w:sz w:val="24"/>
                  <w:szCs w:val="24"/>
                  <w:lang w:val="en-US"/>
                </w:rPr>
                <w:t>d policy assessment'</w:t>
              </w:r>
              <w:r w:rsidR="002D55CD" w:rsidRPr="00D561F7">
                <w:rPr>
                  <w:rFonts w:ascii="Arial" w:hAnsi="Arial" w:cs="Arial"/>
                  <w:i/>
                  <w:iCs/>
                  <w:noProof/>
                  <w:sz w:val="24"/>
                  <w:szCs w:val="24"/>
                  <w:lang w:val="en-US"/>
                </w:rPr>
                <w:t xml:space="preserve">.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t xml:space="preserve">Available at: </w:t>
              </w:r>
              <w:r w:rsidR="002D55CD" w:rsidRPr="00D561F7">
                <w:rPr>
                  <w:rFonts w:ascii="Arial" w:hAnsi="Arial" w:cs="Arial"/>
                  <w:noProof/>
                  <w:sz w:val="24"/>
                  <w:szCs w:val="24"/>
                  <w:u w:val="single"/>
                  <w:lang w:val="en-US"/>
                </w:rPr>
                <w:t>http://www.oecd.org/education/The-Welsh-Education-Reform-Journey-</w:t>
              </w:r>
              <w:r w:rsidR="002D55CD" w:rsidRPr="00D561F7">
                <w:rPr>
                  <w:rFonts w:ascii="Arial" w:hAnsi="Arial" w:cs="Arial"/>
                  <w:noProof/>
                  <w:sz w:val="24"/>
                  <w:szCs w:val="24"/>
                  <w:u w:val="single"/>
                  <w:lang w:val="en-US"/>
                </w:rPr>
                <w:lastRenderedPageBreak/>
                <w:t>FINAL.pdf</w:t>
              </w:r>
              <w:r w:rsidR="002D55CD" w:rsidRPr="00D561F7">
                <w:rPr>
                  <w:rFonts w:ascii="Arial" w:hAnsi="Arial" w:cs="Arial"/>
                  <w:noProof/>
                  <w:sz w:val="24"/>
                  <w:szCs w:val="24"/>
                  <w:lang w:val="en-US"/>
                </w:rPr>
                <w:br/>
                <w:t>[Accessed 29 03 2019].</w:t>
              </w:r>
            </w:p>
            <w:p w:rsidR="002D55CD" w:rsidRPr="00D561F7" w:rsidRDefault="006B7686" w:rsidP="002D55CD">
              <w:pPr>
                <w:pStyle w:val="Bibliography"/>
                <w:rPr>
                  <w:rFonts w:ascii="Arial" w:hAnsi="Arial" w:cs="Arial"/>
                  <w:noProof/>
                  <w:sz w:val="24"/>
                  <w:szCs w:val="24"/>
                  <w:lang w:val="en-US"/>
                </w:rPr>
              </w:pPr>
              <w:r w:rsidRPr="00D561F7">
                <w:rPr>
                  <w:rFonts w:ascii="Arial" w:hAnsi="Arial" w:cs="Arial"/>
                  <w:noProof/>
                  <w:sz w:val="24"/>
                  <w:szCs w:val="24"/>
                  <w:lang w:val="en-US"/>
                </w:rPr>
                <w:t>Penn, H. (2011)</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w:t>
              </w:r>
              <w:r w:rsidR="002D55CD" w:rsidRPr="00D561F7">
                <w:rPr>
                  <w:rFonts w:ascii="Arial" w:hAnsi="Arial" w:cs="Arial"/>
                  <w:i/>
                  <w:iCs/>
                  <w:noProof/>
                  <w:sz w:val="24"/>
                  <w:szCs w:val="24"/>
                  <w:lang w:val="en-US"/>
                </w:rPr>
                <w:t>Quality in Early Childhood Services. An International Perspective</w:t>
              </w:r>
              <w:r w:rsidRPr="00D561F7">
                <w:rPr>
                  <w:rFonts w:ascii="Arial" w:hAnsi="Arial" w:cs="Arial"/>
                  <w:i/>
                  <w:iCs/>
                  <w:noProof/>
                  <w:sz w:val="24"/>
                  <w:szCs w:val="24"/>
                  <w:lang w:val="en-US"/>
                </w:rPr>
                <w:t>'</w:t>
              </w:r>
              <w:r w:rsidR="002D55CD" w:rsidRPr="00D561F7">
                <w:rPr>
                  <w:rFonts w:ascii="Arial" w:hAnsi="Arial" w:cs="Arial"/>
                  <w:i/>
                  <w:iCs/>
                  <w:noProof/>
                  <w:sz w:val="24"/>
                  <w:szCs w:val="24"/>
                  <w:lang w:val="en-US"/>
                </w:rPr>
                <w:t xml:space="preserve">. </w:t>
              </w:r>
              <w:r w:rsidRPr="00D561F7">
                <w:rPr>
                  <w:rFonts w:ascii="Arial" w:hAnsi="Arial" w:cs="Arial"/>
                  <w:noProof/>
                  <w:sz w:val="24"/>
                  <w:szCs w:val="24"/>
                  <w:lang w:val="en-US"/>
                </w:rPr>
                <w:t>Ma</w:t>
              </w:r>
              <w:r w:rsidR="002D55CD" w:rsidRPr="00D561F7">
                <w:rPr>
                  <w:rFonts w:ascii="Arial" w:hAnsi="Arial" w:cs="Arial"/>
                  <w:noProof/>
                  <w:sz w:val="24"/>
                  <w:szCs w:val="24"/>
                  <w:lang w:val="en-US"/>
                </w:rPr>
                <w:t>idenhead: OUP.</w:t>
              </w:r>
            </w:p>
            <w:p w:rsidR="002D55CD" w:rsidRPr="00D561F7" w:rsidRDefault="002D55CD" w:rsidP="002D55CD">
              <w:pPr>
                <w:pStyle w:val="Bibliography"/>
                <w:rPr>
                  <w:rFonts w:ascii="Arial" w:hAnsi="Arial" w:cs="Arial"/>
                  <w:noProof/>
                  <w:sz w:val="24"/>
                  <w:szCs w:val="24"/>
                  <w:lang w:val="en-US"/>
                </w:rPr>
              </w:pPr>
              <w:r w:rsidRPr="00D561F7">
                <w:rPr>
                  <w:rFonts w:ascii="Arial" w:hAnsi="Arial" w:cs="Arial"/>
                  <w:noProof/>
                  <w:sz w:val="24"/>
                  <w:szCs w:val="24"/>
                  <w:lang w:val="en-US"/>
                </w:rPr>
                <w:t>Reed., M. a</w:t>
              </w:r>
              <w:r w:rsidR="006B7686" w:rsidRPr="00D561F7">
                <w:rPr>
                  <w:rFonts w:ascii="Arial" w:hAnsi="Arial" w:cs="Arial"/>
                  <w:noProof/>
                  <w:sz w:val="24"/>
                  <w:szCs w:val="24"/>
                  <w:lang w:val="en-US"/>
                </w:rPr>
                <w:t>nd</w:t>
              </w:r>
              <w:r w:rsidRPr="00D561F7">
                <w:rPr>
                  <w:rFonts w:ascii="Arial" w:hAnsi="Arial" w:cs="Arial"/>
                  <w:noProof/>
                  <w:sz w:val="24"/>
                  <w:szCs w:val="24"/>
                  <w:lang w:val="en-US"/>
                </w:rPr>
                <w:t>. C</w:t>
              </w:r>
              <w:r w:rsidR="006B7686" w:rsidRPr="00D561F7">
                <w:rPr>
                  <w:rFonts w:ascii="Arial" w:hAnsi="Arial" w:cs="Arial"/>
                  <w:noProof/>
                  <w:sz w:val="24"/>
                  <w:szCs w:val="24"/>
                  <w:lang w:val="en-US"/>
                </w:rPr>
                <w:t>anning,. N.</w:t>
              </w:r>
              <w:r w:rsidRPr="00D561F7">
                <w:rPr>
                  <w:rFonts w:ascii="Arial" w:hAnsi="Arial" w:cs="Arial"/>
                  <w:noProof/>
                  <w:sz w:val="24"/>
                  <w:szCs w:val="24"/>
                  <w:lang w:val="en-US"/>
                </w:rPr>
                <w:t xml:space="preserve"> </w:t>
              </w:r>
              <w:r w:rsidR="006B7686" w:rsidRPr="00D561F7">
                <w:rPr>
                  <w:rFonts w:ascii="Arial" w:hAnsi="Arial" w:cs="Arial"/>
                  <w:noProof/>
                  <w:sz w:val="24"/>
                  <w:szCs w:val="24"/>
                  <w:lang w:val="en-US"/>
                </w:rPr>
                <w:t>(2010)</w:t>
              </w:r>
              <w:r w:rsidRPr="00D561F7">
                <w:rPr>
                  <w:rFonts w:ascii="Arial" w:hAnsi="Arial" w:cs="Arial"/>
                  <w:noProof/>
                  <w:sz w:val="24"/>
                  <w:szCs w:val="24"/>
                  <w:lang w:val="en-US"/>
                </w:rPr>
                <w:t xml:space="preserve"> </w:t>
              </w:r>
              <w:r w:rsidR="006B7686" w:rsidRPr="00D561F7">
                <w:rPr>
                  <w:rFonts w:ascii="Arial" w:hAnsi="Arial" w:cs="Arial"/>
                  <w:noProof/>
                  <w:sz w:val="24"/>
                  <w:szCs w:val="24"/>
                  <w:lang w:val="en-US"/>
                </w:rPr>
                <w:t>'</w:t>
              </w:r>
              <w:r w:rsidRPr="00D561F7">
                <w:rPr>
                  <w:rFonts w:ascii="Arial" w:hAnsi="Arial" w:cs="Arial"/>
                  <w:i/>
                  <w:iCs/>
                  <w:noProof/>
                  <w:sz w:val="24"/>
                  <w:szCs w:val="24"/>
                  <w:lang w:val="en-US"/>
                </w:rPr>
                <w:t>Reflective Practice in the Early Years</w:t>
              </w:r>
              <w:r w:rsidR="006B7686" w:rsidRPr="00D561F7">
                <w:rPr>
                  <w:rFonts w:ascii="Arial" w:hAnsi="Arial" w:cs="Arial"/>
                  <w:i/>
                  <w:iCs/>
                  <w:noProof/>
                  <w:sz w:val="24"/>
                  <w:szCs w:val="24"/>
                  <w:lang w:val="en-US"/>
                </w:rPr>
                <w:t>'</w:t>
              </w:r>
              <w:r w:rsidRPr="00D561F7">
                <w:rPr>
                  <w:rFonts w:ascii="Arial" w:hAnsi="Arial" w:cs="Arial"/>
                  <w:i/>
                  <w:iCs/>
                  <w:noProof/>
                  <w:sz w:val="24"/>
                  <w:szCs w:val="24"/>
                  <w:lang w:val="en-US"/>
                </w:rPr>
                <w:t xml:space="preserve">. </w:t>
              </w:r>
              <w:r w:rsidRPr="00D561F7">
                <w:rPr>
                  <w:rFonts w:ascii="Arial" w:hAnsi="Arial" w:cs="Arial"/>
                  <w:noProof/>
                  <w:sz w:val="24"/>
                  <w:szCs w:val="24"/>
                  <w:lang w:val="en-US"/>
                </w:rPr>
                <w:t>London: Sage Publications.</w:t>
              </w:r>
            </w:p>
            <w:p w:rsidR="002D55CD" w:rsidRPr="00D561F7" w:rsidRDefault="006B7686" w:rsidP="002D55CD">
              <w:pPr>
                <w:pStyle w:val="Bibliography"/>
                <w:rPr>
                  <w:rFonts w:ascii="Arial" w:hAnsi="Arial" w:cs="Arial"/>
                  <w:noProof/>
                  <w:sz w:val="24"/>
                  <w:szCs w:val="24"/>
                  <w:lang w:val="en-US"/>
                </w:rPr>
              </w:pPr>
              <w:r w:rsidRPr="00D561F7">
                <w:rPr>
                  <w:rFonts w:ascii="Arial" w:hAnsi="Arial" w:cs="Arial"/>
                  <w:noProof/>
                  <w:sz w:val="24"/>
                  <w:szCs w:val="24"/>
                  <w:lang w:val="en-US"/>
                </w:rPr>
                <w:t>Siraj, I., Sylva, K., Muttock, S., Gilden, P. and Bell, D.</w:t>
              </w:r>
              <w:r w:rsidR="00A76D82" w:rsidRPr="00D561F7">
                <w:rPr>
                  <w:rFonts w:ascii="Arial" w:hAnsi="Arial" w:cs="Arial"/>
                  <w:noProof/>
                  <w:sz w:val="24"/>
                  <w:szCs w:val="24"/>
                  <w:lang w:val="en-US"/>
                </w:rPr>
                <w:t>, (2002</w:t>
              </w:r>
              <w:r w:rsidRPr="00D561F7">
                <w:rPr>
                  <w:rFonts w:ascii="Arial" w:hAnsi="Arial" w:cs="Arial"/>
                  <w:noProof/>
                  <w:sz w:val="24"/>
                  <w:szCs w:val="24"/>
                  <w:lang w:val="en-US"/>
                </w:rPr>
                <w:t>)</w:t>
              </w:r>
              <w:r w:rsidR="002D55CD" w:rsidRPr="00D561F7">
                <w:rPr>
                  <w:rFonts w:ascii="Arial" w:hAnsi="Arial" w:cs="Arial"/>
                  <w:noProof/>
                  <w:sz w:val="24"/>
                  <w:szCs w:val="24"/>
                  <w:lang w:val="en-US"/>
                </w:rPr>
                <w:t xml:space="preserve"> </w:t>
              </w:r>
              <w:r w:rsidR="002D55CD" w:rsidRPr="00D561F7">
                <w:rPr>
                  <w:rFonts w:ascii="Arial" w:hAnsi="Arial" w:cs="Arial"/>
                  <w:i/>
                  <w:iCs/>
                  <w:noProof/>
                  <w:sz w:val="24"/>
                  <w:szCs w:val="24"/>
                  <w:lang w:val="en-US"/>
                </w:rPr>
                <w:t xml:space="preserve">Researching Effective Pedagogy in the Early Years (REPEY). </w:t>
              </w:r>
              <w:r w:rsidR="002D55CD" w:rsidRPr="00D561F7">
                <w:rPr>
                  <w:rFonts w:ascii="Arial" w:hAnsi="Arial" w:cs="Arial"/>
                  <w:noProof/>
                  <w:sz w:val="24"/>
                  <w:szCs w:val="24"/>
                  <w:lang w:val="en-US"/>
                </w:rPr>
                <w:t>London: Department for Education and Skills/ Institute of Education, University of London.</w:t>
              </w:r>
            </w:p>
            <w:p w:rsidR="002D55CD" w:rsidRPr="00D561F7" w:rsidRDefault="002D55CD" w:rsidP="002D55CD">
              <w:pPr>
                <w:pStyle w:val="Bibliography"/>
                <w:rPr>
                  <w:rFonts w:ascii="Arial" w:hAnsi="Arial" w:cs="Arial"/>
                  <w:noProof/>
                  <w:sz w:val="24"/>
                  <w:szCs w:val="24"/>
                  <w:lang w:val="en-US"/>
                </w:rPr>
              </w:pPr>
              <w:r w:rsidRPr="00D561F7">
                <w:rPr>
                  <w:rFonts w:ascii="Arial" w:hAnsi="Arial" w:cs="Arial"/>
                  <w:noProof/>
                  <w:sz w:val="24"/>
                  <w:szCs w:val="24"/>
                  <w:lang w:val="en-US"/>
                </w:rPr>
                <w:t>Siraj-Blatchford</w:t>
              </w:r>
              <w:r w:rsidR="006B7686" w:rsidRPr="00D561F7">
                <w:rPr>
                  <w:rFonts w:ascii="Arial" w:hAnsi="Arial" w:cs="Arial"/>
                  <w:noProof/>
                  <w:sz w:val="24"/>
                  <w:szCs w:val="24"/>
                  <w:lang w:val="en-US"/>
                </w:rPr>
                <w:t>, I.</w:t>
              </w:r>
              <w:r w:rsidR="00A76D82" w:rsidRPr="00D561F7">
                <w:rPr>
                  <w:rFonts w:ascii="Arial" w:hAnsi="Arial" w:cs="Arial"/>
                  <w:noProof/>
                  <w:sz w:val="24"/>
                  <w:szCs w:val="24"/>
                  <w:lang w:val="en-US"/>
                </w:rPr>
                <w:t xml:space="preserve"> Taggart, B., Sylva, K., Sammons, P., and Melhuish</w:t>
              </w:r>
              <w:r w:rsidR="006B7686" w:rsidRPr="00D561F7">
                <w:rPr>
                  <w:rFonts w:ascii="Arial" w:hAnsi="Arial" w:cs="Arial"/>
                  <w:noProof/>
                  <w:sz w:val="24"/>
                  <w:szCs w:val="24"/>
                  <w:lang w:val="en-US"/>
                </w:rPr>
                <w:t>,</w:t>
              </w:r>
              <w:r w:rsidR="00A76D82" w:rsidRPr="00D561F7">
                <w:rPr>
                  <w:rFonts w:ascii="Arial" w:hAnsi="Arial" w:cs="Arial"/>
                  <w:noProof/>
                  <w:sz w:val="24"/>
                  <w:szCs w:val="24"/>
                  <w:lang w:val="en-US"/>
                </w:rPr>
                <w:t xml:space="preserve"> E</w:t>
              </w:r>
              <w:r w:rsidR="006B7686" w:rsidRPr="00D561F7">
                <w:rPr>
                  <w:rFonts w:ascii="Arial" w:hAnsi="Arial" w:cs="Arial"/>
                  <w:noProof/>
                  <w:sz w:val="24"/>
                  <w:szCs w:val="24"/>
                  <w:lang w:val="en-US"/>
                </w:rPr>
                <w:t xml:space="preserve"> </w:t>
              </w:r>
              <w:r w:rsidRPr="00D561F7">
                <w:rPr>
                  <w:rFonts w:ascii="Arial" w:hAnsi="Arial" w:cs="Arial"/>
                  <w:noProof/>
                  <w:sz w:val="24"/>
                  <w:szCs w:val="24"/>
                  <w:lang w:val="en-US"/>
                </w:rPr>
                <w:t xml:space="preserve"> </w:t>
              </w:r>
              <w:r w:rsidR="00A76D82" w:rsidRPr="00D561F7">
                <w:rPr>
                  <w:rFonts w:ascii="Arial" w:hAnsi="Arial" w:cs="Arial"/>
                  <w:noProof/>
                  <w:sz w:val="24"/>
                  <w:szCs w:val="24"/>
                  <w:lang w:val="en-US"/>
                </w:rPr>
                <w:t>(2008)</w:t>
              </w:r>
              <w:r w:rsidRPr="00D561F7">
                <w:rPr>
                  <w:rFonts w:ascii="Arial" w:hAnsi="Arial" w:cs="Arial"/>
                  <w:noProof/>
                  <w:sz w:val="24"/>
                  <w:szCs w:val="24"/>
                  <w:lang w:val="en-US"/>
                </w:rPr>
                <w:t xml:space="preserve"> Towards the Transformation of Practice in Early Childhood Education: The Effective Provision of Pre School Education (EPPE) Project. </w:t>
              </w:r>
              <w:r w:rsidRPr="00D561F7">
                <w:rPr>
                  <w:rFonts w:ascii="Arial" w:hAnsi="Arial" w:cs="Arial"/>
                  <w:i/>
                  <w:iCs/>
                  <w:noProof/>
                  <w:sz w:val="24"/>
                  <w:szCs w:val="24"/>
                  <w:lang w:val="en-US"/>
                </w:rPr>
                <w:t xml:space="preserve">Cambridge Journal of Eucation, </w:t>
              </w:r>
              <w:r w:rsidRPr="00D561F7">
                <w:rPr>
                  <w:rFonts w:ascii="Arial" w:hAnsi="Arial" w:cs="Arial"/>
                  <w:noProof/>
                  <w:sz w:val="24"/>
                  <w:szCs w:val="24"/>
                  <w:lang w:val="en-US"/>
                </w:rPr>
                <w:t>38(1), pp. 23-36.</w:t>
              </w:r>
            </w:p>
            <w:p w:rsidR="002D55CD" w:rsidRPr="00D561F7" w:rsidRDefault="00A76D82" w:rsidP="002D55CD">
              <w:pPr>
                <w:pStyle w:val="Bibliography"/>
                <w:rPr>
                  <w:rFonts w:ascii="Arial" w:hAnsi="Arial" w:cs="Arial"/>
                  <w:noProof/>
                  <w:sz w:val="24"/>
                  <w:szCs w:val="24"/>
                  <w:lang w:val="en-US"/>
                </w:rPr>
              </w:pPr>
              <w:r w:rsidRPr="00D561F7">
                <w:rPr>
                  <w:rFonts w:ascii="Arial" w:hAnsi="Arial" w:cs="Arial"/>
                  <w:noProof/>
                  <w:sz w:val="24"/>
                  <w:szCs w:val="24"/>
                  <w:lang w:val="en-US"/>
                </w:rPr>
                <w:t xml:space="preserve">Siraj, I., </w:t>
              </w:r>
              <w:r w:rsidR="002D55CD" w:rsidRPr="00D561F7">
                <w:rPr>
                  <w:rFonts w:ascii="Arial" w:hAnsi="Arial" w:cs="Arial"/>
                  <w:noProof/>
                  <w:sz w:val="24"/>
                  <w:szCs w:val="24"/>
                  <w:lang w:val="en-US"/>
                </w:rPr>
                <w:t>K</w:t>
              </w:r>
              <w:r w:rsidRPr="00D561F7">
                <w:rPr>
                  <w:rFonts w:ascii="Arial" w:hAnsi="Arial" w:cs="Arial"/>
                  <w:noProof/>
                  <w:sz w:val="24"/>
                  <w:szCs w:val="24"/>
                  <w:lang w:val="en-US"/>
                </w:rPr>
                <w:t>ingston</w:t>
              </w:r>
              <w:r w:rsidR="002D55CD" w:rsidRPr="00D561F7">
                <w:rPr>
                  <w:rFonts w:ascii="Arial" w:hAnsi="Arial" w:cs="Arial"/>
                  <w:noProof/>
                  <w:sz w:val="24"/>
                  <w:szCs w:val="24"/>
                  <w:lang w:val="en-US"/>
                </w:rPr>
                <w:t>. D.</w:t>
              </w:r>
              <w:r w:rsidRPr="00D561F7">
                <w:rPr>
                  <w:rFonts w:ascii="Arial" w:hAnsi="Arial" w:cs="Arial"/>
                  <w:noProof/>
                  <w:sz w:val="24"/>
                  <w:szCs w:val="24"/>
                  <w:lang w:val="en-US"/>
                </w:rPr>
                <w:t>, and Melhuish,. E.</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(2015)</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w:t>
              </w:r>
              <w:r w:rsidR="002D55CD" w:rsidRPr="00D561F7">
                <w:rPr>
                  <w:rFonts w:ascii="Arial" w:hAnsi="Arial" w:cs="Arial"/>
                  <w:i/>
                  <w:iCs/>
                  <w:noProof/>
                  <w:sz w:val="24"/>
                  <w:szCs w:val="24"/>
                  <w:lang w:val="en-US"/>
                </w:rPr>
                <w:t>Assessing Quality in Early Childhood Education and Care: Sustained Shared Thinking and Emotional Well-Being (SSTEW) Scale for 2-5-year-olds Provision</w:t>
              </w:r>
              <w:r w:rsidRPr="00D561F7">
                <w:rPr>
                  <w:rFonts w:ascii="Arial" w:hAnsi="Arial" w:cs="Arial"/>
                  <w:i/>
                  <w:iCs/>
                  <w:noProof/>
                  <w:sz w:val="24"/>
                  <w:szCs w:val="24"/>
                  <w:lang w:val="en-US"/>
                </w:rPr>
                <w:t>'</w:t>
              </w:r>
              <w:r w:rsidR="002D55CD" w:rsidRPr="00D561F7">
                <w:rPr>
                  <w:rFonts w:ascii="Arial" w:hAnsi="Arial" w:cs="Arial"/>
                  <w:i/>
                  <w:iCs/>
                  <w:noProof/>
                  <w:sz w:val="24"/>
                  <w:szCs w:val="24"/>
                  <w:lang w:val="en-US"/>
                </w:rPr>
                <w:t xml:space="preserve">. </w:t>
              </w:r>
              <w:r w:rsidR="002D55CD" w:rsidRPr="00D561F7">
                <w:rPr>
                  <w:rFonts w:ascii="Arial" w:hAnsi="Arial" w:cs="Arial"/>
                  <w:noProof/>
                  <w:sz w:val="24"/>
                  <w:szCs w:val="24"/>
                  <w:lang w:val="en-US"/>
                </w:rPr>
                <w:t>I</w:t>
              </w:r>
              <w:r w:rsidRPr="00D561F7">
                <w:rPr>
                  <w:rFonts w:ascii="Arial" w:hAnsi="Arial" w:cs="Arial"/>
                  <w:noProof/>
                  <w:sz w:val="24"/>
                  <w:szCs w:val="24"/>
                  <w:lang w:val="en-US"/>
                </w:rPr>
                <w:t>nstitute Of Eduction Press.</w:t>
              </w:r>
            </w:p>
            <w:p w:rsidR="002D55CD" w:rsidRPr="00D561F7" w:rsidRDefault="00A76D82" w:rsidP="002D55CD">
              <w:pPr>
                <w:pStyle w:val="Bibliography"/>
                <w:rPr>
                  <w:rFonts w:ascii="Arial" w:hAnsi="Arial" w:cs="Arial"/>
                  <w:noProof/>
                  <w:sz w:val="24"/>
                  <w:szCs w:val="24"/>
                  <w:lang w:val="en-US"/>
                </w:rPr>
              </w:pPr>
              <w:r w:rsidRPr="00D561F7">
                <w:rPr>
                  <w:rFonts w:ascii="Arial" w:hAnsi="Arial" w:cs="Arial"/>
                  <w:noProof/>
                  <w:sz w:val="24"/>
                  <w:szCs w:val="24"/>
                  <w:lang w:val="en-US"/>
                </w:rPr>
                <w:t>The UK ECERS Website. (</w:t>
              </w:r>
              <w:r w:rsidR="002D55CD" w:rsidRPr="00D561F7">
                <w:rPr>
                  <w:rFonts w:ascii="Arial" w:hAnsi="Arial" w:cs="Arial"/>
                  <w:noProof/>
                  <w:sz w:val="24"/>
                  <w:szCs w:val="24"/>
                  <w:lang w:val="en-US"/>
                </w:rPr>
                <w:t>no date</w:t>
              </w:r>
              <w:r w:rsidRPr="00D561F7">
                <w:rPr>
                  <w:rFonts w:ascii="Arial" w:hAnsi="Arial" w:cs="Arial"/>
                  <w:noProof/>
                  <w:sz w:val="24"/>
                  <w:szCs w:val="24"/>
                  <w:lang w:val="en-US"/>
                </w:rPr>
                <w:t>)</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w:t>
              </w:r>
              <w:r w:rsidR="002D55CD" w:rsidRPr="00D561F7">
                <w:rPr>
                  <w:rFonts w:ascii="Arial" w:hAnsi="Arial" w:cs="Arial"/>
                  <w:i/>
                  <w:iCs/>
                  <w:noProof/>
                  <w:sz w:val="24"/>
                  <w:szCs w:val="24"/>
                  <w:lang w:val="en-US"/>
                </w:rPr>
                <w:t>The Environment Rating Scale</w:t>
              </w:r>
              <w:r w:rsidRPr="00D561F7">
                <w:rPr>
                  <w:rFonts w:ascii="Arial" w:hAnsi="Arial" w:cs="Arial"/>
                  <w:i/>
                  <w:iCs/>
                  <w:noProof/>
                  <w:sz w:val="24"/>
                  <w:szCs w:val="24"/>
                  <w:lang w:val="en-US"/>
                </w:rPr>
                <w:t>'</w:t>
              </w:r>
              <w:r w:rsidR="002D55CD" w:rsidRPr="00D561F7">
                <w:rPr>
                  <w:rFonts w:ascii="Arial" w:hAnsi="Arial" w:cs="Arial"/>
                  <w:i/>
                  <w:iCs/>
                  <w:noProof/>
                  <w:sz w:val="24"/>
                  <w:szCs w:val="24"/>
                  <w:lang w:val="en-US"/>
                </w:rPr>
                <w:t xml:space="preserve">.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t xml:space="preserve">Available at: </w:t>
              </w:r>
              <w:r w:rsidR="002D55CD" w:rsidRPr="00D561F7">
                <w:rPr>
                  <w:rFonts w:ascii="Arial" w:hAnsi="Arial" w:cs="Arial"/>
                  <w:noProof/>
                  <w:sz w:val="24"/>
                  <w:szCs w:val="24"/>
                  <w:u w:val="single"/>
                  <w:lang w:val="en-US"/>
                </w:rPr>
                <w:t>http://www.ecersuk.org/index.html</w:t>
              </w:r>
              <w:r w:rsidR="002D55CD" w:rsidRPr="00D561F7">
                <w:rPr>
                  <w:rFonts w:ascii="Arial" w:hAnsi="Arial" w:cs="Arial"/>
                  <w:noProof/>
                  <w:sz w:val="24"/>
                  <w:szCs w:val="24"/>
                  <w:lang w:val="en-US"/>
                </w:rPr>
                <w:br/>
                <w:t>[Accessed 26 03 2019].</w:t>
              </w:r>
            </w:p>
            <w:p w:rsidR="00A76D82" w:rsidRPr="00D561F7" w:rsidRDefault="00A76D82" w:rsidP="00A76D82">
              <w:pPr>
                <w:pStyle w:val="Bibliography"/>
                <w:rPr>
                  <w:rFonts w:ascii="Arial" w:hAnsi="Arial" w:cs="Arial"/>
                  <w:i/>
                  <w:iCs/>
                  <w:noProof/>
                  <w:sz w:val="24"/>
                  <w:szCs w:val="24"/>
                  <w:lang w:val="en-US"/>
                </w:rPr>
              </w:pPr>
              <w:r w:rsidRPr="00D561F7">
                <w:rPr>
                  <w:rFonts w:ascii="Arial" w:hAnsi="Arial" w:cs="Arial"/>
                  <w:noProof/>
                  <w:sz w:val="24"/>
                  <w:szCs w:val="24"/>
                  <w:lang w:val="en-US"/>
                </w:rPr>
                <w:t>Thomas R. (2015)</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w:t>
              </w:r>
              <w:r w:rsidR="002D55CD" w:rsidRPr="00D561F7">
                <w:rPr>
                  <w:rFonts w:ascii="Arial" w:hAnsi="Arial" w:cs="Arial"/>
                  <w:i/>
                  <w:iCs/>
                  <w:noProof/>
                  <w:sz w:val="24"/>
                  <w:szCs w:val="24"/>
                  <w:lang w:val="en-US"/>
                </w:rPr>
                <w:t xml:space="preserve">New rating </w:t>
              </w:r>
              <w:r w:rsidRPr="00D561F7">
                <w:rPr>
                  <w:rFonts w:ascii="Arial" w:hAnsi="Arial" w:cs="Arial"/>
                  <w:i/>
                  <w:iCs/>
                  <w:noProof/>
                  <w:sz w:val="24"/>
                  <w:szCs w:val="24"/>
                  <w:lang w:val="en-US"/>
                </w:rPr>
                <w:t>s</w:t>
              </w:r>
              <w:r w:rsidR="002D55CD" w:rsidRPr="00D561F7">
                <w:rPr>
                  <w:rFonts w:ascii="Arial" w:hAnsi="Arial" w:cs="Arial"/>
                  <w:i/>
                  <w:iCs/>
                  <w:noProof/>
                  <w:sz w:val="24"/>
                  <w:szCs w:val="24"/>
                  <w:lang w:val="en-US"/>
                </w:rPr>
                <w:t>cale focuse</w:t>
              </w:r>
              <w:r w:rsidRPr="00D561F7">
                <w:rPr>
                  <w:rFonts w:ascii="Arial" w:hAnsi="Arial" w:cs="Arial"/>
                  <w:i/>
                  <w:iCs/>
                  <w:noProof/>
                  <w:sz w:val="24"/>
                  <w:szCs w:val="24"/>
                  <w:lang w:val="en-US"/>
                </w:rPr>
                <w:t xml:space="preserve">s on adult: child interactions'. [online]                                   Available at: </w:t>
              </w:r>
              <w:hyperlink r:id="rId10" w:history="1">
                <w:r w:rsidRPr="00D561F7">
                  <w:rPr>
                    <w:rStyle w:val="Hyperlink"/>
                    <w:rFonts w:ascii="Arial" w:hAnsi="Arial" w:cs="Arial"/>
                    <w:sz w:val="24"/>
                    <w:szCs w:val="24"/>
                  </w:rPr>
                  <w:t>https://www.nurseryworld.co.uk/nursery-world/news/1150247/rating-scale-focuses-adult-child-interactions</w:t>
                </w:r>
              </w:hyperlink>
              <w:r w:rsidRPr="00D561F7">
                <w:rPr>
                  <w:rFonts w:ascii="Arial" w:hAnsi="Arial" w:cs="Arial"/>
                  <w:sz w:val="24"/>
                  <w:szCs w:val="24"/>
                </w:rPr>
                <w:t xml:space="preserve">                                                                                                                                      [Accessed 25 03 29[</w:t>
              </w:r>
            </w:p>
            <w:p w:rsidR="002D55CD" w:rsidRPr="00D561F7" w:rsidRDefault="00A76D82" w:rsidP="002D55CD">
              <w:pPr>
                <w:pStyle w:val="Bibliography"/>
                <w:rPr>
                  <w:rFonts w:ascii="Arial" w:hAnsi="Arial" w:cs="Arial"/>
                  <w:noProof/>
                  <w:sz w:val="24"/>
                  <w:szCs w:val="24"/>
                  <w:lang w:val="en-US"/>
                </w:rPr>
              </w:pPr>
              <w:r w:rsidRPr="00D561F7">
                <w:rPr>
                  <w:rFonts w:ascii="Arial" w:hAnsi="Arial" w:cs="Arial"/>
                  <w:noProof/>
                  <w:sz w:val="24"/>
                  <w:szCs w:val="24"/>
                  <w:lang w:val="en-US"/>
                </w:rPr>
                <w:t>Victoria, S. (2018)</w:t>
              </w:r>
              <w:r w:rsidR="002D55CD" w:rsidRPr="00D561F7">
                <w:rPr>
                  <w:rFonts w:ascii="Arial" w:hAnsi="Arial" w:cs="Arial"/>
                  <w:noProof/>
                  <w:sz w:val="24"/>
                  <w:szCs w:val="24"/>
                  <w:lang w:val="en-US"/>
                </w:rPr>
                <w:t xml:space="preserve"> </w:t>
              </w:r>
              <w:r w:rsidR="002D55CD" w:rsidRPr="00D561F7">
                <w:rPr>
                  <w:rFonts w:ascii="Arial" w:hAnsi="Arial" w:cs="Arial"/>
                  <w:i/>
                  <w:iCs/>
                  <w:noProof/>
                  <w:sz w:val="24"/>
                  <w:szCs w:val="24"/>
                  <w:lang w:val="en-US"/>
                </w:rPr>
                <w:t xml:space="preserve">A flourishing business – How can you increase occupancy at your nursery?.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t xml:space="preserve">Available at: </w:t>
              </w:r>
              <w:r w:rsidR="002D55CD" w:rsidRPr="00D561F7">
                <w:rPr>
                  <w:rFonts w:ascii="Arial" w:hAnsi="Arial" w:cs="Arial"/>
                  <w:noProof/>
                  <w:sz w:val="24"/>
                  <w:szCs w:val="24"/>
                  <w:u w:val="single"/>
                  <w:lang w:val="en-US"/>
                </w:rPr>
                <w:t>https://blossomeducational.com/flourishing-business-can-increase-occupancy-nursery/</w:t>
              </w:r>
              <w:r w:rsidR="002D55CD" w:rsidRPr="00D561F7">
                <w:rPr>
                  <w:rFonts w:ascii="Arial" w:hAnsi="Arial" w:cs="Arial"/>
                  <w:noProof/>
                  <w:sz w:val="24"/>
                  <w:szCs w:val="24"/>
                  <w:lang w:val="en-US"/>
                </w:rPr>
                <w:br/>
                <w:t>[Accessed 15 03 2019].</w:t>
              </w:r>
            </w:p>
            <w:p w:rsidR="002D55CD" w:rsidRPr="00D561F7" w:rsidRDefault="00A76D82" w:rsidP="002D55CD">
              <w:pPr>
                <w:pStyle w:val="Bibliography"/>
                <w:rPr>
                  <w:rFonts w:ascii="Arial" w:hAnsi="Arial" w:cs="Arial"/>
                  <w:noProof/>
                  <w:sz w:val="24"/>
                  <w:szCs w:val="24"/>
                  <w:lang w:val="en-US"/>
                </w:rPr>
              </w:pPr>
              <w:r w:rsidRPr="00D561F7">
                <w:rPr>
                  <w:rFonts w:ascii="Arial" w:hAnsi="Arial" w:cs="Arial"/>
                  <w:noProof/>
                  <w:sz w:val="24"/>
                  <w:szCs w:val="24"/>
                  <w:lang w:val="en-US"/>
                </w:rPr>
                <w:t>Vygotsky, L. S. (1978)</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w:t>
              </w:r>
              <w:r w:rsidR="002D55CD" w:rsidRPr="00D561F7">
                <w:rPr>
                  <w:rFonts w:ascii="Arial" w:hAnsi="Arial" w:cs="Arial"/>
                  <w:i/>
                  <w:iCs/>
                  <w:noProof/>
                  <w:sz w:val="24"/>
                  <w:szCs w:val="24"/>
                  <w:lang w:val="en-US"/>
                </w:rPr>
                <w:t>Mind In Society: The Development of higher psychological processes</w:t>
              </w:r>
              <w:r w:rsidRPr="00D561F7">
                <w:rPr>
                  <w:rFonts w:ascii="Arial" w:hAnsi="Arial" w:cs="Arial"/>
                  <w:i/>
                  <w:iCs/>
                  <w:noProof/>
                  <w:sz w:val="24"/>
                  <w:szCs w:val="24"/>
                  <w:lang w:val="en-US"/>
                </w:rPr>
                <w:t>'</w:t>
              </w:r>
              <w:r w:rsidR="002D55CD" w:rsidRPr="00D561F7">
                <w:rPr>
                  <w:rFonts w:ascii="Arial" w:hAnsi="Arial" w:cs="Arial"/>
                  <w:i/>
                  <w:iCs/>
                  <w:noProof/>
                  <w:sz w:val="24"/>
                  <w:szCs w:val="24"/>
                  <w:lang w:val="en-US"/>
                </w:rPr>
                <w:t xml:space="preserve">. </w:t>
              </w:r>
              <w:r w:rsidR="002D55CD" w:rsidRPr="00D561F7">
                <w:rPr>
                  <w:rFonts w:ascii="Arial" w:hAnsi="Arial" w:cs="Arial"/>
                  <w:noProof/>
                  <w:sz w:val="24"/>
                  <w:szCs w:val="24"/>
                  <w:lang w:val="en-US"/>
                </w:rPr>
                <w:t>Cambridge: Harvard University Press.</w:t>
              </w:r>
            </w:p>
            <w:p w:rsidR="002D55CD" w:rsidRPr="00D561F7" w:rsidRDefault="00A76D82" w:rsidP="002D55CD">
              <w:pPr>
                <w:pStyle w:val="Bibliography"/>
                <w:rPr>
                  <w:rFonts w:ascii="Arial" w:hAnsi="Arial" w:cs="Arial"/>
                  <w:noProof/>
                  <w:sz w:val="24"/>
                  <w:szCs w:val="24"/>
                  <w:lang w:val="en-US"/>
                </w:rPr>
              </w:pPr>
              <w:r w:rsidRPr="00D561F7">
                <w:rPr>
                  <w:rFonts w:ascii="Arial" w:hAnsi="Arial" w:cs="Arial"/>
                  <w:noProof/>
                  <w:sz w:val="24"/>
                  <w:szCs w:val="24"/>
                  <w:lang w:val="en-US"/>
                </w:rPr>
                <w:t>Welsh Government. (2013)</w:t>
              </w:r>
              <w:r w:rsidR="002D55CD" w:rsidRPr="00D561F7">
                <w:rPr>
                  <w:rFonts w:ascii="Arial" w:hAnsi="Arial" w:cs="Arial"/>
                  <w:noProof/>
                  <w:sz w:val="24"/>
                  <w:szCs w:val="24"/>
                  <w:lang w:val="en-US"/>
                </w:rPr>
                <w:t xml:space="preserve"> </w:t>
              </w:r>
              <w:r w:rsidR="002D55CD" w:rsidRPr="00D561F7">
                <w:rPr>
                  <w:rFonts w:ascii="Arial" w:hAnsi="Arial" w:cs="Arial"/>
                  <w:i/>
                  <w:iCs/>
                  <w:noProof/>
                  <w:sz w:val="24"/>
                  <w:szCs w:val="24"/>
                  <w:lang w:val="en-US"/>
                </w:rPr>
                <w:t xml:space="preserve">Evaluating the Foundation Phase: Update and Techincal Report.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t xml:space="preserve">Available at: </w:t>
              </w:r>
              <w:r w:rsidR="002D55CD" w:rsidRPr="00D561F7">
                <w:rPr>
                  <w:rFonts w:ascii="Arial" w:hAnsi="Arial" w:cs="Arial"/>
                  <w:noProof/>
                  <w:sz w:val="24"/>
                  <w:szCs w:val="24"/>
                  <w:u w:val="single"/>
                  <w:lang w:val="en-US"/>
                </w:rPr>
                <w:t>https://orca.cf.ac.uk/89001/1/140303-evaluating-foundation-phase-update-technical-report-2012-13-en.pdf</w:t>
              </w:r>
              <w:r w:rsidR="002D55CD" w:rsidRPr="00D561F7">
                <w:rPr>
                  <w:rFonts w:ascii="Arial" w:hAnsi="Arial" w:cs="Arial"/>
                  <w:noProof/>
                  <w:sz w:val="24"/>
                  <w:szCs w:val="24"/>
                  <w:lang w:val="en-US"/>
                </w:rPr>
                <w:br/>
                <w:t>[Accessed 29 03 2019].</w:t>
              </w:r>
            </w:p>
            <w:p w:rsidR="002D55CD" w:rsidRPr="00D561F7" w:rsidRDefault="00A76D82" w:rsidP="002D55CD">
              <w:pPr>
                <w:pStyle w:val="Bibliography"/>
                <w:rPr>
                  <w:rFonts w:ascii="Arial" w:hAnsi="Arial" w:cs="Arial"/>
                  <w:noProof/>
                  <w:sz w:val="24"/>
                  <w:szCs w:val="24"/>
                  <w:lang w:val="en-US"/>
                </w:rPr>
              </w:pPr>
              <w:r w:rsidRPr="00D561F7">
                <w:rPr>
                  <w:rFonts w:ascii="Arial" w:hAnsi="Arial" w:cs="Arial"/>
                  <w:noProof/>
                  <w:sz w:val="24"/>
                  <w:szCs w:val="24"/>
                  <w:lang w:val="en-US"/>
                </w:rPr>
                <w:t>Welsh Government.</w:t>
              </w:r>
              <w:r w:rsidR="002D55CD" w:rsidRPr="00D561F7">
                <w:rPr>
                  <w:rFonts w:ascii="Arial" w:hAnsi="Arial" w:cs="Arial"/>
                  <w:noProof/>
                  <w:sz w:val="24"/>
                  <w:szCs w:val="24"/>
                  <w:lang w:val="en-US"/>
                </w:rPr>
                <w:t xml:space="preserve"> </w:t>
              </w:r>
              <w:r w:rsidRPr="00D561F7">
                <w:rPr>
                  <w:rFonts w:ascii="Arial" w:hAnsi="Arial" w:cs="Arial"/>
                  <w:noProof/>
                  <w:sz w:val="24"/>
                  <w:szCs w:val="24"/>
                  <w:lang w:val="en-US"/>
                </w:rPr>
                <w:t>(2017)</w:t>
              </w:r>
              <w:r w:rsidR="002D55CD" w:rsidRPr="00D561F7">
                <w:rPr>
                  <w:rFonts w:ascii="Arial" w:hAnsi="Arial" w:cs="Arial"/>
                  <w:noProof/>
                  <w:sz w:val="24"/>
                  <w:szCs w:val="24"/>
                  <w:lang w:val="en-US"/>
                </w:rPr>
                <w:t xml:space="preserve"> </w:t>
              </w:r>
              <w:r w:rsidR="002D55CD" w:rsidRPr="00D561F7">
                <w:rPr>
                  <w:rFonts w:ascii="Arial" w:hAnsi="Arial" w:cs="Arial"/>
                  <w:i/>
                  <w:iCs/>
                  <w:noProof/>
                  <w:sz w:val="24"/>
                  <w:szCs w:val="24"/>
                  <w:lang w:val="en-US"/>
                </w:rPr>
                <w:t xml:space="preserve">Welsh Government Consultation Paper- New professional standards for teaching and Leadership in Schools.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r>
              <w:r w:rsidR="002D55CD" w:rsidRPr="00D561F7">
                <w:rPr>
                  <w:rFonts w:ascii="Arial" w:hAnsi="Arial" w:cs="Arial"/>
                  <w:noProof/>
                  <w:sz w:val="24"/>
                  <w:szCs w:val="24"/>
                  <w:lang w:val="en-US"/>
                </w:rPr>
                <w:lastRenderedPageBreak/>
                <w:t xml:space="preserve">Available at: </w:t>
              </w:r>
              <w:r w:rsidR="002D55CD" w:rsidRPr="00D561F7">
                <w:rPr>
                  <w:rFonts w:ascii="Arial" w:hAnsi="Arial" w:cs="Arial"/>
                  <w:noProof/>
                  <w:sz w:val="24"/>
                  <w:szCs w:val="24"/>
                  <w:u w:val="single"/>
                  <w:lang w:val="en-US"/>
                </w:rPr>
                <w:t>https://gov.wales/sites/default/files/consultations/2018-01/170302_consultation_document_en.pdf</w:t>
              </w:r>
            </w:p>
            <w:p w:rsidR="002D55CD" w:rsidRPr="00D561F7" w:rsidRDefault="00BB564E" w:rsidP="002D55CD">
              <w:pPr>
                <w:pStyle w:val="Bibliography"/>
                <w:rPr>
                  <w:rFonts w:ascii="Arial" w:hAnsi="Arial" w:cs="Arial"/>
                  <w:noProof/>
                  <w:sz w:val="24"/>
                  <w:szCs w:val="24"/>
                  <w:lang w:val="en-US"/>
                </w:rPr>
              </w:pPr>
              <w:r w:rsidRPr="00D561F7">
                <w:rPr>
                  <w:rFonts w:ascii="Arial" w:hAnsi="Arial" w:cs="Arial"/>
                  <w:noProof/>
                  <w:sz w:val="24"/>
                  <w:szCs w:val="24"/>
                  <w:lang w:val="en-US"/>
                </w:rPr>
                <w:t>Welsh Government. (2019)</w:t>
              </w:r>
              <w:r w:rsidR="002D55CD" w:rsidRPr="00D561F7">
                <w:rPr>
                  <w:rFonts w:ascii="Arial" w:hAnsi="Arial" w:cs="Arial"/>
                  <w:noProof/>
                  <w:sz w:val="24"/>
                  <w:szCs w:val="24"/>
                  <w:lang w:val="en-US"/>
                </w:rPr>
                <w:t xml:space="preserve"> </w:t>
              </w:r>
              <w:r w:rsidR="002D55CD" w:rsidRPr="00D561F7">
                <w:rPr>
                  <w:rFonts w:ascii="Arial" w:hAnsi="Arial" w:cs="Arial"/>
                  <w:i/>
                  <w:iCs/>
                  <w:noProof/>
                  <w:sz w:val="24"/>
                  <w:szCs w:val="24"/>
                  <w:lang w:val="en-US"/>
                </w:rPr>
                <w:t xml:space="preserve">Our National Mission: A Transformational Curriculum. Proposals for a new legislative framework. </w:t>
              </w:r>
              <w:r w:rsidR="002D55CD" w:rsidRPr="00D561F7">
                <w:rPr>
                  <w:rFonts w:ascii="Arial" w:hAnsi="Arial" w:cs="Arial"/>
                  <w:noProof/>
                  <w:sz w:val="24"/>
                  <w:szCs w:val="24"/>
                  <w:lang w:val="en-US"/>
                </w:rPr>
                <w:t xml:space="preserve">[Online] </w:t>
              </w:r>
              <w:r w:rsidR="002D55CD" w:rsidRPr="00D561F7">
                <w:rPr>
                  <w:rFonts w:ascii="Arial" w:hAnsi="Arial" w:cs="Arial"/>
                  <w:noProof/>
                  <w:sz w:val="24"/>
                  <w:szCs w:val="24"/>
                  <w:lang w:val="en-US"/>
                </w:rPr>
                <w:br/>
                <w:t xml:space="preserve">Available at: </w:t>
              </w:r>
              <w:r w:rsidR="002D55CD" w:rsidRPr="00D561F7">
                <w:rPr>
                  <w:rFonts w:ascii="Arial" w:hAnsi="Arial" w:cs="Arial"/>
                  <w:noProof/>
                  <w:sz w:val="24"/>
                  <w:szCs w:val="24"/>
                  <w:u w:val="single"/>
                  <w:lang w:val="en-US"/>
                </w:rPr>
                <w:t>https://gov.wales/sites/default/files/consultations/2019-01/consultation-document-transformational-curriculum.pdf</w:t>
              </w:r>
              <w:r w:rsidR="002D55CD" w:rsidRPr="00D561F7">
                <w:rPr>
                  <w:rFonts w:ascii="Arial" w:hAnsi="Arial" w:cs="Arial"/>
                  <w:noProof/>
                  <w:sz w:val="24"/>
                  <w:szCs w:val="24"/>
                  <w:lang w:val="en-US"/>
                </w:rPr>
                <w:br/>
                <w:t>[Accessed 30 03 2019].</w:t>
              </w:r>
            </w:p>
            <w:p w:rsidR="002D55CD" w:rsidRPr="00D561F7" w:rsidRDefault="002D55CD" w:rsidP="002D55CD">
              <w:pPr>
                <w:rPr>
                  <w:rFonts w:ascii="Arial" w:hAnsi="Arial" w:cs="Arial"/>
                  <w:sz w:val="24"/>
                  <w:szCs w:val="24"/>
                </w:rPr>
              </w:pPr>
              <w:r w:rsidRPr="00D561F7">
                <w:rPr>
                  <w:rFonts w:ascii="Arial" w:hAnsi="Arial" w:cs="Arial"/>
                  <w:b/>
                  <w:bCs/>
                  <w:noProof/>
                  <w:sz w:val="24"/>
                  <w:szCs w:val="24"/>
                </w:rPr>
                <w:fldChar w:fldCharType="end"/>
              </w:r>
            </w:p>
          </w:sdtContent>
        </w:sdt>
      </w:sdtContent>
    </w:sdt>
    <w:p w:rsidR="002D55CD" w:rsidRPr="00D561F7" w:rsidRDefault="002D55CD" w:rsidP="00B55842">
      <w:pPr>
        <w:spacing w:line="360" w:lineRule="auto"/>
        <w:rPr>
          <w:rFonts w:ascii="Arial" w:hAnsi="Arial" w:cs="Arial"/>
          <w:sz w:val="24"/>
          <w:szCs w:val="24"/>
        </w:rPr>
      </w:pPr>
    </w:p>
    <w:sectPr w:rsidR="002D55CD" w:rsidRPr="00D561F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86A" w:rsidRDefault="00B0186A" w:rsidP="00B44889">
      <w:pPr>
        <w:spacing w:after="0" w:line="240" w:lineRule="auto"/>
      </w:pPr>
      <w:r>
        <w:separator/>
      </w:r>
    </w:p>
  </w:endnote>
  <w:endnote w:type="continuationSeparator" w:id="0">
    <w:p w:rsidR="00B0186A" w:rsidRDefault="00B0186A" w:rsidP="00B44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3632089"/>
      <w:docPartObj>
        <w:docPartGallery w:val="Page Numbers (Bottom of Page)"/>
        <w:docPartUnique/>
      </w:docPartObj>
    </w:sdtPr>
    <w:sdtEndPr>
      <w:rPr>
        <w:noProof/>
      </w:rPr>
    </w:sdtEndPr>
    <w:sdtContent>
      <w:p w:rsidR="00BB564E" w:rsidRDefault="00BB564E">
        <w:pPr>
          <w:pStyle w:val="Footer"/>
          <w:jc w:val="right"/>
        </w:pPr>
        <w:r>
          <w:fldChar w:fldCharType="begin"/>
        </w:r>
        <w:r>
          <w:instrText xml:space="preserve"> PAGE   \* MERGEFORMAT </w:instrText>
        </w:r>
        <w:r>
          <w:fldChar w:fldCharType="separate"/>
        </w:r>
        <w:r w:rsidR="00703C03">
          <w:rPr>
            <w:noProof/>
          </w:rPr>
          <w:t>8</w:t>
        </w:r>
        <w:r>
          <w:rPr>
            <w:noProof/>
          </w:rPr>
          <w:fldChar w:fldCharType="end"/>
        </w:r>
      </w:p>
    </w:sdtContent>
  </w:sdt>
  <w:p w:rsidR="00BB564E" w:rsidRDefault="00BB56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86A" w:rsidRDefault="00B0186A" w:rsidP="00B44889">
      <w:pPr>
        <w:spacing w:after="0" w:line="240" w:lineRule="auto"/>
      </w:pPr>
      <w:r>
        <w:separator/>
      </w:r>
    </w:p>
  </w:footnote>
  <w:footnote w:type="continuationSeparator" w:id="0">
    <w:p w:rsidR="00B0186A" w:rsidRDefault="00B0186A" w:rsidP="00B448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64E" w:rsidRDefault="00BB564E">
    <w:pPr>
      <w:pStyle w:val="Header"/>
    </w:pPr>
    <w:r>
      <w:t>Student No. 1706460</w:t>
    </w:r>
    <w:r>
      <w:ptab w:relativeTo="margin" w:alignment="center" w:leader="none"/>
    </w:r>
    <w:r>
      <w:t>EAEE6003C</w:t>
    </w:r>
    <w:r>
      <w:ptab w:relativeTo="margin" w:alignment="right" w:leader="none"/>
    </w:r>
    <w:r>
      <w:t>Word count: 2694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710"/>
    <w:rsid w:val="00041BB0"/>
    <w:rsid w:val="00045037"/>
    <w:rsid w:val="00067FA2"/>
    <w:rsid w:val="0008740E"/>
    <w:rsid w:val="0009047B"/>
    <w:rsid w:val="000931FD"/>
    <w:rsid w:val="000B089D"/>
    <w:rsid w:val="000D2449"/>
    <w:rsid w:val="000D4457"/>
    <w:rsid w:val="000E2919"/>
    <w:rsid w:val="000F4EA5"/>
    <w:rsid w:val="001121C9"/>
    <w:rsid w:val="00124337"/>
    <w:rsid w:val="001669B2"/>
    <w:rsid w:val="001742F3"/>
    <w:rsid w:val="00181B75"/>
    <w:rsid w:val="0019662D"/>
    <w:rsid w:val="001976C0"/>
    <w:rsid w:val="001B6E02"/>
    <w:rsid w:val="001C0C4A"/>
    <w:rsid w:val="00203D14"/>
    <w:rsid w:val="002258BC"/>
    <w:rsid w:val="002647C1"/>
    <w:rsid w:val="002670A2"/>
    <w:rsid w:val="002A439A"/>
    <w:rsid w:val="002D55CD"/>
    <w:rsid w:val="003031EB"/>
    <w:rsid w:val="00385C49"/>
    <w:rsid w:val="003863BA"/>
    <w:rsid w:val="003A6BE4"/>
    <w:rsid w:val="003F3019"/>
    <w:rsid w:val="004035C8"/>
    <w:rsid w:val="00404574"/>
    <w:rsid w:val="0043492D"/>
    <w:rsid w:val="00442FD2"/>
    <w:rsid w:val="00460329"/>
    <w:rsid w:val="0046681D"/>
    <w:rsid w:val="004A6757"/>
    <w:rsid w:val="004D45C3"/>
    <w:rsid w:val="004E47B7"/>
    <w:rsid w:val="004E73C1"/>
    <w:rsid w:val="004F0012"/>
    <w:rsid w:val="004F1122"/>
    <w:rsid w:val="00501B57"/>
    <w:rsid w:val="0052794B"/>
    <w:rsid w:val="00534D10"/>
    <w:rsid w:val="005645B8"/>
    <w:rsid w:val="0057496A"/>
    <w:rsid w:val="00576732"/>
    <w:rsid w:val="005D34BF"/>
    <w:rsid w:val="005D7305"/>
    <w:rsid w:val="00617E41"/>
    <w:rsid w:val="00625C75"/>
    <w:rsid w:val="00632BEE"/>
    <w:rsid w:val="006374FE"/>
    <w:rsid w:val="00682337"/>
    <w:rsid w:val="006B4D7B"/>
    <w:rsid w:val="006B7686"/>
    <w:rsid w:val="006D4019"/>
    <w:rsid w:val="006E2133"/>
    <w:rsid w:val="006E7F77"/>
    <w:rsid w:val="00703C03"/>
    <w:rsid w:val="00707BA6"/>
    <w:rsid w:val="00730B2C"/>
    <w:rsid w:val="00736B02"/>
    <w:rsid w:val="00750C63"/>
    <w:rsid w:val="00754707"/>
    <w:rsid w:val="00787D1B"/>
    <w:rsid w:val="00787E34"/>
    <w:rsid w:val="00791262"/>
    <w:rsid w:val="00793B0A"/>
    <w:rsid w:val="00796E69"/>
    <w:rsid w:val="007C1ABB"/>
    <w:rsid w:val="007E6360"/>
    <w:rsid w:val="007F0460"/>
    <w:rsid w:val="007F3418"/>
    <w:rsid w:val="0081621F"/>
    <w:rsid w:val="00850B49"/>
    <w:rsid w:val="008729B8"/>
    <w:rsid w:val="008925B1"/>
    <w:rsid w:val="00893234"/>
    <w:rsid w:val="008965EC"/>
    <w:rsid w:val="0089728C"/>
    <w:rsid w:val="008A4CE7"/>
    <w:rsid w:val="008A7636"/>
    <w:rsid w:val="008B6D4F"/>
    <w:rsid w:val="008C5BE0"/>
    <w:rsid w:val="008D1851"/>
    <w:rsid w:val="008E3396"/>
    <w:rsid w:val="009076D1"/>
    <w:rsid w:val="00925DB4"/>
    <w:rsid w:val="0093090D"/>
    <w:rsid w:val="00933511"/>
    <w:rsid w:val="009A0B0C"/>
    <w:rsid w:val="009A5184"/>
    <w:rsid w:val="009A51B1"/>
    <w:rsid w:val="009A5882"/>
    <w:rsid w:val="009B7C78"/>
    <w:rsid w:val="009C02A1"/>
    <w:rsid w:val="009F2936"/>
    <w:rsid w:val="00A76D82"/>
    <w:rsid w:val="00A90152"/>
    <w:rsid w:val="00A91D2C"/>
    <w:rsid w:val="00A95DDA"/>
    <w:rsid w:val="00AA4E2C"/>
    <w:rsid w:val="00AC2D33"/>
    <w:rsid w:val="00AC4DBC"/>
    <w:rsid w:val="00AE1E1D"/>
    <w:rsid w:val="00AE539D"/>
    <w:rsid w:val="00B0186A"/>
    <w:rsid w:val="00B054D5"/>
    <w:rsid w:val="00B06B76"/>
    <w:rsid w:val="00B200D2"/>
    <w:rsid w:val="00B378F2"/>
    <w:rsid w:val="00B41103"/>
    <w:rsid w:val="00B44889"/>
    <w:rsid w:val="00B55842"/>
    <w:rsid w:val="00B56E71"/>
    <w:rsid w:val="00B719FE"/>
    <w:rsid w:val="00BA1FE9"/>
    <w:rsid w:val="00BA3922"/>
    <w:rsid w:val="00BB564E"/>
    <w:rsid w:val="00BF3D8D"/>
    <w:rsid w:val="00BF50AB"/>
    <w:rsid w:val="00BF6BEC"/>
    <w:rsid w:val="00C233A6"/>
    <w:rsid w:val="00C35673"/>
    <w:rsid w:val="00C556CF"/>
    <w:rsid w:val="00CA126E"/>
    <w:rsid w:val="00CA2185"/>
    <w:rsid w:val="00CC4D66"/>
    <w:rsid w:val="00CF5083"/>
    <w:rsid w:val="00D136A7"/>
    <w:rsid w:val="00D157BC"/>
    <w:rsid w:val="00D26A3E"/>
    <w:rsid w:val="00D31F71"/>
    <w:rsid w:val="00D40AF1"/>
    <w:rsid w:val="00D561F7"/>
    <w:rsid w:val="00D72D84"/>
    <w:rsid w:val="00D80DEF"/>
    <w:rsid w:val="00D817C2"/>
    <w:rsid w:val="00D835BA"/>
    <w:rsid w:val="00D91913"/>
    <w:rsid w:val="00DB4710"/>
    <w:rsid w:val="00DC27EA"/>
    <w:rsid w:val="00DE5DBF"/>
    <w:rsid w:val="00DF14E0"/>
    <w:rsid w:val="00E116A2"/>
    <w:rsid w:val="00E203FD"/>
    <w:rsid w:val="00E20F44"/>
    <w:rsid w:val="00E225C2"/>
    <w:rsid w:val="00E26BA8"/>
    <w:rsid w:val="00E44337"/>
    <w:rsid w:val="00E5095D"/>
    <w:rsid w:val="00E6419F"/>
    <w:rsid w:val="00E66AE9"/>
    <w:rsid w:val="00E7249A"/>
    <w:rsid w:val="00E75E47"/>
    <w:rsid w:val="00E903B8"/>
    <w:rsid w:val="00EC48B2"/>
    <w:rsid w:val="00ED2DD8"/>
    <w:rsid w:val="00F06148"/>
    <w:rsid w:val="00F25A46"/>
    <w:rsid w:val="00F25A48"/>
    <w:rsid w:val="00F42896"/>
    <w:rsid w:val="00F45F58"/>
    <w:rsid w:val="00F52840"/>
    <w:rsid w:val="00F65AEB"/>
    <w:rsid w:val="00F723FD"/>
    <w:rsid w:val="00F974AB"/>
    <w:rsid w:val="00FA1569"/>
    <w:rsid w:val="00FB17C6"/>
    <w:rsid w:val="00FD005F"/>
    <w:rsid w:val="00FD4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55C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0F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F44"/>
    <w:rPr>
      <w:rFonts w:ascii="Tahoma" w:hAnsi="Tahoma" w:cs="Tahoma"/>
      <w:sz w:val="16"/>
      <w:szCs w:val="16"/>
    </w:rPr>
  </w:style>
  <w:style w:type="character" w:customStyle="1" w:styleId="ref-lnk">
    <w:name w:val="ref-lnk"/>
    <w:basedOn w:val="DefaultParagraphFont"/>
    <w:rsid w:val="00045037"/>
  </w:style>
  <w:style w:type="character" w:styleId="Hyperlink">
    <w:name w:val="Hyperlink"/>
    <w:basedOn w:val="DefaultParagraphFont"/>
    <w:uiPriority w:val="99"/>
    <w:semiHidden/>
    <w:unhideWhenUsed/>
    <w:rsid w:val="00045037"/>
    <w:rPr>
      <w:color w:val="0000FF"/>
      <w:u w:val="single"/>
    </w:rPr>
  </w:style>
  <w:style w:type="character" w:customStyle="1" w:styleId="ref-overlay">
    <w:name w:val="ref-overlay"/>
    <w:basedOn w:val="DefaultParagraphFont"/>
    <w:rsid w:val="00045037"/>
  </w:style>
  <w:style w:type="character" w:customStyle="1" w:styleId="hlfld-contribauthor">
    <w:name w:val="hlfld-contribauthor"/>
    <w:basedOn w:val="DefaultParagraphFont"/>
    <w:rsid w:val="00045037"/>
  </w:style>
  <w:style w:type="character" w:customStyle="1" w:styleId="nlmgiven-names">
    <w:name w:val="nlm_given-names"/>
    <w:basedOn w:val="DefaultParagraphFont"/>
    <w:rsid w:val="00045037"/>
  </w:style>
  <w:style w:type="character" w:customStyle="1" w:styleId="nlmyear">
    <w:name w:val="nlm_year"/>
    <w:basedOn w:val="DefaultParagraphFont"/>
    <w:rsid w:val="00045037"/>
  </w:style>
  <w:style w:type="character" w:customStyle="1" w:styleId="nlmarticle-title">
    <w:name w:val="nlm_article-title"/>
    <w:basedOn w:val="DefaultParagraphFont"/>
    <w:rsid w:val="00045037"/>
  </w:style>
  <w:style w:type="character" w:customStyle="1" w:styleId="nlmfpage">
    <w:name w:val="nlm_fpage"/>
    <w:basedOn w:val="DefaultParagraphFont"/>
    <w:rsid w:val="00045037"/>
  </w:style>
  <w:style w:type="character" w:customStyle="1" w:styleId="nlmlpage">
    <w:name w:val="nlm_lpage"/>
    <w:basedOn w:val="DefaultParagraphFont"/>
    <w:rsid w:val="00045037"/>
  </w:style>
  <w:style w:type="character" w:customStyle="1" w:styleId="nlmpublisher-loc">
    <w:name w:val="nlm_publisher-loc"/>
    <w:basedOn w:val="DefaultParagraphFont"/>
    <w:rsid w:val="00045037"/>
  </w:style>
  <w:style w:type="character" w:customStyle="1" w:styleId="nlmpublisher-name">
    <w:name w:val="nlm_publisher-name"/>
    <w:basedOn w:val="DefaultParagraphFont"/>
    <w:rsid w:val="00045037"/>
  </w:style>
  <w:style w:type="character" w:customStyle="1" w:styleId="ref-links">
    <w:name w:val="ref-links"/>
    <w:basedOn w:val="DefaultParagraphFont"/>
    <w:rsid w:val="00045037"/>
  </w:style>
  <w:style w:type="character" w:customStyle="1" w:styleId="xlinks-container">
    <w:name w:val="xlinks-container"/>
    <w:basedOn w:val="DefaultParagraphFont"/>
    <w:rsid w:val="00045037"/>
  </w:style>
  <w:style w:type="character" w:customStyle="1" w:styleId="googlescholar-container">
    <w:name w:val="googlescholar-container"/>
    <w:basedOn w:val="DefaultParagraphFont"/>
    <w:rsid w:val="00045037"/>
  </w:style>
  <w:style w:type="character" w:customStyle="1" w:styleId="nlmedition">
    <w:name w:val="nlm_edition"/>
    <w:basedOn w:val="DefaultParagraphFont"/>
    <w:rsid w:val="00045037"/>
  </w:style>
  <w:style w:type="paragraph" w:styleId="NormalWeb">
    <w:name w:val="Normal (Web)"/>
    <w:basedOn w:val="Normal"/>
    <w:uiPriority w:val="99"/>
    <w:semiHidden/>
    <w:unhideWhenUsed/>
    <w:rsid w:val="002A43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448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889"/>
  </w:style>
  <w:style w:type="paragraph" w:styleId="Footer">
    <w:name w:val="footer"/>
    <w:basedOn w:val="Normal"/>
    <w:link w:val="FooterChar"/>
    <w:uiPriority w:val="99"/>
    <w:unhideWhenUsed/>
    <w:rsid w:val="00B448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889"/>
  </w:style>
  <w:style w:type="character" w:customStyle="1" w:styleId="Heading1Char">
    <w:name w:val="Heading 1 Char"/>
    <w:basedOn w:val="DefaultParagraphFont"/>
    <w:link w:val="Heading1"/>
    <w:uiPriority w:val="9"/>
    <w:rsid w:val="002D55CD"/>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2D55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55C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0F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F44"/>
    <w:rPr>
      <w:rFonts w:ascii="Tahoma" w:hAnsi="Tahoma" w:cs="Tahoma"/>
      <w:sz w:val="16"/>
      <w:szCs w:val="16"/>
    </w:rPr>
  </w:style>
  <w:style w:type="character" w:customStyle="1" w:styleId="ref-lnk">
    <w:name w:val="ref-lnk"/>
    <w:basedOn w:val="DefaultParagraphFont"/>
    <w:rsid w:val="00045037"/>
  </w:style>
  <w:style w:type="character" w:styleId="Hyperlink">
    <w:name w:val="Hyperlink"/>
    <w:basedOn w:val="DefaultParagraphFont"/>
    <w:uiPriority w:val="99"/>
    <w:semiHidden/>
    <w:unhideWhenUsed/>
    <w:rsid w:val="00045037"/>
    <w:rPr>
      <w:color w:val="0000FF"/>
      <w:u w:val="single"/>
    </w:rPr>
  </w:style>
  <w:style w:type="character" w:customStyle="1" w:styleId="ref-overlay">
    <w:name w:val="ref-overlay"/>
    <w:basedOn w:val="DefaultParagraphFont"/>
    <w:rsid w:val="00045037"/>
  </w:style>
  <w:style w:type="character" w:customStyle="1" w:styleId="hlfld-contribauthor">
    <w:name w:val="hlfld-contribauthor"/>
    <w:basedOn w:val="DefaultParagraphFont"/>
    <w:rsid w:val="00045037"/>
  </w:style>
  <w:style w:type="character" w:customStyle="1" w:styleId="nlmgiven-names">
    <w:name w:val="nlm_given-names"/>
    <w:basedOn w:val="DefaultParagraphFont"/>
    <w:rsid w:val="00045037"/>
  </w:style>
  <w:style w:type="character" w:customStyle="1" w:styleId="nlmyear">
    <w:name w:val="nlm_year"/>
    <w:basedOn w:val="DefaultParagraphFont"/>
    <w:rsid w:val="00045037"/>
  </w:style>
  <w:style w:type="character" w:customStyle="1" w:styleId="nlmarticle-title">
    <w:name w:val="nlm_article-title"/>
    <w:basedOn w:val="DefaultParagraphFont"/>
    <w:rsid w:val="00045037"/>
  </w:style>
  <w:style w:type="character" w:customStyle="1" w:styleId="nlmfpage">
    <w:name w:val="nlm_fpage"/>
    <w:basedOn w:val="DefaultParagraphFont"/>
    <w:rsid w:val="00045037"/>
  </w:style>
  <w:style w:type="character" w:customStyle="1" w:styleId="nlmlpage">
    <w:name w:val="nlm_lpage"/>
    <w:basedOn w:val="DefaultParagraphFont"/>
    <w:rsid w:val="00045037"/>
  </w:style>
  <w:style w:type="character" w:customStyle="1" w:styleId="nlmpublisher-loc">
    <w:name w:val="nlm_publisher-loc"/>
    <w:basedOn w:val="DefaultParagraphFont"/>
    <w:rsid w:val="00045037"/>
  </w:style>
  <w:style w:type="character" w:customStyle="1" w:styleId="nlmpublisher-name">
    <w:name w:val="nlm_publisher-name"/>
    <w:basedOn w:val="DefaultParagraphFont"/>
    <w:rsid w:val="00045037"/>
  </w:style>
  <w:style w:type="character" w:customStyle="1" w:styleId="ref-links">
    <w:name w:val="ref-links"/>
    <w:basedOn w:val="DefaultParagraphFont"/>
    <w:rsid w:val="00045037"/>
  </w:style>
  <w:style w:type="character" w:customStyle="1" w:styleId="xlinks-container">
    <w:name w:val="xlinks-container"/>
    <w:basedOn w:val="DefaultParagraphFont"/>
    <w:rsid w:val="00045037"/>
  </w:style>
  <w:style w:type="character" w:customStyle="1" w:styleId="googlescholar-container">
    <w:name w:val="googlescholar-container"/>
    <w:basedOn w:val="DefaultParagraphFont"/>
    <w:rsid w:val="00045037"/>
  </w:style>
  <w:style w:type="character" w:customStyle="1" w:styleId="nlmedition">
    <w:name w:val="nlm_edition"/>
    <w:basedOn w:val="DefaultParagraphFont"/>
    <w:rsid w:val="00045037"/>
  </w:style>
  <w:style w:type="paragraph" w:styleId="NormalWeb">
    <w:name w:val="Normal (Web)"/>
    <w:basedOn w:val="Normal"/>
    <w:uiPriority w:val="99"/>
    <w:semiHidden/>
    <w:unhideWhenUsed/>
    <w:rsid w:val="002A43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448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889"/>
  </w:style>
  <w:style w:type="paragraph" w:styleId="Footer">
    <w:name w:val="footer"/>
    <w:basedOn w:val="Normal"/>
    <w:link w:val="FooterChar"/>
    <w:uiPriority w:val="99"/>
    <w:unhideWhenUsed/>
    <w:rsid w:val="00B448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889"/>
  </w:style>
  <w:style w:type="character" w:customStyle="1" w:styleId="Heading1Char">
    <w:name w:val="Heading 1 Char"/>
    <w:basedOn w:val="DefaultParagraphFont"/>
    <w:link w:val="Heading1"/>
    <w:uiPriority w:val="9"/>
    <w:rsid w:val="002D55CD"/>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2D5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575329">
      <w:bodyDiv w:val="1"/>
      <w:marLeft w:val="0"/>
      <w:marRight w:val="0"/>
      <w:marTop w:val="0"/>
      <w:marBottom w:val="0"/>
      <w:divBdr>
        <w:top w:val="none" w:sz="0" w:space="0" w:color="auto"/>
        <w:left w:val="none" w:sz="0" w:space="0" w:color="auto"/>
        <w:bottom w:val="none" w:sz="0" w:space="0" w:color="auto"/>
        <w:right w:val="none" w:sz="0" w:space="0" w:color="auto"/>
      </w:divBdr>
      <w:divsChild>
        <w:div w:id="1285774126">
          <w:blockQuote w:val="1"/>
          <w:marLeft w:val="0"/>
          <w:marRight w:val="0"/>
          <w:marTop w:val="975"/>
          <w:marBottom w:val="975"/>
          <w:divBdr>
            <w:top w:val="none" w:sz="0" w:space="0" w:color="auto"/>
            <w:left w:val="none" w:sz="0" w:space="0" w:color="auto"/>
            <w:bottom w:val="none" w:sz="0" w:space="0" w:color="auto"/>
            <w:right w:val="none" w:sz="0" w:space="0" w:color="auto"/>
          </w:divBdr>
        </w:div>
      </w:divsChild>
    </w:div>
    <w:div w:id="451944784">
      <w:bodyDiv w:val="1"/>
      <w:marLeft w:val="0"/>
      <w:marRight w:val="0"/>
      <w:marTop w:val="0"/>
      <w:marBottom w:val="0"/>
      <w:divBdr>
        <w:top w:val="none" w:sz="0" w:space="0" w:color="auto"/>
        <w:left w:val="none" w:sz="0" w:space="0" w:color="auto"/>
        <w:bottom w:val="none" w:sz="0" w:space="0" w:color="auto"/>
        <w:right w:val="none" w:sz="0" w:space="0" w:color="auto"/>
      </w:divBdr>
    </w:div>
    <w:div w:id="1847863941">
      <w:bodyDiv w:val="1"/>
      <w:marLeft w:val="0"/>
      <w:marRight w:val="0"/>
      <w:marTop w:val="0"/>
      <w:marBottom w:val="0"/>
      <w:divBdr>
        <w:top w:val="none" w:sz="0" w:space="0" w:color="auto"/>
        <w:left w:val="none" w:sz="0" w:space="0" w:color="auto"/>
        <w:bottom w:val="none" w:sz="0" w:space="0" w:color="auto"/>
        <w:right w:val="none" w:sz="0" w:space="0" w:color="auto"/>
      </w:divBdr>
      <w:divsChild>
        <w:div w:id="576523682">
          <w:marLeft w:val="0"/>
          <w:marRight w:val="0"/>
          <w:marTop w:val="0"/>
          <w:marBottom w:val="0"/>
          <w:divBdr>
            <w:top w:val="none" w:sz="0" w:space="0" w:color="auto"/>
            <w:left w:val="none" w:sz="0" w:space="0" w:color="auto"/>
            <w:bottom w:val="none" w:sz="0" w:space="0" w:color="auto"/>
            <w:right w:val="none" w:sz="0" w:space="0" w:color="auto"/>
          </w:divBdr>
        </w:div>
        <w:div w:id="364984434">
          <w:marLeft w:val="0"/>
          <w:marRight w:val="0"/>
          <w:marTop w:val="0"/>
          <w:marBottom w:val="0"/>
          <w:divBdr>
            <w:top w:val="none" w:sz="0" w:space="0" w:color="auto"/>
            <w:left w:val="none" w:sz="0" w:space="0" w:color="auto"/>
            <w:bottom w:val="none" w:sz="0" w:space="0" w:color="auto"/>
            <w:right w:val="none" w:sz="0" w:space="0" w:color="auto"/>
          </w:divBdr>
        </w:div>
        <w:div w:id="2123498656">
          <w:marLeft w:val="0"/>
          <w:marRight w:val="0"/>
          <w:marTop w:val="0"/>
          <w:marBottom w:val="0"/>
          <w:divBdr>
            <w:top w:val="none" w:sz="0" w:space="0" w:color="auto"/>
            <w:left w:val="none" w:sz="0" w:space="0" w:color="auto"/>
            <w:bottom w:val="none" w:sz="0" w:space="0" w:color="auto"/>
            <w:right w:val="none" w:sz="0" w:space="0" w:color="auto"/>
          </w:divBdr>
        </w:div>
        <w:div w:id="1860925937">
          <w:marLeft w:val="0"/>
          <w:marRight w:val="0"/>
          <w:marTop w:val="0"/>
          <w:marBottom w:val="0"/>
          <w:divBdr>
            <w:top w:val="none" w:sz="0" w:space="0" w:color="auto"/>
            <w:left w:val="none" w:sz="0" w:space="0" w:color="auto"/>
            <w:bottom w:val="none" w:sz="0" w:space="0" w:color="auto"/>
            <w:right w:val="none" w:sz="0" w:space="0" w:color="auto"/>
          </w:divBdr>
        </w:div>
        <w:div w:id="781387899">
          <w:marLeft w:val="0"/>
          <w:marRight w:val="0"/>
          <w:marTop w:val="0"/>
          <w:marBottom w:val="0"/>
          <w:divBdr>
            <w:top w:val="none" w:sz="0" w:space="0" w:color="auto"/>
            <w:left w:val="none" w:sz="0" w:space="0" w:color="auto"/>
            <w:bottom w:val="none" w:sz="0" w:space="0" w:color="auto"/>
            <w:right w:val="none" w:sz="0" w:space="0" w:color="auto"/>
          </w:divBdr>
        </w:div>
        <w:div w:id="1701859413">
          <w:marLeft w:val="0"/>
          <w:marRight w:val="0"/>
          <w:marTop w:val="0"/>
          <w:marBottom w:val="0"/>
          <w:divBdr>
            <w:top w:val="none" w:sz="0" w:space="0" w:color="auto"/>
            <w:left w:val="none" w:sz="0" w:space="0" w:color="auto"/>
            <w:bottom w:val="none" w:sz="0" w:space="0" w:color="auto"/>
            <w:right w:val="none" w:sz="0" w:space="0" w:color="auto"/>
          </w:divBdr>
        </w:div>
        <w:div w:id="2058891056">
          <w:marLeft w:val="0"/>
          <w:marRight w:val="0"/>
          <w:marTop w:val="0"/>
          <w:marBottom w:val="0"/>
          <w:divBdr>
            <w:top w:val="none" w:sz="0" w:space="0" w:color="auto"/>
            <w:left w:val="none" w:sz="0" w:space="0" w:color="auto"/>
            <w:bottom w:val="none" w:sz="0" w:space="0" w:color="auto"/>
            <w:right w:val="none" w:sz="0" w:space="0" w:color="auto"/>
          </w:divBdr>
        </w:div>
        <w:div w:id="1809590496">
          <w:marLeft w:val="0"/>
          <w:marRight w:val="0"/>
          <w:marTop w:val="0"/>
          <w:marBottom w:val="0"/>
          <w:divBdr>
            <w:top w:val="none" w:sz="0" w:space="0" w:color="auto"/>
            <w:left w:val="none" w:sz="0" w:space="0" w:color="auto"/>
            <w:bottom w:val="none" w:sz="0" w:space="0" w:color="auto"/>
            <w:right w:val="none" w:sz="0" w:space="0" w:color="auto"/>
          </w:divBdr>
        </w:div>
        <w:div w:id="503476132">
          <w:marLeft w:val="0"/>
          <w:marRight w:val="0"/>
          <w:marTop w:val="0"/>
          <w:marBottom w:val="0"/>
          <w:divBdr>
            <w:top w:val="none" w:sz="0" w:space="0" w:color="auto"/>
            <w:left w:val="none" w:sz="0" w:space="0" w:color="auto"/>
            <w:bottom w:val="none" w:sz="0" w:space="0" w:color="auto"/>
            <w:right w:val="none" w:sz="0" w:space="0" w:color="auto"/>
          </w:divBdr>
        </w:div>
        <w:div w:id="398286677">
          <w:marLeft w:val="0"/>
          <w:marRight w:val="0"/>
          <w:marTop w:val="0"/>
          <w:marBottom w:val="0"/>
          <w:divBdr>
            <w:top w:val="none" w:sz="0" w:space="0" w:color="auto"/>
            <w:left w:val="none" w:sz="0" w:space="0" w:color="auto"/>
            <w:bottom w:val="none" w:sz="0" w:space="0" w:color="auto"/>
            <w:right w:val="none" w:sz="0" w:space="0" w:color="auto"/>
          </w:divBdr>
        </w:div>
        <w:div w:id="1661885288">
          <w:marLeft w:val="0"/>
          <w:marRight w:val="0"/>
          <w:marTop w:val="0"/>
          <w:marBottom w:val="0"/>
          <w:divBdr>
            <w:top w:val="none" w:sz="0" w:space="0" w:color="auto"/>
            <w:left w:val="none" w:sz="0" w:space="0" w:color="auto"/>
            <w:bottom w:val="none" w:sz="0" w:space="0" w:color="auto"/>
            <w:right w:val="none" w:sz="0" w:space="0" w:color="auto"/>
          </w:divBdr>
        </w:div>
        <w:div w:id="1229148985">
          <w:marLeft w:val="0"/>
          <w:marRight w:val="0"/>
          <w:marTop w:val="0"/>
          <w:marBottom w:val="0"/>
          <w:divBdr>
            <w:top w:val="none" w:sz="0" w:space="0" w:color="auto"/>
            <w:left w:val="none" w:sz="0" w:space="0" w:color="auto"/>
            <w:bottom w:val="none" w:sz="0" w:space="0" w:color="auto"/>
            <w:right w:val="none" w:sz="0" w:space="0" w:color="auto"/>
          </w:divBdr>
        </w:div>
        <w:div w:id="1190023692">
          <w:marLeft w:val="0"/>
          <w:marRight w:val="0"/>
          <w:marTop w:val="0"/>
          <w:marBottom w:val="0"/>
          <w:divBdr>
            <w:top w:val="none" w:sz="0" w:space="0" w:color="auto"/>
            <w:left w:val="none" w:sz="0" w:space="0" w:color="auto"/>
            <w:bottom w:val="none" w:sz="0" w:space="0" w:color="auto"/>
            <w:right w:val="none" w:sz="0" w:space="0" w:color="auto"/>
          </w:divBdr>
        </w:div>
        <w:div w:id="699664136">
          <w:marLeft w:val="0"/>
          <w:marRight w:val="0"/>
          <w:marTop w:val="0"/>
          <w:marBottom w:val="0"/>
          <w:divBdr>
            <w:top w:val="none" w:sz="0" w:space="0" w:color="auto"/>
            <w:left w:val="none" w:sz="0" w:space="0" w:color="auto"/>
            <w:bottom w:val="none" w:sz="0" w:space="0" w:color="auto"/>
            <w:right w:val="none" w:sz="0" w:space="0" w:color="auto"/>
          </w:divBdr>
        </w:div>
        <w:div w:id="1180464990">
          <w:marLeft w:val="0"/>
          <w:marRight w:val="0"/>
          <w:marTop w:val="0"/>
          <w:marBottom w:val="0"/>
          <w:divBdr>
            <w:top w:val="none" w:sz="0" w:space="0" w:color="auto"/>
            <w:left w:val="none" w:sz="0" w:space="0" w:color="auto"/>
            <w:bottom w:val="none" w:sz="0" w:space="0" w:color="auto"/>
            <w:right w:val="none" w:sz="0" w:space="0" w:color="auto"/>
          </w:divBdr>
        </w:div>
        <w:div w:id="2002923323">
          <w:marLeft w:val="0"/>
          <w:marRight w:val="0"/>
          <w:marTop w:val="0"/>
          <w:marBottom w:val="0"/>
          <w:divBdr>
            <w:top w:val="none" w:sz="0" w:space="0" w:color="auto"/>
            <w:left w:val="none" w:sz="0" w:space="0" w:color="auto"/>
            <w:bottom w:val="none" w:sz="0" w:space="0" w:color="auto"/>
            <w:right w:val="none" w:sz="0" w:space="0" w:color="auto"/>
          </w:divBdr>
        </w:div>
        <w:div w:id="2138528709">
          <w:marLeft w:val="0"/>
          <w:marRight w:val="0"/>
          <w:marTop w:val="0"/>
          <w:marBottom w:val="0"/>
          <w:divBdr>
            <w:top w:val="none" w:sz="0" w:space="0" w:color="auto"/>
            <w:left w:val="none" w:sz="0" w:space="0" w:color="auto"/>
            <w:bottom w:val="none" w:sz="0" w:space="0" w:color="auto"/>
            <w:right w:val="none" w:sz="0" w:space="0" w:color="auto"/>
          </w:divBdr>
        </w:div>
        <w:div w:id="869876677">
          <w:marLeft w:val="0"/>
          <w:marRight w:val="0"/>
          <w:marTop w:val="0"/>
          <w:marBottom w:val="0"/>
          <w:divBdr>
            <w:top w:val="none" w:sz="0" w:space="0" w:color="auto"/>
            <w:left w:val="none" w:sz="0" w:space="0" w:color="auto"/>
            <w:bottom w:val="none" w:sz="0" w:space="0" w:color="auto"/>
            <w:right w:val="none" w:sz="0" w:space="0" w:color="auto"/>
          </w:divBdr>
        </w:div>
        <w:div w:id="1723796482">
          <w:marLeft w:val="0"/>
          <w:marRight w:val="0"/>
          <w:marTop w:val="0"/>
          <w:marBottom w:val="0"/>
          <w:divBdr>
            <w:top w:val="none" w:sz="0" w:space="0" w:color="auto"/>
            <w:left w:val="none" w:sz="0" w:space="0" w:color="auto"/>
            <w:bottom w:val="none" w:sz="0" w:space="0" w:color="auto"/>
            <w:right w:val="none" w:sz="0" w:space="0" w:color="auto"/>
          </w:divBdr>
        </w:div>
        <w:div w:id="748775413">
          <w:marLeft w:val="0"/>
          <w:marRight w:val="0"/>
          <w:marTop w:val="0"/>
          <w:marBottom w:val="0"/>
          <w:divBdr>
            <w:top w:val="none" w:sz="0" w:space="0" w:color="auto"/>
            <w:left w:val="none" w:sz="0" w:space="0" w:color="auto"/>
            <w:bottom w:val="none" w:sz="0" w:space="0" w:color="auto"/>
            <w:right w:val="none" w:sz="0" w:space="0" w:color="auto"/>
          </w:divBdr>
        </w:div>
        <w:div w:id="1463619050">
          <w:marLeft w:val="0"/>
          <w:marRight w:val="0"/>
          <w:marTop w:val="0"/>
          <w:marBottom w:val="0"/>
          <w:divBdr>
            <w:top w:val="none" w:sz="0" w:space="0" w:color="auto"/>
            <w:left w:val="none" w:sz="0" w:space="0" w:color="auto"/>
            <w:bottom w:val="none" w:sz="0" w:space="0" w:color="auto"/>
            <w:right w:val="none" w:sz="0" w:space="0" w:color="auto"/>
          </w:divBdr>
        </w:div>
        <w:div w:id="1495994771">
          <w:marLeft w:val="0"/>
          <w:marRight w:val="0"/>
          <w:marTop w:val="0"/>
          <w:marBottom w:val="0"/>
          <w:divBdr>
            <w:top w:val="none" w:sz="0" w:space="0" w:color="auto"/>
            <w:left w:val="none" w:sz="0" w:space="0" w:color="auto"/>
            <w:bottom w:val="none" w:sz="0" w:space="0" w:color="auto"/>
            <w:right w:val="none" w:sz="0" w:space="0" w:color="auto"/>
          </w:divBdr>
        </w:div>
        <w:div w:id="1260526270">
          <w:marLeft w:val="0"/>
          <w:marRight w:val="0"/>
          <w:marTop w:val="0"/>
          <w:marBottom w:val="0"/>
          <w:divBdr>
            <w:top w:val="none" w:sz="0" w:space="0" w:color="auto"/>
            <w:left w:val="none" w:sz="0" w:space="0" w:color="auto"/>
            <w:bottom w:val="none" w:sz="0" w:space="0" w:color="auto"/>
            <w:right w:val="none" w:sz="0" w:space="0" w:color="auto"/>
          </w:divBdr>
        </w:div>
        <w:div w:id="101145299">
          <w:marLeft w:val="0"/>
          <w:marRight w:val="0"/>
          <w:marTop w:val="0"/>
          <w:marBottom w:val="0"/>
          <w:divBdr>
            <w:top w:val="none" w:sz="0" w:space="0" w:color="auto"/>
            <w:left w:val="none" w:sz="0" w:space="0" w:color="auto"/>
            <w:bottom w:val="none" w:sz="0" w:space="0" w:color="auto"/>
            <w:right w:val="none" w:sz="0" w:space="0" w:color="auto"/>
          </w:divBdr>
        </w:div>
        <w:div w:id="1864510421">
          <w:marLeft w:val="0"/>
          <w:marRight w:val="0"/>
          <w:marTop w:val="0"/>
          <w:marBottom w:val="0"/>
          <w:divBdr>
            <w:top w:val="none" w:sz="0" w:space="0" w:color="auto"/>
            <w:left w:val="none" w:sz="0" w:space="0" w:color="auto"/>
            <w:bottom w:val="none" w:sz="0" w:space="0" w:color="auto"/>
            <w:right w:val="none" w:sz="0" w:space="0" w:color="auto"/>
          </w:divBdr>
        </w:div>
        <w:div w:id="792020991">
          <w:marLeft w:val="0"/>
          <w:marRight w:val="0"/>
          <w:marTop w:val="0"/>
          <w:marBottom w:val="0"/>
          <w:divBdr>
            <w:top w:val="none" w:sz="0" w:space="0" w:color="auto"/>
            <w:left w:val="none" w:sz="0" w:space="0" w:color="auto"/>
            <w:bottom w:val="none" w:sz="0" w:space="0" w:color="auto"/>
            <w:right w:val="none" w:sz="0" w:space="0" w:color="auto"/>
          </w:divBdr>
        </w:div>
        <w:div w:id="555821682">
          <w:marLeft w:val="0"/>
          <w:marRight w:val="0"/>
          <w:marTop w:val="0"/>
          <w:marBottom w:val="0"/>
          <w:divBdr>
            <w:top w:val="none" w:sz="0" w:space="0" w:color="auto"/>
            <w:left w:val="none" w:sz="0" w:space="0" w:color="auto"/>
            <w:bottom w:val="none" w:sz="0" w:space="0" w:color="auto"/>
            <w:right w:val="none" w:sz="0" w:space="0" w:color="auto"/>
          </w:divBdr>
        </w:div>
        <w:div w:id="1886990079">
          <w:marLeft w:val="0"/>
          <w:marRight w:val="0"/>
          <w:marTop w:val="0"/>
          <w:marBottom w:val="0"/>
          <w:divBdr>
            <w:top w:val="none" w:sz="0" w:space="0" w:color="auto"/>
            <w:left w:val="none" w:sz="0" w:space="0" w:color="auto"/>
            <w:bottom w:val="none" w:sz="0" w:space="0" w:color="auto"/>
            <w:right w:val="none" w:sz="0" w:space="0" w:color="auto"/>
          </w:divBdr>
        </w:div>
        <w:div w:id="65685902">
          <w:marLeft w:val="0"/>
          <w:marRight w:val="0"/>
          <w:marTop w:val="0"/>
          <w:marBottom w:val="0"/>
          <w:divBdr>
            <w:top w:val="none" w:sz="0" w:space="0" w:color="auto"/>
            <w:left w:val="none" w:sz="0" w:space="0" w:color="auto"/>
            <w:bottom w:val="none" w:sz="0" w:space="0" w:color="auto"/>
            <w:right w:val="none" w:sz="0" w:space="0" w:color="auto"/>
          </w:divBdr>
        </w:div>
        <w:div w:id="1823692630">
          <w:marLeft w:val="0"/>
          <w:marRight w:val="0"/>
          <w:marTop w:val="0"/>
          <w:marBottom w:val="0"/>
          <w:divBdr>
            <w:top w:val="none" w:sz="0" w:space="0" w:color="auto"/>
            <w:left w:val="none" w:sz="0" w:space="0" w:color="auto"/>
            <w:bottom w:val="none" w:sz="0" w:space="0" w:color="auto"/>
            <w:right w:val="none" w:sz="0" w:space="0" w:color="auto"/>
          </w:divBdr>
        </w:div>
        <w:div w:id="383673845">
          <w:marLeft w:val="0"/>
          <w:marRight w:val="0"/>
          <w:marTop w:val="0"/>
          <w:marBottom w:val="0"/>
          <w:divBdr>
            <w:top w:val="none" w:sz="0" w:space="0" w:color="auto"/>
            <w:left w:val="none" w:sz="0" w:space="0" w:color="auto"/>
            <w:bottom w:val="none" w:sz="0" w:space="0" w:color="auto"/>
            <w:right w:val="none" w:sz="0" w:space="0" w:color="auto"/>
          </w:divBdr>
        </w:div>
        <w:div w:id="105583428">
          <w:marLeft w:val="0"/>
          <w:marRight w:val="0"/>
          <w:marTop w:val="0"/>
          <w:marBottom w:val="0"/>
          <w:divBdr>
            <w:top w:val="none" w:sz="0" w:space="0" w:color="auto"/>
            <w:left w:val="none" w:sz="0" w:space="0" w:color="auto"/>
            <w:bottom w:val="none" w:sz="0" w:space="0" w:color="auto"/>
            <w:right w:val="none" w:sz="0" w:space="0" w:color="auto"/>
          </w:divBdr>
        </w:div>
        <w:div w:id="805972373">
          <w:marLeft w:val="0"/>
          <w:marRight w:val="0"/>
          <w:marTop w:val="0"/>
          <w:marBottom w:val="0"/>
          <w:divBdr>
            <w:top w:val="none" w:sz="0" w:space="0" w:color="auto"/>
            <w:left w:val="none" w:sz="0" w:space="0" w:color="auto"/>
            <w:bottom w:val="none" w:sz="0" w:space="0" w:color="auto"/>
            <w:right w:val="none" w:sz="0" w:space="0" w:color="auto"/>
          </w:divBdr>
        </w:div>
        <w:div w:id="1598521296">
          <w:marLeft w:val="0"/>
          <w:marRight w:val="0"/>
          <w:marTop w:val="0"/>
          <w:marBottom w:val="0"/>
          <w:divBdr>
            <w:top w:val="none" w:sz="0" w:space="0" w:color="auto"/>
            <w:left w:val="none" w:sz="0" w:space="0" w:color="auto"/>
            <w:bottom w:val="none" w:sz="0" w:space="0" w:color="auto"/>
            <w:right w:val="none" w:sz="0" w:space="0" w:color="auto"/>
          </w:divBdr>
        </w:div>
        <w:div w:id="2107844317">
          <w:marLeft w:val="0"/>
          <w:marRight w:val="0"/>
          <w:marTop w:val="0"/>
          <w:marBottom w:val="0"/>
          <w:divBdr>
            <w:top w:val="none" w:sz="0" w:space="0" w:color="auto"/>
            <w:left w:val="none" w:sz="0" w:space="0" w:color="auto"/>
            <w:bottom w:val="none" w:sz="0" w:space="0" w:color="auto"/>
            <w:right w:val="none" w:sz="0" w:space="0" w:color="auto"/>
          </w:divBdr>
        </w:div>
        <w:div w:id="2109496569">
          <w:marLeft w:val="0"/>
          <w:marRight w:val="0"/>
          <w:marTop w:val="0"/>
          <w:marBottom w:val="0"/>
          <w:divBdr>
            <w:top w:val="none" w:sz="0" w:space="0" w:color="auto"/>
            <w:left w:val="none" w:sz="0" w:space="0" w:color="auto"/>
            <w:bottom w:val="none" w:sz="0" w:space="0" w:color="auto"/>
            <w:right w:val="none" w:sz="0" w:space="0" w:color="auto"/>
          </w:divBdr>
        </w:div>
        <w:div w:id="1533496078">
          <w:marLeft w:val="0"/>
          <w:marRight w:val="0"/>
          <w:marTop w:val="0"/>
          <w:marBottom w:val="0"/>
          <w:divBdr>
            <w:top w:val="none" w:sz="0" w:space="0" w:color="auto"/>
            <w:left w:val="none" w:sz="0" w:space="0" w:color="auto"/>
            <w:bottom w:val="none" w:sz="0" w:space="0" w:color="auto"/>
            <w:right w:val="none" w:sz="0" w:space="0" w:color="auto"/>
          </w:divBdr>
        </w:div>
        <w:div w:id="1973175137">
          <w:marLeft w:val="0"/>
          <w:marRight w:val="0"/>
          <w:marTop w:val="0"/>
          <w:marBottom w:val="0"/>
          <w:divBdr>
            <w:top w:val="none" w:sz="0" w:space="0" w:color="auto"/>
            <w:left w:val="none" w:sz="0" w:space="0" w:color="auto"/>
            <w:bottom w:val="none" w:sz="0" w:space="0" w:color="auto"/>
            <w:right w:val="none" w:sz="0" w:space="0" w:color="auto"/>
          </w:divBdr>
        </w:div>
        <w:div w:id="3943059">
          <w:marLeft w:val="0"/>
          <w:marRight w:val="0"/>
          <w:marTop w:val="0"/>
          <w:marBottom w:val="0"/>
          <w:divBdr>
            <w:top w:val="none" w:sz="0" w:space="0" w:color="auto"/>
            <w:left w:val="none" w:sz="0" w:space="0" w:color="auto"/>
            <w:bottom w:val="none" w:sz="0" w:space="0" w:color="auto"/>
            <w:right w:val="none" w:sz="0" w:space="0" w:color="auto"/>
          </w:divBdr>
        </w:div>
        <w:div w:id="1495607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11/oct/03/teacher-survey-professionals-bullying-parent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urseryworld.co.uk/nursery-world/news/1150247/rating-scale-focuses-adult-child-interactions" TargetMode="External"/><Relationship Id="rId4" Type="http://schemas.openxmlformats.org/officeDocument/2006/relationships/settings" Target="settings.xml"/><Relationship Id="rId9" Type="http://schemas.openxmlformats.org/officeDocument/2006/relationships/hyperlink" Target="https://www.researchgate.net/publication/328838084_The_Great_Divide_separation_of_care_and_education_in_Wales_an_examination_of_policy_reform_and_research_evidence"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AA2"/>
    <w:rsid w:val="000D1F29"/>
    <w:rsid w:val="001E0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8908AE37444385B56B3BF96F71710A">
    <w:name w:val="EB8908AE37444385B56B3BF96F71710A"/>
    <w:rsid w:val="001E0AA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8908AE37444385B56B3BF96F71710A">
    <w:name w:val="EB8908AE37444385B56B3BF96F71710A"/>
    <w:rsid w:val="001E0A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Vic18</b:Tag>
    <b:SourceType>DocumentFromInternetSite</b:SourceType>
    <b:Guid>{62D6D906-646B-4A3D-84AC-9B586226FD72}</b:Guid>
    <b:Author>
      <b:Author>
        <b:NameList>
          <b:Person>
            <b:Last>Victoria</b:Last>
            <b:First>S.</b:First>
          </b:Person>
        </b:NameList>
      </b:Author>
    </b:Author>
    <b:Title>A flourishing business – How can you increase occupancy at your nursery?</b:Title>
    <b:InternetSiteTitle>Blossom Education</b:InternetSiteTitle>
    <b:Year>2018</b:Year>
    <b:Month>07</b:Month>
    <b:Day>02</b:Day>
    <b:YearAccessed>2019</b:YearAccessed>
    <b:MonthAccessed>03</b:MonthAccessed>
    <b:DayAccessed>15</b:DayAccessed>
    <b:URL>https://blossomeducational.com/flourishing-business-can-increase-occupancy-nursery/</b:URL>
    <b:RefOrder>4</b:RefOrder>
  </b:Source>
  <b:Source>
    <b:Tag>Chi14</b:Tag>
    <b:SourceType>DocumentFromInternetSite</b:SourceType>
    <b:Guid>{8633A3E1-ED51-43BE-A80B-65F7D318AE85}</b:Guid>
    <b:Author>
      <b:Author>
        <b:Corporate>Children in Wales</b:Corporate>
      </b:Author>
    </b:Author>
    <b:Title>Early Years</b:Title>
    <b:InternetSiteTitle>Children in Wales</b:InternetSiteTitle>
    <b:Year>2014</b:Year>
    <b:YearAccessed>2019</b:YearAccessed>
    <b:MonthAccessed>03</b:MonthAccessed>
    <b:DayAccessed>23</b:DayAccessed>
    <b:URL>http://www.childreninwales.org.uk/our-work/early-years/</b:URL>
    <b:RefOrder>1</b:RefOrder>
  </b:Source>
  <b:Source>
    <b:Tag>Lei15</b:Tag>
    <b:SourceType>JournalArticle</b:SourceType>
    <b:Guid>{12F85EB9-F251-49F3-8B05-77B29E7CC1A5}</b:Guid>
    <b:Title>The Neurological Development of the child with the Educational enrichment in mind</b:Title>
    <b:Year>2015</b:Year>
    <b:Author>
      <b:Author>
        <b:NameList>
          <b:Person>
            <b:Last>Leisma</b:Last>
            <b:First>G.,</b:First>
            <b:Middle>Mualem, R. and Mughrabi, S. K.</b:Middle>
          </b:Person>
        </b:NameList>
      </b:Author>
    </b:Author>
    <b:JournalName>Psicologia Educativa</b:JournalName>
    <b:Publisher>Science Direct</b:Publisher>
    <b:Volume>21</b:Volume>
    <b:Issue>2</b:Issue>
    <b:RefOrder>7</b:RefOrder>
  </b:Source>
  <b:Source>
    <b:Tag>Nat10</b:Tag>
    <b:SourceType>DocumentFromInternetSite</b:SourceType>
    <b:Guid>{BD8BD3BA-DA7A-4359-A38E-775D484BAA80}</b:Guid>
    <b:Author>
      <b:Author>
        <b:Corporate>National Scientific Council on the Developing Child</b:Corporate>
      </b:Author>
    </b:Author>
    <b:Title>Early Experiences Can Alter Gene Expression and Affect Long Term Development- Working paper 10</b:Title>
    <b:JournalName>Working paper Number 10</b:JournalName>
    <b:Year>2010</b:Year>
    <b:YearAccessed>2019</b:YearAccessed>
    <b:MonthAccessed>03</b:MonthAccessed>
    <b:DayAccessed>26</b:DayAccessed>
    <b:URL>http://developingchild.harvard.edu/wp-content/uploads/2010/05/Early-Experiences-Can-Alter-Gene-Expression-and-Affect-Long-Term-Development.pdf</b:URL>
    <b:RefOrder>2</b:RefOrder>
  </b:Source>
  <b:Source>
    <b:Tag>Fri06</b:Tag>
    <b:SourceType>JournalArticle</b:SourceType>
    <b:Guid>{48C21ECF-1C43-4E1F-8AF2-950FE3EEAC42}</b:Guid>
    <b:Title>The Neural Basis of Language Development and Its Impairment</b:Title>
    <b:Year>2006</b:Year>
    <b:Author>
      <b:Author>
        <b:NameList>
          <b:Person>
            <b:Last>Friederici</b:Last>
            <b:First>A.</b:First>
            <b:Middle>D.</b:Middle>
          </b:Person>
        </b:NameList>
      </b:Author>
    </b:Author>
    <b:JournalName>Neuron</b:JournalName>
    <b:Pages>941-952</b:Pages>
    <b:Volume>52</b:Volume>
    <b:Issue>6</b:Issue>
    <b:RefOrder>8</b:RefOrder>
  </b:Source>
  <b:Source>
    <b:Tag>Chi19</b:Tag>
    <b:SourceType>DocumentFromInternetSite</b:SourceType>
    <b:Guid>{EBA1BF78-53CB-4CBC-A6B2-AC5578247E71}</b:Guid>
    <b:Title>Quality Assurance Schemes</b:Title>
    <b:Author>
      <b:Author>
        <b:Corporate>Childcare Partnerships</b:Corporate>
      </b:Author>
    </b:Author>
    <b:YearAccessed>2019</b:YearAccessed>
    <b:MonthAccessed>03</b:MonthAccessed>
    <b:DayAccessed>25</b:DayAccessed>
    <b:URL>http://childcarepartnerships.hscni.net/for-childcare-providers/quality-assurance-schemes/</b:URL>
    <b:RefOrder>9</b:RefOrder>
  </b:Source>
  <b:Source>
    <b:Tag>Cot12</b:Tag>
    <b:SourceType>JournalArticle</b:SourceType>
    <b:Guid>{80EF944C-C1DD-486A-9673-2B43807B847F}</b:Guid>
    <b:Title>Quality in Early Years Settings: government, research and practitioners' perspectives</b:Title>
    <b:Year>2012</b:Year>
    <b:Author>
      <b:Author>
        <b:NameList>
          <b:Person>
            <b:Last>Cottle</b:Last>
            <b:First>M.</b:First>
            <b:Middle>and Alexander, E.</b:Middle>
          </b:Person>
        </b:NameList>
      </b:Author>
    </b:Author>
    <b:JournalName>British Educational Research Jounal</b:JournalName>
    <b:Pages>635-654</b:Pages>
    <b:Volume>38</b:Volume>
    <b:Issue>4</b:Issue>
    <b:RefOrder>10</b:RefOrder>
  </b:Source>
  <b:Source>
    <b:Tag>Pen11</b:Tag>
    <b:SourceType>Book</b:SourceType>
    <b:Guid>{39753ADB-62AC-49DA-B2BF-E317A0464ECD}</b:Guid>
    <b:Title>Quality in Early Childhood Services. An International Perspective</b:Title>
    <b:Year>2011</b:Year>
    <b:Author>
      <b:Author>
        <b:NameList>
          <b:Person>
            <b:Last>Penn</b:Last>
            <b:First>H.</b:First>
          </b:Person>
        </b:NameList>
      </b:Author>
    </b:Author>
    <b:City>MAidenhead</b:City>
    <b:Publisher>OUP</b:Publisher>
    <b:RefOrder>11</b:RefOrder>
  </b:Source>
  <b:Source>
    <b:Tag>How18</b:Tag>
    <b:SourceType>JournalArticle</b:SourceType>
    <b:Guid>{82A48DD1-A6F5-41D2-94B0-86C07ED6BC28}</b:Guid>
    <b:Author>
      <b:Author>
        <b:NameList>
          <b:Person>
            <b:Last>Howard</b:Last>
            <b:First>S.</b:First>
            <b:Middle>J., Siraj, I., Melhuish, E. C., Kingston, D., Neilson-Hewett, C., de Rosnay, M., Duursma, E. and Luu, B.</b:Middle>
          </b:Person>
        </b:NameList>
      </b:Author>
    </b:Author>
    <b:Title>Measuring interactional quality in pre-school settings: Introduction and validation of the Sustained Shared Thinking and Emotional Wellbeing (SSTEW) scale</b:Title>
    <b:Year>2018</b:Year>
    <b:JournalName>Early Childhood Development and Care</b:JournalName>
    <b:RefOrder>12</b:RefOrder>
  </b:Source>
  <b:Source>
    <b:Tag>Thete</b:Tag>
    <b:SourceType>InternetSite</b:SourceType>
    <b:Guid>{5FC102D5-FB67-4B1E-A9FF-31AD0344CFBA}</b:Guid>
    <b:Title>The Environment Rating Scale</b:Title>
    <b:Year>no date</b:Year>
    <b:Author>
      <b:Author>
        <b:Corporate>The UK ECERS Website</b:Corporate>
      </b:Author>
    </b:Author>
    <b:InternetSiteTitle>A UK ECERS Network Resource</b:InternetSiteTitle>
    <b:YearAccessed>2019</b:YearAccessed>
    <b:MonthAccessed>03</b:MonthAccessed>
    <b:DayAccessed>26</b:DayAccessed>
    <b:URL>http://www.ecersuk.org/index.html</b:URL>
    <b:RefOrder>13</b:RefOrder>
  </b:Source>
  <b:Source>
    <b:Tag>Nat19</b:Tag>
    <b:SourceType>InternetSite</b:SourceType>
    <b:Guid>{BB3C85C5-CA0B-447A-B0B2-7AAFE3A98883}</b:Guid>
    <b:Author>
      <b:Author>
        <b:Corporate>National Day Nurseries Association</b:Corporate>
      </b:Author>
    </b:Author>
    <b:Title>Sustained Shared Thinking and Emotional Wellbeing</b:Title>
    <b:InternetSiteTitle>National Day Nurseries Association</b:InternetSiteTitle>
    <b:Year>2019</b:Year>
    <b:YearAccessed>2019</b:YearAccessed>
    <b:MonthAccessed>03</b:MonthAccessed>
    <b:DayAccessed>25</b:DayAccessed>
    <b:URL>http://www.ndna.org.uk/NDNA/Community/myNDNA/Mini_Guides/SSTEW_myNDNA_Mini_Guide.aspx</b:URL>
    <b:RefOrder>5</b:RefOrder>
  </b:Source>
  <b:Source>
    <b:Tag>Placeholder1</b:Tag>
    <b:SourceType>DocumentFromInternetSite</b:SourceType>
    <b:Guid>{F795DF0F-30C1-4B80-803D-987077DFB47E}</b:Guid>
    <b:RefOrder>14</b:RefOrder>
  </b:Source>
  <b:Source>
    <b:Tag>Tho15</b:Tag>
    <b:SourceType>Report</b:SourceType>
    <b:Guid>{3560BA0F-20CD-4126-A7E1-E652E1DB463E}</b:Guid>
    <b:Title>New rating acale focuses on adult: child interactions</b:Title>
    <b:Year>2015</b:Year>
    <b:YearAccessed>2019</b:YearAccessed>
    <b:MonthAccessed>02</b:MonthAccessed>
    <b:DayAccessed>28</b:DayAccessed>
    <b:URL>https://www.nurseryworld.co.uk/nursery-world/news/1150247/rating-scale-focuses-adult-child-interactions</b:URL>
    <b:Publisher>Nursery World</b:Publisher>
    <b:Author>
      <b:Author>
        <b:NameList>
          <b:Person>
            <b:Last>Thomas R.</b:Last>
          </b:Person>
        </b:NameList>
      </b:Author>
    </b:Author>
    <b:RefOrder>15</b:RefOrder>
  </b:Source>
  <b:Source>
    <b:Tag>Sir12</b:Tag>
    <b:SourceType>Book</b:SourceType>
    <b:Guid>{DEA4A83A-FE26-4ACF-88A3-3D9D52097388}</b:Guid>
    <b:Title>Researching Effective Pedagogy in the Early Years (REPEY)</b:Title>
    <b:Year>2012</b:Year>
    <b:Publisher>Department for Education and Skills/ Institute of Education, University of London</b:Publisher>
    <b:City>London</b:City>
    <b:Author>
      <b:Author>
        <b:NameList>
          <b:Person>
            <b:Last>Siraj-Blatchford</b:Last>
            <b:First>I.,</b:First>
            <b:Middle>Sylva, K., Muttock, S., Gilden, R. and Bell, D.</b:Middle>
          </b:Person>
        </b:NameList>
      </b:Author>
    </b:Author>
    <b:RefOrder>16</b:RefOrder>
  </b:Source>
  <b:Source>
    <b:Tag>Wel17</b:Tag>
    <b:SourceType>DocumentFromInternetSite</b:SourceType>
    <b:Guid>{6D14326F-3210-4DC7-A33D-EFAF02979EC1}</b:Guid>
    <b:Title>Welsh Government Consultation Paper- New professional standards for teaching and Leadership in Schools</b:Title>
    <b:Year>2017</b:Year>
    <b:Author>
      <b:Author>
        <b:Corporate>Welsh Government</b:Corporate>
      </b:Author>
    </b:Author>
    <b:InternetSiteTitle>Welsh Government</b:InternetSiteTitle>
    <b:URL>https://gov.wales/sites/default/files/consultations/2018-01/170302_consultation_document_en.pdf</b:URL>
    <b:RefOrder>6</b:RefOrder>
  </b:Source>
  <b:Source>
    <b:Tag>OEC18</b:Tag>
    <b:SourceType>DocumentFromInternetSite</b:SourceType>
    <b:Guid>{DBF19B0A-DD90-4714-A8BF-2C0FB5E9165A}</b:Guid>
    <b:Author>
      <b:Author>
        <b:Corporate>OECD</b:Corporate>
      </b:Author>
    </b:Author>
    <b:Title>The Welsh Education Reform Journey- A rapdi policy reform</b:Title>
    <b:InternetSiteTitle>OECD</b:InternetSiteTitle>
    <b:Year>2018</b:Year>
    <b:YearAccessed>2019</b:YearAccessed>
    <b:MonthAccessed>03</b:MonthAccessed>
    <b:DayAccessed>29</b:DayAccessed>
    <b:URL>http://www.oecd.org/education/The-Welsh-Education-Reform-Journey-FINAL.pdf</b:URL>
    <b:RefOrder>17</b:RefOrder>
  </b:Source>
  <b:Source>
    <b:Tag>Day02</b:Tag>
    <b:SourceType>JournalArticle</b:SourceType>
    <b:Guid>{993C37BD-8AF8-4789-A99B-351939DB04ED}</b:Guid>
    <b:Title>'School reform and transitions in teaher professionalism and identity</b:Title>
    <b:Year>2002</b:Year>
    <b:Author>
      <b:Author>
        <b:NameList>
          <b:Person>
            <b:Last>Day</b:Last>
            <b:First>C.</b:First>
          </b:Person>
        </b:NameList>
      </b:Author>
    </b:Author>
    <b:JournalName>International Journal of Education Research</b:JournalName>
    <b:Pages>677-692</b:Pages>
    <b:Volume>37</b:Volume>
    <b:Issue>8</b:Issue>
    <b:RefOrder>18</b:RefOrder>
  </b:Source>
  <b:Source>
    <b:Tag>Hil13</b:Tag>
    <b:SourceType>DocumentFromInternetSite</b:SourceType>
    <b:Guid>{85E96EE6-B115-4257-9A1D-028B855307D6}</b:Guid>
    <b:Title>The Future Delivery of Education Services in Wales</b:Title>
    <b:Year>2013</b:Year>
    <b:Author>
      <b:Author>
        <b:NameList>
          <b:Person>
            <b:Last>Hill</b:Last>
            <b:First>R.</b:First>
          </b:Person>
        </b:NameList>
      </b:Author>
    </b:Author>
    <b:InternetSiteTitle>Welsh Government</b:InternetSiteTitle>
    <b:YearAccessed>2019</b:YearAccessed>
    <b:MonthAccessed>03</b:MonthAccessed>
    <b:DayAccessed>29</b:DayAccessed>
    <b:URL>https://gov.wales/sites/default/files/consultations/2018-01/130621-delivery-of-education-report-en.pdf</b:URL>
    <b:RefOrder>19</b:RefOrder>
  </b:Source>
  <b:Source>
    <b:Tag>Han12</b:Tag>
    <b:SourceType>JournalArticle</b:SourceType>
    <b:Guid>{69273E7A-D81C-4B57-8F80-F2BCB2BDD88A}</b:Guid>
    <b:Title>The Distribution of Teacher Quality and Implictaions for Policy</b:Title>
    <b:Year>2012</b:Year>
    <b:JournalName>Annual Review of Economics</b:JournalName>
    <b:Pages>131-157</b:Pages>
    <b:Author>
      <b:Author>
        <b:NameList>
          <b:Person>
            <b:Last>Hanushek</b:Last>
            <b:First>E.</b:First>
            <b:Middle>and Rivkin, S.</b:Middle>
          </b:Person>
        </b:NameList>
      </b:Author>
    </b:Author>
    <b:Volume>4</b:Volume>
    <b:RefOrder>20</b:RefOrder>
  </b:Source>
  <b:Source>
    <b:Tag>EST16</b:Tag>
    <b:SourceType>InternetSite</b:SourceType>
    <b:Guid>{DEDCE123-57F4-4D6F-87D6-89B24A72D7D1}</b:Guid>
    <b:Author>
      <b:Author>
        <b:Corporate>ESTYN</b:Corporate>
      </b:Author>
    </b:Author>
    <b:Title>Education leaders need to focus on improving teaching and learning</b:Title>
    <b:Year>2016</b:Year>
    <b:InternetSiteTitle>ESTYN</b:InternetSiteTitle>
    <b:YearAccessed>2019</b:YearAccessed>
    <b:MonthAccessed>03</b:MonthAccessed>
    <b:DayAccessed>29</b:DayAccessed>
    <b:URL>https://www.estyn.gov.wales/news/education-leaders-need-focus-improving-teaching-and-learning</b:URL>
    <b:RefOrder>21</b:RefOrder>
  </b:Source>
  <b:Source>
    <b:Tag>Ber11</b:Tag>
    <b:SourceType>Report</b:SourceType>
    <b:Guid>{0CE472E1-EC97-41E9-9E03-446C50AE3219}</b:Guid>
    <b:Title>Guardian survey finds teachers want to be treated as professionals</b:Title>
    <b:Year>2011</b:Year>
    <b:URL>https://www.theguardian.com/education/2011/oct/03/teacher-survey-professionals-bullying-parents</b:URL>
    <b:Author>
      <b:Author>
        <b:NameList>
          <b:Person>
            <b:Last>Berlinger</b:Last>
            <b:First>W.</b:First>
          </b:Person>
        </b:NameList>
      </b:Author>
    </b:Author>
    <b:Publisher>The Guardian</b:Publisher>
    <b:RefOrder>22</b:RefOrder>
  </b:Source>
  <b:Source>
    <b:Tag>Wel13</b:Tag>
    <b:SourceType>DocumentFromInternetSite</b:SourceType>
    <b:Guid>{30DD587B-900C-4399-A6A5-C2301CBAB795}</b:Guid>
    <b:Title>Evaluating the Foundation Phase: Update and Techincal Report</b:Title>
    <b:Year>2013</b:Year>
    <b:Author>
      <b:Author>
        <b:Corporate>Welsh Government</b:Corporate>
      </b:Author>
    </b:Author>
    <b:YearAccessed>2019</b:YearAccessed>
    <b:MonthAccessed>03</b:MonthAccessed>
    <b:DayAccessed>29</b:DayAccessed>
    <b:URL>https://orca.cf.ac.uk/89001/1/140303-evaluating-foundation-phase-update-technical-report-2012-13-en.pdf</b:URL>
    <b:RefOrder>23</b:RefOrder>
  </b:Source>
  <b:Source>
    <b:Tag>NUT14</b:Tag>
    <b:SourceType>InternetSite</b:SourceType>
    <b:Guid>{8FA0819A-8F88-4575-AC91-2F3B20921832}</b:Guid>
    <b:Title>Teachers and Workload</b:Title>
    <b:Year>2014</b:Year>
    <b:YearAccessed>2019</b:YearAccessed>
    <b:MonthAccessed>03</b:MonthAccessed>
    <b:DayAccessed>29</b:DayAccessed>
    <b:URL>https://www.teachers.org.uk/pay-pensions-conditions/workload</b:URL>
    <b:Author>
      <b:Author>
        <b:Corporate>NUT</b:Corporate>
      </b:Author>
    </b:Author>
    <b:RefOrder>24</b:RefOrder>
  </b:Source>
  <b:Source>
    <b:Tag>Mul16</b:Tag>
    <b:SourceType>JournalArticle</b:SourceType>
    <b:Guid>{12DDD127-90DD-421A-A7F7-B100F8681DD0}</b:Guid>
    <b:Title>Longitudinal research and early years policy development in the UK</b:Title>
    <b:Year>2016</b:Year>
    <b:Author>
      <b:Author>
        <b:NameList>
          <b:Person>
            <b:Last>Mulhuish</b:Last>
            <b:First>E.</b:First>
          </b:Person>
        </b:NameList>
      </b:Author>
    </b:Author>
    <b:JournalName>International journal of Child Care and Education Policy</b:JournalName>
    <b:Volume>10</b:Volume>
    <b:Issue>3</b:Issue>
    <b:RefOrder>25</b:RefOrder>
  </b:Source>
  <b:Source>
    <b:Tag>Grite</b:Tag>
    <b:SourceType>DocumentFromInternetSite</b:SourceType>
    <b:Guid>{ADDF9DC2-6EBB-478F-9235-2936422C05DC}</b:Guid>
    <b:Title>Leave me alone and let me teach</b:Title>
    <b:Year>no date</b:Year>
    <b:Author>
      <b:Author>
        <b:NameList>
          <b:Person>
            <b:Last>Grigg</b:Last>
            <b:First>R.</b:First>
          </b:Person>
        </b:NameList>
      </b:Author>
    </b:Author>
    <b:InternetSiteTitle>Wales centre for Equity in Education</b:InternetSiteTitle>
    <b:YearAccessed>2019</b:YearAccessed>
    <b:MonthAccessed>03</b:MonthAccessed>
    <b:DayAccessed>28</b:DayAccessed>
    <b:URL>https://repository.uwtsd.ac.uk/619/1/04_Grigg_WalesJournal2016.pdf</b:URL>
    <b:RefOrder>3</b:RefOrder>
  </b:Source>
  <b:Source>
    <b:Tag>Mac19</b:Tag>
    <b:SourceType>JournalArticle</b:SourceType>
    <b:Guid>{2713C4A1-D120-4AC9-9D3C-81DA05A26D0C}</b:Guid>
    <b:Title>The Great Divide: seperation of care and education in Wales an examination of policy, reform and research evidence</b:Title>
    <b:YearAccessed>2019</b:YearAccessed>
    <b:MonthAccessed>03</b:MonthAccessed>
    <b:DayAccessed>25</b:DayAccessed>
    <b:URL>https://www.researchgate.net/publication/328838084_The_Great_Divide_separation_of_care_and_education_in_Wales_an_examination_of_policy_reform_and_research_evidence</b:URL>
    <b:Author>
      <b:Author>
        <b:NameList>
          <b:Person>
            <b:Last>Macdonald</b:Last>
            <b:First>N.</b:First>
          </b:Person>
        </b:NameList>
      </b:Author>
    </b:Author>
    <b:RefOrder>26</b:RefOrder>
  </b:Source>
  <b:Source>
    <b:Tag>Sir02</b:Tag>
    <b:SourceType>Book</b:SourceType>
    <b:Guid>{9C2E2F89-5BA3-4B99-A1DA-54D37778815A}</b:Guid>
    <b:Title>Researching Effective Pedagogy in the Early Years (REPEY)</b:Title>
    <b:Year>2002</b:Year>
    <b:Author>
      <b:Author>
        <b:NameList>
          <b:Person>
            <b:Last>Siraj</b:Last>
            <b:First>I.,</b:First>
            <b:Middle>Sylva, K., Muttock, S., Gilden, R. and Bell, D.</b:Middle>
          </b:Person>
        </b:NameList>
      </b:Author>
    </b:Author>
    <b:City>London</b:City>
    <b:Publisher>Department for Education and Skills/ Institute of Education, University of London</b:Publisher>
    <b:RefOrder>27</b:RefOrder>
  </b:Source>
  <b:Source>
    <b:Tag>Sir08</b:Tag>
    <b:SourceType>JournalArticle</b:SourceType>
    <b:Guid>{1BD92A7A-E408-4D2E-9339-50D24E4DA01A}</b:Guid>
    <b:Title>Towards the  Transformation of Practice in Early Childhood Education: The Effective Provision of Pre School Education (EPPE) Project</b:Title>
    <b:Year>2008</b:Year>
    <b:Author>
      <b:Author>
        <b:NameList>
          <b:Person>
            <b:Last>Siraj-Blatchford</b:Last>
            <b:First>I.,</b:First>
            <b:Middle>Taggart, B., Sylva, K., Sammons, P. and Melhuish, E.</b:Middle>
          </b:Person>
        </b:NameList>
      </b:Author>
    </b:Author>
    <b:JournalName>Cambridge Journal of Eucation</b:JournalName>
    <b:Pages>23-36</b:Pages>
    <b:Volume>38</b:Volume>
    <b:Issue>1</b:Issue>
    <b:RefOrder>28</b:RefOrder>
  </b:Source>
  <b:Source>
    <b:Tag>Ain</b:Tag>
    <b:SourceType>JournalArticle</b:SourceType>
    <b:Guid>{686F9D4A-1E43-453D-B621-FC34499AEA5E}</b:Guid>
    <b:Title>Infant-Mother attachment</b:Title>
    <b:JournalName>American Psychologist</b:JournalName>
    <b:Pages>932-937</b:Pages>
    <b:Author>
      <b:Author>
        <b:NameList>
          <b:Person>
            <b:Last>Ainsworth</b:Last>
            <b:First>M.</b:First>
            <b:Middle>D. S.</b:Middle>
          </b:Person>
        </b:NameList>
      </b:Author>
    </b:Author>
    <b:Volume>34</b:Volume>
    <b:RefOrder>29</b:RefOrder>
  </b:Source>
  <b:Source>
    <b:Tag>Bod</b:Tag>
    <b:SourceType>Book</b:SourceType>
    <b:Guid>{2E7E3DD0-A5FE-4E03-810A-2E6D9E728276}</b:Guid>
    <b:Title>Tools of the Mind: The Vygotskian approach to early childhood education</b:Title>
    <b:Author>
      <b:Author>
        <b:NameList>
          <b:Person>
            <b:Last>Bodrova</b:Last>
            <b:First>E.,</b:First>
            <b:Middle>and Leong, D. J.</b:Middle>
          </b:Person>
        </b:NameList>
      </b:Author>
    </b:Author>
    <b:City>New York</b:City>
    <b:Publisher>Pearson</b:Publisher>
    <b:RefOrder>30</b:RefOrder>
  </b:Source>
  <b:Source>
    <b:Tag>Vyg781</b:Tag>
    <b:SourceType>Book</b:SourceType>
    <b:Guid>{6EDC2AE5-46CC-4062-9382-A0325327B242}</b:Guid>
    <b:Author>
      <b:Author>
        <b:NameList>
          <b:Person>
            <b:Last>Vygotsky</b:Last>
            <b:First>L.</b:First>
            <b:Middle>S.</b:Middle>
          </b:Person>
        </b:NameList>
      </b:Author>
    </b:Author>
    <b:Title>Mind In Society: The Development of higher psychological processes</b:Title>
    <b:Year>19978</b:Year>
    <b:City>Cambridge</b:City>
    <b:Publisher>Harvard University Press</b:Publisher>
    <b:RefOrder>31</b:RefOrder>
  </b:Source>
  <b:Source>
    <b:Tag>Mel17</b:Tag>
    <b:SourceType>Book</b:SourceType>
    <b:Guid>{E647CFD3-909A-424B-98CA-A96CB5BD1D74}</b:Guid>
    <b:Author>
      <b:Author>
        <b:NameList>
          <b:Person>
            <b:Last>Melhuish</b:Last>
            <b:First>E.,</b:First>
            <b:Middle>Gardinar, J. and Morris, S.</b:Middle>
          </b:Person>
        </b:NameList>
      </b:Author>
    </b:Author>
    <b:Title>Study of Early Education and Deelopment (SEED); Impact study on Early Education use and Child Outcomes up to Age Three</b:Title>
    <b:Year>2017</b:Year>
    <b:City>Oxford</b:City>
    <b:Publisher>Department of Education</b:Publisher>
    <b:RefOrder>32</b:RefOrder>
  </b:Source>
  <b:Source>
    <b:Tag>Sir15</b:Tag>
    <b:SourceType>Book</b:SourceType>
    <b:Guid>{D41B5036-97AE-4377-AE04-CA2E206096CE}</b:Guid>
    <b:Author>
      <b:Author>
        <b:NameList>
          <b:Person>
            <b:Last>Siraj</b:Last>
            <b:First>I.,</b:First>
            <b:Middle>Kingston, D. and Melhuish, E.</b:Middle>
          </b:Person>
        </b:NameList>
      </b:Author>
    </b:Author>
    <b:Title>Assessing Quality in Early Childhood Education and Care: Sustained Shared Thinking and Emotional Well-Being (SSTEW) Scale for 2-5-year-olds Provision</b:Title>
    <b:Year>2015</b:Year>
    <b:City>Institute Of Eduction Press</b:City>
    <b:RefOrder>33</b:RefOrder>
  </b:Source>
  <b:Source>
    <b:Tag>Cot121</b:Tag>
    <b:SourceType>JournalArticle</b:SourceType>
    <b:Guid>{606939FA-B682-433D-BF2C-7208C3415886}</b:Guid>
    <b:Title>Quality in Early Years settings: governement, research and practitioners' perspectives</b:Title>
    <b:Year>2012</b:Year>
    <b:Author>
      <b:Author>
        <b:NameList>
          <b:Person>
            <b:Last>Cottle</b:Last>
            <b:First>M.</b:First>
            <b:Middle>and Alexande, E.</b:Middle>
          </b:Person>
        </b:NameList>
      </b:Author>
    </b:Author>
    <b:JournalName>British Educational Research Journal</b:JournalName>
    <b:Pages>635-654</b:Pages>
    <b:Volume>38</b:Volume>
    <b:Issue>4</b:Issue>
    <b:RefOrder>34</b:RefOrder>
  </b:Source>
  <b:Source>
    <b:Tag>Ree10</b:Tag>
    <b:SourceType>Book</b:SourceType>
    <b:Guid>{CA6EE089-B922-423E-B5E2-A17646175976}</b:Guid>
    <b:Title>Reflective Practice in the Early Years</b:Title>
    <b:Year>2010</b:Year>
    <b:Author>
      <b:Author>
        <b:NameList>
          <b:Person>
            <b:Last>Reed.</b:Last>
            <b:First>M.</b:First>
            <b:Middle>and Canning, N.</b:Middle>
          </b:Person>
        </b:NameList>
      </b:Author>
    </b:Author>
    <b:City>London</b:City>
    <b:Publisher>Sage Publications</b:Publisher>
    <b:RefOrder>35</b:RefOrder>
  </b:Source>
  <b:Source>
    <b:Tag>ESTte</b:Tag>
    <b:SourceType>InternetSite</b:SourceType>
    <b:Guid>{F8B0F4D5-D44F-44EF-9A67-C4923C56355D}</b:Guid>
    <b:Title>What does ESTYN do?</b:Title>
    <b:Year>no date</b:Year>
    <b:Author>
      <b:Author>
        <b:Corporate>ESTYN</b:Corporate>
      </b:Author>
    </b:Author>
    <b:Day>2019</b:Day>
    <b:YearAccessed>2019</b:YearAccessed>
    <b:MonthAccessed>03</b:MonthAccessed>
    <b:DayAccessed>29</b:DayAccessed>
    <b:URL>https://www.estyn.gov.wales/faq/what-does-estyn-do</b:URL>
    <b:RefOrder>36</b:RefOrder>
  </b:Source>
  <b:Source>
    <b:Tag>Mer00</b:Tag>
    <b:SourceType>InternetSite</b:SourceType>
    <b:Guid>{D2A59BF0-AA88-4B70-920E-FAF0E64B0F2D}</b:Guid>
    <b:Author>
      <b:Author>
        <b:NameList>
          <b:Person>
            <b:Last>Mercer</b:Last>
            <b:First>A.</b:First>
          </b:Person>
        </b:NameList>
      </b:Author>
    </b:Author>
    <b:Title>Help yourself- quality assurance</b:Title>
    <b:InternetSiteTitle>Nursery World</b:InternetSiteTitle>
    <b:Year>2000</b:Year>
    <b:Month>03</b:Month>
    <b:Day>22</b:Day>
    <b:YearAccessed>2019</b:YearAccessed>
    <b:MonthAccessed>03</b:MonthAccessed>
    <b:DayAccessed>29</b:DayAccessed>
    <b:URL>https://www.nurseryworld.co.uk/nursery-world/news/1081449/help-quality-assurance</b:URL>
    <b:RefOrder>37</b:RefOrder>
  </b:Source>
  <b:Source>
    <b:Tag>Dep12</b:Tag>
    <b:SourceType>Book</b:SourceType>
    <b:Guid>{592AB64B-5373-4796-95E7-2EF09142AEFE}</b:Guid>
    <b:Author>
      <b:Author>
        <b:Corporate>Department for Education</b:Corporate>
      </b:Author>
    </b:Author>
    <b:Title>Statuatory Framework for the Early Years Foundation Stage</b:Title>
    <b:Year>2012</b:Year>
    <b:City>Manchester</b:City>
    <b:Publisher>UK Department for Education</b:Publisher>
    <b:RefOrder>38</b:RefOrder>
  </b:Source>
  <b:Source>
    <b:Tag>Dep19</b:Tag>
    <b:SourceType>DocumentFromInternetSite</b:SourceType>
    <b:Guid>{3FB24BC5-F7A3-43B4-93B0-1D62EDDC6BDA}</b:Guid>
    <b:Title>The Early Years Learning Framework for Australia: Belonging, being, becoming.</b:Title>
    <b:Author>
      <b:Author>
        <b:Corporate>Department of Education, Employment and Workplace Relations</b:Corporate>
      </b:Author>
    </b:Author>
    <b:InternetSiteTitle>Early Childhood Resource Hub</b:InternetSiteTitle>
    <b:YearAccessed>2019</b:YearAccessed>
    <b:MonthAccessed>03</b:MonthAccessed>
    <b:DayAccessed>28</b:DayAccessed>
    <b:URL>The Early Years Learning Framework for Australia: Belonging, being, becoming.</b:URL>
    <b:RefOrder>39</b:RefOrder>
  </b:Source>
  <b:Source>
    <b:Tag>Don15</b:Tag>
    <b:SourceType>DocumentFromInternetSite</b:SourceType>
    <b:Guid>{4754432C-6600-4DD8-B9BD-65D477DE783D}</b:Guid>
    <b:Author>
      <b:Author>
        <b:NameList>
          <b:Person>
            <b:Last>Donaldson</b:Last>
            <b:First>G.</b:First>
          </b:Person>
        </b:NameList>
      </b:Author>
    </b:Author>
    <b:Title>'Successful Futures: Independent Review of Curriculum and Assessment Arrangements in Wales</b:Title>
    <b:InternetSiteTitle>Welsh Government</b:InternetSiteTitle>
    <b:Year>2015</b:Year>
    <b:YearAccessed>2019</b:YearAccessed>
    <b:MonthAccessed>03</b:MonthAccessed>
    <b:DayAccessed>30</b:DayAccessed>
    <b:URL>https://dera.ioe.ac.uk/22165/2/150225-successful-futures-en_Redacted.pdf</b:URL>
    <b:RefOrder>40</b:RefOrder>
  </b:Source>
  <b:Source>
    <b:Tag>Wel19</b:Tag>
    <b:SourceType>DocumentFromInternetSite</b:SourceType>
    <b:Guid>{4930BFA6-6817-4DEC-8D0C-4F330482EEA0}</b:Guid>
    <b:Author>
      <b:Author>
        <b:Corporate>Welsh Government</b:Corporate>
      </b:Author>
    </b:Author>
    <b:Title>Our National Mission: A Transformational Curriculum. Proposals for a new legislative framework</b:Title>
    <b:InternetSiteTitle>Welsh Government</b:InternetSiteTitle>
    <b:Year>2019</b:Year>
    <b:YearAccessed>2019</b:YearAccessed>
    <b:MonthAccessed>03</b:MonthAccessed>
    <b:DayAccessed>30</b:DayAccessed>
    <b:URL>https://gov.wales/sites/default/files/consultations/2019-01/consultation-document-transformational-curriculum.pdf</b:URL>
    <b:RefOrder>41</b:RefOrder>
  </b:Source>
</b:Sources>
</file>

<file path=customXml/itemProps1.xml><?xml version="1.0" encoding="utf-8"?>
<ds:datastoreItem xmlns:ds="http://schemas.openxmlformats.org/officeDocument/2006/customXml" ds:itemID="{388B61A6-4184-4944-A4ED-8F6438989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3939</Words>
  <Characters>22453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HONEY</dc:creator>
  <cp:lastModifiedBy>ANGELA HONEY</cp:lastModifiedBy>
  <cp:revision>2</cp:revision>
  <dcterms:created xsi:type="dcterms:W3CDTF">2019-03-31T21:34:00Z</dcterms:created>
  <dcterms:modified xsi:type="dcterms:W3CDTF">2019-03-31T21:34:00Z</dcterms:modified>
</cp:coreProperties>
</file>