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283508" w14:textId="26188CB2" w:rsidR="00BA1368" w:rsidRPr="005923F5" w:rsidRDefault="00BA1368" w:rsidP="005923F5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5923F5">
        <w:rPr>
          <w:rFonts w:ascii="Arial" w:hAnsi="Arial" w:cs="Arial"/>
          <w:b/>
          <w:sz w:val="32"/>
          <w:szCs w:val="32"/>
        </w:rPr>
        <w:t xml:space="preserve">University of Wales Trinity Saint David </w:t>
      </w:r>
    </w:p>
    <w:p w14:paraId="6E873BAF" w14:textId="4E88C75E" w:rsidR="00BA1368" w:rsidRPr="005923F5" w:rsidRDefault="00BA1368" w:rsidP="005923F5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5923F5">
        <w:rPr>
          <w:rFonts w:ascii="Arial" w:hAnsi="Arial" w:cs="Arial"/>
          <w:b/>
          <w:sz w:val="28"/>
          <w:szCs w:val="28"/>
        </w:rPr>
        <w:t>Certificate of Higher Education Skills for the Workplace Health and Social Care</w:t>
      </w:r>
    </w:p>
    <w:p w14:paraId="5509A93A" w14:textId="0E0A2BB4" w:rsidR="00BA1368" w:rsidRPr="005923F5" w:rsidRDefault="00BA1368" w:rsidP="005923F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  <w:r w:rsidRPr="005923F5">
        <w:rPr>
          <w:rFonts w:ascii="Arial" w:eastAsia="Times New Roman" w:hAnsi="Arial" w:cs="Arial"/>
          <w:b/>
          <w:bCs/>
          <w:color w:val="0B0C0C"/>
          <w:sz w:val="28"/>
          <w:szCs w:val="28"/>
          <w:lang w:eastAsia="en-GB"/>
        </w:rPr>
        <w:t>Psychology in Health and Social Care</w:t>
      </w:r>
    </w:p>
    <w:p w14:paraId="6EADEB43" w14:textId="77777777" w:rsidR="00BA1368" w:rsidRPr="005923F5" w:rsidRDefault="00BA1368" w:rsidP="005923F5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1275756" w14:textId="77777777" w:rsidR="00BA1368" w:rsidRPr="005923F5" w:rsidRDefault="00BA1368" w:rsidP="005923F5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5923F5">
        <w:rPr>
          <w:rFonts w:ascii="Arial" w:hAnsi="Arial" w:cs="Arial"/>
          <w:b/>
          <w:sz w:val="22"/>
          <w:szCs w:val="22"/>
          <w:lang w:val="en-US"/>
        </w:rPr>
        <w:t xml:space="preserve">Student name: Ann Marie Ogilvie </w:t>
      </w:r>
    </w:p>
    <w:p w14:paraId="7D4E4A97" w14:textId="64F950C0" w:rsidR="00BA1368" w:rsidRPr="005923F5" w:rsidRDefault="00BA1368" w:rsidP="005923F5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5923F5">
        <w:rPr>
          <w:rFonts w:ascii="Arial" w:hAnsi="Arial" w:cs="Arial"/>
          <w:b/>
          <w:sz w:val="22"/>
          <w:szCs w:val="22"/>
          <w:lang w:val="en-US"/>
        </w:rPr>
        <w:t>Student number: 2419544</w:t>
      </w:r>
    </w:p>
    <w:p w14:paraId="3F908694" w14:textId="46E66347" w:rsidR="00BA1368" w:rsidRPr="005923F5" w:rsidRDefault="00BA1368" w:rsidP="005923F5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5923F5">
        <w:rPr>
          <w:rFonts w:ascii="Arial" w:hAnsi="Arial" w:cs="Arial"/>
          <w:b/>
          <w:sz w:val="22"/>
          <w:szCs w:val="22"/>
          <w:lang w:val="en-US"/>
        </w:rPr>
        <w:t>Model Code: LCHS4010</w:t>
      </w:r>
    </w:p>
    <w:p w14:paraId="2687C232" w14:textId="3E61392E" w:rsidR="00BA1368" w:rsidRPr="005923F5" w:rsidRDefault="00BA1368" w:rsidP="005923F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923F5">
        <w:rPr>
          <w:rFonts w:ascii="Arial" w:hAnsi="Arial" w:cs="Arial"/>
          <w:b/>
          <w:sz w:val="22"/>
          <w:szCs w:val="22"/>
          <w:lang w:val="en-US"/>
        </w:rPr>
        <w:t xml:space="preserve">Model leader: </w:t>
      </w:r>
      <w:r w:rsidR="00A0480D" w:rsidRPr="005923F5">
        <w:rPr>
          <w:rFonts w:ascii="Arial" w:hAnsi="Arial" w:cs="Arial"/>
          <w:b/>
          <w:sz w:val="22"/>
          <w:szCs w:val="22"/>
          <w:lang w:val="en-US"/>
        </w:rPr>
        <w:t>Neale Haddon</w:t>
      </w:r>
      <w:r w:rsidRPr="005923F5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131B741" w14:textId="2AE8DE85" w:rsidR="00BA1368" w:rsidRPr="005923F5" w:rsidRDefault="00BA1368" w:rsidP="005923F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923F5">
        <w:rPr>
          <w:rFonts w:ascii="Arial" w:hAnsi="Arial" w:cs="Arial"/>
          <w:b/>
          <w:bCs/>
          <w:sz w:val="22"/>
          <w:szCs w:val="22"/>
        </w:rPr>
        <w:t xml:space="preserve">Lecture: </w:t>
      </w:r>
      <w:r w:rsidR="00A0480D" w:rsidRPr="005923F5">
        <w:rPr>
          <w:rFonts w:ascii="Arial" w:hAnsi="Arial" w:cs="Arial"/>
          <w:b/>
          <w:bCs/>
          <w:sz w:val="22"/>
          <w:szCs w:val="22"/>
        </w:rPr>
        <w:t>Samuel Assan</w:t>
      </w:r>
    </w:p>
    <w:p w14:paraId="2B501035" w14:textId="3C84EAEE" w:rsidR="00BA1368" w:rsidRPr="005923F5" w:rsidRDefault="00BA1368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Assignment brief: </w:t>
      </w:r>
      <w:r w:rsidR="00BF1AFA">
        <w:rPr>
          <w:rFonts w:ascii="Arial" w:hAnsi="Arial" w:cs="Arial"/>
          <w:b/>
          <w:bCs/>
          <w:sz w:val="22"/>
          <w:szCs w:val="22"/>
          <w:lang w:val="en-US"/>
        </w:rPr>
        <w:t xml:space="preserve">Supporting </w:t>
      </w:r>
      <w:r w:rsid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BF1AFA">
        <w:rPr>
          <w:rFonts w:ascii="Arial" w:hAnsi="Arial" w:cs="Arial"/>
          <w:b/>
          <w:bCs/>
          <w:sz w:val="22"/>
          <w:szCs w:val="22"/>
          <w:lang w:val="en-US"/>
        </w:rPr>
        <w:t xml:space="preserve">sychological and </w:t>
      </w:r>
      <w:r w:rsidR="0098039B">
        <w:rPr>
          <w:rFonts w:ascii="Arial" w:hAnsi="Arial" w:cs="Arial"/>
          <w:b/>
          <w:bCs/>
          <w:sz w:val="22"/>
          <w:szCs w:val="22"/>
          <w:lang w:val="en-US"/>
        </w:rPr>
        <w:t>D</w:t>
      </w:r>
      <w:r w:rsidR="00BF1AFA">
        <w:rPr>
          <w:rFonts w:ascii="Arial" w:hAnsi="Arial" w:cs="Arial"/>
          <w:b/>
          <w:bCs/>
          <w:sz w:val="22"/>
          <w:szCs w:val="22"/>
          <w:lang w:val="en-US"/>
        </w:rPr>
        <w:t xml:space="preserve">ementia </w:t>
      </w:r>
      <w:r w:rsidR="0098039B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BF1AFA">
        <w:rPr>
          <w:rFonts w:ascii="Arial" w:hAnsi="Arial" w:cs="Arial"/>
          <w:b/>
          <w:bCs/>
          <w:sz w:val="22"/>
          <w:szCs w:val="22"/>
          <w:lang w:val="en-US"/>
        </w:rPr>
        <w:t xml:space="preserve">onditions for the </w:t>
      </w:r>
      <w:r w:rsidR="0098039B">
        <w:rPr>
          <w:rFonts w:ascii="Arial" w:hAnsi="Arial" w:cs="Arial"/>
          <w:b/>
          <w:bCs/>
          <w:sz w:val="22"/>
          <w:szCs w:val="22"/>
          <w:lang w:val="en-US"/>
        </w:rPr>
        <w:t>Elderly</w:t>
      </w:r>
      <w:r w:rsidR="0098039B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327F00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</w:p>
    <w:p w14:paraId="398A81B1" w14:textId="5D8A1009" w:rsidR="00BA1368" w:rsidRPr="005923F5" w:rsidRDefault="00BA1368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5923F5">
        <w:rPr>
          <w:rFonts w:ascii="Arial" w:hAnsi="Arial" w:cs="Arial"/>
          <w:b/>
          <w:bCs/>
          <w:sz w:val="22"/>
          <w:szCs w:val="22"/>
          <w:lang w:val="en-US"/>
        </w:rPr>
        <w:t>Assignment due date:</w:t>
      </w:r>
      <w:r w:rsidR="00A0480D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18 November 2025</w:t>
      </w:r>
    </w:p>
    <w:p w14:paraId="51EA46D8" w14:textId="769C4B15" w:rsidR="003A4C09" w:rsidRPr="005923F5" w:rsidRDefault="000053C5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t>Time: 10:00</w:t>
      </w:r>
    </w:p>
    <w:p w14:paraId="33D09B37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630FDB9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AE8D27F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FC8183D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D543B5F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FDBF970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8017B52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DD42855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6519950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7DE5146" w14:textId="77777777" w:rsidR="003A4C09" w:rsidRPr="005923F5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CCBACF2" w14:textId="77777777" w:rsidR="009800BE" w:rsidRPr="005923F5" w:rsidRDefault="009800BE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710521E" w14:textId="77777777" w:rsidR="003D2829" w:rsidRDefault="003D282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43608468" w14:textId="07A95AE2" w:rsidR="002357E8" w:rsidRDefault="003A4C09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2357E8">
        <w:rPr>
          <w:rFonts w:ascii="Arial" w:hAnsi="Arial" w:cs="Arial"/>
          <w:b/>
          <w:bCs/>
          <w:lang w:val="en-US"/>
        </w:rPr>
        <w:lastRenderedPageBreak/>
        <w:t xml:space="preserve">Content </w:t>
      </w: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                        </w:t>
      </w:r>
      <w:r w:rsidRPr="002357E8">
        <w:rPr>
          <w:rFonts w:ascii="Arial" w:hAnsi="Arial" w:cs="Arial"/>
          <w:b/>
          <w:bCs/>
          <w:lang w:val="en-US"/>
        </w:rPr>
        <w:t>Pa</w:t>
      </w:r>
      <w:r w:rsidR="002357E8" w:rsidRPr="002357E8">
        <w:rPr>
          <w:rFonts w:ascii="Arial" w:hAnsi="Arial" w:cs="Arial"/>
          <w:b/>
          <w:bCs/>
          <w:lang w:val="en-US"/>
        </w:rPr>
        <w:t>ge</w:t>
      </w:r>
    </w:p>
    <w:p w14:paraId="19732B96" w14:textId="49899A9F" w:rsidR="00327F00" w:rsidRPr="005923F5" w:rsidRDefault="00327F00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Introduction 300 words </w:t>
      </w:r>
      <w:r w:rsidR="005C504E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3</w:t>
      </w: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</w:t>
      </w:r>
      <w:r w:rsidR="000053C5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BF1AFA">
        <w:rPr>
          <w:rFonts w:ascii="Arial" w:hAnsi="Arial" w:cs="Arial"/>
          <w:b/>
          <w:bCs/>
          <w:sz w:val="22"/>
          <w:szCs w:val="22"/>
          <w:lang w:val="en-US"/>
        </w:rPr>
        <w:t>Supporting the Elderly</w:t>
      </w:r>
      <w:r w:rsidR="009C76F7">
        <w:rPr>
          <w:rFonts w:ascii="Arial" w:hAnsi="Arial" w:cs="Arial"/>
          <w:b/>
          <w:bCs/>
          <w:sz w:val="22"/>
          <w:szCs w:val="22"/>
          <w:lang w:val="en-US"/>
        </w:rPr>
        <w:t xml:space="preserve"> 65 and over</w:t>
      </w:r>
      <w:r w:rsidR="000053C5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900 wor</w:t>
      </w:r>
      <w:r w:rsidR="000053C5">
        <w:rPr>
          <w:rFonts w:ascii="Arial" w:hAnsi="Arial" w:cs="Arial"/>
          <w:b/>
          <w:bCs/>
          <w:sz w:val="22"/>
          <w:szCs w:val="22"/>
          <w:lang w:val="en-US"/>
        </w:rPr>
        <w:t xml:space="preserve">ds </w:t>
      </w: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</w:t>
      </w:r>
      <w:r w:rsidR="00183E25">
        <w:rPr>
          <w:rFonts w:ascii="Arial" w:hAnsi="Arial" w:cs="Arial"/>
          <w:b/>
          <w:bCs/>
          <w:sz w:val="22"/>
          <w:szCs w:val="22"/>
          <w:lang w:val="en-US"/>
        </w:rPr>
        <w:t>4-6</w:t>
      </w: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</w:t>
      </w:r>
      <w:r w:rsidR="00BF1AFA">
        <w:rPr>
          <w:rFonts w:ascii="Arial" w:hAnsi="Arial" w:cs="Arial"/>
          <w:b/>
          <w:bCs/>
          <w:sz w:val="22"/>
          <w:szCs w:val="22"/>
          <w:lang w:val="en-US"/>
        </w:rPr>
        <w:t xml:space="preserve">   </w:t>
      </w:r>
      <w:r w:rsidRPr="005923F5">
        <w:rPr>
          <w:rFonts w:ascii="Arial" w:hAnsi="Arial" w:cs="Arial"/>
          <w:b/>
          <w:bCs/>
          <w:sz w:val="22"/>
          <w:szCs w:val="22"/>
          <w:lang w:val="en-US"/>
        </w:rPr>
        <w:t>Conclusion 300 words</w:t>
      </w:r>
      <w:r w:rsidR="00FB3B85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</w:t>
      </w:r>
      <w:r w:rsidR="009037E4">
        <w:rPr>
          <w:rFonts w:ascii="Arial" w:hAnsi="Arial" w:cs="Arial"/>
          <w:b/>
          <w:bCs/>
          <w:sz w:val="22"/>
          <w:szCs w:val="22"/>
          <w:lang w:val="en-US"/>
        </w:rPr>
        <w:t>6</w:t>
      </w:r>
      <w:r w:rsidR="00FB3B85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250338">
        <w:rPr>
          <w:rFonts w:ascii="Arial" w:hAnsi="Arial" w:cs="Arial"/>
          <w:b/>
          <w:bCs/>
          <w:sz w:val="22"/>
          <w:szCs w:val="22"/>
          <w:lang w:val="en-US"/>
        </w:rPr>
        <w:t>Reference List</w:t>
      </w:r>
      <w:r w:rsidR="001148B8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             7-8</w:t>
      </w:r>
      <w:r w:rsidR="00FB3B85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</w:t>
      </w:r>
      <w:r w:rsidR="00781F3F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              </w:t>
      </w:r>
      <w:r w:rsidR="00FB3B85"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</w:t>
      </w:r>
    </w:p>
    <w:p w14:paraId="29E4106E" w14:textId="68221BFE" w:rsidR="00540AB2" w:rsidRPr="005923F5" w:rsidRDefault="00327F00" w:rsidP="005923F5">
      <w:pPr>
        <w:tabs>
          <w:tab w:val="left" w:pos="6023"/>
        </w:tabs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5923F5">
        <w:rPr>
          <w:rFonts w:ascii="Arial" w:hAnsi="Arial" w:cs="Arial"/>
          <w:b/>
          <w:bCs/>
          <w:sz w:val="22"/>
          <w:szCs w:val="22"/>
          <w:lang w:val="en-US"/>
        </w:rPr>
        <w:t xml:space="preserve">          </w:t>
      </w:r>
      <w:r w:rsidR="00BF5601" w:rsidRPr="005923F5">
        <w:rPr>
          <w:rFonts w:ascii="Arial" w:hAnsi="Arial" w:cs="Arial"/>
          <w:b/>
          <w:bCs/>
          <w:sz w:val="22"/>
          <w:szCs w:val="22"/>
          <w:lang w:val="en-US"/>
        </w:rPr>
        <w:tab/>
      </w:r>
    </w:p>
    <w:p w14:paraId="034C3B68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BC78034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7C87247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0A83E80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CE3754E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B8630A6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8FBE681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9260665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8BCE0E8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6112FE4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60FFA52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BB10291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2CC7340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1A51E80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BE243D4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5E67064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350ADD1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72F934A" w14:textId="77777777" w:rsidR="00540AB2" w:rsidRPr="005923F5" w:rsidRDefault="00540AB2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35CC143" w14:textId="77777777" w:rsidR="00A12D5A" w:rsidRPr="005923F5" w:rsidRDefault="00A12D5A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0964867" w14:textId="77777777" w:rsidR="00C21A1B" w:rsidRPr="005923F5" w:rsidRDefault="00C21A1B" w:rsidP="005923F5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39B4B6C" w14:textId="77777777" w:rsidR="003D2829" w:rsidRDefault="003D2829" w:rsidP="0098039B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259D83E" w14:textId="2E5024AA" w:rsidR="00A12D5A" w:rsidRPr="0098039B" w:rsidRDefault="00A12D5A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lastRenderedPageBreak/>
        <w:t>Introduction</w:t>
      </w:r>
      <w:r w:rsidR="00404187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6E49883" w14:textId="0692D165" w:rsidR="00DB6EFE" w:rsidRPr="0098039B" w:rsidRDefault="00DB6EFE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T</w:t>
      </w:r>
      <w:r w:rsidR="00027D1A" w:rsidRPr="0098039B">
        <w:rPr>
          <w:rFonts w:ascii="Arial" w:hAnsi="Arial" w:cs="Arial"/>
          <w:sz w:val="22"/>
          <w:szCs w:val="22"/>
          <w:lang w:val="en-US"/>
        </w:rPr>
        <w:t>his assignment</w:t>
      </w:r>
      <w:r w:rsidR="004269FC" w:rsidRPr="0098039B">
        <w:rPr>
          <w:rFonts w:ascii="Arial" w:hAnsi="Arial" w:cs="Arial"/>
          <w:sz w:val="22"/>
          <w:szCs w:val="22"/>
          <w:lang w:val="en-US"/>
        </w:rPr>
        <w:t xml:space="preserve"> will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examines the psychological</w:t>
      </w:r>
      <w:r w:rsidR="00EA7D24" w:rsidRPr="0098039B">
        <w:rPr>
          <w:rFonts w:ascii="Arial" w:hAnsi="Arial" w:cs="Arial"/>
          <w:sz w:val="22"/>
          <w:szCs w:val="22"/>
          <w:lang w:val="en-US"/>
        </w:rPr>
        <w:t xml:space="preserve">, emotional, cultural,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biological,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behavioral challenges experienced by older adults aged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sixty-five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</w:t>
      </w:r>
      <w:r w:rsidR="004269FC" w:rsidRPr="0098039B">
        <w:rPr>
          <w:rFonts w:ascii="Arial" w:hAnsi="Arial" w:cs="Arial"/>
          <w:sz w:val="22"/>
          <w:szCs w:val="22"/>
          <w:lang w:val="en-US"/>
        </w:rPr>
        <w:t>over</w:t>
      </w:r>
      <w:r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with a focus on those living with dementia </w:t>
      </w:r>
      <w:r w:rsidR="000705BF" w:rsidRPr="0098039B">
        <w:rPr>
          <w:rFonts w:ascii="Arial" w:hAnsi="Arial" w:cs="Arial"/>
          <w:sz w:val="22"/>
          <w:szCs w:val="22"/>
          <w:lang w:val="en-US"/>
        </w:rPr>
        <w:t>within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residential settings in </w:t>
      </w:r>
      <w:r w:rsidR="004269FC" w:rsidRPr="0098039B">
        <w:rPr>
          <w:rFonts w:ascii="Arial" w:hAnsi="Arial" w:cs="Arial"/>
          <w:sz w:val="22"/>
          <w:szCs w:val="22"/>
          <w:lang w:val="en-US"/>
        </w:rPr>
        <w:t>the United Kingdon</w:t>
      </w:r>
      <w:r w:rsidRPr="0098039B">
        <w:rPr>
          <w:rFonts w:ascii="Arial" w:hAnsi="Arial" w:cs="Arial"/>
          <w:sz w:val="22"/>
          <w:szCs w:val="22"/>
          <w:lang w:val="en-US"/>
        </w:rPr>
        <w:t>.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Pr="0098039B">
        <w:rPr>
          <w:rFonts w:ascii="Arial" w:hAnsi="Arial" w:cs="Arial"/>
          <w:sz w:val="22"/>
          <w:szCs w:val="22"/>
          <w:lang w:val="en-US"/>
        </w:rPr>
        <w:t>D</w:t>
      </w:r>
      <w:r w:rsidR="00027D1A" w:rsidRPr="0098039B">
        <w:rPr>
          <w:rFonts w:ascii="Arial" w:hAnsi="Arial" w:cs="Arial"/>
          <w:sz w:val="22"/>
          <w:szCs w:val="22"/>
          <w:lang w:val="en-US"/>
        </w:rPr>
        <w:t>ementia significantly impacts identity</w:t>
      </w:r>
      <w:r w:rsidR="000705BF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autonomy</w:t>
      </w:r>
      <w:r w:rsidR="000705BF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safety and overall quality of </w:t>
      </w:r>
      <w:r w:rsidR="00B310BB" w:rsidRPr="0098039B">
        <w:rPr>
          <w:rFonts w:ascii="Arial" w:hAnsi="Arial" w:cs="Arial"/>
          <w:sz w:val="22"/>
          <w:szCs w:val="22"/>
          <w:lang w:val="en-US"/>
        </w:rPr>
        <w:t>life, key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aspects of health and social care</w:t>
      </w:r>
      <w:r w:rsidR="00B310BB" w:rsidRPr="0098039B">
        <w:rPr>
          <w:rFonts w:ascii="Arial" w:hAnsi="Arial" w:cs="Arial"/>
          <w:sz w:val="22"/>
          <w:szCs w:val="22"/>
          <w:lang w:val="en-US"/>
        </w:rPr>
        <w:t>. A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wide range of professionals </w:t>
      </w:r>
      <w:r w:rsidR="00CC7834" w:rsidRPr="0098039B">
        <w:rPr>
          <w:rFonts w:ascii="Arial" w:hAnsi="Arial" w:cs="Arial"/>
          <w:sz w:val="22"/>
          <w:szCs w:val="22"/>
          <w:lang w:val="en-US"/>
        </w:rPr>
        <w:t>including</w:t>
      </w:r>
      <w:r w:rsidR="00B310BB" w:rsidRPr="0098039B">
        <w:rPr>
          <w:rFonts w:ascii="Arial" w:hAnsi="Arial" w:cs="Arial"/>
          <w:sz w:val="22"/>
          <w:szCs w:val="22"/>
          <w:lang w:val="en-US"/>
        </w:rPr>
        <w:t xml:space="preserve"> geriatricians, neurologists, psychiatrists,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general practitioners</w:t>
      </w:r>
      <w:r w:rsidR="00B310BB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nurses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care managers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occupational therapists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physiotherapists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speech therapists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social workers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activities coordinators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pharmacists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counselors</w:t>
      </w:r>
      <w:r w:rsidR="00B4520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housing support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workers,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advocates provide essential support to individuals with dementia</w:t>
      </w:r>
      <w:r w:rsidR="00B45203" w:rsidRPr="0098039B">
        <w:rPr>
          <w:rFonts w:ascii="Arial" w:hAnsi="Arial" w:cs="Arial"/>
          <w:sz w:val="22"/>
          <w:szCs w:val="22"/>
          <w:lang w:val="en-US"/>
        </w:rPr>
        <w:t>. 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hese professionals adopt </w:t>
      </w:r>
      <w:r w:rsidR="00B45203" w:rsidRPr="0098039B">
        <w:rPr>
          <w:rFonts w:ascii="Arial" w:hAnsi="Arial" w:cs="Arial"/>
          <w:sz w:val="22"/>
          <w:szCs w:val="22"/>
          <w:lang w:val="en-US"/>
        </w:rPr>
        <w:t>a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CC7834" w:rsidRPr="0098039B">
        <w:rPr>
          <w:rFonts w:ascii="Arial" w:hAnsi="Arial" w:cs="Arial"/>
          <w:sz w:val="22"/>
          <w:szCs w:val="22"/>
          <w:lang w:val="en-US"/>
        </w:rPr>
        <w:t>person-centered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approach to uphold dignity as highlighted by Malone </w:t>
      </w:r>
      <w:r w:rsidRPr="0098039B">
        <w:rPr>
          <w:rFonts w:ascii="Arial" w:hAnsi="Arial" w:cs="Arial"/>
          <w:sz w:val="22"/>
          <w:szCs w:val="22"/>
          <w:lang w:val="en-US"/>
        </w:rPr>
        <w:t>et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2357E8" w:rsidRPr="0098039B">
        <w:rPr>
          <w:rFonts w:ascii="Arial" w:hAnsi="Arial" w:cs="Arial"/>
          <w:sz w:val="22"/>
          <w:szCs w:val="22"/>
          <w:lang w:val="en-US"/>
        </w:rPr>
        <w:t>al</w:t>
      </w:r>
      <w:r w:rsidR="002357E8">
        <w:rPr>
          <w:rFonts w:ascii="Arial" w:hAnsi="Arial" w:cs="Arial"/>
          <w:sz w:val="22"/>
          <w:szCs w:val="22"/>
          <w:lang w:val="en-US"/>
        </w:rPr>
        <w:t>,</w:t>
      </w:r>
      <w:r w:rsidR="002357E8" w:rsidRPr="0098039B">
        <w:rPr>
          <w:rFonts w:ascii="Arial" w:hAnsi="Arial" w:cs="Arial"/>
          <w:sz w:val="22"/>
          <w:szCs w:val="22"/>
          <w:lang w:val="en-US"/>
        </w:rPr>
        <w:t>.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8C6DC2" w:rsidRPr="0098039B">
        <w:rPr>
          <w:rFonts w:ascii="Arial" w:hAnsi="Arial" w:cs="Arial"/>
          <w:sz w:val="22"/>
          <w:szCs w:val="22"/>
          <w:lang w:val="en-US"/>
        </w:rPr>
        <w:t>(</w:t>
      </w:r>
      <w:r w:rsidRPr="0098039B">
        <w:rPr>
          <w:rFonts w:ascii="Arial" w:hAnsi="Arial" w:cs="Arial"/>
          <w:sz w:val="22"/>
          <w:szCs w:val="22"/>
          <w:lang w:val="en-US"/>
        </w:rPr>
        <w:t>2016</w:t>
      </w:r>
      <w:r w:rsidR="008C6DC2" w:rsidRPr="0098039B">
        <w:rPr>
          <w:rFonts w:ascii="Arial" w:hAnsi="Arial" w:cs="Arial"/>
          <w:sz w:val="22"/>
          <w:szCs w:val="22"/>
          <w:lang w:val="en-US"/>
        </w:rPr>
        <w:t>)</w:t>
      </w:r>
      <w:r w:rsidRPr="0098039B">
        <w:rPr>
          <w:rFonts w:ascii="Arial" w:hAnsi="Arial" w:cs="Arial"/>
          <w:sz w:val="22"/>
          <w:szCs w:val="22"/>
          <w:lang w:val="en-US"/>
        </w:rPr>
        <w:t>.</w:t>
      </w:r>
    </w:p>
    <w:p w14:paraId="3D3B1ABD" w14:textId="2B4BBBA7" w:rsidR="00A43605" w:rsidRPr="0098039B" w:rsidRDefault="00B45203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his report examines 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two </w:t>
      </w:r>
      <w:r w:rsidR="00027D1A" w:rsidRPr="0098039B">
        <w:rPr>
          <w:rFonts w:ascii="Arial" w:hAnsi="Arial" w:cs="Arial"/>
          <w:sz w:val="22"/>
          <w:szCs w:val="22"/>
          <w:lang w:val="en-US"/>
        </w:rPr>
        <w:t>pivotal theoretical frameworks</w:t>
      </w:r>
      <w:r w:rsidR="00DB6EFE" w:rsidRPr="0098039B">
        <w:rPr>
          <w:rFonts w:ascii="Arial" w:hAnsi="Arial" w:cs="Arial"/>
          <w:sz w:val="22"/>
          <w:szCs w:val="22"/>
          <w:lang w:val="en-US"/>
        </w:rPr>
        <w:t>: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27D1A" w:rsidRPr="0098039B">
        <w:rPr>
          <w:rFonts w:ascii="Arial" w:hAnsi="Arial" w:cs="Arial"/>
          <w:b/>
          <w:bCs/>
          <w:sz w:val="22"/>
          <w:szCs w:val="22"/>
          <w:lang w:val="en-US"/>
        </w:rPr>
        <w:t>Erickson</w:t>
      </w:r>
      <w:r w:rsidR="00DB6EFE" w:rsidRPr="0098039B">
        <w:rPr>
          <w:rFonts w:ascii="Arial" w:hAnsi="Arial" w:cs="Arial"/>
          <w:b/>
          <w:bCs/>
          <w:sz w:val="22"/>
          <w:szCs w:val="22"/>
          <w:lang w:val="en-US"/>
        </w:rPr>
        <w:t>’s</w:t>
      </w:r>
      <w:r w:rsidR="00027D1A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8403F9" w:rsidRP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027D1A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sychosocial </w:t>
      </w:r>
      <w:r w:rsidR="008403F9" w:rsidRPr="0098039B">
        <w:rPr>
          <w:rFonts w:ascii="Arial" w:hAnsi="Arial" w:cs="Arial"/>
          <w:b/>
          <w:bCs/>
          <w:sz w:val="22"/>
          <w:szCs w:val="22"/>
          <w:lang w:val="en-US"/>
        </w:rPr>
        <w:t>T</w:t>
      </w:r>
      <w:r w:rsidR="00027D1A" w:rsidRPr="0098039B">
        <w:rPr>
          <w:rFonts w:ascii="Arial" w:hAnsi="Arial" w:cs="Arial"/>
          <w:b/>
          <w:bCs/>
          <w:sz w:val="22"/>
          <w:szCs w:val="22"/>
          <w:lang w:val="en-US"/>
        </w:rPr>
        <w:t>heory</w:t>
      </w:r>
      <w:r w:rsidR="00DB6EFE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 (1950)</w:t>
      </w:r>
      <w:r w:rsidR="008403F9" w:rsidRPr="0098039B">
        <w:rPr>
          <w:rFonts w:ascii="Arial" w:hAnsi="Arial" w:cs="Arial"/>
          <w:sz w:val="22"/>
          <w:szCs w:val="22"/>
          <w:lang w:val="en-US"/>
        </w:rPr>
        <w:t>, specifically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the </w:t>
      </w:r>
      <w:r w:rsidRPr="0098039B">
        <w:rPr>
          <w:rFonts w:ascii="Arial" w:hAnsi="Arial" w:cs="Arial"/>
          <w:sz w:val="22"/>
          <w:szCs w:val="22"/>
          <w:lang w:val="en-US"/>
        </w:rPr>
        <w:t>late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stage of development</w:t>
      </w:r>
      <w:r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3D031E" w:rsidRPr="0098039B">
        <w:rPr>
          <w:rFonts w:ascii="Arial" w:hAnsi="Arial" w:cs="Arial"/>
          <w:i/>
          <w:iCs/>
          <w:sz w:val="22"/>
          <w:szCs w:val="22"/>
          <w:lang w:val="en-US"/>
        </w:rPr>
        <w:t>I</w:t>
      </w:r>
      <w:r w:rsidR="00027D1A" w:rsidRPr="0098039B">
        <w:rPr>
          <w:rFonts w:ascii="Arial" w:hAnsi="Arial" w:cs="Arial"/>
          <w:i/>
          <w:iCs/>
          <w:sz w:val="22"/>
          <w:szCs w:val="22"/>
          <w:lang w:val="en-US"/>
        </w:rPr>
        <w:t xml:space="preserve">ntegrity versus </w:t>
      </w:r>
      <w:r w:rsidR="003D031E" w:rsidRPr="0098039B">
        <w:rPr>
          <w:rFonts w:ascii="Arial" w:hAnsi="Arial" w:cs="Arial"/>
          <w:i/>
          <w:iCs/>
          <w:sz w:val="22"/>
          <w:szCs w:val="22"/>
          <w:lang w:val="en-US"/>
        </w:rPr>
        <w:t>D</w:t>
      </w:r>
      <w:r w:rsidR="00027D1A" w:rsidRPr="0098039B">
        <w:rPr>
          <w:rFonts w:ascii="Arial" w:hAnsi="Arial" w:cs="Arial"/>
          <w:i/>
          <w:iCs/>
          <w:sz w:val="22"/>
          <w:szCs w:val="22"/>
          <w:lang w:val="en-US"/>
        </w:rPr>
        <w:t>espair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</w:t>
      </w:r>
      <w:r w:rsidR="003D031E" w:rsidRP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027D1A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ositive </w:t>
      </w:r>
      <w:r w:rsidR="003D031E" w:rsidRP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027D1A" w:rsidRPr="0098039B">
        <w:rPr>
          <w:rFonts w:ascii="Arial" w:hAnsi="Arial" w:cs="Arial"/>
          <w:b/>
          <w:bCs/>
          <w:sz w:val="22"/>
          <w:szCs w:val="22"/>
          <w:lang w:val="en-US"/>
        </w:rPr>
        <w:t>sychology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based on </w:t>
      </w:r>
      <w:r w:rsidR="003D031E" w:rsidRPr="0098039B">
        <w:rPr>
          <w:rFonts w:ascii="Arial" w:hAnsi="Arial" w:cs="Arial"/>
          <w:sz w:val="22"/>
          <w:szCs w:val="22"/>
          <w:lang w:val="en-US"/>
        </w:rPr>
        <w:t>Engel’s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bio</w:t>
      </w:r>
      <w:r w:rsidR="003D031E" w:rsidRPr="0098039B">
        <w:rPr>
          <w:rFonts w:ascii="Arial" w:hAnsi="Arial" w:cs="Arial"/>
          <w:sz w:val="22"/>
          <w:szCs w:val="22"/>
          <w:lang w:val="en-US"/>
        </w:rPr>
        <w:t>logical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model of health</w:t>
      </w:r>
      <w:r w:rsidR="008403F9" w:rsidRPr="0098039B">
        <w:rPr>
          <w:rFonts w:ascii="Arial" w:hAnsi="Arial" w:cs="Arial"/>
          <w:sz w:val="22"/>
          <w:szCs w:val="22"/>
          <w:lang w:val="en-US"/>
        </w:rPr>
        <w:t>.</w:t>
      </w:r>
      <w:r w:rsidR="003D031E" w:rsidRPr="0098039B">
        <w:rPr>
          <w:rFonts w:ascii="Arial" w:hAnsi="Arial" w:cs="Arial"/>
          <w:sz w:val="22"/>
          <w:szCs w:val="22"/>
          <w:lang w:val="en-US"/>
        </w:rPr>
        <w:t xml:space="preserve"> Engel</w:t>
      </w:r>
      <w:r w:rsidR="008A062F" w:rsidRPr="0098039B">
        <w:rPr>
          <w:rFonts w:ascii="Arial" w:hAnsi="Arial" w:cs="Arial"/>
          <w:sz w:val="22"/>
          <w:szCs w:val="22"/>
          <w:lang w:val="en-US"/>
        </w:rPr>
        <w:t xml:space="preserve"> (1977).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Pr="0098039B">
        <w:rPr>
          <w:rFonts w:ascii="Arial" w:hAnsi="Arial" w:cs="Arial"/>
          <w:sz w:val="22"/>
          <w:szCs w:val="22"/>
          <w:lang w:val="en-US"/>
        </w:rPr>
        <w:t>Erikson’s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theory explores late adulthood's developmental task</w:t>
      </w:r>
      <w:r w:rsidR="008403F9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C34929" w:rsidRPr="0098039B">
        <w:rPr>
          <w:rFonts w:ascii="Arial" w:hAnsi="Arial" w:cs="Arial"/>
          <w:sz w:val="22"/>
          <w:szCs w:val="22"/>
          <w:lang w:val="en-US"/>
        </w:rPr>
        <w:t>highlighted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achieving a sense of integrity through life review</w:t>
      </w:r>
      <w:r w:rsidR="008A062F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acceptance,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continuity of self</w:t>
      </w:r>
      <w:r w:rsidR="008A062F" w:rsidRPr="0098039B">
        <w:rPr>
          <w:rFonts w:ascii="Arial" w:hAnsi="Arial" w:cs="Arial"/>
          <w:sz w:val="22"/>
          <w:szCs w:val="22"/>
          <w:lang w:val="en-US"/>
        </w:rPr>
        <w:t>. 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he </w:t>
      </w:r>
      <w:r w:rsidR="00027D1A" w:rsidRPr="0098039B">
        <w:rPr>
          <w:rFonts w:ascii="Arial" w:hAnsi="Arial" w:cs="Arial"/>
          <w:i/>
          <w:iCs/>
          <w:sz w:val="22"/>
          <w:szCs w:val="22"/>
          <w:lang w:val="en-US"/>
        </w:rPr>
        <w:t>integrity versus despair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stage as described by Malone</w:t>
      </w:r>
      <w:r w:rsidR="008403F9" w:rsidRPr="0098039B">
        <w:rPr>
          <w:rFonts w:ascii="Arial" w:hAnsi="Arial" w:cs="Arial"/>
          <w:sz w:val="22"/>
          <w:szCs w:val="22"/>
          <w:lang w:val="en-US"/>
        </w:rPr>
        <w:t xml:space="preserve"> et al,.</w:t>
      </w:r>
      <w:r w:rsidR="008C6DC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8A062F" w:rsidRPr="0098039B">
        <w:rPr>
          <w:rFonts w:ascii="Arial" w:hAnsi="Arial" w:cs="Arial"/>
          <w:sz w:val="22"/>
          <w:szCs w:val="22"/>
          <w:lang w:val="en-US"/>
        </w:rPr>
        <w:t>(2016)</w:t>
      </w:r>
      <w:r w:rsidR="008403F9" w:rsidRPr="0098039B">
        <w:rPr>
          <w:rFonts w:ascii="Arial" w:hAnsi="Arial" w:cs="Arial"/>
          <w:sz w:val="22"/>
          <w:szCs w:val="22"/>
          <w:lang w:val="en-US"/>
        </w:rPr>
        <w:t>. This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C34929" w:rsidRPr="0098039B">
        <w:rPr>
          <w:rFonts w:ascii="Arial" w:hAnsi="Arial" w:cs="Arial"/>
          <w:sz w:val="22"/>
          <w:szCs w:val="22"/>
          <w:lang w:val="en-US"/>
        </w:rPr>
        <w:t>expresses</w:t>
      </w:r>
      <w:r w:rsidR="005B7341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the pursuit of </w:t>
      </w:r>
      <w:r w:rsidR="008C6DC2" w:rsidRPr="0098039B">
        <w:rPr>
          <w:rFonts w:ascii="Arial" w:hAnsi="Arial" w:cs="Arial"/>
          <w:sz w:val="22"/>
          <w:szCs w:val="22"/>
          <w:lang w:val="en-US"/>
        </w:rPr>
        <w:t>life’s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meaning and satisfaction while addressing regret and hopelessness</w:t>
      </w:r>
      <w:r w:rsidR="005B7341" w:rsidRPr="0098039B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1AA10D86" w14:textId="1C572E76" w:rsidR="000705BF" w:rsidRPr="0098039B" w:rsidRDefault="005B7341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P</w:t>
      </w:r>
      <w:r w:rsidR="00027D1A" w:rsidRPr="0098039B">
        <w:rPr>
          <w:rFonts w:ascii="Arial" w:hAnsi="Arial" w:cs="Arial"/>
          <w:sz w:val="22"/>
          <w:szCs w:val="22"/>
          <w:lang w:val="en-US"/>
        </w:rPr>
        <w:t>ositive psychology emphasi</w:t>
      </w:r>
      <w:r w:rsidR="00C34929" w:rsidRPr="0098039B">
        <w:rPr>
          <w:rFonts w:ascii="Arial" w:hAnsi="Arial" w:cs="Arial"/>
          <w:sz w:val="22"/>
          <w:szCs w:val="22"/>
          <w:lang w:val="en-US"/>
        </w:rPr>
        <w:t>s</w:t>
      </w:r>
      <w:r w:rsidR="00027D1A" w:rsidRPr="0098039B">
        <w:rPr>
          <w:rFonts w:ascii="Arial" w:hAnsi="Arial" w:cs="Arial"/>
          <w:sz w:val="22"/>
          <w:szCs w:val="22"/>
          <w:lang w:val="en-US"/>
        </w:rPr>
        <w:t>es biological</w:t>
      </w:r>
      <w:r w:rsidR="008C6DC2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psychological</w:t>
      </w:r>
      <w:r w:rsidR="008C6DC2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social factors contributing to well-being</w:t>
      </w:r>
      <w:r w:rsidRPr="0098039B">
        <w:rPr>
          <w:rFonts w:ascii="Arial" w:hAnsi="Arial" w:cs="Arial"/>
          <w:sz w:val="22"/>
          <w:szCs w:val="22"/>
          <w:lang w:val="en-US"/>
        </w:rPr>
        <w:t>. B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iological factors </w:t>
      </w:r>
      <w:r w:rsidR="00E239D6" w:rsidRPr="0098039B">
        <w:rPr>
          <w:rFonts w:ascii="Arial" w:hAnsi="Arial" w:cs="Arial"/>
          <w:sz w:val="22"/>
          <w:szCs w:val="22"/>
          <w:lang w:val="en-US"/>
        </w:rPr>
        <w:t>include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genetics</w:t>
      </w:r>
      <w:r w:rsidR="00EF3381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physical health and medication </w:t>
      </w:r>
      <w:r w:rsidR="00A43605" w:rsidRPr="0098039B">
        <w:rPr>
          <w:rFonts w:ascii="Arial" w:hAnsi="Arial" w:cs="Arial"/>
          <w:sz w:val="22"/>
          <w:szCs w:val="22"/>
          <w:lang w:val="en-US"/>
        </w:rPr>
        <w:t xml:space="preserve">which </w:t>
      </w:r>
      <w:r w:rsidR="003D031E" w:rsidRPr="0098039B">
        <w:rPr>
          <w:rFonts w:ascii="Arial" w:hAnsi="Arial" w:cs="Arial"/>
          <w:sz w:val="22"/>
          <w:szCs w:val="22"/>
          <w:lang w:val="en-US"/>
        </w:rPr>
        <w:t>affect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psychological factors</w:t>
      </w:r>
      <w:r w:rsidR="00A57713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8C6DC2" w:rsidRPr="0098039B">
        <w:rPr>
          <w:rFonts w:ascii="Arial" w:hAnsi="Arial" w:cs="Arial"/>
          <w:sz w:val="22"/>
          <w:szCs w:val="22"/>
          <w:lang w:val="en-US"/>
        </w:rPr>
        <w:t>that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encompass </w:t>
      </w:r>
      <w:r w:rsidR="00027D1A" w:rsidRPr="0098039B">
        <w:rPr>
          <w:rFonts w:ascii="Arial" w:hAnsi="Arial" w:cs="Arial"/>
          <w:sz w:val="22"/>
          <w:szCs w:val="22"/>
          <w:lang w:val="en-US"/>
        </w:rPr>
        <w:t>emotional resilience</w:t>
      </w:r>
      <w:r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self-confidence and mental health</w:t>
      </w:r>
      <w:r w:rsidR="008C6DC2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wealth</w:t>
      </w:r>
      <w:r w:rsidR="008C6DC2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social factors such as</w:t>
      </w:r>
      <w:r w:rsidR="008C6DC2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relationships and support networks foster purpose and connection</w:t>
      </w:r>
      <w:r w:rsidR="000705BF" w:rsidRPr="0098039B">
        <w:rPr>
          <w:rFonts w:ascii="Arial" w:hAnsi="Arial" w:cs="Arial"/>
          <w:sz w:val="22"/>
          <w:szCs w:val="22"/>
          <w:lang w:val="en-US"/>
        </w:rPr>
        <w:t xml:space="preserve"> in later life. Munach et al., (2011).</w:t>
      </w:r>
    </w:p>
    <w:p w14:paraId="134A3079" w14:textId="2117BB81" w:rsidR="00027D1A" w:rsidRPr="0098039B" w:rsidRDefault="00DB6EFE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By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analyzing these frameworks and incorporating research</w:t>
      </w:r>
      <w:r w:rsidR="00A57713" w:rsidRPr="0098039B">
        <w:rPr>
          <w:rFonts w:ascii="Arial" w:hAnsi="Arial" w:cs="Arial"/>
          <w:sz w:val="22"/>
          <w:szCs w:val="22"/>
          <w:lang w:val="en-US"/>
        </w:rPr>
        <w:t>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this </w:t>
      </w:r>
      <w:r w:rsidR="000F6E3B" w:rsidRPr="0098039B">
        <w:rPr>
          <w:rFonts w:ascii="Arial" w:hAnsi="Arial" w:cs="Arial"/>
          <w:sz w:val="22"/>
          <w:szCs w:val="22"/>
          <w:lang w:val="en-US"/>
        </w:rPr>
        <w:t>assignment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aims to provide a comprehensive understanding of </w:t>
      </w:r>
      <w:r w:rsidR="00EF3381" w:rsidRPr="0098039B">
        <w:rPr>
          <w:rFonts w:ascii="Arial" w:hAnsi="Arial" w:cs="Arial"/>
          <w:sz w:val="22"/>
          <w:szCs w:val="22"/>
          <w:lang w:val="en-US"/>
        </w:rPr>
        <w:t>age-related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challenges</w:t>
      </w:r>
      <w:r w:rsidR="004269FC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F6E3B" w:rsidRPr="0098039B">
        <w:rPr>
          <w:rFonts w:ascii="Arial" w:hAnsi="Arial" w:cs="Arial"/>
          <w:sz w:val="22"/>
          <w:szCs w:val="22"/>
          <w:lang w:val="en-US"/>
        </w:rPr>
        <w:t>faced</w:t>
      </w:r>
      <w:r w:rsidR="004269FC" w:rsidRPr="0098039B">
        <w:rPr>
          <w:rFonts w:ascii="Arial" w:hAnsi="Arial" w:cs="Arial"/>
          <w:sz w:val="22"/>
          <w:szCs w:val="22"/>
          <w:lang w:val="en-US"/>
        </w:rPr>
        <w:t xml:space="preserve"> by individuals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and </w:t>
      </w:r>
      <w:r w:rsidR="00A57713" w:rsidRPr="0098039B">
        <w:rPr>
          <w:rFonts w:ascii="Arial" w:hAnsi="Arial" w:cs="Arial"/>
          <w:sz w:val="22"/>
          <w:szCs w:val="22"/>
          <w:lang w:val="en-US"/>
        </w:rPr>
        <w:t xml:space="preserve">to further </w:t>
      </w:r>
      <w:r w:rsidR="00027D1A" w:rsidRPr="0098039B">
        <w:rPr>
          <w:rFonts w:ascii="Arial" w:hAnsi="Arial" w:cs="Arial"/>
          <w:sz w:val="22"/>
          <w:szCs w:val="22"/>
          <w:lang w:val="en-US"/>
        </w:rPr>
        <w:t>guide professionals</w:t>
      </w:r>
      <w:r w:rsidR="004269FC" w:rsidRPr="0098039B">
        <w:rPr>
          <w:rFonts w:ascii="Arial" w:hAnsi="Arial" w:cs="Arial"/>
          <w:sz w:val="22"/>
          <w:szCs w:val="22"/>
          <w:lang w:val="en-US"/>
        </w:rPr>
        <w:t xml:space="preserve"> in the health and social care</w:t>
      </w:r>
      <w:r w:rsidR="000F6E3B" w:rsidRPr="0098039B">
        <w:rPr>
          <w:rFonts w:ascii="Arial" w:hAnsi="Arial" w:cs="Arial"/>
          <w:sz w:val="22"/>
          <w:szCs w:val="22"/>
          <w:lang w:val="en-US"/>
        </w:rPr>
        <w:t xml:space="preserve"> sector,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4269FC" w:rsidRPr="0098039B">
        <w:rPr>
          <w:rFonts w:ascii="Arial" w:hAnsi="Arial" w:cs="Arial"/>
          <w:sz w:val="22"/>
          <w:szCs w:val="22"/>
          <w:lang w:val="en-US"/>
        </w:rPr>
        <w:t>to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F6E3B" w:rsidRPr="0098039B">
        <w:rPr>
          <w:rFonts w:ascii="Arial" w:hAnsi="Arial" w:cs="Arial"/>
          <w:sz w:val="22"/>
          <w:szCs w:val="22"/>
          <w:lang w:val="en-US"/>
        </w:rPr>
        <w:t>deliver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effective care </w:t>
      </w:r>
      <w:r w:rsidR="004269FC" w:rsidRPr="0098039B">
        <w:rPr>
          <w:rFonts w:ascii="Arial" w:hAnsi="Arial" w:cs="Arial"/>
          <w:sz w:val="22"/>
          <w:szCs w:val="22"/>
          <w:lang w:val="en-US"/>
        </w:rPr>
        <w:t>to those living with</w:t>
      </w:r>
      <w:r w:rsidR="00027D1A" w:rsidRPr="0098039B">
        <w:rPr>
          <w:rFonts w:ascii="Arial" w:hAnsi="Arial" w:cs="Arial"/>
          <w:sz w:val="22"/>
          <w:szCs w:val="22"/>
          <w:lang w:val="en-US"/>
        </w:rPr>
        <w:t xml:space="preserve"> dementia</w:t>
      </w:r>
      <w:r w:rsidRPr="0098039B">
        <w:rPr>
          <w:rFonts w:ascii="Arial" w:hAnsi="Arial" w:cs="Arial"/>
          <w:sz w:val="22"/>
          <w:szCs w:val="22"/>
          <w:lang w:val="en-US"/>
        </w:rPr>
        <w:t>.</w:t>
      </w:r>
    </w:p>
    <w:p w14:paraId="1FADB463" w14:textId="77777777" w:rsidR="00EA7D24" w:rsidRPr="0098039B" w:rsidRDefault="00EA7D24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891C1FB" w14:textId="77777777" w:rsidR="00EA7D24" w:rsidRPr="0098039B" w:rsidRDefault="00EA7D24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2F12E33" w14:textId="77777777" w:rsidR="00EA7D24" w:rsidRPr="0098039B" w:rsidRDefault="00EA7D24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CF8674B" w14:textId="77777777" w:rsidR="00EA7D24" w:rsidRPr="0098039B" w:rsidRDefault="00EA7D24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06E8505" w14:textId="77777777" w:rsidR="0098039B" w:rsidRPr="0098039B" w:rsidRDefault="0098039B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473881B" w14:textId="39881AB8" w:rsidR="007D69FF" w:rsidRPr="0098039B" w:rsidRDefault="003509AF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lastRenderedPageBreak/>
        <w:t>U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nderstanding </w:t>
      </w:r>
      <w:r w:rsidR="00883AC9">
        <w:rPr>
          <w:rFonts w:ascii="Arial" w:hAnsi="Arial" w:cs="Arial"/>
          <w:b/>
          <w:bCs/>
          <w:sz w:val="22"/>
          <w:szCs w:val="22"/>
          <w:lang w:val="en-US"/>
        </w:rPr>
        <w:t>D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ementia </w:t>
      </w:r>
      <w:r w:rsidR="00295783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in </w:t>
      </w:r>
      <w:r w:rsidR="00883AC9">
        <w:rPr>
          <w:rFonts w:ascii="Arial" w:hAnsi="Arial" w:cs="Arial"/>
          <w:b/>
          <w:bCs/>
          <w:sz w:val="22"/>
          <w:szCs w:val="22"/>
          <w:lang w:val="en-US"/>
        </w:rPr>
        <w:t>O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lder </w:t>
      </w:r>
      <w:r w:rsidR="00883AC9">
        <w:rPr>
          <w:rFonts w:ascii="Arial" w:hAnsi="Arial" w:cs="Arial"/>
          <w:b/>
          <w:bCs/>
          <w:sz w:val="22"/>
          <w:szCs w:val="22"/>
          <w:lang w:val="en-US"/>
        </w:rPr>
        <w:t>A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>dults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7523164" w14:textId="0C4CE014" w:rsidR="00052047" w:rsidRPr="0098039B" w:rsidRDefault="003509AF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D</w:t>
      </w:r>
      <w:r w:rsidR="00B7045B" w:rsidRPr="0098039B">
        <w:rPr>
          <w:rFonts w:ascii="Arial" w:hAnsi="Arial" w:cs="Arial"/>
          <w:sz w:val="22"/>
          <w:szCs w:val="22"/>
          <w:lang w:val="en-US"/>
        </w:rPr>
        <w:t>ementia is a progressive condition that affects memory</w:t>
      </w:r>
      <w:r w:rsidR="006617D9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cognition</w:t>
      </w:r>
      <w:r w:rsidR="006617D9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and behavio</w:t>
      </w:r>
      <w:r w:rsidR="00C14F96" w:rsidRPr="0098039B">
        <w:rPr>
          <w:rFonts w:ascii="Arial" w:hAnsi="Arial" w:cs="Arial"/>
          <w:sz w:val="22"/>
          <w:szCs w:val="22"/>
          <w:lang w:val="en-US"/>
        </w:rPr>
        <w:t>u</w:t>
      </w:r>
      <w:r w:rsidR="00B7045B" w:rsidRPr="0098039B">
        <w:rPr>
          <w:rFonts w:ascii="Arial" w:hAnsi="Arial" w:cs="Arial"/>
          <w:sz w:val="22"/>
          <w:szCs w:val="22"/>
          <w:lang w:val="en-US"/>
        </w:rPr>
        <w:t>r</w:t>
      </w:r>
      <w:r w:rsidR="00C14F96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often leading to challenges in maintaining autonomy</w:t>
      </w:r>
      <w:r w:rsidR="00527801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5A21D6" w:rsidRPr="0098039B">
        <w:rPr>
          <w:rFonts w:ascii="Arial" w:hAnsi="Arial" w:cs="Arial"/>
          <w:sz w:val="22"/>
          <w:szCs w:val="22"/>
          <w:lang w:val="en-US"/>
        </w:rPr>
        <w:t>identity,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and emotional stability</w:t>
      </w:r>
      <w:r w:rsidR="00295783" w:rsidRPr="0098039B">
        <w:rPr>
          <w:rFonts w:ascii="Arial" w:hAnsi="Arial" w:cs="Arial"/>
          <w:sz w:val="22"/>
          <w:szCs w:val="22"/>
          <w:lang w:val="en-US"/>
        </w:rPr>
        <w:t>.</w:t>
      </w:r>
      <w:r w:rsidR="008B7B4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8B7B4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Dubljević </w:t>
      </w:r>
      <w:r w:rsidR="00336E69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8B7B4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</w:t>
      </w:r>
      <w:r w:rsidR="00976425" w:rsidRPr="0098039B">
        <w:rPr>
          <w:rFonts w:ascii="Arial" w:hAnsi="Arial" w:cs="Arial"/>
          <w:sz w:val="22"/>
          <w:szCs w:val="22"/>
          <w:lang w:val="en-US"/>
        </w:rPr>
        <w:t>)</w:t>
      </w:r>
      <w:r w:rsidR="006E6702" w:rsidRPr="0098039B">
        <w:rPr>
          <w:rFonts w:ascii="Arial" w:hAnsi="Arial" w:cs="Arial"/>
          <w:sz w:val="22"/>
          <w:szCs w:val="22"/>
          <w:lang w:val="en-US"/>
        </w:rPr>
        <w:t>.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6E6702" w:rsidRPr="0098039B">
        <w:rPr>
          <w:rFonts w:ascii="Arial" w:hAnsi="Arial" w:cs="Arial"/>
          <w:sz w:val="22"/>
          <w:szCs w:val="22"/>
          <w:lang w:val="en-US"/>
        </w:rPr>
        <w:t>T</w:t>
      </w:r>
      <w:r w:rsidR="00B7045B" w:rsidRPr="0098039B">
        <w:rPr>
          <w:rFonts w:ascii="Arial" w:hAnsi="Arial" w:cs="Arial"/>
          <w:sz w:val="22"/>
          <w:szCs w:val="22"/>
          <w:lang w:val="en-US"/>
        </w:rPr>
        <w:t>hese challenges are especially pronounced in residential care settings</w:t>
      </w:r>
      <w:r w:rsidR="00260E70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where individuals may experience feelings of isolation</w:t>
      </w:r>
      <w:r w:rsidR="00092F9C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dependence</w:t>
      </w:r>
      <w:r w:rsidR="003C5824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and</w:t>
      </w:r>
      <w:r w:rsidR="00247F7C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9A005D" w:rsidRPr="0098039B">
        <w:rPr>
          <w:rFonts w:ascii="Arial" w:hAnsi="Arial" w:cs="Arial"/>
          <w:sz w:val="22"/>
          <w:szCs w:val="22"/>
          <w:lang w:val="en-US"/>
        </w:rPr>
        <w:t>confusion</w:t>
      </w:r>
      <w:r w:rsidR="00247F7C" w:rsidRPr="0098039B">
        <w:rPr>
          <w:rFonts w:ascii="Arial" w:hAnsi="Arial" w:cs="Arial"/>
          <w:sz w:val="22"/>
          <w:szCs w:val="22"/>
          <w:lang w:val="en-US"/>
        </w:rPr>
        <w:t>.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9A005D" w:rsidRPr="0098039B">
        <w:rPr>
          <w:rFonts w:ascii="Arial" w:hAnsi="Arial" w:cs="Arial"/>
          <w:sz w:val="22"/>
          <w:szCs w:val="22"/>
          <w:lang w:val="en-US"/>
        </w:rPr>
        <w:t>A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ddressing these issues requires </w:t>
      </w:r>
      <w:r w:rsidR="00295783" w:rsidRPr="0098039B">
        <w:rPr>
          <w:rFonts w:ascii="Arial" w:hAnsi="Arial" w:cs="Arial"/>
          <w:sz w:val="22"/>
          <w:szCs w:val="22"/>
          <w:lang w:val="en-US"/>
        </w:rPr>
        <w:t>a</w:t>
      </w:r>
      <w:r w:rsidR="00E92F05" w:rsidRPr="0098039B">
        <w:rPr>
          <w:rFonts w:ascii="Arial" w:hAnsi="Arial" w:cs="Arial"/>
          <w:sz w:val="22"/>
          <w:szCs w:val="22"/>
          <w:lang w:val="en-US"/>
        </w:rPr>
        <w:t xml:space="preserve"> comprehensive approach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that considers the biological</w:t>
      </w:r>
      <w:r w:rsidR="007A618D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psychological</w:t>
      </w:r>
      <w:r w:rsidR="007A618D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and social factors influencing well-being</w:t>
      </w:r>
      <w:r w:rsidR="008A3342" w:rsidRPr="0098039B">
        <w:rPr>
          <w:rFonts w:ascii="Arial" w:hAnsi="Arial" w:cs="Arial"/>
          <w:sz w:val="22"/>
          <w:szCs w:val="22"/>
          <w:lang w:val="en-US"/>
        </w:rPr>
        <w:t>,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as highlighted in </w:t>
      </w:r>
      <w:r w:rsidR="00797DE9" w:rsidRPr="0098039B">
        <w:rPr>
          <w:rFonts w:ascii="Arial" w:hAnsi="Arial" w:cs="Arial"/>
          <w:sz w:val="22"/>
          <w:szCs w:val="22"/>
          <w:lang w:val="en-US"/>
        </w:rPr>
        <w:t>P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ositive </w:t>
      </w:r>
      <w:r w:rsidR="00797DE9" w:rsidRPr="0098039B">
        <w:rPr>
          <w:rFonts w:ascii="Arial" w:hAnsi="Arial" w:cs="Arial"/>
          <w:sz w:val="22"/>
          <w:szCs w:val="22"/>
          <w:lang w:val="en-US"/>
        </w:rPr>
        <w:t>p</w:t>
      </w:r>
      <w:r w:rsidR="00B7045B" w:rsidRPr="0098039B">
        <w:rPr>
          <w:rFonts w:ascii="Arial" w:hAnsi="Arial" w:cs="Arial"/>
          <w:sz w:val="22"/>
          <w:szCs w:val="22"/>
          <w:lang w:val="en-US"/>
        </w:rPr>
        <w:t>sychology</w:t>
      </w:r>
      <w:r w:rsidR="008A3342" w:rsidRPr="0098039B">
        <w:rPr>
          <w:rFonts w:ascii="Arial" w:hAnsi="Arial" w:cs="Arial"/>
          <w:sz w:val="22"/>
          <w:szCs w:val="22"/>
          <w:lang w:val="en-US"/>
        </w:rPr>
        <w:t>.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52047" w:rsidRPr="0098039B">
        <w:rPr>
          <w:rFonts w:ascii="Arial" w:hAnsi="Arial" w:cs="Arial"/>
          <w:sz w:val="22"/>
          <w:szCs w:val="22"/>
          <w:lang w:val="en-US"/>
        </w:rPr>
        <w:t xml:space="preserve">According to </w:t>
      </w:r>
      <w:r w:rsidR="00C3740D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Phan</w:t>
      </w:r>
      <w:r w:rsidR="009077D9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0342C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et al</w:t>
      </w:r>
      <w:r w:rsidR="00540494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0342C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 (</w:t>
      </w:r>
      <w:r w:rsidR="00C3740D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2021)</w:t>
      </w:r>
      <w:r w:rsidR="00DA40E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C3740D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3740D" w:rsidRPr="0098039B">
        <w:rPr>
          <w:rFonts w:ascii="Arial" w:hAnsi="Arial" w:cs="Arial"/>
          <w:sz w:val="22"/>
          <w:szCs w:val="22"/>
          <w:lang w:val="en-US"/>
        </w:rPr>
        <w:t>“</w:t>
      </w:r>
      <w:r w:rsidR="009026C7" w:rsidRPr="0098039B">
        <w:rPr>
          <w:rFonts w:ascii="Arial" w:hAnsi="Arial" w:cs="Arial"/>
          <w:color w:val="2E2E2E"/>
          <w:sz w:val="22"/>
          <w:szCs w:val="22"/>
          <w:shd w:val="clear" w:color="auto" w:fill="FFFFFF"/>
        </w:rPr>
        <w:t>motivating and governing a person to seek for improvement, resulting in a state of</w:t>
      </w:r>
      <w:r w:rsidR="009B1047" w:rsidRPr="0098039B">
        <w:rPr>
          <w:rFonts w:ascii="Arial" w:hAnsi="Arial" w:cs="Arial"/>
          <w:color w:val="2E2E2E"/>
          <w:sz w:val="22"/>
          <w:szCs w:val="22"/>
          <w:shd w:val="clear" w:color="auto" w:fill="FFFFFF"/>
        </w:rPr>
        <w:t xml:space="preserve"> </w:t>
      </w:r>
      <w:r w:rsidR="00141C41" w:rsidRPr="0098039B">
        <w:rPr>
          <w:rFonts w:ascii="Arial" w:hAnsi="Arial" w:cs="Arial"/>
          <w:color w:val="2E2E2E"/>
          <w:sz w:val="22"/>
          <w:szCs w:val="22"/>
          <w:shd w:val="clear" w:color="auto" w:fill="FFFFFF"/>
        </w:rPr>
        <w:t>flourishing</w:t>
      </w:r>
      <w:r w:rsidR="00D7587A" w:rsidRPr="0098039B">
        <w:rPr>
          <w:rFonts w:ascii="Arial" w:hAnsi="Arial" w:cs="Arial"/>
          <w:color w:val="2E2E2E"/>
          <w:sz w:val="22"/>
          <w:szCs w:val="22"/>
          <w:shd w:val="clear" w:color="auto" w:fill="FFFFFF"/>
        </w:rPr>
        <w:t>”.</w:t>
      </w:r>
    </w:p>
    <w:p w14:paraId="736E5877" w14:textId="4591BC7A" w:rsidR="00254ADE" w:rsidRPr="0098039B" w:rsidRDefault="00254ADE" w:rsidP="0098039B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t>A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pplication of </w:t>
      </w:r>
      <w:r w:rsidRPr="0098039B">
        <w:rPr>
          <w:rFonts w:ascii="Arial" w:hAnsi="Arial" w:cs="Arial"/>
          <w:b/>
          <w:bCs/>
          <w:sz w:val="22"/>
          <w:szCs w:val="22"/>
          <w:lang w:val="en-US"/>
        </w:rPr>
        <w:t>Erikson’s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883AC9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sychosocial </w:t>
      </w:r>
      <w:r w:rsidR="00883AC9">
        <w:rPr>
          <w:rFonts w:ascii="Arial" w:hAnsi="Arial" w:cs="Arial"/>
          <w:b/>
          <w:bCs/>
          <w:sz w:val="22"/>
          <w:szCs w:val="22"/>
          <w:lang w:val="en-US"/>
        </w:rPr>
        <w:t>T</w:t>
      </w:r>
      <w:r w:rsidR="00B7045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heory </w:t>
      </w:r>
    </w:p>
    <w:p w14:paraId="07B2F80B" w14:textId="3522DC1D" w:rsidR="003706BD" w:rsidRPr="0098039B" w:rsidRDefault="00254ADE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Erikson</w:t>
      </w:r>
      <w:r w:rsidR="00375A12" w:rsidRPr="0098039B">
        <w:rPr>
          <w:rFonts w:ascii="Arial" w:hAnsi="Arial" w:cs="Arial"/>
          <w:sz w:val="22"/>
          <w:szCs w:val="22"/>
          <w:lang w:val="en-US"/>
        </w:rPr>
        <w:t>’s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76308" w:rsidRPr="0098039B">
        <w:rPr>
          <w:rFonts w:ascii="Arial" w:hAnsi="Arial" w:cs="Arial"/>
          <w:sz w:val="22"/>
          <w:szCs w:val="22"/>
          <w:lang w:val="en-US"/>
        </w:rPr>
        <w:t>P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sychosocial </w:t>
      </w:r>
      <w:r w:rsidR="00B76308" w:rsidRPr="0098039B">
        <w:rPr>
          <w:rFonts w:ascii="Arial" w:hAnsi="Arial" w:cs="Arial"/>
          <w:sz w:val="22"/>
          <w:szCs w:val="22"/>
          <w:lang w:val="en-US"/>
        </w:rPr>
        <w:t>T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heory provides </w:t>
      </w:r>
      <w:r w:rsidR="0090786A" w:rsidRPr="0098039B">
        <w:rPr>
          <w:rFonts w:ascii="Arial" w:hAnsi="Arial" w:cs="Arial"/>
          <w:sz w:val="22"/>
          <w:szCs w:val="22"/>
          <w:lang w:val="en-US"/>
        </w:rPr>
        <w:t>a</w:t>
      </w:r>
      <w:r w:rsidR="00B7045B" w:rsidRPr="0098039B">
        <w:rPr>
          <w:rFonts w:ascii="Arial" w:hAnsi="Arial" w:cs="Arial"/>
          <w:sz w:val="22"/>
          <w:szCs w:val="22"/>
          <w:lang w:val="en-US"/>
        </w:rPr>
        <w:t xml:space="preserve"> valuable framework for understanding the psychological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needs of older adults with dementia</w:t>
      </w:r>
      <w:r w:rsidR="00A93389" w:rsidRPr="0098039B">
        <w:rPr>
          <w:rFonts w:ascii="Arial" w:hAnsi="Arial" w:cs="Arial"/>
          <w:sz w:val="22"/>
          <w:szCs w:val="22"/>
          <w:lang w:val="en-US"/>
        </w:rPr>
        <w:t>.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A93389" w:rsidRPr="0098039B">
        <w:rPr>
          <w:rFonts w:ascii="Arial" w:hAnsi="Arial" w:cs="Arial"/>
          <w:sz w:val="22"/>
          <w:szCs w:val="22"/>
          <w:lang w:val="en-US"/>
        </w:rPr>
        <w:t>T</w:t>
      </w:r>
      <w:r w:rsidR="00085D17" w:rsidRPr="0098039B">
        <w:rPr>
          <w:rFonts w:ascii="Arial" w:hAnsi="Arial" w:cs="Arial"/>
          <w:sz w:val="22"/>
          <w:szCs w:val="22"/>
          <w:lang w:val="en-US"/>
        </w:rPr>
        <w:t>he eighth stage of development</w:t>
      </w:r>
      <w:r w:rsidR="004311ED" w:rsidRPr="0098039B">
        <w:rPr>
          <w:rFonts w:ascii="Arial" w:hAnsi="Arial" w:cs="Arial"/>
          <w:sz w:val="22"/>
          <w:szCs w:val="22"/>
          <w:lang w:val="en-US"/>
        </w:rPr>
        <w:t>,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4370ED" w:rsidRPr="0098039B">
        <w:rPr>
          <w:rFonts w:ascii="Arial" w:hAnsi="Arial" w:cs="Arial"/>
          <w:i/>
          <w:iCs/>
          <w:sz w:val="22"/>
          <w:szCs w:val="22"/>
          <w:lang w:val="en-US"/>
        </w:rPr>
        <w:t>I</w:t>
      </w:r>
      <w:r w:rsidR="00085D17" w:rsidRPr="0098039B">
        <w:rPr>
          <w:rFonts w:ascii="Arial" w:hAnsi="Arial" w:cs="Arial"/>
          <w:i/>
          <w:iCs/>
          <w:sz w:val="22"/>
          <w:szCs w:val="22"/>
          <w:lang w:val="en-US"/>
        </w:rPr>
        <w:t>ntegrity v</w:t>
      </w:r>
      <w:r w:rsidR="00485263" w:rsidRPr="0098039B">
        <w:rPr>
          <w:rFonts w:ascii="Arial" w:hAnsi="Arial" w:cs="Arial"/>
          <w:i/>
          <w:iCs/>
          <w:sz w:val="22"/>
          <w:szCs w:val="22"/>
          <w:lang w:val="en-US"/>
        </w:rPr>
        <w:t>s</w:t>
      </w:r>
      <w:r w:rsidR="00085D17" w:rsidRPr="0098039B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485263" w:rsidRPr="0098039B">
        <w:rPr>
          <w:rFonts w:ascii="Arial" w:hAnsi="Arial" w:cs="Arial"/>
          <w:i/>
          <w:iCs/>
          <w:sz w:val="22"/>
          <w:szCs w:val="22"/>
          <w:lang w:val="en-US"/>
        </w:rPr>
        <w:t>D</w:t>
      </w:r>
      <w:r w:rsidR="00085D17" w:rsidRPr="0098039B">
        <w:rPr>
          <w:rFonts w:ascii="Arial" w:hAnsi="Arial" w:cs="Arial"/>
          <w:i/>
          <w:iCs/>
          <w:sz w:val="22"/>
          <w:szCs w:val="22"/>
          <w:lang w:val="en-US"/>
        </w:rPr>
        <w:t>espair</w:t>
      </w:r>
      <w:r w:rsidR="00485263" w:rsidRPr="0098039B">
        <w:rPr>
          <w:rFonts w:ascii="Arial" w:hAnsi="Arial" w:cs="Arial"/>
          <w:i/>
          <w:iCs/>
          <w:sz w:val="22"/>
          <w:szCs w:val="22"/>
          <w:lang w:val="en-US"/>
        </w:rPr>
        <w:t>,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is particularly relevant as it focuses on the task of late adulthood</w:t>
      </w:r>
      <w:r w:rsidR="00F30E8F" w:rsidRPr="0098039B">
        <w:rPr>
          <w:rFonts w:ascii="Arial" w:hAnsi="Arial" w:cs="Arial"/>
          <w:sz w:val="22"/>
          <w:szCs w:val="22"/>
          <w:lang w:val="en-US"/>
        </w:rPr>
        <w:t>: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achieving a sense of integrity and acceptance of </w:t>
      </w:r>
      <w:r w:rsidR="00623C32" w:rsidRPr="0098039B">
        <w:rPr>
          <w:rFonts w:ascii="Arial" w:hAnsi="Arial" w:cs="Arial"/>
          <w:sz w:val="22"/>
          <w:szCs w:val="22"/>
          <w:lang w:val="en-US"/>
        </w:rPr>
        <w:t>one’s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life</w:t>
      </w:r>
      <w:r w:rsidR="00623C32" w:rsidRPr="0098039B">
        <w:rPr>
          <w:rFonts w:ascii="Arial" w:hAnsi="Arial" w:cs="Arial"/>
          <w:sz w:val="22"/>
          <w:szCs w:val="22"/>
          <w:lang w:val="en-US"/>
        </w:rPr>
        <w:t>.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4311ED" w:rsidRPr="0098039B">
        <w:rPr>
          <w:rFonts w:ascii="Arial" w:hAnsi="Arial" w:cs="Arial"/>
          <w:sz w:val="22"/>
          <w:szCs w:val="22"/>
          <w:lang w:val="en-US"/>
        </w:rPr>
        <w:t>F</w:t>
      </w:r>
      <w:r w:rsidR="00085D17" w:rsidRPr="0098039B">
        <w:rPr>
          <w:rFonts w:ascii="Arial" w:hAnsi="Arial" w:cs="Arial"/>
          <w:sz w:val="22"/>
          <w:szCs w:val="22"/>
          <w:lang w:val="en-US"/>
        </w:rPr>
        <w:t>or individuals with dementia</w:t>
      </w:r>
      <w:r w:rsidR="00874A31" w:rsidRPr="0098039B">
        <w:rPr>
          <w:rFonts w:ascii="Arial" w:hAnsi="Arial" w:cs="Arial"/>
          <w:sz w:val="22"/>
          <w:szCs w:val="22"/>
          <w:lang w:val="en-US"/>
        </w:rPr>
        <w:t>,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this process can be challenging due to cognitive decline and memory loss</w:t>
      </w:r>
      <w:r w:rsidR="00CA6ABE" w:rsidRPr="0098039B">
        <w:rPr>
          <w:rFonts w:ascii="Arial" w:hAnsi="Arial" w:cs="Arial"/>
          <w:sz w:val="22"/>
          <w:szCs w:val="22"/>
          <w:lang w:val="en-US"/>
        </w:rPr>
        <w:t>,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CA6ABE" w:rsidRPr="0098039B">
        <w:rPr>
          <w:rFonts w:ascii="Arial" w:hAnsi="Arial" w:cs="Arial"/>
          <w:sz w:val="22"/>
          <w:szCs w:val="22"/>
          <w:lang w:val="en-US"/>
        </w:rPr>
        <w:t>w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hich may hinder their ability to reflect on their </w:t>
      </w:r>
      <w:r w:rsidR="004D62B5" w:rsidRPr="0098039B">
        <w:rPr>
          <w:rFonts w:ascii="Arial" w:hAnsi="Arial" w:cs="Arial"/>
          <w:sz w:val="22"/>
          <w:szCs w:val="22"/>
          <w:lang w:val="en-US"/>
        </w:rPr>
        <w:t>past and</w:t>
      </w:r>
      <w:r w:rsidR="005A7ABF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85D17" w:rsidRPr="0098039B">
        <w:rPr>
          <w:rFonts w:ascii="Arial" w:hAnsi="Arial" w:cs="Arial"/>
          <w:sz w:val="22"/>
          <w:szCs w:val="22"/>
          <w:lang w:val="en-US"/>
        </w:rPr>
        <w:t>find meaning in their experiences</w:t>
      </w:r>
      <w:r w:rsidR="00295783" w:rsidRPr="0098039B">
        <w:rPr>
          <w:rFonts w:ascii="Arial" w:hAnsi="Arial" w:cs="Arial"/>
          <w:sz w:val="22"/>
          <w:szCs w:val="22"/>
          <w:lang w:val="en-US"/>
        </w:rPr>
        <w:t>.</w:t>
      </w:r>
      <w:r w:rsidR="00A07DB0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A07DB0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Bryden </w:t>
      </w:r>
      <w:r w:rsidR="00E40CA3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A07DB0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2020)</w:t>
      </w:r>
      <w:r w:rsidR="006971E5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0E5EBF8F" w14:textId="69434FEA" w:rsidR="00A01EDA" w:rsidRPr="0098039B" w:rsidRDefault="006971E5" w:rsidP="0098039B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98039B">
        <w:rPr>
          <w:rFonts w:ascii="Arial" w:hAnsi="Arial" w:cs="Arial"/>
          <w:sz w:val="22"/>
          <w:szCs w:val="22"/>
          <w:lang w:val="en-US"/>
        </w:rPr>
        <w:t>H</w:t>
      </w:r>
      <w:r w:rsidR="00085D17" w:rsidRPr="0098039B">
        <w:rPr>
          <w:rFonts w:ascii="Arial" w:hAnsi="Arial" w:cs="Arial"/>
          <w:sz w:val="22"/>
          <w:szCs w:val="22"/>
          <w:lang w:val="en-US"/>
        </w:rPr>
        <w:t>ealth and social care professionals can support older adults in this stage by facilitating life review interventions</w:t>
      </w:r>
      <w:r w:rsidR="002A59C1" w:rsidRPr="0098039B">
        <w:rPr>
          <w:rFonts w:ascii="Arial" w:hAnsi="Arial" w:cs="Arial"/>
          <w:sz w:val="22"/>
          <w:szCs w:val="22"/>
          <w:lang w:val="en-US"/>
        </w:rPr>
        <w:t>, such as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encouraging individuals to reminisce about their past</w:t>
      </w:r>
      <w:r w:rsidR="00C91338" w:rsidRPr="0098039B">
        <w:rPr>
          <w:rFonts w:ascii="Arial" w:hAnsi="Arial" w:cs="Arial"/>
          <w:sz w:val="22"/>
          <w:szCs w:val="22"/>
          <w:lang w:val="en-US"/>
        </w:rPr>
        <w:t>,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share their life stories</w:t>
      </w:r>
      <w:r w:rsidR="00C91338" w:rsidRPr="0098039B">
        <w:rPr>
          <w:rFonts w:ascii="Arial" w:hAnsi="Arial" w:cs="Arial"/>
          <w:sz w:val="22"/>
          <w:szCs w:val="22"/>
          <w:lang w:val="en-US"/>
        </w:rPr>
        <w:t>,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and reflect on meaningful experiences</w:t>
      </w:r>
      <w:r w:rsidR="0081514E" w:rsidRPr="0098039B">
        <w:rPr>
          <w:rFonts w:ascii="Arial" w:hAnsi="Arial" w:cs="Arial"/>
          <w:sz w:val="22"/>
          <w:szCs w:val="22"/>
          <w:lang w:val="en-US"/>
        </w:rPr>
        <w:t xml:space="preserve">. </w:t>
      </w:r>
      <w:r w:rsidR="002A59C1" w:rsidRPr="0098039B">
        <w:rPr>
          <w:rFonts w:ascii="Arial" w:hAnsi="Arial" w:cs="Arial"/>
          <w:sz w:val="22"/>
          <w:szCs w:val="22"/>
          <w:lang w:val="en-US"/>
        </w:rPr>
        <w:t>This process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can help individuals with dementia </w:t>
      </w:r>
      <w:r w:rsidR="00A35C4C" w:rsidRPr="0098039B">
        <w:rPr>
          <w:rFonts w:ascii="Arial" w:hAnsi="Arial" w:cs="Arial"/>
          <w:sz w:val="22"/>
          <w:szCs w:val="22"/>
          <w:lang w:val="en-US"/>
        </w:rPr>
        <w:t>to</w:t>
      </w:r>
      <w:r w:rsidR="00085D17" w:rsidRPr="0098039B">
        <w:rPr>
          <w:rFonts w:ascii="Arial" w:hAnsi="Arial" w:cs="Arial"/>
          <w:sz w:val="22"/>
          <w:szCs w:val="22"/>
          <w:lang w:val="en-US"/>
        </w:rPr>
        <w:t xml:space="preserve"> reconnect with their sense of self</w:t>
      </w:r>
      <w:r w:rsidR="00DD1520" w:rsidRPr="0098039B">
        <w:rPr>
          <w:rFonts w:ascii="Arial" w:hAnsi="Arial" w:cs="Arial"/>
          <w:sz w:val="22"/>
          <w:szCs w:val="22"/>
          <w:lang w:val="en-US"/>
        </w:rPr>
        <w:t>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reduce feelings of despair</w:t>
      </w:r>
      <w:r w:rsidR="00EF390A" w:rsidRPr="0098039B">
        <w:rPr>
          <w:rFonts w:ascii="Arial" w:hAnsi="Arial" w:cs="Arial"/>
          <w:sz w:val="22"/>
          <w:szCs w:val="22"/>
          <w:lang w:val="en-US"/>
        </w:rPr>
        <w:t>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and foster a sense of accomplishment and peace</w:t>
      </w:r>
      <w:r w:rsidR="007A11AB" w:rsidRPr="0098039B">
        <w:rPr>
          <w:rFonts w:ascii="Arial" w:hAnsi="Arial" w:cs="Arial"/>
          <w:sz w:val="22"/>
          <w:szCs w:val="22"/>
          <w:lang w:val="en-US"/>
        </w:rPr>
        <w:t>.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7A11AB" w:rsidRPr="0098039B">
        <w:rPr>
          <w:rFonts w:ascii="Arial" w:hAnsi="Arial" w:cs="Arial"/>
          <w:sz w:val="22"/>
          <w:szCs w:val="22"/>
          <w:lang w:val="en-US"/>
        </w:rPr>
        <w:t>F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or </w:t>
      </w:r>
      <w:r w:rsidR="007A11AB" w:rsidRPr="0098039B">
        <w:rPr>
          <w:rFonts w:ascii="Arial" w:hAnsi="Arial" w:cs="Arial"/>
          <w:sz w:val="22"/>
          <w:szCs w:val="22"/>
          <w:lang w:val="en-US"/>
        </w:rPr>
        <w:t>example,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creating memory boxes or scrapbooks with photographs and personal items can provide tangible prompts </w:t>
      </w:r>
      <w:r w:rsidR="002A59C1" w:rsidRPr="0098039B">
        <w:rPr>
          <w:rFonts w:ascii="Arial" w:hAnsi="Arial" w:cs="Arial"/>
          <w:sz w:val="22"/>
          <w:szCs w:val="22"/>
          <w:lang w:val="en-US"/>
        </w:rPr>
        <w:t>for</w:t>
      </w:r>
      <w:r w:rsidR="002A59C1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B412C8" w:rsidRPr="0098039B">
        <w:rPr>
          <w:rFonts w:ascii="Arial" w:hAnsi="Arial" w:cs="Arial"/>
          <w:sz w:val="22"/>
          <w:szCs w:val="22"/>
          <w:lang w:val="en-US"/>
        </w:rPr>
        <w:t>reminiscence and help stimulate positive emotions</w:t>
      </w:r>
      <w:r w:rsidR="00B43198" w:rsidRPr="0098039B">
        <w:rPr>
          <w:rFonts w:ascii="Arial" w:hAnsi="Arial" w:cs="Arial"/>
          <w:sz w:val="22"/>
          <w:szCs w:val="22"/>
          <w:lang w:val="en-US"/>
        </w:rPr>
        <w:t>.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2A3436" w:rsidRPr="0098039B">
        <w:rPr>
          <w:rFonts w:ascii="Arial" w:hAnsi="Arial" w:cs="Arial"/>
          <w:sz w:val="22"/>
          <w:szCs w:val="22"/>
          <w:lang w:val="en-US"/>
        </w:rPr>
        <w:t>Additionally,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group therapy</w:t>
      </w:r>
      <w:r w:rsidR="002B66C2" w:rsidRPr="0098039B">
        <w:rPr>
          <w:rFonts w:ascii="Arial" w:hAnsi="Arial" w:cs="Arial"/>
          <w:sz w:val="22"/>
          <w:szCs w:val="22"/>
          <w:lang w:val="en-US"/>
        </w:rPr>
        <w:t xml:space="preserve"> and live entertainment</w:t>
      </w:r>
      <w:r w:rsidR="00F447B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412C8" w:rsidRPr="0098039B">
        <w:rPr>
          <w:rFonts w:ascii="Arial" w:hAnsi="Arial" w:cs="Arial"/>
          <w:sz w:val="22"/>
          <w:szCs w:val="22"/>
          <w:lang w:val="en-US"/>
        </w:rPr>
        <w:t>can promote social interaction and create a sense of belonging among residents</w:t>
      </w:r>
      <w:r w:rsidR="00453718" w:rsidRPr="0098039B">
        <w:rPr>
          <w:rFonts w:ascii="Arial" w:hAnsi="Arial" w:cs="Arial"/>
          <w:sz w:val="22"/>
          <w:szCs w:val="22"/>
          <w:lang w:val="en-US"/>
        </w:rPr>
        <w:t xml:space="preserve"> and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contribut</w:t>
      </w:r>
      <w:r w:rsidR="00453718" w:rsidRPr="0098039B">
        <w:rPr>
          <w:rFonts w:ascii="Arial" w:hAnsi="Arial" w:cs="Arial"/>
          <w:sz w:val="22"/>
          <w:szCs w:val="22"/>
          <w:lang w:val="en-US"/>
        </w:rPr>
        <w:t>e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to their emotional well-being</w:t>
      </w:r>
      <w:r w:rsidR="00A01EDA" w:rsidRPr="0098039B">
        <w:rPr>
          <w:rFonts w:ascii="Arial" w:hAnsi="Arial" w:cs="Arial"/>
          <w:sz w:val="22"/>
          <w:szCs w:val="22"/>
          <w:lang w:val="en-US"/>
        </w:rPr>
        <w:t>.</w:t>
      </w:r>
      <w:r w:rsidR="00314DD1" w:rsidRPr="0098039B">
        <w:rPr>
          <w:rFonts w:ascii="Arial" w:hAnsi="Arial" w:cs="Arial"/>
          <w:sz w:val="22"/>
          <w:szCs w:val="22"/>
          <w:lang w:val="en-US"/>
        </w:rPr>
        <w:t xml:space="preserve"> Subramaniam</w:t>
      </w:r>
      <w:r w:rsidR="00314DD1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855B8E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et al., (</w:t>
      </w:r>
      <w:r w:rsidR="00314DD1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2024)</w:t>
      </w:r>
      <w:r w:rsidR="00E40CA3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319B11EB" w14:textId="231E2D31" w:rsidR="00A01EDA" w:rsidRPr="0098039B" w:rsidRDefault="003A0B7B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ositive </w:t>
      </w:r>
      <w:r w:rsidR="007C22CC" w:rsidRP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sychology and </w:t>
      </w:r>
      <w:r w:rsidR="007C22CC" w:rsidRPr="0098039B">
        <w:rPr>
          <w:rFonts w:ascii="Arial" w:hAnsi="Arial" w:cs="Arial"/>
          <w:b/>
          <w:bCs/>
          <w:sz w:val="22"/>
          <w:szCs w:val="22"/>
          <w:lang w:val="en-US"/>
        </w:rPr>
        <w:t>W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ell-being and </w:t>
      </w:r>
      <w:r w:rsidR="007C22CC" w:rsidRPr="0098039B">
        <w:rPr>
          <w:rFonts w:ascii="Arial" w:hAnsi="Arial" w:cs="Arial"/>
          <w:b/>
          <w:bCs/>
          <w:sz w:val="22"/>
          <w:szCs w:val="22"/>
          <w:lang w:val="en-US"/>
        </w:rPr>
        <w:t>D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ementia </w:t>
      </w:r>
      <w:r w:rsidR="007C22CC" w:rsidRPr="0098039B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>are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41C345DB" w14:textId="2A543B5D" w:rsidR="0030112F" w:rsidRPr="0098039B" w:rsidRDefault="0030112F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Positive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psychology emphasi</w:t>
      </w:r>
      <w:r w:rsidR="00C73646" w:rsidRPr="0098039B">
        <w:rPr>
          <w:rFonts w:ascii="Arial" w:hAnsi="Arial" w:cs="Arial"/>
          <w:sz w:val="22"/>
          <w:szCs w:val="22"/>
          <w:lang w:val="en-US"/>
        </w:rPr>
        <w:t>s</w:t>
      </w:r>
      <w:r w:rsidR="00B412C8" w:rsidRPr="0098039B">
        <w:rPr>
          <w:rFonts w:ascii="Arial" w:hAnsi="Arial" w:cs="Arial"/>
          <w:sz w:val="22"/>
          <w:szCs w:val="22"/>
          <w:lang w:val="en-US"/>
        </w:rPr>
        <w:t>es the importance of fostering strengths</w:t>
      </w:r>
      <w:r w:rsidR="00461FF8" w:rsidRPr="0098039B">
        <w:rPr>
          <w:rFonts w:ascii="Arial" w:hAnsi="Arial" w:cs="Arial"/>
          <w:sz w:val="22"/>
          <w:szCs w:val="22"/>
          <w:lang w:val="en-US"/>
        </w:rPr>
        <w:t>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resilience,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and </w:t>
      </w:r>
      <w:r w:rsidR="00540494" w:rsidRPr="0098039B">
        <w:rPr>
          <w:rFonts w:ascii="Arial" w:hAnsi="Arial" w:cs="Arial"/>
          <w:sz w:val="22"/>
          <w:szCs w:val="22"/>
          <w:lang w:val="en-US"/>
        </w:rPr>
        <w:t>positiveness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to enhance overall well-being</w:t>
      </w:r>
      <w:r w:rsidR="00B66318" w:rsidRPr="0098039B">
        <w:rPr>
          <w:rFonts w:ascii="Arial" w:hAnsi="Arial" w:cs="Arial"/>
          <w:sz w:val="22"/>
          <w:szCs w:val="22"/>
          <w:lang w:val="en-US"/>
        </w:rPr>
        <w:t>.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66318" w:rsidRPr="0098039B">
        <w:rPr>
          <w:rFonts w:ascii="Arial" w:hAnsi="Arial" w:cs="Arial"/>
          <w:sz w:val="22"/>
          <w:szCs w:val="22"/>
          <w:lang w:val="en-US"/>
        </w:rPr>
        <w:t>F</w:t>
      </w:r>
      <w:r w:rsidR="00B412C8" w:rsidRPr="0098039B">
        <w:rPr>
          <w:rFonts w:ascii="Arial" w:hAnsi="Arial" w:cs="Arial"/>
          <w:sz w:val="22"/>
          <w:szCs w:val="22"/>
          <w:lang w:val="en-US"/>
        </w:rPr>
        <w:t>or older adults with dementia</w:t>
      </w:r>
      <w:r w:rsidR="00540494" w:rsidRPr="0098039B">
        <w:rPr>
          <w:rFonts w:ascii="Arial" w:hAnsi="Arial" w:cs="Arial"/>
          <w:sz w:val="22"/>
          <w:szCs w:val="22"/>
          <w:lang w:val="en-US"/>
        </w:rPr>
        <w:t>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this approach can be particularly beneficial in addressing the emotional and psychological challenges they face</w:t>
      </w:r>
      <w:r w:rsidR="009F6606" w:rsidRPr="0098039B">
        <w:rPr>
          <w:rFonts w:ascii="Arial" w:hAnsi="Arial" w:cs="Arial"/>
          <w:sz w:val="22"/>
          <w:szCs w:val="22"/>
          <w:lang w:val="en-US"/>
        </w:rPr>
        <w:t>.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914CCD" w:rsidRPr="0098039B">
        <w:rPr>
          <w:rFonts w:ascii="Arial" w:hAnsi="Arial" w:cs="Arial"/>
          <w:sz w:val="22"/>
          <w:szCs w:val="22"/>
          <w:lang w:val="en-US"/>
        </w:rPr>
        <w:t>R</w:t>
      </w:r>
      <w:r w:rsidR="00B412C8" w:rsidRPr="0098039B">
        <w:rPr>
          <w:rFonts w:ascii="Arial" w:hAnsi="Arial" w:cs="Arial"/>
          <w:sz w:val="22"/>
          <w:szCs w:val="22"/>
          <w:lang w:val="en-US"/>
        </w:rPr>
        <w:t>esearch by</w:t>
      </w:r>
      <w:r w:rsidR="003E39E2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Bar</w:t>
      </w:r>
      <w:r w:rsidR="00D43DDD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A66B72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3E39E2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2021</w:t>
      </w:r>
      <w:r w:rsidR="0032559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="0054102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3E39E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412C8" w:rsidRPr="0098039B">
        <w:rPr>
          <w:rFonts w:ascii="Arial" w:hAnsi="Arial" w:cs="Arial"/>
          <w:sz w:val="22"/>
          <w:szCs w:val="22"/>
          <w:lang w:val="en-US"/>
        </w:rPr>
        <w:t>highlights the role of biological</w:t>
      </w:r>
      <w:r w:rsidR="00540494" w:rsidRPr="0098039B">
        <w:rPr>
          <w:rFonts w:ascii="Arial" w:hAnsi="Arial" w:cs="Arial"/>
          <w:sz w:val="22"/>
          <w:szCs w:val="22"/>
          <w:lang w:val="en-US"/>
        </w:rPr>
        <w:t>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psychological,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and social factors promoting </w:t>
      </w:r>
      <w:r w:rsidR="0037285E" w:rsidRPr="0098039B">
        <w:rPr>
          <w:rFonts w:ascii="Arial" w:hAnsi="Arial" w:cs="Arial"/>
          <w:sz w:val="22"/>
          <w:szCs w:val="22"/>
          <w:lang w:val="en-US"/>
        </w:rPr>
        <w:t>well-being.</w:t>
      </w:r>
      <w:r w:rsidR="008D35FA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6EFEE68" w14:textId="41946D46" w:rsidR="00D76A28" w:rsidRPr="0098039B" w:rsidRDefault="0030112F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t>B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iological </w:t>
      </w:r>
      <w:r w:rsidR="007C22CC" w:rsidRPr="0098039B">
        <w:rPr>
          <w:rFonts w:ascii="Arial" w:hAnsi="Arial" w:cs="Arial"/>
          <w:b/>
          <w:bCs/>
          <w:sz w:val="22"/>
          <w:szCs w:val="22"/>
          <w:lang w:val="en-US"/>
        </w:rPr>
        <w:t>F</w:t>
      </w:r>
      <w:r w:rsidR="00B412C8" w:rsidRPr="0098039B">
        <w:rPr>
          <w:rFonts w:ascii="Arial" w:hAnsi="Arial" w:cs="Arial"/>
          <w:b/>
          <w:bCs/>
          <w:sz w:val="22"/>
          <w:szCs w:val="22"/>
          <w:lang w:val="en-US"/>
        </w:rPr>
        <w:t>actors</w:t>
      </w:r>
      <w:r w:rsidR="00133AB4" w:rsidRPr="0098039B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133AB4" w:rsidRPr="0098039B">
        <w:rPr>
          <w:rFonts w:ascii="Arial" w:hAnsi="Arial" w:cs="Arial"/>
          <w:sz w:val="22"/>
          <w:szCs w:val="22"/>
          <w:lang w:val="en-US"/>
        </w:rPr>
        <w:t>P</w:t>
      </w:r>
      <w:r w:rsidR="00B412C8" w:rsidRPr="0098039B">
        <w:rPr>
          <w:rFonts w:ascii="Arial" w:hAnsi="Arial" w:cs="Arial"/>
          <w:sz w:val="22"/>
          <w:szCs w:val="22"/>
          <w:lang w:val="en-US"/>
        </w:rPr>
        <w:t>hysical health plays a significant role in the well-being of older adults with dementia</w:t>
      </w:r>
      <w:r w:rsidR="00133AB4" w:rsidRPr="0098039B">
        <w:rPr>
          <w:rFonts w:ascii="Arial" w:hAnsi="Arial" w:cs="Arial"/>
          <w:sz w:val="22"/>
          <w:szCs w:val="22"/>
          <w:lang w:val="en-US"/>
        </w:rPr>
        <w:t>.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318DE" w:rsidRPr="0098039B">
        <w:rPr>
          <w:rFonts w:ascii="Arial" w:hAnsi="Arial" w:cs="Arial"/>
          <w:sz w:val="22"/>
          <w:szCs w:val="22"/>
          <w:lang w:val="en-US"/>
        </w:rPr>
        <w:t>E</w:t>
      </w:r>
      <w:r w:rsidR="00B412C8" w:rsidRPr="0098039B">
        <w:rPr>
          <w:rFonts w:ascii="Arial" w:hAnsi="Arial" w:cs="Arial"/>
          <w:sz w:val="22"/>
          <w:szCs w:val="22"/>
          <w:lang w:val="en-US"/>
        </w:rPr>
        <w:t>nsuring proper nutrition</w:t>
      </w:r>
      <w:r w:rsidR="000318DE" w:rsidRPr="0098039B">
        <w:rPr>
          <w:rFonts w:ascii="Arial" w:hAnsi="Arial" w:cs="Arial"/>
          <w:sz w:val="22"/>
          <w:szCs w:val="22"/>
          <w:lang w:val="en-US"/>
        </w:rPr>
        <w:t>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regular physical activity and effective management of medical conditions can improve their </w:t>
      </w:r>
      <w:r w:rsidR="00453718" w:rsidRPr="0098039B">
        <w:rPr>
          <w:rFonts w:ascii="Arial" w:hAnsi="Arial" w:cs="Arial"/>
          <w:sz w:val="22"/>
          <w:szCs w:val="22"/>
          <w:lang w:val="en-US"/>
        </w:rPr>
        <w:t>quality of life.</w:t>
      </w:r>
      <w:r w:rsidR="00DF158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CA75B4" w:rsidRPr="0098039B">
        <w:rPr>
          <w:rFonts w:ascii="Arial" w:hAnsi="Arial" w:cs="Arial"/>
          <w:sz w:val="22"/>
          <w:szCs w:val="22"/>
          <w:lang w:val="en-US"/>
        </w:rPr>
        <w:t>Hung</w:t>
      </w:r>
      <w:r w:rsidR="00B20D14" w:rsidRPr="0098039B">
        <w:rPr>
          <w:rFonts w:ascii="Arial" w:hAnsi="Arial" w:cs="Arial"/>
          <w:sz w:val="22"/>
          <w:szCs w:val="22"/>
          <w:lang w:val="en-US"/>
        </w:rPr>
        <w:t>, et al</w:t>
      </w:r>
      <w:r w:rsidR="00CA75B4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1A0F83" w:rsidRPr="0098039B">
        <w:rPr>
          <w:rFonts w:ascii="Arial" w:hAnsi="Arial" w:cs="Arial"/>
          <w:sz w:val="22"/>
          <w:szCs w:val="22"/>
          <w:lang w:val="en-US"/>
        </w:rPr>
        <w:t>(</w:t>
      </w:r>
      <w:r w:rsidR="00CA75B4" w:rsidRPr="0098039B">
        <w:rPr>
          <w:rFonts w:ascii="Arial" w:hAnsi="Arial" w:cs="Arial"/>
          <w:sz w:val="22"/>
          <w:szCs w:val="22"/>
          <w:lang w:val="en-US"/>
        </w:rPr>
        <w:t>202</w:t>
      </w:r>
      <w:r w:rsidR="00B20D14" w:rsidRPr="0098039B">
        <w:rPr>
          <w:rFonts w:ascii="Arial" w:hAnsi="Arial" w:cs="Arial"/>
          <w:sz w:val="22"/>
          <w:szCs w:val="22"/>
          <w:lang w:val="en-US"/>
        </w:rPr>
        <w:t>3)</w:t>
      </w:r>
      <w:r w:rsidR="0098039B" w:rsidRPr="0098039B">
        <w:rPr>
          <w:rFonts w:ascii="Arial" w:hAnsi="Arial" w:cs="Arial"/>
          <w:sz w:val="22"/>
          <w:szCs w:val="22"/>
          <w:lang w:val="en-US"/>
        </w:rPr>
        <w:t xml:space="preserve">. </w:t>
      </w:r>
      <w:r w:rsidR="005B48CB" w:rsidRPr="0098039B">
        <w:rPr>
          <w:rFonts w:ascii="Arial" w:hAnsi="Arial" w:cs="Arial"/>
          <w:sz w:val="22"/>
          <w:szCs w:val="22"/>
          <w:lang w:val="en-US"/>
        </w:rPr>
        <w:t>F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or </w:t>
      </w:r>
      <w:r w:rsidR="005B48CB" w:rsidRPr="0098039B">
        <w:rPr>
          <w:rFonts w:ascii="Arial" w:hAnsi="Arial" w:cs="Arial"/>
          <w:sz w:val="22"/>
          <w:szCs w:val="22"/>
          <w:lang w:val="en-US"/>
        </w:rPr>
        <w:t>example,</w:t>
      </w:r>
      <w:r w:rsidR="00B412C8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412C8" w:rsidRPr="0098039B">
        <w:rPr>
          <w:rFonts w:ascii="Arial" w:hAnsi="Arial" w:cs="Arial"/>
          <w:sz w:val="22"/>
          <w:szCs w:val="22"/>
          <w:lang w:val="en-US"/>
        </w:rPr>
        <w:lastRenderedPageBreak/>
        <w:t>gentle exercise programs tailored to the abilities of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indi</w:t>
      </w:r>
      <w:r w:rsidR="00295A3D" w:rsidRPr="0098039B">
        <w:rPr>
          <w:rFonts w:ascii="Arial" w:hAnsi="Arial" w:cs="Arial"/>
          <w:sz w:val="22"/>
          <w:szCs w:val="22"/>
          <w:lang w:val="en-US"/>
        </w:rPr>
        <w:t>v</w:t>
      </w:r>
      <w:r w:rsidR="00B03AC5" w:rsidRPr="0098039B">
        <w:rPr>
          <w:rFonts w:ascii="Arial" w:hAnsi="Arial" w:cs="Arial"/>
          <w:sz w:val="22"/>
          <w:szCs w:val="22"/>
          <w:lang w:val="en-US"/>
        </w:rPr>
        <w:t>iduals with dementia can help maintain physical health and reduce symptoms of depression and anxiety</w:t>
      </w:r>
      <w:r w:rsidR="00F445B3" w:rsidRPr="0098039B">
        <w:rPr>
          <w:rFonts w:ascii="Arial" w:hAnsi="Arial" w:cs="Arial"/>
          <w:sz w:val="22"/>
          <w:szCs w:val="22"/>
          <w:lang w:val="en-US"/>
        </w:rPr>
        <w:t>.</w:t>
      </w:r>
      <w:r w:rsidR="00FF57A9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FF57A9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Brett et al., (2016)</w:t>
      </w:r>
      <w:r w:rsidR="00174CFC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2078DCA2" w14:textId="343C4042" w:rsidR="00462F6B" w:rsidRPr="0098039B" w:rsidRDefault="00331CDD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B03AC5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sychological </w:t>
      </w:r>
      <w:r w:rsidR="007C22CC" w:rsidRPr="0098039B">
        <w:rPr>
          <w:rFonts w:ascii="Arial" w:hAnsi="Arial" w:cs="Arial"/>
          <w:b/>
          <w:bCs/>
          <w:sz w:val="22"/>
          <w:szCs w:val="22"/>
          <w:lang w:val="en-US"/>
        </w:rPr>
        <w:t>F</w:t>
      </w:r>
      <w:r w:rsidR="00B03AC5" w:rsidRPr="0098039B">
        <w:rPr>
          <w:rFonts w:ascii="Arial" w:hAnsi="Arial" w:cs="Arial"/>
          <w:b/>
          <w:bCs/>
          <w:sz w:val="22"/>
          <w:szCs w:val="22"/>
          <w:lang w:val="en-US"/>
        </w:rPr>
        <w:t>actors</w:t>
      </w:r>
      <w:r w:rsidRPr="0098039B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Pr="0098039B">
        <w:rPr>
          <w:rFonts w:ascii="Arial" w:hAnsi="Arial" w:cs="Arial"/>
          <w:sz w:val="22"/>
          <w:szCs w:val="22"/>
          <w:lang w:val="en-US"/>
        </w:rPr>
        <w:t>E</w:t>
      </w:r>
      <w:r w:rsidR="00B03AC5" w:rsidRPr="0098039B">
        <w:rPr>
          <w:rFonts w:ascii="Arial" w:hAnsi="Arial" w:cs="Arial"/>
          <w:sz w:val="22"/>
          <w:szCs w:val="22"/>
          <w:lang w:val="en-US"/>
        </w:rPr>
        <w:t>motional well-</w:t>
      </w:r>
      <w:r w:rsidR="00F6181A" w:rsidRPr="0098039B">
        <w:rPr>
          <w:rFonts w:ascii="Arial" w:hAnsi="Arial" w:cs="Arial"/>
          <w:sz w:val="22"/>
          <w:szCs w:val="22"/>
          <w:lang w:val="en-US"/>
        </w:rPr>
        <w:t>being,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self-esteem</w:t>
      </w:r>
      <w:r w:rsidR="00A87106" w:rsidRPr="0098039B">
        <w:rPr>
          <w:rFonts w:ascii="Arial" w:hAnsi="Arial" w:cs="Arial"/>
          <w:sz w:val="22"/>
          <w:szCs w:val="22"/>
          <w:lang w:val="en-US"/>
        </w:rPr>
        <w:t>,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and mental resilience are critical for older adults with dementia</w:t>
      </w:r>
      <w:r w:rsidR="00A87106" w:rsidRPr="0098039B">
        <w:rPr>
          <w:rFonts w:ascii="Arial" w:hAnsi="Arial" w:cs="Arial"/>
          <w:sz w:val="22"/>
          <w:szCs w:val="22"/>
          <w:lang w:val="en-US"/>
        </w:rPr>
        <w:t>.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A87106" w:rsidRPr="0098039B">
        <w:rPr>
          <w:rFonts w:ascii="Arial" w:hAnsi="Arial" w:cs="Arial"/>
          <w:sz w:val="22"/>
          <w:szCs w:val="22"/>
          <w:lang w:val="en-US"/>
        </w:rPr>
        <w:t>Health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and social care professionals can use positive reinforcement and </w:t>
      </w:r>
      <w:r w:rsidR="00462F6B" w:rsidRPr="0098039B">
        <w:rPr>
          <w:rFonts w:ascii="Arial" w:hAnsi="Arial" w:cs="Arial"/>
          <w:sz w:val="22"/>
          <w:szCs w:val="22"/>
          <w:lang w:val="en-US"/>
        </w:rPr>
        <w:t>person-centered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communication to help individuals feel valued and </w:t>
      </w:r>
      <w:r w:rsidR="003C3578" w:rsidRPr="0098039B">
        <w:rPr>
          <w:rFonts w:ascii="Arial" w:hAnsi="Arial" w:cs="Arial"/>
          <w:sz w:val="22"/>
          <w:szCs w:val="22"/>
          <w:lang w:val="en-US"/>
        </w:rPr>
        <w:t>res</w:t>
      </w:r>
      <w:r w:rsidR="00B03AC5" w:rsidRPr="0098039B">
        <w:rPr>
          <w:rFonts w:ascii="Arial" w:hAnsi="Arial" w:cs="Arial"/>
          <w:sz w:val="22"/>
          <w:szCs w:val="22"/>
          <w:lang w:val="en-US"/>
        </w:rPr>
        <w:t>pected</w:t>
      </w:r>
      <w:r w:rsidR="003C3578" w:rsidRPr="0098039B">
        <w:rPr>
          <w:rFonts w:ascii="Arial" w:hAnsi="Arial" w:cs="Arial"/>
          <w:sz w:val="22"/>
          <w:szCs w:val="22"/>
          <w:lang w:val="en-US"/>
        </w:rPr>
        <w:t>.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3C3578" w:rsidRPr="0098039B">
        <w:rPr>
          <w:rFonts w:ascii="Arial" w:hAnsi="Arial" w:cs="Arial"/>
          <w:sz w:val="22"/>
          <w:szCs w:val="22"/>
          <w:lang w:val="en-US"/>
        </w:rPr>
        <w:t>A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ctivities such as art </w:t>
      </w:r>
      <w:r w:rsidR="00540494" w:rsidRPr="0098039B">
        <w:rPr>
          <w:rFonts w:ascii="Arial" w:hAnsi="Arial" w:cs="Arial"/>
          <w:sz w:val="22"/>
          <w:szCs w:val="22"/>
          <w:lang w:val="en-US"/>
        </w:rPr>
        <w:t>and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music therapy </w:t>
      </w:r>
      <w:r w:rsidR="00540494" w:rsidRPr="0098039B">
        <w:rPr>
          <w:rFonts w:ascii="Arial" w:hAnsi="Arial" w:cs="Arial"/>
          <w:sz w:val="22"/>
          <w:szCs w:val="22"/>
          <w:lang w:val="en-US"/>
        </w:rPr>
        <w:t>along with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mindfulness exercises can stimulate cognitive function</w:t>
      </w:r>
      <w:r w:rsidR="005D423D" w:rsidRPr="0098039B">
        <w:rPr>
          <w:rFonts w:ascii="Arial" w:hAnsi="Arial" w:cs="Arial"/>
          <w:sz w:val="22"/>
          <w:szCs w:val="22"/>
          <w:lang w:val="en-US"/>
        </w:rPr>
        <w:t>,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promote relaxation</w:t>
      </w:r>
      <w:r w:rsidR="005D423D" w:rsidRPr="0098039B">
        <w:rPr>
          <w:rFonts w:ascii="Arial" w:hAnsi="Arial" w:cs="Arial"/>
          <w:sz w:val="22"/>
          <w:szCs w:val="22"/>
          <w:lang w:val="en-US"/>
        </w:rPr>
        <w:t>,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and enhance emotional resilience</w:t>
      </w:r>
      <w:r w:rsidR="00462F6B" w:rsidRPr="0098039B">
        <w:rPr>
          <w:rFonts w:ascii="Arial" w:hAnsi="Arial" w:cs="Arial"/>
          <w:sz w:val="22"/>
          <w:szCs w:val="22"/>
          <w:lang w:val="en-US"/>
        </w:rPr>
        <w:t>.</w:t>
      </w:r>
      <w:r w:rsidR="00AA5640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Lamont, et al </w:t>
      </w:r>
      <w:r w:rsidR="00F445B3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AA5640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201</w:t>
      </w:r>
      <w:r w:rsidR="0079239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9)</w:t>
      </w:r>
      <w:r w:rsidR="0079239A" w:rsidRPr="0098039B">
        <w:rPr>
          <w:rFonts w:ascii="Arial" w:hAnsi="Arial" w:cs="Arial"/>
          <w:sz w:val="22"/>
          <w:szCs w:val="22"/>
          <w:lang w:val="en-US"/>
        </w:rPr>
        <w:t>.</w:t>
      </w:r>
    </w:p>
    <w:p w14:paraId="47686770" w14:textId="23DAD201" w:rsidR="00167CC3" w:rsidRPr="0098039B" w:rsidRDefault="00462F6B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t>S</w:t>
      </w:r>
      <w:r w:rsidR="00B03AC5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ocial </w:t>
      </w:r>
      <w:r w:rsidR="00AB5335" w:rsidRPr="0098039B">
        <w:rPr>
          <w:rFonts w:ascii="Arial" w:hAnsi="Arial" w:cs="Arial"/>
          <w:b/>
          <w:bCs/>
          <w:sz w:val="22"/>
          <w:szCs w:val="22"/>
          <w:lang w:val="en-US"/>
        </w:rPr>
        <w:t>F</w:t>
      </w:r>
      <w:r w:rsidR="00B03AC5" w:rsidRPr="0098039B">
        <w:rPr>
          <w:rFonts w:ascii="Arial" w:hAnsi="Arial" w:cs="Arial"/>
          <w:b/>
          <w:bCs/>
          <w:sz w:val="22"/>
          <w:szCs w:val="22"/>
          <w:lang w:val="en-US"/>
        </w:rPr>
        <w:t>actors</w:t>
      </w:r>
      <w:r w:rsidR="00B75FB5" w:rsidRPr="0098039B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273E18" w:rsidRPr="0098039B">
        <w:rPr>
          <w:rFonts w:ascii="Arial" w:hAnsi="Arial" w:cs="Arial"/>
          <w:sz w:val="22"/>
          <w:szCs w:val="22"/>
          <w:lang w:val="en-US"/>
        </w:rPr>
        <w:t>S</w:t>
      </w:r>
      <w:r w:rsidR="00B03AC5" w:rsidRPr="0098039B">
        <w:rPr>
          <w:rFonts w:ascii="Arial" w:hAnsi="Arial" w:cs="Arial"/>
          <w:sz w:val="22"/>
          <w:szCs w:val="22"/>
          <w:lang w:val="en-US"/>
        </w:rPr>
        <w:t>ocial connections are vital for older adults with dementia</w:t>
      </w:r>
      <w:r w:rsidR="00372E29" w:rsidRPr="0098039B">
        <w:rPr>
          <w:rFonts w:ascii="Arial" w:hAnsi="Arial" w:cs="Arial"/>
          <w:sz w:val="22"/>
          <w:szCs w:val="22"/>
          <w:lang w:val="en-US"/>
        </w:rPr>
        <w:t>,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as isolation and loneliness can exacerbate feelings of despair</w:t>
      </w:r>
      <w:r w:rsidR="00372E29" w:rsidRPr="0098039B">
        <w:rPr>
          <w:rFonts w:ascii="Arial" w:hAnsi="Arial" w:cs="Arial"/>
          <w:sz w:val="22"/>
          <w:szCs w:val="22"/>
          <w:lang w:val="en-US"/>
        </w:rPr>
        <w:t>.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372E29" w:rsidRPr="0098039B">
        <w:rPr>
          <w:rFonts w:ascii="Arial" w:hAnsi="Arial" w:cs="Arial"/>
          <w:sz w:val="22"/>
          <w:szCs w:val="22"/>
          <w:lang w:val="en-US"/>
        </w:rPr>
        <w:t>B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uilding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dedicated support</w:t>
      </w:r>
      <w:r w:rsidR="00B03AC5" w:rsidRPr="0098039B">
        <w:rPr>
          <w:rFonts w:ascii="Arial" w:hAnsi="Arial" w:cs="Arial"/>
          <w:sz w:val="22"/>
          <w:szCs w:val="22"/>
          <w:lang w:val="en-US"/>
        </w:rPr>
        <w:t xml:space="preserve"> networks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in residential care settings</w:t>
      </w:r>
      <w:r w:rsidR="003A6A6B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encouraging family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involvement,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and fostering peer relationships can help individuals feel connected and supported</w:t>
      </w:r>
      <w:r w:rsidR="00C10D6D" w:rsidRPr="0098039B">
        <w:rPr>
          <w:rFonts w:ascii="Arial" w:hAnsi="Arial" w:cs="Arial"/>
          <w:sz w:val="22"/>
          <w:szCs w:val="22"/>
          <w:lang w:val="en-US"/>
        </w:rPr>
        <w:t>.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E70A97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Initiatives</w:t>
      </w:r>
      <w:r w:rsidR="00D30DE5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E0C4E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such</w:t>
      </w:r>
      <w:r w:rsidR="007904E7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as</w:t>
      </w:r>
      <w:r w:rsidR="003E0C4E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Ring and </w:t>
      </w:r>
      <w:r w:rsidR="00455429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R</w:t>
      </w:r>
      <w:r w:rsidR="003E0C4E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ide</w:t>
      </w:r>
      <w:r w:rsidR="00F52552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transpo</w:t>
      </w:r>
      <w:r w:rsidR="00455429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rtation and social clubs</w:t>
      </w:r>
      <w:r w:rsidR="000148EE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3E0C4E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0148EE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supported</w:t>
      </w:r>
      <w:r w:rsidR="003E0C4E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by the local </w:t>
      </w:r>
      <w:r w:rsidR="00137FF9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government</w:t>
      </w:r>
      <w:r w:rsidR="007904E7" w:rsidRPr="0098039B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funding</w:t>
      </w:r>
      <w:r w:rsidR="00137FF9" w:rsidRPr="0098039B">
        <w:rPr>
          <w:rFonts w:ascii="Arial" w:hAnsi="Arial" w:cs="Arial"/>
          <w:sz w:val="22"/>
          <w:szCs w:val="22"/>
          <w:lang w:val="en-US"/>
        </w:rPr>
        <w:t>, further</w:t>
      </w:r>
      <w:r w:rsidR="00E0319B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F35164" w:rsidRPr="0098039B">
        <w:rPr>
          <w:rFonts w:ascii="Arial" w:hAnsi="Arial" w:cs="Arial"/>
          <w:sz w:val="22"/>
          <w:szCs w:val="22"/>
          <w:lang w:val="en-US"/>
        </w:rPr>
        <w:t>en</w:t>
      </w:r>
      <w:r w:rsidR="00095360" w:rsidRPr="0098039B">
        <w:rPr>
          <w:rFonts w:ascii="Arial" w:hAnsi="Arial" w:cs="Arial"/>
          <w:sz w:val="22"/>
          <w:szCs w:val="22"/>
          <w:lang w:val="en-US"/>
        </w:rPr>
        <w:t>hance Accessibility</w:t>
      </w:r>
      <w:r w:rsidR="0006157E" w:rsidRPr="0098039B">
        <w:rPr>
          <w:rFonts w:ascii="Arial" w:hAnsi="Arial" w:cs="Arial"/>
          <w:sz w:val="22"/>
          <w:szCs w:val="22"/>
          <w:lang w:val="en-US"/>
        </w:rPr>
        <w:t xml:space="preserve"> and provide opportunities for meaningful interaction and a sense of community</w:t>
      </w:r>
      <w:r w:rsidR="00B2722E" w:rsidRPr="0098039B">
        <w:rPr>
          <w:rFonts w:ascii="Arial" w:hAnsi="Arial" w:cs="Arial"/>
          <w:sz w:val="22"/>
          <w:szCs w:val="22"/>
          <w:lang w:val="en-US"/>
        </w:rPr>
        <w:t xml:space="preserve"> through </w:t>
      </w:r>
      <w:r w:rsidR="009F6B42" w:rsidRPr="0098039B">
        <w:rPr>
          <w:rFonts w:ascii="Arial" w:hAnsi="Arial" w:cs="Arial"/>
          <w:sz w:val="22"/>
          <w:szCs w:val="22"/>
          <w:lang w:val="en-US"/>
        </w:rPr>
        <w:t>g</w:t>
      </w:r>
      <w:r w:rsidR="0015609D" w:rsidRPr="0098039B">
        <w:rPr>
          <w:rFonts w:ascii="Arial" w:hAnsi="Arial" w:cs="Arial"/>
          <w:sz w:val="22"/>
          <w:szCs w:val="22"/>
          <w:lang w:val="en-US"/>
        </w:rPr>
        <w:t>roup activities</w:t>
      </w:r>
      <w:r w:rsidR="004D1404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453718" w:rsidRPr="0098039B">
        <w:rPr>
          <w:rFonts w:ascii="Arial" w:hAnsi="Arial" w:cs="Arial"/>
          <w:sz w:val="22"/>
          <w:szCs w:val="22"/>
          <w:lang w:val="en-US"/>
        </w:rPr>
        <w:t>also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gardening</w:t>
      </w:r>
      <w:r w:rsidR="004D1404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storytelling</w:t>
      </w:r>
      <w:r w:rsidR="004D1404" w:rsidRPr="0098039B">
        <w:rPr>
          <w:rFonts w:ascii="Arial" w:hAnsi="Arial" w:cs="Arial"/>
          <w:sz w:val="22"/>
          <w:szCs w:val="22"/>
          <w:lang w:val="en-US"/>
        </w:rPr>
        <w:t xml:space="preserve">, </w:t>
      </w:r>
      <w:r w:rsidR="001A2A95" w:rsidRPr="0098039B">
        <w:rPr>
          <w:rFonts w:ascii="Arial" w:hAnsi="Arial" w:cs="Arial"/>
          <w:sz w:val="22"/>
          <w:szCs w:val="22"/>
          <w:lang w:val="en-US"/>
        </w:rPr>
        <w:t>shopping,</w:t>
      </w:r>
      <w:r w:rsidR="009F6B42" w:rsidRPr="0098039B">
        <w:rPr>
          <w:rFonts w:ascii="Arial" w:hAnsi="Arial" w:cs="Arial"/>
          <w:sz w:val="22"/>
          <w:szCs w:val="22"/>
          <w:lang w:val="en-US"/>
        </w:rPr>
        <w:t xml:space="preserve"> cinema,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AD17FF">
        <w:rPr>
          <w:rFonts w:ascii="Arial" w:hAnsi="Arial" w:cs="Arial"/>
          <w:sz w:val="22"/>
          <w:szCs w:val="22"/>
          <w:lang w:val="en-US"/>
        </w:rPr>
        <w:t>and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group games</w:t>
      </w:r>
      <w:r w:rsidR="009A4246" w:rsidRPr="0098039B">
        <w:rPr>
          <w:rFonts w:ascii="Arial" w:hAnsi="Arial" w:cs="Arial"/>
          <w:sz w:val="22"/>
          <w:szCs w:val="22"/>
          <w:lang w:val="en-US"/>
        </w:rPr>
        <w:t xml:space="preserve">, </w:t>
      </w:r>
      <w:r w:rsidR="006D4D6C" w:rsidRPr="0098039B">
        <w:rPr>
          <w:rFonts w:ascii="Arial" w:hAnsi="Arial" w:cs="Arial"/>
          <w:sz w:val="22"/>
          <w:szCs w:val="22"/>
          <w:lang w:val="en-US"/>
        </w:rPr>
        <w:t>these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can create opportunities for meaningful interactions and a sense of </w:t>
      </w:r>
      <w:r w:rsidR="006D4D6C" w:rsidRPr="0098039B">
        <w:rPr>
          <w:rFonts w:ascii="Arial" w:hAnsi="Arial" w:cs="Arial"/>
          <w:sz w:val="22"/>
          <w:szCs w:val="22"/>
          <w:lang w:val="en-US"/>
        </w:rPr>
        <w:t>belonging</w:t>
      </w:r>
      <w:r w:rsidR="00167CC3" w:rsidRPr="0098039B">
        <w:rPr>
          <w:rFonts w:ascii="Arial" w:hAnsi="Arial" w:cs="Arial"/>
          <w:sz w:val="22"/>
          <w:szCs w:val="22"/>
          <w:lang w:val="en-US"/>
        </w:rPr>
        <w:t>.</w:t>
      </w:r>
      <w:r w:rsidR="00F35D7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1602EC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Chapman, (2024).</w:t>
      </w:r>
    </w:p>
    <w:p w14:paraId="599E293F" w14:textId="5C1F2E45" w:rsidR="000C19C2" w:rsidRPr="0098039B" w:rsidRDefault="00167CC3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0" w:name="_Hlk213842362"/>
      <w:r w:rsidRPr="0098039B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15609D" w:rsidRPr="0098039B">
        <w:rPr>
          <w:rFonts w:ascii="Arial" w:hAnsi="Arial" w:cs="Arial"/>
          <w:b/>
          <w:bCs/>
          <w:sz w:val="22"/>
          <w:szCs w:val="22"/>
          <w:lang w:val="en-US"/>
        </w:rPr>
        <w:t>ultural</w:t>
      </w:r>
      <w:r w:rsidR="000D317B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, Religious, </w:t>
      </w:r>
      <w:r w:rsidR="00B9283B" w:rsidRPr="0098039B">
        <w:rPr>
          <w:rFonts w:ascii="Arial" w:hAnsi="Arial" w:cs="Arial"/>
          <w:b/>
          <w:bCs/>
          <w:sz w:val="22"/>
          <w:szCs w:val="22"/>
          <w:lang w:val="en-US"/>
        </w:rPr>
        <w:t>Sensitivity</w:t>
      </w:r>
      <w:r w:rsidR="0015609D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 and </w:t>
      </w:r>
      <w:r w:rsidR="00795046" w:rsidRPr="0098039B">
        <w:rPr>
          <w:rFonts w:ascii="Arial" w:hAnsi="Arial" w:cs="Arial"/>
          <w:b/>
          <w:bCs/>
          <w:sz w:val="22"/>
          <w:szCs w:val="22"/>
          <w:lang w:val="en-US"/>
        </w:rPr>
        <w:t>Person-</w:t>
      </w:r>
      <w:r w:rsidR="00473615" w:rsidRPr="0098039B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795046" w:rsidRPr="0098039B">
        <w:rPr>
          <w:rFonts w:ascii="Arial" w:hAnsi="Arial" w:cs="Arial"/>
          <w:b/>
          <w:bCs/>
          <w:sz w:val="22"/>
          <w:szCs w:val="22"/>
          <w:lang w:val="en-US"/>
        </w:rPr>
        <w:t>entered</w:t>
      </w:r>
      <w:r w:rsidR="0015609D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795046" w:rsidRPr="0098039B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15609D" w:rsidRPr="0098039B">
        <w:rPr>
          <w:rFonts w:ascii="Arial" w:hAnsi="Arial" w:cs="Arial"/>
          <w:b/>
          <w:bCs/>
          <w:sz w:val="22"/>
          <w:szCs w:val="22"/>
          <w:lang w:val="en-US"/>
        </w:rPr>
        <w:t>are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EC686DA" w14:textId="60478F9E" w:rsidR="000C19C2" w:rsidRPr="0098039B" w:rsidRDefault="000C19C2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As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highlighted in the introduction</w:t>
      </w:r>
      <w:r w:rsidR="005B65F6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culturally sensitive and </w:t>
      </w:r>
      <w:r w:rsidR="00473615" w:rsidRPr="0098039B">
        <w:rPr>
          <w:rFonts w:ascii="Arial" w:hAnsi="Arial" w:cs="Arial"/>
          <w:sz w:val="22"/>
          <w:szCs w:val="22"/>
          <w:lang w:val="en-US"/>
        </w:rPr>
        <w:t>person-centered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care is essential </w:t>
      </w:r>
      <w:r w:rsidR="00317931" w:rsidRPr="0098039B">
        <w:rPr>
          <w:rFonts w:ascii="Arial" w:hAnsi="Arial" w:cs="Arial"/>
          <w:sz w:val="22"/>
          <w:szCs w:val="22"/>
          <w:lang w:val="en-US"/>
        </w:rPr>
        <w:t>in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supporting older adults with dementia</w:t>
      </w:r>
      <w:bookmarkEnd w:id="0"/>
      <w:r w:rsidR="00E92F05" w:rsidRPr="0098039B">
        <w:rPr>
          <w:rFonts w:ascii="Arial" w:hAnsi="Arial" w:cs="Arial"/>
          <w:sz w:val="22"/>
          <w:szCs w:val="22"/>
          <w:lang w:val="en-US"/>
        </w:rPr>
        <w:t xml:space="preserve">. </w:t>
      </w:r>
      <w:r w:rsidR="005B65F6" w:rsidRPr="0098039B">
        <w:rPr>
          <w:rFonts w:ascii="Arial" w:hAnsi="Arial" w:cs="Arial"/>
          <w:sz w:val="22"/>
          <w:szCs w:val="22"/>
          <w:lang w:val="en-US"/>
        </w:rPr>
        <w:t>U</w:t>
      </w:r>
      <w:r w:rsidR="0015609D" w:rsidRPr="0098039B">
        <w:rPr>
          <w:rFonts w:ascii="Arial" w:hAnsi="Arial" w:cs="Arial"/>
          <w:sz w:val="22"/>
          <w:szCs w:val="22"/>
          <w:lang w:val="en-US"/>
        </w:rPr>
        <w:t>nderstanding and respecting cultural values</w:t>
      </w:r>
      <w:r w:rsidR="00B93D3C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traditions</w:t>
      </w:r>
      <w:r w:rsidR="00B93D3C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and beliefs can help create an environment that feels familiar and comforting for residents</w:t>
      </w:r>
      <w:r w:rsidR="00843954" w:rsidRPr="0098039B">
        <w:rPr>
          <w:rFonts w:ascii="Arial" w:hAnsi="Arial" w:cs="Arial"/>
          <w:sz w:val="22"/>
          <w:szCs w:val="22"/>
          <w:lang w:val="en-US"/>
        </w:rPr>
        <w:t>.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843954" w:rsidRPr="0098039B">
        <w:rPr>
          <w:rFonts w:ascii="Arial" w:hAnsi="Arial" w:cs="Arial"/>
          <w:sz w:val="22"/>
          <w:szCs w:val="22"/>
          <w:lang w:val="en-US"/>
        </w:rPr>
        <w:t>F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or </w:t>
      </w:r>
      <w:r w:rsidR="00843954" w:rsidRPr="0098039B">
        <w:rPr>
          <w:rFonts w:ascii="Arial" w:hAnsi="Arial" w:cs="Arial"/>
          <w:sz w:val="22"/>
          <w:szCs w:val="22"/>
          <w:lang w:val="en-US"/>
        </w:rPr>
        <w:t>example,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incorporating culturally relevant music</w:t>
      </w:r>
      <w:r w:rsidR="00B9283B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food</w:t>
      </w:r>
      <w:r w:rsidR="00B9283B"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and activities into daily routines can promote a sense of identity and belonging</w:t>
      </w:r>
      <w:r w:rsidRPr="0098039B">
        <w:rPr>
          <w:rFonts w:ascii="Arial" w:hAnsi="Arial" w:cs="Arial"/>
          <w:sz w:val="22"/>
          <w:szCs w:val="22"/>
          <w:lang w:val="en-US"/>
        </w:rPr>
        <w:t>.</w:t>
      </w:r>
      <w:r w:rsidR="000B64E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B64E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Alpina et al., (2025)</w:t>
      </w:r>
      <w:r w:rsidR="001C2DA6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stated that</w:t>
      </w:r>
      <w:r w:rsidR="000B64E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B64E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“Cultural sensitivity is considered an important prerequisite for meeting the needs of persons with dementia”.</w:t>
      </w:r>
      <w:r w:rsidR="000B64EA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8E3643" w:rsidRPr="0098039B">
        <w:rPr>
          <w:rFonts w:ascii="Arial" w:hAnsi="Arial" w:cs="Arial"/>
          <w:sz w:val="22"/>
          <w:szCs w:val="22"/>
          <w:lang w:val="en-US"/>
        </w:rPr>
        <w:t xml:space="preserve">The right of freedom of religion our belief is a fundamental human right, yet it is often overlooked, criticised, or dismissed to undermine other rights. </w:t>
      </w:r>
      <w:r w:rsidR="008E3643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Bielefeldt et al</w:t>
      </w:r>
      <w:r w:rsidR="002417B1">
        <w:rPr>
          <w:rFonts w:ascii="Arial" w:hAnsi="Arial" w:cs="Arial"/>
          <w:color w:val="222222"/>
          <w:sz w:val="22"/>
          <w:szCs w:val="22"/>
          <w:shd w:val="clear" w:color="auto" w:fill="FFFFFF"/>
        </w:rPr>
        <w:t>.,</w:t>
      </w:r>
      <w:r w:rsidR="008E3643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(2022).</w:t>
      </w:r>
    </w:p>
    <w:p w14:paraId="22A9C2F5" w14:textId="77777777" w:rsidR="00EE62DC" w:rsidRDefault="00375F3F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Person-centered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care also involves tailoring interventions to meet the unique needs</w:t>
      </w:r>
      <w:r w:rsidRPr="0098039B">
        <w:rPr>
          <w:rFonts w:ascii="Arial" w:hAnsi="Arial" w:cs="Arial"/>
          <w:sz w:val="22"/>
          <w:szCs w:val="22"/>
          <w:lang w:val="en-US"/>
        </w:rPr>
        <w:t>,</w:t>
      </w:r>
      <w:r w:rsidR="0015609D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E3825CB" w14:textId="65A2692D" w:rsidR="00875630" w:rsidRDefault="0015609D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preferences</w:t>
      </w:r>
      <w:r w:rsidR="00375F3F" w:rsidRPr="0098039B">
        <w:rPr>
          <w:rFonts w:ascii="Arial" w:hAnsi="Arial" w:cs="Arial"/>
          <w:sz w:val="22"/>
          <w:szCs w:val="22"/>
          <w:lang w:val="en-US"/>
        </w:rPr>
        <w:t>,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and abilities of </w:t>
      </w:r>
      <w:r w:rsidR="00375F3F" w:rsidRPr="0098039B">
        <w:rPr>
          <w:rFonts w:ascii="Arial" w:hAnsi="Arial" w:cs="Arial"/>
          <w:sz w:val="22"/>
          <w:szCs w:val="22"/>
          <w:lang w:val="en-US"/>
        </w:rPr>
        <w:t>everyone.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375F3F" w:rsidRPr="0098039B">
        <w:rPr>
          <w:rFonts w:ascii="Arial" w:hAnsi="Arial" w:cs="Arial"/>
          <w:sz w:val="22"/>
          <w:szCs w:val="22"/>
          <w:lang w:val="en-US"/>
        </w:rPr>
        <w:t>This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approach ensures that older adults with dementia are treated as individuals rather than as patients</w:t>
      </w:r>
      <w:r w:rsidR="00EF2050" w:rsidRPr="0098039B">
        <w:rPr>
          <w:rFonts w:ascii="Arial" w:hAnsi="Arial" w:cs="Arial"/>
          <w:sz w:val="22"/>
          <w:szCs w:val="22"/>
          <w:lang w:val="en-US"/>
        </w:rPr>
        <w:t>,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fostering a sense of dignity and </w:t>
      </w:r>
      <w:r w:rsidR="00763785" w:rsidRPr="0098039B">
        <w:rPr>
          <w:rFonts w:ascii="Arial" w:hAnsi="Arial" w:cs="Arial"/>
          <w:sz w:val="22"/>
          <w:szCs w:val="22"/>
          <w:lang w:val="en-US"/>
        </w:rPr>
        <w:t>respect</w:t>
      </w:r>
      <w:r w:rsidR="007248E7" w:rsidRPr="0098039B">
        <w:rPr>
          <w:rFonts w:ascii="Arial" w:hAnsi="Arial" w:cs="Arial"/>
          <w:sz w:val="22"/>
          <w:szCs w:val="22"/>
          <w:lang w:val="en-US"/>
        </w:rPr>
        <w:t>.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1C2DA6" w:rsidRPr="0098039B">
        <w:rPr>
          <w:rFonts w:ascii="Arial" w:hAnsi="Arial" w:cs="Arial"/>
          <w:sz w:val="22"/>
          <w:szCs w:val="22"/>
          <w:lang w:val="en-US"/>
        </w:rPr>
        <w:t>F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or </w:t>
      </w:r>
      <w:r w:rsidR="007248E7" w:rsidRPr="0098039B">
        <w:rPr>
          <w:rFonts w:ascii="Arial" w:hAnsi="Arial" w:cs="Arial"/>
          <w:sz w:val="22"/>
          <w:szCs w:val="22"/>
          <w:lang w:val="en-US"/>
        </w:rPr>
        <w:t>instance,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involving residents </w:t>
      </w:r>
      <w:r w:rsidR="00317931" w:rsidRPr="0098039B">
        <w:rPr>
          <w:rFonts w:ascii="Arial" w:hAnsi="Arial" w:cs="Arial"/>
          <w:sz w:val="22"/>
          <w:szCs w:val="22"/>
          <w:lang w:val="en-US"/>
        </w:rPr>
        <w:t xml:space="preserve">in </w:t>
      </w:r>
      <w:r w:rsidRPr="0098039B">
        <w:rPr>
          <w:rFonts w:ascii="Arial" w:hAnsi="Arial" w:cs="Arial"/>
          <w:sz w:val="22"/>
          <w:szCs w:val="22"/>
          <w:lang w:val="en-US"/>
        </w:rPr>
        <w:t>decision</w:t>
      </w:r>
      <w:r w:rsidR="00DE1805" w:rsidRPr="0098039B">
        <w:rPr>
          <w:rFonts w:ascii="Arial" w:hAnsi="Arial" w:cs="Arial"/>
          <w:sz w:val="22"/>
          <w:szCs w:val="22"/>
          <w:lang w:val="en-US"/>
        </w:rPr>
        <w:t>-</w:t>
      </w:r>
      <w:r w:rsidRPr="0098039B">
        <w:rPr>
          <w:rFonts w:ascii="Arial" w:hAnsi="Arial" w:cs="Arial"/>
          <w:sz w:val="22"/>
          <w:szCs w:val="22"/>
          <w:lang w:val="en-US"/>
        </w:rPr>
        <w:t>making about their daily routines and activities can help maintain their autonomy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self</w:t>
      </w:r>
      <w:r w:rsidR="00875630" w:rsidRPr="0098039B">
        <w:rPr>
          <w:rFonts w:ascii="Arial" w:hAnsi="Arial" w:cs="Arial"/>
          <w:sz w:val="22"/>
          <w:szCs w:val="22"/>
          <w:lang w:val="en-US"/>
        </w:rPr>
        <w:t>-</w:t>
      </w:r>
      <w:r w:rsidR="00E859B5" w:rsidRPr="0098039B">
        <w:rPr>
          <w:rFonts w:ascii="Arial" w:hAnsi="Arial" w:cs="Arial"/>
          <w:sz w:val="22"/>
          <w:szCs w:val="22"/>
          <w:lang w:val="en-US"/>
        </w:rPr>
        <w:t>esteem</w:t>
      </w:r>
      <w:r w:rsidR="00B95561" w:rsidRPr="0098039B">
        <w:rPr>
          <w:rFonts w:ascii="Arial" w:hAnsi="Arial" w:cs="Arial"/>
          <w:sz w:val="22"/>
          <w:szCs w:val="22"/>
          <w:lang w:val="en-US"/>
        </w:rPr>
        <w:t>.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3E2B1D" w:rsidRPr="0098039B">
        <w:rPr>
          <w:rFonts w:ascii="Arial" w:hAnsi="Arial" w:cs="Arial"/>
          <w:sz w:val="22"/>
          <w:szCs w:val="22"/>
          <w:lang w:val="en-US"/>
        </w:rPr>
        <w:t>C</w:t>
      </w:r>
      <w:r w:rsidR="002E27EB" w:rsidRPr="0098039B">
        <w:rPr>
          <w:rFonts w:ascii="Arial" w:hAnsi="Arial" w:cs="Arial"/>
          <w:sz w:val="22"/>
          <w:szCs w:val="22"/>
          <w:lang w:val="en-US"/>
        </w:rPr>
        <w:t>lin</w:t>
      </w:r>
      <w:r w:rsidR="007F6BFD" w:rsidRPr="0098039B">
        <w:rPr>
          <w:rFonts w:ascii="Arial" w:hAnsi="Arial" w:cs="Arial"/>
          <w:sz w:val="22"/>
          <w:szCs w:val="22"/>
          <w:lang w:val="en-US"/>
        </w:rPr>
        <w:t>,</w:t>
      </w:r>
      <w:r w:rsidR="002E27EB" w:rsidRPr="0098039B">
        <w:rPr>
          <w:rFonts w:ascii="Arial" w:hAnsi="Arial" w:cs="Arial"/>
          <w:sz w:val="22"/>
          <w:szCs w:val="22"/>
          <w:lang w:val="en-US"/>
        </w:rPr>
        <w:t xml:space="preserve"> (</w:t>
      </w:r>
      <w:r w:rsidR="000261B8" w:rsidRPr="0098039B">
        <w:rPr>
          <w:rFonts w:ascii="Arial" w:hAnsi="Arial" w:cs="Arial"/>
          <w:sz w:val="22"/>
          <w:szCs w:val="22"/>
          <w:lang w:val="en-US"/>
        </w:rPr>
        <w:t>2016)</w:t>
      </w:r>
      <w:r w:rsidR="007F6BFD" w:rsidRPr="0098039B">
        <w:rPr>
          <w:rFonts w:ascii="Arial" w:hAnsi="Arial" w:cs="Arial"/>
          <w:sz w:val="22"/>
          <w:szCs w:val="22"/>
          <w:lang w:val="en-US"/>
        </w:rPr>
        <w:t>.</w:t>
      </w:r>
    </w:p>
    <w:p w14:paraId="5FA19D36" w14:textId="77777777" w:rsidR="00EA0D81" w:rsidRPr="0098039B" w:rsidRDefault="00EA0D81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6521DE9" w14:textId="3A99C39D" w:rsidR="00B95561" w:rsidRPr="0098039B" w:rsidRDefault="00B95561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lastRenderedPageBreak/>
        <w:t>C</w:t>
      </w:r>
      <w:r w:rsidR="00E859B5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hallenges and </w:t>
      </w:r>
      <w:r w:rsidR="00EA0D81">
        <w:rPr>
          <w:rFonts w:ascii="Arial" w:hAnsi="Arial" w:cs="Arial"/>
          <w:b/>
          <w:bCs/>
          <w:sz w:val="22"/>
          <w:szCs w:val="22"/>
          <w:lang w:val="en-US"/>
        </w:rPr>
        <w:t>D</w:t>
      </w:r>
      <w:r w:rsidR="00E859B5" w:rsidRPr="0098039B">
        <w:rPr>
          <w:rFonts w:ascii="Arial" w:hAnsi="Arial" w:cs="Arial"/>
          <w:b/>
          <w:bCs/>
          <w:sz w:val="22"/>
          <w:szCs w:val="22"/>
          <w:lang w:val="en-US"/>
        </w:rPr>
        <w:t xml:space="preserve">ementia </w:t>
      </w:r>
      <w:r w:rsidR="00EA0D81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E859B5" w:rsidRPr="0098039B">
        <w:rPr>
          <w:rFonts w:ascii="Arial" w:hAnsi="Arial" w:cs="Arial"/>
          <w:b/>
          <w:bCs/>
          <w:sz w:val="22"/>
          <w:szCs w:val="22"/>
          <w:lang w:val="en-US"/>
        </w:rPr>
        <w:t>are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F56408C" w14:textId="11BF3FED" w:rsidR="00FA6C8D" w:rsidRPr="0098039B" w:rsidRDefault="00AC09A3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D</w:t>
      </w:r>
      <w:r w:rsidR="00E859B5" w:rsidRPr="0098039B">
        <w:rPr>
          <w:rFonts w:ascii="Arial" w:hAnsi="Arial" w:cs="Arial"/>
          <w:sz w:val="22"/>
          <w:szCs w:val="22"/>
          <w:lang w:val="en-US"/>
        </w:rPr>
        <w:t>espite the benefits of these approaches</w:t>
      </w:r>
      <w:r w:rsidR="00A77085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there are challenges in implementing them </w:t>
      </w:r>
      <w:r w:rsidR="00FA6C8D" w:rsidRPr="0098039B">
        <w:rPr>
          <w:rFonts w:ascii="Arial" w:hAnsi="Arial" w:cs="Arial"/>
          <w:sz w:val="22"/>
          <w:szCs w:val="22"/>
          <w:lang w:val="en-US"/>
        </w:rPr>
        <w:t>effectively</w:t>
      </w:r>
      <w:r w:rsidR="00A77085" w:rsidRPr="0098039B">
        <w:rPr>
          <w:rFonts w:ascii="Arial" w:hAnsi="Arial" w:cs="Arial"/>
          <w:sz w:val="22"/>
          <w:szCs w:val="22"/>
          <w:lang w:val="en-US"/>
        </w:rPr>
        <w:t>.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A77085" w:rsidRPr="0098039B">
        <w:rPr>
          <w:rFonts w:ascii="Arial" w:hAnsi="Arial" w:cs="Arial"/>
          <w:sz w:val="22"/>
          <w:szCs w:val="22"/>
          <w:lang w:val="en-US"/>
        </w:rPr>
        <w:t>F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or </w:t>
      </w:r>
      <w:r w:rsidR="00A77085" w:rsidRPr="0098039B">
        <w:rPr>
          <w:rFonts w:ascii="Arial" w:hAnsi="Arial" w:cs="Arial"/>
          <w:sz w:val="22"/>
          <w:szCs w:val="22"/>
          <w:lang w:val="en-US"/>
        </w:rPr>
        <w:t>example,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dementia can cause communication difficulties</w:t>
      </w:r>
      <w:r w:rsidR="004E1CC6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making it harder for individuals to express their needs and preferences</w:t>
      </w:r>
      <w:r w:rsidR="00FD42C9" w:rsidRPr="0098039B">
        <w:rPr>
          <w:rFonts w:ascii="Arial" w:hAnsi="Arial" w:cs="Arial"/>
          <w:sz w:val="22"/>
          <w:szCs w:val="22"/>
          <w:lang w:val="en-US"/>
        </w:rPr>
        <w:t>.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FD42C9" w:rsidRPr="0098039B">
        <w:rPr>
          <w:rFonts w:ascii="Arial" w:hAnsi="Arial" w:cs="Arial"/>
          <w:sz w:val="22"/>
          <w:szCs w:val="22"/>
          <w:lang w:val="en-US"/>
        </w:rPr>
        <w:t>Health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and </w:t>
      </w:r>
      <w:r w:rsidR="004E1CC6" w:rsidRPr="0098039B">
        <w:rPr>
          <w:rFonts w:ascii="Arial" w:hAnsi="Arial" w:cs="Arial"/>
          <w:sz w:val="22"/>
          <w:szCs w:val="22"/>
          <w:lang w:val="en-US"/>
        </w:rPr>
        <w:t>Social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4E1CC6" w:rsidRPr="0098039B">
        <w:rPr>
          <w:rFonts w:ascii="Arial" w:hAnsi="Arial" w:cs="Arial"/>
          <w:sz w:val="22"/>
          <w:szCs w:val="22"/>
          <w:lang w:val="en-US"/>
        </w:rPr>
        <w:t>C</w:t>
      </w:r>
      <w:r w:rsidR="00E859B5" w:rsidRPr="0098039B">
        <w:rPr>
          <w:rFonts w:ascii="Arial" w:hAnsi="Arial" w:cs="Arial"/>
          <w:sz w:val="22"/>
          <w:szCs w:val="22"/>
          <w:lang w:val="en-US"/>
        </w:rPr>
        <w:t>are professionals must be trained to use alternative communication methods</w:t>
      </w:r>
      <w:r w:rsidR="004B447A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such as visual aids</w:t>
      </w:r>
      <w:r w:rsidR="00B73DDE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gestures</w:t>
      </w:r>
      <w:r w:rsidR="00B73DDE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and nonverbal cues to understand and respond to </w:t>
      </w:r>
      <w:r w:rsidR="00FC6173" w:rsidRPr="0098039B">
        <w:rPr>
          <w:rFonts w:ascii="Arial" w:hAnsi="Arial" w:cs="Arial"/>
          <w:sz w:val="22"/>
          <w:szCs w:val="22"/>
          <w:lang w:val="en-US"/>
        </w:rPr>
        <w:t>residents’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needs</w:t>
      </w:r>
      <w:r w:rsidR="00FA6C8D" w:rsidRPr="0098039B">
        <w:rPr>
          <w:rFonts w:ascii="Arial" w:hAnsi="Arial" w:cs="Arial"/>
          <w:sz w:val="22"/>
          <w:szCs w:val="22"/>
          <w:lang w:val="en-US"/>
        </w:rPr>
        <w:t>.</w:t>
      </w:r>
      <w:r w:rsidR="00B73DDE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426A54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Beeber</w:t>
      </w:r>
      <w:r w:rsidR="00B7311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426A54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73DDE" w:rsidRPr="0098039B">
        <w:rPr>
          <w:rFonts w:ascii="Arial" w:hAnsi="Arial" w:cs="Arial"/>
          <w:sz w:val="22"/>
          <w:szCs w:val="22"/>
          <w:lang w:val="en-US"/>
        </w:rPr>
        <w:t>(</w:t>
      </w:r>
      <w:r w:rsidR="00B7311A" w:rsidRPr="0098039B">
        <w:rPr>
          <w:rFonts w:ascii="Arial" w:hAnsi="Arial" w:cs="Arial"/>
          <w:sz w:val="22"/>
          <w:szCs w:val="22"/>
          <w:lang w:val="en-US"/>
        </w:rPr>
        <w:t>2010</w:t>
      </w:r>
      <w:r w:rsidR="00FC6173" w:rsidRPr="0098039B">
        <w:rPr>
          <w:rFonts w:ascii="Arial" w:hAnsi="Arial" w:cs="Arial"/>
          <w:sz w:val="22"/>
          <w:szCs w:val="22"/>
          <w:lang w:val="en-US"/>
        </w:rPr>
        <w:t>)</w:t>
      </w:r>
      <w:r w:rsidR="00C34929" w:rsidRPr="0098039B">
        <w:rPr>
          <w:rFonts w:ascii="Arial" w:hAnsi="Arial" w:cs="Arial"/>
          <w:sz w:val="22"/>
          <w:szCs w:val="22"/>
          <w:lang w:val="en-US"/>
        </w:rPr>
        <w:t>.</w:t>
      </w:r>
    </w:p>
    <w:p w14:paraId="25E861AE" w14:textId="2B001DC5" w:rsidR="00514F46" w:rsidRPr="0098039B" w:rsidRDefault="00FA6C8D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A</w:t>
      </w:r>
      <w:r w:rsidR="00E859B5" w:rsidRPr="0098039B">
        <w:rPr>
          <w:rFonts w:ascii="Arial" w:hAnsi="Arial" w:cs="Arial"/>
          <w:sz w:val="22"/>
          <w:szCs w:val="22"/>
          <w:lang w:val="en-US"/>
        </w:rPr>
        <w:t>nother challenge is the limited resources and time available in many residential care settings</w:t>
      </w:r>
      <w:r w:rsidR="00F70A77" w:rsidRPr="0098039B">
        <w:rPr>
          <w:rFonts w:ascii="Arial" w:hAnsi="Arial" w:cs="Arial"/>
          <w:sz w:val="22"/>
          <w:szCs w:val="22"/>
          <w:lang w:val="en-US"/>
        </w:rPr>
        <w:t>.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F70A77" w:rsidRPr="0098039B">
        <w:rPr>
          <w:rFonts w:ascii="Arial" w:hAnsi="Arial" w:cs="Arial"/>
          <w:sz w:val="22"/>
          <w:szCs w:val="22"/>
          <w:lang w:val="en-US"/>
        </w:rPr>
        <w:t>P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roviding </w:t>
      </w:r>
      <w:r w:rsidR="00CE15F4" w:rsidRPr="0098039B">
        <w:rPr>
          <w:rFonts w:ascii="Arial" w:hAnsi="Arial" w:cs="Arial"/>
          <w:sz w:val="22"/>
          <w:szCs w:val="22"/>
          <w:lang w:val="en-US"/>
        </w:rPr>
        <w:t>person-centered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and culturally sensitive care often requires additional staff training</w:t>
      </w:r>
      <w:r w:rsidR="00F70A77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resources</w:t>
      </w:r>
      <w:r w:rsidR="00C7601B" w:rsidRPr="0098039B">
        <w:rPr>
          <w:rFonts w:ascii="Arial" w:hAnsi="Arial" w:cs="Arial"/>
          <w:sz w:val="22"/>
          <w:szCs w:val="22"/>
          <w:lang w:val="en-US"/>
        </w:rPr>
        <w:t>,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and time </w:t>
      </w:r>
      <w:r w:rsidR="001D1EE7" w:rsidRPr="0098039B">
        <w:rPr>
          <w:rFonts w:ascii="Arial" w:hAnsi="Arial" w:cs="Arial"/>
          <w:sz w:val="22"/>
          <w:szCs w:val="22"/>
          <w:lang w:val="en-US"/>
        </w:rPr>
        <w:t>w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hich may not always be </w:t>
      </w:r>
      <w:r w:rsidR="00C335C2" w:rsidRPr="0098039B">
        <w:rPr>
          <w:rFonts w:ascii="Arial" w:hAnsi="Arial" w:cs="Arial"/>
          <w:sz w:val="22"/>
          <w:szCs w:val="22"/>
          <w:lang w:val="en-US"/>
        </w:rPr>
        <w:t>feasible</w:t>
      </w:r>
      <w:r w:rsidR="000517E1" w:rsidRPr="0098039B">
        <w:rPr>
          <w:rFonts w:ascii="Arial" w:hAnsi="Arial" w:cs="Arial"/>
          <w:sz w:val="22"/>
          <w:szCs w:val="22"/>
          <w:lang w:val="en-US"/>
        </w:rPr>
        <w:t>.</w:t>
      </w:r>
      <w:r w:rsidR="003777BF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3777BF" w:rsidRPr="0098039B">
        <w:rPr>
          <w:rFonts w:ascii="Arial" w:hAnsi="Arial" w:cs="Arial"/>
          <w:sz w:val="22"/>
          <w:szCs w:val="22"/>
          <w:shd w:val="clear" w:color="auto" w:fill="FFFFFF"/>
        </w:rPr>
        <w:t xml:space="preserve">Vandecasteele et al., </w:t>
      </w:r>
      <w:r w:rsidR="003777BF" w:rsidRPr="0098039B">
        <w:rPr>
          <w:rFonts w:ascii="Arial" w:hAnsi="Arial" w:cs="Arial"/>
          <w:sz w:val="22"/>
          <w:szCs w:val="22"/>
          <w:lang w:val="en-US"/>
        </w:rPr>
        <w:t>(2024)</w:t>
      </w:r>
      <w:r w:rsidR="00BC01B3" w:rsidRPr="0098039B">
        <w:rPr>
          <w:rFonts w:ascii="Arial" w:hAnsi="Arial" w:cs="Arial"/>
          <w:sz w:val="22"/>
          <w:szCs w:val="22"/>
          <w:lang w:val="en-US"/>
        </w:rPr>
        <w:t>.</w:t>
      </w:r>
      <w:r w:rsidR="00C335C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1C2DA6" w:rsidRPr="0098039B">
        <w:rPr>
          <w:rFonts w:ascii="Arial" w:hAnsi="Arial" w:cs="Arial"/>
          <w:sz w:val="22"/>
          <w:szCs w:val="22"/>
          <w:lang w:val="en-US"/>
        </w:rPr>
        <w:t>Addressing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th</w:t>
      </w:r>
      <w:r w:rsidR="001C2DA6" w:rsidRPr="0098039B">
        <w:rPr>
          <w:rFonts w:ascii="Arial" w:hAnsi="Arial" w:cs="Arial"/>
          <w:sz w:val="22"/>
          <w:szCs w:val="22"/>
          <w:lang w:val="en-US"/>
        </w:rPr>
        <w:t>e</w:t>
      </w:r>
      <w:r w:rsidR="00E859B5" w:rsidRPr="0098039B">
        <w:rPr>
          <w:rFonts w:ascii="Arial" w:hAnsi="Arial" w:cs="Arial"/>
          <w:sz w:val="22"/>
          <w:szCs w:val="22"/>
          <w:lang w:val="en-US"/>
        </w:rPr>
        <w:t>s</w:t>
      </w:r>
      <w:r w:rsidR="001C2DA6" w:rsidRPr="0098039B">
        <w:rPr>
          <w:rFonts w:ascii="Arial" w:hAnsi="Arial" w:cs="Arial"/>
          <w:sz w:val="22"/>
          <w:szCs w:val="22"/>
          <w:lang w:val="en-US"/>
        </w:rPr>
        <w:t>e</w:t>
      </w:r>
      <w:r w:rsidR="00E859B5" w:rsidRPr="0098039B">
        <w:rPr>
          <w:rFonts w:ascii="Arial" w:hAnsi="Arial" w:cs="Arial"/>
          <w:sz w:val="22"/>
          <w:szCs w:val="22"/>
          <w:lang w:val="en-US"/>
        </w:rPr>
        <w:t xml:space="preserve"> issue</w:t>
      </w:r>
      <w:r w:rsidR="001C2DA6" w:rsidRPr="0098039B">
        <w:rPr>
          <w:rFonts w:ascii="Arial" w:hAnsi="Arial" w:cs="Arial"/>
          <w:sz w:val="22"/>
          <w:szCs w:val="22"/>
          <w:lang w:val="en-US"/>
        </w:rPr>
        <w:t>s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62490C" w:rsidRPr="0098039B">
        <w:rPr>
          <w:rFonts w:ascii="Arial" w:hAnsi="Arial" w:cs="Arial"/>
          <w:sz w:val="22"/>
          <w:szCs w:val="22"/>
          <w:lang w:val="en-US"/>
        </w:rPr>
        <w:t>may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involve advocating for increased funding </w:t>
      </w:r>
      <w:r w:rsidR="00353C30" w:rsidRPr="0098039B">
        <w:rPr>
          <w:rFonts w:ascii="Arial" w:hAnsi="Arial" w:cs="Arial"/>
          <w:sz w:val="22"/>
          <w:szCs w:val="22"/>
          <w:lang w:val="en-US"/>
        </w:rPr>
        <w:t xml:space="preserve">to </w:t>
      </w:r>
      <w:r w:rsidR="00167E48" w:rsidRPr="0098039B">
        <w:rPr>
          <w:rFonts w:ascii="Arial" w:hAnsi="Arial" w:cs="Arial"/>
          <w:sz w:val="22"/>
          <w:szCs w:val="22"/>
          <w:lang w:val="en-US"/>
        </w:rPr>
        <w:t>support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care facilities</w:t>
      </w:r>
      <w:r w:rsidR="009F47E9" w:rsidRPr="0098039B">
        <w:rPr>
          <w:rFonts w:ascii="Arial" w:hAnsi="Arial" w:cs="Arial"/>
          <w:sz w:val="22"/>
          <w:szCs w:val="22"/>
          <w:lang w:val="en-US"/>
        </w:rPr>
        <w:t>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as well as exploring innovative approaches to care delivery</w:t>
      </w:r>
      <w:r w:rsidR="00CE15F4" w:rsidRPr="0098039B">
        <w:rPr>
          <w:rFonts w:ascii="Arial" w:hAnsi="Arial" w:cs="Arial"/>
          <w:sz w:val="22"/>
          <w:szCs w:val="22"/>
          <w:lang w:val="en-US"/>
        </w:rPr>
        <w:t>.</w:t>
      </w:r>
      <w:r w:rsidR="0056377B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37C31BA" w14:textId="3AA275BA" w:rsidR="00147BBD" w:rsidRPr="0098039B" w:rsidRDefault="00296BFF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T</w:t>
      </w:r>
      <w:r w:rsidR="00667846" w:rsidRPr="0098039B">
        <w:rPr>
          <w:rFonts w:ascii="Arial" w:hAnsi="Arial" w:cs="Arial"/>
          <w:sz w:val="22"/>
          <w:szCs w:val="22"/>
          <w:lang w:val="en-US"/>
        </w:rPr>
        <w:t xml:space="preserve">he provision of advocacy services for </w:t>
      </w:r>
      <w:r w:rsidRPr="0098039B">
        <w:rPr>
          <w:rFonts w:ascii="Arial" w:hAnsi="Arial" w:cs="Arial"/>
          <w:sz w:val="22"/>
          <w:szCs w:val="22"/>
          <w:lang w:val="en-US"/>
        </w:rPr>
        <w:t>individuals</w:t>
      </w:r>
      <w:r w:rsidR="00667846" w:rsidRPr="0098039B">
        <w:rPr>
          <w:rFonts w:ascii="Arial" w:hAnsi="Arial" w:cs="Arial"/>
          <w:sz w:val="22"/>
          <w:szCs w:val="22"/>
          <w:lang w:val="en-US"/>
        </w:rPr>
        <w:t xml:space="preserve"> with dementia in England and Wales</w:t>
      </w:r>
      <w:r w:rsidR="000F6C97" w:rsidRPr="0098039B">
        <w:rPr>
          <w:rFonts w:ascii="Arial" w:hAnsi="Arial" w:cs="Arial"/>
          <w:sz w:val="22"/>
          <w:szCs w:val="22"/>
          <w:lang w:val="en-US"/>
        </w:rPr>
        <w:t>,</w:t>
      </w:r>
      <w:r w:rsidR="00667846" w:rsidRPr="0098039B">
        <w:rPr>
          <w:rFonts w:ascii="Arial" w:hAnsi="Arial" w:cs="Arial"/>
          <w:sz w:val="22"/>
          <w:szCs w:val="22"/>
          <w:lang w:val="en-US"/>
        </w:rPr>
        <w:t xml:space="preserve"> primarily g</w:t>
      </w:r>
      <w:r w:rsidR="00514F46" w:rsidRPr="0098039B">
        <w:rPr>
          <w:rFonts w:ascii="Arial" w:hAnsi="Arial" w:cs="Arial"/>
          <w:sz w:val="22"/>
          <w:szCs w:val="22"/>
          <w:lang w:val="en-US"/>
        </w:rPr>
        <w:t>overned by the Mental Capacity Act 2005</w:t>
      </w:r>
      <w:r w:rsidR="00667846" w:rsidRPr="0098039B">
        <w:rPr>
          <w:rFonts w:ascii="Arial" w:hAnsi="Arial" w:cs="Arial"/>
          <w:sz w:val="22"/>
          <w:szCs w:val="22"/>
          <w:lang w:val="en-US"/>
        </w:rPr>
        <w:t>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the Mental Health Act 1983</w:t>
      </w:r>
      <w:r w:rsidR="000F6C97" w:rsidRPr="0098039B">
        <w:rPr>
          <w:rFonts w:ascii="Arial" w:hAnsi="Arial" w:cs="Arial"/>
          <w:sz w:val="22"/>
          <w:szCs w:val="22"/>
          <w:lang w:val="en-US"/>
        </w:rPr>
        <w:t>/</w:t>
      </w:r>
      <w:r w:rsidR="00514F46" w:rsidRPr="0098039B">
        <w:rPr>
          <w:rFonts w:ascii="Arial" w:hAnsi="Arial" w:cs="Arial"/>
          <w:sz w:val="22"/>
          <w:szCs w:val="22"/>
          <w:lang w:val="en-US"/>
        </w:rPr>
        <w:t>2007</w:t>
      </w:r>
      <w:r w:rsidR="000F6C97" w:rsidRPr="0098039B">
        <w:rPr>
          <w:rFonts w:ascii="Arial" w:hAnsi="Arial" w:cs="Arial"/>
          <w:sz w:val="22"/>
          <w:szCs w:val="22"/>
          <w:lang w:val="en-US"/>
        </w:rPr>
        <w:t>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in the Care Act 2014</w:t>
      </w:r>
      <w:r w:rsidR="000F6C97" w:rsidRPr="0098039B">
        <w:rPr>
          <w:rFonts w:ascii="Arial" w:hAnsi="Arial" w:cs="Arial"/>
          <w:sz w:val="22"/>
          <w:szCs w:val="22"/>
          <w:lang w:val="en-US"/>
        </w:rPr>
        <w:t>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alongside the United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N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ations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C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onvention on the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R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ights of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P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ersons with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D</w:t>
      </w:r>
      <w:r w:rsidR="00514F46" w:rsidRPr="0098039B">
        <w:rPr>
          <w:rFonts w:ascii="Arial" w:hAnsi="Arial" w:cs="Arial"/>
          <w:sz w:val="22"/>
          <w:szCs w:val="22"/>
          <w:lang w:val="en-US"/>
        </w:rPr>
        <w:t>isabilities</w:t>
      </w:r>
      <w:r w:rsidRPr="0098039B">
        <w:rPr>
          <w:rFonts w:ascii="Arial" w:hAnsi="Arial" w:cs="Arial"/>
          <w:sz w:val="22"/>
          <w:szCs w:val="22"/>
          <w:lang w:val="en-US"/>
        </w:rPr>
        <w:t xml:space="preserve"> (CRPD).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Pr="0098039B">
        <w:rPr>
          <w:rFonts w:ascii="Arial" w:hAnsi="Arial" w:cs="Arial"/>
          <w:sz w:val="22"/>
          <w:szCs w:val="22"/>
          <w:lang w:val="en-US"/>
        </w:rPr>
        <w:t>It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examined whether current frameworks adequately support a human rights</w:t>
      </w:r>
      <w:r w:rsidR="000F6C97" w:rsidRPr="0098039B">
        <w:rPr>
          <w:rFonts w:ascii="Arial" w:hAnsi="Arial" w:cs="Arial"/>
          <w:sz w:val="22"/>
          <w:szCs w:val="22"/>
          <w:lang w:val="en-US"/>
        </w:rPr>
        <w:t>-</w:t>
      </w:r>
      <w:r w:rsidR="00514F46" w:rsidRPr="0098039B">
        <w:rPr>
          <w:rFonts w:ascii="Arial" w:hAnsi="Arial" w:cs="Arial"/>
          <w:sz w:val="22"/>
          <w:szCs w:val="22"/>
          <w:lang w:val="en-US"/>
        </w:rPr>
        <w:t>based approach to advocacy and provide sufficient safeguards</w:t>
      </w:r>
      <w:r w:rsidR="000F6C97" w:rsidRPr="0098039B">
        <w:rPr>
          <w:rFonts w:ascii="Arial" w:hAnsi="Arial" w:cs="Arial"/>
          <w:sz w:val="22"/>
          <w:szCs w:val="22"/>
          <w:lang w:val="en-US"/>
        </w:rPr>
        <w:t>.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Th</w:t>
      </w:r>
      <w:r w:rsidR="00DB2B33">
        <w:rPr>
          <w:rFonts w:ascii="Arial" w:hAnsi="Arial" w:cs="Arial"/>
          <w:sz w:val="22"/>
          <w:szCs w:val="22"/>
          <w:lang w:val="en-US"/>
        </w:rPr>
        <w:t>is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emphasizes the growing importance of protecting the human rights of people with dementia and assesses how the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(</w:t>
      </w:r>
      <w:r w:rsidR="00514F46" w:rsidRPr="0098039B">
        <w:rPr>
          <w:rFonts w:ascii="Arial" w:hAnsi="Arial" w:cs="Arial"/>
          <w:sz w:val="22"/>
          <w:szCs w:val="22"/>
          <w:lang w:val="en-US"/>
        </w:rPr>
        <w:t>CRPD</w:t>
      </w:r>
      <w:r w:rsidR="000F6C97" w:rsidRPr="0098039B">
        <w:rPr>
          <w:rFonts w:ascii="Arial" w:hAnsi="Arial" w:cs="Arial"/>
          <w:sz w:val="22"/>
          <w:szCs w:val="22"/>
          <w:lang w:val="en-US"/>
        </w:rPr>
        <w:t>)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can enhance advocacy efforts and protection</w:t>
      </w:r>
      <w:r w:rsidR="000F6C97" w:rsidRPr="0098039B">
        <w:rPr>
          <w:rFonts w:ascii="Arial" w:hAnsi="Arial" w:cs="Arial"/>
          <w:sz w:val="22"/>
          <w:szCs w:val="22"/>
          <w:lang w:val="en-US"/>
        </w:rPr>
        <w:t>.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0F6C97" w:rsidRPr="0098039B">
        <w:rPr>
          <w:rFonts w:ascii="Arial" w:hAnsi="Arial" w:cs="Arial"/>
          <w:sz w:val="22"/>
          <w:szCs w:val="22"/>
          <w:lang w:val="en-US"/>
        </w:rPr>
        <w:t>It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also analyzes case law and current practices</w:t>
      </w:r>
      <w:r w:rsidR="0065185F" w:rsidRPr="0098039B">
        <w:rPr>
          <w:rFonts w:ascii="Arial" w:hAnsi="Arial" w:cs="Arial"/>
          <w:sz w:val="22"/>
          <w:szCs w:val="22"/>
          <w:lang w:val="en-US"/>
        </w:rPr>
        <w:t>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exploring ways to shape advocacy models to better safeguard rights at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various stages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of dementia</w:t>
      </w:r>
      <w:r w:rsidR="0098039B" w:rsidRPr="0098039B">
        <w:rPr>
          <w:rFonts w:ascii="Arial" w:hAnsi="Arial" w:cs="Arial"/>
          <w:sz w:val="22"/>
          <w:szCs w:val="22"/>
          <w:lang w:val="en-US"/>
        </w:rPr>
        <w:t xml:space="preserve">. 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It </w:t>
      </w:r>
      <w:r w:rsidRPr="0098039B">
        <w:rPr>
          <w:rFonts w:ascii="Arial" w:hAnsi="Arial" w:cs="Arial"/>
          <w:sz w:val="22"/>
          <w:szCs w:val="22"/>
          <w:lang w:val="en-US"/>
        </w:rPr>
        <w:t>further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stresses the need for </w:t>
      </w:r>
      <w:r w:rsidR="0020318A" w:rsidRPr="0098039B">
        <w:rPr>
          <w:rFonts w:ascii="Arial" w:hAnsi="Arial" w:cs="Arial"/>
          <w:sz w:val="22"/>
          <w:szCs w:val="22"/>
          <w:lang w:val="en-US"/>
        </w:rPr>
        <w:t>more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research to address critical gaps in knowledge</w:t>
      </w:r>
      <w:r w:rsidR="0020318A" w:rsidRPr="0098039B">
        <w:rPr>
          <w:rFonts w:ascii="Arial" w:hAnsi="Arial" w:cs="Arial"/>
          <w:sz w:val="22"/>
          <w:szCs w:val="22"/>
          <w:lang w:val="en-US"/>
        </w:rPr>
        <w:t>)</w:t>
      </w:r>
      <w:r w:rsidR="0065185F" w:rsidRPr="0098039B">
        <w:rPr>
          <w:rFonts w:ascii="Arial" w:hAnsi="Arial" w:cs="Arial"/>
          <w:sz w:val="22"/>
          <w:szCs w:val="22"/>
          <w:lang w:val="en-US"/>
        </w:rPr>
        <w:t>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focusing on patterns of need</w:t>
      </w:r>
      <w:r w:rsidR="0065185F" w:rsidRPr="0098039B">
        <w:rPr>
          <w:rFonts w:ascii="Arial" w:hAnsi="Arial" w:cs="Arial"/>
          <w:sz w:val="22"/>
          <w:szCs w:val="22"/>
          <w:lang w:val="en-US"/>
        </w:rPr>
        <w:t>s,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referral </w:t>
      </w:r>
      <w:r w:rsidR="0098039B" w:rsidRPr="0098039B">
        <w:rPr>
          <w:rFonts w:ascii="Arial" w:hAnsi="Arial" w:cs="Arial"/>
          <w:sz w:val="22"/>
          <w:szCs w:val="22"/>
          <w:lang w:val="en-US"/>
        </w:rPr>
        <w:t>processes,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and attitudes towards advocacy services</w:t>
      </w:r>
      <w:r w:rsidR="0020318A" w:rsidRPr="0098039B">
        <w:rPr>
          <w:rFonts w:ascii="Arial" w:hAnsi="Arial" w:cs="Arial"/>
          <w:sz w:val="22"/>
          <w:szCs w:val="22"/>
          <w:lang w:val="en-US"/>
        </w:rPr>
        <w:t>, to</w:t>
      </w:r>
      <w:r w:rsidR="00514F46" w:rsidRPr="0098039B">
        <w:rPr>
          <w:rFonts w:ascii="Arial" w:hAnsi="Arial" w:cs="Arial"/>
          <w:sz w:val="22"/>
          <w:szCs w:val="22"/>
          <w:lang w:val="en-US"/>
        </w:rPr>
        <w:t xml:space="preserve"> better support individuals with dementia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. </w:t>
      </w:r>
      <w:bookmarkStart w:id="1" w:name="_Hlk214309924"/>
      <w:r w:rsidR="0065185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Dixon et al.,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65185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</w:t>
      </w:r>
      <w:r w:rsidR="0020318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bookmarkEnd w:id="1"/>
    </w:p>
    <w:p w14:paraId="005F57FC" w14:textId="64BF207B" w:rsidR="001C2DA6" w:rsidRPr="0098039B" w:rsidRDefault="00CE15F4" w:rsidP="009803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204BB2" w:rsidRPr="0098039B">
        <w:rPr>
          <w:rFonts w:ascii="Arial" w:hAnsi="Arial" w:cs="Arial"/>
          <w:b/>
          <w:bCs/>
          <w:sz w:val="22"/>
          <w:szCs w:val="22"/>
          <w:lang w:val="en-US"/>
        </w:rPr>
        <w:t>onclusion</w:t>
      </w:r>
      <w:r w:rsidR="00112600" w:rsidRPr="0098039B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B911CDB" w14:textId="28B47BA9" w:rsidR="005A3939" w:rsidRDefault="00CE15F4" w:rsidP="003D2829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sz w:val="22"/>
          <w:szCs w:val="22"/>
          <w:lang w:val="en-US"/>
        </w:rPr>
        <w:t>Erickson’s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BC0699">
        <w:rPr>
          <w:rFonts w:ascii="Arial" w:hAnsi="Arial" w:cs="Arial"/>
          <w:sz w:val="22"/>
          <w:szCs w:val="22"/>
          <w:lang w:val="en-US"/>
        </w:rPr>
        <w:t>P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sychosocial and </w:t>
      </w:r>
      <w:r w:rsidR="002B5B36" w:rsidRPr="0098039B">
        <w:rPr>
          <w:rFonts w:ascii="Arial" w:hAnsi="Arial" w:cs="Arial"/>
          <w:sz w:val="22"/>
          <w:szCs w:val="22"/>
          <w:lang w:val="en-US"/>
        </w:rPr>
        <w:t>P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ositive </w:t>
      </w:r>
      <w:r w:rsidR="002B5B36" w:rsidRPr="0098039B">
        <w:rPr>
          <w:rFonts w:ascii="Arial" w:hAnsi="Arial" w:cs="Arial"/>
          <w:sz w:val="22"/>
          <w:szCs w:val="22"/>
          <w:lang w:val="en-US"/>
        </w:rPr>
        <w:t>P</w:t>
      </w:r>
      <w:r w:rsidR="00204BB2" w:rsidRPr="0098039B">
        <w:rPr>
          <w:rFonts w:ascii="Arial" w:hAnsi="Arial" w:cs="Arial"/>
          <w:sz w:val="22"/>
          <w:szCs w:val="22"/>
          <w:lang w:val="en-US"/>
        </w:rPr>
        <w:t>sychology</w:t>
      </w:r>
      <w:r w:rsidR="002B5B36" w:rsidRPr="0098039B">
        <w:rPr>
          <w:rFonts w:ascii="Arial" w:hAnsi="Arial" w:cs="Arial"/>
          <w:sz w:val="22"/>
          <w:szCs w:val="22"/>
          <w:lang w:val="en-US"/>
        </w:rPr>
        <w:t xml:space="preserve"> Theor</w:t>
      </w:r>
      <w:r w:rsidR="005F01BF" w:rsidRPr="0098039B">
        <w:rPr>
          <w:rFonts w:ascii="Arial" w:hAnsi="Arial" w:cs="Arial"/>
          <w:sz w:val="22"/>
          <w:szCs w:val="22"/>
          <w:lang w:val="en-US"/>
        </w:rPr>
        <w:t xml:space="preserve">ies 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offer valuable frameworks for understanding and addressing the psychological and behavioral challenges faced by older adults with dementia </w:t>
      </w:r>
      <w:r w:rsidR="00721338">
        <w:rPr>
          <w:rFonts w:ascii="Arial" w:hAnsi="Arial" w:cs="Arial"/>
          <w:sz w:val="22"/>
          <w:szCs w:val="22"/>
          <w:lang w:val="en-US"/>
        </w:rPr>
        <w:t>in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6851AD" w:rsidRPr="0098039B">
        <w:rPr>
          <w:rFonts w:ascii="Arial" w:hAnsi="Arial" w:cs="Arial"/>
          <w:sz w:val="22"/>
          <w:szCs w:val="22"/>
          <w:lang w:val="en-US"/>
        </w:rPr>
        <w:t>their residential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settings</w:t>
      </w:r>
      <w:r w:rsidR="006851AD" w:rsidRPr="0098039B">
        <w:rPr>
          <w:rFonts w:ascii="Arial" w:hAnsi="Arial" w:cs="Arial"/>
          <w:sz w:val="22"/>
          <w:szCs w:val="22"/>
          <w:lang w:val="en-US"/>
        </w:rPr>
        <w:t>.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6851AD" w:rsidRPr="0098039B">
        <w:rPr>
          <w:rFonts w:ascii="Arial" w:hAnsi="Arial" w:cs="Arial"/>
          <w:sz w:val="22"/>
          <w:szCs w:val="22"/>
          <w:lang w:val="en-US"/>
        </w:rPr>
        <w:t>B</w:t>
      </w:r>
      <w:r w:rsidR="00204BB2" w:rsidRPr="0098039B">
        <w:rPr>
          <w:rFonts w:ascii="Arial" w:hAnsi="Arial" w:cs="Arial"/>
          <w:sz w:val="22"/>
          <w:szCs w:val="22"/>
          <w:lang w:val="en-US"/>
        </w:rPr>
        <w:t>y focusing on life review</w:t>
      </w:r>
      <w:r w:rsidR="009F56CF" w:rsidRPr="0098039B">
        <w:rPr>
          <w:rFonts w:ascii="Arial" w:hAnsi="Arial" w:cs="Arial"/>
          <w:sz w:val="22"/>
          <w:szCs w:val="22"/>
          <w:lang w:val="en-US"/>
        </w:rPr>
        <w:t>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emotional resilience and meaningful social </w:t>
      </w:r>
      <w:r w:rsidR="006851AD" w:rsidRPr="0098039B">
        <w:rPr>
          <w:rFonts w:ascii="Arial" w:hAnsi="Arial" w:cs="Arial"/>
          <w:sz w:val="22"/>
          <w:szCs w:val="22"/>
          <w:lang w:val="en-US"/>
        </w:rPr>
        <w:t>connections,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health and social care professionals can help older adults achieve a sense of integrity</w:t>
      </w:r>
      <w:r w:rsidR="009F56CF" w:rsidRPr="0098039B">
        <w:rPr>
          <w:rFonts w:ascii="Arial" w:hAnsi="Arial" w:cs="Arial"/>
          <w:sz w:val="22"/>
          <w:szCs w:val="22"/>
          <w:lang w:val="en-US"/>
        </w:rPr>
        <w:t>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dignity</w:t>
      </w:r>
      <w:r w:rsidR="009F56CF" w:rsidRPr="0098039B">
        <w:rPr>
          <w:rFonts w:ascii="Arial" w:hAnsi="Arial" w:cs="Arial"/>
          <w:sz w:val="22"/>
          <w:szCs w:val="22"/>
          <w:lang w:val="en-US"/>
        </w:rPr>
        <w:t>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and well-being</w:t>
      </w:r>
      <w:r w:rsidR="00A06473" w:rsidRPr="0098039B">
        <w:rPr>
          <w:rFonts w:ascii="Arial" w:hAnsi="Arial" w:cs="Arial"/>
          <w:sz w:val="22"/>
          <w:szCs w:val="22"/>
          <w:lang w:val="en-US"/>
        </w:rPr>
        <w:t>.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A06473" w:rsidRPr="0098039B">
        <w:rPr>
          <w:rFonts w:ascii="Arial" w:hAnsi="Arial" w:cs="Arial"/>
          <w:sz w:val="22"/>
          <w:szCs w:val="22"/>
          <w:lang w:val="en-US"/>
        </w:rPr>
        <w:t>However,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the challenges of dementia care require ongoing efforts to ensure that interventions are person</w:t>
      </w:r>
      <w:r w:rsidR="00E507E3" w:rsidRPr="0098039B">
        <w:rPr>
          <w:rFonts w:ascii="Arial" w:hAnsi="Arial" w:cs="Arial"/>
          <w:sz w:val="22"/>
          <w:szCs w:val="22"/>
          <w:lang w:val="en-US"/>
        </w:rPr>
        <w:t>-</w:t>
      </w:r>
      <w:r w:rsidR="00204BB2" w:rsidRPr="0098039B">
        <w:rPr>
          <w:rFonts w:ascii="Arial" w:hAnsi="Arial" w:cs="Arial"/>
          <w:sz w:val="22"/>
          <w:szCs w:val="22"/>
          <w:lang w:val="en-US"/>
        </w:rPr>
        <w:t>centered</w:t>
      </w:r>
      <w:r w:rsidR="0089300F" w:rsidRPr="0098039B">
        <w:rPr>
          <w:rFonts w:ascii="Arial" w:hAnsi="Arial" w:cs="Arial"/>
          <w:sz w:val="22"/>
          <w:szCs w:val="22"/>
          <w:lang w:val="en-US"/>
        </w:rPr>
        <w:t>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culturally </w:t>
      </w:r>
      <w:r w:rsidR="00220008" w:rsidRPr="0098039B">
        <w:rPr>
          <w:rFonts w:ascii="Arial" w:hAnsi="Arial" w:cs="Arial"/>
          <w:sz w:val="22"/>
          <w:szCs w:val="22"/>
          <w:lang w:val="en-US"/>
        </w:rPr>
        <w:t>sensitive,</w:t>
      </w:r>
      <w:r w:rsidR="00204BB2" w:rsidRPr="0098039B">
        <w:rPr>
          <w:rFonts w:ascii="Arial" w:hAnsi="Arial" w:cs="Arial"/>
          <w:sz w:val="22"/>
          <w:szCs w:val="22"/>
          <w:lang w:val="en-US"/>
        </w:rPr>
        <w:t xml:space="preserve"> and adequately </w:t>
      </w:r>
      <w:r w:rsidR="00200FFD" w:rsidRPr="0098039B">
        <w:rPr>
          <w:rFonts w:ascii="Arial" w:hAnsi="Arial" w:cs="Arial"/>
          <w:sz w:val="22"/>
          <w:szCs w:val="22"/>
          <w:lang w:val="en-US"/>
        </w:rPr>
        <w:t>supported by</w:t>
      </w:r>
      <w:r w:rsidR="001A3B96" w:rsidRPr="0098039B">
        <w:rPr>
          <w:rFonts w:ascii="Arial" w:hAnsi="Arial" w:cs="Arial"/>
          <w:sz w:val="22"/>
          <w:szCs w:val="22"/>
          <w:lang w:val="en-US"/>
        </w:rPr>
        <w:t xml:space="preserve"> resources and training</w:t>
      </w:r>
      <w:r w:rsidR="00D404E7" w:rsidRPr="0098039B">
        <w:rPr>
          <w:rFonts w:ascii="Arial" w:hAnsi="Arial" w:cs="Arial"/>
          <w:sz w:val="22"/>
          <w:szCs w:val="22"/>
          <w:lang w:val="en-US"/>
        </w:rPr>
        <w:t xml:space="preserve">. </w:t>
      </w:r>
      <w:r w:rsidR="00F77290" w:rsidRPr="0098039B">
        <w:rPr>
          <w:rFonts w:ascii="Arial" w:hAnsi="Arial" w:cs="Arial"/>
          <w:sz w:val="22"/>
          <w:szCs w:val="22"/>
          <w:lang w:val="en-US"/>
        </w:rPr>
        <w:t xml:space="preserve">Health and social care professionals must blend clinical competence with person-centered </w:t>
      </w:r>
      <w:r w:rsidR="00A53F56" w:rsidRPr="0098039B">
        <w:rPr>
          <w:rFonts w:ascii="Arial" w:hAnsi="Arial" w:cs="Arial"/>
          <w:sz w:val="22"/>
          <w:szCs w:val="22"/>
          <w:lang w:val="en-US"/>
        </w:rPr>
        <w:t>cultural</w:t>
      </w:r>
      <w:r w:rsidR="00926724" w:rsidRPr="0098039B">
        <w:rPr>
          <w:rFonts w:ascii="Arial" w:hAnsi="Arial" w:cs="Arial"/>
          <w:sz w:val="22"/>
          <w:szCs w:val="22"/>
          <w:lang w:val="en-US"/>
        </w:rPr>
        <w:t xml:space="preserve"> and</w:t>
      </w:r>
      <w:r w:rsidR="00F77290" w:rsidRPr="0098039B">
        <w:rPr>
          <w:rFonts w:ascii="Arial" w:hAnsi="Arial" w:cs="Arial"/>
          <w:sz w:val="22"/>
          <w:szCs w:val="22"/>
          <w:lang w:val="en-US"/>
        </w:rPr>
        <w:t xml:space="preserve"> sensitive practice to uphold dignity and promote meaningful</w:t>
      </w:r>
      <w:r w:rsidR="00A53F56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C11FFA" w:rsidRPr="0098039B">
        <w:rPr>
          <w:rFonts w:ascii="Arial" w:hAnsi="Arial" w:cs="Arial"/>
          <w:sz w:val="22"/>
          <w:szCs w:val="22"/>
          <w:lang w:val="en-US"/>
        </w:rPr>
        <w:t>quality of life</w:t>
      </w:r>
      <w:r w:rsidR="00157153" w:rsidRPr="0098039B">
        <w:rPr>
          <w:rFonts w:ascii="Arial" w:hAnsi="Arial" w:cs="Arial"/>
          <w:sz w:val="22"/>
          <w:szCs w:val="22"/>
          <w:lang w:val="en-US"/>
        </w:rPr>
        <w:t xml:space="preserve"> for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 dementia patients. The </w:t>
      </w:r>
      <w:r w:rsidR="00891B5D">
        <w:rPr>
          <w:rFonts w:ascii="Arial" w:hAnsi="Arial" w:cs="Arial"/>
          <w:sz w:val="22"/>
          <w:szCs w:val="22"/>
          <w:lang w:val="en-US"/>
        </w:rPr>
        <w:t>S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age article </w:t>
      </w:r>
      <w:r w:rsidR="002417B1">
        <w:rPr>
          <w:rFonts w:ascii="Arial" w:hAnsi="Arial" w:cs="Arial"/>
          <w:sz w:val="22"/>
          <w:szCs w:val="22"/>
          <w:lang w:val="en-US"/>
        </w:rPr>
        <w:t>p</w:t>
      </w:r>
      <w:r w:rsidR="002417B1" w:rsidRPr="0098039B">
        <w:rPr>
          <w:rFonts w:ascii="Arial" w:hAnsi="Arial" w:cs="Arial"/>
          <w:sz w:val="22"/>
          <w:szCs w:val="22"/>
          <w:lang w:val="en-US"/>
        </w:rPr>
        <w:t>rovides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 </w:t>
      </w:r>
      <w:r w:rsidR="001746FB" w:rsidRPr="0098039B">
        <w:rPr>
          <w:rFonts w:ascii="Arial" w:hAnsi="Arial" w:cs="Arial"/>
          <w:sz w:val="22"/>
          <w:szCs w:val="22"/>
          <w:lang w:val="en-US"/>
        </w:rPr>
        <w:t>recommendations</w:t>
      </w:r>
      <w:r w:rsidR="0065185F" w:rsidRPr="0098039B">
        <w:rPr>
          <w:rFonts w:ascii="Arial" w:hAnsi="Arial" w:cs="Arial"/>
          <w:sz w:val="22"/>
          <w:szCs w:val="22"/>
          <w:lang w:val="en-US"/>
        </w:rPr>
        <w:t xml:space="preserve"> for improving advocacy practice and to better support individuals living with dementia</w:t>
      </w:r>
      <w:r w:rsidR="00296BFF" w:rsidRPr="0098039B">
        <w:rPr>
          <w:rFonts w:ascii="Arial" w:hAnsi="Arial" w:cs="Arial"/>
          <w:sz w:val="22"/>
          <w:szCs w:val="22"/>
          <w:lang w:val="en-US"/>
        </w:rPr>
        <w:t>.</w:t>
      </w:r>
      <w:r w:rsidR="0020318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Dixon et al., (2020).</w:t>
      </w:r>
      <w:r w:rsidR="0020318A" w:rsidRPr="0098039B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96D1967" w14:textId="24EBD768" w:rsidR="005178E0" w:rsidRPr="003D2829" w:rsidRDefault="00066672" w:rsidP="003D2829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3D2829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  <w:lastRenderedPageBreak/>
        <w:t>References</w:t>
      </w:r>
      <w:bookmarkStart w:id="2" w:name="_Hlk213842710"/>
    </w:p>
    <w:p w14:paraId="374FF1EA" w14:textId="56C39AC1" w:rsidR="005178E0" w:rsidRPr="0098039B" w:rsidRDefault="005178E0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Alpinar-Segawa, Z. and Salloch, S., 2025</w:t>
      </w:r>
      <w:bookmarkEnd w:id="2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 Considering Culturally Sensitive Dementia Care as a Prerequisite for Person-Centered Care: The Turkish Community in Germany as an Example.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Health Care Analysis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pp.1-14. Accessed 17 November 2025. </w:t>
      </w:r>
    </w:p>
    <w:p w14:paraId="1D5B6EB8" w14:textId="56CE03FB" w:rsidR="005178E0" w:rsidRPr="0098039B" w:rsidRDefault="005178E0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Bar-Tur, L., 2021. Fostering well-being in the elderly: Translating theories on positive aging to practical approaches.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Frontiers in medicine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8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p.517226.</w:t>
      </w:r>
      <w:r w:rsidR="0022000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</w:t>
      </w:r>
      <w:r w:rsidR="00371ED1">
        <w:rPr>
          <w:rFonts w:ascii="Arial" w:hAnsi="Arial" w:cs="Arial"/>
          <w:color w:val="222222"/>
          <w:sz w:val="22"/>
          <w:szCs w:val="22"/>
          <w:shd w:val="clear" w:color="auto" w:fill="FFFFFF"/>
        </w:rPr>
        <w:t>17 November 2025</w:t>
      </w:r>
      <w:r w:rsidR="002B0BC3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5D5D4F9B" w14:textId="2C625307" w:rsidR="005178E0" w:rsidRPr="0098039B" w:rsidRDefault="005178E0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3" w:name="_Hlk213972304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Beeber</w:t>
      </w:r>
      <w:bookmarkEnd w:id="3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 A.S., Zimmerman, S., Fletcher, S., Mitchell, C.M. and Gould, E., 2010. Challenges and strategies for implementing and evaluating dementia care staff training in long-term care settings.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Alzheimer's Care Today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11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pp.17-39.</w:t>
      </w:r>
      <w:r w:rsidR="0022000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11 November 2025.</w:t>
      </w:r>
    </w:p>
    <w:p w14:paraId="0EF4BCF2" w14:textId="5DEF316A" w:rsidR="005178E0" w:rsidRPr="0098039B" w:rsidRDefault="005178E0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4" w:name="_Hlk213969471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Brett, L., Traynor, V. and Stapley, P., 2016</w:t>
      </w:r>
      <w:bookmarkEnd w:id="4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 Effects of physical exercise on health and well-being of individuals living with a dementia in nursing homes: a systematic review.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the American Medical Directors Association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17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pp.104-116.</w:t>
      </w:r>
      <w:r w:rsidR="0022000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11 November 2025.</w:t>
      </w:r>
    </w:p>
    <w:p w14:paraId="37B3243A" w14:textId="4B5A715A" w:rsidR="00220008" w:rsidRPr="0098039B" w:rsidRDefault="00220008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  <w:bookmarkStart w:id="5" w:name="_Hlk214324406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Bielefeldt, H., Pinto, T.A. and Petersen, M.J., 2022.</w:t>
      </w:r>
      <w:bookmarkEnd w:id="5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Introduction: Freedom of religion or belief as a human right.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The review of faith &amp; international affairs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20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pp.1-12.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 11 November 2025. </w:t>
      </w:r>
    </w:p>
    <w:p w14:paraId="6946EAD9" w14:textId="28B4BEA7" w:rsidR="00220008" w:rsidRPr="0098039B" w:rsidRDefault="00220008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Bryden, C., 2020. Challenging the discourses of loss: A continuing sense of self within the lived experience of dementia.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Dementia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19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pp.74-82. Accessed 11</w:t>
      </w:r>
      <w:r w:rsidR="002B0BC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November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29024AC5" w14:textId="7BCF8CE0" w:rsidR="00220008" w:rsidRPr="0098039B" w:rsidRDefault="00220008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Chapman, H., Bethell, J., Dewan, N., Liougas, M.P., Livingston, G., McGilton, K.S. and Sommerlad, A., 2024. Social connection in long-term care homes: a qualitative study of barriers and facilitators.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BMC geriatrics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24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(1). Accessed 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11 November 2025.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0A2A7518" w14:textId="16D0E95C" w:rsidR="005B4B6F" w:rsidRPr="0098039B" w:rsidRDefault="00220008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bookmarkStart w:id="6" w:name="_Hlk214308935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Dixon, J., Laing, J. and Valentine, C., 2020</w:t>
      </w:r>
      <w:bookmarkEnd w:id="6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 A human rights approach to advocacy for people with dementia: A review of current provision in England and Wales.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Dementia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19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pp.221-236.</w:t>
      </w:r>
      <w:r w:rsidR="005B4B6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 11 November 2025.</w:t>
      </w:r>
    </w:p>
    <w:p w14:paraId="3D17957B" w14:textId="0D750346" w:rsidR="00220008" w:rsidRPr="0098039B" w:rsidRDefault="00220008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Dubljević, V., 2020. The principle of autonomy and behavioural variant frontotemporal dementia.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Bioethical Inquiry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17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pp.271-282. Bryden, C., 2020. Challenging the discourses of loss: A continuing sense of self within the lived experience of dementia.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Dementia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19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pp.74-82. Accessed 09</w:t>
      </w:r>
      <w:r w:rsidR="00A121EF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November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</w:t>
      </w:r>
    </w:p>
    <w:p w14:paraId="2F0C2261" w14:textId="4F8A8662" w:rsidR="005B4B6F" w:rsidRPr="0098039B" w:rsidRDefault="005B4B6F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Gilleard, C., 2020. The final stage of human development? Erikson's view of integrity and old age.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Ageing and Later Life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14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pp.139-162. (Accessed 11 November 2025.</w:t>
      </w:r>
    </w:p>
    <w:p w14:paraId="26CB37FF" w14:textId="37AAA8BE" w:rsidR="005B4B6F" w:rsidRPr="0098039B" w:rsidRDefault="005B4B6F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lastRenderedPageBreak/>
        <w:t>Hung, S.T., Cheng, Y.C., Wu, C.C. and Su, C.H., 2023. Examining Physical Wellness as the fundamental element for achieving holistic well-being in older persons: review of literature and practical application in Daily Life.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multidisciplinary healthcare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 pp.1889-1904. Accessed 11 November 2025.</w:t>
      </w:r>
    </w:p>
    <w:p w14:paraId="52D209CD" w14:textId="227F2C71" w:rsidR="0034462F" w:rsidRPr="0098039B" w:rsidRDefault="005B4B6F" w:rsidP="0098039B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Times New Roman" w:hAnsi="Arial" w:cs="Arial"/>
          <w:color w:val="222222"/>
          <w:sz w:val="22"/>
          <w:szCs w:val="22"/>
          <w:lang w:eastAsia="en-GB"/>
        </w:rPr>
      </w:pPr>
      <w:bookmarkStart w:id="7" w:name="_Hlk213503429"/>
      <w:r w:rsidRPr="0098039B">
        <w:rPr>
          <w:rFonts w:ascii="Arial" w:eastAsia="Times New Roman" w:hAnsi="Arial" w:cs="Arial"/>
          <w:color w:val="222222"/>
          <w:sz w:val="22"/>
          <w:szCs w:val="22"/>
          <w:lang w:eastAsia="en-GB"/>
        </w:rPr>
        <w:t xml:space="preserve">Malone, J.C., </w:t>
      </w:r>
      <w:bookmarkEnd w:id="7"/>
      <w:r w:rsidRPr="0098039B">
        <w:rPr>
          <w:rFonts w:ascii="Arial" w:eastAsia="Times New Roman" w:hAnsi="Arial" w:cs="Arial"/>
          <w:color w:val="222222"/>
          <w:sz w:val="22"/>
          <w:szCs w:val="22"/>
          <w:lang w:eastAsia="en-GB"/>
        </w:rPr>
        <w:t>Liu, S.R., Vaillant, G.E., Rentz, D.M. and Waldinger, R.J., 2016. Midlife Erikson’s psychosocial development: Setting the stage for late-life cognitive and emotional health. </w:t>
      </w:r>
      <w:r w:rsidRPr="0098039B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Developmental psychology</w:t>
      </w:r>
      <w:r w:rsidRPr="0098039B">
        <w:rPr>
          <w:rFonts w:ascii="Arial" w:eastAsia="Times New Roman" w:hAnsi="Arial" w:cs="Arial"/>
          <w:color w:val="222222"/>
          <w:sz w:val="22"/>
          <w:szCs w:val="22"/>
          <w:lang w:eastAsia="en-GB"/>
        </w:rPr>
        <w:t>, </w:t>
      </w:r>
      <w:r w:rsidRPr="0098039B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52</w:t>
      </w:r>
      <w:r w:rsidRPr="0098039B">
        <w:rPr>
          <w:rFonts w:ascii="Arial" w:eastAsia="Times New Roman" w:hAnsi="Arial" w:cs="Arial"/>
          <w:color w:val="222222"/>
          <w:sz w:val="22"/>
          <w:szCs w:val="22"/>
          <w:lang w:eastAsia="en-GB"/>
        </w:rPr>
        <w:t xml:space="preserve">(3), p.496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(Accessed 08</w:t>
      </w:r>
      <w:r w:rsidR="00A121EF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November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2025)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3D8C4EF3" w14:textId="17D05726" w:rsidR="0034462F" w:rsidRPr="0098039B" w:rsidRDefault="0034462F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8" w:name="_Hlk213803632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Lamont, </w:t>
      </w:r>
      <w:bookmarkEnd w:id="8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R.A., Quinn, C., Nelis, S.M., Martyr, A., Rusted, J.M., Hindle, J.V., Longdon, B., Clare, L. and IDEAL Study Team, 2019. Self-esteem, self-efficacy, and optimism as psychological resources among caregivers of people with dementia: Findings from the IDEAL study.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Psychogeriatrics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31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(9), pp.1259-1266. Accessed 09 November 2025.</w:t>
      </w:r>
    </w:p>
    <w:p w14:paraId="3F69FEE6" w14:textId="5A062777" w:rsidR="005B4B6F" w:rsidRPr="0098039B" w:rsidRDefault="005B4B6F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9" w:name="_Hlk213499689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Munsch, L.E. and Herrman, H., 2011</w:t>
      </w:r>
      <w:bookmarkEnd w:id="9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 Promoting Well-Being in Health Care. In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Origins of Altruism and Cooperation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399-416). New York, NY: Springer New York. (Accessed 07/11/2025) (Accessed 09</w:t>
      </w:r>
      <w:r w:rsidR="002357E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November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2025).</w:t>
      </w:r>
    </w:p>
    <w:p w14:paraId="0182FE5A" w14:textId="4CBA9198" w:rsidR="007057E6" w:rsidRPr="0098039B" w:rsidRDefault="000824D3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  <w:bookmarkStart w:id="10" w:name="_Hlk213772901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Phan, H.P., Ngu, B.H. and White, M.O., 2021</w:t>
      </w:r>
      <w:bookmarkEnd w:id="10"/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 Introducing ‘holistic psychology’for life qualities: A theoretical model for consideration.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Heliyon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7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(1).</w:t>
      </w:r>
      <w:r w:rsidR="007B0E6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</w:t>
      </w:r>
      <w:r w:rsidR="0003125D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ed</w:t>
      </w:r>
      <w:r w:rsidR="00451D2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09</w:t>
      </w:r>
      <w:r w:rsidR="002357E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November </w:t>
      </w:r>
      <w:r w:rsidR="00451D28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</w:t>
      </w:r>
      <w:r w:rsidR="000A5CDA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608CAAEA" w14:textId="04C66996" w:rsidR="00323579" w:rsidRPr="0098039B" w:rsidRDefault="00B94D36" w:rsidP="0098039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Subramaniam, P., Woods, B. and Whitaker, C., 2014. Life review and life story books for people with mild to moderate dementia: a randomised controlled trial.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Aging &amp; mental health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18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(3), pp.363-375.</w:t>
      </w:r>
      <w:r w:rsidR="00053C0C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Assessed </w:t>
      </w:r>
      <w:r w:rsidR="00902DC5">
        <w:rPr>
          <w:rFonts w:ascii="Arial" w:hAnsi="Arial" w:cs="Arial"/>
          <w:color w:val="222222"/>
          <w:sz w:val="22"/>
          <w:szCs w:val="22"/>
          <w:shd w:val="clear" w:color="auto" w:fill="FFFFFF"/>
        </w:rPr>
        <w:t>11</w:t>
      </w:r>
      <w:r w:rsidR="0098039B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November </w:t>
      </w:r>
      <w:r w:rsidR="003B63BB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2025.</w:t>
      </w:r>
    </w:p>
    <w:p w14:paraId="6BC86132" w14:textId="5439221E" w:rsidR="002E485C" w:rsidRPr="0098039B" w:rsidRDefault="002E485C" w:rsidP="003D282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98039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Vandecasteele</w:t>
      </w:r>
      <w:r w:rsidRPr="0098039B">
        <w:rPr>
          <w:rFonts w:ascii="Arial" w:hAnsi="Arial" w:cs="Arial"/>
          <w:sz w:val="22"/>
          <w:szCs w:val="22"/>
          <w:shd w:val="clear" w:color="auto" w:fill="FFFFFF"/>
        </w:rPr>
        <w:t xml:space="preserve">,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R., Robijn, L., Willems, S., De Maesschalck, S. and Stevens, P.A., 2024.</w:t>
      </w:r>
      <w:r w:rsidR="00872F53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National Library of Medicine. 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Barriers and facilitators to culturally sensitive care in general practice: a reflexive thematic analysis.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BMC Primary Care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8039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25</w:t>
      </w:r>
      <w:r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p.381.</w:t>
      </w:r>
      <w:r w:rsidR="00DA5A1B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 </w:t>
      </w:r>
      <w:r w:rsidR="00D359D1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November 15</w:t>
      </w:r>
      <w:r w:rsidR="0034462F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, 2025</w:t>
      </w:r>
      <w:r w:rsidR="00375E17" w:rsidRPr="0098039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sectPr w:rsidR="002E485C" w:rsidRPr="0098039B" w:rsidSect="00056259">
      <w:headerReference w:type="default" r:id="rId8"/>
      <w:footerReference w:type="default" r:id="rId9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BE1FDC" w14:textId="77777777" w:rsidR="007E1F8D" w:rsidRDefault="007E1F8D" w:rsidP="00BA1368">
      <w:pPr>
        <w:spacing w:after="0" w:line="240" w:lineRule="auto"/>
      </w:pPr>
      <w:r>
        <w:separator/>
      </w:r>
    </w:p>
  </w:endnote>
  <w:endnote w:type="continuationSeparator" w:id="0">
    <w:p w14:paraId="64C117AD" w14:textId="77777777" w:rsidR="007E1F8D" w:rsidRDefault="007E1F8D" w:rsidP="00BA13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622762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D3B48A" w14:textId="4A25D90C" w:rsidR="005923F5" w:rsidRDefault="005923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E9D652" w14:textId="77777777" w:rsidR="000C6087" w:rsidRDefault="000C60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9D709B" w14:textId="77777777" w:rsidR="007E1F8D" w:rsidRDefault="007E1F8D" w:rsidP="00BA1368">
      <w:pPr>
        <w:spacing w:after="0" w:line="240" w:lineRule="auto"/>
      </w:pPr>
      <w:r>
        <w:separator/>
      </w:r>
    </w:p>
  </w:footnote>
  <w:footnote w:type="continuationSeparator" w:id="0">
    <w:p w14:paraId="5AE0A09A" w14:textId="77777777" w:rsidR="007E1F8D" w:rsidRDefault="007E1F8D" w:rsidP="00BA13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541071" w14:textId="7D0B52E0" w:rsidR="0049500D" w:rsidRDefault="0049500D">
    <w:pPr>
      <w:pStyle w:val="Header"/>
    </w:pPr>
  </w:p>
  <w:p w14:paraId="7E87B865" w14:textId="37B9E3AB" w:rsidR="00D31BFD" w:rsidRDefault="00D31B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174777"/>
    <w:multiLevelType w:val="hybridMultilevel"/>
    <w:tmpl w:val="B4C8F13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C2A7189"/>
    <w:multiLevelType w:val="hybridMultilevel"/>
    <w:tmpl w:val="66867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235ECA"/>
    <w:multiLevelType w:val="hybridMultilevel"/>
    <w:tmpl w:val="86529A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7148E8"/>
    <w:multiLevelType w:val="hybridMultilevel"/>
    <w:tmpl w:val="7B1C6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C35082"/>
    <w:multiLevelType w:val="hybridMultilevel"/>
    <w:tmpl w:val="A97EB9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E12B88"/>
    <w:multiLevelType w:val="hybridMultilevel"/>
    <w:tmpl w:val="E2988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C47CDC"/>
    <w:multiLevelType w:val="hybridMultilevel"/>
    <w:tmpl w:val="BB3A55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F43641"/>
    <w:multiLevelType w:val="hybridMultilevel"/>
    <w:tmpl w:val="2F228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77798C"/>
    <w:multiLevelType w:val="hybridMultilevel"/>
    <w:tmpl w:val="05783C8C"/>
    <w:lvl w:ilvl="0" w:tplc="14BE1CA6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110DD8"/>
    <w:multiLevelType w:val="hybridMultilevel"/>
    <w:tmpl w:val="C54CA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3270383">
    <w:abstractNumId w:val="4"/>
  </w:num>
  <w:num w:numId="2" w16cid:durableId="1150057045">
    <w:abstractNumId w:val="7"/>
  </w:num>
  <w:num w:numId="3" w16cid:durableId="891844323">
    <w:abstractNumId w:val="5"/>
  </w:num>
  <w:num w:numId="4" w16cid:durableId="779375764">
    <w:abstractNumId w:val="9"/>
  </w:num>
  <w:num w:numId="5" w16cid:durableId="2113284296">
    <w:abstractNumId w:val="3"/>
  </w:num>
  <w:num w:numId="6" w16cid:durableId="1207372227">
    <w:abstractNumId w:val="1"/>
  </w:num>
  <w:num w:numId="7" w16cid:durableId="719523005">
    <w:abstractNumId w:val="8"/>
  </w:num>
  <w:num w:numId="8" w16cid:durableId="1115323925">
    <w:abstractNumId w:val="2"/>
  </w:num>
  <w:num w:numId="9" w16cid:durableId="1775981090">
    <w:abstractNumId w:val="0"/>
  </w:num>
  <w:num w:numId="10" w16cid:durableId="115764555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B03"/>
    <w:rsid w:val="000053C5"/>
    <w:rsid w:val="000064FD"/>
    <w:rsid w:val="0000755E"/>
    <w:rsid w:val="00010416"/>
    <w:rsid w:val="000148EE"/>
    <w:rsid w:val="00020903"/>
    <w:rsid w:val="000261B8"/>
    <w:rsid w:val="00027D1A"/>
    <w:rsid w:val="0003028C"/>
    <w:rsid w:val="0003125D"/>
    <w:rsid w:val="000318DE"/>
    <w:rsid w:val="00032126"/>
    <w:rsid w:val="00033705"/>
    <w:rsid w:val="000342CA"/>
    <w:rsid w:val="000429B9"/>
    <w:rsid w:val="00044993"/>
    <w:rsid w:val="000517E1"/>
    <w:rsid w:val="00051E22"/>
    <w:rsid w:val="00052047"/>
    <w:rsid w:val="00053C0C"/>
    <w:rsid w:val="00056259"/>
    <w:rsid w:val="00057AAD"/>
    <w:rsid w:val="0006157E"/>
    <w:rsid w:val="00062777"/>
    <w:rsid w:val="00062B79"/>
    <w:rsid w:val="00064B6E"/>
    <w:rsid w:val="00066672"/>
    <w:rsid w:val="000704C3"/>
    <w:rsid w:val="000705BF"/>
    <w:rsid w:val="00071D99"/>
    <w:rsid w:val="00072E98"/>
    <w:rsid w:val="000824D3"/>
    <w:rsid w:val="00082859"/>
    <w:rsid w:val="000843B4"/>
    <w:rsid w:val="00085D17"/>
    <w:rsid w:val="00085E9D"/>
    <w:rsid w:val="00086921"/>
    <w:rsid w:val="00090527"/>
    <w:rsid w:val="00091E07"/>
    <w:rsid w:val="00092127"/>
    <w:rsid w:val="00092AD9"/>
    <w:rsid w:val="00092F9C"/>
    <w:rsid w:val="00095360"/>
    <w:rsid w:val="00095744"/>
    <w:rsid w:val="00097F7C"/>
    <w:rsid w:val="000A0084"/>
    <w:rsid w:val="000A5CDA"/>
    <w:rsid w:val="000A5E48"/>
    <w:rsid w:val="000B0C52"/>
    <w:rsid w:val="000B3283"/>
    <w:rsid w:val="000B64EA"/>
    <w:rsid w:val="000C01FA"/>
    <w:rsid w:val="000C19C2"/>
    <w:rsid w:val="000C3236"/>
    <w:rsid w:val="000C6087"/>
    <w:rsid w:val="000C6C8B"/>
    <w:rsid w:val="000D09A3"/>
    <w:rsid w:val="000D317B"/>
    <w:rsid w:val="000D481C"/>
    <w:rsid w:val="000F54E5"/>
    <w:rsid w:val="000F5909"/>
    <w:rsid w:val="000F6C97"/>
    <w:rsid w:val="000F6E3B"/>
    <w:rsid w:val="000F7E3E"/>
    <w:rsid w:val="00103247"/>
    <w:rsid w:val="00111B7C"/>
    <w:rsid w:val="00111C95"/>
    <w:rsid w:val="00112600"/>
    <w:rsid w:val="001148B8"/>
    <w:rsid w:val="001214E6"/>
    <w:rsid w:val="00125EFB"/>
    <w:rsid w:val="00133AB4"/>
    <w:rsid w:val="00136D56"/>
    <w:rsid w:val="00137FF9"/>
    <w:rsid w:val="00141C41"/>
    <w:rsid w:val="00143003"/>
    <w:rsid w:val="001441CC"/>
    <w:rsid w:val="00147305"/>
    <w:rsid w:val="00147BBD"/>
    <w:rsid w:val="0015609D"/>
    <w:rsid w:val="00157153"/>
    <w:rsid w:val="001602EC"/>
    <w:rsid w:val="00160AC1"/>
    <w:rsid w:val="00161864"/>
    <w:rsid w:val="001655DF"/>
    <w:rsid w:val="00166521"/>
    <w:rsid w:val="00167075"/>
    <w:rsid w:val="00167CC3"/>
    <w:rsid w:val="00167E48"/>
    <w:rsid w:val="001726C2"/>
    <w:rsid w:val="001746FB"/>
    <w:rsid w:val="00174CFC"/>
    <w:rsid w:val="00175916"/>
    <w:rsid w:val="00177342"/>
    <w:rsid w:val="001805CD"/>
    <w:rsid w:val="00183E25"/>
    <w:rsid w:val="001841DE"/>
    <w:rsid w:val="0018690C"/>
    <w:rsid w:val="001A0F83"/>
    <w:rsid w:val="001A1D26"/>
    <w:rsid w:val="001A2A95"/>
    <w:rsid w:val="001A3B96"/>
    <w:rsid w:val="001A47A7"/>
    <w:rsid w:val="001A5CAB"/>
    <w:rsid w:val="001B3488"/>
    <w:rsid w:val="001B3B99"/>
    <w:rsid w:val="001B6AEC"/>
    <w:rsid w:val="001C2DA6"/>
    <w:rsid w:val="001D07DB"/>
    <w:rsid w:val="001D1EE7"/>
    <w:rsid w:val="001D585E"/>
    <w:rsid w:val="001E22CC"/>
    <w:rsid w:val="001F3BF1"/>
    <w:rsid w:val="001F744E"/>
    <w:rsid w:val="00200FFD"/>
    <w:rsid w:val="0020318A"/>
    <w:rsid w:val="00203F64"/>
    <w:rsid w:val="00204BB2"/>
    <w:rsid w:val="00206A23"/>
    <w:rsid w:val="00217A8B"/>
    <w:rsid w:val="00220008"/>
    <w:rsid w:val="00221705"/>
    <w:rsid w:val="002226BE"/>
    <w:rsid w:val="00231169"/>
    <w:rsid w:val="002357E8"/>
    <w:rsid w:val="0024003C"/>
    <w:rsid w:val="002417B1"/>
    <w:rsid w:val="002444A1"/>
    <w:rsid w:val="0024574A"/>
    <w:rsid w:val="00246F0B"/>
    <w:rsid w:val="00247F7C"/>
    <w:rsid w:val="00250338"/>
    <w:rsid w:val="00254ADE"/>
    <w:rsid w:val="00255779"/>
    <w:rsid w:val="00256070"/>
    <w:rsid w:val="00260E70"/>
    <w:rsid w:val="00261892"/>
    <w:rsid w:val="00263149"/>
    <w:rsid w:val="002639D8"/>
    <w:rsid w:val="002671A9"/>
    <w:rsid w:val="00273C3A"/>
    <w:rsid w:val="00273E18"/>
    <w:rsid w:val="002743B8"/>
    <w:rsid w:val="0027739C"/>
    <w:rsid w:val="0028070B"/>
    <w:rsid w:val="002832A9"/>
    <w:rsid w:val="002844E9"/>
    <w:rsid w:val="002905B1"/>
    <w:rsid w:val="002924C0"/>
    <w:rsid w:val="00295783"/>
    <w:rsid w:val="00295A3D"/>
    <w:rsid w:val="00296BFF"/>
    <w:rsid w:val="002A3436"/>
    <w:rsid w:val="002A59C1"/>
    <w:rsid w:val="002B0BC3"/>
    <w:rsid w:val="002B149A"/>
    <w:rsid w:val="002B3757"/>
    <w:rsid w:val="002B5B36"/>
    <w:rsid w:val="002B66C2"/>
    <w:rsid w:val="002C118C"/>
    <w:rsid w:val="002C649F"/>
    <w:rsid w:val="002C6CC4"/>
    <w:rsid w:val="002C79DE"/>
    <w:rsid w:val="002D3A09"/>
    <w:rsid w:val="002D4C2B"/>
    <w:rsid w:val="002D6ADB"/>
    <w:rsid w:val="002E113D"/>
    <w:rsid w:val="002E27EB"/>
    <w:rsid w:val="002E485C"/>
    <w:rsid w:val="002F0C2D"/>
    <w:rsid w:val="002F1601"/>
    <w:rsid w:val="002F3118"/>
    <w:rsid w:val="002F7A98"/>
    <w:rsid w:val="0030112F"/>
    <w:rsid w:val="00301EB1"/>
    <w:rsid w:val="00302B2D"/>
    <w:rsid w:val="00304931"/>
    <w:rsid w:val="00304949"/>
    <w:rsid w:val="00314DD1"/>
    <w:rsid w:val="00316FC6"/>
    <w:rsid w:val="00317931"/>
    <w:rsid w:val="00317B5C"/>
    <w:rsid w:val="00320BE5"/>
    <w:rsid w:val="0032196A"/>
    <w:rsid w:val="00323579"/>
    <w:rsid w:val="00325598"/>
    <w:rsid w:val="0032786F"/>
    <w:rsid w:val="00327F00"/>
    <w:rsid w:val="00331CDD"/>
    <w:rsid w:val="00333497"/>
    <w:rsid w:val="00335F1B"/>
    <w:rsid w:val="00336E69"/>
    <w:rsid w:val="003374CC"/>
    <w:rsid w:val="003400EC"/>
    <w:rsid w:val="003414B5"/>
    <w:rsid w:val="003442C7"/>
    <w:rsid w:val="0034462F"/>
    <w:rsid w:val="00344AE3"/>
    <w:rsid w:val="003451E0"/>
    <w:rsid w:val="003509AF"/>
    <w:rsid w:val="00351D33"/>
    <w:rsid w:val="00353C30"/>
    <w:rsid w:val="003554FB"/>
    <w:rsid w:val="003706BD"/>
    <w:rsid w:val="00371ED1"/>
    <w:rsid w:val="0037285E"/>
    <w:rsid w:val="00372E29"/>
    <w:rsid w:val="0037375E"/>
    <w:rsid w:val="00375A12"/>
    <w:rsid w:val="00375D4E"/>
    <w:rsid w:val="00375D52"/>
    <w:rsid w:val="00375E17"/>
    <w:rsid w:val="00375F3F"/>
    <w:rsid w:val="003769EF"/>
    <w:rsid w:val="003777BF"/>
    <w:rsid w:val="00384BF3"/>
    <w:rsid w:val="003875B5"/>
    <w:rsid w:val="0039717E"/>
    <w:rsid w:val="003A0B7B"/>
    <w:rsid w:val="003A29CD"/>
    <w:rsid w:val="003A4C09"/>
    <w:rsid w:val="003A6342"/>
    <w:rsid w:val="003A6A6B"/>
    <w:rsid w:val="003A7D0B"/>
    <w:rsid w:val="003B0DAC"/>
    <w:rsid w:val="003B425D"/>
    <w:rsid w:val="003B63BB"/>
    <w:rsid w:val="003B6EAF"/>
    <w:rsid w:val="003C28C0"/>
    <w:rsid w:val="003C3578"/>
    <w:rsid w:val="003C5824"/>
    <w:rsid w:val="003C6E8E"/>
    <w:rsid w:val="003D031E"/>
    <w:rsid w:val="003D2829"/>
    <w:rsid w:val="003D5C15"/>
    <w:rsid w:val="003E0C4E"/>
    <w:rsid w:val="003E2B1D"/>
    <w:rsid w:val="003E39E2"/>
    <w:rsid w:val="003E70CD"/>
    <w:rsid w:val="003F67C9"/>
    <w:rsid w:val="003F7233"/>
    <w:rsid w:val="00402E6A"/>
    <w:rsid w:val="00404187"/>
    <w:rsid w:val="004130D7"/>
    <w:rsid w:val="0042127D"/>
    <w:rsid w:val="004230FB"/>
    <w:rsid w:val="004250B4"/>
    <w:rsid w:val="00425199"/>
    <w:rsid w:val="004269FC"/>
    <w:rsid w:val="00426A54"/>
    <w:rsid w:val="004311ED"/>
    <w:rsid w:val="004370ED"/>
    <w:rsid w:val="00441B55"/>
    <w:rsid w:val="00451D28"/>
    <w:rsid w:val="004522E0"/>
    <w:rsid w:val="00453718"/>
    <w:rsid w:val="0045436C"/>
    <w:rsid w:val="00455429"/>
    <w:rsid w:val="00457FF4"/>
    <w:rsid w:val="004619DE"/>
    <w:rsid w:val="00461FF8"/>
    <w:rsid w:val="0046277D"/>
    <w:rsid w:val="00462F6B"/>
    <w:rsid w:val="00463559"/>
    <w:rsid w:val="00465A32"/>
    <w:rsid w:val="004677DB"/>
    <w:rsid w:val="00467C52"/>
    <w:rsid w:val="00470754"/>
    <w:rsid w:val="00473615"/>
    <w:rsid w:val="00475FBD"/>
    <w:rsid w:val="00485263"/>
    <w:rsid w:val="00490920"/>
    <w:rsid w:val="00490B4E"/>
    <w:rsid w:val="00491C5A"/>
    <w:rsid w:val="004949F5"/>
    <w:rsid w:val="0049500D"/>
    <w:rsid w:val="004A3A35"/>
    <w:rsid w:val="004A744F"/>
    <w:rsid w:val="004B447A"/>
    <w:rsid w:val="004B5D26"/>
    <w:rsid w:val="004B7342"/>
    <w:rsid w:val="004C265E"/>
    <w:rsid w:val="004C65C4"/>
    <w:rsid w:val="004D1404"/>
    <w:rsid w:val="004D3939"/>
    <w:rsid w:val="004D4934"/>
    <w:rsid w:val="004D5A48"/>
    <w:rsid w:val="004D62B5"/>
    <w:rsid w:val="004D7F6A"/>
    <w:rsid w:val="004E0422"/>
    <w:rsid w:val="004E1789"/>
    <w:rsid w:val="004E1CC6"/>
    <w:rsid w:val="004E3E0D"/>
    <w:rsid w:val="004F094D"/>
    <w:rsid w:val="004F3072"/>
    <w:rsid w:val="00502052"/>
    <w:rsid w:val="00503E7C"/>
    <w:rsid w:val="005043CC"/>
    <w:rsid w:val="00507704"/>
    <w:rsid w:val="00510889"/>
    <w:rsid w:val="0051456F"/>
    <w:rsid w:val="00514886"/>
    <w:rsid w:val="00514F46"/>
    <w:rsid w:val="005178E0"/>
    <w:rsid w:val="00521648"/>
    <w:rsid w:val="00524635"/>
    <w:rsid w:val="00527801"/>
    <w:rsid w:val="00532658"/>
    <w:rsid w:val="00537465"/>
    <w:rsid w:val="00540494"/>
    <w:rsid w:val="00540AB2"/>
    <w:rsid w:val="0054102A"/>
    <w:rsid w:val="00542632"/>
    <w:rsid w:val="00542A3E"/>
    <w:rsid w:val="00542E0D"/>
    <w:rsid w:val="00545401"/>
    <w:rsid w:val="00547A0A"/>
    <w:rsid w:val="00550CFB"/>
    <w:rsid w:val="00552D88"/>
    <w:rsid w:val="005560A7"/>
    <w:rsid w:val="00563577"/>
    <w:rsid w:val="0056377B"/>
    <w:rsid w:val="005708DE"/>
    <w:rsid w:val="00570AC8"/>
    <w:rsid w:val="00571483"/>
    <w:rsid w:val="00591068"/>
    <w:rsid w:val="00591463"/>
    <w:rsid w:val="005923F5"/>
    <w:rsid w:val="00594F21"/>
    <w:rsid w:val="005953EB"/>
    <w:rsid w:val="0059605A"/>
    <w:rsid w:val="00596B72"/>
    <w:rsid w:val="005A03DB"/>
    <w:rsid w:val="005A21D6"/>
    <w:rsid w:val="005A3939"/>
    <w:rsid w:val="005A4EB7"/>
    <w:rsid w:val="005A6D55"/>
    <w:rsid w:val="005A7ABF"/>
    <w:rsid w:val="005B48CB"/>
    <w:rsid w:val="005B4B6F"/>
    <w:rsid w:val="005B528F"/>
    <w:rsid w:val="005B65F6"/>
    <w:rsid w:val="005B7341"/>
    <w:rsid w:val="005C359F"/>
    <w:rsid w:val="005C504E"/>
    <w:rsid w:val="005D2279"/>
    <w:rsid w:val="005D423D"/>
    <w:rsid w:val="005D6FFD"/>
    <w:rsid w:val="005E4650"/>
    <w:rsid w:val="005F01BF"/>
    <w:rsid w:val="005F25AC"/>
    <w:rsid w:val="005F465A"/>
    <w:rsid w:val="005F6655"/>
    <w:rsid w:val="005F7E3C"/>
    <w:rsid w:val="006004F8"/>
    <w:rsid w:val="006034F8"/>
    <w:rsid w:val="00607F2E"/>
    <w:rsid w:val="00612806"/>
    <w:rsid w:val="00612CA0"/>
    <w:rsid w:val="00612EBB"/>
    <w:rsid w:val="00616B03"/>
    <w:rsid w:val="006210A3"/>
    <w:rsid w:val="006234F3"/>
    <w:rsid w:val="00623C32"/>
    <w:rsid w:val="006241D1"/>
    <w:rsid w:val="0062490C"/>
    <w:rsid w:val="00634BE5"/>
    <w:rsid w:val="00640BF1"/>
    <w:rsid w:val="0064291E"/>
    <w:rsid w:val="00644D63"/>
    <w:rsid w:val="00647479"/>
    <w:rsid w:val="00651281"/>
    <w:rsid w:val="0065185F"/>
    <w:rsid w:val="00654E8F"/>
    <w:rsid w:val="00660102"/>
    <w:rsid w:val="006617D9"/>
    <w:rsid w:val="00661BD1"/>
    <w:rsid w:val="00662E9B"/>
    <w:rsid w:val="00667846"/>
    <w:rsid w:val="00672208"/>
    <w:rsid w:val="00673EBD"/>
    <w:rsid w:val="0067640D"/>
    <w:rsid w:val="00680E01"/>
    <w:rsid w:val="006837C6"/>
    <w:rsid w:val="00684685"/>
    <w:rsid w:val="006851AD"/>
    <w:rsid w:val="006867FC"/>
    <w:rsid w:val="00691C52"/>
    <w:rsid w:val="00696D90"/>
    <w:rsid w:val="006971E5"/>
    <w:rsid w:val="006A29F4"/>
    <w:rsid w:val="006A3D76"/>
    <w:rsid w:val="006A7469"/>
    <w:rsid w:val="006B5151"/>
    <w:rsid w:val="006B6FF2"/>
    <w:rsid w:val="006C2B7E"/>
    <w:rsid w:val="006C4C74"/>
    <w:rsid w:val="006D22EF"/>
    <w:rsid w:val="006D2B8E"/>
    <w:rsid w:val="006D35A3"/>
    <w:rsid w:val="006D4D6C"/>
    <w:rsid w:val="006D739A"/>
    <w:rsid w:val="006D7CD3"/>
    <w:rsid w:val="006E3958"/>
    <w:rsid w:val="006E61C3"/>
    <w:rsid w:val="006E6702"/>
    <w:rsid w:val="006F004C"/>
    <w:rsid w:val="006F1044"/>
    <w:rsid w:val="006F414D"/>
    <w:rsid w:val="00700705"/>
    <w:rsid w:val="0070183B"/>
    <w:rsid w:val="00701FC1"/>
    <w:rsid w:val="007035D3"/>
    <w:rsid w:val="00704AFE"/>
    <w:rsid w:val="007057E6"/>
    <w:rsid w:val="00706279"/>
    <w:rsid w:val="007075C3"/>
    <w:rsid w:val="007076E8"/>
    <w:rsid w:val="00713398"/>
    <w:rsid w:val="007145EB"/>
    <w:rsid w:val="00715598"/>
    <w:rsid w:val="007161A3"/>
    <w:rsid w:val="007201FB"/>
    <w:rsid w:val="00721338"/>
    <w:rsid w:val="007248E7"/>
    <w:rsid w:val="00726816"/>
    <w:rsid w:val="00730B0E"/>
    <w:rsid w:val="007363F7"/>
    <w:rsid w:val="00740DCB"/>
    <w:rsid w:val="00743845"/>
    <w:rsid w:val="007502E5"/>
    <w:rsid w:val="00754C62"/>
    <w:rsid w:val="00763785"/>
    <w:rsid w:val="007700C3"/>
    <w:rsid w:val="0077018D"/>
    <w:rsid w:val="00775259"/>
    <w:rsid w:val="00781293"/>
    <w:rsid w:val="00781931"/>
    <w:rsid w:val="00781F3F"/>
    <w:rsid w:val="0078212A"/>
    <w:rsid w:val="007904E7"/>
    <w:rsid w:val="00791783"/>
    <w:rsid w:val="0079239A"/>
    <w:rsid w:val="0079260A"/>
    <w:rsid w:val="00793551"/>
    <w:rsid w:val="00795046"/>
    <w:rsid w:val="00797DE9"/>
    <w:rsid w:val="007A11AB"/>
    <w:rsid w:val="007A618D"/>
    <w:rsid w:val="007B0E6A"/>
    <w:rsid w:val="007B2790"/>
    <w:rsid w:val="007B6376"/>
    <w:rsid w:val="007C22CC"/>
    <w:rsid w:val="007C3679"/>
    <w:rsid w:val="007D2699"/>
    <w:rsid w:val="007D64AF"/>
    <w:rsid w:val="007D69FF"/>
    <w:rsid w:val="007E1A06"/>
    <w:rsid w:val="007E1F8D"/>
    <w:rsid w:val="007E34E9"/>
    <w:rsid w:val="007E39BB"/>
    <w:rsid w:val="007F1360"/>
    <w:rsid w:val="007F6BFD"/>
    <w:rsid w:val="007F7BC7"/>
    <w:rsid w:val="008040A6"/>
    <w:rsid w:val="0080604E"/>
    <w:rsid w:val="00810164"/>
    <w:rsid w:val="0081056A"/>
    <w:rsid w:val="00810BDE"/>
    <w:rsid w:val="00811DD3"/>
    <w:rsid w:val="00811E57"/>
    <w:rsid w:val="00811EF5"/>
    <w:rsid w:val="0081514E"/>
    <w:rsid w:val="00830546"/>
    <w:rsid w:val="00836E53"/>
    <w:rsid w:val="00837121"/>
    <w:rsid w:val="008403F9"/>
    <w:rsid w:val="008409A5"/>
    <w:rsid w:val="0084126A"/>
    <w:rsid w:val="00841964"/>
    <w:rsid w:val="00842B66"/>
    <w:rsid w:val="00843954"/>
    <w:rsid w:val="00853484"/>
    <w:rsid w:val="00855B8E"/>
    <w:rsid w:val="00856EF4"/>
    <w:rsid w:val="00866213"/>
    <w:rsid w:val="00866F0C"/>
    <w:rsid w:val="00872F53"/>
    <w:rsid w:val="00874A31"/>
    <w:rsid w:val="00875630"/>
    <w:rsid w:val="00883AC9"/>
    <w:rsid w:val="00885773"/>
    <w:rsid w:val="00886340"/>
    <w:rsid w:val="00891B5D"/>
    <w:rsid w:val="008920C7"/>
    <w:rsid w:val="008925E8"/>
    <w:rsid w:val="0089300F"/>
    <w:rsid w:val="008A062F"/>
    <w:rsid w:val="008A2EE6"/>
    <w:rsid w:val="008A3342"/>
    <w:rsid w:val="008B0981"/>
    <w:rsid w:val="008B43A8"/>
    <w:rsid w:val="008B49F9"/>
    <w:rsid w:val="008B6BEF"/>
    <w:rsid w:val="008B7B48"/>
    <w:rsid w:val="008B7C04"/>
    <w:rsid w:val="008C0499"/>
    <w:rsid w:val="008C1BE7"/>
    <w:rsid w:val="008C2E97"/>
    <w:rsid w:val="008C5758"/>
    <w:rsid w:val="008C6DC2"/>
    <w:rsid w:val="008D029C"/>
    <w:rsid w:val="008D35FA"/>
    <w:rsid w:val="008D44AB"/>
    <w:rsid w:val="008D4DC2"/>
    <w:rsid w:val="008D6359"/>
    <w:rsid w:val="008E12FD"/>
    <w:rsid w:val="008E3643"/>
    <w:rsid w:val="008E5151"/>
    <w:rsid w:val="008E63A7"/>
    <w:rsid w:val="008E653E"/>
    <w:rsid w:val="008F45E4"/>
    <w:rsid w:val="008F6057"/>
    <w:rsid w:val="008F74F6"/>
    <w:rsid w:val="009026C7"/>
    <w:rsid w:val="00902DC5"/>
    <w:rsid w:val="009037E4"/>
    <w:rsid w:val="00905B3C"/>
    <w:rsid w:val="009077D9"/>
    <w:rsid w:val="0090786A"/>
    <w:rsid w:val="009114D1"/>
    <w:rsid w:val="00914CCD"/>
    <w:rsid w:val="00915DB8"/>
    <w:rsid w:val="00917BCE"/>
    <w:rsid w:val="00921CCA"/>
    <w:rsid w:val="00924954"/>
    <w:rsid w:val="00926724"/>
    <w:rsid w:val="0094364C"/>
    <w:rsid w:val="00943916"/>
    <w:rsid w:val="00952350"/>
    <w:rsid w:val="00954A5F"/>
    <w:rsid w:val="009551BF"/>
    <w:rsid w:val="0096037D"/>
    <w:rsid w:val="00960B30"/>
    <w:rsid w:val="00963987"/>
    <w:rsid w:val="00971501"/>
    <w:rsid w:val="0097284E"/>
    <w:rsid w:val="009753F3"/>
    <w:rsid w:val="00976425"/>
    <w:rsid w:val="009800BE"/>
    <w:rsid w:val="0098039B"/>
    <w:rsid w:val="00985FDC"/>
    <w:rsid w:val="0099060A"/>
    <w:rsid w:val="00991223"/>
    <w:rsid w:val="00996AF3"/>
    <w:rsid w:val="00997BE7"/>
    <w:rsid w:val="009A005D"/>
    <w:rsid w:val="009A0F22"/>
    <w:rsid w:val="009A190F"/>
    <w:rsid w:val="009A2536"/>
    <w:rsid w:val="009A2EDA"/>
    <w:rsid w:val="009A4246"/>
    <w:rsid w:val="009A4FBB"/>
    <w:rsid w:val="009B1047"/>
    <w:rsid w:val="009B56FC"/>
    <w:rsid w:val="009B7F64"/>
    <w:rsid w:val="009C0C28"/>
    <w:rsid w:val="009C2F0A"/>
    <w:rsid w:val="009C4E3E"/>
    <w:rsid w:val="009C69E9"/>
    <w:rsid w:val="009C76F7"/>
    <w:rsid w:val="009D1241"/>
    <w:rsid w:val="009D4980"/>
    <w:rsid w:val="009D5C02"/>
    <w:rsid w:val="009E72D1"/>
    <w:rsid w:val="009F0652"/>
    <w:rsid w:val="009F0AAD"/>
    <w:rsid w:val="009F47E9"/>
    <w:rsid w:val="009F4922"/>
    <w:rsid w:val="009F56CF"/>
    <w:rsid w:val="009F58FD"/>
    <w:rsid w:val="009F6606"/>
    <w:rsid w:val="009F6B42"/>
    <w:rsid w:val="00A01EDA"/>
    <w:rsid w:val="00A03A28"/>
    <w:rsid w:val="00A0480D"/>
    <w:rsid w:val="00A06473"/>
    <w:rsid w:val="00A07DB0"/>
    <w:rsid w:val="00A121EF"/>
    <w:rsid w:val="00A12D5A"/>
    <w:rsid w:val="00A15BF6"/>
    <w:rsid w:val="00A1792D"/>
    <w:rsid w:val="00A215E9"/>
    <w:rsid w:val="00A23CA3"/>
    <w:rsid w:val="00A347A8"/>
    <w:rsid w:val="00A35C4C"/>
    <w:rsid w:val="00A367CE"/>
    <w:rsid w:val="00A4240D"/>
    <w:rsid w:val="00A43605"/>
    <w:rsid w:val="00A44105"/>
    <w:rsid w:val="00A444F5"/>
    <w:rsid w:val="00A44956"/>
    <w:rsid w:val="00A5269D"/>
    <w:rsid w:val="00A53F56"/>
    <w:rsid w:val="00A57713"/>
    <w:rsid w:val="00A65559"/>
    <w:rsid w:val="00A66B72"/>
    <w:rsid w:val="00A724EE"/>
    <w:rsid w:val="00A750F8"/>
    <w:rsid w:val="00A75232"/>
    <w:rsid w:val="00A77085"/>
    <w:rsid w:val="00A83021"/>
    <w:rsid w:val="00A87106"/>
    <w:rsid w:val="00A93389"/>
    <w:rsid w:val="00A93698"/>
    <w:rsid w:val="00A93974"/>
    <w:rsid w:val="00A94F5D"/>
    <w:rsid w:val="00A95528"/>
    <w:rsid w:val="00AA070E"/>
    <w:rsid w:val="00AA5640"/>
    <w:rsid w:val="00AA6ECC"/>
    <w:rsid w:val="00AB5335"/>
    <w:rsid w:val="00AB69B8"/>
    <w:rsid w:val="00AC09A3"/>
    <w:rsid w:val="00AD17FF"/>
    <w:rsid w:val="00AE204F"/>
    <w:rsid w:val="00AE72B1"/>
    <w:rsid w:val="00AF1E6E"/>
    <w:rsid w:val="00AF41EE"/>
    <w:rsid w:val="00B00A59"/>
    <w:rsid w:val="00B013B4"/>
    <w:rsid w:val="00B03AC5"/>
    <w:rsid w:val="00B12C34"/>
    <w:rsid w:val="00B131F5"/>
    <w:rsid w:val="00B20836"/>
    <w:rsid w:val="00B20D14"/>
    <w:rsid w:val="00B213C7"/>
    <w:rsid w:val="00B22283"/>
    <w:rsid w:val="00B22AEF"/>
    <w:rsid w:val="00B24305"/>
    <w:rsid w:val="00B2722E"/>
    <w:rsid w:val="00B310BB"/>
    <w:rsid w:val="00B412C8"/>
    <w:rsid w:val="00B43198"/>
    <w:rsid w:val="00B45203"/>
    <w:rsid w:val="00B453D2"/>
    <w:rsid w:val="00B52475"/>
    <w:rsid w:val="00B54927"/>
    <w:rsid w:val="00B55FD1"/>
    <w:rsid w:val="00B62C13"/>
    <w:rsid w:val="00B66318"/>
    <w:rsid w:val="00B67892"/>
    <w:rsid w:val="00B7045B"/>
    <w:rsid w:val="00B71B2F"/>
    <w:rsid w:val="00B7311A"/>
    <w:rsid w:val="00B73DDE"/>
    <w:rsid w:val="00B75FB5"/>
    <w:rsid w:val="00B76308"/>
    <w:rsid w:val="00B84B0A"/>
    <w:rsid w:val="00B87959"/>
    <w:rsid w:val="00B9283B"/>
    <w:rsid w:val="00B93289"/>
    <w:rsid w:val="00B93D3C"/>
    <w:rsid w:val="00B94D36"/>
    <w:rsid w:val="00B95561"/>
    <w:rsid w:val="00BA1368"/>
    <w:rsid w:val="00BA24FF"/>
    <w:rsid w:val="00BB3A53"/>
    <w:rsid w:val="00BB41AB"/>
    <w:rsid w:val="00BC01B3"/>
    <w:rsid w:val="00BC0699"/>
    <w:rsid w:val="00BC24C1"/>
    <w:rsid w:val="00BD4A64"/>
    <w:rsid w:val="00BE339D"/>
    <w:rsid w:val="00BE7084"/>
    <w:rsid w:val="00BE7125"/>
    <w:rsid w:val="00BF1AFA"/>
    <w:rsid w:val="00BF501F"/>
    <w:rsid w:val="00BF5601"/>
    <w:rsid w:val="00BF60BD"/>
    <w:rsid w:val="00BF79E3"/>
    <w:rsid w:val="00C00906"/>
    <w:rsid w:val="00C00E27"/>
    <w:rsid w:val="00C0131C"/>
    <w:rsid w:val="00C04CED"/>
    <w:rsid w:val="00C051B7"/>
    <w:rsid w:val="00C07D5C"/>
    <w:rsid w:val="00C10D6D"/>
    <w:rsid w:val="00C117B4"/>
    <w:rsid w:val="00C11FFA"/>
    <w:rsid w:val="00C13D7B"/>
    <w:rsid w:val="00C14F96"/>
    <w:rsid w:val="00C21A1B"/>
    <w:rsid w:val="00C228E5"/>
    <w:rsid w:val="00C2308F"/>
    <w:rsid w:val="00C26F02"/>
    <w:rsid w:val="00C3128C"/>
    <w:rsid w:val="00C335C2"/>
    <w:rsid w:val="00C33775"/>
    <w:rsid w:val="00C34929"/>
    <w:rsid w:val="00C34D07"/>
    <w:rsid w:val="00C3740D"/>
    <w:rsid w:val="00C4271A"/>
    <w:rsid w:val="00C43807"/>
    <w:rsid w:val="00C44E69"/>
    <w:rsid w:val="00C50548"/>
    <w:rsid w:val="00C557CA"/>
    <w:rsid w:val="00C55B71"/>
    <w:rsid w:val="00C56C8C"/>
    <w:rsid w:val="00C6174B"/>
    <w:rsid w:val="00C64221"/>
    <w:rsid w:val="00C671FD"/>
    <w:rsid w:val="00C720CA"/>
    <w:rsid w:val="00C73646"/>
    <w:rsid w:val="00C73A81"/>
    <w:rsid w:val="00C7601B"/>
    <w:rsid w:val="00C776DB"/>
    <w:rsid w:val="00C91338"/>
    <w:rsid w:val="00C92CDC"/>
    <w:rsid w:val="00C94ACD"/>
    <w:rsid w:val="00C97ED2"/>
    <w:rsid w:val="00CA4910"/>
    <w:rsid w:val="00CA6ABE"/>
    <w:rsid w:val="00CA70FA"/>
    <w:rsid w:val="00CA75B4"/>
    <w:rsid w:val="00CB1250"/>
    <w:rsid w:val="00CC2811"/>
    <w:rsid w:val="00CC30F4"/>
    <w:rsid w:val="00CC529B"/>
    <w:rsid w:val="00CC580E"/>
    <w:rsid w:val="00CC7834"/>
    <w:rsid w:val="00CD3397"/>
    <w:rsid w:val="00CE15F4"/>
    <w:rsid w:val="00CE3EE2"/>
    <w:rsid w:val="00CF270E"/>
    <w:rsid w:val="00CF390A"/>
    <w:rsid w:val="00D001B4"/>
    <w:rsid w:val="00D012C1"/>
    <w:rsid w:val="00D01E6C"/>
    <w:rsid w:val="00D0403E"/>
    <w:rsid w:val="00D04E62"/>
    <w:rsid w:val="00D10CC3"/>
    <w:rsid w:val="00D205AC"/>
    <w:rsid w:val="00D2147E"/>
    <w:rsid w:val="00D30DE5"/>
    <w:rsid w:val="00D31BFD"/>
    <w:rsid w:val="00D359D1"/>
    <w:rsid w:val="00D404E7"/>
    <w:rsid w:val="00D42AF3"/>
    <w:rsid w:val="00D43DDD"/>
    <w:rsid w:val="00D51F88"/>
    <w:rsid w:val="00D52060"/>
    <w:rsid w:val="00D545AC"/>
    <w:rsid w:val="00D54B49"/>
    <w:rsid w:val="00D637E1"/>
    <w:rsid w:val="00D641C9"/>
    <w:rsid w:val="00D67148"/>
    <w:rsid w:val="00D70C00"/>
    <w:rsid w:val="00D74B9B"/>
    <w:rsid w:val="00D75646"/>
    <w:rsid w:val="00D7587A"/>
    <w:rsid w:val="00D76A28"/>
    <w:rsid w:val="00D80E5B"/>
    <w:rsid w:val="00D814A4"/>
    <w:rsid w:val="00D83351"/>
    <w:rsid w:val="00D93CCD"/>
    <w:rsid w:val="00D96EC4"/>
    <w:rsid w:val="00DA08CA"/>
    <w:rsid w:val="00DA1097"/>
    <w:rsid w:val="00DA1E77"/>
    <w:rsid w:val="00DA40EA"/>
    <w:rsid w:val="00DA5A1B"/>
    <w:rsid w:val="00DA5D23"/>
    <w:rsid w:val="00DA6393"/>
    <w:rsid w:val="00DB2B33"/>
    <w:rsid w:val="00DB5F42"/>
    <w:rsid w:val="00DB6EFE"/>
    <w:rsid w:val="00DC1EF0"/>
    <w:rsid w:val="00DC4C36"/>
    <w:rsid w:val="00DC7428"/>
    <w:rsid w:val="00DD1520"/>
    <w:rsid w:val="00DD1D3D"/>
    <w:rsid w:val="00DD1D42"/>
    <w:rsid w:val="00DD2433"/>
    <w:rsid w:val="00DD5205"/>
    <w:rsid w:val="00DE12C6"/>
    <w:rsid w:val="00DE1805"/>
    <w:rsid w:val="00DE2A29"/>
    <w:rsid w:val="00DE4F86"/>
    <w:rsid w:val="00DF1585"/>
    <w:rsid w:val="00E0319B"/>
    <w:rsid w:val="00E03F02"/>
    <w:rsid w:val="00E074BA"/>
    <w:rsid w:val="00E11132"/>
    <w:rsid w:val="00E239D6"/>
    <w:rsid w:val="00E24F7B"/>
    <w:rsid w:val="00E270A2"/>
    <w:rsid w:val="00E30B5A"/>
    <w:rsid w:val="00E345E3"/>
    <w:rsid w:val="00E34D11"/>
    <w:rsid w:val="00E35FFC"/>
    <w:rsid w:val="00E40CA3"/>
    <w:rsid w:val="00E47165"/>
    <w:rsid w:val="00E507E3"/>
    <w:rsid w:val="00E50D9F"/>
    <w:rsid w:val="00E515AB"/>
    <w:rsid w:val="00E63CF9"/>
    <w:rsid w:val="00E707FB"/>
    <w:rsid w:val="00E70A97"/>
    <w:rsid w:val="00E71FD0"/>
    <w:rsid w:val="00E72982"/>
    <w:rsid w:val="00E77EF0"/>
    <w:rsid w:val="00E80CFB"/>
    <w:rsid w:val="00E816B3"/>
    <w:rsid w:val="00E84C15"/>
    <w:rsid w:val="00E855D0"/>
    <w:rsid w:val="00E859B5"/>
    <w:rsid w:val="00E92F05"/>
    <w:rsid w:val="00E95216"/>
    <w:rsid w:val="00E9551E"/>
    <w:rsid w:val="00E97ED0"/>
    <w:rsid w:val="00EA0D81"/>
    <w:rsid w:val="00EA5A8A"/>
    <w:rsid w:val="00EA7D24"/>
    <w:rsid w:val="00EB0CB0"/>
    <w:rsid w:val="00EC3DBF"/>
    <w:rsid w:val="00EC4319"/>
    <w:rsid w:val="00ED3C31"/>
    <w:rsid w:val="00ED4176"/>
    <w:rsid w:val="00ED708A"/>
    <w:rsid w:val="00EE2E40"/>
    <w:rsid w:val="00EE380A"/>
    <w:rsid w:val="00EE62DC"/>
    <w:rsid w:val="00EE7741"/>
    <w:rsid w:val="00EE79E8"/>
    <w:rsid w:val="00EF2050"/>
    <w:rsid w:val="00EF3381"/>
    <w:rsid w:val="00EF390A"/>
    <w:rsid w:val="00F1597C"/>
    <w:rsid w:val="00F206D8"/>
    <w:rsid w:val="00F21A9A"/>
    <w:rsid w:val="00F23A13"/>
    <w:rsid w:val="00F24247"/>
    <w:rsid w:val="00F30E8F"/>
    <w:rsid w:val="00F35164"/>
    <w:rsid w:val="00F35C44"/>
    <w:rsid w:val="00F35D7A"/>
    <w:rsid w:val="00F40691"/>
    <w:rsid w:val="00F409F3"/>
    <w:rsid w:val="00F4122D"/>
    <w:rsid w:val="00F445B3"/>
    <w:rsid w:val="00F447B5"/>
    <w:rsid w:val="00F52552"/>
    <w:rsid w:val="00F52FC8"/>
    <w:rsid w:val="00F542F6"/>
    <w:rsid w:val="00F60352"/>
    <w:rsid w:val="00F6181A"/>
    <w:rsid w:val="00F66B14"/>
    <w:rsid w:val="00F70A77"/>
    <w:rsid w:val="00F72202"/>
    <w:rsid w:val="00F77290"/>
    <w:rsid w:val="00F8052F"/>
    <w:rsid w:val="00F8172B"/>
    <w:rsid w:val="00F83F8C"/>
    <w:rsid w:val="00F84554"/>
    <w:rsid w:val="00F9108D"/>
    <w:rsid w:val="00F95499"/>
    <w:rsid w:val="00F9557F"/>
    <w:rsid w:val="00F976C6"/>
    <w:rsid w:val="00FA6C8D"/>
    <w:rsid w:val="00FB2BF4"/>
    <w:rsid w:val="00FB3B85"/>
    <w:rsid w:val="00FC5C82"/>
    <w:rsid w:val="00FC5DD5"/>
    <w:rsid w:val="00FC6173"/>
    <w:rsid w:val="00FC620E"/>
    <w:rsid w:val="00FC6EDF"/>
    <w:rsid w:val="00FD095A"/>
    <w:rsid w:val="00FD4134"/>
    <w:rsid w:val="00FD42C9"/>
    <w:rsid w:val="00FF57A9"/>
    <w:rsid w:val="00FF7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DEBF6E"/>
  <w15:chartTrackingRefBased/>
  <w15:docId w15:val="{A3313F75-F5AB-4554-820A-82AF3402E5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41DE"/>
  </w:style>
  <w:style w:type="paragraph" w:styleId="Heading1">
    <w:name w:val="heading 1"/>
    <w:basedOn w:val="Normal"/>
    <w:next w:val="Normal"/>
    <w:link w:val="Heading1Char"/>
    <w:uiPriority w:val="9"/>
    <w:qFormat/>
    <w:rsid w:val="001841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41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41D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41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41D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41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41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41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41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41D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41D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41D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41D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41D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41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41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41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41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41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41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41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41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41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41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41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41D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41D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41D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41D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73C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3C3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A13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1368"/>
    <w:rPr>
      <w:rFonts w:eastAsiaTheme="minorEastAsia"/>
      <w:kern w:val="0"/>
      <w:sz w:val="21"/>
      <w:szCs w:val="21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A13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1368"/>
    <w:rPr>
      <w:rFonts w:eastAsiaTheme="minorEastAsia"/>
      <w:kern w:val="0"/>
      <w:sz w:val="21"/>
      <w:szCs w:val="21"/>
      <w14:ligatures w14:val="non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841D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1841DE"/>
    <w:rPr>
      <w:b/>
      <w:bCs/>
    </w:rPr>
  </w:style>
  <w:style w:type="character" w:styleId="Emphasis">
    <w:name w:val="Emphasis"/>
    <w:basedOn w:val="DefaultParagraphFont"/>
    <w:uiPriority w:val="20"/>
    <w:qFormat/>
    <w:rsid w:val="001841DE"/>
    <w:rPr>
      <w:i/>
      <w:iCs/>
    </w:rPr>
  </w:style>
  <w:style w:type="paragraph" w:styleId="NoSpacing">
    <w:name w:val="No Spacing"/>
    <w:uiPriority w:val="1"/>
    <w:qFormat/>
    <w:rsid w:val="001841DE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841DE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1841DE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1841DE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841DE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CF494F-5790-4046-B775-0788123622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2374</Words>
  <Characters>13536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2025-11-18T08:52:00Z</dcterms:created>
  <dcterms:modified xsi:type="dcterms:W3CDTF">2025-11-18T08:52:00Z</dcterms:modified>
</cp:coreProperties>
</file>