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32B111" w14:textId="77777777" w:rsidR="00F34B41" w:rsidRDefault="00F34B41">
      <w:r>
        <w:t xml:space="preserve">                </w:t>
      </w:r>
    </w:p>
    <w:p w14:paraId="30485DDB" w14:textId="691A600A" w:rsidR="00C33751" w:rsidRDefault="00F34B41">
      <w:r>
        <w:rPr>
          <w:noProof/>
        </w:rPr>
        <mc:AlternateContent>
          <mc:Choice Requires="wps">
            <w:drawing>
              <wp:anchor distT="0" distB="0" distL="114300" distR="114300" simplePos="0" relativeHeight="251659264" behindDoc="0" locked="0" layoutInCell="1" allowOverlap="1" wp14:anchorId="704325E5" wp14:editId="54E1C325">
                <wp:simplePos x="0" y="0"/>
                <wp:positionH relativeFrom="column">
                  <wp:posOffset>657225</wp:posOffset>
                </wp:positionH>
                <wp:positionV relativeFrom="paragraph">
                  <wp:posOffset>2085975</wp:posOffset>
                </wp:positionV>
                <wp:extent cx="4695825" cy="2047875"/>
                <wp:effectExtent l="0" t="0" r="28575" b="28575"/>
                <wp:wrapNone/>
                <wp:docPr id="1160604321" name="Flowchart: Punched Tape 1"/>
                <wp:cNvGraphicFramePr/>
                <a:graphic xmlns:a="http://schemas.openxmlformats.org/drawingml/2006/main">
                  <a:graphicData uri="http://schemas.microsoft.com/office/word/2010/wordprocessingShape">
                    <wps:wsp>
                      <wps:cNvSpPr/>
                      <wps:spPr>
                        <a:xfrm>
                          <a:off x="0" y="0"/>
                          <a:ext cx="4695825" cy="2047875"/>
                        </a:xfrm>
                        <a:prstGeom prst="flowChartPunchedTap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94AC7DA" w14:textId="583FB2DD" w:rsidR="00F34B41" w:rsidRPr="00F34B41" w:rsidRDefault="00F34B41" w:rsidP="00F34B41">
                            <w:pPr>
                              <w:jc w:val="center"/>
                              <w:rPr>
                                <w:rFonts w:ascii="Arial" w:hAnsi="Arial" w:cs="Arial"/>
                                <w:sz w:val="36"/>
                                <w:szCs w:val="36"/>
                              </w:rPr>
                            </w:pPr>
                            <w:r w:rsidRPr="00F34B41">
                              <w:rPr>
                                <w:rFonts w:ascii="Arial" w:hAnsi="Arial" w:cs="Arial"/>
                                <w:sz w:val="36"/>
                                <w:szCs w:val="36"/>
                              </w:rPr>
                              <w:t>COMMUNITY CARE AND DEVELOPMENT</w:t>
                            </w:r>
                          </w:p>
                          <w:p w14:paraId="6B1B81A4" w14:textId="2641278E" w:rsidR="00F34B41" w:rsidRPr="00F34B41" w:rsidRDefault="00F34B41" w:rsidP="00F34B41">
                            <w:pPr>
                              <w:jc w:val="center"/>
                              <w:rPr>
                                <w:rFonts w:ascii="Arial" w:hAnsi="Arial" w:cs="Arial"/>
                                <w:sz w:val="36"/>
                                <w:szCs w:val="36"/>
                              </w:rPr>
                            </w:pPr>
                            <w:r w:rsidRPr="00F34B41">
                              <w:rPr>
                                <w:rFonts w:ascii="Arial" w:hAnsi="Arial" w:cs="Arial"/>
                                <w:sz w:val="36"/>
                                <w:szCs w:val="36"/>
                              </w:rPr>
                              <w:t>REPORT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04325E5"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Flowchart: Punched Tape 1" o:spid="_x0000_s1026" type="#_x0000_t122" style="position:absolute;margin-left:51.75pt;margin-top:164.25pt;width:369.75pt;height:161.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" fillcolor="#4472c4 [3204]" strokecolor="#09101d [484]" strokeweight="1pt">
                <v:textbox>
                  <w:txbxContent>
                    <w:p w14:paraId="494AC7DA" w14:textId="583FB2DD" w:rsidR="00F34B41" w:rsidRPr="00F34B41" w:rsidRDefault="00F34B41" w:rsidP="00F34B41">
                      <w:pPr>
                        <w:jc w:val="center"/>
                        <w:rPr>
                          <w:rFonts w:ascii="Arial" w:hAnsi="Arial" w:cs="Arial"/>
                          <w:sz w:val="36"/>
                          <w:szCs w:val="36"/>
                        </w:rPr>
                      </w:pPr>
                      <w:r w:rsidRPr="00F34B41">
                        <w:rPr>
                          <w:rFonts w:ascii="Arial" w:hAnsi="Arial" w:cs="Arial"/>
                          <w:sz w:val="36"/>
                          <w:szCs w:val="36"/>
                        </w:rPr>
                        <w:t>COMMUNITY CARE AND DEVELOPMENT</w:t>
                      </w:r>
                    </w:p>
                    <w:p w14:paraId="6B1B81A4" w14:textId="2641278E" w:rsidR="00F34B41" w:rsidRPr="00F34B41" w:rsidRDefault="00F34B41" w:rsidP="00F34B41">
                      <w:pPr>
                        <w:jc w:val="center"/>
                        <w:rPr>
                          <w:rFonts w:ascii="Arial" w:hAnsi="Arial" w:cs="Arial"/>
                          <w:sz w:val="36"/>
                          <w:szCs w:val="36"/>
                        </w:rPr>
                      </w:pPr>
                      <w:r w:rsidRPr="00F34B41">
                        <w:rPr>
                          <w:rFonts w:ascii="Arial" w:hAnsi="Arial" w:cs="Arial"/>
                          <w:sz w:val="36"/>
                          <w:szCs w:val="36"/>
                        </w:rPr>
                        <w:t>REPORT</w:t>
                      </w:r>
                    </w:p>
                  </w:txbxContent>
                </v:textbox>
              </v:shape>
            </w:pict>
          </mc:Fallback>
        </mc:AlternateContent>
      </w:r>
      <w:r>
        <w:t xml:space="preserve">                  </w:t>
      </w:r>
      <w:r w:rsidR="00434536">
        <w:t xml:space="preserve">                                                                             </w:t>
      </w:r>
      <w:r w:rsidR="00434536">
        <w:rPr>
          <w:noProof/>
        </w:rPr>
        <w:drawing>
          <wp:inline distT="0" distB="0" distL="0" distR="0" wp14:anchorId="33E33D12" wp14:editId="58AC4C8F">
            <wp:extent cx="5743575" cy="1152525"/>
            <wp:effectExtent l="0" t="0" r="9525" b="9525"/>
            <wp:docPr id="4" name="Picture 3" descr="News from UWTSD – WHEL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News from UWTSD – WHELF"/>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3575" cy="1152525"/>
                    </a:xfrm>
                    <a:prstGeom prst="rect">
                      <a:avLst/>
                    </a:prstGeom>
                    <a:noFill/>
                    <a:ln>
                      <a:noFill/>
                    </a:ln>
                  </pic:spPr>
                </pic:pic>
              </a:graphicData>
            </a:graphic>
          </wp:inline>
        </w:drawing>
      </w:r>
    </w:p>
    <w:p w14:paraId="16EFF661" w14:textId="77777777" w:rsidR="00F34B41" w:rsidRPr="00F34B41" w:rsidRDefault="00F34B41" w:rsidP="00F34B41"/>
    <w:p w14:paraId="349C28E9" w14:textId="77777777" w:rsidR="00F34B41" w:rsidRPr="00F34B41" w:rsidRDefault="00F34B41" w:rsidP="00F34B41"/>
    <w:p w14:paraId="028CC489" w14:textId="77777777" w:rsidR="00F34B41" w:rsidRPr="00F34B41" w:rsidRDefault="00F34B41" w:rsidP="00F34B41"/>
    <w:p w14:paraId="0B393730" w14:textId="77777777" w:rsidR="00F34B41" w:rsidRPr="00F34B41" w:rsidRDefault="00F34B41" w:rsidP="00F34B41"/>
    <w:p w14:paraId="7EC58347" w14:textId="77777777" w:rsidR="00F34B41" w:rsidRPr="00F34B41" w:rsidRDefault="00F34B41" w:rsidP="00F34B41"/>
    <w:p w14:paraId="0967C12F" w14:textId="77777777" w:rsidR="00F34B41" w:rsidRPr="00F34B41" w:rsidRDefault="00F34B41" w:rsidP="00F34B41"/>
    <w:p w14:paraId="5CBFE783" w14:textId="77777777" w:rsidR="00F34B41" w:rsidRPr="00F34B41" w:rsidRDefault="00F34B41" w:rsidP="00F34B41"/>
    <w:p w14:paraId="21D65676" w14:textId="77777777" w:rsidR="00F34B41" w:rsidRPr="00F34B41" w:rsidRDefault="00F34B41" w:rsidP="00F34B41"/>
    <w:p w14:paraId="7470B3DB" w14:textId="77777777" w:rsidR="00F34B41" w:rsidRPr="00F34B41" w:rsidRDefault="00F34B41" w:rsidP="00F34B41"/>
    <w:p w14:paraId="753F052C" w14:textId="77777777" w:rsidR="00F34B41" w:rsidRPr="00F34B41" w:rsidRDefault="00F34B41" w:rsidP="00F34B41"/>
    <w:p w14:paraId="2602F565" w14:textId="77777777" w:rsidR="00F34B41" w:rsidRPr="00F34B41" w:rsidRDefault="00F34B41" w:rsidP="00F34B41"/>
    <w:p w14:paraId="6CFE468D" w14:textId="77777777" w:rsidR="00F34B41" w:rsidRPr="00F34B41" w:rsidRDefault="00F34B41" w:rsidP="00F34B41"/>
    <w:p w14:paraId="0CF30ED6" w14:textId="77777777" w:rsidR="00F34B41" w:rsidRPr="00F34B41" w:rsidRDefault="00F34B41" w:rsidP="00F34B41"/>
    <w:p w14:paraId="2E2A405C" w14:textId="77777777" w:rsidR="00F34B41" w:rsidRPr="00F34B41" w:rsidRDefault="00F34B41" w:rsidP="00F34B41"/>
    <w:p w14:paraId="19148AFF" w14:textId="77777777" w:rsidR="00F34B41" w:rsidRPr="00F34B41" w:rsidRDefault="00F34B41" w:rsidP="00F34B41"/>
    <w:p w14:paraId="5E31707B" w14:textId="77777777" w:rsidR="00F34B41" w:rsidRPr="00F34B41" w:rsidRDefault="00F34B41" w:rsidP="00F34B41"/>
    <w:p w14:paraId="1E58C23C" w14:textId="77777777" w:rsidR="00F34B41" w:rsidRPr="00F34B41" w:rsidRDefault="00F34B41" w:rsidP="00F34B41"/>
    <w:p w14:paraId="445F6022" w14:textId="77777777" w:rsidR="00F34B41" w:rsidRDefault="00F34B41" w:rsidP="00F34B41"/>
    <w:p w14:paraId="558099DD" w14:textId="14820E84" w:rsidR="00F34B41" w:rsidRPr="00F34B41" w:rsidRDefault="00F34B41" w:rsidP="00F34B41">
      <w:pPr>
        <w:tabs>
          <w:tab w:val="left" w:pos="930"/>
        </w:tabs>
        <w:rPr>
          <w:rFonts w:ascii="Arial" w:hAnsi="Arial" w:cs="Arial"/>
        </w:rPr>
      </w:pPr>
      <w:r w:rsidRPr="00F34B41">
        <w:rPr>
          <w:rFonts w:ascii="Arial" w:hAnsi="Arial" w:cs="Arial"/>
          <w:b/>
          <w:bCs/>
        </w:rPr>
        <w:t>STUDENT NAME</w:t>
      </w:r>
      <w:r w:rsidRPr="00F34B41">
        <w:rPr>
          <w:rFonts w:ascii="Arial" w:hAnsi="Arial" w:cs="Arial"/>
        </w:rPr>
        <w:t xml:space="preserve">: </w:t>
      </w:r>
      <w:proofErr w:type="spellStart"/>
      <w:r w:rsidRPr="00F34B41">
        <w:rPr>
          <w:rFonts w:ascii="Arial" w:hAnsi="Arial" w:cs="Arial"/>
        </w:rPr>
        <w:t>Massangbe</w:t>
      </w:r>
      <w:proofErr w:type="spellEnd"/>
      <w:r w:rsidRPr="00F34B41">
        <w:rPr>
          <w:rFonts w:ascii="Arial" w:hAnsi="Arial" w:cs="Arial"/>
        </w:rPr>
        <w:t xml:space="preserve"> Saran SY SAVANE</w:t>
      </w:r>
    </w:p>
    <w:p w14:paraId="209EF4F5" w14:textId="3A62D632" w:rsidR="00F34B41" w:rsidRPr="00F34B41" w:rsidRDefault="00F34B41" w:rsidP="00F34B41">
      <w:pPr>
        <w:tabs>
          <w:tab w:val="left" w:pos="930"/>
        </w:tabs>
        <w:rPr>
          <w:rFonts w:ascii="Arial" w:hAnsi="Arial" w:cs="Arial"/>
        </w:rPr>
      </w:pPr>
      <w:r w:rsidRPr="00F34B41">
        <w:rPr>
          <w:rFonts w:ascii="Arial" w:hAnsi="Arial" w:cs="Arial"/>
          <w:b/>
          <w:bCs/>
        </w:rPr>
        <w:t>STUDENT ID</w:t>
      </w:r>
      <w:r w:rsidRPr="00F34B41">
        <w:rPr>
          <w:rFonts w:ascii="Arial" w:hAnsi="Arial" w:cs="Arial"/>
        </w:rPr>
        <w:t>: 1807717</w:t>
      </w:r>
    </w:p>
    <w:p w14:paraId="099AF036" w14:textId="17FE0B35" w:rsidR="00F34B41" w:rsidRPr="00F34B41" w:rsidRDefault="00F34B41" w:rsidP="00F34B41">
      <w:pPr>
        <w:tabs>
          <w:tab w:val="left" w:pos="930"/>
        </w:tabs>
        <w:rPr>
          <w:rFonts w:ascii="Arial" w:hAnsi="Arial" w:cs="Arial"/>
        </w:rPr>
      </w:pPr>
      <w:r w:rsidRPr="00F34B41">
        <w:rPr>
          <w:rFonts w:ascii="Arial" w:hAnsi="Arial" w:cs="Arial"/>
          <w:b/>
          <w:bCs/>
        </w:rPr>
        <w:t>MODULE NAME</w:t>
      </w:r>
      <w:r w:rsidRPr="00F34B41">
        <w:rPr>
          <w:rFonts w:ascii="Arial" w:hAnsi="Arial" w:cs="Arial"/>
        </w:rPr>
        <w:t>: COMMUNITY CARE AND DEVELOPMENT</w:t>
      </w:r>
    </w:p>
    <w:p w14:paraId="5737A878" w14:textId="7CAC0D53" w:rsidR="00F34B41" w:rsidRPr="00F34B41" w:rsidRDefault="00F34B41" w:rsidP="00F34B41">
      <w:pPr>
        <w:tabs>
          <w:tab w:val="left" w:pos="930"/>
        </w:tabs>
        <w:rPr>
          <w:rFonts w:ascii="Arial" w:hAnsi="Arial" w:cs="Arial"/>
          <w:lang w:val="fr-FR"/>
        </w:rPr>
      </w:pPr>
      <w:r w:rsidRPr="00F34B41">
        <w:rPr>
          <w:rFonts w:ascii="Arial" w:hAnsi="Arial" w:cs="Arial"/>
          <w:b/>
          <w:bCs/>
          <w:lang w:val="fr-FR"/>
        </w:rPr>
        <w:t>MODULE CODE</w:t>
      </w:r>
      <w:r w:rsidRPr="00F34B41">
        <w:rPr>
          <w:rFonts w:ascii="Arial" w:hAnsi="Arial" w:cs="Arial"/>
          <w:lang w:val="fr-FR"/>
        </w:rPr>
        <w:t>: BMHP6022</w:t>
      </w:r>
    </w:p>
    <w:p w14:paraId="3BCD6819" w14:textId="593DF376" w:rsidR="00F34B41" w:rsidRDefault="00F34B41" w:rsidP="00F34B41">
      <w:pPr>
        <w:tabs>
          <w:tab w:val="left" w:pos="930"/>
        </w:tabs>
        <w:rPr>
          <w:rFonts w:ascii="Arial" w:hAnsi="Arial" w:cs="Arial"/>
          <w:lang w:val="fr-FR"/>
        </w:rPr>
      </w:pPr>
      <w:r w:rsidRPr="00F34B41">
        <w:rPr>
          <w:rFonts w:ascii="Arial" w:hAnsi="Arial" w:cs="Arial"/>
          <w:b/>
          <w:bCs/>
          <w:lang w:val="fr-FR"/>
        </w:rPr>
        <w:t>LECTURER NAME</w:t>
      </w:r>
      <w:r w:rsidRPr="00F34B41">
        <w:rPr>
          <w:rFonts w:ascii="Arial" w:hAnsi="Arial" w:cs="Arial"/>
          <w:lang w:val="fr-FR"/>
        </w:rPr>
        <w:t>: Dr. Laila SURANI</w:t>
      </w:r>
    </w:p>
    <w:p w14:paraId="14A38D06" w14:textId="77777777" w:rsidR="00434536" w:rsidRDefault="00434536" w:rsidP="00F34B41">
      <w:pPr>
        <w:tabs>
          <w:tab w:val="left" w:pos="930"/>
        </w:tabs>
        <w:rPr>
          <w:rFonts w:ascii="Arial" w:hAnsi="Arial" w:cs="Arial"/>
          <w:lang w:val="fr-FR"/>
        </w:rPr>
      </w:pPr>
    </w:p>
    <w:p w14:paraId="1B0D002C" w14:textId="77777777" w:rsidR="00434536" w:rsidRDefault="00434536" w:rsidP="00F34B41">
      <w:pPr>
        <w:tabs>
          <w:tab w:val="left" w:pos="930"/>
        </w:tabs>
        <w:rPr>
          <w:rFonts w:ascii="Arial" w:hAnsi="Arial" w:cs="Arial"/>
          <w:lang w:val="fr-FR"/>
        </w:rPr>
      </w:pPr>
    </w:p>
    <w:p w14:paraId="23E24644" w14:textId="599C716E" w:rsidR="00434536" w:rsidRPr="00DF25A0" w:rsidRDefault="00434536" w:rsidP="00F34B41">
      <w:pPr>
        <w:tabs>
          <w:tab w:val="left" w:pos="930"/>
        </w:tabs>
        <w:rPr>
          <w:rFonts w:ascii="Arial" w:hAnsi="Arial" w:cs="Arial"/>
        </w:rPr>
      </w:pPr>
      <w:r w:rsidRPr="00DF25A0">
        <w:rPr>
          <w:rFonts w:ascii="Arial" w:hAnsi="Arial" w:cs="Arial"/>
        </w:rPr>
        <w:lastRenderedPageBreak/>
        <w:t>Table of contents</w:t>
      </w:r>
    </w:p>
    <w:p w14:paraId="7999454E" w14:textId="77777777" w:rsidR="00434536" w:rsidRPr="00DF25A0" w:rsidRDefault="00434536" w:rsidP="00F34B41">
      <w:pPr>
        <w:tabs>
          <w:tab w:val="left" w:pos="930"/>
        </w:tabs>
        <w:rPr>
          <w:rFonts w:ascii="Arial" w:hAnsi="Arial" w:cs="Arial"/>
        </w:rPr>
      </w:pPr>
    </w:p>
    <w:p w14:paraId="393F7FC8" w14:textId="77777777" w:rsidR="00434536" w:rsidRPr="00DF25A0" w:rsidRDefault="00434536" w:rsidP="00F34B41">
      <w:pPr>
        <w:tabs>
          <w:tab w:val="left" w:pos="930"/>
        </w:tabs>
        <w:rPr>
          <w:rFonts w:ascii="Arial" w:hAnsi="Arial" w:cs="Arial"/>
        </w:rPr>
      </w:pPr>
    </w:p>
    <w:p w14:paraId="665B9EA1" w14:textId="77777777" w:rsidR="00434536" w:rsidRPr="00DF25A0" w:rsidRDefault="00434536" w:rsidP="00F34B41">
      <w:pPr>
        <w:tabs>
          <w:tab w:val="left" w:pos="930"/>
        </w:tabs>
        <w:rPr>
          <w:rFonts w:ascii="Arial" w:hAnsi="Arial" w:cs="Arial"/>
        </w:rPr>
      </w:pPr>
    </w:p>
    <w:p w14:paraId="5C8076EA" w14:textId="77777777" w:rsidR="00434536" w:rsidRPr="00DF25A0" w:rsidRDefault="00434536" w:rsidP="00F34B41">
      <w:pPr>
        <w:tabs>
          <w:tab w:val="left" w:pos="930"/>
        </w:tabs>
        <w:rPr>
          <w:rFonts w:ascii="Arial" w:hAnsi="Arial" w:cs="Arial"/>
        </w:rPr>
      </w:pPr>
    </w:p>
    <w:p w14:paraId="1AA51A7F" w14:textId="77777777" w:rsidR="00434536" w:rsidRPr="00DF25A0" w:rsidRDefault="00434536" w:rsidP="00F34B41">
      <w:pPr>
        <w:tabs>
          <w:tab w:val="left" w:pos="930"/>
        </w:tabs>
        <w:rPr>
          <w:rFonts w:ascii="Arial" w:hAnsi="Arial" w:cs="Arial"/>
        </w:rPr>
      </w:pPr>
    </w:p>
    <w:p w14:paraId="6509661F" w14:textId="77777777" w:rsidR="00434536" w:rsidRPr="00DF25A0" w:rsidRDefault="00434536" w:rsidP="00F34B41">
      <w:pPr>
        <w:tabs>
          <w:tab w:val="left" w:pos="930"/>
        </w:tabs>
        <w:rPr>
          <w:rFonts w:ascii="Arial" w:hAnsi="Arial" w:cs="Arial"/>
        </w:rPr>
      </w:pPr>
    </w:p>
    <w:p w14:paraId="6C7B5BFF" w14:textId="77777777" w:rsidR="00434536" w:rsidRPr="00DF25A0" w:rsidRDefault="00434536" w:rsidP="00F34B41">
      <w:pPr>
        <w:tabs>
          <w:tab w:val="left" w:pos="930"/>
        </w:tabs>
        <w:rPr>
          <w:rFonts w:ascii="Arial" w:hAnsi="Arial" w:cs="Arial"/>
        </w:rPr>
      </w:pPr>
    </w:p>
    <w:p w14:paraId="39178ED3" w14:textId="77777777" w:rsidR="00434536" w:rsidRPr="00DF25A0" w:rsidRDefault="00434536" w:rsidP="00F34B41">
      <w:pPr>
        <w:tabs>
          <w:tab w:val="left" w:pos="930"/>
        </w:tabs>
        <w:rPr>
          <w:rFonts w:ascii="Arial" w:hAnsi="Arial" w:cs="Arial"/>
        </w:rPr>
      </w:pPr>
    </w:p>
    <w:p w14:paraId="3B58015F" w14:textId="77777777" w:rsidR="00434536" w:rsidRPr="00DF25A0" w:rsidRDefault="00434536" w:rsidP="00F34B41">
      <w:pPr>
        <w:tabs>
          <w:tab w:val="left" w:pos="930"/>
        </w:tabs>
        <w:rPr>
          <w:rFonts w:ascii="Arial" w:hAnsi="Arial" w:cs="Arial"/>
        </w:rPr>
      </w:pPr>
    </w:p>
    <w:p w14:paraId="483EFE8D" w14:textId="77777777" w:rsidR="00434536" w:rsidRPr="00DF25A0" w:rsidRDefault="00434536" w:rsidP="00F34B41">
      <w:pPr>
        <w:tabs>
          <w:tab w:val="left" w:pos="930"/>
        </w:tabs>
        <w:rPr>
          <w:rFonts w:ascii="Arial" w:hAnsi="Arial" w:cs="Arial"/>
        </w:rPr>
      </w:pPr>
    </w:p>
    <w:p w14:paraId="3C6E8DF6" w14:textId="77777777" w:rsidR="00434536" w:rsidRPr="00DF25A0" w:rsidRDefault="00434536" w:rsidP="00F34B41">
      <w:pPr>
        <w:tabs>
          <w:tab w:val="left" w:pos="930"/>
        </w:tabs>
        <w:rPr>
          <w:rFonts w:ascii="Arial" w:hAnsi="Arial" w:cs="Arial"/>
        </w:rPr>
      </w:pPr>
    </w:p>
    <w:p w14:paraId="221148F8" w14:textId="77777777" w:rsidR="00434536" w:rsidRPr="00DF25A0" w:rsidRDefault="00434536" w:rsidP="00F34B41">
      <w:pPr>
        <w:tabs>
          <w:tab w:val="left" w:pos="930"/>
        </w:tabs>
        <w:rPr>
          <w:rFonts w:ascii="Arial" w:hAnsi="Arial" w:cs="Arial"/>
        </w:rPr>
      </w:pPr>
    </w:p>
    <w:p w14:paraId="20E9541F" w14:textId="77777777" w:rsidR="00434536" w:rsidRPr="00DF25A0" w:rsidRDefault="00434536" w:rsidP="00F34B41">
      <w:pPr>
        <w:tabs>
          <w:tab w:val="left" w:pos="930"/>
        </w:tabs>
        <w:rPr>
          <w:rFonts w:ascii="Arial" w:hAnsi="Arial" w:cs="Arial"/>
        </w:rPr>
      </w:pPr>
    </w:p>
    <w:p w14:paraId="4C5DB212" w14:textId="77777777" w:rsidR="00434536" w:rsidRPr="00DF25A0" w:rsidRDefault="00434536" w:rsidP="00F34B41">
      <w:pPr>
        <w:tabs>
          <w:tab w:val="left" w:pos="930"/>
        </w:tabs>
        <w:rPr>
          <w:rFonts w:ascii="Arial" w:hAnsi="Arial" w:cs="Arial"/>
        </w:rPr>
      </w:pPr>
    </w:p>
    <w:p w14:paraId="2DA982BE" w14:textId="77777777" w:rsidR="00434536" w:rsidRPr="00DF25A0" w:rsidRDefault="00434536" w:rsidP="00F34B41">
      <w:pPr>
        <w:tabs>
          <w:tab w:val="left" w:pos="930"/>
        </w:tabs>
        <w:rPr>
          <w:rFonts w:ascii="Arial" w:hAnsi="Arial" w:cs="Arial"/>
        </w:rPr>
      </w:pPr>
    </w:p>
    <w:p w14:paraId="138E4416" w14:textId="77777777" w:rsidR="00434536" w:rsidRPr="00DF25A0" w:rsidRDefault="00434536" w:rsidP="00F34B41">
      <w:pPr>
        <w:tabs>
          <w:tab w:val="left" w:pos="930"/>
        </w:tabs>
        <w:rPr>
          <w:rFonts w:ascii="Arial" w:hAnsi="Arial" w:cs="Arial"/>
        </w:rPr>
      </w:pPr>
    </w:p>
    <w:p w14:paraId="7230ABEA" w14:textId="77777777" w:rsidR="00434536" w:rsidRPr="00DF25A0" w:rsidRDefault="00434536" w:rsidP="00F34B41">
      <w:pPr>
        <w:tabs>
          <w:tab w:val="left" w:pos="930"/>
        </w:tabs>
        <w:rPr>
          <w:rFonts w:ascii="Arial" w:hAnsi="Arial" w:cs="Arial"/>
        </w:rPr>
      </w:pPr>
    </w:p>
    <w:p w14:paraId="467E3C48" w14:textId="77777777" w:rsidR="00434536" w:rsidRPr="00DF25A0" w:rsidRDefault="00434536" w:rsidP="00F34B41">
      <w:pPr>
        <w:tabs>
          <w:tab w:val="left" w:pos="930"/>
        </w:tabs>
        <w:rPr>
          <w:rFonts w:ascii="Arial" w:hAnsi="Arial" w:cs="Arial"/>
        </w:rPr>
      </w:pPr>
    </w:p>
    <w:p w14:paraId="45642FCC" w14:textId="77777777" w:rsidR="00434536" w:rsidRPr="00DF25A0" w:rsidRDefault="00434536" w:rsidP="00F34B41">
      <w:pPr>
        <w:tabs>
          <w:tab w:val="left" w:pos="930"/>
        </w:tabs>
        <w:rPr>
          <w:rFonts w:ascii="Arial" w:hAnsi="Arial" w:cs="Arial"/>
        </w:rPr>
      </w:pPr>
    </w:p>
    <w:p w14:paraId="71AD657F" w14:textId="77777777" w:rsidR="00434536" w:rsidRPr="00DF25A0" w:rsidRDefault="00434536" w:rsidP="00F34B41">
      <w:pPr>
        <w:tabs>
          <w:tab w:val="left" w:pos="930"/>
        </w:tabs>
        <w:rPr>
          <w:rFonts w:ascii="Arial" w:hAnsi="Arial" w:cs="Arial"/>
        </w:rPr>
      </w:pPr>
    </w:p>
    <w:p w14:paraId="52ED7B07" w14:textId="77777777" w:rsidR="00434536" w:rsidRPr="00DF25A0" w:rsidRDefault="00434536" w:rsidP="00F34B41">
      <w:pPr>
        <w:tabs>
          <w:tab w:val="left" w:pos="930"/>
        </w:tabs>
        <w:rPr>
          <w:rFonts w:ascii="Arial" w:hAnsi="Arial" w:cs="Arial"/>
        </w:rPr>
      </w:pPr>
    </w:p>
    <w:p w14:paraId="381FD947" w14:textId="77777777" w:rsidR="00434536" w:rsidRPr="00DF25A0" w:rsidRDefault="00434536" w:rsidP="00F34B41">
      <w:pPr>
        <w:tabs>
          <w:tab w:val="left" w:pos="930"/>
        </w:tabs>
        <w:rPr>
          <w:rFonts w:ascii="Arial" w:hAnsi="Arial" w:cs="Arial"/>
        </w:rPr>
      </w:pPr>
    </w:p>
    <w:p w14:paraId="6A15E6A9" w14:textId="77777777" w:rsidR="00434536" w:rsidRPr="00DF25A0" w:rsidRDefault="00434536" w:rsidP="00F34B41">
      <w:pPr>
        <w:tabs>
          <w:tab w:val="left" w:pos="930"/>
        </w:tabs>
        <w:rPr>
          <w:rFonts w:ascii="Arial" w:hAnsi="Arial" w:cs="Arial"/>
        </w:rPr>
      </w:pPr>
    </w:p>
    <w:p w14:paraId="35146247" w14:textId="77777777" w:rsidR="00434536" w:rsidRPr="00DF25A0" w:rsidRDefault="00434536" w:rsidP="00F34B41">
      <w:pPr>
        <w:tabs>
          <w:tab w:val="left" w:pos="930"/>
        </w:tabs>
        <w:rPr>
          <w:rFonts w:ascii="Arial" w:hAnsi="Arial" w:cs="Arial"/>
        </w:rPr>
      </w:pPr>
    </w:p>
    <w:p w14:paraId="441E0FFA" w14:textId="77777777" w:rsidR="00434536" w:rsidRPr="00DF25A0" w:rsidRDefault="00434536" w:rsidP="00F34B41">
      <w:pPr>
        <w:tabs>
          <w:tab w:val="left" w:pos="930"/>
        </w:tabs>
        <w:rPr>
          <w:rFonts w:ascii="Arial" w:hAnsi="Arial" w:cs="Arial"/>
        </w:rPr>
      </w:pPr>
    </w:p>
    <w:p w14:paraId="4FCC5528" w14:textId="77777777" w:rsidR="00434536" w:rsidRPr="00DF25A0" w:rsidRDefault="00434536" w:rsidP="00F34B41">
      <w:pPr>
        <w:tabs>
          <w:tab w:val="left" w:pos="930"/>
        </w:tabs>
        <w:rPr>
          <w:rFonts w:ascii="Arial" w:hAnsi="Arial" w:cs="Arial"/>
        </w:rPr>
      </w:pPr>
    </w:p>
    <w:p w14:paraId="29364E91" w14:textId="77777777" w:rsidR="00434536" w:rsidRPr="00DF25A0" w:rsidRDefault="00434536" w:rsidP="00F34B41">
      <w:pPr>
        <w:tabs>
          <w:tab w:val="left" w:pos="930"/>
        </w:tabs>
        <w:rPr>
          <w:rFonts w:ascii="Arial" w:hAnsi="Arial" w:cs="Arial"/>
        </w:rPr>
      </w:pPr>
    </w:p>
    <w:p w14:paraId="3AB1405B" w14:textId="77777777" w:rsidR="00434536" w:rsidRPr="00DF25A0" w:rsidRDefault="00434536" w:rsidP="00F34B41">
      <w:pPr>
        <w:tabs>
          <w:tab w:val="left" w:pos="930"/>
        </w:tabs>
        <w:rPr>
          <w:rFonts w:ascii="Arial" w:hAnsi="Arial" w:cs="Arial"/>
        </w:rPr>
      </w:pPr>
    </w:p>
    <w:p w14:paraId="10BBF699" w14:textId="77777777" w:rsidR="00434536" w:rsidRPr="00DF25A0" w:rsidRDefault="00434536" w:rsidP="00F34B41">
      <w:pPr>
        <w:tabs>
          <w:tab w:val="left" w:pos="930"/>
        </w:tabs>
        <w:rPr>
          <w:rFonts w:ascii="Arial" w:hAnsi="Arial" w:cs="Arial"/>
        </w:rPr>
      </w:pPr>
    </w:p>
    <w:p w14:paraId="3163C7C8" w14:textId="77777777" w:rsidR="00434536" w:rsidRPr="00DF25A0" w:rsidRDefault="00434536" w:rsidP="00F34B41">
      <w:pPr>
        <w:tabs>
          <w:tab w:val="left" w:pos="930"/>
        </w:tabs>
        <w:rPr>
          <w:rFonts w:ascii="Arial" w:hAnsi="Arial" w:cs="Arial"/>
        </w:rPr>
      </w:pPr>
    </w:p>
    <w:p w14:paraId="3B2E5013" w14:textId="77777777" w:rsidR="00434536" w:rsidRPr="00DF25A0" w:rsidRDefault="00434536" w:rsidP="00F34B41">
      <w:pPr>
        <w:tabs>
          <w:tab w:val="left" w:pos="930"/>
        </w:tabs>
        <w:rPr>
          <w:rFonts w:ascii="Arial" w:hAnsi="Arial" w:cs="Arial"/>
        </w:rPr>
      </w:pPr>
    </w:p>
    <w:p w14:paraId="1A54601D" w14:textId="1F707D28" w:rsidR="00434536" w:rsidRPr="00522FCF" w:rsidRDefault="00434536" w:rsidP="00F34B41">
      <w:pPr>
        <w:tabs>
          <w:tab w:val="left" w:pos="930"/>
        </w:tabs>
        <w:rPr>
          <w:rFonts w:ascii="Arial" w:hAnsi="Arial" w:cs="Arial"/>
          <w:b/>
          <w:bCs/>
          <w:u w:val="single"/>
        </w:rPr>
      </w:pPr>
      <w:r w:rsidRPr="00522FCF">
        <w:rPr>
          <w:rFonts w:ascii="Arial" w:hAnsi="Arial" w:cs="Arial"/>
          <w:b/>
          <w:bCs/>
          <w:u w:val="single"/>
        </w:rPr>
        <w:lastRenderedPageBreak/>
        <w:t>INTRODUCTION</w:t>
      </w:r>
    </w:p>
    <w:p w14:paraId="08C2D03D" w14:textId="42764469" w:rsidR="002160D0" w:rsidRDefault="00960681" w:rsidP="00F34B41">
      <w:pPr>
        <w:tabs>
          <w:tab w:val="left" w:pos="930"/>
        </w:tabs>
        <w:rPr>
          <w:rFonts w:ascii="Arial" w:hAnsi="Arial" w:cs="Arial"/>
        </w:rPr>
      </w:pPr>
      <w:r>
        <w:rPr>
          <w:rFonts w:ascii="Arial" w:hAnsi="Arial" w:cs="Arial"/>
        </w:rPr>
        <w:t xml:space="preserve">Teenage </w:t>
      </w:r>
      <w:r w:rsidR="00CC360B">
        <w:rPr>
          <w:rFonts w:ascii="Arial" w:hAnsi="Arial" w:cs="Arial"/>
        </w:rPr>
        <w:t xml:space="preserve">pregnancy is a Public Health </w:t>
      </w:r>
      <w:r w:rsidR="0068354A">
        <w:rPr>
          <w:rFonts w:ascii="Arial" w:hAnsi="Arial" w:cs="Arial"/>
        </w:rPr>
        <w:t>concer</w:t>
      </w:r>
      <w:r w:rsidR="005B05AC">
        <w:rPr>
          <w:rFonts w:ascii="Arial" w:hAnsi="Arial" w:cs="Arial"/>
        </w:rPr>
        <w:t xml:space="preserve">n </w:t>
      </w:r>
      <w:r w:rsidR="00CC360B">
        <w:rPr>
          <w:rFonts w:ascii="Arial" w:hAnsi="Arial" w:cs="Arial"/>
        </w:rPr>
        <w:t>worldwide</w:t>
      </w:r>
      <w:r w:rsidR="005B05AC">
        <w:rPr>
          <w:rFonts w:ascii="Arial" w:hAnsi="Arial" w:cs="Arial"/>
        </w:rPr>
        <w:t>, which refers to</w:t>
      </w:r>
      <w:r w:rsidR="00C01584">
        <w:rPr>
          <w:rFonts w:ascii="Arial" w:hAnsi="Arial" w:cs="Arial"/>
        </w:rPr>
        <w:t xml:space="preserve"> conception</w:t>
      </w:r>
      <w:r w:rsidR="00796381">
        <w:rPr>
          <w:rFonts w:ascii="Arial" w:hAnsi="Arial" w:cs="Arial"/>
        </w:rPr>
        <w:t xml:space="preserve"> in a young girl between the age </w:t>
      </w:r>
      <w:r w:rsidR="00B56333">
        <w:rPr>
          <w:rFonts w:ascii="Arial" w:hAnsi="Arial" w:cs="Arial"/>
        </w:rPr>
        <w:t>of 1-19 years,</w:t>
      </w:r>
      <w:r w:rsidR="005B05AC">
        <w:rPr>
          <w:rFonts w:ascii="Arial" w:hAnsi="Arial" w:cs="Arial"/>
        </w:rPr>
        <w:t xml:space="preserve"> </w:t>
      </w:r>
      <w:r w:rsidR="009613BF">
        <w:rPr>
          <w:rFonts w:ascii="Arial" w:hAnsi="Arial" w:cs="Arial"/>
        </w:rPr>
        <w:t xml:space="preserve">with </w:t>
      </w:r>
      <w:r w:rsidR="0013002E">
        <w:rPr>
          <w:rFonts w:ascii="Arial" w:hAnsi="Arial" w:cs="Arial"/>
        </w:rPr>
        <w:t xml:space="preserve">evidently known </w:t>
      </w:r>
      <w:r w:rsidR="006B534C">
        <w:rPr>
          <w:rFonts w:ascii="Arial" w:hAnsi="Arial" w:cs="Arial"/>
        </w:rPr>
        <w:t xml:space="preserve">causes </w:t>
      </w:r>
      <w:r w:rsidR="007E6A89">
        <w:rPr>
          <w:rFonts w:ascii="Arial" w:hAnsi="Arial" w:cs="Arial"/>
        </w:rPr>
        <w:t>and serious</w:t>
      </w:r>
      <w:r w:rsidR="00EB6AC6">
        <w:rPr>
          <w:rFonts w:ascii="Arial" w:hAnsi="Arial" w:cs="Arial"/>
        </w:rPr>
        <w:t xml:space="preserve"> social, ec</w:t>
      </w:r>
      <w:r w:rsidR="001B639C">
        <w:rPr>
          <w:rFonts w:ascii="Arial" w:hAnsi="Arial" w:cs="Arial"/>
        </w:rPr>
        <w:t>onomic and health consequences (WHO, 2023)</w:t>
      </w:r>
      <w:r w:rsidR="002160D0">
        <w:rPr>
          <w:rFonts w:ascii="Arial" w:hAnsi="Arial" w:cs="Arial"/>
        </w:rPr>
        <w:t>.</w:t>
      </w:r>
    </w:p>
    <w:p w14:paraId="6B5AEEDA" w14:textId="5E47EFAE" w:rsidR="00D720D4" w:rsidRDefault="003247CC" w:rsidP="00F34B41">
      <w:pPr>
        <w:tabs>
          <w:tab w:val="left" w:pos="930"/>
        </w:tabs>
        <w:rPr>
          <w:rFonts w:ascii="Arial" w:hAnsi="Arial" w:cs="Arial"/>
        </w:rPr>
      </w:pPr>
      <w:r>
        <w:rPr>
          <w:rFonts w:ascii="Arial" w:hAnsi="Arial" w:cs="Arial"/>
        </w:rPr>
        <w:t xml:space="preserve">The United Kingdom </w:t>
      </w:r>
      <w:r w:rsidR="00E55D1B">
        <w:rPr>
          <w:rFonts w:ascii="Arial" w:hAnsi="Arial" w:cs="Arial"/>
        </w:rPr>
        <w:t>has the h</w:t>
      </w:r>
      <w:r w:rsidR="00C12317">
        <w:rPr>
          <w:rFonts w:ascii="Arial" w:hAnsi="Arial" w:cs="Arial"/>
        </w:rPr>
        <w:t xml:space="preserve">ighest rate of teenage pregnancy </w:t>
      </w:r>
      <w:r w:rsidR="008060A2">
        <w:rPr>
          <w:rFonts w:ascii="Arial" w:hAnsi="Arial" w:cs="Arial"/>
        </w:rPr>
        <w:t>in Western Eu</w:t>
      </w:r>
      <w:r w:rsidR="009704EF">
        <w:rPr>
          <w:rFonts w:ascii="Arial" w:hAnsi="Arial" w:cs="Arial"/>
        </w:rPr>
        <w:t>rope</w:t>
      </w:r>
      <w:r w:rsidR="000403DA">
        <w:rPr>
          <w:rFonts w:ascii="Arial" w:hAnsi="Arial" w:cs="Arial"/>
        </w:rPr>
        <w:t xml:space="preserve">, with </w:t>
      </w:r>
      <w:r w:rsidR="00F41EAD">
        <w:rPr>
          <w:rFonts w:ascii="Arial" w:hAnsi="Arial" w:cs="Arial"/>
        </w:rPr>
        <w:t xml:space="preserve">30 births per 1000 teenagers </w:t>
      </w:r>
      <w:r w:rsidR="000B18DB">
        <w:rPr>
          <w:rFonts w:ascii="Arial" w:hAnsi="Arial" w:cs="Arial"/>
        </w:rPr>
        <w:t xml:space="preserve">between 15 to 19 years old </w:t>
      </w:r>
      <w:r w:rsidR="00095C7F">
        <w:rPr>
          <w:rFonts w:ascii="Arial" w:hAnsi="Arial" w:cs="Arial"/>
        </w:rPr>
        <w:t>(</w:t>
      </w:r>
      <w:proofErr w:type="spellStart"/>
      <w:r w:rsidR="006633D1">
        <w:rPr>
          <w:rFonts w:ascii="Arial" w:hAnsi="Arial" w:cs="Arial"/>
        </w:rPr>
        <w:t>Kmietowicz</w:t>
      </w:r>
      <w:proofErr w:type="spellEnd"/>
      <w:r w:rsidR="006633D1">
        <w:rPr>
          <w:rFonts w:ascii="Arial" w:hAnsi="Arial" w:cs="Arial"/>
        </w:rPr>
        <w:t xml:space="preserve">, 2002). </w:t>
      </w:r>
      <w:r w:rsidR="00895F8E">
        <w:rPr>
          <w:rFonts w:ascii="Arial" w:hAnsi="Arial" w:cs="Arial"/>
        </w:rPr>
        <w:t xml:space="preserve">Also, </w:t>
      </w:r>
      <w:r w:rsidR="00642857">
        <w:rPr>
          <w:rFonts w:ascii="Arial" w:hAnsi="Arial" w:cs="Arial"/>
        </w:rPr>
        <w:t xml:space="preserve">compared to the average rate of </w:t>
      </w:r>
      <w:r w:rsidR="00E958E3">
        <w:rPr>
          <w:rFonts w:ascii="Arial" w:hAnsi="Arial" w:cs="Arial"/>
        </w:rPr>
        <w:t>statistical neighbours, inner London</w:t>
      </w:r>
      <w:r w:rsidR="00C23FF8">
        <w:rPr>
          <w:rFonts w:ascii="Arial" w:hAnsi="Arial" w:cs="Arial"/>
        </w:rPr>
        <w:t xml:space="preserve">, </w:t>
      </w:r>
      <w:r w:rsidR="00E958E3">
        <w:rPr>
          <w:rFonts w:ascii="Arial" w:hAnsi="Arial" w:cs="Arial"/>
        </w:rPr>
        <w:t>England</w:t>
      </w:r>
      <w:r w:rsidR="00C23FF8">
        <w:rPr>
          <w:rFonts w:ascii="Arial" w:hAnsi="Arial" w:cs="Arial"/>
        </w:rPr>
        <w:t xml:space="preserve"> and Wales, Southwark borough has </w:t>
      </w:r>
      <w:r w:rsidR="00650FB3">
        <w:rPr>
          <w:rFonts w:ascii="Arial" w:hAnsi="Arial" w:cs="Arial"/>
        </w:rPr>
        <w:t xml:space="preserve">the highest rate at 31.8 </w:t>
      </w:r>
      <w:r w:rsidR="00967463">
        <w:rPr>
          <w:rFonts w:ascii="Arial" w:hAnsi="Arial" w:cs="Arial"/>
        </w:rPr>
        <w:t>conceptions between 15</w:t>
      </w:r>
      <w:r w:rsidR="00222A26">
        <w:rPr>
          <w:rFonts w:ascii="Arial" w:hAnsi="Arial" w:cs="Arial"/>
        </w:rPr>
        <w:t>-17 years old (</w:t>
      </w:r>
      <w:r w:rsidR="00806321">
        <w:rPr>
          <w:rFonts w:ascii="Arial" w:hAnsi="Arial" w:cs="Arial"/>
        </w:rPr>
        <w:t>SCIE, 2015).</w:t>
      </w:r>
    </w:p>
    <w:p w14:paraId="01210096" w14:textId="50783D25" w:rsidR="00194FD9" w:rsidRDefault="00C43DC2" w:rsidP="00F34B41">
      <w:pPr>
        <w:tabs>
          <w:tab w:val="left" w:pos="930"/>
        </w:tabs>
        <w:rPr>
          <w:rFonts w:ascii="Arial" w:hAnsi="Arial" w:cs="Arial"/>
        </w:rPr>
      </w:pPr>
      <w:r>
        <w:rPr>
          <w:rFonts w:ascii="Arial" w:hAnsi="Arial" w:cs="Arial"/>
        </w:rPr>
        <w:t xml:space="preserve">Early </w:t>
      </w:r>
      <w:r w:rsidR="00244DE9">
        <w:rPr>
          <w:rFonts w:ascii="Arial" w:hAnsi="Arial" w:cs="Arial"/>
        </w:rPr>
        <w:t xml:space="preserve">pregnancy or childbearing and </w:t>
      </w:r>
      <w:r w:rsidR="00C44E7A">
        <w:rPr>
          <w:rFonts w:ascii="Arial" w:hAnsi="Arial" w:cs="Arial"/>
        </w:rPr>
        <w:t>delivering</w:t>
      </w:r>
      <w:r w:rsidR="007D648B">
        <w:rPr>
          <w:rFonts w:ascii="Arial" w:hAnsi="Arial" w:cs="Arial"/>
        </w:rPr>
        <w:t xml:space="preserve"> in adolescence can </w:t>
      </w:r>
      <w:r w:rsidR="00EB74DE">
        <w:rPr>
          <w:rFonts w:ascii="Arial" w:hAnsi="Arial" w:cs="Arial"/>
        </w:rPr>
        <w:t xml:space="preserve">alter girls healthy </w:t>
      </w:r>
      <w:r w:rsidR="00D105D2">
        <w:rPr>
          <w:rFonts w:ascii="Arial" w:hAnsi="Arial" w:cs="Arial"/>
        </w:rPr>
        <w:t xml:space="preserve">development into adulthood </w:t>
      </w:r>
      <w:r w:rsidR="00C76B7F">
        <w:rPr>
          <w:rFonts w:ascii="Arial" w:hAnsi="Arial" w:cs="Arial"/>
        </w:rPr>
        <w:t xml:space="preserve">and also can have negative </w:t>
      </w:r>
      <w:r w:rsidR="00AA04CF">
        <w:rPr>
          <w:rFonts w:ascii="Arial" w:hAnsi="Arial" w:cs="Arial"/>
        </w:rPr>
        <w:t xml:space="preserve">impact </w:t>
      </w:r>
      <w:r w:rsidR="008821FE">
        <w:rPr>
          <w:rFonts w:ascii="Arial" w:hAnsi="Arial" w:cs="Arial"/>
        </w:rPr>
        <w:t xml:space="preserve">on </w:t>
      </w:r>
      <w:r w:rsidR="00AA04CF">
        <w:rPr>
          <w:rFonts w:ascii="Arial" w:hAnsi="Arial" w:cs="Arial"/>
        </w:rPr>
        <w:t>their education, livelihoo</w:t>
      </w:r>
      <w:r w:rsidR="00223C68">
        <w:rPr>
          <w:rFonts w:ascii="Arial" w:hAnsi="Arial" w:cs="Arial"/>
        </w:rPr>
        <w:t>ds and health (UNICEF, 2022</w:t>
      </w:r>
      <w:r w:rsidR="008A7AAB">
        <w:rPr>
          <w:rFonts w:ascii="Arial" w:hAnsi="Arial" w:cs="Arial"/>
        </w:rPr>
        <w:t>).</w:t>
      </w:r>
      <w:r w:rsidR="00DB2CBE">
        <w:rPr>
          <w:rFonts w:ascii="Arial" w:hAnsi="Arial" w:cs="Arial"/>
        </w:rPr>
        <w:t xml:space="preserve"> </w:t>
      </w:r>
    </w:p>
    <w:p w14:paraId="7DA10AE7" w14:textId="6B98759D" w:rsidR="00CC5B25" w:rsidRDefault="00001658" w:rsidP="00F34B41">
      <w:pPr>
        <w:tabs>
          <w:tab w:val="left" w:pos="930"/>
        </w:tabs>
        <w:rPr>
          <w:rFonts w:ascii="Arial" w:hAnsi="Arial" w:cs="Arial"/>
        </w:rPr>
      </w:pPr>
      <w:r>
        <w:rPr>
          <w:rFonts w:ascii="Arial" w:hAnsi="Arial" w:cs="Arial"/>
        </w:rPr>
        <w:t xml:space="preserve">Young people </w:t>
      </w:r>
      <w:r w:rsidR="00756627">
        <w:rPr>
          <w:rFonts w:ascii="Arial" w:hAnsi="Arial" w:cs="Arial"/>
        </w:rPr>
        <w:t>continue</w:t>
      </w:r>
      <w:r w:rsidR="008E0FB8">
        <w:rPr>
          <w:rFonts w:ascii="Arial" w:hAnsi="Arial" w:cs="Arial"/>
        </w:rPr>
        <w:t xml:space="preserve"> being</w:t>
      </w:r>
      <w:r w:rsidR="00456024">
        <w:rPr>
          <w:rFonts w:ascii="Arial" w:hAnsi="Arial" w:cs="Arial"/>
        </w:rPr>
        <w:t xml:space="preserve"> at highest risk of unpanned pregnancy, </w:t>
      </w:r>
      <w:r w:rsidR="0079271A">
        <w:rPr>
          <w:rFonts w:ascii="Arial" w:hAnsi="Arial" w:cs="Arial"/>
        </w:rPr>
        <w:t xml:space="preserve">a persisting inequalities between local authorities and outcomes for adolescents </w:t>
      </w:r>
      <w:r w:rsidR="00060926">
        <w:rPr>
          <w:rFonts w:ascii="Arial" w:hAnsi="Arial" w:cs="Arial"/>
        </w:rPr>
        <w:t xml:space="preserve">parents </w:t>
      </w:r>
      <w:r w:rsidR="0079271A">
        <w:rPr>
          <w:rFonts w:ascii="Arial" w:hAnsi="Arial" w:cs="Arial"/>
        </w:rPr>
        <w:t xml:space="preserve">and their children </w:t>
      </w:r>
      <w:r w:rsidR="00060926">
        <w:rPr>
          <w:rFonts w:ascii="Arial" w:hAnsi="Arial" w:cs="Arial"/>
        </w:rPr>
        <w:t>are still disproportion</w:t>
      </w:r>
      <w:r w:rsidR="00B67B99">
        <w:rPr>
          <w:rFonts w:ascii="Arial" w:hAnsi="Arial" w:cs="Arial"/>
        </w:rPr>
        <w:t xml:space="preserve">ately poor, this contributes </w:t>
      </w:r>
      <w:r w:rsidR="00756627">
        <w:rPr>
          <w:rFonts w:ascii="Arial" w:hAnsi="Arial" w:cs="Arial"/>
        </w:rPr>
        <w:t>to inter-generational inequalities</w:t>
      </w:r>
      <w:r w:rsidR="00675938">
        <w:rPr>
          <w:rFonts w:ascii="Arial" w:hAnsi="Arial" w:cs="Arial"/>
        </w:rPr>
        <w:t xml:space="preserve"> (Public Health England, 2018).</w:t>
      </w:r>
      <w:r w:rsidR="00376CA8">
        <w:rPr>
          <w:rFonts w:ascii="Arial" w:hAnsi="Arial" w:cs="Arial"/>
        </w:rPr>
        <w:t xml:space="preserve"> </w:t>
      </w:r>
      <w:r w:rsidR="0054100B">
        <w:rPr>
          <w:rFonts w:ascii="Arial" w:hAnsi="Arial" w:cs="Arial"/>
        </w:rPr>
        <w:t xml:space="preserve">However, </w:t>
      </w:r>
      <w:r w:rsidR="004C1F28">
        <w:rPr>
          <w:rFonts w:ascii="Arial" w:hAnsi="Arial" w:cs="Arial"/>
        </w:rPr>
        <w:t xml:space="preserve">adolescent mothers are forced or pressured </w:t>
      </w:r>
      <w:r w:rsidR="00187469">
        <w:rPr>
          <w:rFonts w:ascii="Arial" w:hAnsi="Arial" w:cs="Arial"/>
        </w:rPr>
        <w:t xml:space="preserve">to drop out to school that can </w:t>
      </w:r>
      <w:r w:rsidR="002B714C">
        <w:rPr>
          <w:rFonts w:ascii="Arial" w:hAnsi="Arial" w:cs="Arial"/>
        </w:rPr>
        <w:t xml:space="preserve">affect their </w:t>
      </w:r>
      <w:r w:rsidR="008459EE">
        <w:rPr>
          <w:rFonts w:ascii="Arial" w:hAnsi="Arial" w:cs="Arial"/>
        </w:rPr>
        <w:t>employment and educational prospects and opportuni</w:t>
      </w:r>
      <w:r w:rsidR="00BB3FF9">
        <w:rPr>
          <w:rFonts w:ascii="Arial" w:hAnsi="Arial" w:cs="Arial"/>
        </w:rPr>
        <w:t xml:space="preserve">ties, </w:t>
      </w:r>
      <w:r w:rsidR="005814BF">
        <w:rPr>
          <w:rFonts w:ascii="Arial" w:hAnsi="Arial" w:cs="Arial"/>
        </w:rPr>
        <w:t xml:space="preserve">also </w:t>
      </w:r>
      <w:r w:rsidR="00136C6B">
        <w:rPr>
          <w:rFonts w:ascii="Arial" w:hAnsi="Arial" w:cs="Arial"/>
        </w:rPr>
        <w:t xml:space="preserve">have </w:t>
      </w:r>
      <w:r w:rsidR="005814BF">
        <w:rPr>
          <w:rFonts w:ascii="Arial" w:hAnsi="Arial" w:cs="Arial"/>
        </w:rPr>
        <w:t xml:space="preserve">social consequences </w:t>
      </w:r>
      <w:r w:rsidR="00EF1979">
        <w:rPr>
          <w:rFonts w:ascii="Arial" w:hAnsi="Arial" w:cs="Arial"/>
        </w:rPr>
        <w:t xml:space="preserve">including stigmatization, </w:t>
      </w:r>
      <w:r w:rsidR="003063AC">
        <w:rPr>
          <w:rFonts w:ascii="Arial" w:hAnsi="Arial" w:cs="Arial"/>
        </w:rPr>
        <w:t xml:space="preserve">rejection and violence by peers, family and partners </w:t>
      </w:r>
      <w:r w:rsidR="001B1118">
        <w:rPr>
          <w:rFonts w:ascii="Arial" w:hAnsi="Arial" w:cs="Arial"/>
        </w:rPr>
        <w:t>(UNICEF, 2022).</w:t>
      </w:r>
      <w:r w:rsidR="009005D4">
        <w:rPr>
          <w:rFonts w:ascii="Arial" w:hAnsi="Arial" w:cs="Arial"/>
        </w:rPr>
        <w:t xml:space="preserve"> </w:t>
      </w:r>
    </w:p>
    <w:p w14:paraId="6A2534EE" w14:textId="055EA23F" w:rsidR="004F34D2" w:rsidRDefault="00944267" w:rsidP="00F34B41">
      <w:pPr>
        <w:tabs>
          <w:tab w:val="left" w:pos="930"/>
        </w:tabs>
        <w:rPr>
          <w:rFonts w:ascii="Arial" w:hAnsi="Arial" w:cs="Arial"/>
        </w:rPr>
      </w:pPr>
      <w:r>
        <w:rPr>
          <w:rFonts w:ascii="Arial" w:hAnsi="Arial" w:cs="Arial"/>
        </w:rPr>
        <w:t xml:space="preserve">This </w:t>
      </w:r>
      <w:r w:rsidR="00B2527D">
        <w:rPr>
          <w:rFonts w:ascii="Arial" w:hAnsi="Arial" w:cs="Arial"/>
        </w:rPr>
        <w:t>report</w:t>
      </w:r>
      <w:r w:rsidR="00D45305">
        <w:rPr>
          <w:rFonts w:ascii="Arial" w:hAnsi="Arial" w:cs="Arial"/>
        </w:rPr>
        <w:t xml:space="preserve"> will </w:t>
      </w:r>
      <w:r w:rsidR="00B2527D">
        <w:rPr>
          <w:rFonts w:ascii="Arial" w:hAnsi="Arial" w:cs="Arial"/>
        </w:rPr>
        <w:t>discuss</w:t>
      </w:r>
      <w:r w:rsidR="004315F3">
        <w:rPr>
          <w:rFonts w:ascii="Arial" w:hAnsi="Arial" w:cs="Arial"/>
        </w:rPr>
        <w:t xml:space="preserve"> the understanding of the diversity and demo</w:t>
      </w:r>
      <w:r w:rsidR="00A115BF">
        <w:rPr>
          <w:rFonts w:ascii="Arial" w:hAnsi="Arial" w:cs="Arial"/>
        </w:rPr>
        <w:t>graphy of young people in London Borough of Southwark</w:t>
      </w:r>
      <w:r w:rsidR="006F5BAF">
        <w:rPr>
          <w:rFonts w:ascii="Arial" w:hAnsi="Arial" w:cs="Arial"/>
        </w:rPr>
        <w:t xml:space="preserve">, exploring </w:t>
      </w:r>
      <w:r w:rsidR="00FB1D24">
        <w:rPr>
          <w:rFonts w:ascii="Arial" w:hAnsi="Arial" w:cs="Arial"/>
        </w:rPr>
        <w:t>the health needs and social, cultural, economic</w:t>
      </w:r>
      <w:r w:rsidR="00F811C1">
        <w:rPr>
          <w:rFonts w:ascii="Arial" w:hAnsi="Arial" w:cs="Arial"/>
        </w:rPr>
        <w:t xml:space="preserve"> that </w:t>
      </w:r>
      <w:r w:rsidR="00A953EE">
        <w:rPr>
          <w:rFonts w:ascii="Arial" w:hAnsi="Arial" w:cs="Arial"/>
        </w:rPr>
        <w:t xml:space="preserve">faced young people </w:t>
      </w:r>
      <w:r w:rsidR="00445A32">
        <w:rPr>
          <w:rFonts w:ascii="Arial" w:hAnsi="Arial" w:cs="Arial"/>
        </w:rPr>
        <w:t xml:space="preserve">in </w:t>
      </w:r>
      <w:r w:rsidR="00F811C1">
        <w:rPr>
          <w:rFonts w:ascii="Arial" w:hAnsi="Arial" w:cs="Arial"/>
        </w:rPr>
        <w:t>Southwark borough</w:t>
      </w:r>
      <w:r w:rsidR="00445A32">
        <w:rPr>
          <w:rFonts w:ascii="Arial" w:hAnsi="Arial" w:cs="Arial"/>
        </w:rPr>
        <w:t>. Thus,</w:t>
      </w:r>
      <w:r w:rsidR="007652D4">
        <w:rPr>
          <w:rFonts w:ascii="Arial" w:hAnsi="Arial" w:cs="Arial"/>
        </w:rPr>
        <w:t xml:space="preserve"> a critical examination</w:t>
      </w:r>
      <w:r w:rsidR="00A429A8">
        <w:rPr>
          <w:rFonts w:ascii="Arial" w:hAnsi="Arial" w:cs="Arial"/>
        </w:rPr>
        <w:t xml:space="preserve"> and eva</w:t>
      </w:r>
      <w:r w:rsidR="00413BA9">
        <w:rPr>
          <w:rFonts w:ascii="Arial" w:hAnsi="Arial" w:cs="Arial"/>
        </w:rPr>
        <w:t>luati</w:t>
      </w:r>
      <w:r w:rsidR="007652D4">
        <w:rPr>
          <w:rFonts w:ascii="Arial" w:hAnsi="Arial" w:cs="Arial"/>
        </w:rPr>
        <w:t xml:space="preserve">on </w:t>
      </w:r>
      <w:r w:rsidR="006A239D">
        <w:rPr>
          <w:rFonts w:ascii="Arial" w:hAnsi="Arial" w:cs="Arial"/>
        </w:rPr>
        <w:t xml:space="preserve">of </w:t>
      </w:r>
      <w:r w:rsidR="00B26768">
        <w:rPr>
          <w:rFonts w:ascii="Arial" w:hAnsi="Arial" w:cs="Arial"/>
        </w:rPr>
        <w:t xml:space="preserve">approaches and developments for raising awareness and affecting positive change </w:t>
      </w:r>
      <w:r w:rsidR="00E472D4">
        <w:rPr>
          <w:rFonts w:ascii="Arial" w:hAnsi="Arial" w:cs="Arial"/>
        </w:rPr>
        <w:t>and actions in reducing teenage pregnanc</w:t>
      </w:r>
      <w:r w:rsidR="001A6837">
        <w:rPr>
          <w:rFonts w:ascii="Arial" w:hAnsi="Arial" w:cs="Arial"/>
        </w:rPr>
        <w:t>y</w:t>
      </w:r>
      <w:r w:rsidR="00ED5025">
        <w:rPr>
          <w:rFonts w:ascii="Arial" w:hAnsi="Arial" w:cs="Arial"/>
        </w:rPr>
        <w:t xml:space="preserve"> in Southwark.</w:t>
      </w:r>
      <w:r w:rsidR="00413BA9">
        <w:rPr>
          <w:rFonts w:ascii="Arial" w:hAnsi="Arial" w:cs="Arial"/>
        </w:rPr>
        <w:t xml:space="preserve"> </w:t>
      </w:r>
      <w:r w:rsidR="006F5BAF">
        <w:rPr>
          <w:rFonts w:ascii="Arial" w:hAnsi="Arial" w:cs="Arial"/>
        </w:rPr>
        <w:t xml:space="preserve"> </w:t>
      </w:r>
    </w:p>
    <w:p w14:paraId="42AC40E1" w14:textId="1113F7F2" w:rsidR="0075541B" w:rsidRDefault="0075541B" w:rsidP="00F34B41">
      <w:pPr>
        <w:tabs>
          <w:tab w:val="left" w:pos="930"/>
        </w:tabs>
        <w:rPr>
          <w:rFonts w:ascii="Arial" w:hAnsi="Arial" w:cs="Arial"/>
        </w:rPr>
      </w:pPr>
      <w:r>
        <w:rPr>
          <w:rFonts w:ascii="Arial" w:hAnsi="Arial" w:cs="Arial"/>
        </w:rPr>
        <w:t>Finally,</w:t>
      </w:r>
      <w:r w:rsidR="00074846">
        <w:rPr>
          <w:rFonts w:ascii="Arial" w:hAnsi="Arial" w:cs="Arial"/>
        </w:rPr>
        <w:t xml:space="preserve"> some recommendations for local authorities </w:t>
      </w:r>
      <w:r w:rsidR="00F34C71">
        <w:rPr>
          <w:rFonts w:ascii="Arial" w:hAnsi="Arial" w:cs="Arial"/>
        </w:rPr>
        <w:t xml:space="preserve">to tackle </w:t>
      </w:r>
      <w:r w:rsidR="00B4405D">
        <w:rPr>
          <w:rFonts w:ascii="Arial" w:hAnsi="Arial" w:cs="Arial"/>
        </w:rPr>
        <w:t xml:space="preserve">health </w:t>
      </w:r>
      <w:r w:rsidR="00F34C71">
        <w:rPr>
          <w:rFonts w:ascii="Arial" w:hAnsi="Arial" w:cs="Arial"/>
        </w:rPr>
        <w:t>inequalities and empower young people and</w:t>
      </w:r>
      <w:r w:rsidR="009C2F82">
        <w:rPr>
          <w:rFonts w:ascii="Arial" w:hAnsi="Arial" w:cs="Arial"/>
        </w:rPr>
        <w:t xml:space="preserve"> families. </w:t>
      </w:r>
      <w:r w:rsidR="00A60DDA">
        <w:rPr>
          <w:rFonts w:ascii="Arial" w:hAnsi="Arial" w:cs="Arial"/>
        </w:rPr>
        <w:t xml:space="preserve">Also, summarise in conclusion part. </w:t>
      </w:r>
    </w:p>
    <w:p w14:paraId="285C17C5" w14:textId="77777777" w:rsidR="00626824" w:rsidRDefault="009E33BA" w:rsidP="00F34B41">
      <w:pPr>
        <w:tabs>
          <w:tab w:val="left" w:pos="930"/>
        </w:tabs>
        <w:rPr>
          <w:rFonts w:ascii="Arial" w:hAnsi="Arial" w:cs="Arial"/>
        </w:rPr>
      </w:pPr>
      <w:r>
        <w:rPr>
          <w:noProof/>
        </w:rPr>
        <w:lastRenderedPageBreak/>
        <w:drawing>
          <wp:inline distT="0" distB="0" distL="0" distR="0" wp14:anchorId="089223CC" wp14:editId="39BF2DA9">
            <wp:extent cx="3886200" cy="4076700"/>
            <wp:effectExtent l="0" t="0" r="0" b="0"/>
            <wp:docPr id="2023834992" name="Picture 2023834992" descr="Image result for teenage pregna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teenage pregnanc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86200" cy="4076700"/>
                    </a:xfrm>
                    <a:prstGeom prst="rect">
                      <a:avLst/>
                    </a:prstGeom>
                    <a:noFill/>
                    <a:ln>
                      <a:noFill/>
                    </a:ln>
                  </pic:spPr>
                </pic:pic>
              </a:graphicData>
            </a:graphic>
          </wp:inline>
        </w:drawing>
      </w:r>
    </w:p>
    <w:p w14:paraId="0A8A1392" w14:textId="77777777" w:rsidR="00BF4B0D" w:rsidRDefault="00BF4B0D" w:rsidP="00F34B41">
      <w:pPr>
        <w:tabs>
          <w:tab w:val="left" w:pos="930"/>
        </w:tabs>
        <w:rPr>
          <w:rFonts w:ascii="Arial" w:hAnsi="Arial" w:cs="Arial"/>
          <w:b/>
          <w:bCs/>
          <w:sz w:val="28"/>
          <w:szCs w:val="28"/>
          <w:u w:val="single"/>
        </w:rPr>
      </w:pPr>
    </w:p>
    <w:p w14:paraId="17E7B130" w14:textId="0826AE16" w:rsidR="00EF35F5" w:rsidRPr="00522FCF" w:rsidRDefault="00E21272" w:rsidP="00F34B41">
      <w:pPr>
        <w:tabs>
          <w:tab w:val="left" w:pos="930"/>
        </w:tabs>
        <w:rPr>
          <w:rFonts w:ascii="Arial" w:hAnsi="Arial" w:cs="Arial"/>
        </w:rPr>
      </w:pPr>
      <w:r>
        <w:rPr>
          <w:rFonts w:ascii="Arial" w:hAnsi="Arial" w:cs="Arial"/>
          <w:b/>
          <w:bCs/>
          <w:sz w:val="28"/>
          <w:szCs w:val="28"/>
          <w:u w:val="single"/>
        </w:rPr>
        <w:t>Demographic and Diversity in Southwark</w:t>
      </w:r>
    </w:p>
    <w:p w14:paraId="23A2F4E0" w14:textId="77777777" w:rsidR="001E6CA6" w:rsidRDefault="001E6CA6" w:rsidP="001E6CA6">
      <w:pPr>
        <w:tabs>
          <w:tab w:val="left" w:pos="930"/>
        </w:tabs>
        <w:rPr>
          <w:rFonts w:ascii="Arial" w:hAnsi="Arial" w:cs="Arial"/>
        </w:rPr>
      </w:pPr>
      <w:r>
        <w:rPr>
          <w:rFonts w:ascii="Arial" w:hAnsi="Arial" w:cs="Arial"/>
        </w:rPr>
        <w:t xml:space="preserve">Southwark borough is located in South London, opposite the central City of London, the borough is extended from The River Thames. Rotherhithe, Bermondsey, Camberwell, Walworth, </w:t>
      </w:r>
      <w:proofErr w:type="spellStart"/>
      <w:r>
        <w:rPr>
          <w:rFonts w:ascii="Arial" w:hAnsi="Arial" w:cs="Arial"/>
        </w:rPr>
        <w:t>Nunhead</w:t>
      </w:r>
      <w:proofErr w:type="spellEnd"/>
      <w:r>
        <w:rPr>
          <w:rFonts w:ascii="Arial" w:hAnsi="Arial" w:cs="Arial"/>
        </w:rPr>
        <w:t>, Southwark, Dulwich and Peckham are neighbourhoods of London Borough of Southwark (Britanica, 2023).</w:t>
      </w:r>
    </w:p>
    <w:p w14:paraId="5F8AA5E2" w14:textId="2675BF99" w:rsidR="002C30BC" w:rsidRDefault="00054BF2" w:rsidP="00F34B41">
      <w:pPr>
        <w:tabs>
          <w:tab w:val="left" w:pos="930"/>
        </w:tabs>
        <w:rPr>
          <w:rFonts w:ascii="Arial" w:hAnsi="Arial" w:cs="Arial"/>
        </w:rPr>
      </w:pPr>
      <w:r>
        <w:rPr>
          <w:rFonts w:ascii="Arial" w:hAnsi="Arial" w:cs="Arial"/>
        </w:rPr>
        <w:t>T</w:t>
      </w:r>
      <w:r w:rsidR="00D81162">
        <w:rPr>
          <w:rFonts w:ascii="Arial" w:hAnsi="Arial" w:cs="Arial"/>
        </w:rPr>
        <w:t xml:space="preserve">eenage pregnancy has been </w:t>
      </w:r>
      <w:r w:rsidR="00D23D76">
        <w:rPr>
          <w:rFonts w:ascii="Arial" w:hAnsi="Arial" w:cs="Arial"/>
        </w:rPr>
        <w:t>revi</w:t>
      </w:r>
      <w:r w:rsidR="0015501D">
        <w:rPr>
          <w:rFonts w:ascii="Arial" w:hAnsi="Arial" w:cs="Arial"/>
        </w:rPr>
        <w:t xml:space="preserve">ewed </w:t>
      </w:r>
      <w:r w:rsidR="00DD73C1">
        <w:rPr>
          <w:rFonts w:ascii="Arial" w:hAnsi="Arial" w:cs="Arial"/>
        </w:rPr>
        <w:t xml:space="preserve">in </w:t>
      </w:r>
      <w:r w:rsidR="002E3156">
        <w:rPr>
          <w:rFonts w:ascii="Arial" w:hAnsi="Arial" w:cs="Arial"/>
        </w:rPr>
        <w:t xml:space="preserve">the </w:t>
      </w:r>
      <w:r>
        <w:rPr>
          <w:rFonts w:ascii="Arial" w:hAnsi="Arial" w:cs="Arial"/>
        </w:rPr>
        <w:t xml:space="preserve">Assessment </w:t>
      </w:r>
      <w:r w:rsidR="002D6312">
        <w:rPr>
          <w:rFonts w:ascii="Arial" w:hAnsi="Arial" w:cs="Arial"/>
        </w:rPr>
        <w:t>1,</w:t>
      </w:r>
      <w:r>
        <w:rPr>
          <w:rFonts w:ascii="Arial" w:hAnsi="Arial" w:cs="Arial"/>
        </w:rPr>
        <w:t xml:space="preserve"> </w:t>
      </w:r>
      <w:r w:rsidR="00D8739A">
        <w:rPr>
          <w:rFonts w:ascii="Arial" w:hAnsi="Arial" w:cs="Arial"/>
        </w:rPr>
        <w:t xml:space="preserve">as a risk factor for </w:t>
      </w:r>
      <w:r w:rsidR="00197F94">
        <w:rPr>
          <w:rFonts w:ascii="Arial" w:hAnsi="Arial" w:cs="Arial"/>
        </w:rPr>
        <w:t>school dropout</w:t>
      </w:r>
      <w:r w:rsidR="00EE0564">
        <w:rPr>
          <w:rFonts w:ascii="Arial" w:hAnsi="Arial" w:cs="Arial"/>
        </w:rPr>
        <w:t xml:space="preserve"> among </w:t>
      </w:r>
      <w:r w:rsidR="003459B8">
        <w:rPr>
          <w:rFonts w:ascii="Arial" w:hAnsi="Arial" w:cs="Arial"/>
        </w:rPr>
        <w:t>adolescents</w:t>
      </w:r>
      <w:r w:rsidR="00197F94">
        <w:rPr>
          <w:rFonts w:ascii="Arial" w:hAnsi="Arial" w:cs="Arial"/>
        </w:rPr>
        <w:t xml:space="preserve">, premature birth, </w:t>
      </w:r>
      <w:r w:rsidR="003A4314">
        <w:rPr>
          <w:rFonts w:ascii="Arial" w:hAnsi="Arial" w:cs="Arial"/>
        </w:rPr>
        <w:t>infant mortality</w:t>
      </w:r>
      <w:r w:rsidR="003459B8">
        <w:rPr>
          <w:rFonts w:ascii="Arial" w:hAnsi="Arial" w:cs="Arial"/>
        </w:rPr>
        <w:t>,</w:t>
      </w:r>
      <w:r w:rsidR="007F16F8">
        <w:rPr>
          <w:rFonts w:ascii="Arial" w:hAnsi="Arial" w:cs="Arial"/>
        </w:rPr>
        <w:t xml:space="preserve"> and </w:t>
      </w:r>
      <w:r w:rsidR="00ED3405">
        <w:rPr>
          <w:rFonts w:ascii="Arial" w:hAnsi="Arial" w:cs="Arial"/>
        </w:rPr>
        <w:t xml:space="preserve">also leading </w:t>
      </w:r>
      <w:r w:rsidR="007F16F8">
        <w:rPr>
          <w:rFonts w:ascii="Arial" w:hAnsi="Arial" w:cs="Arial"/>
        </w:rPr>
        <w:t xml:space="preserve">cause of </w:t>
      </w:r>
      <w:r w:rsidR="00ED3405">
        <w:rPr>
          <w:rFonts w:ascii="Arial" w:hAnsi="Arial" w:cs="Arial"/>
        </w:rPr>
        <w:t xml:space="preserve">death </w:t>
      </w:r>
      <w:r w:rsidR="00C245AB">
        <w:rPr>
          <w:rFonts w:ascii="Arial" w:hAnsi="Arial" w:cs="Arial"/>
        </w:rPr>
        <w:t>among adolescents under 18 years</w:t>
      </w:r>
      <w:r w:rsidR="00A91957">
        <w:rPr>
          <w:rFonts w:ascii="Arial" w:hAnsi="Arial" w:cs="Arial"/>
        </w:rPr>
        <w:t xml:space="preserve"> old. </w:t>
      </w:r>
    </w:p>
    <w:p w14:paraId="3A89472A" w14:textId="779C53FA" w:rsidR="00390F53" w:rsidRDefault="001F16F0" w:rsidP="00F34B41">
      <w:pPr>
        <w:tabs>
          <w:tab w:val="left" w:pos="930"/>
        </w:tabs>
        <w:rPr>
          <w:rFonts w:ascii="Arial" w:hAnsi="Arial" w:cs="Arial"/>
        </w:rPr>
      </w:pPr>
      <w:r>
        <w:rPr>
          <w:rFonts w:ascii="Arial" w:hAnsi="Arial" w:cs="Arial"/>
        </w:rPr>
        <w:t>Southwark borough is the most diverse borough in England</w:t>
      </w:r>
      <w:r w:rsidR="00254E28">
        <w:rPr>
          <w:rFonts w:ascii="Arial" w:hAnsi="Arial" w:cs="Arial"/>
        </w:rPr>
        <w:t xml:space="preserve">, with 320,017 </w:t>
      </w:r>
      <w:r w:rsidR="00390C3C">
        <w:rPr>
          <w:rFonts w:ascii="Arial" w:hAnsi="Arial" w:cs="Arial"/>
        </w:rPr>
        <w:t xml:space="preserve">of people. The average age </w:t>
      </w:r>
      <w:r w:rsidR="00801E85">
        <w:rPr>
          <w:rFonts w:ascii="Arial" w:hAnsi="Arial" w:cs="Arial"/>
        </w:rPr>
        <w:t>at Southwark is 33.9 years, younger than London and England</w:t>
      </w:r>
      <w:r w:rsidR="00130F45">
        <w:rPr>
          <w:rFonts w:ascii="Arial" w:hAnsi="Arial" w:cs="Arial"/>
        </w:rPr>
        <w:t xml:space="preserve">, over 120 languages are </w:t>
      </w:r>
      <w:r w:rsidR="00F260FD">
        <w:rPr>
          <w:rFonts w:ascii="Arial" w:hAnsi="Arial" w:cs="Arial"/>
        </w:rPr>
        <w:t>spoken in</w:t>
      </w:r>
      <w:r w:rsidR="00754E2F">
        <w:rPr>
          <w:rFonts w:ascii="Arial" w:hAnsi="Arial" w:cs="Arial"/>
        </w:rPr>
        <w:t xml:space="preserve"> Southwark and 11% of households have no members who speak English as a first language. Too, Southwark has over 54% of white ethnicity, a quarter 25% black, 11% of Asian ethnicity and 10% of others ethnicities.</w:t>
      </w:r>
      <w:r w:rsidR="00A677AE">
        <w:rPr>
          <w:rFonts w:ascii="Arial" w:hAnsi="Arial" w:cs="Arial"/>
        </w:rPr>
        <w:t xml:space="preserve"> Also</w:t>
      </w:r>
      <w:r w:rsidR="00024C3E">
        <w:rPr>
          <w:rFonts w:ascii="Arial" w:hAnsi="Arial" w:cs="Arial"/>
        </w:rPr>
        <w:t xml:space="preserve">, the borough has the highest child poverty </w:t>
      </w:r>
      <w:r w:rsidR="006F09BD">
        <w:rPr>
          <w:rFonts w:ascii="Arial" w:hAnsi="Arial" w:cs="Arial"/>
        </w:rPr>
        <w:t xml:space="preserve">with </w:t>
      </w:r>
      <w:r w:rsidR="000729EB">
        <w:rPr>
          <w:rFonts w:ascii="Arial" w:hAnsi="Arial" w:cs="Arial"/>
        </w:rPr>
        <w:t xml:space="preserve">15,020 </w:t>
      </w:r>
      <w:r w:rsidR="0083156A">
        <w:rPr>
          <w:rFonts w:ascii="Arial" w:hAnsi="Arial" w:cs="Arial"/>
        </w:rPr>
        <w:t xml:space="preserve">all </w:t>
      </w:r>
      <w:r w:rsidR="00626824">
        <w:rPr>
          <w:rFonts w:ascii="Arial" w:hAnsi="Arial" w:cs="Arial"/>
        </w:rPr>
        <w:t>dependent</w:t>
      </w:r>
      <w:r w:rsidR="0083156A">
        <w:rPr>
          <w:rFonts w:ascii="Arial" w:hAnsi="Arial" w:cs="Arial"/>
        </w:rPr>
        <w:t xml:space="preserve"> </w:t>
      </w:r>
      <w:r w:rsidR="006E5591">
        <w:rPr>
          <w:rFonts w:ascii="Arial" w:hAnsi="Arial" w:cs="Arial"/>
        </w:rPr>
        <w:t>children</w:t>
      </w:r>
      <w:r w:rsidR="00AC2C6C">
        <w:rPr>
          <w:rFonts w:ascii="Arial" w:hAnsi="Arial" w:cs="Arial"/>
        </w:rPr>
        <w:t xml:space="preserve"> (Census, 2021).</w:t>
      </w:r>
    </w:p>
    <w:p w14:paraId="2D683FC5" w14:textId="668AFC07" w:rsidR="00161D19" w:rsidRDefault="00161D19" w:rsidP="00161D19">
      <w:pPr>
        <w:tabs>
          <w:tab w:val="left" w:pos="930"/>
        </w:tabs>
        <w:rPr>
          <w:rFonts w:ascii="Arial" w:hAnsi="Arial" w:cs="Arial"/>
        </w:rPr>
      </w:pPr>
      <w:r>
        <w:rPr>
          <w:rFonts w:ascii="Arial" w:hAnsi="Arial" w:cs="Arial"/>
        </w:rPr>
        <w:t>Similarly, the borough is one of the youthful borough in England, the youth is a vast diverse population of children and young persons which make up over 20% of the total population. The borough has 50,000 children and young people between the ages of 5-19 years old. However, Southwark’s population is growing and the projection to continue to increase is about 20% by 2030</w:t>
      </w:r>
      <w:r w:rsidR="00AC2C6C">
        <w:rPr>
          <w:rFonts w:ascii="Arial" w:hAnsi="Arial" w:cs="Arial"/>
        </w:rPr>
        <w:t xml:space="preserve"> (Census, 2021).</w:t>
      </w:r>
    </w:p>
    <w:p w14:paraId="5CE0A42E" w14:textId="343D1330" w:rsidR="0037702C" w:rsidRDefault="00783D24" w:rsidP="00F34B41">
      <w:pPr>
        <w:tabs>
          <w:tab w:val="left" w:pos="930"/>
        </w:tabs>
        <w:rPr>
          <w:rFonts w:ascii="Arial" w:hAnsi="Arial" w:cs="Arial"/>
        </w:rPr>
      </w:pPr>
      <w:r>
        <w:rPr>
          <w:rFonts w:ascii="Arial" w:hAnsi="Arial" w:cs="Arial"/>
        </w:rPr>
        <w:t xml:space="preserve">Assessment </w:t>
      </w:r>
      <w:r w:rsidR="00D70AFA">
        <w:rPr>
          <w:rFonts w:ascii="Arial" w:hAnsi="Arial" w:cs="Arial"/>
        </w:rPr>
        <w:t>1</w:t>
      </w:r>
      <w:r>
        <w:rPr>
          <w:rFonts w:ascii="Arial" w:hAnsi="Arial" w:cs="Arial"/>
        </w:rPr>
        <w:t xml:space="preserve"> </w:t>
      </w:r>
      <w:r w:rsidR="00D70AFA">
        <w:rPr>
          <w:rFonts w:ascii="Arial" w:hAnsi="Arial" w:cs="Arial"/>
        </w:rPr>
        <w:t>has</w:t>
      </w:r>
      <w:r>
        <w:rPr>
          <w:rFonts w:ascii="Arial" w:hAnsi="Arial" w:cs="Arial"/>
        </w:rPr>
        <w:t xml:space="preserve"> demonstrated </w:t>
      </w:r>
      <w:r w:rsidR="006B3CD9">
        <w:rPr>
          <w:rFonts w:ascii="Arial" w:hAnsi="Arial" w:cs="Arial"/>
        </w:rPr>
        <w:t>that in Southwark</w:t>
      </w:r>
      <w:r w:rsidR="005A768C">
        <w:rPr>
          <w:rFonts w:ascii="Arial" w:hAnsi="Arial" w:cs="Arial"/>
        </w:rPr>
        <w:t>, teenage pregnancy is high in Black African</w:t>
      </w:r>
      <w:r w:rsidR="00D82491">
        <w:rPr>
          <w:rFonts w:ascii="Arial" w:hAnsi="Arial" w:cs="Arial"/>
        </w:rPr>
        <w:t>,</w:t>
      </w:r>
      <w:r w:rsidR="005A768C">
        <w:rPr>
          <w:rFonts w:ascii="Arial" w:hAnsi="Arial" w:cs="Arial"/>
        </w:rPr>
        <w:t xml:space="preserve"> </w:t>
      </w:r>
      <w:r w:rsidR="00D82491">
        <w:rPr>
          <w:rFonts w:ascii="Arial" w:hAnsi="Arial" w:cs="Arial"/>
        </w:rPr>
        <w:t>Caribbean and mixed race group</w:t>
      </w:r>
      <w:r w:rsidR="00C05CF1">
        <w:rPr>
          <w:rFonts w:ascii="Arial" w:hAnsi="Arial" w:cs="Arial"/>
        </w:rPr>
        <w:t xml:space="preserve">, also high </w:t>
      </w:r>
      <w:r w:rsidR="009B4300">
        <w:rPr>
          <w:rFonts w:ascii="Arial" w:hAnsi="Arial" w:cs="Arial"/>
        </w:rPr>
        <w:t xml:space="preserve">among looked after </w:t>
      </w:r>
      <w:r w:rsidR="00554625">
        <w:rPr>
          <w:rFonts w:ascii="Arial" w:hAnsi="Arial" w:cs="Arial"/>
        </w:rPr>
        <w:t xml:space="preserve">children </w:t>
      </w:r>
      <w:r w:rsidR="009B4300">
        <w:rPr>
          <w:rFonts w:ascii="Arial" w:hAnsi="Arial" w:cs="Arial"/>
        </w:rPr>
        <w:t xml:space="preserve">and care </w:t>
      </w:r>
      <w:r w:rsidR="009B4300">
        <w:rPr>
          <w:rFonts w:ascii="Arial" w:hAnsi="Arial" w:cs="Arial"/>
        </w:rPr>
        <w:lastRenderedPageBreak/>
        <w:t>leavers</w:t>
      </w:r>
      <w:r w:rsidR="00DD596D">
        <w:rPr>
          <w:rFonts w:ascii="Arial" w:hAnsi="Arial" w:cs="Arial"/>
        </w:rPr>
        <w:t xml:space="preserve">. </w:t>
      </w:r>
      <w:r w:rsidR="000554AB">
        <w:rPr>
          <w:rFonts w:ascii="Arial" w:hAnsi="Arial" w:cs="Arial"/>
        </w:rPr>
        <w:t xml:space="preserve">In this perspective, teenage pregnancy is associated with </w:t>
      </w:r>
      <w:r w:rsidR="00255A64">
        <w:rPr>
          <w:rFonts w:ascii="Arial" w:hAnsi="Arial" w:cs="Arial"/>
        </w:rPr>
        <w:t>social economic status</w:t>
      </w:r>
      <w:r w:rsidR="007319DD">
        <w:rPr>
          <w:rFonts w:ascii="Arial" w:hAnsi="Arial" w:cs="Arial"/>
        </w:rPr>
        <w:t xml:space="preserve">, </w:t>
      </w:r>
      <w:r w:rsidR="00A54C57">
        <w:rPr>
          <w:rFonts w:ascii="Arial" w:hAnsi="Arial" w:cs="Arial"/>
        </w:rPr>
        <w:t xml:space="preserve">high </w:t>
      </w:r>
      <w:r w:rsidR="006B46D0">
        <w:rPr>
          <w:rFonts w:ascii="Arial" w:hAnsi="Arial" w:cs="Arial"/>
        </w:rPr>
        <w:t>rate of poverty or deprivation</w:t>
      </w:r>
      <w:r w:rsidR="00260B41">
        <w:rPr>
          <w:rFonts w:ascii="Arial" w:hAnsi="Arial" w:cs="Arial"/>
        </w:rPr>
        <w:t xml:space="preserve"> (</w:t>
      </w:r>
      <w:r w:rsidR="00570B4A">
        <w:rPr>
          <w:rFonts w:ascii="Arial" w:hAnsi="Arial" w:cs="Arial"/>
        </w:rPr>
        <w:t>Field, 2007).</w:t>
      </w:r>
    </w:p>
    <w:p w14:paraId="348FC122" w14:textId="7330F149" w:rsidR="0013607A" w:rsidRDefault="0013607A" w:rsidP="00114F73">
      <w:pPr>
        <w:pStyle w:val="ListParagraph"/>
        <w:tabs>
          <w:tab w:val="left" w:pos="930"/>
        </w:tabs>
        <w:ind w:left="1080"/>
        <w:rPr>
          <w:rFonts w:ascii="Arial" w:hAnsi="Arial" w:cs="Arial"/>
        </w:rPr>
      </w:pPr>
      <w:r>
        <w:rPr>
          <w:noProof/>
        </w:rPr>
        <w:drawing>
          <wp:inline distT="0" distB="0" distL="0" distR="0" wp14:anchorId="37A56871" wp14:editId="53426420">
            <wp:extent cx="4514850" cy="3352800"/>
            <wp:effectExtent l="0" t="0" r="0" b="0"/>
            <wp:docPr id="6" name="Picture 5" descr="aSouthwark healthy-living-pharmacy-training-ash-m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Southwark healthy-living-pharmacy-training-ash-mo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4850" cy="3352800"/>
                    </a:xfrm>
                    <a:prstGeom prst="rect">
                      <a:avLst/>
                    </a:prstGeom>
                    <a:noFill/>
                    <a:ln>
                      <a:noFill/>
                    </a:ln>
                  </pic:spPr>
                </pic:pic>
              </a:graphicData>
            </a:graphic>
          </wp:inline>
        </w:drawing>
      </w:r>
    </w:p>
    <w:p w14:paraId="04D33B35" w14:textId="6BAA4610" w:rsidR="002275D7" w:rsidRDefault="003149B3" w:rsidP="00607201">
      <w:pPr>
        <w:tabs>
          <w:tab w:val="left" w:pos="930"/>
        </w:tabs>
        <w:rPr>
          <w:rFonts w:ascii="Arial" w:hAnsi="Arial" w:cs="Arial"/>
        </w:rPr>
      </w:pPr>
      <w:r w:rsidRPr="00053CF5">
        <w:rPr>
          <w:rFonts w:ascii="Arial" w:hAnsi="Arial" w:cs="Arial"/>
          <w:b/>
          <w:bCs/>
        </w:rPr>
        <w:t>Source</w:t>
      </w:r>
      <w:r>
        <w:rPr>
          <w:rFonts w:ascii="Arial" w:hAnsi="Arial" w:cs="Arial"/>
        </w:rPr>
        <w:t>: Slideshare.net</w:t>
      </w:r>
    </w:p>
    <w:p w14:paraId="1FB0A9A9" w14:textId="512F2FC6" w:rsidR="00E04188" w:rsidRDefault="00E04188" w:rsidP="00607201">
      <w:pPr>
        <w:tabs>
          <w:tab w:val="left" w:pos="930"/>
        </w:tabs>
        <w:rPr>
          <w:rFonts w:ascii="Arial" w:hAnsi="Arial" w:cs="Arial"/>
        </w:rPr>
      </w:pPr>
    </w:p>
    <w:p w14:paraId="5137CA36" w14:textId="77777777" w:rsidR="00040AAE" w:rsidRDefault="00040AAE" w:rsidP="00607201">
      <w:pPr>
        <w:tabs>
          <w:tab w:val="left" w:pos="930"/>
        </w:tabs>
        <w:rPr>
          <w:rFonts w:ascii="Arial" w:hAnsi="Arial" w:cs="Arial"/>
        </w:rPr>
      </w:pPr>
    </w:p>
    <w:p w14:paraId="1138C7BA" w14:textId="77777777" w:rsidR="00A4416F" w:rsidRPr="00607201" w:rsidRDefault="00A4416F" w:rsidP="00607201">
      <w:pPr>
        <w:tabs>
          <w:tab w:val="left" w:pos="930"/>
        </w:tabs>
        <w:rPr>
          <w:rFonts w:ascii="Arial" w:hAnsi="Arial" w:cs="Arial"/>
        </w:rPr>
      </w:pPr>
    </w:p>
    <w:p w14:paraId="3C7EEE70" w14:textId="20DFEDC0" w:rsidR="003153B5" w:rsidRDefault="008A1486" w:rsidP="003153B5">
      <w:pPr>
        <w:tabs>
          <w:tab w:val="left" w:pos="930"/>
        </w:tabs>
        <w:rPr>
          <w:rFonts w:ascii="Arial" w:hAnsi="Arial" w:cs="Arial"/>
        </w:rPr>
      </w:pPr>
      <w:r>
        <w:rPr>
          <w:noProof/>
        </w:rPr>
        <w:lastRenderedPageBreak/>
        <w:drawing>
          <wp:inline distT="0" distB="0" distL="0" distR="0" wp14:anchorId="49B09778" wp14:editId="788BEA07">
            <wp:extent cx="5731510" cy="4298315"/>
            <wp:effectExtent l="0" t="0" r="2540" b="6985"/>
            <wp:docPr id="970009964" name="Picture 970009964" descr="PPT - SOUTHWARK AND LAMBETH PowerPoint Presentation, free download - 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PT - SOUTHWARK AND LAMBETH PowerPoint Presentation, free download - ID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98315"/>
                    </a:xfrm>
                    <a:prstGeom prst="rect">
                      <a:avLst/>
                    </a:prstGeom>
                    <a:noFill/>
                    <a:ln>
                      <a:noFill/>
                    </a:ln>
                  </pic:spPr>
                </pic:pic>
              </a:graphicData>
            </a:graphic>
          </wp:inline>
        </w:drawing>
      </w:r>
    </w:p>
    <w:p w14:paraId="36ED88E3" w14:textId="77777777" w:rsidR="008A1486" w:rsidRPr="008A1486" w:rsidRDefault="008A1486" w:rsidP="008A1486">
      <w:pPr>
        <w:rPr>
          <w:rFonts w:ascii="Arial" w:hAnsi="Arial" w:cs="Arial"/>
        </w:rPr>
      </w:pPr>
    </w:p>
    <w:p w14:paraId="62E75371" w14:textId="77777777" w:rsidR="008A1486" w:rsidRDefault="008A1486" w:rsidP="008A1486">
      <w:pPr>
        <w:rPr>
          <w:noProof/>
        </w:rPr>
      </w:pPr>
    </w:p>
    <w:p w14:paraId="0BAFB35E" w14:textId="77777777" w:rsidR="008A1486" w:rsidRPr="00E04188" w:rsidRDefault="008A1486" w:rsidP="008A1486">
      <w:pPr>
        <w:pStyle w:val="ListParagraph"/>
        <w:numPr>
          <w:ilvl w:val="0"/>
          <w:numId w:val="3"/>
        </w:numPr>
        <w:tabs>
          <w:tab w:val="left" w:pos="930"/>
        </w:tabs>
        <w:rPr>
          <w:rFonts w:ascii="Arial" w:hAnsi="Arial" w:cs="Arial"/>
          <w:b/>
          <w:bCs/>
          <w:u w:val="single"/>
        </w:rPr>
      </w:pPr>
      <w:r w:rsidRPr="00E04188">
        <w:rPr>
          <w:rFonts w:ascii="Arial" w:hAnsi="Arial" w:cs="Arial"/>
          <w:b/>
          <w:bCs/>
          <w:u w:val="single"/>
        </w:rPr>
        <w:t>Religion and belief in Southwark</w:t>
      </w:r>
    </w:p>
    <w:p w14:paraId="5EC1FC71" w14:textId="2DD1F374" w:rsidR="008A1486" w:rsidRDefault="008A1486" w:rsidP="008A1486">
      <w:pPr>
        <w:tabs>
          <w:tab w:val="left" w:pos="930"/>
        </w:tabs>
        <w:rPr>
          <w:rFonts w:ascii="Arial" w:hAnsi="Arial" w:cs="Arial"/>
        </w:rPr>
      </w:pPr>
      <w:r>
        <w:rPr>
          <w:rFonts w:ascii="Arial" w:hAnsi="Arial" w:cs="Arial"/>
        </w:rPr>
        <w:t xml:space="preserve">According to Census, </w:t>
      </w:r>
      <w:r w:rsidR="00B3246C">
        <w:rPr>
          <w:rFonts w:ascii="Arial" w:hAnsi="Arial" w:cs="Arial"/>
        </w:rPr>
        <w:t xml:space="preserve">Islam is the growing religion in Southwark </w:t>
      </w:r>
      <w:r w:rsidR="00D039FE">
        <w:rPr>
          <w:rFonts w:ascii="Arial" w:hAnsi="Arial" w:cs="Arial"/>
        </w:rPr>
        <w:t xml:space="preserve">increased by </w:t>
      </w:r>
      <w:r w:rsidR="00A063D9">
        <w:rPr>
          <w:rFonts w:ascii="Arial" w:hAnsi="Arial" w:cs="Arial"/>
        </w:rPr>
        <w:t xml:space="preserve">up </w:t>
      </w:r>
      <w:r w:rsidR="00C81544">
        <w:rPr>
          <w:rFonts w:ascii="Arial" w:hAnsi="Arial" w:cs="Arial"/>
        </w:rPr>
        <w:t xml:space="preserve">to </w:t>
      </w:r>
      <w:r w:rsidR="00FA6C55">
        <w:rPr>
          <w:rFonts w:ascii="Arial" w:hAnsi="Arial" w:cs="Arial"/>
        </w:rPr>
        <w:t>8.</w:t>
      </w:r>
      <w:r w:rsidR="00A063D9">
        <w:rPr>
          <w:rFonts w:ascii="Arial" w:hAnsi="Arial" w:cs="Arial"/>
        </w:rPr>
        <w:t>5%</w:t>
      </w:r>
      <w:r w:rsidR="00B86C41">
        <w:rPr>
          <w:rFonts w:ascii="Arial" w:hAnsi="Arial" w:cs="Arial"/>
        </w:rPr>
        <w:t xml:space="preserve">, make up 9.6%, </w:t>
      </w:r>
      <w:r w:rsidR="00C81544">
        <w:rPr>
          <w:rFonts w:ascii="Arial" w:hAnsi="Arial" w:cs="Arial"/>
        </w:rPr>
        <w:t>while</w:t>
      </w:r>
      <w:r w:rsidR="00B86C41">
        <w:rPr>
          <w:rFonts w:ascii="Arial" w:hAnsi="Arial" w:cs="Arial"/>
        </w:rPr>
        <w:t xml:space="preserve"> </w:t>
      </w:r>
      <w:r w:rsidR="00BB47E7">
        <w:rPr>
          <w:rFonts w:ascii="Arial" w:hAnsi="Arial" w:cs="Arial"/>
        </w:rPr>
        <w:t>Christian</w:t>
      </w:r>
      <w:r w:rsidR="00E24683">
        <w:rPr>
          <w:rFonts w:ascii="Arial" w:hAnsi="Arial" w:cs="Arial"/>
        </w:rPr>
        <w:t>ity</w:t>
      </w:r>
      <w:r w:rsidR="00BB47E7">
        <w:rPr>
          <w:rFonts w:ascii="Arial" w:hAnsi="Arial" w:cs="Arial"/>
        </w:rPr>
        <w:t xml:space="preserve"> </w:t>
      </w:r>
      <w:r w:rsidR="00525DE2">
        <w:rPr>
          <w:rFonts w:ascii="Arial" w:hAnsi="Arial" w:cs="Arial"/>
        </w:rPr>
        <w:t xml:space="preserve">is </w:t>
      </w:r>
      <w:r w:rsidR="00911661">
        <w:rPr>
          <w:rFonts w:ascii="Arial" w:hAnsi="Arial" w:cs="Arial"/>
        </w:rPr>
        <w:t xml:space="preserve">dropping from </w:t>
      </w:r>
      <w:r w:rsidR="005B65A6">
        <w:rPr>
          <w:rFonts w:ascii="Arial" w:hAnsi="Arial" w:cs="Arial"/>
        </w:rPr>
        <w:t>52.</w:t>
      </w:r>
      <w:r w:rsidR="00E24683">
        <w:rPr>
          <w:rFonts w:ascii="Arial" w:hAnsi="Arial" w:cs="Arial"/>
        </w:rPr>
        <w:t>5</w:t>
      </w:r>
      <w:r w:rsidR="005B65A6">
        <w:rPr>
          <w:rFonts w:ascii="Arial" w:hAnsi="Arial" w:cs="Arial"/>
        </w:rPr>
        <w:t>% to 43.</w:t>
      </w:r>
      <w:r w:rsidR="00E24683">
        <w:rPr>
          <w:rFonts w:ascii="Arial" w:hAnsi="Arial" w:cs="Arial"/>
        </w:rPr>
        <w:t>3%</w:t>
      </w:r>
      <w:r w:rsidR="00271FEA">
        <w:rPr>
          <w:rFonts w:ascii="Arial" w:hAnsi="Arial" w:cs="Arial"/>
        </w:rPr>
        <w:t xml:space="preserve">. </w:t>
      </w:r>
      <w:r w:rsidR="006D6559">
        <w:rPr>
          <w:rFonts w:ascii="Arial" w:hAnsi="Arial" w:cs="Arial"/>
        </w:rPr>
        <w:t>I</w:t>
      </w:r>
      <w:r w:rsidR="00C04AE9">
        <w:rPr>
          <w:rFonts w:ascii="Arial" w:hAnsi="Arial" w:cs="Arial"/>
        </w:rPr>
        <w:t xml:space="preserve">ndividuals </w:t>
      </w:r>
      <w:r w:rsidR="006D6559">
        <w:rPr>
          <w:rFonts w:ascii="Arial" w:hAnsi="Arial" w:cs="Arial"/>
        </w:rPr>
        <w:t xml:space="preserve">who described themselves as having no religion </w:t>
      </w:r>
      <w:r w:rsidR="00DA0685">
        <w:rPr>
          <w:rFonts w:ascii="Arial" w:hAnsi="Arial" w:cs="Arial"/>
        </w:rPr>
        <w:t>is 36.4%</w:t>
      </w:r>
      <w:r w:rsidR="00D45F5E">
        <w:rPr>
          <w:rFonts w:ascii="Arial" w:hAnsi="Arial" w:cs="Arial"/>
        </w:rPr>
        <w:t>;</w:t>
      </w:r>
      <w:r w:rsidR="0061173D">
        <w:rPr>
          <w:rFonts w:ascii="Arial" w:hAnsi="Arial" w:cs="Arial"/>
        </w:rPr>
        <w:t xml:space="preserve"> Hinduism is 1.3%</w:t>
      </w:r>
      <w:r w:rsidR="0088301C">
        <w:rPr>
          <w:rFonts w:ascii="Arial" w:hAnsi="Arial" w:cs="Arial"/>
        </w:rPr>
        <w:t xml:space="preserve"> and not stated 7.3%</w:t>
      </w:r>
      <w:r w:rsidR="00A12AB2">
        <w:rPr>
          <w:rFonts w:ascii="Arial" w:hAnsi="Arial" w:cs="Arial"/>
        </w:rPr>
        <w:t xml:space="preserve"> </w:t>
      </w:r>
      <w:r w:rsidR="008F33CA">
        <w:rPr>
          <w:rFonts w:ascii="Arial" w:hAnsi="Arial" w:cs="Arial"/>
        </w:rPr>
        <w:t>(Census, 2012).</w:t>
      </w:r>
    </w:p>
    <w:p w14:paraId="0BF2B93C" w14:textId="593F13A9" w:rsidR="004C3B9D" w:rsidRDefault="00B14587" w:rsidP="008A1486">
      <w:pPr>
        <w:tabs>
          <w:tab w:val="left" w:pos="930"/>
        </w:tabs>
        <w:rPr>
          <w:rFonts w:ascii="Arial" w:hAnsi="Arial" w:cs="Arial"/>
        </w:rPr>
      </w:pPr>
      <w:r>
        <w:rPr>
          <w:rFonts w:ascii="Arial" w:hAnsi="Arial" w:cs="Arial"/>
        </w:rPr>
        <w:t xml:space="preserve">According to a study conducted by Croucher et </w:t>
      </w:r>
      <w:r w:rsidR="005D25D1">
        <w:rPr>
          <w:rFonts w:ascii="Arial" w:hAnsi="Arial" w:cs="Arial"/>
        </w:rPr>
        <w:t xml:space="preserve">al., showed that research has explored </w:t>
      </w:r>
      <w:r w:rsidR="00F11B00">
        <w:rPr>
          <w:rFonts w:ascii="Arial" w:hAnsi="Arial" w:cs="Arial"/>
        </w:rPr>
        <w:t>how a person’s religion</w:t>
      </w:r>
      <w:r w:rsidR="000C2173">
        <w:rPr>
          <w:rFonts w:ascii="Arial" w:hAnsi="Arial" w:cs="Arial"/>
        </w:rPr>
        <w:t xml:space="preserve"> is linked to their cultural beliefs and </w:t>
      </w:r>
      <w:r w:rsidR="00E8799F">
        <w:rPr>
          <w:rFonts w:ascii="Arial" w:hAnsi="Arial" w:cs="Arial"/>
        </w:rPr>
        <w:t>background</w:t>
      </w:r>
      <w:r w:rsidR="00256BC7">
        <w:rPr>
          <w:rFonts w:ascii="Arial" w:hAnsi="Arial" w:cs="Arial"/>
        </w:rPr>
        <w:t xml:space="preserve"> and shape </w:t>
      </w:r>
      <w:r w:rsidR="00362619">
        <w:rPr>
          <w:rFonts w:ascii="Arial" w:hAnsi="Arial" w:cs="Arial"/>
        </w:rPr>
        <w:t>the world in which we live and</w:t>
      </w:r>
      <w:r w:rsidR="007F74F4">
        <w:rPr>
          <w:rFonts w:ascii="Arial" w:hAnsi="Arial" w:cs="Arial"/>
        </w:rPr>
        <w:t xml:space="preserve"> shaped the communication discipline itself </w:t>
      </w:r>
      <w:r w:rsidR="00E8799F">
        <w:rPr>
          <w:rFonts w:ascii="Arial" w:hAnsi="Arial" w:cs="Arial"/>
        </w:rPr>
        <w:t xml:space="preserve"> (Croucher, 2017).</w:t>
      </w:r>
      <w:r w:rsidR="00452583">
        <w:rPr>
          <w:rFonts w:ascii="Arial" w:hAnsi="Arial" w:cs="Arial"/>
        </w:rPr>
        <w:t xml:space="preserve"> Thus,</w:t>
      </w:r>
      <w:r w:rsidR="002B0BAA">
        <w:rPr>
          <w:rFonts w:ascii="Arial" w:hAnsi="Arial" w:cs="Arial"/>
        </w:rPr>
        <w:t xml:space="preserve"> </w:t>
      </w:r>
      <w:r w:rsidR="00C62E7B">
        <w:rPr>
          <w:rFonts w:ascii="Arial" w:hAnsi="Arial" w:cs="Arial"/>
        </w:rPr>
        <w:t xml:space="preserve">cultural identity refers to </w:t>
      </w:r>
      <w:r w:rsidR="00B046EB">
        <w:rPr>
          <w:rFonts w:ascii="Arial" w:hAnsi="Arial" w:cs="Arial"/>
        </w:rPr>
        <w:t xml:space="preserve">one’s system of beliefs, values, traditions, norms </w:t>
      </w:r>
      <w:r w:rsidR="00CA7609">
        <w:rPr>
          <w:rFonts w:ascii="Arial" w:hAnsi="Arial" w:cs="Arial"/>
        </w:rPr>
        <w:t>and shared meanings (</w:t>
      </w:r>
      <w:proofErr w:type="spellStart"/>
      <w:r w:rsidR="00F92138">
        <w:rPr>
          <w:rFonts w:ascii="Arial" w:hAnsi="Arial" w:cs="Arial"/>
        </w:rPr>
        <w:t>Vaghefi</w:t>
      </w:r>
      <w:proofErr w:type="spellEnd"/>
      <w:r w:rsidR="00F92138">
        <w:rPr>
          <w:rFonts w:ascii="Arial" w:hAnsi="Arial" w:cs="Arial"/>
        </w:rPr>
        <w:t>, 2023).</w:t>
      </w:r>
    </w:p>
    <w:p w14:paraId="2A34C7D6" w14:textId="77777777" w:rsidR="002331C7" w:rsidRDefault="002331C7" w:rsidP="008A1486">
      <w:pPr>
        <w:tabs>
          <w:tab w:val="left" w:pos="930"/>
        </w:tabs>
        <w:rPr>
          <w:rFonts w:ascii="Arial" w:hAnsi="Arial" w:cs="Arial"/>
        </w:rPr>
      </w:pPr>
    </w:p>
    <w:p w14:paraId="165B911E" w14:textId="435FA6BE" w:rsidR="00132223" w:rsidRPr="00FF606E" w:rsidRDefault="00FF606E" w:rsidP="00A21BB3">
      <w:pPr>
        <w:pStyle w:val="ListParagraph"/>
        <w:numPr>
          <w:ilvl w:val="0"/>
          <w:numId w:val="1"/>
        </w:numPr>
        <w:tabs>
          <w:tab w:val="left" w:pos="930"/>
        </w:tabs>
        <w:rPr>
          <w:rFonts w:ascii="Arial" w:hAnsi="Arial" w:cs="Arial"/>
          <w:b/>
          <w:bCs/>
          <w:sz w:val="28"/>
          <w:szCs w:val="28"/>
          <w:u w:val="single"/>
        </w:rPr>
      </w:pPr>
      <w:r w:rsidRPr="00FF606E">
        <w:rPr>
          <w:rFonts w:ascii="Arial" w:hAnsi="Arial" w:cs="Arial"/>
          <w:b/>
          <w:bCs/>
          <w:sz w:val="28"/>
          <w:szCs w:val="28"/>
          <w:u w:val="single"/>
        </w:rPr>
        <w:t xml:space="preserve">The </w:t>
      </w:r>
      <w:r w:rsidR="00901810">
        <w:rPr>
          <w:rFonts w:ascii="Arial" w:hAnsi="Arial" w:cs="Arial"/>
          <w:b/>
          <w:bCs/>
          <w:sz w:val="28"/>
          <w:szCs w:val="28"/>
          <w:u w:val="single"/>
        </w:rPr>
        <w:t>risk fac</w:t>
      </w:r>
      <w:r w:rsidR="00987310">
        <w:rPr>
          <w:rFonts w:ascii="Arial" w:hAnsi="Arial" w:cs="Arial"/>
          <w:b/>
          <w:bCs/>
          <w:sz w:val="28"/>
          <w:szCs w:val="28"/>
          <w:u w:val="single"/>
        </w:rPr>
        <w:t>tors</w:t>
      </w:r>
      <w:r w:rsidRPr="00FF606E">
        <w:rPr>
          <w:rFonts w:ascii="Arial" w:hAnsi="Arial" w:cs="Arial"/>
          <w:b/>
          <w:bCs/>
          <w:sz w:val="28"/>
          <w:szCs w:val="28"/>
          <w:u w:val="single"/>
        </w:rPr>
        <w:t xml:space="preserve"> of teenage pregnancy</w:t>
      </w:r>
    </w:p>
    <w:p w14:paraId="4004B391" w14:textId="1B6521D2" w:rsidR="008A1486" w:rsidRDefault="005C0A87" w:rsidP="00FF606E">
      <w:pPr>
        <w:rPr>
          <w:rFonts w:ascii="Arial" w:hAnsi="Arial" w:cs="Arial"/>
        </w:rPr>
      </w:pPr>
      <w:r>
        <w:rPr>
          <w:rFonts w:ascii="Arial" w:hAnsi="Arial" w:cs="Arial"/>
        </w:rPr>
        <w:t xml:space="preserve">An article </w:t>
      </w:r>
      <w:r w:rsidR="005C7DB3">
        <w:rPr>
          <w:rFonts w:ascii="Arial" w:hAnsi="Arial" w:cs="Arial"/>
        </w:rPr>
        <w:t>published in 2013 in the Journal of Epidemiology</w:t>
      </w:r>
      <w:r w:rsidR="003E41FC">
        <w:rPr>
          <w:rFonts w:ascii="Arial" w:hAnsi="Arial" w:cs="Arial"/>
        </w:rPr>
        <w:t xml:space="preserve"> and Community Health </w:t>
      </w:r>
      <w:r w:rsidR="00EF7DF7">
        <w:rPr>
          <w:rFonts w:ascii="Arial" w:hAnsi="Arial" w:cs="Arial"/>
        </w:rPr>
        <w:t xml:space="preserve">shown </w:t>
      </w:r>
      <w:r w:rsidR="005323BC">
        <w:rPr>
          <w:rFonts w:ascii="Arial" w:hAnsi="Arial" w:cs="Arial"/>
        </w:rPr>
        <w:t xml:space="preserve"> </w:t>
      </w:r>
      <w:r w:rsidR="00825254">
        <w:rPr>
          <w:rFonts w:ascii="Arial" w:hAnsi="Arial" w:cs="Arial"/>
        </w:rPr>
        <w:t xml:space="preserve">that teenage </w:t>
      </w:r>
      <w:r w:rsidR="00036FD6">
        <w:rPr>
          <w:rFonts w:ascii="Arial" w:hAnsi="Arial" w:cs="Arial"/>
        </w:rPr>
        <w:t xml:space="preserve">pregnancy has the </w:t>
      </w:r>
      <w:r w:rsidR="00EF7DF7">
        <w:rPr>
          <w:rFonts w:ascii="Arial" w:hAnsi="Arial" w:cs="Arial"/>
        </w:rPr>
        <w:t>roof cause</w:t>
      </w:r>
      <w:r w:rsidR="00036FD6">
        <w:rPr>
          <w:rFonts w:ascii="Arial" w:hAnsi="Arial" w:cs="Arial"/>
        </w:rPr>
        <w:t xml:space="preserve"> </w:t>
      </w:r>
      <w:r w:rsidR="00FA3F9D">
        <w:rPr>
          <w:rFonts w:ascii="Arial" w:hAnsi="Arial" w:cs="Arial"/>
        </w:rPr>
        <w:t>which is mainly derived from social and economic factors</w:t>
      </w:r>
      <w:r w:rsidR="009A790B">
        <w:rPr>
          <w:rFonts w:ascii="Arial" w:hAnsi="Arial" w:cs="Arial"/>
        </w:rPr>
        <w:t xml:space="preserve">. Thus, </w:t>
      </w:r>
      <w:r w:rsidR="005323BC">
        <w:rPr>
          <w:rFonts w:ascii="Arial" w:hAnsi="Arial" w:cs="Arial"/>
        </w:rPr>
        <w:t xml:space="preserve">the </w:t>
      </w:r>
      <w:r w:rsidR="00993F00">
        <w:rPr>
          <w:rFonts w:ascii="Arial" w:hAnsi="Arial" w:cs="Arial"/>
        </w:rPr>
        <w:t>study link</w:t>
      </w:r>
      <w:r w:rsidR="008E7A6A">
        <w:rPr>
          <w:rFonts w:ascii="Arial" w:hAnsi="Arial" w:cs="Arial"/>
        </w:rPr>
        <w:t>ed</w:t>
      </w:r>
      <w:r w:rsidR="003E41FC">
        <w:rPr>
          <w:rFonts w:ascii="Arial" w:hAnsi="Arial" w:cs="Arial"/>
        </w:rPr>
        <w:t xml:space="preserve"> teenage pregna</w:t>
      </w:r>
      <w:r w:rsidR="0081202D">
        <w:rPr>
          <w:rFonts w:ascii="Arial" w:hAnsi="Arial" w:cs="Arial"/>
        </w:rPr>
        <w:t>ncy</w:t>
      </w:r>
      <w:r w:rsidR="005323BC">
        <w:rPr>
          <w:rFonts w:ascii="Arial" w:hAnsi="Arial" w:cs="Arial"/>
        </w:rPr>
        <w:t xml:space="preserve"> </w:t>
      </w:r>
      <w:r w:rsidR="00B20619">
        <w:rPr>
          <w:rFonts w:ascii="Arial" w:hAnsi="Arial" w:cs="Arial"/>
        </w:rPr>
        <w:t>with</w:t>
      </w:r>
      <w:r w:rsidR="0081202D">
        <w:rPr>
          <w:rFonts w:ascii="Arial" w:hAnsi="Arial" w:cs="Arial"/>
        </w:rPr>
        <w:t xml:space="preserve"> deprivation (</w:t>
      </w:r>
      <w:r w:rsidR="00651C1F">
        <w:rPr>
          <w:rFonts w:ascii="Arial" w:hAnsi="Arial" w:cs="Arial"/>
        </w:rPr>
        <w:t>M</w:t>
      </w:r>
      <w:r w:rsidR="00F000B2">
        <w:rPr>
          <w:rFonts w:ascii="Arial" w:hAnsi="Arial" w:cs="Arial"/>
        </w:rPr>
        <w:t>cCall, 2013).</w:t>
      </w:r>
      <w:r w:rsidR="00AC2E16">
        <w:rPr>
          <w:rFonts w:ascii="Arial" w:hAnsi="Arial" w:cs="Arial"/>
        </w:rPr>
        <w:t xml:space="preserve"> Teenagers remai</w:t>
      </w:r>
      <w:r w:rsidR="000E068E">
        <w:rPr>
          <w:rFonts w:ascii="Arial" w:hAnsi="Arial" w:cs="Arial"/>
        </w:rPr>
        <w:t>ns at high risk of unplanned pregnancy</w:t>
      </w:r>
      <w:r w:rsidR="008469FF">
        <w:rPr>
          <w:rFonts w:ascii="Arial" w:hAnsi="Arial" w:cs="Arial"/>
        </w:rPr>
        <w:t>,</w:t>
      </w:r>
      <w:r w:rsidR="00C41A74">
        <w:rPr>
          <w:rFonts w:ascii="Arial" w:hAnsi="Arial" w:cs="Arial"/>
        </w:rPr>
        <w:t xml:space="preserve"> around 90% </w:t>
      </w:r>
      <w:r w:rsidR="00FD5C75">
        <w:rPr>
          <w:rFonts w:ascii="Arial" w:hAnsi="Arial" w:cs="Arial"/>
        </w:rPr>
        <w:t>of conceptions in 15-19 year</w:t>
      </w:r>
      <w:r w:rsidR="009266C8">
        <w:rPr>
          <w:rFonts w:ascii="Arial" w:hAnsi="Arial" w:cs="Arial"/>
        </w:rPr>
        <w:t xml:space="preserve">s old are </w:t>
      </w:r>
      <w:r w:rsidR="00D44D1B">
        <w:rPr>
          <w:rFonts w:ascii="Arial" w:hAnsi="Arial" w:cs="Arial"/>
        </w:rPr>
        <w:t>undesirable</w:t>
      </w:r>
      <w:r w:rsidR="00360D1C">
        <w:rPr>
          <w:rFonts w:ascii="Arial" w:hAnsi="Arial" w:cs="Arial"/>
        </w:rPr>
        <w:t xml:space="preserve"> </w:t>
      </w:r>
      <w:r w:rsidR="008469FF">
        <w:rPr>
          <w:rFonts w:ascii="Arial" w:hAnsi="Arial" w:cs="Arial"/>
        </w:rPr>
        <w:t xml:space="preserve">and </w:t>
      </w:r>
      <w:r w:rsidR="00C02218">
        <w:rPr>
          <w:rFonts w:ascii="Arial" w:hAnsi="Arial" w:cs="Arial"/>
        </w:rPr>
        <w:t>the</w:t>
      </w:r>
      <w:r w:rsidR="00FA13DF">
        <w:rPr>
          <w:rFonts w:ascii="Arial" w:hAnsi="Arial" w:cs="Arial"/>
        </w:rPr>
        <w:t>re are social</w:t>
      </w:r>
      <w:r w:rsidR="00C02218">
        <w:rPr>
          <w:rFonts w:ascii="Arial" w:hAnsi="Arial" w:cs="Arial"/>
        </w:rPr>
        <w:t xml:space="preserve"> risk factors </w:t>
      </w:r>
      <w:r w:rsidR="00FA13DF">
        <w:rPr>
          <w:rFonts w:ascii="Arial" w:hAnsi="Arial" w:cs="Arial"/>
        </w:rPr>
        <w:t xml:space="preserve">and </w:t>
      </w:r>
      <w:r w:rsidR="0068016B">
        <w:rPr>
          <w:rFonts w:ascii="Arial" w:hAnsi="Arial" w:cs="Arial"/>
        </w:rPr>
        <w:t xml:space="preserve">as well as </w:t>
      </w:r>
      <w:r w:rsidR="00FA13DF">
        <w:rPr>
          <w:rFonts w:ascii="Arial" w:hAnsi="Arial" w:cs="Arial"/>
        </w:rPr>
        <w:t xml:space="preserve"> individual </w:t>
      </w:r>
      <w:r w:rsidR="0068016B">
        <w:rPr>
          <w:rFonts w:ascii="Arial" w:hAnsi="Arial" w:cs="Arial"/>
        </w:rPr>
        <w:t>risk factors</w:t>
      </w:r>
      <w:r w:rsidR="00850465">
        <w:rPr>
          <w:rFonts w:ascii="Arial" w:hAnsi="Arial" w:cs="Arial"/>
        </w:rPr>
        <w:t xml:space="preserve"> (</w:t>
      </w:r>
      <w:proofErr w:type="spellStart"/>
      <w:r w:rsidR="0000087B">
        <w:rPr>
          <w:rFonts w:ascii="Arial" w:hAnsi="Arial" w:cs="Arial"/>
        </w:rPr>
        <w:t>r</w:t>
      </w:r>
      <w:r w:rsidR="009E6871">
        <w:rPr>
          <w:rFonts w:ascii="Arial" w:hAnsi="Arial" w:cs="Arial"/>
        </w:rPr>
        <w:t>cpch</w:t>
      </w:r>
      <w:proofErr w:type="spellEnd"/>
      <w:r w:rsidR="009E6871">
        <w:rPr>
          <w:rFonts w:ascii="Arial" w:hAnsi="Arial" w:cs="Arial"/>
        </w:rPr>
        <w:t>, 2020).</w:t>
      </w:r>
    </w:p>
    <w:p w14:paraId="54B1C97C" w14:textId="299F43E4" w:rsidR="009E6871" w:rsidRDefault="009E6871" w:rsidP="009E6871">
      <w:pPr>
        <w:pStyle w:val="ListParagraph"/>
        <w:numPr>
          <w:ilvl w:val="0"/>
          <w:numId w:val="5"/>
        </w:numPr>
        <w:rPr>
          <w:rFonts w:ascii="Arial" w:hAnsi="Arial" w:cs="Arial"/>
          <w:b/>
          <w:bCs/>
          <w:u w:val="single"/>
        </w:rPr>
      </w:pPr>
      <w:r w:rsidRPr="00E16634">
        <w:rPr>
          <w:rFonts w:ascii="Arial" w:hAnsi="Arial" w:cs="Arial"/>
          <w:b/>
          <w:bCs/>
          <w:u w:val="single"/>
        </w:rPr>
        <w:lastRenderedPageBreak/>
        <w:t>Risk factors for individuals</w:t>
      </w:r>
    </w:p>
    <w:p w14:paraId="67DDD693" w14:textId="77777777" w:rsidR="004418EE" w:rsidRPr="00E16634" w:rsidRDefault="004418EE" w:rsidP="004418EE">
      <w:pPr>
        <w:pStyle w:val="ListParagraph"/>
        <w:rPr>
          <w:rFonts w:ascii="Arial" w:hAnsi="Arial" w:cs="Arial"/>
          <w:b/>
          <w:bCs/>
          <w:u w:val="single"/>
        </w:rPr>
      </w:pPr>
    </w:p>
    <w:p w14:paraId="4D19CEDE" w14:textId="77777777" w:rsidR="00706409" w:rsidRDefault="00706409" w:rsidP="00706409">
      <w:pPr>
        <w:rPr>
          <w:rFonts w:ascii="Arial" w:hAnsi="Arial" w:cs="Arial"/>
        </w:rPr>
      </w:pPr>
      <w:r>
        <w:rPr>
          <w:rFonts w:ascii="Arial" w:hAnsi="Arial" w:cs="Arial"/>
        </w:rPr>
        <w:t>A report from ‘’The Guardian’’ demonstrated that looked after children and care leavers are three times likely to become teenage mothers than their peers who have not been in care (The Guardian, 2016).</w:t>
      </w:r>
    </w:p>
    <w:p w14:paraId="4DDCF977" w14:textId="0B611879" w:rsidR="004418EE" w:rsidRDefault="004418EE" w:rsidP="004418EE">
      <w:pPr>
        <w:rPr>
          <w:rFonts w:ascii="Arial" w:hAnsi="Arial" w:cs="Arial"/>
        </w:rPr>
      </w:pPr>
      <w:r w:rsidRPr="004418EE">
        <w:rPr>
          <w:rFonts w:ascii="Arial" w:hAnsi="Arial" w:cs="Arial"/>
        </w:rPr>
        <w:t>Early pregnancy is an overwhelming experience with the adolescent simultaneously coping with the developmental challenges of adolescence and parenthood. However, children from adolescent parents are likely to be disadvantaged financially and poor health. As well as, teenage parents are less likely to complete basic schooling, may have less knowledge to educate their children about general issues. Therefore, their children are at increased risk of developmental delay, learning problems and poor performance in school (Quinlivan, et al., 2004).</w:t>
      </w:r>
    </w:p>
    <w:p w14:paraId="3E3009E2" w14:textId="77777777" w:rsidR="00EE7507" w:rsidRPr="004418EE" w:rsidRDefault="00EE7507" w:rsidP="004418EE">
      <w:pPr>
        <w:rPr>
          <w:rFonts w:ascii="Arial" w:hAnsi="Arial" w:cs="Arial"/>
        </w:rPr>
      </w:pPr>
    </w:p>
    <w:p w14:paraId="680AA3E9" w14:textId="592FA2AB" w:rsidR="00E16634" w:rsidRPr="00EE7507" w:rsidRDefault="00EE7507" w:rsidP="00EE7507">
      <w:pPr>
        <w:pStyle w:val="ListParagraph"/>
        <w:numPr>
          <w:ilvl w:val="0"/>
          <w:numId w:val="5"/>
        </w:numPr>
        <w:rPr>
          <w:rFonts w:ascii="Arial" w:hAnsi="Arial" w:cs="Arial"/>
          <w:b/>
          <w:bCs/>
          <w:u w:val="single"/>
        </w:rPr>
      </w:pPr>
      <w:r w:rsidRPr="00EE7507">
        <w:rPr>
          <w:rFonts w:ascii="Arial" w:hAnsi="Arial" w:cs="Arial"/>
          <w:b/>
          <w:bCs/>
          <w:u w:val="single"/>
        </w:rPr>
        <w:t>Socio economic factors</w:t>
      </w:r>
    </w:p>
    <w:p w14:paraId="7C7B76F4" w14:textId="77777777" w:rsidR="008530E0" w:rsidRDefault="008A2DF0" w:rsidP="00FF606E">
      <w:pPr>
        <w:rPr>
          <w:rFonts w:ascii="Arial" w:hAnsi="Arial" w:cs="Arial"/>
        </w:rPr>
      </w:pPr>
      <w:r>
        <w:rPr>
          <w:rFonts w:ascii="Arial" w:hAnsi="Arial" w:cs="Arial"/>
        </w:rPr>
        <w:t xml:space="preserve">Studies </w:t>
      </w:r>
      <w:r w:rsidR="001B2F59">
        <w:rPr>
          <w:rFonts w:ascii="Arial" w:hAnsi="Arial" w:cs="Arial"/>
        </w:rPr>
        <w:t xml:space="preserve">have well established the association </w:t>
      </w:r>
      <w:r w:rsidR="00FB7D8D">
        <w:rPr>
          <w:rFonts w:ascii="Arial" w:hAnsi="Arial" w:cs="Arial"/>
        </w:rPr>
        <w:t>of teenage pregnancy with deprivation</w:t>
      </w:r>
      <w:r w:rsidR="000E65D0">
        <w:rPr>
          <w:rFonts w:ascii="Arial" w:hAnsi="Arial" w:cs="Arial"/>
        </w:rPr>
        <w:t xml:space="preserve">. McCall et al., </w:t>
      </w:r>
      <w:r w:rsidR="00B2728C">
        <w:rPr>
          <w:rFonts w:ascii="Arial" w:hAnsi="Arial" w:cs="Arial"/>
        </w:rPr>
        <w:t xml:space="preserve">have </w:t>
      </w:r>
      <w:r w:rsidR="00B96935">
        <w:rPr>
          <w:rFonts w:ascii="Arial" w:hAnsi="Arial" w:cs="Arial"/>
        </w:rPr>
        <w:t xml:space="preserve">stated that </w:t>
      </w:r>
      <w:r w:rsidR="00C1438C">
        <w:rPr>
          <w:rFonts w:ascii="Arial" w:hAnsi="Arial" w:cs="Arial"/>
        </w:rPr>
        <w:t>the reasons</w:t>
      </w:r>
      <w:r w:rsidR="00843DE4">
        <w:rPr>
          <w:rFonts w:ascii="Arial" w:hAnsi="Arial" w:cs="Arial"/>
        </w:rPr>
        <w:t xml:space="preserve"> </w:t>
      </w:r>
      <w:r w:rsidR="00C1438C">
        <w:rPr>
          <w:rFonts w:ascii="Arial" w:hAnsi="Arial" w:cs="Arial"/>
        </w:rPr>
        <w:t>may</w:t>
      </w:r>
      <w:r w:rsidR="00843DE4">
        <w:rPr>
          <w:rFonts w:ascii="Arial" w:hAnsi="Arial" w:cs="Arial"/>
        </w:rPr>
        <w:t xml:space="preserve"> </w:t>
      </w:r>
      <w:r w:rsidR="00293AF0">
        <w:rPr>
          <w:rFonts w:ascii="Arial" w:hAnsi="Arial" w:cs="Arial"/>
        </w:rPr>
        <w:t xml:space="preserve">be that the girls from disadvantage </w:t>
      </w:r>
      <w:r w:rsidR="006B7DA9">
        <w:rPr>
          <w:rFonts w:ascii="Arial" w:hAnsi="Arial" w:cs="Arial"/>
        </w:rPr>
        <w:t xml:space="preserve">socioeconomic background may </w:t>
      </w:r>
      <w:r w:rsidR="00CD61A5">
        <w:rPr>
          <w:rFonts w:ascii="Arial" w:hAnsi="Arial" w:cs="Arial"/>
        </w:rPr>
        <w:t>have a negative perception of their environment</w:t>
      </w:r>
      <w:r w:rsidR="00D827E8">
        <w:rPr>
          <w:rFonts w:ascii="Arial" w:hAnsi="Arial" w:cs="Arial"/>
        </w:rPr>
        <w:t xml:space="preserve">. Therefore, there is chance for them to be engaged </w:t>
      </w:r>
      <w:r w:rsidR="00297C51">
        <w:rPr>
          <w:rFonts w:ascii="Arial" w:hAnsi="Arial" w:cs="Arial"/>
        </w:rPr>
        <w:t xml:space="preserve">in risky sexual behaviour at a young age. </w:t>
      </w:r>
      <w:r w:rsidR="006B7059">
        <w:rPr>
          <w:rFonts w:ascii="Arial" w:hAnsi="Arial" w:cs="Arial"/>
        </w:rPr>
        <w:t xml:space="preserve">Consequently, </w:t>
      </w:r>
      <w:r w:rsidR="005B7C0A">
        <w:rPr>
          <w:rFonts w:ascii="Arial" w:hAnsi="Arial" w:cs="Arial"/>
        </w:rPr>
        <w:t xml:space="preserve">these teenagers are less likely to use </w:t>
      </w:r>
      <w:r w:rsidR="00A87312">
        <w:rPr>
          <w:rFonts w:ascii="Arial" w:hAnsi="Arial" w:cs="Arial"/>
        </w:rPr>
        <w:t xml:space="preserve">contraceptive because of </w:t>
      </w:r>
      <w:r w:rsidR="004301F5">
        <w:rPr>
          <w:rFonts w:ascii="Arial" w:hAnsi="Arial" w:cs="Arial"/>
        </w:rPr>
        <w:t xml:space="preserve">behavioural </w:t>
      </w:r>
      <w:r w:rsidR="00922CEA">
        <w:rPr>
          <w:rFonts w:ascii="Arial" w:hAnsi="Arial" w:cs="Arial"/>
        </w:rPr>
        <w:t>problems or lack of education or aspirations</w:t>
      </w:r>
      <w:r w:rsidR="00960D3B">
        <w:rPr>
          <w:rFonts w:ascii="Arial" w:hAnsi="Arial" w:cs="Arial"/>
        </w:rPr>
        <w:t xml:space="preserve"> (McCall et al., 2010).</w:t>
      </w:r>
    </w:p>
    <w:p w14:paraId="6B828F8F" w14:textId="77777777" w:rsidR="00840897" w:rsidRPr="001B3A46" w:rsidRDefault="00840897" w:rsidP="00FF606E">
      <w:pPr>
        <w:rPr>
          <w:rFonts w:ascii="Arial" w:hAnsi="Arial" w:cs="Arial"/>
          <w:b/>
          <w:bCs/>
          <w:u w:val="single"/>
        </w:rPr>
      </w:pPr>
    </w:p>
    <w:p w14:paraId="5200F2C9" w14:textId="2B038E39" w:rsidR="00840897" w:rsidRPr="001B3A46" w:rsidRDefault="001B3A46" w:rsidP="006A5B1D">
      <w:pPr>
        <w:pStyle w:val="ListParagraph"/>
        <w:numPr>
          <w:ilvl w:val="0"/>
          <w:numId w:val="5"/>
        </w:numPr>
        <w:rPr>
          <w:rFonts w:ascii="Arial" w:hAnsi="Arial" w:cs="Arial"/>
          <w:b/>
          <w:bCs/>
          <w:u w:val="single"/>
        </w:rPr>
      </w:pPr>
      <w:r w:rsidRPr="001B3A46">
        <w:rPr>
          <w:rFonts w:ascii="Arial" w:hAnsi="Arial" w:cs="Arial"/>
          <w:b/>
          <w:bCs/>
          <w:u w:val="single"/>
        </w:rPr>
        <w:t>Social c</w:t>
      </w:r>
      <w:r w:rsidR="006A5B1D" w:rsidRPr="001B3A46">
        <w:rPr>
          <w:rFonts w:ascii="Arial" w:hAnsi="Arial" w:cs="Arial"/>
          <w:b/>
          <w:bCs/>
          <w:u w:val="single"/>
        </w:rPr>
        <w:t>ultural factors of Teenage pre</w:t>
      </w:r>
      <w:r w:rsidR="002F796B" w:rsidRPr="001B3A46">
        <w:rPr>
          <w:rFonts w:ascii="Arial" w:hAnsi="Arial" w:cs="Arial"/>
          <w:b/>
          <w:bCs/>
          <w:u w:val="single"/>
        </w:rPr>
        <w:t>gnancy</w:t>
      </w:r>
    </w:p>
    <w:p w14:paraId="57A39C86" w14:textId="45A91F03" w:rsidR="00C70EBD" w:rsidRDefault="00E742A4" w:rsidP="00840897">
      <w:pPr>
        <w:rPr>
          <w:rFonts w:ascii="Arial" w:hAnsi="Arial" w:cs="Arial"/>
        </w:rPr>
      </w:pPr>
      <w:r>
        <w:rPr>
          <w:rFonts w:ascii="Arial" w:hAnsi="Arial" w:cs="Arial"/>
        </w:rPr>
        <w:t xml:space="preserve">According to </w:t>
      </w:r>
      <w:r w:rsidR="002F35EB">
        <w:rPr>
          <w:rFonts w:ascii="Arial" w:hAnsi="Arial" w:cs="Arial"/>
        </w:rPr>
        <w:t>Akella</w:t>
      </w:r>
      <w:r>
        <w:rPr>
          <w:rFonts w:ascii="Arial" w:hAnsi="Arial" w:cs="Arial"/>
        </w:rPr>
        <w:t xml:space="preserve">, in his book wrote </w:t>
      </w:r>
      <w:r w:rsidR="00720958">
        <w:rPr>
          <w:rFonts w:ascii="Arial" w:hAnsi="Arial" w:cs="Arial"/>
        </w:rPr>
        <w:t xml:space="preserve">an open discussion regarding </w:t>
      </w:r>
      <w:r w:rsidR="00FE72AF">
        <w:rPr>
          <w:rFonts w:ascii="Arial" w:hAnsi="Arial" w:cs="Arial"/>
        </w:rPr>
        <w:t xml:space="preserve">the socio cultural influences on teenage pregnancy and </w:t>
      </w:r>
      <w:r w:rsidR="00026F74">
        <w:rPr>
          <w:rFonts w:ascii="Arial" w:hAnsi="Arial" w:cs="Arial"/>
        </w:rPr>
        <w:t xml:space="preserve">Contemporary Prevention Measures </w:t>
      </w:r>
      <w:r w:rsidR="004C6156">
        <w:rPr>
          <w:rFonts w:ascii="Arial" w:hAnsi="Arial" w:cs="Arial"/>
        </w:rPr>
        <w:t>with many authors. In the section 2 of the book</w:t>
      </w:r>
      <w:r w:rsidR="00215B02">
        <w:rPr>
          <w:rFonts w:ascii="Arial" w:hAnsi="Arial" w:cs="Arial"/>
        </w:rPr>
        <w:t xml:space="preserve">, Dr Claude Shema examined the </w:t>
      </w:r>
      <w:r w:rsidR="00813F27">
        <w:rPr>
          <w:rFonts w:ascii="Arial" w:hAnsi="Arial" w:cs="Arial"/>
        </w:rPr>
        <w:t xml:space="preserve">cultural </w:t>
      </w:r>
      <w:r w:rsidR="00215B02">
        <w:rPr>
          <w:rFonts w:ascii="Arial" w:hAnsi="Arial" w:cs="Arial"/>
        </w:rPr>
        <w:t xml:space="preserve">causes </w:t>
      </w:r>
      <w:r w:rsidR="00813F27">
        <w:rPr>
          <w:rFonts w:ascii="Arial" w:hAnsi="Arial" w:cs="Arial"/>
        </w:rPr>
        <w:t>behind teenage pregnancy</w:t>
      </w:r>
      <w:r w:rsidR="00B55913">
        <w:rPr>
          <w:rFonts w:ascii="Arial" w:hAnsi="Arial" w:cs="Arial"/>
        </w:rPr>
        <w:t xml:space="preserve"> such as </w:t>
      </w:r>
      <w:r w:rsidR="00681A3E">
        <w:rPr>
          <w:rFonts w:ascii="Arial" w:hAnsi="Arial" w:cs="Arial"/>
        </w:rPr>
        <w:t>social isolation,</w:t>
      </w:r>
      <w:r w:rsidR="00C1438C" w:rsidRPr="00840897">
        <w:rPr>
          <w:rFonts w:ascii="Arial" w:hAnsi="Arial" w:cs="Arial"/>
        </w:rPr>
        <w:t xml:space="preserve"> </w:t>
      </w:r>
      <w:r w:rsidR="00E13830">
        <w:rPr>
          <w:rFonts w:ascii="Arial" w:hAnsi="Arial" w:cs="Arial"/>
        </w:rPr>
        <w:t>parenting deficit or family instability, lack of sexual knowledge</w:t>
      </w:r>
      <w:r w:rsidR="001A5800">
        <w:rPr>
          <w:rFonts w:ascii="Arial" w:hAnsi="Arial" w:cs="Arial"/>
        </w:rPr>
        <w:t xml:space="preserve"> and reproductive health awareness</w:t>
      </w:r>
      <w:r w:rsidR="00B30225">
        <w:rPr>
          <w:rFonts w:ascii="Arial" w:hAnsi="Arial" w:cs="Arial"/>
        </w:rPr>
        <w:t xml:space="preserve">, the early marriages before the age of 18, </w:t>
      </w:r>
      <w:r w:rsidR="00D23287">
        <w:rPr>
          <w:rFonts w:ascii="Arial" w:hAnsi="Arial" w:cs="Arial"/>
        </w:rPr>
        <w:t xml:space="preserve">the stigmatization and the power imbalance </w:t>
      </w:r>
      <w:r w:rsidR="008D2752">
        <w:rPr>
          <w:rFonts w:ascii="Arial" w:hAnsi="Arial" w:cs="Arial"/>
        </w:rPr>
        <w:t>between the genders (Akella</w:t>
      </w:r>
      <w:r w:rsidR="001358C7">
        <w:rPr>
          <w:rFonts w:ascii="Arial" w:hAnsi="Arial" w:cs="Arial"/>
        </w:rPr>
        <w:t>, D. 2018).</w:t>
      </w:r>
    </w:p>
    <w:p w14:paraId="5CDB76FD" w14:textId="77777777" w:rsidR="00DC11CF" w:rsidRDefault="00DC11CF" w:rsidP="00840897">
      <w:pPr>
        <w:rPr>
          <w:rFonts w:ascii="Arial" w:hAnsi="Arial" w:cs="Arial"/>
        </w:rPr>
      </w:pPr>
    </w:p>
    <w:p w14:paraId="7E7E4E78" w14:textId="381C1953" w:rsidR="00DC11CF" w:rsidRPr="0034114D" w:rsidRDefault="00DC11CF" w:rsidP="00DC11CF">
      <w:pPr>
        <w:pStyle w:val="ListParagraph"/>
        <w:numPr>
          <w:ilvl w:val="0"/>
          <w:numId w:val="5"/>
        </w:numPr>
        <w:rPr>
          <w:rFonts w:ascii="Arial" w:hAnsi="Arial" w:cs="Arial"/>
          <w:b/>
          <w:bCs/>
          <w:u w:val="single"/>
        </w:rPr>
      </w:pPr>
      <w:r w:rsidRPr="0034114D">
        <w:rPr>
          <w:rFonts w:ascii="Arial" w:hAnsi="Arial" w:cs="Arial"/>
          <w:b/>
          <w:bCs/>
          <w:u w:val="single"/>
        </w:rPr>
        <w:t>Health risk of teenage pregnancy</w:t>
      </w:r>
    </w:p>
    <w:p w14:paraId="5CEACE9A" w14:textId="13764E24" w:rsidR="00513B0D" w:rsidRDefault="0022518B" w:rsidP="0022518B">
      <w:pPr>
        <w:pStyle w:val="ListParagraph"/>
        <w:numPr>
          <w:ilvl w:val="0"/>
          <w:numId w:val="9"/>
        </w:numPr>
        <w:rPr>
          <w:rFonts w:ascii="Arial" w:hAnsi="Arial" w:cs="Arial"/>
        </w:rPr>
      </w:pPr>
      <w:r>
        <w:rPr>
          <w:rFonts w:ascii="Arial" w:hAnsi="Arial" w:cs="Arial"/>
        </w:rPr>
        <w:t>For the mother</w:t>
      </w:r>
    </w:p>
    <w:p w14:paraId="5B9F834B" w14:textId="7B2AC5E4" w:rsidR="00F51FF6" w:rsidRDefault="00F51FF6" w:rsidP="00F51FF6">
      <w:pPr>
        <w:pStyle w:val="ListParagraph"/>
        <w:numPr>
          <w:ilvl w:val="0"/>
          <w:numId w:val="10"/>
        </w:numPr>
        <w:rPr>
          <w:rFonts w:ascii="Arial" w:hAnsi="Arial" w:cs="Arial"/>
        </w:rPr>
      </w:pPr>
      <w:r>
        <w:rPr>
          <w:rFonts w:ascii="Arial" w:hAnsi="Arial" w:cs="Arial"/>
        </w:rPr>
        <w:t>Lack of prenatal care</w:t>
      </w:r>
    </w:p>
    <w:p w14:paraId="3C1FED1B" w14:textId="22561275" w:rsidR="00F51FF6" w:rsidRDefault="00F51FF6" w:rsidP="00F51FF6">
      <w:pPr>
        <w:pStyle w:val="ListParagraph"/>
        <w:numPr>
          <w:ilvl w:val="0"/>
          <w:numId w:val="10"/>
        </w:numPr>
        <w:rPr>
          <w:rFonts w:ascii="Arial" w:hAnsi="Arial" w:cs="Arial"/>
        </w:rPr>
      </w:pPr>
      <w:r>
        <w:rPr>
          <w:rFonts w:ascii="Arial" w:hAnsi="Arial" w:cs="Arial"/>
        </w:rPr>
        <w:t>High blood pressure</w:t>
      </w:r>
    </w:p>
    <w:p w14:paraId="636601FB" w14:textId="4F744E6B" w:rsidR="00F51FF6" w:rsidRDefault="004E3DDE" w:rsidP="00F51FF6">
      <w:pPr>
        <w:pStyle w:val="ListParagraph"/>
        <w:numPr>
          <w:ilvl w:val="0"/>
          <w:numId w:val="10"/>
        </w:numPr>
        <w:rPr>
          <w:rFonts w:ascii="Arial" w:hAnsi="Arial" w:cs="Arial"/>
        </w:rPr>
      </w:pPr>
      <w:r>
        <w:rPr>
          <w:rFonts w:ascii="Arial" w:hAnsi="Arial" w:cs="Arial"/>
        </w:rPr>
        <w:t>High risk of pre-eclampsia</w:t>
      </w:r>
    </w:p>
    <w:p w14:paraId="329A89F4" w14:textId="7355D867" w:rsidR="004E3DDE" w:rsidRDefault="004E3DDE" w:rsidP="00F51FF6">
      <w:pPr>
        <w:pStyle w:val="ListParagraph"/>
        <w:numPr>
          <w:ilvl w:val="0"/>
          <w:numId w:val="10"/>
        </w:numPr>
        <w:rPr>
          <w:rFonts w:ascii="Arial" w:hAnsi="Arial" w:cs="Arial"/>
        </w:rPr>
      </w:pPr>
      <w:r>
        <w:rPr>
          <w:rFonts w:ascii="Arial" w:hAnsi="Arial" w:cs="Arial"/>
        </w:rPr>
        <w:t>Isolation and feeling alone</w:t>
      </w:r>
    </w:p>
    <w:p w14:paraId="41A3E999" w14:textId="75E508E4" w:rsidR="004E3DDE" w:rsidRDefault="00736777" w:rsidP="00736777">
      <w:pPr>
        <w:pStyle w:val="ListParagraph"/>
        <w:numPr>
          <w:ilvl w:val="0"/>
          <w:numId w:val="9"/>
        </w:numPr>
        <w:rPr>
          <w:rFonts w:ascii="Arial" w:hAnsi="Arial" w:cs="Arial"/>
        </w:rPr>
      </w:pPr>
      <w:r>
        <w:rPr>
          <w:rFonts w:ascii="Arial" w:hAnsi="Arial" w:cs="Arial"/>
        </w:rPr>
        <w:t>For the baby</w:t>
      </w:r>
    </w:p>
    <w:p w14:paraId="1A035A74" w14:textId="6A449762" w:rsidR="00736777" w:rsidRDefault="00736777" w:rsidP="00736777">
      <w:pPr>
        <w:pStyle w:val="ListParagraph"/>
        <w:numPr>
          <w:ilvl w:val="0"/>
          <w:numId w:val="11"/>
        </w:numPr>
        <w:rPr>
          <w:rFonts w:ascii="Arial" w:hAnsi="Arial" w:cs="Arial"/>
        </w:rPr>
      </w:pPr>
      <w:r>
        <w:rPr>
          <w:rFonts w:ascii="Arial" w:hAnsi="Arial" w:cs="Arial"/>
        </w:rPr>
        <w:t>Premature birth</w:t>
      </w:r>
    </w:p>
    <w:p w14:paraId="48C3FDF6" w14:textId="518EA60C" w:rsidR="00736777" w:rsidRDefault="000E3846" w:rsidP="00736777">
      <w:pPr>
        <w:pStyle w:val="ListParagraph"/>
        <w:numPr>
          <w:ilvl w:val="0"/>
          <w:numId w:val="11"/>
        </w:numPr>
        <w:rPr>
          <w:rFonts w:ascii="Arial" w:hAnsi="Arial" w:cs="Arial"/>
        </w:rPr>
      </w:pPr>
      <w:r>
        <w:rPr>
          <w:rFonts w:ascii="Arial" w:hAnsi="Arial" w:cs="Arial"/>
        </w:rPr>
        <w:t>Low birth weight baby</w:t>
      </w:r>
    </w:p>
    <w:p w14:paraId="4E62A82A" w14:textId="6D7B2D4D" w:rsidR="000E3846" w:rsidRDefault="000E3846" w:rsidP="00736777">
      <w:pPr>
        <w:pStyle w:val="ListParagraph"/>
        <w:numPr>
          <w:ilvl w:val="0"/>
          <w:numId w:val="11"/>
        </w:numPr>
        <w:rPr>
          <w:rFonts w:ascii="Arial" w:hAnsi="Arial" w:cs="Arial"/>
        </w:rPr>
      </w:pPr>
      <w:r>
        <w:rPr>
          <w:rFonts w:ascii="Arial" w:hAnsi="Arial" w:cs="Arial"/>
        </w:rPr>
        <w:t>Premature death</w:t>
      </w:r>
    </w:p>
    <w:p w14:paraId="3C23D2BF" w14:textId="1DF39814" w:rsidR="000E3846" w:rsidRDefault="003C0E20" w:rsidP="000E3846">
      <w:pPr>
        <w:rPr>
          <w:rFonts w:ascii="Arial" w:hAnsi="Arial" w:cs="Arial"/>
        </w:rPr>
      </w:pPr>
      <w:r>
        <w:rPr>
          <w:rFonts w:ascii="Arial" w:hAnsi="Arial" w:cs="Arial"/>
        </w:rPr>
        <w:t xml:space="preserve">Low birth weight is the major cause of infant mortality in the United Kingdom. </w:t>
      </w:r>
    </w:p>
    <w:p w14:paraId="5C928D17" w14:textId="7C829970" w:rsidR="00B66F40" w:rsidRDefault="00465D4A" w:rsidP="000E3846">
      <w:pPr>
        <w:rPr>
          <w:rFonts w:ascii="Arial" w:hAnsi="Arial" w:cs="Arial"/>
        </w:rPr>
      </w:pPr>
      <w:r>
        <w:rPr>
          <w:rFonts w:ascii="Arial" w:hAnsi="Arial" w:cs="Arial"/>
        </w:rPr>
        <w:t>(Taylor, 2023)</w:t>
      </w:r>
    </w:p>
    <w:p w14:paraId="3889A918" w14:textId="77777777" w:rsidR="006D41DB" w:rsidRDefault="006D41DB" w:rsidP="000E3846">
      <w:pPr>
        <w:rPr>
          <w:rFonts w:ascii="Arial" w:hAnsi="Arial" w:cs="Arial"/>
        </w:rPr>
      </w:pPr>
    </w:p>
    <w:p w14:paraId="3F890E60" w14:textId="7E9BC694" w:rsidR="00A96695" w:rsidRPr="004F0458" w:rsidRDefault="004F0458" w:rsidP="004F0458">
      <w:pPr>
        <w:pStyle w:val="ListParagraph"/>
        <w:numPr>
          <w:ilvl w:val="0"/>
          <w:numId w:val="5"/>
        </w:numPr>
        <w:rPr>
          <w:rFonts w:ascii="Arial" w:hAnsi="Arial" w:cs="Arial"/>
          <w:b/>
          <w:bCs/>
          <w:u w:val="single"/>
        </w:rPr>
      </w:pPr>
      <w:r w:rsidRPr="004F0458">
        <w:rPr>
          <w:rFonts w:ascii="Arial" w:hAnsi="Arial" w:cs="Arial"/>
          <w:b/>
          <w:bCs/>
          <w:u w:val="single"/>
        </w:rPr>
        <w:lastRenderedPageBreak/>
        <w:t>Problem behavioural theory</w:t>
      </w:r>
    </w:p>
    <w:p w14:paraId="4D3760D4" w14:textId="6AB60704" w:rsidR="004210EF" w:rsidRDefault="00F86DAC" w:rsidP="004F0458">
      <w:pPr>
        <w:rPr>
          <w:rFonts w:ascii="Arial" w:hAnsi="Arial" w:cs="Arial"/>
        </w:rPr>
      </w:pPr>
      <w:r>
        <w:rPr>
          <w:rFonts w:ascii="Arial" w:hAnsi="Arial" w:cs="Arial"/>
        </w:rPr>
        <w:t xml:space="preserve">Almost 30 years ago, Richard </w:t>
      </w:r>
      <w:proofErr w:type="spellStart"/>
      <w:r>
        <w:rPr>
          <w:rFonts w:ascii="Arial" w:hAnsi="Arial" w:cs="Arial"/>
        </w:rPr>
        <w:t>Jessor</w:t>
      </w:r>
      <w:proofErr w:type="spellEnd"/>
      <w:r>
        <w:rPr>
          <w:rFonts w:ascii="Arial" w:hAnsi="Arial" w:cs="Arial"/>
        </w:rPr>
        <w:t xml:space="preserve"> and </w:t>
      </w:r>
      <w:r w:rsidR="00323E90">
        <w:rPr>
          <w:rFonts w:ascii="Arial" w:hAnsi="Arial" w:cs="Arial"/>
        </w:rPr>
        <w:t xml:space="preserve">Shirley </w:t>
      </w:r>
      <w:proofErr w:type="spellStart"/>
      <w:r w:rsidR="00323E90">
        <w:rPr>
          <w:rFonts w:ascii="Arial" w:hAnsi="Arial" w:cs="Arial"/>
        </w:rPr>
        <w:t>Jessor</w:t>
      </w:r>
      <w:proofErr w:type="spellEnd"/>
      <w:r w:rsidR="00323E90">
        <w:rPr>
          <w:rFonts w:ascii="Arial" w:hAnsi="Arial" w:cs="Arial"/>
        </w:rPr>
        <w:t xml:space="preserve"> developed Problem-behaviour </w:t>
      </w:r>
      <w:r w:rsidR="009517B4">
        <w:rPr>
          <w:rFonts w:ascii="Arial" w:hAnsi="Arial" w:cs="Arial"/>
        </w:rPr>
        <w:t>Theory</w:t>
      </w:r>
      <w:r w:rsidR="00750989">
        <w:rPr>
          <w:rFonts w:ascii="Arial" w:hAnsi="Arial" w:cs="Arial"/>
        </w:rPr>
        <w:t xml:space="preserve">, </w:t>
      </w:r>
      <w:r w:rsidR="00083C35">
        <w:rPr>
          <w:rFonts w:ascii="Arial" w:hAnsi="Arial" w:cs="Arial"/>
        </w:rPr>
        <w:t>a social psychological approach</w:t>
      </w:r>
      <w:r w:rsidR="009517B4">
        <w:rPr>
          <w:rFonts w:ascii="Arial" w:hAnsi="Arial" w:cs="Arial"/>
        </w:rPr>
        <w:t xml:space="preserve"> </w:t>
      </w:r>
      <w:r w:rsidR="004F109C">
        <w:rPr>
          <w:rFonts w:ascii="Arial" w:hAnsi="Arial" w:cs="Arial"/>
        </w:rPr>
        <w:t xml:space="preserve">in explanation of variation in </w:t>
      </w:r>
      <w:r w:rsidR="000F0FE8">
        <w:rPr>
          <w:rFonts w:ascii="Arial" w:hAnsi="Arial" w:cs="Arial"/>
        </w:rPr>
        <w:t xml:space="preserve">adolescent’ involvement in behaviour </w:t>
      </w:r>
      <w:r w:rsidR="00721F6D">
        <w:rPr>
          <w:rFonts w:ascii="Arial" w:hAnsi="Arial" w:cs="Arial"/>
        </w:rPr>
        <w:t xml:space="preserve">which are socially considered as a problem and </w:t>
      </w:r>
      <w:r w:rsidR="00D90C66">
        <w:rPr>
          <w:rFonts w:ascii="Arial" w:hAnsi="Arial" w:cs="Arial"/>
        </w:rPr>
        <w:t>as unsuitable by the norms of society</w:t>
      </w:r>
      <w:r w:rsidR="00D9063B">
        <w:rPr>
          <w:rFonts w:ascii="Arial" w:hAnsi="Arial" w:cs="Arial"/>
        </w:rPr>
        <w:t xml:space="preserve"> </w:t>
      </w:r>
      <w:r w:rsidR="00A36896">
        <w:rPr>
          <w:rFonts w:ascii="Arial" w:hAnsi="Arial" w:cs="Arial"/>
        </w:rPr>
        <w:t>which</w:t>
      </w:r>
      <w:r w:rsidR="00D9063B">
        <w:rPr>
          <w:rFonts w:ascii="Arial" w:hAnsi="Arial" w:cs="Arial"/>
        </w:rPr>
        <w:t xml:space="preserve"> elicit some </w:t>
      </w:r>
      <w:r w:rsidR="00F1242A">
        <w:rPr>
          <w:rFonts w:ascii="Arial" w:hAnsi="Arial" w:cs="Arial"/>
        </w:rPr>
        <w:t>form of social sanctions</w:t>
      </w:r>
      <w:r w:rsidR="00D90C66">
        <w:rPr>
          <w:rFonts w:ascii="Arial" w:hAnsi="Arial" w:cs="Arial"/>
        </w:rPr>
        <w:t xml:space="preserve">. </w:t>
      </w:r>
      <w:r w:rsidR="00CC6FA3">
        <w:rPr>
          <w:rFonts w:ascii="Arial" w:hAnsi="Arial" w:cs="Arial"/>
        </w:rPr>
        <w:t xml:space="preserve">Behaviours including </w:t>
      </w:r>
      <w:r w:rsidR="00A614BF">
        <w:rPr>
          <w:rFonts w:ascii="Arial" w:hAnsi="Arial" w:cs="Arial"/>
        </w:rPr>
        <w:t xml:space="preserve">using </w:t>
      </w:r>
      <w:r w:rsidR="00EE732F">
        <w:rPr>
          <w:rFonts w:ascii="Arial" w:hAnsi="Arial" w:cs="Arial"/>
        </w:rPr>
        <w:t xml:space="preserve">drug, delinquent behaviour, alcohol </w:t>
      </w:r>
      <w:r w:rsidR="00821CC2">
        <w:rPr>
          <w:rFonts w:ascii="Arial" w:hAnsi="Arial" w:cs="Arial"/>
        </w:rPr>
        <w:t xml:space="preserve">misuse, underage drinking and precocious </w:t>
      </w:r>
      <w:r w:rsidR="003F0DA9">
        <w:rPr>
          <w:rFonts w:ascii="Arial" w:hAnsi="Arial" w:cs="Arial"/>
        </w:rPr>
        <w:t xml:space="preserve">sexual behaviour have been considered as </w:t>
      </w:r>
      <w:r w:rsidR="00990987">
        <w:rPr>
          <w:rFonts w:ascii="Arial" w:hAnsi="Arial" w:cs="Arial"/>
        </w:rPr>
        <w:t>behav</w:t>
      </w:r>
      <w:r w:rsidR="004210EF">
        <w:rPr>
          <w:rFonts w:ascii="Arial" w:hAnsi="Arial" w:cs="Arial"/>
        </w:rPr>
        <w:t xml:space="preserve">ioural </w:t>
      </w:r>
      <w:r w:rsidR="00990987">
        <w:rPr>
          <w:rFonts w:ascii="Arial" w:hAnsi="Arial" w:cs="Arial"/>
        </w:rPr>
        <w:t>p</w:t>
      </w:r>
      <w:r w:rsidR="003F0DA9">
        <w:rPr>
          <w:rFonts w:ascii="Arial" w:hAnsi="Arial" w:cs="Arial"/>
        </w:rPr>
        <w:t>roblem</w:t>
      </w:r>
      <w:r w:rsidR="004210EF">
        <w:rPr>
          <w:rFonts w:ascii="Arial" w:hAnsi="Arial" w:cs="Arial"/>
        </w:rPr>
        <w:t>s</w:t>
      </w:r>
      <w:r w:rsidR="003F0DA9">
        <w:rPr>
          <w:rFonts w:ascii="Arial" w:hAnsi="Arial" w:cs="Arial"/>
        </w:rPr>
        <w:t xml:space="preserve"> in this Theory. </w:t>
      </w:r>
      <w:r w:rsidR="004210EF">
        <w:rPr>
          <w:rFonts w:ascii="Arial" w:hAnsi="Arial" w:cs="Arial"/>
        </w:rPr>
        <w:t xml:space="preserve">Thus, the approach </w:t>
      </w:r>
      <w:r w:rsidR="00975568">
        <w:rPr>
          <w:rFonts w:ascii="Arial" w:hAnsi="Arial" w:cs="Arial"/>
        </w:rPr>
        <w:t xml:space="preserve">reflects </w:t>
      </w:r>
      <w:r w:rsidR="00747915">
        <w:rPr>
          <w:rFonts w:ascii="Arial" w:hAnsi="Arial" w:cs="Arial"/>
        </w:rPr>
        <w:t xml:space="preserve">on the socio-psychological relationships </w:t>
      </w:r>
      <w:r w:rsidR="0085662C">
        <w:rPr>
          <w:rFonts w:ascii="Arial" w:hAnsi="Arial" w:cs="Arial"/>
        </w:rPr>
        <w:t xml:space="preserve">that obtain between three systems </w:t>
      </w:r>
      <w:r w:rsidR="00BF06CD">
        <w:rPr>
          <w:rFonts w:ascii="Arial" w:hAnsi="Arial" w:cs="Arial"/>
        </w:rPr>
        <w:t xml:space="preserve">of psychological influence </w:t>
      </w:r>
      <w:r w:rsidR="0085662C">
        <w:rPr>
          <w:rFonts w:ascii="Arial" w:hAnsi="Arial" w:cs="Arial"/>
        </w:rPr>
        <w:t xml:space="preserve">such as </w:t>
      </w:r>
      <w:r w:rsidR="00FC2119">
        <w:rPr>
          <w:rFonts w:ascii="Arial" w:hAnsi="Arial" w:cs="Arial"/>
        </w:rPr>
        <w:t>the Personality system, the perceived environment system and the behaviour</w:t>
      </w:r>
      <w:r w:rsidR="00171506">
        <w:rPr>
          <w:rFonts w:ascii="Arial" w:hAnsi="Arial" w:cs="Arial"/>
        </w:rPr>
        <w:t xml:space="preserve"> system (</w:t>
      </w:r>
      <w:r w:rsidR="009C5D78">
        <w:rPr>
          <w:rFonts w:ascii="Arial" w:hAnsi="Arial" w:cs="Arial"/>
        </w:rPr>
        <w:t xml:space="preserve">Donovan, </w:t>
      </w:r>
      <w:r w:rsidR="00A26461">
        <w:rPr>
          <w:rFonts w:ascii="Arial" w:hAnsi="Arial" w:cs="Arial"/>
        </w:rPr>
        <w:t>1996).</w:t>
      </w:r>
    </w:p>
    <w:p w14:paraId="55651AEC" w14:textId="27180588" w:rsidR="00A26461" w:rsidRDefault="00662A85" w:rsidP="004F0458">
      <w:pPr>
        <w:rPr>
          <w:rFonts w:ascii="Arial" w:hAnsi="Arial" w:cs="Arial"/>
        </w:rPr>
      </w:pPr>
      <w:r>
        <w:rPr>
          <w:rFonts w:ascii="Arial" w:hAnsi="Arial" w:cs="Arial"/>
        </w:rPr>
        <w:t xml:space="preserve">Teenage pregnancy is under </w:t>
      </w:r>
      <w:r w:rsidR="003A1771">
        <w:rPr>
          <w:rFonts w:ascii="Arial" w:hAnsi="Arial" w:cs="Arial"/>
        </w:rPr>
        <w:t>the precocious sexual behaviour</w:t>
      </w:r>
      <w:r w:rsidR="00FC5263">
        <w:rPr>
          <w:rFonts w:ascii="Arial" w:hAnsi="Arial" w:cs="Arial"/>
        </w:rPr>
        <w:t xml:space="preserve">; in case of taking sexual risk behaviour </w:t>
      </w:r>
      <w:r w:rsidR="0099052B">
        <w:rPr>
          <w:rFonts w:ascii="Arial" w:hAnsi="Arial" w:cs="Arial"/>
        </w:rPr>
        <w:t xml:space="preserve">the adolescent is under </w:t>
      </w:r>
      <w:r w:rsidR="00FD2B87">
        <w:rPr>
          <w:rFonts w:ascii="Arial" w:hAnsi="Arial" w:cs="Arial"/>
        </w:rPr>
        <w:t>two structures</w:t>
      </w:r>
      <w:r w:rsidR="00FC24C5">
        <w:rPr>
          <w:rFonts w:ascii="Arial" w:hAnsi="Arial" w:cs="Arial"/>
        </w:rPr>
        <w:t xml:space="preserve">: the </w:t>
      </w:r>
      <w:r w:rsidR="007678DA">
        <w:rPr>
          <w:rFonts w:ascii="Arial" w:hAnsi="Arial" w:cs="Arial"/>
        </w:rPr>
        <w:t xml:space="preserve">motivational-instigation structure and </w:t>
      </w:r>
      <w:r w:rsidR="00B005D3">
        <w:rPr>
          <w:rFonts w:ascii="Arial" w:hAnsi="Arial" w:cs="Arial"/>
        </w:rPr>
        <w:t>control structure</w:t>
      </w:r>
      <w:r w:rsidR="00C34B5F">
        <w:rPr>
          <w:rFonts w:ascii="Arial" w:hAnsi="Arial" w:cs="Arial"/>
        </w:rPr>
        <w:t>. The motivational-instigation</w:t>
      </w:r>
      <w:r w:rsidR="00E00F93">
        <w:rPr>
          <w:rFonts w:ascii="Arial" w:hAnsi="Arial" w:cs="Arial"/>
        </w:rPr>
        <w:t xml:space="preserve"> structure includes value and expectations </w:t>
      </w:r>
      <w:r w:rsidR="001B186D">
        <w:rPr>
          <w:rFonts w:ascii="Arial" w:hAnsi="Arial" w:cs="Arial"/>
        </w:rPr>
        <w:t>(</w:t>
      </w:r>
      <w:r w:rsidR="001E312B">
        <w:rPr>
          <w:rFonts w:ascii="Arial" w:hAnsi="Arial" w:cs="Arial"/>
        </w:rPr>
        <w:t>academic achievement, independence and peer affection</w:t>
      </w:r>
      <w:r w:rsidR="0006721E">
        <w:rPr>
          <w:rFonts w:ascii="Arial" w:hAnsi="Arial" w:cs="Arial"/>
        </w:rPr>
        <w:t xml:space="preserve">) </w:t>
      </w:r>
      <w:r w:rsidR="00DA40B5">
        <w:rPr>
          <w:rFonts w:ascii="Arial" w:hAnsi="Arial" w:cs="Arial"/>
        </w:rPr>
        <w:t>which differed implications for proble</w:t>
      </w:r>
      <w:r w:rsidR="00885980">
        <w:rPr>
          <w:rFonts w:ascii="Arial" w:hAnsi="Arial" w:cs="Arial"/>
        </w:rPr>
        <w:t xml:space="preserve">m behaviour. </w:t>
      </w:r>
      <w:r w:rsidR="004406DE">
        <w:rPr>
          <w:rFonts w:ascii="Arial" w:hAnsi="Arial" w:cs="Arial"/>
        </w:rPr>
        <w:t xml:space="preserve">In higher </w:t>
      </w:r>
      <w:r w:rsidR="00281861">
        <w:rPr>
          <w:rFonts w:ascii="Arial" w:hAnsi="Arial" w:cs="Arial"/>
        </w:rPr>
        <w:t xml:space="preserve">expectation in academic </w:t>
      </w:r>
      <w:r w:rsidR="00DD60C8">
        <w:rPr>
          <w:rFonts w:ascii="Arial" w:hAnsi="Arial" w:cs="Arial"/>
        </w:rPr>
        <w:t>achievement the adolescent will take his studies very seriously</w:t>
      </w:r>
      <w:r w:rsidR="00971F7B">
        <w:rPr>
          <w:rFonts w:ascii="Arial" w:hAnsi="Arial" w:cs="Arial"/>
        </w:rPr>
        <w:t xml:space="preserve">, follow the norm of society to achieve his goals. In contrary if the adolescent </w:t>
      </w:r>
      <w:r w:rsidR="00A31236">
        <w:rPr>
          <w:rFonts w:ascii="Arial" w:hAnsi="Arial" w:cs="Arial"/>
        </w:rPr>
        <w:t xml:space="preserve">has a low expectation </w:t>
      </w:r>
      <w:r w:rsidR="002F1839">
        <w:rPr>
          <w:rFonts w:ascii="Arial" w:hAnsi="Arial" w:cs="Arial"/>
        </w:rPr>
        <w:t>in academic achievement this leads to higher expectations on peer affection</w:t>
      </w:r>
      <w:r w:rsidR="00EE5B19">
        <w:rPr>
          <w:rFonts w:ascii="Arial" w:hAnsi="Arial" w:cs="Arial"/>
        </w:rPr>
        <w:t xml:space="preserve">; the adolescent </w:t>
      </w:r>
      <w:r w:rsidR="007B3322">
        <w:rPr>
          <w:rFonts w:ascii="Arial" w:hAnsi="Arial" w:cs="Arial"/>
        </w:rPr>
        <w:t xml:space="preserve">will be under peer pressure by taking a risky </w:t>
      </w:r>
      <w:r w:rsidR="00801F8B">
        <w:rPr>
          <w:rFonts w:ascii="Arial" w:hAnsi="Arial" w:cs="Arial"/>
        </w:rPr>
        <w:t xml:space="preserve">and defiant </w:t>
      </w:r>
      <w:r w:rsidR="007B3322">
        <w:rPr>
          <w:rFonts w:ascii="Arial" w:hAnsi="Arial" w:cs="Arial"/>
        </w:rPr>
        <w:t>behaviour</w:t>
      </w:r>
      <w:r w:rsidR="00801F8B">
        <w:rPr>
          <w:rFonts w:ascii="Arial" w:hAnsi="Arial" w:cs="Arial"/>
        </w:rPr>
        <w:t xml:space="preserve">. </w:t>
      </w:r>
      <w:r w:rsidR="00EF4D8C">
        <w:rPr>
          <w:rFonts w:ascii="Arial" w:hAnsi="Arial" w:cs="Arial"/>
        </w:rPr>
        <w:t>Similarly</w:t>
      </w:r>
      <w:r w:rsidR="00066571">
        <w:rPr>
          <w:rFonts w:ascii="Arial" w:hAnsi="Arial" w:cs="Arial"/>
        </w:rPr>
        <w:t xml:space="preserve"> the </w:t>
      </w:r>
      <w:r w:rsidR="00344E82">
        <w:rPr>
          <w:rFonts w:ascii="Arial" w:hAnsi="Arial" w:cs="Arial"/>
        </w:rPr>
        <w:t>negative perception in their environment can a</w:t>
      </w:r>
      <w:r w:rsidR="00EF4D8C">
        <w:rPr>
          <w:rFonts w:ascii="Arial" w:hAnsi="Arial" w:cs="Arial"/>
        </w:rPr>
        <w:t xml:space="preserve">lso lead to behaviour problems conducts. </w:t>
      </w:r>
    </w:p>
    <w:p w14:paraId="08E89312" w14:textId="77777777" w:rsidR="00EF4D8C" w:rsidRDefault="00EF4D8C" w:rsidP="004F0458">
      <w:pPr>
        <w:rPr>
          <w:rFonts w:ascii="Arial" w:hAnsi="Arial" w:cs="Arial"/>
        </w:rPr>
      </w:pPr>
    </w:p>
    <w:p w14:paraId="16A17E83" w14:textId="0CC1C19E" w:rsidR="00EF4D8C" w:rsidRPr="006B053A" w:rsidRDefault="00386AD6" w:rsidP="00892E58">
      <w:pPr>
        <w:pStyle w:val="ListParagraph"/>
        <w:numPr>
          <w:ilvl w:val="0"/>
          <w:numId w:val="1"/>
        </w:numPr>
        <w:rPr>
          <w:rFonts w:ascii="Arial" w:hAnsi="Arial" w:cs="Arial"/>
          <w:b/>
          <w:bCs/>
          <w:sz w:val="28"/>
          <w:szCs w:val="28"/>
          <w:u w:val="single"/>
        </w:rPr>
      </w:pPr>
      <w:r w:rsidRPr="006B053A">
        <w:rPr>
          <w:rFonts w:ascii="Arial" w:hAnsi="Arial" w:cs="Arial"/>
          <w:b/>
          <w:bCs/>
          <w:sz w:val="28"/>
          <w:szCs w:val="28"/>
          <w:u w:val="single"/>
        </w:rPr>
        <w:t>Preve</w:t>
      </w:r>
      <w:r w:rsidR="00CD68CB" w:rsidRPr="006B053A">
        <w:rPr>
          <w:rFonts w:ascii="Arial" w:hAnsi="Arial" w:cs="Arial"/>
          <w:b/>
          <w:bCs/>
          <w:sz w:val="28"/>
          <w:szCs w:val="28"/>
          <w:u w:val="single"/>
        </w:rPr>
        <w:t>n</w:t>
      </w:r>
      <w:r w:rsidRPr="006B053A">
        <w:rPr>
          <w:rFonts w:ascii="Arial" w:hAnsi="Arial" w:cs="Arial"/>
          <w:b/>
          <w:bCs/>
          <w:sz w:val="28"/>
          <w:szCs w:val="28"/>
          <w:u w:val="single"/>
        </w:rPr>
        <w:t xml:space="preserve">tion </w:t>
      </w:r>
      <w:r w:rsidR="00CD68CB" w:rsidRPr="006B053A">
        <w:rPr>
          <w:rFonts w:ascii="Arial" w:hAnsi="Arial" w:cs="Arial"/>
          <w:b/>
          <w:bCs/>
          <w:sz w:val="28"/>
          <w:szCs w:val="28"/>
          <w:u w:val="single"/>
        </w:rPr>
        <w:t>and addressing needs of the Young peo</w:t>
      </w:r>
      <w:r w:rsidR="006B053A" w:rsidRPr="006B053A">
        <w:rPr>
          <w:rFonts w:ascii="Arial" w:hAnsi="Arial" w:cs="Arial"/>
          <w:b/>
          <w:bCs/>
          <w:sz w:val="28"/>
          <w:szCs w:val="28"/>
          <w:u w:val="single"/>
        </w:rPr>
        <w:t>ple</w:t>
      </w:r>
    </w:p>
    <w:p w14:paraId="6BC11C63" w14:textId="77777777" w:rsidR="00E23F63" w:rsidRDefault="00E23F63" w:rsidP="00AE70DC">
      <w:pPr>
        <w:pStyle w:val="ListParagraph"/>
        <w:rPr>
          <w:rFonts w:ascii="Arial" w:hAnsi="Arial" w:cs="Arial"/>
        </w:rPr>
      </w:pPr>
    </w:p>
    <w:p w14:paraId="264A7CDA" w14:textId="6287461F" w:rsidR="00E23F63" w:rsidRDefault="00995B89" w:rsidP="006B053A">
      <w:pPr>
        <w:rPr>
          <w:rFonts w:ascii="Arial" w:hAnsi="Arial" w:cs="Arial"/>
        </w:rPr>
      </w:pPr>
      <w:r>
        <w:rPr>
          <w:rFonts w:ascii="Arial" w:hAnsi="Arial" w:cs="Arial"/>
        </w:rPr>
        <w:t xml:space="preserve">There has </w:t>
      </w:r>
      <w:r w:rsidR="001A4FCF">
        <w:rPr>
          <w:rFonts w:ascii="Arial" w:hAnsi="Arial" w:cs="Arial"/>
        </w:rPr>
        <w:t xml:space="preserve">been </w:t>
      </w:r>
      <w:r w:rsidR="00E11FAE">
        <w:rPr>
          <w:rFonts w:ascii="Arial" w:hAnsi="Arial" w:cs="Arial"/>
        </w:rPr>
        <w:t xml:space="preserve">a sustained decline in conception rates for 15 to 17 years old </w:t>
      </w:r>
      <w:r w:rsidR="005667B1">
        <w:rPr>
          <w:rFonts w:ascii="Arial" w:hAnsi="Arial" w:cs="Arial"/>
        </w:rPr>
        <w:t xml:space="preserve">females across England in the last </w:t>
      </w:r>
      <w:r w:rsidR="00BE7A18">
        <w:rPr>
          <w:rFonts w:ascii="Arial" w:hAnsi="Arial" w:cs="Arial"/>
        </w:rPr>
        <w:t xml:space="preserve">decade, but the conception rates remain considerably </w:t>
      </w:r>
      <w:r w:rsidR="00173F16">
        <w:rPr>
          <w:rFonts w:ascii="Arial" w:hAnsi="Arial" w:cs="Arial"/>
        </w:rPr>
        <w:t xml:space="preserve">higher among young women living in </w:t>
      </w:r>
      <w:r w:rsidR="00B37D48">
        <w:rPr>
          <w:rFonts w:ascii="Arial" w:hAnsi="Arial" w:cs="Arial"/>
        </w:rPr>
        <w:t xml:space="preserve">the most deprived areas </w:t>
      </w:r>
      <w:r w:rsidR="00175213">
        <w:rPr>
          <w:rFonts w:ascii="Arial" w:hAnsi="Arial" w:cs="Arial"/>
        </w:rPr>
        <w:t>(RCP</w:t>
      </w:r>
      <w:r w:rsidR="008D2DEF">
        <w:rPr>
          <w:rFonts w:ascii="Arial" w:hAnsi="Arial" w:cs="Arial"/>
        </w:rPr>
        <w:t>CH, 2020).</w:t>
      </w:r>
    </w:p>
    <w:p w14:paraId="15FE558B" w14:textId="1319F919" w:rsidR="000635C7" w:rsidRDefault="00065326" w:rsidP="00065326">
      <w:pPr>
        <w:pStyle w:val="ListParagraph"/>
        <w:numPr>
          <w:ilvl w:val="0"/>
          <w:numId w:val="12"/>
        </w:numPr>
        <w:rPr>
          <w:rFonts w:ascii="Arial" w:hAnsi="Arial" w:cs="Arial"/>
          <w:b/>
          <w:bCs/>
          <w:u w:val="single"/>
        </w:rPr>
      </w:pPr>
      <w:r w:rsidRPr="001E37D7">
        <w:rPr>
          <w:rFonts w:ascii="Arial" w:hAnsi="Arial" w:cs="Arial"/>
          <w:b/>
          <w:bCs/>
          <w:u w:val="single"/>
        </w:rPr>
        <w:t xml:space="preserve">Actions to prevent and address </w:t>
      </w:r>
      <w:r w:rsidR="001E37D7" w:rsidRPr="001E37D7">
        <w:rPr>
          <w:rFonts w:ascii="Arial" w:hAnsi="Arial" w:cs="Arial"/>
          <w:b/>
          <w:bCs/>
          <w:u w:val="single"/>
        </w:rPr>
        <w:t>needs of the young people in Southwark</w:t>
      </w:r>
    </w:p>
    <w:p w14:paraId="6CECBEED" w14:textId="05035817" w:rsidR="009F53D7" w:rsidRPr="009F53D7" w:rsidRDefault="00051E7C" w:rsidP="009F53D7">
      <w:pPr>
        <w:pStyle w:val="ListParagraph"/>
        <w:numPr>
          <w:ilvl w:val="0"/>
          <w:numId w:val="14"/>
        </w:numPr>
        <w:rPr>
          <w:rFonts w:ascii="Arial" w:hAnsi="Arial" w:cs="Arial"/>
          <w:b/>
          <w:bCs/>
          <w:u w:val="single"/>
        </w:rPr>
      </w:pPr>
      <w:r>
        <w:rPr>
          <w:rFonts w:ascii="Arial" w:hAnsi="Arial" w:cs="Arial"/>
          <w:b/>
          <w:bCs/>
          <w:u w:val="single"/>
        </w:rPr>
        <w:t>Prevention actions</w:t>
      </w:r>
    </w:p>
    <w:p w14:paraId="25558067" w14:textId="22B12B73" w:rsidR="005F7A46" w:rsidRDefault="00854963" w:rsidP="006858FC">
      <w:pPr>
        <w:pStyle w:val="ListParagraph"/>
        <w:numPr>
          <w:ilvl w:val="0"/>
          <w:numId w:val="13"/>
        </w:numPr>
        <w:rPr>
          <w:rFonts w:ascii="Arial" w:hAnsi="Arial" w:cs="Arial"/>
        </w:rPr>
      </w:pPr>
      <w:r w:rsidRPr="00A438BB">
        <w:rPr>
          <w:rFonts w:ascii="Arial" w:hAnsi="Arial" w:cs="Arial"/>
          <w:b/>
          <w:bCs/>
        </w:rPr>
        <w:t xml:space="preserve">Local </w:t>
      </w:r>
      <w:r w:rsidR="006858FC" w:rsidRPr="00A438BB">
        <w:rPr>
          <w:rFonts w:ascii="Arial" w:hAnsi="Arial" w:cs="Arial"/>
          <w:b/>
          <w:bCs/>
        </w:rPr>
        <w:t>media and campaigning</w:t>
      </w:r>
      <w:r w:rsidR="00DF20F6">
        <w:rPr>
          <w:rFonts w:ascii="Arial" w:hAnsi="Arial" w:cs="Arial"/>
        </w:rPr>
        <w:t xml:space="preserve">: </w:t>
      </w:r>
      <w:r w:rsidR="00200F48">
        <w:rPr>
          <w:rFonts w:ascii="Arial" w:hAnsi="Arial" w:cs="Arial"/>
        </w:rPr>
        <w:t xml:space="preserve">local authority should develop </w:t>
      </w:r>
      <w:r w:rsidR="00AA7239">
        <w:rPr>
          <w:rFonts w:ascii="Arial" w:hAnsi="Arial" w:cs="Arial"/>
        </w:rPr>
        <w:t xml:space="preserve">materials for campaign including Posters, </w:t>
      </w:r>
      <w:r w:rsidR="00154E48">
        <w:rPr>
          <w:rFonts w:ascii="Arial" w:hAnsi="Arial" w:cs="Arial"/>
        </w:rPr>
        <w:t>Postcards, and video resources</w:t>
      </w:r>
      <w:r w:rsidR="00541989">
        <w:rPr>
          <w:rFonts w:ascii="Arial" w:hAnsi="Arial" w:cs="Arial"/>
        </w:rPr>
        <w:t xml:space="preserve">. Also, working in partnership </w:t>
      </w:r>
      <w:r w:rsidR="00014661">
        <w:rPr>
          <w:rFonts w:ascii="Arial" w:hAnsi="Arial" w:cs="Arial"/>
        </w:rPr>
        <w:t>with schools in distributing resources to schools</w:t>
      </w:r>
      <w:r w:rsidR="008862A6">
        <w:rPr>
          <w:rFonts w:ascii="Arial" w:hAnsi="Arial" w:cs="Arial"/>
        </w:rPr>
        <w:t xml:space="preserve">, youth clubs and services working </w:t>
      </w:r>
      <w:r w:rsidR="00A438BB">
        <w:rPr>
          <w:rFonts w:ascii="Arial" w:hAnsi="Arial" w:cs="Arial"/>
        </w:rPr>
        <w:t xml:space="preserve">with young people. </w:t>
      </w:r>
    </w:p>
    <w:p w14:paraId="05DEC4CF" w14:textId="27CF5CCD" w:rsidR="000B7B10" w:rsidRDefault="007D2907" w:rsidP="006858FC">
      <w:pPr>
        <w:pStyle w:val="ListParagraph"/>
        <w:numPr>
          <w:ilvl w:val="0"/>
          <w:numId w:val="13"/>
        </w:numPr>
        <w:rPr>
          <w:rFonts w:ascii="Arial" w:hAnsi="Arial" w:cs="Arial"/>
        </w:rPr>
      </w:pPr>
      <w:r>
        <w:rPr>
          <w:rFonts w:ascii="Arial" w:hAnsi="Arial" w:cs="Arial"/>
          <w:b/>
          <w:bCs/>
        </w:rPr>
        <w:t xml:space="preserve">Sex and relationship </w:t>
      </w:r>
      <w:r w:rsidR="002F3BB4">
        <w:rPr>
          <w:rFonts w:ascii="Arial" w:hAnsi="Arial" w:cs="Arial"/>
          <w:b/>
          <w:bCs/>
        </w:rPr>
        <w:t>Education</w:t>
      </w:r>
      <w:r w:rsidR="002F3BB4" w:rsidRPr="002F3BB4">
        <w:rPr>
          <w:rFonts w:ascii="Arial" w:hAnsi="Arial" w:cs="Arial"/>
        </w:rPr>
        <w:t>:</w:t>
      </w:r>
      <w:r w:rsidR="002F3BB4">
        <w:rPr>
          <w:rFonts w:ascii="Arial" w:hAnsi="Arial" w:cs="Arial"/>
        </w:rPr>
        <w:t xml:space="preserve"> </w:t>
      </w:r>
      <w:r w:rsidR="0052005B">
        <w:rPr>
          <w:rFonts w:ascii="Arial" w:hAnsi="Arial" w:cs="Arial"/>
        </w:rPr>
        <w:t xml:space="preserve">developing </w:t>
      </w:r>
      <w:r w:rsidR="005B15E3">
        <w:rPr>
          <w:rFonts w:ascii="Arial" w:hAnsi="Arial" w:cs="Arial"/>
        </w:rPr>
        <w:t>an information resource for young people for all sexual health</w:t>
      </w:r>
      <w:r w:rsidR="00EF6A2E">
        <w:rPr>
          <w:rFonts w:ascii="Arial" w:hAnsi="Arial" w:cs="Arial"/>
        </w:rPr>
        <w:t xml:space="preserve"> services</w:t>
      </w:r>
      <w:r w:rsidR="00694B38">
        <w:rPr>
          <w:rFonts w:ascii="Arial" w:hAnsi="Arial" w:cs="Arial"/>
        </w:rPr>
        <w:t>,</w:t>
      </w:r>
      <w:r w:rsidR="00A37CA3">
        <w:rPr>
          <w:rFonts w:ascii="Arial" w:hAnsi="Arial" w:cs="Arial"/>
        </w:rPr>
        <w:t xml:space="preserve"> </w:t>
      </w:r>
      <w:r w:rsidR="00EF6A2E">
        <w:rPr>
          <w:rFonts w:ascii="Arial" w:hAnsi="Arial" w:cs="Arial"/>
        </w:rPr>
        <w:t>free emergency contraception,</w:t>
      </w:r>
      <w:r w:rsidR="00A37CA3">
        <w:rPr>
          <w:rFonts w:ascii="Arial" w:hAnsi="Arial" w:cs="Arial"/>
        </w:rPr>
        <w:t xml:space="preserve"> translating </w:t>
      </w:r>
      <w:r w:rsidR="000B7B10">
        <w:rPr>
          <w:rFonts w:ascii="Arial" w:hAnsi="Arial" w:cs="Arial"/>
        </w:rPr>
        <w:t>leaflets in many languages.</w:t>
      </w:r>
    </w:p>
    <w:p w14:paraId="4B5261DB" w14:textId="4689D7C3" w:rsidR="007D2907" w:rsidRDefault="000B7B10" w:rsidP="006858FC">
      <w:pPr>
        <w:pStyle w:val="ListParagraph"/>
        <w:numPr>
          <w:ilvl w:val="0"/>
          <w:numId w:val="13"/>
        </w:numPr>
        <w:rPr>
          <w:rFonts w:ascii="Arial" w:hAnsi="Arial" w:cs="Arial"/>
        </w:rPr>
      </w:pPr>
      <w:r>
        <w:rPr>
          <w:rFonts w:ascii="Arial" w:hAnsi="Arial" w:cs="Arial"/>
          <w:b/>
          <w:bCs/>
        </w:rPr>
        <w:t>Sexual health services</w:t>
      </w:r>
      <w:r w:rsidRPr="000B7B10">
        <w:rPr>
          <w:rFonts w:ascii="Arial" w:hAnsi="Arial" w:cs="Arial"/>
        </w:rPr>
        <w:t>:</w:t>
      </w:r>
      <w:r>
        <w:rPr>
          <w:rFonts w:ascii="Arial" w:hAnsi="Arial" w:cs="Arial"/>
        </w:rPr>
        <w:t xml:space="preserve"> </w:t>
      </w:r>
      <w:r w:rsidR="001B0D41">
        <w:rPr>
          <w:rFonts w:ascii="Arial" w:hAnsi="Arial" w:cs="Arial"/>
        </w:rPr>
        <w:t xml:space="preserve">easy access to sexual health </w:t>
      </w:r>
      <w:r w:rsidR="00694B38">
        <w:rPr>
          <w:rFonts w:ascii="Arial" w:hAnsi="Arial" w:cs="Arial"/>
        </w:rPr>
        <w:t xml:space="preserve">services, </w:t>
      </w:r>
      <w:r w:rsidR="00EF6A2E">
        <w:rPr>
          <w:rFonts w:ascii="Arial" w:hAnsi="Arial" w:cs="Arial"/>
        </w:rPr>
        <w:t xml:space="preserve"> </w:t>
      </w:r>
    </w:p>
    <w:p w14:paraId="239C275B" w14:textId="40429844" w:rsidR="00A56930" w:rsidRDefault="00A56930" w:rsidP="006858FC">
      <w:pPr>
        <w:pStyle w:val="ListParagraph"/>
        <w:numPr>
          <w:ilvl w:val="0"/>
          <w:numId w:val="13"/>
        </w:numPr>
        <w:rPr>
          <w:rFonts w:ascii="Arial" w:hAnsi="Arial" w:cs="Arial"/>
        </w:rPr>
      </w:pPr>
      <w:r>
        <w:rPr>
          <w:rFonts w:ascii="Arial" w:hAnsi="Arial" w:cs="Arial"/>
          <w:b/>
          <w:bCs/>
        </w:rPr>
        <w:t>Support to teenage parent</w:t>
      </w:r>
      <w:r w:rsidR="009F53D7">
        <w:rPr>
          <w:rFonts w:ascii="Arial" w:hAnsi="Arial" w:cs="Arial"/>
          <w:b/>
          <w:bCs/>
        </w:rPr>
        <w:t>s</w:t>
      </w:r>
      <w:r w:rsidR="009F53D7" w:rsidRPr="009F53D7">
        <w:rPr>
          <w:rFonts w:ascii="Arial" w:hAnsi="Arial" w:cs="Arial"/>
        </w:rPr>
        <w:t>:</w:t>
      </w:r>
      <w:r w:rsidR="009F53D7">
        <w:rPr>
          <w:rFonts w:ascii="Arial" w:hAnsi="Arial" w:cs="Arial"/>
        </w:rPr>
        <w:t xml:space="preserve"> </w:t>
      </w:r>
      <w:r w:rsidR="00146F23">
        <w:rPr>
          <w:rFonts w:ascii="Arial" w:hAnsi="Arial" w:cs="Arial"/>
        </w:rPr>
        <w:t xml:space="preserve">discuss relationship </w:t>
      </w:r>
      <w:r w:rsidR="002166C0">
        <w:rPr>
          <w:rFonts w:ascii="Arial" w:hAnsi="Arial" w:cs="Arial"/>
        </w:rPr>
        <w:t>and sexual health</w:t>
      </w:r>
      <w:r w:rsidR="00C32474">
        <w:rPr>
          <w:rFonts w:ascii="Arial" w:hAnsi="Arial" w:cs="Arial"/>
        </w:rPr>
        <w:t xml:space="preserve"> with teenage parents</w:t>
      </w:r>
    </w:p>
    <w:p w14:paraId="02E5F7A0" w14:textId="77777777" w:rsidR="0032195E" w:rsidRDefault="0032195E" w:rsidP="0032195E">
      <w:pPr>
        <w:pStyle w:val="ListParagraph"/>
        <w:rPr>
          <w:rFonts w:ascii="Arial" w:hAnsi="Arial" w:cs="Arial"/>
          <w:b/>
          <w:bCs/>
        </w:rPr>
      </w:pPr>
    </w:p>
    <w:p w14:paraId="3DCA07BE" w14:textId="5A144D1B" w:rsidR="0032195E" w:rsidRPr="001A2966" w:rsidRDefault="0032195E" w:rsidP="0032195E">
      <w:pPr>
        <w:pStyle w:val="ListParagraph"/>
        <w:numPr>
          <w:ilvl w:val="0"/>
          <w:numId w:val="14"/>
        </w:numPr>
        <w:rPr>
          <w:rFonts w:ascii="Arial" w:hAnsi="Arial" w:cs="Arial"/>
          <w:b/>
          <w:bCs/>
          <w:u w:val="single"/>
        </w:rPr>
      </w:pPr>
      <w:r w:rsidRPr="001A2966">
        <w:rPr>
          <w:rFonts w:ascii="Arial" w:hAnsi="Arial" w:cs="Arial"/>
          <w:b/>
          <w:bCs/>
          <w:u w:val="single"/>
        </w:rPr>
        <w:t>Address needs</w:t>
      </w:r>
    </w:p>
    <w:p w14:paraId="208D0360" w14:textId="77777777" w:rsidR="00E23F63" w:rsidRDefault="00E23F63" w:rsidP="00AE70DC">
      <w:pPr>
        <w:pStyle w:val="ListParagraph"/>
        <w:rPr>
          <w:rFonts w:ascii="Arial" w:hAnsi="Arial" w:cs="Arial"/>
        </w:rPr>
      </w:pPr>
    </w:p>
    <w:p w14:paraId="4E1C6574" w14:textId="461D426C" w:rsidR="00E23F63" w:rsidRDefault="00C82C65" w:rsidP="000C3CF5">
      <w:pPr>
        <w:pStyle w:val="ListParagraph"/>
        <w:numPr>
          <w:ilvl w:val="0"/>
          <w:numId w:val="15"/>
        </w:numPr>
        <w:rPr>
          <w:rFonts w:ascii="Arial" w:hAnsi="Arial" w:cs="Arial"/>
        </w:rPr>
      </w:pPr>
      <w:r>
        <w:rPr>
          <w:rFonts w:ascii="Arial" w:hAnsi="Arial" w:cs="Arial"/>
        </w:rPr>
        <w:t>Increase access to Education, employment and training of teenage parents</w:t>
      </w:r>
    </w:p>
    <w:p w14:paraId="2A960B34" w14:textId="1847D1E5" w:rsidR="00C82C65" w:rsidRDefault="005604DF" w:rsidP="000C3CF5">
      <w:pPr>
        <w:pStyle w:val="ListParagraph"/>
        <w:numPr>
          <w:ilvl w:val="0"/>
          <w:numId w:val="15"/>
        </w:numPr>
        <w:rPr>
          <w:rFonts w:ascii="Arial" w:hAnsi="Arial" w:cs="Arial"/>
        </w:rPr>
      </w:pPr>
      <w:r>
        <w:rPr>
          <w:rFonts w:ascii="Arial" w:hAnsi="Arial" w:cs="Arial"/>
        </w:rPr>
        <w:t>Improve quality of life outcomes for young p</w:t>
      </w:r>
      <w:r w:rsidR="001158B3">
        <w:rPr>
          <w:rFonts w:ascii="Arial" w:hAnsi="Arial" w:cs="Arial"/>
        </w:rPr>
        <w:t>eople</w:t>
      </w:r>
    </w:p>
    <w:p w14:paraId="7E6B51C9" w14:textId="7A4532DA" w:rsidR="001158B3" w:rsidRDefault="001158B3" w:rsidP="000C3CF5">
      <w:pPr>
        <w:pStyle w:val="ListParagraph"/>
        <w:numPr>
          <w:ilvl w:val="0"/>
          <w:numId w:val="15"/>
        </w:numPr>
        <w:rPr>
          <w:rFonts w:ascii="Arial" w:hAnsi="Arial" w:cs="Arial"/>
        </w:rPr>
      </w:pPr>
      <w:r>
        <w:rPr>
          <w:rFonts w:ascii="Arial" w:hAnsi="Arial" w:cs="Arial"/>
        </w:rPr>
        <w:t>Programmes to give alternative to early parenting</w:t>
      </w:r>
    </w:p>
    <w:p w14:paraId="2525A975" w14:textId="571CE05B" w:rsidR="001158B3" w:rsidRDefault="00DA06DD" w:rsidP="000C3CF5">
      <w:pPr>
        <w:pStyle w:val="ListParagraph"/>
        <w:numPr>
          <w:ilvl w:val="0"/>
          <w:numId w:val="15"/>
        </w:numPr>
        <w:rPr>
          <w:rFonts w:ascii="Arial" w:hAnsi="Arial" w:cs="Arial"/>
        </w:rPr>
      </w:pPr>
      <w:r>
        <w:rPr>
          <w:rFonts w:ascii="Arial" w:hAnsi="Arial" w:cs="Arial"/>
        </w:rPr>
        <w:t>Fight Child poverty</w:t>
      </w:r>
    </w:p>
    <w:p w14:paraId="3BAC396C" w14:textId="77777777" w:rsidR="00DA06DD" w:rsidRDefault="00DA06DD" w:rsidP="00DA06DD">
      <w:pPr>
        <w:rPr>
          <w:rFonts w:ascii="Arial" w:hAnsi="Arial" w:cs="Arial"/>
        </w:rPr>
      </w:pPr>
    </w:p>
    <w:p w14:paraId="25AB5B11" w14:textId="7DAE2842" w:rsidR="00DA06DD" w:rsidRPr="00DA06DD" w:rsidRDefault="00DA06DD" w:rsidP="00DA06DD">
      <w:pPr>
        <w:pStyle w:val="ListParagraph"/>
        <w:numPr>
          <w:ilvl w:val="0"/>
          <w:numId w:val="1"/>
        </w:numPr>
        <w:rPr>
          <w:rFonts w:ascii="Arial" w:hAnsi="Arial" w:cs="Arial"/>
          <w:b/>
          <w:bCs/>
          <w:sz w:val="28"/>
          <w:szCs w:val="28"/>
          <w:u w:val="single"/>
        </w:rPr>
      </w:pPr>
      <w:r w:rsidRPr="00DA06DD">
        <w:rPr>
          <w:rFonts w:ascii="Arial" w:hAnsi="Arial" w:cs="Arial"/>
          <w:b/>
          <w:bCs/>
          <w:sz w:val="28"/>
          <w:szCs w:val="28"/>
          <w:u w:val="single"/>
        </w:rPr>
        <w:lastRenderedPageBreak/>
        <w:t>Policies</w:t>
      </w:r>
    </w:p>
    <w:p w14:paraId="1A362F0E" w14:textId="77777777" w:rsidR="00E23F63" w:rsidRDefault="00E23F63" w:rsidP="00AE70DC">
      <w:pPr>
        <w:pStyle w:val="ListParagraph"/>
        <w:rPr>
          <w:rFonts w:ascii="Arial" w:hAnsi="Arial" w:cs="Arial"/>
        </w:rPr>
      </w:pPr>
    </w:p>
    <w:p w14:paraId="476A5019" w14:textId="3002283E" w:rsidR="00E23F63" w:rsidRDefault="00391A28" w:rsidP="002F6BDD">
      <w:pPr>
        <w:rPr>
          <w:rFonts w:ascii="Arial" w:hAnsi="Arial" w:cs="Arial"/>
        </w:rPr>
      </w:pPr>
      <w:r>
        <w:rPr>
          <w:rFonts w:ascii="Arial" w:hAnsi="Arial" w:cs="Arial"/>
        </w:rPr>
        <w:t>The United Kingdom</w:t>
      </w:r>
      <w:r w:rsidR="00961926">
        <w:rPr>
          <w:rFonts w:ascii="Arial" w:hAnsi="Arial" w:cs="Arial"/>
        </w:rPr>
        <w:t xml:space="preserve"> government implemented policies to prevent and support </w:t>
      </w:r>
      <w:r w:rsidR="00CA6049">
        <w:rPr>
          <w:rFonts w:ascii="Arial" w:hAnsi="Arial" w:cs="Arial"/>
        </w:rPr>
        <w:t xml:space="preserve">young people and </w:t>
      </w:r>
      <w:r w:rsidR="004701FB">
        <w:rPr>
          <w:rFonts w:ascii="Arial" w:hAnsi="Arial" w:cs="Arial"/>
        </w:rPr>
        <w:t xml:space="preserve">teenage </w:t>
      </w:r>
      <w:r w:rsidR="00776817">
        <w:rPr>
          <w:rFonts w:ascii="Arial" w:hAnsi="Arial" w:cs="Arial"/>
        </w:rPr>
        <w:t>pregnancy</w:t>
      </w:r>
      <w:r w:rsidR="00A3730B">
        <w:rPr>
          <w:rFonts w:ascii="Arial" w:hAnsi="Arial" w:cs="Arial"/>
        </w:rPr>
        <w:t xml:space="preserve"> including:</w:t>
      </w:r>
    </w:p>
    <w:p w14:paraId="5D835446" w14:textId="3F40D6C0" w:rsidR="00A3730B" w:rsidRDefault="00A3730B" w:rsidP="00A3730B">
      <w:pPr>
        <w:pStyle w:val="ListParagraph"/>
        <w:numPr>
          <w:ilvl w:val="0"/>
          <w:numId w:val="16"/>
        </w:numPr>
        <w:rPr>
          <w:rFonts w:ascii="Arial" w:hAnsi="Arial" w:cs="Arial"/>
        </w:rPr>
      </w:pPr>
      <w:r>
        <w:rPr>
          <w:rFonts w:ascii="Arial" w:hAnsi="Arial" w:cs="Arial"/>
        </w:rPr>
        <w:t xml:space="preserve">Letting </w:t>
      </w:r>
      <w:r w:rsidR="00483D18">
        <w:rPr>
          <w:rFonts w:ascii="Arial" w:hAnsi="Arial" w:cs="Arial"/>
        </w:rPr>
        <w:t xml:space="preserve">pregnant </w:t>
      </w:r>
      <w:r>
        <w:rPr>
          <w:rFonts w:ascii="Arial" w:hAnsi="Arial" w:cs="Arial"/>
        </w:rPr>
        <w:t xml:space="preserve">teenage </w:t>
      </w:r>
      <w:r w:rsidR="00875E38">
        <w:rPr>
          <w:rFonts w:ascii="Arial" w:hAnsi="Arial" w:cs="Arial"/>
        </w:rPr>
        <w:t>staying at school during their pregnancy until the birth</w:t>
      </w:r>
    </w:p>
    <w:p w14:paraId="57D0C664" w14:textId="204185CC" w:rsidR="00875E38" w:rsidRDefault="00F118A5" w:rsidP="00A3730B">
      <w:pPr>
        <w:pStyle w:val="ListParagraph"/>
        <w:numPr>
          <w:ilvl w:val="0"/>
          <w:numId w:val="16"/>
        </w:numPr>
        <w:rPr>
          <w:rFonts w:ascii="Arial" w:hAnsi="Arial" w:cs="Arial"/>
        </w:rPr>
      </w:pPr>
      <w:r>
        <w:rPr>
          <w:rFonts w:ascii="Arial" w:hAnsi="Arial" w:cs="Arial"/>
        </w:rPr>
        <w:t xml:space="preserve">Pregnant mothers are entitled to a maximum of 16 weeks of leave </w:t>
      </w:r>
      <w:r w:rsidR="008C4369">
        <w:rPr>
          <w:rFonts w:ascii="Arial" w:hAnsi="Arial" w:cs="Arial"/>
        </w:rPr>
        <w:t xml:space="preserve">to prepare for the arrival of their baby </w:t>
      </w:r>
      <w:r w:rsidR="00A33B56">
        <w:rPr>
          <w:rFonts w:ascii="Arial" w:hAnsi="Arial" w:cs="Arial"/>
        </w:rPr>
        <w:t>and then to recover and care for the baby</w:t>
      </w:r>
    </w:p>
    <w:p w14:paraId="326E2475" w14:textId="0B2EAD58" w:rsidR="008E0905" w:rsidRDefault="00B65B1B" w:rsidP="008E0905">
      <w:pPr>
        <w:pStyle w:val="ListParagraph"/>
        <w:numPr>
          <w:ilvl w:val="0"/>
          <w:numId w:val="16"/>
        </w:numPr>
        <w:rPr>
          <w:rFonts w:ascii="Arial" w:hAnsi="Arial" w:cs="Arial"/>
        </w:rPr>
      </w:pPr>
      <w:r>
        <w:rPr>
          <w:rFonts w:ascii="Arial" w:hAnsi="Arial" w:cs="Arial"/>
        </w:rPr>
        <w:t xml:space="preserve">Help pregnant </w:t>
      </w:r>
      <w:r w:rsidR="002774E0">
        <w:rPr>
          <w:rFonts w:ascii="Arial" w:hAnsi="Arial" w:cs="Arial"/>
        </w:rPr>
        <w:t xml:space="preserve">mums </w:t>
      </w:r>
      <w:r w:rsidR="006B04A3">
        <w:rPr>
          <w:rFonts w:ascii="Arial" w:hAnsi="Arial" w:cs="Arial"/>
        </w:rPr>
        <w:t>and you</w:t>
      </w:r>
      <w:r w:rsidR="0039128D">
        <w:rPr>
          <w:rFonts w:ascii="Arial" w:hAnsi="Arial" w:cs="Arial"/>
        </w:rPr>
        <w:t xml:space="preserve">ng people </w:t>
      </w:r>
      <w:r w:rsidR="002774E0">
        <w:rPr>
          <w:rFonts w:ascii="Arial" w:hAnsi="Arial" w:cs="Arial"/>
        </w:rPr>
        <w:t>to build knowledge, skills, resilience and aspirations</w:t>
      </w:r>
      <w:r w:rsidR="000A3987">
        <w:rPr>
          <w:rFonts w:ascii="Arial" w:hAnsi="Arial" w:cs="Arial"/>
        </w:rPr>
        <w:t xml:space="preserve"> of young people, and providing easy access to welcoming </w:t>
      </w:r>
      <w:r w:rsidR="00C64E6A">
        <w:rPr>
          <w:rFonts w:ascii="Arial" w:hAnsi="Arial" w:cs="Arial"/>
        </w:rPr>
        <w:t xml:space="preserve">service, also them to delay sex until they are ready to enjoy </w:t>
      </w:r>
      <w:r w:rsidR="0095474F">
        <w:rPr>
          <w:rFonts w:ascii="Arial" w:hAnsi="Arial" w:cs="Arial"/>
        </w:rPr>
        <w:t xml:space="preserve">healthy, </w:t>
      </w:r>
      <w:r w:rsidR="00966288">
        <w:rPr>
          <w:rFonts w:ascii="Arial" w:hAnsi="Arial" w:cs="Arial"/>
        </w:rPr>
        <w:t>consensual relationships and to use contraception to prevent unplanned pregnancy</w:t>
      </w:r>
    </w:p>
    <w:p w14:paraId="1AD42BD1" w14:textId="4533C6AF" w:rsidR="008E0905" w:rsidRPr="008E0905" w:rsidRDefault="00220B6B" w:rsidP="008E0905">
      <w:pPr>
        <w:rPr>
          <w:rFonts w:ascii="Arial" w:hAnsi="Arial" w:cs="Arial"/>
        </w:rPr>
      </w:pPr>
      <w:r>
        <w:rPr>
          <w:rFonts w:ascii="Arial" w:hAnsi="Arial" w:cs="Arial"/>
        </w:rPr>
        <w:t>(Public Health England, 2018)</w:t>
      </w:r>
    </w:p>
    <w:p w14:paraId="13CB3BDC" w14:textId="36C394E3" w:rsidR="00454F64" w:rsidRDefault="008E0905" w:rsidP="008E0905">
      <w:pPr>
        <w:pStyle w:val="ListParagraph"/>
        <w:numPr>
          <w:ilvl w:val="0"/>
          <w:numId w:val="14"/>
        </w:numPr>
        <w:rPr>
          <w:rFonts w:ascii="Arial" w:hAnsi="Arial" w:cs="Arial"/>
        </w:rPr>
      </w:pPr>
      <w:r>
        <w:rPr>
          <w:rFonts w:ascii="Arial" w:hAnsi="Arial" w:cs="Arial"/>
        </w:rPr>
        <w:t xml:space="preserve">Local </w:t>
      </w:r>
      <w:r w:rsidR="003F4989">
        <w:rPr>
          <w:rFonts w:ascii="Arial" w:hAnsi="Arial" w:cs="Arial"/>
        </w:rPr>
        <w:t>authority Policies</w:t>
      </w:r>
    </w:p>
    <w:p w14:paraId="3C5A04E0" w14:textId="4B098733" w:rsidR="003F4989" w:rsidRDefault="0029358E" w:rsidP="003F4989">
      <w:pPr>
        <w:pStyle w:val="ListParagraph"/>
        <w:numPr>
          <w:ilvl w:val="0"/>
          <w:numId w:val="17"/>
        </w:numPr>
        <w:rPr>
          <w:rFonts w:ascii="Arial" w:hAnsi="Arial" w:cs="Arial"/>
        </w:rPr>
      </w:pPr>
      <w:r>
        <w:rPr>
          <w:rFonts w:ascii="Arial" w:hAnsi="Arial" w:cs="Arial"/>
        </w:rPr>
        <w:t>Performance management, strateg</w:t>
      </w:r>
      <w:r w:rsidR="008B7756">
        <w:rPr>
          <w:rFonts w:ascii="Arial" w:hAnsi="Arial" w:cs="Arial"/>
        </w:rPr>
        <w:t>i</w:t>
      </w:r>
      <w:r>
        <w:rPr>
          <w:rFonts w:ascii="Arial" w:hAnsi="Arial" w:cs="Arial"/>
        </w:rPr>
        <w:t xml:space="preserve">c leadership and </w:t>
      </w:r>
      <w:r w:rsidR="008B7756">
        <w:rPr>
          <w:rFonts w:ascii="Arial" w:hAnsi="Arial" w:cs="Arial"/>
        </w:rPr>
        <w:t>governance of the teenage pregnancy Strategy</w:t>
      </w:r>
    </w:p>
    <w:p w14:paraId="266FA374" w14:textId="7C7FAA27" w:rsidR="008B7756" w:rsidRDefault="00665EBE" w:rsidP="003F4989">
      <w:pPr>
        <w:pStyle w:val="ListParagraph"/>
        <w:numPr>
          <w:ilvl w:val="0"/>
          <w:numId w:val="17"/>
        </w:numPr>
        <w:rPr>
          <w:rFonts w:ascii="Arial" w:hAnsi="Arial" w:cs="Arial"/>
        </w:rPr>
      </w:pPr>
      <w:r>
        <w:rPr>
          <w:rFonts w:ascii="Arial" w:hAnsi="Arial" w:cs="Arial"/>
        </w:rPr>
        <w:t>Using data effectively to support commissioning</w:t>
      </w:r>
    </w:p>
    <w:p w14:paraId="12019470" w14:textId="1FCB2681" w:rsidR="00665EBE" w:rsidRPr="003F4989" w:rsidRDefault="00EC5048" w:rsidP="003F4989">
      <w:pPr>
        <w:pStyle w:val="ListParagraph"/>
        <w:numPr>
          <w:ilvl w:val="0"/>
          <w:numId w:val="17"/>
        </w:numPr>
        <w:rPr>
          <w:rFonts w:ascii="Arial" w:hAnsi="Arial" w:cs="Arial"/>
        </w:rPr>
      </w:pPr>
      <w:r>
        <w:rPr>
          <w:rFonts w:ascii="Arial" w:hAnsi="Arial" w:cs="Arial"/>
        </w:rPr>
        <w:t>Friendly contraceptive services for young people</w:t>
      </w:r>
    </w:p>
    <w:p w14:paraId="25B7DE43" w14:textId="77777777" w:rsidR="00E23F63" w:rsidRDefault="00E23F63" w:rsidP="00AE70DC">
      <w:pPr>
        <w:pStyle w:val="ListParagraph"/>
        <w:rPr>
          <w:rFonts w:ascii="Arial" w:hAnsi="Arial" w:cs="Arial"/>
        </w:rPr>
      </w:pPr>
    </w:p>
    <w:p w14:paraId="65A4CD72" w14:textId="736767B6" w:rsidR="00E23F63" w:rsidRDefault="006F4ECC" w:rsidP="006F4ECC">
      <w:pPr>
        <w:rPr>
          <w:rFonts w:ascii="Arial" w:hAnsi="Arial" w:cs="Arial"/>
        </w:rPr>
      </w:pPr>
      <w:r>
        <w:rPr>
          <w:rFonts w:ascii="Arial" w:hAnsi="Arial" w:cs="Arial"/>
        </w:rPr>
        <w:t>(Department of health, ND)</w:t>
      </w:r>
    </w:p>
    <w:p w14:paraId="59A59579" w14:textId="01767470" w:rsidR="00830898" w:rsidRPr="006F4ECC" w:rsidRDefault="00FA26A3" w:rsidP="006F4ECC">
      <w:pPr>
        <w:rPr>
          <w:rFonts w:ascii="Arial" w:hAnsi="Arial" w:cs="Arial"/>
        </w:rPr>
      </w:pPr>
      <w:r>
        <w:rPr>
          <w:rFonts w:ascii="Arial" w:hAnsi="Arial" w:cs="Arial"/>
        </w:rPr>
        <w:t xml:space="preserve">VI- </w:t>
      </w:r>
      <w:r w:rsidRPr="00510E04">
        <w:rPr>
          <w:rFonts w:ascii="Arial" w:hAnsi="Arial" w:cs="Arial"/>
          <w:b/>
          <w:bCs/>
          <w:sz w:val="28"/>
          <w:szCs w:val="28"/>
          <w:u w:val="single"/>
        </w:rPr>
        <w:t>The use of Digital Technolo</w:t>
      </w:r>
      <w:r w:rsidR="00510E04" w:rsidRPr="00510E04">
        <w:rPr>
          <w:rFonts w:ascii="Arial" w:hAnsi="Arial" w:cs="Arial"/>
          <w:b/>
          <w:bCs/>
          <w:sz w:val="28"/>
          <w:szCs w:val="28"/>
          <w:u w:val="single"/>
        </w:rPr>
        <w:t>gy</w:t>
      </w:r>
    </w:p>
    <w:p w14:paraId="569B0FD7" w14:textId="579A1F74" w:rsidR="00E23F63" w:rsidRDefault="009C4C69" w:rsidP="00510E04">
      <w:pPr>
        <w:rPr>
          <w:rFonts w:ascii="Arial" w:hAnsi="Arial" w:cs="Arial"/>
        </w:rPr>
      </w:pPr>
      <w:r>
        <w:rPr>
          <w:rFonts w:ascii="Arial" w:hAnsi="Arial" w:cs="Arial"/>
        </w:rPr>
        <w:t>In the modern world Digital Te</w:t>
      </w:r>
      <w:r w:rsidR="003C1362">
        <w:rPr>
          <w:rFonts w:ascii="Arial" w:hAnsi="Arial" w:cs="Arial"/>
        </w:rPr>
        <w:t xml:space="preserve">chnology is indispensable to address </w:t>
      </w:r>
      <w:r w:rsidR="00CF38BE">
        <w:rPr>
          <w:rFonts w:ascii="Arial" w:hAnsi="Arial" w:cs="Arial"/>
        </w:rPr>
        <w:t xml:space="preserve">youth issue. Thus tackle teenage pregnancy </w:t>
      </w:r>
      <w:r w:rsidR="00DB7CB6">
        <w:rPr>
          <w:rFonts w:ascii="Arial" w:hAnsi="Arial" w:cs="Arial"/>
        </w:rPr>
        <w:t>some digital services are used including:</w:t>
      </w:r>
    </w:p>
    <w:p w14:paraId="265BF7C2" w14:textId="0FC0B899" w:rsidR="00DB7CB6" w:rsidRDefault="00C00521" w:rsidP="00C00521">
      <w:pPr>
        <w:pStyle w:val="ListParagraph"/>
        <w:numPr>
          <w:ilvl w:val="0"/>
          <w:numId w:val="20"/>
        </w:numPr>
        <w:rPr>
          <w:rFonts w:ascii="Arial" w:hAnsi="Arial" w:cs="Arial"/>
        </w:rPr>
      </w:pPr>
      <w:r>
        <w:rPr>
          <w:rFonts w:ascii="Arial" w:hAnsi="Arial" w:cs="Arial"/>
        </w:rPr>
        <w:t>Brook digital e-service</w:t>
      </w:r>
      <w:r w:rsidR="002C3570">
        <w:rPr>
          <w:rFonts w:ascii="Arial" w:hAnsi="Arial" w:cs="Arial"/>
        </w:rPr>
        <w:t xml:space="preserve">: this is to provide sexual and reproductive pregnancy </w:t>
      </w:r>
      <w:r w:rsidR="001B1098">
        <w:rPr>
          <w:rFonts w:ascii="Arial" w:hAnsi="Arial" w:cs="Arial"/>
        </w:rPr>
        <w:t>test, one to one wellbeing programme and counselling</w:t>
      </w:r>
    </w:p>
    <w:p w14:paraId="306516BC" w14:textId="0A879CAB" w:rsidR="001B1098" w:rsidRDefault="00D530D3" w:rsidP="00C00521">
      <w:pPr>
        <w:pStyle w:val="ListParagraph"/>
        <w:numPr>
          <w:ilvl w:val="0"/>
          <w:numId w:val="20"/>
        </w:numPr>
        <w:rPr>
          <w:rFonts w:ascii="Arial" w:hAnsi="Arial" w:cs="Arial"/>
        </w:rPr>
      </w:pPr>
      <w:proofErr w:type="spellStart"/>
      <w:r>
        <w:rPr>
          <w:rFonts w:ascii="Arial" w:hAnsi="Arial" w:cs="Arial"/>
        </w:rPr>
        <w:t>Sexwise</w:t>
      </w:r>
      <w:proofErr w:type="spellEnd"/>
      <w:r>
        <w:rPr>
          <w:rFonts w:ascii="Arial" w:hAnsi="Arial" w:cs="Arial"/>
        </w:rPr>
        <w:t xml:space="preserve">: free online services offers free </w:t>
      </w:r>
      <w:r w:rsidR="007C071E">
        <w:rPr>
          <w:rFonts w:ascii="Arial" w:hAnsi="Arial" w:cs="Arial"/>
        </w:rPr>
        <w:t>home testing kits for Sexual Transmitted Infectious</w:t>
      </w:r>
    </w:p>
    <w:p w14:paraId="56507936" w14:textId="5B1369B1" w:rsidR="00D000E5" w:rsidRDefault="00D000E5" w:rsidP="00C00521">
      <w:pPr>
        <w:pStyle w:val="ListParagraph"/>
        <w:numPr>
          <w:ilvl w:val="0"/>
          <w:numId w:val="20"/>
        </w:numPr>
        <w:rPr>
          <w:rFonts w:ascii="Arial" w:hAnsi="Arial" w:cs="Arial"/>
        </w:rPr>
      </w:pPr>
      <w:r>
        <w:rPr>
          <w:rFonts w:ascii="Arial" w:hAnsi="Arial" w:cs="Arial"/>
        </w:rPr>
        <w:t xml:space="preserve">SH-24: provides Sexual </w:t>
      </w:r>
      <w:r w:rsidR="00A54C1E">
        <w:rPr>
          <w:rFonts w:ascii="Arial" w:hAnsi="Arial" w:cs="Arial"/>
        </w:rPr>
        <w:t>Transmitted Infectious testing, diagnosis and treatment</w:t>
      </w:r>
      <w:r w:rsidR="0020257E">
        <w:rPr>
          <w:rFonts w:ascii="Arial" w:hAnsi="Arial" w:cs="Arial"/>
        </w:rPr>
        <w:t xml:space="preserve">, oral contraception, </w:t>
      </w:r>
      <w:r w:rsidR="00A962E6">
        <w:rPr>
          <w:rFonts w:ascii="Arial" w:hAnsi="Arial" w:cs="Arial"/>
        </w:rPr>
        <w:t>the morning after pill and specialist remote clinical support</w:t>
      </w:r>
      <w:r w:rsidR="002A3730">
        <w:rPr>
          <w:rFonts w:ascii="Arial" w:hAnsi="Arial" w:cs="Arial"/>
        </w:rPr>
        <w:t>.</w:t>
      </w:r>
    </w:p>
    <w:p w14:paraId="7DFDEC46" w14:textId="643723C3" w:rsidR="002A3730" w:rsidRPr="002A3730" w:rsidRDefault="002A3730" w:rsidP="002A3730">
      <w:pPr>
        <w:ind w:left="360"/>
        <w:rPr>
          <w:rFonts w:ascii="Arial" w:hAnsi="Arial" w:cs="Arial"/>
        </w:rPr>
      </w:pPr>
      <w:r>
        <w:rPr>
          <w:rFonts w:ascii="Arial" w:hAnsi="Arial" w:cs="Arial"/>
        </w:rPr>
        <w:t>(Public Health England, 2020)</w:t>
      </w:r>
    </w:p>
    <w:p w14:paraId="7D22FA61" w14:textId="6AF95626" w:rsidR="009233C9" w:rsidRPr="00D85EE0" w:rsidRDefault="001E034A" w:rsidP="001E034A">
      <w:pPr>
        <w:rPr>
          <w:rFonts w:ascii="Arial" w:hAnsi="Arial" w:cs="Arial"/>
          <w:b/>
          <w:bCs/>
          <w:sz w:val="28"/>
          <w:szCs w:val="28"/>
          <w:u w:val="single"/>
        </w:rPr>
      </w:pPr>
      <w:r>
        <w:rPr>
          <w:rFonts w:ascii="Arial" w:hAnsi="Arial" w:cs="Arial"/>
          <w:b/>
          <w:bCs/>
        </w:rPr>
        <w:t>V</w:t>
      </w:r>
      <w:r w:rsidR="00510E04">
        <w:rPr>
          <w:rFonts w:ascii="Arial" w:hAnsi="Arial" w:cs="Arial"/>
          <w:b/>
          <w:bCs/>
        </w:rPr>
        <w:t xml:space="preserve"> </w:t>
      </w:r>
      <w:r>
        <w:rPr>
          <w:rFonts w:ascii="Arial" w:hAnsi="Arial" w:cs="Arial"/>
          <w:b/>
          <w:bCs/>
        </w:rPr>
        <w:t xml:space="preserve">- </w:t>
      </w:r>
      <w:r w:rsidRPr="001E034A">
        <w:rPr>
          <w:rFonts w:ascii="Arial" w:hAnsi="Arial" w:cs="Arial"/>
          <w:b/>
          <w:bCs/>
          <w:sz w:val="28"/>
          <w:szCs w:val="28"/>
          <w:u w:val="single"/>
        </w:rPr>
        <w:t>Recommendation</w:t>
      </w:r>
      <w:r w:rsidR="00D85EE0">
        <w:rPr>
          <w:rFonts w:ascii="Arial" w:hAnsi="Arial" w:cs="Arial"/>
          <w:b/>
          <w:bCs/>
          <w:sz w:val="28"/>
          <w:szCs w:val="28"/>
          <w:u w:val="single"/>
        </w:rPr>
        <w:t>s</w:t>
      </w:r>
    </w:p>
    <w:p w14:paraId="660DB3B8" w14:textId="620739E8" w:rsidR="009233C9" w:rsidRDefault="00D85EE0" w:rsidP="00D85EE0">
      <w:pPr>
        <w:rPr>
          <w:rFonts w:ascii="Arial" w:hAnsi="Arial" w:cs="Arial"/>
        </w:rPr>
      </w:pPr>
      <w:r>
        <w:rPr>
          <w:rFonts w:ascii="Arial" w:hAnsi="Arial" w:cs="Arial"/>
        </w:rPr>
        <w:t xml:space="preserve">Teenage pregnancy </w:t>
      </w:r>
      <w:r w:rsidR="00C20D23">
        <w:rPr>
          <w:rFonts w:ascii="Arial" w:hAnsi="Arial" w:cs="Arial"/>
        </w:rPr>
        <w:t xml:space="preserve">as one of the most Public Health issue </w:t>
      </w:r>
      <w:r w:rsidR="00546EFF">
        <w:rPr>
          <w:rFonts w:ascii="Arial" w:hAnsi="Arial" w:cs="Arial"/>
        </w:rPr>
        <w:t xml:space="preserve">is linked to many </w:t>
      </w:r>
      <w:r w:rsidR="00B709DA">
        <w:rPr>
          <w:rFonts w:ascii="Arial" w:hAnsi="Arial" w:cs="Arial"/>
        </w:rPr>
        <w:t xml:space="preserve">risk factors individuals and </w:t>
      </w:r>
      <w:r w:rsidR="000A1163">
        <w:rPr>
          <w:rFonts w:ascii="Arial" w:hAnsi="Arial" w:cs="Arial"/>
        </w:rPr>
        <w:t xml:space="preserve">also </w:t>
      </w:r>
      <w:r w:rsidR="00B709DA">
        <w:rPr>
          <w:rFonts w:ascii="Arial" w:hAnsi="Arial" w:cs="Arial"/>
        </w:rPr>
        <w:t>socio</w:t>
      </w:r>
      <w:r w:rsidR="000A1163">
        <w:rPr>
          <w:rFonts w:ascii="Arial" w:hAnsi="Arial" w:cs="Arial"/>
        </w:rPr>
        <w:t>-economic factors</w:t>
      </w:r>
      <w:r w:rsidR="00556E3F">
        <w:rPr>
          <w:rFonts w:ascii="Arial" w:hAnsi="Arial" w:cs="Arial"/>
        </w:rPr>
        <w:t xml:space="preserve">. Here are some recommendations to tackle </w:t>
      </w:r>
      <w:r w:rsidR="00462F89">
        <w:rPr>
          <w:rFonts w:ascii="Arial" w:hAnsi="Arial" w:cs="Arial"/>
        </w:rPr>
        <w:t>early conception among young people including:</w:t>
      </w:r>
    </w:p>
    <w:p w14:paraId="61C35039" w14:textId="5DC6BE00" w:rsidR="00462F89" w:rsidRDefault="005F2BAF" w:rsidP="00E76298">
      <w:pPr>
        <w:pStyle w:val="ListParagraph"/>
        <w:numPr>
          <w:ilvl w:val="0"/>
          <w:numId w:val="18"/>
        </w:numPr>
        <w:rPr>
          <w:rFonts w:ascii="Arial" w:hAnsi="Arial" w:cs="Arial"/>
          <w:b/>
          <w:bCs/>
        </w:rPr>
      </w:pPr>
      <w:r>
        <w:rPr>
          <w:rFonts w:ascii="Arial" w:hAnsi="Arial" w:cs="Arial"/>
          <w:b/>
          <w:bCs/>
        </w:rPr>
        <w:t xml:space="preserve">Tackling teenage </w:t>
      </w:r>
      <w:r w:rsidR="009D3CFE">
        <w:rPr>
          <w:rFonts w:ascii="Arial" w:hAnsi="Arial" w:cs="Arial"/>
          <w:b/>
          <w:bCs/>
        </w:rPr>
        <w:t xml:space="preserve">pregnancy: </w:t>
      </w:r>
      <w:r w:rsidR="00AF5663">
        <w:rPr>
          <w:rFonts w:ascii="Arial" w:hAnsi="Arial" w:cs="Arial"/>
          <w:b/>
          <w:bCs/>
        </w:rPr>
        <w:t>Socio economic aspects</w:t>
      </w:r>
    </w:p>
    <w:p w14:paraId="70D867CE" w14:textId="2CD6BCD4" w:rsidR="00AF5663" w:rsidRDefault="009E7516" w:rsidP="009D3CFE">
      <w:pPr>
        <w:pStyle w:val="ListParagraph"/>
        <w:numPr>
          <w:ilvl w:val="0"/>
          <w:numId w:val="19"/>
        </w:numPr>
        <w:rPr>
          <w:rFonts w:ascii="Arial" w:hAnsi="Arial" w:cs="Arial"/>
        </w:rPr>
      </w:pPr>
      <w:r>
        <w:rPr>
          <w:rFonts w:ascii="Arial" w:hAnsi="Arial" w:cs="Arial"/>
        </w:rPr>
        <w:t>Tackle w</w:t>
      </w:r>
      <w:r w:rsidR="009D3CFE">
        <w:rPr>
          <w:rFonts w:ascii="Arial" w:hAnsi="Arial" w:cs="Arial"/>
        </w:rPr>
        <w:t>ork</w:t>
      </w:r>
      <w:r w:rsidR="000853FF">
        <w:rPr>
          <w:rFonts w:ascii="Arial" w:hAnsi="Arial" w:cs="Arial"/>
        </w:rPr>
        <w:t>lessness and Child Poverty</w:t>
      </w:r>
    </w:p>
    <w:p w14:paraId="56DA8696" w14:textId="5BA247D8" w:rsidR="000853FF" w:rsidRDefault="009E7516" w:rsidP="009D3CFE">
      <w:pPr>
        <w:pStyle w:val="ListParagraph"/>
        <w:numPr>
          <w:ilvl w:val="0"/>
          <w:numId w:val="19"/>
        </w:numPr>
        <w:rPr>
          <w:rFonts w:ascii="Arial" w:hAnsi="Arial" w:cs="Arial"/>
        </w:rPr>
      </w:pPr>
      <w:r>
        <w:rPr>
          <w:rFonts w:ascii="Arial" w:hAnsi="Arial" w:cs="Arial"/>
        </w:rPr>
        <w:t>Promot</w:t>
      </w:r>
      <w:r w:rsidR="00F44BEA">
        <w:rPr>
          <w:rFonts w:ascii="Arial" w:hAnsi="Arial" w:cs="Arial"/>
        </w:rPr>
        <w:t>ing</w:t>
      </w:r>
      <w:r>
        <w:rPr>
          <w:rFonts w:ascii="Arial" w:hAnsi="Arial" w:cs="Arial"/>
        </w:rPr>
        <w:t xml:space="preserve"> </w:t>
      </w:r>
      <w:r w:rsidR="000853FF">
        <w:rPr>
          <w:rFonts w:ascii="Arial" w:hAnsi="Arial" w:cs="Arial"/>
        </w:rPr>
        <w:t xml:space="preserve">Safeguarding </w:t>
      </w:r>
    </w:p>
    <w:p w14:paraId="2BF17E14" w14:textId="5ABA37C2" w:rsidR="000853FF" w:rsidRDefault="00CD0BB5" w:rsidP="009D3CFE">
      <w:pPr>
        <w:pStyle w:val="ListParagraph"/>
        <w:numPr>
          <w:ilvl w:val="0"/>
          <w:numId w:val="19"/>
        </w:numPr>
        <w:rPr>
          <w:rFonts w:ascii="Arial" w:hAnsi="Arial" w:cs="Arial"/>
        </w:rPr>
      </w:pPr>
      <w:r>
        <w:rPr>
          <w:rFonts w:ascii="Arial" w:hAnsi="Arial" w:cs="Arial"/>
        </w:rPr>
        <w:t xml:space="preserve">Tackle </w:t>
      </w:r>
      <w:r w:rsidR="00EE3875">
        <w:rPr>
          <w:rFonts w:ascii="Arial" w:hAnsi="Arial" w:cs="Arial"/>
        </w:rPr>
        <w:t>Infant Mortality</w:t>
      </w:r>
    </w:p>
    <w:p w14:paraId="12C3649D" w14:textId="2009506D" w:rsidR="00EE3875" w:rsidRDefault="00CD0BB5" w:rsidP="009D3CFE">
      <w:pPr>
        <w:pStyle w:val="ListParagraph"/>
        <w:numPr>
          <w:ilvl w:val="0"/>
          <w:numId w:val="19"/>
        </w:numPr>
        <w:rPr>
          <w:rFonts w:ascii="Arial" w:hAnsi="Arial" w:cs="Arial"/>
        </w:rPr>
      </w:pPr>
      <w:r>
        <w:rPr>
          <w:rFonts w:ascii="Arial" w:hAnsi="Arial" w:cs="Arial"/>
        </w:rPr>
        <w:t xml:space="preserve">Reduce </w:t>
      </w:r>
      <w:r w:rsidR="00EE3875">
        <w:rPr>
          <w:rFonts w:ascii="Arial" w:hAnsi="Arial" w:cs="Arial"/>
        </w:rPr>
        <w:t xml:space="preserve">Health Inequalities </w:t>
      </w:r>
    </w:p>
    <w:p w14:paraId="7D292A5D" w14:textId="77642EB9" w:rsidR="00CD0BB5" w:rsidRDefault="00CD0BB5" w:rsidP="009D3CFE">
      <w:pPr>
        <w:pStyle w:val="ListParagraph"/>
        <w:numPr>
          <w:ilvl w:val="0"/>
          <w:numId w:val="19"/>
        </w:numPr>
        <w:rPr>
          <w:rFonts w:ascii="Arial" w:hAnsi="Arial" w:cs="Arial"/>
        </w:rPr>
      </w:pPr>
      <w:r>
        <w:rPr>
          <w:rFonts w:ascii="Arial" w:hAnsi="Arial" w:cs="Arial"/>
        </w:rPr>
        <w:t xml:space="preserve">Tackle poor </w:t>
      </w:r>
      <w:r w:rsidR="00D93986">
        <w:rPr>
          <w:rFonts w:ascii="Arial" w:hAnsi="Arial" w:cs="Arial"/>
        </w:rPr>
        <w:t>sexual health</w:t>
      </w:r>
    </w:p>
    <w:p w14:paraId="084CB44B" w14:textId="6255D55E" w:rsidR="00D93986" w:rsidRPr="009D3CFE" w:rsidRDefault="00D93986" w:rsidP="009D3CFE">
      <w:pPr>
        <w:pStyle w:val="ListParagraph"/>
        <w:numPr>
          <w:ilvl w:val="0"/>
          <w:numId w:val="19"/>
        </w:numPr>
        <w:rPr>
          <w:rFonts w:ascii="Arial" w:hAnsi="Arial" w:cs="Arial"/>
        </w:rPr>
      </w:pPr>
      <w:r>
        <w:rPr>
          <w:rFonts w:ascii="Arial" w:hAnsi="Arial" w:cs="Arial"/>
        </w:rPr>
        <w:t xml:space="preserve">Tackle poor </w:t>
      </w:r>
      <w:r w:rsidR="007431CA">
        <w:rPr>
          <w:rFonts w:ascii="Arial" w:hAnsi="Arial" w:cs="Arial"/>
        </w:rPr>
        <w:t>emotional wellbeing and mental health among young people</w:t>
      </w:r>
    </w:p>
    <w:p w14:paraId="7897907C" w14:textId="21CAC1FB" w:rsidR="0086560F" w:rsidRPr="00FB0409" w:rsidRDefault="00FB0409" w:rsidP="00091CC8">
      <w:pPr>
        <w:pStyle w:val="ListParagraph"/>
        <w:numPr>
          <w:ilvl w:val="0"/>
          <w:numId w:val="18"/>
        </w:numPr>
        <w:rPr>
          <w:rFonts w:ascii="Arial" w:hAnsi="Arial" w:cs="Arial"/>
          <w:b/>
          <w:bCs/>
        </w:rPr>
      </w:pPr>
      <w:r w:rsidRPr="00FB0409">
        <w:rPr>
          <w:rFonts w:ascii="Arial" w:hAnsi="Arial" w:cs="Arial"/>
          <w:b/>
          <w:bCs/>
        </w:rPr>
        <w:t>Individual aspects</w:t>
      </w:r>
    </w:p>
    <w:p w14:paraId="1EBE081E" w14:textId="1BBD02B4" w:rsidR="00F66286" w:rsidRDefault="00281BA6" w:rsidP="00FB0409">
      <w:pPr>
        <w:pStyle w:val="ListParagraph"/>
        <w:numPr>
          <w:ilvl w:val="0"/>
          <w:numId w:val="19"/>
        </w:numPr>
        <w:rPr>
          <w:rFonts w:ascii="Arial" w:hAnsi="Arial" w:cs="Arial"/>
        </w:rPr>
      </w:pPr>
      <w:r>
        <w:rPr>
          <w:rFonts w:ascii="Arial" w:hAnsi="Arial" w:cs="Arial"/>
        </w:rPr>
        <w:t xml:space="preserve">Increase access to Education, employment and training </w:t>
      </w:r>
      <w:r w:rsidR="00737367">
        <w:rPr>
          <w:rFonts w:ascii="Arial" w:hAnsi="Arial" w:cs="Arial"/>
        </w:rPr>
        <w:t>of teenage parents</w:t>
      </w:r>
    </w:p>
    <w:p w14:paraId="2D6D33E6" w14:textId="3E936AF8" w:rsidR="00737367" w:rsidRDefault="00737367" w:rsidP="00FB0409">
      <w:pPr>
        <w:pStyle w:val="ListParagraph"/>
        <w:numPr>
          <w:ilvl w:val="0"/>
          <w:numId w:val="19"/>
        </w:numPr>
        <w:rPr>
          <w:rFonts w:ascii="Arial" w:hAnsi="Arial" w:cs="Arial"/>
        </w:rPr>
      </w:pPr>
      <w:r>
        <w:rPr>
          <w:rFonts w:ascii="Arial" w:hAnsi="Arial" w:cs="Arial"/>
        </w:rPr>
        <w:t xml:space="preserve">Improve quality of life outcomes for young </w:t>
      </w:r>
      <w:r w:rsidR="006C5125">
        <w:rPr>
          <w:rFonts w:ascii="Arial" w:hAnsi="Arial" w:cs="Arial"/>
        </w:rPr>
        <w:t>parents and young people</w:t>
      </w:r>
    </w:p>
    <w:p w14:paraId="76D66798" w14:textId="3327A00C" w:rsidR="006C5125" w:rsidRDefault="00AF20BD" w:rsidP="00FB0409">
      <w:pPr>
        <w:pStyle w:val="ListParagraph"/>
        <w:numPr>
          <w:ilvl w:val="0"/>
          <w:numId w:val="19"/>
        </w:numPr>
        <w:rPr>
          <w:rFonts w:ascii="Arial" w:hAnsi="Arial" w:cs="Arial"/>
        </w:rPr>
      </w:pPr>
      <w:r>
        <w:rPr>
          <w:rFonts w:ascii="Arial" w:hAnsi="Arial" w:cs="Arial"/>
        </w:rPr>
        <w:lastRenderedPageBreak/>
        <w:t>Create programmes to give alternative to early parenting</w:t>
      </w:r>
      <w:r w:rsidR="0092478D">
        <w:rPr>
          <w:rFonts w:ascii="Arial" w:hAnsi="Arial" w:cs="Arial"/>
        </w:rPr>
        <w:t xml:space="preserve"> </w:t>
      </w:r>
    </w:p>
    <w:p w14:paraId="6866D744" w14:textId="184B55E8" w:rsidR="0092478D" w:rsidRDefault="0092478D" w:rsidP="00FB0409">
      <w:pPr>
        <w:pStyle w:val="ListParagraph"/>
        <w:numPr>
          <w:ilvl w:val="0"/>
          <w:numId w:val="19"/>
        </w:numPr>
        <w:rPr>
          <w:rFonts w:ascii="Arial" w:hAnsi="Arial" w:cs="Arial"/>
        </w:rPr>
      </w:pPr>
      <w:r>
        <w:rPr>
          <w:rFonts w:ascii="Arial" w:hAnsi="Arial" w:cs="Arial"/>
        </w:rPr>
        <w:t xml:space="preserve">Targeted </w:t>
      </w:r>
      <w:r w:rsidR="00F137CE">
        <w:rPr>
          <w:rFonts w:ascii="Arial" w:hAnsi="Arial" w:cs="Arial"/>
        </w:rPr>
        <w:t>prevention for young people at risk</w:t>
      </w:r>
    </w:p>
    <w:p w14:paraId="3C94B6E1" w14:textId="02494884" w:rsidR="00161334" w:rsidRPr="00AA2145" w:rsidRDefault="00AA2145" w:rsidP="00AA2145">
      <w:pPr>
        <w:pStyle w:val="ListParagraph"/>
        <w:numPr>
          <w:ilvl w:val="0"/>
          <w:numId w:val="18"/>
        </w:numPr>
        <w:rPr>
          <w:rFonts w:ascii="Arial" w:hAnsi="Arial" w:cs="Arial"/>
          <w:b/>
          <w:bCs/>
        </w:rPr>
      </w:pPr>
      <w:r w:rsidRPr="00AA2145">
        <w:rPr>
          <w:rFonts w:ascii="Arial" w:hAnsi="Arial" w:cs="Arial"/>
          <w:b/>
          <w:bCs/>
        </w:rPr>
        <w:t>For Health Professionals</w:t>
      </w:r>
    </w:p>
    <w:p w14:paraId="443C4009" w14:textId="726B7F8A" w:rsidR="009F5DB4" w:rsidRDefault="0070506C" w:rsidP="00B34BF3">
      <w:pPr>
        <w:pStyle w:val="ListParagraph"/>
        <w:numPr>
          <w:ilvl w:val="0"/>
          <w:numId w:val="19"/>
        </w:numPr>
        <w:rPr>
          <w:rFonts w:ascii="Arial" w:hAnsi="Arial" w:cs="Arial"/>
        </w:rPr>
      </w:pPr>
      <w:r>
        <w:rPr>
          <w:rFonts w:ascii="Arial" w:hAnsi="Arial" w:cs="Arial"/>
        </w:rPr>
        <w:t xml:space="preserve">Signposting </w:t>
      </w:r>
      <w:r w:rsidR="003E3485">
        <w:rPr>
          <w:rFonts w:ascii="Arial" w:hAnsi="Arial" w:cs="Arial"/>
        </w:rPr>
        <w:t xml:space="preserve">young people to </w:t>
      </w:r>
      <w:r w:rsidR="007E1FB7">
        <w:rPr>
          <w:rFonts w:ascii="Arial" w:hAnsi="Arial" w:cs="Arial"/>
        </w:rPr>
        <w:t>local sexual health services for reproduct</w:t>
      </w:r>
      <w:r w:rsidR="006964D0">
        <w:rPr>
          <w:rFonts w:ascii="Arial" w:hAnsi="Arial" w:cs="Arial"/>
        </w:rPr>
        <w:t>ive and contraception advice and contra</w:t>
      </w:r>
      <w:r w:rsidR="00F54528">
        <w:rPr>
          <w:rFonts w:ascii="Arial" w:hAnsi="Arial" w:cs="Arial"/>
        </w:rPr>
        <w:t>ceptive services</w:t>
      </w:r>
    </w:p>
    <w:p w14:paraId="694B2DE2" w14:textId="60DA3DD3" w:rsidR="00F54528" w:rsidRDefault="00F54528" w:rsidP="00B34BF3">
      <w:pPr>
        <w:pStyle w:val="ListParagraph"/>
        <w:numPr>
          <w:ilvl w:val="0"/>
          <w:numId w:val="19"/>
        </w:numPr>
        <w:rPr>
          <w:rFonts w:ascii="Arial" w:hAnsi="Arial" w:cs="Arial"/>
        </w:rPr>
      </w:pPr>
      <w:r>
        <w:rPr>
          <w:rFonts w:ascii="Arial" w:hAnsi="Arial" w:cs="Arial"/>
        </w:rPr>
        <w:t xml:space="preserve">Supporting pregnant </w:t>
      </w:r>
      <w:r w:rsidR="008318D5">
        <w:rPr>
          <w:rFonts w:ascii="Arial" w:hAnsi="Arial" w:cs="Arial"/>
        </w:rPr>
        <w:t xml:space="preserve">young mothers to access healthcare </w:t>
      </w:r>
      <w:r w:rsidR="007E55C0">
        <w:rPr>
          <w:rFonts w:ascii="Arial" w:hAnsi="Arial" w:cs="Arial"/>
        </w:rPr>
        <w:t>clinics</w:t>
      </w:r>
    </w:p>
    <w:p w14:paraId="46C41388" w14:textId="22A7E622" w:rsidR="007E55C0" w:rsidRDefault="007E55C0" w:rsidP="00B34BF3">
      <w:pPr>
        <w:pStyle w:val="ListParagraph"/>
        <w:numPr>
          <w:ilvl w:val="0"/>
          <w:numId w:val="19"/>
        </w:numPr>
        <w:rPr>
          <w:rFonts w:ascii="Arial" w:hAnsi="Arial" w:cs="Arial"/>
        </w:rPr>
      </w:pPr>
      <w:r>
        <w:rPr>
          <w:rFonts w:ascii="Arial" w:hAnsi="Arial" w:cs="Arial"/>
        </w:rPr>
        <w:t xml:space="preserve">Providing age appropriate </w:t>
      </w:r>
      <w:r w:rsidR="00434318">
        <w:rPr>
          <w:rFonts w:ascii="Arial" w:hAnsi="Arial" w:cs="Arial"/>
        </w:rPr>
        <w:t xml:space="preserve">services </w:t>
      </w:r>
    </w:p>
    <w:p w14:paraId="5C3B6219" w14:textId="0CB9E751" w:rsidR="00434318" w:rsidRDefault="00FD7A10" w:rsidP="00B34BF3">
      <w:pPr>
        <w:pStyle w:val="ListParagraph"/>
        <w:numPr>
          <w:ilvl w:val="0"/>
          <w:numId w:val="19"/>
        </w:numPr>
        <w:rPr>
          <w:rFonts w:ascii="Arial" w:hAnsi="Arial" w:cs="Arial"/>
        </w:rPr>
      </w:pPr>
      <w:r>
        <w:rPr>
          <w:rFonts w:ascii="Arial" w:hAnsi="Arial" w:cs="Arial"/>
        </w:rPr>
        <w:t xml:space="preserve">Considering that young mothers may be dealing </w:t>
      </w:r>
      <w:r w:rsidR="001B35E6">
        <w:rPr>
          <w:rFonts w:ascii="Arial" w:hAnsi="Arial" w:cs="Arial"/>
        </w:rPr>
        <w:t>with others social problems</w:t>
      </w:r>
    </w:p>
    <w:p w14:paraId="3B8E54AA" w14:textId="434706CB" w:rsidR="001B35E6" w:rsidRDefault="001B35E6" w:rsidP="00B34BF3">
      <w:pPr>
        <w:pStyle w:val="ListParagraph"/>
        <w:numPr>
          <w:ilvl w:val="0"/>
          <w:numId w:val="19"/>
        </w:numPr>
        <w:rPr>
          <w:rFonts w:ascii="Arial" w:hAnsi="Arial" w:cs="Arial"/>
        </w:rPr>
      </w:pPr>
      <w:r>
        <w:rPr>
          <w:rFonts w:ascii="Arial" w:hAnsi="Arial" w:cs="Arial"/>
        </w:rPr>
        <w:t xml:space="preserve">Providing antenatal care </w:t>
      </w:r>
      <w:r w:rsidR="00766B4F">
        <w:rPr>
          <w:rFonts w:ascii="Arial" w:hAnsi="Arial" w:cs="Arial"/>
        </w:rPr>
        <w:t>for young mothers in the community</w:t>
      </w:r>
    </w:p>
    <w:p w14:paraId="1F686B68" w14:textId="69595826" w:rsidR="00766B4F" w:rsidRDefault="009E431B" w:rsidP="00B34BF3">
      <w:pPr>
        <w:pStyle w:val="ListParagraph"/>
        <w:numPr>
          <w:ilvl w:val="0"/>
          <w:numId w:val="19"/>
        </w:numPr>
        <w:rPr>
          <w:rFonts w:ascii="Arial" w:hAnsi="Arial" w:cs="Arial"/>
        </w:rPr>
      </w:pPr>
      <w:r>
        <w:rPr>
          <w:rFonts w:ascii="Arial" w:hAnsi="Arial" w:cs="Arial"/>
        </w:rPr>
        <w:t xml:space="preserve">Giving opportunities for the partner/father </w:t>
      </w:r>
      <w:r w:rsidR="000D0DCE">
        <w:rPr>
          <w:rFonts w:ascii="Arial" w:hAnsi="Arial" w:cs="Arial"/>
        </w:rPr>
        <w:t xml:space="preserve">of the </w:t>
      </w:r>
      <w:r w:rsidR="006B3EEF">
        <w:rPr>
          <w:rFonts w:ascii="Arial" w:hAnsi="Arial" w:cs="Arial"/>
        </w:rPr>
        <w:t>child</w:t>
      </w:r>
      <w:r w:rsidR="00351463">
        <w:rPr>
          <w:rFonts w:ascii="Arial" w:hAnsi="Arial" w:cs="Arial"/>
        </w:rPr>
        <w:t xml:space="preserve"> to be involved in the young mother antenatal care </w:t>
      </w:r>
      <w:r w:rsidR="00606A4D">
        <w:rPr>
          <w:rFonts w:ascii="Arial" w:hAnsi="Arial" w:cs="Arial"/>
        </w:rPr>
        <w:t xml:space="preserve">with her agreement </w:t>
      </w:r>
      <w:r w:rsidR="00B904B8">
        <w:rPr>
          <w:rFonts w:ascii="Arial" w:hAnsi="Arial" w:cs="Arial"/>
        </w:rPr>
        <w:t>(RCPCH, 2020)</w:t>
      </w:r>
    </w:p>
    <w:p w14:paraId="69DCF293" w14:textId="77777777" w:rsidR="00606A4D" w:rsidRPr="00B34BF3" w:rsidRDefault="00606A4D" w:rsidP="00606A4D">
      <w:pPr>
        <w:pStyle w:val="ListParagraph"/>
        <w:rPr>
          <w:rFonts w:ascii="Arial" w:hAnsi="Arial" w:cs="Arial"/>
        </w:rPr>
      </w:pPr>
    </w:p>
    <w:p w14:paraId="576A4935" w14:textId="1F9C24CB" w:rsidR="00A20DDC" w:rsidRPr="00656D07" w:rsidRDefault="00B1200B" w:rsidP="00A20DDC">
      <w:pPr>
        <w:pStyle w:val="ListParagraph"/>
        <w:rPr>
          <w:rFonts w:ascii="Arial" w:hAnsi="Arial" w:cs="Arial"/>
          <w:b/>
          <w:bCs/>
          <w:sz w:val="28"/>
          <w:szCs w:val="28"/>
          <w:u w:val="single"/>
        </w:rPr>
      </w:pPr>
      <w:r w:rsidRPr="00656D07">
        <w:rPr>
          <w:rFonts w:ascii="Arial" w:hAnsi="Arial" w:cs="Arial"/>
          <w:b/>
          <w:bCs/>
          <w:sz w:val="28"/>
          <w:szCs w:val="28"/>
          <w:u w:val="single"/>
        </w:rPr>
        <w:t>Conclusion</w:t>
      </w:r>
    </w:p>
    <w:p w14:paraId="75DF547A" w14:textId="11067A58" w:rsidR="00DF5F52" w:rsidRDefault="005A5F5A" w:rsidP="00B1200B">
      <w:pPr>
        <w:rPr>
          <w:rFonts w:ascii="Arial" w:hAnsi="Arial" w:cs="Arial"/>
        </w:rPr>
      </w:pPr>
      <w:r>
        <w:rPr>
          <w:rFonts w:ascii="Arial" w:hAnsi="Arial" w:cs="Arial"/>
        </w:rPr>
        <w:t>C</w:t>
      </w:r>
      <w:r w:rsidR="00D171F0">
        <w:rPr>
          <w:rFonts w:ascii="Arial" w:hAnsi="Arial" w:cs="Arial"/>
        </w:rPr>
        <w:t xml:space="preserve">onception rates for </w:t>
      </w:r>
      <w:r w:rsidR="009B6D8B">
        <w:rPr>
          <w:rFonts w:ascii="Arial" w:hAnsi="Arial" w:cs="Arial"/>
        </w:rPr>
        <w:t>under</w:t>
      </w:r>
      <w:r w:rsidR="000B5E5F">
        <w:rPr>
          <w:rFonts w:ascii="Arial" w:hAnsi="Arial" w:cs="Arial"/>
        </w:rPr>
        <w:t xml:space="preserve"> 19</w:t>
      </w:r>
      <w:r w:rsidR="00D171F0">
        <w:rPr>
          <w:rFonts w:ascii="Arial" w:hAnsi="Arial" w:cs="Arial"/>
        </w:rPr>
        <w:t xml:space="preserve"> years old females across England in the last decade</w:t>
      </w:r>
      <w:r>
        <w:rPr>
          <w:rFonts w:ascii="Arial" w:hAnsi="Arial" w:cs="Arial"/>
        </w:rPr>
        <w:t xml:space="preserve"> declined</w:t>
      </w:r>
      <w:r w:rsidR="00DE4526">
        <w:rPr>
          <w:rFonts w:ascii="Arial" w:hAnsi="Arial" w:cs="Arial"/>
        </w:rPr>
        <w:t xml:space="preserve"> sustainably,</w:t>
      </w:r>
      <w:r w:rsidR="00D171F0">
        <w:rPr>
          <w:rFonts w:ascii="Arial" w:hAnsi="Arial" w:cs="Arial"/>
        </w:rPr>
        <w:t xml:space="preserve"> but the conception rates remain considerably higher among young women living in the most deprived areas</w:t>
      </w:r>
      <w:r w:rsidR="00292795">
        <w:rPr>
          <w:rFonts w:ascii="Arial" w:hAnsi="Arial" w:cs="Arial"/>
        </w:rPr>
        <w:t>.</w:t>
      </w:r>
      <w:r w:rsidR="00DE4526">
        <w:rPr>
          <w:rFonts w:ascii="Arial" w:hAnsi="Arial" w:cs="Arial"/>
        </w:rPr>
        <w:t xml:space="preserve"> </w:t>
      </w:r>
      <w:r w:rsidR="00FC6CA4">
        <w:rPr>
          <w:rFonts w:ascii="Arial" w:hAnsi="Arial" w:cs="Arial"/>
        </w:rPr>
        <w:t xml:space="preserve">Many efforts have been done </w:t>
      </w:r>
      <w:r w:rsidR="009B0BD4">
        <w:rPr>
          <w:rFonts w:ascii="Arial" w:hAnsi="Arial" w:cs="Arial"/>
        </w:rPr>
        <w:t xml:space="preserve">by government and local authorities to tackle </w:t>
      </w:r>
      <w:r w:rsidR="00C46307">
        <w:rPr>
          <w:rFonts w:ascii="Arial" w:hAnsi="Arial" w:cs="Arial"/>
        </w:rPr>
        <w:t xml:space="preserve">teenage pregnancies </w:t>
      </w:r>
      <w:r w:rsidR="00FC6CA4">
        <w:rPr>
          <w:rFonts w:ascii="Arial" w:hAnsi="Arial" w:cs="Arial"/>
        </w:rPr>
        <w:t>yet there is still more to do</w:t>
      </w:r>
      <w:r w:rsidR="00F60D01">
        <w:rPr>
          <w:rFonts w:ascii="Arial" w:hAnsi="Arial" w:cs="Arial"/>
        </w:rPr>
        <w:t xml:space="preserve"> by</w:t>
      </w:r>
      <w:r w:rsidR="00CA1CCD">
        <w:rPr>
          <w:rFonts w:ascii="Arial" w:hAnsi="Arial" w:cs="Arial"/>
        </w:rPr>
        <w:t xml:space="preserve"> improv</w:t>
      </w:r>
      <w:r w:rsidR="00F60D01">
        <w:rPr>
          <w:rFonts w:ascii="Arial" w:hAnsi="Arial" w:cs="Arial"/>
        </w:rPr>
        <w:t>ing</w:t>
      </w:r>
      <w:r w:rsidR="00CA1CCD">
        <w:rPr>
          <w:rFonts w:ascii="Arial" w:hAnsi="Arial" w:cs="Arial"/>
        </w:rPr>
        <w:t xml:space="preserve"> </w:t>
      </w:r>
      <w:r w:rsidR="00F60D01">
        <w:rPr>
          <w:rFonts w:ascii="Arial" w:hAnsi="Arial" w:cs="Arial"/>
        </w:rPr>
        <w:t xml:space="preserve">the </w:t>
      </w:r>
      <w:r w:rsidR="00CA1CCD">
        <w:rPr>
          <w:rFonts w:ascii="Arial" w:hAnsi="Arial" w:cs="Arial"/>
        </w:rPr>
        <w:t xml:space="preserve">quality of life </w:t>
      </w:r>
      <w:r w:rsidR="0034069C">
        <w:rPr>
          <w:rFonts w:ascii="Arial" w:hAnsi="Arial" w:cs="Arial"/>
        </w:rPr>
        <w:t>for young people and reduc</w:t>
      </w:r>
      <w:r w:rsidR="00F60D01">
        <w:rPr>
          <w:rFonts w:ascii="Arial" w:hAnsi="Arial" w:cs="Arial"/>
        </w:rPr>
        <w:t>ing</w:t>
      </w:r>
      <w:r w:rsidR="0034069C">
        <w:rPr>
          <w:rFonts w:ascii="Arial" w:hAnsi="Arial" w:cs="Arial"/>
        </w:rPr>
        <w:t xml:space="preserve"> health inequalities</w:t>
      </w:r>
      <w:r w:rsidR="00F60D01">
        <w:rPr>
          <w:rFonts w:ascii="Arial" w:hAnsi="Arial" w:cs="Arial"/>
        </w:rPr>
        <w:t>.</w:t>
      </w:r>
    </w:p>
    <w:p w14:paraId="20AF8F08" w14:textId="77777777" w:rsidR="00C46307" w:rsidRPr="00B1200B" w:rsidRDefault="00C46307" w:rsidP="00B1200B">
      <w:pPr>
        <w:rPr>
          <w:rFonts w:ascii="Arial" w:hAnsi="Arial" w:cs="Arial"/>
        </w:rPr>
      </w:pPr>
    </w:p>
    <w:sectPr w:rsidR="00C46307" w:rsidRPr="00B120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665612" w14:textId="77777777" w:rsidR="00820669" w:rsidRDefault="00820669" w:rsidP="00820669">
      <w:pPr>
        <w:spacing w:after="0" w:line="240" w:lineRule="auto"/>
      </w:pPr>
      <w:r>
        <w:separator/>
      </w:r>
    </w:p>
  </w:endnote>
  <w:endnote w:type="continuationSeparator" w:id="0">
    <w:p w14:paraId="67854548" w14:textId="77777777" w:rsidR="00820669" w:rsidRDefault="00820669" w:rsidP="008206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E15417" w14:textId="77777777" w:rsidR="00820669" w:rsidRDefault="00820669" w:rsidP="00820669">
      <w:pPr>
        <w:spacing w:after="0" w:line="240" w:lineRule="auto"/>
      </w:pPr>
      <w:r>
        <w:separator/>
      </w:r>
    </w:p>
  </w:footnote>
  <w:footnote w:type="continuationSeparator" w:id="0">
    <w:p w14:paraId="4BE59BCD" w14:textId="77777777" w:rsidR="00820669" w:rsidRDefault="00820669" w:rsidP="008206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566A2"/>
    <w:multiLevelType w:val="hybridMultilevel"/>
    <w:tmpl w:val="B380E646"/>
    <w:lvl w:ilvl="0" w:tplc="B50ABD0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DF0B99"/>
    <w:multiLevelType w:val="hybridMultilevel"/>
    <w:tmpl w:val="37262C0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AEB1DC5"/>
    <w:multiLevelType w:val="hybridMultilevel"/>
    <w:tmpl w:val="8D4E50AA"/>
    <w:lvl w:ilvl="0" w:tplc="D76E51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6D38B6"/>
    <w:multiLevelType w:val="hybridMultilevel"/>
    <w:tmpl w:val="DD8A96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780390E"/>
    <w:multiLevelType w:val="hybridMultilevel"/>
    <w:tmpl w:val="7F125A28"/>
    <w:lvl w:ilvl="0" w:tplc="DE946E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384C18"/>
    <w:multiLevelType w:val="hybridMultilevel"/>
    <w:tmpl w:val="0E7AD6D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A54D29"/>
    <w:multiLevelType w:val="hybridMultilevel"/>
    <w:tmpl w:val="C248D3DC"/>
    <w:lvl w:ilvl="0" w:tplc="082E4EBA">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5D49D9"/>
    <w:multiLevelType w:val="hybridMultilevel"/>
    <w:tmpl w:val="F702A516"/>
    <w:lvl w:ilvl="0" w:tplc="C42C62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07E9A"/>
    <w:multiLevelType w:val="hybridMultilevel"/>
    <w:tmpl w:val="308CDEE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AEB0DC9"/>
    <w:multiLevelType w:val="hybridMultilevel"/>
    <w:tmpl w:val="0AEAFA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C9136A5"/>
    <w:multiLevelType w:val="hybridMultilevel"/>
    <w:tmpl w:val="D7A0B176"/>
    <w:lvl w:ilvl="0" w:tplc="D4BEF5F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F9F7511"/>
    <w:multiLevelType w:val="hybridMultilevel"/>
    <w:tmpl w:val="C0DA08F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0A7F9E"/>
    <w:multiLevelType w:val="hybridMultilevel"/>
    <w:tmpl w:val="3BD6E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163146"/>
    <w:multiLevelType w:val="hybridMultilevel"/>
    <w:tmpl w:val="EE780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23126B"/>
    <w:multiLevelType w:val="hybridMultilevel"/>
    <w:tmpl w:val="6F2C8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8B093B"/>
    <w:multiLevelType w:val="hybridMultilevel"/>
    <w:tmpl w:val="35ECF85A"/>
    <w:lvl w:ilvl="0" w:tplc="49C2142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98E5331"/>
    <w:multiLevelType w:val="hybridMultilevel"/>
    <w:tmpl w:val="B23A08B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302DB8"/>
    <w:multiLevelType w:val="hybridMultilevel"/>
    <w:tmpl w:val="4D624258"/>
    <w:lvl w:ilvl="0" w:tplc="81D2DD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FF0C6F"/>
    <w:multiLevelType w:val="hybridMultilevel"/>
    <w:tmpl w:val="74961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8B1158"/>
    <w:multiLevelType w:val="hybridMultilevel"/>
    <w:tmpl w:val="79982742"/>
    <w:lvl w:ilvl="0" w:tplc="13D2B2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0175250">
    <w:abstractNumId w:val="15"/>
  </w:num>
  <w:num w:numId="2" w16cid:durableId="380909416">
    <w:abstractNumId w:val="17"/>
  </w:num>
  <w:num w:numId="3" w16cid:durableId="1317412534">
    <w:abstractNumId w:val="2"/>
  </w:num>
  <w:num w:numId="4" w16cid:durableId="274485267">
    <w:abstractNumId w:val="1"/>
  </w:num>
  <w:num w:numId="5" w16cid:durableId="1293172159">
    <w:abstractNumId w:val="5"/>
  </w:num>
  <w:num w:numId="6" w16cid:durableId="1590385212">
    <w:abstractNumId w:val="19"/>
  </w:num>
  <w:num w:numId="7" w16cid:durableId="731541837">
    <w:abstractNumId w:val="4"/>
  </w:num>
  <w:num w:numId="8" w16cid:durableId="1627466439">
    <w:abstractNumId w:val="0"/>
  </w:num>
  <w:num w:numId="9" w16cid:durableId="852456534">
    <w:abstractNumId w:val="10"/>
  </w:num>
  <w:num w:numId="10" w16cid:durableId="1758667402">
    <w:abstractNumId w:val="9"/>
  </w:num>
  <w:num w:numId="11" w16cid:durableId="202716357">
    <w:abstractNumId w:val="3"/>
  </w:num>
  <w:num w:numId="12" w16cid:durableId="637607946">
    <w:abstractNumId w:val="7"/>
  </w:num>
  <w:num w:numId="13" w16cid:durableId="1368986130">
    <w:abstractNumId w:val="18"/>
  </w:num>
  <w:num w:numId="14" w16cid:durableId="1196697599">
    <w:abstractNumId w:val="8"/>
  </w:num>
  <w:num w:numId="15" w16cid:durableId="628559550">
    <w:abstractNumId w:val="12"/>
  </w:num>
  <w:num w:numId="16" w16cid:durableId="1365709746">
    <w:abstractNumId w:val="14"/>
  </w:num>
  <w:num w:numId="17" w16cid:durableId="1947695233">
    <w:abstractNumId w:val="13"/>
  </w:num>
  <w:num w:numId="18" w16cid:durableId="1317371003">
    <w:abstractNumId w:val="16"/>
  </w:num>
  <w:num w:numId="19" w16cid:durableId="1093208784">
    <w:abstractNumId w:val="6"/>
  </w:num>
  <w:num w:numId="20" w16cid:durableId="109655955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B41"/>
    <w:rsid w:val="0000087B"/>
    <w:rsid w:val="00000947"/>
    <w:rsid w:val="00001658"/>
    <w:rsid w:val="00007DA6"/>
    <w:rsid w:val="000125DE"/>
    <w:rsid w:val="00014661"/>
    <w:rsid w:val="000167D8"/>
    <w:rsid w:val="00020771"/>
    <w:rsid w:val="000240D4"/>
    <w:rsid w:val="00024871"/>
    <w:rsid w:val="00024C3E"/>
    <w:rsid w:val="00026F74"/>
    <w:rsid w:val="00027B63"/>
    <w:rsid w:val="00031DF5"/>
    <w:rsid w:val="00032B1A"/>
    <w:rsid w:val="000369BE"/>
    <w:rsid w:val="00036FD6"/>
    <w:rsid w:val="000403DA"/>
    <w:rsid w:val="00040AAE"/>
    <w:rsid w:val="000465B3"/>
    <w:rsid w:val="000471A7"/>
    <w:rsid w:val="00051E7C"/>
    <w:rsid w:val="00053CF5"/>
    <w:rsid w:val="00054B63"/>
    <w:rsid w:val="00054BF2"/>
    <w:rsid w:val="000554AB"/>
    <w:rsid w:val="00055A21"/>
    <w:rsid w:val="00055E13"/>
    <w:rsid w:val="00060926"/>
    <w:rsid w:val="0006344D"/>
    <w:rsid w:val="000635C7"/>
    <w:rsid w:val="00065326"/>
    <w:rsid w:val="00066571"/>
    <w:rsid w:val="0006721E"/>
    <w:rsid w:val="0007277D"/>
    <w:rsid w:val="000729EB"/>
    <w:rsid w:val="00074846"/>
    <w:rsid w:val="00076DE2"/>
    <w:rsid w:val="00081E6C"/>
    <w:rsid w:val="00083C35"/>
    <w:rsid w:val="00084809"/>
    <w:rsid w:val="000853FF"/>
    <w:rsid w:val="00086937"/>
    <w:rsid w:val="00091CC8"/>
    <w:rsid w:val="00093371"/>
    <w:rsid w:val="00095C7F"/>
    <w:rsid w:val="000A1163"/>
    <w:rsid w:val="000A32C0"/>
    <w:rsid w:val="000A3987"/>
    <w:rsid w:val="000A6434"/>
    <w:rsid w:val="000B18DB"/>
    <w:rsid w:val="000B2CE2"/>
    <w:rsid w:val="000B36EA"/>
    <w:rsid w:val="000B5E5F"/>
    <w:rsid w:val="000B6A9E"/>
    <w:rsid w:val="000B7B10"/>
    <w:rsid w:val="000C00FB"/>
    <w:rsid w:val="000C0BE3"/>
    <w:rsid w:val="000C2173"/>
    <w:rsid w:val="000C3CF5"/>
    <w:rsid w:val="000C6A65"/>
    <w:rsid w:val="000C6B73"/>
    <w:rsid w:val="000D0DCE"/>
    <w:rsid w:val="000D23D0"/>
    <w:rsid w:val="000D32E0"/>
    <w:rsid w:val="000E068E"/>
    <w:rsid w:val="000E1716"/>
    <w:rsid w:val="000E1AFC"/>
    <w:rsid w:val="000E3846"/>
    <w:rsid w:val="000E440F"/>
    <w:rsid w:val="000E64BB"/>
    <w:rsid w:val="000E65D0"/>
    <w:rsid w:val="000F0FE8"/>
    <w:rsid w:val="000F2780"/>
    <w:rsid w:val="000F44FD"/>
    <w:rsid w:val="000F7124"/>
    <w:rsid w:val="000F7333"/>
    <w:rsid w:val="00101376"/>
    <w:rsid w:val="00105AC4"/>
    <w:rsid w:val="0011217F"/>
    <w:rsid w:val="00114F73"/>
    <w:rsid w:val="001158B3"/>
    <w:rsid w:val="00122269"/>
    <w:rsid w:val="0012691B"/>
    <w:rsid w:val="0013002E"/>
    <w:rsid w:val="00130C23"/>
    <w:rsid w:val="00130F45"/>
    <w:rsid w:val="00132223"/>
    <w:rsid w:val="00135805"/>
    <w:rsid w:val="001358C7"/>
    <w:rsid w:val="0013607A"/>
    <w:rsid w:val="00136C6B"/>
    <w:rsid w:val="0014251D"/>
    <w:rsid w:val="00142CBD"/>
    <w:rsid w:val="001442A5"/>
    <w:rsid w:val="001456D0"/>
    <w:rsid w:val="00146F23"/>
    <w:rsid w:val="00147FB0"/>
    <w:rsid w:val="00154E48"/>
    <w:rsid w:val="0015501D"/>
    <w:rsid w:val="001574E5"/>
    <w:rsid w:val="00161334"/>
    <w:rsid w:val="0016197D"/>
    <w:rsid w:val="00161B1E"/>
    <w:rsid w:val="00161D19"/>
    <w:rsid w:val="00163460"/>
    <w:rsid w:val="00171506"/>
    <w:rsid w:val="00173F16"/>
    <w:rsid w:val="00175213"/>
    <w:rsid w:val="001759CF"/>
    <w:rsid w:val="001811F2"/>
    <w:rsid w:val="0018353F"/>
    <w:rsid w:val="00186CCA"/>
    <w:rsid w:val="00187469"/>
    <w:rsid w:val="0019229F"/>
    <w:rsid w:val="001940AF"/>
    <w:rsid w:val="00194FD9"/>
    <w:rsid w:val="00197F94"/>
    <w:rsid w:val="001A1696"/>
    <w:rsid w:val="001A2966"/>
    <w:rsid w:val="001A3EE5"/>
    <w:rsid w:val="001A49A6"/>
    <w:rsid w:val="001A4FCF"/>
    <w:rsid w:val="001A5800"/>
    <w:rsid w:val="001A6837"/>
    <w:rsid w:val="001A7BCF"/>
    <w:rsid w:val="001B0D41"/>
    <w:rsid w:val="001B1098"/>
    <w:rsid w:val="001B1118"/>
    <w:rsid w:val="001B186D"/>
    <w:rsid w:val="001B2F59"/>
    <w:rsid w:val="001B35E6"/>
    <w:rsid w:val="001B3A46"/>
    <w:rsid w:val="001B62BA"/>
    <w:rsid w:val="001B639C"/>
    <w:rsid w:val="001C0900"/>
    <w:rsid w:val="001C158B"/>
    <w:rsid w:val="001D2DD6"/>
    <w:rsid w:val="001E034A"/>
    <w:rsid w:val="001E2BDC"/>
    <w:rsid w:val="001E2CA2"/>
    <w:rsid w:val="001E312B"/>
    <w:rsid w:val="001E37D7"/>
    <w:rsid w:val="001E6CA6"/>
    <w:rsid w:val="001F16F0"/>
    <w:rsid w:val="001F7863"/>
    <w:rsid w:val="00200F48"/>
    <w:rsid w:val="0020159B"/>
    <w:rsid w:val="0020257E"/>
    <w:rsid w:val="00205273"/>
    <w:rsid w:val="00215B02"/>
    <w:rsid w:val="002160D0"/>
    <w:rsid w:val="002162B6"/>
    <w:rsid w:val="002166C0"/>
    <w:rsid w:val="002179C5"/>
    <w:rsid w:val="00220B6B"/>
    <w:rsid w:val="00222A26"/>
    <w:rsid w:val="002236F7"/>
    <w:rsid w:val="00223C68"/>
    <w:rsid w:val="00223F19"/>
    <w:rsid w:val="0022518B"/>
    <w:rsid w:val="002275D7"/>
    <w:rsid w:val="002331C7"/>
    <w:rsid w:val="00233BC9"/>
    <w:rsid w:val="002344DE"/>
    <w:rsid w:val="00235969"/>
    <w:rsid w:val="00244DE9"/>
    <w:rsid w:val="0024683C"/>
    <w:rsid w:val="002526E8"/>
    <w:rsid w:val="002545FE"/>
    <w:rsid w:val="00254E28"/>
    <w:rsid w:val="00255A64"/>
    <w:rsid w:val="002563C1"/>
    <w:rsid w:val="00256BC7"/>
    <w:rsid w:val="00260A26"/>
    <w:rsid w:val="00260B41"/>
    <w:rsid w:val="002621B7"/>
    <w:rsid w:val="0026508D"/>
    <w:rsid w:val="00271FEA"/>
    <w:rsid w:val="00273271"/>
    <w:rsid w:val="00274AA2"/>
    <w:rsid w:val="002774E0"/>
    <w:rsid w:val="00280551"/>
    <w:rsid w:val="00281861"/>
    <w:rsid w:val="00281BA6"/>
    <w:rsid w:val="00291392"/>
    <w:rsid w:val="00292795"/>
    <w:rsid w:val="0029358E"/>
    <w:rsid w:val="00293AF0"/>
    <w:rsid w:val="00295C0F"/>
    <w:rsid w:val="00297C51"/>
    <w:rsid w:val="002A3116"/>
    <w:rsid w:val="002A3730"/>
    <w:rsid w:val="002A4F80"/>
    <w:rsid w:val="002B0BAA"/>
    <w:rsid w:val="002B1128"/>
    <w:rsid w:val="002B1250"/>
    <w:rsid w:val="002B5ACF"/>
    <w:rsid w:val="002B714C"/>
    <w:rsid w:val="002C2FDF"/>
    <w:rsid w:val="002C30BC"/>
    <w:rsid w:val="002C3570"/>
    <w:rsid w:val="002C6176"/>
    <w:rsid w:val="002D0CFA"/>
    <w:rsid w:val="002D386A"/>
    <w:rsid w:val="002D6073"/>
    <w:rsid w:val="002D6312"/>
    <w:rsid w:val="002D679F"/>
    <w:rsid w:val="002D7D55"/>
    <w:rsid w:val="002E00DF"/>
    <w:rsid w:val="002E0E1C"/>
    <w:rsid w:val="002E1097"/>
    <w:rsid w:val="002E3156"/>
    <w:rsid w:val="002E4AC2"/>
    <w:rsid w:val="002E59FC"/>
    <w:rsid w:val="002F0E09"/>
    <w:rsid w:val="002F1440"/>
    <w:rsid w:val="002F1839"/>
    <w:rsid w:val="002F35EB"/>
    <w:rsid w:val="002F3BB4"/>
    <w:rsid w:val="002F5AD7"/>
    <w:rsid w:val="002F6BDD"/>
    <w:rsid w:val="002F796B"/>
    <w:rsid w:val="00300B56"/>
    <w:rsid w:val="00304420"/>
    <w:rsid w:val="003063AC"/>
    <w:rsid w:val="00307ED2"/>
    <w:rsid w:val="00311B3A"/>
    <w:rsid w:val="003149B3"/>
    <w:rsid w:val="003153B5"/>
    <w:rsid w:val="00316432"/>
    <w:rsid w:val="00317DC6"/>
    <w:rsid w:val="0032195E"/>
    <w:rsid w:val="00323DC1"/>
    <w:rsid w:val="00323E90"/>
    <w:rsid w:val="003247CC"/>
    <w:rsid w:val="00332176"/>
    <w:rsid w:val="00332C04"/>
    <w:rsid w:val="0034069C"/>
    <w:rsid w:val="00340B26"/>
    <w:rsid w:val="0034114D"/>
    <w:rsid w:val="0034466B"/>
    <w:rsid w:val="00344E82"/>
    <w:rsid w:val="003459B8"/>
    <w:rsid w:val="00345D2D"/>
    <w:rsid w:val="00350E1E"/>
    <w:rsid w:val="00351463"/>
    <w:rsid w:val="00352F10"/>
    <w:rsid w:val="00360CBF"/>
    <w:rsid w:val="00360D1C"/>
    <w:rsid w:val="00362619"/>
    <w:rsid w:val="00364EE3"/>
    <w:rsid w:val="00371C17"/>
    <w:rsid w:val="00375309"/>
    <w:rsid w:val="00376CA8"/>
    <w:rsid w:val="0037702C"/>
    <w:rsid w:val="003829DD"/>
    <w:rsid w:val="00386AD6"/>
    <w:rsid w:val="00390C3C"/>
    <w:rsid w:val="00390F53"/>
    <w:rsid w:val="0039128D"/>
    <w:rsid w:val="00391A28"/>
    <w:rsid w:val="00392061"/>
    <w:rsid w:val="00393173"/>
    <w:rsid w:val="003A1771"/>
    <w:rsid w:val="003A28DE"/>
    <w:rsid w:val="003A4314"/>
    <w:rsid w:val="003A6B11"/>
    <w:rsid w:val="003A7269"/>
    <w:rsid w:val="003B350B"/>
    <w:rsid w:val="003C0E20"/>
    <w:rsid w:val="003C1362"/>
    <w:rsid w:val="003D1794"/>
    <w:rsid w:val="003D25C2"/>
    <w:rsid w:val="003D53FD"/>
    <w:rsid w:val="003D5416"/>
    <w:rsid w:val="003E3485"/>
    <w:rsid w:val="003E41FC"/>
    <w:rsid w:val="003E7FE5"/>
    <w:rsid w:val="003F0DA9"/>
    <w:rsid w:val="003F34E6"/>
    <w:rsid w:val="003F4989"/>
    <w:rsid w:val="003F5B61"/>
    <w:rsid w:val="003F61F9"/>
    <w:rsid w:val="00403D27"/>
    <w:rsid w:val="004051F1"/>
    <w:rsid w:val="00413BA9"/>
    <w:rsid w:val="00414DCE"/>
    <w:rsid w:val="004210EF"/>
    <w:rsid w:val="004223A1"/>
    <w:rsid w:val="00422A45"/>
    <w:rsid w:val="00424BF1"/>
    <w:rsid w:val="004301F5"/>
    <w:rsid w:val="004315F3"/>
    <w:rsid w:val="00432D49"/>
    <w:rsid w:val="00434318"/>
    <w:rsid w:val="00434536"/>
    <w:rsid w:val="004406DE"/>
    <w:rsid w:val="004418EE"/>
    <w:rsid w:val="004426A2"/>
    <w:rsid w:val="004427A6"/>
    <w:rsid w:val="00445A32"/>
    <w:rsid w:val="00452452"/>
    <w:rsid w:val="00452583"/>
    <w:rsid w:val="00454F64"/>
    <w:rsid w:val="00456024"/>
    <w:rsid w:val="0045792C"/>
    <w:rsid w:val="00460925"/>
    <w:rsid w:val="00461C8D"/>
    <w:rsid w:val="00462F89"/>
    <w:rsid w:val="00464E8C"/>
    <w:rsid w:val="00465D4A"/>
    <w:rsid w:val="004701FB"/>
    <w:rsid w:val="004704B2"/>
    <w:rsid w:val="0048019F"/>
    <w:rsid w:val="004816A7"/>
    <w:rsid w:val="00483D18"/>
    <w:rsid w:val="004902D3"/>
    <w:rsid w:val="00491208"/>
    <w:rsid w:val="00491C7A"/>
    <w:rsid w:val="00493C47"/>
    <w:rsid w:val="004960E1"/>
    <w:rsid w:val="004A06DD"/>
    <w:rsid w:val="004B0458"/>
    <w:rsid w:val="004B32ED"/>
    <w:rsid w:val="004B461B"/>
    <w:rsid w:val="004B4771"/>
    <w:rsid w:val="004B5B9A"/>
    <w:rsid w:val="004B6FD5"/>
    <w:rsid w:val="004C1F28"/>
    <w:rsid w:val="004C3A80"/>
    <w:rsid w:val="004C3B9D"/>
    <w:rsid w:val="004C6156"/>
    <w:rsid w:val="004C6504"/>
    <w:rsid w:val="004D2009"/>
    <w:rsid w:val="004D7E6C"/>
    <w:rsid w:val="004D7E7A"/>
    <w:rsid w:val="004E3DDE"/>
    <w:rsid w:val="004E5CD4"/>
    <w:rsid w:val="004F0458"/>
    <w:rsid w:val="004F109C"/>
    <w:rsid w:val="004F1794"/>
    <w:rsid w:val="004F255C"/>
    <w:rsid w:val="004F342A"/>
    <w:rsid w:val="004F34D2"/>
    <w:rsid w:val="004F5AF2"/>
    <w:rsid w:val="004F706A"/>
    <w:rsid w:val="004F7995"/>
    <w:rsid w:val="004F7DC5"/>
    <w:rsid w:val="00505C41"/>
    <w:rsid w:val="00507CAD"/>
    <w:rsid w:val="00510E04"/>
    <w:rsid w:val="00511205"/>
    <w:rsid w:val="00512155"/>
    <w:rsid w:val="00513B0D"/>
    <w:rsid w:val="0052005B"/>
    <w:rsid w:val="00522FCF"/>
    <w:rsid w:val="00524A22"/>
    <w:rsid w:val="00525DE2"/>
    <w:rsid w:val="0052729D"/>
    <w:rsid w:val="00527A29"/>
    <w:rsid w:val="00531F0A"/>
    <w:rsid w:val="005323BC"/>
    <w:rsid w:val="00537A63"/>
    <w:rsid w:val="0054035D"/>
    <w:rsid w:val="0054100B"/>
    <w:rsid w:val="00541989"/>
    <w:rsid w:val="005429DC"/>
    <w:rsid w:val="00542D1E"/>
    <w:rsid w:val="00546EFF"/>
    <w:rsid w:val="00547C29"/>
    <w:rsid w:val="00550087"/>
    <w:rsid w:val="00554625"/>
    <w:rsid w:val="00556E3F"/>
    <w:rsid w:val="005579AA"/>
    <w:rsid w:val="005604DF"/>
    <w:rsid w:val="0056416F"/>
    <w:rsid w:val="00564BE6"/>
    <w:rsid w:val="005667B1"/>
    <w:rsid w:val="00570B4A"/>
    <w:rsid w:val="005814BF"/>
    <w:rsid w:val="00581659"/>
    <w:rsid w:val="00583714"/>
    <w:rsid w:val="00591061"/>
    <w:rsid w:val="00591974"/>
    <w:rsid w:val="0059295B"/>
    <w:rsid w:val="0059769D"/>
    <w:rsid w:val="005A19A6"/>
    <w:rsid w:val="005A5F5A"/>
    <w:rsid w:val="005A6C76"/>
    <w:rsid w:val="005A768C"/>
    <w:rsid w:val="005B05AC"/>
    <w:rsid w:val="005B15E3"/>
    <w:rsid w:val="005B2087"/>
    <w:rsid w:val="005B2D2C"/>
    <w:rsid w:val="005B65A6"/>
    <w:rsid w:val="005B73B2"/>
    <w:rsid w:val="005B7C0A"/>
    <w:rsid w:val="005C04CA"/>
    <w:rsid w:val="005C0A87"/>
    <w:rsid w:val="005C6A24"/>
    <w:rsid w:val="005C7DB3"/>
    <w:rsid w:val="005D25D1"/>
    <w:rsid w:val="005D746C"/>
    <w:rsid w:val="005D7D5D"/>
    <w:rsid w:val="005E16F0"/>
    <w:rsid w:val="005F060C"/>
    <w:rsid w:val="005F2164"/>
    <w:rsid w:val="005F25FD"/>
    <w:rsid w:val="005F2BAF"/>
    <w:rsid w:val="005F69DC"/>
    <w:rsid w:val="005F7A46"/>
    <w:rsid w:val="006049D0"/>
    <w:rsid w:val="00604E87"/>
    <w:rsid w:val="0060575D"/>
    <w:rsid w:val="006061FB"/>
    <w:rsid w:val="00606A4D"/>
    <w:rsid w:val="00606CDF"/>
    <w:rsid w:val="00607201"/>
    <w:rsid w:val="0061173D"/>
    <w:rsid w:val="006123B9"/>
    <w:rsid w:val="0061542B"/>
    <w:rsid w:val="00623F64"/>
    <w:rsid w:val="00626824"/>
    <w:rsid w:val="006356BC"/>
    <w:rsid w:val="00640F67"/>
    <w:rsid w:val="00642857"/>
    <w:rsid w:val="00650FB3"/>
    <w:rsid w:val="00651177"/>
    <w:rsid w:val="00651C1F"/>
    <w:rsid w:val="00652388"/>
    <w:rsid w:val="00656D07"/>
    <w:rsid w:val="00662A85"/>
    <w:rsid w:val="006633D1"/>
    <w:rsid w:val="00665AA2"/>
    <w:rsid w:val="00665EBE"/>
    <w:rsid w:val="00666C62"/>
    <w:rsid w:val="00675938"/>
    <w:rsid w:val="00675E28"/>
    <w:rsid w:val="00676AF4"/>
    <w:rsid w:val="0068016B"/>
    <w:rsid w:val="00681A3E"/>
    <w:rsid w:val="0068354A"/>
    <w:rsid w:val="0068585A"/>
    <w:rsid w:val="006858FC"/>
    <w:rsid w:val="00686BE5"/>
    <w:rsid w:val="00694B38"/>
    <w:rsid w:val="006964D0"/>
    <w:rsid w:val="006A239D"/>
    <w:rsid w:val="006A259F"/>
    <w:rsid w:val="006A2E54"/>
    <w:rsid w:val="006A3B7F"/>
    <w:rsid w:val="006A5B1D"/>
    <w:rsid w:val="006B04A3"/>
    <w:rsid w:val="006B053A"/>
    <w:rsid w:val="006B3764"/>
    <w:rsid w:val="006B3CD9"/>
    <w:rsid w:val="006B3EEF"/>
    <w:rsid w:val="006B46D0"/>
    <w:rsid w:val="006B4DB6"/>
    <w:rsid w:val="006B534C"/>
    <w:rsid w:val="006B5756"/>
    <w:rsid w:val="006B7059"/>
    <w:rsid w:val="006B7DA9"/>
    <w:rsid w:val="006C132E"/>
    <w:rsid w:val="006C17FA"/>
    <w:rsid w:val="006C5125"/>
    <w:rsid w:val="006D41DB"/>
    <w:rsid w:val="006D514B"/>
    <w:rsid w:val="006D6349"/>
    <w:rsid w:val="006D6445"/>
    <w:rsid w:val="006D6559"/>
    <w:rsid w:val="006D6B99"/>
    <w:rsid w:val="006E11C9"/>
    <w:rsid w:val="006E5591"/>
    <w:rsid w:val="006E7EEF"/>
    <w:rsid w:val="006F09BD"/>
    <w:rsid w:val="006F36A7"/>
    <w:rsid w:val="006F3D3C"/>
    <w:rsid w:val="006F4ECC"/>
    <w:rsid w:val="006F5BAF"/>
    <w:rsid w:val="006F762D"/>
    <w:rsid w:val="00702A6C"/>
    <w:rsid w:val="0070506C"/>
    <w:rsid w:val="00706046"/>
    <w:rsid w:val="00706409"/>
    <w:rsid w:val="00711EF4"/>
    <w:rsid w:val="007136F9"/>
    <w:rsid w:val="00717175"/>
    <w:rsid w:val="00720958"/>
    <w:rsid w:val="00721F6D"/>
    <w:rsid w:val="007319DD"/>
    <w:rsid w:val="00736197"/>
    <w:rsid w:val="00736777"/>
    <w:rsid w:val="00737367"/>
    <w:rsid w:val="00737DB3"/>
    <w:rsid w:val="007431CA"/>
    <w:rsid w:val="00744FB2"/>
    <w:rsid w:val="00747915"/>
    <w:rsid w:val="00750989"/>
    <w:rsid w:val="00753C1D"/>
    <w:rsid w:val="00754E2F"/>
    <w:rsid w:val="0075541B"/>
    <w:rsid w:val="007565F2"/>
    <w:rsid w:val="00756627"/>
    <w:rsid w:val="00762A76"/>
    <w:rsid w:val="00762D45"/>
    <w:rsid w:val="007652D4"/>
    <w:rsid w:val="00766B4F"/>
    <w:rsid w:val="007678DA"/>
    <w:rsid w:val="007703D5"/>
    <w:rsid w:val="007708A8"/>
    <w:rsid w:val="00776817"/>
    <w:rsid w:val="00780EDA"/>
    <w:rsid w:val="00783D24"/>
    <w:rsid w:val="00786BCF"/>
    <w:rsid w:val="00790E85"/>
    <w:rsid w:val="0079271A"/>
    <w:rsid w:val="00796381"/>
    <w:rsid w:val="007966FC"/>
    <w:rsid w:val="007A4EEB"/>
    <w:rsid w:val="007A5D53"/>
    <w:rsid w:val="007B238E"/>
    <w:rsid w:val="007B29AE"/>
    <w:rsid w:val="007B3322"/>
    <w:rsid w:val="007B54A8"/>
    <w:rsid w:val="007C071E"/>
    <w:rsid w:val="007C50A0"/>
    <w:rsid w:val="007C67EA"/>
    <w:rsid w:val="007D2907"/>
    <w:rsid w:val="007D2F28"/>
    <w:rsid w:val="007D549C"/>
    <w:rsid w:val="007D5D13"/>
    <w:rsid w:val="007D648B"/>
    <w:rsid w:val="007E1FB7"/>
    <w:rsid w:val="007E35DB"/>
    <w:rsid w:val="007E55C0"/>
    <w:rsid w:val="007E6A89"/>
    <w:rsid w:val="007F04C6"/>
    <w:rsid w:val="007F16F8"/>
    <w:rsid w:val="007F74F4"/>
    <w:rsid w:val="008019DF"/>
    <w:rsid w:val="00801E85"/>
    <w:rsid w:val="00801F8B"/>
    <w:rsid w:val="00804779"/>
    <w:rsid w:val="00805CB2"/>
    <w:rsid w:val="008060A2"/>
    <w:rsid w:val="00806321"/>
    <w:rsid w:val="0080638D"/>
    <w:rsid w:val="00807A75"/>
    <w:rsid w:val="0081202D"/>
    <w:rsid w:val="00812CA4"/>
    <w:rsid w:val="00813F27"/>
    <w:rsid w:val="00814D5D"/>
    <w:rsid w:val="00820345"/>
    <w:rsid w:val="00820669"/>
    <w:rsid w:val="0082071F"/>
    <w:rsid w:val="00821CC2"/>
    <w:rsid w:val="00824755"/>
    <w:rsid w:val="00825121"/>
    <w:rsid w:val="00825254"/>
    <w:rsid w:val="00830898"/>
    <w:rsid w:val="0083156A"/>
    <w:rsid w:val="008318D5"/>
    <w:rsid w:val="0083378B"/>
    <w:rsid w:val="00834833"/>
    <w:rsid w:val="008370B8"/>
    <w:rsid w:val="00840897"/>
    <w:rsid w:val="008435EB"/>
    <w:rsid w:val="00843DE4"/>
    <w:rsid w:val="008459EE"/>
    <w:rsid w:val="00845DA4"/>
    <w:rsid w:val="008469FF"/>
    <w:rsid w:val="00846ACB"/>
    <w:rsid w:val="00850465"/>
    <w:rsid w:val="008530E0"/>
    <w:rsid w:val="00854963"/>
    <w:rsid w:val="0085662C"/>
    <w:rsid w:val="00857939"/>
    <w:rsid w:val="00860563"/>
    <w:rsid w:val="00860BF6"/>
    <w:rsid w:val="008612A9"/>
    <w:rsid w:val="00861478"/>
    <w:rsid w:val="0086310C"/>
    <w:rsid w:val="008641CE"/>
    <w:rsid w:val="0086560F"/>
    <w:rsid w:val="00865DCC"/>
    <w:rsid w:val="00875E38"/>
    <w:rsid w:val="008760B1"/>
    <w:rsid w:val="00880CB9"/>
    <w:rsid w:val="008817C4"/>
    <w:rsid w:val="008821FE"/>
    <w:rsid w:val="0088301C"/>
    <w:rsid w:val="00883A54"/>
    <w:rsid w:val="00885980"/>
    <w:rsid w:val="008862A6"/>
    <w:rsid w:val="00892E58"/>
    <w:rsid w:val="00895F8E"/>
    <w:rsid w:val="008A1486"/>
    <w:rsid w:val="008A2DF0"/>
    <w:rsid w:val="008A3252"/>
    <w:rsid w:val="008A74F3"/>
    <w:rsid w:val="008A7AAB"/>
    <w:rsid w:val="008B0D03"/>
    <w:rsid w:val="008B2975"/>
    <w:rsid w:val="008B3779"/>
    <w:rsid w:val="008B7756"/>
    <w:rsid w:val="008B7792"/>
    <w:rsid w:val="008C389F"/>
    <w:rsid w:val="008C4369"/>
    <w:rsid w:val="008C4751"/>
    <w:rsid w:val="008C5820"/>
    <w:rsid w:val="008D2752"/>
    <w:rsid w:val="008D2DEF"/>
    <w:rsid w:val="008D4E95"/>
    <w:rsid w:val="008D69A5"/>
    <w:rsid w:val="008D7AD3"/>
    <w:rsid w:val="008D7E5C"/>
    <w:rsid w:val="008E0905"/>
    <w:rsid w:val="008E0FB8"/>
    <w:rsid w:val="008E7A6A"/>
    <w:rsid w:val="008E7E2B"/>
    <w:rsid w:val="008F32BB"/>
    <w:rsid w:val="008F33CA"/>
    <w:rsid w:val="009005D4"/>
    <w:rsid w:val="00901810"/>
    <w:rsid w:val="00901C8D"/>
    <w:rsid w:val="00911661"/>
    <w:rsid w:val="0091276D"/>
    <w:rsid w:val="009137A6"/>
    <w:rsid w:val="0091487D"/>
    <w:rsid w:val="00914A26"/>
    <w:rsid w:val="00922CEA"/>
    <w:rsid w:val="009233C9"/>
    <w:rsid w:val="009242F9"/>
    <w:rsid w:val="0092478D"/>
    <w:rsid w:val="009266C8"/>
    <w:rsid w:val="009302AE"/>
    <w:rsid w:val="00936357"/>
    <w:rsid w:val="00942DB1"/>
    <w:rsid w:val="00944267"/>
    <w:rsid w:val="00946456"/>
    <w:rsid w:val="00946919"/>
    <w:rsid w:val="009517B4"/>
    <w:rsid w:val="00952A1E"/>
    <w:rsid w:val="0095474F"/>
    <w:rsid w:val="009575BD"/>
    <w:rsid w:val="00957965"/>
    <w:rsid w:val="009603D5"/>
    <w:rsid w:val="00960681"/>
    <w:rsid w:val="0096074C"/>
    <w:rsid w:val="00960D3B"/>
    <w:rsid w:val="009613BF"/>
    <w:rsid w:val="00961926"/>
    <w:rsid w:val="0096388D"/>
    <w:rsid w:val="00965901"/>
    <w:rsid w:val="00965D09"/>
    <w:rsid w:val="00966288"/>
    <w:rsid w:val="00967463"/>
    <w:rsid w:val="009704EF"/>
    <w:rsid w:val="00970991"/>
    <w:rsid w:val="00971F7B"/>
    <w:rsid w:val="00975179"/>
    <w:rsid w:val="00975568"/>
    <w:rsid w:val="00976632"/>
    <w:rsid w:val="009768F8"/>
    <w:rsid w:val="009845FB"/>
    <w:rsid w:val="009855DC"/>
    <w:rsid w:val="00986553"/>
    <w:rsid w:val="00987310"/>
    <w:rsid w:val="0099052B"/>
    <w:rsid w:val="00990987"/>
    <w:rsid w:val="00993F00"/>
    <w:rsid w:val="00995B89"/>
    <w:rsid w:val="00996C71"/>
    <w:rsid w:val="009A50D7"/>
    <w:rsid w:val="009A790B"/>
    <w:rsid w:val="009B0BD4"/>
    <w:rsid w:val="009B110F"/>
    <w:rsid w:val="009B3324"/>
    <w:rsid w:val="009B4300"/>
    <w:rsid w:val="009B56F1"/>
    <w:rsid w:val="009B5BC0"/>
    <w:rsid w:val="009B6D8B"/>
    <w:rsid w:val="009C03C8"/>
    <w:rsid w:val="009C1A60"/>
    <w:rsid w:val="009C2F82"/>
    <w:rsid w:val="009C3CEE"/>
    <w:rsid w:val="009C4C69"/>
    <w:rsid w:val="009C5D78"/>
    <w:rsid w:val="009C6E4C"/>
    <w:rsid w:val="009D2EED"/>
    <w:rsid w:val="009D3CFE"/>
    <w:rsid w:val="009D5C12"/>
    <w:rsid w:val="009D7B45"/>
    <w:rsid w:val="009E33BA"/>
    <w:rsid w:val="009E431B"/>
    <w:rsid w:val="009E55F4"/>
    <w:rsid w:val="009E6871"/>
    <w:rsid w:val="009E7516"/>
    <w:rsid w:val="009F0911"/>
    <w:rsid w:val="009F53D7"/>
    <w:rsid w:val="009F5DB4"/>
    <w:rsid w:val="009F5FA4"/>
    <w:rsid w:val="009F7CEB"/>
    <w:rsid w:val="00A00D29"/>
    <w:rsid w:val="00A030F6"/>
    <w:rsid w:val="00A045E0"/>
    <w:rsid w:val="00A05BE0"/>
    <w:rsid w:val="00A063D9"/>
    <w:rsid w:val="00A0687F"/>
    <w:rsid w:val="00A075DD"/>
    <w:rsid w:val="00A07C32"/>
    <w:rsid w:val="00A115BF"/>
    <w:rsid w:val="00A1293F"/>
    <w:rsid w:val="00A12AB2"/>
    <w:rsid w:val="00A1321B"/>
    <w:rsid w:val="00A13A4E"/>
    <w:rsid w:val="00A13EEE"/>
    <w:rsid w:val="00A16CEA"/>
    <w:rsid w:val="00A20DDC"/>
    <w:rsid w:val="00A219FC"/>
    <w:rsid w:val="00A21BB3"/>
    <w:rsid w:val="00A26461"/>
    <w:rsid w:val="00A31236"/>
    <w:rsid w:val="00A338EC"/>
    <w:rsid w:val="00A33B56"/>
    <w:rsid w:val="00A3473B"/>
    <w:rsid w:val="00A3661B"/>
    <w:rsid w:val="00A36896"/>
    <w:rsid w:val="00A3730B"/>
    <w:rsid w:val="00A37CA3"/>
    <w:rsid w:val="00A40EFB"/>
    <w:rsid w:val="00A429A8"/>
    <w:rsid w:val="00A438BB"/>
    <w:rsid w:val="00A4416F"/>
    <w:rsid w:val="00A54C1E"/>
    <w:rsid w:val="00A54C57"/>
    <w:rsid w:val="00A56930"/>
    <w:rsid w:val="00A601D6"/>
    <w:rsid w:val="00A60DDA"/>
    <w:rsid w:val="00A614BF"/>
    <w:rsid w:val="00A638DD"/>
    <w:rsid w:val="00A66A90"/>
    <w:rsid w:val="00A677AE"/>
    <w:rsid w:val="00A71344"/>
    <w:rsid w:val="00A730F7"/>
    <w:rsid w:val="00A771FF"/>
    <w:rsid w:val="00A8339E"/>
    <w:rsid w:val="00A849C5"/>
    <w:rsid w:val="00A87312"/>
    <w:rsid w:val="00A90EC3"/>
    <w:rsid w:val="00A917AD"/>
    <w:rsid w:val="00A91957"/>
    <w:rsid w:val="00A92520"/>
    <w:rsid w:val="00A953EE"/>
    <w:rsid w:val="00A962E6"/>
    <w:rsid w:val="00A96695"/>
    <w:rsid w:val="00A9688A"/>
    <w:rsid w:val="00A96E1C"/>
    <w:rsid w:val="00AA04CF"/>
    <w:rsid w:val="00AA1154"/>
    <w:rsid w:val="00AA2145"/>
    <w:rsid w:val="00AA2611"/>
    <w:rsid w:val="00AA34C0"/>
    <w:rsid w:val="00AA60F5"/>
    <w:rsid w:val="00AA6F36"/>
    <w:rsid w:val="00AA7239"/>
    <w:rsid w:val="00AB326A"/>
    <w:rsid w:val="00AB4507"/>
    <w:rsid w:val="00AC1C6D"/>
    <w:rsid w:val="00AC2C6C"/>
    <w:rsid w:val="00AC2E16"/>
    <w:rsid w:val="00AC387E"/>
    <w:rsid w:val="00AC508D"/>
    <w:rsid w:val="00AD1526"/>
    <w:rsid w:val="00AD3865"/>
    <w:rsid w:val="00AE4328"/>
    <w:rsid w:val="00AE70DC"/>
    <w:rsid w:val="00AF1EF6"/>
    <w:rsid w:val="00AF20BD"/>
    <w:rsid w:val="00AF5663"/>
    <w:rsid w:val="00AF6ECF"/>
    <w:rsid w:val="00B00552"/>
    <w:rsid w:val="00B005D3"/>
    <w:rsid w:val="00B046EB"/>
    <w:rsid w:val="00B0500B"/>
    <w:rsid w:val="00B074F7"/>
    <w:rsid w:val="00B1200B"/>
    <w:rsid w:val="00B14587"/>
    <w:rsid w:val="00B15432"/>
    <w:rsid w:val="00B15BEF"/>
    <w:rsid w:val="00B1676D"/>
    <w:rsid w:val="00B20619"/>
    <w:rsid w:val="00B2424C"/>
    <w:rsid w:val="00B245C1"/>
    <w:rsid w:val="00B2527D"/>
    <w:rsid w:val="00B26768"/>
    <w:rsid w:val="00B2728C"/>
    <w:rsid w:val="00B30225"/>
    <w:rsid w:val="00B32242"/>
    <w:rsid w:val="00B3246C"/>
    <w:rsid w:val="00B34BF3"/>
    <w:rsid w:val="00B37D48"/>
    <w:rsid w:val="00B42B47"/>
    <w:rsid w:val="00B43A32"/>
    <w:rsid w:val="00B4405D"/>
    <w:rsid w:val="00B4476A"/>
    <w:rsid w:val="00B468D3"/>
    <w:rsid w:val="00B55913"/>
    <w:rsid w:val="00B56333"/>
    <w:rsid w:val="00B57CE9"/>
    <w:rsid w:val="00B63F30"/>
    <w:rsid w:val="00B65B1B"/>
    <w:rsid w:val="00B66F40"/>
    <w:rsid w:val="00B67B99"/>
    <w:rsid w:val="00B709DA"/>
    <w:rsid w:val="00B70B46"/>
    <w:rsid w:val="00B712FE"/>
    <w:rsid w:val="00B73B4B"/>
    <w:rsid w:val="00B75C88"/>
    <w:rsid w:val="00B81E83"/>
    <w:rsid w:val="00B84145"/>
    <w:rsid w:val="00B86C41"/>
    <w:rsid w:val="00B904B8"/>
    <w:rsid w:val="00B90CAC"/>
    <w:rsid w:val="00B924A8"/>
    <w:rsid w:val="00B941EB"/>
    <w:rsid w:val="00B94895"/>
    <w:rsid w:val="00B96935"/>
    <w:rsid w:val="00BA7EDE"/>
    <w:rsid w:val="00BB3FF9"/>
    <w:rsid w:val="00BB42A8"/>
    <w:rsid w:val="00BB47E7"/>
    <w:rsid w:val="00BB5C04"/>
    <w:rsid w:val="00BC1C73"/>
    <w:rsid w:val="00BC1F22"/>
    <w:rsid w:val="00BD29DB"/>
    <w:rsid w:val="00BD65E3"/>
    <w:rsid w:val="00BE00A4"/>
    <w:rsid w:val="00BE0E56"/>
    <w:rsid w:val="00BE6A04"/>
    <w:rsid w:val="00BE7A18"/>
    <w:rsid w:val="00BF06CD"/>
    <w:rsid w:val="00BF0DF4"/>
    <w:rsid w:val="00BF426C"/>
    <w:rsid w:val="00BF4B0D"/>
    <w:rsid w:val="00C00521"/>
    <w:rsid w:val="00C01584"/>
    <w:rsid w:val="00C02218"/>
    <w:rsid w:val="00C04AE9"/>
    <w:rsid w:val="00C04F73"/>
    <w:rsid w:val="00C05CF1"/>
    <w:rsid w:val="00C12317"/>
    <w:rsid w:val="00C13D1B"/>
    <w:rsid w:val="00C1438C"/>
    <w:rsid w:val="00C145F5"/>
    <w:rsid w:val="00C163B8"/>
    <w:rsid w:val="00C20D23"/>
    <w:rsid w:val="00C21341"/>
    <w:rsid w:val="00C2219B"/>
    <w:rsid w:val="00C22D3F"/>
    <w:rsid w:val="00C23FF8"/>
    <w:rsid w:val="00C245AB"/>
    <w:rsid w:val="00C26732"/>
    <w:rsid w:val="00C32474"/>
    <w:rsid w:val="00C335CE"/>
    <w:rsid w:val="00C33751"/>
    <w:rsid w:val="00C34B5F"/>
    <w:rsid w:val="00C41A74"/>
    <w:rsid w:val="00C43DC2"/>
    <w:rsid w:val="00C44E7A"/>
    <w:rsid w:val="00C46307"/>
    <w:rsid w:val="00C46499"/>
    <w:rsid w:val="00C564A1"/>
    <w:rsid w:val="00C6133B"/>
    <w:rsid w:val="00C62E7B"/>
    <w:rsid w:val="00C6444D"/>
    <w:rsid w:val="00C64E6A"/>
    <w:rsid w:val="00C70EBD"/>
    <w:rsid w:val="00C72EC3"/>
    <w:rsid w:val="00C76B7F"/>
    <w:rsid w:val="00C80632"/>
    <w:rsid w:val="00C81544"/>
    <w:rsid w:val="00C82C65"/>
    <w:rsid w:val="00C83041"/>
    <w:rsid w:val="00C85E6D"/>
    <w:rsid w:val="00C85F41"/>
    <w:rsid w:val="00C86BA8"/>
    <w:rsid w:val="00C94967"/>
    <w:rsid w:val="00CA1CCD"/>
    <w:rsid w:val="00CA6049"/>
    <w:rsid w:val="00CA7609"/>
    <w:rsid w:val="00CB141B"/>
    <w:rsid w:val="00CB501C"/>
    <w:rsid w:val="00CC1C84"/>
    <w:rsid w:val="00CC360B"/>
    <w:rsid w:val="00CC5143"/>
    <w:rsid w:val="00CC5B25"/>
    <w:rsid w:val="00CC6FA3"/>
    <w:rsid w:val="00CD0BB5"/>
    <w:rsid w:val="00CD173B"/>
    <w:rsid w:val="00CD4134"/>
    <w:rsid w:val="00CD5967"/>
    <w:rsid w:val="00CD61A5"/>
    <w:rsid w:val="00CD68CB"/>
    <w:rsid w:val="00CE209B"/>
    <w:rsid w:val="00CE251E"/>
    <w:rsid w:val="00CE3E75"/>
    <w:rsid w:val="00CE7B41"/>
    <w:rsid w:val="00CF269B"/>
    <w:rsid w:val="00CF38BE"/>
    <w:rsid w:val="00D000E5"/>
    <w:rsid w:val="00D039FE"/>
    <w:rsid w:val="00D0486E"/>
    <w:rsid w:val="00D105D2"/>
    <w:rsid w:val="00D10AFA"/>
    <w:rsid w:val="00D12A9B"/>
    <w:rsid w:val="00D13A89"/>
    <w:rsid w:val="00D171F0"/>
    <w:rsid w:val="00D17F92"/>
    <w:rsid w:val="00D23287"/>
    <w:rsid w:val="00D23D76"/>
    <w:rsid w:val="00D23DAA"/>
    <w:rsid w:val="00D27061"/>
    <w:rsid w:val="00D27329"/>
    <w:rsid w:val="00D35B4B"/>
    <w:rsid w:val="00D36DD0"/>
    <w:rsid w:val="00D43201"/>
    <w:rsid w:val="00D44D1B"/>
    <w:rsid w:val="00D45305"/>
    <w:rsid w:val="00D45F5E"/>
    <w:rsid w:val="00D530D3"/>
    <w:rsid w:val="00D6213B"/>
    <w:rsid w:val="00D70AFA"/>
    <w:rsid w:val="00D720D4"/>
    <w:rsid w:val="00D81162"/>
    <w:rsid w:val="00D82491"/>
    <w:rsid w:val="00D827E8"/>
    <w:rsid w:val="00D85499"/>
    <w:rsid w:val="00D85EE0"/>
    <w:rsid w:val="00D8739A"/>
    <w:rsid w:val="00D9063B"/>
    <w:rsid w:val="00D90C66"/>
    <w:rsid w:val="00D919E2"/>
    <w:rsid w:val="00D93986"/>
    <w:rsid w:val="00D95346"/>
    <w:rsid w:val="00D958D7"/>
    <w:rsid w:val="00D97158"/>
    <w:rsid w:val="00DA0685"/>
    <w:rsid w:val="00DA06DD"/>
    <w:rsid w:val="00DA252B"/>
    <w:rsid w:val="00DA2FE9"/>
    <w:rsid w:val="00DA3502"/>
    <w:rsid w:val="00DA40B5"/>
    <w:rsid w:val="00DA6B1F"/>
    <w:rsid w:val="00DA79FC"/>
    <w:rsid w:val="00DB24F6"/>
    <w:rsid w:val="00DB2CBE"/>
    <w:rsid w:val="00DB3130"/>
    <w:rsid w:val="00DB37FF"/>
    <w:rsid w:val="00DB7889"/>
    <w:rsid w:val="00DB7CB6"/>
    <w:rsid w:val="00DC11CF"/>
    <w:rsid w:val="00DC7EB3"/>
    <w:rsid w:val="00DD1EE0"/>
    <w:rsid w:val="00DD1FB4"/>
    <w:rsid w:val="00DD28A3"/>
    <w:rsid w:val="00DD2DD3"/>
    <w:rsid w:val="00DD596D"/>
    <w:rsid w:val="00DD60C8"/>
    <w:rsid w:val="00DD73C1"/>
    <w:rsid w:val="00DD7F1E"/>
    <w:rsid w:val="00DE4526"/>
    <w:rsid w:val="00DE7C03"/>
    <w:rsid w:val="00DF20F6"/>
    <w:rsid w:val="00DF25A0"/>
    <w:rsid w:val="00DF5F52"/>
    <w:rsid w:val="00E006A1"/>
    <w:rsid w:val="00E00F93"/>
    <w:rsid w:val="00E04188"/>
    <w:rsid w:val="00E05615"/>
    <w:rsid w:val="00E101A3"/>
    <w:rsid w:val="00E11FAE"/>
    <w:rsid w:val="00E130B1"/>
    <w:rsid w:val="00E134B0"/>
    <w:rsid w:val="00E13830"/>
    <w:rsid w:val="00E16634"/>
    <w:rsid w:val="00E21272"/>
    <w:rsid w:val="00E23F63"/>
    <w:rsid w:val="00E24683"/>
    <w:rsid w:val="00E27CAD"/>
    <w:rsid w:val="00E3260B"/>
    <w:rsid w:val="00E3621C"/>
    <w:rsid w:val="00E3774D"/>
    <w:rsid w:val="00E37F4C"/>
    <w:rsid w:val="00E472D4"/>
    <w:rsid w:val="00E5333F"/>
    <w:rsid w:val="00E55D1B"/>
    <w:rsid w:val="00E56F05"/>
    <w:rsid w:val="00E60DE2"/>
    <w:rsid w:val="00E63A89"/>
    <w:rsid w:val="00E71082"/>
    <w:rsid w:val="00E742A4"/>
    <w:rsid w:val="00E74D55"/>
    <w:rsid w:val="00E76298"/>
    <w:rsid w:val="00E85922"/>
    <w:rsid w:val="00E87737"/>
    <w:rsid w:val="00E8799F"/>
    <w:rsid w:val="00E90D5D"/>
    <w:rsid w:val="00E91A56"/>
    <w:rsid w:val="00E958E3"/>
    <w:rsid w:val="00E959F4"/>
    <w:rsid w:val="00E96197"/>
    <w:rsid w:val="00E97D0F"/>
    <w:rsid w:val="00EA0E02"/>
    <w:rsid w:val="00EA1293"/>
    <w:rsid w:val="00EA2A13"/>
    <w:rsid w:val="00EA32EA"/>
    <w:rsid w:val="00EB6AC6"/>
    <w:rsid w:val="00EB74DE"/>
    <w:rsid w:val="00EB7F5D"/>
    <w:rsid w:val="00EC3435"/>
    <w:rsid w:val="00EC5048"/>
    <w:rsid w:val="00EC7C02"/>
    <w:rsid w:val="00ED0571"/>
    <w:rsid w:val="00ED142D"/>
    <w:rsid w:val="00ED1E3A"/>
    <w:rsid w:val="00ED3405"/>
    <w:rsid w:val="00ED5025"/>
    <w:rsid w:val="00EE0564"/>
    <w:rsid w:val="00EE12FB"/>
    <w:rsid w:val="00EE3875"/>
    <w:rsid w:val="00EE4A25"/>
    <w:rsid w:val="00EE5B19"/>
    <w:rsid w:val="00EE5B93"/>
    <w:rsid w:val="00EE732F"/>
    <w:rsid w:val="00EE7507"/>
    <w:rsid w:val="00EF02C8"/>
    <w:rsid w:val="00EF0C0B"/>
    <w:rsid w:val="00EF0C36"/>
    <w:rsid w:val="00EF1979"/>
    <w:rsid w:val="00EF35F5"/>
    <w:rsid w:val="00EF4D8C"/>
    <w:rsid w:val="00EF6A2E"/>
    <w:rsid w:val="00EF6FC5"/>
    <w:rsid w:val="00EF7DF7"/>
    <w:rsid w:val="00F000B2"/>
    <w:rsid w:val="00F00C17"/>
    <w:rsid w:val="00F049AA"/>
    <w:rsid w:val="00F118A5"/>
    <w:rsid w:val="00F11B00"/>
    <w:rsid w:val="00F1242A"/>
    <w:rsid w:val="00F137CE"/>
    <w:rsid w:val="00F15ECF"/>
    <w:rsid w:val="00F172CF"/>
    <w:rsid w:val="00F206DB"/>
    <w:rsid w:val="00F247CD"/>
    <w:rsid w:val="00F260FD"/>
    <w:rsid w:val="00F32294"/>
    <w:rsid w:val="00F34B41"/>
    <w:rsid w:val="00F34C71"/>
    <w:rsid w:val="00F41EAD"/>
    <w:rsid w:val="00F44400"/>
    <w:rsid w:val="00F44BEA"/>
    <w:rsid w:val="00F51FF6"/>
    <w:rsid w:val="00F54528"/>
    <w:rsid w:val="00F60D01"/>
    <w:rsid w:val="00F617ED"/>
    <w:rsid w:val="00F64A3D"/>
    <w:rsid w:val="00F66286"/>
    <w:rsid w:val="00F736FE"/>
    <w:rsid w:val="00F73C01"/>
    <w:rsid w:val="00F73C92"/>
    <w:rsid w:val="00F8007B"/>
    <w:rsid w:val="00F811C1"/>
    <w:rsid w:val="00F8314F"/>
    <w:rsid w:val="00F86DAC"/>
    <w:rsid w:val="00F901B1"/>
    <w:rsid w:val="00F9160D"/>
    <w:rsid w:val="00F92138"/>
    <w:rsid w:val="00F928F2"/>
    <w:rsid w:val="00F9578C"/>
    <w:rsid w:val="00F96B09"/>
    <w:rsid w:val="00F97CA2"/>
    <w:rsid w:val="00FA10E9"/>
    <w:rsid w:val="00FA13DF"/>
    <w:rsid w:val="00FA197D"/>
    <w:rsid w:val="00FA26A3"/>
    <w:rsid w:val="00FA3F9D"/>
    <w:rsid w:val="00FA4A1F"/>
    <w:rsid w:val="00FA6C55"/>
    <w:rsid w:val="00FB0409"/>
    <w:rsid w:val="00FB1D24"/>
    <w:rsid w:val="00FB577B"/>
    <w:rsid w:val="00FB6AD1"/>
    <w:rsid w:val="00FB6F44"/>
    <w:rsid w:val="00FB7D8D"/>
    <w:rsid w:val="00FC0E98"/>
    <w:rsid w:val="00FC2119"/>
    <w:rsid w:val="00FC24C5"/>
    <w:rsid w:val="00FC5263"/>
    <w:rsid w:val="00FC6C86"/>
    <w:rsid w:val="00FC6CA4"/>
    <w:rsid w:val="00FD1A24"/>
    <w:rsid w:val="00FD1E05"/>
    <w:rsid w:val="00FD2B87"/>
    <w:rsid w:val="00FD512D"/>
    <w:rsid w:val="00FD5C75"/>
    <w:rsid w:val="00FD6256"/>
    <w:rsid w:val="00FD7384"/>
    <w:rsid w:val="00FD7A10"/>
    <w:rsid w:val="00FE2F50"/>
    <w:rsid w:val="00FE30C9"/>
    <w:rsid w:val="00FE72AF"/>
    <w:rsid w:val="00FE73B2"/>
    <w:rsid w:val="00FF14A3"/>
    <w:rsid w:val="00FF1A22"/>
    <w:rsid w:val="00FF576B"/>
    <w:rsid w:val="00FF5AEA"/>
    <w:rsid w:val="00FF60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55FE3"/>
  <w15:chartTrackingRefBased/>
  <w15:docId w15:val="{942E93C0-A15C-449B-938A-076F37747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60F5"/>
    <w:pPr>
      <w:ind w:left="720"/>
      <w:contextualSpacing/>
    </w:pPr>
  </w:style>
  <w:style w:type="paragraph" w:styleId="Header">
    <w:name w:val="header"/>
    <w:basedOn w:val="Normal"/>
    <w:link w:val="HeaderChar"/>
    <w:uiPriority w:val="99"/>
    <w:unhideWhenUsed/>
    <w:rsid w:val="008206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0669"/>
  </w:style>
  <w:style w:type="paragraph" w:styleId="Footer">
    <w:name w:val="footer"/>
    <w:basedOn w:val="Normal"/>
    <w:link w:val="FooterChar"/>
    <w:uiPriority w:val="99"/>
    <w:unhideWhenUsed/>
    <w:rsid w:val="008206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06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2016</Words>
  <Characters>11492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saransy95@gmail.com</dc:creator>
  <cp:keywords/>
  <dc:description/>
  <cp:lastModifiedBy>saransy95@gmail.com</cp:lastModifiedBy>
  <cp:revision>2</cp:revision>
  <dcterms:created xsi:type="dcterms:W3CDTF">2023-08-18T21:24:00Z</dcterms:created>
  <dcterms:modified xsi:type="dcterms:W3CDTF">2023-08-18T21:24:00Z</dcterms:modified>
</cp:coreProperties>
</file>