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039" w:rsidRDefault="00F3717A" w:rsidP="00867039">
      <w:pPr>
        <w:jc w:val="center"/>
        <w:rPr>
          <w:sz w:val="40"/>
          <w:szCs w:val="40"/>
        </w:rPr>
      </w:pPr>
      <w:r>
        <w:rPr>
          <w:noProof/>
          <w:sz w:val="40"/>
          <w:szCs w:val="40"/>
          <w:lang w:val="es-ES" w:eastAsia="es-ES"/>
        </w:rPr>
        <w:drawing>
          <wp:anchor distT="0" distB="0" distL="114300" distR="114300" simplePos="0" relativeHeight="251658240" behindDoc="1" locked="0" layoutInCell="1" allowOverlap="1">
            <wp:simplePos x="0" y="0"/>
            <wp:positionH relativeFrom="column">
              <wp:posOffset>3824605</wp:posOffset>
            </wp:positionH>
            <wp:positionV relativeFrom="paragraph">
              <wp:posOffset>-823595</wp:posOffset>
            </wp:positionV>
            <wp:extent cx="2743200" cy="1097280"/>
            <wp:effectExtent l="0" t="0" r="0" b="762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97280"/>
                    </a:xfrm>
                    <a:prstGeom prst="rect">
                      <a:avLst/>
                    </a:prstGeom>
                    <a:noFill/>
                  </pic:spPr>
                </pic:pic>
              </a:graphicData>
            </a:graphic>
          </wp:anchor>
        </w:drawing>
      </w:r>
    </w:p>
    <w:p w:rsidR="00867039" w:rsidRDefault="00867039" w:rsidP="00867039">
      <w:pPr>
        <w:jc w:val="center"/>
        <w:rPr>
          <w:sz w:val="40"/>
          <w:szCs w:val="40"/>
        </w:rPr>
      </w:pPr>
    </w:p>
    <w:p w:rsidR="00867039" w:rsidRDefault="00867039" w:rsidP="00867039">
      <w:pPr>
        <w:jc w:val="center"/>
        <w:rPr>
          <w:sz w:val="40"/>
          <w:szCs w:val="40"/>
        </w:rPr>
      </w:pPr>
    </w:p>
    <w:p w:rsidR="00867039" w:rsidRDefault="00867039" w:rsidP="00867039">
      <w:pPr>
        <w:jc w:val="center"/>
        <w:rPr>
          <w:sz w:val="40"/>
          <w:szCs w:val="40"/>
        </w:rPr>
      </w:pPr>
    </w:p>
    <w:p w:rsidR="00867039" w:rsidRDefault="00867039" w:rsidP="00867039">
      <w:pPr>
        <w:jc w:val="center"/>
        <w:rPr>
          <w:sz w:val="40"/>
          <w:szCs w:val="40"/>
        </w:rPr>
      </w:pPr>
    </w:p>
    <w:p w:rsidR="00867039" w:rsidRDefault="00867039" w:rsidP="00867039">
      <w:pPr>
        <w:jc w:val="center"/>
        <w:rPr>
          <w:sz w:val="40"/>
          <w:szCs w:val="40"/>
        </w:rPr>
      </w:pPr>
    </w:p>
    <w:p w:rsidR="00867039" w:rsidRDefault="00867039" w:rsidP="00867039">
      <w:pPr>
        <w:jc w:val="center"/>
        <w:rPr>
          <w:sz w:val="40"/>
          <w:szCs w:val="40"/>
        </w:rPr>
      </w:pPr>
    </w:p>
    <w:p w:rsidR="0063277F" w:rsidRPr="00F3717A" w:rsidRDefault="00867039" w:rsidP="00867039">
      <w:pPr>
        <w:jc w:val="center"/>
        <w:rPr>
          <w:rFonts w:ascii="Garamond" w:hAnsi="Garamond"/>
          <w:sz w:val="46"/>
          <w:szCs w:val="46"/>
          <w:lang w:val="en-GB"/>
        </w:rPr>
      </w:pPr>
      <w:r w:rsidRPr="00F3717A">
        <w:rPr>
          <w:rFonts w:ascii="Garamond" w:hAnsi="Garamond"/>
          <w:sz w:val="46"/>
          <w:szCs w:val="46"/>
          <w:lang w:val="en-GB"/>
        </w:rPr>
        <w:t>HUMAN RESSOURCES MANAGEMENT</w:t>
      </w:r>
    </w:p>
    <w:p w:rsidR="00F3717A" w:rsidRPr="00F3717A" w:rsidRDefault="00F3717A" w:rsidP="00867039">
      <w:pPr>
        <w:jc w:val="center"/>
        <w:rPr>
          <w:rFonts w:ascii="Garamond" w:hAnsi="Garamond"/>
          <w:b/>
          <w:sz w:val="40"/>
          <w:szCs w:val="40"/>
          <w:lang w:val="en-GB"/>
        </w:rPr>
      </w:pPr>
      <w:r w:rsidRPr="00F3717A">
        <w:rPr>
          <w:rFonts w:ascii="Garamond" w:hAnsi="Garamond"/>
          <w:b/>
          <w:sz w:val="40"/>
          <w:szCs w:val="40"/>
          <w:lang w:val="en-GB"/>
        </w:rPr>
        <w:t xml:space="preserve">Employee development </w:t>
      </w:r>
    </w:p>
    <w:p w:rsidR="00867039" w:rsidRPr="00786D23" w:rsidRDefault="00867039">
      <w:pPr>
        <w:rPr>
          <w:lang w:val="en-GB"/>
        </w:rPr>
      </w:pPr>
    </w:p>
    <w:p w:rsidR="00867039" w:rsidRDefault="00867039" w:rsidP="00867039">
      <w:pPr>
        <w:rPr>
          <w:lang w:val="en-GB"/>
        </w:rPr>
      </w:pPr>
    </w:p>
    <w:p w:rsidR="00484B93" w:rsidRPr="00484B93" w:rsidRDefault="00484B93" w:rsidP="00484B93">
      <w:pPr>
        <w:jc w:val="center"/>
        <w:rPr>
          <w:sz w:val="26"/>
          <w:szCs w:val="26"/>
          <w:lang w:val="en-GB"/>
        </w:rPr>
      </w:pPr>
      <w:r w:rsidRPr="00484B93">
        <w:rPr>
          <w:sz w:val="26"/>
          <w:szCs w:val="26"/>
          <w:lang w:val="en-GB"/>
        </w:rPr>
        <w:t>An essay submitted to the University of Wales Trinity Saint David</w:t>
      </w:r>
      <w:r>
        <w:rPr>
          <w:sz w:val="26"/>
          <w:szCs w:val="26"/>
          <w:lang w:val="en-GB"/>
        </w:rPr>
        <w:t xml:space="preserve"> in partial fulfilment of the degree BSc (Hons) Logistics and Supply Chain Management</w:t>
      </w:r>
    </w:p>
    <w:p w:rsidR="00867039" w:rsidRPr="00786D23" w:rsidRDefault="00867039" w:rsidP="00867039">
      <w:pPr>
        <w:rPr>
          <w:lang w:val="en-GB"/>
        </w:rPr>
      </w:pPr>
    </w:p>
    <w:p w:rsidR="00867039" w:rsidRPr="00484B93" w:rsidRDefault="00484B93" w:rsidP="00484B93">
      <w:pPr>
        <w:jc w:val="center"/>
        <w:rPr>
          <w:b/>
          <w:sz w:val="26"/>
          <w:szCs w:val="26"/>
          <w:lang w:val="en-GB"/>
        </w:rPr>
      </w:pPr>
      <w:r w:rsidRPr="00484B93">
        <w:rPr>
          <w:b/>
          <w:sz w:val="26"/>
          <w:szCs w:val="26"/>
          <w:lang w:val="en-GB"/>
        </w:rPr>
        <w:t>M6X01291</w:t>
      </w:r>
    </w:p>
    <w:p w:rsidR="00867039" w:rsidRPr="00786D23" w:rsidRDefault="00867039" w:rsidP="00867039">
      <w:pPr>
        <w:rPr>
          <w:lang w:val="en-GB"/>
        </w:rPr>
      </w:pPr>
    </w:p>
    <w:p w:rsidR="00867039" w:rsidRPr="00786D23" w:rsidRDefault="00867039" w:rsidP="00867039">
      <w:pPr>
        <w:rPr>
          <w:lang w:val="en-GB"/>
        </w:rPr>
      </w:pPr>
    </w:p>
    <w:p w:rsidR="00867039" w:rsidRPr="00786D23" w:rsidRDefault="00867039" w:rsidP="00867039">
      <w:pPr>
        <w:rPr>
          <w:lang w:val="en-GB"/>
        </w:rPr>
      </w:pPr>
    </w:p>
    <w:p w:rsidR="00867039" w:rsidRPr="00786D23" w:rsidRDefault="00867039" w:rsidP="00867039">
      <w:pPr>
        <w:rPr>
          <w:lang w:val="en-GB"/>
        </w:rPr>
      </w:pPr>
    </w:p>
    <w:p w:rsidR="00867039" w:rsidRPr="00786D23" w:rsidRDefault="00867039" w:rsidP="00867039">
      <w:pPr>
        <w:tabs>
          <w:tab w:val="left" w:pos="1680"/>
        </w:tabs>
        <w:rPr>
          <w:lang w:val="en-GB"/>
        </w:rPr>
      </w:pPr>
      <w:r w:rsidRPr="00786D23">
        <w:rPr>
          <w:lang w:val="en-GB"/>
        </w:rPr>
        <w:tab/>
      </w:r>
    </w:p>
    <w:p w:rsidR="00867039" w:rsidRPr="00786D23" w:rsidRDefault="00867039" w:rsidP="00867039">
      <w:pPr>
        <w:tabs>
          <w:tab w:val="left" w:pos="1680"/>
        </w:tabs>
        <w:rPr>
          <w:lang w:val="en-GB"/>
        </w:rPr>
      </w:pPr>
    </w:p>
    <w:p w:rsidR="00867039" w:rsidRPr="00786D23" w:rsidRDefault="00867039" w:rsidP="00867039">
      <w:pPr>
        <w:tabs>
          <w:tab w:val="left" w:pos="1680"/>
        </w:tabs>
        <w:rPr>
          <w:lang w:val="en-GB"/>
        </w:rPr>
      </w:pPr>
    </w:p>
    <w:p w:rsidR="00867039" w:rsidRPr="00786D23" w:rsidRDefault="00867039" w:rsidP="00867039">
      <w:pPr>
        <w:tabs>
          <w:tab w:val="left" w:pos="1680"/>
        </w:tabs>
        <w:rPr>
          <w:lang w:val="en-GB"/>
        </w:rPr>
      </w:pPr>
    </w:p>
    <w:p w:rsidR="00867039" w:rsidRPr="00786D23" w:rsidRDefault="00867039" w:rsidP="00867039">
      <w:pPr>
        <w:tabs>
          <w:tab w:val="left" w:pos="1680"/>
        </w:tabs>
        <w:rPr>
          <w:lang w:val="en-GB"/>
        </w:rPr>
      </w:pPr>
    </w:p>
    <w:p w:rsidR="00867039" w:rsidRPr="00786D23" w:rsidRDefault="00484B93" w:rsidP="00867039">
      <w:pPr>
        <w:tabs>
          <w:tab w:val="left" w:pos="1680"/>
        </w:tabs>
        <w:rPr>
          <w:lang w:val="en-GB"/>
        </w:rPr>
      </w:pPr>
      <w:r w:rsidRPr="00F3717A">
        <w:rPr>
          <w:noProof/>
          <w:lang w:val="es-ES" w:eastAsia="es-ES"/>
        </w:rPr>
        <mc:AlternateContent>
          <mc:Choice Requires="wps">
            <w:drawing>
              <wp:anchor distT="45720" distB="45720" distL="114300" distR="114300" simplePos="0" relativeHeight="251660288" behindDoc="1" locked="0" layoutInCell="1" allowOverlap="1">
                <wp:simplePos x="0" y="0"/>
                <wp:positionH relativeFrom="column">
                  <wp:posOffset>-453671</wp:posOffset>
                </wp:positionH>
                <wp:positionV relativeFrom="paragraph">
                  <wp:posOffset>125597</wp:posOffset>
                </wp:positionV>
                <wp:extent cx="1875155" cy="619125"/>
                <wp:effectExtent l="0" t="0" r="0" b="9525"/>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155" cy="619125"/>
                        </a:xfrm>
                        <a:prstGeom prst="rect">
                          <a:avLst/>
                        </a:prstGeom>
                        <a:solidFill>
                          <a:srgbClr val="FFFFFF"/>
                        </a:solidFill>
                        <a:ln w="9525">
                          <a:noFill/>
                          <a:miter lim="800000"/>
                          <a:headEnd/>
                          <a:tailEnd/>
                        </a:ln>
                      </wps:spPr>
                      <wps:txbx>
                        <w:txbxContent>
                          <w:p w:rsidR="00F3717A" w:rsidRPr="00F3717A" w:rsidRDefault="00F3717A">
                            <w:pPr>
                              <w:rPr>
                                <w:rFonts w:ascii="Garamond" w:hAnsi="Garamond" w:cs="Arial"/>
                                <w:sz w:val="24"/>
                                <w:szCs w:val="24"/>
                              </w:rPr>
                            </w:pPr>
                            <w:r w:rsidRPr="00F3717A">
                              <w:rPr>
                                <w:rFonts w:ascii="Garamond" w:hAnsi="Garamond" w:cs="Arial"/>
                                <w:sz w:val="24"/>
                                <w:szCs w:val="24"/>
                              </w:rPr>
                              <w:t>Bastien PERROT</w:t>
                            </w:r>
                          </w:p>
                          <w:p w:rsidR="00F3717A" w:rsidRPr="00F3717A" w:rsidRDefault="00F3717A">
                            <w:pPr>
                              <w:rPr>
                                <w:rFonts w:ascii="Garamond" w:hAnsi="Garamond" w:cs="Arial"/>
                                <w:sz w:val="24"/>
                                <w:szCs w:val="24"/>
                              </w:rPr>
                            </w:pPr>
                            <w:r w:rsidRPr="00F3717A">
                              <w:rPr>
                                <w:rFonts w:ascii="Garamond" w:hAnsi="Garamond" w:cs="Arial"/>
                                <w:sz w:val="24"/>
                                <w:szCs w:val="24"/>
                              </w:rPr>
                              <w:t>1404253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35.7pt;margin-top:9.9pt;width:147.65pt;height:48.7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" stroked="f">
                <v:textbox>
                  <w:txbxContent>
                    <w:p w:rsidR="00F3717A" w:rsidRPr="00F3717A" w:rsidRDefault="00F3717A">
                      <w:pPr>
                        <w:rPr>
                          <w:rFonts w:ascii="Garamond" w:hAnsi="Garamond" w:cs="Arial"/>
                          <w:sz w:val="24"/>
                          <w:szCs w:val="24"/>
                        </w:rPr>
                      </w:pPr>
                      <w:r w:rsidRPr="00F3717A">
                        <w:rPr>
                          <w:rFonts w:ascii="Garamond" w:hAnsi="Garamond" w:cs="Arial"/>
                          <w:sz w:val="24"/>
                          <w:szCs w:val="24"/>
                        </w:rPr>
                        <w:t>Bastien PERROT</w:t>
                      </w:r>
                    </w:p>
                    <w:p w:rsidR="00F3717A" w:rsidRPr="00F3717A" w:rsidRDefault="00F3717A">
                      <w:pPr>
                        <w:rPr>
                          <w:rFonts w:ascii="Garamond" w:hAnsi="Garamond" w:cs="Arial"/>
                          <w:sz w:val="24"/>
                          <w:szCs w:val="24"/>
                        </w:rPr>
                      </w:pPr>
                      <w:r w:rsidRPr="00F3717A">
                        <w:rPr>
                          <w:rFonts w:ascii="Garamond" w:hAnsi="Garamond" w:cs="Arial"/>
                          <w:sz w:val="24"/>
                          <w:szCs w:val="24"/>
                        </w:rPr>
                        <w:t>1404253</w:t>
                      </w:r>
                    </w:p>
                  </w:txbxContent>
                </v:textbox>
              </v:shape>
            </w:pict>
          </mc:Fallback>
        </mc:AlternateContent>
      </w:r>
    </w:p>
    <w:p w:rsidR="00867039" w:rsidRPr="00786D23" w:rsidRDefault="00484B93" w:rsidP="00867039">
      <w:pPr>
        <w:tabs>
          <w:tab w:val="left" w:pos="1680"/>
        </w:tabs>
        <w:rPr>
          <w:lang w:val="en-GB"/>
        </w:rPr>
      </w:pPr>
      <w:r>
        <w:rPr>
          <w:noProof/>
          <w:lang w:val="es-ES" w:eastAsia="es-ES"/>
        </w:rPr>
        <mc:AlternateContent>
          <mc:Choice Requires="wps">
            <w:drawing>
              <wp:anchor distT="0" distB="0" distL="114300" distR="114300" simplePos="0" relativeHeight="251661312" behindDoc="1" locked="0" layoutInCell="1" allowOverlap="1">
                <wp:simplePos x="0" y="0"/>
                <wp:positionH relativeFrom="column">
                  <wp:posOffset>5056652</wp:posOffset>
                </wp:positionH>
                <wp:positionV relativeFrom="paragraph">
                  <wp:posOffset>7088</wp:posOffset>
                </wp:positionV>
                <wp:extent cx="1562100" cy="295275"/>
                <wp:effectExtent l="0" t="0" r="0" b="9525"/>
                <wp:wrapNone/>
                <wp:docPr id="3" name="Zone de texte 3"/>
                <wp:cNvGraphicFramePr/>
                <a:graphic xmlns:a="http://schemas.openxmlformats.org/drawingml/2006/main">
                  <a:graphicData uri="http://schemas.microsoft.com/office/word/2010/wordprocessingShape">
                    <wps:wsp>
                      <wps:cNvSpPr txBox="1"/>
                      <wps:spPr>
                        <a:xfrm>
                          <a:off x="0" y="0"/>
                          <a:ext cx="1562100"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3717A" w:rsidRPr="00F3717A" w:rsidRDefault="0009452A" w:rsidP="00F3717A">
                            <w:pPr>
                              <w:jc w:val="center"/>
                              <w:rPr>
                                <w:rFonts w:ascii="Garamond" w:hAnsi="Garamond"/>
                              </w:rPr>
                            </w:pPr>
                            <w:r>
                              <w:rPr>
                                <w:rFonts w:ascii="Garamond" w:hAnsi="Garamond"/>
                              </w:rPr>
                              <w:t>26</w:t>
                            </w:r>
                            <w:r w:rsidR="00F3717A" w:rsidRPr="00F3717A">
                              <w:rPr>
                                <w:rFonts w:ascii="Garamond" w:hAnsi="Garamond"/>
                              </w:rPr>
                              <w:t>/02/2018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3" o:spid="_x0000_s1027" type="#_x0000_t202" style="position:absolute;margin-left:398.15pt;margin-top:.55pt;width:123pt;height:23.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" fillcolor="white [3201]" stroked="f" strokeweight=".5pt">
                <v:textbox>
                  <w:txbxContent>
                    <w:p w:rsidR="00F3717A" w:rsidRPr="00F3717A" w:rsidRDefault="0009452A" w:rsidP="00F3717A">
                      <w:pPr>
                        <w:jc w:val="center"/>
                        <w:rPr>
                          <w:rFonts w:ascii="Garamond" w:hAnsi="Garamond"/>
                        </w:rPr>
                      </w:pPr>
                      <w:r>
                        <w:rPr>
                          <w:rFonts w:ascii="Garamond" w:hAnsi="Garamond"/>
                        </w:rPr>
                        <w:t>26</w:t>
                      </w:r>
                      <w:r w:rsidR="00F3717A" w:rsidRPr="00F3717A">
                        <w:rPr>
                          <w:rFonts w:ascii="Garamond" w:hAnsi="Garamond"/>
                        </w:rPr>
                        <w:t>/02/2018</w:t>
                      </w:r>
                    </w:p>
                  </w:txbxContent>
                </v:textbox>
              </v:shape>
            </w:pict>
          </mc:Fallback>
        </mc:AlternateContent>
      </w:r>
    </w:p>
    <w:p w:rsidR="00867039" w:rsidRPr="000D7AD1" w:rsidRDefault="00867039" w:rsidP="000D7AD1">
      <w:pPr>
        <w:tabs>
          <w:tab w:val="left" w:pos="1680"/>
        </w:tabs>
        <w:rPr>
          <w:rFonts w:ascii="Arial" w:hAnsi="Arial" w:cs="Arial"/>
          <w:sz w:val="26"/>
          <w:szCs w:val="26"/>
          <w:u w:val="single"/>
          <w:lang w:val="en-GB"/>
        </w:rPr>
      </w:pPr>
      <w:r w:rsidRPr="000D7AD1">
        <w:rPr>
          <w:rFonts w:ascii="Arial" w:hAnsi="Arial" w:cs="Arial"/>
          <w:sz w:val="26"/>
          <w:szCs w:val="26"/>
          <w:u w:val="single"/>
          <w:lang w:val="en-GB"/>
        </w:rPr>
        <w:lastRenderedPageBreak/>
        <w:t>Introduction</w:t>
      </w:r>
    </w:p>
    <w:p w:rsidR="00867039" w:rsidRDefault="00354EEE" w:rsidP="000D7AD1">
      <w:pPr>
        <w:spacing w:line="276" w:lineRule="auto"/>
        <w:jc w:val="both"/>
        <w:rPr>
          <w:rFonts w:ascii="Arial" w:hAnsi="Arial" w:cs="Arial"/>
          <w:lang w:val="en-GB"/>
        </w:rPr>
      </w:pPr>
      <w:r w:rsidRPr="00354EEE">
        <w:rPr>
          <w:rFonts w:ascii="Arial" w:hAnsi="Arial" w:cs="Arial"/>
          <w:lang w:val="en-GB"/>
        </w:rPr>
        <w:t xml:space="preserve">In order to understand the current situation of the </w:t>
      </w:r>
      <w:r>
        <w:rPr>
          <w:rFonts w:ascii="Arial" w:hAnsi="Arial" w:cs="Arial"/>
          <w:lang w:val="en-GB"/>
        </w:rPr>
        <w:t xml:space="preserve">training </w:t>
      </w:r>
      <w:r w:rsidR="009363C9">
        <w:rPr>
          <w:rFonts w:ascii="Arial" w:hAnsi="Arial" w:cs="Arial"/>
          <w:lang w:val="en-GB"/>
        </w:rPr>
        <w:t>employee and development in Finnish organisations, the following components will be study. Firstly with a presentation of the labor market in Finland including social legislation, professional training and employee developme</w:t>
      </w:r>
      <w:r w:rsidR="0015697B">
        <w:rPr>
          <w:rFonts w:ascii="Arial" w:hAnsi="Arial" w:cs="Arial"/>
          <w:lang w:val="en-GB"/>
        </w:rPr>
        <w:t>nt. Secondly with the study of one Finnish company</w:t>
      </w:r>
      <w:r w:rsidR="0009452A">
        <w:rPr>
          <w:rFonts w:ascii="Arial" w:hAnsi="Arial" w:cs="Arial"/>
          <w:lang w:val="en-GB"/>
        </w:rPr>
        <w:t xml:space="preserve"> in order to analyse its</w:t>
      </w:r>
      <w:r w:rsidR="009363C9">
        <w:rPr>
          <w:rFonts w:ascii="Arial" w:hAnsi="Arial" w:cs="Arial"/>
          <w:lang w:val="en-GB"/>
        </w:rPr>
        <w:t xml:space="preserve"> functioning and policy in term of employee welfare</w:t>
      </w:r>
      <w:r w:rsidR="00075E09">
        <w:rPr>
          <w:rFonts w:ascii="Arial" w:hAnsi="Arial" w:cs="Arial"/>
          <w:lang w:val="en-GB"/>
        </w:rPr>
        <w:t xml:space="preserve"> and development</w:t>
      </w:r>
      <w:r w:rsidR="009363C9">
        <w:rPr>
          <w:rFonts w:ascii="Arial" w:hAnsi="Arial" w:cs="Arial"/>
          <w:lang w:val="en-GB"/>
        </w:rPr>
        <w:t xml:space="preserve">. </w:t>
      </w:r>
    </w:p>
    <w:p w:rsidR="009363C9" w:rsidRDefault="009363C9" w:rsidP="000D7AD1">
      <w:pPr>
        <w:spacing w:line="276" w:lineRule="auto"/>
        <w:jc w:val="both"/>
        <w:rPr>
          <w:rFonts w:ascii="Arial" w:hAnsi="Arial" w:cs="Arial"/>
          <w:lang w:val="en-GB"/>
        </w:rPr>
      </w:pPr>
      <w:r>
        <w:rPr>
          <w:rFonts w:ascii="Arial" w:hAnsi="Arial" w:cs="Arial"/>
          <w:lang w:val="en-GB"/>
        </w:rPr>
        <w:t xml:space="preserve">In the 50’s, employment in Finland was focused in the primary sector and the per capita national income was quit low. From the 60’s, the country known </w:t>
      </w:r>
      <w:r w:rsidR="009C7FD6">
        <w:rPr>
          <w:rFonts w:ascii="Arial" w:hAnsi="Arial" w:cs="Arial"/>
          <w:lang w:val="en-GB"/>
        </w:rPr>
        <w:t xml:space="preserve">a quick industrialisation with forests which had a serious impact given birth to an important woodworking transformation industry, but also with commercialisation with the old Soviet Union which contributed at the metalworking and engineering industry growth. </w:t>
      </w:r>
      <w:r w:rsidR="00DD50A0">
        <w:rPr>
          <w:rFonts w:ascii="Arial" w:hAnsi="Arial" w:cs="Arial"/>
          <w:lang w:val="en-GB"/>
        </w:rPr>
        <w:t xml:space="preserve">Since the beginning of the 1980s, thanks to a relatively low unemployment rate, high productivity and employment growth, per capita income has remained above the Europe of twelve (expression used to consider European countries between 1986 and 1995) for almost 10 years. </w:t>
      </w:r>
      <w:r w:rsidR="00AB346A">
        <w:rPr>
          <w:rFonts w:ascii="Arial" w:hAnsi="Arial" w:cs="Arial"/>
          <w:lang w:val="en-GB"/>
        </w:rPr>
        <w:t xml:space="preserve">To give an indication, in 1994, employment rate, in Finland, was around 56.5% in comparison with the Community average of 58.2%. This activity rate is quite low because of the recession started in 1991. In fact, in 1990, employment rate in Finland was around 70.1% and the Community average was around 61%. This situation between 1994 and 1990 has significantly changed because of the new employment contracts signed in Finland. Actually, in 1989, the majority of employment contracts were full-time and permanent. Whereas, in 1993, these contracts accounted for only 28% of new commitments. </w:t>
      </w:r>
      <w:r w:rsidR="008A58CC">
        <w:rPr>
          <w:rFonts w:ascii="Arial" w:hAnsi="Arial" w:cs="Arial"/>
          <w:lang w:val="en-GB"/>
        </w:rPr>
        <w:t>In the public sector, only 10% of new employment contracts were full-time and permanent, and it was only 15% among youn</w:t>
      </w:r>
      <w:r w:rsidR="00D75660">
        <w:rPr>
          <w:rFonts w:ascii="Arial" w:hAnsi="Arial" w:cs="Arial"/>
          <w:lang w:val="en-GB"/>
        </w:rPr>
        <w:t>g people. At that time, during 1990s, the people employee percentage in services sector was 64%, in agriculture 9% and in industry 27%, close to European average (respectively, 63%, 6%, and 31%). Because of the economies of scale in metallurgy and woodworking sectors, and a high level of State ownership, employment in the industrial sector was mainly concentrated in large companies. I</w:t>
      </w:r>
      <w:r w:rsidR="00D75660" w:rsidRPr="00D75660">
        <w:rPr>
          <w:rFonts w:ascii="Arial" w:hAnsi="Arial" w:cs="Arial"/>
          <w:lang w:val="en-GB"/>
        </w:rPr>
        <w:t>n 1990, almost 65% of employees</w:t>
      </w:r>
      <w:r w:rsidR="00BE011C">
        <w:rPr>
          <w:rFonts w:ascii="Arial" w:hAnsi="Arial" w:cs="Arial"/>
          <w:lang w:val="en-GB"/>
        </w:rPr>
        <w:t xml:space="preserve"> was working</w:t>
      </w:r>
      <w:r w:rsidR="00D75660" w:rsidRPr="00D75660">
        <w:rPr>
          <w:rFonts w:ascii="Arial" w:hAnsi="Arial" w:cs="Arial"/>
          <w:lang w:val="en-GB"/>
        </w:rPr>
        <w:t xml:space="preserve"> in companies wi</w:t>
      </w:r>
      <w:r w:rsidR="00BE011C">
        <w:rPr>
          <w:rFonts w:ascii="Arial" w:hAnsi="Arial" w:cs="Arial"/>
          <w:lang w:val="en-GB"/>
        </w:rPr>
        <w:t>th more than 500 employees. On average, SMB (Small and medium business)</w:t>
      </w:r>
      <w:r w:rsidR="00D75660" w:rsidRPr="00D75660">
        <w:rPr>
          <w:rFonts w:ascii="Arial" w:hAnsi="Arial" w:cs="Arial"/>
          <w:lang w:val="en-GB"/>
        </w:rPr>
        <w:t xml:space="preserve"> absorb almost 4% more jobs in the other EU Member States than in Finland. In the case of small businesses employing less than 10 people, the difference is even greater</w:t>
      </w:r>
      <w:r w:rsidR="00BE011C">
        <w:rPr>
          <w:rFonts w:ascii="Arial" w:hAnsi="Arial" w:cs="Arial"/>
          <w:lang w:val="en-GB"/>
        </w:rPr>
        <w:t xml:space="preserve">. In the EU members, small companies absorb for almost 29% of all posts whereas in Finland this figure represented only 23%. </w:t>
      </w:r>
      <w:r w:rsidR="00F26809">
        <w:rPr>
          <w:rFonts w:ascii="Arial" w:hAnsi="Arial" w:cs="Arial"/>
          <w:lang w:val="en-GB"/>
        </w:rPr>
        <w:t>(European Parliament, 1996)</w:t>
      </w:r>
      <w:r w:rsidR="00BE011C">
        <w:rPr>
          <w:rFonts w:ascii="Arial" w:hAnsi="Arial" w:cs="Arial"/>
          <w:lang w:val="en-GB"/>
        </w:rPr>
        <w:t>.</w:t>
      </w:r>
    </w:p>
    <w:p w:rsidR="00BE011C" w:rsidRDefault="005426D7" w:rsidP="000D7AD1">
      <w:pPr>
        <w:spacing w:line="276" w:lineRule="auto"/>
        <w:jc w:val="both"/>
        <w:rPr>
          <w:rFonts w:ascii="Arial" w:hAnsi="Arial" w:cs="Arial"/>
          <w:lang w:val="en-GB"/>
        </w:rPr>
      </w:pPr>
      <w:r>
        <w:rPr>
          <w:rFonts w:ascii="Arial" w:hAnsi="Arial" w:cs="Arial"/>
          <w:lang w:val="en-GB"/>
        </w:rPr>
        <w:t>Nowadays, Finland is approximately populated with 5.5 million of people. During the next years, the population which are able to work are going to reduce because of mass retirements. However, immigration are going to increase and people will stay longer in activity.</w:t>
      </w:r>
      <w:r w:rsidR="00A0368C">
        <w:rPr>
          <w:rFonts w:ascii="Arial" w:hAnsi="Arial" w:cs="Arial"/>
          <w:lang w:val="en-GB"/>
        </w:rPr>
        <w:t xml:space="preserve"> From 1995 to 2000</w:t>
      </w:r>
      <w:r w:rsidR="00A0368C">
        <w:rPr>
          <w:rFonts w:ascii="Arial" w:hAnsi="Arial" w:cs="Arial"/>
          <w:vertAlign w:val="superscript"/>
          <w:lang w:val="en-GB"/>
        </w:rPr>
        <w:t xml:space="preserve"> </w:t>
      </w:r>
      <w:r w:rsidR="00A0368C">
        <w:rPr>
          <w:rFonts w:ascii="Arial" w:hAnsi="Arial" w:cs="Arial"/>
          <w:lang w:val="en-GB"/>
        </w:rPr>
        <w:t>the number of employed people has increased from approximately 2 to 2.3 million (Statistics Finland, 2002) and i</w:t>
      </w:r>
      <w:r>
        <w:rPr>
          <w:rFonts w:ascii="Arial" w:hAnsi="Arial" w:cs="Arial"/>
          <w:lang w:val="en-GB"/>
        </w:rPr>
        <w:t>n 2016,</w:t>
      </w:r>
      <w:r w:rsidR="00A0368C">
        <w:rPr>
          <w:rFonts w:ascii="Arial" w:hAnsi="Arial" w:cs="Arial"/>
          <w:lang w:val="en-GB"/>
        </w:rPr>
        <w:t xml:space="preserve"> Finland</w:t>
      </w:r>
      <w:r>
        <w:rPr>
          <w:rFonts w:ascii="Arial" w:hAnsi="Arial" w:cs="Arial"/>
          <w:lang w:val="en-GB"/>
        </w:rPr>
        <w:t xml:space="preserve"> had around 2.5 million workforces. The annual average number of job seekers was 240 000 and the unemployment rate was around 8.8%. </w:t>
      </w:r>
      <w:r w:rsidR="00C80412">
        <w:rPr>
          <w:rFonts w:ascii="Arial" w:hAnsi="Arial" w:cs="Arial"/>
          <w:lang w:val="en-GB"/>
        </w:rPr>
        <w:t xml:space="preserve">Despite the Finnish population ageing, its workforce is particularly skilled and well trained. In fact, Finnish companies have a </w:t>
      </w:r>
      <w:r w:rsidR="00A84026">
        <w:rPr>
          <w:rFonts w:ascii="Arial" w:hAnsi="Arial" w:cs="Arial"/>
          <w:lang w:val="en-GB"/>
        </w:rPr>
        <w:t>pool of potential employees which having</w:t>
      </w:r>
      <w:r w:rsidR="00C80412">
        <w:rPr>
          <w:rFonts w:ascii="Arial" w:hAnsi="Arial" w:cs="Arial"/>
          <w:lang w:val="en-GB"/>
        </w:rPr>
        <w:t xml:space="preserve"> a relatively high level of general education thanks to their universal national education system. </w:t>
      </w:r>
      <w:r w:rsidR="00A84026">
        <w:rPr>
          <w:rFonts w:ascii="Arial" w:hAnsi="Arial" w:cs="Arial"/>
          <w:lang w:val="en-GB"/>
        </w:rPr>
        <w:t>The Finish workforce also have very good linguistics and Information and Communication technologies (ICT) competences. Moreover, Finnish people are reput</w:t>
      </w:r>
      <w:r w:rsidR="0085084C">
        <w:rPr>
          <w:rFonts w:ascii="Arial" w:hAnsi="Arial" w:cs="Arial"/>
          <w:lang w:val="en-GB"/>
        </w:rPr>
        <w:t>ed for their high productivity (M2 GRH Multinationales, May, 2016)</w:t>
      </w:r>
      <w:r w:rsidR="00F477F1">
        <w:rPr>
          <w:rFonts w:ascii="Arial" w:hAnsi="Arial" w:cs="Arial"/>
          <w:lang w:val="en-GB"/>
        </w:rPr>
        <w:t xml:space="preserve">. In Finland, services have significantly more employees than industry and construction (contrary to 1990s). Sectors offering the most job are: </w:t>
      </w:r>
    </w:p>
    <w:p w:rsidR="000D7AD1" w:rsidRDefault="000D7AD1" w:rsidP="000D7AD1">
      <w:pPr>
        <w:spacing w:line="276" w:lineRule="auto"/>
        <w:jc w:val="both"/>
        <w:rPr>
          <w:rFonts w:ascii="Arial" w:hAnsi="Arial" w:cs="Arial"/>
          <w:lang w:val="en-GB"/>
        </w:rPr>
      </w:pPr>
    </w:p>
    <w:p w:rsidR="00F477F1" w:rsidRDefault="00F477F1" w:rsidP="000D7AD1">
      <w:pPr>
        <w:pStyle w:val="Paragraphedeliste"/>
        <w:numPr>
          <w:ilvl w:val="0"/>
          <w:numId w:val="1"/>
        </w:numPr>
        <w:spacing w:line="276" w:lineRule="auto"/>
        <w:jc w:val="both"/>
        <w:rPr>
          <w:rFonts w:ascii="Arial" w:hAnsi="Arial" w:cs="Arial"/>
          <w:lang w:val="en-GB"/>
        </w:rPr>
      </w:pPr>
      <w:r>
        <w:rPr>
          <w:rFonts w:ascii="Arial" w:hAnsi="Arial" w:cs="Arial"/>
          <w:lang w:val="en-GB"/>
        </w:rPr>
        <w:lastRenderedPageBreak/>
        <w:t>Transportation</w:t>
      </w:r>
    </w:p>
    <w:p w:rsidR="00F477F1" w:rsidRDefault="00F477F1" w:rsidP="000D7AD1">
      <w:pPr>
        <w:pStyle w:val="Paragraphedeliste"/>
        <w:numPr>
          <w:ilvl w:val="0"/>
          <w:numId w:val="1"/>
        </w:numPr>
        <w:spacing w:line="276" w:lineRule="auto"/>
        <w:jc w:val="both"/>
        <w:rPr>
          <w:rFonts w:ascii="Arial" w:hAnsi="Arial" w:cs="Arial"/>
          <w:lang w:val="en-GB"/>
        </w:rPr>
      </w:pPr>
      <w:r>
        <w:rPr>
          <w:rFonts w:ascii="Arial" w:hAnsi="Arial" w:cs="Arial"/>
          <w:lang w:val="en-GB"/>
        </w:rPr>
        <w:t>Trade</w:t>
      </w:r>
    </w:p>
    <w:p w:rsidR="00F477F1" w:rsidRDefault="00F477F1"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Hotel and restaurant services </w:t>
      </w:r>
    </w:p>
    <w:p w:rsidR="00F477F1" w:rsidRDefault="00F477F1"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Education </w:t>
      </w:r>
    </w:p>
    <w:p w:rsidR="00F477F1" w:rsidRDefault="00F477F1"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Health </w:t>
      </w:r>
    </w:p>
    <w:p w:rsidR="00F477F1" w:rsidRDefault="00F477F1"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Socials services </w:t>
      </w:r>
    </w:p>
    <w:p w:rsidR="00F26809" w:rsidRDefault="00F477F1" w:rsidP="000D7AD1">
      <w:pPr>
        <w:spacing w:line="276" w:lineRule="auto"/>
        <w:jc w:val="both"/>
        <w:rPr>
          <w:rFonts w:ascii="Arial" w:hAnsi="Arial" w:cs="Arial"/>
          <w:lang w:val="en-GB"/>
        </w:rPr>
      </w:pPr>
      <w:r>
        <w:rPr>
          <w:rFonts w:ascii="Arial" w:hAnsi="Arial" w:cs="Arial"/>
          <w:lang w:val="en-GB"/>
        </w:rPr>
        <w:t xml:space="preserve">Employment in services is expected to continue to grow in the future. </w:t>
      </w:r>
      <w:r w:rsidR="00075E09">
        <w:rPr>
          <w:rFonts w:ascii="Arial" w:hAnsi="Arial" w:cs="Arial"/>
          <w:lang w:val="en-GB"/>
        </w:rPr>
        <w:t xml:space="preserve">Finnish companies employing the highest workforce are: </w:t>
      </w:r>
    </w:p>
    <w:p w:rsidR="00B42417" w:rsidRDefault="00B42417" w:rsidP="009363C9">
      <w:pPr>
        <w:jc w:val="both"/>
        <w:rPr>
          <w:rFonts w:ascii="Arial" w:hAnsi="Arial" w:cs="Arial"/>
          <w:lang w:val="en-GB"/>
        </w:rPr>
      </w:pPr>
    </w:p>
    <w:p w:rsidR="00075E09" w:rsidRDefault="00075E09" w:rsidP="00075E09">
      <w:pPr>
        <w:pStyle w:val="Paragraphedeliste"/>
        <w:numPr>
          <w:ilvl w:val="0"/>
          <w:numId w:val="1"/>
        </w:numPr>
        <w:jc w:val="both"/>
        <w:rPr>
          <w:rFonts w:ascii="Arial" w:hAnsi="Arial" w:cs="Arial"/>
          <w:lang w:val="en-GB"/>
        </w:rPr>
      </w:pPr>
      <w:r w:rsidRPr="00075E09">
        <w:rPr>
          <w:rFonts w:ascii="Arial" w:hAnsi="Arial" w:cs="Arial"/>
          <w:b/>
          <w:lang w:val="en-GB"/>
        </w:rPr>
        <w:t>Posti group Oy</w:t>
      </w:r>
      <w:r>
        <w:rPr>
          <w:rFonts w:ascii="Arial" w:hAnsi="Arial" w:cs="Arial"/>
          <w:lang w:val="en-GB"/>
        </w:rPr>
        <w:t xml:space="preserve"> in the postal and messaging services sector</w:t>
      </w:r>
    </w:p>
    <w:p w:rsidR="00075E09" w:rsidRDefault="00075E09" w:rsidP="00075E09">
      <w:pPr>
        <w:pStyle w:val="Paragraphedeliste"/>
        <w:jc w:val="both"/>
        <w:rPr>
          <w:rFonts w:ascii="Arial" w:hAnsi="Arial" w:cs="Arial"/>
          <w:lang w:val="en-GB"/>
        </w:rPr>
      </w:pPr>
      <w:r>
        <w:rPr>
          <w:rFonts w:ascii="Arial" w:hAnsi="Arial" w:cs="Arial"/>
          <w:lang w:val="en-GB"/>
        </w:rPr>
        <w:t xml:space="preserve"> </w:t>
      </w:r>
    </w:p>
    <w:p w:rsidR="00075E09" w:rsidRDefault="00075E09" w:rsidP="00075E09">
      <w:pPr>
        <w:pStyle w:val="Paragraphedeliste"/>
        <w:numPr>
          <w:ilvl w:val="0"/>
          <w:numId w:val="1"/>
        </w:numPr>
        <w:jc w:val="both"/>
        <w:rPr>
          <w:rFonts w:ascii="Arial" w:hAnsi="Arial" w:cs="Arial"/>
          <w:lang w:val="en-GB"/>
        </w:rPr>
      </w:pPr>
      <w:r w:rsidRPr="00075E09">
        <w:rPr>
          <w:rFonts w:ascii="Arial" w:hAnsi="Arial" w:cs="Arial"/>
          <w:b/>
          <w:lang w:val="en-GB"/>
        </w:rPr>
        <w:t>OP-ryhmä group</w:t>
      </w:r>
      <w:r>
        <w:rPr>
          <w:rFonts w:ascii="Arial" w:hAnsi="Arial" w:cs="Arial"/>
          <w:lang w:val="en-GB"/>
        </w:rPr>
        <w:t xml:space="preserve"> in the bank and insurance sector</w:t>
      </w:r>
    </w:p>
    <w:p w:rsidR="00075E09" w:rsidRPr="00B42417" w:rsidRDefault="00075E09" w:rsidP="00075E09">
      <w:pPr>
        <w:pStyle w:val="Paragraphedeliste"/>
        <w:rPr>
          <w:rFonts w:ascii="Arial" w:hAnsi="Arial" w:cs="Arial"/>
          <w:b/>
          <w:lang w:val="en-GB"/>
        </w:rPr>
      </w:pPr>
    </w:p>
    <w:p w:rsidR="00075E09" w:rsidRDefault="00B42417" w:rsidP="00075E09">
      <w:pPr>
        <w:pStyle w:val="Paragraphedeliste"/>
        <w:numPr>
          <w:ilvl w:val="0"/>
          <w:numId w:val="1"/>
        </w:numPr>
        <w:jc w:val="both"/>
        <w:rPr>
          <w:rFonts w:ascii="Arial" w:hAnsi="Arial" w:cs="Arial"/>
          <w:lang w:val="en-GB"/>
        </w:rPr>
      </w:pPr>
      <w:r w:rsidRPr="00B42417">
        <w:rPr>
          <w:rFonts w:ascii="Arial" w:hAnsi="Arial" w:cs="Arial"/>
          <w:b/>
          <w:lang w:val="en-GB"/>
        </w:rPr>
        <w:t>ISS palvelutOy company</w:t>
      </w:r>
      <w:r>
        <w:rPr>
          <w:rFonts w:ascii="Arial" w:hAnsi="Arial" w:cs="Arial"/>
          <w:lang w:val="en-GB"/>
        </w:rPr>
        <w:t xml:space="preserve"> in the real estate services sector </w:t>
      </w:r>
    </w:p>
    <w:p w:rsidR="00B42417" w:rsidRPr="00B42417" w:rsidRDefault="00B42417" w:rsidP="00B42417">
      <w:pPr>
        <w:pStyle w:val="Paragraphedeliste"/>
        <w:rPr>
          <w:rFonts w:ascii="Arial" w:hAnsi="Arial" w:cs="Arial"/>
          <w:lang w:val="en-GB"/>
        </w:rPr>
      </w:pPr>
    </w:p>
    <w:p w:rsidR="00B42417" w:rsidRDefault="00B42417" w:rsidP="000D7AD1">
      <w:pPr>
        <w:spacing w:line="276" w:lineRule="auto"/>
        <w:jc w:val="both"/>
        <w:rPr>
          <w:rFonts w:ascii="Arial" w:hAnsi="Arial" w:cs="Arial"/>
          <w:lang w:val="en-GB"/>
        </w:rPr>
      </w:pPr>
      <w:r>
        <w:rPr>
          <w:rFonts w:ascii="Arial" w:hAnsi="Arial" w:cs="Arial"/>
          <w:lang w:val="en-GB"/>
        </w:rPr>
        <w:t xml:space="preserve">Most of the new hiring contracts have been signed with small and medium-sized companies. Nowadays, the share of micro-companies (employing less than 10 people) is increasing. In Finland, the public sector is also an important source of employment with for example the city of Helsinki which is the largest employer in the country. It offers jobs in education, health, social services, </w:t>
      </w:r>
      <w:r w:rsidR="008967CB">
        <w:rPr>
          <w:rFonts w:ascii="Arial" w:hAnsi="Arial" w:cs="Arial"/>
          <w:lang w:val="en-GB"/>
        </w:rPr>
        <w:t xml:space="preserve">transportation and maintenance (European Commission, 2017). </w:t>
      </w:r>
    </w:p>
    <w:p w:rsidR="000D7AD1" w:rsidRDefault="000D7AD1" w:rsidP="00B42417">
      <w:pPr>
        <w:jc w:val="both"/>
        <w:rPr>
          <w:rFonts w:ascii="Arial" w:hAnsi="Arial" w:cs="Arial"/>
          <w:lang w:val="en-GB"/>
        </w:rPr>
      </w:pPr>
    </w:p>
    <w:p w:rsidR="000D7AD1" w:rsidRDefault="000D7AD1" w:rsidP="00B42417">
      <w:pPr>
        <w:jc w:val="both"/>
        <w:rPr>
          <w:rFonts w:ascii="Arial" w:hAnsi="Arial" w:cs="Arial"/>
          <w:lang w:val="en-GB"/>
        </w:rPr>
      </w:pPr>
    </w:p>
    <w:p w:rsidR="0018124D" w:rsidRDefault="0018124D" w:rsidP="00B42417">
      <w:pPr>
        <w:jc w:val="both"/>
        <w:rPr>
          <w:rFonts w:ascii="Arial" w:hAnsi="Arial" w:cs="Arial"/>
          <w:lang w:val="en-GB"/>
        </w:rPr>
      </w:pPr>
    </w:p>
    <w:p w:rsidR="0018124D" w:rsidRPr="000D7AD1" w:rsidRDefault="003F550B" w:rsidP="000D7AD1">
      <w:pPr>
        <w:spacing w:line="276" w:lineRule="auto"/>
        <w:jc w:val="both"/>
        <w:rPr>
          <w:rFonts w:ascii="Arial" w:hAnsi="Arial" w:cs="Arial"/>
          <w:sz w:val="26"/>
          <w:szCs w:val="26"/>
          <w:u w:val="single"/>
          <w:lang w:val="en-GB"/>
        </w:rPr>
      </w:pPr>
      <w:r w:rsidRPr="000D7AD1">
        <w:rPr>
          <w:rFonts w:ascii="Arial" w:hAnsi="Arial" w:cs="Arial"/>
          <w:sz w:val="26"/>
          <w:szCs w:val="26"/>
          <w:u w:val="single"/>
          <w:lang w:val="en-GB"/>
        </w:rPr>
        <w:t xml:space="preserve">About social legislation. </w:t>
      </w:r>
    </w:p>
    <w:p w:rsidR="003F550B" w:rsidRDefault="00216F6E" w:rsidP="000D7AD1">
      <w:pPr>
        <w:spacing w:line="276" w:lineRule="auto"/>
        <w:jc w:val="both"/>
        <w:rPr>
          <w:rFonts w:ascii="Arial" w:hAnsi="Arial" w:cs="Arial"/>
          <w:lang w:val="en-GB"/>
        </w:rPr>
      </w:pPr>
      <w:r>
        <w:rPr>
          <w:rFonts w:ascii="Arial" w:hAnsi="Arial" w:cs="Arial"/>
          <w:lang w:val="en-GB"/>
        </w:rPr>
        <w:t xml:space="preserve">Social legislation has been developed in Finland, as in the Nordic countries </w:t>
      </w:r>
      <w:r w:rsidR="002F1E10">
        <w:rPr>
          <w:rFonts w:ascii="Arial" w:hAnsi="Arial" w:cs="Arial"/>
          <w:lang w:val="en-GB"/>
        </w:rPr>
        <w:t xml:space="preserve">in general, through cooperation between labor market actors and the government. Parliament has barely been involved in the daily activities of the labor market, as the legislative initiative is based on the joint proposals of employers and employees. Actually, collective agreements played an important role after the World War 2, governing most aspect of social affairs, including individual employment conditions. In theory, these agreements are legally binding only the signatories and employees affiliated to the central union which negotiated them. However, an employer has the obligation to respect the terms of an agreement, including regarding employees who are not part of the central union. </w:t>
      </w:r>
    </w:p>
    <w:p w:rsidR="00265363" w:rsidRDefault="00265363" w:rsidP="000D7AD1">
      <w:pPr>
        <w:spacing w:line="276" w:lineRule="auto"/>
        <w:jc w:val="both"/>
        <w:rPr>
          <w:rFonts w:ascii="Arial" w:hAnsi="Arial" w:cs="Arial"/>
          <w:lang w:val="en-GB"/>
        </w:rPr>
      </w:pPr>
      <w:r>
        <w:rPr>
          <w:rFonts w:ascii="Arial" w:hAnsi="Arial" w:cs="Arial"/>
          <w:lang w:val="en-GB"/>
        </w:rPr>
        <w:t xml:space="preserve">The main non-salary agreements applicable include: </w:t>
      </w:r>
    </w:p>
    <w:p w:rsidR="00265363" w:rsidRDefault="00265363"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Training agreements </w:t>
      </w:r>
    </w:p>
    <w:p w:rsidR="00265363" w:rsidRDefault="00265363"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Health and work protection agreements </w:t>
      </w:r>
    </w:p>
    <w:p w:rsidR="00265363" w:rsidRDefault="00265363"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Safety at work agreements </w:t>
      </w:r>
    </w:p>
    <w:p w:rsidR="00265363" w:rsidRPr="00265363" w:rsidRDefault="00265363"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Etc. </w:t>
      </w:r>
    </w:p>
    <w:p w:rsidR="00265363" w:rsidRDefault="00265363" w:rsidP="000D7AD1">
      <w:pPr>
        <w:spacing w:line="276" w:lineRule="auto"/>
        <w:jc w:val="both"/>
        <w:rPr>
          <w:rFonts w:ascii="Arial" w:hAnsi="Arial" w:cs="Arial"/>
          <w:lang w:val="en-GB"/>
        </w:rPr>
      </w:pPr>
    </w:p>
    <w:p w:rsidR="00265363" w:rsidRDefault="003D462A" w:rsidP="000D7AD1">
      <w:pPr>
        <w:spacing w:line="276" w:lineRule="auto"/>
        <w:jc w:val="both"/>
        <w:rPr>
          <w:rFonts w:ascii="Arial" w:hAnsi="Arial" w:cs="Arial"/>
          <w:lang w:val="en-GB"/>
        </w:rPr>
      </w:pPr>
      <w:r>
        <w:rPr>
          <w:rFonts w:ascii="Arial" w:hAnsi="Arial" w:cs="Arial"/>
          <w:lang w:val="en-GB"/>
        </w:rPr>
        <w:t xml:space="preserve">In the Continuous Vocational Training system, the role of the social partners is very important. However, they cannot take part in the agreements and collective negotiations, but they are </w:t>
      </w:r>
      <w:r>
        <w:rPr>
          <w:rFonts w:ascii="Arial" w:hAnsi="Arial" w:cs="Arial"/>
          <w:lang w:val="en-GB"/>
        </w:rPr>
        <w:lastRenderedPageBreak/>
        <w:t xml:space="preserve">present by participating in boards of directors in educational and training institutes. Actually, social partners have their own representative in the management board of National Board of Education. </w:t>
      </w:r>
    </w:p>
    <w:p w:rsidR="003D462A" w:rsidRDefault="003D462A" w:rsidP="00B42417">
      <w:pPr>
        <w:jc w:val="both"/>
        <w:rPr>
          <w:rFonts w:ascii="Arial" w:hAnsi="Arial" w:cs="Arial"/>
          <w:lang w:val="en-GB"/>
        </w:rPr>
      </w:pPr>
    </w:p>
    <w:p w:rsidR="003D462A" w:rsidRDefault="003D462A" w:rsidP="00B42417">
      <w:pPr>
        <w:jc w:val="both"/>
        <w:rPr>
          <w:rFonts w:ascii="Arial" w:hAnsi="Arial" w:cs="Arial"/>
          <w:lang w:val="en-GB"/>
        </w:rPr>
      </w:pPr>
    </w:p>
    <w:p w:rsidR="00FF5CC6" w:rsidRPr="000D7AD1" w:rsidRDefault="003D462A" w:rsidP="000D7AD1">
      <w:pPr>
        <w:spacing w:line="276" w:lineRule="auto"/>
        <w:jc w:val="both"/>
        <w:rPr>
          <w:rFonts w:ascii="Arial" w:hAnsi="Arial" w:cs="Arial"/>
          <w:sz w:val="26"/>
          <w:szCs w:val="26"/>
          <w:u w:val="single"/>
          <w:lang w:val="en-GB"/>
        </w:rPr>
      </w:pPr>
      <w:r w:rsidRPr="000D7AD1">
        <w:rPr>
          <w:rFonts w:ascii="Arial" w:hAnsi="Arial" w:cs="Arial"/>
          <w:sz w:val="26"/>
          <w:szCs w:val="26"/>
          <w:u w:val="single"/>
          <w:lang w:val="en-GB"/>
        </w:rPr>
        <w:t>Training and employee development.</w:t>
      </w:r>
    </w:p>
    <w:p w:rsidR="003D462A" w:rsidRDefault="003D462A" w:rsidP="000D7AD1">
      <w:pPr>
        <w:spacing w:line="276" w:lineRule="auto"/>
        <w:jc w:val="both"/>
        <w:rPr>
          <w:rFonts w:ascii="Arial" w:hAnsi="Arial" w:cs="Arial"/>
          <w:lang w:val="en-GB"/>
        </w:rPr>
      </w:pPr>
      <w:r>
        <w:rPr>
          <w:rFonts w:ascii="Arial" w:hAnsi="Arial" w:cs="Arial"/>
          <w:lang w:val="en-GB"/>
        </w:rPr>
        <w:t>In a rel</w:t>
      </w:r>
      <w:r w:rsidR="00CD3E92">
        <w:rPr>
          <w:rFonts w:ascii="Arial" w:hAnsi="Arial" w:cs="Arial"/>
          <w:lang w:val="en-GB"/>
        </w:rPr>
        <w:t xml:space="preserve">atively </w:t>
      </w:r>
      <w:r>
        <w:rPr>
          <w:rFonts w:ascii="Arial" w:hAnsi="Arial" w:cs="Arial"/>
          <w:lang w:val="en-GB"/>
        </w:rPr>
        <w:t xml:space="preserve">poor country </w:t>
      </w:r>
      <w:r w:rsidR="00CD3E92">
        <w:rPr>
          <w:rFonts w:ascii="Arial" w:hAnsi="Arial" w:cs="Arial"/>
          <w:lang w:val="en-GB"/>
        </w:rPr>
        <w:t xml:space="preserve">in natural resources, special emphasis has been placed on human resources. Two development have pushed people to consider vocational training more seriously as a possible option. Firstly with the fact that in many, if not all, industrialized countries, improvement in technology and automation have stimulated the demand for skilled and well-trained people to the detriment of a massive and relatively unskilled labor force. Secondly, with the sudden rise of unemployment in the early 1990s, workers </w:t>
      </w:r>
      <w:r w:rsidR="000E4267">
        <w:rPr>
          <w:rFonts w:ascii="Arial" w:hAnsi="Arial" w:cs="Arial"/>
          <w:lang w:val="en-GB"/>
        </w:rPr>
        <w:t>were forced to switch to</w:t>
      </w:r>
      <w:r w:rsidR="00CD3E92">
        <w:rPr>
          <w:rFonts w:ascii="Arial" w:hAnsi="Arial" w:cs="Arial"/>
          <w:lang w:val="en-GB"/>
        </w:rPr>
        <w:t xml:space="preserve"> others economy sectors to find a job, sectors in which they had no qualifications or training</w:t>
      </w:r>
      <w:r w:rsidR="00C470D8">
        <w:rPr>
          <w:rFonts w:ascii="Arial" w:hAnsi="Arial" w:cs="Arial"/>
          <w:lang w:val="en-GB"/>
        </w:rPr>
        <w:t xml:space="preserve"> (European Parliament, 1996). </w:t>
      </w:r>
    </w:p>
    <w:p w:rsidR="000D7AD1" w:rsidRDefault="00291F4D" w:rsidP="000D7AD1">
      <w:pPr>
        <w:spacing w:line="276" w:lineRule="auto"/>
        <w:jc w:val="both"/>
        <w:rPr>
          <w:rFonts w:ascii="Arial" w:hAnsi="Arial" w:cs="Arial"/>
          <w:lang w:val="en-GB"/>
        </w:rPr>
      </w:pPr>
      <w:r>
        <w:rPr>
          <w:rFonts w:ascii="Arial" w:hAnsi="Arial" w:cs="Arial"/>
          <w:lang w:val="en-GB"/>
        </w:rPr>
        <w:t>In Finland, a special emphasis is put on human resource development (HRD). The HRD is a field of activity designed to maintain and develop knowledge and skill at work. Central activities of the HRD are related to training and development but also management organisation. The emphasis being increasingly put on various forms of learning on the job and supporting management strategies (Walton, 1999, 52-61)</w:t>
      </w:r>
      <w:r w:rsidR="00D24DD2">
        <w:rPr>
          <w:rFonts w:ascii="Arial" w:hAnsi="Arial" w:cs="Arial"/>
          <w:lang w:val="en-GB"/>
        </w:rPr>
        <w:t>. Nowadays, HRD is a crucial strategical activity in private and public sector. To give an example, in last half of the 1990s, firms in Finland industry spent about 3% of their budget in various forms of trainings (Cedefop, 1997)</w:t>
      </w:r>
      <w:r w:rsidR="006F330C">
        <w:rPr>
          <w:rFonts w:ascii="Arial" w:hAnsi="Arial" w:cs="Arial"/>
          <w:lang w:val="en-GB"/>
        </w:rPr>
        <w:t xml:space="preserve">. </w:t>
      </w:r>
      <w:r w:rsidR="00216406">
        <w:rPr>
          <w:rFonts w:ascii="Arial" w:hAnsi="Arial" w:cs="Arial"/>
          <w:lang w:val="en-GB"/>
        </w:rPr>
        <w:t>Moreover, in comp</w:t>
      </w:r>
      <w:r w:rsidR="00BC6216">
        <w:rPr>
          <w:rFonts w:ascii="Arial" w:hAnsi="Arial" w:cs="Arial"/>
          <w:lang w:val="en-GB"/>
        </w:rPr>
        <w:t xml:space="preserve">arison with the rest of the European countries which are answering to strategical issues by increasing competitiveness, increasing client focus or increasing products and services. In Finland, the HRD strategies are more designed towards employees with for example improving knowledge sharing, improving competence management and employee learning. </w:t>
      </w:r>
      <w:r w:rsidR="00BC6216" w:rsidRPr="00BC6216">
        <w:rPr>
          <w:rFonts w:ascii="Arial" w:hAnsi="Arial" w:cs="Arial"/>
          <w:lang w:val="en-GB"/>
        </w:rPr>
        <w:t xml:space="preserve">Among the first to work in this way, </w:t>
      </w:r>
      <w:r w:rsidR="00BC6216">
        <w:rPr>
          <w:rFonts w:ascii="Arial" w:hAnsi="Arial" w:cs="Arial"/>
          <w:lang w:val="en-GB"/>
        </w:rPr>
        <w:t xml:space="preserve">this </w:t>
      </w:r>
      <w:r w:rsidR="00115626">
        <w:rPr>
          <w:rFonts w:ascii="Arial" w:hAnsi="Arial" w:cs="Arial"/>
          <w:lang w:val="en-GB"/>
        </w:rPr>
        <w:t xml:space="preserve">pioneering practice </w:t>
      </w:r>
      <w:r w:rsidR="003873CB">
        <w:rPr>
          <w:rFonts w:ascii="Arial" w:hAnsi="Arial" w:cs="Arial"/>
          <w:lang w:val="en-GB"/>
        </w:rPr>
        <w:t xml:space="preserve">seemed to be a new way of seeing and managing things by implementing new types of training courses, stimulating workplace learning and by set up teamwork and using benchmarketing. The aim of these </w:t>
      </w:r>
      <w:r w:rsidR="00115626">
        <w:rPr>
          <w:rFonts w:ascii="Arial" w:hAnsi="Arial" w:cs="Arial"/>
          <w:lang w:val="en-GB"/>
        </w:rPr>
        <w:t>method</w:t>
      </w:r>
      <w:r w:rsidR="003873CB">
        <w:rPr>
          <w:rFonts w:ascii="Arial" w:hAnsi="Arial" w:cs="Arial"/>
          <w:lang w:val="en-GB"/>
        </w:rPr>
        <w:t xml:space="preserve"> was</w:t>
      </w:r>
      <w:r w:rsidR="003873CB" w:rsidRPr="003873CB">
        <w:rPr>
          <w:rFonts w:ascii="Arial" w:hAnsi="Arial" w:cs="Arial"/>
          <w:lang w:val="en-GB"/>
        </w:rPr>
        <w:t xml:space="preserve"> to promote the development of employees as well as to build loyalty and improve quality of life and th</w:t>
      </w:r>
      <w:r w:rsidR="00115626">
        <w:rPr>
          <w:rFonts w:ascii="Arial" w:hAnsi="Arial" w:cs="Arial"/>
          <w:lang w:val="en-GB"/>
        </w:rPr>
        <w:t>erefore the quality of their</w:t>
      </w:r>
      <w:r w:rsidR="003873CB">
        <w:rPr>
          <w:rFonts w:ascii="Arial" w:hAnsi="Arial" w:cs="Arial"/>
          <w:lang w:val="en-GB"/>
        </w:rPr>
        <w:t xml:space="preserve"> work (Tjekpema et al. 2008: 81)</w:t>
      </w:r>
      <w:r w:rsidR="00115626">
        <w:rPr>
          <w:rFonts w:ascii="Arial" w:hAnsi="Arial" w:cs="Arial"/>
          <w:lang w:val="en-GB"/>
        </w:rPr>
        <w:t>.</w:t>
      </w:r>
      <w:r w:rsidR="000D7AD1">
        <w:rPr>
          <w:rFonts w:ascii="Arial" w:hAnsi="Arial" w:cs="Arial"/>
          <w:lang w:val="en-GB"/>
        </w:rPr>
        <w:t xml:space="preserve"> </w:t>
      </w:r>
    </w:p>
    <w:p w:rsidR="00126D71" w:rsidRDefault="00A52701" w:rsidP="000D7AD1">
      <w:pPr>
        <w:spacing w:line="274" w:lineRule="auto"/>
        <w:jc w:val="both"/>
        <w:rPr>
          <w:rFonts w:ascii="Arial" w:hAnsi="Arial" w:cs="Arial"/>
          <w:lang w:val="en-GB"/>
        </w:rPr>
      </w:pPr>
      <w:r>
        <w:rPr>
          <w:rFonts w:ascii="Arial" w:hAnsi="Arial" w:cs="Arial"/>
          <w:lang w:val="en-GB"/>
        </w:rPr>
        <w:t xml:space="preserve">About training, adult vocational training on the job is not governed by any formal regulation and is considered as a company’s responsibility, which usually acquire their training programs (diploma or not) from formal education institutions. However, the State support Finnish companies to train their employees. </w:t>
      </w:r>
      <w:r w:rsidR="001C02D4">
        <w:rPr>
          <w:rFonts w:ascii="Arial" w:hAnsi="Arial" w:cs="Arial"/>
          <w:lang w:val="en-GB"/>
        </w:rPr>
        <w:t>Companies are obliged to realise training annual plan when they have more than 30 employees and update their in case of employees’ reduction (Ministry of Labour, Law 725, 1978). T</w:t>
      </w:r>
      <w:r w:rsidR="001C02D4" w:rsidRPr="001C02D4">
        <w:rPr>
          <w:rFonts w:ascii="Arial" w:hAnsi="Arial" w:cs="Arial"/>
          <w:lang w:val="en"/>
        </w:rPr>
        <w:t xml:space="preserve">he law also encourages the use of on-the-job training through legislative provisions and national income agreements when a restructuring of </w:t>
      </w:r>
      <w:r w:rsidR="00126D71">
        <w:rPr>
          <w:rFonts w:ascii="Arial" w:hAnsi="Arial" w:cs="Arial"/>
          <w:lang w:val="en"/>
        </w:rPr>
        <w:t>production results in an incompatibility</w:t>
      </w:r>
      <w:r w:rsidR="001C02D4" w:rsidRPr="001C02D4">
        <w:rPr>
          <w:rFonts w:ascii="Arial" w:hAnsi="Arial" w:cs="Arial"/>
          <w:lang w:val="en"/>
        </w:rPr>
        <w:t xml:space="preserve"> between the skills of staff and the busi</w:t>
      </w:r>
      <w:r w:rsidR="001C02D4">
        <w:rPr>
          <w:rFonts w:ascii="Arial" w:hAnsi="Arial" w:cs="Arial"/>
          <w:lang w:val="en"/>
        </w:rPr>
        <w:t>ness model of the organization.</w:t>
      </w:r>
      <w:r w:rsidR="00126D71" w:rsidRPr="00126D71">
        <w:rPr>
          <w:rFonts w:ascii="inherit" w:eastAsia="Times New Roman" w:hAnsi="inherit" w:cs="Courier New"/>
          <w:color w:val="212121"/>
          <w:sz w:val="20"/>
          <w:szCs w:val="20"/>
          <w:lang w:val="en" w:eastAsia="es-ES"/>
        </w:rPr>
        <w:t xml:space="preserve"> </w:t>
      </w:r>
      <w:r w:rsidR="00126D71" w:rsidRPr="00126D71">
        <w:rPr>
          <w:rFonts w:ascii="Arial" w:hAnsi="Arial" w:cs="Arial"/>
          <w:lang w:val="en"/>
        </w:rPr>
        <w:t>La</w:t>
      </w:r>
      <w:r w:rsidR="00126D71">
        <w:rPr>
          <w:rFonts w:ascii="Arial" w:hAnsi="Arial" w:cs="Arial"/>
          <w:lang w:val="en"/>
        </w:rPr>
        <w:t xml:space="preserve">w 55 dating from </w:t>
      </w:r>
      <w:r w:rsidR="00126D71" w:rsidRPr="00126D71">
        <w:rPr>
          <w:rFonts w:ascii="Arial" w:hAnsi="Arial" w:cs="Arial"/>
          <w:lang w:val="en"/>
        </w:rPr>
        <w:t>2001 on employment contracts obliges employers to organize training when professional development makes it possible to avoid dismissals. Adult training is also taken into account in collective agreements. The most recent national agreement between the central organizations of the social partners for the period 2005-2007 contains a proposal calling on the government to increase benefits for higher-level adult education and training.</w:t>
      </w:r>
    </w:p>
    <w:p w:rsidR="006F330C" w:rsidRDefault="00A52701" w:rsidP="000D7AD1">
      <w:pPr>
        <w:spacing w:line="276" w:lineRule="auto"/>
        <w:jc w:val="both"/>
        <w:rPr>
          <w:rFonts w:ascii="Arial" w:hAnsi="Arial" w:cs="Arial"/>
          <w:lang w:val="en-GB"/>
        </w:rPr>
      </w:pPr>
      <w:r>
        <w:rPr>
          <w:rFonts w:ascii="Arial" w:hAnsi="Arial" w:cs="Arial"/>
          <w:lang w:val="en-GB"/>
        </w:rPr>
        <w:lastRenderedPageBreak/>
        <w:t>I</w:t>
      </w:r>
      <w:r w:rsidR="006F330C">
        <w:rPr>
          <w:rFonts w:ascii="Arial" w:hAnsi="Arial" w:cs="Arial"/>
          <w:lang w:val="en-GB"/>
        </w:rPr>
        <w:t xml:space="preserve">n Finland, training is one of the first levers of companies to cope with the aging population in the country. In fact, up-to-date professional skills are an essential condition for staying in the workforce. The HR functions of Finnish companies indeed well aware of the importance of developing lifelong learning for their employees in the face of active country’s aging. In order to avoid the shortage of </w:t>
      </w:r>
      <w:r w:rsidR="006E66A0">
        <w:rPr>
          <w:rFonts w:ascii="Arial" w:hAnsi="Arial" w:cs="Arial"/>
          <w:lang w:val="en-GB"/>
        </w:rPr>
        <w:t>labor force and skills lack in the future, induced by future retirements, Finland has started a vocational training project named “ActivAge”.</w:t>
      </w:r>
      <w:r w:rsidR="000C7AF4">
        <w:rPr>
          <w:rFonts w:ascii="Arial" w:hAnsi="Arial" w:cs="Arial"/>
          <w:lang w:val="en-GB"/>
        </w:rPr>
        <w:t xml:space="preserve"> Actually, Finnish companies are developing real vocational training policy in order to boost the transfer of skills from old to youngest people and to enable companies to keep their competitive advantage. </w:t>
      </w:r>
    </w:p>
    <w:p w:rsidR="0065670A" w:rsidRDefault="00786D23" w:rsidP="000D7AD1">
      <w:pPr>
        <w:spacing w:line="276" w:lineRule="auto"/>
        <w:jc w:val="both"/>
        <w:rPr>
          <w:rFonts w:ascii="Arial" w:hAnsi="Arial" w:cs="Arial"/>
          <w:lang w:val="en-GB"/>
        </w:rPr>
      </w:pPr>
      <w:r>
        <w:rPr>
          <w:rFonts w:ascii="Arial" w:hAnsi="Arial" w:cs="Arial"/>
          <w:lang w:val="en-GB"/>
        </w:rPr>
        <w:t>In practice, most Finnish companies offer in-house training and focus on developing skills at workplace (</w:t>
      </w:r>
      <w:r w:rsidR="008011DC">
        <w:rPr>
          <w:rFonts w:ascii="Arial" w:hAnsi="Arial" w:cs="Arial"/>
          <w:lang w:val="en-GB"/>
        </w:rPr>
        <w:t>Learning by doing principle). Most Finnish companies tend to set up training policies that focus on management and leadership concepts, but also on employees’ motivation, in particular with senior to encourage them to continue their profession until the retirement age. In addition, Finland is well known as a country that is particularly innovative in research and development. The Finnish company Nokia is also the best known in the country and its business sector reflects the position of Finland as one of the pioneers countries in information and communication technology (ICT). This speciality in ICT translates into the implementation o</w:t>
      </w:r>
      <w:r w:rsidR="0093716D">
        <w:rPr>
          <w:rFonts w:ascii="Arial" w:hAnsi="Arial" w:cs="Arial"/>
          <w:lang w:val="en-GB"/>
        </w:rPr>
        <w:t>f innovative training practices.</w:t>
      </w:r>
      <w:r w:rsidR="008011DC">
        <w:rPr>
          <w:rFonts w:ascii="Arial" w:hAnsi="Arial" w:cs="Arial"/>
          <w:lang w:val="en-GB"/>
        </w:rPr>
        <w:t xml:space="preserve"> </w:t>
      </w:r>
    </w:p>
    <w:p w:rsidR="008011DC" w:rsidRDefault="0065670A" w:rsidP="000D7AD1">
      <w:pPr>
        <w:spacing w:line="276" w:lineRule="auto"/>
        <w:jc w:val="both"/>
        <w:rPr>
          <w:rFonts w:ascii="Arial" w:hAnsi="Arial" w:cs="Arial"/>
          <w:lang w:val="en-GB"/>
        </w:rPr>
      </w:pPr>
      <w:r>
        <w:rPr>
          <w:rFonts w:ascii="Arial" w:hAnsi="Arial" w:cs="Arial"/>
          <w:lang w:val="en-GB"/>
        </w:rPr>
        <w:t>In one of the above paragraph, we have seen that an employer has to do a personnel training plan for one year which must include possible chang</w:t>
      </w:r>
      <w:r w:rsidR="00133E43">
        <w:rPr>
          <w:rFonts w:ascii="Arial" w:hAnsi="Arial" w:cs="Arial"/>
          <w:lang w:val="en-GB"/>
        </w:rPr>
        <w:t xml:space="preserve">es in the company that potentially could impact the personnel. This plan is done in order to maintain and improve employees’ skills. This training plan include: </w:t>
      </w:r>
    </w:p>
    <w:p w:rsidR="00133E43" w:rsidRDefault="00133E43" w:rsidP="000D7AD1">
      <w:pPr>
        <w:spacing w:line="276" w:lineRule="auto"/>
        <w:jc w:val="both"/>
        <w:rPr>
          <w:rFonts w:ascii="Arial" w:hAnsi="Arial" w:cs="Arial"/>
          <w:lang w:val="en-GB"/>
        </w:rPr>
      </w:pPr>
    </w:p>
    <w:p w:rsidR="00133E43" w:rsidRDefault="00133E43" w:rsidP="000D7AD1">
      <w:pPr>
        <w:pStyle w:val="Paragraphedeliste"/>
        <w:numPr>
          <w:ilvl w:val="0"/>
          <w:numId w:val="1"/>
        </w:numPr>
        <w:spacing w:line="276" w:lineRule="auto"/>
        <w:jc w:val="both"/>
        <w:rPr>
          <w:rFonts w:ascii="Arial" w:hAnsi="Arial" w:cs="Arial"/>
          <w:lang w:val="en-GB"/>
        </w:rPr>
      </w:pPr>
      <w:r>
        <w:rPr>
          <w:rFonts w:ascii="Arial" w:hAnsi="Arial" w:cs="Arial"/>
          <w:lang w:val="en-GB"/>
        </w:rPr>
        <w:t>Personnel structure and numbers of</w:t>
      </w:r>
      <w:bookmarkStart w:id="0" w:name="_GoBack"/>
      <w:bookmarkEnd w:id="0"/>
      <w:r>
        <w:rPr>
          <w:rFonts w:ascii="Arial" w:hAnsi="Arial" w:cs="Arial"/>
          <w:lang w:val="en-GB"/>
        </w:rPr>
        <w:t xml:space="preserve"> workers (number of fixed-term contracts and estimated development)</w:t>
      </w:r>
    </w:p>
    <w:p w:rsidR="00133E43" w:rsidRDefault="00133E43" w:rsidP="000D7AD1">
      <w:pPr>
        <w:pStyle w:val="Paragraphedeliste"/>
        <w:spacing w:line="276" w:lineRule="auto"/>
        <w:jc w:val="both"/>
        <w:rPr>
          <w:rFonts w:ascii="Arial" w:hAnsi="Arial" w:cs="Arial"/>
          <w:lang w:val="en-GB"/>
        </w:rPr>
      </w:pPr>
    </w:p>
    <w:p w:rsidR="00133E43" w:rsidRDefault="00133E43" w:rsidP="000D7AD1">
      <w:pPr>
        <w:pStyle w:val="Paragraphedeliste"/>
        <w:numPr>
          <w:ilvl w:val="0"/>
          <w:numId w:val="1"/>
        </w:numPr>
        <w:spacing w:line="276" w:lineRule="auto"/>
        <w:jc w:val="both"/>
        <w:rPr>
          <w:rFonts w:ascii="Arial" w:hAnsi="Arial" w:cs="Arial"/>
          <w:lang w:val="en-GB"/>
        </w:rPr>
      </w:pPr>
      <w:r>
        <w:rPr>
          <w:rFonts w:ascii="Arial" w:hAnsi="Arial" w:cs="Arial"/>
          <w:lang w:val="en-GB"/>
        </w:rPr>
        <w:t xml:space="preserve">Principles concerning the use of different types of employment relationship </w:t>
      </w:r>
    </w:p>
    <w:p w:rsidR="00133E43" w:rsidRPr="00133E43" w:rsidRDefault="00133E43" w:rsidP="000D7AD1">
      <w:pPr>
        <w:pStyle w:val="Paragraphedeliste"/>
        <w:spacing w:line="276" w:lineRule="auto"/>
        <w:jc w:val="both"/>
        <w:rPr>
          <w:rFonts w:ascii="Arial" w:hAnsi="Arial" w:cs="Arial"/>
          <w:lang w:val="en-GB"/>
        </w:rPr>
      </w:pPr>
    </w:p>
    <w:p w:rsidR="00133E43" w:rsidRDefault="00133E43" w:rsidP="000D7AD1">
      <w:pPr>
        <w:pStyle w:val="Paragraphedeliste"/>
        <w:numPr>
          <w:ilvl w:val="0"/>
          <w:numId w:val="1"/>
        </w:numPr>
        <w:spacing w:line="276" w:lineRule="auto"/>
        <w:jc w:val="both"/>
        <w:rPr>
          <w:rFonts w:ascii="Arial" w:hAnsi="Arial" w:cs="Arial"/>
          <w:lang w:val="en-GB"/>
        </w:rPr>
      </w:pPr>
      <w:r>
        <w:rPr>
          <w:rFonts w:ascii="Arial" w:hAnsi="Arial" w:cs="Arial"/>
          <w:lang w:val="en-GB"/>
        </w:rPr>
        <w:t>A</w:t>
      </w:r>
      <w:r w:rsidRPr="00133E43">
        <w:rPr>
          <w:rFonts w:ascii="Arial" w:hAnsi="Arial" w:cs="Arial"/>
          <w:lang w:val="en-GB"/>
        </w:rPr>
        <w:t xml:space="preserve">n assessment of the professional skills of employees, changes </w:t>
      </w:r>
      <w:r>
        <w:rPr>
          <w:rFonts w:ascii="Arial" w:hAnsi="Arial" w:cs="Arial"/>
          <w:lang w:val="en-GB"/>
        </w:rPr>
        <w:t>in needs and skill requirements</w:t>
      </w:r>
      <w:r w:rsidRPr="00133E43">
        <w:rPr>
          <w:rFonts w:ascii="Arial" w:hAnsi="Arial" w:cs="Arial"/>
          <w:lang w:val="en-GB"/>
        </w:rPr>
        <w:t xml:space="preserve"> and reasons for them, as well as annual training objectives based on this assessment for each group of staff</w:t>
      </w:r>
    </w:p>
    <w:p w:rsidR="00133E43" w:rsidRPr="00133E43" w:rsidRDefault="00133E43" w:rsidP="000D7AD1">
      <w:pPr>
        <w:pStyle w:val="Paragraphedeliste"/>
        <w:spacing w:line="276" w:lineRule="auto"/>
        <w:jc w:val="both"/>
        <w:rPr>
          <w:rFonts w:ascii="Arial" w:hAnsi="Arial" w:cs="Arial"/>
          <w:lang w:val="en-GB"/>
        </w:rPr>
      </w:pPr>
    </w:p>
    <w:p w:rsidR="00133E43" w:rsidRDefault="00133E43" w:rsidP="000D7AD1">
      <w:pPr>
        <w:pStyle w:val="Paragraphedeliste"/>
        <w:numPr>
          <w:ilvl w:val="0"/>
          <w:numId w:val="1"/>
        </w:numPr>
        <w:spacing w:line="276" w:lineRule="auto"/>
        <w:jc w:val="both"/>
        <w:rPr>
          <w:rFonts w:ascii="Arial" w:hAnsi="Arial" w:cs="Arial"/>
          <w:lang w:val="en-GB"/>
        </w:rPr>
      </w:pPr>
      <w:r>
        <w:rPr>
          <w:rFonts w:ascii="Arial" w:hAnsi="Arial" w:cs="Arial"/>
          <w:lang w:val="en-GB"/>
        </w:rPr>
        <w:t>Etc.</w:t>
      </w:r>
    </w:p>
    <w:p w:rsidR="0018124D" w:rsidRPr="0018124D" w:rsidRDefault="0018124D" w:rsidP="0018124D">
      <w:pPr>
        <w:pStyle w:val="Paragraphedeliste"/>
        <w:rPr>
          <w:rFonts w:ascii="Arial" w:hAnsi="Arial" w:cs="Arial"/>
          <w:lang w:val="en-GB"/>
        </w:rPr>
      </w:pPr>
    </w:p>
    <w:p w:rsidR="0018124D" w:rsidRDefault="0018124D" w:rsidP="0018124D">
      <w:pPr>
        <w:pStyle w:val="Paragraphedeliste"/>
        <w:spacing w:line="276" w:lineRule="auto"/>
        <w:jc w:val="both"/>
        <w:rPr>
          <w:rFonts w:ascii="Arial" w:hAnsi="Arial" w:cs="Arial"/>
          <w:lang w:val="en-GB"/>
        </w:rPr>
      </w:pPr>
    </w:p>
    <w:p w:rsidR="00B63B06" w:rsidRDefault="006E19F0" w:rsidP="0018124D">
      <w:pPr>
        <w:spacing w:line="276" w:lineRule="auto"/>
        <w:jc w:val="both"/>
        <w:rPr>
          <w:rFonts w:ascii="Arial" w:hAnsi="Arial" w:cs="Arial"/>
          <w:lang w:val="en-GB"/>
        </w:rPr>
      </w:pPr>
      <w:r>
        <w:rPr>
          <w:rFonts w:ascii="Arial" w:hAnsi="Arial" w:cs="Arial"/>
          <w:lang w:val="en-GB"/>
        </w:rPr>
        <w:t xml:space="preserve">If necessary, in the case where the employee did not had a development skills training for a long period of time, the employer has to explain how the occupational skills of employee is sufficient to be maintained in the company. Moreover, before firing people, the employer, in reasonable limits, has to find a relevant training in order to keep the employee in the company. In the situation where an employer need more employees to realize a task suitable for employees already working in part time, the employer is required to give </w:t>
      </w:r>
      <w:r w:rsidR="00630F0F">
        <w:rPr>
          <w:rFonts w:ascii="Arial" w:hAnsi="Arial" w:cs="Arial"/>
          <w:lang w:val="en-GB"/>
        </w:rPr>
        <w:t>the possibility to the current workers to do the job and to obtain a full-time job if necessary. If part time workers need a training to complete successfully the job, the employer, still in reasonable limits, is ob</w:t>
      </w:r>
      <w:r w:rsidR="005502D9">
        <w:rPr>
          <w:rFonts w:ascii="Arial" w:hAnsi="Arial" w:cs="Arial"/>
          <w:lang w:val="en-GB"/>
        </w:rPr>
        <w:t>liged to provide such training (European Monitoring Centre on Change, July 2017).</w:t>
      </w:r>
    </w:p>
    <w:p w:rsidR="0018124D" w:rsidRDefault="0018124D" w:rsidP="0018124D">
      <w:pPr>
        <w:spacing w:line="276" w:lineRule="auto"/>
        <w:jc w:val="both"/>
        <w:rPr>
          <w:rFonts w:ascii="Arial" w:hAnsi="Arial" w:cs="Arial"/>
          <w:lang w:val="en-GB"/>
        </w:rPr>
      </w:pPr>
    </w:p>
    <w:p w:rsidR="00B63B06" w:rsidRPr="000D7AD1" w:rsidRDefault="00B63B06" w:rsidP="006E19F0">
      <w:pPr>
        <w:jc w:val="both"/>
        <w:rPr>
          <w:rFonts w:ascii="Arial" w:hAnsi="Arial" w:cs="Arial"/>
          <w:b/>
          <w:sz w:val="24"/>
          <w:szCs w:val="24"/>
          <w:u w:val="single"/>
          <w:lang w:val="en-GB"/>
        </w:rPr>
      </w:pPr>
      <w:r w:rsidRPr="000D7AD1">
        <w:rPr>
          <w:rFonts w:ascii="Arial" w:hAnsi="Arial" w:cs="Arial"/>
          <w:b/>
          <w:sz w:val="24"/>
          <w:szCs w:val="24"/>
          <w:u w:val="single"/>
          <w:lang w:val="en-GB"/>
        </w:rPr>
        <w:lastRenderedPageBreak/>
        <w:t xml:space="preserve">Case study: Sol Company </w:t>
      </w:r>
    </w:p>
    <w:p w:rsidR="00E26705" w:rsidRPr="0015697B" w:rsidRDefault="00E26705" w:rsidP="00E26705">
      <w:pPr>
        <w:jc w:val="both"/>
        <w:rPr>
          <w:rFonts w:ascii="Arial" w:hAnsi="Arial" w:cs="Arial"/>
          <w:lang w:val="en-GB"/>
        </w:rPr>
      </w:pPr>
    </w:p>
    <w:p w:rsidR="00B63B06" w:rsidRPr="00E26705" w:rsidRDefault="00E26705" w:rsidP="000D7AD1">
      <w:pPr>
        <w:spacing w:line="286" w:lineRule="auto"/>
        <w:jc w:val="both"/>
        <w:rPr>
          <w:rFonts w:ascii="Arial" w:hAnsi="Arial" w:cs="Arial"/>
          <w:lang w:val="en-GB"/>
        </w:rPr>
      </w:pPr>
      <w:r w:rsidRPr="00E26705">
        <w:rPr>
          <w:rFonts w:ascii="Arial" w:hAnsi="Arial" w:cs="Arial"/>
          <w:lang w:val="en-GB"/>
        </w:rPr>
        <w:t>Sol is a company that has succeeded in reinventing its m</w:t>
      </w:r>
      <w:r>
        <w:rPr>
          <w:rFonts w:ascii="Arial" w:hAnsi="Arial" w:cs="Arial"/>
          <w:lang w:val="en-GB"/>
        </w:rPr>
        <w:t xml:space="preserve">anagement, located in Finland, </w:t>
      </w:r>
      <w:r w:rsidRPr="00E26705">
        <w:rPr>
          <w:rFonts w:ascii="Arial" w:hAnsi="Arial" w:cs="Arial"/>
          <w:lang w:val="en-GB"/>
        </w:rPr>
        <w:t xml:space="preserve">more precisely in Helsinki, capital of Finland. This company is the Finnish leader in industrial cleaning, it has about 13,000 employees responsible for cleaning airports, offices, hotels or public roads and has a turnover of 200 million euros in 2014. The particularity of this company is its management </w:t>
      </w:r>
      <w:r>
        <w:rPr>
          <w:rFonts w:ascii="Arial" w:hAnsi="Arial" w:cs="Arial"/>
          <w:lang w:val="en-GB"/>
        </w:rPr>
        <w:t>is mainly based</w:t>
      </w:r>
      <w:r w:rsidRPr="00E26705">
        <w:rPr>
          <w:rFonts w:ascii="Arial" w:hAnsi="Arial" w:cs="Arial"/>
          <w:lang w:val="en-GB"/>
        </w:rPr>
        <w:t xml:space="preserve"> on trust, they are based on the principle of human fulfilment and its desire to succeed. For example, on sites where employees are responsible for clea</w:t>
      </w:r>
      <w:r>
        <w:rPr>
          <w:rFonts w:ascii="Arial" w:hAnsi="Arial" w:cs="Arial"/>
          <w:lang w:val="en-GB"/>
        </w:rPr>
        <w:t>ning the premises, no managers are</w:t>
      </w:r>
      <w:r w:rsidRPr="00E26705">
        <w:rPr>
          <w:rFonts w:ascii="Arial" w:hAnsi="Arial" w:cs="Arial"/>
          <w:lang w:val="en-GB"/>
        </w:rPr>
        <w:t xml:space="preserve"> present to organize and control the work, the employees are divided tasks between them and control their work themselves</w:t>
      </w:r>
    </w:p>
    <w:p w:rsidR="005502D9" w:rsidRDefault="00B63B06" w:rsidP="000D7AD1">
      <w:pPr>
        <w:spacing w:line="286" w:lineRule="auto"/>
        <w:jc w:val="both"/>
        <w:rPr>
          <w:rFonts w:ascii="Arial" w:hAnsi="Arial" w:cs="Arial"/>
          <w:lang w:val="en-GB"/>
        </w:rPr>
      </w:pPr>
      <w:r>
        <w:rPr>
          <w:rFonts w:ascii="Arial" w:hAnsi="Arial" w:cs="Arial"/>
          <w:lang w:val="en-GB"/>
        </w:rPr>
        <w:t xml:space="preserve">Nowadays, SOL is one of the most important employer in Finland and they put a particular importance on their know-how, actually they invest until 2 percent of their income </w:t>
      </w:r>
      <w:r w:rsidR="00A97DF7">
        <w:rPr>
          <w:rFonts w:ascii="Arial" w:hAnsi="Arial" w:cs="Arial"/>
          <w:lang w:val="en-GB"/>
        </w:rPr>
        <w:t>for training</w:t>
      </w:r>
      <w:r>
        <w:rPr>
          <w:rFonts w:ascii="Arial" w:hAnsi="Arial" w:cs="Arial"/>
          <w:lang w:val="en-GB"/>
        </w:rPr>
        <w:t xml:space="preserve">. The aim of these training are to meet customers’ needs, increasing professional personnel skills and give at the employees the possibility to complete degrees, such as competence degrees. </w:t>
      </w:r>
    </w:p>
    <w:p w:rsidR="00945D1D" w:rsidRDefault="00B63B06" w:rsidP="000D7AD1">
      <w:pPr>
        <w:spacing w:line="286" w:lineRule="auto"/>
        <w:jc w:val="both"/>
        <w:rPr>
          <w:rFonts w:ascii="Arial" w:hAnsi="Arial" w:cs="Arial"/>
          <w:lang w:val="en-GB"/>
        </w:rPr>
      </w:pPr>
      <w:r>
        <w:rPr>
          <w:rFonts w:ascii="Arial" w:hAnsi="Arial" w:cs="Arial"/>
          <w:lang w:val="en-GB"/>
        </w:rPr>
        <w:t>The SOL training program consist of on-the-job training</w:t>
      </w:r>
      <w:r w:rsidR="00B7506A">
        <w:rPr>
          <w:rFonts w:ascii="Arial" w:hAnsi="Arial" w:cs="Arial"/>
          <w:lang w:val="en-GB"/>
        </w:rPr>
        <w:t xml:space="preserve">, each with its own coaching and training programs. Besides, regions have their own training and joint service staff and formal training workers. Internal online orientation and local training provide basic information and competences needed for the job. </w:t>
      </w:r>
      <w:r w:rsidR="00B7506A" w:rsidRPr="00B7506A">
        <w:rPr>
          <w:rFonts w:ascii="Arial" w:hAnsi="Arial" w:cs="Arial"/>
          <w:lang w:val="en-GB"/>
        </w:rPr>
        <w:t>Online training is part of day-to-day learning.</w:t>
      </w:r>
      <w:r w:rsidR="00A97DF7">
        <w:rPr>
          <w:rFonts w:ascii="Arial" w:hAnsi="Arial" w:cs="Arial"/>
          <w:lang w:val="en-GB"/>
        </w:rPr>
        <w:t xml:space="preserve"> Sol work with educational institution in order to develop </w:t>
      </w:r>
      <w:r w:rsidR="00945D1D">
        <w:rPr>
          <w:rFonts w:ascii="Arial" w:hAnsi="Arial" w:cs="Arial"/>
          <w:lang w:val="en-GB"/>
        </w:rPr>
        <w:t xml:space="preserve">the training in their sector with training specialists. Each year, this company train regional tutors, services expert in different sectors, which, apart from their regular job, lead and introduce news employees. </w:t>
      </w:r>
    </w:p>
    <w:p w:rsidR="00945D1D" w:rsidRDefault="00945D1D" w:rsidP="000D7AD1">
      <w:pPr>
        <w:spacing w:line="276" w:lineRule="auto"/>
        <w:jc w:val="both"/>
        <w:rPr>
          <w:rFonts w:ascii="Arial" w:hAnsi="Arial" w:cs="Arial"/>
          <w:lang w:val="en-GB"/>
        </w:rPr>
      </w:pPr>
    </w:p>
    <w:p w:rsidR="000D7AD1" w:rsidRDefault="000D7AD1" w:rsidP="000D7AD1">
      <w:pPr>
        <w:spacing w:line="276" w:lineRule="auto"/>
        <w:jc w:val="both"/>
        <w:rPr>
          <w:rFonts w:ascii="Arial" w:hAnsi="Arial" w:cs="Arial"/>
          <w:lang w:val="en-GB"/>
        </w:rPr>
      </w:pPr>
    </w:p>
    <w:p w:rsidR="00945D1D" w:rsidRPr="000D7AD1" w:rsidRDefault="00945D1D" w:rsidP="000D7AD1">
      <w:pPr>
        <w:spacing w:line="286" w:lineRule="auto"/>
        <w:jc w:val="both"/>
        <w:rPr>
          <w:rFonts w:ascii="Arial" w:hAnsi="Arial" w:cs="Arial"/>
          <w:sz w:val="24"/>
          <w:szCs w:val="24"/>
          <w:u w:val="single"/>
          <w:lang w:val="en-GB"/>
        </w:rPr>
      </w:pPr>
      <w:r w:rsidRPr="000D7AD1">
        <w:rPr>
          <w:rFonts w:ascii="Arial" w:hAnsi="Arial" w:cs="Arial"/>
          <w:sz w:val="24"/>
          <w:szCs w:val="24"/>
          <w:u w:val="single"/>
          <w:lang w:val="en-GB"/>
        </w:rPr>
        <w:t xml:space="preserve">Apprenticeship training-work </w:t>
      </w:r>
    </w:p>
    <w:p w:rsidR="005502D9" w:rsidRDefault="00945D1D" w:rsidP="000D7AD1">
      <w:pPr>
        <w:spacing w:line="286" w:lineRule="auto"/>
        <w:jc w:val="both"/>
        <w:rPr>
          <w:rFonts w:ascii="Arial" w:hAnsi="Arial" w:cs="Arial"/>
          <w:lang w:val="en-GB"/>
        </w:rPr>
      </w:pPr>
      <w:r w:rsidRPr="00945D1D">
        <w:rPr>
          <w:rFonts w:ascii="Arial" w:hAnsi="Arial" w:cs="Arial"/>
          <w:lang w:val="en-GB"/>
        </w:rPr>
        <w:t xml:space="preserve">Apprenticeship training </w:t>
      </w:r>
      <w:r w:rsidR="00656442">
        <w:rPr>
          <w:rFonts w:ascii="Arial" w:hAnsi="Arial" w:cs="Arial"/>
          <w:lang w:val="en-GB"/>
        </w:rPr>
        <w:t>is a practical way to prove</w:t>
      </w:r>
      <w:r w:rsidRPr="00945D1D">
        <w:rPr>
          <w:rFonts w:ascii="Arial" w:hAnsi="Arial" w:cs="Arial"/>
          <w:lang w:val="en-GB"/>
        </w:rPr>
        <w:t xml:space="preserve"> skills and complete a degree with work experience. The training updates an employee's information and skills, and in addition, the apprenticeship training allows them to complete almost any degree in the SOL business areas. Apprenticeship training is available everywhere in Finland and at all levels</w:t>
      </w:r>
      <w:r w:rsidR="00656442">
        <w:rPr>
          <w:rFonts w:ascii="Arial" w:hAnsi="Arial" w:cs="Arial"/>
          <w:lang w:val="en-GB"/>
        </w:rPr>
        <w:t xml:space="preserve">. Sol has particularly invested in apprenticeship activities and received for its commitment the reward of the Helsinki Bureau on Apprenticeship.  Sol training courses are designed to meet the objectives of the degrees of different fields in a way that they prepare trainees for the basic, vocational and specialist degrees and partial degrees in the field. The basic degree are designed for those changing fields, those beginning in a new field and immigrants. As work experience accumulates, the vocational degrees will become relevant. </w:t>
      </w:r>
    </w:p>
    <w:p w:rsidR="00630F0F" w:rsidRDefault="00630F0F" w:rsidP="006E19F0">
      <w:pPr>
        <w:jc w:val="both"/>
        <w:rPr>
          <w:rFonts w:ascii="Arial" w:hAnsi="Arial" w:cs="Arial"/>
          <w:lang w:val="en-GB"/>
        </w:rPr>
      </w:pPr>
    </w:p>
    <w:p w:rsidR="00383E7A" w:rsidRDefault="00383E7A" w:rsidP="006E19F0">
      <w:pPr>
        <w:jc w:val="both"/>
        <w:rPr>
          <w:rFonts w:ascii="Arial" w:hAnsi="Arial" w:cs="Arial"/>
          <w:lang w:val="en-GB"/>
        </w:rPr>
      </w:pPr>
    </w:p>
    <w:p w:rsidR="00383E7A" w:rsidRDefault="00383E7A" w:rsidP="006E19F0">
      <w:pPr>
        <w:jc w:val="both"/>
        <w:rPr>
          <w:rFonts w:ascii="Arial" w:hAnsi="Arial" w:cs="Arial"/>
          <w:lang w:val="en-GB"/>
        </w:rPr>
      </w:pPr>
    </w:p>
    <w:p w:rsidR="00383E7A" w:rsidRDefault="00383E7A" w:rsidP="006E19F0">
      <w:pPr>
        <w:jc w:val="both"/>
        <w:rPr>
          <w:rFonts w:ascii="Arial" w:hAnsi="Arial" w:cs="Arial"/>
          <w:lang w:val="en-GB"/>
        </w:rPr>
      </w:pPr>
    </w:p>
    <w:p w:rsidR="00383E7A" w:rsidRDefault="00383E7A" w:rsidP="006E19F0">
      <w:pPr>
        <w:jc w:val="both"/>
        <w:rPr>
          <w:rFonts w:ascii="Arial" w:hAnsi="Arial" w:cs="Arial"/>
          <w:lang w:val="en-GB"/>
        </w:rPr>
      </w:pPr>
    </w:p>
    <w:p w:rsidR="000D7AD1" w:rsidRDefault="000D7AD1" w:rsidP="006E19F0">
      <w:pPr>
        <w:jc w:val="both"/>
        <w:rPr>
          <w:rFonts w:ascii="Arial" w:hAnsi="Arial" w:cs="Arial"/>
          <w:lang w:val="en-GB"/>
        </w:rPr>
      </w:pPr>
    </w:p>
    <w:p w:rsidR="00665703" w:rsidRPr="000D7AD1" w:rsidRDefault="00383E7A" w:rsidP="000D7AD1">
      <w:pPr>
        <w:spacing w:line="286" w:lineRule="auto"/>
        <w:jc w:val="both"/>
        <w:rPr>
          <w:rFonts w:ascii="Arial" w:hAnsi="Arial" w:cs="Arial"/>
          <w:sz w:val="24"/>
          <w:szCs w:val="24"/>
          <w:u w:val="single"/>
          <w:lang w:val="en-GB"/>
        </w:rPr>
      </w:pPr>
      <w:r w:rsidRPr="000D7AD1">
        <w:rPr>
          <w:rFonts w:ascii="Arial" w:hAnsi="Arial" w:cs="Arial"/>
          <w:sz w:val="24"/>
          <w:szCs w:val="24"/>
          <w:u w:val="single"/>
          <w:lang w:val="en-GB"/>
        </w:rPr>
        <w:t>Conclu</w:t>
      </w:r>
      <w:r w:rsidR="00665703" w:rsidRPr="000D7AD1">
        <w:rPr>
          <w:rFonts w:ascii="Arial" w:hAnsi="Arial" w:cs="Arial"/>
          <w:sz w:val="24"/>
          <w:szCs w:val="24"/>
          <w:u w:val="single"/>
          <w:lang w:val="en-GB"/>
        </w:rPr>
        <w:t>sion</w:t>
      </w:r>
    </w:p>
    <w:p w:rsidR="00F148CF" w:rsidRDefault="00665703" w:rsidP="000D7AD1">
      <w:pPr>
        <w:spacing w:line="286" w:lineRule="auto"/>
        <w:jc w:val="both"/>
        <w:rPr>
          <w:rFonts w:ascii="Arial" w:hAnsi="Arial" w:cs="Arial"/>
          <w:lang w:val="en-GB"/>
        </w:rPr>
      </w:pPr>
      <w:r w:rsidRPr="00665703">
        <w:rPr>
          <w:rFonts w:ascii="Arial" w:hAnsi="Arial" w:cs="Arial"/>
          <w:lang w:val="en-GB"/>
        </w:rPr>
        <w:t>To conclude this essay, we can say that Finland, aware of the aging of its population, focuses a lot on the continuous training and well-being of employees within companies. Indeed, it is very important for these companies to retain their employees and allow them to evolve with training that is sometimes offered. We have thus been able to observe the importance placed on the training and the development of the emplo</w:t>
      </w:r>
      <w:r>
        <w:rPr>
          <w:rFonts w:ascii="Arial" w:hAnsi="Arial" w:cs="Arial"/>
          <w:lang w:val="en-GB"/>
        </w:rPr>
        <w:t>yee but also the absence of the S</w:t>
      </w:r>
      <w:r w:rsidRPr="00665703">
        <w:rPr>
          <w:rFonts w:ascii="Arial" w:hAnsi="Arial" w:cs="Arial"/>
          <w:lang w:val="en-GB"/>
        </w:rPr>
        <w:t>tate in the regulation and the social legislation of the work. Quite different from what one may come to know in cou</w:t>
      </w:r>
      <w:r>
        <w:rPr>
          <w:rFonts w:ascii="Arial" w:hAnsi="Arial" w:cs="Arial"/>
          <w:lang w:val="en-GB"/>
        </w:rPr>
        <w:t>ntries such as France or the United Kingdom</w:t>
      </w:r>
      <w:r w:rsidRPr="00665703">
        <w:rPr>
          <w:rFonts w:ascii="Arial" w:hAnsi="Arial" w:cs="Arial"/>
          <w:lang w:val="en-GB"/>
        </w:rPr>
        <w:t>, in Finland the advantage is given to the discussions and conventions signed between companies and social partners</w:t>
      </w:r>
      <w:r>
        <w:rPr>
          <w:rFonts w:ascii="Arial" w:hAnsi="Arial" w:cs="Arial"/>
          <w:lang w:val="en-GB"/>
        </w:rPr>
        <w:t xml:space="preserve">. </w:t>
      </w:r>
      <w:r w:rsidRPr="00665703">
        <w:rPr>
          <w:rFonts w:ascii="Arial" w:hAnsi="Arial" w:cs="Arial"/>
          <w:lang w:val="en-GB"/>
        </w:rPr>
        <w:t>Thanks to SOL's case study, we were able to observe how it works and how it relates to its employees, however, it is good to keep a critical eye and realize that the management techniques implemented at SOL are not the same everywhere. One may therefore be led to ask the following question: w</w:t>
      </w:r>
      <w:r>
        <w:rPr>
          <w:rFonts w:ascii="Arial" w:hAnsi="Arial" w:cs="Arial"/>
          <w:lang w:val="en-GB"/>
        </w:rPr>
        <w:t>ould the non-commitment of the S</w:t>
      </w:r>
      <w:r w:rsidRPr="00665703">
        <w:rPr>
          <w:rFonts w:ascii="Arial" w:hAnsi="Arial" w:cs="Arial"/>
          <w:lang w:val="en-GB"/>
        </w:rPr>
        <w:t>tate, under certain conditions, lead to a dominant position of the employer over the employee?</w:t>
      </w:r>
    </w:p>
    <w:p w:rsidR="00F148CF" w:rsidRPr="00F148CF" w:rsidRDefault="00F148CF" w:rsidP="00F148CF">
      <w:pPr>
        <w:rPr>
          <w:rFonts w:ascii="Arial" w:hAnsi="Arial" w:cs="Arial"/>
          <w:lang w:val="en-GB"/>
        </w:rPr>
      </w:pPr>
    </w:p>
    <w:p w:rsidR="00F148CF" w:rsidRPr="00F148CF" w:rsidRDefault="00F148CF" w:rsidP="00F148CF">
      <w:pPr>
        <w:rPr>
          <w:rFonts w:ascii="Arial" w:hAnsi="Arial" w:cs="Arial"/>
          <w:lang w:val="en-GB"/>
        </w:rPr>
      </w:pPr>
    </w:p>
    <w:p w:rsidR="00F148CF" w:rsidRPr="00F148CF" w:rsidRDefault="00F148CF" w:rsidP="00F148CF">
      <w:pPr>
        <w:rPr>
          <w:rFonts w:ascii="Arial" w:hAnsi="Arial" w:cs="Arial"/>
          <w:lang w:val="en-GB"/>
        </w:rPr>
      </w:pPr>
    </w:p>
    <w:p w:rsidR="00F148CF" w:rsidRPr="00F148CF" w:rsidRDefault="00F148CF" w:rsidP="00F148CF">
      <w:pPr>
        <w:rPr>
          <w:rFonts w:ascii="Arial" w:hAnsi="Arial" w:cs="Arial"/>
          <w:lang w:val="en-GB"/>
        </w:rPr>
      </w:pPr>
    </w:p>
    <w:p w:rsidR="00F148CF" w:rsidRPr="00F148CF" w:rsidRDefault="00F148CF" w:rsidP="00F148CF">
      <w:pPr>
        <w:rPr>
          <w:rFonts w:ascii="Arial" w:hAnsi="Arial" w:cs="Arial"/>
          <w:lang w:val="en-GB"/>
        </w:rPr>
      </w:pPr>
    </w:p>
    <w:p w:rsidR="00F148CF" w:rsidRPr="00F148CF" w:rsidRDefault="00F148CF" w:rsidP="00F148CF">
      <w:pPr>
        <w:rPr>
          <w:rFonts w:ascii="Arial" w:hAnsi="Arial" w:cs="Arial"/>
          <w:lang w:val="en-GB"/>
        </w:rPr>
      </w:pPr>
    </w:p>
    <w:p w:rsidR="00F148CF" w:rsidRPr="00F148CF" w:rsidRDefault="00F148CF" w:rsidP="00F148CF">
      <w:pPr>
        <w:rPr>
          <w:rFonts w:ascii="Arial" w:hAnsi="Arial" w:cs="Arial"/>
          <w:lang w:val="en-GB"/>
        </w:rPr>
      </w:pPr>
    </w:p>
    <w:p w:rsidR="00F148CF" w:rsidRDefault="00F148CF" w:rsidP="00F148CF">
      <w:pPr>
        <w:rPr>
          <w:rFonts w:ascii="Arial" w:hAnsi="Arial" w:cs="Arial"/>
          <w:lang w:val="en-GB"/>
        </w:rPr>
      </w:pPr>
    </w:p>
    <w:p w:rsidR="00383E7A" w:rsidRDefault="00383E7A"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ind w:firstLine="708"/>
        <w:rPr>
          <w:rFonts w:ascii="Arial" w:hAnsi="Arial" w:cs="Arial"/>
          <w:lang w:val="en-GB"/>
        </w:rPr>
      </w:pPr>
    </w:p>
    <w:p w:rsidR="00F148CF" w:rsidRDefault="00F148CF" w:rsidP="00F148CF">
      <w:pPr>
        <w:rPr>
          <w:rFonts w:ascii="Arial" w:hAnsi="Arial" w:cs="Arial"/>
          <w:lang w:val="en-GB"/>
        </w:rPr>
      </w:pPr>
    </w:p>
    <w:p w:rsidR="00F148CF" w:rsidRDefault="00F148CF" w:rsidP="00F148CF">
      <w:pPr>
        <w:rPr>
          <w:rFonts w:ascii="Arial" w:hAnsi="Arial" w:cs="Arial"/>
          <w:lang w:val="en-GB"/>
        </w:rPr>
      </w:pPr>
    </w:p>
    <w:p w:rsidR="00F148CF" w:rsidRPr="0009452A" w:rsidRDefault="00F148CF" w:rsidP="00F148CF">
      <w:pPr>
        <w:rPr>
          <w:rFonts w:ascii="Arial" w:hAnsi="Arial" w:cs="Arial"/>
          <w:sz w:val="26"/>
          <w:szCs w:val="26"/>
        </w:rPr>
      </w:pPr>
      <w:r w:rsidRPr="0009452A">
        <w:rPr>
          <w:rFonts w:ascii="Arial" w:hAnsi="Arial" w:cs="Arial"/>
          <w:sz w:val="26"/>
          <w:szCs w:val="26"/>
        </w:rPr>
        <w:t xml:space="preserve">REFERENCES </w:t>
      </w:r>
    </w:p>
    <w:p w:rsidR="00F148CF" w:rsidRPr="0009452A" w:rsidRDefault="00F148CF" w:rsidP="00F148CF">
      <w:pPr>
        <w:rPr>
          <w:rFonts w:ascii="Arial" w:hAnsi="Arial" w:cs="Arial"/>
          <w:sz w:val="26"/>
          <w:szCs w:val="26"/>
        </w:rPr>
      </w:pPr>
    </w:p>
    <w:p w:rsidR="00754FE7" w:rsidRPr="0009452A" w:rsidRDefault="00754FE7" w:rsidP="00BF25FD">
      <w:pPr>
        <w:jc w:val="both"/>
        <w:rPr>
          <w:rFonts w:ascii="Arial" w:hAnsi="Arial" w:cs="Arial"/>
          <w:sz w:val="26"/>
          <w:szCs w:val="26"/>
        </w:rPr>
      </w:pPr>
    </w:p>
    <w:p w:rsidR="00754FE7" w:rsidRPr="00754FE7" w:rsidRDefault="00754FE7" w:rsidP="00BF25FD">
      <w:pPr>
        <w:jc w:val="both"/>
        <w:rPr>
          <w:rFonts w:ascii="Arial" w:hAnsi="Arial" w:cs="Arial"/>
          <w:b/>
          <w:bCs/>
        </w:rPr>
      </w:pPr>
      <w:r w:rsidRPr="00754FE7">
        <w:rPr>
          <w:rFonts w:ascii="Arial" w:hAnsi="Arial" w:cs="Arial"/>
          <w:b/>
          <w:bCs/>
        </w:rPr>
        <w:t>EURES - INFORMATIONS SUR LE MARCHÉ DU TRAVAIL - NATIONAL LEVEL - COMMISSION EUROPÉENNE</w:t>
      </w:r>
      <w:r w:rsidR="00BF25FD">
        <w:rPr>
          <w:rFonts w:ascii="Arial" w:hAnsi="Arial" w:cs="Arial"/>
          <w:b/>
          <w:bCs/>
        </w:rPr>
        <w:t xml:space="preserve"> / </w:t>
      </w:r>
      <w:r w:rsidR="00BF25FD" w:rsidRPr="00BF25FD">
        <w:rPr>
          <w:rFonts w:ascii="Arial" w:hAnsi="Arial" w:cs="Arial"/>
          <w:bCs/>
        </w:rPr>
        <w:t>INFORMATION ON THE LABOR MARKET - NATIONAL LEVEL - EUROPEAN COMMISSION</w:t>
      </w:r>
    </w:p>
    <w:p w:rsidR="00754FE7" w:rsidRPr="00754FE7" w:rsidRDefault="00754FE7" w:rsidP="00BF25FD">
      <w:pPr>
        <w:jc w:val="both"/>
        <w:rPr>
          <w:rFonts w:ascii="Arial" w:hAnsi="Arial" w:cs="Arial"/>
          <w:lang w:val="en-GB"/>
        </w:rPr>
      </w:pPr>
      <w:r w:rsidRPr="00754FE7">
        <w:rPr>
          <w:rFonts w:ascii="Arial" w:hAnsi="Arial" w:cs="Arial"/>
          <w:b/>
          <w:bCs/>
          <w:lang w:val="en-GB"/>
        </w:rPr>
        <w:t>In-text: </w:t>
      </w:r>
      <w:r w:rsidRPr="00754FE7">
        <w:rPr>
          <w:rFonts w:ascii="Arial" w:hAnsi="Arial" w:cs="Arial"/>
          <w:lang w:val="en-GB"/>
        </w:rPr>
        <w:t>(Ec.europa.eu, 2017)</w:t>
      </w:r>
    </w:p>
    <w:p w:rsidR="00754FE7" w:rsidRPr="00754FE7" w:rsidRDefault="00754FE7" w:rsidP="00BF25FD">
      <w:pPr>
        <w:jc w:val="both"/>
        <w:rPr>
          <w:rFonts w:ascii="Arial" w:hAnsi="Arial" w:cs="Arial"/>
          <w:lang w:val="en-GB"/>
        </w:rPr>
      </w:pPr>
      <w:r w:rsidRPr="00754FE7">
        <w:rPr>
          <w:rFonts w:ascii="Arial" w:hAnsi="Arial" w:cs="Arial"/>
          <w:b/>
          <w:bCs/>
        </w:rPr>
        <w:t>Bibliography: </w:t>
      </w:r>
      <w:r w:rsidRPr="00754FE7">
        <w:rPr>
          <w:rFonts w:ascii="Arial" w:hAnsi="Arial" w:cs="Arial"/>
        </w:rPr>
        <w:t>Ec.europa.eu. (2017). </w:t>
      </w:r>
      <w:r w:rsidRPr="00754FE7">
        <w:rPr>
          <w:rFonts w:ascii="Arial" w:hAnsi="Arial" w:cs="Arial"/>
          <w:i/>
          <w:iCs/>
        </w:rPr>
        <w:t>EURES - Informations sur le marché du travail - National Level - Commission européenne</w:t>
      </w:r>
      <w:r w:rsidRPr="00754FE7">
        <w:rPr>
          <w:rFonts w:ascii="Arial" w:hAnsi="Arial" w:cs="Arial"/>
        </w:rPr>
        <w:t xml:space="preserve">. </w:t>
      </w:r>
      <w:r w:rsidRPr="00754FE7">
        <w:rPr>
          <w:rFonts w:ascii="Arial" w:hAnsi="Arial" w:cs="Arial"/>
          <w:lang w:val="en-GB"/>
        </w:rPr>
        <w:t>[</w:t>
      </w:r>
      <w:r w:rsidR="00BF25FD" w:rsidRPr="00754FE7">
        <w:rPr>
          <w:rFonts w:ascii="Arial" w:hAnsi="Arial" w:cs="Arial"/>
          <w:lang w:val="en-GB"/>
        </w:rPr>
        <w:t>Online</w:t>
      </w:r>
      <w:r w:rsidRPr="00754FE7">
        <w:rPr>
          <w:rFonts w:ascii="Arial" w:hAnsi="Arial" w:cs="Arial"/>
          <w:lang w:val="en-GB"/>
        </w:rPr>
        <w:t>] Available at: https://ec.europa.eu/eures/main.jsp?catId=2597&amp;countryId=FI&amp;acro=lmi&amp;lang=fr&amp;regionId=FI0&amp;nuts2Code=%20&amp;nuts3Code=&amp;regionName=Niveau%20National [Accessed 19 Feb. 2018].</w:t>
      </w:r>
    </w:p>
    <w:p w:rsidR="00754FE7" w:rsidRPr="00754FE7" w:rsidRDefault="00754FE7" w:rsidP="00BF25FD">
      <w:pPr>
        <w:jc w:val="both"/>
        <w:rPr>
          <w:rFonts w:ascii="Arial" w:hAnsi="Arial" w:cs="Arial"/>
          <w:lang w:val="en-GB"/>
        </w:rPr>
      </w:pPr>
    </w:p>
    <w:p w:rsidR="00754FE7" w:rsidRDefault="00754FE7" w:rsidP="00BF25FD">
      <w:pPr>
        <w:jc w:val="both"/>
        <w:rPr>
          <w:rFonts w:ascii="Arial" w:hAnsi="Arial" w:cs="Arial"/>
          <w:sz w:val="26"/>
          <w:szCs w:val="26"/>
          <w:lang w:val="en-GB"/>
        </w:rPr>
      </w:pPr>
    </w:p>
    <w:p w:rsidR="00754FE7" w:rsidRPr="00754FE7" w:rsidRDefault="00754FE7" w:rsidP="00BF25FD">
      <w:pPr>
        <w:jc w:val="both"/>
        <w:rPr>
          <w:rFonts w:ascii="Arial" w:hAnsi="Arial" w:cs="Arial"/>
          <w:b/>
          <w:bCs/>
          <w:lang w:val="en-GB"/>
        </w:rPr>
      </w:pPr>
      <w:r w:rsidRPr="00754FE7">
        <w:rPr>
          <w:rFonts w:ascii="Arial" w:hAnsi="Arial" w:cs="Arial"/>
          <w:b/>
          <w:bCs/>
          <w:lang w:val="en-GB"/>
        </w:rPr>
        <w:t>FINLAND: COLLECTIVE BARGAINING AND CONTINUOUS VOCATIONAL TRAINING | EUROFOUND</w:t>
      </w:r>
    </w:p>
    <w:p w:rsidR="00754FE7" w:rsidRPr="00754FE7" w:rsidRDefault="00754FE7" w:rsidP="00BF25FD">
      <w:pPr>
        <w:jc w:val="both"/>
        <w:rPr>
          <w:rFonts w:ascii="Arial" w:hAnsi="Arial" w:cs="Arial"/>
          <w:lang w:val="en-GB"/>
        </w:rPr>
      </w:pPr>
      <w:r w:rsidRPr="00754FE7">
        <w:rPr>
          <w:rFonts w:ascii="Arial" w:hAnsi="Arial" w:cs="Arial"/>
          <w:b/>
          <w:bCs/>
          <w:lang w:val="en-GB"/>
        </w:rPr>
        <w:t>In-text: </w:t>
      </w:r>
      <w:r w:rsidRPr="00754FE7">
        <w:rPr>
          <w:rFonts w:ascii="Arial" w:hAnsi="Arial" w:cs="Arial"/>
          <w:lang w:val="en-GB"/>
        </w:rPr>
        <w:t>(Eurofound.europa.eu, 2009)</w:t>
      </w:r>
    </w:p>
    <w:p w:rsidR="00754FE7" w:rsidRPr="00754FE7" w:rsidRDefault="00754FE7" w:rsidP="00BF25FD">
      <w:pPr>
        <w:jc w:val="both"/>
        <w:rPr>
          <w:rFonts w:ascii="Arial" w:hAnsi="Arial" w:cs="Arial"/>
          <w:lang w:val="en-GB"/>
        </w:rPr>
      </w:pPr>
      <w:r w:rsidRPr="00754FE7">
        <w:rPr>
          <w:rFonts w:ascii="Arial" w:hAnsi="Arial" w:cs="Arial"/>
          <w:b/>
          <w:bCs/>
          <w:lang w:val="en-GB"/>
        </w:rPr>
        <w:t>Bibliography: </w:t>
      </w:r>
      <w:r w:rsidRPr="00754FE7">
        <w:rPr>
          <w:rFonts w:ascii="Arial" w:hAnsi="Arial" w:cs="Arial"/>
          <w:lang w:val="en-GB"/>
        </w:rPr>
        <w:t>Eurofound.europa.eu. (2009). </w:t>
      </w:r>
      <w:r w:rsidRPr="00754FE7">
        <w:rPr>
          <w:rFonts w:ascii="Arial" w:hAnsi="Arial" w:cs="Arial"/>
          <w:i/>
          <w:iCs/>
          <w:lang w:val="en-GB"/>
        </w:rPr>
        <w:t>FINLAND: Collective bargaining and continuous vocational training | Eurofound</w:t>
      </w:r>
      <w:r w:rsidRPr="00754FE7">
        <w:rPr>
          <w:rFonts w:ascii="Arial" w:hAnsi="Arial" w:cs="Arial"/>
          <w:lang w:val="en-GB"/>
        </w:rPr>
        <w:t>. [</w:t>
      </w:r>
      <w:r w:rsidR="00BF25FD" w:rsidRPr="00754FE7">
        <w:rPr>
          <w:rFonts w:ascii="Arial" w:hAnsi="Arial" w:cs="Arial"/>
          <w:lang w:val="en-GB"/>
        </w:rPr>
        <w:t>Online</w:t>
      </w:r>
      <w:r w:rsidRPr="00754FE7">
        <w:rPr>
          <w:rFonts w:ascii="Arial" w:hAnsi="Arial" w:cs="Arial"/>
          <w:lang w:val="en-GB"/>
        </w:rPr>
        <w:t>] Available at: https://www.eurofound.europa.eu/observatories/eurwork/comparative-information/national-contributions/finland/finland-collective-bargaining-and-continuous-vocational-training [Accessed 19 Feb. 2018].</w:t>
      </w:r>
    </w:p>
    <w:p w:rsidR="00754FE7" w:rsidRDefault="00754FE7" w:rsidP="00BF25FD">
      <w:pPr>
        <w:jc w:val="both"/>
        <w:rPr>
          <w:rFonts w:ascii="Arial" w:hAnsi="Arial" w:cs="Arial"/>
          <w:sz w:val="26"/>
          <w:szCs w:val="26"/>
          <w:lang w:val="en-GB"/>
        </w:rPr>
      </w:pPr>
    </w:p>
    <w:p w:rsidR="00754FE7" w:rsidRPr="00754FE7" w:rsidRDefault="00754FE7" w:rsidP="00BF25FD">
      <w:pPr>
        <w:jc w:val="both"/>
        <w:rPr>
          <w:rFonts w:ascii="Arial" w:hAnsi="Arial" w:cs="Arial"/>
          <w:lang w:val="en-GB"/>
        </w:rPr>
      </w:pPr>
    </w:p>
    <w:p w:rsidR="00754FE7" w:rsidRPr="00754FE7" w:rsidRDefault="00754FE7" w:rsidP="00BF25FD">
      <w:pPr>
        <w:jc w:val="both"/>
        <w:rPr>
          <w:rFonts w:ascii="Arial" w:hAnsi="Arial" w:cs="Arial"/>
          <w:b/>
          <w:bCs/>
          <w:lang w:val="en-GB"/>
        </w:rPr>
      </w:pPr>
      <w:r w:rsidRPr="00754FE7">
        <w:rPr>
          <w:rFonts w:ascii="Arial" w:hAnsi="Arial" w:cs="Arial"/>
          <w:b/>
          <w:bCs/>
          <w:lang w:val="en-GB"/>
        </w:rPr>
        <w:t>FINLAND: EMPLOYERS OBLIGATION TO PROVIDE SKILL DEVELOPMENT PLANS OR TRAINING | EUROFOUND</w:t>
      </w:r>
    </w:p>
    <w:p w:rsidR="00754FE7" w:rsidRPr="00754FE7" w:rsidRDefault="00754FE7" w:rsidP="00BF25FD">
      <w:pPr>
        <w:jc w:val="both"/>
        <w:rPr>
          <w:rFonts w:ascii="Arial" w:hAnsi="Arial" w:cs="Arial"/>
          <w:lang w:val="en-GB"/>
        </w:rPr>
      </w:pPr>
      <w:r w:rsidRPr="00754FE7">
        <w:rPr>
          <w:rFonts w:ascii="Arial" w:hAnsi="Arial" w:cs="Arial"/>
          <w:b/>
          <w:bCs/>
          <w:lang w:val="en-GB"/>
        </w:rPr>
        <w:t>In-text: </w:t>
      </w:r>
      <w:r w:rsidRPr="00754FE7">
        <w:rPr>
          <w:rFonts w:ascii="Arial" w:hAnsi="Arial" w:cs="Arial"/>
          <w:lang w:val="en-GB"/>
        </w:rPr>
        <w:t>(Eurofound.europa.eu, 2017)</w:t>
      </w:r>
    </w:p>
    <w:p w:rsidR="00754FE7" w:rsidRPr="00754FE7" w:rsidRDefault="00754FE7" w:rsidP="00BF25FD">
      <w:pPr>
        <w:jc w:val="both"/>
        <w:rPr>
          <w:rFonts w:ascii="Arial" w:hAnsi="Arial" w:cs="Arial"/>
          <w:lang w:val="en-GB"/>
        </w:rPr>
      </w:pPr>
      <w:r w:rsidRPr="00754FE7">
        <w:rPr>
          <w:rFonts w:ascii="Arial" w:hAnsi="Arial" w:cs="Arial"/>
          <w:b/>
          <w:bCs/>
          <w:lang w:val="en-GB"/>
        </w:rPr>
        <w:t>Bibliography: </w:t>
      </w:r>
      <w:r w:rsidRPr="00754FE7">
        <w:rPr>
          <w:rFonts w:ascii="Arial" w:hAnsi="Arial" w:cs="Arial"/>
          <w:lang w:val="en-GB"/>
        </w:rPr>
        <w:t>Eurofound.europa.eu. (2017). </w:t>
      </w:r>
      <w:r w:rsidRPr="00754FE7">
        <w:rPr>
          <w:rFonts w:ascii="Arial" w:hAnsi="Arial" w:cs="Arial"/>
          <w:i/>
          <w:iCs/>
          <w:lang w:val="en-GB"/>
        </w:rPr>
        <w:t>Finland: Employers obligation to provide skill development plans or training | Eurofound</w:t>
      </w:r>
      <w:r w:rsidRPr="00754FE7">
        <w:rPr>
          <w:rFonts w:ascii="Arial" w:hAnsi="Arial" w:cs="Arial"/>
          <w:lang w:val="en-GB"/>
        </w:rPr>
        <w:t>. [</w:t>
      </w:r>
      <w:r w:rsidR="00BF25FD" w:rsidRPr="00754FE7">
        <w:rPr>
          <w:rFonts w:ascii="Arial" w:hAnsi="Arial" w:cs="Arial"/>
          <w:lang w:val="en-GB"/>
        </w:rPr>
        <w:t>Online</w:t>
      </w:r>
      <w:r w:rsidRPr="00754FE7">
        <w:rPr>
          <w:rFonts w:ascii="Arial" w:hAnsi="Arial" w:cs="Arial"/>
          <w:lang w:val="en-GB"/>
        </w:rPr>
        <w:t>] Available at: https://www.eurofound.europa.eu/observatories/emcc/erm/legislation/finland-employers-obligation-to-provide-skill-development-plans-or-training [Accessed 19 Feb. 2018].</w:t>
      </w:r>
    </w:p>
    <w:p w:rsidR="00754FE7" w:rsidRDefault="00754FE7" w:rsidP="00BF25FD">
      <w:pPr>
        <w:jc w:val="both"/>
        <w:rPr>
          <w:rFonts w:ascii="Arial" w:hAnsi="Arial" w:cs="Arial"/>
          <w:sz w:val="26"/>
          <w:szCs w:val="26"/>
          <w:lang w:val="en-GB"/>
        </w:rPr>
      </w:pPr>
    </w:p>
    <w:p w:rsidR="00754FE7" w:rsidRDefault="00754FE7" w:rsidP="00BF25FD">
      <w:pPr>
        <w:jc w:val="both"/>
        <w:rPr>
          <w:rFonts w:ascii="Arial" w:hAnsi="Arial" w:cs="Arial"/>
          <w:sz w:val="26"/>
          <w:szCs w:val="26"/>
          <w:lang w:val="en-GB"/>
        </w:rPr>
      </w:pPr>
    </w:p>
    <w:p w:rsidR="00754FE7" w:rsidRDefault="00754FE7" w:rsidP="00BF25FD">
      <w:pPr>
        <w:jc w:val="both"/>
        <w:rPr>
          <w:rFonts w:ascii="Arial" w:hAnsi="Arial" w:cs="Arial"/>
          <w:sz w:val="26"/>
          <w:szCs w:val="26"/>
          <w:lang w:val="en-GB"/>
        </w:rPr>
      </w:pPr>
    </w:p>
    <w:p w:rsidR="00754FE7" w:rsidRDefault="00754FE7" w:rsidP="00BF25FD">
      <w:pPr>
        <w:jc w:val="both"/>
        <w:rPr>
          <w:rFonts w:ascii="Arial" w:hAnsi="Arial" w:cs="Arial"/>
          <w:sz w:val="26"/>
          <w:szCs w:val="26"/>
          <w:lang w:val="en-GB"/>
        </w:rPr>
      </w:pPr>
    </w:p>
    <w:p w:rsidR="00754FE7" w:rsidRDefault="00754FE7" w:rsidP="00BF25FD">
      <w:pPr>
        <w:jc w:val="both"/>
        <w:rPr>
          <w:rFonts w:ascii="Arial" w:hAnsi="Arial" w:cs="Arial"/>
          <w:sz w:val="26"/>
          <w:szCs w:val="26"/>
          <w:lang w:val="en-GB"/>
        </w:rPr>
      </w:pPr>
    </w:p>
    <w:p w:rsidR="00754FE7" w:rsidRPr="00754FE7" w:rsidRDefault="00754FE7" w:rsidP="00BF25FD">
      <w:pPr>
        <w:jc w:val="both"/>
        <w:rPr>
          <w:rFonts w:ascii="Arial" w:hAnsi="Arial" w:cs="Arial"/>
          <w:b/>
          <w:bCs/>
          <w:lang w:val="en-GB"/>
        </w:rPr>
      </w:pPr>
      <w:r w:rsidRPr="00754FE7">
        <w:rPr>
          <w:rFonts w:ascii="Arial" w:hAnsi="Arial" w:cs="Arial"/>
          <w:b/>
          <w:bCs/>
          <w:lang w:val="en-GB"/>
        </w:rPr>
        <w:t>HYTONEN, T.</w:t>
      </w:r>
    </w:p>
    <w:p w:rsidR="00754FE7" w:rsidRPr="00754FE7" w:rsidRDefault="00754FE7" w:rsidP="00BF25FD">
      <w:pPr>
        <w:jc w:val="both"/>
        <w:rPr>
          <w:rFonts w:ascii="Arial" w:hAnsi="Arial" w:cs="Arial"/>
          <w:lang w:val="en-GB"/>
        </w:rPr>
      </w:pPr>
      <w:r w:rsidRPr="00754FE7">
        <w:rPr>
          <w:rFonts w:ascii="Arial" w:hAnsi="Arial" w:cs="Arial"/>
          <w:lang w:val="en-GB"/>
        </w:rPr>
        <w:t>International briefing 14: Training and development in Finland</w:t>
      </w:r>
    </w:p>
    <w:p w:rsidR="00754FE7" w:rsidRPr="00754FE7" w:rsidRDefault="00754FE7" w:rsidP="00BF25FD">
      <w:pPr>
        <w:jc w:val="both"/>
        <w:rPr>
          <w:rFonts w:ascii="Arial" w:hAnsi="Arial" w:cs="Arial"/>
          <w:lang w:val="en-GB"/>
        </w:rPr>
      </w:pPr>
      <w:r w:rsidRPr="00754FE7">
        <w:rPr>
          <w:rFonts w:ascii="Arial" w:hAnsi="Arial" w:cs="Arial"/>
          <w:b/>
          <w:bCs/>
          <w:lang w:val="en-GB"/>
        </w:rPr>
        <w:t>In-text: </w:t>
      </w:r>
      <w:r w:rsidRPr="00754FE7">
        <w:rPr>
          <w:rFonts w:ascii="Arial" w:hAnsi="Arial" w:cs="Arial"/>
          <w:lang w:val="en-GB"/>
        </w:rPr>
        <w:t>(Hytonen, 2003)</w:t>
      </w:r>
    </w:p>
    <w:p w:rsidR="00754FE7" w:rsidRPr="0009452A" w:rsidRDefault="00754FE7" w:rsidP="00BF25FD">
      <w:pPr>
        <w:jc w:val="both"/>
        <w:rPr>
          <w:rFonts w:ascii="Arial" w:hAnsi="Arial" w:cs="Arial"/>
          <w:lang w:val="en-GB"/>
        </w:rPr>
      </w:pPr>
      <w:r w:rsidRPr="00754FE7">
        <w:rPr>
          <w:rFonts w:ascii="Arial" w:hAnsi="Arial" w:cs="Arial"/>
          <w:b/>
          <w:bCs/>
          <w:lang w:val="en-GB"/>
        </w:rPr>
        <w:t>Your Bibliography: </w:t>
      </w:r>
      <w:r w:rsidRPr="00754FE7">
        <w:rPr>
          <w:rFonts w:ascii="Arial" w:hAnsi="Arial" w:cs="Arial"/>
          <w:lang w:val="en-GB"/>
        </w:rPr>
        <w:t>Hytonen, T. (2003). International briefing 14: Training and development in Finland. </w:t>
      </w:r>
      <w:r w:rsidRPr="0009452A">
        <w:rPr>
          <w:rFonts w:ascii="Arial" w:hAnsi="Arial" w:cs="Arial"/>
          <w:i/>
          <w:iCs/>
          <w:lang w:val="en-GB"/>
        </w:rPr>
        <w:t>International Journal of Training and Development</w:t>
      </w:r>
      <w:r w:rsidRPr="0009452A">
        <w:rPr>
          <w:rFonts w:ascii="Arial" w:hAnsi="Arial" w:cs="Arial"/>
          <w:lang w:val="en-GB"/>
        </w:rPr>
        <w:t>, 7(2), pp.124-137.</w:t>
      </w:r>
    </w:p>
    <w:p w:rsidR="00754FE7" w:rsidRDefault="00754FE7" w:rsidP="00BF25FD">
      <w:pPr>
        <w:jc w:val="both"/>
        <w:rPr>
          <w:rFonts w:ascii="Arial" w:hAnsi="Arial" w:cs="Arial"/>
          <w:sz w:val="26"/>
          <w:szCs w:val="26"/>
          <w:lang w:val="en-GB"/>
        </w:rPr>
      </w:pPr>
    </w:p>
    <w:p w:rsidR="00BF25FD" w:rsidRDefault="00BF25FD" w:rsidP="00BF25FD">
      <w:pPr>
        <w:jc w:val="both"/>
        <w:rPr>
          <w:rFonts w:ascii="Arial" w:hAnsi="Arial" w:cs="Arial"/>
          <w:sz w:val="26"/>
          <w:szCs w:val="26"/>
          <w:lang w:val="en-GB"/>
        </w:rPr>
      </w:pPr>
    </w:p>
    <w:p w:rsidR="00754FE7" w:rsidRDefault="00754FE7" w:rsidP="00BF25FD">
      <w:pPr>
        <w:jc w:val="both"/>
        <w:rPr>
          <w:rFonts w:ascii="Arial" w:hAnsi="Arial" w:cs="Arial"/>
          <w:sz w:val="26"/>
          <w:szCs w:val="26"/>
          <w:lang w:val="en-GB"/>
        </w:rPr>
      </w:pPr>
    </w:p>
    <w:p w:rsidR="00F148CF" w:rsidRPr="0009452A" w:rsidRDefault="00F148CF" w:rsidP="00BF25FD">
      <w:pPr>
        <w:jc w:val="both"/>
        <w:rPr>
          <w:rFonts w:ascii="Arial" w:hAnsi="Arial" w:cs="Arial"/>
          <w:b/>
          <w:bCs/>
          <w:lang w:val="en-GB"/>
        </w:rPr>
      </w:pPr>
      <w:r w:rsidRPr="0009452A">
        <w:rPr>
          <w:rFonts w:ascii="Arial" w:hAnsi="Arial" w:cs="Arial"/>
          <w:b/>
          <w:bCs/>
          <w:lang w:val="en-GB"/>
        </w:rPr>
        <w:t>LA FORMATION PROFESSIONNELLE EN FINLANDE - M2 GRH EMN</w:t>
      </w:r>
      <w:r w:rsidR="00BF25FD" w:rsidRPr="0009452A">
        <w:rPr>
          <w:rFonts w:ascii="Arial" w:hAnsi="Arial" w:cs="Arial"/>
          <w:b/>
          <w:bCs/>
          <w:lang w:val="en-GB"/>
        </w:rPr>
        <w:t xml:space="preserve"> / </w:t>
      </w:r>
      <w:r w:rsidR="00BF25FD" w:rsidRPr="0009452A">
        <w:rPr>
          <w:rFonts w:ascii="Arial" w:hAnsi="Arial" w:cs="Arial"/>
          <w:bCs/>
          <w:lang w:val="en-GB"/>
        </w:rPr>
        <w:t xml:space="preserve">Professional training in Finland. </w:t>
      </w:r>
    </w:p>
    <w:p w:rsidR="00F148CF" w:rsidRPr="00F148CF" w:rsidRDefault="00F148CF" w:rsidP="00BF25FD">
      <w:pPr>
        <w:jc w:val="both"/>
        <w:rPr>
          <w:rFonts w:ascii="Arial" w:hAnsi="Arial" w:cs="Arial"/>
          <w:lang w:val="en-GB"/>
        </w:rPr>
      </w:pPr>
      <w:r w:rsidRPr="00F148CF">
        <w:rPr>
          <w:rFonts w:ascii="Arial" w:hAnsi="Arial" w:cs="Arial"/>
          <w:b/>
          <w:bCs/>
          <w:lang w:val="en-GB"/>
        </w:rPr>
        <w:t>In-text: </w:t>
      </w:r>
      <w:r w:rsidRPr="00F148CF">
        <w:rPr>
          <w:rFonts w:ascii="Arial" w:hAnsi="Arial" w:cs="Arial"/>
          <w:lang w:val="en-GB"/>
        </w:rPr>
        <w:t>(M2 GRH EMN, 2018)</w:t>
      </w:r>
    </w:p>
    <w:p w:rsidR="00F148CF" w:rsidRPr="00F148CF" w:rsidRDefault="00F148CF" w:rsidP="00BF25FD">
      <w:pPr>
        <w:jc w:val="both"/>
        <w:rPr>
          <w:rFonts w:ascii="Arial" w:hAnsi="Arial" w:cs="Arial"/>
          <w:lang w:val="en-GB"/>
        </w:rPr>
      </w:pPr>
      <w:r w:rsidRPr="0009452A">
        <w:rPr>
          <w:rFonts w:ascii="Arial" w:hAnsi="Arial" w:cs="Arial"/>
          <w:b/>
          <w:bCs/>
        </w:rPr>
        <w:t>Bibliography: </w:t>
      </w:r>
      <w:r w:rsidRPr="0009452A">
        <w:rPr>
          <w:rFonts w:ascii="Arial" w:hAnsi="Arial" w:cs="Arial"/>
        </w:rPr>
        <w:t xml:space="preserve">M2 GRH EMN. </w:t>
      </w:r>
      <w:r w:rsidRPr="00F148CF">
        <w:rPr>
          <w:rFonts w:ascii="Arial" w:hAnsi="Arial" w:cs="Arial"/>
        </w:rPr>
        <w:t>(2018). </w:t>
      </w:r>
      <w:r w:rsidRPr="00F148CF">
        <w:rPr>
          <w:rFonts w:ascii="Arial" w:hAnsi="Arial" w:cs="Arial"/>
          <w:i/>
          <w:iCs/>
        </w:rPr>
        <w:t>La formation Professionnelle en Finlande - M2 GRH EMN</w:t>
      </w:r>
      <w:r w:rsidRPr="00F148CF">
        <w:rPr>
          <w:rFonts w:ascii="Arial" w:hAnsi="Arial" w:cs="Arial"/>
        </w:rPr>
        <w:t xml:space="preserve">. </w:t>
      </w:r>
      <w:r w:rsidRPr="00F148CF">
        <w:rPr>
          <w:rFonts w:ascii="Arial" w:hAnsi="Arial" w:cs="Arial"/>
          <w:lang w:val="en-GB"/>
        </w:rPr>
        <w:t>[</w:t>
      </w:r>
      <w:r w:rsidR="00BF25FD" w:rsidRPr="00F148CF">
        <w:rPr>
          <w:rFonts w:ascii="Arial" w:hAnsi="Arial" w:cs="Arial"/>
          <w:lang w:val="en-GB"/>
        </w:rPr>
        <w:t>Online</w:t>
      </w:r>
      <w:r w:rsidRPr="00F148CF">
        <w:rPr>
          <w:rFonts w:ascii="Arial" w:hAnsi="Arial" w:cs="Arial"/>
          <w:lang w:val="en-GB"/>
        </w:rPr>
        <w:t>] Available at: http://grh-multi.net/fr/2016/05/la-formation-professionnelle-en-finlande/ [Accessed 19 Feb. 2018].</w:t>
      </w:r>
    </w:p>
    <w:p w:rsidR="00F148CF" w:rsidRDefault="00F148CF" w:rsidP="00BF25FD">
      <w:pPr>
        <w:jc w:val="both"/>
        <w:rPr>
          <w:rFonts w:ascii="Arial" w:hAnsi="Arial" w:cs="Arial"/>
          <w:sz w:val="26"/>
          <w:szCs w:val="26"/>
          <w:lang w:val="en-GB"/>
        </w:rPr>
      </w:pPr>
    </w:p>
    <w:p w:rsidR="00F148CF" w:rsidRDefault="00F148CF" w:rsidP="00BF25FD">
      <w:pPr>
        <w:jc w:val="both"/>
        <w:rPr>
          <w:rFonts w:ascii="Arial" w:hAnsi="Arial" w:cs="Arial"/>
          <w:sz w:val="26"/>
          <w:szCs w:val="26"/>
          <w:lang w:val="en-GB"/>
        </w:rPr>
      </w:pPr>
    </w:p>
    <w:p w:rsidR="00F148CF" w:rsidRPr="00BF25FD" w:rsidRDefault="00F148CF" w:rsidP="00BF25FD">
      <w:pPr>
        <w:jc w:val="both"/>
        <w:rPr>
          <w:rFonts w:ascii="Arial" w:hAnsi="Arial" w:cs="Arial"/>
          <w:bCs/>
        </w:rPr>
      </w:pPr>
      <w:r w:rsidRPr="00F148CF">
        <w:rPr>
          <w:rFonts w:ascii="Arial" w:hAnsi="Arial" w:cs="Arial"/>
          <w:b/>
          <w:bCs/>
        </w:rPr>
        <w:t>LA POLITIQUE SOCIALE EN FINLANDE: LA FORMATION PROFESSIONNELLE (6) - LA POLITIQU</w:t>
      </w:r>
      <w:r w:rsidR="00BF25FD">
        <w:rPr>
          <w:rFonts w:ascii="Arial" w:hAnsi="Arial" w:cs="Arial"/>
          <w:b/>
          <w:bCs/>
        </w:rPr>
        <w:t xml:space="preserve">E SOCIALE EN FINLANDE - RÉSUMÉ / </w:t>
      </w:r>
      <w:r w:rsidR="00BF25FD">
        <w:rPr>
          <w:rFonts w:ascii="Arial" w:hAnsi="Arial" w:cs="Arial"/>
          <w:bCs/>
        </w:rPr>
        <w:t xml:space="preserve">Social Policy in Finland : Professional training (6) - </w:t>
      </w:r>
    </w:p>
    <w:p w:rsidR="00F148CF" w:rsidRPr="00F148CF" w:rsidRDefault="00F148CF" w:rsidP="00BF25FD">
      <w:pPr>
        <w:jc w:val="both"/>
        <w:rPr>
          <w:rFonts w:ascii="Arial" w:hAnsi="Arial" w:cs="Arial"/>
        </w:rPr>
      </w:pPr>
      <w:r w:rsidRPr="00F148CF">
        <w:rPr>
          <w:rFonts w:ascii="Arial" w:hAnsi="Arial" w:cs="Arial"/>
          <w:b/>
          <w:bCs/>
        </w:rPr>
        <w:t>In-text: </w:t>
      </w:r>
      <w:r w:rsidRPr="00F148CF">
        <w:rPr>
          <w:rFonts w:ascii="Arial" w:hAnsi="Arial" w:cs="Arial"/>
        </w:rPr>
        <w:t>(Europarl.europa.eu, 1996)</w:t>
      </w:r>
    </w:p>
    <w:p w:rsidR="00F148CF" w:rsidRPr="00F148CF" w:rsidRDefault="00F148CF" w:rsidP="00BF25FD">
      <w:pPr>
        <w:jc w:val="both"/>
        <w:rPr>
          <w:rFonts w:ascii="Arial" w:hAnsi="Arial" w:cs="Arial"/>
          <w:lang w:val="en-GB"/>
        </w:rPr>
      </w:pPr>
      <w:r w:rsidRPr="00F148CF">
        <w:rPr>
          <w:rFonts w:ascii="Arial" w:hAnsi="Arial" w:cs="Arial"/>
          <w:b/>
          <w:bCs/>
        </w:rPr>
        <w:t>Bibliography: </w:t>
      </w:r>
      <w:r w:rsidRPr="00F148CF">
        <w:rPr>
          <w:rFonts w:ascii="Arial" w:hAnsi="Arial" w:cs="Arial"/>
        </w:rPr>
        <w:t>Europarl.europa.eu. (1996). </w:t>
      </w:r>
      <w:r w:rsidRPr="00F148CF">
        <w:rPr>
          <w:rFonts w:ascii="Arial" w:hAnsi="Arial" w:cs="Arial"/>
          <w:i/>
          <w:iCs/>
        </w:rPr>
        <w:t>LA POLITIQUE SOCIALE EN FINLANDE: LA FORMATION PROFESSIONNELLE (6) - LA POLITIQUE SOCIALE EN FINLANDE - Résumé -</w:t>
      </w:r>
      <w:r w:rsidRPr="00F148CF">
        <w:rPr>
          <w:rFonts w:ascii="Arial" w:hAnsi="Arial" w:cs="Arial"/>
        </w:rPr>
        <w:t xml:space="preserve">. </w:t>
      </w:r>
      <w:r w:rsidRPr="00F148CF">
        <w:rPr>
          <w:rFonts w:ascii="Arial" w:hAnsi="Arial" w:cs="Arial"/>
          <w:lang w:val="en-GB"/>
        </w:rPr>
        <w:t>[</w:t>
      </w:r>
      <w:r w:rsidR="00BF25FD" w:rsidRPr="00F148CF">
        <w:rPr>
          <w:rFonts w:ascii="Arial" w:hAnsi="Arial" w:cs="Arial"/>
          <w:lang w:val="en-GB"/>
        </w:rPr>
        <w:t>Online</w:t>
      </w:r>
      <w:r w:rsidRPr="00F148CF">
        <w:rPr>
          <w:rFonts w:ascii="Arial" w:hAnsi="Arial" w:cs="Arial"/>
          <w:lang w:val="en-GB"/>
        </w:rPr>
        <w:t>] Available at: http://www.europarl.europa.eu/workingpapers/soci/w9/voca_fr.htm [Accessed 19 Feb. 2018].</w:t>
      </w:r>
    </w:p>
    <w:p w:rsidR="00BF25FD" w:rsidRPr="0009452A" w:rsidRDefault="00BF25FD" w:rsidP="00BF25FD">
      <w:pPr>
        <w:jc w:val="both"/>
        <w:rPr>
          <w:rFonts w:ascii="Arial" w:hAnsi="Arial" w:cs="Arial"/>
          <w:b/>
          <w:bCs/>
          <w:lang w:val="en-GB"/>
        </w:rPr>
      </w:pPr>
    </w:p>
    <w:p w:rsidR="00BF25FD" w:rsidRPr="0009452A" w:rsidRDefault="00BF25FD" w:rsidP="00BF25FD">
      <w:pPr>
        <w:jc w:val="both"/>
        <w:rPr>
          <w:rFonts w:ascii="Arial" w:hAnsi="Arial" w:cs="Arial"/>
          <w:b/>
          <w:bCs/>
          <w:lang w:val="en-GB"/>
        </w:rPr>
      </w:pPr>
    </w:p>
    <w:p w:rsidR="00BF25FD" w:rsidRPr="0009452A" w:rsidRDefault="00BF25FD" w:rsidP="00BF25FD">
      <w:pPr>
        <w:jc w:val="both"/>
        <w:rPr>
          <w:rFonts w:ascii="Arial" w:hAnsi="Arial" w:cs="Arial"/>
          <w:b/>
          <w:bCs/>
          <w:lang w:val="en-GB"/>
        </w:rPr>
      </w:pPr>
    </w:p>
    <w:p w:rsidR="00BF25FD" w:rsidRPr="00BF25FD" w:rsidRDefault="00BF25FD" w:rsidP="00BF25FD">
      <w:pPr>
        <w:jc w:val="both"/>
        <w:rPr>
          <w:rFonts w:ascii="Arial" w:hAnsi="Arial" w:cs="Arial"/>
          <w:bCs/>
        </w:rPr>
      </w:pPr>
      <w:r w:rsidRPr="00BF25FD">
        <w:rPr>
          <w:rFonts w:ascii="Arial" w:hAnsi="Arial" w:cs="Arial"/>
          <w:b/>
          <w:bCs/>
        </w:rPr>
        <w:t>LA POLITIQUE SOCIALE EN FINLANDE: LE MARCHE DU TRAVAIL (3) - LA POLITIQUE SOCIALE EN FINLANDE - RÉSUMÉ -</w:t>
      </w:r>
      <w:r>
        <w:rPr>
          <w:rFonts w:ascii="Arial" w:hAnsi="Arial" w:cs="Arial"/>
          <w:b/>
          <w:bCs/>
        </w:rPr>
        <w:t xml:space="preserve"> / </w:t>
      </w:r>
      <w:r>
        <w:rPr>
          <w:rFonts w:ascii="Arial" w:hAnsi="Arial" w:cs="Arial"/>
          <w:bCs/>
        </w:rPr>
        <w:t>Social Policy in Finland : Labor market (3)</w:t>
      </w:r>
    </w:p>
    <w:p w:rsidR="00BF25FD" w:rsidRPr="00BF25FD" w:rsidRDefault="00BF25FD" w:rsidP="00BF25FD">
      <w:pPr>
        <w:jc w:val="both"/>
        <w:rPr>
          <w:rFonts w:ascii="Arial" w:hAnsi="Arial" w:cs="Arial"/>
        </w:rPr>
      </w:pPr>
      <w:r w:rsidRPr="00BF25FD">
        <w:rPr>
          <w:rFonts w:ascii="Arial" w:hAnsi="Arial" w:cs="Arial"/>
          <w:b/>
          <w:bCs/>
        </w:rPr>
        <w:t>In-text: </w:t>
      </w:r>
      <w:r w:rsidRPr="00BF25FD">
        <w:rPr>
          <w:rFonts w:ascii="Arial" w:hAnsi="Arial" w:cs="Arial"/>
        </w:rPr>
        <w:t>(Europarl.europa.eu, 1996)</w:t>
      </w:r>
    </w:p>
    <w:p w:rsidR="00BF25FD" w:rsidRPr="00BF25FD" w:rsidRDefault="00BF25FD" w:rsidP="00BF25FD">
      <w:pPr>
        <w:jc w:val="both"/>
        <w:rPr>
          <w:rFonts w:ascii="Arial" w:hAnsi="Arial" w:cs="Arial"/>
          <w:lang w:val="en-GB"/>
        </w:rPr>
      </w:pPr>
      <w:r w:rsidRPr="00BF25FD">
        <w:rPr>
          <w:rFonts w:ascii="Arial" w:hAnsi="Arial" w:cs="Arial"/>
          <w:b/>
          <w:bCs/>
        </w:rPr>
        <w:t>Bibliography: </w:t>
      </w:r>
      <w:r w:rsidRPr="00BF25FD">
        <w:rPr>
          <w:rFonts w:ascii="Arial" w:hAnsi="Arial" w:cs="Arial"/>
        </w:rPr>
        <w:t>Europarl.europa.eu. (1996). </w:t>
      </w:r>
      <w:r w:rsidRPr="00BF25FD">
        <w:rPr>
          <w:rFonts w:ascii="Arial" w:hAnsi="Arial" w:cs="Arial"/>
          <w:i/>
          <w:iCs/>
        </w:rPr>
        <w:t>LA POLITIQUE SOCIALE EN FINLANDE: LE MARCHE DU TRAVAIL (3) - LA POLITIQUE SOCIALE EN FINLANDE - Résumé -</w:t>
      </w:r>
      <w:r w:rsidRPr="00BF25FD">
        <w:rPr>
          <w:rFonts w:ascii="Arial" w:hAnsi="Arial" w:cs="Arial"/>
        </w:rPr>
        <w:t xml:space="preserve">. </w:t>
      </w:r>
      <w:r w:rsidRPr="00BF25FD">
        <w:rPr>
          <w:rFonts w:ascii="Arial" w:hAnsi="Arial" w:cs="Arial"/>
          <w:lang w:val="en-GB"/>
        </w:rPr>
        <w:t>[Online] Available at: http://www.europarl.europa.eu/workingpapers/soci/w9/market_fr.htm#FOOTNOTE_12 [Accessed 19 Feb. 2018].</w:t>
      </w:r>
    </w:p>
    <w:p w:rsidR="00F148CF" w:rsidRDefault="00F148CF" w:rsidP="00BF25FD">
      <w:pPr>
        <w:jc w:val="both"/>
        <w:rPr>
          <w:rFonts w:ascii="Arial" w:hAnsi="Arial" w:cs="Arial"/>
          <w:sz w:val="26"/>
          <w:szCs w:val="26"/>
          <w:lang w:val="en-GB"/>
        </w:rPr>
      </w:pPr>
    </w:p>
    <w:p w:rsidR="00F148CF" w:rsidRDefault="00F148CF" w:rsidP="00BF25FD">
      <w:pPr>
        <w:jc w:val="both"/>
        <w:rPr>
          <w:rFonts w:ascii="Arial" w:hAnsi="Arial" w:cs="Arial"/>
          <w:sz w:val="26"/>
          <w:szCs w:val="26"/>
          <w:lang w:val="en-GB"/>
        </w:rPr>
      </w:pPr>
    </w:p>
    <w:p w:rsidR="00F148CF" w:rsidRPr="00BF25FD" w:rsidRDefault="00F148CF" w:rsidP="00BF25FD">
      <w:pPr>
        <w:jc w:val="both"/>
        <w:rPr>
          <w:rFonts w:ascii="Arial" w:hAnsi="Arial" w:cs="Arial"/>
          <w:bCs/>
        </w:rPr>
      </w:pPr>
      <w:r w:rsidRPr="00F148CF">
        <w:rPr>
          <w:rFonts w:ascii="Arial" w:hAnsi="Arial" w:cs="Arial"/>
          <w:b/>
          <w:bCs/>
        </w:rPr>
        <w:t>LA POLITIQUE SOCIALE EN FINLANDE: LE MARCHÉ DU TRAVAIL (4) - LA POLITIQUE SOCIALE EN FINLANDE - RÉSUMÉ -</w:t>
      </w:r>
      <w:r w:rsidR="00BF25FD">
        <w:rPr>
          <w:rFonts w:ascii="Arial" w:hAnsi="Arial" w:cs="Arial"/>
          <w:b/>
          <w:bCs/>
        </w:rPr>
        <w:t xml:space="preserve"> / </w:t>
      </w:r>
      <w:r w:rsidR="00BF25FD">
        <w:rPr>
          <w:rFonts w:ascii="Arial" w:hAnsi="Arial" w:cs="Arial"/>
          <w:bCs/>
        </w:rPr>
        <w:t xml:space="preserve">Social Policy in Finland : Labor market (4). </w:t>
      </w:r>
    </w:p>
    <w:p w:rsidR="00BF25FD" w:rsidRDefault="00F148CF" w:rsidP="00BF25FD">
      <w:pPr>
        <w:jc w:val="both"/>
        <w:rPr>
          <w:rFonts w:ascii="Arial" w:hAnsi="Arial" w:cs="Arial"/>
        </w:rPr>
      </w:pPr>
      <w:r w:rsidRPr="00F148CF">
        <w:rPr>
          <w:rFonts w:ascii="Arial" w:hAnsi="Arial" w:cs="Arial"/>
          <w:b/>
          <w:bCs/>
        </w:rPr>
        <w:t>In-text: </w:t>
      </w:r>
      <w:r w:rsidRPr="00F148CF">
        <w:rPr>
          <w:rFonts w:ascii="Arial" w:hAnsi="Arial" w:cs="Arial"/>
        </w:rPr>
        <w:t>(Europarl.europa.eu, 1996)</w:t>
      </w:r>
    </w:p>
    <w:p w:rsidR="00F148CF" w:rsidRPr="0009452A" w:rsidRDefault="00F148CF" w:rsidP="00BF25FD">
      <w:pPr>
        <w:jc w:val="both"/>
        <w:rPr>
          <w:rFonts w:ascii="Arial" w:hAnsi="Arial" w:cs="Arial"/>
          <w:lang w:val="en-GB"/>
        </w:rPr>
      </w:pPr>
      <w:r w:rsidRPr="00F148CF">
        <w:rPr>
          <w:rFonts w:ascii="Arial" w:hAnsi="Arial" w:cs="Arial"/>
          <w:b/>
          <w:bCs/>
        </w:rPr>
        <w:t>Bibliography: </w:t>
      </w:r>
      <w:r w:rsidRPr="00F148CF">
        <w:rPr>
          <w:rFonts w:ascii="Arial" w:hAnsi="Arial" w:cs="Arial"/>
        </w:rPr>
        <w:t>Europarl.europa.eu. (1996). </w:t>
      </w:r>
      <w:r w:rsidRPr="00F148CF">
        <w:rPr>
          <w:rFonts w:ascii="Arial" w:hAnsi="Arial" w:cs="Arial"/>
          <w:i/>
          <w:iCs/>
        </w:rPr>
        <w:t>LA POLITIQUE SOCIALE EN FINLANDE: LE MARCHÉ DU TRAVAIL (4) - LA POLITIQUE SOCIALE EN FINLANDE - Résumé -</w:t>
      </w:r>
      <w:r w:rsidRPr="00F148CF">
        <w:rPr>
          <w:rFonts w:ascii="Arial" w:hAnsi="Arial" w:cs="Arial"/>
        </w:rPr>
        <w:t xml:space="preserve">. </w:t>
      </w:r>
      <w:r w:rsidRPr="00F148CF">
        <w:rPr>
          <w:rFonts w:ascii="Arial" w:hAnsi="Arial" w:cs="Arial"/>
          <w:lang w:val="en-GB"/>
        </w:rPr>
        <w:t>[</w:t>
      </w:r>
      <w:r w:rsidR="00BF25FD" w:rsidRPr="00F148CF">
        <w:rPr>
          <w:rFonts w:ascii="Arial" w:hAnsi="Arial" w:cs="Arial"/>
          <w:lang w:val="en-GB"/>
        </w:rPr>
        <w:t>Online</w:t>
      </w:r>
      <w:r w:rsidRPr="00F148CF">
        <w:rPr>
          <w:rFonts w:ascii="Arial" w:hAnsi="Arial" w:cs="Arial"/>
          <w:lang w:val="en-GB"/>
        </w:rPr>
        <w:t>] Available at: http://www.europarl.europa.eu/workingpapers/soci/w9/legis_fr.htm [Accessed 19 Feb. 2018].</w:t>
      </w:r>
    </w:p>
    <w:p w:rsidR="00F148CF" w:rsidRDefault="00F148CF" w:rsidP="00BF25FD">
      <w:pPr>
        <w:jc w:val="both"/>
        <w:rPr>
          <w:rFonts w:ascii="Arial" w:hAnsi="Arial" w:cs="Arial"/>
          <w:lang w:val="en-GB"/>
        </w:rPr>
      </w:pPr>
    </w:p>
    <w:p w:rsidR="00F148CF" w:rsidRDefault="00F148CF" w:rsidP="00BF25FD">
      <w:pPr>
        <w:jc w:val="both"/>
        <w:rPr>
          <w:rFonts w:ascii="Arial" w:hAnsi="Arial" w:cs="Arial"/>
          <w:lang w:val="en-GB"/>
        </w:rPr>
      </w:pPr>
    </w:p>
    <w:p w:rsidR="00F148CF" w:rsidRDefault="00F148CF" w:rsidP="00BF25FD">
      <w:pPr>
        <w:rPr>
          <w:rFonts w:ascii="Arial" w:hAnsi="Arial" w:cs="Arial"/>
          <w:lang w:val="en-GB"/>
        </w:rPr>
      </w:pPr>
    </w:p>
    <w:p w:rsidR="00BF25FD" w:rsidRPr="00BF25FD" w:rsidRDefault="00BF25FD" w:rsidP="00BF25FD">
      <w:pPr>
        <w:rPr>
          <w:rFonts w:ascii="Arial" w:hAnsi="Arial" w:cs="Arial"/>
          <w:b/>
          <w:bCs/>
          <w:lang w:val="en-GB"/>
        </w:rPr>
      </w:pPr>
      <w:r w:rsidRPr="00BF25FD">
        <w:rPr>
          <w:rFonts w:ascii="Arial" w:hAnsi="Arial" w:cs="Arial"/>
          <w:b/>
          <w:bCs/>
          <w:lang w:val="en-GB"/>
        </w:rPr>
        <w:t>TRAINING</w:t>
      </w:r>
    </w:p>
    <w:p w:rsidR="00BF25FD" w:rsidRPr="00BF25FD" w:rsidRDefault="00BF25FD" w:rsidP="00BF25FD">
      <w:pPr>
        <w:rPr>
          <w:rFonts w:ascii="Arial" w:hAnsi="Arial" w:cs="Arial"/>
          <w:lang w:val="en-GB"/>
        </w:rPr>
      </w:pPr>
      <w:r w:rsidRPr="00BF25FD">
        <w:rPr>
          <w:rFonts w:ascii="Arial" w:hAnsi="Arial" w:cs="Arial"/>
          <w:b/>
          <w:bCs/>
          <w:lang w:val="en-GB"/>
        </w:rPr>
        <w:t>In-text: </w:t>
      </w:r>
      <w:r w:rsidRPr="00BF25FD">
        <w:rPr>
          <w:rFonts w:ascii="Arial" w:hAnsi="Arial" w:cs="Arial"/>
          <w:lang w:val="en-GB"/>
        </w:rPr>
        <w:t>(SOL, n.d.)</w:t>
      </w:r>
    </w:p>
    <w:p w:rsidR="00BF25FD" w:rsidRPr="00BF25FD" w:rsidRDefault="00BF25FD" w:rsidP="00BF25FD">
      <w:pPr>
        <w:rPr>
          <w:rFonts w:ascii="Arial" w:hAnsi="Arial" w:cs="Arial"/>
          <w:lang w:val="en-GB"/>
        </w:rPr>
      </w:pPr>
      <w:r w:rsidRPr="00BF25FD">
        <w:rPr>
          <w:rFonts w:ascii="Arial" w:hAnsi="Arial" w:cs="Arial"/>
          <w:b/>
          <w:bCs/>
          <w:lang w:val="en-GB"/>
        </w:rPr>
        <w:t>Bibliography: </w:t>
      </w:r>
      <w:r>
        <w:rPr>
          <w:rFonts w:ascii="Arial" w:hAnsi="Arial" w:cs="Arial"/>
          <w:lang w:val="en-GB"/>
        </w:rPr>
        <w:t>SOL.</w:t>
      </w:r>
      <w:r w:rsidRPr="00BF25FD">
        <w:rPr>
          <w:rFonts w:ascii="Arial" w:hAnsi="Arial" w:cs="Arial"/>
          <w:lang w:val="en-GB"/>
        </w:rPr>
        <w:t xml:space="preserve"> (n.d.). </w:t>
      </w:r>
      <w:r w:rsidRPr="00BF25FD">
        <w:rPr>
          <w:rFonts w:ascii="Arial" w:hAnsi="Arial" w:cs="Arial"/>
          <w:i/>
          <w:iCs/>
          <w:lang w:val="en-GB"/>
        </w:rPr>
        <w:t>Training</w:t>
      </w:r>
      <w:r w:rsidRPr="00BF25FD">
        <w:rPr>
          <w:rFonts w:ascii="Arial" w:hAnsi="Arial" w:cs="Arial"/>
          <w:lang w:val="en-GB"/>
        </w:rPr>
        <w:t>. [Online] Available at: https://www.s</w:t>
      </w:r>
      <w:r>
        <w:rPr>
          <w:rFonts w:ascii="Arial" w:hAnsi="Arial" w:cs="Arial"/>
          <w:lang w:val="en-GB"/>
        </w:rPr>
        <w:t xml:space="preserve">ol.fi/en/careers/training.html </w:t>
      </w:r>
    </w:p>
    <w:p w:rsidR="00754FE7" w:rsidRDefault="00754FE7" w:rsidP="00BF25FD">
      <w:pPr>
        <w:jc w:val="both"/>
        <w:rPr>
          <w:rFonts w:ascii="Arial" w:hAnsi="Arial" w:cs="Arial"/>
          <w:lang w:val="en-GB"/>
        </w:rPr>
      </w:pPr>
    </w:p>
    <w:p w:rsidR="00754FE7" w:rsidRDefault="00754FE7" w:rsidP="00BF25FD">
      <w:pPr>
        <w:jc w:val="both"/>
        <w:rPr>
          <w:rFonts w:ascii="Arial" w:hAnsi="Arial" w:cs="Arial"/>
          <w:lang w:val="en-GB"/>
        </w:rPr>
      </w:pPr>
    </w:p>
    <w:p w:rsidR="00754FE7" w:rsidRDefault="00754FE7" w:rsidP="00BF25FD">
      <w:pPr>
        <w:jc w:val="both"/>
        <w:rPr>
          <w:rFonts w:ascii="Arial" w:hAnsi="Arial" w:cs="Arial"/>
          <w:lang w:val="en-GB"/>
        </w:rPr>
      </w:pPr>
    </w:p>
    <w:p w:rsidR="00F148CF" w:rsidRDefault="00F148CF" w:rsidP="00BF25FD">
      <w:pPr>
        <w:jc w:val="both"/>
        <w:rPr>
          <w:rFonts w:ascii="Arial" w:hAnsi="Arial" w:cs="Arial"/>
          <w:lang w:val="en-GB"/>
        </w:rPr>
      </w:pPr>
    </w:p>
    <w:p w:rsidR="00F148CF" w:rsidRPr="0009452A" w:rsidRDefault="00F148CF" w:rsidP="00BF25FD">
      <w:pPr>
        <w:jc w:val="both"/>
        <w:rPr>
          <w:rFonts w:ascii="Arial" w:hAnsi="Arial" w:cs="Arial"/>
          <w:b/>
          <w:bCs/>
          <w:lang w:val="en-GB"/>
        </w:rPr>
      </w:pPr>
      <w:r w:rsidRPr="0009452A">
        <w:rPr>
          <w:rFonts w:ascii="Arial" w:hAnsi="Arial" w:cs="Arial"/>
          <w:b/>
          <w:bCs/>
          <w:lang w:val="en-GB"/>
        </w:rPr>
        <w:t>TRUC, O.</w:t>
      </w:r>
    </w:p>
    <w:p w:rsidR="00F148CF" w:rsidRPr="00BF25FD" w:rsidRDefault="00F148CF" w:rsidP="00BF25FD">
      <w:pPr>
        <w:jc w:val="both"/>
        <w:rPr>
          <w:rFonts w:ascii="Arial" w:hAnsi="Arial" w:cs="Arial"/>
          <w:lang w:val="en-GB"/>
        </w:rPr>
      </w:pPr>
      <w:r w:rsidRPr="00BF25FD">
        <w:rPr>
          <w:rFonts w:ascii="Arial" w:hAnsi="Arial" w:cs="Arial"/>
          <w:b/>
        </w:rPr>
        <w:t xml:space="preserve">EMPLOI. Ces boîtes où il fait bon vivre. Finlande. «Se comporter comme son propre </w:t>
      </w:r>
      <w:r w:rsidR="00BF25FD" w:rsidRPr="00BF25FD">
        <w:rPr>
          <w:rFonts w:ascii="Arial" w:hAnsi="Arial" w:cs="Arial"/>
          <w:b/>
        </w:rPr>
        <w:t>manager ». À</w:t>
      </w:r>
      <w:r w:rsidRPr="00BF25FD">
        <w:rPr>
          <w:rFonts w:ascii="Arial" w:hAnsi="Arial" w:cs="Arial"/>
          <w:b/>
        </w:rPr>
        <w:t xml:space="preserve"> la blanchisserie Sol, 3600 salariés, ni horaires, ni hiérarchie, et un espace de travail excentrique</w:t>
      </w:r>
      <w:r w:rsidRPr="00F148CF">
        <w:rPr>
          <w:rFonts w:ascii="Arial" w:hAnsi="Arial" w:cs="Arial"/>
        </w:rPr>
        <w:t>.</w:t>
      </w:r>
      <w:r w:rsidR="00BF25FD">
        <w:rPr>
          <w:rFonts w:ascii="Arial" w:hAnsi="Arial" w:cs="Arial"/>
        </w:rPr>
        <w:t xml:space="preserve"> / </w:t>
      </w:r>
      <w:r w:rsidR="00BF25FD" w:rsidRPr="00BF25FD">
        <w:rPr>
          <w:rFonts w:ascii="Arial" w:hAnsi="Arial" w:cs="Arial"/>
        </w:rPr>
        <w:t xml:space="preserve">EMPLOYMENT. </w:t>
      </w:r>
      <w:r w:rsidR="00BF25FD">
        <w:rPr>
          <w:rFonts w:ascii="Arial" w:hAnsi="Arial" w:cs="Arial"/>
          <w:lang w:val="en"/>
        </w:rPr>
        <w:t>These companies</w:t>
      </w:r>
      <w:r w:rsidR="00BF25FD" w:rsidRPr="00BF25FD">
        <w:rPr>
          <w:rFonts w:ascii="Arial" w:hAnsi="Arial" w:cs="Arial"/>
          <w:lang w:val="en"/>
        </w:rPr>
        <w:t xml:space="preserve"> where life is good. Finland. "Behave like your own manager". At the SOL laundry, 3,600 employees, no schedules, no hierarchy, and an eccentric workspace.</w:t>
      </w:r>
    </w:p>
    <w:p w:rsidR="00F148CF" w:rsidRPr="00F148CF" w:rsidRDefault="00F148CF" w:rsidP="00BF25FD">
      <w:pPr>
        <w:jc w:val="both"/>
        <w:rPr>
          <w:rFonts w:ascii="Arial" w:hAnsi="Arial" w:cs="Arial"/>
          <w:lang w:val="en-GB"/>
        </w:rPr>
      </w:pPr>
      <w:r w:rsidRPr="00F148CF">
        <w:rPr>
          <w:rFonts w:ascii="Arial" w:hAnsi="Arial" w:cs="Arial"/>
          <w:b/>
          <w:bCs/>
          <w:lang w:val="en-GB"/>
        </w:rPr>
        <w:t>In-text: </w:t>
      </w:r>
      <w:r w:rsidRPr="00F148CF">
        <w:rPr>
          <w:rFonts w:ascii="Arial" w:hAnsi="Arial" w:cs="Arial"/>
          <w:lang w:val="en-GB"/>
        </w:rPr>
        <w:t>(TRUC, 2000)</w:t>
      </w:r>
    </w:p>
    <w:p w:rsidR="00F148CF" w:rsidRPr="00F148CF" w:rsidRDefault="00F148CF" w:rsidP="00BF25FD">
      <w:pPr>
        <w:jc w:val="both"/>
        <w:rPr>
          <w:rFonts w:ascii="Arial" w:hAnsi="Arial" w:cs="Arial"/>
        </w:rPr>
      </w:pPr>
      <w:r w:rsidRPr="00F148CF">
        <w:rPr>
          <w:rFonts w:ascii="Arial" w:hAnsi="Arial" w:cs="Arial"/>
          <w:b/>
          <w:bCs/>
          <w:lang w:val="en-GB"/>
        </w:rPr>
        <w:t>Bibliography: </w:t>
      </w:r>
      <w:r w:rsidRPr="00F148CF">
        <w:rPr>
          <w:rFonts w:ascii="Arial" w:hAnsi="Arial" w:cs="Arial"/>
          <w:lang w:val="en-GB"/>
        </w:rPr>
        <w:t>TRUC, O. (2000). </w:t>
      </w:r>
      <w:r w:rsidRPr="00F148CF">
        <w:rPr>
          <w:rFonts w:ascii="Arial" w:hAnsi="Arial" w:cs="Arial"/>
          <w:i/>
          <w:iCs/>
        </w:rPr>
        <w:t>EMPLOI. Ces boîtes où il fait bon vivre. Finlande. «Se comporter comme son propre manager».</w:t>
      </w:r>
      <w:r w:rsidR="00BF25FD">
        <w:rPr>
          <w:rFonts w:ascii="Arial" w:hAnsi="Arial" w:cs="Arial"/>
          <w:i/>
          <w:iCs/>
        </w:rPr>
        <w:t xml:space="preserve"> </w:t>
      </w:r>
      <w:r w:rsidRPr="00F148CF">
        <w:rPr>
          <w:rFonts w:ascii="Arial" w:hAnsi="Arial" w:cs="Arial"/>
          <w:i/>
          <w:iCs/>
        </w:rPr>
        <w:t>A la blanchisserie Sol, 3600 salariés, ni horaires, ni hiérarchie, et un espace de travail excentrique</w:t>
      </w:r>
      <w:r w:rsidR="00BF25FD" w:rsidRPr="00F148CF">
        <w:rPr>
          <w:rFonts w:ascii="Arial" w:hAnsi="Arial" w:cs="Arial"/>
          <w:i/>
          <w:iCs/>
        </w:rPr>
        <w:t>.</w:t>
      </w:r>
      <w:r w:rsidRPr="00F148CF">
        <w:rPr>
          <w:rFonts w:ascii="Arial" w:hAnsi="Arial" w:cs="Arial"/>
        </w:rPr>
        <w:t xml:space="preserve"> [</w:t>
      </w:r>
      <w:r w:rsidR="00BF25FD" w:rsidRPr="00F148CF">
        <w:rPr>
          <w:rFonts w:ascii="Arial" w:hAnsi="Arial" w:cs="Arial"/>
        </w:rPr>
        <w:t>Online</w:t>
      </w:r>
      <w:r w:rsidRPr="00F148CF">
        <w:rPr>
          <w:rFonts w:ascii="Arial" w:hAnsi="Arial" w:cs="Arial"/>
        </w:rPr>
        <w:t>] Libération.fr. Available at: http://www.liberation.fr/cahier-special/2000/03/27/emploi-ces-boites-ou-il-fait-bon-vivre-finlande-se-comporter-comme-son-propr</w:t>
      </w:r>
      <w:r w:rsidR="00BF25FD">
        <w:rPr>
          <w:rFonts w:ascii="Arial" w:hAnsi="Arial" w:cs="Arial"/>
        </w:rPr>
        <w:t>e-manager-a-la-blanchiss_319986.</w:t>
      </w:r>
    </w:p>
    <w:p w:rsidR="00F148CF" w:rsidRDefault="00F148CF" w:rsidP="00F148CF">
      <w:pPr>
        <w:rPr>
          <w:rFonts w:ascii="Arial" w:hAnsi="Arial" w:cs="Arial"/>
        </w:rPr>
      </w:pPr>
    </w:p>
    <w:p w:rsidR="00F148CF" w:rsidRDefault="00F148CF" w:rsidP="00F148CF">
      <w:pPr>
        <w:rPr>
          <w:rFonts w:ascii="Arial" w:hAnsi="Arial" w:cs="Arial"/>
        </w:rPr>
      </w:pPr>
    </w:p>
    <w:p w:rsidR="00F148CF" w:rsidRPr="00BF25FD" w:rsidRDefault="00F148CF" w:rsidP="00F148CF">
      <w:pPr>
        <w:rPr>
          <w:rFonts w:ascii="Arial" w:hAnsi="Arial" w:cs="Arial"/>
        </w:rPr>
      </w:pPr>
    </w:p>
    <w:p w:rsidR="00F148CF" w:rsidRPr="00BF25FD" w:rsidRDefault="00F148CF" w:rsidP="00F148CF">
      <w:pPr>
        <w:rPr>
          <w:rFonts w:ascii="Arial" w:hAnsi="Arial" w:cs="Arial"/>
        </w:rPr>
      </w:pPr>
    </w:p>
    <w:p w:rsidR="00F148CF" w:rsidRPr="00BF25FD" w:rsidRDefault="00F148CF" w:rsidP="00F148CF">
      <w:pPr>
        <w:rPr>
          <w:rFonts w:ascii="Arial" w:hAnsi="Arial" w:cs="Arial"/>
        </w:rPr>
      </w:pPr>
    </w:p>
    <w:p w:rsidR="00F148CF" w:rsidRPr="00BF25FD" w:rsidRDefault="00F148CF" w:rsidP="00F148CF">
      <w:pPr>
        <w:rPr>
          <w:rFonts w:ascii="Arial" w:hAnsi="Arial" w:cs="Arial"/>
        </w:rPr>
      </w:pPr>
    </w:p>
    <w:p w:rsidR="00F148CF" w:rsidRPr="00BF25FD" w:rsidRDefault="00F148CF"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p w:rsidR="00754FE7" w:rsidRPr="00BF25FD" w:rsidRDefault="00754FE7" w:rsidP="00F148CF">
      <w:pPr>
        <w:rPr>
          <w:rFonts w:ascii="Arial" w:hAnsi="Arial" w:cs="Arial"/>
        </w:rPr>
      </w:pPr>
    </w:p>
    <w:sectPr w:rsidR="00754FE7" w:rsidRPr="00BF25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7E244F"/>
    <w:multiLevelType w:val="hybridMultilevel"/>
    <w:tmpl w:val="137241BE"/>
    <w:lvl w:ilvl="0" w:tplc="7CF8DC6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039"/>
    <w:rsid w:val="00040FE7"/>
    <w:rsid w:val="00075E09"/>
    <w:rsid w:val="0009452A"/>
    <w:rsid w:val="000C7AF4"/>
    <w:rsid w:val="000D7AD1"/>
    <w:rsid w:val="000E4267"/>
    <w:rsid w:val="00115626"/>
    <w:rsid w:val="00126D71"/>
    <w:rsid w:val="00133E43"/>
    <w:rsid w:val="0015697B"/>
    <w:rsid w:val="0018124D"/>
    <w:rsid w:val="001C02D4"/>
    <w:rsid w:val="00216406"/>
    <w:rsid w:val="00216F6E"/>
    <w:rsid w:val="00265363"/>
    <w:rsid w:val="00291F4D"/>
    <w:rsid w:val="002F1E10"/>
    <w:rsid w:val="0033329A"/>
    <w:rsid w:val="00354EEE"/>
    <w:rsid w:val="00383E7A"/>
    <w:rsid w:val="003873CB"/>
    <w:rsid w:val="003D462A"/>
    <w:rsid w:val="003F550B"/>
    <w:rsid w:val="004658FF"/>
    <w:rsid w:val="00484B93"/>
    <w:rsid w:val="00506301"/>
    <w:rsid w:val="005426D7"/>
    <w:rsid w:val="005502D9"/>
    <w:rsid w:val="00630F0F"/>
    <w:rsid w:val="0063277F"/>
    <w:rsid w:val="00656442"/>
    <w:rsid w:val="0065670A"/>
    <w:rsid w:val="00665703"/>
    <w:rsid w:val="006E19F0"/>
    <w:rsid w:val="006E66A0"/>
    <w:rsid w:val="006F330C"/>
    <w:rsid w:val="00741E0C"/>
    <w:rsid w:val="00754FE7"/>
    <w:rsid w:val="00772731"/>
    <w:rsid w:val="00786D23"/>
    <w:rsid w:val="008011DC"/>
    <w:rsid w:val="008345D7"/>
    <w:rsid w:val="0085084C"/>
    <w:rsid w:val="00867039"/>
    <w:rsid w:val="008967CB"/>
    <w:rsid w:val="008A58CC"/>
    <w:rsid w:val="008E1952"/>
    <w:rsid w:val="009363C9"/>
    <w:rsid w:val="0093716D"/>
    <w:rsid w:val="00945D1D"/>
    <w:rsid w:val="009C7FD6"/>
    <w:rsid w:val="00A0368C"/>
    <w:rsid w:val="00A52701"/>
    <w:rsid w:val="00A84026"/>
    <w:rsid w:val="00A97DF7"/>
    <w:rsid w:val="00AB346A"/>
    <w:rsid w:val="00AC56DC"/>
    <w:rsid w:val="00B42417"/>
    <w:rsid w:val="00B63B06"/>
    <w:rsid w:val="00B7506A"/>
    <w:rsid w:val="00BC6216"/>
    <w:rsid w:val="00BE011C"/>
    <w:rsid w:val="00BF25FD"/>
    <w:rsid w:val="00C470D8"/>
    <w:rsid w:val="00C80412"/>
    <w:rsid w:val="00CD3E92"/>
    <w:rsid w:val="00D24DD2"/>
    <w:rsid w:val="00D75660"/>
    <w:rsid w:val="00DD50A0"/>
    <w:rsid w:val="00E26705"/>
    <w:rsid w:val="00F148CF"/>
    <w:rsid w:val="00F26809"/>
    <w:rsid w:val="00F3717A"/>
    <w:rsid w:val="00F477F1"/>
    <w:rsid w:val="00FF5C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676FE8-FB0F-4A72-B53F-B083842BB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77F1"/>
    <w:pPr>
      <w:ind w:left="720"/>
      <w:contextualSpacing/>
    </w:pPr>
  </w:style>
  <w:style w:type="paragraph" w:styleId="PrformatHTML">
    <w:name w:val="HTML Preformatted"/>
    <w:basedOn w:val="Normal"/>
    <w:link w:val="PrformatHTMLCar"/>
    <w:uiPriority w:val="99"/>
    <w:semiHidden/>
    <w:unhideWhenUsed/>
    <w:rsid w:val="001C02D4"/>
    <w:pPr>
      <w:spacing w:after="0"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1C02D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752082">
      <w:bodyDiv w:val="1"/>
      <w:marLeft w:val="0"/>
      <w:marRight w:val="0"/>
      <w:marTop w:val="0"/>
      <w:marBottom w:val="0"/>
      <w:divBdr>
        <w:top w:val="none" w:sz="0" w:space="0" w:color="auto"/>
        <w:left w:val="none" w:sz="0" w:space="0" w:color="auto"/>
        <w:bottom w:val="none" w:sz="0" w:space="0" w:color="auto"/>
        <w:right w:val="none" w:sz="0" w:space="0" w:color="auto"/>
      </w:divBdr>
    </w:div>
    <w:div w:id="260382591">
      <w:bodyDiv w:val="1"/>
      <w:marLeft w:val="0"/>
      <w:marRight w:val="0"/>
      <w:marTop w:val="0"/>
      <w:marBottom w:val="0"/>
      <w:divBdr>
        <w:top w:val="none" w:sz="0" w:space="0" w:color="auto"/>
        <w:left w:val="none" w:sz="0" w:space="0" w:color="auto"/>
        <w:bottom w:val="none" w:sz="0" w:space="0" w:color="auto"/>
        <w:right w:val="none" w:sz="0" w:space="0" w:color="auto"/>
      </w:divBdr>
    </w:div>
    <w:div w:id="385958269">
      <w:bodyDiv w:val="1"/>
      <w:marLeft w:val="0"/>
      <w:marRight w:val="0"/>
      <w:marTop w:val="0"/>
      <w:marBottom w:val="0"/>
      <w:divBdr>
        <w:top w:val="none" w:sz="0" w:space="0" w:color="auto"/>
        <w:left w:val="none" w:sz="0" w:space="0" w:color="auto"/>
        <w:bottom w:val="none" w:sz="0" w:space="0" w:color="auto"/>
        <w:right w:val="none" w:sz="0" w:space="0" w:color="auto"/>
      </w:divBdr>
    </w:div>
    <w:div w:id="519196472">
      <w:bodyDiv w:val="1"/>
      <w:marLeft w:val="0"/>
      <w:marRight w:val="0"/>
      <w:marTop w:val="0"/>
      <w:marBottom w:val="0"/>
      <w:divBdr>
        <w:top w:val="none" w:sz="0" w:space="0" w:color="auto"/>
        <w:left w:val="none" w:sz="0" w:space="0" w:color="auto"/>
        <w:bottom w:val="none" w:sz="0" w:space="0" w:color="auto"/>
        <w:right w:val="none" w:sz="0" w:space="0" w:color="auto"/>
      </w:divBdr>
    </w:div>
    <w:div w:id="662243509">
      <w:bodyDiv w:val="1"/>
      <w:marLeft w:val="0"/>
      <w:marRight w:val="0"/>
      <w:marTop w:val="0"/>
      <w:marBottom w:val="0"/>
      <w:divBdr>
        <w:top w:val="none" w:sz="0" w:space="0" w:color="auto"/>
        <w:left w:val="none" w:sz="0" w:space="0" w:color="auto"/>
        <w:bottom w:val="none" w:sz="0" w:space="0" w:color="auto"/>
        <w:right w:val="none" w:sz="0" w:space="0" w:color="auto"/>
      </w:divBdr>
    </w:div>
    <w:div w:id="676688144">
      <w:bodyDiv w:val="1"/>
      <w:marLeft w:val="0"/>
      <w:marRight w:val="0"/>
      <w:marTop w:val="0"/>
      <w:marBottom w:val="0"/>
      <w:divBdr>
        <w:top w:val="none" w:sz="0" w:space="0" w:color="auto"/>
        <w:left w:val="none" w:sz="0" w:space="0" w:color="auto"/>
        <w:bottom w:val="none" w:sz="0" w:space="0" w:color="auto"/>
        <w:right w:val="none" w:sz="0" w:space="0" w:color="auto"/>
      </w:divBdr>
    </w:div>
    <w:div w:id="923605483">
      <w:bodyDiv w:val="1"/>
      <w:marLeft w:val="0"/>
      <w:marRight w:val="0"/>
      <w:marTop w:val="0"/>
      <w:marBottom w:val="0"/>
      <w:divBdr>
        <w:top w:val="none" w:sz="0" w:space="0" w:color="auto"/>
        <w:left w:val="none" w:sz="0" w:space="0" w:color="auto"/>
        <w:bottom w:val="none" w:sz="0" w:space="0" w:color="auto"/>
        <w:right w:val="none" w:sz="0" w:space="0" w:color="auto"/>
      </w:divBdr>
    </w:div>
    <w:div w:id="967592115">
      <w:bodyDiv w:val="1"/>
      <w:marLeft w:val="0"/>
      <w:marRight w:val="0"/>
      <w:marTop w:val="0"/>
      <w:marBottom w:val="0"/>
      <w:divBdr>
        <w:top w:val="none" w:sz="0" w:space="0" w:color="auto"/>
        <w:left w:val="none" w:sz="0" w:space="0" w:color="auto"/>
        <w:bottom w:val="none" w:sz="0" w:space="0" w:color="auto"/>
        <w:right w:val="none" w:sz="0" w:space="0" w:color="auto"/>
      </w:divBdr>
    </w:div>
    <w:div w:id="1232889246">
      <w:bodyDiv w:val="1"/>
      <w:marLeft w:val="0"/>
      <w:marRight w:val="0"/>
      <w:marTop w:val="0"/>
      <w:marBottom w:val="0"/>
      <w:divBdr>
        <w:top w:val="none" w:sz="0" w:space="0" w:color="auto"/>
        <w:left w:val="none" w:sz="0" w:space="0" w:color="auto"/>
        <w:bottom w:val="none" w:sz="0" w:space="0" w:color="auto"/>
        <w:right w:val="none" w:sz="0" w:space="0" w:color="auto"/>
      </w:divBdr>
    </w:div>
    <w:div w:id="1553007053">
      <w:bodyDiv w:val="1"/>
      <w:marLeft w:val="0"/>
      <w:marRight w:val="0"/>
      <w:marTop w:val="0"/>
      <w:marBottom w:val="0"/>
      <w:divBdr>
        <w:top w:val="none" w:sz="0" w:space="0" w:color="auto"/>
        <w:left w:val="none" w:sz="0" w:space="0" w:color="auto"/>
        <w:bottom w:val="none" w:sz="0" w:space="0" w:color="auto"/>
        <w:right w:val="none" w:sz="0" w:space="0" w:color="auto"/>
      </w:divBdr>
    </w:div>
    <w:div w:id="1646619183">
      <w:bodyDiv w:val="1"/>
      <w:marLeft w:val="0"/>
      <w:marRight w:val="0"/>
      <w:marTop w:val="0"/>
      <w:marBottom w:val="0"/>
      <w:divBdr>
        <w:top w:val="none" w:sz="0" w:space="0" w:color="auto"/>
        <w:left w:val="none" w:sz="0" w:space="0" w:color="auto"/>
        <w:bottom w:val="none" w:sz="0" w:space="0" w:color="auto"/>
        <w:right w:val="none" w:sz="0" w:space="0" w:color="auto"/>
      </w:divBdr>
    </w:div>
    <w:div w:id="1753504561">
      <w:bodyDiv w:val="1"/>
      <w:marLeft w:val="0"/>
      <w:marRight w:val="0"/>
      <w:marTop w:val="0"/>
      <w:marBottom w:val="0"/>
      <w:divBdr>
        <w:top w:val="none" w:sz="0" w:space="0" w:color="auto"/>
        <w:left w:val="none" w:sz="0" w:space="0" w:color="auto"/>
        <w:bottom w:val="none" w:sz="0" w:space="0" w:color="auto"/>
        <w:right w:val="none" w:sz="0" w:space="0" w:color="auto"/>
      </w:divBdr>
    </w:div>
    <w:div w:id="1906337113">
      <w:bodyDiv w:val="1"/>
      <w:marLeft w:val="0"/>
      <w:marRight w:val="0"/>
      <w:marTop w:val="0"/>
      <w:marBottom w:val="0"/>
      <w:divBdr>
        <w:top w:val="none" w:sz="0" w:space="0" w:color="auto"/>
        <w:left w:val="none" w:sz="0" w:space="0" w:color="auto"/>
        <w:bottom w:val="none" w:sz="0" w:space="0" w:color="auto"/>
        <w:right w:val="none" w:sz="0" w:space="0" w:color="auto"/>
      </w:divBdr>
    </w:div>
    <w:div w:id="1942757888">
      <w:bodyDiv w:val="1"/>
      <w:marLeft w:val="0"/>
      <w:marRight w:val="0"/>
      <w:marTop w:val="0"/>
      <w:marBottom w:val="0"/>
      <w:divBdr>
        <w:top w:val="none" w:sz="0" w:space="0" w:color="auto"/>
        <w:left w:val="none" w:sz="0" w:space="0" w:color="auto"/>
        <w:bottom w:val="none" w:sz="0" w:space="0" w:color="auto"/>
        <w:right w:val="none" w:sz="0" w:space="0" w:color="auto"/>
      </w:divBdr>
    </w:div>
    <w:div w:id="1965891988">
      <w:bodyDiv w:val="1"/>
      <w:marLeft w:val="0"/>
      <w:marRight w:val="0"/>
      <w:marTop w:val="0"/>
      <w:marBottom w:val="0"/>
      <w:divBdr>
        <w:top w:val="none" w:sz="0" w:space="0" w:color="auto"/>
        <w:left w:val="none" w:sz="0" w:space="0" w:color="auto"/>
        <w:bottom w:val="none" w:sz="0" w:space="0" w:color="auto"/>
        <w:right w:val="none" w:sz="0" w:space="0" w:color="auto"/>
      </w:divBdr>
    </w:div>
    <w:div w:id="204613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676</TotalTime>
  <Pages>11</Pages>
  <Words>3226</Words>
  <Characters>17744</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bastien perrot</dc:creator>
  <cp:keywords/>
  <dc:description/>
  <cp:lastModifiedBy>bastien perrot</cp:lastModifiedBy>
  <cp:revision>32</cp:revision>
  <dcterms:created xsi:type="dcterms:W3CDTF">2018-02-07T14:28:00Z</dcterms:created>
  <dcterms:modified xsi:type="dcterms:W3CDTF">2018-02-26T18:12:00Z</dcterms:modified>
</cp:coreProperties>
</file>