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719C4129" w14:textId="1A818F7E" w:rsidR="00002262" w:rsidRPr="001A7DC6" w:rsidRDefault="00543713" w:rsidP="021F216E">
      <w:pPr>
        <w:jc w:val="center"/>
        <w:rPr>
          <w:rFonts w:ascii="Arial Nova" w:eastAsia="Arial Nova" w:hAnsi="Arial Nova" w:cs="Arial Nova"/>
          <w:sz w:val="40"/>
          <w:szCs w:val="40"/>
        </w:rPr>
      </w:pPr>
      <w:r w:rsidRPr="001A7DC6">
        <w:rPr>
          <w:rFonts w:ascii="Arial Nova" w:eastAsia="Arial Nova" w:hAnsi="Arial Nova" w:cs="Arial Nova"/>
          <w:sz w:val="40"/>
          <w:szCs w:val="40"/>
        </w:rPr>
        <w:t xml:space="preserve">BSc Health and Social Care </w:t>
      </w:r>
    </w:p>
    <w:p w14:paraId="5F23D11B" w14:textId="511E5327" w:rsidR="00942ABD" w:rsidRPr="001A7DC6" w:rsidRDefault="00F20D8B" w:rsidP="00252736">
      <w:pPr>
        <w:jc w:val="center"/>
        <w:rPr>
          <w:rFonts w:ascii="Arial Nova" w:eastAsia="Arial Nova" w:hAnsi="Arial Nova" w:cs="Arial Nova"/>
          <w:sz w:val="40"/>
          <w:szCs w:val="40"/>
        </w:rPr>
      </w:pPr>
      <w:r w:rsidRPr="001A7DC6">
        <w:rPr>
          <w:rFonts w:ascii="Arial Nova" w:eastAsia="Arial Nova" w:hAnsi="Arial Nova" w:cs="Arial Nova"/>
          <w:sz w:val="40"/>
          <w:szCs w:val="40"/>
        </w:rPr>
        <w:t xml:space="preserve">BMHP5015 </w:t>
      </w:r>
    </w:p>
    <w:p w14:paraId="3A9E9946" w14:textId="768C355A" w:rsidR="00F20D8B" w:rsidRPr="001A7DC6" w:rsidRDefault="00F20D8B" w:rsidP="00252736">
      <w:pPr>
        <w:jc w:val="center"/>
        <w:rPr>
          <w:rFonts w:ascii="Arial Nova" w:eastAsia="Arial Nova" w:hAnsi="Arial Nova" w:cs="Arial Nova"/>
          <w:sz w:val="40"/>
          <w:szCs w:val="40"/>
        </w:rPr>
      </w:pPr>
      <w:r w:rsidRPr="001A7DC6">
        <w:rPr>
          <w:rFonts w:ascii="Arial Nova" w:eastAsia="Arial Nova" w:hAnsi="Arial Nova" w:cs="Arial Nova"/>
          <w:sz w:val="40"/>
          <w:szCs w:val="40"/>
        </w:rPr>
        <w:t>Changemakers</w:t>
      </w:r>
      <w:r w:rsidR="003237FF" w:rsidRPr="001A7DC6">
        <w:rPr>
          <w:rFonts w:ascii="Arial Nova" w:eastAsia="Arial Nova" w:hAnsi="Arial Nova" w:cs="Arial Nova"/>
          <w:sz w:val="40"/>
          <w:szCs w:val="40"/>
        </w:rPr>
        <w:t xml:space="preserve">: </w:t>
      </w:r>
      <w:r w:rsidR="00FF4465" w:rsidRPr="001A7DC6">
        <w:rPr>
          <w:rFonts w:ascii="Arial Nova" w:eastAsia="Arial Nova" w:hAnsi="Arial Nova" w:cs="Arial Nova"/>
          <w:sz w:val="40"/>
          <w:szCs w:val="40"/>
        </w:rPr>
        <w:t xml:space="preserve">Building your </w:t>
      </w:r>
      <w:r w:rsidR="003627CF" w:rsidRPr="001A7DC6">
        <w:rPr>
          <w:rFonts w:ascii="Arial Nova" w:eastAsia="Arial Nova" w:hAnsi="Arial Nova" w:cs="Arial Nova"/>
          <w:sz w:val="40"/>
          <w:szCs w:val="40"/>
        </w:rPr>
        <w:t>P</w:t>
      </w:r>
      <w:r w:rsidR="00ED03D3" w:rsidRPr="001A7DC6">
        <w:rPr>
          <w:rFonts w:ascii="Arial Nova" w:eastAsia="Arial Nova" w:hAnsi="Arial Nova" w:cs="Arial Nova"/>
          <w:sz w:val="40"/>
          <w:szCs w:val="40"/>
        </w:rPr>
        <w:t xml:space="preserve">ersonal </w:t>
      </w:r>
      <w:r w:rsidR="003627CF" w:rsidRPr="001A7DC6">
        <w:rPr>
          <w:rFonts w:ascii="Arial Nova" w:eastAsia="Arial Nova" w:hAnsi="Arial Nova" w:cs="Arial Nova"/>
          <w:sz w:val="40"/>
          <w:szCs w:val="40"/>
        </w:rPr>
        <w:t>B</w:t>
      </w:r>
      <w:r w:rsidR="00ED03D3" w:rsidRPr="001A7DC6">
        <w:rPr>
          <w:rFonts w:ascii="Arial Nova" w:eastAsia="Arial Nova" w:hAnsi="Arial Nova" w:cs="Arial Nova"/>
          <w:sz w:val="40"/>
          <w:szCs w:val="40"/>
        </w:rPr>
        <w:t xml:space="preserve">rand for </w:t>
      </w:r>
      <w:r w:rsidR="003627CF" w:rsidRPr="001A7DC6">
        <w:rPr>
          <w:rFonts w:ascii="Arial Nova" w:eastAsia="Arial Nova" w:hAnsi="Arial Nova" w:cs="Arial Nova"/>
          <w:sz w:val="40"/>
          <w:szCs w:val="40"/>
        </w:rPr>
        <w:t>S</w:t>
      </w:r>
      <w:r w:rsidR="007003AE" w:rsidRPr="001A7DC6">
        <w:rPr>
          <w:rFonts w:ascii="Arial Nova" w:eastAsia="Arial Nova" w:hAnsi="Arial Nova" w:cs="Arial Nova"/>
          <w:sz w:val="40"/>
          <w:szCs w:val="40"/>
        </w:rPr>
        <w:t xml:space="preserve">ustainable </w:t>
      </w:r>
      <w:r w:rsidR="003627CF" w:rsidRPr="001A7DC6">
        <w:rPr>
          <w:rFonts w:ascii="Arial Nova" w:eastAsia="Arial Nova" w:hAnsi="Arial Nova" w:cs="Arial Nova"/>
          <w:sz w:val="40"/>
          <w:szCs w:val="40"/>
        </w:rPr>
        <w:t>E</w:t>
      </w:r>
      <w:r w:rsidR="007003AE" w:rsidRPr="001A7DC6">
        <w:rPr>
          <w:rFonts w:ascii="Arial Nova" w:eastAsia="Arial Nova" w:hAnsi="Arial Nova" w:cs="Arial Nova"/>
          <w:sz w:val="40"/>
          <w:szCs w:val="40"/>
        </w:rPr>
        <w:t xml:space="preserve">mployment </w:t>
      </w:r>
    </w:p>
    <w:p w14:paraId="003841B6" w14:textId="1C3B1B57" w:rsidR="00223EB5" w:rsidRPr="001A7DC6" w:rsidRDefault="00223EB5" w:rsidP="00223EB5">
      <w:pPr>
        <w:rPr>
          <w:rFonts w:ascii="Arial Nova" w:eastAsia="Arial Nova" w:hAnsi="Arial Nova" w:cs="Arial Nova"/>
          <w:b/>
          <w:bCs/>
        </w:rPr>
      </w:pPr>
    </w:p>
    <w:p w14:paraId="1D160BE3" w14:textId="77777777" w:rsidR="001A7DC6" w:rsidRPr="001A7DC6" w:rsidRDefault="001A7DC6" w:rsidP="00223EB5">
      <w:pPr>
        <w:rPr>
          <w:rFonts w:ascii="Arial Nova" w:eastAsia="Arial Nova" w:hAnsi="Arial Nova" w:cs="Arial Nova"/>
          <w:b/>
          <w:bCs/>
        </w:rPr>
      </w:pPr>
    </w:p>
    <w:p w14:paraId="3BC2A5C7" w14:textId="52808F5E" w:rsidR="00223EB5" w:rsidRPr="001A7DC6" w:rsidRDefault="005E0AC1" w:rsidP="00223EB5">
      <w:pPr>
        <w:rPr>
          <w:rFonts w:ascii="Arial Nova" w:eastAsia="Arial Nova" w:hAnsi="Arial Nova" w:cs="Arial Nova"/>
          <w:b/>
          <w:bCs/>
        </w:rPr>
      </w:pPr>
      <w:r w:rsidRPr="001A7DC6">
        <w:rPr>
          <w:rFonts w:ascii="Arial Nova" w:eastAsia="Arial Nova" w:hAnsi="Arial Nova" w:cs="Arial Nova"/>
          <w:b/>
          <w:bCs/>
        </w:rPr>
        <w:t xml:space="preserve">Student Name: Misba Mahmood </w:t>
      </w:r>
    </w:p>
    <w:p w14:paraId="53832665" w14:textId="1ACABAB0" w:rsidR="005E0AC1" w:rsidRPr="001A7DC6" w:rsidRDefault="005E0AC1" w:rsidP="00223EB5">
      <w:pPr>
        <w:rPr>
          <w:rFonts w:ascii="Arial Nova" w:eastAsia="Arial Nova" w:hAnsi="Arial Nova" w:cs="Arial Nova"/>
          <w:b/>
          <w:bCs/>
        </w:rPr>
      </w:pPr>
      <w:r w:rsidRPr="001A7DC6">
        <w:rPr>
          <w:rFonts w:ascii="Arial Nova" w:eastAsia="Arial Nova" w:hAnsi="Arial Nova" w:cs="Arial Nova"/>
          <w:b/>
          <w:bCs/>
        </w:rPr>
        <w:t xml:space="preserve">Student </w:t>
      </w:r>
      <w:r w:rsidR="00862B5B" w:rsidRPr="001A7DC6">
        <w:rPr>
          <w:rFonts w:ascii="Arial Nova" w:eastAsia="Arial Nova" w:hAnsi="Arial Nova" w:cs="Arial Nova"/>
          <w:b/>
          <w:bCs/>
        </w:rPr>
        <w:t>ID: 2413669</w:t>
      </w:r>
    </w:p>
    <w:p w14:paraId="3F7F069A" w14:textId="365A9A55" w:rsidR="00862B5B" w:rsidRPr="001A7DC6" w:rsidRDefault="000156ED" w:rsidP="00223EB5">
      <w:pPr>
        <w:rPr>
          <w:rFonts w:ascii="Arial Nova" w:eastAsia="Arial Nova" w:hAnsi="Arial Nova" w:cs="Arial Nova"/>
          <w:b/>
          <w:bCs/>
        </w:rPr>
      </w:pPr>
      <w:r w:rsidRPr="001A7DC6">
        <w:rPr>
          <w:rFonts w:ascii="Arial Nova" w:eastAsia="Arial Nova" w:hAnsi="Arial Nova" w:cs="Arial Nova"/>
          <w:b/>
          <w:bCs/>
        </w:rPr>
        <w:t xml:space="preserve">Lecturer Name: </w:t>
      </w:r>
      <w:r w:rsidR="008A6160" w:rsidRPr="001A7DC6">
        <w:rPr>
          <w:rFonts w:ascii="Arial Nova" w:eastAsia="Arial Nova" w:hAnsi="Arial Nova" w:cs="Arial Nova"/>
          <w:b/>
          <w:bCs/>
        </w:rPr>
        <w:t xml:space="preserve">Olufemi </w:t>
      </w:r>
      <w:r w:rsidR="00626685" w:rsidRPr="001A7DC6">
        <w:rPr>
          <w:rFonts w:ascii="Arial Nova" w:eastAsia="Arial Nova" w:hAnsi="Arial Nova" w:cs="Arial Nova"/>
          <w:b/>
          <w:bCs/>
        </w:rPr>
        <w:t>Oluranti</w:t>
      </w:r>
    </w:p>
    <w:p w14:paraId="437ABB2B" w14:textId="7A1A0FDD" w:rsidR="00FB6285" w:rsidRPr="001A7DC6" w:rsidRDefault="00010F83" w:rsidP="00223EB5">
      <w:pPr>
        <w:rPr>
          <w:rFonts w:ascii="Arial Nova" w:eastAsia="Arial Nova" w:hAnsi="Arial Nova" w:cs="Arial Nova"/>
          <w:b/>
          <w:bCs/>
        </w:rPr>
      </w:pPr>
      <w:r w:rsidRPr="001A7DC6">
        <w:rPr>
          <w:rFonts w:ascii="Arial Nova" w:eastAsia="Arial Nova" w:hAnsi="Arial Nova" w:cs="Arial Nova"/>
          <w:b/>
          <w:bCs/>
        </w:rPr>
        <w:t xml:space="preserve">Assignment Brief: </w:t>
      </w:r>
      <w:r w:rsidR="00995632" w:rsidRPr="001A7DC6">
        <w:rPr>
          <w:rFonts w:ascii="Arial Nova" w:eastAsia="Arial Nova" w:hAnsi="Arial Nova" w:cs="Arial Nova"/>
          <w:b/>
          <w:bCs/>
        </w:rPr>
        <w:t xml:space="preserve">Portfolio </w:t>
      </w:r>
      <w:r w:rsidR="00C52F71" w:rsidRPr="001A7DC6">
        <w:rPr>
          <w:rFonts w:ascii="Arial Nova" w:eastAsia="Arial Nova" w:hAnsi="Arial Nova" w:cs="Arial Nova"/>
          <w:b/>
          <w:bCs/>
        </w:rPr>
        <w:t xml:space="preserve">Of Set </w:t>
      </w:r>
      <w:r w:rsidR="00872556" w:rsidRPr="001A7DC6">
        <w:rPr>
          <w:rFonts w:ascii="Arial Nova" w:eastAsia="Arial Nova" w:hAnsi="Arial Nova" w:cs="Arial Nova"/>
          <w:b/>
          <w:bCs/>
        </w:rPr>
        <w:t>Exercise</w:t>
      </w:r>
      <w:r w:rsidR="00FB6285" w:rsidRPr="001A7DC6">
        <w:rPr>
          <w:rFonts w:ascii="Arial Nova" w:eastAsia="Arial Nova" w:hAnsi="Arial Nova" w:cs="Arial Nova"/>
          <w:b/>
          <w:bCs/>
        </w:rPr>
        <w:t xml:space="preserve">s </w:t>
      </w:r>
    </w:p>
    <w:p w14:paraId="20A6711B" w14:textId="4EAA6E14" w:rsidR="00FB6285" w:rsidRPr="001A7DC6" w:rsidRDefault="002030E2" w:rsidP="00223EB5">
      <w:pPr>
        <w:rPr>
          <w:rFonts w:ascii="Arial Nova" w:eastAsia="Arial Nova" w:hAnsi="Arial Nova" w:cs="Arial Nova"/>
          <w:b/>
          <w:bCs/>
        </w:rPr>
      </w:pPr>
      <w:r w:rsidRPr="001A7DC6">
        <w:rPr>
          <w:rFonts w:ascii="Arial Nova" w:eastAsia="Arial Nova" w:hAnsi="Arial Nova" w:cs="Arial Nova"/>
          <w:b/>
          <w:bCs/>
        </w:rPr>
        <w:t xml:space="preserve">Submission Deadline: </w:t>
      </w:r>
      <w:r w:rsidR="00E642F6" w:rsidRPr="001A7DC6">
        <w:rPr>
          <w:rFonts w:ascii="Arial Nova" w:eastAsia="Arial Nova" w:hAnsi="Arial Nova" w:cs="Arial Nova"/>
          <w:b/>
          <w:bCs/>
        </w:rPr>
        <w:t>Sunday 5</w:t>
      </w:r>
      <w:r w:rsidR="00E642F6" w:rsidRPr="001A7DC6">
        <w:rPr>
          <w:rFonts w:ascii="Arial Nova" w:eastAsia="Arial Nova" w:hAnsi="Arial Nova" w:cs="Arial Nova"/>
          <w:b/>
          <w:bCs/>
          <w:vertAlign w:val="superscript"/>
        </w:rPr>
        <w:t>th</w:t>
      </w:r>
      <w:r w:rsidR="00E642F6" w:rsidRPr="001A7DC6">
        <w:rPr>
          <w:rFonts w:ascii="Arial Nova" w:eastAsia="Arial Nova" w:hAnsi="Arial Nova" w:cs="Arial Nova"/>
          <w:b/>
          <w:bCs/>
        </w:rPr>
        <w:t xml:space="preserve"> July </w:t>
      </w:r>
      <w:r w:rsidR="00002262" w:rsidRPr="001A7DC6">
        <w:rPr>
          <w:rFonts w:ascii="Arial Nova" w:eastAsia="Arial Nova" w:hAnsi="Arial Nova" w:cs="Arial Nova"/>
          <w:b/>
          <w:bCs/>
        </w:rPr>
        <w:t xml:space="preserve">2026 </w:t>
      </w:r>
    </w:p>
    <w:p w14:paraId="1156051F" w14:textId="1FDCD1F5" w:rsidR="001C42CB" w:rsidRPr="001A7DC6" w:rsidRDefault="001C42CB" w:rsidP="001C42CB">
      <w:pPr>
        <w:rPr>
          <w:rFonts w:ascii="Arial Nova" w:eastAsia="Arial Nova" w:hAnsi="Arial Nova" w:cs="Arial Nova"/>
        </w:rPr>
      </w:pPr>
      <w:r w:rsidRPr="001A7DC6">
        <w:rPr>
          <w:rFonts w:ascii="Arial Nova" w:eastAsia="Arial Nova" w:hAnsi="Arial Nova" w:cs="Arial Nova"/>
          <w:sz w:val="72"/>
          <w:szCs w:val="72"/>
        </w:rPr>
        <w:t xml:space="preserve"> </w:t>
      </w: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09E850E1" w14:textId="77777777" w:rsidR="0074551A" w:rsidRDefault="0074551A" w:rsidP="021F216E">
      <w:pPr>
        <w:rPr>
          <w:rFonts w:ascii="Arial Nova" w:eastAsia="Arial Nova" w:hAnsi="Arial Nova" w:cs="Arial Nova"/>
          <w:sz w:val="72"/>
          <w:szCs w:val="72"/>
        </w:rPr>
      </w:pPr>
    </w:p>
    <w:p w14:paraId="5ED067C8" w14:textId="418E448B"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lastRenderedPageBreak/>
        <w:t xml:space="preserve">Task 1 – </w:t>
      </w:r>
      <w:r w:rsidR="00B7418E">
        <w:rPr>
          <w:rFonts w:ascii="Arial Nova" w:eastAsia="Arial Nova" w:hAnsi="Arial Nova" w:cs="Arial Nova"/>
          <w:sz w:val="44"/>
          <w:szCs w:val="44"/>
        </w:rPr>
        <w:t>Personal Brand</w:t>
      </w:r>
    </w:p>
    <w:p w14:paraId="5BDE8B51" w14:textId="3BCC248A" w:rsidR="00D74F81" w:rsidRPr="008E6EDD" w:rsidRDefault="00C838DF" w:rsidP="008E6EDD">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Write about </w:t>
      </w:r>
      <w:r w:rsidR="006E6679">
        <w:rPr>
          <w:rFonts w:ascii="Arial Nova" w:eastAsia="Arial Nova" w:hAnsi="Arial Nova" w:cs="Arial Nova"/>
          <w:i/>
          <w:iCs/>
          <w:color w:val="000000" w:themeColor="text1"/>
        </w:rPr>
        <w:t>your own person brand and how you could develop this to enable you to reach your employment goals (2</w:t>
      </w:r>
      <w:r w:rsidR="00835193">
        <w:rPr>
          <w:rFonts w:ascii="Arial Nova" w:eastAsia="Arial Nova" w:hAnsi="Arial Nova" w:cs="Arial Nova"/>
          <w:i/>
          <w:iCs/>
          <w:color w:val="000000" w:themeColor="text1"/>
        </w:rPr>
        <w:t>5</w:t>
      </w:r>
      <w:r w:rsidR="006E6679">
        <w:rPr>
          <w:rFonts w:ascii="Arial Nova" w:eastAsia="Arial Nova" w:hAnsi="Arial Nova" w:cs="Arial Nova"/>
          <w:i/>
          <w:iCs/>
          <w:color w:val="000000" w:themeColor="text1"/>
        </w:rPr>
        <w:t xml:space="preserve">0 words- </w:t>
      </w:r>
      <w:r w:rsidR="00835193" w:rsidRPr="001A7DC6">
        <w:rPr>
          <w:rFonts w:ascii="Arial Nova" w:eastAsia="Arial Nova" w:hAnsi="Arial Nova" w:cs="Arial Nova"/>
          <w:b/>
          <w:i/>
          <w:color w:val="000000" w:themeColor="text1"/>
        </w:rPr>
        <w:t xml:space="preserve">Minimum </w:t>
      </w:r>
      <w:r w:rsidR="00835193" w:rsidRPr="001A7DC6">
        <w:rPr>
          <w:rFonts w:ascii="Arial Nova" w:eastAsia="Arial Nova" w:hAnsi="Arial Nova" w:cs="Arial Nova"/>
          <w:i/>
          <w:color w:val="000000" w:themeColor="text1"/>
        </w:rPr>
        <w:t xml:space="preserve">of </w:t>
      </w:r>
      <w:r w:rsidR="006E6679">
        <w:rPr>
          <w:rFonts w:ascii="Arial Nova" w:eastAsia="Arial Nova" w:hAnsi="Arial Nova" w:cs="Arial Nova"/>
          <w:i/>
          <w:iCs/>
          <w:color w:val="000000" w:themeColor="text1"/>
        </w:rPr>
        <w:t>2 referenced sources)</w:t>
      </w:r>
    </w:p>
    <w:p w14:paraId="08C10AFA" w14:textId="77777777" w:rsidR="00D74F81" w:rsidRDefault="00D74F81" w:rsidP="021F216E">
      <w:pPr>
        <w:rPr>
          <w:rFonts w:ascii="Arial Nova" w:eastAsia="Arial Nova" w:hAnsi="Arial Nova" w:cs="Arial Nova"/>
          <w:i/>
          <w:iCs/>
          <w:color w:val="000000" w:themeColor="text1"/>
        </w:rPr>
      </w:pPr>
    </w:p>
    <w:p w14:paraId="0ED5B4A2" w14:textId="7A0780A6" w:rsidR="00F15158" w:rsidRPr="001C57C6" w:rsidRDefault="00F15158" w:rsidP="001C57C6">
      <w:pPr>
        <w:pStyle w:val="p1"/>
        <w:spacing w:line="360" w:lineRule="auto"/>
        <w:jc w:val="both"/>
        <w:rPr>
          <w:rFonts w:ascii="Arial" w:hAnsi="Arial" w:cs="Arial"/>
          <w:sz w:val="22"/>
          <w:szCs w:val="22"/>
        </w:rPr>
      </w:pPr>
      <w:r w:rsidRPr="001C57C6">
        <w:rPr>
          <w:rFonts w:ascii="Arial" w:hAnsi="Arial" w:cs="Arial"/>
          <w:sz w:val="22"/>
          <w:szCs w:val="22"/>
        </w:rPr>
        <w:t xml:space="preserve">Personal branding refers to the way I present my skills, values, and professional identity to employers and colleagues. I believe a strong personal brand is important because it helps employers recognise my strengths and understand how I can contribute </w:t>
      </w:r>
      <w:proofErr w:type="gramStart"/>
      <w:r w:rsidRPr="001C57C6">
        <w:rPr>
          <w:rFonts w:ascii="Arial" w:hAnsi="Arial" w:cs="Arial"/>
          <w:sz w:val="22"/>
          <w:szCs w:val="22"/>
        </w:rPr>
        <w:t>in</w:t>
      </w:r>
      <w:proofErr w:type="gramEnd"/>
      <w:r w:rsidRPr="001C57C6">
        <w:rPr>
          <w:rFonts w:ascii="Arial" w:hAnsi="Arial" w:cs="Arial"/>
          <w:sz w:val="22"/>
          <w:szCs w:val="22"/>
        </w:rPr>
        <w:t xml:space="preserve"> a professional environment. Personal branding also helps individuals stand out in competitive job markets (Peters, 1997).</w:t>
      </w:r>
    </w:p>
    <w:p w14:paraId="2CDC87FB" w14:textId="6E13BD11" w:rsidR="00F15158" w:rsidRPr="001C57C6" w:rsidRDefault="00F15158" w:rsidP="001C57C6">
      <w:pPr>
        <w:pStyle w:val="p1"/>
        <w:spacing w:line="360" w:lineRule="auto"/>
        <w:jc w:val="both"/>
        <w:rPr>
          <w:rFonts w:ascii="Arial" w:hAnsi="Arial" w:cs="Arial"/>
          <w:sz w:val="22"/>
          <w:szCs w:val="22"/>
        </w:rPr>
      </w:pPr>
      <w:r w:rsidRPr="001C57C6">
        <w:rPr>
          <w:rFonts w:ascii="Arial" w:hAnsi="Arial" w:cs="Arial"/>
          <w:sz w:val="22"/>
          <w:szCs w:val="22"/>
        </w:rPr>
        <w:t>Currently, I would describe my personal brand as hardworking, reliable, and compassionate. Through my studies in health and social care, I have developed communication, teamwork, and organisational skills that are important in professional settings. I am respectful when working with people from different backgrounds and always try to support others effectively. These qualities reflect the type of healthcare professional I hope to become in the future. However, I recognise there are areas I still need to improve. For example, I need to become more confident in leadership and public speaking situations. I would also like to gain practical experience within healthcare settings to strengthen my professional identity. According to Shepherd (2005), continuous self-development is important for building and maintaining a strong personal brand. To improve my professional image, I plan to attend workshops, participate in group activities, and gain work placement experience. These opportunities will help me become more confident, skilled, and employable in the future.</w:t>
      </w:r>
    </w:p>
    <w:p w14:paraId="173BD147" w14:textId="353C3012" w:rsidR="001C57C6" w:rsidRDefault="353FD184" w:rsidP="4A9BEDE9">
      <w:pPr>
        <w:pStyle w:val="p1"/>
        <w:spacing w:line="360" w:lineRule="auto"/>
        <w:jc w:val="both"/>
        <w:rPr>
          <w:rFonts w:ascii="Arial" w:hAnsi="Arial" w:cs="Arial"/>
          <w:sz w:val="22"/>
          <w:szCs w:val="22"/>
        </w:rPr>
      </w:pPr>
      <w:r w:rsidRPr="4A9BEDE9">
        <w:rPr>
          <w:rFonts w:ascii="Arial" w:hAnsi="Arial" w:cs="Arial"/>
          <w:sz w:val="22"/>
          <w:szCs w:val="22"/>
        </w:rPr>
        <w:t>In conclusion, developing my personal brand will support my future career goals in health and social care. By improving my confidence, gaining experience, and continuing to develop professional skills, I will be better prepared to meet employer expectations and achieve long-term career success.</w:t>
      </w:r>
    </w:p>
    <w:p w14:paraId="02D2DB01" w14:textId="77777777" w:rsidR="004E65FA" w:rsidRDefault="004E65FA" w:rsidP="4A9BEDE9">
      <w:pPr>
        <w:pStyle w:val="p1"/>
        <w:spacing w:line="360" w:lineRule="auto"/>
        <w:jc w:val="both"/>
        <w:rPr>
          <w:rFonts w:ascii="Arial" w:hAnsi="Arial" w:cs="Arial"/>
          <w:sz w:val="22"/>
          <w:szCs w:val="22"/>
        </w:rPr>
      </w:pPr>
    </w:p>
    <w:p w14:paraId="1D2E6A18" w14:textId="77777777" w:rsidR="004E65FA" w:rsidRDefault="004E65FA" w:rsidP="4A9BEDE9">
      <w:pPr>
        <w:pStyle w:val="p1"/>
        <w:spacing w:line="360" w:lineRule="auto"/>
        <w:jc w:val="both"/>
        <w:rPr>
          <w:rFonts w:ascii="Arial" w:hAnsi="Arial" w:cs="Arial"/>
          <w:sz w:val="22"/>
          <w:szCs w:val="22"/>
        </w:rPr>
      </w:pPr>
    </w:p>
    <w:p w14:paraId="237EB1D9" w14:textId="68E95EAA" w:rsidR="004E65FA" w:rsidRDefault="004E65FA" w:rsidP="4A9BEDE9">
      <w:pPr>
        <w:pStyle w:val="p1"/>
        <w:spacing w:line="360" w:lineRule="auto"/>
        <w:jc w:val="both"/>
        <w:rPr>
          <w:rFonts w:ascii="Arial" w:hAnsi="Arial" w:cs="Arial"/>
          <w:sz w:val="22"/>
          <w:szCs w:val="22"/>
        </w:rPr>
      </w:pPr>
    </w:p>
    <w:p w14:paraId="78587690" w14:textId="628BEB8A"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 xml:space="preserve">Task 2 - </w:t>
      </w:r>
      <w:r w:rsidRPr="00B7418E">
        <w:rPr>
          <w:rFonts w:ascii="Arial Nova" w:eastAsia="Arial Nova" w:hAnsi="Arial Nova" w:cs="Arial Nova"/>
          <w:color w:val="000000" w:themeColor="text1"/>
          <w:sz w:val="44"/>
          <w:szCs w:val="44"/>
        </w:rPr>
        <w:t>Network Map and Rationale</w:t>
      </w:r>
    </w:p>
    <w:p w14:paraId="2FDFC4D6" w14:textId="63A27C62" w:rsidR="021F216E" w:rsidRPr="001A7DC6" w:rsidRDefault="006E6679" w:rsidP="021F216E">
      <w:pPr>
        <w:rPr>
          <w:rFonts w:ascii="Arial Nova" w:eastAsia="Arial Nova" w:hAnsi="Arial Nova" w:cs="Arial Nova"/>
          <w:i/>
          <w:color w:val="000000" w:themeColor="text1"/>
        </w:rPr>
      </w:pPr>
      <w:r w:rsidRPr="001A7DC6">
        <w:rPr>
          <w:rFonts w:ascii="Arial Nova" w:eastAsia="Arial Nova" w:hAnsi="Arial Nova" w:cs="Arial Nova"/>
          <w:i/>
          <w:color w:val="000000" w:themeColor="text1"/>
        </w:rPr>
        <w:t>Create a map of your own network considering career, support, social and community dimensions. Additionally</w:t>
      </w:r>
      <w:r w:rsidR="00FE327E" w:rsidRPr="001A7DC6">
        <w:rPr>
          <w:rFonts w:ascii="Arial Nova" w:eastAsia="Arial Nova" w:hAnsi="Arial Nova" w:cs="Arial Nova"/>
          <w:i/>
          <w:iCs/>
          <w:color w:val="000000" w:themeColor="text1"/>
        </w:rPr>
        <w:t>,</w:t>
      </w:r>
      <w:r w:rsidRPr="001A7DC6">
        <w:rPr>
          <w:rFonts w:ascii="Arial Nova" w:eastAsia="Arial Nova" w:hAnsi="Arial Nova" w:cs="Arial Nova"/>
          <w:i/>
          <w:color w:val="000000" w:themeColor="text1"/>
        </w:rPr>
        <w:t xml:space="preserve"> you should provide </w:t>
      </w:r>
      <w:proofErr w:type="gramStart"/>
      <w:r w:rsidRPr="001A7DC6">
        <w:rPr>
          <w:rFonts w:ascii="Arial Nova" w:eastAsia="Arial Nova" w:hAnsi="Arial Nova" w:cs="Arial Nova"/>
          <w:i/>
          <w:color w:val="000000" w:themeColor="text1"/>
        </w:rPr>
        <w:t>a supporting</w:t>
      </w:r>
      <w:proofErr w:type="gramEnd"/>
      <w:r w:rsidRPr="001A7DC6">
        <w:rPr>
          <w:rFonts w:ascii="Arial Nova" w:eastAsia="Arial Nova" w:hAnsi="Arial Nova" w:cs="Arial Nova"/>
          <w:i/>
          <w:color w:val="000000" w:themeColor="text1"/>
        </w:rPr>
        <w:t xml:space="preserve"> rationale explaining and critically assessing this (2</w:t>
      </w:r>
      <w:r w:rsidR="00835193" w:rsidRPr="001A7DC6">
        <w:rPr>
          <w:rFonts w:ascii="Arial Nova" w:eastAsia="Arial Nova" w:hAnsi="Arial Nova" w:cs="Arial Nova"/>
          <w:i/>
          <w:color w:val="000000" w:themeColor="text1"/>
        </w:rPr>
        <w:t>5</w:t>
      </w:r>
      <w:r w:rsidRPr="001A7DC6">
        <w:rPr>
          <w:rFonts w:ascii="Arial Nova" w:eastAsia="Arial Nova" w:hAnsi="Arial Nova" w:cs="Arial Nova"/>
          <w:i/>
          <w:color w:val="000000" w:themeColor="text1"/>
        </w:rPr>
        <w:t>0 words-</w:t>
      </w:r>
      <w:r w:rsidR="00835193" w:rsidRPr="001A7DC6">
        <w:rPr>
          <w:rFonts w:ascii="Arial Nova" w:eastAsia="Arial Nova" w:hAnsi="Arial Nova" w:cs="Arial Nova"/>
          <w:b/>
          <w:i/>
          <w:color w:val="000000" w:themeColor="text1"/>
        </w:rPr>
        <w:t xml:space="preserve">Minimum </w:t>
      </w:r>
      <w:r w:rsidR="00835193" w:rsidRPr="001A7DC6">
        <w:rPr>
          <w:rFonts w:ascii="Arial Nova" w:eastAsia="Arial Nova" w:hAnsi="Arial Nova" w:cs="Arial Nova"/>
          <w:i/>
          <w:color w:val="000000" w:themeColor="text1"/>
        </w:rPr>
        <w:t>of</w:t>
      </w:r>
      <w:r w:rsidRPr="001A7DC6">
        <w:rPr>
          <w:rFonts w:ascii="Arial Nova" w:eastAsia="Arial Nova" w:hAnsi="Arial Nova" w:cs="Arial Nova"/>
          <w:i/>
          <w:color w:val="000000" w:themeColor="text1"/>
        </w:rPr>
        <w:t xml:space="preserve"> 2 referenced sources).</w:t>
      </w:r>
    </w:p>
    <w:p w14:paraId="0FE39BA5" w14:textId="590105E7" w:rsidR="021F216E" w:rsidRDefault="021F216E" w:rsidP="021F216E">
      <w:pPr>
        <w:rPr>
          <w:rFonts w:ascii="Arial Nova" w:eastAsia="Arial Nova" w:hAnsi="Arial Nova" w:cs="Arial Nova"/>
          <w:i/>
          <w:iCs/>
          <w:color w:val="000000" w:themeColor="text1"/>
        </w:rPr>
      </w:pPr>
    </w:p>
    <w:p w14:paraId="5DD5BF14" w14:textId="4B5E29E8" w:rsidR="021F216E" w:rsidRDefault="021F216E" w:rsidP="021F216E">
      <w:pPr>
        <w:rPr>
          <w:rFonts w:ascii="Arial Nova" w:eastAsia="Arial Nova" w:hAnsi="Arial Nova" w:cs="Arial Nova"/>
          <w:i/>
          <w:iCs/>
          <w:color w:val="000000" w:themeColor="text1"/>
        </w:rPr>
      </w:pPr>
    </w:p>
    <w:p w14:paraId="6915CAA9" w14:textId="428FADA9" w:rsidR="021F216E" w:rsidRPr="001A7DC6" w:rsidRDefault="021F216E" w:rsidP="021F216E"/>
    <w:p w14:paraId="40C8FB48" w14:textId="56A95FD0" w:rsidR="021F216E" w:rsidRPr="001A7DC6" w:rsidRDefault="00FE492E" w:rsidP="00C61EE2">
      <w:pPr>
        <w:jc w:val="center"/>
      </w:pPr>
      <w:r>
        <w:rPr>
          <w:noProof/>
        </w:rPr>
        <mc:AlternateContent>
          <mc:Choice Requires="wps">
            <w:drawing>
              <wp:inline distT="45720" distB="45720" distL="114300" distR="114300" wp14:anchorId="3ACD834F" wp14:editId="793331E1">
                <wp:extent cx="1651000" cy="387985"/>
                <wp:effectExtent l="0" t="0" r="25400" b="12065"/>
                <wp:docPr id="13945292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a:xfrm>
                          <a:off x="0" y="0"/>
                          <a:ext cx="1651000" cy="387985"/>
                        </a:xfrm>
                        <a:prstGeom prst="rect">
                          <a:avLst/>
                        </a:prstGeom>
                        <a:solidFill>
                          <a:srgbClr val="FFFFFF"/>
                        </a:solidFill>
                        <a:ln w="9525">
                          <a:solidFill>
                            <a:srgbClr val="000000"/>
                          </a:solidFill>
                          <a:miter/>
                        </a:ln>
                      </wps:spPr>
                      <wps:txbx>
                        <w:txbxContent>
                          <w:p w14:paraId="4904C293" w14:textId="77777777" w:rsidR="00FE492E" w:rsidRDefault="00FE492E" w:rsidP="00FE492E">
                            <w:pPr>
                              <w:spacing w:line="276" w:lineRule="auto"/>
                              <w:rPr>
                                <w:rFonts w:ascii="Aptos" w:hAnsi="Aptos"/>
                              </w:rPr>
                            </w:pPr>
                            <w:r>
                              <w:rPr>
                                <w:rFonts w:ascii="Aptos" w:hAnsi="Aptos"/>
                              </w:rPr>
                              <w:t xml:space="preserve">University lecturers </w:t>
                            </w:r>
                          </w:p>
                        </w:txbxContent>
                      </wps:txbx>
                      <wps:bodyPr wrap="square" lIns="91440" tIns="45720" rIns="91440" bIns="45720" anchor="t">
                        <a:noAutofit/>
                      </wps:bodyPr>
                    </wps:wsp>
                  </a:graphicData>
                </a:graphic>
              </wp:inline>
            </w:drawing>
          </mc:Choice>
          <mc:Fallback>
            <w:pict>
              <v:rect w14:anchorId="3ACD834F" id="Text Box 2" o:spid="_x0000_s1026" style="width:130pt;height:30.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">
                <v:textbox>
                  <w:txbxContent>
                    <w:p w14:paraId="4904C293" w14:textId="77777777" w:rsidR="00FE492E" w:rsidRDefault="00FE492E" w:rsidP="00FE492E">
                      <w:pPr>
                        <w:spacing w:line="276" w:lineRule="auto"/>
                        <w:rPr>
                          <w:rFonts w:ascii="Aptos" w:hAnsi="Aptos"/>
                        </w:rPr>
                      </w:pPr>
                      <w:r>
                        <w:rPr>
                          <w:rFonts w:ascii="Aptos" w:hAnsi="Aptos"/>
                        </w:rPr>
                        <w:t xml:space="preserve">University lecturers </w:t>
                      </w:r>
                    </w:p>
                  </w:txbxContent>
                </v:textbox>
                <w10:anchorlock/>
              </v:rect>
            </w:pict>
          </mc:Fallback>
        </mc:AlternateContent>
      </w:r>
    </w:p>
    <w:p w14:paraId="4522682A" w14:textId="5BE97EFD" w:rsidR="021F216E" w:rsidRPr="001A7DC6" w:rsidRDefault="0006435E" w:rsidP="021F216E">
      <w:r w:rsidRPr="0006435E">
        <w:rPr>
          <w:rFonts w:ascii="Arial Nova" w:eastAsia="Arial Nova" w:hAnsi="Arial Nova" w:cs="Arial Nova"/>
          <w:i/>
          <w:iCs/>
          <w:noProof/>
          <w:color w:val="000000" w:themeColor="text1"/>
        </w:rPr>
        <mc:AlternateContent>
          <mc:Choice Requires="wps">
            <w:drawing>
              <wp:anchor distT="45720" distB="45720" distL="114300" distR="114300" simplePos="0" relativeHeight="251658244" behindDoc="0" locked="0" layoutInCell="1" allowOverlap="1" wp14:anchorId="65B27E94" wp14:editId="4487F73A">
                <wp:simplePos x="0" y="0"/>
                <wp:positionH relativeFrom="column">
                  <wp:posOffset>3296920</wp:posOffset>
                </wp:positionH>
                <wp:positionV relativeFrom="paragraph">
                  <wp:posOffset>231775</wp:posOffset>
                </wp:positionV>
                <wp:extent cx="1783080" cy="510540"/>
                <wp:effectExtent l="0" t="0" r="26670" b="22860"/>
                <wp:wrapSquare wrapText="bothSides"/>
                <wp:docPr id="5524114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3080" cy="510540"/>
                        </a:xfrm>
                        <a:prstGeom prst="rect">
                          <a:avLst/>
                        </a:prstGeom>
                        <a:solidFill>
                          <a:srgbClr val="FFFFFF"/>
                        </a:solidFill>
                        <a:ln w="9525">
                          <a:solidFill>
                            <a:srgbClr val="000000"/>
                          </a:solidFill>
                          <a:miter lim="800000"/>
                          <a:headEnd/>
                          <a:tailEnd/>
                        </a:ln>
                      </wps:spPr>
                      <wps:txbx>
                        <w:txbxContent>
                          <w:p w14:paraId="7658D2CC" w14:textId="0B3527FD" w:rsidR="0006435E" w:rsidRPr="001A7DC6" w:rsidRDefault="0006435E">
                            <w:r w:rsidRPr="001A7DC6">
                              <w:t xml:space="preserve">University support, </w:t>
                            </w:r>
                            <w:r w:rsidR="00596EC6" w:rsidRPr="001A7DC6">
                              <w:t xml:space="preserve">Counselling </w:t>
                            </w:r>
                            <w:r w:rsidR="005A588D" w:rsidRPr="001A7DC6">
                              <w:t xml:space="preserve">&amp; Welfare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5B27E94" id="_x0000_t202" coordsize="21600,21600" o:spt="202" path="m,l,21600r21600,l21600,xe">
                <v:stroke joinstyle="miter"/>
                <v:path gradientshapeok="t" o:connecttype="rect"/>
              </v:shapetype>
              <v:shape id="_x0000_s1027" type="#_x0000_t202" style="position:absolute;margin-left:259.6pt;margin-top:18.25pt;width:140.4pt;height:40.2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">
                <v:textbox>
                  <w:txbxContent>
                    <w:p w14:paraId="7658D2CC" w14:textId="0B3527FD" w:rsidR="0006435E" w:rsidRPr="001A7DC6" w:rsidRDefault="0006435E">
                      <w:r w:rsidRPr="001A7DC6">
                        <w:t xml:space="preserve">University support, </w:t>
                      </w:r>
                      <w:r w:rsidR="00596EC6" w:rsidRPr="001A7DC6">
                        <w:t xml:space="preserve">Counselling </w:t>
                      </w:r>
                      <w:r w:rsidR="005A588D" w:rsidRPr="001A7DC6">
                        <w:t xml:space="preserve">&amp; Welfare </w:t>
                      </w:r>
                    </w:p>
                  </w:txbxContent>
                </v:textbox>
                <w10:wrap type="square"/>
              </v:shape>
            </w:pict>
          </mc:Fallback>
        </mc:AlternateContent>
      </w:r>
      <w:r w:rsidR="008B4348">
        <w:rPr>
          <w:rFonts w:ascii="Arial Nova" w:eastAsia="Arial Nova" w:hAnsi="Arial Nova" w:cs="Arial Nova"/>
          <w:i/>
          <w:iCs/>
          <w:noProof/>
          <w:color w:val="000000" w:themeColor="text1"/>
        </w:rPr>
        <mc:AlternateContent>
          <mc:Choice Requires="wps">
            <w:drawing>
              <wp:anchor distT="0" distB="0" distL="114300" distR="114300" simplePos="0" relativeHeight="251658242" behindDoc="0" locked="0" layoutInCell="1" allowOverlap="1" wp14:anchorId="5D392732" wp14:editId="36DCAE96">
                <wp:simplePos x="0" y="0"/>
                <wp:positionH relativeFrom="column">
                  <wp:posOffset>2636520</wp:posOffset>
                </wp:positionH>
                <wp:positionV relativeFrom="paragraph">
                  <wp:posOffset>233045</wp:posOffset>
                </wp:positionV>
                <wp:extent cx="0" cy="220980"/>
                <wp:effectExtent l="76200" t="76200" r="95250" b="83820"/>
                <wp:wrapNone/>
                <wp:docPr id="1469021745" name="Straight Connector 8"/>
                <wp:cNvGraphicFramePr/>
                <a:graphic xmlns:a="http://schemas.openxmlformats.org/drawingml/2006/main">
                  <a:graphicData uri="http://schemas.microsoft.com/office/word/2010/wordprocessingShape">
                    <wps:wsp>
                      <wps:cNvCnPr/>
                      <wps:spPr>
                        <a:xfrm flipV="1">
                          <a:off x="0" y="0"/>
                          <a:ext cx="0" cy="220980"/>
                        </a:xfrm>
                        <a:prstGeom prst="line">
                          <a:avLst/>
                        </a:prstGeom>
                        <a:ln>
                          <a:solidFill>
                            <a:srgbClr val="EE0000"/>
                          </a:solidFill>
                        </a:ln>
                        <a:effectLst>
                          <a:glow rad="63500">
                            <a:schemeClr val="accent2">
                              <a:satMod val="175000"/>
                              <a:alpha val="40000"/>
                            </a:schemeClr>
                          </a:glow>
                        </a:effectLst>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748A2BD3" id="Straight Connector 8" o:spid="_x0000_s1026" style="position:absolute;flip:y;z-index:251658242;visibility:visible;mso-wrap-style:square;mso-wrap-distance-left:9pt;mso-wrap-distance-top:0;mso-wrap-distance-right:9pt;mso-wrap-distance-bottom:0;mso-position-horizontal:absolute;mso-position-horizontal-relative:text;mso-position-vertical:absolute;mso-position-vertical-relative:text" from="207.6pt,18.35pt" to="207.6pt,3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" strokecolor="#e00" strokeweight=".5pt">
                <v:stroke joinstyle="miter"/>
              </v:line>
            </w:pict>
          </mc:Fallback>
        </mc:AlternateContent>
      </w:r>
    </w:p>
    <w:p w14:paraId="4176FECB" w14:textId="52D07393" w:rsidR="021F216E" w:rsidRDefault="00052F83"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60317" behindDoc="0" locked="0" layoutInCell="1" allowOverlap="1" wp14:anchorId="21EEAB77" wp14:editId="6D49A95D">
                <wp:simplePos x="0" y="0"/>
                <wp:positionH relativeFrom="column">
                  <wp:posOffset>2758440</wp:posOffset>
                </wp:positionH>
                <wp:positionV relativeFrom="paragraph">
                  <wp:posOffset>146685</wp:posOffset>
                </wp:positionV>
                <wp:extent cx="419100" cy="0"/>
                <wp:effectExtent l="57150" t="76200" r="95250" b="95250"/>
                <wp:wrapNone/>
                <wp:docPr id="1196589041" name="Straight Connector 38"/>
                <wp:cNvGraphicFramePr/>
                <a:graphic xmlns:a="http://schemas.openxmlformats.org/drawingml/2006/main">
                  <a:graphicData uri="http://schemas.microsoft.com/office/word/2010/wordprocessingShape">
                    <wps:wsp>
                      <wps:cNvCnPr/>
                      <wps:spPr>
                        <a:xfrm>
                          <a:off x="0" y="0"/>
                          <a:ext cx="419100" cy="0"/>
                        </a:xfrm>
                        <a:prstGeom prst="line">
                          <a:avLst/>
                        </a:prstGeom>
                        <a:ln>
                          <a:solidFill>
                            <a:schemeClr val="accent4"/>
                          </a:solidFill>
                        </a:ln>
                        <a:effectLst>
                          <a:glow rad="63500">
                            <a:schemeClr val="accent1">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959FE9B" id="Straight Connector 38" o:spid="_x0000_s1026" style="position:absolute;z-index:25166031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7.2pt,11.55pt" to="250.2pt,1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" strokecolor="#0f9ed5 [3207]" strokeweight=".5pt">
                <v:stroke joinstyle="miter"/>
              </v:line>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59293" behindDoc="0" locked="0" layoutInCell="1" allowOverlap="1" wp14:anchorId="12768924" wp14:editId="5B99F22C">
                <wp:simplePos x="0" y="0"/>
                <wp:positionH relativeFrom="column">
                  <wp:posOffset>2103120</wp:posOffset>
                </wp:positionH>
                <wp:positionV relativeFrom="paragraph">
                  <wp:posOffset>146685</wp:posOffset>
                </wp:positionV>
                <wp:extent cx="396240" cy="0"/>
                <wp:effectExtent l="57150" t="76200" r="99060" b="95250"/>
                <wp:wrapNone/>
                <wp:docPr id="1860933435" name="Straight Connector 37"/>
                <wp:cNvGraphicFramePr/>
                <a:graphic xmlns:a="http://schemas.openxmlformats.org/drawingml/2006/main">
                  <a:graphicData uri="http://schemas.microsoft.com/office/word/2010/wordprocessingShape">
                    <wps:wsp>
                      <wps:cNvCnPr/>
                      <wps:spPr>
                        <a:xfrm>
                          <a:off x="0" y="0"/>
                          <a:ext cx="396240" cy="0"/>
                        </a:xfrm>
                        <a:prstGeom prst="line">
                          <a:avLst/>
                        </a:prstGeom>
                        <a:ln>
                          <a:solidFill>
                            <a:schemeClr val="accent1"/>
                          </a:solidFill>
                        </a:ln>
                        <a:effectLst>
                          <a:glow rad="63500">
                            <a:schemeClr val="accent1">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C35BC93" id="Straight Connector 37" o:spid="_x0000_s1026" style="position:absolute;z-index:25165929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5.6pt,11.55pt" to="196.8pt,1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" strokecolor="#156082 [3204]" strokeweight=".5pt">
                <v:stroke joinstyle="miter"/>
              </v:line>
            </w:pict>
          </mc:Fallback>
        </mc:AlternateContent>
      </w:r>
      <w:r w:rsidR="00C61EE2" w:rsidRPr="0006435E">
        <w:rPr>
          <w:rFonts w:ascii="Arial Nova" w:eastAsia="Arial Nova" w:hAnsi="Arial Nova" w:cs="Arial Nova"/>
          <w:i/>
          <w:iCs/>
          <w:noProof/>
          <w:color w:val="000000" w:themeColor="text1"/>
        </w:rPr>
        <mc:AlternateContent>
          <mc:Choice Requires="wps">
            <w:drawing>
              <wp:anchor distT="45720" distB="45720" distL="114300" distR="114300" simplePos="0" relativeHeight="251658243" behindDoc="0" locked="0" layoutInCell="1" allowOverlap="1" wp14:anchorId="6CB37A29" wp14:editId="330800C9">
                <wp:simplePos x="0" y="0"/>
                <wp:positionH relativeFrom="column">
                  <wp:posOffset>444500</wp:posOffset>
                </wp:positionH>
                <wp:positionV relativeFrom="paragraph">
                  <wp:posOffset>0</wp:posOffset>
                </wp:positionV>
                <wp:extent cx="1531620" cy="281940"/>
                <wp:effectExtent l="0" t="0" r="11430" b="22860"/>
                <wp:wrapSquare wrapText="bothSides"/>
                <wp:docPr id="16765557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1620" cy="281940"/>
                        </a:xfrm>
                        <a:prstGeom prst="rect">
                          <a:avLst/>
                        </a:prstGeom>
                        <a:solidFill>
                          <a:srgbClr val="FFFFFF"/>
                        </a:solidFill>
                        <a:ln w="9525">
                          <a:solidFill>
                            <a:srgbClr val="000000"/>
                          </a:solidFill>
                          <a:miter lim="800000"/>
                          <a:headEnd/>
                          <a:tailEnd/>
                        </a:ln>
                      </wps:spPr>
                      <wps:txbx>
                        <w:txbxContent>
                          <w:p w14:paraId="7122BFC1" w14:textId="1A3174C1" w:rsidR="0006435E" w:rsidRPr="001A7DC6" w:rsidRDefault="0006435E">
                            <w:r w:rsidRPr="001A7DC6">
                              <w:t xml:space="preserve">Classmates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B37A29" id="_x0000_s1028" type="#_x0000_t202" style="position:absolute;margin-left:35pt;margin-top:0;width:120.6pt;height:22.2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">
                <v:textbox>
                  <w:txbxContent>
                    <w:p w14:paraId="7122BFC1" w14:textId="1A3174C1" w:rsidR="0006435E" w:rsidRPr="001A7DC6" w:rsidRDefault="0006435E">
                      <w:r w:rsidRPr="001A7DC6">
                        <w:t xml:space="preserve">Classmates </w:t>
                      </w:r>
                    </w:p>
                  </w:txbxContent>
                </v:textbox>
                <w10:wrap type="square"/>
              </v:shape>
            </w:pict>
          </mc:Fallback>
        </mc:AlternateContent>
      </w:r>
      <w:r w:rsidR="008B4348" w:rsidRPr="00B20390">
        <w:rPr>
          <w:rFonts w:ascii="Arial Nova" w:eastAsia="Arial Nova" w:hAnsi="Arial Nova" w:cs="Arial Nova"/>
          <w:i/>
          <w:iCs/>
          <w:noProof/>
          <w:color w:val="FF0000"/>
        </w:rPr>
        <mc:AlternateContent>
          <mc:Choice Requires="wps">
            <w:drawing>
              <wp:anchor distT="0" distB="0" distL="114300" distR="114300" simplePos="0" relativeHeight="251658241" behindDoc="0" locked="0" layoutInCell="1" allowOverlap="1" wp14:anchorId="100E2BF4" wp14:editId="1CD4DA4C">
                <wp:simplePos x="0" y="0"/>
                <wp:positionH relativeFrom="column">
                  <wp:posOffset>2628900</wp:posOffset>
                </wp:positionH>
                <wp:positionV relativeFrom="paragraph">
                  <wp:posOffset>252730</wp:posOffset>
                </wp:positionV>
                <wp:extent cx="15240" cy="251460"/>
                <wp:effectExtent l="76200" t="76200" r="99060" b="91440"/>
                <wp:wrapNone/>
                <wp:docPr id="1185371342" name="Straight Connector 7"/>
                <wp:cNvGraphicFramePr/>
                <a:graphic xmlns:a="http://schemas.openxmlformats.org/drawingml/2006/main">
                  <a:graphicData uri="http://schemas.microsoft.com/office/word/2010/wordprocessingShape">
                    <wps:wsp>
                      <wps:cNvCnPr/>
                      <wps:spPr>
                        <a:xfrm flipH="1" flipV="1">
                          <a:off x="0" y="0"/>
                          <a:ext cx="15240" cy="251460"/>
                        </a:xfrm>
                        <a:prstGeom prst="line">
                          <a:avLst/>
                        </a:prstGeom>
                        <a:effectLst>
                          <a:glow rad="63500">
                            <a:schemeClr val="accent2">
                              <a:satMod val="175000"/>
                              <a:alpha val="40000"/>
                            </a:schemeClr>
                          </a:glow>
                        </a:effectLst>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4A52FFC8" id="Straight Connector 7" o:spid="_x0000_s1026" style="position:absolute;flip:x y;z-index:251658241;visibility:visible;mso-wrap-style:square;mso-wrap-distance-left:9pt;mso-wrap-distance-top:0;mso-wrap-distance-right:9pt;mso-wrap-distance-bottom:0;mso-position-horizontal:absolute;mso-position-horizontal-relative:text;mso-position-vertical:absolute;mso-position-vertical-relative:text" from="207pt,19.9pt" to="208.2pt,3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" strokecolor="#e97132 [3205]" strokeweight=".5pt">
                <v:stroke joinstyle="miter"/>
              </v:line>
            </w:pict>
          </mc:Fallback>
        </mc:AlternateContent>
      </w:r>
    </w:p>
    <w:p w14:paraId="4FD4DFE4" w14:textId="61DC8519" w:rsidR="007131B9" w:rsidRDefault="007131B9" w:rsidP="021F216E">
      <w:pPr>
        <w:rPr>
          <w:rFonts w:ascii="Arial Nova" w:eastAsia="Arial Nova" w:hAnsi="Arial Nova" w:cs="Arial Nova"/>
          <w:i/>
          <w:iCs/>
          <w:color w:val="000000" w:themeColor="text1"/>
        </w:rPr>
      </w:pPr>
      <w:r w:rsidRPr="00B20390">
        <w:rPr>
          <w:rFonts w:ascii="Arial Nova" w:eastAsia="Arial Nova" w:hAnsi="Arial Nova" w:cs="Arial Nova"/>
          <w:i/>
          <w:iCs/>
          <w:noProof/>
          <w:color w:val="FF0000"/>
        </w:rPr>
        <mc:AlternateContent>
          <mc:Choice Requires="wps">
            <w:drawing>
              <wp:anchor distT="0" distB="0" distL="114300" distR="114300" simplePos="0" relativeHeight="251658240" behindDoc="0" locked="0" layoutInCell="1" allowOverlap="1" wp14:anchorId="58634AD3" wp14:editId="42D872EF">
                <wp:simplePos x="0" y="0"/>
                <wp:positionH relativeFrom="column">
                  <wp:posOffset>2644140</wp:posOffset>
                </wp:positionH>
                <wp:positionV relativeFrom="paragraph">
                  <wp:posOffset>267335</wp:posOffset>
                </wp:positionV>
                <wp:extent cx="7620" cy="259080"/>
                <wp:effectExtent l="76200" t="76200" r="87630" b="83820"/>
                <wp:wrapNone/>
                <wp:docPr id="444681121" name="Straight Connector 6"/>
                <wp:cNvGraphicFramePr/>
                <a:graphic xmlns:a="http://schemas.openxmlformats.org/drawingml/2006/main">
                  <a:graphicData uri="http://schemas.microsoft.com/office/word/2010/wordprocessingShape">
                    <wps:wsp>
                      <wps:cNvCnPr/>
                      <wps:spPr>
                        <a:xfrm flipV="1">
                          <a:off x="0" y="0"/>
                          <a:ext cx="7620" cy="259080"/>
                        </a:xfrm>
                        <a:prstGeom prst="line">
                          <a:avLst/>
                        </a:prstGeom>
                        <a:effectLst>
                          <a:glow rad="63500">
                            <a:schemeClr val="accent2">
                              <a:satMod val="175000"/>
                              <a:alpha val="40000"/>
                            </a:schemeClr>
                          </a:glow>
                        </a:effectLst>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262911" id="Straight Connector 6" o:spid="_x0000_s1026" style="position:absolute;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8.2pt,21.05pt" to="208.8pt,4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" strokecolor="#e97132 [3205]" strokeweight=".5pt">
                <v:stroke joinstyle="miter"/>
              </v:line>
            </w:pict>
          </mc:Fallback>
        </mc:AlternateContent>
      </w:r>
    </w:p>
    <w:p w14:paraId="09D1899C" w14:textId="4F17DF40" w:rsidR="021F216E" w:rsidRDefault="021F216E" w:rsidP="021F216E">
      <w:pPr>
        <w:rPr>
          <w:rFonts w:ascii="Arial Nova" w:eastAsia="Arial Nova" w:hAnsi="Arial Nova" w:cs="Arial Nova"/>
          <w:i/>
          <w:iCs/>
          <w:color w:val="000000" w:themeColor="text1"/>
        </w:rPr>
      </w:pPr>
    </w:p>
    <w:p w14:paraId="44500A1E" w14:textId="72DA2773" w:rsidR="021F216E" w:rsidRDefault="00544035"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58245" behindDoc="0" locked="0" layoutInCell="1" allowOverlap="1" wp14:anchorId="3F9C200B" wp14:editId="06E5F7EF">
                <wp:simplePos x="0" y="0"/>
                <wp:positionH relativeFrom="column">
                  <wp:posOffset>3073400</wp:posOffset>
                </wp:positionH>
                <wp:positionV relativeFrom="paragraph">
                  <wp:posOffset>970915</wp:posOffset>
                </wp:positionV>
                <wp:extent cx="19050" cy="309880"/>
                <wp:effectExtent l="76200" t="57150" r="95250" b="90170"/>
                <wp:wrapNone/>
                <wp:docPr id="50682832" name="Straight Connector 13"/>
                <wp:cNvGraphicFramePr/>
                <a:graphic xmlns:a="http://schemas.openxmlformats.org/drawingml/2006/main">
                  <a:graphicData uri="http://schemas.microsoft.com/office/word/2010/wordprocessingShape">
                    <wps:wsp>
                      <wps:cNvCnPr/>
                      <wps:spPr>
                        <a:xfrm>
                          <a:off x="0" y="0"/>
                          <a:ext cx="19050" cy="309880"/>
                        </a:xfrm>
                        <a:prstGeom prst="line">
                          <a:avLst/>
                        </a:prstGeom>
                        <a:ln>
                          <a:solidFill>
                            <a:schemeClr val="accent6"/>
                          </a:solidFill>
                        </a:ln>
                        <a:effectLst>
                          <a:glow rad="63500">
                            <a:schemeClr val="accent3">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585397" id="Straight Connector 13" o:spid="_x0000_s1026" style="position:absolute;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2pt,76.45pt" to="243.5pt,10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" strokecolor="#4ea72e [3209]" strokeweight=".5pt">
                <v:stroke joinstyle="miter"/>
              </v:line>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58248" behindDoc="0" locked="0" layoutInCell="1" allowOverlap="1" wp14:anchorId="30E0A0FF" wp14:editId="0705551D">
                <wp:simplePos x="0" y="0"/>
                <wp:positionH relativeFrom="column">
                  <wp:posOffset>2236470</wp:posOffset>
                </wp:positionH>
                <wp:positionV relativeFrom="paragraph">
                  <wp:posOffset>1000125</wp:posOffset>
                </wp:positionV>
                <wp:extent cx="0" cy="281940"/>
                <wp:effectExtent l="76200" t="57150" r="95250" b="99060"/>
                <wp:wrapNone/>
                <wp:docPr id="1209354725" name="Straight Connector 15"/>
                <wp:cNvGraphicFramePr/>
                <a:graphic xmlns:a="http://schemas.openxmlformats.org/drawingml/2006/main">
                  <a:graphicData uri="http://schemas.microsoft.com/office/word/2010/wordprocessingShape">
                    <wps:wsp>
                      <wps:cNvCnPr/>
                      <wps:spPr>
                        <a:xfrm>
                          <a:off x="0" y="0"/>
                          <a:ext cx="0" cy="281940"/>
                        </a:xfrm>
                        <a:prstGeom prst="line">
                          <a:avLst/>
                        </a:prstGeom>
                        <a:ln>
                          <a:solidFill>
                            <a:schemeClr val="accent6"/>
                          </a:solidFill>
                        </a:ln>
                        <a:effectLst>
                          <a:glow rad="63500">
                            <a:schemeClr val="accent3">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838F888" id="Straight Connector 15" o:spid="_x0000_s1026" style="position:absolute;z-index:251658248;visibility:visible;mso-wrap-style:square;mso-wrap-distance-left:9pt;mso-wrap-distance-top:0;mso-wrap-distance-right:9pt;mso-wrap-distance-bottom:0;mso-position-horizontal:absolute;mso-position-horizontal-relative:text;mso-position-vertical:absolute;mso-position-vertical-relative:text" from="176.1pt,78.75pt" to="176.1pt,10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" strokecolor="#4ea72e [3209]" strokeweight=".5pt">
                <v:stroke joinstyle="miter"/>
              </v:line>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58262" behindDoc="0" locked="0" layoutInCell="1" allowOverlap="1" wp14:anchorId="741D9E7D" wp14:editId="168B1B6D">
                <wp:simplePos x="0" y="0"/>
                <wp:positionH relativeFrom="column">
                  <wp:posOffset>293370</wp:posOffset>
                </wp:positionH>
                <wp:positionV relativeFrom="paragraph">
                  <wp:posOffset>1094105</wp:posOffset>
                </wp:positionV>
                <wp:extent cx="0" cy="214630"/>
                <wp:effectExtent l="76200" t="57150" r="95250" b="90170"/>
                <wp:wrapNone/>
                <wp:docPr id="1924413237" name="Straight Connector 25"/>
                <wp:cNvGraphicFramePr/>
                <a:graphic xmlns:a="http://schemas.openxmlformats.org/drawingml/2006/main">
                  <a:graphicData uri="http://schemas.microsoft.com/office/word/2010/wordprocessingShape">
                    <wps:wsp>
                      <wps:cNvCnPr/>
                      <wps:spPr>
                        <a:xfrm flipH="1">
                          <a:off x="0" y="0"/>
                          <a:ext cx="0" cy="214630"/>
                        </a:xfrm>
                        <a:prstGeom prst="line">
                          <a:avLst/>
                        </a:prstGeom>
                        <a:ln>
                          <a:solidFill>
                            <a:schemeClr val="accent6"/>
                          </a:solidFill>
                        </a:ln>
                        <a:effectLst>
                          <a:glow rad="63500">
                            <a:schemeClr val="accent3">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5033F53" id="Straight Connector 25" o:spid="_x0000_s1026" style="position:absolute;flip:x;z-index:2516582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1pt,86.15pt" to="23.1pt,10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" strokecolor="#4ea72e [3209]" strokeweight=".5pt">
                <v:stroke joinstyle="miter"/>
              </v:line>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58261" behindDoc="0" locked="0" layoutInCell="1" allowOverlap="1" wp14:anchorId="1164BD80" wp14:editId="5A84E0C6">
                <wp:simplePos x="0" y="0"/>
                <wp:positionH relativeFrom="column">
                  <wp:posOffset>293370</wp:posOffset>
                </wp:positionH>
                <wp:positionV relativeFrom="paragraph">
                  <wp:posOffset>813435</wp:posOffset>
                </wp:positionV>
                <wp:extent cx="6927" cy="200891"/>
                <wp:effectExtent l="76200" t="57150" r="88900" b="85090"/>
                <wp:wrapNone/>
                <wp:docPr id="777671230" name="Straight Connector 24"/>
                <wp:cNvGraphicFramePr/>
                <a:graphic xmlns:a="http://schemas.openxmlformats.org/drawingml/2006/main">
                  <a:graphicData uri="http://schemas.microsoft.com/office/word/2010/wordprocessingShape">
                    <wps:wsp>
                      <wps:cNvCnPr/>
                      <wps:spPr>
                        <a:xfrm>
                          <a:off x="0" y="0"/>
                          <a:ext cx="6927" cy="200891"/>
                        </a:xfrm>
                        <a:prstGeom prst="line">
                          <a:avLst/>
                        </a:prstGeom>
                        <a:ln>
                          <a:solidFill>
                            <a:schemeClr val="accent6"/>
                          </a:solidFill>
                        </a:ln>
                        <a:effectLst>
                          <a:glow rad="63500">
                            <a:schemeClr val="accent3">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18C1148" id="Straight Connector 24" o:spid="_x0000_s1026" style="position:absolute;z-index:2516582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1pt,64.05pt" to="23.65pt,7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" strokecolor="#4ea72e [3209]" strokeweight=".5pt">
                <v:stroke joinstyle="miter"/>
              </v:line>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58267" behindDoc="0" locked="0" layoutInCell="1" allowOverlap="1" wp14:anchorId="3BA49276" wp14:editId="2E68BD25">
                <wp:simplePos x="0" y="0"/>
                <wp:positionH relativeFrom="column">
                  <wp:posOffset>4740910</wp:posOffset>
                </wp:positionH>
                <wp:positionV relativeFrom="paragraph">
                  <wp:posOffset>802005</wp:posOffset>
                </wp:positionV>
                <wp:extent cx="13855" cy="277091"/>
                <wp:effectExtent l="76200" t="57150" r="100965" b="85090"/>
                <wp:wrapNone/>
                <wp:docPr id="2022915045" name="Straight Connector 28"/>
                <wp:cNvGraphicFramePr/>
                <a:graphic xmlns:a="http://schemas.openxmlformats.org/drawingml/2006/main">
                  <a:graphicData uri="http://schemas.microsoft.com/office/word/2010/wordprocessingShape">
                    <wps:wsp>
                      <wps:cNvCnPr/>
                      <wps:spPr>
                        <a:xfrm>
                          <a:off x="0" y="0"/>
                          <a:ext cx="13855" cy="277091"/>
                        </a:xfrm>
                        <a:prstGeom prst="line">
                          <a:avLst/>
                        </a:prstGeom>
                        <a:ln>
                          <a:solidFill>
                            <a:schemeClr val="accent5"/>
                          </a:solidFill>
                        </a:ln>
                        <a:effectLst>
                          <a:glow rad="63500">
                            <a:schemeClr val="accent5">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F34CAA" id="Straight Connector 28" o:spid="_x0000_s1026" style="position:absolute;z-index:2516582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3.3pt,63.15pt" to="374.4pt,8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" strokecolor="#a02b93 [3208]" strokeweight=".5pt">
                <v:stroke joinstyle="miter"/>
              </v:line>
            </w:pict>
          </mc:Fallback>
        </mc:AlternateContent>
      </w:r>
      <w:r w:rsidRPr="00B20390">
        <w:rPr>
          <w:rFonts w:ascii="Arial Nova" w:eastAsia="Arial Nova" w:hAnsi="Arial Nova" w:cs="Arial Nova"/>
          <w:i/>
          <w:iCs/>
          <w:noProof/>
          <w:color w:val="000000" w:themeColor="text1"/>
        </w:rPr>
        <mc:AlternateContent>
          <mc:Choice Requires="wps">
            <w:drawing>
              <wp:anchor distT="45720" distB="45720" distL="114300" distR="114300" simplePos="0" relativeHeight="251658266" behindDoc="0" locked="0" layoutInCell="1" allowOverlap="1" wp14:anchorId="154EE886" wp14:editId="7E706458">
                <wp:simplePos x="0" y="0"/>
                <wp:positionH relativeFrom="column">
                  <wp:posOffset>4349750</wp:posOffset>
                </wp:positionH>
                <wp:positionV relativeFrom="paragraph">
                  <wp:posOffset>427355</wp:posOffset>
                </wp:positionV>
                <wp:extent cx="882650" cy="311150"/>
                <wp:effectExtent l="0" t="0" r="12700" b="12700"/>
                <wp:wrapSquare wrapText="bothSides"/>
                <wp:docPr id="12755215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2650" cy="311150"/>
                        </a:xfrm>
                        <a:prstGeom prst="rect">
                          <a:avLst/>
                        </a:prstGeom>
                        <a:solidFill>
                          <a:srgbClr val="FFFFFF"/>
                        </a:solidFill>
                        <a:ln w="9525">
                          <a:solidFill>
                            <a:srgbClr val="000000"/>
                          </a:solidFill>
                          <a:miter lim="800000"/>
                          <a:headEnd/>
                          <a:tailEnd/>
                        </a:ln>
                      </wps:spPr>
                      <wps:txbx>
                        <w:txbxContent>
                          <w:p w14:paraId="34D9FDBE" w14:textId="6A762AB6" w:rsidR="00B20390" w:rsidRPr="001A7DC6" w:rsidRDefault="00B20390">
                            <w:r w:rsidRPr="001A7DC6">
                              <w:t xml:space="preserve">Neighbour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4EE886" id="_x0000_s1029" type="#_x0000_t202" style="position:absolute;margin-left:342.5pt;margin-top:33.65pt;width:69.5pt;height:24.5pt;z-index:25165826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">
                <v:textbox>
                  <w:txbxContent>
                    <w:p w14:paraId="34D9FDBE" w14:textId="6A762AB6" w:rsidR="00B20390" w:rsidRPr="001A7DC6" w:rsidRDefault="00B20390">
                      <w:r w:rsidRPr="001A7DC6">
                        <w:t xml:space="preserve">Neighbour </w:t>
                      </w:r>
                    </w:p>
                  </w:txbxContent>
                </v:textbox>
                <w10:wrap type="square"/>
              </v:shape>
            </w:pict>
          </mc:Fallback>
        </mc:AlternateContent>
      </w:r>
      <w:r w:rsidRPr="00B20390">
        <w:rPr>
          <w:rFonts w:ascii="Arial Nova" w:eastAsia="Arial Nova" w:hAnsi="Arial Nova" w:cs="Arial Nova"/>
          <w:noProof/>
          <w:color w:val="000000" w:themeColor="text1"/>
          <w:sz w:val="44"/>
          <w:szCs w:val="44"/>
        </w:rPr>
        <mc:AlternateContent>
          <mc:Choice Requires="wps">
            <w:drawing>
              <wp:anchor distT="45720" distB="45720" distL="114300" distR="114300" simplePos="0" relativeHeight="251658260" behindDoc="0" locked="0" layoutInCell="1" allowOverlap="1" wp14:anchorId="6D140426" wp14:editId="364E9DC9">
                <wp:simplePos x="0" y="0"/>
                <wp:positionH relativeFrom="column">
                  <wp:posOffset>-177800</wp:posOffset>
                </wp:positionH>
                <wp:positionV relativeFrom="paragraph">
                  <wp:posOffset>427355</wp:posOffset>
                </wp:positionV>
                <wp:extent cx="1141730" cy="262890"/>
                <wp:effectExtent l="0" t="0" r="20320" b="22860"/>
                <wp:wrapSquare wrapText="bothSides"/>
                <wp:docPr id="3676999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1730" cy="262890"/>
                        </a:xfrm>
                        <a:prstGeom prst="rect">
                          <a:avLst/>
                        </a:prstGeom>
                        <a:solidFill>
                          <a:srgbClr val="FFFFFF"/>
                        </a:solidFill>
                        <a:ln w="9525">
                          <a:solidFill>
                            <a:srgbClr val="000000"/>
                          </a:solidFill>
                          <a:miter lim="800000"/>
                          <a:headEnd/>
                          <a:tailEnd/>
                        </a:ln>
                      </wps:spPr>
                      <wps:txbx>
                        <w:txbxContent>
                          <w:p w14:paraId="70438EC4" w14:textId="1C087C8D" w:rsidR="00B20390" w:rsidRPr="001A7DC6" w:rsidRDefault="00B20390">
                            <w:r w:rsidRPr="001A7DC6">
                              <w:t>Close friend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140426" id="_x0000_s1030" type="#_x0000_t202" style="position:absolute;margin-left:-14pt;margin-top:33.65pt;width:89.9pt;height:20.7pt;z-index:2516582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">
                <v:textbox>
                  <w:txbxContent>
                    <w:p w14:paraId="70438EC4" w14:textId="1C087C8D" w:rsidR="00B20390" w:rsidRPr="001A7DC6" w:rsidRDefault="00B20390">
                      <w:r w:rsidRPr="001A7DC6">
                        <w:t>Close friend 1</w:t>
                      </w:r>
                    </w:p>
                  </w:txbxContent>
                </v:textbox>
                <w10:wrap type="square"/>
              </v:shape>
            </w:pict>
          </mc:Fallback>
        </mc:AlternateContent>
      </w:r>
      <w:r>
        <w:rPr>
          <w:rFonts w:ascii="Arial Nova" w:eastAsia="Arial Nova" w:hAnsi="Arial Nova" w:cs="Arial Nova"/>
          <w:noProof/>
          <w:color w:val="000000" w:themeColor="text1"/>
          <w:sz w:val="44"/>
          <w:szCs w:val="44"/>
        </w:rPr>
        <mc:AlternateContent>
          <mc:Choice Requires="wps">
            <w:drawing>
              <wp:anchor distT="0" distB="0" distL="114300" distR="114300" simplePos="0" relativeHeight="251658259" behindDoc="0" locked="0" layoutInCell="1" allowOverlap="1" wp14:anchorId="54F77DA6" wp14:editId="30606EC2">
                <wp:simplePos x="0" y="0"/>
                <wp:positionH relativeFrom="column">
                  <wp:posOffset>1136015</wp:posOffset>
                </wp:positionH>
                <wp:positionV relativeFrom="paragraph">
                  <wp:posOffset>591185</wp:posOffset>
                </wp:positionV>
                <wp:extent cx="339321" cy="0"/>
                <wp:effectExtent l="76200" t="76200" r="80010" b="95250"/>
                <wp:wrapNone/>
                <wp:docPr id="1839224405" name="Straight Connector 23"/>
                <wp:cNvGraphicFramePr/>
                <a:graphic xmlns:a="http://schemas.openxmlformats.org/drawingml/2006/main">
                  <a:graphicData uri="http://schemas.microsoft.com/office/word/2010/wordprocessingShape">
                    <wps:wsp>
                      <wps:cNvCnPr/>
                      <wps:spPr>
                        <a:xfrm flipH="1">
                          <a:off x="0" y="0"/>
                          <a:ext cx="339321" cy="0"/>
                        </a:xfrm>
                        <a:prstGeom prst="line">
                          <a:avLst/>
                        </a:prstGeom>
                        <a:ln>
                          <a:solidFill>
                            <a:schemeClr val="accent6"/>
                          </a:solidFill>
                        </a:ln>
                        <a:effectLst>
                          <a:glow rad="63500">
                            <a:schemeClr val="accent3">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2CC5C0" id="Straight Connector 23" o:spid="_x0000_s1026" style="position:absolute;flip:x;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9.45pt,46.55pt" to="116.15pt,4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" strokecolor="#4ea72e [3209]" strokeweight=".5pt">
                <v:stroke joinstyle="miter"/>
              </v:line>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58265" behindDoc="0" locked="0" layoutInCell="1" allowOverlap="1" wp14:anchorId="6C81608C" wp14:editId="4CBF8B71">
                <wp:simplePos x="0" y="0"/>
                <wp:positionH relativeFrom="column">
                  <wp:posOffset>3854450</wp:posOffset>
                </wp:positionH>
                <wp:positionV relativeFrom="paragraph">
                  <wp:posOffset>547370</wp:posOffset>
                </wp:positionV>
                <wp:extent cx="367146" cy="6928"/>
                <wp:effectExtent l="57150" t="76200" r="90170" b="88900"/>
                <wp:wrapNone/>
                <wp:docPr id="1257520985" name="Straight Connector 27"/>
                <wp:cNvGraphicFramePr/>
                <a:graphic xmlns:a="http://schemas.openxmlformats.org/drawingml/2006/main">
                  <a:graphicData uri="http://schemas.microsoft.com/office/word/2010/wordprocessingShape">
                    <wps:wsp>
                      <wps:cNvCnPr/>
                      <wps:spPr>
                        <a:xfrm flipV="1">
                          <a:off x="0" y="0"/>
                          <a:ext cx="367146" cy="6928"/>
                        </a:xfrm>
                        <a:prstGeom prst="line">
                          <a:avLst/>
                        </a:prstGeom>
                        <a:ln>
                          <a:solidFill>
                            <a:srgbClr val="EE0000"/>
                          </a:solidFill>
                        </a:ln>
                        <a:effectLst>
                          <a:glow rad="63500">
                            <a:schemeClr val="accent2">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9E1974D" id="Straight Connector 27" o:spid="_x0000_s1026" style="position:absolute;flip:y;z-index:251658265;visibility:visible;mso-wrap-style:square;mso-wrap-distance-left:9pt;mso-wrap-distance-top:0;mso-wrap-distance-right:9pt;mso-wrap-distance-bottom:0;mso-position-horizontal:absolute;mso-position-horizontal-relative:text;mso-position-vertical:absolute;mso-position-vertical-relative:text" from="303.5pt,43.1pt" to="332.4pt,4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" strokecolor="#e00" strokeweight=".5pt">
                <v:stroke joinstyle="miter"/>
              </v:line>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58264" behindDoc="0" locked="0" layoutInCell="1" allowOverlap="1" wp14:anchorId="733EFB67" wp14:editId="6E56A18C">
                <wp:simplePos x="0" y="0"/>
                <wp:positionH relativeFrom="column">
                  <wp:posOffset>3411855</wp:posOffset>
                </wp:positionH>
                <wp:positionV relativeFrom="paragraph">
                  <wp:posOffset>527685</wp:posOffset>
                </wp:positionV>
                <wp:extent cx="374073" cy="6927"/>
                <wp:effectExtent l="57150" t="76200" r="83185" b="88900"/>
                <wp:wrapNone/>
                <wp:docPr id="729368268" name="Straight Connector 26"/>
                <wp:cNvGraphicFramePr/>
                <a:graphic xmlns:a="http://schemas.openxmlformats.org/drawingml/2006/main">
                  <a:graphicData uri="http://schemas.microsoft.com/office/word/2010/wordprocessingShape">
                    <wps:wsp>
                      <wps:cNvCnPr/>
                      <wps:spPr>
                        <a:xfrm>
                          <a:off x="0" y="0"/>
                          <a:ext cx="374073" cy="6927"/>
                        </a:xfrm>
                        <a:prstGeom prst="line">
                          <a:avLst/>
                        </a:prstGeom>
                        <a:ln>
                          <a:solidFill>
                            <a:srgbClr val="EE0000"/>
                          </a:solidFill>
                        </a:ln>
                        <a:effectLst>
                          <a:glow rad="63500">
                            <a:schemeClr val="accent2">
                              <a:satMod val="175000"/>
                              <a:alpha val="40000"/>
                            </a:schemeClr>
                          </a:glow>
                        </a:effectLst>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9F4094" id="Straight Connector 26" o:spid="_x0000_s1026" style="position:absolute;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8.65pt,41.55pt" to="298.1pt,4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" strokecolor="#e00" strokeweight=".5pt">
                <v:stroke joinstyle="miter"/>
              </v:line>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58258" behindDoc="0" locked="0" layoutInCell="1" allowOverlap="1" wp14:anchorId="774C4745" wp14:editId="23FBE327">
                <wp:simplePos x="0" y="0"/>
                <wp:positionH relativeFrom="column">
                  <wp:posOffset>1576705</wp:posOffset>
                </wp:positionH>
                <wp:positionV relativeFrom="paragraph">
                  <wp:posOffset>601980</wp:posOffset>
                </wp:positionV>
                <wp:extent cx="456739" cy="6927"/>
                <wp:effectExtent l="76200" t="76200" r="76835" b="88900"/>
                <wp:wrapNone/>
                <wp:docPr id="552099152" name="Straight Connector 22"/>
                <wp:cNvGraphicFramePr/>
                <a:graphic xmlns:a="http://schemas.openxmlformats.org/drawingml/2006/main">
                  <a:graphicData uri="http://schemas.microsoft.com/office/word/2010/wordprocessingShape">
                    <wps:wsp>
                      <wps:cNvCnPr/>
                      <wps:spPr>
                        <a:xfrm flipH="1">
                          <a:off x="0" y="0"/>
                          <a:ext cx="456739" cy="6927"/>
                        </a:xfrm>
                        <a:prstGeom prst="line">
                          <a:avLst/>
                        </a:prstGeom>
                        <a:ln>
                          <a:solidFill>
                            <a:schemeClr val="accent6"/>
                          </a:solidFill>
                        </a:ln>
                        <a:effectLst>
                          <a:glow rad="63500">
                            <a:schemeClr val="accent3">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FBDBC7E" id="Straight Connector 22" o:spid="_x0000_s1026" style="position:absolute;flip:x;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4.15pt,47.4pt" to="160.1pt,4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" strokecolor="#4ea72e [3209]" strokeweight=".5pt">
                <v:stroke joinstyle="miter"/>
              </v:line>
            </w:pict>
          </mc:Fallback>
        </mc:AlternateContent>
      </w:r>
      <w:r>
        <w:rPr>
          <w:rFonts w:ascii="Arial Nova" w:eastAsia="Arial Nova" w:hAnsi="Arial Nova" w:cs="Arial Nova"/>
          <w:i/>
          <w:iCs/>
          <w:noProof/>
          <w:color w:val="000000" w:themeColor="text1"/>
        </w:rPr>
        <w:t>+</w:t>
      </w:r>
      <w:r w:rsidR="007131B9">
        <w:rPr>
          <w:rFonts w:ascii="Arial Nova" w:eastAsia="Arial Nova" w:hAnsi="Arial Nova" w:cs="Arial Nova"/>
          <w:i/>
          <w:iCs/>
          <w:color w:val="000000" w:themeColor="text1"/>
        </w:rPr>
        <w:t xml:space="preserve">                        </w:t>
      </w:r>
      <w:r>
        <w:rPr>
          <w:noProof/>
        </w:rPr>
        <mc:AlternateContent>
          <mc:Choice Requires="wps">
            <w:drawing>
              <wp:inline distT="0" distB="0" distL="0" distR="0" wp14:anchorId="6D302AB9" wp14:editId="6BE3F318">
                <wp:extent cx="1200150" cy="990600"/>
                <wp:effectExtent l="0" t="0" r="19050" b="19050"/>
                <wp:docPr id="2046519757" name="Oval 4"/>
                <wp:cNvGraphicFramePr/>
                <a:graphic xmlns:a="http://schemas.openxmlformats.org/drawingml/2006/main">
                  <a:graphicData uri="http://schemas.microsoft.com/office/word/2010/wordprocessingShape">
                    <wps:wsp>
                      <wps:cNvSpPr/>
                      <wps:spPr>
                        <a:xfrm>
                          <a:off x="0" y="0"/>
                          <a:ext cx="1200150" cy="9906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2F12E45D" w14:textId="77777777" w:rsidR="00544035" w:rsidRPr="001A7DC6" w:rsidRDefault="00544035" w:rsidP="00544035">
                            <w:r w:rsidRPr="001A7DC6">
                              <w:t xml:space="preserve">       ME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D302AB9" id="Oval 4" o:spid="_x0000_s1031" style="width:94.5pt;height:78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" fillcolor="white [3201]" strokecolor="#4ea72e [3209]" strokeweight="1pt">
                <v:stroke joinstyle="miter"/>
                <v:textbox>
                  <w:txbxContent>
                    <w:p w14:paraId="2F12E45D" w14:textId="77777777" w:rsidR="00544035" w:rsidRPr="001A7DC6" w:rsidRDefault="00544035" w:rsidP="00544035">
                      <w:r w:rsidRPr="001A7DC6">
                        <w:t xml:space="preserve">       ME                                      </w:t>
                      </w:r>
                    </w:p>
                  </w:txbxContent>
                </v:textbox>
                <w10:anchorlock/>
              </v:oval>
            </w:pict>
          </mc:Fallback>
        </mc:AlternateContent>
      </w:r>
      <w:r w:rsidR="007131B9">
        <w:rPr>
          <w:rFonts w:ascii="Arial Nova" w:eastAsia="Arial Nova" w:hAnsi="Arial Nova" w:cs="Arial Nova"/>
          <w:i/>
          <w:iCs/>
          <w:color w:val="000000" w:themeColor="text1"/>
        </w:rPr>
        <w:t xml:space="preserve">          </w:t>
      </w:r>
    </w:p>
    <w:p w14:paraId="1F882AEA" w14:textId="393CD804" w:rsidR="021F216E" w:rsidRDefault="00544035" w:rsidP="021F216E">
      <w:pPr>
        <w:rPr>
          <w:rFonts w:ascii="Arial Nova" w:eastAsia="Arial Nova" w:hAnsi="Arial Nova" w:cs="Arial Nova"/>
          <w:i/>
          <w:iCs/>
          <w:color w:val="000000" w:themeColor="text1"/>
        </w:rPr>
      </w:pPr>
      <w:r w:rsidRPr="00B20390">
        <w:rPr>
          <w:rFonts w:ascii="Arial Nova" w:eastAsia="Arial Nova" w:hAnsi="Arial Nova" w:cs="Arial Nova"/>
          <w:i/>
          <w:iCs/>
          <w:noProof/>
          <w:color w:val="000000" w:themeColor="text1"/>
        </w:rPr>
        <mc:AlternateContent>
          <mc:Choice Requires="wps">
            <w:drawing>
              <wp:anchor distT="45720" distB="45720" distL="114300" distR="114300" simplePos="0" relativeHeight="251658263" behindDoc="0" locked="0" layoutInCell="1" allowOverlap="1" wp14:anchorId="2B1E0DC5" wp14:editId="7F64DDD2">
                <wp:simplePos x="0" y="0"/>
                <wp:positionH relativeFrom="page">
                  <wp:posOffset>660400</wp:posOffset>
                </wp:positionH>
                <wp:positionV relativeFrom="paragraph">
                  <wp:posOffset>244475</wp:posOffset>
                </wp:positionV>
                <wp:extent cx="922020" cy="514350"/>
                <wp:effectExtent l="0" t="0" r="11430" b="19050"/>
                <wp:wrapSquare wrapText="bothSides"/>
                <wp:docPr id="9302048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2020" cy="514350"/>
                        </a:xfrm>
                        <a:prstGeom prst="rect">
                          <a:avLst/>
                        </a:prstGeom>
                        <a:solidFill>
                          <a:srgbClr val="FFFFFF"/>
                        </a:solidFill>
                        <a:ln w="9525">
                          <a:solidFill>
                            <a:srgbClr val="000000"/>
                          </a:solidFill>
                          <a:miter lim="800000"/>
                          <a:headEnd/>
                          <a:tailEnd/>
                        </a:ln>
                      </wps:spPr>
                      <wps:txbx>
                        <w:txbxContent>
                          <w:p w14:paraId="04573B53" w14:textId="2689D0D0" w:rsidR="00B20390" w:rsidRPr="001A7DC6" w:rsidRDefault="00B20390">
                            <w:r w:rsidRPr="001A7DC6">
                              <w:t>Close friend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1E0DC5" id="_x0000_s1032" type="#_x0000_t202" style="position:absolute;margin-left:52pt;margin-top:19.25pt;width:72.6pt;height:40.5pt;z-index:251658263;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">
                <v:textbox>
                  <w:txbxContent>
                    <w:p w14:paraId="04573B53" w14:textId="2689D0D0" w:rsidR="00B20390" w:rsidRPr="001A7DC6" w:rsidRDefault="00B20390">
                      <w:r w:rsidRPr="001A7DC6">
                        <w:t>Close friend 2</w:t>
                      </w:r>
                    </w:p>
                  </w:txbxContent>
                </v:textbox>
                <w10:wrap type="square" anchorx="page"/>
              </v:shape>
            </w:pict>
          </mc:Fallback>
        </mc:AlternateContent>
      </w:r>
      <w:r w:rsidR="007131B9">
        <w:rPr>
          <w:rFonts w:ascii="Arial Nova" w:eastAsia="Arial Nova" w:hAnsi="Arial Nova" w:cs="Arial Nova"/>
          <w:i/>
          <w:iCs/>
          <w:noProof/>
          <w:color w:val="000000" w:themeColor="text1"/>
        </w:rPr>
        <mc:AlternateContent>
          <mc:Choice Requires="wps">
            <w:drawing>
              <wp:anchor distT="0" distB="0" distL="114300" distR="114300" simplePos="0" relativeHeight="251658268" behindDoc="0" locked="0" layoutInCell="1" allowOverlap="1" wp14:anchorId="5E23BF89" wp14:editId="06D4AA41">
                <wp:simplePos x="0" y="0"/>
                <wp:positionH relativeFrom="column">
                  <wp:posOffset>4777105</wp:posOffset>
                </wp:positionH>
                <wp:positionV relativeFrom="paragraph">
                  <wp:posOffset>63500</wp:posOffset>
                </wp:positionV>
                <wp:extent cx="7447" cy="235527"/>
                <wp:effectExtent l="76200" t="57150" r="88265" b="88900"/>
                <wp:wrapNone/>
                <wp:docPr id="275568667" name="Straight Connector 29"/>
                <wp:cNvGraphicFramePr/>
                <a:graphic xmlns:a="http://schemas.openxmlformats.org/drawingml/2006/main">
                  <a:graphicData uri="http://schemas.microsoft.com/office/word/2010/wordprocessingShape">
                    <wps:wsp>
                      <wps:cNvCnPr/>
                      <wps:spPr>
                        <a:xfrm>
                          <a:off x="0" y="0"/>
                          <a:ext cx="7447" cy="235527"/>
                        </a:xfrm>
                        <a:prstGeom prst="line">
                          <a:avLst/>
                        </a:prstGeom>
                        <a:ln>
                          <a:solidFill>
                            <a:schemeClr val="accent5"/>
                          </a:solidFill>
                        </a:ln>
                        <a:effectLst>
                          <a:glow rad="63500">
                            <a:schemeClr val="accent5">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E5F2930" id="Straight Connector 29" o:spid="_x0000_s1026" style="position:absolute;z-index:251658268;visibility:visible;mso-wrap-style:square;mso-wrap-distance-left:9pt;mso-wrap-distance-top:0;mso-wrap-distance-right:9pt;mso-wrap-distance-bottom:0;mso-position-horizontal:absolute;mso-position-horizontal-relative:text;mso-position-vertical:absolute;mso-position-vertical-relative:text" from="376.15pt,5pt" to="376.75pt,2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" strokecolor="#a02b93 [3208]" strokeweight=".5pt">
                <v:stroke joinstyle="miter"/>
              </v:line>
            </w:pict>
          </mc:Fallback>
        </mc:AlternateContent>
      </w:r>
    </w:p>
    <w:p w14:paraId="29F41839" w14:textId="5F20E54D" w:rsidR="021F216E" w:rsidRDefault="00FE492E"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58253" behindDoc="0" locked="0" layoutInCell="1" allowOverlap="1" wp14:anchorId="2DFF6A5D" wp14:editId="2C92A8D9">
                <wp:simplePos x="0" y="0"/>
                <wp:positionH relativeFrom="column">
                  <wp:posOffset>4080510</wp:posOffset>
                </wp:positionH>
                <wp:positionV relativeFrom="paragraph">
                  <wp:posOffset>144780</wp:posOffset>
                </wp:positionV>
                <wp:extent cx="7620" cy="281940"/>
                <wp:effectExtent l="76200" t="57150" r="87630" b="80010"/>
                <wp:wrapNone/>
                <wp:docPr id="1489981497" name="Straight Connector 19"/>
                <wp:cNvGraphicFramePr/>
                <a:graphic xmlns:a="http://schemas.openxmlformats.org/drawingml/2006/main">
                  <a:graphicData uri="http://schemas.microsoft.com/office/word/2010/wordprocessingShape">
                    <wps:wsp>
                      <wps:cNvCnPr/>
                      <wps:spPr>
                        <a:xfrm>
                          <a:off x="0" y="0"/>
                          <a:ext cx="7620" cy="281940"/>
                        </a:xfrm>
                        <a:prstGeom prst="line">
                          <a:avLst/>
                        </a:prstGeom>
                        <a:ln>
                          <a:solidFill>
                            <a:schemeClr val="accent6"/>
                          </a:solidFill>
                        </a:ln>
                        <a:effectLst>
                          <a:glow rad="63500">
                            <a:schemeClr val="accent3">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388A18" id="Straight Connector 19" o:spid="_x0000_s1026" style="position:absolute;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1.3pt,11.4pt" to="321.9pt,3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" strokecolor="#4ea72e [3209]" strokeweight=".5pt">
                <v:stroke joinstyle="miter"/>
              </v:line>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58251" behindDoc="0" locked="0" layoutInCell="1" allowOverlap="1" wp14:anchorId="0C4ADC2C" wp14:editId="4EBF0E72">
                <wp:simplePos x="0" y="0"/>
                <wp:positionH relativeFrom="column">
                  <wp:posOffset>1104900</wp:posOffset>
                </wp:positionH>
                <wp:positionV relativeFrom="paragraph">
                  <wp:posOffset>78105</wp:posOffset>
                </wp:positionV>
                <wp:extent cx="2952750" cy="35560"/>
                <wp:effectExtent l="57150" t="76200" r="95250" b="97790"/>
                <wp:wrapNone/>
                <wp:docPr id="1100479624" name="Straight Connector 17"/>
                <wp:cNvGraphicFramePr/>
                <a:graphic xmlns:a="http://schemas.openxmlformats.org/drawingml/2006/main">
                  <a:graphicData uri="http://schemas.microsoft.com/office/word/2010/wordprocessingShape">
                    <wps:wsp>
                      <wps:cNvCnPr/>
                      <wps:spPr>
                        <a:xfrm flipV="1">
                          <a:off x="0" y="0"/>
                          <a:ext cx="2952750" cy="35560"/>
                        </a:xfrm>
                        <a:prstGeom prst="line">
                          <a:avLst/>
                        </a:prstGeom>
                        <a:ln>
                          <a:solidFill>
                            <a:schemeClr val="accent6"/>
                          </a:solidFill>
                        </a:ln>
                        <a:effectLst>
                          <a:glow rad="63500">
                            <a:schemeClr val="accent3">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BC6D94" id="Straight Connector 17" o:spid="_x0000_s1026" style="position:absolute;flip:y;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7pt,6.15pt" to="319.5pt,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" strokecolor="#4ea72e [3209]" strokeweight=".5pt">
                <v:stroke joinstyle="miter"/>
              </v:line>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58252" behindDoc="0" locked="0" layoutInCell="1" allowOverlap="1" wp14:anchorId="4E615605" wp14:editId="600F8A09">
                <wp:simplePos x="0" y="0"/>
                <wp:positionH relativeFrom="column">
                  <wp:posOffset>1118870</wp:posOffset>
                </wp:positionH>
                <wp:positionV relativeFrom="paragraph">
                  <wp:posOffset>132080</wp:posOffset>
                </wp:positionV>
                <wp:extent cx="0" cy="255270"/>
                <wp:effectExtent l="76200" t="76200" r="95250" b="87630"/>
                <wp:wrapNone/>
                <wp:docPr id="247074564" name="Straight Connector 18"/>
                <wp:cNvGraphicFramePr/>
                <a:graphic xmlns:a="http://schemas.openxmlformats.org/drawingml/2006/main">
                  <a:graphicData uri="http://schemas.microsoft.com/office/word/2010/wordprocessingShape">
                    <wps:wsp>
                      <wps:cNvCnPr/>
                      <wps:spPr>
                        <a:xfrm flipH="1" flipV="1">
                          <a:off x="0" y="0"/>
                          <a:ext cx="0" cy="255270"/>
                        </a:xfrm>
                        <a:prstGeom prst="line">
                          <a:avLst/>
                        </a:prstGeom>
                        <a:ln>
                          <a:solidFill>
                            <a:schemeClr val="accent6"/>
                          </a:solidFill>
                        </a:ln>
                        <a:effectLst>
                          <a:glow rad="63500">
                            <a:schemeClr val="accent3">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5670DC" id="Straight Connector 18" o:spid="_x0000_s1026" style="position:absolute;flip:x y;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8.1pt,10.4pt" to="88.1pt,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" strokecolor="#4ea72e [3209]" strokeweight=".5pt">
                <v:stroke joinstyle="miter"/>
              </v:line>
            </w:pict>
          </mc:Fallback>
        </mc:AlternateContent>
      </w:r>
      <w:r w:rsidR="00544035" w:rsidRPr="00B20390">
        <w:rPr>
          <w:rFonts w:ascii="Arial Nova" w:eastAsia="Arial Nova" w:hAnsi="Arial Nova" w:cs="Arial Nova"/>
          <w:i/>
          <w:iCs/>
          <w:noProof/>
          <w:color w:val="000000" w:themeColor="text1"/>
        </w:rPr>
        <mc:AlternateContent>
          <mc:Choice Requires="wps">
            <w:drawing>
              <wp:anchor distT="45720" distB="45720" distL="114300" distR="114300" simplePos="0" relativeHeight="251658269" behindDoc="0" locked="0" layoutInCell="1" allowOverlap="1" wp14:anchorId="744635DC" wp14:editId="2AFAC22F">
                <wp:simplePos x="0" y="0"/>
                <wp:positionH relativeFrom="column">
                  <wp:posOffset>4699000</wp:posOffset>
                </wp:positionH>
                <wp:positionV relativeFrom="paragraph">
                  <wp:posOffset>55880</wp:posOffset>
                </wp:positionV>
                <wp:extent cx="1352550" cy="311150"/>
                <wp:effectExtent l="0" t="0" r="19050" b="12700"/>
                <wp:wrapSquare wrapText="bothSides"/>
                <wp:docPr id="13473725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2550" cy="311150"/>
                        </a:xfrm>
                        <a:prstGeom prst="rect">
                          <a:avLst/>
                        </a:prstGeom>
                        <a:solidFill>
                          <a:srgbClr val="FFFFFF"/>
                        </a:solidFill>
                        <a:ln w="9525">
                          <a:solidFill>
                            <a:srgbClr val="000000"/>
                          </a:solidFill>
                          <a:miter lim="800000"/>
                          <a:headEnd/>
                          <a:tailEnd/>
                        </a:ln>
                      </wps:spPr>
                      <wps:txbx>
                        <w:txbxContent>
                          <w:p w14:paraId="490BD63B" w14:textId="6886D072" w:rsidR="00B20390" w:rsidRPr="001A7DC6" w:rsidRDefault="00B20390">
                            <w:r w:rsidRPr="001A7DC6">
                              <w:t xml:space="preserve">Local community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4635DC" id="_x0000_s1033" type="#_x0000_t202" style="position:absolute;margin-left:370pt;margin-top:4.4pt;width:106.5pt;height:24.5pt;z-index:25165826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">
                <v:textbox>
                  <w:txbxContent>
                    <w:p w14:paraId="490BD63B" w14:textId="6886D072" w:rsidR="00B20390" w:rsidRPr="001A7DC6" w:rsidRDefault="00B20390">
                      <w:r w:rsidRPr="001A7DC6">
                        <w:t xml:space="preserve">Local community </w:t>
                      </w:r>
                    </w:p>
                  </w:txbxContent>
                </v:textbox>
                <w10:wrap type="square"/>
              </v:shape>
            </w:pict>
          </mc:Fallback>
        </mc:AlternateContent>
      </w:r>
      <w:r w:rsidR="007131B9">
        <w:rPr>
          <w:rFonts w:ascii="Arial Nova" w:eastAsia="Arial Nova" w:hAnsi="Arial Nova" w:cs="Arial Nova"/>
          <w:i/>
          <w:iCs/>
          <w:noProof/>
          <w:color w:val="000000" w:themeColor="text1"/>
        </w:rPr>
        <mc:AlternateContent>
          <mc:Choice Requires="wps">
            <w:drawing>
              <wp:anchor distT="0" distB="0" distL="114300" distR="114300" simplePos="0" relativeHeight="251658249" behindDoc="0" locked="0" layoutInCell="1" allowOverlap="1" wp14:anchorId="51E91781" wp14:editId="0CC729CB">
                <wp:simplePos x="0" y="0"/>
                <wp:positionH relativeFrom="column">
                  <wp:posOffset>2110740</wp:posOffset>
                </wp:positionH>
                <wp:positionV relativeFrom="paragraph">
                  <wp:posOffset>204470</wp:posOffset>
                </wp:positionV>
                <wp:extent cx="0" cy="373380"/>
                <wp:effectExtent l="76200" t="57150" r="95250" b="83820"/>
                <wp:wrapNone/>
                <wp:docPr id="582503556" name="Straight Connector 16"/>
                <wp:cNvGraphicFramePr/>
                <a:graphic xmlns:a="http://schemas.openxmlformats.org/drawingml/2006/main">
                  <a:graphicData uri="http://schemas.microsoft.com/office/word/2010/wordprocessingShape">
                    <wps:wsp>
                      <wps:cNvCnPr/>
                      <wps:spPr>
                        <a:xfrm>
                          <a:off x="0" y="0"/>
                          <a:ext cx="0" cy="373380"/>
                        </a:xfrm>
                        <a:prstGeom prst="line">
                          <a:avLst/>
                        </a:prstGeom>
                        <a:ln>
                          <a:solidFill>
                            <a:schemeClr val="accent6"/>
                          </a:solidFill>
                        </a:ln>
                        <a:effectLst>
                          <a:glow rad="63500">
                            <a:schemeClr val="accent3">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4B83D78" id="Straight Connector 16" o:spid="_x0000_s1026" style="position:absolute;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6.2pt,16.1pt" to="166.2pt,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" strokecolor="#4ea72e [3209]" strokeweight=".5pt">
                <v:stroke joinstyle="miter"/>
              </v:line>
            </w:pict>
          </mc:Fallback>
        </mc:AlternateContent>
      </w:r>
      <w:r w:rsidR="007131B9">
        <w:rPr>
          <w:rFonts w:ascii="Arial Nova" w:eastAsia="Arial Nova" w:hAnsi="Arial Nova" w:cs="Arial Nova"/>
          <w:i/>
          <w:iCs/>
          <w:noProof/>
          <w:color w:val="000000" w:themeColor="text1"/>
        </w:rPr>
        <mc:AlternateContent>
          <mc:Choice Requires="wps">
            <w:drawing>
              <wp:anchor distT="0" distB="0" distL="114300" distR="114300" simplePos="0" relativeHeight="251658246" behindDoc="0" locked="0" layoutInCell="1" allowOverlap="1" wp14:anchorId="6EE7BBDA" wp14:editId="6BF857AF">
                <wp:simplePos x="0" y="0"/>
                <wp:positionH relativeFrom="column">
                  <wp:posOffset>3040380</wp:posOffset>
                </wp:positionH>
                <wp:positionV relativeFrom="paragraph">
                  <wp:posOffset>227330</wp:posOffset>
                </wp:positionV>
                <wp:extent cx="0" cy="304800"/>
                <wp:effectExtent l="76200" t="57150" r="95250" b="95250"/>
                <wp:wrapNone/>
                <wp:docPr id="945719943" name="Straight Connector 14"/>
                <wp:cNvGraphicFramePr/>
                <a:graphic xmlns:a="http://schemas.openxmlformats.org/drawingml/2006/main">
                  <a:graphicData uri="http://schemas.microsoft.com/office/word/2010/wordprocessingShape">
                    <wps:wsp>
                      <wps:cNvCnPr/>
                      <wps:spPr>
                        <a:xfrm>
                          <a:off x="0" y="0"/>
                          <a:ext cx="0" cy="304800"/>
                        </a:xfrm>
                        <a:prstGeom prst="line">
                          <a:avLst/>
                        </a:prstGeom>
                        <a:ln>
                          <a:solidFill>
                            <a:schemeClr val="accent6"/>
                          </a:solidFill>
                        </a:ln>
                        <a:effectLst>
                          <a:glow rad="63500">
                            <a:schemeClr val="accent3">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E4AB78B" id="Straight Connector 14" o:spid="_x0000_s1026" style="position:absolute;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9.4pt,17.9pt" to="239.4pt,4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" strokecolor="#4ea72e [3209]" strokeweight=".5pt">
                <v:stroke joinstyle="miter"/>
              </v:line>
            </w:pict>
          </mc:Fallback>
        </mc:AlternateContent>
      </w:r>
    </w:p>
    <w:p w14:paraId="6A9AAAB1" w14:textId="06167660" w:rsidR="021F216E" w:rsidRDefault="00FE492E"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58255" behindDoc="0" locked="0" layoutInCell="1" allowOverlap="1" wp14:anchorId="247A43B5" wp14:editId="4088209E">
                <wp:simplePos x="0" y="0"/>
                <wp:positionH relativeFrom="column">
                  <wp:posOffset>4067810</wp:posOffset>
                </wp:positionH>
                <wp:positionV relativeFrom="paragraph">
                  <wp:posOffset>144145</wp:posOffset>
                </wp:positionV>
                <wp:extent cx="0" cy="228600"/>
                <wp:effectExtent l="76200" t="57150" r="95250" b="95250"/>
                <wp:wrapNone/>
                <wp:docPr id="487460932" name="Straight Connector 21"/>
                <wp:cNvGraphicFramePr/>
                <a:graphic xmlns:a="http://schemas.openxmlformats.org/drawingml/2006/main">
                  <a:graphicData uri="http://schemas.microsoft.com/office/word/2010/wordprocessingShape">
                    <wps:wsp>
                      <wps:cNvCnPr/>
                      <wps:spPr>
                        <a:xfrm>
                          <a:off x="0" y="0"/>
                          <a:ext cx="0" cy="228600"/>
                        </a:xfrm>
                        <a:prstGeom prst="line">
                          <a:avLst/>
                        </a:prstGeom>
                        <a:ln>
                          <a:solidFill>
                            <a:schemeClr val="accent6"/>
                          </a:solidFill>
                        </a:ln>
                        <a:effectLst>
                          <a:glow rad="63500">
                            <a:schemeClr val="accent3">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E0C86A7" id="Straight Connector 21" o:spid="_x0000_s1026" style="position:absolute;z-index:251658255;visibility:visible;mso-wrap-style:square;mso-wrap-distance-left:9pt;mso-wrap-distance-top:0;mso-wrap-distance-right:9pt;mso-wrap-distance-bottom:0;mso-position-horizontal:absolute;mso-position-horizontal-relative:text;mso-position-vertical:absolute;mso-position-vertical-relative:text" from="320.3pt,11.35pt" to="320.3pt,2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" strokecolor="#4ea72e [3209]" strokeweight=".5pt">
                <v:stroke joinstyle="miter"/>
              </v:line>
            </w:pict>
          </mc:Fallback>
        </mc:AlternateContent>
      </w:r>
      <w:r w:rsidR="007131B9">
        <w:rPr>
          <w:rFonts w:ascii="Arial Nova" w:eastAsia="Arial Nova" w:hAnsi="Arial Nova" w:cs="Arial Nova"/>
          <w:i/>
          <w:iCs/>
          <w:noProof/>
          <w:color w:val="000000" w:themeColor="text1"/>
        </w:rPr>
        <mc:AlternateContent>
          <mc:Choice Requires="wps">
            <w:drawing>
              <wp:anchor distT="0" distB="0" distL="114300" distR="114300" simplePos="0" relativeHeight="251658254" behindDoc="0" locked="0" layoutInCell="1" allowOverlap="1" wp14:anchorId="1935ADA0" wp14:editId="7A15E84D">
                <wp:simplePos x="0" y="0"/>
                <wp:positionH relativeFrom="column">
                  <wp:posOffset>1098550</wp:posOffset>
                </wp:positionH>
                <wp:positionV relativeFrom="paragraph">
                  <wp:posOffset>139065</wp:posOffset>
                </wp:positionV>
                <wp:extent cx="7620" cy="243840"/>
                <wp:effectExtent l="76200" t="57150" r="87630" b="80010"/>
                <wp:wrapNone/>
                <wp:docPr id="1062405153" name="Straight Connector 20"/>
                <wp:cNvGraphicFramePr/>
                <a:graphic xmlns:a="http://schemas.openxmlformats.org/drawingml/2006/main">
                  <a:graphicData uri="http://schemas.microsoft.com/office/word/2010/wordprocessingShape">
                    <wps:wsp>
                      <wps:cNvCnPr/>
                      <wps:spPr>
                        <a:xfrm>
                          <a:off x="0" y="0"/>
                          <a:ext cx="7620" cy="243840"/>
                        </a:xfrm>
                        <a:prstGeom prst="line">
                          <a:avLst/>
                        </a:prstGeom>
                        <a:ln>
                          <a:solidFill>
                            <a:schemeClr val="accent6"/>
                          </a:solidFill>
                        </a:ln>
                        <a:effectLst>
                          <a:glow rad="63500">
                            <a:schemeClr val="accent3">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5331CF" id="Straight Connector 20" o:spid="_x0000_s1026" style="position:absolute;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6.5pt,10.95pt" to="87.1pt,3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" strokecolor="#4ea72e [3209]" strokeweight=".5pt">
                <v:stroke joinstyle="miter"/>
              </v:line>
            </w:pict>
          </mc:Fallback>
        </mc:AlternateContent>
      </w:r>
    </w:p>
    <w:p w14:paraId="33C895A6" w14:textId="1FA810D1" w:rsidR="021F216E" w:rsidRDefault="00FE492E" w:rsidP="021F216E">
      <w:pPr>
        <w:rPr>
          <w:rFonts w:ascii="Arial Nova" w:eastAsia="Arial Nova" w:hAnsi="Arial Nova" w:cs="Arial Nova"/>
          <w:i/>
          <w:iCs/>
          <w:color w:val="000000" w:themeColor="text1"/>
        </w:rPr>
      </w:pPr>
      <w:r w:rsidRPr="005A588D">
        <w:rPr>
          <w:rFonts w:ascii="Arial Nova" w:eastAsia="Arial Nova" w:hAnsi="Arial Nova" w:cs="Arial Nova"/>
          <w:noProof/>
          <w:color w:val="000000" w:themeColor="text1"/>
          <w:sz w:val="44"/>
          <w:szCs w:val="44"/>
        </w:rPr>
        <mc:AlternateContent>
          <mc:Choice Requires="wps">
            <w:drawing>
              <wp:anchor distT="45720" distB="45720" distL="114300" distR="114300" simplePos="0" relativeHeight="251658257" behindDoc="0" locked="0" layoutInCell="1" allowOverlap="1" wp14:anchorId="6A9D8644" wp14:editId="7FFDF0A9">
                <wp:simplePos x="0" y="0"/>
                <wp:positionH relativeFrom="column">
                  <wp:posOffset>3759200</wp:posOffset>
                </wp:positionH>
                <wp:positionV relativeFrom="paragraph">
                  <wp:posOffset>113665</wp:posOffset>
                </wp:positionV>
                <wp:extent cx="462280" cy="269875"/>
                <wp:effectExtent l="0" t="0" r="13970" b="15875"/>
                <wp:wrapSquare wrapText="bothSides"/>
                <wp:docPr id="20759181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2280" cy="269875"/>
                        </a:xfrm>
                        <a:prstGeom prst="rect">
                          <a:avLst/>
                        </a:prstGeom>
                        <a:solidFill>
                          <a:srgbClr val="FFFFFF"/>
                        </a:solidFill>
                        <a:ln w="9525">
                          <a:solidFill>
                            <a:srgbClr val="000000"/>
                          </a:solidFill>
                          <a:miter lim="800000"/>
                          <a:headEnd/>
                          <a:tailEnd/>
                        </a:ln>
                      </wps:spPr>
                      <wps:txbx>
                        <w:txbxContent>
                          <w:p w14:paraId="61F3B1F3" w14:textId="64046C28" w:rsidR="005A588D" w:rsidRPr="001A7DC6" w:rsidRDefault="005A588D">
                            <w:r w:rsidRPr="001A7DC6">
                              <w:t>GP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9D8644" id="_x0000_s1034" type="#_x0000_t202" style="position:absolute;margin-left:296pt;margin-top:8.95pt;width:36.4pt;height:21.25pt;z-index:25165825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">
                <v:textbox>
                  <w:txbxContent>
                    <w:p w14:paraId="61F3B1F3" w14:textId="64046C28" w:rsidR="005A588D" w:rsidRPr="001A7DC6" w:rsidRDefault="005A588D">
                      <w:r w:rsidRPr="001A7DC6">
                        <w:t>GP</w:t>
                      </w:r>
                    </w:p>
                  </w:txbxContent>
                </v:textbox>
                <w10:wrap type="square"/>
              </v:shape>
            </w:pict>
          </mc:Fallback>
        </mc:AlternateContent>
      </w:r>
      <w:r w:rsidRPr="005A588D">
        <w:rPr>
          <w:rFonts w:ascii="Arial Nova" w:eastAsia="Arial Nova" w:hAnsi="Arial Nova" w:cs="Arial Nova"/>
          <w:i/>
          <w:iCs/>
          <w:noProof/>
          <w:color w:val="000000" w:themeColor="text1"/>
        </w:rPr>
        <mc:AlternateContent>
          <mc:Choice Requires="wps">
            <w:drawing>
              <wp:anchor distT="45720" distB="45720" distL="114300" distR="114300" simplePos="0" relativeHeight="251658256" behindDoc="0" locked="0" layoutInCell="1" allowOverlap="1" wp14:anchorId="4123CA9D" wp14:editId="67B29D79">
                <wp:simplePos x="0" y="0"/>
                <wp:positionH relativeFrom="column">
                  <wp:posOffset>756920</wp:posOffset>
                </wp:positionH>
                <wp:positionV relativeFrom="paragraph">
                  <wp:posOffset>137160</wp:posOffset>
                </wp:positionV>
                <wp:extent cx="617220" cy="302895"/>
                <wp:effectExtent l="0" t="0" r="11430" b="20955"/>
                <wp:wrapSquare wrapText="bothSides"/>
                <wp:docPr id="19052122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7220" cy="302895"/>
                        </a:xfrm>
                        <a:prstGeom prst="rect">
                          <a:avLst/>
                        </a:prstGeom>
                        <a:solidFill>
                          <a:srgbClr val="FFFFFF"/>
                        </a:solidFill>
                        <a:ln w="9525">
                          <a:solidFill>
                            <a:srgbClr val="000000"/>
                          </a:solidFill>
                          <a:miter lim="800000"/>
                          <a:headEnd/>
                          <a:tailEnd/>
                        </a:ln>
                      </wps:spPr>
                      <wps:txbx>
                        <w:txbxContent>
                          <w:p w14:paraId="4DA3D6C8" w14:textId="1DE81EBB" w:rsidR="005A588D" w:rsidRPr="001A7DC6" w:rsidRDefault="005A588D">
                            <w:r w:rsidRPr="001A7DC6">
                              <w:t xml:space="preserve">Mum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23CA9D" id="_x0000_s1035" type="#_x0000_t202" style="position:absolute;margin-left:59.6pt;margin-top:10.8pt;width:48.6pt;height:23.85pt;z-index:2516582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">
                <v:textbox>
                  <w:txbxContent>
                    <w:p w14:paraId="4DA3D6C8" w14:textId="1DE81EBB" w:rsidR="005A588D" w:rsidRPr="001A7DC6" w:rsidRDefault="005A588D">
                      <w:r w:rsidRPr="001A7DC6">
                        <w:t xml:space="preserve">Mum </w:t>
                      </w:r>
                    </w:p>
                  </w:txbxContent>
                </v:textbox>
                <w10:wrap type="square"/>
              </v:shape>
            </w:pict>
          </mc:Fallback>
        </mc:AlternateContent>
      </w:r>
      <w:r w:rsidR="007131B9" w:rsidRPr="005A588D">
        <w:rPr>
          <w:rFonts w:ascii="Arial Nova" w:eastAsia="Arial Nova" w:hAnsi="Arial Nova" w:cs="Arial Nova"/>
          <w:i/>
          <w:iCs/>
          <w:noProof/>
          <w:color w:val="000000" w:themeColor="text1"/>
        </w:rPr>
        <mc:AlternateContent>
          <mc:Choice Requires="wps">
            <w:drawing>
              <wp:anchor distT="45720" distB="45720" distL="114300" distR="114300" simplePos="0" relativeHeight="251658247" behindDoc="0" locked="0" layoutInCell="1" allowOverlap="1" wp14:anchorId="2EF748BA" wp14:editId="4AC85057">
                <wp:simplePos x="0" y="0"/>
                <wp:positionH relativeFrom="column">
                  <wp:posOffset>1722120</wp:posOffset>
                </wp:positionH>
                <wp:positionV relativeFrom="paragraph">
                  <wp:posOffset>15240</wp:posOffset>
                </wp:positionV>
                <wp:extent cx="731520" cy="297180"/>
                <wp:effectExtent l="0" t="0" r="11430" b="26670"/>
                <wp:wrapSquare wrapText="bothSides"/>
                <wp:docPr id="13521127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1520" cy="297180"/>
                        </a:xfrm>
                        <a:prstGeom prst="rect">
                          <a:avLst/>
                        </a:prstGeom>
                        <a:solidFill>
                          <a:srgbClr val="FFFFFF"/>
                        </a:solidFill>
                        <a:ln w="9525">
                          <a:solidFill>
                            <a:srgbClr val="000000"/>
                          </a:solidFill>
                          <a:miter lim="800000"/>
                          <a:headEnd/>
                          <a:tailEnd/>
                        </a:ln>
                      </wps:spPr>
                      <wps:txbx>
                        <w:txbxContent>
                          <w:p w14:paraId="0C9A54A4" w14:textId="0EFE9EBD" w:rsidR="005A588D" w:rsidRPr="001A7DC6" w:rsidRDefault="005A588D">
                            <w:r w:rsidRPr="001A7DC6">
                              <w:t xml:space="preserve">Dad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F748BA" id="_x0000_s1036" type="#_x0000_t202" style="position:absolute;margin-left:135.6pt;margin-top:1.2pt;width:57.6pt;height:23.4pt;z-index:25165824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">
                <v:textbox>
                  <w:txbxContent>
                    <w:p w14:paraId="0C9A54A4" w14:textId="0EFE9EBD" w:rsidR="005A588D" w:rsidRPr="001A7DC6" w:rsidRDefault="005A588D">
                      <w:r w:rsidRPr="001A7DC6">
                        <w:t xml:space="preserve">Dad </w:t>
                      </w:r>
                    </w:p>
                  </w:txbxContent>
                </v:textbox>
                <w10:wrap type="square"/>
              </v:shape>
            </w:pict>
          </mc:Fallback>
        </mc:AlternateContent>
      </w:r>
      <w:r w:rsidR="007131B9" w:rsidRPr="005A588D">
        <w:rPr>
          <w:rFonts w:ascii="Arial Nova" w:eastAsia="Arial Nova" w:hAnsi="Arial Nova" w:cs="Arial Nova"/>
          <w:i/>
          <w:iCs/>
          <w:noProof/>
          <w:color w:val="000000" w:themeColor="text1"/>
        </w:rPr>
        <mc:AlternateContent>
          <mc:Choice Requires="wps">
            <w:drawing>
              <wp:anchor distT="45720" distB="45720" distL="114300" distR="114300" simplePos="0" relativeHeight="251658250" behindDoc="0" locked="0" layoutInCell="1" allowOverlap="1" wp14:anchorId="5547D0E7" wp14:editId="5ED01433">
                <wp:simplePos x="0" y="0"/>
                <wp:positionH relativeFrom="column">
                  <wp:posOffset>2705100</wp:posOffset>
                </wp:positionH>
                <wp:positionV relativeFrom="paragraph">
                  <wp:posOffset>7620</wp:posOffset>
                </wp:positionV>
                <wp:extent cx="883920" cy="312420"/>
                <wp:effectExtent l="0" t="0" r="11430" b="11430"/>
                <wp:wrapSquare wrapText="bothSides"/>
                <wp:docPr id="15742498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3920" cy="312420"/>
                        </a:xfrm>
                        <a:prstGeom prst="rect">
                          <a:avLst/>
                        </a:prstGeom>
                        <a:solidFill>
                          <a:srgbClr val="FFFFFF"/>
                        </a:solidFill>
                        <a:ln w="9525">
                          <a:solidFill>
                            <a:srgbClr val="000000"/>
                          </a:solidFill>
                          <a:miter lim="800000"/>
                          <a:headEnd/>
                          <a:tailEnd/>
                        </a:ln>
                      </wps:spPr>
                      <wps:txbx>
                        <w:txbxContent>
                          <w:p w14:paraId="2A1235A1" w14:textId="0026CD02" w:rsidR="005A588D" w:rsidRPr="001A7DC6" w:rsidRDefault="005A588D">
                            <w:r w:rsidRPr="001A7DC6">
                              <w:t xml:space="preserve">Husband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47D0E7" id="_x0000_s1037" type="#_x0000_t202" style="position:absolute;margin-left:213pt;margin-top:.6pt;width:69.6pt;height:24.6pt;z-index:25165825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">
                <v:textbox>
                  <w:txbxContent>
                    <w:p w14:paraId="2A1235A1" w14:textId="0026CD02" w:rsidR="005A588D" w:rsidRPr="001A7DC6" w:rsidRDefault="005A588D">
                      <w:r w:rsidRPr="001A7DC6">
                        <w:t xml:space="preserve">Husband </w:t>
                      </w:r>
                    </w:p>
                  </w:txbxContent>
                </v:textbox>
                <w10:wrap type="square"/>
              </v:shape>
            </w:pict>
          </mc:Fallback>
        </mc:AlternateContent>
      </w:r>
    </w:p>
    <w:p w14:paraId="59629665" w14:textId="36CD887E" w:rsidR="021F216E" w:rsidRDefault="021F216E" w:rsidP="021F216E">
      <w:pPr>
        <w:rPr>
          <w:rFonts w:ascii="Arial Nova" w:eastAsia="Arial Nova" w:hAnsi="Arial Nova" w:cs="Arial Nova"/>
          <w:i/>
          <w:iCs/>
          <w:color w:val="000000" w:themeColor="text1"/>
        </w:rPr>
      </w:pPr>
    </w:p>
    <w:p w14:paraId="66DEC267" w14:textId="77777777" w:rsidR="00AB10A2" w:rsidRDefault="00AB10A2" w:rsidP="00AB10A2">
      <w:pPr>
        <w:jc w:val="both"/>
        <w:rPr>
          <w:rFonts w:ascii="Arial Nova" w:eastAsia="Arial Nova" w:hAnsi="Arial Nova" w:cs="Arial Nova"/>
          <w:i/>
          <w:iCs/>
          <w:color w:val="000000" w:themeColor="text1"/>
        </w:rPr>
      </w:pPr>
    </w:p>
    <w:p w14:paraId="156FE045" w14:textId="77777777" w:rsidR="00D52EEC" w:rsidRDefault="00D52EEC" w:rsidP="00AB10A2">
      <w:pPr>
        <w:jc w:val="both"/>
        <w:rPr>
          <w:rFonts w:ascii="Arial Nova" w:eastAsia="Arial Nova" w:hAnsi="Arial Nova" w:cs="Arial Nova"/>
          <w:i/>
          <w:iCs/>
          <w:color w:val="000000" w:themeColor="text1"/>
        </w:rPr>
      </w:pPr>
    </w:p>
    <w:p w14:paraId="46F3D4FA" w14:textId="568173DC" w:rsidR="00AB10A2" w:rsidRPr="00120A03" w:rsidRDefault="00120A03" w:rsidP="00AB10A2">
      <w:pPr>
        <w:pStyle w:val="ListParagraph"/>
        <w:numPr>
          <w:ilvl w:val="0"/>
          <w:numId w:val="11"/>
        </w:numPr>
        <w:jc w:val="both"/>
        <w:rPr>
          <w:rFonts w:ascii="Arial Nova" w:eastAsia="Arial Nova" w:hAnsi="Arial Nova" w:cs="Arial Nova"/>
          <w:sz w:val="22"/>
          <w:szCs w:val="22"/>
        </w:rPr>
      </w:pPr>
      <w:r>
        <w:rPr>
          <w:rFonts w:ascii="Arial Nova" w:eastAsia="Arial Nova" w:hAnsi="Arial Nova" w:cs="Arial Nova"/>
          <w:sz w:val="22"/>
          <w:szCs w:val="22"/>
        </w:rPr>
        <w:t xml:space="preserve">Green = </w:t>
      </w:r>
      <w:r w:rsidR="00AB10A2" w:rsidRPr="00120A03">
        <w:rPr>
          <w:rFonts w:ascii="Arial Nova" w:eastAsia="Arial Nova" w:hAnsi="Arial Nova" w:cs="Arial Nova"/>
          <w:sz w:val="22"/>
          <w:szCs w:val="22"/>
        </w:rPr>
        <w:t xml:space="preserve">Strong ties </w:t>
      </w:r>
    </w:p>
    <w:p w14:paraId="28FF2A49" w14:textId="602D4395" w:rsidR="00AB10A2" w:rsidRPr="00120A03" w:rsidRDefault="00120A03" w:rsidP="00AB10A2">
      <w:pPr>
        <w:pStyle w:val="ListParagraph"/>
        <w:numPr>
          <w:ilvl w:val="0"/>
          <w:numId w:val="12"/>
        </w:numPr>
        <w:jc w:val="both"/>
        <w:rPr>
          <w:rFonts w:ascii="Arial Nova" w:eastAsia="Arial Nova" w:hAnsi="Arial Nova" w:cs="Arial Nova"/>
          <w:sz w:val="22"/>
          <w:szCs w:val="22"/>
        </w:rPr>
      </w:pPr>
      <w:r>
        <w:rPr>
          <w:rFonts w:ascii="Arial Nova" w:eastAsia="Arial Nova" w:hAnsi="Arial Nova" w:cs="Arial Nova"/>
          <w:sz w:val="22"/>
          <w:szCs w:val="22"/>
        </w:rPr>
        <w:t xml:space="preserve">Red = </w:t>
      </w:r>
      <w:r w:rsidRPr="00120A03">
        <w:rPr>
          <w:rFonts w:ascii="Arial Nova" w:eastAsia="Arial Nova" w:hAnsi="Arial Nova" w:cs="Arial Nova"/>
          <w:sz w:val="22"/>
          <w:szCs w:val="22"/>
        </w:rPr>
        <w:t xml:space="preserve">Moderate ties </w:t>
      </w:r>
    </w:p>
    <w:p w14:paraId="3D28FE79" w14:textId="764D8524" w:rsidR="00AB10A2" w:rsidRPr="00120A03" w:rsidRDefault="00120A03" w:rsidP="00AB10A2">
      <w:pPr>
        <w:pStyle w:val="ListParagraph"/>
        <w:numPr>
          <w:ilvl w:val="0"/>
          <w:numId w:val="13"/>
        </w:numPr>
        <w:jc w:val="both"/>
        <w:rPr>
          <w:rFonts w:ascii="Arial Nova" w:eastAsia="Arial Nova" w:hAnsi="Arial Nova" w:cs="Arial Nova"/>
          <w:sz w:val="22"/>
          <w:szCs w:val="22"/>
        </w:rPr>
      </w:pPr>
      <w:r>
        <w:rPr>
          <w:rFonts w:ascii="Arial Nova" w:eastAsia="Arial Nova" w:hAnsi="Arial Nova" w:cs="Arial Nova"/>
          <w:sz w:val="22"/>
          <w:szCs w:val="22"/>
        </w:rPr>
        <w:t xml:space="preserve">Purple = </w:t>
      </w:r>
      <w:r w:rsidRPr="00120A03">
        <w:rPr>
          <w:rFonts w:ascii="Arial Nova" w:eastAsia="Arial Nova" w:hAnsi="Arial Nova" w:cs="Arial Nova"/>
          <w:sz w:val="22"/>
          <w:szCs w:val="22"/>
        </w:rPr>
        <w:t xml:space="preserve">Weak ties </w:t>
      </w:r>
    </w:p>
    <w:p w14:paraId="06EAA7C8" w14:textId="374AC9BD" w:rsidR="00D52EEC" w:rsidRPr="001A7DC6" w:rsidRDefault="00120A03" w:rsidP="001A7DC6">
      <w:pPr>
        <w:pStyle w:val="ListParagraph"/>
        <w:numPr>
          <w:ilvl w:val="0"/>
          <w:numId w:val="14"/>
        </w:numPr>
        <w:jc w:val="both"/>
        <w:rPr>
          <w:rFonts w:ascii="Arial Nova" w:eastAsia="Arial Nova" w:hAnsi="Arial Nova" w:cs="Arial Nova"/>
          <w:sz w:val="22"/>
          <w:szCs w:val="22"/>
        </w:rPr>
      </w:pPr>
      <w:r>
        <w:rPr>
          <w:rFonts w:ascii="Arial Nova" w:eastAsia="Arial Nova" w:hAnsi="Arial Nova" w:cs="Arial Nova"/>
          <w:sz w:val="22"/>
          <w:szCs w:val="22"/>
        </w:rPr>
        <w:t xml:space="preserve">Blue = </w:t>
      </w:r>
      <w:r w:rsidRPr="00120A03">
        <w:rPr>
          <w:rFonts w:ascii="Arial Nova" w:eastAsia="Arial Nova" w:hAnsi="Arial Nova" w:cs="Arial Nova"/>
          <w:sz w:val="22"/>
          <w:szCs w:val="22"/>
        </w:rPr>
        <w:t xml:space="preserve">Developing ties </w:t>
      </w:r>
    </w:p>
    <w:p w14:paraId="6365436F" w14:textId="0AA56A46" w:rsidR="00D52EEC" w:rsidRPr="001A7DC6" w:rsidRDefault="00D52EEC" w:rsidP="006E1367">
      <w:pPr>
        <w:spacing w:line="360" w:lineRule="auto"/>
        <w:jc w:val="both"/>
        <w:rPr>
          <w:rFonts w:ascii="Arial" w:eastAsia="Arial Nova" w:hAnsi="Arial" w:cs="Arial"/>
          <w:color w:val="000000" w:themeColor="text1"/>
          <w:sz w:val="22"/>
          <w:szCs w:val="22"/>
        </w:rPr>
      </w:pPr>
      <w:r w:rsidRPr="001A7DC6">
        <w:rPr>
          <w:rFonts w:ascii="Arial" w:eastAsia="Arial Nova" w:hAnsi="Arial" w:cs="Arial"/>
          <w:color w:val="000000" w:themeColor="text1"/>
          <w:sz w:val="22"/>
          <w:szCs w:val="22"/>
        </w:rPr>
        <w:lastRenderedPageBreak/>
        <w:t>My network consists of career, support, social and community connections that contribute to both my personal wellbeing and future career development. The strongest relationships in my network are with my parents, husband, two close friends and my GP. These individuals provide emotional encouragement, practical advice and healthcare support when needed. I have also included the University Support, Counselling and Welfare Team, as I am currently accessing their services following a bereavement. Although this relationship is still developing, it is an important source of wellbeing support.</w:t>
      </w:r>
    </w:p>
    <w:p w14:paraId="3ED8E406" w14:textId="77777777" w:rsidR="00D52EEC" w:rsidRPr="001A7DC6" w:rsidRDefault="00D52EEC" w:rsidP="006E1367">
      <w:pPr>
        <w:spacing w:line="360" w:lineRule="auto"/>
        <w:jc w:val="both"/>
        <w:rPr>
          <w:rFonts w:ascii="Arial" w:eastAsia="Arial Nova" w:hAnsi="Arial" w:cs="Arial"/>
          <w:color w:val="000000" w:themeColor="text1"/>
          <w:sz w:val="22"/>
          <w:szCs w:val="22"/>
        </w:rPr>
      </w:pPr>
      <w:r w:rsidRPr="001A7DC6">
        <w:rPr>
          <w:rFonts w:ascii="Arial" w:eastAsia="Arial Nova" w:hAnsi="Arial" w:cs="Arial"/>
          <w:color w:val="000000" w:themeColor="text1"/>
          <w:sz w:val="22"/>
          <w:szCs w:val="22"/>
        </w:rPr>
        <w:t>Within my career network, my lecturers provide academic guidance and feedback that help me develop the knowledge and skills required for a career in health and social care. My classmates are currently a developing connection because our interactions mainly occur during lectures. However, these relationships may become valuable professional contacts in the future.</w:t>
      </w:r>
    </w:p>
    <w:p w14:paraId="21B086D5" w14:textId="77777777" w:rsidR="00D52EEC" w:rsidRPr="001A7DC6" w:rsidRDefault="00D52EEC" w:rsidP="006E1367">
      <w:pPr>
        <w:spacing w:line="360" w:lineRule="auto"/>
        <w:jc w:val="both"/>
        <w:rPr>
          <w:rFonts w:ascii="Arial" w:eastAsia="Arial Nova" w:hAnsi="Arial" w:cs="Arial"/>
          <w:color w:val="000000" w:themeColor="text1"/>
          <w:sz w:val="22"/>
          <w:szCs w:val="22"/>
        </w:rPr>
      </w:pPr>
      <w:r w:rsidRPr="001A7DC6">
        <w:rPr>
          <w:rFonts w:ascii="Arial" w:eastAsia="Arial Nova" w:hAnsi="Arial" w:cs="Arial"/>
          <w:color w:val="000000" w:themeColor="text1"/>
          <w:sz w:val="22"/>
          <w:szCs w:val="22"/>
        </w:rPr>
        <w:t>My neighbours form part of my social network by offering informal support and helping me maintain a sense of belonging within my local community. Together, these different relationships create a balanced support system that contributes to my resilience and personal development.</w:t>
      </w:r>
    </w:p>
    <w:p w14:paraId="0C316C41" w14:textId="77777777" w:rsidR="00D52EEC" w:rsidRPr="001A7DC6" w:rsidRDefault="00D52EEC" w:rsidP="006E1367">
      <w:pPr>
        <w:spacing w:line="360" w:lineRule="auto"/>
        <w:jc w:val="both"/>
        <w:rPr>
          <w:rFonts w:ascii="Arial" w:eastAsia="Arial Nova" w:hAnsi="Arial" w:cs="Arial"/>
          <w:color w:val="000000" w:themeColor="text1"/>
          <w:sz w:val="22"/>
          <w:szCs w:val="22"/>
        </w:rPr>
      </w:pPr>
      <w:r w:rsidRPr="001A7DC6">
        <w:rPr>
          <w:rFonts w:ascii="Arial" w:eastAsia="Arial Nova" w:hAnsi="Arial" w:cs="Arial"/>
          <w:color w:val="000000" w:themeColor="text1"/>
          <w:sz w:val="22"/>
          <w:szCs w:val="22"/>
        </w:rPr>
        <w:t>Critically, my network contains many strong bonding relationships but fewer bridging relationships with professionals working in health and social care. According to Putnam (2000), strong social networks improve wellbeing and provide emotional support, while Woolcock (2001) highlights that wider professional connections can increase access to opportunities and career progression. Therefore, I aim to expand my professional network through volunteering, placements, networking events and employability workshops. Developing these relationships will strengthen my career prospects while maintaining the valuable personal support that currently helps me achieve my academic and professional goals.</w:t>
      </w:r>
    </w:p>
    <w:p w14:paraId="6CFEBDBF" w14:textId="77777777" w:rsidR="00D52EEC" w:rsidRPr="00D52EEC" w:rsidRDefault="00D52EEC" w:rsidP="021F216E">
      <w:pPr>
        <w:rPr>
          <w:rFonts w:ascii="Arial Nova" w:eastAsia="Arial Nova" w:hAnsi="Arial Nova" w:cs="Arial Nova"/>
          <w:color w:val="000000" w:themeColor="text1"/>
          <w:sz w:val="22"/>
          <w:szCs w:val="22"/>
        </w:rPr>
      </w:pPr>
    </w:p>
    <w:p w14:paraId="1DB8AEA2" w14:textId="77777777" w:rsidR="00B7418E" w:rsidRDefault="00B7418E" w:rsidP="021F216E">
      <w:pPr>
        <w:rPr>
          <w:rFonts w:ascii="Arial Nova" w:eastAsia="Arial Nova" w:hAnsi="Arial Nova" w:cs="Arial Nova"/>
          <w:color w:val="000000" w:themeColor="text1"/>
          <w:sz w:val="44"/>
          <w:szCs w:val="44"/>
        </w:rPr>
      </w:pPr>
    </w:p>
    <w:p w14:paraId="3C11C216" w14:textId="77777777" w:rsidR="00D52EEC" w:rsidRDefault="00D52EEC" w:rsidP="021F216E">
      <w:pPr>
        <w:rPr>
          <w:rFonts w:ascii="Arial Nova" w:eastAsia="Arial Nova" w:hAnsi="Arial Nova" w:cs="Arial Nova"/>
          <w:color w:val="000000" w:themeColor="text1"/>
          <w:sz w:val="44"/>
          <w:szCs w:val="44"/>
        </w:rPr>
      </w:pPr>
    </w:p>
    <w:p w14:paraId="58D62A02" w14:textId="77777777" w:rsidR="00D52EEC" w:rsidRDefault="00D52EEC" w:rsidP="021F216E">
      <w:pPr>
        <w:rPr>
          <w:rFonts w:ascii="Arial Nova" w:eastAsia="Arial Nova" w:hAnsi="Arial Nova" w:cs="Arial Nova"/>
          <w:color w:val="000000" w:themeColor="text1"/>
          <w:sz w:val="44"/>
          <w:szCs w:val="44"/>
        </w:rPr>
      </w:pPr>
    </w:p>
    <w:p w14:paraId="369401CD" w14:textId="33D6721C" w:rsidR="00D52EEC" w:rsidRDefault="00703125" w:rsidP="021F216E">
      <w:pPr>
        <w:rPr>
          <w:rFonts w:ascii="Arial Nova" w:eastAsia="Arial Nova" w:hAnsi="Arial Nova" w:cs="Arial Nova"/>
          <w:color w:val="000000" w:themeColor="text1"/>
          <w:sz w:val="44"/>
          <w:szCs w:val="44"/>
        </w:rPr>
      </w:pPr>
      <w:r w:rsidRPr="001A7DC6">
        <w:rPr>
          <w:rFonts w:ascii="Arial Nova" w:eastAsia="Arial Nova" w:hAnsi="Arial Nova" w:cs="Arial Nova"/>
          <w:color w:val="000000" w:themeColor="text1"/>
          <w:sz w:val="44"/>
          <w:szCs w:val="44"/>
        </w:rPr>
        <w:tab/>
      </w:r>
    </w:p>
    <w:p w14:paraId="3D8E9ECA" w14:textId="511034D3"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3- Blog</w:t>
      </w:r>
    </w:p>
    <w:p w14:paraId="668F8137" w14:textId="5AFE9C7B" w:rsidR="021F216E" w:rsidRDefault="003D2038" w:rsidP="021F216E">
      <w:pPr>
        <w:rPr>
          <w:rFonts w:ascii="Arial" w:hAnsi="Arial" w:cs="Arial"/>
          <w:color w:val="FF0000"/>
        </w:rPr>
      </w:pPr>
      <w:r w:rsidRPr="001A7DC6">
        <w:rPr>
          <w:rFonts w:ascii="Arial Nova" w:eastAsia="Arial Nova" w:hAnsi="Arial Nova" w:cs="Arial Nova"/>
          <w:i/>
          <w:color w:val="000000" w:themeColor="text1"/>
        </w:rPr>
        <w:t>Write a blog exploring a current topic or issue of your choice within the health and social care sector in the UK. The purpose of this is to inform a specific target audience of your choosing (</w:t>
      </w:r>
      <w:r w:rsidR="00C96CFC" w:rsidRPr="001A7DC6">
        <w:rPr>
          <w:rFonts w:ascii="Arial Nova" w:eastAsia="Arial Nova" w:hAnsi="Arial Nova" w:cs="Arial Nova"/>
          <w:i/>
          <w:color w:val="000000" w:themeColor="text1"/>
        </w:rPr>
        <w:t>4</w:t>
      </w:r>
      <w:r w:rsidRPr="001A7DC6">
        <w:rPr>
          <w:rFonts w:ascii="Arial Nova" w:eastAsia="Arial Nova" w:hAnsi="Arial Nova" w:cs="Arial Nova"/>
          <w:i/>
          <w:color w:val="000000" w:themeColor="text1"/>
        </w:rPr>
        <w:t>00 words)</w:t>
      </w:r>
      <w:r w:rsidR="00C96CFC" w:rsidRPr="001A7DC6">
        <w:rPr>
          <w:rFonts w:ascii="Arial Nova" w:eastAsia="Arial Nova" w:hAnsi="Arial Nova" w:cs="Arial Nova"/>
          <w:i/>
          <w:color w:val="000000" w:themeColor="text1"/>
        </w:rPr>
        <w:t xml:space="preserve"> </w:t>
      </w:r>
      <w:r w:rsidR="00304206" w:rsidRPr="00304206">
        <w:rPr>
          <w:rFonts w:ascii="Arial" w:hAnsi="Arial" w:cs="Arial"/>
          <w:color w:val="FF0000"/>
        </w:rPr>
        <w:t>Referencing of your sources of information is not a compulsory requirement but could be beneficial.</w:t>
      </w:r>
    </w:p>
    <w:p w14:paraId="51ECABBC" w14:textId="77777777" w:rsidR="000B14F7" w:rsidRDefault="000B14F7" w:rsidP="021F216E">
      <w:pPr>
        <w:rPr>
          <w:rFonts w:ascii="Arial" w:hAnsi="Arial" w:cs="Arial"/>
          <w:color w:val="FF0000"/>
        </w:rPr>
      </w:pPr>
    </w:p>
    <w:p w14:paraId="376CEEEA" w14:textId="77777777" w:rsidR="000B14F7" w:rsidRPr="001A7DC6" w:rsidRDefault="000B14F7" w:rsidP="000B14F7">
      <w:pPr>
        <w:spacing w:before="100" w:beforeAutospacing="1" w:after="100" w:afterAutospacing="1" w:line="240" w:lineRule="auto"/>
        <w:outlineLvl w:val="0"/>
        <w:rPr>
          <w:rFonts w:ascii="Times New Roman" w:eastAsia="Times New Roman" w:hAnsi="Times New Roman" w:cs="Times New Roman"/>
          <w:b/>
          <w:kern w:val="36"/>
          <w:sz w:val="48"/>
          <w:szCs w:val="48"/>
          <w:lang w:eastAsia="en-GB"/>
        </w:rPr>
      </w:pPr>
      <w:r w:rsidRPr="001A7DC6">
        <w:rPr>
          <w:rFonts w:ascii="Times New Roman" w:eastAsia="Times New Roman" w:hAnsi="Times New Roman" w:cs="Times New Roman"/>
          <w:b/>
          <w:kern w:val="36"/>
          <w:sz w:val="48"/>
          <w:szCs w:val="48"/>
          <w:lang w:eastAsia="en-GB"/>
        </w:rPr>
        <w:t>Mental Health in Teenagers: Why Parents and Carers Need to Pay Attention</w:t>
      </w:r>
    </w:p>
    <w:p w14:paraId="69164DD0" w14:textId="77777777" w:rsidR="000B14F7" w:rsidRPr="001A7DC6" w:rsidRDefault="000B14F7" w:rsidP="00BD3622">
      <w:pPr>
        <w:spacing w:before="100" w:beforeAutospacing="1" w:after="100" w:afterAutospacing="1" w:line="360" w:lineRule="auto"/>
        <w:jc w:val="both"/>
        <w:rPr>
          <w:rFonts w:ascii="Arial" w:hAnsi="Arial" w:cs="Arial"/>
          <w:sz w:val="22"/>
          <w:szCs w:val="22"/>
          <w:lang w:eastAsia="en-GB"/>
        </w:rPr>
      </w:pPr>
      <w:r w:rsidRPr="001A7DC6">
        <w:rPr>
          <w:rFonts w:ascii="Arial" w:hAnsi="Arial" w:cs="Arial"/>
          <w:sz w:val="22"/>
          <w:szCs w:val="22"/>
          <w:lang w:eastAsia="en-GB"/>
        </w:rPr>
        <w:t>Mental health among teenagers has become a growing concern in the UK. Adolescence is a period of significant physical, emotional and social change, which can affect a young person’s wellbeing. While occasional stress and mood changes are normal, persistent mental health difficulties can have a serious impact on a teenager’s daily life, education and relationships.</w:t>
      </w:r>
    </w:p>
    <w:p w14:paraId="17B4175B" w14:textId="6D630EFC" w:rsidR="000B14F7" w:rsidRPr="00BD3622" w:rsidRDefault="000B14F7" w:rsidP="00BD3622">
      <w:pPr>
        <w:pStyle w:val="p1"/>
        <w:spacing w:line="360" w:lineRule="auto"/>
        <w:jc w:val="both"/>
        <w:rPr>
          <w:rFonts w:ascii="Arial" w:hAnsi="Arial" w:cs="Arial"/>
          <w:sz w:val="22"/>
          <w:szCs w:val="22"/>
        </w:rPr>
      </w:pPr>
      <w:r w:rsidRPr="0007693F">
        <w:rPr>
          <w:rFonts w:ascii="Arial" w:hAnsi="Arial" w:cs="Arial"/>
          <w:sz w:val="22"/>
          <w:szCs w:val="22"/>
        </w:rPr>
        <w:t xml:space="preserve">Recent evidence suggests that increasing numbers of young people are experiencing mental health problems such as anxiety, depression and low self-esteem (NHS Digital, 2023). Factors contributing to poor mental health include academic pressure, social media use, bullying, family difficulties and concerns about the future. </w:t>
      </w:r>
      <w:r w:rsidR="008720EC" w:rsidRPr="0007693F">
        <w:rPr>
          <w:rFonts w:ascii="Arial" w:hAnsi="Arial" w:cs="Arial"/>
          <w:sz w:val="22"/>
          <w:szCs w:val="22"/>
        </w:rPr>
        <w:t xml:space="preserve">The COVID-19 pandemic also had a lasting effect on many young people’s emotional wellbeing, increasing feelings of isolation and creating additional pressure on mental health services </w:t>
      </w:r>
      <w:r w:rsidR="008720EC" w:rsidRPr="00BD3622">
        <w:rPr>
          <w:rStyle w:val="s2"/>
          <w:rFonts w:ascii="Arial" w:hAnsi="Arial" w:cs="Arial"/>
          <w:sz w:val="22"/>
          <w:szCs w:val="22"/>
        </w:rPr>
        <w:t>(The King’s Fund, 2024)</w:t>
      </w:r>
      <w:r w:rsidR="008720EC" w:rsidRPr="00BD3622">
        <w:rPr>
          <w:rStyle w:val="s1"/>
          <w:rFonts w:ascii="Arial" w:hAnsi="Arial" w:cs="Arial"/>
          <w:sz w:val="22"/>
          <w:szCs w:val="22"/>
        </w:rPr>
        <w:t>.</w:t>
      </w:r>
      <w:r w:rsidR="008720EC" w:rsidRPr="00BD3622">
        <w:rPr>
          <w:rStyle w:val="apple-converted-space"/>
          <w:rFonts w:ascii="Arial" w:hAnsi="Arial" w:cs="Arial"/>
          <w:sz w:val="22"/>
          <w:szCs w:val="22"/>
        </w:rPr>
        <w:t> </w:t>
      </w:r>
    </w:p>
    <w:p w14:paraId="72F0BC06" w14:textId="77777777" w:rsidR="000B14F7" w:rsidRPr="001A7DC6" w:rsidRDefault="000B14F7" w:rsidP="00BD3622">
      <w:pPr>
        <w:spacing w:before="100" w:beforeAutospacing="1" w:after="100" w:afterAutospacing="1" w:line="360" w:lineRule="auto"/>
        <w:jc w:val="both"/>
        <w:rPr>
          <w:rFonts w:ascii="Arial" w:hAnsi="Arial" w:cs="Arial"/>
          <w:sz w:val="22"/>
          <w:szCs w:val="22"/>
          <w:lang w:eastAsia="en-GB"/>
        </w:rPr>
      </w:pPr>
      <w:r w:rsidRPr="001A7DC6">
        <w:rPr>
          <w:rFonts w:ascii="Arial" w:hAnsi="Arial" w:cs="Arial"/>
          <w:sz w:val="22"/>
          <w:szCs w:val="22"/>
          <w:lang w:eastAsia="en-GB"/>
        </w:rPr>
        <w:t>Parents and carers play a crucial role in supporting teenagers’ mental health. Open communication can encourage young people to discuss their feelings and seek help when needed. Listening without judgement and showing empathy can help teenagers feel understood and supported. It is also important to recognise warning signs, such as withdrawal from friends and family, changes in sleeping or eating habits, loss of interest in activities, or a decline in school performance (Mental Health Foundation, 2024).</w:t>
      </w:r>
    </w:p>
    <w:p w14:paraId="186A1457" w14:textId="77777777" w:rsidR="000B14F7" w:rsidRPr="001A7DC6" w:rsidRDefault="000B14F7" w:rsidP="00BD3622">
      <w:pPr>
        <w:spacing w:before="100" w:beforeAutospacing="1" w:after="100" w:afterAutospacing="1" w:line="360" w:lineRule="auto"/>
        <w:jc w:val="both"/>
        <w:rPr>
          <w:rFonts w:ascii="Arial" w:hAnsi="Arial" w:cs="Arial"/>
          <w:sz w:val="22"/>
          <w:szCs w:val="22"/>
          <w:lang w:eastAsia="en-GB"/>
        </w:rPr>
      </w:pPr>
      <w:r w:rsidRPr="001A7DC6">
        <w:rPr>
          <w:rFonts w:ascii="Arial" w:hAnsi="Arial" w:cs="Arial"/>
          <w:sz w:val="22"/>
          <w:szCs w:val="22"/>
          <w:lang w:eastAsia="en-GB"/>
        </w:rPr>
        <w:t>Social media can have both positive and negative effects on mental health. While it can help young people stay connected and access support, excessive use may contribute to anxiety, poor body image and cyberbullying. Parents should encourage healthy online habits and discuss the importance of balancing screen time with physical activity, hobbies and face-to-face interactions.</w:t>
      </w:r>
    </w:p>
    <w:p w14:paraId="389AFF22" w14:textId="71BCC5BD" w:rsidR="000B14F7" w:rsidRPr="001A7DC6" w:rsidRDefault="000B14F7" w:rsidP="00BD3622">
      <w:pPr>
        <w:spacing w:before="100" w:beforeAutospacing="1" w:after="100" w:afterAutospacing="1" w:line="360" w:lineRule="auto"/>
        <w:jc w:val="both"/>
        <w:rPr>
          <w:rFonts w:ascii="Arial" w:hAnsi="Arial" w:cs="Arial"/>
          <w:sz w:val="22"/>
          <w:szCs w:val="22"/>
          <w:lang w:eastAsia="en-GB"/>
        </w:rPr>
      </w:pPr>
      <w:r w:rsidRPr="001A7DC6">
        <w:rPr>
          <w:rFonts w:ascii="Arial" w:hAnsi="Arial" w:cs="Arial"/>
          <w:sz w:val="22"/>
          <w:szCs w:val="22"/>
          <w:lang w:eastAsia="en-GB"/>
        </w:rPr>
        <w:lastRenderedPageBreak/>
        <w:t>Support services are available for teenagers experiencing mental health difficulties. Schools, GPs, counselling services and organisations such as YoungMinds provide advice and assistance</w:t>
      </w:r>
      <w:r w:rsidR="007454C0" w:rsidRPr="001A7DC6">
        <w:rPr>
          <w:rFonts w:ascii="Arial" w:hAnsi="Arial" w:cs="Arial"/>
          <w:sz w:val="22"/>
          <w:szCs w:val="22"/>
          <w:lang w:eastAsia="en-GB"/>
        </w:rPr>
        <w:t xml:space="preserve"> (YoungMinds, 2024).</w:t>
      </w:r>
      <w:r w:rsidRPr="001A7DC6">
        <w:rPr>
          <w:rFonts w:ascii="Arial" w:hAnsi="Arial" w:cs="Arial"/>
          <w:sz w:val="22"/>
          <w:szCs w:val="22"/>
          <w:lang w:eastAsia="en-GB"/>
        </w:rPr>
        <w:t xml:space="preserve"> Early intervention is important because timely support can prevent problems from becoming more severe and improve long-term outcomes.</w:t>
      </w:r>
    </w:p>
    <w:p w14:paraId="2D3A97AA" w14:textId="77777777" w:rsidR="000B14F7" w:rsidRPr="001A7DC6" w:rsidRDefault="000B14F7" w:rsidP="00BD3622">
      <w:pPr>
        <w:spacing w:before="100" w:beforeAutospacing="1" w:after="100" w:afterAutospacing="1" w:line="360" w:lineRule="auto"/>
        <w:jc w:val="both"/>
        <w:rPr>
          <w:rFonts w:ascii="Arial" w:hAnsi="Arial" w:cs="Arial"/>
          <w:sz w:val="22"/>
          <w:szCs w:val="22"/>
          <w:lang w:eastAsia="en-GB"/>
        </w:rPr>
      </w:pPr>
      <w:r w:rsidRPr="001A7DC6">
        <w:rPr>
          <w:rFonts w:ascii="Arial" w:hAnsi="Arial" w:cs="Arial"/>
          <w:sz w:val="22"/>
          <w:szCs w:val="22"/>
          <w:lang w:eastAsia="en-GB"/>
        </w:rPr>
        <w:t>In conclusion, teenage mental health is an important issue that requires attention from parents, carers and professionals. By understanding the challenges young people face and offering appropriate support, families can help teenagers develop resilience and maintain positive mental wellbeing. Creating an environment where young people feel safe to talk about their emotions is an essential step towards improving mental health outcomes.</w:t>
      </w:r>
    </w:p>
    <w:p w14:paraId="333EDDB8" w14:textId="77777777" w:rsidR="000B14F7" w:rsidRPr="001A7DC6" w:rsidRDefault="000B14F7" w:rsidP="021F216E">
      <w:pPr>
        <w:rPr>
          <w:rFonts w:ascii="Arial Nova" w:eastAsia="Arial Nova" w:hAnsi="Arial Nova" w:cs="Arial Nova"/>
          <w:i/>
          <w:color w:val="000000" w:themeColor="text1"/>
        </w:rPr>
      </w:pPr>
    </w:p>
    <w:p w14:paraId="1422809C" w14:textId="03B10199" w:rsidR="021F216E" w:rsidRDefault="021F216E" w:rsidP="021F216E">
      <w:pPr>
        <w:rPr>
          <w:rFonts w:ascii="Arial Nova" w:eastAsia="Arial Nova" w:hAnsi="Arial Nova" w:cs="Arial Nova"/>
          <w:color w:val="000000" w:themeColor="text1"/>
        </w:rPr>
      </w:pPr>
    </w:p>
    <w:p w14:paraId="6E711477" w14:textId="48F753F6" w:rsidR="021F216E" w:rsidRDefault="021F216E" w:rsidP="021F216E">
      <w:pPr>
        <w:rPr>
          <w:rFonts w:ascii="Arial Nova" w:eastAsia="Arial Nova" w:hAnsi="Arial Nova" w:cs="Arial Nova"/>
          <w:color w:val="000000" w:themeColor="text1"/>
        </w:rPr>
      </w:pPr>
    </w:p>
    <w:p w14:paraId="5D3DC063" w14:textId="34CA2969" w:rsidR="021F216E" w:rsidRDefault="021F216E" w:rsidP="021F216E">
      <w:pPr>
        <w:rPr>
          <w:rFonts w:ascii="Arial Nova" w:eastAsia="Arial Nova" w:hAnsi="Arial Nova" w:cs="Arial Nova"/>
          <w:color w:val="000000" w:themeColor="text1"/>
        </w:rPr>
      </w:pPr>
    </w:p>
    <w:p w14:paraId="6F1DB268" w14:textId="7AC6542B" w:rsidR="021F216E" w:rsidRDefault="021F216E" w:rsidP="021F216E">
      <w:pPr>
        <w:rPr>
          <w:rFonts w:ascii="Arial Nova" w:eastAsia="Arial Nova" w:hAnsi="Arial Nova" w:cs="Arial Nova"/>
          <w:color w:val="000000" w:themeColor="text1"/>
        </w:rPr>
      </w:pPr>
    </w:p>
    <w:p w14:paraId="3182567B" w14:textId="27697724" w:rsidR="021F216E" w:rsidRDefault="021F216E" w:rsidP="021F216E">
      <w:pPr>
        <w:rPr>
          <w:rFonts w:ascii="Arial Nova" w:eastAsia="Arial Nova" w:hAnsi="Arial Nova" w:cs="Arial Nova"/>
          <w:color w:val="000000" w:themeColor="text1"/>
        </w:rPr>
      </w:pPr>
    </w:p>
    <w:p w14:paraId="042FCC6C" w14:textId="2381BBC7" w:rsidR="021F216E" w:rsidRDefault="021F216E" w:rsidP="021F216E">
      <w:pPr>
        <w:rPr>
          <w:rFonts w:ascii="Arial Nova" w:eastAsia="Arial Nova" w:hAnsi="Arial Nova" w:cs="Arial Nova"/>
          <w:color w:val="000000" w:themeColor="text1"/>
        </w:rPr>
      </w:pPr>
    </w:p>
    <w:p w14:paraId="19317592" w14:textId="71E4F099" w:rsidR="021F216E" w:rsidRDefault="021F216E" w:rsidP="021F216E">
      <w:pPr>
        <w:rPr>
          <w:rFonts w:ascii="Arial Nova" w:eastAsia="Arial Nova" w:hAnsi="Arial Nova" w:cs="Arial Nova"/>
          <w:color w:val="000000" w:themeColor="text1"/>
        </w:rPr>
      </w:pPr>
    </w:p>
    <w:p w14:paraId="38F76B4A" w14:textId="768C8884" w:rsidR="021F216E" w:rsidRDefault="021F216E" w:rsidP="021F216E">
      <w:pPr>
        <w:rPr>
          <w:rFonts w:ascii="Arial Nova" w:eastAsia="Arial Nova" w:hAnsi="Arial Nova" w:cs="Arial Nova"/>
          <w:color w:val="000000" w:themeColor="text1"/>
        </w:rPr>
      </w:pPr>
    </w:p>
    <w:p w14:paraId="31627761" w14:textId="1C1F17DA" w:rsidR="021F216E" w:rsidRDefault="021F216E" w:rsidP="021F216E">
      <w:pPr>
        <w:rPr>
          <w:rFonts w:ascii="Arial Nova" w:eastAsia="Arial Nova" w:hAnsi="Arial Nova" w:cs="Arial Nova"/>
          <w:color w:val="000000" w:themeColor="text1"/>
        </w:rPr>
      </w:pPr>
    </w:p>
    <w:p w14:paraId="26322215" w14:textId="4386F5A6" w:rsidR="021F216E" w:rsidRDefault="021F216E" w:rsidP="021F216E">
      <w:pPr>
        <w:rPr>
          <w:rFonts w:ascii="Arial Nova" w:eastAsia="Arial Nova" w:hAnsi="Arial Nova" w:cs="Arial Nova"/>
          <w:color w:val="000000" w:themeColor="text1"/>
        </w:rPr>
      </w:pPr>
    </w:p>
    <w:p w14:paraId="4CBA6D98" w14:textId="000AD8C6" w:rsidR="021F216E" w:rsidRDefault="021F216E" w:rsidP="021F216E">
      <w:pPr>
        <w:rPr>
          <w:rFonts w:ascii="Arial Nova" w:eastAsia="Arial Nova" w:hAnsi="Arial Nova" w:cs="Arial Nova"/>
          <w:color w:val="000000" w:themeColor="text1"/>
        </w:rPr>
      </w:pPr>
    </w:p>
    <w:p w14:paraId="39FF8B78" w14:textId="6B01FD94" w:rsidR="021F216E" w:rsidRDefault="021F216E" w:rsidP="021F216E">
      <w:pPr>
        <w:rPr>
          <w:rFonts w:ascii="Arial Nova" w:eastAsia="Arial Nova" w:hAnsi="Arial Nova" w:cs="Arial Nova"/>
          <w:color w:val="000000" w:themeColor="text1"/>
        </w:rPr>
      </w:pPr>
    </w:p>
    <w:p w14:paraId="512C6B50" w14:textId="3F8C2BA4" w:rsidR="021F216E" w:rsidRDefault="021F216E" w:rsidP="021F216E">
      <w:pPr>
        <w:rPr>
          <w:rFonts w:ascii="Arial Nova" w:eastAsia="Arial Nova" w:hAnsi="Arial Nova" w:cs="Arial Nova"/>
          <w:color w:val="000000" w:themeColor="text1"/>
        </w:rPr>
      </w:pPr>
    </w:p>
    <w:p w14:paraId="2CDF689B" w14:textId="30728786" w:rsidR="021F216E" w:rsidRDefault="021F216E" w:rsidP="021F216E">
      <w:pPr>
        <w:rPr>
          <w:rFonts w:ascii="Arial Nova" w:eastAsia="Arial Nova" w:hAnsi="Arial Nova" w:cs="Arial Nova"/>
          <w:color w:val="000000" w:themeColor="text1"/>
        </w:rPr>
      </w:pPr>
    </w:p>
    <w:p w14:paraId="4F84F51A" w14:textId="78477DD2" w:rsidR="0074551A" w:rsidRDefault="0074551A" w:rsidP="021F216E">
      <w:pPr>
        <w:rPr>
          <w:rFonts w:ascii="Arial Nova" w:eastAsia="Arial Nova" w:hAnsi="Arial Nova" w:cs="Arial Nova"/>
          <w:color w:val="000000" w:themeColor="text1"/>
        </w:rPr>
      </w:pPr>
    </w:p>
    <w:p w14:paraId="7E7EEBF1" w14:textId="2C63D11C" w:rsidR="79E626CA" w:rsidRPr="001A7DC6" w:rsidRDefault="79E626CA" w:rsidP="021F216E">
      <w:pPr>
        <w:rPr>
          <w:rFonts w:ascii="Arial Nova" w:eastAsia="Arial Nova" w:hAnsi="Arial Nova" w:cs="Arial Nova"/>
          <w:color w:val="000000" w:themeColor="text1"/>
          <w:sz w:val="32"/>
          <w:szCs w:val="32"/>
        </w:rPr>
      </w:pPr>
      <w:r w:rsidRPr="021F216E">
        <w:rPr>
          <w:rFonts w:ascii="Arial Nova" w:eastAsia="Arial Nova" w:hAnsi="Arial Nova" w:cs="Arial Nova"/>
          <w:color w:val="000000" w:themeColor="text1"/>
          <w:sz w:val="44"/>
          <w:szCs w:val="44"/>
        </w:rPr>
        <w:lastRenderedPageBreak/>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r w:rsidR="003D2038" w:rsidRPr="003D2038">
        <w:rPr>
          <w:rFonts w:ascii="Arial Nova" w:eastAsia="Arial Nova" w:hAnsi="Arial Nova" w:cs="Arial Nova"/>
          <w:color w:val="000000" w:themeColor="text1"/>
          <w:sz w:val="32"/>
          <w:szCs w:val="32"/>
        </w:rPr>
        <w:t>(250 words equivalent)</w:t>
      </w:r>
    </w:p>
    <w:p w14:paraId="681ECE1B" w14:textId="77777777" w:rsidR="00C46B3E" w:rsidRPr="001A7DC6" w:rsidRDefault="00C46B3E" w:rsidP="021F216E">
      <w:pPr>
        <w:rPr>
          <w:rFonts w:ascii="Arial Nova" w:eastAsia="Arial Nova" w:hAnsi="Arial Nova" w:cs="Arial Nova"/>
          <w:color w:val="000000" w:themeColor="text1"/>
          <w:sz w:val="44"/>
          <w:szCs w:val="44"/>
        </w:rPr>
      </w:pPr>
    </w:p>
    <w:p w14:paraId="7B1FB0F8" w14:textId="201FB1EE" w:rsidR="0074551A" w:rsidRPr="00F91108"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the primary goal of the NHS Equality, Diversity, and Inclusion Improvement Plan?</w:t>
      </w:r>
      <w:r w:rsidRPr="007C3164">
        <w:rPr>
          <w:rFonts w:asciiTheme="minorBidi" w:eastAsia="Times New Roman" w:hAnsiTheme="minorBidi"/>
        </w:rPr>
        <w:br/>
      </w:r>
      <w:r w:rsidRPr="007C3164">
        <w:rPr>
          <w:rFonts w:asciiTheme="minorBidi" w:eastAsia="Times New Roman" w:hAnsiTheme="minorBidi"/>
          <w:i/>
          <w:iCs/>
        </w:rPr>
        <w:t xml:space="preserve">(Answer in </w:t>
      </w:r>
      <w:r w:rsidR="003D2038">
        <w:rPr>
          <w:rFonts w:asciiTheme="minorBidi" w:eastAsia="Times New Roman" w:hAnsiTheme="minorBidi"/>
          <w:i/>
          <w:iCs/>
        </w:rPr>
        <w:t>one or</w:t>
      </w:r>
      <w:r w:rsidRPr="007C3164">
        <w:rPr>
          <w:rFonts w:asciiTheme="minorBidi" w:eastAsia="Times New Roman" w:hAnsiTheme="minorBidi"/>
          <w:i/>
          <w:iCs/>
        </w:rPr>
        <w:t xml:space="preserve"> two </w:t>
      </w:r>
      <w:r>
        <w:rPr>
          <w:rFonts w:asciiTheme="minorBidi" w:eastAsia="Times New Roman" w:hAnsiTheme="minorBidi"/>
          <w:i/>
          <w:iCs/>
        </w:rPr>
        <w:t>sentences</w:t>
      </w:r>
      <w:r w:rsidRPr="007C3164">
        <w:rPr>
          <w:rFonts w:asciiTheme="minorBidi" w:eastAsia="Times New Roman" w:hAnsiTheme="minorBidi"/>
          <w:i/>
          <w:iCs/>
        </w:rPr>
        <w:t>.)</w:t>
      </w:r>
    </w:p>
    <w:p w14:paraId="33C58205" w14:textId="77777777" w:rsidR="00C46B3E" w:rsidRPr="001A7DC6" w:rsidRDefault="00C46B3E" w:rsidP="00C46B3E">
      <w:pPr>
        <w:pStyle w:val="ListParagraph"/>
        <w:spacing w:before="100" w:beforeAutospacing="1" w:after="100" w:afterAutospacing="1" w:line="240" w:lineRule="auto"/>
        <w:rPr>
          <w:rFonts w:asciiTheme="minorBidi" w:eastAsia="Times New Roman" w:hAnsiTheme="minorBidi"/>
        </w:rPr>
      </w:pPr>
    </w:p>
    <w:p w14:paraId="5C3C61CF" w14:textId="77777777" w:rsidR="00F91108" w:rsidRDefault="00F91108" w:rsidP="00F91108">
      <w:pPr>
        <w:pStyle w:val="ListParagraph"/>
        <w:spacing w:before="100" w:beforeAutospacing="1" w:after="100" w:afterAutospacing="1" w:line="240" w:lineRule="auto"/>
        <w:rPr>
          <w:rFonts w:asciiTheme="minorBidi" w:eastAsia="Times New Roman" w:hAnsiTheme="minorBidi"/>
          <w:b/>
          <w:bCs/>
        </w:rPr>
      </w:pPr>
    </w:p>
    <w:p w14:paraId="7A6CD2A3" w14:textId="05669AC6" w:rsidR="00E72091" w:rsidRPr="001A7DC6" w:rsidRDefault="410F23F2" w:rsidP="00C46B3E">
      <w:pPr>
        <w:pStyle w:val="ListParagraph"/>
        <w:spacing w:before="100" w:beforeAutospacing="1" w:after="100" w:afterAutospacing="1" w:line="360" w:lineRule="auto"/>
        <w:jc w:val="both"/>
        <w:rPr>
          <w:rFonts w:ascii="Arial" w:eastAsia="Times New Roman" w:hAnsi="Arial" w:cs="Arial"/>
          <w:b/>
          <w:sz w:val="22"/>
          <w:szCs w:val="22"/>
          <w:lang w:bidi="ur-PK"/>
        </w:rPr>
      </w:pPr>
      <w:r w:rsidRPr="4A9BEDE9">
        <w:rPr>
          <w:rFonts w:ascii="Arial" w:eastAsia="Times New Roman" w:hAnsi="Arial" w:cs="Arial"/>
          <w:sz w:val="22"/>
          <w:szCs w:val="22"/>
        </w:rPr>
        <w:t xml:space="preserve">The primary goal of the NHS EDI Improvement An is to create </w:t>
      </w:r>
      <w:r w:rsidR="0ADEBAA7" w:rsidRPr="4A9BEDE9">
        <w:rPr>
          <w:rFonts w:ascii="Arial" w:eastAsia="Times New Roman" w:hAnsi="Arial" w:cs="Arial"/>
          <w:sz w:val="22"/>
          <w:szCs w:val="22"/>
        </w:rPr>
        <w:t xml:space="preserve">a fair, inclusive and supportive </w:t>
      </w:r>
      <w:r w:rsidR="026CD1DB" w:rsidRPr="4A9BEDE9">
        <w:rPr>
          <w:rFonts w:ascii="Arial" w:eastAsia="Times New Roman" w:hAnsi="Arial" w:cs="Arial"/>
          <w:sz w:val="22"/>
          <w:szCs w:val="22"/>
        </w:rPr>
        <w:t xml:space="preserve">workplace where all staff </w:t>
      </w:r>
      <w:r w:rsidR="5B672DCC" w:rsidRPr="4A9BEDE9">
        <w:rPr>
          <w:rFonts w:ascii="Arial" w:eastAsia="Times New Roman" w:hAnsi="Arial" w:cs="Arial"/>
          <w:sz w:val="22"/>
          <w:szCs w:val="22"/>
        </w:rPr>
        <w:t xml:space="preserve">are treated with dignity and respect </w:t>
      </w:r>
      <w:r w:rsidR="01D8D860" w:rsidRPr="4A9BEDE9">
        <w:rPr>
          <w:rFonts w:ascii="Arial" w:eastAsia="Times New Roman" w:hAnsi="Arial" w:cs="Arial"/>
          <w:sz w:val="22"/>
          <w:szCs w:val="22"/>
        </w:rPr>
        <w:t xml:space="preserve">and have </w:t>
      </w:r>
      <w:r w:rsidR="238DA56C" w:rsidRPr="4A9BEDE9">
        <w:rPr>
          <w:rFonts w:ascii="Arial" w:eastAsia="Times New Roman" w:hAnsi="Arial" w:cs="Arial"/>
          <w:sz w:val="22"/>
          <w:szCs w:val="22"/>
        </w:rPr>
        <w:t xml:space="preserve">equal opportunities </w:t>
      </w:r>
      <w:r w:rsidR="7075A462" w:rsidRPr="4A9BEDE9">
        <w:rPr>
          <w:rFonts w:ascii="Arial" w:eastAsia="Times New Roman" w:hAnsi="Arial" w:cs="Arial"/>
          <w:sz w:val="22"/>
          <w:szCs w:val="22"/>
        </w:rPr>
        <w:t xml:space="preserve">to succeed regardless </w:t>
      </w:r>
      <w:r w:rsidR="1B3F4D59" w:rsidRPr="4A9BEDE9">
        <w:rPr>
          <w:rFonts w:ascii="Arial" w:eastAsia="Times New Roman" w:hAnsi="Arial" w:cs="Arial"/>
          <w:sz w:val="22"/>
          <w:szCs w:val="22"/>
        </w:rPr>
        <w:t>of their background</w:t>
      </w:r>
      <w:r w:rsidR="1B3F4D59" w:rsidRPr="001A7DC6">
        <w:rPr>
          <w:rFonts w:ascii="Arial" w:eastAsia="Times New Roman" w:hAnsi="Arial" w:cs="Arial"/>
          <w:b/>
          <w:sz w:val="22"/>
          <w:szCs w:val="22"/>
        </w:rPr>
        <w:t xml:space="preserve"> </w:t>
      </w:r>
      <w:r w:rsidR="67B30BCE" w:rsidRPr="001A7DC6">
        <w:rPr>
          <w:rFonts w:ascii="Arial" w:eastAsia="Times New Roman" w:hAnsi="Arial" w:cs="Arial"/>
          <w:b/>
          <w:sz w:val="22"/>
          <w:szCs w:val="22"/>
          <w:lang w:bidi="ur-PK"/>
        </w:rPr>
        <w:t xml:space="preserve">(NHS England, 2023). </w:t>
      </w:r>
    </w:p>
    <w:p w14:paraId="17762088" w14:textId="77777777" w:rsidR="0074551A" w:rsidRPr="007C3164" w:rsidRDefault="0074551A" w:rsidP="0074551A">
      <w:pPr>
        <w:spacing w:before="100" w:beforeAutospacing="1" w:after="100" w:afterAutospacing="1" w:line="240" w:lineRule="auto"/>
        <w:ind w:left="720"/>
        <w:rPr>
          <w:rFonts w:asciiTheme="minorBidi" w:eastAsia="Times New Roman" w:hAnsiTheme="minorBidi"/>
        </w:rPr>
      </w:pPr>
    </w:p>
    <w:p w14:paraId="29CAC9B7" w14:textId="77777777" w:rsidR="0074551A" w:rsidRPr="00D83E0F"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5C36255D" w14:textId="77777777" w:rsidR="00D83E0F" w:rsidRDefault="00D83E0F" w:rsidP="00D83E0F">
      <w:pPr>
        <w:pStyle w:val="ListParagraph"/>
        <w:spacing w:before="100" w:beforeAutospacing="1" w:after="100" w:afterAutospacing="1" w:line="240" w:lineRule="auto"/>
        <w:rPr>
          <w:rFonts w:asciiTheme="minorBidi" w:eastAsia="Times New Roman" w:hAnsiTheme="minorBidi"/>
        </w:rPr>
      </w:pPr>
    </w:p>
    <w:p w14:paraId="11D7A1A6" w14:textId="24D66BBC" w:rsidR="00DE6E98" w:rsidRPr="001A7DC6" w:rsidRDefault="00F24526" w:rsidP="00BA7119">
      <w:pPr>
        <w:pStyle w:val="ListParagraph"/>
        <w:spacing w:before="100" w:beforeAutospacing="1" w:after="100" w:afterAutospacing="1" w:line="360" w:lineRule="auto"/>
        <w:jc w:val="both"/>
        <w:rPr>
          <w:rFonts w:ascii="Arial" w:eastAsia="Times New Roman" w:hAnsi="Arial" w:cs="Arial"/>
          <w:sz w:val="22"/>
          <w:szCs w:val="22"/>
        </w:rPr>
      </w:pPr>
      <w:r w:rsidRPr="001A7DC6">
        <w:rPr>
          <w:rFonts w:ascii="Arial" w:eastAsia="Times New Roman" w:hAnsi="Arial" w:cs="Arial"/>
          <w:sz w:val="22"/>
          <w:szCs w:val="22"/>
        </w:rPr>
        <w:t>The plan aims</w:t>
      </w:r>
      <w:r w:rsidR="007061B2" w:rsidRPr="001A7DC6">
        <w:rPr>
          <w:rFonts w:ascii="Arial" w:eastAsia="Times New Roman" w:hAnsi="Arial" w:cs="Arial"/>
          <w:sz w:val="22"/>
          <w:szCs w:val="22"/>
        </w:rPr>
        <w:t xml:space="preserve"> to reduce </w:t>
      </w:r>
      <w:r w:rsidR="001A7DC6" w:rsidRPr="001A7DC6">
        <w:rPr>
          <w:rFonts w:ascii="Arial" w:eastAsia="Times New Roman" w:hAnsi="Arial" w:cs="Arial"/>
          <w:sz w:val="22"/>
          <w:szCs w:val="22"/>
        </w:rPr>
        <w:t>the</w:t>
      </w:r>
      <w:r w:rsidR="007061B2" w:rsidRPr="001A7DC6">
        <w:rPr>
          <w:rFonts w:ascii="Arial" w:eastAsia="Times New Roman" w:hAnsi="Arial" w:cs="Arial"/>
          <w:sz w:val="22"/>
          <w:szCs w:val="22"/>
        </w:rPr>
        <w:t xml:space="preserve"> gender pay gap by increasing pay transparency</w:t>
      </w:r>
      <w:r w:rsidR="00002E40" w:rsidRPr="001A7DC6">
        <w:rPr>
          <w:rFonts w:ascii="Arial" w:eastAsia="Times New Roman" w:hAnsi="Arial" w:cs="Arial"/>
          <w:sz w:val="22"/>
          <w:szCs w:val="22"/>
        </w:rPr>
        <w:t xml:space="preserve">, </w:t>
      </w:r>
      <w:r w:rsidR="00254129" w:rsidRPr="001A7DC6">
        <w:rPr>
          <w:rFonts w:ascii="Arial" w:eastAsia="Times New Roman" w:hAnsi="Arial" w:cs="Arial"/>
          <w:sz w:val="22"/>
          <w:szCs w:val="22"/>
        </w:rPr>
        <w:t xml:space="preserve">supporting women’s </w:t>
      </w:r>
      <w:r w:rsidR="00E146E2" w:rsidRPr="001A7DC6">
        <w:rPr>
          <w:rFonts w:ascii="Arial" w:eastAsia="Times New Roman" w:hAnsi="Arial" w:cs="Arial"/>
          <w:sz w:val="22"/>
          <w:szCs w:val="22"/>
        </w:rPr>
        <w:t xml:space="preserve">career progression </w:t>
      </w:r>
      <w:r w:rsidR="0072211B" w:rsidRPr="001A7DC6">
        <w:rPr>
          <w:rFonts w:ascii="Arial" w:eastAsia="Times New Roman" w:hAnsi="Arial" w:cs="Arial"/>
          <w:sz w:val="22"/>
          <w:szCs w:val="22"/>
        </w:rPr>
        <w:t xml:space="preserve">and removing </w:t>
      </w:r>
      <w:r w:rsidR="0057007C" w:rsidRPr="001A7DC6">
        <w:rPr>
          <w:rFonts w:ascii="Arial" w:eastAsia="Times New Roman" w:hAnsi="Arial" w:cs="Arial"/>
          <w:sz w:val="22"/>
          <w:szCs w:val="22"/>
        </w:rPr>
        <w:t xml:space="preserve">barriers </w:t>
      </w:r>
      <w:r w:rsidR="001F6BA6" w:rsidRPr="001A7DC6">
        <w:rPr>
          <w:rFonts w:ascii="Arial" w:eastAsia="Times New Roman" w:hAnsi="Arial" w:cs="Arial"/>
          <w:sz w:val="22"/>
          <w:szCs w:val="22"/>
        </w:rPr>
        <w:t xml:space="preserve">to leadership </w:t>
      </w:r>
      <w:r w:rsidR="001E58B1" w:rsidRPr="001A7DC6">
        <w:rPr>
          <w:rFonts w:ascii="Arial" w:eastAsia="Times New Roman" w:hAnsi="Arial" w:cs="Arial"/>
          <w:sz w:val="22"/>
          <w:szCs w:val="22"/>
        </w:rPr>
        <w:t xml:space="preserve">position </w:t>
      </w:r>
      <w:r w:rsidR="008A0C74" w:rsidRPr="001A7DC6">
        <w:rPr>
          <w:rFonts w:ascii="Arial" w:eastAsia="Times New Roman" w:hAnsi="Arial" w:cs="Arial"/>
          <w:b/>
          <w:bCs/>
          <w:sz w:val="22"/>
          <w:szCs w:val="22"/>
        </w:rPr>
        <w:t>(</w:t>
      </w:r>
      <w:r w:rsidR="00925EAA" w:rsidRPr="001A7DC6">
        <w:rPr>
          <w:rFonts w:ascii="Arial" w:eastAsia="Times New Roman" w:hAnsi="Arial" w:cs="Arial"/>
          <w:b/>
          <w:bCs/>
          <w:sz w:val="22"/>
          <w:szCs w:val="22"/>
        </w:rPr>
        <w:t>NH</w:t>
      </w:r>
      <w:r w:rsidR="00286541" w:rsidRPr="001A7DC6">
        <w:rPr>
          <w:rFonts w:ascii="Arial" w:eastAsia="Times New Roman" w:hAnsi="Arial" w:cs="Arial"/>
          <w:b/>
          <w:bCs/>
          <w:sz w:val="22"/>
          <w:szCs w:val="22"/>
        </w:rPr>
        <w:t>S England, 2023).</w:t>
      </w:r>
    </w:p>
    <w:p w14:paraId="1FA34669" w14:textId="77777777" w:rsidR="004507E3" w:rsidRPr="001A7DC6" w:rsidRDefault="004507E3" w:rsidP="00BA7119">
      <w:pPr>
        <w:pStyle w:val="ListParagraph"/>
        <w:spacing w:before="100" w:beforeAutospacing="1" w:after="100" w:afterAutospacing="1" w:line="360" w:lineRule="auto"/>
        <w:jc w:val="both"/>
        <w:rPr>
          <w:rFonts w:ascii="Arial" w:eastAsia="Times New Roman" w:hAnsi="Arial" w:cs="Arial"/>
          <w:sz w:val="22"/>
          <w:szCs w:val="22"/>
        </w:rPr>
      </w:pPr>
    </w:p>
    <w:p w14:paraId="6C9C69EC"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47986C62" w14:textId="77777777" w:rsidR="0074551A" w:rsidRPr="00D83E0F"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meant by the term ‘intersectionality’ as used in the NHS EDI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6BFF35F6" w14:textId="77777777" w:rsidR="00D83E0F" w:rsidRDefault="00D83E0F" w:rsidP="00D83E0F">
      <w:pPr>
        <w:pStyle w:val="ListParagraph"/>
        <w:spacing w:before="100" w:beforeAutospacing="1" w:after="100" w:afterAutospacing="1" w:line="240" w:lineRule="auto"/>
        <w:rPr>
          <w:rFonts w:asciiTheme="minorBidi" w:eastAsia="Times New Roman" w:hAnsiTheme="minorBidi"/>
          <w:b/>
          <w:bCs/>
        </w:rPr>
      </w:pPr>
    </w:p>
    <w:p w14:paraId="566168B3" w14:textId="77777777" w:rsidR="00C46B3E" w:rsidRPr="001A7DC6" w:rsidRDefault="00C46B3E" w:rsidP="00D83E0F">
      <w:pPr>
        <w:pStyle w:val="ListParagraph"/>
        <w:spacing w:before="100" w:beforeAutospacing="1" w:after="100" w:afterAutospacing="1" w:line="240" w:lineRule="auto"/>
        <w:rPr>
          <w:rFonts w:asciiTheme="minorBidi" w:eastAsia="Times New Roman" w:hAnsiTheme="minorBidi"/>
          <w:b/>
          <w:bCs/>
        </w:rPr>
      </w:pPr>
    </w:p>
    <w:p w14:paraId="08A76083" w14:textId="45D26A62" w:rsidR="00582888" w:rsidRPr="001A7DC6" w:rsidRDefault="00582888" w:rsidP="00E45EF4">
      <w:pPr>
        <w:pStyle w:val="ListParagraph"/>
        <w:spacing w:before="100" w:beforeAutospacing="1" w:after="100" w:afterAutospacing="1" w:line="360" w:lineRule="auto"/>
        <w:jc w:val="both"/>
        <w:rPr>
          <w:rFonts w:ascii="Arial" w:eastAsia="Times New Roman" w:hAnsi="Arial" w:cs="Arial"/>
          <w:sz w:val="22"/>
          <w:szCs w:val="22"/>
        </w:rPr>
      </w:pPr>
      <w:r w:rsidRPr="001A7DC6">
        <w:rPr>
          <w:rFonts w:ascii="Arial" w:eastAsia="Times New Roman" w:hAnsi="Arial" w:cs="Arial"/>
          <w:sz w:val="22"/>
          <w:szCs w:val="22"/>
        </w:rPr>
        <w:t xml:space="preserve">Intersectionality refers to how different characteristics such as race, gender, disability and age interact to shape an individual’s experiences of inequality or discrimination </w:t>
      </w:r>
      <w:r w:rsidRPr="001A7DC6">
        <w:rPr>
          <w:rFonts w:ascii="Arial" w:eastAsia="Times New Roman" w:hAnsi="Arial" w:cs="Arial"/>
          <w:b/>
          <w:sz w:val="22"/>
          <w:szCs w:val="22"/>
        </w:rPr>
        <w:t>(NHS England, 2023).</w:t>
      </w:r>
    </w:p>
    <w:p w14:paraId="22FFDF41" w14:textId="77777777" w:rsidR="00D83E0F" w:rsidRPr="00186C85" w:rsidRDefault="00D83E0F" w:rsidP="00D83E0F">
      <w:pPr>
        <w:pStyle w:val="ListParagraph"/>
        <w:spacing w:before="100" w:beforeAutospacing="1" w:after="100" w:afterAutospacing="1" w:line="240" w:lineRule="auto"/>
        <w:rPr>
          <w:rFonts w:asciiTheme="minorBidi" w:eastAsia="Times New Roman" w:hAnsiTheme="minorBidi"/>
        </w:rPr>
      </w:pPr>
    </w:p>
    <w:p w14:paraId="691F8484" w14:textId="77777777" w:rsidR="001F2F6B" w:rsidRPr="001A7DC6" w:rsidRDefault="001F2F6B" w:rsidP="00D83E0F">
      <w:pPr>
        <w:pStyle w:val="ListParagraph"/>
        <w:spacing w:before="100" w:beforeAutospacing="1" w:after="100" w:afterAutospacing="1" w:line="240" w:lineRule="auto"/>
        <w:rPr>
          <w:rFonts w:asciiTheme="minorBidi" w:eastAsia="Times New Roman" w:hAnsiTheme="minorBidi"/>
        </w:rPr>
      </w:pPr>
    </w:p>
    <w:p w14:paraId="3D82C9F0" w14:textId="77777777" w:rsidR="0074551A" w:rsidRPr="00186C85" w:rsidRDefault="0074551A" w:rsidP="0074551A">
      <w:pPr>
        <w:spacing w:before="100" w:beforeAutospacing="1" w:after="100" w:afterAutospacing="1" w:line="240" w:lineRule="auto"/>
        <w:rPr>
          <w:rFonts w:asciiTheme="minorBidi" w:eastAsia="Times New Roman" w:hAnsiTheme="minorBidi"/>
        </w:rPr>
      </w:pPr>
    </w:p>
    <w:p w14:paraId="5D89C9F6"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A15D10A"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02012AFA" w14:textId="77777777" w:rsidR="0074551A" w:rsidRPr="00767E68"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is it important for the NHS to create a psychologically safe work environment?</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0CA78424" w14:textId="77777777" w:rsidR="00767E68" w:rsidRPr="00A15DB9" w:rsidRDefault="00767E68" w:rsidP="00767E68">
      <w:pPr>
        <w:pStyle w:val="ListParagraph"/>
        <w:spacing w:before="100" w:beforeAutospacing="1" w:after="100" w:afterAutospacing="1" w:line="240" w:lineRule="auto"/>
        <w:rPr>
          <w:rFonts w:asciiTheme="minorBidi" w:eastAsia="Times New Roman" w:hAnsiTheme="minorBidi"/>
        </w:rPr>
      </w:pPr>
    </w:p>
    <w:p w14:paraId="57DB922F" w14:textId="0D92B59A" w:rsidR="00CB7FD5" w:rsidRPr="001A7DC6" w:rsidRDefault="00CB7FD5" w:rsidP="00CE0B84">
      <w:pPr>
        <w:pStyle w:val="ListParagraph"/>
        <w:spacing w:before="100" w:beforeAutospacing="1" w:after="100" w:afterAutospacing="1" w:line="360" w:lineRule="auto"/>
        <w:jc w:val="both"/>
        <w:rPr>
          <w:rFonts w:ascii="Arial" w:eastAsia="Times New Roman" w:hAnsi="Arial" w:cs="Arial"/>
          <w:sz w:val="22"/>
          <w:szCs w:val="22"/>
        </w:rPr>
      </w:pPr>
      <w:r w:rsidRPr="001A7DC6">
        <w:rPr>
          <w:rFonts w:ascii="Arial" w:eastAsia="Times New Roman" w:hAnsi="Arial" w:cs="Arial"/>
          <w:sz w:val="22"/>
          <w:szCs w:val="22"/>
        </w:rPr>
        <w:t xml:space="preserve">A psychologically safe workplace allows staff to speak openly about concerns, share ideas and learn from mistakes without fear of blame or unfair treatment </w:t>
      </w:r>
      <w:r w:rsidRPr="001A7DC6">
        <w:rPr>
          <w:rFonts w:ascii="Arial" w:eastAsia="Times New Roman" w:hAnsi="Arial" w:cs="Arial"/>
          <w:b/>
          <w:sz w:val="22"/>
          <w:szCs w:val="22"/>
        </w:rPr>
        <w:t>(NHS England, 2023).</w:t>
      </w:r>
    </w:p>
    <w:p w14:paraId="34316902" w14:textId="77777777" w:rsidR="0074551A" w:rsidRPr="007C3164" w:rsidRDefault="0074551A" w:rsidP="0063091A">
      <w:pPr>
        <w:spacing w:before="100" w:beforeAutospacing="1" w:after="100" w:afterAutospacing="1" w:line="240" w:lineRule="auto"/>
        <w:rPr>
          <w:rFonts w:asciiTheme="minorBidi" w:eastAsia="Times New Roman" w:hAnsiTheme="minorBidi"/>
        </w:rPr>
      </w:pPr>
    </w:p>
    <w:p w14:paraId="6696408B"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2D37105B" w14:textId="77777777" w:rsidR="0074551A" w:rsidRPr="007D1530"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suggest improving the experience of internationally recruited staff?</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6384C37D" w14:textId="77777777" w:rsidR="007D1530" w:rsidRPr="00767E68" w:rsidRDefault="007D1530" w:rsidP="007D1530">
      <w:pPr>
        <w:pStyle w:val="ListParagraph"/>
        <w:spacing w:before="100" w:beforeAutospacing="1" w:after="100" w:afterAutospacing="1" w:line="240" w:lineRule="auto"/>
        <w:rPr>
          <w:rFonts w:asciiTheme="minorBidi" w:eastAsia="Times New Roman" w:hAnsiTheme="minorBidi"/>
        </w:rPr>
      </w:pPr>
    </w:p>
    <w:p w14:paraId="3992A5FF" w14:textId="174C2E30" w:rsidR="00767E68" w:rsidRPr="001A7DC6" w:rsidRDefault="008130D4" w:rsidP="00CE0B84">
      <w:pPr>
        <w:pStyle w:val="ListParagraph"/>
        <w:spacing w:before="100" w:beforeAutospacing="1" w:after="100" w:afterAutospacing="1" w:line="360" w:lineRule="auto"/>
        <w:jc w:val="both"/>
        <w:rPr>
          <w:rFonts w:ascii="Arial" w:eastAsia="Times New Roman" w:hAnsi="Arial" w:cs="Arial"/>
          <w:b/>
          <w:sz w:val="22"/>
          <w:szCs w:val="22"/>
        </w:rPr>
      </w:pPr>
      <w:r w:rsidRPr="001A7DC6">
        <w:rPr>
          <w:rFonts w:ascii="Arial" w:eastAsia="Times New Roman" w:hAnsi="Arial" w:cs="Arial"/>
          <w:sz w:val="22"/>
          <w:szCs w:val="22"/>
        </w:rPr>
        <w:t xml:space="preserve">The plan recommends stronger induction programmes, mentoring, pastoral support and fair access to development opportunities for internationally recruited staff </w:t>
      </w:r>
      <w:r w:rsidRPr="001A7DC6">
        <w:rPr>
          <w:rFonts w:ascii="Arial" w:eastAsia="Times New Roman" w:hAnsi="Arial" w:cs="Arial"/>
          <w:b/>
          <w:sz w:val="22"/>
          <w:szCs w:val="22"/>
        </w:rPr>
        <w:t>(NHS England, 2023).</w:t>
      </w:r>
    </w:p>
    <w:p w14:paraId="347B3033"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74F4F6C1"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74AB4F55" w14:textId="77777777" w:rsidR="0074551A" w:rsidRPr="007C3164" w:rsidRDefault="0074551A" w:rsidP="0074551A">
      <w:pPr>
        <w:spacing w:before="100" w:beforeAutospacing="1" w:after="100" w:afterAutospacing="1" w:line="240" w:lineRule="auto"/>
        <w:rPr>
          <w:rFonts w:asciiTheme="minorBidi" w:eastAsia="Times New Roman" w:hAnsiTheme="minorBidi"/>
        </w:rPr>
      </w:pPr>
    </w:p>
    <w:p w14:paraId="6B0F6E95" w14:textId="77777777"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role does leadership play in advancing EDI objectives according to the NHS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33DDD1E2" w14:textId="77777777" w:rsidR="00B56714" w:rsidRPr="001A7DC6" w:rsidRDefault="00B56714" w:rsidP="00CE0B84">
      <w:pPr>
        <w:pStyle w:val="ListParagraph"/>
        <w:spacing w:before="100" w:beforeAutospacing="1" w:after="100" w:afterAutospacing="1" w:line="360" w:lineRule="auto"/>
        <w:jc w:val="both"/>
        <w:rPr>
          <w:rFonts w:ascii="Arial" w:eastAsia="Times New Roman" w:hAnsi="Arial" w:cs="Arial"/>
          <w:b/>
          <w:bCs/>
          <w:sz w:val="22"/>
          <w:szCs w:val="22"/>
        </w:rPr>
      </w:pPr>
    </w:p>
    <w:p w14:paraId="55E641EE" w14:textId="41DC5F9A" w:rsidR="00B56714" w:rsidRPr="001A7DC6" w:rsidRDefault="00B56714" w:rsidP="00CE0B84">
      <w:pPr>
        <w:pStyle w:val="ListParagraph"/>
        <w:spacing w:before="100" w:beforeAutospacing="1" w:after="100" w:afterAutospacing="1" w:line="360" w:lineRule="auto"/>
        <w:jc w:val="both"/>
        <w:rPr>
          <w:rFonts w:ascii="Arial" w:eastAsia="Times New Roman" w:hAnsi="Arial" w:cs="Arial"/>
          <w:sz w:val="22"/>
          <w:szCs w:val="22"/>
        </w:rPr>
      </w:pPr>
      <w:r w:rsidRPr="001A7DC6">
        <w:rPr>
          <w:rFonts w:ascii="Arial" w:eastAsia="Times New Roman" w:hAnsi="Arial" w:cs="Arial"/>
          <w:sz w:val="22"/>
          <w:szCs w:val="22"/>
        </w:rPr>
        <w:t>Leaders play a key role by promoting inclusive cultures, challenging discrimination and ensuring EDI princip</w:t>
      </w:r>
      <w:r w:rsidR="00301F65" w:rsidRPr="001A7DC6">
        <w:rPr>
          <w:rFonts w:ascii="Arial" w:eastAsia="Times New Roman" w:hAnsi="Arial" w:cs="Arial"/>
          <w:sz w:val="22"/>
          <w:szCs w:val="22"/>
        </w:rPr>
        <w:t xml:space="preserve">les </w:t>
      </w:r>
      <w:r w:rsidR="00453B6D" w:rsidRPr="001A7DC6">
        <w:rPr>
          <w:rFonts w:ascii="Arial" w:eastAsia="Times New Roman" w:hAnsi="Arial" w:cs="Arial"/>
          <w:sz w:val="22"/>
          <w:szCs w:val="22"/>
        </w:rPr>
        <w:t>are embedded through</w:t>
      </w:r>
      <w:r w:rsidR="002356AE" w:rsidRPr="001A7DC6">
        <w:rPr>
          <w:rFonts w:ascii="Arial" w:eastAsia="Times New Roman" w:hAnsi="Arial" w:cs="Arial"/>
          <w:sz w:val="22"/>
          <w:szCs w:val="22"/>
        </w:rPr>
        <w:t xml:space="preserve">out NHS </w:t>
      </w:r>
      <w:r w:rsidR="001A7DC6" w:rsidRPr="001A7DC6">
        <w:rPr>
          <w:rFonts w:ascii="Arial" w:eastAsia="Times New Roman" w:hAnsi="Arial" w:cs="Arial"/>
          <w:sz w:val="22"/>
          <w:szCs w:val="22"/>
        </w:rPr>
        <w:t>organizations</w:t>
      </w:r>
      <w:r w:rsidR="002356AE" w:rsidRPr="001A7DC6">
        <w:rPr>
          <w:rFonts w:ascii="Arial" w:eastAsia="Times New Roman" w:hAnsi="Arial" w:cs="Arial"/>
          <w:b/>
          <w:bCs/>
          <w:sz w:val="22"/>
          <w:szCs w:val="22"/>
        </w:rPr>
        <w:t xml:space="preserve"> </w:t>
      </w:r>
      <w:r w:rsidR="00984E99" w:rsidRPr="001A7DC6">
        <w:rPr>
          <w:rFonts w:ascii="Arial" w:eastAsia="Times New Roman" w:hAnsi="Arial" w:cs="Arial"/>
          <w:b/>
          <w:bCs/>
          <w:sz w:val="22"/>
          <w:szCs w:val="22"/>
        </w:rPr>
        <w:t>(NHS</w:t>
      </w:r>
      <w:r w:rsidR="00771516" w:rsidRPr="001A7DC6">
        <w:rPr>
          <w:rFonts w:ascii="Arial" w:eastAsia="Times New Roman" w:hAnsi="Arial" w:cs="Arial"/>
          <w:b/>
          <w:bCs/>
          <w:sz w:val="22"/>
          <w:szCs w:val="22"/>
        </w:rPr>
        <w:t xml:space="preserve"> England, 2023).</w:t>
      </w:r>
    </w:p>
    <w:p w14:paraId="4A1229F6" w14:textId="77777777"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4A2C618F" w14:textId="77777777" w:rsidR="007D1530" w:rsidRDefault="007D1530" w:rsidP="0074551A">
      <w:pPr>
        <w:pStyle w:val="ListParagraph"/>
        <w:spacing w:before="100" w:beforeAutospacing="1" w:after="100" w:afterAutospacing="1" w:line="240" w:lineRule="auto"/>
        <w:rPr>
          <w:rFonts w:asciiTheme="minorBidi" w:eastAsia="Times New Roman" w:hAnsiTheme="minorBidi"/>
        </w:rPr>
      </w:pPr>
    </w:p>
    <w:p w14:paraId="6DBD7E1F" w14:textId="77777777" w:rsidR="007D1530" w:rsidRPr="00186C85" w:rsidRDefault="007D1530" w:rsidP="0074551A">
      <w:pPr>
        <w:pStyle w:val="ListParagraph"/>
        <w:spacing w:before="100" w:beforeAutospacing="1" w:after="100" w:afterAutospacing="1" w:line="240" w:lineRule="auto"/>
        <w:rPr>
          <w:rFonts w:asciiTheme="minorBidi" w:eastAsia="Times New Roman" w:hAnsiTheme="minorBidi"/>
        </w:rPr>
      </w:pPr>
    </w:p>
    <w:p w14:paraId="35E0A87F"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029298F" w14:textId="7AF4C034" w:rsidR="0074551A" w:rsidRPr="00D177A3" w:rsidRDefault="0074551A" w:rsidP="00D177A3">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Identify one way the NHS EDI Improvement Plan aims to reduce health inequalities within the workforce</w:t>
      </w:r>
      <w:r w:rsidR="009F42DE">
        <w:rPr>
          <w:rFonts w:asciiTheme="minorBidi" w:eastAsia="Times New Roman" w:hAnsiTheme="minorBidi"/>
          <w:b/>
          <w:bCs/>
        </w:rPr>
        <w:t>?</w:t>
      </w:r>
      <w:r w:rsidRPr="00D177A3">
        <w:rPr>
          <w:rFonts w:asciiTheme="minorBidi" w:eastAsia="Times New Roman" w:hAnsiTheme="minorBidi"/>
        </w:rPr>
        <w:br/>
      </w:r>
      <w:r w:rsidRPr="00D177A3">
        <w:rPr>
          <w:rFonts w:asciiTheme="minorBidi" w:eastAsia="Times New Roman" w:hAnsiTheme="minorBidi"/>
          <w:i/>
          <w:iCs/>
        </w:rPr>
        <w:t>(Answer in one to two sentences.)</w:t>
      </w:r>
    </w:p>
    <w:p w14:paraId="362C11E4" w14:textId="77777777"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7E7CDF51" w14:textId="78DCEAAF" w:rsidR="00771516" w:rsidRPr="001A7DC6" w:rsidRDefault="00772244" w:rsidP="00CE0B84">
      <w:pPr>
        <w:pStyle w:val="ListParagraph"/>
        <w:spacing w:before="100" w:beforeAutospacing="1" w:after="100" w:afterAutospacing="1" w:line="360" w:lineRule="auto"/>
        <w:jc w:val="both"/>
        <w:rPr>
          <w:rFonts w:ascii="Arial" w:eastAsia="Times New Roman" w:hAnsi="Arial" w:cs="Arial"/>
          <w:b/>
          <w:bCs/>
          <w:sz w:val="22"/>
          <w:szCs w:val="22"/>
        </w:rPr>
      </w:pPr>
      <w:r w:rsidRPr="001A7DC6">
        <w:rPr>
          <w:rFonts w:ascii="Arial" w:eastAsia="Times New Roman" w:hAnsi="Arial" w:cs="Arial"/>
          <w:sz w:val="22"/>
          <w:szCs w:val="22"/>
        </w:rPr>
        <w:lastRenderedPageBreak/>
        <w:t xml:space="preserve">The plan aims to reduce workforce </w:t>
      </w:r>
      <w:r w:rsidR="004557C2" w:rsidRPr="001A7DC6">
        <w:rPr>
          <w:rFonts w:ascii="Arial" w:eastAsia="Times New Roman" w:hAnsi="Arial" w:cs="Arial"/>
          <w:sz w:val="22"/>
          <w:szCs w:val="22"/>
        </w:rPr>
        <w:t>inequalities by improving</w:t>
      </w:r>
      <w:r w:rsidR="00B813A0" w:rsidRPr="001A7DC6">
        <w:rPr>
          <w:rFonts w:ascii="Arial" w:eastAsia="Times New Roman" w:hAnsi="Arial" w:cs="Arial"/>
          <w:sz w:val="22"/>
          <w:szCs w:val="22"/>
        </w:rPr>
        <w:t xml:space="preserve"> recruitment</w:t>
      </w:r>
      <w:r w:rsidR="00452F11" w:rsidRPr="001A7DC6">
        <w:rPr>
          <w:rFonts w:ascii="Arial" w:eastAsia="Times New Roman" w:hAnsi="Arial" w:cs="Arial"/>
          <w:sz w:val="22"/>
          <w:szCs w:val="22"/>
        </w:rPr>
        <w:t>, promotion</w:t>
      </w:r>
      <w:r w:rsidR="00802AEF" w:rsidRPr="001A7DC6">
        <w:rPr>
          <w:rFonts w:ascii="Arial" w:eastAsia="Times New Roman" w:hAnsi="Arial" w:cs="Arial"/>
          <w:sz w:val="22"/>
          <w:szCs w:val="22"/>
        </w:rPr>
        <w:t xml:space="preserve"> and </w:t>
      </w:r>
      <w:r w:rsidR="00CE0B84" w:rsidRPr="001A7DC6">
        <w:rPr>
          <w:rFonts w:ascii="Arial" w:eastAsia="Times New Roman" w:hAnsi="Arial" w:cs="Arial"/>
          <w:sz w:val="22"/>
          <w:szCs w:val="22"/>
        </w:rPr>
        <w:t>well-being</w:t>
      </w:r>
      <w:r w:rsidR="00802AEF" w:rsidRPr="001A7DC6">
        <w:rPr>
          <w:rFonts w:ascii="Arial" w:eastAsia="Times New Roman" w:hAnsi="Arial" w:cs="Arial"/>
          <w:sz w:val="22"/>
          <w:szCs w:val="22"/>
        </w:rPr>
        <w:t xml:space="preserve"> </w:t>
      </w:r>
      <w:r w:rsidR="00441E3F" w:rsidRPr="001A7DC6">
        <w:rPr>
          <w:rFonts w:ascii="Arial" w:eastAsia="Times New Roman" w:hAnsi="Arial" w:cs="Arial"/>
          <w:sz w:val="22"/>
          <w:szCs w:val="22"/>
        </w:rPr>
        <w:t>support for staff from under</w:t>
      </w:r>
      <w:r w:rsidR="00091D1F" w:rsidRPr="001A7DC6">
        <w:rPr>
          <w:rFonts w:ascii="Arial" w:eastAsia="Times New Roman" w:hAnsi="Arial" w:cs="Arial"/>
          <w:sz w:val="22"/>
          <w:szCs w:val="22"/>
        </w:rPr>
        <w:t>represented groups</w:t>
      </w:r>
      <w:r w:rsidR="00F40A6D" w:rsidRPr="001A7DC6">
        <w:rPr>
          <w:rFonts w:ascii="Arial" w:eastAsia="Times New Roman" w:hAnsi="Arial" w:cs="Arial"/>
          <w:sz w:val="22"/>
          <w:szCs w:val="22"/>
        </w:rPr>
        <w:t xml:space="preserve"> </w:t>
      </w:r>
      <w:r w:rsidR="00F40A6D" w:rsidRPr="001A7DC6">
        <w:rPr>
          <w:rFonts w:ascii="Arial" w:eastAsia="Times New Roman" w:hAnsi="Arial" w:cs="Arial"/>
          <w:b/>
          <w:bCs/>
          <w:sz w:val="22"/>
          <w:szCs w:val="22"/>
        </w:rPr>
        <w:t>(NHS England, 2023).</w:t>
      </w:r>
    </w:p>
    <w:p w14:paraId="57E6A282" w14:textId="77777777" w:rsidR="005A76A8" w:rsidRPr="007C3164" w:rsidRDefault="005A76A8" w:rsidP="0074551A">
      <w:pPr>
        <w:pStyle w:val="ListParagraph"/>
        <w:spacing w:before="100" w:beforeAutospacing="1" w:after="100" w:afterAutospacing="1" w:line="240" w:lineRule="auto"/>
        <w:rPr>
          <w:rFonts w:asciiTheme="minorBidi" w:eastAsia="Times New Roman" w:hAnsiTheme="minorBidi"/>
        </w:rPr>
      </w:pPr>
    </w:p>
    <w:p w14:paraId="53B7217B"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38C5ABA"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2A8172C1" w14:textId="77777777" w:rsidR="0074551A" w:rsidRPr="0087453D"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 xml:space="preserve">Why does the NHS EDI Improvement Plan </w:t>
      </w:r>
      <w:proofErr w:type="spellStart"/>
      <w:r w:rsidRPr="007C3164">
        <w:rPr>
          <w:rFonts w:asciiTheme="minorBidi" w:eastAsia="Times New Roman" w:hAnsiTheme="minorBidi"/>
          <w:b/>
          <w:bCs/>
        </w:rPr>
        <w:t>emphasi</w:t>
      </w:r>
      <w:r>
        <w:rPr>
          <w:rFonts w:asciiTheme="minorBidi" w:eastAsia="Times New Roman" w:hAnsiTheme="minorBidi"/>
          <w:b/>
          <w:bCs/>
        </w:rPr>
        <w:t>s</w:t>
      </w:r>
      <w:r w:rsidRPr="007C3164">
        <w:rPr>
          <w:rFonts w:asciiTheme="minorBidi" w:eastAsia="Times New Roman" w:hAnsiTheme="minorBidi"/>
          <w:b/>
          <w:bCs/>
        </w:rPr>
        <w:t>e</w:t>
      </w:r>
      <w:proofErr w:type="spellEnd"/>
      <w:r w:rsidRPr="007C3164">
        <w:rPr>
          <w:rFonts w:asciiTheme="minorBidi" w:eastAsia="Times New Roman" w:hAnsiTheme="minorBidi"/>
          <w:b/>
          <w:bCs/>
        </w:rPr>
        <w:t xml:space="preserve"> the importance of collecting and </w:t>
      </w:r>
      <w:proofErr w:type="spellStart"/>
      <w:r w:rsidRPr="007C3164">
        <w:rPr>
          <w:rFonts w:asciiTheme="minorBidi" w:eastAsia="Times New Roman" w:hAnsiTheme="minorBidi"/>
          <w:b/>
          <w:bCs/>
        </w:rPr>
        <w:t>analysing</w:t>
      </w:r>
      <w:proofErr w:type="spellEnd"/>
      <w:r w:rsidRPr="007C3164">
        <w:rPr>
          <w:rFonts w:asciiTheme="minorBidi" w:eastAsia="Times New Roman" w:hAnsiTheme="minorBidi"/>
          <w:b/>
          <w:bCs/>
        </w:rPr>
        <w:t xml:space="preserve"> data on protected characteristics?</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52898BC0" w14:textId="77777777" w:rsidR="0087453D" w:rsidRPr="009F42DE" w:rsidRDefault="0087453D" w:rsidP="0087453D">
      <w:pPr>
        <w:pStyle w:val="ListParagraph"/>
        <w:spacing w:before="100" w:beforeAutospacing="1" w:after="100" w:afterAutospacing="1" w:line="240" w:lineRule="auto"/>
        <w:rPr>
          <w:rFonts w:asciiTheme="minorBidi" w:eastAsia="Times New Roman" w:hAnsiTheme="minorBidi"/>
        </w:rPr>
      </w:pPr>
    </w:p>
    <w:p w14:paraId="250FF66B" w14:textId="77777777" w:rsidR="0087453D" w:rsidRPr="001A7DC6" w:rsidRDefault="0087453D" w:rsidP="00761573">
      <w:pPr>
        <w:pStyle w:val="p1"/>
        <w:spacing w:line="360" w:lineRule="auto"/>
        <w:ind w:left="720"/>
        <w:jc w:val="both"/>
        <w:rPr>
          <w:rStyle w:val="s2"/>
          <w:rFonts w:ascii="Arial" w:hAnsi="Arial" w:cs="Arial"/>
          <w:sz w:val="22"/>
          <w:szCs w:val="22"/>
        </w:rPr>
      </w:pPr>
      <w:r w:rsidRPr="001A7DC6">
        <w:rPr>
          <w:rFonts w:ascii="Arial" w:hAnsi="Arial" w:cs="Arial"/>
          <w:sz w:val="22"/>
          <w:szCs w:val="22"/>
        </w:rPr>
        <w:t xml:space="preserve">Collecting data on protected characteristics helps identify inequalities, monitor progress and inform actions to improve staff experiences and outcomes </w:t>
      </w:r>
      <w:r w:rsidRPr="001A7DC6">
        <w:rPr>
          <w:rStyle w:val="s2"/>
          <w:rFonts w:ascii="Arial" w:hAnsi="Arial" w:cs="Arial"/>
          <w:b/>
          <w:sz w:val="22"/>
          <w:szCs w:val="22"/>
        </w:rPr>
        <w:t>(NHS England, 2023).</w:t>
      </w:r>
    </w:p>
    <w:p w14:paraId="039F69FD" w14:textId="77777777" w:rsidR="009F42DE" w:rsidRPr="009F42DE" w:rsidRDefault="009F42DE" w:rsidP="009F42DE">
      <w:pPr>
        <w:spacing w:before="100" w:beforeAutospacing="1" w:after="100" w:afterAutospacing="1" w:line="240" w:lineRule="auto"/>
        <w:rPr>
          <w:rFonts w:asciiTheme="minorBidi" w:eastAsia="Times New Roman" w:hAnsiTheme="minorBidi"/>
        </w:rPr>
      </w:pPr>
    </w:p>
    <w:p w14:paraId="431C2024" w14:textId="77777777"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2909F09A" w14:textId="77777777" w:rsidR="0074551A" w:rsidRPr="00186C85" w:rsidRDefault="0074551A" w:rsidP="0074551A">
      <w:pPr>
        <w:pStyle w:val="ListParagraph"/>
        <w:spacing w:before="100" w:beforeAutospacing="1" w:after="100" w:afterAutospacing="1" w:line="240" w:lineRule="auto"/>
        <w:rPr>
          <w:rFonts w:asciiTheme="minorBidi" w:eastAsia="Times New Roman" w:hAnsiTheme="minorBidi"/>
        </w:rPr>
      </w:pPr>
    </w:p>
    <w:p w14:paraId="7D60108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966B094" w14:textId="77777777" w:rsidR="0074551A" w:rsidRPr="007C3164"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Explain how flexible working policies can contribute to equality and inclusion in the NHS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556ABD4E" w14:textId="77777777" w:rsidR="00CE0B84" w:rsidRPr="001A7DC6" w:rsidRDefault="00CE0B84" w:rsidP="00CE0B84">
      <w:pPr>
        <w:pStyle w:val="ListParagraph"/>
        <w:spacing w:before="100" w:beforeAutospacing="1" w:after="100" w:afterAutospacing="1" w:line="240" w:lineRule="auto"/>
        <w:rPr>
          <w:rFonts w:asciiTheme="minorBidi" w:eastAsia="Times New Roman" w:hAnsiTheme="minorBidi"/>
        </w:rPr>
      </w:pPr>
    </w:p>
    <w:p w14:paraId="1C877782" w14:textId="77777777"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37A6FF70" w14:textId="5251A454" w:rsidR="002E2457" w:rsidRPr="001A7DC6" w:rsidRDefault="002E2457" w:rsidP="00020DE9">
      <w:pPr>
        <w:pStyle w:val="ListParagraph"/>
        <w:spacing w:before="100" w:beforeAutospacing="1" w:after="100" w:afterAutospacing="1" w:line="360" w:lineRule="auto"/>
        <w:jc w:val="both"/>
        <w:rPr>
          <w:rFonts w:ascii="Arial" w:eastAsia="Times New Roman" w:hAnsi="Arial" w:cs="Arial"/>
          <w:sz w:val="22"/>
          <w:szCs w:val="22"/>
        </w:rPr>
      </w:pPr>
      <w:r w:rsidRPr="001A7DC6">
        <w:rPr>
          <w:rFonts w:ascii="Arial" w:eastAsia="Times New Roman" w:hAnsi="Arial" w:cs="Arial"/>
          <w:sz w:val="22"/>
          <w:szCs w:val="22"/>
        </w:rPr>
        <w:t xml:space="preserve">Flexible working supports employees with caring responsibilities, disabilities or health conditions, helping them balance work and personal commitments more effectively </w:t>
      </w:r>
      <w:r w:rsidRPr="001A7DC6">
        <w:rPr>
          <w:rFonts w:ascii="Arial" w:eastAsia="Times New Roman" w:hAnsi="Arial" w:cs="Arial"/>
          <w:b/>
          <w:sz w:val="22"/>
          <w:szCs w:val="22"/>
        </w:rPr>
        <w:t>(NHS England, 2023).</w:t>
      </w:r>
    </w:p>
    <w:p w14:paraId="113D4483" w14:textId="77777777" w:rsidR="0074551A" w:rsidRDefault="0074551A" w:rsidP="00887E87">
      <w:pPr>
        <w:spacing w:before="100" w:beforeAutospacing="1" w:after="100" w:afterAutospacing="1" w:line="240" w:lineRule="auto"/>
        <w:rPr>
          <w:rFonts w:asciiTheme="minorBidi" w:eastAsia="Times New Roman" w:hAnsiTheme="minorBidi"/>
        </w:rPr>
      </w:pPr>
    </w:p>
    <w:p w14:paraId="767A005F"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6D06A932" w14:textId="5B02C402" w:rsidR="021F216E" w:rsidRPr="0009279C" w:rsidRDefault="0074551A" w:rsidP="021F216E">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one strategy mentioned in the NHS EDI Improvement Plan to combat bullying and harassment in the workplace?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794131F9" w14:textId="77777777" w:rsidR="00CE0B84" w:rsidRPr="001A7DC6" w:rsidRDefault="00CE0B84" w:rsidP="00CE0B84">
      <w:pPr>
        <w:pStyle w:val="ListParagraph"/>
        <w:spacing w:before="100" w:beforeAutospacing="1" w:after="100" w:afterAutospacing="1" w:line="240" w:lineRule="auto"/>
        <w:rPr>
          <w:rFonts w:asciiTheme="minorBidi" w:eastAsia="Times New Roman" w:hAnsiTheme="minorBidi"/>
        </w:rPr>
      </w:pPr>
    </w:p>
    <w:p w14:paraId="78511B11" w14:textId="77777777" w:rsidR="00F950B6" w:rsidRPr="001A7DC6" w:rsidRDefault="00F950B6" w:rsidP="00F950B6">
      <w:pPr>
        <w:pStyle w:val="ListParagraph"/>
        <w:spacing w:before="100" w:beforeAutospacing="1" w:after="100" w:afterAutospacing="1" w:line="240" w:lineRule="auto"/>
        <w:rPr>
          <w:rFonts w:asciiTheme="minorBidi" w:eastAsia="Times New Roman" w:hAnsiTheme="minorBidi"/>
          <w:b/>
          <w:bCs/>
        </w:rPr>
      </w:pPr>
    </w:p>
    <w:p w14:paraId="3B407455" w14:textId="7CE007E0" w:rsidR="00712503" w:rsidRPr="001A7DC6" w:rsidRDefault="00712503" w:rsidP="00020DE9">
      <w:pPr>
        <w:pStyle w:val="ListParagraph"/>
        <w:spacing w:before="100" w:beforeAutospacing="1" w:after="100" w:afterAutospacing="1" w:line="360" w:lineRule="auto"/>
        <w:jc w:val="both"/>
        <w:rPr>
          <w:rFonts w:ascii="Arial" w:eastAsia="Times New Roman" w:hAnsi="Arial" w:cs="Arial"/>
          <w:b/>
          <w:sz w:val="22"/>
          <w:szCs w:val="22"/>
        </w:rPr>
      </w:pPr>
      <w:r w:rsidRPr="001A7DC6">
        <w:rPr>
          <w:rFonts w:ascii="Arial" w:eastAsia="Times New Roman" w:hAnsi="Arial" w:cs="Arial"/>
          <w:sz w:val="22"/>
          <w:szCs w:val="22"/>
        </w:rPr>
        <w:t xml:space="preserve">One strategy is to strengthen reporting systems and ensure bullying, harassment and discrimination concerns are investigated fairly and addressed promptly </w:t>
      </w:r>
      <w:r w:rsidRPr="001A7DC6">
        <w:rPr>
          <w:rFonts w:ascii="Arial" w:eastAsia="Times New Roman" w:hAnsi="Arial" w:cs="Arial"/>
          <w:b/>
          <w:sz w:val="22"/>
          <w:szCs w:val="22"/>
        </w:rPr>
        <w:t>(NHS England, 2023).</w:t>
      </w:r>
    </w:p>
    <w:p w14:paraId="446F5468" w14:textId="2B9D42DA" w:rsidR="021F216E" w:rsidRDefault="021F216E" w:rsidP="021F216E">
      <w:pPr>
        <w:rPr>
          <w:rFonts w:ascii="Arial Nova" w:eastAsia="Arial Nova" w:hAnsi="Arial Nova" w:cs="Arial Nova"/>
          <w:i/>
          <w:iCs/>
          <w:color w:val="000000" w:themeColor="text1"/>
        </w:rPr>
      </w:pPr>
    </w:p>
    <w:p w14:paraId="57847B55" w14:textId="77777777" w:rsidR="00CE0B84" w:rsidRPr="001A7DC6" w:rsidRDefault="00CE0B84" w:rsidP="021F216E">
      <w:pPr>
        <w:rPr>
          <w:rFonts w:ascii="Arial Nova" w:eastAsia="Arial Nova" w:hAnsi="Arial Nova" w:cs="Arial Nova"/>
          <w:i/>
          <w:iCs/>
          <w:color w:val="000000" w:themeColor="text1"/>
        </w:rPr>
      </w:pPr>
    </w:p>
    <w:p w14:paraId="00A94F28" w14:textId="4ED23128" w:rsidR="021F216E" w:rsidRDefault="021F216E" w:rsidP="021F216E">
      <w:pPr>
        <w:rPr>
          <w:rFonts w:ascii="Arial Nova" w:eastAsia="Arial Nova" w:hAnsi="Arial Nova" w:cs="Arial Nova"/>
          <w:i/>
          <w:iCs/>
          <w:color w:val="000000" w:themeColor="text1"/>
        </w:rPr>
      </w:pPr>
    </w:p>
    <w:p w14:paraId="2BCA736C" w14:textId="711EC637" w:rsidR="79E626CA"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5- A Letter to Yourself</w:t>
      </w:r>
    </w:p>
    <w:p w14:paraId="044D31D0" w14:textId="69F13275" w:rsidR="021F216E" w:rsidRDefault="003D2038"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Think of a time in the past when you may have been experiencing issues or difficulties,</w:t>
      </w:r>
      <w:r>
        <w:t xml:space="preserve"> and a</w:t>
      </w:r>
      <w:r w:rsidRPr="003D2038">
        <w:rPr>
          <w:rFonts w:ascii="Arial Nova" w:eastAsia="Arial Nova" w:hAnsi="Arial Nova" w:cs="Arial Nova"/>
          <w:i/>
          <w:iCs/>
          <w:color w:val="000000" w:themeColor="text1"/>
        </w:rPr>
        <w:t>fter considering what you have learned in this module about emotional intelligence and resilience</w:t>
      </w:r>
      <w:r>
        <w:rPr>
          <w:rFonts w:ascii="Arial Nova" w:eastAsia="Arial Nova" w:hAnsi="Arial Nova" w:cs="Arial Nova"/>
          <w:i/>
          <w:iCs/>
          <w:color w:val="000000" w:themeColor="text1"/>
        </w:rPr>
        <w:t xml:space="preserve"> write a letter to your younger self </w:t>
      </w:r>
      <w:r w:rsidR="00D17D41">
        <w:rPr>
          <w:rFonts w:ascii="Arial Nova" w:eastAsia="Arial Nova" w:hAnsi="Arial Nova" w:cs="Arial Nova"/>
          <w:i/>
          <w:iCs/>
          <w:color w:val="000000" w:themeColor="text1"/>
        </w:rPr>
        <w:t>explaining</w:t>
      </w:r>
      <w:r w:rsidR="00D17D41" w:rsidRPr="00D17D41">
        <w:rPr>
          <w:rFonts w:ascii="Arial Nova" w:eastAsia="Arial Nova" w:hAnsi="Arial Nova" w:cs="Arial Nova"/>
          <w:i/>
          <w:iCs/>
          <w:color w:val="000000" w:themeColor="text1"/>
        </w:rPr>
        <w:t xml:space="preserve"> how the</w:t>
      </w:r>
      <w:r w:rsidR="00D17D41">
        <w:rPr>
          <w:rFonts w:ascii="Arial Nova" w:eastAsia="Arial Nova" w:hAnsi="Arial Nova" w:cs="Arial Nova"/>
          <w:i/>
          <w:iCs/>
          <w:color w:val="000000" w:themeColor="text1"/>
        </w:rPr>
        <w:t>se attributes</w:t>
      </w:r>
      <w:r w:rsidR="00D17D41" w:rsidRPr="00D17D41">
        <w:rPr>
          <w:rFonts w:ascii="Arial Nova" w:eastAsia="Arial Nova" w:hAnsi="Arial Nova" w:cs="Arial Nova"/>
          <w:i/>
          <w:iCs/>
          <w:color w:val="000000" w:themeColor="text1"/>
        </w:rPr>
        <w:t xml:space="preserve"> were important at th</w:t>
      </w:r>
      <w:r w:rsidR="00D17D41">
        <w:rPr>
          <w:rFonts w:ascii="Arial Nova" w:eastAsia="Arial Nova" w:hAnsi="Arial Nova" w:cs="Arial Nova"/>
          <w:i/>
          <w:iCs/>
          <w:color w:val="000000" w:themeColor="text1"/>
        </w:rPr>
        <w:t>at</w:t>
      </w:r>
      <w:r w:rsidR="00D17D41" w:rsidRPr="00D17D41">
        <w:rPr>
          <w:rFonts w:ascii="Arial Nova" w:eastAsia="Arial Nova" w:hAnsi="Arial Nova" w:cs="Arial Nova"/>
          <w:i/>
          <w:iCs/>
          <w:color w:val="000000" w:themeColor="text1"/>
        </w:rPr>
        <w:t xml:space="preserve"> time and</w:t>
      </w:r>
      <w:r w:rsidR="00D17D41">
        <w:rPr>
          <w:rFonts w:ascii="Arial Nova" w:eastAsia="Arial Nova" w:hAnsi="Arial Nova" w:cs="Arial Nova"/>
          <w:i/>
          <w:iCs/>
          <w:color w:val="000000" w:themeColor="text1"/>
        </w:rPr>
        <w:t xml:space="preserve"> perhaps</w:t>
      </w:r>
      <w:r w:rsidR="00D17D41" w:rsidRPr="00D17D41">
        <w:rPr>
          <w:rFonts w:ascii="Arial Nova" w:eastAsia="Arial Nova" w:hAnsi="Arial Nova" w:cs="Arial Nova"/>
          <w:i/>
          <w:iCs/>
          <w:color w:val="000000" w:themeColor="text1"/>
        </w:rPr>
        <w:t xml:space="preserve"> how developing these areas could have been useful</w:t>
      </w:r>
      <w:r w:rsidR="00D17D41">
        <w:rPr>
          <w:rFonts w:ascii="Arial Nova" w:eastAsia="Arial Nova" w:hAnsi="Arial Nova" w:cs="Arial Nova"/>
          <w:i/>
          <w:iCs/>
          <w:color w:val="000000" w:themeColor="text1"/>
        </w:rPr>
        <w:t xml:space="preserve"> (</w:t>
      </w:r>
      <w:r w:rsidR="00304206">
        <w:rPr>
          <w:rFonts w:ascii="Arial Nova" w:eastAsia="Arial Nova" w:hAnsi="Arial Nova" w:cs="Arial Nova"/>
          <w:i/>
          <w:iCs/>
          <w:color w:val="000000" w:themeColor="text1"/>
        </w:rPr>
        <w:t>30</w:t>
      </w:r>
      <w:r w:rsidR="00D17D41">
        <w:rPr>
          <w:rFonts w:ascii="Arial Nova" w:eastAsia="Arial Nova" w:hAnsi="Arial Nova" w:cs="Arial Nova"/>
          <w:i/>
          <w:iCs/>
          <w:color w:val="000000" w:themeColor="text1"/>
        </w:rPr>
        <w:t>0 words)</w:t>
      </w:r>
    </w:p>
    <w:p w14:paraId="197E20EE" w14:textId="77777777" w:rsidR="0074551A" w:rsidRPr="00616C30" w:rsidRDefault="0074551A" w:rsidP="00616C30">
      <w:pPr>
        <w:spacing w:after="0" w:line="360" w:lineRule="auto"/>
        <w:jc w:val="both"/>
        <w:rPr>
          <w:rFonts w:ascii="Arial" w:eastAsia="Arial Nova" w:hAnsi="Arial" w:cs="Arial"/>
          <w:i/>
          <w:iCs/>
          <w:color w:val="000000" w:themeColor="text1"/>
          <w:sz w:val="22"/>
          <w:szCs w:val="22"/>
        </w:rPr>
      </w:pPr>
    </w:p>
    <w:p w14:paraId="6833E9F1" w14:textId="2B9B05B6" w:rsidR="00C87B9B" w:rsidRPr="00360ACD" w:rsidRDefault="00C87B9B" w:rsidP="00616C30">
      <w:pPr>
        <w:pStyle w:val="p1"/>
        <w:spacing w:line="360" w:lineRule="auto"/>
        <w:jc w:val="both"/>
        <w:rPr>
          <w:rFonts w:ascii="Arial" w:hAnsi="Arial" w:cs="Arial"/>
          <w:sz w:val="22"/>
          <w:szCs w:val="22"/>
        </w:rPr>
      </w:pPr>
      <w:r w:rsidRPr="00360ACD">
        <w:rPr>
          <w:rFonts w:ascii="Arial" w:hAnsi="Arial" w:cs="Arial"/>
          <w:b/>
          <w:bCs/>
          <w:sz w:val="22"/>
          <w:szCs w:val="22"/>
        </w:rPr>
        <w:t>Dear Younger Me,</w:t>
      </w:r>
    </w:p>
    <w:p w14:paraId="3F8C6981" w14:textId="3AEC6553" w:rsidR="00C87B9B" w:rsidRPr="00360ACD" w:rsidRDefault="00C87B9B" w:rsidP="00616C30">
      <w:pPr>
        <w:pStyle w:val="p2"/>
        <w:spacing w:line="360" w:lineRule="auto"/>
        <w:jc w:val="both"/>
        <w:rPr>
          <w:rFonts w:ascii="Arial" w:hAnsi="Arial" w:cs="Arial"/>
          <w:sz w:val="22"/>
          <w:szCs w:val="22"/>
        </w:rPr>
      </w:pPr>
      <w:r w:rsidRPr="00360ACD">
        <w:rPr>
          <w:rFonts w:ascii="Arial" w:hAnsi="Arial" w:cs="Arial"/>
          <w:sz w:val="22"/>
          <w:szCs w:val="22"/>
        </w:rPr>
        <w:t>I am writing to you about one of the most difficult periods of your life. In 2022, after struggling with fertility for a long time, you made the decision to undergo private IVF treatment. You saw this as your final opportunity to become a mother, so when the treatment was unsuccessful, you felt completely heartbroken. Your wellbeing was at its lowest, and you experienced sadness, anger, frustration and disappointment. You chose not to tell many people what you were going through and kept your emotions to yourself. As a result, you often felt isolated and emotionally exhausted.</w:t>
      </w:r>
    </w:p>
    <w:p w14:paraId="20BDE598" w14:textId="11762A29" w:rsidR="00C87B9B" w:rsidRPr="00360ACD" w:rsidRDefault="00C87B9B" w:rsidP="00616C30">
      <w:pPr>
        <w:pStyle w:val="p2"/>
        <w:spacing w:line="360" w:lineRule="auto"/>
        <w:jc w:val="both"/>
        <w:rPr>
          <w:rFonts w:ascii="Arial" w:hAnsi="Arial" w:cs="Arial"/>
          <w:sz w:val="22"/>
          <w:szCs w:val="22"/>
        </w:rPr>
      </w:pPr>
      <w:r w:rsidRPr="00360ACD">
        <w:rPr>
          <w:rFonts w:ascii="Arial" w:hAnsi="Arial" w:cs="Arial"/>
          <w:sz w:val="22"/>
          <w:szCs w:val="22"/>
        </w:rPr>
        <w:t>Having studied emotional intelligence, I now understand that it involves recognising, understanding and managing emotions in ourselves and others (Serrat, 2017). Looking back, I can see that I struggled to manage my emotions during this time. I was carrying so much hurt that I became easily irritated and often snapped at people around me, even when they had done nothing wrong. I did not fully recognise how much the situation was affecting my thoughts, behaviour and relationships. If I had developed greater emotional intelligence, I may have been able to express my feelings more openly, communicate my needs and seek support instead of dealing with everything alone.</w:t>
      </w:r>
    </w:p>
    <w:p w14:paraId="7E842F7F" w14:textId="18F9F4B9" w:rsidR="00C87B9B" w:rsidRPr="00360ACD" w:rsidRDefault="00C87B9B" w:rsidP="001C42CB">
      <w:pPr>
        <w:pStyle w:val="p2"/>
        <w:spacing w:line="360" w:lineRule="auto"/>
        <w:rPr>
          <w:rFonts w:ascii="Arial" w:hAnsi="Arial" w:cs="Arial"/>
          <w:sz w:val="22"/>
          <w:szCs w:val="22"/>
        </w:rPr>
      </w:pPr>
      <w:r w:rsidRPr="00360ACD">
        <w:rPr>
          <w:rFonts w:ascii="Arial" w:hAnsi="Arial" w:cs="Arial"/>
          <w:sz w:val="22"/>
          <w:szCs w:val="22"/>
        </w:rPr>
        <w:t>I have also learned that resilience is the ability to adapt positively and recover from difficult situations (Herrman et al., 2011). At the time, the unsuccessful IVF treatment made me feel as though I had lost the future I had imagined for myself. However, resilience would have helped me understand that setbacks, although painful, do not define who I am or what my future will be. Developing stronger coping strategies and accepting support from family, friends and professionals could have helped me manage the emotional impact more effectively.</w:t>
      </w:r>
    </w:p>
    <w:p w14:paraId="31802BC6" w14:textId="3675C57B" w:rsidR="00C87B9B" w:rsidRPr="00360ACD" w:rsidRDefault="00C87B9B" w:rsidP="00616C30">
      <w:pPr>
        <w:pStyle w:val="p2"/>
        <w:spacing w:line="360" w:lineRule="auto"/>
        <w:jc w:val="both"/>
        <w:rPr>
          <w:rFonts w:ascii="Arial" w:hAnsi="Arial" w:cs="Arial"/>
          <w:sz w:val="22"/>
          <w:szCs w:val="22"/>
        </w:rPr>
      </w:pPr>
      <w:r w:rsidRPr="00360ACD">
        <w:rPr>
          <w:rFonts w:ascii="Arial" w:hAnsi="Arial" w:cs="Arial"/>
          <w:sz w:val="22"/>
          <w:szCs w:val="22"/>
        </w:rPr>
        <w:lastRenderedPageBreak/>
        <w:t>My advice to you is to be kinder to yourself. Allow yourself to grieve, talk about your feelings and ask for help when you need it. Difficult experiences do not make you weak. They can help you grow stronger, develop resilience and better understand your emotions. Although the journey is painful, you will find the strength to move forward and discover hope again.</w:t>
      </w:r>
    </w:p>
    <w:p w14:paraId="5AA497C8" w14:textId="475FC50F" w:rsidR="00C87B9B" w:rsidRPr="00360ACD" w:rsidRDefault="00C87B9B" w:rsidP="00616C30">
      <w:pPr>
        <w:pStyle w:val="p1"/>
        <w:spacing w:line="360" w:lineRule="auto"/>
        <w:jc w:val="both"/>
        <w:rPr>
          <w:rFonts w:ascii="Arial" w:hAnsi="Arial" w:cs="Arial"/>
          <w:sz w:val="22"/>
          <w:szCs w:val="22"/>
        </w:rPr>
      </w:pPr>
      <w:r w:rsidRPr="00360ACD">
        <w:rPr>
          <w:rFonts w:ascii="Arial" w:hAnsi="Arial" w:cs="Arial"/>
          <w:b/>
          <w:bCs/>
          <w:sz w:val="22"/>
          <w:szCs w:val="22"/>
        </w:rPr>
        <w:t>With love and understanding,</w:t>
      </w:r>
    </w:p>
    <w:p w14:paraId="775FBD27" w14:textId="77777777" w:rsidR="00C87B9B" w:rsidRPr="00360ACD" w:rsidRDefault="00C87B9B" w:rsidP="00616C30">
      <w:pPr>
        <w:pStyle w:val="p1"/>
        <w:spacing w:line="360" w:lineRule="auto"/>
        <w:jc w:val="both"/>
        <w:rPr>
          <w:rFonts w:ascii="Arial" w:hAnsi="Arial" w:cs="Arial"/>
          <w:sz w:val="22"/>
          <w:szCs w:val="22"/>
        </w:rPr>
      </w:pPr>
      <w:r w:rsidRPr="00360ACD">
        <w:rPr>
          <w:rFonts w:ascii="Arial" w:hAnsi="Arial" w:cs="Arial"/>
          <w:b/>
          <w:bCs/>
          <w:sz w:val="22"/>
          <w:szCs w:val="22"/>
        </w:rPr>
        <w:t>Your Future Self</w:t>
      </w:r>
    </w:p>
    <w:p w14:paraId="2ABEF74B" w14:textId="77777777" w:rsidR="0074551A" w:rsidRDefault="0074551A" w:rsidP="021F216E">
      <w:pPr>
        <w:spacing w:after="0"/>
        <w:rPr>
          <w:rFonts w:ascii="Arial Nova" w:eastAsia="Arial Nova" w:hAnsi="Arial Nova" w:cs="Arial Nova"/>
          <w:i/>
          <w:iCs/>
          <w:color w:val="000000" w:themeColor="text1"/>
        </w:rPr>
      </w:pPr>
    </w:p>
    <w:p w14:paraId="58A588C5" w14:textId="77777777" w:rsidR="0074551A" w:rsidRDefault="0074551A" w:rsidP="021F216E">
      <w:pPr>
        <w:spacing w:after="0"/>
        <w:rPr>
          <w:rFonts w:ascii="Arial Nova" w:eastAsia="Arial Nova" w:hAnsi="Arial Nova" w:cs="Arial Nova"/>
          <w:i/>
          <w:iCs/>
          <w:color w:val="000000" w:themeColor="text1"/>
        </w:rPr>
      </w:pPr>
    </w:p>
    <w:p w14:paraId="0DCF11DE" w14:textId="77777777" w:rsidR="0074551A" w:rsidRDefault="0074551A" w:rsidP="021F216E">
      <w:pPr>
        <w:spacing w:after="0"/>
        <w:rPr>
          <w:rFonts w:ascii="Arial Nova" w:eastAsia="Arial Nova" w:hAnsi="Arial Nova" w:cs="Arial Nova"/>
          <w:i/>
          <w:iCs/>
          <w:color w:val="000000" w:themeColor="text1"/>
        </w:rPr>
      </w:pPr>
    </w:p>
    <w:p w14:paraId="333D53BB" w14:textId="77777777" w:rsidR="0074551A" w:rsidRDefault="0074551A" w:rsidP="021F216E">
      <w:pPr>
        <w:spacing w:after="0"/>
        <w:rPr>
          <w:rFonts w:ascii="Arial Nova" w:eastAsia="Arial Nova" w:hAnsi="Arial Nova" w:cs="Arial Nova"/>
          <w:i/>
          <w:iCs/>
          <w:color w:val="000000" w:themeColor="text1"/>
        </w:rPr>
      </w:pPr>
    </w:p>
    <w:p w14:paraId="75AACCB5" w14:textId="77777777" w:rsidR="0074551A" w:rsidRDefault="0074551A" w:rsidP="021F216E">
      <w:pPr>
        <w:spacing w:after="0"/>
        <w:rPr>
          <w:rFonts w:ascii="Arial Nova" w:eastAsia="Arial Nova" w:hAnsi="Arial Nova" w:cs="Arial Nova"/>
          <w:i/>
          <w:iCs/>
          <w:color w:val="000000" w:themeColor="text1"/>
        </w:rPr>
      </w:pPr>
    </w:p>
    <w:p w14:paraId="1A23D9A3" w14:textId="77777777" w:rsidR="0074551A" w:rsidRDefault="0074551A" w:rsidP="021F216E">
      <w:pPr>
        <w:spacing w:after="0"/>
        <w:rPr>
          <w:rFonts w:ascii="Arial Nova" w:eastAsia="Arial Nova" w:hAnsi="Arial Nova" w:cs="Arial Nova"/>
          <w:i/>
          <w:iCs/>
          <w:color w:val="000000" w:themeColor="text1"/>
        </w:rPr>
      </w:pPr>
    </w:p>
    <w:p w14:paraId="608D2426" w14:textId="77777777" w:rsidR="0074551A" w:rsidRDefault="0074551A" w:rsidP="021F216E">
      <w:pPr>
        <w:spacing w:after="0"/>
        <w:rPr>
          <w:rFonts w:ascii="Arial Nova" w:eastAsia="Arial Nova" w:hAnsi="Arial Nova" w:cs="Arial Nova"/>
          <w:i/>
          <w:iCs/>
          <w:color w:val="000000" w:themeColor="text1"/>
        </w:rPr>
      </w:pPr>
    </w:p>
    <w:p w14:paraId="13E8A094" w14:textId="77777777" w:rsidR="0074551A" w:rsidRDefault="0074551A" w:rsidP="021F216E">
      <w:pPr>
        <w:spacing w:after="0"/>
        <w:rPr>
          <w:rFonts w:ascii="Arial Nova" w:eastAsia="Arial Nova" w:hAnsi="Arial Nova" w:cs="Arial Nova"/>
          <w:i/>
          <w:iCs/>
          <w:color w:val="000000" w:themeColor="text1"/>
        </w:rPr>
      </w:pPr>
    </w:p>
    <w:p w14:paraId="6277CA02" w14:textId="77777777" w:rsidR="0074551A" w:rsidRDefault="0074551A" w:rsidP="021F216E">
      <w:pPr>
        <w:spacing w:after="0"/>
        <w:rPr>
          <w:rFonts w:ascii="Arial Nova" w:eastAsia="Arial Nova" w:hAnsi="Arial Nova" w:cs="Arial Nova"/>
          <w:i/>
          <w:iCs/>
          <w:color w:val="000000" w:themeColor="text1"/>
        </w:rPr>
      </w:pPr>
    </w:p>
    <w:p w14:paraId="5877F773" w14:textId="77777777" w:rsidR="0074551A" w:rsidRDefault="0074551A" w:rsidP="021F216E">
      <w:pPr>
        <w:spacing w:after="0"/>
        <w:rPr>
          <w:rFonts w:ascii="Arial Nova" w:eastAsia="Arial Nova" w:hAnsi="Arial Nova" w:cs="Arial Nova"/>
          <w:i/>
          <w:iCs/>
          <w:color w:val="000000" w:themeColor="text1"/>
        </w:rPr>
      </w:pPr>
    </w:p>
    <w:p w14:paraId="3FFDA991" w14:textId="77777777" w:rsidR="0074551A" w:rsidRDefault="0074551A" w:rsidP="021F216E">
      <w:pPr>
        <w:spacing w:after="0"/>
        <w:rPr>
          <w:rFonts w:ascii="Arial Nova" w:eastAsia="Arial Nova" w:hAnsi="Arial Nova" w:cs="Arial Nova"/>
          <w:i/>
          <w:iCs/>
          <w:color w:val="000000" w:themeColor="text1"/>
        </w:rPr>
      </w:pPr>
    </w:p>
    <w:p w14:paraId="32A5997D" w14:textId="77777777" w:rsidR="0074551A" w:rsidRDefault="0074551A" w:rsidP="021F216E">
      <w:pPr>
        <w:spacing w:after="0"/>
        <w:rPr>
          <w:rFonts w:ascii="Arial Nova" w:eastAsia="Arial Nova" w:hAnsi="Arial Nova" w:cs="Arial Nova"/>
          <w:i/>
          <w:iCs/>
          <w:color w:val="000000" w:themeColor="text1"/>
        </w:rPr>
      </w:pPr>
    </w:p>
    <w:p w14:paraId="52B8F5A6" w14:textId="77777777" w:rsidR="0074551A" w:rsidRDefault="0074551A" w:rsidP="021F216E">
      <w:pPr>
        <w:spacing w:after="0"/>
        <w:rPr>
          <w:rFonts w:ascii="Arial Nova" w:eastAsia="Arial Nova" w:hAnsi="Arial Nova" w:cs="Arial Nova"/>
          <w:i/>
          <w:iCs/>
          <w:color w:val="000000" w:themeColor="text1"/>
        </w:rPr>
      </w:pPr>
    </w:p>
    <w:p w14:paraId="61D1A6B6" w14:textId="77777777" w:rsidR="00616C30" w:rsidRDefault="00616C30" w:rsidP="021F216E">
      <w:pPr>
        <w:spacing w:after="0"/>
        <w:rPr>
          <w:rFonts w:ascii="Arial Nova" w:eastAsia="Arial Nova" w:hAnsi="Arial Nova" w:cs="Arial Nova"/>
          <w:i/>
          <w:iCs/>
          <w:color w:val="000000" w:themeColor="text1"/>
        </w:rPr>
      </w:pPr>
    </w:p>
    <w:p w14:paraId="5EF7E59C" w14:textId="77777777" w:rsidR="00616C30" w:rsidRDefault="00616C30" w:rsidP="021F216E">
      <w:pPr>
        <w:spacing w:after="0"/>
        <w:rPr>
          <w:rFonts w:ascii="Arial Nova" w:eastAsia="Arial Nova" w:hAnsi="Arial Nova" w:cs="Arial Nova"/>
          <w:i/>
          <w:iCs/>
          <w:color w:val="000000" w:themeColor="text1"/>
        </w:rPr>
      </w:pPr>
    </w:p>
    <w:p w14:paraId="4B7EC563" w14:textId="77777777" w:rsidR="00616C30" w:rsidRDefault="00616C30" w:rsidP="021F216E">
      <w:pPr>
        <w:spacing w:after="0"/>
        <w:rPr>
          <w:rFonts w:ascii="Arial Nova" w:eastAsia="Arial Nova" w:hAnsi="Arial Nova" w:cs="Arial Nova"/>
          <w:i/>
          <w:iCs/>
          <w:color w:val="000000" w:themeColor="text1"/>
        </w:rPr>
      </w:pPr>
    </w:p>
    <w:p w14:paraId="67876384" w14:textId="77777777" w:rsidR="00616C30" w:rsidRDefault="00616C30" w:rsidP="021F216E">
      <w:pPr>
        <w:spacing w:after="0"/>
        <w:rPr>
          <w:rFonts w:ascii="Arial Nova" w:eastAsia="Arial Nova" w:hAnsi="Arial Nova" w:cs="Arial Nova"/>
          <w:i/>
          <w:iCs/>
          <w:color w:val="000000" w:themeColor="text1"/>
        </w:rPr>
      </w:pPr>
    </w:p>
    <w:p w14:paraId="6CCA61D1" w14:textId="77777777" w:rsidR="00616C30" w:rsidRDefault="00616C30" w:rsidP="021F216E">
      <w:pPr>
        <w:spacing w:after="0"/>
        <w:rPr>
          <w:rFonts w:ascii="Arial Nova" w:eastAsia="Arial Nova" w:hAnsi="Arial Nova" w:cs="Arial Nova"/>
          <w:i/>
          <w:iCs/>
          <w:color w:val="000000" w:themeColor="text1"/>
        </w:rPr>
      </w:pPr>
    </w:p>
    <w:p w14:paraId="3CD5D078" w14:textId="77777777" w:rsidR="00616C30" w:rsidRDefault="00616C30" w:rsidP="021F216E">
      <w:pPr>
        <w:spacing w:after="0"/>
        <w:rPr>
          <w:rFonts w:ascii="Arial Nova" w:eastAsia="Arial Nova" w:hAnsi="Arial Nova" w:cs="Arial Nova"/>
          <w:i/>
          <w:iCs/>
          <w:color w:val="000000" w:themeColor="text1"/>
        </w:rPr>
      </w:pPr>
    </w:p>
    <w:p w14:paraId="5767C49B" w14:textId="77777777" w:rsidR="00616C30" w:rsidRDefault="00616C30" w:rsidP="021F216E">
      <w:pPr>
        <w:spacing w:after="0"/>
        <w:rPr>
          <w:rFonts w:ascii="Arial Nova" w:eastAsia="Arial Nova" w:hAnsi="Arial Nova" w:cs="Arial Nova"/>
          <w:i/>
          <w:iCs/>
          <w:color w:val="000000" w:themeColor="text1"/>
        </w:rPr>
      </w:pPr>
    </w:p>
    <w:p w14:paraId="4E29BF3F" w14:textId="77777777" w:rsidR="00616C30" w:rsidRDefault="00616C30" w:rsidP="021F216E">
      <w:pPr>
        <w:spacing w:after="0"/>
        <w:rPr>
          <w:rFonts w:ascii="Arial Nova" w:eastAsia="Arial Nova" w:hAnsi="Arial Nova" w:cs="Arial Nova"/>
          <w:i/>
          <w:iCs/>
          <w:color w:val="000000" w:themeColor="text1"/>
        </w:rPr>
      </w:pPr>
    </w:p>
    <w:p w14:paraId="747779B0" w14:textId="77777777" w:rsidR="00616C30" w:rsidRDefault="00616C30" w:rsidP="021F216E">
      <w:pPr>
        <w:spacing w:after="0"/>
        <w:rPr>
          <w:rFonts w:ascii="Arial Nova" w:eastAsia="Arial Nova" w:hAnsi="Arial Nova" w:cs="Arial Nova"/>
          <w:i/>
          <w:iCs/>
          <w:color w:val="000000" w:themeColor="text1"/>
        </w:rPr>
      </w:pPr>
    </w:p>
    <w:p w14:paraId="39620A43" w14:textId="77777777" w:rsidR="00616C30" w:rsidRDefault="00616C30" w:rsidP="021F216E">
      <w:pPr>
        <w:spacing w:after="0"/>
        <w:rPr>
          <w:rFonts w:ascii="Arial Nova" w:eastAsia="Arial Nova" w:hAnsi="Arial Nova" w:cs="Arial Nova"/>
          <w:i/>
          <w:iCs/>
          <w:color w:val="000000" w:themeColor="text1"/>
        </w:rPr>
      </w:pPr>
    </w:p>
    <w:p w14:paraId="3DF7401E" w14:textId="77777777" w:rsidR="00616C30" w:rsidRDefault="00616C30" w:rsidP="021F216E">
      <w:pPr>
        <w:spacing w:after="0"/>
        <w:rPr>
          <w:rFonts w:ascii="Arial Nova" w:eastAsia="Arial Nova" w:hAnsi="Arial Nova" w:cs="Arial Nova"/>
          <w:i/>
          <w:iCs/>
          <w:color w:val="000000" w:themeColor="text1"/>
        </w:rPr>
      </w:pPr>
    </w:p>
    <w:p w14:paraId="71B42CA7" w14:textId="77777777" w:rsidR="00616C30" w:rsidRDefault="00616C30" w:rsidP="021F216E">
      <w:pPr>
        <w:spacing w:after="0"/>
        <w:rPr>
          <w:rFonts w:ascii="Arial Nova" w:eastAsia="Arial Nova" w:hAnsi="Arial Nova" w:cs="Arial Nova"/>
          <w:i/>
          <w:iCs/>
          <w:color w:val="000000" w:themeColor="text1"/>
        </w:rPr>
      </w:pPr>
    </w:p>
    <w:p w14:paraId="5AE86E52" w14:textId="77777777" w:rsidR="0074551A" w:rsidRDefault="0074551A" w:rsidP="021F216E">
      <w:pPr>
        <w:spacing w:after="0"/>
        <w:rPr>
          <w:rFonts w:ascii="Arial Nova" w:eastAsia="Arial Nova" w:hAnsi="Arial Nova" w:cs="Arial Nova"/>
          <w:i/>
          <w:iCs/>
          <w:color w:val="000000" w:themeColor="text1"/>
        </w:rPr>
      </w:pPr>
    </w:p>
    <w:p w14:paraId="3B29FBC8" w14:textId="77777777" w:rsidR="0074551A" w:rsidRDefault="0074551A" w:rsidP="021F216E">
      <w:pPr>
        <w:spacing w:after="0"/>
        <w:rPr>
          <w:rFonts w:ascii="Arial Nova" w:eastAsia="Arial Nova" w:hAnsi="Arial Nova" w:cs="Arial Nova"/>
          <w:i/>
          <w:iCs/>
          <w:color w:val="000000" w:themeColor="text1"/>
        </w:rPr>
      </w:pPr>
    </w:p>
    <w:p w14:paraId="53E6F90A" w14:textId="77777777" w:rsidR="00616C30" w:rsidRDefault="00616C30" w:rsidP="00D17D41">
      <w:pPr>
        <w:rPr>
          <w:rFonts w:ascii="Arial Nova" w:eastAsia="Arial Nova" w:hAnsi="Arial Nova" w:cs="Arial Nova"/>
          <w:color w:val="000000" w:themeColor="text1"/>
          <w:sz w:val="44"/>
          <w:szCs w:val="44"/>
        </w:rPr>
      </w:pPr>
    </w:p>
    <w:p w14:paraId="405FAE50" w14:textId="504A77E9" w:rsidR="00D17D41" w:rsidRDefault="0074551A" w:rsidP="00D17D41">
      <w:pPr>
        <w:rPr>
          <w:rFonts w:ascii="Arial Nova" w:eastAsia="Arial Nova" w:hAnsi="Arial Nova" w:cs="Arial Nova"/>
          <w:i/>
          <w:iCs/>
          <w:color w:val="FF0000"/>
        </w:rPr>
      </w:pPr>
      <w:r>
        <w:rPr>
          <w:rFonts w:ascii="Arial Nova" w:eastAsia="Arial Nova" w:hAnsi="Arial Nova" w:cs="Arial Nova"/>
          <w:color w:val="000000" w:themeColor="text1"/>
          <w:sz w:val="44"/>
          <w:szCs w:val="44"/>
        </w:rPr>
        <w:lastRenderedPageBreak/>
        <w:t>Task 6- GANTT Chart</w:t>
      </w:r>
      <w:r w:rsidR="00D17D41">
        <w:rPr>
          <w:rFonts w:ascii="Arial Nova" w:eastAsia="Arial Nova" w:hAnsi="Arial Nova" w:cs="Arial Nova"/>
          <w:color w:val="000000" w:themeColor="text1"/>
          <w:sz w:val="44"/>
          <w:szCs w:val="44"/>
        </w:rPr>
        <w:t xml:space="preserve"> (200 words equivalent)</w:t>
      </w:r>
    </w:p>
    <w:p w14:paraId="2056293E" w14:textId="1C71448E" w:rsidR="021F216E" w:rsidRPr="00D17D41" w:rsidRDefault="00D17D41" w:rsidP="00D17D41">
      <w:pPr>
        <w:rPr>
          <w:rFonts w:ascii="Arial Nova" w:eastAsia="Arial Nova" w:hAnsi="Arial Nova" w:cs="Arial Nova"/>
          <w:i/>
          <w:iCs/>
          <w:color w:val="FF0000"/>
        </w:rPr>
      </w:pPr>
      <w:r w:rsidRPr="00D17D41">
        <w:rPr>
          <w:rFonts w:ascii="Arial Nova" w:eastAsia="Arial Nova" w:hAnsi="Arial Nova" w:cs="Arial Nova"/>
          <w:i/>
          <w:iCs/>
        </w:rPr>
        <w:t xml:space="preserve">Compile a Gantt chart which illustrates the tasks you </w:t>
      </w:r>
      <w:proofErr w:type="gramStart"/>
      <w:r w:rsidRPr="00D17D41">
        <w:rPr>
          <w:rFonts w:ascii="Arial Nova" w:eastAsia="Arial Nova" w:hAnsi="Arial Nova" w:cs="Arial Nova"/>
          <w:i/>
          <w:iCs/>
        </w:rPr>
        <w:t>have to</w:t>
      </w:r>
      <w:proofErr w:type="gramEnd"/>
      <w:r w:rsidRPr="00D17D41">
        <w:rPr>
          <w:rFonts w:ascii="Arial Nova" w:eastAsia="Arial Nova" w:hAnsi="Arial Nova" w:cs="Arial Nova"/>
          <w:i/>
          <w:iCs/>
        </w:rPr>
        <w:t xml:space="preserve"> complete to achieve your future employment goals</w:t>
      </w:r>
    </w:p>
    <w:p w14:paraId="0D0443BA" w14:textId="520F57D8" w:rsidR="021F216E" w:rsidRDefault="021F216E" w:rsidP="021F216E">
      <w:pPr>
        <w:rPr>
          <w:rFonts w:ascii="Arial Nova" w:eastAsia="Arial Nova" w:hAnsi="Arial Nova" w:cs="Arial Nova"/>
          <w:i/>
          <w:iCs/>
        </w:rPr>
      </w:pPr>
    </w:p>
    <w:p w14:paraId="0974229B" w14:textId="3FBB54B9" w:rsidR="021F216E" w:rsidRDefault="16721603" w:rsidP="4A9BEDE9">
      <w:pPr>
        <w:pStyle w:val="Heading4"/>
        <w:rPr>
          <w:rFonts w:ascii="Arial Nova" w:eastAsia="Arial Nova" w:hAnsi="Arial Nova" w:cs="Arial Nova"/>
          <w:color w:val="auto"/>
        </w:rPr>
      </w:pPr>
      <w:r w:rsidRPr="4A9BEDE9">
        <w:rPr>
          <w:rFonts w:ascii="Arial Nova" w:eastAsia="Arial Nova" w:hAnsi="Arial Nova" w:cs="Arial Nova"/>
          <w:color w:val="auto"/>
        </w:rPr>
        <w:t>Gantt Chart: Career Plan to Become a Children's Nurse</w:t>
      </w:r>
    </w:p>
    <w:tbl>
      <w:tblPr>
        <w:tblStyle w:val="TableGrid"/>
        <w:tblW w:w="0" w:type="auto"/>
        <w:tblLook w:val="06A0" w:firstRow="1" w:lastRow="0" w:firstColumn="1" w:lastColumn="0" w:noHBand="1" w:noVBand="1"/>
      </w:tblPr>
      <w:tblGrid>
        <w:gridCol w:w="2488"/>
        <w:gridCol w:w="1400"/>
        <w:gridCol w:w="1412"/>
        <w:gridCol w:w="1907"/>
        <w:gridCol w:w="2143"/>
      </w:tblGrid>
      <w:tr w:rsidR="4A9BEDE9" w14:paraId="16A3D6FE" w14:textId="77777777" w:rsidTr="4A9BEDE9">
        <w:trPr>
          <w:trHeight w:val="300"/>
        </w:trPr>
        <w:tc>
          <w:tcPr>
            <w:tcW w:w="2522" w:type="dxa"/>
          </w:tcPr>
          <w:p w14:paraId="658D06D9" w14:textId="53B8F3A6" w:rsidR="4A9BEDE9" w:rsidRDefault="4A9BEDE9" w:rsidP="4A9BEDE9">
            <w:pPr>
              <w:jc w:val="center"/>
              <w:rPr>
                <w:b/>
                <w:bCs/>
              </w:rPr>
            </w:pPr>
            <w:r w:rsidRPr="4A9BEDE9">
              <w:rPr>
                <w:b/>
                <w:bCs/>
              </w:rPr>
              <w:t>Task</w:t>
            </w:r>
          </w:p>
        </w:tc>
        <w:tc>
          <w:tcPr>
            <w:tcW w:w="1422" w:type="dxa"/>
          </w:tcPr>
          <w:p w14:paraId="1FCCEFB1" w14:textId="580CF35C" w:rsidR="4A9BEDE9" w:rsidRDefault="4A9BEDE9" w:rsidP="4A9BEDE9">
            <w:pPr>
              <w:jc w:val="center"/>
              <w:rPr>
                <w:b/>
                <w:bCs/>
              </w:rPr>
            </w:pPr>
            <w:r w:rsidRPr="4A9BEDE9">
              <w:rPr>
                <w:b/>
                <w:bCs/>
              </w:rPr>
              <w:t>Start Date</w:t>
            </w:r>
          </w:p>
        </w:tc>
        <w:tc>
          <w:tcPr>
            <w:tcW w:w="1440" w:type="dxa"/>
          </w:tcPr>
          <w:p w14:paraId="08027D76" w14:textId="2B85FA3D" w:rsidR="4A9BEDE9" w:rsidRDefault="4A9BEDE9" w:rsidP="4A9BEDE9">
            <w:pPr>
              <w:jc w:val="center"/>
              <w:rPr>
                <w:b/>
                <w:bCs/>
              </w:rPr>
            </w:pPr>
            <w:r w:rsidRPr="4A9BEDE9">
              <w:rPr>
                <w:b/>
                <w:bCs/>
              </w:rPr>
              <w:t>End Date</w:t>
            </w:r>
          </w:p>
        </w:tc>
        <w:tc>
          <w:tcPr>
            <w:tcW w:w="1935" w:type="dxa"/>
          </w:tcPr>
          <w:p w14:paraId="501724AA" w14:textId="46DCF675" w:rsidR="4A9BEDE9" w:rsidRDefault="4A9BEDE9" w:rsidP="4A9BEDE9">
            <w:pPr>
              <w:jc w:val="center"/>
              <w:rPr>
                <w:b/>
                <w:bCs/>
              </w:rPr>
            </w:pPr>
            <w:r w:rsidRPr="4A9BEDE9">
              <w:rPr>
                <w:b/>
                <w:bCs/>
              </w:rPr>
              <w:t>Duration</w:t>
            </w:r>
          </w:p>
        </w:tc>
        <w:tc>
          <w:tcPr>
            <w:tcW w:w="2157" w:type="dxa"/>
          </w:tcPr>
          <w:p w14:paraId="7744A1E0" w14:textId="533DE908" w:rsidR="4A9BEDE9" w:rsidRDefault="4A9BEDE9" w:rsidP="4A9BEDE9">
            <w:pPr>
              <w:jc w:val="center"/>
              <w:rPr>
                <w:b/>
                <w:bCs/>
              </w:rPr>
            </w:pPr>
            <w:r w:rsidRPr="4A9BEDE9">
              <w:rPr>
                <w:b/>
                <w:bCs/>
              </w:rPr>
              <w:t>Dependencies</w:t>
            </w:r>
          </w:p>
        </w:tc>
      </w:tr>
      <w:tr w:rsidR="4A9BEDE9" w14:paraId="3C8D4ECC" w14:textId="77777777" w:rsidTr="4A9BEDE9">
        <w:trPr>
          <w:trHeight w:val="300"/>
        </w:trPr>
        <w:tc>
          <w:tcPr>
            <w:tcW w:w="2522" w:type="dxa"/>
          </w:tcPr>
          <w:p w14:paraId="4D2F829E" w14:textId="455C3961" w:rsidR="4A9BEDE9" w:rsidRDefault="4A9BEDE9" w:rsidP="4A9BEDE9">
            <w:r w:rsidRPr="4A9BEDE9">
              <w:t>Complete Level 5 Health and Social Care</w:t>
            </w:r>
          </w:p>
        </w:tc>
        <w:tc>
          <w:tcPr>
            <w:tcW w:w="1422" w:type="dxa"/>
          </w:tcPr>
          <w:p w14:paraId="23B82D2E" w14:textId="4CE47B0F" w:rsidR="4A9BEDE9" w:rsidRDefault="4A9BEDE9" w:rsidP="4A9BEDE9">
            <w:r w:rsidRPr="4A9BEDE9">
              <w:t>Sept 2025</w:t>
            </w:r>
          </w:p>
        </w:tc>
        <w:tc>
          <w:tcPr>
            <w:tcW w:w="1440" w:type="dxa"/>
          </w:tcPr>
          <w:p w14:paraId="45351CC0" w14:textId="36E35B6C" w:rsidR="4A9BEDE9" w:rsidRDefault="4A9BEDE9" w:rsidP="4A9BEDE9">
            <w:r w:rsidRPr="4A9BEDE9">
              <w:t>June 2026</w:t>
            </w:r>
          </w:p>
        </w:tc>
        <w:tc>
          <w:tcPr>
            <w:tcW w:w="1935" w:type="dxa"/>
          </w:tcPr>
          <w:p w14:paraId="01B730E4" w14:textId="5A8AD24D" w:rsidR="4A9BEDE9" w:rsidRDefault="4A9BEDE9" w:rsidP="4A9BEDE9">
            <w:r w:rsidRPr="4A9BEDE9">
              <w:t>10 months</w:t>
            </w:r>
          </w:p>
        </w:tc>
        <w:tc>
          <w:tcPr>
            <w:tcW w:w="2157" w:type="dxa"/>
          </w:tcPr>
          <w:p w14:paraId="5805D632" w14:textId="235E2B98" w:rsidR="4A9BEDE9" w:rsidRDefault="4A9BEDE9" w:rsidP="4A9BEDE9">
            <w:r w:rsidRPr="4A9BEDE9">
              <w:t>None</w:t>
            </w:r>
          </w:p>
        </w:tc>
      </w:tr>
      <w:tr w:rsidR="4A9BEDE9" w14:paraId="7B1FE847" w14:textId="77777777" w:rsidTr="4A9BEDE9">
        <w:trPr>
          <w:trHeight w:val="300"/>
        </w:trPr>
        <w:tc>
          <w:tcPr>
            <w:tcW w:w="2522" w:type="dxa"/>
          </w:tcPr>
          <w:p w14:paraId="30116949" w14:textId="29433C6A" w:rsidR="4A9BEDE9" w:rsidRDefault="4A9BEDE9" w:rsidP="4A9BEDE9">
            <w:proofErr w:type="gramStart"/>
            <w:r w:rsidRPr="4A9BEDE9">
              <w:t>Attend</w:t>
            </w:r>
            <w:proofErr w:type="gramEnd"/>
            <w:r w:rsidRPr="4A9BEDE9">
              <w:t xml:space="preserve"> Employability Workshops and Career Events</w:t>
            </w:r>
          </w:p>
        </w:tc>
        <w:tc>
          <w:tcPr>
            <w:tcW w:w="1422" w:type="dxa"/>
          </w:tcPr>
          <w:p w14:paraId="68750B1F" w14:textId="7C59E5E8" w:rsidR="4A9BEDE9" w:rsidRDefault="4A9BEDE9" w:rsidP="4A9BEDE9">
            <w:r w:rsidRPr="4A9BEDE9">
              <w:t>Sept 2025</w:t>
            </w:r>
          </w:p>
        </w:tc>
        <w:tc>
          <w:tcPr>
            <w:tcW w:w="1440" w:type="dxa"/>
          </w:tcPr>
          <w:p w14:paraId="38CA43C8" w14:textId="4CA00D2B" w:rsidR="4A9BEDE9" w:rsidRDefault="4A9BEDE9" w:rsidP="4A9BEDE9">
            <w:r w:rsidRPr="4A9BEDE9">
              <w:t>May 2027</w:t>
            </w:r>
          </w:p>
        </w:tc>
        <w:tc>
          <w:tcPr>
            <w:tcW w:w="1935" w:type="dxa"/>
          </w:tcPr>
          <w:p w14:paraId="259D442B" w14:textId="281E9E36" w:rsidR="4A9BEDE9" w:rsidRDefault="4A9BEDE9" w:rsidP="4A9BEDE9">
            <w:r w:rsidRPr="4A9BEDE9">
              <w:t>21 months</w:t>
            </w:r>
          </w:p>
        </w:tc>
        <w:tc>
          <w:tcPr>
            <w:tcW w:w="2157" w:type="dxa"/>
          </w:tcPr>
          <w:p w14:paraId="081AA61E" w14:textId="09D69BD7" w:rsidR="4A9BEDE9" w:rsidRDefault="4A9BEDE9" w:rsidP="4A9BEDE9">
            <w:r w:rsidRPr="4A9BEDE9">
              <w:t>None</w:t>
            </w:r>
          </w:p>
        </w:tc>
      </w:tr>
      <w:tr w:rsidR="4A9BEDE9" w14:paraId="520813C6" w14:textId="77777777" w:rsidTr="4A9BEDE9">
        <w:trPr>
          <w:trHeight w:val="300"/>
        </w:trPr>
        <w:tc>
          <w:tcPr>
            <w:tcW w:w="2522" w:type="dxa"/>
          </w:tcPr>
          <w:p w14:paraId="114FE0F6" w14:textId="26910174" w:rsidR="4A9BEDE9" w:rsidRDefault="4A9BEDE9" w:rsidP="4A9BEDE9">
            <w:r w:rsidRPr="4A9BEDE9">
              <w:t>Complete Level 6 Health and Social Care</w:t>
            </w:r>
          </w:p>
        </w:tc>
        <w:tc>
          <w:tcPr>
            <w:tcW w:w="1422" w:type="dxa"/>
          </w:tcPr>
          <w:p w14:paraId="2A5294E7" w14:textId="0D443555" w:rsidR="4A9BEDE9" w:rsidRDefault="4A9BEDE9" w:rsidP="4A9BEDE9">
            <w:r w:rsidRPr="4A9BEDE9">
              <w:t>Sept 2026</w:t>
            </w:r>
          </w:p>
        </w:tc>
        <w:tc>
          <w:tcPr>
            <w:tcW w:w="1440" w:type="dxa"/>
          </w:tcPr>
          <w:p w14:paraId="0A97760B" w14:textId="61DE15DB" w:rsidR="4A9BEDE9" w:rsidRDefault="4A9BEDE9" w:rsidP="4A9BEDE9">
            <w:r w:rsidRPr="4A9BEDE9">
              <w:t>June 2027</w:t>
            </w:r>
          </w:p>
        </w:tc>
        <w:tc>
          <w:tcPr>
            <w:tcW w:w="1935" w:type="dxa"/>
          </w:tcPr>
          <w:p w14:paraId="3ABF8518" w14:textId="2F61945C" w:rsidR="4A9BEDE9" w:rsidRDefault="4A9BEDE9" w:rsidP="4A9BEDE9">
            <w:r w:rsidRPr="4A9BEDE9">
              <w:t>10 months</w:t>
            </w:r>
          </w:p>
        </w:tc>
        <w:tc>
          <w:tcPr>
            <w:tcW w:w="2157" w:type="dxa"/>
          </w:tcPr>
          <w:p w14:paraId="12AC9E41" w14:textId="02D9FFEE" w:rsidR="4A9BEDE9" w:rsidRDefault="4A9BEDE9" w:rsidP="4A9BEDE9">
            <w:r w:rsidRPr="4A9BEDE9">
              <w:t>Successful completion of Level 5</w:t>
            </w:r>
          </w:p>
        </w:tc>
      </w:tr>
      <w:tr w:rsidR="4A9BEDE9" w14:paraId="3EBBE9D0" w14:textId="77777777" w:rsidTr="4A9BEDE9">
        <w:trPr>
          <w:trHeight w:val="300"/>
        </w:trPr>
        <w:tc>
          <w:tcPr>
            <w:tcW w:w="2522" w:type="dxa"/>
          </w:tcPr>
          <w:p w14:paraId="21B26500" w14:textId="3BAFA05C" w:rsidR="4A9BEDE9" w:rsidRDefault="4A9BEDE9" w:rsidP="4A9BEDE9">
            <w:r w:rsidRPr="4A9BEDE9">
              <w:t>Gain Voluntary or Work Experience with Children</w:t>
            </w:r>
          </w:p>
        </w:tc>
        <w:tc>
          <w:tcPr>
            <w:tcW w:w="1422" w:type="dxa"/>
          </w:tcPr>
          <w:p w14:paraId="47077FA8" w14:textId="65E2F53F" w:rsidR="4A9BEDE9" w:rsidRDefault="4A9BEDE9" w:rsidP="4A9BEDE9">
            <w:r w:rsidRPr="4A9BEDE9">
              <w:t>Oct 2026</w:t>
            </w:r>
          </w:p>
        </w:tc>
        <w:tc>
          <w:tcPr>
            <w:tcW w:w="1440" w:type="dxa"/>
          </w:tcPr>
          <w:p w14:paraId="0271551B" w14:textId="53DC521C" w:rsidR="4A9BEDE9" w:rsidRDefault="4A9BEDE9" w:rsidP="4A9BEDE9">
            <w:r w:rsidRPr="4A9BEDE9">
              <w:t>May 2027</w:t>
            </w:r>
          </w:p>
        </w:tc>
        <w:tc>
          <w:tcPr>
            <w:tcW w:w="1935" w:type="dxa"/>
          </w:tcPr>
          <w:p w14:paraId="518709DC" w14:textId="48115831" w:rsidR="4A9BEDE9" w:rsidRDefault="4A9BEDE9" w:rsidP="4A9BEDE9">
            <w:r w:rsidRPr="4A9BEDE9">
              <w:t>8 months</w:t>
            </w:r>
          </w:p>
        </w:tc>
        <w:tc>
          <w:tcPr>
            <w:tcW w:w="2157" w:type="dxa"/>
          </w:tcPr>
          <w:p w14:paraId="43F1D624" w14:textId="6E3D8CEC" w:rsidR="4A9BEDE9" w:rsidRDefault="4A9BEDE9" w:rsidP="4A9BEDE9">
            <w:r w:rsidRPr="4A9BEDE9">
              <w:t>Level 6 in progress</w:t>
            </w:r>
          </w:p>
        </w:tc>
      </w:tr>
      <w:tr w:rsidR="4A9BEDE9" w14:paraId="3012FE7F" w14:textId="77777777" w:rsidTr="4A9BEDE9">
        <w:trPr>
          <w:trHeight w:val="300"/>
        </w:trPr>
        <w:tc>
          <w:tcPr>
            <w:tcW w:w="2522" w:type="dxa"/>
          </w:tcPr>
          <w:p w14:paraId="5E051269" w14:textId="222F1324" w:rsidR="4A9BEDE9" w:rsidRDefault="4A9BEDE9" w:rsidP="4A9BEDE9">
            <w:r w:rsidRPr="4A9BEDE9">
              <w:t>Research Children's Nursing Courses and Entry Requirements</w:t>
            </w:r>
          </w:p>
        </w:tc>
        <w:tc>
          <w:tcPr>
            <w:tcW w:w="1422" w:type="dxa"/>
          </w:tcPr>
          <w:p w14:paraId="4C3684BF" w14:textId="6FD1C172" w:rsidR="4A9BEDE9" w:rsidRDefault="4A9BEDE9" w:rsidP="4A9BEDE9">
            <w:r w:rsidRPr="4A9BEDE9">
              <w:t>Jan 2027</w:t>
            </w:r>
          </w:p>
        </w:tc>
        <w:tc>
          <w:tcPr>
            <w:tcW w:w="1440" w:type="dxa"/>
          </w:tcPr>
          <w:p w14:paraId="5485E2AB" w14:textId="5B563A3B" w:rsidR="4A9BEDE9" w:rsidRDefault="4A9BEDE9" w:rsidP="4A9BEDE9">
            <w:r w:rsidRPr="4A9BEDE9">
              <w:t>April 2027</w:t>
            </w:r>
          </w:p>
        </w:tc>
        <w:tc>
          <w:tcPr>
            <w:tcW w:w="1935" w:type="dxa"/>
          </w:tcPr>
          <w:p w14:paraId="7DC6ABF7" w14:textId="101968CD" w:rsidR="4A9BEDE9" w:rsidRDefault="4A9BEDE9" w:rsidP="4A9BEDE9">
            <w:r w:rsidRPr="4A9BEDE9">
              <w:t>4 months</w:t>
            </w:r>
          </w:p>
        </w:tc>
        <w:tc>
          <w:tcPr>
            <w:tcW w:w="2157" w:type="dxa"/>
          </w:tcPr>
          <w:p w14:paraId="64E22EB0" w14:textId="120D111D" w:rsidR="4A9BEDE9" w:rsidRDefault="4A9BEDE9" w:rsidP="4A9BEDE9">
            <w:r w:rsidRPr="4A9BEDE9">
              <w:t>Level 6 in progress</w:t>
            </w:r>
          </w:p>
        </w:tc>
      </w:tr>
      <w:tr w:rsidR="4A9BEDE9" w14:paraId="3AF8CAAD" w14:textId="77777777" w:rsidTr="4A9BEDE9">
        <w:trPr>
          <w:trHeight w:val="300"/>
        </w:trPr>
        <w:tc>
          <w:tcPr>
            <w:tcW w:w="2522" w:type="dxa"/>
          </w:tcPr>
          <w:p w14:paraId="67D52094" w14:textId="2FCC8C9F" w:rsidR="4A9BEDE9" w:rsidRDefault="4A9BEDE9" w:rsidP="4A9BEDE9">
            <w:r w:rsidRPr="4A9BEDE9">
              <w:t>Develop Professional CV and Personal Statement</w:t>
            </w:r>
          </w:p>
        </w:tc>
        <w:tc>
          <w:tcPr>
            <w:tcW w:w="1422" w:type="dxa"/>
          </w:tcPr>
          <w:p w14:paraId="05D9885C" w14:textId="2635B58A" w:rsidR="4A9BEDE9" w:rsidRDefault="4A9BEDE9" w:rsidP="4A9BEDE9">
            <w:r w:rsidRPr="4A9BEDE9">
              <w:t>March 2027</w:t>
            </w:r>
          </w:p>
        </w:tc>
        <w:tc>
          <w:tcPr>
            <w:tcW w:w="1440" w:type="dxa"/>
          </w:tcPr>
          <w:p w14:paraId="4530E915" w14:textId="20F606C5" w:rsidR="4A9BEDE9" w:rsidRDefault="4A9BEDE9" w:rsidP="4A9BEDE9">
            <w:r w:rsidRPr="4A9BEDE9">
              <w:t>May 2027</w:t>
            </w:r>
          </w:p>
        </w:tc>
        <w:tc>
          <w:tcPr>
            <w:tcW w:w="1935" w:type="dxa"/>
          </w:tcPr>
          <w:p w14:paraId="188D79A8" w14:textId="308945D8" w:rsidR="4A9BEDE9" w:rsidRDefault="4A9BEDE9" w:rsidP="4A9BEDE9">
            <w:r w:rsidRPr="4A9BEDE9">
              <w:t>3 months</w:t>
            </w:r>
          </w:p>
        </w:tc>
        <w:tc>
          <w:tcPr>
            <w:tcW w:w="2157" w:type="dxa"/>
          </w:tcPr>
          <w:p w14:paraId="52B5B208" w14:textId="17FE1C1F" w:rsidR="4A9BEDE9" w:rsidRDefault="4A9BEDE9" w:rsidP="4A9BEDE9">
            <w:r w:rsidRPr="4A9BEDE9">
              <w:t>Work experience gained</w:t>
            </w:r>
          </w:p>
        </w:tc>
      </w:tr>
      <w:tr w:rsidR="4A9BEDE9" w14:paraId="50F58C8B" w14:textId="77777777" w:rsidTr="4A9BEDE9">
        <w:trPr>
          <w:trHeight w:val="300"/>
        </w:trPr>
        <w:tc>
          <w:tcPr>
            <w:tcW w:w="2522" w:type="dxa"/>
          </w:tcPr>
          <w:p w14:paraId="60F98DB1" w14:textId="168ECC58" w:rsidR="4A9BEDE9" w:rsidRDefault="4A9BEDE9" w:rsidP="4A9BEDE9">
            <w:r w:rsidRPr="4A9BEDE9">
              <w:t>Apply for Children's Nursing Degree or MSc Programme</w:t>
            </w:r>
          </w:p>
        </w:tc>
        <w:tc>
          <w:tcPr>
            <w:tcW w:w="1422" w:type="dxa"/>
          </w:tcPr>
          <w:p w14:paraId="34EAC893" w14:textId="2BA49F7D" w:rsidR="4A9BEDE9" w:rsidRDefault="4A9BEDE9" w:rsidP="4A9BEDE9">
            <w:r w:rsidRPr="4A9BEDE9">
              <w:t>May 2027</w:t>
            </w:r>
          </w:p>
        </w:tc>
        <w:tc>
          <w:tcPr>
            <w:tcW w:w="1440" w:type="dxa"/>
          </w:tcPr>
          <w:p w14:paraId="2541FFBB" w14:textId="1C7309D9" w:rsidR="4A9BEDE9" w:rsidRDefault="4A9BEDE9" w:rsidP="4A9BEDE9">
            <w:r w:rsidRPr="4A9BEDE9">
              <w:t>July 2027</w:t>
            </w:r>
          </w:p>
        </w:tc>
        <w:tc>
          <w:tcPr>
            <w:tcW w:w="1935" w:type="dxa"/>
          </w:tcPr>
          <w:p w14:paraId="0EB64808" w14:textId="40390273" w:rsidR="4A9BEDE9" w:rsidRDefault="4A9BEDE9" w:rsidP="4A9BEDE9">
            <w:r w:rsidRPr="4A9BEDE9">
              <w:t>3 months</w:t>
            </w:r>
          </w:p>
        </w:tc>
        <w:tc>
          <w:tcPr>
            <w:tcW w:w="2157" w:type="dxa"/>
          </w:tcPr>
          <w:p w14:paraId="379C0CC7" w14:textId="7FB03A8E" w:rsidR="4A9BEDE9" w:rsidRDefault="4A9BEDE9" w:rsidP="4A9BEDE9">
            <w:r w:rsidRPr="4A9BEDE9">
              <w:t>Research completed</w:t>
            </w:r>
          </w:p>
        </w:tc>
      </w:tr>
      <w:tr w:rsidR="4A9BEDE9" w14:paraId="47BE4860" w14:textId="77777777" w:rsidTr="4A9BEDE9">
        <w:trPr>
          <w:trHeight w:val="300"/>
        </w:trPr>
        <w:tc>
          <w:tcPr>
            <w:tcW w:w="2522" w:type="dxa"/>
          </w:tcPr>
          <w:p w14:paraId="46E2F439" w14:textId="7A288986" w:rsidR="4A9BEDE9" w:rsidRDefault="4A9BEDE9" w:rsidP="4A9BEDE9">
            <w:r w:rsidRPr="4A9BEDE9">
              <w:t>Complete Children's Nursing Qualification</w:t>
            </w:r>
          </w:p>
        </w:tc>
        <w:tc>
          <w:tcPr>
            <w:tcW w:w="1422" w:type="dxa"/>
          </w:tcPr>
          <w:p w14:paraId="7F79E03C" w14:textId="0D8CF5D1" w:rsidR="4A9BEDE9" w:rsidRDefault="4A9BEDE9" w:rsidP="4A9BEDE9">
            <w:r w:rsidRPr="4A9BEDE9">
              <w:t>Sept 2027</w:t>
            </w:r>
          </w:p>
        </w:tc>
        <w:tc>
          <w:tcPr>
            <w:tcW w:w="1440" w:type="dxa"/>
          </w:tcPr>
          <w:p w14:paraId="7E7204DD" w14:textId="1C754611" w:rsidR="4A9BEDE9" w:rsidRDefault="4A9BEDE9" w:rsidP="4A9BEDE9">
            <w:r w:rsidRPr="4A9BEDE9">
              <w:t>June 2030</w:t>
            </w:r>
          </w:p>
        </w:tc>
        <w:tc>
          <w:tcPr>
            <w:tcW w:w="1935" w:type="dxa"/>
          </w:tcPr>
          <w:p w14:paraId="7408DFEA" w14:textId="5F239BCB" w:rsidR="4A9BEDE9" w:rsidRDefault="4A9BEDE9" w:rsidP="4A9BEDE9">
            <w:r w:rsidRPr="4A9BEDE9">
              <w:t>3 years</w:t>
            </w:r>
          </w:p>
        </w:tc>
        <w:tc>
          <w:tcPr>
            <w:tcW w:w="2157" w:type="dxa"/>
          </w:tcPr>
          <w:p w14:paraId="1F868D29" w14:textId="601DE292" w:rsidR="4A9BEDE9" w:rsidRDefault="4A9BEDE9" w:rsidP="4A9BEDE9">
            <w:r w:rsidRPr="4A9BEDE9">
              <w:t>Accepted onto programme</w:t>
            </w:r>
          </w:p>
        </w:tc>
      </w:tr>
      <w:tr w:rsidR="4A9BEDE9" w14:paraId="36C08580" w14:textId="77777777" w:rsidTr="4A9BEDE9">
        <w:trPr>
          <w:trHeight w:val="300"/>
        </w:trPr>
        <w:tc>
          <w:tcPr>
            <w:tcW w:w="2522" w:type="dxa"/>
          </w:tcPr>
          <w:p w14:paraId="29281459" w14:textId="3B40A1F4" w:rsidR="4A9BEDE9" w:rsidRDefault="4A9BEDE9" w:rsidP="4A9BEDE9">
            <w:r w:rsidRPr="4A9BEDE9">
              <w:t>Register with the Nursing and Midwifery Council (NMC)</w:t>
            </w:r>
          </w:p>
        </w:tc>
        <w:tc>
          <w:tcPr>
            <w:tcW w:w="1422" w:type="dxa"/>
          </w:tcPr>
          <w:p w14:paraId="2B850A76" w14:textId="4B770772" w:rsidR="4A9BEDE9" w:rsidRDefault="4A9BEDE9" w:rsidP="4A9BEDE9">
            <w:r w:rsidRPr="4A9BEDE9">
              <w:t>June 2030</w:t>
            </w:r>
          </w:p>
        </w:tc>
        <w:tc>
          <w:tcPr>
            <w:tcW w:w="1440" w:type="dxa"/>
          </w:tcPr>
          <w:p w14:paraId="52D2CD04" w14:textId="52617019" w:rsidR="4A9BEDE9" w:rsidRDefault="4A9BEDE9" w:rsidP="4A9BEDE9">
            <w:r w:rsidRPr="4A9BEDE9">
              <w:t>July 2030</w:t>
            </w:r>
          </w:p>
        </w:tc>
        <w:tc>
          <w:tcPr>
            <w:tcW w:w="1935" w:type="dxa"/>
          </w:tcPr>
          <w:p w14:paraId="6BBED718" w14:textId="771D33F4" w:rsidR="4A9BEDE9" w:rsidRDefault="4A9BEDE9" w:rsidP="4A9BEDE9">
            <w:r w:rsidRPr="4A9BEDE9">
              <w:t>1 month</w:t>
            </w:r>
          </w:p>
        </w:tc>
        <w:tc>
          <w:tcPr>
            <w:tcW w:w="2157" w:type="dxa"/>
          </w:tcPr>
          <w:p w14:paraId="533D0881" w14:textId="49F41766" w:rsidR="4A9BEDE9" w:rsidRDefault="4A9BEDE9" w:rsidP="4A9BEDE9">
            <w:r w:rsidRPr="4A9BEDE9">
              <w:t>Nursing qualification completed</w:t>
            </w:r>
          </w:p>
        </w:tc>
      </w:tr>
      <w:tr w:rsidR="4A9BEDE9" w14:paraId="75BDB20D" w14:textId="77777777" w:rsidTr="4A9BEDE9">
        <w:trPr>
          <w:trHeight w:val="300"/>
        </w:trPr>
        <w:tc>
          <w:tcPr>
            <w:tcW w:w="2522" w:type="dxa"/>
          </w:tcPr>
          <w:p w14:paraId="6E6552A2" w14:textId="33D524B2" w:rsidR="4A9BEDE9" w:rsidRDefault="4A9BEDE9" w:rsidP="4A9BEDE9">
            <w:r w:rsidRPr="4A9BEDE9">
              <w:t>Apply for Children's Nursing Roles</w:t>
            </w:r>
          </w:p>
        </w:tc>
        <w:tc>
          <w:tcPr>
            <w:tcW w:w="1422" w:type="dxa"/>
          </w:tcPr>
          <w:p w14:paraId="6628F5AD" w14:textId="252DA3E7" w:rsidR="4A9BEDE9" w:rsidRDefault="4A9BEDE9" w:rsidP="4A9BEDE9">
            <w:r w:rsidRPr="4A9BEDE9">
              <w:t>July 2030</w:t>
            </w:r>
          </w:p>
        </w:tc>
        <w:tc>
          <w:tcPr>
            <w:tcW w:w="1440" w:type="dxa"/>
          </w:tcPr>
          <w:p w14:paraId="238633BC" w14:textId="7BD19BF3" w:rsidR="4A9BEDE9" w:rsidRDefault="4A9BEDE9" w:rsidP="4A9BEDE9">
            <w:r w:rsidRPr="4A9BEDE9">
              <w:t>Sept 2030</w:t>
            </w:r>
          </w:p>
        </w:tc>
        <w:tc>
          <w:tcPr>
            <w:tcW w:w="1935" w:type="dxa"/>
          </w:tcPr>
          <w:p w14:paraId="1CE1DF3D" w14:textId="270E3538" w:rsidR="4A9BEDE9" w:rsidRDefault="4A9BEDE9" w:rsidP="4A9BEDE9">
            <w:r w:rsidRPr="4A9BEDE9">
              <w:t>3 months</w:t>
            </w:r>
          </w:p>
        </w:tc>
        <w:tc>
          <w:tcPr>
            <w:tcW w:w="2157" w:type="dxa"/>
          </w:tcPr>
          <w:p w14:paraId="2F86ADF4" w14:textId="073B67EB" w:rsidR="4A9BEDE9" w:rsidRDefault="4A9BEDE9" w:rsidP="4A9BEDE9">
            <w:r w:rsidRPr="4A9BEDE9">
              <w:t>NMC registration</w:t>
            </w:r>
          </w:p>
        </w:tc>
      </w:tr>
      <w:tr w:rsidR="4A9BEDE9" w14:paraId="5BAA7C18" w14:textId="77777777" w:rsidTr="4A9BEDE9">
        <w:trPr>
          <w:trHeight w:val="300"/>
        </w:trPr>
        <w:tc>
          <w:tcPr>
            <w:tcW w:w="2522" w:type="dxa"/>
          </w:tcPr>
          <w:p w14:paraId="3B9C8DFC" w14:textId="5479DDDC" w:rsidR="4A9BEDE9" w:rsidRDefault="4A9BEDE9" w:rsidP="4A9BEDE9">
            <w:r w:rsidRPr="4A9BEDE9">
              <w:t>Secure Employment as a Children's Nurse</w:t>
            </w:r>
          </w:p>
        </w:tc>
        <w:tc>
          <w:tcPr>
            <w:tcW w:w="1422" w:type="dxa"/>
          </w:tcPr>
          <w:p w14:paraId="0D6C8ABF" w14:textId="06FC57C7" w:rsidR="4A9BEDE9" w:rsidRDefault="4A9BEDE9" w:rsidP="4A9BEDE9">
            <w:r w:rsidRPr="4A9BEDE9">
              <w:t>Sept 2030</w:t>
            </w:r>
          </w:p>
        </w:tc>
        <w:tc>
          <w:tcPr>
            <w:tcW w:w="1440" w:type="dxa"/>
          </w:tcPr>
          <w:p w14:paraId="4BD12505" w14:textId="315FE915" w:rsidR="4A9BEDE9" w:rsidRDefault="4A9BEDE9" w:rsidP="4A9BEDE9">
            <w:r w:rsidRPr="4A9BEDE9">
              <w:t>Sept 2030</w:t>
            </w:r>
          </w:p>
        </w:tc>
        <w:tc>
          <w:tcPr>
            <w:tcW w:w="1935" w:type="dxa"/>
          </w:tcPr>
          <w:p w14:paraId="1DABE48C" w14:textId="61323283" w:rsidR="4A9BEDE9" w:rsidRDefault="4A9BEDE9" w:rsidP="4A9BEDE9">
            <w:r w:rsidRPr="4A9BEDE9">
              <w:t>Milestone</w:t>
            </w:r>
          </w:p>
        </w:tc>
        <w:tc>
          <w:tcPr>
            <w:tcW w:w="2157" w:type="dxa"/>
          </w:tcPr>
          <w:p w14:paraId="3534735D" w14:textId="3CCB4D0A" w:rsidR="4A9BEDE9" w:rsidRDefault="4A9BEDE9" w:rsidP="4A9BEDE9">
            <w:r w:rsidRPr="4A9BEDE9">
              <w:t>Successful interview and registration</w:t>
            </w:r>
          </w:p>
        </w:tc>
      </w:tr>
    </w:tbl>
    <w:p w14:paraId="789FB279" w14:textId="1AE010F3" w:rsidR="021F216E" w:rsidRDefault="021F216E" w:rsidP="4A9BEDE9">
      <w:pPr>
        <w:rPr>
          <w:rFonts w:ascii="Arial Nova" w:eastAsia="Arial Nova" w:hAnsi="Arial Nova" w:cs="Arial Nova"/>
          <w:i/>
          <w:iCs/>
        </w:rPr>
      </w:pPr>
    </w:p>
    <w:p w14:paraId="68EEE05B" w14:textId="18625F80" w:rsidR="66CE0EFB" w:rsidRPr="00616C30" w:rsidRDefault="66CE0EFB" w:rsidP="00616C30">
      <w:pPr>
        <w:pStyle w:val="Heading3"/>
        <w:spacing w:line="360" w:lineRule="auto"/>
        <w:jc w:val="both"/>
        <w:rPr>
          <w:rFonts w:ascii="Arial" w:eastAsia="Arial Nova" w:hAnsi="Arial" w:cs="Arial"/>
          <w:color w:val="auto"/>
          <w:sz w:val="22"/>
          <w:szCs w:val="22"/>
        </w:rPr>
      </w:pPr>
      <w:r w:rsidRPr="00616C30">
        <w:rPr>
          <w:rFonts w:ascii="Arial" w:eastAsia="Arial Nova" w:hAnsi="Arial" w:cs="Arial"/>
          <w:color w:val="auto"/>
          <w:sz w:val="22"/>
          <w:szCs w:val="22"/>
        </w:rPr>
        <w:lastRenderedPageBreak/>
        <w:t>Explanation</w:t>
      </w:r>
    </w:p>
    <w:p w14:paraId="13572837" w14:textId="4D7CEA79" w:rsidR="66CE0EFB" w:rsidRPr="00616C30" w:rsidRDefault="66CE0EFB" w:rsidP="00616C30">
      <w:pPr>
        <w:spacing w:line="360" w:lineRule="auto"/>
        <w:jc w:val="both"/>
        <w:rPr>
          <w:rFonts w:ascii="Arial" w:eastAsia="Arial Nova" w:hAnsi="Arial" w:cs="Arial"/>
          <w:sz w:val="22"/>
          <w:szCs w:val="22"/>
        </w:rPr>
      </w:pPr>
      <w:r w:rsidRPr="00616C30">
        <w:rPr>
          <w:rFonts w:ascii="Arial" w:eastAsia="Arial Nova" w:hAnsi="Arial" w:cs="Arial"/>
          <w:sz w:val="22"/>
          <w:szCs w:val="22"/>
        </w:rPr>
        <w:t>My long-term career goal is to become a registered Children's Nurse. To achieve this goal, I have developed a Gantt chart to identify the tasks, timescales and milestones required. Gantt charts are useful project management tools because they provide a visual timeline of activities, helping individuals organise tasks, monitor progress and achieve objectives effectively (Simon and Murray-Webster, 2018).</w:t>
      </w:r>
    </w:p>
    <w:p w14:paraId="58FE7D44" w14:textId="47A59AA9" w:rsidR="66CE0EFB" w:rsidRPr="00616C30" w:rsidRDefault="66CE0EFB" w:rsidP="00616C30">
      <w:pPr>
        <w:spacing w:line="360" w:lineRule="auto"/>
        <w:jc w:val="both"/>
        <w:rPr>
          <w:rFonts w:ascii="Arial" w:eastAsia="Arial Nova" w:hAnsi="Arial" w:cs="Arial"/>
          <w:sz w:val="22"/>
          <w:szCs w:val="22"/>
        </w:rPr>
      </w:pPr>
      <w:r w:rsidRPr="00616C30">
        <w:rPr>
          <w:rFonts w:ascii="Arial" w:eastAsia="Arial Nova" w:hAnsi="Arial" w:cs="Arial"/>
          <w:sz w:val="22"/>
          <w:szCs w:val="22"/>
        </w:rPr>
        <w:t>The first stage is successfully completing my Level 5 and Level 6 Health and Social Care degree. During this period, I will attend employability workshops and gain experience working with children through volunteering or relevant work opportunities. This will help me develop communication, teamwork and person-centred care skills that are essential for professional practice. Setting clear goals and milestones is important because it provides direction and motivation while supporting progress towards long-term career aspirations (Berriet-Solliec, Larbathe and Laurent, 2014).</w:t>
      </w:r>
    </w:p>
    <w:p w14:paraId="0C04D6FE" w14:textId="2A1EFC9C" w:rsidR="66CE0EFB" w:rsidRPr="00616C30" w:rsidRDefault="66CE0EFB" w:rsidP="00616C30">
      <w:pPr>
        <w:spacing w:line="360" w:lineRule="auto"/>
        <w:jc w:val="both"/>
        <w:rPr>
          <w:rFonts w:ascii="Arial" w:eastAsia="Arial Nova" w:hAnsi="Arial" w:cs="Arial"/>
          <w:sz w:val="22"/>
          <w:szCs w:val="22"/>
        </w:rPr>
      </w:pPr>
      <w:r w:rsidRPr="00616C30">
        <w:rPr>
          <w:rFonts w:ascii="Arial" w:eastAsia="Arial Nova" w:hAnsi="Arial" w:cs="Arial"/>
          <w:sz w:val="22"/>
          <w:szCs w:val="22"/>
        </w:rPr>
        <w:t xml:space="preserve">After completing my degree, I will research suitable Children's Nursing programmes and submit applications. Once accepted onto a nursing course, I will complete the required professional qualification before registering with the Nursing and Midwifery Council (NMC). Registration is essential to practise as a Children's Nurse in the UK. Following registration, I will apply for nursing positions and prepare for interviews. The final milestone is securing employment as a Children's Nurse. The Gantt chart enables me to plan each stage realistically and evaluate my progress towards achieving my career goal (Simon and Murray-Webster, 2018; </w:t>
      </w:r>
      <w:proofErr w:type="spellStart"/>
      <w:r w:rsidRPr="00616C30">
        <w:rPr>
          <w:rFonts w:ascii="Arial" w:eastAsia="Arial Nova" w:hAnsi="Arial" w:cs="Arial"/>
          <w:sz w:val="22"/>
          <w:szCs w:val="22"/>
        </w:rPr>
        <w:t>Berriet-Solliec</w:t>
      </w:r>
      <w:proofErr w:type="spellEnd"/>
      <w:r w:rsidRPr="00616C30">
        <w:rPr>
          <w:rFonts w:ascii="Arial" w:eastAsia="Arial Nova" w:hAnsi="Arial" w:cs="Arial"/>
          <w:sz w:val="22"/>
          <w:szCs w:val="22"/>
        </w:rPr>
        <w:t xml:space="preserve">, </w:t>
      </w:r>
      <w:proofErr w:type="spellStart"/>
      <w:r w:rsidRPr="00616C30">
        <w:rPr>
          <w:rFonts w:ascii="Arial" w:eastAsia="Arial Nova" w:hAnsi="Arial" w:cs="Arial"/>
          <w:sz w:val="22"/>
          <w:szCs w:val="22"/>
        </w:rPr>
        <w:t>Larbathe</w:t>
      </w:r>
      <w:proofErr w:type="spellEnd"/>
      <w:r w:rsidRPr="00616C30">
        <w:rPr>
          <w:rFonts w:ascii="Arial" w:eastAsia="Arial Nova" w:hAnsi="Arial" w:cs="Arial"/>
          <w:sz w:val="22"/>
          <w:szCs w:val="22"/>
        </w:rPr>
        <w:t xml:space="preserve"> and Laurent, 2014).</w:t>
      </w:r>
    </w:p>
    <w:p w14:paraId="4225248C" w14:textId="3B5D7EFD" w:rsidR="4A9BEDE9" w:rsidRDefault="4A9BEDE9" w:rsidP="4A9BEDE9">
      <w:pPr>
        <w:rPr>
          <w:rFonts w:ascii="Arial Nova" w:eastAsia="Arial Nova" w:hAnsi="Arial Nova" w:cs="Arial Nova"/>
          <w:i/>
          <w:iCs/>
        </w:rPr>
      </w:pPr>
    </w:p>
    <w:p w14:paraId="7D35E012" w14:textId="40409E9A" w:rsidR="4A9BEDE9" w:rsidRDefault="4A9BEDE9" w:rsidP="4A9BEDE9">
      <w:pPr>
        <w:rPr>
          <w:rFonts w:ascii="Arial Nova" w:eastAsia="Arial Nova" w:hAnsi="Arial Nova" w:cs="Arial Nova"/>
          <w:i/>
          <w:iCs/>
        </w:rPr>
      </w:pPr>
    </w:p>
    <w:p w14:paraId="4B22A243" w14:textId="04111B7D" w:rsidR="4A9BEDE9" w:rsidRDefault="4A9BEDE9" w:rsidP="4A9BEDE9">
      <w:pPr>
        <w:rPr>
          <w:rFonts w:ascii="Arial Nova" w:eastAsia="Arial Nova" w:hAnsi="Arial Nova" w:cs="Arial Nova"/>
          <w:i/>
          <w:iCs/>
        </w:rPr>
      </w:pPr>
    </w:p>
    <w:p w14:paraId="12F8F5E3" w14:textId="0DDE0E29" w:rsidR="4A9BEDE9" w:rsidRDefault="4A9BEDE9" w:rsidP="4A9BEDE9">
      <w:pPr>
        <w:rPr>
          <w:rFonts w:ascii="Arial Nova" w:eastAsia="Arial Nova" w:hAnsi="Arial Nova" w:cs="Arial Nova"/>
          <w:i/>
          <w:iCs/>
        </w:rPr>
      </w:pPr>
    </w:p>
    <w:p w14:paraId="70D1247E" w14:textId="0738F710" w:rsidR="4A9BEDE9" w:rsidRDefault="4A9BEDE9" w:rsidP="4A9BEDE9">
      <w:pPr>
        <w:rPr>
          <w:rFonts w:ascii="Arial Nova" w:eastAsia="Arial Nova" w:hAnsi="Arial Nova" w:cs="Arial Nova"/>
          <w:i/>
          <w:iCs/>
        </w:rPr>
      </w:pPr>
    </w:p>
    <w:p w14:paraId="55F27F77" w14:textId="02BF9355" w:rsidR="4A9BEDE9" w:rsidRDefault="4A9BEDE9" w:rsidP="4A9BEDE9">
      <w:pPr>
        <w:rPr>
          <w:rFonts w:ascii="Arial Nova" w:eastAsia="Arial Nova" w:hAnsi="Arial Nova" w:cs="Arial Nova"/>
          <w:i/>
          <w:iCs/>
        </w:rPr>
      </w:pPr>
    </w:p>
    <w:p w14:paraId="2FAC8C2B" w14:textId="6C198691" w:rsidR="4A9BEDE9" w:rsidRDefault="4A9BEDE9" w:rsidP="4A9BEDE9">
      <w:pPr>
        <w:rPr>
          <w:rFonts w:ascii="Arial Nova" w:eastAsia="Arial Nova" w:hAnsi="Arial Nova" w:cs="Arial Nova"/>
          <w:i/>
          <w:iCs/>
        </w:rPr>
      </w:pPr>
    </w:p>
    <w:p w14:paraId="4DD42D69" w14:textId="23530BC4" w:rsidR="4A9BEDE9" w:rsidRDefault="4A9BEDE9" w:rsidP="4A9BEDE9">
      <w:pPr>
        <w:rPr>
          <w:rFonts w:ascii="Arial Nova" w:eastAsia="Arial Nova" w:hAnsi="Arial Nova" w:cs="Arial Nova"/>
          <w:i/>
          <w:iCs/>
        </w:rPr>
      </w:pPr>
    </w:p>
    <w:p w14:paraId="75F63397" w14:textId="354C6075" w:rsidR="4A9BEDE9" w:rsidRDefault="4A9BEDE9" w:rsidP="4A9BEDE9">
      <w:pPr>
        <w:rPr>
          <w:rFonts w:ascii="Arial Nova" w:eastAsia="Arial Nova" w:hAnsi="Arial Nova" w:cs="Arial Nova"/>
          <w:i/>
          <w:iCs/>
        </w:rPr>
      </w:pPr>
    </w:p>
    <w:p w14:paraId="0304D622" w14:textId="6816E31E" w:rsidR="4A9BEDE9" w:rsidRDefault="4A9BEDE9" w:rsidP="4A9BEDE9">
      <w:pPr>
        <w:rPr>
          <w:rFonts w:ascii="Arial Nova" w:eastAsia="Arial Nova" w:hAnsi="Arial Nova" w:cs="Arial Nova"/>
          <w:i/>
          <w:iCs/>
        </w:rPr>
      </w:pPr>
    </w:p>
    <w:p w14:paraId="156F27C2" w14:textId="7F28726D"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7- Making Changes- Report</w:t>
      </w:r>
    </w:p>
    <w:p w14:paraId="5C013B84" w14:textId="3F7CB73F" w:rsidR="021F216E" w:rsidRDefault="00D17D4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You are the manager of a care home and want to make </w:t>
      </w:r>
      <w:proofErr w:type="gramStart"/>
      <w:r>
        <w:rPr>
          <w:rFonts w:ascii="Arial Nova" w:eastAsia="Arial Nova" w:hAnsi="Arial Nova" w:cs="Arial Nova"/>
          <w:i/>
          <w:iCs/>
          <w:color w:val="000000" w:themeColor="text1"/>
        </w:rPr>
        <w:t>changes</w:t>
      </w:r>
      <w:proofErr w:type="gramEnd"/>
      <w:r>
        <w:rPr>
          <w:rFonts w:ascii="Arial Nova" w:eastAsia="Arial Nova" w:hAnsi="Arial Nova" w:cs="Arial Nova"/>
          <w:i/>
          <w:iCs/>
          <w:color w:val="000000" w:themeColor="text1"/>
        </w:rPr>
        <w:t xml:space="preserve"> your workplace. Identify one specific change that you want to implement and write a brief report on how this is going to be achieved considering the necessary skills needed and</w:t>
      </w:r>
      <w:r w:rsidR="00632F8B">
        <w:rPr>
          <w:rFonts w:ascii="Arial Nova" w:eastAsia="Arial Nova" w:hAnsi="Arial Nova" w:cs="Arial Nova"/>
          <w:i/>
          <w:iCs/>
          <w:color w:val="000000" w:themeColor="text1"/>
        </w:rPr>
        <w:t xml:space="preserve"> addressing possible</w:t>
      </w:r>
      <w:r>
        <w:rPr>
          <w:rFonts w:ascii="Arial Nova" w:eastAsia="Arial Nova" w:hAnsi="Arial Nova" w:cs="Arial Nova"/>
          <w:i/>
          <w:iCs/>
          <w:color w:val="000000" w:themeColor="text1"/>
        </w:rPr>
        <w:t xml:space="preserve"> barriers to success</w:t>
      </w:r>
      <w:r w:rsidR="00632F8B">
        <w:rPr>
          <w:rFonts w:ascii="Arial Nova" w:eastAsia="Arial Nova" w:hAnsi="Arial Nova" w:cs="Arial Nova"/>
          <w:i/>
          <w:iCs/>
          <w:color w:val="000000" w:themeColor="text1"/>
        </w:rPr>
        <w:t>. Relevant change models can be highlighted (</w:t>
      </w:r>
      <w:r w:rsidR="00C96CFC">
        <w:rPr>
          <w:rFonts w:ascii="Arial Nova" w:eastAsia="Arial Nova" w:hAnsi="Arial Nova" w:cs="Arial Nova"/>
          <w:i/>
          <w:iCs/>
          <w:color w:val="000000" w:themeColor="text1"/>
        </w:rPr>
        <w:t>3</w:t>
      </w:r>
      <w:r w:rsidR="00632F8B">
        <w:rPr>
          <w:rFonts w:ascii="Arial Nova" w:eastAsia="Arial Nova" w:hAnsi="Arial Nova" w:cs="Arial Nova"/>
          <w:i/>
          <w:iCs/>
          <w:color w:val="000000" w:themeColor="text1"/>
        </w:rPr>
        <w:t>50</w:t>
      </w:r>
      <w:r w:rsidR="00304206" w:rsidRPr="00304206">
        <w:rPr>
          <w:rFonts w:ascii="Arial Nova" w:eastAsia="Arial Nova" w:hAnsi="Arial Nova" w:cs="Arial Nova"/>
          <w:i/>
          <w:iCs/>
          <w:color w:val="000000" w:themeColor="text1"/>
        </w:rPr>
        <w:t xml:space="preserve"> </w:t>
      </w:r>
      <w:r w:rsidR="00304206">
        <w:rPr>
          <w:rFonts w:ascii="Arial Nova" w:eastAsia="Arial Nova" w:hAnsi="Arial Nova" w:cs="Arial Nova"/>
          <w:i/>
          <w:iCs/>
          <w:color w:val="000000" w:themeColor="text1"/>
        </w:rPr>
        <w:t>words</w:t>
      </w:r>
      <w:r w:rsidR="00304206" w:rsidRPr="001A7DC6">
        <w:rPr>
          <w:rFonts w:ascii="Arial Nova" w:eastAsia="Arial Nova" w:hAnsi="Arial Nova" w:cs="Arial Nova"/>
          <w:b/>
          <w:i/>
          <w:color w:val="000000" w:themeColor="text1"/>
        </w:rPr>
        <w:t xml:space="preserve"> Minimum </w:t>
      </w:r>
      <w:r w:rsidR="00304206" w:rsidRPr="001A7DC6">
        <w:rPr>
          <w:rFonts w:ascii="Arial Nova" w:eastAsia="Arial Nova" w:hAnsi="Arial Nova" w:cs="Arial Nova"/>
          <w:i/>
          <w:color w:val="000000" w:themeColor="text1"/>
        </w:rPr>
        <w:t>of</w:t>
      </w:r>
      <w:r w:rsidR="00632F8B">
        <w:rPr>
          <w:rFonts w:ascii="Arial Nova" w:eastAsia="Arial Nova" w:hAnsi="Arial Nova" w:cs="Arial Nova"/>
          <w:i/>
          <w:iCs/>
          <w:color w:val="000000" w:themeColor="text1"/>
        </w:rPr>
        <w:t xml:space="preserve"> - </w:t>
      </w:r>
      <w:r w:rsidR="00C96CFC">
        <w:rPr>
          <w:rFonts w:ascii="Arial Nova" w:eastAsia="Arial Nova" w:hAnsi="Arial Nova" w:cs="Arial Nova"/>
          <w:i/>
          <w:iCs/>
          <w:color w:val="000000" w:themeColor="text1"/>
        </w:rPr>
        <w:t>3</w:t>
      </w:r>
      <w:r w:rsidR="00632F8B">
        <w:rPr>
          <w:rFonts w:ascii="Arial Nova" w:eastAsia="Arial Nova" w:hAnsi="Arial Nova" w:cs="Arial Nova"/>
          <w:i/>
          <w:iCs/>
          <w:color w:val="000000" w:themeColor="text1"/>
        </w:rPr>
        <w:t xml:space="preserve"> referenced sources).</w:t>
      </w:r>
      <w:r>
        <w:rPr>
          <w:rFonts w:ascii="Arial Nova" w:eastAsia="Arial Nova" w:hAnsi="Arial Nova" w:cs="Arial Nova"/>
          <w:i/>
          <w:iCs/>
          <w:color w:val="000000" w:themeColor="text1"/>
        </w:rPr>
        <w:t xml:space="preserve"> </w:t>
      </w:r>
    </w:p>
    <w:p w14:paraId="06C8C088" w14:textId="03EA1888" w:rsidR="021F216E" w:rsidRDefault="021F216E" w:rsidP="021F216E">
      <w:pPr>
        <w:rPr>
          <w:rFonts w:ascii="Arial Nova" w:eastAsia="Arial Nova" w:hAnsi="Arial Nova" w:cs="Arial Nova"/>
          <w:i/>
          <w:iCs/>
          <w:color w:val="000000" w:themeColor="text1"/>
        </w:rPr>
      </w:pPr>
    </w:p>
    <w:p w14:paraId="1C0FD9B1" w14:textId="676A6FC5" w:rsidR="021F216E" w:rsidRDefault="021F216E" w:rsidP="4A9BEDE9">
      <w:pPr>
        <w:rPr>
          <w:rFonts w:ascii="Arial Nova" w:eastAsia="Arial Nova" w:hAnsi="Arial Nova" w:cs="Arial Nova"/>
          <w:b/>
          <w:bCs/>
          <w:i/>
          <w:iCs/>
          <w:color w:val="000000" w:themeColor="text1"/>
        </w:rPr>
      </w:pPr>
    </w:p>
    <w:p w14:paraId="4EA02C5A" w14:textId="45B59EE6" w:rsidR="021F216E" w:rsidRDefault="2351E50A" w:rsidP="4A9BEDE9">
      <w:pPr>
        <w:pStyle w:val="Heading2"/>
        <w:spacing w:line="360" w:lineRule="auto"/>
        <w:jc w:val="both"/>
        <w:rPr>
          <w:rFonts w:ascii="Arial" w:eastAsia="Arial" w:hAnsi="Arial" w:cs="Arial"/>
          <w:b/>
          <w:bCs/>
          <w:color w:val="auto"/>
          <w:sz w:val="22"/>
          <w:szCs w:val="22"/>
        </w:rPr>
      </w:pPr>
      <w:r w:rsidRPr="4A9BEDE9">
        <w:rPr>
          <w:rFonts w:ascii="Arial" w:eastAsia="Arial" w:hAnsi="Arial" w:cs="Arial"/>
          <w:b/>
          <w:bCs/>
          <w:color w:val="auto"/>
          <w:sz w:val="22"/>
          <w:szCs w:val="22"/>
        </w:rPr>
        <w:t>Implementing an Electronic Medication Administration Record (eMAR) System in a Care Home</w:t>
      </w:r>
    </w:p>
    <w:p w14:paraId="44FA59ED" w14:textId="13CE82DB" w:rsidR="021F216E" w:rsidRDefault="2351E50A" w:rsidP="4A9BEDE9">
      <w:pPr>
        <w:pStyle w:val="Heading3"/>
        <w:spacing w:line="360" w:lineRule="auto"/>
        <w:jc w:val="both"/>
        <w:rPr>
          <w:rFonts w:ascii="Arial" w:eastAsia="Arial" w:hAnsi="Arial" w:cs="Arial"/>
          <w:b/>
          <w:bCs/>
          <w:color w:val="auto"/>
          <w:sz w:val="22"/>
          <w:szCs w:val="22"/>
        </w:rPr>
      </w:pPr>
      <w:r w:rsidRPr="4A9BEDE9">
        <w:rPr>
          <w:rFonts w:ascii="Arial" w:eastAsia="Arial" w:hAnsi="Arial" w:cs="Arial"/>
          <w:b/>
          <w:bCs/>
          <w:color w:val="auto"/>
          <w:sz w:val="22"/>
          <w:szCs w:val="22"/>
        </w:rPr>
        <w:t>Introduction</w:t>
      </w:r>
    </w:p>
    <w:p w14:paraId="109B53D7" w14:textId="45F85A8F" w:rsidR="021F216E" w:rsidRDefault="2351E50A" w:rsidP="4A9BEDE9">
      <w:pPr>
        <w:spacing w:line="360" w:lineRule="auto"/>
        <w:jc w:val="both"/>
        <w:rPr>
          <w:rFonts w:ascii="Arial" w:eastAsia="Arial" w:hAnsi="Arial" w:cs="Arial"/>
          <w:sz w:val="22"/>
          <w:szCs w:val="22"/>
        </w:rPr>
      </w:pPr>
      <w:r w:rsidRPr="4A9BEDE9">
        <w:rPr>
          <w:rFonts w:ascii="Arial" w:eastAsia="Arial" w:hAnsi="Arial" w:cs="Arial"/>
          <w:sz w:val="22"/>
          <w:szCs w:val="22"/>
        </w:rPr>
        <w:t>As the manager of a care home, I plan to introduce an Electronic Medication Administration Record (eMAR) system to improve medication safety and the quality of care. Medication errors can affect residents' health and wellbeing; therefore, introducing a digital system will improve record keeping, reduce human error and promote safer, person-centred care (Care Quality Commission, 2023).</w:t>
      </w:r>
    </w:p>
    <w:p w14:paraId="1FC3C4AE" w14:textId="45475313" w:rsidR="021F216E" w:rsidRDefault="2351E50A" w:rsidP="4A9BEDE9">
      <w:pPr>
        <w:pStyle w:val="Heading3"/>
        <w:spacing w:line="360" w:lineRule="auto"/>
        <w:jc w:val="both"/>
        <w:rPr>
          <w:rFonts w:ascii="Arial" w:eastAsia="Arial" w:hAnsi="Arial" w:cs="Arial"/>
          <w:b/>
          <w:bCs/>
          <w:color w:val="auto"/>
          <w:sz w:val="22"/>
          <w:szCs w:val="22"/>
        </w:rPr>
      </w:pPr>
      <w:r w:rsidRPr="4A9BEDE9">
        <w:rPr>
          <w:rFonts w:ascii="Arial" w:eastAsia="Arial" w:hAnsi="Arial" w:cs="Arial"/>
          <w:b/>
          <w:bCs/>
          <w:color w:val="auto"/>
          <w:sz w:val="22"/>
          <w:szCs w:val="22"/>
        </w:rPr>
        <w:t>Planning the Change</w:t>
      </w:r>
    </w:p>
    <w:p w14:paraId="47C3BBCF" w14:textId="2D0853B5" w:rsidR="021F216E" w:rsidRDefault="2351E50A" w:rsidP="4A9BEDE9">
      <w:pPr>
        <w:spacing w:line="360" w:lineRule="auto"/>
        <w:jc w:val="both"/>
        <w:rPr>
          <w:rFonts w:ascii="Arial" w:eastAsia="Arial" w:hAnsi="Arial" w:cs="Arial"/>
          <w:sz w:val="22"/>
          <w:szCs w:val="22"/>
        </w:rPr>
      </w:pPr>
      <w:r w:rsidRPr="4A9BEDE9">
        <w:rPr>
          <w:rFonts w:ascii="Arial" w:eastAsia="Arial" w:hAnsi="Arial" w:cs="Arial"/>
          <w:sz w:val="22"/>
          <w:szCs w:val="22"/>
        </w:rPr>
        <w:t xml:space="preserve">The proposed change involves replacing paper-based medication records with an electronic medication administration system. This change will involve care staff, nurses, senior carers, pharmacists and the care </w:t>
      </w:r>
      <w:proofErr w:type="gramStart"/>
      <w:r w:rsidRPr="4A9BEDE9">
        <w:rPr>
          <w:rFonts w:ascii="Arial" w:eastAsia="Arial" w:hAnsi="Arial" w:cs="Arial"/>
          <w:sz w:val="22"/>
          <w:szCs w:val="22"/>
        </w:rPr>
        <w:t>home's</w:t>
      </w:r>
      <w:proofErr w:type="gramEnd"/>
      <w:r w:rsidRPr="4A9BEDE9">
        <w:rPr>
          <w:rFonts w:ascii="Arial" w:eastAsia="Arial" w:hAnsi="Arial" w:cs="Arial"/>
          <w:sz w:val="22"/>
          <w:szCs w:val="22"/>
        </w:rPr>
        <w:t xml:space="preserve"> management team. Lewin's Change Theory (1951) will be used to guide the implementation process. During the </w:t>
      </w:r>
      <w:proofErr w:type="gramStart"/>
      <w:r w:rsidRPr="4A9BEDE9">
        <w:rPr>
          <w:rFonts w:ascii="Arial" w:eastAsia="Arial" w:hAnsi="Arial" w:cs="Arial"/>
          <w:b/>
          <w:bCs/>
          <w:sz w:val="22"/>
          <w:szCs w:val="22"/>
        </w:rPr>
        <w:t>unfreezing</w:t>
      </w:r>
      <w:proofErr w:type="gramEnd"/>
      <w:r w:rsidRPr="4A9BEDE9">
        <w:rPr>
          <w:rFonts w:ascii="Arial" w:eastAsia="Arial" w:hAnsi="Arial" w:cs="Arial"/>
          <w:sz w:val="22"/>
          <w:szCs w:val="22"/>
        </w:rPr>
        <w:t xml:space="preserve"> stage, staff will be informed about why the change is needed and how it will improve resident safety. The </w:t>
      </w:r>
      <w:r w:rsidRPr="4A9BEDE9">
        <w:rPr>
          <w:rFonts w:ascii="Arial" w:eastAsia="Arial" w:hAnsi="Arial" w:cs="Arial"/>
          <w:b/>
          <w:bCs/>
          <w:sz w:val="22"/>
          <w:szCs w:val="22"/>
        </w:rPr>
        <w:t>changing</w:t>
      </w:r>
      <w:r w:rsidRPr="4A9BEDE9">
        <w:rPr>
          <w:rFonts w:ascii="Arial" w:eastAsia="Arial" w:hAnsi="Arial" w:cs="Arial"/>
          <w:sz w:val="22"/>
          <w:szCs w:val="22"/>
        </w:rPr>
        <w:t xml:space="preserve"> stage will include staff training, practical demonstrations and a trial period where employees receive ongoing support while learning the new system. Finally, the </w:t>
      </w:r>
      <w:r w:rsidRPr="4A9BEDE9">
        <w:rPr>
          <w:rFonts w:ascii="Arial" w:eastAsia="Arial" w:hAnsi="Arial" w:cs="Arial"/>
          <w:b/>
          <w:bCs/>
          <w:sz w:val="22"/>
          <w:szCs w:val="22"/>
        </w:rPr>
        <w:t>refreezing</w:t>
      </w:r>
      <w:r w:rsidRPr="4A9BEDE9">
        <w:rPr>
          <w:rFonts w:ascii="Arial" w:eastAsia="Arial" w:hAnsi="Arial" w:cs="Arial"/>
          <w:sz w:val="22"/>
          <w:szCs w:val="22"/>
        </w:rPr>
        <w:t xml:space="preserve"> stage will ensure the new way of working becomes routine through regular monitoring, feedback sessions and refresher training. This structured approach will help embed the change into everyday practice and maintain high standards of care (Lewin, 1951).</w:t>
      </w:r>
    </w:p>
    <w:p w14:paraId="3FD3A989" w14:textId="69D8B7B5" w:rsidR="021F216E" w:rsidRDefault="2351E50A" w:rsidP="4A9BEDE9">
      <w:pPr>
        <w:pStyle w:val="Heading3"/>
        <w:spacing w:line="360" w:lineRule="auto"/>
        <w:jc w:val="both"/>
        <w:rPr>
          <w:rFonts w:ascii="Arial" w:eastAsia="Arial" w:hAnsi="Arial" w:cs="Arial"/>
          <w:b/>
          <w:bCs/>
          <w:color w:val="auto"/>
          <w:sz w:val="22"/>
          <w:szCs w:val="22"/>
        </w:rPr>
      </w:pPr>
      <w:r w:rsidRPr="4A9BEDE9">
        <w:rPr>
          <w:rFonts w:ascii="Arial" w:eastAsia="Arial" w:hAnsi="Arial" w:cs="Arial"/>
          <w:b/>
          <w:bCs/>
          <w:color w:val="auto"/>
          <w:sz w:val="22"/>
          <w:szCs w:val="22"/>
        </w:rPr>
        <w:t>Skills Required</w:t>
      </w:r>
    </w:p>
    <w:p w14:paraId="193DE725" w14:textId="24AAE44B" w:rsidR="021F216E" w:rsidRDefault="2351E50A" w:rsidP="4A9BEDE9">
      <w:pPr>
        <w:spacing w:line="360" w:lineRule="auto"/>
        <w:jc w:val="both"/>
        <w:rPr>
          <w:rFonts w:ascii="Arial" w:eastAsia="Arial" w:hAnsi="Arial" w:cs="Arial"/>
          <w:sz w:val="22"/>
          <w:szCs w:val="22"/>
        </w:rPr>
      </w:pPr>
      <w:r w:rsidRPr="4A9BEDE9">
        <w:rPr>
          <w:rFonts w:ascii="Arial" w:eastAsia="Arial" w:hAnsi="Arial" w:cs="Arial"/>
          <w:sz w:val="22"/>
          <w:szCs w:val="22"/>
        </w:rPr>
        <w:t xml:space="preserve">Successfully leading this change requires several management skills. Effective communication is essential to explain the purpose of the change and encourage staff participation. Leadership skills are needed to motivate employees and provide clear direction throughout the implementation </w:t>
      </w:r>
      <w:r w:rsidRPr="4A9BEDE9">
        <w:rPr>
          <w:rFonts w:ascii="Arial" w:eastAsia="Arial" w:hAnsi="Arial" w:cs="Arial"/>
          <w:sz w:val="22"/>
          <w:szCs w:val="22"/>
        </w:rPr>
        <w:lastRenderedPageBreak/>
        <w:t xml:space="preserve">process. Time management will ensure training is organised efficiently, while problem-solving and conflict resolution skills will help </w:t>
      </w:r>
      <w:proofErr w:type="gramStart"/>
      <w:r w:rsidRPr="4A9BEDE9">
        <w:rPr>
          <w:rFonts w:ascii="Arial" w:eastAsia="Arial" w:hAnsi="Arial" w:cs="Arial"/>
          <w:sz w:val="22"/>
          <w:szCs w:val="22"/>
        </w:rPr>
        <w:t>address</w:t>
      </w:r>
      <w:proofErr w:type="gramEnd"/>
      <w:r w:rsidRPr="4A9BEDE9">
        <w:rPr>
          <w:rFonts w:ascii="Arial" w:eastAsia="Arial" w:hAnsi="Arial" w:cs="Arial"/>
          <w:sz w:val="22"/>
          <w:szCs w:val="22"/>
        </w:rPr>
        <w:t xml:space="preserve"> any concerns or technical issues that arise. These skills support successful organisational change and improve staff engagement (Kotter, 2012).</w:t>
      </w:r>
    </w:p>
    <w:p w14:paraId="04F966FC" w14:textId="577931B1" w:rsidR="021F216E" w:rsidRDefault="2351E50A" w:rsidP="4A9BEDE9">
      <w:pPr>
        <w:pStyle w:val="Heading3"/>
        <w:spacing w:line="360" w:lineRule="auto"/>
        <w:jc w:val="both"/>
        <w:rPr>
          <w:rFonts w:ascii="Arial" w:eastAsia="Arial" w:hAnsi="Arial" w:cs="Arial"/>
          <w:b/>
          <w:bCs/>
          <w:color w:val="auto"/>
          <w:sz w:val="22"/>
          <w:szCs w:val="22"/>
        </w:rPr>
      </w:pPr>
      <w:r w:rsidRPr="4A9BEDE9">
        <w:rPr>
          <w:rFonts w:ascii="Arial" w:eastAsia="Arial" w:hAnsi="Arial" w:cs="Arial"/>
          <w:b/>
          <w:bCs/>
          <w:color w:val="auto"/>
          <w:sz w:val="22"/>
          <w:szCs w:val="22"/>
        </w:rPr>
        <w:t>Barriers and Solutions</w:t>
      </w:r>
    </w:p>
    <w:p w14:paraId="1958DCFE" w14:textId="2F3A3CEC" w:rsidR="021F216E" w:rsidRDefault="2351E50A" w:rsidP="4A9BEDE9">
      <w:pPr>
        <w:spacing w:line="360" w:lineRule="auto"/>
        <w:jc w:val="both"/>
        <w:rPr>
          <w:rFonts w:ascii="Arial" w:eastAsia="Arial" w:hAnsi="Arial" w:cs="Arial"/>
          <w:sz w:val="22"/>
          <w:szCs w:val="22"/>
        </w:rPr>
      </w:pPr>
      <w:r w:rsidRPr="4A9BEDE9">
        <w:rPr>
          <w:rFonts w:ascii="Arial" w:eastAsia="Arial" w:hAnsi="Arial" w:cs="Arial"/>
          <w:sz w:val="22"/>
          <w:szCs w:val="22"/>
        </w:rPr>
        <w:t>One potential barrier is staff resistance, particularly from employees who are unfamiliar with digital technology. This can be addressed by involving staff in the planning process, listening to their concerns and providing reassurance about the benefits of the new system. Another challenge is the time required for training, which may affect staffing levels. Scheduling training sessions in small groups and providing additional support can reduce disruption. Financial costs associated with purchasing the system may also be a barrier; however, investing in safer medication management may reduce medication errors and improve care quality over time. Continuous monitoring and regular feedback will help identify any further issues and ensure the change is successfully embedded within the organisation (Care Quality Commission, 2023).</w:t>
      </w:r>
    </w:p>
    <w:p w14:paraId="59D7BAEF" w14:textId="0E59822E" w:rsidR="021F216E" w:rsidRDefault="2351E50A" w:rsidP="4A9BEDE9">
      <w:pPr>
        <w:pStyle w:val="Heading3"/>
        <w:spacing w:line="360" w:lineRule="auto"/>
        <w:jc w:val="both"/>
        <w:rPr>
          <w:rFonts w:ascii="Arial" w:eastAsia="Arial" w:hAnsi="Arial" w:cs="Arial"/>
          <w:b/>
          <w:bCs/>
          <w:color w:val="auto"/>
          <w:sz w:val="22"/>
          <w:szCs w:val="22"/>
        </w:rPr>
      </w:pPr>
      <w:r w:rsidRPr="4A9BEDE9">
        <w:rPr>
          <w:rFonts w:ascii="Arial" w:eastAsia="Arial" w:hAnsi="Arial" w:cs="Arial"/>
          <w:b/>
          <w:bCs/>
          <w:color w:val="auto"/>
          <w:sz w:val="22"/>
          <w:szCs w:val="22"/>
        </w:rPr>
        <w:t>Conclusion</w:t>
      </w:r>
    </w:p>
    <w:p w14:paraId="49316499" w14:textId="76437458" w:rsidR="021F216E" w:rsidRDefault="2351E50A" w:rsidP="4A9BEDE9">
      <w:pPr>
        <w:spacing w:line="360" w:lineRule="auto"/>
        <w:jc w:val="both"/>
        <w:rPr>
          <w:rFonts w:ascii="Arial" w:eastAsia="Arial" w:hAnsi="Arial" w:cs="Arial"/>
          <w:sz w:val="22"/>
          <w:szCs w:val="22"/>
        </w:rPr>
      </w:pPr>
      <w:r w:rsidRPr="4A9BEDE9">
        <w:rPr>
          <w:rFonts w:ascii="Arial" w:eastAsia="Arial" w:hAnsi="Arial" w:cs="Arial"/>
          <w:sz w:val="22"/>
          <w:szCs w:val="22"/>
        </w:rPr>
        <w:t>Introducing an eMAR system will improve medication safety, strengthen communication and support person-centred care within the care home. By following Lewin's Change Theory and applying effective leadership and communication skills, the proposed change can be implemented successfully despite potential challenges. Regular evaluation and staff involvement will help ensure the change is sustainable and benefits both residents and employees.</w:t>
      </w:r>
    </w:p>
    <w:p w14:paraId="4AE2467A" w14:textId="68E34703" w:rsidR="021F216E" w:rsidRDefault="021F216E" w:rsidP="4A9BEDE9">
      <w:pPr>
        <w:spacing w:line="360" w:lineRule="auto"/>
        <w:jc w:val="both"/>
        <w:rPr>
          <w:rFonts w:ascii="Arial" w:eastAsia="Arial" w:hAnsi="Arial" w:cs="Arial"/>
          <w:i/>
          <w:iCs/>
          <w:color w:val="000000" w:themeColor="text1"/>
          <w:sz w:val="22"/>
          <w:szCs w:val="22"/>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01C1F0C" w14:textId="53280F9D" w:rsidR="021F216E" w:rsidRDefault="021F216E" w:rsidP="4A9BEDE9">
      <w:pPr>
        <w:rPr>
          <w:rFonts w:ascii="Arial Nova" w:eastAsia="Arial Nova" w:hAnsi="Arial Nova" w:cs="Arial Nova"/>
          <w:i/>
          <w:iCs/>
          <w:color w:val="000000" w:themeColor="text1"/>
        </w:rPr>
      </w:pPr>
    </w:p>
    <w:p w14:paraId="7170B50A" w14:textId="77777777" w:rsidR="00616C30" w:rsidRDefault="00616C30" w:rsidP="021F216E">
      <w:pPr>
        <w:rPr>
          <w:rFonts w:ascii="Arial Nova" w:eastAsia="Arial Nova" w:hAnsi="Arial Nova" w:cs="Arial Nova"/>
          <w:color w:val="000000" w:themeColor="text1"/>
          <w:sz w:val="48"/>
          <w:szCs w:val="48"/>
        </w:rPr>
      </w:pPr>
    </w:p>
    <w:p w14:paraId="67BDAB3F" w14:textId="77777777" w:rsidR="00616C30" w:rsidRDefault="00616C30" w:rsidP="021F216E">
      <w:pPr>
        <w:rPr>
          <w:rFonts w:ascii="Arial Nova" w:eastAsia="Arial Nova" w:hAnsi="Arial Nova" w:cs="Arial Nova"/>
          <w:color w:val="000000" w:themeColor="text1"/>
          <w:sz w:val="48"/>
          <w:szCs w:val="48"/>
        </w:rPr>
      </w:pPr>
    </w:p>
    <w:p w14:paraId="54F14D81" w14:textId="77777777" w:rsidR="00616C30" w:rsidRDefault="00616C30" w:rsidP="021F216E">
      <w:pPr>
        <w:rPr>
          <w:rFonts w:ascii="Arial Nova" w:eastAsia="Arial Nova" w:hAnsi="Arial Nova" w:cs="Arial Nova"/>
          <w:color w:val="000000" w:themeColor="text1"/>
          <w:sz w:val="48"/>
          <w:szCs w:val="48"/>
        </w:rPr>
      </w:pPr>
    </w:p>
    <w:p w14:paraId="5E2803DD" w14:textId="725F8153" w:rsidR="3EA1690F"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lastRenderedPageBreak/>
        <w:t>Reference List</w:t>
      </w:r>
    </w:p>
    <w:p w14:paraId="02BF0720" w14:textId="77777777" w:rsidR="001C42CB" w:rsidRPr="001A7DC6" w:rsidRDefault="001C42CB" w:rsidP="021F216E">
      <w:pPr>
        <w:rPr>
          <w:rFonts w:ascii="Arial Nova" w:eastAsia="Arial Nova" w:hAnsi="Arial Nova" w:cs="Arial Nova"/>
          <w:color w:val="000000" w:themeColor="text1"/>
          <w:sz w:val="48"/>
          <w:szCs w:val="48"/>
        </w:rPr>
      </w:pPr>
    </w:p>
    <w:p w14:paraId="32EB4219" w14:textId="73917B33" w:rsidR="00092F24" w:rsidRPr="001A7DC6" w:rsidRDefault="00092F24" w:rsidP="00092F24">
      <w:pPr>
        <w:spacing w:after="0" w:line="360" w:lineRule="auto"/>
        <w:jc w:val="both"/>
        <w:rPr>
          <w:rFonts w:ascii="Arial" w:eastAsia="Times New Roman" w:hAnsi="Arial" w:cs="Arial"/>
          <w:sz w:val="22"/>
          <w:szCs w:val="22"/>
          <w:lang w:eastAsia="en-GB"/>
        </w:rPr>
      </w:pPr>
      <w:r w:rsidRPr="001A7DC6">
        <w:rPr>
          <w:rFonts w:ascii="Arial" w:eastAsia="Times New Roman" w:hAnsi="Arial" w:cs="Arial"/>
          <w:sz w:val="22"/>
          <w:szCs w:val="22"/>
          <w:lang w:eastAsia="en-GB"/>
        </w:rPr>
        <w:t xml:space="preserve">Berriet-Solliec, M., Larbathe, P. and Laurent, C. (2014) ‘Goals of evaluations and types of      evidence’, </w:t>
      </w:r>
      <w:r w:rsidRPr="001A7DC6">
        <w:rPr>
          <w:rFonts w:ascii="Arial" w:eastAsia="Times New Roman" w:hAnsi="Arial" w:cs="Arial"/>
          <w:i/>
          <w:iCs/>
          <w:sz w:val="22"/>
          <w:szCs w:val="22"/>
          <w:lang w:eastAsia="en-GB"/>
        </w:rPr>
        <w:t>Evaluation</w:t>
      </w:r>
      <w:r w:rsidRPr="001A7DC6">
        <w:rPr>
          <w:rFonts w:ascii="Arial" w:eastAsia="Times New Roman" w:hAnsi="Arial" w:cs="Arial"/>
          <w:sz w:val="22"/>
          <w:szCs w:val="22"/>
          <w:lang w:eastAsia="en-GB"/>
        </w:rPr>
        <w:t xml:space="preserve">, 20(2), pp. 195–213. </w:t>
      </w:r>
    </w:p>
    <w:p w14:paraId="6C77463F" w14:textId="77777777" w:rsidR="00092F24" w:rsidRPr="001A7DC6" w:rsidRDefault="00092F24" w:rsidP="00092F24">
      <w:pPr>
        <w:spacing w:after="0" w:line="360" w:lineRule="auto"/>
        <w:jc w:val="both"/>
        <w:rPr>
          <w:rFonts w:ascii="Arial" w:eastAsia="Times New Roman" w:hAnsi="Arial" w:cs="Arial"/>
          <w:sz w:val="22"/>
          <w:szCs w:val="22"/>
          <w:lang w:eastAsia="en-GB"/>
        </w:rPr>
      </w:pPr>
    </w:p>
    <w:p w14:paraId="543CE350" w14:textId="21DCD2C4" w:rsidR="00092F24" w:rsidRPr="001A7DC6" w:rsidRDefault="00092F24" w:rsidP="00092F24">
      <w:pPr>
        <w:spacing w:line="360" w:lineRule="auto"/>
        <w:jc w:val="both"/>
        <w:rPr>
          <w:rFonts w:ascii="Arial" w:eastAsia="Times New Roman" w:hAnsi="Arial" w:cs="Arial"/>
          <w:sz w:val="22"/>
          <w:szCs w:val="22"/>
          <w:lang w:eastAsia="en-GB"/>
        </w:rPr>
      </w:pPr>
      <w:r w:rsidRPr="001A7DC6">
        <w:rPr>
          <w:rFonts w:ascii="Arial" w:eastAsia="Times New Roman" w:hAnsi="Arial" w:cs="Arial"/>
          <w:sz w:val="22"/>
          <w:szCs w:val="22"/>
          <w:lang w:eastAsia="en-GB"/>
        </w:rPr>
        <w:t xml:space="preserve">Care Quality Commission (2023) </w:t>
      </w:r>
      <w:r w:rsidRPr="001A7DC6">
        <w:rPr>
          <w:rFonts w:ascii="Arial" w:eastAsia="Times New Roman" w:hAnsi="Arial" w:cs="Arial"/>
          <w:i/>
          <w:iCs/>
          <w:sz w:val="22"/>
          <w:szCs w:val="22"/>
          <w:lang w:eastAsia="en-GB"/>
        </w:rPr>
        <w:t>How CQC monitors, inspects and regulates adult social care services</w:t>
      </w:r>
      <w:r w:rsidRPr="001A7DC6">
        <w:rPr>
          <w:rFonts w:ascii="Arial" w:eastAsia="Times New Roman" w:hAnsi="Arial" w:cs="Arial"/>
          <w:sz w:val="22"/>
          <w:szCs w:val="22"/>
          <w:lang w:eastAsia="en-GB"/>
        </w:rPr>
        <w:t xml:space="preserve">. Available at: </w:t>
      </w:r>
      <w:hyperlink r:id="rId9" w:tgtFrame="_new" w:history="1">
        <w:r w:rsidRPr="001A7DC6">
          <w:rPr>
            <w:rFonts w:ascii="Arial" w:eastAsia="Times New Roman" w:hAnsi="Arial" w:cs="Arial"/>
            <w:color w:val="0000FF"/>
            <w:sz w:val="22"/>
            <w:szCs w:val="22"/>
            <w:u w:val="single"/>
            <w:lang w:eastAsia="en-GB"/>
          </w:rPr>
          <w:t>https://www.cqc.org.uk</w:t>
        </w:r>
      </w:hyperlink>
      <w:r w:rsidRPr="001A7DC6">
        <w:rPr>
          <w:rFonts w:ascii="Arial" w:eastAsia="Times New Roman" w:hAnsi="Arial" w:cs="Arial"/>
          <w:sz w:val="22"/>
          <w:szCs w:val="22"/>
          <w:lang w:eastAsia="en-GB"/>
        </w:rPr>
        <w:t xml:space="preserve"> (Accessed: 8 June 2026).</w:t>
      </w:r>
    </w:p>
    <w:p w14:paraId="36070D12" w14:textId="0EE3A8F2" w:rsidR="00092F24" w:rsidRPr="001A7DC6" w:rsidRDefault="005A7ED7" w:rsidP="00092F24">
      <w:pPr>
        <w:spacing w:line="360" w:lineRule="auto"/>
        <w:jc w:val="both"/>
        <w:rPr>
          <w:rFonts w:ascii="Arial" w:eastAsia="Times New Roman" w:hAnsi="Arial" w:cs="Arial"/>
          <w:sz w:val="22"/>
          <w:szCs w:val="22"/>
          <w:lang w:eastAsia="en-GB"/>
        </w:rPr>
      </w:pPr>
      <w:r w:rsidRPr="001A7DC6">
        <w:rPr>
          <w:rFonts w:ascii="Arial" w:eastAsia="Times New Roman" w:hAnsi="Arial" w:cs="Arial"/>
          <w:sz w:val="22"/>
          <w:szCs w:val="22"/>
          <w:lang w:eastAsia="en-GB"/>
        </w:rPr>
        <w:t xml:space="preserve">Herrman, H., Stewart, D.E., Diaz-Granados, N., Berger, E.L., Jackson, B. and Yuen, T. (2011) ‘What is resilience?’, </w:t>
      </w:r>
      <w:r w:rsidRPr="001A7DC6">
        <w:rPr>
          <w:rFonts w:ascii="Arial" w:eastAsia="Times New Roman" w:hAnsi="Arial" w:cs="Arial"/>
          <w:i/>
          <w:iCs/>
          <w:sz w:val="22"/>
          <w:szCs w:val="22"/>
          <w:lang w:eastAsia="en-GB"/>
        </w:rPr>
        <w:t>Canadian Journal of Psychiatry</w:t>
      </w:r>
      <w:r w:rsidRPr="001A7DC6">
        <w:rPr>
          <w:rFonts w:ascii="Arial" w:eastAsia="Times New Roman" w:hAnsi="Arial" w:cs="Arial"/>
          <w:sz w:val="22"/>
          <w:szCs w:val="22"/>
          <w:lang w:eastAsia="en-GB"/>
        </w:rPr>
        <w:t>, 56(5), pp. 258–265.</w:t>
      </w:r>
    </w:p>
    <w:p w14:paraId="06537E78" w14:textId="478D3EB6" w:rsidR="00092F24" w:rsidRPr="001A7DC6" w:rsidRDefault="00092F24" w:rsidP="00092F24">
      <w:pPr>
        <w:spacing w:after="0" w:line="360" w:lineRule="auto"/>
        <w:jc w:val="both"/>
        <w:rPr>
          <w:rFonts w:ascii="Arial" w:eastAsia="Times New Roman" w:hAnsi="Arial" w:cs="Arial"/>
          <w:sz w:val="22"/>
          <w:szCs w:val="22"/>
          <w:lang w:eastAsia="en-GB"/>
        </w:rPr>
      </w:pPr>
      <w:r w:rsidRPr="001A7DC6">
        <w:rPr>
          <w:rFonts w:ascii="Arial" w:eastAsia="Times New Roman" w:hAnsi="Arial" w:cs="Arial"/>
          <w:sz w:val="22"/>
          <w:szCs w:val="22"/>
          <w:lang w:eastAsia="en-GB"/>
        </w:rPr>
        <w:t xml:space="preserve"> Kotter, J.P. (2012) </w:t>
      </w:r>
      <w:r w:rsidRPr="001A7DC6">
        <w:rPr>
          <w:rFonts w:ascii="Arial" w:eastAsia="Times New Roman" w:hAnsi="Arial" w:cs="Arial"/>
          <w:i/>
          <w:iCs/>
          <w:sz w:val="22"/>
          <w:szCs w:val="22"/>
          <w:lang w:eastAsia="en-GB"/>
        </w:rPr>
        <w:t>Leading Change</w:t>
      </w:r>
      <w:r w:rsidRPr="001A7DC6">
        <w:rPr>
          <w:rFonts w:ascii="Arial" w:eastAsia="Times New Roman" w:hAnsi="Arial" w:cs="Arial"/>
          <w:sz w:val="22"/>
          <w:szCs w:val="22"/>
          <w:lang w:eastAsia="en-GB"/>
        </w:rPr>
        <w:t xml:space="preserve">. Boston: Harvard Business Review Press. </w:t>
      </w:r>
    </w:p>
    <w:p w14:paraId="4C277CB6" w14:textId="10AB976C" w:rsidR="00092F24" w:rsidRPr="001A7DC6" w:rsidRDefault="00092F24" w:rsidP="00092F24">
      <w:pPr>
        <w:spacing w:after="0" w:line="360" w:lineRule="auto"/>
        <w:jc w:val="both"/>
        <w:rPr>
          <w:rFonts w:ascii="Arial" w:eastAsia="Times New Roman" w:hAnsi="Arial" w:cs="Arial"/>
          <w:sz w:val="22"/>
          <w:szCs w:val="22"/>
          <w:lang w:eastAsia="en-GB"/>
        </w:rPr>
      </w:pPr>
      <w:r w:rsidRPr="001A7DC6">
        <w:rPr>
          <w:rFonts w:ascii="Arial" w:eastAsia="Times New Roman" w:hAnsi="Arial" w:cs="Arial"/>
          <w:sz w:val="22"/>
          <w:szCs w:val="22"/>
          <w:lang w:eastAsia="en-GB"/>
        </w:rPr>
        <w:t xml:space="preserve"> Lewin, K. (1951) </w:t>
      </w:r>
      <w:r w:rsidRPr="001A7DC6">
        <w:rPr>
          <w:rFonts w:ascii="Arial" w:eastAsia="Times New Roman" w:hAnsi="Arial" w:cs="Arial"/>
          <w:i/>
          <w:iCs/>
          <w:sz w:val="22"/>
          <w:szCs w:val="22"/>
          <w:lang w:eastAsia="en-GB"/>
        </w:rPr>
        <w:t>Field Theory in Social Science</w:t>
      </w:r>
      <w:r w:rsidRPr="001A7DC6">
        <w:rPr>
          <w:rFonts w:ascii="Arial" w:eastAsia="Times New Roman" w:hAnsi="Arial" w:cs="Arial"/>
          <w:sz w:val="22"/>
          <w:szCs w:val="22"/>
          <w:lang w:eastAsia="en-GB"/>
        </w:rPr>
        <w:t xml:space="preserve">. New York: Harper &amp; Row. </w:t>
      </w:r>
    </w:p>
    <w:p w14:paraId="08491A0D" w14:textId="77777777" w:rsidR="00092F24" w:rsidRPr="001A7DC6" w:rsidRDefault="00092F24" w:rsidP="00092F24">
      <w:pPr>
        <w:spacing w:after="0" w:line="360" w:lineRule="auto"/>
        <w:jc w:val="both"/>
        <w:rPr>
          <w:rFonts w:ascii="Arial" w:eastAsia="Times New Roman" w:hAnsi="Arial" w:cs="Arial"/>
          <w:sz w:val="22"/>
          <w:szCs w:val="22"/>
          <w:lang w:eastAsia="en-GB"/>
        </w:rPr>
      </w:pPr>
    </w:p>
    <w:p w14:paraId="21E83806" w14:textId="77792921" w:rsidR="00092F24" w:rsidRPr="001A7DC6" w:rsidRDefault="00092F24" w:rsidP="00092F24">
      <w:pPr>
        <w:spacing w:after="0" w:line="360" w:lineRule="auto"/>
        <w:jc w:val="both"/>
        <w:rPr>
          <w:rFonts w:ascii="Arial" w:eastAsia="Times New Roman" w:hAnsi="Arial" w:cs="Arial"/>
          <w:sz w:val="22"/>
          <w:szCs w:val="22"/>
          <w:lang w:eastAsia="en-GB"/>
        </w:rPr>
      </w:pPr>
      <w:r w:rsidRPr="001A7DC6">
        <w:rPr>
          <w:rFonts w:ascii="Arial" w:eastAsia="Times New Roman" w:hAnsi="Arial" w:cs="Arial"/>
          <w:sz w:val="22"/>
          <w:szCs w:val="22"/>
          <w:lang w:eastAsia="en-GB"/>
        </w:rPr>
        <w:t xml:space="preserve">Mental Health Foundation (2024) </w:t>
      </w:r>
      <w:r w:rsidRPr="001A7DC6">
        <w:rPr>
          <w:rFonts w:ascii="Arial" w:eastAsia="Times New Roman" w:hAnsi="Arial" w:cs="Arial"/>
          <w:i/>
          <w:iCs/>
          <w:sz w:val="22"/>
          <w:szCs w:val="22"/>
          <w:lang w:eastAsia="en-GB"/>
        </w:rPr>
        <w:t>Mental health statistics: children and young people</w:t>
      </w:r>
      <w:r w:rsidRPr="001A7DC6">
        <w:rPr>
          <w:rFonts w:ascii="Arial" w:eastAsia="Times New Roman" w:hAnsi="Arial" w:cs="Arial"/>
          <w:sz w:val="22"/>
          <w:szCs w:val="22"/>
          <w:lang w:eastAsia="en-GB"/>
        </w:rPr>
        <w:t xml:space="preserve">. Available at: </w:t>
      </w:r>
      <w:hyperlink r:id="rId10" w:tgtFrame="_new" w:history="1">
        <w:r w:rsidRPr="001A7DC6">
          <w:rPr>
            <w:rFonts w:ascii="Arial" w:eastAsia="Times New Roman" w:hAnsi="Arial" w:cs="Arial"/>
            <w:color w:val="0000FF"/>
            <w:sz w:val="22"/>
            <w:szCs w:val="22"/>
            <w:u w:val="single"/>
            <w:lang w:eastAsia="en-GB"/>
          </w:rPr>
          <w:t>https://www.mentalhealth.org.uk</w:t>
        </w:r>
      </w:hyperlink>
      <w:r w:rsidRPr="001A7DC6">
        <w:rPr>
          <w:rFonts w:ascii="Arial" w:eastAsia="Times New Roman" w:hAnsi="Arial" w:cs="Arial"/>
          <w:sz w:val="22"/>
          <w:szCs w:val="22"/>
          <w:lang w:eastAsia="en-GB"/>
        </w:rPr>
        <w:t xml:space="preserve"> (Accessed: 8 June 2026). </w:t>
      </w:r>
    </w:p>
    <w:p w14:paraId="67F9B4D5" w14:textId="77777777" w:rsidR="005C0EE0" w:rsidRPr="001A7DC6" w:rsidRDefault="005C0EE0" w:rsidP="005C0EE0">
      <w:pPr>
        <w:spacing w:after="0" w:line="360" w:lineRule="auto"/>
        <w:jc w:val="both"/>
        <w:rPr>
          <w:rFonts w:ascii="Arial" w:eastAsia="Times New Roman" w:hAnsi="Arial" w:cs="Arial"/>
          <w:sz w:val="22"/>
          <w:szCs w:val="22"/>
          <w:lang w:eastAsia="en-GB"/>
        </w:rPr>
      </w:pPr>
    </w:p>
    <w:p w14:paraId="719B4696" w14:textId="77777777" w:rsidR="005C0EE0" w:rsidRPr="001A7DC6" w:rsidRDefault="005C0EE0" w:rsidP="005C0EE0">
      <w:pPr>
        <w:spacing w:after="0" w:line="360" w:lineRule="auto"/>
        <w:jc w:val="both"/>
        <w:rPr>
          <w:rFonts w:ascii="Arial" w:eastAsia="Times New Roman" w:hAnsi="Arial" w:cs="Arial"/>
          <w:sz w:val="22"/>
          <w:szCs w:val="22"/>
          <w:lang w:eastAsia="en-GB"/>
        </w:rPr>
      </w:pPr>
      <w:r w:rsidRPr="001A7DC6">
        <w:rPr>
          <w:rFonts w:ascii="Arial" w:eastAsia="Times New Roman" w:hAnsi="Arial" w:cs="Arial"/>
          <w:sz w:val="22"/>
          <w:szCs w:val="22"/>
          <w:lang w:eastAsia="en-GB"/>
        </w:rPr>
        <w:t xml:space="preserve">NHS Digital (2023) </w:t>
      </w:r>
      <w:r w:rsidRPr="001A7DC6">
        <w:rPr>
          <w:rFonts w:ascii="Arial" w:eastAsia="Times New Roman" w:hAnsi="Arial" w:cs="Arial"/>
          <w:i/>
          <w:iCs/>
          <w:sz w:val="22"/>
          <w:szCs w:val="22"/>
          <w:lang w:eastAsia="en-GB"/>
        </w:rPr>
        <w:t>Mental Health of Children and Young People in England</w:t>
      </w:r>
      <w:r w:rsidRPr="001A7DC6">
        <w:rPr>
          <w:rFonts w:ascii="Arial" w:eastAsia="Times New Roman" w:hAnsi="Arial" w:cs="Arial"/>
          <w:sz w:val="22"/>
          <w:szCs w:val="22"/>
          <w:lang w:eastAsia="en-GB"/>
        </w:rPr>
        <w:t xml:space="preserve">. Available at: </w:t>
      </w:r>
      <w:hyperlink r:id="rId11" w:tgtFrame="_new" w:history="1">
        <w:r w:rsidRPr="001A7DC6">
          <w:rPr>
            <w:rFonts w:ascii="Arial" w:eastAsia="Times New Roman" w:hAnsi="Arial" w:cs="Arial"/>
            <w:color w:val="0000FF"/>
            <w:sz w:val="22"/>
            <w:szCs w:val="22"/>
            <w:u w:val="single"/>
            <w:lang w:eastAsia="en-GB"/>
          </w:rPr>
          <w:t>https://digital.nhs.uk</w:t>
        </w:r>
      </w:hyperlink>
      <w:r w:rsidRPr="001A7DC6">
        <w:rPr>
          <w:rFonts w:ascii="Arial" w:eastAsia="Times New Roman" w:hAnsi="Arial" w:cs="Arial"/>
          <w:sz w:val="22"/>
          <w:szCs w:val="22"/>
          <w:lang w:eastAsia="en-GB"/>
        </w:rPr>
        <w:t xml:space="preserve"> (Accessed: 8 June 2026). </w:t>
      </w:r>
    </w:p>
    <w:p w14:paraId="062572D2" w14:textId="77777777" w:rsidR="005C0EE0" w:rsidRPr="001A7DC6" w:rsidRDefault="005C0EE0" w:rsidP="00092F24">
      <w:pPr>
        <w:spacing w:after="0" w:line="360" w:lineRule="auto"/>
        <w:jc w:val="both"/>
        <w:rPr>
          <w:rFonts w:ascii="Arial" w:eastAsia="Times New Roman" w:hAnsi="Arial" w:cs="Arial"/>
          <w:sz w:val="22"/>
          <w:szCs w:val="22"/>
          <w:lang w:eastAsia="en-GB"/>
        </w:rPr>
      </w:pPr>
    </w:p>
    <w:p w14:paraId="0E05FEF1" w14:textId="7CBEE6CC" w:rsidR="00422EC3" w:rsidRPr="001A7DC6" w:rsidRDefault="00422EC3" w:rsidP="00092F24">
      <w:pPr>
        <w:spacing w:after="0" w:line="360" w:lineRule="auto"/>
        <w:jc w:val="both"/>
        <w:rPr>
          <w:rFonts w:ascii="Arial" w:eastAsia="Times New Roman" w:hAnsi="Arial" w:cs="Arial"/>
          <w:sz w:val="22"/>
          <w:szCs w:val="22"/>
          <w:lang w:eastAsia="en-GB"/>
        </w:rPr>
      </w:pPr>
      <w:r w:rsidRPr="001A7DC6">
        <w:rPr>
          <w:rFonts w:ascii="Arial" w:eastAsia="Times New Roman" w:hAnsi="Arial" w:cs="Arial"/>
          <w:sz w:val="22"/>
          <w:szCs w:val="22"/>
          <w:lang w:eastAsia="en-GB"/>
        </w:rPr>
        <w:t xml:space="preserve">NHS England (2023) </w:t>
      </w:r>
      <w:r w:rsidRPr="001A7DC6">
        <w:rPr>
          <w:rFonts w:ascii="Arial" w:eastAsia="Times New Roman" w:hAnsi="Arial" w:cs="Arial"/>
          <w:i/>
          <w:iCs/>
          <w:sz w:val="22"/>
          <w:szCs w:val="22"/>
          <w:lang w:eastAsia="en-GB"/>
        </w:rPr>
        <w:t>Equality, Diversity and Inclusion Improvement Plan</w:t>
      </w:r>
      <w:r w:rsidRPr="001A7DC6">
        <w:rPr>
          <w:rFonts w:ascii="Arial" w:eastAsia="Times New Roman" w:hAnsi="Arial" w:cs="Arial"/>
          <w:sz w:val="22"/>
          <w:szCs w:val="22"/>
          <w:lang w:eastAsia="en-GB"/>
        </w:rPr>
        <w:t xml:space="preserve">. Available at: </w:t>
      </w:r>
      <w:hyperlink r:id="rId12" w:tgtFrame="_new" w:history="1">
        <w:r w:rsidRPr="001A7DC6">
          <w:rPr>
            <w:rStyle w:val="Hyperlink"/>
            <w:rFonts w:ascii="Arial" w:eastAsia="Times New Roman" w:hAnsi="Arial" w:cs="Arial"/>
            <w:sz w:val="22"/>
            <w:szCs w:val="22"/>
            <w:lang w:eastAsia="en-GB"/>
          </w:rPr>
          <w:t>https://www.england.nhs.uk</w:t>
        </w:r>
      </w:hyperlink>
      <w:r w:rsidRPr="001A7DC6">
        <w:rPr>
          <w:rFonts w:ascii="Arial" w:eastAsia="Times New Roman" w:hAnsi="Arial" w:cs="Arial"/>
          <w:sz w:val="22"/>
          <w:szCs w:val="22"/>
          <w:lang w:eastAsia="en-GB"/>
        </w:rPr>
        <w:t xml:space="preserve"> (Accessed: 8 June 2026).</w:t>
      </w:r>
    </w:p>
    <w:p w14:paraId="24772AD7" w14:textId="77777777" w:rsidR="00092F24" w:rsidRPr="001A7DC6" w:rsidRDefault="00092F24" w:rsidP="00092F24">
      <w:pPr>
        <w:spacing w:after="0" w:line="360" w:lineRule="auto"/>
        <w:jc w:val="both"/>
        <w:rPr>
          <w:rFonts w:ascii="Arial" w:eastAsia="Times New Roman" w:hAnsi="Arial" w:cs="Arial"/>
          <w:sz w:val="22"/>
          <w:szCs w:val="22"/>
          <w:lang w:eastAsia="en-GB"/>
        </w:rPr>
      </w:pPr>
    </w:p>
    <w:p w14:paraId="4CA689A2" w14:textId="2562FD16" w:rsidR="00092F24" w:rsidRPr="001A7DC6" w:rsidRDefault="00092F24" w:rsidP="00092F24">
      <w:pPr>
        <w:spacing w:after="0" w:line="360" w:lineRule="auto"/>
        <w:jc w:val="both"/>
        <w:rPr>
          <w:rFonts w:ascii="Arial" w:eastAsia="Times New Roman" w:hAnsi="Arial" w:cs="Arial"/>
          <w:sz w:val="22"/>
          <w:szCs w:val="22"/>
          <w:lang w:eastAsia="en-GB"/>
        </w:rPr>
      </w:pPr>
      <w:r w:rsidRPr="001A7DC6">
        <w:rPr>
          <w:rFonts w:ascii="Arial" w:eastAsia="Times New Roman" w:hAnsi="Arial" w:cs="Arial"/>
          <w:sz w:val="22"/>
          <w:szCs w:val="22"/>
          <w:lang w:eastAsia="en-GB"/>
        </w:rPr>
        <w:t xml:space="preserve">Peters, T. (1997) ‘The Brand Called You’, </w:t>
      </w:r>
      <w:r w:rsidRPr="001A7DC6">
        <w:rPr>
          <w:rFonts w:ascii="Arial" w:eastAsia="Times New Roman" w:hAnsi="Arial" w:cs="Arial"/>
          <w:i/>
          <w:iCs/>
          <w:sz w:val="22"/>
          <w:szCs w:val="22"/>
          <w:lang w:eastAsia="en-GB"/>
        </w:rPr>
        <w:t>Fast Company</w:t>
      </w:r>
      <w:r w:rsidRPr="001A7DC6">
        <w:rPr>
          <w:rFonts w:ascii="Arial" w:eastAsia="Times New Roman" w:hAnsi="Arial" w:cs="Arial"/>
          <w:sz w:val="22"/>
          <w:szCs w:val="22"/>
          <w:lang w:eastAsia="en-GB"/>
        </w:rPr>
        <w:t xml:space="preserve">, 10, pp. 83–90. </w:t>
      </w:r>
    </w:p>
    <w:p w14:paraId="0407A139" w14:textId="77777777" w:rsidR="00092F24" w:rsidRPr="001A7DC6" w:rsidRDefault="00092F24" w:rsidP="00092F24">
      <w:pPr>
        <w:spacing w:after="0" w:line="360" w:lineRule="auto"/>
        <w:jc w:val="both"/>
        <w:rPr>
          <w:rFonts w:ascii="Arial" w:eastAsia="Times New Roman" w:hAnsi="Arial" w:cs="Arial"/>
          <w:sz w:val="22"/>
          <w:szCs w:val="22"/>
          <w:lang w:eastAsia="en-GB"/>
        </w:rPr>
      </w:pPr>
    </w:p>
    <w:p w14:paraId="2BFAF008" w14:textId="5AFFC6DC" w:rsidR="00092F24" w:rsidRPr="001A7DC6" w:rsidRDefault="00092F24" w:rsidP="00092F24">
      <w:pPr>
        <w:spacing w:after="0" w:line="360" w:lineRule="auto"/>
        <w:jc w:val="both"/>
        <w:rPr>
          <w:rFonts w:ascii="Arial" w:eastAsia="Times New Roman" w:hAnsi="Arial" w:cs="Arial"/>
          <w:sz w:val="22"/>
          <w:szCs w:val="22"/>
          <w:lang w:eastAsia="en-GB"/>
        </w:rPr>
      </w:pPr>
      <w:r w:rsidRPr="001A7DC6">
        <w:rPr>
          <w:rFonts w:ascii="Arial" w:eastAsia="Times New Roman" w:hAnsi="Arial" w:cs="Arial"/>
          <w:sz w:val="22"/>
          <w:szCs w:val="22"/>
          <w:lang w:eastAsia="en-GB"/>
        </w:rPr>
        <w:t>Putnam, R.D. (2000</w:t>
      </w:r>
      <w:r w:rsidRPr="001A7DC6">
        <w:rPr>
          <w:rFonts w:ascii="Arial" w:eastAsia="Times New Roman" w:hAnsi="Arial" w:cs="Arial"/>
          <w:i/>
          <w:iCs/>
          <w:sz w:val="22"/>
          <w:szCs w:val="22"/>
          <w:lang w:eastAsia="en-GB"/>
        </w:rPr>
        <w:t>) Bowling Alone: The Collapse and Revival of American Community</w:t>
      </w:r>
      <w:r w:rsidRPr="001A7DC6">
        <w:rPr>
          <w:rFonts w:ascii="Arial" w:eastAsia="Times New Roman" w:hAnsi="Arial" w:cs="Arial"/>
          <w:sz w:val="22"/>
          <w:szCs w:val="22"/>
          <w:lang w:eastAsia="en-GB"/>
        </w:rPr>
        <w:t xml:space="preserve">. New York: Simon &amp; Schuster. </w:t>
      </w:r>
    </w:p>
    <w:p w14:paraId="46D85107" w14:textId="77777777" w:rsidR="004079F7" w:rsidRPr="001A7DC6" w:rsidRDefault="004079F7" w:rsidP="00092F24">
      <w:pPr>
        <w:spacing w:after="0" w:line="360" w:lineRule="auto"/>
        <w:jc w:val="both"/>
        <w:rPr>
          <w:rFonts w:ascii="Arial" w:eastAsia="Times New Roman" w:hAnsi="Arial" w:cs="Arial"/>
          <w:sz w:val="22"/>
          <w:szCs w:val="22"/>
          <w:lang w:eastAsia="en-GB"/>
        </w:rPr>
      </w:pPr>
    </w:p>
    <w:p w14:paraId="706F99D3" w14:textId="60EE02EE" w:rsidR="004079F7" w:rsidRPr="001A7DC6" w:rsidRDefault="004079F7" w:rsidP="00092F24">
      <w:pPr>
        <w:spacing w:after="0" w:line="360" w:lineRule="auto"/>
        <w:jc w:val="both"/>
        <w:rPr>
          <w:rFonts w:ascii="Arial" w:eastAsia="Times New Roman" w:hAnsi="Arial" w:cs="Arial"/>
          <w:sz w:val="22"/>
          <w:szCs w:val="22"/>
          <w:lang w:eastAsia="en-GB"/>
        </w:rPr>
      </w:pPr>
      <w:r w:rsidRPr="001A7DC6">
        <w:rPr>
          <w:rFonts w:ascii="Arial" w:eastAsia="Times New Roman" w:hAnsi="Arial" w:cs="Arial"/>
          <w:sz w:val="22"/>
          <w:szCs w:val="22"/>
          <w:lang w:eastAsia="en-GB"/>
        </w:rPr>
        <w:t xml:space="preserve">Serrat, O. (2017) ‘Understanding and Developing Emotional Intelligence’, in </w:t>
      </w:r>
      <w:r w:rsidRPr="001A7DC6">
        <w:rPr>
          <w:rFonts w:ascii="Arial" w:eastAsia="Times New Roman" w:hAnsi="Arial" w:cs="Arial"/>
          <w:i/>
          <w:iCs/>
          <w:sz w:val="22"/>
          <w:szCs w:val="22"/>
          <w:lang w:eastAsia="en-GB"/>
        </w:rPr>
        <w:t>Knowledge Solutions</w:t>
      </w:r>
      <w:r w:rsidRPr="001A7DC6">
        <w:rPr>
          <w:rFonts w:ascii="Arial" w:eastAsia="Times New Roman" w:hAnsi="Arial" w:cs="Arial"/>
          <w:sz w:val="22"/>
          <w:szCs w:val="22"/>
          <w:lang w:eastAsia="en-GB"/>
        </w:rPr>
        <w:t>. Singapore: Springer, pp. 329–339.</w:t>
      </w:r>
    </w:p>
    <w:p w14:paraId="4C0E93E8" w14:textId="77777777" w:rsidR="00092F24" w:rsidRPr="001A7DC6" w:rsidRDefault="00092F24" w:rsidP="00092F24">
      <w:pPr>
        <w:spacing w:after="0" w:line="360" w:lineRule="auto"/>
        <w:jc w:val="both"/>
        <w:rPr>
          <w:rFonts w:ascii="Arial" w:eastAsia="Times New Roman" w:hAnsi="Arial" w:cs="Arial"/>
          <w:sz w:val="22"/>
          <w:szCs w:val="22"/>
          <w:lang w:eastAsia="en-GB"/>
        </w:rPr>
      </w:pPr>
    </w:p>
    <w:p w14:paraId="032BD0E0" w14:textId="32516F0C" w:rsidR="00092F24" w:rsidRPr="001A7DC6" w:rsidRDefault="00092F24" w:rsidP="00092F24">
      <w:pPr>
        <w:spacing w:after="0" w:line="360" w:lineRule="auto"/>
        <w:jc w:val="both"/>
        <w:rPr>
          <w:rFonts w:ascii="Arial" w:eastAsia="Times New Roman" w:hAnsi="Arial" w:cs="Arial"/>
          <w:sz w:val="22"/>
          <w:szCs w:val="22"/>
          <w:lang w:eastAsia="en-GB"/>
        </w:rPr>
      </w:pPr>
      <w:r w:rsidRPr="001A7DC6">
        <w:rPr>
          <w:rFonts w:ascii="Arial" w:eastAsia="Times New Roman" w:hAnsi="Arial" w:cs="Arial"/>
          <w:sz w:val="22"/>
          <w:szCs w:val="22"/>
          <w:lang w:eastAsia="en-GB"/>
        </w:rPr>
        <w:t xml:space="preserve">Shepherd, I.D.H. (2005) ‘From Cattle and Coke to Charlie: Meeting the Challenge of Self Marketing and Personal Branding’, </w:t>
      </w:r>
      <w:r w:rsidRPr="001A7DC6">
        <w:rPr>
          <w:rFonts w:ascii="Arial" w:eastAsia="Times New Roman" w:hAnsi="Arial" w:cs="Arial"/>
          <w:i/>
          <w:iCs/>
          <w:sz w:val="22"/>
          <w:szCs w:val="22"/>
          <w:lang w:eastAsia="en-GB"/>
        </w:rPr>
        <w:t>Journal of Marketing Management</w:t>
      </w:r>
      <w:r w:rsidRPr="001A7DC6">
        <w:rPr>
          <w:rFonts w:ascii="Arial" w:eastAsia="Times New Roman" w:hAnsi="Arial" w:cs="Arial"/>
          <w:sz w:val="22"/>
          <w:szCs w:val="22"/>
          <w:lang w:eastAsia="en-GB"/>
        </w:rPr>
        <w:t xml:space="preserve">, 21(5–6), pp. 589–606. </w:t>
      </w:r>
    </w:p>
    <w:p w14:paraId="5F6AA6C2" w14:textId="5084FC06" w:rsidR="00092F24" w:rsidRPr="001A7DC6" w:rsidRDefault="00092F24" w:rsidP="00092F24">
      <w:pPr>
        <w:spacing w:after="0" w:line="360" w:lineRule="auto"/>
        <w:jc w:val="both"/>
        <w:rPr>
          <w:rFonts w:ascii="Arial" w:eastAsia="Times New Roman" w:hAnsi="Arial" w:cs="Arial"/>
          <w:sz w:val="22"/>
          <w:szCs w:val="22"/>
          <w:lang w:eastAsia="en-GB"/>
        </w:rPr>
      </w:pPr>
      <w:r w:rsidRPr="001A7DC6">
        <w:rPr>
          <w:rFonts w:ascii="Arial" w:eastAsia="Times New Roman" w:hAnsi="Arial" w:cs="Arial"/>
          <w:sz w:val="22"/>
          <w:szCs w:val="22"/>
          <w:lang w:eastAsia="en-GB"/>
        </w:rPr>
        <w:lastRenderedPageBreak/>
        <w:t xml:space="preserve">Simon, P. and Murray-Webster, R. (2018) </w:t>
      </w:r>
      <w:r w:rsidRPr="001A7DC6">
        <w:rPr>
          <w:rFonts w:ascii="Arial" w:eastAsia="Times New Roman" w:hAnsi="Arial" w:cs="Arial"/>
          <w:i/>
          <w:iCs/>
          <w:sz w:val="22"/>
          <w:szCs w:val="22"/>
          <w:lang w:eastAsia="en-GB"/>
        </w:rPr>
        <w:t>Starting Out in Project Management</w:t>
      </w:r>
      <w:r w:rsidRPr="001A7DC6">
        <w:rPr>
          <w:rFonts w:ascii="Arial" w:eastAsia="Times New Roman" w:hAnsi="Arial" w:cs="Arial"/>
          <w:sz w:val="22"/>
          <w:szCs w:val="22"/>
          <w:lang w:eastAsia="en-GB"/>
        </w:rPr>
        <w:t xml:space="preserve">. Buckinghamshire: Association for Project Management. Available at: ProQuest Ebook Central (Accessed: 17 June 2026). </w:t>
      </w:r>
    </w:p>
    <w:p w14:paraId="662734C9" w14:textId="77777777" w:rsidR="00092F24" w:rsidRPr="001A7DC6" w:rsidRDefault="00092F24" w:rsidP="00092F24">
      <w:pPr>
        <w:spacing w:after="0" w:line="360" w:lineRule="auto"/>
        <w:jc w:val="both"/>
        <w:rPr>
          <w:rFonts w:ascii="Arial" w:eastAsia="Times New Roman" w:hAnsi="Arial" w:cs="Arial"/>
          <w:sz w:val="22"/>
          <w:szCs w:val="22"/>
          <w:lang w:eastAsia="en-GB"/>
        </w:rPr>
      </w:pPr>
    </w:p>
    <w:p w14:paraId="198C3C0B" w14:textId="281E1143" w:rsidR="00092F24" w:rsidRPr="001A7DC6" w:rsidRDefault="00092F24" w:rsidP="00092F24">
      <w:pPr>
        <w:spacing w:after="0" w:line="360" w:lineRule="auto"/>
        <w:jc w:val="both"/>
        <w:rPr>
          <w:rFonts w:ascii="Arial" w:eastAsia="Times New Roman" w:hAnsi="Arial" w:cs="Arial"/>
          <w:sz w:val="22"/>
          <w:szCs w:val="22"/>
          <w:lang w:eastAsia="en-GB"/>
        </w:rPr>
      </w:pPr>
      <w:r w:rsidRPr="001A7DC6">
        <w:rPr>
          <w:rFonts w:ascii="Arial" w:eastAsia="Times New Roman" w:hAnsi="Arial" w:cs="Arial"/>
          <w:sz w:val="22"/>
          <w:szCs w:val="22"/>
          <w:lang w:eastAsia="en-GB"/>
        </w:rPr>
        <w:t xml:space="preserve">The King’s Fund (2024) </w:t>
      </w:r>
      <w:r w:rsidRPr="001A7DC6">
        <w:rPr>
          <w:rFonts w:ascii="Arial" w:eastAsia="Times New Roman" w:hAnsi="Arial" w:cs="Arial"/>
          <w:i/>
          <w:iCs/>
          <w:sz w:val="22"/>
          <w:szCs w:val="22"/>
          <w:lang w:eastAsia="en-GB"/>
        </w:rPr>
        <w:t>Mental health 360: services for children and young people</w:t>
      </w:r>
      <w:r w:rsidRPr="001A7DC6">
        <w:rPr>
          <w:rFonts w:ascii="Arial" w:eastAsia="Times New Roman" w:hAnsi="Arial" w:cs="Arial"/>
          <w:sz w:val="22"/>
          <w:szCs w:val="22"/>
          <w:lang w:eastAsia="en-GB"/>
        </w:rPr>
        <w:t xml:space="preserve">. Available at: </w:t>
      </w:r>
      <w:hyperlink r:id="rId13" w:tgtFrame="_new" w:history="1">
        <w:r w:rsidRPr="001A7DC6">
          <w:rPr>
            <w:rFonts w:ascii="Arial" w:eastAsia="Times New Roman" w:hAnsi="Arial" w:cs="Arial"/>
            <w:color w:val="0000FF"/>
            <w:sz w:val="22"/>
            <w:szCs w:val="22"/>
            <w:u w:val="single"/>
            <w:lang w:eastAsia="en-GB"/>
          </w:rPr>
          <w:t>https://www.kingsfund.org.uk</w:t>
        </w:r>
      </w:hyperlink>
      <w:r w:rsidRPr="001A7DC6">
        <w:rPr>
          <w:rFonts w:ascii="Arial" w:eastAsia="Times New Roman" w:hAnsi="Arial" w:cs="Arial"/>
          <w:sz w:val="22"/>
          <w:szCs w:val="22"/>
          <w:lang w:eastAsia="en-GB"/>
        </w:rPr>
        <w:t xml:space="preserve"> (Accessed: 8 June 2026). </w:t>
      </w:r>
    </w:p>
    <w:p w14:paraId="353E9040" w14:textId="77777777" w:rsidR="00B503B0" w:rsidRPr="001A7DC6" w:rsidRDefault="00B503B0" w:rsidP="00092F24">
      <w:pPr>
        <w:spacing w:after="0" w:line="360" w:lineRule="auto"/>
        <w:jc w:val="both"/>
        <w:rPr>
          <w:rFonts w:ascii="Arial" w:eastAsia="Times New Roman" w:hAnsi="Arial" w:cs="Arial"/>
          <w:sz w:val="22"/>
          <w:szCs w:val="22"/>
          <w:lang w:eastAsia="en-GB"/>
        </w:rPr>
      </w:pPr>
    </w:p>
    <w:p w14:paraId="33E82420" w14:textId="14C6F922" w:rsidR="00092F24" w:rsidRPr="001A7DC6" w:rsidRDefault="00092F24" w:rsidP="00092F24">
      <w:pPr>
        <w:spacing w:after="0" w:line="360" w:lineRule="auto"/>
        <w:jc w:val="both"/>
        <w:rPr>
          <w:rFonts w:ascii="Arial" w:eastAsia="Times New Roman" w:hAnsi="Arial" w:cs="Arial"/>
          <w:sz w:val="22"/>
          <w:szCs w:val="22"/>
          <w:lang w:eastAsia="en-GB"/>
        </w:rPr>
      </w:pPr>
      <w:r w:rsidRPr="001A7DC6">
        <w:rPr>
          <w:rFonts w:ascii="Arial" w:eastAsia="Times New Roman" w:hAnsi="Arial" w:cs="Arial"/>
          <w:sz w:val="22"/>
          <w:szCs w:val="22"/>
          <w:lang w:eastAsia="en-GB"/>
        </w:rPr>
        <w:t xml:space="preserve">Woolcock, M. (2001) ‘The place of social capital in understanding social and economic outcomes’, </w:t>
      </w:r>
      <w:r w:rsidRPr="001A7DC6">
        <w:rPr>
          <w:rFonts w:ascii="Arial" w:eastAsia="Times New Roman" w:hAnsi="Arial" w:cs="Arial"/>
          <w:i/>
          <w:iCs/>
          <w:sz w:val="22"/>
          <w:szCs w:val="22"/>
          <w:lang w:eastAsia="en-GB"/>
        </w:rPr>
        <w:t>Canadian Journal of Policy Research</w:t>
      </w:r>
      <w:r w:rsidRPr="001A7DC6">
        <w:rPr>
          <w:rFonts w:ascii="Arial" w:eastAsia="Times New Roman" w:hAnsi="Arial" w:cs="Arial"/>
          <w:sz w:val="22"/>
          <w:szCs w:val="22"/>
          <w:lang w:eastAsia="en-GB"/>
        </w:rPr>
        <w:t xml:space="preserve">, 2(1), pp. 11–17. </w:t>
      </w:r>
    </w:p>
    <w:p w14:paraId="3F1E9BB2" w14:textId="41D24804" w:rsidR="00E230D3" w:rsidRPr="001A7DC6" w:rsidRDefault="00E230D3" w:rsidP="00476879">
      <w:pPr>
        <w:spacing w:after="0" w:line="360" w:lineRule="auto"/>
        <w:rPr>
          <w:rFonts w:ascii="Arial" w:eastAsia="Times New Roman" w:hAnsi="Arial" w:cs="Arial"/>
          <w:sz w:val="22"/>
          <w:szCs w:val="22"/>
          <w:lang w:eastAsia="en-GB"/>
        </w:rPr>
      </w:pPr>
    </w:p>
    <w:p w14:paraId="157FE4B4" w14:textId="46E97BE1" w:rsidR="00E230D3" w:rsidRPr="001A7DC6" w:rsidRDefault="00E230D3" w:rsidP="00476879">
      <w:pPr>
        <w:spacing w:after="0" w:line="360" w:lineRule="auto"/>
        <w:rPr>
          <w:rFonts w:ascii="Arial" w:eastAsia="Times New Roman" w:hAnsi="Arial" w:cs="Arial"/>
          <w:sz w:val="22"/>
          <w:szCs w:val="22"/>
          <w:lang w:eastAsia="en-GB"/>
        </w:rPr>
      </w:pPr>
      <w:r w:rsidRPr="001A7DC6">
        <w:rPr>
          <w:rFonts w:ascii="Arial" w:eastAsia="Times New Roman" w:hAnsi="Arial" w:cs="Arial"/>
          <w:sz w:val="22"/>
          <w:szCs w:val="22"/>
          <w:lang w:eastAsia="en-GB"/>
        </w:rPr>
        <w:t xml:space="preserve">Youngminds </w:t>
      </w:r>
      <w:r w:rsidR="0028307A" w:rsidRPr="001A7DC6">
        <w:rPr>
          <w:rFonts w:ascii="Arial" w:eastAsia="Times New Roman" w:hAnsi="Arial" w:cs="Arial"/>
          <w:sz w:val="22"/>
          <w:szCs w:val="22"/>
          <w:lang w:eastAsia="en-GB"/>
        </w:rPr>
        <w:t xml:space="preserve">(2024) </w:t>
      </w:r>
      <w:r w:rsidR="0028307A" w:rsidRPr="001A7DC6">
        <w:rPr>
          <w:rFonts w:ascii="Arial" w:eastAsia="Times New Roman" w:hAnsi="Arial" w:cs="Arial"/>
          <w:i/>
          <w:iCs/>
          <w:sz w:val="22"/>
          <w:szCs w:val="22"/>
          <w:lang w:eastAsia="en-GB"/>
        </w:rPr>
        <w:t>support</w:t>
      </w:r>
      <w:r w:rsidR="007C46A5" w:rsidRPr="001A7DC6">
        <w:rPr>
          <w:rFonts w:ascii="Arial" w:eastAsia="Times New Roman" w:hAnsi="Arial" w:cs="Arial"/>
          <w:i/>
          <w:iCs/>
          <w:sz w:val="22"/>
          <w:szCs w:val="22"/>
          <w:lang w:eastAsia="en-GB"/>
        </w:rPr>
        <w:t>ing your teenager’s</w:t>
      </w:r>
      <w:r w:rsidR="00476879" w:rsidRPr="001A7DC6">
        <w:rPr>
          <w:rFonts w:ascii="Arial" w:eastAsia="Times New Roman" w:hAnsi="Arial" w:cs="Arial"/>
          <w:i/>
          <w:iCs/>
          <w:sz w:val="22"/>
          <w:szCs w:val="22"/>
          <w:lang w:eastAsia="en-GB"/>
        </w:rPr>
        <w:t xml:space="preserve"> </w:t>
      </w:r>
      <w:r w:rsidR="000069C8" w:rsidRPr="001A7DC6">
        <w:rPr>
          <w:rFonts w:ascii="Arial" w:eastAsia="Times New Roman" w:hAnsi="Arial" w:cs="Arial"/>
          <w:i/>
          <w:iCs/>
          <w:sz w:val="22"/>
          <w:szCs w:val="22"/>
          <w:lang w:eastAsia="en-GB"/>
        </w:rPr>
        <w:t xml:space="preserve">mental </w:t>
      </w:r>
      <w:r w:rsidR="001C42CB" w:rsidRPr="001A7DC6">
        <w:rPr>
          <w:rFonts w:ascii="Arial" w:eastAsia="Times New Roman" w:hAnsi="Arial" w:cs="Arial"/>
          <w:i/>
          <w:iCs/>
          <w:sz w:val="22"/>
          <w:szCs w:val="22"/>
          <w:lang w:eastAsia="en-GB"/>
        </w:rPr>
        <w:t>health.</w:t>
      </w:r>
      <w:r w:rsidR="001C42CB" w:rsidRPr="001A7DC6">
        <w:rPr>
          <w:rFonts w:ascii="Arial" w:eastAsia="Times New Roman" w:hAnsi="Arial" w:cs="Arial"/>
          <w:sz w:val="22"/>
          <w:szCs w:val="22"/>
          <w:lang w:eastAsia="en-GB"/>
        </w:rPr>
        <w:t xml:space="preserve"> </w:t>
      </w:r>
      <w:r w:rsidR="00B503B0" w:rsidRPr="001A7DC6">
        <w:rPr>
          <w:rFonts w:ascii="Arial" w:eastAsia="Times New Roman" w:hAnsi="Arial" w:cs="Arial"/>
          <w:sz w:val="22"/>
          <w:szCs w:val="22"/>
          <w:lang w:eastAsia="en-GB"/>
        </w:rPr>
        <w:t>A</w:t>
      </w:r>
      <w:r w:rsidR="001C42CB" w:rsidRPr="001A7DC6">
        <w:rPr>
          <w:rFonts w:ascii="Arial" w:eastAsia="Times New Roman" w:hAnsi="Arial" w:cs="Arial"/>
          <w:sz w:val="22"/>
          <w:szCs w:val="22"/>
          <w:lang w:eastAsia="en-GB"/>
        </w:rPr>
        <w:t>vailable</w:t>
      </w:r>
      <w:r w:rsidR="000069C8" w:rsidRPr="001A7DC6">
        <w:rPr>
          <w:rFonts w:ascii="Arial" w:eastAsia="Times New Roman" w:hAnsi="Arial" w:cs="Arial"/>
          <w:sz w:val="22"/>
          <w:szCs w:val="22"/>
          <w:lang w:eastAsia="en-GB"/>
        </w:rPr>
        <w:t xml:space="preserve"> at:</w:t>
      </w:r>
      <w:r w:rsidR="00476879" w:rsidRPr="001A7DC6">
        <w:rPr>
          <w:rFonts w:ascii="Arial" w:eastAsia="Times New Roman" w:hAnsi="Arial" w:cs="Arial"/>
          <w:sz w:val="22"/>
          <w:szCs w:val="22"/>
          <w:lang w:eastAsia="en-GB"/>
        </w:rPr>
        <w:t xml:space="preserve"> </w:t>
      </w:r>
      <w:hyperlink r:id="rId14" w:history="1">
        <w:r w:rsidR="00476879" w:rsidRPr="001A7DC6">
          <w:rPr>
            <w:rStyle w:val="Hyperlink"/>
            <w:rFonts w:ascii="Arial" w:eastAsia="Aptos" w:hAnsi="Arial" w:cs="Arial"/>
            <w:sz w:val="22"/>
            <w:szCs w:val="22"/>
          </w:rPr>
          <w:t>https://www.youngminds.org.uk</w:t>
        </w:r>
      </w:hyperlink>
      <w:r w:rsidR="0028307A" w:rsidRPr="001A7DC6">
        <w:rPr>
          <w:rFonts w:ascii="Arial" w:eastAsia="Aptos" w:hAnsi="Arial" w:cs="Arial"/>
          <w:color w:val="000000" w:themeColor="text1"/>
          <w:sz w:val="22"/>
          <w:szCs w:val="22"/>
        </w:rPr>
        <w:t xml:space="preserve"> (Accessed: 8 June</w:t>
      </w:r>
      <w:r w:rsidR="007C46A5" w:rsidRPr="001A7DC6">
        <w:rPr>
          <w:rFonts w:ascii="Arial" w:eastAsia="Aptos" w:hAnsi="Arial" w:cs="Arial"/>
          <w:color w:val="000000" w:themeColor="text1"/>
          <w:sz w:val="22"/>
          <w:szCs w:val="22"/>
        </w:rPr>
        <w:t xml:space="preserve"> 2026).</w:t>
      </w: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B75D5E" w14:textId="77777777" w:rsidR="003548B2" w:rsidRDefault="003548B2">
      <w:pPr>
        <w:spacing w:after="0" w:line="240" w:lineRule="auto"/>
      </w:pPr>
    </w:p>
  </w:endnote>
  <w:endnote w:type="continuationSeparator" w:id="0">
    <w:p w14:paraId="24FF123D" w14:textId="77777777" w:rsidR="003548B2" w:rsidRDefault="003548B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7BCA24" w14:textId="77777777" w:rsidR="003548B2" w:rsidRDefault="003548B2">
      <w:pPr>
        <w:spacing w:after="0" w:line="240" w:lineRule="auto"/>
      </w:pPr>
    </w:p>
  </w:footnote>
  <w:footnote w:type="continuationSeparator" w:id="0">
    <w:p w14:paraId="093378C5" w14:textId="77777777" w:rsidR="003548B2" w:rsidRDefault="003548B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302632"/>
    <w:multiLevelType w:val="hybridMultilevel"/>
    <w:tmpl w:val="835C007A"/>
    <w:lvl w:ilvl="0" w:tplc="838E3ECC">
      <w:start w:val="1"/>
      <w:numFmt w:val="bullet"/>
      <w:lvlText w:val=""/>
      <w:lvlJc w:val="left"/>
      <w:pPr>
        <w:ind w:left="720" w:hanging="360"/>
      </w:pPr>
      <w:rPr>
        <w:rFonts w:ascii="Symbol" w:hAnsi="Symbol" w:hint="default"/>
        <w:color w:val="0F9ED5" w:themeColor="accent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2" w15:restartNumberingAfterBreak="0">
    <w:nsid w:val="1B0D03FB"/>
    <w:multiLevelType w:val="hybridMultilevel"/>
    <w:tmpl w:val="D57A2E14"/>
    <w:lvl w:ilvl="0" w:tplc="1C0A0380">
      <w:start w:val="1"/>
      <w:numFmt w:val="bullet"/>
      <w:lvlText w:val=""/>
      <w:lvlJc w:val="left"/>
      <w:pPr>
        <w:ind w:left="720" w:hanging="360"/>
      </w:pPr>
      <w:rPr>
        <w:rFonts w:ascii="Symbol" w:hAnsi="Symbol" w:hint="default"/>
        <w:color w:val="4EA72E" w:themeColor="accent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D841BC"/>
    <w:multiLevelType w:val="hybridMultilevel"/>
    <w:tmpl w:val="2E34D4C4"/>
    <w:lvl w:ilvl="0" w:tplc="E28007D8">
      <w:start w:val="1"/>
      <w:numFmt w:val="bullet"/>
      <w:lvlText w:val=""/>
      <w:lvlJc w:val="left"/>
      <w:pPr>
        <w:ind w:left="927" w:hanging="360"/>
      </w:pPr>
      <w:rPr>
        <w:rFonts w:ascii="Symbol" w:hAnsi="Symbol" w:hint="default"/>
        <w:color w:val="4EA72E" w:themeColor="accent6"/>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4" w15:restartNumberingAfterBreak="0">
    <w:nsid w:val="2F080A0F"/>
    <w:multiLevelType w:val="hybridMultilevel"/>
    <w:tmpl w:val="A28AF290"/>
    <w:lvl w:ilvl="0" w:tplc="1C0A0380">
      <w:start w:val="1"/>
      <w:numFmt w:val="bullet"/>
      <w:lvlText w:val=""/>
      <w:lvlJc w:val="left"/>
      <w:pPr>
        <w:ind w:left="720" w:hanging="360"/>
      </w:pPr>
      <w:rPr>
        <w:rFonts w:ascii="Symbol" w:hAnsi="Symbol" w:hint="default"/>
        <w:color w:val="4EA72E" w:themeColor="accent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C7C6C"/>
    <w:multiLevelType w:val="hybridMultilevel"/>
    <w:tmpl w:val="FE30FCFC"/>
    <w:lvl w:ilvl="0" w:tplc="E9006990">
      <w:start w:val="1"/>
      <w:numFmt w:val="bullet"/>
      <w:lvlText w:val=""/>
      <w:lvlJc w:val="left"/>
      <w:pPr>
        <w:ind w:left="1647" w:hanging="360"/>
      </w:pPr>
      <w:rPr>
        <w:rFonts w:ascii="Symbol" w:hAnsi="Symbol" w:hint="default"/>
        <w:color w:val="EE0000"/>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hint="default"/>
      </w:rPr>
    </w:lvl>
    <w:lvl w:ilvl="3" w:tplc="08090001" w:tentative="1">
      <w:start w:val="1"/>
      <w:numFmt w:val="bullet"/>
      <w:lvlText w:val=""/>
      <w:lvlJc w:val="left"/>
      <w:pPr>
        <w:ind w:left="3807" w:hanging="360"/>
      </w:pPr>
      <w:rPr>
        <w:rFonts w:ascii="Symbol" w:hAnsi="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hint="default"/>
      </w:rPr>
    </w:lvl>
    <w:lvl w:ilvl="6" w:tplc="08090001" w:tentative="1">
      <w:start w:val="1"/>
      <w:numFmt w:val="bullet"/>
      <w:lvlText w:val=""/>
      <w:lvlJc w:val="left"/>
      <w:pPr>
        <w:ind w:left="5967" w:hanging="360"/>
      </w:pPr>
      <w:rPr>
        <w:rFonts w:ascii="Symbol" w:hAnsi="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hint="default"/>
      </w:rPr>
    </w:lvl>
  </w:abstractNum>
  <w:abstractNum w:abstractNumId="6"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286272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6A0B68F3"/>
    <w:multiLevelType w:val="hybridMultilevel"/>
    <w:tmpl w:val="4338390A"/>
    <w:lvl w:ilvl="0" w:tplc="C20A8FD6">
      <w:start w:val="1"/>
      <w:numFmt w:val="bullet"/>
      <w:lvlText w:val=""/>
      <w:lvlJc w:val="left"/>
      <w:pPr>
        <w:ind w:left="720" w:hanging="360"/>
      </w:pPr>
      <w:rPr>
        <w:rFonts w:ascii="Symbol" w:hAnsi="Symbol" w:hint="default"/>
        <w:color w:val="EE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B41B81"/>
    <w:multiLevelType w:val="hybridMultilevel"/>
    <w:tmpl w:val="D74C2D98"/>
    <w:lvl w:ilvl="0" w:tplc="92F06AFE">
      <w:start w:val="1"/>
      <w:numFmt w:val="bullet"/>
      <w:lvlText w:val=""/>
      <w:lvlJc w:val="left"/>
      <w:pPr>
        <w:ind w:left="720" w:hanging="360"/>
      </w:pPr>
      <w:rPr>
        <w:rFonts w:ascii="Symbol" w:hAnsi="Symbol" w:hint="default"/>
        <w:color w:val="A02B93" w:themeColor="accent5"/>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CC6936"/>
    <w:multiLevelType w:val="hybridMultilevel"/>
    <w:tmpl w:val="C1B282B2"/>
    <w:lvl w:ilvl="0" w:tplc="73749F16">
      <w:start w:val="1"/>
      <w:numFmt w:val="bullet"/>
      <w:lvlText w:val=""/>
      <w:lvlJc w:val="left"/>
      <w:pPr>
        <w:ind w:left="720" w:hanging="360"/>
      </w:pPr>
      <w:rPr>
        <w:rFonts w:ascii="Symbol" w:hAnsi="Symbol" w:hint="default"/>
        <w:color w:val="EE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8A72BA"/>
    <w:multiLevelType w:val="hybridMultilevel"/>
    <w:tmpl w:val="42B0C0C4"/>
    <w:lvl w:ilvl="0" w:tplc="08090001">
      <w:start w:val="1"/>
      <w:numFmt w:val="bullet"/>
      <w:lvlText w:val=""/>
      <w:lvlJc w:val="left"/>
      <w:pPr>
        <w:ind w:left="1647" w:hanging="360"/>
      </w:pPr>
      <w:rPr>
        <w:rFonts w:ascii="Symbol" w:hAnsi="Symbol" w:hint="default"/>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hint="default"/>
      </w:rPr>
    </w:lvl>
    <w:lvl w:ilvl="3" w:tplc="08090001" w:tentative="1">
      <w:start w:val="1"/>
      <w:numFmt w:val="bullet"/>
      <w:lvlText w:val=""/>
      <w:lvlJc w:val="left"/>
      <w:pPr>
        <w:ind w:left="3807" w:hanging="360"/>
      </w:pPr>
      <w:rPr>
        <w:rFonts w:ascii="Symbol" w:hAnsi="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hint="default"/>
      </w:rPr>
    </w:lvl>
    <w:lvl w:ilvl="6" w:tplc="08090001" w:tentative="1">
      <w:start w:val="1"/>
      <w:numFmt w:val="bullet"/>
      <w:lvlText w:val=""/>
      <w:lvlJc w:val="left"/>
      <w:pPr>
        <w:ind w:left="5967" w:hanging="360"/>
      </w:pPr>
      <w:rPr>
        <w:rFonts w:ascii="Symbol" w:hAnsi="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hint="default"/>
      </w:rPr>
    </w:lvl>
  </w:abstractNum>
  <w:abstractNum w:abstractNumId="13" w15:restartNumberingAfterBreak="0">
    <w:nsid w:val="7FE54E8E"/>
    <w:multiLevelType w:val="hybridMultilevel"/>
    <w:tmpl w:val="942E3260"/>
    <w:lvl w:ilvl="0" w:tplc="E28007D8">
      <w:start w:val="1"/>
      <w:numFmt w:val="bullet"/>
      <w:lvlText w:val=""/>
      <w:lvlJc w:val="left"/>
      <w:pPr>
        <w:ind w:left="927" w:hanging="360"/>
      </w:pPr>
      <w:rPr>
        <w:rFonts w:ascii="Symbol" w:hAnsi="Symbol" w:hint="default"/>
        <w:color w:val="4EA72E" w:themeColor="accent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7359789">
    <w:abstractNumId w:val="1"/>
  </w:num>
  <w:num w:numId="2" w16cid:durableId="1670451385">
    <w:abstractNumId w:val="8"/>
  </w:num>
  <w:num w:numId="3" w16cid:durableId="1418599781">
    <w:abstractNumId w:val="6"/>
  </w:num>
  <w:num w:numId="4" w16cid:durableId="344477978">
    <w:abstractNumId w:val="7"/>
  </w:num>
  <w:num w:numId="5" w16cid:durableId="1217282608">
    <w:abstractNumId w:val="13"/>
  </w:num>
  <w:num w:numId="6" w16cid:durableId="419251345">
    <w:abstractNumId w:val="3"/>
  </w:num>
  <w:num w:numId="7" w16cid:durableId="977762887">
    <w:abstractNumId w:val="5"/>
  </w:num>
  <w:num w:numId="8" w16cid:durableId="1956210711">
    <w:abstractNumId w:val="12"/>
  </w:num>
  <w:num w:numId="9" w16cid:durableId="544872678">
    <w:abstractNumId w:val="9"/>
  </w:num>
  <w:num w:numId="10" w16cid:durableId="2085449085">
    <w:abstractNumId w:val="4"/>
  </w:num>
  <w:num w:numId="11" w16cid:durableId="728191435">
    <w:abstractNumId w:val="2"/>
  </w:num>
  <w:num w:numId="12" w16cid:durableId="1032464028">
    <w:abstractNumId w:val="11"/>
  </w:num>
  <w:num w:numId="13" w16cid:durableId="173957092">
    <w:abstractNumId w:val="10"/>
  </w:num>
  <w:num w:numId="14" w16cid:durableId="16769562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0FA7"/>
    <w:rsid w:val="000015BC"/>
    <w:rsid w:val="00002262"/>
    <w:rsid w:val="00002E40"/>
    <w:rsid w:val="00002F30"/>
    <w:rsid w:val="000069C8"/>
    <w:rsid w:val="000106C7"/>
    <w:rsid w:val="00010F83"/>
    <w:rsid w:val="000156ED"/>
    <w:rsid w:val="00020DE9"/>
    <w:rsid w:val="00035FCF"/>
    <w:rsid w:val="000442C0"/>
    <w:rsid w:val="00051D77"/>
    <w:rsid w:val="00052F83"/>
    <w:rsid w:val="00055660"/>
    <w:rsid w:val="0006435E"/>
    <w:rsid w:val="00065713"/>
    <w:rsid w:val="00071F37"/>
    <w:rsid w:val="0007595D"/>
    <w:rsid w:val="0007693F"/>
    <w:rsid w:val="00083437"/>
    <w:rsid w:val="00090B68"/>
    <w:rsid w:val="00091D1F"/>
    <w:rsid w:val="0009279C"/>
    <w:rsid w:val="00092F24"/>
    <w:rsid w:val="000973FE"/>
    <w:rsid w:val="000A0B0C"/>
    <w:rsid w:val="000A1C54"/>
    <w:rsid w:val="000A2E7D"/>
    <w:rsid w:val="000B14F7"/>
    <w:rsid w:val="000B4322"/>
    <w:rsid w:val="000B609C"/>
    <w:rsid w:val="000C0179"/>
    <w:rsid w:val="000C1918"/>
    <w:rsid w:val="000D1D83"/>
    <w:rsid w:val="000D206E"/>
    <w:rsid w:val="000D5CA0"/>
    <w:rsid w:val="000D6F28"/>
    <w:rsid w:val="000E2DCD"/>
    <w:rsid w:val="000F2459"/>
    <w:rsid w:val="001010DF"/>
    <w:rsid w:val="001062BB"/>
    <w:rsid w:val="00112241"/>
    <w:rsid w:val="00115F1A"/>
    <w:rsid w:val="00116252"/>
    <w:rsid w:val="00120A03"/>
    <w:rsid w:val="00123E14"/>
    <w:rsid w:val="001263E8"/>
    <w:rsid w:val="00131C65"/>
    <w:rsid w:val="00135699"/>
    <w:rsid w:val="00153CA8"/>
    <w:rsid w:val="00154193"/>
    <w:rsid w:val="00154CE5"/>
    <w:rsid w:val="001565BF"/>
    <w:rsid w:val="00156798"/>
    <w:rsid w:val="00177BF8"/>
    <w:rsid w:val="00182C2A"/>
    <w:rsid w:val="00182D7B"/>
    <w:rsid w:val="00187B1D"/>
    <w:rsid w:val="00193A0F"/>
    <w:rsid w:val="001A7DC6"/>
    <w:rsid w:val="001B1A83"/>
    <w:rsid w:val="001B44BE"/>
    <w:rsid w:val="001B5B03"/>
    <w:rsid w:val="001B64E9"/>
    <w:rsid w:val="001C42CB"/>
    <w:rsid w:val="001C57C6"/>
    <w:rsid w:val="001D1CDD"/>
    <w:rsid w:val="001E58B1"/>
    <w:rsid w:val="001E6F1E"/>
    <w:rsid w:val="001F2F6B"/>
    <w:rsid w:val="001F6BA6"/>
    <w:rsid w:val="002030E2"/>
    <w:rsid w:val="002064AC"/>
    <w:rsid w:val="00223EB5"/>
    <w:rsid w:val="002356AE"/>
    <w:rsid w:val="002469AC"/>
    <w:rsid w:val="00252736"/>
    <w:rsid w:val="00254129"/>
    <w:rsid w:val="00262D04"/>
    <w:rsid w:val="002639D6"/>
    <w:rsid w:val="00271075"/>
    <w:rsid w:val="0028307A"/>
    <w:rsid w:val="00286541"/>
    <w:rsid w:val="002902FD"/>
    <w:rsid w:val="00292609"/>
    <w:rsid w:val="002A1C7E"/>
    <w:rsid w:val="002A7D5C"/>
    <w:rsid w:val="002B5FAC"/>
    <w:rsid w:val="002C126C"/>
    <w:rsid w:val="002C1F2D"/>
    <w:rsid w:val="002C74B5"/>
    <w:rsid w:val="002E2457"/>
    <w:rsid w:val="002F3F9F"/>
    <w:rsid w:val="00301F65"/>
    <w:rsid w:val="00304206"/>
    <w:rsid w:val="00320296"/>
    <w:rsid w:val="003237FF"/>
    <w:rsid w:val="00325D85"/>
    <w:rsid w:val="00330F27"/>
    <w:rsid w:val="003471BF"/>
    <w:rsid w:val="00353576"/>
    <w:rsid w:val="003548B2"/>
    <w:rsid w:val="00360ACD"/>
    <w:rsid w:val="003627CF"/>
    <w:rsid w:val="00367034"/>
    <w:rsid w:val="0037119C"/>
    <w:rsid w:val="0038664F"/>
    <w:rsid w:val="00395744"/>
    <w:rsid w:val="003A4A06"/>
    <w:rsid w:val="003A5622"/>
    <w:rsid w:val="003B525C"/>
    <w:rsid w:val="003B5C83"/>
    <w:rsid w:val="003C130E"/>
    <w:rsid w:val="003C3CDF"/>
    <w:rsid w:val="003C3F19"/>
    <w:rsid w:val="003D2038"/>
    <w:rsid w:val="003D3367"/>
    <w:rsid w:val="003D51DC"/>
    <w:rsid w:val="003E2B96"/>
    <w:rsid w:val="003E66CA"/>
    <w:rsid w:val="003F7009"/>
    <w:rsid w:val="004079F7"/>
    <w:rsid w:val="00422EC3"/>
    <w:rsid w:val="00426097"/>
    <w:rsid w:val="004317FE"/>
    <w:rsid w:val="00441E3F"/>
    <w:rsid w:val="00445790"/>
    <w:rsid w:val="00446984"/>
    <w:rsid w:val="004507E3"/>
    <w:rsid w:val="00452F11"/>
    <w:rsid w:val="00453B6D"/>
    <w:rsid w:val="004557C2"/>
    <w:rsid w:val="00472094"/>
    <w:rsid w:val="004767C0"/>
    <w:rsid w:val="00476879"/>
    <w:rsid w:val="00482453"/>
    <w:rsid w:val="004A7CAD"/>
    <w:rsid w:val="004B0B5C"/>
    <w:rsid w:val="004B2C6A"/>
    <w:rsid w:val="004C6534"/>
    <w:rsid w:val="004D5A9B"/>
    <w:rsid w:val="004D718E"/>
    <w:rsid w:val="004E4404"/>
    <w:rsid w:val="004E65FA"/>
    <w:rsid w:val="004E6914"/>
    <w:rsid w:val="004F6D47"/>
    <w:rsid w:val="00512014"/>
    <w:rsid w:val="00543713"/>
    <w:rsid w:val="00544035"/>
    <w:rsid w:val="00550D26"/>
    <w:rsid w:val="00552D85"/>
    <w:rsid w:val="00553897"/>
    <w:rsid w:val="0056411A"/>
    <w:rsid w:val="0057007C"/>
    <w:rsid w:val="00571D94"/>
    <w:rsid w:val="00577423"/>
    <w:rsid w:val="00582888"/>
    <w:rsid w:val="00584F7D"/>
    <w:rsid w:val="0059567A"/>
    <w:rsid w:val="00595C96"/>
    <w:rsid w:val="00596EC6"/>
    <w:rsid w:val="00597DE2"/>
    <w:rsid w:val="005A3AC0"/>
    <w:rsid w:val="005A588D"/>
    <w:rsid w:val="005A76A8"/>
    <w:rsid w:val="005A798A"/>
    <w:rsid w:val="005A7ED7"/>
    <w:rsid w:val="005B1B62"/>
    <w:rsid w:val="005B2B28"/>
    <w:rsid w:val="005B4960"/>
    <w:rsid w:val="005B5120"/>
    <w:rsid w:val="005B7368"/>
    <w:rsid w:val="005C0EE0"/>
    <w:rsid w:val="005C2F97"/>
    <w:rsid w:val="005D1B49"/>
    <w:rsid w:val="005D2D8D"/>
    <w:rsid w:val="005E0AC1"/>
    <w:rsid w:val="005E35A5"/>
    <w:rsid w:val="005F7955"/>
    <w:rsid w:val="00611428"/>
    <w:rsid w:val="00616C30"/>
    <w:rsid w:val="006200B0"/>
    <w:rsid w:val="00620FD3"/>
    <w:rsid w:val="00622F19"/>
    <w:rsid w:val="00626685"/>
    <w:rsid w:val="00630104"/>
    <w:rsid w:val="0063091A"/>
    <w:rsid w:val="00632F8B"/>
    <w:rsid w:val="00635082"/>
    <w:rsid w:val="00635B4F"/>
    <w:rsid w:val="00645F6B"/>
    <w:rsid w:val="0066076C"/>
    <w:rsid w:val="0067120A"/>
    <w:rsid w:val="0067277E"/>
    <w:rsid w:val="00673CFC"/>
    <w:rsid w:val="00673F41"/>
    <w:rsid w:val="006775CC"/>
    <w:rsid w:val="006865EC"/>
    <w:rsid w:val="006A3788"/>
    <w:rsid w:val="006B0943"/>
    <w:rsid w:val="006B255F"/>
    <w:rsid w:val="006B5172"/>
    <w:rsid w:val="006C31B8"/>
    <w:rsid w:val="006E1367"/>
    <w:rsid w:val="006E6679"/>
    <w:rsid w:val="006F1539"/>
    <w:rsid w:val="006F5047"/>
    <w:rsid w:val="007003AE"/>
    <w:rsid w:val="00703125"/>
    <w:rsid w:val="00704635"/>
    <w:rsid w:val="007061B2"/>
    <w:rsid w:val="00712071"/>
    <w:rsid w:val="00712503"/>
    <w:rsid w:val="007131B9"/>
    <w:rsid w:val="00716218"/>
    <w:rsid w:val="007206D1"/>
    <w:rsid w:val="00722026"/>
    <w:rsid w:val="0072211B"/>
    <w:rsid w:val="00741104"/>
    <w:rsid w:val="00744B05"/>
    <w:rsid w:val="007454C0"/>
    <w:rsid w:val="0074551A"/>
    <w:rsid w:val="00753B2B"/>
    <w:rsid w:val="00761573"/>
    <w:rsid w:val="007671BF"/>
    <w:rsid w:val="00767E68"/>
    <w:rsid w:val="00771516"/>
    <w:rsid w:val="00772244"/>
    <w:rsid w:val="00784C98"/>
    <w:rsid w:val="00786B2E"/>
    <w:rsid w:val="0079299F"/>
    <w:rsid w:val="00793E7B"/>
    <w:rsid w:val="00794206"/>
    <w:rsid w:val="007A0241"/>
    <w:rsid w:val="007A5558"/>
    <w:rsid w:val="007B7824"/>
    <w:rsid w:val="007C377A"/>
    <w:rsid w:val="007C46A5"/>
    <w:rsid w:val="007D1530"/>
    <w:rsid w:val="007D1B36"/>
    <w:rsid w:val="007D3AD0"/>
    <w:rsid w:val="007D653A"/>
    <w:rsid w:val="007E59EF"/>
    <w:rsid w:val="007F2BDE"/>
    <w:rsid w:val="007F33F7"/>
    <w:rsid w:val="00802AEF"/>
    <w:rsid w:val="008130D4"/>
    <w:rsid w:val="008257A7"/>
    <w:rsid w:val="00835193"/>
    <w:rsid w:val="00851E60"/>
    <w:rsid w:val="008535F8"/>
    <w:rsid w:val="008550E3"/>
    <w:rsid w:val="00862B5B"/>
    <w:rsid w:val="008637DD"/>
    <w:rsid w:val="008720EC"/>
    <w:rsid w:val="00872530"/>
    <w:rsid w:val="00872556"/>
    <w:rsid w:val="008731FC"/>
    <w:rsid w:val="00874023"/>
    <w:rsid w:val="0087453D"/>
    <w:rsid w:val="00887E87"/>
    <w:rsid w:val="008A01B0"/>
    <w:rsid w:val="008A0AC3"/>
    <w:rsid w:val="008A0C74"/>
    <w:rsid w:val="008A2AF7"/>
    <w:rsid w:val="008A6160"/>
    <w:rsid w:val="008B0BAA"/>
    <w:rsid w:val="008B4348"/>
    <w:rsid w:val="008C34CE"/>
    <w:rsid w:val="008E6EDD"/>
    <w:rsid w:val="008E73B3"/>
    <w:rsid w:val="008E7775"/>
    <w:rsid w:val="008F1E2D"/>
    <w:rsid w:val="008F514C"/>
    <w:rsid w:val="00902E8C"/>
    <w:rsid w:val="00903517"/>
    <w:rsid w:val="0090369A"/>
    <w:rsid w:val="0091740E"/>
    <w:rsid w:val="00924187"/>
    <w:rsid w:val="00925EAA"/>
    <w:rsid w:val="00925FE5"/>
    <w:rsid w:val="00936C75"/>
    <w:rsid w:val="00937ED2"/>
    <w:rsid w:val="00940D88"/>
    <w:rsid w:val="00942ABD"/>
    <w:rsid w:val="00944911"/>
    <w:rsid w:val="00944ADD"/>
    <w:rsid w:val="00947DE3"/>
    <w:rsid w:val="00956457"/>
    <w:rsid w:val="00984B7C"/>
    <w:rsid w:val="00984E99"/>
    <w:rsid w:val="00995632"/>
    <w:rsid w:val="009A003B"/>
    <w:rsid w:val="009B34C4"/>
    <w:rsid w:val="009D573A"/>
    <w:rsid w:val="009F42DE"/>
    <w:rsid w:val="00A003B9"/>
    <w:rsid w:val="00A04E43"/>
    <w:rsid w:val="00A05AFD"/>
    <w:rsid w:val="00A15DB9"/>
    <w:rsid w:val="00A240FB"/>
    <w:rsid w:val="00A26FF4"/>
    <w:rsid w:val="00A46199"/>
    <w:rsid w:val="00A54B0F"/>
    <w:rsid w:val="00A569F0"/>
    <w:rsid w:val="00A61D28"/>
    <w:rsid w:val="00A657A5"/>
    <w:rsid w:val="00A85A3B"/>
    <w:rsid w:val="00A90F0F"/>
    <w:rsid w:val="00AA44C8"/>
    <w:rsid w:val="00AB10A2"/>
    <w:rsid w:val="00AB1265"/>
    <w:rsid w:val="00AB2117"/>
    <w:rsid w:val="00AB4C42"/>
    <w:rsid w:val="00AC0F2E"/>
    <w:rsid w:val="00AC46EE"/>
    <w:rsid w:val="00AD13FC"/>
    <w:rsid w:val="00AD25EC"/>
    <w:rsid w:val="00AD4953"/>
    <w:rsid w:val="00AE3F31"/>
    <w:rsid w:val="00AE736C"/>
    <w:rsid w:val="00AF0954"/>
    <w:rsid w:val="00AF6C90"/>
    <w:rsid w:val="00AF79A3"/>
    <w:rsid w:val="00B20390"/>
    <w:rsid w:val="00B359FB"/>
    <w:rsid w:val="00B370D9"/>
    <w:rsid w:val="00B37445"/>
    <w:rsid w:val="00B422A9"/>
    <w:rsid w:val="00B503B0"/>
    <w:rsid w:val="00B56714"/>
    <w:rsid w:val="00B64A93"/>
    <w:rsid w:val="00B71053"/>
    <w:rsid w:val="00B7159E"/>
    <w:rsid w:val="00B7418E"/>
    <w:rsid w:val="00B773DA"/>
    <w:rsid w:val="00B80312"/>
    <w:rsid w:val="00B813A0"/>
    <w:rsid w:val="00B85D93"/>
    <w:rsid w:val="00B93BCD"/>
    <w:rsid w:val="00BA7119"/>
    <w:rsid w:val="00BC33DC"/>
    <w:rsid w:val="00BC64C7"/>
    <w:rsid w:val="00BD2AAC"/>
    <w:rsid w:val="00BD3622"/>
    <w:rsid w:val="00BD3AA5"/>
    <w:rsid w:val="00BD5118"/>
    <w:rsid w:val="00C007F0"/>
    <w:rsid w:val="00C04AB0"/>
    <w:rsid w:val="00C11EF4"/>
    <w:rsid w:val="00C15C3E"/>
    <w:rsid w:val="00C23441"/>
    <w:rsid w:val="00C30B46"/>
    <w:rsid w:val="00C329B3"/>
    <w:rsid w:val="00C33864"/>
    <w:rsid w:val="00C33D51"/>
    <w:rsid w:val="00C36EC2"/>
    <w:rsid w:val="00C44B54"/>
    <w:rsid w:val="00C4603C"/>
    <w:rsid w:val="00C46B3E"/>
    <w:rsid w:val="00C52F71"/>
    <w:rsid w:val="00C61EE2"/>
    <w:rsid w:val="00C6313E"/>
    <w:rsid w:val="00C64A50"/>
    <w:rsid w:val="00C66181"/>
    <w:rsid w:val="00C67F35"/>
    <w:rsid w:val="00C7536C"/>
    <w:rsid w:val="00C7589A"/>
    <w:rsid w:val="00C80952"/>
    <w:rsid w:val="00C838DF"/>
    <w:rsid w:val="00C87B9B"/>
    <w:rsid w:val="00C96CFC"/>
    <w:rsid w:val="00CA4A1F"/>
    <w:rsid w:val="00CB1EA9"/>
    <w:rsid w:val="00CB5EAD"/>
    <w:rsid w:val="00CB6921"/>
    <w:rsid w:val="00CB7FD5"/>
    <w:rsid w:val="00CC4028"/>
    <w:rsid w:val="00CD2EEE"/>
    <w:rsid w:val="00CE0B84"/>
    <w:rsid w:val="00CE23D3"/>
    <w:rsid w:val="00CE4EC7"/>
    <w:rsid w:val="00CF6119"/>
    <w:rsid w:val="00CF67E1"/>
    <w:rsid w:val="00D028E5"/>
    <w:rsid w:val="00D1088E"/>
    <w:rsid w:val="00D123C0"/>
    <w:rsid w:val="00D177A3"/>
    <w:rsid w:val="00D17D41"/>
    <w:rsid w:val="00D22779"/>
    <w:rsid w:val="00D3579D"/>
    <w:rsid w:val="00D3725F"/>
    <w:rsid w:val="00D52EEC"/>
    <w:rsid w:val="00D56834"/>
    <w:rsid w:val="00D618AB"/>
    <w:rsid w:val="00D62450"/>
    <w:rsid w:val="00D74F81"/>
    <w:rsid w:val="00D7544F"/>
    <w:rsid w:val="00D83E0F"/>
    <w:rsid w:val="00D84365"/>
    <w:rsid w:val="00DA169C"/>
    <w:rsid w:val="00DA4815"/>
    <w:rsid w:val="00DB33BD"/>
    <w:rsid w:val="00DD153C"/>
    <w:rsid w:val="00DE6E98"/>
    <w:rsid w:val="00DF3700"/>
    <w:rsid w:val="00DF7C71"/>
    <w:rsid w:val="00E01624"/>
    <w:rsid w:val="00E118A2"/>
    <w:rsid w:val="00E13723"/>
    <w:rsid w:val="00E146E2"/>
    <w:rsid w:val="00E21593"/>
    <w:rsid w:val="00E230D3"/>
    <w:rsid w:val="00E25883"/>
    <w:rsid w:val="00E449CA"/>
    <w:rsid w:val="00E45EF4"/>
    <w:rsid w:val="00E51B84"/>
    <w:rsid w:val="00E54828"/>
    <w:rsid w:val="00E61E21"/>
    <w:rsid w:val="00E642F6"/>
    <w:rsid w:val="00E72091"/>
    <w:rsid w:val="00E73D67"/>
    <w:rsid w:val="00E92806"/>
    <w:rsid w:val="00E94741"/>
    <w:rsid w:val="00EB00B8"/>
    <w:rsid w:val="00EB0214"/>
    <w:rsid w:val="00ED03D3"/>
    <w:rsid w:val="00F15158"/>
    <w:rsid w:val="00F20D8B"/>
    <w:rsid w:val="00F24526"/>
    <w:rsid w:val="00F30478"/>
    <w:rsid w:val="00F35472"/>
    <w:rsid w:val="00F40A6D"/>
    <w:rsid w:val="00F477F0"/>
    <w:rsid w:val="00F650B7"/>
    <w:rsid w:val="00F83A07"/>
    <w:rsid w:val="00F85B52"/>
    <w:rsid w:val="00F86F1E"/>
    <w:rsid w:val="00F91108"/>
    <w:rsid w:val="00F914A1"/>
    <w:rsid w:val="00F950B6"/>
    <w:rsid w:val="00FA35F5"/>
    <w:rsid w:val="00FB2F7D"/>
    <w:rsid w:val="00FB6285"/>
    <w:rsid w:val="00FC2B1F"/>
    <w:rsid w:val="00FD579E"/>
    <w:rsid w:val="00FE327E"/>
    <w:rsid w:val="00FE3A77"/>
    <w:rsid w:val="00FE492E"/>
    <w:rsid w:val="00FF4465"/>
    <w:rsid w:val="0135FFF9"/>
    <w:rsid w:val="01D8D860"/>
    <w:rsid w:val="021F216E"/>
    <w:rsid w:val="02449CD0"/>
    <w:rsid w:val="026CD1DB"/>
    <w:rsid w:val="0301BA44"/>
    <w:rsid w:val="04D995C7"/>
    <w:rsid w:val="070FA290"/>
    <w:rsid w:val="0711F4DF"/>
    <w:rsid w:val="0728671F"/>
    <w:rsid w:val="073417F5"/>
    <w:rsid w:val="081F19E1"/>
    <w:rsid w:val="08FC98EF"/>
    <w:rsid w:val="0ADEBAA7"/>
    <w:rsid w:val="0EB214E7"/>
    <w:rsid w:val="0FB0BEEA"/>
    <w:rsid w:val="13560B07"/>
    <w:rsid w:val="1383C484"/>
    <w:rsid w:val="14410AF1"/>
    <w:rsid w:val="16721603"/>
    <w:rsid w:val="16AAC293"/>
    <w:rsid w:val="1751A648"/>
    <w:rsid w:val="17E92B46"/>
    <w:rsid w:val="18F946F8"/>
    <w:rsid w:val="1AD7CC6F"/>
    <w:rsid w:val="1B3F4D59"/>
    <w:rsid w:val="1D1D61F9"/>
    <w:rsid w:val="22567C85"/>
    <w:rsid w:val="2351E50A"/>
    <w:rsid w:val="238DA56C"/>
    <w:rsid w:val="251C0B80"/>
    <w:rsid w:val="27053207"/>
    <w:rsid w:val="284520E4"/>
    <w:rsid w:val="284F49DD"/>
    <w:rsid w:val="29B1D2F7"/>
    <w:rsid w:val="2A23208A"/>
    <w:rsid w:val="2B7DCDE6"/>
    <w:rsid w:val="2C9EB76A"/>
    <w:rsid w:val="2CE97CF0"/>
    <w:rsid w:val="2D5E7634"/>
    <w:rsid w:val="2D64D009"/>
    <w:rsid w:val="3299FD2E"/>
    <w:rsid w:val="32ADAAF6"/>
    <w:rsid w:val="340EEA94"/>
    <w:rsid w:val="353FD184"/>
    <w:rsid w:val="3622B505"/>
    <w:rsid w:val="36FBD366"/>
    <w:rsid w:val="387BE15F"/>
    <w:rsid w:val="39E5AD7F"/>
    <w:rsid w:val="3EA1690F"/>
    <w:rsid w:val="3EF52F69"/>
    <w:rsid w:val="3FCC8BC0"/>
    <w:rsid w:val="410F23F2"/>
    <w:rsid w:val="43097B09"/>
    <w:rsid w:val="4336663D"/>
    <w:rsid w:val="47F71378"/>
    <w:rsid w:val="4A9BEDE9"/>
    <w:rsid w:val="4CDDFD23"/>
    <w:rsid w:val="4D842DEF"/>
    <w:rsid w:val="50F1DE52"/>
    <w:rsid w:val="5137FA03"/>
    <w:rsid w:val="54E2D302"/>
    <w:rsid w:val="5790A825"/>
    <w:rsid w:val="59A60AA8"/>
    <w:rsid w:val="5AC6C08A"/>
    <w:rsid w:val="5B672DCC"/>
    <w:rsid w:val="5C25A517"/>
    <w:rsid w:val="5D1B1139"/>
    <w:rsid w:val="5E334CC2"/>
    <w:rsid w:val="62E87F4C"/>
    <w:rsid w:val="648C21D4"/>
    <w:rsid w:val="66CE0EFB"/>
    <w:rsid w:val="67B30BCE"/>
    <w:rsid w:val="6D60DCDE"/>
    <w:rsid w:val="6D65878B"/>
    <w:rsid w:val="6EFB0B99"/>
    <w:rsid w:val="6F4F07BE"/>
    <w:rsid w:val="6F98294E"/>
    <w:rsid w:val="6FE7966A"/>
    <w:rsid w:val="7016E409"/>
    <w:rsid w:val="7046F7E7"/>
    <w:rsid w:val="7075A462"/>
    <w:rsid w:val="723804E2"/>
    <w:rsid w:val="73229177"/>
    <w:rsid w:val="74CF99F4"/>
    <w:rsid w:val="761B3D0B"/>
    <w:rsid w:val="776AEF63"/>
    <w:rsid w:val="783C0044"/>
    <w:rsid w:val="78EB0FE3"/>
    <w:rsid w:val="79E626CA"/>
    <w:rsid w:val="7F57D34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0DDA2112-4AB1-45FC-B54F-017CCEE60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customStyle="1" w:styleId="p1">
    <w:name w:val="p1"/>
    <w:basedOn w:val="Normal"/>
    <w:rsid w:val="00D74F81"/>
    <w:pPr>
      <w:spacing w:before="100" w:beforeAutospacing="1" w:after="100" w:afterAutospacing="1" w:line="240" w:lineRule="auto"/>
    </w:pPr>
    <w:rPr>
      <w:rFonts w:ascii="Times New Roman" w:hAnsi="Times New Roman" w:cs="Times New Roman"/>
      <w:lang w:val="en-GB" w:eastAsia="en-GB"/>
    </w:rPr>
  </w:style>
  <w:style w:type="character" w:customStyle="1" w:styleId="s1">
    <w:name w:val="s1"/>
    <w:basedOn w:val="DefaultParagraphFont"/>
    <w:rsid w:val="00F35472"/>
  </w:style>
  <w:style w:type="character" w:customStyle="1" w:styleId="s2">
    <w:name w:val="s2"/>
    <w:basedOn w:val="DefaultParagraphFont"/>
    <w:rsid w:val="00F35472"/>
  </w:style>
  <w:style w:type="paragraph" w:customStyle="1" w:styleId="p2">
    <w:name w:val="p2"/>
    <w:basedOn w:val="Normal"/>
    <w:rsid w:val="000B14F7"/>
    <w:pPr>
      <w:spacing w:before="100" w:beforeAutospacing="1" w:after="100" w:afterAutospacing="1" w:line="240" w:lineRule="auto"/>
    </w:pPr>
    <w:rPr>
      <w:rFonts w:ascii="Times New Roman" w:hAnsi="Times New Roman" w:cs="Times New Roman"/>
      <w:lang w:val="en-GB" w:eastAsia="en-GB"/>
    </w:rPr>
  </w:style>
  <w:style w:type="character" w:customStyle="1" w:styleId="apple-converted-space">
    <w:name w:val="apple-converted-space"/>
    <w:basedOn w:val="DefaultParagraphFont"/>
    <w:rsid w:val="008720EC"/>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A90F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kingsfund.org.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gital.nhs.u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mentalhealth.org.uk" TargetMode="External"/><Relationship Id="rId4" Type="http://schemas.openxmlformats.org/officeDocument/2006/relationships/settings" Target="settings.xml"/><Relationship Id="rId9" Type="http://schemas.openxmlformats.org/officeDocument/2006/relationships/hyperlink" Target="https://www.cqc.org.uk" TargetMode="External"/><Relationship Id="rId14" Type="http://schemas.openxmlformats.org/officeDocument/2006/relationships/hyperlink" Target="https://www.youngminds.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5478AA-B93B-4B37-A188-CA2CA53305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3399</Words>
  <Characters>19376</Characters>
  <Application>Microsoft Office Word</Application>
  <DocSecurity>0</DocSecurity>
  <Lines>161</Lines>
  <Paragraphs>45</Paragraphs>
  <ScaleCrop>false</ScaleCrop>
  <Company/>
  <LinksUpToDate>false</LinksUpToDate>
  <CharactersWithSpaces>22730</CharactersWithSpaces>
  <SharedDoc>false</SharedDoc>
  <HLinks>
    <vt:vector size="18" baseType="variant">
      <vt:variant>
        <vt:i4>2097213</vt:i4>
      </vt:variant>
      <vt:variant>
        <vt:i4>6</vt:i4>
      </vt:variant>
      <vt:variant>
        <vt:i4>0</vt:i4>
      </vt:variant>
      <vt:variant>
        <vt:i4>5</vt:i4>
      </vt:variant>
      <vt:variant>
        <vt:lpwstr>https://www.cqc.org.uk/</vt:lpwstr>
      </vt:variant>
      <vt:variant>
        <vt:lpwstr/>
      </vt:variant>
      <vt:variant>
        <vt:i4>7536691</vt:i4>
      </vt:variant>
      <vt:variant>
        <vt:i4>3</vt:i4>
      </vt:variant>
      <vt:variant>
        <vt:i4>0</vt:i4>
      </vt:variant>
      <vt:variant>
        <vt:i4>5</vt:i4>
      </vt:variant>
      <vt:variant>
        <vt:lpwstr>https://digital.nhs.uk/</vt:lpwstr>
      </vt:variant>
      <vt:variant>
        <vt:lpwstr/>
      </vt:variant>
      <vt:variant>
        <vt:i4>393286</vt:i4>
      </vt:variant>
      <vt:variant>
        <vt:i4>0</vt:i4>
      </vt:variant>
      <vt:variant>
        <vt:i4>0</vt:i4>
      </vt:variant>
      <vt:variant>
        <vt:i4>5</vt:i4>
      </vt:variant>
      <vt:variant>
        <vt:lpwstr>https://www.mentalhealth.org.uk/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Misba Mahmood (2413669)</cp:lastModifiedBy>
  <cp:revision>2</cp:revision>
  <dcterms:created xsi:type="dcterms:W3CDTF">2026-07-01T22:09:00Z</dcterms:created>
  <dcterms:modified xsi:type="dcterms:W3CDTF">2026-07-01T22:09:00Z</dcterms:modified>
</cp:coreProperties>
</file>