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795716387"/>
        <w:docPartObj>
          <w:docPartGallery w:val="Cover Pages"/>
          <w:docPartUnique/>
        </w:docPartObj>
      </w:sdtPr>
      <w:sdtEndPr>
        <w:rPr>
          <w:color w:val="auto"/>
        </w:rPr>
      </w:sdtEndPr>
      <w:sdtContent>
        <w:p w14:paraId="165F5F0D" w14:textId="48ABA1AD" w:rsidR="0065263D" w:rsidRDefault="00BE0726">
          <w:pPr>
            <w:pStyle w:val="NoSpacing"/>
            <w:spacing w:before="1540" w:after="240"/>
            <w:jc w:val="center"/>
            <w:rPr>
              <w:color w:val="156082" w:themeColor="accent1"/>
            </w:rPr>
          </w:pPr>
          <w:r>
            <w:rPr>
              <w:noProof/>
              <w:color w:val="156082" w:themeColor="accent1"/>
            </w:rPr>
            <w:drawing>
              <wp:inline distT="0" distB="0" distL="0" distR="0" wp14:anchorId="5A687AEA" wp14:editId="7A23C0E2">
                <wp:extent cx="1810385" cy="597535"/>
                <wp:effectExtent l="0" t="0" r="0" b="0"/>
                <wp:docPr id="1646821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597535"/>
                        </a:xfrm>
                        <a:prstGeom prst="rect">
                          <a:avLst/>
                        </a:prstGeom>
                        <a:noFill/>
                      </pic:spPr>
                    </pic:pic>
                  </a:graphicData>
                </a:graphic>
              </wp:inline>
            </w:drawing>
          </w:r>
        </w:p>
        <w:sdt>
          <w:sdtPr>
            <w:rPr>
              <w:rFonts w:ascii="Times New Roman" w:eastAsiaTheme="majorEastAsia" w:hAnsi="Times New Roman" w:cs="Times New Roman"/>
              <w:b/>
              <w:bCs/>
              <w:caps/>
              <w:color w:val="000000" w:themeColor="text1"/>
              <w:sz w:val="96"/>
              <w:szCs w:val="96"/>
            </w:rPr>
            <w:alias w:val="Title"/>
            <w:tag w:val=""/>
            <w:id w:val="1735040861"/>
            <w:placeholder>
              <w:docPart w:val="13F538245EE142F7B2E17B265B063770"/>
            </w:placeholder>
            <w:dataBinding w:prefixMappings="xmlns:ns0='http://purl.org/dc/elements/1.1/' xmlns:ns1='http://schemas.openxmlformats.org/package/2006/metadata/core-properties' " w:xpath="/ns1:coreProperties[1]/ns0:title[1]" w:storeItemID="{6C3C8BC8-F283-45AE-878A-BAB7291924A1}"/>
            <w:text/>
          </w:sdtPr>
          <w:sdtContent>
            <w:p w14:paraId="63CE22D4" w14:textId="3DAAF470" w:rsidR="0065263D" w:rsidRPr="00F266E1" w:rsidRDefault="00235712" w:rsidP="00235712">
              <w:pPr>
                <w:pStyle w:val="NoSpacing"/>
                <w:pBdr>
                  <w:top w:val="single" w:sz="6" w:space="6" w:color="156082" w:themeColor="accent1"/>
                  <w:bottom w:val="single" w:sz="6" w:space="6" w:color="156082" w:themeColor="accent1"/>
                </w:pBdr>
                <w:spacing w:after="240"/>
                <w:jc w:val="center"/>
                <w:rPr>
                  <w:rFonts w:ascii="Times New Roman" w:eastAsiaTheme="majorEastAsia" w:hAnsi="Times New Roman" w:cs="Times New Roman"/>
                  <w:b/>
                  <w:bCs/>
                  <w:caps/>
                  <w:color w:val="000000" w:themeColor="text1"/>
                  <w:sz w:val="96"/>
                  <w:szCs w:val="96"/>
                </w:rPr>
              </w:pPr>
              <w:r w:rsidRPr="00F266E1">
                <w:rPr>
                  <w:rFonts w:ascii="Times New Roman" w:eastAsiaTheme="majorEastAsia" w:hAnsi="Times New Roman" w:cs="Times New Roman"/>
                  <w:b/>
                  <w:bCs/>
                  <w:caps/>
                  <w:color w:val="000000" w:themeColor="text1"/>
                  <w:sz w:val="96"/>
                  <w:szCs w:val="96"/>
                </w:rPr>
                <w:t>Assignment 1 Essay; StitchCo</w:t>
              </w:r>
            </w:p>
          </w:sdtContent>
        </w:sdt>
        <w:p w14:paraId="05C96437" w14:textId="6C2BCBCB" w:rsidR="0065263D" w:rsidRDefault="0065263D">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132F562D" wp14:editId="1A09B11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color w:val="000000" w:themeColor="text1"/>
                                    <w:sz w:val="40"/>
                                    <w:szCs w:val="40"/>
                                  </w:rPr>
                                  <w:alias w:val="Date"/>
                                  <w:tag w:val=""/>
                                  <w:id w:val="197127006"/>
                                  <w:dataBinding w:prefixMappings="xmlns:ns0='http://schemas.microsoft.com/office/2006/coverPageProps' " w:xpath="/ns0:CoverPageProperties[1]/ns0:PublishDate[1]" w:storeItemID="{55AF091B-3C7A-41E3-B477-F2FDAA23CFDA}"/>
                                  <w:date w:fullDate="2025-12-05T00:00:00Z">
                                    <w:dateFormat w:val="MMMM d, yyyy"/>
                                    <w:lid w:val="en-US"/>
                                    <w:storeMappedDataAs w:val="dateTime"/>
                                    <w:calendar w:val="gregorian"/>
                                  </w:date>
                                </w:sdtPr>
                                <w:sdtContent>
                                  <w:p w14:paraId="08ABAE21" w14:textId="1C493F2C" w:rsidR="0065263D" w:rsidRPr="00F266E1" w:rsidRDefault="00235712">
                                    <w:pPr>
                                      <w:pStyle w:val="NoSpacing"/>
                                      <w:spacing w:after="40"/>
                                      <w:jc w:val="center"/>
                                      <w:rPr>
                                        <w:rFonts w:ascii="Times New Roman" w:hAnsi="Times New Roman" w:cs="Times New Roman"/>
                                        <w:b/>
                                        <w:bCs/>
                                        <w:caps/>
                                        <w:color w:val="000000" w:themeColor="text1"/>
                                        <w:sz w:val="40"/>
                                        <w:szCs w:val="40"/>
                                      </w:rPr>
                                    </w:pPr>
                                    <w:r w:rsidRPr="00F266E1">
                                      <w:rPr>
                                        <w:rFonts w:ascii="Times New Roman" w:hAnsi="Times New Roman" w:cs="Times New Roman"/>
                                        <w:b/>
                                        <w:bCs/>
                                        <w:caps/>
                                        <w:color w:val="000000" w:themeColor="text1"/>
                                        <w:sz w:val="40"/>
                                        <w:szCs w:val="40"/>
                                      </w:rPr>
                                      <w:t>December 5, 2025</w:t>
                                    </w:r>
                                  </w:p>
                                </w:sdtContent>
                              </w:sdt>
                              <w:p w14:paraId="3D43CA75" w14:textId="309D9B10" w:rsidR="0065263D" w:rsidRPr="00F266E1" w:rsidRDefault="00000000">
                                <w:pPr>
                                  <w:pStyle w:val="NoSpacing"/>
                                  <w:jc w:val="center"/>
                                  <w:rPr>
                                    <w:rFonts w:ascii="Times New Roman" w:hAnsi="Times New Roman" w:cs="Times New Roman"/>
                                    <w:b/>
                                    <w:bCs/>
                                    <w:color w:val="000000" w:themeColor="text1"/>
                                    <w:sz w:val="40"/>
                                    <w:szCs w:val="40"/>
                                  </w:rPr>
                                </w:pPr>
                                <w:sdt>
                                  <w:sdtPr>
                                    <w:rPr>
                                      <w:rFonts w:ascii="Times New Roman" w:hAnsi="Times New Roman" w:cs="Times New Roman"/>
                                      <w:b/>
                                      <w:bCs/>
                                      <w:caps/>
                                      <w:color w:val="000000" w:themeColor="text1"/>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00BE0726" w:rsidRPr="00F266E1">
                                      <w:rPr>
                                        <w:rFonts w:ascii="Times New Roman" w:hAnsi="Times New Roman" w:cs="Times New Roman"/>
                                        <w:b/>
                                        <w:bCs/>
                                        <w:caps/>
                                        <w:color w:val="000000" w:themeColor="text1"/>
                                        <w:sz w:val="40"/>
                                        <w:szCs w:val="40"/>
                                      </w:rPr>
                                      <w:t>Student name: Ilie Sbircea</w:t>
                                    </w:r>
                                  </w:sdtContent>
                                </w:sdt>
                              </w:p>
                              <w:p w14:paraId="6CBAB342" w14:textId="7F690C08" w:rsidR="0065263D" w:rsidRPr="00F266E1" w:rsidRDefault="00000000">
                                <w:pPr>
                                  <w:pStyle w:val="NoSpacing"/>
                                  <w:jc w:val="center"/>
                                  <w:rPr>
                                    <w:rFonts w:ascii="Times New Roman" w:hAnsi="Times New Roman" w:cs="Times New Roman"/>
                                    <w:color w:val="156082" w:themeColor="accent1"/>
                                    <w:sz w:val="40"/>
                                    <w:szCs w:val="40"/>
                                  </w:rPr>
                                </w:pPr>
                                <w:sdt>
                                  <w:sdtPr>
                                    <w:rPr>
                                      <w:rFonts w:ascii="Times New Roman" w:hAnsi="Times New Roman" w:cs="Times New Roman"/>
                                      <w:b/>
                                      <w:bCs/>
                                      <w:color w:val="000000" w:themeColor="text1"/>
                                      <w:sz w:val="40"/>
                                      <w:szCs w:val="40"/>
                                    </w:rPr>
                                    <w:alias w:val="Address"/>
                                    <w:tag w:val=""/>
                                    <w:id w:val="-726379553"/>
                                    <w:dataBinding w:prefixMappings="xmlns:ns0='http://schemas.microsoft.com/office/2006/coverPageProps' " w:xpath="/ns0:CoverPageProperties[1]/ns0:CompanyAddress[1]" w:storeItemID="{55AF091B-3C7A-41E3-B477-F2FDAA23CFDA}"/>
                                    <w:text/>
                                  </w:sdtPr>
                                  <w:sdtContent>
                                    <w:r w:rsidR="00BE0726" w:rsidRPr="00F266E1">
                                      <w:rPr>
                                        <w:rFonts w:ascii="Times New Roman" w:hAnsi="Times New Roman" w:cs="Times New Roman"/>
                                        <w:b/>
                                        <w:bCs/>
                                        <w:color w:val="000000" w:themeColor="text1"/>
                                        <w:sz w:val="40"/>
                                        <w:szCs w:val="40"/>
                                      </w:rPr>
                                      <w:t>Module code: BMMB4006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32F562D"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imes New Roman" w:hAnsi="Times New Roman" w:cs="Times New Roman"/>
                              <w:b/>
                              <w:bCs/>
                              <w:caps/>
                              <w:color w:val="000000" w:themeColor="text1"/>
                              <w:sz w:val="40"/>
                              <w:szCs w:val="40"/>
                            </w:rPr>
                            <w:alias w:val="Date"/>
                            <w:tag w:val=""/>
                            <w:id w:val="197127006"/>
                            <w:dataBinding w:prefixMappings="xmlns:ns0='http://schemas.microsoft.com/office/2006/coverPageProps' " w:xpath="/ns0:CoverPageProperties[1]/ns0:PublishDate[1]" w:storeItemID="{55AF091B-3C7A-41E3-B477-F2FDAA23CFDA}"/>
                            <w:date w:fullDate="2025-12-05T00:00:00Z">
                              <w:dateFormat w:val="MMMM d, yyyy"/>
                              <w:lid w:val="en-US"/>
                              <w:storeMappedDataAs w:val="dateTime"/>
                              <w:calendar w:val="gregorian"/>
                            </w:date>
                          </w:sdtPr>
                          <w:sdtContent>
                            <w:p w14:paraId="08ABAE21" w14:textId="1C493F2C" w:rsidR="0065263D" w:rsidRPr="00F266E1" w:rsidRDefault="00235712">
                              <w:pPr>
                                <w:pStyle w:val="NoSpacing"/>
                                <w:spacing w:after="40"/>
                                <w:jc w:val="center"/>
                                <w:rPr>
                                  <w:rFonts w:ascii="Times New Roman" w:hAnsi="Times New Roman" w:cs="Times New Roman"/>
                                  <w:b/>
                                  <w:bCs/>
                                  <w:caps/>
                                  <w:color w:val="000000" w:themeColor="text1"/>
                                  <w:sz w:val="40"/>
                                  <w:szCs w:val="40"/>
                                </w:rPr>
                              </w:pPr>
                              <w:r w:rsidRPr="00F266E1">
                                <w:rPr>
                                  <w:rFonts w:ascii="Times New Roman" w:hAnsi="Times New Roman" w:cs="Times New Roman"/>
                                  <w:b/>
                                  <w:bCs/>
                                  <w:caps/>
                                  <w:color w:val="000000" w:themeColor="text1"/>
                                  <w:sz w:val="40"/>
                                  <w:szCs w:val="40"/>
                                </w:rPr>
                                <w:t>December 5, 2025</w:t>
                              </w:r>
                            </w:p>
                          </w:sdtContent>
                        </w:sdt>
                        <w:p w14:paraId="3D43CA75" w14:textId="309D9B10" w:rsidR="0065263D" w:rsidRPr="00F266E1" w:rsidRDefault="00000000">
                          <w:pPr>
                            <w:pStyle w:val="NoSpacing"/>
                            <w:jc w:val="center"/>
                            <w:rPr>
                              <w:rFonts w:ascii="Times New Roman" w:hAnsi="Times New Roman" w:cs="Times New Roman"/>
                              <w:b/>
                              <w:bCs/>
                              <w:color w:val="000000" w:themeColor="text1"/>
                              <w:sz w:val="40"/>
                              <w:szCs w:val="40"/>
                            </w:rPr>
                          </w:pPr>
                          <w:sdt>
                            <w:sdtPr>
                              <w:rPr>
                                <w:rFonts w:ascii="Times New Roman" w:hAnsi="Times New Roman" w:cs="Times New Roman"/>
                                <w:b/>
                                <w:bCs/>
                                <w:caps/>
                                <w:color w:val="000000" w:themeColor="text1"/>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00BE0726" w:rsidRPr="00F266E1">
                                <w:rPr>
                                  <w:rFonts w:ascii="Times New Roman" w:hAnsi="Times New Roman" w:cs="Times New Roman"/>
                                  <w:b/>
                                  <w:bCs/>
                                  <w:caps/>
                                  <w:color w:val="000000" w:themeColor="text1"/>
                                  <w:sz w:val="40"/>
                                  <w:szCs w:val="40"/>
                                </w:rPr>
                                <w:t>Student name: Ilie Sbircea</w:t>
                              </w:r>
                            </w:sdtContent>
                          </w:sdt>
                        </w:p>
                        <w:p w14:paraId="6CBAB342" w14:textId="7F690C08" w:rsidR="0065263D" w:rsidRPr="00F266E1" w:rsidRDefault="00000000">
                          <w:pPr>
                            <w:pStyle w:val="NoSpacing"/>
                            <w:jc w:val="center"/>
                            <w:rPr>
                              <w:rFonts w:ascii="Times New Roman" w:hAnsi="Times New Roman" w:cs="Times New Roman"/>
                              <w:color w:val="156082" w:themeColor="accent1"/>
                              <w:sz w:val="40"/>
                              <w:szCs w:val="40"/>
                            </w:rPr>
                          </w:pPr>
                          <w:sdt>
                            <w:sdtPr>
                              <w:rPr>
                                <w:rFonts w:ascii="Times New Roman" w:hAnsi="Times New Roman" w:cs="Times New Roman"/>
                                <w:b/>
                                <w:bCs/>
                                <w:color w:val="000000" w:themeColor="text1"/>
                                <w:sz w:val="40"/>
                                <w:szCs w:val="40"/>
                              </w:rPr>
                              <w:alias w:val="Address"/>
                              <w:tag w:val=""/>
                              <w:id w:val="-726379553"/>
                              <w:dataBinding w:prefixMappings="xmlns:ns0='http://schemas.microsoft.com/office/2006/coverPageProps' " w:xpath="/ns0:CoverPageProperties[1]/ns0:CompanyAddress[1]" w:storeItemID="{55AF091B-3C7A-41E3-B477-F2FDAA23CFDA}"/>
                              <w:text/>
                            </w:sdtPr>
                            <w:sdtContent>
                              <w:r w:rsidR="00BE0726" w:rsidRPr="00F266E1">
                                <w:rPr>
                                  <w:rFonts w:ascii="Times New Roman" w:hAnsi="Times New Roman" w:cs="Times New Roman"/>
                                  <w:b/>
                                  <w:bCs/>
                                  <w:color w:val="000000" w:themeColor="text1"/>
                                  <w:sz w:val="40"/>
                                  <w:szCs w:val="40"/>
                                </w:rPr>
                                <w:t>Module code: BMMB4006</w:t>
                              </w:r>
                            </w:sdtContent>
                          </w:sdt>
                        </w:p>
                      </w:txbxContent>
                    </v:textbox>
                    <w10:wrap anchorx="margin" anchory="page"/>
                  </v:shape>
                </w:pict>
              </mc:Fallback>
            </mc:AlternateContent>
          </w:r>
        </w:p>
        <w:p w14:paraId="1ED5EDFF" w14:textId="10272F02" w:rsidR="0065263D" w:rsidRDefault="0065263D">
          <w:r>
            <w:br w:type="page"/>
          </w:r>
        </w:p>
      </w:sdtContent>
    </w:sdt>
    <w:p w14:paraId="744CA545" w14:textId="77777777" w:rsidR="00F266E1" w:rsidRDefault="000522C3" w:rsidP="000522C3">
      <w:pPr>
        <w:spacing w:line="480" w:lineRule="auto"/>
        <w:rPr>
          <w:rFonts w:ascii="Times New Roman" w:hAnsi="Times New Roman" w:cs="Times New Roman"/>
        </w:rPr>
      </w:pPr>
      <w:r w:rsidRPr="000522C3">
        <w:rPr>
          <w:rFonts w:ascii="Times New Roman" w:hAnsi="Times New Roman" w:cs="Times New Roman"/>
        </w:rPr>
        <w:lastRenderedPageBreak/>
        <w:t xml:space="preserve">StitchCo faced significant difficulties introducing new technology and changing how it is managed because employees were ill-prepared for such a fundamental transformation. For years, the company operated in a stable environment where employees knew what to expect regarding their work, and their performance was based on piece rates, and the culture of StitchCo valued a regimented way of doing things. Consequently, when advanced machinery, distributed leadership, and new performance systems were introduced quickly, employees became confused and fearful of the changes that were taking place. This </w:t>
      </w:r>
      <w:r w:rsidR="00F266E1">
        <w:rPr>
          <w:rFonts w:ascii="Times New Roman" w:hAnsi="Times New Roman" w:cs="Times New Roman"/>
        </w:rPr>
        <w:t>essay</w:t>
      </w:r>
      <w:r w:rsidRPr="000522C3">
        <w:rPr>
          <w:rFonts w:ascii="Times New Roman" w:hAnsi="Times New Roman" w:cs="Times New Roman"/>
        </w:rPr>
        <w:t xml:space="preserve"> will combine recent research published between 2022 and 2025 to discuss how StitchCo could have more effectively prepared its workforce for change through cultural transformation, communication, leadership styles, and employee development.</w:t>
      </w:r>
    </w:p>
    <w:p w14:paraId="6694DD9D" w14:textId="77777777" w:rsidR="00F266E1" w:rsidRDefault="00F266E1" w:rsidP="000522C3">
      <w:pPr>
        <w:spacing w:line="480" w:lineRule="auto"/>
        <w:rPr>
          <w:rFonts w:ascii="Times New Roman" w:hAnsi="Times New Roman" w:cs="Times New Roman"/>
        </w:rPr>
      </w:pPr>
    </w:p>
    <w:p w14:paraId="43BC2510" w14:textId="77777777" w:rsidR="00F266E1" w:rsidRDefault="000522C3" w:rsidP="000522C3">
      <w:pPr>
        <w:spacing w:line="480" w:lineRule="auto"/>
        <w:rPr>
          <w:rFonts w:ascii="Times New Roman" w:hAnsi="Times New Roman" w:cs="Times New Roman"/>
        </w:rPr>
      </w:pPr>
      <w:r w:rsidRPr="000522C3">
        <w:rPr>
          <w:rFonts w:ascii="Times New Roman" w:hAnsi="Times New Roman" w:cs="Times New Roman"/>
        </w:rPr>
        <w:t>Change within an organisation can create stress for employees that feel disconnected from or uncertain about decisions. The workforce at StitchCo was used to a traditional, highly structured system, making the rapid transition to the use of automation and distributed leadership feel very overwhelming. The research indicates that organisational transitions frequently fail because leaders misunderstand the significance of emotional impacts on employees and fail to provide them ample assistance (Ackerman, 2023). Employees at StitchCo were concerned about job loss, loss of status, and lack of control over the work they did. These concerns led to increased absenteeism and reluctance to accept change, which caused reduced productivity. The transition to a new way of working is most successful when organisations not only assist employees with the technical aspects of implementing new systems, but through the psychological transition (Phillips &amp; Klein, 2023).</w:t>
      </w:r>
    </w:p>
    <w:p w14:paraId="65361B47" w14:textId="77777777" w:rsidR="00F266E1" w:rsidRDefault="00F266E1" w:rsidP="000522C3">
      <w:pPr>
        <w:spacing w:line="480" w:lineRule="auto"/>
        <w:rPr>
          <w:rFonts w:ascii="Times New Roman" w:hAnsi="Times New Roman" w:cs="Times New Roman"/>
        </w:rPr>
      </w:pPr>
    </w:p>
    <w:p w14:paraId="09AE2026" w14:textId="77777777" w:rsidR="00F756DA" w:rsidRDefault="000522C3" w:rsidP="000522C3">
      <w:pPr>
        <w:spacing w:line="480" w:lineRule="auto"/>
        <w:rPr>
          <w:rFonts w:ascii="Times New Roman" w:hAnsi="Times New Roman" w:cs="Times New Roman"/>
        </w:rPr>
      </w:pPr>
      <w:r w:rsidRPr="000522C3">
        <w:rPr>
          <w:rFonts w:ascii="Times New Roman" w:hAnsi="Times New Roman" w:cs="Times New Roman"/>
        </w:rPr>
        <w:lastRenderedPageBreak/>
        <w:t xml:space="preserve">Success at StitchCo was primarily blocked by a cultural mismatch between the company's historically established culture and the expectations associated with technologically advanced </w:t>
      </w:r>
      <w:r w:rsidR="00F266E1" w:rsidRPr="000522C3">
        <w:rPr>
          <w:rFonts w:ascii="Times New Roman" w:hAnsi="Times New Roman" w:cs="Times New Roman"/>
        </w:rPr>
        <w:t>workplaces. The</w:t>
      </w:r>
      <w:r w:rsidRPr="000522C3">
        <w:rPr>
          <w:rFonts w:ascii="Times New Roman" w:hAnsi="Times New Roman" w:cs="Times New Roman"/>
        </w:rPr>
        <w:t xml:space="preserve"> culture of an organisation that operates on a premise of set hours, hierarchy, and performance from individuals is not compatible with the collaborative, learning, and initiative-oriented approach of the Digital Environment. Based on research, organisations with a lack of cultural readiness will not succeed in their Digital Transformation (Leso et al., 2023).</w:t>
      </w:r>
    </w:p>
    <w:p w14:paraId="1B55CDB7" w14:textId="77777777" w:rsidR="00F756DA" w:rsidRDefault="00F756DA" w:rsidP="000522C3">
      <w:pPr>
        <w:spacing w:line="480" w:lineRule="auto"/>
        <w:rPr>
          <w:rFonts w:ascii="Times New Roman" w:hAnsi="Times New Roman" w:cs="Times New Roman"/>
        </w:rPr>
      </w:pPr>
    </w:p>
    <w:p w14:paraId="7D456203" w14:textId="77777777" w:rsidR="00F756DA" w:rsidRDefault="000522C3" w:rsidP="000522C3">
      <w:pPr>
        <w:spacing w:line="480" w:lineRule="auto"/>
        <w:rPr>
          <w:rFonts w:ascii="Times New Roman" w:hAnsi="Times New Roman" w:cs="Times New Roman"/>
        </w:rPr>
      </w:pPr>
      <w:r w:rsidRPr="000522C3">
        <w:rPr>
          <w:rFonts w:ascii="Times New Roman" w:hAnsi="Times New Roman" w:cs="Times New Roman"/>
        </w:rPr>
        <w:t xml:space="preserve">StitchCo's workers were not prepared for the concept of distributed leadership through utilising leader-by-services form of self-directed ambitions and the ability to collaborate. This will ultimately lead to uncertainty, conflict, misunderstanding, and decrease morale among workers. </w:t>
      </w:r>
      <w:r w:rsidR="00F756DA" w:rsidRPr="000522C3">
        <w:rPr>
          <w:rFonts w:ascii="Times New Roman" w:hAnsi="Times New Roman" w:cs="Times New Roman"/>
        </w:rPr>
        <w:t>For</w:t>
      </w:r>
      <w:r w:rsidRPr="000522C3">
        <w:rPr>
          <w:rFonts w:ascii="Times New Roman" w:hAnsi="Times New Roman" w:cs="Times New Roman"/>
        </w:rPr>
        <w:t xml:space="preserve"> organisations to utilise new advanced systems, they need to transform their current organisational culture.</w:t>
      </w:r>
      <w:r w:rsidR="00F756DA">
        <w:rPr>
          <w:rFonts w:ascii="Times New Roman" w:hAnsi="Times New Roman" w:cs="Times New Roman"/>
        </w:rPr>
        <w:t xml:space="preserve"> </w:t>
      </w:r>
      <w:r w:rsidRPr="000522C3">
        <w:rPr>
          <w:rFonts w:ascii="Times New Roman" w:hAnsi="Times New Roman" w:cs="Times New Roman"/>
        </w:rPr>
        <w:t>The garment manufacturing industry has historically supported manual craftsmanship as part of its identity and thus has created a very prescriptive approach for garment workers. Recent studies indicate that cultural support in the garment sector provides better opportunities for developing a culture of shared transparency, responsibility, and sustainability than when the traditional way of dressing is defined through the prescriptive method (</w:t>
      </w:r>
      <w:proofErr w:type="spellStart"/>
      <w:r w:rsidRPr="000522C3">
        <w:rPr>
          <w:rFonts w:ascii="Times New Roman" w:hAnsi="Times New Roman" w:cs="Times New Roman"/>
        </w:rPr>
        <w:t>Wijethilake</w:t>
      </w:r>
      <w:proofErr w:type="spellEnd"/>
      <w:r w:rsidRPr="000522C3">
        <w:rPr>
          <w:rFonts w:ascii="Times New Roman" w:hAnsi="Times New Roman" w:cs="Times New Roman"/>
        </w:rPr>
        <w:t xml:space="preserve"> et al., 2023).</w:t>
      </w:r>
    </w:p>
    <w:p w14:paraId="20203096" w14:textId="77777777" w:rsidR="00F756DA" w:rsidRDefault="00F756DA" w:rsidP="000522C3">
      <w:pPr>
        <w:spacing w:line="480" w:lineRule="auto"/>
        <w:rPr>
          <w:rFonts w:ascii="Times New Roman" w:hAnsi="Times New Roman" w:cs="Times New Roman"/>
        </w:rPr>
      </w:pPr>
    </w:p>
    <w:p w14:paraId="241E7655" w14:textId="3B667D6C" w:rsidR="000522C3" w:rsidRPr="000522C3" w:rsidRDefault="000522C3" w:rsidP="000522C3">
      <w:pPr>
        <w:spacing w:line="480" w:lineRule="auto"/>
        <w:rPr>
          <w:rFonts w:ascii="Times New Roman" w:hAnsi="Times New Roman" w:cs="Times New Roman"/>
        </w:rPr>
      </w:pPr>
      <w:r w:rsidRPr="000522C3">
        <w:rPr>
          <w:rFonts w:ascii="Times New Roman" w:hAnsi="Times New Roman" w:cs="Times New Roman"/>
        </w:rPr>
        <w:t>StitchCo's employees were used to being told exactly what to do through a pre-structured organisation and thus struggled with empowerment and used to shifting to an environment where management operated under a distributed leadership model. Therefore, the cultural transformation at StitchCo must be done in a gradual manner and through the continued support of managers, training and role-</w:t>
      </w:r>
      <w:r w:rsidR="00F756DA" w:rsidRPr="000522C3">
        <w:rPr>
          <w:rFonts w:ascii="Times New Roman" w:hAnsi="Times New Roman" w:cs="Times New Roman"/>
        </w:rPr>
        <w:t>modelling</w:t>
      </w:r>
      <w:r w:rsidRPr="000522C3">
        <w:rPr>
          <w:rFonts w:ascii="Times New Roman" w:hAnsi="Times New Roman" w:cs="Times New Roman"/>
        </w:rPr>
        <w:t>.</w:t>
      </w:r>
      <w:r w:rsidR="00F756DA">
        <w:rPr>
          <w:rFonts w:ascii="Times New Roman" w:hAnsi="Times New Roman" w:cs="Times New Roman"/>
        </w:rPr>
        <w:t xml:space="preserve"> </w:t>
      </w:r>
      <w:r w:rsidRPr="000522C3">
        <w:rPr>
          <w:rFonts w:ascii="Times New Roman" w:hAnsi="Times New Roman" w:cs="Times New Roman"/>
        </w:rPr>
        <w:t xml:space="preserve">An organisation that develops a culture of </w:t>
      </w:r>
      <w:r w:rsidRPr="000522C3">
        <w:rPr>
          <w:rFonts w:ascii="Times New Roman" w:hAnsi="Times New Roman" w:cs="Times New Roman"/>
        </w:rPr>
        <w:lastRenderedPageBreak/>
        <w:t>learning and provides its workers an environment where they feel safe to experiment, learn new skills or ask questions without fear (Jo &amp; Ahn, 2024).</w:t>
      </w:r>
      <w:r w:rsidR="00F756DA">
        <w:rPr>
          <w:rFonts w:ascii="Times New Roman" w:hAnsi="Times New Roman" w:cs="Times New Roman"/>
        </w:rPr>
        <w:t xml:space="preserve"> </w:t>
      </w:r>
      <w:r w:rsidRPr="000522C3">
        <w:rPr>
          <w:rFonts w:ascii="Times New Roman" w:hAnsi="Times New Roman" w:cs="Times New Roman"/>
        </w:rPr>
        <w:t>The attitude of employees regarding change is significantly shaped by their manager or leaders. Transformational leadership plays a major role in transition, as the focus of transformational leaders is to create an atmosphere where employees are inspired and their needs are understood. A previous study finds that transformational leaders contribute to psychological wellbeing and increase the openness of employees to any type of change to their work environment (</w:t>
      </w:r>
      <w:proofErr w:type="spellStart"/>
      <w:r w:rsidRPr="000522C3">
        <w:rPr>
          <w:rFonts w:ascii="Times New Roman" w:hAnsi="Times New Roman" w:cs="Times New Roman"/>
        </w:rPr>
        <w:t>Ausat</w:t>
      </w:r>
      <w:proofErr w:type="spellEnd"/>
      <w:r w:rsidRPr="000522C3">
        <w:rPr>
          <w:rFonts w:ascii="Times New Roman" w:hAnsi="Times New Roman" w:cs="Times New Roman"/>
        </w:rPr>
        <w:t xml:space="preserve"> et al., 2024). StitchCo's managers were focused on providing the latest technology to employees and thus, neglected to provide the emotional support for their </w:t>
      </w:r>
      <w:r w:rsidR="00F756DA" w:rsidRPr="000522C3">
        <w:rPr>
          <w:rFonts w:ascii="Times New Roman" w:hAnsi="Times New Roman" w:cs="Times New Roman"/>
        </w:rPr>
        <w:t>change. Employees</w:t>
      </w:r>
      <w:r w:rsidRPr="000522C3">
        <w:rPr>
          <w:rFonts w:ascii="Times New Roman" w:hAnsi="Times New Roman" w:cs="Times New Roman"/>
        </w:rPr>
        <w:t xml:space="preserve"> would have been better prepared to see the positive side of automation and that learning new skills would ensure their place in the company with the assistance of Transformational Leadership.</w:t>
      </w:r>
    </w:p>
    <w:p w14:paraId="3FAE588C" w14:textId="77777777" w:rsidR="000522C3" w:rsidRPr="000522C3" w:rsidRDefault="000522C3" w:rsidP="000522C3">
      <w:pPr>
        <w:spacing w:line="480" w:lineRule="auto"/>
        <w:rPr>
          <w:rFonts w:ascii="Times New Roman" w:hAnsi="Times New Roman" w:cs="Times New Roman"/>
        </w:rPr>
      </w:pPr>
    </w:p>
    <w:p w14:paraId="1E87B925" w14:textId="5301081A" w:rsidR="000522C3" w:rsidRPr="000522C3" w:rsidRDefault="000522C3" w:rsidP="000522C3">
      <w:pPr>
        <w:spacing w:line="480" w:lineRule="auto"/>
        <w:rPr>
          <w:rFonts w:ascii="Times New Roman" w:hAnsi="Times New Roman" w:cs="Times New Roman"/>
        </w:rPr>
      </w:pPr>
      <w:r w:rsidRPr="000522C3">
        <w:rPr>
          <w:rFonts w:ascii="Times New Roman" w:hAnsi="Times New Roman" w:cs="Times New Roman"/>
        </w:rPr>
        <w:t>Transformational Leadership fosters a culture of innovation and adaptability and empowers employees to develop their skills in the uncertain digital environment by encouraging them to continuously learn, build confidence, and take the initiative to lead their organi</w:t>
      </w:r>
      <w:r w:rsidR="00F756DA">
        <w:rPr>
          <w:rFonts w:ascii="Times New Roman" w:hAnsi="Times New Roman" w:cs="Times New Roman"/>
        </w:rPr>
        <w:t>s</w:t>
      </w:r>
      <w:r w:rsidRPr="000522C3">
        <w:rPr>
          <w:rFonts w:ascii="Times New Roman" w:hAnsi="Times New Roman" w:cs="Times New Roman"/>
        </w:rPr>
        <w:t>ations (</w:t>
      </w:r>
      <w:proofErr w:type="spellStart"/>
      <w:r w:rsidRPr="000522C3">
        <w:rPr>
          <w:rFonts w:ascii="Times New Roman" w:hAnsi="Times New Roman" w:cs="Times New Roman"/>
        </w:rPr>
        <w:t>Yangailo</w:t>
      </w:r>
      <w:proofErr w:type="spellEnd"/>
      <w:r w:rsidRPr="000522C3">
        <w:rPr>
          <w:rFonts w:ascii="Times New Roman" w:hAnsi="Times New Roman" w:cs="Times New Roman"/>
        </w:rPr>
        <w:t>, 2025). On the other hand, StitchCo's management team has taken on a form of Distributed Leadership without providing the necessary guidance and emotional support to foster a sense of empowerment and confidence during a time of uncertainty. Because of this, there was confusion, frustration and distrust between employees and their leaders due to the technical issues that arose during digital transition. It has been stated that to create direction, clarity and trust, leaders must be visible and engaged with employees throughout the transition to a digital environment (</w:t>
      </w:r>
      <w:proofErr w:type="spellStart"/>
      <w:r w:rsidRPr="000522C3">
        <w:rPr>
          <w:rFonts w:ascii="Times New Roman" w:hAnsi="Times New Roman" w:cs="Times New Roman"/>
        </w:rPr>
        <w:t>Gyamerah</w:t>
      </w:r>
      <w:proofErr w:type="spellEnd"/>
      <w:r w:rsidRPr="000522C3">
        <w:rPr>
          <w:rFonts w:ascii="Times New Roman" w:hAnsi="Times New Roman" w:cs="Times New Roman"/>
        </w:rPr>
        <w:t xml:space="preserve"> et al., 2025).</w:t>
      </w:r>
    </w:p>
    <w:p w14:paraId="57D68274" w14:textId="77777777" w:rsidR="000522C3" w:rsidRPr="000522C3" w:rsidRDefault="000522C3" w:rsidP="000522C3">
      <w:pPr>
        <w:spacing w:line="480" w:lineRule="auto"/>
        <w:rPr>
          <w:rFonts w:ascii="Times New Roman" w:hAnsi="Times New Roman" w:cs="Times New Roman"/>
        </w:rPr>
      </w:pPr>
    </w:p>
    <w:p w14:paraId="5B5776F4" w14:textId="17120DBA" w:rsidR="000522C3" w:rsidRPr="000522C3" w:rsidRDefault="000522C3" w:rsidP="000522C3">
      <w:pPr>
        <w:spacing w:line="480" w:lineRule="auto"/>
        <w:rPr>
          <w:rFonts w:ascii="Times New Roman" w:hAnsi="Times New Roman" w:cs="Times New Roman"/>
        </w:rPr>
      </w:pPr>
      <w:r w:rsidRPr="000522C3">
        <w:rPr>
          <w:rFonts w:ascii="Times New Roman" w:hAnsi="Times New Roman" w:cs="Times New Roman"/>
        </w:rPr>
        <w:lastRenderedPageBreak/>
        <w:t>Despite this, properly implemented Distributed Leadership can provide an organi</w:t>
      </w:r>
      <w:r w:rsidR="00F756DA">
        <w:rPr>
          <w:rFonts w:ascii="Times New Roman" w:hAnsi="Times New Roman" w:cs="Times New Roman"/>
        </w:rPr>
        <w:t>s</w:t>
      </w:r>
      <w:r w:rsidRPr="000522C3">
        <w:rPr>
          <w:rFonts w:ascii="Times New Roman" w:hAnsi="Times New Roman" w:cs="Times New Roman"/>
        </w:rPr>
        <w:t>ation with many advantages. Distributed Leadership fosters a culture of shared responsibility, teamwork, and promotes greater creativity in problem solving. Studies show that the effectiveness of shared leadership in a team setting increases significantly when roles are defined and there is effective communication (Wang et al., 2014). At StitchCo, the lack of clearly defined roles among employees created an atmosphere of rivalry, blame and confusion. For an organi</w:t>
      </w:r>
      <w:r w:rsidR="00F756DA">
        <w:rPr>
          <w:rFonts w:ascii="Times New Roman" w:hAnsi="Times New Roman" w:cs="Times New Roman"/>
        </w:rPr>
        <w:t>s</w:t>
      </w:r>
      <w:r w:rsidRPr="000522C3">
        <w:rPr>
          <w:rFonts w:ascii="Times New Roman" w:hAnsi="Times New Roman" w:cs="Times New Roman"/>
        </w:rPr>
        <w:t>ation to successfully implement and sustain a model of Distributed Leadership, it must provide employees with the necessary training, ongoing support, and define clear expectations so employees develop the confidence to make decisions (Zhu et al., 2018). StitchCo must provide coaching and a structured process of support for its leaders during the transition to avoid conflict during implementation.</w:t>
      </w:r>
    </w:p>
    <w:p w14:paraId="457B4E2D" w14:textId="77777777" w:rsidR="000522C3" w:rsidRPr="000522C3" w:rsidRDefault="000522C3" w:rsidP="000522C3">
      <w:pPr>
        <w:spacing w:line="480" w:lineRule="auto"/>
        <w:rPr>
          <w:rFonts w:ascii="Times New Roman" w:hAnsi="Times New Roman" w:cs="Times New Roman"/>
        </w:rPr>
      </w:pPr>
    </w:p>
    <w:p w14:paraId="4FF8F63B" w14:textId="77777777" w:rsidR="00B266D5" w:rsidRDefault="000522C3" w:rsidP="000522C3">
      <w:pPr>
        <w:spacing w:line="480" w:lineRule="auto"/>
        <w:rPr>
          <w:rFonts w:ascii="Times New Roman" w:hAnsi="Times New Roman" w:cs="Times New Roman"/>
        </w:rPr>
      </w:pPr>
      <w:r w:rsidRPr="000522C3">
        <w:rPr>
          <w:rFonts w:ascii="Times New Roman" w:hAnsi="Times New Roman" w:cs="Times New Roman"/>
        </w:rPr>
        <w:t xml:space="preserve">Preparation for </w:t>
      </w:r>
      <w:r w:rsidR="00F756DA">
        <w:rPr>
          <w:rFonts w:ascii="Times New Roman" w:hAnsi="Times New Roman" w:cs="Times New Roman"/>
        </w:rPr>
        <w:t>c</w:t>
      </w:r>
      <w:r w:rsidRPr="000522C3">
        <w:rPr>
          <w:rFonts w:ascii="Times New Roman" w:hAnsi="Times New Roman" w:cs="Times New Roman"/>
        </w:rPr>
        <w:t xml:space="preserve">hange through </w:t>
      </w:r>
      <w:r w:rsidR="00F756DA">
        <w:rPr>
          <w:rFonts w:ascii="Times New Roman" w:hAnsi="Times New Roman" w:cs="Times New Roman"/>
        </w:rPr>
        <w:t>c</w:t>
      </w:r>
      <w:r w:rsidRPr="000522C3">
        <w:rPr>
          <w:rFonts w:ascii="Times New Roman" w:hAnsi="Times New Roman" w:cs="Times New Roman"/>
        </w:rPr>
        <w:t xml:space="preserve">ommunication is one of the most important aspects of preparing employees for </w:t>
      </w:r>
      <w:r w:rsidR="008F2BF5">
        <w:rPr>
          <w:rFonts w:ascii="Times New Roman" w:hAnsi="Times New Roman" w:cs="Times New Roman"/>
        </w:rPr>
        <w:t>c</w:t>
      </w:r>
      <w:r w:rsidRPr="000522C3">
        <w:rPr>
          <w:rFonts w:ascii="Times New Roman" w:hAnsi="Times New Roman" w:cs="Times New Roman"/>
        </w:rPr>
        <w:t>hange in an organi</w:t>
      </w:r>
      <w:r w:rsidR="008F2BF5">
        <w:rPr>
          <w:rFonts w:ascii="Times New Roman" w:hAnsi="Times New Roman" w:cs="Times New Roman"/>
        </w:rPr>
        <w:t>s</w:t>
      </w:r>
      <w:r w:rsidRPr="000522C3">
        <w:rPr>
          <w:rFonts w:ascii="Times New Roman" w:hAnsi="Times New Roman" w:cs="Times New Roman"/>
        </w:rPr>
        <w:t xml:space="preserve">ation. Clear, direct, and honest communication with employees about the purpose and impact of </w:t>
      </w:r>
      <w:r w:rsidR="008F2BF5">
        <w:rPr>
          <w:rFonts w:ascii="Times New Roman" w:hAnsi="Times New Roman" w:cs="Times New Roman"/>
        </w:rPr>
        <w:t>c</w:t>
      </w:r>
      <w:r w:rsidRPr="000522C3">
        <w:rPr>
          <w:rFonts w:ascii="Times New Roman" w:hAnsi="Times New Roman" w:cs="Times New Roman"/>
        </w:rPr>
        <w:t xml:space="preserve">hange will provide them with knowledge of how to expect </w:t>
      </w:r>
      <w:r w:rsidR="008F2BF5">
        <w:rPr>
          <w:rFonts w:ascii="Times New Roman" w:hAnsi="Times New Roman" w:cs="Times New Roman"/>
        </w:rPr>
        <w:t>c</w:t>
      </w:r>
      <w:r w:rsidRPr="000522C3">
        <w:rPr>
          <w:rFonts w:ascii="Times New Roman" w:hAnsi="Times New Roman" w:cs="Times New Roman"/>
        </w:rPr>
        <w:t xml:space="preserve">hange to affect them and what support they can </w:t>
      </w:r>
      <w:r w:rsidR="008F2BF5" w:rsidRPr="000522C3">
        <w:rPr>
          <w:rFonts w:ascii="Times New Roman" w:hAnsi="Times New Roman" w:cs="Times New Roman"/>
        </w:rPr>
        <w:t>expect</w:t>
      </w:r>
      <w:r w:rsidR="008F2BF5">
        <w:rPr>
          <w:rFonts w:ascii="Times New Roman" w:hAnsi="Times New Roman" w:cs="Times New Roman"/>
        </w:rPr>
        <w:t>.</w:t>
      </w:r>
      <w:r w:rsidR="008F2BF5" w:rsidRPr="000522C3">
        <w:rPr>
          <w:rFonts w:ascii="Times New Roman" w:hAnsi="Times New Roman" w:cs="Times New Roman"/>
        </w:rPr>
        <w:t xml:space="preserve"> Establishing</w:t>
      </w:r>
      <w:r w:rsidRPr="000522C3">
        <w:rPr>
          <w:rFonts w:ascii="Times New Roman" w:hAnsi="Times New Roman" w:cs="Times New Roman"/>
        </w:rPr>
        <w:t xml:space="preserve"> communications that are open and honest enhances employee trust and significantly contribute to an employee's readiness to accept changes made to their jobs (Yue, Men, &amp; Ferguson, 2019). Communication barriers between StitchCo and its employees resulted in confusion over job security and misunderstandings related to training and performance expectations. Consequently, employees view their employment situation negatively. Providing frequent updates, one-on-one feedback sessions and opportunities for employees to communicate their feelings about their jobs would help alleviate their fear and increase employee engagement.</w:t>
      </w:r>
    </w:p>
    <w:p w14:paraId="7E3E8D69" w14:textId="413444A0" w:rsidR="000522C3" w:rsidRPr="000522C3" w:rsidRDefault="000522C3" w:rsidP="000522C3">
      <w:pPr>
        <w:spacing w:line="480" w:lineRule="auto"/>
        <w:rPr>
          <w:rFonts w:ascii="Times New Roman" w:hAnsi="Times New Roman" w:cs="Times New Roman"/>
        </w:rPr>
      </w:pPr>
      <w:r w:rsidRPr="000522C3">
        <w:rPr>
          <w:rFonts w:ascii="Times New Roman" w:hAnsi="Times New Roman" w:cs="Times New Roman"/>
        </w:rPr>
        <w:lastRenderedPageBreak/>
        <w:t xml:space="preserve">Communication that promotes psychological safety creates an environment where employees feel free to ask questions and express concerns without </w:t>
      </w:r>
      <w:proofErr w:type="gramStart"/>
      <w:r w:rsidRPr="000522C3">
        <w:rPr>
          <w:rFonts w:ascii="Times New Roman" w:hAnsi="Times New Roman" w:cs="Times New Roman"/>
        </w:rPr>
        <w:t>fear</w:t>
      </w:r>
      <w:r w:rsidR="00D33666">
        <w:rPr>
          <w:rFonts w:ascii="Times New Roman" w:hAnsi="Times New Roman" w:cs="Times New Roman"/>
        </w:rPr>
        <w:t>.</w:t>
      </w:r>
      <w:r w:rsidRPr="000522C3">
        <w:rPr>
          <w:rFonts w:ascii="Times New Roman" w:hAnsi="Times New Roman" w:cs="Times New Roman"/>
        </w:rPr>
        <w:t>.</w:t>
      </w:r>
      <w:proofErr w:type="gramEnd"/>
      <w:r w:rsidRPr="000522C3">
        <w:rPr>
          <w:rFonts w:ascii="Times New Roman" w:hAnsi="Times New Roman" w:cs="Times New Roman"/>
        </w:rPr>
        <w:t xml:space="preserve"> Psychological safety is critical during the digital transition of an employee's role, as employees must learn new skills, adjust to new formats of work-related processes, and often will need to make mistakes along the way to be successful (</w:t>
      </w:r>
      <w:proofErr w:type="spellStart"/>
      <w:r w:rsidRPr="000522C3">
        <w:rPr>
          <w:rFonts w:ascii="Times New Roman" w:hAnsi="Times New Roman" w:cs="Times New Roman"/>
        </w:rPr>
        <w:t>Tsoni</w:t>
      </w:r>
      <w:proofErr w:type="spellEnd"/>
      <w:r w:rsidRPr="000522C3">
        <w:rPr>
          <w:rFonts w:ascii="Times New Roman" w:hAnsi="Times New Roman" w:cs="Times New Roman"/>
        </w:rPr>
        <w:t xml:space="preserve"> et al., 2025). Employees at StitchCo do not feel safe addressing their concerns regarding technical issues or team differences. An environment of psychological safety can be achieved by implementing active listening, empathy, and respect within StitchCo's workplace culture, which would reduce employees' resistive activities and support collaborative environments.</w:t>
      </w:r>
    </w:p>
    <w:p w14:paraId="40C3E829" w14:textId="77777777" w:rsidR="000522C3" w:rsidRPr="000522C3" w:rsidRDefault="000522C3" w:rsidP="000522C3">
      <w:pPr>
        <w:spacing w:line="480" w:lineRule="auto"/>
        <w:rPr>
          <w:rFonts w:ascii="Times New Roman" w:hAnsi="Times New Roman" w:cs="Times New Roman"/>
        </w:rPr>
      </w:pPr>
    </w:p>
    <w:p w14:paraId="36AE3FD7" w14:textId="527DA626" w:rsidR="000522C3" w:rsidRPr="000522C3" w:rsidRDefault="000522C3" w:rsidP="000522C3">
      <w:pPr>
        <w:spacing w:line="480" w:lineRule="auto"/>
        <w:rPr>
          <w:rFonts w:ascii="Times New Roman" w:hAnsi="Times New Roman" w:cs="Times New Roman"/>
        </w:rPr>
      </w:pPr>
      <w:r w:rsidRPr="000522C3">
        <w:rPr>
          <w:rFonts w:ascii="Times New Roman" w:hAnsi="Times New Roman" w:cs="Times New Roman"/>
        </w:rPr>
        <w:t>Training is critical to prepare employees to succeed with the challenges of change. Employees at StitchCo reported that there were inadequate training opportunities, resulting in increased anxiety among employees and lower productivity. Typically, successful adoption of new technology requires ongoing comprehensive training throughout the transition period; research indicates "one-off" training sessions are not sufficient (</w:t>
      </w:r>
      <w:proofErr w:type="spellStart"/>
      <w:r w:rsidRPr="000522C3">
        <w:rPr>
          <w:rFonts w:ascii="Times New Roman" w:hAnsi="Times New Roman" w:cs="Times New Roman"/>
        </w:rPr>
        <w:t>Kaminsa</w:t>
      </w:r>
      <w:proofErr w:type="spellEnd"/>
      <w:r w:rsidRPr="000522C3">
        <w:rPr>
          <w:rFonts w:ascii="Times New Roman" w:hAnsi="Times New Roman" w:cs="Times New Roman"/>
        </w:rPr>
        <w:t xml:space="preserve">, 2022). Training employees produces confidence and competence in their job performance while decreasing technology-related mistakes, creating higher job satisfaction as well as job performance. </w:t>
      </w:r>
      <w:proofErr w:type="gramStart"/>
      <w:r w:rsidRPr="000522C3">
        <w:rPr>
          <w:rFonts w:ascii="Times New Roman" w:hAnsi="Times New Roman" w:cs="Times New Roman"/>
        </w:rPr>
        <w:t>In order for</w:t>
      </w:r>
      <w:proofErr w:type="gramEnd"/>
      <w:r w:rsidRPr="000522C3">
        <w:rPr>
          <w:rFonts w:ascii="Times New Roman" w:hAnsi="Times New Roman" w:cs="Times New Roman"/>
        </w:rPr>
        <w:t xml:space="preserve"> employees to succeed with StitchCo, they must also </w:t>
      </w:r>
      <w:r w:rsidR="002A2ADB" w:rsidRPr="000522C3">
        <w:rPr>
          <w:rFonts w:ascii="Times New Roman" w:hAnsi="Times New Roman" w:cs="Times New Roman"/>
        </w:rPr>
        <w:t>can</w:t>
      </w:r>
      <w:r w:rsidRPr="000522C3">
        <w:rPr>
          <w:rFonts w:ascii="Times New Roman" w:hAnsi="Times New Roman" w:cs="Times New Roman"/>
        </w:rPr>
        <w:t xml:space="preserve"> physically practice, receive mentoring, and be allowed to repeatedly perform tasks until they gain confidence in doing so.</w:t>
      </w:r>
    </w:p>
    <w:p w14:paraId="55D3F7DE" w14:textId="77777777" w:rsidR="000522C3" w:rsidRPr="000522C3" w:rsidRDefault="000522C3" w:rsidP="000522C3">
      <w:pPr>
        <w:spacing w:line="480" w:lineRule="auto"/>
        <w:rPr>
          <w:rFonts w:ascii="Times New Roman" w:hAnsi="Times New Roman" w:cs="Times New Roman"/>
        </w:rPr>
      </w:pPr>
    </w:p>
    <w:p w14:paraId="3FD8D48B" w14:textId="14E1734C" w:rsidR="000522C3" w:rsidRPr="000522C3" w:rsidRDefault="000522C3" w:rsidP="000522C3">
      <w:pPr>
        <w:spacing w:line="480" w:lineRule="auto"/>
        <w:rPr>
          <w:rFonts w:ascii="Times New Roman" w:hAnsi="Times New Roman" w:cs="Times New Roman"/>
        </w:rPr>
      </w:pPr>
      <w:r w:rsidRPr="000522C3">
        <w:rPr>
          <w:rFonts w:ascii="Times New Roman" w:hAnsi="Times New Roman" w:cs="Times New Roman"/>
        </w:rPr>
        <w:t xml:space="preserve">Further, providing employees opportunities for development will benefit StitchCo as it continues to develop its employees. Research shows that continuous learning increases employees' ability to adapt, increases employee engagement, and improves employee retention (Olaniyan &amp; Ojo, 2008). To successfully encourage employee growth at StitchCo, it </w:t>
      </w:r>
      <w:r w:rsidRPr="000522C3">
        <w:rPr>
          <w:rFonts w:ascii="Times New Roman" w:hAnsi="Times New Roman" w:cs="Times New Roman"/>
        </w:rPr>
        <w:lastRenderedPageBreak/>
        <w:t xml:space="preserve">must develop clearly defined development pathways that recognise the success of continual learning and provide an opportunity to advance to higher-level positions. When employees can see the benefits of the positive impact of change </w:t>
      </w:r>
      <w:r w:rsidR="002A2ADB" w:rsidRPr="000522C3">
        <w:rPr>
          <w:rFonts w:ascii="Times New Roman" w:hAnsi="Times New Roman" w:cs="Times New Roman"/>
        </w:rPr>
        <w:t>about</w:t>
      </w:r>
      <w:r w:rsidRPr="000522C3">
        <w:rPr>
          <w:rFonts w:ascii="Times New Roman" w:hAnsi="Times New Roman" w:cs="Times New Roman"/>
        </w:rPr>
        <w:t xml:space="preserve"> career advancement and growth opportunities for them, they will be less resistant to change.</w:t>
      </w:r>
    </w:p>
    <w:p w14:paraId="7C5EAA9D" w14:textId="77777777" w:rsidR="000522C3" w:rsidRPr="000522C3" w:rsidRDefault="000522C3" w:rsidP="000522C3">
      <w:pPr>
        <w:spacing w:line="480" w:lineRule="auto"/>
        <w:rPr>
          <w:rFonts w:ascii="Times New Roman" w:hAnsi="Times New Roman" w:cs="Times New Roman"/>
        </w:rPr>
      </w:pPr>
    </w:p>
    <w:p w14:paraId="56C44C3C" w14:textId="77777777" w:rsidR="000522C3" w:rsidRPr="000522C3" w:rsidRDefault="000522C3" w:rsidP="000522C3">
      <w:pPr>
        <w:spacing w:line="480" w:lineRule="auto"/>
        <w:rPr>
          <w:rFonts w:ascii="Times New Roman" w:hAnsi="Times New Roman" w:cs="Times New Roman"/>
        </w:rPr>
      </w:pPr>
      <w:r w:rsidRPr="000522C3">
        <w:rPr>
          <w:rFonts w:ascii="Times New Roman" w:hAnsi="Times New Roman" w:cs="Times New Roman"/>
        </w:rPr>
        <w:t>Employees' motivation levels significantly influence how quickly they will adapt to organisational change. The relationship between motivation and organisation growth is supported in Herzberg's Two-Factor Theory, which sources employee satisfaction to elements such as growth opportunities, recognition, and meaningful work during transitions (</w:t>
      </w:r>
      <w:proofErr w:type="spellStart"/>
      <w:r w:rsidRPr="000522C3">
        <w:rPr>
          <w:rFonts w:ascii="Times New Roman" w:hAnsi="Times New Roman" w:cs="Times New Roman"/>
        </w:rPr>
        <w:t>Peramatzis</w:t>
      </w:r>
      <w:proofErr w:type="spellEnd"/>
      <w:r w:rsidRPr="000522C3">
        <w:rPr>
          <w:rFonts w:ascii="Times New Roman" w:hAnsi="Times New Roman" w:cs="Times New Roman"/>
        </w:rPr>
        <w:t xml:space="preserve"> &amp; Galanakis, 2022). The previous paper-based piecework system at StitchCo allowed for recognition and incentive for employees based on production output; however, as new digital systems for measuring employee productivity are implemented, StitchCo will need to change the way it motivates employees. Employees need to be recognised for their creativity, collaboration skills, quality work, and ability to adapt as opposed to the volume of work produced. Employee motivation increases when they feel valued, supported, and included (Ali &amp; Anwar, 2021).</w:t>
      </w:r>
    </w:p>
    <w:p w14:paraId="43AD75BC" w14:textId="77777777" w:rsidR="000522C3" w:rsidRPr="000522C3" w:rsidRDefault="000522C3" w:rsidP="000522C3">
      <w:pPr>
        <w:spacing w:line="480" w:lineRule="auto"/>
        <w:rPr>
          <w:rFonts w:ascii="Times New Roman" w:hAnsi="Times New Roman" w:cs="Times New Roman"/>
        </w:rPr>
      </w:pPr>
    </w:p>
    <w:p w14:paraId="708A8243" w14:textId="29B4A8B6" w:rsidR="000522C3" w:rsidRPr="000522C3" w:rsidRDefault="000522C3" w:rsidP="000522C3">
      <w:pPr>
        <w:spacing w:line="480" w:lineRule="auto"/>
        <w:rPr>
          <w:rFonts w:ascii="Times New Roman" w:hAnsi="Times New Roman" w:cs="Times New Roman"/>
        </w:rPr>
      </w:pPr>
      <w:r w:rsidRPr="000522C3">
        <w:rPr>
          <w:rFonts w:ascii="Times New Roman" w:hAnsi="Times New Roman" w:cs="Times New Roman"/>
        </w:rPr>
        <w:t xml:space="preserve">Ultimately, an </w:t>
      </w:r>
      <w:r w:rsidR="002A2ADB" w:rsidRPr="000522C3">
        <w:rPr>
          <w:rFonts w:ascii="Times New Roman" w:hAnsi="Times New Roman" w:cs="Times New Roman"/>
        </w:rPr>
        <w:t>organisation’s</w:t>
      </w:r>
      <w:r w:rsidRPr="000522C3">
        <w:rPr>
          <w:rFonts w:ascii="Times New Roman" w:hAnsi="Times New Roman" w:cs="Times New Roman"/>
        </w:rPr>
        <w:t xml:space="preserve"> level of success will be determined by the ability of its employees to adapt to changes or modifications. Research has shown that organisations that possess a leadership culture aligned with their digital capabilities will experience greater organisational resilience and promote a higher level of innovation (Coad, 2025). StitchCo's efforts to improve employee productivity, job satisfaction, and overall health and wellness will benefit from creating a supportive culture, communicating effectively, and providing a long-term investment opportunity in the development of leadership.</w:t>
      </w:r>
    </w:p>
    <w:p w14:paraId="0CB443CC" w14:textId="77777777" w:rsidR="000522C3" w:rsidRPr="000522C3" w:rsidRDefault="000522C3" w:rsidP="000522C3">
      <w:pPr>
        <w:spacing w:line="480" w:lineRule="auto"/>
        <w:rPr>
          <w:rFonts w:ascii="Times New Roman" w:hAnsi="Times New Roman" w:cs="Times New Roman"/>
        </w:rPr>
      </w:pPr>
    </w:p>
    <w:p w14:paraId="7612883B" w14:textId="086FBAF8" w:rsidR="000522C3" w:rsidRDefault="000522C3" w:rsidP="000522C3">
      <w:pPr>
        <w:spacing w:line="480" w:lineRule="auto"/>
        <w:rPr>
          <w:rFonts w:ascii="Times New Roman" w:hAnsi="Times New Roman" w:cs="Times New Roman"/>
        </w:rPr>
      </w:pPr>
      <w:r w:rsidRPr="000522C3">
        <w:rPr>
          <w:rFonts w:ascii="Times New Roman" w:hAnsi="Times New Roman" w:cs="Times New Roman"/>
        </w:rPr>
        <w:t xml:space="preserve">To better support its employees and prepare them for organisational changes, StitchCo needs to implement transformational leadership principles, create a culture of continuous improvement, improve communication, provide ongoing training, and focus on motivating employees during </w:t>
      </w:r>
      <w:r w:rsidR="002C0070" w:rsidRPr="000522C3">
        <w:rPr>
          <w:rFonts w:ascii="Times New Roman" w:hAnsi="Times New Roman" w:cs="Times New Roman"/>
        </w:rPr>
        <w:t>organi</w:t>
      </w:r>
      <w:r w:rsidR="002C0070">
        <w:rPr>
          <w:rFonts w:ascii="Times New Roman" w:hAnsi="Times New Roman" w:cs="Times New Roman"/>
        </w:rPr>
        <w:t>s</w:t>
      </w:r>
      <w:r w:rsidR="002C0070" w:rsidRPr="000522C3">
        <w:rPr>
          <w:rFonts w:ascii="Times New Roman" w:hAnsi="Times New Roman" w:cs="Times New Roman"/>
        </w:rPr>
        <w:t>ational</w:t>
      </w:r>
      <w:r w:rsidRPr="000522C3">
        <w:rPr>
          <w:rFonts w:ascii="Times New Roman" w:hAnsi="Times New Roman" w:cs="Times New Roman"/>
        </w:rPr>
        <w:t xml:space="preserve"> change. Organisational change is not a solely technical process. If employees feel empowered, cared for, informed, and supported during the transitional phase, they will accept and support organisational success.</w:t>
      </w:r>
    </w:p>
    <w:p w14:paraId="59718605" w14:textId="77777777" w:rsidR="002A2ADB" w:rsidRDefault="002A2ADB" w:rsidP="000522C3">
      <w:pPr>
        <w:spacing w:line="480" w:lineRule="auto"/>
        <w:rPr>
          <w:rFonts w:ascii="Times New Roman" w:hAnsi="Times New Roman" w:cs="Times New Roman"/>
        </w:rPr>
      </w:pPr>
    </w:p>
    <w:p w14:paraId="797AB714" w14:textId="77777777" w:rsidR="002A2ADB" w:rsidRDefault="002A2ADB" w:rsidP="000522C3">
      <w:pPr>
        <w:spacing w:line="480" w:lineRule="auto"/>
        <w:rPr>
          <w:rFonts w:ascii="Times New Roman" w:hAnsi="Times New Roman" w:cs="Times New Roman"/>
        </w:rPr>
      </w:pPr>
    </w:p>
    <w:p w14:paraId="507FBEE5" w14:textId="77777777" w:rsidR="002A2ADB" w:rsidRDefault="002A2ADB" w:rsidP="000522C3">
      <w:pPr>
        <w:spacing w:line="480" w:lineRule="auto"/>
        <w:rPr>
          <w:rFonts w:ascii="Times New Roman" w:hAnsi="Times New Roman" w:cs="Times New Roman"/>
        </w:rPr>
      </w:pPr>
    </w:p>
    <w:p w14:paraId="4358383B" w14:textId="77777777" w:rsidR="002A2ADB" w:rsidRDefault="002A2ADB" w:rsidP="000522C3">
      <w:pPr>
        <w:spacing w:line="480" w:lineRule="auto"/>
        <w:rPr>
          <w:rFonts w:ascii="Times New Roman" w:hAnsi="Times New Roman" w:cs="Times New Roman"/>
        </w:rPr>
      </w:pPr>
    </w:p>
    <w:p w14:paraId="7378D87F" w14:textId="77777777" w:rsidR="002A2ADB" w:rsidRDefault="002A2ADB" w:rsidP="000522C3">
      <w:pPr>
        <w:spacing w:line="480" w:lineRule="auto"/>
        <w:rPr>
          <w:rFonts w:ascii="Times New Roman" w:hAnsi="Times New Roman" w:cs="Times New Roman"/>
        </w:rPr>
      </w:pPr>
    </w:p>
    <w:p w14:paraId="3E357326" w14:textId="77777777" w:rsidR="002A2ADB" w:rsidRDefault="002A2ADB" w:rsidP="000522C3">
      <w:pPr>
        <w:spacing w:line="480" w:lineRule="auto"/>
        <w:rPr>
          <w:rFonts w:ascii="Times New Roman" w:hAnsi="Times New Roman" w:cs="Times New Roman"/>
        </w:rPr>
      </w:pPr>
    </w:p>
    <w:p w14:paraId="4C0659C0" w14:textId="77777777" w:rsidR="002A2ADB" w:rsidRDefault="002A2ADB" w:rsidP="000522C3">
      <w:pPr>
        <w:spacing w:line="480" w:lineRule="auto"/>
        <w:rPr>
          <w:rFonts w:ascii="Times New Roman" w:hAnsi="Times New Roman" w:cs="Times New Roman"/>
        </w:rPr>
      </w:pPr>
    </w:p>
    <w:p w14:paraId="70FFBA55" w14:textId="77777777" w:rsidR="002A2ADB" w:rsidRDefault="002A2ADB" w:rsidP="000522C3">
      <w:pPr>
        <w:spacing w:line="480" w:lineRule="auto"/>
        <w:rPr>
          <w:rFonts w:ascii="Times New Roman" w:hAnsi="Times New Roman" w:cs="Times New Roman"/>
        </w:rPr>
      </w:pPr>
    </w:p>
    <w:p w14:paraId="0E1A46D5" w14:textId="77777777" w:rsidR="002A2ADB" w:rsidRDefault="002A2ADB" w:rsidP="000522C3">
      <w:pPr>
        <w:spacing w:line="480" w:lineRule="auto"/>
        <w:rPr>
          <w:rFonts w:ascii="Times New Roman" w:hAnsi="Times New Roman" w:cs="Times New Roman"/>
        </w:rPr>
      </w:pPr>
    </w:p>
    <w:p w14:paraId="4B03AC4B" w14:textId="77777777" w:rsidR="002A2ADB" w:rsidRDefault="002A2ADB" w:rsidP="000522C3">
      <w:pPr>
        <w:spacing w:line="480" w:lineRule="auto"/>
        <w:rPr>
          <w:rFonts w:ascii="Times New Roman" w:hAnsi="Times New Roman" w:cs="Times New Roman"/>
        </w:rPr>
      </w:pPr>
    </w:p>
    <w:p w14:paraId="7529EF65" w14:textId="77777777" w:rsidR="002A2ADB" w:rsidRDefault="002A2ADB" w:rsidP="000522C3">
      <w:pPr>
        <w:spacing w:line="480" w:lineRule="auto"/>
        <w:rPr>
          <w:rFonts w:ascii="Times New Roman" w:hAnsi="Times New Roman" w:cs="Times New Roman"/>
        </w:rPr>
      </w:pPr>
    </w:p>
    <w:p w14:paraId="65464A59" w14:textId="77777777" w:rsidR="002A2ADB" w:rsidRDefault="002A2ADB" w:rsidP="000522C3">
      <w:pPr>
        <w:spacing w:line="480" w:lineRule="auto"/>
        <w:rPr>
          <w:rFonts w:ascii="Times New Roman" w:hAnsi="Times New Roman" w:cs="Times New Roman"/>
        </w:rPr>
      </w:pPr>
    </w:p>
    <w:p w14:paraId="79126AEA" w14:textId="77777777" w:rsidR="002A2ADB" w:rsidRDefault="002A2ADB" w:rsidP="000522C3">
      <w:pPr>
        <w:spacing w:line="480" w:lineRule="auto"/>
        <w:rPr>
          <w:rFonts w:ascii="Times New Roman" w:hAnsi="Times New Roman" w:cs="Times New Roman"/>
        </w:rPr>
      </w:pPr>
    </w:p>
    <w:p w14:paraId="5CA5A654" w14:textId="77777777" w:rsidR="002A2ADB" w:rsidRDefault="002A2ADB" w:rsidP="000522C3">
      <w:pPr>
        <w:spacing w:line="480" w:lineRule="auto"/>
        <w:rPr>
          <w:rFonts w:ascii="Times New Roman" w:hAnsi="Times New Roman" w:cs="Times New Roman"/>
        </w:rPr>
      </w:pPr>
    </w:p>
    <w:p w14:paraId="5FE205CB" w14:textId="7586FD96" w:rsidR="002A2ADB" w:rsidRPr="002C0070" w:rsidRDefault="002A2ADB" w:rsidP="000522C3">
      <w:pPr>
        <w:spacing w:line="480" w:lineRule="auto"/>
        <w:rPr>
          <w:rFonts w:ascii="Times New Roman" w:hAnsi="Times New Roman" w:cs="Times New Roman"/>
          <w:b/>
          <w:bCs/>
        </w:rPr>
      </w:pPr>
      <w:r w:rsidRPr="002C0070">
        <w:rPr>
          <w:rFonts w:ascii="Times New Roman" w:hAnsi="Times New Roman" w:cs="Times New Roman"/>
          <w:b/>
          <w:bCs/>
        </w:rPr>
        <w:lastRenderedPageBreak/>
        <w:t xml:space="preserve">References list </w:t>
      </w:r>
    </w:p>
    <w:p w14:paraId="2D54FD0E" w14:textId="356E9025" w:rsidR="002C0070" w:rsidRDefault="002C0070" w:rsidP="000522C3">
      <w:pPr>
        <w:spacing w:line="480" w:lineRule="auto"/>
        <w:rPr>
          <w:rFonts w:ascii="Times New Roman" w:hAnsi="Times New Roman" w:cs="Times New Roman"/>
        </w:rPr>
      </w:pPr>
      <w:r w:rsidRPr="002C0070">
        <w:rPr>
          <w:rFonts w:ascii="Times New Roman" w:hAnsi="Times New Roman" w:cs="Times New Roman"/>
        </w:rPr>
        <w:t xml:space="preserve">Arnold, K. A. (2017). Transformational leadership and employee psychological well-being: A review and directions for future research. </w:t>
      </w:r>
      <w:r w:rsidRPr="002C0070">
        <w:rPr>
          <w:rFonts w:ascii="Times New Roman" w:hAnsi="Times New Roman" w:cs="Times New Roman"/>
          <w:i/>
          <w:iCs/>
        </w:rPr>
        <w:t>Journal of Occupational Health Psychology</w:t>
      </w:r>
      <w:r w:rsidRPr="002C0070">
        <w:rPr>
          <w:rFonts w:ascii="Times New Roman" w:hAnsi="Times New Roman" w:cs="Times New Roman"/>
        </w:rPr>
        <w:t xml:space="preserve">, 22(3), 381–393. </w:t>
      </w:r>
      <w:hyperlink r:id="rId8" w:history="1">
        <w:r w:rsidRPr="00F43A72">
          <w:rPr>
            <w:rStyle w:val="Hyperlink"/>
            <w:rFonts w:ascii="Times New Roman" w:hAnsi="Times New Roman" w:cs="Times New Roman"/>
          </w:rPr>
          <w:t>https://doi.org/10.1037/ocp0000062</w:t>
        </w:r>
      </w:hyperlink>
      <w:r>
        <w:rPr>
          <w:rFonts w:ascii="Times New Roman" w:hAnsi="Times New Roman" w:cs="Times New Roman"/>
        </w:rPr>
        <w:t xml:space="preserve"> </w:t>
      </w:r>
    </w:p>
    <w:p w14:paraId="04200E96" w14:textId="6C13CC4C" w:rsidR="0000285B" w:rsidRPr="0000285B" w:rsidRDefault="0000285B" w:rsidP="0000285B">
      <w:pPr>
        <w:spacing w:line="480" w:lineRule="auto"/>
        <w:rPr>
          <w:rFonts w:ascii="Times New Roman" w:hAnsi="Times New Roman" w:cs="Times New Roman"/>
        </w:rPr>
      </w:pPr>
      <w:r w:rsidRPr="0000285B">
        <w:rPr>
          <w:rFonts w:ascii="Times New Roman" w:hAnsi="Times New Roman" w:cs="Times New Roman"/>
        </w:rPr>
        <w:t xml:space="preserve">Ackerman LS (2023) Development, Transition, or Transformation: The Question of Change in Organizations. </w:t>
      </w:r>
      <w:r w:rsidRPr="002C0070">
        <w:rPr>
          <w:rFonts w:ascii="Times New Roman" w:hAnsi="Times New Roman" w:cs="Times New Roman"/>
          <w:i/>
          <w:iCs/>
        </w:rPr>
        <w:t>Organi</w:t>
      </w:r>
      <w:r w:rsidR="002C0070" w:rsidRPr="002C0070">
        <w:rPr>
          <w:rFonts w:ascii="Times New Roman" w:hAnsi="Times New Roman" w:cs="Times New Roman"/>
          <w:i/>
          <w:iCs/>
        </w:rPr>
        <w:t>s</w:t>
      </w:r>
      <w:r w:rsidRPr="002C0070">
        <w:rPr>
          <w:rFonts w:ascii="Times New Roman" w:hAnsi="Times New Roman" w:cs="Times New Roman"/>
          <w:i/>
          <w:iCs/>
        </w:rPr>
        <w:t>ation Development Review</w:t>
      </w:r>
      <w:r w:rsidRPr="0000285B">
        <w:rPr>
          <w:rFonts w:ascii="Times New Roman" w:hAnsi="Times New Roman" w:cs="Times New Roman"/>
        </w:rPr>
        <w:t xml:space="preserve"> 55(1).</w:t>
      </w:r>
    </w:p>
    <w:p w14:paraId="08453CFC" w14:textId="77777777" w:rsidR="0000285B" w:rsidRPr="0000285B" w:rsidRDefault="0000285B" w:rsidP="0000285B">
      <w:pPr>
        <w:spacing w:line="480" w:lineRule="auto"/>
        <w:rPr>
          <w:rFonts w:ascii="Times New Roman" w:hAnsi="Times New Roman" w:cs="Times New Roman"/>
        </w:rPr>
      </w:pPr>
      <w:r w:rsidRPr="0000285B">
        <w:rPr>
          <w:rFonts w:ascii="Times New Roman" w:hAnsi="Times New Roman" w:cs="Times New Roman"/>
        </w:rPr>
        <w:t xml:space="preserve">Ali BJ and Anwar G (2021) An Empirical Study of Employees Motivation and its Influence Job Satisfaction. </w:t>
      </w:r>
      <w:r w:rsidRPr="002C0070">
        <w:rPr>
          <w:rFonts w:ascii="Times New Roman" w:hAnsi="Times New Roman" w:cs="Times New Roman"/>
          <w:i/>
          <w:iCs/>
        </w:rPr>
        <w:t>International Journal of Engineering Business and Management</w:t>
      </w:r>
      <w:r w:rsidRPr="0000285B">
        <w:rPr>
          <w:rFonts w:ascii="Times New Roman" w:hAnsi="Times New Roman" w:cs="Times New Roman"/>
        </w:rPr>
        <w:t xml:space="preserve"> 5(2) pp. 21–30.</w:t>
      </w:r>
    </w:p>
    <w:p w14:paraId="6341553A" w14:textId="74890535" w:rsidR="0000285B" w:rsidRDefault="0000285B" w:rsidP="0000285B">
      <w:pPr>
        <w:spacing w:line="480" w:lineRule="auto"/>
        <w:rPr>
          <w:rFonts w:ascii="Times New Roman" w:hAnsi="Times New Roman" w:cs="Times New Roman"/>
        </w:rPr>
      </w:pPr>
      <w:proofErr w:type="spellStart"/>
      <w:r w:rsidRPr="0000285B">
        <w:rPr>
          <w:rFonts w:ascii="Times New Roman" w:hAnsi="Times New Roman" w:cs="Times New Roman"/>
        </w:rPr>
        <w:t>Ausat</w:t>
      </w:r>
      <w:proofErr w:type="spellEnd"/>
      <w:r w:rsidRPr="0000285B">
        <w:rPr>
          <w:rFonts w:ascii="Times New Roman" w:hAnsi="Times New Roman" w:cs="Times New Roman"/>
        </w:rPr>
        <w:t xml:space="preserve">, A.M.A., Shafiq, M.A., </w:t>
      </w:r>
      <w:proofErr w:type="spellStart"/>
      <w:r w:rsidRPr="0000285B">
        <w:rPr>
          <w:rFonts w:ascii="Times New Roman" w:hAnsi="Times New Roman" w:cs="Times New Roman"/>
        </w:rPr>
        <w:t>Wafik</w:t>
      </w:r>
      <w:proofErr w:type="spellEnd"/>
      <w:r w:rsidRPr="0000285B">
        <w:rPr>
          <w:rFonts w:ascii="Times New Roman" w:hAnsi="Times New Roman" w:cs="Times New Roman"/>
        </w:rPr>
        <w:t xml:space="preserve">, D. and López, N.A.S., 2024. The role of transformational leadership in improving employee psychological wellbeing: a review. </w:t>
      </w:r>
      <w:r w:rsidRPr="002C0070">
        <w:rPr>
          <w:rFonts w:ascii="Times New Roman" w:hAnsi="Times New Roman" w:cs="Times New Roman"/>
          <w:i/>
          <w:iCs/>
        </w:rPr>
        <w:t>Apollo: Journal of Tourism and Business</w:t>
      </w:r>
      <w:r w:rsidRPr="0000285B">
        <w:rPr>
          <w:rFonts w:ascii="Times New Roman" w:hAnsi="Times New Roman" w:cs="Times New Roman"/>
        </w:rPr>
        <w:t xml:space="preserve">, 2(1), pp.148-157. </w:t>
      </w:r>
      <w:hyperlink r:id="rId9" w:history="1">
        <w:r w:rsidR="002C0070" w:rsidRPr="00F43A72">
          <w:rPr>
            <w:rStyle w:val="Hyperlink"/>
            <w:rFonts w:ascii="Times New Roman" w:hAnsi="Times New Roman" w:cs="Times New Roman"/>
          </w:rPr>
          <w:t>https://doi.org/10.58905/apollo.v2i1.239</w:t>
        </w:r>
      </w:hyperlink>
    </w:p>
    <w:p w14:paraId="2B27015F" w14:textId="75F733A6" w:rsidR="002C0070" w:rsidRPr="0000285B" w:rsidRDefault="002C0070" w:rsidP="0000285B">
      <w:pPr>
        <w:spacing w:line="480" w:lineRule="auto"/>
        <w:rPr>
          <w:rFonts w:ascii="Times New Roman" w:hAnsi="Times New Roman" w:cs="Times New Roman"/>
        </w:rPr>
      </w:pPr>
      <w:r w:rsidRPr="002C0070">
        <w:rPr>
          <w:rFonts w:ascii="Times New Roman" w:hAnsi="Times New Roman" w:cs="Times New Roman"/>
        </w:rPr>
        <w:t xml:space="preserve">Brynjolfsson, E. and McAfee, A., 2014. </w:t>
      </w:r>
      <w:r w:rsidRPr="002C0070">
        <w:rPr>
          <w:rFonts w:ascii="Times New Roman" w:hAnsi="Times New Roman" w:cs="Times New Roman"/>
          <w:i/>
          <w:iCs/>
        </w:rPr>
        <w:t>The second machine age: Work, progress, and prosperity in a time of brilliant technologies.</w:t>
      </w:r>
      <w:r w:rsidRPr="002C0070">
        <w:rPr>
          <w:rFonts w:ascii="Times New Roman" w:hAnsi="Times New Roman" w:cs="Times New Roman"/>
        </w:rPr>
        <w:t xml:space="preserve"> WW Norton &amp; company</w:t>
      </w:r>
    </w:p>
    <w:p w14:paraId="3C8247A7" w14:textId="1653D5A2" w:rsidR="002C0070" w:rsidRDefault="002C0070" w:rsidP="0000285B">
      <w:pPr>
        <w:spacing w:line="480" w:lineRule="auto"/>
        <w:rPr>
          <w:rFonts w:ascii="Times New Roman" w:hAnsi="Times New Roman" w:cs="Times New Roman"/>
        </w:rPr>
      </w:pPr>
      <w:r w:rsidRPr="002C0070">
        <w:rPr>
          <w:rFonts w:ascii="Times New Roman" w:hAnsi="Times New Roman" w:cs="Times New Roman"/>
        </w:rPr>
        <w:t>Coad, A. (2025). Digital Transformation of Organi</w:t>
      </w:r>
      <w:r>
        <w:rPr>
          <w:rFonts w:ascii="Times New Roman" w:hAnsi="Times New Roman" w:cs="Times New Roman"/>
        </w:rPr>
        <w:t>s</w:t>
      </w:r>
      <w:r w:rsidRPr="002C0070">
        <w:rPr>
          <w:rFonts w:ascii="Times New Roman" w:hAnsi="Times New Roman" w:cs="Times New Roman"/>
        </w:rPr>
        <w:t xml:space="preserve">ations. In: </w:t>
      </w:r>
      <w:r w:rsidRPr="002C0070">
        <w:rPr>
          <w:rFonts w:ascii="Times New Roman" w:hAnsi="Times New Roman" w:cs="Times New Roman"/>
          <w:i/>
          <w:iCs/>
        </w:rPr>
        <w:t>Data Science MBA. Springer Texts in Business and Economics.</w:t>
      </w:r>
      <w:r w:rsidRPr="002C0070">
        <w:rPr>
          <w:rFonts w:ascii="Times New Roman" w:hAnsi="Times New Roman" w:cs="Times New Roman"/>
        </w:rPr>
        <w:t xml:space="preserve"> Springer, Singapore. </w:t>
      </w:r>
      <w:hyperlink r:id="rId10" w:history="1">
        <w:r w:rsidRPr="00F43A72">
          <w:rPr>
            <w:rStyle w:val="Hyperlink"/>
            <w:rFonts w:ascii="Times New Roman" w:hAnsi="Times New Roman" w:cs="Times New Roman"/>
          </w:rPr>
          <w:t>https://doi.org/10.1007/978-981-95-2433-4_2</w:t>
        </w:r>
      </w:hyperlink>
      <w:r>
        <w:rPr>
          <w:rFonts w:ascii="Times New Roman" w:hAnsi="Times New Roman" w:cs="Times New Roman"/>
        </w:rPr>
        <w:t xml:space="preserve"> </w:t>
      </w:r>
    </w:p>
    <w:p w14:paraId="7B24EBD2" w14:textId="38A21166" w:rsidR="0000285B" w:rsidRPr="0000285B" w:rsidRDefault="0000285B" w:rsidP="0000285B">
      <w:pPr>
        <w:spacing w:line="480" w:lineRule="auto"/>
        <w:rPr>
          <w:rFonts w:ascii="Times New Roman" w:hAnsi="Times New Roman" w:cs="Times New Roman"/>
        </w:rPr>
      </w:pPr>
      <w:proofErr w:type="spellStart"/>
      <w:r w:rsidRPr="0000285B">
        <w:rPr>
          <w:rFonts w:ascii="Times New Roman" w:hAnsi="Times New Roman" w:cs="Times New Roman"/>
        </w:rPr>
        <w:t>Gyamerah</w:t>
      </w:r>
      <w:proofErr w:type="spellEnd"/>
      <w:r w:rsidRPr="0000285B">
        <w:rPr>
          <w:rFonts w:ascii="Times New Roman" w:hAnsi="Times New Roman" w:cs="Times New Roman"/>
        </w:rPr>
        <w:t xml:space="preserve"> S, Afshari L and Asante D (2025) Digital transformation in the SME context. </w:t>
      </w:r>
      <w:r w:rsidRPr="002C0070">
        <w:rPr>
          <w:rFonts w:ascii="Times New Roman" w:hAnsi="Times New Roman" w:cs="Times New Roman"/>
          <w:i/>
          <w:iCs/>
        </w:rPr>
        <w:t>International Small Business Journal</w:t>
      </w:r>
      <w:r w:rsidRPr="0000285B">
        <w:rPr>
          <w:rFonts w:ascii="Times New Roman" w:hAnsi="Times New Roman" w:cs="Times New Roman"/>
        </w:rPr>
        <w:t xml:space="preserve"> 43(3) pp. 303–328.</w:t>
      </w:r>
    </w:p>
    <w:p w14:paraId="5ADAAB36" w14:textId="3DB78FCF" w:rsidR="0000285B" w:rsidRPr="0000285B" w:rsidRDefault="0000285B" w:rsidP="0000285B">
      <w:pPr>
        <w:spacing w:line="480" w:lineRule="auto"/>
        <w:rPr>
          <w:rFonts w:ascii="Times New Roman" w:hAnsi="Times New Roman" w:cs="Times New Roman"/>
        </w:rPr>
      </w:pPr>
      <w:proofErr w:type="spellStart"/>
      <w:r w:rsidRPr="0000285B">
        <w:rPr>
          <w:rFonts w:ascii="Times New Roman" w:hAnsi="Times New Roman" w:cs="Times New Roman"/>
        </w:rPr>
        <w:t>Kaminsa</w:t>
      </w:r>
      <w:proofErr w:type="spellEnd"/>
      <w:r w:rsidRPr="0000285B">
        <w:rPr>
          <w:rFonts w:ascii="Times New Roman" w:hAnsi="Times New Roman" w:cs="Times New Roman"/>
        </w:rPr>
        <w:t xml:space="preserve"> M (2022) </w:t>
      </w:r>
      <w:r w:rsidRPr="002C0070">
        <w:rPr>
          <w:rFonts w:ascii="Times New Roman" w:hAnsi="Times New Roman" w:cs="Times New Roman"/>
          <w:i/>
          <w:iCs/>
        </w:rPr>
        <w:t>The effect of training and developing employees on the performance of an organisation.</w:t>
      </w:r>
      <w:r w:rsidRPr="0000285B">
        <w:rPr>
          <w:rFonts w:ascii="Times New Roman" w:hAnsi="Times New Roman" w:cs="Times New Roman"/>
        </w:rPr>
        <w:t xml:space="preserve"> </w:t>
      </w:r>
      <w:proofErr w:type="spellStart"/>
      <w:r w:rsidRPr="0000285B">
        <w:rPr>
          <w:rFonts w:ascii="Times New Roman" w:hAnsi="Times New Roman" w:cs="Times New Roman"/>
        </w:rPr>
        <w:t>Zenodo</w:t>
      </w:r>
      <w:proofErr w:type="spellEnd"/>
      <w:r w:rsidRPr="0000285B">
        <w:rPr>
          <w:rFonts w:ascii="Times New Roman" w:hAnsi="Times New Roman" w:cs="Times New Roman"/>
        </w:rPr>
        <w:t xml:space="preserve">. </w:t>
      </w:r>
    </w:p>
    <w:p w14:paraId="11E71C13" w14:textId="77777777" w:rsidR="0000285B" w:rsidRPr="0000285B" w:rsidRDefault="0000285B" w:rsidP="0000285B">
      <w:pPr>
        <w:spacing w:line="480" w:lineRule="auto"/>
        <w:rPr>
          <w:rFonts w:ascii="Times New Roman" w:hAnsi="Times New Roman" w:cs="Times New Roman"/>
        </w:rPr>
      </w:pPr>
    </w:p>
    <w:p w14:paraId="5053F6CA" w14:textId="6DED4C45" w:rsidR="0000285B" w:rsidRPr="0000285B" w:rsidRDefault="0000285B" w:rsidP="0000285B">
      <w:pPr>
        <w:spacing w:line="480" w:lineRule="auto"/>
        <w:rPr>
          <w:rFonts w:ascii="Times New Roman" w:hAnsi="Times New Roman" w:cs="Times New Roman"/>
        </w:rPr>
      </w:pPr>
      <w:r w:rsidRPr="0000285B">
        <w:rPr>
          <w:rFonts w:ascii="Times New Roman" w:hAnsi="Times New Roman" w:cs="Times New Roman"/>
        </w:rPr>
        <w:lastRenderedPageBreak/>
        <w:t xml:space="preserve">Kumar, S., Raj, R., Salem, I. et al. </w:t>
      </w:r>
      <w:r w:rsidRPr="002C0070">
        <w:rPr>
          <w:rFonts w:ascii="Times New Roman" w:hAnsi="Times New Roman" w:cs="Times New Roman"/>
          <w:i/>
          <w:iCs/>
        </w:rPr>
        <w:t>The interplay of organisational culture, transformational leadership and organisation innovativeness: Evidence from India</w:t>
      </w:r>
      <w:r w:rsidRPr="0000285B">
        <w:rPr>
          <w:rFonts w:ascii="Times New Roman" w:hAnsi="Times New Roman" w:cs="Times New Roman"/>
        </w:rPr>
        <w:t xml:space="preserve">. Asian Bus Manage 23, 180–210 (2024). </w:t>
      </w:r>
      <w:hyperlink r:id="rId11" w:history="1">
        <w:r w:rsidR="002C0070" w:rsidRPr="00F43A72">
          <w:rPr>
            <w:rStyle w:val="Hyperlink"/>
            <w:rFonts w:ascii="Times New Roman" w:hAnsi="Times New Roman" w:cs="Times New Roman"/>
          </w:rPr>
          <w:t>https://doi.org/10.1057/s41291-023-00230-9</w:t>
        </w:r>
      </w:hyperlink>
      <w:r w:rsidR="002C0070">
        <w:rPr>
          <w:rFonts w:ascii="Times New Roman" w:hAnsi="Times New Roman" w:cs="Times New Roman"/>
        </w:rPr>
        <w:t xml:space="preserve"> </w:t>
      </w:r>
    </w:p>
    <w:p w14:paraId="6D9B4B29" w14:textId="13E28C1A" w:rsidR="002C0070" w:rsidRDefault="002C0070" w:rsidP="002C0070">
      <w:pPr>
        <w:spacing w:line="480" w:lineRule="auto"/>
        <w:rPr>
          <w:rFonts w:ascii="Times New Roman" w:hAnsi="Times New Roman" w:cs="Times New Roman"/>
        </w:rPr>
      </w:pPr>
      <w:r w:rsidRPr="002C0070">
        <w:rPr>
          <w:rFonts w:ascii="Times New Roman" w:hAnsi="Times New Roman" w:cs="Times New Roman"/>
        </w:rPr>
        <w:t xml:space="preserve">Leso, B.H., </w:t>
      </w:r>
      <w:proofErr w:type="spellStart"/>
      <w:r w:rsidRPr="002C0070">
        <w:rPr>
          <w:rFonts w:ascii="Times New Roman" w:hAnsi="Times New Roman" w:cs="Times New Roman"/>
        </w:rPr>
        <w:t>Cortimiglia</w:t>
      </w:r>
      <w:proofErr w:type="spellEnd"/>
      <w:r w:rsidRPr="002C0070">
        <w:rPr>
          <w:rFonts w:ascii="Times New Roman" w:hAnsi="Times New Roman" w:cs="Times New Roman"/>
        </w:rPr>
        <w:t xml:space="preserve">, M.N. </w:t>
      </w:r>
      <w:r>
        <w:rPr>
          <w:rFonts w:ascii="Times New Roman" w:hAnsi="Times New Roman" w:cs="Times New Roman"/>
        </w:rPr>
        <w:t>and</w:t>
      </w:r>
      <w:r w:rsidRPr="002C0070">
        <w:rPr>
          <w:rFonts w:ascii="Times New Roman" w:hAnsi="Times New Roman" w:cs="Times New Roman"/>
        </w:rPr>
        <w:t xml:space="preserve"> Ghezzi, A. The contribution of organizational culture, structure, and leadership factors in the digital transformation of SMEs: a mixed-methods approach</w:t>
      </w:r>
      <w:r w:rsidRPr="002C0070">
        <w:rPr>
          <w:rFonts w:ascii="Times New Roman" w:hAnsi="Times New Roman" w:cs="Times New Roman"/>
          <w:i/>
          <w:iCs/>
        </w:rPr>
        <w:t xml:space="preserve">. </w:t>
      </w:r>
      <w:proofErr w:type="spellStart"/>
      <w:r w:rsidRPr="002C0070">
        <w:rPr>
          <w:rFonts w:ascii="Times New Roman" w:hAnsi="Times New Roman" w:cs="Times New Roman"/>
          <w:i/>
          <w:iCs/>
        </w:rPr>
        <w:t>Cogn</w:t>
      </w:r>
      <w:proofErr w:type="spellEnd"/>
      <w:r w:rsidRPr="002C0070">
        <w:rPr>
          <w:rFonts w:ascii="Times New Roman" w:hAnsi="Times New Roman" w:cs="Times New Roman"/>
          <w:i/>
          <w:iCs/>
        </w:rPr>
        <w:t xml:space="preserve"> Tech Work</w:t>
      </w:r>
      <w:r w:rsidRPr="002C0070">
        <w:rPr>
          <w:rFonts w:ascii="Times New Roman" w:hAnsi="Times New Roman" w:cs="Times New Roman"/>
        </w:rPr>
        <w:t xml:space="preserve"> 25, 151–179 (2023). </w:t>
      </w:r>
      <w:hyperlink r:id="rId12" w:history="1">
        <w:r w:rsidRPr="00F43A72">
          <w:rPr>
            <w:rStyle w:val="Hyperlink"/>
            <w:rFonts w:ascii="Times New Roman" w:hAnsi="Times New Roman" w:cs="Times New Roman"/>
          </w:rPr>
          <w:t>https://doi.org/10.1007/s10111-022-00714-2</w:t>
        </w:r>
      </w:hyperlink>
    </w:p>
    <w:p w14:paraId="74109631" w14:textId="151D7EE0" w:rsidR="002C0070" w:rsidRPr="002C0070" w:rsidRDefault="002C0070" w:rsidP="002C0070">
      <w:pPr>
        <w:spacing w:line="480" w:lineRule="auto"/>
        <w:rPr>
          <w:rFonts w:ascii="Times New Roman" w:hAnsi="Times New Roman" w:cs="Times New Roman"/>
        </w:rPr>
      </w:pPr>
      <w:r w:rsidRPr="002C0070">
        <w:rPr>
          <w:rFonts w:ascii="Times New Roman" w:hAnsi="Times New Roman" w:cs="Times New Roman"/>
        </w:rPr>
        <w:t xml:space="preserve">Matsunaga, M. (2024). Transformational Leadership in a Digital Era. In: </w:t>
      </w:r>
      <w:r w:rsidRPr="002C0070">
        <w:rPr>
          <w:rFonts w:ascii="Times New Roman" w:hAnsi="Times New Roman" w:cs="Times New Roman"/>
          <w:i/>
          <w:iCs/>
        </w:rPr>
        <w:t xml:space="preserve">Employee Uncertainty Over Digital Transformation. </w:t>
      </w:r>
      <w:r w:rsidRPr="002C0070">
        <w:rPr>
          <w:rFonts w:ascii="Times New Roman" w:hAnsi="Times New Roman" w:cs="Times New Roman"/>
        </w:rPr>
        <w:t xml:space="preserve">Future of Business and Finance. Springer, Singapore. </w:t>
      </w:r>
      <w:hyperlink r:id="rId13" w:history="1">
        <w:r w:rsidRPr="00F43A72">
          <w:rPr>
            <w:rStyle w:val="Hyperlink"/>
            <w:rFonts w:ascii="Times New Roman" w:hAnsi="Times New Roman" w:cs="Times New Roman"/>
          </w:rPr>
          <w:t>https://doi.org/10.1007/978-981-99-8409-1_3</w:t>
        </w:r>
      </w:hyperlink>
      <w:r>
        <w:rPr>
          <w:rFonts w:ascii="Times New Roman" w:hAnsi="Times New Roman" w:cs="Times New Roman"/>
        </w:rPr>
        <w:t xml:space="preserve"> </w:t>
      </w:r>
      <w:r w:rsidRPr="002C0070">
        <w:rPr>
          <w:rFonts w:ascii="Times New Roman" w:hAnsi="Times New Roman" w:cs="Times New Roman"/>
        </w:rPr>
        <w:t xml:space="preserve"> </w:t>
      </w:r>
    </w:p>
    <w:p w14:paraId="09F934F5" w14:textId="77777777" w:rsidR="0000285B" w:rsidRPr="0000285B" w:rsidRDefault="0000285B" w:rsidP="0000285B">
      <w:pPr>
        <w:spacing w:line="480" w:lineRule="auto"/>
        <w:rPr>
          <w:rFonts w:ascii="Times New Roman" w:hAnsi="Times New Roman" w:cs="Times New Roman"/>
        </w:rPr>
      </w:pPr>
      <w:proofErr w:type="spellStart"/>
      <w:r w:rsidRPr="0000285B">
        <w:rPr>
          <w:rFonts w:ascii="Times New Roman" w:hAnsi="Times New Roman" w:cs="Times New Roman"/>
        </w:rPr>
        <w:t>Mdletye</w:t>
      </w:r>
      <w:proofErr w:type="spellEnd"/>
      <w:r w:rsidRPr="0000285B">
        <w:rPr>
          <w:rFonts w:ascii="Times New Roman" w:hAnsi="Times New Roman" w:cs="Times New Roman"/>
        </w:rPr>
        <w:t xml:space="preserve"> Z (2025) The Link Between Organisational Communication and Organisational Behaviour. In </w:t>
      </w:r>
      <w:r w:rsidRPr="002C0070">
        <w:rPr>
          <w:rFonts w:ascii="Times New Roman" w:hAnsi="Times New Roman" w:cs="Times New Roman"/>
          <w:i/>
          <w:iCs/>
        </w:rPr>
        <w:t xml:space="preserve">Organisational Behaviour, Communication and Digitalisation in a Changing World. </w:t>
      </w:r>
      <w:r w:rsidRPr="0000285B">
        <w:rPr>
          <w:rFonts w:ascii="Times New Roman" w:hAnsi="Times New Roman" w:cs="Times New Roman"/>
        </w:rPr>
        <w:t>Springer Nature Switzerland pp. 93–111.</w:t>
      </w:r>
    </w:p>
    <w:p w14:paraId="70DEF3B2" w14:textId="77777777" w:rsidR="0000285B" w:rsidRPr="0000285B" w:rsidRDefault="0000285B" w:rsidP="0000285B">
      <w:pPr>
        <w:spacing w:line="480" w:lineRule="auto"/>
        <w:rPr>
          <w:rFonts w:ascii="Times New Roman" w:hAnsi="Times New Roman" w:cs="Times New Roman"/>
        </w:rPr>
      </w:pPr>
      <w:r w:rsidRPr="0000285B">
        <w:rPr>
          <w:rFonts w:ascii="Times New Roman" w:hAnsi="Times New Roman" w:cs="Times New Roman"/>
        </w:rPr>
        <w:t xml:space="preserve">Olaniyan DA and Ojo LB (2008) Staff training and development: A vital tool for organizational effectiveness. </w:t>
      </w:r>
      <w:r w:rsidRPr="002C0070">
        <w:rPr>
          <w:rFonts w:ascii="Times New Roman" w:hAnsi="Times New Roman" w:cs="Times New Roman"/>
          <w:i/>
          <w:iCs/>
        </w:rPr>
        <w:t>European Journal of Scientific Research</w:t>
      </w:r>
      <w:r w:rsidRPr="0000285B">
        <w:rPr>
          <w:rFonts w:ascii="Times New Roman" w:hAnsi="Times New Roman" w:cs="Times New Roman"/>
        </w:rPr>
        <w:t xml:space="preserve"> 24(3) pp. 326–331.</w:t>
      </w:r>
    </w:p>
    <w:p w14:paraId="5CF8D26B" w14:textId="77777777" w:rsidR="0000285B" w:rsidRPr="0000285B" w:rsidRDefault="0000285B" w:rsidP="0000285B">
      <w:pPr>
        <w:spacing w:line="480" w:lineRule="auto"/>
        <w:rPr>
          <w:rFonts w:ascii="Times New Roman" w:hAnsi="Times New Roman" w:cs="Times New Roman"/>
        </w:rPr>
      </w:pPr>
      <w:proofErr w:type="spellStart"/>
      <w:r w:rsidRPr="0000285B">
        <w:rPr>
          <w:rFonts w:ascii="Times New Roman" w:hAnsi="Times New Roman" w:cs="Times New Roman"/>
        </w:rPr>
        <w:t>Peramatzis</w:t>
      </w:r>
      <w:proofErr w:type="spellEnd"/>
      <w:r w:rsidRPr="0000285B">
        <w:rPr>
          <w:rFonts w:ascii="Times New Roman" w:hAnsi="Times New Roman" w:cs="Times New Roman"/>
        </w:rPr>
        <w:t xml:space="preserve"> G and Galanakis M (2022) </w:t>
      </w:r>
      <w:proofErr w:type="spellStart"/>
      <w:r w:rsidRPr="0000285B">
        <w:rPr>
          <w:rFonts w:ascii="Times New Roman" w:hAnsi="Times New Roman" w:cs="Times New Roman"/>
        </w:rPr>
        <w:t>Herzbergs</w:t>
      </w:r>
      <w:proofErr w:type="spellEnd"/>
      <w:r w:rsidRPr="0000285B">
        <w:rPr>
          <w:rFonts w:ascii="Times New Roman" w:hAnsi="Times New Roman" w:cs="Times New Roman"/>
        </w:rPr>
        <w:t xml:space="preserve"> motivation theory in workplace. </w:t>
      </w:r>
      <w:r w:rsidRPr="002C0070">
        <w:rPr>
          <w:rFonts w:ascii="Times New Roman" w:hAnsi="Times New Roman" w:cs="Times New Roman"/>
          <w:i/>
          <w:iCs/>
        </w:rPr>
        <w:t>Psychology</w:t>
      </w:r>
      <w:r w:rsidRPr="0000285B">
        <w:rPr>
          <w:rFonts w:ascii="Times New Roman" w:hAnsi="Times New Roman" w:cs="Times New Roman"/>
        </w:rPr>
        <w:t xml:space="preserve"> 12(12) pp. 971–978.</w:t>
      </w:r>
    </w:p>
    <w:p w14:paraId="67898E10" w14:textId="63FBEAC9" w:rsidR="002C0070" w:rsidRDefault="002C0070" w:rsidP="0000285B">
      <w:pPr>
        <w:spacing w:line="480" w:lineRule="auto"/>
        <w:rPr>
          <w:rFonts w:ascii="Times New Roman" w:hAnsi="Times New Roman" w:cs="Times New Roman"/>
        </w:rPr>
      </w:pPr>
      <w:r w:rsidRPr="002C0070">
        <w:rPr>
          <w:rFonts w:ascii="Times New Roman" w:hAnsi="Times New Roman" w:cs="Times New Roman"/>
        </w:rPr>
        <w:t xml:space="preserve">Tsoni, E., </w:t>
      </w:r>
      <w:proofErr w:type="spellStart"/>
      <w:r w:rsidRPr="002C0070">
        <w:rPr>
          <w:rFonts w:ascii="Times New Roman" w:hAnsi="Times New Roman" w:cs="Times New Roman"/>
        </w:rPr>
        <w:t>Lazanaki</w:t>
      </w:r>
      <w:proofErr w:type="spellEnd"/>
      <w:r w:rsidRPr="002C0070">
        <w:rPr>
          <w:rFonts w:ascii="Times New Roman" w:hAnsi="Times New Roman" w:cs="Times New Roman"/>
        </w:rPr>
        <w:t xml:space="preserve">, V. and Katsaros, K., 2025. </w:t>
      </w:r>
      <w:r w:rsidRPr="002C0070">
        <w:rPr>
          <w:rFonts w:ascii="Times New Roman" w:hAnsi="Times New Roman" w:cs="Times New Roman"/>
          <w:i/>
          <w:iCs/>
        </w:rPr>
        <w:t>The Influence of Organi</w:t>
      </w:r>
      <w:r w:rsidRPr="002C0070">
        <w:rPr>
          <w:rFonts w:ascii="Times New Roman" w:hAnsi="Times New Roman" w:cs="Times New Roman"/>
          <w:i/>
          <w:iCs/>
        </w:rPr>
        <w:t>s</w:t>
      </w:r>
      <w:r w:rsidRPr="002C0070">
        <w:rPr>
          <w:rFonts w:ascii="Times New Roman" w:hAnsi="Times New Roman" w:cs="Times New Roman"/>
          <w:i/>
          <w:iCs/>
        </w:rPr>
        <w:t>ational Climate on Work Engagement: Evidence from the Greek Industrial Sector.</w:t>
      </w:r>
      <w:r w:rsidRPr="002C0070">
        <w:rPr>
          <w:rFonts w:ascii="Times New Roman" w:hAnsi="Times New Roman" w:cs="Times New Roman"/>
        </w:rPr>
        <w:t xml:space="preserve"> Administrative Sciences, 15(11), p.413.</w:t>
      </w:r>
    </w:p>
    <w:p w14:paraId="244DC6DA" w14:textId="4462A7F2" w:rsidR="002C0070" w:rsidRDefault="002C0070" w:rsidP="0000285B">
      <w:pPr>
        <w:spacing w:line="480" w:lineRule="auto"/>
        <w:rPr>
          <w:rFonts w:ascii="Times New Roman" w:hAnsi="Times New Roman" w:cs="Times New Roman"/>
        </w:rPr>
      </w:pPr>
      <w:r w:rsidRPr="002C0070">
        <w:rPr>
          <w:rFonts w:ascii="Times New Roman" w:hAnsi="Times New Roman" w:cs="Times New Roman"/>
        </w:rPr>
        <w:t xml:space="preserve">Usadolo, Q.E., </w:t>
      </w:r>
      <w:proofErr w:type="spellStart"/>
      <w:r w:rsidRPr="002C0070">
        <w:rPr>
          <w:rFonts w:ascii="Times New Roman" w:hAnsi="Times New Roman" w:cs="Times New Roman"/>
        </w:rPr>
        <w:t>Makwambeni</w:t>
      </w:r>
      <w:proofErr w:type="spellEnd"/>
      <w:r w:rsidRPr="002C0070">
        <w:rPr>
          <w:rFonts w:ascii="Times New Roman" w:hAnsi="Times New Roman" w:cs="Times New Roman"/>
        </w:rPr>
        <w:t xml:space="preserve">, B., </w:t>
      </w:r>
      <w:proofErr w:type="spellStart"/>
      <w:r w:rsidRPr="002C0070">
        <w:rPr>
          <w:rFonts w:ascii="Times New Roman" w:hAnsi="Times New Roman" w:cs="Times New Roman"/>
        </w:rPr>
        <w:t>Usadolo</w:t>
      </w:r>
      <w:proofErr w:type="spellEnd"/>
      <w:r w:rsidRPr="002C0070">
        <w:rPr>
          <w:rFonts w:ascii="Times New Roman" w:hAnsi="Times New Roman" w:cs="Times New Roman"/>
        </w:rPr>
        <w:t>, S.E. (2025). Introduction: Organisational Behaviour, Communication, and Digital Transformation</w:t>
      </w:r>
      <w:r>
        <w:rPr>
          <w:rFonts w:ascii="Times New Roman" w:hAnsi="Times New Roman" w:cs="Times New Roman"/>
        </w:rPr>
        <w:t>-</w:t>
      </w:r>
      <w:r w:rsidRPr="002C0070">
        <w:rPr>
          <w:rFonts w:ascii="Times New Roman" w:hAnsi="Times New Roman" w:cs="Times New Roman"/>
        </w:rPr>
        <w:t xml:space="preserve">Advancing Employee Engagement, Agility, and Retention in Evolving Work Environments. In: </w:t>
      </w:r>
      <w:r w:rsidRPr="002C0070">
        <w:rPr>
          <w:rFonts w:ascii="Times New Roman" w:hAnsi="Times New Roman" w:cs="Times New Roman"/>
          <w:i/>
          <w:iCs/>
        </w:rPr>
        <w:t xml:space="preserve">Usadolo, S.E., Usadolo, Q.E., </w:t>
      </w:r>
      <w:proofErr w:type="spellStart"/>
      <w:r w:rsidRPr="002C0070">
        <w:rPr>
          <w:rFonts w:ascii="Times New Roman" w:hAnsi="Times New Roman" w:cs="Times New Roman"/>
          <w:i/>
          <w:iCs/>
        </w:rPr>
        <w:lastRenderedPageBreak/>
        <w:t>Makwambeni</w:t>
      </w:r>
      <w:proofErr w:type="spellEnd"/>
      <w:r w:rsidRPr="002C0070">
        <w:rPr>
          <w:rFonts w:ascii="Times New Roman" w:hAnsi="Times New Roman" w:cs="Times New Roman"/>
          <w:i/>
          <w:iCs/>
        </w:rPr>
        <w:t>, B. (eds) Organisational Behaviour, Communication, and Digitalisation in a Changing World</w:t>
      </w:r>
      <w:r w:rsidRPr="002C0070">
        <w:rPr>
          <w:rFonts w:ascii="Times New Roman" w:hAnsi="Times New Roman" w:cs="Times New Roman"/>
        </w:rPr>
        <w:t xml:space="preserve">. Palgrave Macmillan, Cham. </w:t>
      </w:r>
      <w:hyperlink r:id="rId14" w:history="1">
        <w:r w:rsidRPr="00F43A72">
          <w:rPr>
            <w:rStyle w:val="Hyperlink"/>
            <w:rFonts w:ascii="Times New Roman" w:hAnsi="Times New Roman" w:cs="Times New Roman"/>
          </w:rPr>
          <w:t>https://doi.org/10.1007/978-3-031-87417-8_1</w:t>
        </w:r>
      </w:hyperlink>
      <w:r>
        <w:rPr>
          <w:rFonts w:ascii="Times New Roman" w:hAnsi="Times New Roman" w:cs="Times New Roman"/>
        </w:rPr>
        <w:t xml:space="preserve"> </w:t>
      </w:r>
    </w:p>
    <w:p w14:paraId="65C108CB" w14:textId="3045242D" w:rsidR="002C0070" w:rsidRDefault="002C0070" w:rsidP="0000285B">
      <w:pPr>
        <w:spacing w:line="480" w:lineRule="auto"/>
        <w:rPr>
          <w:rFonts w:ascii="Times New Roman" w:hAnsi="Times New Roman" w:cs="Times New Roman"/>
        </w:rPr>
      </w:pPr>
      <w:proofErr w:type="spellStart"/>
      <w:r w:rsidRPr="002C0070">
        <w:rPr>
          <w:rFonts w:ascii="Times New Roman" w:hAnsi="Times New Roman" w:cs="Times New Roman"/>
        </w:rPr>
        <w:t>Wijethilake</w:t>
      </w:r>
      <w:proofErr w:type="spellEnd"/>
      <w:r w:rsidRPr="002C0070">
        <w:rPr>
          <w:rFonts w:ascii="Times New Roman" w:hAnsi="Times New Roman" w:cs="Times New Roman"/>
        </w:rPr>
        <w:t xml:space="preserve">, C., </w:t>
      </w:r>
      <w:proofErr w:type="spellStart"/>
      <w:r w:rsidRPr="002C0070">
        <w:rPr>
          <w:rFonts w:ascii="Times New Roman" w:hAnsi="Times New Roman" w:cs="Times New Roman"/>
        </w:rPr>
        <w:t>Upadhaya</w:t>
      </w:r>
      <w:proofErr w:type="spellEnd"/>
      <w:r w:rsidRPr="002C0070">
        <w:rPr>
          <w:rFonts w:ascii="Times New Roman" w:hAnsi="Times New Roman" w:cs="Times New Roman"/>
        </w:rPr>
        <w:t xml:space="preserve">, B. and Lama, T., 2023. The role of organisational culture in organisational change towards sustainability: evidence from the garment manufacturing industry. </w:t>
      </w:r>
      <w:r w:rsidRPr="002C0070">
        <w:rPr>
          <w:rFonts w:ascii="Times New Roman" w:hAnsi="Times New Roman" w:cs="Times New Roman"/>
          <w:i/>
          <w:iCs/>
        </w:rPr>
        <w:t>Production Planning &amp; Control</w:t>
      </w:r>
      <w:r w:rsidRPr="002C0070">
        <w:rPr>
          <w:rFonts w:ascii="Times New Roman" w:hAnsi="Times New Roman" w:cs="Times New Roman"/>
        </w:rPr>
        <w:t>, 34(3), pp.275-294.</w:t>
      </w:r>
      <w:r w:rsidRPr="002C0070">
        <w:t xml:space="preserve"> </w:t>
      </w:r>
      <w:hyperlink r:id="rId15" w:history="1">
        <w:r w:rsidRPr="00F43A72">
          <w:rPr>
            <w:rStyle w:val="Hyperlink"/>
            <w:rFonts w:ascii="Times New Roman" w:hAnsi="Times New Roman" w:cs="Times New Roman"/>
          </w:rPr>
          <w:t>https://doi.org/10.1080/09537287.2021.1913524</w:t>
        </w:r>
      </w:hyperlink>
      <w:r>
        <w:rPr>
          <w:rFonts w:ascii="Times New Roman" w:hAnsi="Times New Roman" w:cs="Times New Roman"/>
        </w:rPr>
        <w:t xml:space="preserve"> </w:t>
      </w:r>
    </w:p>
    <w:p w14:paraId="6B7416ED" w14:textId="3C8A1843" w:rsidR="0000285B" w:rsidRPr="0000285B" w:rsidRDefault="002C0070" w:rsidP="0000285B">
      <w:pPr>
        <w:spacing w:line="480" w:lineRule="auto"/>
        <w:rPr>
          <w:rFonts w:ascii="Times New Roman" w:hAnsi="Times New Roman" w:cs="Times New Roman"/>
        </w:rPr>
      </w:pPr>
      <w:r w:rsidRPr="002C0070">
        <w:rPr>
          <w:rFonts w:ascii="Times New Roman" w:hAnsi="Times New Roman" w:cs="Times New Roman"/>
        </w:rPr>
        <w:t xml:space="preserve">Wang, D., Waldman, D. A., &amp; Zhang, Z. (2014). A meta-analysis of shared leadership and team effectiveness. </w:t>
      </w:r>
      <w:r w:rsidRPr="002C0070">
        <w:rPr>
          <w:rFonts w:ascii="Times New Roman" w:hAnsi="Times New Roman" w:cs="Times New Roman"/>
          <w:i/>
          <w:iCs/>
        </w:rPr>
        <w:t>Journal of Applied Psychology</w:t>
      </w:r>
      <w:r w:rsidRPr="002C0070">
        <w:rPr>
          <w:rFonts w:ascii="Times New Roman" w:hAnsi="Times New Roman" w:cs="Times New Roman"/>
        </w:rPr>
        <w:t xml:space="preserve">, 99(2), 181–198. </w:t>
      </w:r>
      <w:hyperlink r:id="rId16" w:history="1">
        <w:r w:rsidRPr="00F43A72">
          <w:rPr>
            <w:rStyle w:val="Hyperlink"/>
            <w:rFonts w:ascii="Times New Roman" w:hAnsi="Times New Roman" w:cs="Times New Roman"/>
          </w:rPr>
          <w:t>https://doi.org/10.1037/a0034531</w:t>
        </w:r>
      </w:hyperlink>
      <w:r>
        <w:rPr>
          <w:rFonts w:ascii="Times New Roman" w:hAnsi="Times New Roman" w:cs="Times New Roman"/>
        </w:rPr>
        <w:t xml:space="preserve"> </w:t>
      </w:r>
    </w:p>
    <w:p w14:paraId="7F883E04" w14:textId="2D573A0C" w:rsidR="0000285B" w:rsidRPr="000522C3" w:rsidRDefault="0000285B" w:rsidP="0000285B">
      <w:pPr>
        <w:spacing w:line="480" w:lineRule="auto"/>
        <w:rPr>
          <w:rFonts w:ascii="Times New Roman" w:hAnsi="Times New Roman" w:cs="Times New Roman"/>
        </w:rPr>
      </w:pPr>
      <w:r w:rsidRPr="0000285B">
        <w:rPr>
          <w:rFonts w:ascii="Times New Roman" w:hAnsi="Times New Roman" w:cs="Times New Roman"/>
        </w:rPr>
        <w:t xml:space="preserve">Zhu J, Liao Z, Yam KC and Johnson RE (2018) Shared leadership: A </w:t>
      </w:r>
      <w:r w:rsidR="002C0070" w:rsidRPr="0000285B">
        <w:rPr>
          <w:rFonts w:ascii="Times New Roman" w:hAnsi="Times New Roman" w:cs="Times New Roman"/>
        </w:rPr>
        <w:t>state-of-the-art</w:t>
      </w:r>
      <w:r w:rsidRPr="0000285B">
        <w:rPr>
          <w:rFonts w:ascii="Times New Roman" w:hAnsi="Times New Roman" w:cs="Times New Roman"/>
        </w:rPr>
        <w:t xml:space="preserve"> review and future research agenda. </w:t>
      </w:r>
      <w:r w:rsidRPr="002C0070">
        <w:rPr>
          <w:rFonts w:ascii="Times New Roman" w:hAnsi="Times New Roman" w:cs="Times New Roman"/>
          <w:i/>
          <w:iCs/>
        </w:rPr>
        <w:t>Journal of Organi</w:t>
      </w:r>
      <w:r w:rsidR="002C0070" w:rsidRPr="002C0070">
        <w:rPr>
          <w:rFonts w:ascii="Times New Roman" w:hAnsi="Times New Roman" w:cs="Times New Roman"/>
          <w:i/>
          <w:iCs/>
        </w:rPr>
        <w:t>s</w:t>
      </w:r>
      <w:r w:rsidRPr="002C0070">
        <w:rPr>
          <w:rFonts w:ascii="Times New Roman" w:hAnsi="Times New Roman" w:cs="Times New Roman"/>
          <w:i/>
          <w:iCs/>
        </w:rPr>
        <w:t xml:space="preserve">ational </w:t>
      </w:r>
      <w:r w:rsidR="002C0070" w:rsidRPr="002C0070">
        <w:rPr>
          <w:rFonts w:ascii="Times New Roman" w:hAnsi="Times New Roman" w:cs="Times New Roman"/>
          <w:i/>
          <w:iCs/>
        </w:rPr>
        <w:t>Behaviour</w:t>
      </w:r>
      <w:r w:rsidRPr="0000285B">
        <w:rPr>
          <w:rFonts w:ascii="Times New Roman" w:hAnsi="Times New Roman" w:cs="Times New Roman"/>
        </w:rPr>
        <w:t xml:space="preserve"> 39(7) pp. 834–852.</w:t>
      </w:r>
    </w:p>
    <w:sectPr w:rsidR="0000285B" w:rsidRPr="000522C3" w:rsidSect="0065263D">
      <w:head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B1ADC" w14:textId="77777777" w:rsidR="00BC31C1" w:rsidRDefault="00BC31C1" w:rsidP="001E6917">
      <w:pPr>
        <w:spacing w:after="0" w:line="240" w:lineRule="auto"/>
      </w:pPr>
      <w:r>
        <w:separator/>
      </w:r>
    </w:p>
  </w:endnote>
  <w:endnote w:type="continuationSeparator" w:id="0">
    <w:p w14:paraId="7A2711AD" w14:textId="77777777" w:rsidR="00BC31C1" w:rsidRDefault="00BC31C1" w:rsidP="001E6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F705C" w14:textId="77777777" w:rsidR="00BC31C1" w:rsidRDefault="00BC31C1" w:rsidP="001E6917">
      <w:pPr>
        <w:spacing w:after="0" w:line="240" w:lineRule="auto"/>
      </w:pPr>
      <w:r>
        <w:separator/>
      </w:r>
    </w:p>
  </w:footnote>
  <w:footnote w:type="continuationSeparator" w:id="0">
    <w:p w14:paraId="53BFFFF7" w14:textId="77777777" w:rsidR="00BC31C1" w:rsidRDefault="00BC31C1" w:rsidP="001E69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001945"/>
      <w:docPartObj>
        <w:docPartGallery w:val="Page Numbers (Top of Page)"/>
        <w:docPartUnique/>
      </w:docPartObj>
    </w:sdtPr>
    <w:sdtEndPr>
      <w:rPr>
        <w:noProof/>
      </w:rPr>
    </w:sdtEndPr>
    <w:sdtContent>
      <w:p w14:paraId="4697E6EC" w14:textId="4F1C12FF" w:rsidR="001E6917" w:rsidRDefault="001E691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55A98A7" w14:textId="77777777" w:rsidR="001E6917" w:rsidRDefault="001E69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2C3"/>
    <w:rsid w:val="0000285B"/>
    <w:rsid w:val="000522C3"/>
    <w:rsid w:val="0016073A"/>
    <w:rsid w:val="001E6917"/>
    <w:rsid w:val="00235712"/>
    <w:rsid w:val="002A2ADB"/>
    <w:rsid w:val="002C0070"/>
    <w:rsid w:val="0065263D"/>
    <w:rsid w:val="006E6FF7"/>
    <w:rsid w:val="008F2BF5"/>
    <w:rsid w:val="00B266D5"/>
    <w:rsid w:val="00BC31C1"/>
    <w:rsid w:val="00BE0726"/>
    <w:rsid w:val="00D33666"/>
    <w:rsid w:val="00F266E1"/>
    <w:rsid w:val="00F66473"/>
    <w:rsid w:val="00F756DA"/>
    <w:rsid w:val="00F95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D5A62"/>
  <w15:chartTrackingRefBased/>
  <w15:docId w15:val="{26BF7138-AB76-4C56-B742-38656E3A0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22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22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22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22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22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22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22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22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22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22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22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22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22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22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22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22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22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22C3"/>
    <w:rPr>
      <w:rFonts w:eastAsiaTheme="majorEastAsia" w:cstheme="majorBidi"/>
      <w:color w:val="272727" w:themeColor="text1" w:themeTint="D8"/>
    </w:rPr>
  </w:style>
  <w:style w:type="paragraph" w:styleId="Title">
    <w:name w:val="Title"/>
    <w:basedOn w:val="Normal"/>
    <w:next w:val="Normal"/>
    <w:link w:val="TitleChar"/>
    <w:uiPriority w:val="10"/>
    <w:qFormat/>
    <w:rsid w:val="000522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22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22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22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22C3"/>
    <w:pPr>
      <w:spacing w:before="160"/>
      <w:jc w:val="center"/>
    </w:pPr>
    <w:rPr>
      <w:i/>
      <w:iCs/>
      <w:color w:val="404040" w:themeColor="text1" w:themeTint="BF"/>
    </w:rPr>
  </w:style>
  <w:style w:type="character" w:customStyle="1" w:styleId="QuoteChar">
    <w:name w:val="Quote Char"/>
    <w:basedOn w:val="DefaultParagraphFont"/>
    <w:link w:val="Quote"/>
    <w:uiPriority w:val="29"/>
    <w:rsid w:val="000522C3"/>
    <w:rPr>
      <w:i/>
      <w:iCs/>
      <w:color w:val="404040" w:themeColor="text1" w:themeTint="BF"/>
    </w:rPr>
  </w:style>
  <w:style w:type="paragraph" w:styleId="ListParagraph">
    <w:name w:val="List Paragraph"/>
    <w:basedOn w:val="Normal"/>
    <w:uiPriority w:val="34"/>
    <w:qFormat/>
    <w:rsid w:val="000522C3"/>
    <w:pPr>
      <w:ind w:left="720"/>
      <w:contextualSpacing/>
    </w:pPr>
  </w:style>
  <w:style w:type="character" w:styleId="IntenseEmphasis">
    <w:name w:val="Intense Emphasis"/>
    <w:basedOn w:val="DefaultParagraphFont"/>
    <w:uiPriority w:val="21"/>
    <w:qFormat/>
    <w:rsid w:val="000522C3"/>
    <w:rPr>
      <w:i/>
      <w:iCs/>
      <w:color w:val="0F4761" w:themeColor="accent1" w:themeShade="BF"/>
    </w:rPr>
  </w:style>
  <w:style w:type="paragraph" w:styleId="IntenseQuote">
    <w:name w:val="Intense Quote"/>
    <w:basedOn w:val="Normal"/>
    <w:next w:val="Normal"/>
    <w:link w:val="IntenseQuoteChar"/>
    <w:uiPriority w:val="30"/>
    <w:qFormat/>
    <w:rsid w:val="000522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22C3"/>
    <w:rPr>
      <w:i/>
      <w:iCs/>
      <w:color w:val="0F4761" w:themeColor="accent1" w:themeShade="BF"/>
    </w:rPr>
  </w:style>
  <w:style w:type="character" w:styleId="IntenseReference">
    <w:name w:val="Intense Reference"/>
    <w:basedOn w:val="DefaultParagraphFont"/>
    <w:uiPriority w:val="32"/>
    <w:qFormat/>
    <w:rsid w:val="000522C3"/>
    <w:rPr>
      <w:b/>
      <w:bCs/>
      <w:smallCaps/>
      <w:color w:val="0F4761" w:themeColor="accent1" w:themeShade="BF"/>
      <w:spacing w:val="5"/>
    </w:rPr>
  </w:style>
  <w:style w:type="paragraph" w:styleId="Header">
    <w:name w:val="header"/>
    <w:basedOn w:val="Normal"/>
    <w:link w:val="HeaderChar"/>
    <w:uiPriority w:val="99"/>
    <w:unhideWhenUsed/>
    <w:rsid w:val="001E69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917"/>
  </w:style>
  <w:style w:type="paragraph" w:styleId="Footer">
    <w:name w:val="footer"/>
    <w:basedOn w:val="Normal"/>
    <w:link w:val="FooterChar"/>
    <w:uiPriority w:val="99"/>
    <w:unhideWhenUsed/>
    <w:rsid w:val="001E69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917"/>
  </w:style>
  <w:style w:type="paragraph" w:styleId="NoSpacing">
    <w:name w:val="No Spacing"/>
    <w:link w:val="NoSpacingChar"/>
    <w:uiPriority w:val="1"/>
    <w:qFormat/>
    <w:rsid w:val="0065263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5263D"/>
    <w:rPr>
      <w:rFonts w:eastAsiaTheme="minorEastAsia"/>
      <w:kern w:val="0"/>
      <w:sz w:val="22"/>
      <w:szCs w:val="22"/>
      <w:lang w:val="en-US"/>
      <w14:ligatures w14:val="none"/>
    </w:rPr>
  </w:style>
  <w:style w:type="character" w:styleId="Hyperlink">
    <w:name w:val="Hyperlink"/>
    <w:basedOn w:val="DefaultParagraphFont"/>
    <w:uiPriority w:val="99"/>
    <w:unhideWhenUsed/>
    <w:rsid w:val="002C0070"/>
    <w:rPr>
      <w:color w:val="467886" w:themeColor="hyperlink"/>
      <w:u w:val="single"/>
    </w:rPr>
  </w:style>
  <w:style w:type="character" w:styleId="UnresolvedMention">
    <w:name w:val="Unresolved Mention"/>
    <w:basedOn w:val="DefaultParagraphFont"/>
    <w:uiPriority w:val="99"/>
    <w:semiHidden/>
    <w:unhideWhenUsed/>
    <w:rsid w:val="002C00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ocp0000062" TargetMode="External"/><Relationship Id="rId13" Type="http://schemas.openxmlformats.org/officeDocument/2006/relationships/hyperlink" Target="https://doi.org/10.1007/978-981-99-8409-1_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07/s10111-022-00714-2"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i.org/10.1037/a003453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57/s41291-023-00230-9" TargetMode="External"/><Relationship Id="rId5" Type="http://schemas.openxmlformats.org/officeDocument/2006/relationships/footnotes" Target="footnotes.xml"/><Relationship Id="rId15" Type="http://schemas.openxmlformats.org/officeDocument/2006/relationships/hyperlink" Target="https://doi.org/10.1080/09537287.2021.1913524" TargetMode="External"/><Relationship Id="rId10" Type="http://schemas.openxmlformats.org/officeDocument/2006/relationships/hyperlink" Target="https://doi.org/10.1007/978-981-95-2433-4_2" TargetMode="Externa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s://doi.org/10.58905/apollo.v2i1.239" TargetMode="External"/><Relationship Id="rId14" Type="http://schemas.openxmlformats.org/officeDocument/2006/relationships/hyperlink" Target="https://doi.org/10.1007/978-3-031-87417-8_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3F538245EE142F7B2E17B265B063770"/>
        <w:category>
          <w:name w:val="General"/>
          <w:gallery w:val="placeholder"/>
        </w:category>
        <w:types>
          <w:type w:val="bbPlcHdr"/>
        </w:types>
        <w:behaviors>
          <w:behavior w:val="content"/>
        </w:behaviors>
        <w:guid w:val="{0314FC86-73C2-493D-A1A3-B202BCC6D3EF}"/>
      </w:docPartPr>
      <w:docPartBody>
        <w:p w:rsidR="00241CF1" w:rsidRDefault="00414FCB" w:rsidP="00414FCB">
          <w:pPr>
            <w:pStyle w:val="13F538245EE142F7B2E17B265B063770"/>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CB"/>
    <w:rsid w:val="00241CF1"/>
    <w:rsid w:val="00414FCB"/>
    <w:rsid w:val="00667380"/>
    <w:rsid w:val="006E6FF7"/>
    <w:rsid w:val="00A60356"/>
    <w:rsid w:val="00F66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F538245EE142F7B2E17B265B063770">
    <w:name w:val="13F538245EE142F7B2E17B265B063770"/>
    <w:rsid w:val="00414F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2025-12-05T00:00:00</PublishDate>
  <Abstract/>
  <CompanyAddress>Module code: BMMB4006</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11</Pages>
  <Words>2424</Words>
  <Characters>13823</Characters>
  <DocSecurity>0</DocSecurity>
  <Lines>115</Lines>
  <Paragraphs>32</Paragraphs>
  <ScaleCrop>false</ScaleCrop>
  <HeadingPairs>
    <vt:vector size="2" baseType="variant">
      <vt:variant>
        <vt:lpstr>Title</vt:lpstr>
      </vt:variant>
      <vt:variant>
        <vt:i4>1</vt:i4>
      </vt:variant>
    </vt:vector>
  </HeadingPairs>
  <TitlesOfParts>
    <vt:vector size="1" baseType="lpstr">
      <vt:lpstr>Assignment 1 Essay; StitchCo</vt:lpstr>
    </vt:vector>
  </TitlesOfParts>
  <LinksUpToDate>false</LinksUpToDate>
  <CharactersWithSpaces>16215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2025-12-04T01:15:00Z</dcterms:created>
  <dcterms:modified xsi:type="dcterms:W3CDTF">2025-12-04T20:52:00Z</dcterms:modified>
</cp:coreProperties>
</file>