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s="Times New Roman"/>
          <w:spacing w:val="0"/>
          <w:kern w:val="0"/>
          <w:sz w:val="24"/>
          <w:szCs w:val="22"/>
        </w:rPr>
        <w:id w:val="-599871648"/>
        <w:docPartObj>
          <w:docPartGallery w:val="Cover Pages"/>
          <w:docPartUnique/>
        </w:docPartObj>
      </w:sdtPr>
      <w:sdtEndPr>
        <w:rPr>
          <w:rFonts w:cstheme="minorBidi"/>
        </w:rPr>
      </w:sdtEndPr>
      <w:sdtContent>
        <w:p w14:paraId="17EE0F04" w14:textId="240E805B" w:rsidR="008965E0" w:rsidRPr="008965E0" w:rsidRDefault="00830A2D" w:rsidP="00BD1FB7">
          <w:pPr>
            <w:pStyle w:val="Title"/>
            <w:spacing w:line="480" w:lineRule="auto"/>
            <w:rPr>
              <w:rFonts w:cs="Times New Roman"/>
            </w:rPr>
          </w:pPr>
          <w:r w:rsidRPr="00904E99">
            <w:rPr>
              <w:noProof/>
            </w:rPr>
            <mc:AlternateContent>
              <mc:Choice Requires="wps">
                <w:drawing>
                  <wp:anchor distT="0" distB="0" distL="114300" distR="114300" simplePos="0" relativeHeight="251661312" behindDoc="0" locked="0" layoutInCell="1" allowOverlap="1" wp14:anchorId="560E0A9A" wp14:editId="0C87A14B">
                    <wp:simplePos x="0" y="0"/>
                    <wp:positionH relativeFrom="page">
                      <wp:align>center</wp:align>
                    </wp:positionH>
                    <mc:AlternateContent>
                      <mc:Choice Requires="wp14">
                        <wp:positionV relativeFrom="page">
                          <wp14:pctPosVOffset>79000</wp14:pctPosVOffset>
                        </wp:positionV>
                      </mc:Choice>
                      <mc:Fallback>
                        <wp:positionV relativeFrom="page">
                          <wp:posOffset>7945755</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DB8580" w14:textId="4094398F" w:rsidR="00830A2D" w:rsidRDefault="00830A2D">
                                <w:pPr>
                                  <w:pStyle w:val="NoSpacing"/>
                                  <w:spacing w:before="40" w:after="40"/>
                                  <w:rPr>
                                    <w:caps/>
                                    <w:color w:val="4472C4" w:themeColor="accent1"/>
                                    <w:sz w:val="28"/>
                                    <w:szCs w:val="28"/>
                                  </w:rPr>
                                </w:pPr>
                              </w:p>
                              <w:p w14:paraId="4F9D41F6" w14:textId="548655BE" w:rsidR="00830A2D" w:rsidRDefault="00830A2D">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sdtdh="http://schemas.microsoft.com/office/word/2020/wordml/sdtdatahash" xmlns:oel="http://schemas.microsoft.com/office/2019/extlst">
                <w:pict>
                  <v:shapetype w14:anchorId="560E0A9A" id="_x0000_t202" coordsize="21600,21600" o:spt="202" path="m,l,21600r21600,l21600,xe">
                    <v:stroke joinstyle="miter"/>
                    <v:path gradientshapeok="t" o:connecttype="rect"/>
                  </v:shapetype>
                  <v:shape id="Text Box 129" o:spid="_x0000_s1026"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rnXbAIAADg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" filled="f" stroked="f" strokeweight=".5pt">
                    <v:textbox style="mso-fit-shape-to-text:t" inset="1in,0,86.4pt,0">
                      <w:txbxContent>
                        <w:p w14:paraId="1BDB8580" w14:textId="4094398F" w:rsidR="00830A2D" w:rsidRDefault="00830A2D">
                          <w:pPr>
                            <w:pStyle w:val="NoSpacing"/>
                            <w:spacing w:before="40" w:after="40"/>
                            <w:rPr>
                              <w:caps/>
                              <w:color w:val="4472C4" w:themeColor="accent1"/>
                              <w:sz w:val="28"/>
                              <w:szCs w:val="28"/>
                            </w:rPr>
                          </w:pPr>
                        </w:p>
                        <w:p w14:paraId="4F9D41F6" w14:textId="548655BE" w:rsidR="00830A2D" w:rsidRDefault="00830A2D">
                          <w:pPr>
                            <w:pStyle w:val="NoSpacing"/>
                            <w:spacing w:before="40" w:after="40"/>
                            <w:rPr>
                              <w:caps/>
                              <w:color w:val="5B9BD5" w:themeColor="accent5"/>
                              <w:sz w:val="24"/>
                              <w:szCs w:val="24"/>
                            </w:rPr>
                          </w:pPr>
                        </w:p>
                      </w:txbxContent>
                    </v:textbox>
                    <w10:wrap type="square" anchorx="page" anchory="page"/>
                  </v:shape>
                </w:pict>
              </mc:Fallback>
            </mc:AlternateContent>
          </w:r>
          <w:r w:rsidR="008965E0" w:rsidRPr="008965E0">
            <w:t xml:space="preserve"> </w:t>
          </w:r>
        </w:p>
        <w:p w14:paraId="308E76A2" w14:textId="77777777" w:rsidR="00BD1FB7" w:rsidRDefault="008965E0" w:rsidP="00BD1FB7">
          <w:pPr>
            <w:pStyle w:val="Title"/>
            <w:spacing w:line="480" w:lineRule="auto"/>
          </w:pPr>
          <w:r w:rsidRPr="008965E0">
            <w:t>LCBB5000 Data Handling and Business Intelligence</w:t>
          </w:r>
        </w:p>
        <w:p w14:paraId="6F39427C" w14:textId="77777777" w:rsidR="00BD1FB7" w:rsidRDefault="00BD1FB7" w:rsidP="00BD1FB7">
          <w:pPr>
            <w:pStyle w:val="Title"/>
            <w:spacing w:line="480" w:lineRule="auto"/>
          </w:pPr>
          <w:r>
            <w:t>Assignment 2</w:t>
          </w:r>
        </w:p>
        <w:p w14:paraId="7BA639BA" w14:textId="77777777" w:rsidR="00BD1FB7" w:rsidRDefault="00BD1FB7" w:rsidP="00BD1FB7"/>
        <w:p w14:paraId="5C7C1B48" w14:textId="77777777" w:rsidR="00BD1FB7" w:rsidRDefault="00BD1FB7" w:rsidP="00BD1FB7"/>
        <w:p w14:paraId="59E23535" w14:textId="77777777" w:rsidR="00BD1FB7" w:rsidRDefault="00BD1FB7" w:rsidP="00BD1FB7"/>
        <w:p w14:paraId="6EC729A4" w14:textId="77777777" w:rsidR="00A379DF" w:rsidRPr="00E11580" w:rsidRDefault="00A379DF" w:rsidP="00A379DF">
          <w:pPr>
            <w:rPr>
              <w:b/>
              <w:bCs/>
              <w:sz w:val="32"/>
              <w:szCs w:val="28"/>
            </w:rPr>
          </w:pPr>
          <w:r w:rsidRPr="00E11580">
            <w:rPr>
              <w:b/>
              <w:bCs/>
              <w:sz w:val="32"/>
              <w:szCs w:val="28"/>
            </w:rPr>
            <w:t>Student Name:</w:t>
          </w:r>
          <w:r>
            <w:rPr>
              <w:b/>
              <w:bCs/>
              <w:sz w:val="32"/>
              <w:szCs w:val="28"/>
            </w:rPr>
            <w:t xml:space="preserve"> Ivan Todorov </w:t>
          </w:r>
          <w:proofErr w:type="spellStart"/>
          <w:r>
            <w:rPr>
              <w:b/>
              <w:bCs/>
              <w:sz w:val="32"/>
              <w:szCs w:val="28"/>
            </w:rPr>
            <w:t>Todorov</w:t>
          </w:r>
          <w:proofErr w:type="spellEnd"/>
        </w:p>
        <w:p w14:paraId="3F98C770" w14:textId="69956ED0" w:rsidR="00830A2D" w:rsidRPr="00904E99" w:rsidRDefault="00A379DF" w:rsidP="00A379DF">
          <w:r w:rsidRPr="00E11580">
            <w:rPr>
              <w:b/>
              <w:bCs/>
              <w:sz w:val="32"/>
              <w:szCs w:val="28"/>
            </w:rPr>
            <w:t>Student ID:</w:t>
          </w:r>
          <w:r>
            <w:rPr>
              <w:b/>
              <w:bCs/>
              <w:sz w:val="32"/>
              <w:szCs w:val="28"/>
            </w:rPr>
            <w:t xml:space="preserve"> 2023561</w:t>
          </w:r>
          <w:r w:rsidR="00830A2D" w:rsidRPr="00904E99">
            <w:br w:type="page"/>
          </w:r>
        </w:p>
      </w:sdtContent>
    </w:sdt>
    <w:sdt>
      <w:sdtPr>
        <w:rPr>
          <w:rFonts w:ascii="Arial" w:eastAsiaTheme="minorHAnsi" w:hAnsi="Arial" w:cstheme="minorBidi"/>
          <w:b w:val="0"/>
          <w:color w:val="auto"/>
          <w:sz w:val="24"/>
          <w:szCs w:val="22"/>
          <w:lang w:val="en-GB"/>
        </w:rPr>
        <w:id w:val="-586311084"/>
        <w:docPartObj>
          <w:docPartGallery w:val="Table of Contents"/>
          <w:docPartUnique/>
        </w:docPartObj>
      </w:sdtPr>
      <w:sdtEndPr>
        <w:rPr>
          <w:rFonts w:cs="Times New Roman"/>
          <w:bCs/>
          <w:noProof/>
        </w:rPr>
      </w:sdtEndPr>
      <w:sdtContent>
        <w:p w14:paraId="133F57BD" w14:textId="77777777" w:rsidR="004E1747" w:rsidRPr="00904E99" w:rsidRDefault="004E1747" w:rsidP="00BD1FB7">
          <w:pPr>
            <w:pStyle w:val="TOCHeading"/>
          </w:pPr>
          <w:r w:rsidRPr="00904E99">
            <w:t>Table of Contents</w:t>
          </w:r>
        </w:p>
        <w:p w14:paraId="37EF16E8" w14:textId="4DAAF5AB" w:rsidR="00BB2391" w:rsidRDefault="004E1747">
          <w:pPr>
            <w:pStyle w:val="TOC1"/>
            <w:tabs>
              <w:tab w:val="right" w:leader="dot" w:pos="9350"/>
            </w:tabs>
            <w:rPr>
              <w:rFonts w:asciiTheme="minorHAnsi" w:eastAsiaTheme="minorEastAsia" w:hAnsiTheme="minorHAnsi"/>
              <w:noProof/>
              <w:sz w:val="22"/>
              <w:lang w:eastAsia="en-GB"/>
            </w:rPr>
          </w:pPr>
          <w:r w:rsidRPr="00904E99">
            <w:rPr>
              <w:rFonts w:cs="Times New Roman"/>
            </w:rPr>
            <w:fldChar w:fldCharType="begin"/>
          </w:r>
          <w:r w:rsidRPr="00904E99">
            <w:rPr>
              <w:rFonts w:cs="Times New Roman"/>
            </w:rPr>
            <w:instrText xml:space="preserve"> TOC \o "1-3" \h \z \u </w:instrText>
          </w:r>
          <w:r w:rsidRPr="00904E99">
            <w:rPr>
              <w:rFonts w:cs="Times New Roman"/>
            </w:rPr>
            <w:fldChar w:fldCharType="separate"/>
          </w:r>
          <w:hyperlink w:anchor="_Toc101733235" w:history="1">
            <w:r w:rsidR="00BB2391" w:rsidRPr="00FF719B">
              <w:rPr>
                <w:rStyle w:val="Hyperlink"/>
                <w:noProof/>
              </w:rPr>
              <w:t>Introduction</w:t>
            </w:r>
            <w:r w:rsidR="00BB2391">
              <w:rPr>
                <w:noProof/>
                <w:webHidden/>
              </w:rPr>
              <w:tab/>
            </w:r>
            <w:r w:rsidR="00BB2391">
              <w:rPr>
                <w:noProof/>
                <w:webHidden/>
              </w:rPr>
              <w:fldChar w:fldCharType="begin"/>
            </w:r>
            <w:r w:rsidR="00BB2391">
              <w:rPr>
                <w:noProof/>
                <w:webHidden/>
              </w:rPr>
              <w:instrText xml:space="preserve"> PAGEREF _Toc101733235 \h </w:instrText>
            </w:r>
            <w:r w:rsidR="00BB2391">
              <w:rPr>
                <w:noProof/>
                <w:webHidden/>
              </w:rPr>
            </w:r>
            <w:r w:rsidR="00BB2391">
              <w:rPr>
                <w:noProof/>
                <w:webHidden/>
              </w:rPr>
              <w:fldChar w:fldCharType="separate"/>
            </w:r>
            <w:r w:rsidR="00BB2391">
              <w:rPr>
                <w:noProof/>
                <w:webHidden/>
              </w:rPr>
              <w:t>2</w:t>
            </w:r>
            <w:r w:rsidR="00BB2391">
              <w:rPr>
                <w:noProof/>
                <w:webHidden/>
              </w:rPr>
              <w:fldChar w:fldCharType="end"/>
            </w:r>
          </w:hyperlink>
        </w:p>
        <w:p w14:paraId="6A4E85DD" w14:textId="629AD7E8" w:rsidR="00BB2391" w:rsidRDefault="009574A2">
          <w:pPr>
            <w:pStyle w:val="TOC1"/>
            <w:tabs>
              <w:tab w:val="right" w:leader="dot" w:pos="9350"/>
            </w:tabs>
            <w:rPr>
              <w:rFonts w:asciiTheme="minorHAnsi" w:eastAsiaTheme="minorEastAsia" w:hAnsiTheme="minorHAnsi"/>
              <w:noProof/>
              <w:sz w:val="22"/>
              <w:lang w:eastAsia="en-GB"/>
            </w:rPr>
          </w:pPr>
          <w:hyperlink w:anchor="_Toc101733236" w:history="1">
            <w:r w:rsidR="00BB2391" w:rsidRPr="00FF719B">
              <w:rPr>
                <w:rStyle w:val="Hyperlink"/>
                <w:noProof/>
              </w:rPr>
              <w:t>Data warehousing</w:t>
            </w:r>
            <w:r w:rsidR="00BB2391">
              <w:rPr>
                <w:noProof/>
                <w:webHidden/>
              </w:rPr>
              <w:tab/>
            </w:r>
            <w:r w:rsidR="00BB2391">
              <w:rPr>
                <w:noProof/>
                <w:webHidden/>
              </w:rPr>
              <w:fldChar w:fldCharType="begin"/>
            </w:r>
            <w:r w:rsidR="00BB2391">
              <w:rPr>
                <w:noProof/>
                <w:webHidden/>
              </w:rPr>
              <w:instrText xml:space="preserve"> PAGEREF _Toc101733236 \h </w:instrText>
            </w:r>
            <w:r w:rsidR="00BB2391">
              <w:rPr>
                <w:noProof/>
                <w:webHidden/>
              </w:rPr>
            </w:r>
            <w:r w:rsidR="00BB2391">
              <w:rPr>
                <w:noProof/>
                <w:webHidden/>
              </w:rPr>
              <w:fldChar w:fldCharType="separate"/>
            </w:r>
            <w:r w:rsidR="00BB2391">
              <w:rPr>
                <w:noProof/>
                <w:webHidden/>
              </w:rPr>
              <w:t>3</w:t>
            </w:r>
            <w:r w:rsidR="00BB2391">
              <w:rPr>
                <w:noProof/>
                <w:webHidden/>
              </w:rPr>
              <w:fldChar w:fldCharType="end"/>
            </w:r>
          </w:hyperlink>
        </w:p>
        <w:p w14:paraId="61726957" w14:textId="3DCE2356" w:rsidR="00BB2391" w:rsidRDefault="009574A2">
          <w:pPr>
            <w:pStyle w:val="TOC1"/>
            <w:tabs>
              <w:tab w:val="right" w:leader="dot" w:pos="9350"/>
            </w:tabs>
            <w:rPr>
              <w:rFonts w:asciiTheme="minorHAnsi" w:eastAsiaTheme="minorEastAsia" w:hAnsiTheme="minorHAnsi"/>
              <w:noProof/>
              <w:sz w:val="22"/>
              <w:lang w:eastAsia="en-GB"/>
            </w:rPr>
          </w:pPr>
          <w:hyperlink w:anchor="_Toc101733237" w:history="1">
            <w:r w:rsidR="00BB2391" w:rsidRPr="00FF719B">
              <w:rPr>
                <w:rStyle w:val="Hyperlink"/>
                <w:noProof/>
              </w:rPr>
              <w:t>Business Intelligence</w:t>
            </w:r>
            <w:r w:rsidR="00BB2391">
              <w:rPr>
                <w:noProof/>
                <w:webHidden/>
              </w:rPr>
              <w:tab/>
            </w:r>
            <w:r w:rsidR="00BB2391">
              <w:rPr>
                <w:noProof/>
                <w:webHidden/>
              </w:rPr>
              <w:fldChar w:fldCharType="begin"/>
            </w:r>
            <w:r w:rsidR="00BB2391">
              <w:rPr>
                <w:noProof/>
                <w:webHidden/>
              </w:rPr>
              <w:instrText xml:space="preserve"> PAGEREF _Toc101733237 \h </w:instrText>
            </w:r>
            <w:r w:rsidR="00BB2391">
              <w:rPr>
                <w:noProof/>
                <w:webHidden/>
              </w:rPr>
            </w:r>
            <w:r w:rsidR="00BB2391">
              <w:rPr>
                <w:noProof/>
                <w:webHidden/>
              </w:rPr>
              <w:fldChar w:fldCharType="separate"/>
            </w:r>
            <w:r w:rsidR="00BB2391">
              <w:rPr>
                <w:noProof/>
                <w:webHidden/>
              </w:rPr>
              <w:t>4</w:t>
            </w:r>
            <w:r w:rsidR="00BB2391">
              <w:rPr>
                <w:noProof/>
                <w:webHidden/>
              </w:rPr>
              <w:fldChar w:fldCharType="end"/>
            </w:r>
          </w:hyperlink>
        </w:p>
        <w:p w14:paraId="7D402AAF" w14:textId="4E376D6D" w:rsidR="00BB2391" w:rsidRDefault="009574A2">
          <w:pPr>
            <w:pStyle w:val="TOC1"/>
            <w:tabs>
              <w:tab w:val="right" w:leader="dot" w:pos="9350"/>
            </w:tabs>
            <w:rPr>
              <w:rFonts w:asciiTheme="minorHAnsi" w:eastAsiaTheme="minorEastAsia" w:hAnsiTheme="minorHAnsi"/>
              <w:noProof/>
              <w:sz w:val="22"/>
              <w:lang w:eastAsia="en-GB"/>
            </w:rPr>
          </w:pPr>
          <w:hyperlink w:anchor="_Toc101733238" w:history="1">
            <w:r w:rsidR="00BB2391" w:rsidRPr="00FF719B">
              <w:rPr>
                <w:rStyle w:val="Hyperlink"/>
                <w:noProof/>
              </w:rPr>
              <w:t>Data Mining</w:t>
            </w:r>
            <w:r w:rsidR="00BB2391">
              <w:rPr>
                <w:noProof/>
                <w:webHidden/>
              </w:rPr>
              <w:tab/>
            </w:r>
            <w:r w:rsidR="00BB2391">
              <w:rPr>
                <w:noProof/>
                <w:webHidden/>
              </w:rPr>
              <w:fldChar w:fldCharType="begin"/>
            </w:r>
            <w:r w:rsidR="00BB2391">
              <w:rPr>
                <w:noProof/>
                <w:webHidden/>
              </w:rPr>
              <w:instrText xml:space="preserve"> PAGEREF _Toc101733238 \h </w:instrText>
            </w:r>
            <w:r w:rsidR="00BB2391">
              <w:rPr>
                <w:noProof/>
                <w:webHidden/>
              </w:rPr>
            </w:r>
            <w:r w:rsidR="00BB2391">
              <w:rPr>
                <w:noProof/>
                <w:webHidden/>
              </w:rPr>
              <w:fldChar w:fldCharType="separate"/>
            </w:r>
            <w:r w:rsidR="00BB2391">
              <w:rPr>
                <w:noProof/>
                <w:webHidden/>
              </w:rPr>
              <w:t>6</w:t>
            </w:r>
            <w:r w:rsidR="00BB2391">
              <w:rPr>
                <w:noProof/>
                <w:webHidden/>
              </w:rPr>
              <w:fldChar w:fldCharType="end"/>
            </w:r>
          </w:hyperlink>
        </w:p>
        <w:p w14:paraId="21B273FC" w14:textId="20B59D80" w:rsidR="00BB2391" w:rsidRDefault="009574A2">
          <w:pPr>
            <w:pStyle w:val="TOC1"/>
            <w:tabs>
              <w:tab w:val="right" w:leader="dot" w:pos="9350"/>
            </w:tabs>
            <w:rPr>
              <w:rFonts w:asciiTheme="minorHAnsi" w:eastAsiaTheme="minorEastAsia" w:hAnsiTheme="minorHAnsi"/>
              <w:noProof/>
              <w:sz w:val="22"/>
              <w:lang w:eastAsia="en-GB"/>
            </w:rPr>
          </w:pPr>
          <w:hyperlink w:anchor="_Toc101733239" w:history="1">
            <w:r w:rsidR="00BB2391" w:rsidRPr="00FF719B">
              <w:rPr>
                <w:rStyle w:val="Hyperlink"/>
                <w:noProof/>
              </w:rPr>
              <w:t>Part:1</w:t>
            </w:r>
            <w:r w:rsidR="00BB2391">
              <w:rPr>
                <w:noProof/>
                <w:webHidden/>
              </w:rPr>
              <w:tab/>
            </w:r>
            <w:r w:rsidR="00BB2391">
              <w:rPr>
                <w:noProof/>
                <w:webHidden/>
              </w:rPr>
              <w:fldChar w:fldCharType="begin"/>
            </w:r>
            <w:r w:rsidR="00BB2391">
              <w:rPr>
                <w:noProof/>
                <w:webHidden/>
              </w:rPr>
              <w:instrText xml:space="preserve"> PAGEREF _Toc101733239 \h </w:instrText>
            </w:r>
            <w:r w:rsidR="00BB2391">
              <w:rPr>
                <w:noProof/>
                <w:webHidden/>
              </w:rPr>
            </w:r>
            <w:r w:rsidR="00BB2391">
              <w:rPr>
                <w:noProof/>
                <w:webHidden/>
              </w:rPr>
              <w:fldChar w:fldCharType="separate"/>
            </w:r>
            <w:r w:rsidR="00BB2391">
              <w:rPr>
                <w:noProof/>
                <w:webHidden/>
              </w:rPr>
              <w:t>8</w:t>
            </w:r>
            <w:r w:rsidR="00BB2391">
              <w:rPr>
                <w:noProof/>
                <w:webHidden/>
              </w:rPr>
              <w:fldChar w:fldCharType="end"/>
            </w:r>
          </w:hyperlink>
        </w:p>
        <w:p w14:paraId="5618607D" w14:textId="29AF7E2E" w:rsidR="00BB2391" w:rsidRDefault="009574A2">
          <w:pPr>
            <w:pStyle w:val="TOC2"/>
            <w:tabs>
              <w:tab w:val="right" w:leader="dot" w:pos="9350"/>
            </w:tabs>
            <w:rPr>
              <w:rFonts w:asciiTheme="minorHAnsi" w:eastAsiaTheme="minorEastAsia" w:hAnsiTheme="minorHAnsi"/>
              <w:noProof/>
              <w:sz w:val="22"/>
              <w:lang w:eastAsia="en-GB"/>
            </w:rPr>
          </w:pPr>
          <w:hyperlink w:anchor="_Toc101733240" w:history="1">
            <w:r w:rsidR="00BB2391" w:rsidRPr="00FF719B">
              <w:rPr>
                <w:rStyle w:val="Hyperlink"/>
                <w:rFonts w:cs="Times New Roman"/>
                <w:bCs/>
                <w:noProof/>
              </w:rPr>
              <w:t>Pre-processing Data</w:t>
            </w:r>
            <w:r w:rsidR="00BB2391">
              <w:rPr>
                <w:noProof/>
                <w:webHidden/>
              </w:rPr>
              <w:tab/>
            </w:r>
            <w:r w:rsidR="00BB2391">
              <w:rPr>
                <w:noProof/>
                <w:webHidden/>
              </w:rPr>
              <w:fldChar w:fldCharType="begin"/>
            </w:r>
            <w:r w:rsidR="00BB2391">
              <w:rPr>
                <w:noProof/>
                <w:webHidden/>
              </w:rPr>
              <w:instrText xml:space="preserve"> PAGEREF _Toc101733240 \h </w:instrText>
            </w:r>
            <w:r w:rsidR="00BB2391">
              <w:rPr>
                <w:noProof/>
                <w:webHidden/>
              </w:rPr>
            </w:r>
            <w:r w:rsidR="00BB2391">
              <w:rPr>
                <w:noProof/>
                <w:webHidden/>
              </w:rPr>
              <w:fldChar w:fldCharType="separate"/>
            </w:r>
            <w:r w:rsidR="00BB2391">
              <w:rPr>
                <w:noProof/>
                <w:webHidden/>
              </w:rPr>
              <w:t>8</w:t>
            </w:r>
            <w:r w:rsidR="00BB2391">
              <w:rPr>
                <w:noProof/>
                <w:webHidden/>
              </w:rPr>
              <w:fldChar w:fldCharType="end"/>
            </w:r>
          </w:hyperlink>
        </w:p>
        <w:p w14:paraId="003A825E" w14:textId="470E63F9" w:rsidR="00BB2391" w:rsidRDefault="009574A2">
          <w:pPr>
            <w:pStyle w:val="TOC2"/>
            <w:tabs>
              <w:tab w:val="right" w:leader="dot" w:pos="9350"/>
            </w:tabs>
            <w:rPr>
              <w:rFonts w:asciiTheme="minorHAnsi" w:eastAsiaTheme="minorEastAsia" w:hAnsiTheme="minorHAnsi"/>
              <w:noProof/>
              <w:sz w:val="22"/>
              <w:lang w:eastAsia="en-GB"/>
            </w:rPr>
          </w:pPr>
          <w:hyperlink w:anchor="_Toc101733241" w:history="1">
            <w:r w:rsidR="00BB2391" w:rsidRPr="00FF719B">
              <w:rPr>
                <w:rStyle w:val="Hyperlink"/>
                <w:rFonts w:cs="Times New Roman"/>
                <w:bCs/>
                <w:noProof/>
              </w:rPr>
              <w:t>Data Analysis &amp; Visualization</w:t>
            </w:r>
            <w:r w:rsidR="00BB2391">
              <w:rPr>
                <w:noProof/>
                <w:webHidden/>
              </w:rPr>
              <w:tab/>
            </w:r>
            <w:r w:rsidR="00BB2391">
              <w:rPr>
                <w:noProof/>
                <w:webHidden/>
              </w:rPr>
              <w:fldChar w:fldCharType="begin"/>
            </w:r>
            <w:r w:rsidR="00BB2391">
              <w:rPr>
                <w:noProof/>
                <w:webHidden/>
              </w:rPr>
              <w:instrText xml:space="preserve"> PAGEREF _Toc101733241 \h </w:instrText>
            </w:r>
            <w:r w:rsidR="00BB2391">
              <w:rPr>
                <w:noProof/>
                <w:webHidden/>
              </w:rPr>
            </w:r>
            <w:r w:rsidR="00BB2391">
              <w:rPr>
                <w:noProof/>
                <w:webHidden/>
              </w:rPr>
              <w:fldChar w:fldCharType="separate"/>
            </w:r>
            <w:r w:rsidR="00BB2391">
              <w:rPr>
                <w:noProof/>
                <w:webHidden/>
              </w:rPr>
              <w:t>8</w:t>
            </w:r>
            <w:r w:rsidR="00BB2391">
              <w:rPr>
                <w:noProof/>
                <w:webHidden/>
              </w:rPr>
              <w:fldChar w:fldCharType="end"/>
            </w:r>
          </w:hyperlink>
        </w:p>
        <w:p w14:paraId="5FA7F34A" w14:textId="2F323A61" w:rsidR="00BB2391" w:rsidRDefault="009574A2">
          <w:pPr>
            <w:pStyle w:val="TOC1"/>
            <w:tabs>
              <w:tab w:val="right" w:leader="dot" w:pos="9350"/>
            </w:tabs>
            <w:rPr>
              <w:rFonts w:asciiTheme="minorHAnsi" w:eastAsiaTheme="minorEastAsia" w:hAnsiTheme="minorHAnsi"/>
              <w:noProof/>
              <w:sz w:val="22"/>
              <w:lang w:eastAsia="en-GB"/>
            </w:rPr>
          </w:pPr>
          <w:hyperlink w:anchor="_Toc101733242" w:history="1">
            <w:r w:rsidR="00BB2391" w:rsidRPr="00FF719B">
              <w:rPr>
                <w:rStyle w:val="Hyperlink"/>
                <w:noProof/>
              </w:rPr>
              <w:t>Part:2</w:t>
            </w:r>
            <w:r w:rsidR="00BB2391">
              <w:rPr>
                <w:noProof/>
                <w:webHidden/>
              </w:rPr>
              <w:tab/>
            </w:r>
            <w:r w:rsidR="00BB2391">
              <w:rPr>
                <w:noProof/>
                <w:webHidden/>
              </w:rPr>
              <w:fldChar w:fldCharType="begin"/>
            </w:r>
            <w:r w:rsidR="00BB2391">
              <w:rPr>
                <w:noProof/>
                <w:webHidden/>
              </w:rPr>
              <w:instrText xml:space="preserve"> PAGEREF _Toc101733242 \h </w:instrText>
            </w:r>
            <w:r w:rsidR="00BB2391">
              <w:rPr>
                <w:noProof/>
                <w:webHidden/>
              </w:rPr>
            </w:r>
            <w:r w:rsidR="00BB2391">
              <w:rPr>
                <w:noProof/>
                <w:webHidden/>
              </w:rPr>
              <w:fldChar w:fldCharType="separate"/>
            </w:r>
            <w:r w:rsidR="00BB2391">
              <w:rPr>
                <w:noProof/>
                <w:webHidden/>
              </w:rPr>
              <w:t>10</w:t>
            </w:r>
            <w:r w:rsidR="00BB2391">
              <w:rPr>
                <w:noProof/>
                <w:webHidden/>
              </w:rPr>
              <w:fldChar w:fldCharType="end"/>
            </w:r>
          </w:hyperlink>
        </w:p>
        <w:p w14:paraId="492D3EFE" w14:textId="2601EA50" w:rsidR="00BB2391" w:rsidRDefault="009574A2">
          <w:pPr>
            <w:pStyle w:val="TOC2"/>
            <w:tabs>
              <w:tab w:val="right" w:leader="dot" w:pos="9350"/>
            </w:tabs>
            <w:rPr>
              <w:rFonts w:asciiTheme="minorHAnsi" w:eastAsiaTheme="minorEastAsia" w:hAnsiTheme="minorHAnsi"/>
              <w:noProof/>
              <w:sz w:val="22"/>
              <w:lang w:eastAsia="en-GB"/>
            </w:rPr>
          </w:pPr>
          <w:hyperlink w:anchor="_Toc101733243" w:history="1">
            <w:r w:rsidR="00BB2391" w:rsidRPr="00FF719B">
              <w:rPr>
                <w:rStyle w:val="Hyperlink"/>
                <w:rFonts w:cs="Times New Roman"/>
                <w:noProof/>
              </w:rPr>
              <w:t>1.</w:t>
            </w:r>
            <w:r w:rsidR="00BB2391">
              <w:rPr>
                <w:noProof/>
                <w:webHidden/>
              </w:rPr>
              <w:tab/>
            </w:r>
            <w:r w:rsidR="00BB2391">
              <w:rPr>
                <w:noProof/>
                <w:webHidden/>
              </w:rPr>
              <w:fldChar w:fldCharType="begin"/>
            </w:r>
            <w:r w:rsidR="00BB2391">
              <w:rPr>
                <w:noProof/>
                <w:webHidden/>
              </w:rPr>
              <w:instrText xml:space="preserve"> PAGEREF _Toc101733243 \h </w:instrText>
            </w:r>
            <w:r w:rsidR="00BB2391">
              <w:rPr>
                <w:noProof/>
                <w:webHidden/>
              </w:rPr>
            </w:r>
            <w:r w:rsidR="00BB2391">
              <w:rPr>
                <w:noProof/>
                <w:webHidden/>
              </w:rPr>
              <w:fldChar w:fldCharType="separate"/>
            </w:r>
            <w:r w:rsidR="00BB2391">
              <w:rPr>
                <w:noProof/>
                <w:webHidden/>
              </w:rPr>
              <w:t>10</w:t>
            </w:r>
            <w:r w:rsidR="00BB2391">
              <w:rPr>
                <w:noProof/>
                <w:webHidden/>
              </w:rPr>
              <w:fldChar w:fldCharType="end"/>
            </w:r>
          </w:hyperlink>
        </w:p>
        <w:p w14:paraId="67D667B8" w14:textId="0E880E90" w:rsidR="00BB2391" w:rsidRDefault="009574A2">
          <w:pPr>
            <w:pStyle w:val="TOC2"/>
            <w:tabs>
              <w:tab w:val="right" w:leader="dot" w:pos="9350"/>
            </w:tabs>
            <w:rPr>
              <w:rFonts w:asciiTheme="minorHAnsi" w:eastAsiaTheme="minorEastAsia" w:hAnsiTheme="minorHAnsi"/>
              <w:noProof/>
              <w:sz w:val="22"/>
              <w:lang w:eastAsia="en-GB"/>
            </w:rPr>
          </w:pPr>
          <w:hyperlink w:anchor="_Toc101733244" w:history="1">
            <w:r w:rsidR="00BB2391" w:rsidRPr="00FF719B">
              <w:rPr>
                <w:rStyle w:val="Hyperlink"/>
                <w:rFonts w:cs="Times New Roman"/>
                <w:noProof/>
              </w:rPr>
              <w:t>2.</w:t>
            </w:r>
            <w:r w:rsidR="00BB2391">
              <w:rPr>
                <w:noProof/>
                <w:webHidden/>
              </w:rPr>
              <w:tab/>
            </w:r>
            <w:r w:rsidR="00BB2391">
              <w:rPr>
                <w:noProof/>
                <w:webHidden/>
              </w:rPr>
              <w:fldChar w:fldCharType="begin"/>
            </w:r>
            <w:r w:rsidR="00BB2391">
              <w:rPr>
                <w:noProof/>
                <w:webHidden/>
              </w:rPr>
              <w:instrText xml:space="preserve"> PAGEREF _Toc101733244 \h </w:instrText>
            </w:r>
            <w:r w:rsidR="00BB2391">
              <w:rPr>
                <w:noProof/>
                <w:webHidden/>
              </w:rPr>
            </w:r>
            <w:r w:rsidR="00BB2391">
              <w:rPr>
                <w:noProof/>
                <w:webHidden/>
              </w:rPr>
              <w:fldChar w:fldCharType="separate"/>
            </w:r>
            <w:r w:rsidR="00BB2391">
              <w:rPr>
                <w:noProof/>
                <w:webHidden/>
              </w:rPr>
              <w:t>11</w:t>
            </w:r>
            <w:r w:rsidR="00BB2391">
              <w:rPr>
                <w:noProof/>
                <w:webHidden/>
              </w:rPr>
              <w:fldChar w:fldCharType="end"/>
            </w:r>
          </w:hyperlink>
        </w:p>
        <w:p w14:paraId="2755E8B1" w14:textId="05DA271C" w:rsidR="00BB2391" w:rsidRDefault="009574A2">
          <w:pPr>
            <w:pStyle w:val="TOC2"/>
            <w:tabs>
              <w:tab w:val="right" w:leader="dot" w:pos="9350"/>
            </w:tabs>
            <w:rPr>
              <w:rFonts w:asciiTheme="minorHAnsi" w:eastAsiaTheme="minorEastAsia" w:hAnsiTheme="minorHAnsi"/>
              <w:noProof/>
              <w:sz w:val="22"/>
              <w:lang w:eastAsia="en-GB"/>
            </w:rPr>
          </w:pPr>
          <w:hyperlink w:anchor="_Toc101733245" w:history="1">
            <w:r w:rsidR="00BB2391" w:rsidRPr="00FF719B">
              <w:rPr>
                <w:rStyle w:val="Hyperlink"/>
                <w:rFonts w:cs="Times New Roman"/>
                <w:noProof/>
              </w:rPr>
              <w:t>3.</w:t>
            </w:r>
            <w:r w:rsidR="00BB2391">
              <w:rPr>
                <w:noProof/>
                <w:webHidden/>
              </w:rPr>
              <w:tab/>
            </w:r>
            <w:r w:rsidR="00BB2391">
              <w:rPr>
                <w:noProof/>
                <w:webHidden/>
              </w:rPr>
              <w:fldChar w:fldCharType="begin"/>
            </w:r>
            <w:r w:rsidR="00BB2391">
              <w:rPr>
                <w:noProof/>
                <w:webHidden/>
              </w:rPr>
              <w:instrText xml:space="preserve"> PAGEREF _Toc101733245 \h </w:instrText>
            </w:r>
            <w:r w:rsidR="00BB2391">
              <w:rPr>
                <w:noProof/>
                <w:webHidden/>
              </w:rPr>
            </w:r>
            <w:r w:rsidR="00BB2391">
              <w:rPr>
                <w:noProof/>
                <w:webHidden/>
              </w:rPr>
              <w:fldChar w:fldCharType="separate"/>
            </w:r>
            <w:r w:rsidR="00BB2391">
              <w:rPr>
                <w:noProof/>
                <w:webHidden/>
              </w:rPr>
              <w:t>12</w:t>
            </w:r>
            <w:r w:rsidR="00BB2391">
              <w:rPr>
                <w:noProof/>
                <w:webHidden/>
              </w:rPr>
              <w:fldChar w:fldCharType="end"/>
            </w:r>
          </w:hyperlink>
        </w:p>
        <w:p w14:paraId="25CCA8E4" w14:textId="40EFB436" w:rsidR="00BB2391" w:rsidRDefault="009574A2">
          <w:pPr>
            <w:pStyle w:val="TOC2"/>
            <w:tabs>
              <w:tab w:val="right" w:leader="dot" w:pos="9350"/>
            </w:tabs>
            <w:rPr>
              <w:rFonts w:asciiTheme="minorHAnsi" w:eastAsiaTheme="minorEastAsia" w:hAnsiTheme="minorHAnsi"/>
              <w:noProof/>
              <w:sz w:val="22"/>
              <w:lang w:eastAsia="en-GB"/>
            </w:rPr>
          </w:pPr>
          <w:hyperlink w:anchor="_Toc101733246" w:history="1">
            <w:r w:rsidR="00BB2391" w:rsidRPr="00FF719B">
              <w:rPr>
                <w:rStyle w:val="Hyperlink"/>
                <w:rFonts w:cs="Times New Roman"/>
                <w:noProof/>
              </w:rPr>
              <w:t>a) Cluster Analysis</w:t>
            </w:r>
            <w:r w:rsidR="00BB2391">
              <w:rPr>
                <w:noProof/>
                <w:webHidden/>
              </w:rPr>
              <w:tab/>
            </w:r>
            <w:r w:rsidR="00BB2391">
              <w:rPr>
                <w:noProof/>
                <w:webHidden/>
              </w:rPr>
              <w:fldChar w:fldCharType="begin"/>
            </w:r>
            <w:r w:rsidR="00BB2391">
              <w:rPr>
                <w:noProof/>
                <w:webHidden/>
              </w:rPr>
              <w:instrText xml:space="preserve"> PAGEREF _Toc101733246 \h </w:instrText>
            </w:r>
            <w:r w:rsidR="00BB2391">
              <w:rPr>
                <w:noProof/>
                <w:webHidden/>
              </w:rPr>
            </w:r>
            <w:r w:rsidR="00BB2391">
              <w:rPr>
                <w:noProof/>
                <w:webHidden/>
              </w:rPr>
              <w:fldChar w:fldCharType="separate"/>
            </w:r>
            <w:r w:rsidR="00BB2391">
              <w:rPr>
                <w:noProof/>
                <w:webHidden/>
              </w:rPr>
              <w:t>13</w:t>
            </w:r>
            <w:r w:rsidR="00BB2391">
              <w:rPr>
                <w:noProof/>
                <w:webHidden/>
              </w:rPr>
              <w:fldChar w:fldCharType="end"/>
            </w:r>
          </w:hyperlink>
        </w:p>
        <w:p w14:paraId="3777FD75" w14:textId="7689D8B2" w:rsidR="00BB2391" w:rsidRDefault="009574A2">
          <w:pPr>
            <w:pStyle w:val="TOC2"/>
            <w:tabs>
              <w:tab w:val="right" w:leader="dot" w:pos="9350"/>
            </w:tabs>
            <w:rPr>
              <w:rFonts w:asciiTheme="minorHAnsi" w:eastAsiaTheme="minorEastAsia" w:hAnsiTheme="minorHAnsi"/>
              <w:noProof/>
              <w:sz w:val="22"/>
              <w:lang w:eastAsia="en-GB"/>
            </w:rPr>
          </w:pPr>
          <w:hyperlink w:anchor="_Toc101733247" w:history="1">
            <w:r w:rsidR="00BB2391" w:rsidRPr="00FF719B">
              <w:rPr>
                <w:rStyle w:val="Hyperlink"/>
                <w:rFonts w:cs="Times New Roman"/>
                <w:noProof/>
              </w:rPr>
              <w:t>b) Data mining and text mining methods</w:t>
            </w:r>
            <w:r w:rsidR="00BB2391">
              <w:rPr>
                <w:noProof/>
                <w:webHidden/>
              </w:rPr>
              <w:tab/>
            </w:r>
            <w:r w:rsidR="00BB2391">
              <w:rPr>
                <w:noProof/>
                <w:webHidden/>
              </w:rPr>
              <w:fldChar w:fldCharType="begin"/>
            </w:r>
            <w:r w:rsidR="00BB2391">
              <w:rPr>
                <w:noProof/>
                <w:webHidden/>
              </w:rPr>
              <w:instrText xml:space="preserve"> PAGEREF _Toc101733247 \h </w:instrText>
            </w:r>
            <w:r w:rsidR="00BB2391">
              <w:rPr>
                <w:noProof/>
                <w:webHidden/>
              </w:rPr>
            </w:r>
            <w:r w:rsidR="00BB2391">
              <w:rPr>
                <w:noProof/>
                <w:webHidden/>
              </w:rPr>
              <w:fldChar w:fldCharType="separate"/>
            </w:r>
            <w:r w:rsidR="00BB2391">
              <w:rPr>
                <w:noProof/>
                <w:webHidden/>
              </w:rPr>
              <w:t>15</w:t>
            </w:r>
            <w:r w:rsidR="00BB2391">
              <w:rPr>
                <w:noProof/>
                <w:webHidden/>
              </w:rPr>
              <w:fldChar w:fldCharType="end"/>
            </w:r>
          </w:hyperlink>
        </w:p>
        <w:p w14:paraId="1143480D" w14:textId="3792412E" w:rsidR="00BB2391" w:rsidRDefault="009574A2">
          <w:pPr>
            <w:pStyle w:val="TOC2"/>
            <w:tabs>
              <w:tab w:val="right" w:leader="dot" w:pos="9350"/>
            </w:tabs>
            <w:rPr>
              <w:rFonts w:asciiTheme="minorHAnsi" w:eastAsiaTheme="minorEastAsia" w:hAnsiTheme="minorHAnsi"/>
              <w:noProof/>
              <w:sz w:val="22"/>
              <w:lang w:eastAsia="en-GB"/>
            </w:rPr>
          </w:pPr>
          <w:hyperlink w:anchor="_Toc101733248" w:history="1">
            <w:r w:rsidR="00BB2391" w:rsidRPr="00FF719B">
              <w:rPr>
                <w:rStyle w:val="Hyperlink"/>
                <w:rFonts w:cs="Times New Roman"/>
                <w:noProof/>
              </w:rPr>
              <w:t>C) Advantages and disadvantages of using SPSS and Excel</w:t>
            </w:r>
            <w:r w:rsidR="00BB2391">
              <w:rPr>
                <w:noProof/>
                <w:webHidden/>
              </w:rPr>
              <w:tab/>
            </w:r>
            <w:r w:rsidR="00BB2391">
              <w:rPr>
                <w:noProof/>
                <w:webHidden/>
              </w:rPr>
              <w:fldChar w:fldCharType="begin"/>
            </w:r>
            <w:r w:rsidR="00BB2391">
              <w:rPr>
                <w:noProof/>
                <w:webHidden/>
              </w:rPr>
              <w:instrText xml:space="preserve"> PAGEREF _Toc101733248 \h </w:instrText>
            </w:r>
            <w:r w:rsidR="00BB2391">
              <w:rPr>
                <w:noProof/>
                <w:webHidden/>
              </w:rPr>
            </w:r>
            <w:r w:rsidR="00BB2391">
              <w:rPr>
                <w:noProof/>
                <w:webHidden/>
              </w:rPr>
              <w:fldChar w:fldCharType="separate"/>
            </w:r>
            <w:r w:rsidR="00BB2391">
              <w:rPr>
                <w:noProof/>
                <w:webHidden/>
              </w:rPr>
              <w:t>15</w:t>
            </w:r>
            <w:r w:rsidR="00BB2391">
              <w:rPr>
                <w:noProof/>
                <w:webHidden/>
              </w:rPr>
              <w:fldChar w:fldCharType="end"/>
            </w:r>
          </w:hyperlink>
        </w:p>
        <w:p w14:paraId="5D2FC654" w14:textId="42A0F111" w:rsidR="00BB2391" w:rsidRDefault="009574A2">
          <w:pPr>
            <w:pStyle w:val="TOC1"/>
            <w:tabs>
              <w:tab w:val="right" w:leader="dot" w:pos="9350"/>
            </w:tabs>
            <w:rPr>
              <w:rFonts w:asciiTheme="minorHAnsi" w:eastAsiaTheme="minorEastAsia" w:hAnsiTheme="minorHAnsi"/>
              <w:noProof/>
              <w:sz w:val="22"/>
              <w:lang w:eastAsia="en-GB"/>
            </w:rPr>
          </w:pPr>
          <w:hyperlink w:anchor="_Toc101733249" w:history="1">
            <w:r w:rsidR="00BB2391" w:rsidRPr="00FF719B">
              <w:rPr>
                <w:rStyle w:val="Hyperlink"/>
                <w:noProof/>
              </w:rPr>
              <w:t>Conclusion</w:t>
            </w:r>
            <w:r w:rsidR="00BB2391">
              <w:rPr>
                <w:noProof/>
                <w:webHidden/>
              </w:rPr>
              <w:tab/>
            </w:r>
            <w:r w:rsidR="00BB2391">
              <w:rPr>
                <w:noProof/>
                <w:webHidden/>
              </w:rPr>
              <w:fldChar w:fldCharType="begin"/>
            </w:r>
            <w:r w:rsidR="00BB2391">
              <w:rPr>
                <w:noProof/>
                <w:webHidden/>
              </w:rPr>
              <w:instrText xml:space="preserve"> PAGEREF _Toc101733249 \h </w:instrText>
            </w:r>
            <w:r w:rsidR="00BB2391">
              <w:rPr>
                <w:noProof/>
                <w:webHidden/>
              </w:rPr>
            </w:r>
            <w:r w:rsidR="00BB2391">
              <w:rPr>
                <w:noProof/>
                <w:webHidden/>
              </w:rPr>
              <w:fldChar w:fldCharType="separate"/>
            </w:r>
            <w:r w:rsidR="00BB2391">
              <w:rPr>
                <w:noProof/>
                <w:webHidden/>
              </w:rPr>
              <w:t>16</w:t>
            </w:r>
            <w:r w:rsidR="00BB2391">
              <w:rPr>
                <w:noProof/>
                <w:webHidden/>
              </w:rPr>
              <w:fldChar w:fldCharType="end"/>
            </w:r>
          </w:hyperlink>
        </w:p>
        <w:p w14:paraId="0CD879C8" w14:textId="62A32894" w:rsidR="00BB2391" w:rsidRDefault="009574A2">
          <w:pPr>
            <w:pStyle w:val="TOC1"/>
            <w:tabs>
              <w:tab w:val="right" w:leader="dot" w:pos="9350"/>
            </w:tabs>
            <w:rPr>
              <w:rFonts w:asciiTheme="minorHAnsi" w:eastAsiaTheme="minorEastAsia" w:hAnsiTheme="minorHAnsi"/>
              <w:noProof/>
              <w:sz w:val="22"/>
              <w:lang w:eastAsia="en-GB"/>
            </w:rPr>
          </w:pPr>
          <w:hyperlink w:anchor="_Toc101733250" w:history="1">
            <w:r w:rsidR="00BB2391" w:rsidRPr="00FF719B">
              <w:rPr>
                <w:rStyle w:val="Hyperlink"/>
                <w:noProof/>
              </w:rPr>
              <w:t>References</w:t>
            </w:r>
            <w:r w:rsidR="00BB2391">
              <w:rPr>
                <w:noProof/>
                <w:webHidden/>
              </w:rPr>
              <w:tab/>
            </w:r>
            <w:r w:rsidR="00BB2391">
              <w:rPr>
                <w:noProof/>
                <w:webHidden/>
              </w:rPr>
              <w:fldChar w:fldCharType="begin"/>
            </w:r>
            <w:r w:rsidR="00BB2391">
              <w:rPr>
                <w:noProof/>
                <w:webHidden/>
              </w:rPr>
              <w:instrText xml:space="preserve"> PAGEREF _Toc101733250 \h </w:instrText>
            </w:r>
            <w:r w:rsidR="00BB2391">
              <w:rPr>
                <w:noProof/>
                <w:webHidden/>
              </w:rPr>
            </w:r>
            <w:r w:rsidR="00BB2391">
              <w:rPr>
                <w:noProof/>
                <w:webHidden/>
              </w:rPr>
              <w:fldChar w:fldCharType="separate"/>
            </w:r>
            <w:r w:rsidR="00BB2391">
              <w:rPr>
                <w:noProof/>
                <w:webHidden/>
              </w:rPr>
              <w:t>18</w:t>
            </w:r>
            <w:r w:rsidR="00BB2391">
              <w:rPr>
                <w:noProof/>
                <w:webHidden/>
              </w:rPr>
              <w:fldChar w:fldCharType="end"/>
            </w:r>
          </w:hyperlink>
        </w:p>
        <w:p w14:paraId="03163DEB" w14:textId="67C4AB65" w:rsidR="004E1747" w:rsidRPr="00904E99" w:rsidRDefault="004E1747" w:rsidP="004E1747">
          <w:pPr>
            <w:rPr>
              <w:rFonts w:cs="Times New Roman"/>
              <w:bCs/>
              <w:noProof/>
            </w:rPr>
          </w:pPr>
          <w:r w:rsidRPr="00904E99">
            <w:rPr>
              <w:rFonts w:cs="Times New Roman"/>
              <w:bCs/>
              <w:noProof/>
            </w:rPr>
            <w:fldChar w:fldCharType="end"/>
          </w:r>
        </w:p>
      </w:sdtContent>
    </w:sdt>
    <w:p w14:paraId="6DD6D040" w14:textId="6708EFD8" w:rsidR="008223F3" w:rsidRPr="00904E99" w:rsidRDefault="008223F3" w:rsidP="00440BF6">
      <w:pPr>
        <w:rPr>
          <w:rFonts w:cs="Times New Roman"/>
          <w:b/>
          <w:sz w:val="52"/>
        </w:rPr>
      </w:pPr>
    </w:p>
    <w:p w14:paraId="65001B03" w14:textId="77777777" w:rsidR="008223F3" w:rsidRPr="00904E99" w:rsidRDefault="008223F3" w:rsidP="00440BF6">
      <w:pPr>
        <w:rPr>
          <w:rFonts w:cs="Times New Roman"/>
          <w:b/>
        </w:rPr>
      </w:pPr>
    </w:p>
    <w:p w14:paraId="5019345B" w14:textId="77777777" w:rsidR="008223F3" w:rsidRPr="00904E99" w:rsidRDefault="008223F3" w:rsidP="00440BF6">
      <w:pPr>
        <w:rPr>
          <w:rFonts w:cs="Times New Roman"/>
          <w:b/>
        </w:rPr>
      </w:pPr>
    </w:p>
    <w:p w14:paraId="71FA60F8" w14:textId="72D6F24C" w:rsidR="008223F3" w:rsidRPr="00904E99" w:rsidRDefault="008223F3" w:rsidP="00440BF6">
      <w:pPr>
        <w:rPr>
          <w:rFonts w:cs="Times New Roman"/>
          <w:b/>
        </w:rPr>
      </w:pPr>
    </w:p>
    <w:p w14:paraId="3B1A47E5" w14:textId="7A44E073" w:rsidR="0078671C" w:rsidRPr="00904E99" w:rsidRDefault="0078671C" w:rsidP="00440BF6">
      <w:pPr>
        <w:rPr>
          <w:rFonts w:cs="Times New Roman"/>
          <w:b/>
        </w:rPr>
      </w:pPr>
    </w:p>
    <w:p w14:paraId="3F6387D3" w14:textId="77777777" w:rsidR="0078671C" w:rsidRPr="00904E99" w:rsidRDefault="0078671C" w:rsidP="00440BF6">
      <w:pPr>
        <w:rPr>
          <w:rFonts w:cs="Times New Roman"/>
          <w:b/>
        </w:rPr>
      </w:pPr>
    </w:p>
    <w:p w14:paraId="7B96515F" w14:textId="71B44EB9" w:rsidR="008223F3" w:rsidRPr="00904E99" w:rsidRDefault="00DF527B" w:rsidP="00BD1FB7">
      <w:pPr>
        <w:pStyle w:val="Heading1"/>
      </w:pPr>
      <w:bookmarkStart w:id="0" w:name="_Toc101733235"/>
      <w:r w:rsidRPr="00904E99">
        <w:lastRenderedPageBreak/>
        <w:t>Introduction</w:t>
      </w:r>
      <w:bookmarkEnd w:id="0"/>
    </w:p>
    <w:p w14:paraId="6FB96F62" w14:textId="4DE3DA18" w:rsidR="000A6189" w:rsidRPr="00904E99" w:rsidRDefault="00F2723D" w:rsidP="00440BF6">
      <w:pPr>
        <w:rPr>
          <w:rFonts w:cs="Times New Roman"/>
          <w:b/>
        </w:rPr>
      </w:pPr>
      <w:r w:rsidRPr="00904E99">
        <w:rPr>
          <w:rFonts w:cs="Times New Roman"/>
        </w:rPr>
        <w:t xml:space="preserve">Using a set of specialized methods, skills, and procedures, a company's historical and current business data is explored, iterated, and investigated in order to gain new insights that might help the company make better decisions. It is possible to use data to better understand your clients, optimize your advertising campaigns, tailor your content, and boost your bottom line by using it. </w:t>
      </w:r>
      <w:r w:rsidR="005E0190" w:rsidRPr="00904E99">
        <w:rPr>
          <w:rFonts w:cs="Times New Roman"/>
        </w:rPr>
        <w:t>You need the correct data analytics tools and procedures in order to realize the many benefits of data.</w:t>
      </w:r>
      <w:r w:rsidRPr="00904E99">
        <w:rPr>
          <w:rFonts w:cs="Times New Roman"/>
        </w:rPr>
        <w:t xml:space="preserve"> The power to build your business is hidden in the raw information, but data analytics can help you find it</w:t>
      </w:r>
      <w:r w:rsidRPr="00904E99">
        <w:rPr>
          <w:rStyle w:val="Heading1Char"/>
          <w:rFonts w:cs="Times New Roman"/>
        </w:rPr>
        <w:t xml:space="preserve"> </w:t>
      </w:r>
      <w:r w:rsidRPr="00904E99">
        <w:rPr>
          <w:rStyle w:val="selectable"/>
          <w:rFonts w:cs="Times New Roman"/>
          <w:bCs/>
        </w:rPr>
        <w:t>(2022)</w:t>
      </w:r>
      <w:r w:rsidRPr="00904E99">
        <w:rPr>
          <w:rFonts w:cs="Times New Roman"/>
        </w:rPr>
        <w:t>. Evaluation of current data warehousing, data mining, and business intelligence trends was conducted in the first section of the evaluation</w:t>
      </w:r>
      <w:r w:rsidR="0021309A" w:rsidRPr="00904E99">
        <w:rPr>
          <w:rFonts w:cs="Times New Roman"/>
        </w:rPr>
        <w:t xml:space="preserve"> where details of those process-like advantages, stages, implication etc. has been mentioned.</w:t>
      </w:r>
      <w:r w:rsidRPr="00904E99">
        <w:rPr>
          <w:rFonts w:cs="Times New Roman"/>
        </w:rPr>
        <w:t xml:space="preserve"> Data processing tools were used to examine all relevant information, and an example is supplied. In the following section, we'll focus on acquiring a thorough understanding of the subject matter through the application of analytical techniques. In this example, SPSS was used for data analysis since it allows for easy identification of trends and patterns. SPSS's advantages and disadvantages over Excel have been outlined in the following paragraphs.</w:t>
      </w:r>
    </w:p>
    <w:p w14:paraId="37F2E6B5" w14:textId="77777777" w:rsidR="00252724" w:rsidRPr="00904E99" w:rsidRDefault="00252724" w:rsidP="00440BF6">
      <w:pPr>
        <w:rPr>
          <w:rFonts w:cs="Times New Roman"/>
          <w:b/>
          <w:sz w:val="32"/>
        </w:rPr>
      </w:pPr>
      <w:r w:rsidRPr="00904E99">
        <w:rPr>
          <w:rFonts w:cs="Times New Roman"/>
        </w:rPr>
        <w:br w:type="page"/>
      </w:r>
    </w:p>
    <w:p w14:paraId="7C897B00" w14:textId="1E2D6ACF" w:rsidR="000A6189" w:rsidRPr="00904E99" w:rsidRDefault="00CE4863" w:rsidP="00BD1FB7">
      <w:pPr>
        <w:pStyle w:val="Heading1"/>
      </w:pPr>
      <w:bookmarkStart w:id="1" w:name="_Toc101733236"/>
      <w:r w:rsidRPr="00904E99">
        <w:lastRenderedPageBreak/>
        <w:t>Data warehousing</w:t>
      </w:r>
      <w:bookmarkEnd w:id="1"/>
    </w:p>
    <w:p w14:paraId="01545951" w14:textId="41BCA637" w:rsidR="000A6189" w:rsidRPr="00904E99" w:rsidRDefault="005E0190" w:rsidP="00440BF6">
      <w:pPr>
        <w:rPr>
          <w:rFonts w:cs="Times New Roman"/>
          <w:b/>
        </w:rPr>
      </w:pPr>
      <w:r w:rsidRPr="00904E99">
        <w:rPr>
          <w:rFonts w:cs="Times New Roman"/>
        </w:rPr>
        <w:t xml:space="preserve">An organization's operational data is stored electronically in a DWH, where it may be queried on-demand or periodically for reports. On the other hand, building and implementing a data model that can quickly generate insights is required for a data warehouse. </w:t>
      </w:r>
      <w:r w:rsidR="00CE4863" w:rsidRPr="00904E99">
        <w:rPr>
          <w:rFonts w:cs="Times New Roman"/>
        </w:rPr>
        <w:t>The data in the DWH is distinct from the operational data that can be found. To make daily operations, analysis, and reporting easier, it is laid out in such a way that relevant data is grouped together. This enables users to make plans based on the information they gather over time. The importance of warehouses in business is reinforced by this.</w:t>
      </w:r>
    </w:p>
    <w:p w14:paraId="62673F74" w14:textId="77777777" w:rsidR="00CE4863" w:rsidRPr="00904E99" w:rsidRDefault="00CE4863" w:rsidP="00CE4863">
      <w:pPr>
        <w:rPr>
          <w:rFonts w:cs="Times New Roman"/>
          <w:b/>
        </w:rPr>
      </w:pPr>
      <w:r w:rsidRPr="00904E99">
        <w:rPr>
          <w:rFonts w:cs="Times New Roman"/>
        </w:rPr>
        <w:t>When it comes to extracting meaningful information from raw data, dimensional models are the greatest way to discover the optimal method for doing so. There are three basic styles of architecture to consider when creating a real-time data warehouse for business use.</w:t>
      </w:r>
    </w:p>
    <w:p w14:paraId="71915D30" w14:textId="77777777" w:rsidR="00CE4863" w:rsidRPr="00904E99" w:rsidRDefault="00CE4863" w:rsidP="00CE4863">
      <w:pPr>
        <w:pStyle w:val="ListParagraph"/>
        <w:numPr>
          <w:ilvl w:val="0"/>
          <w:numId w:val="4"/>
        </w:numPr>
        <w:rPr>
          <w:rFonts w:cs="Times New Roman"/>
          <w:b/>
        </w:rPr>
      </w:pPr>
      <w:r w:rsidRPr="00904E99">
        <w:rPr>
          <w:rFonts w:cs="Times New Roman"/>
        </w:rPr>
        <w:t>Architecture with a single layer</w:t>
      </w:r>
    </w:p>
    <w:p w14:paraId="70B0E0F0" w14:textId="77777777" w:rsidR="00CE4863" w:rsidRPr="00904E99" w:rsidRDefault="00CE4863" w:rsidP="00CE4863">
      <w:pPr>
        <w:pStyle w:val="ListParagraph"/>
        <w:numPr>
          <w:ilvl w:val="0"/>
          <w:numId w:val="4"/>
        </w:numPr>
        <w:rPr>
          <w:rFonts w:cs="Times New Roman"/>
          <w:b/>
        </w:rPr>
      </w:pPr>
      <w:r w:rsidRPr="00904E99">
        <w:rPr>
          <w:rFonts w:cs="Times New Roman"/>
        </w:rPr>
        <w:t>a two-tiered design</w:t>
      </w:r>
    </w:p>
    <w:p w14:paraId="377B05D5" w14:textId="2E44FF79" w:rsidR="00CE4863" w:rsidRPr="00904E99" w:rsidRDefault="00CE4863" w:rsidP="00CE4863">
      <w:pPr>
        <w:pStyle w:val="ListParagraph"/>
        <w:numPr>
          <w:ilvl w:val="0"/>
          <w:numId w:val="4"/>
        </w:numPr>
        <w:rPr>
          <w:rFonts w:cs="Times New Roman"/>
          <w:b/>
        </w:rPr>
      </w:pPr>
      <w:r w:rsidRPr="00904E99">
        <w:rPr>
          <w:rFonts w:cs="Times New Roman"/>
        </w:rPr>
        <w:t>Three-tiered Design</w:t>
      </w:r>
    </w:p>
    <w:p w14:paraId="2AB1D3ED" w14:textId="3446EE30" w:rsidR="00A8493A" w:rsidRPr="00904E99" w:rsidRDefault="00A8493A" w:rsidP="00A8493A">
      <w:pPr>
        <w:rPr>
          <w:rFonts w:cs="Times New Roman"/>
          <w:b/>
        </w:rPr>
      </w:pPr>
      <w:r w:rsidRPr="00904E99">
        <w:rPr>
          <w:rFonts w:cs="Times New Roman"/>
        </w:rPr>
        <w:t>A data warehouse's most important features include:</w:t>
      </w:r>
    </w:p>
    <w:p w14:paraId="031BF355" w14:textId="46DE2D16" w:rsidR="00A8493A" w:rsidRPr="00904E99" w:rsidRDefault="00A8493A" w:rsidP="00A8493A">
      <w:pPr>
        <w:rPr>
          <w:rFonts w:cs="Times New Roman"/>
          <w:b/>
        </w:rPr>
      </w:pPr>
      <w:r w:rsidRPr="00904E99">
        <w:rPr>
          <w:rFonts w:cs="Times New Roman"/>
        </w:rPr>
        <w:t>Subject orientation: This type of information is focused on a specific topic rather than the overall operation of the company. A few examples of topics include specifics about products, sales, clients, and vendors, among others.</w:t>
      </w:r>
    </w:p>
    <w:p w14:paraId="6252BB40" w14:textId="4F2A2F93" w:rsidR="00A8493A" w:rsidRPr="00904E99" w:rsidRDefault="00A8493A" w:rsidP="00A8493A">
      <w:pPr>
        <w:rPr>
          <w:rFonts w:cs="Times New Roman"/>
          <w:b/>
        </w:rPr>
      </w:pPr>
      <w:r w:rsidRPr="00904E99">
        <w:rPr>
          <w:rFonts w:cs="Times New Roman"/>
        </w:rPr>
        <w:t>Integration: Incorporating numerous sources of data, such as flat files and relational databases, allows for improved data analysis.</w:t>
      </w:r>
    </w:p>
    <w:p w14:paraId="1AE66903" w14:textId="41B51C37" w:rsidR="00A8493A" w:rsidRPr="00904E99" w:rsidRDefault="00A8493A" w:rsidP="00A8493A">
      <w:pPr>
        <w:rPr>
          <w:rFonts w:cs="Times New Roman"/>
          <w:b/>
        </w:rPr>
      </w:pPr>
      <w:r w:rsidRPr="00904E99">
        <w:rPr>
          <w:rFonts w:cs="Times New Roman"/>
        </w:rPr>
        <w:t>Time variation: In a DWH, the data is categorized by a specific time period because it provides information from a certain historical moment in time.</w:t>
      </w:r>
    </w:p>
    <w:p w14:paraId="130E0F05" w14:textId="50D7B056" w:rsidR="00A8493A" w:rsidRPr="00904E99" w:rsidRDefault="00A8493A" w:rsidP="00A8493A">
      <w:pPr>
        <w:rPr>
          <w:rFonts w:cs="Times New Roman"/>
          <w:b/>
        </w:rPr>
      </w:pPr>
      <w:r w:rsidRPr="00904E99">
        <w:rPr>
          <w:rFonts w:cs="Times New Roman"/>
        </w:rPr>
        <w:t xml:space="preserve">Non-volatile: </w:t>
      </w:r>
      <w:r w:rsidR="005E0190" w:rsidRPr="00904E99">
        <w:rPr>
          <w:rFonts w:cs="Times New Roman"/>
        </w:rPr>
        <w:t>If additional information is added to an existing file, it is considered "non-volatile" since it will not be lost. Modifications to a DWH aren't reflected in changes made to an operational database because they're distinct entities.</w:t>
      </w:r>
    </w:p>
    <w:p w14:paraId="7194D41F" w14:textId="77777777" w:rsidR="00F76E82" w:rsidRPr="00904E99" w:rsidRDefault="00F76E82" w:rsidP="00F76E82">
      <w:pPr>
        <w:rPr>
          <w:rFonts w:cs="Times New Roman"/>
          <w:b/>
        </w:rPr>
      </w:pPr>
      <w:r w:rsidRPr="00904E99">
        <w:rPr>
          <w:rFonts w:cs="Times New Roman"/>
        </w:rPr>
        <w:lastRenderedPageBreak/>
        <w:t>Data warehousing was first used in a somewhat low-tech manner in the early 1990s. However, with time, data warehousing became increasingly sophisticated.</w:t>
      </w:r>
    </w:p>
    <w:p w14:paraId="759AB094" w14:textId="77777777" w:rsidR="00F76E82" w:rsidRPr="00904E99" w:rsidRDefault="00F76E82" w:rsidP="00F76E82">
      <w:pPr>
        <w:rPr>
          <w:rFonts w:cs="Times New Roman"/>
          <w:b/>
        </w:rPr>
      </w:pPr>
    </w:p>
    <w:p w14:paraId="0A5081BE" w14:textId="73471B2D" w:rsidR="00F76E82" w:rsidRPr="00904E99" w:rsidRDefault="00F76E82" w:rsidP="00F76E82">
      <w:pPr>
        <w:rPr>
          <w:rFonts w:cs="Times New Roman"/>
          <w:b/>
        </w:rPr>
      </w:pPr>
      <w:r w:rsidRPr="00904E99">
        <w:rPr>
          <w:rFonts w:cs="Times New Roman"/>
        </w:rPr>
        <w:t>As a data warehouse (DWH) user, you'll go through the following general stages:</w:t>
      </w:r>
    </w:p>
    <w:p w14:paraId="7491F0B8" w14:textId="1A5CC039" w:rsidR="00F76E82" w:rsidRPr="00904E99" w:rsidRDefault="00F76E82" w:rsidP="00F76E82">
      <w:pPr>
        <w:rPr>
          <w:rFonts w:cs="Times New Roman"/>
          <w:b/>
        </w:rPr>
      </w:pPr>
      <w:r w:rsidRPr="00904E99">
        <w:rPr>
          <w:rFonts w:cs="Times New Roman"/>
        </w:rPr>
        <w:t>Operational Database: Offline Data is simply copied from one server to another during this stage. So, the copying of data has no effect on the operating system's performance, loading, processing, or reporting.</w:t>
      </w:r>
    </w:p>
    <w:p w14:paraId="00808444" w14:textId="77777777" w:rsidR="00163973" w:rsidRPr="00904E99" w:rsidRDefault="00F76E82" w:rsidP="00F76E82">
      <w:pPr>
        <w:rPr>
          <w:rFonts w:cs="Times New Roman"/>
          <w:b/>
        </w:rPr>
      </w:pPr>
      <w:r w:rsidRPr="00904E99">
        <w:rPr>
          <w:rFonts w:cs="Times New Roman"/>
        </w:rPr>
        <w:t xml:space="preserve">Data Warehouses that are not online: </w:t>
      </w:r>
      <w:r w:rsidR="00163973" w:rsidRPr="00904E99">
        <w:rPr>
          <w:rFonts w:cs="Times New Roman"/>
        </w:rPr>
        <w:t>The Datawarehouse receives frequent data feeds from the Operational Database. The Data warehousing information is linked and changed in order to achieve the Datawarehouse goals.</w:t>
      </w:r>
    </w:p>
    <w:p w14:paraId="1F676FB9" w14:textId="3FD243D1" w:rsidR="00F76E82" w:rsidRPr="00904E99" w:rsidRDefault="00F76E82" w:rsidP="00F76E82">
      <w:pPr>
        <w:rPr>
          <w:rFonts w:cs="Times New Roman"/>
          <w:b/>
        </w:rPr>
      </w:pPr>
      <w:r w:rsidRPr="00904E99">
        <w:rPr>
          <w:rFonts w:cs="Times New Roman"/>
        </w:rPr>
        <w:t>Data Warehouse in Real Time: At this point, the operational database's transactions are reflected in the data warehouses. An example of this would be a reservation system for air or rail travel.</w:t>
      </w:r>
    </w:p>
    <w:p w14:paraId="7D94C129" w14:textId="1B80BCE9" w:rsidR="00F76E82" w:rsidRPr="00904E99" w:rsidRDefault="00F76E82" w:rsidP="00F76E82">
      <w:pPr>
        <w:rPr>
          <w:rFonts w:cs="Times New Roman"/>
          <w:b/>
        </w:rPr>
      </w:pPr>
      <w:r w:rsidRPr="00904E99">
        <w:rPr>
          <w:rFonts w:cs="Times New Roman"/>
        </w:rPr>
        <w:t>Data Warehouse Integrated: When an operational system processes a transaction, data warehouses are automatically updated. Thereafter, the operational system receives transactions from the Data Warehouse.</w:t>
      </w:r>
    </w:p>
    <w:p w14:paraId="78FB1C74" w14:textId="77777777" w:rsidR="00A8493A" w:rsidRPr="00904E99" w:rsidRDefault="00A8493A" w:rsidP="00A8493A">
      <w:pPr>
        <w:rPr>
          <w:rFonts w:cs="Times New Roman"/>
          <w:b/>
        </w:rPr>
      </w:pPr>
    </w:p>
    <w:p w14:paraId="1BF31893" w14:textId="21ABECD1" w:rsidR="008E3FF9" w:rsidRPr="00904E99" w:rsidRDefault="008E3FF9" w:rsidP="00BD1FB7">
      <w:pPr>
        <w:pStyle w:val="Heading1"/>
      </w:pPr>
      <w:bookmarkStart w:id="2" w:name="_Toc101733237"/>
      <w:r w:rsidRPr="00904E99">
        <w:t>Business Intelligence</w:t>
      </w:r>
      <w:bookmarkEnd w:id="2"/>
    </w:p>
    <w:p w14:paraId="61D1EF79" w14:textId="722493F1" w:rsidR="001733DA" w:rsidRPr="00904E99" w:rsidRDefault="00B207DC" w:rsidP="00440BF6">
      <w:pPr>
        <w:rPr>
          <w:rFonts w:cs="Times New Roman"/>
          <w:b/>
        </w:rPr>
      </w:pPr>
      <w:r w:rsidRPr="00904E99">
        <w:rPr>
          <w:rFonts w:cs="Times New Roman"/>
        </w:rPr>
        <w:t>As a collection of tools and techniques, business intelligence (BI) is used to turn raw data into information that can be used for economic decision - making.</w:t>
      </w:r>
      <w:r w:rsidR="00F76E82" w:rsidRPr="00904E99">
        <w:rPr>
          <w:rFonts w:cs="Times New Roman"/>
        </w:rPr>
        <w:t xml:space="preserve"> Transactional databases store all of a business's day-to-day data. Companies may benefit from Business Intelligence (BI) by discovering and utilizing the information they currently possess. Data may be mined from a wide range of sources to offer actionable and nearly real-time inputs for decision-making with the help of business intelligence tools (BI)</w:t>
      </w:r>
      <w:r w:rsidR="00F76E82" w:rsidRPr="00904E99">
        <w:rPr>
          <w:rStyle w:val="selectable"/>
          <w:rFonts w:cs="Times New Roman"/>
        </w:rPr>
        <w:t xml:space="preserve"> </w:t>
      </w:r>
      <w:r w:rsidR="004316C8" w:rsidRPr="00904E99">
        <w:rPr>
          <w:rStyle w:val="selectable"/>
          <w:rFonts w:cs="Times New Roman"/>
          <w:bCs/>
        </w:rPr>
        <w:t>(</w:t>
      </w:r>
      <w:proofErr w:type="spellStart"/>
      <w:r w:rsidR="004316C8" w:rsidRPr="00904E99">
        <w:rPr>
          <w:rStyle w:val="selectable"/>
          <w:rFonts w:cs="Times New Roman"/>
          <w:bCs/>
        </w:rPr>
        <w:t>Zuhaira</w:t>
      </w:r>
      <w:proofErr w:type="spellEnd"/>
      <w:r w:rsidR="004316C8" w:rsidRPr="00904E99">
        <w:rPr>
          <w:rStyle w:val="selectable"/>
          <w:rFonts w:cs="Times New Roman"/>
          <w:bCs/>
        </w:rPr>
        <w:t xml:space="preserve"> and Ahmad, 2020)</w:t>
      </w:r>
      <w:r w:rsidR="00C274E3" w:rsidRPr="00904E99">
        <w:rPr>
          <w:rFonts w:cs="Times New Roman"/>
        </w:rPr>
        <w:t>.</w:t>
      </w:r>
    </w:p>
    <w:p w14:paraId="7C0C4F58" w14:textId="1AC3D48F" w:rsidR="00C274E3" w:rsidRPr="00904E99" w:rsidRDefault="00485ED9" w:rsidP="00440BF6">
      <w:pPr>
        <w:rPr>
          <w:rFonts w:cs="Times New Roman"/>
          <w:b/>
        </w:rPr>
      </w:pPr>
      <w:r w:rsidRPr="00904E99">
        <w:rPr>
          <w:rFonts w:cs="Times New Roman"/>
        </w:rPr>
        <w:lastRenderedPageBreak/>
        <w:t>To make strategic and operational choices, you need to recognise patterns and develop knowledge from big data you have at your disposal.</w:t>
      </w:r>
      <w:r w:rsidR="00F76E82" w:rsidRPr="00904E99">
        <w:rPr>
          <w:rFonts w:cs="Times New Roman"/>
        </w:rPr>
        <w:t xml:space="preserve"> Today's top business intelligence technologies can be found in the following list</w:t>
      </w:r>
      <w:r w:rsidR="00C274E3" w:rsidRPr="00904E99">
        <w:rPr>
          <w:rFonts w:cs="Times New Roman"/>
        </w:rPr>
        <w:t>:</w:t>
      </w:r>
    </w:p>
    <w:p w14:paraId="30616DC4" w14:textId="5CC3AB83" w:rsidR="00C274E3" w:rsidRPr="00904E99" w:rsidRDefault="00C274E3" w:rsidP="00C274E3">
      <w:pPr>
        <w:rPr>
          <w:rFonts w:cs="Times New Roman"/>
          <w:b/>
        </w:rPr>
      </w:pPr>
      <w:r w:rsidRPr="00904E99">
        <w:rPr>
          <w:rFonts w:cs="Times New Roman"/>
          <w:bCs/>
        </w:rPr>
        <w:t>Sisense:</w:t>
      </w:r>
      <w:r w:rsidRPr="00904E99">
        <w:rPr>
          <w:rFonts w:cs="Times New Roman"/>
        </w:rPr>
        <w:t xml:space="preserve"> </w:t>
      </w:r>
      <w:r w:rsidR="002E6A31" w:rsidRPr="00904E99">
        <w:rPr>
          <w:rFonts w:cs="Times New Roman"/>
        </w:rPr>
        <w:t>As a non-technical user, the SharePoint BI tool might be a good fit. Large datasets may be managed, analysed, and visualised by a broad variety of users without the involvement of IT.</w:t>
      </w:r>
      <w:r w:rsidRPr="00904E99">
        <w:rPr>
          <w:rFonts w:cs="Times New Roman"/>
        </w:rPr>
        <w:t xml:space="preserve"> Google Analytics and AdWords data can be retrieved using this tool. In comparison to other BI tools, this one process data more quickly thanks to the usage of </w:t>
      </w:r>
      <w:r w:rsidR="002E6A31" w:rsidRPr="00904E99">
        <w:rPr>
          <w:rFonts w:cs="Times New Roman"/>
        </w:rPr>
        <w:t>built-in</w:t>
      </w:r>
      <w:r w:rsidRPr="00904E99">
        <w:rPr>
          <w:rFonts w:cs="Times New Roman"/>
        </w:rPr>
        <w:t xml:space="preserve"> technology.</w:t>
      </w:r>
    </w:p>
    <w:p w14:paraId="5B1E4679" w14:textId="77777777" w:rsidR="0074665F" w:rsidRPr="00904E99" w:rsidRDefault="00CF5D2C" w:rsidP="00CF5D2C">
      <w:pPr>
        <w:rPr>
          <w:rFonts w:cs="Times New Roman"/>
          <w:b/>
        </w:rPr>
      </w:pPr>
      <w:r w:rsidRPr="00904E99">
        <w:rPr>
          <w:rFonts w:cs="Times New Roman"/>
          <w:bCs/>
        </w:rPr>
        <w:t xml:space="preserve">SAP Business Intelligence: </w:t>
      </w:r>
      <w:r w:rsidR="0074665F" w:rsidRPr="00904E99">
        <w:rPr>
          <w:rFonts w:cs="Times New Roman"/>
        </w:rPr>
        <w:t>Sisense BI may be a good option if you're not an expert in the field. Without the need to involve the IT department, a broad variety of people may manage, analyse, and display enormous datasets.</w:t>
      </w:r>
    </w:p>
    <w:p w14:paraId="2234F769" w14:textId="356AC75F" w:rsidR="00CF5D2C" w:rsidRPr="00904E99" w:rsidRDefault="0074665F" w:rsidP="00CF5D2C">
      <w:pPr>
        <w:rPr>
          <w:rFonts w:cs="Times New Roman"/>
          <w:b/>
        </w:rPr>
      </w:pPr>
      <w:proofErr w:type="gramStart"/>
      <w:r w:rsidRPr="00904E99">
        <w:rPr>
          <w:rFonts w:cs="Times New Roman"/>
        </w:rPr>
        <w:t>.</w:t>
      </w:r>
      <w:r w:rsidR="00CF5D2C" w:rsidRPr="00904E99">
        <w:rPr>
          <w:rFonts w:cs="Times New Roman"/>
          <w:bCs/>
        </w:rPr>
        <w:t>The</w:t>
      </w:r>
      <w:proofErr w:type="gramEnd"/>
      <w:r w:rsidR="00CF5D2C" w:rsidRPr="00904E99">
        <w:rPr>
          <w:rFonts w:cs="Times New Roman"/>
          <w:bCs/>
        </w:rPr>
        <w:t xml:space="preserve"> Dundas BI:</w:t>
      </w:r>
      <w:r w:rsidR="00CF5D2C" w:rsidRPr="00904E99">
        <w:rPr>
          <w:rFonts w:cs="Times New Roman"/>
        </w:rPr>
        <w:t xml:space="preserve"> </w:t>
      </w:r>
      <w:r w:rsidR="00F76E82" w:rsidRPr="00904E99">
        <w:rPr>
          <w:rFonts w:cs="Times New Roman"/>
        </w:rPr>
        <w:t xml:space="preserve">Browser-based and user-friendly Users of Dundas BI can connect to multiple data sources at the same time. </w:t>
      </w:r>
      <w:r w:rsidR="00CF5D2C" w:rsidRPr="00904E99">
        <w:rPr>
          <w:rFonts w:cs="Times New Roman"/>
        </w:rPr>
        <w:t>In addition to tables, graphs, and charts, it allows for customization and viewing on both mobile and desktop devices. Reports may be readily created and performance metrics can be retrieved for further investigation. All types of businesses and industries can benefit from Dundas' services.</w:t>
      </w:r>
    </w:p>
    <w:p w14:paraId="6D4D394C" w14:textId="1D245CCF" w:rsidR="005E0190" w:rsidRPr="00904E99" w:rsidRDefault="005E0190" w:rsidP="005E0190">
      <w:pPr>
        <w:rPr>
          <w:rFonts w:cs="Times New Roman"/>
          <w:b/>
        </w:rPr>
      </w:pPr>
      <w:r w:rsidRPr="00904E99">
        <w:rPr>
          <w:rFonts w:cs="Times New Roman"/>
        </w:rPr>
        <w:t>Using Business Intelligence Has Many Advantages</w:t>
      </w:r>
    </w:p>
    <w:p w14:paraId="469C05A1" w14:textId="77777777" w:rsidR="005E0190" w:rsidRPr="00904E99" w:rsidRDefault="005E0190" w:rsidP="005E0190">
      <w:pPr>
        <w:rPr>
          <w:rFonts w:cs="Times New Roman"/>
          <w:b/>
        </w:rPr>
      </w:pPr>
      <w:r w:rsidRPr="00904E99">
        <w:rPr>
          <w:rFonts w:cs="Times New Roman"/>
        </w:rPr>
        <w:t>Business Intelligence Systems have many advantages, such as these:</w:t>
      </w:r>
    </w:p>
    <w:p w14:paraId="2BD59CE4" w14:textId="57768023" w:rsidR="005E0190" w:rsidRPr="00904E99" w:rsidRDefault="005E0190" w:rsidP="005E0190">
      <w:pPr>
        <w:rPr>
          <w:rFonts w:cs="Times New Roman"/>
          <w:b/>
        </w:rPr>
      </w:pPr>
      <w:r w:rsidRPr="00904E99">
        <w:rPr>
          <w:rFonts w:cs="Times New Roman"/>
        </w:rPr>
        <w:t>BI programs allow firms to create reports with a single click, saving both time and money. Employees are able to do more throughout their workday as a result of this.</w:t>
      </w:r>
    </w:p>
    <w:p w14:paraId="72B853EA" w14:textId="5983F55E" w:rsidR="005E0190" w:rsidRPr="00904E99" w:rsidRDefault="005E0190" w:rsidP="005E0190">
      <w:pPr>
        <w:rPr>
          <w:rFonts w:cs="Times New Roman"/>
          <w:b/>
        </w:rPr>
      </w:pPr>
      <w:r w:rsidRPr="00904E99">
        <w:rPr>
          <w:rFonts w:cs="Times New Roman"/>
        </w:rPr>
        <w:t>Improved visibility and identification of problem areas can be achieved by using business intelligence (BI).</w:t>
      </w:r>
    </w:p>
    <w:p w14:paraId="6D78C945" w14:textId="4C3D235D" w:rsidR="005E0190" w:rsidRPr="00904E99" w:rsidRDefault="005E0190" w:rsidP="005E0190">
      <w:pPr>
        <w:rPr>
          <w:rFonts w:cs="Times New Roman"/>
          <w:b/>
        </w:rPr>
      </w:pPr>
      <w:r w:rsidRPr="00904E99">
        <w:rPr>
          <w:rFonts w:cs="Times New Roman"/>
        </w:rPr>
        <w:t>Accountability must be improved.</w:t>
      </w:r>
      <w:r w:rsidR="0021309A" w:rsidRPr="00904E99">
        <w:rPr>
          <w:rFonts w:cs="Times New Roman"/>
        </w:rPr>
        <w:t xml:space="preserve"> </w:t>
      </w:r>
      <w:r w:rsidRPr="00904E99">
        <w:rPr>
          <w:rFonts w:cs="Times New Roman"/>
        </w:rPr>
        <w:t>With the BI system assigning accountability in the organization, there must be someone responsible and accountable for the organization's performance against its stated objectives.</w:t>
      </w:r>
    </w:p>
    <w:p w14:paraId="6A2F77C5" w14:textId="5CF2A12F" w:rsidR="005E0190" w:rsidRPr="00904E99" w:rsidRDefault="005E0190" w:rsidP="005E0190">
      <w:pPr>
        <w:rPr>
          <w:rFonts w:cs="Times New Roman"/>
          <w:b/>
        </w:rPr>
      </w:pPr>
      <w:r w:rsidRPr="00904E99">
        <w:rPr>
          <w:rFonts w:cs="Times New Roman"/>
        </w:rPr>
        <w:t xml:space="preserve">A bird's-eye view is provided by this </w:t>
      </w:r>
      <w:r w:rsidR="00904E99" w:rsidRPr="00904E99">
        <w:rPr>
          <w:rFonts w:cs="Times New Roman"/>
        </w:rPr>
        <w:t>method. Dashboards</w:t>
      </w:r>
      <w:r w:rsidRPr="00904E99">
        <w:rPr>
          <w:rFonts w:cs="Times New Roman"/>
        </w:rPr>
        <w:t xml:space="preserve"> and scorecards, two common BI tools, give decision-makers in businesses a bird's-eye view of their data.</w:t>
      </w:r>
    </w:p>
    <w:p w14:paraId="75203BB9" w14:textId="05CB0125" w:rsidR="005E0190" w:rsidRPr="00904E99" w:rsidRDefault="005E0190" w:rsidP="005E0190">
      <w:pPr>
        <w:rPr>
          <w:rFonts w:cs="Times New Roman"/>
          <w:b/>
        </w:rPr>
      </w:pPr>
      <w:r w:rsidRPr="00904E99">
        <w:rPr>
          <w:rFonts w:cs="Times New Roman"/>
        </w:rPr>
        <w:lastRenderedPageBreak/>
        <w:t>It makes company operations more efficient</w:t>
      </w:r>
      <w:r w:rsidR="0021309A" w:rsidRPr="00904E99">
        <w:rPr>
          <w:rFonts w:cs="Times New Roman"/>
        </w:rPr>
        <w:t xml:space="preserve">. </w:t>
      </w:r>
      <w:r w:rsidRPr="00904E99">
        <w:rPr>
          <w:rFonts w:cs="Times New Roman"/>
        </w:rPr>
        <w:t xml:space="preserve">Business Intelligence (BI) removes all of the complexity from business procedures. Predictive analysis, computer </w:t>
      </w:r>
      <w:r w:rsidR="00904E99" w:rsidRPr="00904E99">
        <w:rPr>
          <w:rFonts w:cs="Times New Roman"/>
        </w:rPr>
        <w:t>modelling</w:t>
      </w:r>
      <w:r w:rsidRPr="00904E99">
        <w:rPr>
          <w:rFonts w:cs="Times New Roman"/>
        </w:rPr>
        <w:t>, benchmarking, and other methods are all part of the package.</w:t>
      </w:r>
    </w:p>
    <w:p w14:paraId="52C9257E" w14:textId="1E094456" w:rsidR="005E0190" w:rsidRPr="00904E99" w:rsidRDefault="005E0190" w:rsidP="005E0190">
      <w:pPr>
        <w:rPr>
          <w:rFonts w:cs="Times New Roman"/>
          <w:b/>
        </w:rPr>
      </w:pPr>
      <w:r w:rsidRPr="00904E99">
        <w:rPr>
          <w:rFonts w:cs="Times New Roman"/>
        </w:rPr>
        <w:t>It makes data analysis a breeze.</w:t>
      </w:r>
      <w:r w:rsidR="0021309A" w:rsidRPr="00904E99">
        <w:rPr>
          <w:rFonts w:cs="Times New Roman"/>
        </w:rPr>
        <w:t xml:space="preserve"> </w:t>
      </w:r>
      <w:r w:rsidRPr="00904E99">
        <w:rPr>
          <w:rFonts w:cs="Times New Roman"/>
        </w:rPr>
        <w:t>BI software has become more accessible to non-technical or non-analytical people, allowing them to swiftly collect and process data. The power of analytics may now be distributed to a larger group of people.</w:t>
      </w:r>
    </w:p>
    <w:p w14:paraId="4DDCDE9B" w14:textId="7F4EC81A" w:rsidR="00997287" w:rsidRPr="00904E99" w:rsidRDefault="006D2E55" w:rsidP="00BD1FB7">
      <w:pPr>
        <w:pStyle w:val="Heading1"/>
      </w:pPr>
      <w:bookmarkStart w:id="3" w:name="_Toc101733238"/>
      <w:r w:rsidRPr="00904E99">
        <w:t>Data Mining</w:t>
      </w:r>
      <w:bookmarkEnd w:id="3"/>
    </w:p>
    <w:p w14:paraId="50C99EEA" w14:textId="48D272E8" w:rsidR="009F1786" w:rsidRPr="00904E99" w:rsidRDefault="00E203BA" w:rsidP="00440BF6">
      <w:pPr>
        <w:rPr>
          <w:rFonts w:cs="Times New Roman"/>
          <w:b/>
        </w:rPr>
      </w:pPr>
      <w:r w:rsidRPr="00904E99">
        <w:rPr>
          <w:rFonts w:cs="Times New Roman"/>
        </w:rPr>
        <w:t>We live in a digital age where big data is everywhere, and that number is expected to rise by 40% every year over the next decade. The information is buried deep within. It's hard to get any value out of big data unless we have sophisticated tools and methodologies for mining it.</w:t>
      </w:r>
    </w:p>
    <w:p w14:paraId="4C8F0E7D" w14:textId="7464A757" w:rsidR="003513F8" w:rsidRPr="00904E99" w:rsidRDefault="003513F8" w:rsidP="00440BF6">
      <w:pPr>
        <w:rPr>
          <w:rFonts w:cs="Times New Roman"/>
          <w:b/>
        </w:rPr>
      </w:pPr>
      <w:r w:rsidRPr="00904E99">
        <w:rPr>
          <w:rFonts w:cs="Times New Roman"/>
        </w:rPr>
        <w:t>Technological infrastructure is required for data mining. Required: More data must be processed and kept in order for the system to have a more powerful capability. More complicated queries and a larger number of inquiries necessitate a more powerful system than simpler queries and searches. Uses: If you're conducting study on anything from mathematics to genetics, data mining can be a beneficial tool. To deliver tailored promotions based on an individual's purchase history, retailers can employ point-of-sale information and data mining. Customers' demographic information from comment or warranty cards could be used by the store to create new items and marketing targeted at specific consumer groups.</w:t>
      </w:r>
    </w:p>
    <w:p w14:paraId="18F15D66" w14:textId="03AA4D44" w:rsidR="00401623" w:rsidRPr="00904E99" w:rsidRDefault="00401623" w:rsidP="00401623">
      <w:pPr>
        <w:rPr>
          <w:rFonts w:cs="Times New Roman"/>
          <w:b/>
        </w:rPr>
      </w:pPr>
      <w:r w:rsidRPr="00904E99">
        <w:rPr>
          <w:rFonts w:cs="Times New Roman"/>
        </w:rPr>
        <w:t>Key aspects of data mining:</w:t>
      </w:r>
    </w:p>
    <w:p w14:paraId="5474A419" w14:textId="4ADAEFEB" w:rsidR="00401623" w:rsidRPr="00904E99" w:rsidRDefault="00401623" w:rsidP="00401623">
      <w:pPr>
        <w:rPr>
          <w:rFonts w:cs="Times New Roman"/>
          <w:b/>
        </w:rPr>
      </w:pPr>
      <w:r w:rsidRPr="00904E99">
        <w:rPr>
          <w:rFonts w:cs="Times New Roman"/>
        </w:rPr>
        <w:t xml:space="preserve">Using trend and </w:t>
      </w:r>
      <w:r w:rsidR="007A4143" w:rsidRPr="00904E99">
        <w:rPr>
          <w:rFonts w:cs="Times New Roman"/>
        </w:rPr>
        <w:t>behaviour</w:t>
      </w:r>
      <w:r w:rsidRPr="00904E99">
        <w:rPr>
          <w:rFonts w:cs="Times New Roman"/>
        </w:rPr>
        <w:t xml:space="preserve"> analysis, an algorithm generates forecasts about future patterns. Based on what is most likely to happen. The development of information that is useful for making decisions. </w:t>
      </w:r>
      <w:r w:rsidR="007A4143" w:rsidRPr="00904E99">
        <w:rPr>
          <w:rFonts w:cs="Times New Roman"/>
        </w:rPr>
        <w:t>Analyse</w:t>
      </w:r>
      <w:r w:rsidRPr="00904E99">
        <w:rPr>
          <w:rFonts w:cs="Times New Roman"/>
        </w:rPr>
        <w:t xml:space="preserve"> vast amounts of data in databases. Clustering is focused on the discovery and visual documentation of previously unknown groups of information.</w:t>
      </w:r>
    </w:p>
    <w:p w14:paraId="703C51EA" w14:textId="40284CBD" w:rsidR="00E203BA" w:rsidRPr="00904E99" w:rsidRDefault="00E203BA" w:rsidP="00440BF6">
      <w:pPr>
        <w:rPr>
          <w:rFonts w:cs="Times New Roman"/>
          <w:b/>
        </w:rPr>
      </w:pPr>
      <w:r w:rsidRPr="00904E99">
        <w:rPr>
          <w:rFonts w:cs="Times New Roman"/>
        </w:rPr>
        <w:t>In this section, we've compiled a list of the best open-source and SaaS data mining tools.</w:t>
      </w:r>
    </w:p>
    <w:p w14:paraId="022DC2E2" w14:textId="77777777" w:rsidR="006C34F5" w:rsidRPr="00904E99" w:rsidRDefault="00E203BA" w:rsidP="00E203BA">
      <w:pPr>
        <w:rPr>
          <w:rFonts w:cs="Times New Roman"/>
          <w:b/>
        </w:rPr>
      </w:pPr>
      <w:r w:rsidRPr="00904E99">
        <w:rPr>
          <w:rFonts w:cs="Times New Roman"/>
          <w:bCs/>
        </w:rPr>
        <w:lastRenderedPageBreak/>
        <w:t>Oracle Data Mining:</w:t>
      </w:r>
      <w:r w:rsidRPr="00904E99">
        <w:rPr>
          <w:rFonts w:cs="Times New Roman"/>
        </w:rPr>
        <w:t xml:space="preserve"> </w:t>
      </w:r>
      <w:r w:rsidR="006C34F5" w:rsidRPr="00904E99">
        <w:rPr>
          <w:rFonts w:cs="Times New Roman"/>
        </w:rPr>
        <w:t>A feature of Oracle Advanced Analytics, Oracle Data Mining enables analysts to build and deploy prediction models. This programme includes classifications, extrapolation, outlier detection, forecasting, and more. Using Oracle Data Mining, you can identify and target the most profitable consumers by predicting their behaviour, segmenting their profiles, and detecting fraudulent activity. Java APIs could be used by programmers to uncover new relationships and correlations in business information.</w:t>
      </w:r>
    </w:p>
    <w:p w14:paraId="36D1402D" w14:textId="0F13B5AF" w:rsidR="00E203BA" w:rsidRPr="00904E99" w:rsidRDefault="00E203BA" w:rsidP="00E203BA">
      <w:pPr>
        <w:rPr>
          <w:rFonts w:cs="Times New Roman"/>
          <w:b/>
        </w:rPr>
      </w:pPr>
      <w:r w:rsidRPr="00904E99">
        <w:rPr>
          <w:rFonts w:cs="Times New Roman"/>
          <w:bCs/>
        </w:rPr>
        <w:t>IBM SPSS Modeler:</w:t>
      </w:r>
      <w:r w:rsidRPr="00904E99">
        <w:rPr>
          <w:rFonts w:cs="Times New Roman"/>
        </w:rPr>
        <w:t xml:space="preserve"> A data mining product, IBM SPSS Modeler allows data scientists to expedite and visualize the data mining process. Predictive models may be built using complicated algorithms and a simple drag-and-drop interface by anyone, regardless of programming knowledge. Large amounts of data from many sources can be imported and rearranged by data science teams using IBM's SPSS Modeler. Spreadsheets and relational databases are supported in the standard version of this program. You'll need to upgrade to the premium version if you want text analytics.</w:t>
      </w:r>
    </w:p>
    <w:p w14:paraId="50F21CCE" w14:textId="2682E244" w:rsidR="00632662" w:rsidRPr="00904E99" w:rsidRDefault="00E203BA" w:rsidP="00555EC7">
      <w:pPr>
        <w:rPr>
          <w:rFonts w:cs="Times New Roman"/>
          <w:b/>
        </w:rPr>
      </w:pPr>
      <w:r w:rsidRPr="00904E99">
        <w:rPr>
          <w:rFonts w:cs="Times New Roman"/>
          <w:bCs/>
        </w:rPr>
        <w:t>SAS Enterprise Mining:</w:t>
      </w:r>
      <w:r w:rsidRPr="00904E99">
        <w:rPr>
          <w:rFonts w:cs="Times New Roman"/>
        </w:rPr>
        <w:t xml:space="preserve"> </w:t>
      </w:r>
      <w:r w:rsidR="003513F8" w:rsidRPr="00904E99">
        <w:rPr>
          <w:rFonts w:cs="Times New Roman"/>
        </w:rPr>
        <w:t xml:space="preserve">One of the main functions of Enterprise Miner is to </w:t>
      </w:r>
      <w:r w:rsidR="00904E99" w:rsidRPr="00904E99">
        <w:rPr>
          <w:rFonts w:cs="Times New Roman"/>
        </w:rPr>
        <w:t>analyse</w:t>
      </w:r>
      <w:r w:rsidR="003513F8" w:rsidRPr="00904E99">
        <w:rPr>
          <w:rFonts w:cs="Times New Roman"/>
        </w:rPr>
        <w:t xml:space="preserve"> and store data. In data mining, important information can be gleaned from vast volumes of data. </w:t>
      </w:r>
      <w:r w:rsidRPr="00904E99">
        <w:rPr>
          <w:rFonts w:cs="Times New Roman"/>
        </w:rPr>
        <w:t>Users may quickly develop data mining models and utilize them to solve crucial business issues using an interactive GUI. Data preparation and exploration, as well as the creation of advanced predictive and descriptive models, may all be done with SAS's extensive collection of algorithms.</w:t>
      </w:r>
      <w:r w:rsidR="00252724" w:rsidRPr="00904E99">
        <w:rPr>
          <w:rFonts w:cs="Times New Roman"/>
        </w:rPr>
        <w:br w:type="page"/>
      </w:r>
    </w:p>
    <w:p w14:paraId="7347E0C7" w14:textId="4BDF1A8C" w:rsidR="00632662" w:rsidRPr="00904E99" w:rsidRDefault="00632662" w:rsidP="00BD1FB7">
      <w:pPr>
        <w:pStyle w:val="Heading1"/>
      </w:pPr>
      <w:bookmarkStart w:id="4" w:name="_Toc101733239"/>
      <w:r w:rsidRPr="00904E99">
        <w:lastRenderedPageBreak/>
        <w:t>P</w:t>
      </w:r>
      <w:r w:rsidR="00FD684B">
        <w:t>art</w:t>
      </w:r>
      <w:r w:rsidRPr="00904E99">
        <w:t>:1</w:t>
      </w:r>
      <w:bookmarkEnd w:id="4"/>
      <w:r w:rsidRPr="00904E99">
        <w:t xml:space="preserve"> </w:t>
      </w:r>
    </w:p>
    <w:p w14:paraId="2787193F" w14:textId="404130C6" w:rsidR="00652DF0" w:rsidRPr="00904E99" w:rsidRDefault="00555EC7" w:rsidP="00440BF6">
      <w:pPr>
        <w:rPr>
          <w:rFonts w:cs="Times New Roman"/>
          <w:b/>
        </w:rPr>
      </w:pPr>
      <w:r w:rsidRPr="00904E99">
        <w:rPr>
          <w:rFonts w:cs="Times New Roman"/>
        </w:rPr>
        <w:t>By using crime rate dataset, this part will analysis and visualize different graph and use different Microsoft excel function to give more deeper understanding of dataset.</w:t>
      </w:r>
    </w:p>
    <w:p w14:paraId="04E04F8C" w14:textId="51A520A7" w:rsidR="001C7865" w:rsidRPr="00904E99" w:rsidRDefault="00BE3A12" w:rsidP="00837EC2">
      <w:pPr>
        <w:pStyle w:val="Heading2"/>
        <w:rPr>
          <w:rFonts w:cs="Times New Roman"/>
          <w:b/>
          <w:bCs/>
          <w:color w:val="auto"/>
          <w:u w:val="none"/>
        </w:rPr>
      </w:pPr>
      <w:bookmarkStart w:id="5" w:name="_Toc101733240"/>
      <w:r w:rsidRPr="00904E99">
        <w:rPr>
          <w:rFonts w:cs="Times New Roman"/>
          <w:bCs/>
          <w:color w:val="auto"/>
          <w:u w:val="none"/>
        </w:rPr>
        <w:t>Pre-processing</w:t>
      </w:r>
      <w:r w:rsidR="001C7865" w:rsidRPr="00904E99">
        <w:rPr>
          <w:rFonts w:cs="Times New Roman"/>
          <w:bCs/>
          <w:color w:val="auto"/>
          <w:u w:val="none"/>
        </w:rPr>
        <w:t xml:space="preserve"> Data</w:t>
      </w:r>
      <w:bookmarkEnd w:id="5"/>
    </w:p>
    <w:p w14:paraId="67402B63" w14:textId="77777777" w:rsidR="003513F8" w:rsidRPr="00904E99" w:rsidRDefault="003513F8" w:rsidP="00FD684B">
      <w:r w:rsidRPr="00904E99">
        <w:t>Data preparation is the process of transforming raw data into something that can be read and comprehended. This is a crucial step because raw data cannot be used in data mining. Before employing machine learning or data mining, ensure that the data is of excellent quality.</w:t>
      </w:r>
    </w:p>
    <w:p w14:paraId="5308AF87" w14:textId="2184305D" w:rsidR="00C86C5A" w:rsidRPr="00904E99" w:rsidRDefault="00555EC7" w:rsidP="00555EC7">
      <w:pPr>
        <w:pStyle w:val="Heading2"/>
        <w:rPr>
          <w:rFonts w:cs="Times New Roman"/>
          <w:b/>
          <w:bCs/>
          <w:color w:val="auto"/>
          <w:u w:val="none"/>
        </w:rPr>
      </w:pPr>
      <w:bookmarkStart w:id="6" w:name="_Toc101733241"/>
      <w:r w:rsidRPr="00904E99">
        <w:rPr>
          <w:rFonts w:cs="Times New Roman"/>
          <w:bCs/>
          <w:color w:val="auto"/>
          <w:u w:val="none"/>
        </w:rPr>
        <w:t xml:space="preserve">Data </w:t>
      </w:r>
      <w:r w:rsidR="001C7865" w:rsidRPr="00904E99">
        <w:rPr>
          <w:rFonts w:cs="Times New Roman"/>
          <w:bCs/>
          <w:color w:val="auto"/>
          <w:u w:val="none"/>
        </w:rPr>
        <w:t>A</w:t>
      </w:r>
      <w:r w:rsidR="00BE3A12" w:rsidRPr="00904E99">
        <w:rPr>
          <w:rFonts w:cs="Times New Roman"/>
          <w:bCs/>
          <w:color w:val="auto"/>
          <w:u w:val="none"/>
        </w:rPr>
        <w:t>nalys</w:t>
      </w:r>
      <w:r w:rsidR="001C7865" w:rsidRPr="00904E99">
        <w:rPr>
          <w:rFonts w:cs="Times New Roman"/>
          <w:bCs/>
          <w:color w:val="auto"/>
          <w:u w:val="none"/>
        </w:rPr>
        <w:t>is</w:t>
      </w:r>
      <w:r w:rsidR="00BE3A12" w:rsidRPr="00904E99">
        <w:rPr>
          <w:rFonts w:cs="Times New Roman"/>
          <w:bCs/>
          <w:color w:val="auto"/>
          <w:u w:val="none"/>
        </w:rPr>
        <w:t xml:space="preserve"> </w:t>
      </w:r>
      <w:r w:rsidRPr="00904E99">
        <w:rPr>
          <w:rFonts w:cs="Times New Roman"/>
          <w:bCs/>
          <w:color w:val="auto"/>
          <w:u w:val="none"/>
        </w:rPr>
        <w:t>&amp;</w:t>
      </w:r>
      <w:r w:rsidR="00BE3A12" w:rsidRPr="00904E99">
        <w:rPr>
          <w:rFonts w:cs="Times New Roman"/>
          <w:bCs/>
          <w:color w:val="auto"/>
          <w:u w:val="none"/>
        </w:rPr>
        <w:t xml:space="preserve"> </w:t>
      </w:r>
      <w:r w:rsidR="001C7865" w:rsidRPr="00904E99">
        <w:rPr>
          <w:rFonts w:cs="Times New Roman"/>
          <w:bCs/>
          <w:color w:val="auto"/>
          <w:u w:val="none"/>
        </w:rPr>
        <w:t>V</w:t>
      </w:r>
      <w:r w:rsidR="00BE3A12" w:rsidRPr="00904E99">
        <w:rPr>
          <w:rFonts w:cs="Times New Roman"/>
          <w:bCs/>
          <w:color w:val="auto"/>
          <w:u w:val="none"/>
        </w:rPr>
        <w:t>isuali</w:t>
      </w:r>
      <w:r w:rsidR="001C7865" w:rsidRPr="00904E99">
        <w:rPr>
          <w:rFonts w:cs="Times New Roman"/>
          <w:bCs/>
          <w:color w:val="auto"/>
          <w:u w:val="none"/>
        </w:rPr>
        <w:t>zation</w:t>
      </w:r>
      <w:bookmarkEnd w:id="6"/>
      <w:r w:rsidR="001C7865" w:rsidRPr="00904E99">
        <w:rPr>
          <w:rFonts w:cs="Times New Roman"/>
          <w:bCs/>
          <w:color w:val="auto"/>
          <w:u w:val="none"/>
        </w:rPr>
        <w:t xml:space="preserve"> </w:t>
      </w:r>
    </w:p>
    <w:p w14:paraId="0F42BE70" w14:textId="5242998B" w:rsidR="002A3056" w:rsidRPr="00904E99" w:rsidRDefault="0079163F" w:rsidP="00440BF6">
      <w:pPr>
        <w:rPr>
          <w:rFonts w:cs="Times New Roman"/>
          <w:b/>
        </w:rPr>
      </w:pPr>
      <w:r w:rsidRPr="00904E99">
        <w:rPr>
          <w:rFonts w:cs="Times New Roman"/>
        </w:rPr>
        <w:t>The graphic depiction of data is the focus of data visualization, an interdisciplinary discipline. A time series, for example, is ideal for this type of communication since it contains a large amount of data.</w:t>
      </w:r>
    </w:p>
    <w:p w14:paraId="60095A09" w14:textId="383D4A4A" w:rsidR="0079163F" w:rsidRPr="00904E99" w:rsidRDefault="0079163F" w:rsidP="00440BF6">
      <w:pPr>
        <w:rPr>
          <w:rFonts w:cs="Times New Roman"/>
          <w:b/>
        </w:rPr>
      </w:pPr>
      <w:r w:rsidRPr="00904E99">
        <w:rPr>
          <w:rFonts w:cs="Times New Roman"/>
        </w:rPr>
        <w:t>Using bar graph average of crime rate and crime rate in million are both shown in following. From the bar we see that average crime rate is 102.81 an</w:t>
      </w:r>
      <w:r w:rsidR="00213E3E" w:rsidRPr="00904E99">
        <w:rPr>
          <w:rFonts w:cs="Times New Roman"/>
        </w:rPr>
        <w:t>d there is 1028 crime in every million.</w:t>
      </w:r>
    </w:p>
    <w:p w14:paraId="0E9093DA" w14:textId="2257C05E" w:rsidR="00731E3D" w:rsidRPr="00904E99" w:rsidRDefault="00F345B8" w:rsidP="00440BF6">
      <w:pPr>
        <w:rPr>
          <w:rFonts w:cs="Times New Roman"/>
          <w:b/>
        </w:rPr>
      </w:pPr>
      <w:r w:rsidRPr="00904E99">
        <w:rPr>
          <w:rFonts w:cs="Times New Roman"/>
          <w:noProof/>
        </w:rPr>
        <w:drawing>
          <wp:inline distT="0" distB="0" distL="0" distR="0" wp14:anchorId="24786EB1" wp14:editId="1A110CAB">
            <wp:extent cx="5581650" cy="3190875"/>
            <wp:effectExtent l="0" t="0" r="0" b="9525"/>
            <wp:docPr id="1" name="Chart 1">
              <a:extLst xmlns:a="http://schemas.openxmlformats.org/drawingml/2006/main">
                <a:ext uri="{FF2B5EF4-FFF2-40B4-BE49-F238E27FC236}">
                  <a16:creationId xmlns:a16="http://schemas.microsoft.com/office/drawing/2014/main" id="{C8FA8B8B-67C7-43D0-9F46-B3BB38872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B7B9491" w14:textId="77777777" w:rsidR="00213E3E" w:rsidRPr="00904E99" w:rsidRDefault="00213E3E" w:rsidP="00440BF6">
      <w:pPr>
        <w:rPr>
          <w:rFonts w:cs="Times New Roman"/>
          <w:b/>
        </w:rPr>
      </w:pPr>
    </w:p>
    <w:p w14:paraId="255A184C" w14:textId="77777777" w:rsidR="000A400C" w:rsidRPr="00904E99" w:rsidRDefault="000A400C" w:rsidP="00440BF6">
      <w:pPr>
        <w:rPr>
          <w:rFonts w:cs="Times New Roman"/>
          <w:b/>
        </w:rPr>
      </w:pPr>
    </w:p>
    <w:p w14:paraId="4B0FF76F" w14:textId="115EC540" w:rsidR="00CF722E" w:rsidRPr="00904E99" w:rsidRDefault="00EA3045" w:rsidP="00440BF6">
      <w:pPr>
        <w:rPr>
          <w:rFonts w:cs="Times New Roman"/>
          <w:b/>
        </w:rPr>
      </w:pPr>
      <w:r w:rsidRPr="00904E99">
        <w:rPr>
          <w:rFonts w:cs="Times New Roman"/>
        </w:rPr>
        <w:t xml:space="preserve">Pivotal table of crime rate </w:t>
      </w:r>
    </w:p>
    <w:p w14:paraId="3E943105" w14:textId="56B83537" w:rsidR="00CF722E" w:rsidRPr="00904E99" w:rsidRDefault="00EA3045" w:rsidP="00440BF6">
      <w:pPr>
        <w:rPr>
          <w:rFonts w:cs="Times New Roman"/>
          <w:b/>
        </w:rPr>
      </w:pPr>
      <w:r w:rsidRPr="00904E99">
        <w:rPr>
          <w:rFonts w:cs="Times New Roman"/>
          <w:b/>
          <w:noProof/>
        </w:rPr>
        <w:drawing>
          <wp:inline distT="0" distB="0" distL="0" distR="0" wp14:anchorId="27C37F57" wp14:editId="45B56BA8">
            <wp:extent cx="5943600" cy="26358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943600" cy="2635885"/>
                    </a:xfrm>
                    <a:prstGeom prst="rect">
                      <a:avLst/>
                    </a:prstGeom>
                  </pic:spPr>
                </pic:pic>
              </a:graphicData>
            </a:graphic>
          </wp:inline>
        </w:drawing>
      </w:r>
    </w:p>
    <w:p w14:paraId="56296289" w14:textId="16E82FDF" w:rsidR="00252724" w:rsidRPr="00904E99" w:rsidRDefault="002835E7" w:rsidP="00440BF6">
      <w:pPr>
        <w:rPr>
          <w:rFonts w:cs="Times New Roman"/>
          <w:b/>
        </w:rPr>
      </w:pPr>
      <w:r w:rsidRPr="00904E99">
        <w:rPr>
          <w:rFonts w:cs="Times New Roman"/>
          <w:noProof/>
        </w:rPr>
        <w:drawing>
          <wp:inline distT="0" distB="0" distL="0" distR="0" wp14:anchorId="20022335" wp14:editId="0D0D6061">
            <wp:extent cx="4572000" cy="2743200"/>
            <wp:effectExtent l="0" t="0" r="0" b="0"/>
            <wp:docPr id="6" name="Chart 6">
              <a:extLst xmlns:a="http://schemas.openxmlformats.org/drawingml/2006/main">
                <a:ext uri="{FF2B5EF4-FFF2-40B4-BE49-F238E27FC236}">
                  <a16:creationId xmlns:a16="http://schemas.microsoft.com/office/drawing/2014/main" id="{5C99BEE2-F8D9-4B3E-A2DE-A8D8AD681F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481330F" w14:textId="111E3FF6" w:rsidR="002835E7" w:rsidRPr="00904E99" w:rsidRDefault="002835E7" w:rsidP="00440BF6">
      <w:pPr>
        <w:rPr>
          <w:rFonts w:cs="Times New Roman"/>
          <w:b/>
        </w:rPr>
      </w:pPr>
      <w:r w:rsidRPr="00904E99">
        <w:rPr>
          <w:rFonts w:cs="Times New Roman"/>
        </w:rPr>
        <w:t>VLOOKUP function:</w:t>
      </w:r>
    </w:p>
    <w:p w14:paraId="50888DB1" w14:textId="4D05B529" w:rsidR="002835E7" w:rsidRPr="00904E99" w:rsidRDefault="002835E7" w:rsidP="00440BF6">
      <w:pPr>
        <w:rPr>
          <w:rFonts w:cs="Times New Roman"/>
          <w:b/>
        </w:rPr>
      </w:pPr>
      <w:r w:rsidRPr="00904E99">
        <w:rPr>
          <w:rFonts w:cs="Times New Roman"/>
          <w:b/>
          <w:noProof/>
        </w:rPr>
        <w:lastRenderedPageBreak/>
        <w:drawing>
          <wp:inline distT="0" distB="0" distL="0" distR="0" wp14:anchorId="4761FEB2" wp14:editId="78E38F84">
            <wp:extent cx="4296375" cy="415348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Lst>
                    </a:blip>
                    <a:stretch>
                      <a:fillRect/>
                    </a:stretch>
                  </pic:blipFill>
                  <pic:spPr>
                    <a:xfrm>
                      <a:off x="0" y="0"/>
                      <a:ext cx="4296375" cy="4153480"/>
                    </a:xfrm>
                    <a:prstGeom prst="rect">
                      <a:avLst/>
                    </a:prstGeom>
                  </pic:spPr>
                </pic:pic>
              </a:graphicData>
            </a:graphic>
          </wp:inline>
        </w:drawing>
      </w:r>
    </w:p>
    <w:p w14:paraId="6F03C99F" w14:textId="7A5DF4DA" w:rsidR="002835E7" w:rsidRPr="00904E99" w:rsidRDefault="002835E7" w:rsidP="00440BF6">
      <w:pPr>
        <w:rPr>
          <w:rFonts w:cs="Times New Roman"/>
          <w:b/>
        </w:rPr>
      </w:pPr>
    </w:p>
    <w:p w14:paraId="1CE07090" w14:textId="7E389486" w:rsidR="007E35CB" w:rsidRPr="00904E99" w:rsidRDefault="00CB7F5E" w:rsidP="00BD1FB7">
      <w:pPr>
        <w:pStyle w:val="Heading1"/>
      </w:pPr>
      <w:bookmarkStart w:id="7" w:name="_Toc101733242"/>
      <w:r w:rsidRPr="00904E99">
        <w:t>Part</w:t>
      </w:r>
      <w:r w:rsidR="00FD684B">
        <w:t>:</w:t>
      </w:r>
      <w:r w:rsidRPr="00904E99">
        <w:t>2</w:t>
      </w:r>
      <w:bookmarkEnd w:id="7"/>
    </w:p>
    <w:p w14:paraId="694AFEAE" w14:textId="53A6567E" w:rsidR="005C71DF" w:rsidRPr="00904E99" w:rsidRDefault="002B43FF" w:rsidP="002B43FF">
      <w:pPr>
        <w:pStyle w:val="Heading2"/>
        <w:rPr>
          <w:rFonts w:cs="Times New Roman"/>
          <w:b/>
          <w:color w:val="auto"/>
        </w:rPr>
      </w:pPr>
      <w:bookmarkStart w:id="8" w:name="_Toc101733243"/>
      <w:r w:rsidRPr="00904E99">
        <w:rPr>
          <w:rFonts w:cs="Times New Roman"/>
          <w:color w:val="auto"/>
        </w:rPr>
        <w:t>1.</w:t>
      </w:r>
      <w:bookmarkEnd w:id="8"/>
    </w:p>
    <w:p w14:paraId="2F510C92" w14:textId="23B7E908" w:rsidR="002B43FF" w:rsidRPr="00904E99" w:rsidRDefault="002B43FF" w:rsidP="002B43FF">
      <w:pPr>
        <w:rPr>
          <w:rFonts w:cs="Times New Roman"/>
          <w:b/>
          <w:bCs/>
        </w:rPr>
      </w:pPr>
      <w:r w:rsidRPr="00904E99">
        <w:rPr>
          <w:rFonts w:cs="Times New Roman"/>
          <w:bCs/>
        </w:rPr>
        <w:t>Frequency table ice-cream with its three categories. Vanilla has the highest frequency and then strawberry and chocolate has the lowest value.</w:t>
      </w:r>
    </w:p>
    <w:tbl>
      <w:tblPr>
        <w:tblW w:w="69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4"/>
        <w:gridCol w:w="1169"/>
        <w:gridCol w:w="1030"/>
        <w:gridCol w:w="1399"/>
        <w:gridCol w:w="1476"/>
      </w:tblGrid>
      <w:tr w:rsidR="00904E99" w:rsidRPr="00904E99" w14:paraId="4DA54A6A" w14:textId="77777777" w:rsidTr="00811A4B">
        <w:trPr>
          <w:cantSplit/>
        </w:trPr>
        <w:tc>
          <w:tcPr>
            <w:tcW w:w="6990" w:type="dxa"/>
            <w:gridSpan w:val="6"/>
            <w:tcBorders>
              <w:top w:val="single" w:sz="4" w:space="0" w:color="auto"/>
              <w:left w:val="single" w:sz="4" w:space="0" w:color="auto"/>
              <w:bottom w:val="nil"/>
              <w:right w:val="single" w:sz="4" w:space="0" w:color="auto"/>
            </w:tcBorders>
            <w:shd w:val="clear" w:color="auto" w:fill="FFFFFF"/>
            <w:vAlign w:val="center"/>
          </w:tcPr>
          <w:p w14:paraId="7D194627" w14:textId="77777777" w:rsidR="0043504D" w:rsidRPr="00904E99" w:rsidRDefault="0043504D" w:rsidP="00440BF6">
            <w:pPr>
              <w:autoSpaceDE w:val="0"/>
              <w:autoSpaceDN w:val="0"/>
              <w:adjustRightInd w:val="0"/>
              <w:spacing w:after="0"/>
              <w:ind w:left="60" w:right="60"/>
              <w:rPr>
                <w:rFonts w:cs="Times New Roman"/>
                <w:b/>
                <w:sz w:val="22"/>
              </w:rPr>
            </w:pPr>
            <w:r w:rsidRPr="00904E99">
              <w:rPr>
                <w:rFonts w:cs="Times New Roman"/>
                <w:bCs/>
                <w:sz w:val="22"/>
              </w:rPr>
              <w:t>Ice-cream</w:t>
            </w:r>
          </w:p>
        </w:tc>
      </w:tr>
      <w:tr w:rsidR="00904E99" w:rsidRPr="00904E99" w14:paraId="7A8C4CA8" w14:textId="77777777" w:rsidTr="00811A4B">
        <w:trPr>
          <w:cantSplit/>
        </w:trPr>
        <w:tc>
          <w:tcPr>
            <w:tcW w:w="1920" w:type="dxa"/>
            <w:gridSpan w:val="2"/>
            <w:tcBorders>
              <w:top w:val="nil"/>
              <w:left w:val="single" w:sz="4" w:space="0" w:color="auto"/>
              <w:bottom w:val="single" w:sz="8" w:space="0" w:color="152935"/>
              <w:right w:val="nil"/>
            </w:tcBorders>
            <w:shd w:val="clear" w:color="auto" w:fill="FFFFFF"/>
            <w:vAlign w:val="bottom"/>
          </w:tcPr>
          <w:p w14:paraId="5924B546" w14:textId="77777777" w:rsidR="0043504D" w:rsidRPr="00904E99" w:rsidRDefault="0043504D" w:rsidP="00440BF6">
            <w:pPr>
              <w:autoSpaceDE w:val="0"/>
              <w:autoSpaceDN w:val="0"/>
              <w:adjustRightInd w:val="0"/>
              <w:spacing w:after="0"/>
              <w:rPr>
                <w:rFonts w:cs="Times New Roman"/>
                <w:b/>
                <w:szCs w:val="24"/>
              </w:rPr>
            </w:pPr>
          </w:p>
        </w:tc>
        <w:tc>
          <w:tcPr>
            <w:tcW w:w="1168" w:type="dxa"/>
            <w:tcBorders>
              <w:top w:val="nil"/>
              <w:left w:val="nil"/>
              <w:bottom w:val="single" w:sz="8" w:space="0" w:color="152935"/>
              <w:right w:val="single" w:sz="8" w:space="0" w:color="E0E0E0"/>
            </w:tcBorders>
            <w:shd w:val="clear" w:color="auto" w:fill="FFFFFF"/>
            <w:vAlign w:val="bottom"/>
          </w:tcPr>
          <w:p w14:paraId="704B266D"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E0E284D"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02CB976"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5ED3B324"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Cumulative Percent</w:t>
            </w:r>
          </w:p>
        </w:tc>
      </w:tr>
      <w:tr w:rsidR="00904E99" w:rsidRPr="00904E99" w14:paraId="33A91122" w14:textId="77777777" w:rsidTr="00811A4B">
        <w:trPr>
          <w:cantSplit/>
        </w:trPr>
        <w:tc>
          <w:tcPr>
            <w:tcW w:w="737" w:type="dxa"/>
            <w:vMerge w:val="restart"/>
            <w:tcBorders>
              <w:top w:val="single" w:sz="8" w:space="0" w:color="152935"/>
              <w:left w:val="single" w:sz="4" w:space="0" w:color="auto"/>
              <w:bottom w:val="single" w:sz="8" w:space="0" w:color="152935"/>
              <w:right w:val="nil"/>
            </w:tcBorders>
            <w:shd w:val="clear" w:color="auto" w:fill="E0E0E0"/>
          </w:tcPr>
          <w:p w14:paraId="7365CE67"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Valid</w:t>
            </w:r>
          </w:p>
        </w:tc>
        <w:tc>
          <w:tcPr>
            <w:tcW w:w="1183" w:type="dxa"/>
            <w:tcBorders>
              <w:top w:val="single" w:sz="8" w:space="0" w:color="152935"/>
              <w:left w:val="nil"/>
              <w:bottom w:val="single" w:sz="8" w:space="0" w:color="AEAEAE"/>
              <w:right w:val="nil"/>
            </w:tcBorders>
            <w:shd w:val="clear" w:color="auto" w:fill="E0E0E0"/>
          </w:tcPr>
          <w:p w14:paraId="23AC2B8C"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Vanilla</w:t>
            </w:r>
          </w:p>
        </w:tc>
        <w:tc>
          <w:tcPr>
            <w:tcW w:w="1168" w:type="dxa"/>
            <w:tcBorders>
              <w:top w:val="single" w:sz="8" w:space="0" w:color="152935"/>
              <w:left w:val="nil"/>
              <w:bottom w:val="single" w:sz="8" w:space="0" w:color="AEAEAE"/>
              <w:right w:val="single" w:sz="8" w:space="0" w:color="E0E0E0"/>
            </w:tcBorders>
            <w:shd w:val="clear" w:color="auto" w:fill="FFFFFF"/>
          </w:tcPr>
          <w:p w14:paraId="1F0F6384"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95</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C6987A3"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47.5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7853308"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47.5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7C03AA4C"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47.5</w:t>
            </w:r>
          </w:p>
        </w:tc>
      </w:tr>
      <w:tr w:rsidR="00904E99" w:rsidRPr="00904E99" w14:paraId="1CEB7796"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78031200" w14:textId="77777777" w:rsidR="0043504D" w:rsidRPr="00904E99" w:rsidRDefault="0043504D" w:rsidP="00440BF6">
            <w:pPr>
              <w:autoSpaceDE w:val="0"/>
              <w:autoSpaceDN w:val="0"/>
              <w:adjustRightInd w:val="0"/>
              <w:spacing w:after="0"/>
              <w:rPr>
                <w:rFonts w:cs="Times New Roman"/>
                <w:b/>
                <w:sz w:val="18"/>
                <w:szCs w:val="18"/>
              </w:rPr>
            </w:pPr>
          </w:p>
        </w:tc>
        <w:tc>
          <w:tcPr>
            <w:tcW w:w="1183" w:type="dxa"/>
            <w:tcBorders>
              <w:top w:val="single" w:sz="8" w:space="0" w:color="AEAEAE"/>
              <w:left w:val="nil"/>
              <w:bottom w:val="single" w:sz="8" w:space="0" w:color="AEAEAE"/>
              <w:right w:val="nil"/>
            </w:tcBorders>
            <w:shd w:val="clear" w:color="auto" w:fill="E0E0E0"/>
          </w:tcPr>
          <w:p w14:paraId="28D6833C"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Chocolate</w:t>
            </w:r>
          </w:p>
        </w:tc>
        <w:tc>
          <w:tcPr>
            <w:tcW w:w="1168" w:type="dxa"/>
            <w:tcBorders>
              <w:top w:val="single" w:sz="8" w:space="0" w:color="AEAEAE"/>
              <w:left w:val="nil"/>
              <w:bottom w:val="single" w:sz="8" w:space="0" w:color="AEAEAE"/>
              <w:right w:val="single" w:sz="8" w:space="0" w:color="E0E0E0"/>
            </w:tcBorders>
            <w:shd w:val="clear" w:color="auto" w:fill="FFFFFF"/>
          </w:tcPr>
          <w:p w14:paraId="48756ABD"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B8CBB9C"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063F8A"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23.5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27C0723E"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71.0</w:t>
            </w:r>
          </w:p>
        </w:tc>
      </w:tr>
      <w:tr w:rsidR="00904E99" w:rsidRPr="00904E99" w14:paraId="5B143569"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10577EC6" w14:textId="77777777" w:rsidR="0043504D" w:rsidRPr="00904E99" w:rsidRDefault="0043504D" w:rsidP="00440BF6">
            <w:pPr>
              <w:autoSpaceDE w:val="0"/>
              <w:autoSpaceDN w:val="0"/>
              <w:adjustRightInd w:val="0"/>
              <w:spacing w:after="0"/>
              <w:rPr>
                <w:rFonts w:cs="Times New Roman"/>
                <w:b/>
                <w:sz w:val="18"/>
                <w:szCs w:val="18"/>
              </w:rPr>
            </w:pPr>
          </w:p>
        </w:tc>
        <w:tc>
          <w:tcPr>
            <w:tcW w:w="1183" w:type="dxa"/>
            <w:tcBorders>
              <w:top w:val="single" w:sz="8" w:space="0" w:color="AEAEAE"/>
              <w:left w:val="nil"/>
              <w:bottom w:val="single" w:sz="8" w:space="0" w:color="AEAEAE"/>
              <w:right w:val="nil"/>
            </w:tcBorders>
            <w:shd w:val="clear" w:color="auto" w:fill="E0E0E0"/>
          </w:tcPr>
          <w:p w14:paraId="07A73E23"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Strawberry</w:t>
            </w:r>
          </w:p>
        </w:tc>
        <w:tc>
          <w:tcPr>
            <w:tcW w:w="1168" w:type="dxa"/>
            <w:tcBorders>
              <w:top w:val="single" w:sz="8" w:space="0" w:color="AEAEAE"/>
              <w:left w:val="nil"/>
              <w:bottom w:val="single" w:sz="8" w:space="0" w:color="AEAEAE"/>
              <w:right w:val="single" w:sz="8" w:space="0" w:color="E0E0E0"/>
            </w:tcBorders>
            <w:shd w:val="clear" w:color="auto" w:fill="FFFFFF"/>
          </w:tcPr>
          <w:p w14:paraId="36076DC7"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58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0B3373"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29.0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6C1998C"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29.0</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4C2C505F"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r>
      <w:tr w:rsidR="00904E99" w:rsidRPr="00904E99" w14:paraId="10BBDE56" w14:textId="77777777" w:rsidTr="00811A4B">
        <w:trPr>
          <w:cantSplit/>
        </w:trPr>
        <w:tc>
          <w:tcPr>
            <w:tcW w:w="737" w:type="dxa"/>
            <w:vMerge/>
            <w:tcBorders>
              <w:top w:val="single" w:sz="8" w:space="0" w:color="152935"/>
              <w:left w:val="single" w:sz="4" w:space="0" w:color="auto"/>
              <w:bottom w:val="single" w:sz="4" w:space="0" w:color="auto"/>
              <w:right w:val="nil"/>
            </w:tcBorders>
            <w:shd w:val="clear" w:color="auto" w:fill="E0E0E0"/>
          </w:tcPr>
          <w:p w14:paraId="3151E260" w14:textId="77777777" w:rsidR="0043504D" w:rsidRPr="00904E99" w:rsidRDefault="0043504D" w:rsidP="00440BF6">
            <w:pPr>
              <w:autoSpaceDE w:val="0"/>
              <w:autoSpaceDN w:val="0"/>
              <w:adjustRightInd w:val="0"/>
              <w:spacing w:after="0"/>
              <w:rPr>
                <w:rFonts w:cs="Times New Roman"/>
                <w:b/>
                <w:sz w:val="18"/>
                <w:szCs w:val="18"/>
              </w:rPr>
            </w:pPr>
          </w:p>
        </w:tc>
        <w:tc>
          <w:tcPr>
            <w:tcW w:w="1183" w:type="dxa"/>
            <w:tcBorders>
              <w:top w:val="single" w:sz="8" w:space="0" w:color="AEAEAE"/>
              <w:left w:val="nil"/>
              <w:bottom w:val="single" w:sz="4" w:space="0" w:color="auto"/>
              <w:right w:val="nil"/>
            </w:tcBorders>
            <w:shd w:val="clear" w:color="auto" w:fill="E0E0E0"/>
          </w:tcPr>
          <w:p w14:paraId="2D663F90"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46A1441D"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33BEED58"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3EA41685" w14:textId="77777777" w:rsidR="0043504D" w:rsidRPr="00904E99" w:rsidRDefault="0043504D"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3800C615" w14:textId="77777777" w:rsidR="0043504D" w:rsidRPr="00904E99" w:rsidRDefault="0043504D" w:rsidP="00440BF6">
            <w:pPr>
              <w:autoSpaceDE w:val="0"/>
              <w:autoSpaceDN w:val="0"/>
              <w:adjustRightInd w:val="0"/>
              <w:spacing w:after="0"/>
              <w:rPr>
                <w:rFonts w:cs="Times New Roman"/>
                <w:b/>
                <w:szCs w:val="24"/>
              </w:rPr>
            </w:pPr>
          </w:p>
        </w:tc>
      </w:tr>
    </w:tbl>
    <w:p w14:paraId="38AC0A2E" w14:textId="77777777" w:rsidR="00B571CB" w:rsidRPr="00904E99" w:rsidRDefault="00B571CB" w:rsidP="00440BF6">
      <w:pPr>
        <w:autoSpaceDE w:val="0"/>
        <w:autoSpaceDN w:val="0"/>
        <w:adjustRightInd w:val="0"/>
        <w:spacing w:after="0"/>
        <w:rPr>
          <w:rFonts w:cs="Times New Roman"/>
          <w:b/>
          <w:szCs w:val="24"/>
        </w:rPr>
      </w:pPr>
      <w:r w:rsidRPr="00904E99">
        <w:rPr>
          <w:rFonts w:cs="Times New Roman"/>
          <w:b/>
          <w:noProof/>
          <w:szCs w:val="24"/>
        </w:rPr>
        <w:lastRenderedPageBreak/>
        <w:drawing>
          <wp:inline distT="0" distB="0" distL="0" distR="0" wp14:anchorId="3BE960AF" wp14:editId="032EFD88">
            <wp:extent cx="5972175" cy="35147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1C9A2200" w14:textId="409C2178" w:rsidR="007C56A9" w:rsidRPr="00904E99" w:rsidRDefault="006D62F9" w:rsidP="006D62F9">
      <w:pPr>
        <w:autoSpaceDE w:val="0"/>
        <w:autoSpaceDN w:val="0"/>
        <w:adjustRightInd w:val="0"/>
        <w:spacing w:after="0"/>
        <w:rPr>
          <w:rFonts w:cs="Times New Roman"/>
          <w:b/>
          <w:szCs w:val="24"/>
        </w:rPr>
      </w:pPr>
      <w:r w:rsidRPr="00904E99">
        <w:rPr>
          <w:rFonts w:cs="Times New Roman"/>
          <w:szCs w:val="24"/>
        </w:rPr>
        <w:t xml:space="preserve">For every form of data analysis, a visual representation is essential. The frequency of each ice cream </w:t>
      </w:r>
      <w:r w:rsidR="00904E99" w:rsidRPr="00904E99">
        <w:rPr>
          <w:rFonts w:cs="Times New Roman"/>
          <w:szCs w:val="24"/>
        </w:rPr>
        <w:t>flavour</w:t>
      </w:r>
      <w:r w:rsidRPr="00904E99">
        <w:rPr>
          <w:rFonts w:cs="Times New Roman"/>
          <w:szCs w:val="24"/>
        </w:rPr>
        <w:t xml:space="preserve"> is depicted in this bar graph, which follows on from the previous one.</w:t>
      </w:r>
    </w:p>
    <w:p w14:paraId="51022C7A" w14:textId="1E933193" w:rsidR="006D62F9" w:rsidRPr="00904E99" w:rsidRDefault="006D62F9" w:rsidP="006D62F9">
      <w:pPr>
        <w:pStyle w:val="Heading2"/>
        <w:rPr>
          <w:rFonts w:cs="Times New Roman"/>
          <w:b/>
          <w:color w:val="auto"/>
        </w:rPr>
      </w:pPr>
      <w:bookmarkStart w:id="9" w:name="_Toc101733244"/>
      <w:r w:rsidRPr="00904E99">
        <w:rPr>
          <w:rFonts w:cs="Times New Roman"/>
          <w:color w:val="auto"/>
        </w:rPr>
        <w:t>2.</w:t>
      </w:r>
      <w:bookmarkEnd w:id="9"/>
    </w:p>
    <w:p w14:paraId="601719C3" w14:textId="77777777" w:rsidR="00FE595A" w:rsidRPr="00904E99" w:rsidRDefault="00FE595A" w:rsidP="00440BF6">
      <w:pPr>
        <w:autoSpaceDE w:val="0"/>
        <w:autoSpaceDN w:val="0"/>
        <w:adjustRightInd w:val="0"/>
        <w:spacing w:after="0"/>
        <w:rPr>
          <w:rFonts w:cs="Times New Roman"/>
          <w:b/>
          <w:szCs w:val="24"/>
        </w:rPr>
      </w:pPr>
    </w:p>
    <w:p w14:paraId="620309BB" w14:textId="0757F3DB" w:rsidR="00B14F0F" w:rsidRPr="00904E99" w:rsidRDefault="006D62F9" w:rsidP="00440BF6">
      <w:pPr>
        <w:autoSpaceDE w:val="0"/>
        <w:autoSpaceDN w:val="0"/>
        <w:adjustRightInd w:val="0"/>
        <w:spacing w:after="0"/>
        <w:rPr>
          <w:rFonts w:cs="Times New Roman"/>
          <w:b/>
          <w:szCs w:val="24"/>
        </w:rPr>
      </w:pPr>
      <w:r w:rsidRPr="00904E99">
        <w:rPr>
          <w:rFonts w:cs="Times New Roman"/>
          <w:szCs w:val="24"/>
        </w:rPr>
        <w:t xml:space="preserve">Using SPSS, frequency of male and female has been shown in the table. Female has higher </w:t>
      </w:r>
      <w:r w:rsidR="00904E99" w:rsidRPr="00904E99">
        <w:rPr>
          <w:rFonts w:cs="Times New Roman"/>
          <w:szCs w:val="24"/>
        </w:rPr>
        <w:t>percentage</w:t>
      </w:r>
      <w:r w:rsidRPr="00904E99">
        <w:rPr>
          <w:rFonts w:cs="Times New Roman"/>
          <w:szCs w:val="24"/>
        </w:rPr>
        <w:t xml:space="preserve"> than male.</w:t>
      </w: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904E99" w:rsidRPr="00904E99" w14:paraId="74DF3DAF" w14:textId="77777777" w:rsidTr="00811A4B">
        <w:trPr>
          <w:cantSplit/>
        </w:trPr>
        <w:tc>
          <w:tcPr>
            <w:tcW w:w="6744" w:type="dxa"/>
            <w:gridSpan w:val="6"/>
            <w:tcBorders>
              <w:top w:val="single" w:sz="4" w:space="0" w:color="auto"/>
              <w:left w:val="single" w:sz="4" w:space="0" w:color="auto"/>
              <w:bottom w:val="nil"/>
              <w:right w:val="single" w:sz="4" w:space="0" w:color="auto"/>
            </w:tcBorders>
            <w:shd w:val="clear" w:color="auto" w:fill="FFFFFF"/>
            <w:vAlign w:val="center"/>
          </w:tcPr>
          <w:p w14:paraId="29993050" w14:textId="77777777" w:rsidR="00B14F0F" w:rsidRPr="00904E99" w:rsidRDefault="00B14F0F" w:rsidP="00440BF6">
            <w:pPr>
              <w:autoSpaceDE w:val="0"/>
              <w:autoSpaceDN w:val="0"/>
              <w:adjustRightInd w:val="0"/>
              <w:spacing w:after="0"/>
              <w:ind w:left="60" w:right="60"/>
              <w:rPr>
                <w:rFonts w:cs="Times New Roman"/>
                <w:b/>
                <w:sz w:val="22"/>
              </w:rPr>
            </w:pPr>
            <w:r w:rsidRPr="00904E99">
              <w:rPr>
                <w:rFonts w:cs="Times New Roman"/>
                <w:bCs/>
                <w:sz w:val="22"/>
              </w:rPr>
              <w:t>Gender</w:t>
            </w:r>
          </w:p>
        </w:tc>
      </w:tr>
      <w:tr w:rsidR="00904E99" w:rsidRPr="00904E99" w14:paraId="4CE8292D" w14:textId="77777777" w:rsidTr="00811A4B">
        <w:trPr>
          <w:cantSplit/>
        </w:trPr>
        <w:tc>
          <w:tcPr>
            <w:tcW w:w="1674" w:type="dxa"/>
            <w:gridSpan w:val="2"/>
            <w:tcBorders>
              <w:top w:val="nil"/>
              <w:left w:val="single" w:sz="4" w:space="0" w:color="auto"/>
              <w:bottom w:val="single" w:sz="8" w:space="0" w:color="152935"/>
              <w:right w:val="nil"/>
            </w:tcBorders>
            <w:shd w:val="clear" w:color="auto" w:fill="FFFFFF"/>
            <w:vAlign w:val="bottom"/>
          </w:tcPr>
          <w:p w14:paraId="334E4D7F" w14:textId="77777777" w:rsidR="00B14F0F" w:rsidRPr="00904E99" w:rsidRDefault="00B14F0F" w:rsidP="00440BF6">
            <w:pPr>
              <w:autoSpaceDE w:val="0"/>
              <w:autoSpaceDN w:val="0"/>
              <w:adjustRightInd w:val="0"/>
              <w:spacing w:after="0"/>
              <w:rPr>
                <w:rFonts w:cs="Times New Roman"/>
                <w:b/>
                <w:szCs w:val="24"/>
              </w:rPr>
            </w:pPr>
          </w:p>
        </w:tc>
        <w:tc>
          <w:tcPr>
            <w:tcW w:w="1168" w:type="dxa"/>
            <w:tcBorders>
              <w:top w:val="nil"/>
              <w:left w:val="nil"/>
              <w:bottom w:val="single" w:sz="8" w:space="0" w:color="152935"/>
              <w:right w:val="single" w:sz="8" w:space="0" w:color="E0E0E0"/>
            </w:tcBorders>
            <w:shd w:val="clear" w:color="auto" w:fill="FFFFFF"/>
            <w:vAlign w:val="bottom"/>
          </w:tcPr>
          <w:p w14:paraId="5DFFE2C4"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CAB6D0B"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78311CB"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Valid Percent</w:t>
            </w:r>
          </w:p>
        </w:tc>
        <w:tc>
          <w:tcPr>
            <w:tcW w:w="1475" w:type="dxa"/>
            <w:tcBorders>
              <w:top w:val="nil"/>
              <w:left w:val="single" w:sz="8" w:space="0" w:color="E0E0E0"/>
              <w:bottom w:val="single" w:sz="8" w:space="0" w:color="152935"/>
              <w:right w:val="single" w:sz="4" w:space="0" w:color="auto"/>
            </w:tcBorders>
            <w:shd w:val="clear" w:color="auto" w:fill="FFFFFF"/>
            <w:vAlign w:val="bottom"/>
          </w:tcPr>
          <w:p w14:paraId="1A4E6793"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Cumulative Percent</w:t>
            </w:r>
          </w:p>
        </w:tc>
      </w:tr>
      <w:tr w:rsidR="00904E99" w:rsidRPr="00904E99" w14:paraId="25795F81" w14:textId="77777777" w:rsidTr="00811A4B">
        <w:trPr>
          <w:cantSplit/>
        </w:trPr>
        <w:tc>
          <w:tcPr>
            <w:tcW w:w="737" w:type="dxa"/>
            <w:vMerge w:val="restart"/>
            <w:tcBorders>
              <w:top w:val="single" w:sz="8" w:space="0" w:color="152935"/>
              <w:left w:val="single" w:sz="4" w:space="0" w:color="auto"/>
              <w:bottom w:val="single" w:sz="8" w:space="0" w:color="152935"/>
              <w:right w:val="nil"/>
            </w:tcBorders>
            <w:shd w:val="clear" w:color="auto" w:fill="E0E0E0"/>
          </w:tcPr>
          <w:p w14:paraId="018074B9"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Valid</w:t>
            </w:r>
          </w:p>
        </w:tc>
        <w:tc>
          <w:tcPr>
            <w:tcW w:w="937" w:type="dxa"/>
            <w:tcBorders>
              <w:top w:val="single" w:sz="8" w:space="0" w:color="152935"/>
              <w:left w:val="nil"/>
              <w:bottom w:val="single" w:sz="8" w:space="0" w:color="AEAEAE"/>
              <w:right w:val="nil"/>
            </w:tcBorders>
            <w:shd w:val="clear" w:color="auto" w:fill="E0E0E0"/>
          </w:tcPr>
          <w:p w14:paraId="380A9AB9"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09DE89EC"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95DD217"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45.5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F518E66"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45.5</w:t>
            </w:r>
          </w:p>
        </w:tc>
        <w:tc>
          <w:tcPr>
            <w:tcW w:w="1475" w:type="dxa"/>
            <w:tcBorders>
              <w:top w:val="single" w:sz="8" w:space="0" w:color="152935"/>
              <w:left w:val="single" w:sz="8" w:space="0" w:color="E0E0E0"/>
              <w:bottom w:val="single" w:sz="8" w:space="0" w:color="AEAEAE"/>
              <w:right w:val="single" w:sz="4" w:space="0" w:color="auto"/>
            </w:tcBorders>
            <w:shd w:val="clear" w:color="auto" w:fill="FFFFFF"/>
          </w:tcPr>
          <w:p w14:paraId="56D0DB49"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45.5</w:t>
            </w:r>
          </w:p>
        </w:tc>
      </w:tr>
      <w:tr w:rsidR="00904E99" w:rsidRPr="00904E99" w14:paraId="547D49B9" w14:textId="77777777" w:rsidTr="00811A4B">
        <w:trPr>
          <w:cantSplit/>
        </w:trPr>
        <w:tc>
          <w:tcPr>
            <w:tcW w:w="737" w:type="dxa"/>
            <w:vMerge/>
            <w:tcBorders>
              <w:top w:val="single" w:sz="8" w:space="0" w:color="152935"/>
              <w:left w:val="single" w:sz="4" w:space="0" w:color="auto"/>
              <w:bottom w:val="single" w:sz="8" w:space="0" w:color="152935"/>
              <w:right w:val="nil"/>
            </w:tcBorders>
            <w:shd w:val="clear" w:color="auto" w:fill="E0E0E0"/>
          </w:tcPr>
          <w:p w14:paraId="3C51A57D" w14:textId="77777777" w:rsidR="00B14F0F" w:rsidRPr="00904E99" w:rsidRDefault="00B14F0F" w:rsidP="00440BF6">
            <w:pPr>
              <w:autoSpaceDE w:val="0"/>
              <w:autoSpaceDN w:val="0"/>
              <w:adjustRightInd w:val="0"/>
              <w:spacing w:after="0"/>
              <w:rPr>
                <w:rFonts w:cs="Times New Roman"/>
                <w:b/>
                <w:sz w:val="18"/>
                <w:szCs w:val="18"/>
              </w:rPr>
            </w:pPr>
          </w:p>
        </w:tc>
        <w:tc>
          <w:tcPr>
            <w:tcW w:w="937" w:type="dxa"/>
            <w:tcBorders>
              <w:top w:val="single" w:sz="8" w:space="0" w:color="AEAEAE"/>
              <w:left w:val="nil"/>
              <w:bottom w:val="single" w:sz="8" w:space="0" w:color="AEAEAE"/>
              <w:right w:val="nil"/>
            </w:tcBorders>
            <w:shd w:val="clear" w:color="auto" w:fill="E0E0E0"/>
          </w:tcPr>
          <w:p w14:paraId="23468D25"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64A18B06"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5F4311"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54.5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59CAD80"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54.5</w:t>
            </w:r>
          </w:p>
        </w:tc>
        <w:tc>
          <w:tcPr>
            <w:tcW w:w="1475" w:type="dxa"/>
            <w:tcBorders>
              <w:top w:val="single" w:sz="8" w:space="0" w:color="AEAEAE"/>
              <w:left w:val="single" w:sz="8" w:space="0" w:color="E0E0E0"/>
              <w:bottom w:val="single" w:sz="8" w:space="0" w:color="AEAEAE"/>
              <w:right w:val="single" w:sz="4" w:space="0" w:color="auto"/>
            </w:tcBorders>
            <w:shd w:val="clear" w:color="auto" w:fill="FFFFFF"/>
          </w:tcPr>
          <w:p w14:paraId="16B90EE6"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r>
      <w:tr w:rsidR="00904E99" w:rsidRPr="00904E99" w14:paraId="3E625624" w14:textId="77777777" w:rsidTr="00811A4B">
        <w:trPr>
          <w:cantSplit/>
        </w:trPr>
        <w:tc>
          <w:tcPr>
            <w:tcW w:w="737" w:type="dxa"/>
            <w:vMerge/>
            <w:tcBorders>
              <w:top w:val="single" w:sz="8" w:space="0" w:color="152935"/>
              <w:left w:val="single" w:sz="4" w:space="0" w:color="auto"/>
              <w:bottom w:val="single" w:sz="4" w:space="0" w:color="auto"/>
              <w:right w:val="nil"/>
            </w:tcBorders>
            <w:shd w:val="clear" w:color="auto" w:fill="E0E0E0"/>
          </w:tcPr>
          <w:p w14:paraId="65821293" w14:textId="77777777" w:rsidR="00B14F0F" w:rsidRPr="00904E99" w:rsidRDefault="00B14F0F" w:rsidP="00440BF6">
            <w:pPr>
              <w:autoSpaceDE w:val="0"/>
              <w:autoSpaceDN w:val="0"/>
              <w:adjustRightInd w:val="0"/>
              <w:spacing w:after="0"/>
              <w:rPr>
                <w:rFonts w:cs="Times New Roman"/>
                <w:b/>
                <w:sz w:val="18"/>
                <w:szCs w:val="18"/>
              </w:rPr>
            </w:pPr>
          </w:p>
        </w:tc>
        <w:tc>
          <w:tcPr>
            <w:tcW w:w="937" w:type="dxa"/>
            <w:tcBorders>
              <w:top w:val="single" w:sz="8" w:space="0" w:color="AEAEAE"/>
              <w:left w:val="nil"/>
              <w:bottom w:val="single" w:sz="4" w:space="0" w:color="auto"/>
              <w:right w:val="nil"/>
            </w:tcBorders>
            <w:shd w:val="clear" w:color="auto" w:fill="E0E0E0"/>
          </w:tcPr>
          <w:p w14:paraId="4A0F7F79"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Total</w:t>
            </w:r>
          </w:p>
        </w:tc>
        <w:tc>
          <w:tcPr>
            <w:tcW w:w="1168" w:type="dxa"/>
            <w:tcBorders>
              <w:top w:val="single" w:sz="8" w:space="0" w:color="AEAEAE"/>
              <w:left w:val="nil"/>
              <w:bottom w:val="single" w:sz="4" w:space="0" w:color="auto"/>
              <w:right w:val="single" w:sz="8" w:space="0" w:color="E0E0E0"/>
            </w:tcBorders>
            <w:shd w:val="clear" w:color="auto" w:fill="FFFFFF"/>
          </w:tcPr>
          <w:p w14:paraId="4F9A1847"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200</w:t>
            </w:r>
          </w:p>
        </w:tc>
        <w:tc>
          <w:tcPr>
            <w:tcW w:w="1029" w:type="dxa"/>
            <w:tcBorders>
              <w:top w:val="single" w:sz="8" w:space="0" w:color="AEAEAE"/>
              <w:left w:val="single" w:sz="8" w:space="0" w:color="E0E0E0"/>
              <w:bottom w:val="single" w:sz="4" w:space="0" w:color="auto"/>
              <w:right w:val="single" w:sz="8" w:space="0" w:color="E0E0E0"/>
            </w:tcBorders>
            <w:shd w:val="clear" w:color="auto" w:fill="FFFFFF"/>
          </w:tcPr>
          <w:p w14:paraId="65A23508"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c>
          <w:tcPr>
            <w:tcW w:w="1398" w:type="dxa"/>
            <w:tcBorders>
              <w:top w:val="single" w:sz="8" w:space="0" w:color="AEAEAE"/>
              <w:left w:val="single" w:sz="8" w:space="0" w:color="E0E0E0"/>
              <w:bottom w:val="single" w:sz="4" w:space="0" w:color="auto"/>
              <w:right w:val="single" w:sz="8" w:space="0" w:color="E0E0E0"/>
            </w:tcBorders>
            <w:shd w:val="clear" w:color="auto" w:fill="FFFFFF"/>
          </w:tcPr>
          <w:p w14:paraId="1AD95A90" w14:textId="77777777" w:rsidR="00B14F0F" w:rsidRPr="00904E99" w:rsidRDefault="00B14F0F" w:rsidP="00440BF6">
            <w:pPr>
              <w:autoSpaceDE w:val="0"/>
              <w:autoSpaceDN w:val="0"/>
              <w:adjustRightInd w:val="0"/>
              <w:spacing w:after="0"/>
              <w:ind w:left="60" w:right="60"/>
              <w:rPr>
                <w:rFonts w:cs="Times New Roman"/>
                <w:b/>
                <w:sz w:val="18"/>
                <w:szCs w:val="18"/>
              </w:rPr>
            </w:pPr>
            <w:r w:rsidRPr="00904E99">
              <w:rPr>
                <w:rFonts w:cs="Times New Roman"/>
                <w:sz w:val="18"/>
                <w:szCs w:val="18"/>
              </w:rPr>
              <w:t>100.0</w:t>
            </w:r>
          </w:p>
        </w:tc>
        <w:tc>
          <w:tcPr>
            <w:tcW w:w="1475" w:type="dxa"/>
            <w:tcBorders>
              <w:top w:val="single" w:sz="8" w:space="0" w:color="AEAEAE"/>
              <w:left w:val="single" w:sz="8" w:space="0" w:color="E0E0E0"/>
              <w:bottom w:val="single" w:sz="4" w:space="0" w:color="auto"/>
              <w:right w:val="single" w:sz="4" w:space="0" w:color="auto"/>
            </w:tcBorders>
            <w:shd w:val="clear" w:color="auto" w:fill="FFFFFF"/>
            <w:vAlign w:val="center"/>
          </w:tcPr>
          <w:p w14:paraId="1F73F3F2" w14:textId="77777777" w:rsidR="00B14F0F" w:rsidRPr="00904E99" w:rsidRDefault="00B14F0F" w:rsidP="00440BF6">
            <w:pPr>
              <w:autoSpaceDE w:val="0"/>
              <w:autoSpaceDN w:val="0"/>
              <w:adjustRightInd w:val="0"/>
              <w:spacing w:after="0"/>
              <w:rPr>
                <w:rFonts w:cs="Times New Roman"/>
                <w:b/>
                <w:szCs w:val="24"/>
              </w:rPr>
            </w:pPr>
          </w:p>
        </w:tc>
      </w:tr>
    </w:tbl>
    <w:p w14:paraId="5D8F8B01" w14:textId="77777777" w:rsidR="00B14F0F" w:rsidRPr="00904E99" w:rsidRDefault="00B14F0F" w:rsidP="00440BF6">
      <w:pPr>
        <w:autoSpaceDE w:val="0"/>
        <w:autoSpaceDN w:val="0"/>
        <w:adjustRightInd w:val="0"/>
        <w:spacing w:after="0"/>
        <w:rPr>
          <w:rFonts w:cs="Times New Roman"/>
          <w:b/>
          <w:szCs w:val="24"/>
        </w:rPr>
      </w:pPr>
    </w:p>
    <w:p w14:paraId="6FD23254" w14:textId="77777777" w:rsidR="00904E99" w:rsidRPr="00904E99" w:rsidRDefault="006D62F9" w:rsidP="00440BF6">
      <w:pPr>
        <w:autoSpaceDE w:val="0"/>
        <w:autoSpaceDN w:val="0"/>
        <w:adjustRightInd w:val="0"/>
        <w:spacing w:after="0"/>
        <w:rPr>
          <w:rFonts w:cs="Times New Roman"/>
          <w:b/>
          <w:szCs w:val="24"/>
        </w:rPr>
      </w:pPr>
      <w:r w:rsidRPr="00904E99">
        <w:rPr>
          <w:rFonts w:cs="Times New Roman"/>
          <w:szCs w:val="24"/>
        </w:rPr>
        <w:t xml:space="preserve">The pie </w:t>
      </w:r>
      <w:r w:rsidR="00300048" w:rsidRPr="00904E99">
        <w:rPr>
          <w:rFonts w:cs="Times New Roman"/>
          <w:szCs w:val="24"/>
        </w:rPr>
        <w:t>graph</w:t>
      </w:r>
      <w:r w:rsidRPr="00904E99">
        <w:rPr>
          <w:rFonts w:cs="Times New Roman"/>
          <w:szCs w:val="24"/>
        </w:rPr>
        <w:t xml:space="preserve"> is a common illustrative tool. This is also useful for quickly determining which gender is dominant.</w:t>
      </w:r>
    </w:p>
    <w:p w14:paraId="00C1E3D6" w14:textId="6286FE2F" w:rsidR="007A0B36" w:rsidRPr="00904E99" w:rsidRDefault="007A0B36" w:rsidP="00904E99">
      <w:pPr>
        <w:autoSpaceDE w:val="0"/>
        <w:autoSpaceDN w:val="0"/>
        <w:adjustRightInd w:val="0"/>
        <w:spacing w:after="0"/>
        <w:jc w:val="center"/>
        <w:rPr>
          <w:rFonts w:cs="Times New Roman"/>
          <w:b/>
          <w:szCs w:val="24"/>
        </w:rPr>
      </w:pPr>
      <w:r w:rsidRPr="00904E99">
        <w:rPr>
          <w:rFonts w:cs="Times New Roman"/>
          <w:b/>
          <w:noProof/>
          <w:szCs w:val="24"/>
        </w:rPr>
        <w:lastRenderedPageBreak/>
        <w:drawing>
          <wp:inline distT="0" distB="0" distL="0" distR="0" wp14:anchorId="3CC109B9" wp14:editId="549EC457">
            <wp:extent cx="5972175" cy="3514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72175" cy="3514725"/>
                    </a:xfrm>
                    <a:prstGeom prst="rect">
                      <a:avLst/>
                    </a:prstGeom>
                    <a:noFill/>
                    <a:ln>
                      <a:noFill/>
                    </a:ln>
                  </pic:spPr>
                </pic:pic>
              </a:graphicData>
            </a:graphic>
          </wp:inline>
        </w:drawing>
      </w:r>
    </w:p>
    <w:p w14:paraId="294E2A50" w14:textId="77777777" w:rsidR="007A0B36" w:rsidRPr="00904E99" w:rsidRDefault="007A0B36" w:rsidP="00440BF6">
      <w:pPr>
        <w:autoSpaceDE w:val="0"/>
        <w:autoSpaceDN w:val="0"/>
        <w:adjustRightInd w:val="0"/>
        <w:spacing w:after="0"/>
        <w:rPr>
          <w:rFonts w:cs="Times New Roman"/>
          <w:b/>
          <w:szCs w:val="24"/>
        </w:rPr>
      </w:pPr>
    </w:p>
    <w:p w14:paraId="18C25C7A" w14:textId="7FF65CED" w:rsidR="007C56A9" w:rsidRPr="00904E99" w:rsidRDefault="00BB730B" w:rsidP="00BB730B">
      <w:pPr>
        <w:pStyle w:val="Heading2"/>
        <w:rPr>
          <w:rFonts w:cs="Times New Roman"/>
          <w:b/>
          <w:color w:val="auto"/>
        </w:rPr>
      </w:pPr>
      <w:bookmarkStart w:id="10" w:name="_Toc101733245"/>
      <w:r w:rsidRPr="00904E99">
        <w:rPr>
          <w:rFonts w:cs="Times New Roman"/>
          <w:color w:val="auto"/>
        </w:rPr>
        <w:t>3.</w:t>
      </w:r>
      <w:bookmarkEnd w:id="10"/>
    </w:p>
    <w:p w14:paraId="257BFD83" w14:textId="64B08263" w:rsidR="00CE30AB" w:rsidRPr="00904E99" w:rsidRDefault="00BB730B" w:rsidP="00440BF6">
      <w:pPr>
        <w:autoSpaceDE w:val="0"/>
        <w:autoSpaceDN w:val="0"/>
        <w:adjustRightInd w:val="0"/>
        <w:spacing w:after="0"/>
        <w:rPr>
          <w:rFonts w:cs="Times New Roman"/>
          <w:b/>
          <w:szCs w:val="24"/>
        </w:rPr>
      </w:pPr>
      <w:r w:rsidRPr="00904E99">
        <w:rPr>
          <w:rFonts w:cs="Times New Roman"/>
          <w:szCs w:val="24"/>
        </w:rPr>
        <w:t xml:space="preserve">According to the statistics table, participants who choose chocolate and strawberry </w:t>
      </w:r>
      <w:r w:rsidR="00904E99" w:rsidRPr="00904E99">
        <w:rPr>
          <w:rFonts w:cs="Times New Roman"/>
          <w:szCs w:val="24"/>
        </w:rPr>
        <w:t>flavour</w:t>
      </w:r>
      <w:r w:rsidRPr="00904E99">
        <w:rPr>
          <w:rFonts w:cs="Times New Roman"/>
          <w:szCs w:val="24"/>
        </w:rPr>
        <w:t xml:space="preserve"> ice cream have a mean and a median of 47, respectively, in the following tables. The average and median values for strawberry ice cream are then calculated, with a mean value of 55.45 and a median value of 58.</w:t>
      </w:r>
    </w:p>
    <w:p w14:paraId="69E7BA39" w14:textId="77777777" w:rsidR="00BB730B" w:rsidRPr="00904E99" w:rsidRDefault="00BB730B" w:rsidP="00440BF6">
      <w:pPr>
        <w:autoSpaceDE w:val="0"/>
        <w:autoSpaceDN w:val="0"/>
        <w:adjustRightInd w:val="0"/>
        <w:spacing w:after="0"/>
        <w:rPr>
          <w:rFonts w:cs="Times New Roman"/>
          <w:b/>
          <w:szCs w:val="24"/>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904E99" w:rsidRPr="00904E99" w14:paraId="7DEADFB5" w14:textId="77777777" w:rsidTr="00811A4B">
        <w:trPr>
          <w:cantSplit/>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20B94077" w14:textId="77777777" w:rsidR="009E15F3" w:rsidRPr="00904E99" w:rsidRDefault="008F20E6" w:rsidP="00440BF6">
            <w:pPr>
              <w:autoSpaceDE w:val="0"/>
              <w:autoSpaceDN w:val="0"/>
              <w:adjustRightInd w:val="0"/>
              <w:spacing w:after="0"/>
              <w:ind w:left="60" w:right="60"/>
              <w:rPr>
                <w:rFonts w:cs="Times New Roman"/>
                <w:b/>
                <w:sz w:val="22"/>
              </w:rPr>
            </w:pPr>
            <w:r w:rsidRPr="00904E99">
              <w:rPr>
                <w:rFonts w:cs="Times New Roman"/>
                <w:bCs/>
                <w:sz w:val="22"/>
              </w:rPr>
              <w:t>Statistics</w:t>
            </w:r>
          </w:p>
        </w:tc>
      </w:tr>
      <w:tr w:rsidR="00904E99" w:rsidRPr="00904E99" w14:paraId="2E0BADA4" w14:textId="77777777" w:rsidTr="00811A4B">
        <w:trPr>
          <w:cantSplit/>
        </w:trPr>
        <w:tc>
          <w:tcPr>
            <w:tcW w:w="1689" w:type="dxa"/>
            <w:gridSpan w:val="2"/>
            <w:tcBorders>
              <w:top w:val="nil"/>
              <w:left w:val="single" w:sz="4" w:space="0" w:color="auto"/>
              <w:bottom w:val="single" w:sz="8" w:space="0" w:color="152935"/>
              <w:right w:val="nil"/>
            </w:tcBorders>
            <w:shd w:val="clear" w:color="auto" w:fill="FFFFFF"/>
            <w:vAlign w:val="bottom"/>
          </w:tcPr>
          <w:p w14:paraId="369511B9" w14:textId="77777777" w:rsidR="009E15F3" w:rsidRPr="00904E99" w:rsidRDefault="009E15F3" w:rsidP="00440BF6">
            <w:pPr>
              <w:autoSpaceDE w:val="0"/>
              <w:autoSpaceDN w:val="0"/>
              <w:adjustRightInd w:val="0"/>
              <w:spacing w:after="0"/>
              <w:rPr>
                <w:rFonts w:cs="Times New Roman"/>
                <w:b/>
                <w:szCs w:val="24"/>
              </w:rPr>
            </w:pPr>
          </w:p>
        </w:tc>
        <w:tc>
          <w:tcPr>
            <w:tcW w:w="1029" w:type="dxa"/>
            <w:tcBorders>
              <w:top w:val="nil"/>
              <w:left w:val="nil"/>
              <w:bottom w:val="single" w:sz="8" w:space="0" w:color="152935"/>
              <w:right w:val="single" w:sz="8" w:space="0" w:color="E0E0E0"/>
            </w:tcBorders>
            <w:shd w:val="clear" w:color="auto" w:fill="FFFFFF"/>
            <w:vAlign w:val="bottom"/>
          </w:tcPr>
          <w:p w14:paraId="0FD5C080"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16469D42"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Puzzle</w:t>
            </w:r>
          </w:p>
        </w:tc>
      </w:tr>
      <w:tr w:rsidR="00904E99" w:rsidRPr="00904E99" w14:paraId="511AAFEE" w14:textId="77777777" w:rsidTr="00811A4B">
        <w:trPr>
          <w:cantSplit/>
        </w:trPr>
        <w:tc>
          <w:tcPr>
            <w:tcW w:w="737" w:type="dxa"/>
            <w:vMerge w:val="restart"/>
            <w:tcBorders>
              <w:top w:val="single" w:sz="8" w:space="0" w:color="152935"/>
              <w:left w:val="single" w:sz="4" w:space="0" w:color="auto"/>
              <w:bottom w:val="single" w:sz="8" w:space="0" w:color="AEAEAE"/>
              <w:right w:val="nil"/>
            </w:tcBorders>
            <w:shd w:val="clear" w:color="auto" w:fill="E0E0E0"/>
          </w:tcPr>
          <w:p w14:paraId="11113D0E"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N</w:t>
            </w:r>
          </w:p>
        </w:tc>
        <w:tc>
          <w:tcPr>
            <w:tcW w:w="952" w:type="dxa"/>
            <w:tcBorders>
              <w:top w:val="single" w:sz="8" w:space="0" w:color="152935"/>
              <w:left w:val="nil"/>
              <w:bottom w:val="single" w:sz="8" w:space="0" w:color="AEAEAE"/>
              <w:right w:val="nil"/>
            </w:tcBorders>
            <w:shd w:val="clear" w:color="auto" w:fill="E0E0E0"/>
          </w:tcPr>
          <w:p w14:paraId="5D5FF8B5"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45D5218D"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47</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1C750A59"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47</w:t>
            </w:r>
          </w:p>
        </w:tc>
      </w:tr>
      <w:tr w:rsidR="00904E99" w:rsidRPr="00904E99" w14:paraId="6CE3677E" w14:textId="77777777" w:rsidTr="00811A4B">
        <w:trPr>
          <w:cantSplit/>
        </w:trPr>
        <w:tc>
          <w:tcPr>
            <w:tcW w:w="737" w:type="dxa"/>
            <w:vMerge/>
            <w:tcBorders>
              <w:top w:val="single" w:sz="8" w:space="0" w:color="152935"/>
              <w:left w:val="single" w:sz="4" w:space="0" w:color="auto"/>
              <w:bottom w:val="single" w:sz="8" w:space="0" w:color="AEAEAE"/>
              <w:right w:val="nil"/>
            </w:tcBorders>
            <w:shd w:val="clear" w:color="auto" w:fill="E0E0E0"/>
          </w:tcPr>
          <w:p w14:paraId="07DC0EC3" w14:textId="77777777" w:rsidR="009E15F3" w:rsidRPr="00904E99" w:rsidRDefault="009E15F3" w:rsidP="00440BF6">
            <w:pPr>
              <w:autoSpaceDE w:val="0"/>
              <w:autoSpaceDN w:val="0"/>
              <w:adjustRightInd w:val="0"/>
              <w:spacing w:after="0"/>
              <w:rPr>
                <w:rFonts w:cs="Times New Roman"/>
                <w:b/>
                <w:sz w:val="18"/>
                <w:szCs w:val="18"/>
              </w:rPr>
            </w:pPr>
          </w:p>
        </w:tc>
        <w:tc>
          <w:tcPr>
            <w:tcW w:w="952" w:type="dxa"/>
            <w:tcBorders>
              <w:top w:val="single" w:sz="8" w:space="0" w:color="AEAEAE"/>
              <w:left w:val="nil"/>
              <w:bottom w:val="single" w:sz="8" w:space="0" w:color="AEAEAE"/>
              <w:right w:val="nil"/>
            </w:tcBorders>
            <w:shd w:val="clear" w:color="auto" w:fill="E0E0E0"/>
          </w:tcPr>
          <w:p w14:paraId="202F0564"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46EE89CC"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482920FD"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0</w:t>
            </w:r>
          </w:p>
        </w:tc>
      </w:tr>
      <w:tr w:rsidR="00904E99" w:rsidRPr="00904E99" w14:paraId="2687EED8" w14:textId="77777777" w:rsidTr="00811A4B">
        <w:trPr>
          <w:cantSplit/>
        </w:trPr>
        <w:tc>
          <w:tcPr>
            <w:tcW w:w="1689" w:type="dxa"/>
            <w:gridSpan w:val="2"/>
            <w:tcBorders>
              <w:top w:val="single" w:sz="8" w:space="0" w:color="AEAEAE"/>
              <w:left w:val="single" w:sz="4" w:space="0" w:color="auto"/>
              <w:bottom w:val="single" w:sz="8" w:space="0" w:color="AEAEAE"/>
              <w:right w:val="nil"/>
            </w:tcBorders>
            <w:shd w:val="clear" w:color="auto" w:fill="E0E0E0"/>
          </w:tcPr>
          <w:p w14:paraId="6B0647F4"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6B034D28"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47.70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78B3D88F"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47.32</w:t>
            </w:r>
          </w:p>
        </w:tc>
      </w:tr>
      <w:tr w:rsidR="00904E99" w:rsidRPr="00904E99" w14:paraId="476ECC8B" w14:textId="77777777" w:rsidTr="00811A4B">
        <w:trPr>
          <w:cantSplit/>
        </w:trPr>
        <w:tc>
          <w:tcPr>
            <w:tcW w:w="1689" w:type="dxa"/>
            <w:gridSpan w:val="2"/>
            <w:tcBorders>
              <w:top w:val="single" w:sz="8" w:space="0" w:color="AEAEAE"/>
              <w:left w:val="single" w:sz="4" w:space="0" w:color="auto"/>
              <w:bottom w:val="single" w:sz="8" w:space="0" w:color="152935"/>
              <w:right w:val="nil"/>
            </w:tcBorders>
            <w:shd w:val="clear" w:color="auto" w:fill="E0E0E0"/>
          </w:tcPr>
          <w:p w14:paraId="47E2A8EA"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5D76E7AE"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47.00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35A2F3C6" w14:textId="77777777" w:rsidR="009E15F3" w:rsidRPr="00904E99" w:rsidRDefault="009E15F3" w:rsidP="00440BF6">
            <w:pPr>
              <w:autoSpaceDE w:val="0"/>
              <w:autoSpaceDN w:val="0"/>
              <w:adjustRightInd w:val="0"/>
              <w:spacing w:after="0"/>
              <w:ind w:left="60" w:right="60"/>
              <w:rPr>
                <w:rFonts w:cs="Times New Roman"/>
                <w:b/>
                <w:sz w:val="18"/>
                <w:szCs w:val="18"/>
              </w:rPr>
            </w:pPr>
            <w:r w:rsidRPr="00904E99">
              <w:rPr>
                <w:rFonts w:cs="Times New Roman"/>
                <w:sz w:val="18"/>
                <w:szCs w:val="18"/>
              </w:rPr>
              <w:t>46.00</w:t>
            </w:r>
          </w:p>
        </w:tc>
      </w:tr>
      <w:tr w:rsidR="00904E99" w:rsidRPr="00904E99" w14:paraId="0E2886E2" w14:textId="77777777" w:rsidTr="00811A4B">
        <w:trPr>
          <w:cantSplit/>
        </w:trPr>
        <w:tc>
          <w:tcPr>
            <w:tcW w:w="3747" w:type="dxa"/>
            <w:gridSpan w:val="4"/>
            <w:tcBorders>
              <w:top w:val="nil"/>
              <w:left w:val="single" w:sz="4" w:space="0" w:color="auto"/>
              <w:bottom w:val="single" w:sz="4" w:space="0" w:color="auto"/>
              <w:right w:val="single" w:sz="4" w:space="0" w:color="auto"/>
            </w:tcBorders>
            <w:shd w:val="clear" w:color="auto" w:fill="FFFFFF"/>
          </w:tcPr>
          <w:p w14:paraId="00A9D3A1" w14:textId="77777777" w:rsidR="009E15F3" w:rsidRPr="00904E99" w:rsidRDefault="009E15F3" w:rsidP="00440BF6">
            <w:pPr>
              <w:autoSpaceDE w:val="0"/>
              <w:autoSpaceDN w:val="0"/>
              <w:adjustRightInd w:val="0"/>
              <w:spacing w:after="0"/>
              <w:ind w:left="60" w:right="60"/>
              <w:rPr>
                <w:rFonts w:cs="Times New Roman"/>
                <w:b/>
                <w:sz w:val="18"/>
                <w:szCs w:val="18"/>
              </w:rPr>
            </w:pPr>
            <w:proofErr w:type="spellStart"/>
            <w:r w:rsidRPr="00904E99">
              <w:rPr>
                <w:rFonts w:cs="Times New Roman"/>
                <w:sz w:val="18"/>
                <w:szCs w:val="18"/>
              </w:rPr>
              <w:t>Ice_Cream</w:t>
            </w:r>
            <w:proofErr w:type="spellEnd"/>
            <w:r w:rsidRPr="00904E99">
              <w:rPr>
                <w:rFonts w:cs="Times New Roman"/>
                <w:sz w:val="18"/>
                <w:szCs w:val="18"/>
              </w:rPr>
              <w:t xml:space="preserve"> = Chocolate</w:t>
            </w:r>
          </w:p>
        </w:tc>
      </w:tr>
    </w:tbl>
    <w:p w14:paraId="43CB32D7" w14:textId="77777777" w:rsidR="009E15F3" w:rsidRPr="00904E99" w:rsidRDefault="009E15F3" w:rsidP="00440BF6">
      <w:pPr>
        <w:autoSpaceDE w:val="0"/>
        <w:autoSpaceDN w:val="0"/>
        <w:adjustRightInd w:val="0"/>
        <w:spacing w:after="0"/>
        <w:rPr>
          <w:rFonts w:cs="Times New Roman"/>
          <w:b/>
          <w:szCs w:val="24"/>
        </w:rPr>
      </w:pPr>
    </w:p>
    <w:p w14:paraId="38BCA6C7" w14:textId="77777777" w:rsidR="00127272" w:rsidRPr="00904E99" w:rsidRDefault="00127272" w:rsidP="00440BF6">
      <w:pPr>
        <w:autoSpaceDE w:val="0"/>
        <w:autoSpaceDN w:val="0"/>
        <w:adjustRightInd w:val="0"/>
        <w:spacing w:after="0"/>
        <w:rPr>
          <w:rFonts w:cs="Times New Roman"/>
          <w:b/>
          <w:szCs w:val="24"/>
        </w:rPr>
      </w:pPr>
    </w:p>
    <w:tbl>
      <w:tblPr>
        <w:tblW w:w="37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953"/>
        <w:gridCol w:w="1030"/>
        <w:gridCol w:w="1030"/>
      </w:tblGrid>
      <w:tr w:rsidR="00904E99" w:rsidRPr="00904E99" w14:paraId="78A79FF9" w14:textId="77777777" w:rsidTr="00365A6C">
        <w:trPr>
          <w:cantSplit/>
        </w:trPr>
        <w:tc>
          <w:tcPr>
            <w:tcW w:w="3747" w:type="dxa"/>
            <w:gridSpan w:val="4"/>
            <w:tcBorders>
              <w:top w:val="single" w:sz="4" w:space="0" w:color="auto"/>
              <w:left w:val="single" w:sz="4" w:space="0" w:color="auto"/>
              <w:bottom w:val="nil"/>
              <w:right w:val="single" w:sz="4" w:space="0" w:color="auto"/>
            </w:tcBorders>
            <w:shd w:val="clear" w:color="auto" w:fill="FFFFFF"/>
            <w:vAlign w:val="center"/>
          </w:tcPr>
          <w:p w14:paraId="3856E54D" w14:textId="77777777" w:rsidR="00184DDA" w:rsidRPr="00904E99" w:rsidRDefault="00184DDA" w:rsidP="00440BF6">
            <w:pPr>
              <w:autoSpaceDE w:val="0"/>
              <w:autoSpaceDN w:val="0"/>
              <w:adjustRightInd w:val="0"/>
              <w:spacing w:after="0"/>
              <w:ind w:left="60" w:right="60"/>
              <w:rPr>
                <w:rFonts w:cs="Times New Roman"/>
                <w:b/>
                <w:sz w:val="22"/>
              </w:rPr>
            </w:pPr>
            <w:r w:rsidRPr="00904E99">
              <w:rPr>
                <w:rFonts w:cs="Times New Roman"/>
                <w:bCs/>
                <w:sz w:val="22"/>
              </w:rPr>
              <w:t>Statistics</w:t>
            </w:r>
          </w:p>
        </w:tc>
      </w:tr>
      <w:tr w:rsidR="00904E99" w:rsidRPr="00904E99" w14:paraId="59E84061" w14:textId="77777777" w:rsidTr="00365A6C">
        <w:trPr>
          <w:cantSplit/>
        </w:trPr>
        <w:tc>
          <w:tcPr>
            <w:tcW w:w="1689" w:type="dxa"/>
            <w:gridSpan w:val="2"/>
            <w:tcBorders>
              <w:top w:val="nil"/>
              <w:left w:val="single" w:sz="4" w:space="0" w:color="auto"/>
              <w:bottom w:val="single" w:sz="8" w:space="0" w:color="152935"/>
              <w:right w:val="nil"/>
            </w:tcBorders>
            <w:shd w:val="clear" w:color="auto" w:fill="FFFFFF"/>
            <w:vAlign w:val="bottom"/>
          </w:tcPr>
          <w:p w14:paraId="51B10DF7" w14:textId="77777777" w:rsidR="00184DDA" w:rsidRPr="00904E99" w:rsidRDefault="00184DDA" w:rsidP="00440BF6">
            <w:pPr>
              <w:autoSpaceDE w:val="0"/>
              <w:autoSpaceDN w:val="0"/>
              <w:adjustRightInd w:val="0"/>
              <w:spacing w:after="0"/>
              <w:rPr>
                <w:rFonts w:cs="Times New Roman"/>
                <w:b/>
                <w:szCs w:val="24"/>
              </w:rPr>
            </w:pPr>
          </w:p>
        </w:tc>
        <w:tc>
          <w:tcPr>
            <w:tcW w:w="1029" w:type="dxa"/>
            <w:tcBorders>
              <w:top w:val="nil"/>
              <w:left w:val="nil"/>
              <w:bottom w:val="single" w:sz="8" w:space="0" w:color="152935"/>
              <w:right w:val="single" w:sz="8" w:space="0" w:color="E0E0E0"/>
            </w:tcBorders>
            <w:shd w:val="clear" w:color="auto" w:fill="FFFFFF"/>
            <w:vAlign w:val="bottom"/>
          </w:tcPr>
          <w:p w14:paraId="107195F9"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Video</w:t>
            </w:r>
          </w:p>
        </w:tc>
        <w:tc>
          <w:tcPr>
            <w:tcW w:w="1029" w:type="dxa"/>
            <w:tcBorders>
              <w:top w:val="nil"/>
              <w:left w:val="single" w:sz="8" w:space="0" w:color="E0E0E0"/>
              <w:bottom w:val="single" w:sz="8" w:space="0" w:color="152935"/>
              <w:right w:val="single" w:sz="4" w:space="0" w:color="auto"/>
            </w:tcBorders>
            <w:shd w:val="clear" w:color="auto" w:fill="FFFFFF"/>
            <w:vAlign w:val="bottom"/>
          </w:tcPr>
          <w:p w14:paraId="709331BE"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Puzzle</w:t>
            </w:r>
          </w:p>
        </w:tc>
      </w:tr>
      <w:tr w:rsidR="00904E99" w:rsidRPr="00904E99" w14:paraId="19DC055F" w14:textId="77777777" w:rsidTr="00365A6C">
        <w:trPr>
          <w:cantSplit/>
        </w:trPr>
        <w:tc>
          <w:tcPr>
            <w:tcW w:w="737" w:type="dxa"/>
            <w:vMerge w:val="restart"/>
            <w:tcBorders>
              <w:top w:val="single" w:sz="8" w:space="0" w:color="152935"/>
              <w:left w:val="single" w:sz="4" w:space="0" w:color="auto"/>
              <w:bottom w:val="single" w:sz="8" w:space="0" w:color="AEAEAE"/>
              <w:right w:val="nil"/>
            </w:tcBorders>
            <w:shd w:val="clear" w:color="auto" w:fill="E0E0E0"/>
          </w:tcPr>
          <w:p w14:paraId="3DFABAE8"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lastRenderedPageBreak/>
              <w:t>N</w:t>
            </w:r>
          </w:p>
        </w:tc>
        <w:tc>
          <w:tcPr>
            <w:tcW w:w="952" w:type="dxa"/>
            <w:tcBorders>
              <w:top w:val="single" w:sz="8" w:space="0" w:color="152935"/>
              <w:left w:val="nil"/>
              <w:bottom w:val="single" w:sz="8" w:space="0" w:color="AEAEAE"/>
              <w:right w:val="nil"/>
            </w:tcBorders>
            <w:shd w:val="clear" w:color="auto" w:fill="E0E0E0"/>
          </w:tcPr>
          <w:p w14:paraId="56E11ED0"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Valid</w:t>
            </w:r>
          </w:p>
        </w:tc>
        <w:tc>
          <w:tcPr>
            <w:tcW w:w="1029" w:type="dxa"/>
            <w:tcBorders>
              <w:top w:val="single" w:sz="8" w:space="0" w:color="152935"/>
              <w:left w:val="nil"/>
              <w:bottom w:val="single" w:sz="8" w:space="0" w:color="AEAEAE"/>
              <w:right w:val="single" w:sz="8" w:space="0" w:color="E0E0E0"/>
            </w:tcBorders>
            <w:shd w:val="clear" w:color="auto" w:fill="FFFFFF"/>
          </w:tcPr>
          <w:p w14:paraId="1567E4D0"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58</w:t>
            </w:r>
          </w:p>
        </w:tc>
        <w:tc>
          <w:tcPr>
            <w:tcW w:w="1029" w:type="dxa"/>
            <w:tcBorders>
              <w:top w:val="single" w:sz="8" w:space="0" w:color="152935"/>
              <w:left w:val="single" w:sz="8" w:space="0" w:color="E0E0E0"/>
              <w:bottom w:val="single" w:sz="8" w:space="0" w:color="AEAEAE"/>
              <w:right w:val="single" w:sz="4" w:space="0" w:color="auto"/>
            </w:tcBorders>
            <w:shd w:val="clear" w:color="auto" w:fill="FFFFFF"/>
          </w:tcPr>
          <w:p w14:paraId="4DC1AB78"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58</w:t>
            </w:r>
          </w:p>
        </w:tc>
      </w:tr>
      <w:tr w:rsidR="00904E99" w:rsidRPr="00904E99" w14:paraId="123D945E" w14:textId="77777777" w:rsidTr="00365A6C">
        <w:trPr>
          <w:cantSplit/>
        </w:trPr>
        <w:tc>
          <w:tcPr>
            <w:tcW w:w="737" w:type="dxa"/>
            <w:vMerge/>
            <w:tcBorders>
              <w:top w:val="single" w:sz="8" w:space="0" w:color="152935"/>
              <w:left w:val="single" w:sz="4" w:space="0" w:color="auto"/>
              <w:bottom w:val="single" w:sz="8" w:space="0" w:color="AEAEAE"/>
              <w:right w:val="nil"/>
            </w:tcBorders>
            <w:shd w:val="clear" w:color="auto" w:fill="E0E0E0"/>
          </w:tcPr>
          <w:p w14:paraId="28C6BAC5" w14:textId="77777777" w:rsidR="00184DDA" w:rsidRPr="00904E99" w:rsidRDefault="00184DDA" w:rsidP="00440BF6">
            <w:pPr>
              <w:autoSpaceDE w:val="0"/>
              <w:autoSpaceDN w:val="0"/>
              <w:adjustRightInd w:val="0"/>
              <w:spacing w:after="0"/>
              <w:rPr>
                <w:rFonts w:cs="Times New Roman"/>
                <w:b/>
                <w:sz w:val="18"/>
                <w:szCs w:val="18"/>
              </w:rPr>
            </w:pPr>
          </w:p>
        </w:tc>
        <w:tc>
          <w:tcPr>
            <w:tcW w:w="952" w:type="dxa"/>
            <w:tcBorders>
              <w:top w:val="single" w:sz="8" w:space="0" w:color="AEAEAE"/>
              <w:left w:val="nil"/>
              <w:bottom w:val="single" w:sz="8" w:space="0" w:color="AEAEAE"/>
              <w:right w:val="nil"/>
            </w:tcBorders>
            <w:shd w:val="clear" w:color="auto" w:fill="E0E0E0"/>
          </w:tcPr>
          <w:p w14:paraId="6AF7E650"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Missing</w:t>
            </w:r>
          </w:p>
        </w:tc>
        <w:tc>
          <w:tcPr>
            <w:tcW w:w="1029" w:type="dxa"/>
            <w:tcBorders>
              <w:top w:val="single" w:sz="8" w:space="0" w:color="AEAEAE"/>
              <w:left w:val="nil"/>
              <w:bottom w:val="single" w:sz="8" w:space="0" w:color="AEAEAE"/>
              <w:right w:val="single" w:sz="8" w:space="0" w:color="E0E0E0"/>
            </w:tcBorders>
            <w:shd w:val="clear" w:color="auto" w:fill="FFFFFF"/>
          </w:tcPr>
          <w:p w14:paraId="434B8798"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0</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439DA7DD"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0</w:t>
            </w:r>
          </w:p>
        </w:tc>
      </w:tr>
      <w:tr w:rsidR="00904E99" w:rsidRPr="00904E99" w14:paraId="2B82A022" w14:textId="77777777" w:rsidTr="00365A6C">
        <w:trPr>
          <w:cantSplit/>
        </w:trPr>
        <w:tc>
          <w:tcPr>
            <w:tcW w:w="1689" w:type="dxa"/>
            <w:gridSpan w:val="2"/>
            <w:tcBorders>
              <w:top w:val="single" w:sz="8" w:space="0" w:color="AEAEAE"/>
              <w:left w:val="single" w:sz="4" w:space="0" w:color="auto"/>
              <w:bottom w:val="single" w:sz="8" w:space="0" w:color="AEAEAE"/>
              <w:right w:val="nil"/>
            </w:tcBorders>
            <w:shd w:val="clear" w:color="auto" w:fill="E0E0E0"/>
          </w:tcPr>
          <w:p w14:paraId="5F718DC6"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Mean</w:t>
            </w:r>
          </w:p>
        </w:tc>
        <w:tc>
          <w:tcPr>
            <w:tcW w:w="1029" w:type="dxa"/>
            <w:tcBorders>
              <w:top w:val="single" w:sz="8" w:space="0" w:color="AEAEAE"/>
              <w:left w:val="nil"/>
              <w:bottom w:val="single" w:sz="8" w:space="0" w:color="AEAEAE"/>
              <w:right w:val="single" w:sz="8" w:space="0" w:color="E0E0E0"/>
            </w:tcBorders>
            <w:shd w:val="clear" w:color="auto" w:fill="FFFFFF"/>
          </w:tcPr>
          <w:p w14:paraId="2258C48A"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55.45</w:t>
            </w:r>
          </w:p>
        </w:tc>
        <w:tc>
          <w:tcPr>
            <w:tcW w:w="1029" w:type="dxa"/>
            <w:tcBorders>
              <w:top w:val="single" w:sz="8" w:space="0" w:color="AEAEAE"/>
              <w:left w:val="single" w:sz="8" w:space="0" w:color="E0E0E0"/>
              <w:bottom w:val="single" w:sz="8" w:space="0" w:color="AEAEAE"/>
              <w:right w:val="single" w:sz="4" w:space="0" w:color="auto"/>
            </w:tcBorders>
            <w:shd w:val="clear" w:color="auto" w:fill="FFFFFF"/>
          </w:tcPr>
          <w:p w14:paraId="4278B348"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57.14</w:t>
            </w:r>
          </w:p>
        </w:tc>
      </w:tr>
      <w:tr w:rsidR="00904E99" w:rsidRPr="00904E99" w14:paraId="3F148561" w14:textId="77777777" w:rsidTr="00365A6C">
        <w:trPr>
          <w:cantSplit/>
        </w:trPr>
        <w:tc>
          <w:tcPr>
            <w:tcW w:w="1689" w:type="dxa"/>
            <w:gridSpan w:val="2"/>
            <w:tcBorders>
              <w:top w:val="single" w:sz="8" w:space="0" w:color="AEAEAE"/>
              <w:left w:val="single" w:sz="4" w:space="0" w:color="auto"/>
              <w:bottom w:val="single" w:sz="8" w:space="0" w:color="152935"/>
              <w:right w:val="nil"/>
            </w:tcBorders>
            <w:shd w:val="clear" w:color="auto" w:fill="E0E0E0"/>
          </w:tcPr>
          <w:p w14:paraId="4D45FD0F"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Median</w:t>
            </w:r>
          </w:p>
        </w:tc>
        <w:tc>
          <w:tcPr>
            <w:tcW w:w="1029" w:type="dxa"/>
            <w:tcBorders>
              <w:top w:val="single" w:sz="8" w:space="0" w:color="AEAEAE"/>
              <w:left w:val="nil"/>
              <w:bottom w:val="single" w:sz="8" w:space="0" w:color="152935"/>
              <w:right w:val="single" w:sz="8" w:space="0" w:color="E0E0E0"/>
            </w:tcBorders>
            <w:shd w:val="clear" w:color="auto" w:fill="FFFFFF"/>
          </w:tcPr>
          <w:p w14:paraId="110A17F2"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58.00</w:t>
            </w:r>
          </w:p>
        </w:tc>
        <w:tc>
          <w:tcPr>
            <w:tcW w:w="1029" w:type="dxa"/>
            <w:tcBorders>
              <w:top w:val="single" w:sz="8" w:space="0" w:color="AEAEAE"/>
              <w:left w:val="single" w:sz="8" w:space="0" w:color="E0E0E0"/>
              <w:bottom w:val="single" w:sz="8" w:space="0" w:color="152935"/>
              <w:right w:val="single" w:sz="4" w:space="0" w:color="auto"/>
            </w:tcBorders>
            <w:shd w:val="clear" w:color="auto" w:fill="FFFFFF"/>
          </w:tcPr>
          <w:p w14:paraId="4B455D2E" w14:textId="77777777" w:rsidR="00184DDA" w:rsidRPr="00904E99" w:rsidRDefault="00184DDA" w:rsidP="00440BF6">
            <w:pPr>
              <w:autoSpaceDE w:val="0"/>
              <w:autoSpaceDN w:val="0"/>
              <w:adjustRightInd w:val="0"/>
              <w:spacing w:after="0"/>
              <w:ind w:left="60" w:right="60"/>
              <w:rPr>
                <w:rFonts w:cs="Times New Roman"/>
                <w:b/>
                <w:sz w:val="18"/>
                <w:szCs w:val="18"/>
              </w:rPr>
            </w:pPr>
            <w:r w:rsidRPr="00904E99">
              <w:rPr>
                <w:rFonts w:cs="Times New Roman"/>
                <w:sz w:val="18"/>
                <w:szCs w:val="18"/>
              </w:rPr>
              <w:t>61.00</w:t>
            </w:r>
          </w:p>
        </w:tc>
      </w:tr>
      <w:tr w:rsidR="00904E99" w:rsidRPr="00904E99" w14:paraId="6A3F14C0" w14:textId="77777777" w:rsidTr="00365A6C">
        <w:trPr>
          <w:cantSplit/>
        </w:trPr>
        <w:tc>
          <w:tcPr>
            <w:tcW w:w="3747" w:type="dxa"/>
            <w:gridSpan w:val="4"/>
            <w:tcBorders>
              <w:top w:val="nil"/>
              <w:left w:val="single" w:sz="4" w:space="0" w:color="auto"/>
              <w:bottom w:val="single" w:sz="4" w:space="0" w:color="auto"/>
              <w:right w:val="single" w:sz="4" w:space="0" w:color="auto"/>
            </w:tcBorders>
            <w:shd w:val="clear" w:color="auto" w:fill="FFFFFF"/>
          </w:tcPr>
          <w:p w14:paraId="114DA1A6" w14:textId="77777777" w:rsidR="00184DDA" w:rsidRPr="00904E99" w:rsidRDefault="00184DDA" w:rsidP="00440BF6">
            <w:pPr>
              <w:autoSpaceDE w:val="0"/>
              <w:autoSpaceDN w:val="0"/>
              <w:adjustRightInd w:val="0"/>
              <w:spacing w:after="0"/>
              <w:ind w:left="60" w:right="60"/>
              <w:rPr>
                <w:rFonts w:cs="Times New Roman"/>
                <w:b/>
                <w:sz w:val="18"/>
                <w:szCs w:val="18"/>
              </w:rPr>
            </w:pPr>
            <w:proofErr w:type="spellStart"/>
            <w:r w:rsidRPr="00904E99">
              <w:rPr>
                <w:rFonts w:cs="Times New Roman"/>
                <w:sz w:val="18"/>
                <w:szCs w:val="18"/>
              </w:rPr>
              <w:t>Ice_Cream</w:t>
            </w:r>
            <w:proofErr w:type="spellEnd"/>
            <w:r w:rsidRPr="00904E99">
              <w:rPr>
                <w:rFonts w:cs="Times New Roman"/>
                <w:sz w:val="18"/>
                <w:szCs w:val="18"/>
              </w:rPr>
              <w:t xml:space="preserve"> = Strawberry</w:t>
            </w:r>
          </w:p>
        </w:tc>
      </w:tr>
    </w:tbl>
    <w:p w14:paraId="110BF37A" w14:textId="77777777" w:rsidR="00184DDA" w:rsidRPr="00904E99" w:rsidRDefault="00184DDA" w:rsidP="00440BF6">
      <w:pPr>
        <w:autoSpaceDE w:val="0"/>
        <w:autoSpaceDN w:val="0"/>
        <w:adjustRightInd w:val="0"/>
        <w:spacing w:after="0"/>
        <w:rPr>
          <w:rFonts w:cs="Times New Roman"/>
          <w:b/>
          <w:szCs w:val="24"/>
        </w:rPr>
      </w:pPr>
    </w:p>
    <w:p w14:paraId="59DE1089" w14:textId="58382191" w:rsidR="000A6189" w:rsidRPr="00904E99" w:rsidRDefault="00BB730B" w:rsidP="00B1384F">
      <w:pPr>
        <w:pStyle w:val="Heading2"/>
        <w:rPr>
          <w:rFonts w:cs="Times New Roman"/>
          <w:color w:val="auto"/>
          <w:sz w:val="24"/>
          <w:szCs w:val="24"/>
        </w:rPr>
      </w:pPr>
      <w:bookmarkStart w:id="11" w:name="_Toc101733246"/>
      <w:r w:rsidRPr="00904E99">
        <w:rPr>
          <w:rFonts w:cs="Times New Roman"/>
          <w:color w:val="auto"/>
          <w:sz w:val="24"/>
          <w:szCs w:val="24"/>
        </w:rPr>
        <w:t>a)</w:t>
      </w:r>
      <w:r w:rsidR="00FD684B">
        <w:rPr>
          <w:rFonts w:cs="Times New Roman"/>
          <w:color w:val="auto"/>
          <w:sz w:val="24"/>
          <w:szCs w:val="24"/>
        </w:rPr>
        <w:t xml:space="preserve"> </w:t>
      </w:r>
      <w:r w:rsidR="00006407" w:rsidRPr="00904E99">
        <w:rPr>
          <w:rFonts w:cs="Times New Roman"/>
          <w:color w:val="auto"/>
          <w:sz w:val="24"/>
          <w:szCs w:val="24"/>
        </w:rPr>
        <w:t>Cluster Analysis</w:t>
      </w:r>
      <w:bookmarkEnd w:id="11"/>
    </w:p>
    <w:p w14:paraId="5CD1F3F6" w14:textId="204C14BA" w:rsidR="00006407" w:rsidRPr="00904E99" w:rsidRDefault="00300048" w:rsidP="00440BF6">
      <w:pPr>
        <w:autoSpaceDE w:val="0"/>
        <w:autoSpaceDN w:val="0"/>
        <w:adjustRightInd w:val="0"/>
        <w:spacing w:after="0"/>
        <w:rPr>
          <w:rFonts w:cs="Times New Roman"/>
          <w:b/>
          <w:bCs/>
          <w:szCs w:val="24"/>
        </w:rPr>
      </w:pPr>
      <w:r w:rsidRPr="00904E99">
        <w:rPr>
          <w:rFonts w:cs="Times New Roman"/>
          <w:szCs w:val="24"/>
        </w:rPr>
        <w:t>It is possible to organize data into groups by reducing the Euclidean distance between them using K-means. It is possible to identify unidentified categories in the data using the K-means clustering algorithm. Check assumptions about the types of groups that exist or uncover new ones in massive data sets using this method.</w:t>
      </w:r>
      <w:r w:rsidR="0000318D" w:rsidRPr="00904E99">
        <w:rPr>
          <w:rStyle w:val="Heading1Char"/>
          <w:rFonts w:cs="Times New Roman"/>
        </w:rPr>
        <w:t xml:space="preserve"> </w:t>
      </w:r>
      <w:r w:rsidR="0000318D" w:rsidRPr="00904E99">
        <w:rPr>
          <w:rStyle w:val="selectable"/>
          <w:rFonts w:cs="Times New Roman"/>
          <w:bCs/>
        </w:rPr>
        <w:t xml:space="preserve">(Pham, </w:t>
      </w:r>
      <w:proofErr w:type="spellStart"/>
      <w:r w:rsidR="0000318D" w:rsidRPr="00904E99">
        <w:rPr>
          <w:rStyle w:val="selectable"/>
          <w:rFonts w:cs="Times New Roman"/>
          <w:bCs/>
        </w:rPr>
        <w:t>Dimov</w:t>
      </w:r>
      <w:proofErr w:type="spellEnd"/>
      <w:r w:rsidR="0000318D" w:rsidRPr="00904E99">
        <w:rPr>
          <w:rStyle w:val="selectable"/>
          <w:rFonts w:cs="Times New Roman"/>
          <w:bCs/>
        </w:rPr>
        <w:t xml:space="preserve"> and Nguyen, 2004)</w:t>
      </w:r>
      <w:r w:rsidR="00B76785" w:rsidRPr="00904E99">
        <w:rPr>
          <w:rFonts w:cs="Times New Roman"/>
          <w:bCs/>
          <w:szCs w:val="24"/>
        </w:rPr>
        <w:t>.</w:t>
      </w:r>
    </w:p>
    <w:p w14:paraId="0FDF564A" w14:textId="1E3DA9C6" w:rsidR="00B76785" w:rsidRPr="00904E99" w:rsidRDefault="00B76785" w:rsidP="00440BF6">
      <w:pPr>
        <w:autoSpaceDE w:val="0"/>
        <w:autoSpaceDN w:val="0"/>
        <w:adjustRightInd w:val="0"/>
        <w:spacing w:after="0"/>
        <w:rPr>
          <w:rFonts w:cs="Times New Roman"/>
          <w:b/>
          <w:szCs w:val="24"/>
        </w:rPr>
      </w:pPr>
      <w:r w:rsidRPr="00904E99">
        <w:rPr>
          <w:rFonts w:cs="Times New Roman"/>
          <w:szCs w:val="24"/>
        </w:rPr>
        <w:t xml:space="preserve">In SPSS using </w:t>
      </w:r>
      <w:r w:rsidR="00904E99" w:rsidRPr="00904E99">
        <w:rPr>
          <w:rFonts w:cs="Times New Roman"/>
          <w:szCs w:val="24"/>
        </w:rPr>
        <w:t>dendrogram</w:t>
      </w:r>
      <w:r w:rsidRPr="00904E99">
        <w:rPr>
          <w:rFonts w:cs="Times New Roman"/>
          <w:szCs w:val="24"/>
        </w:rPr>
        <w:t xml:space="preserve"> we have taken 3 cluster.</w:t>
      </w:r>
    </w:p>
    <w:p w14:paraId="2E875FF4" w14:textId="77777777" w:rsidR="0056097F" w:rsidRPr="00904E99" w:rsidRDefault="0056097F" w:rsidP="0056097F">
      <w:pPr>
        <w:autoSpaceDE w:val="0"/>
        <w:autoSpaceDN w:val="0"/>
        <w:adjustRightInd w:val="0"/>
        <w:spacing w:after="0" w:line="240" w:lineRule="auto"/>
        <w:jc w:val="left"/>
        <w:rPr>
          <w:rFonts w:cs="Times New Roman"/>
          <w:szCs w:val="24"/>
          <w:lang w:val="en-US"/>
        </w:rPr>
      </w:pPr>
    </w:p>
    <w:tbl>
      <w:tblPr>
        <w:tblW w:w="3870" w:type="dxa"/>
        <w:tblLayout w:type="fixed"/>
        <w:tblCellMar>
          <w:left w:w="0" w:type="dxa"/>
          <w:right w:w="0" w:type="dxa"/>
        </w:tblCellMar>
        <w:tblLook w:val="0000" w:firstRow="0" w:lastRow="0" w:firstColumn="0" w:lastColumn="0" w:noHBand="0" w:noVBand="0"/>
      </w:tblPr>
      <w:tblGrid>
        <w:gridCol w:w="750"/>
        <w:gridCol w:w="1040"/>
        <w:gridCol w:w="1040"/>
        <w:gridCol w:w="1040"/>
      </w:tblGrid>
      <w:tr w:rsidR="00904E99" w:rsidRPr="00904E99" w14:paraId="283EE745" w14:textId="77777777" w:rsidTr="00BC6EE4">
        <w:trPr>
          <w:cantSplit/>
        </w:trPr>
        <w:tc>
          <w:tcPr>
            <w:tcW w:w="3869" w:type="dxa"/>
            <w:gridSpan w:val="4"/>
            <w:tcBorders>
              <w:top w:val="single" w:sz="4" w:space="0" w:color="auto"/>
              <w:left w:val="single" w:sz="4" w:space="0" w:color="auto"/>
              <w:bottom w:val="nil"/>
              <w:right w:val="single" w:sz="4" w:space="0" w:color="auto"/>
            </w:tcBorders>
            <w:shd w:val="clear" w:color="auto" w:fill="FFFFFF"/>
            <w:vAlign w:val="center"/>
          </w:tcPr>
          <w:p w14:paraId="1A78D2E2" w14:textId="77777777" w:rsidR="0056097F" w:rsidRPr="00904E99" w:rsidRDefault="0056097F" w:rsidP="0056097F">
            <w:pPr>
              <w:autoSpaceDE w:val="0"/>
              <w:autoSpaceDN w:val="0"/>
              <w:adjustRightInd w:val="0"/>
              <w:spacing w:after="0" w:line="320" w:lineRule="atLeast"/>
              <w:ind w:left="60" w:right="60"/>
              <w:jc w:val="center"/>
              <w:rPr>
                <w:rFonts w:cs="Times New Roman"/>
                <w:b/>
                <w:sz w:val="28"/>
                <w:szCs w:val="28"/>
                <w:lang w:val="en-US"/>
              </w:rPr>
            </w:pPr>
            <w:r w:rsidRPr="00904E99">
              <w:rPr>
                <w:rFonts w:cs="Times New Roman"/>
                <w:sz w:val="28"/>
                <w:szCs w:val="28"/>
                <w:lang w:val="en-US"/>
              </w:rPr>
              <w:t>Initial Cluster Centers</w:t>
            </w:r>
          </w:p>
        </w:tc>
      </w:tr>
      <w:tr w:rsidR="00904E99" w:rsidRPr="00904E99" w14:paraId="28700520" w14:textId="77777777" w:rsidTr="00BC6EE4">
        <w:trPr>
          <w:cantSplit/>
        </w:trPr>
        <w:tc>
          <w:tcPr>
            <w:tcW w:w="749" w:type="dxa"/>
            <w:vMerge w:val="restart"/>
            <w:tcBorders>
              <w:top w:val="nil"/>
              <w:left w:val="single" w:sz="4" w:space="0" w:color="auto"/>
              <w:bottom w:val="nil"/>
              <w:right w:val="nil"/>
            </w:tcBorders>
            <w:shd w:val="clear" w:color="auto" w:fill="FFFFFF"/>
            <w:vAlign w:val="bottom"/>
          </w:tcPr>
          <w:p w14:paraId="103AFA44" w14:textId="77777777" w:rsidR="0056097F" w:rsidRPr="00904E99" w:rsidRDefault="0056097F" w:rsidP="0056097F">
            <w:pPr>
              <w:autoSpaceDE w:val="0"/>
              <w:autoSpaceDN w:val="0"/>
              <w:adjustRightInd w:val="0"/>
              <w:spacing w:after="0" w:line="240" w:lineRule="auto"/>
              <w:jc w:val="left"/>
              <w:rPr>
                <w:rFonts w:cs="Times New Roman"/>
                <w:b/>
                <w:szCs w:val="24"/>
                <w:lang w:val="en-US"/>
              </w:rPr>
            </w:pPr>
          </w:p>
        </w:tc>
        <w:tc>
          <w:tcPr>
            <w:tcW w:w="3120" w:type="dxa"/>
            <w:gridSpan w:val="3"/>
            <w:tcBorders>
              <w:top w:val="nil"/>
              <w:left w:val="nil"/>
              <w:bottom w:val="nil"/>
              <w:right w:val="single" w:sz="4" w:space="0" w:color="auto"/>
            </w:tcBorders>
            <w:shd w:val="clear" w:color="auto" w:fill="FFFFFF"/>
            <w:vAlign w:val="bottom"/>
          </w:tcPr>
          <w:p w14:paraId="419FBF05" w14:textId="77777777" w:rsidR="0056097F" w:rsidRPr="00904E99" w:rsidRDefault="0056097F" w:rsidP="0056097F">
            <w:pPr>
              <w:autoSpaceDE w:val="0"/>
              <w:autoSpaceDN w:val="0"/>
              <w:adjustRightInd w:val="0"/>
              <w:spacing w:after="0" w:line="320" w:lineRule="atLeast"/>
              <w:ind w:left="60" w:right="60"/>
              <w:jc w:val="center"/>
              <w:rPr>
                <w:rFonts w:cs="Times New Roman"/>
                <w:b/>
                <w:szCs w:val="24"/>
                <w:lang w:val="en-US"/>
              </w:rPr>
            </w:pPr>
            <w:r w:rsidRPr="00904E99">
              <w:rPr>
                <w:rFonts w:cs="Times New Roman"/>
                <w:szCs w:val="24"/>
                <w:lang w:val="en-US"/>
              </w:rPr>
              <w:t>Cluster</w:t>
            </w:r>
          </w:p>
        </w:tc>
      </w:tr>
      <w:tr w:rsidR="00904E99" w:rsidRPr="00904E99" w14:paraId="3E7498BF" w14:textId="77777777" w:rsidTr="00BC6EE4">
        <w:trPr>
          <w:cantSplit/>
        </w:trPr>
        <w:tc>
          <w:tcPr>
            <w:tcW w:w="749" w:type="dxa"/>
            <w:vMerge/>
            <w:tcBorders>
              <w:top w:val="nil"/>
              <w:left w:val="single" w:sz="4" w:space="0" w:color="auto"/>
              <w:bottom w:val="nil"/>
              <w:right w:val="nil"/>
            </w:tcBorders>
            <w:shd w:val="clear" w:color="auto" w:fill="FFFFFF"/>
            <w:vAlign w:val="bottom"/>
          </w:tcPr>
          <w:p w14:paraId="6C815C16" w14:textId="77777777" w:rsidR="0056097F" w:rsidRPr="00904E99" w:rsidRDefault="0056097F" w:rsidP="0056097F">
            <w:pPr>
              <w:autoSpaceDE w:val="0"/>
              <w:autoSpaceDN w:val="0"/>
              <w:adjustRightInd w:val="0"/>
              <w:spacing w:after="0" w:line="240" w:lineRule="auto"/>
              <w:jc w:val="left"/>
              <w:rPr>
                <w:rFonts w:cs="Times New Roman"/>
                <w:b/>
                <w:szCs w:val="24"/>
                <w:lang w:val="en-US"/>
              </w:rPr>
            </w:pPr>
          </w:p>
        </w:tc>
        <w:tc>
          <w:tcPr>
            <w:tcW w:w="1040" w:type="dxa"/>
            <w:tcBorders>
              <w:top w:val="nil"/>
              <w:left w:val="nil"/>
              <w:bottom w:val="single" w:sz="8" w:space="0" w:color="152935"/>
              <w:right w:val="single" w:sz="8" w:space="0" w:color="E0E0E0"/>
            </w:tcBorders>
            <w:shd w:val="clear" w:color="auto" w:fill="FFFFFF"/>
            <w:vAlign w:val="bottom"/>
          </w:tcPr>
          <w:p w14:paraId="39B6B26D" w14:textId="77777777" w:rsidR="0056097F" w:rsidRPr="00904E99" w:rsidRDefault="0056097F" w:rsidP="0056097F">
            <w:pPr>
              <w:autoSpaceDE w:val="0"/>
              <w:autoSpaceDN w:val="0"/>
              <w:adjustRightInd w:val="0"/>
              <w:spacing w:after="0" w:line="320" w:lineRule="atLeast"/>
              <w:ind w:left="60" w:right="60"/>
              <w:jc w:val="center"/>
              <w:rPr>
                <w:rFonts w:cs="Times New Roman"/>
                <w:b/>
                <w:szCs w:val="24"/>
                <w:lang w:val="en-US"/>
              </w:rPr>
            </w:pPr>
            <w:r w:rsidRPr="00904E99">
              <w:rPr>
                <w:rFonts w:cs="Times New Roman"/>
                <w:szCs w:val="24"/>
                <w:lang w:val="en-US"/>
              </w:rPr>
              <w:t>1</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30E7D1F2" w14:textId="77777777" w:rsidR="0056097F" w:rsidRPr="00904E99" w:rsidRDefault="0056097F" w:rsidP="0056097F">
            <w:pPr>
              <w:autoSpaceDE w:val="0"/>
              <w:autoSpaceDN w:val="0"/>
              <w:adjustRightInd w:val="0"/>
              <w:spacing w:after="0" w:line="320" w:lineRule="atLeast"/>
              <w:ind w:left="60" w:right="60"/>
              <w:jc w:val="center"/>
              <w:rPr>
                <w:rFonts w:cs="Times New Roman"/>
                <w:b/>
                <w:szCs w:val="24"/>
                <w:lang w:val="en-US"/>
              </w:rPr>
            </w:pPr>
            <w:r w:rsidRPr="00904E99">
              <w:rPr>
                <w:rFonts w:cs="Times New Roman"/>
                <w:szCs w:val="24"/>
                <w:lang w:val="en-US"/>
              </w:rPr>
              <w:t>2</w:t>
            </w:r>
          </w:p>
        </w:tc>
        <w:tc>
          <w:tcPr>
            <w:tcW w:w="1040" w:type="dxa"/>
            <w:tcBorders>
              <w:top w:val="nil"/>
              <w:left w:val="single" w:sz="8" w:space="0" w:color="E0E0E0"/>
              <w:bottom w:val="single" w:sz="8" w:space="0" w:color="152935"/>
              <w:right w:val="single" w:sz="4" w:space="0" w:color="auto"/>
            </w:tcBorders>
            <w:shd w:val="clear" w:color="auto" w:fill="FFFFFF"/>
            <w:vAlign w:val="bottom"/>
          </w:tcPr>
          <w:p w14:paraId="486DFC4B" w14:textId="77777777" w:rsidR="0056097F" w:rsidRPr="00904E99" w:rsidRDefault="0056097F" w:rsidP="0056097F">
            <w:pPr>
              <w:autoSpaceDE w:val="0"/>
              <w:autoSpaceDN w:val="0"/>
              <w:adjustRightInd w:val="0"/>
              <w:spacing w:after="0" w:line="320" w:lineRule="atLeast"/>
              <w:ind w:left="60" w:right="60"/>
              <w:jc w:val="center"/>
              <w:rPr>
                <w:rFonts w:cs="Times New Roman"/>
                <w:b/>
                <w:szCs w:val="24"/>
                <w:lang w:val="en-US"/>
              </w:rPr>
            </w:pPr>
            <w:r w:rsidRPr="00904E99">
              <w:rPr>
                <w:rFonts w:cs="Times New Roman"/>
                <w:szCs w:val="24"/>
                <w:lang w:val="en-US"/>
              </w:rPr>
              <w:t>3</w:t>
            </w:r>
          </w:p>
        </w:tc>
      </w:tr>
      <w:tr w:rsidR="00904E99" w:rsidRPr="00904E99" w14:paraId="3EEF0749" w14:textId="77777777" w:rsidTr="00BC6EE4">
        <w:trPr>
          <w:cantSplit/>
        </w:trPr>
        <w:tc>
          <w:tcPr>
            <w:tcW w:w="749" w:type="dxa"/>
            <w:tcBorders>
              <w:top w:val="single" w:sz="8" w:space="0" w:color="152935"/>
              <w:left w:val="single" w:sz="4" w:space="0" w:color="auto"/>
              <w:bottom w:val="single" w:sz="8" w:space="0" w:color="AEAEAE"/>
              <w:right w:val="nil"/>
            </w:tcBorders>
            <w:shd w:val="clear" w:color="auto" w:fill="E0E0E0"/>
          </w:tcPr>
          <w:p w14:paraId="1A14A683" w14:textId="77777777" w:rsidR="0056097F" w:rsidRPr="00904E99" w:rsidRDefault="0056097F" w:rsidP="0056097F">
            <w:pPr>
              <w:autoSpaceDE w:val="0"/>
              <w:autoSpaceDN w:val="0"/>
              <w:adjustRightInd w:val="0"/>
              <w:spacing w:after="0" w:line="320" w:lineRule="atLeast"/>
              <w:ind w:left="60" w:right="60"/>
              <w:jc w:val="left"/>
              <w:rPr>
                <w:rFonts w:cs="Times New Roman"/>
                <w:b/>
                <w:szCs w:val="24"/>
                <w:lang w:val="en-US"/>
              </w:rPr>
            </w:pPr>
            <w:r w:rsidRPr="00904E99">
              <w:rPr>
                <w:rFonts w:cs="Times New Roman"/>
                <w:szCs w:val="24"/>
                <w:lang w:val="en-US"/>
              </w:rPr>
              <w:t>video</w:t>
            </w:r>
          </w:p>
        </w:tc>
        <w:tc>
          <w:tcPr>
            <w:tcW w:w="1040" w:type="dxa"/>
            <w:tcBorders>
              <w:top w:val="single" w:sz="8" w:space="0" w:color="152935"/>
              <w:left w:val="nil"/>
              <w:bottom w:val="single" w:sz="8" w:space="0" w:color="AEAEAE"/>
              <w:right w:val="single" w:sz="8" w:space="0" w:color="E0E0E0"/>
            </w:tcBorders>
            <w:shd w:val="clear" w:color="auto" w:fill="F9F9FB"/>
          </w:tcPr>
          <w:p w14:paraId="2544C23D"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29</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59DC5F0C"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55</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763734BC"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72</w:t>
            </w:r>
          </w:p>
        </w:tc>
      </w:tr>
      <w:tr w:rsidR="00904E99" w:rsidRPr="00904E99" w14:paraId="7B36E9CA" w14:textId="77777777" w:rsidTr="00BC6EE4">
        <w:trPr>
          <w:cantSplit/>
        </w:trPr>
        <w:tc>
          <w:tcPr>
            <w:tcW w:w="749" w:type="dxa"/>
            <w:tcBorders>
              <w:top w:val="single" w:sz="8" w:space="0" w:color="AEAEAE"/>
              <w:left w:val="single" w:sz="4" w:space="0" w:color="auto"/>
              <w:bottom w:val="single" w:sz="4" w:space="0" w:color="auto"/>
              <w:right w:val="nil"/>
            </w:tcBorders>
            <w:shd w:val="clear" w:color="auto" w:fill="E0E0E0"/>
          </w:tcPr>
          <w:p w14:paraId="72F74013" w14:textId="77777777" w:rsidR="0056097F" w:rsidRPr="00904E99" w:rsidRDefault="0056097F" w:rsidP="0056097F">
            <w:pPr>
              <w:autoSpaceDE w:val="0"/>
              <w:autoSpaceDN w:val="0"/>
              <w:adjustRightInd w:val="0"/>
              <w:spacing w:after="0" w:line="320" w:lineRule="atLeast"/>
              <w:ind w:left="60" w:right="60"/>
              <w:jc w:val="left"/>
              <w:rPr>
                <w:rFonts w:cs="Times New Roman"/>
                <w:b/>
                <w:szCs w:val="24"/>
                <w:lang w:val="en-US"/>
              </w:rPr>
            </w:pPr>
            <w:r w:rsidRPr="00904E99">
              <w:rPr>
                <w:rFonts w:cs="Times New Roman"/>
                <w:szCs w:val="24"/>
                <w:lang w:val="en-US"/>
              </w:rPr>
              <w:t>puzzle</w:t>
            </w:r>
          </w:p>
        </w:tc>
        <w:tc>
          <w:tcPr>
            <w:tcW w:w="1040" w:type="dxa"/>
            <w:tcBorders>
              <w:top w:val="single" w:sz="8" w:space="0" w:color="AEAEAE"/>
              <w:left w:val="nil"/>
              <w:bottom w:val="single" w:sz="4" w:space="0" w:color="auto"/>
              <w:right w:val="single" w:sz="8" w:space="0" w:color="E0E0E0"/>
            </w:tcBorders>
            <w:shd w:val="clear" w:color="auto" w:fill="F9F9FB"/>
          </w:tcPr>
          <w:p w14:paraId="126220D3"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26</w:t>
            </w:r>
          </w:p>
        </w:tc>
        <w:tc>
          <w:tcPr>
            <w:tcW w:w="1040" w:type="dxa"/>
            <w:tcBorders>
              <w:top w:val="single" w:sz="8" w:space="0" w:color="AEAEAE"/>
              <w:left w:val="single" w:sz="8" w:space="0" w:color="E0E0E0"/>
              <w:bottom w:val="single" w:sz="4" w:space="0" w:color="auto"/>
              <w:right w:val="single" w:sz="8" w:space="0" w:color="E0E0E0"/>
            </w:tcBorders>
            <w:shd w:val="clear" w:color="auto" w:fill="F9F9FB"/>
          </w:tcPr>
          <w:p w14:paraId="5992054F"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71</w:t>
            </w:r>
          </w:p>
        </w:tc>
        <w:tc>
          <w:tcPr>
            <w:tcW w:w="1040" w:type="dxa"/>
            <w:tcBorders>
              <w:top w:val="single" w:sz="8" w:space="0" w:color="AEAEAE"/>
              <w:left w:val="single" w:sz="8" w:space="0" w:color="E0E0E0"/>
              <w:bottom w:val="single" w:sz="4" w:space="0" w:color="auto"/>
              <w:right w:val="single" w:sz="4" w:space="0" w:color="auto"/>
            </w:tcBorders>
            <w:shd w:val="clear" w:color="auto" w:fill="F9F9FB"/>
          </w:tcPr>
          <w:p w14:paraId="51E28C8D" w14:textId="77777777" w:rsidR="0056097F" w:rsidRPr="00904E99" w:rsidRDefault="0056097F" w:rsidP="0056097F">
            <w:pPr>
              <w:autoSpaceDE w:val="0"/>
              <w:autoSpaceDN w:val="0"/>
              <w:adjustRightInd w:val="0"/>
              <w:spacing w:after="0" w:line="320" w:lineRule="atLeast"/>
              <w:ind w:left="60" w:right="60"/>
              <w:jc w:val="right"/>
              <w:rPr>
                <w:rFonts w:cs="Times New Roman"/>
                <w:b/>
                <w:szCs w:val="24"/>
                <w:lang w:val="en-US"/>
              </w:rPr>
            </w:pPr>
            <w:r w:rsidRPr="00904E99">
              <w:rPr>
                <w:rFonts w:cs="Times New Roman"/>
                <w:szCs w:val="24"/>
                <w:lang w:val="en-US"/>
              </w:rPr>
              <w:t>31</w:t>
            </w:r>
          </w:p>
        </w:tc>
      </w:tr>
    </w:tbl>
    <w:p w14:paraId="04B3F228" w14:textId="77777777" w:rsidR="0056097F" w:rsidRPr="00904E99" w:rsidRDefault="0056097F" w:rsidP="0056097F">
      <w:pPr>
        <w:autoSpaceDE w:val="0"/>
        <w:autoSpaceDN w:val="0"/>
        <w:adjustRightInd w:val="0"/>
        <w:spacing w:after="0" w:line="400" w:lineRule="atLeast"/>
        <w:jc w:val="left"/>
        <w:rPr>
          <w:rFonts w:cs="Times New Roman"/>
          <w:szCs w:val="24"/>
          <w:lang w:val="en-US"/>
        </w:rPr>
      </w:pPr>
    </w:p>
    <w:p w14:paraId="5ECBED82"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bl>
      <w:tblPr>
        <w:tblW w:w="4007" w:type="dxa"/>
        <w:tblLayout w:type="fixed"/>
        <w:tblCellMar>
          <w:left w:w="0" w:type="dxa"/>
          <w:right w:w="0" w:type="dxa"/>
        </w:tblCellMar>
        <w:tblLook w:val="0000" w:firstRow="0" w:lastRow="0" w:firstColumn="0" w:lastColumn="0" w:noHBand="0" w:noVBand="0"/>
      </w:tblPr>
      <w:tblGrid>
        <w:gridCol w:w="887"/>
        <w:gridCol w:w="1040"/>
        <w:gridCol w:w="1040"/>
        <w:gridCol w:w="1040"/>
      </w:tblGrid>
      <w:tr w:rsidR="00904E99" w:rsidRPr="00904E99" w14:paraId="11E9CF32" w14:textId="77777777" w:rsidTr="00BC6EE4">
        <w:trPr>
          <w:cantSplit/>
        </w:trPr>
        <w:tc>
          <w:tcPr>
            <w:tcW w:w="4004" w:type="dxa"/>
            <w:gridSpan w:val="4"/>
            <w:tcBorders>
              <w:top w:val="single" w:sz="4" w:space="0" w:color="auto"/>
              <w:left w:val="single" w:sz="4" w:space="0" w:color="auto"/>
              <w:bottom w:val="nil"/>
              <w:right w:val="single" w:sz="4" w:space="0" w:color="auto"/>
            </w:tcBorders>
            <w:shd w:val="clear" w:color="auto" w:fill="FFFFFF"/>
            <w:vAlign w:val="center"/>
          </w:tcPr>
          <w:p w14:paraId="506370C3" w14:textId="77777777" w:rsidR="00BC6EE4" w:rsidRPr="00904E99" w:rsidRDefault="00BC6EE4" w:rsidP="00BC6EE4">
            <w:pPr>
              <w:autoSpaceDE w:val="0"/>
              <w:autoSpaceDN w:val="0"/>
              <w:adjustRightInd w:val="0"/>
              <w:spacing w:after="0" w:line="320" w:lineRule="atLeast"/>
              <w:ind w:left="60" w:right="60"/>
              <w:jc w:val="center"/>
              <w:rPr>
                <w:rFonts w:cs="Times New Roman"/>
                <w:b/>
                <w:bCs/>
                <w:sz w:val="28"/>
                <w:szCs w:val="28"/>
                <w:lang w:val="en-US"/>
              </w:rPr>
            </w:pPr>
            <w:r w:rsidRPr="00904E99">
              <w:rPr>
                <w:rFonts w:cs="Times New Roman"/>
                <w:bCs/>
                <w:sz w:val="28"/>
                <w:szCs w:val="28"/>
                <w:lang w:val="en-US"/>
              </w:rPr>
              <w:t xml:space="preserve">Iteration </w:t>
            </w:r>
            <w:proofErr w:type="spellStart"/>
            <w:r w:rsidRPr="00904E99">
              <w:rPr>
                <w:rFonts w:cs="Times New Roman"/>
                <w:bCs/>
                <w:sz w:val="28"/>
                <w:szCs w:val="28"/>
                <w:lang w:val="en-US"/>
              </w:rPr>
              <w:t>History</w:t>
            </w:r>
            <w:r w:rsidRPr="00904E99">
              <w:rPr>
                <w:rFonts w:cs="Times New Roman"/>
                <w:bCs/>
                <w:sz w:val="28"/>
                <w:szCs w:val="28"/>
                <w:vertAlign w:val="superscript"/>
                <w:lang w:val="en-US"/>
              </w:rPr>
              <w:t>a</w:t>
            </w:r>
            <w:proofErr w:type="spellEnd"/>
          </w:p>
        </w:tc>
      </w:tr>
      <w:tr w:rsidR="00904E99" w:rsidRPr="00904E99" w14:paraId="14084ADD" w14:textId="77777777" w:rsidTr="00BC6EE4">
        <w:trPr>
          <w:cantSplit/>
        </w:trPr>
        <w:tc>
          <w:tcPr>
            <w:tcW w:w="887" w:type="dxa"/>
            <w:vMerge w:val="restart"/>
            <w:tcBorders>
              <w:top w:val="nil"/>
              <w:left w:val="single" w:sz="4" w:space="0" w:color="auto"/>
              <w:bottom w:val="nil"/>
              <w:right w:val="nil"/>
            </w:tcBorders>
            <w:shd w:val="clear" w:color="auto" w:fill="FFFFFF"/>
            <w:vAlign w:val="bottom"/>
          </w:tcPr>
          <w:p w14:paraId="51BE6949"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Iteration</w:t>
            </w:r>
          </w:p>
        </w:tc>
        <w:tc>
          <w:tcPr>
            <w:tcW w:w="3117" w:type="dxa"/>
            <w:gridSpan w:val="3"/>
            <w:tcBorders>
              <w:top w:val="nil"/>
              <w:left w:val="nil"/>
              <w:bottom w:val="nil"/>
              <w:right w:val="single" w:sz="4" w:space="0" w:color="auto"/>
            </w:tcBorders>
            <w:shd w:val="clear" w:color="auto" w:fill="FFFFFF"/>
            <w:vAlign w:val="bottom"/>
          </w:tcPr>
          <w:p w14:paraId="10D9F13C"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Change in Cluster Centers</w:t>
            </w:r>
          </w:p>
        </w:tc>
      </w:tr>
      <w:tr w:rsidR="00904E99" w:rsidRPr="00904E99" w14:paraId="1368EC2B" w14:textId="77777777" w:rsidTr="00BC6EE4">
        <w:trPr>
          <w:cantSplit/>
        </w:trPr>
        <w:tc>
          <w:tcPr>
            <w:tcW w:w="887" w:type="dxa"/>
            <w:vMerge/>
            <w:tcBorders>
              <w:top w:val="nil"/>
              <w:left w:val="single" w:sz="4" w:space="0" w:color="auto"/>
              <w:bottom w:val="nil"/>
              <w:right w:val="nil"/>
            </w:tcBorders>
            <w:shd w:val="clear" w:color="auto" w:fill="FFFFFF"/>
            <w:vAlign w:val="bottom"/>
          </w:tcPr>
          <w:p w14:paraId="1D2CBF61"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1039" w:type="dxa"/>
            <w:tcBorders>
              <w:top w:val="nil"/>
              <w:left w:val="nil"/>
              <w:bottom w:val="single" w:sz="8" w:space="0" w:color="152935"/>
              <w:right w:val="single" w:sz="8" w:space="0" w:color="E0E0E0"/>
            </w:tcBorders>
            <w:shd w:val="clear" w:color="auto" w:fill="FFFFFF"/>
            <w:vAlign w:val="bottom"/>
          </w:tcPr>
          <w:p w14:paraId="58B69D77"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1</w:t>
            </w:r>
          </w:p>
        </w:tc>
        <w:tc>
          <w:tcPr>
            <w:tcW w:w="1039" w:type="dxa"/>
            <w:tcBorders>
              <w:top w:val="nil"/>
              <w:left w:val="single" w:sz="8" w:space="0" w:color="E0E0E0"/>
              <w:bottom w:val="single" w:sz="8" w:space="0" w:color="152935"/>
              <w:right w:val="single" w:sz="8" w:space="0" w:color="E0E0E0"/>
            </w:tcBorders>
            <w:shd w:val="clear" w:color="auto" w:fill="FFFFFF"/>
            <w:vAlign w:val="bottom"/>
          </w:tcPr>
          <w:p w14:paraId="70C3C508"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2</w:t>
            </w:r>
          </w:p>
        </w:tc>
        <w:tc>
          <w:tcPr>
            <w:tcW w:w="1039" w:type="dxa"/>
            <w:tcBorders>
              <w:top w:val="nil"/>
              <w:left w:val="single" w:sz="8" w:space="0" w:color="E0E0E0"/>
              <w:bottom w:val="single" w:sz="8" w:space="0" w:color="152935"/>
              <w:right w:val="single" w:sz="4" w:space="0" w:color="auto"/>
            </w:tcBorders>
            <w:shd w:val="clear" w:color="auto" w:fill="FFFFFF"/>
            <w:vAlign w:val="bottom"/>
          </w:tcPr>
          <w:p w14:paraId="216AA5D7"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3</w:t>
            </w:r>
          </w:p>
        </w:tc>
      </w:tr>
      <w:tr w:rsidR="00904E99" w:rsidRPr="00904E99" w14:paraId="6CC9F37C" w14:textId="77777777" w:rsidTr="00BC6EE4">
        <w:trPr>
          <w:cantSplit/>
        </w:trPr>
        <w:tc>
          <w:tcPr>
            <w:tcW w:w="887" w:type="dxa"/>
            <w:tcBorders>
              <w:top w:val="single" w:sz="8" w:space="0" w:color="152935"/>
              <w:left w:val="single" w:sz="4" w:space="0" w:color="auto"/>
              <w:bottom w:val="single" w:sz="8" w:space="0" w:color="AEAEAE"/>
              <w:right w:val="nil"/>
            </w:tcBorders>
            <w:shd w:val="clear" w:color="auto" w:fill="E0E0E0"/>
          </w:tcPr>
          <w:p w14:paraId="3B38F6E7"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1</w:t>
            </w:r>
          </w:p>
        </w:tc>
        <w:tc>
          <w:tcPr>
            <w:tcW w:w="1039" w:type="dxa"/>
            <w:tcBorders>
              <w:top w:val="single" w:sz="8" w:space="0" w:color="152935"/>
              <w:left w:val="nil"/>
              <w:bottom w:val="single" w:sz="8" w:space="0" w:color="AEAEAE"/>
              <w:right w:val="single" w:sz="8" w:space="0" w:color="E0E0E0"/>
            </w:tcBorders>
            <w:shd w:val="clear" w:color="auto" w:fill="F9F9FB"/>
          </w:tcPr>
          <w:p w14:paraId="1364C820"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16.278</w:t>
            </w:r>
          </w:p>
        </w:tc>
        <w:tc>
          <w:tcPr>
            <w:tcW w:w="1039" w:type="dxa"/>
            <w:tcBorders>
              <w:top w:val="single" w:sz="8" w:space="0" w:color="152935"/>
              <w:left w:val="single" w:sz="8" w:space="0" w:color="E0E0E0"/>
              <w:bottom w:val="single" w:sz="8" w:space="0" w:color="AEAEAE"/>
              <w:right w:val="single" w:sz="8" w:space="0" w:color="E0E0E0"/>
            </w:tcBorders>
            <w:shd w:val="clear" w:color="auto" w:fill="F9F9FB"/>
          </w:tcPr>
          <w:p w14:paraId="1C5E1CB0"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12.775</w:t>
            </w:r>
          </w:p>
        </w:tc>
        <w:tc>
          <w:tcPr>
            <w:tcW w:w="1039" w:type="dxa"/>
            <w:tcBorders>
              <w:top w:val="single" w:sz="8" w:space="0" w:color="152935"/>
              <w:left w:val="single" w:sz="8" w:space="0" w:color="E0E0E0"/>
              <w:bottom w:val="single" w:sz="8" w:space="0" w:color="AEAEAE"/>
              <w:right w:val="single" w:sz="4" w:space="0" w:color="auto"/>
            </w:tcBorders>
            <w:shd w:val="clear" w:color="auto" w:fill="F9F9FB"/>
          </w:tcPr>
          <w:p w14:paraId="617F5417"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17.567</w:t>
            </w:r>
          </w:p>
        </w:tc>
      </w:tr>
      <w:tr w:rsidR="00904E99" w:rsidRPr="00904E99" w14:paraId="3483D46E" w14:textId="77777777" w:rsidTr="00BC6EE4">
        <w:trPr>
          <w:cantSplit/>
        </w:trPr>
        <w:tc>
          <w:tcPr>
            <w:tcW w:w="887" w:type="dxa"/>
            <w:tcBorders>
              <w:top w:val="single" w:sz="8" w:space="0" w:color="AEAEAE"/>
              <w:left w:val="single" w:sz="4" w:space="0" w:color="auto"/>
              <w:bottom w:val="single" w:sz="8" w:space="0" w:color="AEAEAE"/>
              <w:right w:val="nil"/>
            </w:tcBorders>
            <w:shd w:val="clear" w:color="auto" w:fill="E0E0E0"/>
          </w:tcPr>
          <w:p w14:paraId="1A8EC2ED"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2</w:t>
            </w:r>
          </w:p>
        </w:tc>
        <w:tc>
          <w:tcPr>
            <w:tcW w:w="1039" w:type="dxa"/>
            <w:tcBorders>
              <w:top w:val="single" w:sz="8" w:space="0" w:color="AEAEAE"/>
              <w:left w:val="nil"/>
              <w:bottom w:val="single" w:sz="8" w:space="0" w:color="AEAEAE"/>
              <w:right w:val="single" w:sz="8" w:space="0" w:color="E0E0E0"/>
            </w:tcBorders>
            <w:shd w:val="clear" w:color="auto" w:fill="F9F9FB"/>
          </w:tcPr>
          <w:p w14:paraId="71D8C0B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3.070</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2365CBF4"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1.812</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134E0E3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1.037</w:t>
            </w:r>
          </w:p>
        </w:tc>
      </w:tr>
      <w:tr w:rsidR="00904E99" w:rsidRPr="00904E99" w14:paraId="1F8ECD0A" w14:textId="77777777" w:rsidTr="00BC6EE4">
        <w:trPr>
          <w:cantSplit/>
        </w:trPr>
        <w:tc>
          <w:tcPr>
            <w:tcW w:w="887" w:type="dxa"/>
            <w:tcBorders>
              <w:top w:val="single" w:sz="8" w:space="0" w:color="AEAEAE"/>
              <w:left w:val="single" w:sz="4" w:space="0" w:color="auto"/>
              <w:bottom w:val="single" w:sz="8" w:space="0" w:color="AEAEAE"/>
              <w:right w:val="nil"/>
            </w:tcBorders>
            <w:shd w:val="clear" w:color="auto" w:fill="E0E0E0"/>
          </w:tcPr>
          <w:p w14:paraId="40795D3F"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3</w:t>
            </w:r>
          </w:p>
        </w:tc>
        <w:tc>
          <w:tcPr>
            <w:tcW w:w="1039" w:type="dxa"/>
            <w:tcBorders>
              <w:top w:val="single" w:sz="8" w:space="0" w:color="AEAEAE"/>
              <w:left w:val="nil"/>
              <w:bottom w:val="single" w:sz="8" w:space="0" w:color="AEAEAE"/>
              <w:right w:val="single" w:sz="8" w:space="0" w:color="E0E0E0"/>
            </w:tcBorders>
            <w:shd w:val="clear" w:color="auto" w:fill="F9F9FB"/>
          </w:tcPr>
          <w:p w14:paraId="0AFB1933"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1.793</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5E026ECD"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.967</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1E618DE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.327</w:t>
            </w:r>
          </w:p>
        </w:tc>
      </w:tr>
      <w:tr w:rsidR="00904E99" w:rsidRPr="00904E99" w14:paraId="02BEA3A5" w14:textId="77777777" w:rsidTr="00BC6EE4">
        <w:trPr>
          <w:cantSplit/>
        </w:trPr>
        <w:tc>
          <w:tcPr>
            <w:tcW w:w="887" w:type="dxa"/>
            <w:tcBorders>
              <w:top w:val="single" w:sz="8" w:space="0" w:color="AEAEAE"/>
              <w:left w:val="single" w:sz="4" w:space="0" w:color="auto"/>
              <w:bottom w:val="single" w:sz="8" w:space="0" w:color="AEAEAE"/>
              <w:right w:val="nil"/>
            </w:tcBorders>
            <w:shd w:val="clear" w:color="auto" w:fill="E0E0E0"/>
          </w:tcPr>
          <w:p w14:paraId="445CA97C"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4</w:t>
            </w:r>
          </w:p>
        </w:tc>
        <w:tc>
          <w:tcPr>
            <w:tcW w:w="1039" w:type="dxa"/>
            <w:tcBorders>
              <w:top w:val="single" w:sz="8" w:space="0" w:color="AEAEAE"/>
              <w:left w:val="nil"/>
              <w:bottom w:val="single" w:sz="8" w:space="0" w:color="AEAEAE"/>
              <w:right w:val="single" w:sz="8" w:space="0" w:color="E0E0E0"/>
            </w:tcBorders>
            <w:shd w:val="clear" w:color="auto" w:fill="F9F9FB"/>
          </w:tcPr>
          <w:p w14:paraId="31DEE45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1.400</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4EEBE0A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.798</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4A17810D"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.373</w:t>
            </w:r>
          </w:p>
        </w:tc>
      </w:tr>
      <w:tr w:rsidR="00904E99" w:rsidRPr="00904E99" w14:paraId="23270625" w14:textId="77777777" w:rsidTr="00BC6EE4">
        <w:trPr>
          <w:cantSplit/>
        </w:trPr>
        <w:tc>
          <w:tcPr>
            <w:tcW w:w="887" w:type="dxa"/>
            <w:tcBorders>
              <w:top w:val="single" w:sz="8" w:space="0" w:color="AEAEAE"/>
              <w:left w:val="single" w:sz="4" w:space="0" w:color="auto"/>
              <w:bottom w:val="single" w:sz="8" w:space="0" w:color="AEAEAE"/>
              <w:right w:val="nil"/>
            </w:tcBorders>
            <w:shd w:val="clear" w:color="auto" w:fill="E0E0E0"/>
          </w:tcPr>
          <w:p w14:paraId="6698B533"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5</w:t>
            </w:r>
          </w:p>
        </w:tc>
        <w:tc>
          <w:tcPr>
            <w:tcW w:w="1039" w:type="dxa"/>
            <w:tcBorders>
              <w:top w:val="single" w:sz="8" w:space="0" w:color="AEAEAE"/>
              <w:left w:val="nil"/>
              <w:bottom w:val="single" w:sz="8" w:space="0" w:color="AEAEAE"/>
              <w:right w:val="single" w:sz="8" w:space="0" w:color="E0E0E0"/>
            </w:tcBorders>
            <w:shd w:val="clear" w:color="auto" w:fill="F9F9FB"/>
          </w:tcPr>
          <w:p w14:paraId="0B6C5194"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1.096</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5582626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.682</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0605AF69"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.471</w:t>
            </w:r>
          </w:p>
        </w:tc>
      </w:tr>
      <w:tr w:rsidR="00904E99" w:rsidRPr="00904E99" w14:paraId="003E6ED0" w14:textId="77777777" w:rsidTr="00BC6EE4">
        <w:trPr>
          <w:cantSplit/>
        </w:trPr>
        <w:tc>
          <w:tcPr>
            <w:tcW w:w="887" w:type="dxa"/>
            <w:tcBorders>
              <w:top w:val="single" w:sz="8" w:space="0" w:color="AEAEAE"/>
              <w:left w:val="single" w:sz="4" w:space="0" w:color="auto"/>
              <w:bottom w:val="single" w:sz="8" w:space="0" w:color="AEAEAE"/>
              <w:right w:val="nil"/>
            </w:tcBorders>
            <w:shd w:val="clear" w:color="auto" w:fill="E0E0E0"/>
          </w:tcPr>
          <w:p w14:paraId="2B23795B"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6</w:t>
            </w:r>
          </w:p>
        </w:tc>
        <w:tc>
          <w:tcPr>
            <w:tcW w:w="1039" w:type="dxa"/>
            <w:tcBorders>
              <w:top w:val="single" w:sz="8" w:space="0" w:color="AEAEAE"/>
              <w:left w:val="nil"/>
              <w:bottom w:val="single" w:sz="8" w:space="0" w:color="AEAEAE"/>
              <w:right w:val="single" w:sz="8" w:space="0" w:color="E0E0E0"/>
            </w:tcBorders>
            <w:shd w:val="clear" w:color="auto" w:fill="F9F9FB"/>
          </w:tcPr>
          <w:p w14:paraId="0AF36F94"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.406</w:t>
            </w:r>
          </w:p>
        </w:tc>
        <w:tc>
          <w:tcPr>
            <w:tcW w:w="1039" w:type="dxa"/>
            <w:tcBorders>
              <w:top w:val="single" w:sz="8" w:space="0" w:color="AEAEAE"/>
              <w:left w:val="single" w:sz="8" w:space="0" w:color="E0E0E0"/>
              <w:bottom w:val="single" w:sz="8" w:space="0" w:color="AEAEAE"/>
              <w:right w:val="single" w:sz="8" w:space="0" w:color="E0E0E0"/>
            </w:tcBorders>
            <w:shd w:val="clear" w:color="auto" w:fill="F9F9FB"/>
          </w:tcPr>
          <w:p w14:paraId="380C3A3D"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.114</w:t>
            </w:r>
          </w:p>
        </w:tc>
        <w:tc>
          <w:tcPr>
            <w:tcW w:w="1039" w:type="dxa"/>
            <w:tcBorders>
              <w:top w:val="single" w:sz="8" w:space="0" w:color="AEAEAE"/>
              <w:left w:val="single" w:sz="8" w:space="0" w:color="E0E0E0"/>
              <w:bottom w:val="single" w:sz="8" w:space="0" w:color="AEAEAE"/>
              <w:right w:val="single" w:sz="4" w:space="0" w:color="auto"/>
            </w:tcBorders>
            <w:shd w:val="clear" w:color="auto" w:fill="F9F9FB"/>
          </w:tcPr>
          <w:p w14:paraId="4822F5D9"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.616</w:t>
            </w:r>
          </w:p>
        </w:tc>
      </w:tr>
      <w:tr w:rsidR="00904E99" w:rsidRPr="00904E99" w14:paraId="5C0B773D" w14:textId="77777777" w:rsidTr="00BC6EE4">
        <w:trPr>
          <w:cantSplit/>
        </w:trPr>
        <w:tc>
          <w:tcPr>
            <w:tcW w:w="887" w:type="dxa"/>
            <w:tcBorders>
              <w:top w:val="single" w:sz="8" w:space="0" w:color="AEAEAE"/>
              <w:left w:val="single" w:sz="4" w:space="0" w:color="auto"/>
              <w:bottom w:val="single" w:sz="8" w:space="0" w:color="152935"/>
              <w:right w:val="nil"/>
            </w:tcBorders>
            <w:shd w:val="clear" w:color="auto" w:fill="E0E0E0"/>
          </w:tcPr>
          <w:p w14:paraId="762DC108"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7</w:t>
            </w:r>
          </w:p>
        </w:tc>
        <w:tc>
          <w:tcPr>
            <w:tcW w:w="1039" w:type="dxa"/>
            <w:tcBorders>
              <w:top w:val="single" w:sz="8" w:space="0" w:color="AEAEAE"/>
              <w:left w:val="nil"/>
              <w:bottom w:val="single" w:sz="8" w:space="0" w:color="152935"/>
              <w:right w:val="single" w:sz="8" w:space="0" w:color="E0E0E0"/>
            </w:tcBorders>
            <w:shd w:val="clear" w:color="auto" w:fill="F9F9FB"/>
          </w:tcPr>
          <w:p w14:paraId="545334D6"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.000</w:t>
            </w:r>
          </w:p>
        </w:tc>
        <w:tc>
          <w:tcPr>
            <w:tcW w:w="1039" w:type="dxa"/>
            <w:tcBorders>
              <w:top w:val="single" w:sz="8" w:space="0" w:color="AEAEAE"/>
              <w:left w:val="single" w:sz="8" w:space="0" w:color="E0E0E0"/>
              <w:bottom w:val="single" w:sz="8" w:space="0" w:color="152935"/>
              <w:right w:val="single" w:sz="8" w:space="0" w:color="E0E0E0"/>
            </w:tcBorders>
            <w:shd w:val="clear" w:color="auto" w:fill="F9F9FB"/>
          </w:tcPr>
          <w:p w14:paraId="171ED162"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.000</w:t>
            </w:r>
          </w:p>
        </w:tc>
        <w:tc>
          <w:tcPr>
            <w:tcW w:w="1039" w:type="dxa"/>
            <w:tcBorders>
              <w:top w:val="single" w:sz="8" w:space="0" w:color="AEAEAE"/>
              <w:left w:val="single" w:sz="8" w:space="0" w:color="E0E0E0"/>
              <w:bottom w:val="single" w:sz="8" w:space="0" w:color="152935"/>
              <w:right w:val="single" w:sz="4" w:space="0" w:color="auto"/>
            </w:tcBorders>
            <w:shd w:val="clear" w:color="auto" w:fill="F9F9FB"/>
          </w:tcPr>
          <w:p w14:paraId="145355B3"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.000</w:t>
            </w:r>
          </w:p>
        </w:tc>
      </w:tr>
      <w:tr w:rsidR="00904E99" w:rsidRPr="00904E99" w14:paraId="3A34EB33" w14:textId="77777777" w:rsidTr="00BC6EE4">
        <w:trPr>
          <w:cantSplit/>
        </w:trPr>
        <w:tc>
          <w:tcPr>
            <w:tcW w:w="4004" w:type="dxa"/>
            <w:gridSpan w:val="4"/>
            <w:tcBorders>
              <w:top w:val="nil"/>
              <w:left w:val="single" w:sz="4" w:space="0" w:color="auto"/>
              <w:bottom w:val="single" w:sz="4" w:space="0" w:color="auto"/>
              <w:right w:val="single" w:sz="4" w:space="0" w:color="auto"/>
            </w:tcBorders>
            <w:shd w:val="clear" w:color="auto" w:fill="FFFFFF"/>
          </w:tcPr>
          <w:p w14:paraId="3EEA3661"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lastRenderedPageBreak/>
              <w:t>a. Convergence achieved due to no or small change in cluster centers. The maximum absolute coordinate change for any center is .000. The current iteration is 7. The minimum distance between initial centers is 43.290.</w:t>
            </w:r>
          </w:p>
        </w:tc>
      </w:tr>
    </w:tbl>
    <w:p w14:paraId="1B2FD3B4" w14:textId="77777777" w:rsidR="00BC6EE4" w:rsidRPr="00904E99" w:rsidRDefault="00BC6EE4" w:rsidP="00BC6EE4">
      <w:pPr>
        <w:autoSpaceDE w:val="0"/>
        <w:autoSpaceDN w:val="0"/>
        <w:adjustRightInd w:val="0"/>
        <w:spacing w:after="0" w:line="400" w:lineRule="atLeast"/>
        <w:jc w:val="left"/>
        <w:rPr>
          <w:rFonts w:cs="Times New Roman"/>
          <w:b/>
          <w:bCs/>
          <w:szCs w:val="24"/>
          <w:lang w:val="en-US"/>
        </w:rPr>
      </w:pPr>
    </w:p>
    <w:p w14:paraId="01017636"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bl>
      <w:tblPr>
        <w:tblW w:w="3870" w:type="dxa"/>
        <w:tblLayout w:type="fixed"/>
        <w:tblCellMar>
          <w:left w:w="0" w:type="dxa"/>
          <w:right w:w="0" w:type="dxa"/>
        </w:tblCellMar>
        <w:tblLook w:val="0000" w:firstRow="0" w:lastRow="0" w:firstColumn="0" w:lastColumn="0" w:noHBand="0" w:noVBand="0"/>
      </w:tblPr>
      <w:tblGrid>
        <w:gridCol w:w="750"/>
        <w:gridCol w:w="1040"/>
        <w:gridCol w:w="1040"/>
        <w:gridCol w:w="1040"/>
      </w:tblGrid>
      <w:tr w:rsidR="00904E99" w:rsidRPr="00904E99" w14:paraId="6F575726" w14:textId="77777777" w:rsidTr="00BC6EE4">
        <w:trPr>
          <w:cantSplit/>
        </w:trPr>
        <w:tc>
          <w:tcPr>
            <w:tcW w:w="3869" w:type="dxa"/>
            <w:gridSpan w:val="4"/>
            <w:tcBorders>
              <w:top w:val="single" w:sz="4" w:space="0" w:color="auto"/>
              <w:left w:val="single" w:sz="4" w:space="0" w:color="auto"/>
              <w:bottom w:val="nil"/>
              <w:right w:val="single" w:sz="4" w:space="0" w:color="auto"/>
            </w:tcBorders>
            <w:shd w:val="clear" w:color="auto" w:fill="FFFFFF"/>
            <w:vAlign w:val="center"/>
          </w:tcPr>
          <w:p w14:paraId="3020A499" w14:textId="77777777" w:rsidR="00BC6EE4" w:rsidRPr="00904E99" w:rsidRDefault="00BC6EE4" w:rsidP="00BC6EE4">
            <w:pPr>
              <w:autoSpaceDE w:val="0"/>
              <w:autoSpaceDN w:val="0"/>
              <w:adjustRightInd w:val="0"/>
              <w:spacing w:after="0" w:line="320" w:lineRule="atLeast"/>
              <w:ind w:left="60" w:right="60"/>
              <w:jc w:val="center"/>
              <w:rPr>
                <w:rFonts w:cs="Times New Roman"/>
                <w:b/>
                <w:bCs/>
                <w:sz w:val="28"/>
                <w:szCs w:val="28"/>
                <w:lang w:val="en-US"/>
              </w:rPr>
            </w:pPr>
            <w:r w:rsidRPr="00904E99">
              <w:rPr>
                <w:rFonts w:cs="Times New Roman"/>
                <w:bCs/>
                <w:sz w:val="28"/>
                <w:szCs w:val="28"/>
                <w:lang w:val="en-US"/>
              </w:rPr>
              <w:t>Final Cluster Centers</w:t>
            </w:r>
          </w:p>
        </w:tc>
      </w:tr>
      <w:tr w:rsidR="00904E99" w:rsidRPr="00904E99" w14:paraId="0F91572E" w14:textId="77777777" w:rsidTr="00BC6EE4">
        <w:trPr>
          <w:cantSplit/>
        </w:trPr>
        <w:tc>
          <w:tcPr>
            <w:tcW w:w="749" w:type="dxa"/>
            <w:vMerge w:val="restart"/>
            <w:tcBorders>
              <w:top w:val="nil"/>
              <w:left w:val="single" w:sz="4" w:space="0" w:color="auto"/>
              <w:bottom w:val="nil"/>
              <w:right w:val="nil"/>
            </w:tcBorders>
            <w:shd w:val="clear" w:color="auto" w:fill="FFFFFF"/>
            <w:vAlign w:val="bottom"/>
          </w:tcPr>
          <w:p w14:paraId="04B742C9"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3120" w:type="dxa"/>
            <w:gridSpan w:val="3"/>
            <w:tcBorders>
              <w:top w:val="nil"/>
              <w:left w:val="nil"/>
              <w:bottom w:val="nil"/>
              <w:right w:val="single" w:sz="4" w:space="0" w:color="auto"/>
            </w:tcBorders>
            <w:shd w:val="clear" w:color="auto" w:fill="FFFFFF"/>
            <w:vAlign w:val="bottom"/>
          </w:tcPr>
          <w:p w14:paraId="0589B92B"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Cluster</w:t>
            </w:r>
          </w:p>
        </w:tc>
      </w:tr>
      <w:tr w:rsidR="00904E99" w:rsidRPr="00904E99" w14:paraId="138088CD" w14:textId="77777777" w:rsidTr="00BC6EE4">
        <w:trPr>
          <w:cantSplit/>
        </w:trPr>
        <w:tc>
          <w:tcPr>
            <w:tcW w:w="749" w:type="dxa"/>
            <w:vMerge/>
            <w:tcBorders>
              <w:top w:val="nil"/>
              <w:left w:val="single" w:sz="4" w:space="0" w:color="auto"/>
              <w:bottom w:val="nil"/>
              <w:right w:val="nil"/>
            </w:tcBorders>
            <w:shd w:val="clear" w:color="auto" w:fill="FFFFFF"/>
            <w:vAlign w:val="bottom"/>
          </w:tcPr>
          <w:p w14:paraId="55CA27CC"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1040" w:type="dxa"/>
            <w:tcBorders>
              <w:top w:val="nil"/>
              <w:left w:val="nil"/>
              <w:bottom w:val="single" w:sz="8" w:space="0" w:color="152935"/>
              <w:right w:val="single" w:sz="8" w:space="0" w:color="E0E0E0"/>
            </w:tcBorders>
            <w:shd w:val="clear" w:color="auto" w:fill="FFFFFF"/>
            <w:vAlign w:val="bottom"/>
          </w:tcPr>
          <w:p w14:paraId="47659DC4"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1</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20624E2F"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2</w:t>
            </w:r>
          </w:p>
        </w:tc>
        <w:tc>
          <w:tcPr>
            <w:tcW w:w="1040" w:type="dxa"/>
            <w:tcBorders>
              <w:top w:val="nil"/>
              <w:left w:val="single" w:sz="8" w:space="0" w:color="E0E0E0"/>
              <w:bottom w:val="single" w:sz="8" w:space="0" w:color="152935"/>
              <w:right w:val="single" w:sz="4" w:space="0" w:color="auto"/>
            </w:tcBorders>
            <w:shd w:val="clear" w:color="auto" w:fill="FFFFFF"/>
            <w:vAlign w:val="bottom"/>
          </w:tcPr>
          <w:p w14:paraId="765E1CB7"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3</w:t>
            </w:r>
          </w:p>
        </w:tc>
      </w:tr>
      <w:tr w:rsidR="00904E99" w:rsidRPr="00904E99" w14:paraId="236D4239" w14:textId="77777777" w:rsidTr="00BC6EE4">
        <w:trPr>
          <w:cantSplit/>
        </w:trPr>
        <w:tc>
          <w:tcPr>
            <w:tcW w:w="749" w:type="dxa"/>
            <w:tcBorders>
              <w:top w:val="single" w:sz="8" w:space="0" w:color="152935"/>
              <w:left w:val="single" w:sz="4" w:space="0" w:color="auto"/>
              <w:bottom w:val="single" w:sz="8" w:space="0" w:color="AEAEAE"/>
              <w:right w:val="nil"/>
            </w:tcBorders>
            <w:shd w:val="clear" w:color="auto" w:fill="E0E0E0"/>
          </w:tcPr>
          <w:p w14:paraId="450CDEBD"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video</w:t>
            </w:r>
          </w:p>
        </w:tc>
        <w:tc>
          <w:tcPr>
            <w:tcW w:w="1040" w:type="dxa"/>
            <w:tcBorders>
              <w:top w:val="single" w:sz="8" w:space="0" w:color="152935"/>
              <w:left w:val="nil"/>
              <w:bottom w:val="single" w:sz="8" w:space="0" w:color="AEAEAE"/>
              <w:right w:val="single" w:sz="8" w:space="0" w:color="E0E0E0"/>
            </w:tcBorders>
            <w:shd w:val="clear" w:color="auto" w:fill="F9F9FB"/>
          </w:tcPr>
          <w:p w14:paraId="19C9D054"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41</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6E49EDEB"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58</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2539548C"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56</w:t>
            </w:r>
          </w:p>
        </w:tc>
      </w:tr>
      <w:tr w:rsidR="00904E99" w:rsidRPr="00904E99" w14:paraId="5B8E1EC9" w14:textId="77777777" w:rsidTr="00BC6EE4">
        <w:trPr>
          <w:cantSplit/>
        </w:trPr>
        <w:tc>
          <w:tcPr>
            <w:tcW w:w="749" w:type="dxa"/>
            <w:tcBorders>
              <w:top w:val="single" w:sz="8" w:space="0" w:color="AEAEAE"/>
              <w:left w:val="single" w:sz="4" w:space="0" w:color="auto"/>
              <w:bottom w:val="single" w:sz="4" w:space="0" w:color="auto"/>
              <w:right w:val="nil"/>
            </w:tcBorders>
            <w:shd w:val="clear" w:color="auto" w:fill="E0E0E0"/>
          </w:tcPr>
          <w:p w14:paraId="31924380"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puzzle</w:t>
            </w:r>
          </w:p>
        </w:tc>
        <w:tc>
          <w:tcPr>
            <w:tcW w:w="1040" w:type="dxa"/>
            <w:tcBorders>
              <w:top w:val="single" w:sz="8" w:space="0" w:color="AEAEAE"/>
              <w:left w:val="nil"/>
              <w:bottom w:val="single" w:sz="4" w:space="0" w:color="auto"/>
              <w:right w:val="single" w:sz="8" w:space="0" w:color="E0E0E0"/>
            </w:tcBorders>
            <w:shd w:val="clear" w:color="auto" w:fill="F9F9FB"/>
          </w:tcPr>
          <w:p w14:paraId="53344138"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46</w:t>
            </w:r>
          </w:p>
        </w:tc>
        <w:tc>
          <w:tcPr>
            <w:tcW w:w="1040" w:type="dxa"/>
            <w:tcBorders>
              <w:top w:val="single" w:sz="8" w:space="0" w:color="AEAEAE"/>
              <w:left w:val="single" w:sz="8" w:space="0" w:color="E0E0E0"/>
              <w:bottom w:val="single" w:sz="4" w:space="0" w:color="auto"/>
              <w:right w:val="single" w:sz="8" w:space="0" w:color="E0E0E0"/>
            </w:tcBorders>
            <w:shd w:val="clear" w:color="auto" w:fill="F9F9FB"/>
          </w:tcPr>
          <w:p w14:paraId="16B6D24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61</w:t>
            </w:r>
          </w:p>
        </w:tc>
        <w:tc>
          <w:tcPr>
            <w:tcW w:w="1040" w:type="dxa"/>
            <w:tcBorders>
              <w:top w:val="single" w:sz="8" w:space="0" w:color="AEAEAE"/>
              <w:left w:val="single" w:sz="8" w:space="0" w:color="E0E0E0"/>
              <w:bottom w:val="single" w:sz="4" w:space="0" w:color="auto"/>
              <w:right w:val="single" w:sz="4" w:space="0" w:color="auto"/>
            </w:tcBorders>
            <w:shd w:val="clear" w:color="auto" w:fill="F9F9FB"/>
          </w:tcPr>
          <w:p w14:paraId="7EAD5B22"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39</w:t>
            </w:r>
          </w:p>
        </w:tc>
      </w:tr>
    </w:tbl>
    <w:p w14:paraId="763FF389" w14:textId="77777777" w:rsidR="00BC6EE4" w:rsidRPr="00904E99" w:rsidRDefault="00BC6EE4" w:rsidP="00BC6EE4">
      <w:pPr>
        <w:autoSpaceDE w:val="0"/>
        <w:autoSpaceDN w:val="0"/>
        <w:adjustRightInd w:val="0"/>
        <w:spacing w:after="0" w:line="400" w:lineRule="atLeast"/>
        <w:jc w:val="left"/>
        <w:rPr>
          <w:rFonts w:cs="Times New Roman"/>
          <w:b/>
          <w:bCs/>
          <w:szCs w:val="24"/>
          <w:lang w:val="en-US"/>
        </w:rPr>
      </w:pPr>
    </w:p>
    <w:p w14:paraId="09C53915"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bl>
      <w:tblPr>
        <w:tblW w:w="7572" w:type="dxa"/>
        <w:tblLayout w:type="fixed"/>
        <w:tblCellMar>
          <w:left w:w="0" w:type="dxa"/>
          <w:right w:w="0" w:type="dxa"/>
        </w:tblCellMar>
        <w:tblLook w:val="0000" w:firstRow="0" w:lastRow="0" w:firstColumn="0" w:lastColumn="0" w:noHBand="0" w:noVBand="0"/>
      </w:tblPr>
      <w:tblGrid>
        <w:gridCol w:w="750"/>
        <w:gridCol w:w="1331"/>
        <w:gridCol w:w="1040"/>
        <w:gridCol w:w="1331"/>
        <w:gridCol w:w="1040"/>
        <w:gridCol w:w="1040"/>
        <w:gridCol w:w="1040"/>
      </w:tblGrid>
      <w:tr w:rsidR="00904E99" w:rsidRPr="00904E99" w14:paraId="1ADFF1FD" w14:textId="77777777" w:rsidTr="00BC6EE4">
        <w:trPr>
          <w:cantSplit/>
        </w:trPr>
        <w:tc>
          <w:tcPr>
            <w:tcW w:w="7569" w:type="dxa"/>
            <w:gridSpan w:val="7"/>
            <w:tcBorders>
              <w:top w:val="single" w:sz="4" w:space="0" w:color="auto"/>
              <w:left w:val="single" w:sz="4" w:space="0" w:color="auto"/>
              <w:bottom w:val="nil"/>
              <w:right w:val="single" w:sz="4" w:space="0" w:color="auto"/>
            </w:tcBorders>
            <w:shd w:val="clear" w:color="auto" w:fill="FFFFFF"/>
            <w:vAlign w:val="center"/>
          </w:tcPr>
          <w:p w14:paraId="6E2BA182" w14:textId="77777777" w:rsidR="00BC6EE4" w:rsidRPr="00904E99" w:rsidRDefault="00BC6EE4" w:rsidP="00BC6EE4">
            <w:pPr>
              <w:autoSpaceDE w:val="0"/>
              <w:autoSpaceDN w:val="0"/>
              <w:adjustRightInd w:val="0"/>
              <w:spacing w:after="0" w:line="320" w:lineRule="atLeast"/>
              <w:ind w:left="60" w:right="60"/>
              <w:jc w:val="center"/>
              <w:rPr>
                <w:rFonts w:cs="Times New Roman"/>
                <w:b/>
                <w:bCs/>
                <w:sz w:val="28"/>
                <w:szCs w:val="28"/>
                <w:lang w:val="en-US"/>
              </w:rPr>
            </w:pPr>
            <w:r w:rsidRPr="00904E99">
              <w:rPr>
                <w:rFonts w:cs="Times New Roman"/>
                <w:bCs/>
                <w:sz w:val="28"/>
                <w:szCs w:val="28"/>
                <w:lang w:val="en-US"/>
              </w:rPr>
              <w:t>ANOVA</w:t>
            </w:r>
          </w:p>
        </w:tc>
      </w:tr>
      <w:tr w:rsidR="00904E99" w:rsidRPr="00904E99" w14:paraId="6E1F609C" w14:textId="77777777" w:rsidTr="00BC6EE4">
        <w:trPr>
          <w:cantSplit/>
        </w:trPr>
        <w:tc>
          <w:tcPr>
            <w:tcW w:w="749" w:type="dxa"/>
            <w:vMerge w:val="restart"/>
            <w:tcBorders>
              <w:top w:val="nil"/>
              <w:left w:val="single" w:sz="4" w:space="0" w:color="auto"/>
              <w:bottom w:val="nil"/>
              <w:right w:val="nil"/>
            </w:tcBorders>
            <w:shd w:val="clear" w:color="auto" w:fill="FFFFFF"/>
            <w:vAlign w:val="bottom"/>
          </w:tcPr>
          <w:p w14:paraId="1C5330D5"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2370" w:type="dxa"/>
            <w:gridSpan w:val="2"/>
            <w:tcBorders>
              <w:top w:val="nil"/>
              <w:left w:val="nil"/>
              <w:bottom w:val="nil"/>
              <w:right w:val="single" w:sz="8" w:space="0" w:color="E0E0E0"/>
            </w:tcBorders>
            <w:shd w:val="clear" w:color="auto" w:fill="FFFFFF"/>
            <w:vAlign w:val="bottom"/>
          </w:tcPr>
          <w:p w14:paraId="3E851E84"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Cluster</w:t>
            </w:r>
          </w:p>
        </w:tc>
        <w:tc>
          <w:tcPr>
            <w:tcW w:w="2370" w:type="dxa"/>
            <w:gridSpan w:val="2"/>
            <w:tcBorders>
              <w:top w:val="nil"/>
              <w:left w:val="single" w:sz="8" w:space="0" w:color="E0E0E0"/>
              <w:bottom w:val="nil"/>
              <w:right w:val="single" w:sz="8" w:space="0" w:color="E0E0E0"/>
            </w:tcBorders>
            <w:shd w:val="clear" w:color="auto" w:fill="FFFFFF"/>
            <w:vAlign w:val="bottom"/>
          </w:tcPr>
          <w:p w14:paraId="13F07E34"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Error</w:t>
            </w:r>
          </w:p>
        </w:tc>
        <w:tc>
          <w:tcPr>
            <w:tcW w:w="1040" w:type="dxa"/>
            <w:vMerge w:val="restart"/>
            <w:tcBorders>
              <w:top w:val="nil"/>
              <w:left w:val="single" w:sz="8" w:space="0" w:color="E0E0E0"/>
              <w:bottom w:val="nil"/>
              <w:right w:val="single" w:sz="8" w:space="0" w:color="E0E0E0"/>
            </w:tcBorders>
            <w:shd w:val="clear" w:color="auto" w:fill="FFFFFF"/>
            <w:vAlign w:val="bottom"/>
          </w:tcPr>
          <w:p w14:paraId="0C2658FA"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F</w:t>
            </w:r>
          </w:p>
        </w:tc>
        <w:tc>
          <w:tcPr>
            <w:tcW w:w="1040" w:type="dxa"/>
            <w:vMerge w:val="restart"/>
            <w:tcBorders>
              <w:top w:val="nil"/>
              <w:left w:val="single" w:sz="8" w:space="0" w:color="E0E0E0"/>
              <w:bottom w:val="nil"/>
              <w:right w:val="single" w:sz="4" w:space="0" w:color="auto"/>
            </w:tcBorders>
            <w:shd w:val="clear" w:color="auto" w:fill="FFFFFF"/>
            <w:vAlign w:val="bottom"/>
          </w:tcPr>
          <w:p w14:paraId="36301842"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Sig.</w:t>
            </w:r>
          </w:p>
        </w:tc>
      </w:tr>
      <w:tr w:rsidR="00904E99" w:rsidRPr="00904E99" w14:paraId="0C47EC3D" w14:textId="77777777" w:rsidTr="00BC6EE4">
        <w:trPr>
          <w:cantSplit/>
        </w:trPr>
        <w:tc>
          <w:tcPr>
            <w:tcW w:w="749" w:type="dxa"/>
            <w:vMerge/>
            <w:tcBorders>
              <w:top w:val="nil"/>
              <w:left w:val="single" w:sz="4" w:space="0" w:color="auto"/>
              <w:bottom w:val="nil"/>
              <w:right w:val="nil"/>
            </w:tcBorders>
            <w:shd w:val="clear" w:color="auto" w:fill="FFFFFF"/>
            <w:vAlign w:val="bottom"/>
          </w:tcPr>
          <w:p w14:paraId="44CA2932"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1330" w:type="dxa"/>
            <w:tcBorders>
              <w:top w:val="nil"/>
              <w:left w:val="nil"/>
              <w:bottom w:val="single" w:sz="8" w:space="0" w:color="152935"/>
              <w:right w:val="single" w:sz="8" w:space="0" w:color="E0E0E0"/>
            </w:tcBorders>
            <w:shd w:val="clear" w:color="auto" w:fill="FFFFFF"/>
            <w:vAlign w:val="bottom"/>
          </w:tcPr>
          <w:p w14:paraId="1A9B4BFE"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Mean Square</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52BF072B"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df</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0582E9CC"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Mean Square</w:t>
            </w:r>
          </w:p>
        </w:tc>
        <w:tc>
          <w:tcPr>
            <w:tcW w:w="1040" w:type="dxa"/>
            <w:tcBorders>
              <w:top w:val="nil"/>
              <w:left w:val="single" w:sz="8" w:space="0" w:color="E0E0E0"/>
              <w:bottom w:val="single" w:sz="8" w:space="0" w:color="152935"/>
              <w:right w:val="single" w:sz="8" w:space="0" w:color="E0E0E0"/>
            </w:tcBorders>
            <w:shd w:val="clear" w:color="auto" w:fill="FFFFFF"/>
            <w:vAlign w:val="bottom"/>
          </w:tcPr>
          <w:p w14:paraId="0A4FDD2D" w14:textId="77777777" w:rsidR="00BC6EE4" w:rsidRPr="00904E99" w:rsidRDefault="00BC6EE4" w:rsidP="00BC6EE4">
            <w:pPr>
              <w:autoSpaceDE w:val="0"/>
              <w:autoSpaceDN w:val="0"/>
              <w:adjustRightInd w:val="0"/>
              <w:spacing w:after="0" w:line="320" w:lineRule="atLeast"/>
              <w:ind w:left="60" w:right="60"/>
              <w:jc w:val="center"/>
              <w:rPr>
                <w:rFonts w:cs="Times New Roman"/>
                <w:b/>
                <w:bCs/>
                <w:szCs w:val="24"/>
                <w:lang w:val="en-US"/>
              </w:rPr>
            </w:pPr>
            <w:r w:rsidRPr="00904E99">
              <w:rPr>
                <w:rFonts w:cs="Times New Roman"/>
                <w:bCs/>
                <w:szCs w:val="24"/>
                <w:lang w:val="en-US"/>
              </w:rPr>
              <w:t>df</w:t>
            </w:r>
          </w:p>
        </w:tc>
        <w:tc>
          <w:tcPr>
            <w:tcW w:w="1040" w:type="dxa"/>
            <w:vMerge/>
            <w:tcBorders>
              <w:top w:val="nil"/>
              <w:left w:val="single" w:sz="8" w:space="0" w:color="E0E0E0"/>
              <w:bottom w:val="nil"/>
              <w:right w:val="single" w:sz="8" w:space="0" w:color="E0E0E0"/>
            </w:tcBorders>
            <w:shd w:val="clear" w:color="auto" w:fill="FFFFFF"/>
            <w:vAlign w:val="bottom"/>
          </w:tcPr>
          <w:p w14:paraId="34E4C550"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1040" w:type="dxa"/>
            <w:vMerge/>
            <w:tcBorders>
              <w:top w:val="nil"/>
              <w:left w:val="single" w:sz="8" w:space="0" w:color="E0E0E0"/>
              <w:bottom w:val="nil"/>
              <w:right w:val="single" w:sz="4" w:space="0" w:color="auto"/>
            </w:tcBorders>
            <w:shd w:val="clear" w:color="auto" w:fill="FFFFFF"/>
            <w:vAlign w:val="bottom"/>
          </w:tcPr>
          <w:p w14:paraId="47727038"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r>
      <w:tr w:rsidR="00904E99" w:rsidRPr="00904E99" w14:paraId="52AB0F7D" w14:textId="77777777" w:rsidTr="00BC6EE4">
        <w:trPr>
          <w:cantSplit/>
        </w:trPr>
        <w:tc>
          <w:tcPr>
            <w:tcW w:w="749" w:type="dxa"/>
            <w:tcBorders>
              <w:top w:val="single" w:sz="8" w:space="0" w:color="152935"/>
              <w:left w:val="single" w:sz="4" w:space="0" w:color="auto"/>
              <w:bottom w:val="single" w:sz="8" w:space="0" w:color="AEAEAE"/>
              <w:right w:val="nil"/>
            </w:tcBorders>
            <w:shd w:val="clear" w:color="auto" w:fill="E0E0E0"/>
          </w:tcPr>
          <w:p w14:paraId="3E3E961C"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video</w:t>
            </w:r>
          </w:p>
        </w:tc>
        <w:tc>
          <w:tcPr>
            <w:tcW w:w="1330" w:type="dxa"/>
            <w:tcBorders>
              <w:top w:val="single" w:sz="8" w:space="0" w:color="152935"/>
              <w:left w:val="nil"/>
              <w:bottom w:val="single" w:sz="8" w:space="0" w:color="AEAEAE"/>
              <w:right w:val="single" w:sz="8" w:space="0" w:color="E0E0E0"/>
            </w:tcBorders>
            <w:shd w:val="clear" w:color="auto" w:fill="F9F9FB"/>
          </w:tcPr>
          <w:p w14:paraId="0211819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5889.952</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74A6753E"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2</w:t>
            </w:r>
          </w:p>
        </w:tc>
        <w:tc>
          <w:tcPr>
            <w:tcW w:w="1330" w:type="dxa"/>
            <w:tcBorders>
              <w:top w:val="single" w:sz="8" w:space="0" w:color="152935"/>
              <w:left w:val="single" w:sz="8" w:space="0" w:color="E0E0E0"/>
              <w:bottom w:val="single" w:sz="8" w:space="0" w:color="AEAEAE"/>
              <w:right w:val="single" w:sz="8" w:space="0" w:color="E0E0E0"/>
            </w:tcBorders>
            <w:shd w:val="clear" w:color="auto" w:fill="F9F9FB"/>
          </w:tcPr>
          <w:p w14:paraId="30ECCC7B"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39.226</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076D45F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197</w:t>
            </w:r>
          </w:p>
        </w:tc>
        <w:tc>
          <w:tcPr>
            <w:tcW w:w="1040" w:type="dxa"/>
            <w:tcBorders>
              <w:top w:val="single" w:sz="8" w:space="0" w:color="152935"/>
              <w:left w:val="single" w:sz="8" w:space="0" w:color="E0E0E0"/>
              <w:bottom w:val="single" w:sz="8" w:space="0" w:color="AEAEAE"/>
              <w:right w:val="single" w:sz="8" w:space="0" w:color="E0E0E0"/>
            </w:tcBorders>
            <w:shd w:val="clear" w:color="auto" w:fill="F9F9FB"/>
          </w:tcPr>
          <w:p w14:paraId="06216F1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150.153</w:t>
            </w:r>
          </w:p>
        </w:tc>
        <w:tc>
          <w:tcPr>
            <w:tcW w:w="1040" w:type="dxa"/>
            <w:tcBorders>
              <w:top w:val="single" w:sz="8" w:space="0" w:color="152935"/>
              <w:left w:val="single" w:sz="8" w:space="0" w:color="E0E0E0"/>
              <w:bottom w:val="single" w:sz="8" w:space="0" w:color="AEAEAE"/>
              <w:right w:val="single" w:sz="4" w:space="0" w:color="auto"/>
            </w:tcBorders>
            <w:shd w:val="clear" w:color="auto" w:fill="F9F9FB"/>
          </w:tcPr>
          <w:p w14:paraId="4BB0A4B2"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&lt;.001</w:t>
            </w:r>
          </w:p>
        </w:tc>
      </w:tr>
      <w:tr w:rsidR="00904E99" w:rsidRPr="00904E99" w14:paraId="22845346" w14:textId="77777777" w:rsidTr="00BC6EE4">
        <w:trPr>
          <w:cantSplit/>
        </w:trPr>
        <w:tc>
          <w:tcPr>
            <w:tcW w:w="749" w:type="dxa"/>
            <w:tcBorders>
              <w:top w:val="single" w:sz="8" w:space="0" w:color="AEAEAE"/>
              <w:left w:val="single" w:sz="4" w:space="0" w:color="auto"/>
              <w:bottom w:val="single" w:sz="8" w:space="0" w:color="152935"/>
              <w:right w:val="nil"/>
            </w:tcBorders>
            <w:shd w:val="clear" w:color="auto" w:fill="E0E0E0"/>
          </w:tcPr>
          <w:p w14:paraId="077E0B8D"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puzzle</w:t>
            </w:r>
          </w:p>
        </w:tc>
        <w:tc>
          <w:tcPr>
            <w:tcW w:w="1330" w:type="dxa"/>
            <w:tcBorders>
              <w:top w:val="single" w:sz="8" w:space="0" w:color="AEAEAE"/>
              <w:left w:val="nil"/>
              <w:bottom w:val="single" w:sz="8" w:space="0" w:color="152935"/>
              <w:right w:val="single" w:sz="8" w:space="0" w:color="E0E0E0"/>
            </w:tcBorders>
            <w:shd w:val="clear" w:color="auto" w:fill="F9F9FB"/>
          </w:tcPr>
          <w:p w14:paraId="098DCB3C"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7430.226</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1FBA7A51"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2</w:t>
            </w:r>
          </w:p>
        </w:tc>
        <w:tc>
          <w:tcPr>
            <w:tcW w:w="1330" w:type="dxa"/>
            <w:tcBorders>
              <w:top w:val="single" w:sz="8" w:space="0" w:color="AEAEAE"/>
              <w:left w:val="single" w:sz="8" w:space="0" w:color="E0E0E0"/>
              <w:bottom w:val="single" w:sz="8" w:space="0" w:color="152935"/>
              <w:right w:val="single" w:sz="8" w:space="0" w:color="E0E0E0"/>
            </w:tcBorders>
            <w:shd w:val="clear" w:color="auto" w:fill="F9F9FB"/>
          </w:tcPr>
          <w:p w14:paraId="4FF32DC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40.994</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3F2FCF2F"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197</w:t>
            </w:r>
          </w:p>
        </w:tc>
        <w:tc>
          <w:tcPr>
            <w:tcW w:w="1040" w:type="dxa"/>
            <w:tcBorders>
              <w:top w:val="single" w:sz="8" w:space="0" w:color="AEAEAE"/>
              <w:left w:val="single" w:sz="8" w:space="0" w:color="E0E0E0"/>
              <w:bottom w:val="single" w:sz="8" w:space="0" w:color="152935"/>
              <w:right w:val="single" w:sz="8" w:space="0" w:color="E0E0E0"/>
            </w:tcBorders>
            <w:shd w:val="clear" w:color="auto" w:fill="F9F9FB"/>
          </w:tcPr>
          <w:p w14:paraId="282C1824"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181.253</w:t>
            </w:r>
          </w:p>
        </w:tc>
        <w:tc>
          <w:tcPr>
            <w:tcW w:w="1040" w:type="dxa"/>
            <w:tcBorders>
              <w:top w:val="single" w:sz="8" w:space="0" w:color="AEAEAE"/>
              <w:left w:val="single" w:sz="8" w:space="0" w:color="E0E0E0"/>
              <w:bottom w:val="single" w:sz="8" w:space="0" w:color="152935"/>
              <w:right w:val="single" w:sz="4" w:space="0" w:color="auto"/>
            </w:tcBorders>
            <w:shd w:val="clear" w:color="auto" w:fill="F9F9FB"/>
          </w:tcPr>
          <w:p w14:paraId="3EA6DD4B"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&lt;.001</w:t>
            </w:r>
          </w:p>
        </w:tc>
      </w:tr>
      <w:tr w:rsidR="00904E99" w:rsidRPr="00904E99" w14:paraId="201580D9" w14:textId="77777777" w:rsidTr="00BC6EE4">
        <w:trPr>
          <w:cantSplit/>
        </w:trPr>
        <w:tc>
          <w:tcPr>
            <w:tcW w:w="7569" w:type="dxa"/>
            <w:gridSpan w:val="7"/>
            <w:tcBorders>
              <w:top w:val="nil"/>
              <w:left w:val="single" w:sz="4" w:space="0" w:color="auto"/>
              <w:bottom w:val="single" w:sz="4" w:space="0" w:color="auto"/>
              <w:right w:val="single" w:sz="4" w:space="0" w:color="auto"/>
            </w:tcBorders>
            <w:shd w:val="clear" w:color="auto" w:fill="FFFFFF"/>
          </w:tcPr>
          <w:p w14:paraId="497B73C7"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The F tests should be used only for descriptive purposes because the clusters have been chosen to maximize the differences among cases in different clusters. The observed significance levels are not corrected for this and thus cannot be interpreted as tests of the hypothesis that the cluster means are equal.</w:t>
            </w:r>
          </w:p>
        </w:tc>
      </w:tr>
    </w:tbl>
    <w:p w14:paraId="73FCB95B" w14:textId="77777777" w:rsidR="00BC6EE4" w:rsidRPr="00904E99" w:rsidRDefault="00BC6EE4" w:rsidP="00BC6EE4">
      <w:pPr>
        <w:autoSpaceDE w:val="0"/>
        <w:autoSpaceDN w:val="0"/>
        <w:adjustRightInd w:val="0"/>
        <w:spacing w:after="0" w:line="400" w:lineRule="atLeast"/>
        <w:jc w:val="left"/>
        <w:rPr>
          <w:rFonts w:cs="Times New Roman"/>
          <w:b/>
          <w:bCs/>
          <w:szCs w:val="24"/>
          <w:lang w:val="en-US"/>
        </w:rPr>
      </w:pPr>
    </w:p>
    <w:p w14:paraId="6BC45210"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bl>
      <w:tblPr>
        <w:tblW w:w="2692" w:type="dxa"/>
        <w:tblLayout w:type="fixed"/>
        <w:tblCellMar>
          <w:left w:w="0" w:type="dxa"/>
          <w:right w:w="0" w:type="dxa"/>
        </w:tblCellMar>
        <w:tblLook w:val="0000" w:firstRow="0" w:lastRow="0" w:firstColumn="0" w:lastColumn="0" w:noHBand="0" w:noVBand="0"/>
      </w:tblPr>
      <w:tblGrid>
        <w:gridCol w:w="851"/>
        <w:gridCol w:w="771"/>
        <w:gridCol w:w="1070"/>
      </w:tblGrid>
      <w:tr w:rsidR="00904E99" w:rsidRPr="00904E99" w14:paraId="6FEE8F72" w14:textId="77777777" w:rsidTr="00BC6EE4">
        <w:trPr>
          <w:cantSplit/>
        </w:trPr>
        <w:tc>
          <w:tcPr>
            <w:tcW w:w="2691" w:type="dxa"/>
            <w:gridSpan w:val="3"/>
            <w:tcBorders>
              <w:top w:val="single" w:sz="4" w:space="0" w:color="auto"/>
              <w:left w:val="single" w:sz="4" w:space="0" w:color="auto"/>
              <w:bottom w:val="nil"/>
              <w:right w:val="single" w:sz="4" w:space="0" w:color="auto"/>
            </w:tcBorders>
            <w:shd w:val="clear" w:color="auto" w:fill="FFFFFF"/>
            <w:vAlign w:val="center"/>
          </w:tcPr>
          <w:p w14:paraId="658D11BE" w14:textId="77777777" w:rsidR="00BC6EE4" w:rsidRPr="00904E99" w:rsidRDefault="00BC6EE4" w:rsidP="00BC6EE4">
            <w:pPr>
              <w:autoSpaceDE w:val="0"/>
              <w:autoSpaceDN w:val="0"/>
              <w:adjustRightInd w:val="0"/>
              <w:spacing w:after="0" w:line="320" w:lineRule="atLeast"/>
              <w:ind w:left="60" w:right="60"/>
              <w:jc w:val="center"/>
              <w:rPr>
                <w:rFonts w:cs="Times New Roman"/>
                <w:b/>
                <w:bCs/>
                <w:sz w:val="28"/>
                <w:szCs w:val="28"/>
                <w:lang w:val="en-US"/>
              </w:rPr>
            </w:pPr>
            <w:r w:rsidRPr="00904E99">
              <w:rPr>
                <w:rFonts w:cs="Times New Roman"/>
                <w:bCs/>
                <w:sz w:val="28"/>
                <w:szCs w:val="28"/>
                <w:lang w:val="en-US"/>
              </w:rPr>
              <w:t>Number of Cases in each Cluster</w:t>
            </w:r>
          </w:p>
        </w:tc>
      </w:tr>
      <w:tr w:rsidR="00904E99" w:rsidRPr="00904E99" w14:paraId="58D86DA8" w14:textId="77777777" w:rsidTr="00BC6EE4">
        <w:trPr>
          <w:cantSplit/>
        </w:trPr>
        <w:tc>
          <w:tcPr>
            <w:tcW w:w="850" w:type="dxa"/>
            <w:vMerge w:val="restart"/>
            <w:tcBorders>
              <w:top w:val="nil"/>
              <w:left w:val="single" w:sz="4" w:space="0" w:color="auto"/>
              <w:bottom w:val="single" w:sz="8" w:space="0" w:color="AEAEAE"/>
              <w:right w:val="nil"/>
            </w:tcBorders>
            <w:shd w:val="clear" w:color="auto" w:fill="E0E0E0"/>
          </w:tcPr>
          <w:p w14:paraId="2E01F80F"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Cluster</w:t>
            </w:r>
          </w:p>
        </w:tc>
        <w:tc>
          <w:tcPr>
            <w:tcW w:w="771" w:type="dxa"/>
            <w:tcBorders>
              <w:top w:val="nil"/>
              <w:left w:val="nil"/>
              <w:bottom w:val="single" w:sz="8" w:space="0" w:color="AEAEAE"/>
              <w:right w:val="nil"/>
            </w:tcBorders>
            <w:shd w:val="clear" w:color="auto" w:fill="E0E0E0"/>
          </w:tcPr>
          <w:p w14:paraId="1C9623CE"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1</w:t>
            </w:r>
          </w:p>
        </w:tc>
        <w:tc>
          <w:tcPr>
            <w:tcW w:w="1070" w:type="dxa"/>
            <w:tcBorders>
              <w:top w:val="nil"/>
              <w:left w:val="nil"/>
              <w:bottom w:val="single" w:sz="8" w:space="0" w:color="AEAEAE"/>
              <w:right w:val="single" w:sz="4" w:space="0" w:color="auto"/>
            </w:tcBorders>
            <w:shd w:val="clear" w:color="auto" w:fill="F9F9FB"/>
          </w:tcPr>
          <w:p w14:paraId="46E84CD5"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67.000</w:t>
            </w:r>
          </w:p>
        </w:tc>
      </w:tr>
      <w:tr w:rsidR="00904E99" w:rsidRPr="00904E99" w14:paraId="0764F3C0" w14:textId="77777777" w:rsidTr="00BC6EE4">
        <w:trPr>
          <w:cantSplit/>
        </w:trPr>
        <w:tc>
          <w:tcPr>
            <w:tcW w:w="850" w:type="dxa"/>
            <w:vMerge/>
            <w:tcBorders>
              <w:top w:val="nil"/>
              <w:left w:val="single" w:sz="4" w:space="0" w:color="auto"/>
              <w:bottom w:val="single" w:sz="8" w:space="0" w:color="AEAEAE"/>
              <w:right w:val="nil"/>
            </w:tcBorders>
            <w:shd w:val="clear" w:color="auto" w:fill="E0E0E0"/>
          </w:tcPr>
          <w:p w14:paraId="01F39D8D"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771" w:type="dxa"/>
            <w:tcBorders>
              <w:top w:val="single" w:sz="8" w:space="0" w:color="AEAEAE"/>
              <w:left w:val="nil"/>
              <w:bottom w:val="single" w:sz="8" w:space="0" w:color="AEAEAE"/>
              <w:right w:val="nil"/>
            </w:tcBorders>
            <w:shd w:val="clear" w:color="auto" w:fill="E0E0E0"/>
          </w:tcPr>
          <w:p w14:paraId="79EFE3B0"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2</w:t>
            </w:r>
          </w:p>
        </w:tc>
        <w:tc>
          <w:tcPr>
            <w:tcW w:w="1070" w:type="dxa"/>
            <w:tcBorders>
              <w:top w:val="single" w:sz="8" w:space="0" w:color="AEAEAE"/>
              <w:left w:val="nil"/>
              <w:bottom w:val="single" w:sz="8" w:space="0" w:color="AEAEAE"/>
              <w:right w:val="single" w:sz="4" w:space="0" w:color="auto"/>
            </w:tcBorders>
            <w:shd w:val="clear" w:color="auto" w:fill="F9F9FB"/>
          </w:tcPr>
          <w:p w14:paraId="02FEE35C"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101.000</w:t>
            </w:r>
          </w:p>
        </w:tc>
      </w:tr>
      <w:tr w:rsidR="00904E99" w:rsidRPr="00904E99" w14:paraId="6B0663FA" w14:textId="77777777" w:rsidTr="00BC6EE4">
        <w:trPr>
          <w:cantSplit/>
        </w:trPr>
        <w:tc>
          <w:tcPr>
            <w:tcW w:w="850" w:type="dxa"/>
            <w:vMerge/>
            <w:tcBorders>
              <w:top w:val="nil"/>
              <w:left w:val="single" w:sz="4" w:space="0" w:color="auto"/>
              <w:bottom w:val="single" w:sz="8" w:space="0" w:color="AEAEAE"/>
              <w:right w:val="nil"/>
            </w:tcBorders>
            <w:shd w:val="clear" w:color="auto" w:fill="E0E0E0"/>
          </w:tcPr>
          <w:p w14:paraId="46E7D07D" w14:textId="77777777" w:rsidR="00BC6EE4" w:rsidRPr="00904E99" w:rsidRDefault="00BC6EE4" w:rsidP="00BC6EE4">
            <w:pPr>
              <w:autoSpaceDE w:val="0"/>
              <w:autoSpaceDN w:val="0"/>
              <w:adjustRightInd w:val="0"/>
              <w:spacing w:after="0" w:line="240" w:lineRule="auto"/>
              <w:jc w:val="left"/>
              <w:rPr>
                <w:rFonts w:cs="Times New Roman"/>
                <w:b/>
                <w:bCs/>
                <w:szCs w:val="24"/>
                <w:lang w:val="en-US"/>
              </w:rPr>
            </w:pPr>
          </w:p>
        </w:tc>
        <w:tc>
          <w:tcPr>
            <w:tcW w:w="771" w:type="dxa"/>
            <w:tcBorders>
              <w:top w:val="single" w:sz="8" w:space="0" w:color="AEAEAE"/>
              <w:left w:val="nil"/>
              <w:bottom w:val="single" w:sz="8" w:space="0" w:color="AEAEAE"/>
              <w:right w:val="nil"/>
            </w:tcBorders>
            <w:shd w:val="clear" w:color="auto" w:fill="E0E0E0"/>
          </w:tcPr>
          <w:p w14:paraId="46361DAC"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3</w:t>
            </w:r>
          </w:p>
        </w:tc>
        <w:tc>
          <w:tcPr>
            <w:tcW w:w="1070" w:type="dxa"/>
            <w:tcBorders>
              <w:top w:val="single" w:sz="8" w:space="0" w:color="AEAEAE"/>
              <w:left w:val="nil"/>
              <w:bottom w:val="single" w:sz="8" w:space="0" w:color="AEAEAE"/>
              <w:right w:val="single" w:sz="4" w:space="0" w:color="auto"/>
            </w:tcBorders>
            <w:shd w:val="clear" w:color="auto" w:fill="F9F9FB"/>
          </w:tcPr>
          <w:p w14:paraId="251D2AF9"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32.000</w:t>
            </w:r>
          </w:p>
        </w:tc>
      </w:tr>
      <w:tr w:rsidR="00904E99" w:rsidRPr="00904E99" w14:paraId="5678D286" w14:textId="77777777" w:rsidTr="00BC6EE4">
        <w:trPr>
          <w:cantSplit/>
        </w:trPr>
        <w:tc>
          <w:tcPr>
            <w:tcW w:w="1621" w:type="dxa"/>
            <w:gridSpan w:val="2"/>
            <w:tcBorders>
              <w:top w:val="single" w:sz="8" w:space="0" w:color="AEAEAE"/>
              <w:left w:val="single" w:sz="4" w:space="0" w:color="auto"/>
              <w:bottom w:val="single" w:sz="8" w:space="0" w:color="AEAEAE"/>
              <w:right w:val="nil"/>
            </w:tcBorders>
            <w:shd w:val="clear" w:color="auto" w:fill="E0E0E0"/>
          </w:tcPr>
          <w:p w14:paraId="6F365FA2"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Valid</w:t>
            </w:r>
          </w:p>
        </w:tc>
        <w:tc>
          <w:tcPr>
            <w:tcW w:w="1070" w:type="dxa"/>
            <w:tcBorders>
              <w:top w:val="single" w:sz="8" w:space="0" w:color="AEAEAE"/>
              <w:left w:val="nil"/>
              <w:bottom w:val="single" w:sz="8" w:space="0" w:color="AEAEAE"/>
              <w:right w:val="single" w:sz="4" w:space="0" w:color="auto"/>
            </w:tcBorders>
            <w:shd w:val="clear" w:color="auto" w:fill="F9F9FB"/>
          </w:tcPr>
          <w:p w14:paraId="13FFC6C3"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200.000</w:t>
            </w:r>
          </w:p>
        </w:tc>
      </w:tr>
      <w:tr w:rsidR="00904E99" w:rsidRPr="00904E99" w14:paraId="56DB322B" w14:textId="77777777" w:rsidTr="00BC6EE4">
        <w:trPr>
          <w:cantSplit/>
        </w:trPr>
        <w:tc>
          <w:tcPr>
            <w:tcW w:w="1621" w:type="dxa"/>
            <w:gridSpan w:val="2"/>
            <w:tcBorders>
              <w:top w:val="single" w:sz="8" w:space="0" w:color="AEAEAE"/>
              <w:left w:val="single" w:sz="4" w:space="0" w:color="auto"/>
              <w:bottom w:val="single" w:sz="4" w:space="0" w:color="auto"/>
              <w:right w:val="nil"/>
            </w:tcBorders>
            <w:shd w:val="clear" w:color="auto" w:fill="E0E0E0"/>
          </w:tcPr>
          <w:p w14:paraId="7431348B" w14:textId="77777777" w:rsidR="00BC6EE4" w:rsidRPr="00904E99" w:rsidRDefault="00BC6EE4" w:rsidP="00BC6EE4">
            <w:pPr>
              <w:autoSpaceDE w:val="0"/>
              <w:autoSpaceDN w:val="0"/>
              <w:adjustRightInd w:val="0"/>
              <w:spacing w:after="0" w:line="320" w:lineRule="atLeast"/>
              <w:ind w:left="60" w:right="60"/>
              <w:jc w:val="left"/>
              <w:rPr>
                <w:rFonts w:cs="Times New Roman"/>
                <w:b/>
                <w:bCs/>
                <w:szCs w:val="24"/>
                <w:lang w:val="en-US"/>
              </w:rPr>
            </w:pPr>
            <w:r w:rsidRPr="00904E99">
              <w:rPr>
                <w:rFonts w:cs="Times New Roman"/>
                <w:bCs/>
                <w:szCs w:val="24"/>
                <w:lang w:val="en-US"/>
              </w:rPr>
              <w:t>Missing</w:t>
            </w:r>
          </w:p>
        </w:tc>
        <w:tc>
          <w:tcPr>
            <w:tcW w:w="1070" w:type="dxa"/>
            <w:tcBorders>
              <w:top w:val="single" w:sz="8" w:space="0" w:color="AEAEAE"/>
              <w:left w:val="nil"/>
              <w:bottom w:val="single" w:sz="4" w:space="0" w:color="auto"/>
              <w:right w:val="single" w:sz="4" w:space="0" w:color="auto"/>
            </w:tcBorders>
            <w:shd w:val="clear" w:color="auto" w:fill="F9F9FB"/>
          </w:tcPr>
          <w:p w14:paraId="1EB9BED8" w14:textId="77777777" w:rsidR="00BC6EE4" w:rsidRPr="00904E99" w:rsidRDefault="00BC6EE4" w:rsidP="00BC6EE4">
            <w:pPr>
              <w:autoSpaceDE w:val="0"/>
              <w:autoSpaceDN w:val="0"/>
              <w:adjustRightInd w:val="0"/>
              <w:spacing w:after="0" w:line="320" w:lineRule="atLeast"/>
              <w:ind w:left="60" w:right="60"/>
              <w:jc w:val="right"/>
              <w:rPr>
                <w:rFonts w:cs="Times New Roman"/>
                <w:b/>
                <w:bCs/>
                <w:szCs w:val="24"/>
                <w:lang w:val="en-US"/>
              </w:rPr>
            </w:pPr>
            <w:r w:rsidRPr="00904E99">
              <w:rPr>
                <w:rFonts w:cs="Times New Roman"/>
                <w:bCs/>
                <w:szCs w:val="24"/>
                <w:lang w:val="en-US"/>
              </w:rPr>
              <w:t>.000</w:t>
            </w:r>
          </w:p>
        </w:tc>
      </w:tr>
    </w:tbl>
    <w:p w14:paraId="32208353" w14:textId="77777777" w:rsidR="00BC6EE4" w:rsidRPr="00904E99" w:rsidRDefault="00BC6EE4" w:rsidP="00BC6EE4">
      <w:pPr>
        <w:autoSpaceDE w:val="0"/>
        <w:autoSpaceDN w:val="0"/>
        <w:adjustRightInd w:val="0"/>
        <w:spacing w:after="0" w:line="400" w:lineRule="atLeast"/>
        <w:jc w:val="left"/>
        <w:rPr>
          <w:rFonts w:cs="Times New Roman"/>
          <w:szCs w:val="24"/>
          <w:lang w:val="en-US"/>
        </w:rPr>
      </w:pPr>
    </w:p>
    <w:p w14:paraId="098E74F0" w14:textId="783A6049" w:rsidR="002C2055" w:rsidRPr="00904E99" w:rsidRDefault="002C2055" w:rsidP="0003482F">
      <w:pPr>
        <w:pStyle w:val="Heading3"/>
        <w:rPr>
          <w:rFonts w:cs="Times New Roman"/>
          <w:b/>
        </w:rPr>
      </w:pPr>
    </w:p>
    <w:p w14:paraId="3928C54C" w14:textId="74492D69" w:rsidR="007C56A9" w:rsidRPr="00904E99" w:rsidRDefault="00C04BCA" w:rsidP="00B1384F">
      <w:pPr>
        <w:pStyle w:val="Heading2"/>
        <w:rPr>
          <w:rFonts w:cs="Times New Roman"/>
          <w:b/>
          <w:color w:val="auto"/>
          <w:sz w:val="24"/>
          <w:szCs w:val="24"/>
        </w:rPr>
      </w:pPr>
      <w:bookmarkStart w:id="12" w:name="_Toc101733247"/>
      <w:r w:rsidRPr="00904E99">
        <w:rPr>
          <w:rFonts w:cs="Times New Roman"/>
          <w:color w:val="auto"/>
          <w:sz w:val="24"/>
          <w:szCs w:val="24"/>
        </w:rPr>
        <w:t>b) D</w:t>
      </w:r>
      <w:r w:rsidR="005B4FFB" w:rsidRPr="00904E99">
        <w:rPr>
          <w:rFonts w:cs="Times New Roman"/>
          <w:color w:val="auto"/>
          <w:sz w:val="24"/>
          <w:szCs w:val="24"/>
        </w:rPr>
        <w:t>ata mining and text mining methods</w:t>
      </w:r>
      <w:bookmarkEnd w:id="12"/>
    </w:p>
    <w:p w14:paraId="1382445E" w14:textId="1AE624BC" w:rsidR="00511C37" w:rsidRPr="00904E99" w:rsidRDefault="00DE58AC" w:rsidP="00DE58AC">
      <w:pPr>
        <w:autoSpaceDE w:val="0"/>
        <w:autoSpaceDN w:val="0"/>
        <w:adjustRightInd w:val="0"/>
        <w:spacing w:after="0"/>
        <w:rPr>
          <w:rFonts w:cs="Times New Roman"/>
          <w:b/>
          <w:szCs w:val="24"/>
        </w:rPr>
      </w:pPr>
      <w:r w:rsidRPr="00904E99">
        <w:rPr>
          <w:rFonts w:cs="Times New Roman"/>
          <w:bCs/>
          <w:szCs w:val="24"/>
        </w:rPr>
        <w:t>Information Extraction (IE):</w:t>
      </w:r>
      <w:r w:rsidRPr="00904E99">
        <w:rPr>
          <w:rFonts w:cs="Times New Roman"/>
          <w:szCs w:val="24"/>
        </w:rPr>
        <w:t xml:space="preserve"> Extracting relevant information from a large volume of data is done using this </w:t>
      </w:r>
      <w:r w:rsidR="00A01F27" w:rsidRPr="00904E99">
        <w:rPr>
          <w:rFonts w:cs="Times New Roman"/>
          <w:szCs w:val="24"/>
        </w:rPr>
        <w:t>method Decoding</w:t>
      </w:r>
      <w:r w:rsidR="00300048" w:rsidRPr="00904E99">
        <w:rPr>
          <w:rFonts w:cs="Times New Roman"/>
          <w:szCs w:val="24"/>
        </w:rPr>
        <w:t xml:space="preserve"> unstructured text begins with IE's tokenization, identification of named entities, segmentation, and assignment of parts of speech. </w:t>
      </w:r>
      <w:r w:rsidRPr="00904E99">
        <w:rPr>
          <w:rFonts w:cs="Times New Roman"/>
          <w:szCs w:val="24"/>
        </w:rPr>
        <w:t xml:space="preserve">An important part of the IE process is to identify the relationships among the various data elements in a document. This is followed by the accumulation of the extracted corpora into linked databases for further processing. Precision and recall processes are used to examine and </w:t>
      </w:r>
      <w:r w:rsidR="00A01F27" w:rsidRPr="00904E99">
        <w:rPr>
          <w:rFonts w:cs="Times New Roman"/>
          <w:szCs w:val="24"/>
        </w:rPr>
        <w:t>analyse</w:t>
      </w:r>
      <w:r w:rsidRPr="00904E99">
        <w:rPr>
          <w:rFonts w:cs="Times New Roman"/>
          <w:szCs w:val="24"/>
        </w:rPr>
        <w:t xml:space="preserve"> the relevant information/outcomes from the extracted data.</w:t>
      </w:r>
    </w:p>
    <w:p w14:paraId="77789531" w14:textId="47661ECB" w:rsidR="006130EF" w:rsidRPr="00904E99" w:rsidRDefault="006130EF" w:rsidP="006130EF">
      <w:pPr>
        <w:autoSpaceDE w:val="0"/>
        <w:autoSpaceDN w:val="0"/>
        <w:adjustRightInd w:val="0"/>
        <w:spacing w:after="0"/>
        <w:rPr>
          <w:rFonts w:cs="Times New Roman"/>
          <w:b/>
          <w:szCs w:val="24"/>
        </w:rPr>
      </w:pPr>
      <w:r w:rsidRPr="00904E99">
        <w:rPr>
          <w:rFonts w:cs="Times New Roman"/>
          <w:bCs/>
          <w:szCs w:val="24"/>
        </w:rPr>
        <w:t xml:space="preserve">Natural language processing (NLP): </w:t>
      </w:r>
      <w:r w:rsidR="00300048" w:rsidRPr="00904E99">
        <w:rPr>
          <w:rFonts w:cs="Times New Roman"/>
          <w:szCs w:val="24"/>
        </w:rPr>
        <w:t>Unstructured text may now be processed automatically by computers using NLP, which examines the structure and syntax of individual words and sentences</w:t>
      </w:r>
      <w:r w:rsidRPr="00904E99">
        <w:rPr>
          <w:rStyle w:val="Heading1Char"/>
          <w:rFonts w:cs="Times New Roman"/>
        </w:rPr>
        <w:t xml:space="preserve"> </w:t>
      </w:r>
      <w:r w:rsidRPr="00904E99">
        <w:rPr>
          <w:rStyle w:val="selectable"/>
          <w:rFonts w:cs="Times New Roman"/>
          <w:bCs/>
        </w:rPr>
        <w:t>(Predicting User Motivation Towards Retention of e-Services: An NLP-based Approach, 2019)</w:t>
      </w:r>
      <w:r w:rsidRPr="00904E99">
        <w:rPr>
          <w:rFonts w:cs="Times New Roman"/>
          <w:bCs/>
          <w:szCs w:val="24"/>
        </w:rPr>
        <w:t>.</w:t>
      </w:r>
      <w:r w:rsidRPr="00904E99">
        <w:rPr>
          <w:rFonts w:cs="Times New Roman"/>
          <w:szCs w:val="24"/>
        </w:rPr>
        <w:t xml:space="preserve"> NLP is a branch of artificial intelligence.</w:t>
      </w:r>
    </w:p>
    <w:p w14:paraId="405A1759" w14:textId="7537A3B9" w:rsidR="00DE58AC" w:rsidRPr="00904E99" w:rsidRDefault="006130EF" w:rsidP="006130EF">
      <w:pPr>
        <w:autoSpaceDE w:val="0"/>
        <w:autoSpaceDN w:val="0"/>
        <w:adjustRightInd w:val="0"/>
        <w:spacing w:after="0"/>
        <w:rPr>
          <w:rFonts w:cs="Times New Roman"/>
          <w:b/>
          <w:szCs w:val="24"/>
        </w:rPr>
      </w:pPr>
      <w:r w:rsidRPr="00904E99">
        <w:rPr>
          <w:rFonts w:cs="Times New Roman"/>
          <w:szCs w:val="24"/>
        </w:rPr>
        <w:t>NER, summarization, and sentiment analysis are some of the methods it uses.</w:t>
      </w:r>
    </w:p>
    <w:p w14:paraId="708EEAAA" w14:textId="249B3AD4" w:rsidR="00300048" w:rsidRPr="00904E99" w:rsidRDefault="00300048" w:rsidP="00440BF6">
      <w:pPr>
        <w:autoSpaceDE w:val="0"/>
        <w:autoSpaceDN w:val="0"/>
        <w:adjustRightInd w:val="0"/>
        <w:spacing w:after="0"/>
        <w:rPr>
          <w:rFonts w:cs="Times New Roman"/>
          <w:b/>
          <w:szCs w:val="24"/>
        </w:rPr>
      </w:pPr>
      <w:r w:rsidRPr="00904E99">
        <w:rPr>
          <w:rFonts w:cs="Times New Roman"/>
          <w:szCs w:val="24"/>
        </w:rPr>
        <w:t xml:space="preserve">Summarizing a significant amount of textual data into an easy-to-understand summary of the document's most important aspects. Depending on the word's part of speech, such as "noun," "verb," "adjective," and so on, each word or token in a document is given a tag to help organize it. </w:t>
      </w:r>
      <w:proofErr w:type="spellStart"/>
      <w:r w:rsidRPr="00904E99">
        <w:rPr>
          <w:rFonts w:cs="Times New Roman"/>
          <w:szCs w:val="24"/>
        </w:rPr>
        <w:t>PoS</w:t>
      </w:r>
      <w:proofErr w:type="spellEnd"/>
      <w:r w:rsidRPr="00904E99">
        <w:rPr>
          <w:rFonts w:cs="Times New Roman"/>
          <w:szCs w:val="24"/>
        </w:rPr>
        <w:t xml:space="preserve"> tagging enables semantic analysis of unstructured text.</w:t>
      </w:r>
    </w:p>
    <w:p w14:paraId="73B49430" w14:textId="1ED1C568" w:rsidR="006130EF" w:rsidRPr="00904E99" w:rsidRDefault="006130EF" w:rsidP="00440BF6">
      <w:pPr>
        <w:autoSpaceDE w:val="0"/>
        <w:autoSpaceDN w:val="0"/>
        <w:adjustRightInd w:val="0"/>
        <w:spacing w:after="0"/>
        <w:rPr>
          <w:rFonts w:cs="Times New Roman"/>
          <w:b/>
          <w:szCs w:val="24"/>
        </w:rPr>
      </w:pPr>
      <w:r w:rsidRPr="00904E99">
        <w:rPr>
          <w:rFonts w:cs="Times New Roman"/>
          <w:bCs/>
          <w:szCs w:val="24"/>
        </w:rPr>
        <w:t xml:space="preserve">Sentiment analysis: </w:t>
      </w:r>
      <w:r w:rsidRPr="00904E99">
        <w:rPr>
          <w:rFonts w:cs="Times New Roman"/>
          <w:szCs w:val="24"/>
        </w:rPr>
        <w:t>Positive or negative sentiment can be determined through the use of both internal/external data sources and a time period. It is via the use of sentiment analysis that firms are able to engage with their customers in order to enhance their operations, user experience, and satisfaction.</w:t>
      </w:r>
    </w:p>
    <w:p w14:paraId="3B10B325" w14:textId="18E7D142" w:rsidR="007A7C32" w:rsidRPr="00904E99" w:rsidRDefault="006130EF" w:rsidP="00B1384F">
      <w:pPr>
        <w:pStyle w:val="Heading2"/>
        <w:rPr>
          <w:rFonts w:cs="Times New Roman"/>
          <w:b/>
          <w:color w:val="auto"/>
          <w:sz w:val="24"/>
          <w:szCs w:val="24"/>
        </w:rPr>
      </w:pPr>
      <w:bookmarkStart w:id="13" w:name="_Toc101733248"/>
      <w:r w:rsidRPr="00904E99">
        <w:rPr>
          <w:rFonts w:cs="Times New Roman"/>
          <w:color w:val="auto"/>
          <w:sz w:val="24"/>
          <w:szCs w:val="24"/>
        </w:rPr>
        <w:t>C)</w:t>
      </w:r>
      <w:r w:rsidR="00BB2391">
        <w:rPr>
          <w:rFonts w:cs="Times New Roman"/>
          <w:color w:val="auto"/>
          <w:sz w:val="24"/>
          <w:szCs w:val="24"/>
        </w:rPr>
        <w:t xml:space="preserve"> </w:t>
      </w:r>
      <w:r w:rsidR="001400F7" w:rsidRPr="00904E99">
        <w:rPr>
          <w:rFonts w:cs="Times New Roman"/>
          <w:color w:val="auto"/>
          <w:sz w:val="24"/>
          <w:szCs w:val="24"/>
        </w:rPr>
        <w:t>Advantages and disadvantages of using SPSS and Excel</w:t>
      </w:r>
      <w:bookmarkEnd w:id="13"/>
    </w:p>
    <w:p w14:paraId="0AB56A13" w14:textId="77777777" w:rsidR="00496DBA" w:rsidRPr="00904E99" w:rsidRDefault="00041348" w:rsidP="00440BF6">
      <w:pPr>
        <w:autoSpaceDE w:val="0"/>
        <w:autoSpaceDN w:val="0"/>
        <w:adjustRightInd w:val="0"/>
        <w:spacing w:after="0"/>
        <w:rPr>
          <w:rFonts w:cs="Times New Roman"/>
          <w:b/>
          <w:szCs w:val="24"/>
          <w:u w:val="single"/>
        </w:rPr>
      </w:pPr>
      <w:r w:rsidRPr="00904E99">
        <w:rPr>
          <w:rFonts w:cs="Times New Roman"/>
          <w:szCs w:val="24"/>
          <w:u w:val="single"/>
        </w:rPr>
        <w:t>Advantages</w:t>
      </w:r>
    </w:p>
    <w:p w14:paraId="597224A3" w14:textId="77777777" w:rsidR="00BF6035" w:rsidRPr="00904E99" w:rsidRDefault="00BF6035" w:rsidP="00BF6035">
      <w:pPr>
        <w:pStyle w:val="ListParagraph"/>
        <w:numPr>
          <w:ilvl w:val="0"/>
          <w:numId w:val="5"/>
        </w:numPr>
        <w:autoSpaceDE w:val="0"/>
        <w:autoSpaceDN w:val="0"/>
        <w:adjustRightInd w:val="0"/>
        <w:spacing w:after="0"/>
        <w:rPr>
          <w:rFonts w:cs="Times New Roman"/>
          <w:b/>
          <w:szCs w:val="24"/>
        </w:rPr>
      </w:pPr>
      <w:r w:rsidRPr="00904E99">
        <w:rPr>
          <w:rFonts w:cs="Times New Roman"/>
          <w:szCs w:val="24"/>
        </w:rPr>
        <w:t>Even tiny samples may be utilised with confidence when using the SPSS Exact Tests module.</w:t>
      </w:r>
    </w:p>
    <w:p w14:paraId="374E0746" w14:textId="77777777" w:rsidR="00BF6035" w:rsidRPr="00904E99" w:rsidRDefault="00BF6035" w:rsidP="00BF6035">
      <w:pPr>
        <w:pStyle w:val="ListParagraph"/>
        <w:numPr>
          <w:ilvl w:val="0"/>
          <w:numId w:val="5"/>
        </w:numPr>
        <w:autoSpaceDE w:val="0"/>
        <w:autoSpaceDN w:val="0"/>
        <w:adjustRightInd w:val="0"/>
        <w:spacing w:after="0"/>
        <w:rPr>
          <w:rFonts w:cs="Times New Roman"/>
          <w:b/>
          <w:szCs w:val="24"/>
        </w:rPr>
      </w:pPr>
      <w:r w:rsidRPr="00904E99">
        <w:rPr>
          <w:rFonts w:cs="Times New Roman"/>
          <w:szCs w:val="24"/>
        </w:rPr>
        <w:t>Data missing from an analysis can be linked to other variables using SPSS' Missing Values module. Your models and outcomes can suffer if you don't have enough information. Use it to verify data collected in surveys, by social scientists, by data miners, and by market researchers.</w:t>
      </w:r>
    </w:p>
    <w:p w14:paraId="6EC83490" w14:textId="0AF455AA" w:rsidR="00A01F27" w:rsidRPr="00904E99" w:rsidRDefault="00BF6035" w:rsidP="00BF6035">
      <w:pPr>
        <w:pStyle w:val="ListParagraph"/>
        <w:numPr>
          <w:ilvl w:val="0"/>
          <w:numId w:val="5"/>
        </w:numPr>
        <w:autoSpaceDE w:val="0"/>
        <w:autoSpaceDN w:val="0"/>
        <w:adjustRightInd w:val="0"/>
        <w:spacing w:after="0"/>
        <w:rPr>
          <w:rFonts w:cs="Times New Roman"/>
          <w:b/>
          <w:szCs w:val="24"/>
        </w:rPr>
      </w:pPr>
      <w:r w:rsidRPr="00904E99">
        <w:rPr>
          <w:rFonts w:cs="Times New Roman"/>
          <w:szCs w:val="24"/>
        </w:rPr>
        <w:lastRenderedPageBreak/>
        <w:t>Analysis may be done without the requirement for a statistician because of SPSS's forecasting function.</w:t>
      </w:r>
    </w:p>
    <w:p w14:paraId="736D0C65" w14:textId="2C963BA7" w:rsidR="008C09CD" w:rsidRPr="00904E99" w:rsidRDefault="008C09CD" w:rsidP="008C09CD">
      <w:pPr>
        <w:pStyle w:val="ListParagraph"/>
        <w:numPr>
          <w:ilvl w:val="0"/>
          <w:numId w:val="5"/>
        </w:numPr>
        <w:autoSpaceDE w:val="0"/>
        <w:autoSpaceDN w:val="0"/>
        <w:adjustRightInd w:val="0"/>
        <w:spacing w:after="0"/>
        <w:rPr>
          <w:rFonts w:cs="Times New Roman"/>
          <w:b/>
          <w:szCs w:val="24"/>
        </w:rPr>
      </w:pPr>
      <w:r w:rsidRPr="00904E99">
        <w:rPr>
          <w:rFonts w:cs="Times New Roman"/>
          <w:szCs w:val="24"/>
        </w:rPr>
        <w:t>With excel, the best technique to store data. Calculation can be made.</w:t>
      </w:r>
    </w:p>
    <w:p w14:paraId="3694F875" w14:textId="62114251" w:rsidR="008C09CD" w:rsidRPr="00904E99" w:rsidRDefault="008C09CD" w:rsidP="008C09CD">
      <w:pPr>
        <w:pStyle w:val="ListParagraph"/>
        <w:numPr>
          <w:ilvl w:val="0"/>
          <w:numId w:val="5"/>
        </w:numPr>
        <w:autoSpaceDE w:val="0"/>
        <w:autoSpaceDN w:val="0"/>
        <w:adjustRightInd w:val="0"/>
        <w:spacing w:after="0"/>
        <w:rPr>
          <w:rFonts w:cs="Times New Roman"/>
          <w:b/>
          <w:szCs w:val="24"/>
        </w:rPr>
      </w:pPr>
      <w:r w:rsidRPr="00904E99">
        <w:rPr>
          <w:rFonts w:cs="Times New Roman"/>
          <w:szCs w:val="24"/>
        </w:rPr>
        <w:t xml:space="preserve">Everything you need to </w:t>
      </w:r>
      <w:r w:rsidR="00904E99" w:rsidRPr="00904E99">
        <w:rPr>
          <w:rFonts w:cs="Times New Roman"/>
          <w:szCs w:val="24"/>
        </w:rPr>
        <w:t>analyse</w:t>
      </w:r>
      <w:r w:rsidRPr="00904E99">
        <w:rPr>
          <w:rFonts w:cs="Times New Roman"/>
          <w:szCs w:val="24"/>
        </w:rPr>
        <w:t xml:space="preserve"> data. It's simple to create charts for data visualizations.</w:t>
      </w:r>
    </w:p>
    <w:p w14:paraId="56176FA1" w14:textId="23396597" w:rsidR="008C09CD" w:rsidRPr="00904E99" w:rsidRDefault="008C09CD" w:rsidP="008C09CD">
      <w:pPr>
        <w:pStyle w:val="ListParagraph"/>
        <w:numPr>
          <w:ilvl w:val="0"/>
          <w:numId w:val="5"/>
        </w:numPr>
        <w:autoSpaceDE w:val="0"/>
        <w:autoSpaceDN w:val="0"/>
        <w:adjustRightInd w:val="0"/>
        <w:spacing w:after="0"/>
        <w:rPr>
          <w:rFonts w:cs="Times New Roman"/>
          <w:b/>
          <w:szCs w:val="24"/>
        </w:rPr>
      </w:pPr>
      <w:r w:rsidRPr="00904E99">
        <w:rPr>
          <w:rFonts w:cs="Times New Roman"/>
          <w:szCs w:val="24"/>
        </w:rPr>
        <w:t>Printing reports is a breeze. There is a plethora of free templates at your disposal.</w:t>
      </w:r>
    </w:p>
    <w:p w14:paraId="7E6DFF6B" w14:textId="51ACBC2A" w:rsidR="008C09CD" w:rsidRPr="00904E99" w:rsidRDefault="008C09CD" w:rsidP="008C09CD">
      <w:pPr>
        <w:pStyle w:val="ListParagraph"/>
        <w:numPr>
          <w:ilvl w:val="0"/>
          <w:numId w:val="5"/>
        </w:numPr>
        <w:autoSpaceDE w:val="0"/>
        <w:autoSpaceDN w:val="0"/>
        <w:adjustRightInd w:val="0"/>
        <w:spacing w:after="0"/>
        <w:rPr>
          <w:rFonts w:cs="Times New Roman"/>
          <w:b/>
          <w:szCs w:val="24"/>
        </w:rPr>
      </w:pPr>
      <w:r w:rsidRPr="00904E99">
        <w:rPr>
          <w:rFonts w:cs="Times New Roman"/>
          <w:szCs w:val="24"/>
        </w:rPr>
        <w:t>You can write code to automate. Clean and transform data.</w:t>
      </w:r>
    </w:p>
    <w:p w14:paraId="46045186" w14:textId="77777777" w:rsidR="00041348" w:rsidRPr="00904E99" w:rsidRDefault="00041348" w:rsidP="00440BF6">
      <w:pPr>
        <w:autoSpaceDE w:val="0"/>
        <w:autoSpaceDN w:val="0"/>
        <w:adjustRightInd w:val="0"/>
        <w:spacing w:after="0"/>
        <w:rPr>
          <w:rFonts w:cs="Times New Roman"/>
          <w:b/>
          <w:szCs w:val="24"/>
          <w:u w:val="single"/>
        </w:rPr>
      </w:pPr>
      <w:r w:rsidRPr="00904E99">
        <w:rPr>
          <w:rFonts w:cs="Times New Roman"/>
          <w:szCs w:val="24"/>
          <w:u w:val="single"/>
        </w:rPr>
        <w:t>Disadvantages</w:t>
      </w:r>
    </w:p>
    <w:p w14:paraId="1141135D" w14:textId="23B500BD" w:rsidR="0021309A" w:rsidRPr="00904E99" w:rsidRDefault="0021309A" w:rsidP="00C305CA">
      <w:pPr>
        <w:pStyle w:val="ListParagraph"/>
        <w:numPr>
          <w:ilvl w:val="0"/>
          <w:numId w:val="6"/>
        </w:numPr>
        <w:autoSpaceDE w:val="0"/>
        <w:autoSpaceDN w:val="0"/>
        <w:adjustRightInd w:val="0"/>
        <w:spacing w:after="0"/>
        <w:rPr>
          <w:rFonts w:cs="Times New Roman"/>
          <w:b/>
          <w:bCs/>
          <w:szCs w:val="24"/>
        </w:rPr>
      </w:pPr>
      <w:r w:rsidRPr="00904E99">
        <w:rPr>
          <w:rFonts w:cs="Times New Roman"/>
          <w:bCs/>
          <w:szCs w:val="24"/>
        </w:rPr>
        <w:t xml:space="preserve">SPSS's inability to handle extremely large datasets is a severe flaw. When it comes to </w:t>
      </w:r>
      <w:r w:rsidR="00904E99" w:rsidRPr="00904E99">
        <w:rPr>
          <w:rFonts w:cs="Times New Roman"/>
          <w:bCs/>
          <w:szCs w:val="24"/>
        </w:rPr>
        <w:t>analysing</w:t>
      </w:r>
      <w:r w:rsidRPr="00904E99">
        <w:rPr>
          <w:rFonts w:cs="Times New Roman"/>
          <w:bCs/>
          <w:szCs w:val="24"/>
        </w:rPr>
        <w:t xml:space="preserve"> clinical data, researchers in the medical and nursing fields prefer SAS to SPSS over SPSS.</w:t>
      </w:r>
    </w:p>
    <w:p w14:paraId="7DAFE63A" w14:textId="029E62CD" w:rsidR="00C305CA" w:rsidRPr="00904E99" w:rsidRDefault="00C305CA" w:rsidP="00C305CA">
      <w:pPr>
        <w:pStyle w:val="ListParagraph"/>
        <w:numPr>
          <w:ilvl w:val="0"/>
          <w:numId w:val="6"/>
        </w:numPr>
        <w:autoSpaceDE w:val="0"/>
        <w:autoSpaceDN w:val="0"/>
        <w:adjustRightInd w:val="0"/>
        <w:spacing w:after="0"/>
        <w:rPr>
          <w:rFonts w:cs="Times New Roman"/>
          <w:b/>
          <w:bCs/>
          <w:szCs w:val="24"/>
        </w:rPr>
      </w:pPr>
      <w:r w:rsidRPr="00904E99">
        <w:rPr>
          <w:rFonts w:cs="Times New Roman"/>
          <w:bCs/>
          <w:szCs w:val="24"/>
        </w:rPr>
        <w:t>Social science software SPSS is more like a statistical software than a social science software. To make things easier for the end user, the output is condensed. This feature's main drawback is that it obscures the internal workings of the programs being run.</w:t>
      </w:r>
    </w:p>
    <w:p w14:paraId="3B413F58" w14:textId="393BC83C" w:rsidR="00C305CA" w:rsidRPr="00904E99" w:rsidRDefault="00C305CA" w:rsidP="00C305CA">
      <w:pPr>
        <w:pStyle w:val="ListParagraph"/>
        <w:numPr>
          <w:ilvl w:val="0"/>
          <w:numId w:val="6"/>
        </w:numPr>
        <w:autoSpaceDE w:val="0"/>
        <w:autoSpaceDN w:val="0"/>
        <w:adjustRightInd w:val="0"/>
        <w:spacing w:after="0"/>
        <w:rPr>
          <w:rFonts w:cs="Times New Roman"/>
          <w:b/>
          <w:bCs/>
          <w:szCs w:val="24"/>
        </w:rPr>
      </w:pPr>
      <w:r w:rsidRPr="00904E99">
        <w:rPr>
          <w:rFonts w:cs="Times New Roman"/>
          <w:bCs/>
          <w:szCs w:val="24"/>
        </w:rPr>
        <w:t>Control and security are lacking. Errors in Excel can be caused by human error. Consolidating Excel is a difficult task. Agile business methods can't be carried out in Excel. We can't make quick decisions with Excel. Collaborative work isn't supported by Excel. Excel is notoriously difficult to diagnose and fix problems with.</w:t>
      </w:r>
    </w:p>
    <w:p w14:paraId="65CEDCBD" w14:textId="77777777" w:rsidR="003925E3" w:rsidRPr="00904E99" w:rsidRDefault="003925E3" w:rsidP="00440BF6">
      <w:pPr>
        <w:rPr>
          <w:rFonts w:cs="Times New Roman"/>
          <w:b/>
        </w:rPr>
      </w:pPr>
    </w:p>
    <w:p w14:paraId="4BF73E7D" w14:textId="6BB9F8B5" w:rsidR="00152EEF" w:rsidRPr="00904E99" w:rsidRDefault="00152EEF" w:rsidP="00BD1FB7">
      <w:pPr>
        <w:pStyle w:val="Heading1"/>
      </w:pPr>
      <w:bookmarkStart w:id="14" w:name="_Toc101733249"/>
      <w:r w:rsidRPr="00904E99">
        <w:t>Conclusion</w:t>
      </w:r>
      <w:bookmarkEnd w:id="14"/>
    </w:p>
    <w:p w14:paraId="14E0FFF1" w14:textId="70557228" w:rsidR="000A6189" w:rsidRPr="00904E99" w:rsidRDefault="00C305CA" w:rsidP="00440BF6">
      <w:pPr>
        <w:rPr>
          <w:rFonts w:cs="Times New Roman"/>
          <w:b/>
        </w:rPr>
      </w:pPr>
      <w:r w:rsidRPr="00904E99">
        <w:rPr>
          <w:rFonts w:cs="Times New Roman"/>
        </w:rPr>
        <w:t>Businesses of all sizes benefit from the usage of business analysis tools since they help them enhance their performance. As the needs of different businesses change, business analysis can help them achieve their goals. In some cases, customers should be the primary users of a business study, as they are the best source of information on the product's performance. Preventing incomplete or failing projects is the goal of this form of analysis</w:t>
      </w:r>
      <w:r w:rsidR="0000318D" w:rsidRPr="00904E99">
        <w:rPr>
          <w:rStyle w:val="Heading1Char"/>
          <w:rFonts w:cs="Times New Roman"/>
        </w:rPr>
        <w:t xml:space="preserve"> </w:t>
      </w:r>
      <w:r w:rsidR="0000318D" w:rsidRPr="00904E99">
        <w:rPr>
          <w:rStyle w:val="selectable"/>
          <w:rFonts w:cs="Times New Roman"/>
          <w:bCs/>
        </w:rPr>
        <w:t>(</w:t>
      </w:r>
      <w:proofErr w:type="spellStart"/>
      <w:r w:rsidR="0000318D" w:rsidRPr="00904E99">
        <w:rPr>
          <w:rStyle w:val="selectable"/>
          <w:rFonts w:cs="Times New Roman"/>
          <w:bCs/>
        </w:rPr>
        <w:t>Yermish</w:t>
      </w:r>
      <w:proofErr w:type="spellEnd"/>
      <w:r w:rsidR="0000318D" w:rsidRPr="00904E99">
        <w:rPr>
          <w:rStyle w:val="selectable"/>
          <w:rFonts w:cs="Times New Roman"/>
          <w:bCs/>
        </w:rPr>
        <w:t xml:space="preserve"> et al., 2010)</w:t>
      </w:r>
      <w:r w:rsidRPr="00904E99">
        <w:rPr>
          <w:rFonts w:cs="Times New Roman"/>
        </w:rPr>
        <w:t xml:space="preserve">. Poor business analysis often results in more problems than it fixes, and it can be a complete waste of time and resources. It is therefore </w:t>
      </w:r>
      <w:r w:rsidRPr="00904E99">
        <w:rPr>
          <w:rFonts w:cs="Times New Roman"/>
        </w:rPr>
        <w:lastRenderedPageBreak/>
        <w:t>imperative to learn about business analytic tools so that novel solutions can be found for problems.</w:t>
      </w:r>
      <w:r w:rsidR="000A6189" w:rsidRPr="00904E99">
        <w:rPr>
          <w:rFonts w:cs="Times New Roman"/>
        </w:rPr>
        <w:br w:type="page"/>
      </w:r>
    </w:p>
    <w:p w14:paraId="16C78CE8" w14:textId="53166ACE" w:rsidR="000A6189" w:rsidRPr="00904E99" w:rsidRDefault="000A6189" w:rsidP="00BD1FB7">
      <w:pPr>
        <w:pStyle w:val="Heading1"/>
      </w:pPr>
      <w:bookmarkStart w:id="15" w:name="_Toc101733250"/>
      <w:r w:rsidRPr="00904E99">
        <w:lastRenderedPageBreak/>
        <w:t>References</w:t>
      </w:r>
      <w:bookmarkEnd w:id="15"/>
    </w:p>
    <w:p w14:paraId="70B09F5A" w14:textId="77777777" w:rsidR="00C5708C" w:rsidRPr="00904E99" w:rsidRDefault="00C5708C" w:rsidP="00440BF6">
      <w:pPr>
        <w:rPr>
          <w:rStyle w:val="selectable"/>
          <w:rFonts w:cs="Times New Roman"/>
          <w:b/>
          <w:bCs/>
        </w:rPr>
      </w:pPr>
      <w:r w:rsidRPr="00904E99">
        <w:rPr>
          <w:rStyle w:val="selectable"/>
          <w:rFonts w:cs="Times New Roman"/>
          <w:bCs/>
        </w:rPr>
        <w:t>Iiba.org. 2022. [online] Available at: &lt;https://www.iiba.org/globalassets/events/webinars/2019/files/december-30-2019-iiba-business-data-analytics-a-decision-making-paradigm.pdf&gt; [Accessed 16 April 2022].</w:t>
      </w:r>
    </w:p>
    <w:p w14:paraId="42DE3DBA" w14:textId="77777777" w:rsidR="00C5708C" w:rsidRPr="00904E99" w:rsidRDefault="00C5708C" w:rsidP="00440BF6">
      <w:pPr>
        <w:rPr>
          <w:rStyle w:val="selectable"/>
          <w:rFonts w:cs="Times New Roman"/>
          <w:b/>
          <w:bCs/>
        </w:rPr>
      </w:pPr>
      <w:r w:rsidRPr="00904E99">
        <w:rPr>
          <w:rStyle w:val="selectable"/>
          <w:rFonts w:cs="Times New Roman"/>
          <w:bCs/>
          <w:i/>
          <w:iCs/>
        </w:rPr>
        <w:t>International Journal of Business and Administrative Studies</w:t>
      </w:r>
      <w:r w:rsidRPr="00904E99">
        <w:rPr>
          <w:rStyle w:val="selectable"/>
          <w:rFonts w:cs="Times New Roman"/>
          <w:bCs/>
        </w:rPr>
        <w:t>, 2019. Predicting User Motivation Towards Retention of e-Services: An NLP-based Approach. 5(1).</w:t>
      </w:r>
    </w:p>
    <w:p w14:paraId="62F2D020" w14:textId="77777777" w:rsidR="00C5708C" w:rsidRPr="00904E99" w:rsidRDefault="00C5708C" w:rsidP="00440BF6">
      <w:pPr>
        <w:rPr>
          <w:rStyle w:val="selectable"/>
          <w:rFonts w:cs="Times New Roman"/>
          <w:b/>
          <w:bCs/>
        </w:rPr>
      </w:pPr>
      <w:r w:rsidRPr="00904E99">
        <w:rPr>
          <w:rStyle w:val="selectable"/>
          <w:rFonts w:cs="Times New Roman"/>
          <w:bCs/>
        </w:rPr>
        <w:t xml:space="preserve">Pham, D., </w:t>
      </w:r>
      <w:proofErr w:type="spellStart"/>
      <w:r w:rsidRPr="00904E99">
        <w:rPr>
          <w:rStyle w:val="selectable"/>
          <w:rFonts w:cs="Times New Roman"/>
          <w:bCs/>
        </w:rPr>
        <w:t>Dimov</w:t>
      </w:r>
      <w:proofErr w:type="spellEnd"/>
      <w:r w:rsidRPr="00904E99">
        <w:rPr>
          <w:rStyle w:val="selectable"/>
          <w:rFonts w:cs="Times New Roman"/>
          <w:bCs/>
        </w:rPr>
        <w:t xml:space="preserve">, S. and Nguyen, C., 2004. An Incremental K-means algorithm. </w:t>
      </w:r>
      <w:r w:rsidRPr="00904E99">
        <w:rPr>
          <w:rStyle w:val="selectable"/>
          <w:rFonts w:cs="Times New Roman"/>
          <w:bCs/>
          <w:i/>
          <w:iCs/>
        </w:rPr>
        <w:t>Proceedings of the Institution of Mechanical Engineers, Part C: Journal of Mechanical Engineering Science</w:t>
      </w:r>
      <w:r w:rsidRPr="00904E99">
        <w:rPr>
          <w:rStyle w:val="selectable"/>
          <w:rFonts w:cs="Times New Roman"/>
          <w:bCs/>
        </w:rPr>
        <w:t>, 218(7), pp.783-795.</w:t>
      </w:r>
    </w:p>
    <w:p w14:paraId="18274760" w14:textId="77777777" w:rsidR="00C5708C" w:rsidRPr="00904E99" w:rsidRDefault="00C5708C" w:rsidP="00440BF6">
      <w:pPr>
        <w:rPr>
          <w:rFonts w:cs="Times New Roman"/>
          <w:b/>
          <w:bCs/>
        </w:rPr>
      </w:pPr>
      <w:proofErr w:type="spellStart"/>
      <w:r w:rsidRPr="00904E99">
        <w:rPr>
          <w:rStyle w:val="selectable"/>
          <w:rFonts w:cs="Times New Roman"/>
          <w:bCs/>
        </w:rPr>
        <w:t>Yermish</w:t>
      </w:r>
      <w:proofErr w:type="spellEnd"/>
      <w:r w:rsidRPr="00904E99">
        <w:rPr>
          <w:rStyle w:val="selectable"/>
          <w:rFonts w:cs="Times New Roman"/>
          <w:bCs/>
        </w:rPr>
        <w:t xml:space="preserve">, I., </w:t>
      </w:r>
      <w:proofErr w:type="spellStart"/>
      <w:r w:rsidRPr="00904E99">
        <w:rPr>
          <w:rStyle w:val="selectable"/>
          <w:rFonts w:cs="Times New Roman"/>
          <w:bCs/>
        </w:rPr>
        <w:t>Miori</w:t>
      </w:r>
      <w:proofErr w:type="spellEnd"/>
      <w:r w:rsidRPr="00904E99">
        <w:rPr>
          <w:rStyle w:val="selectable"/>
          <w:rFonts w:cs="Times New Roman"/>
          <w:bCs/>
        </w:rPr>
        <w:t xml:space="preserve">, V., Yi, J., Malhotra, R. and </w:t>
      </w:r>
      <w:proofErr w:type="spellStart"/>
      <w:r w:rsidRPr="00904E99">
        <w:rPr>
          <w:rStyle w:val="selectable"/>
          <w:rFonts w:cs="Times New Roman"/>
          <w:bCs/>
        </w:rPr>
        <w:t>Klimberg</w:t>
      </w:r>
      <w:proofErr w:type="spellEnd"/>
      <w:r w:rsidRPr="00904E99">
        <w:rPr>
          <w:rStyle w:val="selectable"/>
          <w:rFonts w:cs="Times New Roman"/>
          <w:bCs/>
        </w:rPr>
        <w:t xml:space="preserve">, R., 2010. Business Plus Intelligence Plus Technology Equals Business Intelligence. </w:t>
      </w:r>
      <w:r w:rsidRPr="00904E99">
        <w:rPr>
          <w:rStyle w:val="selectable"/>
          <w:rFonts w:cs="Times New Roman"/>
          <w:bCs/>
          <w:i/>
          <w:iCs/>
        </w:rPr>
        <w:t>International Journal of Business Intelligence Research</w:t>
      </w:r>
      <w:r w:rsidRPr="00904E99">
        <w:rPr>
          <w:rStyle w:val="selectable"/>
          <w:rFonts w:cs="Times New Roman"/>
          <w:bCs/>
        </w:rPr>
        <w:t>, 1(1), pp.48-63.</w:t>
      </w:r>
    </w:p>
    <w:p w14:paraId="35E9E8FF" w14:textId="77777777" w:rsidR="00C5708C" w:rsidRPr="00904E99" w:rsidRDefault="00C5708C" w:rsidP="00440BF6">
      <w:pPr>
        <w:rPr>
          <w:rStyle w:val="selectable"/>
          <w:rFonts w:cs="Times New Roman"/>
          <w:b/>
          <w:bCs/>
        </w:rPr>
      </w:pPr>
      <w:proofErr w:type="spellStart"/>
      <w:r w:rsidRPr="00904E99">
        <w:rPr>
          <w:rStyle w:val="selectable"/>
          <w:rFonts w:cs="Times New Roman"/>
          <w:bCs/>
        </w:rPr>
        <w:t>Zuhaira</w:t>
      </w:r>
      <w:proofErr w:type="spellEnd"/>
      <w:r w:rsidRPr="00904E99">
        <w:rPr>
          <w:rStyle w:val="selectable"/>
          <w:rFonts w:cs="Times New Roman"/>
          <w:bCs/>
        </w:rPr>
        <w:t xml:space="preserve">, B. and Ahmad, N., 2020. Business process </w:t>
      </w:r>
      <w:proofErr w:type="spellStart"/>
      <w:r w:rsidRPr="00904E99">
        <w:rPr>
          <w:rStyle w:val="selectable"/>
          <w:rFonts w:cs="Times New Roman"/>
          <w:bCs/>
        </w:rPr>
        <w:t>modeling</w:t>
      </w:r>
      <w:proofErr w:type="spellEnd"/>
      <w:r w:rsidRPr="00904E99">
        <w:rPr>
          <w:rStyle w:val="selectable"/>
          <w:rFonts w:cs="Times New Roman"/>
          <w:bCs/>
        </w:rPr>
        <w:t xml:space="preserve">, implementation, analysis, and management: the case of business process management tools. </w:t>
      </w:r>
      <w:r w:rsidRPr="00904E99">
        <w:rPr>
          <w:rStyle w:val="selectable"/>
          <w:rFonts w:cs="Times New Roman"/>
          <w:bCs/>
          <w:i/>
          <w:iCs/>
        </w:rPr>
        <w:t>Business Process Management Journal</w:t>
      </w:r>
      <w:r w:rsidRPr="00904E99">
        <w:rPr>
          <w:rStyle w:val="selectable"/>
          <w:rFonts w:cs="Times New Roman"/>
          <w:bCs/>
        </w:rPr>
        <w:t>, 27(1), pp.145-183.</w:t>
      </w:r>
    </w:p>
    <w:sectPr w:rsidR="00C5708C" w:rsidRPr="00904E99" w:rsidSect="00830A2D">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0CE8BB" w14:textId="77777777" w:rsidR="009574A2" w:rsidRDefault="009574A2" w:rsidP="00713F5E">
      <w:pPr>
        <w:spacing w:after="0" w:line="240" w:lineRule="auto"/>
      </w:pPr>
      <w:r>
        <w:separator/>
      </w:r>
    </w:p>
  </w:endnote>
  <w:endnote w:type="continuationSeparator" w:id="0">
    <w:p w14:paraId="02F2865A" w14:textId="77777777" w:rsidR="009574A2" w:rsidRDefault="009574A2" w:rsidP="00713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9300450"/>
      <w:docPartObj>
        <w:docPartGallery w:val="Page Numbers (Bottom of Page)"/>
        <w:docPartUnique/>
      </w:docPartObj>
    </w:sdtPr>
    <w:sdtEndPr>
      <w:rPr>
        <w:b/>
        <w:noProof/>
      </w:rPr>
    </w:sdtEndPr>
    <w:sdtContent>
      <w:p w14:paraId="37C49E1D" w14:textId="77777777" w:rsidR="00D667CB" w:rsidRPr="00DE1EBE" w:rsidRDefault="00D667CB">
        <w:pPr>
          <w:pStyle w:val="Footer"/>
          <w:jc w:val="right"/>
          <w:rPr>
            <w:b/>
          </w:rPr>
        </w:pPr>
        <w:r w:rsidRPr="00DE1EBE">
          <w:rPr>
            <w:b/>
          </w:rPr>
          <w:fldChar w:fldCharType="begin"/>
        </w:r>
        <w:r w:rsidRPr="00DE1EBE">
          <w:instrText xml:space="preserve"> PAGE   \* MERGEFORMAT </w:instrText>
        </w:r>
        <w:r w:rsidRPr="00DE1EBE">
          <w:rPr>
            <w:b/>
          </w:rPr>
          <w:fldChar w:fldCharType="separate"/>
        </w:r>
        <w:r w:rsidRPr="00DE1EBE">
          <w:rPr>
            <w:noProof/>
          </w:rPr>
          <w:t>2</w:t>
        </w:r>
        <w:r w:rsidRPr="00DE1EBE">
          <w:rPr>
            <w:b/>
            <w:noProof/>
          </w:rPr>
          <w:fldChar w:fldCharType="end"/>
        </w:r>
      </w:p>
    </w:sdtContent>
  </w:sdt>
  <w:p w14:paraId="0CF289D7" w14:textId="77777777" w:rsidR="00D667CB" w:rsidRDefault="00D66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FA8F18" w14:textId="77777777" w:rsidR="009574A2" w:rsidRDefault="009574A2" w:rsidP="00713F5E">
      <w:pPr>
        <w:spacing w:after="0" w:line="240" w:lineRule="auto"/>
      </w:pPr>
      <w:r>
        <w:separator/>
      </w:r>
    </w:p>
  </w:footnote>
  <w:footnote w:type="continuationSeparator" w:id="0">
    <w:p w14:paraId="27F029A4" w14:textId="77777777" w:rsidR="009574A2" w:rsidRDefault="009574A2" w:rsidP="00713F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EA7B15"/>
    <w:multiLevelType w:val="hybridMultilevel"/>
    <w:tmpl w:val="5DF4F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192079"/>
    <w:multiLevelType w:val="hybridMultilevel"/>
    <w:tmpl w:val="CF2E9B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00B035E"/>
    <w:multiLevelType w:val="hybridMultilevel"/>
    <w:tmpl w:val="B22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B74CA5"/>
    <w:multiLevelType w:val="hybridMultilevel"/>
    <w:tmpl w:val="31607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4365C6"/>
    <w:multiLevelType w:val="hybridMultilevel"/>
    <w:tmpl w:val="67B63DC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5C7797"/>
    <w:multiLevelType w:val="multilevel"/>
    <w:tmpl w:val="6A6C1974"/>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WyNDQzszCxtDSxNLdQ0lEKTi0uzszPAykwrAUAn5Nm3iwAAAA="/>
  </w:docVars>
  <w:rsids>
    <w:rsidRoot w:val="008223F3"/>
    <w:rsid w:val="0000318D"/>
    <w:rsid w:val="00006407"/>
    <w:rsid w:val="00015A95"/>
    <w:rsid w:val="000347AC"/>
    <w:rsid w:val="0003482F"/>
    <w:rsid w:val="00041348"/>
    <w:rsid w:val="0006252D"/>
    <w:rsid w:val="000644B0"/>
    <w:rsid w:val="00064E50"/>
    <w:rsid w:val="00072376"/>
    <w:rsid w:val="0008560A"/>
    <w:rsid w:val="00091774"/>
    <w:rsid w:val="0009675D"/>
    <w:rsid w:val="000A400C"/>
    <w:rsid w:val="000A6189"/>
    <w:rsid w:val="000A79E9"/>
    <w:rsid w:val="00106B68"/>
    <w:rsid w:val="00112D42"/>
    <w:rsid w:val="00115C06"/>
    <w:rsid w:val="00120C85"/>
    <w:rsid w:val="00121960"/>
    <w:rsid w:val="00125D23"/>
    <w:rsid w:val="00126403"/>
    <w:rsid w:val="00127272"/>
    <w:rsid w:val="001400F7"/>
    <w:rsid w:val="00152EEF"/>
    <w:rsid w:val="001562C3"/>
    <w:rsid w:val="00157334"/>
    <w:rsid w:val="00162DCC"/>
    <w:rsid w:val="00163973"/>
    <w:rsid w:val="001733DA"/>
    <w:rsid w:val="00184DDA"/>
    <w:rsid w:val="001A46CC"/>
    <w:rsid w:val="001B0429"/>
    <w:rsid w:val="001B11FA"/>
    <w:rsid w:val="001C0F88"/>
    <w:rsid w:val="001C7865"/>
    <w:rsid w:val="001D2F78"/>
    <w:rsid w:val="00203994"/>
    <w:rsid w:val="0021309A"/>
    <w:rsid w:val="00213E3E"/>
    <w:rsid w:val="00216328"/>
    <w:rsid w:val="00236712"/>
    <w:rsid w:val="00252724"/>
    <w:rsid w:val="00252E30"/>
    <w:rsid w:val="00255C34"/>
    <w:rsid w:val="002665CA"/>
    <w:rsid w:val="00267E85"/>
    <w:rsid w:val="00274365"/>
    <w:rsid w:val="002835E7"/>
    <w:rsid w:val="002A3056"/>
    <w:rsid w:val="002A51A6"/>
    <w:rsid w:val="002B43FF"/>
    <w:rsid w:val="002B656D"/>
    <w:rsid w:val="002C2055"/>
    <w:rsid w:val="002E6A31"/>
    <w:rsid w:val="002F5050"/>
    <w:rsid w:val="00300048"/>
    <w:rsid w:val="00317179"/>
    <w:rsid w:val="003176A1"/>
    <w:rsid w:val="0032649C"/>
    <w:rsid w:val="00331FF9"/>
    <w:rsid w:val="00336B0A"/>
    <w:rsid w:val="00337E45"/>
    <w:rsid w:val="003513F8"/>
    <w:rsid w:val="00356C11"/>
    <w:rsid w:val="00365A6C"/>
    <w:rsid w:val="0037774A"/>
    <w:rsid w:val="00381C19"/>
    <w:rsid w:val="003925E3"/>
    <w:rsid w:val="003B2C1B"/>
    <w:rsid w:val="003C0D22"/>
    <w:rsid w:val="003D2198"/>
    <w:rsid w:val="003D2E66"/>
    <w:rsid w:val="00401623"/>
    <w:rsid w:val="00411C16"/>
    <w:rsid w:val="00426233"/>
    <w:rsid w:val="004302D1"/>
    <w:rsid w:val="004316C8"/>
    <w:rsid w:val="0043504D"/>
    <w:rsid w:val="00440BF6"/>
    <w:rsid w:val="00440F15"/>
    <w:rsid w:val="00455F2A"/>
    <w:rsid w:val="00485ED9"/>
    <w:rsid w:val="00496DBA"/>
    <w:rsid w:val="004A4481"/>
    <w:rsid w:val="004C6D7A"/>
    <w:rsid w:val="004D3D20"/>
    <w:rsid w:val="004E1747"/>
    <w:rsid w:val="004E1C01"/>
    <w:rsid w:val="004E6533"/>
    <w:rsid w:val="00511C37"/>
    <w:rsid w:val="00517E38"/>
    <w:rsid w:val="00523A9F"/>
    <w:rsid w:val="0053296D"/>
    <w:rsid w:val="00541F34"/>
    <w:rsid w:val="00547557"/>
    <w:rsid w:val="00553722"/>
    <w:rsid w:val="00555EC7"/>
    <w:rsid w:val="00560276"/>
    <w:rsid w:val="0056097F"/>
    <w:rsid w:val="005B4FFB"/>
    <w:rsid w:val="005C71DF"/>
    <w:rsid w:val="005D683C"/>
    <w:rsid w:val="005E0190"/>
    <w:rsid w:val="005E6312"/>
    <w:rsid w:val="005E6EDF"/>
    <w:rsid w:val="00610181"/>
    <w:rsid w:val="006130EF"/>
    <w:rsid w:val="00620D77"/>
    <w:rsid w:val="00632662"/>
    <w:rsid w:val="0063313E"/>
    <w:rsid w:val="00636889"/>
    <w:rsid w:val="006439E3"/>
    <w:rsid w:val="00643BAC"/>
    <w:rsid w:val="00652DF0"/>
    <w:rsid w:val="00654034"/>
    <w:rsid w:val="00671CE8"/>
    <w:rsid w:val="00675871"/>
    <w:rsid w:val="006C34F5"/>
    <w:rsid w:val="006D069A"/>
    <w:rsid w:val="006D18FC"/>
    <w:rsid w:val="006D2E55"/>
    <w:rsid w:val="006D62F9"/>
    <w:rsid w:val="006F0A70"/>
    <w:rsid w:val="006F3579"/>
    <w:rsid w:val="00703D5B"/>
    <w:rsid w:val="007074D9"/>
    <w:rsid w:val="0071042C"/>
    <w:rsid w:val="00713F5E"/>
    <w:rsid w:val="00725D7A"/>
    <w:rsid w:val="00731AC1"/>
    <w:rsid w:val="00731E3D"/>
    <w:rsid w:val="00733006"/>
    <w:rsid w:val="00733AE6"/>
    <w:rsid w:val="0074665F"/>
    <w:rsid w:val="0078671C"/>
    <w:rsid w:val="0079163F"/>
    <w:rsid w:val="007919EE"/>
    <w:rsid w:val="007943CE"/>
    <w:rsid w:val="00796F19"/>
    <w:rsid w:val="00797EBF"/>
    <w:rsid w:val="007A0B36"/>
    <w:rsid w:val="007A4143"/>
    <w:rsid w:val="007A7C32"/>
    <w:rsid w:val="007B243D"/>
    <w:rsid w:val="007B7E6C"/>
    <w:rsid w:val="007C56A9"/>
    <w:rsid w:val="007D1DDA"/>
    <w:rsid w:val="007E35CB"/>
    <w:rsid w:val="00803374"/>
    <w:rsid w:val="0081147F"/>
    <w:rsid w:val="00811A4B"/>
    <w:rsid w:val="008223F3"/>
    <w:rsid w:val="00830A2D"/>
    <w:rsid w:val="008330DD"/>
    <w:rsid w:val="00837EC2"/>
    <w:rsid w:val="00842BE3"/>
    <w:rsid w:val="008722C8"/>
    <w:rsid w:val="00895C20"/>
    <w:rsid w:val="008965E0"/>
    <w:rsid w:val="008A05E7"/>
    <w:rsid w:val="008A435E"/>
    <w:rsid w:val="008A5EBB"/>
    <w:rsid w:val="008C09CD"/>
    <w:rsid w:val="008C2CB9"/>
    <w:rsid w:val="008E3FF9"/>
    <w:rsid w:val="008F10A5"/>
    <w:rsid w:val="008F20E6"/>
    <w:rsid w:val="00900548"/>
    <w:rsid w:val="00904E99"/>
    <w:rsid w:val="00910907"/>
    <w:rsid w:val="0091413A"/>
    <w:rsid w:val="009169DD"/>
    <w:rsid w:val="00924D26"/>
    <w:rsid w:val="00924F54"/>
    <w:rsid w:val="00931DF3"/>
    <w:rsid w:val="00935765"/>
    <w:rsid w:val="00940E25"/>
    <w:rsid w:val="00951ED8"/>
    <w:rsid w:val="009525C8"/>
    <w:rsid w:val="009574A2"/>
    <w:rsid w:val="00992E47"/>
    <w:rsid w:val="00997287"/>
    <w:rsid w:val="009A55CB"/>
    <w:rsid w:val="009A6786"/>
    <w:rsid w:val="009B4013"/>
    <w:rsid w:val="009B5870"/>
    <w:rsid w:val="009D00CC"/>
    <w:rsid w:val="009E15F3"/>
    <w:rsid w:val="009E4CCB"/>
    <w:rsid w:val="009E6223"/>
    <w:rsid w:val="009F1786"/>
    <w:rsid w:val="00A01F27"/>
    <w:rsid w:val="00A31FDA"/>
    <w:rsid w:val="00A379DF"/>
    <w:rsid w:val="00A56AE8"/>
    <w:rsid w:val="00A8493A"/>
    <w:rsid w:val="00A94638"/>
    <w:rsid w:val="00AA10E6"/>
    <w:rsid w:val="00AA33A3"/>
    <w:rsid w:val="00AA3ADD"/>
    <w:rsid w:val="00AB05BE"/>
    <w:rsid w:val="00AD45F6"/>
    <w:rsid w:val="00AD689F"/>
    <w:rsid w:val="00AE1847"/>
    <w:rsid w:val="00AF3466"/>
    <w:rsid w:val="00B1384F"/>
    <w:rsid w:val="00B14F0F"/>
    <w:rsid w:val="00B207DC"/>
    <w:rsid w:val="00B4247A"/>
    <w:rsid w:val="00B55399"/>
    <w:rsid w:val="00B571CB"/>
    <w:rsid w:val="00B76785"/>
    <w:rsid w:val="00BB133D"/>
    <w:rsid w:val="00BB2391"/>
    <w:rsid w:val="00BB730B"/>
    <w:rsid w:val="00BC32FB"/>
    <w:rsid w:val="00BC3D07"/>
    <w:rsid w:val="00BC6EE4"/>
    <w:rsid w:val="00BD06D3"/>
    <w:rsid w:val="00BD173B"/>
    <w:rsid w:val="00BD1FB7"/>
    <w:rsid w:val="00BD5943"/>
    <w:rsid w:val="00BE3A12"/>
    <w:rsid w:val="00BE3D24"/>
    <w:rsid w:val="00BF6035"/>
    <w:rsid w:val="00C03B79"/>
    <w:rsid w:val="00C04BCA"/>
    <w:rsid w:val="00C078CF"/>
    <w:rsid w:val="00C274E3"/>
    <w:rsid w:val="00C305CA"/>
    <w:rsid w:val="00C50524"/>
    <w:rsid w:val="00C5708C"/>
    <w:rsid w:val="00C60371"/>
    <w:rsid w:val="00C80BC9"/>
    <w:rsid w:val="00C83051"/>
    <w:rsid w:val="00C86C5A"/>
    <w:rsid w:val="00C87EFC"/>
    <w:rsid w:val="00C93FD3"/>
    <w:rsid w:val="00CA4CC6"/>
    <w:rsid w:val="00CA5985"/>
    <w:rsid w:val="00CA649D"/>
    <w:rsid w:val="00CB3298"/>
    <w:rsid w:val="00CB534E"/>
    <w:rsid w:val="00CB7F5E"/>
    <w:rsid w:val="00CD44EE"/>
    <w:rsid w:val="00CE0BB5"/>
    <w:rsid w:val="00CE30AB"/>
    <w:rsid w:val="00CE4863"/>
    <w:rsid w:val="00CF5D2C"/>
    <w:rsid w:val="00CF722E"/>
    <w:rsid w:val="00D05D9C"/>
    <w:rsid w:val="00D1426A"/>
    <w:rsid w:val="00D25C2D"/>
    <w:rsid w:val="00D57F3C"/>
    <w:rsid w:val="00D6666F"/>
    <w:rsid w:val="00D667CB"/>
    <w:rsid w:val="00D82A1F"/>
    <w:rsid w:val="00DA3E7D"/>
    <w:rsid w:val="00DA608F"/>
    <w:rsid w:val="00DC1E35"/>
    <w:rsid w:val="00DC37BC"/>
    <w:rsid w:val="00DD004F"/>
    <w:rsid w:val="00DE1EBE"/>
    <w:rsid w:val="00DE58AC"/>
    <w:rsid w:val="00DF527B"/>
    <w:rsid w:val="00E0702A"/>
    <w:rsid w:val="00E11B5D"/>
    <w:rsid w:val="00E17691"/>
    <w:rsid w:val="00E203BA"/>
    <w:rsid w:val="00E53270"/>
    <w:rsid w:val="00E543FB"/>
    <w:rsid w:val="00E602E0"/>
    <w:rsid w:val="00E67E0E"/>
    <w:rsid w:val="00E82D40"/>
    <w:rsid w:val="00E85F5D"/>
    <w:rsid w:val="00E96C77"/>
    <w:rsid w:val="00EA3045"/>
    <w:rsid w:val="00EB5618"/>
    <w:rsid w:val="00EC0BCF"/>
    <w:rsid w:val="00EE0940"/>
    <w:rsid w:val="00F162B5"/>
    <w:rsid w:val="00F2723D"/>
    <w:rsid w:val="00F304A5"/>
    <w:rsid w:val="00F345B8"/>
    <w:rsid w:val="00F425F3"/>
    <w:rsid w:val="00F76E82"/>
    <w:rsid w:val="00F80BD7"/>
    <w:rsid w:val="00FC5AD4"/>
    <w:rsid w:val="00FD684B"/>
    <w:rsid w:val="00FE3391"/>
    <w:rsid w:val="00FE4DB3"/>
    <w:rsid w:val="00FE595A"/>
    <w:rsid w:val="00FE76D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258E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b/>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5E0"/>
    <w:rPr>
      <w:rFonts w:ascii="Arial" w:hAnsi="Arial"/>
      <w:b w:val="0"/>
      <w:lang w:val="en-GB"/>
    </w:rPr>
  </w:style>
  <w:style w:type="paragraph" w:styleId="Heading1">
    <w:name w:val="heading 1"/>
    <w:basedOn w:val="Normal"/>
    <w:next w:val="Normal"/>
    <w:link w:val="Heading1Char"/>
    <w:autoRedefine/>
    <w:uiPriority w:val="9"/>
    <w:qFormat/>
    <w:rsid w:val="00BD1FB7"/>
    <w:pPr>
      <w:jc w:val="center"/>
      <w:outlineLvl w:val="0"/>
    </w:pPr>
    <w:rPr>
      <w:b/>
      <w:sz w:val="32"/>
    </w:rPr>
  </w:style>
  <w:style w:type="paragraph" w:styleId="Heading2">
    <w:name w:val="heading 2"/>
    <w:basedOn w:val="Normal"/>
    <w:next w:val="Normal"/>
    <w:link w:val="Heading2Char"/>
    <w:uiPriority w:val="9"/>
    <w:unhideWhenUsed/>
    <w:qFormat/>
    <w:rsid w:val="00541F34"/>
    <w:pPr>
      <w:keepNext/>
      <w:keepLines/>
      <w:spacing w:before="40" w:after="0"/>
      <w:outlineLvl w:val="1"/>
    </w:pPr>
    <w:rPr>
      <w:rFonts w:eastAsiaTheme="majorEastAsia" w:cstheme="majorBidi"/>
      <w:color w:val="000000" w:themeColor="text1"/>
      <w:sz w:val="28"/>
      <w:szCs w:val="26"/>
      <w:u w:val="single"/>
    </w:rPr>
  </w:style>
  <w:style w:type="paragraph" w:styleId="Heading3">
    <w:name w:val="heading 3"/>
    <w:basedOn w:val="Normal"/>
    <w:next w:val="Normal"/>
    <w:link w:val="Heading3Char"/>
    <w:uiPriority w:val="9"/>
    <w:unhideWhenUsed/>
    <w:qFormat/>
    <w:rsid w:val="00904E9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163973"/>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FB7"/>
    <w:rPr>
      <w:rFonts w:ascii="Arial" w:hAnsi="Arial"/>
      <w:sz w:val="32"/>
      <w:lang w:val="en-GB"/>
    </w:rPr>
  </w:style>
  <w:style w:type="character" w:styleId="Hyperlink">
    <w:name w:val="Hyperlink"/>
    <w:basedOn w:val="DefaultParagraphFont"/>
    <w:uiPriority w:val="99"/>
    <w:unhideWhenUsed/>
    <w:rsid w:val="009E4CCB"/>
    <w:rPr>
      <w:color w:val="0563C1" w:themeColor="hyperlink"/>
      <w:u w:val="single"/>
    </w:rPr>
  </w:style>
  <w:style w:type="character" w:styleId="UnresolvedMention">
    <w:name w:val="Unresolved Mention"/>
    <w:basedOn w:val="DefaultParagraphFont"/>
    <w:uiPriority w:val="99"/>
    <w:semiHidden/>
    <w:unhideWhenUsed/>
    <w:rsid w:val="009E4CCB"/>
    <w:rPr>
      <w:color w:val="605E5C"/>
      <w:shd w:val="clear" w:color="auto" w:fill="E1DFDD"/>
    </w:rPr>
  </w:style>
  <w:style w:type="character" w:customStyle="1" w:styleId="Heading2Char">
    <w:name w:val="Heading 2 Char"/>
    <w:basedOn w:val="DefaultParagraphFont"/>
    <w:link w:val="Heading2"/>
    <w:uiPriority w:val="9"/>
    <w:rsid w:val="00541F34"/>
    <w:rPr>
      <w:rFonts w:eastAsiaTheme="majorEastAsia" w:cstheme="majorBidi"/>
      <w:color w:val="000000" w:themeColor="text1"/>
      <w:sz w:val="28"/>
      <w:szCs w:val="26"/>
      <w:u w:val="single"/>
      <w:lang w:val="en-GB"/>
    </w:rPr>
  </w:style>
  <w:style w:type="paragraph" w:styleId="Header">
    <w:name w:val="header"/>
    <w:basedOn w:val="Normal"/>
    <w:link w:val="HeaderChar"/>
    <w:uiPriority w:val="99"/>
    <w:unhideWhenUsed/>
    <w:rsid w:val="00713F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3F5E"/>
    <w:rPr>
      <w:lang w:val="en-GB"/>
    </w:rPr>
  </w:style>
  <w:style w:type="paragraph" w:styleId="Footer">
    <w:name w:val="footer"/>
    <w:basedOn w:val="Normal"/>
    <w:link w:val="FooterChar"/>
    <w:uiPriority w:val="99"/>
    <w:unhideWhenUsed/>
    <w:rsid w:val="00713F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3F5E"/>
    <w:rPr>
      <w:lang w:val="en-GB"/>
    </w:rPr>
  </w:style>
  <w:style w:type="paragraph" w:styleId="NormalWeb">
    <w:name w:val="Normal (Web)"/>
    <w:basedOn w:val="Normal"/>
    <w:uiPriority w:val="99"/>
    <w:unhideWhenUsed/>
    <w:rsid w:val="00D05D9C"/>
    <w:pPr>
      <w:spacing w:before="100" w:beforeAutospacing="1" w:after="100" w:afterAutospacing="1" w:line="240" w:lineRule="auto"/>
      <w:jc w:val="left"/>
    </w:pPr>
    <w:rPr>
      <w:rFonts w:eastAsia="Times New Roman" w:cs="Times New Roman"/>
      <w:b/>
      <w:szCs w:val="24"/>
      <w:lang w:eastAsia="en-GB"/>
    </w:rPr>
  </w:style>
  <w:style w:type="paragraph" w:styleId="ListParagraph">
    <w:name w:val="List Paragraph"/>
    <w:basedOn w:val="Normal"/>
    <w:uiPriority w:val="34"/>
    <w:qFormat/>
    <w:rsid w:val="00A56AE8"/>
    <w:pPr>
      <w:ind w:left="720"/>
      <w:contextualSpacing/>
    </w:pPr>
  </w:style>
  <w:style w:type="paragraph" w:styleId="TOCHeading">
    <w:name w:val="TOC Heading"/>
    <w:basedOn w:val="Heading1"/>
    <w:next w:val="Normal"/>
    <w:uiPriority w:val="39"/>
    <w:unhideWhenUsed/>
    <w:qFormat/>
    <w:rsid w:val="006D069A"/>
    <w:pPr>
      <w:keepNext/>
      <w:keepLines/>
      <w:spacing w:before="240" w:after="0" w:line="259" w:lineRule="auto"/>
      <w:outlineLvl w:val="9"/>
    </w:pPr>
    <w:rPr>
      <w:rFonts w:asciiTheme="majorHAnsi" w:eastAsiaTheme="majorEastAsia" w:hAnsiTheme="majorHAnsi" w:cstheme="majorBidi"/>
      <w:color w:val="2F5496" w:themeColor="accent1" w:themeShade="BF"/>
      <w:szCs w:val="32"/>
      <w:lang w:val="en-US"/>
    </w:rPr>
  </w:style>
  <w:style w:type="paragraph" w:styleId="TOC1">
    <w:name w:val="toc 1"/>
    <w:basedOn w:val="Normal"/>
    <w:next w:val="Normal"/>
    <w:autoRedefine/>
    <w:uiPriority w:val="39"/>
    <w:unhideWhenUsed/>
    <w:rsid w:val="006D069A"/>
    <w:pPr>
      <w:spacing w:after="100"/>
    </w:pPr>
  </w:style>
  <w:style w:type="paragraph" w:styleId="TOC2">
    <w:name w:val="toc 2"/>
    <w:basedOn w:val="Normal"/>
    <w:next w:val="Normal"/>
    <w:autoRedefine/>
    <w:uiPriority w:val="39"/>
    <w:unhideWhenUsed/>
    <w:rsid w:val="006D069A"/>
    <w:pPr>
      <w:spacing w:after="100"/>
      <w:ind w:left="240"/>
    </w:pPr>
  </w:style>
  <w:style w:type="character" w:customStyle="1" w:styleId="Heading3Char">
    <w:name w:val="Heading 3 Char"/>
    <w:basedOn w:val="DefaultParagraphFont"/>
    <w:link w:val="Heading3"/>
    <w:uiPriority w:val="9"/>
    <w:rsid w:val="00904E99"/>
    <w:rPr>
      <w:rFonts w:eastAsiaTheme="majorEastAsia" w:cstheme="majorBidi"/>
      <w:i/>
      <w:szCs w:val="24"/>
      <w:lang w:val="en-GB"/>
    </w:rPr>
  </w:style>
  <w:style w:type="paragraph" w:styleId="TOC3">
    <w:name w:val="toc 3"/>
    <w:basedOn w:val="Normal"/>
    <w:next w:val="Normal"/>
    <w:autoRedefine/>
    <w:uiPriority w:val="39"/>
    <w:unhideWhenUsed/>
    <w:rsid w:val="00C03B79"/>
    <w:pPr>
      <w:spacing w:after="100"/>
      <w:ind w:left="480"/>
    </w:pPr>
  </w:style>
  <w:style w:type="paragraph" w:styleId="NoSpacing">
    <w:name w:val="No Spacing"/>
    <w:link w:val="NoSpacingChar"/>
    <w:uiPriority w:val="1"/>
    <w:qFormat/>
    <w:rsid w:val="00830A2D"/>
    <w:pPr>
      <w:spacing w:after="0" w:line="240" w:lineRule="auto"/>
      <w:jc w:val="left"/>
    </w:pPr>
    <w:rPr>
      <w:rFonts w:asciiTheme="minorHAnsi" w:eastAsiaTheme="minorEastAsia" w:hAnsiTheme="minorHAnsi"/>
      <w:b w:val="0"/>
      <w:sz w:val="22"/>
    </w:rPr>
  </w:style>
  <w:style w:type="character" w:customStyle="1" w:styleId="NoSpacingChar">
    <w:name w:val="No Spacing Char"/>
    <w:basedOn w:val="DefaultParagraphFont"/>
    <w:link w:val="NoSpacing"/>
    <w:uiPriority w:val="1"/>
    <w:rsid w:val="00830A2D"/>
    <w:rPr>
      <w:rFonts w:asciiTheme="minorHAnsi" w:eastAsiaTheme="minorEastAsia" w:hAnsiTheme="minorHAnsi"/>
      <w:b w:val="0"/>
      <w:sz w:val="22"/>
    </w:rPr>
  </w:style>
  <w:style w:type="character" w:customStyle="1" w:styleId="selectable">
    <w:name w:val="selectable"/>
    <w:basedOn w:val="DefaultParagraphFont"/>
    <w:rsid w:val="00F2723D"/>
  </w:style>
  <w:style w:type="character" w:customStyle="1" w:styleId="Heading4Char">
    <w:name w:val="Heading 4 Char"/>
    <w:basedOn w:val="DefaultParagraphFont"/>
    <w:link w:val="Heading4"/>
    <w:uiPriority w:val="9"/>
    <w:semiHidden/>
    <w:rsid w:val="00163973"/>
    <w:rPr>
      <w:rFonts w:asciiTheme="majorHAnsi" w:eastAsiaTheme="majorEastAsia" w:hAnsiTheme="majorHAnsi" w:cstheme="majorBidi"/>
      <w:i/>
      <w:iCs/>
      <w:lang w:val="en-GB"/>
    </w:rPr>
  </w:style>
  <w:style w:type="paragraph" w:styleId="Title">
    <w:name w:val="Title"/>
    <w:basedOn w:val="Normal"/>
    <w:next w:val="Normal"/>
    <w:link w:val="TitleChar"/>
    <w:uiPriority w:val="10"/>
    <w:qFormat/>
    <w:rsid w:val="008965E0"/>
    <w:pPr>
      <w:spacing w:after="0"/>
      <w:contextualSpacing/>
      <w:jc w:val="center"/>
    </w:pPr>
    <w:rPr>
      <w:rFonts w:eastAsiaTheme="majorEastAsia" w:cstheme="majorBidi"/>
      <w:spacing w:val="-10"/>
      <w:kern w:val="28"/>
      <w:sz w:val="40"/>
      <w:szCs w:val="56"/>
    </w:rPr>
  </w:style>
  <w:style w:type="character" w:customStyle="1" w:styleId="TitleChar">
    <w:name w:val="Title Char"/>
    <w:basedOn w:val="DefaultParagraphFont"/>
    <w:link w:val="Title"/>
    <w:uiPriority w:val="10"/>
    <w:rsid w:val="008965E0"/>
    <w:rPr>
      <w:rFonts w:ascii="Arial" w:eastAsiaTheme="majorEastAsia" w:hAnsi="Arial" w:cstheme="majorBidi"/>
      <w:b w:val="0"/>
      <w:spacing w:val="-10"/>
      <w:kern w:val="28"/>
      <w:sz w:val="40"/>
      <w:szCs w:val="5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8360627">
      <w:bodyDiv w:val="1"/>
      <w:marLeft w:val="0"/>
      <w:marRight w:val="0"/>
      <w:marTop w:val="0"/>
      <w:marBottom w:val="0"/>
      <w:divBdr>
        <w:top w:val="none" w:sz="0" w:space="0" w:color="auto"/>
        <w:left w:val="none" w:sz="0" w:space="0" w:color="auto"/>
        <w:bottom w:val="none" w:sz="0" w:space="0" w:color="auto"/>
        <w:right w:val="none" w:sz="0" w:space="0" w:color="auto"/>
      </w:divBdr>
    </w:div>
    <w:div w:id="1131552491">
      <w:bodyDiv w:val="1"/>
      <w:marLeft w:val="0"/>
      <w:marRight w:val="0"/>
      <w:marTop w:val="0"/>
      <w:marBottom w:val="0"/>
      <w:divBdr>
        <w:top w:val="none" w:sz="0" w:space="0" w:color="auto"/>
        <w:left w:val="none" w:sz="0" w:space="0" w:color="auto"/>
        <w:bottom w:val="none" w:sz="0" w:space="0" w:color="auto"/>
        <w:right w:val="none" w:sz="0" w:space="0" w:color="auto"/>
      </w:divBdr>
    </w:div>
    <w:div w:id="1402556754">
      <w:bodyDiv w:val="1"/>
      <w:marLeft w:val="0"/>
      <w:marRight w:val="0"/>
      <w:marTop w:val="0"/>
      <w:marBottom w:val="0"/>
      <w:divBdr>
        <w:top w:val="none" w:sz="0" w:space="0" w:color="auto"/>
        <w:left w:val="none" w:sz="0" w:space="0" w:color="auto"/>
        <w:bottom w:val="none" w:sz="0" w:space="0" w:color="auto"/>
        <w:right w:val="none" w:sz="0" w:space="0" w:color="auto"/>
      </w:divBdr>
    </w:div>
    <w:div w:id="1457479402">
      <w:bodyDiv w:val="1"/>
      <w:marLeft w:val="0"/>
      <w:marRight w:val="0"/>
      <w:marTop w:val="0"/>
      <w:marBottom w:val="0"/>
      <w:divBdr>
        <w:top w:val="none" w:sz="0" w:space="0" w:color="auto"/>
        <w:left w:val="none" w:sz="0" w:space="0" w:color="auto"/>
        <w:bottom w:val="none" w:sz="0" w:space="0" w:color="auto"/>
        <w:right w:val="none" w:sz="0" w:space="0" w:color="auto"/>
      </w:divBdr>
    </w:div>
    <w:div w:id="1691687838">
      <w:bodyDiv w:val="1"/>
      <w:marLeft w:val="0"/>
      <w:marRight w:val="0"/>
      <w:marTop w:val="0"/>
      <w:marBottom w:val="0"/>
      <w:divBdr>
        <w:top w:val="none" w:sz="0" w:space="0" w:color="auto"/>
        <w:left w:val="none" w:sz="0" w:space="0" w:color="auto"/>
        <w:bottom w:val="none" w:sz="0" w:space="0" w:color="auto"/>
        <w:right w:val="none" w:sz="0" w:space="0" w:color="auto"/>
      </w:divBdr>
    </w:div>
    <w:div w:id="2045056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OneDrive\Desktop\My%20Work\March,%202022\No%20value\Crime_data%20(Recovered).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88017\OneDrive\Documents\zihad\Data%20Handling\Crime_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crime Rate chart</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Sampling!$G$54:$H$54</c:f>
              <c:strCache>
                <c:ptCount val="2"/>
                <c:pt idx="0">
                  <c:v>Crime Rate (in 100,000)</c:v>
                </c:pt>
                <c:pt idx="1">
                  <c:v>Crime Rate (in million)</c:v>
                </c:pt>
              </c:strCache>
            </c:strRef>
          </c:cat>
          <c:val>
            <c:numRef>
              <c:f>Sampling!$G$55:$H$55</c:f>
              <c:numCache>
                <c:formatCode>General</c:formatCode>
                <c:ptCount val="2"/>
                <c:pt idx="0">
                  <c:v>102.81</c:v>
                </c:pt>
                <c:pt idx="1">
                  <c:v>1028</c:v>
                </c:pt>
              </c:numCache>
            </c:numRef>
          </c:val>
          <c:extLst>
            <c:ext xmlns:c16="http://schemas.microsoft.com/office/drawing/2014/chart" uri="{C3380CC4-5D6E-409C-BE32-E72D297353CC}">
              <c16:uniqueId val="{00000000-9373-4B49-A46D-49F06EE48C7D}"/>
            </c:ext>
          </c:extLst>
        </c:ser>
        <c:dLbls>
          <c:dLblPos val="outEnd"/>
          <c:showLegendKey val="0"/>
          <c:showVal val="1"/>
          <c:showCatName val="0"/>
          <c:showSerName val="0"/>
          <c:showPercent val="0"/>
          <c:showBubbleSize val="0"/>
        </c:dLbls>
        <c:gapWidth val="100"/>
        <c:overlap val="-24"/>
        <c:axId val="824226560"/>
        <c:axId val="691727936"/>
      </c:barChart>
      <c:catAx>
        <c:axId val="82422656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91727936"/>
        <c:crosses val="autoZero"/>
        <c:auto val="1"/>
        <c:lblAlgn val="ctr"/>
        <c:lblOffset val="100"/>
        <c:noMultiLvlLbl val="0"/>
      </c:catAx>
      <c:valAx>
        <c:axId val="69172793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8242265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pivotSource>
    <c:name>[Crime_data.xlsx]Sheet1!PivotTable1</c:name>
    <c:fmtId val="-1"/>
  </c:pivotSource>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Sheet1!$A$3</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Sheet1!$A$4</c:f>
              <c:strCache>
                <c:ptCount val="1"/>
                <c:pt idx="0">
                  <c:v>Total</c:v>
                </c:pt>
              </c:strCache>
            </c:strRef>
          </c:cat>
          <c:val>
            <c:numRef>
              <c:f>Sheet1!$A$4</c:f>
              <c:numCache>
                <c:formatCode>General</c:formatCode>
                <c:ptCount val="1"/>
                <c:pt idx="0">
                  <c:v>4832</c:v>
                </c:pt>
              </c:numCache>
            </c:numRef>
          </c:val>
          <c:extLst>
            <c:ext xmlns:c16="http://schemas.microsoft.com/office/drawing/2014/chart" uri="{C3380CC4-5D6E-409C-BE32-E72D297353CC}">
              <c16:uniqueId val="{00000000-49D4-4E8A-AF29-FC01CD676178}"/>
            </c:ext>
          </c:extLst>
        </c:ser>
        <c:dLbls>
          <c:dLblPos val="outEnd"/>
          <c:showLegendKey val="0"/>
          <c:showVal val="1"/>
          <c:showCatName val="0"/>
          <c:showSerName val="0"/>
          <c:showPercent val="0"/>
          <c:showBubbleSize val="0"/>
        </c:dLbls>
        <c:gapWidth val="182"/>
        <c:axId val="407917055"/>
        <c:axId val="407914143"/>
      </c:barChart>
      <c:catAx>
        <c:axId val="40791705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914143"/>
        <c:crosses val="autoZero"/>
        <c:auto val="1"/>
        <c:lblAlgn val="ctr"/>
        <c:lblOffset val="100"/>
        <c:noMultiLvlLbl val="0"/>
      </c:catAx>
      <c:valAx>
        <c:axId val="4079141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791705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BD805-09C3-432B-8F22-5126B5DA8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3093</Words>
  <Characters>17632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20684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2022-04-24T16:51:00Z</dcterms:created>
  <dcterms:modified xsi:type="dcterms:W3CDTF">2022-05-03T11:11:00Z</dcterms:modified>
  <cp:category/>
</cp:coreProperties>
</file>