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08A7C" w14:textId="7BFFA97B" w:rsidR="00B424A2" w:rsidRPr="007D2345" w:rsidRDefault="00440A37" w:rsidP="00DF5FC9">
      <w:pPr>
        <w:spacing w:line="360" w:lineRule="auto"/>
        <w:jc w:val="both"/>
        <w:rPr>
          <w:rFonts w:ascii="Arial" w:hAnsi="Arial" w:cs="Arial"/>
          <w:b/>
          <w:sz w:val="28"/>
          <w:szCs w:val="28"/>
          <w:u w:val="single"/>
        </w:rPr>
      </w:pPr>
      <w:r w:rsidRPr="007D2345">
        <w:rPr>
          <w:rFonts w:ascii="Arial" w:hAnsi="Arial" w:cs="Arial"/>
          <w:b/>
          <w:sz w:val="28"/>
          <w:szCs w:val="28"/>
          <w:u w:val="single"/>
        </w:rPr>
        <w:t>How has education change</w:t>
      </w:r>
      <w:r w:rsidR="00433E48" w:rsidRPr="007D2345">
        <w:rPr>
          <w:rFonts w:ascii="Arial" w:hAnsi="Arial" w:cs="Arial"/>
          <w:b/>
          <w:sz w:val="28"/>
          <w:szCs w:val="28"/>
          <w:u w:val="single"/>
        </w:rPr>
        <w:t>d</w:t>
      </w:r>
      <w:r w:rsidRPr="007D2345">
        <w:rPr>
          <w:rFonts w:ascii="Arial" w:hAnsi="Arial" w:cs="Arial"/>
          <w:b/>
          <w:sz w:val="28"/>
          <w:szCs w:val="28"/>
          <w:u w:val="single"/>
        </w:rPr>
        <w:t xml:space="preserve"> for children with autism, from a personal assistance’s view… </w:t>
      </w:r>
    </w:p>
    <w:p w14:paraId="60F08C79" w14:textId="628F27E8" w:rsidR="004E0DF4" w:rsidRPr="007D2345" w:rsidRDefault="00756966" w:rsidP="00DF5FC9">
      <w:pPr>
        <w:spacing w:line="360" w:lineRule="auto"/>
        <w:jc w:val="both"/>
        <w:rPr>
          <w:rFonts w:ascii="Arial" w:hAnsi="Arial" w:cs="Arial"/>
          <w:sz w:val="24"/>
          <w:szCs w:val="24"/>
        </w:rPr>
      </w:pPr>
      <w:r w:rsidRPr="007D2345">
        <w:rPr>
          <w:rFonts w:ascii="Arial" w:hAnsi="Arial" w:cs="Arial"/>
          <w:sz w:val="24"/>
          <w:szCs w:val="24"/>
        </w:rPr>
        <w:t>Within this practi</w:t>
      </w:r>
      <w:r w:rsidR="00FB0629" w:rsidRPr="007D2345">
        <w:rPr>
          <w:rFonts w:ascii="Arial" w:hAnsi="Arial" w:cs="Arial"/>
          <w:sz w:val="24"/>
          <w:szCs w:val="24"/>
        </w:rPr>
        <w:t>c</w:t>
      </w:r>
      <w:r w:rsidRPr="007D2345">
        <w:rPr>
          <w:rFonts w:ascii="Arial" w:hAnsi="Arial" w:cs="Arial"/>
          <w:sz w:val="24"/>
          <w:szCs w:val="24"/>
        </w:rPr>
        <w:t>e log, the author plans to explore the impact the current Covid-19</w:t>
      </w:r>
      <w:r w:rsidR="001C7F7C" w:rsidRPr="007D2345">
        <w:rPr>
          <w:rFonts w:ascii="Arial" w:hAnsi="Arial" w:cs="Arial"/>
          <w:sz w:val="24"/>
          <w:szCs w:val="24"/>
        </w:rPr>
        <w:t xml:space="preserve"> situation</w:t>
      </w:r>
      <w:r w:rsidRPr="007D2345">
        <w:rPr>
          <w:rFonts w:ascii="Arial" w:hAnsi="Arial" w:cs="Arial"/>
          <w:sz w:val="24"/>
          <w:szCs w:val="24"/>
        </w:rPr>
        <w:t xml:space="preserve"> has had on their role as a personal assistant for an autistic child. The author will begin by </w:t>
      </w:r>
      <w:r w:rsidR="00B12A68" w:rsidRPr="007D2345">
        <w:rPr>
          <w:rFonts w:ascii="Arial" w:hAnsi="Arial" w:cs="Arial"/>
          <w:sz w:val="24"/>
          <w:szCs w:val="24"/>
        </w:rPr>
        <w:t>providing a brief description regarding the child the aut</w:t>
      </w:r>
      <w:r w:rsidR="00AF0FB6" w:rsidRPr="007D2345">
        <w:rPr>
          <w:rFonts w:ascii="Arial" w:hAnsi="Arial" w:cs="Arial"/>
          <w:sz w:val="24"/>
          <w:szCs w:val="24"/>
        </w:rPr>
        <w:t>h</w:t>
      </w:r>
      <w:r w:rsidR="00B12A68" w:rsidRPr="007D2345">
        <w:rPr>
          <w:rFonts w:ascii="Arial" w:hAnsi="Arial" w:cs="Arial"/>
          <w:sz w:val="24"/>
          <w:szCs w:val="24"/>
        </w:rPr>
        <w:t>or works with</w:t>
      </w:r>
      <w:r w:rsidR="00AF0FB6" w:rsidRPr="007D2345">
        <w:rPr>
          <w:rFonts w:ascii="Arial" w:hAnsi="Arial" w:cs="Arial"/>
          <w:sz w:val="24"/>
          <w:szCs w:val="24"/>
        </w:rPr>
        <w:t>, moving on to then</w:t>
      </w:r>
      <w:r w:rsidR="00B12A68" w:rsidRPr="007D2345">
        <w:rPr>
          <w:rFonts w:ascii="Arial" w:hAnsi="Arial" w:cs="Arial"/>
          <w:sz w:val="24"/>
          <w:szCs w:val="24"/>
        </w:rPr>
        <w:t xml:space="preserve"> </w:t>
      </w:r>
      <w:r w:rsidRPr="007D2345">
        <w:rPr>
          <w:rFonts w:ascii="Arial" w:hAnsi="Arial" w:cs="Arial"/>
          <w:sz w:val="24"/>
          <w:szCs w:val="24"/>
        </w:rPr>
        <w:t>defin</w:t>
      </w:r>
      <w:r w:rsidR="00AF0FB6" w:rsidRPr="007D2345">
        <w:rPr>
          <w:rFonts w:ascii="Arial" w:hAnsi="Arial" w:cs="Arial"/>
          <w:sz w:val="24"/>
          <w:szCs w:val="24"/>
        </w:rPr>
        <w:t>e</w:t>
      </w:r>
      <w:r w:rsidRPr="007D2345">
        <w:rPr>
          <w:rFonts w:ascii="Arial" w:hAnsi="Arial" w:cs="Arial"/>
          <w:sz w:val="24"/>
          <w:szCs w:val="24"/>
        </w:rPr>
        <w:t xml:space="preserve"> autism, identify the signs of autism and how autism is diagnosed in a child. </w:t>
      </w:r>
      <w:r w:rsidR="00E06B08" w:rsidRPr="007D2345">
        <w:rPr>
          <w:rFonts w:ascii="Arial" w:hAnsi="Arial" w:cs="Arial"/>
          <w:sz w:val="24"/>
          <w:szCs w:val="24"/>
        </w:rPr>
        <w:t>Following this</w:t>
      </w:r>
      <w:r w:rsidR="00A14752" w:rsidRPr="007D2345">
        <w:rPr>
          <w:rFonts w:ascii="Arial" w:hAnsi="Arial" w:cs="Arial"/>
          <w:sz w:val="24"/>
          <w:szCs w:val="24"/>
        </w:rPr>
        <w:t xml:space="preserve"> </w:t>
      </w:r>
      <w:r w:rsidR="00B12A68" w:rsidRPr="007D2345">
        <w:rPr>
          <w:rFonts w:ascii="Arial" w:hAnsi="Arial" w:cs="Arial"/>
          <w:sz w:val="24"/>
          <w:szCs w:val="24"/>
        </w:rPr>
        <w:t xml:space="preserve">the author will go into further detail regarding </w:t>
      </w:r>
      <w:r w:rsidR="00FB0629" w:rsidRPr="007D2345">
        <w:rPr>
          <w:rFonts w:ascii="Arial" w:hAnsi="Arial" w:cs="Arial"/>
          <w:sz w:val="24"/>
          <w:szCs w:val="24"/>
        </w:rPr>
        <w:t xml:space="preserve">the different policies and theories that have been put in place to protect and aid children with autism. The author will then describe their </w:t>
      </w:r>
      <w:r w:rsidR="005035CD" w:rsidRPr="007D2345">
        <w:rPr>
          <w:rFonts w:ascii="Arial" w:hAnsi="Arial" w:cs="Arial"/>
          <w:sz w:val="24"/>
          <w:szCs w:val="24"/>
        </w:rPr>
        <w:t>role/practice to then discuss two different case studies, using Gibb’s reflective cycle.</w:t>
      </w:r>
    </w:p>
    <w:p w14:paraId="36D73F8F" w14:textId="57F066E1" w:rsidR="004E0DF4" w:rsidRPr="007D2345" w:rsidRDefault="00AF0FB6" w:rsidP="00DF5FC9">
      <w:pPr>
        <w:spacing w:line="360" w:lineRule="auto"/>
        <w:jc w:val="both"/>
        <w:rPr>
          <w:rFonts w:ascii="Arial" w:hAnsi="Arial" w:cs="Arial"/>
          <w:b/>
          <w:bCs/>
          <w:sz w:val="24"/>
          <w:szCs w:val="24"/>
          <w:u w:val="single"/>
        </w:rPr>
      </w:pPr>
      <w:r w:rsidRPr="007D2345">
        <w:rPr>
          <w:rFonts w:ascii="Arial" w:hAnsi="Arial" w:cs="Arial"/>
          <w:sz w:val="24"/>
          <w:szCs w:val="24"/>
          <w:u w:val="single"/>
        </w:rPr>
        <w:t>‘</w:t>
      </w:r>
      <w:r w:rsidRPr="007D2345">
        <w:rPr>
          <w:rFonts w:ascii="Arial" w:hAnsi="Arial" w:cs="Arial"/>
          <w:b/>
          <w:bCs/>
          <w:sz w:val="24"/>
          <w:szCs w:val="24"/>
          <w:u w:val="single"/>
        </w:rPr>
        <w:t>Luke’…</w:t>
      </w:r>
    </w:p>
    <w:p w14:paraId="3CA79CBB" w14:textId="415F5C82" w:rsidR="00AF0FB6" w:rsidRPr="007D2345" w:rsidRDefault="00AF0FB6" w:rsidP="00DF5FC9">
      <w:pPr>
        <w:spacing w:line="360" w:lineRule="auto"/>
        <w:jc w:val="both"/>
        <w:rPr>
          <w:rFonts w:ascii="Arial" w:hAnsi="Arial" w:cs="Arial"/>
          <w:sz w:val="24"/>
          <w:szCs w:val="24"/>
        </w:rPr>
      </w:pPr>
      <w:proofErr w:type="gramStart"/>
      <w:r w:rsidRPr="007D2345">
        <w:rPr>
          <w:rFonts w:ascii="Arial" w:hAnsi="Arial" w:cs="Arial"/>
          <w:sz w:val="24"/>
          <w:szCs w:val="24"/>
        </w:rPr>
        <w:t>For the purpose of</w:t>
      </w:r>
      <w:proofErr w:type="gramEnd"/>
      <w:r w:rsidRPr="007D2345">
        <w:rPr>
          <w:rFonts w:ascii="Arial" w:hAnsi="Arial" w:cs="Arial"/>
          <w:sz w:val="24"/>
          <w:szCs w:val="24"/>
        </w:rPr>
        <w:t xml:space="preserve"> this practice log, the author has decided to use a pseudonym to ensure the child’s identity is protected</w:t>
      </w:r>
      <w:r w:rsidR="00E7492F" w:rsidRPr="007D2345">
        <w:rPr>
          <w:rFonts w:ascii="Arial" w:hAnsi="Arial" w:cs="Arial"/>
          <w:sz w:val="24"/>
          <w:szCs w:val="24"/>
        </w:rPr>
        <w:t xml:space="preserve"> (Cambridge University Press, 2020)</w:t>
      </w:r>
      <w:r w:rsidRPr="007D2345">
        <w:rPr>
          <w:rFonts w:ascii="Arial" w:hAnsi="Arial" w:cs="Arial"/>
          <w:sz w:val="24"/>
          <w:szCs w:val="24"/>
        </w:rPr>
        <w:t xml:space="preserve">. </w:t>
      </w:r>
      <w:r w:rsidR="00A22CFD" w:rsidRPr="007D2345">
        <w:rPr>
          <w:rFonts w:ascii="Arial" w:hAnsi="Arial" w:cs="Arial"/>
          <w:sz w:val="24"/>
          <w:szCs w:val="24"/>
        </w:rPr>
        <w:t xml:space="preserve">Through-out this practice log, the child the author works with will be referred to as ‘Luke’ this is to ensure that data protection rules and regulations are upheld (Gov.UK, No Date). </w:t>
      </w:r>
    </w:p>
    <w:p w14:paraId="6263B17F" w14:textId="2F55982F" w:rsidR="0091778B" w:rsidRPr="007D2345" w:rsidRDefault="00A22CFD" w:rsidP="00DF5FC9">
      <w:pPr>
        <w:spacing w:line="360" w:lineRule="auto"/>
        <w:jc w:val="both"/>
        <w:rPr>
          <w:rFonts w:ascii="Arial" w:hAnsi="Arial" w:cs="Arial"/>
          <w:sz w:val="24"/>
          <w:szCs w:val="24"/>
        </w:rPr>
      </w:pPr>
      <w:r w:rsidRPr="007D2345">
        <w:rPr>
          <w:rFonts w:ascii="Arial" w:hAnsi="Arial" w:cs="Arial"/>
          <w:sz w:val="24"/>
          <w:szCs w:val="24"/>
        </w:rPr>
        <w:t xml:space="preserve">Luke is a 16-year-old boy, who has been diagnosed with serve autism. He attends a special needs unit in a local school five times a week. The author has been working with Luke for several years and has built a </w:t>
      </w:r>
      <w:r w:rsidR="00074922" w:rsidRPr="007D2345">
        <w:rPr>
          <w:rFonts w:ascii="Arial" w:hAnsi="Arial" w:cs="Arial"/>
          <w:sz w:val="24"/>
          <w:szCs w:val="24"/>
        </w:rPr>
        <w:t>strong relationship</w:t>
      </w:r>
      <w:r w:rsidRPr="007D2345">
        <w:rPr>
          <w:rFonts w:ascii="Arial" w:hAnsi="Arial" w:cs="Arial"/>
          <w:sz w:val="24"/>
          <w:szCs w:val="24"/>
        </w:rPr>
        <w:t xml:space="preserve"> wi</w:t>
      </w:r>
      <w:r w:rsidR="00511FCB" w:rsidRPr="007D2345">
        <w:rPr>
          <w:rFonts w:ascii="Arial" w:hAnsi="Arial" w:cs="Arial"/>
          <w:sz w:val="24"/>
          <w:szCs w:val="24"/>
        </w:rPr>
        <w:t>th him</w:t>
      </w:r>
      <w:r w:rsidRPr="007D2345">
        <w:rPr>
          <w:rFonts w:ascii="Arial" w:hAnsi="Arial" w:cs="Arial"/>
          <w:sz w:val="24"/>
          <w:szCs w:val="24"/>
        </w:rPr>
        <w:t>.</w:t>
      </w:r>
      <w:r w:rsidR="00074922" w:rsidRPr="007D2345">
        <w:rPr>
          <w:rFonts w:ascii="Arial" w:hAnsi="Arial" w:cs="Arial"/>
          <w:sz w:val="24"/>
          <w:szCs w:val="24"/>
        </w:rPr>
        <w:t xml:space="preserve"> Luke does not like school, </w:t>
      </w:r>
      <w:r w:rsidR="0048639C" w:rsidRPr="007D2345">
        <w:rPr>
          <w:rFonts w:ascii="Arial" w:hAnsi="Arial" w:cs="Arial"/>
          <w:sz w:val="24"/>
          <w:szCs w:val="24"/>
        </w:rPr>
        <w:t>however,</w:t>
      </w:r>
      <w:r w:rsidR="00074922" w:rsidRPr="007D2345">
        <w:rPr>
          <w:rFonts w:ascii="Arial" w:hAnsi="Arial" w:cs="Arial"/>
          <w:sz w:val="24"/>
          <w:szCs w:val="24"/>
        </w:rPr>
        <w:t xml:space="preserve"> needs structure to be able to feel comfortable</w:t>
      </w:r>
      <w:r w:rsidR="00BE2467" w:rsidRPr="007D2345">
        <w:rPr>
          <w:rFonts w:ascii="Arial" w:hAnsi="Arial" w:cs="Arial"/>
          <w:sz w:val="24"/>
          <w:szCs w:val="24"/>
        </w:rPr>
        <w:t xml:space="preserve"> and happy.</w:t>
      </w:r>
      <w:r w:rsidRPr="007D2345">
        <w:rPr>
          <w:rFonts w:ascii="Arial" w:hAnsi="Arial" w:cs="Arial"/>
          <w:sz w:val="24"/>
          <w:szCs w:val="24"/>
        </w:rPr>
        <w:t xml:space="preserve"> </w:t>
      </w:r>
      <w:r w:rsidR="00FB0629" w:rsidRPr="007D2345">
        <w:rPr>
          <w:rFonts w:ascii="Arial" w:hAnsi="Arial" w:cs="Arial"/>
          <w:sz w:val="24"/>
          <w:szCs w:val="24"/>
        </w:rPr>
        <w:t>As Luke has autism the main theme of this practice log will be focuses on children with autism. Therefore</w:t>
      </w:r>
      <w:r w:rsidR="005035CD" w:rsidRPr="007D2345">
        <w:rPr>
          <w:rFonts w:ascii="Arial" w:hAnsi="Arial" w:cs="Arial"/>
          <w:sz w:val="24"/>
          <w:szCs w:val="24"/>
        </w:rPr>
        <w:t>,</w:t>
      </w:r>
      <w:r w:rsidR="00FB0629" w:rsidRPr="007D2345">
        <w:rPr>
          <w:rFonts w:ascii="Arial" w:hAnsi="Arial" w:cs="Arial"/>
          <w:sz w:val="24"/>
          <w:szCs w:val="24"/>
        </w:rPr>
        <w:t xml:space="preserve"> anything discussed within this practice log, unless otherwise stated will be referred to children with autism. </w:t>
      </w:r>
    </w:p>
    <w:p w14:paraId="6B9F63C5" w14:textId="71FDA906" w:rsidR="00511FCB" w:rsidRPr="007D2345" w:rsidRDefault="00511FCB" w:rsidP="00DF5FC9">
      <w:pPr>
        <w:spacing w:line="360" w:lineRule="auto"/>
        <w:jc w:val="both"/>
        <w:rPr>
          <w:rFonts w:ascii="Arial" w:hAnsi="Arial" w:cs="Arial"/>
          <w:sz w:val="24"/>
          <w:szCs w:val="24"/>
        </w:rPr>
      </w:pPr>
    </w:p>
    <w:p w14:paraId="6AD3B4AC" w14:textId="246F9434" w:rsidR="00756966" w:rsidRPr="007D2345" w:rsidRDefault="003B4121"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What is autism…</w:t>
      </w:r>
      <w:r w:rsidR="00756966" w:rsidRPr="007D2345">
        <w:rPr>
          <w:rFonts w:ascii="Arial" w:hAnsi="Arial" w:cs="Arial"/>
          <w:b/>
          <w:bCs/>
          <w:sz w:val="24"/>
          <w:szCs w:val="24"/>
          <w:u w:val="single"/>
        </w:rPr>
        <w:t xml:space="preserve"> </w:t>
      </w:r>
    </w:p>
    <w:p w14:paraId="17EA7F03" w14:textId="026CCF3B" w:rsidR="001E7D90" w:rsidRPr="007D2345" w:rsidRDefault="008321EA"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67456" behindDoc="1" locked="0" layoutInCell="1" allowOverlap="1" wp14:anchorId="2374B78E" wp14:editId="2769494B">
                <wp:simplePos x="0" y="0"/>
                <wp:positionH relativeFrom="column">
                  <wp:posOffset>1994038</wp:posOffset>
                </wp:positionH>
                <wp:positionV relativeFrom="paragraph">
                  <wp:posOffset>2994605</wp:posOffset>
                </wp:positionV>
                <wp:extent cx="1375410" cy="294005"/>
                <wp:effectExtent l="0" t="0" r="15240" b="10795"/>
                <wp:wrapTight wrapText="bothSides">
                  <wp:wrapPolygon edited="0">
                    <wp:start x="0" y="0"/>
                    <wp:lineTo x="0" y="20994"/>
                    <wp:lineTo x="21540" y="20994"/>
                    <wp:lineTo x="21540"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5410" cy="294005"/>
                        </a:xfrm>
                        <a:prstGeom prst="rect">
                          <a:avLst/>
                        </a:prstGeom>
                        <a:solidFill>
                          <a:srgbClr val="FFFFFF"/>
                        </a:solidFill>
                        <a:ln w="9525">
                          <a:solidFill>
                            <a:srgbClr val="000000"/>
                          </a:solidFill>
                          <a:miter lim="800000"/>
                          <a:headEnd/>
                          <a:tailEnd/>
                        </a:ln>
                      </wps:spPr>
                      <wps:txbx>
                        <w:txbxContent>
                          <w:p w14:paraId="146C279E" w14:textId="3401DC63" w:rsidR="002F161F" w:rsidRPr="008321EA" w:rsidRDefault="008321EA">
                            <w:pPr>
                              <w:rPr>
                                <w:rFonts w:ascii="Arial" w:hAnsi="Arial" w:cs="Arial"/>
                                <w:sz w:val="24"/>
                                <w:szCs w:val="24"/>
                              </w:rPr>
                            </w:pPr>
                            <w:r w:rsidRPr="008321EA">
                              <w:rPr>
                                <w:rFonts w:ascii="Arial" w:hAnsi="Arial" w:cs="Arial"/>
                                <w:sz w:val="24"/>
                                <w:szCs w:val="24"/>
                              </w:rPr>
                              <w:t>(Vaughan,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74B78E" id="_x0000_t202" coordsize="21600,21600" o:spt="202" path="m,l,21600r21600,l21600,xe">
                <v:stroke joinstyle="miter"/>
                <v:path gradientshapeok="t" o:connecttype="rect"/>
              </v:shapetype>
              <v:shape id="Text Box 2" o:spid="_x0000_s1026" type="#_x0000_t202" style="position:absolute;left:0;text-align:left;margin-left:157pt;margin-top:235.8pt;width:108.3pt;height:23.1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">
                <v:textbox>
                  <w:txbxContent>
                    <w:p w14:paraId="146C279E" w14:textId="3401DC63" w:rsidR="002F161F" w:rsidRPr="008321EA" w:rsidRDefault="008321EA">
                      <w:pPr>
                        <w:rPr>
                          <w:rFonts w:ascii="Arial" w:hAnsi="Arial" w:cs="Arial"/>
                          <w:sz w:val="24"/>
                          <w:szCs w:val="24"/>
                        </w:rPr>
                      </w:pPr>
                      <w:r w:rsidRPr="008321EA">
                        <w:rPr>
                          <w:rFonts w:ascii="Arial" w:hAnsi="Arial" w:cs="Arial"/>
                          <w:sz w:val="24"/>
                          <w:szCs w:val="24"/>
                        </w:rPr>
                        <w:t>(Vaughan, 2017)</w:t>
                      </w:r>
                    </w:p>
                  </w:txbxContent>
                </v:textbox>
                <w10:wrap type="tight"/>
              </v:shape>
            </w:pict>
          </mc:Fallback>
        </mc:AlternateContent>
      </w:r>
      <w:r w:rsidR="002F161F" w:rsidRPr="007D2345">
        <w:rPr>
          <w:noProof/>
        </w:rPr>
        <w:drawing>
          <wp:anchor distT="0" distB="0" distL="114300" distR="114300" simplePos="0" relativeHeight="251665408" behindDoc="1" locked="0" layoutInCell="1" allowOverlap="1" wp14:anchorId="2EB4D122" wp14:editId="35719601">
            <wp:simplePos x="0" y="0"/>
            <wp:positionH relativeFrom="margin">
              <wp:posOffset>4714709</wp:posOffset>
            </wp:positionH>
            <wp:positionV relativeFrom="paragraph">
              <wp:posOffset>1690702</wp:posOffset>
            </wp:positionV>
            <wp:extent cx="1780540" cy="1242060"/>
            <wp:effectExtent l="0" t="0" r="0" b="0"/>
            <wp:wrapTight wrapText="bothSides">
              <wp:wrapPolygon edited="0">
                <wp:start x="0" y="0"/>
                <wp:lineTo x="0" y="21202"/>
                <wp:lineTo x="21261" y="21202"/>
                <wp:lineTo x="212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80540" cy="1242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04A0" w:rsidRPr="007D2345">
        <w:rPr>
          <w:rFonts w:ascii="Arial" w:hAnsi="Arial" w:cs="Arial"/>
          <w:sz w:val="24"/>
          <w:szCs w:val="24"/>
        </w:rPr>
        <w:t xml:space="preserve">Autism refers to a neurodevelopment condition, which directly impacts an individual’s ability to communicate and impairs their social interaction skills (Roth, 2010, p.2). According to </w:t>
      </w:r>
      <w:r w:rsidR="004C3F02" w:rsidRPr="007D2345">
        <w:rPr>
          <w:rFonts w:ascii="Arial" w:hAnsi="Arial" w:cs="Arial"/>
          <w:sz w:val="24"/>
          <w:szCs w:val="24"/>
        </w:rPr>
        <w:t>T</w:t>
      </w:r>
      <w:r w:rsidR="005F04A0" w:rsidRPr="007D2345">
        <w:rPr>
          <w:rFonts w:ascii="Arial" w:hAnsi="Arial" w:cs="Arial"/>
          <w:sz w:val="24"/>
          <w:szCs w:val="24"/>
        </w:rPr>
        <w:t xml:space="preserve">he National Autistic Society (2018), autism is a lifelong disability, and will continue to impact an </w:t>
      </w:r>
      <w:r w:rsidR="00661C70" w:rsidRPr="007D2345">
        <w:rPr>
          <w:rFonts w:ascii="Arial" w:hAnsi="Arial" w:cs="Arial"/>
          <w:sz w:val="24"/>
          <w:szCs w:val="24"/>
        </w:rPr>
        <w:t>individual</w:t>
      </w:r>
      <w:r w:rsidR="00A7759B" w:rsidRPr="007D2345">
        <w:rPr>
          <w:rFonts w:ascii="Arial" w:hAnsi="Arial" w:cs="Arial"/>
          <w:sz w:val="24"/>
          <w:szCs w:val="24"/>
        </w:rPr>
        <w:t>’s</w:t>
      </w:r>
      <w:r w:rsidR="00661C70" w:rsidRPr="007D2345">
        <w:rPr>
          <w:rFonts w:ascii="Arial" w:hAnsi="Arial" w:cs="Arial"/>
          <w:sz w:val="24"/>
          <w:szCs w:val="24"/>
        </w:rPr>
        <w:t xml:space="preserve"> ability </w:t>
      </w:r>
      <w:r w:rsidR="005F04A0" w:rsidRPr="007D2345">
        <w:rPr>
          <w:rFonts w:ascii="Arial" w:hAnsi="Arial" w:cs="Arial"/>
          <w:sz w:val="24"/>
          <w:szCs w:val="24"/>
        </w:rPr>
        <w:t>through-out their life (Meggitt, 2012, p.195).</w:t>
      </w:r>
      <w:r w:rsidR="002F161F" w:rsidRPr="007D2345">
        <w:t xml:space="preserve"> </w:t>
      </w:r>
      <w:r w:rsidR="005F04A0" w:rsidRPr="007D2345">
        <w:rPr>
          <w:rFonts w:ascii="Arial" w:hAnsi="Arial" w:cs="Arial"/>
          <w:sz w:val="24"/>
          <w:szCs w:val="24"/>
        </w:rPr>
        <w:t xml:space="preserve"> Autism is also known as ‘Autis</w:t>
      </w:r>
      <w:r w:rsidR="006F2ECE" w:rsidRPr="007D2345">
        <w:rPr>
          <w:rFonts w:ascii="Arial" w:hAnsi="Arial" w:cs="Arial"/>
          <w:sz w:val="24"/>
          <w:szCs w:val="24"/>
        </w:rPr>
        <w:t>m</w:t>
      </w:r>
      <w:r w:rsidR="00820752" w:rsidRPr="007D2345">
        <w:rPr>
          <w:rFonts w:ascii="Arial" w:hAnsi="Arial" w:cs="Arial"/>
          <w:sz w:val="24"/>
          <w:szCs w:val="24"/>
        </w:rPr>
        <w:t xml:space="preserve"> </w:t>
      </w:r>
      <w:r w:rsidR="005F04A0" w:rsidRPr="007D2345">
        <w:rPr>
          <w:rFonts w:ascii="Arial" w:hAnsi="Arial" w:cs="Arial"/>
          <w:sz w:val="24"/>
          <w:szCs w:val="24"/>
        </w:rPr>
        <w:t>Spectrum Disorder’ (ASD),</w:t>
      </w:r>
      <w:r w:rsidR="00D62F42" w:rsidRPr="007D2345">
        <w:rPr>
          <w:rFonts w:ascii="Arial" w:hAnsi="Arial" w:cs="Arial"/>
          <w:sz w:val="24"/>
          <w:szCs w:val="24"/>
        </w:rPr>
        <w:t xml:space="preserve"> </w:t>
      </w:r>
      <w:r w:rsidR="005F04A0" w:rsidRPr="007D2345">
        <w:rPr>
          <w:rFonts w:ascii="Arial" w:hAnsi="Arial" w:cs="Arial"/>
          <w:sz w:val="24"/>
          <w:szCs w:val="24"/>
        </w:rPr>
        <w:t xml:space="preserve">which is medically described as a ‘pervasive </w:t>
      </w:r>
      <w:r w:rsidR="005F04A0" w:rsidRPr="007D2345">
        <w:rPr>
          <w:rFonts w:ascii="Arial" w:hAnsi="Arial" w:cs="Arial"/>
          <w:sz w:val="24"/>
          <w:szCs w:val="24"/>
        </w:rPr>
        <w:lastRenderedPageBreak/>
        <w:t>developmental disorder</w:t>
      </w:r>
      <w:r w:rsidR="00A7759B" w:rsidRPr="007D2345">
        <w:rPr>
          <w:rFonts w:ascii="Arial" w:hAnsi="Arial" w:cs="Arial"/>
          <w:sz w:val="24"/>
          <w:szCs w:val="24"/>
        </w:rPr>
        <w:t>’. W</w:t>
      </w:r>
      <w:r w:rsidR="005F04A0" w:rsidRPr="007D2345">
        <w:rPr>
          <w:rFonts w:ascii="Arial" w:hAnsi="Arial" w:cs="Arial"/>
          <w:sz w:val="24"/>
          <w:szCs w:val="24"/>
        </w:rPr>
        <w:t xml:space="preserve">hich translates to ASD affecting every area of an individual’s life (Passenger and Terrell., 2006., p.48). </w:t>
      </w:r>
    </w:p>
    <w:p w14:paraId="2E5D6250" w14:textId="5F116A9C" w:rsidR="001E7D90" w:rsidRPr="007D2345" w:rsidRDefault="00064800"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S</w:t>
      </w:r>
      <w:r w:rsidR="001E7D90" w:rsidRPr="007D2345">
        <w:rPr>
          <w:rFonts w:ascii="Arial" w:hAnsi="Arial" w:cs="Arial"/>
          <w:b/>
          <w:bCs/>
          <w:sz w:val="24"/>
          <w:szCs w:val="24"/>
          <w:u w:val="single"/>
        </w:rPr>
        <w:t>igns of autism…</w:t>
      </w:r>
    </w:p>
    <w:p w14:paraId="1807AC59" w14:textId="6F47A6E2" w:rsidR="00A7759B" w:rsidRPr="007D2345" w:rsidRDefault="00FC15DA" w:rsidP="00DF5FC9">
      <w:pPr>
        <w:spacing w:line="360" w:lineRule="auto"/>
        <w:jc w:val="both"/>
        <w:rPr>
          <w:rFonts w:ascii="Arial" w:hAnsi="Arial" w:cs="Arial"/>
          <w:sz w:val="24"/>
          <w:szCs w:val="24"/>
        </w:rPr>
      </w:pPr>
      <w:r w:rsidRPr="007D2345">
        <w:rPr>
          <w:rFonts w:ascii="Arial" w:hAnsi="Arial" w:cs="Arial"/>
          <w:sz w:val="24"/>
          <w:szCs w:val="24"/>
        </w:rPr>
        <w:t xml:space="preserve">There are numerous signs that can </w:t>
      </w:r>
      <w:r w:rsidR="00A7759B" w:rsidRPr="007D2345">
        <w:rPr>
          <w:rFonts w:ascii="Arial" w:hAnsi="Arial" w:cs="Arial"/>
          <w:sz w:val="24"/>
          <w:szCs w:val="24"/>
        </w:rPr>
        <w:t xml:space="preserve">be </w:t>
      </w:r>
      <w:r w:rsidR="00D338EB" w:rsidRPr="007D2345">
        <w:rPr>
          <w:rFonts w:ascii="Arial" w:hAnsi="Arial" w:cs="Arial"/>
          <w:sz w:val="24"/>
          <w:szCs w:val="24"/>
        </w:rPr>
        <w:t xml:space="preserve">identified to help determine whether a child would need to seek further assistance regarding getting diagnosed for autism. </w:t>
      </w:r>
    </w:p>
    <w:p w14:paraId="38930CB7" w14:textId="41980A49" w:rsidR="005F04A0" w:rsidRPr="007D2345" w:rsidRDefault="00892482" w:rsidP="00DF5FC9">
      <w:pPr>
        <w:spacing w:line="360" w:lineRule="auto"/>
        <w:jc w:val="both"/>
        <w:rPr>
          <w:rFonts w:ascii="Arial" w:hAnsi="Arial" w:cs="Arial"/>
          <w:sz w:val="24"/>
          <w:szCs w:val="24"/>
        </w:rPr>
      </w:pPr>
      <w:r w:rsidRPr="007D2345">
        <w:rPr>
          <w:rFonts w:ascii="Arial" w:hAnsi="Arial" w:cs="Arial"/>
          <w:sz w:val="24"/>
          <w:szCs w:val="24"/>
        </w:rPr>
        <w:t>The signs</w:t>
      </w:r>
      <w:r w:rsidR="00A7759B" w:rsidRPr="007D2345">
        <w:rPr>
          <w:rFonts w:ascii="Arial" w:hAnsi="Arial" w:cs="Arial"/>
          <w:sz w:val="24"/>
          <w:szCs w:val="24"/>
        </w:rPr>
        <w:t xml:space="preserve"> of autism</w:t>
      </w:r>
      <w:r w:rsidRPr="007D2345">
        <w:rPr>
          <w:rFonts w:ascii="Arial" w:hAnsi="Arial" w:cs="Arial"/>
          <w:sz w:val="24"/>
          <w:szCs w:val="24"/>
        </w:rPr>
        <w:t xml:space="preserve"> differ depending on the age of the child (NHS, 2019). </w:t>
      </w:r>
      <w:r w:rsidR="00A7759B" w:rsidRPr="007D2345">
        <w:rPr>
          <w:rFonts w:ascii="Arial" w:hAnsi="Arial" w:cs="Arial"/>
          <w:sz w:val="24"/>
          <w:szCs w:val="24"/>
        </w:rPr>
        <w:t>When working with/referring to a younger child, the signs of autism</w:t>
      </w:r>
      <w:r w:rsidRPr="007D2345">
        <w:rPr>
          <w:rFonts w:ascii="Arial" w:hAnsi="Arial" w:cs="Arial"/>
          <w:sz w:val="24"/>
          <w:szCs w:val="24"/>
        </w:rPr>
        <w:t xml:space="preserve"> may include, but not limited to</w:t>
      </w:r>
      <w:r w:rsidR="00D65ADF" w:rsidRPr="007D2345">
        <w:rPr>
          <w:rFonts w:ascii="Arial" w:hAnsi="Arial" w:cs="Arial"/>
          <w:sz w:val="24"/>
          <w:szCs w:val="24"/>
        </w:rPr>
        <w:t xml:space="preserve"> (NHS, 2019)</w:t>
      </w:r>
      <w:r w:rsidR="000D4D1F" w:rsidRPr="007D2345">
        <w:rPr>
          <w:rFonts w:ascii="Arial" w:hAnsi="Arial" w:cs="Arial"/>
          <w:sz w:val="24"/>
          <w:szCs w:val="24"/>
        </w:rPr>
        <w:t>:</w:t>
      </w:r>
    </w:p>
    <w:p w14:paraId="0930364C" w14:textId="5D731466" w:rsidR="00892482" w:rsidRPr="007D2345" w:rsidRDefault="00892482"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Avoiding eye contact</w:t>
      </w:r>
    </w:p>
    <w:p w14:paraId="0B2144C9" w14:textId="72CCE4A7" w:rsidR="00892482" w:rsidRPr="007D2345" w:rsidRDefault="00892482"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Not responding to their name</w:t>
      </w:r>
    </w:p>
    <w:p w14:paraId="77102506" w14:textId="040BA79C" w:rsidR="00892482" w:rsidRPr="007D2345" w:rsidRDefault="00892482"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 xml:space="preserve">Not smiling </w:t>
      </w:r>
    </w:p>
    <w:p w14:paraId="061DC2E8" w14:textId="1BB87F07" w:rsidR="00892482" w:rsidRPr="007D2345" w:rsidRDefault="00892482"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Becoming unsettled</w:t>
      </w:r>
      <w:r w:rsidR="00D63454" w:rsidRPr="007D2345">
        <w:rPr>
          <w:rFonts w:ascii="Arial" w:hAnsi="Arial" w:cs="Arial"/>
          <w:sz w:val="24"/>
          <w:szCs w:val="24"/>
        </w:rPr>
        <w:t xml:space="preserve"> or </w:t>
      </w:r>
      <w:r w:rsidRPr="007D2345">
        <w:rPr>
          <w:rFonts w:ascii="Arial" w:hAnsi="Arial" w:cs="Arial"/>
          <w:sz w:val="24"/>
          <w:szCs w:val="24"/>
        </w:rPr>
        <w:t xml:space="preserve">upset </w:t>
      </w:r>
      <w:r w:rsidR="00D65ADF" w:rsidRPr="007D2345">
        <w:rPr>
          <w:rFonts w:ascii="Arial" w:hAnsi="Arial" w:cs="Arial"/>
          <w:sz w:val="24"/>
          <w:szCs w:val="24"/>
        </w:rPr>
        <w:t>because of</w:t>
      </w:r>
      <w:r w:rsidRPr="007D2345">
        <w:rPr>
          <w:rFonts w:ascii="Arial" w:hAnsi="Arial" w:cs="Arial"/>
          <w:sz w:val="24"/>
          <w:szCs w:val="24"/>
        </w:rPr>
        <w:t xml:space="preserve"> a certain smell, </w:t>
      </w:r>
      <w:r w:rsidR="000D4D1F" w:rsidRPr="007D2345">
        <w:rPr>
          <w:rFonts w:ascii="Arial" w:hAnsi="Arial" w:cs="Arial"/>
          <w:sz w:val="24"/>
          <w:szCs w:val="24"/>
        </w:rPr>
        <w:t>noise,</w:t>
      </w:r>
      <w:r w:rsidRPr="007D2345">
        <w:rPr>
          <w:rFonts w:ascii="Arial" w:hAnsi="Arial" w:cs="Arial"/>
          <w:sz w:val="24"/>
          <w:szCs w:val="24"/>
        </w:rPr>
        <w:t xml:space="preserve"> or taste</w:t>
      </w:r>
    </w:p>
    <w:p w14:paraId="4BC6688D" w14:textId="4D11DD8D" w:rsidR="00892482" w:rsidRPr="007D2345" w:rsidRDefault="00892482"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 xml:space="preserve">Repetitive movements, </w:t>
      </w:r>
      <w:r w:rsidR="00D65ADF" w:rsidRPr="007D2345">
        <w:rPr>
          <w:rFonts w:ascii="Arial" w:hAnsi="Arial" w:cs="Arial"/>
          <w:sz w:val="24"/>
          <w:szCs w:val="24"/>
        </w:rPr>
        <w:t>behaviours,</w:t>
      </w:r>
      <w:r w:rsidRPr="007D2345">
        <w:rPr>
          <w:rFonts w:ascii="Arial" w:hAnsi="Arial" w:cs="Arial"/>
          <w:sz w:val="24"/>
          <w:szCs w:val="24"/>
        </w:rPr>
        <w:t xml:space="preserve"> or phrases</w:t>
      </w:r>
    </w:p>
    <w:p w14:paraId="135EC270" w14:textId="7C7A601E" w:rsidR="00892482" w:rsidRPr="007D2345" w:rsidRDefault="00892482"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 xml:space="preserve">Being withdrawn from social situations or </w:t>
      </w:r>
      <w:r w:rsidR="00D65ADF" w:rsidRPr="007D2345">
        <w:rPr>
          <w:rFonts w:ascii="Arial" w:hAnsi="Arial" w:cs="Arial"/>
          <w:sz w:val="24"/>
          <w:szCs w:val="24"/>
        </w:rPr>
        <w:t>communication with others.</w:t>
      </w:r>
    </w:p>
    <w:p w14:paraId="7DC64E9D" w14:textId="0CC27181" w:rsidR="000D4D1F" w:rsidRPr="007D2345" w:rsidRDefault="000D4D1F" w:rsidP="00DF5FC9">
      <w:pPr>
        <w:spacing w:line="360" w:lineRule="auto"/>
        <w:jc w:val="both"/>
        <w:rPr>
          <w:rFonts w:ascii="Arial" w:hAnsi="Arial" w:cs="Arial"/>
          <w:sz w:val="24"/>
          <w:szCs w:val="24"/>
        </w:rPr>
      </w:pPr>
      <w:r w:rsidRPr="007D2345">
        <w:rPr>
          <w:rFonts w:ascii="Arial" w:hAnsi="Arial" w:cs="Arial"/>
          <w:sz w:val="24"/>
          <w:szCs w:val="24"/>
        </w:rPr>
        <w:t>These signs will present in differen</w:t>
      </w:r>
      <w:r w:rsidR="00511FCB" w:rsidRPr="007D2345">
        <w:rPr>
          <w:rFonts w:ascii="Arial" w:hAnsi="Arial" w:cs="Arial"/>
          <w:sz w:val="24"/>
          <w:szCs w:val="24"/>
        </w:rPr>
        <w:t xml:space="preserve">tly </w:t>
      </w:r>
      <w:r w:rsidRPr="007D2345">
        <w:rPr>
          <w:rFonts w:ascii="Arial" w:hAnsi="Arial" w:cs="Arial"/>
          <w:sz w:val="24"/>
          <w:szCs w:val="24"/>
        </w:rPr>
        <w:t>in older children, these may include, but not limited to (NHS, 2019):</w:t>
      </w:r>
    </w:p>
    <w:p w14:paraId="3B2DC477" w14:textId="1E0CC2AD" w:rsidR="000D4D1F" w:rsidRPr="007D2345" w:rsidRDefault="00826EEF"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Confusion regarding other’s thoughts and feelings</w:t>
      </w:r>
    </w:p>
    <w:p w14:paraId="7B114A58" w14:textId="6A6333B6" w:rsidR="00826EEF" w:rsidRPr="007D2345" w:rsidRDefault="00826EEF"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 xml:space="preserve">Finding it hard to communicate </w:t>
      </w:r>
      <w:r w:rsidR="00D63454" w:rsidRPr="007D2345">
        <w:rPr>
          <w:rFonts w:ascii="Arial" w:hAnsi="Arial" w:cs="Arial"/>
          <w:sz w:val="24"/>
          <w:szCs w:val="24"/>
        </w:rPr>
        <w:t xml:space="preserve">and express </w:t>
      </w:r>
      <w:r w:rsidRPr="007D2345">
        <w:rPr>
          <w:rFonts w:ascii="Arial" w:hAnsi="Arial" w:cs="Arial"/>
          <w:sz w:val="24"/>
          <w:szCs w:val="24"/>
        </w:rPr>
        <w:t xml:space="preserve">their own feelings </w:t>
      </w:r>
    </w:p>
    <w:p w14:paraId="6EE65775" w14:textId="77777777" w:rsidR="00737B89" w:rsidRPr="007D2345" w:rsidRDefault="00737B89"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Following a strict daily routine</w:t>
      </w:r>
    </w:p>
    <w:p w14:paraId="42B3725D" w14:textId="196B0576" w:rsidR="00737B89" w:rsidRPr="007D2345" w:rsidRDefault="00737B89"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 xml:space="preserve">Feeling upset and anxious if </w:t>
      </w:r>
      <w:r w:rsidR="00D63454" w:rsidRPr="007D2345">
        <w:rPr>
          <w:rFonts w:ascii="Arial" w:hAnsi="Arial" w:cs="Arial"/>
          <w:sz w:val="24"/>
          <w:szCs w:val="24"/>
        </w:rPr>
        <w:t>anything</w:t>
      </w:r>
      <w:r w:rsidRPr="007D2345">
        <w:rPr>
          <w:rFonts w:ascii="Arial" w:hAnsi="Arial" w:cs="Arial"/>
          <w:sz w:val="24"/>
          <w:szCs w:val="24"/>
        </w:rPr>
        <w:t xml:space="preserve"> change</w:t>
      </w:r>
      <w:r w:rsidR="00D63454" w:rsidRPr="007D2345">
        <w:rPr>
          <w:rFonts w:ascii="Arial" w:hAnsi="Arial" w:cs="Arial"/>
          <w:sz w:val="24"/>
          <w:szCs w:val="24"/>
        </w:rPr>
        <w:t>s</w:t>
      </w:r>
      <w:r w:rsidRPr="007D2345">
        <w:rPr>
          <w:rFonts w:ascii="Arial" w:hAnsi="Arial" w:cs="Arial"/>
          <w:sz w:val="24"/>
          <w:szCs w:val="24"/>
        </w:rPr>
        <w:t xml:space="preserve"> </w:t>
      </w:r>
    </w:p>
    <w:p w14:paraId="13A897D0" w14:textId="77777777" w:rsidR="00737B89" w:rsidRPr="007D2345" w:rsidRDefault="00737B89"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 xml:space="preserve">Finding it hard to socialise and make friends with others </w:t>
      </w:r>
    </w:p>
    <w:p w14:paraId="7925C865" w14:textId="77777777" w:rsidR="00737B89" w:rsidRPr="007D2345" w:rsidRDefault="00737B89" w:rsidP="00DF5FC9">
      <w:pPr>
        <w:pStyle w:val="ListParagraph"/>
        <w:numPr>
          <w:ilvl w:val="0"/>
          <w:numId w:val="5"/>
        </w:numPr>
        <w:spacing w:line="360" w:lineRule="auto"/>
        <w:jc w:val="both"/>
        <w:rPr>
          <w:rFonts w:ascii="Arial" w:hAnsi="Arial" w:cs="Arial"/>
          <w:sz w:val="24"/>
          <w:szCs w:val="24"/>
        </w:rPr>
      </w:pPr>
      <w:r w:rsidRPr="007D2345">
        <w:rPr>
          <w:rFonts w:ascii="Arial" w:hAnsi="Arial" w:cs="Arial"/>
          <w:sz w:val="24"/>
          <w:szCs w:val="24"/>
        </w:rPr>
        <w:t>Taking things literally</w:t>
      </w:r>
    </w:p>
    <w:p w14:paraId="4547E0B6" w14:textId="0F0C0126" w:rsidR="009956DF" w:rsidRPr="007D2345" w:rsidRDefault="008321EA"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70528" behindDoc="1" locked="0" layoutInCell="1" allowOverlap="1" wp14:anchorId="5A94C666" wp14:editId="60298257">
                <wp:simplePos x="0" y="0"/>
                <wp:positionH relativeFrom="column">
                  <wp:posOffset>1731645</wp:posOffset>
                </wp:positionH>
                <wp:positionV relativeFrom="paragraph">
                  <wp:posOffset>2072640</wp:posOffset>
                </wp:positionV>
                <wp:extent cx="1565910" cy="278130"/>
                <wp:effectExtent l="0" t="0" r="15240" b="26670"/>
                <wp:wrapTight wrapText="bothSides">
                  <wp:wrapPolygon edited="0">
                    <wp:start x="0" y="0"/>
                    <wp:lineTo x="0" y="22192"/>
                    <wp:lineTo x="21547" y="22192"/>
                    <wp:lineTo x="21547"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910" cy="278130"/>
                        </a:xfrm>
                        <a:prstGeom prst="rect">
                          <a:avLst/>
                        </a:prstGeom>
                        <a:solidFill>
                          <a:srgbClr val="FFFFFF"/>
                        </a:solidFill>
                        <a:ln w="9525">
                          <a:solidFill>
                            <a:srgbClr val="000000"/>
                          </a:solidFill>
                          <a:miter lim="800000"/>
                          <a:headEnd/>
                          <a:tailEnd/>
                        </a:ln>
                      </wps:spPr>
                      <wps:txbx>
                        <w:txbxContent>
                          <w:p w14:paraId="7AE7AAAB" w14:textId="0D9FC9DB" w:rsidR="008321EA" w:rsidRPr="008321EA" w:rsidRDefault="008321EA" w:rsidP="008321EA">
                            <w:pPr>
                              <w:rPr>
                                <w:rFonts w:ascii="Arial" w:hAnsi="Arial" w:cs="Arial"/>
                                <w:sz w:val="24"/>
                                <w:szCs w:val="24"/>
                              </w:rPr>
                            </w:pPr>
                            <w:r w:rsidRPr="008321EA">
                              <w:rPr>
                                <w:rFonts w:ascii="Arial" w:hAnsi="Arial" w:cs="Arial"/>
                                <w:sz w:val="24"/>
                                <w:szCs w:val="24"/>
                              </w:rPr>
                              <w:t>(</w:t>
                            </w:r>
                            <w:r>
                              <w:rPr>
                                <w:rFonts w:ascii="Arial" w:hAnsi="Arial" w:cs="Arial"/>
                                <w:sz w:val="24"/>
                                <w:szCs w:val="24"/>
                              </w:rPr>
                              <w:t>Weinberger</w:t>
                            </w:r>
                            <w:r w:rsidRPr="008321EA">
                              <w:rPr>
                                <w:rFonts w:ascii="Arial" w:hAnsi="Arial" w:cs="Arial"/>
                                <w:sz w:val="24"/>
                                <w:szCs w:val="24"/>
                              </w:rPr>
                              <w:t>, 20</w:t>
                            </w:r>
                            <w:r>
                              <w:rPr>
                                <w:rFonts w:ascii="Arial" w:hAnsi="Arial" w:cs="Arial"/>
                                <w:sz w:val="24"/>
                                <w:szCs w:val="24"/>
                              </w:rPr>
                              <w:t>20</w:t>
                            </w:r>
                            <w:r w:rsidRPr="008321EA">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4C666" id="_x0000_s1027" type="#_x0000_t202" style="position:absolute;left:0;text-align:left;margin-left:136.35pt;margin-top:163.2pt;width:123.3pt;height:21.9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">
                <v:textbox>
                  <w:txbxContent>
                    <w:p w14:paraId="7AE7AAAB" w14:textId="0D9FC9DB" w:rsidR="008321EA" w:rsidRPr="008321EA" w:rsidRDefault="008321EA" w:rsidP="008321EA">
                      <w:pPr>
                        <w:rPr>
                          <w:rFonts w:ascii="Arial" w:hAnsi="Arial" w:cs="Arial"/>
                          <w:sz w:val="24"/>
                          <w:szCs w:val="24"/>
                        </w:rPr>
                      </w:pPr>
                      <w:r w:rsidRPr="008321EA">
                        <w:rPr>
                          <w:rFonts w:ascii="Arial" w:hAnsi="Arial" w:cs="Arial"/>
                          <w:sz w:val="24"/>
                          <w:szCs w:val="24"/>
                        </w:rPr>
                        <w:t>(</w:t>
                      </w:r>
                      <w:r>
                        <w:rPr>
                          <w:rFonts w:ascii="Arial" w:hAnsi="Arial" w:cs="Arial"/>
                          <w:sz w:val="24"/>
                          <w:szCs w:val="24"/>
                        </w:rPr>
                        <w:t>Weinberger</w:t>
                      </w:r>
                      <w:r w:rsidRPr="008321EA">
                        <w:rPr>
                          <w:rFonts w:ascii="Arial" w:hAnsi="Arial" w:cs="Arial"/>
                          <w:sz w:val="24"/>
                          <w:szCs w:val="24"/>
                        </w:rPr>
                        <w:t>, 20</w:t>
                      </w:r>
                      <w:r>
                        <w:rPr>
                          <w:rFonts w:ascii="Arial" w:hAnsi="Arial" w:cs="Arial"/>
                          <w:sz w:val="24"/>
                          <w:szCs w:val="24"/>
                        </w:rPr>
                        <w:t>20</w:t>
                      </w:r>
                      <w:r w:rsidRPr="008321EA">
                        <w:rPr>
                          <w:rFonts w:ascii="Arial" w:hAnsi="Arial" w:cs="Arial"/>
                          <w:sz w:val="24"/>
                          <w:szCs w:val="24"/>
                        </w:rPr>
                        <w:t>)</w:t>
                      </w:r>
                    </w:p>
                  </w:txbxContent>
                </v:textbox>
                <w10:wrap type="tight"/>
              </v:shape>
            </w:pict>
          </mc:Fallback>
        </mc:AlternateContent>
      </w:r>
      <w:r w:rsidRPr="007D2345">
        <w:rPr>
          <w:rFonts w:ascii="Georgia" w:hAnsi="Georgia"/>
          <w:noProof/>
          <w:color w:val="29339B"/>
          <w:sz w:val="27"/>
          <w:szCs w:val="27"/>
        </w:rPr>
        <w:drawing>
          <wp:anchor distT="0" distB="0" distL="114300" distR="114300" simplePos="0" relativeHeight="251668480" behindDoc="1" locked="0" layoutInCell="1" allowOverlap="1" wp14:anchorId="642CA32E" wp14:editId="541E0FD9">
            <wp:simplePos x="0" y="0"/>
            <wp:positionH relativeFrom="column">
              <wp:posOffset>1524525</wp:posOffset>
            </wp:positionH>
            <wp:positionV relativeFrom="paragraph">
              <wp:posOffset>330752</wp:posOffset>
            </wp:positionV>
            <wp:extent cx="1629410" cy="1629410"/>
            <wp:effectExtent l="0" t="0" r="8890" b="8890"/>
            <wp:wrapTight wrapText="bothSides">
              <wp:wrapPolygon edited="0">
                <wp:start x="0" y="0"/>
                <wp:lineTo x="0" y="21465"/>
                <wp:lineTo x="21465" y="21465"/>
                <wp:lineTo x="21465" y="0"/>
                <wp:lineTo x="0" y="0"/>
              </wp:wrapPolygon>
            </wp:wrapTight>
            <wp:docPr id="4" name="Picture 4">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29410" cy="1629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27A" w:rsidRPr="007D2345">
        <w:rPr>
          <w:rFonts w:ascii="Arial" w:hAnsi="Arial" w:cs="Arial"/>
          <w:sz w:val="24"/>
          <w:szCs w:val="24"/>
        </w:rPr>
        <w:t xml:space="preserve">Research </w:t>
      </w:r>
      <w:r w:rsidR="00D62F42" w:rsidRPr="007D2345">
        <w:rPr>
          <w:rFonts w:ascii="Arial" w:hAnsi="Arial" w:cs="Arial"/>
          <w:sz w:val="24"/>
          <w:szCs w:val="24"/>
        </w:rPr>
        <w:t xml:space="preserve">conducted </w:t>
      </w:r>
      <w:r w:rsidR="00CE127A" w:rsidRPr="007D2345">
        <w:rPr>
          <w:rFonts w:ascii="Arial" w:hAnsi="Arial" w:cs="Arial"/>
          <w:sz w:val="24"/>
          <w:szCs w:val="24"/>
        </w:rPr>
        <w:t xml:space="preserve">has </w:t>
      </w:r>
      <w:r w:rsidR="00D62F42" w:rsidRPr="007D2345">
        <w:rPr>
          <w:rFonts w:ascii="Arial" w:hAnsi="Arial" w:cs="Arial"/>
          <w:sz w:val="24"/>
          <w:szCs w:val="24"/>
        </w:rPr>
        <w:t>identified</w:t>
      </w:r>
      <w:r w:rsidR="00CE127A" w:rsidRPr="007D2345">
        <w:rPr>
          <w:rFonts w:ascii="Arial" w:hAnsi="Arial" w:cs="Arial"/>
          <w:sz w:val="24"/>
          <w:szCs w:val="24"/>
        </w:rPr>
        <w:t xml:space="preserve"> that autism can present differently in girls and boys. It has been </w:t>
      </w:r>
      <w:r w:rsidR="00D62F42" w:rsidRPr="007D2345">
        <w:rPr>
          <w:rFonts w:ascii="Arial" w:hAnsi="Arial" w:cs="Arial"/>
          <w:sz w:val="24"/>
          <w:szCs w:val="24"/>
        </w:rPr>
        <w:t>established</w:t>
      </w:r>
      <w:r w:rsidR="00CE127A" w:rsidRPr="007D2345">
        <w:rPr>
          <w:rFonts w:ascii="Arial" w:hAnsi="Arial" w:cs="Arial"/>
          <w:sz w:val="24"/>
          <w:szCs w:val="24"/>
        </w:rPr>
        <w:t xml:space="preserve"> that autism can be harder to identify in girls (NHS, 2019). </w:t>
      </w:r>
      <w:r w:rsidR="00737B89" w:rsidRPr="007D2345">
        <w:rPr>
          <w:rFonts w:ascii="Arial" w:hAnsi="Arial" w:cs="Arial"/>
          <w:sz w:val="24"/>
          <w:szCs w:val="24"/>
        </w:rPr>
        <w:t xml:space="preserve"> </w:t>
      </w:r>
      <w:r w:rsidR="00F06C01" w:rsidRPr="007D2345">
        <w:rPr>
          <w:rFonts w:ascii="Arial" w:hAnsi="Arial" w:cs="Arial"/>
          <w:sz w:val="24"/>
          <w:szCs w:val="24"/>
        </w:rPr>
        <w:t xml:space="preserve">According to The National Autistic Society (2018), in the United Kingdom, there are around 700,000 people on the autistic spectrum, that equates to more than 1 in 100 </w:t>
      </w:r>
      <w:r w:rsidR="00E22032" w:rsidRPr="007D2345">
        <w:rPr>
          <w:rFonts w:ascii="Arial" w:hAnsi="Arial" w:cs="Arial"/>
          <w:sz w:val="24"/>
          <w:szCs w:val="24"/>
        </w:rPr>
        <w:t>in the population</w:t>
      </w:r>
      <w:r w:rsidR="00F06C01" w:rsidRPr="007D2345">
        <w:rPr>
          <w:rFonts w:ascii="Arial" w:hAnsi="Arial" w:cs="Arial"/>
          <w:sz w:val="24"/>
          <w:szCs w:val="24"/>
        </w:rPr>
        <w:t>.</w:t>
      </w:r>
      <w:r w:rsidR="009956DF" w:rsidRPr="007D2345">
        <w:rPr>
          <w:rFonts w:ascii="Arial" w:hAnsi="Arial" w:cs="Arial"/>
          <w:sz w:val="24"/>
          <w:szCs w:val="24"/>
        </w:rPr>
        <w:t xml:space="preserve"> Autism has been identified as a spectrum condition, meaning that everyone diagnosed with autism will be affected in different ways, therefore their needs are also different. </w:t>
      </w:r>
    </w:p>
    <w:p w14:paraId="66764B6A" w14:textId="4962F1CF" w:rsidR="00D63454" w:rsidRPr="007D2345" w:rsidRDefault="00D63454" w:rsidP="00DF5FC9">
      <w:pPr>
        <w:spacing w:line="360" w:lineRule="auto"/>
        <w:jc w:val="both"/>
        <w:rPr>
          <w:rFonts w:ascii="Arial" w:hAnsi="Arial" w:cs="Arial"/>
          <w:sz w:val="24"/>
          <w:szCs w:val="24"/>
        </w:rPr>
      </w:pPr>
    </w:p>
    <w:p w14:paraId="667F8A20" w14:textId="2EE27F7B" w:rsidR="00820752" w:rsidRPr="007D2345" w:rsidRDefault="00820752"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 xml:space="preserve">How autism </w:t>
      </w:r>
      <w:r w:rsidR="00064800" w:rsidRPr="007D2345">
        <w:rPr>
          <w:rFonts w:ascii="Arial" w:hAnsi="Arial" w:cs="Arial"/>
          <w:b/>
          <w:bCs/>
          <w:sz w:val="24"/>
          <w:szCs w:val="24"/>
          <w:u w:val="single"/>
        </w:rPr>
        <w:t xml:space="preserve">is </w:t>
      </w:r>
      <w:r w:rsidRPr="007D2345">
        <w:rPr>
          <w:rFonts w:ascii="Arial" w:hAnsi="Arial" w:cs="Arial"/>
          <w:b/>
          <w:bCs/>
          <w:sz w:val="24"/>
          <w:szCs w:val="24"/>
          <w:u w:val="single"/>
        </w:rPr>
        <w:t>diagnosed…</w:t>
      </w:r>
    </w:p>
    <w:p w14:paraId="2529816C" w14:textId="5FF3C5BA" w:rsidR="00A03B84" w:rsidRPr="007D2345" w:rsidRDefault="004736A5" w:rsidP="00DF5FC9">
      <w:pPr>
        <w:spacing w:line="360" w:lineRule="auto"/>
        <w:jc w:val="both"/>
        <w:rPr>
          <w:rFonts w:ascii="Arial" w:hAnsi="Arial" w:cs="Arial"/>
          <w:sz w:val="24"/>
          <w:szCs w:val="24"/>
        </w:rPr>
      </w:pPr>
      <w:r w:rsidRPr="007D2345">
        <w:rPr>
          <w:rFonts w:ascii="Arial" w:hAnsi="Arial" w:cs="Arial"/>
          <w:sz w:val="24"/>
          <w:szCs w:val="24"/>
        </w:rPr>
        <w:t>The process for diagnosi</w:t>
      </w:r>
      <w:r w:rsidR="00D62F42" w:rsidRPr="007D2345">
        <w:rPr>
          <w:rFonts w:ascii="Arial" w:hAnsi="Arial" w:cs="Arial"/>
          <w:sz w:val="24"/>
          <w:szCs w:val="24"/>
        </w:rPr>
        <w:t>ng</w:t>
      </w:r>
      <w:r w:rsidRPr="007D2345">
        <w:rPr>
          <w:rFonts w:ascii="Arial" w:hAnsi="Arial" w:cs="Arial"/>
          <w:sz w:val="24"/>
          <w:szCs w:val="24"/>
        </w:rPr>
        <w:t xml:space="preserve"> autism differs depending on the individuals age (child or adult) (The National Autistic </w:t>
      </w:r>
      <w:r w:rsidRPr="007D2345">
        <w:rPr>
          <w:rFonts w:ascii="Arial" w:hAnsi="Arial" w:cs="Arial"/>
          <w:sz w:val="24"/>
          <w:szCs w:val="24"/>
        </w:rPr>
        <w:lastRenderedPageBreak/>
        <w:t>Society, 2018</w:t>
      </w:r>
      <w:r w:rsidR="009956DF" w:rsidRPr="007D2345">
        <w:rPr>
          <w:rFonts w:ascii="Arial" w:hAnsi="Arial" w:cs="Arial"/>
          <w:sz w:val="24"/>
          <w:szCs w:val="24"/>
        </w:rPr>
        <w:t xml:space="preserve">). </w:t>
      </w:r>
      <w:r w:rsidR="006F79AF" w:rsidRPr="007D2345">
        <w:rPr>
          <w:rFonts w:ascii="Arial" w:hAnsi="Arial" w:cs="Arial"/>
          <w:sz w:val="24"/>
          <w:szCs w:val="24"/>
        </w:rPr>
        <w:t>Research shows that children tend to</w:t>
      </w:r>
      <w:r w:rsidR="00903079" w:rsidRPr="007D2345">
        <w:rPr>
          <w:rFonts w:ascii="Arial" w:hAnsi="Arial" w:cs="Arial"/>
          <w:sz w:val="24"/>
          <w:szCs w:val="24"/>
        </w:rPr>
        <w:t xml:space="preserve"> be</w:t>
      </w:r>
      <w:r w:rsidR="006F79AF" w:rsidRPr="007D2345">
        <w:rPr>
          <w:rFonts w:ascii="Arial" w:hAnsi="Arial" w:cs="Arial"/>
          <w:sz w:val="24"/>
          <w:szCs w:val="24"/>
        </w:rPr>
        <w:t xml:space="preserve"> diagnosed </w:t>
      </w:r>
      <w:proofErr w:type="gramStart"/>
      <w:r w:rsidR="006F79AF" w:rsidRPr="007D2345">
        <w:rPr>
          <w:rFonts w:ascii="Arial" w:hAnsi="Arial" w:cs="Arial"/>
          <w:sz w:val="24"/>
          <w:szCs w:val="24"/>
        </w:rPr>
        <w:t xml:space="preserve">later </w:t>
      </w:r>
      <w:r w:rsidR="00903079" w:rsidRPr="007D2345">
        <w:rPr>
          <w:rFonts w:ascii="Arial" w:hAnsi="Arial" w:cs="Arial"/>
          <w:sz w:val="24"/>
          <w:szCs w:val="24"/>
        </w:rPr>
        <w:t>on</w:t>
      </w:r>
      <w:proofErr w:type="gramEnd"/>
      <w:r w:rsidR="00903079" w:rsidRPr="007D2345">
        <w:rPr>
          <w:rFonts w:ascii="Arial" w:hAnsi="Arial" w:cs="Arial"/>
          <w:sz w:val="24"/>
          <w:szCs w:val="24"/>
        </w:rPr>
        <w:t xml:space="preserve"> in</w:t>
      </w:r>
      <w:r w:rsidR="006F79AF" w:rsidRPr="007D2345">
        <w:rPr>
          <w:rFonts w:ascii="Arial" w:hAnsi="Arial" w:cs="Arial"/>
          <w:sz w:val="24"/>
          <w:szCs w:val="24"/>
        </w:rPr>
        <w:t xml:space="preserve"> their childhood, however</w:t>
      </w:r>
      <w:r w:rsidR="006126E3" w:rsidRPr="007D2345">
        <w:rPr>
          <w:rFonts w:ascii="Arial" w:hAnsi="Arial" w:cs="Arial"/>
          <w:sz w:val="24"/>
          <w:szCs w:val="24"/>
        </w:rPr>
        <w:t xml:space="preserve"> diagnoses</w:t>
      </w:r>
      <w:r w:rsidR="006F79AF" w:rsidRPr="007D2345">
        <w:rPr>
          <w:rFonts w:ascii="Arial" w:hAnsi="Arial" w:cs="Arial"/>
          <w:sz w:val="24"/>
          <w:szCs w:val="24"/>
        </w:rPr>
        <w:t xml:space="preserve"> can be carried out </w:t>
      </w:r>
      <w:r w:rsidR="006126E3" w:rsidRPr="007D2345">
        <w:rPr>
          <w:rFonts w:ascii="Arial" w:hAnsi="Arial" w:cs="Arial"/>
          <w:sz w:val="24"/>
          <w:szCs w:val="24"/>
        </w:rPr>
        <w:t xml:space="preserve">from the age of two years old (The National Autistic Society, 2018). Diagnosing autism can be difficult, as there is currently no medical test which can be carried out to diagnose the disorder. According to NHS (2019), </w:t>
      </w:r>
      <w:r w:rsidR="004077B6" w:rsidRPr="007D2345">
        <w:rPr>
          <w:rFonts w:ascii="Arial" w:hAnsi="Arial" w:cs="Arial"/>
          <w:sz w:val="24"/>
          <w:szCs w:val="24"/>
        </w:rPr>
        <w:t>if a child shows signs of autism, the next step to take is to speak to a professional regarding the concerns</w:t>
      </w:r>
      <w:r w:rsidR="00903079" w:rsidRPr="007D2345">
        <w:rPr>
          <w:rFonts w:ascii="Arial" w:hAnsi="Arial" w:cs="Arial"/>
          <w:sz w:val="24"/>
          <w:szCs w:val="24"/>
        </w:rPr>
        <w:t>/signs e.g. a</w:t>
      </w:r>
      <w:r w:rsidR="00A03B84" w:rsidRPr="007D2345">
        <w:rPr>
          <w:rFonts w:ascii="Arial" w:hAnsi="Arial" w:cs="Arial"/>
          <w:sz w:val="24"/>
          <w:szCs w:val="24"/>
        </w:rPr>
        <w:t xml:space="preserve"> Midwife, Health Visitor, GP, etc. Once a professional has been consulted, </w:t>
      </w:r>
      <w:r w:rsidR="004077B6" w:rsidRPr="007D2345">
        <w:rPr>
          <w:rFonts w:ascii="Arial" w:hAnsi="Arial" w:cs="Arial"/>
          <w:sz w:val="24"/>
          <w:szCs w:val="24"/>
        </w:rPr>
        <w:t>it is then in their power to refer the child</w:t>
      </w:r>
      <w:r w:rsidR="00903079" w:rsidRPr="007D2345">
        <w:rPr>
          <w:rFonts w:ascii="Arial" w:hAnsi="Arial" w:cs="Arial"/>
          <w:sz w:val="24"/>
          <w:szCs w:val="24"/>
        </w:rPr>
        <w:t xml:space="preserve"> </w:t>
      </w:r>
      <w:r w:rsidR="004077B6" w:rsidRPr="007D2345">
        <w:rPr>
          <w:rFonts w:ascii="Arial" w:hAnsi="Arial" w:cs="Arial"/>
          <w:sz w:val="24"/>
          <w:szCs w:val="24"/>
        </w:rPr>
        <w:t xml:space="preserve">for an autism assessment. </w:t>
      </w:r>
    </w:p>
    <w:p w14:paraId="7F6D9A36" w14:textId="0B957E94" w:rsidR="00480AA2" w:rsidRPr="007D2345" w:rsidRDefault="00FD72EF" w:rsidP="00DF5FC9">
      <w:pPr>
        <w:spacing w:line="360" w:lineRule="auto"/>
        <w:jc w:val="both"/>
        <w:rPr>
          <w:rFonts w:ascii="Arial" w:hAnsi="Arial" w:cs="Arial"/>
          <w:sz w:val="24"/>
          <w:szCs w:val="24"/>
        </w:rPr>
      </w:pPr>
      <w:r w:rsidRPr="007D2345">
        <w:rPr>
          <w:noProof/>
        </w:rPr>
        <w:drawing>
          <wp:anchor distT="0" distB="0" distL="114300" distR="114300" simplePos="0" relativeHeight="251671552" behindDoc="1" locked="0" layoutInCell="1" allowOverlap="1" wp14:anchorId="73BA1107" wp14:editId="18FA7057">
            <wp:simplePos x="0" y="0"/>
            <wp:positionH relativeFrom="margin">
              <wp:posOffset>-345771</wp:posOffset>
            </wp:positionH>
            <wp:positionV relativeFrom="paragraph">
              <wp:posOffset>1263650</wp:posOffset>
            </wp:positionV>
            <wp:extent cx="1812290" cy="1017905"/>
            <wp:effectExtent l="0" t="0" r="0" b="0"/>
            <wp:wrapTight wrapText="bothSides">
              <wp:wrapPolygon edited="0">
                <wp:start x="0" y="0"/>
                <wp:lineTo x="0" y="21021"/>
                <wp:lineTo x="21343" y="21021"/>
                <wp:lineTo x="21343" y="0"/>
                <wp:lineTo x="0" y="0"/>
              </wp:wrapPolygon>
            </wp:wrapTight>
            <wp:docPr id="7" name="Picture 7" descr="Autism Diagn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utism Diagno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2290" cy="1017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D2345">
        <w:rPr>
          <w:rFonts w:ascii="Arial" w:hAnsi="Arial" w:cs="Arial"/>
          <w:noProof/>
          <w:sz w:val="24"/>
          <w:szCs w:val="24"/>
        </w:rPr>
        <mc:AlternateContent>
          <mc:Choice Requires="wps">
            <w:drawing>
              <wp:anchor distT="45720" distB="45720" distL="114300" distR="114300" simplePos="0" relativeHeight="251673600" behindDoc="1" locked="0" layoutInCell="1" allowOverlap="1" wp14:anchorId="59FD7D65" wp14:editId="0125BBDA">
                <wp:simplePos x="0" y="0"/>
                <wp:positionH relativeFrom="column">
                  <wp:posOffset>-331801</wp:posOffset>
                </wp:positionH>
                <wp:positionV relativeFrom="paragraph">
                  <wp:posOffset>2315210</wp:posOffset>
                </wp:positionV>
                <wp:extent cx="1510665" cy="484505"/>
                <wp:effectExtent l="0" t="0" r="13335" b="10795"/>
                <wp:wrapTight wrapText="bothSides">
                  <wp:wrapPolygon edited="0">
                    <wp:start x="0" y="0"/>
                    <wp:lineTo x="0" y="21232"/>
                    <wp:lineTo x="21518" y="21232"/>
                    <wp:lineTo x="21518"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0665" cy="484505"/>
                        </a:xfrm>
                        <a:prstGeom prst="rect">
                          <a:avLst/>
                        </a:prstGeom>
                        <a:solidFill>
                          <a:srgbClr val="FFFFFF"/>
                        </a:solidFill>
                        <a:ln w="9525">
                          <a:solidFill>
                            <a:srgbClr val="000000"/>
                          </a:solidFill>
                          <a:miter lim="800000"/>
                          <a:headEnd/>
                          <a:tailEnd/>
                        </a:ln>
                      </wps:spPr>
                      <wps:txbx>
                        <w:txbxContent>
                          <w:p w14:paraId="3D652F2A" w14:textId="3780FB48" w:rsidR="001C40AA" w:rsidRPr="008321EA" w:rsidRDefault="001C40AA" w:rsidP="001C40AA">
                            <w:pPr>
                              <w:rPr>
                                <w:rFonts w:ascii="Arial" w:hAnsi="Arial" w:cs="Arial"/>
                                <w:sz w:val="24"/>
                                <w:szCs w:val="24"/>
                              </w:rPr>
                            </w:pPr>
                            <w:r w:rsidRPr="008321EA">
                              <w:rPr>
                                <w:rFonts w:ascii="Arial" w:hAnsi="Arial" w:cs="Arial"/>
                                <w:sz w:val="24"/>
                                <w:szCs w:val="24"/>
                              </w:rPr>
                              <w:t>(</w:t>
                            </w:r>
                            <w:r w:rsidR="0042406F">
                              <w:rPr>
                                <w:rFonts w:ascii="Arial" w:hAnsi="Arial" w:cs="Arial"/>
                                <w:sz w:val="24"/>
                                <w:szCs w:val="24"/>
                              </w:rPr>
                              <w:t>Autism Resource Foundation, 2019</w:t>
                            </w:r>
                            <w:r w:rsidRPr="008321EA">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D7D65" id="_x0000_s1028" type="#_x0000_t202" style="position:absolute;left:0;text-align:left;margin-left:-26.15pt;margin-top:182.3pt;width:118.95pt;height:38.15pt;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">
                <v:textbox>
                  <w:txbxContent>
                    <w:p w14:paraId="3D652F2A" w14:textId="3780FB48" w:rsidR="001C40AA" w:rsidRPr="008321EA" w:rsidRDefault="001C40AA" w:rsidP="001C40AA">
                      <w:pPr>
                        <w:rPr>
                          <w:rFonts w:ascii="Arial" w:hAnsi="Arial" w:cs="Arial"/>
                          <w:sz w:val="24"/>
                          <w:szCs w:val="24"/>
                        </w:rPr>
                      </w:pPr>
                      <w:r w:rsidRPr="008321EA">
                        <w:rPr>
                          <w:rFonts w:ascii="Arial" w:hAnsi="Arial" w:cs="Arial"/>
                          <w:sz w:val="24"/>
                          <w:szCs w:val="24"/>
                        </w:rPr>
                        <w:t>(</w:t>
                      </w:r>
                      <w:r w:rsidR="0042406F">
                        <w:rPr>
                          <w:rFonts w:ascii="Arial" w:hAnsi="Arial" w:cs="Arial"/>
                          <w:sz w:val="24"/>
                          <w:szCs w:val="24"/>
                        </w:rPr>
                        <w:t>Autism Resource Foundation, 2019</w:t>
                      </w:r>
                      <w:r w:rsidRPr="008321EA">
                        <w:rPr>
                          <w:rFonts w:ascii="Arial" w:hAnsi="Arial" w:cs="Arial"/>
                          <w:sz w:val="24"/>
                          <w:szCs w:val="24"/>
                        </w:rPr>
                        <w:t>)</w:t>
                      </w:r>
                    </w:p>
                  </w:txbxContent>
                </v:textbox>
                <w10:wrap type="tight"/>
              </v:shape>
            </w:pict>
          </mc:Fallback>
        </mc:AlternateContent>
      </w:r>
      <w:r w:rsidR="00DF34A0" w:rsidRPr="007D2345">
        <w:rPr>
          <w:rFonts w:ascii="Arial" w:hAnsi="Arial" w:cs="Arial"/>
          <w:sz w:val="24"/>
          <w:szCs w:val="24"/>
        </w:rPr>
        <w:t xml:space="preserve">An autism assessment consists of a team of professionals assessing the </w:t>
      </w:r>
      <w:r w:rsidR="00D11CEE" w:rsidRPr="007D2345">
        <w:rPr>
          <w:rFonts w:ascii="Arial" w:hAnsi="Arial" w:cs="Arial"/>
          <w:sz w:val="24"/>
          <w:szCs w:val="24"/>
        </w:rPr>
        <w:t xml:space="preserve">child to determine whether they have any autistic traits. </w:t>
      </w:r>
      <w:r w:rsidR="00C4216B" w:rsidRPr="007D2345">
        <w:rPr>
          <w:rFonts w:ascii="Arial" w:hAnsi="Arial" w:cs="Arial"/>
          <w:sz w:val="24"/>
          <w:szCs w:val="24"/>
        </w:rPr>
        <w:t>These professionals examine and asse</w:t>
      </w:r>
      <w:r w:rsidR="00A03B84" w:rsidRPr="007D2345">
        <w:rPr>
          <w:rFonts w:ascii="Arial" w:hAnsi="Arial" w:cs="Arial"/>
          <w:sz w:val="24"/>
          <w:szCs w:val="24"/>
        </w:rPr>
        <w:t>s</w:t>
      </w:r>
      <w:r w:rsidR="00903079" w:rsidRPr="007D2345">
        <w:rPr>
          <w:rFonts w:ascii="Arial" w:hAnsi="Arial" w:cs="Arial"/>
          <w:sz w:val="24"/>
          <w:szCs w:val="24"/>
        </w:rPr>
        <w:t xml:space="preserve"> a</w:t>
      </w:r>
      <w:r w:rsidR="00C4216B" w:rsidRPr="007D2345">
        <w:rPr>
          <w:rFonts w:ascii="Arial" w:hAnsi="Arial" w:cs="Arial"/>
          <w:sz w:val="24"/>
          <w:szCs w:val="24"/>
        </w:rPr>
        <w:t xml:space="preserve"> </w:t>
      </w:r>
      <w:r w:rsidR="00A03B84" w:rsidRPr="007D2345">
        <w:rPr>
          <w:rFonts w:ascii="Arial" w:hAnsi="Arial" w:cs="Arial"/>
          <w:sz w:val="24"/>
          <w:szCs w:val="24"/>
        </w:rPr>
        <w:t>child</w:t>
      </w:r>
      <w:r w:rsidR="00903079" w:rsidRPr="007D2345">
        <w:rPr>
          <w:rFonts w:ascii="Arial" w:hAnsi="Arial" w:cs="Arial"/>
          <w:sz w:val="24"/>
          <w:szCs w:val="24"/>
        </w:rPr>
        <w:t>’s</w:t>
      </w:r>
      <w:r w:rsidR="00C4216B" w:rsidRPr="007D2345">
        <w:rPr>
          <w:rFonts w:ascii="Arial" w:hAnsi="Arial" w:cs="Arial"/>
          <w:sz w:val="24"/>
          <w:szCs w:val="24"/>
        </w:rPr>
        <w:t xml:space="preserve"> developmental history and behaviour </w:t>
      </w:r>
      <w:r w:rsidR="001E7D90" w:rsidRPr="007D2345">
        <w:rPr>
          <w:rFonts w:ascii="Arial" w:hAnsi="Arial" w:cs="Arial"/>
          <w:sz w:val="24"/>
          <w:szCs w:val="24"/>
        </w:rPr>
        <w:t>to</w:t>
      </w:r>
      <w:r w:rsidR="00C4216B" w:rsidRPr="007D2345">
        <w:rPr>
          <w:rFonts w:ascii="Arial" w:hAnsi="Arial" w:cs="Arial"/>
          <w:sz w:val="24"/>
          <w:szCs w:val="24"/>
        </w:rPr>
        <w:t xml:space="preserve"> make an accurate assessment, ensuring that the correct diagnoses </w:t>
      </w:r>
      <w:r w:rsidR="0084343A" w:rsidRPr="007D2345">
        <w:rPr>
          <w:rFonts w:ascii="Arial" w:hAnsi="Arial" w:cs="Arial"/>
          <w:sz w:val="24"/>
          <w:szCs w:val="24"/>
        </w:rPr>
        <w:t>are</w:t>
      </w:r>
      <w:r w:rsidR="00C4216B" w:rsidRPr="007D2345">
        <w:rPr>
          <w:rFonts w:ascii="Arial" w:hAnsi="Arial" w:cs="Arial"/>
          <w:sz w:val="24"/>
          <w:szCs w:val="24"/>
        </w:rPr>
        <w:t xml:space="preserve"> appointed</w:t>
      </w:r>
      <w:r w:rsidR="008B1F3C" w:rsidRPr="007D2345">
        <w:rPr>
          <w:rFonts w:ascii="Arial" w:hAnsi="Arial" w:cs="Arial"/>
          <w:sz w:val="24"/>
          <w:szCs w:val="24"/>
        </w:rPr>
        <w:t xml:space="preserve"> (CDC.gov, 2020)</w:t>
      </w:r>
      <w:r w:rsidR="00C4216B" w:rsidRPr="007D2345">
        <w:rPr>
          <w:rFonts w:ascii="Arial" w:hAnsi="Arial" w:cs="Arial"/>
          <w:sz w:val="24"/>
          <w:szCs w:val="24"/>
        </w:rPr>
        <w:t xml:space="preserve">. </w:t>
      </w:r>
      <w:r w:rsidR="008D72E4" w:rsidRPr="007D2345">
        <w:rPr>
          <w:rFonts w:ascii="Arial" w:hAnsi="Arial" w:cs="Arial"/>
          <w:sz w:val="24"/>
          <w:szCs w:val="24"/>
        </w:rPr>
        <w:t xml:space="preserve">Once a </w:t>
      </w:r>
      <w:r w:rsidR="001E7D90" w:rsidRPr="007D2345">
        <w:rPr>
          <w:rFonts w:ascii="Arial" w:hAnsi="Arial" w:cs="Arial"/>
          <w:sz w:val="24"/>
          <w:szCs w:val="24"/>
        </w:rPr>
        <w:t>correct diagnosis</w:t>
      </w:r>
      <w:r w:rsidR="008D72E4" w:rsidRPr="007D2345">
        <w:rPr>
          <w:rFonts w:ascii="Arial" w:hAnsi="Arial" w:cs="Arial"/>
          <w:sz w:val="24"/>
          <w:szCs w:val="24"/>
        </w:rPr>
        <w:t xml:space="preserve"> has been appointed, the child</w:t>
      </w:r>
      <w:r w:rsidR="00903079" w:rsidRPr="007D2345">
        <w:rPr>
          <w:rFonts w:ascii="Arial" w:hAnsi="Arial" w:cs="Arial"/>
          <w:sz w:val="24"/>
          <w:szCs w:val="24"/>
        </w:rPr>
        <w:t xml:space="preserve"> </w:t>
      </w:r>
      <w:r w:rsidR="008D72E4" w:rsidRPr="007D2345">
        <w:rPr>
          <w:rFonts w:ascii="Arial" w:hAnsi="Arial" w:cs="Arial"/>
          <w:sz w:val="24"/>
          <w:szCs w:val="24"/>
        </w:rPr>
        <w:t xml:space="preserve">can receive the correct </w:t>
      </w:r>
      <w:r w:rsidR="008D72E4" w:rsidRPr="007D2345">
        <w:rPr>
          <w:rFonts w:ascii="Arial" w:hAnsi="Arial" w:cs="Arial"/>
          <w:sz w:val="24"/>
          <w:szCs w:val="24"/>
        </w:rPr>
        <w:t>help/intervention</w:t>
      </w:r>
      <w:r w:rsidR="00903079" w:rsidRPr="007D2345">
        <w:rPr>
          <w:rFonts w:ascii="Arial" w:hAnsi="Arial" w:cs="Arial"/>
          <w:sz w:val="24"/>
          <w:szCs w:val="24"/>
        </w:rPr>
        <w:t>s</w:t>
      </w:r>
      <w:r w:rsidR="008D72E4" w:rsidRPr="007D2345">
        <w:rPr>
          <w:rFonts w:ascii="Arial" w:hAnsi="Arial" w:cs="Arial"/>
          <w:sz w:val="24"/>
          <w:szCs w:val="24"/>
        </w:rPr>
        <w:t xml:space="preserve"> to ensure the</w:t>
      </w:r>
      <w:r w:rsidR="00903079" w:rsidRPr="007D2345">
        <w:rPr>
          <w:rFonts w:ascii="Arial" w:hAnsi="Arial" w:cs="Arial"/>
          <w:sz w:val="24"/>
          <w:szCs w:val="24"/>
        </w:rPr>
        <w:t>y</w:t>
      </w:r>
      <w:r w:rsidR="008D72E4" w:rsidRPr="007D2345">
        <w:rPr>
          <w:rFonts w:ascii="Arial" w:hAnsi="Arial" w:cs="Arial"/>
          <w:sz w:val="24"/>
          <w:szCs w:val="24"/>
        </w:rPr>
        <w:t xml:space="preserve"> can thrive throughout their life.  </w:t>
      </w:r>
    </w:p>
    <w:p w14:paraId="59A140F7" w14:textId="2779F3A2" w:rsidR="009E5929" w:rsidRPr="007D2345" w:rsidRDefault="009E5929" w:rsidP="00DF5FC9">
      <w:pPr>
        <w:spacing w:line="360" w:lineRule="auto"/>
        <w:jc w:val="both"/>
        <w:rPr>
          <w:rFonts w:ascii="Arial" w:hAnsi="Arial" w:cs="Arial"/>
          <w:sz w:val="24"/>
          <w:szCs w:val="24"/>
        </w:rPr>
      </w:pPr>
    </w:p>
    <w:p w14:paraId="6AF44D75" w14:textId="30923B8D" w:rsidR="00DB4F0C" w:rsidRPr="007D2345" w:rsidRDefault="003C2DF9"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 xml:space="preserve">Acts and policies… </w:t>
      </w:r>
    </w:p>
    <w:p w14:paraId="111D50C3" w14:textId="4C239F2C" w:rsidR="001D51D7" w:rsidRPr="007D2345" w:rsidRDefault="00A535BC" w:rsidP="00DF5FC9">
      <w:pPr>
        <w:spacing w:line="360" w:lineRule="auto"/>
        <w:jc w:val="both"/>
        <w:rPr>
          <w:rFonts w:ascii="Arial" w:hAnsi="Arial" w:cs="Arial"/>
          <w:sz w:val="24"/>
          <w:szCs w:val="24"/>
        </w:rPr>
      </w:pPr>
      <w:r w:rsidRPr="007D2345">
        <w:rPr>
          <w:rFonts w:ascii="Arial" w:hAnsi="Arial" w:cs="Arial"/>
          <w:sz w:val="24"/>
          <w:szCs w:val="24"/>
        </w:rPr>
        <w:t>To</w:t>
      </w:r>
      <w:r w:rsidR="00DB4F0C" w:rsidRPr="007D2345">
        <w:rPr>
          <w:rFonts w:ascii="Arial" w:hAnsi="Arial" w:cs="Arial"/>
          <w:sz w:val="24"/>
          <w:szCs w:val="24"/>
        </w:rPr>
        <w:t xml:space="preserve"> explore the </w:t>
      </w:r>
      <w:r w:rsidR="003C2DF9" w:rsidRPr="007D2345">
        <w:rPr>
          <w:rFonts w:ascii="Arial" w:hAnsi="Arial" w:cs="Arial"/>
          <w:sz w:val="24"/>
          <w:szCs w:val="24"/>
        </w:rPr>
        <w:t>acts and polices</w:t>
      </w:r>
      <w:r w:rsidR="00F025B1" w:rsidRPr="007D2345">
        <w:rPr>
          <w:rFonts w:ascii="Arial" w:hAnsi="Arial" w:cs="Arial"/>
          <w:sz w:val="24"/>
          <w:szCs w:val="24"/>
        </w:rPr>
        <w:t xml:space="preserve"> </w:t>
      </w:r>
      <w:r w:rsidR="00DB4F0C" w:rsidRPr="007D2345">
        <w:rPr>
          <w:rFonts w:ascii="Arial" w:hAnsi="Arial" w:cs="Arial"/>
          <w:sz w:val="24"/>
          <w:szCs w:val="24"/>
        </w:rPr>
        <w:t>that have been put in place to ensure that</w:t>
      </w:r>
      <w:r w:rsidR="001D51D7" w:rsidRPr="007D2345">
        <w:rPr>
          <w:rFonts w:ascii="Arial" w:hAnsi="Arial" w:cs="Arial"/>
          <w:sz w:val="24"/>
          <w:szCs w:val="24"/>
        </w:rPr>
        <w:t xml:space="preserve"> children</w:t>
      </w:r>
      <w:r w:rsidR="00DB4F0C" w:rsidRPr="007D2345">
        <w:rPr>
          <w:rFonts w:ascii="Arial" w:hAnsi="Arial" w:cs="Arial"/>
          <w:sz w:val="24"/>
          <w:szCs w:val="24"/>
        </w:rPr>
        <w:t xml:space="preserve"> with autism are treated fairly, the definition of </w:t>
      </w:r>
      <w:r w:rsidR="003C2DF9" w:rsidRPr="007D2345">
        <w:rPr>
          <w:rFonts w:ascii="Arial" w:hAnsi="Arial" w:cs="Arial"/>
          <w:sz w:val="24"/>
          <w:szCs w:val="24"/>
        </w:rPr>
        <w:t>an act and a policy</w:t>
      </w:r>
      <w:r w:rsidR="00DB4F0C" w:rsidRPr="007D2345">
        <w:rPr>
          <w:rFonts w:ascii="Arial" w:hAnsi="Arial" w:cs="Arial"/>
          <w:sz w:val="24"/>
          <w:szCs w:val="24"/>
        </w:rPr>
        <w:t xml:space="preserve"> must first be stated. </w:t>
      </w:r>
    </w:p>
    <w:p w14:paraId="08D472C6" w14:textId="2F325BEA" w:rsidR="003C2DF9" w:rsidRPr="007D2345" w:rsidRDefault="003C2DF9" w:rsidP="00DF5FC9">
      <w:pPr>
        <w:spacing w:line="360" w:lineRule="auto"/>
        <w:jc w:val="both"/>
        <w:rPr>
          <w:rFonts w:ascii="Arial" w:hAnsi="Arial" w:cs="Arial"/>
          <w:sz w:val="24"/>
          <w:szCs w:val="24"/>
        </w:rPr>
      </w:pPr>
      <w:r w:rsidRPr="007D2345">
        <w:rPr>
          <w:rFonts w:ascii="Arial" w:hAnsi="Arial" w:cs="Arial"/>
          <w:sz w:val="24"/>
          <w:szCs w:val="24"/>
        </w:rPr>
        <w:t xml:space="preserve">An act aims to define how individuals should act, behave, and treat others, </w:t>
      </w:r>
      <w:r w:rsidRPr="007D2345">
        <w:rPr>
          <w:rFonts w:ascii="Arial" w:hAnsi="Arial" w:cs="Arial"/>
          <w:sz w:val="24"/>
          <w:szCs w:val="24"/>
        </w:rPr>
        <w:t>by providing guidance and advice (</w:t>
      </w:r>
      <w:r w:rsidRPr="007D2345">
        <w:rPr>
          <w:rFonts w:ascii="Arial" w:hAnsi="Arial" w:cs="Arial"/>
          <w:sz w:val="24"/>
          <w:szCs w:val="24"/>
        </w:rPr>
        <w:t xml:space="preserve">Cambridge University Press, 2020). </w:t>
      </w:r>
    </w:p>
    <w:p w14:paraId="3B70CE14" w14:textId="79AFBF03" w:rsidR="001D51D7" w:rsidRPr="007D2345" w:rsidRDefault="003C2DF9" w:rsidP="00DF5FC9">
      <w:pPr>
        <w:spacing w:line="360" w:lineRule="auto"/>
        <w:jc w:val="both"/>
        <w:rPr>
          <w:rFonts w:ascii="Arial" w:hAnsi="Arial" w:cs="Arial"/>
          <w:sz w:val="24"/>
          <w:szCs w:val="24"/>
        </w:rPr>
      </w:pPr>
      <w:r w:rsidRPr="007D2345">
        <w:rPr>
          <w:rFonts w:ascii="Arial" w:hAnsi="Arial" w:cs="Arial"/>
          <w:sz w:val="24"/>
          <w:szCs w:val="24"/>
        </w:rPr>
        <w:t>Whereas, a</w:t>
      </w:r>
      <w:r w:rsidR="00DB4F0C" w:rsidRPr="007D2345">
        <w:rPr>
          <w:rFonts w:ascii="Arial" w:hAnsi="Arial" w:cs="Arial"/>
          <w:sz w:val="24"/>
          <w:szCs w:val="24"/>
        </w:rPr>
        <w:t xml:space="preserve"> policy refers to a specific idea</w:t>
      </w:r>
      <w:r w:rsidR="002C5909" w:rsidRPr="007D2345">
        <w:rPr>
          <w:rFonts w:ascii="Arial" w:hAnsi="Arial" w:cs="Arial"/>
          <w:sz w:val="24"/>
          <w:szCs w:val="24"/>
        </w:rPr>
        <w:t xml:space="preserve">, </w:t>
      </w:r>
      <w:r w:rsidR="00DB4F0C" w:rsidRPr="007D2345">
        <w:rPr>
          <w:rFonts w:ascii="Arial" w:hAnsi="Arial" w:cs="Arial"/>
          <w:sz w:val="24"/>
          <w:szCs w:val="24"/>
        </w:rPr>
        <w:t xml:space="preserve">plan </w:t>
      </w:r>
      <w:r w:rsidR="002C5909" w:rsidRPr="007D2345">
        <w:rPr>
          <w:rFonts w:ascii="Arial" w:hAnsi="Arial" w:cs="Arial"/>
          <w:sz w:val="24"/>
          <w:szCs w:val="24"/>
        </w:rPr>
        <w:t xml:space="preserve">or rules </w:t>
      </w:r>
      <w:r w:rsidR="00DB4F0C" w:rsidRPr="007D2345">
        <w:rPr>
          <w:rFonts w:ascii="Arial" w:hAnsi="Arial" w:cs="Arial"/>
          <w:sz w:val="24"/>
          <w:szCs w:val="24"/>
        </w:rPr>
        <w:t xml:space="preserve">that have been set out by </w:t>
      </w:r>
      <w:r w:rsidR="00A535BC" w:rsidRPr="007D2345">
        <w:rPr>
          <w:rFonts w:ascii="Arial" w:hAnsi="Arial" w:cs="Arial"/>
          <w:sz w:val="24"/>
          <w:szCs w:val="24"/>
        </w:rPr>
        <w:t>a group of people</w:t>
      </w:r>
      <w:r w:rsidR="002C5909" w:rsidRPr="007D2345">
        <w:rPr>
          <w:rFonts w:ascii="Arial" w:hAnsi="Arial" w:cs="Arial"/>
          <w:sz w:val="24"/>
          <w:szCs w:val="24"/>
        </w:rPr>
        <w:t>.</w:t>
      </w:r>
      <w:r w:rsidR="00A535BC" w:rsidRPr="007D2345">
        <w:rPr>
          <w:rFonts w:ascii="Arial" w:hAnsi="Arial" w:cs="Arial"/>
          <w:sz w:val="24"/>
          <w:szCs w:val="24"/>
        </w:rPr>
        <w:t xml:space="preserve"> </w:t>
      </w:r>
      <w:r w:rsidR="001D51D7" w:rsidRPr="007D2345">
        <w:rPr>
          <w:rFonts w:ascii="Arial" w:hAnsi="Arial" w:cs="Arial"/>
          <w:sz w:val="24"/>
          <w:szCs w:val="24"/>
        </w:rPr>
        <w:t>(</w:t>
      </w:r>
      <w:r w:rsidR="00A535BC" w:rsidRPr="007D2345">
        <w:rPr>
          <w:rFonts w:ascii="Arial" w:hAnsi="Arial" w:cs="Arial"/>
          <w:sz w:val="24"/>
          <w:szCs w:val="24"/>
        </w:rPr>
        <w:t xml:space="preserve">Cambridge University Press, 2020). </w:t>
      </w:r>
      <w:r w:rsidR="00F025B1" w:rsidRPr="007D2345">
        <w:rPr>
          <w:rFonts w:ascii="Arial" w:hAnsi="Arial" w:cs="Arial"/>
          <w:sz w:val="24"/>
          <w:szCs w:val="24"/>
        </w:rPr>
        <w:t xml:space="preserve"> </w:t>
      </w:r>
    </w:p>
    <w:p w14:paraId="4D6814DC" w14:textId="16DFF6FA" w:rsidR="00F826D4" w:rsidRPr="007D2345" w:rsidRDefault="00B24B49" w:rsidP="00DF5FC9">
      <w:pPr>
        <w:spacing w:line="360" w:lineRule="auto"/>
        <w:jc w:val="both"/>
        <w:rPr>
          <w:rFonts w:ascii="Arial" w:hAnsi="Arial" w:cs="Arial"/>
          <w:sz w:val="24"/>
          <w:szCs w:val="24"/>
        </w:rPr>
      </w:pPr>
      <w:r w:rsidRPr="007D2345">
        <w:rPr>
          <w:rFonts w:ascii="Arial" w:hAnsi="Arial" w:cs="Arial"/>
          <w:sz w:val="24"/>
          <w:szCs w:val="24"/>
        </w:rPr>
        <w:t xml:space="preserve">The Autism Strategy (2013-2020) and Action Plan (2013-2016) </w:t>
      </w:r>
      <w:r w:rsidR="002B0C6D" w:rsidRPr="007D2345">
        <w:rPr>
          <w:rFonts w:ascii="Arial" w:hAnsi="Arial" w:cs="Arial"/>
          <w:sz w:val="24"/>
          <w:szCs w:val="24"/>
        </w:rPr>
        <w:t>P</w:t>
      </w:r>
      <w:r w:rsidRPr="007D2345">
        <w:rPr>
          <w:rFonts w:ascii="Arial" w:hAnsi="Arial" w:cs="Arial"/>
          <w:sz w:val="24"/>
          <w:szCs w:val="24"/>
        </w:rPr>
        <w:t xml:space="preserve">rogress </w:t>
      </w:r>
      <w:r w:rsidR="002B0C6D" w:rsidRPr="007D2345">
        <w:rPr>
          <w:rFonts w:ascii="Arial" w:hAnsi="Arial" w:cs="Arial"/>
          <w:sz w:val="24"/>
          <w:szCs w:val="24"/>
        </w:rPr>
        <w:t>R</w:t>
      </w:r>
      <w:r w:rsidRPr="007D2345">
        <w:rPr>
          <w:rFonts w:ascii="Arial" w:hAnsi="Arial" w:cs="Arial"/>
          <w:sz w:val="24"/>
          <w:szCs w:val="24"/>
        </w:rPr>
        <w:t>eport</w:t>
      </w:r>
      <w:r w:rsidR="002B0C6D" w:rsidRPr="007D2345">
        <w:rPr>
          <w:rFonts w:ascii="Arial" w:hAnsi="Arial" w:cs="Arial"/>
          <w:sz w:val="24"/>
          <w:szCs w:val="24"/>
        </w:rPr>
        <w:t>,</w:t>
      </w:r>
      <w:r w:rsidRPr="007D2345">
        <w:rPr>
          <w:rFonts w:ascii="Arial" w:hAnsi="Arial" w:cs="Arial"/>
          <w:sz w:val="24"/>
          <w:szCs w:val="24"/>
        </w:rPr>
        <w:t xml:space="preserve"> was published in 2015, informing professionals that every three years the Department of Health, Social Services and Public Safety (DHSSPS)</w:t>
      </w:r>
      <w:r w:rsidR="00D14332" w:rsidRPr="007D2345">
        <w:rPr>
          <w:rFonts w:ascii="Arial" w:hAnsi="Arial" w:cs="Arial"/>
          <w:sz w:val="24"/>
          <w:szCs w:val="24"/>
        </w:rPr>
        <w:t>, must provide a monitoring report regarding the implementation of what they are doing for those with autism (</w:t>
      </w:r>
      <w:bookmarkStart w:id="0" w:name="_Hlk40022103"/>
      <w:r w:rsidR="00D14332" w:rsidRPr="007D2345">
        <w:rPr>
          <w:rFonts w:ascii="Arial" w:hAnsi="Arial" w:cs="Arial"/>
          <w:sz w:val="24"/>
          <w:szCs w:val="24"/>
        </w:rPr>
        <w:t>Health, Social Services and Public Safety, 2015).</w:t>
      </w:r>
      <w:bookmarkEnd w:id="0"/>
      <w:r w:rsidR="00F826D4" w:rsidRPr="007D2345">
        <w:rPr>
          <w:rFonts w:ascii="Arial" w:hAnsi="Arial" w:cs="Arial"/>
          <w:sz w:val="24"/>
          <w:szCs w:val="24"/>
        </w:rPr>
        <w:t xml:space="preserve"> </w:t>
      </w:r>
      <w:r w:rsidR="009A4BE1" w:rsidRPr="007D2345">
        <w:rPr>
          <w:rFonts w:ascii="Arial" w:hAnsi="Arial" w:cs="Arial"/>
          <w:sz w:val="24"/>
          <w:szCs w:val="24"/>
        </w:rPr>
        <w:t>The Additional Learning Needs and Education Tribunal (Wales) Bill, was developed and passed in 2017 by the National Assembly for Wales</w:t>
      </w:r>
      <w:r w:rsidR="002B0C6D" w:rsidRPr="007D2345">
        <w:rPr>
          <w:rFonts w:ascii="Arial" w:hAnsi="Arial" w:cs="Arial"/>
          <w:sz w:val="24"/>
          <w:szCs w:val="24"/>
        </w:rPr>
        <w:t xml:space="preserve">. </w:t>
      </w:r>
      <w:r w:rsidR="002B0C6D" w:rsidRPr="007D2345">
        <w:rPr>
          <w:rFonts w:ascii="Arial" w:hAnsi="Arial" w:cs="Arial"/>
          <w:sz w:val="24"/>
          <w:szCs w:val="24"/>
        </w:rPr>
        <w:lastRenderedPageBreak/>
        <w:t>W</w:t>
      </w:r>
      <w:r w:rsidR="009A4BE1" w:rsidRPr="007D2345">
        <w:rPr>
          <w:rFonts w:ascii="Arial" w:hAnsi="Arial" w:cs="Arial"/>
          <w:sz w:val="24"/>
          <w:szCs w:val="24"/>
        </w:rPr>
        <w:t xml:space="preserve">hich later become the Additional Learning Needs and Education Tribunal (Wales) Act 2018 (Dauncey, 2018). </w:t>
      </w:r>
      <w:r w:rsidR="00C1543E" w:rsidRPr="007D2345">
        <w:rPr>
          <w:rFonts w:ascii="Arial" w:hAnsi="Arial" w:cs="Arial"/>
          <w:sz w:val="24"/>
          <w:szCs w:val="24"/>
        </w:rPr>
        <w:t xml:space="preserve"> This act replaced the Special Educational Needs (SEN) Framework, by introducing a system based on Additional Learning Needs (ALN). </w:t>
      </w:r>
      <w:r w:rsidR="002B0C6D" w:rsidRPr="007D2345">
        <w:rPr>
          <w:rFonts w:ascii="Arial" w:hAnsi="Arial" w:cs="Arial"/>
          <w:sz w:val="24"/>
          <w:szCs w:val="24"/>
        </w:rPr>
        <w:t>With the intent to</w:t>
      </w:r>
      <w:r w:rsidR="004766C8" w:rsidRPr="007D2345">
        <w:rPr>
          <w:rFonts w:ascii="Arial" w:hAnsi="Arial" w:cs="Arial"/>
          <w:sz w:val="24"/>
          <w:szCs w:val="24"/>
        </w:rPr>
        <w:t xml:space="preserve"> create a unified plan which was relevant to all children and young people with an ALN, between the ages of </w:t>
      </w:r>
      <w:r w:rsidR="00B94E33" w:rsidRPr="007D2345">
        <w:rPr>
          <w:rFonts w:ascii="Arial" w:hAnsi="Arial" w:cs="Arial"/>
          <w:sz w:val="24"/>
          <w:szCs w:val="24"/>
        </w:rPr>
        <w:t>0 to 25 years old</w:t>
      </w:r>
      <w:r w:rsidR="00073857" w:rsidRPr="007D2345">
        <w:rPr>
          <w:rFonts w:ascii="Arial" w:hAnsi="Arial" w:cs="Arial"/>
          <w:sz w:val="24"/>
          <w:szCs w:val="24"/>
        </w:rPr>
        <w:t xml:space="preserve">. </w:t>
      </w:r>
      <w:r w:rsidR="002B0C6D" w:rsidRPr="007D2345">
        <w:rPr>
          <w:rFonts w:ascii="Arial" w:hAnsi="Arial" w:cs="Arial"/>
          <w:sz w:val="24"/>
          <w:szCs w:val="24"/>
        </w:rPr>
        <w:t xml:space="preserve">In hope </w:t>
      </w:r>
      <w:r w:rsidR="00B94E33" w:rsidRPr="007D2345">
        <w:rPr>
          <w:rFonts w:ascii="Arial" w:hAnsi="Arial" w:cs="Arial"/>
          <w:sz w:val="24"/>
          <w:szCs w:val="24"/>
        </w:rPr>
        <w:t xml:space="preserve">to ensure </w:t>
      </w:r>
      <w:r w:rsidR="00073857" w:rsidRPr="007D2345">
        <w:rPr>
          <w:rFonts w:ascii="Arial" w:hAnsi="Arial" w:cs="Arial"/>
          <w:sz w:val="24"/>
          <w:szCs w:val="24"/>
        </w:rPr>
        <w:t xml:space="preserve">that </w:t>
      </w:r>
      <w:r w:rsidR="00B94E33" w:rsidRPr="007D2345">
        <w:rPr>
          <w:rFonts w:ascii="Arial" w:hAnsi="Arial" w:cs="Arial"/>
          <w:sz w:val="24"/>
          <w:szCs w:val="24"/>
        </w:rPr>
        <w:t>they receive the support and guidance they need</w:t>
      </w:r>
      <w:r w:rsidR="00792CE7" w:rsidRPr="007D2345">
        <w:rPr>
          <w:rFonts w:ascii="Arial" w:hAnsi="Arial" w:cs="Arial"/>
          <w:sz w:val="24"/>
          <w:szCs w:val="24"/>
        </w:rPr>
        <w:t xml:space="preserve"> to thrive</w:t>
      </w:r>
      <w:r w:rsidR="00B94E33" w:rsidRPr="007D2345">
        <w:rPr>
          <w:rFonts w:ascii="Arial" w:hAnsi="Arial" w:cs="Arial"/>
          <w:sz w:val="24"/>
          <w:szCs w:val="24"/>
        </w:rPr>
        <w:t xml:space="preserve"> (Welsh Government, 2018). The first change made by the </w:t>
      </w:r>
      <w:r w:rsidR="00AA5202" w:rsidRPr="007D2345">
        <w:rPr>
          <w:rFonts w:ascii="Arial" w:hAnsi="Arial" w:cs="Arial"/>
          <w:sz w:val="24"/>
          <w:szCs w:val="24"/>
        </w:rPr>
        <w:t>act is the stigma that c</w:t>
      </w:r>
      <w:r w:rsidR="00073857" w:rsidRPr="007D2345">
        <w:rPr>
          <w:rFonts w:ascii="Arial" w:hAnsi="Arial" w:cs="Arial"/>
          <w:sz w:val="24"/>
          <w:szCs w:val="24"/>
        </w:rPr>
        <w:t>ame</w:t>
      </w:r>
      <w:r w:rsidR="00AA5202" w:rsidRPr="007D2345">
        <w:rPr>
          <w:rFonts w:ascii="Arial" w:hAnsi="Arial" w:cs="Arial"/>
          <w:sz w:val="24"/>
          <w:szCs w:val="24"/>
        </w:rPr>
        <w:t xml:space="preserve"> with being labelled as a</w:t>
      </w:r>
      <w:r w:rsidR="002B0C6D" w:rsidRPr="007D2345">
        <w:rPr>
          <w:rFonts w:ascii="Arial" w:hAnsi="Arial" w:cs="Arial"/>
          <w:sz w:val="24"/>
          <w:szCs w:val="24"/>
        </w:rPr>
        <w:t xml:space="preserve"> child/young person</w:t>
      </w:r>
      <w:r w:rsidR="00AA5202" w:rsidRPr="007D2345">
        <w:rPr>
          <w:rFonts w:ascii="Arial" w:hAnsi="Arial" w:cs="Arial"/>
          <w:sz w:val="24"/>
          <w:szCs w:val="24"/>
        </w:rPr>
        <w:t xml:space="preserve"> with ‘S</w:t>
      </w:r>
      <w:r w:rsidR="00792CE7" w:rsidRPr="007D2345">
        <w:rPr>
          <w:rFonts w:ascii="Arial" w:hAnsi="Arial" w:cs="Arial"/>
          <w:sz w:val="24"/>
          <w:szCs w:val="24"/>
        </w:rPr>
        <w:t>EN</w:t>
      </w:r>
      <w:r w:rsidR="00AA5202" w:rsidRPr="007D2345">
        <w:rPr>
          <w:rFonts w:ascii="Arial" w:hAnsi="Arial" w:cs="Arial"/>
          <w:sz w:val="24"/>
          <w:szCs w:val="24"/>
        </w:rPr>
        <w:t>’</w:t>
      </w:r>
      <w:r w:rsidR="00792CE7" w:rsidRPr="007D2345">
        <w:rPr>
          <w:rFonts w:ascii="Arial" w:hAnsi="Arial" w:cs="Arial"/>
          <w:sz w:val="24"/>
          <w:szCs w:val="24"/>
        </w:rPr>
        <w:t>,</w:t>
      </w:r>
      <w:r w:rsidR="00AA5202" w:rsidRPr="007D2345">
        <w:rPr>
          <w:rFonts w:ascii="Arial" w:hAnsi="Arial" w:cs="Arial"/>
          <w:sz w:val="24"/>
          <w:szCs w:val="24"/>
        </w:rPr>
        <w:t xml:space="preserve"> to be a </w:t>
      </w:r>
      <w:r w:rsidR="002B0C6D" w:rsidRPr="007D2345">
        <w:rPr>
          <w:rFonts w:ascii="Arial" w:hAnsi="Arial" w:cs="Arial"/>
          <w:sz w:val="24"/>
          <w:szCs w:val="24"/>
        </w:rPr>
        <w:t>child/young person</w:t>
      </w:r>
      <w:r w:rsidR="00AA5202" w:rsidRPr="007D2345">
        <w:rPr>
          <w:rFonts w:ascii="Arial" w:hAnsi="Arial" w:cs="Arial"/>
          <w:sz w:val="24"/>
          <w:szCs w:val="24"/>
        </w:rPr>
        <w:t xml:space="preserve"> with ‘ALN’. Th</w:t>
      </w:r>
      <w:r w:rsidR="002B0C6D" w:rsidRPr="007D2345">
        <w:rPr>
          <w:rFonts w:ascii="Arial" w:hAnsi="Arial" w:cs="Arial"/>
          <w:sz w:val="24"/>
          <w:szCs w:val="24"/>
        </w:rPr>
        <w:t>e</w:t>
      </w:r>
      <w:r w:rsidR="00AA5202" w:rsidRPr="007D2345">
        <w:rPr>
          <w:rFonts w:ascii="Arial" w:hAnsi="Arial" w:cs="Arial"/>
          <w:sz w:val="24"/>
          <w:szCs w:val="24"/>
        </w:rPr>
        <w:t xml:space="preserve"> phrase</w:t>
      </w:r>
      <w:r w:rsidR="002B0C6D" w:rsidRPr="007D2345">
        <w:rPr>
          <w:rFonts w:ascii="Arial" w:hAnsi="Arial" w:cs="Arial"/>
          <w:sz w:val="24"/>
          <w:szCs w:val="24"/>
        </w:rPr>
        <w:t xml:space="preserve"> ‘ALN’</w:t>
      </w:r>
      <w:r w:rsidR="00AA5202" w:rsidRPr="007D2345">
        <w:rPr>
          <w:rFonts w:ascii="Arial" w:hAnsi="Arial" w:cs="Arial"/>
          <w:sz w:val="24"/>
          <w:szCs w:val="24"/>
        </w:rPr>
        <w:t xml:space="preserve"> </w:t>
      </w:r>
      <w:r w:rsidR="001F52FD" w:rsidRPr="007D2345">
        <w:rPr>
          <w:rFonts w:ascii="Arial" w:hAnsi="Arial" w:cs="Arial"/>
          <w:sz w:val="24"/>
          <w:szCs w:val="24"/>
        </w:rPr>
        <w:t>includes individuals with learning, physical or sensory needs that will hinder their ability to learn, develop, grow</w:t>
      </w:r>
      <w:r w:rsidR="00792CE7" w:rsidRPr="007D2345">
        <w:rPr>
          <w:rFonts w:ascii="Arial" w:hAnsi="Arial" w:cs="Arial"/>
          <w:sz w:val="24"/>
          <w:szCs w:val="24"/>
        </w:rPr>
        <w:t>,</w:t>
      </w:r>
      <w:r w:rsidR="001F52FD" w:rsidRPr="007D2345">
        <w:rPr>
          <w:rFonts w:ascii="Arial" w:hAnsi="Arial" w:cs="Arial"/>
          <w:sz w:val="24"/>
          <w:szCs w:val="24"/>
        </w:rPr>
        <w:t xml:space="preserve"> and thrive in the same way as their peers (</w:t>
      </w:r>
      <w:proofErr w:type="spellStart"/>
      <w:r w:rsidR="001F52FD" w:rsidRPr="007D2345">
        <w:rPr>
          <w:rFonts w:ascii="Arial" w:hAnsi="Arial" w:cs="Arial"/>
          <w:sz w:val="24"/>
          <w:szCs w:val="24"/>
        </w:rPr>
        <w:t>Dewis</w:t>
      </w:r>
      <w:proofErr w:type="spellEnd"/>
      <w:r w:rsidR="001F52FD" w:rsidRPr="007D2345">
        <w:rPr>
          <w:rFonts w:ascii="Arial" w:hAnsi="Arial" w:cs="Arial"/>
          <w:sz w:val="24"/>
          <w:szCs w:val="24"/>
        </w:rPr>
        <w:t xml:space="preserve">, 2020). </w:t>
      </w:r>
      <w:r w:rsidR="00ED5188" w:rsidRPr="007D2345">
        <w:rPr>
          <w:rFonts w:ascii="Arial" w:hAnsi="Arial" w:cs="Arial"/>
          <w:sz w:val="24"/>
          <w:szCs w:val="24"/>
        </w:rPr>
        <w:t xml:space="preserve"> One of the main aims of this act was to introduce a collaborated way of working between different professionals, ensuring that every action taken regarding a child/</w:t>
      </w:r>
      <w:r w:rsidR="002B0C6D" w:rsidRPr="007D2345">
        <w:rPr>
          <w:rFonts w:ascii="Arial" w:hAnsi="Arial" w:cs="Arial"/>
          <w:sz w:val="24"/>
          <w:szCs w:val="24"/>
        </w:rPr>
        <w:t>young person</w:t>
      </w:r>
      <w:r w:rsidR="00ED5188" w:rsidRPr="007D2345">
        <w:rPr>
          <w:rFonts w:ascii="Arial" w:hAnsi="Arial" w:cs="Arial"/>
          <w:sz w:val="24"/>
          <w:szCs w:val="24"/>
        </w:rPr>
        <w:t xml:space="preserve"> is done so with the individuals thoughts, feelings and best inte</w:t>
      </w:r>
      <w:r w:rsidR="00512A74" w:rsidRPr="007D2345">
        <w:rPr>
          <w:rFonts w:ascii="Arial" w:hAnsi="Arial" w:cs="Arial"/>
          <w:sz w:val="24"/>
          <w:szCs w:val="24"/>
        </w:rPr>
        <w:t>rest</w:t>
      </w:r>
      <w:r w:rsidR="00ED5188" w:rsidRPr="007D2345">
        <w:rPr>
          <w:rFonts w:ascii="Arial" w:hAnsi="Arial" w:cs="Arial"/>
          <w:sz w:val="24"/>
          <w:szCs w:val="24"/>
        </w:rPr>
        <w:t xml:space="preserve"> at the core of the decision. </w:t>
      </w:r>
    </w:p>
    <w:p w14:paraId="41342AE6" w14:textId="2CD6B686" w:rsidR="00B019D5" w:rsidRPr="007D2345" w:rsidRDefault="00F826D4" w:rsidP="00DF5FC9">
      <w:pPr>
        <w:spacing w:line="360" w:lineRule="auto"/>
        <w:jc w:val="both"/>
        <w:rPr>
          <w:rFonts w:ascii="Arial" w:hAnsi="Arial" w:cs="Arial"/>
          <w:sz w:val="24"/>
          <w:szCs w:val="24"/>
        </w:rPr>
      </w:pPr>
      <w:r w:rsidRPr="007D2345">
        <w:rPr>
          <w:rFonts w:ascii="Arial" w:hAnsi="Arial" w:cs="Arial"/>
          <w:sz w:val="24"/>
          <w:szCs w:val="24"/>
        </w:rPr>
        <w:t xml:space="preserve">Another legal document that has been devised to aid </w:t>
      </w:r>
      <w:r w:rsidR="00512A74" w:rsidRPr="007D2345">
        <w:rPr>
          <w:rFonts w:ascii="Arial" w:hAnsi="Arial" w:cs="Arial"/>
          <w:sz w:val="24"/>
          <w:szCs w:val="24"/>
        </w:rPr>
        <w:t xml:space="preserve">children and young people </w:t>
      </w:r>
      <w:r w:rsidRPr="007D2345">
        <w:rPr>
          <w:rFonts w:ascii="Arial" w:hAnsi="Arial" w:cs="Arial"/>
          <w:sz w:val="24"/>
          <w:szCs w:val="24"/>
        </w:rPr>
        <w:t xml:space="preserve">with autism is </w:t>
      </w:r>
      <w:r w:rsidR="00073857" w:rsidRPr="007D2345">
        <w:rPr>
          <w:rFonts w:ascii="Arial" w:hAnsi="Arial" w:cs="Arial"/>
          <w:sz w:val="24"/>
          <w:szCs w:val="24"/>
        </w:rPr>
        <w:t>‘</w:t>
      </w:r>
      <w:r w:rsidRPr="007D2345">
        <w:rPr>
          <w:rFonts w:ascii="Arial" w:hAnsi="Arial" w:cs="Arial"/>
          <w:sz w:val="24"/>
          <w:szCs w:val="24"/>
        </w:rPr>
        <w:t xml:space="preserve">The Autism </w:t>
      </w:r>
      <w:r w:rsidRPr="007D2345">
        <w:rPr>
          <w:rFonts w:ascii="Arial" w:hAnsi="Arial" w:cs="Arial"/>
          <w:sz w:val="24"/>
          <w:szCs w:val="24"/>
        </w:rPr>
        <w:t>Action Plan</w:t>
      </w:r>
      <w:r w:rsidR="00073857" w:rsidRPr="007D2345">
        <w:rPr>
          <w:rFonts w:ascii="Arial" w:hAnsi="Arial" w:cs="Arial"/>
          <w:sz w:val="24"/>
          <w:szCs w:val="24"/>
        </w:rPr>
        <w:t>’</w:t>
      </w:r>
      <w:r w:rsidRPr="007D2345">
        <w:rPr>
          <w:rFonts w:ascii="Arial" w:hAnsi="Arial" w:cs="Arial"/>
          <w:sz w:val="24"/>
          <w:szCs w:val="24"/>
        </w:rPr>
        <w:t xml:space="preserve">. </w:t>
      </w:r>
      <w:r w:rsidR="003311B2" w:rsidRPr="007D2345">
        <w:rPr>
          <w:rFonts w:ascii="Arial" w:hAnsi="Arial" w:cs="Arial"/>
          <w:sz w:val="24"/>
          <w:szCs w:val="24"/>
        </w:rPr>
        <w:t>Th</w:t>
      </w:r>
      <w:r w:rsidRPr="007D2345">
        <w:rPr>
          <w:rFonts w:ascii="Arial" w:hAnsi="Arial" w:cs="Arial"/>
          <w:sz w:val="24"/>
          <w:szCs w:val="24"/>
        </w:rPr>
        <w:t xml:space="preserve">is </w:t>
      </w:r>
      <w:r w:rsidR="003311B2" w:rsidRPr="007D2345">
        <w:rPr>
          <w:rFonts w:ascii="Arial" w:hAnsi="Arial" w:cs="Arial"/>
          <w:sz w:val="24"/>
          <w:szCs w:val="24"/>
        </w:rPr>
        <w:t xml:space="preserve">plan </w:t>
      </w:r>
      <w:r w:rsidR="00507C07" w:rsidRPr="007D2345">
        <w:rPr>
          <w:rFonts w:ascii="Arial" w:hAnsi="Arial" w:cs="Arial"/>
          <w:sz w:val="24"/>
          <w:szCs w:val="24"/>
        </w:rPr>
        <w:t xml:space="preserve">was developed in </w:t>
      </w:r>
      <w:r w:rsidR="00821F84" w:rsidRPr="007D2345">
        <w:rPr>
          <w:rFonts w:ascii="Arial" w:hAnsi="Arial" w:cs="Arial"/>
          <w:sz w:val="24"/>
          <w:szCs w:val="24"/>
        </w:rPr>
        <w:t>Wales</w:t>
      </w:r>
      <w:r w:rsidR="00507C07" w:rsidRPr="007D2345">
        <w:rPr>
          <w:rFonts w:ascii="Arial" w:hAnsi="Arial" w:cs="Arial"/>
          <w:sz w:val="24"/>
          <w:szCs w:val="24"/>
        </w:rPr>
        <w:t xml:space="preserve">, as a response </w:t>
      </w:r>
      <w:r w:rsidR="00B966ED" w:rsidRPr="007D2345">
        <w:rPr>
          <w:rFonts w:ascii="Arial" w:hAnsi="Arial" w:cs="Arial"/>
          <w:sz w:val="24"/>
          <w:szCs w:val="24"/>
        </w:rPr>
        <w:t>of feedback from children and young people with autism and their families</w:t>
      </w:r>
      <w:r w:rsidR="00B835CC" w:rsidRPr="007D2345">
        <w:rPr>
          <w:rFonts w:ascii="Arial" w:hAnsi="Arial" w:cs="Arial"/>
          <w:sz w:val="24"/>
          <w:szCs w:val="24"/>
        </w:rPr>
        <w:t xml:space="preserve"> </w:t>
      </w:r>
      <w:r w:rsidR="00C37DE6" w:rsidRPr="007D2345">
        <w:rPr>
          <w:rFonts w:ascii="Arial" w:hAnsi="Arial" w:cs="Arial"/>
          <w:sz w:val="24"/>
          <w:szCs w:val="24"/>
        </w:rPr>
        <w:t>(Future Generations Commissioner for Wales, 2020)</w:t>
      </w:r>
      <w:r w:rsidR="00B966ED" w:rsidRPr="007D2345">
        <w:rPr>
          <w:rFonts w:ascii="Arial" w:hAnsi="Arial" w:cs="Arial"/>
          <w:sz w:val="24"/>
          <w:szCs w:val="24"/>
        </w:rPr>
        <w:t xml:space="preserve">. The sole purpose of this </w:t>
      </w:r>
      <w:r w:rsidR="00B835CC" w:rsidRPr="007D2345">
        <w:rPr>
          <w:rFonts w:ascii="Arial" w:hAnsi="Arial" w:cs="Arial"/>
          <w:sz w:val="24"/>
          <w:szCs w:val="24"/>
        </w:rPr>
        <w:t xml:space="preserve">strategic </w:t>
      </w:r>
      <w:r w:rsidR="00B966ED" w:rsidRPr="007D2345">
        <w:rPr>
          <w:rFonts w:ascii="Arial" w:hAnsi="Arial" w:cs="Arial"/>
          <w:sz w:val="24"/>
          <w:szCs w:val="24"/>
        </w:rPr>
        <w:t>plan is to ensure that</w:t>
      </w:r>
      <w:r w:rsidR="003956DD" w:rsidRPr="007D2345">
        <w:rPr>
          <w:rFonts w:ascii="Arial" w:hAnsi="Arial" w:cs="Arial"/>
          <w:sz w:val="24"/>
          <w:szCs w:val="24"/>
        </w:rPr>
        <w:t xml:space="preserve"> every individual with autism needs are</w:t>
      </w:r>
      <w:r w:rsidR="00512A74" w:rsidRPr="007D2345">
        <w:rPr>
          <w:rFonts w:ascii="Arial" w:hAnsi="Arial" w:cs="Arial"/>
          <w:sz w:val="24"/>
          <w:szCs w:val="24"/>
        </w:rPr>
        <w:t xml:space="preserve"> met and are fully </w:t>
      </w:r>
      <w:r w:rsidR="003956DD" w:rsidRPr="007D2345">
        <w:rPr>
          <w:rFonts w:ascii="Arial" w:hAnsi="Arial" w:cs="Arial"/>
          <w:sz w:val="24"/>
          <w:szCs w:val="24"/>
        </w:rPr>
        <w:t>understood</w:t>
      </w:r>
      <w:r w:rsidR="00706EA4" w:rsidRPr="007D2345">
        <w:rPr>
          <w:rFonts w:ascii="Arial" w:hAnsi="Arial" w:cs="Arial"/>
          <w:sz w:val="24"/>
          <w:szCs w:val="24"/>
        </w:rPr>
        <w:t xml:space="preserve"> (Welsh Government, 2016)</w:t>
      </w:r>
      <w:r w:rsidR="003956DD" w:rsidRPr="007D2345">
        <w:rPr>
          <w:rFonts w:ascii="Arial" w:hAnsi="Arial" w:cs="Arial"/>
          <w:sz w:val="24"/>
          <w:szCs w:val="24"/>
        </w:rPr>
        <w:t xml:space="preserve">. It states that </w:t>
      </w:r>
      <w:r w:rsidR="00073857" w:rsidRPr="007D2345">
        <w:rPr>
          <w:rFonts w:ascii="Arial" w:hAnsi="Arial" w:cs="Arial"/>
          <w:sz w:val="24"/>
          <w:szCs w:val="24"/>
        </w:rPr>
        <w:t xml:space="preserve">an individual </w:t>
      </w:r>
      <w:r w:rsidR="003956DD" w:rsidRPr="007D2345">
        <w:rPr>
          <w:rFonts w:ascii="Arial" w:hAnsi="Arial" w:cs="Arial"/>
          <w:sz w:val="24"/>
          <w:szCs w:val="24"/>
        </w:rPr>
        <w:t>with autism should be supported to achieve</w:t>
      </w:r>
      <w:r w:rsidR="003B032D" w:rsidRPr="007D2345">
        <w:rPr>
          <w:rFonts w:ascii="Arial" w:hAnsi="Arial" w:cs="Arial"/>
          <w:sz w:val="24"/>
          <w:szCs w:val="24"/>
        </w:rPr>
        <w:t xml:space="preserve"> their own wellbeing outcome</w:t>
      </w:r>
      <w:r w:rsidR="00073857" w:rsidRPr="007D2345">
        <w:rPr>
          <w:rFonts w:ascii="Arial" w:hAnsi="Arial" w:cs="Arial"/>
          <w:sz w:val="24"/>
          <w:szCs w:val="24"/>
        </w:rPr>
        <w:t>s</w:t>
      </w:r>
      <w:r w:rsidR="003B032D" w:rsidRPr="007D2345">
        <w:rPr>
          <w:rFonts w:ascii="Arial" w:hAnsi="Arial" w:cs="Arial"/>
          <w:sz w:val="24"/>
          <w:szCs w:val="24"/>
        </w:rPr>
        <w:t xml:space="preserve"> and live a fulfilling life</w:t>
      </w:r>
      <w:r w:rsidR="00706EA4" w:rsidRPr="007D2345">
        <w:rPr>
          <w:rFonts w:ascii="Arial" w:hAnsi="Arial" w:cs="Arial"/>
          <w:sz w:val="24"/>
          <w:szCs w:val="24"/>
        </w:rPr>
        <w:t>. Th</w:t>
      </w:r>
      <w:r w:rsidR="00073857" w:rsidRPr="007D2345">
        <w:rPr>
          <w:rFonts w:ascii="Arial" w:hAnsi="Arial" w:cs="Arial"/>
          <w:sz w:val="24"/>
          <w:szCs w:val="24"/>
        </w:rPr>
        <w:t>is</w:t>
      </w:r>
      <w:r w:rsidR="00706EA4" w:rsidRPr="007D2345">
        <w:rPr>
          <w:rFonts w:ascii="Arial" w:hAnsi="Arial" w:cs="Arial"/>
          <w:sz w:val="24"/>
          <w:szCs w:val="24"/>
        </w:rPr>
        <w:t xml:space="preserve"> action plan, then goes on to explain and identify how professionals and </w:t>
      </w:r>
      <w:r w:rsidR="00512A74" w:rsidRPr="007D2345">
        <w:rPr>
          <w:rFonts w:ascii="Arial" w:hAnsi="Arial" w:cs="Arial"/>
          <w:sz w:val="24"/>
          <w:szCs w:val="24"/>
        </w:rPr>
        <w:t xml:space="preserve">others </w:t>
      </w:r>
      <w:r w:rsidR="00706EA4" w:rsidRPr="007D2345">
        <w:rPr>
          <w:rFonts w:ascii="Arial" w:hAnsi="Arial" w:cs="Arial"/>
          <w:sz w:val="24"/>
          <w:szCs w:val="24"/>
        </w:rPr>
        <w:t>involved</w:t>
      </w:r>
      <w:r w:rsidR="007F05E3" w:rsidRPr="007D2345">
        <w:rPr>
          <w:rFonts w:ascii="Arial" w:hAnsi="Arial" w:cs="Arial"/>
          <w:sz w:val="24"/>
          <w:szCs w:val="24"/>
        </w:rPr>
        <w:t xml:space="preserve"> with a</w:t>
      </w:r>
      <w:r w:rsidR="00512A74" w:rsidRPr="007D2345">
        <w:rPr>
          <w:rFonts w:ascii="Arial" w:hAnsi="Arial" w:cs="Arial"/>
          <w:sz w:val="24"/>
          <w:szCs w:val="24"/>
        </w:rPr>
        <w:t xml:space="preserve">n individual </w:t>
      </w:r>
      <w:r w:rsidR="00706EA4" w:rsidRPr="007D2345">
        <w:rPr>
          <w:rFonts w:ascii="Arial" w:hAnsi="Arial" w:cs="Arial"/>
          <w:sz w:val="24"/>
          <w:szCs w:val="24"/>
        </w:rPr>
        <w:t xml:space="preserve">with autism can aid them. </w:t>
      </w:r>
      <w:r w:rsidR="00073857" w:rsidRPr="007D2345">
        <w:rPr>
          <w:rFonts w:ascii="Arial" w:hAnsi="Arial" w:cs="Arial"/>
          <w:sz w:val="24"/>
          <w:szCs w:val="24"/>
        </w:rPr>
        <w:t xml:space="preserve">It </w:t>
      </w:r>
      <w:r w:rsidR="00706EA4" w:rsidRPr="007D2345">
        <w:rPr>
          <w:rFonts w:ascii="Arial" w:hAnsi="Arial" w:cs="Arial"/>
          <w:sz w:val="24"/>
          <w:szCs w:val="24"/>
        </w:rPr>
        <w:t xml:space="preserve">helps set out a </w:t>
      </w:r>
      <w:r w:rsidR="00B019D5" w:rsidRPr="007D2345">
        <w:rPr>
          <w:rFonts w:ascii="Arial" w:hAnsi="Arial" w:cs="Arial"/>
          <w:sz w:val="24"/>
          <w:szCs w:val="24"/>
        </w:rPr>
        <w:t>specific set of guidelines</w:t>
      </w:r>
      <w:r w:rsidR="00706EA4" w:rsidRPr="007D2345">
        <w:rPr>
          <w:rFonts w:ascii="Arial" w:hAnsi="Arial" w:cs="Arial"/>
          <w:sz w:val="24"/>
          <w:szCs w:val="24"/>
        </w:rPr>
        <w:t>, that everyone can follow, ensuring that no one is disadvantaged</w:t>
      </w:r>
      <w:r w:rsidR="008B7ADA" w:rsidRPr="007D2345">
        <w:rPr>
          <w:rFonts w:ascii="Arial" w:hAnsi="Arial" w:cs="Arial"/>
          <w:sz w:val="24"/>
          <w:szCs w:val="24"/>
        </w:rPr>
        <w:t xml:space="preserve"> or discriminated against </w:t>
      </w:r>
      <w:r w:rsidR="00512A74" w:rsidRPr="007D2345">
        <w:rPr>
          <w:rFonts w:ascii="Arial" w:hAnsi="Arial" w:cs="Arial"/>
          <w:sz w:val="24"/>
          <w:szCs w:val="24"/>
        </w:rPr>
        <w:t>because of</w:t>
      </w:r>
      <w:r w:rsidR="008B7ADA" w:rsidRPr="007D2345">
        <w:rPr>
          <w:rFonts w:ascii="Arial" w:hAnsi="Arial" w:cs="Arial"/>
          <w:sz w:val="24"/>
          <w:szCs w:val="24"/>
        </w:rPr>
        <w:t xml:space="preserve"> </w:t>
      </w:r>
      <w:r w:rsidR="0088421A" w:rsidRPr="007D2345">
        <w:rPr>
          <w:rFonts w:ascii="Arial" w:hAnsi="Arial" w:cs="Arial"/>
          <w:sz w:val="24"/>
          <w:szCs w:val="24"/>
        </w:rPr>
        <w:t>their abilities</w:t>
      </w:r>
      <w:r w:rsidR="008B7ADA" w:rsidRPr="007D2345">
        <w:rPr>
          <w:rFonts w:ascii="Arial" w:hAnsi="Arial" w:cs="Arial"/>
          <w:sz w:val="24"/>
          <w:szCs w:val="24"/>
        </w:rPr>
        <w:t xml:space="preserve"> </w:t>
      </w:r>
      <w:r w:rsidR="00706EA4" w:rsidRPr="007D2345">
        <w:rPr>
          <w:rFonts w:ascii="Arial" w:hAnsi="Arial" w:cs="Arial"/>
          <w:sz w:val="24"/>
          <w:szCs w:val="24"/>
        </w:rPr>
        <w:t>(Welsh Government, 2018).</w:t>
      </w:r>
      <w:r w:rsidR="004D5AAB" w:rsidRPr="007D2345">
        <w:rPr>
          <w:rFonts w:ascii="Arial" w:hAnsi="Arial" w:cs="Arial"/>
          <w:sz w:val="24"/>
          <w:szCs w:val="24"/>
        </w:rPr>
        <w:t xml:space="preserve"> </w:t>
      </w:r>
    </w:p>
    <w:p w14:paraId="530BB1F5" w14:textId="099F9CDA" w:rsidR="006C59DD" w:rsidRPr="007D2345" w:rsidRDefault="0088421A" w:rsidP="00DF5FC9">
      <w:pPr>
        <w:spacing w:line="360" w:lineRule="auto"/>
        <w:jc w:val="both"/>
        <w:rPr>
          <w:rFonts w:ascii="Arial" w:hAnsi="Arial" w:cs="Arial"/>
          <w:sz w:val="24"/>
          <w:szCs w:val="24"/>
        </w:rPr>
      </w:pPr>
      <w:r w:rsidRPr="007D2345">
        <w:rPr>
          <w:rFonts w:ascii="Arial" w:hAnsi="Arial" w:cs="Arial"/>
          <w:sz w:val="24"/>
          <w:szCs w:val="24"/>
        </w:rPr>
        <w:t xml:space="preserve">According to </w:t>
      </w:r>
      <w:r w:rsidR="006C59DD" w:rsidRPr="007D2345">
        <w:rPr>
          <w:rFonts w:ascii="Arial" w:hAnsi="Arial" w:cs="Arial"/>
          <w:sz w:val="24"/>
          <w:szCs w:val="24"/>
        </w:rPr>
        <w:t>Save The Children</w:t>
      </w:r>
      <w:r w:rsidRPr="007D2345">
        <w:rPr>
          <w:rFonts w:ascii="Arial" w:hAnsi="Arial" w:cs="Arial"/>
          <w:sz w:val="24"/>
          <w:szCs w:val="24"/>
        </w:rPr>
        <w:t xml:space="preserve"> (No Date), </w:t>
      </w:r>
      <w:r w:rsidR="00E37020" w:rsidRPr="007D2345">
        <w:rPr>
          <w:rFonts w:ascii="Arial" w:hAnsi="Arial" w:cs="Arial"/>
          <w:sz w:val="24"/>
          <w:szCs w:val="24"/>
        </w:rPr>
        <w:t>the United Nations Convention on the Rights of the Child (UNCRC)</w:t>
      </w:r>
      <w:r w:rsidR="006C59DD" w:rsidRPr="007D2345">
        <w:rPr>
          <w:rFonts w:ascii="Arial" w:hAnsi="Arial" w:cs="Arial"/>
          <w:sz w:val="24"/>
          <w:szCs w:val="24"/>
        </w:rPr>
        <w:t xml:space="preserve"> created a ‘legally-binding international agreement setting out the civil, political, economic, social and cultural rights of every child, regardless of their race, religion or abilities’. </w:t>
      </w:r>
      <w:r w:rsidR="003D6C23" w:rsidRPr="007D2345">
        <w:rPr>
          <w:rFonts w:ascii="Arial" w:hAnsi="Arial" w:cs="Arial"/>
          <w:sz w:val="24"/>
          <w:szCs w:val="24"/>
        </w:rPr>
        <w:t xml:space="preserve">The UNCRC set out a total of 54 articles, all starting a different right for a child. Article 2, states that no child should be </w:t>
      </w:r>
      <w:r w:rsidR="003D6C23" w:rsidRPr="007D2345">
        <w:rPr>
          <w:rFonts w:ascii="Arial" w:hAnsi="Arial" w:cs="Arial"/>
          <w:sz w:val="24"/>
          <w:szCs w:val="24"/>
        </w:rPr>
        <w:lastRenderedPageBreak/>
        <w:t>discriminated against</w:t>
      </w:r>
      <w:r w:rsidR="00512A74" w:rsidRPr="007D2345">
        <w:rPr>
          <w:rFonts w:ascii="Arial" w:hAnsi="Arial" w:cs="Arial"/>
          <w:sz w:val="24"/>
          <w:szCs w:val="24"/>
        </w:rPr>
        <w:t>. T</w:t>
      </w:r>
      <w:r w:rsidR="003D6C23" w:rsidRPr="007D2345">
        <w:rPr>
          <w:rFonts w:ascii="Arial" w:hAnsi="Arial" w:cs="Arial"/>
          <w:sz w:val="24"/>
          <w:szCs w:val="24"/>
        </w:rPr>
        <w:t>his article</w:t>
      </w:r>
      <w:r w:rsidR="00512A74" w:rsidRPr="007D2345">
        <w:rPr>
          <w:rFonts w:ascii="Arial" w:hAnsi="Arial" w:cs="Arial"/>
          <w:sz w:val="24"/>
          <w:szCs w:val="24"/>
        </w:rPr>
        <w:t xml:space="preserve">, along with many others </w:t>
      </w:r>
      <w:r w:rsidR="003D6C23" w:rsidRPr="007D2345">
        <w:rPr>
          <w:rFonts w:ascii="Arial" w:hAnsi="Arial" w:cs="Arial"/>
          <w:sz w:val="24"/>
          <w:szCs w:val="24"/>
        </w:rPr>
        <w:t xml:space="preserve">play an important role in ensuring that every child/young person has equal rights (UNICEF, 2004). </w:t>
      </w:r>
      <w:r w:rsidR="00053216" w:rsidRPr="007D2345">
        <w:rPr>
          <w:rFonts w:ascii="Arial" w:hAnsi="Arial" w:cs="Arial"/>
          <w:sz w:val="24"/>
          <w:szCs w:val="24"/>
        </w:rPr>
        <w:t>Similar</w:t>
      </w:r>
      <w:r w:rsidR="00512A74" w:rsidRPr="007D2345">
        <w:rPr>
          <w:rFonts w:ascii="Arial" w:hAnsi="Arial" w:cs="Arial"/>
          <w:sz w:val="24"/>
          <w:szCs w:val="24"/>
        </w:rPr>
        <w:t>,</w:t>
      </w:r>
      <w:r w:rsidR="00053216" w:rsidRPr="007D2345">
        <w:rPr>
          <w:rFonts w:ascii="Arial" w:hAnsi="Arial" w:cs="Arial"/>
          <w:sz w:val="24"/>
          <w:szCs w:val="24"/>
        </w:rPr>
        <w:t xml:space="preserve"> to thi</w:t>
      </w:r>
      <w:r w:rsidR="00512A74" w:rsidRPr="007D2345">
        <w:rPr>
          <w:rFonts w:ascii="Arial" w:hAnsi="Arial" w:cs="Arial"/>
          <w:sz w:val="24"/>
          <w:szCs w:val="24"/>
        </w:rPr>
        <w:t>s</w:t>
      </w:r>
      <w:r w:rsidR="00053216" w:rsidRPr="007D2345">
        <w:rPr>
          <w:rFonts w:ascii="Arial" w:hAnsi="Arial" w:cs="Arial"/>
          <w:sz w:val="24"/>
          <w:szCs w:val="24"/>
        </w:rPr>
        <w:t xml:space="preserve"> the Welsh Government set out</w:t>
      </w:r>
      <w:r w:rsidR="00512A74" w:rsidRPr="007D2345">
        <w:rPr>
          <w:rFonts w:ascii="Arial" w:hAnsi="Arial" w:cs="Arial"/>
          <w:sz w:val="24"/>
          <w:szCs w:val="24"/>
        </w:rPr>
        <w:t xml:space="preserve"> </w:t>
      </w:r>
      <w:r w:rsidR="002C5909" w:rsidRPr="007D2345">
        <w:rPr>
          <w:rFonts w:ascii="Arial" w:hAnsi="Arial" w:cs="Arial"/>
          <w:sz w:val="24"/>
          <w:szCs w:val="24"/>
        </w:rPr>
        <w:t xml:space="preserve">a policy called </w:t>
      </w:r>
      <w:r w:rsidR="00512A74" w:rsidRPr="007D2345">
        <w:rPr>
          <w:rFonts w:ascii="Arial" w:hAnsi="Arial" w:cs="Arial"/>
          <w:sz w:val="24"/>
          <w:szCs w:val="24"/>
        </w:rPr>
        <w:t>the</w:t>
      </w:r>
      <w:r w:rsidR="00053216" w:rsidRPr="007D2345">
        <w:rPr>
          <w:rFonts w:ascii="Arial" w:hAnsi="Arial" w:cs="Arial"/>
          <w:sz w:val="24"/>
          <w:szCs w:val="24"/>
        </w:rPr>
        <w:t xml:space="preserve"> </w:t>
      </w:r>
      <w:r w:rsidR="00F83D94" w:rsidRPr="007D2345">
        <w:rPr>
          <w:rFonts w:ascii="Arial" w:hAnsi="Arial" w:cs="Arial"/>
          <w:sz w:val="24"/>
          <w:szCs w:val="24"/>
        </w:rPr>
        <w:t>‘Seven Core Aims’</w:t>
      </w:r>
      <w:r w:rsidR="0034022C" w:rsidRPr="007D2345">
        <w:rPr>
          <w:rFonts w:ascii="Arial" w:hAnsi="Arial" w:cs="Arial"/>
          <w:sz w:val="24"/>
          <w:szCs w:val="24"/>
        </w:rPr>
        <w:t xml:space="preserve"> (Play Wales, 2020). According to Play Wales (2020), </w:t>
      </w:r>
      <w:r w:rsidR="00871767" w:rsidRPr="007D2345">
        <w:rPr>
          <w:rFonts w:ascii="Arial" w:hAnsi="Arial" w:cs="Arial"/>
          <w:sz w:val="24"/>
          <w:szCs w:val="24"/>
        </w:rPr>
        <w:t xml:space="preserve">these aims are set out to provide professionals who work closely with children and young people with knowledge, guidance and an understanding of what the core aims should be when working with a </w:t>
      </w:r>
      <w:r w:rsidR="004F6EA9" w:rsidRPr="007D2345">
        <w:rPr>
          <w:rFonts w:ascii="Arial" w:hAnsi="Arial" w:cs="Arial"/>
          <w:noProof/>
          <w:sz w:val="24"/>
          <w:szCs w:val="24"/>
        </w:rPr>
        <w:drawing>
          <wp:anchor distT="0" distB="0" distL="114300" distR="114300" simplePos="0" relativeHeight="251674624" behindDoc="1" locked="0" layoutInCell="1" allowOverlap="1" wp14:anchorId="192BD4DF" wp14:editId="19B80385">
            <wp:simplePos x="0" y="0"/>
            <wp:positionH relativeFrom="margin">
              <wp:align>right</wp:align>
            </wp:positionH>
            <wp:positionV relativeFrom="paragraph">
              <wp:posOffset>4055745</wp:posOffset>
            </wp:positionV>
            <wp:extent cx="2416810" cy="2153920"/>
            <wp:effectExtent l="0" t="0" r="2540" b="0"/>
            <wp:wrapTight wrapText="bothSides">
              <wp:wrapPolygon edited="0">
                <wp:start x="0" y="0"/>
                <wp:lineTo x="0" y="21396"/>
                <wp:lineTo x="21452" y="21396"/>
                <wp:lineTo x="2145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16810" cy="2153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1767" w:rsidRPr="007D2345">
        <w:rPr>
          <w:rFonts w:ascii="Arial" w:hAnsi="Arial" w:cs="Arial"/>
          <w:sz w:val="24"/>
          <w:szCs w:val="24"/>
        </w:rPr>
        <w:t xml:space="preserve">child/young person. These core aims, can be seen in the diagram </w:t>
      </w:r>
      <w:r w:rsidR="00F5736D" w:rsidRPr="007D2345">
        <w:rPr>
          <w:rFonts w:ascii="Arial" w:hAnsi="Arial" w:cs="Arial"/>
          <w:sz w:val="24"/>
          <w:szCs w:val="24"/>
        </w:rPr>
        <w:t xml:space="preserve">below </w:t>
      </w:r>
      <w:r w:rsidR="00871767" w:rsidRPr="007D2345">
        <w:rPr>
          <w:rFonts w:ascii="Arial" w:hAnsi="Arial" w:cs="Arial"/>
          <w:sz w:val="24"/>
          <w:szCs w:val="24"/>
        </w:rPr>
        <w:t xml:space="preserve">(Play </w:t>
      </w:r>
      <w:r w:rsidR="00F5736D" w:rsidRPr="007D2345">
        <w:rPr>
          <w:rFonts w:ascii="Arial" w:hAnsi="Arial" w:cs="Arial"/>
          <w:noProof/>
          <w:sz w:val="24"/>
          <w:szCs w:val="24"/>
        </w:rPr>
        <w:drawing>
          <wp:anchor distT="0" distB="0" distL="114300" distR="114300" simplePos="0" relativeHeight="251679744" behindDoc="1" locked="0" layoutInCell="1" allowOverlap="1" wp14:anchorId="37B41F89" wp14:editId="11513845">
            <wp:simplePos x="0" y="0"/>
            <wp:positionH relativeFrom="margin">
              <wp:posOffset>-533727</wp:posOffset>
            </wp:positionH>
            <wp:positionV relativeFrom="paragraph">
              <wp:posOffset>4491990</wp:posOffset>
            </wp:positionV>
            <wp:extent cx="2824480" cy="2772410"/>
            <wp:effectExtent l="0" t="38100" r="0" b="46990"/>
            <wp:wrapTight wrapText="bothSides">
              <wp:wrapPolygon edited="0">
                <wp:start x="2185" y="-297"/>
                <wp:lineTo x="2185" y="15584"/>
                <wp:lineTo x="6119" y="16623"/>
                <wp:lineTo x="6701" y="16623"/>
                <wp:lineTo x="6556" y="21818"/>
                <wp:lineTo x="15005" y="21818"/>
                <wp:lineTo x="14860" y="16623"/>
                <wp:lineTo x="15442" y="16623"/>
                <wp:lineTo x="19376" y="15584"/>
                <wp:lineTo x="19230" y="-297"/>
                <wp:lineTo x="2185" y="-297"/>
              </wp:wrapPolygon>
            </wp:wrapTight>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sidR="00871767" w:rsidRPr="007D2345">
        <w:rPr>
          <w:rFonts w:ascii="Arial" w:hAnsi="Arial" w:cs="Arial"/>
          <w:sz w:val="24"/>
          <w:szCs w:val="24"/>
        </w:rPr>
        <w:t>Wales, 2020).</w:t>
      </w:r>
      <w:r w:rsidR="0090046D" w:rsidRPr="007D2345">
        <w:rPr>
          <w:rFonts w:ascii="Arial" w:hAnsi="Arial" w:cs="Arial"/>
          <w:sz w:val="24"/>
          <w:szCs w:val="24"/>
        </w:rPr>
        <w:t xml:space="preserve"> </w:t>
      </w:r>
      <w:r w:rsidR="00871767" w:rsidRPr="007D2345">
        <w:rPr>
          <w:rFonts w:ascii="Arial" w:hAnsi="Arial" w:cs="Arial"/>
          <w:sz w:val="24"/>
          <w:szCs w:val="24"/>
        </w:rPr>
        <w:t xml:space="preserve"> </w:t>
      </w:r>
    </w:p>
    <w:p w14:paraId="3694AF19" w14:textId="270E8FAC" w:rsidR="004F6EA9" w:rsidRPr="007D2345" w:rsidRDefault="004F6EA9" w:rsidP="00DF5FC9">
      <w:pPr>
        <w:spacing w:line="360" w:lineRule="auto"/>
        <w:jc w:val="both"/>
        <w:rPr>
          <w:rFonts w:ascii="Arial" w:hAnsi="Arial" w:cs="Arial"/>
          <w:sz w:val="24"/>
          <w:szCs w:val="24"/>
        </w:rPr>
      </w:pPr>
    </w:p>
    <w:p w14:paraId="74AA6F3E" w14:textId="497A9718" w:rsidR="004F6EA9" w:rsidRPr="007D2345" w:rsidRDefault="004F6EA9" w:rsidP="00DF5FC9">
      <w:pPr>
        <w:spacing w:line="360" w:lineRule="auto"/>
        <w:jc w:val="both"/>
        <w:rPr>
          <w:rFonts w:ascii="Arial" w:hAnsi="Arial" w:cs="Arial"/>
          <w:sz w:val="24"/>
          <w:szCs w:val="24"/>
        </w:rPr>
      </w:pPr>
    </w:p>
    <w:p w14:paraId="7F0355CC" w14:textId="3DFF6A65" w:rsidR="004F6EA9" w:rsidRPr="007D2345" w:rsidRDefault="004F6EA9" w:rsidP="00DF5FC9">
      <w:pPr>
        <w:spacing w:line="360" w:lineRule="auto"/>
        <w:jc w:val="both"/>
        <w:rPr>
          <w:rFonts w:ascii="Arial" w:hAnsi="Arial" w:cs="Arial"/>
          <w:sz w:val="24"/>
          <w:szCs w:val="24"/>
        </w:rPr>
      </w:pPr>
    </w:p>
    <w:p w14:paraId="0AA18521" w14:textId="717CEDB2" w:rsidR="004F6EA9" w:rsidRPr="007D2345" w:rsidRDefault="004F6EA9" w:rsidP="00DF5FC9">
      <w:pPr>
        <w:spacing w:line="360" w:lineRule="auto"/>
        <w:jc w:val="both"/>
        <w:rPr>
          <w:rFonts w:ascii="Arial" w:hAnsi="Arial" w:cs="Arial"/>
          <w:sz w:val="24"/>
          <w:szCs w:val="24"/>
        </w:rPr>
      </w:pPr>
    </w:p>
    <w:p w14:paraId="60B7B408" w14:textId="0282862E" w:rsidR="004F6EA9" w:rsidRPr="007D2345" w:rsidRDefault="004F6EA9" w:rsidP="00DF5FC9">
      <w:pPr>
        <w:spacing w:line="360" w:lineRule="auto"/>
        <w:jc w:val="both"/>
        <w:rPr>
          <w:rFonts w:ascii="Arial" w:hAnsi="Arial" w:cs="Arial"/>
          <w:sz w:val="24"/>
          <w:szCs w:val="24"/>
        </w:rPr>
      </w:pPr>
    </w:p>
    <w:p w14:paraId="5863B92E" w14:textId="7217BB35" w:rsidR="00F5736D" w:rsidRPr="007D2345" w:rsidRDefault="004F6EA9"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76672" behindDoc="1" locked="0" layoutInCell="1" allowOverlap="1" wp14:anchorId="5F3D6E1F" wp14:editId="77FB2E32">
                <wp:simplePos x="0" y="0"/>
                <wp:positionH relativeFrom="column">
                  <wp:posOffset>1574693</wp:posOffset>
                </wp:positionH>
                <wp:positionV relativeFrom="paragraph">
                  <wp:posOffset>297758</wp:posOffset>
                </wp:positionV>
                <wp:extent cx="1149350" cy="497840"/>
                <wp:effectExtent l="0" t="0" r="12700" b="16510"/>
                <wp:wrapTight wrapText="bothSides">
                  <wp:wrapPolygon edited="0">
                    <wp:start x="0" y="0"/>
                    <wp:lineTo x="0" y="21490"/>
                    <wp:lineTo x="21481" y="21490"/>
                    <wp:lineTo x="21481"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0" cy="497840"/>
                        </a:xfrm>
                        <a:prstGeom prst="rect">
                          <a:avLst/>
                        </a:prstGeom>
                        <a:solidFill>
                          <a:srgbClr val="FFFFFF"/>
                        </a:solidFill>
                        <a:ln w="9525">
                          <a:solidFill>
                            <a:srgbClr val="000000"/>
                          </a:solidFill>
                          <a:miter lim="800000"/>
                          <a:headEnd/>
                          <a:tailEnd/>
                        </a:ln>
                      </wps:spPr>
                      <wps:txbx>
                        <w:txbxContent>
                          <w:p w14:paraId="0902FE5D" w14:textId="6B117992" w:rsidR="0090046D" w:rsidRPr="008321EA" w:rsidRDefault="0090046D" w:rsidP="004F6EA9">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Play Wales, 2020</w:t>
                            </w:r>
                            <w:r w:rsidRPr="008321EA">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3D6E1F" id="_x0000_s1029" type="#_x0000_t202" style="position:absolute;left:0;text-align:left;margin-left:124pt;margin-top:23.45pt;width:90.5pt;height:39.2pt;z-index:-251639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">
                <v:textbox>
                  <w:txbxContent>
                    <w:p w14:paraId="0902FE5D" w14:textId="6B117992" w:rsidR="0090046D" w:rsidRPr="008321EA" w:rsidRDefault="0090046D" w:rsidP="004F6EA9">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Play Wales, 2020</w:t>
                      </w:r>
                      <w:r w:rsidRPr="008321EA">
                        <w:rPr>
                          <w:rFonts w:ascii="Arial" w:hAnsi="Arial" w:cs="Arial"/>
                          <w:sz w:val="24"/>
                          <w:szCs w:val="24"/>
                        </w:rPr>
                        <w:t>)</w:t>
                      </w:r>
                    </w:p>
                  </w:txbxContent>
                </v:textbox>
                <w10:wrap type="tight"/>
              </v:shape>
            </w:pict>
          </mc:Fallback>
        </mc:AlternateContent>
      </w:r>
    </w:p>
    <w:p w14:paraId="1375D7C5" w14:textId="77777777" w:rsidR="004F6EA9" w:rsidRPr="007D2345" w:rsidRDefault="004F6EA9" w:rsidP="00DF5FC9">
      <w:pPr>
        <w:spacing w:line="360" w:lineRule="auto"/>
        <w:jc w:val="both"/>
        <w:rPr>
          <w:rFonts w:ascii="Arial" w:hAnsi="Arial" w:cs="Arial"/>
          <w:sz w:val="24"/>
          <w:szCs w:val="24"/>
        </w:rPr>
      </w:pPr>
    </w:p>
    <w:p w14:paraId="600B8309" w14:textId="3A7BDE81" w:rsidR="00A04A54" w:rsidRPr="007D2345" w:rsidRDefault="00210D38" w:rsidP="00DF5FC9">
      <w:pPr>
        <w:spacing w:line="360" w:lineRule="auto"/>
        <w:jc w:val="both"/>
        <w:rPr>
          <w:rFonts w:ascii="Arial" w:hAnsi="Arial" w:cs="Arial"/>
          <w:sz w:val="24"/>
          <w:szCs w:val="24"/>
        </w:rPr>
      </w:pPr>
      <w:r w:rsidRPr="007D2345">
        <w:rPr>
          <w:rFonts w:ascii="Arial" w:hAnsi="Arial" w:cs="Arial"/>
          <w:sz w:val="24"/>
          <w:szCs w:val="24"/>
        </w:rPr>
        <w:t>Each of these core aims</w:t>
      </w:r>
      <w:r w:rsidR="00A04A54" w:rsidRPr="007D2345">
        <w:rPr>
          <w:rFonts w:ascii="Arial" w:hAnsi="Arial" w:cs="Arial"/>
          <w:sz w:val="24"/>
          <w:szCs w:val="24"/>
        </w:rPr>
        <w:t xml:space="preserve">, </w:t>
      </w:r>
      <w:r w:rsidR="003B4215" w:rsidRPr="007D2345">
        <w:rPr>
          <w:rFonts w:ascii="Arial" w:hAnsi="Arial" w:cs="Arial"/>
          <w:sz w:val="24"/>
          <w:szCs w:val="24"/>
        </w:rPr>
        <w:t xml:space="preserve">intends to support the development of a child/young person with autism, </w:t>
      </w:r>
      <w:r w:rsidR="003B4215" w:rsidRPr="007D2345">
        <w:rPr>
          <w:rFonts w:ascii="Arial" w:hAnsi="Arial" w:cs="Arial"/>
          <w:sz w:val="24"/>
          <w:szCs w:val="24"/>
        </w:rPr>
        <w:t xml:space="preserve">ensuring that they </w:t>
      </w:r>
      <w:r w:rsidR="000A3044" w:rsidRPr="007D2345">
        <w:rPr>
          <w:rFonts w:ascii="Arial" w:hAnsi="Arial" w:cs="Arial"/>
          <w:sz w:val="24"/>
          <w:szCs w:val="24"/>
        </w:rPr>
        <w:t>can</w:t>
      </w:r>
      <w:r w:rsidR="003B4215" w:rsidRPr="007D2345">
        <w:rPr>
          <w:rFonts w:ascii="Arial" w:hAnsi="Arial" w:cs="Arial"/>
          <w:sz w:val="24"/>
          <w:szCs w:val="24"/>
        </w:rPr>
        <w:t xml:space="preserve"> reach their full potential.</w:t>
      </w:r>
    </w:p>
    <w:p w14:paraId="471E6774" w14:textId="28B8A9BA" w:rsidR="00A06062" w:rsidRPr="007D2345" w:rsidRDefault="00A06062" w:rsidP="00DF5FC9">
      <w:pPr>
        <w:spacing w:line="360" w:lineRule="auto"/>
        <w:jc w:val="both"/>
        <w:rPr>
          <w:rFonts w:ascii="Arial" w:hAnsi="Arial" w:cs="Arial"/>
          <w:sz w:val="24"/>
          <w:szCs w:val="24"/>
        </w:rPr>
      </w:pPr>
      <w:r w:rsidRPr="007D2345">
        <w:rPr>
          <w:rFonts w:ascii="Arial" w:hAnsi="Arial" w:cs="Arial"/>
          <w:sz w:val="24"/>
          <w:szCs w:val="24"/>
        </w:rPr>
        <w:t xml:space="preserve">The Well-being of Future Generations </w:t>
      </w:r>
      <w:r w:rsidR="00227EFA" w:rsidRPr="007D2345">
        <w:rPr>
          <w:rFonts w:ascii="Arial" w:hAnsi="Arial" w:cs="Arial"/>
          <w:sz w:val="24"/>
          <w:szCs w:val="24"/>
        </w:rPr>
        <w:t xml:space="preserve">(Wales) </w:t>
      </w:r>
      <w:r w:rsidRPr="007D2345">
        <w:rPr>
          <w:rFonts w:ascii="Arial" w:hAnsi="Arial" w:cs="Arial"/>
          <w:sz w:val="24"/>
          <w:szCs w:val="24"/>
        </w:rPr>
        <w:t>Act 2015</w:t>
      </w:r>
      <w:r w:rsidR="00254A0C" w:rsidRPr="007D2345">
        <w:rPr>
          <w:rFonts w:ascii="Arial" w:hAnsi="Arial" w:cs="Arial"/>
          <w:sz w:val="24"/>
          <w:szCs w:val="24"/>
        </w:rPr>
        <w:t xml:space="preserve"> can also be seen to be beneficial to those with </w:t>
      </w:r>
      <w:r w:rsidR="00402B0C" w:rsidRPr="007D2345">
        <w:rPr>
          <w:rFonts w:ascii="Arial" w:hAnsi="Arial" w:cs="Arial"/>
          <w:sz w:val="24"/>
          <w:szCs w:val="24"/>
        </w:rPr>
        <w:t>autism. This act</w:t>
      </w:r>
      <w:r w:rsidRPr="007D2345">
        <w:rPr>
          <w:rFonts w:ascii="Arial" w:hAnsi="Arial" w:cs="Arial"/>
          <w:sz w:val="24"/>
          <w:szCs w:val="24"/>
        </w:rPr>
        <w:t xml:space="preserve"> requires all public bodies in Wales to work together and consider the impact their decisions may have on those around them, aiming to make Wales a better place (Welsh Government, 2016). This Act sets out 7 well-being goals that all public bodies must work towards, aiming to better Wales, these can be seen in the picture belo</w:t>
      </w:r>
      <w:r w:rsidR="000A3044" w:rsidRPr="007D2345">
        <w:rPr>
          <w:rFonts w:ascii="Arial" w:hAnsi="Arial" w:cs="Arial"/>
          <w:sz w:val="24"/>
          <w:szCs w:val="24"/>
        </w:rPr>
        <w:t>w</w:t>
      </w:r>
      <w:r w:rsidR="004F6EA9" w:rsidRPr="007D2345">
        <w:rPr>
          <w:rFonts w:ascii="Arial" w:hAnsi="Arial" w:cs="Arial"/>
          <w:sz w:val="24"/>
          <w:szCs w:val="24"/>
        </w:rPr>
        <w:t>:</w:t>
      </w:r>
    </w:p>
    <w:p w14:paraId="1502FDD1" w14:textId="6C7CFC2A" w:rsidR="00E1278E" w:rsidRPr="007D2345" w:rsidRDefault="004F6EA9"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78720" behindDoc="1" locked="0" layoutInCell="1" allowOverlap="1" wp14:anchorId="0F66B1FF" wp14:editId="5257680D">
                <wp:simplePos x="0" y="0"/>
                <wp:positionH relativeFrom="margin">
                  <wp:posOffset>3336491</wp:posOffset>
                </wp:positionH>
                <wp:positionV relativeFrom="paragraph">
                  <wp:posOffset>2389166</wp:posOffset>
                </wp:positionV>
                <wp:extent cx="2462530" cy="298450"/>
                <wp:effectExtent l="0" t="0" r="13970" b="25400"/>
                <wp:wrapTight wrapText="bothSides">
                  <wp:wrapPolygon edited="0">
                    <wp:start x="0" y="0"/>
                    <wp:lineTo x="0" y="22060"/>
                    <wp:lineTo x="21555" y="22060"/>
                    <wp:lineTo x="21555" y="0"/>
                    <wp:lineTo x="0"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2530" cy="298450"/>
                        </a:xfrm>
                        <a:prstGeom prst="rect">
                          <a:avLst/>
                        </a:prstGeom>
                        <a:solidFill>
                          <a:srgbClr val="FFFFFF"/>
                        </a:solidFill>
                        <a:ln w="9525">
                          <a:solidFill>
                            <a:srgbClr val="000000"/>
                          </a:solidFill>
                          <a:miter lim="800000"/>
                          <a:headEnd/>
                          <a:tailEnd/>
                        </a:ln>
                      </wps:spPr>
                      <wps:txbx>
                        <w:txbxContent>
                          <w:p w14:paraId="6D5E7F5B" w14:textId="4BED647B" w:rsidR="00E1278E" w:rsidRPr="008321EA" w:rsidRDefault="00E1278E" w:rsidP="00E1278E">
                            <w:pPr>
                              <w:rPr>
                                <w:rFonts w:ascii="Arial" w:hAnsi="Arial" w:cs="Arial"/>
                                <w:sz w:val="24"/>
                                <w:szCs w:val="24"/>
                              </w:rPr>
                            </w:pPr>
                            <w:r w:rsidRPr="008321EA">
                              <w:rPr>
                                <w:rFonts w:ascii="Arial" w:hAnsi="Arial" w:cs="Arial"/>
                                <w:sz w:val="24"/>
                                <w:szCs w:val="24"/>
                              </w:rPr>
                              <w:t>(</w:t>
                            </w:r>
                            <w:r>
                              <w:rPr>
                                <w:rFonts w:ascii="Arial" w:hAnsi="Arial" w:cs="Arial"/>
                                <w:sz w:val="24"/>
                                <w:szCs w:val="24"/>
                              </w:rPr>
                              <w:t>Care &amp; Repair Cymru, 2018</w:t>
                            </w:r>
                            <w:r w:rsidRPr="008321EA">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6B1FF" id="_x0000_s1030" type="#_x0000_t202" style="position:absolute;left:0;text-align:left;margin-left:262.7pt;margin-top:188.1pt;width:193.9pt;height:23.5pt;z-index:-251637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">
                <v:textbox>
                  <w:txbxContent>
                    <w:p w14:paraId="6D5E7F5B" w14:textId="4BED647B" w:rsidR="00E1278E" w:rsidRPr="008321EA" w:rsidRDefault="00E1278E" w:rsidP="00E1278E">
                      <w:pPr>
                        <w:rPr>
                          <w:rFonts w:ascii="Arial" w:hAnsi="Arial" w:cs="Arial"/>
                          <w:sz w:val="24"/>
                          <w:szCs w:val="24"/>
                        </w:rPr>
                      </w:pPr>
                      <w:r w:rsidRPr="008321EA">
                        <w:rPr>
                          <w:rFonts w:ascii="Arial" w:hAnsi="Arial" w:cs="Arial"/>
                          <w:sz w:val="24"/>
                          <w:szCs w:val="24"/>
                        </w:rPr>
                        <w:t>(</w:t>
                      </w:r>
                      <w:r>
                        <w:rPr>
                          <w:rFonts w:ascii="Arial" w:hAnsi="Arial" w:cs="Arial"/>
                          <w:sz w:val="24"/>
                          <w:szCs w:val="24"/>
                        </w:rPr>
                        <w:t>Care &amp; Repair Cymru, 2018</w:t>
                      </w:r>
                      <w:r w:rsidRPr="008321EA">
                        <w:rPr>
                          <w:rFonts w:ascii="Arial" w:hAnsi="Arial" w:cs="Arial"/>
                          <w:sz w:val="24"/>
                          <w:szCs w:val="24"/>
                        </w:rPr>
                        <w:t>)</w:t>
                      </w:r>
                    </w:p>
                  </w:txbxContent>
                </v:textbox>
                <w10:wrap type="tight" anchorx="margin"/>
              </v:shape>
            </w:pict>
          </mc:Fallback>
        </mc:AlternateContent>
      </w:r>
    </w:p>
    <w:p w14:paraId="2531F757" w14:textId="64FB5138" w:rsidR="003311B2" w:rsidRPr="007D2345" w:rsidRDefault="00E00BE9" w:rsidP="00DF5FC9">
      <w:pPr>
        <w:spacing w:line="360" w:lineRule="auto"/>
        <w:jc w:val="both"/>
        <w:rPr>
          <w:rFonts w:ascii="Arial" w:hAnsi="Arial" w:cs="Arial"/>
          <w:sz w:val="24"/>
          <w:szCs w:val="24"/>
        </w:rPr>
      </w:pPr>
      <w:r w:rsidRPr="007D2345">
        <w:rPr>
          <w:rFonts w:ascii="Arial" w:hAnsi="Arial" w:cs="Arial"/>
          <w:sz w:val="24"/>
          <w:szCs w:val="24"/>
        </w:rPr>
        <w:t>The author has only disgust</w:t>
      </w:r>
      <w:r w:rsidR="000B2D0C" w:rsidRPr="007D2345">
        <w:rPr>
          <w:rFonts w:ascii="Arial" w:hAnsi="Arial" w:cs="Arial"/>
          <w:sz w:val="24"/>
          <w:szCs w:val="24"/>
        </w:rPr>
        <w:t xml:space="preserve"> </w:t>
      </w:r>
      <w:r w:rsidRPr="007D2345">
        <w:rPr>
          <w:rFonts w:ascii="Arial" w:hAnsi="Arial" w:cs="Arial"/>
          <w:sz w:val="24"/>
          <w:szCs w:val="24"/>
        </w:rPr>
        <w:t>a few of the important acts and policies that have been put in place to ensure that those with autism have a fair chance in life, whilst being free from stigma and discrimination. Other Acts and policies such as the Equality Act</w:t>
      </w:r>
      <w:r w:rsidR="00C85ABA" w:rsidRPr="007D2345">
        <w:rPr>
          <w:rFonts w:ascii="Arial" w:hAnsi="Arial" w:cs="Arial"/>
          <w:sz w:val="24"/>
          <w:szCs w:val="24"/>
        </w:rPr>
        <w:t xml:space="preserve"> (Gov.UK, </w:t>
      </w:r>
      <w:r w:rsidR="00C85ABA" w:rsidRPr="007D2345">
        <w:rPr>
          <w:rFonts w:ascii="Arial" w:hAnsi="Arial" w:cs="Arial"/>
          <w:sz w:val="24"/>
          <w:szCs w:val="24"/>
        </w:rPr>
        <w:lastRenderedPageBreak/>
        <w:t xml:space="preserve">2015) </w:t>
      </w:r>
      <w:r w:rsidRPr="007D2345">
        <w:rPr>
          <w:rFonts w:ascii="Arial" w:hAnsi="Arial" w:cs="Arial"/>
          <w:sz w:val="24"/>
          <w:szCs w:val="24"/>
        </w:rPr>
        <w:t>and Safeguarding Children policy</w:t>
      </w:r>
      <w:r w:rsidR="00111CBA" w:rsidRPr="007D2345">
        <w:rPr>
          <w:rFonts w:ascii="Arial" w:hAnsi="Arial" w:cs="Arial"/>
          <w:sz w:val="24"/>
          <w:szCs w:val="24"/>
        </w:rPr>
        <w:t xml:space="preserve"> (The </w:t>
      </w:r>
      <w:r w:rsidR="000D621E" w:rsidRPr="007D2345">
        <w:rPr>
          <w:rFonts w:ascii="Arial" w:hAnsi="Arial" w:cs="Arial"/>
          <w:sz w:val="24"/>
          <w:szCs w:val="24"/>
        </w:rPr>
        <w:t>Children’s</w:t>
      </w:r>
      <w:r w:rsidR="00111CBA" w:rsidRPr="007D2345">
        <w:rPr>
          <w:rFonts w:ascii="Arial" w:hAnsi="Arial" w:cs="Arial"/>
          <w:sz w:val="24"/>
          <w:szCs w:val="24"/>
        </w:rPr>
        <w:t xml:space="preserve"> Society, 2020)</w:t>
      </w:r>
      <w:r w:rsidRPr="007D2345">
        <w:rPr>
          <w:rFonts w:ascii="Arial" w:hAnsi="Arial" w:cs="Arial"/>
          <w:sz w:val="24"/>
          <w:szCs w:val="24"/>
        </w:rPr>
        <w:t xml:space="preserve">, are also </w:t>
      </w:r>
      <w:r w:rsidR="000B2D0C" w:rsidRPr="007D2345">
        <w:rPr>
          <w:rFonts w:ascii="Arial" w:hAnsi="Arial" w:cs="Arial"/>
          <w:sz w:val="24"/>
          <w:szCs w:val="24"/>
        </w:rPr>
        <w:t>incredibly important</w:t>
      </w:r>
      <w:r w:rsidRPr="007D2345">
        <w:rPr>
          <w:rFonts w:ascii="Arial" w:hAnsi="Arial" w:cs="Arial"/>
          <w:sz w:val="24"/>
          <w:szCs w:val="24"/>
        </w:rPr>
        <w:t xml:space="preserve">. </w:t>
      </w:r>
    </w:p>
    <w:p w14:paraId="524592B0" w14:textId="2A26474A" w:rsidR="000B2D0C" w:rsidRPr="007D2345" w:rsidRDefault="000B2D0C" w:rsidP="00DF5FC9">
      <w:pPr>
        <w:spacing w:line="360" w:lineRule="auto"/>
        <w:jc w:val="both"/>
        <w:rPr>
          <w:rFonts w:ascii="Arial" w:hAnsi="Arial" w:cs="Arial"/>
          <w:sz w:val="24"/>
          <w:szCs w:val="24"/>
        </w:rPr>
      </w:pPr>
    </w:p>
    <w:p w14:paraId="26BA078B" w14:textId="3BA390BA" w:rsidR="003311B2" w:rsidRPr="007D2345" w:rsidRDefault="003311B2"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Theor</w:t>
      </w:r>
      <w:r w:rsidR="000A3044" w:rsidRPr="007D2345">
        <w:rPr>
          <w:rFonts w:ascii="Arial" w:hAnsi="Arial" w:cs="Arial"/>
          <w:b/>
          <w:bCs/>
          <w:sz w:val="24"/>
          <w:szCs w:val="24"/>
          <w:u w:val="single"/>
        </w:rPr>
        <w:t>ies…</w:t>
      </w:r>
    </w:p>
    <w:p w14:paraId="1DF61873" w14:textId="1CDEC58B" w:rsidR="00520633" w:rsidRPr="007D2345" w:rsidRDefault="00520633" w:rsidP="00DF5FC9">
      <w:pPr>
        <w:spacing w:line="360" w:lineRule="auto"/>
        <w:jc w:val="both"/>
        <w:rPr>
          <w:rFonts w:ascii="Arial" w:hAnsi="Arial" w:cs="Arial"/>
          <w:sz w:val="24"/>
          <w:szCs w:val="24"/>
        </w:rPr>
      </w:pPr>
      <w:r w:rsidRPr="007D2345">
        <w:rPr>
          <w:rFonts w:ascii="Arial" w:hAnsi="Arial" w:cs="Arial"/>
          <w:sz w:val="24"/>
          <w:szCs w:val="24"/>
        </w:rPr>
        <w:t xml:space="preserve">Over the years, there have been many </w:t>
      </w:r>
      <w:r w:rsidR="000B2D0C" w:rsidRPr="007D2345">
        <w:rPr>
          <w:rFonts w:ascii="Arial" w:hAnsi="Arial" w:cs="Arial"/>
          <w:sz w:val="24"/>
          <w:szCs w:val="24"/>
        </w:rPr>
        <w:t>theorists</w:t>
      </w:r>
      <w:r w:rsidRPr="007D2345">
        <w:rPr>
          <w:rFonts w:ascii="Arial" w:hAnsi="Arial" w:cs="Arial"/>
          <w:sz w:val="24"/>
          <w:szCs w:val="24"/>
        </w:rPr>
        <w:t>, all of which have</w:t>
      </w:r>
      <w:r w:rsidR="000B2D0C" w:rsidRPr="007D2345">
        <w:rPr>
          <w:rFonts w:ascii="Arial" w:hAnsi="Arial" w:cs="Arial"/>
          <w:sz w:val="24"/>
          <w:szCs w:val="24"/>
        </w:rPr>
        <w:t xml:space="preserve"> produced</w:t>
      </w:r>
      <w:r w:rsidRPr="007D2345">
        <w:rPr>
          <w:rFonts w:ascii="Arial" w:hAnsi="Arial" w:cs="Arial"/>
          <w:sz w:val="24"/>
          <w:szCs w:val="24"/>
        </w:rPr>
        <w:t xml:space="preserve"> valid and important theories.</w:t>
      </w:r>
      <w:r w:rsidR="00F6416A" w:rsidRPr="007D2345">
        <w:rPr>
          <w:rFonts w:ascii="Arial" w:hAnsi="Arial" w:cs="Arial"/>
          <w:sz w:val="24"/>
          <w:szCs w:val="24"/>
        </w:rPr>
        <w:t xml:space="preserve"> T</w:t>
      </w:r>
      <w:r w:rsidRPr="007D2345">
        <w:rPr>
          <w:rFonts w:ascii="Arial" w:hAnsi="Arial" w:cs="Arial"/>
          <w:sz w:val="24"/>
          <w:szCs w:val="24"/>
        </w:rPr>
        <w:t>he author plans to explore the theories of Maslow,</w:t>
      </w:r>
      <w:r w:rsidR="00BB2604" w:rsidRPr="007D2345">
        <w:rPr>
          <w:rFonts w:ascii="Arial" w:hAnsi="Arial" w:cs="Arial"/>
          <w:sz w:val="24"/>
          <w:szCs w:val="24"/>
        </w:rPr>
        <w:t xml:space="preserve"> Piaget</w:t>
      </w:r>
      <w:r w:rsidRPr="007D2345">
        <w:rPr>
          <w:rFonts w:ascii="Arial" w:hAnsi="Arial" w:cs="Arial"/>
          <w:sz w:val="24"/>
          <w:szCs w:val="24"/>
        </w:rPr>
        <w:t xml:space="preserve">, Montessori and the Social and Medical Model of Disability.  </w:t>
      </w:r>
    </w:p>
    <w:p w14:paraId="40C5AA63" w14:textId="00EDC664" w:rsidR="003311B2" w:rsidRPr="007D2345" w:rsidRDefault="00353764" w:rsidP="00DF5FC9">
      <w:pPr>
        <w:spacing w:line="360" w:lineRule="auto"/>
        <w:jc w:val="both"/>
        <w:rPr>
          <w:rFonts w:ascii="Arial" w:hAnsi="Arial" w:cs="Arial"/>
          <w:sz w:val="24"/>
          <w:szCs w:val="24"/>
        </w:rPr>
      </w:pPr>
      <w:r w:rsidRPr="007D2345">
        <w:rPr>
          <w:rFonts w:ascii="Arial" w:hAnsi="Arial" w:cs="Arial"/>
          <w:noProof/>
          <w:sz w:val="24"/>
          <w:szCs w:val="24"/>
        </w:rPr>
        <w:drawing>
          <wp:anchor distT="0" distB="0" distL="114300" distR="114300" simplePos="0" relativeHeight="251682816" behindDoc="1" locked="0" layoutInCell="1" allowOverlap="1" wp14:anchorId="42A1187A" wp14:editId="10017A4A">
            <wp:simplePos x="0" y="0"/>
            <wp:positionH relativeFrom="column">
              <wp:posOffset>-787400</wp:posOffset>
            </wp:positionH>
            <wp:positionV relativeFrom="paragraph">
              <wp:posOffset>2362037</wp:posOffset>
            </wp:positionV>
            <wp:extent cx="2637155" cy="1965960"/>
            <wp:effectExtent l="0" t="0" r="0" b="0"/>
            <wp:wrapTight wrapText="bothSides">
              <wp:wrapPolygon edited="0">
                <wp:start x="0" y="0"/>
                <wp:lineTo x="0" y="21349"/>
                <wp:lineTo x="21376" y="21349"/>
                <wp:lineTo x="21376" y="0"/>
                <wp:lineTo x="0" y="0"/>
              </wp:wrapPolygon>
            </wp:wrapTight>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slow-5.bmp"/>
                    <pic:cNvPicPr/>
                  </pic:nvPicPr>
                  <pic:blipFill>
                    <a:blip r:embed="rId18">
                      <a:extLst>
                        <a:ext uri="{28A0092B-C50C-407E-A947-70E740481C1C}">
                          <a14:useLocalDpi xmlns:a14="http://schemas.microsoft.com/office/drawing/2010/main" val="0"/>
                        </a:ext>
                      </a:extLst>
                    </a:blip>
                    <a:stretch>
                      <a:fillRect/>
                    </a:stretch>
                  </pic:blipFill>
                  <pic:spPr>
                    <a:xfrm>
                      <a:off x="0" y="0"/>
                      <a:ext cx="2637155" cy="1965960"/>
                    </a:xfrm>
                    <a:prstGeom prst="rect">
                      <a:avLst/>
                    </a:prstGeom>
                  </pic:spPr>
                </pic:pic>
              </a:graphicData>
            </a:graphic>
          </wp:anchor>
        </w:drawing>
      </w:r>
      <w:r w:rsidR="00520633" w:rsidRPr="007D2345">
        <w:rPr>
          <w:rFonts w:ascii="Arial" w:hAnsi="Arial" w:cs="Arial"/>
          <w:sz w:val="24"/>
          <w:szCs w:val="24"/>
        </w:rPr>
        <w:t xml:space="preserve">Maslow is </w:t>
      </w:r>
      <w:r w:rsidR="00AE25B2" w:rsidRPr="007D2345">
        <w:rPr>
          <w:rFonts w:ascii="Arial" w:hAnsi="Arial" w:cs="Arial"/>
          <w:sz w:val="24"/>
          <w:szCs w:val="24"/>
        </w:rPr>
        <w:t>universally recognised</w:t>
      </w:r>
      <w:r w:rsidR="00520633" w:rsidRPr="007D2345">
        <w:rPr>
          <w:rFonts w:ascii="Arial" w:hAnsi="Arial" w:cs="Arial"/>
          <w:sz w:val="24"/>
          <w:szCs w:val="24"/>
        </w:rPr>
        <w:t xml:space="preserve"> for his </w:t>
      </w:r>
      <w:r w:rsidR="00AE25B2" w:rsidRPr="007D2345">
        <w:rPr>
          <w:rFonts w:ascii="Arial" w:hAnsi="Arial" w:cs="Arial"/>
          <w:sz w:val="24"/>
          <w:szCs w:val="24"/>
        </w:rPr>
        <w:t xml:space="preserve">development of the ‘Hierarchy of Needs’ pyramid. The </w:t>
      </w:r>
      <w:r w:rsidR="00F6416A" w:rsidRPr="007D2345">
        <w:rPr>
          <w:rFonts w:ascii="Arial" w:hAnsi="Arial" w:cs="Arial"/>
          <w:sz w:val="24"/>
          <w:szCs w:val="24"/>
        </w:rPr>
        <w:t>H</w:t>
      </w:r>
      <w:r w:rsidR="00AE25B2" w:rsidRPr="007D2345">
        <w:rPr>
          <w:rFonts w:ascii="Arial" w:hAnsi="Arial" w:cs="Arial"/>
          <w:sz w:val="24"/>
          <w:szCs w:val="24"/>
        </w:rPr>
        <w:t xml:space="preserve">ierarchy of </w:t>
      </w:r>
      <w:r w:rsidR="00F6416A" w:rsidRPr="007D2345">
        <w:rPr>
          <w:rFonts w:ascii="Arial" w:hAnsi="Arial" w:cs="Arial"/>
          <w:sz w:val="24"/>
          <w:szCs w:val="24"/>
        </w:rPr>
        <w:t>N</w:t>
      </w:r>
      <w:r w:rsidR="00AE25B2" w:rsidRPr="007D2345">
        <w:rPr>
          <w:rFonts w:ascii="Arial" w:hAnsi="Arial" w:cs="Arial"/>
          <w:sz w:val="24"/>
          <w:szCs w:val="24"/>
        </w:rPr>
        <w:t>eeds pyramid has five different tiers, all of which stating the different needs individuals have</w:t>
      </w:r>
      <w:r w:rsidR="00C0007A" w:rsidRPr="007D2345">
        <w:rPr>
          <w:rFonts w:ascii="Arial" w:hAnsi="Arial" w:cs="Arial"/>
          <w:sz w:val="24"/>
          <w:szCs w:val="24"/>
        </w:rPr>
        <w:t xml:space="preserve"> (McLeod, 2020)</w:t>
      </w:r>
      <w:r w:rsidR="00AE25B2" w:rsidRPr="007D2345">
        <w:rPr>
          <w:rFonts w:ascii="Arial" w:hAnsi="Arial" w:cs="Arial"/>
          <w:sz w:val="24"/>
          <w:szCs w:val="24"/>
        </w:rPr>
        <w:t>. The five tiers are split into three different types of needs: basic, psychological and self-fulfilment. The different tiers to the pyramid can be seen in the image to the left</w:t>
      </w:r>
      <w:r w:rsidRPr="007D2345">
        <w:rPr>
          <w:rFonts w:ascii="Arial" w:hAnsi="Arial" w:cs="Arial"/>
          <w:sz w:val="24"/>
          <w:szCs w:val="24"/>
        </w:rPr>
        <w:t>.</w:t>
      </w:r>
    </w:p>
    <w:p w14:paraId="62C6F009" w14:textId="14129CF7" w:rsidR="00353764" w:rsidRPr="007D2345" w:rsidRDefault="00353764"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81792" behindDoc="1" locked="0" layoutInCell="1" allowOverlap="1" wp14:anchorId="1FCEBB61" wp14:editId="67B1E7B4">
                <wp:simplePos x="0" y="0"/>
                <wp:positionH relativeFrom="margin">
                  <wp:posOffset>-40477</wp:posOffset>
                </wp:positionH>
                <wp:positionV relativeFrom="paragraph">
                  <wp:posOffset>313690</wp:posOffset>
                </wp:positionV>
                <wp:extent cx="1321435" cy="280035"/>
                <wp:effectExtent l="0" t="0" r="12065" b="24765"/>
                <wp:wrapTight wrapText="bothSides">
                  <wp:wrapPolygon edited="0">
                    <wp:start x="0" y="0"/>
                    <wp:lineTo x="0" y="22041"/>
                    <wp:lineTo x="21486" y="22041"/>
                    <wp:lineTo x="21486" y="0"/>
                    <wp:lineTo x="0"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1435" cy="280035"/>
                        </a:xfrm>
                        <a:prstGeom prst="rect">
                          <a:avLst/>
                        </a:prstGeom>
                        <a:solidFill>
                          <a:srgbClr val="FFFFFF"/>
                        </a:solidFill>
                        <a:ln w="9525">
                          <a:solidFill>
                            <a:srgbClr val="000000"/>
                          </a:solidFill>
                          <a:miter lim="800000"/>
                          <a:headEnd/>
                          <a:tailEnd/>
                        </a:ln>
                      </wps:spPr>
                      <wps:txbx>
                        <w:txbxContent>
                          <w:p w14:paraId="0529CB90" w14:textId="7B6CBE34" w:rsidR="00353764" w:rsidRPr="008321EA" w:rsidRDefault="00353764" w:rsidP="00353764">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McLeod,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CEBB61" id="_x0000_s1031" type="#_x0000_t202" style="position:absolute;left:0;text-align:left;margin-left:-3.2pt;margin-top:24.7pt;width:104.05pt;height:22.05pt;z-index:-251634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">
                <v:textbox>
                  <w:txbxContent>
                    <w:p w14:paraId="0529CB90" w14:textId="7B6CBE34" w:rsidR="00353764" w:rsidRPr="008321EA" w:rsidRDefault="00353764" w:rsidP="00353764">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McLeod, 2020)</w:t>
                      </w:r>
                    </w:p>
                  </w:txbxContent>
                </v:textbox>
                <w10:wrap type="tight" anchorx="margin"/>
              </v:shape>
            </w:pict>
          </mc:Fallback>
        </mc:AlternateContent>
      </w:r>
    </w:p>
    <w:p w14:paraId="7AF78803" w14:textId="1159D40E" w:rsidR="00353764" w:rsidRPr="007D2345" w:rsidRDefault="00353764" w:rsidP="00DF5FC9">
      <w:pPr>
        <w:spacing w:line="360" w:lineRule="auto"/>
        <w:jc w:val="both"/>
        <w:rPr>
          <w:rFonts w:ascii="Arial" w:hAnsi="Arial" w:cs="Arial"/>
          <w:sz w:val="24"/>
          <w:szCs w:val="24"/>
        </w:rPr>
      </w:pPr>
    </w:p>
    <w:p w14:paraId="3CE232FC" w14:textId="59C8475C" w:rsidR="003C24EC" w:rsidRPr="007D2345" w:rsidRDefault="00353764" w:rsidP="00DF5FC9">
      <w:pPr>
        <w:spacing w:line="360" w:lineRule="auto"/>
        <w:jc w:val="both"/>
        <w:rPr>
          <w:rFonts w:ascii="Arial" w:hAnsi="Arial" w:cs="Arial"/>
          <w:sz w:val="24"/>
          <w:szCs w:val="24"/>
        </w:rPr>
      </w:pPr>
      <w:r w:rsidRPr="007D2345">
        <w:rPr>
          <w:rFonts w:ascii="Arial" w:hAnsi="Arial" w:cs="Arial"/>
          <w:sz w:val="24"/>
          <w:szCs w:val="24"/>
        </w:rPr>
        <w:t>The aim of the Hierarchy of Needs</w:t>
      </w:r>
      <w:r w:rsidR="003C24EC" w:rsidRPr="007D2345">
        <w:rPr>
          <w:rFonts w:ascii="Arial" w:hAnsi="Arial" w:cs="Arial"/>
          <w:sz w:val="24"/>
          <w:szCs w:val="24"/>
        </w:rPr>
        <w:t xml:space="preserve"> was to reach the top tier (</w:t>
      </w:r>
      <w:r w:rsidR="00F6416A" w:rsidRPr="007D2345">
        <w:rPr>
          <w:rFonts w:ascii="Arial" w:hAnsi="Arial" w:cs="Arial"/>
          <w:sz w:val="24"/>
          <w:szCs w:val="24"/>
        </w:rPr>
        <w:t>s</w:t>
      </w:r>
      <w:r w:rsidR="003C24EC" w:rsidRPr="007D2345">
        <w:rPr>
          <w:rFonts w:ascii="Arial" w:hAnsi="Arial" w:cs="Arial"/>
          <w:sz w:val="24"/>
          <w:szCs w:val="24"/>
        </w:rPr>
        <w:t>elf-</w:t>
      </w:r>
      <w:r w:rsidR="00F6416A" w:rsidRPr="007D2345">
        <w:rPr>
          <w:rFonts w:ascii="Arial" w:hAnsi="Arial" w:cs="Arial"/>
          <w:sz w:val="24"/>
          <w:szCs w:val="24"/>
        </w:rPr>
        <w:t>a</w:t>
      </w:r>
      <w:r w:rsidR="003C24EC" w:rsidRPr="007D2345">
        <w:rPr>
          <w:rFonts w:ascii="Arial" w:hAnsi="Arial" w:cs="Arial"/>
          <w:sz w:val="24"/>
          <w:szCs w:val="24"/>
        </w:rPr>
        <w:t xml:space="preserve">ctualisation), it was believed that to be able to reach </w:t>
      </w:r>
      <w:r w:rsidR="003C24EC" w:rsidRPr="007D2345">
        <w:rPr>
          <w:rFonts w:ascii="Arial" w:hAnsi="Arial" w:cs="Arial"/>
          <w:sz w:val="24"/>
          <w:szCs w:val="24"/>
        </w:rPr>
        <w:t xml:space="preserve">the fifth tier, an individual must first progress through the four other stages. </w:t>
      </w:r>
      <w:r w:rsidR="00C0007A" w:rsidRPr="007D2345">
        <w:rPr>
          <w:rFonts w:ascii="Arial" w:hAnsi="Arial" w:cs="Arial"/>
          <w:sz w:val="24"/>
          <w:szCs w:val="24"/>
        </w:rPr>
        <w:t>It is important to recognise that this model of theory can be adapted and developed to meet individuals with ALN. Therefore, it is important for those working with children or adults with ALN, ensure that the steps taken are aiding the individual to reach self-actualisation (</w:t>
      </w:r>
      <w:proofErr w:type="spellStart"/>
      <w:r w:rsidR="00711F75" w:rsidRPr="007D2345">
        <w:rPr>
          <w:rFonts w:ascii="Arial" w:hAnsi="Arial" w:cs="Arial"/>
          <w:sz w:val="24"/>
          <w:szCs w:val="24"/>
        </w:rPr>
        <w:t>Roncaglia</w:t>
      </w:r>
      <w:proofErr w:type="spellEnd"/>
      <w:r w:rsidR="00711F75" w:rsidRPr="007D2345">
        <w:rPr>
          <w:rFonts w:ascii="Arial" w:hAnsi="Arial" w:cs="Arial"/>
          <w:sz w:val="24"/>
          <w:szCs w:val="24"/>
        </w:rPr>
        <w:t>, 2014</w:t>
      </w:r>
      <w:r w:rsidR="00C0007A" w:rsidRPr="007D2345">
        <w:rPr>
          <w:rFonts w:ascii="Arial" w:hAnsi="Arial" w:cs="Arial"/>
          <w:sz w:val="24"/>
          <w:szCs w:val="24"/>
        </w:rPr>
        <w:t xml:space="preserve">).  </w:t>
      </w:r>
    </w:p>
    <w:p w14:paraId="60AE6414" w14:textId="291C62E9" w:rsidR="004804BF" w:rsidRPr="007D2345" w:rsidRDefault="00C05B27"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85888" behindDoc="1" locked="0" layoutInCell="1" allowOverlap="1" wp14:anchorId="7245FFFC" wp14:editId="47A59270">
                <wp:simplePos x="0" y="0"/>
                <wp:positionH relativeFrom="margin">
                  <wp:posOffset>5413853</wp:posOffset>
                </wp:positionH>
                <wp:positionV relativeFrom="paragraph">
                  <wp:posOffset>3787920</wp:posOffset>
                </wp:positionV>
                <wp:extent cx="1113155" cy="280035"/>
                <wp:effectExtent l="0" t="0" r="10795" b="24765"/>
                <wp:wrapTight wrapText="bothSides">
                  <wp:wrapPolygon edited="0">
                    <wp:start x="0" y="0"/>
                    <wp:lineTo x="0" y="22041"/>
                    <wp:lineTo x="21440" y="22041"/>
                    <wp:lineTo x="21440"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3155" cy="280035"/>
                        </a:xfrm>
                        <a:prstGeom prst="rect">
                          <a:avLst/>
                        </a:prstGeom>
                        <a:solidFill>
                          <a:srgbClr val="FFFFFF"/>
                        </a:solidFill>
                        <a:ln w="9525">
                          <a:solidFill>
                            <a:srgbClr val="000000"/>
                          </a:solidFill>
                          <a:miter lim="800000"/>
                          <a:headEnd/>
                          <a:tailEnd/>
                        </a:ln>
                      </wps:spPr>
                      <wps:txbx>
                        <w:txbxContent>
                          <w:p w14:paraId="0303C394" w14:textId="0B12AC10" w:rsidR="00C05B27" w:rsidRPr="008321EA" w:rsidRDefault="00C05B27" w:rsidP="00C05B27">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Mara</w:t>
                            </w:r>
                            <w:r>
                              <w:rPr>
                                <w:rFonts w:ascii="Arial" w:hAnsi="Arial" w:cs="Arial"/>
                                <w:sz w:val="24"/>
                                <w:szCs w:val="24"/>
                              </w:rPr>
                              <w:t>, 20</w:t>
                            </w:r>
                            <w:r>
                              <w:rPr>
                                <w:rFonts w:ascii="Arial" w:hAnsi="Arial" w:cs="Arial"/>
                                <w:sz w:val="24"/>
                                <w:szCs w:val="24"/>
                              </w:rPr>
                              <w:t>16</w:t>
                            </w:r>
                            <w:r>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45FFFC" id="_x0000_s1032" type="#_x0000_t202" style="position:absolute;left:0;text-align:left;margin-left:426.3pt;margin-top:298.25pt;width:87.65pt;height:22.05pt;z-index:-25163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">
                <v:textbox>
                  <w:txbxContent>
                    <w:p w14:paraId="0303C394" w14:textId="0B12AC10" w:rsidR="00C05B27" w:rsidRPr="008321EA" w:rsidRDefault="00C05B27" w:rsidP="00C05B27">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Mara</w:t>
                      </w:r>
                      <w:r>
                        <w:rPr>
                          <w:rFonts w:ascii="Arial" w:hAnsi="Arial" w:cs="Arial"/>
                          <w:sz w:val="24"/>
                          <w:szCs w:val="24"/>
                        </w:rPr>
                        <w:t>, 20</w:t>
                      </w:r>
                      <w:r>
                        <w:rPr>
                          <w:rFonts w:ascii="Arial" w:hAnsi="Arial" w:cs="Arial"/>
                          <w:sz w:val="24"/>
                          <w:szCs w:val="24"/>
                        </w:rPr>
                        <w:t>16</w:t>
                      </w:r>
                      <w:r>
                        <w:rPr>
                          <w:rFonts w:ascii="Arial" w:hAnsi="Arial" w:cs="Arial"/>
                          <w:sz w:val="24"/>
                          <w:szCs w:val="24"/>
                        </w:rPr>
                        <w:t>)</w:t>
                      </w:r>
                    </w:p>
                  </w:txbxContent>
                </v:textbox>
                <w10:wrap type="tight" anchorx="margin"/>
              </v:shape>
            </w:pict>
          </mc:Fallback>
        </mc:AlternateContent>
      </w:r>
      <w:r w:rsidRPr="007D2345">
        <w:rPr>
          <w:rFonts w:ascii="Arial" w:hAnsi="Arial" w:cs="Arial"/>
          <w:noProof/>
          <w:color w:val="2962FF"/>
          <w:sz w:val="20"/>
          <w:szCs w:val="20"/>
        </w:rPr>
        <w:drawing>
          <wp:anchor distT="0" distB="0" distL="114300" distR="114300" simplePos="0" relativeHeight="251683840" behindDoc="1" locked="0" layoutInCell="1" allowOverlap="1" wp14:anchorId="012113A0" wp14:editId="7631B590">
            <wp:simplePos x="0" y="0"/>
            <wp:positionH relativeFrom="column">
              <wp:posOffset>1277909</wp:posOffset>
            </wp:positionH>
            <wp:positionV relativeFrom="paragraph">
              <wp:posOffset>2556045</wp:posOffset>
            </wp:positionV>
            <wp:extent cx="2163445" cy="1172210"/>
            <wp:effectExtent l="0" t="0" r="8255" b="8890"/>
            <wp:wrapTight wrapText="bothSides">
              <wp:wrapPolygon edited="0">
                <wp:start x="0" y="0"/>
                <wp:lineTo x="0" y="21413"/>
                <wp:lineTo x="21492" y="21413"/>
                <wp:lineTo x="21492" y="0"/>
                <wp:lineTo x="0" y="0"/>
              </wp:wrapPolygon>
            </wp:wrapTight>
            <wp:docPr id="17" name="Picture 17" descr="Giving children the opportunity to explore is an important first ...">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iving children the opportunity to explore is an important first ...">
                      <a:hlinkClick r:id="rId19" tgtFrame="&quot;_blank&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63445" cy="1172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2604" w:rsidRPr="007D2345">
        <w:rPr>
          <w:rFonts w:ascii="Arial" w:hAnsi="Arial" w:cs="Arial"/>
          <w:sz w:val="24"/>
          <w:szCs w:val="24"/>
        </w:rPr>
        <w:t>According to Mooney (2013, p.79), Paiget and Montessori both shared beliefs regarding the idea that for children to learn, develop, grow</w:t>
      </w:r>
      <w:r w:rsidR="000A3044" w:rsidRPr="007D2345">
        <w:rPr>
          <w:rFonts w:ascii="Arial" w:hAnsi="Arial" w:cs="Arial"/>
          <w:sz w:val="24"/>
          <w:szCs w:val="24"/>
        </w:rPr>
        <w:t>,</w:t>
      </w:r>
      <w:r w:rsidR="00BB2604" w:rsidRPr="007D2345">
        <w:rPr>
          <w:rFonts w:ascii="Arial" w:hAnsi="Arial" w:cs="Arial"/>
          <w:sz w:val="24"/>
          <w:szCs w:val="24"/>
        </w:rPr>
        <w:t xml:space="preserve"> and thrive, they must first be given the opportunity to explore things for themselves. </w:t>
      </w:r>
      <w:r w:rsidR="006B2FC9" w:rsidRPr="007D2345">
        <w:rPr>
          <w:rFonts w:ascii="Arial" w:hAnsi="Arial" w:cs="Arial"/>
          <w:sz w:val="24"/>
          <w:szCs w:val="24"/>
        </w:rPr>
        <w:t>Tassoni et.al (</w:t>
      </w:r>
      <w:r w:rsidR="00241B02" w:rsidRPr="007D2345">
        <w:rPr>
          <w:rFonts w:ascii="Arial" w:hAnsi="Arial" w:cs="Arial"/>
          <w:sz w:val="24"/>
          <w:szCs w:val="24"/>
        </w:rPr>
        <w:t>2010, p.65)</w:t>
      </w:r>
      <w:r w:rsidR="00A40D92" w:rsidRPr="007D2345">
        <w:rPr>
          <w:rFonts w:ascii="Arial" w:hAnsi="Arial" w:cs="Arial"/>
          <w:sz w:val="24"/>
          <w:szCs w:val="24"/>
        </w:rPr>
        <w:t xml:space="preserve"> explains that Piaget’s theory suggested that a child’s curiosity fuels their desire to learn and develop, as if a child is not curious about what they are learning their development will be impacted. </w:t>
      </w:r>
      <w:r w:rsidR="008E1799" w:rsidRPr="007D2345">
        <w:rPr>
          <w:rFonts w:ascii="Arial" w:hAnsi="Arial" w:cs="Arial"/>
          <w:sz w:val="24"/>
          <w:szCs w:val="24"/>
        </w:rPr>
        <w:t>Paiget and Montessori also believed that it is an individual</w:t>
      </w:r>
      <w:r w:rsidR="004804BF" w:rsidRPr="007D2345">
        <w:rPr>
          <w:rFonts w:ascii="Arial" w:hAnsi="Arial" w:cs="Arial"/>
          <w:sz w:val="24"/>
          <w:szCs w:val="24"/>
        </w:rPr>
        <w:t>’</w:t>
      </w:r>
      <w:r w:rsidR="008E1799" w:rsidRPr="007D2345">
        <w:rPr>
          <w:rFonts w:ascii="Arial" w:hAnsi="Arial" w:cs="Arial"/>
          <w:sz w:val="24"/>
          <w:szCs w:val="24"/>
        </w:rPr>
        <w:t xml:space="preserve">s experiences that fuel their development and growth (Tassoni et.al, 2010, p.65). </w:t>
      </w:r>
      <w:r w:rsidR="000A3044" w:rsidRPr="007D2345">
        <w:rPr>
          <w:rFonts w:ascii="Arial" w:hAnsi="Arial" w:cs="Arial"/>
          <w:sz w:val="24"/>
          <w:szCs w:val="24"/>
        </w:rPr>
        <w:t xml:space="preserve"> </w:t>
      </w:r>
    </w:p>
    <w:p w14:paraId="0F0B61E5" w14:textId="3A4B0FD6" w:rsidR="004804BF" w:rsidRPr="007D2345" w:rsidRDefault="000A3044" w:rsidP="00DF5FC9">
      <w:pPr>
        <w:spacing w:line="360" w:lineRule="auto"/>
        <w:jc w:val="both"/>
        <w:rPr>
          <w:rFonts w:ascii="Arial" w:hAnsi="Arial" w:cs="Arial"/>
          <w:sz w:val="24"/>
          <w:szCs w:val="24"/>
        </w:rPr>
      </w:pPr>
      <w:r w:rsidRPr="007D2345">
        <w:rPr>
          <w:rFonts w:ascii="Arial" w:hAnsi="Arial" w:cs="Arial"/>
          <w:sz w:val="24"/>
          <w:szCs w:val="24"/>
        </w:rPr>
        <w:t>The Social and Medical Model of Disability</w:t>
      </w:r>
      <w:r w:rsidR="004804BF" w:rsidRPr="007D2345">
        <w:rPr>
          <w:rFonts w:ascii="Arial" w:hAnsi="Arial" w:cs="Arial"/>
          <w:sz w:val="24"/>
          <w:szCs w:val="24"/>
        </w:rPr>
        <w:t xml:space="preserve"> </w:t>
      </w:r>
      <w:r w:rsidR="00317DBD" w:rsidRPr="007D2345">
        <w:rPr>
          <w:rFonts w:ascii="Arial" w:hAnsi="Arial" w:cs="Arial"/>
          <w:sz w:val="24"/>
          <w:szCs w:val="24"/>
        </w:rPr>
        <w:t xml:space="preserve">are two different views of how individuals see those who have a disability. The medical model of </w:t>
      </w:r>
      <w:r w:rsidR="00317DBD" w:rsidRPr="007D2345">
        <w:rPr>
          <w:rFonts w:ascii="Arial" w:hAnsi="Arial" w:cs="Arial"/>
          <w:sz w:val="24"/>
          <w:szCs w:val="24"/>
        </w:rPr>
        <w:lastRenderedPageBreak/>
        <w:t xml:space="preserve">disability </w:t>
      </w:r>
      <w:proofErr w:type="gramStart"/>
      <w:r w:rsidR="00BD6A77" w:rsidRPr="007D2345">
        <w:rPr>
          <w:rFonts w:ascii="Arial" w:hAnsi="Arial" w:cs="Arial"/>
          <w:sz w:val="24"/>
          <w:szCs w:val="24"/>
        </w:rPr>
        <w:t>can be seen as</w:t>
      </w:r>
      <w:proofErr w:type="gramEnd"/>
      <w:r w:rsidR="00317DBD" w:rsidRPr="007D2345">
        <w:rPr>
          <w:rFonts w:ascii="Arial" w:hAnsi="Arial" w:cs="Arial"/>
          <w:sz w:val="24"/>
          <w:szCs w:val="24"/>
        </w:rPr>
        <w:t xml:space="preserve"> an oppressive practice, as it may mean that the individual may not always have a say/ their option listened to when a decision is made regarding them. The Medical Model of disability only sees and individual</w:t>
      </w:r>
      <w:r w:rsidR="00881BF8" w:rsidRPr="007D2345">
        <w:rPr>
          <w:rFonts w:ascii="Arial" w:hAnsi="Arial" w:cs="Arial"/>
          <w:sz w:val="24"/>
          <w:szCs w:val="24"/>
        </w:rPr>
        <w:t>’</w:t>
      </w:r>
      <w:r w:rsidR="00317DBD" w:rsidRPr="007D2345">
        <w:rPr>
          <w:rFonts w:ascii="Arial" w:hAnsi="Arial" w:cs="Arial"/>
          <w:sz w:val="24"/>
          <w:szCs w:val="24"/>
        </w:rPr>
        <w:t>s disability or impairment, and views this as the problem</w:t>
      </w:r>
      <w:r w:rsidR="00881BF8" w:rsidRPr="007D2345">
        <w:rPr>
          <w:rFonts w:ascii="Arial" w:hAnsi="Arial" w:cs="Arial"/>
          <w:sz w:val="24"/>
          <w:szCs w:val="24"/>
        </w:rPr>
        <w:t xml:space="preserve"> (Tassoni, et.al., 2010, p.420)</w:t>
      </w:r>
      <w:r w:rsidR="00317DBD" w:rsidRPr="007D2345">
        <w:rPr>
          <w:rFonts w:ascii="Arial" w:hAnsi="Arial" w:cs="Arial"/>
          <w:sz w:val="24"/>
          <w:szCs w:val="24"/>
        </w:rPr>
        <w:t xml:space="preserve">. This model believes that </w:t>
      </w:r>
      <w:r w:rsidR="00881BF8" w:rsidRPr="007D2345">
        <w:rPr>
          <w:rFonts w:ascii="Arial" w:hAnsi="Arial" w:cs="Arial"/>
          <w:sz w:val="24"/>
          <w:szCs w:val="24"/>
        </w:rPr>
        <w:t>an individual should be ‘fixed’ or ‘cured’ of their disability or impairment (</w:t>
      </w:r>
      <w:r w:rsidR="00CD12E2" w:rsidRPr="007D2345">
        <w:rPr>
          <w:rFonts w:ascii="Arial" w:hAnsi="Arial" w:cs="Arial"/>
          <w:sz w:val="24"/>
          <w:szCs w:val="24"/>
        </w:rPr>
        <w:t>ALFIE,</w:t>
      </w:r>
      <w:r w:rsidR="00881BF8" w:rsidRPr="007D2345">
        <w:rPr>
          <w:rFonts w:ascii="Arial" w:hAnsi="Arial" w:cs="Arial"/>
          <w:sz w:val="24"/>
          <w:szCs w:val="24"/>
        </w:rPr>
        <w:t xml:space="preserve"> 2020)</w:t>
      </w:r>
      <w:r w:rsidR="00B34CCE" w:rsidRPr="007D2345">
        <w:rPr>
          <w:rFonts w:ascii="Arial" w:hAnsi="Arial" w:cs="Arial"/>
          <w:sz w:val="24"/>
          <w:szCs w:val="24"/>
        </w:rPr>
        <w:t xml:space="preserve">. Tassoni et.al (2010, p.420), states that this model of disability suggests that it is in the individual who should </w:t>
      </w:r>
      <w:r w:rsidR="00BD6A77" w:rsidRPr="007D2345">
        <w:rPr>
          <w:rFonts w:ascii="Arial" w:hAnsi="Arial" w:cs="Arial"/>
          <w:sz w:val="24"/>
          <w:szCs w:val="24"/>
        </w:rPr>
        <w:t>change/</w:t>
      </w:r>
      <w:r w:rsidR="00B34CCE" w:rsidRPr="007D2345">
        <w:rPr>
          <w:rFonts w:ascii="Arial" w:hAnsi="Arial" w:cs="Arial"/>
          <w:sz w:val="24"/>
          <w:szCs w:val="24"/>
        </w:rPr>
        <w:t>be fixed to fit in with society. However, this is not always possible, for example, those who have been diagnosed with autism have no ‘cure’, as it cannot be ‘fixed’</w:t>
      </w:r>
      <w:r w:rsidR="00CD12E2" w:rsidRPr="007D2345">
        <w:rPr>
          <w:rFonts w:ascii="Arial" w:hAnsi="Arial" w:cs="Arial"/>
          <w:sz w:val="24"/>
          <w:szCs w:val="24"/>
        </w:rPr>
        <w:t>.</w:t>
      </w:r>
      <w:r w:rsidR="00B34CCE" w:rsidRPr="007D2345">
        <w:rPr>
          <w:rFonts w:ascii="Arial" w:hAnsi="Arial" w:cs="Arial"/>
          <w:sz w:val="24"/>
          <w:szCs w:val="24"/>
        </w:rPr>
        <w:t xml:space="preserve"> </w:t>
      </w:r>
      <w:r w:rsidR="00CD12E2" w:rsidRPr="007D2345">
        <w:rPr>
          <w:rFonts w:ascii="Arial" w:hAnsi="Arial" w:cs="Arial"/>
          <w:sz w:val="24"/>
          <w:szCs w:val="24"/>
        </w:rPr>
        <w:t>T</w:t>
      </w:r>
      <w:r w:rsidR="00B34CCE" w:rsidRPr="007D2345">
        <w:rPr>
          <w:rFonts w:ascii="Arial" w:hAnsi="Arial" w:cs="Arial"/>
          <w:sz w:val="24"/>
          <w:szCs w:val="24"/>
        </w:rPr>
        <w:t>herefore</w:t>
      </w:r>
      <w:r w:rsidR="00CD12E2" w:rsidRPr="007D2345">
        <w:rPr>
          <w:rFonts w:ascii="Arial" w:hAnsi="Arial" w:cs="Arial"/>
          <w:sz w:val="24"/>
          <w:szCs w:val="24"/>
        </w:rPr>
        <w:t>,</w:t>
      </w:r>
      <w:r w:rsidR="00B34CCE" w:rsidRPr="007D2345">
        <w:rPr>
          <w:rFonts w:ascii="Arial" w:hAnsi="Arial" w:cs="Arial"/>
          <w:sz w:val="24"/>
          <w:szCs w:val="24"/>
        </w:rPr>
        <w:t xml:space="preserve"> if the world </w:t>
      </w:r>
      <w:r w:rsidR="00BD6A77" w:rsidRPr="007D2345">
        <w:rPr>
          <w:rFonts w:ascii="Arial" w:hAnsi="Arial" w:cs="Arial"/>
          <w:sz w:val="24"/>
          <w:szCs w:val="24"/>
        </w:rPr>
        <w:t>were</w:t>
      </w:r>
      <w:r w:rsidR="00B34CCE" w:rsidRPr="007D2345">
        <w:rPr>
          <w:rFonts w:ascii="Arial" w:hAnsi="Arial" w:cs="Arial"/>
          <w:sz w:val="24"/>
          <w:szCs w:val="24"/>
        </w:rPr>
        <w:t xml:space="preserve"> to work solely on the medical model of disability, these individuals would be discriminated against, and would not receive the same level of care, </w:t>
      </w:r>
      <w:proofErr w:type="gramStart"/>
      <w:r w:rsidR="00B34CCE" w:rsidRPr="007D2345">
        <w:rPr>
          <w:rFonts w:ascii="Arial" w:hAnsi="Arial" w:cs="Arial"/>
          <w:sz w:val="24"/>
          <w:szCs w:val="24"/>
        </w:rPr>
        <w:t>education</w:t>
      </w:r>
      <w:proofErr w:type="gramEnd"/>
      <w:r w:rsidR="00B34CCE" w:rsidRPr="007D2345">
        <w:rPr>
          <w:rFonts w:ascii="Arial" w:hAnsi="Arial" w:cs="Arial"/>
          <w:sz w:val="24"/>
          <w:szCs w:val="24"/>
        </w:rPr>
        <w:t xml:space="preserve"> or quality of life as others in society. </w:t>
      </w:r>
      <w:r w:rsidR="00CD12E2" w:rsidRPr="007D2345">
        <w:rPr>
          <w:rFonts w:ascii="Arial" w:hAnsi="Arial" w:cs="Arial"/>
          <w:sz w:val="24"/>
          <w:szCs w:val="24"/>
        </w:rPr>
        <w:t xml:space="preserve"> In the 1980’s there was a movement to empower those within society who have been labelled as having a disability, with the aim to create an inclusive society. Which led to the develop of the Social Model of Disability</w:t>
      </w:r>
      <w:r w:rsidR="00A920F3" w:rsidRPr="007D2345">
        <w:rPr>
          <w:rFonts w:ascii="Arial" w:hAnsi="Arial" w:cs="Arial"/>
          <w:sz w:val="24"/>
          <w:szCs w:val="24"/>
        </w:rPr>
        <w:t xml:space="preserve">. Tassoni et.al (2010, p.422), states that this model believes that it is society that is disabling individuals </w:t>
      </w:r>
      <w:r w:rsidR="00A920F3" w:rsidRPr="007D2345">
        <w:rPr>
          <w:rFonts w:ascii="Arial" w:hAnsi="Arial" w:cs="Arial"/>
          <w:sz w:val="24"/>
          <w:szCs w:val="24"/>
        </w:rPr>
        <w:t xml:space="preserve">rather than their impairments. The Social Model of Disability suggests that the barriers those with a disability/impairment are faced with are a direct impact of their environment and the society they live in (Peer and Reid, 2016, p.64). </w:t>
      </w:r>
      <w:r w:rsidR="0025074F" w:rsidRPr="007D2345">
        <w:rPr>
          <w:rFonts w:ascii="Arial" w:hAnsi="Arial" w:cs="Arial"/>
          <w:sz w:val="24"/>
          <w:szCs w:val="24"/>
        </w:rPr>
        <w:t xml:space="preserve">This model is an inclusive and empowering model, as it encourages society to change and adapt to accommodate those who have a disability. </w:t>
      </w:r>
      <w:r w:rsidR="007A5165" w:rsidRPr="007D2345">
        <w:rPr>
          <w:rFonts w:ascii="Arial" w:hAnsi="Arial" w:cs="Arial"/>
          <w:sz w:val="24"/>
          <w:szCs w:val="24"/>
        </w:rPr>
        <w:t>Instead, it looks at an individuals capabilities, wants, wishes and values, enable them to build on their strengths, whilst ensuring they receive the support they require to be bale to thrive and achieve, and not be discriminated against as a direct result of their disability (O’Brien and O’Brien, 2000, p.20).</w:t>
      </w:r>
    </w:p>
    <w:p w14:paraId="0AD9B778" w14:textId="77777777" w:rsidR="00F461DE" w:rsidRPr="007D2345" w:rsidRDefault="00F461DE" w:rsidP="00DF5FC9">
      <w:pPr>
        <w:spacing w:line="360" w:lineRule="auto"/>
        <w:jc w:val="both"/>
        <w:rPr>
          <w:rFonts w:ascii="Arial" w:hAnsi="Arial" w:cs="Arial"/>
          <w:sz w:val="24"/>
          <w:szCs w:val="24"/>
        </w:rPr>
      </w:pPr>
    </w:p>
    <w:p w14:paraId="764F6A42" w14:textId="3233DE08" w:rsidR="003311B2" w:rsidRPr="007D2345" w:rsidRDefault="003311B2"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The author’s role…</w:t>
      </w:r>
    </w:p>
    <w:p w14:paraId="5FAC5F5C" w14:textId="7DF783A9" w:rsidR="003311B2" w:rsidRPr="007D2345" w:rsidRDefault="003311B2" w:rsidP="00DF5FC9">
      <w:pPr>
        <w:spacing w:line="360" w:lineRule="auto"/>
        <w:jc w:val="both"/>
        <w:rPr>
          <w:rFonts w:ascii="Arial" w:hAnsi="Arial" w:cs="Arial"/>
          <w:sz w:val="24"/>
          <w:szCs w:val="24"/>
        </w:rPr>
      </w:pPr>
      <w:r w:rsidRPr="007D2345">
        <w:rPr>
          <w:rFonts w:ascii="Arial" w:hAnsi="Arial" w:cs="Arial"/>
          <w:sz w:val="24"/>
          <w:szCs w:val="24"/>
        </w:rPr>
        <w:t xml:space="preserve">The author works part time as </w:t>
      </w:r>
      <w:r w:rsidR="00340BBE" w:rsidRPr="007D2345">
        <w:rPr>
          <w:rFonts w:ascii="Arial" w:hAnsi="Arial" w:cs="Arial"/>
          <w:sz w:val="24"/>
          <w:szCs w:val="24"/>
        </w:rPr>
        <w:t xml:space="preserve">Luke’s </w:t>
      </w:r>
      <w:r w:rsidRPr="007D2345">
        <w:rPr>
          <w:rFonts w:ascii="Arial" w:hAnsi="Arial" w:cs="Arial"/>
          <w:sz w:val="24"/>
          <w:szCs w:val="24"/>
        </w:rPr>
        <w:t>personal assistant. According to The National Autistic Society (2018), a personal assistant refers to a person who assists an individual with autism</w:t>
      </w:r>
      <w:r w:rsidR="00A3759F" w:rsidRPr="007D2345">
        <w:rPr>
          <w:rFonts w:ascii="Arial" w:hAnsi="Arial" w:cs="Arial"/>
          <w:sz w:val="24"/>
          <w:szCs w:val="24"/>
        </w:rPr>
        <w:t xml:space="preserve"> with their day to day life.</w:t>
      </w:r>
      <w:r w:rsidRPr="007D2345">
        <w:rPr>
          <w:rFonts w:ascii="Arial" w:hAnsi="Arial" w:cs="Arial"/>
          <w:sz w:val="24"/>
          <w:szCs w:val="24"/>
        </w:rPr>
        <w:t xml:space="preserve"> They should aim to promote and build the development of life skills</w:t>
      </w:r>
      <w:r w:rsidR="00A3759F" w:rsidRPr="007D2345">
        <w:rPr>
          <w:rFonts w:ascii="Arial" w:hAnsi="Arial" w:cs="Arial"/>
          <w:sz w:val="24"/>
          <w:szCs w:val="24"/>
        </w:rPr>
        <w:t xml:space="preserve">, </w:t>
      </w:r>
      <w:r w:rsidR="00340BBE" w:rsidRPr="007D2345">
        <w:rPr>
          <w:rFonts w:ascii="Arial" w:hAnsi="Arial" w:cs="Arial"/>
          <w:sz w:val="24"/>
          <w:szCs w:val="24"/>
        </w:rPr>
        <w:t>communication,</w:t>
      </w:r>
      <w:r w:rsidR="00A3759F" w:rsidRPr="007D2345">
        <w:rPr>
          <w:rFonts w:ascii="Arial" w:hAnsi="Arial" w:cs="Arial"/>
          <w:sz w:val="24"/>
          <w:szCs w:val="24"/>
        </w:rPr>
        <w:t xml:space="preserve"> and social skills, whilst ensuring</w:t>
      </w:r>
      <w:r w:rsidRPr="007D2345">
        <w:rPr>
          <w:rFonts w:ascii="Arial" w:hAnsi="Arial" w:cs="Arial"/>
          <w:sz w:val="24"/>
          <w:szCs w:val="24"/>
        </w:rPr>
        <w:t xml:space="preserve"> that the individual </w:t>
      </w:r>
      <w:r w:rsidR="00A3759F" w:rsidRPr="007D2345">
        <w:rPr>
          <w:rFonts w:ascii="Arial" w:hAnsi="Arial" w:cs="Arial"/>
          <w:sz w:val="24"/>
          <w:szCs w:val="24"/>
        </w:rPr>
        <w:t>is always safe</w:t>
      </w:r>
      <w:r w:rsidR="00340BBE" w:rsidRPr="007D2345">
        <w:rPr>
          <w:rFonts w:ascii="Arial" w:hAnsi="Arial" w:cs="Arial"/>
          <w:sz w:val="24"/>
          <w:szCs w:val="24"/>
        </w:rPr>
        <w:t>.</w:t>
      </w:r>
      <w:r w:rsidRPr="007D2345">
        <w:rPr>
          <w:rFonts w:ascii="Arial" w:hAnsi="Arial" w:cs="Arial"/>
          <w:sz w:val="24"/>
          <w:szCs w:val="24"/>
        </w:rPr>
        <w:t xml:space="preserve"> </w:t>
      </w:r>
    </w:p>
    <w:p w14:paraId="72D33026" w14:textId="5D74783E" w:rsidR="003311B2" w:rsidRPr="007D2345" w:rsidRDefault="00A302A9" w:rsidP="00DF5FC9">
      <w:pPr>
        <w:spacing w:line="360" w:lineRule="auto"/>
        <w:jc w:val="both"/>
        <w:rPr>
          <w:rFonts w:ascii="Arial" w:hAnsi="Arial" w:cs="Arial"/>
          <w:sz w:val="24"/>
          <w:szCs w:val="24"/>
        </w:rPr>
      </w:pPr>
      <w:r w:rsidRPr="007D2345">
        <w:rPr>
          <w:rFonts w:ascii="Arial" w:hAnsi="Arial" w:cs="Arial"/>
          <w:noProof/>
          <w:sz w:val="24"/>
          <w:szCs w:val="24"/>
        </w:rPr>
        <w:lastRenderedPageBreak/>
        <w:drawing>
          <wp:anchor distT="0" distB="0" distL="114300" distR="114300" simplePos="0" relativeHeight="251697152" behindDoc="1" locked="0" layoutInCell="1" allowOverlap="1" wp14:anchorId="24B0F8A5" wp14:editId="4C85D436">
            <wp:simplePos x="0" y="0"/>
            <wp:positionH relativeFrom="column">
              <wp:posOffset>3148676</wp:posOffset>
            </wp:positionH>
            <wp:positionV relativeFrom="paragraph">
              <wp:posOffset>1172688</wp:posOffset>
            </wp:positionV>
            <wp:extent cx="2637155" cy="2121535"/>
            <wp:effectExtent l="0" t="0" r="0" b="0"/>
            <wp:wrapTight wrapText="bothSides">
              <wp:wrapPolygon edited="0">
                <wp:start x="0" y="0"/>
                <wp:lineTo x="0" y="21335"/>
                <wp:lineTo x="21376" y="21335"/>
                <wp:lineTo x="21376" y="0"/>
                <wp:lineTo x="0" y="0"/>
              </wp:wrapPolygon>
            </wp:wrapTight>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gif"/>
                    <pic:cNvPicPr/>
                  </pic:nvPicPr>
                  <pic:blipFill>
                    <a:blip r:embed="rId21">
                      <a:extLst>
                        <a:ext uri="{28A0092B-C50C-407E-A947-70E740481C1C}">
                          <a14:useLocalDpi xmlns:a14="http://schemas.microsoft.com/office/drawing/2010/main" val="0"/>
                        </a:ext>
                      </a:extLst>
                    </a:blip>
                    <a:stretch>
                      <a:fillRect/>
                    </a:stretch>
                  </pic:blipFill>
                  <pic:spPr>
                    <a:xfrm>
                      <a:off x="0" y="0"/>
                      <a:ext cx="2637155" cy="2121535"/>
                    </a:xfrm>
                    <a:prstGeom prst="rect">
                      <a:avLst/>
                    </a:prstGeom>
                  </pic:spPr>
                </pic:pic>
              </a:graphicData>
            </a:graphic>
          </wp:anchor>
        </w:drawing>
      </w:r>
      <w:r w:rsidR="003311B2" w:rsidRPr="007D2345">
        <w:rPr>
          <w:rFonts w:ascii="Arial" w:hAnsi="Arial" w:cs="Arial"/>
          <w:sz w:val="24"/>
          <w:szCs w:val="24"/>
        </w:rPr>
        <w:t>Prior to the current Covid-19 pandemic</w:t>
      </w:r>
      <w:r w:rsidR="00340BBE" w:rsidRPr="007D2345">
        <w:rPr>
          <w:rFonts w:ascii="Arial" w:hAnsi="Arial" w:cs="Arial"/>
          <w:sz w:val="24"/>
          <w:szCs w:val="24"/>
        </w:rPr>
        <w:t xml:space="preserve"> (Gov.UK, 2020)</w:t>
      </w:r>
      <w:r w:rsidR="003311B2" w:rsidRPr="007D2345">
        <w:rPr>
          <w:rFonts w:ascii="Arial" w:hAnsi="Arial" w:cs="Arial"/>
          <w:sz w:val="24"/>
          <w:szCs w:val="24"/>
        </w:rPr>
        <w:t xml:space="preserve">, the author would work with </w:t>
      </w:r>
      <w:r w:rsidR="00340BBE" w:rsidRPr="007D2345">
        <w:rPr>
          <w:rFonts w:ascii="Arial" w:hAnsi="Arial" w:cs="Arial"/>
          <w:sz w:val="24"/>
          <w:szCs w:val="24"/>
        </w:rPr>
        <w:t>Luke</w:t>
      </w:r>
      <w:r w:rsidR="003311B2" w:rsidRPr="007D2345">
        <w:rPr>
          <w:rFonts w:ascii="Arial" w:hAnsi="Arial" w:cs="Arial"/>
          <w:sz w:val="24"/>
          <w:szCs w:val="24"/>
        </w:rPr>
        <w:t xml:space="preserve"> every day following school. The author would be responsible for ensuring that </w:t>
      </w:r>
      <w:r w:rsidR="00340BBE" w:rsidRPr="007D2345">
        <w:rPr>
          <w:rFonts w:ascii="Arial" w:hAnsi="Arial" w:cs="Arial"/>
          <w:sz w:val="24"/>
          <w:szCs w:val="24"/>
        </w:rPr>
        <w:t>Luke</w:t>
      </w:r>
      <w:r w:rsidR="003311B2" w:rsidRPr="007D2345">
        <w:rPr>
          <w:rFonts w:ascii="Arial" w:hAnsi="Arial" w:cs="Arial"/>
          <w:sz w:val="24"/>
          <w:szCs w:val="24"/>
        </w:rPr>
        <w:t xml:space="preserve"> completed </w:t>
      </w:r>
      <w:r w:rsidR="00340BBE" w:rsidRPr="007D2345">
        <w:rPr>
          <w:rFonts w:ascii="Arial" w:hAnsi="Arial" w:cs="Arial"/>
          <w:sz w:val="24"/>
          <w:szCs w:val="24"/>
        </w:rPr>
        <w:t>his</w:t>
      </w:r>
      <w:r w:rsidR="003311B2" w:rsidRPr="007D2345">
        <w:rPr>
          <w:rFonts w:ascii="Arial" w:hAnsi="Arial" w:cs="Arial"/>
          <w:sz w:val="24"/>
          <w:szCs w:val="24"/>
        </w:rPr>
        <w:t xml:space="preserve"> daily chores. The author would also take </w:t>
      </w:r>
      <w:r w:rsidR="00340BBE" w:rsidRPr="007D2345">
        <w:rPr>
          <w:rFonts w:ascii="Arial" w:hAnsi="Arial" w:cs="Arial"/>
          <w:sz w:val="24"/>
          <w:szCs w:val="24"/>
        </w:rPr>
        <w:t xml:space="preserve">Luke </w:t>
      </w:r>
      <w:r w:rsidR="003311B2" w:rsidRPr="007D2345">
        <w:rPr>
          <w:rFonts w:ascii="Arial" w:hAnsi="Arial" w:cs="Arial"/>
          <w:sz w:val="24"/>
          <w:szCs w:val="24"/>
        </w:rPr>
        <w:t xml:space="preserve">to places such as the swimming pool, shopping etc, helping to aid socialisation and develop crucial life skills whist ensuring that </w:t>
      </w:r>
      <w:r w:rsidR="00340BBE" w:rsidRPr="007D2345">
        <w:rPr>
          <w:rFonts w:ascii="Arial" w:hAnsi="Arial" w:cs="Arial"/>
          <w:sz w:val="24"/>
          <w:szCs w:val="24"/>
        </w:rPr>
        <w:t>Luke</w:t>
      </w:r>
      <w:r w:rsidR="003311B2" w:rsidRPr="007D2345">
        <w:rPr>
          <w:rFonts w:ascii="Arial" w:hAnsi="Arial" w:cs="Arial"/>
          <w:sz w:val="24"/>
          <w:szCs w:val="24"/>
        </w:rPr>
        <w:t xml:space="preserve"> </w:t>
      </w:r>
      <w:r w:rsidR="00340BBE" w:rsidRPr="007D2345">
        <w:rPr>
          <w:rFonts w:ascii="Arial" w:hAnsi="Arial" w:cs="Arial"/>
          <w:sz w:val="24"/>
          <w:szCs w:val="24"/>
        </w:rPr>
        <w:t>was</w:t>
      </w:r>
      <w:r w:rsidR="003311B2" w:rsidRPr="007D2345">
        <w:rPr>
          <w:rFonts w:ascii="Arial" w:hAnsi="Arial" w:cs="Arial"/>
          <w:sz w:val="24"/>
          <w:szCs w:val="24"/>
        </w:rPr>
        <w:t xml:space="preserve"> safe and secure. The author would be with</w:t>
      </w:r>
      <w:r w:rsidR="00340BBE" w:rsidRPr="007D2345">
        <w:rPr>
          <w:rFonts w:ascii="Arial" w:hAnsi="Arial" w:cs="Arial"/>
          <w:sz w:val="24"/>
          <w:szCs w:val="24"/>
        </w:rPr>
        <w:t xml:space="preserve"> Luke</w:t>
      </w:r>
      <w:r w:rsidR="003311B2" w:rsidRPr="007D2345">
        <w:rPr>
          <w:rFonts w:ascii="Arial" w:hAnsi="Arial" w:cs="Arial"/>
          <w:sz w:val="24"/>
          <w:szCs w:val="24"/>
        </w:rPr>
        <w:t xml:space="preserve"> from 3:30pm to 7:00pm every night, whilst </w:t>
      </w:r>
      <w:r w:rsidR="00EE60A3" w:rsidRPr="007D2345">
        <w:rPr>
          <w:rFonts w:ascii="Arial" w:hAnsi="Arial" w:cs="Arial"/>
          <w:sz w:val="24"/>
          <w:szCs w:val="24"/>
        </w:rPr>
        <w:t xml:space="preserve">Luke’s </w:t>
      </w:r>
      <w:r w:rsidR="003311B2" w:rsidRPr="007D2345">
        <w:rPr>
          <w:rFonts w:ascii="Arial" w:hAnsi="Arial" w:cs="Arial"/>
          <w:sz w:val="24"/>
          <w:szCs w:val="24"/>
        </w:rPr>
        <w:t xml:space="preserve">parents were at work. </w:t>
      </w:r>
    </w:p>
    <w:p w14:paraId="5E9DB4C4" w14:textId="632CA13C" w:rsidR="004E0FF8" w:rsidRPr="007D2345" w:rsidRDefault="003311B2" w:rsidP="00DF5FC9">
      <w:pPr>
        <w:spacing w:line="360" w:lineRule="auto"/>
        <w:jc w:val="both"/>
        <w:rPr>
          <w:rFonts w:ascii="Arial" w:hAnsi="Arial" w:cs="Arial"/>
          <w:sz w:val="24"/>
          <w:szCs w:val="24"/>
        </w:rPr>
      </w:pPr>
      <w:r w:rsidRPr="007D2345">
        <w:rPr>
          <w:rFonts w:ascii="Arial" w:hAnsi="Arial" w:cs="Arial"/>
          <w:sz w:val="24"/>
          <w:szCs w:val="24"/>
        </w:rPr>
        <w:t xml:space="preserve">There has been a major change in the authors role and responsibility following the current changes in the world. With the current pandemic, the author is now with </w:t>
      </w:r>
      <w:r w:rsidR="00EE60A3" w:rsidRPr="007D2345">
        <w:rPr>
          <w:rFonts w:ascii="Arial" w:hAnsi="Arial" w:cs="Arial"/>
          <w:sz w:val="24"/>
          <w:szCs w:val="24"/>
        </w:rPr>
        <w:t>Luke</w:t>
      </w:r>
      <w:r w:rsidRPr="007D2345">
        <w:rPr>
          <w:rFonts w:ascii="Arial" w:hAnsi="Arial" w:cs="Arial"/>
          <w:sz w:val="24"/>
          <w:szCs w:val="24"/>
        </w:rPr>
        <w:t xml:space="preserve"> five days a week, Monday to Friday, from 12:00pm to 7:00pm with a few exceptions.  The author is now responsible for ‘home-schooling’</w:t>
      </w:r>
      <w:r w:rsidR="00EE60A3" w:rsidRPr="007D2345">
        <w:rPr>
          <w:rFonts w:ascii="Arial" w:hAnsi="Arial" w:cs="Arial"/>
          <w:sz w:val="24"/>
          <w:szCs w:val="24"/>
        </w:rPr>
        <w:t xml:space="preserve"> Luke</w:t>
      </w:r>
      <w:r w:rsidRPr="007D2345">
        <w:rPr>
          <w:rFonts w:ascii="Arial" w:hAnsi="Arial" w:cs="Arial"/>
          <w:sz w:val="24"/>
          <w:szCs w:val="24"/>
        </w:rPr>
        <w:t xml:space="preserve">, as </w:t>
      </w:r>
      <w:r w:rsidR="00EE60A3" w:rsidRPr="007D2345">
        <w:rPr>
          <w:rFonts w:ascii="Arial" w:hAnsi="Arial" w:cs="Arial"/>
          <w:sz w:val="24"/>
          <w:szCs w:val="24"/>
        </w:rPr>
        <w:t xml:space="preserve">he </w:t>
      </w:r>
      <w:r w:rsidRPr="007D2345">
        <w:rPr>
          <w:rFonts w:ascii="Arial" w:hAnsi="Arial" w:cs="Arial"/>
          <w:sz w:val="24"/>
          <w:szCs w:val="24"/>
        </w:rPr>
        <w:t xml:space="preserve">can no longer attend school. According to the Cambridge University Press (2020), home-schooling refers to teaching children at home instead of school, which is usually conducted by the child’s parent, guardian, or carer. </w:t>
      </w:r>
    </w:p>
    <w:p w14:paraId="547DB6D7" w14:textId="77777777" w:rsidR="00BD6A77" w:rsidRPr="007D2345" w:rsidRDefault="00BD6A77" w:rsidP="00DF5FC9">
      <w:pPr>
        <w:spacing w:line="360" w:lineRule="auto"/>
        <w:jc w:val="both"/>
        <w:rPr>
          <w:rFonts w:ascii="Arial" w:hAnsi="Arial" w:cs="Arial"/>
          <w:sz w:val="24"/>
          <w:szCs w:val="24"/>
          <w:u w:val="single"/>
        </w:rPr>
      </w:pPr>
    </w:p>
    <w:p w14:paraId="11E472B0" w14:textId="7A4F6FB7" w:rsidR="0093705F" w:rsidRPr="007D2345" w:rsidRDefault="004E0FF8"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Case Studies…</w:t>
      </w:r>
    </w:p>
    <w:p w14:paraId="42F82DAF" w14:textId="77777777" w:rsidR="00A302A9" w:rsidRPr="007D2345" w:rsidRDefault="00F50BE6" w:rsidP="00DF5FC9">
      <w:pPr>
        <w:spacing w:line="360" w:lineRule="auto"/>
        <w:jc w:val="both"/>
        <w:rPr>
          <w:rFonts w:ascii="Arial" w:hAnsi="Arial" w:cs="Arial"/>
          <w:sz w:val="24"/>
          <w:szCs w:val="24"/>
        </w:rPr>
      </w:pPr>
      <w:r w:rsidRPr="007D2345">
        <w:rPr>
          <w:rFonts w:ascii="Arial" w:hAnsi="Arial" w:cs="Arial"/>
          <w:sz w:val="24"/>
          <w:szCs w:val="24"/>
        </w:rPr>
        <w:t>To best demonstrate</w:t>
      </w:r>
      <w:r w:rsidR="00B45FEB" w:rsidRPr="007D2345">
        <w:rPr>
          <w:rFonts w:ascii="Arial" w:hAnsi="Arial" w:cs="Arial"/>
          <w:sz w:val="24"/>
          <w:szCs w:val="24"/>
        </w:rPr>
        <w:t xml:space="preserve"> the authors practice, Gibb’s reflective cycle will be </w:t>
      </w:r>
      <w:r w:rsidR="00B45FEB" w:rsidRPr="007D2345">
        <w:rPr>
          <w:rFonts w:ascii="Arial" w:hAnsi="Arial" w:cs="Arial"/>
          <w:sz w:val="24"/>
          <w:szCs w:val="24"/>
        </w:rPr>
        <w:t xml:space="preserve">referred to, </w:t>
      </w:r>
      <w:r w:rsidR="006E3618" w:rsidRPr="007D2345">
        <w:rPr>
          <w:rFonts w:ascii="Arial" w:hAnsi="Arial" w:cs="Arial"/>
          <w:sz w:val="24"/>
          <w:szCs w:val="24"/>
        </w:rPr>
        <w:t>this cycle encourages individuals to think systematically about their experiences. Using the reflective cycle seen below</w:t>
      </w:r>
      <w:r w:rsidR="00A302A9" w:rsidRPr="007D2345">
        <w:rPr>
          <w:rFonts w:ascii="Arial" w:hAnsi="Arial" w:cs="Arial"/>
          <w:sz w:val="24"/>
          <w:szCs w:val="24"/>
        </w:rPr>
        <w:t>:</w:t>
      </w:r>
    </w:p>
    <w:p w14:paraId="1F6BA606" w14:textId="6BC74B97" w:rsidR="00A302A9" w:rsidRPr="007D2345" w:rsidRDefault="00A302A9"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99200" behindDoc="1" locked="0" layoutInCell="1" allowOverlap="1" wp14:anchorId="57ABD3B2" wp14:editId="75E5269B">
                <wp:simplePos x="0" y="0"/>
                <wp:positionH relativeFrom="column">
                  <wp:posOffset>0</wp:posOffset>
                </wp:positionH>
                <wp:positionV relativeFrom="paragraph">
                  <wp:posOffset>2323465</wp:posOffset>
                </wp:positionV>
                <wp:extent cx="2710815" cy="372110"/>
                <wp:effectExtent l="0" t="0" r="13335" b="279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0815" cy="372110"/>
                        </a:xfrm>
                        <a:prstGeom prst="rect">
                          <a:avLst/>
                        </a:prstGeom>
                        <a:solidFill>
                          <a:srgbClr val="FFFFFF"/>
                        </a:solidFill>
                        <a:ln w="9525">
                          <a:solidFill>
                            <a:srgbClr val="000000"/>
                          </a:solidFill>
                          <a:miter lim="800000"/>
                          <a:headEnd/>
                          <a:tailEnd/>
                        </a:ln>
                      </wps:spPr>
                      <wps:txbx>
                        <w:txbxContent>
                          <w:p w14:paraId="1316C66F" w14:textId="77777777" w:rsidR="00A302A9" w:rsidRPr="00597F95" w:rsidRDefault="00A302A9" w:rsidP="00A302A9">
                            <w:pPr>
                              <w:rPr>
                                <w:rFonts w:ascii="Arial" w:hAnsi="Arial" w:cs="Arial"/>
                                <w:sz w:val="24"/>
                                <w:szCs w:val="24"/>
                              </w:rPr>
                            </w:pPr>
                            <w:r w:rsidRPr="00597F95">
                              <w:rPr>
                                <w:rFonts w:ascii="Arial" w:hAnsi="Arial" w:cs="Arial"/>
                                <w:sz w:val="24"/>
                                <w:szCs w:val="24"/>
                              </w:rPr>
                              <w:t>(Oxford Brookes University,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ABD3B2" id="_x0000_s1033" type="#_x0000_t202" style="position:absolute;left:0;text-align:left;margin-left:0;margin-top:182.95pt;width:213.45pt;height:29.3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">
                <v:textbox>
                  <w:txbxContent>
                    <w:p w14:paraId="1316C66F" w14:textId="77777777" w:rsidR="00A302A9" w:rsidRPr="00597F95" w:rsidRDefault="00A302A9" w:rsidP="00A302A9">
                      <w:pPr>
                        <w:rPr>
                          <w:rFonts w:ascii="Arial" w:hAnsi="Arial" w:cs="Arial"/>
                          <w:sz w:val="24"/>
                          <w:szCs w:val="24"/>
                        </w:rPr>
                      </w:pPr>
                      <w:r w:rsidRPr="00597F95">
                        <w:rPr>
                          <w:rFonts w:ascii="Arial" w:hAnsi="Arial" w:cs="Arial"/>
                          <w:sz w:val="24"/>
                          <w:szCs w:val="24"/>
                        </w:rPr>
                        <w:t>(Oxford Brookes University, 2020)</w:t>
                      </w:r>
                    </w:p>
                  </w:txbxContent>
                </v:textbox>
              </v:shape>
            </w:pict>
          </mc:Fallback>
        </mc:AlternateContent>
      </w:r>
    </w:p>
    <w:p w14:paraId="191FA9CC" w14:textId="77777777" w:rsidR="00A302A9" w:rsidRPr="007D2345" w:rsidRDefault="00A302A9" w:rsidP="00DF5FC9">
      <w:pPr>
        <w:spacing w:line="360" w:lineRule="auto"/>
        <w:jc w:val="both"/>
        <w:rPr>
          <w:rFonts w:ascii="Arial" w:hAnsi="Arial" w:cs="Arial"/>
          <w:sz w:val="24"/>
          <w:szCs w:val="24"/>
        </w:rPr>
      </w:pPr>
    </w:p>
    <w:p w14:paraId="4EFDDA0B" w14:textId="0D1FD449" w:rsidR="00325FC1" w:rsidRPr="007D2345" w:rsidRDefault="00A302A9" w:rsidP="00DF5FC9">
      <w:pPr>
        <w:spacing w:line="360" w:lineRule="auto"/>
        <w:jc w:val="both"/>
        <w:rPr>
          <w:rFonts w:ascii="Arial" w:hAnsi="Arial" w:cs="Arial"/>
          <w:sz w:val="24"/>
          <w:szCs w:val="24"/>
        </w:rPr>
      </w:pPr>
      <w:r w:rsidRPr="007D2345">
        <w:rPr>
          <w:rFonts w:ascii="Arial" w:hAnsi="Arial" w:cs="Arial"/>
          <w:sz w:val="24"/>
          <w:szCs w:val="24"/>
        </w:rPr>
        <w:t>T</w:t>
      </w:r>
      <w:r w:rsidR="00D62042" w:rsidRPr="007D2345">
        <w:rPr>
          <w:rFonts w:ascii="Arial" w:hAnsi="Arial" w:cs="Arial"/>
          <w:sz w:val="24"/>
          <w:szCs w:val="24"/>
        </w:rPr>
        <w:t xml:space="preserve">he author will evaluate two separate </w:t>
      </w:r>
      <w:r w:rsidR="00773418" w:rsidRPr="007D2345">
        <w:rPr>
          <w:rFonts w:ascii="Arial" w:hAnsi="Arial" w:cs="Arial"/>
          <w:sz w:val="24"/>
          <w:szCs w:val="24"/>
        </w:rPr>
        <w:t xml:space="preserve">days </w:t>
      </w:r>
      <w:r w:rsidR="00D62042" w:rsidRPr="007D2345">
        <w:rPr>
          <w:rFonts w:ascii="Arial" w:hAnsi="Arial" w:cs="Arial"/>
          <w:sz w:val="24"/>
          <w:szCs w:val="24"/>
        </w:rPr>
        <w:t xml:space="preserve">with </w:t>
      </w:r>
      <w:r w:rsidR="00773418" w:rsidRPr="007D2345">
        <w:rPr>
          <w:rFonts w:ascii="Arial" w:hAnsi="Arial" w:cs="Arial"/>
          <w:sz w:val="24"/>
          <w:szCs w:val="24"/>
        </w:rPr>
        <w:t>Luke</w:t>
      </w:r>
      <w:r w:rsidR="00D62042" w:rsidRPr="007D2345">
        <w:rPr>
          <w:rFonts w:ascii="Arial" w:hAnsi="Arial" w:cs="Arial"/>
          <w:sz w:val="24"/>
          <w:szCs w:val="24"/>
        </w:rPr>
        <w:t>,</w:t>
      </w:r>
      <w:r w:rsidR="00773418" w:rsidRPr="007D2345">
        <w:rPr>
          <w:rFonts w:ascii="Arial" w:hAnsi="Arial" w:cs="Arial"/>
          <w:sz w:val="24"/>
          <w:szCs w:val="24"/>
        </w:rPr>
        <w:t xml:space="preserve"> by following </w:t>
      </w:r>
      <w:r w:rsidR="00D62042" w:rsidRPr="007D2345">
        <w:rPr>
          <w:rFonts w:ascii="Arial" w:hAnsi="Arial" w:cs="Arial"/>
          <w:sz w:val="24"/>
          <w:szCs w:val="24"/>
        </w:rPr>
        <w:t>six steps</w:t>
      </w:r>
      <w:r w:rsidR="00597F95" w:rsidRPr="007D2345">
        <w:rPr>
          <w:rFonts w:ascii="Arial" w:hAnsi="Arial" w:cs="Arial"/>
          <w:sz w:val="24"/>
          <w:szCs w:val="24"/>
        </w:rPr>
        <w:t>:</w:t>
      </w:r>
      <w:r w:rsidR="00D62042" w:rsidRPr="007D2345">
        <w:rPr>
          <w:rFonts w:ascii="Arial" w:hAnsi="Arial" w:cs="Arial"/>
          <w:sz w:val="24"/>
          <w:szCs w:val="24"/>
        </w:rPr>
        <w:t xml:space="preserve"> </w:t>
      </w:r>
      <w:r w:rsidR="00773418" w:rsidRPr="007D2345">
        <w:rPr>
          <w:rFonts w:ascii="Arial" w:hAnsi="Arial" w:cs="Arial"/>
          <w:sz w:val="24"/>
          <w:szCs w:val="24"/>
        </w:rPr>
        <w:t>D</w:t>
      </w:r>
      <w:r w:rsidR="00D62042" w:rsidRPr="007D2345">
        <w:rPr>
          <w:rFonts w:ascii="Arial" w:hAnsi="Arial" w:cs="Arial"/>
          <w:sz w:val="24"/>
          <w:szCs w:val="24"/>
        </w:rPr>
        <w:t xml:space="preserve">escription, </w:t>
      </w:r>
      <w:r w:rsidR="00773418" w:rsidRPr="007D2345">
        <w:rPr>
          <w:rFonts w:ascii="Arial" w:hAnsi="Arial" w:cs="Arial"/>
          <w:sz w:val="24"/>
          <w:szCs w:val="24"/>
        </w:rPr>
        <w:t>F</w:t>
      </w:r>
      <w:r w:rsidR="00D62042" w:rsidRPr="007D2345">
        <w:rPr>
          <w:rFonts w:ascii="Arial" w:hAnsi="Arial" w:cs="Arial"/>
          <w:sz w:val="24"/>
          <w:szCs w:val="24"/>
        </w:rPr>
        <w:t xml:space="preserve">eelings, </w:t>
      </w:r>
      <w:r w:rsidR="00773418" w:rsidRPr="007D2345">
        <w:rPr>
          <w:rFonts w:ascii="Arial" w:hAnsi="Arial" w:cs="Arial"/>
          <w:sz w:val="24"/>
          <w:szCs w:val="24"/>
        </w:rPr>
        <w:t>E</w:t>
      </w:r>
      <w:r w:rsidR="00D62042" w:rsidRPr="007D2345">
        <w:rPr>
          <w:rFonts w:ascii="Arial" w:hAnsi="Arial" w:cs="Arial"/>
          <w:sz w:val="24"/>
          <w:szCs w:val="24"/>
        </w:rPr>
        <w:t xml:space="preserve">valuation, </w:t>
      </w:r>
      <w:r w:rsidR="00773418" w:rsidRPr="007D2345">
        <w:rPr>
          <w:rFonts w:ascii="Arial" w:hAnsi="Arial" w:cs="Arial"/>
          <w:sz w:val="24"/>
          <w:szCs w:val="24"/>
        </w:rPr>
        <w:t>A</w:t>
      </w:r>
      <w:r w:rsidR="00D62042" w:rsidRPr="007D2345">
        <w:rPr>
          <w:rFonts w:ascii="Arial" w:hAnsi="Arial" w:cs="Arial"/>
          <w:sz w:val="24"/>
          <w:szCs w:val="24"/>
        </w:rPr>
        <w:t xml:space="preserve">nalysis, </w:t>
      </w:r>
      <w:r w:rsidR="005843D9" w:rsidRPr="007D2345">
        <w:rPr>
          <w:rFonts w:ascii="Arial" w:hAnsi="Arial" w:cs="Arial"/>
          <w:sz w:val="24"/>
          <w:szCs w:val="24"/>
        </w:rPr>
        <w:t>Conclusion,</w:t>
      </w:r>
      <w:r w:rsidR="00D62042" w:rsidRPr="007D2345">
        <w:rPr>
          <w:rFonts w:ascii="Arial" w:hAnsi="Arial" w:cs="Arial"/>
          <w:sz w:val="24"/>
          <w:szCs w:val="24"/>
        </w:rPr>
        <w:t xml:space="preserve"> and an </w:t>
      </w:r>
      <w:r w:rsidR="00773418" w:rsidRPr="007D2345">
        <w:rPr>
          <w:rFonts w:ascii="Arial" w:hAnsi="Arial" w:cs="Arial"/>
          <w:sz w:val="24"/>
          <w:szCs w:val="24"/>
        </w:rPr>
        <w:t>A</w:t>
      </w:r>
      <w:r w:rsidR="00D62042" w:rsidRPr="007D2345">
        <w:rPr>
          <w:rFonts w:ascii="Arial" w:hAnsi="Arial" w:cs="Arial"/>
          <w:sz w:val="24"/>
          <w:szCs w:val="24"/>
        </w:rPr>
        <w:t xml:space="preserve">ction </w:t>
      </w:r>
      <w:r w:rsidR="00773418" w:rsidRPr="007D2345">
        <w:rPr>
          <w:rFonts w:ascii="Arial" w:hAnsi="Arial" w:cs="Arial"/>
          <w:sz w:val="24"/>
          <w:szCs w:val="24"/>
        </w:rPr>
        <w:t>P</w:t>
      </w:r>
      <w:r w:rsidR="00D62042" w:rsidRPr="007D2345">
        <w:rPr>
          <w:rFonts w:ascii="Arial" w:hAnsi="Arial" w:cs="Arial"/>
          <w:sz w:val="24"/>
          <w:szCs w:val="24"/>
        </w:rPr>
        <w:t>lan for next time (Maclean, 2013)</w:t>
      </w:r>
    </w:p>
    <w:p w14:paraId="1D33510D" w14:textId="77777777" w:rsidR="00BD6A77" w:rsidRPr="007D2345" w:rsidRDefault="00BD6A77" w:rsidP="00DF5FC9">
      <w:pPr>
        <w:spacing w:line="360" w:lineRule="auto"/>
        <w:jc w:val="both"/>
        <w:rPr>
          <w:rFonts w:ascii="Arial" w:hAnsi="Arial" w:cs="Arial"/>
          <w:b/>
          <w:bCs/>
          <w:sz w:val="24"/>
          <w:szCs w:val="24"/>
        </w:rPr>
      </w:pPr>
    </w:p>
    <w:p w14:paraId="20ADD8F2" w14:textId="75DC3D94" w:rsidR="00064800" w:rsidRPr="007D2345" w:rsidRDefault="00FF4C2B" w:rsidP="00DF5FC9">
      <w:pPr>
        <w:spacing w:line="360" w:lineRule="auto"/>
        <w:jc w:val="both"/>
        <w:rPr>
          <w:rFonts w:ascii="Arial" w:hAnsi="Arial" w:cs="Arial"/>
          <w:b/>
          <w:bCs/>
          <w:sz w:val="24"/>
          <w:szCs w:val="24"/>
        </w:rPr>
      </w:pPr>
      <w:r w:rsidRPr="007D2345">
        <w:rPr>
          <w:rFonts w:ascii="Arial" w:hAnsi="Arial" w:cs="Arial"/>
          <w:b/>
          <w:bCs/>
          <w:sz w:val="24"/>
          <w:szCs w:val="24"/>
        </w:rPr>
        <w:t>Case Study One…</w:t>
      </w:r>
    </w:p>
    <w:p w14:paraId="25894A63" w14:textId="59768DA1" w:rsidR="00C126B2" w:rsidRPr="007D2345" w:rsidRDefault="007520B2" w:rsidP="00DF5FC9">
      <w:pPr>
        <w:spacing w:line="360" w:lineRule="auto"/>
        <w:jc w:val="both"/>
        <w:rPr>
          <w:rFonts w:ascii="Arial" w:hAnsi="Arial" w:cs="Arial"/>
          <w:sz w:val="24"/>
          <w:szCs w:val="24"/>
        </w:rPr>
      </w:pPr>
      <w:r w:rsidRPr="007D2345">
        <w:rPr>
          <w:rFonts w:ascii="Arial" w:hAnsi="Arial" w:cs="Arial"/>
          <w:sz w:val="24"/>
          <w:szCs w:val="24"/>
        </w:rPr>
        <w:t>This case study</w:t>
      </w:r>
      <w:r w:rsidR="00C126B2" w:rsidRPr="007D2345">
        <w:rPr>
          <w:rFonts w:ascii="Arial" w:hAnsi="Arial" w:cs="Arial"/>
          <w:sz w:val="24"/>
          <w:szCs w:val="24"/>
        </w:rPr>
        <w:t xml:space="preserve"> has been taken from the first week that</w:t>
      </w:r>
      <w:r w:rsidR="005843D9" w:rsidRPr="007D2345">
        <w:rPr>
          <w:rFonts w:ascii="Arial" w:hAnsi="Arial" w:cs="Arial"/>
          <w:sz w:val="24"/>
          <w:szCs w:val="24"/>
        </w:rPr>
        <w:t xml:space="preserve"> the author </w:t>
      </w:r>
      <w:r w:rsidR="00C126B2" w:rsidRPr="007D2345">
        <w:rPr>
          <w:rFonts w:ascii="Arial" w:hAnsi="Arial" w:cs="Arial"/>
          <w:sz w:val="24"/>
          <w:szCs w:val="24"/>
        </w:rPr>
        <w:t>was ‘home-schooling’</w:t>
      </w:r>
      <w:r w:rsidR="003471E1" w:rsidRPr="007D2345">
        <w:rPr>
          <w:rFonts w:ascii="Arial" w:hAnsi="Arial" w:cs="Arial"/>
          <w:sz w:val="24"/>
          <w:szCs w:val="24"/>
        </w:rPr>
        <w:t xml:space="preserve"> </w:t>
      </w:r>
      <w:r w:rsidR="005843D9" w:rsidRPr="007D2345">
        <w:rPr>
          <w:rFonts w:ascii="Arial" w:hAnsi="Arial" w:cs="Arial"/>
          <w:sz w:val="24"/>
          <w:szCs w:val="24"/>
        </w:rPr>
        <w:t xml:space="preserve">Luke. </w:t>
      </w:r>
    </w:p>
    <w:p w14:paraId="15DAE75B" w14:textId="0C99788C" w:rsidR="005843D9" w:rsidRPr="007D2345" w:rsidRDefault="00C126B2"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Description…</w:t>
      </w:r>
    </w:p>
    <w:p w14:paraId="2ADA529A" w14:textId="2BA4DBE9" w:rsidR="00D36F3B" w:rsidRPr="007D2345" w:rsidRDefault="00D92768" w:rsidP="00DF5FC9">
      <w:pPr>
        <w:spacing w:line="360" w:lineRule="auto"/>
        <w:jc w:val="both"/>
        <w:rPr>
          <w:rFonts w:ascii="Arial" w:hAnsi="Arial" w:cs="Arial"/>
          <w:sz w:val="24"/>
          <w:szCs w:val="24"/>
        </w:rPr>
      </w:pPr>
      <w:r w:rsidRPr="007D2345">
        <w:rPr>
          <w:rFonts w:ascii="Arial" w:hAnsi="Arial" w:cs="Arial"/>
          <w:sz w:val="24"/>
          <w:szCs w:val="24"/>
        </w:rPr>
        <w:t xml:space="preserve">This turned out to be a difficult day, as both </w:t>
      </w:r>
      <w:r w:rsidR="003471E1" w:rsidRPr="007D2345">
        <w:rPr>
          <w:rFonts w:ascii="Arial" w:hAnsi="Arial" w:cs="Arial"/>
          <w:sz w:val="24"/>
          <w:szCs w:val="24"/>
        </w:rPr>
        <w:t xml:space="preserve">Luke and </w:t>
      </w:r>
      <w:r w:rsidR="005843D9" w:rsidRPr="007D2345">
        <w:rPr>
          <w:rFonts w:ascii="Arial" w:hAnsi="Arial" w:cs="Arial"/>
          <w:sz w:val="24"/>
          <w:szCs w:val="24"/>
        </w:rPr>
        <w:t xml:space="preserve">the author </w:t>
      </w:r>
      <w:r w:rsidRPr="007D2345">
        <w:rPr>
          <w:rFonts w:ascii="Arial" w:hAnsi="Arial" w:cs="Arial"/>
          <w:sz w:val="24"/>
          <w:szCs w:val="24"/>
        </w:rPr>
        <w:t xml:space="preserve">were unsure about how the teaching at home was going to go. </w:t>
      </w:r>
      <w:r w:rsidR="005843D9" w:rsidRPr="007D2345">
        <w:rPr>
          <w:rFonts w:ascii="Arial" w:hAnsi="Arial" w:cs="Arial"/>
          <w:sz w:val="24"/>
          <w:szCs w:val="24"/>
        </w:rPr>
        <w:t>The author</w:t>
      </w:r>
      <w:r w:rsidRPr="007D2345">
        <w:rPr>
          <w:rFonts w:ascii="Arial" w:hAnsi="Arial" w:cs="Arial"/>
          <w:sz w:val="24"/>
          <w:szCs w:val="24"/>
        </w:rPr>
        <w:t xml:space="preserve"> had no guidance from</w:t>
      </w:r>
      <w:r w:rsidR="003471E1" w:rsidRPr="007D2345">
        <w:rPr>
          <w:rFonts w:ascii="Arial" w:hAnsi="Arial" w:cs="Arial"/>
          <w:sz w:val="24"/>
          <w:szCs w:val="24"/>
        </w:rPr>
        <w:t xml:space="preserve"> Luke</w:t>
      </w:r>
      <w:r w:rsidR="005843D9" w:rsidRPr="007D2345">
        <w:rPr>
          <w:rFonts w:ascii="Arial" w:hAnsi="Arial" w:cs="Arial"/>
          <w:sz w:val="24"/>
          <w:szCs w:val="24"/>
        </w:rPr>
        <w:t>’s</w:t>
      </w:r>
      <w:r w:rsidR="003471E1" w:rsidRPr="007D2345">
        <w:rPr>
          <w:rFonts w:ascii="Arial" w:hAnsi="Arial" w:cs="Arial"/>
          <w:sz w:val="24"/>
          <w:szCs w:val="24"/>
        </w:rPr>
        <w:t xml:space="preserve"> </w:t>
      </w:r>
      <w:r w:rsidRPr="007D2345">
        <w:rPr>
          <w:rFonts w:ascii="Arial" w:hAnsi="Arial" w:cs="Arial"/>
          <w:sz w:val="24"/>
          <w:szCs w:val="24"/>
        </w:rPr>
        <w:t xml:space="preserve">school, </w:t>
      </w:r>
      <w:r w:rsidR="005843D9" w:rsidRPr="007D2345">
        <w:rPr>
          <w:rFonts w:ascii="Arial" w:hAnsi="Arial" w:cs="Arial"/>
          <w:sz w:val="24"/>
          <w:szCs w:val="24"/>
        </w:rPr>
        <w:t xml:space="preserve">regarding </w:t>
      </w:r>
      <w:r w:rsidR="005843D9" w:rsidRPr="007D2345">
        <w:rPr>
          <w:rFonts w:ascii="Arial" w:hAnsi="Arial" w:cs="Arial"/>
          <w:sz w:val="24"/>
          <w:szCs w:val="24"/>
        </w:rPr>
        <w:lastRenderedPageBreak/>
        <w:t xml:space="preserve">his normal school day or what he could and could not do, however, he was sent home with a pack of work. </w:t>
      </w:r>
      <w:r w:rsidRPr="007D2345">
        <w:rPr>
          <w:rFonts w:ascii="Arial" w:hAnsi="Arial" w:cs="Arial"/>
          <w:sz w:val="24"/>
          <w:szCs w:val="24"/>
        </w:rPr>
        <w:t xml:space="preserve">This made it </w:t>
      </w:r>
      <w:r w:rsidR="004E5895" w:rsidRPr="007D2345">
        <w:rPr>
          <w:rFonts w:ascii="Arial" w:hAnsi="Arial" w:cs="Arial"/>
          <w:sz w:val="24"/>
          <w:szCs w:val="24"/>
        </w:rPr>
        <w:t>exceedingly difficult</w:t>
      </w:r>
      <w:r w:rsidRPr="007D2345">
        <w:rPr>
          <w:rFonts w:ascii="Arial" w:hAnsi="Arial" w:cs="Arial"/>
          <w:sz w:val="24"/>
          <w:szCs w:val="24"/>
        </w:rPr>
        <w:t xml:space="preserve"> for</w:t>
      </w:r>
      <w:r w:rsidR="003471E1" w:rsidRPr="007D2345">
        <w:rPr>
          <w:rFonts w:ascii="Arial" w:hAnsi="Arial" w:cs="Arial"/>
          <w:sz w:val="24"/>
          <w:szCs w:val="24"/>
        </w:rPr>
        <w:t xml:space="preserve"> Luke </w:t>
      </w:r>
      <w:r w:rsidRPr="007D2345">
        <w:rPr>
          <w:rFonts w:ascii="Arial" w:hAnsi="Arial" w:cs="Arial"/>
          <w:sz w:val="24"/>
          <w:szCs w:val="24"/>
        </w:rPr>
        <w:t xml:space="preserve">as his daily schedule </w:t>
      </w:r>
      <w:r w:rsidR="004E5895" w:rsidRPr="007D2345">
        <w:rPr>
          <w:rFonts w:ascii="Arial" w:hAnsi="Arial" w:cs="Arial"/>
          <w:sz w:val="24"/>
          <w:szCs w:val="24"/>
        </w:rPr>
        <w:t xml:space="preserve">had been changed, along with his routine and understanding of normality. </w:t>
      </w:r>
      <w:r w:rsidR="00C1339F" w:rsidRPr="007D2345">
        <w:rPr>
          <w:rFonts w:ascii="Arial" w:hAnsi="Arial" w:cs="Arial"/>
          <w:sz w:val="24"/>
          <w:szCs w:val="24"/>
        </w:rPr>
        <w:t xml:space="preserve">This complete change left Luke feeling </w:t>
      </w:r>
      <w:r w:rsidR="00080D6E" w:rsidRPr="007D2345">
        <w:rPr>
          <w:rFonts w:ascii="Arial" w:hAnsi="Arial" w:cs="Arial"/>
          <w:sz w:val="24"/>
          <w:szCs w:val="24"/>
        </w:rPr>
        <w:t xml:space="preserve">unsure, </w:t>
      </w:r>
      <w:r w:rsidR="000D10F7" w:rsidRPr="007D2345">
        <w:rPr>
          <w:rFonts w:ascii="Arial" w:hAnsi="Arial" w:cs="Arial"/>
          <w:sz w:val="24"/>
          <w:szCs w:val="24"/>
        </w:rPr>
        <w:t>anxious,</w:t>
      </w:r>
      <w:r w:rsidR="00080D6E" w:rsidRPr="007D2345">
        <w:rPr>
          <w:rFonts w:ascii="Arial" w:hAnsi="Arial" w:cs="Arial"/>
          <w:sz w:val="24"/>
          <w:szCs w:val="24"/>
        </w:rPr>
        <w:t xml:space="preserve"> and stressed</w:t>
      </w:r>
      <w:r w:rsidR="00C1339F" w:rsidRPr="007D2345">
        <w:rPr>
          <w:rFonts w:ascii="Arial" w:hAnsi="Arial" w:cs="Arial"/>
          <w:sz w:val="24"/>
          <w:szCs w:val="24"/>
        </w:rPr>
        <w:t xml:space="preserve">. </w:t>
      </w:r>
      <w:r w:rsidR="00080D6E" w:rsidRPr="007D2345">
        <w:rPr>
          <w:rFonts w:ascii="Arial" w:hAnsi="Arial" w:cs="Arial"/>
          <w:sz w:val="24"/>
          <w:szCs w:val="24"/>
        </w:rPr>
        <w:t xml:space="preserve">It was extremely difficult to get </w:t>
      </w:r>
      <w:r w:rsidR="00C1339F" w:rsidRPr="007D2345">
        <w:rPr>
          <w:rFonts w:ascii="Arial" w:hAnsi="Arial" w:cs="Arial"/>
          <w:sz w:val="24"/>
          <w:szCs w:val="24"/>
        </w:rPr>
        <w:t>Luke</w:t>
      </w:r>
      <w:r w:rsidR="00080D6E" w:rsidRPr="007D2345">
        <w:rPr>
          <w:rFonts w:ascii="Arial" w:hAnsi="Arial" w:cs="Arial"/>
          <w:sz w:val="24"/>
          <w:szCs w:val="24"/>
        </w:rPr>
        <w:t xml:space="preserve"> to concentrate on any work.</w:t>
      </w:r>
      <w:r w:rsidR="00C1339F" w:rsidRPr="007D2345">
        <w:rPr>
          <w:rFonts w:ascii="Arial" w:hAnsi="Arial" w:cs="Arial"/>
          <w:sz w:val="24"/>
          <w:szCs w:val="24"/>
        </w:rPr>
        <w:t xml:space="preserve"> </w:t>
      </w:r>
      <w:r w:rsidR="003471E1" w:rsidRPr="007D2345">
        <w:rPr>
          <w:rFonts w:ascii="Arial" w:hAnsi="Arial" w:cs="Arial"/>
          <w:sz w:val="24"/>
          <w:szCs w:val="24"/>
        </w:rPr>
        <w:t xml:space="preserve">Luke </w:t>
      </w:r>
      <w:r w:rsidR="00B90052" w:rsidRPr="007D2345">
        <w:rPr>
          <w:rFonts w:ascii="Arial" w:hAnsi="Arial" w:cs="Arial"/>
          <w:sz w:val="24"/>
          <w:szCs w:val="24"/>
        </w:rPr>
        <w:t xml:space="preserve">struggled to concentrate and do any </w:t>
      </w:r>
      <w:r w:rsidR="00C1339F" w:rsidRPr="007D2345">
        <w:rPr>
          <w:rFonts w:ascii="Arial" w:hAnsi="Arial" w:cs="Arial"/>
          <w:sz w:val="24"/>
          <w:szCs w:val="24"/>
        </w:rPr>
        <w:t>of the work set out by the author</w:t>
      </w:r>
      <w:r w:rsidR="00B90052" w:rsidRPr="007D2345">
        <w:rPr>
          <w:rFonts w:ascii="Arial" w:hAnsi="Arial" w:cs="Arial"/>
          <w:sz w:val="24"/>
          <w:szCs w:val="24"/>
        </w:rPr>
        <w:t xml:space="preserve">, which was understandable considering the circumstances. </w:t>
      </w:r>
      <w:r w:rsidR="00C1339F" w:rsidRPr="007D2345">
        <w:rPr>
          <w:rFonts w:ascii="Arial" w:hAnsi="Arial" w:cs="Arial"/>
          <w:sz w:val="24"/>
          <w:szCs w:val="24"/>
        </w:rPr>
        <w:t xml:space="preserve">Luke and the author were working in Luke’s living room, as Luke’s parents felt this would be the best and most comfortable place for him to work. </w:t>
      </w:r>
      <w:r w:rsidR="002402A3" w:rsidRPr="007D2345">
        <w:rPr>
          <w:rFonts w:ascii="Arial" w:hAnsi="Arial" w:cs="Arial"/>
          <w:sz w:val="24"/>
          <w:szCs w:val="24"/>
        </w:rPr>
        <w:t xml:space="preserve">After a few hours, it was evident that </w:t>
      </w:r>
      <w:r w:rsidR="00C1339F" w:rsidRPr="007D2345">
        <w:rPr>
          <w:rFonts w:ascii="Arial" w:hAnsi="Arial" w:cs="Arial"/>
          <w:sz w:val="24"/>
          <w:szCs w:val="24"/>
        </w:rPr>
        <w:t>Luke</w:t>
      </w:r>
      <w:r w:rsidR="002402A3" w:rsidRPr="007D2345">
        <w:rPr>
          <w:rFonts w:ascii="Arial" w:hAnsi="Arial" w:cs="Arial"/>
          <w:sz w:val="24"/>
          <w:szCs w:val="24"/>
        </w:rPr>
        <w:t xml:space="preserve"> would not be able to do the task set for the day, as</w:t>
      </w:r>
      <w:r w:rsidR="003471E1" w:rsidRPr="007D2345">
        <w:rPr>
          <w:rFonts w:ascii="Arial" w:hAnsi="Arial" w:cs="Arial"/>
          <w:sz w:val="24"/>
          <w:szCs w:val="24"/>
        </w:rPr>
        <w:t xml:space="preserve"> </w:t>
      </w:r>
      <w:r w:rsidR="00C1339F" w:rsidRPr="007D2345">
        <w:rPr>
          <w:rFonts w:ascii="Arial" w:hAnsi="Arial" w:cs="Arial"/>
          <w:sz w:val="24"/>
          <w:szCs w:val="24"/>
        </w:rPr>
        <w:t xml:space="preserve">he </w:t>
      </w:r>
      <w:r w:rsidR="002402A3" w:rsidRPr="007D2345">
        <w:rPr>
          <w:rFonts w:ascii="Arial" w:hAnsi="Arial" w:cs="Arial"/>
          <w:sz w:val="24"/>
          <w:szCs w:val="24"/>
        </w:rPr>
        <w:t>was feeling too stressed and overwhelmed. This was portrayed through several meltdowns, lots or shouting and tears from</w:t>
      </w:r>
      <w:r w:rsidR="003471E1" w:rsidRPr="007D2345">
        <w:rPr>
          <w:rFonts w:ascii="Arial" w:hAnsi="Arial" w:cs="Arial"/>
          <w:sz w:val="24"/>
          <w:szCs w:val="24"/>
        </w:rPr>
        <w:t xml:space="preserve"> Luke.</w:t>
      </w:r>
      <w:r w:rsidR="00C1339F" w:rsidRPr="007D2345">
        <w:rPr>
          <w:rFonts w:ascii="Arial" w:hAnsi="Arial" w:cs="Arial"/>
          <w:sz w:val="24"/>
          <w:szCs w:val="24"/>
        </w:rPr>
        <w:t xml:space="preserve"> Overall, being an awful day for both Luke and the author.</w:t>
      </w:r>
    </w:p>
    <w:p w14:paraId="6051E475" w14:textId="77777777" w:rsidR="000D10F7" w:rsidRPr="007D2345" w:rsidRDefault="000D10F7"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Feelings…</w:t>
      </w:r>
    </w:p>
    <w:p w14:paraId="34461672" w14:textId="5FA7A1EE" w:rsidR="000D10F7" w:rsidRPr="007D2345" w:rsidRDefault="000D10F7" w:rsidP="00DF5FC9">
      <w:pPr>
        <w:spacing w:line="360" w:lineRule="auto"/>
        <w:jc w:val="both"/>
        <w:rPr>
          <w:rFonts w:ascii="Arial" w:hAnsi="Arial" w:cs="Arial"/>
          <w:sz w:val="24"/>
          <w:szCs w:val="24"/>
        </w:rPr>
      </w:pPr>
      <w:r w:rsidRPr="007D2345">
        <w:rPr>
          <w:rFonts w:ascii="Arial" w:hAnsi="Arial" w:cs="Arial"/>
          <w:sz w:val="24"/>
          <w:szCs w:val="24"/>
        </w:rPr>
        <w:t>Like</w:t>
      </w:r>
      <w:r w:rsidR="003471E1" w:rsidRPr="007D2345">
        <w:rPr>
          <w:rFonts w:ascii="Arial" w:hAnsi="Arial" w:cs="Arial"/>
          <w:sz w:val="24"/>
          <w:szCs w:val="24"/>
        </w:rPr>
        <w:t xml:space="preserve"> Luke,</w:t>
      </w:r>
      <w:r w:rsidR="00C1339F" w:rsidRPr="007D2345">
        <w:rPr>
          <w:rFonts w:ascii="Arial" w:hAnsi="Arial" w:cs="Arial"/>
          <w:sz w:val="24"/>
          <w:szCs w:val="24"/>
        </w:rPr>
        <w:t xml:space="preserve"> the author</w:t>
      </w:r>
      <w:r w:rsidR="002402A3" w:rsidRPr="007D2345">
        <w:rPr>
          <w:rFonts w:ascii="Arial" w:hAnsi="Arial" w:cs="Arial"/>
          <w:sz w:val="24"/>
          <w:szCs w:val="24"/>
        </w:rPr>
        <w:t xml:space="preserve"> was feeling overwhelmed, </w:t>
      </w:r>
      <w:r w:rsidRPr="007D2345">
        <w:rPr>
          <w:rFonts w:ascii="Arial" w:hAnsi="Arial" w:cs="Arial"/>
          <w:sz w:val="24"/>
          <w:szCs w:val="24"/>
        </w:rPr>
        <w:t xml:space="preserve">stressed, and anxious about the whole situation, as </w:t>
      </w:r>
      <w:r w:rsidR="008F2D81" w:rsidRPr="007D2345">
        <w:rPr>
          <w:rFonts w:ascii="Arial" w:hAnsi="Arial" w:cs="Arial"/>
          <w:sz w:val="24"/>
          <w:szCs w:val="24"/>
        </w:rPr>
        <w:t>the author</w:t>
      </w:r>
      <w:r w:rsidRPr="007D2345">
        <w:rPr>
          <w:rFonts w:ascii="Arial" w:hAnsi="Arial" w:cs="Arial"/>
          <w:sz w:val="24"/>
          <w:szCs w:val="24"/>
        </w:rPr>
        <w:t xml:space="preserve"> was having to play a completely different role. </w:t>
      </w:r>
      <w:r w:rsidR="008F2D81" w:rsidRPr="007D2345">
        <w:rPr>
          <w:rFonts w:ascii="Arial" w:hAnsi="Arial" w:cs="Arial"/>
          <w:sz w:val="24"/>
          <w:szCs w:val="24"/>
        </w:rPr>
        <w:t xml:space="preserve">The author </w:t>
      </w:r>
      <w:r w:rsidRPr="007D2345">
        <w:rPr>
          <w:rFonts w:ascii="Arial" w:hAnsi="Arial" w:cs="Arial"/>
          <w:sz w:val="24"/>
          <w:szCs w:val="24"/>
        </w:rPr>
        <w:t xml:space="preserve">felt under </w:t>
      </w:r>
      <w:r w:rsidRPr="007D2345">
        <w:rPr>
          <w:rFonts w:ascii="Arial" w:hAnsi="Arial" w:cs="Arial"/>
          <w:sz w:val="24"/>
          <w:szCs w:val="24"/>
        </w:rPr>
        <w:t>pressure, and completely loss with no guidance.</w:t>
      </w:r>
    </w:p>
    <w:p w14:paraId="6477FA6C" w14:textId="237FDA22" w:rsidR="000D10F7" w:rsidRPr="007D2345" w:rsidRDefault="000D10F7"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Evaluation…</w:t>
      </w:r>
    </w:p>
    <w:p w14:paraId="693E5D67" w14:textId="77777777" w:rsidR="008F2D81" w:rsidRPr="007D2345" w:rsidRDefault="000D10F7" w:rsidP="00DF5FC9">
      <w:pPr>
        <w:spacing w:line="360" w:lineRule="auto"/>
        <w:jc w:val="both"/>
        <w:rPr>
          <w:rFonts w:ascii="Arial" w:hAnsi="Arial" w:cs="Arial"/>
          <w:sz w:val="24"/>
          <w:szCs w:val="24"/>
        </w:rPr>
      </w:pPr>
      <w:r w:rsidRPr="007D2345">
        <w:rPr>
          <w:rFonts w:ascii="Arial" w:hAnsi="Arial" w:cs="Arial"/>
          <w:sz w:val="24"/>
          <w:szCs w:val="24"/>
        </w:rPr>
        <w:t xml:space="preserve">Following this </w:t>
      </w:r>
      <w:r w:rsidR="00C57A95" w:rsidRPr="007D2345">
        <w:rPr>
          <w:rFonts w:ascii="Arial" w:hAnsi="Arial" w:cs="Arial"/>
          <w:sz w:val="24"/>
          <w:szCs w:val="24"/>
        </w:rPr>
        <w:t xml:space="preserve">day, </w:t>
      </w:r>
      <w:r w:rsidR="008F2D81" w:rsidRPr="007D2345">
        <w:rPr>
          <w:rFonts w:ascii="Arial" w:hAnsi="Arial" w:cs="Arial"/>
          <w:sz w:val="24"/>
          <w:szCs w:val="24"/>
        </w:rPr>
        <w:t xml:space="preserve">the author </w:t>
      </w:r>
      <w:r w:rsidR="00C57A95" w:rsidRPr="007D2345">
        <w:rPr>
          <w:rFonts w:ascii="Arial" w:hAnsi="Arial" w:cs="Arial"/>
          <w:sz w:val="24"/>
          <w:szCs w:val="24"/>
        </w:rPr>
        <w:t xml:space="preserve">was able to highlight what went well and what went bad with the experience. </w:t>
      </w:r>
      <w:r w:rsidR="008F2D81" w:rsidRPr="007D2345">
        <w:rPr>
          <w:rFonts w:ascii="Arial" w:hAnsi="Arial" w:cs="Arial"/>
          <w:sz w:val="24"/>
          <w:szCs w:val="24"/>
        </w:rPr>
        <w:t xml:space="preserve">The author </w:t>
      </w:r>
      <w:r w:rsidR="00C57A95" w:rsidRPr="007D2345">
        <w:rPr>
          <w:rFonts w:ascii="Arial" w:hAnsi="Arial" w:cs="Arial"/>
          <w:sz w:val="24"/>
          <w:szCs w:val="24"/>
        </w:rPr>
        <w:t>felt as though there were more bad aspects of the day than there was good</w:t>
      </w:r>
      <w:r w:rsidR="008F2D81" w:rsidRPr="007D2345">
        <w:rPr>
          <w:rFonts w:ascii="Arial" w:hAnsi="Arial" w:cs="Arial"/>
          <w:sz w:val="24"/>
          <w:szCs w:val="24"/>
        </w:rPr>
        <w:t xml:space="preserve">, however this meant that there was room for improvement. </w:t>
      </w:r>
    </w:p>
    <w:p w14:paraId="3AC9F1FF" w14:textId="517A668A" w:rsidR="008F2D81" w:rsidRPr="007D2345" w:rsidRDefault="008F2D81"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Analysis…</w:t>
      </w:r>
    </w:p>
    <w:p w14:paraId="5FBCA2DC" w14:textId="4AC453BC" w:rsidR="008F2D81" w:rsidRPr="007D2345" w:rsidRDefault="008F2D81" w:rsidP="00DF5FC9">
      <w:pPr>
        <w:spacing w:line="360" w:lineRule="auto"/>
        <w:jc w:val="both"/>
        <w:rPr>
          <w:rFonts w:ascii="Arial" w:hAnsi="Arial" w:cs="Arial"/>
          <w:sz w:val="24"/>
          <w:szCs w:val="24"/>
        </w:rPr>
      </w:pPr>
      <w:r w:rsidRPr="007D2345">
        <w:rPr>
          <w:rFonts w:ascii="Arial" w:hAnsi="Arial" w:cs="Arial"/>
          <w:sz w:val="24"/>
          <w:szCs w:val="24"/>
        </w:rPr>
        <w:t xml:space="preserve">After analysing the situation, the author was able to highlight the areas and aspects of the day that would need to be changed </w:t>
      </w:r>
      <w:r w:rsidR="0094237D" w:rsidRPr="007D2345">
        <w:rPr>
          <w:rFonts w:ascii="Arial" w:hAnsi="Arial" w:cs="Arial"/>
          <w:sz w:val="24"/>
          <w:szCs w:val="24"/>
        </w:rPr>
        <w:t>to</w:t>
      </w:r>
      <w:r w:rsidRPr="007D2345">
        <w:rPr>
          <w:rFonts w:ascii="Arial" w:hAnsi="Arial" w:cs="Arial"/>
          <w:sz w:val="24"/>
          <w:szCs w:val="24"/>
        </w:rPr>
        <w:t xml:space="preserve"> make it a better experience next time for both the author and Luke. </w:t>
      </w:r>
      <w:r w:rsidR="0094237D" w:rsidRPr="007D2345">
        <w:rPr>
          <w:rFonts w:ascii="Arial" w:hAnsi="Arial" w:cs="Arial"/>
          <w:sz w:val="24"/>
          <w:szCs w:val="24"/>
        </w:rPr>
        <w:t xml:space="preserve">The author found that regular breaks worked well for Luke, </w:t>
      </w:r>
      <w:r w:rsidR="00AA4C5A" w:rsidRPr="007D2345">
        <w:rPr>
          <w:rFonts w:ascii="Arial" w:hAnsi="Arial" w:cs="Arial"/>
          <w:sz w:val="24"/>
          <w:szCs w:val="24"/>
        </w:rPr>
        <w:t xml:space="preserve">however, it was hard for him to understand when a break was over. </w:t>
      </w:r>
      <w:r w:rsidR="00074922" w:rsidRPr="007D2345">
        <w:rPr>
          <w:rFonts w:ascii="Arial" w:hAnsi="Arial" w:cs="Arial"/>
          <w:sz w:val="24"/>
          <w:szCs w:val="24"/>
        </w:rPr>
        <w:t xml:space="preserve">After careful analyses, the author felt that there was no structure to the day, which had a negative impact on Luke, as he like to have structure. </w:t>
      </w:r>
    </w:p>
    <w:p w14:paraId="6DC14419" w14:textId="784B74B6" w:rsidR="00BE2467" w:rsidRPr="007D2345" w:rsidRDefault="00BE2467"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Conclusion…</w:t>
      </w:r>
    </w:p>
    <w:p w14:paraId="01C96D19" w14:textId="2229E788" w:rsidR="00BE2467" w:rsidRPr="007D2345" w:rsidRDefault="00D34A30" w:rsidP="00DF5FC9">
      <w:pPr>
        <w:spacing w:line="360" w:lineRule="auto"/>
        <w:jc w:val="both"/>
        <w:rPr>
          <w:rFonts w:ascii="Arial" w:hAnsi="Arial" w:cs="Arial"/>
          <w:sz w:val="24"/>
          <w:szCs w:val="24"/>
        </w:rPr>
      </w:pPr>
      <w:r w:rsidRPr="007D2345">
        <w:rPr>
          <w:rFonts w:ascii="Arial" w:hAnsi="Arial" w:cs="Arial"/>
          <w:sz w:val="24"/>
          <w:szCs w:val="24"/>
        </w:rPr>
        <w:t xml:space="preserve">The author </w:t>
      </w:r>
      <w:r w:rsidR="008F1A49" w:rsidRPr="007D2345">
        <w:rPr>
          <w:rFonts w:ascii="Arial" w:hAnsi="Arial" w:cs="Arial"/>
          <w:sz w:val="24"/>
          <w:szCs w:val="24"/>
        </w:rPr>
        <w:t>concluded</w:t>
      </w:r>
      <w:r w:rsidRPr="007D2345">
        <w:rPr>
          <w:rFonts w:ascii="Arial" w:hAnsi="Arial" w:cs="Arial"/>
          <w:sz w:val="24"/>
          <w:szCs w:val="24"/>
        </w:rPr>
        <w:t xml:space="preserve"> that they would have researched the different teaching interventions that could have been used to aid Luke’s learning. Whilst also create a more appropriate learning environment for Luke, so that he feels </w:t>
      </w:r>
      <w:r w:rsidRPr="007D2345">
        <w:rPr>
          <w:rFonts w:ascii="Arial" w:hAnsi="Arial" w:cs="Arial"/>
          <w:sz w:val="24"/>
          <w:szCs w:val="24"/>
        </w:rPr>
        <w:lastRenderedPageBreak/>
        <w:t xml:space="preserve">as though he is learning and not just at home. The author also recognises that structure plays a big part in Luke’s life, therefore there also needs to be structure in the home-schooling too. </w:t>
      </w:r>
    </w:p>
    <w:p w14:paraId="1079CE16" w14:textId="78823977" w:rsidR="009A6618" w:rsidRPr="007D2345" w:rsidRDefault="009A6618"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Action Plan…</w:t>
      </w:r>
    </w:p>
    <w:p w14:paraId="3C130CFF" w14:textId="3D1F775B" w:rsidR="008F2D81" w:rsidRPr="007D2345" w:rsidRDefault="00C57A95" w:rsidP="00DF5FC9">
      <w:pPr>
        <w:spacing w:line="360" w:lineRule="auto"/>
        <w:jc w:val="both"/>
        <w:rPr>
          <w:rFonts w:ascii="Arial" w:hAnsi="Arial" w:cs="Arial"/>
          <w:sz w:val="24"/>
          <w:szCs w:val="24"/>
        </w:rPr>
      </w:pPr>
      <w:r w:rsidRPr="007D2345">
        <w:rPr>
          <w:rFonts w:ascii="Arial" w:hAnsi="Arial" w:cs="Arial"/>
          <w:sz w:val="24"/>
          <w:szCs w:val="24"/>
        </w:rPr>
        <w:t xml:space="preserve"> </w:t>
      </w:r>
      <w:r w:rsidR="009A6618" w:rsidRPr="007D2345">
        <w:rPr>
          <w:rFonts w:ascii="Arial" w:hAnsi="Arial" w:cs="Arial"/>
          <w:sz w:val="24"/>
          <w:szCs w:val="24"/>
        </w:rPr>
        <w:t xml:space="preserve">The authors plan of action, to ensure that </w:t>
      </w:r>
      <w:r w:rsidR="000570DC" w:rsidRPr="007D2345">
        <w:rPr>
          <w:rFonts w:ascii="Arial" w:hAnsi="Arial" w:cs="Arial"/>
          <w:sz w:val="24"/>
          <w:szCs w:val="24"/>
        </w:rPr>
        <w:t>the next time Luke is being home-schooled is better can be seen below:</w:t>
      </w:r>
    </w:p>
    <w:p w14:paraId="16F531D3" w14:textId="532B74E9" w:rsidR="000570DC" w:rsidRPr="007D2345" w:rsidRDefault="000570DC"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Research and identify the different teaching interventions that can used to aid Luke’s learning. </w:t>
      </w:r>
    </w:p>
    <w:p w14:paraId="4530E4E3" w14:textId="7922E92B" w:rsidR="000570DC" w:rsidRPr="007D2345" w:rsidRDefault="000570DC"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Create a structure plan that both the author and Luke can follow</w:t>
      </w:r>
    </w:p>
    <w:p w14:paraId="725728AE" w14:textId="633DA2D7" w:rsidR="000570DC" w:rsidRPr="007D2345" w:rsidRDefault="000570DC"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Plan what Luke will be doing each day to ensure that the author can tell Luke each day the tasks he has to complete</w:t>
      </w:r>
    </w:p>
    <w:p w14:paraId="54B35D59" w14:textId="77777777" w:rsidR="00B06C2D" w:rsidRPr="007D2345" w:rsidRDefault="00B06C2D" w:rsidP="00DF5FC9">
      <w:pPr>
        <w:spacing w:line="360" w:lineRule="auto"/>
        <w:jc w:val="both"/>
        <w:rPr>
          <w:rFonts w:ascii="Arial" w:hAnsi="Arial" w:cs="Arial"/>
          <w:sz w:val="24"/>
          <w:szCs w:val="24"/>
        </w:rPr>
      </w:pPr>
    </w:p>
    <w:p w14:paraId="25CAF322" w14:textId="180419EF" w:rsidR="008326A8" w:rsidRPr="007D2345" w:rsidRDefault="00BD6A77"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Intervention/Technique research…</w:t>
      </w:r>
    </w:p>
    <w:p w14:paraId="5D668788" w14:textId="6D57B801" w:rsidR="008326A8" w:rsidRPr="007D2345" w:rsidRDefault="00E77DEC" w:rsidP="00DF5FC9">
      <w:pPr>
        <w:spacing w:line="360" w:lineRule="auto"/>
        <w:jc w:val="both"/>
        <w:rPr>
          <w:rFonts w:ascii="Arial" w:hAnsi="Arial" w:cs="Arial"/>
          <w:i/>
          <w:iCs/>
          <w:sz w:val="24"/>
          <w:szCs w:val="24"/>
        </w:rPr>
      </w:pPr>
      <w:r w:rsidRPr="007D2345">
        <w:rPr>
          <w:rFonts w:ascii="Arial" w:hAnsi="Arial" w:cs="Arial"/>
          <w:noProof/>
          <w:sz w:val="24"/>
          <w:szCs w:val="24"/>
        </w:rPr>
        <mc:AlternateContent>
          <mc:Choice Requires="wps">
            <w:drawing>
              <wp:anchor distT="45720" distB="45720" distL="114300" distR="114300" simplePos="0" relativeHeight="251688960" behindDoc="1" locked="0" layoutInCell="1" allowOverlap="1" wp14:anchorId="5A16688B" wp14:editId="38EA48C4">
                <wp:simplePos x="0" y="0"/>
                <wp:positionH relativeFrom="margin">
                  <wp:posOffset>4825365</wp:posOffset>
                </wp:positionH>
                <wp:positionV relativeFrom="paragraph">
                  <wp:posOffset>2968625</wp:posOffset>
                </wp:positionV>
                <wp:extent cx="1628775" cy="262255"/>
                <wp:effectExtent l="0" t="0" r="28575" b="23495"/>
                <wp:wrapTight wrapText="bothSides">
                  <wp:wrapPolygon edited="0">
                    <wp:start x="0" y="0"/>
                    <wp:lineTo x="0" y="21966"/>
                    <wp:lineTo x="21726" y="21966"/>
                    <wp:lineTo x="21726" y="0"/>
                    <wp:lineTo x="0" y="0"/>
                  </wp:wrapPolygon>
                </wp:wrapTight>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262255"/>
                        </a:xfrm>
                        <a:prstGeom prst="rect">
                          <a:avLst/>
                        </a:prstGeom>
                        <a:solidFill>
                          <a:srgbClr val="FFFFFF"/>
                        </a:solidFill>
                        <a:ln w="9525">
                          <a:solidFill>
                            <a:srgbClr val="000000"/>
                          </a:solidFill>
                          <a:miter lim="800000"/>
                          <a:headEnd/>
                          <a:tailEnd/>
                        </a:ln>
                      </wps:spPr>
                      <wps:txbx>
                        <w:txbxContent>
                          <w:p w14:paraId="57447F54" w14:textId="778BB319" w:rsidR="00E77DEC" w:rsidRPr="008321EA" w:rsidRDefault="00E77DEC" w:rsidP="00E77DEC">
                            <w:pPr>
                              <w:jc w:val="center"/>
                              <w:rPr>
                                <w:rFonts w:ascii="Arial" w:hAnsi="Arial" w:cs="Arial"/>
                                <w:sz w:val="24"/>
                                <w:szCs w:val="24"/>
                              </w:rPr>
                            </w:pPr>
                            <w:r w:rsidRPr="008321EA">
                              <w:rPr>
                                <w:rFonts w:ascii="Arial" w:hAnsi="Arial" w:cs="Arial"/>
                                <w:sz w:val="24"/>
                                <w:szCs w:val="24"/>
                              </w:rPr>
                              <w:t>(</w:t>
                            </w:r>
                            <w:proofErr w:type="spellStart"/>
                            <w:r>
                              <w:rPr>
                                <w:rFonts w:ascii="Arial" w:hAnsi="Arial" w:cs="Arial"/>
                                <w:sz w:val="24"/>
                                <w:szCs w:val="24"/>
                              </w:rPr>
                              <w:t>Flipsnack</w:t>
                            </w:r>
                            <w:proofErr w:type="spellEnd"/>
                            <w:r>
                              <w:rPr>
                                <w:rFonts w:ascii="Arial" w:hAnsi="Arial" w:cs="Arial"/>
                                <w:sz w:val="24"/>
                                <w:szCs w:val="24"/>
                              </w:rPr>
                              <w:t xml:space="preserve">, </w:t>
                            </w:r>
                            <w:r w:rsidR="00ED53EA">
                              <w:rPr>
                                <w:rFonts w:ascii="Arial" w:hAnsi="Arial" w:cs="Arial"/>
                                <w:sz w:val="24"/>
                                <w:szCs w:val="24"/>
                              </w:rPr>
                              <w:t>No Date</w:t>
                            </w:r>
                            <w:r>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16688B" id="_x0000_s1034" type="#_x0000_t202" style="position:absolute;left:0;text-align:left;margin-left:379.95pt;margin-top:233.75pt;width:128.25pt;height:20.65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">
                <v:textbox>
                  <w:txbxContent>
                    <w:p w14:paraId="57447F54" w14:textId="778BB319" w:rsidR="00E77DEC" w:rsidRPr="008321EA" w:rsidRDefault="00E77DEC" w:rsidP="00E77DEC">
                      <w:pPr>
                        <w:jc w:val="center"/>
                        <w:rPr>
                          <w:rFonts w:ascii="Arial" w:hAnsi="Arial" w:cs="Arial"/>
                          <w:sz w:val="24"/>
                          <w:szCs w:val="24"/>
                        </w:rPr>
                      </w:pPr>
                      <w:r w:rsidRPr="008321EA">
                        <w:rPr>
                          <w:rFonts w:ascii="Arial" w:hAnsi="Arial" w:cs="Arial"/>
                          <w:sz w:val="24"/>
                          <w:szCs w:val="24"/>
                        </w:rPr>
                        <w:t>(</w:t>
                      </w:r>
                      <w:proofErr w:type="spellStart"/>
                      <w:r>
                        <w:rPr>
                          <w:rFonts w:ascii="Arial" w:hAnsi="Arial" w:cs="Arial"/>
                          <w:sz w:val="24"/>
                          <w:szCs w:val="24"/>
                        </w:rPr>
                        <w:t>Flipsnack</w:t>
                      </w:r>
                      <w:proofErr w:type="spellEnd"/>
                      <w:r>
                        <w:rPr>
                          <w:rFonts w:ascii="Arial" w:hAnsi="Arial" w:cs="Arial"/>
                          <w:sz w:val="24"/>
                          <w:szCs w:val="24"/>
                        </w:rPr>
                        <w:t xml:space="preserve">, </w:t>
                      </w:r>
                      <w:r w:rsidR="00ED53EA">
                        <w:rPr>
                          <w:rFonts w:ascii="Arial" w:hAnsi="Arial" w:cs="Arial"/>
                          <w:sz w:val="24"/>
                          <w:szCs w:val="24"/>
                        </w:rPr>
                        <w:t>No Date</w:t>
                      </w:r>
                      <w:r>
                        <w:rPr>
                          <w:rFonts w:ascii="Arial" w:hAnsi="Arial" w:cs="Arial"/>
                          <w:sz w:val="24"/>
                          <w:szCs w:val="24"/>
                        </w:rPr>
                        <w:t>)</w:t>
                      </w:r>
                    </w:p>
                  </w:txbxContent>
                </v:textbox>
                <w10:wrap type="tight" anchorx="margin"/>
              </v:shape>
            </w:pict>
          </mc:Fallback>
        </mc:AlternateContent>
      </w:r>
      <w:r w:rsidRPr="007D2345">
        <w:rPr>
          <w:rFonts w:ascii="Arial" w:hAnsi="Arial" w:cs="Arial"/>
          <w:noProof/>
          <w:color w:val="2962FF"/>
          <w:sz w:val="20"/>
          <w:szCs w:val="20"/>
        </w:rPr>
        <w:drawing>
          <wp:anchor distT="0" distB="0" distL="114300" distR="114300" simplePos="0" relativeHeight="251686912" behindDoc="1" locked="0" layoutInCell="1" allowOverlap="1" wp14:anchorId="03A3030B" wp14:editId="682F1F62">
            <wp:simplePos x="0" y="0"/>
            <wp:positionH relativeFrom="column">
              <wp:posOffset>4200569</wp:posOffset>
            </wp:positionH>
            <wp:positionV relativeFrom="paragraph">
              <wp:posOffset>1267020</wp:posOffset>
            </wp:positionV>
            <wp:extent cx="2190750" cy="1643380"/>
            <wp:effectExtent l="0" t="0" r="0" b="0"/>
            <wp:wrapTight wrapText="bothSides">
              <wp:wrapPolygon edited="0">
                <wp:start x="0" y="0"/>
                <wp:lineTo x="0" y="21283"/>
                <wp:lineTo x="21412" y="21283"/>
                <wp:lineTo x="21412" y="0"/>
                <wp:lineTo x="0" y="0"/>
              </wp:wrapPolygon>
            </wp:wrapTight>
            <wp:docPr id="19" name="Picture 19" descr="Coronavirus Social Story by KeshetChicago - Flipsnack">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ronavirus Social Story by KeshetChicago - Flipsnack">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90750" cy="1643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26A8" w:rsidRPr="007D2345">
        <w:rPr>
          <w:rFonts w:ascii="Arial" w:hAnsi="Arial" w:cs="Arial"/>
          <w:sz w:val="24"/>
          <w:szCs w:val="24"/>
        </w:rPr>
        <w:t>Following the authors first experience of home-school</w:t>
      </w:r>
      <w:r w:rsidR="00386C0F" w:rsidRPr="007D2345">
        <w:rPr>
          <w:rFonts w:ascii="Arial" w:hAnsi="Arial" w:cs="Arial"/>
          <w:sz w:val="24"/>
          <w:szCs w:val="24"/>
        </w:rPr>
        <w:t>ing</w:t>
      </w:r>
      <w:r w:rsidR="008326A8" w:rsidRPr="007D2345">
        <w:rPr>
          <w:rFonts w:ascii="Arial" w:hAnsi="Arial" w:cs="Arial"/>
          <w:sz w:val="24"/>
          <w:szCs w:val="24"/>
        </w:rPr>
        <w:t xml:space="preserve"> with Luke, they decided to conduct research into different interventions that can aid a child with autism’s education. The author identified the follow interventions; Social stories, Picture Exchange Communication System, Visual timers, Emotional Thermometers and Behavioural monitoring</w:t>
      </w:r>
      <w:r w:rsidR="00386C0F" w:rsidRPr="007D2345">
        <w:rPr>
          <w:rFonts w:ascii="Arial" w:hAnsi="Arial" w:cs="Arial"/>
          <w:sz w:val="24"/>
          <w:szCs w:val="24"/>
        </w:rPr>
        <w:t xml:space="preserve"> can all be </w:t>
      </w:r>
      <w:r w:rsidR="00386C0F" w:rsidRPr="007D2345">
        <w:rPr>
          <w:rFonts w:ascii="Arial" w:hAnsi="Arial" w:cs="Arial"/>
          <w:sz w:val="24"/>
          <w:szCs w:val="24"/>
        </w:rPr>
        <w:t>used to aid Luke’s home-schooling educational experience.</w:t>
      </w:r>
      <w:r w:rsidR="008326A8" w:rsidRPr="007D2345">
        <w:rPr>
          <w:rFonts w:ascii="Arial" w:hAnsi="Arial" w:cs="Arial"/>
          <w:sz w:val="24"/>
          <w:szCs w:val="24"/>
        </w:rPr>
        <w:t xml:space="preserve"> The author uses each of these interventions on a day to day basis with Luke. </w:t>
      </w:r>
    </w:p>
    <w:p w14:paraId="241C97F3" w14:textId="1DFD9FA0" w:rsidR="00B06C2D" w:rsidRPr="007D2345" w:rsidRDefault="00B06C2D" w:rsidP="00DF5FC9">
      <w:pPr>
        <w:spacing w:line="360" w:lineRule="auto"/>
        <w:jc w:val="both"/>
        <w:rPr>
          <w:rFonts w:ascii="Arial" w:hAnsi="Arial" w:cs="Arial"/>
          <w:sz w:val="24"/>
          <w:szCs w:val="24"/>
        </w:rPr>
      </w:pPr>
      <w:r w:rsidRPr="007D2345">
        <w:rPr>
          <w:rFonts w:ascii="Arial" w:hAnsi="Arial" w:cs="Arial"/>
          <w:sz w:val="24"/>
          <w:szCs w:val="24"/>
        </w:rPr>
        <w:t>Roth (2010, p.222), states that socialisation refers to the ability to process information and communicate with others comfortably, it is critical for childhood development. It is important to remember that the ability to socialise will</w:t>
      </w:r>
      <w:r w:rsidR="00386C0F" w:rsidRPr="007D2345">
        <w:rPr>
          <w:rFonts w:ascii="Arial" w:hAnsi="Arial" w:cs="Arial"/>
          <w:sz w:val="24"/>
          <w:szCs w:val="24"/>
        </w:rPr>
        <w:t xml:space="preserve"> have an</w:t>
      </w:r>
      <w:r w:rsidRPr="007D2345">
        <w:rPr>
          <w:rFonts w:ascii="Arial" w:hAnsi="Arial" w:cs="Arial"/>
          <w:sz w:val="24"/>
          <w:szCs w:val="24"/>
        </w:rPr>
        <w:t xml:space="preserve"> impact </w:t>
      </w:r>
      <w:r w:rsidR="00386C0F" w:rsidRPr="007D2345">
        <w:rPr>
          <w:rFonts w:ascii="Arial" w:hAnsi="Arial" w:cs="Arial"/>
          <w:sz w:val="24"/>
          <w:szCs w:val="24"/>
        </w:rPr>
        <w:t xml:space="preserve">on </w:t>
      </w:r>
      <w:r w:rsidRPr="007D2345">
        <w:rPr>
          <w:rFonts w:ascii="Arial" w:hAnsi="Arial" w:cs="Arial"/>
          <w:sz w:val="24"/>
          <w:szCs w:val="24"/>
        </w:rPr>
        <w:t>an individua</w:t>
      </w:r>
      <w:r w:rsidR="00386C0F" w:rsidRPr="007D2345">
        <w:rPr>
          <w:rFonts w:ascii="Arial" w:hAnsi="Arial" w:cs="Arial"/>
          <w:sz w:val="24"/>
          <w:szCs w:val="24"/>
        </w:rPr>
        <w:t>l</w:t>
      </w:r>
      <w:r w:rsidRPr="007D2345">
        <w:rPr>
          <w:rFonts w:ascii="Arial" w:hAnsi="Arial" w:cs="Arial"/>
          <w:sz w:val="24"/>
          <w:szCs w:val="24"/>
        </w:rPr>
        <w:t xml:space="preserve"> and is key for later in life. Social stories are short descriptions of a situation, which includes specific information regarding the situation (what to expect, who will be there, how to behaviour). It is fact that an individual’s ability to engage and community with others is impaired when they are autistic, a social story aims to help them in these situations (Peer and Reid, 2016., p.272). The author uses a social story to start the day every day, this social story refers to the current Covid-19 / Coronavirus situation. Within the social story the author explains what the coronavirus is, and how it can make you feel. The social story then explains how </w:t>
      </w:r>
      <w:r w:rsidR="00386C0F" w:rsidRPr="007D2345">
        <w:rPr>
          <w:rFonts w:ascii="Arial" w:hAnsi="Arial" w:cs="Arial"/>
          <w:sz w:val="24"/>
          <w:szCs w:val="24"/>
        </w:rPr>
        <w:t xml:space="preserve">Luke </w:t>
      </w:r>
      <w:r w:rsidRPr="007D2345">
        <w:rPr>
          <w:rFonts w:ascii="Arial" w:hAnsi="Arial" w:cs="Arial"/>
          <w:sz w:val="24"/>
          <w:szCs w:val="24"/>
        </w:rPr>
        <w:t xml:space="preserve">can stay safe at home, and the importance of </w:t>
      </w:r>
      <w:r w:rsidRPr="007D2345">
        <w:rPr>
          <w:rFonts w:ascii="Arial" w:hAnsi="Arial" w:cs="Arial"/>
          <w:sz w:val="24"/>
          <w:szCs w:val="24"/>
        </w:rPr>
        <w:lastRenderedPageBreak/>
        <w:t xml:space="preserve">washing hands during this time, it states what </w:t>
      </w:r>
      <w:r w:rsidR="00001846" w:rsidRPr="007D2345">
        <w:rPr>
          <w:rFonts w:ascii="Arial" w:hAnsi="Arial" w:cs="Arial"/>
          <w:sz w:val="24"/>
          <w:szCs w:val="24"/>
        </w:rPr>
        <w:t>Luke</w:t>
      </w:r>
      <w:r w:rsidRPr="007D2345">
        <w:rPr>
          <w:rFonts w:ascii="Arial" w:hAnsi="Arial" w:cs="Arial"/>
          <w:sz w:val="24"/>
          <w:szCs w:val="24"/>
        </w:rPr>
        <w:t xml:space="preserve"> can and cannot do, along with the fact that schools will be closed for a while so that everyone can stay home and safe. It finishes by saying that the coronavirus will go away soon, and that </w:t>
      </w:r>
      <w:r w:rsidR="00001846" w:rsidRPr="007D2345">
        <w:rPr>
          <w:rFonts w:ascii="Arial" w:hAnsi="Arial" w:cs="Arial"/>
          <w:sz w:val="24"/>
          <w:szCs w:val="24"/>
        </w:rPr>
        <w:t>Luke</w:t>
      </w:r>
      <w:r w:rsidRPr="007D2345">
        <w:rPr>
          <w:rFonts w:ascii="Arial" w:hAnsi="Arial" w:cs="Arial"/>
          <w:sz w:val="24"/>
          <w:szCs w:val="24"/>
        </w:rPr>
        <w:t xml:space="preserve"> do</w:t>
      </w:r>
      <w:r w:rsidR="00001846" w:rsidRPr="007D2345">
        <w:rPr>
          <w:rFonts w:ascii="Arial" w:hAnsi="Arial" w:cs="Arial"/>
          <w:sz w:val="24"/>
          <w:szCs w:val="24"/>
        </w:rPr>
        <w:t>es</w:t>
      </w:r>
      <w:r w:rsidRPr="007D2345">
        <w:rPr>
          <w:rFonts w:ascii="Arial" w:hAnsi="Arial" w:cs="Arial"/>
          <w:sz w:val="24"/>
          <w:szCs w:val="24"/>
        </w:rPr>
        <w:t xml:space="preserve"> not need to feel worried, but if </w:t>
      </w:r>
      <w:r w:rsidR="00001846" w:rsidRPr="007D2345">
        <w:rPr>
          <w:rFonts w:ascii="Arial" w:hAnsi="Arial" w:cs="Arial"/>
          <w:sz w:val="24"/>
          <w:szCs w:val="24"/>
        </w:rPr>
        <w:t xml:space="preserve">he does </w:t>
      </w:r>
      <w:r w:rsidRPr="007D2345">
        <w:rPr>
          <w:rFonts w:ascii="Arial" w:hAnsi="Arial" w:cs="Arial"/>
          <w:sz w:val="24"/>
          <w:szCs w:val="24"/>
        </w:rPr>
        <w:t xml:space="preserve">feel worried, </w:t>
      </w:r>
      <w:r w:rsidR="00001846" w:rsidRPr="007D2345">
        <w:rPr>
          <w:rFonts w:ascii="Arial" w:hAnsi="Arial" w:cs="Arial"/>
          <w:sz w:val="24"/>
          <w:szCs w:val="24"/>
        </w:rPr>
        <w:t>he</w:t>
      </w:r>
      <w:r w:rsidRPr="007D2345">
        <w:rPr>
          <w:rFonts w:ascii="Arial" w:hAnsi="Arial" w:cs="Arial"/>
          <w:sz w:val="24"/>
          <w:szCs w:val="24"/>
        </w:rPr>
        <w:t xml:space="preserve"> can talk to an adult. The author has found that by doing a social story every day, </w:t>
      </w:r>
      <w:r w:rsidR="00001846" w:rsidRPr="007D2345">
        <w:rPr>
          <w:rFonts w:ascii="Arial" w:hAnsi="Arial" w:cs="Arial"/>
          <w:sz w:val="24"/>
          <w:szCs w:val="24"/>
        </w:rPr>
        <w:t>Luke</w:t>
      </w:r>
      <w:r w:rsidRPr="007D2345">
        <w:rPr>
          <w:rFonts w:ascii="Arial" w:hAnsi="Arial" w:cs="Arial"/>
          <w:sz w:val="24"/>
          <w:szCs w:val="24"/>
        </w:rPr>
        <w:t xml:space="preserve"> is able to understand what is going on and feel safe and calm about the situation</w:t>
      </w:r>
      <w:r w:rsidR="00001846" w:rsidRPr="007D2345">
        <w:rPr>
          <w:rFonts w:ascii="Arial" w:hAnsi="Arial" w:cs="Arial"/>
          <w:sz w:val="24"/>
          <w:szCs w:val="24"/>
        </w:rPr>
        <w:t>. I</w:t>
      </w:r>
      <w:r w:rsidRPr="007D2345">
        <w:rPr>
          <w:rFonts w:ascii="Arial" w:hAnsi="Arial" w:cs="Arial"/>
          <w:sz w:val="24"/>
          <w:szCs w:val="24"/>
        </w:rPr>
        <w:t xml:space="preserve">t also gives </w:t>
      </w:r>
      <w:r w:rsidR="00001846" w:rsidRPr="007D2345">
        <w:rPr>
          <w:rFonts w:ascii="Arial" w:hAnsi="Arial" w:cs="Arial"/>
          <w:sz w:val="24"/>
          <w:szCs w:val="24"/>
        </w:rPr>
        <w:t>Luke</w:t>
      </w:r>
      <w:r w:rsidRPr="007D2345">
        <w:rPr>
          <w:rFonts w:ascii="Arial" w:hAnsi="Arial" w:cs="Arial"/>
          <w:sz w:val="24"/>
          <w:szCs w:val="24"/>
        </w:rPr>
        <w:t xml:space="preserve"> the opportunity to express any anxious or </w:t>
      </w:r>
      <w:r w:rsidR="00834015" w:rsidRPr="007D2345">
        <w:rPr>
          <w:rFonts w:ascii="Arial" w:hAnsi="Arial" w:cs="Arial"/>
          <w:noProof/>
          <w:color w:val="2962FF"/>
          <w:sz w:val="20"/>
          <w:szCs w:val="20"/>
        </w:rPr>
        <w:drawing>
          <wp:anchor distT="0" distB="0" distL="114300" distR="114300" simplePos="0" relativeHeight="251689984" behindDoc="1" locked="0" layoutInCell="1" allowOverlap="1" wp14:anchorId="1657D8BA" wp14:editId="1A694023">
            <wp:simplePos x="0" y="0"/>
            <wp:positionH relativeFrom="column">
              <wp:posOffset>5105783</wp:posOffset>
            </wp:positionH>
            <wp:positionV relativeFrom="paragraph">
              <wp:posOffset>895456</wp:posOffset>
            </wp:positionV>
            <wp:extent cx="1250315" cy="1620520"/>
            <wp:effectExtent l="0" t="0" r="6985" b="0"/>
            <wp:wrapTight wrapText="bothSides">
              <wp:wrapPolygon edited="0">
                <wp:start x="0" y="0"/>
                <wp:lineTo x="0" y="21329"/>
                <wp:lineTo x="21392" y="21329"/>
                <wp:lineTo x="21392" y="0"/>
                <wp:lineTo x="0" y="0"/>
              </wp:wrapPolygon>
            </wp:wrapTight>
            <wp:docPr id="22" name="Picture 22" descr="ELL Newcomer Carry Around Basic Communication Cards FREEBIE! by ...">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LL Newcomer Carry Around Basic Communication Cards FREEBIE! by ...">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50315" cy="1620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D2345">
        <w:rPr>
          <w:rFonts w:ascii="Arial" w:hAnsi="Arial" w:cs="Arial"/>
          <w:sz w:val="24"/>
          <w:szCs w:val="24"/>
        </w:rPr>
        <w:t xml:space="preserve">worried feelings </w:t>
      </w:r>
      <w:r w:rsidR="00001846" w:rsidRPr="007D2345">
        <w:rPr>
          <w:rFonts w:ascii="Arial" w:hAnsi="Arial" w:cs="Arial"/>
          <w:sz w:val="24"/>
          <w:szCs w:val="24"/>
        </w:rPr>
        <w:t xml:space="preserve">he </w:t>
      </w:r>
      <w:r w:rsidRPr="007D2345">
        <w:rPr>
          <w:rFonts w:ascii="Arial" w:hAnsi="Arial" w:cs="Arial"/>
          <w:sz w:val="24"/>
          <w:szCs w:val="24"/>
        </w:rPr>
        <w:t xml:space="preserve">might be having. </w:t>
      </w:r>
    </w:p>
    <w:p w14:paraId="6D71E752" w14:textId="7894973C" w:rsidR="00B06C2D" w:rsidRPr="007D2345" w:rsidRDefault="00834015" w:rsidP="00DF5FC9">
      <w:pPr>
        <w:spacing w:line="360" w:lineRule="auto"/>
        <w:jc w:val="both"/>
        <w:rPr>
          <w:rFonts w:ascii="Arial" w:hAnsi="Arial" w:cs="Arial"/>
          <w:sz w:val="24"/>
          <w:szCs w:val="24"/>
        </w:rPr>
      </w:pPr>
      <w:r w:rsidRPr="007D2345">
        <w:rPr>
          <w:rFonts w:ascii="Arial" w:hAnsi="Arial" w:cs="Arial"/>
          <w:noProof/>
          <w:sz w:val="24"/>
          <w:szCs w:val="24"/>
        </w:rPr>
        <mc:AlternateContent>
          <mc:Choice Requires="wps">
            <w:drawing>
              <wp:anchor distT="45720" distB="45720" distL="114300" distR="114300" simplePos="0" relativeHeight="251692032" behindDoc="1" locked="0" layoutInCell="1" allowOverlap="1" wp14:anchorId="777AD147" wp14:editId="157F6792">
                <wp:simplePos x="0" y="0"/>
                <wp:positionH relativeFrom="margin">
                  <wp:posOffset>5142230</wp:posOffset>
                </wp:positionH>
                <wp:positionV relativeFrom="paragraph">
                  <wp:posOffset>1626235</wp:posOffset>
                </wp:positionV>
                <wp:extent cx="1356360" cy="696595"/>
                <wp:effectExtent l="0" t="0" r="15240" b="27305"/>
                <wp:wrapTight wrapText="bothSides">
                  <wp:wrapPolygon edited="0">
                    <wp:start x="0" y="0"/>
                    <wp:lineTo x="0" y="21856"/>
                    <wp:lineTo x="21539" y="21856"/>
                    <wp:lineTo x="21539" y="0"/>
                    <wp:lineTo x="0" y="0"/>
                  </wp:wrapPolygon>
                </wp:wrapTight>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696595"/>
                        </a:xfrm>
                        <a:prstGeom prst="rect">
                          <a:avLst/>
                        </a:prstGeom>
                        <a:solidFill>
                          <a:srgbClr val="FFFFFF"/>
                        </a:solidFill>
                        <a:ln w="9525">
                          <a:solidFill>
                            <a:srgbClr val="000000"/>
                          </a:solidFill>
                          <a:miter lim="800000"/>
                          <a:headEnd/>
                          <a:tailEnd/>
                        </a:ln>
                      </wps:spPr>
                      <wps:txbx>
                        <w:txbxContent>
                          <w:p w14:paraId="0D0AF639" w14:textId="107C9BF3" w:rsidR="00834015" w:rsidRPr="008321EA" w:rsidRDefault="00834015" w:rsidP="00834015">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Teacher</w:t>
                            </w:r>
                            <w:r w:rsidR="00E96FF9">
                              <w:rPr>
                                <w:rFonts w:ascii="Arial" w:hAnsi="Arial" w:cs="Arial"/>
                                <w:sz w:val="24"/>
                                <w:szCs w:val="24"/>
                              </w:rPr>
                              <w:t>’</w:t>
                            </w:r>
                            <w:r>
                              <w:rPr>
                                <w:rFonts w:ascii="Arial" w:hAnsi="Arial" w:cs="Arial"/>
                                <w:sz w:val="24"/>
                                <w:szCs w:val="24"/>
                              </w:rPr>
                              <w:t>s Pay Teachers</w:t>
                            </w:r>
                            <w:r>
                              <w:rPr>
                                <w:rFonts w:ascii="Arial" w:hAnsi="Arial" w:cs="Arial"/>
                                <w:sz w:val="24"/>
                                <w:szCs w:val="24"/>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7AD147" id="_x0000_s1035" type="#_x0000_t202" style="position:absolute;left:0;text-align:left;margin-left:404.9pt;margin-top:128.05pt;width:106.8pt;height:54.85pt;z-index:-251624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">
                <v:textbox>
                  <w:txbxContent>
                    <w:p w14:paraId="0D0AF639" w14:textId="107C9BF3" w:rsidR="00834015" w:rsidRPr="008321EA" w:rsidRDefault="00834015" w:rsidP="00834015">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Teacher</w:t>
                      </w:r>
                      <w:r w:rsidR="00E96FF9">
                        <w:rPr>
                          <w:rFonts w:ascii="Arial" w:hAnsi="Arial" w:cs="Arial"/>
                          <w:sz w:val="24"/>
                          <w:szCs w:val="24"/>
                        </w:rPr>
                        <w:t>’</w:t>
                      </w:r>
                      <w:r>
                        <w:rPr>
                          <w:rFonts w:ascii="Arial" w:hAnsi="Arial" w:cs="Arial"/>
                          <w:sz w:val="24"/>
                          <w:szCs w:val="24"/>
                        </w:rPr>
                        <w:t>s Pay Teachers</w:t>
                      </w:r>
                      <w:r>
                        <w:rPr>
                          <w:rFonts w:ascii="Arial" w:hAnsi="Arial" w:cs="Arial"/>
                          <w:sz w:val="24"/>
                          <w:szCs w:val="24"/>
                        </w:rPr>
                        <w:t>, No Date)</w:t>
                      </w:r>
                    </w:p>
                  </w:txbxContent>
                </v:textbox>
                <w10:wrap type="tight" anchorx="margin"/>
              </v:shape>
            </w:pict>
          </mc:Fallback>
        </mc:AlternateContent>
      </w:r>
      <w:r w:rsidR="00B06C2D" w:rsidRPr="007D2345">
        <w:rPr>
          <w:rFonts w:ascii="Arial" w:hAnsi="Arial" w:cs="Arial"/>
          <w:sz w:val="24"/>
          <w:szCs w:val="24"/>
        </w:rPr>
        <w:t xml:space="preserve">Another intervention the author uses </w:t>
      </w:r>
      <w:proofErr w:type="gramStart"/>
      <w:r w:rsidR="00B06C2D" w:rsidRPr="007D2345">
        <w:rPr>
          <w:rFonts w:ascii="Arial" w:hAnsi="Arial" w:cs="Arial"/>
          <w:sz w:val="24"/>
          <w:szCs w:val="24"/>
        </w:rPr>
        <w:t>on a daily basis</w:t>
      </w:r>
      <w:proofErr w:type="gramEnd"/>
      <w:r w:rsidR="00B06C2D" w:rsidRPr="007D2345">
        <w:rPr>
          <w:rFonts w:ascii="Arial" w:hAnsi="Arial" w:cs="Arial"/>
          <w:sz w:val="24"/>
          <w:szCs w:val="24"/>
        </w:rPr>
        <w:t xml:space="preserve"> </w:t>
      </w:r>
      <w:r w:rsidR="001B256B" w:rsidRPr="007D2345">
        <w:rPr>
          <w:rFonts w:ascii="Arial" w:hAnsi="Arial" w:cs="Arial"/>
          <w:sz w:val="24"/>
          <w:szCs w:val="24"/>
        </w:rPr>
        <w:t>with Luke</w:t>
      </w:r>
      <w:r w:rsidR="00B06C2D" w:rsidRPr="007D2345">
        <w:rPr>
          <w:rFonts w:ascii="Arial" w:hAnsi="Arial" w:cs="Arial"/>
          <w:sz w:val="24"/>
          <w:szCs w:val="24"/>
        </w:rPr>
        <w:t xml:space="preserve"> is Picture Exchange Communication System (PECS), also known as visual support (The National Autistic Society, 2018). PECS refers to a method of communication through using pictures and symbols (Meggitt, 2012, p.200). The main aim of this intervention is to help prompt the individual with autism to participate in conversation with others whilst in a social situation. It provides the individual with a way to communicate without using words or sign language. This intervention is specifically devised to be used with individual who have little to no speech, as a way of aiding them to build and develop their communicational skills. Terrell and Passenger (2006, p.76), states that PECS is a simple but effective tool that can be used to aid a child with autism, and productively works towards developing their language and communication skills. Like Social Stories, PECS should be devised and individualised to ensure that the use of PECS is personalised to the individual. The author uses PECS every-day as a visual timetable / daily schedule, as this helps</w:t>
      </w:r>
      <w:r w:rsidR="001B256B" w:rsidRPr="007D2345">
        <w:rPr>
          <w:rFonts w:ascii="Arial" w:hAnsi="Arial" w:cs="Arial"/>
          <w:sz w:val="24"/>
          <w:szCs w:val="24"/>
        </w:rPr>
        <w:t xml:space="preserve"> Luke</w:t>
      </w:r>
      <w:r w:rsidR="00B06C2D" w:rsidRPr="007D2345">
        <w:rPr>
          <w:rFonts w:ascii="Arial" w:hAnsi="Arial" w:cs="Arial"/>
          <w:sz w:val="24"/>
          <w:szCs w:val="24"/>
        </w:rPr>
        <w:t xml:space="preserve"> to understand what will be happening through-out the day, and at what time, </w:t>
      </w:r>
      <w:r w:rsidR="001B256B" w:rsidRPr="007D2345">
        <w:rPr>
          <w:rFonts w:ascii="Arial" w:hAnsi="Arial" w:cs="Arial"/>
          <w:sz w:val="24"/>
          <w:szCs w:val="24"/>
        </w:rPr>
        <w:t>which helps give</w:t>
      </w:r>
      <w:r w:rsidR="00B06C2D" w:rsidRPr="007D2345">
        <w:rPr>
          <w:rFonts w:ascii="Arial" w:hAnsi="Arial" w:cs="Arial"/>
          <w:sz w:val="24"/>
          <w:szCs w:val="24"/>
        </w:rPr>
        <w:t xml:space="preserve"> structure to the day. The use of a system called, ‘Now, Next and Later’ is a visual aid that the author also uses with </w:t>
      </w:r>
      <w:r w:rsidR="001B256B" w:rsidRPr="007D2345">
        <w:rPr>
          <w:rFonts w:ascii="Arial" w:hAnsi="Arial" w:cs="Arial"/>
          <w:sz w:val="24"/>
          <w:szCs w:val="24"/>
        </w:rPr>
        <w:t xml:space="preserve">Luke </w:t>
      </w:r>
      <w:r w:rsidR="00B06C2D" w:rsidRPr="007D2345">
        <w:rPr>
          <w:rFonts w:ascii="Arial" w:hAnsi="Arial" w:cs="Arial"/>
          <w:sz w:val="24"/>
          <w:szCs w:val="24"/>
        </w:rPr>
        <w:t xml:space="preserve">through-out the day. This system allows </w:t>
      </w:r>
      <w:r w:rsidR="001B256B" w:rsidRPr="007D2345">
        <w:rPr>
          <w:rFonts w:ascii="Arial" w:hAnsi="Arial" w:cs="Arial"/>
          <w:sz w:val="24"/>
          <w:szCs w:val="24"/>
        </w:rPr>
        <w:t>Luke</w:t>
      </w:r>
      <w:r w:rsidR="00B06C2D" w:rsidRPr="007D2345">
        <w:rPr>
          <w:rFonts w:ascii="Arial" w:hAnsi="Arial" w:cs="Arial"/>
          <w:sz w:val="24"/>
          <w:szCs w:val="24"/>
        </w:rPr>
        <w:t xml:space="preserve"> to see what </w:t>
      </w:r>
      <w:r w:rsidR="001B256B" w:rsidRPr="007D2345">
        <w:rPr>
          <w:rFonts w:ascii="Arial" w:hAnsi="Arial" w:cs="Arial"/>
          <w:sz w:val="24"/>
          <w:szCs w:val="24"/>
        </w:rPr>
        <w:t>he is currently</w:t>
      </w:r>
      <w:r w:rsidR="00B06C2D" w:rsidRPr="007D2345">
        <w:rPr>
          <w:rFonts w:ascii="Arial" w:hAnsi="Arial" w:cs="Arial"/>
          <w:sz w:val="24"/>
          <w:szCs w:val="24"/>
        </w:rPr>
        <w:t xml:space="preserve"> doing, what </w:t>
      </w:r>
      <w:r w:rsidR="001B256B" w:rsidRPr="007D2345">
        <w:rPr>
          <w:rFonts w:ascii="Arial" w:hAnsi="Arial" w:cs="Arial"/>
          <w:sz w:val="24"/>
          <w:szCs w:val="24"/>
        </w:rPr>
        <w:t>he</w:t>
      </w:r>
      <w:r w:rsidR="00B06C2D" w:rsidRPr="007D2345">
        <w:rPr>
          <w:rFonts w:ascii="Arial" w:hAnsi="Arial" w:cs="Arial"/>
          <w:sz w:val="24"/>
          <w:szCs w:val="24"/>
        </w:rPr>
        <w:t xml:space="preserve"> will be doing next, and what </w:t>
      </w:r>
      <w:r w:rsidR="001B256B" w:rsidRPr="007D2345">
        <w:rPr>
          <w:rFonts w:ascii="Arial" w:hAnsi="Arial" w:cs="Arial"/>
          <w:sz w:val="24"/>
          <w:szCs w:val="24"/>
        </w:rPr>
        <w:t>he</w:t>
      </w:r>
      <w:r w:rsidR="00B06C2D" w:rsidRPr="007D2345">
        <w:rPr>
          <w:rFonts w:ascii="Arial" w:hAnsi="Arial" w:cs="Arial"/>
          <w:sz w:val="24"/>
          <w:szCs w:val="24"/>
        </w:rPr>
        <w:t xml:space="preserve"> will be doing later. </w:t>
      </w:r>
      <w:r w:rsidR="001B256B" w:rsidRPr="007D2345">
        <w:rPr>
          <w:rFonts w:ascii="Arial" w:hAnsi="Arial" w:cs="Arial"/>
          <w:sz w:val="24"/>
          <w:szCs w:val="24"/>
        </w:rPr>
        <w:t xml:space="preserve">This </w:t>
      </w:r>
      <w:r w:rsidR="00B06C2D" w:rsidRPr="007D2345">
        <w:rPr>
          <w:rFonts w:ascii="Arial" w:hAnsi="Arial" w:cs="Arial"/>
          <w:sz w:val="24"/>
          <w:szCs w:val="24"/>
        </w:rPr>
        <w:t>gives</w:t>
      </w:r>
      <w:r w:rsidR="001B256B" w:rsidRPr="007D2345">
        <w:rPr>
          <w:rFonts w:ascii="Arial" w:hAnsi="Arial" w:cs="Arial"/>
          <w:sz w:val="24"/>
          <w:szCs w:val="24"/>
        </w:rPr>
        <w:t xml:space="preserve"> Luke</w:t>
      </w:r>
      <w:r w:rsidR="00B06C2D" w:rsidRPr="007D2345">
        <w:rPr>
          <w:rFonts w:ascii="Arial" w:hAnsi="Arial" w:cs="Arial"/>
          <w:sz w:val="24"/>
          <w:szCs w:val="24"/>
        </w:rPr>
        <w:t xml:space="preserve"> the ability to focus on the task at hand, with the clarity</w:t>
      </w:r>
      <w:r w:rsidR="001B256B" w:rsidRPr="007D2345">
        <w:rPr>
          <w:rFonts w:ascii="Arial" w:hAnsi="Arial" w:cs="Arial"/>
          <w:sz w:val="24"/>
          <w:szCs w:val="24"/>
        </w:rPr>
        <w:t xml:space="preserve"> and </w:t>
      </w:r>
      <w:r w:rsidR="004210D0" w:rsidRPr="007D2345">
        <w:rPr>
          <w:rFonts w:ascii="Arial" w:hAnsi="Arial" w:cs="Arial"/>
          <w:sz w:val="24"/>
          <w:szCs w:val="24"/>
        </w:rPr>
        <w:t>reassurance</w:t>
      </w:r>
      <w:r w:rsidR="00B06C2D" w:rsidRPr="007D2345">
        <w:rPr>
          <w:rFonts w:ascii="Arial" w:hAnsi="Arial" w:cs="Arial"/>
          <w:sz w:val="24"/>
          <w:szCs w:val="24"/>
        </w:rPr>
        <w:t xml:space="preserve"> of knowing what is coming next. </w:t>
      </w:r>
    </w:p>
    <w:p w14:paraId="45C42854" w14:textId="05BC0110" w:rsidR="00B06C2D" w:rsidRPr="007D2345" w:rsidRDefault="00B06C2D" w:rsidP="00DF5FC9">
      <w:pPr>
        <w:spacing w:line="360" w:lineRule="auto"/>
        <w:jc w:val="both"/>
        <w:rPr>
          <w:rFonts w:ascii="Arial" w:hAnsi="Arial" w:cs="Arial"/>
          <w:sz w:val="24"/>
          <w:szCs w:val="24"/>
        </w:rPr>
      </w:pPr>
      <w:r w:rsidRPr="007D2345">
        <w:rPr>
          <w:rFonts w:ascii="Arial" w:hAnsi="Arial" w:cs="Arial"/>
          <w:sz w:val="24"/>
          <w:szCs w:val="24"/>
        </w:rPr>
        <w:t xml:space="preserve">According to Deskin (2013), the use of visual timers can play a vital role in an individual’s with ALN daily life. Deskin (2013), believes that visual timers can </w:t>
      </w:r>
      <w:r w:rsidRPr="007D2345">
        <w:rPr>
          <w:rFonts w:ascii="Arial" w:hAnsi="Arial" w:cs="Arial"/>
          <w:sz w:val="24"/>
          <w:szCs w:val="24"/>
        </w:rPr>
        <w:lastRenderedPageBreak/>
        <w:t>aid a child with autism with the following situations/tasks:</w:t>
      </w:r>
    </w:p>
    <w:p w14:paraId="114BFBF4" w14:textId="36941BFE"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Transitioning from on</w:t>
      </w:r>
      <w:r w:rsidR="004210D0" w:rsidRPr="007D2345">
        <w:rPr>
          <w:rFonts w:ascii="Arial" w:hAnsi="Arial" w:cs="Arial"/>
          <w:sz w:val="24"/>
          <w:szCs w:val="24"/>
        </w:rPr>
        <w:t xml:space="preserve">e </w:t>
      </w:r>
      <w:r w:rsidRPr="007D2345">
        <w:rPr>
          <w:rFonts w:ascii="Arial" w:hAnsi="Arial" w:cs="Arial"/>
          <w:sz w:val="24"/>
          <w:szCs w:val="24"/>
        </w:rPr>
        <w:t xml:space="preserve">task/situation to another – by having a timer to refer to, the </w:t>
      </w:r>
      <w:r w:rsidR="004210D0" w:rsidRPr="007D2345">
        <w:rPr>
          <w:rFonts w:ascii="Arial" w:hAnsi="Arial" w:cs="Arial"/>
          <w:sz w:val="24"/>
          <w:szCs w:val="24"/>
        </w:rPr>
        <w:t>individual</w:t>
      </w:r>
      <w:r w:rsidRPr="007D2345">
        <w:rPr>
          <w:rFonts w:ascii="Arial" w:hAnsi="Arial" w:cs="Arial"/>
          <w:sz w:val="24"/>
          <w:szCs w:val="24"/>
        </w:rPr>
        <w:t xml:space="preserve"> can understand that things will be changing within the time</w:t>
      </w:r>
    </w:p>
    <w:p w14:paraId="2B0D8686" w14:textId="3E3A1A1C"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Staying on task / keeping focus – by using a visual timer, the </w:t>
      </w:r>
      <w:r w:rsidR="004210D0" w:rsidRPr="007D2345">
        <w:rPr>
          <w:rFonts w:ascii="Arial" w:hAnsi="Arial" w:cs="Arial"/>
          <w:sz w:val="24"/>
          <w:szCs w:val="24"/>
        </w:rPr>
        <w:t>individual</w:t>
      </w:r>
      <w:r w:rsidRPr="007D2345">
        <w:rPr>
          <w:rFonts w:ascii="Arial" w:hAnsi="Arial" w:cs="Arial"/>
          <w:sz w:val="24"/>
          <w:szCs w:val="24"/>
        </w:rPr>
        <w:t xml:space="preserve"> can focus on the task </w:t>
      </w:r>
      <w:r w:rsidR="004210D0" w:rsidRPr="007D2345">
        <w:rPr>
          <w:rFonts w:ascii="Arial" w:hAnsi="Arial" w:cs="Arial"/>
          <w:sz w:val="24"/>
          <w:szCs w:val="24"/>
        </w:rPr>
        <w:t xml:space="preserve">at hand </w:t>
      </w:r>
      <w:r w:rsidRPr="007D2345">
        <w:rPr>
          <w:rFonts w:ascii="Arial" w:hAnsi="Arial" w:cs="Arial"/>
          <w:sz w:val="24"/>
          <w:szCs w:val="24"/>
        </w:rPr>
        <w:t>for the time limit</w:t>
      </w:r>
    </w:p>
    <w:p w14:paraId="40EE9613"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Tolerating un-preferred tasks/activities – an individual will be able to refer to the timer, as a reminder that the task/activity will soon be over</w:t>
      </w:r>
    </w:p>
    <w:p w14:paraId="1C00371D"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Time-outs / Cool downs – This is a brilliant use of a visual timer, as it allows the person in charge and the individual on the timeout/cooldown to keep track of the time. It also provides a time scale for both people involved to follow, giving them the opportunity to have space and gather their thoughts/feelings.</w:t>
      </w:r>
    </w:p>
    <w:p w14:paraId="4F4F0FB4" w14:textId="132E3D8A"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Promoting independence – under the guidance of a visual schedule, the </w:t>
      </w:r>
      <w:r w:rsidR="004210D0" w:rsidRPr="007D2345">
        <w:rPr>
          <w:rFonts w:ascii="Arial" w:hAnsi="Arial" w:cs="Arial"/>
          <w:sz w:val="24"/>
          <w:szCs w:val="24"/>
        </w:rPr>
        <w:t xml:space="preserve">individual </w:t>
      </w:r>
      <w:r w:rsidRPr="007D2345">
        <w:rPr>
          <w:rFonts w:ascii="Arial" w:hAnsi="Arial" w:cs="Arial"/>
          <w:sz w:val="24"/>
          <w:szCs w:val="24"/>
        </w:rPr>
        <w:t xml:space="preserve">will be able to progress and move on to the different tasks with the use of </w:t>
      </w:r>
      <w:r w:rsidRPr="007D2345">
        <w:rPr>
          <w:rFonts w:ascii="Arial" w:hAnsi="Arial" w:cs="Arial"/>
          <w:sz w:val="24"/>
          <w:szCs w:val="24"/>
        </w:rPr>
        <w:t xml:space="preserve">a visual timer. It also means that the </w:t>
      </w:r>
      <w:r w:rsidR="004210D0" w:rsidRPr="007D2345">
        <w:rPr>
          <w:rFonts w:ascii="Arial" w:hAnsi="Arial" w:cs="Arial"/>
          <w:sz w:val="24"/>
          <w:szCs w:val="24"/>
        </w:rPr>
        <w:t>individua’s</w:t>
      </w:r>
      <w:r w:rsidRPr="007D2345">
        <w:rPr>
          <w:rFonts w:ascii="Arial" w:hAnsi="Arial" w:cs="Arial"/>
          <w:sz w:val="24"/>
          <w:szCs w:val="24"/>
        </w:rPr>
        <w:t xml:space="preserve"> ‘free time’ can be monitored</w:t>
      </w:r>
      <w:r w:rsidR="004210D0" w:rsidRPr="007D2345">
        <w:rPr>
          <w:rFonts w:ascii="Arial" w:hAnsi="Arial" w:cs="Arial"/>
          <w:sz w:val="24"/>
          <w:szCs w:val="24"/>
        </w:rPr>
        <w:t>, ensuring they are getting enough time to relax and develop by themselves.</w:t>
      </w:r>
    </w:p>
    <w:p w14:paraId="0A400E2F" w14:textId="446C16B3" w:rsidR="00B06C2D" w:rsidRPr="007D2345" w:rsidRDefault="004210D0" w:rsidP="00DF5FC9">
      <w:pPr>
        <w:spacing w:line="360" w:lineRule="auto"/>
        <w:jc w:val="both"/>
        <w:rPr>
          <w:rFonts w:ascii="Arial" w:hAnsi="Arial" w:cs="Arial"/>
          <w:sz w:val="24"/>
          <w:szCs w:val="24"/>
        </w:rPr>
      </w:pPr>
      <w:r w:rsidRPr="007D2345">
        <w:rPr>
          <w:rFonts w:ascii="Arial" w:hAnsi="Arial" w:cs="Arial"/>
          <w:sz w:val="24"/>
          <w:szCs w:val="24"/>
        </w:rPr>
        <w:t>The use of visual timers has also proven to have a positive impact on the authors experience of ‘home-schooling’</w:t>
      </w:r>
      <w:r w:rsidR="00530293" w:rsidRPr="007D2345">
        <w:rPr>
          <w:rFonts w:ascii="Arial" w:hAnsi="Arial" w:cs="Arial"/>
          <w:sz w:val="24"/>
          <w:szCs w:val="24"/>
        </w:rPr>
        <w:t xml:space="preserve"> with Luke. The author has found that by giving Luke a visual timer, he is able to see how long he has left on different tasks, break times, free time, and time-outs. </w:t>
      </w:r>
    </w:p>
    <w:p w14:paraId="566CD3F3" w14:textId="40905C1F" w:rsidR="00B06C2D" w:rsidRPr="007D2345" w:rsidRDefault="00B06C2D" w:rsidP="00DF5FC9">
      <w:pPr>
        <w:spacing w:line="360" w:lineRule="auto"/>
        <w:jc w:val="both"/>
        <w:rPr>
          <w:rFonts w:ascii="Arial" w:hAnsi="Arial" w:cs="Arial"/>
          <w:sz w:val="24"/>
          <w:szCs w:val="24"/>
        </w:rPr>
      </w:pPr>
      <w:r w:rsidRPr="007D2345">
        <w:rPr>
          <w:rFonts w:ascii="Arial" w:hAnsi="Arial" w:cs="Arial"/>
          <w:sz w:val="24"/>
          <w:szCs w:val="24"/>
        </w:rPr>
        <w:t>When an individual is working closely with a</w:t>
      </w:r>
      <w:r w:rsidR="00530293" w:rsidRPr="007D2345">
        <w:rPr>
          <w:rFonts w:ascii="Arial" w:hAnsi="Arial" w:cs="Arial"/>
          <w:sz w:val="24"/>
          <w:szCs w:val="24"/>
        </w:rPr>
        <w:t>n individual</w:t>
      </w:r>
      <w:r w:rsidRPr="007D2345">
        <w:rPr>
          <w:rFonts w:ascii="Arial" w:hAnsi="Arial" w:cs="Arial"/>
          <w:sz w:val="24"/>
          <w:szCs w:val="24"/>
        </w:rPr>
        <w:t xml:space="preserve"> with autism, it is important to remember that both children and adults with autism struggle to understand and control their emotions. According to Houston (2020), individuals with autism, often find it difficult to recognise, understand and consider other’s thoughts and feelings. If a child is autistic it is harder for them to get a grasp on the following</w:t>
      </w:r>
      <w:r w:rsidR="00530293" w:rsidRPr="007D2345">
        <w:rPr>
          <w:rFonts w:ascii="Arial" w:hAnsi="Arial" w:cs="Arial"/>
          <w:sz w:val="24"/>
          <w:szCs w:val="24"/>
        </w:rPr>
        <w:t xml:space="preserve"> (Houston, 2020)</w:t>
      </w:r>
      <w:r w:rsidRPr="007D2345">
        <w:rPr>
          <w:rFonts w:ascii="Arial" w:hAnsi="Arial" w:cs="Arial"/>
          <w:sz w:val="24"/>
          <w:szCs w:val="24"/>
        </w:rPr>
        <w:t>:</w:t>
      </w:r>
    </w:p>
    <w:p w14:paraId="280BF7EE"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Recognising facial expressions</w:t>
      </w:r>
    </w:p>
    <w:p w14:paraId="6E333974"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Understanding what emotions are and why people have them</w:t>
      </w:r>
    </w:p>
    <w:p w14:paraId="3E3008BB"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The ability to copy or use emotional expressions correctly </w:t>
      </w:r>
    </w:p>
    <w:p w14:paraId="53CBD5DC"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Having control over their own emotions </w:t>
      </w:r>
    </w:p>
    <w:p w14:paraId="4DD8304A" w14:textId="77777777"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lastRenderedPageBreak/>
        <w:t xml:space="preserve">The ability to interpret other’s emotions – they may lack or seem to lack the ability to comprehend other’s thoughts and feelings and show empathy to/with others. </w:t>
      </w:r>
    </w:p>
    <w:p w14:paraId="4200E4D0" w14:textId="2CBF5D63" w:rsidR="00A13A18" w:rsidRPr="007D2345" w:rsidRDefault="00B06C2D" w:rsidP="00DF5FC9">
      <w:pPr>
        <w:spacing w:line="360" w:lineRule="auto"/>
        <w:jc w:val="both"/>
        <w:rPr>
          <w:rFonts w:ascii="Arial" w:hAnsi="Arial" w:cs="Arial"/>
          <w:sz w:val="24"/>
          <w:szCs w:val="24"/>
        </w:rPr>
      </w:pPr>
      <w:r w:rsidRPr="007D2345">
        <w:rPr>
          <w:rFonts w:ascii="Arial" w:hAnsi="Arial" w:cs="Arial"/>
          <w:sz w:val="24"/>
          <w:szCs w:val="24"/>
        </w:rPr>
        <w:t xml:space="preserve">According to The National Autistic Society (2019) the use of emotional thermometers </w:t>
      </w:r>
      <w:r w:rsidR="00530293" w:rsidRPr="007D2345">
        <w:rPr>
          <w:rFonts w:ascii="Arial" w:hAnsi="Arial" w:cs="Arial"/>
          <w:sz w:val="24"/>
          <w:szCs w:val="24"/>
        </w:rPr>
        <w:t>is</w:t>
      </w:r>
      <w:r w:rsidRPr="007D2345">
        <w:rPr>
          <w:rFonts w:ascii="Arial" w:hAnsi="Arial" w:cs="Arial"/>
          <w:sz w:val="24"/>
          <w:szCs w:val="24"/>
        </w:rPr>
        <w:t xml:space="preserve"> highly recommended when working with an individual with autism. An emotion thermometer is a common way for children and adults with autism to ‘measure’ their emotions, </w:t>
      </w:r>
      <w:r w:rsidR="00E96FF9" w:rsidRPr="007D2345">
        <w:rPr>
          <w:rFonts w:ascii="Arial" w:hAnsi="Arial" w:cs="Arial"/>
          <w:noProof/>
          <w:color w:val="2962FF"/>
          <w:sz w:val="20"/>
          <w:szCs w:val="20"/>
        </w:rPr>
        <w:drawing>
          <wp:anchor distT="0" distB="0" distL="114300" distR="114300" simplePos="0" relativeHeight="251693056" behindDoc="1" locked="0" layoutInCell="1" allowOverlap="1" wp14:anchorId="1CFB87C5" wp14:editId="0467EE81">
            <wp:simplePos x="0" y="0"/>
            <wp:positionH relativeFrom="column">
              <wp:posOffset>-488950</wp:posOffset>
            </wp:positionH>
            <wp:positionV relativeFrom="paragraph">
              <wp:posOffset>715010</wp:posOffset>
            </wp:positionV>
            <wp:extent cx="1951990" cy="1946275"/>
            <wp:effectExtent l="0" t="0" r="0" b="0"/>
            <wp:wrapTight wrapText="bothSides">
              <wp:wrapPolygon edited="0">
                <wp:start x="0" y="0"/>
                <wp:lineTo x="0" y="21353"/>
                <wp:lineTo x="21291" y="21353"/>
                <wp:lineTo x="21291" y="0"/>
                <wp:lineTo x="0" y="0"/>
              </wp:wrapPolygon>
            </wp:wrapTight>
            <wp:docPr id="25" name="Picture 25" descr="Feelings Thermometer | Emotional support classroom, Emotional ...">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eelings Thermometer | Emotional support classroom, Emotional ...">
                      <a:hlinkClick r:id="rId26" tgtFrame="&quot;_blank&quo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51990" cy="194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D2345">
        <w:rPr>
          <w:rFonts w:ascii="Arial" w:hAnsi="Arial" w:cs="Arial"/>
          <w:sz w:val="24"/>
          <w:szCs w:val="24"/>
        </w:rPr>
        <w:t xml:space="preserve">the image to the side, is an example of just one type of an emotion thermometer. It </w:t>
      </w:r>
      <w:r w:rsidR="00E96FF9" w:rsidRPr="007D2345">
        <w:rPr>
          <w:rFonts w:ascii="Arial" w:hAnsi="Arial" w:cs="Arial"/>
          <w:noProof/>
          <w:sz w:val="24"/>
          <w:szCs w:val="24"/>
        </w:rPr>
        <mc:AlternateContent>
          <mc:Choice Requires="wps">
            <w:drawing>
              <wp:anchor distT="45720" distB="45720" distL="114300" distR="114300" simplePos="0" relativeHeight="251695104" behindDoc="1" locked="0" layoutInCell="1" allowOverlap="1" wp14:anchorId="77DB6C0B" wp14:editId="457E8974">
                <wp:simplePos x="0" y="0"/>
                <wp:positionH relativeFrom="margin">
                  <wp:posOffset>-479858</wp:posOffset>
                </wp:positionH>
                <wp:positionV relativeFrom="paragraph">
                  <wp:posOffset>2715832</wp:posOffset>
                </wp:positionV>
                <wp:extent cx="1356360" cy="488315"/>
                <wp:effectExtent l="0" t="0" r="15240" b="26035"/>
                <wp:wrapTight wrapText="bothSides">
                  <wp:wrapPolygon edited="0">
                    <wp:start x="0" y="0"/>
                    <wp:lineTo x="0" y="21909"/>
                    <wp:lineTo x="21539" y="21909"/>
                    <wp:lineTo x="21539"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488315"/>
                        </a:xfrm>
                        <a:prstGeom prst="rect">
                          <a:avLst/>
                        </a:prstGeom>
                        <a:solidFill>
                          <a:srgbClr val="FFFFFF"/>
                        </a:solidFill>
                        <a:ln w="9525">
                          <a:solidFill>
                            <a:srgbClr val="000000"/>
                          </a:solidFill>
                          <a:miter lim="800000"/>
                          <a:headEnd/>
                          <a:tailEnd/>
                        </a:ln>
                      </wps:spPr>
                      <wps:txbx>
                        <w:txbxContent>
                          <w:p w14:paraId="170A6766" w14:textId="76B8473A" w:rsidR="00E96FF9" w:rsidRPr="008321EA" w:rsidRDefault="00E96FF9" w:rsidP="00E96FF9">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Pinterest, No Date</w:t>
                            </w:r>
                            <w:r>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DB6C0B" id="_x0000_s1036" type="#_x0000_t202" style="position:absolute;left:0;text-align:left;margin-left:-37.8pt;margin-top:213.85pt;width:106.8pt;height:38.45pt;z-index:-251621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">
                <v:textbox>
                  <w:txbxContent>
                    <w:p w14:paraId="170A6766" w14:textId="76B8473A" w:rsidR="00E96FF9" w:rsidRPr="008321EA" w:rsidRDefault="00E96FF9" w:rsidP="00E96FF9">
                      <w:pPr>
                        <w:jc w:val="center"/>
                        <w:rPr>
                          <w:rFonts w:ascii="Arial" w:hAnsi="Arial" w:cs="Arial"/>
                          <w:sz w:val="24"/>
                          <w:szCs w:val="24"/>
                        </w:rPr>
                      </w:pPr>
                      <w:r w:rsidRPr="008321EA">
                        <w:rPr>
                          <w:rFonts w:ascii="Arial" w:hAnsi="Arial" w:cs="Arial"/>
                          <w:sz w:val="24"/>
                          <w:szCs w:val="24"/>
                        </w:rPr>
                        <w:t>(</w:t>
                      </w:r>
                      <w:r>
                        <w:rPr>
                          <w:rFonts w:ascii="Arial" w:hAnsi="Arial" w:cs="Arial"/>
                          <w:sz w:val="24"/>
                          <w:szCs w:val="24"/>
                        </w:rPr>
                        <w:t>Pinterest, No Date</w:t>
                      </w:r>
                      <w:r>
                        <w:rPr>
                          <w:rFonts w:ascii="Arial" w:hAnsi="Arial" w:cs="Arial"/>
                          <w:sz w:val="24"/>
                          <w:szCs w:val="24"/>
                        </w:rPr>
                        <w:t>)</w:t>
                      </w:r>
                    </w:p>
                  </w:txbxContent>
                </v:textbox>
                <w10:wrap type="tight" anchorx="margin"/>
              </v:shape>
            </w:pict>
          </mc:Fallback>
        </mc:AlternateContent>
      </w:r>
      <w:r w:rsidRPr="007D2345">
        <w:rPr>
          <w:rFonts w:ascii="Arial" w:hAnsi="Arial" w:cs="Arial"/>
          <w:sz w:val="24"/>
          <w:szCs w:val="24"/>
        </w:rPr>
        <w:t xml:space="preserve">is often stated that, if the individual feels they are quite low on the emotion thermometer, it generally means that they are feeling happy and relaxed. The higher they feel they are on the thermometer, indicates that the individual is becoming unhappy, uncomfortable, stressed, confused or anxious. This is a brilliant technique to use with children with autism, as they can portray the way they are feeling to others, without having to verbally </w:t>
      </w:r>
      <w:r w:rsidRPr="007D2345">
        <w:rPr>
          <w:rFonts w:ascii="Arial" w:hAnsi="Arial" w:cs="Arial"/>
          <w:sz w:val="24"/>
          <w:szCs w:val="24"/>
        </w:rPr>
        <w:t xml:space="preserve">communicate. The author uses a different version of an emotion thermometer, as the author uses a system called ‘emotion card’s’. These cards consist of different faces, which portrays different emotions, </w:t>
      </w:r>
      <w:r w:rsidR="00A13A18" w:rsidRPr="007D2345">
        <w:rPr>
          <w:rFonts w:ascii="Arial" w:hAnsi="Arial" w:cs="Arial"/>
          <w:sz w:val="24"/>
          <w:szCs w:val="24"/>
        </w:rPr>
        <w:t>Luke</w:t>
      </w:r>
      <w:r w:rsidRPr="007D2345">
        <w:rPr>
          <w:rFonts w:ascii="Arial" w:hAnsi="Arial" w:cs="Arial"/>
          <w:sz w:val="24"/>
          <w:szCs w:val="24"/>
        </w:rPr>
        <w:t xml:space="preserve"> has these card with </w:t>
      </w:r>
      <w:r w:rsidR="00A13A18" w:rsidRPr="007D2345">
        <w:rPr>
          <w:rFonts w:ascii="Arial" w:hAnsi="Arial" w:cs="Arial"/>
          <w:sz w:val="24"/>
          <w:szCs w:val="24"/>
        </w:rPr>
        <w:t>him</w:t>
      </w:r>
      <w:r w:rsidRPr="007D2345">
        <w:rPr>
          <w:rFonts w:ascii="Arial" w:hAnsi="Arial" w:cs="Arial"/>
          <w:sz w:val="24"/>
          <w:szCs w:val="24"/>
        </w:rPr>
        <w:t xml:space="preserve"> at all time. Meaning that if</w:t>
      </w:r>
      <w:r w:rsidR="00A13A18" w:rsidRPr="007D2345">
        <w:rPr>
          <w:rFonts w:ascii="Arial" w:hAnsi="Arial" w:cs="Arial"/>
          <w:sz w:val="24"/>
          <w:szCs w:val="24"/>
        </w:rPr>
        <w:t xml:space="preserve"> Luke</w:t>
      </w:r>
      <w:r w:rsidRPr="007D2345">
        <w:rPr>
          <w:rFonts w:ascii="Arial" w:hAnsi="Arial" w:cs="Arial"/>
          <w:sz w:val="24"/>
          <w:szCs w:val="24"/>
        </w:rPr>
        <w:t xml:space="preserve"> start</w:t>
      </w:r>
      <w:r w:rsidR="00A13A18" w:rsidRPr="007D2345">
        <w:rPr>
          <w:rFonts w:ascii="Arial" w:hAnsi="Arial" w:cs="Arial"/>
          <w:sz w:val="24"/>
          <w:szCs w:val="24"/>
        </w:rPr>
        <w:t>s</w:t>
      </w:r>
      <w:r w:rsidRPr="007D2345">
        <w:rPr>
          <w:rFonts w:ascii="Arial" w:hAnsi="Arial" w:cs="Arial"/>
          <w:sz w:val="24"/>
          <w:szCs w:val="24"/>
        </w:rPr>
        <w:t xml:space="preserve"> to feel an emotion, instead of having to describe the way </w:t>
      </w:r>
      <w:r w:rsidR="00A13A18" w:rsidRPr="007D2345">
        <w:rPr>
          <w:rFonts w:ascii="Arial" w:hAnsi="Arial" w:cs="Arial"/>
          <w:sz w:val="24"/>
          <w:szCs w:val="24"/>
        </w:rPr>
        <w:t>he</w:t>
      </w:r>
      <w:r w:rsidRPr="007D2345">
        <w:rPr>
          <w:rFonts w:ascii="Arial" w:hAnsi="Arial" w:cs="Arial"/>
          <w:sz w:val="24"/>
          <w:szCs w:val="24"/>
        </w:rPr>
        <w:t xml:space="preserve"> feel</w:t>
      </w:r>
      <w:r w:rsidR="00A13A18" w:rsidRPr="007D2345">
        <w:rPr>
          <w:rFonts w:ascii="Arial" w:hAnsi="Arial" w:cs="Arial"/>
          <w:sz w:val="24"/>
          <w:szCs w:val="24"/>
        </w:rPr>
        <w:t>s, he</w:t>
      </w:r>
      <w:r w:rsidRPr="007D2345">
        <w:rPr>
          <w:rFonts w:ascii="Arial" w:hAnsi="Arial" w:cs="Arial"/>
          <w:sz w:val="24"/>
          <w:szCs w:val="24"/>
        </w:rPr>
        <w:t xml:space="preserve"> can show the way </w:t>
      </w:r>
      <w:r w:rsidR="00A13A18" w:rsidRPr="007D2345">
        <w:rPr>
          <w:rFonts w:ascii="Arial" w:hAnsi="Arial" w:cs="Arial"/>
          <w:sz w:val="24"/>
          <w:szCs w:val="24"/>
        </w:rPr>
        <w:t>he is</w:t>
      </w:r>
      <w:r w:rsidRPr="007D2345">
        <w:rPr>
          <w:rFonts w:ascii="Arial" w:hAnsi="Arial" w:cs="Arial"/>
          <w:sz w:val="24"/>
          <w:szCs w:val="24"/>
        </w:rPr>
        <w:t xml:space="preserve"> feeling</w:t>
      </w:r>
      <w:r w:rsidR="00A13A18" w:rsidRPr="007D2345">
        <w:rPr>
          <w:rFonts w:ascii="Arial" w:hAnsi="Arial" w:cs="Arial"/>
          <w:sz w:val="24"/>
          <w:szCs w:val="24"/>
        </w:rPr>
        <w:t xml:space="preserve"> instead</w:t>
      </w:r>
      <w:r w:rsidRPr="007D2345">
        <w:rPr>
          <w:rFonts w:ascii="Arial" w:hAnsi="Arial" w:cs="Arial"/>
          <w:sz w:val="24"/>
          <w:szCs w:val="24"/>
        </w:rPr>
        <w:t xml:space="preserve">. </w:t>
      </w:r>
      <w:r w:rsidR="00A13A18" w:rsidRPr="007D2345">
        <w:rPr>
          <w:rFonts w:ascii="Arial" w:hAnsi="Arial" w:cs="Arial"/>
          <w:sz w:val="24"/>
          <w:szCs w:val="24"/>
        </w:rPr>
        <w:t xml:space="preserve">The author has found this technique to be brilliant for Luke, as he struggles to communicate with others how he is feeling. </w:t>
      </w:r>
      <w:r w:rsidRPr="007D2345">
        <w:rPr>
          <w:rFonts w:ascii="Arial" w:hAnsi="Arial" w:cs="Arial"/>
          <w:sz w:val="24"/>
          <w:szCs w:val="24"/>
        </w:rPr>
        <w:t xml:space="preserve">Goleman (No Date), quotes that ‘Our emotions are the keyboard we play in tuning our brains’, this illustrates the importance emotions play in an individual’s life. </w:t>
      </w:r>
    </w:p>
    <w:p w14:paraId="0977B897" w14:textId="34B9CAEC" w:rsidR="00B06C2D" w:rsidRPr="007D2345" w:rsidRDefault="00B06C2D" w:rsidP="00DF5FC9">
      <w:pPr>
        <w:spacing w:line="360" w:lineRule="auto"/>
        <w:jc w:val="both"/>
        <w:rPr>
          <w:rFonts w:ascii="Arial" w:hAnsi="Arial" w:cs="Arial"/>
          <w:sz w:val="24"/>
          <w:szCs w:val="24"/>
        </w:rPr>
      </w:pPr>
      <w:r w:rsidRPr="007D2345">
        <w:rPr>
          <w:rFonts w:ascii="Arial" w:hAnsi="Arial" w:cs="Arial"/>
          <w:sz w:val="24"/>
          <w:szCs w:val="24"/>
        </w:rPr>
        <w:t xml:space="preserve">The final intervention/technique the author has found useful when working with </w:t>
      </w:r>
      <w:r w:rsidR="00A13A18" w:rsidRPr="007D2345">
        <w:rPr>
          <w:rFonts w:ascii="Arial" w:hAnsi="Arial" w:cs="Arial"/>
          <w:sz w:val="24"/>
          <w:szCs w:val="24"/>
        </w:rPr>
        <w:t>Luke</w:t>
      </w:r>
      <w:r w:rsidRPr="007D2345">
        <w:rPr>
          <w:rFonts w:ascii="Arial" w:hAnsi="Arial" w:cs="Arial"/>
          <w:sz w:val="24"/>
          <w:szCs w:val="24"/>
        </w:rPr>
        <w:t xml:space="preserve">, is the use of a ‘Traffic Light’ system, which is a strategy to monitor an individual’s behaviour. This system uses both visual and written instructions to identify how </w:t>
      </w:r>
      <w:r w:rsidR="00AA65B3" w:rsidRPr="007D2345">
        <w:rPr>
          <w:rFonts w:ascii="Arial" w:hAnsi="Arial" w:cs="Arial"/>
          <w:sz w:val="24"/>
          <w:szCs w:val="24"/>
        </w:rPr>
        <w:t>Luke</w:t>
      </w:r>
      <w:r w:rsidRPr="007D2345">
        <w:rPr>
          <w:rFonts w:ascii="Arial" w:hAnsi="Arial" w:cs="Arial"/>
          <w:sz w:val="24"/>
          <w:szCs w:val="24"/>
        </w:rPr>
        <w:t xml:space="preserve"> is behaving (The National Autistic Society, 2019). This system is a mainly used by the author, as it is a way for them to portray </w:t>
      </w:r>
      <w:r w:rsidR="00AA65B3" w:rsidRPr="007D2345">
        <w:rPr>
          <w:rFonts w:ascii="Arial" w:hAnsi="Arial" w:cs="Arial"/>
          <w:sz w:val="24"/>
          <w:szCs w:val="24"/>
        </w:rPr>
        <w:t>Luke’s</w:t>
      </w:r>
      <w:r w:rsidRPr="007D2345">
        <w:rPr>
          <w:rFonts w:ascii="Arial" w:hAnsi="Arial" w:cs="Arial"/>
          <w:sz w:val="24"/>
          <w:szCs w:val="24"/>
        </w:rPr>
        <w:t xml:space="preserve"> behaviour in a way </w:t>
      </w:r>
      <w:r w:rsidR="00AA65B3" w:rsidRPr="007D2345">
        <w:rPr>
          <w:rFonts w:ascii="Arial" w:hAnsi="Arial" w:cs="Arial"/>
          <w:sz w:val="24"/>
          <w:szCs w:val="24"/>
        </w:rPr>
        <w:t>that he will</w:t>
      </w:r>
      <w:r w:rsidRPr="007D2345">
        <w:rPr>
          <w:rFonts w:ascii="Arial" w:hAnsi="Arial" w:cs="Arial"/>
          <w:sz w:val="24"/>
          <w:szCs w:val="24"/>
        </w:rPr>
        <w:t xml:space="preserve"> understand. Listed below are the meanings of the different colours in the traffic light system</w:t>
      </w:r>
      <w:r w:rsidR="00AA65B3" w:rsidRPr="007D2345">
        <w:rPr>
          <w:rFonts w:ascii="Arial" w:hAnsi="Arial" w:cs="Arial"/>
          <w:sz w:val="24"/>
          <w:szCs w:val="24"/>
        </w:rPr>
        <w:t>:</w:t>
      </w:r>
    </w:p>
    <w:p w14:paraId="50F13AB7" w14:textId="318579FD"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lastRenderedPageBreak/>
        <w:t xml:space="preserve">Green – A Warning </w:t>
      </w:r>
      <w:r w:rsidR="00AA65B3" w:rsidRPr="007D2345">
        <w:rPr>
          <w:rFonts w:ascii="Arial" w:hAnsi="Arial" w:cs="Arial"/>
          <w:sz w:val="24"/>
          <w:szCs w:val="24"/>
        </w:rPr>
        <w:t>–</w:t>
      </w:r>
      <w:r w:rsidRPr="007D2345">
        <w:rPr>
          <w:rFonts w:ascii="Arial" w:hAnsi="Arial" w:cs="Arial"/>
          <w:sz w:val="24"/>
          <w:szCs w:val="24"/>
        </w:rPr>
        <w:t xml:space="preserve"> </w:t>
      </w:r>
      <w:r w:rsidR="00AA65B3" w:rsidRPr="007D2345">
        <w:rPr>
          <w:rFonts w:ascii="Arial" w:hAnsi="Arial" w:cs="Arial"/>
          <w:sz w:val="24"/>
          <w:szCs w:val="24"/>
        </w:rPr>
        <w:t>Luke’s</w:t>
      </w:r>
      <w:r w:rsidRPr="007D2345">
        <w:rPr>
          <w:rFonts w:ascii="Arial" w:hAnsi="Arial" w:cs="Arial"/>
          <w:sz w:val="24"/>
          <w:szCs w:val="24"/>
        </w:rPr>
        <w:t xml:space="preserve"> behaviour is not what it should be and needs to be changed. </w:t>
      </w:r>
    </w:p>
    <w:p w14:paraId="516671B8" w14:textId="7E0288AF" w:rsidR="00B06C2D"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Amber – Take Time - </w:t>
      </w:r>
      <w:r w:rsidR="00AA65B3" w:rsidRPr="007D2345">
        <w:rPr>
          <w:rFonts w:ascii="Arial" w:hAnsi="Arial" w:cs="Arial"/>
          <w:sz w:val="24"/>
          <w:szCs w:val="24"/>
        </w:rPr>
        <w:t>Luke</w:t>
      </w:r>
      <w:r w:rsidRPr="007D2345">
        <w:rPr>
          <w:rFonts w:ascii="Arial" w:hAnsi="Arial" w:cs="Arial"/>
          <w:sz w:val="24"/>
          <w:szCs w:val="24"/>
        </w:rPr>
        <w:t xml:space="preserve"> need to think about what </w:t>
      </w:r>
      <w:r w:rsidR="00AA65B3" w:rsidRPr="007D2345">
        <w:rPr>
          <w:rFonts w:ascii="Arial" w:hAnsi="Arial" w:cs="Arial"/>
          <w:sz w:val="24"/>
          <w:szCs w:val="24"/>
        </w:rPr>
        <w:t>he</w:t>
      </w:r>
      <w:r w:rsidRPr="007D2345">
        <w:rPr>
          <w:rFonts w:ascii="Arial" w:hAnsi="Arial" w:cs="Arial"/>
          <w:sz w:val="24"/>
          <w:szCs w:val="24"/>
        </w:rPr>
        <w:t xml:space="preserve"> can do to change their behaviour </w:t>
      </w:r>
    </w:p>
    <w:p w14:paraId="67663AD6" w14:textId="77777777" w:rsidR="00AA65B3" w:rsidRPr="007D2345" w:rsidRDefault="00B06C2D"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Red – Time out - </w:t>
      </w:r>
      <w:r w:rsidR="00AA65B3" w:rsidRPr="007D2345">
        <w:rPr>
          <w:rFonts w:ascii="Arial" w:hAnsi="Arial" w:cs="Arial"/>
          <w:sz w:val="24"/>
          <w:szCs w:val="24"/>
        </w:rPr>
        <w:t>Luke</w:t>
      </w:r>
      <w:r w:rsidRPr="007D2345">
        <w:rPr>
          <w:rFonts w:ascii="Arial" w:hAnsi="Arial" w:cs="Arial"/>
          <w:sz w:val="24"/>
          <w:szCs w:val="24"/>
        </w:rPr>
        <w:t xml:space="preserve"> needs to calm down and think about </w:t>
      </w:r>
      <w:r w:rsidR="00AA65B3" w:rsidRPr="007D2345">
        <w:rPr>
          <w:rFonts w:ascii="Arial" w:hAnsi="Arial" w:cs="Arial"/>
          <w:sz w:val="24"/>
          <w:szCs w:val="24"/>
        </w:rPr>
        <w:t xml:space="preserve">his </w:t>
      </w:r>
      <w:r w:rsidRPr="007D2345">
        <w:rPr>
          <w:rFonts w:ascii="Arial" w:hAnsi="Arial" w:cs="Arial"/>
          <w:sz w:val="24"/>
          <w:szCs w:val="24"/>
        </w:rPr>
        <w:t>behaviour</w:t>
      </w:r>
      <w:r w:rsidR="00AA65B3" w:rsidRPr="007D2345">
        <w:rPr>
          <w:rFonts w:ascii="Arial" w:hAnsi="Arial" w:cs="Arial"/>
          <w:sz w:val="24"/>
          <w:szCs w:val="24"/>
        </w:rPr>
        <w:t xml:space="preserve">, either in his room or on the special chair. </w:t>
      </w:r>
    </w:p>
    <w:p w14:paraId="3C5CBCD6" w14:textId="6B0973B0" w:rsidR="002402A3" w:rsidRPr="007D2345" w:rsidRDefault="00AA65B3" w:rsidP="00DF5FC9">
      <w:pPr>
        <w:spacing w:line="360" w:lineRule="auto"/>
        <w:jc w:val="both"/>
        <w:rPr>
          <w:rFonts w:ascii="Arial" w:hAnsi="Arial" w:cs="Arial"/>
          <w:sz w:val="24"/>
          <w:szCs w:val="24"/>
        </w:rPr>
      </w:pPr>
      <w:r w:rsidRPr="007D2345">
        <w:rPr>
          <w:rFonts w:ascii="Arial" w:hAnsi="Arial" w:cs="Arial"/>
          <w:sz w:val="24"/>
          <w:szCs w:val="24"/>
        </w:rPr>
        <w:t xml:space="preserve">Once </w:t>
      </w:r>
      <w:r w:rsidR="00F461DE" w:rsidRPr="007D2345">
        <w:rPr>
          <w:rFonts w:ascii="Arial" w:hAnsi="Arial" w:cs="Arial"/>
          <w:sz w:val="24"/>
          <w:szCs w:val="24"/>
        </w:rPr>
        <w:t>all</w:t>
      </w:r>
      <w:r w:rsidRPr="007D2345">
        <w:rPr>
          <w:rFonts w:ascii="Arial" w:hAnsi="Arial" w:cs="Arial"/>
          <w:sz w:val="24"/>
          <w:szCs w:val="24"/>
        </w:rPr>
        <w:t xml:space="preserve"> the above interventions</w:t>
      </w:r>
      <w:r w:rsidR="001E1BB0" w:rsidRPr="007D2345">
        <w:rPr>
          <w:rFonts w:ascii="Arial" w:hAnsi="Arial" w:cs="Arial"/>
          <w:sz w:val="24"/>
          <w:szCs w:val="24"/>
        </w:rPr>
        <w:t xml:space="preserve">/techniques were put in place, the author noticed a positive improvement in Luke’s home-schooling, this is shown in the below case study. </w:t>
      </w:r>
    </w:p>
    <w:p w14:paraId="4930272E" w14:textId="7AE84550" w:rsidR="00D36F3B" w:rsidRPr="007D2345" w:rsidRDefault="00D36F3B" w:rsidP="00DF5FC9">
      <w:pPr>
        <w:spacing w:line="360" w:lineRule="auto"/>
        <w:jc w:val="both"/>
        <w:rPr>
          <w:rFonts w:ascii="Arial" w:hAnsi="Arial" w:cs="Arial"/>
          <w:sz w:val="24"/>
          <w:szCs w:val="24"/>
        </w:rPr>
      </w:pPr>
    </w:p>
    <w:p w14:paraId="7C7559F5" w14:textId="46E7E434" w:rsidR="001E1BB0" w:rsidRPr="007D2345" w:rsidRDefault="001E1BB0" w:rsidP="00DF5FC9">
      <w:pPr>
        <w:spacing w:line="360" w:lineRule="auto"/>
        <w:jc w:val="both"/>
        <w:rPr>
          <w:rFonts w:ascii="Arial" w:hAnsi="Arial" w:cs="Arial"/>
          <w:b/>
          <w:bCs/>
          <w:sz w:val="24"/>
          <w:szCs w:val="24"/>
        </w:rPr>
      </w:pPr>
      <w:r w:rsidRPr="007D2345">
        <w:rPr>
          <w:rFonts w:ascii="Arial" w:hAnsi="Arial" w:cs="Arial"/>
          <w:b/>
          <w:bCs/>
          <w:sz w:val="24"/>
          <w:szCs w:val="24"/>
        </w:rPr>
        <w:t>Case Study Two…</w:t>
      </w:r>
    </w:p>
    <w:p w14:paraId="3D08F55B" w14:textId="1FEA194F" w:rsidR="001E1BB0" w:rsidRPr="007D2345" w:rsidRDefault="00F461DE" w:rsidP="00DF5FC9">
      <w:pPr>
        <w:spacing w:line="360" w:lineRule="auto"/>
        <w:jc w:val="both"/>
        <w:rPr>
          <w:rFonts w:ascii="Arial" w:hAnsi="Arial" w:cs="Arial"/>
          <w:sz w:val="24"/>
          <w:szCs w:val="24"/>
        </w:rPr>
      </w:pPr>
      <w:r w:rsidRPr="007D2345">
        <w:rPr>
          <w:rFonts w:ascii="Arial" w:hAnsi="Arial" w:cs="Arial"/>
          <w:sz w:val="24"/>
          <w:szCs w:val="24"/>
        </w:rPr>
        <w:t>This case study</w:t>
      </w:r>
      <w:r w:rsidR="001E1BB0" w:rsidRPr="007D2345">
        <w:rPr>
          <w:rFonts w:ascii="Arial" w:hAnsi="Arial" w:cs="Arial"/>
          <w:sz w:val="24"/>
          <w:szCs w:val="24"/>
        </w:rPr>
        <w:t xml:space="preserve"> has been taken after a few weeks of the author home-schooling Luke, with the above interventions put in place. </w:t>
      </w:r>
    </w:p>
    <w:p w14:paraId="1BB96686" w14:textId="09028C3C" w:rsidR="001E1BB0" w:rsidRPr="007D2345" w:rsidRDefault="001E1BB0"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Description…</w:t>
      </w:r>
    </w:p>
    <w:p w14:paraId="41CA9C7C" w14:textId="69311225" w:rsidR="001E1BB0" w:rsidRPr="007D2345" w:rsidRDefault="001E1BB0" w:rsidP="00DF5FC9">
      <w:pPr>
        <w:spacing w:line="360" w:lineRule="auto"/>
        <w:jc w:val="both"/>
        <w:rPr>
          <w:rFonts w:ascii="Arial" w:hAnsi="Arial" w:cs="Arial"/>
          <w:sz w:val="24"/>
          <w:szCs w:val="24"/>
        </w:rPr>
      </w:pPr>
      <w:r w:rsidRPr="007D2345">
        <w:rPr>
          <w:rFonts w:ascii="Arial" w:hAnsi="Arial" w:cs="Arial"/>
          <w:sz w:val="24"/>
          <w:szCs w:val="24"/>
        </w:rPr>
        <w:t xml:space="preserve">Today was a good day! The author started the day by presenting and going over Luke’s social story regarding the current Covid-19/Coronavirus pandemic. This gave Luke the opportunity to express his thoughts, </w:t>
      </w:r>
      <w:proofErr w:type="gramStart"/>
      <w:r w:rsidRPr="007D2345">
        <w:rPr>
          <w:rFonts w:ascii="Arial" w:hAnsi="Arial" w:cs="Arial"/>
          <w:sz w:val="24"/>
          <w:szCs w:val="24"/>
        </w:rPr>
        <w:t>feelings</w:t>
      </w:r>
      <w:proofErr w:type="gramEnd"/>
      <w:r w:rsidRPr="007D2345">
        <w:rPr>
          <w:rFonts w:ascii="Arial" w:hAnsi="Arial" w:cs="Arial"/>
          <w:sz w:val="24"/>
          <w:szCs w:val="24"/>
        </w:rPr>
        <w:t xml:space="preserve"> and concerns regarding the situation. </w:t>
      </w:r>
      <w:r w:rsidR="004E26B3" w:rsidRPr="007D2345">
        <w:rPr>
          <w:rFonts w:ascii="Arial" w:hAnsi="Arial" w:cs="Arial"/>
          <w:sz w:val="24"/>
          <w:szCs w:val="24"/>
        </w:rPr>
        <w:t xml:space="preserve">Following this, the author and </w:t>
      </w:r>
      <w:r w:rsidR="004E26B3" w:rsidRPr="007D2345">
        <w:rPr>
          <w:rFonts w:ascii="Arial" w:hAnsi="Arial" w:cs="Arial"/>
          <w:sz w:val="24"/>
          <w:szCs w:val="24"/>
        </w:rPr>
        <w:t xml:space="preserve">Luke exercise Luke’s dog in their garden, as it helps Luke process everything that he had just heard through the social story. Once they exercised Luke’s dog, they went inside to go over Luke’s visual timetable/schedule for the day. This provides Luke with an idea of how the structure of the day is going to go, ensuring that he feels as though there is stricture to the day. After going over his visual schedule, the author then uses the ‘Now, Next and Later’ technique with Luke, which reminds him of what he is doing, and what is to come, ensuring that he does not start to feel stressed or overwhelmed. By using Luke’s feelings card, he was able to show the author that he was finding a piece of his work difficult rather than getting angry and frustrated. </w:t>
      </w:r>
      <w:r w:rsidR="00A852F8" w:rsidRPr="007D2345">
        <w:rPr>
          <w:rFonts w:ascii="Arial" w:hAnsi="Arial" w:cs="Arial"/>
          <w:sz w:val="24"/>
          <w:szCs w:val="24"/>
        </w:rPr>
        <w:t xml:space="preserve">Through-out the day the author used visual timers, meaning that Luke knew when he was going to be finished with his current task/activity and move on to the next. Luke finished </w:t>
      </w:r>
      <w:proofErr w:type="gramStart"/>
      <w:r w:rsidR="00A852F8" w:rsidRPr="007D2345">
        <w:rPr>
          <w:rFonts w:ascii="Arial" w:hAnsi="Arial" w:cs="Arial"/>
          <w:sz w:val="24"/>
          <w:szCs w:val="24"/>
        </w:rPr>
        <w:t>all of</w:t>
      </w:r>
      <w:proofErr w:type="gramEnd"/>
      <w:r w:rsidR="00A852F8" w:rsidRPr="007D2345">
        <w:rPr>
          <w:rFonts w:ascii="Arial" w:hAnsi="Arial" w:cs="Arial"/>
          <w:sz w:val="24"/>
          <w:szCs w:val="24"/>
        </w:rPr>
        <w:t xml:space="preserve"> his schoolwork within the correct </w:t>
      </w:r>
      <w:r w:rsidR="005531C2" w:rsidRPr="007D2345">
        <w:rPr>
          <w:rFonts w:ascii="Arial" w:hAnsi="Arial" w:cs="Arial"/>
          <w:sz w:val="24"/>
          <w:szCs w:val="24"/>
        </w:rPr>
        <w:t>time and</w:t>
      </w:r>
      <w:r w:rsidR="00A852F8" w:rsidRPr="007D2345">
        <w:rPr>
          <w:rFonts w:ascii="Arial" w:hAnsi="Arial" w:cs="Arial"/>
          <w:sz w:val="24"/>
          <w:szCs w:val="24"/>
        </w:rPr>
        <w:t xml:space="preserve"> was able to have his ‘free-time’ in which him and the author made some slime. </w:t>
      </w:r>
    </w:p>
    <w:p w14:paraId="13342693" w14:textId="77777777" w:rsidR="001E1BB0" w:rsidRPr="007D2345" w:rsidRDefault="001E1BB0"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Feelings…</w:t>
      </w:r>
    </w:p>
    <w:p w14:paraId="52B8A1D4" w14:textId="6F4C5E0F" w:rsidR="001E1BB0" w:rsidRPr="007D2345" w:rsidRDefault="00A852F8" w:rsidP="00DF5FC9">
      <w:pPr>
        <w:spacing w:line="360" w:lineRule="auto"/>
        <w:jc w:val="both"/>
        <w:rPr>
          <w:rFonts w:ascii="Arial" w:hAnsi="Arial" w:cs="Arial"/>
          <w:sz w:val="24"/>
          <w:szCs w:val="24"/>
        </w:rPr>
      </w:pPr>
      <w:r w:rsidRPr="007D2345">
        <w:rPr>
          <w:rFonts w:ascii="Arial" w:hAnsi="Arial" w:cs="Arial"/>
          <w:sz w:val="24"/>
          <w:szCs w:val="24"/>
        </w:rPr>
        <w:t xml:space="preserve">The author was feeling positive, calm, confident and happy through-out the day. </w:t>
      </w:r>
    </w:p>
    <w:p w14:paraId="10252659" w14:textId="77777777" w:rsidR="001E1BB0" w:rsidRPr="007D2345" w:rsidRDefault="001E1BB0"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lastRenderedPageBreak/>
        <w:t>Evaluation…</w:t>
      </w:r>
    </w:p>
    <w:p w14:paraId="5FC15983" w14:textId="10609703" w:rsidR="00A852F8" w:rsidRPr="007D2345" w:rsidRDefault="00A852F8" w:rsidP="00DF5FC9">
      <w:pPr>
        <w:spacing w:line="360" w:lineRule="auto"/>
        <w:jc w:val="both"/>
        <w:rPr>
          <w:rFonts w:ascii="Arial" w:hAnsi="Arial" w:cs="Arial"/>
          <w:sz w:val="24"/>
          <w:szCs w:val="24"/>
        </w:rPr>
      </w:pPr>
      <w:r w:rsidRPr="007D2345">
        <w:rPr>
          <w:rFonts w:ascii="Arial" w:hAnsi="Arial" w:cs="Arial"/>
          <w:sz w:val="24"/>
          <w:szCs w:val="24"/>
        </w:rPr>
        <w:t xml:space="preserve">By using the interventions and teaching techniques the author was able to have a positive day with Luke. The only thing the author feels that could have been different was Luke’s work, as the author felt </w:t>
      </w:r>
      <w:r w:rsidR="007520B2" w:rsidRPr="007D2345">
        <w:rPr>
          <w:rFonts w:ascii="Arial" w:hAnsi="Arial" w:cs="Arial"/>
          <w:sz w:val="24"/>
          <w:szCs w:val="24"/>
        </w:rPr>
        <w:t xml:space="preserve">as though Luke had passed the current level of work. </w:t>
      </w:r>
    </w:p>
    <w:p w14:paraId="466F0384" w14:textId="77777777" w:rsidR="001E1BB0" w:rsidRPr="007D2345" w:rsidRDefault="001E1BB0"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Analysis…</w:t>
      </w:r>
    </w:p>
    <w:p w14:paraId="2BE6BB57" w14:textId="51E92D87" w:rsidR="001E1BB0" w:rsidRPr="007D2345" w:rsidRDefault="001E1BB0" w:rsidP="00DF5FC9">
      <w:pPr>
        <w:spacing w:line="360" w:lineRule="auto"/>
        <w:jc w:val="both"/>
        <w:rPr>
          <w:rFonts w:ascii="Arial" w:hAnsi="Arial" w:cs="Arial"/>
          <w:sz w:val="24"/>
          <w:szCs w:val="24"/>
        </w:rPr>
      </w:pPr>
      <w:r w:rsidRPr="007D2345">
        <w:rPr>
          <w:rFonts w:ascii="Arial" w:hAnsi="Arial" w:cs="Arial"/>
          <w:sz w:val="24"/>
          <w:szCs w:val="24"/>
        </w:rPr>
        <w:t xml:space="preserve">After analysing the situation, the author was able to highlight </w:t>
      </w:r>
      <w:r w:rsidR="005531C2" w:rsidRPr="007D2345">
        <w:rPr>
          <w:rFonts w:ascii="Arial" w:hAnsi="Arial" w:cs="Arial"/>
          <w:sz w:val="24"/>
          <w:szCs w:val="24"/>
        </w:rPr>
        <w:t>that Luke had passed is current level of development, meaning that Luke</w:t>
      </w:r>
      <w:r w:rsidR="008F1A49" w:rsidRPr="007D2345">
        <w:rPr>
          <w:rFonts w:ascii="Arial" w:hAnsi="Arial" w:cs="Arial"/>
          <w:sz w:val="24"/>
          <w:szCs w:val="24"/>
        </w:rPr>
        <w:t>’</w:t>
      </w:r>
      <w:r w:rsidR="005531C2" w:rsidRPr="007D2345">
        <w:rPr>
          <w:rFonts w:ascii="Arial" w:hAnsi="Arial" w:cs="Arial"/>
          <w:sz w:val="24"/>
          <w:szCs w:val="24"/>
        </w:rPr>
        <w:t xml:space="preserve">s developmentally appropriate learning stage needs to be reassessed. This is to ensure that Luke’s educational experiences are at an appropriate level, whilst ensuring that he is achieving at his fullest potential. </w:t>
      </w:r>
    </w:p>
    <w:p w14:paraId="4DADD105" w14:textId="77777777" w:rsidR="001E1BB0" w:rsidRPr="007D2345" w:rsidRDefault="001E1BB0"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Conclusion…</w:t>
      </w:r>
    </w:p>
    <w:p w14:paraId="2038938C" w14:textId="3F584FDF" w:rsidR="001E1BB0" w:rsidRPr="007D2345" w:rsidRDefault="001E1BB0" w:rsidP="00DF5FC9">
      <w:pPr>
        <w:spacing w:line="360" w:lineRule="auto"/>
        <w:jc w:val="both"/>
        <w:rPr>
          <w:rFonts w:ascii="Arial" w:hAnsi="Arial" w:cs="Arial"/>
          <w:sz w:val="24"/>
          <w:szCs w:val="24"/>
        </w:rPr>
      </w:pPr>
      <w:r w:rsidRPr="007D2345">
        <w:rPr>
          <w:rFonts w:ascii="Arial" w:hAnsi="Arial" w:cs="Arial"/>
          <w:sz w:val="24"/>
          <w:szCs w:val="24"/>
        </w:rPr>
        <w:t xml:space="preserve">The author </w:t>
      </w:r>
      <w:r w:rsidR="008F1A49" w:rsidRPr="007D2345">
        <w:rPr>
          <w:rFonts w:ascii="Arial" w:hAnsi="Arial" w:cs="Arial"/>
          <w:sz w:val="24"/>
          <w:szCs w:val="24"/>
        </w:rPr>
        <w:t>concluded</w:t>
      </w:r>
      <w:r w:rsidRPr="007D2345">
        <w:rPr>
          <w:rFonts w:ascii="Arial" w:hAnsi="Arial" w:cs="Arial"/>
          <w:sz w:val="24"/>
          <w:szCs w:val="24"/>
        </w:rPr>
        <w:t xml:space="preserve"> </w:t>
      </w:r>
      <w:r w:rsidR="005531C2" w:rsidRPr="007D2345">
        <w:rPr>
          <w:rFonts w:ascii="Arial" w:hAnsi="Arial" w:cs="Arial"/>
          <w:sz w:val="24"/>
          <w:szCs w:val="24"/>
        </w:rPr>
        <w:t xml:space="preserve">they would need to find slightly harder work, to be slowly introduced the Luke. </w:t>
      </w:r>
      <w:r w:rsidR="008F1A49" w:rsidRPr="007D2345">
        <w:rPr>
          <w:rFonts w:ascii="Arial" w:hAnsi="Arial" w:cs="Arial"/>
          <w:sz w:val="24"/>
          <w:szCs w:val="24"/>
        </w:rPr>
        <w:t>It is important to make sure that he is being given work that challenges him to do better and further his educational</w:t>
      </w:r>
      <w:r w:rsidR="00037322" w:rsidRPr="007D2345">
        <w:rPr>
          <w:rFonts w:ascii="Arial" w:hAnsi="Arial" w:cs="Arial"/>
          <w:sz w:val="24"/>
          <w:szCs w:val="24"/>
        </w:rPr>
        <w:t xml:space="preserve"> development, ensuring that he </w:t>
      </w:r>
      <w:r w:rsidR="007D2345" w:rsidRPr="007D2345">
        <w:rPr>
          <w:rFonts w:ascii="Arial" w:hAnsi="Arial" w:cs="Arial"/>
          <w:sz w:val="24"/>
          <w:szCs w:val="24"/>
        </w:rPr>
        <w:t>can</w:t>
      </w:r>
      <w:r w:rsidR="00037322" w:rsidRPr="007D2345">
        <w:rPr>
          <w:rFonts w:ascii="Arial" w:hAnsi="Arial" w:cs="Arial"/>
          <w:sz w:val="24"/>
          <w:szCs w:val="24"/>
        </w:rPr>
        <w:t xml:space="preserve"> thrive within his education.</w:t>
      </w:r>
      <w:r w:rsidR="008F1A49" w:rsidRPr="007D2345">
        <w:rPr>
          <w:rFonts w:ascii="Arial" w:hAnsi="Arial" w:cs="Arial"/>
          <w:sz w:val="24"/>
          <w:szCs w:val="24"/>
        </w:rPr>
        <w:t xml:space="preserve"> </w:t>
      </w:r>
      <w:r w:rsidRPr="007D2345">
        <w:rPr>
          <w:rFonts w:ascii="Arial" w:hAnsi="Arial" w:cs="Arial"/>
          <w:sz w:val="24"/>
          <w:szCs w:val="24"/>
        </w:rPr>
        <w:t xml:space="preserve"> </w:t>
      </w:r>
    </w:p>
    <w:p w14:paraId="35811676" w14:textId="77777777" w:rsidR="001E1BB0" w:rsidRPr="007D2345" w:rsidRDefault="001E1BB0" w:rsidP="00DF5FC9">
      <w:pPr>
        <w:spacing w:line="360" w:lineRule="auto"/>
        <w:jc w:val="both"/>
        <w:rPr>
          <w:rFonts w:ascii="Arial" w:hAnsi="Arial" w:cs="Arial"/>
          <w:i/>
          <w:iCs/>
          <w:sz w:val="24"/>
          <w:szCs w:val="24"/>
          <w:u w:val="single"/>
        </w:rPr>
      </w:pPr>
      <w:r w:rsidRPr="007D2345">
        <w:rPr>
          <w:rFonts w:ascii="Arial" w:hAnsi="Arial" w:cs="Arial"/>
          <w:i/>
          <w:iCs/>
          <w:sz w:val="24"/>
          <w:szCs w:val="24"/>
          <w:u w:val="single"/>
        </w:rPr>
        <w:t>Action Plan…</w:t>
      </w:r>
    </w:p>
    <w:p w14:paraId="344773FA" w14:textId="32041B9A" w:rsidR="001E1BB0" w:rsidRPr="007D2345" w:rsidRDefault="001E1BB0" w:rsidP="00DF5FC9">
      <w:pPr>
        <w:spacing w:line="360" w:lineRule="auto"/>
        <w:jc w:val="both"/>
        <w:rPr>
          <w:rFonts w:ascii="Arial" w:hAnsi="Arial" w:cs="Arial"/>
          <w:sz w:val="24"/>
          <w:szCs w:val="24"/>
        </w:rPr>
      </w:pPr>
      <w:r w:rsidRPr="007D2345">
        <w:rPr>
          <w:rFonts w:ascii="Arial" w:hAnsi="Arial" w:cs="Arial"/>
          <w:sz w:val="24"/>
          <w:szCs w:val="24"/>
        </w:rPr>
        <w:t xml:space="preserve"> The authors plan of action</w:t>
      </w:r>
      <w:r w:rsidR="005F0E9F" w:rsidRPr="007D2345">
        <w:rPr>
          <w:rFonts w:ascii="Arial" w:hAnsi="Arial" w:cs="Arial"/>
          <w:sz w:val="24"/>
          <w:szCs w:val="24"/>
        </w:rPr>
        <w:t xml:space="preserve"> </w:t>
      </w:r>
      <w:r w:rsidRPr="007D2345">
        <w:rPr>
          <w:rFonts w:ascii="Arial" w:hAnsi="Arial" w:cs="Arial"/>
          <w:sz w:val="24"/>
          <w:szCs w:val="24"/>
        </w:rPr>
        <w:t>can be seen below:</w:t>
      </w:r>
    </w:p>
    <w:p w14:paraId="3438FFC2" w14:textId="4693BFB6" w:rsidR="001E1BB0" w:rsidRPr="007D2345" w:rsidRDefault="005F0E9F"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Assess</w:t>
      </w:r>
      <w:r w:rsidR="00037322" w:rsidRPr="007D2345">
        <w:rPr>
          <w:rFonts w:ascii="Arial" w:hAnsi="Arial" w:cs="Arial"/>
          <w:sz w:val="24"/>
          <w:szCs w:val="24"/>
        </w:rPr>
        <w:t xml:space="preserve"> Luke’s </w:t>
      </w:r>
      <w:r w:rsidR="00644A51" w:rsidRPr="007D2345">
        <w:rPr>
          <w:rFonts w:ascii="Arial" w:hAnsi="Arial" w:cs="Arial"/>
          <w:sz w:val="24"/>
          <w:szCs w:val="24"/>
        </w:rPr>
        <w:t>Developmentally</w:t>
      </w:r>
      <w:r w:rsidR="00037322" w:rsidRPr="007D2345">
        <w:rPr>
          <w:rFonts w:ascii="Arial" w:hAnsi="Arial" w:cs="Arial"/>
          <w:sz w:val="24"/>
          <w:szCs w:val="24"/>
        </w:rPr>
        <w:t xml:space="preserve"> Appropriate Learning Stage, to ensure </w:t>
      </w:r>
      <w:r w:rsidR="00644A51" w:rsidRPr="007D2345">
        <w:rPr>
          <w:rFonts w:ascii="Arial" w:hAnsi="Arial" w:cs="Arial"/>
          <w:sz w:val="24"/>
          <w:szCs w:val="24"/>
        </w:rPr>
        <w:t>that Luke is learning at the correct pace.</w:t>
      </w:r>
    </w:p>
    <w:p w14:paraId="0778F273" w14:textId="75B0BB85" w:rsidR="001E1BB0" w:rsidRPr="007D2345" w:rsidRDefault="001E1BB0" w:rsidP="00DF5FC9">
      <w:pPr>
        <w:pStyle w:val="ListParagraph"/>
        <w:numPr>
          <w:ilvl w:val="0"/>
          <w:numId w:val="4"/>
        </w:numPr>
        <w:spacing w:line="360" w:lineRule="auto"/>
        <w:jc w:val="both"/>
        <w:rPr>
          <w:rFonts w:ascii="Arial" w:hAnsi="Arial" w:cs="Arial"/>
          <w:sz w:val="24"/>
          <w:szCs w:val="24"/>
        </w:rPr>
      </w:pPr>
      <w:r w:rsidRPr="007D2345">
        <w:rPr>
          <w:rFonts w:ascii="Arial" w:hAnsi="Arial" w:cs="Arial"/>
          <w:sz w:val="24"/>
          <w:szCs w:val="24"/>
        </w:rPr>
        <w:t xml:space="preserve">Create a </w:t>
      </w:r>
      <w:r w:rsidR="00644A51" w:rsidRPr="007D2345">
        <w:rPr>
          <w:rFonts w:ascii="Arial" w:hAnsi="Arial" w:cs="Arial"/>
          <w:sz w:val="24"/>
          <w:szCs w:val="24"/>
        </w:rPr>
        <w:t xml:space="preserve">work plan for Luke to follow, to ensure that he is progressing at the appropriate stages. </w:t>
      </w:r>
    </w:p>
    <w:p w14:paraId="1685B834" w14:textId="22F8541F" w:rsidR="001E1BB0" w:rsidRPr="007D2345" w:rsidRDefault="001E1BB0" w:rsidP="00DF5FC9">
      <w:pPr>
        <w:spacing w:line="360" w:lineRule="auto"/>
        <w:jc w:val="both"/>
        <w:rPr>
          <w:rFonts w:ascii="Arial" w:hAnsi="Arial" w:cs="Arial"/>
          <w:sz w:val="24"/>
          <w:szCs w:val="24"/>
        </w:rPr>
      </w:pPr>
    </w:p>
    <w:p w14:paraId="4232796D" w14:textId="77777777" w:rsidR="004E0FF8" w:rsidRPr="007D2345" w:rsidRDefault="004E0FF8"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The authors view…</w:t>
      </w:r>
    </w:p>
    <w:p w14:paraId="25692364" w14:textId="311147A7" w:rsidR="004E0FF8" w:rsidRPr="007D2345" w:rsidRDefault="004E0FF8" w:rsidP="00DF5FC9">
      <w:pPr>
        <w:spacing w:line="360" w:lineRule="auto"/>
        <w:jc w:val="both"/>
        <w:rPr>
          <w:rFonts w:ascii="Arial" w:hAnsi="Arial" w:cs="Arial"/>
          <w:sz w:val="24"/>
          <w:szCs w:val="24"/>
        </w:rPr>
      </w:pPr>
      <w:r w:rsidRPr="007D2345">
        <w:rPr>
          <w:rFonts w:ascii="Arial" w:hAnsi="Arial" w:cs="Arial"/>
          <w:sz w:val="24"/>
          <w:szCs w:val="24"/>
        </w:rPr>
        <w:t>The author feels as though there can be critics made regarding the school</w:t>
      </w:r>
      <w:r w:rsidR="007D2345">
        <w:rPr>
          <w:rFonts w:ascii="Arial" w:hAnsi="Arial" w:cs="Arial"/>
          <w:sz w:val="24"/>
          <w:szCs w:val="24"/>
        </w:rPr>
        <w:t>’</w:t>
      </w:r>
      <w:r w:rsidRPr="007D2345">
        <w:rPr>
          <w:rFonts w:ascii="Arial" w:hAnsi="Arial" w:cs="Arial"/>
          <w:sz w:val="24"/>
          <w:szCs w:val="24"/>
        </w:rPr>
        <w:t xml:space="preserve">s ability to pass information onto parents during this difficult time. The author and Luke’s parents have had no guidance regarding how Luke best learns, his academic level or the interventions and techniques that are used </w:t>
      </w:r>
      <w:r w:rsidR="007D2345" w:rsidRPr="007D2345">
        <w:rPr>
          <w:rFonts w:ascii="Arial" w:hAnsi="Arial" w:cs="Arial"/>
          <w:sz w:val="24"/>
          <w:szCs w:val="24"/>
        </w:rPr>
        <w:t>daily</w:t>
      </w:r>
      <w:r w:rsidRPr="007D2345">
        <w:rPr>
          <w:rFonts w:ascii="Arial" w:hAnsi="Arial" w:cs="Arial"/>
          <w:sz w:val="24"/>
          <w:szCs w:val="24"/>
        </w:rPr>
        <w:t xml:space="preserve"> to aid Luke’s educational development. This has meant that Luke’s transition has been unsettling for himself, as he has had to be patient for the author to figure out what works best for him. The author has had to assess Luke’s development stage, which has proven to be difficult. However, </w:t>
      </w:r>
      <w:r w:rsidR="007D2345" w:rsidRPr="007D2345">
        <w:rPr>
          <w:rFonts w:ascii="Arial" w:hAnsi="Arial" w:cs="Arial"/>
          <w:sz w:val="24"/>
          <w:szCs w:val="24"/>
        </w:rPr>
        <w:t>using</w:t>
      </w:r>
      <w:r w:rsidRPr="007D2345">
        <w:rPr>
          <w:rFonts w:ascii="Arial" w:hAnsi="Arial" w:cs="Arial"/>
          <w:sz w:val="24"/>
          <w:szCs w:val="24"/>
        </w:rPr>
        <w:t xml:space="preserve"> ‘Developmentally Appropriate Learning’ theory, the author was able to assess Luke’s ability, to ensure that he </w:t>
      </w:r>
      <w:proofErr w:type="gramStart"/>
      <w:r w:rsidRPr="007D2345">
        <w:rPr>
          <w:rFonts w:ascii="Arial" w:hAnsi="Arial" w:cs="Arial"/>
          <w:sz w:val="24"/>
          <w:szCs w:val="24"/>
        </w:rPr>
        <w:t>is able to</w:t>
      </w:r>
      <w:proofErr w:type="gramEnd"/>
      <w:r w:rsidRPr="007D2345">
        <w:rPr>
          <w:rFonts w:ascii="Arial" w:hAnsi="Arial" w:cs="Arial"/>
          <w:sz w:val="24"/>
          <w:szCs w:val="24"/>
        </w:rPr>
        <w:t xml:space="preserve"> thrive within his education. The author feels as though this was not the case in school, as Luke was given work much </w:t>
      </w:r>
      <w:r w:rsidRPr="007D2345">
        <w:rPr>
          <w:rFonts w:ascii="Arial" w:hAnsi="Arial" w:cs="Arial"/>
          <w:sz w:val="24"/>
          <w:szCs w:val="24"/>
        </w:rPr>
        <w:lastRenderedPageBreak/>
        <w:t>lower than his capabilities. This will have been having an impact on his educational attainment.</w:t>
      </w:r>
    </w:p>
    <w:p w14:paraId="5E8E6AF6" w14:textId="77777777" w:rsidR="00BC0A6A" w:rsidRPr="007D2345" w:rsidRDefault="00BC0A6A" w:rsidP="00DF5FC9">
      <w:pPr>
        <w:spacing w:line="360" w:lineRule="auto"/>
        <w:jc w:val="both"/>
        <w:rPr>
          <w:rFonts w:ascii="Arial" w:hAnsi="Arial" w:cs="Arial"/>
          <w:sz w:val="24"/>
          <w:szCs w:val="24"/>
        </w:rPr>
      </w:pPr>
    </w:p>
    <w:p w14:paraId="5C39642D" w14:textId="1E0BB8CA" w:rsidR="00094FE1" w:rsidRPr="007D2345" w:rsidRDefault="00D767F1" w:rsidP="00DF5FC9">
      <w:pPr>
        <w:spacing w:line="360" w:lineRule="auto"/>
        <w:jc w:val="both"/>
        <w:rPr>
          <w:rFonts w:ascii="Arial" w:hAnsi="Arial" w:cs="Arial"/>
          <w:b/>
          <w:bCs/>
          <w:sz w:val="24"/>
          <w:szCs w:val="24"/>
          <w:u w:val="single"/>
        </w:rPr>
      </w:pPr>
      <w:r w:rsidRPr="007D2345">
        <w:rPr>
          <w:rFonts w:ascii="Arial" w:hAnsi="Arial" w:cs="Arial"/>
          <w:b/>
          <w:bCs/>
          <w:sz w:val="24"/>
          <w:szCs w:val="24"/>
          <w:u w:val="single"/>
        </w:rPr>
        <w:t xml:space="preserve">To Conclude… </w:t>
      </w:r>
    </w:p>
    <w:p w14:paraId="590E1979" w14:textId="19197062" w:rsidR="009B4B9B" w:rsidRPr="007D2345" w:rsidRDefault="001A79FF" w:rsidP="00DF5FC9">
      <w:pPr>
        <w:spacing w:line="360" w:lineRule="auto"/>
        <w:jc w:val="both"/>
        <w:rPr>
          <w:rFonts w:ascii="Arial" w:hAnsi="Arial" w:cs="Arial"/>
          <w:sz w:val="24"/>
          <w:szCs w:val="24"/>
        </w:rPr>
      </w:pPr>
      <w:r w:rsidRPr="007D2345">
        <w:rPr>
          <w:rFonts w:ascii="Arial" w:hAnsi="Arial" w:cs="Arial"/>
          <w:sz w:val="24"/>
          <w:szCs w:val="24"/>
        </w:rPr>
        <w:t>The author has discussed what autism is, the signs of autism and how it is diagnosed.</w:t>
      </w:r>
      <w:r w:rsidR="00BF7BD0" w:rsidRPr="007D2345">
        <w:rPr>
          <w:rFonts w:ascii="Arial" w:hAnsi="Arial" w:cs="Arial"/>
          <w:sz w:val="24"/>
          <w:szCs w:val="24"/>
        </w:rPr>
        <w:t xml:space="preserve"> The author has discussed different policies and theories that have been put in place to ensure those who have an ALN are not discriminated against.</w:t>
      </w:r>
      <w:r w:rsidRPr="007D2345">
        <w:rPr>
          <w:rFonts w:ascii="Arial" w:hAnsi="Arial" w:cs="Arial"/>
          <w:sz w:val="24"/>
          <w:szCs w:val="24"/>
        </w:rPr>
        <w:t xml:space="preserve"> </w:t>
      </w:r>
      <w:r w:rsidR="009B4B9B" w:rsidRPr="007D2345">
        <w:rPr>
          <w:rFonts w:ascii="Arial" w:hAnsi="Arial" w:cs="Arial"/>
          <w:sz w:val="24"/>
          <w:szCs w:val="24"/>
        </w:rPr>
        <w:t>This practice log</w:t>
      </w:r>
      <w:r w:rsidRPr="007D2345">
        <w:rPr>
          <w:rFonts w:ascii="Arial" w:hAnsi="Arial" w:cs="Arial"/>
          <w:sz w:val="24"/>
          <w:szCs w:val="24"/>
        </w:rPr>
        <w:t xml:space="preserve"> has been take</w:t>
      </w:r>
      <w:r w:rsidR="009B4B9B" w:rsidRPr="007D2345">
        <w:rPr>
          <w:rFonts w:ascii="Arial" w:hAnsi="Arial" w:cs="Arial"/>
          <w:sz w:val="24"/>
          <w:szCs w:val="24"/>
        </w:rPr>
        <w:t>n</w:t>
      </w:r>
      <w:r w:rsidRPr="007D2345">
        <w:rPr>
          <w:rFonts w:ascii="Arial" w:hAnsi="Arial" w:cs="Arial"/>
          <w:sz w:val="24"/>
          <w:szCs w:val="24"/>
        </w:rPr>
        <w:t xml:space="preserve"> from the authors own experiences with Luke, which as mentioned previously has drastically changed following the current pandemic. </w:t>
      </w:r>
      <w:r w:rsidR="009B4B9B" w:rsidRPr="007D2345">
        <w:rPr>
          <w:rFonts w:ascii="Arial" w:hAnsi="Arial" w:cs="Arial"/>
          <w:sz w:val="24"/>
          <w:szCs w:val="24"/>
        </w:rPr>
        <w:t>The author has felt a great responsibility for Luke’s educational experience whilst being home-schooled</w:t>
      </w:r>
      <w:r w:rsidR="007D2345" w:rsidRPr="007D2345">
        <w:rPr>
          <w:rFonts w:ascii="Arial" w:hAnsi="Arial" w:cs="Arial"/>
          <w:sz w:val="24"/>
          <w:szCs w:val="24"/>
        </w:rPr>
        <w:t xml:space="preserve"> </w:t>
      </w:r>
      <w:r w:rsidR="009B4B9B" w:rsidRPr="007D2345">
        <w:rPr>
          <w:rFonts w:ascii="Arial" w:hAnsi="Arial" w:cs="Arial"/>
          <w:sz w:val="24"/>
          <w:szCs w:val="24"/>
        </w:rPr>
        <w:t>and feels as though this has had an impact on their relationship with Luke</w:t>
      </w:r>
      <w:r w:rsidR="00BF7BD0" w:rsidRPr="007D2345">
        <w:rPr>
          <w:rFonts w:ascii="Arial" w:hAnsi="Arial" w:cs="Arial"/>
          <w:sz w:val="24"/>
          <w:szCs w:val="24"/>
        </w:rPr>
        <w:t xml:space="preserve">. </w:t>
      </w:r>
      <w:r w:rsidR="0093705F" w:rsidRPr="007D2345">
        <w:rPr>
          <w:rFonts w:ascii="Arial" w:hAnsi="Arial" w:cs="Arial"/>
          <w:sz w:val="24"/>
          <w:szCs w:val="24"/>
        </w:rPr>
        <w:t>This new responsibility has been made easier with the use of the interventions and techniques mentioned previously. However</w:t>
      </w:r>
      <w:r w:rsidR="007D2345" w:rsidRPr="007D2345">
        <w:rPr>
          <w:rFonts w:ascii="Arial" w:hAnsi="Arial" w:cs="Arial"/>
          <w:sz w:val="24"/>
          <w:szCs w:val="24"/>
        </w:rPr>
        <w:t>,</w:t>
      </w:r>
      <w:r w:rsidR="0093705F" w:rsidRPr="007D2345">
        <w:rPr>
          <w:rFonts w:ascii="Arial" w:hAnsi="Arial" w:cs="Arial"/>
          <w:sz w:val="24"/>
          <w:szCs w:val="24"/>
        </w:rPr>
        <w:t xml:space="preserve"> the author stresses that every child is different, therefore the interventions and techniques mentioned in this practice log may not suite every child with autism.</w:t>
      </w:r>
    </w:p>
    <w:p w14:paraId="787C4D1A" w14:textId="77777777" w:rsidR="00BF7BD0" w:rsidRPr="007D2345" w:rsidRDefault="001A79FF" w:rsidP="00DF5FC9">
      <w:pPr>
        <w:spacing w:line="360" w:lineRule="auto"/>
        <w:jc w:val="both"/>
        <w:rPr>
          <w:rFonts w:ascii="Arial" w:hAnsi="Arial" w:cs="Arial"/>
          <w:sz w:val="24"/>
          <w:szCs w:val="24"/>
        </w:rPr>
      </w:pPr>
      <w:r w:rsidRPr="007D2345">
        <w:rPr>
          <w:rFonts w:ascii="Arial" w:hAnsi="Arial" w:cs="Arial"/>
          <w:sz w:val="24"/>
          <w:szCs w:val="24"/>
        </w:rPr>
        <w:t xml:space="preserve">The author feel’s that the discrimination and stigma towards individuals who have additional learning needs has </w:t>
      </w:r>
      <w:r w:rsidRPr="007D2345">
        <w:rPr>
          <w:rFonts w:ascii="Arial" w:hAnsi="Arial" w:cs="Arial"/>
          <w:sz w:val="24"/>
          <w:szCs w:val="24"/>
        </w:rPr>
        <w:t xml:space="preserve">been reduced, however feels as though there is still room for improvement. The author has had to adapt their own way of thinking and acting, to ensure that they were catering for Luke’s educational needs, which has been challenging. However, by using Gibb’s reflective cycle the author has done so successfully. </w:t>
      </w:r>
    </w:p>
    <w:p w14:paraId="42BCDAF9" w14:textId="157408DE" w:rsidR="00D767F1" w:rsidRPr="00DF5FC9" w:rsidRDefault="009B4B9B" w:rsidP="00DF5FC9">
      <w:pPr>
        <w:spacing w:line="360" w:lineRule="auto"/>
        <w:jc w:val="both"/>
        <w:rPr>
          <w:rFonts w:ascii="Arial" w:hAnsi="Arial" w:cs="Arial"/>
          <w:sz w:val="24"/>
          <w:szCs w:val="24"/>
        </w:rPr>
      </w:pPr>
      <w:r w:rsidRPr="007D2345">
        <w:rPr>
          <w:rFonts w:ascii="Arial" w:hAnsi="Arial" w:cs="Arial"/>
          <w:sz w:val="24"/>
          <w:szCs w:val="24"/>
        </w:rPr>
        <w:t xml:space="preserve">Finally, the author feels as though there </w:t>
      </w:r>
      <w:r w:rsidR="00BF7BD0" w:rsidRPr="007D2345">
        <w:rPr>
          <w:rFonts w:ascii="Arial" w:hAnsi="Arial" w:cs="Arial"/>
          <w:sz w:val="24"/>
          <w:szCs w:val="24"/>
        </w:rPr>
        <w:t>is room for improvement</w:t>
      </w:r>
      <w:r w:rsidRPr="007D2345">
        <w:rPr>
          <w:rFonts w:ascii="Arial" w:hAnsi="Arial" w:cs="Arial"/>
          <w:sz w:val="24"/>
          <w:szCs w:val="24"/>
        </w:rPr>
        <w:t xml:space="preserve"> in future practice regarding the link between a child with ALN parents and their </w:t>
      </w:r>
      <w:proofErr w:type="gramStart"/>
      <w:r w:rsidRPr="007D2345">
        <w:rPr>
          <w:rFonts w:ascii="Arial" w:hAnsi="Arial" w:cs="Arial"/>
          <w:sz w:val="24"/>
          <w:szCs w:val="24"/>
        </w:rPr>
        <w:t>school</w:t>
      </w:r>
      <w:r w:rsidR="00BF7BD0" w:rsidRPr="007D2345">
        <w:rPr>
          <w:rFonts w:ascii="Arial" w:hAnsi="Arial" w:cs="Arial"/>
          <w:sz w:val="24"/>
          <w:szCs w:val="24"/>
        </w:rPr>
        <w:t>, if</w:t>
      </w:r>
      <w:proofErr w:type="gramEnd"/>
      <w:r w:rsidR="00BF7BD0" w:rsidRPr="007D2345">
        <w:rPr>
          <w:rFonts w:ascii="Arial" w:hAnsi="Arial" w:cs="Arial"/>
          <w:sz w:val="24"/>
          <w:szCs w:val="24"/>
        </w:rPr>
        <w:t xml:space="preserve"> the current world circumstances were to arise again.</w:t>
      </w:r>
      <w:r w:rsidRPr="007D2345">
        <w:rPr>
          <w:rFonts w:ascii="Arial" w:hAnsi="Arial" w:cs="Arial"/>
          <w:sz w:val="24"/>
          <w:szCs w:val="24"/>
        </w:rPr>
        <w:t xml:space="preserve"> The author feels Luke’s school could have done more to ensure that the transition </w:t>
      </w:r>
      <w:r w:rsidR="00BF7BD0" w:rsidRPr="007D2345">
        <w:rPr>
          <w:rFonts w:ascii="Arial" w:hAnsi="Arial" w:cs="Arial"/>
          <w:sz w:val="24"/>
          <w:szCs w:val="24"/>
        </w:rPr>
        <w:t>during</w:t>
      </w:r>
      <w:r w:rsidRPr="007D2345">
        <w:rPr>
          <w:rFonts w:ascii="Arial" w:hAnsi="Arial" w:cs="Arial"/>
          <w:sz w:val="24"/>
          <w:szCs w:val="24"/>
        </w:rPr>
        <w:t xml:space="preserve"> the uncertain times were made easier for Luke and his family. This could have bee done by providing Luke’s family with more information regarding how Luke’s educational day goes normally. </w:t>
      </w:r>
      <w:r w:rsidR="007D2345" w:rsidRPr="007D2345">
        <w:rPr>
          <w:rFonts w:ascii="Arial" w:hAnsi="Arial" w:cs="Arial"/>
          <w:sz w:val="24"/>
          <w:szCs w:val="24"/>
        </w:rPr>
        <w:t>Both</w:t>
      </w:r>
      <w:r w:rsidR="00BF7BD0" w:rsidRPr="007D2345">
        <w:rPr>
          <w:rFonts w:ascii="Arial" w:hAnsi="Arial" w:cs="Arial"/>
          <w:sz w:val="24"/>
          <w:szCs w:val="24"/>
        </w:rPr>
        <w:t xml:space="preserve"> the author and Luke’s parents, feel as though home-schooling Luke has been more beneficial on his educational attainment, enabling him to thrive, as he is not being held back by others in his group.</w:t>
      </w:r>
    </w:p>
    <w:p w14:paraId="0C1951B6" w14:textId="1BE7F453" w:rsidR="00580663" w:rsidRDefault="00580663" w:rsidP="00DF5FC9">
      <w:pPr>
        <w:spacing w:line="360" w:lineRule="auto"/>
        <w:jc w:val="both"/>
        <w:rPr>
          <w:rFonts w:ascii="Arial" w:hAnsi="Arial" w:cs="Arial"/>
          <w:b/>
          <w:sz w:val="24"/>
          <w:szCs w:val="24"/>
        </w:rPr>
      </w:pPr>
    </w:p>
    <w:p w14:paraId="2C94CAC7" w14:textId="6333F7BA" w:rsidR="007D2345" w:rsidRDefault="007D2345" w:rsidP="00DF5FC9">
      <w:pPr>
        <w:spacing w:line="360" w:lineRule="auto"/>
        <w:jc w:val="both"/>
        <w:rPr>
          <w:rFonts w:ascii="Arial" w:hAnsi="Arial" w:cs="Arial"/>
          <w:b/>
          <w:sz w:val="24"/>
          <w:szCs w:val="24"/>
        </w:rPr>
      </w:pPr>
    </w:p>
    <w:p w14:paraId="5BB386B1" w14:textId="11431244" w:rsidR="007D2345" w:rsidRDefault="007D2345" w:rsidP="00DF5FC9">
      <w:pPr>
        <w:spacing w:line="360" w:lineRule="auto"/>
        <w:jc w:val="both"/>
        <w:rPr>
          <w:rFonts w:ascii="Arial" w:hAnsi="Arial" w:cs="Arial"/>
          <w:b/>
          <w:sz w:val="24"/>
          <w:szCs w:val="24"/>
        </w:rPr>
      </w:pPr>
    </w:p>
    <w:p w14:paraId="552065A3" w14:textId="77777777" w:rsidR="007D2345" w:rsidRPr="00DF5FC9" w:rsidRDefault="007D2345" w:rsidP="00DF5FC9">
      <w:pPr>
        <w:spacing w:line="360" w:lineRule="auto"/>
        <w:jc w:val="both"/>
        <w:rPr>
          <w:rFonts w:ascii="Arial" w:hAnsi="Arial" w:cs="Arial"/>
          <w:b/>
          <w:sz w:val="24"/>
          <w:szCs w:val="24"/>
        </w:rPr>
      </w:pPr>
    </w:p>
    <w:p w14:paraId="532504A3" w14:textId="5C64A3AC" w:rsidR="007D2345" w:rsidRPr="00CF641A" w:rsidRDefault="007D2345" w:rsidP="007D2345">
      <w:pPr>
        <w:rPr>
          <w:rFonts w:ascii="Arial" w:hAnsi="Arial" w:cs="Arial"/>
          <w:b/>
          <w:bCs/>
          <w:sz w:val="24"/>
          <w:szCs w:val="24"/>
          <w:u w:val="single"/>
        </w:rPr>
      </w:pPr>
      <w:r w:rsidRPr="00CF641A">
        <w:rPr>
          <w:rFonts w:ascii="Arial" w:hAnsi="Arial" w:cs="Arial"/>
          <w:b/>
          <w:bCs/>
          <w:sz w:val="24"/>
          <w:szCs w:val="24"/>
          <w:u w:val="single"/>
        </w:rPr>
        <w:lastRenderedPageBreak/>
        <w:t>References</w:t>
      </w:r>
      <w:r>
        <w:rPr>
          <w:rFonts w:ascii="Arial" w:hAnsi="Arial" w:cs="Arial"/>
          <w:b/>
          <w:bCs/>
          <w:sz w:val="24"/>
          <w:szCs w:val="24"/>
          <w:u w:val="single"/>
        </w:rPr>
        <w:t>:</w:t>
      </w:r>
    </w:p>
    <w:p w14:paraId="4E2FBC8D" w14:textId="77777777" w:rsidR="007D2345" w:rsidRPr="00CF641A" w:rsidRDefault="007D2345" w:rsidP="007D2345">
      <w:pPr>
        <w:rPr>
          <w:rFonts w:ascii="Arial" w:hAnsi="Arial" w:cs="Arial"/>
          <w:sz w:val="24"/>
          <w:szCs w:val="24"/>
        </w:rPr>
      </w:pPr>
    </w:p>
    <w:p w14:paraId="1861572D"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ALFIE (The Alliance for Inclusive Education)., (2020). </w:t>
      </w:r>
      <w:r w:rsidRPr="00CF641A">
        <w:rPr>
          <w:rFonts w:ascii="Arial" w:hAnsi="Arial" w:cs="Arial"/>
          <w:i/>
          <w:iCs/>
          <w:sz w:val="24"/>
          <w:szCs w:val="24"/>
        </w:rPr>
        <w:t xml:space="preserve">The Medical Model of Disability. </w:t>
      </w:r>
      <w:r w:rsidRPr="00CF641A">
        <w:rPr>
          <w:rFonts w:ascii="Arial" w:hAnsi="Arial" w:cs="Arial"/>
          <w:sz w:val="24"/>
          <w:szCs w:val="24"/>
        </w:rPr>
        <w:t xml:space="preserve">[WWW] Available at: </w:t>
      </w:r>
      <w:hyperlink r:id="rId28" w:history="1">
        <w:r w:rsidRPr="00CF641A">
          <w:rPr>
            <w:rStyle w:val="Hyperlink"/>
            <w:rFonts w:ascii="Arial" w:hAnsi="Arial" w:cs="Arial"/>
            <w:sz w:val="24"/>
            <w:szCs w:val="24"/>
          </w:rPr>
          <w:t>https://www.allfie.org.uk/definitions/models-of-disability/medical-model-disability/</w:t>
        </w:r>
      </w:hyperlink>
      <w:r w:rsidRPr="00CF641A">
        <w:rPr>
          <w:rFonts w:ascii="Arial" w:hAnsi="Arial" w:cs="Arial"/>
          <w:sz w:val="24"/>
          <w:szCs w:val="24"/>
        </w:rPr>
        <w:t>. (Accessed 08</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695A06AD" w14:textId="77777777" w:rsidR="007D2345" w:rsidRPr="00CF641A"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Cambridge University Press., (2020). </w:t>
      </w:r>
      <w:r w:rsidRPr="00CF641A">
        <w:rPr>
          <w:rFonts w:ascii="Arial" w:hAnsi="Arial" w:cs="Arial"/>
          <w:i/>
          <w:iCs/>
          <w:color w:val="000000" w:themeColor="text1"/>
          <w:sz w:val="24"/>
          <w:szCs w:val="24"/>
        </w:rPr>
        <w:t xml:space="preserve">ACT. </w:t>
      </w:r>
      <w:r w:rsidRPr="00CF641A">
        <w:rPr>
          <w:rFonts w:ascii="Arial" w:hAnsi="Arial" w:cs="Arial"/>
          <w:color w:val="000000" w:themeColor="text1"/>
          <w:sz w:val="24"/>
          <w:szCs w:val="24"/>
        </w:rPr>
        <w:t xml:space="preserve">[WWW] Available at: </w:t>
      </w:r>
      <w:hyperlink r:id="rId29" w:history="1">
        <w:r w:rsidRPr="00CF641A">
          <w:rPr>
            <w:rStyle w:val="Hyperlink"/>
            <w:rFonts w:ascii="Arial" w:hAnsi="Arial" w:cs="Arial"/>
            <w:sz w:val="24"/>
            <w:szCs w:val="24"/>
          </w:rPr>
          <w:t>https://dictionary.cambridge.org/dictionary/english/act</w:t>
        </w:r>
      </w:hyperlink>
      <w:r w:rsidRPr="00CF641A">
        <w:rPr>
          <w:rFonts w:ascii="Arial" w:hAnsi="Arial" w:cs="Arial"/>
          <w:color w:val="000000" w:themeColor="text1"/>
          <w:sz w:val="24"/>
          <w:szCs w:val="24"/>
        </w:rPr>
        <w:t>. (Accessed 07</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 </w:t>
      </w:r>
    </w:p>
    <w:p w14:paraId="3DBF16EE"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Cambridge University Press., (2020). </w:t>
      </w:r>
      <w:proofErr w:type="spellStart"/>
      <w:r w:rsidRPr="00CF641A">
        <w:rPr>
          <w:rFonts w:ascii="Arial" w:hAnsi="Arial" w:cs="Arial"/>
          <w:i/>
          <w:iCs/>
          <w:sz w:val="24"/>
          <w:szCs w:val="24"/>
        </w:rPr>
        <w:t>Homeschooling</w:t>
      </w:r>
      <w:proofErr w:type="spellEnd"/>
      <w:r w:rsidRPr="00CF641A">
        <w:rPr>
          <w:rFonts w:ascii="Arial" w:hAnsi="Arial" w:cs="Arial"/>
          <w:i/>
          <w:iCs/>
          <w:sz w:val="24"/>
          <w:szCs w:val="24"/>
        </w:rPr>
        <w:t xml:space="preserve">. </w:t>
      </w:r>
      <w:r w:rsidRPr="00CF641A">
        <w:rPr>
          <w:rFonts w:ascii="Arial" w:hAnsi="Arial" w:cs="Arial"/>
          <w:sz w:val="24"/>
          <w:szCs w:val="24"/>
        </w:rPr>
        <w:t xml:space="preserve">[WWW] Available at: </w:t>
      </w:r>
      <w:hyperlink r:id="rId30" w:history="1">
        <w:r w:rsidRPr="00CF641A">
          <w:rPr>
            <w:rStyle w:val="Hyperlink"/>
            <w:rFonts w:ascii="Arial" w:hAnsi="Arial" w:cs="Arial"/>
            <w:sz w:val="24"/>
            <w:szCs w:val="24"/>
          </w:rPr>
          <w:t>https://dictionary.cambridge.org/dictionary/english/homeschooling</w:t>
        </w:r>
      </w:hyperlink>
      <w:r w:rsidRPr="00CF641A">
        <w:rPr>
          <w:rFonts w:ascii="Arial" w:hAnsi="Arial" w:cs="Arial"/>
          <w:sz w:val="24"/>
          <w:szCs w:val="24"/>
        </w:rPr>
        <w:t>. (Accessed 06</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66DF7A81"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Cambridge University Press., (2020). </w:t>
      </w:r>
      <w:r w:rsidRPr="00CF641A">
        <w:rPr>
          <w:rFonts w:ascii="Arial" w:hAnsi="Arial" w:cs="Arial"/>
          <w:i/>
          <w:iCs/>
          <w:sz w:val="24"/>
          <w:szCs w:val="24"/>
        </w:rPr>
        <w:t xml:space="preserve">Policy. </w:t>
      </w:r>
      <w:r w:rsidRPr="00CF641A">
        <w:rPr>
          <w:rFonts w:ascii="Arial" w:hAnsi="Arial" w:cs="Arial"/>
          <w:sz w:val="24"/>
          <w:szCs w:val="24"/>
        </w:rPr>
        <w:t xml:space="preserve">[WWW] Available at: </w:t>
      </w:r>
      <w:hyperlink r:id="rId31" w:history="1">
        <w:r w:rsidRPr="00CF641A">
          <w:rPr>
            <w:rStyle w:val="Hyperlink"/>
            <w:rFonts w:ascii="Arial" w:hAnsi="Arial" w:cs="Arial"/>
            <w:sz w:val="24"/>
            <w:szCs w:val="24"/>
          </w:rPr>
          <w:t>https://dictionary.cambridge.org/dictionary/english/policy</w:t>
        </w:r>
      </w:hyperlink>
      <w:r w:rsidRPr="00CF641A">
        <w:rPr>
          <w:rFonts w:ascii="Arial" w:hAnsi="Arial" w:cs="Arial"/>
          <w:sz w:val="24"/>
          <w:szCs w:val="24"/>
        </w:rPr>
        <w:t>. (Accessed 07</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266BA319" w14:textId="77777777" w:rsidR="007D2345" w:rsidRPr="00CF641A" w:rsidRDefault="007D2345" w:rsidP="007D2345">
      <w:pPr>
        <w:spacing w:line="360" w:lineRule="auto"/>
        <w:rPr>
          <w:rFonts w:ascii="Arial" w:hAnsi="Arial" w:cs="Arial"/>
          <w:sz w:val="24"/>
          <w:szCs w:val="24"/>
        </w:rPr>
      </w:pPr>
      <w:r w:rsidRPr="00CF641A">
        <w:rPr>
          <w:rFonts w:ascii="Arial" w:hAnsi="Arial" w:cs="Arial"/>
          <w:sz w:val="24"/>
          <w:szCs w:val="24"/>
        </w:rPr>
        <w:t xml:space="preserve">Cambridge University Press., (2020). </w:t>
      </w:r>
      <w:r w:rsidRPr="00CF641A">
        <w:rPr>
          <w:rFonts w:ascii="Arial" w:hAnsi="Arial" w:cs="Arial"/>
          <w:i/>
          <w:iCs/>
          <w:sz w:val="24"/>
          <w:szCs w:val="24"/>
        </w:rPr>
        <w:t xml:space="preserve">Pseudonym. </w:t>
      </w:r>
      <w:r w:rsidRPr="00CF641A">
        <w:rPr>
          <w:rFonts w:ascii="Arial" w:hAnsi="Arial" w:cs="Arial"/>
          <w:sz w:val="24"/>
          <w:szCs w:val="24"/>
        </w:rPr>
        <w:t xml:space="preserve">[WWW] Available at: </w:t>
      </w:r>
      <w:hyperlink r:id="rId32" w:history="1">
        <w:r w:rsidRPr="00CF641A">
          <w:rPr>
            <w:rStyle w:val="Hyperlink"/>
            <w:rFonts w:ascii="Arial" w:hAnsi="Arial" w:cs="Arial"/>
            <w:sz w:val="24"/>
            <w:szCs w:val="24"/>
          </w:rPr>
          <w:t>https://dictionary.cambridge.org/dictionary/english/pseudonym</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0A5CAFB5" w14:textId="77777777" w:rsidR="007D2345" w:rsidRPr="00CF641A"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Care &amp; Repair Cymru., (2018). Implementing the Well-being of Future </w:t>
      </w:r>
      <w:r w:rsidRPr="00CF641A">
        <w:rPr>
          <w:rFonts w:ascii="Arial" w:hAnsi="Arial" w:cs="Arial"/>
          <w:color w:val="000000" w:themeColor="text1"/>
          <w:sz w:val="24"/>
          <w:szCs w:val="24"/>
        </w:rPr>
        <w:t xml:space="preserve">Generations Act. [WWW] Available at: </w:t>
      </w:r>
      <w:hyperlink r:id="rId33" w:history="1">
        <w:r w:rsidRPr="00CF641A">
          <w:rPr>
            <w:rStyle w:val="Hyperlink"/>
            <w:rFonts w:ascii="Arial" w:hAnsi="Arial" w:cs="Arial"/>
            <w:sz w:val="24"/>
            <w:szCs w:val="24"/>
          </w:rPr>
          <w:t>https://www.careandrepair.org.uk/files/5815/2182/3430/Well-being_of_Future_Generations_-_Policy_Briefing.pdf</w:t>
        </w:r>
      </w:hyperlink>
      <w:r w:rsidRPr="00CF641A">
        <w:rPr>
          <w:rFonts w:ascii="Arial" w:hAnsi="Arial" w:cs="Arial"/>
          <w:color w:val="000000" w:themeColor="text1"/>
          <w:sz w:val="24"/>
          <w:szCs w:val="24"/>
        </w:rPr>
        <w:t>. (Accessed 08th May 2020).</w:t>
      </w:r>
    </w:p>
    <w:p w14:paraId="20CD5A05"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CDC, (2020). </w:t>
      </w:r>
      <w:r w:rsidRPr="00CF641A">
        <w:rPr>
          <w:rFonts w:ascii="Arial" w:hAnsi="Arial" w:cs="Arial"/>
          <w:i/>
          <w:iCs/>
          <w:sz w:val="24"/>
          <w:szCs w:val="24"/>
        </w:rPr>
        <w:t xml:space="preserve">Autism Spectrum Disorder (ASD). </w:t>
      </w:r>
      <w:r w:rsidRPr="00CF641A">
        <w:rPr>
          <w:rFonts w:ascii="Arial" w:hAnsi="Arial" w:cs="Arial"/>
          <w:sz w:val="24"/>
          <w:szCs w:val="24"/>
        </w:rPr>
        <w:t xml:space="preserve">[WWW] Available at: </w:t>
      </w:r>
      <w:hyperlink r:id="rId34" w:history="1">
        <w:r w:rsidRPr="00CF641A">
          <w:rPr>
            <w:rStyle w:val="Hyperlink"/>
            <w:rFonts w:ascii="Arial" w:hAnsi="Arial" w:cs="Arial"/>
            <w:sz w:val="24"/>
            <w:szCs w:val="24"/>
          </w:rPr>
          <w:t>https://www.cdc.gov/ncbddd/autism/screening.html</w:t>
        </w:r>
      </w:hyperlink>
      <w:r w:rsidRPr="00CF641A">
        <w:rPr>
          <w:rFonts w:ascii="Arial" w:hAnsi="Arial" w:cs="Arial"/>
          <w:sz w:val="24"/>
          <w:szCs w:val="24"/>
        </w:rPr>
        <w:t>. (Accessed 04</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01032C31" w14:textId="77777777" w:rsidR="007D2345" w:rsidRPr="00CF641A"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Dauncey, M., (2018). </w:t>
      </w:r>
      <w:r w:rsidRPr="00CF641A">
        <w:rPr>
          <w:rFonts w:ascii="Arial" w:hAnsi="Arial" w:cs="Arial"/>
          <w:i/>
          <w:iCs/>
          <w:color w:val="000000" w:themeColor="text1"/>
          <w:sz w:val="24"/>
          <w:szCs w:val="24"/>
        </w:rPr>
        <w:t xml:space="preserve">Research Briefing Act Summary: Additional Learning Needs and Education Tribunal (Wales) Act 2018. </w:t>
      </w:r>
      <w:r w:rsidRPr="00CF641A">
        <w:rPr>
          <w:rFonts w:ascii="Arial" w:hAnsi="Arial" w:cs="Arial"/>
          <w:color w:val="000000" w:themeColor="text1"/>
          <w:sz w:val="24"/>
          <w:szCs w:val="24"/>
        </w:rPr>
        <w:t xml:space="preserve">[WWW] Available at: </w:t>
      </w:r>
      <w:hyperlink r:id="rId35" w:history="1">
        <w:r w:rsidRPr="00CF641A">
          <w:rPr>
            <w:rStyle w:val="Hyperlink"/>
            <w:rFonts w:ascii="Arial" w:hAnsi="Arial" w:cs="Arial"/>
            <w:sz w:val="24"/>
            <w:szCs w:val="24"/>
          </w:rPr>
          <w:t>https://senedd.wales/Research%20Documents/18-023/18-23-Web-English.pdf</w:t>
        </w:r>
      </w:hyperlink>
      <w:r w:rsidRPr="00CF641A">
        <w:rPr>
          <w:rFonts w:ascii="Arial" w:hAnsi="Arial" w:cs="Arial"/>
          <w:color w:val="000000" w:themeColor="text1"/>
          <w:sz w:val="24"/>
          <w:szCs w:val="24"/>
        </w:rPr>
        <w:t>. (Accessed 07</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 </w:t>
      </w:r>
    </w:p>
    <w:p w14:paraId="71C2F404"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Deskin, B.K. (2013). </w:t>
      </w:r>
      <w:r w:rsidRPr="00CF641A">
        <w:rPr>
          <w:rFonts w:ascii="Arial" w:hAnsi="Arial" w:cs="Arial"/>
          <w:i/>
          <w:iCs/>
          <w:sz w:val="24"/>
          <w:szCs w:val="24"/>
        </w:rPr>
        <w:t xml:space="preserve">The Benefits </w:t>
      </w:r>
      <w:proofErr w:type="gramStart"/>
      <w:r w:rsidRPr="00CF641A">
        <w:rPr>
          <w:rFonts w:ascii="Arial" w:hAnsi="Arial" w:cs="Arial"/>
          <w:i/>
          <w:iCs/>
          <w:sz w:val="24"/>
          <w:szCs w:val="24"/>
        </w:rPr>
        <w:t>Of</w:t>
      </w:r>
      <w:proofErr w:type="gramEnd"/>
      <w:r w:rsidRPr="00CF641A">
        <w:rPr>
          <w:rFonts w:ascii="Arial" w:hAnsi="Arial" w:cs="Arial"/>
          <w:i/>
          <w:iCs/>
          <w:sz w:val="24"/>
          <w:szCs w:val="24"/>
        </w:rPr>
        <w:t xml:space="preserve"> Using A Visual Timer For Children With Special Needs. </w:t>
      </w:r>
      <w:r w:rsidRPr="00CF641A">
        <w:rPr>
          <w:rFonts w:ascii="Arial" w:hAnsi="Arial" w:cs="Arial"/>
          <w:sz w:val="24"/>
          <w:szCs w:val="24"/>
        </w:rPr>
        <w:t xml:space="preserve">[WWW] Available at: </w:t>
      </w:r>
      <w:hyperlink r:id="rId36" w:history="1">
        <w:r w:rsidRPr="00CF641A">
          <w:rPr>
            <w:rStyle w:val="Hyperlink"/>
            <w:rFonts w:ascii="Arial" w:hAnsi="Arial" w:cs="Arial"/>
            <w:sz w:val="24"/>
            <w:szCs w:val="24"/>
          </w:rPr>
          <w:t>https://www.friendshipcircle.org/blog/2013/01/28/the-benefits-of-using-a-visual-timers-for-children-with-special-needs/</w:t>
        </w:r>
      </w:hyperlink>
      <w:r w:rsidRPr="00CF641A">
        <w:rPr>
          <w:rFonts w:ascii="Arial" w:hAnsi="Arial" w:cs="Arial"/>
          <w:sz w:val="24"/>
          <w:szCs w:val="24"/>
        </w:rPr>
        <w:t>. (Accessed 04</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5F1841B3" w14:textId="77777777" w:rsidR="007D2345" w:rsidRPr="00CF641A" w:rsidRDefault="007D2345" w:rsidP="007D2345">
      <w:pPr>
        <w:spacing w:after="200" w:line="360" w:lineRule="auto"/>
        <w:rPr>
          <w:rFonts w:ascii="Arial" w:hAnsi="Arial" w:cs="Arial"/>
          <w:color w:val="000000" w:themeColor="text1"/>
          <w:sz w:val="24"/>
          <w:szCs w:val="24"/>
        </w:rPr>
      </w:pPr>
      <w:proofErr w:type="spellStart"/>
      <w:r w:rsidRPr="00CF641A">
        <w:rPr>
          <w:rFonts w:ascii="Arial" w:hAnsi="Arial" w:cs="Arial"/>
          <w:color w:val="000000" w:themeColor="text1"/>
          <w:sz w:val="24"/>
          <w:szCs w:val="24"/>
        </w:rPr>
        <w:t>Dewis</w:t>
      </w:r>
      <w:proofErr w:type="spellEnd"/>
      <w:r w:rsidRPr="00CF641A">
        <w:rPr>
          <w:rFonts w:ascii="Arial" w:hAnsi="Arial" w:cs="Arial"/>
          <w:color w:val="000000" w:themeColor="text1"/>
          <w:sz w:val="24"/>
          <w:szCs w:val="24"/>
        </w:rPr>
        <w:t xml:space="preserve">., (2020). </w:t>
      </w:r>
      <w:r w:rsidRPr="00CF641A">
        <w:rPr>
          <w:rFonts w:ascii="Arial" w:hAnsi="Arial" w:cs="Arial"/>
          <w:i/>
          <w:iCs/>
          <w:color w:val="000000" w:themeColor="text1"/>
          <w:sz w:val="24"/>
          <w:szCs w:val="24"/>
        </w:rPr>
        <w:t xml:space="preserve">Additional Learning Needs (ALN). </w:t>
      </w:r>
      <w:r w:rsidRPr="00CF641A">
        <w:rPr>
          <w:rFonts w:ascii="Arial" w:hAnsi="Arial" w:cs="Arial"/>
          <w:color w:val="000000" w:themeColor="text1"/>
          <w:sz w:val="24"/>
          <w:szCs w:val="24"/>
        </w:rPr>
        <w:t xml:space="preserve">[WWW] Available at: </w:t>
      </w:r>
      <w:hyperlink r:id="rId37" w:history="1">
        <w:r w:rsidRPr="00CF641A">
          <w:rPr>
            <w:rStyle w:val="Hyperlink"/>
            <w:rFonts w:ascii="Arial" w:hAnsi="Arial" w:cs="Arial"/>
            <w:sz w:val="24"/>
            <w:szCs w:val="24"/>
          </w:rPr>
          <w:t>https://www.dewis.wales/additional-learning-needs-cyp</w:t>
        </w:r>
      </w:hyperlink>
      <w:r w:rsidRPr="00CF641A">
        <w:rPr>
          <w:rFonts w:ascii="Arial" w:hAnsi="Arial" w:cs="Arial"/>
          <w:color w:val="000000" w:themeColor="text1"/>
          <w:sz w:val="24"/>
          <w:szCs w:val="24"/>
        </w:rPr>
        <w:t>. (Accessed 08</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  </w:t>
      </w:r>
    </w:p>
    <w:p w14:paraId="409D6C55"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lastRenderedPageBreak/>
        <w:t xml:space="preserve">Future Generations Commissioner for Wales., (2020). </w:t>
      </w:r>
      <w:r w:rsidRPr="00CF641A">
        <w:rPr>
          <w:rFonts w:ascii="Arial" w:hAnsi="Arial" w:cs="Arial"/>
          <w:i/>
          <w:iCs/>
          <w:sz w:val="24"/>
          <w:szCs w:val="24"/>
        </w:rPr>
        <w:t xml:space="preserve">Well-being of Future Generations (Wales) Act 2015. </w:t>
      </w:r>
      <w:r w:rsidRPr="00CF641A">
        <w:rPr>
          <w:rFonts w:ascii="Arial" w:hAnsi="Arial" w:cs="Arial"/>
          <w:sz w:val="24"/>
          <w:szCs w:val="24"/>
        </w:rPr>
        <w:t xml:space="preserve">[WWW] Available at: </w:t>
      </w:r>
      <w:hyperlink r:id="rId38" w:history="1">
        <w:r w:rsidRPr="00CF641A">
          <w:rPr>
            <w:rStyle w:val="Hyperlink"/>
            <w:rFonts w:ascii="Arial" w:hAnsi="Arial" w:cs="Arial"/>
            <w:sz w:val="24"/>
            <w:szCs w:val="24"/>
          </w:rPr>
          <w:t>https://futuregenerations.wales/about-us/future-generations-act/</w:t>
        </w:r>
      </w:hyperlink>
      <w:r w:rsidRPr="00CF641A">
        <w:rPr>
          <w:rFonts w:ascii="Arial" w:hAnsi="Arial" w:cs="Arial"/>
          <w:sz w:val="24"/>
          <w:szCs w:val="24"/>
        </w:rPr>
        <w:t>. (Accessed 08</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7251DFD4"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Goleman, D. (No Date) </w:t>
      </w:r>
      <w:r w:rsidRPr="00CF641A">
        <w:rPr>
          <w:rFonts w:ascii="Arial" w:hAnsi="Arial" w:cs="Arial"/>
          <w:i/>
          <w:iCs/>
          <w:sz w:val="24"/>
          <w:szCs w:val="24"/>
        </w:rPr>
        <w:t xml:space="preserve">Using Emotion Cards to Explore Feelings and Promote Social and Emotional Development. </w:t>
      </w:r>
      <w:r w:rsidRPr="00CF641A">
        <w:rPr>
          <w:rFonts w:ascii="Arial" w:hAnsi="Arial" w:cs="Arial"/>
          <w:sz w:val="24"/>
          <w:szCs w:val="24"/>
        </w:rPr>
        <w:t xml:space="preserve">[WWW] Available at: </w:t>
      </w:r>
      <w:hyperlink r:id="rId39" w:history="1">
        <w:r w:rsidRPr="00CF641A">
          <w:rPr>
            <w:rStyle w:val="Hyperlink"/>
            <w:rFonts w:ascii="Arial" w:hAnsi="Arial" w:cs="Arial"/>
            <w:sz w:val="24"/>
            <w:szCs w:val="24"/>
          </w:rPr>
          <w:t>https://eclkc.ohs.acf.hhs.gov/sites/default/files/pdf/coe-guide-using-emotion-feeling-cards.pdf</w:t>
        </w:r>
      </w:hyperlink>
      <w:r w:rsidRPr="00CF641A">
        <w:rPr>
          <w:rFonts w:ascii="Arial" w:hAnsi="Arial" w:cs="Arial"/>
          <w:sz w:val="24"/>
          <w:szCs w:val="24"/>
        </w:rPr>
        <w:t>. (Accessed 06</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4A04B7E2"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Gov.UK., (2015). </w:t>
      </w:r>
      <w:r w:rsidRPr="00CF641A">
        <w:rPr>
          <w:rFonts w:ascii="Arial" w:hAnsi="Arial" w:cs="Arial"/>
          <w:i/>
          <w:iCs/>
          <w:sz w:val="24"/>
          <w:szCs w:val="24"/>
        </w:rPr>
        <w:t xml:space="preserve">Equality Act 2010: Guidance. </w:t>
      </w:r>
      <w:r w:rsidRPr="00CF641A">
        <w:rPr>
          <w:rFonts w:ascii="Arial" w:hAnsi="Arial" w:cs="Arial"/>
          <w:sz w:val="24"/>
          <w:szCs w:val="24"/>
        </w:rPr>
        <w:t xml:space="preserve">[WWW] Available at: </w:t>
      </w:r>
      <w:hyperlink r:id="rId40" w:history="1">
        <w:r w:rsidRPr="00CF641A">
          <w:rPr>
            <w:rStyle w:val="Hyperlink"/>
            <w:rFonts w:ascii="Arial" w:hAnsi="Arial" w:cs="Arial"/>
            <w:sz w:val="24"/>
            <w:szCs w:val="24"/>
          </w:rPr>
          <w:t>https://www.gov.uk/guidance/equality-act-2010-guidance</w:t>
        </w:r>
      </w:hyperlink>
      <w:r w:rsidRPr="00CF641A">
        <w:rPr>
          <w:rFonts w:ascii="Arial" w:hAnsi="Arial" w:cs="Arial"/>
          <w:sz w:val="24"/>
          <w:szCs w:val="24"/>
        </w:rPr>
        <w:t>. (Accessed 10</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320F3A49" w14:textId="77777777" w:rsidR="007D2345" w:rsidRPr="00CF641A" w:rsidRDefault="007D2345" w:rsidP="007D2345">
      <w:pPr>
        <w:spacing w:line="360" w:lineRule="auto"/>
        <w:jc w:val="both"/>
        <w:rPr>
          <w:rFonts w:ascii="Arial" w:hAnsi="Arial" w:cs="Arial"/>
          <w:sz w:val="24"/>
          <w:szCs w:val="24"/>
        </w:rPr>
      </w:pPr>
      <w:r w:rsidRPr="00CF641A">
        <w:rPr>
          <w:rFonts w:ascii="Arial" w:hAnsi="Arial" w:cs="Arial"/>
          <w:sz w:val="24"/>
          <w:szCs w:val="24"/>
        </w:rPr>
        <w:t xml:space="preserve">Gov.UK., (2020). </w:t>
      </w:r>
      <w:r w:rsidRPr="00CF641A">
        <w:rPr>
          <w:rFonts w:ascii="Arial" w:hAnsi="Arial" w:cs="Arial"/>
          <w:i/>
          <w:iCs/>
          <w:sz w:val="24"/>
          <w:szCs w:val="24"/>
        </w:rPr>
        <w:t>Coronavirus (COVID-19): what you need to do.</w:t>
      </w:r>
      <w:r w:rsidRPr="00CF641A">
        <w:rPr>
          <w:rFonts w:ascii="Arial" w:hAnsi="Arial" w:cs="Arial"/>
          <w:sz w:val="24"/>
          <w:szCs w:val="24"/>
        </w:rPr>
        <w:t xml:space="preserve"> [WWW] Available at: </w:t>
      </w:r>
      <w:hyperlink r:id="rId41" w:history="1">
        <w:r w:rsidRPr="00CF641A">
          <w:rPr>
            <w:rStyle w:val="Hyperlink"/>
            <w:rFonts w:ascii="Arial" w:hAnsi="Arial" w:cs="Arial"/>
            <w:sz w:val="24"/>
            <w:szCs w:val="24"/>
          </w:rPr>
          <w:t>https://www.gov.uk/coronavirus?gclid=EAIaIQobChMI7qH2oN6A6QIVhLHtCh31EwVWEAAYASAAEgL5tvD_BwE</w:t>
        </w:r>
      </w:hyperlink>
      <w:r w:rsidRPr="00CF641A">
        <w:rPr>
          <w:rFonts w:ascii="Arial" w:hAnsi="Arial" w:cs="Arial"/>
          <w:sz w:val="24"/>
          <w:szCs w:val="24"/>
        </w:rPr>
        <w:t>. (Accessed 22</w:t>
      </w:r>
      <w:r w:rsidRPr="00CF641A">
        <w:rPr>
          <w:rFonts w:ascii="Arial" w:hAnsi="Arial" w:cs="Arial"/>
          <w:sz w:val="24"/>
          <w:szCs w:val="24"/>
          <w:vertAlign w:val="superscript"/>
        </w:rPr>
        <w:t>nd</w:t>
      </w:r>
      <w:r w:rsidRPr="00CF641A">
        <w:rPr>
          <w:rFonts w:ascii="Arial" w:hAnsi="Arial" w:cs="Arial"/>
          <w:sz w:val="24"/>
          <w:szCs w:val="24"/>
        </w:rPr>
        <w:t xml:space="preserve"> April 2020). </w:t>
      </w:r>
    </w:p>
    <w:p w14:paraId="0D3BCC8D"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Gov.UK., (No Date). </w:t>
      </w:r>
      <w:r w:rsidRPr="00CF641A">
        <w:rPr>
          <w:rFonts w:ascii="Arial" w:hAnsi="Arial" w:cs="Arial"/>
          <w:i/>
          <w:iCs/>
          <w:sz w:val="24"/>
          <w:szCs w:val="24"/>
        </w:rPr>
        <w:t xml:space="preserve">Data Protection. </w:t>
      </w:r>
      <w:r w:rsidRPr="00CF641A">
        <w:rPr>
          <w:rFonts w:ascii="Arial" w:hAnsi="Arial" w:cs="Arial"/>
          <w:sz w:val="24"/>
          <w:szCs w:val="24"/>
        </w:rPr>
        <w:t xml:space="preserve">[WWW] Available at: </w:t>
      </w:r>
      <w:hyperlink r:id="rId42" w:history="1">
        <w:r w:rsidRPr="00CF641A">
          <w:rPr>
            <w:rStyle w:val="Hyperlink"/>
            <w:rFonts w:ascii="Arial" w:hAnsi="Arial" w:cs="Arial"/>
            <w:sz w:val="24"/>
            <w:szCs w:val="24"/>
          </w:rPr>
          <w:t>https://www.gov.uk/data-protection</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4A230262" w14:textId="77777777" w:rsidR="007D2345" w:rsidRPr="00CF641A"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Health, Social Services and Public Safety., (2015). </w:t>
      </w:r>
      <w:r w:rsidRPr="00CF641A">
        <w:rPr>
          <w:rFonts w:ascii="Arial" w:hAnsi="Arial" w:cs="Arial"/>
          <w:i/>
          <w:iCs/>
          <w:color w:val="000000" w:themeColor="text1"/>
          <w:sz w:val="24"/>
          <w:szCs w:val="24"/>
        </w:rPr>
        <w:t xml:space="preserve">The Autism Strategy (2013-2020) and Action Plan (2013-2016) Progress Report. </w:t>
      </w:r>
      <w:r w:rsidRPr="00CF641A">
        <w:rPr>
          <w:rFonts w:ascii="Arial" w:hAnsi="Arial" w:cs="Arial"/>
          <w:color w:val="000000" w:themeColor="text1"/>
          <w:sz w:val="24"/>
          <w:szCs w:val="24"/>
        </w:rPr>
        <w:t xml:space="preserve">[WWW] Available at: </w:t>
      </w:r>
      <w:hyperlink r:id="rId43" w:history="1">
        <w:r w:rsidRPr="00CF641A">
          <w:rPr>
            <w:rStyle w:val="Hyperlink"/>
            <w:rFonts w:ascii="Arial" w:hAnsi="Arial" w:cs="Arial"/>
            <w:sz w:val="24"/>
            <w:szCs w:val="24"/>
          </w:rPr>
          <w:t>https://www.health-ni.gov.uk/sites/default/files/publications/dhssps/autism-strategy-progress-report-2015.pdf</w:t>
        </w:r>
      </w:hyperlink>
      <w:r w:rsidRPr="00CF641A">
        <w:rPr>
          <w:rFonts w:ascii="Arial" w:hAnsi="Arial" w:cs="Arial"/>
          <w:color w:val="000000" w:themeColor="text1"/>
          <w:sz w:val="24"/>
          <w:szCs w:val="24"/>
        </w:rPr>
        <w:t>. (Accessed 07</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  </w:t>
      </w:r>
    </w:p>
    <w:p w14:paraId="3C1F362E"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Houston, J. (2020). </w:t>
      </w:r>
      <w:r w:rsidRPr="00CF641A">
        <w:rPr>
          <w:rFonts w:ascii="Arial" w:hAnsi="Arial" w:cs="Arial"/>
          <w:i/>
          <w:iCs/>
          <w:sz w:val="24"/>
          <w:szCs w:val="24"/>
        </w:rPr>
        <w:t xml:space="preserve">Autism Spectrum Disorder (ASD) and Emotions: Are We Missing Something? </w:t>
      </w:r>
      <w:r w:rsidRPr="00CF641A">
        <w:rPr>
          <w:rFonts w:ascii="Arial" w:hAnsi="Arial" w:cs="Arial"/>
          <w:sz w:val="24"/>
          <w:szCs w:val="24"/>
        </w:rPr>
        <w:t xml:space="preserve">[WWW] Available at: </w:t>
      </w:r>
      <w:hyperlink r:id="rId44" w:history="1">
        <w:r w:rsidRPr="00CF641A">
          <w:rPr>
            <w:rStyle w:val="Hyperlink"/>
            <w:rFonts w:ascii="Arial" w:hAnsi="Arial" w:cs="Arial"/>
            <w:sz w:val="24"/>
            <w:szCs w:val="24"/>
          </w:rPr>
          <w:t>https://www.acamh.org/blog/asd-and-emotions-are-we-missing-something/</w:t>
        </w:r>
      </w:hyperlink>
      <w:r w:rsidRPr="00CF641A">
        <w:rPr>
          <w:rFonts w:ascii="Arial" w:hAnsi="Arial" w:cs="Arial"/>
          <w:sz w:val="24"/>
          <w:szCs w:val="24"/>
        </w:rPr>
        <w:t>. (06</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146E4E9E" w14:textId="77777777" w:rsidR="007D2345" w:rsidRPr="00CF641A" w:rsidRDefault="007D2345" w:rsidP="007D2345">
      <w:pPr>
        <w:spacing w:after="200" w:line="360" w:lineRule="auto"/>
        <w:rPr>
          <w:rFonts w:ascii="Arial" w:hAnsi="Arial" w:cs="Arial"/>
          <w:color w:val="000000" w:themeColor="text1"/>
          <w:sz w:val="24"/>
          <w:szCs w:val="24"/>
        </w:rPr>
      </w:pPr>
      <w:bookmarkStart w:id="1" w:name="_Hlk40041343"/>
      <w:r w:rsidRPr="00CF641A">
        <w:rPr>
          <w:rFonts w:ascii="Arial" w:hAnsi="Arial" w:cs="Arial"/>
          <w:color w:val="000000" w:themeColor="text1"/>
          <w:sz w:val="24"/>
          <w:szCs w:val="24"/>
        </w:rPr>
        <w:t xml:space="preserve">Maclean, S. (2013) </w:t>
      </w:r>
      <w:bookmarkEnd w:id="1"/>
      <w:r w:rsidRPr="00CF641A">
        <w:rPr>
          <w:rFonts w:ascii="Arial" w:hAnsi="Arial" w:cs="Arial"/>
          <w:color w:val="000000" w:themeColor="text1"/>
          <w:sz w:val="24"/>
          <w:szCs w:val="24"/>
        </w:rPr>
        <w:t>The Social Work Pocket Guide to Reflective Practice. Open University: Great Britain</w:t>
      </w:r>
    </w:p>
    <w:p w14:paraId="66CAB6F2"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McLeod, S., (2020). </w:t>
      </w:r>
      <w:r w:rsidRPr="00CF641A">
        <w:rPr>
          <w:rFonts w:ascii="Arial" w:hAnsi="Arial" w:cs="Arial"/>
          <w:i/>
          <w:iCs/>
          <w:sz w:val="24"/>
          <w:szCs w:val="24"/>
        </w:rPr>
        <w:t xml:space="preserve">Maslow’s Hierarchy of Needs. </w:t>
      </w:r>
      <w:r w:rsidRPr="00CF641A">
        <w:rPr>
          <w:rFonts w:ascii="Arial" w:hAnsi="Arial" w:cs="Arial"/>
          <w:sz w:val="24"/>
          <w:szCs w:val="24"/>
        </w:rPr>
        <w:t xml:space="preserve">[WWW] Available at: </w:t>
      </w:r>
      <w:hyperlink r:id="rId45" w:history="1">
        <w:r w:rsidRPr="00CF641A">
          <w:rPr>
            <w:rStyle w:val="Hyperlink"/>
            <w:rFonts w:ascii="Arial" w:hAnsi="Arial" w:cs="Arial"/>
            <w:sz w:val="24"/>
            <w:szCs w:val="24"/>
          </w:rPr>
          <w:t>https://www.simplypsychology.org/maslow.html</w:t>
        </w:r>
      </w:hyperlink>
      <w:r w:rsidRPr="00CF641A">
        <w:rPr>
          <w:rFonts w:ascii="Arial" w:hAnsi="Arial" w:cs="Arial"/>
          <w:sz w:val="24"/>
          <w:szCs w:val="24"/>
        </w:rPr>
        <w:t>. (Accessed 10</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09D960EC" w14:textId="77777777" w:rsidR="007D2345" w:rsidRPr="00CF641A" w:rsidRDefault="007D2345" w:rsidP="007D2345">
      <w:pPr>
        <w:spacing w:after="200" w:line="360" w:lineRule="auto"/>
        <w:rPr>
          <w:rFonts w:ascii="Arial" w:hAnsi="Arial" w:cs="Arial"/>
          <w:sz w:val="24"/>
          <w:szCs w:val="24"/>
        </w:rPr>
      </w:pPr>
      <w:proofErr w:type="gramStart"/>
      <w:r w:rsidRPr="00CF641A">
        <w:rPr>
          <w:rFonts w:ascii="Arial" w:hAnsi="Arial" w:cs="Arial"/>
          <w:sz w:val="24"/>
          <w:szCs w:val="24"/>
        </w:rPr>
        <w:t>Meggitt,.</w:t>
      </w:r>
      <w:proofErr w:type="gramEnd"/>
      <w:r w:rsidRPr="00CF641A">
        <w:rPr>
          <w:rFonts w:ascii="Arial" w:hAnsi="Arial" w:cs="Arial"/>
          <w:sz w:val="24"/>
          <w:szCs w:val="24"/>
        </w:rPr>
        <w:t xml:space="preserve"> C. (2012). </w:t>
      </w:r>
      <w:r w:rsidRPr="00CF641A">
        <w:rPr>
          <w:rFonts w:ascii="Arial" w:hAnsi="Arial" w:cs="Arial"/>
          <w:i/>
          <w:sz w:val="24"/>
          <w:szCs w:val="24"/>
        </w:rPr>
        <w:t xml:space="preserve">Child Development. </w:t>
      </w:r>
      <w:r w:rsidRPr="00CF641A">
        <w:rPr>
          <w:rFonts w:ascii="Arial" w:hAnsi="Arial" w:cs="Arial"/>
          <w:sz w:val="24"/>
          <w:szCs w:val="24"/>
        </w:rPr>
        <w:t>Pearson Education.</w:t>
      </w:r>
    </w:p>
    <w:p w14:paraId="7367ECA3" w14:textId="77777777" w:rsidR="007D2345" w:rsidRPr="00CF641A" w:rsidRDefault="007D2345" w:rsidP="007D2345">
      <w:pPr>
        <w:rPr>
          <w:rFonts w:ascii="Arial" w:hAnsi="Arial" w:cs="Arial"/>
          <w:sz w:val="24"/>
          <w:szCs w:val="24"/>
        </w:rPr>
      </w:pPr>
      <w:proofErr w:type="gramStart"/>
      <w:r w:rsidRPr="00CF641A">
        <w:rPr>
          <w:rFonts w:ascii="Arial" w:hAnsi="Arial" w:cs="Arial"/>
          <w:sz w:val="24"/>
          <w:szCs w:val="24"/>
        </w:rPr>
        <w:t>NHS,.</w:t>
      </w:r>
      <w:proofErr w:type="gramEnd"/>
      <w:r w:rsidRPr="00CF641A">
        <w:rPr>
          <w:rFonts w:ascii="Arial" w:hAnsi="Arial" w:cs="Arial"/>
          <w:sz w:val="24"/>
          <w:szCs w:val="24"/>
        </w:rPr>
        <w:t xml:space="preserve"> (2019). </w:t>
      </w:r>
      <w:r w:rsidRPr="00CF641A">
        <w:rPr>
          <w:rFonts w:ascii="Arial" w:hAnsi="Arial" w:cs="Arial"/>
          <w:i/>
          <w:iCs/>
          <w:sz w:val="24"/>
          <w:szCs w:val="24"/>
        </w:rPr>
        <w:t xml:space="preserve">How to get diagnosed. </w:t>
      </w:r>
      <w:r w:rsidRPr="00CF641A">
        <w:rPr>
          <w:rFonts w:ascii="Arial" w:hAnsi="Arial" w:cs="Arial"/>
          <w:sz w:val="24"/>
          <w:szCs w:val="24"/>
        </w:rPr>
        <w:t xml:space="preserve">[WWW] Available at: </w:t>
      </w:r>
      <w:hyperlink r:id="rId46" w:history="1">
        <w:r w:rsidRPr="00CF641A">
          <w:rPr>
            <w:rStyle w:val="Hyperlink"/>
            <w:rFonts w:ascii="Arial" w:hAnsi="Arial" w:cs="Arial"/>
            <w:sz w:val="24"/>
            <w:szCs w:val="24"/>
          </w:rPr>
          <w:t>https://www.nhs.uk/conditions/autism/getting-diagnosed/how-to-get-diagnosed/</w:t>
        </w:r>
      </w:hyperlink>
      <w:r w:rsidRPr="00CF641A">
        <w:rPr>
          <w:rFonts w:ascii="Arial" w:hAnsi="Arial" w:cs="Arial"/>
          <w:sz w:val="24"/>
          <w:szCs w:val="24"/>
        </w:rPr>
        <w:t>. (Accessed 04</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74EE1E2D" w14:textId="77777777" w:rsidR="007D2345" w:rsidRPr="00CF641A" w:rsidRDefault="007D2345" w:rsidP="007D2345">
      <w:pPr>
        <w:rPr>
          <w:rFonts w:ascii="Arial" w:hAnsi="Arial" w:cs="Arial"/>
          <w:sz w:val="24"/>
          <w:szCs w:val="24"/>
        </w:rPr>
      </w:pPr>
      <w:proofErr w:type="gramStart"/>
      <w:r w:rsidRPr="00CF641A">
        <w:rPr>
          <w:rFonts w:ascii="Arial" w:hAnsi="Arial" w:cs="Arial"/>
          <w:sz w:val="24"/>
          <w:szCs w:val="24"/>
        </w:rPr>
        <w:t>NHS,.</w:t>
      </w:r>
      <w:proofErr w:type="gramEnd"/>
      <w:r w:rsidRPr="00CF641A">
        <w:rPr>
          <w:rFonts w:ascii="Arial" w:hAnsi="Arial" w:cs="Arial"/>
          <w:sz w:val="24"/>
          <w:szCs w:val="24"/>
        </w:rPr>
        <w:t xml:space="preserve"> (2019). </w:t>
      </w:r>
      <w:r w:rsidRPr="00CF641A">
        <w:rPr>
          <w:rFonts w:ascii="Arial" w:hAnsi="Arial" w:cs="Arial"/>
          <w:i/>
          <w:iCs/>
          <w:sz w:val="24"/>
          <w:szCs w:val="24"/>
        </w:rPr>
        <w:t xml:space="preserve">Signs of autism in children. </w:t>
      </w:r>
      <w:r w:rsidRPr="00CF641A">
        <w:rPr>
          <w:rFonts w:ascii="Arial" w:hAnsi="Arial" w:cs="Arial"/>
          <w:sz w:val="24"/>
          <w:szCs w:val="24"/>
        </w:rPr>
        <w:t xml:space="preserve">[WWW] Available at: </w:t>
      </w:r>
      <w:hyperlink r:id="rId47" w:history="1">
        <w:r w:rsidRPr="00CF641A">
          <w:rPr>
            <w:rStyle w:val="Hyperlink"/>
            <w:rFonts w:ascii="Arial" w:hAnsi="Arial" w:cs="Arial"/>
            <w:sz w:val="24"/>
            <w:szCs w:val="24"/>
          </w:rPr>
          <w:t>https://www.nhs.uk/conditions/autism/signs/children/</w:t>
        </w:r>
      </w:hyperlink>
      <w:r w:rsidRPr="00CF641A">
        <w:rPr>
          <w:rFonts w:ascii="Arial" w:hAnsi="Arial" w:cs="Arial"/>
          <w:sz w:val="24"/>
          <w:szCs w:val="24"/>
        </w:rPr>
        <w:t>. (Accessed 04</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6E089304" w14:textId="77777777" w:rsidR="007D2345" w:rsidRPr="00CF641A" w:rsidRDefault="007D2345" w:rsidP="007D2345">
      <w:pPr>
        <w:spacing w:line="360" w:lineRule="auto"/>
        <w:rPr>
          <w:rFonts w:ascii="Arial" w:hAnsi="Arial" w:cs="Arial"/>
          <w:sz w:val="24"/>
          <w:szCs w:val="24"/>
        </w:rPr>
      </w:pPr>
      <w:proofErr w:type="spellStart"/>
      <w:r w:rsidRPr="00CF641A">
        <w:rPr>
          <w:rFonts w:ascii="Arial" w:hAnsi="Arial" w:cs="Arial"/>
          <w:sz w:val="24"/>
          <w:szCs w:val="24"/>
        </w:rPr>
        <w:t>O’Brien.J</w:t>
      </w:r>
      <w:proofErr w:type="spellEnd"/>
      <w:r w:rsidRPr="00CF641A">
        <w:rPr>
          <w:rFonts w:ascii="Arial" w:hAnsi="Arial" w:cs="Arial"/>
          <w:sz w:val="24"/>
          <w:szCs w:val="24"/>
        </w:rPr>
        <w:t xml:space="preserve">. &amp; O’Brien, C.L </w:t>
      </w:r>
      <w:proofErr w:type="gramStart"/>
      <w:r w:rsidRPr="00CF641A">
        <w:rPr>
          <w:rFonts w:ascii="Arial" w:hAnsi="Arial" w:cs="Arial"/>
          <w:sz w:val="24"/>
          <w:szCs w:val="24"/>
        </w:rPr>
        <w:t>( 2000</w:t>
      </w:r>
      <w:proofErr w:type="gramEnd"/>
      <w:r w:rsidRPr="00CF641A">
        <w:rPr>
          <w:rFonts w:ascii="Arial" w:hAnsi="Arial" w:cs="Arial"/>
          <w:sz w:val="24"/>
          <w:szCs w:val="24"/>
        </w:rPr>
        <w:t xml:space="preserve">) </w:t>
      </w:r>
      <w:r w:rsidRPr="00CF641A">
        <w:rPr>
          <w:rFonts w:ascii="Arial" w:hAnsi="Arial" w:cs="Arial"/>
          <w:i/>
          <w:iCs/>
          <w:sz w:val="24"/>
          <w:szCs w:val="24"/>
        </w:rPr>
        <w:t>A Little Book About Person Centred Planning</w:t>
      </w:r>
      <w:r w:rsidRPr="00CF641A">
        <w:rPr>
          <w:rFonts w:ascii="Arial" w:hAnsi="Arial" w:cs="Arial"/>
          <w:sz w:val="24"/>
          <w:szCs w:val="24"/>
        </w:rPr>
        <w:t>. Ontario: Inclusion Press</w:t>
      </w:r>
    </w:p>
    <w:p w14:paraId="59FCE53B"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Peer, L., and Reid, G. (2016). </w:t>
      </w:r>
      <w:r w:rsidRPr="00CF641A">
        <w:rPr>
          <w:rFonts w:ascii="Arial" w:hAnsi="Arial" w:cs="Arial"/>
          <w:i/>
          <w:sz w:val="24"/>
          <w:szCs w:val="24"/>
        </w:rPr>
        <w:t xml:space="preserve">Special Educational Needs. </w:t>
      </w:r>
      <w:r w:rsidRPr="00CF641A">
        <w:rPr>
          <w:rFonts w:ascii="Arial" w:hAnsi="Arial" w:cs="Arial"/>
          <w:sz w:val="24"/>
          <w:szCs w:val="24"/>
        </w:rPr>
        <w:t>Sage Publications Limited.</w:t>
      </w:r>
    </w:p>
    <w:p w14:paraId="55F2EE1C"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Peer, L., and Reid, G. (2016). </w:t>
      </w:r>
      <w:r w:rsidRPr="00CF641A">
        <w:rPr>
          <w:rFonts w:ascii="Arial" w:hAnsi="Arial" w:cs="Arial"/>
          <w:i/>
          <w:sz w:val="24"/>
          <w:szCs w:val="24"/>
        </w:rPr>
        <w:t xml:space="preserve">Special Educational Needs. </w:t>
      </w:r>
      <w:r w:rsidRPr="00CF641A">
        <w:rPr>
          <w:rFonts w:ascii="Arial" w:hAnsi="Arial" w:cs="Arial"/>
          <w:sz w:val="24"/>
          <w:szCs w:val="24"/>
        </w:rPr>
        <w:t>Sage Publications Limited.</w:t>
      </w:r>
    </w:p>
    <w:p w14:paraId="63A594AB"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Play Wales., (2020). </w:t>
      </w:r>
      <w:r w:rsidRPr="00CF641A">
        <w:rPr>
          <w:rFonts w:ascii="Arial" w:hAnsi="Arial" w:cs="Arial"/>
          <w:i/>
          <w:iCs/>
          <w:sz w:val="24"/>
          <w:szCs w:val="24"/>
        </w:rPr>
        <w:t xml:space="preserve">Seven Core Aims. </w:t>
      </w:r>
      <w:r w:rsidRPr="00CF641A">
        <w:rPr>
          <w:rFonts w:ascii="Arial" w:hAnsi="Arial" w:cs="Arial"/>
          <w:sz w:val="24"/>
          <w:szCs w:val="24"/>
        </w:rPr>
        <w:t xml:space="preserve">[WWW] Available at: </w:t>
      </w:r>
      <w:hyperlink r:id="rId48" w:history="1">
        <w:r w:rsidRPr="00CF641A">
          <w:rPr>
            <w:rStyle w:val="Hyperlink"/>
            <w:rFonts w:ascii="Arial" w:hAnsi="Arial" w:cs="Arial"/>
            <w:sz w:val="24"/>
            <w:szCs w:val="24"/>
          </w:rPr>
          <w:t>https://www.playwales.org.uk/eng/sevencoreaims</w:t>
        </w:r>
      </w:hyperlink>
      <w:r w:rsidRPr="00CF641A">
        <w:rPr>
          <w:rFonts w:ascii="Arial" w:hAnsi="Arial" w:cs="Arial"/>
          <w:sz w:val="24"/>
          <w:szCs w:val="24"/>
        </w:rPr>
        <w:t>. (Accessed 09</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62453E8F" w14:textId="77777777" w:rsidR="007D2345" w:rsidRPr="00CF641A" w:rsidRDefault="007D2345" w:rsidP="007D2345">
      <w:pPr>
        <w:spacing w:after="200" w:line="360" w:lineRule="auto"/>
        <w:rPr>
          <w:rFonts w:ascii="Arial" w:hAnsi="Arial" w:cs="Arial"/>
          <w:sz w:val="24"/>
          <w:szCs w:val="24"/>
        </w:rPr>
      </w:pPr>
      <w:proofErr w:type="spellStart"/>
      <w:r w:rsidRPr="00CF641A">
        <w:rPr>
          <w:rFonts w:ascii="Arial" w:hAnsi="Arial" w:cs="Arial"/>
          <w:sz w:val="24"/>
          <w:szCs w:val="24"/>
        </w:rPr>
        <w:t>Roncaglia</w:t>
      </w:r>
      <w:proofErr w:type="spellEnd"/>
      <w:r w:rsidRPr="00CF641A">
        <w:rPr>
          <w:rFonts w:ascii="Arial" w:hAnsi="Arial" w:cs="Arial"/>
          <w:sz w:val="24"/>
          <w:szCs w:val="24"/>
        </w:rPr>
        <w:t xml:space="preserve">, I., (2014). ‘Working </w:t>
      </w:r>
      <w:proofErr w:type="gramStart"/>
      <w:r w:rsidRPr="00CF641A">
        <w:rPr>
          <w:rFonts w:ascii="Arial" w:hAnsi="Arial" w:cs="Arial"/>
          <w:sz w:val="24"/>
          <w:szCs w:val="24"/>
        </w:rPr>
        <w:t>With</w:t>
      </w:r>
      <w:proofErr w:type="gramEnd"/>
      <w:r w:rsidRPr="00CF641A">
        <w:rPr>
          <w:rFonts w:ascii="Arial" w:hAnsi="Arial" w:cs="Arial"/>
          <w:sz w:val="24"/>
          <w:szCs w:val="24"/>
        </w:rPr>
        <w:t xml:space="preserve"> People With Autistic Spectrum Conditions: A Single Case’. </w:t>
      </w:r>
      <w:r w:rsidRPr="00CF641A">
        <w:rPr>
          <w:rFonts w:ascii="Arial" w:hAnsi="Arial" w:cs="Arial"/>
          <w:i/>
          <w:iCs/>
          <w:sz w:val="24"/>
          <w:szCs w:val="24"/>
        </w:rPr>
        <w:t xml:space="preserve">Psychological Thought. </w:t>
      </w:r>
      <w:r w:rsidRPr="00CF641A">
        <w:rPr>
          <w:rFonts w:ascii="Arial" w:hAnsi="Arial" w:cs="Arial"/>
          <w:sz w:val="24"/>
          <w:szCs w:val="24"/>
        </w:rPr>
        <w:t xml:space="preserve">2014. [WWW] Available at: </w:t>
      </w:r>
      <w:hyperlink r:id="rId49" w:history="1">
        <w:r w:rsidRPr="00CF641A">
          <w:rPr>
            <w:rStyle w:val="Hyperlink"/>
            <w:rFonts w:ascii="Arial" w:hAnsi="Arial" w:cs="Arial"/>
            <w:sz w:val="24"/>
            <w:szCs w:val="24"/>
          </w:rPr>
          <w:t>https://psyct.psychopen.eu/index.php/psyct/article/view/85/html?acceptCookies=1</w:t>
        </w:r>
      </w:hyperlink>
      <w:r w:rsidRPr="00CF641A">
        <w:rPr>
          <w:rFonts w:ascii="Arial" w:hAnsi="Arial" w:cs="Arial"/>
          <w:sz w:val="24"/>
          <w:szCs w:val="24"/>
        </w:rPr>
        <w:t>. (Accessed 09</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157DD702"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Roth, I. (2010).  </w:t>
      </w:r>
      <w:r w:rsidRPr="00CF641A">
        <w:rPr>
          <w:rFonts w:ascii="Arial" w:hAnsi="Arial" w:cs="Arial"/>
          <w:i/>
          <w:sz w:val="24"/>
          <w:szCs w:val="24"/>
        </w:rPr>
        <w:t>The Autism Spectrum in the 21</w:t>
      </w:r>
      <w:r w:rsidRPr="00CF641A">
        <w:rPr>
          <w:rFonts w:ascii="Arial" w:hAnsi="Arial" w:cs="Arial"/>
          <w:i/>
          <w:sz w:val="24"/>
          <w:szCs w:val="24"/>
          <w:vertAlign w:val="superscript"/>
        </w:rPr>
        <w:t>st</w:t>
      </w:r>
      <w:r w:rsidRPr="00CF641A">
        <w:rPr>
          <w:rFonts w:ascii="Arial" w:hAnsi="Arial" w:cs="Arial"/>
          <w:i/>
          <w:sz w:val="24"/>
          <w:szCs w:val="24"/>
        </w:rPr>
        <w:t xml:space="preserve"> Century. </w:t>
      </w:r>
      <w:r w:rsidRPr="00CF641A">
        <w:rPr>
          <w:rFonts w:ascii="Arial" w:hAnsi="Arial" w:cs="Arial"/>
          <w:sz w:val="24"/>
          <w:szCs w:val="24"/>
        </w:rPr>
        <w:t>London: Jessica Kingsley Pub.</w:t>
      </w:r>
    </w:p>
    <w:p w14:paraId="17AE2026"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Save The Children., (No Date). </w:t>
      </w:r>
      <w:r w:rsidRPr="00CF641A">
        <w:rPr>
          <w:rFonts w:ascii="Arial" w:hAnsi="Arial" w:cs="Arial"/>
          <w:i/>
          <w:iCs/>
          <w:sz w:val="24"/>
          <w:szCs w:val="24"/>
        </w:rPr>
        <w:t xml:space="preserve">UN CONVENTION ON THE RIGHTS OF THE CHILD (UNCRC) An international agreement for child rights. </w:t>
      </w:r>
      <w:r w:rsidRPr="00CF641A">
        <w:rPr>
          <w:rFonts w:ascii="Arial" w:hAnsi="Arial" w:cs="Arial"/>
          <w:sz w:val="24"/>
          <w:szCs w:val="24"/>
        </w:rPr>
        <w:t xml:space="preserve">[WWW] </w:t>
      </w:r>
      <w:r w:rsidRPr="00CF641A">
        <w:rPr>
          <w:rFonts w:ascii="Arial" w:hAnsi="Arial" w:cs="Arial"/>
          <w:sz w:val="24"/>
          <w:szCs w:val="24"/>
        </w:rPr>
        <w:t xml:space="preserve">Available at: </w:t>
      </w:r>
      <w:hyperlink r:id="rId50" w:history="1">
        <w:r w:rsidRPr="00CF641A">
          <w:rPr>
            <w:rStyle w:val="Hyperlink"/>
            <w:rFonts w:ascii="Arial" w:hAnsi="Arial" w:cs="Arial"/>
            <w:sz w:val="24"/>
            <w:szCs w:val="24"/>
          </w:rPr>
          <w:t>https://www.savethechildren.org.uk/what-we-do/childrens-rights/united-nations-convention-of-the-rights-of-the-child</w:t>
        </w:r>
      </w:hyperlink>
      <w:r w:rsidRPr="00CF641A">
        <w:rPr>
          <w:rFonts w:ascii="Arial" w:hAnsi="Arial" w:cs="Arial"/>
          <w:sz w:val="24"/>
          <w:szCs w:val="24"/>
        </w:rPr>
        <w:t>. (Accessed 09</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0E142308" w14:textId="77777777" w:rsidR="007D2345" w:rsidRPr="00CF641A" w:rsidRDefault="007D2345" w:rsidP="007D2345">
      <w:pPr>
        <w:spacing w:line="360" w:lineRule="auto"/>
        <w:rPr>
          <w:rFonts w:ascii="Arial" w:hAnsi="Arial" w:cs="Arial"/>
          <w:sz w:val="24"/>
          <w:szCs w:val="24"/>
        </w:rPr>
      </w:pPr>
      <w:r w:rsidRPr="00CF641A">
        <w:rPr>
          <w:rFonts w:ascii="Arial" w:hAnsi="Arial" w:cs="Arial"/>
          <w:sz w:val="24"/>
          <w:szCs w:val="24"/>
        </w:rPr>
        <w:t xml:space="preserve">Tassoni, P., </w:t>
      </w:r>
      <w:proofErr w:type="spellStart"/>
      <w:r w:rsidRPr="00CF641A">
        <w:rPr>
          <w:rFonts w:ascii="Arial" w:hAnsi="Arial" w:cs="Arial"/>
          <w:sz w:val="24"/>
          <w:szCs w:val="24"/>
        </w:rPr>
        <w:t>Beith</w:t>
      </w:r>
      <w:proofErr w:type="spellEnd"/>
      <w:r w:rsidRPr="00CF641A">
        <w:rPr>
          <w:rFonts w:ascii="Arial" w:hAnsi="Arial" w:cs="Arial"/>
          <w:sz w:val="24"/>
          <w:szCs w:val="24"/>
        </w:rPr>
        <w:t xml:space="preserve">, K, Bulman, K. and Griffin, S. 2010. </w:t>
      </w:r>
      <w:r w:rsidRPr="00CF641A">
        <w:rPr>
          <w:rFonts w:ascii="Arial" w:hAnsi="Arial" w:cs="Arial"/>
          <w:i/>
          <w:sz w:val="24"/>
          <w:szCs w:val="24"/>
        </w:rPr>
        <w:t xml:space="preserve">Level 3 Diploma Children and Young People’s Workforce – Early Learning and Childcare. </w:t>
      </w:r>
      <w:r w:rsidRPr="00CF641A">
        <w:rPr>
          <w:rFonts w:ascii="Arial" w:hAnsi="Arial" w:cs="Arial"/>
          <w:sz w:val="24"/>
          <w:szCs w:val="24"/>
        </w:rPr>
        <w:t>Essex: Heinemann Educational Publishers.</w:t>
      </w:r>
    </w:p>
    <w:p w14:paraId="3590997D" w14:textId="77777777" w:rsidR="007D2345" w:rsidRPr="00CF641A" w:rsidRDefault="007D2345" w:rsidP="007D2345">
      <w:pPr>
        <w:spacing w:line="360" w:lineRule="auto"/>
        <w:rPr>
          <w:rFonts w:ascii="Arial" w:hAnsi="Arial" w:cs="Arial"/>
          <w:sz w:val="24"/>
          <w:szCs w:val="24"/>
        </w:rPr>
      </w:pPr>
      <w:r w:rsidRPr="00CF641A">
        <w:rPr>
          <w:rFonts w:ascii="Arial" w:hAnsi="Arial" w:cs="Arial"/>
          <w:sz w:val="24"/>
          <w:szCs w:val="24"/>
        </w:rPr>
        <w:t xml:space="preserve">Terrell, C. and Passenger, T. 2006. </w:t>
      </w:r>
      <w:r w:rsidRPr="00CF641A">
        <w:rPr>
          <w:rFonts w:ascii="Arial" w:hAnsi="Arial" w:cs="Arial"/>
          <w:i/>
          <w:sz w:val="24"/>
          <w:szCs w:val="24"/>
        </w:rPr>
        <w:t xml:space="preserve">Understanding ADHD, Autism, Dyslexia and Dyspraxia. </w:t>
      </w:r>
      <w:r w:rsidRPr="00CF641A">
        <w:rPr>
          <w:rFonts w:ascii="Arial" w:hAnsi="Arial" w:cs="Arial"/>
          <w:sz w:val="24"/>
          <w:szCs w:val="24"/>
        </w:rPr>
        <w:t xml:space="preserve">Dorset: Family Doctors Publication. </w:t>
      </w:r>
    </w:p>
    <w:p w14:paraId="075D1101"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The Children’s Society., (2020). </w:t>
      </w:r>
      <w:r w:rsidRPr="00CF641A">
        <w:rPr>
          <w:rFonts w:ascii="Arial" w:hAnsi="Arial" w:cs="Arial"/>
          <w:i/>
          <w:iCs/>
          <w:sz w:val="24"/>
          <w:szCs w:val="24"/>
        </w:rPr>
        <w:t xml:space="preserve">Child Protection and Safeguarding. </w:t>
      </w:r>
      <w:r w:rsidRPr="00CF641A">
        <w:rPr>
          <w:rFonts w:ascii="Arial" w:hAnsi="Arial" w:cs="Arial"/>
          <w:sz w:val="24"/>
          <w:szCs w:val="24"/>
        </w:rPr>
        <w:t xml:space="preserve">[WWW] Available at: </w:t>
      </w:r>
      <w:hyperlink r:id="rId51" w:history="1">
        <w:r w:rsidRPr="00CF641A">
          <w:rPr>
            <w:rStyle w:val="Hyperlink"/>
            <w:rFonts w:ascii="Arial" w:hAnsi="Arial" w:cs="Arial"/>
            <w:sz w:val="24"/>
            <w:szCs w:val="24"/>
          </w:rPr>
          <w:t>https://www.childrenssociety.org.uk/what-you-can-do/resources/child-protection-and-safeguarding</w:t>
        </w:r>
      </w:hyperlink>
      <w:r w:rsidRPr="00CF641A">
        <w:rPr>
          <w:rFonts w:ascii="Arial" w:hAnsi="Arial" w:cs="Arial"/>
          <w:sz w:val="24"/>
          <w:szCs w:val="24"/>
        </w:rPr>
        <w:t>. (Accessed 09</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1861F682"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The National Autistic Society. (2018). </w:t>
      </w:r>
      <w:r w:rsidRPr="00CF641A">
        <w:rPr>
          <w:rFonts w:ascii="Arial" w:hAnsi="Arial" w:cs="Arial"/>
          <w:i/>
          <w:sz w:val="24"/>
          <w:szCs w:val="24"/>
        </w:rPr>
        <w:t>Social stories and comic strip conversations.</w:t>
      </w:r>
      <w:r w:rsidRPr="00CF641A">
        <w:rPr>
          <w:rFonts w:ascii="Arial" w:hAnsi="Arial" w:cs="Arial"/>
          <w:sz w:val="24"/>
          <w:szCs w:val="24"/>
        </w:rPr>
        <w:t xml:space="preserve"> [WWW] Available: </w:t>
      </w:r>
      <w:hyperlink r:id="rId52" w:history="1">
        <w:r w:rsidRPr="00CF641A">
          <w:rPr>
            <w:rStyle w:val="Hyperlink"/>
            <w:rFonts w:ascii="Arial" w:hAnsi="Arial" w:cs="Arial"/>
            <w:sz w:val="24"/>
            <w:szCs w:val="24"/>
          </w:rPr>
          <w:t>https://www.autism.org.uk/about/strategies/social-stories-comic-strips.aspx</w:t>
        </w:r>
      </w:hyperlink>
      <w:r w:rsidRPr="00CF641A">
        <w:rPr>
          <w:rFonts w:ascii="Arial" w:hAnsi="Arial" w:cs="Arial"/>
          <w:sz w:val="24"/>
          <w:szCs w:val="24"/>
        </w:rPr>
        <w:t>. (Accessed 04</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013A93F9"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The National Autistic Society., (2019). </w:t>
      </w:r>
      <w:r w:rsidRPr="00CF641A">
        <w:rPr>
          <w:rFonts w:ascii="Arial" w:hAnsi="Arial" w:cs="Arial"/>
          <w:i/>
          <w:iCs/>
          <w:sz w:val="24"/>
          <w:szCs w:val="24"/>
        </w:rPr>
        <w:t xml:space="preserve">Visual Supports. </w:t>
      </w:r>
      <w:r w:rsidRPr="00CF641A">
        <w:rPr>
          <w:rFonts w:ascii="Arial" w:hAnsi="Arial" w:cs="Arial"/>
          <w:sz w:val="24"/>
          <w:szCs w:val="24"/>
        </w:rPr>
        <w:t xml:space="preserve">[WWW] Available at: </w:t>
      </w:r>
      <w:hyperlink r:id="rId53" w:history="1">
        <w:r w:rsidRPr="00CF641A">
          <w:rPr>
            <w:rStyle w:val="Hyperlink"/>
            <w:rFonts w:ascii="Arial" w:hAnsi="Arial" w:cs="Arial"/>
            <w:sz w:val="24"/>
            <w:szCs w:val="24"/>
          </w:rPr>
          <w:t>https://www.autism.org.uk/about/strate</w:t>
        </w:r>
        <w:r w:rsidRPr="00CF641A">
          <w:rPr>
            <w:rStyle w:val="Hyperlink"/>
            <w:rFonts w:ascii="Arial" w:hAnsi="Arial" w:cs="Arial"/>
            <w:sz w:val="24"/>
            <w:szCs w:val="24"/>
          </w:rPr>
          <w:lastRenderedPageBreak/>
          <w:t>gies/visual-supports.aspx</w:t>
        </w:r>
      </w:hyperlink>
      <w:r w:rsidRPr="00CF641A">
        <w:rPr>
          <w:rFonts w:ascii="Arial" w:hAnsi="Arial" w:cs="Arial"/>
          <w:sz w:val="24"/>
          <w:szCs w:val="24"/>
        </w:rPr>
        <w:t>. (Accessed 06</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3F4B7A85"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UNICEF., (2004). </w:t>
      </w:r>
      <w:r w:rsidRPr="00CF641A">
        <w:rPr>
          <w:rFonts w:ascii="Arial" w:hAnsi="Arial" w:cs="Arial"/>
          <w:i/>
          <w:iCs/>
          <w:sz w:val="24"/>
          <w:szCs w:val="24"/>
        </w:rPr>
        <w:t xml:space="preserve">The United Nations Convention on the Rights of the Child. </w:t>
      </w:r>
      <w:r w:rsidRPr="00CF641A">
        <w:rPr>
          <w:rFonts w:ascii="Arial" w:hAnsi="Arial" w:cs="Arial"/>
          <w:sz w:val="24"/>
          <w:szCs w:val="24"/>
        </w:rPr>
        <w:t xml:space="preserve">[WWW] Available at: </w:t>
      </w:r>
      <w:hyperlink r:id="rId54" w:history="1">
        <w:r w:rsidRPr="00CF641A">
          <w:rPr>
            <w:rStyle w:val="Hyperlink"/>
            <w:rFonts w:ascii="Arial" w:hAnsi="Arial" w:cs="Arial"/>
            <w:sz w:val="24"/>
            <w:szCs w:val="24"/>
          </w:rPr>
          <w:t>https://downloads.unicef.org.uk/wp-content/uploads/2016/08/unicef-convention-rights-child-uncrc.pdf?_ga=2.171902688.1142781529.1589196110-1191920052.1547593948</w:t>
        </w:r>
      </w:hyperlink>
      <w:r w:rsidRPr="00CF641A">
        <w:rPr>
          <w:rFonts w:ascii="Arial" w:hAnsi="Arial" w:cs="Arial"/>
          <w:sz w:val="24"/>
          <w:szCs w:val="24"/>
        </w:rPr>
        <w:t>. (Accessed 09</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4DA80999" w14:textId="77777777" w:rsidR="007D2345" w:rsidRPr="00CF641A"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Welsh Government., (2016). </w:t>
      </w:r>
      <w:r w:rsidRPr="00CF641A">
        <w:rPr>
          <w:rFonts w:ascii="Arial" w:hAnsi="Arial" w:cs="Arial"/>
          <w:i/>
          <w:iCs/>
          <w:color w:val="000000" w:themeColor="text1"/>
          <w:sz w:val="24"/>
          <w:szCs w:val="24"/>
        </w:rPr>
        <w:t xml:space="preserve">A Guide to the Wellbeing of Future Generations Act. </w:t>
      </w:r>
      <w:r w:rsidRPr="00CF641A">
        <w:rPr>
          <w:rFonts w:ascii="Arial" w:hAnsi="Arial" w:cs="Arial"/>
          <w:color w:val="000000" w:themeColor="text1"/>
          <w:sz w:val="24"/>
          <w:szCs w:val="24"/>
        </w:rPr>
        <w:t xml:space="preserve">[WWW] Available at: </w:t>
      </w:r>
      <w:hyperlink r:id="rId55" w:history="1">
        <w:r w:rsidRPr="00CF641A">
          <w:rPr>
            <w:rStyle w:val="Hyperlink"/>
            <w:rFonts w:ascii="Arial" w:hAnsi="Arial" w:cs="Arial"/>
            <w:sz w:val="24"/>
            <w:szCs w:val="24"/>
          </w:rPr>
          <w:t>https://gov.wales/sites/default/files/publications/2019-06/easy-read-a-guide-to-the-wellbeing-of-future-generations-act.pdf</w:t>
        </w:r>
      </w:hyperlink>
      <w:r w:rsidRPr="00CF641A">
        <w:rPr>
          <w:rFonts w:ascii="Arial" w:hAnsi="Arial" w:cs="Arial"/>
          <w:color w:val="000000" w:themeColor="text1"/>
          <w:sz w:val="24"/>
          <w:szCs w:val="24"/>
        </w:rPr>
        <w:t>. (Accessed 08</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 </w:t>
      </w:r>
    </w:p>
    <w:p w14:paraId="42850A40"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Welsh Government., (2016). </w:t>
      </w:r>
      <w:r w:rsidRPr="00CF641A">
        <w:rPr>
          <w:rFonts w:ascii="Arial" w:hAnsi="Arial" w:cs="Arial"/>
          <w:i/>
          <w:iCs/>
          <w:sz w:val="24"/>
          <w:szCs w:val="24"/>
        </w:rPr>
        <w:t xml:space="preserve">Refreshed Autistic Spectrum Disorder Strategic Action Plan. </w:t>
      </w:r>
      <w:r w:rsidRPr="00CF641A">
        <w:rPr>
          <w:rFonts w:ascii="Arial" w:hAnsi="Arial" w:cs="Arial"/>
          <w:sz w:val="24"/>
          <w:szCs w:val="24"/>
        </w:rPr>
        <w:t xml:space="preserve">[WWW] Available at: </w:t>
      </w:r>
      <w:hyperlink r:id="rId56" w:history="1">
        <w:r w:rsidRPr="00CF641A">
          <w:rPr>
            <w:rStyle w:val="Hyperlink"/>
            <w:rFonts w:ascii="Arial" w:hAnsi="Arial" w:cs="Arial"/>
            <w:sz w:val="24"/>
            <w:szCs w:val="24"/>
          </w:rPr>
          <w:t>https://gov.wales/sites/default/files/publications/2019-03/refreshed-autistic-spectrum-disorder-strategic-action-plan.pdf</w:t>
        </w:r>
      </w:hyperlink>
      <w:r w:rsidRPr="00CF641A">
        <w:rPr>
          <w:rFonts w:ascii="Arial" w:hAnsi="Arial" w:cs="Arial"/>
          <w:sz w:val="24"/>
          <w:szCs w:val="24"/>
        </w:rPr>
        <w:t>. (Accessed 08</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04E700A9" w14:textId="77777777" w:rsidR="007D2345" w:rsidRPr="00CF641A"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Welsh Government., (2016). </w:t>
      </w:r>
      <w:r w:rsidRPr="00CF641A">
        <w:rPr>
          <w:rFonts w:ascii="Arial" w:hAnsi="Arial" w:cs="Arial"/>
          <w:i/>
          <w:iCs/>
          <w:color w:val="000000" w:themeColor="text1"/>
          <w:sz w:val="24"/>
          <w:szCs w:val="24"/>
        </w:rPr>
        <w:t>Shared Purpose: Shared Future – Statutory guidance on the Well-being of Future Generations (Wales) Act 2015.</w:t>
      </w:r>
      <w:r w:rsidRPr="00CF641A">
        <w:rPr>
          <w:rFonts w:ascii="Arial" w:hAnsi="Arial" w:cs="Arial"/>
          <w:color w:val="000000" w:themeColor="text1"/>
          <w:sz w:val="24"/>
          <w:szCs w:val="24"/>
        </w:rPr>
        <w:t xml:space="preserve"> [WWW] Available at: </w:t>
      </w:r>
      <w:hyperlink r:id="rId57" w:history="1">
        <w:r w:rsidRPr="00CF641A">
          <w:rPr>
            <w:rStyle w:val="Hyperlink"/>
            <w:rFonts w:ascii="Arial" w:hAnsi="Arial" w:cs="Arial"/>
            <w:sz w:val="24"/>
            <w:szCs w:val="24"/>
          </w:rPr>
          <w:t>https://gov.wales/sites/default/files/publications/2019-02/spsf-1-core-guidance.PDF</w:t>
        </w:r>
      </w:hyperlink>
      <w:r w:rsidRPr="00CF641A">
        <w:rPr>
          <w:rFonts w:ascii="Arial" w:hAnsi="Arial" w:cs="Arial"/>
          <w:color w:val="000000" w:themeColor="text1"/>
          <w:sz w:val="24"/>
          <w:szCs w:val="24"/>
        </w:rPr>
        <w:t>. (Accessed 08</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 </w:t>
      </w:r>
    </w:p>
    <w:p w14:paraId="2D110AD8"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Welsh Government., (2018). </w:t>
      </w:r>
      <w:r w:rsidRPr="00CF641A">
        <w:rPr>
          <w:rFonts w:ascii="Arial" w:hAnsi="Arial" w:cs="Arial"/>
          <w:i/>
          <w:iCs/>
          <w:sz w:val="24"/>
          <w:szCs w:val="24"/>
        </w:rPr>
        <w:t xml:space="preserve">Autistic Spectrum Disorder. </w:t>
      </w:r>
      <w:r w:rsidRPr="00CF641A">
        <w:rPr>
          <w:rFonts w:ascii="Arial" w:hAnsi="Arial" w:cs="Arial"/>
          <w:sz w:val="24"/>
          <w:szCs w:val="24"/>
        </w:rPr>
        <w:t xml:space="preserve">[WWW] Available at: </w:t>
      </w:r>
      <w:hyperlink r:id="rId58" w:history="1">
        <w:r w:rsidRPr="00CF641A">
          <w:rPr>
            <w:rStyle w:val="Hyperlink"/>
            <w:rFonts w:ascii="Arial" w:hAnsi="Arial" w:cs="Arial"/>
            <w:sz w:val="24"/>
            <w:szCs w:val="24"/>
          </w:rPr>
          <w:t>https://gov.wales/sites/default/files/publications/2018-12/autistic-spectrum-disorder-updated-delivery-plan-2018-2021.pdf</w:t>
        </w:r>
      </w:hyperlink>
      <w:r w:rsidRPr="00CF641A">
        <w:rPr>
          <w:rFonts w:ascii="Arial" w:hAnsi="Arial" w:cs="Arial"/>
          <w:sz w:val="24"/>
          <w:szCs w:val="24"/>
        </w:rPr>
        <w:t>. (Accessed 08</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4585D849" w14:textId="5373358F" w:rsidR="007D2345" w:rsidRDefault="007D2345" w:rsidP="007D2345">
      <w:pPr>
        <w:spacing w:after="200" w:line="360" w:lineRule="auto"/>
        <w:rPr>
          <w:rFonts w:ascii="Arial" w:hAnsi="Arial" w:cs="Arial"/>
          <w:color w:val="000000" w:themeColor="text1"/>
          <w:sz w:val="24"/>
          <w:szCs w:val="24"/>
        </w:rPr>
      </w:pPr>
      <w:r w:rsidRPr="00CF641A">
        <w:rPr>
          <w:rFonts w:ascii="Arial" w:hAnsi="Arial" w:cs="Arial"/>
          <w:color w:val="000000" w:themeColor="text1"/>
          <w:sz w:val="24"/>
          <w:szCs w:val="24"/>
        </w:rPr>
        <w:t xml:space="preserve">Welsh Government., (2018). </w:t>
      </w:r>
      <w:r w:rsidRPr="00CF641A">
        <w:rPr>
          <w:rFonts w:ascii="Arial" w:hAnsi="Arial" w:cs="Arial"/>
          <w:i/>
          <w:iCs/>
          <w:color w:val="000000" w:themeColor="text1"/>
          <w:sz w:val="24"/>
          <w:szCs w:val="24"/>
        </w:rPr>
        <w:t>How will the Act affect children and young people and parents/</w:t>
      </w:r>
      <w:proofErr w:type="gramStart"/>
      <w:r w:rsidRPr="00CF641A">
        <w:rPr>
          <w:rFonts w:ascii="Arial" w:hAnsi="Arial" w:cs="Arial"/>
          <w:i/>
          <w:iCs/>
          <w:color w:val="000000" w:themeColor="text1"/>
          <w:sz w:val="24"/>
          <w:szCs w:val="24"/>
        </w:rPr>
        <w:t>carers?.</w:t>
      </w:r>
      <w:proofErr w:type="gramEnd"/>
      <w:r w:rsidRPr="00CF641A">
        <w:rPr>
          <w:rFonts w:ascii="Arial" w:hAnsi="Arial" w:cs="Arial"/>
          <w:color w:val="000000" w:themeColor="text1"/>
          <w:sz w:val="24"/>
          <w:szCs w:val="24"/>
        </w:rPr>
        <w:t xml:space="preserve"> [ WWW] Available at: </w:t>
      </w:r>
      <w:hyperlink r:id="rId59" w:history="1">
        <w:r w:rsidRPr="00CF641A">
          <w:rPr>
            <w:rStyle w:val="Hyperlink"/>
            <w:rFonts w:ascii="Arial" w:hAnsi="Arial" w:cs="Arial"/>
            <w:sz w:val="24"/>
            <w:szCs w:val="24"/>
          </w:rPr>
          <w:t>https://gov.wales/sites/default/files/publications/2018-06/aln-factsheet-how-will-the-act-affect-children-young-people-and-parents-carers.pdf</w:t>
        </w:r>
      </w:hyperlink>
      <w:r w:rsidRPr="00CF641A">
        <w:rPr>
          <w:rFonts w:ascii="Arial" w:hAnsi="Arial" w:cs="Arial"/>
          <w:color w:val="000000" w:themeColor="text1"/>
          <w:sz w:val="24"/>
          <w:szCs w:val="24"/>
        </w:rPr>
        <w:t>. (Accessed 08</w:t>
      </w:r>
      <w:r w:rsidRPr="00CF641A">
        <w:rPr>
          <w:rFonts w:ascii="Arial" w:hAnsi="Arial" w:cs="Arial"/>
          <w:color w:val="000000" w:themeColor="text1"/>
          <w:sz w:val="24"/>
          <w:szCs w:val="24"/>
          <w:vertAlign w:val="superscript"/>
        </w:rPr>
        <w:t>th</w:t>
      </w:r>
      <w:r w:rsidRPr="00CF641A">
        <w:rPr>
          <w:rFonts w:ascii="Arial" w:hAnsi="Arial" w:cs="Arial"/>
          <w:color w:val="000000" w:themeColor="text1"/>
          <w:sz w:val="24"/>
          <w:szCs w:val="24"/>
        </w:rPr>
        <w:t xml:space="preserve"> May 2020).</w:t>
      </w:r>
    </w:p>
    <w:p w14:paraId="05DA93CE" w14:textId="77777777" w:rsidR="007D2345" w:rsidRPr="007D2345" w:rsidRDefault="007D2345" w:rsidP="007D2345">
      <w:pPr>
        <w:spacing w:after="200" w:line="360" w:lineRule="auto"/>
        <w:rPr>
          <w:rFonts w:ascii="Arial" w:hAnsi="Arial" w:cs="Arial"/>
          <w:color w:val="000000" w:themeColor="text1"/>
          <w:sz w:val="24"/>
          <w:szCs w:val="24"/>
        </w:rPr>
      </w:pPr>
    </w:p>
    <w:p w14:paraId="089FFCBA" w14:textId="2D650C0C" w:rsidR="007D2345" w:rsidRPr="007D2345" w:rsidRDefault="007D2345" w:rsidP="007D2345">
      <w:pPr>
        <w:rPr>
          <w:rFonts w:ascii="Arial" w:hAnsi="Arial" w:cs="Arial"/>
          <w:b/>
          <w:bCs/>
          <w:sz w:val="24"/>
          <w:szCs w:val="24"/>
        </w:rPr>
      </w:pPr>
      <w:r w:rsidRPr="007D2345">
        <w:rPr>
          <w:rFonts w:ascii="Arial" w:hAnsi="Arial" w:cs="Arial"/>
          <w:b/>
          <w:bCs/>
          <w:sz w:val="24"/>
          <w:szCs w:val="24"/>
        </w:rPr>
        <w:t>Image</w:t>
      </w:r>
      <w:r w:rsidRPr="007D2345">
        <w:rPr>
          <w:rFonts w:ascii="Arial" w:hAnsi="Arial" w:cs="Arial"/>
          <w:b/>
          <w:bCs/>
          <w:sz w:val="24"/>
          <w:szCs w:val="24"/>
        </w:rPr>
        <w:t xml:space="preserve"> References</w:t>
      </w:r>
      <w:r w:rsidRPr="007D2345">
        <w:rPr>
          <w:rFonts w:ascii="Arial" w:hAnsi="Arial" w:cs="Arial"/>
          <w:b/>
          <w:bCs/>
          <w:sz w:val="24"/>
          <w:szCs w:val="24"/>
        </w:rPr>
        <w:t>:</w:t>
      </w:r>
    </w:p>
    <w:p w14:paraId="7CAF2B8E"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Autism Resource Foundation., (2019). </w:t>
      </w:r>
      <w:r w:rsidRPr="00CF641A">
        <w:rPr>
          <w:rFonts w:ascii="Arial" w:hAnsi="Arial" w:cs="Arial"/>
          <w:i/>
          <w:iCs/>
          <w:sz w:val="24"/>
          <w:szCs w:val="24"/>
        </w:rPr>
        <w:t xml:space="preserve">Autism Diagnosis. </w:t>
      </w:r>
      <w:r w:rsidRPr="00CF641A">
        <w:rPr>
          <w:rFonts w:ascii="Arial" w:hAnsi="Arial" w:cs="Arial"/>
          <w:sz w:val="24"/>
          <w:szCs w:val="24"/>
        </w:rPr>
        <w:t xml:space="preserve">[WWW] Available at: </w:t>
      </w:r>
      <w:hyperlink r:id="rId60" w:history="1">
        <w:r w:rsidRPr="00CF641A">
          <w:rPr>
            <w:rStyle w:val="Hyperlink"/>
            <w:rFonts w:ascii="Arial" w:hAnsi="Arial" w:cs="Arial"/>
            <w:sz w:val="24"/>
            <w:szCs w:val="24"/>
          </w:rPr>
          <w:t>https://arf-us.org/autism-diagnosis</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6726EB6F"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Care &amp; Repair Cymru., (2018). </w:t>
      </w:r>
      <w:r w:rsidRPr="00CF641A">
        <w:rPr>
          <w:rFonts w:ascii="Arial" w:hAnsi="Arial" w:cs="Arial"/>
          <w:i/>
          <w:iCs/>
          <w:sz w:val="24"/>
          <w:szCs w:val="24"/>
        </w:rPr>
        <w:t xml:space="preserve">Implementing </w:t>
      </w:r>
      <w:proofErr w:type="gramStart"/>
      <w:r w:rsidRPr="00CF641A">
        <w:rPr>
          <w:rFonts w:ascii="Arial" w:hAnsi="Arial" w:cs="Arial"/>
          <w:i/>
          <w:iCs/>
          <w:sz w:val="24"/>
          <w:szCs w:val="24"/>
        </w:rPr>
        <w:t>The</w:t>
      </w:r>
      <w:proofErr w:type="gramEnd"/>
      <w:r w:rsidRPr="00CF641A">
        <w:rPr>
          <w:rFonts w:ascii="Arial" w:hAnsi="Arial" w:cs="Arial"/>
          <w:i/>
          <w:iCs/>
          <w:sz w:val="24"/>
          <w:szCs w:val="24"/>
        </w:rPr>
        <w:t xml:space="preserve"> Well-being of Future Generations Act. </w:t>
      </w:r>
      <w:r w:rsidRPr="00CF641A">
        <w:rPr>
          <w:rFonts w:ascii="Arial" w:hAnsi="Arial" w:cs="Arial"/>
          <w:sz w:val="24"/>
          <w:szCs w:val="24"/>
        </w:rPr>
        <w:t xml:space="preserve">[WWW] Available at: </w:t>
      </w:r>
      <w:hyperlink r:id="rId61" w:history="1">
        <w:r w:rsidRPr="00CF641A">
          <w:rPr>
            <w:rStyle w:val="Hyperlink"/>
            <w:rFonts w:ascii="Arial" w:hAnsi="Arial" w:cs="Arial"/>
            <w:sz w:val="24"/>
            <w:szCs w:val="24"/>
          </w:rPr>
          <w:t>https://www.careandrepair.org.uk/files/5815/2182/3430/Well-being_of_Future_Generations_-_Policy_Briefing.pdf</w:t>
        </w:r>
      </w:hyperlink>
      <w:r w:rsidRPr="00CF641A">
        <w:rPr>
          <w:rFonts w:ascii="Arial" w:hAnsi="Arial" w:cs="Arial"/>
          <w:sz w:val="24"/>
          <w:szCs w:val="24"/>
        </w:rPr>
        <w:t>. (Accessed 08</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5B22DD1C" w14:textId="77777777" w:rsidR="007D2345" w:rsidRPr="00CF641A" w:rsidRDefault="007D2345" w:rsidP="007D2345">
      <w:pPr>
        <w:rPr>
          <w:rFonts w:ascii="Arial" w:hAnsi="Arial" w:cs="Arial"/>
          <w:sz w:val="24"/>
          <w:szCs w:val="24"/>
        </w:rPr>
      </w:pPr>
      <w:proofErr w:type="spellStart"/>
      <w:r w:rsidRPr="00CF641A">
        <w:rPr>
          <w:rFonts w:ascii="Arial" w:hAnsi="Arial" w:cs="Arial"/>
          <w:sz w:val="24"/>
          <w:szCs w:val="24"/>
        </w:rPr>
        <w:lastRenderedPageBreak/>
        <w:t>Flipsnack</w:t>
      </w:r>
      <w:proofErr w:type="spellEnd"/>
      <w:r w:rsidRPr="00CF641A">
        <w:rPr>
          <w:rFonts w:ascii="Arial" w:hAnsi="Arial" w:cs="Arial"/>
          <w:sz w:val="24"/>
          <w:szCs w:val="24"/>
        </w:rPr>
        <w:t xml:space="preserve">., (No Date). </w:t>
      </w:r>
      <w:r w:rsidRPr="00CF641A">
        <w:rPr>
          <w:rFonts w:ascii="Arial" w:hAnsi="Arial" w:cs="Arial"/>
          <w:i/>
          <w:iCs/>
          <w:sz w:val="24"/>
          <w:szCs w:val="24"/>
        </w:rPr>
        <w:t>Social Story.</w:t>
      </w:r>
      <w:r w:rsidRPr="00CF641A">
        <w:rPr>
          <w:rFonts w:ascii="Arial" w:hAnsi="Arial" w:cs="Arial"/>
          <w:sz w:val="24"/>
          <w:szCs w:val="24"/>
        </w:rPr>
        <w:t xml:space="preserve"> [WWW] Available at: </w:t>
      </w:r>
      <w:hyperlink r:id="rId62" w:history="1">
        <w:r w:rsidRPr="00CF641A">
          <w:rPr>
            <w:rStyle w:val="Hyperlink"/>
            <w:rFonts w:ascii="Arial" w:hAnsi="Arial" w:cs="Arial"/>
            <w:sz w:val="24"/>
            <w:szCs w:val="24"/>
          </w:rPr>
          <w:t>https://www.flipsnack.com/KeshetChicago/coronavirus-social-story/full-view.html</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63896891"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Mara, A., (2016). </w:t>
      </w:r>
      <w:r w:rsidRPr="00CF641A">
        <w:rPr>
          <w:rFonts w:ascii="Arial" w:hAnsi="Arial" w:cs="Arial"/>
          <w:i/>
          <w:iCs/>
          <w:sz w:val="24"/>
          <w:szCs w:val="24"/>
        </w:rPr>
        <w:t xml:space="preserve">Giving children the opportunity to explore is an important first step to their independence. </w:t>
      </w:r>
      <w:r w:rsidRPr="00CF641A">
        <w:rPr>
          <w:rFonts w:ascii="Arial" w:hAnsi="Arial" w:cs="Arial"/>
          <w:sz w:val="24"/>
          <w:szCs w:val="24"/>
        </w:rPr>
        <w:t xml:space="preserve">[WWW] Available at: </w:t>
      </w:r>
      <w:hyperlink r:id="rId63" w:history="1">
        <w:r w:rsidRPr="00CF641A">
          <w:rPr>
            <w:rStyle w:val="Hyperlink"/>
            <w:rFonts w:ascii="Arial" w:hAnsi="Arial" w:cs="Arial"/>
            <w:sz w:val="24"/>
            <w:szCs w:val="24"/>
          </w:rPr>
          <w:t>https://www.irishexaminer.com/lifestyle/healthandlife/parenting/giving-children-the-opportunity-to-explore-is-an-important-first-step-to-their-independence-410489.html</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297D6402"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McLeod, S., (2020). </w:t>
      </w:r>
      <w:r w:rsidRPr="00CF641A">
        <w:rPr>
          <w:rFonts w:ascii="Arial" w:hAnsi="Arial" w:cs="Arial"/>
          <w:i/>
          <w:iCs/>
          <w:sz w:val="24"/>
          <w:szCs w:val="24"/>
        </w:rPr>
        <w:t xml:space="preserve">Maslow’s Hierarchy of Needs. </w:t>
      </w:r>
      <w:r w:rsidRPr="00CF641A">
        <w:rPr>
          <w:rFonts w:ascii="Arial" w:hAnsi="Arial" w:cs="Arial"/>
          <w:sz w:val="24"/>
          <w:szCs w:val="24"/>
        </w:rPr>
        <w:t xml:space="preserve">[WWW] Available at: </w:t>
      </w:r>
      <w:hyperlink r:id="rId64" w:history="1">
        <w:r w:rsidRPr="00CF641A">
          <w:rPr>
            <w:rStyle w:val="Hyperlink"/>
            <w:rFonts w:ascii="Arial" w:hAnsi="Arial" w:cs="Arial"/>
            <w:sz w:val="24"/>
            <w:szCs w:val="24"/>
          </w:rPr>
          <w:t>https://www.simplypsychology.org/maslow.html</w:t>
        </w:r>
      </w:hyperlink>
      <w:r w:rsidRPr="00CF641A">
        <w:rPr>
          <w:rFonts w:ascii="Arial" w:hAnsi="Arial" w:cs="Arial"/>
          <w:sz w:val="24"/>
          <w:szCs w:val="24"/>
        </w:rPr>
        <w:t>. (Accessed 10</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4A7278B1"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Pinterest., (No Date). </w:t>
      </w:r>
      <w:r w:rsidRPr="00CF641A">
        <w:rPr>
          <w:rFonts w:ascii="Arial" w:hAnsi="Arial" w:cs="Arial"/>
          <w:i/>
          <w:iCs/>
          <w:sz w:val="24"/>
          <w:szCs w:val="24"/>
        </w:rPr>
        <w:t xml:space="preserve">Emotion Thermometer. </w:t>
      </w:r>
      <w:r w:rsidRPr="00CF641A">
        <w:rPr>
          <w:rFonts w:ascii="Arial" w:hAnsi="Arial" w:cs="Arial"/>
          <w:sz w:val="24"/>
          <w:szCs w:val="24"/>
        </w:rPr>
        <w:t xml:space="preserve">[WWW] Available at: </w:t>
      </w:r>
      <w:hyperlink r:id="rId65" w:history="1">
        <w:r w:rsidRPr="00CF641A">
          <w:rPr>
            <w:rStyle w:val="Hyperlink"/>
            <w:rFonts w:ascii="Arial" w:hAnsi="Arial" w:cs="Arial"/>
            <w:sz w:val="24"/>
            <w:szCs w:val="24"/>
          </w:rPr>
          <w:t>https://www.pinterest.co.uk/pin/262053272050616804/</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248D0195" w14:textId="77777777" w:rsidR="007D2345" w:rsidRPr="00CF641A" w:rsidRDefault="007D2345" w:rsidP="007D2345">
      <w:pPr>
        <w:spacing w:after="200" w:line="360" w:lineRule="auto"/>
        <w:rPr>
          <w:rFonts w:ascii="Arial" w:hAnsi="Arial" w:cs="Arial"/>
          <w:sz w:val="24"/>
          <w:szCs w:val="24"/>
        </w:rPr>
      </w:pPr>
      <w:r w:rsidRPr="00CF641A">
        <w:rPr>
          <w:rFonts w:ascii="Arial" w:hAnsi="Arial" w:cs="Arial"/>
          <w:sz w:val="24"/>
          <w:szCs w:val="24"/>
        </w:rPr>
        <w:t xml:space="preserve">Play Wales., (2020). </w:t>
      </w:r>
      <w:r w:rsidRPr="00CF641A">
        <w:rPr>
          <w:rFonts w:ascii="Arial" w:hAnsi="Arial" w:cs="Arial"/>
          <w:i/>
          <w:iCs/>
          <w:sz w:val="24"/>
          <w:szCs w:val="24"/>
        </w:rPr>
        <w:t xml:space="preserve">Seven Core Aims. </w:t>
      </w:r>
      <w:r w:rsidRPr="00CF641A">
        <w:rPr>
          <w:rFonts w:ascii="Arial" w:hAnsi="Arial" w:cs="Arial"/>
          <w:sz w:val="24"/>
          <w:szCs w:val="24"/>
        </w:rPr>
        <w:t xml:space="preserve">[WWW] Available at: </w:t>
      </w:r>
      <w:hyperlink r:id="rId66" w:history="1">
        <w:r w:rsidRPr="00CF641A">
          <w:rPr>
            <w:rStyle w:val="Hyperlink"/>
            <w:rFonts w:ascii="Arial" w:hAnsi="Arial" w:cs="Arial"/>
            <w:sz w:val="24"/>
            <w:szCs w:val="24"/>
          </w:rPr>
          <w:t>https://www.playwales.org.uk/eng/sevencoreaims</w:t>
        </w:r>
      </w:hyperlink>
      <w:r w:rsidRPr="00CF641A">
        <w:rPr>
          <w:rFonts w:ascii="Arial" w:hAnsi="Arial" w:cs="Arial"/>
          <w:sz w:val="24"/>
          <w:szCs w:val="24"/>
        </w:rPr>
        <w:t>. (Accessed 09</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50827E74"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Teachers Pay Teachers., (No Date). </w:t>
      </w:r>
      <w:r w:rsidRPr="00CF641A">
        <w:rPr>
          <w:rFonts w:ascii="Arial" w:hAnsi="Arial" w:cs="Arial"/>
          <w:i/>
          <w:iCs/>
          <w:sz w:val="24"/>
          <w:szCs w:val="24"/>
        </w:rPr>
        <w:t xml:space="preserve">PECS. </w:t>
      </w:r>
      <w:r w:rsidRPr="00CF641A">
        <w:rPr>
          <w:rFonts w:ascii="Arial" w:hAnsi="Arial" w:cs="Arial"/>
          <w:sz w:val="24"/>
          <w:szCs w:val="24"/>
        </w:rPr>
        <w:t xml:space="preserve">[WWW] Available at: </w:t>
      </w:r>
      <w:hyperlink r:id="rId67" w:history="1">
        <w:r w:rsidRPr="00CF641A">
          <w:rPr>
            <w:rStyle w:val="Hyperlink"/>
            <w:rFonts w:ascii="Arial" w:hAnsi="Arial" w:cs="Arial"/>
            <w:sz w:val="24"/>
            <w:szCs w:val="24"/>
          </w:rPr>
          <w:t>https://www.teacherspayteachers.com/Product/ELL-Newcomer-Carry-Around-Basic-Communication-Cards-FREEBIE-2950995</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393A135D"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Vaughan, M., (2017). </w:t>
      </w:r>
      <w:r w:rsidRPr="00CF641A">
        <w:rPr>
          <w:rFonts w:ascii="Arial" w:hAnsi="Arial" w:cs="Arial"/>
          <w:i/>
          <w:iCs/>
          <w:sz w:val="24"/>
          <w:szCs w:val="24"/>
        </w:rPr>
        <w:t xml:space="preserve">Autism. </w:t>
      </w:r>
      <w:r w:rsidRPr="00CF641A">
        <w:rPr>
          <w:rFonts w:ascii="Arial" w:hAnsi="Arial" w:cs="Arial"/>
          <w:sz w:val="24"/>
          <w:szCs w:val="24"/>
        </w:rPr>
        <w:t xml:space="preserve">[WWW] Available at: </w:t>
      </w:r>
      <w:hyperlink r:id="rId68" w:history="1">
        <w:r w:rsidRPr="00CF641A">
          <w:rPr>
            <w:rStyle w:val="Hyperlink"/>
            <w:rFonts w:ascii="Arial" w:hAnsi="Arial" w:cs="Arial"/>
            <w:sz w:val="24"/>
            <w:szCs w:val="24"/>
          </w:rPr>
          <w:t>https://kclr96fm.com/carlow-mother-</w:t>
        </w:r>
        <w:r w:rsidRPr="00CF641A">
          <w:rPr>
            <w:rStyle w:val="Hyperlink"/>
            <w:rFonts w:ascii="Arial" w:hAnsi="Arial" w:cs="Arial"/>
            <w:sz w:val="24"/>
            <w:szCs w:val="24"/>
          </w:rPr>
          <w:t>autistic-child-says-waiting-lists-biggest-hurdle-face/</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 </w:t>
      </w:r>
    </w:p>
    <w:p w14:paraId="0405ADDB" w14:textId="77777777" w:rsidR="007D2345" w:rsidRPr="00CF641A" w:rsidRDefault="007D2345" w:rsidP="007D2345">
      <w:pPr>
        <w:rPr>
          <w:rFonts w:ascii="Arial" w:hAnsi="Arial" w:cs="Arial"/>
          <w:sz w:val="24"/>
          <w:szCs w:val="24"/>
        </w:rPr>
      </w:pPr>
      <w:r w:rsidRPr="00CF641A">
        <w:rPr>
          <w:rFonts w:ascii="Arial" w:hAnsi="Arial" w:cs="Arial"/>
          <w:sz w:val="24"/>
          <w:szCs w:val="24"/>
        </w:rPr>
        <w:t xml:space="preserve">Weinberger, D., (2020). </w:t>
      </w:r>
      <w:r w:rsidRPr="00CF641A">
        <w:rPr>
          <w:rFonts w:ascii="Arial" w:hAnsi="Arial" w:cs="Arial"/>
          <w:i/>
          <w:iCs/>
          <w:color w:val="383838"/>
          <w:sz w:val="24"/>
          <w:szCs w:val="24"/>
        </w:rPr>
        <w:t xml:space="preserve">A drug for autism? Potential treatment for </w:t>
      </w:r>
      <w:r w:rsidRPr="00CF641A">
        <w:rPr>
          <w:rStyle w:val="nobr"/>
          <w:rFonts w:ascii="Arial" w:hAnsi="Arial" w:cs="Arial"/>
          <w:i/>
          <w:iCs/>
          <w:color w:val="383838"/>
          <w:sz w:val="24"/>
          <w:szCs w:val="24"/>
          <w:bdr w:val="none" w:sz="0" w:space="0" w:color="auto" w:frame="1"/>
        </w:rPr>
        <w:t>Pitt-Hopkins</w:t>
      </w:r>
      <w:r w:rsidRPr="00CF641A">
        <w:rPr>
          <w:rFonts w:ascii="Arial" w:hAnsi="Arial" w:cs="Arial"/>
          <w:i/>
          <w:iCs/>
          <w:color w:val="383838"/>
          <w:sz w:val="24"/>
          <w:szCs w:val="24"/>
        </w:rPr>
        <w:t xml:space="preserve"> syndrome offers clue</w:t>
      </w:r>
      <w:r w:rsidRPr="00CF641A">
        <w:rPr>
          <w:rFonts w:ascii="Arial" w:hAnsi="Arial" w:cs="Arial"/>
          <w:i/>
          <w:iCs/>
          <w:sz w:val="24"/>
          <w:szCs w:val="24"/>
        </w:rPr>
        <w:t xml:space="preserve"> </w:t>
      </w:r>
      <w:r w:rsidRPr="00CF641A">
        <w:rPr>
          <w:rFonts w:ascii="Arial" w:hAnsi="Arial" w:cs="Arial"/>
          <w:sz w:val="24"/>
          <w:szCs w:val="24"/>
        </w:rPr>
        <w:t xml:space="preserve">[WWW] Available at: </w:t>
      </w:r>
      <w:hyperlink r:id="rId69" w:history="1">
        <w:r w:rsidRPr="00CF641A">
          <w:rPr>
            <w:rStyle w:val="Hyperlink"/>
            <w:rFonts w:ascii="Arial" w:hAnsi="Arial" w:cs="Arial"/>
            <w:sz w:val="24"/>
            <w:szCs w:val="24"/>
          </w:rPr>
          <w:t>https://theconversation.com/a-drug-for-autism-potential-treatment-for-pitt-hopkins-syndrome-offers-clues-115708</w:t>
        </w:r>
      </w:hyperlink>
      <w:r w:rsidRPr="00CF641A">
        <w:rPr>
          <w:rFonts w:ascii="Arial" w:hAnsi="Arial" w:cs="Arial"/>
          <w:sz w:val="24"/>
          <w:szCs w:val="24"/>
        </w:rPr>
        <w:t>. (Accessed 11</w:t>
      </w:r>
      <w:r w:rsidRPr="00CF641A">
        <w:rPr>
          <w:rFonts w:ascii="Arial" w:hAnsi="Arial" w:cs="Arial"/>
          <w:sz w:val="24"/>
          <w:szCs w:val="24"/>
          <w:vertAlign w:val="superscript"/>
        </w:rPr>
        <w:t>th</w:t>
      </w:r>
      <w:r w:rsidRPr="00CF641A">
        <w:rPr>
          <w:rFonts w:ascii="Arial" w:hAnsi="Arial" w:cs="Arial"/>
          <w:sz w:val="24"/>
          <w:szCs w:val="24"/>
        </w:rPr>
        <w:t xml:space="preserve"> May 2020)</w:t>
      </w:r>
    </w:p>
    <w:p w14:paraId="46187615" w14:textId="77777777" w:rsidR="000E0A70" w:rsidRPr="00DF5FC9" w:rsidRDefault="000E0A70" w:rsidP="00DF5FC9">
      <w:pPr>
        <w:spacing w:line="360" w:lineRule="auto"/>
        <w:jc w:val="both"/>
        <w:rPr>
          <w:rFonts w:ascii="Arial" w:hAnsi="Arial" w:cs="Arial"/>
          <w:b/>
          <w:sz w:val="24"/>
          <w:szCs w:val="24"/>
        </w:rPr>
      </w:pPr>
    </w:p>
    <w:p w14:paraId="09AE0B7A" w14:textId="1A5A3E5A" w:rsidR="00580663" w:rsidRPr="00DF5FC9" w:rsidRDefault="00580663" w:rsidP="00DF5FC9">
      <w:pPr>
        <w:spacing w:line="360" w:lineRule="auto"/>
        <w:jc w:val="both"/>
        <w:rPr>
          <w:rFonts w:ascii="Arial" w:hAnsi="Arial" w:cs="Arial"/>
          <w:b/>
          <w:sz w:val="24"/>
          <w:szCs w:val="24"/>
        </w:rPr>
      </w:pPr>
    </w:p>
    <w:sectPr w:rsidR="00580663" w:rsidRPr="00DF5FC9" w:rsidSect="0059408D">
      <w:headerReference w:type="default" r:id="rId70"/>
      <w:pgSz w:w="11906" w:h="16838"/>
      <w:pgMar w:top="1440" w:right="1440" w:bottom="1440" w:left="1440" w:header="708" w:footer="708" w:gutter="0"/>
      <w:cols w:num="2" w:sep="1"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51F47B" w14:textId="77777777" w:rsidR="00796219" w:rsidRDefault="00796219" w:rsidP="006F59CF">
      <w:pPr>
        <w:spacing w:after="0" w:line="240" w:lineRule="auto"/>
      </w:pPr>
      <w:r>
        <w:separator/>
      </w:r>
    </w:p>
  </w:endnote>
  <w:endnote w:type="continuationSeparator" w:id="0">
    <w:p w14:paraId="3EED6D6B" w14:textId="77777777" w:rsidR="00796219" w:rsidRDefault="00796219" w:rsidP="006F5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E0DD0" w14:textId="77777777" w:rsidR="00796219" w:rsidRDefault="00796219" w:rsidP="006F59CF">
      <w:pPr>
        <w:spacing w:after="0" w:line="240" w:lineRule="auto"/>
      </w:pPr>
      <w:r>
        <w:separator/>
      </w:r>
    </w:p>
  </w:footnote>
  <w:footnote w:type="continuationSeparator" w:id="0">
    <w:p w14:paraId="294E800D" w14:textId="77777777" w:rsidR="00796219" w:rsidRDefault="00796219" w:rsidP="006F59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2B557" w14:textId="77777777" w:rsidR="007D2345" w:rsidRPr="0098079F" w:rsidRDefault="007D2345" w:rsidP="007D2345">
    <w:pPr>
      <w:pStyle w:val="Header"/>
    </w:pPr>
    <w:r>
      <w:t>1601641</w:t>
    </w:r>
    <w:r>
      <w:tab/>
    </w:r>
    <w:r>
      <w:tab/>
      <w:t>ECCH7002</w:t>
    </w:r>
  </w:p>
  <w:p w14:paraId="142A181B" w14:textId="6EC17B91" w:rsidR="009B4B9B" w:rsidRPr="0098079F" w:rsidRDefault="009B4B9B" w:rsidP="009807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3330D"/>
    <w:multiLevelType w:val="hybridMultilevel"/>
    <w:tmpl w:val="72AA5250"/>
    <w:lvl w:ilvl="0" w:tplc="08090001">
      <w:start w:val="1"/>
      <w:numFmt w:val="bullet"/>
      <w:lvlText w:val=""/>
      <w:lvlJc w:val="left"/>
      <w:pPr>
        <w:ind w:left="4470" w:hanging="360"/>
      </w:pPr>
      <w:rPr>
        <w:rFonts w:ascii="Symbol" w:hAnsi="Symbol" w:hint="default"/>
      </w:rPr>
    </w:lvl>
    <w:lvl w:ilvl="1" w:tplc="08090003" w:tentative="1">
      <w:start w:val="1"/>
      <w:numFmt w:val="bullet"/>
      <w:lvlText w:val="o"/>
      <w:lvlJc w:val="left"/>
      <w:pPr>
        <w:ind w:left="5190" w:hanging="360"/>
      </w:pPr>
      <w:rPr>
        <w:rFonts w:ascii="Courier New" w:hAnsi="Courier New" w:cs="Courier New" w:hint="default"/>
      </w:rPr>
    </w:lvl>
    <w:lvl w:ilvl="2" w:tplc="08090005" w:tentative="1">
      <w:start w:val="1"/>
      <w:numFmt w:val="bullet"/>
      <w:lvlText w:val=""/>
      <w:lvlJc w:val="left"/>
      <w:pPr>
        <w:ind w:left="5910" w:hanging="360"/>
      </w:pPr>
      <w:rPr>
        <w:rFonts w:ascii="Wingdings" w:hAnsi="Wingdings" w:hint="default"/>
      </w:rPr>
    </w:lvl>
    <w:lvl w:ilvl="3" w:tplc="08090001" w:tentative="1">
      <w:start w:val="1"/>
      <w:numFmt w:val="bullet"/>
      <w:lvlText w:val=""/>
      <w:lvlJc w:val="left"/>
      <w:pPr>
        <w:ind w:left="6630" w:hanging="360"/>
      </w:pPr>
      <w:rPr>
        <w:rFonts w:ascii="Symbol" w:hAnsi="Symbol" w:hint="default"/>
      </w:rPr>
    </w:lvl>
    <w:lvl w:ilvl="4" w:tplc="08090003" w:tentative="1">
      <w:start w:val="1"/>
      <w:numFmt w:val="bullet"/>
      <w:lvlText w:val="o"/>
      <w:lvlJc w:val="left"/>
      <w:pPr>
        <w:ind w:left="7350" w:hanging="360"/>
      </w:pPr>
      <w:rPr>
        <w:rFonts w:ascii="Courier New" w:hAnsi="Courier New" w:cs="Courier New" w:hint="default"/>
      </w:rPr>
    </w:lvl>
    <w:lvl w:ilvl="5" w:tplc="08090005" w:tentative="1">
      <w:start w:val="1"/>
      <w:numFmt w:val="bullet"/>
      <w:lvlText w:val=""/>
      <w:lvlJc w:val="left"/>
      <w:pPr>
        <w:ind w:left="8070" w:hanging="360"/>
      </w:pPr>
      <w:rPr>
        <w:rFonts w:ascii="Wingdings" w:hAnsi="Wingdings" w:hint="default"/>
      </w:rPr>
    </w:lvl>
    <w:lvl w:ilvl="6" w:tplc="08090001" w:tentative="1">
      <w:start w:val="1"/>
      <w:numFmt w:val="bullet"/>
      <w:lvlText w:val=""/>
      <w:lvlJc w:val="left"/>
      <w:pPr>
        <w:ind w:left="8790" w:hanging="360"/>
      </w:pPr>
      <w:rPr>
        <w:rFonts w:ascii="Symbol" w:hAnsi="Symbol" w:hint="default"/>
      </w:rPr>
    </w:lvl>
    <w:lvl w:ilvl="7" w:tplc="08090003" w:tentative="1">
      <w:start w:val="1"/>
      <w:numFmt w:val="bullet"/>
      <w:lvlText w:val="o"/>
      <w:lvlJc w:val="left"/>
      <w:pPr>
        <w:ind w:left="9510" w:hanging="360"/>
      </w:pPr>
      <w:rPr>
        <w:rFonts w:ascii="Courier New" w:hAnsi="Courier New" w:cs="Courier New" w:hint="default"/>
      </w:rPr>
    </w:lvl>
    <w:lvl w:ilvl="8" w:tplc="08090005" w:tentative="1">
      <w:start w:val="1"/>
      <w:numFmt w:val="bullet"/>
      <w:lvlText w:val=""/>
      <w:lvlJc w:val="left"/>
      <w:pPr>
        <w:ind w:left="10230" w:hanging="360"/>
      </w:pPr>
      <w:rPr>
        <w:rFonts w:ascii="Wingdings" w:hAnsi="Wingdings" w:hint="default"/>
      </w:rPr>
    </w:lvl>
  </w:abstractNum>
  <w:abstractNum w:abstractNumId="1" w15:restartNumberingAfterBreak="0">
    <w:nsid w:val="142048A2"/>
    <w:multiLevelType w:val="hybridMultilevel"/>
    <w:tmpl w:val="71369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2936AB"/>
    <w:multiLevelType w:val="hybridMultilevel"/>
    <w:tmpl w:val="5C06C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DE06D8"/>
    <w:multiLevelType w:val="hybridMultilevel"/>
    <w:tmpl w:val="F2728928"/>
    <w:lvl w:ilvl="0" w:tplc="E0C47DFE">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9621B"/>
    <w:multiLevelType w:val="hybridMultilevel"/>
    <w:tmpl w:val="EC84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04604E"/>
    <w:multiLevelType w:val="hybridMultilevel"/>
    <w:tmpl w:val="7C44C18E"/>
    <w:lvl w:ilvl="0" w:tplc="65F60142">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7EDB"/>
    <w:rsid w:val="00001846"/>
    <w:rsid w:val="000052F7"/>
    <w:rsid w:val="00010619"/>
    <w:rsid w:val="00015C31"/>
    <w:rsid w:val="00017940"/>
    <w:rsid w:val="000308BE"/>
    <w:rsid w:val="00037322"/>
    <w:rsid w:val="00041627"/>
    <w:rsid w:val="0004250B"/>
    <w:rsid w:val="00047F85"/>
    <w:rsid w:val="00052CF4"/>
    <w:rsid w:val="00053216"/>
    <w:rsid w:val="000536C1"/>
    <w:rsid w:val="000540C9"/>
    <w:rsid w:val="00054516"/>
    <w:rsid w:val="00056753"/>
    <w:rsid w:val="000570DC"/>
    <w:rsid w:val="000575EF"/>
    <w:rsid w:val="0006135D"/>
    <w:rsid w:val="00062390"/>
    <w:rsid w:val="00062A81"/>
    <w:rsid w:val="00064800"/>
    <w:rsid w:val="000678B9"/>
    <w:rsid w:val="00070FAA"/>
    <w:rsid w:val="00073857"/>
    <w:rsid w:val="000745FB"/>
    <w:rsid w:val="00074922"/>
    <w:rsid w:val="00080D6E"/>
    <w:rsid w:val="00083DE2"/>
    <w:rsid w:val="000933CE"/>
    <w:rsid w:val="00094FE1"/>
    <w:rsid w:val="0009502C"/>
    <w:rsid w:val="00096E9A"/>
    <w:rsid w:val="00097F09"/>
    <w:rsid w:val="000A1E7B"/>
    <w:rsid w:val="000A3044"/>
    <w:rsid w:val="000A75C6"/>
    <w:rsid w:val="000A7F32"/>
    <w:rsid w:val="000B2C85"/>
    <w:rsid w:val="000B2D0C"/>
    <w:rsid w:val="000C72FB"/>
    <w:rsid w:val="000D10F7"/>
    <w:rsid w:val="000D4D1F"/>
    <w:rsid w:val="000D621E"/>
    <w:rsid w:val="000E0A70"/>
    <w:rsid w:val="000E3663"/>
    <w:rsid w:val="000E7C38"/>
    <w:rsid w:val="000F0A49"/>
    <w:rsid w:val="000F6371"/>
    <w:rsid w:val="000F675F"/>
    <w:rsid w:val="00101311"/>
    <w:rsid w:val="00104913"/>
    <w:rsid w:val="00111825"/>
    <w:rsid w:val="00111CBA"/>
    <w:rsid w:val="001163E8"/>
    <w:rsid w:val="00125971"/>
    <w:rsid w:val="00140087"/>
    <w:rsid w:val="001448A7"/>
    <w:rsid w:val="00145B51"/>
    <w:rsid w:val="00150CBB"/>
    <w:rsid w:val="00150DBF"/>
    <w:rsid w:val="00153FE1"/>
    <w:rsid w:val="00156831"/>
    <w:rsid w:val="00162B97"/>
    <w:rsid w:val="0016599A"/>
    <w:rsid w:val="00173CB8"/>
    <w:rsid w:val="001753EA"/>
    <w:rsid w:val="00175C68"/>
    <w:rsid w:val="00176F2D"/>
    <w:rsid w:val="00182415"/>
    <w:rsid w:val="001870B6"/>
    <w:rsid w:val="00192225"/>
    <w:rsid w:val="0019407F"/>
    <w:rsid w:val="001965DA"/>
    <w:rsid w:val="001A79FF"/>
    <w:rsid w:val="001B256B"/>
    <w:rsid w:val="001B734B"/>
    <w:rsid w:val="001C0E6A"/>
    <w:rsid w:val="001C40AA"/>
    <w:rsid w:val="001C4999"/>
    <w:rsid w:val="001C7F7C"/>
    <w:rsid w:val="001D033D"/>
    <w:rsid w:val="001D10AD"/>
    <w:rsid w:val="001D2E0F"/>
    <w:rsid w:val="001D4B29"/>
    <w:rsid w:val="001D51D7"/>
    <w:rsid w:val="001D677D"/>
    <w:rsid w:val="001E1BB0"/>
    <w:rsid w:val="001E4396"/>
    <w:rsid w:val="001E5506"/>
    <w:rsid w:val="001E7017"/>
    <w:rsid w:val="001E7D90"/>
    <w:rsid w:val="001F08FA"/>
    <w:rsid w:val="001F52FD"/>
    <w:rsid w:val="001F7EDB"/>
    <w:rsid w:val="00210D38"/>
    <w:rsid w:val="0021209C"/>
    <w:rsid w:val="00220922"/>
    <w:rsid w:val="00224768"/>
    <w:rsid w:val="00226BD9"/>
    <w:rsid w:val="00227EFA"/>
    <w:rsid w:val="00230260"/>
    <w:rsid w:val="00234108"/>
    <w:rsid w:val="002402A3"/>
    <w:rsid w:val="00240A9B"/>
    <w:rsid w:val="00241B02"/>
    <w:rsid w:val="002433A9"/>
    <w:rsid w:val="002462C3"/>
    <w:rsid w:val="00247D9D"/>
    <w:rsid w:val="0025074F"/>
    <w:rsid w:val="0025130C"/>
    <w:rsid w:val="00251EFD"/>
    <w:rsid w:val="00254A0C"/>
    <w:rsid w:val="002554FE"/>
    <w:rsid w:val="00263152"/>
    <w:rsid w:val="002718F7"/>
    <w:rsid w:val="00271A00"/>
    <w:rsid w:val="002766AB"/>
    <w:rsid w:val="00277F0E"/>
    <w:rsid w:val="002815B9"/>
    <w:rsid w:val="00286468"/>
    <w:rsid w:val="002A01A2"/>
    <w:rsid w:val="002A5B9C"/>
    <w:rsid w:val="002A610A"/>
    <w:rsid w:val="002B0C6D"/>
    <w:rsid w:val="002B52D9"/>
    <w:rsid w:val="002B6743"/>
    <w:rsid w:val="002C3C00"/>
    <w:rsid w:val="002C5909"/>
    <w:rsid w:val="002C6154"/>
    <w:rsid w:val="002C7BF0"/>
    <w:rsid w:val="002D18A2"/>
    <w:rsid w:val="002D2C23"/>
    <w:rsid w:val="002E0F0B"/>
    <w:rsid w:val="002E4CAD"/>
    <w:rsid w:val="002E7115"/>
    <w:rsid w:val="002E77CD"/>
    <w:rsid w:val="002F161F"/>
    <w:rsid w:val="002F7505"/>
    <w:rsid w:val="00303686"/>
    <w:rsid w:val="00305D2B"/>
    <w:rsid w:val="003135EA"/>
    <w:rsid w:val="00317DBD"/>
    <w:rsid w:val="0032096C"/>
    <w:rsid w:val="00325FC1"/>
    <w:rsid w:val="003311B2"/>
    <w:rsid w:val="0033172A"/>
    <w:rsid w:val="00331D3D"/>
    <w:rsid w:val="00332675"/>
    <w:rsid w:val="003363B9"/>
    <w:rsid w:val="003368F8"/>
    <w:rsid w:val="00336F0D"/>
    <w:rsid w:val="0034022C"/>
    <w:rsid w:val="00340BBE"/>
    <w:rsid w:val="00341809"/>
    <w:rsid w:val="003439EC"/>
    <w:rsid w:val="00347039"/>
    <w:rsid w:val="003471E1"/>
    <w:rsid w:val="00353764"/>
    <w:rsid w:val="00356654"/>
    <w:rsid w:val="00357A59"/>
    <w:rsid w:val="00364482"/>
    <w:rsid w:val="003706FB"/>
    <w:rsid w:val="0037111C"/>
    <w:rsid w:val="00376183"/>
    <w:rsid w:val="00382BD8"/>
    <w:rsid w:val="00386C0F"/>
    <w:rsid w:val="00390B55"/>
    <w:rsid w:val="00391FF8"/>
    <w:rsid w:val="0039203C"/>
    <w:rsid w:val="003956DD"/>
    <w:rsid w:val="00396A36"/>
    <w:rsid w:val="003A1717"/>
    <w:rsid w:val="003A1F99"/>
    <w:rsid w:val="003A26E7"/>
    <w:rsid w:val="003A6D6A"/>
    <w:rsid w:val="003B032D"/>
    <w:rsid w:val="003B3B75"/>
    <w:rsid w:val="003B4121"/>
    <w:rsid w:val="003B4215"/>
    <w:rsid w:val="003C24EC"/>
    <w:rsid w:val="003C2DF9"/>
    <w:rsid w:val="003C4368"/>
    <w:rsid w:val="003D5E64"/>
    <w:rsid w:val="003D6C23"/>
    <w:rsid w:val="003E255B"/>
    <w:rsid w:val="003E5CD7"/>
    <w:rsid w:val="003F1B1D"/>
    <w:rsid w:val="003F60F7"/>
    <w:rsid w:val="00402B0C"/>
    <w:rsid w:val="00402D10"/>
    <w:rsid w:val="0040485B"/>
    <w:rsid w:val="004077B6"/>
    <w:rsid w:val="00410BCA"/>
    <w:rsid w:val="00411C6A"/>
    <w:rsid w:val="004210D0"/>
    <w:rsid w:val="00423527"/>
    <w:rsid w:val="004236D7"/>
    <w:rsid w:val="0042406F"/>
    <w:rsid w:val="00424C13"/>
    <w:rsid w:val="0043170C"/>
    <w:rsid w:val="00433E48"/>
    <w:rsid w:val="00434479"/>
    <w:rsid w:val="00437001"/>
    <w:rsid w:val="00437593"/>
    <w:rsid w:val="00440A37"/>
    <w:rsid w:val="004457F0"/>
    <w:rsid w:val="00445B4C"/>
    <w:rsid w:val="00445C76"/>
    <w:rsid w:val="00451A8C"/>
    <w:rsid w:val="00456D3C"/>
    <w:rsid w:val="00460EDA"/>
    <w:rsid w:val="00463754"/>
    <w:rsid w:val="004736A5"/>
    <w:rsid w:val="004766C8"/>
    <w:rsid w:val="004804BF"/>
    <w:rsid w:val="00480AA2"/>
    <w:rsid w:val="00480D18"/>
    <w:rsid w:val="0048639C"/>
    <w:rsid w:val="00486BEF"/>
    <w:rsid w:val="004875BF"/>
    <w:rsid w:val="00495928"/>
    <w:rsid w:val="00495DB7"/>
    <w:rsid w:val="00497D28"/>
    <w:rsid w:val="004A22AC"/>
    <w:rsid w:val="004A67A3"/>
    <w:rsid w:val="004A67BB"/>
    <w:rsid w:val="004B340F"/>
    <w:rsid w:val="004B3649"/>
    <w:rsid w:val="004C1077"/>
    <w:rsid w:val="004C3F02"/>
    <w:rsid w:val="004C7986"/>
    <w:rsid w:val="004D1905"/>
    <w:rsid w:val="004D3AA8"/>
    <w:rsid w:val="004D4F42"/>
    <w:rsid w:val="004D52B3"/>
    <w:rsid w:val="004D5AAB"/>
    <w:rsid w:val="004D5FB7"/>
    <w:rsid w:val="004D7A53"/>
    <w:rsid w:val="004E0DF4"/>
    <w:rsid w:val="004E0FF8"/>
    <w:rsid w:val="004E26B3"/>
    <w:rsid w:val="004E30F9"/>
    <w:rsid w:val="004E3B87"/>
    <w:rsid w:val="004E5895"/>
    <w:rsid w:val="004E6247"/>
    <w:rsid w:val="004E646A"/>
    <w:rsid w:val="004F0B7E"/>
    <w:rsid w:val="004F5ACF"/>
    <w:rsid w:val="004F6EA9"/>
    <w:rsid w:val="005035CD"/>
    <w:rsid w:val="00507C07"/>
    <w:rsid w:val="00511FCB"/>
    <w:rsid w:val="00512A74"/>
    <w:rsid w:val="00520610"/>
    <w:rsid w:val="00520633"/>
    <w:rsid w:val="0052617E"/>
    <w:rsid w:val="00526D0F"/>
    <w:rsid w:val="00527E2B"/>
    <w:rsid w:val="005300DC"/>
    <w:rsid w:val="00530293"/>
    <w:rsid w:val="00544A75"/>
    <w:rsid w:val="00547A0D"/>
    <w:rsid w:val="005502D9"/>
    <w:rsid w:val="005531C2"/>
    <w:rsid w:val="0055353C"/>
    <w:rsid w:val="00556EA3"/>
    <w:rsid w:val="0056063E"/>
    <w:rsid w:val="00565FA1"/>
    <w:rsid w:val="00567248"/>
    <w:rsid w:val="00567CE3"/>
    <w:rsid w:val="005711A6"/>
    <w:rsid w:val="00574D70"/>
    <w:rsid w:val="00580663"/>
    <w:rsid w:val="005843D9"/>
    <w:rsid w:val="0058445D"/>
    <w:rsid w:val="00587AE7"/>
    <w:rsid w:val="00592FCC"/>
    <w:rsid w:val="0059408D"/>
    <w:rsid w:val="00594F08"/>
    <w:rsid w:val="00595C1D"/>
    <w:rsid w:val="005966EE"/>
    <w:rsid w:val="00596C2C"/>
    <w:rsid w:val="00596E1A"/>
    <w:rsid w:val="00597F95"/>
    <w:rsid w:val="005A2EAD"/>
    <w:rsid w:val="005A3501"/>
    <w:rsid w:val="005B326C"/>
    <w:rsid w:val="005C6679"/>
    <w:rsid w:val="005C6FD2"/>
    <w:rsid w:val="005D2831"/>
    <w:rsid w:val="005D63B4"/>
    <w:rsid w:val="005E5977"/>
    <w:rsid w:val="005E750C"/>
    <w:rsid w:val="005E7FDC"/>
    <w:rsid w:val="005F04A0"/>
    <w:rsid w:val="005F0E9F"/>
    <w:rsid w:val="005F41CD"/>
    <w:rsid w:val="005F431D"/>
    <w:rsid w:val="00604B61"/>
    <w:rsid w:val="006126E3"/>
    <w:rsid w:val="006175B5"/>
    <w:rsid w:val="00621747"/>
    <w:rsid w:val="00623829"/>
    <w:rsid w:val="00627B6E"/>
    <w:rsid w:val="006341A9"/>
    <w:rsid w:val="00637D9E"/>
    <w:rsid w:val="00643F02"/>
    <w:rsid w:val="0064489D"/>
    <w:rsid w:val="00644A51"/>
    <w:rsid w:val="006551FE"/>
    <w:rsid w:val="006618FB"/>
    <w:rsid w:val="00661C70"/>
    <w:rsid w:val="00677EC8"/>
    <w:rsid w:val="00680158"/>
    <w:rsid w:val="0068577D"/>
    <w:rsid w:val="006869CA"/>
    <w:rsid w:val="00692215"/>
    <w:rsid w:val="006943B9"/>
    <w:rsid w:val="00694F67"/>
    <w:rsid w:val="006977F9"/>
    <w:rsid w:val="006A0213"/>
    <w:rsid w:val="006A1DB4"/>
    <w:rsid w:val="006B2FC9"/>
    <w:rsid w:val="006B357F"/>
    <w:rsid w:val="006B7AA3"/>
    <w:rsid w:val="006C2A31"/>
    <w:rsid w:val="006C59DD"/>
    <w:rsid w:val="006D4C67"/>
    <w:rsid w:val="006E1A2F"/>
    <w:rsid w:val="006E3618"/>
    <w:rsid w:val="006F1973"/>
    <w:rsid w:val="006F2ECE"/>
    <w:rsid w:val="006F59CF"/>
    <w:rsid w:val="006F79AF"/>
    <w:rsid w:val="00700E67"/>
    <w:rsid w:val="00706EA4"/>
    <w:rsid w:val="00711F75"/>
    <w:rsid w:val="00714285"/>
    <w:rsid w:val="00737B89"/>
    <w:rsid w:val="00740832"/>
    <w:rsid w:val="0074606B"/>
    <w:rsid w:val="007474DF"/>
    <w:rsid w:val="007514AF"/>
    <w:rsid w:val="007520B2"/>
    <w:rsid w:val="00753E0C"/>
    <w:rsid w:val="007541ED"/>
    <w:rsid w:val="007568E6"/>
    <w:rsid w:val="00756966"/>
    <w:rsid w:val="0076197B"/>
    <w:rsid w:val="00767FF9"/>
    <w:rsid w:val="00773418"/>
    <w:rsid w:val="007747CF"/>
    <w:rsid w:val="007777A6"/>
    <w:rsid w:val="00777852"/>
    <w:rsid w:val="007830A9"/>
    <w:rsid w:val="00785D48"/>
    <w:rsid w:val="00790A8C"/>
    <w:rsid w:val="00792CE7"/>
    <w:rsid w:val="00794EF1"/>
    <w:rsid w:val="00796219"/>
    <w:rsid w:val="007A010B"/>
    <w:rsid w:val="007A063E"/>
    <w:rsid w:val="007A5165"/>
    <w:rsid w:val="007A7664"/>
    <w:rsid w:val="007B28B6"/>
    <w:rsid w:val="007C15B9"/>
    <w:rsid w:val="007C25B9"/>
    <w:rsid w:val="007C306F"/>
    <w:rsid w:val="007C686F"/>
    <w:rsid w:val="007D2345"/>
    <w:rsid w:val="007D4A25"/>
    <w:rsid w:val="007D73B3"/>
    <w:rsid w:val="007E4227"/>
    <w:rsid w:val="007F05E3"/>
    <w:rsid w:val="007F2DA2"/>
    <w:rsid w:val="007F6C7D"/>
    <w:rsid w:val="0080457D"/>
    <w:rsid w:val="008124B1"/>
    <w:rsid w:val="00813A17"/>
    <w:rsid w:val="00813F5D"/>
    <w:rsid w:val="008141AE"/>
    <w:rsid w:val="008179FB"/>
    <w:rsid w:val="00820752"/>
    <w:rsid w:val="00821681"/>
    <w:rsid w:val="00821F84"/>
    <w:rsid w:val="008223B8"/>
    <w:rsid w:val="00826EEF"/>
    <w:rsid w:val="0083115B"/>
    <w:rsid w:val="008321EA"/>
    <w:rsid w:val="008326A8"/>
    <w:rsid w:val="00834015"/>
    <w:rsid w:val="00837321"/>
    <w:rsid w:val="008418C6"/>
    <w:rsid w:val="0084343A"/>
    <w:rsid w:val="008449EC"/>
    <w:rsid w:val="00846450"/>
    <w:rsid w:val="0085216A"/>
    <w:rsid w:val="008566E3"/>
    <w:rsid w:val="00857744"/>
    <w:rsid w:val="008643C3"/>
    <w:rsid w:val="00866CFA"/>
    <w:rsid w:val="00871767"/>
    <w:rsid w:val="00874837"/>
    <w:rsid w:val="0087571E"/>
    <w:rsid w:val="00876E3B"/>
    <w:rsid w:val="00880C67"/>
    <w:rsid w:val="00881BF8"/>
    <w:rsid w:val="00882F28"/>
    <w:rsid w:val="0088421A"/>
    <w:rsid w:val="00886275"/>
    <w:rsid w:val="00892006"/>
    <w:rsid w:val="00892482"/>
    <w:rsid w:val="0089350E"/>
    <w:rsid w:val="00894197"/>
    <w:rsid w:val="0089672B"/>
    <w:rsid w:val="008B1F3C"/>
    <w:rsid w:val="008B2435"/>
    <w:rsid w:val="008B465E"/>
    <w:rsid w:val="008B5056"/>
    <w:rsid w:val="008B7ADA"/>
    <w:rsid w:val="008D516B"/>
    <w:rsid w:val="008D72E4"/>
    <w:rsid w:val="008E1799"/>
    <w:rsid w:val="008F10EF"/>
    <w:rsid w:val="008F1A49"/>
    <w:rsid w:val="008F2D81"/>
    <w:rsid w:val="008F3EBE"/>
    <w:rsid w:val="008F50A5"/>
    <w:rsid w:val="0090046D"/>
    <w:rsid w:val="00903079"/>
    <w:rsid w:val="00903A31"/>
    <w:rsid w:val="00906045"/>
    <w:rsid w:val="00906974"/>
    <w:rsid w:val="009076D7"/>
    <w:rsid w:val="0091621A"/>
    <w:rsid w:val="0091778B"/>
    <w:rsid w:val="009214CF"/>
    <w:rsid w:val="009238C3"/>
    <w:rsid w:val="00926399"/>
    <w:rsid w:val="009268A9"/>
    <w:rsid w:val="00927C47"/>
    <w:rsid w:val="0093705F"/>
    <w:rsid w:val="00942328"/>
    <w:rsid w:val="0094237D"/>
    <w:rsid w:val="009424DA"/>
    <w:rsid w:val="009470A6"/>
    <w:rsid w:val="00955327"/>
    <w:rsid w:val="00955EF7"/>
    <w:rsid w:val="00970324"/>
    <w:rsid w:val="00972094"/>
    <w:rsid w:val="0097462B"/>
    <w:rsid w:val="009754C5"/>
    <w:rsid w:val="009758BF"/>
    <w:rsid w:val="0097666D"/>
    <w:rsid w:val="0098079F"/>
    <w:rsid w:val="00992458"/>
    <w:rsid w:val="009956DF"/>
    <w:rsid w:val="0099580E"/>
    <w:rsid w:val="009A405D"/>
    <w:rsid w:val="009A4BE1"/>
    <w:rsid w:val="009A6618"/>
    <w:rsid w:val="009B1DCB"/>
    <w:rsid w:val="009B4B9B"/>
    <w:rsid w:val="009C02DB"/>
    <w:rsid w:val="009C1644"/>
    <w:rsid w:val="009C4A14"/>
    <w:rsid w:val="009C62EF"/>
    <w:rsid w:val="009D284F"/>
    <w:rsid w:val="009E2C20"/>
    <w:rsid w:val="009E5929"/>
    <w:rsid w:val="009E73EF"/>
    <w:rsid w:val="009F389F"/>
    <w:rsid w:val="00A021E5"/>
    <w:rsid w:val="00A022F8"/>
    <w:rsid w:val="00A02ACD"/>
    <w:rsid w:val="00A03B84"/>
    <w:rsid w:val="00A04A54"/>
    <w:rsid w:val="00A06062"/>
    <w:rsid w:val="00A075B1"/>
    <w:rsid w:val="00A11A2C"/>
    <w:rsid w:val="00A12EB4"/>
    <w:rsid w:val="00A1373D"/>
    <w:rsid w:val="00A13A18"/>
    <w:rsid w:val="00A14752"/>
    <w:rsid w:val="00A22CFD"/>
    <w:rsid w:val="00A24D52"/>
    <w:rsid w:val="00A302A9"/>
    <w:rsid w:val="00A33BBE"/>
    <w:rsid w:val="00A350FD"/>
    <w:rsid w:val="00A369FC"/>
    <w:rsid w:val="00A3759F"/>
    <w:rsid w:val="00A37B3A"/>
    <w:rsid w:val="00A40D92"/>
    <w:rsid w:val="00A447CB"/>
    <w:rsid w:val="00A535BC"/>
    <w:rsid w:val="00A63453"/>
    <w:rsid w:val="00A6585F"/>
    <w:rsid w:val="00A65C18"/>
    <w:rsid w:val="00A7566D"/>
    <w:rsid w:val="00A7710A"/>
    <w:rsid w:val="00A7759B"/>
    <w:rsid w:val="00A81C04"/>
    <w:rsid w:val="00A852F8"/>
    <w:rsid w:val="00A8760E"/>
    <w:rsid w:val="00A920F3"/>
    <w:rsid w:val="00A92D7D"/>
    <w:rsid w:val="00AA2BCE"/>
    <w:rsid w:val="00AA4C5A"/>
    <w:rsid w:val="00AA4FE5"/>
    <w:rsid w:val="00AA5202"/>
    <w:rsid w:val="00AA65B3"/>
    <w:rsid w:val="00AC3743"/>
    <w:rsid w:val="00AC3F63"/>
    <w:rsid w:val="00AD17F3"/>
    <w:rsid w:val="00AD1865"/>
    <w:rsid w:val="00AE1B3E"/>
    <w:rsid w:val="00AE25B2"/>
    <w:rsid w:val="00AE5661"/>
    <w:rsid w:val="00AE5A79"/>
    <w:rsid w:val="00AE5C26"/>
    <w:rsid w:val="00AF026B"/>
    <w:rsid w:val="00AF0FB6"/>
    <w:rsid w:val="00AF2998"/>
    <w:rsid w:val="00AF7433"/>
    <w:rsid w:val="00B019D5"/>
    <w:rsid w:val="00B01AD5"/>
    <w:rsid w:val="00B06C2D"/>
    <w:rsid w:val="00B0752F"/>
    <w:rsid w:val="00B12A68"/>
    <w:rsid w:val="00B148EE"/>
    <w:rsid w:val="00B20841"/>
    <w:rsid w:val="00B2229F"/>
    <w:rsid w:val="00B24B49"/>
    <w:rsid w:val="00B305F9"/>
    <w:rsid w:val="00B33253"/>
    <w:rsid w:val="00B34247"/>
    <w:rsid w:val="00B34CCE"/>
    <w:rsid w:val="00B350FF"/>
    <w:rsid w:val="00B41300"/>
    <w:rsid w:val="00B424A2"/>
    <w:rsid w:val="00B43C56"/>
    <w:rsid w:val="00B45FEB"/>
    <w:rsid w:val="00B466DD"/>
    <w:rsid w:val="00B46C73"/>
    <w:rsid w:val="00B474C6"/>
    <w:rsid w:val="00B64F79"/>
    <w:rsid w:val="00B72CF9"/>
    <w:rsid w:val="00B77CAB"/>
    <w:rsid w:val="00B77FE8"/>
    <w:rsid w:val="00B8057C"/>
    <w:rsid w:val="00B80EE1"/>
    <w:rsid w:val="00B81170"/>
    <w:rsid w:val="00B835CC"/>
    <w:rsid w:val="00B90052"/>
    <w:rsid w:val="00B94E33"/>
    <w:rsid w:val="00B966ED"/>
    <w:rsid w:val="00B97923"/>
    <w:rsid w:val="00BA354D"/>
    <w:rsid w:val="00BB2604"/>
    <w:rsid w:val="00BC0A6A"/>
    <w:rsid w:val="00BC2F87"/>
    <w:rsid w:val="00BC4588"/>
    <w:rsid w:val="00BC7C5F"/>
    <w:rsid w:val="00BD6285"/>
    <w:rsid w:val="00BD6A77"/>
    <w:rsid w:val="00BE0625"/>
    <w:rsid w:val="00BE2467"/>
    <w:rsid w:val="00BE2D5A"/>
    <w:rsid w:val="00BE5776"/>
    <w:rsid w:val="00BF402C"/>
    <w:rsid w:val="00BF5F82"/>
    <w:rsid w:val="00BF7BD0"/>
    <w:rsid w:val="00C0007A"/>
    <w:rsid w:val="00C029B9"/>
    <w:rsid w:val="00C05B27"/>
    <w:rsid w:val="00C06324"/>
    <w:rsid w:val="00C126B2"/>
    <w:rsid w:val="00C1339F"/>
    <w:rsid w:val="00C1382A"/>
    <w:rsid w:val="00C1543E"/>
    <w:rsid w:val="00C15685"/>
    <w:rsid w:val="00C17E74"/>
    <w:rsid w:val="00C25201"/>
    <w:rsid w:val="00C25F6A"/>
    <w:rsid w:val="00C30C2F"/>
    <w:rsid w:val="00C369C7"/>
    <w:rsid w:val="00C37161"/>
    <w:rsid w:val="00C37DE6"/>
    <w:rsid w:val="00C4216B"/>
    <w:rsid w:val="00C53FBD"/>
    <w:rsid w:val="00C55396"/>
    <w:rsid w:val="00C57A95"/>
    <w:rsid w:val="00C635D7"/>
    <w:rsid w:val="00C731D7"/>
    <w:rsid w:val="00C7565A"/>
    <w:rsid w:val="00C775FE"/>
    <w:rsid w:val="00C85ABA"/>
    <w:rsid w:val="00C86F39"/>
    <w:rsid w:val="00C931BA"/>
    <w:rsid w:val="00C94F1D"/>
    <w:rsid w:val="00C96C41"/>
    <w:rsid w:val="00CA02DD"/>
    <w:rsid w:val="00CB1298"/>
    <w:rsid w:val="00CB4796"/>
    <w:rsid w:val="00CB60AC"/>
    <w:rsid w:val="00CC1CE8"/>
    <w:rsid w:val="00CC447E"/>
    <w:rsid w:val="00CD12E2"/>
    <w:rsid w:val="00CD468E"/>
    <w:rsid w:val="00CD4799"/>
    <w:rsid w:val="00CE1082"/>
    <w:rsid w:val="00CE127A"/>
    <w:rsid w:val="00CE23F4"/>
    <w:rsid w:val="00CE7F1F"/>
    <w:rsid w:val="00CF03E3"/>
    <w:rsid w:val="00CF4D2C"/>
    <w:rsid w:val="00CF6E1F"/>
    <w:rsid w:val="00D02E02"/>
    <w:rsid w:val="00D0354F"/>
    <w:rsid w:val="00D10F05"/>
    <w:rsid w:val="00D11CEE"/>
    <w:rsid w:val="00D130BE"/>
    <w:rsid w:val="00D14332"/>
    <w:rsid w:val="00D22CC1"/>
    <w:rsid w:val="00D257B3"/>
    <w:rsid w:val="00D338EB"/>
    <w:rsid w:val="00D33DF6"/>
    <w:rsid w:val="00D34A30"/>
    <w:rsid w:val="00D35D2E"/>
    <w:rsid w:val="00D36059"/>
    <w:rsid w:val="00D36F3B"/>
    <w:rsid w:val="00D431AB"/>
    <w:rsid w:val="00D527BB"/>
    <w:rsid w:val="00D62042"/>
    <w:rsid w:val="00D62F42"/>
    <w:rsid w:val="00D63454"/>
    <w:rsid w:val="00D648F6"/>
    <w:rsid w:val="00D65ADF"/>
    <w:rsid w:val="00D708F6"/>
    <w:rsid w:val="00D71E11"/>
    <w:rsid w:val="00D767F1"/>
    <w:rsid w:val="00D82395"/>
    <w:rsid w:val="00D84BA1"/>
    <w:rsid w:val="00D867C6"/>
    <w:rsid w:val="00D8790D"/>
    <w:rsid w:val="00D92768"/>
    <w:rsid w:val="00D93B1F"/>
    <w:rsid w:val="00D97A93"/>
    <w:rsid w:val="00DB288B"/>
    <w:rsid w:val="00DB3991"/>
    <w:rsid w:val="00DB4F0C"/>
    <w:rsid w:val="00DB7B90"/>
    <w:rsid w:val="00DC3F54"/>
    <w:rsid w:val="00DD3EF8"/>
    <w:rsid w:val="00DD4DE2"/>
    <w:rsid w:val="00DD574B"/>
    <w:rsid w:val="00DD5BB9"/>
    <w:rsid w:val="00DE6730"/>
    <w:rsid w:val="00DF34A0"/>
    <w:rsid w:val="00DF50C7"/>
    <w:rsid w:val="00DF5547"/>
    <w:rsid w:val="00DF5BE9"/>
    <w:rsid w:val="00DF5FC9"/>
    <w:rsid w:val="00E009D6"/>
    <w:rsid w:val="00E00BE9"/>
    <w:rsid w:val="00E01BB7"/>
    <w:rsid w:val="00E01BE7"/>
    <w:rsid w:val="00E029DB"/>
    <w:rsid w:val="00E03FA4"/>
    <w:rsid w:val="00E06B08"/>
    <w:rsid w:val="00E07051"/>
    <w:rsid w:val="00E1278E"/>
    <w:rsid w:val="00E13866"/>
    <w:rsid w:val="00E22032"/>
    <w:rsid w:val="00E25144"/>
    <w:rsid w:val="00E265BF"/>
    <w:rsid w:val="00E33968"/>
    <w:rsid w:val="00E35D38"/>
    <w:rsid w:val="00E364A8"/>
    <w:rsid w:val="00E37020"/>
    <w:rsid w:val="00E4768C"/>
    <w:rsid w:val="00E555B6"/>
    <w:rsid w:val="00E6091F"/>
    <w:rsid w:val="00E633D4"/>
    <w:rsid w:val="00E6693F"/>
    <w:rsid w:val="00E7492F"/>
    <w:rsid w:val="00E74D81"/>
    <w:rsid w:val="00E75903"/>
    <w:rsid w:val="00E77DEC"/>
    <w:rsid w:val="00E812E2"/>
    <w:rsid w:val="00E83BFC"/>
    <w:rsid w:val="00E86A04"/>
    <w:rsid w:val="00E9226B"/>
    <w:rsid w:val="00E966CE"/>
    <w:rsid w:val="00E96FF9"/>
    <w:rsid w:val="00EA1E7A"/>
    <w:rsid w:val="00EA2784"/>
    <w:rsid w:val="00EB027A"/>
    <w:rsid w:val="00EB2BA4"/>
    <w:rsid w:val="00EB3BEF"/>
    <w:rsid w:val="00EC08BD"/>
    <w:rsid w:val="00ED1552"/>
    <w:rsid w:val="00ED5188"/>
    <w:rsid w:val="00ED53EA"/>
    <w:rsid w:val="00ED76FB"/>
    <w:rsid w:val="00EE01AB"/>
    <w:rsid w:val="00EE60A3"/>
    <w:rsid w:val="00EF20A0"/>
    <w:rsid w:val="00F022E4"/>
    <w:rsid w:val="00F02494"/>
    <w:rsid w:val="00F025B1"/>
    <w:rsid w:val="00F04948"/>
    <w:rsid w:val="00F06C01"/>
    <w:rsid w:val="00F10385"/>
    <w:rsid w:val="00F249EF"/>
    <w:rsid w:val="00F2511E"/>
    <w:rsid w:val="00F26BDD"/>
    <w:rsid w:val="00F31A3F"/>
    <w:rsid w:val="00F32179"/>
    <w:rsid w:val="00F37912"/>
    <w:rsid w:val="00F4006A"/>
    <w:rsid w:val="00F41170"/>
    <w:rsid w:val="00F461DE"/>
    <w:rsid w:val="00F50BE6"/>
    <w:rsid w:val="00F52D13"/>
    <w:rsid w:val="00F54BEA"/>
    <w:rsid w:val="00F55C7D"/>
    <w:rsid w:val="00F5736D"/>
    <w:rsid w:val="00F63221"/>
    <w:rsid w:val="00F6416A"/>
    <w:rsid w:val="00F66CDE"/>
    <w:rsid w:val="00F826D4"/>
    <w:rsid w:val="00F83D94"/>
    <w:rsid w:val="00F85707"/>
    <w:rsid w:val="00F86AED"/>
    <w:rsid w:val="00F90DA0"/>
    <w:rsid w:val="00F95FEE"/>
    <w:rsid w:val="00FA42AF"/>
    <w:rsid w:val="00FA4C02"/>
    <w:rsid w:val="00FA4F20"/>
    <w:rsid w:val="00FA68D6"/>
    <w:rsid w:val="00FB0629"/>
    <w:rsid w:val="00FC15DA"/>
    <w:rsid w:val="00FC2280"/>
    <w:rsid w:val="00FC4C0C"/>
    <w:rsid w:val="00FC4C75"/>
    <w:rsid w:val="00FD5725"/>
    <w:rsid w:val="00FD72EF"/>
    <w:rsid w:val="00FE538B"/>
    <w:rsid w:val="00FF4C2B"/>
    <w:rsid w:val="00FF61D0"/>
    <w:rsid w:val="00FF7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08403"/>
  <w15:chartTrackingRefBased/>
  <w15:docId w15:val="{7A71412D-A974-4397-AA21-9C3E4243C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31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9CF"/>
  </w:style>
  <w:style w:type="paragraph" w:styleId="Footer">
    <w:name w:val="footer"/>
    <w:basedOn w:val="Normal"/>
    <w:link w:val="FooterChar"/>
    <w:uiPriority w:val="99"/>
    <w:unhideWhenUsed/>
    <w:rsid w:val="006F5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9CF"/>
  </w:style>
  <w:style w:type="paragraph" w:styleId="ListParagraph">
    <w:name w:val="List Paragraph"/>
    <w:basedOn w:val="Normal"/>
    <w:uiPriority w:val="34"/>
    <w:qFormat/>
    <w:rsid w:val="001753EA"/>
    <w:pPr>
      <w:ind w:left="720"/>
      <w:contextualSpacing/>
    </w:pPr>
  </w:style>
  <w:style w:type="paragraph" w:styleId="BalloonText">
    <w:name w:val="Balloon Text"/>
    <w:basedOn w:val="Normal"/>
    <w:link w:val="BalloonTextChar"/>
    <w:uiPriority w:val="99"/>
    <w:semiHidden/>
    <w:unhideWhenUsed/>
    <w:rsid w:val="00A771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710A"/>
    <w:rPr>
      <w:rFonts w:ascii="Segoe UI" w:hAnsi="Segoe UI" w:cs="Segoe UI"/>
      <w:sz w:val="18"/>
      <w:szCs w:val="18"/>
    </w:rPr>
  </w:style>
  <w:style w:type="character" w:styleId="Hyperlink">
    <w:name w:val="Hyperlink"/>
    <w:basedOn w:val="DefaultParagraphFont"/>
    <w:uiPriority w:val="99"/>
    <w:unhideWhenUsed/>
    <w:rsid w:val="00B424A2"/>
    <w:rPr>
      <w:color w:val="0563C1" w:themeColor="hyperlink"/>
      <w:u w:val="single"/>
    </w:rPr>
  </w:style>
  <w:style w:type="character" w:customStyle="1" w:styleId="UnresolvedMention1">
    <w:name w:val="Unresolved Mention1"/>
    <w:basedOn w:val="DefaultParagraphFont"/>
    <w:uiPriority w:val="99"/>
    <w:semiHidden/>
    <w:unhideWhenUsed/>
    <w:rsid w:val="00B424A2"/>
    <w:rPr>
      <w:color w:val="605E5C"/>
      <w:shd w:val="clear" w:color="auto" w:fill="E1DFDD"/>
    </w:rPr>
  </w:style>
  <w:style w:type="character" w:customStyle="1" w:styleId="Heading1Char">
    <w:name w:val="Heading 1 Char"/>
    <w:basedOn w:val="DefaultParagraphFont"/>
    <w:link w:val="Heading1"/>
    <w:uiPriority w:val="9"/>
    <w:rsid w:val="00D431AB"/>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10619"/>
    <w:rPr>
      <w:color w:val="605E5C"/>
      <w:shd w:val="clear" w:color="auto" w:fill="E1DFDD"/>
    </w:rPr>
  </w:style>
  <w:style w:type="character" w:styleId="FollowedHyperlink">
    <w:name w:val="FollowedHyperlink"/>
    <w:basedOn w:val="DefaultParagraphFont"/>
    <w:uiPriority w:val="99"/>
    <w:semiHidden/>
    <w:unhideWhenUsed/>
    <w:rsid w:val="00955327"/>
    <w:rPr>
      <w:color w:val="954F72" w:themeColor="followedHyperlink"/>
      <w:u w:val="single"/>
    </w:rPr>
  </w:style>
  <w:style w:type="character" w:customStyle="1" w:styleId="nobr">
    <w:name w:val="nobr"/>
    <w:basedOn w:val="DefaultParagraphFont"/>
    <w:rsid w:val="007D2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172302">
      <w:bodyDiv w:val="1"/>
      <w:marLeft w:val="0"/>
      <w:marRight w:val="0"/>
      <w:marTop w:val="0"/>
      <w:marBottom w:val="0"/>
      <w:divBdr>
        <w:top w:val="none" w:sz="0" w:space="0" w:color="auto"/>
        <w:left w:val="none" w:sz="0" w:space="0" w:color="auto"/>
        <w:bottom w:val="none" w:sz="0" w:space="0" w:color="auto"/>
        <w:right w:val="none" w:sz="0" w:space="0" w:color="auto"/>
      </w:divBdr>
      <w:divsChild>
        <w:div w:id="1294170403">
          <w:marLeft w:val="0"/>
          <w:marRight w:val="0"/>
          <w:marTop w:val="0"/>
          <w:marBottom w:val="0"/>
          <w:divBdr>
            <w:top w:val="none" w:sz="0" w:space="0" w:color="auto"/>
            <w:left w:val="none" w:sz="0" w:space="0" w:color="auto"/>
            <w:bottom w:val="none" w:sz="0" w:space="0" w:color="auto"/>
            <w:right w:val="none" w:sz="0" w:space="0" w:color="auto"/>
          </w:divBdr>
          <w:divsChild>
            <w:div w:id="183344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hyperlink" Target="https://www.google.co.uk/url?sa=i&amp;url=https%3A%2F%2Fwww.pinterest.com%2Fpin%2F262053272050616804%2F&amp;psig=AOvVaw1E4NbmdyuqLWESDI2dh6e8&amp;ust=1589384857799000&amp;source=images&amp;cd=vfe&amp;ved=0CAIQjRxqFwoTCPCq7pHWrukCFQAAAAAdAAAAABAD" TargetMode="External"/><Relationship Id="rId39" Type="http://schemas.openxmlformats.org/officeDocument/2006/relationships/hyperlink" Target="https://eclkc.ohs.acf.hhs.gov/sites/default/files/pdf/coe-guide-using-emotion-feeling-cards.pdf" TargetMode="External"/><Relationship Id="rId21" Type="http://schemas.openxmlformats.org/officeDocument/2006/relationships/image" Target="media/image7.gif"/><Relationship Id="rId34" Type="http://schemas.openxmlformats.org/officeDocument/2006/relationships/hyperlink" Target="https://www.cdc.gov/ncbddd/autism/screening.html" TargetMode="External"/><Relationship Id="rId42" Type="http://schemas.openxmlformats.org/officeDocument/2006/relationships/hyperlink" Target="https://www.gov.uk/data-protection" TargetMode="External"/><Relationship Id="rId47" Type="http://schemas.openxmlformats.org/officeDocument/2006/relationships/hyperlink" Target="https://www.nhs.uk/conditions/autism/signs/children/" TargetMode="External"/><Relationship Id="rId50" Type="http://schemas.openxmlformats.org/officeDocument/2006/relationships/hyperlink" Target="https://www.savethechildren.org.uk/what-we-do/childrens-rights/united-nations-convention-of-the-rights-of-the-child" TargetMode="External"/><Relationship Id="rId55" Type="http://schemas.openxmlformats.org/officeDocument/2006/relationships/hyperlink" Target="https://gov.wales/sites/default/files/publications/2019-06/easy-read-a-guide-to-the-wellbeing-of-future-generations-act.pdf" TargetMode="External"/><Relationship Id="rId63" Type="http://schemas.openxmlformats.org/officeDocument/2006/relationships/hyperlink" Target="https://www.irishexaminer.com/lifestyle/healthandlife/parenting/giving-children-the-opportunity-to-explore-is-an-important-first-step-to-their-independence-410489.html" TargetMode="External"/><Relationship Id="rId68" Type="http://schemas.openxmlformats.org/officeDocument/2006/relationships/hyperlink" Target="https://kclr96fm.com/carlow-mother-autistic-child-says-waiting-lists-biggest-hurdle-face/"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dictionary.cambridge.org/dictionary/english/a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google.co.uk/url?sa=i&amp;url=https%3A%2F%2Fwww.teacherspayteachers.com%2FProduct%2FELL-Newcomer-Carry-Around-Basic-Communication-Cards-FREEBIE-2950995&amp;psig=AOvVaw1MRKi6uaIMZ1-CxDX0Z6QI&amp;ust=1589384640471000&amp;source=images&amp;cd=vfe&amp;ved=0CAIQjRxqFwoTCNicwrPVrukCFQAAAAAdAAAAABAS" TargetMode="External"/><Relationship Id="rId32" Type="http://schemas.openxmlformats.org/officeDocument/2006/relationships/hyperlink" Target="https://dictionary.cambridge.org/dictionary/english/pseudonym" TargetMode="External"/><Relationship Id="rId37" Type="http://schemas.openxmlformats.org/officeDocument/2006/relationships/hyperlink" Target="https://www.dewis.wales/additional-learning-needs-cyp" TargetMode="External"/><Relationship Id="rId40" Type="http://schemas.openxmlformats.org/officeDocument/2006/relationships/hyperlink" Target="https://www.gov.uk/guidance/equality-act-2010-guidance" TargetMode="External"/><Relationship Id="rId45" Type="http://schemas.openxmlformats.org/officeDocument/2006/relationships/hyperlink" Target="https://www.simplypsychology.org/maslow.html" TargetMode="External"/><Relationship Id="rId53" Type="http://schemas.openxmlformats.org/officeDocument/2006/relationships/hyperlink" Target="https://www.autism.org.uk/about/strategies/visual-supports.aspx" TargetMode="External"/><Relationship Id="rId58" Type="http://schemas.openxmlformats.org/officeDocument/2006/relationships/hyperlink" Target="https://gov.wales/sites/default/files/publications/2018-12/autistic-spectrum-disorder-updated-delivery-plan-2018-2021.pdf" TargetMode="External"/><Relationship Id="rId66" Type="http://schemas.openxmlformats.org/officeDocument/2006/relationships/hyperlink" Target="https://www.playwales.org.uk/eng/sevencoreaims"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8.jpeg"/><Relationship Id="rId28" Type="http://schemas.openxmlformats.org/officeDocument/2006/relationships/hyperlink" Target="https://www.allfie.org.uk/definitions/models-of-disability/medical-model-disability/" TargetMode="External"/><Relationship Id="rId36" Type="http://schemas.openxmlformats.org/officeDocument/2006/relationships/hyperlink" Target="https://www.friendshipcircle.org/blog/2013/01/28/the-benefits-of-using-a-visual-timers-for-children-with-special-needs/" TargetMode="External"/><Relationship Id="rId49" Type="http://schemas.openxmlformats.org/officeDocument/2006/relationships/hyperlink" Target="https://psyct.psychopen.eu/index.php/psyct/article/view/85/html?acceptCookies=1" TargetMode="External"/><Relationship Id="rId57" Type="http://schemas.openxmlformats.org/officeDocument/2006/relationships/hyperlink" Target="https://gov.wales/sites/default/files/publications/2019-02/spsf-1-core-guidance.PDF" TargetMode="External"/><Relationship Id="rId61" Type="http://schemas.openxmlformats.org/officeDocument/2006/relationships/hyperlink" Target="https://www.careandrepair.org.uk/files/5815/2182/3430/Well-being_of_Future_Generations_-_Policy_Briefing.pdf" TargetMode="External"/><Relationship Id="rId10" Type="http://schemas.openxmlformats.org/officeDocument/2006/relationships/image" Target="media/image2.jpeg"/><Relationship Id="rId19" Type="http://schemas.openxmlformats.org/officeDocument/2006/relationships/hyperlink" Target="https://www.google.co.uk/url?sa=i&amp;url=https%3A%2F%2Fwww.irishexaminer.com%2Flifestyle%2Fhealthandlife%2Fparenting%2Fgiving-children-the-opportunity-to-explore-is-an-important-first-step-to-their-independence-410489.html&amp;psig=AOvVaw0bM7aYoRGiv_E1P8t6gCge&amp;ust=1589384339907000&amp;source=images&amp;cd=vfe&amp;ved=0CAIQjRxqFwoTCOjo5J3UrukCFQAAAAAdAAAAABAe" TargetMode="External"/><Relationship Id="rId31" Type="http://schemas.openxmlformats.org/officeDocument/2006/relationships/hyperlink" Target="https://dictionary.cambridge.org/dictionary/english/policy" TargetMode="External"/><Relationship Id="rId44" Type="http://schemas.openxmlformats.org/officeDocument/2006/relationships/hyperlink" Target="https://www.acamh.org/blog/asd-and-emotions-are-we-missing-something/" TargetMode="External"/><Relationship Id="rId52" Type="http://schemas.openxmlformats.org/officeDocument/2006/relationships/hyperlink" Target="https://www.autism.org.uk/about/strategies/social-stories-comic-strips.aspx" TargetMode="External"/><Relationship Id="rId60" Type="http://schemas.openxmlformats.org/officeDocument/2006/relationships/hyperlink" Target="https://arf-us.org/autism-diagnosis" TargetMode="External"/><Relationship Id="rId65" Type="http://schemas.openxmlformats.org/officeDocument/2006/relationships/hyperlink" Target="https://www.pinterest.co.uk/pin/262053272050616804/" TargetMode="External"/><Relationship Id="rId4" Type="http://schemas.openxmlformats.org/officeDocument/2006/relationships/settings" Target="settings.xml"/><Relationship Id="rId9" Type="http://schemas.openxmlformats.org/officeDocument/2006/relationships/hyperlink" Target="https://images.theconversation.com/files/271003/original/file-20190425-121249-14zitcg.jpg?ixlib=rb-1.1.0&amp;q=45&amp;auto=format&amp;w=1000&amp;fit=clip" TargetMode="External"/><Relationship Id="rId14" Type="http://schemas.openxmlformats.org/officeDocument/2006/relationships/diagramLayout" Target="diagrams/layout1.xml"/><Relationship Id="rId22" Type="http://schemas.openxmlformats.org/officeDocument/2006/relationships/hyperlink" Target="https://www.google.co.uk/url?sa=i&amp;url=https%3A%2F%2Fwww.flipsnack.com%2FKeshetChicago%2Fcoronavirus-social-story%2Ffull-view.html&amp;psig=AOvVaw2IjYysU4ALlCQPgxjNp_CF&amp;ust=1589384493489000&amp;source=images&amp;cd=vfe&amp;ved=0CAIQjRxqFwoTCOCHq-7UrukCFQAAAAAdAAAAABAD" TargetMode="External"/><Relationship Id="rId27" Type="http://schemas.openxmlformats.org/officeDocument/2006/relationships/image" Target="media/image10.jpeg"/><Relationship Id="rId30" Type="http://schemas.openxmlformats.org/officeDocument/2006/relationships/hyperlink" Target="https://dictionary.cambridge.org/dictionary/english/homeschooling" TargetMode="External"/><Relationship Id="rId35" Type="http://schemas.openxmlformats.org/officeDocument/2006/relationships/hyperlink" Target="https://senedd.wales/Research%20Documents/18-023/18-23-Web-English.pdf" TargetMode="External"/><Relationship Id="rId43" Type="http://schemas.openxmlformats.org/officeDocument/2006/relationships/hyperlink" Target="https://www.health-ni.gov.uk/sites/default/files/publications/dhssps/autism-strategy-progress-report-2015.pdf" TargetMode="External"/><Relationship Id="rId48" Type="http://schemas.openxmlformats.org/officeDocument/2006/relationships/hyperlink" Target="https://www.playwales.org.uk/eng/sevencoreaims" TargetMode="External"/><Relationship Id="rId56" Type="http://schemas.openxmlformats.org/officeDocument/2006/relationships/hyperlink" Target="https://gov.wales/sites/default/files/publications/2019-03/refreshed-autistic-spectrum-disorder-strategic-action-plan.pdf" TargetMode="External"/><Relationship Id="rId64" Type="http://schemas.openxmlformats.org/officeDocument/2006/relationships/hyperlink" Target="https://www.simplypsychology.org/maslow.html" TargetMode="External"/><Relationship Id="rId69" Type="http://schemas.openxmlformats.org/officeDocument/2006/relationships/hyperlink" Target="https://theconversation.com/a-drug-for-autism-potential-treatment-for-pitt-hopkins-syndrome-offers-clues-115708" TargetMode="External"/><Relationship Id="rId8" Type="http://schemas.openxmlformats.org/officeDocument/2006/relationships/image" Target="media/image1.jpeg"/><Relationship Id="rId51" Type="http://schemas.openxmlformats.org/officeDocument/2006/relationships/hyperlink" Target="https://www.childrenssociety.org.uk/what-you-can-do/resources/child-protection-and-safeguarding"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jpeg"/><Relationship Id="rId17" Type="http://schemas.microsoft.com/office/2007/relationships/diagramDrawing" Target="diagrams/drawing1.xml"/><Relationship Id="rId25" Type="http://schemas.openxmlformats.org/officeDocument/2006/relationships/image" Target="media/image9.jpeg"/><Relationship Id="rId33" Type="http://schemas.openxmlformats.org/officeDocument/2006/relationships/hyperlink" Target="https://www.careandrepair.org.uk/files/5815/2182/3430/Well-being_of_Future_Generations_-_Policy_Briefing.pdf" TargetMode="External"/><Relationship Id="rId38" Type="http://schemas.openxmlformats.org/officeDocument/2006/relationships/hyperlink" Target="https://futuregenerations.wales/about-us/future-generations-act/" TargetMode="External"/><Relationship Id="rId46" Type="http://schemas.openxmlformats.org/officeDocument/2006/relationships/hyperlink" Target="https://www.nhs.uk/conditions/autism/getting-diagnosed/how-to-get-diagnosed/" TargetMode="External"/><Relationship Id="rId59" Type="http://schemas.openxmlformats.org/officeDocument/2006/relationships/hyperlink" Target="https://gov.wales/sites/default/files/publications/2018-06/aln-factsheet-how-will-the-act-affect-children-young-people-and-parents-carers.pdf" TargetMode="External"/><Relationship Id="rId67" Type="http://schemas.openxmlformats.org/officeDocument/2006/relationships/hyperlink" Target="https://www.teacherspayteachers.com/Product/ELL-Newcomer-Carry-Around-Basic-Communication-Cards-FREEBIE-2950995" TargetMode="External"/><Relationship Id="rId20" Type="http://schemas.openxmlformats.org/officeDocument/2006/relationships/image" Target="media/image6.jpeg"/><Relationship Id="rId41" Type="http://schemas.openxmlformats.org/officeDocument/2006/relationships/hyperlink" Target="https://www.gov.uk/coronavirus?gclid=EAIaIQobChMI7qH2oN6A6QIVhLHtCh31EwVWEAAYASAAEgL5tvD_BwE" TargetMode="External"/><Relationship Id="rId54" Type="http://schemas.openxmlformats.org/officeDocument/2006/relationships/hyperlink" Target="https://downloads.unicef.org.uk/wp-content/uploads/2016/08/unicef-convention-rights-child-uncrc.pdf?_ga=2.171902688.1142781529.1589196110-1191920052.1547593948" TargetMode="External"/><Relationship Id="rId62" Type="http://schemas.openxmlformats.org/officeDocument/2006/relationships/hyperlink" Target="https://www.flipsnack.com/KeshetChicago/coronavirus-social-story/full-view.html" TargetMode="External"/><Relationship Id="rId70"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0AE5A8-66BA-482E-AD7E-2652FB0058C2}" type="doc">
      <dgm:prSet loTypeId="urn:microsoft.com/office/officeart/2005/8/layout/default" loCatId="list" qsTypeId="urn:microsoft.com/office/officeart/2005/8/quickstyle/simple3" qsCatId="simple" csTypeId="urn:microsoft.com/office/officeart/2005/8/colors/colorful4" csCatId="colorful" phldr="1"/>
      <dgm:spPr/>
      <dgm:t>
        <a:bodyPr/>
        <a:lstStyle/>
        <a:p>
          <a:endParaRPr lang="en-GB"/>
        </a:p>
      </dgm:t>
    </dgm:pt>
    <dgm:pt modelId="{7A72AFDF-D164-429D-A740-2BD421DF6B69}">
      <dgm:prSet phldrT="[Text]" custT="1"/>
      <dgm:spPr/>
      <dgm:t>
        <a:bodyPr/>
        <a:lstStyle/>
        <a:p>
          <a:r>
            <a:rPr lang="en-GB" sz="600" b="0" i="0" u="none"/>
            <a:t>1. Have developed a flying start in life and the best possible basis for their future growth and development</a:t>
          </a:r>
          <a:endParaRPr lang="en-GB" sz="600"/>
        </a:p>
      </dgm:t>
    </dgm:pt>
    <dgm:pt modelId="{39252F0F-AF2C-4C9D-92AB-B021AD9495C0}" type="parTrans" cxnId="{71FA5BF2-7C21-4E3A-97D3-D4AAA24D6A68}">
      <dgm:prSet/>
      <dgm:spPr/>
      <dgm:t>
        <a:bodyPr/>
        <a:lstStyle/>
        <a:p>
          <a:endParaRPr lang="en-GB"/>
        </a:p>
      </dgm:t>
    </dgm:pt>
    <dgm:pt modelId="{75E0D75A-E528-49FE-99D5-59A97C8D8D43}" type="sibTrans" cxnId="{71FA5BF2-7C21-4E3A-97D3-D4AAA24D6A68}">
      <dgm:prSet/>
      <dgm:spPr/>
      <dgm:t>
        <a:bodyPr/>
        <a:lstStyle/>
        <a:p>
          <a:endParaRPr lang="en-GB"/>
        </a:p>
      </dgm:t>
    </dgm:pt>
    <dgm:pt modelId="{D5D5BFAF-A125-463B-9284-A26046B61497}">
      <dgm:prSet phldrT="[Text]" custT="1"/>
      <dgm:spPr/>
      <dgm:t>
        <a:bodyPr/>
        <a:lstStyle/>
        <a:p>
          <a:r>
            <a:rPr lang="en-GB" sz="600" b="0" i="0" u="none"/>
            <a:t>2. Have access to a comprehensive range of education, training and learning opportunities, including acquisition of essential personal and social skills</a:t>
          </a:r>
          <a:endParaRPr lang="en-GB" sz="600"/>
        </a:p>
      </dgm:t>
    </dgm:pt>
    <dgm:pt modelId="{415FD233-83B1-4CFB-8A92-0E2ABA61F201}" type="parTrans" cxnId="{86C71295-DF77-49E1-AE99-88C7CDDB14ED}">
      <dgm:prSet/>
      <dgm:spPr/>
      <dgm:t>
        <a:bodyPr/>
        <a:lstStyle/>
        <a:p>
          <a:endParaRPr lang="en-GB"/>
        </a:p>
      </dgm:t>
    </dgm:pt>
    <dgm:pt modelId="{A5D0DFB8-3728-4980-8411-A7BCF5B7D06C}" type="sibTrans" cxnId="{86C71295-DF77-49E1-AE99-88C7CDDB14ED}">
      <dgm:prSet/>
      <dgm:spPr/>
      <dgm:t>
        <a:bodyPr/>
        <a:lstStyle/>
        <a:p>
          <a:endParaRPr lang="en-GB"/>
        </a:p>
      </dgm:t>
    </dgm:pt>
    <dgm:pt modelId="{FE3009E1-EB01-4C37-BFA3-951344C45674}">
      <dgm:prSet phldrT="[Text]" custT="1"/>
      <dgm:spPr/>
      <dgm:t>
        <a:bodyPr/>
        <a:lstStyle/>
        <a:p>
          <a:r>
            <a:rPr lang="en-GB" sz="600" b="0" i="0" u="none"/>
            <a:t>3. Enjoy the best possible physical and mental, social and emotional health, including freedom from abuse, victimisation and exploitation</a:t>
          </a:r>
          <a:endParaRPr lang="en-GB" sz="600"/>
        </a:p>
      </dgm:t>
    </dgm:pt>
    <dgm:pt modelId="{7AF8E885-6224-4B51-AA09-B16A65FD92A1}" type="parTrans" cxnId="{9269A371-F5C6-4415-A4F1-FEAC66A960B0}">
      <dgm:prSet/>
      <dgm:spPr/>
      <dgm:t>
        <a:bodyPr/>
        <a:lstStyle/>
        <a:p>
          <a:endParaRPr lang="en-GB"/>
        </a:p>
      </dgm:t>
    </dgm:pt>
    <dgm:pt modelId="{2425ED1F-0DAF-4014-A389-0DE014E5B38A}" type="sibTrans" cxnId="{9269A371-F5C6-4415-A4F1-FEAC66A960B0}">
      <dgm:prSet/>
      <dgm:spPr/>
      <dgm:t>
        <a:bodyPr/>
        <a:lstStyle/>
        <a:p>
          <a:endParaRPr lang="en-GB"/>
        </a:p>
      </dgm:t>
    </dgm:pt>
    <dgm:pt modelId="{F9B142AB-A961-429E-8420-4C261A595B53}">
      <dgm:prSet phldrT="[Text]" custT="1"/>
      <dgm:spPr/>
      <dgm:t>
        <a:bodyPr/>
        <a:lstStyle/>
        <a:p>
          <a:r>
            <a:rPr lang="en-GB" sz="600" b="0" i="0" u="none"/>
            <a:t>4. Have access to play, leisure, sporting and cultural activities</a:t>
          </a:r>
          <a:endParaRPr lang="en-GB" sz="600"/>
        </a:p>
      </dgm:t>
    </dgm:pt>
    <dgm:pt modelId="{9AD20363-B8F8-45B3-959C-A980DB2038BC}" type="parTrans" cxnId="{0E023ABA-B5B6-436A-9172-4AF42ADD1435}">
      <dgm:prSet/>
      <dgm:spPr/>
      <dgm:t>
        <a:bodyPr/>
        <a:lstStyle/>
        <a:p>
          <a:endParaRPr lang="en-GB"/>
        </a:p>
      </dgm:t>
    </dgm:pt>
    <dgm:pt modelId="{53445054-71A6-488E-919B-66BBF6077D78}" type="sibTrans" cxnId="{0E023ABA-B5B6-436A-9172-4AF42ADD1435}">
      <dgm:prSet/>
      <dgm:spPr/>
      <dgm:t>
        <a:bodyPr/>
        <a:lstStyle/>
        <a:p>
          <a:endParaRPr lang="en-GB"/>
        </a:p>
      </dgm:t>
    </dgm:pt>
    <dgm:pt modelId="{98BE531C-AD39-4355-ADB7-56F84DB44456}">
      <dgm:prSet phldrT="[Text]" custT="1"/>
      <dgm:spPr/>
      <dgm:t>
        <a:bodyPr/>
        <a:lstStyle/>
        <a:p>
          <a:r>
            <a:rPr lang="en-GB" sz="600" b="0" i="0" u="none"/>
            <a:t>5. Children are listened to, treated with respect, and are able to have their race and cultural identity recognised</a:t>
          </a:r>
          <a:endParaRPr lang="en-GB" sz="600"/>
        </a:p>
      </dgm:t>
    </dgm:pt>
    <dgm:pt modelId="{FE63AE06-A59C-4245-B8A0-FCE272B5A75C}" type="parTrans" cxnId="{5D1AEA83-68DB-48EB-9FFE-17578D3DDBDC}">
      <dgm:prSet/>
      <dgm:spPr/>
      <dgm:t>
        <a:bodyPr/>
        <a:lstStyle/>
        <a:p>
          <a:endParaRPr lang="en-GB"/>
        </a:p>
      </dgm:t>
    </dgm:pt>
    <dgm:pt modelId="{F17F96C1-D3E9-417C-9616-E33A9BB1E137}" type="sibTrans" cxnId="{5D1AEA83-68DB-48EB-9FFE-17578D3DDBDC}">
      <dgm:prSet/>
      <dgm:spPr/>
      <dgm:t>
        <a:bodyPr/>
        <a:lstStyle/>
        <a:p>
          <a:endParaRPr lang="en-GB"/>
        </a:p>
      </dgm:t>
    </dgm:pt>
    <dgm:pt modelId="{135FF9EC-B402-4F2F-8124-3071A77CD501}">
      <dgm:prSet phldrT="[Text]" custT="1"/>
      <dgm:spPr/>
      <dgm:t>
        <a:bodyPr/>
        <a:lstStyle/>
        <a:p>
          <a:r>
            <a:rPr lang="en-GB" sz="600" b="0" i="0" u="none"/>
            <a:t>6. Have a safe home and a community that supports physical and emotional wellbeing</a:t>
          </a:r>
          <a:endParaRPr lang="en-GB" sz="600"/>
        </a:p>
      </dgm:t>
    </dgm:pt>
    <dgm:pt modelId="{30571BC1-31A2-4B1F-AF98-D4955390B837}" type="parTrans" cxnId="{40083BE4-397E-4203-BE6E-87BBB2BD7461}">
      <dgm:prSet/>
      <dgm:spPr/>
      <dgm:t>
        <a:bodyPr/>
        <a:lstStyle/>
        <a:p>
          <a:endParaRPr lang="en-GB"/>
        </a:p>
      </dgm:t>
    </dgm:pt>
    <dgm:pt modelId="{8B5D0702-2274-446B-B995-38A0C6B588EF}" type="sibTrans" cxnId="{40083BE4-397E-4203-BE6E-87BBB2BD7461}">
      <dgm:prSet/>
      <dgm:spPr/>
      <dgm:t>
        <a:bodyPr/>
        <a:lstStyle/>
        <a:p>
          <a:endParaRPr lang="en-GB"/>
        </a:p>
      </dgm:t>
    </dgm:pt>
    <dgm:pt modelId="{A19442BE-68E4-4008-933B-F0A5A6CA0F6F}">
      <dgm:prSet phldrT="[Text]" custT="1"/>
      <dgm:spPr/>
      <dgm:t>
        <a:bodyPr/>
        <a:lstStyle/>
        <a:p>
          <a:r>
            <a:rPr lang="en-GB" sz="600" b="0" i="0" u="none"/>
            <a:t>7. Is not disadvantaged by child poverty</a:t>
          </a:r>
          <a:endParaRPr lang="en-GB" sz="600"/>
        </a:p>
      </dgm:t>
    </dgm:pt>
    <dgm:pt modelId="{31FBF644-3ECF-4DF0-BAAE-6BD386F2747F}" type="parTrans" cxnId="{8F1CB298-960C-48AF-BA6B-9ED181C2DE47}">
      <dgm:prSet/>
      <dgm:spPr/>
      <dgm:t>
        <a:bodyPr/>
        <a:lstStyle/>
        <a:p>
          <a:endParaRPr lang="en-GB"/>
        </a:p>
      </dgm:t>
    </dgm:pt>
    <dgm:pt modelId="{88D7A6B5-7B8F-4E7F-953F-AF907D8FB1E1}" type="sibTrans" cxnId="{8F1CB298-960C-48AF-BA6B-9ED181C2DE47}">
      <dgm:prSet/>
      <dgm:spPr/>
      <dgm:t>
        <a:bodyPr/>
        <a:lstStyle/>
        <a:p>
          <a:endParaRPr lang="en-GB"/>
        </a:p>
      </dgm:t>
    </dgm:pt>
    <dgm:pt modelId="{A87F39E3-C884-4248-B30B-E29408CE4F91}" type="pres">
      <dgm:prSet presAssocID="{090AE5A8-66BA-482E-AD7E-2652FB0058C2}" presName="diagram" presStyleCnt="0">
        <dgm:presLayoutVars>
          <dgm:dir/>
          <dgm:resizeHandles val="exact"/>
        </dgm:presLayoutVars>
      </dgm:prSet>
      <dgm:spPr/>
    </dgm:pt>
    <dgm:pt modelId="{FF824F86-123F-4603-9AFA-356B31D7A587}" type="pres">
      <dgm:prSet presAssocID="{7A72AFDF-D164-429D-A740-2BD421DF6B69}" presName="node" presStyleLbl="node1" presStyleIdx="0" presStyleCnt="7">
        <dgm:presLayoutVars>
          <dgm:bulletEnabled val="1"/>
        </dgm:presLayoutVars>
      </dgm:prSet>
      <dgm:spPr/>
    </dgm:pt>
    <dgm:pt modelId="{0076DB12-509B-4612-89E7-8A654EECF34D}" type="pres">
      <dgm:prSet presAssocID="{75E0D75A-E528-49FE-99D5-59A97C8D8D43}" presName="sibTrans" presStyleCnt="0"/>
      <dgm:spPr/>
    </dgm:pt>
    <dgm:pt modelId="{96A324F8-E2F7-49A5-A140-15CCC0D170FB}" type="pres">
      <dgm:prSet presAssocID="{D5D5BFAF-A125-463B-9284-A26046B61497}" presName="node" presStyleLbl="node1" presStyleIdx="1" presStyleCnt="7">
        <dgm:presLayoutVars>
          <dgm:bulletEnabled val="1"/>
        </dgm:presLayoutVars>
      </dgm:prSet>
      <dgm:spPr/>
    </dgm:pt>
    <dgm:pt modelId="{64BA94CA-7107-4C41-8C8A-DFFE4D9E8C80}" type="pres">
      <dgm:prSet presAssocID="{A5D0DFB8-3728-4980-8411-A7BCF5B7D06C}" presName="sibTrans" presStyleCnt="0"/>
      <dgm:spPr/>
    </dgm:pt>
    <dgm:pt modelId="{9E43F6AE-90FC-4D7C-AC28-2CFDF90EBF4A}" type="pres">
      <dgm:prSet presAssocID="{FE3009E1-EB01-4C37-BFA3-951344C45674}" presName="node" presStyleLbl="node1" presStyleIdx="2" presStyleCnt="7">
        <dgm:presLayoutVars>
          <dgm:bulletEnabled val="1"/>
        </dgm:presLayoutVars>
      </dgm:prSet>
      <dgm:spPr/>
    </dgm:pt>
    <dgm:pt modelId="{0E4B170C-EAAC-471C-8C36-2631E8FF934B}" type="pres">
      <dgm:prSet presAssocID="{2425ED1F-0DAF-4014-A389-0DE014E5B38A}" presName="sibTrans" presStyleCnt="0"/>
      <dgm:spPr/>
    </dgm:pt>
    <dgm:pt modelId="{8024719F-B053-4708-875D-B192D65ED406}" type="pres">
      <dgm:prSet presAssocID="{F9B142AB-A961-429E-8420-4C261A595B53}" presName="node" presStyleLbl="node1" presStyleIdx="3" presStyleCnt="7">
        <dgm:presLayoutVars>
          <dgm:bulletEnabled val="1"/>
        </dgm:presLayoutVars>
      </dgm:prSet>
      <dgm:spPr/>
    </dgm:pt>
    <dgm:pt modelId="{AF9EF338-08F9-433F-B2FA-4DF7D4087433}" type="pres">
      <dgm:prSet presAssocID="{53445054-71A6-488E-919B-66BBF6077D78}" presName="sibTrans" presStyleCnt="0"/>
      <dgm:spPr/>
    </dgm:pt>
    <dgm:pt modelId="{BFD74370-9A0C-4F50-AA35-7F265AA2C510}" type="pres">
      <dgm:prSet presAssocID="{98BE531C-AD39-4355-ADB7-56F84DB44456}" presName="node" presStyleLbl="node1" presStyleIdx="4" presStyleCnt="7">
        <dgm:presLayoutVars>
          <dgm:bulletEnabled val="1"/>
        </dgm:presLayoutVars>
      </dgm:prSet>
      <dgm:spPr/>
    </dgm:pt>
    <dgm:pt modelId="{FF86DCEC-0FEB-45BA-9383-799F09A01715}" type="pres">
      <dgm:prSet presAssocID="{F17F96C1-D3E9-417C-9616-E33A9BB1E137}" presName="sibTrans" presStyleCnt="0"/>
      <dgm:spPr/>
    </dgm:pt>
    <dgm:pt modelId="{C92720D9-5E11-4BCF-92F6-0F74F9BC44BF}" type="pres">
      <dgm:prSet presAssocID="{135FF9EC-B402-4F2F-8124-3071A77CD501}" presName="node" presStyleLbl="node1" presStyleIdx="5" presStyleCnt="7">
        <dgm:presLayoutVars>
          <dgm:bulletEnabled val="1"/>
        </dgm:presLayoutVars>
      </dgm:prSet>
      <dgm:spPr/>
    </dgm:pt>
    <dgm:pt modelId="{14E5E2AC-1814-4DE2-9643-A0B1800C2D81}" type="pres">
      <dgm:prSet presAssocID="{8B5D0702-2274-446B-B995-38A0C6B588EF}" presName="sibTrans" presStyleCnt="0"/>
      <dgm:spPr/>
    </dgm:pt>
    <dgm:pt modelId="{0714479C-7211-4927-8EB2-3B6B6D6DCC9B}" type="pres">
      <dgm:prSet presAssocID="{A19442BE-68E4-4008-933B-F0A5A6CA0F6F}" presName="node" presStyleLbl="node1" presStyleIdx="6" presStyleCnt="7">
        <dgm:presLayoutVars>
          <dgm:bulletEnabled val="1"/>
        </dgm:presLayoutVars>
      </dgm:prSet>
      <dgm:spPr/>
    </dgm:pt>
  </dgm:ptLst>
  <dgm:cxnLst>
    <dgm:cxn modelId="{9FAFF568-2725-4FC8-BE9E-951390795253}" type="presOf" srcId="{FE3009E1-EB01-4C37-BFA3-951344C45674}" destId="{9E43F6AE-90FC-4D7C-AC28-2CFDF90EBF4A}" srcOrd="0" destOrd="0" presId="urn:microsoft.com/office/officeart/2005/8/layout/default"/>
    <dgm:cxn modelId="{9269A371-F5C6-4415-A4F1-FEAC66A960B0}" srcId="{090AE5A8-66BA-482E-AD7E-2652FB0058C2}" destId="{FE3009E1-EB01-4C37-BFA3-951344C45674}" srcOrd="2" destOrd="0" parTransId="{7AF8E885-6224-4B51-AA09-B16A65FD92A1}" sibTransId="{2425ED1F-0DAF-4014-A389-0DE014E5B38A}"/>
    <dgm:cxn modelId="{750B067B-2C48-4ACC-A121-6E61B3ED75B7}" type="presOf" srcId="{135FF9EC-B402-4F2F-8124-3071A77CD501}" destId="{C92720D9-5E11-4BCF-92F6-0F74F9BC44BF}" srcOrd="0" destOrd="0" presId="urn:microsoft.com/office/officeart/2005/8/layout/default"/>
    <dgm:cxn modelId="{5D1AEA83-68DB-48EB-9FFE-17578D3DDBDC}" srcId="{090AE5A8-66BA-482E-AD7E-2652FB0058C2}" destId="{98BE531C-AD39-4355-ADB7-56F84DB44456}" srcOrd="4" destOrd="0" parTransId="{FE63AE06-A59C-4245-B8A0-FCE272B5A75C}" sibTransId="{F17F96C1-D3E9-417C-9616-E33A9BB1E137}"/>
    <dgm:cxn modelId="{67EAE18F-3DB7-49F9-A2BE-420F487904BB}" type="presOf" srcId="{A19442BE-68E4-4008-933B-F0A5A6CA0F6F}" destId="{0714479C-7211-4927-8EB2-3B6B6D6DCC9B}" srcOrd="0" destOrd="0" presId="urn:microsoft.com/office/officeart/2005/8/layout/default"/>
    <dgm:cxn modelId="{86C71295-DF77-49E1-AE99-88C7CDDB14ED}" srcId="{090AE5A8-66BA-482E-AD7E-2652FB0058C2}" destId="{D5D5BFAF-A125-463B-9284-A26046B61497}" srcOrd="1" destOrd="0" parTransId="{415FD233-83B1-4CFB-8A92-0E2ABA61F201}" sibTransId="{A5D0DFB8-3728-4980-8411-A7BCF5B7D06C}"/>
    <dgm:cxn modelId="{8F1CB298-960C-48AF-BA6B-9ED181C2DE47}" srcId="{090AE5A8-66BA-482E-AD7E-2652FB0058C2}" destId="{A19442BE-68E4-4008-933B-F0A5A6CA0F6F}" srcOrd="6" destOrd="0" parTransId="{31FBF644-3ECF-4DF0-BAAE-6BD386F2747F}" sibTransId="{88D7A6B5-7B8F-4E7F-953F-AF907D8FB1E1}"/>
    <dgm:cxn modelId="{C786C9A4-DE6A-480D-A87B-44B6C6D72645}" type="presOf" srcId="{D5D5BFAF-A125-463B-9284-A26046B61497}" destId="{96A324F8-E2F7-49A5-A140-15CCC0D170FB}" srcOrd="0" destOrd="0" presId="urn:microsoft.com/office/officeart/2005/8/layout/default"/>
    <dgm:cxn modelId="{3F0706A9-497F-4138-A140-86F9FA0D88EE}" type="presOf" srcId="{7A72AFDF-D164-429D-A740-2BD421DF6B69}" destId="{FF824F86-123F-4603-9AFA-356B31D7A587}" srcOrd="0" destOrd="0" presId="urn:microsoft.com/office/officeart/2005/8/layout/default"/>
    <dgm:cxn modelId="{0E023ABA-B5B6-436A-9172-4AF42ADD1435}" srcId="{090AE5A8-66BA-482E-AD7E-2652FB0058C2}" destId="{F9B142AB-A961-429E-8420-4C261A595B53}" srcOrd="3" destOrd="0" parTransId="{9AD20363-B8F8-45B3-959C-A980DB2038BC}" sibTransId="{53445054-71A6-488E-919B-66BBF6077D78}"/>
    <dgm:cxn modelId="{A85937D5-DB20-4E26-AC52-FB6FE1D0A1A3}" type="presOf" srcId="{090AE5A8-66BA-482E-AD7E-2652FB0058C2}" destId="{A87F39E3-C884-4248-B30B-E29408CE4F91}" srcOrd="0" destOrd="0" presId="urn:microsoft.com/office/officeart/2005/8/layout/default"/>
    <dgm:cxn modelId="{40083BE4-397E-4203-BE6E-87BBB2BD7461}" srcId="{090AE5A8-66BA-482E-AD7E-2652FB0058C2}" destId="{135FF9EC-B402-4F2F-8124-3071A77CD501}" srcOrd="5" destOrd="0" parTransId="{30571BC1-31A2-4B1F-AF98-D4955390B837}" sibTransId="{8B5D0702-2274-446B-B995-38A0C6B588EF}"/>
    <dgm:cxn modelId="{0F57DEE6-701E-478E-9589-BCEDD7CFB04F}" type="presOf" srcId="{F9B142AB-A961-429E-8420-4C261A595B53}" destId="{8024719F-B053-4708-875D-B192D65ED406}" srcOrd="0" destOrd="0" presId="urn:microsoft.com/office/officeart/2005/8/layout/default"/>
    <dgm:cxn modelId="{71FA5BF2-7C21-4E3A-97D3-D4AAA24D6A68}" srcId="{090AE5A8-66BA-482E-AD7E-2652FB0058C2}" destId="{7A72AFDF-D164-429D-A740-2BD421DF6B69}" srcOrd="0" destOrd="0" parTransId="{39252F0F-AF2C-4C9D-92AB-B021AD9495C0}" sibTransId="{75E0D75A-E528-49FE-99D5-59A97C8D8D43}"/>
    <dgm:cxn modelId="{E8C814F5-8B3B-48E4-B5E2-3E7B6322AF4F}" type="presOf" srcId="{98BE531C-AD39-4355-ADB7-56F84DB44456}" destId="{BFD74370-9A0C-4F50-AA35-7F265AA2C510}" srcOrd="0" destOrd="0" presId="urn:microsoft.com/office/officeart/2005/8/layout/default"/>
    <dgm:cxn modelId="{002B70FD-F887-4237-8BD8-C4227DF66624}" type="presParOf" srcId="{A87F39E3-C884-4248-B30B-E29408CE4F91}" destId="{FF824F86-123F-4603-9AFA-356B31D7A587}" srcOrd="0" destOrd="0" presId="urn:microsoft.com/office/officeart/2005/8/layout/default"/>
    <dgm:cxn modelId="{C6822B48-2C8F-42B4-BB41-C109E95CAE24}" type="presParOf" srcId="{A87F39E3-C884-4248-B30B-E29408CE4F91}" destId="{0076DB12-509B-4612-89E7-8A654EECF34D}" srcOrd="1" destOrd="0" presId="urn:microsoft.com/office/officeart/2005/8/layout/default"/>
    <dgm:cxn modelId="{FB0BE3CD-4802-42C8-8D9D-AB2610FBAEFE}" type="presParOf" srcId="{A87F39E3-C884-4248-B30B-E29408CE4F91}" destId="{96A324F8-E2F7-49A5-A140-15CCC0D170FB}" srcOrd="2" destOrd="0" presId="urn:microsoft.com/office/officeart/2005/8/layout/default"/>
    <dgm:cxn modelId="{35412CAC-1736-4904-84F3-A42F64DDA4A4}" type="presParOf" srcId="{A87F39E3-C884-4248-B30B-E29408CE4F91}" destId="{64BA94CA-7107-4C41-8C8A-DFFE4D9E8C80}" srcOrd="3" destOrd="0" presId="urn:microsoft.com/office/officeart/2005/8/layout/default"/>
    <dgm:cxn modelId="{9A2DF07E-AF8F-4E6B-B7A4-6A7E8BE7638F}" type="presParOf" srcId="{A87F39E3-C884-4248-B30B-E29408CE4F91}" destId="{9E43F6AE-90FC-4D7C-AC28-2CFDF90EBF4A}" srcOrd="4" destOrd="0" presId="urn:microsoft.com/office/officeart/2005/8/layout/default"/>
    <dgm:cxn modelId="{AA77FD89-4186-481C-8EB9-B60CE96DA74E}" type="presParOf" srcId="{A87F39E3-C884-4248-B30B-E29408CE4F91}" destId="{0E4B170C-EAAC-471C-8C36-2631E8FF934B}" srcOrd="5" destOrd="0" presId="urn:microsoft.com/office/officeart/2005/8/layout/default"/>
    <dgm:cxn modelId="{686EAC0A-55ED-4E8F-95A3-2102639B11A1}" type="presParOf" srcId="{A87F39E3-C884-4248-B30B-E29408CE4F91}" destId="{8024719F-B053-4708-875D-B192D65ED406}" srcOrd="6" destOrd="0" presId="urn:microsoft.com/office/officeart/2005/8/layout/default"/>
    <dgm:cxn modelId="{5DB4B52E-AA45-4848-9E73-B119DB61FA0B}" type="presParOf" srcId="{A87F39E3-C884-4248-B30B-E29408CE4F91}" destId="{AF9EF338-08F9-433F-B2FA-4DF7D4087433}" srcOrd="7" destOrd="0" presId="urn:microsoft.com/office/officeart/2005/8/layout/default"/>
    <dgm:cxn modelId="{50871D75-83C2-4040-A5B7-2E1796244224}" type="presParOf" srcId="{A87F39E3-C884-4248-B30B-E29408CE4F91}" destId="{BFD74370-9A0C-4F50-AA35-7F265AA2C510}" srcOrd="8" destOrd="0" presId="urn:microsoft.com/office/officeart/2005/8/layout/default"/>
    <dgm:cxn modelId="{8A940784-C54F-406A-B52F-E9CF21ED3644}" type="presParOf" srcId="{A87F39E3-C884-4248-B30B-E29408CE4F91}" destId="{FF86DCEC-0FEB-45BA-9383-799F09A01715}" srcOrd="9" destOrd="0" presId="urn:microsoft.com/office/officeart/2005/8/layout/default"/>
    <dgm:cxn modelId="{88A27442-81F6-4F2F-85B7-9CE17B44EC55}" type="presParOf" srcId="{A87F39E3-C884-4248-B30B-E29408CE4F91}" destId="{C92720D9-5E11-4BCF-92F6-0F74F9BC44BF}" srcOrd="10" destOrd="0" presId="urn:microsoft.com/office/officeart/2005/8/layout/default"/>
    <dgm:cxn modelId="{916F6D2E-F096-42E1-9A68-C8A94198A793}" type="presParOf" srcId="{A87F39E3-C884-4248-B30B-E29408CE4F91}" destId="{14E5E2AC-1814-4DE2-9643-A0B1800C2D81}" srcOrd="11" destOrd="0" presId="urn:microsoft.com/office/officeart/2005/8/layout/default"/>
    <dgm:cxn modelId="{8B64A77D-E9AE-41EA-B561-CD5B4E9A9753}" type="presParOf" srcId="{A87F39E3-C884-4248-B30B-E29408CE4F91}" destId="{0714479C-7211-4927-8EB2-3B6B6D6DCC9B}" srcOrd="12"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824F86-123F-4603-9AFA-356B31D7A587}">
      <dsp:nvSpPr>
        <dsp:cNvPr id="0" name=""/>
        <dsp:cNvSpPr/>
      </dsp:nvSpPr>
      <dsp:spPr>
        <a:xfrm>
          <a:off x="334855" y="996"/>
          <a:ext cx="1026080" cy="615648"/>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1. Have developed a flying start in life and the best possible basis for their future growth and development</a:t>
          </a:r>
          <a:endParaRPr lang="en-GB" sz="600" kern="1200"/>
        </a:p>
      </dsp:txBody>
      <dsp:txXfrm>
        <a:off x="334855" y="996"/>
        <a:ext cx="1026080" cy="615648"/>
      </dsp:txXfrm>
    </dsp:sp>
    <dsp:sp modelId="{96A324F8-E2F7-49A5-A140-15CCC0D170FB}">
      <dsp:nvSpPr>
        <dsp:cNvPr id="0" name=""/>
        <dsp:cNvSpPr/>
      </dsp:nvSpPr>
      <dsp:spPr>
        <a:xfrm>
          <a:off x="1463544" y="996"/>
          <a:ext cx="1026080" cy="615648"/>
        </a:xfrm>
        <a:prstGeom prst="rect">
          <a:avLst/>
        </a:prstGeom>
        <a:gradFill rotWithShape="0">
          <a:gsLst>
            <a:gs pos="0">
              <a:schemeClr val="accent4">
                <a:hueOff val="1633482"/>
                <a:satOff val="-6796"/>
                <a:lumOff val="1601"/>
                <a:alphaOff val="0"/>
                <a:lumMod val="110000"/>
                <a:satMod val="105000"/>
                <a:tint val="67000"/>
              </a:schemeClr>
            </a:gs>
            <a:gs pos="50000">
              <a:schemeClr val="accent4">
                <a:hueOff val="1633482"/>
                <a:satOff val="-6796"/>
                <a:lumOff val="1601"/>
                <a:alphaOff val="0"/>
                <a:lumMod val="105000"/>
                <a:satMod val="103000"/>
                <a:tint val="73000"/>
              </a:schemeClr>
            </a:gs>
            <a:gs pos="100000">
              <a:schemeClr val="accent4">
                <a:hueOff val="1633482"/>
                <a:satOff val="-6796"/>
                <a:lumOff val="160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2. Have access to a comprehensive range of education, training and learning opportunities, including acquisition of essential personal and social skills</a:t>
          </a:r>
          <a:endParaRPr lang="en-GB" sz="600" kern="1200"/>
        </a:p>
      </dsp:txBody>
      <dsp:txXfrm>
        <a:off x="1463544" y="996"/>
        <a:ext cx="1026080" cy="615648"/>
      </dsp:txXfrm>
    </dsp:sp>
    <dsp:sp modelId="{9E43F6AE-90FC-4D7C-AC28-2CFDF90EBF4A}">
      <dsp:nvSpPr>
        <dsp:cNvPr id="0" name=""/>
        <dsp:cNvSpPr/>
      </dsp:nvSpPr>
      <dsp:spPr>
        <a:xfrm>
          <a:off x="334855" y="719252"/>
          <a:ext cx="1026080" cy="615648"/>
        </a:xfrm>
        <a:prstGeom prst="rect">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3. Enjoy the best possible physical and mental, social and emotional health, including freedom from abuse, victimisation and exploitation</a:t>
          </a:r>
          <a:endParaRPr lang="en-GB" sz="600" kern="1200"/>
        </a:p>
      </dsp:txBody>
      <dsp:txXfrm>
        <a:off x="334855" y="719252"/>
        <a:ext cx="1026080" cy="615648"/>
      </dsp:txXfrm>
    </dsp:sp>
    <dsp:sp modelId="{8024719F-B053-4708-875D-B192D65ED406}">
      <dsp:nvSpPr>
        <dsp:cNvPr id="0" name=""/>
        <dsp:cNvSpPr/>
      </dsp:nvSpPr>
      <dsp:spPr>
        <a:xfrm>
          <a:off x="1463544" y="719252"/>
          <a:ext cx="1026080" cy="615648"/>
        </a:xfrm>
        <a:prstGeom prst="rect">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4. Have access to play, leisure, sporting and cultural activities</a:t>
          </a:r>
          <a:endParaRPr lang="en-GB" sz="600" kern="1200"/>
        </a:p>
      </dsp:txBody>
      <dsp:txXfrm>
        <a:off x="1463544" y="719252"/>
        <a:ext cx="1026080" cy="615648"/>
      </dsp:txXfrm>
    </dsp:sp>
    <dsp:sp modelId="{BFD74370-9A0C-4F50-AA35-7F265AA2C510}">
      <dsp:nvSpPr>
        <dsp:cNvPr id="0" name=""/>
        <dsp:cNvSpPr/>
      </dsp:nvSpPr>
      <dsp:spPr>
        <a:xfrm>
          <a:off x="334855" y="1437509"/>
          <a:ext cx="1026080" cy="615648"/>
        </a:xfrm>
        <a:prstGeom prst="rect">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5. Children are listened to, treated with respect, and are able to have their race and cultural identity recognised</a:t>
          </a:r>
          <a:endParaRPr lang="en-GB" sz="600" kern="1200"/>
        </a:p>
      </dsp:txBody>
      <dsp:txXfrm>
        <a:off x="334855" y="1437509"/>
        <a:ext cx="1026080" cy="615648"/>
      </dsp:txXfrm>
    </dsp:sp>
    <dsp:sp modelId="{C92720D9-5E11-4BCF-92F6-0F74F9BC44BF}">
      <dsp:nvSpPr>
        <dsp:cNvPr id="0" name=""/>
        <dsp:cNvSpPr/>
      </dsp:nvSpPr>
      <dsp:spPr>
        <a:xfrm>
          <a:off x="1463544" y="1437509"/>
          <a:ext cx="1026080" cy="615648"/>
        </a:xfrm>
        <a:prstGeom prst="rect">
          <a:avLst/>
        </a:prstGeom>
        <a:gradFill rotWithShape="0">
          <a:gsLst>
            <a:gs pos="0">
              <a:schemeClr val="accent4">
                <a:hueOff val="8167408"/>
                <a:satOff val="-33981"/>
                <a:lumOff val="8007"/>
                <a:alphaOff val="0"/>
                <a:lumMod val="110000"/>
                <a:satMod val="105000"/>
                <a:tint val="67000"/>
              </a:schemeClr>
            </a:gs>
            <a:gs pos="50000">
              <a:schemeClr val="accent4">
                <a:hueOff val="8167408"/>
                <a:satOff val="-33981"/>
                <a:lumOff val="8007"/>
                <a:alphaOff val="0"/>
                <a:lumMod val="105000"/>
                <a:satMod val="103000"/>
                <a:tint val="73000"/>
              </a:schemeClr>
            </a:gs>
            <a:gs pos="100000">
              <a:schemeClr val="accent4">
                <a:hueOff val="8167408"/>
                <a:satOff val="-33981"/>
                <a:lumOff val="80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6. Have a safe home and a community that supports physical and emotional wellbeing</a:t>
          </a:r>
          <a:endParaRPr lang="en-GB" sz="600" kern="1200"/>
        </a:p>
      </dsp:txBody>
      <dsp:txXfrm>
        <a:off x="1463544" y="1437509"/>
        <a:ext cx="1026080" cy="615648"/>
      </dsp:txXfrm>
    </dsp:sp>
    <dsp:sp modelId="{0714479C-7211-4927-8EB2-3B6B6D6DCC9B}">
      <dsp:nvSpPr>
        <dsp:cNvPr id="0" name=""/>
        <dsp:cNvSpPr/>
      </dsp:nvSpPr>
      <dsp:spPr>
        <a:xfrm>
          <a:off x="899199" y="2155765"/>
          <a:ext cx="1026080" cy="615648"/>
        </a:xfrm>
        <a:prstGeom prst="rect">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t>7. Is not disadvantaged by child poverty</a:t>
          </a:r>
          <a:endParaRPr lang="en-GB" sz="600" kern="1200"/>
        </a:p>
      </dsp:txBody>
      <dsp:txXfrm>
        <a:off x="899199" y="2155765"/>
        <a:ext cx="1026080" cy="61564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27E714-1BFE-46D8-912A-2E9C405F9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6497</TotalTime>
  <Pages>21</Pages>
  <Words>6950</Words>
  <Characters>39615</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McKenzie</dc:creator>
  <cp:keywords/>
  <dc:description/>
  <cp:lastModifiedBy>Hollie Gibbins</cp:lastModifiedBy>
  <cp:revision>160</cp:revision>
  <cp:lastPrinted>2019-04-05T14:05:00Z</cp:lastPrinted>
  <dcterms:created xsi:type="dcterms:W3CDTF">2020-05-04T08:28:00Z</dcterms:created>
  <dcterms:modified xsi:type="dcterms:W3CDTF">2020-05-12T15:54:00Z</dcterms:modified>
</cp:coreProperties>
</file>