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96CA9" w14:textId="77777777" w:rsidR="00EA10B9" w:rsidRDefault="00EA10B9" w:rsidP="00EA10B9"/>
    <w:p w14:paraId="2EAE1FEC" w14:textId="77777777" w:rsidR="00EA10B9" w:rsidRDefault="00EA10B9" w:rsidP="00EA10B9"/>
    <w:p w14:paraId="78E2E5A4" w14:textId="77777777" w:rsidR="00EA10B9" w:rsidRDefault="00EA10B9" w:rsidP="00EA10B9"/>
    <w:p w14:paraId="50D7A110" w14:textId="77777777" w:rsidR="00EA10B9" w:rsidRDefault="00EA10B9" w:rsidP="00EA10B9"/>
    <w:p w14:paraId="7CF7C70D" w14:textId="77777777" w:rsidR="00EA10B9" w:rsidRDefault="00EA10B9" w:rsidP="00EA10B9"/>
    <w:p w14:paraId="2E6AAE8D" w14:textId="77777777" w:rsidR="00EA10B9" w:rsidRDefault="00EA10B9" w:rsidP="00EA10B9"/>
    <w:p w14:paraId="05C87CAC" w14:textId="77777777" w:rsidR="00EA10B9" w:rsidRDefault="00EA10B9" w:rsidP="00EA10B9"/>
    <w:p w14:paraId="40871AFF" w14:textId="77777777" w:rsidR="00EA10B9" w:rsidRDefault="00EA10B9" w:rsidP="00EA10B9"/>
    <w:p w14:paraId="5E2C212F" w14:textId="77777777" w:rsidR="00EA10B9" w:rsidRDefault="00EA10B9" w:rsidP="00EA10B9"/>
    <w:p w14:paraId="08F4234E" w14:textId="77777777" w:rsidR="00EA10B9" w:rsidRDefault="00EA10B9" w:rsidP="00EA10B9"/>
    <w:p w14:paraId="743AAF7D" w14:textId="77777777" w:rsidR="00EA10B9" w:rsidRDefault="00EA10B9" w:rsidP="00EA10B9"/>
    <w:p w14:paraId="52DEA155" w14:textId="77777777" w:rsidR="00EA10B9" w:rsidRDefault="00EA10B9" w:rsidP="00EA10B9"/>
    <w:p w14:paraId="4C5E6BA5" w14:textId="77777777" w:rsidR="00EA10B9" w:rsidRDefault="00EA10B9" w:rsidP="00EA10B9"/>
    <w:p w14:paraId="0C510DFF" w14:textId="77777777" w:rsidR="00EA10B9" w:rsidRDefault="00EA10B9" w:rsidP="00EA10B9"/>
    <w:p w14:paraId="3EF31371" w14:textId="77777777" w:rsidR="00EA10B9" w:rsidRDefault="00EA10B9" w:rsidP="00EA10B9"/>
    <w:p w14:paraId="7057E693" w14:textId="77777777" w:rsidR="00EA10B9" w:rsidRDefault="00EA10B9" w:rsidP="00EA10B9"/>
    <w:p w14:paraId="5B496931" w14:textId="77777777" w:rsidR="00EA10B9" w:rsidRDefault="00EA10B9" w:rsidP="00EA10B9"/>
    <w:p w14:paraId="2ABAF748" w14:textId="77777777" w:rsidR="00EA10B9" w:rsidRDefault="00EA10B9" w:rsidP="00EA10B9"/>
    <w:p w14:paraId="79A2A7C4" w14:textId="62C13B43" w:rsidR="00EA10B9" w:rsidRDefault="00EA10B9" w:rsidP="00EA10B9">
      <w:r>
        <w:t>Module Title – Social and Ethical Marketing</w:t>
      </w:r>
    </w:p>
    <w:p w14:paraId="700B0409" w14:textId="7867AED0" w:rsidR="00EA10B9" w:rsidRDefault="00EA10B9" w:rsidP="00EA10B9">
      <w:r>
        <w:t>Module Code – BMSP5003</w:t>
      </w:r>
    </w:p>
    <w:p w14:paraId="71A6B498" w14:textId="77777777" w:rsidR="00EA10B9" w:rsidRDefault="00EA10B9" w:rsidP="00EA10B9">
      <w:r>
        <w:t>Assignment Number - Assignment 1</w:t>
      </w:r>
    </w:p>
    <w:p w14:paraId="236B17A4" w14:textId="77777777" w:rsidR="00EA10B9" w:rsidRDefault="00EA10B9" w:rsidP="00EA10B9">
      <w:r>
        <w:t>Name - Glyn Gainard</w:t>
      </w:r>
    </w:p>
    <w:p w14:paraId="5E76C21F" w14:textId="77777777" w:rsidR="00EA10B9" w:rsidRDefault="00EA10B9" w:rsidP="00EA10B9">
      <w:r>
        <w:t>Student ID – 2114234</w:t>
      </w:r>
    </w:p>
    <w:p w14:paraId="0D020D69" w14:textId="718EDEB1" w:rsidR="00EA10B9" w:rsidRDefault="00EA10B9" w:rsidP="00EA10B9">
      <w:r>
        <w:t xml:space="preserve">Word Count </w:t>
      </w:r>
      <w:r w:rsidR="001C7134">
        <w:t>–</w:t>
      </w:r>
      <w:r>
        <w:t xml:space="preserve"> </w:t>
      </w:r>
      <w:r w:rsidR="001C7134">
        <w:t>2,40</w:t>
      </w:r>
      <w:r w:rsidR="00FE16D6">
        <w:t>6</w:t>
      </w:r>
    </w:p>
    <w:p w14:paraId="4DB63184" w14:textId="400C076F" w:rsidR="00A249BC" w:rsidRDefault="00A249BC"/>
    <w:p w14:paraId="288600F2" w14:textId="37DF12AA" w:rsidR="00044F38" w:rsidRDefault="00044F38"/>
    <w:p w14:paraId="03DBD9EE" w14:textId="24442E98" w:rsidR="00044F38" w:rsidRDefault="00044F38"/>
    <w:p w14:paraId="66BC3A5C" w14:textId="5E17BDA7" w:rsidR="00044F38" w:rsidRDefault="00044F38"/>
    <w:p w14:paraId="4FD38E87" w14:textId="020FA93D" w:rsidR="00044F38" w:rsidRDefault="00044F38"/>
    <w:p w14:paraId="2DDC349F" w14:textId="73DB78B9" w:rsidR="00044F38" w:rsidRDefault="00044F38"/>
    <w:p w14:paraId="45B3548E" w14:textId="0BBFB577" w:rsidR="00044F38" w:rsidRDefault="00044F38"/>
    <w:p w14:paraId="54A13C98" w14:textId="489E6D0F" w:rsidR="00044F38" w:rsidRDefault="00044F38"/>
    <w:p w14:paraId="00CAAA20" w14:textId="79ED40A6" w:rsidR="00044F38" w:rsidRDefault="00044F38"/>
    <w:p w14:paraId="1DD614E6" w14:textId="38EC6C7C" w:rsidR="00044F38" w:rsidRDefault="00044F38"/>
    <w:p w14:paraId="610A9BF9" w14:textId="6F0E91DF" w:rsidR="00044F38" w:rsidRDefault="00044F38"/>
    <w:p w14:paraId="1CFEFFDD" w14:textId="7DAA91D4" w:rsidR="00044F38" w:rsidRDefault="00044F38"/>
    <w:p w14:paraId="13A97C56" w14:textId="6813AEB4" w:rsidR="00044F38" w:rsidRDefault="00044F38"/>
    <w:p w14:paraId="562229D3" w14:textId="77AB55D8" w:rsidR="00044F38" w:rsidRDefault="00044F38"/>
    <w:p w14:paraId="030949A4" w14:textId="165AC9F5" w:rsidR="00044F38" w:rsidRDefault="00044F38"/>
    <w:p w14:paraId="34028A62" w14:textId="60839BEE" w:rsidR="00044F38" w:rsidRDefault="00044F38"/>
    <w:p w14:paraId="3401DA7E" w14:textId="4627F63B" w:rsidR="00044F38" w:rsidRDefault="00044F38"/>
    <w:p w14:paraId="061E02D7" w14:textId="485F9792" w:rsidR="00044F38" w:rsidRDefault="00044F38"/>
    <w:p w14:paraId="16468EFD" w14:textId="2BE8364F" w:rsidR="00044F38" w:rsidRDefault="00044F38"/>
    <w:p w14:paraId="06784999" w14:textId="4FAC1E57" w:rsidR="00044F38" w:rsidRDefault="00044F38"/>
    <w:p w14:paraId="1914CC72" w14:textId="4DF3E6EA" w:rsidR="00044F38" w:rsidRDefault="00044F38"/>
    <w:p w14:paraId="20EE6D03" w14:textId="75D8C2EF" w:rsidR="00044F38" w:rsidRDefault="00044F38"/>
    <w:p w14:paraId="6687DD3C" w14:textId="053F2BBB" w:rsidR="00044F38" w:rsidRDefault="00044F38"/>
    <w:p w14:paraId="637D4BBF" w14:textId="29CCEFD8" w:rsidR="00044F38" w:rsidRDefault="00044F38" w:rsidP="0020474D">
      <w:pPr>
        <w:spacing w:line="360" w:lineRule="auto"/>
        <w:jc w:val="both"/>
      </w:pPr>
      <w:r>
        <w:lastRenderedPageBreak/>
        <w:t xml:space="preserve">This piece will consider the relevance of ethical marketing in the </w:t>
      </w:r>
      <w:r w:rsidR="00857263">
        <w:t>decision-making</w:t>
      </w:r>
      <w:r>
        <w:t xml:space="preserve"> process for contemporary businesses.</w:t>
      </w:r>
      <w:r w:rsidR="00857263">
        <w:t xml:space="preserve">  Firstly, the concept of marketing will be explored, looking at its origins, how it has evolved over time and if the original concept of marketing is still relevant today.  </w:t>
      </w:r>
      <w:r w:rsidR="00BD2918">
        <w:t>We will then discuss Ethics and Ethical Marketing, what does it mean to be an ethical business and are the link between unethical and social marketing.</w:t>
      </w:r>
    </w:p>
    <w:p w14:paraId="7B596FF7" w14:textId="5BEC03FA" w:rsidR="00BD2918" w:rsidRDefault="00BD2918" w:rsidP="0020474D">
      <w:pPr>
        <w:spacing w:line="360" w:lineRule="auto"/>
        <w:jc w:val="both"/>
      </w:pPr>
      <w:r>
        <w:t xml:space="preserve">Three different areas of advertising will then be explored using specific examples to critically analyse the ethical decision making in the choice to specifically market products to children, the use of </w:t>
      </w:r>
      <w:r w:rsidR="007C2CB9">
        <w:t>Influencers in</w:t>
      </w:r>
      <w:r>
        <w:t xml:space="preserve"> marketing and finally how targeted marketing has changed the way we view products forever.</w:t>
      </w:r>
    </w:p>
    <w:p w14:paraId="3EF9AD80" w14:textId="0B81CACA" w:rsidR="00857263" w:rsidRDefault="00857263" w:rsidP="0020474D">
      <w:pPr>
        <w:spacing w:line="360" w:lineRule="auto"/>
        <w:jc w:val="both"/>
      </w:pPr>
    </w:p>
    <w:p w14:paraId="0D4D5F35" w14:textId="6C079D8E" w:rsidR="00857263" w:rsidRPr="00FE16D6" w:rsidRDefault="00857263" w:rsidP="0020474D">
      <w:pPr>
        <w:spacing w:line="360" w:lineRule="auto"/>
        <w:jc w:val="both"/>
        <w:rPr>
          <w:b/>
          <w:bCs/>
          <w:u w:val="single"/>
        </w:rPr>
      </w:pPr>
      <w:r w:rsidRPr="00FE16D6">
        <w:rPr>
          <w:b/>
          <w:bCs/>
          <w:u w:val="single"/>
        </w:rPr>
        <w:t>Marketing</w:t>
      </w:r>
    </w:p>
    <w:p w14:paraId="2B9D971A" w14:textId="5063D46A" w:rsidR="00176769" w:rsidRDefault="00D71D5C" w:rsidP="0020474D">
      <w:pPr>
        <w:spacing w:line="360" w:lineRule="auto"/>
        <w:jc w:val="both"/>
      </w:pPr>
      <w:r>
        <w:t xml:space="preserve">Marketing is defined </w:t>
      </w:r>
      <w:r w:rsidR="009C59E2">
        <w:t xml:space="preserve">as the “management process responsible for identifying, anticipating and satisfying customer requirements profitably” </w:t>
      </w:r>
      <w:sdt>
        <w:sdtPr>
          <w:id w:val="-627769077"/>
          <w:citation/>
        </w:sdtPr>
        <w:sdtContent>
          <w:r w:rsidR="009C59E2">
            <w:fldChar w:fldCharType="begin"/>
          </w:r>
          <w:r w:rsidR="009C59E2">
            <w:instrText xml:space="preserve"> CITATION CIM15 \l 2057 </w:instrText>
          </w:r>
          <w:r w:rsidR="009C59E2">
            <w:fldChar w:fldCharType="separate"/>
          </w:r>
          <w:r w:rsidR="009C59E2">
            <w:rPr>
              <w:noProof/>
            </w:rPr>
            <w:t>(CIM, 2015)</w:t>
          </w:r>
          <w:r w:rsidR="009C59E2">
            <w:fldChar w:fldCharType="end"/>
          </w:r>
        </w:sdtContent>
      </w:sdt>
      <w:r w:rsidR="009C59E2">
        <w:t>.  This definition suggests that marketing is a process instigated through management as a way of creating a nee</w:t>
      </w:r>
      <w:r w:rsidR="001D604C">
        <w:t xml:space="preserve">d in consumers with the desired outcome being profit.  However not all marketing is aimed at profit, it is suggested by </w:t>
      </w:r>
      <w:sdt>
        <w:sdtPr>
          <w:id w:val="87736535"/>
          <w:citation/>
        </w:sdtPr>
        <w:sdtContent>
          <w:r w:rsidR="001D604C">
            <w:fldChar w:fldCharType="begin"/>
          </w:r>
          <w:r w:rsidR="001D604C">
            <w:instrText xml:space="preserve"> CITATION NSM \l 2057 </w:instrText>
          </w:r>
          <w:r w:rsidR="001D604C">
            <w:fldChar w:fldCharType="separate"/>
          </w:r>
          <w:r w:rsidR="001D604C">
            <w:rPr>
              <w:noProof/>
            </w:rPr>
            <w:t>(NSMC, n.d.)</w:t>
          </w:r>
          <w:r w:rsidR="001D604C">
            <w:fldChar w:fldCharType="end"/>
          </w:r>
        </w:sdtContent>
      </w:sdt>
      <w:r w:rsidR="001D604C">
        <w:t xml:space="preserve"> that social marketing is “an approach used to develop activities aimed at changing or maintaining people behaviour for the benefit of individuals and society as a whole”.  With this in mind it is imperative to understand the roots of marketing, according to </w:t>
      </w:r>
      <w:sdt>
        <w:sdtPr>
          <w:id w:val="946732078"/>
          <w:citation/>
        </w:sdtPr>
        <w:sdtContent>
          <w:r w:rsidR="001D604C">
            <w:fldChar w:fldCharType="begin"/>
          </w:r>
          <w:r w:rsidR="001D604C">
            <w:instrText xml:space="preserve"> CITATION OCr18 \l 2057 </w:instrText>
          </w:r>
          <w:r w:rsidR="001D604C">
            <w:fldChar w:fldCharType="separate"/>
          </w:r>
          <w:r w:rsidR="001D604C">
            <w:rPr>
              <w:noProof/>
            </w:rPr>
            <w:t>(OCreative, 2018)</w:t>
          </w:r>
          <w:r w:rsidR="001D604C">
            <w:fldChar w:fldCharType="end"/>
          </w:r>
        </w:sdtContent>
      </w:sdt>
      <w:r w:rsidR="001D604C">
        <w:t xml:space="preserve"> the first </w:t>
      </w:r>
      <w:r w:rsidR="00617ECF">
        <w:t xml:space="preserve">recorded use of marketing as tool was in the 1500’s.  Local business who had just started creating products for selling would stamp their own logos on the various products as a way of distinguishing them apart from the competition </w:t>
      </w:r>
      <w:sdt>
        <w:sdtPr>
          <w:id w:val="917746287"/>
          <w:citation/>
        </w:sdtPr>
        <w:sdtContent>
          <w:r w:rsidR="00617ECF">
            <w:fldChar w:fldCharType="begin"/>
          </w:r>
          <w:r w:rsidR="00617ECF">
            <w:instrText xml:space="preserve"> CITATION OCr18 \l 2057 </w:instrText>
          </w:r>
          <w:r w:rsidR="00617ECF">
            <w:fldChar w:fldCharType="separate"/>
          </w:r>
          <w:r w:rsidR="00617ECF">
            <w:rPr>
              <w:noProof/>
            </w:rPr>
            <w:t>(OCreative, 2018)</w:t>
          </w:r>
          <w:r w:rsidR="00617ECF">
            <w:fldChar w:fldCharType="end"/>
          </w:r>
        </w:sdtContent>
      </w:sdt>
      <w:r w:rsidR="00617ECF">
        <w:t xml:space="preserve">.  However, marketing theory can trace it conception back to the 1950’s </w:t>
      </w:r>
      <w:sdt>
        <w:sdtPr>
          <w:id w:val="406578087"/>
          <w:citation/>
        </w:sdtPr>
        <w:sdtContent>
          <w:r w:rsidR="00617ECF">
            <w:fldChar w:fldCharType="begin"/>
          </w:r>
          <w:r w:rsidR="00617ECF">
            <w:instrText xml:space="preserve"> CITATION Gam11 \l 2057 </w:instrText>
          </w:r>
          <w:r w:rsidR="00617ECF">
            <w:fldChar w:fldCharType="separate"/>
          </w:r>
          <w:r w:rsidR="00617ECF">
            <w:rPr>
              <w:noProof/>
            </w:rPr>
            <w:t>(Gamble, Gilmore, McCartan-Quinn, &amp; Durkan, 2011)</w:t>
          </w:r>
          <w:r w:rsidR="00617ECF">
            <w:fldChar w:fldCharType="end"/>
          </w:r>
        </w:sdtContent>
      </w:sdt>
      <w:r w:rsidR="00617ECF">
        <w:t xml:space="preserve"> where it was first suggested by </w:t>
      </w:r>
      <w:r w:rsidR="00176769">
        <w:t>E. Jerome McCarthy</w:t>
      </w:r>
      <w:sdt>
        <w:sdtPr>
          <w:id w:val="-147747899"/>
          <w:citation/>
        </w:sdtPr>
        <w:sdtContent>
          <w:r w:rsidR="00176769">
            <w:fldChar w:fldCharType="begin"/>
          </w:r>
          <w:r w:rsidR="00176769">
            <w:instrText xml:space="preserve"> CITATION Pro \l 2057 </w:instrText>
          </w:r>
          <w:r w:rsidR="00176769">
            <w:fldChar w:fldCharType="separate"/>
          </w:r>
          <w:r w:rsidR="00176769">
            <w:rPr>
              <w:noProof/>
            </w:rPr>
            <w:t xml:space="preserve"> (Professional Academy, n.d.)</w:t>
          </w:r>
          <w:r w:rsidR="00176769">
            <w:fldChar w:fldCharType="end"/>
          </w:r>
        </w:sdtContent>
      </w:sdt>
      <w:r w:rsidR="00176769">
        <w:t xml:space="preserve"> that marketing is made up of the 4 P’s, these are </w:t>
      </w:r>
      <w:sdt>
        <w:sdtPr>
          <w:id w:val="438191555"/>
          <w:citation/>
        </w:sdtPr>
        <w:sdtContent>
          <w:r w:rsidR="00176769">
            <w:fldChar w:fldCharType="begin"/>
          </w:r>
          <w:r w:rsidR="00176769">
            <w:instrText xml:space="preserve"> CITATION Pro \l 2057 </w:instrText>
          </w:r>
          <w:r w:rsidR="00176769">
            <w:fldChar w:fldCharType="separate"/>
          </w:r>
          <w:r w:rsidR="00176769">
            <w:rPr>
              <w:noProof/>
            </w:rPr>
            <w:t>(Professional Academy, n.d.)</w:t>
          </w:r>
          <w:r w:rsidR="00176769">
            <w:fldChar w:fldCharType="end"/>
          </w:r>
        </w:sdtContent>
      </w:sdt>
    </w:p>
    <w:p w14:paraId="6964750D" w14:textId="0236BBB7" w:rsidR="009C59E2" w:rsidRDefault="00176769" w:rsidP="0020474D">
      <w:pPr>
        <w:pStyle w:val="ListParagraph"/>
        <w:numPr>
          <w:ilvl w:val="0"/>
          <w:numId w:val="2"/>
        </w:numPr>
        <w:spacing w:line="360" w:lineRule="auto"/>
        <w:jc w:val="both"/>
        <w:rPr>
          <w:rFonts w:eastAsia="Times New Roman" w:cstheme="minorHAnsi"/>
          <w:lang w:eastAsia="en-GB"/>
        </w:rPr>
      </w:pPr>
      <w:r w:rsidRPr="00176769">
        <w:rPr>
          <w:rFonts w:eastAsia="Times New Roman" w:cstheme="minorHAnsi"/>
          <w:lang w:eastAsia="en-GB"/>
        </w:rPr>
        <w:t xml:space="preserve">Product </w:t>
      </w:r>
      <w:r>
        <w:rPr>
          <w:rFonts w:eastAsia="Times New Roman" w:cstheme="minorHAnsi"/>
          <w:lang w:eastAsia="en-GB"/>
        </w:rPr>
        <w:t>–</w:t>
      </w:r>
      <w:r w:rsidRPr="00176769">
        <w:rPr>
          <w:rFonts w:eastAsia="Times New Roman" w:cstheme="minorHAnsi"/>
          <w:lang w:eastAsia="en-GB"/>
        </w:rPr>
        <w:t xml:space="preserve"> </w:t>
      </w:r>
      <w:r>
        <w:rPr>
          <w:rFonts w:eastAsia="Times New Roman" w:cstheme="minorHAnsi"/>
          <w:lang w:eastAsia="en-GB"/>
        </w:rPr>
        <w:t>Should be what the consumer wants, expects and the fit for purpose.</w:t>
      </w:r>
    </w:p>
    <w:p w14:paraId="0078F503" w14:textId="1F0A7271" w:rsidR="00176769" w:rsidRDefault="00176769" w:rsidP="0020474D">
      <w:pPr>
        <w:pStyle w:val="ListParagraph"/>
        <w:numPr>
          <w:ilvl w:val="0"/>
          <w:numId w:val="2"/>
        </w:numPr>
        <w:spacing w:line="360" w:lineRule="auto"/>
        <w:jc w:val="both"/>
        <w:rPr>
          <w:rFonts w:eastAsia="Times New Roman" w:cstheme="minorHAnsi"/>
          <w:lang w:eastAsia="en-GB"/>
        </w:rPr>
      </w:pPr>
      <w:r>
        <w:rPr>
          <w:rFonts w:eastAsia="Times New Roman" w:cstheme="minorHAnsi"/>
          <w:lang w:eastAsia="en-GB"/>
        </w:rPr>
        <w:t>Place – Suggests the product should be available from a location the customer would expect to find it.</w:t>
      </w:r>
    </w:p>
    <w:p w14:paraId="43AD132F" w14:textId="512D134A" w:rsidR="00176769" w:rsidRDefault="00176769" w:rsidP="0020474D">
      <w:pPr>
        <w:pStyle w:val="ListParagraph"/>
        <w:numPr>
          <w:ilvl w:val="0"/>
          <w:numId w:val="2"/>
        </w:numPr>
        <w:spacing w:line="360" w:lineRule="auto"/>
        <w:jc w:val="both"/>
        <w:rPr>
          <w:rFonts w:eastAsia="Times New Roman" w:cstheme="minorHAnsi"/>
          <w:lang w:eastAsia="en-GB"/>
        </w:rPr>
      </w:pPr>
      <w:r>
        <w:rPr>
          <w:rFonts w:eastAsia="Times New Roman" w:cstheme="minorHAnsi"/>
          <w:lang w:eastAsia="en-GB"/>
        </w:rPr>
        <w:t xml:space="preserve">Price – Value for money is imperative in the marketing process, </w:t>
      </w:r>
      <w:proofErr w:type="spellStart"/>
      <w:r>
        <w:rPr>
          <w:rFonts w:eastAsia="Times New Roman" w:cstheme="minorHAnsi"/>
          <w:lang w:eastAsia="en-GB"/>
        </w:rPr>
        <w:t>its</w:t>
      </w:r>
      <w:proofErr w:type="spellEnd"/>
      <w:r>
        <w:rPr>
          <w:rFonts w:eastAsia="Times New Roman" w:cstheme="minorHAnsi"/>
          <w:lang w:eastAsia="en-GB"/>
        </w:rPr>
        <w:t xml:space="preserve"> not about being the lowest priced as customer will pay more for better quality</w:t>
      </w:r>
    </w:p>
    <w:p w14:paraId="4949E2D0" w14:textId="444106FD" w:rsidR="00176769" w:rsidRDefault="00176769" w:rsidP="0020474D">
      <w:pPr>
        <w:pStyle w:val="ListParagraph"/>
        <w:numPr>
          <w:ilvl w:val="0"/>
          <w:numId w:val="2"/>
        </w:numPr>
        <w:spacing w:line="360" w:lineRule="auto"/>
        <w:jc w:val="both"/>
        <w:rPr>
          <w:rFonts w:eastAsia="Times New Roman" w:cstheme="minorHAnsi"/>
          <w:lang w:eastAsia="en-GB"/>
        </w:rPr>
      </w:pPr>
      <w:r>
        <w:rPr>
          <w:rFonts w:eastAsia="Times New Roman" w:cstheme="minorHAnsi"/>
          <w:lang w:eastAsia="en-GB"/>
        </w:rPr>
        <w:t>Promotion – Use the correct form of promotion to target your audience.</w:t>
      </w:r>
    </w:p>
    <w:p w14:paraId="0DB5FCFE" w14:textId="201C0FE7" w:rsidR="00176769" w:rsidRDefault="00176769" w:rsidP="0020474D">
      <w:pPr>
        <w:spacing w:line="360" w:lineRule="auto"/>
        <w:jc w:val="both"/>
        <w:rPr>
          <w:rFonts w:eastAsia="Times New Roman" w:cstheme="minorHAnsi"/>
          <w:lang w:eastAsia="en-GB"/>
        </w:rPr>
      </w:pPr>
      <w:r>
        <w:rPr>
          <w:rFonts w:eastAsia="Times New Roman" w:cstheme="minorHAnsi"/>
          <w:lang w:eastAsia="en-GB"/>
        </w:rPr>
        <w:lastRenderedPageBreak/>
        <w:t>Since its inception marketing theory has continued to evolve as has marketing as a whole, it is now considered that this concept is now considered to be 7 P’s</w:t>
      </w:r>
      <w:sdt>
        <w:sdtPr>
          <w:rPr>
            <w:rFonts w:eastAsia="Times New Roman" w:cstheme="minorHAnsi"/>
            <w:lang w:eastAsia="en-GB"/>
          </w:rPr>
          <w:id w:val="1420447782"/>
          <w:citation/>
        </w:sdtPr>
        <w:sdtContent>
          <w:r w:rsidR="00F301B5">
            <w:rPr>
              <w:rFonts w:eastAsia="Times New Roman" w:cstheme="minorHAnsi"/>
              <w:lang w:eastAsia="en-GB"/>
            </w:rPr>
            <w:fldChar w:fldCharType="begin"/>
          </w:r>
          <w:r w:rsidR="00F301B5">
            <w:rPr>
              <w:rFonts w:eastAsia="Times New Roman" w:cstheme="minorHAnsi"/>
              <w:lang w:eastAsia="en-GB"/>
            </w:rPr>
            <w:instrText xml:space="preserve"> CITATION Jai13 \l 2057 </w:instrText>
          </w:r>
          <w:r w:rsidR="00F301B5">
            <w:rPr>
              <w:rFonts w:eastAsia="Times New Roman" w:cstheme="minorHAnsi"/>
              <w:lang w:eastAsia="en-GB"/>
            </w:rPr>
            <w:fldChar w:fldCharType="separate"/>
          </w:r>
          <w:r w:rsidR="00F301B5">
            <w:rPr>
              <w:rFonts w:eastAsia="Times New Roman" w:cstheme="minorHAnsi"/>
              <w:noProof/>
              <w:lang w:eastAsia="en-GB"/>
            </w:rPr>
            <w:t xml:space="preserve"> </w:t>
          </w:r>
          <w:r w:rsidR="00F301B5" w:rsidRPr="00F301B5">
            <w:rPr>
              <w:rFonts w:eastAsia="Times New Roman" w:cstheme="minorHAnsi"/>
              <w:noProof/>
              <w:lang w:eastAsia="en-GB"/>
            </w:rPr>
            <w:t>(Jain, 2013)</w:t>
          </w:r>
          <w:r w:rsidR="00F301B5">
            <w:rPr>
              <w:rFonts w:eastAsia="Times New Roman" w:cstheme="minorHAnsi"/>
              <w:lang w:eastAsia="en-GB"/>
            </w:rPr>
            <w:fldChar w:fldCharType="end"/>
          </w:r>
        </w:sdtContent>
      </w:sdt>
      <w:r w:rsidR="00F301B5">
        <w:rPr>
          <w:rFonts w:eastAsia="Times New Roman" w:cstheme="minorHAnsi"/>
          <w:lang w:eastAsia="en-GB"/>
        </w:rPr>
        <w:t>.</w:t>
      </w:r>
    </w:p>
    <w:p w14:paraId="6F9AE62F" w14:textId="3BC2B739" w:rsidR="00864527" w:rsidRDefault="00864527" w:rsidP="0020474D">
      <w:pPr>
        <w:spacing w:line="360" w:lineRule="auto"/>
        <w:jc w:val="both"/>
        <w:rPr>
          <w:rFonts w:eastAsia="Times New Roman" w:cstheme="minorHAnsi"/>
          <w:lang w:eastAsia="en-GB"/>
        </w:rPr>
      </w:pPr>
      <w:r>
        <w:rPr>
          <w:rFonts w:eastAsia="Times New Roman" w:cstheme="minorHAnsi"/>
          <w:lang w:eastAsia="en-GB"/>
        </w:rPr>
        <w:t xml:space="preserve">However, according to </w:t>
      </w:r>
      <w:sdt>
        <w:sdtPr>
          <w:rPr>
            <w:rFonts w:eastAsia="Times New Roman" w:cstheme="minorHAnsi"/>
            <w:lang w:eastAsia="en-GB"/>
          </w:rPr>
          <w:id w:val="-2087065478"/>
          <w:citation/>
        </w:sdtPr>
        <w:sdtContent>
          <w:r>
            <w:rPr>
              <w:rFonts w:eastAsia="Times New Roman" w:cstheme="minorHAnsi"/>
              <w:lang w:eastAsia="en-GB"/>
            </w:rPr>
            <w:fldChar w:fldCharType="begin"/>
          </w:r>
          <w:r>
            <w:rPr>
              <w:rFonts w:eastAsia="Times New Roman" w:cstheme="minorHAnsi"/>
              <w:lang w:eastAsia="en-GB"/>
            </w:rPr>
            <w:instrText xml:space="preserve"> CITATION Kin20 \l 2057 </w:instrText>
          </w:r>
          <w:r>
            <w:rPr>
              <w:rFonts w:eastAsia="Times New Roman" w:cstheme="minorHAnsi"/>
              <w:lang w:eastAsia="en-GB"/>
            </w:rPr>
            <w:fldChar w:fldCharType="separate"/>
          </w:r>
          <w:r w:rsidRPr="00864527">
            <w:rPr>
              <w:rFonts w:eastAsia="Times New Roman" w:cstheme="minorHAnsi"/>
              <w:noProof/>
              <w:lang w:eastAsia="en-GB"/>
            </w:rPr>
            <w:t>(Kintz, 2020)</w:t>
          </w:r>
          <w:r>
            <w:rPr>
              <w:rFonts w:eastAsia="Times New Roman" w:cstheme="minorHAnsi"/>
              <w:lang w:eastAsia="en-GB"/>
            </w:rPr>
            <w:fldChar w:fldCharType="end"/>
          </w:r>
        </w:sdtContent>
      </w:sdt>
      <w:r>
        <w:rPr>
          <w:rFonts w:eastAsia="Times New Roman" w:cstheme="minorHAnsi"/>
          <w:lang w:eastAsia="en-GB"/>
        </w:rPr>
        <w:t xml:space="preserve"> the 4 P’s are no longer relevant in the current world of marketing, it is now widely considered that this concept has been replaced by the 4 E’s.  it is suggested by </w:t>
      </w:r>
      <w:sdt>
        <w:sdtPr>
          <w:rPr>
            <w:rFonts w:eastAsia="Times New Roman" w:cstheme="minorHAnsi"/>
            <w:lang w:eastAsia="en-GB"/>
          </w:rPr>
          <w:id w:val="-1993787569"/>
          <w:citation/>
        </w:sdtPr>
        <w:sdtContent>
          <w:r>
            <w:rPr>
              <w:rFonts w:eastAsia="Times New Roman" w:cstheme="minorHAnsi"/>
              <w:lang w:eastAsia="en-GB"/>
            </w:rPr>
            <w:fldChar w:fldCharType="begin"/>
          </w:r>
          <w:r>
            <w:rPr>
              <w:rFonts w:eastAsia="Times New Roman" w:cstheme="minorHAnsi"/>
              <w:lang w:eastAsia="en-GB"/>
            </w:rPr>
            <w:instrText xml:space="preserve"> CITATION Kin20 \l 2057 </w:instrText>
          </w:r>
          <w:r>
            <w:rPr>
              <w:rFonts w:eastAsia="Times New Roman" w:cstheme="minorHAnsi"/>
              <w:lang w:eastAsia="en-GB"/>
            </w:rPr>
            <w:fldChar w:fldCharType="separate"/>
          </w:r>
          <w:r w:rsidRPr="00864527">
            <w:rPr>
              <w:rFonts w:eastAsia="Times New Roman" w:cstheme="minorHAnsi"/>
              <w:noProof/>
              <w:lang w:eastAsia="en-GB"/>
            </w:rPr>
            <w:t>(Kintz, 2020)</w:t>
          </w:r>
          <w:r>
            <w:rPr>
              <w:rFonts w:eastAsia="Times New Roman" w:cstheme="minorHAnsi"/>
              <w:lang w:eastAsia="en-GB"/>
            </w:rPr>
            <w:fldChar w:fldCharType="end"/>
          </w:r>
        </w:sdtContent>
      </w:sdt>
      <w:r>
        <w:rPr>
          <w:rFonts w:eastAsia="Times New Roman" w:cstheme="minorHAnsi"/>
          <w:lang w:eastAsia="en-GB"/>
        </w:rPr>
        <w:t xml:space="preserve"> that rather than placing your product in the best location or at the perfect time, the 4 E’s are more focused on why would a customer connect with the item.  </w:t>
      </w:r>
      <w:r w:rsidR="00A44850">
        <w:rPr>
          <w:rFonts w:eastAsia="Times New Roman" w:cstheme="minorHAnsi"/>
          <w:lang w:eastAsia="en-GB"/>
        </w:rPr>
        <w:t xml:space="preserve">According to </w:t>
      </w:r>
      <w:sdt>
        <w:sdtPr>
          <w:rPr>
            <w:rFonts w:eastAsia="Times New Roman" w:cstheme="minorHAnsi"/>
            <w:lang w:eastAsia="en-GB"/>
          </w:rPr>
          <w:id w:val="-194858211"/>
          <w:citation/>
        </w:sdtPr>
        <w:sdtContent>
          <w:r w:rsidR="00A44850">
            <w:rPr>
              <w:rFonts w:eastAsia="Times New Roman" w:cstheme="minorHAnsi"/>
              <w:lang w:eastAsia="en-GB"/>
            </w:rPr>
            <w:fldChar w:fldCharType="begin"/>
          </w:r>
          <w:r w:rsidR="00A44850">
            <w:rPr>
              <w:rFonts w:eastAsia="Times New Roman" w:cstheme="minorHAnsi"/>
              <w:lang w:eastAsia="en-GB"/>
            </w:rPr>
            <w:instrText xml:space="preserve"> CITATION Kin20 \l 2057 </w:instrText>
          </w:r>
          <w:r w:rsidR="00A44850">
            <w:rPr>
              <w:rFonts w:eastAsia="Times New Roman" w:cstheme="minorHAnsi"/>
              <w:lang w:eastAsia="en-GB"/>
            </w:rPr>
            <w:fldChar w:fldCharType="separate"/>
          </w:r>
          <w:r w:rsidR="00A44850" w:rsidRPr="00A44850">
            <w:rPr>
              <w:rFonts w:eastAsia="Times New Roman" w:cstheme="minorHAnsi"/>
              <w:noProof/>
              <w:lang w:eastAsia="en-GB"/>
            </w:rPr>
            <w:t>(Kintz, 2020)</w:t>
          </w:r>
          <w:r w:rsidR="00A44850">
            <w:rPr>
              <w:rFonts w:eastAsia="Times New Roman" w:cstheme="minorHAnsi"/>
              <w:lang w:eastAsia="en-GB"/>
            </w:rPr>
            <w:fldChar w:fldCharType="end"/>
          </w:r>
        </w:sdtContent>
      </w:sdt>
      <w:r w:rsidR="00A44850">
        <w:rPr>
          <w:rFonts w:eastAsia="Times New Roman" w:cstheme="minorHAnsi"/>
          <w:lang w:eastAsia="en-GB"/>
        </w:rPr>
        <w:t xml:space="preserve"> t</w:t>
      </w:r>
      <w:r>
        <w:rPr>
          <w:rFonts w:eastAsia="Times New Roman" w:cstheme="minorHAnsi"/>
          <w:lang w:eastAsia="en-GB"/>
        </w:rPr>
        <w:t>he 4 E’s are</w:t>
      </w:r>
    </w:p>
    <w:p w14:paraId="1746C048" w14:textId="5741E993" w:rsidR="00864527" w:rsidRDefault="00864527" w:rsidP="0020474D">
      <w:pPr>
        <w:pStyle w:val="ListParagraph"/>
        <w:numPr>
          <w:ilvl w:val="0"/>
          <w:numId w:val="3"/>
        </w:numPr>
        <w:spacing w:line="360" w:lineRule="auto"/>
        <w:jc w:val="both"/>
        <w:rPr>
          <w:rFonts w:eastAsia="Times New Roman" w:cstheme="minorHAnsi"/>
          <w:lang w:eastAsia="en-GB"/>
        </w:rPr>
      </w:pPr>
      <w:r>
        <w:rPr>
          <w:rFonts w:eastAsia="Times New Roman" w:cstheme="minorHAnsi"/>
          <w:lang w:eastAsia="en-GB"/>
        </w:rPr>
        <w:t xml:space="preserve">Experience – </w:t>
      </w:r>
      <w:r w:rsidR="00A44850">
        <w:rPr>
          <w:rFonts w:eastAsia="Times New Roman" w:cstheme="minorHAnsi"/>
          <w:lang w:eastAsia="en-GB"/>
        </w:rPr>
        <w:t>Experience marketing is a way of getting the customer to interact with the product, making it a tangible experience.</w:t>
      </w:r>
    </w:p>
    <w:p w14:paraId="3DFAFCB1" w14:textId="1D3148D6" w:rsidR="00864527" w:rsidRDefault="00864527" w:rsidP="0020474D">
      <w:pPr>
        <w:pStyle w:val="ListParagraph"/>
        <w:numPr>
          <w:ilvl w:val="0"/>
          <w:numId w:val="3"/>
        </w:numPr>
        <w:spacing w:line="360" w:lineRule="auto"/>
        <w:jc w:val="both"/>
        <w:rPr>
          <w:rFonts w:eastAsia="Times New Roman" w:cstheme="minorHAnsi"/>
          <w:lang w:eastAsia="en-GB"/>
        </w:rPr>
      </w:pPr>
      <w:r>
        <w:rPr>
          <w:rFonts w:eastAsia="Times New Roman" w:cstheme="minorHAnsi"/>
          <w:lang w:eastAsia="en-GB"/>
        </w:rPr>
        <w:t>Engagement –</w:t>
      </w:r>
      <w:r w:rsidR="00A44850">
        <w:rPr>
          <w:rFonts w:eastAsia="Times New Roman" w:cstheme="minorHAnsi"/>
          <w:lang w:eastAsia="en-GB"/>
        </w:rPr>
        <w:t xml:space="preserve"> By getting a customer to engage with the product or the company there is a greater likelihood of purchasing the product.</w:t>
      </w:r>
    </w:p>
    <w:p w14:paraId="689870FA" w14:textId="6A5E9474" w:rsidR="00864527" w:rsidRDefault="00864527" w:rsidP="0020474D">
      <w:pPr>
        <w:pStyle w:val="ListParagraph"/>
        <w:numPr>
          <w:ilvl w:val="0"/>
          <w:numId w:val="3"/>
        </w:numPr>
        <w:spacing w:line="360" w:lineRule="auto"/>
        <w:jc w:val="both"/>
        <w:rPr>
          <w:rFonts w:eastAsia="Times New Roman" w:cstheme="minorHAnsi"/>
          <w:lang w:eastAsia="en-GB"/>
        </w:rPr>
      </w:pPr>
      <w:r>
        <w:rPr>
          <w:rFonts w:eastAsia="Times New Roman" w:cstheme="minorHAnsi"/>
          <w:lang w:eastAsia="en-GB"/>
        </w:rPr>
        <w:t>Exclusivity –</w:t>
      </w:r>
      <w:r w:rsidR="00A44850">
        <w:rPr>
          <w:rFonts w:eastAsia="Times New Roman" w:cstheme="minorHAnsi"/>
          <w:lang w:eastAsia="en-GB"/>
        </w:rPr>
        <w:t xml:space="preserve"> By making the customer feel part of something, making them feel that they are important to you as a business.</w:t>
      </w:r>
    </w:p>
    <w:p w14:paraId="57274B40" w14:textId="51D73F00" w:rsidR="00864527" w:rsidRDefault="00864527" w:rsidP="0020474D">
      <w:pPr>
        <w:pStyle w:val="ListParagraph"/>
        <w:numPr>
          <w:ilvl w:val="0"/>
          <w:numId w:val="3"/>
        </w:numPr>
        <w:spacing w:line="360" w:lineRule="auto"/>
        <w:jc w:val="both"/>
        <w:rPr>
          <w:rFonts w:eastAsia="Times New Roman" w:cstheme="minorHAnsi"/>
          <w:lang w:eastAsia="en-GB"/>
        </w:rPr>
      </w:pPr>
      <w:r w:rsidRPr="00864527">
        <w:rPr>
          <w:rFonts w:eastAsia="Times New Roman" w:cstheme="minorHAnsi"/>
          <w:lang w:eastAsia="en-GB"/>
        </w:rPr>
        <w:t xml:space="preserve">Emotion </w:t>
      </w:r>
      <w:r>
        <w:rPr>
          <w:rFonts w:eastAsia="Times New Roman" w:cstheme="minorHAnsi"/>
          <w:lang w:eastAsia="en-GB"/>
        </w:rPr>
        <w:t>–</w:t>
      </w:r>
      <w:r w:rsidR="00A44850">
        <w:rPr>
          <w:rFonts w:eastAsia="Times New Roman" w:cstheme="minorHAnsi"/>
          <w:lang w:eastAsia="en-GB"/>
        </w:rPr>
        <w:t xml:space="preserve"> Creating a history of the product and getting the consumer to buy into the journey the product has taken to get to where it is today. </w:t>
      </w:r>
    </w:p>
    <w:p w14:paraId="31BDE1C3" w14:textId="6FA3E569" w:rsidR="00864527" w:rsidRDefault="00A44850" w:rsidP="0020474D">
      <w:pPr>
        <w:spacing w:line="360" w:lineRule="auto"/>
        <w:jc w:val="both"/>
        <w:rPr>
          <w:rFonts w:eastAsia="Times New Roman" w:cstheme="minorHAnsi"/>
          <w:lang w:eastAsia="en-GB"/>
        </w:rPr>
      </w:pPr>
      <w:r>
        <w:rPr>
          <w:rFonts w:eastAsia="Times New Roman" w:cstheme="minorHAnsi"/>
          <w:lang w:eastAsia="en-GB"/>
        </w:rPr>
        <w:t xml:space="preserve">It is suggested by </w:t>
      </w:r>
      <w:sdt>
        <w:sdtPr>
          <w:rPr>
            <w:rFonts w:eastAsia="Times New Roman" w:cstheme="minorHAnsi"/>
            <w:lang w:eastAsia="en-GB"/>
          </w:rPr>
          <w:id w:val="1649320866"/>
          <w:citation/>
        </w:sdtPr>
        <w:sdtContent>
          <w:r>
            <w:rPr>
              <w:rFonts w:eastAsia="Times New Roman" w:cstheme="minorHAnsi"/>
              <w:lang w:eastAsia="en-GB"/>
            </w:rPr>
            <w:fldChar w:fldCharType="begin"/>
          </w:r>
          <w:r>
            <w:rPr>
              <w:rFonts w:eastAsia="Times New Roman" w:cstheme="minorHAnsi"/>
              <w:lang w:eastAsia="en-GB"/>
            </w:rPr>
            <w:instrText xml:space="preserve"> CITATION Car17 \l 2057 </w:instrText>
          </w:r>
          <w:r>
            <w:rPr>
              <w:rFonts w:eastAsia="Times New Roman" w:cstheme="minorHAnsi"/>
              <w:lang w:eastAsia="en-GB"/>
            </w:rPr>
            <w:fldChar w:fldCharType="separate"/>
          </w:r>
          <w:r w:rsidRPr="00A44850">
            <w:rPr>
              <w:rFonts w:eastAsia="Times New Roman" w:cstheme="minorHAnsi"/>
              <w:noProof/>
              <w:lang w:eastAsia="en-GB"/>
            </w:rPr>
            <w:t>(Carter, 2017)</w:t>
          </w:r>
          <w:r>
            <w:rPr>
              <w:rFonts w:eastAsia="Times New Roman" w:cstheme="minorHAnsi"/>
              <w:lang w:eastAsia="en-GB"/>
            </w:rPr>
            <w:fldChar w:fldCharType="end"/>
          </w:r>
        </w:sdtContent>
      </w:sdt>
      <w:r>
        <w:rPr>
          <w:rFonts w:eastAsia="Times New Roman" w:cstheme="minorHAnsi"/>
          <w:lang w:eastAsia="en-GB"/>
        </w:rPr>
        <w:t xml:space="preserve"> that </w:t>
      </w:r>
      <w:r w:rsidR="001835CF">
        <w:rPr>
          <w:rFonts w:eastAsia="Times New Roman" w:cstheme="minorHAnsi"/>
          <w:lang w:eastAsia="en-GB"/>
        </w:rPr>
        <w:t>the change from the 4 P’s to the 4 E’s has seen a shift in the dynamic of marketing, the traditional well organised media approach to marketing is no more and has now been replaced by a more consumer led system.</w:t>
      </w:r>
    </w:p>
    <w:p w14:paraId="7DA4E421" w14:textId="39D0B0E9" w:rsidR="001835CF" w:rsidRDefault="001835CF" w:rsidP="0020474D">
      <w:pPr>
        <w:spacing w:line="360" w:lineRule="auto"/>
        <w:jc w:val="both"/>
        <w:rPr>
          <w:rFonts w:eastAsia="Times New Roman" w:cstheme="minorHAnsi"/>
          <w:lang w:eastAsia="en-GB"/>
        </w:rPr>
      </w:pPr>
    </w:p>
    <w:p w14:paraId="161FBC47" w14:textId="030B96D4" w:rsidR="001835CF" w:rsidRPr="00FE16D6" w:rsidRDefault="00FE16D6" w:rsidP="0020474D">
      <w:pPr>
        <w:spacing w:line="360" w:lineRule="auto"/>
        <w:jc w:val="both"/>
        <w:rPr>
          <w:rFonts w:eastAsia="Times New Roman" w:cstheme="minorHAnsi"/>
          <w:b/>
          <w:bCs/>
          <w:u w:val="single"/>
          <w:lang w:eastAsia="en-GB"/>
        </w:rPr>
      </w:pPr>
      <w:r>
        <w:rPr>
          <w:rFonts w:eastAsia="Times New Roman" w:cstheme="minorHAnsi"/>
          <w:b/>
          <w:bCs/>
          <w:u w:val="single"/>
          <w:lang w:eastAsia="en-GB"/>
        </w:rPr>
        <w:t xml:space="preserve">Marketing </w:t>
      </w:r>
      <w:r w:rsidR="001835CF" w:rsidRPr="00FE16D6">
        <w:rPr>
          <w:rFonts w:eastAsia="Times New Roman" w:cstheme="minorHAnsi"/>
          <w:b/>
          <w:bCs/>
          <w:u w:val="single"/>
          <w:lang w:eastAsia="en-GB"/>
        </w:rPr>
        <w:t>Ethics</w:t>
      </w:r>
    </w:p>
    <w:p w14:paraId="44699196" w14:textId="12E2615E" w:rsidR="001835CF" w:rsidRDefault="001835CF" w:rsidP="0020474D">
      <w:pPr>
        <w:spacing w:line="360" w:lineRule="auto"/>
        <w:jc w:val="both"/>
        <w:rPr>
          <w:rFonts w:eastAsia="Times New Roman" w:cstheme="minorHAnsi"/>
          <w:lang w:eastAsia="en-GB"/>
        </w:rPr>
      </w:pPr>
      <w:r>
        <w:rPr>
          <w:rFonts w:eastAsia="Times New Roman" w:cstheme="minorHAnsi"/>
          <w:lang w:eastAsia="en-GB"/>
        </w:rPr>
        <w:t xml:space="preserve">Ethics plays a pivotal role in marketing, deciding if </w:t>
      </w:r>
      <w:r w:rsidR="0006126A">
        <w:rPr>
          <w:rFonts w:eastAsia="Times New Roman" w:cstheme="minorHAnsi"/>
          <w:lang w:eastAsia="en-GB"/>
        </w:rPr>
        <w:t xml:space="preserve">the chosen marketing strategy is ethical is always an important decision for the company.  What might be considered ethical today, may not be viewed as such in the months or years to come.  Ethical decisions are a factor of life, according to </w:t>
      </w:r>
      <w:sdt>
        <w:sdtPr>
          <w:rPr>
            <w:rFonts w:eastAsia="Times New Roman" w:cstheme="minorHAnsi"/>
            <w:lang w:eastAsia="en-GB"/>
          </w:rPr>
          <w:id w:val="-855801898"/>
          <w:citation/>
        </w:sdtPr>
        <w:sdtContent>
          <w:r w:rsidR="0006126A">
            <w:rPr>
              <w:rFonts w:eastAsia="Times New Roman" w:cstheme="minorHAnsi"/>
              <w:lang w:eastAsia="en-GB"/>
            </w:rPr>
            <w:fldChar w:fldCharType="begin"/>
          </w:r>
          <w:r w:rsidR="0006126A">
            <w:rPr>
              <w:rFonts w:eastAsia="Times New Roman" w:cstheme="minorHAnsi"/>
              <w:lang w:eastAsia="en-GB"/>
            </w:rPr>
            <w:instrText xml:space="preserve"> CITATION Vel10 \l 2057 </w:instrText>
          </w:r>
          <w:r w:rsidR="0006126A">
            <w:rPr>
              <w:rFonts w:eastAsia="Times New Roman" w:cstheme="minorHAnsi"/>
              <w:lang w:eastAsia="en-GB"/>
            </w:rPr>
            <w:fldChar w:fldCharType="separate"/>
          </w:r>
          <w:r w:rsidR="0006126A" w:rsidRPr="0006126A">
            <w:rPr>
              <w:rFonts w:eastAsia="Times New Roman" w:cstheme="minorHAnsi"/>
              <w:noProof/>
              <w:lang w:eastAsia="en-GB"/>
            </w:rPr>
            <w:t>(Velasquez, Andre, Shanks, J, &amp; Meyer, 2010)</w:t>
          </w:r>
          <w:r w:rsidR="0006126A">
            <w:rPr>
              <w:rFonts w:eastAsia="Times New Roman" w:cstheme="minorHAnsi"/>
              <w:lang w:eastAsia="en-GB"/>
            </w:rPr>
            <w:fldChar w:fldCharType="end"/>
          </w:r>
        </w:sdtContent>
      </w:sdt>
      <w:r w:rsidR="0006126A">
        <w:rPr>
          <w:rFonts w:eastAsia="Times New Roman" w:cstheme="minorHAnsi"/>
          <w:lang w:eastAsia="en-GB"/>
        </w:rPr>
        <w:t xml:space="preserve"> ethics is the standard or right and wrong the people should follow, they also go on to say that ethics means something different to everybody with many people having a different view or understanding of the term.  This is very much prevalent in Ethical Marketing, what some consider to be acceptable others can find offensive.</w:t>
      </w:r>
    </w:p>
    <w:p w14:paraId="11BE0DD2" w14:textId="7555212F" w:rsidR="0006126A" w:rsidRDefault="0006126A" w:rsidP="0020474D">
      <w:pPr>
        <w:spacing w:line="360" w:lineRule="auto"/>
        <w:jc w:val="both"/>
        <w:rPr>
          <w:rFonts w:eastAsia="Times New Roman" w:cstheme="minorHAnsi"/>
          <w:lang w:eastAsia="en-GB"/>
        </w:rPr>
      </w:pPr>
      <w:r>
        <w:rPr>
          <w:rFonts w:eastAsia="Times New Roman" w:cstheme="minorHAnsi"/>
          <w:lang w:eastAsia="en-GB"/>
        </w:rPr>
        <w:t xml:space="preserve">Paddy Power are an </w:t>
      </w:r>
      <w:r w:rsidR="009024CC">
        <w:rPr>
          <w:rFonts w:eastAsia="Times New Roman" w:cstheme="minorHAnsi"/>
          <w:lang w:eastAsia="en-GB"/>
        </w:rPr>
        <w:t xml:space="preserve">Irish bookmaker founded in 1988 </w:t>
      </w:r>
      <w:sdt>
        <w:sdtPr>
          <w:rPr>
            <w:rFonts w:eastAsia="Times New Roman" w:cstheme="minorHAnsi"/>
            <w:lang w:eastAsia="en-GB"/>
          </w:rPr>
          <w:id w:val="-185290848"/>
          <w:citation/>
        </w:sdtPr>
        <w:sdtContent>
          <w:r w:rsidR="009024CC">
            <w:rPr>
              <w:rFonts w:eastAsia="Times New Roman" w:cstheme="minorHAnsi"/>
              <w:lang w:eastAsia="en-GB"/>
            </w:rPr>
            <w:fldChar w:fldCharType="begin"/>
          </w:r>
          <w:r w:rsidR="009024CC">
            <w:rPr>
              <w:rFonts w:eastAsia="Times New Roman" w:cstheme="minorHAnsi"/>
              <w:lang w:eastAsia="en-GB"/>
            </w:rPr>
            <w:instrText xml:space="preserve"> CITATION Pad \l 2057 </w:instrText>
          </w:r>
          <w:r w:rsidR="009024CC">
            <w:rPr>
              <w:rFonts w:eastAsia="Times New Roman" w:cstheme="minorHAnsi"/>
              <w:lang w:eastAsia="en-GB"/>
            </w:rPr>
            <w:fldChar w:fldCharType="separate"/>
          </w:r>
          <w:r w:rsidR="009024CC" w:rsidRPr="009024CC">
            <w:rPr>
              <w:rFonts w:eastAsia="Times New Roman" w:cstheme="minorHAnsi"/>
              <w:noProof/>
              <w:lang w:eastAsia="en-GB"/>
            </w:rPr>
            <w:t>(Paddy Power, n.d.)</w:t>
          </w:r>
          <w:r w:rsidR="009024CC">
            <w:rPr>
              <w:rFonts w:eastAsia="Times New Roman" w:cstheme="minorHAnsi"/>
              <w:lang w:eastAsia="en-GB"/>
            </w:rPr>
            <w:fldChar w:fldCharType="end"/>
          </w:r>
        </w:sdtContent>
      </w:sdt>
      <w:r w:rsidR="009024CC">
        <w:rPr>
          <w:rFonts w:eastAsia="Times New Roman" w:cstheme="minorHAnsi"/>
          <w:lang w:eastAsia="en-GB"/>
        </w:rPr>
        <w:t xml:space="preserve"> by their own admission they have since their first day trading always wanted to do thing “a little differently”.</w:t>
      </w:r>
      <w:r w:rsidR="00614084">
        <w:rPr>
          <w:rFonts w:eastAsia="Times New Roman" w:cstheme="minorHAnsi"/>
          <w:lang w:eastAsia="en-GB"/>
        </w:rPr>
        <w:t xml:space="preserve">  On their company website they also go on to state that they believe in being fair </w:t>
      </w:r>
      <w:r w:rsidR="00614084">
        <w:rPr>
          <w:rFonts w:eastAsia="Times New Roman" w:cstheme="minorHAnsi"/>
          <w:lang w:eastAsia="en-GB"/>
        </w:rPr>
        <w:lastRenderedPageBreak/>
        <w:t xml:space="preserve">to their customer and were early adopters of justice refunds </w:t>
      </w:r>
      <w:sdt>
        <w:sdtPr>
          <w:rPr>
            <w:rFonts w:eastAsia="Times New Roman" w:cstheme="minorHAnsi"/>
            <w:lang w:eastAsia="en-GB"/>
          </w:rPr>
          <w:id w:val="513963810"/>
          <w:citation/>
        </w:sdtPr>
        <w:sdtContent>
          <w:r w:rsidR="00614084">
            <w:rPr>
              <w:rFonts w:eastAsia="Times New Roman" w:cstheme="minorHAnsi"/>
              <w:lang w:eastAsia="en-GB"/>
            </w:rPr>
            <w:fldChar w:fldCharType="begin"/>
          </w:r>
          <w:r w:rsidR="00614084">
            <w:rPr>
              <w:rFonts w:eastAsia="Times New Roman" w:cstheme="minorHAnsi"/>
              <w:lang w:eastAsia="en-GB"/>
            </w:rPr>
            <w:instrText xml:space="preserve"> CITATION Pad \l 2057 </w:instrText>
          </w:r>
          <w:r w:rsidR="00614084">
            <w:rPr>
              <w:rFonts w:eastAsia="Times New Roman" w:cstheme="minorHAnsi"/>
              <w:lang w:eastAsia="en-GB"/>
            </w:rPr>
            <w:fldChar w:fldCharType="separate"/>
          </w:r>
          <w:r w:rsidR="00614084" w:rsidRPr="00614084">
            <w:rPr>
              <w:rFonts w:eastAsia="Times New Roman" w:cstheme="minorHAnsi"/>
              <w:noProof/>
              <w:lang w:eastAsia="en-GB"/>
            </w:rPr>
            <w:t>(Paddy Power, n.d.)</w:t>
          </w:r>
          <w:r w:rsidR="00614084">
            <w:rPr>
              <w:rFonts w:eastAsia="Times New Roman" w:cstheme="minorHAnsi"/>
              <w:lang w:eastAsia="en-GB"/>
            </w:rPr>
            <w:fldChar w:fldCharType="end"/>
          </w:r>
        </w:sdtContent>
      </w:sdt>
      <w:r w:rsidR="00614084">
        <w:rPr>
          <w:rFonts w:eastAsia="Times New Roman" w:cstheme="minorHAnsi"/>
          <w:lang w:eastAsia="en-GB"/>
        </w:rPr>
        <w:t xml:space="preserve">.  </w:t>
      </w:r>
      <w:r w:rsidR="00DD5FE7">
        <w:rPr>
          <w:rFonts w:eastAsia="Times New Roman" w:cstheme="minorHAnsi"/>
          <w:lang w:eastAsia="en-GB"/>
        </w:rPr>
        <w:t>However,</w:t>
      </w:r>
      <w:r w:rsidR="00614084">
        <w:rPr>
          <w:rFonts w:eastAsia="Times New Roman" w:cstheme="minorHAnsi"/>
          <w:lang w:eastAsia="en-GB"/>
        </w:rPr>
        <w:t xml:space="preserve"> many consider their marketing strategy to be pushing the boundaries of what is acceptable </w:t>
      </w:r>
      <w:sdt>
        <w:sdtPr>
          <w:rPr>
            <w:rFonts w:eastAsia="Times New Roman" w:cstheme="minorHAnsi"/>
            <w:lang w:eastAsia="en-GB"/>
          </w:rPr>
          <w:id w:val="-200246293"/>
          <w:citation/>
        </w:sdtPr>
        <w:sdtContent>
          <w:r w:rsidR="00614084">
            <w:rPr>
              <w:rFonts w:eastAsia="Times New Roman" w:cstheme="minorHAnsi"/>
              <w:lang w:eastAsia="en-GB"/>
            </w:rPr>
            <w:fldChar w:fldCharType="begin"/>
          </w:r>
          <w:r w:rsidR="00614084">
            <w:rPr>
              <w:rFonts w:eastAsia="Times New Roman" w:cstheme="minorHAnsi"/>
              <w:lang w:eastAsia="en-GB"/>
            </w:rPr>
            <w:instrText xml:space="preserve"> CITATION Sen16 \l 2057 </w:instrText>
          </w:r>
          <w:r w:rsidR="00614084">
            <w:rPr>
              <w:rFonts w:eastAsia="Times New Roman" w:cstheme="minorHAnsi"/>
              <w:lang w:eastAsia="en-GB"/>
            </w:rPr>
            <w:fldChar w:fldCharType="separate"/>
          </w:r>
          <w:r w:rsidR="00614084" w:rsidRPr="00614084">
            <w:rPr>
              <w:rFonts w:eastAsia="Times New Roman" w:cstheme="minorHAnsi"/>
              <w:noProof/>
              <w:lang w:eastAsia="en-GB"/>
            </w:rPr>
            <w:t>(Sentance, 2016)</w:t>
          </w:r>
          <w:r w:rsidR="00614084">
            <w:rPr>
              <w:rFonts w:eastAsia="Times New Roman" w:cstheme="minorHAnsi"/>
              <w:lang w:eastAsia="en-GB"/>
            </w:rPr>
            <w:fldChar w:fldCharType="end"/>
          </w:r>
        </w:sdtContent>
      </w:sdt>
      <w:r w:rsidR="00614084">
        <w:rPr>
          <w:rFonts w:eastAsia="Times New Roman" w:cstheme="minorHAnsi"/>
          <w:lang w:eastAsia="en-GB"/>
        </w:rPr>
        <w:t>.  During the 2014 FIFA World Cup in Brazil Paddy Power launched an ad</w:t>
      </w:r>
      <w:r w:rsidR="00614084" w:rsidRPr="00614084">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0C0BCAF9" wp14:editId="4857C538">
            <wp:simplePos x="0" y="0"/>
            <wp:positionH relativeFrom="column">
              <wp:posOffset>3166533</wp:posOffset>
            </wp:positionH>
            <wp:positionV relativeFrom="paragraph">
              <wp:posOffset>635</wp:posOffset>
            </wp:positionV>
            <wp:extent cx="2472055" cy="1642110"/>
            <wp:effectExtent l="0" t="0" r="4445" b="0"/>
            <wp:wrapTight wrapText="bothSides">
              <wp:wrapPolygon edited="0">
                <wp:start x="0" y="0"/>
                <wp:lineTo x="0" y="21383"/>
                <wp:lineTo x="21528" y="21383"/>
                <wp:lineTo x="21528" y="0"/>
                <wp:lineTo x="0" y="0"/>
              </wp:wrapPolygon>
            </wp:wrapTight>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72055" cy="1642110"/>
                    </a:xfrm>
                    <a:prstGeom prst="rect">
                      <a:avLst/>
                    </a:prstGeom>
                    <a:noFill/>
                    <a:ln>
                      <a:noFill/>
                    </a:ln>
                  </pic:spPr>
                </pic:pic>
              </a:graphicData>
            </a:graphic>
            <wp14:sizeRelH relativeFrom="page">
              <wp14:pctWidth>0</wp14:pctWidth>
            </wp14:sizeRelH>
            <wp14:sizeRelV relativeFrom="page">
              <wp14:pctHeight>0</wp14:pctHeight>
            </wp14:sizeRelV>
          </wp:anchor>
        </w:drawing>
      </w:r>
      <w:r w:rsidR="00DD5FE7">
        <w:rPr>
          <w:rFonts w:eastAsia="Times New Roman" w:cstheme="minorHAnsi"/>
          <w:lang w:eastAsia="en-GB"/>
        </w:rPr>
        <w:t xml:space="preserve">vert </w:t>
      </w:r>
      <w:r w:rsidR="00614084">
        <w:rPr>
          <w:rFonts w:eastAsia="Times New Roman" w:cstheme="minorHAnsi"/>
          <w:lang w:eastAsia="en-GB"/>
        </w:rPr>
        <w:t xml:space="preserve">that appeared to show they had cut down huge amounts of the Amazon Rainforest to show their support for the England men’s football team.  According to </w:t>
      </w:r>
      <w:sdt>
        <w:sdtPr>
          <w:rPr>
            <w:rFonts w:eastAsia="Times New Roman" w:cstheme="minorHAnsi"/>
            <w:lang w:eastAsia="en-GB"/>
          </w:rPr>
          <w:id w:val="1860388348"/>
          <w:citation/>
        </w:sdtPr>
        <w:sdtContent>
          <w:r w:rsidR="00614084">
            <w:rPr>
              <w:rFonts w:eastAsia="Times New Roman" w:cstheme="minorHAnsi"/>
              <w:lang w:eastAsia="en-GB"/>
            </w:rPr>
            <w:fldChar w:fldCharType="begin"/>
          </w:r>
          <w:r w:rsidR="00614084">
            <w:rPr>
              <w:rFonts w:eastAsia="Times New Roman" w:cstheme="minorHAnsi"/>
              <w:lang w:eastAsia="en-GB"/>
            </w:rPr>
            <w:instrText xml:space="preserve"> CITATION Sen16 \l 2057 </w:instrText>
          </w:r>
          <w:r w:rsidR="00614084">
            <w:rPr>
              <w:rFonts w:eastAsia="Times New Roman" w:cstheme="minorHAnsi"/>
              <w:lang w:eastAsia="en-GB"/>
            </w:rPr>
            <w:fldChar w:fldCharType="separate"/>
          </w:r>
          <w:r w:rsidR="00614084" w:rsidRPr="00614084">
            <w:rPr>
              <w:rFonts w:eastAsia="Times New Roman" w:cstheme="minorHAnsi"/>
              <w:noProof/>
              <w:lang w:eastAsia="en-GB"/>
            </w:rPr>
            <w:t>(Sentance, 2016)</w:t>
          </w:r>
          <w:r w:rsidR="00614084">
            <w:rPr>
              <w:rFonts w:eastAsia="Times New Roman" w:cstheme="minorHAnsi"/>
              <w:lang w:eastAsia="en-GB"/>
            </w:rPr>
            <w:fldChar w:fldCharType="end"/>
          </w:r>
        </w:sdtContent>
      </w:sdt>
      <w:r w:rsidR="00614084">
        <w:rPr>
          <w:rFonts w:eastAsia="Times New Roman" w:cstheme="minorHAnsi"/>
          <w:lang w:eastAsia="en-GB"/>
        </w:rPr>
        <w:t xml:space="preserve"> Paddy Power received such publicity (mostly negative) for this stunt they double the time they were going to wait before announcing it as a hoax</w:t>
      </w:r>
      <w:r w:rsidR="00DD5FE7">
        <w:rPr>
          <w:rFonts w:eastAsia="Times New Roman" w:cstheme="minorHAnsi"/>
          <w:lang w:eastAsia="en-GB"/>
        </w:rPr>
        <w:t xml:space="preserve"> from 24 hours to 48 hours</w:t>
      </w:r>
      <w:r w:rsidR="00614084">
        <w:rPr>
          <w:rFonts w:eastAsia="Times New Roman" w:cstheme="minorHAnsi"/>
          <w:lang w:eastAsia="en-GB"/>
        </w:rPr>
        <w:t xml:space="preserve">.  Although </w:t>
      </w:r>
      <w:r w:rsidR="00DD5FE7">
        <w:rPr>
          <w:rFonts w:eastAsia="Times New Roman" w:cstheme="minorHAnsi"/>
          <w:lang w:eastAsia="en-GB"/>
        </w:rPr>
        <w:t>this could</w:t>
      </w:r>
      <w:r w:rsidR="00614084">
        <w:rPr>
          <w:rFonts w:eastAsia="Times New Roman" w:cstheme="minorHAnsi"/>
          <w:lang w:eastAsia="en-GB"/>
        </w:rPr>
        <w:t xml:space="preserve"> </w:t>
      </w:r>
      <w:r w:rsidR="00DD5FE7">
        <w:rPr>
          <w:rFonts w:eastAsia="Times New Roman" w:cstheme="minorHAnsi"/>
          <w:lang w:eastAsia="en-GB"/>
        </w:rPr>
        <w:t xml:space="preserve">be </w:t>
      </w:r>
      <w:r w:rsidR="00EF1654">
        <w:rPr>
          <w:rFonts w:eastAsia="Times New Roman" w:cstheme="minorHAnsi"/>
          <w:lang w:eastAsia="en-GB"/>
        </w:rPr>
        <w:t>considered</w:t>
      </w:r>
      <w:r w:rsidR="00614084">
        <w:rPr>
          <w:rFonts w:eastAsia="Times New Roman" w:cstheme="minorHAnsi"/>
          <w:lang w:eastAsia="en-GB"/>
        </w:rPr>
        <w:t xml:space="preserve"> an unethical </w:t>
      </w:r>
      <w:r w:rsidR="00DD5FE7">
        <w:rPr>
          <w:rFonts w:eastAsia="Times New Roman" w:cstheme="minorHAnsi"/>
          <w:lang w:eastAsia="en-GB"/>
        </w:rPr>
        <w:t>marketing campaign</w:t>
      </w:r>
      <w:r w:rsidR="00614084">
        <w:rPr>
          <w:rFonts w:eastAsia="Times New Roman" w:cstheme="minorHAnsi"/>
          <w:lang w:eastAsia="en-GB"/>
        </w:rPr>
        <w:t xml:space="preserve"> due to the ongoing loss of rainforest in the Amazon</w:t>
      </w:r>
      <w:r w:rsidR="00DD5FE7">
        <w:rPr>
          <w:rFonts w:eastAsia="Times New Roman" w:cstheme="minorHAnsi"/>
          <w:lang w:eastAsia="en-GB"/>
        </w:rPr>
        <w:t>.  T</w:t>
      </w:r>
      <w:r w:rsidR="00614084">
        <w:rPr>
          <w:rFonts w:eastAsia="Times New Roman" w:cstheme="minorHAnsi"/>
          <w:lang w:eastAsia="en-GB"/>
        </w:rPr>
        <w:t xml:space="preserve">o many it was also </w:t>
      </w:r>
      <w:r w:rsidR="00DD5FE7">
        <w:rPr>
          <w:rFonts w:eastAsia="Times New Roman" w:cstheme="minorHAnsi"/>
          <w:lang w:eastAsia="en-GB"/>
        </w:rPr>
        <w:t xml:space="preserve">a fantastic way of highlighting an ongoing ecological catastrophe to a different demographic of the population. It was later announced by Paddy Power that they had in fact been working alongside Greenpeace </w:t>
      </w:r>
      <w:sdt>
        <w:sdtPr>
          <w:rPr>
            <w:rFonts w:eastAsia="Times New Roman" w:cstheme="minorHAnsi"/>
            <w:lang w:eastAsia="en-GB"/>
          </w:rPr>
          <w:id w:val="-2033869443"/>
          <w:citation/>
        </w:sdtPr>
        <w:sdtContent>
          <w:r w:rsidR="00DD5FE7">
            <w:rPr>
              <w:rFonts w:eastAsia="Times New Roman" w:cstheme="minorHAnsi"/>
              <w:lang w:eastAsia="en-GB"/>
            </w:rPr>
            <w:fldChar w:fldCharType="begin"/>
          </w:r>
          <w:r w:rsidR="00DD5FE7">
            <w:rPr>
              <w:rFonts w:eastAsia="Times New Roman" w:cstheme="minorHAnsi"/>
              <w:lang w:eastAsia="en-GB"/>
            </w:rPr>
            <w:instrText xml:space="preserve"> CITATION Pad14 \l 2057 </w:instrText>
          </w:r>
          <w:r w:rsidR="00DD5FE7">
            <w:rPr>
              <w:rFonts w:eastAsia="Times New Roman" w:cstheme="minorHAnsi"/>
              <w:lang w:eastAsia="en-GB"/>
            </w:rPr>
            <w:fldChar w:fldCharType="separate"/>
          </w:r>
          <w:r w:rsidR="00DD5FE7" w:rsidRPr="00DD5FE7">
            <w:rPr>
              <w:rFonts w:eastAsia="Times New Roman" w:cstheme="minorHAnsi"/>
              <w:noProof/>
              <w:lang w:eastAsia="en-GB"/>
            </w:rPr>
            <w:t>(Paddy Power, 2014)</w:t>
          </w:r>
          <w:r w:rsidR="00DD5FE7">
            <w:rPr>
              <w:rFonts w:eastAsia="Times New Roman" w:cstheme="minorHAnsi"/>
              <w:lang w:eastAsia="en-GB"/>
            </w:rPr>
            <w:fldChar w:fldCharType="end"/>
          </w:r>
        </w:sdtContent>
      </w:sdt>
      <w:r w:rsidR="00DD5FE7">
        <w:rPr>
          <w:rFonts w:eastAsia="Times New Roman" w:cstheme="minorHAnsi"/>
          <w:lang w:eastAsia="en-GB"/>
        </w:rPr>
        <w:t xml:space="preserve"> to not only promote themselves but to also start their very own Social Marketing campaign</w:t>
      </w:r>
      <w:r w:rsidR="00EF1654">
        <w:rPr>
          <w:rFonts w:eastAsia="Times New Roman" w:cstheme="minorHAnsi"/>
          <w:lang w:eastAsia="en-GB"/>
        </w:rPr>
        <w:t>.</w:t>
      </w:r>
    </w:p>
    <w:p w14:paraId="5DE6F17F" w14:textId="7FCB84DA" w:rsidR="00EF1654" w:rsidRPr="00FE16D6" w:rsidRDefault="00EF1654" w:rsidP="0020474D">
      <w:pPr>
        <w:spacing w:line="360" w:lineRule="auto"/>
        <w:jc w:val="both"/>
        <w:rPr>
          <w:rFonts w:eastAsia="Times New Roman" w:cstheme="minorHAnsi"/>
          <w:b/>
          <w:bCs/>
          <w:lang w:eastAsia="en-GB"/>
        </w:rPr>
      </w:pPr>
    </w:p>
    <w:p w14:paraId="1E88D4CA" w14:textId="4757435A" w:rsidR="00EF1654" w:rsidRPr="00FE16D6" w:rsidRDefault="00EF1654" w:rsidP="0020474D">
      <w:pPr>
        <w:spacing w:line="360" w:lineRule="auto"/>
        <w:jc w:val="both"/>
        <w:rPr>
          <w:rFonts w:eastAsia="Times New Roman" w:cstheme="minorHAnsi"/>
          <w:b/>
          <w:bCs/>
          <w:u w:val="single"/>
          <w:lang w:eastAsia="en-GB"/>
        </w:rPr>
      </w:pPr>
      <w:r w:rsidRPr="00FE16D6">
        <w:rPr>
          <w:rFonts w:eastAsia="Times New Roman" w:cstheme="minorHAnsi"/>
          <w:b/>
          <w:bCs/>
          <w:u w:val="single"/>
          <w:lang w:eastAsia="en-GB"/>
        </w:rPr>
        <w:t>Marketing to Children</w:t>
      </w:r>
    </w:p>
    <w:p w14:paraId="79BF9C73" w14:textId="55C1F5E1" w:rsidR="009C513E" w:rsidRPr="009C513E" w:rsidRDefault="009C513E" w:rsidP="0020474D">
      <w:pPr>
        <w:spacing w:line="360" w:lineRule="auto"/>
        <w:jc w:val="both"/>
        <w:rPr>
          <w:rFonts w:eastAsia="Times New Roman" w:cstheme="minorHAnsi"/>
          <w:lang w:eastAsia="en-GB"/>
        </w:rPr>
      </w:pPr>
      <w:r>
        <w:rPr>
          <w:rFonts w:eastAsia="Times New Roman" w:cstheme="minorHAnsi"/>
          <w:lang w:eastAsia="en-GB"/>
        </w:rPr>
        <w:t>Marketing to children is generally considered unethical</w:t>
      </w:r>
      <w:sdt>
        <w:sdtPr>
          <w:rPr>
            <w:rFonts w:eastAsia="Times New Roman" w:cstheme="minorHAnsi"/>
            <w:lang w:eastAsia="en-GB"/>
          </w:rPr>
          <w:id w:val="389088083"/>
          <w:citation/>
        </w:sdtPr>
        <w:sdtContent>
          <w:r>
            <w:rPr>
              <w:rFonts w:eastAsia="Times New Roman" w:cstheme="minorHAnsi"/>
              <w:lang w:eastAsia="en-GB"/>
            </w:rPr>
            <w:fldChar w:fldCharType="begin"/>
          </w:r>
          <w:r>
            <w:rPr>
              <w:rFonts w:eastAsia="Times New Roman" w:cstheme="minorHAnsi"/>
              <w:lang w:eastAsia="en-GB"/>
            </w:rPr>
            <w:instrText xml:space="preserve"> CITATION Gui18 \l 2057 </w:instrText>
          </w:r>
          <w:r>
            <w:rPr>
              <w:rFonts w:eastAsia="Times New Roman" w:cstheme="minorHAnsi"/>
              <w:lang w:eastAsia="en-GB"/>
            </w:rPr>
            <w:fldChar w:fldCharType="separate"/>
          </w:r>
          <w:r>
            <w:rPr>
              <w:rFonts w:eastAsia="Times New Roman" w:cstheme="minorHAnsi"/>
              <w:noProof/>
              <w:lang w:eastAsia="en-GB"/>
            </w:rPr>
            <w:t xml:space="preserve"> </w:t>
          </w:r>
          <w:r w:rsidRPr="009C513E">
            <w:rPr>
              <w:rFonts w:eastAsia="Times New Roman" w:cstheme="minorHAnsi"/>
              <w:noProof/>
              <w:lang w:eastAsia="en-GB"/>
            </w:rPr>
            <w:t>(Guillaume, 2018)</w:t>
          </w:r>
          <w:r>
            <w:rPr>
              <w:rFonts w:eastAsia="Times New Roman" w:cstheme="minorHAnsi"/>
              <w:lang w:eastAsia="en-GB"/>
            </w:rPr>
            <w:fldChar w:fldCharType="end"/>
          </w:r>
        </w:sdtContent>
      </w:sdt>
      <w:r>
        <w:rPr>
          <w:rFonts w:eastAsia="Times New Roman" w:cstheme="minorHAnsi"/>
          <w:lang w:eastAsia="en-GB"/>
        </w:rPr>
        <w:t xml:space="preserve">.  In 2018 it was estimated that in the US alone there were 40 millions television adverts aimed at children with 40% of these being for fast food or sugar based snacks </w:t>
      </w:r>
      <w:sdt>
        <w:sdtPr>
          <w:rPr>
            <w:rFonts w:eastAsia="Times New Roman" w:cstheme="minorHAnsi"/>
            <w:lang w:eastAsia="en-GB"/>
          </w:rPr>
          <w:id w:val="1513022455"/>
          <w:citation/>
        </w:sdtPr>
        <w:sdtContent>
          <w:r>
            <w:rPr>
              <w:rFonts w:eastAsia="Times New Roman" w:cstheme="minorHAnsi"/>
              <w:lang w:eastAsia="en-GB"/>
            </w:rPr>
            <w:fldChar w:fldCharType="begin"/>
          </w:r>
          <w:r>
            <w:rPr>
              <w:rFonts w:eastAsia="Times New Roman" w:cstheme="minorHAnsi"/>
              <w:lang w:eastAsia="en-GB"/>
            </w:rPr>
            <w:instrText xml:space="preserve"> CITATION Gui18 \l 2057 </w:instrText>
          </w:r>
          <w:r>
            <w:rPr>
              <w:rFonts w:eastAsia="Times New Roman" w:cstheme="minorHAnsi"/>
              <w:lang w:eastAsia="en-GB"/>
            </w:rPr>
            <w:fldChar w:fldCharType="separate"/>
          </w:r>
          <w:r w:rsidRPr="009C513E">
            <w:rPr>
              <w:rFonts w:eastAsia="Times New Roman" w:cstheme="minorHAnsi"/>
              <w:noProof/>
              <w:lang w:eastAsia="en-GB"/>
            </w:rPr>
            <w:t>(Guillaume, 2018)</w:t>
          </w:r>
          <w:r>
            <w:rPr>
              <w:rFonts w:eastAsia="Times New Roman" w:cstheme="minorHAnsi"/>
              <w:lang w:eastAsia="en-GB"/>
            </w:rPr>
            <w:fldChar w:fldCharType="end"/>
          </w:r>
        </w:sdtContent>
      </w:sdt>
      <w:r>
        <w:rPr>
          <w:rFonts w:eastAsia="Times New Roman" w:cstheme="minorHAnsi"/>
          <w:lang w:eastAsia="en-GB"/>
        </w:rPr>
        <w:t>.</w:t>
      </w:r>
      <w:r w:rsidR="0054067F">
        <w:rPr>
          <w:rFonts w:eastAsia="Times New Roman" w:cstheme="minorHAnsi"/>
          <w:lang w:eastAsia="en-GB"/>
        </w:rPr>
        <w:t xml:space="preserve">  It is considered by </w:t>
      </w:r>
      <w:sdt>
        <w:sdtPr>
          <w:rPr>
            <w:rFonts w:eastAsia="Times New Roman" w:cstheme="minorHAnsi"/>
            <w:lang w:eastAsia="en-GB"/>
          </w:rPr>
          <w:id w:val="1897860257"/>
          <w:citation/>
        </w:sdtPr>
        <w:sdtContent>
          <w:r w:rsidR="0054067F">
            <w:rPr>
              <w:rFonts w:eastAsia="Times New Roman" w:cstheme="minorHAnsi"/>
              <w:lang w:eastAsia="en-GB"/>
            </w:rPr>
            <w:fldChar w:fldCharType="begin"/>
          </w:r>
          <w:r w:rsidR="0054067F">
            <w:rPr>
              <w:rFonts w:eastAsia="Times New Roman" w:cstheme="minorHAnsi"/>
              <w:lang w:eastAsia="en-GB"/>
            </w:rPr>
            <w:instrText xml:space="preserve"> CITATION Gui18 \l 2057 </w:instrText>
          </w:r>
          <w:r w:rsidR="0054067F">
            <w:rPr>
              <w:rFonts w:eastAsia="Times New Roman" w:cstheme="minorHAnsi"/>
              <w:lang w:eastAsia="en-GB"/>
            </w:rPr>
            <w:fldChar w:fldCharType="separate"/>
          </w:r>
          <w:r w:rsidR="0054067F" w:rsidRPr="0054067F">
            <w:rPr>
              <w:rFonts w:eastAsia="Times New Roman" w:cstheme="minorHAnsi"/>
              <w:noProof/>
              <w:lang w:eastAsia="en-GB"/>
            </w:rPr>
            <w:t>(Guillaume, 2018)</w:t>
          </w:r>
          <w:r w:rsidR="0054067F">
            <w:rPr>
              <w:rFonts w:eastAsia="Times New Roman" w:cstheme="minorHAnsi"/>
              <w:lang w:eastAsia="en-GB"/>
            </w:rPr>
            <w:fldChar w:fldCharType="end"/>
          </w:r>
        </w:sdtContent>
      </w:sdt>
      <w:r w:rsidR="0054067F">
        <w:rPr>
          <w:rFonts w:eastAsia="Times New Roman" w:cstheme="minorHAnsi"/>
          <w:lang w:eastAsia="en-GB"/>
        </w:rPr>
        <w:t xml:space="preserve"> that marketers have created many different strategies for the manipulation of children in a marketing setting, this is further back up by </w:t>
      </w:r>
      <w:sdt>
        <w:sdtPr>
          <w:rPr>
            <w:rFonts w:eastAsia="Times New Roman" w:cstheme="minorHAnsi"/>
            <w:lang w:eastAsia="en-GB"/>
          </w:rPr>
          <w:id w:val="-550758542"/>
          <w:citation/>
        </w:sdtPr>
        <w:sdtContent>
          <w:r w:rsidR="0054067F">
            <w:rPr>
              <w:rFonts w:eastAsia="Times New Roman" w:cstheme="minorHAnsi"/>
              <w:lang w:eastAsia="en-GB"/>
            </w:rPr>
            <w:fldChar w:fldCharType="begin"/>
          </w:r>
          <w:r w:rsidR="0054067F">
            <w:rPr>
              <w:rFonts w:eastAsia="Times New Roman" w:cstheme="minorHAnsi"/>
              <w:lang w:eastAsia="en-GB"/>
            </w:rPr>
            <w:instrText xml:space="preserve"> CITATION Cai13 \l 2057 </w:instrText>
          </w:r>
          <w:r w:rsidR="0054067F">
            <w:rPr>
              <w:rFonts w:eastAsia="Times New Roman" w:cstheme="minorHAnsi"/>
              <w:lang w:eastAsia="en-GB"/>
            </w:rPr>
            <w:fldChar w:fldCharType="separate"/>
          </w:r>
          <w:r w:rsidR="0054067F" w:rsidRPr="0054067F">
            <w:rPr>
              <w:rFonts w:eastAsia="Times New Roman" w:cstheme="minorHAnsi"/>
              <w:noProof/>
              <w:lang w:eastAsia="en-GB"/>
            </w:rPr>
            <w:t>(Cairns, Angus, Hastings, &amp; Caeaher, 2013)</w:t>
          </w:r>
          <w:r w:rsidR="0054067F">
            <w:rPr>
              <w:rFonts w:eastAsia="Times New Roman" w:cstheme="minorHAnsi"/>
              <w:lang w:eastAsia="en-GB"/>
            </w:rPr>
            <w:fldChar w:fldCharType="end"/>
          </w:r>
        </w:sdtContent>
      </w:sdt>
      <w:r w:rsidR="0054067F">
        <w:rPr>
          <w:rFonts w:eastAsia="Times New Roman" w:cstheme="minorHAnsi"/>
          <w:lang w:eastAsia="en-GB"/>
        </w:rPr>
        <w:t xml:space="preserve"> who suggest that the worldwide marketing of junk foods need addressing to protect children in the future.</w:t>
      </w:r>
    </w:p>
    <w:p w14:paraId="51A035CF" w14:textId="36C062A1" w:rsidR="00BD2918" w:rsidRDefault="0054067F" w:rsidP="0020474D">
      <w:pPr>
        <w:spacing w:line="360" w:lineRule="auto"/>
        <w:jc w:val="both"/>
        <w:rPr>
          <w:rFonts w:eastAsia="Times New Roman" w:cstheme="minorHAnsi"/>
          <w:lang w:eastAsia="en-GB"/>
        </w:rPr>
      </w:pPr>
      <w:r>
        <w:rPr>
          <w:rFonts w:eastAsia="Times New Roman" w:cstheme="minorHAnsi"/>
          <w:lang w:eastAsia="en-GB"/>
        </w:rPr>
        <w:t xml:space="preserve">During the last 20-30 years the way children are market to has changed, </w:t>
      </w:r>
      <w:sdt>
        <w:sdtPr>
          <w:rPr>
            <w:rFonts w:eastAsia="Times New Roman" w:cstheme="minorHAnsi"/>
            <w:lang w:eastAsia="en-GB"/>
          </w:rPr>
          <w:id w:val="1761025481"/>
          <w:citation/>
        </w:sdtPr>
        <w:sdtContent>
          <w:r>
            <w:rPr>
              <w:rFonts w:eastAsia="Times New Roman" w:cstheme="minorHAnsi"/>
              <w:lang w:eastAsia="en-GB"/>
            </w:rPr>
            <w:fldChar w:fldCharType="begin"/>
          </w:r>
          <w:r>
            <w:rPr>
              <w:rFonts w:eastAsia="Times New Roman" w:cstheme="minorHAnsi"/>
              <w:lang w:eastAsia="en-GB"/>
            </w:rPr>
            <w:instrText xml:space="preserve"> CITATION Mar17 \l 2057 </w:instrText>
          </w:r>
          <w:r>
            <w:rPr>
              <w:rFonts w:eastAsia="Times New Roman" w:cstheme="minorHAnsi"/>
              <w:lang w:eastAsia="en-GB"/>
            </w:rPr>
            <w:fldChar w:fldCharType="separate"/>
          </w:r>
          <w:r w:rsidRPr="0054067F">
            <w:rPr>
              <w:rFonts w:eastAsia="Times New Roman" w:cstheme="minorHAnsi"/>
              <w:noProof/>
              <w:lang w:eastAsia="en-GB"/>
            </w:rPr>
            <w:t>(Marketing Insider Group, 2017)</w:t>
          </w:r>
          <w:r>
            <w:rPr>
              <w:rFonts w:eastAsia="Times New Roman" w:cstheme="minorHAnsi"/>
              <w:lang w:eastAsia="en-GB"/>
            </w:rPr>
            <w:fldChar w:fldCharType="end"/>
          </w:r>
        </w:sdtContent>
      </w:sdt>
      <w:r>
        <w:rPr>
          <w:rFonts w:eastAsia="Times New Roman" w:cstheme="minorHAnsi"/>
          <w:lang w:eastAsia="en-GB"/>
        </w:rPr>
        <w:t xml:space="preserve"> </w:t>
      </w:r>
      <w:r w:rsidR="0065127F">
        <w:rPr>
          <w:rFonts w:eastAsia="Times New Roman" w:cstheme="minorHAnsi"/>
          <w:lang w:eastAsia="en-GB"/>
        </w:rPr>
        <w:t xml:space="preserve">suggests that previously television was the main route of marketing to children, this was traditionally done through early morning cartoon adverts which highlighted the newest toy or the best food.  However now children have greater access to online systems, mobile advertising as well as the more traditional television-based adverts </w:t>
      </w:r>
      <w:sdt>
        <w:sdtPr>
          <w:rPr>
            <w:rFonts w:eastAsia="Times New Roman" w:cstheme="minorHAnsi"/>
            <w:lang w:eastAsia="en-GB"/>
          </w:rPr>
          <w:id w:val="706143783"/>
          <w:citation/>
        </w:sdtPr>
        <w:sdtContent>
          <w:r w:rsidR="0065127F">
            <w:rPr>
              <w:rFonts w:eastAsia="Times New Roman" w:cstheme="minorHAnsi"/>
              <w:lang w:eastAsia="en-GB"/>
            </w:rPr>
            <w:fldChar w:fldCharType="begin"/>
          </w:r>
          <w:r w:rsidR="0065127F">
            <w:rPr>
              <w:rFonts w:eastAsia="Times New Roman" w:cstheme="minorHAnsi"/>
              <w:lang w:eastAsia="en-GB"/>
            </w:rPr>
            <w:instrText xml:space="preserve"> CITATION Mar17 \l 2057 </w:instrText>
          </w:r>
          <w:r w:rsidR="0065127F">
            <w:rPr>
              <w:rFonts w:eastAsia="Times New Roman" w:cstheme="minorHAnsi"/>
              <w:lang w:eastAsia="en-GB"/>
            </w:rPr>
            <w:fldChar w:fldCharType="separate"/>
          </w:r>
          <w:r w:rsidR="0065127F" w:rsidRPr="0065127F">
            <w:rPr>
              <w:rFonts w:eastAsia="Times New Roman" w:cstheme="minorHAnsi"/>
              <w:noProof/>
              <w:lang w:eastAsia="en-GB"/>
            </w:rPr>
            <w:t>(Marketing Insider Group, 2017)</w:t>
          </w:r>
          <w:r w:rsidR="0065127F">
            <w:rPr>
              <w:rFonts w:eastAsia="Times New Roman" w:cstheme="minorHAnsi"/>
              <w:lang w:eastAsia="en-GB"/>
            </w:rPr>
            <w:fldChar w:fldCharType="end"/>
          </w:r>
        </w:sdtContent>
      </w:sdt>
      <w:r w:rsidR="0065127F">
        <w:rPr>
          <w:rFonts w:eastAsia="Times New Roman" w:cstheme="minorHAnsi"/>
          <w:lang w:eastAsia="en-GB"/>
        </w:rPr>
        <w:t xml:space="preserve">.  </w:t>
      </w:r>
    </w:p>
    <w:p w14:paraId="0360BD63" w14:textId="4D76F313" w:rsidR="0065127F" w:rsidRDefault="008933AC" w:rsidP="0020474D">
      <w:pPr>
        <w:spacing w:line="360" w:lineRule="auto"/>
        <w:jc w:val="both"/>
        <w:rPr>
          <w:rFonts w:eastAsia="Times New Roman" w:cstheme="minorHAnsi"/>
          <w:lang w:eastAsia="en-GB"/>
        </w:rPr>
      </w:pPr>
      <w:r w:rsidRPr="008933AC">
        <w:rPr>
          <w:rFonts w:ascii="Times New Roman" w:eastAsia="Times New Roman" w:hAnsi="Times New Roman" w:cs="Times New Roman"/>
          <w:noProof/>
          <w:lang w:eastAsia="en-GB"/>
        </w:rPr>
        <w:lastRenderedPageBreak/>
        <w:drawing>
          <wp:anchor distT="0" distB="0" distL="114300" distR="114300" simplePos="0" relativeHeight="251660288" behindDoc="1" locked="0" layoutInCell="1" allowOverlap="1" wp14:anchorId="0ACB2D64" wp14:editId="5AFD94A9">
            <wp:simplePos x="0" y="0"/>
            <wp:positionH relativeFrom="column">
              <wp:posOffset>3750521</wp:posOffset>
            </wp:positionH>
            <wp:positionV relativeFrom="paragraph">
              <wp:posOffset>2488777</wp:posOffset>
            </wp:positionV>
            <wp:extent cx="1946910" cy="1538605"/>
            <wp:effectExtent l="0" t="0" r="0" b="0"/>
            <wp:wrapTight wrapText="bothSides">
              <wp:wrapPolygon edited="0">
                <wp:start x="0" y="0"/>
                <wp:lineTo x="0" y="21395"/>
                <wp:lineTo x="21417" y="21395"/>
                <wp:lineTo x="21417" y="0"/>
                <wp:lineTo x="0" y="0"/>
              </wp:wrapPolygon>
            </wp:wrapTight>
            <wp:docPr id="3" name="Picture 3" descr="Mcdonalds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cdonalds hom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46910" cy="1538605"/>
                    </a:xfrm>
                    <a:prstGeom prst="rect">
                      <a:avLst/>
                    </a:prstGeom>
                    <a:noFill/>
                    <a:ln>
                      <a:noFill/>
                    </a:ln>
                  </pic:spPr>
                </pic:pic>
              </a:graphicData>
            </a:graphic>
            <wp14:sizeRelH relativeFrom="page">
              <wp14:pctWidth>0</wp14:pctWidth>
            </wp14:sizeRelH>
            <wp14:sizeRelV relativeFrom="page">
              <wp14:pctHeight>0</wp14:pctHeight>
            </wp14:sizeRelV>
          </wp:anchor>
        </w:drawing>
      </w:r>
      <w:r w:rsidR="0065127F" w:rsidRPr="0065127F">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410DED0C" wp14:editId="31D773D8">
            <wp:simplePos x="0" y="0"/>
            <wp:positionH relativeFrom="column">
              <wp:posOffset>-161502</wp:posOffset>
            </wp:positionH>
            <wp:positionV relativeFrom="paragraph">
              <wp:posOffset>331258</wp:posOffset>
            </wp:positionV>
            <wp:extent cx="2597785" cy="1506855"/>
            <wp:effectExtent l="0" t="0" r="5715" b="4445"/>
            <wp:wrapTight wrapText="bothSides">
              <wp:wrapPolygon edited="0">
                <wp:start x="0" y="0"/>
                <wp:lineTo x="0" y="21482"/>
                <wp:lineTo x="21542" y="21482"/>
                <wp:lineTo x="21542" y="0"/>
                <wp:lineTo x="0" y="0"/>
              </wp:wrapPolygon>
            </wp:wrapTight>
            <wp:docPr id="2" name="Picture 2" descr="Subway reveals minimalist new logo and symbol - Design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bway reveals minimalist new logo and symbol - Design Wee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7785" cy="1506855"/>
                    </a:xfrm>
                    <a:prstGeom prst="rect">
                      <a:avLst/>
                    </a:prstGeom>
                    <a:noFill/>
                    <a:ln>
                      <a:noFill/>
                    </a:ln>
                  </pic:spPr>
                </pic:pic>
              </a:graphicData>
            </a:graphic>
            <wp14:sizeRelH relativeFrom="page">
              <wp14:pctWidth>0</wp14:pctWidth>
            </wp14:sizeRelH>
            <wp14:sizeRelV relativeFrom="page">
              <wp14:pctHeight>0</wp14:pctHeight>
            </wp14:sizeRelV>
          </wp:anchor>
        </w:drawing>
      </w:r>
      <w:r w:rsidR="0065127F">
        <w:rPr>
          <w:rFonts w:eastAsia="Times New Roman" w:cstheme="minorHAnsi"/>
          <w:lang w:eastAsia="en-GB"/>
        </w:rPr>
        <w:t xml:space="preserve">In 2012 in the US Subway (Pic </w:t>
      </w:r>
      <w:sdt>
        <w:sdtPr>
          <w:rPr>
            <w:rFonts w:eastAsia="Times New Roman" w:cstheme="minorHAnsi"/>
            <w:lang w:eastAsia="en-GB"/>
          </w:rPr>
          <w:id w:val="-1395039726"/>
          <w:citation/>
        </w:sdtPr>
        <w:sdtContent>
          <w:r w:rsidR="0065127F">
            <w:rPr>
              <w:rFonts w:eastAsia="Times New Roman" w:cstheme="minorHAnsi"/>
              <w:lang w:eastAsia="en-GB"/>
            </w:rPr>
            <w:fldChar w:fldCharType="begin"/>
          </w:r>
          <w:r w:rsidR="0065127F">
            <w:rPr>
              <w:rFonts w:eastAsia="Times New Roman" w:cstheme="minorHAnsi"/>
              <w:lang w:eastAsia="en-GB"/>
            </w:rPr>
            <w:instrText xml:space="preserve"> CITATION Sub22 \l 2057 </w:instrText>
          </w:r>
          <w:r w:rsidR="0065127F">
            <w:rPr>
              <w:rFonts w:eastAsia="Times New Roman" w:cstheme="minorHAnsi"/>
              <w:lang w:eastAsia="en-GB"/>
            </w:rPr>
            <w:fldChar w:fldCharType="separate"/>
          </w:r>
          <w:r w:rsidR="0065127F" w:rsidRPr="0065127F">
            <w:rPr>
              <w:rFonts w:eastAsia="Times New Roman" w:cstheme="minorHAnsi"/>
              <w:noProof/>
              <w:lang w:eastAsia="en-GB"/>
            </w:rPr>
            <w:t>(Subway, 2022)</w:t>
          </w:r>
          <w:r w:rsidR="0065127F">
            <w:rPr>
              <w:rFonts w:eastAsia="Times New Roman" w:cstheme="minorHAnsi"/>
              <w:lang w:eastAsia="en-GB"/>
            </w:rPr>
            <w:fldChar w:fldCharType="end"/>
          </w:r>
        </w:sdtContent>
      </w:sdt>
      <w:r w:rsidR="0065127F">
        <w:rPr>
          <w:rFonts w:eastAsia="Times New Roman" w:cstheme="minorHAnsi"/>
          <w:lang w:eastAsia="en-GB"/>
        </w:rPr>
        <w:t>) spent $7m on an advertising campaign aimed at promoting healthy eating in children, using the tag line “Playtime: Powered by Veggies”</w:t>
      </w:r>
      <w:sdt>
        <w:sdtPr>
          <w:rPr>
            <w:rFonts w:eastAsia="Times New Roman" w:cstheme="minorHAnsi"/>
            <w:lang w:eastAsia="en-GB"/>
          </w:rPr>
          <w:id w:val="-2131537986"/>
          <w:citation/>
        </w:sdtPr>
        <w:sdtContent>
          <w:r w:rsidR="0065127F">
            <w:rPr>
              <w:rFonts w:eastAsia="Times New Roman" w:cstheme="minorHAnsi"/>
              <w:lang w:eastAsia="en-GB"/>
            </w:rPr>
            <w:fldChar w:fldCharType="begin"/>
          </w:r>
          <w:r w:rsidR="0065127F">
            <w:rPr>
              <w:rFonts w:eastAsia="Times New Roman" w:cstheme="minorHAnsi"/>
              <w:lang w:eastAsia="en-GB"/>
            </w:rPr>
            <w:instrText xml:space="preserve"> CITATION Wat14 \l 2057 </w:instrText>
          </w:r>
          <w:r w:rsidR="0065127F">
            <w:rPr>
              <w:rFonts w:eastAsia="Times New Roman" w:cstheme="minorHAnsi"/>
              <w:lang w:eastAsia="en-GB"/>
            </w:rPr>
            <w:fldChar w:fldCharType="separate"/>
          </w:r>
          <w:r w:rsidR="0065127F">
            <w:rPr>
              <w:rFonts w:eastAsia="Times New Roman" w:cstheme="minorHAnsi"/>
              <w:noProof/>
              <w:lang w:eastAsia="en-GB"/>
            </w:rPr>
            <w:t xml:space="preserve"> </w:t>
          </w:r>
          <w:r w:rsidR="0065127F" w:rsidRPr="0065127F">
            <w:rPr>
              <w:rFonts w:eastAsia="Times New Roman" w:cstheme="minorHAnsi"/>
              <w:noProof/>
              <w:lang w:eastAsia="en-GB"/>
            </w:rPr>
            <w:t>(Watson, 2014)</w:t>
          </w:r>
          <w:r w:rsidR="0065127F">
            <w:rPr>
              <w:rFonts w:eastAsia="Times New Roman" w:cstheme="minorHAnsi"/>
              <w:lang w:eastAsia="en-GB"/>
            </w:rPr>
            <w:fldChar w:fldCharType="end"/>
          </w:r>
        </w:sdtContent>
      </w:sdt>
      <w:r w:rsidR="0065127F">
        <w:rPr>
          <w:rFonts w:eastAsia="Times New Roman" w:cstheme="minorHAnsi"/>
          <w:lang w:eastAsia="en-GB"/>
        </w:rPr>
        <w:t xml:space="preserve">.  This marked a new chapter in the debate on advertising to children, Subway were challenging other fast food retailers with a healthier option.  During 2012 </w:t>
      </w:r>
      <w:r>
        <w:rPr>
          <w:rFonts w:eastAsia="Times New Roman" w:cstheme="minorHAnsi"/>
          <w:lang w:eastAsia="en-GB"/>
        </w:rPr>
        <w:t xml:space="preserve">McDonalds (Pic </w:t>
      </w:r>
      <w:sdt>
        <w:sdtPr>
          <w:rPr>
            <w:rFonts w:eastAsia="Times New Roman" w:cstheme="minorHAnsi"/>
            <w:lang w:eastAsia="en-GB"/>
          </w:rPr>
          <w:id w:val="-1979370668"/>
          <w:citation/>
        </w:sdtPr>
        <w:sdtContent>
          <w:r>
            <w:rPr>
              <w:rFonts w:eastAsia="Times New Roman" w:cstheme="minorHAnsi"/>
              <w:lang w:eastAsia="en-GB"/>
            </w:rPr>
            <w:fldChar w:fldCharType="begin"/>
          </w:r>
          <w:r>
            <w:rPr>
              <w:rFonts w:eastAsia="Times New Roman" w:cstheme="minorHAnsi"/>
              <w:lang w:eastAsia="en-GB"/>
            </w:rPr>
            <w:instrText xml:space="preserve"> CITATION Mdo22 \l 2057 </w:instrText>
          </w:r>
          <w:r>
            <w:rPr>
              <w:rFonts w:eastAsia="Times New Roman" w:cstheme="minorHAnsi"/>
              <w:lang w:eastAsia="en-GB"/>
            </w:rPr>
            <w:fldChar w:fldCharType="separate"/>
          </w:r>
          <w:r w:rsidRPr="008933AC">
            <w:rPr>
              <w:rFonts w:eastAsia="Times New Roman" w:cstheme="minorHAnsi"/>
              <w:noProof/>
              <w:lang w:eastAsia="en-GB"/>
            </w:rPr>
            <w:t>(Mdonalds, 2022)</w:t>
          </w:r>
          <w:r>
            <w:rPr>
              <w:rFonts w:eastAsia="Times New Roman" w:cstheme="minorHAnsi"/>
              <w:lang w:eastAsia="en-GB"/>
            </w:rPr>
            <w:fldChar w:fldCharType="end"/>
          </w:r>
        </w:sdtContent>
      </w:sdt>
      <w:r>
        <w:rPr>
          <w:rFonts w:eastAsia="Times New Roman" w:cstheme="minorHAnsi"/>
          <w:lang w:eastAsia="en-GB"/>
        </w:rPr>
        <w:t>)</w:t>
      </w:r>
      <w:r w:rsidR="0065127F">
        <w:rPr>
          <w:rFonts w:eastAsia="Times New Roman" w:cstheme="minorHAnsi"/>
          <w:lang w:eastAsia="en-GB"/>
        </w:rPr>
        <w:t xml:space="preserve"> spent $42</w:t>
      </w:r>
      <w:r>
        <w:rPr>
          <w:rFonts w:eastAsia="Times New Roman" w:cstheme="minorHAnsi"/>
          <w:lang w:eastAsia="en-GB"/>
        </w:rPr>
        <w:t xml:space="preserve">m on just promoting the Happy Meal, a food traditional marketed to children, the marketing for the Happy Meal was not looking towards a healthier more vegetable based product, but to the traditional fast food </w:t>
      </w:r>
      <w:sdt>
        <w:sdtPr>
          <w:rPr>
            <w:rFonts w:eastAsia="Times New Roman" w:cstheme="minorHAnsi"/>
            <w:lang w:eastAsia="en-GB"/>
          </w:rPr>
          <w:id w:val="-1628777952"/>
          <w:citation/>
        </w:sdtPr>
        <w:sdtContent>
          <w:r>
            <w:rPr>
              <w:rFonts w:eastAsia="Times New Roman" w:cstheme="minorHAnsi"/>
              <w:lang w:eastAsia="en-GB"/>
            </w:rPr>
            <w:fldChar w:fldCharType="begin"/>
          </w:r>
          <w:r>
            <w:rPr>
              <w:rFonts w:eastAsia="Times New Roman" w:cstheme="minorHAnsi"/>
              <w:lang w:eastAsia="en-GB"/>
            </w:rPr>
            <w:instrText xml:space="preserve"> CITATION Wat14 \l 2057 </w:instrText>
          </w:r>
          <w:r>
            <w:rPr>
              <w:rFonts w:eastAsia="Times New Roman" w:cstheme="minorHAnsi"/>
              <w:lang w:eastAsia="en-GB"/>
            </w:rPr>
            <w:fldChar w:fldCharType="separate"/>
          </w:r>
          <w:r w:rsidRPr="008933AC">
            <w:rPr>
              <w:rFonts w:eastAsia="Times New Roman" w:cstheme="minorHAnsi"/>
              <w:noProof/>
              <w:lang w:eastAsia="en-GB"/>
            </w:rPr>
            <w:t>(Watson, 2014)</w:t>
          </w:r>
          <w:r>
            <w:rPr>
              <w:rFonts w:eastAsia="Times New Roman" w:cstheme="minorHAnsi"/>
              <w:lang w:eastAsia="en-GB"/>
            </w:rPr>
            <w:fldChar w:fldCharType="end"/>
          </w:r>
        </w:sdtContent>
      </w:sdt>
      <w:r>
        <w:rPr>
          <w:rFonts w:eastAsia="Times New Roman" w:cstheme="minorHAnsi"/>
          <w:lang w:eastAsia="en-GB"/>
        </w:rPr>
        <w:t xml:space="preserve">.  With the advancement of new media new opportunities have arisen for marketing products to children, with the ability to now target children across multiple platforms the large multi-national corporations are able to obscure the boundaries between commercial and non-commercial </w:t>
      </w:r>
      <w:r w:rsidR="00FD5A0C">
        <w:rPr>
          <w:rFonts w:eastAsia="Times New Roman" w:cstheme="minorHAnsi"/>
          <w:lang w:eastAsia="en-GB"/>
        </w:rPr>
        <w:t xml:space="preserve">online content </w:t>
      </w:r>
      <w:sdt>
        <w:sdtPr>
          <w:rPr>
            <w:rFonts w:eastAsia="Times New Roman" w:cstheme="minorHAnsi"/>
            <w:lang w:eastAsia="en-GB"/>
          </w:rPr>
          <w:id w:val="-1970509682"/>
          <w:citation/>
        </w:sdtPr>
        <w:sdtContent>
          <w:r w:rsidR="00FD5A0C">
            <w:rPr>
              <w:rFonts w:eastAsia="Times New Roman" w:cstheme="minorHAnsi"/>
              <w:lang w:eastAsia="en-GB"/>
            </w:rPr>
            <w:fldChar w:fldCharType="begin"/>
          </w:r>
          <w:r w:rsidR="00FD5A0C">
            <w:rPr>
              <w:rFonts w:eastAsia="Times New Roman" w:cstheme="minorHAnsi"/>
              <w:lang w:eastAsia="en-GB"/>
            </w:rPr>
            <w:instrText xml:space="preserve"> CITATION Kel15 \l 2057 </w:instrText>
          </w:r>
          <w:r w:rsidR="00FD5A0C">
            <w:rPr>
              <w:rFonts w:eastAsia="Times New Roman" w:cstheme="minorHAnsi"/>
              <w:lang w:eastAsia="en-GB"/>
            </w:rPr>
            <w:fldChar w:fldCharType="separate"/>
          </w:r>
          <w:r w:rsidR="00FD5A0C" w:rsidRPr="00FD5A0C">
            <w:rPr>
              <w:rFonts w:eastAsia="Times New Roman" w:cstheme="minorHAnsi"/>
              <w:noProof/>
              <w:lang w:eastAsia="en-GB"/>
            </w:rPr>
            <w:t>(Kelly, Vandevijvere, Freeman, &amp; Jenkin, 2015)</w:t>
          </w:r>
          <w:r w:rsidR="00FD5A0C">
            <w:rPr>
              <w:rFonts w:eastAsia="Times New Roman" w:cstheme="minorHAnsi"/>
              <w:lang w:eastAsia="en-GB"/>
            </w:rPr>
            <w:fldChar w:fldCharType="end"/>
          </w:r>
        </w:sdtContent>
      </w:sdt>
      <w:r w:rsidR="00FD5A0C">
        <w:rPr>
          <w:rFonts w:eastAsia="Times New Roman" w:cstheme="minorHAnsi"/>
          <w:lang w:eastAsia="en-GB"/>
        </w:rPr>
        <w:t xml:space="preserve">.  According to </w:t>
      </w:r>
      <w:sdt>
        <w:sdtPr>
          <w:rPr>
            <w:rFonts w:eastAsia="Times New Roman" w:cstheme="minorHAnsi"/>
            <w:lang w:eastAsia="en-GB"/>
          </w:rPr>
          <w:id w:val="969483112"/>
          <w:citation/>
        </w:sdtPr>
        <w:sdtContent>
          <w:r w:rsidR="00FD5A0C">
            <w:rPr>
              <w:rFonts w:eastAsia="Times New Roman" w:cstheme="minorHAnsi"/>
              <w:lang w:eastAsia="en-GB"/>
            </w:rPr>
            <w:fldChar w:fldCharType="begin"/>
          </w:r>
          <w:r w:rsidR="00FD5A0C">
            <w:rPr>
              <w:rFonts w:eastAsia="Times New Roman" w:cstheme="minorHAnsi"/>
              <w:lang w:eastAsia="en-GB"/>
            </w:rPr>
            <w:instrText xml:space="preserve"> CITATION Kel15 \l 2057 </w:instrText>
          </w:r>
          <w:r w:rsidR="00FD5A0C">
            <w:rPr>
              <w:rFonts w:eastAsia="Times New Roman" w:cstheme="minorHAnsi"/>
              <w:lang w:eastAsia="en-GB"/>
            </w:rPr>
            <w:fldChar w:fldCharType="separate"/>
          </w:r>
          <w:r w:rsidR="00FD5A0C" w:rsidRPr="00FD5A0C">
            <w:rPr>
              <w:rFonts w:eastAsia="Times New Roman" w:cstheme="minorHAnsi"/>
              <w:noProof/>
              <w:lang w:eastAsia="en-GB"/>
            </w:rPr>
            <w:t>(Kelly, Vandevijvere, Freeman, &amp; Jenkin, 2015)</w:t>
          </w:r>
          <w:r w:rsidR="00FD5A0C">
            <w:rPr>
              <w:rFonts w:eastAsia="Times New Roman" w:cstheme="minorHAnsi"/>
              <w:lang w:eastAsia="en-GB"/>
            </w:rPr>
            <w:fldChar w:fldCharType="end"/>
          </w:r>
        </w:sdtContent>
      </w:sdt>
      <w:r w:rsidR="00FD5A0C">
        <w:rPr>
          <w:rFonts w:eastAsia="Times New Roman" w:cstheme="minorHAnsi"/>
          <w:lang w:eastAsia="en-GB"/>
        </w:rPr>
        <w:t xml:space="preserve"> it was estimated in 2012 that 95% of teenagers had access to the internet, this alone shows the potential opportunity for businesses to reach children and teens across the world.</w:t>
      </w:r>
    </w:p>
    <w:p w14:paraId="0BAFF0C0" w14:textId="561AA8F6" w:rsidR="0065127F" w:rsidRDefault="00024796" w:rsidP="0020474D">
      <w:pPr>
        <w:spacing w:line="360" w:lineRule="auto"/>
        <w:jc w:val="both"/>
        <w:rPr>
          <w:rFonts w:eastAsia="Times New Roman" w:cstheme="minorHAnsi"/>
          <w:u w:val="single"/>
          <w:lang w:eastAsia="en-GB"/>
        </w:rPr>
      </w:pPr>
      <w:r w:rsidRPr="00024796">
        <w:rPr>
          <w:rFonts w:ascii="Times New Roman" w:eastAsia="Times New Roman" w:hAnsi="Times New Roman" w:cs="Times New Roman"/>
          <w:noProof/>
          <w:lang w:eastAsia="en-GB"/>
        </w:rPr>
        <w:drawing>
          <wp:anchor distT="0" distB="0" distL="114300" distR="114300" simplePos="0" relativeHeight="251661312" behindDoc="1" locked="0" layoutInCell="1" allowOverlap="1" wp14:anchorId="2C4B1BD6" wp14:editId="379117CD">
            <wp:simplePos x="0" y="0"/>
            <wp:positionH relativeFrom="column">
              <wp:posOffset>3513667</wp:posOffset>
            </wp:positionH>
            <wp:positionV relativeFrom="paragraph">
              <wp:posOffset>1106594</wp:posOffset>
            </wp:positionV>
            <wp:extent cx="2040255" cy="1549400"/>
            <wp:effectExtent l="0" t="0" r="4445" b="0"/>
            <wp:wrapTight wrapText="bothSides">
              <wp:wrapPolygon edited="0">
                <wp:start x="0" y="0"/>
                <wp:lineTo x="0" y="21423"/>
                <wp:lineTo x="21513" y="21423"/>
                <wp:lineTo x="21513" y="0"/>
                <wp:lineTo x="0" y="0"/>
              </wp:wrapPolygon>
            </wp:wrapTight>
            <wp:docPr id="5" name="Picture 5" descr="Image result for unileve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4" descr="Image result for unilever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40255" cy="1549400"/>
                    </a:xfrm>
                    <a:prstGeom prst="rect">
                      <a:avLst/>
                    </a:prstGeom>
                    <a:noFill/>
                    <a:ln>
                      <a:noFill/>
                    </a:ln>
                  </pic:spPr>
                </pic:pic>
              </a:graphicData>
            </a:graphic>
            <wp14:sizeRelH relativeFrom="page">
              <wp14:pctWidth>0</wp14:pctWidth>
            </wp14:sizeRelH>
            <wp14:sizeRelV relativeFrom="page">
              <wp14:pctHeight>0</wp14:pctHeight>
            </wp14:sizeRelV>
          </wp:anchor>
        </w:drawing>
      </w:r>
      <w:r w:rsidR="00FD5A0C">
        <w:rPr>
          <w:rFonts w:eastAsia="Times New Roman" w:cstheme="minorHAnsi"/>
          <w:lang w:eastAsia="en-GB"/>
        </w:rPr>
        <w:t xml:space="preserve">Companies are starting to understand that marketing to children is considered unethical, many have made a conscious choice to stop.  One example of this is Unilever, in 2022 they have launched a new campaign to stop marketing to children as well as </w:t>
      </w:r>
      <w:r>
        <w:rPr>
          <w:rFonts w:eastAsia="Times New Roman" w:cstheme="minorHAnsi"/>
          <w:lang w:eastAsia="en-GB"/>
        </w:rPr>
        <w:t xml:space="preserve">promising to not market any of their products to under 16’s </w:t>
      </w:r>
      <w:sdt>
        <w:sdtPr>
          <w:rPr>
            <w:rFonts w:eastAsia="Times New Roman" w:cstheme="minorHAnsi"/>
            <w:lang w:eastAsia="en-GB"/>
          </w:rPr>
          <w:id w:val="-1364118895"/>
          <w:citation/>
        </w:sdtPr>
        <w:sdtContent>
          <w:r>
            <w:rPr>
              <w:rFonts w:eastAsia="Times New Roman" w:cstheme="minorHAnsi"/>
              <w:lang w:eastAsia="en-GB"/>
            </w:rPr>
            <w:fldChar w:fldCharType="begin"/>
          </w:r>
          <w:r>
            <w:rPr>
              <w:rFonts w:eastAsia="Times New Roman" w:cstheme="minorHAnsi"/>
              <w:lang w:eastAsia="en-GB"/>
            </w:rPr>
            <w:instrText xml:space="preserve"> CITATION Ada22 \l 2057 </w:instrText>
          </w:r>
          <w:r>
            <w:rPr>
              <w:rFonts w:eastAsia="Times New Roman" w:cstheme="minorHAnsi"/>
              <w:lang w:eastAsia="en-GB"/>
            </w:rPr>
            <w:fldChar w:fldCharType="separate"/>
          </w:r>
          <w:r w:rsidRPr="00024796">
            <w:rPr>
              <w:rFonts w:eastAsia="Times New Roman" w:cstheme="minorHAnsi"/>
              <w:noProof/>
              <w:lang w:eastAsia="en-GB"/>
            </w:rPr>
            <w:t>(Adams, 2022)</w:t>
          </w:r>
          <w:r>
            <w:rPr>
              <w:rFonts w:eastAsia="Times New Roman" w:cstheme="minorHAnsi"/>
              <w:lang w:eastAsia="en-GB"/>
            </w:rPr>
            <w:fldChar w:fldCharType="end"/>
          </w:r>
        </w:sdtContent>
      </w:sdt>
      <w:r>
        <w:rPr>
          <w:rFonts w:eastAsia="Times New Roman" w:cstheme="minorHAnsi"/>
          <w:lang w:eastAsia="en-GB"/>
        </w:rPr>
        <w:t xml:space="preserve">.  Unilever the parent company of Hellmann’s and Ben and Jerrys have chosen to increase the age limit as they feel it is up to them to continually raise the bar on advertising in the hope that others in the industry will follow </w:t>
      </w:r>
      <w:sdt>
        <w:sdtPr>
          <w:rPr>
            <w:rFonts w:eastAsia="Times New Roman" w:cstheme="minorHAnsi"/>
            <w:lang w:eastAsia="en-GB"/>
          </w:rPr>
          <w:id w:val="-487248112"/>
          <w:citation/>
        </w:sdtPr>
        <w:sdtContent>
          <w:r>
            <w:rPr>
              <w:rFonts w:eastAsia="Times New Roman" w:cstheme="minorHAnsi"/>
              <w:lang w:eastAsia="en-GB"/>
            </w:rPr>
            <w:fldChar w:fldCharType="begin"/>
          </w:r>
          <w:r>
            <w:rPr>
              <w:rFonts w:eastAsia="Times New Roman" w:cstheme="minorHAnsi"/>
              <w:lang w:eastAsia="en-GB"/>
            </w:rPr>
            <w:instrText xml:space="preserve"> CITATION Uni22 \l 2057 </w:instrText>
          </w:r>
          <w:r>
            <w:rPr>
              <w:rFonts w:eastAsia="Times New Roman" w:cstheme="minorHAnsi"/>
              <w:lang w:eastAsia="en-GB"/>
            </w:rPr>
            <w:fldChar w:fldCharType="separate"/>
          </w:r>
          <w:r w:rsidRPr="00024796">
            <w:rPr>
              <w:rFonts w:eastAsia="Times New Roman" w:cstheme="minorHAnsi"/>
              <w:noProof/>
              <w:lang w:eastAsia="en-GB"/>
            </w:rPr>
            <w:t>(Unilever, 2022)</w:t>
          </w:r>
          <w:r>
            <w:rPr>
              <w:rFonts w:eastAsia="Times New Roman" w:cstheme="minorHAnsi"/>
              <w:lang w:eastAsia="en-GB"/>
            </w:rPr>
            <w:fldChar w:fldCharType="end"/>
          </w:r>
        </w:sdtContent>
      </w:sdt>
      <w:r>
        <w:rPr>
          <w:rFonts w:eastAsia="Times New Roman" w:cstheme="minorHAnsi"/>
          <w:lang w:eastAsia="en-GB"/>
        </w:rPr>
        <w:t>.  They have promised that from January 2023 their marketing content will follow all country laws as well as their own self-imposed codes.</w:t>
      </w:r>
    </w:p>
    <w:p w14:paraId="01DEDC6B" w14:textId="77777777" w:rsidR="00024796" w:rsidRDefault="00024796" w:rsidP="0020474D">
      <w:pPr>
        <w:spacing w:line="360" w:lineRule="auto"/>
        <w:jc w:val="both"/>
        <w:rPr>
          <w:rFonts w:ascii="Times New Roman" w:eastAsia="Times New Roman" w:hAnsi="Times New Roman" w:cs="Times New Roman"/>
          <w:lang w:eastAsia="en-GB"/>
        </w:rPr>
      </w:pPr>
    </w:p>
    <w:p w14:paraId="4053800E" w14:textId="57D0D742" w:rsidR="0065127F" w:rsidRDefault="008933AC" w:rsidP="0020474D">
      <w:pPr>
        <w:spacing w:line="360" w:lineRule="auto"/>
        <w:jc w:val="both"/>
        <w:rPr>
          <w:rFonts w:eastAsia="Times New Roman" w:cstheme="minorHAnsi"/>
          <w:u w:val="single"/>
          <w:lang w:eastAsia="en-GB"/>
        </w:rPr>
      </w:pPr>
      <w:r w:rsidRPr="008933AC">
        <w:rPr>
          <w:rFonts w:ascii="Times New Roman" w:eastAsia="Times New Roman" w:hAnsi="Times New Roman" w:cs="Times New Roman"/>
          <w:lang w:eastAsia="en-GB"/>
        </w:rPr>
        <w:fldChar w:fldCharType="begin"/>
      </w:r>
      <w:r w:rsidRPr="008933AC">
        <w:rPr>
          <w:rFonts w:ascii="Times New Roman" w:eastAsia="Times New Roman" w:hAnsi="Times New Roman" w:cs="Times New Roman"/>
          <w:lang w:eastAsia="en-GB"/>
        </w:rPr>
        <w:instrText xml:space="preserve"> INCLUDEPICTURE "/var/folders/fw/xtld68zx5n951sgnplml1t_w0000gn/T/com.microsoft.Word/WebArchiveCopyPasteTempFiles/FooterLogo.jpg" \* MERGEFORMATINET </w:instrText>
      </w:r>
      <w:r w:rsidRPr="008933AC">
        <w:rPr>
          <w:rFonts w:ascii="Times New Roman" w:eastAsia="Times New Roman" w:hAnsi="Times New Roman" w:cs="Times New Roman"/>
          <w:lang w:eastAsia="en-GB"/>
        </w:rPr>
        <w:fldChar w:fldCharType="separate"/>
      </w:r>
      <w:r w:rsidRPr="008933AC">
        <w:rPr>
          <w:rFonts w:ascii="Times New Roman" w:eastAsia="Times New Roman" w:hAnsi="Times New Roman" w:cs="Times New Roman"/>
          <w:lang w:eastAsia="en-GB"/>
        </w:rPr>
        <w:fldChar w:fldCharType="end"/>
      </w:r>
    </w:p>
    <w:p w14:paraId="1B9F7659" w14:textId="4CC658E3" w:rsidR="00BD2918" w:rsidRPr="00FE16D6" w:rsidRDefault="007C2CB9" w:rsidP="0020474D">
      <w:pPr>
        <w:spacing w:line="360" w:lineRule="auto"/>
        <w:jc w:val="both"/>
        <w:rPr>
          <w:rFonts w:ascii="Times New Roman" w:eastAsia="Times New Roman" w:hAnsi="Times New Roman" w:cs="Times New Roman"/>
          <w:b/>
          <w:bCs/>
          <w:lang w:eastAsia="en-GB"/>
        </w:rPr>
      </w:pPr>
      <w:r w:rsidRPr="00FE16D6">
        <w:rPr>
          <w:rFonts w:eastAsia="Times New Roman" w:cstheme="minorHAnsi"/>
          <w:b/>
          <w:bCs/>
          <w:u w:val="single"/>
          <w:lang w:eastAsia="en-GB"/>
        </w:rPr>
        <w:lastRenderedPageBreak/>
        <w:t>Influencers</w:t>
      </w:r>
      <w:r w:rsidR="008933AC" w:rsidRPr="00FE16D6">
        <w:rPr>
          <w:b/>
          <w:bCs/>
        </w:rPr>
        <w:t xml:space="preserve"> </w:t>
      </w:r>
      <w:r w:rsidR="00024796" w:rsidRPr="00FE16D6">
        <w:rPr>
          <w:rFonts w:ascii="Times New Roman" w:eastAsia="Times New Roman" w:hAnsi="Times New Roman" w:cs="Times New Roman"/>
          <w:b/>
          <w:bCs/>
          <w:lang w:eastAsia="en-GB"/>
        </w:rPr>
        <w:fldChar w:fldCharType="begin"/>
      </w:r>
      <w:r w:rsidR="00024796" w:rsidRPr="00FE16D6">
        <w:rPr>
          <w:rFonts w:ascii="Times New Roman" w:eastAsia="Times New Roman" w:hAnsi="Times New Roman" w:cs="Times New Roman"/>
          <w:b/>
          <w:bCs/>
          <w:lang w:eastAsia="en-GB"/>
        </w:rPr>
        <w:instrText xml:space="preserve"> INCLUDEPICTURE "/var/folders/fw/xtld68zx5n951sgnplml1t_w0000gn/T/com.microsoft.Word/WebArchiveCopyPasteTempFiles/AJqxMG7FxiriAAAAAElFTkSuQmCC" \* MERGEFORMATINET </w:instrText>
      </w:r>
      <w:r w:rsidR="00024796" w:rsidRPr="00FE16D6">
        <w:rPr>
          <w:rFonts w:ascii="Times New Roman" w:eastAsia="Times New Roman" w:hAnsi="Times New Roman" w:cs="Times New Roman"/>
          <w:b/>
          <w:bCs/>
          <w:lang w:eastAsia="en-GB"/>
        </w:rPr>
        <w:fldChar w:fldCharType="separate"/>
      </w:r>
      <w:r w:rsidR="00024796" w:rsidRPr="00FE16D6">
        <w:rPr>
          <w:rFonts w:ascii="Times New Roman" w:eastAsia="Times New Roman" w:hAnsi="Times New Roman" w:cs="Times New Roman"/>
          <w:b/>
          <w:bCs/>
          <w:lang w:eastAsia="en-GB"/>
        </w:rPr>
        <w:fldChar w:fldCharType="end"/>
      </w:r>
    </w:p>
    <w:p w14:paraId="7D5E9818" w14:textId="7FA741D3" w:rsidR="008933AC" w:rsidRDefault="00EE2B88" w:rsidP="0020474D">
      <w:pPr>
        <w:spacing w:line="360" w:lineRule="auto"/>
        <w:jc w:val="both"/>
        <w:rPr>
          <w:rFonts w:eastAsia="Times New Roman" w:cstheme="minorHAnsi"/>
          <w:lang w:eastAsia="en-GB"/>
        </w:rPr>
      </w:pPr>
      <w:r>
        <w:rPr>
          <w:rFonts w:eastAsia="Times New Roman" w:cstheme="minorHAnsi"/>
          <w:lang w:eastAsia="en-GB"/>
        </w:rPr>
        <w:t>Influencing by Social Media Influencers is a relatively new marketing tool, an Influencer is somebody who has the power to</w:t>
      </w:r>
      <w:r w:rsidR="00C86C32">
        <w:rPr>
          <w:rFonts w:eastAsia="Times New Roman" w:cstheme="minorHAnsi"/>
          <w:lang w:eastAsia="en-GB"/>
        </w:rPr>
        <w:t xml:space="preserve"> influence somebodies buying decisions through their position </w:t>
      </w:r>
      <w:sdt>
        <w:sdtPr>
          <w:rPr>
            <w:rFonts w:eastAsia="Times New Roman" w:cstheme="minorHAnsi"/>
            <w:lang w:eastAsia="en-GB"/>
          </w:rPr>
          <w:id w:val="669992201"/>
          <w:citation/>
        </w:sdtPr>
        <w:sdtContent>
          <w:r w:rsidR="00C86C32">
            <w:rPr>
              <w:rFonts w:eastAsia="Times New Roman" w:cstheme="minorHAnsi"/>
              <w:lang w:eastAsia="en-GB"/>
            </w:rPr>
            <w:fldChar w:fldCharType="begin"/>
          </w:r>
          <w:r w:rsidR="00C86C32">
            <w:rPr>
              <w:rFonts w:eastAsia="Times New Roman" w:cstheme="minorHAnsi"/>
              <w:lang w:eastAsia="en-GB"/>
            </w:rPr>
            <w:instrText xml:space="preserve"> CITATION Gey22 \l 2057 </w:instrText>
          </w:r>
          <w:r w:rsidR="00C86C32">
            <w:rPr>
              <w:rFonts w:eastAsia="Times New Roman" w:cstheme="minorHAnsi"/>
              <w:lang w:eastAsia="en-GB"/>
            </w:rPr>
            <w:fldChar w:fldCharType="separate"/>
          </w:r>
          <w:r w:rsidR="00C86C32" w:rsidRPr="00C86C32">
            <w:rPr>
              <w:rFonts w:eastAsia="Times New Roman" w:cstheme="minorHAnsi"/>
              <w:noProof/>
              <w:lang w:eastAsia="en-GB"/>
            </w:rPr>
            <w:t>(Geyser, 2022)</w:t>
          </w:r>
          <w:r w:rsidR="00C86C32">
            <w:rPr>
              <w:rFonts w:eastAsia="Times New Roman" w:cstheme="minorHAnsi"/>
              <w:lang w:eastAsia="en-GB"/>
            </w:rPr>
            <w:fldChar w:fldCharType="end"/>
          </w:r>
        </w:sdtContent>
      </w:sdt>
      <w:r w:rsidR="00C86C32">
        <w:rPr>
          <w:rFonts w:eastAsia="Times New Roman" w:cstheme="minorHAnsi"/>
          <w:lang w:eastAsia="en-GB"/>
        </w:rPr>
        <w:t xml:space="preserve">.  Over the past ten years social media has seen huge growth, according to </w:t>
      </w:r>
      <w:sdt>
        <w:sdtPr>
          <w:rPr>
            <w:rFonts w:eastAsia="Times New Roman" w:cstheme="minorHAnsi"/>
            <w:lang w:eastAsia="en-GB"/>
          </w:rPr>
          <w:id w:val="1369098392"/>
          <w:citation/>
        </w:sdtPr>
        <w:sdtContent>
          <w:r w:rsidR="00C86C32">
            <w:rPr>
              <w:rFonts w:eastAsia="Times New Roman" w:cstheme="minorHAnsi"/>
              <w:lang w:eastAsia="en-GB"/>
            </w:rPr>
            <w:fldChar w:fldCharType="begin"/>
          </w:r>
          <w:r w:rsidR="00C86C32">
            <w:rPr>
              <w:rFonts w:eastAsia="Times New Roman" w:cstheme="minorHAnsi"/>
              <w:lang w:eastAsia="en-GB"/>
            </w:rPr>
            <w:instrText xml:space="preserve"> CITATION Gey22 \l 2057 </w:instrText>
          </w:r>
          <w:r w:rsidR="00C86C32">
            <w:rPr>
              <w:rFonts w:eastAsia="Times New Roman" w:cstheme="minorHAnsi"/>
              <w:lang w:eastAsia="en-GB"/>
            </w:rPr>
            <w:fldChar w:fldCharType="separate"/>
          </w:r>
          <w:r w:rsidR="00C86C32" w:rsidRPr="00C86C32">
            <w:rPr>
              <w:rFonts w:eastAsia="Times New Roman" w:cstheme="minorHAnsi"/>
              <w:noProof/>
              <w:lang w:eastAsia="en-GB"/>
            </w:rPr>
            <w:t>(Geyser, 2022)</w:t>
          </w:r>
          <w:r w:rsidR="00C86C32">
            <w:rPr>
              <w:rFonts w:eastAsia="Times New Roman" w:cstheme="minorHAnsi"/>
              <w:lang w:eastAsia="en-GB"/>
            </w:rPr>
            <w:fldChar w:fldCharType="end"/>
          </w:r>
        </w:sdtContent>
      </w:sdt>
      <w:r w:rsidR="00C86C32">
        <w:rPr>
          <w:rFonts w:eastAsia="Times New Roman" w:cstheme="minorHAnsi"/>
          <w:lang w:eastAsia="en-GB"/>
        </w:rPr>
        <w:t xml:space="preserve"> 45% of the world’s population use some sort of Social Media.</w:t>
      </w:r>
    </w:p>
    <w:p w14:paraId="4E954778" w14:textId="04ECB62D" w:rsidR="00C86C32" w:rsidRDefault="00C86C32" w:rsidP="0020474D">
      <w:pPr>
        <w:spacing w:line="360" w:lineRule="auto"/>
        <w:jc w:val="both"/>
        <w:rPr>
          <w:rFonts w:eastAsia="Times New Roman" w:cstheme="minorHAnsi"/>
          <w:lang w:eastAsia="en-GB"/>
        </w:rPr>
      </w:pPr>
      <w:r>
        <w:rPr>
          <w:rFonts w:eastAsia="Times New Roman" w:cstheme="minorHAnsi"/>
          <w:lang w:eastAsia="en-GB"/>
        </w:rPr>
        <w:t xml:space="preserve">It is believed that there are four levels of Influencer </w:t>
      </w:r>
      <w:sdt>
        <w:sdtPr>
          <w:rPr>
            <w:rFonts w:eastAsia="Times New Roman" w:cstheme="minorHAnsi"/>
            <w:lang w:eastAsia="en-GB"/>
          </w:rPr>
          <w:id w:val="321085736"/>
          <w:citation/>
        </w:sdtPr>
        <w:sdtContent>
          <w:r>
            <w:rPr>
              <w:rFonts w:eastAsia="Times New Roman" w:cstheme="minorHAnsi"/>
              <w:lang w:eastAsia="en-GB"/>
            </w:rPr>
            <w:fldChar w:fldCharType="begin"/>
          </w:r>
          <w:r>
            <w:rPr>
              <w:rFonts w:eastAsia="Times New Roman" w:cstheme="minorHAnsi"/>
              <w:lang w:eastAsia="en-GB"/>
            </w:rPr>
            <w:instrText xml:space="preserve"> CITATION Gey22 \l 2057 </w:instrText>
          </w:r>
          <w:r>
            <w:rPr>
              <w:rFonts w:eastAsia="Times New Roman" w:cstheme="minorHAnsi"/>
              <w:lang w:eastAsia="en-GB"/>
            </w:rPr>
            <w:fldChar w:fldCharType="separate"/>
          </w:r>
          <w:r w:rsidRPr="00C86C32">
            <w:rPr>
              <w:rFonts w:eastAsia="Times New Roman" w:cstheme="minorHAnsi"/>
              <w:noProof/>
              <w:lang w:eastAsia="en-GB"/>
            </w:rPr>
            <w:t>(Geyser, 2022)</w:t>
          </w:r>
          <w:r>
            <w:rPr>
              <w:rFonts w:eastAsia="Times New Roman" w:cstheme="minorHAnsi"/>
              <w:lang w:eastAsia="en-GB"/>
            </w:rPr>
            <w:fldChar w:fldCharType="end"/>
          </w:r>
        </w:sdtContent>
      </w:sdt>
      <w:r>
        <w:rPr>
          <w:rFonts w:eastAsia="Times New Roman" w:cstheme="minorHAnsi"/>
          <w:lang w:eastAsia="en-GB"/>
        </w:rPr>
        <w:t xml:space="preserve"> these are</w:t>
      </w:r>
    </w:p>
    <w:p w14:paraId="081591A0" w14:textId="056A2913" w:rsidR="00C86C32" w:rsidRDefault="00C86C32" w:rsidP="0020474D">
      <w:pPr>
        <w:pStyle w:val="ListParagraph"/>
        <w:numPr>
          <w:ilvl w:val="0"/>
          <w:numId w:val="4"/>
        </w:numPr>
        <w:spacing w:line="360" w:lineRule="auto"/>
        <w:jc w:val="both"/>
      </w:pPr>
      <w:r>
        <w:t>Mega-Influencers – More than 1 Million Followers, generally celebrities who will charge approx. $1Million per post.</w:t>
      </w:r>
    </w:p>
    <w:p w14:paraId="54B678CC" w14:textId="78534336" w:rsidR="00C86C32" w:rsidRDefault="00C86C32" w:rsidP="0020474D">
      <w:pPr>
        <w:pStyle w:val="ListParagraph"/>
        <w:numPr>
          <w:ilvl w:val="0"/>
          <w:numId w:val="4"/>
        </w:numPr>
        <w:spacing w:line="360" w:lineRule="auto"/>
        <w:jc w:val="both"/>
      </w:pPr>
      <w:r>
        <w:t xml:space="preserve">Macro-Influencers – Between 40,000 and 1 Million Followers, </w:t>
      </w:r>
    </w:p>
    <w:p w14:paraId="2D466F58" w14:textId="278110B1" w:rsidR="00C86C32" w:rsidRDefault="00C86C32" w:rsidP="0020474D">
      <w:pPr>
        <w:pStyle w:val="ListParagraph"/>
        <w:numPr>
          <w:ilvl w:val="0"/>
          <w:numId w:val="4"/>
        </w:numPr>
        <w:spacing w:line="360" w:lineRule="auto"/>
        <w:jc w:val="both"/>
      </w:pPr>
      <w:r>
        <w:t>Micro-Influencers – Between 1,000 and 40,000 Followers, tend to be everyday people, happy to do free promotions of brands.</w:t>
      </w:r>
    </w:p>
    <w:p w14:paraId="1D6A0F2C" w14:textId="4C4CDD90" w:rsidR="00C86C32" w:rsidRDefault="00C86C32" w:rsidP="0020474D">
      <w:pPr>
        <w:pStyle w:val="ListParagraph"/>
        <w:numPr>
          <w:ilvl w:val="0"/>
          <w:numId w:val="4"/>
        </w:numPr>
        <w:spacing w:line="360" w:lineRule="auto"/>
        <w:jc w:val="both"/>
      </w:pPr>
      <w:r>
        <w:t xml:space="preserve">Nano-Influencers – Less than 1,000 followers, Newest type of influencer, </w:t>
      </w:r>
      <w:r w:rsidR="001E1038">
        <w:t>used mainly for niche products.</w:t>
      </w:r>
    </w:p>
    <w:p w14:paraId="3BDCB9D9" w14:textId="3446C52E" w:rsidR="001E1038" w:rsidRDefault="00624DAD" w:rsidP="0020474D">
      <w:pPr>
        <w:spacing w:line="360" w:lineRule="auto"/>
        <w:jc w:val="both"/>
      </w:pPr>
      <w:r w:rsidRPr="00624DAD">
        <w:rPr>
          <w:rFonts w:ascii="Times New Roman" w:eastAsia="Times New Roman" w:hAnsi="Times New Roman" w:cs="Times New Roman"/>
          <w:noProof/>
          <w:lang w:eastAsia="en-GB"/>
        </w:rPr>
        <w:drawing>
          <wp:anchor distT="0" distB="0" distL="114300" distR="114300" simplePos="0" relativeHeight="251662336" behindDoc="1" locked="0" layoutInCell="1" allowOverlap="1" wp14:anchorId="340E8F9A" wp14:editId="5CDAD394">
            <wp:simplePos x="0" y="0"/>
            <wp:positionH relativeFrom="column">
              <wp:posOffset>41945</wp:posOffset>
            </wp:positionH>
            <wp:positionV relativeFrom="paragraph">
              <wp:posOffset>53800</wp:posOffset>
            </wp:positionV>
            <wp:extent cx="1685925" cy="1685925"/>
            <wp:effectExtent l="0" t="0" r="3175" b="3175"/>
            <wp:wrapTight wrapText="bothSides">
              <wp:wrapPolygon edited="0">
                <wp:start x="0" y="0"/>
                <wp:lineTo x="0" y="21478"/>
                <wp:lineTo x="21478" y="21478"/>
                <wp:lineTo x="21478" y="0"/>
                <wp:lineTo x="0" y="0"/>
              </wp:wrapPolygon>
            </wp:wrapTight>
            <wp:docPr id="6" name="Picture 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85925" cy="1685925"/>
                    </a:xfrm>
                    <a:prstGeom prst="rect">
                      <a:avLst/>
                    </a:prstGeom>
                    <a:noFill/>
                    <a:ln>
                      <a:noFill/>
                    </a:ln>
                  </pic:spPr>
                </pic:pic>
              </a:graphicData>
            </a:graphic>
            <wp14:sizeRelH relativeFrom="page">
              <wp14:pctWidth>0</wp14:pctWidth>
            </wp14:sizeRelH>
            <wp14:sizeRelV relativeFrom="page">
              <wp14:pctHeight>0</wp14:pctHeight>
            </wp14:sizeRelV>
          </wp:anchor>
        </w:drawing>
      </w:r>
      <w:r w:rsidR="001E1038">
        <w:t xml:space="preserve">Influencer marketing is very much based on the opinion of others, when a Mega-Influencer shares a product review or is seen wearing a certain item of clothing it will trigger others to buy that product </w:t>
      </w:r>
      <w:sdt>
        <w:sdtPr>
          <w:id w:val="611561734"/>
          <w:citation/>
        </w:sdtPr>
        <w:sdtContent>
          <w:r w:rsidR="001E1038">
            <w:fldChar w:fldCharType="begin"/>
          </w:r>
          <w:r w:rsidR="001E1038">
            <w:instrText xml:space="preserve"> CITATION Zak20 \l 2057 </w:instrText>
          </w:r>
          <w:r w:rsidR="001E1038">
            <w:fldChar w:fldCharType="separate"/>
          </w:r>
          <w:r w:rsidR="001E1038">
            <w:rPr>
              <w:noProof/>
            </w:rPr>
            <w:t>(Zak &amp; Hasprova, 2020)</w:t>
          </w:r>
          <w:r w:rsidR="001E1038">
            <w:fldChar w:fldCharType="end"/>
          </w:r>
        </w:sdtContent>
      </w:sdt>
      <w:r w:rsidR="001E1038">
        <w:t xml:space="preserve">.  The study conducted by </w:t>
      </w:r>
      <w:sdt>
        <w:sdtPr>
          <w:id w:val="35322722"/>
          <w:citation/>
        </w:sdtPr>
        <w:sdtContent>
          <w:r w:rsidR="001E1038">
            <w:fldChar w:fldCharType="begin"/>
          </w:r>
          <w:r w:rsidR="001E1038">
            <w:instrText xml:space="preserve"> CITATION Zak20 \l 2057 </w:instrText>
          </w:r>
          <w:r w:rsidR="001E1038">
            <w:fldChar w:fldCharType="separate"/>
          </w:r>
          <w:r w:rsidR="001E1038">
            <w:rPr>
              <w:noProof/>
            </w:rPr>
            <w:t>(Zak &amp; Hasprova, 2020)</w:t>
          </w:r>
          <w:r w:rsidR="001E1038">
            <w:fldChar w:fldCharType="end"/>
          </w:r>
        </w:sdtContent>
      </w:sdt>
      <w:r w:rsidR="001E1038">
        <w:t xml:space="preserve"> concluded that influencers can increase the profitability of a company, however the concluded that working with influencers can carry risks.</w:t>
      </w:r>
    </w:p>
    <w:p w14:paraId="14394000" w14:textId="3DBE6A8D" w:rsidR="008933AC" w:rsidRDefault="00624DAD" w:rsidP="0020474D">
      <w:pPr>
        <w:spacing w:line="360" w:lineRule="auto"/>
        <w:jc w:val="both"/>
      </w:pPr>
      <w:r>
        <w:t xml:space="preserve">Due to the way Instagram (Pic </w:t>
      </w:r>
      <w:sdt>
        <w:sdtPr>
          <w:id w:val="769985625"/>
          <w:citation/>
        </w:sdtPr>
        <w:sdtContent>
          <w:r>
            <w:fldChar w:fldCharType="begin"/>
          </w:r>
          <w:r>
            <w:instrText xml:space="preserve"> CITATION Ins22 \l 2057 </w:instrText>
          </w:r>
          <w:r>
            <w:fldChar w:fldCharType="separate"/>
          </w:r>
          <w:r>
            <w:rPr>
              <w:noProof/>
            </w:rPr>
            <w:t>(Instagram, 2022)</w:t>
          </w:r>
          <w:r>
            <w:fldChar w:fldCharType="end"/>
          </w:r>
        </w:sdtContent>
      </w:sdt>
      <w:r>
        <w:t xml:space="preserve">) works, it is an easy platform for influencers to ply their trade, according to </w:t>
      </w:r>
      <w:sdt>
        <w:sdtPr>
          <w:id w:val="-1371611644"/>
          <w:citation/>
        </w:sdtPr>
        <w:sdtContent>
          <w:r>
            <w:fldChar w:fldCharType="begin"/>
          </w:r>
          <w:r>
            <w:instrText xml:space="preserve"> CITATION Dig21 \l 2057 </w:instrText>
          </w:r>
          <w:r>
            <w:fldChar w:fldCharType="separate"/>
          </w:r>
          <w:r>
            <w:rPr>
              <w:noProof/>
            </w:rPr>
            <w:t>(Digital Marketing Institute, 2021)</w:t>
          </w:r>
          <w:r>
            <w:fldChar w:fldCharType="end"/>
          </w:r>
        </w:sdtContent>
      </w:sdt>
      <w:r>
        <w:t xml:space="preserve"> between 2016 and 2020 the number of influencer posts sponsored by brands increased from 1.26 million to 6.12 million.</w:t>
      </w:r>
    </w:p>
    <w:p w14:paraId="00549C60" w14:textId="77777777" w:rsidR="00591364" w:rsidRDefault="00624DAD" w:rsidP="0020474D">
      <w:pPr>
        <w:spacing w:line="360" w:lineRule="auto"/>
        <w:jc w:val="both"/>
        <w:rPr>
          <w:rFonts w:eastAsia="Times New Roman" w:cstheme="minorHAnsi"/>
          <w:lang w:eastAsia="en-GB"/>
        </w:rPr>
      </w:pPr>
      <w:r>
        <w:rPr>
          <w:rFonts w:eastAsia="Times New Roman" w:cstheme="minorHAnsi"/>
          <w:lang w:eastAsia="en-GB"/>
        </w:rPr>
        <w:t xml:space="preserve">The idea of Influencers being ethical </w:t>
      </w:r>
      <w:r w:rsidR="00591364">
        <w:rPr>
          <w:rFonts w:eastAsia="Times New Roman" w:cstheme="minorHAnsi"/>
          <w:lang w:eastAsia="en-GB"/>
        </w:rPr>
        <w:t xml:space="preserve">is one considered by </w:t>
      </w:r>
      <w:sdt>
        <w:sdtPr>
          <w:rPr>
            <w:rFonts w:eastAsia="Times New Roman" w:cstheme="minorHAnsi"/>
            <w:lang w:eastAsia="en-GB"/>
          </w:rPr>
          <w:id w:val="455136894"/>
          <w:citation/>
        </w:sdtPr>
        <w:sdtContent>
          <w:r w:rsidR="00591364">
            <w:rPr>
              <w:rFonts w:eastAsia="Times New Roman" w:cstheme="minorHAnsi"/>
              <w:lang w:eastAsia="en-GB"/>
            </w:rPr>
            <w:fldChar w:fldCharType="begin"/>
          </w:r>
          <w:r w:rsidR="00591364">
            <w:rPr>
              <w:rFonts w:eastAsia="Times New Roman" w:cstheme="minorHAnsi"/>
              <w:lang w:eastAsia="en-GB"/>
            </w:rPr>
            <w:instrText xml:space="preserve"> CITATION Gup20 \l 2057 </w:instrText>
          </w:r>
          <w:r w:rsidR="00591364">
            <w:rPr>
              <w:rFonts w:eastAsia="Times New Roman" w:cstheme="minorHAnsi"/>
              <w:lang w:eastAsia="en-GB"/>
            </w:rPr>
            <w:fldChar w:fldCharType="separate"/>
          </w:r>
          <w:r w:rsidR="00591364" w:rsidRPr="00591364">
            <w:rPr>
              <w:rFonts w:eastAsia="Times New Roman" w:cstheme="minorHAnsi"/>
              <w:noProof/>
              <w:lang w:eastAsia="en-GB"/>
            </w:rPr>
            <w:t>(Gupta, Dorfman, Saadat, &amp; Roostaeian, 2020)</w:t>
          </w:r>
          <w:r w:rsidR="00591364">
            <w:rPr>
              <w:rFonts w:eastAsia="Times New Roman" w:cstheme="minorHAnsi"/>
              <w:lang w:eastAsia="en-GB"/>
            </w:rPr>
            <w:fldChar w:fldCharType="end"/>
          </w:r>
        </w:sdtContent>
      </w:sdt>
      <w:r w:rsidR="00591364">
        <w:rPr>
          <w:rFonts w:eastAsia="Times New Roman" w:cstheme="minorHAnsi"/>
          <w:lang w:eastAsia="en-GB"/>
        </w:rPr>
        <w:t>, they conducted a literature review into the ethics of promoting plastic surgery through social media Influencers, they concluded that the use of social media can have an effect on the patient doctor relationship due to privacy issues with posting online, that social media can spark a large amount of inaccurate information due to the nature of the platform and that any sponsored social media post should be marked as such to allow the consumer the opportunity to know why this product is being promoted.</w:t>
      </w:r>
    </w:p>
    <w:p w14:paraId="5C52FAE3" w14:textId="1E5327E1" w:rsidR="0020474D" w:rsidRPr="0020474D" w:rsidRDefault="0020474D" w:rsidP="0020474D">
      <w:pPr>
        <w:spacing w:line="360" w:lineRule="auto"/>
        <w:jc w:val="both"/>
        <w:rPr>
          <w:rFonts w:ascii="Times New Roman" w:eastAsia="Times New Roman" w:hAnsi="Times New Roman" w:cs="Times New Roman"/>
          <w:lang w:eastAsia="en-GB"/>
        </w:rPr>
      </w:pPr>
      <w:r w:rsidRPr="0020474D">
        <w:rPr>
          <w:rFonts w:ascii="Times New Roman" w:eastAsia="Times New Roman" w:hAnsi="Times New Roman" w:cs="Times New Roman"/>
          <w:noProof/>
          <w:lang w:eastAsia="en-GB"/>
        </w:rPr>
        <w:lastRenderedPageBreak/>
        <w:drawing>
          <wp:anchor distT="0" distB="0" distL="114300" distR="114300" simplePos="0" relativeHeight="251663360" behindDoc="1" locked="0" layoutInCell="1" allowOverlap="1" wp14:anchorId="2078FB72" wp14:editId="6B0B6789">
            <wp:simplePos x="0" y="0"/>
            <wp:positionH relativeFrom="column">
              <wp:posOffset>2792665</wp:posOffset>
            </wp:positionH>
            <wp:positionV relativeFrom="paragraph">
              <wp:posOffset>2784515</wp:posOffset>
            </wp:positionV>
            <wp:extent cx="2959100" cy="1929130"/>
            <wp:effectExtent l="0" t="0" r="0" b="1270"/>
            <wp:wrapTight wrapText="bothSides">
              <wp:wrapPolygon edited="0">
                <wp:start x="0" y="0"/>
                <wp:lineTo x="0" y="21472"/>
                <wp:lineTo x="21507" y="21472"/>
                <wp:lineTo x="21507" y="0"/>
                <wp:lineTo x="0" y="0"/>
              </wp:wrapPolygon>
            </wp:wrapTight>
            <wp:docPr id="7" name="Picture 7" descr="Kim Kardashian West holds a bottle of the morning sickness drug Diclegis in a post from her Instagram ac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Kim Kardashian West holds a bottle of the morning sickness drug Diclegis in a post from her Instagram accou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9100" cy="1929130"/>
                    </a:xfrm>
                    <a:prstGeom prst="rect">
                      <a:avLst/>
                    </a:prstGeom>
                    <a:noFill/>
                    <a:ln>
                      <a:noFill/>
                    </a:ln>
                  </pic:spPr>
                </pic:pic>
              </a:graphicData>
            </a:graphic>
            <wp14:sizeRelH relativeFrom="page">
              <wp14:pctWidth>0</wp14:pctWidth>
            </wp14:sizeRelH>
            <wp14:sizeRelV relativeFrom="page">
              <wp14:pctHeight>0</wp14:pctHeight>
            </wp14:sizeRelV>
          </wp:anchor>
        </w:drawing>
      </w:r>
      <w:r w:rsidR="00591364">
        <w:rPr>
          <w:rFonts w:eastAsia="Times New Roman" w:cstheme="minorHAnsi"/>
          <w:lang w:eastAsia="en-GB"/>
        </w:rPr>
        <w:t xml:space="preserve">Not all Influencer marketing is considered unethical, according to </w:t>
      </w:r>
      <w:sdt>
        <w:sdtPr>
          <w:rPr>
            <w:rFonts w:eastAsia="Times New Roman" w:cstheme="minorHAnsi"/>
            <w:lang w:eastAsia="en-GB"/>
          </w:rPr>
          <w:id w:val="1732345780"/>
          <w:citation/>
        </w:sdtPr>
        <w:sdtContent>
          <w:r w:rsidR="00591364">
            <w:rPr>
              <w:rFonts w:eastAsia="Times New Roman" w:cstheme="minorHAnsi"/>
              <w:lang w:eastAsia="en-GB"/>
            </w:rPr>
            <w:fldChar w:fldCharType="begin"/>
          </w:r>
          <w:r w:rsidR="00591364">
            <w:rPr>
              <w:rFonts w:eastAsia="Times New Roman" w:cstheme="minorHAnsi"/>
              <w:lang w:eastAsia="en-GB"/>
            </w:rPr>
            <w:instrText xml:space="preserve"> CITATION Gau17 \l 2057 </w:instrText>
          </w:r>
          <w:r w:rsidR="00591364">
            <w:rPr>
              <w:rFonts w:eastAsia="Times New Roman" w:cstheme="minorHAnsi"/>
              <w:lang w:eastAsia="en-GB"/>
            </w:rPr>
            <w:fldChar w:fldCharType="separate"/>
          </w:r>
          <w:r w:rsidR="00591364" w:rsidRPr="00591364">
            <w:rPr>
              <w:rFonts w:eastAsia="Times New Roman" w:cstheme="minorHAnsi"/>
              <w:noProof/>
              <w:lang w:eastAsia="en-GB"/>
            </w:rPr>
            <w:t>(Gautrey, 2017)</w:t>
          </w:r>
          <w:r w:rsidR="00591364">
            <w:rPr>
              <w:rFonts w:eastAsia="Times New Roman" w:cstheme="minorHAnsi"/>
              <w:lang w:eastAsia="en-GB"/>
            </w:rPr>
            <w:fldChar w:fldCharType="end"/>
          </w:r>
        </w:sdtContent>
      </w:sdt>
      <w:r w:rsidR="00591364">
        <w:rPr>
          <w:rFonts w:eastAsia="Times New Roman" w:cstheme="minorHAnsi"/>
          <w:lang w:eastAsia="en-GB"/>
        </w:rPr>
        <w:t xml:space="preserve"> there are 5 rules that if followed will help to maintain a more ethical persona.  </w:t>
      </w:r>
      <w:sdt>
        <w:sdtPr>
          <w:rPr>
            <w:rFonts w:eastAsia="Times New Roman" w:cstheme="minorHAnsi"/>
            <w:lang w:eastAsia="en-GB"/>
          </w:rPr>
          <w:id w:val="1174997818"/>
          <w:citation/>
        </w:sdtPr>
        <w:sdtContent>
          <w:r w:rsidR="007047E3">
            <w:rPr>
              <w:rFonts w:eastAsia="Times New Roman" w:cstheme="minorHAnsi"/>
              <w:lang w:eastAsia="en-GB"/>
            </w:rPr>
            <w:fldChar w:fldCharType="begin"/>
          </w:r>
          <w:r w:rsidR="007047E3">
            <w:rPr>
              <w:rFonts w:eastAsia="Times New Roman" w:cstheme="minorHAnsi"/>
              <w:lang w:eastAsia="en-GB"/>
            </w:rPr>
            <w:instrText xml:space="preserve"> CITATION Gau17 \l 2057 </w:instrText>
          </w:r>
          <w:r w:rsidR="007047E3">
            <w:rPr>
              <w:rFonts w:eastAsia="Times New Roman" w:cstheme="minorHAnsi"/>
              <w:lang w:eastAsia="en-GB"/>
            </w:rPr>
            <w:fldChar w:fldCharType="separate"/>
          </w:r>
          <w:r w:rsidR="007047E3" w:rsidRPr="007047E3">
            <w:rPr>
              <w:rFonts w:eastAsia="Times New Roman" w:cstheme="minorHAnsi"/>
              <w:noProof/>
              <w:lang w:eastAsia="en-GB"/>
            </w:rPr>
            <w:t>(Gautrey, 2017)</w:t>
          </w:r>
          <w:r w:rsidR="007047E3">
            <w:rPr>
              <w:rFonts w:eastAsia="Times New Roman" w:cstheme="minorHAnsi"/>
              <w:lang w:eastAsia="en-GB"/>
            </w:rPr>
            <w:fldChar w:fldCharType="end"/>
          </w:r>
        </w:sdtContent>
      </w:sdt>
      <w:r w:rsidR="007047E3">
        <w:rPr>
          <w:rFonts w:eastAsia="Times New Roman" w:cstheme="minorHAnsi"/>
          <w:lang w:eastAsia="en-GB"/>
        </w:rPr>
        <w:t xml:space="preserve"> suggested that </w:t>
      </w:r>
      <w:r w:rsidR="00591364">
        <w:rPr>
          <w:rFonts w:eastAsia="Times New Roman" w:cstheme="minorHAnsi"/>
          <w:lang w:eastAsia="en-GB"/>
        </w:rPr>
        <w:t>by offering a balanced approach to influencing and giving the consumer all the information, this will allow a more informed decision</w:t>
      </w:r>
      <w:r w:rsidR="007047E3">
        <w:rPr>
          <w:rFonts w:eastAsia="Times New Roman" w:cstheme="minorHAnsi"/>
          <w:lang w:eastAsia="en-GB"/>
        </w:rPr>
        <w:t xml:space="preserve">.  Make it clear that you’re being paid to promote the product, this will make your intention clear from the outset.  Give the consumer the opportunities to make their own decisions and don’t force them to follow and finally don’t mislead the consumer or cause them harm.  These rules are very general and it is difficult to find much support for social media influencers being ethical in their delivery, there are many examples of unethical practices, in 2015 Kym Kardashian posted a photo of herself holding a new drug aimed at reducing morning sickness, she stated that the drug would not harm the baby and that women should speak to their doctors right away to request this new drug </w:t>
      </w:r>
      <w:sdt>
        <w:sdtPr>
          <w:rPr>
            <w:rFonts w:eastAsia="Times New Roman" w:cstheme="minorHAnsi"/>
            <w:lang w:eastAsia="en-GB"/>
          </w:rPr>
          <w:id w:val="-393354312"/>
          <w:citation/>
        </w:sdtPr>
        <w:sdtContent>
          <w:r w:rsidR="007047E3">
            <w:rPr>
              <w:rFonts w:eastAsia="Times New Roman" w:cstheme="minorHAnsi"/>
              <w:lang w:eastAsia="en-GB"/>
            </w:rPr>
            <w:fldChar w:fldCharType="begin"/>
          </w:r>
          <w:r w:rsidR="007047E3">
            <w:rPr>
              <w:rFonts w:eastAsia="Times New Roman" w:cstheme="minorHAnsi"/>
              <w:lang w:eastAsia="en-GB"/>
            </w:rPr>
            <w:instrText xml:space="preserve"> CITATION Pro19 \l 2057 </w:instrText>
          </w:r>
          <w:r w:rsidR="007047E3">
            <w:rPr>
              <w:rFonts w:eastAsia="Times New Roman" w:cstheme="minorHAnsi"/>
              <w:lang w:eastAsia="en-GB"/>
            </w:rPr>
            <w:fldChar w:fldCharType="separate"/>
          </w:r>
          <w:r w:rsidR="007047E3" w:rsidRPr="007047E3">
            <w:rPr>
              <w:rFonts w:eastAsia="Times New Roman" w:cstheme="minorHAnsi"/>
              <w:noProof/>
              <w:lang w:eastAsia="en-GB"/>
            </w:rPr>
            <w:t>(Prohibition PR, 2019)</w:t>
          </w:r>
          <w:r w:rsidR="007047E3">
            <w:rPr>
              <w:rFonts w:eastAsia="Times New Roman" w:cstheme="minorHAnsi"/>
              <w:lang w:eastAsia="en-GB"/>
            </w:rPr>
            <w:fldChar w:fldCharType="end"/>
          </w:r>
        </w:sdtContent>
      </w:sdt>
      <w:r w:rsidR="007047E3">
        <w:rPr>
          <w:rFonts w:eastAsia="Times New Roman" w:cstheme="minorHAnsi"/>
          <w:lang w:eastAsia="en-GB"/>
        </w:rPr>
        <w:t xml:space="preserve">.  Soon after posting Kym Kardashian was told to remover the post as it did not </w:t>
      </w:r>
      <w:r>
        <w:rPr>
          <w:rFonts w:eastAsia="Times New Roman" w:cstheme="minorHAnsi"/>
          <w:lang w:eastAsia="en-GB"/>
        </w:rPr>
        <w:t>comply with FDA regulations as the full list of side effects were not included on the post</w:t>
      </w:r>
      <w:r w:rsidRPr="0020474D">
        <w:t xml:space="preserve"> </w:t>
      </w:r>
      <w:sdt>
        <w:sdtPr>
          <w:id w:val="69014834"/>
          <w:citation/>
        </w:sdtPr>
        <w:sdtContent>
          <w:r>
            <w:fldChar w:fldCharType="begin"/>
          </w:r>
          <w:r>
            <w:instrText xml:space="preserve"> CITATION Hau15 \l 2057 </w:instrText>
          </w:r>
          <w:r>
            <w:fldChar w:fldCharType="separate"/>
          </w:r>
          <w:r>
            <w:rPr>
              <w:noProof/>
            </w:rPr>
            <w:t>(Hauser, 2015)</w:t>
          </w:r>
          <w:r>
            <w:fldChar w:fldCharType="end"/>
          </w:r>
        </w:sdtContent>
      </w:sdt>
      <w:r>
        <w:t>.</w:t>
      </w:r>
      <w:r w:rsidRPr="0020474D">
        <w:rPr>
          <w:rFonts w:ascii="Times New Roman" w:eastAsia="Times New Roman" w:hAnsi="Times New Roman" w:cs="Times New Roman"/>
          <w:lang w:eastAsia="en-GB"/>
        </w:rPr>
        <w:fldChar w:fldCharType="begin"/>
      </w:r>
      <w:r w:rsidRPr="0020474D">
        <w:rPr>
          <w:rFonts w:ascii="Times New Roman" w:eastAsia="Times New Roman" w:hAnsi="Times New Roman" w:cs="Times New Roman"/>
          <w:lang w:eastAsia="en-GB"/>
        </w:rPr>
        <w:instrText xml:space="preserve"> INCLUDEPICTURE "https://static01.nyt.com/images/2015/08/13/science/13kardashian/13kardashian-articleLarge.jpg?quality=75&amp;auto=webp&amp;disable=upscale" \* MERGEFORMATINET </w:instrText>
      </w:r>
      <w:r w:rsidRPr="0020474D">
        <w:rPr>
          <w:rFonts w:ascii="Times New Roman" w:eastAsia="Times New Roman" w:hAnsi="Times New Roman" w:cs="Times New Roman"/>
          <w:lang w:eastAsia="en-GB"/>
        </w:rPr>
        <w:fldChar w:fldCharType="separate"/>
      </w:r>
      <w:r w:rsidRPr="0020474D">
        <w:rPr>
          <w:rFonts w:ascii="Times New Roman" w:eastAsia="Times New Roman" w:hAnsi="Times New Roman" w:cs="Times New Roman"/>
          <w:lang w:eastAsia="en-GB"/>
        </w:rPr>
        <w:fldChar w:fldCharType="end"/>
      </w:r>
    </w:p>
    <w:p w14:paraId="680F525C" w14:textId="77777777" w:rsidR="0020474D" w:rsidRDefault="0065127F" w:rsidP="0020474D">
      <w:pPr>
        <w:spacing w:line="360" w:lineRule="auto"/>
        <w:jc w:val="both"/>
        <w:rPr>
          <w:rFonts w:ascii="Times New Roman" w:eastAsia="Times New Roman" w:hAnsi="Times New Roman" w:cs="Times New Roman"/>
          <w:lang w:eastAsia="en-GB"/>
        </w:rPr>
      </w:pPr>
      <w:r w:rsidRPr="0065127F">
        <w:rPr>
          <w:rFonts w:ascii="Times New Roman" w:eastAsia="Times New Roman" w:hAnsi="Times New Roman" w:cs="Times New Roman"/>
          <w:lang w:eastAsia="en-GB"/>
        </w:rPr>
        <w:fldChar w:fldCharType="begin"/>
      </w:r>
      <w:r w:rsidRPr="0065127F">
        <w:rPr>
          <w:rFonts w:ascii="Times New Roman" w:eastAsia="Times New Roman" w:hAnsi="Times New Roman" w:cs="Times New Roman"/>
          <w:lang w:eastAsia="en-GB"/>
        </w:rPr>
        <w:instrText xml:space="preserve"> INCLUDEPICTURE "/var/folders/fw/xtld68zx5n951sgnplml1t_w0000gn/T/com.microsoft.Word/WebArchiveCopyPasteTempFiles/zsaOe389BgAAAAAAAAAAAAAAAAAAAAAAAAAAAAAAAAAAAAAAAAAAAAAAAAAAAAAAAAAAAAAAAAA8AfzL+4RrhMA3Fn2AAAAAElFTkSuQmCC" \* MERGEFORMATINET </w:instrText>
      </w:r>
      <w:r w:rsidRPr="0065127F">
        <w:rPr>
          <w:rFonts w:ascii="Times New Roman" w:eastAsia="Times New Roman" w:hAnsi="Times New Roman" w:cs="Times New Roman"/>
          <w:lang w:eastAsia="en-GB"/>
        </w:rPr>
        <w:fldChar w:fldCharType="separate"/>
      </w:r>
      <w:r w:rsidRPr="0065127F">
        <w:rPr>
          <w:rFonts w:ascii="Times New Roman" w:eastAsia="Times New Roman" w:hAnsi="Times New Roman" w:cs="Times New Roman"/>
          <w:lang w:eastAsia="en-GB"/>
        </w:rPr>
        <w:fldChar w:fldCharType="end"/>
      </w:r>
    </w:p>
    <w:p w14:paraId="02FDE60F" w14:textId="665BBA84" w:rsidR="00BD2918" w:rsidRPr="00FE16D6" w:rsidRDefault="00BD2918" w:rsidP="0020474D">
      <w:pPr>
        <w:spacing w:line="360" w:lineRule="auto"/>
        <w:jc w:val="both"/>
        <w:rPr>
          <w:rFonts w:ascii="Times New Roman" w:eastAsia="Times New Roman" w:hAnsi="Times New Roman" w:cs="Times New Roman"/>
          <w:b/>
          <w:bCs/>
          <w:lang w:eastAsia="en-GB"/>
        </w:rPr>
      </w:pPr>
      <w:r w:rsidRPr="00FE16D6">
        <w:rPr>
          <w:b/>
          <w:bCs/>
          <w:u w:val="single"/>
        </w:rPr>
        <w:t>Targeted Marketing</w:t>
      </w:r>
    </w:p>
    <w:p w14:paraId="415EBEB3" w14:textId="6826F326" w:rsidR="00857263" w:rsidRDefault="0020474D" w:rsidP="0020474D">
      <w:pPr>
        <w:spacing w:line="360" w:lineRule="auto"/>
        <w:jc w:val="both"/>
      </w:pPr>
      <w:r>
        <w:t xml:space="preserve">Targeted Marketing is a way of specifically aiming your marketing at a certain type of person, demographic or household </w:t>
      </w:r>
      <w:sdt>
        <w:sdtPr>
          <w:id w:val="-1704552073"/>
          <w:citation/>
        </w:sdtPr>
        <w:sdtContent>
          <w:r>
            <w:fldChar w:fldCharType="begin"/>
          </w:r>
          <w:r>
            <w:instrText xml:space="preserve"> CITATION Dun \l 2057 </w:instrText>
          </w:r>
          <w:r>
            <w:fldChar w:fldCharType="separate"/>
          </w:r>
          <w:r>
            <w:rPr>
              <w:noProof/>
            </w:rPr>
            <w:t>(Dun &amp; Bradstreet, n.d.)</w:t>
          </w:r>
          <w:r>
            <w:fldChar w:fldCharType="end"/>
          </w:r>
        </w:sdtContent>
      </w:sdt>
      <w:r>
        <w:t xml:space="preserve"> rather than using a wider approach to marketing by being more targeted it allows the business to </w:t>
      </w:r>
      <w:r w:rsidR="006125F9">
        <w:t xml:space="preserve">locate and service the customers who best fit their product </w:t>
      </w:r>
      <w:sdt>
        <w:sdtPr>
          <w:id w:val="-1892497369"/>
          <w:citation/>
        </w:sdtPr>
        <w:sdtContent>
          <w:r w:rsidR="006125F9">
            <w:fldChar w:fldCharType="begin"/>
          </w:r>
          <w:r w:rsidR="006125F9">
            <w:instrText xml:space="preserve"> CITATION Dun \l 2057 </w:instrText>
          </w:r>
          <w:r w:rsidR="006125F9">
            <w:fldChar w:fldCharType="separate"/>
          </w:r>
          <w:r w:rsidR="006125F9">
            <w:rPr>
              <w:noProof/>
            </w:rPr>
            <w:t>(Dun &amp; Bradstreet, n.d.)</w:t>
          </w:r>
          <w:r w:rsidR="006125F9">
            <w:fldChar w:fldCharType="end"/>
          </w:r>
        </w:sdtContent>
      </w:sdt>
      <w:r w:rsidR="006125F9">
        <w:t>.  An example of targeted marketing would be a business who are cater specifically for a certain market, McDonalds have created unique menus for different countries around the world, in Indian you are able to by the McCurry Pan suitable for vegetarians</w:t>
      </w:r>
      <w:sdt>
        <w:sdtPr>
          <w:id w:val="823245476"/>
          <w:citation/>
        </w:sdtPr>
        <w:sdtContent>
          <w:r w:rsidR="006125F9">
            <w:fldChar w:fldCharType="begin"/>
          </w:r>
          <w:r w:rsidR="006125F9">
            <w:instrText xml:space="preserve"> CITATION Far \l 2057 </w:instrText>
          </w:r>
          <w:r w:rsidR="006125F9">
            <w:fldChar w:fldCharType="separate"/>
          </w:r>
          <w:r w:rsidR="006125F9">
            <w:rPr>
              <w:noProof/>
            </w:rPr>
            <w:t xml:space="preserve"> (Farooq, n.d.)</w:t>
          </w:r>
          <w:r w:rsidR="006125F9">
            <w:fldChar w:fldCharType="end"/>
          </w:r>
        </w:sdtContent>
      </w:sdt>
      <w:r w:rsidR="006125F9">
        <w:t>.</w:t>
      </w:r>
    </w:p>
    <w:p w14:paraId="394ADC89" w14:textId="51536E31" w:rsidR="006125F9" w:rsidRDefault="006125F9" w:rsidP="0020474D">
      <w:pPr>
        <w:spacing w:line="360" w:lineRule="auto"/>
        <w:jc w:val="both"/>
      </w:pPr>
      <w:r>
        <w:t xml:space="preserve">According to </w:t>
      </w:r>
      <w:sdt>
        <w:sdtPr>
          <w:id w:val="914208374"/>
          <w:citation/>
        </w:sdtPr>
        <w:sdtContent>
          <w:r>
            <w:fldChar w:fldCharType="begin"/>
          </w:r>
          <w:r>
            <w:instrText xml:space="preserve"> CITATION Blu21 \l 2057 </w:instrText>
          </w:r>
          <w:r>
            <w:fldChar w:fldCharType="separate"/>
          </w:r>
          <w:r>
            <w:rPr>
              <w:noProof/>
            </w:rPr>
            <w:t>(Blue Laser Digital, 2021)</w:t>
          </w:r>
          <w:r>
            <w:fldChar w:fldCharType="end"/>
          </w:r>
        </w:sdtContent>
      </w:sdt>
      <w:r>
        <w:t xml:space="preserve"> Targeted Marketing draws the best response from consumers, Tesco is a big believer in Targeted Marketing, since the inception of the Clubcard they have been able to create a database which </w:t>
      </w:r>
      <w:r w:rsidR="00FD5BC0">
        <w:t xml:space="preserve">is as comprehensive as that of Facebook </w:t>
      </w:r>
      <w:sdt>
        <w:sdtPr>
          <w:id w:val="-97652081"/>
          <w:citation/>
        </w:sdtPr>
        <w:sdtContent>
          <w:r w:rsidR="00FD5BC0">
            <w:fldChar w:fldCharType="begin"/>
          </w:r>
          <w:r w:rsidR="00FD5BC0">
            <w:instrText xml:space="preserve"> CITATION Woo211 \l 2057 </w:instrText>
          </w:r>
          <w:r w:rsidR="00FD5BC0">
            <w:fldChar w:fldCharType="separate"/>
          </w:r>
          <w:r w:rsidR="00FD5BC0">
            <w:rPr>
              <w:noProof/>
            </w:rPr>
            <w:t>(Woods, 2021)</w:t>
          </w:r>
          <w:r w:rsidR="00FD5BC0">
            <w:fldChar w:fldCharType="end"/>
          </w:r>
        </w:sdtContent>
      </w:sdt>
      <w:r w:rsidR="00FD5BC0">
        <w:t>.</w:t>
      </w:r>
      <w:r w:rsidR="009E0409">
        <w:t xml:space="preserve">  It is suggested by </w:t>
      </w:r>
      <w:sdt>
        <w:sdtPr>
          <w:id w:val="515277729"/>
          <w:citation/>
        </w:sdtPr>
        <w:sdtContent>
          <w:r w:rsidR="009E0409">
            <w:fldChar w:fldCharType="begin"/>
          </w:r>
          <w:r w:rsidR="009E0409">
            <w:instrText xml:space="preserve"> CITATION Woo211 \l 2057 </w:instrText>
          </w:r>
          <w:r w:rsidR="009E0409">
            <w:fldChar w:fldCharType="separate"/>
          </w:r>
          <w:r w:rsidR="009E0409">
            <w:rPr>
              <w:noProof/>
            </w:rPr>
            <w:t>(Woods, 2021)</w:t>
          </w:r>
          <w:r w:rsidR="009E0409">
            <w:fldChar w:fldCharType="end"/>
          </w:r>
        </w:sdtContent>
      </w:sdt>
      <w:r w:rsidR="009E0409">
        <w:t xml:space="preserve"> that since 2021 Tesco has been planning to launch an online targeted marketing campaign to rival that of online Social Media giants.  </w:t>
      </w:r>
      <w:r w:rsidR="009E0409">
        <w:lastRenderedPageBreak/>
        <w:t xml:space="preserve">Although when signing up to a have a Clubcard customers will have to agree to be part of such marketing campaigns there are still aspects of the plan which many would consider unethical.  It is imperative that any data collected be accounted for and that no data is shared in an inappropriately </w:t>
      </w:r>
      <w:sdt>
        <w:sdtPr>
          <w:id w:val="17909192"/>
          <w:citation/>
        </w:sdtPr>
        <w:sdtContent>
          <w:r w:rsidR="009E0409">
            <w:fldChar w:fldCharType="begin"/>
          </w:r>
          <w:r w:rsidR="009E0409">
            <w:instrText xml:space="preserve"> CITATION Woo211 \l 2057 </w:instrText>
          </w:r>
          <w:r w:rsidR="009E0409">
            <w:fldChar w:fldCharType="separate"/>
          </w:r>
          <w:r w:rsidR="009E0409">
            <w:rPr>
              <w:noProof/>
            </w:rPr>
            <w:t>(Woods, 2021)</w:t>
          </w:r>
          <w:r w:rsidR="009E0409">
            <w:fldChar w:fldCharType="end"/>
          </w:r>
        </w:sdtContent>
      </w:sdt>
      <w:r w:rsidR="009E0409">
        <w:t>.</w:t>
      </w:r>
    </w:p>
    <w:p w14:paraId="61DD5F7F" w14:textId="04A56BCC" w:rsidR="009E0409" w:rsidRDefault="009E0409" w:rsidP="0020474D">
      <w:pPr>
        <w:spacing w:line="360" w:lineRule="auto"/>
        <w:jc w:val="both"/>
      </w:pPr>
    </w:p>
    <w:p w14:paraId="592530B9" w14:textId="1C9C4E19" w:rsidR="009E0409" w:rsidRPr="00FE16D6" w:rsidRDefault="009E0409" w:rsidP="0020474D">
      <w:pPr>
        <w:spacing w:line="360" w:lineRule="auto"/>
        <w:jc w:val="both"/>
        <w:rPr>
          <w:b/>
          <w:bCs/>
          <w:u w:val="single"/>
        </w:rPr>
      </w:pPr>
      <w:r w:rsidRPr="00FE16D6">
        <w:rPr>
          <w:b/>
          <w:bCs/>
          <w:u w:val="single"/>
        </w:rPr>
        <w:t>Conclusion</w:t>
      </w:r>
    </w:p>
    <w:p w14:paraId="336CDEAA" w14:textId="11C87C00" w:rsidR="009E0409" w:rsidRDefault="009E0409" w:rsidP="0020474D">
      <w:pPr>
        <w:spacing w:line="360" w:lineRule="auto"/>
        <w:jc w:val="both"/>
      </w:pPr>
      <w:r>
        <w:t xml:space="preserve">In conclusion Marketing and Ethics have a very loose relationship, most companies are willing to follow the rule set out by regional laws or their own code of ethics.  </w:t>
      </w:r>
      <w:r w:rsidR="001C7134">
        <w:t>However,</w:t>
      </w:r>
      <w:r>
        <w:t xml:space="preserve"> there is also a minority who are willing to bend the rules to promote their product above others where possible.  </w:t>
      </w:r>
    </w:p>
    <w:p w14:paraId="4E06846D" w14:textId="18C81C54" w:rsidR="001C7134" w:rsidRDefault="009E0409" w:rsidP="0020474D">
      <w:pPr>
        <w:spacing w:line="360" w:lineRule="auto"/>
        <w:jc w:val="both"/>
      </w:pPr>
      <w:r>
        <w:t xml:space="preserve">There are strict guidelines on what products can be marketed to children and teens with companies making their own decisions to raise the age at which they are willing to market from, others are willing to spend huge amounts of money on marketing child specific foods and sugary meals to </w:t>
      </w:r>
      <w:r w:rsidR="001C7134">
        <w:t>make a profit.  Influencers are a new form of marketing that has grown exponentially over the past decade, with this in mind there needs to be a stricter set of rules to help make sure that the correct information is being given to the consumer.  Targeted marketing is an area that is underutilised by many and has been proven to be the most effective method of reaching a target audience.</w:t>
      </w:r>
    </w:p>
    <w:p w14:paraId="4FF38700" w14:textId="2E8C2425" w:rsidR="001C7134" w:rsidRPr="009E0409" w:rsidRDefault="001C7134" w:rsidP="0020474D">
      <w:pPr>
        <w:spacing w:line="360" w:lineRule="auto"/>
        <w:jc w:val="both"/>
      </w:pPr>
      <w:r>
        <w:t>Marketing will always need to be ethical in its approach especially in a new consumer driver marketing world, with online and mobile marketing being such a growing market over time the face of marketing will continue to evolve.</w:t>
      </w:r>
    </w:p>
    <w:p w14:paraId="61253EB6" w14:textId="76B3E76E" w:rsidR="00857263" w:rsidRDefault="00857263" w:rsidP="00857263">
      <w:pPr>
        <w:spacing w:line="480" w:lineRule="auto"/>
      </w:pPr>
    </w:p>
    <w:p w14:paraId="6EC24D3C" w14:textId="2F19F4C1" w:rsidR="004C1A5F" w:rsidRDefault="004C1A5F" w:rsidP="00857263">
      <w:pPr>
        <w:spacing w:line="480" w:lineRule="auto"/>
      </w:pPr>
    </w:p>
    <w:p w14:paraId="11CF50A1" w14:textId="5954F306" w:rsidR="004C1A5F" w:rsidRDefault="004C1A5F" w:rsidP="00857263">
      <w:pPr>
        <w:spacing w:line="480" w:lineRule="auto"/>
      </w:pPr>
    </w:p>
    <w:p w14:paraId="2AFC1269" w14:textId="235B08D5" w:rsidR="004C1A5F" w:rsidRDefault="004C1A5F" w:rsidP="00857263">
      <w:pPr>
        <w:spacing w:line="480" w:lineRule="auto"/>
      </w:pPr>
    </w:p>
    <w:p w14:paraId="766EA02D" w14:textId="0D03E586" w:rsidR="004C1A5F" w:rsidRDefault="004C1A5F" w:rsidP="00857263">
      <w:pPr>
        <w:spacing w:line="480" w:lineRule="auto"/>
      </w:pPr>
    </w:p>
    <w:p w14:paraId="6988ECDD" w14:textId="44F3DA6A" w:rsidR="004C1A5F" w:rsidRDefault="004C1A5F" w:rsidP="00857263">
      <w:pPr>
        <w:spacing w:line="480" w:lineRule="auto"/>
      </w:pPr>
    </w:p>
    <w:p w14:paraId="5A0EDF36" w14:textId="0795F822" w:rsidR="004C1A5F" w:rsidRDefault="004C1A5F" w:rsidP="00857263">
      <w:pPr>
        <w:spacing w:line="480" w:lineRule="auto"/>
      </w:pPr>
    </w:p>
    <w:p w14:paraId="1F5CD7D7" w14:textId="47D12261" w:rsidR="004C1A5F" w:rsidRDefault="004C1A5F" w:rsidP="00857263">
      <w:pPr>
        <w:spacing w:line="480" w:lineRule="auto"/>
      </w:pPr>
    </w:p>
    <w:sdt>
      <w:sdtPr>
        <w:id w:val="556052745"/>
        <w:docPartObj>
          <w:docPartGallery w:val="Bibliographies"/>
          <w:docPartUnique/>
        </w:docPartObj>
      </w:sdtPr>
      <w:sdtEndPr>
        <w:rPr>
          <w:rFonts w:asciiTheme="minorHAnsi" w:eastAsiaTheme="minorHAnsi" w:hAnsiTheme="minorHAnsi" w:cstheme="minorBidi"/>
          <w:b w:val="0"/>
          <w:bCs w:val="0"/>
          <w:kern w:val="0"/>
          <w:sz w:val="24"/>
          <w:szCs w:val="24"/>
          <w:lang w:eastAsia="en-US"/>
        </w:rPr>
      </w:sdtEndPr>
      <w:sdtContent>
        <w:p w14:paraId="4F31A9E4" w14:textId="6A832D49" w:rsidR="004C1A5F" w:rsidRDefault="004C1A5F">
          <w:pPr>
            <w:pStyle w:val="Heading1"/>
          </w:pPr>
          <w:r>
            <w:t>Reference List</w:t>
          </w:r>
        </w:p>
        <w:sdt>
          <w:sdtPr>
            <w:id w:val="111145805"/>
            <w:bibliography/>
          </w:sdtPr>
          <w:sdtContent>
            <w:p w14:paraId="1FEDCED5" w14:textId="456D465A" w:rsidR="004C1A5F" w:rsidRDefault="004C1A5F" w:rsidP="004C1A5F">
              <w:pPr>
                <w:pStyle w:val="Bibliography"/>
                <w:ind w:left="720" w:hanging="720"/>
                <w:rPr>
                  <w:noProof/>
                </w:rPr>
              </w:pPr>
              <w:r>
                <w:fldChar w:fldCharType="begin"/>
              </w:r>
              <w:r>
                <w:instrText xml:space="preserve"> BIBLIOGRAPHY </w:instrText>
              </w:r>
              <w:r>
                <w:fldChar w:fldCharType="separate"/>
              </w:r>
              <w:r>
                <w:rPr>
                  <w:noProof/>
                </w:rPr>
                <w:t xml:space="preserve">Adams, P. (2022, April 21). </w:t>
              </w:r>
              <w:r>
                <w:rPr>
                  <w:i/>
                  <w:iCs/>
                  <w:noProof/>
                </w:rPr>
                <w:t>Unilever tightens restrictions on food marketing targeted at kids</w:t>
              </w:r>
              <w:r>
                <w:rPr>
                  <w:noProof/>
                </w:rPr>
                <w:t>. Retrieved from Marketing Dive: https://www.marketingdive.com/news/unilever-food-marketing-kids-children-teens/622455/</w:t>
              </w:r>
            </w:p>
            <w:p w14:paraId="0C30B5B4" w14:textId="77777777" w:rsidR="004C1A5F" w:rsidRPr="004C1A5F" w:rsidRDefault="004C1A5F" w:rsidP="004C1A5F"/>
            <w:p w14:paraId="01248BA3" w14:textId="49275A32" w:rsidR="004C1A5F" w:rsidRDefault="004C1A5F" w:rsidP="004C1A5F">
              <w:pPr>
                <w:pStyle w:val="Bibliography"/>
                <w:ind w:left="720" w:hanging="720"/>
                <w:rPr>
                  <w:noProof/>
                </w:rPr>
              </w:pPr>
              <w:r>
                <w:rPr>
                  <w:noProof/>
                </w:rPr>
                <w:t xml:space="preserve">Blue Laser Digital. (2021, September 3). </w:t>
              </w:r>
              <w:r>
                <w:rPr>
                  <w:i/>
                  <w:iCs/>
                  <w:noProof/>
                </w:rPr>
                <w:t>Ethical Target Advertising: Where Should Marketing Draw The Line?</w:t>
              </w:r>
              <w:r>
                <w:rPr>
                  <w:noProof/>
                </w:rPr>
                <w:t xml:space="preserve"> Retrieved from Blue Laser Digital: https://www.bluelaserdigital.com/ethical-target-advertising/</w:t>
              </w:r>
            </w:p>
            <w:p w14:paraId="05BC0AD5" w14:textId="77777777" w:rsidR="004C1A5F" w:rsidRPr="004C1A5F" w:rsidRDefault="004C1A5F" w:rsidP="004C1A5F"/>
            <w:p w14:paraId="720D9FEA" w14:textId="19F8389D" w:rsidR="004C1A5F" w:rsidRDefault="004C1A5F" w:rsidP="004C1A5F">
              <w:pPr>
                <w:pStyle w:val="Bibliography"/>
                <w:ind w:left="720" w:hanging="720"/>
                <w:rPr>
                  <w:noProof/>
                </w:rPr>
              </w:pPr>
              <w:r>
                <w:rPr>
                  <w:noProof/>
                </w:rPr>
                <w:t xml:space="preserve">Cairns, G., Angus, K., Hastings, G., &amp; Caeaher, M. (2013). Systematic reviews of the evidence on the nature, extent and effects of food marketing to children. A retrospective summary. </w:t>
              </w:r>
              <w:r>
                <w:rPr>
                  <w:i/>
                  <w:iCs/>
                  <w:noProof/>
                </w:rPr>
                <w:t>Appetite, 62</w:t>
              </w:r>
              <w:r>
                <w:rPr>
                  <w:noProof/>
                </w:rPr>
                <w:t>, 209-215.</w:t>
              </w:r>
            </w:p>
            <w:p w14:paraId="62A0B174" w14:textId="77777777" w:rsidR="004C1A5F" w:rsidRPr="004C1A5F" w:rsidRDefault="004C1A5F" w:rsidP="004C1A5F"/>
            <w:p w14:paraId="0FBCBA97" w14:textId="49C4A7DA" w:rsidR="004C1A5F" w:rsidRDefault="004C1A5F" w:rsidP="004C1A5F">
              <w:pPr>
                <w:pStyle w:val="Bibliography"/>
                <w:ind w:left="720" w:hanging="720"/>
                <w:rPr>
                  <w:noProof/>
                </w:rPr>
              </w:pPr>
              <w:r>
                <w:rPr>
                  <w:noProof/>
                </w:rPr>
                <w:t xml:space="preserve">Carter, D. P. (2017, April 24). </w:t>
              </w:r>
              <w:r>
                <w:rPr>
                  <w:i/>
                  <w:iCs/>
                  <w:noProof/>
                </w:rPr>
                <w:t>The 4Ps Are Out, The 4Es Are In</w:t>
              </w:r>
              <w:r>
                <w:rPr>
                  <w:noProof/>
                </w:rPr>
                <w:t>. Retrieved from David Paul Carter: https://www.davidpaulcarter.com/2017/04/24/4ps-4es/</w:t>
              </w:r>
            </w:p>
            <w:p w14:paraId="18682193" w14:textId="77777777" w:rsidR="004C1A5F" w:rsidRPr="004C1A5F" w:rsidRDefault="004C1A5F" w:rsidP="004C1A5F"/>
            <w:p w14:paraId="564EE522" w14:textId="6DDCD3E6" w:rsidR="004C1A5F" w:rsidRDefault="004C1A5F" w:rsidP="004C1A5F">
              <w:pPr>
                <w:pStyle w:val="Bibliography"/>
                <w:ind w:left="720" w:hanging="720"/>
                <w:rPr>
                  <w:noProof/>
                </w:rPr>
              </w:pPr>
              <w:r>
                <w:rPr>
                  <w:noProof/>
                </w:rPr>
                <w:t xml:space="preserve">CIM. (2015). </w:t>
              </w:r>
              <w:r>
                <w:rPr>
                  <w:i/>
                  <w:iCs/>
                  <w:noProof/>
                </w:rPr>
                <w:t>Marketing and the 7Ps: A brief summary of marketing and how it work</w:t>
              </w:r>
              <w:r>
                <w:rPr>
                  <w:noProof/>
                </w:rPr>
                <w:t>. Retrieved from CIM: https://www.cim.co.uk/media/4772/7ps.pdf</w:t>
              </w:r>
            </w:p>
            <w:p w14:paraId="4BBA140B" w14:textId="77777777" w:rsidR="004C1A5F" w:rsidRPr="004C1A5F" w:rsidRDefault="004C1A5F" w:rsidP="004C1A5F"/>
            <w:p w14:paraId="2BB91E9F" w14:textId="3C9FBCA4" w:rsidR="004C1A5F" w:rsidRDefault="004C1A5F" w:rsidP="004C1A5F">
              <w:pPr>
                <w:pStyle w:val="Bibliography"/>
                <w:ind w:left="720" w:hanging="720"/>
                <w:rPr>
                  <w:noProof/>
                </w:rPr>
              </w:pPr>
              <w:r>
                <w:rPr>
                  <w:noProof/>
                </w:rPr>
                <w:t xml:space="preserve">Digital Marketing Institute. (2021, September 19). </w:t>
              </w:r>
              <w:r>
                <w:rPr>
                  <w:i/>
                  <w:iCs/>
                  <w:noProof/>
                </w:rPr>
                <w:t>9 of the Biggest Social Media Influencers on Instagram</w:t>
              </w:r>
              <w:r>
                <w:rPr>
                  <w:noProof/>
                </w:rPr>
                <w:t>. Retrieved from Digital Marketing Institute: https://digitalmarketinginstitute.com/blog/9-of-the-biggest-social-media-influencers-on-instagram</w:t>
              </w:r>
            </w:p>
            <w:p w14:paraId="5714C6D4" w14:textId="77777777" w:rsidR="004C1A5F" w:rsidRPr="004C1A5F" w:rsidRDefault="004C1A5F" w:rsidP="004C1A5F"/>
            <w:p w14:paraId="77D8885C" w14:textId="531C9865" w:rsidR="004C1A5F" w:rsidRDefault="004C1A5F" w:rsidP="004C1A5F">
              <w:pPr>
                <w:pStyle w:val="Bibliography"/>
                <w:ind w:left="720" w:hanging="720"/>
                <w:rPr>
                  <w:noProof/>
                </w:rPr>
              </w:pPr>
              <w:r>
                <w:rPr>
                  <w:noProof/>
                </w:rPr>
                <w:t xml:space="preserve">Dun &amp; Bradstreet. (n.d.). </w:t>
              </w:r>
              <w:r>
                <w:rPr>
                  <w:i/>
                  <w:iCs/>
                  <w:noProof/>
                </w:rPr>
                <w:t>Targeted Marketing</w:t>
              </w:r>
              <w:r>
                <w:rPr>
                  <w:noProof/>
                </w:rPr>
                <w:t>. Retrieved from Dun &amp; Bradstreet: https://www.dnb.co.uk/resources/targeted-marketing.html</w:t>
              </w:r>
            </w:p>
            <w:p w14:paraId="0B0F2B51" w14:textId="77777777" w:rsidR="004C1A5F" w:rsidRPr="004C1A5F" w:rsidRDefault="004C1A5F" w:rsidP="004C1A5F"/>
            <w:p w14:paraId="48F42004" w14:textId="5FFD86FC" w:rsidR="004C1A5F" w:rsidRDefault="004C1A5F" w:rsidP="004C1A5F">
              <w:pPr>
                <w:pStyle w:val="Bibliography"/>
                <w:ind w:left="720" w:hanging="720"/>
                <w:rPr>
                  <w:noProof/>
                </w:rPr>
              </w:pPr>
              <w:r>
                <w:rPr>
                  <w:noProof/>
                </w:rPr>
                <w:t xml:space="preserve">Farooq, U. (n.d.). </w:t>
              </w:r>
              <w:r>
                <w:rPr>
                  <w:i/>
                  <w:iCs/>
                  <w:noProof/>
                </w:rPr>
                <w:t>Market Targeting Definition Strategies and Examples</w:t>
              </w:r>
              <w:r>
                <w:rPr>
                  <w:noProof/>
                </w:rPr>
                <w:t>. Retrieved from Marketing Tutor: https://www.marketingtutor.net/market-targeting/</w:t>
              </w:r>
            </w:p>
            <w:p w14:paraId="1C30531B" w14:textId="77777777" w:rsidR="004C1A5F" w:rsidRPr="004C1A5F" w:rsidRDefault="004C1A5F" w:rsidP="004C1A5F"/>
            <w:p w14:paraId="587D1730" w14:textId="04F0F952" w:rsidR="004C1A5F" w:rsidRDefault="004C1A5F" w:rsidP="004C1A5F">
              <w:pPr>
                <w:pStyle w:val="Bibliography"/>
                <w:ind w:left="720" w:hanging="720"/>
                <w:rPr>
                  <w:noProof/>
                </w:rPr>
              </w:pPr>
              <w:r>
                <w:rPr>
                  <w:noProof/>
                </w:rPr>
                <w:t xml:space="preserve">Gamble, J., Gilmore, A., McCartan-Quinn, D., &amp; Durkan, P. (2011). The Marketing concept in the 21st century: A review of how marketing has been defined since the 1960s. </w:t>
              </w:r>
              <w:r>
                <w:rPr>
                  <w:i/>
                  <w:iCs/>
                  <w:noProof/>
                </w:rPr>
                <w:t>The Marketing Review, 11</w:t>
              </w:r>
              <w:r>
                <w:rPr>
                  <w:noProof/>
                </w:rPr>
                <w:t>(3), 227-248.</w:t>
              </w:r>
            </w:p>
            <w:p w14:paraId="2B996F58" w14:textId="77777777" w:rsidR="004C1A5F" w:rsidRPr="004C1A5F" w:rsidRDefault="004C1A5F" w:rsidP="004C1A5F"/>
            <w:p w14:paraId="51EF6F31" w14:textId="3851516B" w:rsidR="004C1A5F" w:rsidRDefault="004C1A5F" w:rsidP="004C1A5F">
              <w:pPr>
                <w:pStyle w:val="Bibliography"/>
                <w:ind w:left="720" w:hanging="720"/>
                <w:rPr>
                  <w:noProof/>
                </w:rPr>
              </w:pPr>
              <w:r>
                <w:rPr>
                  <w:noProof/>
                </w:rPr>
                <w:t xml:space="preserve">Gautrey, C. (2017, August 8). </w:t>
              </w:r>
              <w:r>
                <w:rPr>
                  <w:i/>
                  <w:iCs/>
                  <w:noProof/>
                </w:rPr>
                <w:t>The Ethics of Influence: Five Rules to Live By</w:t>
              </w:r>
              <w:r>
                <w:rPr>
                  <w:noProof/>
                </w:rPr>
                <w:t>. Retrieved from Learn to Influence: https://www.learntoinfluence.com/the-ethics-of-influence-five-rules-to-live-by/</w:t>
              </w:r>
            </w:p>
            <w:p w14:paraId="22AD5688" w14:textId="77777777" w:rsidR="004C1A5F" w:rsidRPr="004C1A5F" w:rsidRDefault="004C1A5F" w:rsidP="004C1A5F"/>
            <w:p w14:paraId="69899413" w14:textId="6EDD5F05" w:rsidR="004C1A5F" w:rsidRDefault="004C1A5F" w:rsidP="004C1A5F">
              <w:pPr>
                <w:pStyle w:val="Bibliography"/>
                <w:ind w:left="720" w:hanging="720"/>
                <w:rPr>
                  <w:noProof/>
                </w:rPr>
              </w:pPr>
              <w:r>
                <w:rPr>
                  <w:noProof/>
                </w:rPr>
                <w:t xml:space="preserve">Geyser, W. (2022, July 27). </w:t>
              </w:r>
              <w:r>
                <w:rPr>
                  <w:i/>
                  <w:iCs/>
                  <w:noProof/>
                </w:rPr>
                <w:t>What is an Influencer? – Social Media Influencers Defined</w:t>
              </w:r>
              <w:r>
                <w:rPr>
                  <w:noProof/>
                </w:rPr>
                <w:t>. Retrieved from Influencer Marketing hub: https://influencermarketinghub.com/what-is-an-influencer/</w:t>
              </w:r>
            </w:p>
            <w:p w14:paraId="3D9324D3" w14:textId="77777777" w:rsidR="004C1A5F" w:rsidRPr="004C1A5F" w:rsidRDefault="004C1A5F" w:rsidP="004C1A5F"/>
            <w:p w14:paraId="5E027E9B" w14:textId="50F87C9B" w:rsidR="004C1A5F" w:rsidRDefault="004C1A5F" w:rsidP="004C1A5F">
              <w:pPr>
                <w:pStyle w:val="Bibliography"/>
                <w:ind w:left="720" w:hanging="720"/>
                <w:rPr>
                  <w:noProof/>
                </w:rPr>
              </w:pPr>
              <w:r>
                <w:rPr>
                  <w:noProof/>
                </w:rPr>
                <w:t xml:space="preserve">Guillaume, E. (2018, March 29). </w:t>
              </w:r>
              <w:r>
                <w:rPr>
                  <w:i/>
                  <w:iCs/>
                  <w:noProof/>
                </w:rPr>
                <w:t>It is Unethical to Advertise to Children</w:t>
              </w:r>
              <w:r>
                <w:rPr>
                  <w:noProof/>
                </w:rPr>
                <w:t>. Retrieved from Linkedin: https://www.linkedin.com/pulse/unethical-advertise-children-ernst-guillaume</w:t>
              </w:r>
            </w:p>
            <w:p w14:paraId="67D12ADC" w14:textId="77777777" w:rsidR="004C1A5F" w:rsidRPr="004C1A5F" w:rsidRDefault="004C1A5F" w:rsidP="004C1A5F"/>
            <w:p w14:paraId="20BFFB1E" w14:textId="5E6630FB" w:rsidR="004C1A5F" w:rsidRDefault="004C1A5F" w:rsidP="004C1A5F">
              <w:pPr>
                <w:pStyle w:val="Bibliography"/>
                <w:ind w:left="720" w:hanging="720"/>
                <w:rPr>
                  <w:noProof/>
                </w:rPr>
              </w:pPr>
              <w:r>
                <w:rPr>
                  <w:noProof/>
                </w:rPr>
                <w:t xml:space="preserve">Gupta, N., Dorfman, R., Saadat, S., &amp; Roostaeian, J. (2020). The Plastic Surgery Social Media Influencer: Ethical Considerations and a Literature Review. </w:t>
              </w:r>
              <w:r>
                <w:rPr>
                  <w:i/>
                  <w:iCs/>
                  <w:noProof/>
                </w:rPr>
                <w:t>SoME and Behavioral Science, 40</w:t>
              </w:r>
              <w:r>
                <w:rPr>
                  <w:noProof/>
                </w:rPr>
                <w:t>(6), 691-699.</w:t>
              </w:r>
            </w:p>
            <w:p w14:paraId="1171FF14" w14:textId="77777777" w:rsidR="004C1A5F" w:rsidRPr="004C1A5F" w:rsidRDefault="004C1A5F" w:rsidP="004C1A5F"/>
            <w:p w14:paraId="00117C94" w14:textId="5D535956" w:rsidR="004C1A5F" w:rsidRDefault="004C1A5F" w:rsidP="004C1A5F">
              <w:pPr>
                <w:pStyle w:val="Bibliography"/>
                <w:ind w:left="720" w:hanging="720"/>
                <w:rPr>
                  <w:noProof/>
                </w:rPr>
              </w:pPr>
              <w:r>
                <w:rPr>
                  <w:noProof/>
                </w:rPr>
                <w:t xml:space="preserve">Hauser, C. (2015, August 12). </w:t>
              </w:r>
              <w:r>
                <w:rPr>
                  <w:i/>
                  <w:iCs/>
                  <w:noProof/>
                </w:rPr>
                <w:t>F.D.A. Warns Company Over Kardashian Instagram Marketing</w:t>
              </w:r>
              <w:r>
                <w:rPr>
                  <w:noProof/>
                </w:rPr>
                <w:t>. Retrieved from New York Times: https://www.nytimes.com/2015/08/13/health/fda-warns-company-over-kardashian-instagram-marketing.html</w:t>
              </w:r>
            </w:p>
            <w:p w14:paraId="6197257C" w14:textId="77777777" w:rsidR="004C1A5F" w:rsidRPr="004C1A5F" w:rsidRDefault="004C1A5F" w:rsidP="004C1A5F"/>
            <w:p w14:paraId="39E4E29A" w14:textId="7E85FFCD" w:rsidR="004C1A5F" w:rsidRDefault="004C1A5F" w:rsidP="004C1A5F">
              <w:pPr>
                <w:pStyle w:val="Bibliography"/>
                <w:ind w:left="720" w:hanging="720"/>
                <w:rPr>
                  <w:noProof/>
                </w:rPr>
              </w:pPr>
              <w:r>
                <w:rPr>
                  <w:noProof/>
                </w:rPr>
                <w:t xml:space="preserve">Instagram. (2022). </w:t>
              </w:r>
              <w:r>
                <w:rPr>
                  <w:i/>
                  <w:iCs/>
                  <w:noProof/>
                </w:rPr>
                <w:t>Instagram</w:t>
              </w:r>
              <w:r>
                <w:rPr>
                  <w:noProof/>
                </w:rPr>
                <w:t>. Retrieved from Instagram: Instagram.com</w:t>
              </w:r>
            </w:p>
            <w:p w14:paraId="75B3620A" w14:textId="77777777" w:rsidR="004C1A5F" w:rsidRPr="004C1A5F" w:rsidRDefault="004C1A5F" w:rsidP="004C1A5F"/>
            <w:p w14:paraId="1CD60790" w14:textId="7DC52286" w:rsidR="004C1A5F" w:rsidRDefault="004C1A5F" w:rsidP="004C1A5F">
              <w:pPr>
                <w:pStyle w:val="Bibliography"/>
                <w:ind w:left="720" w:hanging="720"/>
                <w:rPr>
                  <w:noProof/>
                </w:rPr>
              </w:pPr>
              <w:r>
                <w:rPr>
                  <w:noProof/>
                </w:rPr>
                <w:t xml:space="preserve">Jain, M. K. (2013). An Analysis of Marketing Mix: 7Ps or More. </w:t>
              </w:r>
              <w:r>
                <w:rPr>
                  <w:i/>
                  <w:iCs/>
                  <w:noProof/>
                </w:rPr>
                <w:t>Asian Journal of Multidisciplinary Studies, 1</w:t>
              </w:r>
              <w:r>
                <w:rPr>
                  <w:noProof/>
                </w:rPr>
                <w:t>(4).</w:t>
              </w:r>
            </w:p>
            <w:p w14:paraId="0ECA697E" w14:textId="77777777" w:rsidR="004C1A5F" w:rsidRPr="004C1A5F" w:rsidRDefault="004C1A5F" w:rsidP="004C1A5F"/>
            <w:p w14:paraId="59ECE9B7" w14:textId="063DAF2A" w:rsidR="004C1A5F" w:rsidRDefault="004C1A5F" w:rsidP="004C1A5F">
              <w:pPr>
                <w:pStyle w:val="Bibliography"/>
                <w:ind w:left="720" w:hanging="720"/>
                <w:rPr>
                  <w:noProof/>
                </w:rPr>
              </w:pPr>
              <w:r>
                <w:rPr>
                  <w:noProof/>
                </w:rPr>
                <w:t xml:space="preserve">Kelly, B., Vandevijvere, S., Freeman, B., &amp; Jenkin, G. (2015). New Media but Same Old Tricks: Food Marketing to Children in the Digital Age. </w:t>
              </w:r>
              <w:r>
                <w:rPr>
                  <w:i/>
                  <w:iCs/>
                  <w:noProof/>
                </w:rPr>
                <w:t>Etiology of Obesity</w:t>
              </w:r>
              <w:r>
                <w:rPr>
                  <w:noProof/>
                </w:rPr>
                <w:t>.</w:t>
              </w:r>
            </w:p>
            <w:p w14:paraId="07758E11" w14:textId="77777777" w:rsidR="004C1A5F" w:rsidRPr="004C1A5F" w:rsidRDefault="004C1A5F" w:rsidP="004C1A5F"/>
            <w:p w14:paraId="70CEF97A" w14:textId="43D7D14E" w:rsidR="004C1A5F" w:rsidRDefault="004C1A5F" w:rsidP="004C1A5F">
              <w:pPr>
                <w:pStyle w:val="Bibliography"/>
                <w:ind w:left="720" w:hanging="720"/>
                <w:rPr>
                  <w:noProof/>
                </w:rPr>
              </w:pPr>
              <w:r>
                <w:rPr>
                  <w:noProof/>
                </w:rPr>
                <w:t xml:space="preserve">Kintz, S. (2020, December 03). </w:t>
              </w:r>
              <w:r>
                <w:rPr>
                  <w:i/>
                  <w:iCs/>
                  <w:noProof/>
                </w:rPr>
                <w:t>Four E's are the Future of Marketing</w:t>
              </w:r>
              <w:r>
                <w:rPr>
                  <w:noProof/>
                </w:rPr>
                <w:t>. Retrieved from Linkedin: https://www.linkedin.com/pulse/four-es-future-marketing-sally-kintz</w:t>
              </w:r>
            </w:p>
            <w:p w14:paraId="498580D7" w14:textId="77777777" w:rsidR="004C1A5F" w:rsidRPr="004C1A5F" w:rsidRDefault="004C1A5F" w:rsidP="004C1A5F"/>
            <w:p w14:paraId="4F45C205" w14:textId="21AC9A57" w:rsidR="004C1A5F" w:rsidRDefault="004C1A5F" w:rsidP="004C1A5F">
              <w:pPr>
                <w:pStyle w:val="Bibliography"/>
                <w:ind w:left="720" w:hanging="720"/>
                <w:rPr>
                  <w:noProof/>
                </w:rPr>
              </w:pPr>
              <w:r>
                <w:rPr>
                  <w:noProof/>
                </w:rPr>
                <w:t xml:space="preserve">Marketing Insider Group. (2017, November 27). </w:t>
              </w:r>
              <w:r>
                <w:rPr>
                  <w:i/>
                  <w:iCs/>
                  <w:noProof/>
                </w:rPr>
                <w:t>The Ethics of Marketing to Children and Teens</w:t>
              </w:r>
              <w:r>
                <w:rPr>
                  <w:noProof/>
                </w:rPr>
                <w:t>. Retrieved from Marketing Insider Group: https://marketinginsidergroup.com/content-marketing/ethics-marketing-children-teens/</w:t>
              </w:r>
            </w:p>
            <w:p w14:paraId="75A9B419" w14:textId="77777777" w:rsidR="004C1A5F" w:rsidRPr="004C1A5F" w:rsidRDefault="004C1A5F" w:rsidP="004C1A5F"/>
            <w:p w14:paraId="423107AB" w14:textId="0A6F21A4" w:rsidR="004C1A5F" w:rsidRDefault="004C1A5F" w:rsidP="004C1A5F">
              <w:pPr>
                <w:pStyle w:val="Bibliography"/>
                <w:ind w:left="720" w:hanging="720"/>
                <w:rPr>
                  <w:noProof/>
                </w:rPr>
              </w:pPr>
              <w:r>
                <w:rPr>
                  <w:noProof/>
                </w:rPr>
                <w:t xml:space="preserve">Mdonalds. (2022). </w:t>
              </w:r>
              <w:r>
                <w:rPr>
                  <w:i/>
                  <w:iCs/>
                  <w:noProof/>
                </w:rPr>
                <w:t>Mcdonalds</w:t>
              </w:r>
              <w:r>
                <w:rPr>
                  <w:noProof/>
                </w:rPr>
                <w:t>. Retrieved from Mcdonalds: https://www.mcdonalds.com/gb/en-gb.html</w:t>
              </w:r>
            </w:p>
            <w:p w14:paraId="646A3C1C" w14:textId="77777777" w:rsidR="004C1A5F" w:rsidRPr="004C1A5F" w:rsidRDefault="004C1A5F" w:rsidP="004C1A5F"/>
            <w:p w14:paraId="6DFFFA65" w14:textId="5A90EC77" w:rsidR="004C1A5F" w:rsidRDefault="004C1A5F" w:rsidP="004C1A5F">
              <w:pPr>
                <w:pStyle w:val="Bibliography"/>
                <w:ind w:left="720" w:hanging="720"/>
                <w:rPr>
                  <w:noProof/>
                </w:rPr>
              </w:pPr>
              <w:r>
                <w:rPr>
                  <w:noProof/>
                </w:rPr>
                <w:t xml:space="preserve">NSMC. (n.d.). </w:t>
              </w:r>
              <w:r>
                <w:rPr>
                  <w:i/>
                  <w:iCs/>
                  <w:noProof/>
                </w:rPr>
                <w:t>What is Social Marketing?</w:t>
              </w:r>
              <w:r>
                <w:rPr>
                  <w:noProof/>
                </w:rPr>
                <w:t xml:space="preserve"> Retrieved from NSMC: https://www.thensmc.com/content/what-social-marketing-1</w:t>
              </w:r>
            </w:p>
            <w:p w14:paraId="04CC7976" w14:textId="77777777" w:rsidR="004C1A5F" w:rsidRPr="004C1A5F" w:rsidRDefault="004C1A5F" w:rsidP="004C1A5F"/>
            <w:p w14:paraId="1035D547" w14:textId="335C4A62" w:rsidR="004C1A5F" w:rsidRDefault="004C1A5F" w:rsidP="004C1A5F">
              <w:pPr>
                <w:pStyle w:val="Bibliography"/>
                <w:ind w:left="720" w:hanging="720"/>
                <w:rPr>
                  <w:noProof/>
                </w:rPr>
              </w:pPr>
              <w:r>
                <w:rPr>
                  <w:noProof/>
                </w:rPr>
                <w:t xml:space="preserve">OCreative. (2018). </w:t>
              </w:r>
              <w:r>
                <w:rPr>
                  <w:i/>
                  <w:iCs/>
                  <w:noProof/>
                </w:rPr>
                <w:t>THE HISTORY OF MARKETING IN UNDER 5 MINUTES</w:t>
              </w:r>
              <w:r>
                <w:rPr>
                  <w:noProof/>
                </w:rPr>
                <w:t>. Retrieved from OCreative: https://ocreative.com/the-history-of-marketing-in-under-5-minutes/</w:t>
              </w:r>
            </w:p>
            <w:p w14:paraId="769E5303" w14:textId="77777777" w:rsidR="004C1A5F" w:rsidRPr="004C1A5F" w:rsidRDefault="004C1A5F" w:rsidP="004C1A5F"/>
            <w:p w14:paraId="7C43BD83" w14:textId="32E389E2" w:rsidR="004C1A5F" w:rsidRDefault="004C1A5F" w:rsidP="004C1A5F">
              <w:pPr>
                <w:pStyle w:val="Bibliography"/>
                <w:ind w:left="720" w:hanging="720"/>
                <w:rPr>
                  <w:noProof/>
                </w:rPr>
              </w:pPr>
              <w:r>
                <w:rPr>
                  <w:noProof/>
                </w:rPr>
                <w:t xml:space="preserve">Paddy Power. (2014). </w:t>
              </w:r>
              <w:r>
                <w:rPr>
                  <w:i/>
                  <w:iCs/>
                  <w:noProof/>
                </w:rPr>
                <w:t>THE TRUTH ABOUT PADDY POWER’S STUNT IN THE AMAZON RAINFOREST</w:t>
              </w:r>
              <w:r>
                <w:rPr>
                  <w:noProof/>
                </w:rPr>
                <w:t>. Retrieved from Paddy Power: https://news.paddypower.com/football-news/2014/06/08/truth-paddy-powers-stunt-amazon-rainforest/</w:t>
              </w:r>
            </w:p>
            <w:p w14:paraId="5E2D7D3D" w14:textId="77777777" w:rsidR="004C1A5F" w:rsidRPr="004C1A5F" w:rsidRDefault="004C1A5F" w:rsidP="004C1A5F"/>
            <w:p w14:paraId="4DCA37AF" w14:textId="122A7AB5" w:rsidR="004C1A5F" w:rsidRDefault="004C1A5F" w:rsidP="004C1A5F">
              <w:pPr>
                <w:pStyle w:val="Bibliography"/>
                <w:ind w:left="720" w:hanging="720"/>
                <w:rPr>
                  <w:noProof/>
                </w:rPr>
              </w:pPr>
              <w:r>
                <w:rPr>
                  <w:noProof/>
                </w:rPr>
                <w:t xml:space="preserve">Paddy Power. (n.d.). </w:t>
              </w:r>
              <w:r>
                <w:rPr>
                  <w:i/>
                  <w:iCs/>
                  <w:noProof/>
                </w:rPr>
                <w:t>About Paddy Power</w:t>
              </w:r>
              <w:r>
                <w:rPr>
                  <w:noProof/>
                </w:rPr>
                <w:t>. Retrieved from Paddy Power: https://www.paddypower.com/aboutUs/</w:t>
              </w:r>
            </w:p>
            <w:p w14:paraId="02B23AAA" w14:textId="77777777" w:rsidR="004C1A5F" w:rsidRPr="004C1A5F" w:rsidRDefault="004C1A5F" w:rsidP="004C1A5F"/>
            <w:p w14:paraId="61C72065" w14:textId="0A81351F" w:rsidR="004C1A5F" w:rsidRDefault="004C1A5F" w:rsidP="004C1A5F">
              <w:pPr>
                <w:pStyle w:val="Bibliography"/>
                <w:ind w:left="720" w:hanging="720"/>
                <w:rPr>
                  <w:noProof/>
                </w:rPr>
              </w:pPr>
              <w:r>
                <w:rPr>
                  <w:noProof/>
                </w:rPr>
                <w:t xml:space="preserve">Professional Academy. (n.d.). </w:t>
              </w:r>
              <w:r>
                <w:rPr>
                  <w:i/>
                  <w:iCs/>
                  <w:noProof/>
                </w:rPr>
                <w:t>Marketing Theories – The Marketing Mix – From 4 Ps to 7 Ps</w:t>
              </w:r>
              <w:r>
                <w:rPr>
                  <w:noProof/>
                </w:rPr>
                <w:t>. Retrieved from Professional Academy: https://www.professionalacademy.com/blogs/marketing-theories-the-marketing-mix-from-4-ps-to-7-ps/</w:t>
              </w:r>
            </w:p>
            <w:p w14:paraId="19DFA3EF" w14:textId="77777777" w:rsidR="004C1A5F" w:rsidRPr="004C1A5F" w:rsidRDefault="004C1A5F" w:rsidP="004C1A5F"/>
            <w:p w14:paraId="2F32AB25" w14:textId="33A0BEBD" w:rsidR="004C1A5F" w:rsidRDefault="004C1A5F" w:rsidP="004C1A5F">
              <w:pPr>
                <w:pStyle w:val="Bibliography"/>
                <w:ind w:left="720" w:hanging="720"/>
                <w:rPr>
                  <w:noProof/>
                </w:rPr>
              </w:pPr>
              <w:r>
                <w:rPr>
                  <w:noProof/>
                </w:rPr>
                <w:lastRenderedPageBreak/>
                <w:t xml:space="preserve">Prohibition PR. (2019, September 20). </w:t>
              </w:r>
              <w:r>
                <w:rPr>
                  <w:i/>
                  <w:iCs/>
                  <w:noProof/>
                </w:rPr>
                <w:t>Top 13 influencer marketing fails</w:t>
              </w:r>
              <w:r>
                <w:rPr>
                  <w:noProof/>
                </w:rPr>
                <w:t>. Retrieved from Prohibition: https://prohibitionpr.co.uk/digital-marketing/influencer-marketing/top-13-influencer-marketing-fails/</w:t>
              </w:r>
            </w:p>
            <w:p w14:paraId="38C228B9" w14:textId="77777777" w:rsidR="004C1A5F" w:rsidRPr="004C1A5F" w:rsidRDefault="004C1A5F" w:rsidP="004C1A5F"/>
            <w:p w14:paraId="45DC65DC" w14:textId="0BA10B0D" w:rsidR="004C1A5F" w:rsidRDefault="004C1A5F" w:rsidP="004C1A5F">
              <w:pPr>
                <w:pStyle w:val="Bibliography"/>
                <w:ind w:left="720" w:hanging="720"/>
                <w:rPr>
                  <w:noProof/>
                </w:rPr>
              </w:pPr>
              <w:r>
                <w:rPr>
                  <w:noProof/>
                </w:rPr>
                <w:t xml:space="preserve">Sentance, R. (2016, May 26). </w:t>
              </w:r>
              <w:r>
                <w:rPr>
                  <w:i/>
                  <w:iCs/>
                  <w:noProof/>
                </w:rPr>
                <w:t>How controversial content pays off for Paddy Power</w:t>
              </w:r>
              <w:r>
                <w:rPr>
                  <w:noProof/>
                </w:rPr>
                <w:t>. Retrieved from Clickz.com: https://www.clickz.com/how-controversial-content-pays-off-for-paddy-power/100780/</w:t>
              </w:r>
            </w:p>
            <w:p w14:paraId="3C31B89B" w14:textId="77777777" w:rsidR="004C1A5F" w:rsidRPr="004C1A5F" w:rsidRDefault="004C1A5F" w:rsidP="004C1A5F"/>
            <w:p w14:paraId="333C8456" w14:textId="77777777" w:rsidR="004C1A5F" w:rsidRDefault="004C1A5F" w:rsidP="004C1A5F">
              <w:pPr>
                <w:pStyle w:val="Bibliography"/>
                <w:ind w:left="720" w:hanging="720"/>
                <w:rPr>
                  <w:noProof/>
                </w:rPr>
              </w:pPr>
              <w:r>
                <w:rPr>
                  <w:noProof/>
                </w:rPr>
                <w:t xml:space="preserve">Subway. (2022). </w:t>
              </w:r>
              <w:r>
                <w:rPr>
                  <w:i/>
                  <w:iCs/>
                  <w:noProof/>
                </w:rPr>
                <w:t>Subway</w:t>
              </w:r>
              <w:r>
                <w:rPr>
                  <w:noProof/>
                </w:rPr>
                <w:t>. Retrieved from Subway: https://www.subway.com/en-GB</w:t>
              </w:r>
            </w:p>
            <w:p w14:paraId="33ADA1CC" w14:textId="5A83E5B4" w:rsidR="004C1A5F" w:rsidRDefault="004C1A5F" w:rsidP="004C1A5F">
              <w:pPr>
                <w:pStyle w:val="Bibliography"/>
                <w:ind w:left="720" w:hanging="720"/>
                <w:rPr>
                  <w:noProof/>
                </w:rPr>
              </w:pPr>
              <w:r>
                <w:rPr>
                  <w:noProof/>
                </w:rPr>
                <w:t xml:space="preserve">Unilever. (2022, April 4). </w:t>
              </w:r>
              <w:r>
                <w:rPr>
                  <w:i/>
                  <w:iCs/>
                  <w:noProof/>
                </w:rPr>
                <w:t>Championing global commitments that ensure no food marketing to under-16s</w:t>
              </w:r>
              <w:r>
                <w:rPr>
                  <w:noProof/>
                </w:rPr>
                <w:t>. Retrieved from Unilever: https://www.unilever.com/news/news-search/2022/championing-global-commitments-that-ensure-no-food-marketing-to-under16s/</w:t>
              </w:r>
            </w:p>
            <w:p w14:paraId="11100A9A" w14:textId="77777777" w:rsidR="004C1A5F" w:rsidRPr="004C1A5F" w:rsidRDefault="004C1A5F" w:rsidP="004C1A5F"/>
            <w:p w14:paraId="2724DEAF" w14:textId="2F73721D" w:rsidR="004C1A5F" w:rsidRDefault="004C1A5F" w:rsidP="004C1A5F">
              <w:pPr>
                <w:pStyle w:val="Bibliography"/>
                <w:ind w:left="720" w:hanging="720"/>
                <w:rPr>
                  <w:noProof/>
                </w:rPr>
              </w:pPr>
              <w:r>
                <w:rPr>
                  <w:noProof/>
                </w:rPr>
                <w:t xml:space="preserve">Velasquez, M., Andre, C., Shanks, T., J, S., &amp; Meyer, M. (2010, January 1). </w:t>
              </w:r>
              <w:r>
                <w:rPr>
                  <w:i/>
                  <w:iCs/>
                  <w:noProof/>
                </w:rPr>
                <w:t>What is Ethics?</w:t>
              </w:r>
              <w:r>
                <w:rPr>
                  <w:noProof/>
                </w:rPr>
                <w:t xml:space="preserve"> Retrieved from SCU.EDU: https://www.scu.edu/ethics/ethics-resources/ethical-decision-making/what-is-ethics/</w:t>
              </w:r>
            </w:p>
            <w:p w14:paraId="7AED96E7" w14:textId="77777777" w:rsidR="004C1A5F" w:rsidRPr="004C1A5F" w:rsidRDefault="004C1A5F" w:rsidP="004C1A5F"/>
            <w:p w14:paraId="4C7FB5AB" w14:textId="07C309FE" w:rsidR="004C1A5F" w:rsidRDefault="004C1A5F" w:rsidP="004C1A5F">
              <w:pPr>
                <w:pStyle w:val="Bibliography"/>
                <w:ind w:left="720" w:hanging="720"/>
                <w:rPr>
                  <w:noProof/>
                </w:rPr>
              </w:pPr>
              <w:r>
                <w:rPr>
                  <w:noProof/>
                </w:rPr>
                <w:t xml:space="preserve">Watson, B. (2014, February 24). </w:t>
              </w:r>
              <w:r>
                <w:rPr>
                  <w:i/>
                  <w:iCs/>
                  <w:noProof/>
                </w:rPr>
                <w:t>The tricky business of advertising to children</w:t>
              </w:r>
              <w:r>
                <w:rPr>
                  <w:noProof/>
                </w:rPr>
                <w:t>. Retrieved from The Guardian: https://www.theguardian.com/sustainable-business/advertising-to-children-tricky-business-subway</w:t>
              </w:r>
            </w:p>
            <w:p w14:paraId="6063024E" w14:textId="77777777" w:rsidR="004C1A5F" w:rsidRPr="004C1A5F" w:rsidRDefault="004C1A5F" w:rsidP="004C1A5F"/>
            <w:p w14:paraId="5A692FA5" w14:textId="515C4A8B" w:rsidR="004C1A5F" w:rsidRDefault="004C1A5F" w:rsidP="004C1A5F">
              <w:pPr>
                <w:pStyle w:val="Bibliography"/>
                <w:ind w:left="720" w:hanging="720"/>
                <w:rPr>
                  <w:noProof/>
                </w:rPr>
              </w:pPr>
              <w:r>
                <w:rPr>
                  <w:noProof/>
                </w:rPr>
                <w:t xml:space="preserve">Woods, B. (2021, December 9). </w:t>
              </w:r>
              <w:r>
                <w:rPr>
                  <w:i/>
                  <w:iCs/>
                  <w:noProof/>
                </w:rPr>
                <w:t>Tesco’s 20m Clubcard members face online advertising onslaught</w:t>
              </w:r>
              <w:r>
                <w:rPr>
                  <w:noProof/>
                </w:rPr>
                <w:t>. Retrieved from Telegraph: https://www.telegraph.co.uk/business/2021/12/09/tescos-20m-clubcard-members-face-online-advertising-onslaught/</w:t>
              </w:r>
            </w:p>
            <w:p w14:paraId="5CA49906" w14:textId="77777777" w:rsidR="004C1A5F" w:rsidRPr="004C1A5F" w:rsidRDefault="004C1A5F" w:rsidP="004C1A5F"/>
            <w:p w14:paraId="1055B492" w14:textId="77777777" w:rsidR="004C1A5F" w:rsidRDefault="004C1A5F" w:rsidP="004C1A5F">
              <w:pPr>
                <w:pStyle w:val="Bibliography"/>
                <w:ind w:left="720" w:hanging="720"/>
                <w:rPr>
                  <w:noProof/>
                </w:rPr>
              </w:pPr>
              <w:r>
                <w:rPr>
                  <w:noProof/>
                </w:rPr>
                <w:t xml:space="preserve">Zak, S., &amp; Hasprova, M. (2020). The role of influencers in the consumer decision-making process. </w:t>
              </w:r>
              <w:r>
                <w:rPr>
                  <w:i/>
                  <w:iCs/>
                  <w:noProof/>
                </w:rPr>
                <w:t>Globalization and its Socio-Economic Consequences</w:t>
              </w:r>
              <w:r>
                <w:rPr>
                  <w:noProof/>
                </w:rPr>
                <w:t>.</w:t>
              </w:r>
            </w:p>
            <w:p w14:paraId="3F4F808F" w14:textId="47D762D1" w:rsidR="004C1A5F" w:rsidRDefault="004C1A5F" w:rsidP="004C1A5F">
              <w:r>
                <w:rPr>
                  <w:b/>
                  <w:bCs/>
                  <w:noProof/>
                </w:rPr>
                <w:fldChar w:fldCharType="end"/>
              </w:r>
            </w:p>
          </w:sdtContent>
        </w:sdt>
      </w:sdtContent>
    </w:sdt>
    <w:p w14:paraId="3ACDFFBD" w14:textId="77777777" w:rsidR="004C1A5F" w:rsidRDefault="004C1A5F" w:rsidP="00857263">
      <w:pPr>
        <w:spacing w:line="480" w:lineRule="auto"/>
      </w:pPr>
    </w:p>
    <w:sectPr w:rsidR="004C1A5F" w:rsidSect="000A64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4B332B"/>
    <w:multiLevelType w:val="hybridMultilevel"/>
    <w:tmpl w:val="6EDC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B65EC1"/>
    <w:multiLevelType w:val="hybridMultilevel"/>
    <w:tmpl w:val="D8D28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F5DF7"/>
    <w:multiLevelType w:val="hybridMultilevel"/>
    <w:tmpl w:val="2A0C6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B9279B"/>
    <w:multiLevelType w:val="hybridMultilevel"/>
    <w:tmpl w:val="520610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0B9"/>
    <w:rsid w:val="00024796"/>
    <w:rsid w:val="00044F38"/>
    <w:rsid w:val="0006126A"/>
    <w:rsid w:val="000A640C"/>
    <w:rsid w:val="00176769"/>
    <w:rsid w:val="001835CF"/>
    <w:rsid w:val="001C7134"/>
    <w:rsid w:val="001D604C"/>
    <w:rsid w:val="001E1038"/>
    <w:rsid w:val="0020474D"/>
    <w:rsid w:val="004C1A5F"/>
    <w:rsid w:val="0054067F"/>
    <w:rsid w:val="00591364"/>
    <w:rsid w:val="006125F9"/>
    <w:rsid w:val="00614084"/>
    <w:rsid w:val="00617ECF"/>
    <w:rsid w:val="00624DAD"/>
    <w:rsid w:val="0065127F"/>
    <w:rsid w:val="007047E3"/>
    <w:rsid w:val="007C2CB9"/>
    <w:rsid w:val="007E373F"/>
    <w:rsid w:val="00857263"/>
    <w:rsid w:val="00864527"/>
    <w:rsid w:val="008933AC"/>
    <w:rsid w:val="009024CC"/>
    <w:rsid w:val="009C513E"/>
    <w:rsid w:val="009C59E2"/>
    <w:rsid w:val="009E0409"/>
    <w:rsid w:val="00A249BC"/>
    <w:rsid w:val="00A44850"/>
    <w:rsid w:val="00BD2918"/>
    <w:rsid w:val="00C86C32"/>
    <w:rsid w:val="00D71D5C"/>
    <w:rsid w:val="00DD5FE7"/>
    <w:rsid w:val="00EA10B9"/>
    <w:rsid w:val="00EE2B88"/>
    <w:rsid w:val="00EF1654"/>
    <w:rsid w:val="00F301B5"/>
    <w:rsid w:val="00FD5A0C"/>
    <w:rsid w:val="00FD5BC0"/>
    <w:rsid w:val="00FE1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2C586"/>
  <w15:chartTrackingRefBased/>
  <w15:docId w15:val="{44B3FF13-0A59-4041-88C8-C96E916F5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0B9"/>
  </w:style>
  <w:style w:type="paragraph" w:styleId="Heading1">
    <w:name w:val="heading 1"/>
    <w:basedOn w:val="Normal"/>
    <w:link w:val="Heading1Char"/>
    <w:uiPriority w:val="9"/>
    <w:qFormat/>
    <w:rsid w:val="0002479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769"/>
    <w:pPr>
      <w:ind w:left="720"/>
      <w:contextualSpacing/>
    </w:pPr>
  </w:style>
  <w:style w:type="character" w:customStyle="1" w:styleId="Heading1Char">
    <w:name w:val="Heading 1 Char"/>
    <w:basedOn w:val="DefaultParagraphFont"/>
    <w:link w:val="Heading1"/>
    <w:uiPriority w:val="9"/>
    <w:rsid w:val="00024796"/>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4C1A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07755">
      <w:bodyDiv w:val="1"/>
      <w:marLeft w:val="0"/>
      <w:marRight w:val="0"/>
      <w:marTop w:val="0"/>
      <w:marBottom w:val="0"/>
      <w:divBdr>
        <w:top w:val="none" w:sz="0" w:space="0" w:color="auto"/>
        <w:left w:val="none" w:sz="0" w:space="0" w:color="auto"/>
        <w:bottom w:val="none" w:sz="0" w:space="0" w:color="auto"/>
        <w:right w:val="none" w:sz="0" w:space="0" w:color="auto"/>
      </w:divBdr>
    </w:div>
    <w:div w:id="46954768">
      <w:bodyDiv w:val="1"/>
      <w:marLeft w:val="0"/>
      <w:marRight w:val="0"/>
      <w:marTop w:val="0"/>
      <w:marBottom w:val="0"/>
      <w:divBdr>
        <w:top w:val="none" w:sz="0" w:space="0" w:color="auto"/>
        <w:left w:val="none" w:sz="0" w:space="0" w:color="auto"/>
        <w:bottom w:val="none" w:sz="0" w:space="0" w:color="auto"/>
        <w:right w:val="none" w:sz="0" w:space="0" w:color="auto"/>
      </w:divBdr>
    </w:div>
    <w:div w:id="47343380">
      <w:bodyDiv w:val="1"/>
      <w:marLeft w:val="0"/>
      <w:marRight w:val="0"/>
      <w:marTop w:val="0"/>
      <w:marBottom w:val="0"/>
      <w:divBdr>
        <w:top w:val="none" w:sz="0" w:space="0" w:color="auto"/>
        <w:left w:val="none" w:sz="0" w:space="0" w:color="auto"/>
        <w:bottom w:val="none" w:sz="0" w:space="0" w:color="auto"/>
        <w:right w:val="none" w:sz="0" w:space="0" w:color="auto"/>
      </w:divBdr>
    </w:div>
    <w:div w:id="89081761">
      <w:bodyDiv w:val="1"/>
      <w:marLeft w:val="0"/>
      <w:marRight w:val="0"/>
      <w:marTop w:val="0"/>
      <w:marBottom w:val="0"/>
      <w:divBdr>
        <w:top w:val="none" w:sz="0" w:space="0" w:color="auto"/>
        <w:left w:val="none" w:sz="0" w:space="0" w:color="auto"/>
        <w:bottom w:val="none" w:sz="0" w:space="0" w:color="auto"/>
        <w:right w:val="none" w:sz="0" w:space="0" w:color="auto"/>
      </w:divBdr>
    </w:div>
    <w:div w:id="152067042">
      <w:bodyDiv w:val="1"/>
      <w:marLeft w:val="0"/>
      <w:marRight w:val="0"/>
      <w:marTop w:val="0"/>
      <w:marBottom w:val="0"/>
      <w:divBdr>
        <w:top w:val="none" w:sz="0" w:space="0" w:color="auto"/>
        <w:left w:val="none" w:sz="0" w:space="0" w:color="auto"/>
        <w:bottom w:val="none" w:sz="0" w:space="0" w:color="auto"/>
        <w:right w:val="none" w:sz="0" w:space="0" w:color="auto"/>
      </w:divBdr>
    </w:div>
    <w:div w:id="197745738">
      <w:bodyDiv w:val="1"/>
      <w:marLeft w:val="0"/>
      <w:marRight w:val="0"/>
      <w:marTop w:val="0"/>
      <w:marBottom w:val="0"/>
      <w:divBdr>
        <w:top w:val="none" w:sz="0" w:space="0" w:color="auto"/>
        <w:left w:val="none" w:sz="0" w:space="0" w:color="auto"/>
        <w:bottom w:val="none" w:sz="0" w:space="0" w:color="auto"/>
        <w:right w:val="none" w:sz="0" w:space="0" w:color="auto"/>
      </w:divBdr>
    </w:div>
    <w:div w:id="200017136">
      <w:bodyDiv w:val="1"/>
      <w:marLeft w:val="0"/>
      <w:marRight w:val="0"/>
      <w:marTop w:val="0"/>
      <w:marBottom w:val="0"/>
      <w:divBdr>
        <w:top w:val="none" w:sz="0" w:space="0" w:color="auto"/>
        <w:left w:val="none" w:sz="0" w:space="0" w:color="auto"/>
        <w:bottom w:val="none" w:sz="0" w:space="0" w:color="auto"/>
        <w:right w:val="none" w:sz="0" w:space="0" w:color="auto"/>
      </w:divBdr>
    </w:div>
    <w:div w:id="205877466">
      <w:bodyDiv w:val="1"/>
      <w:marLeft w:val="0"/>
      <w:marRight w:val="0"/>
      <w:marTop w:val="0"/>
      <w:marBottom w:val="0"/>
      <w:divBdr>
        <w:top w:val="none" w:sz="0" w:space="0" w:color="auto"/>
        <w:left w:val="none" w:sz="0" w:space="0" w:color="auto"/>
        <w:bottom w:val="none" w:sz="0" w:space="0" w:color="auto"/>
        <w:right w:val="none" w:sz="0" w:space="0" w:color="auto"/>
      </w:divBdr>
    </w:div>
    <w:div w:id="323123373">
      <w:bodyDiv w:val="1"/>
      <w:marLeft w:val="0"/>
      <w:marRight w:val="0"/>
      <w:marTop w:val="0"/>
      <w:marBottom w:val="0"/>
      <w:divBdr>
        <w:top w:val="none" w:sz="0" w:space="0" w:color="auto"/>
        <w:left w:val="none" w:sz="0" w:space="0" w:color="auto"/>
        <w:bottom w:val="none" w:sz="0" w:space="0" w:color="auto"/>
        <w:right w:val="none" w:sz="0" w:space="0" w:color="auto"/>
      </w:divBdr>
    </w:div>
    <w:div w:id="419063456">
      <w:bodyDiv w:val="1"/>
      <w:marLeft w:val="0"/>
      <w:marRight w:val="0"/>
      <w:marTop w:val="0"/>
      <w:marBottom w:val="0"/>
      <w:divBdr>
        <w:top w:val="none" w:sz="0" w:space="0" w:color="auto"/>
        <w:left w:val="none" w:sz="0" w:space="0" w:color="auto"/>
        <w:bottom w:val="none" w:sz="0" w:space="0" w:color="auto"/>
        <w:right w:val="none" w:sz="0" w:space="0" w:color="auto"/>
      </w:divBdr>
    </w:div>
    <w:div w:id="463280660">
      <w:bodyDiv w:val="1"/>
      <w:marLeft w:val="0"/>
      <w:marRight w:val="0"/>
      <w:marTop w:val="0"/>
      <w:marBottom w:val="0"/>
      <w:divBdr>
        <w:top w:val="none" w:sz="0" w:space="0" w:color="auto"/>
        <w:left w:val="none" w:sz="0" w:space="0" w:color="auto"/>
        <w:bottom w:val="none" w:sz="0" w:space="0" w:color="auto"/>
        <w:right w:val="none" w:sz="0" w:space="0" w:color="auto"/>
      </w:divBdr>
    </w:div>
    <w:div w:id="466238317">
      <w:bodyDiv w:val="1"/>
      <w:marLeft w:val="0"/>
      <w:marRight w:val="0"/>
      <w:marTop w:val="0"/>
      <w:marBottom w:val="0"/>
      <w:divBdr>
        <w:top w:val="none" w:sz="0" w:space="0" w:color="auto"/>
        <w:left w:val="none" w:sz="0" w:space="0" w:color="auto"/>
        <w:bottom w:val="none" w:sz="0" w:space="0" w:color="auto"/>
        <w:right w:val="none" w:sz="0" w:space="0" w:color="auto"/>
      </w:divBdr>
    </w:div>
    <w:div w:id="487870173">
      <w:bodyDiv w:val="1"/>
      <w:marLeft w:val="0"/>
      <w:marRight w:val="0"/>
      <w:marTop w:val="0"/>
      <w:marBottom w:val="0"/>
      <w:divBdr>
        <w:top w:val="none" w:sz="0" w:space="0" w:color="auto"/>
        <w:left w:val="none" w:sz="0" w:space="0" w:color="auto"/>
        <w:bottom w:val="none" w:sz="0" w:space="0" w:color="auto"/>
        <w:right w:val="none" w:sz="0" w:space="0" w:color="auto"/>
      </w:divBdr>
    </w:div>
    <w:div w:id="488980249">
      <w:bodyDiv w:val="1"/>
      <w:marLeft w:val="0"/>
      <w:marRight w:val="0"/>
      <w:marTop w:val="0"/>
      <w:marBottom w:val="0"/>
      <w:divBdr>
        <w:top w:val="none" w:sz="0" w:space="0" w:color="auto"/>
        <w:left w:val="none" w:sz="0" w:space="0" w:color="auto"/>
        <w:bottom w:val="none" w:sz="0" w:space="0" w:color="auto"/>
        <w:right w:val="none" w:sz="0" w:space="0" w:color="auto"/>
      </w:divBdr>
    </w:div>
    <w:div w:id="520165681">
      <w:bodyDiv w:val="1"/>
      <w:marLeft w:val="0"/>
      <w:marRight w:val="0"/>
      <w:marTop w:val="0"/>
      <w:marBottom w:val="0"/>
      <w:divBdr>
        <w:top w:val="none" w:sz="0" w:space="0" w:color="auto"/>
        <w:left w:val="none" w:sz="0" w:space="0" w:color="auto"/>
        <w:bottom w:val="none" w:sz="0" w:space="0" w:color="auto"/>
        <w:right w:val="none" w:sz="0" w:space="0" w:color="auto"/>
      </w:divBdr>
    </w:div>
    <w:div w:id="534778236">
      <w:bodyDiv w:val="1"/>
      <w:marLeft w:val="0"/>
      <w:marRight w:val="0"/>
      <w:marTop w:val="0"/>
      <w:marBottom w:val="0"/>
      <w:divBdr>
        <w:top w:val="none" w:sz="0" w:space="0" w:color="auto"/>
        <w:left w:val="none" w:sz="0" w:space="0" w:color="auto"/>
        <w:bottom w:val="none" w:sz="0" w:space="0" w:color="auto"/>
        <w:right w:val="none" w:sz="0" w:space="0" w:color="auto"/>
      </w:divBdr>
    </w:div>
    <w:div w:id="562954268">
      <w:bodyDiv w:val="1"/>
      <w:marLeft w:val="0"/>
      <w:marRight w:val="0"/>
      <w:marTop w:val="0"/>
      <w:marBottom w:val="0"/>
      <w:divBdr>
        <w:top w:val="none" w:sz="0" w:space="0" w:color="auto"/>
        <w:left w:val="none" w:sz="0" w:space="0" w:color="auto"/>
        <w:bottom w:val="none" w:sz="0" w:space="0" w:color="auto"/>
        <w:right w:val="none" w:sz="0" w:space="0" w:color="auto"/>
      </w:divBdr>
    </w:div>
    <w:div w:id="571697448">
      <w:bodyDiv w:val="1"/>
      <w:marLeft w:val="0"/>
      <w:marRight w:val="0"/>
      <w:marTop w:val="0"/>
      <w:marBottom w:val="0"/>
      <w:divBdr>
        <w:top w:val="none" w:sz="0" w:space="0" w:color="auto"/>
        <w:left w:val="none" w:sz="0" w:space="0" w:color="auto"/>
        <w:bottom w:val="none" w:sz="0" w:space="0" w:color="auto"/>
        <w:right w:val="none" w:sz="0" w:space="0" w:color="auto"/>
      </w:divBdr>
    </w:div>
    <w:div w:id="588581562">
      <w:bodyDiv w:val="1"/>
      <w:marLeft w:val="0"/>
      <w:marRight w:val="0"/>
      <w:marTop w:val="0"/>
      <w:marBottom w:val="0"/>
      <w:divBdr>
        <w:top w:val="none" w:sz="0" w:space="0" w:color="auto"/>
        <w:left w:val="none" w:sz="0" w:space="0" w:color="auto"/>
        <w:bottom w:val="none" w:sz="0" w:space="0" w:color="auto"/>
        <w:right w:val="none" w:sz="0" w:space="0" w:color="auto"/>
      </w:divBdr>
    </w:div>
    <w:div w:id="636690632">
      <w:bodyDiv w:val="1"/>
      <w:marLeft w:val="0"/>
      <w:marRight w:val="0"/>
      <w:marTop w:val="0"/>
      <w:marBottom w:val="0"/>
      <w:divBdr>
        <w:top w:val="none" w:sz="0" w:space="0" w:color="auto"/>
        <w:left w:val="none" w:sz="0" w:space="0" w:color="auto"/>
        <w:bottom w:val="none" w:sz="0" w:space="0" w:color="auto"/>
        <w:right w:val="none" w:sz="0" w:space="0" w:color="auto"/>
      </w:divBdr>
    </w:div>
    <w:div w:id="648051399">
      <w:bodyDiv w:val="1"/>
      <w:marLeft w:val="0"/>
      <w:marRight w:val="0"/>
      <w:marTop w:val="0"/>
      <w:marBottom w:val="0"/>
      <w:divBdr>
        <w:top w:val="none" w:sz="0" w:space="0" w:color="auto"/>
        <w:left w:val="none" w:sz="0" w:space="0" w:color="auto"/>
        <w:bottom w:val="none" w:sz="0" w:space="0" w:color="auto"/>
        <w:right w:val="none" w:sz="0" w:space="0" w:color="auto"/>
      </w:divBdr>
    </w:div>
    <w:div w:id="662315210">
      <w:bodyDiv w:val="1"/>
      <w:marLeft w:val="0"/>
      <w:marRight w:val="0"/>
      <w:marTop w:val="0"/>
      <w:marBottom w:val="0"/>
      <w:divBdr>
        <w:top w:val="none" w:sz="0" w:space="0" w:color="auto"/>
        <w:left w:val="none" w:sz="0" w:space="0" w:color="auto"/>
        <w:bottom w:val="none" w:sz="0" w:space="0" w:color="auto"/>
        <w:right w:val="none" w:sz="0" w:space="0" w:color="auto"/>
      </w:divBdr>
    </w:div>
    <w:div w:id="684524064">
      <w:bodyDiv w:val="1"/>
      <w:marLeft w:val="0"/>
      <w:marRight w:val="0"/>
      <w:marTop w:val="0"/>
      <w:marBottom w:val="0"/>
      <w:divBdr>
        <w:top w:val="none" w:sz="0" w:space="0" w:color="auto"/>
        <w:left w:val="none" w:sz="0" w:space="0" w:color="auto"/>
        <w:bottom w:val="none" w:sz="0" w:space="0" w:color="auto"/>
        <w:right w:val="none" w:sz="0" w:space="0" w:color="auto"/>
      </w:divBdr>
    </w:div>
    <w:div w:id="713382134">
      <w:bodyDiv w:val="1"/>
      <w:marLeft w:val="0"/>
      <w:marRight w:val="0"/>
      <w:marTop w:val="0"/>
      <w:marBottom w:val="0"/>
      <w:divBdr>
        <w:top w:val="none" w:sz="0" w:space="0" w:color="auto"/>
        <w:left w:val="none" w:sz="0" w:space="0" w:color="auto"/>
        <w:bottom w:val="none" w:sz="0" w:space="0" w:color="auto"/>
        <w:right w:val="none" w:sz="0" w:space="0" w:color="auto"/>
      </w:divBdr>
    </w:div>
    <w:div w:id="732586990">
      <w:bodyDiv w:val="1"/>
      <w:marLeft w:val="0"/>
      <w:marRight w:val="0"/>
      <w:marTop w:val="0"/>
      <w:marBottom w:val="0"/>
      <w:divBdr>
        <w:top w:val="none" w:sz="0" w:space="0" w:color="auto"/>
        <w:left w:val="none" w:sz="0" w:space="0" w:color="auto"/>
        <w:bottom w:val="none" w:sz="0" w:space="0" w:color="auto"/>
        <w:right w:val="none" w:sz="0" w:space="0" w:color="auto"/>
      </w:divBdr>
    </w:div>
    <w:div w:id="735396731">
      <w:bodyDiv w:val="1"/>
      <w:marLeft w:val="0"/>
      <w:marRight w:val="0"/>
      <w:marTop w:val="0"/>
      <w:marBottom w:val="0"/>
      <w:divBdr>
        <w:top w:val="none" w:sz="0" w:space="0" w:color="auto"/>
        <w:left w:val="none" w:sz="0" w:space="0" w:color="auto"/>
        <w:bottom w:val="none" w:sz="0" w:space="0" w:color="auto"/>
        <w:right w:val="none" w:sz="0" w:space="0" w:color="auto"/>
      </w:divBdr>
    </w:div>
    <w:div w:id="746420345">
      <w:bodyDiv w:val="1"/>
      <w:marLeft w:val="0"/>
      <w:marRight w:val="0"/>
      <w:marTop w:val="0"/>
      <w:marBottom w:val="0"/>
      <w:divBdr>
        <w:top w:val="none" w:sz="0" w:space="0" w:color="auto"/>
        <w:left w:val="none" w:sz="0" w:space="0" w:color="auto"/>
        <w:bottom w:val="none" w:sz="0" w:space="0" w:color="auto"/>
        <w:right w:val="none" w:sz="0" w:space="0" w:color="auto"/>
      </w:divBdr>
    </w:div>
    <w:div w:id="859003680">
      <w:bodyDiv w:val="1"/>
      <w:marLeft w:val="0"/>
      <w:marRight w:val="0"/>
      <w:marTop w:val="0"/>
      <w:marBottom w:val="0"/>
      <w:divBdr>
        <w:top w:val="none" w:sz="0" w:space="0" w:color="auto"/>
        <w:left w:val="none" w:sz="0" w:space="0" w:color="auto"/>
        <w:bottom w:val="none" w:sz="0" w:space="0" w:color="auto"/>
        <w:right w:val="none" w:sz="0" w:space="0" w:color="auto"/>
      </w:divBdr>
    </w:div>
    <w:div w:id="860096507">
      <w:bodyDiv w:val="1"/>
      <w:marLeft w:val="0"/>
      <w:marRight w:val="0"/>
      <w:marTop w:val="0"/>
      <w:marBottom w:val="0"/>
      <w:divBdr>
        <w:top w:val="none" w:sz="0" w:space="0" w:color="auto"/>
        <w:left w:val="none" w:sz="0" w:space="0" w:color="auto"/>
        <w:bottom w:val="none" w:sz="0" w:space="0" w:color="auto"/>
        <w:right w:val="none" w:sz="0" w:space="0" w:color="auto"/>
      </w:divBdr>
    </w:div>
    <w:div w:id="893664081">
      <w:bodyDiv w:val="1"/>
      <w:marLeft w:val="0"/>
      <w:marRight w:val="0"/>
      <w:marTop w:val="0"/>
      <w:marBottom w:val="0"/>
      <w:divBdr>
        <w:top w:val="none" w:sz="0" w:space="0" w:color="auto"/>
        <w:left w:val="none" w:sz="0" w:space="0" w:color="auto"/>
        <w:bottom w:val="none" w:sz="0" w:space="0" w:color="auto"/>
        <w:right w:val="none" w:sz="0" w:space="0" w:color="auto"/>
      </w:divBdr>
    </w:div>
    <w:div w:id="1025254437">
      <w:bodyDiv w:val="1"/>
      <w:marLeft w:val="0"/>
      <w:marRight w:val="0"/>
      <w:marTop w:val="0"/>
      <w:marBottom w:val="0"/>
      <w:divBdr>
        <w:top w:val="none" w:sz="0" w:space="0" w:color="auto"/>
        <w:left w:val="none" w:sz="0" w:space="0" w:color="auto"/>
        <w:bottom w:val="none" w:sz="0" w:space="0" w:color="auto"/>
        <w:right w:val="none" w:sz="0" w:space="0" w:color="auto"/>
      </w:divBdr>
    </w:div>
    <w:div w:id="1061244989">
      <w:bodyDiv w:val="1"/>
      <w:marLeft w:val="0"/>
      <w:marRight w:val="0"/>
      <w:marTop w:val="0"/>
      <w:marBottom w:val="0"/>
      <w:divBdr>
        <w:top w:val="none" w:sz="0" w:space="0" w:color="auto"/>
        <w:left w:val="none" w:sz="0" w:space="0" w:color="auto"/>
        <w:bottom w:val="none" w:sz="0" w:space="0" w:color="auto"/>
        <w:right w:val="none" w:sz="0" w:space="0" w:color="auto"/>
      </w:divBdr>
    </w:div>
    <w:div w:id="1070466054">
      <w:bodyDiv w:val="1"/>
      <w:marLeft w:val="0"/>
      <w:marRight w:val="0"/>
      <w:marTop w:val="0"/>
      <w:marBottom w:val="0"/>
      <w:divBdr>
        <w:top w:val="none" w:sz="0" w:space="0" w:color="auto"/>
        <w:left w:val="none" w:sz="0" w:space="0" w:color="auto"/>
        <w:bottom w:val="none" w:sz="0" w:space="0" w:color="auto"/>
        <w:right w:val="none" w:sz="0" w:space="0" w:color="auto"/>
      </w:divBdr>
    </w:div>
    <w:div w:id="1090008976">
      <w:bodyDiv w:val="1"/>
      <w:marLeft w:val="0"/>
      <w:marRight w:val="0"/>
      <w:marTop w:val="0"/>
      <w:marBottom w:val="0"/>
      <w:divBdr>
        <w:top w:val="none" w:sz="0" w:space="0" w:color="auto"/>
        <w:left w:val="none" w:sz="0" w:space="0" w:color="auto"/>
        <w:bottom w:val="none" w:sz="0" w:space="0" w:color="auto"/>
        <w:right w:val="none" w:sz="0" w:space="0" w:color="auto"/>
      </w:divBdr>
    </w:div>
    <w:div w:id="1125662896">
      <w:bodyDiv w:val="1"/>
      <w:marLeft w:val="0"/>
      <w:marRight w:val="0"/>
      <w:marTop w:val="0"/>
      <w:marBottom w:val="0"/>
      <w:divBdr>
        <w:top w:val="none" w:sz="0" w:space="0" w:color="auto"/>
        <w:left w:val="none" w:sz="0" w:space="0" w:color="auto"/>
        <w:bottom w:val="none" w:sz="0" w:space="0" w:color="auto"/>
        <w:right w:val="none" w:sz="0" w:space="0" w:color="auto"/>
      </w:divBdr>
    </w:div>
    <w:div w:id="1144850941">
      <w:bodyDiv w:val="1"/>
      <w:marLeft w:val="0"/>
      <w:marRight w:val="0"/>
      <w:marTop w:val="0"/>
      <w:marBottom w:val="0"/>
      <w:divBdr>
        <w:top w:val="none" w:sz="0" w:space="0" w:color="auto"/>
        <w:left w:val="none" w:sz="0" w:space="0" w:color="auto"/>
        <w:bottom w:val="none" w:sz="0" w:space="0" w:color="auto"/>
        <w:right w:val="none" w:sz="0" w:space="0" w:color="auto"/>
      </w:divBdr>
    </w:div>
    <w:div w:id="1148127551">
      <w:bodyDiv w:val="1"/>
      <w:marLeft w:val="0"/>
      <w:marRight w:val="0"/>
      <w:marTop w:val="0"/>
      <w:marBottom w:val="0"/>
      <w:divBdr>
        <w:top w:val="none" w:sz="0" w:space="0" w:color="auto"/>
        <w:left w:val="none" w:sz="0" w:space="0" w:color="auto"/>
        <w:bottom w:val="none" w:sz="0" w:space="0" w:color="auto"/>
        <w:right w:val="none" w:sz="0" w:space="0" w:color="auto"/>
      </w:divBdr>
    </w:div>
    <w:div w:id="1154762502">
      <w:bodyDiv w:val="1"/>
      <w:marLeft w:val="0"/>
      <w:marRight w:val="0"/>
      <w:marTop w:val="0"/>
      <w:marBottom w:val="0"/>
      <w:divBdr>
        <w:top w:val="none" w:sz="0" w:space="0" w:color="auto"/>
        <w:left w:val="none" w:sz="0" w:space="0" w:color="auto"/>
        <w:bottom w:val="none" w:sz="0" w:space="0" w:color="auto"/>
        <w:right w:val="none" w:sz="0" w:space="0" w:color="auto"/>
      </w:divBdr>
    </w:div>
    <w:div w:id="1165704903">
      <w:bodyDiv w:val="1"/>
      <w:marLeft w:val="0"/>
      <w:marRight w:val="0"/>
      <w:marTop w:val="0"/>
      <w:marBottom w:val="0"/>
      <w:divBdr>
        <w:top w:val="none" w:sz="0" w:space="0" w:color="auto"/>
        <w:left w:val="none" w:sz="0" w:space="0" w:color="auto"/>
        <w:bottom w:val="none" w:sz="0" w:space="0" w:color="auto"/>
        <w:right w:val="none" w:sz="0" w:space="0" w:color="auto"/>
      </w:divBdr>
    </w:div>
    <w:div w:id="1167358088">
      <w:bodyDiv w:val="1"/>
      <w:marLeft w:val="0"/>
      <w:marRight w:val="0"/>
      <w:marTop w:val="0"/>
      <w:marBottom w:val="0"/>
      <w:divBdr>
        <w:top w:val="none" w:sz="0" w:space="0" w:color="auto"/>
        <w:left w:val="none" w:sz="0" w:space="0" w:color="auto"/>
        <w:bottom w:val="none" w:sz="0" w:space="0" w:color="auto"/>
        <w:right w:val="none" w:sz="0" w:space="0" w:color="auto"/>
      </w:divBdr>
    </w:div>
    <w:div w:id="1170557205">
      <w:bodyDiv w:val="1"/>
      <w:marLeft w:val="0"/>
      <w:marRight w:val="0"/>
      <w:marTop w:val="0"/>
      <w:marBottom w:val="0"/>
      <w:divBdr>
        <w:top w:val="none" w:sz="0" w:space="0" w:color="auto"/>
        <w:left w:val="none" w:sz="0" w:space="0" w:color="auto"/>
        <w:bottom w:val="none" w:sz="0" w:space="0" w:color="auto"/>
        <w:right w:val="none" w:sz="0" w:space="0" w:color="auto"/>
      </w:divBdr>
    </w:div>
    <w:div w:id="1185097214">
      <w:bodyDiv w:val="1"/>
      <w:marLeft w:val="0"/>
      <w:marRight w:val="0"/>
      <w:marTop w:val="0"/>
      <w:marBottom w:val="0"/>
      <w:divBdr>
        <w:top w:val="none" w:sz="0" w:space="0" w:color="auto"/>
        <w:left w:val="none" w:sz="0" w:space="0" w:color="auto"/>
        <w:bottom w:val="none" w:sz="0" w:space="0" w:color="auto"/>
        <w:right w:val="none" w:sz="0" w:space="0" w:color="auto"/>
      </w:divBdr>
    </w:div>
    <w:div w:id="1209340387">
      <w:bodyDiv w:val="1"/>
      <w:marLeft w:val="0"/>
      <w:marRight w:val="0"/>
      <w:marTop w:val="0"/>
      <w:marBottom w:val="0"/>
      <w:divBdr>
        <w:top w:val="none" w:sz="0" w:space="0" w:color="auto"/>
        <w:left w:val="none" w:sz="0" w:space="0" w:color="auto"/>
        <w:bottom w:val="none" w:sz="0" w:space="0" w:color="auto"/>
        <w:right w:val="none" w:sz="0" w:space="0" w:color="auto"/>
      </w:divBdr>
    </w:div>
    <w:div w:id="1212033389">
      <w:bodyDiv w:val="1"/>
      <w:marLeft w:val="0"/>
      <w:marRight w:val="0"/>
      <w:marTop w:val="0"/>
      <w:marBottom w:val="0"/>
      <w:divBdr>
        <w:top w:val="none" w:sz="0" w:space="0" w:color="auto"/>
        <w:left w:val="none" w:sz="0" w:space="0" w:color="auto"/>
        <w:bottom w:val="none" w:sz="0" w:space="0" w:color="auto"/>
        <w:right w:val="none" w:sz="0" w:space="0" w:color="auto"/>
      </w:divBdr>
    </w:div>
    <w:div w:id="1241330749">
      <w:bodyDiv w:val="1"/>
      <w:marLeft w:val="0"/>
      <w:marRight w:val="0"/>
      <w:marTop w:val="0"/>
      <w:marBottom w:val="0"/>
      <w:divBdr>
        <w:top w:val="none" w:sz="0" w:space="0" w:color="auto"/>
        <w:left w:val="none" w:sz="0" w:space="0" w:color="auto"/>
        <w:bottom w:val="none" w:sz="0" w:space="0" w:color="auto"/>
        <w:right w:val="none" w:sz="0" w:space="0" w:color="auto"/>
      </w:divBdr>
    </w:div>
    <w:div w:id="1295984198">
      <w:bodyDiv w:val="1"/>
      <w:marLeft w:val="0"/>
      <w:marRight w:val="0"/>
      <w:marTop w:val="0"/>
      <w:marBottom w:val="0"/>
      <w:divBdr>
        <w:top w:val="none" w:sz="0" w:space="0" w:color="auto"/>
        <w:left w:val="none" w:sz="0" w:space="0" w:color="auto"/>
        <w:bottom w:val="none" w:sz="0" w:space="0" w:color="auto"/>
        <w:right w:val="none" w:sz="0" w:space="0" w:color="auto"/>
      </w:divBdr>
    </w:div>
    <w:div w:id="1312367251">
      <w:bodyDiv w:val="1"/>
      <w:marLeft w:val="0"/>
      <w:marRight w:val="0"/>
      <w:marTop w:val="0"/>
      <w:marBottom w:val="0"/>
      <w:divBdr>
        <w:top w:val="none" w:sz="0" w:space="0" w:color="auto"/>
        <w:left w:val="none" w:sz="0" w:space="0" w:color="auto"/>
        <w:bottom w:val="none" w:sz="0" w:space="0" w:color="auto"/>
        <w:right w:val="none" w:sz="0" w:space="0" w:color="auto"/>
      </w:divBdr>
    </w:div>
    <w:div w:id="1319840687">
      <w:bodyDiv w:val="1"/>
      <w:marLeft w:val="0"/>
      <w:marRight w:val="0"/>
      <w:marTop w:val="0"/>
      <w:marBottom w:val="0"/>
      <w:divBdr>
        <w:top w:val="none" w:sz="0" w:space="0" w:color="auto"/>
        <w:left w:val="none" w:sz="0" w:space="0" w:color="auto"/>
        <w:bottom w:val="none" w:sz="0" w:space="0" w:color="auto"/>
        <w:right w:val="none" w:sz="0" w:space="0" w:color="auto"/>
      </w:divBdr>
    </w:div>
    <w:div w:id="1329483644">
      <w:bodyDiv w:val="1"/>
      <w:marLeft w:val="0"/>
      <w:marRight w:val="0"/>
      <w:marTop w:val="0"/>
      <w:marBottom w:val="0"/>
      <w:divBdr>
        <w:top w:val="none" w:sz="0" w:space="0" w:color="auto"/>
        <w:left w:val="none" w:sz="0" w:space="0" w:color="auto"/>
        <w:bottom w:val="none" w:sz="0" w:space="0" w:color="auto"/>
        <w:right w:val="none" w:sz="0" w:space="0" w:color="auto"/>
      </w:divBdr>
    </w:div>
    <w:div w:id="1349258401">
      <w:bodyDiv w:val="1"/>
      <w:marLeft w:val="0"/>
      <w:marRight w:val="0"/>
      <w:marTop w:val="0"/>
      <w:marBottom w:val="0"/>
      <w:divBdr>
        <w:top w:val="none" w:sz="0" w:space="0" w:color="auto"/>
        <w:left w:val="none" w:sz="0" w:space="0" w:color="auto"/>
        <w:bottom w:val="none" w:sz="0" w:space="0" w:color="auto"/>
        <w:right w:val="none" w:sz="0" w:space="0" w:color="auto"/>
      </w:divBdr>
    </w:div>
    <w:div w:id="1351377115">
      <w:bodyDiv w:val="1"/>
      <w:marLeft w:val="0"/>
      <w:marRight w:val="0"/>
      <w:marTop w:val="0"/>
      <w:marBottom w:val="0"/>
      <w:divBdr>
        <w:top w:val="none" w:sz="0" w:space="0" w:color="auto"/>
        <w:left w:val="none" w:sz="0" w:space="0" w:color="auto"/>
        <w:bottom w:val="none" w:sz="0" w:space="0" w:color="auto"/>
        <w:right w:val="none" w:sz="0" w:space="0" w:color="auto"/>
      </w:divBdr>
    </w:div>
    <w:div w:id="1490631679">
      <w:bodyDiv w:val="1"/>
      <w:marLeft w:val="0"/>
      <w:marRight w:val="0"/>
      <w:marTop w:val="0"/>
      <w:marBottom w:val="0"/>
      <w:divBdr>
        <w:top w:val="none" w:sz="0" w:space="0" w:color="auto"/>
        <w:left w:val="none" w:sz="0" w:space="0" w:color="auto"/>
        <w:bottom w:val="none" w:sz="0" w:space="0" w:color="auto"/>
        <w:right w:val="none" w:sz="0" w:space="0" w:color="auto"/>
      </w:divBdr>
    </w:div>
    <w:div w:id="1552376709">
      <w:bodyDiv w:val="1"/>
      <w:marLeft w:val="0"/>
      <w:marRight w:val="0"/>
      <w:marTop w:val="0"/>
      <w:marBottom w:val="0"/>
      <w:divBdr>
        <w:top w:val="none" w:sz="0" w:space="0" w:color="auto"/>
        <w:left w:val="none" w:sz="0" w:space="0" w:color="auto"/>
        <w:bottom w:val="none" w:sz="0" w:space="0" w:color="auto"/>
        <w:right w:val="none" w:sz="0" w:space="0" w:color="auto"/>
      </w:divBdr>
    </w:div>
    <w:div w:id="1569074331">
      <w:bodyDiv w:val="1"/>
      <w:marLeft w:val="0"/>
      <w:marRight w:val="0"/>
      <w:marTop w:val="0"/>
      <w:marBottom w:val="0"/>
      <w:divBdr>
        <w:top w:val="none" w:sz="0" w:space="0" w:color="auto"/>
        <w:left w:val="none" w:sz="0" w:space="0" w:color="auto"/>
        <w:bottom w:val="none" w:sz="0" w:space="0" w:color="auto"/>
        <w:right w:val="none" w:sz="0" w:space="0" w:color="auto"/>
      </w:divBdr>
    </w:div>
    <w:div w:id="1650868104">
      <w:bodyDiv w:val="1"/>
      <w:marLeft w:val="0"/>
      <w:marRight w:val="0"/>
      <w:marTop w:val="0"/>
      <w:marBottom w:val="0"/>
      <w:divBdr>
        <w:top w:val="none" w:sz="0" w:space="0" w:color="auto"/>
        <w:left w:val="none" w:sz="0" w:space="0" w:color="auto"/>
        <w:bottom w:val="none" w:sz="0" w:space="0" w:color="auto"/>
        <w:right w:val="none" w:sz="0" w:space="0" w:color="auto"/>
      </w:divBdr>
    </w:div>
    <w:div w:id="1678724472">
      <w:bodyDiv w:val="1"/>
      <w:marLeft w:val="0"/>
      <w:marRight w:val="0"/>
      <w:marTop w:val="0"/>
      <w:marBottom w:val="0"/>
      <w:divBdr>
        <w:top w:val="none" w:sz="0" w:space="0" w:color="auto"/>
        <w:left w:val="none" w:sz="0" w:space="0" w:color="auto"/>
        <w:bottom w:val="none" w:sz="0" w:space="0" w:color="auto"/>
        <w:right w:val="none" w:sz="0" w:space="0" w:color="auto"/>
      </w:divBdr>
    </w:div>
    <w:div w:id="1691178721">
      <w:bodyDiv w:val="1"/>
      <w:marLeft w:val="0"/>
      <w:marRight w:val="0"/>
      <w:marTop w:val="0"/>
      <w:marBottom w:val="0"/>
      <w:divBdr>
        <w:top w:val="none" w:sz="0" w:space="0" w:color="auto"/>
        <w:left w:val="none" w:sz="0" w:space="0" w:color="auto"/>
        <w:bottom w:val="none" w:sz="0" w:space="0" w:color="auto"/>
        <w:right w:val="none" w:sz="0" w:space="0" w:color="auto"/>
      </w:divBdr>
    </w:div>
    <w:div w:id="1707439250">
      <w:bodyDiv w:val="1"/>
      <w:marLeft w:val="0"/>
      <w:marRight w:val="0"/>
      <w:marTop w:val="0"/>
      <w:marBottom w:val="0"/>
      <w:divBdr>
        <w:top w:val="none" w:sz="0" w:space="0" w:color="auto"/>
        <w:left w:val="none" w:sz="0" w:space="0" w:color="auto"/>
        <w:bottom w:val="none" w:sz="0" w:space="0" w:color="auto"/>
        <w:right w:val="none" w:sz="0" w:space="0" w:color="auto"/>
      </w:divBdr>
    </w:div>
    <w:div w:id="1711033422">
      <w:bodyDiv w:val="1"/>
      <w:marLeft w:val="0"/>
      <w:marRight w:val="0"/>
      <w:marTop w:val="0"/>
      <w:marBottom w:val="0"/>
      <w:divBdr>
        <w:top w:val="none" w:sz="0" w:space="0" w:color="auto"/>
        <w:left w:val="none" w:sz="0" w:space="0" w:color="auto"/>
        <w:bottom w:val="none" w:sz="0" w:space="0" w:color="auto"/>
        <w:right w:val="none" w:sz="0" w:space="0" w:color="auto"/>
      </w:divBdr>
    </w:div>
    <w:div w:id="1726636046">
      <w:bodyDiv w:val="1"/>
      <w:marLeft w:val="0"/>
      <w:marRight w:val="0"/>
      <w:marTop w:val="0"/>
      <w:marBottom w:val="0"/>
      <w:divBdr>
        <w:top w:val="none" w:sz="0" w:space="0" w:color="auto"/>
        <w:left w:val="none" w:sz="0" w:space="0" w:color="auto"/>
        <w:bottom w:val="none" w:sz="0" w:space="0" w:color="auto"/>
        <w:right w:val="none" w:sz="0" w:space="0" w:color="auto"/>
      </w:divBdr>
    </w:div>
    <w:div w:id="1743329748">
      <w:bodyDiv w:val="1"/>
      <w:marLeft w:val="0"/>
      <w:marRight w:val="0"/>
      <w:marTop w:val="0"/>
      <w:marBottom w:val="0"/>
      <w:divBdr>
        <w:top w:val="none" w:sz="0" w:space="0" w:color="auto"/>
        <w:left w:val="none" w:sz="0" w:space="0" w:color="auto"/>
        <w:bottom w:val="none" w:sz="0" w:space="0" w:color="auto"/>
        <w:right w:val="none" w:sz="0" w:space="0" w:color="auto"/>
      </w:divBdr>
    </w:div>
    <w:div w:id="1744990927">
      <w:bodyDiv w:val="1"/>
      <w:marLeft w:val="0"/>
      <w:marRight w:val="0"/>
      <w:marTop w:val="0"/>
      <w:marBottom w:val="0"/>
      <w:divBdr>
        <w:top w:val="none" w:sz="0" w:space="0" w:color="auto"/>
        <w:left w:val="none" w:sz="0" w:space="0" w:color="auto"/>
        <w:bottom w:val="none" w:sz="0" w:space="0" w:color="auto"/>
        <w:right w:val="none" w:sz="0" w:space="0" w:color="auto"/>
      </w:divBdr>
    </w:div>
    <w:div w:id="1852255949">
      <w:bodyDiv w:val="1"/>
      <w:marLeft w:val="0"/>
      <w:marRight w:val="0"/>
      <w:marTop w:val="0"/>
      <w:marBottom w:val="0"/>
      <w:divBdr>
        <w:top w:val="none" w:sz="0" w:space="0" w:color="auto"/>
        <w:left w:val="none" w:sz="0" w:space="0" w:color="auto"/>
        <w:bottom w:val="none" w:sz="0" w:space="0" w:color="auto"/>
        <w:right w:val="none" w:sz="0" w:space="0" w:color="auto"/>
      </w:divBdr>
    </w:div>
    <w:div w:id="1856308221">
      <w:bodyDiv w:val="1"/>
      <w:marLeft w:val="0"/>
      <w:marRight w:val="0"/>
      <w:marTop w:val="0"/>
      <w:marBottom w:val="0"/>
      <w:divBdr>
        <w:top w:val="none" w:sz="0" w:space="0" w:color="auto"/>
        <w:left w:val="none" w:sz="0" w:space="0" w:color="auto"/>
        <w:bottom w:val="none" w:sz="0" w:space="0" w:color="auto"/>
        <w:right w:val="none" w:sz="0" w:space="0" w:color="auto"/>
      </w:divBdr>
    </w:div>
    <w:div w:id="1871409410">
      <w:bodyDiv w:val="1"/>
      <w:marLeft w:val="0"/>
      <w:marRight w:val="0"/>
      <w:marTop w:val="0"/>
      <w:marBottom w:val="0"/>
      <w:divBdr>
        <w:top w:val="none" w:sz="0" w:space="0" w:color="auto"/>
        <w:left w:val="none" w:sz="0" w:space="0" w:color="auto"/>
        <w:bottom w:val="none" w:sz="0" w:space="0" w:color="auto"/>
        <w:right w:val="none" w:sz="0" w:space="0" w:color="auto"/>
      </w:divBdr>
    </w:div>
    <w:div w:id="1893157449">
      <w:bodyDiv w:val="1"/>
      <w:marLeft w:val="0"/>
      <w:marRight w:val="0"/>
      <w:marTop w:val="0"/>
      <w:marBottom w:val="0"/>
      <w:divBdr>
        <w:top w:val="none" w:sz="0" w:space="0" w:color="auto"/>
        <w:left w:val="none" w:sz="0" w:space="0" w:color="auto"/>
        <w:bottom w:val="none" w:sz="0" w:space="0" w:color="auto"/>
        <w:right w:val="none" w:sz="0" w:space="0" w:color="auto"/>
      </w:divBdr>
    </w:div>
    <w:div w:id="1912422269">
      <w:bodyDiv w:val="1"/>
      <w:marLeft w:val="0"/>
      <w:marRight w:val="0"/>
      <w:marTop w:val="0"/>
      <w:marBottom w:val="0"/>
      <w:divBdr>
        <w:top w:val="none" w:sz="0" w:space="0" w:color="auto"/>
        <w:left w:val="none" w:sz="0" w:space="0" w:color="auto"/>
        <w:bottom w:val="none" w:sz="0" w:space="0" w:color="auto"/>
        <w:right w:val="none" w:sz="0" w:space="0" w:color="auto"/>
      </w:divBdr>
    </w:div>
    <w:div w:id="1972901759">
      <w:bodyDiv w:val="1"/>
      <w:marLeft w:val="0"/>
      <w:marRight w:val="0"/>
      <w:marTop w:val="0"/>
      <w:marBottom w:val="0"/>
      <w:divBdr>
        <w:top w:val="none" w:sz="0" w:space="0" w:color="auto"/>
        <w:left w:val="none" w:sz="0" w:space="0" w:color="auto"/>
        <w:bottom w:val="none" w:sz="0" w:space="0" w:color="auto"/>
        <w:right w:val="none" w:sz="0" w:space="0" w:color="auto"/>
      </w:divBdr>
    </w:div>
    <w:div w:id="2046060735">
      <w:bodyDiv w:val="1"/>
      <w:marLeft w:val="0"/>
      <w:marRight w:val="0"/>
      <w:marTop w:val="0"/>
      <w:marBottom w:val="0"/>
      <w:divBdr>
        <w:top w:val="none" w:sz="0" w:space="0" w:color="auto"/>
        <w:left w:val="none" w:sz="0" w:space="0" w:color="auto"/>
        <w:bottom w:val="none" w:sz="0" w:space="0" w:color="auto"/>
        <w:right w:val="none" w:sz="0" w:space="0" w:color="auto"/>
      </w:divBdr>
    </w:div>
    <w:div w:id="2055157639">
      <w:bodyDiv w:val="1"/>
      <w:marLeft w:val="0"/>
      <w:marRight w:val="0"/>
      <w:marTop w:val="0"/>
      <w:marBottom w:val="0"/>
      <w:divBdr>
        <w:top w:val="none" w:sz="0" w:space="0" w:color="auto"/>
        <w:left w:val="none" w:sz="0" w:space="0" w:color="auto"/>
        <w:bottom w:val="none" w:sz="0" w:space="0" w:color="auto"/>
        <w:right w:val="none" w:sz="0" w:space="0" w:color="auto"/>
      </w:divBdr>
    </w:div>
    <w:div w:id="2055226058">
      <w:bodyDiv w:val="1"/>
      <w:marLeft w:val="0"/>
      <w:marRight w:val="0"/>
      <w:marTop w:val="0"/>
      <w:marBottom w:val="0"/>
      <w:divBdr>
        <w:top w:val="none" w:sz="0" w:space="0" w:color="auto"/>
        <w:left w:val="none" w:sz="0" w:space="0" w:color="auto"/>
        <w:bottom w:val="none" w:sz="0" w:space="0" w:color="auto"/>
        <w:right w:val="none" w:sz="0" w:space="0" w:color="auto"/>
      </w:divBdr>
    </w:div>
    <w:div w:id="2062559820">
      <w:bodyDiv w:val="1"/>
      <w:marLeft w:val="0"/>
      <w:marRight w:val="0"/>
      <w:marTop w:val="0"/>
      <w:marBottom w:val="0"/>
      <w:divBdr>
        <w:top w:val="none" w:sz="0" w:space="0" w:color="auto"/>
        <w:left w:val="none" w:sz="0" w:space="0" w:color="auto"/>
        <w:bottom w:val="none" w:sz="0" w:space="0" w:color="auto"/>
        <w:right w:val="none" w:sz="0" w:space="0" w:color="auto"/>
      </w:divBdr>
    </w:div>
    <w:div w:id="2102294793">
      <w:bodyDiv w:val="1"/>
      <w:marLeft w:val="0"/>
      <w:marRight w:val="0"/>
      <w:marTop w:val="0"/>
      <w:marBottom w:val="0"/>
      <w:divBdr>
        <w:top w:val="none" w:sz="0" w:space="0" w:color="auto"/>
        <w:left w:val="none" w:sz="0" w:space="0" w:color="auto"/>
        <w:bottom w:val="none" w:sz="0" w:space="0" w:color="auto"/>
        <w:right w:val="none" w:sz="0" w:space="0" w:color="auto"/>
      </w:divBdr>
    </w:div>
    <w:div w:id="2111274615">
      <w:bodyDiv w:val="1"/>
      <w:marLeft w:val="0"/>
      <w:marRight w:val="0"/>
      <w:marTop w:val="0"/>
      <w:marBottom w:val="0"/>
      <w:divBdr>
        <w:top w:val="none" w:sz="0" w:space="0" w:color="auto"/>
        <w:left w:val="none" w:sz="0" w:space="0" w:color="auto"/>
        <w:bottom w:val="none" w:sz="0" w:space="0" w:color="auto"/>
        <w:right w:val="none" w:sz="0" w:space="0" w:color="auto"/>
      </w:divBdr>
    </w:div>
    <w:div w:id="214230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CIM15</b:Tag>
    <b:SourceType>InternetSite</b:SourceType>
    <b:Guid>{D100DF1F-8400-9D46-818E-7316975A41FF}</b:Guid>
    <b:Author>
      <b:Author>
        <b:Corporate>CIM</b:Corporate>
      </b:Author>
    </b:Author>
    <b:Title>Marketing and the 7Ps: A brief summary of marketing and how it work</b:Title>
    <b:InternetSiteTitle>CIM</b:InternetSiteTitle>
    <b:URL>https://www.cim.co.uk/media/4772/7ps.pdf</b:URL>
    <b:Year>2015</b:Year>
    <b:RefOrder>1</b:RefOrder>
  </b:Source>
  <b:Source>
    <b:Tag>NSM</b:Tag>
    <b:SourceType>InternetSite</b:SourceType>
    <b:Guid>{17B96353-9A43-EB47-826F-29A238990ED0}</b:Guid>
    <b:Author>
      <b:Author>
        <b:Corporate>NSMC</b:Corporate>
      </b:Author>
    </b:Author>
    <b:Title>What is Social Marketing?</b:Title>
    <b:InternetSiteTitle>NSMC</b:InternetSiteTitle>
    <b:URL>https://www.thensmc.com/content/what-social-marketing-1</b:URL>
    <b:RefOrder>2</b:RefOrder>
  </b:Source>
  <b:Source>
    <b:Tag>OCr18</b:Tag>
    <b:SourceType>InternetSite</b:SourceType>
    <b:Guid>{860D007A-E357-8C4A-A1C8-E032A969AF2C}</b:Guid>
    <b:Author>
      <b:Author>
        <b:Corporate>OCreative</b:Corporate>
      </b:Author>
    </b:Author>
    <b:Title>THE HISTORY OF MARKETING IN UNDER 5 MINUTES</b:Title>
    <b:InternetSiteTitle>OCreative</b:InternetSiteTitle>
    <b:URL>https://ocreative.com/the-history-of-marketing-in-under-5-minutes/</b:URL>
    <b:Year>2018</b:Year>
    <b:RefOrder>3</b:RefOrder>
  </b:Source>
  <b:Source>
    <b:Tag>Gam11</b:Tag>
    <b:SourceType>JournalArticle</b:SourceType>
    <b:Guid>{E144C9E6-5E59-4A41-B9BB-A7D1359D5B9F}</b:Guid>
    <b:Title>The Marketing concept in the 21st century: A review of how marketing has been defined since the 1960s</b:Title>
    <b:Year>2011</b:Year>
    <b:JournalName>The Marketing Review</b:JournalName>
    <b:Pages>227-248</b:Pages>
    <b:Author>
      <b:Author>
        <b:NameList>
          <b:Person>
            <b:Last>Gamble</b:Last>
            <b:First>Jordan</b:First>
          </b:Person>
          <b:Person>
            <b:Last>Gilmore</b:Last>
            <b:First>Audrey</b:First>
          </b:Person>
          <b:Person>
            <b:Last>McCartan-Quinn</b:Last>
            <b:First>Danielle</b:First>
          </b:Person>
          <b:Person>
            <b:Last>Durkan</b:Last>
            <b:First>Paula</b:First>
          </b:Person>
        </b:NameList>
      </b:Author>
    </b:Author>
    <b:Volume>11</b:Volume>
    <b:Issue>3</b:Issue>
    <b:RefOrder>4</b:RefOrder>
  </b:Source>
  <b:Source>
    <b:Tag>Pro</b:Tag>
    <b:SourceType>InternetSite</b:SourceType>
    <b:Guid>{E1E67E18-E08B-C343-AFF6-23F082424C97}</b:Guid>
    <b:Title>Marketing Theories – The Marketing Mix – From 4 Ps to 7 Ps</b:Title>
    <b:Author>
      <b:Author>
        <b:Corporate>Professional Academy</b:Corporate>
      </b:Author>
    </b:Author>
    <b:InternetSiteTitle>Professional Academy</b:InternetSiteTitle>
    <b:URL>https://www.professionalacademy.com/blogs/marketing-theories-the-marketing-mix-from-4-ps-to-7-ps/</b:URL>
    <b:RefOrder>5</b:RefOrder>
  </b:Source>
  <b:Source>
    <b:Tag>Jai13</b:Tag>
    <b:SourceType>JournalArticle</b:SourceType>
    <b:Guid>{B49C0D25-991D-2F4D-82D0-6617C682684D}</b:Guid>
    <b:Title>An Analysis of Marketing Mix: 7Ps or More</b:Title>
    <b:Year>2013</b:Year>
    <b:JournalName>Asian Journal of Multidisciplinary Studies</b:JournalName>
    <b:Author>
      <b:Author>
        <b:NameList>
          <b:Person>
            <b:Last>Jain</b:Last>
            <b:First>Manoj</b:First>
            <b:Middle>Kum</b:Middle>
          </b:Person>
        </b:NameList>
      </b:Author>
    </b:Author>
    <b:Volume>1</b:Volume>
    <b:Issue>4</b:Issue>
    <b:RefOrder>6</b:RefOrder>
  </b:Source>
  <b:Source>
    <b:Tag>Kin20</b:Tag>
    <b:SourceType>InternetSite</b:SourceType>
    <b:Guid>{3F5FB71A-AB56-D040-A095-BAFF024978AD}</b:Guid>
    <b:Title>Four E's are the Future of Marketing</b:Title>
    <b:Year>2020</b:Year>
    <b:InternetSiteTitle>Linkedin</b:InternetSiteTitle>
    <b:URL>https://www.linkedin.com/pulse/four-es-future-marketing-sally-kintz</b:URL>
    <b:Month>December</b:Month>
    <b:Day>03</b:Day>
    <b:Author>
      <b:Author>
        <b:NameList>
          <b:Person>
            <b:Last>Kintz</b:Last>
            <b:First>Sally</b:First>
          </b:Person>
        </b:NameList>
      </b:Author>
    </b:Author>
    <b:RefOrder>7</b:RefOrder>
  </b:Source>
  <b:Source>
    <b:Tag>Car17</b:Tag>
    <b:SourceType>InternetSite</b:SourceType>
    <b:Guid>{65F246D1-9EC5-424B-90F0-152C4CB44A24}</b:Guid>
    <b:Title>The 4Ps Are Out, The 4Es Are In</b:Title>
    <b:InternetSiteTitle>David Paul Carter</b:InternetSiteTitle>
    <b:URL>https://www.davidpaulcarter.com/2017/04/24/4ps-4es/</b:URL>
    <b:Year>2017</b:Year>
    <b:Month>April</b:Month>
    <b:Day>24</b:Day>
    <b:Author>
      <b:Author>
        <b:NameList>
          <b:Person>
            <b:Last>Carter</b:Last>
            <b:Middle>Paul</b:Middle>
            <b:First>David</b:First>
          </b:Person>
        </b:NameList>
      </b:Author>
    </b:Author>
    <b:RefOrder>8</b:RefOrder>
  </b:Source>
  <b:Source>
    <b:Tag>Vel10</b:Tag>
    <b:SourceType>InternetSite</b:SourceType>
    <b:Guid>{45FDAAF2-D06B-ED42-B364-E259D674B925}</b:Guid>
    <b:Title>What is Ethics?</b:Title>
    <b:InternetSiteTitle>SCU.EDU</b:InternetSiteTitle>
    <b:URL>https://www.scu.edu/ethics/ethics-resources/ethical-decision-making/what-is-ethics/</b:URL>
    <b:Year>2010</b:Year>
    <b:Month>January</b:Month>
    <b:Day>1</b:Day>
    <b:Author>
      <b:Author>
        <b:NameList>
          <b:Person>
            <b:Last>Velasquez</b:Last>
            <b:First>Manuel</b:First>
          </b:Person>
          <b:Person>
            <b:Last>Andre</b:Last>
            <b:First>Claire</b:First>
          </b:Person>
          <b:Person>
            <b:Last>Shanks</b:Last>
            <b:First>Thomas</b:First>
          </b:Person>
          <b:Person>
            <b:Last>J</b:Last>
            <b:First>S</b:First>
          </b:Person>
          <b:Person>
            <b:Last>Meyer</b:Last>
            <b:First>Michael</b:First>
          </b:Person>
        </b:NameList>
      </b:Author>
    </b:Author>
    <b:RefOrder>9</b:RefOrder>
  </b:Source>
  <b:Source>
    <b:Tag>Pad</b:Tag>
    <b:SourceType>InternetSite</b:SourceType>
    <b:Guid>{D35477D5-1A61-A143-B8AE-B89CA4685A26}</b:Guid>
    <b:Author>
      <b:Author>
        <b:Corporate>Paddy Power</b:Corporate>
      </b:Author>
    </b:Author>
    <b:Title>About Paddy Power</b:Title>
    <b:InternetSiteTitle>Paddy Power</b:InternetSiteTitle>
    <b:URL>https://www.paddypower.com/aboutUs/</b:URL>
    <b:RefOrder>10</b:RefOrder>
  </b:Source>
  <b:Source>
    <b:Tag>Sen16</b:Tag>
    <b:SourceType>InternetSite</b:SourceType>
    <b:Guid>{B7B589BB-2F88-514B-A4EF-C10788AAFF32}</b:Guid>
    <b:Title>How controversial content pays off for Paddy Power</b:Title>
    <b:InternetSiteTitle>Clickz.com</b:InternetSiteTitle>
    <b:URL>https://www.clickz.com/how-controversial-content-pays-off-for-paddy-power/100780/</b:URL>
    <b:Year>2016</b:Year>
    <b:Month>May</b:Month>
    <b:Day>26</b:Day>
    <b:Author>
      <b:Author>
        <b:NameList>
          <b:Person>
            <b:Last>Sentance</b:Last>
            <b:First>Rebecca</b:First>
          </b:Person>
        </b:NameList>
      </b:Author>
    </b:Author>
    <b:RefOrder>11</b:RefOrder>
  </b:Source>
  <b:Source>
    <b:Tag>Pad14</b:Tag>
    <b:SourceType>InternetSite</b:SourceType>
    <b:Guid>{1A374263-9BD0-6A41-8396-3A1DD64FEB24}</b:Guid>
    <b:Author>
      <b:Author>
        <b:Corporate>Paddy Power</b:Corporate>
      </b:Author>
    </b:Author>
    <b:Title>THE TRUTH ABOUT PADDY POWER’S STUNT IN THE AMAZON RAINFOREST</b:Title>
    <b:InternetSiteTitle>Paddy Power</b:InternetSiteTitle>
    <b:URL>https://news.paddypower.com/football-news/2014/06/08/truth-paddy-powers-stunt-amazon-rainforest/</b:URL>
    <b:Year>2014</b:Year>
    <b:RefOrder>12</b:RefOrder>
  </b:Source>
  <b:Source>
    <b:Tag>Gui18</b:Tag>
    <b:SourceType>InternetSite</b:SourceType>
    <b:Guid>{187FD970-D282-7C4D-9129-3B4C3756D5BD}</b:Guid>
    <b:Title>It is Unethical to Advertise to Children</b:Title>
    <b:InternetSiteTitle>Linkedin</b:InternetSiteTitle>
    <b:URL>https://www.linkedin.com/pulse/unethical-advertise-children-ernst-guillaume</b:URL>
    <b:Year>2018</b:Year>
    <b:Month>March</b:Month>
    <b:Day>29</b:Day>
    <b:Author>
      <b:Author>
        <b:NameList>
          <b:Person>
            <b:Last>Guillaume</b:Last>
            <b:First>Ernst</b:First>
          </b:Person>
        </b:NameList>
      </b:Author>
    </b:Author>
    <b:RefOrder>13</b:RefOrder>
  </b:Source>
  <b:Source>
    <b:Tag>Cai13</b:Tag>
    <b:SourceType>JournalArticle</b:SourceType>
    <b:Guid>{F231EFED-F6AF-594C-A9F8-169ABBC3F48D}</b:Guid>
    <b:Title>Systematic reviews of the evidence on the nature, extent and effects of food marketing to children. A retrospective summary</b:Title>
    <b:Year>2013</b:Year>
    <b:JournalName>Appetite</b:JournalName>
    <b:Pages>209-215</b:Pages>
    <b:Author>
      <b:Author>
        <b:NameList>
          <b:Person>
            <b:Last>Cairns</b:Last>
            <b:First>Georgina</b:First>
          </b:Person>
          <b:Person>
            <b:Last>Angus</b:Last>
            <b:First>Kathryn</b:First>
          </b:Person>
          <b:Person>
            <b:Last>Hastings</b:Last>
            <b:First>Gerard</b:First>
          </b:Person>
          <b:Person>
            <b:Last>Caeaher</b:Last>
            <b:First>Martin</b:First>
          </b:Person>
        </b:NameList>
      </b:Author>
    </b:Author>
    <b:Volume>62</b:Volume>
    <b:RefOrder>14</b:RefOrder>
  </b:Source>
  <b:Source>
    <b:Tag>Mar17</b:Tag>
    <b:SourceType>InternetSite</b:SourceType>
    <b:Guid>{909EAD0E-F3AE-FB44-B1C8-761B3C9C28FB}</b:Guid>
    <b:Title>The Ethics of Marketing to Children and Teens</b:Title>
    <b:Year>2017</b:Year>
    <b:Author>
      <b:Author>
        <b:Corporate>Marketing Insider Group</b:Corporate>
      </b:Author>
    </b:Author>
    <b:InternetSiteTitle>Marketing Insider Group</b:InternetSiteTitle>
    <b:URL>https://marketinginsidergroup.com/content-marketing/ethics-marketing-children-teens/</b:URL>
    <b:Month>November</b:Month>
    <b:Day>27</b:Day>
    <b:RefOrder>15</b:RefOrder>
  </b:Source>
  <b:Source>
    <b:Tag>Wat14</b:Tag>
    <b:SourceType>InternetSite</b:SourceType>
    <b:Guid>{EA37B9CC-EE88-E14B-AC2B-BC0BCAB26C72}</b:Guid>
    <b:Title>The tricky business of advertising to children</b:Title>
    <b:InternetSiteTitle>The Guardian</b:InternetSiteTitle>
    <b:URL>https://www.theguardian.com/sustainable-business/advertising-to-children-tricky-business-subway</b:URL>
    <b:Year>2014</b:Year>
    <b:Month>February</b:Month>
    <b:Day>24</b:Day>
    <b:Author>
      <b:Author>
        <b:NameList>
          <b:Person>
            <b:Last>Watson</b:Last>
            <b:First>Bruce</b:First>
          </b:Person>
        </b:NameList>
      </b:Author>
    </b:Author>
    <b:RefOrder>17</b:RefOrder>
  </b:Source>
  <b:Source>
    <b:Tag>Sub22</b:Tag>
    <b:SourceType>InternetSite</b:SourceType>
    <b:Guid>{391DB481-F69D-3446-A248-2D1CA96FF87C}</b:Guid>
    <b:Author>
      <b:Author>
        <b:Corporate>Subway</b:Corporate>
      </b:Author>
    </b:Author>
    <b:Title>Subway</b:Title>
    <b:InternetSiteTitle>Subway</b:InternetSiteTitle>
    <b:URL>https://www.subway.com/en-GB</b:URL>
    <b:Year>2022</b:Year>
    <b:RefOrder>16</b:RefOrder>
  </b:Source>
  <b:Source>
    <b:Tag>Mdo22</b:Tag>
    <b:SourceType>InternetSite</b:SourceType>
    <b:Guid>{7684A5A7-580B-D444-AFE1-340E93E4D732}</b:Guid>
    <b:Author>
      <b:Author>
        <b:Corporate>Mdonalds</b:Corporate>
      </b:Author>
    </b:Author>
    <b:Title>Mcdonalds</b:Title>
    <b:InternetSiteTitle>Mcdonalds</b:InternetSiteTitle>
    <b:URL>https://www.mcdonalds.com/gb/en-gb.html</b:URL>
    <b:Year>2022</b:Year>
    <b:RefOrder>18</b:RefOrder>
  </b:Source>
  <b:Source>
    <b:Tag>Kel15</b:Tag>
    <b:SourceType>JournalArticle</b:SourceType>
    <b:Guid>{EB796CEA-8852-C548-B4FA-DEE95D4F7E82}</b:Guid>
    <b:Title>New Media but Same Old Tricks: Food Marketing to Children in the Digital Age</b:Title>
    <b:Year>2015</b:Year>
    <b:JournalName>Etiology of Obesity</b:JournalName>
    <b:Author>
      <b:Author>
        <b:NameList>
          <b:Person>
            <b:Last>Kelly</b:Last>
            <b:First>Bridget</b:First>
          </b:Person>
          <b:Person>
            <b:Last>Vandevijvere</b:Last>
            <b:First>Stefanie</b:First>
          </b:Person>
          <b:Person>
            <b:Last>Freeman</b:Last>
            <b:First>Becky</b:First>
          </b:Person>
          <b:Person>
            <b:Last>Jenkin</b:Last>
            <b:First>Gabrielle</b:First>
          </b:Person>
        </b:NameList>
      </b:Author>
    </b:Author>
    <b:RefOrder>19</b:RefOrder>
  </b:Source>
  <b:Source>
    <b:Tag>Ada22</b:Tag>
    <b:SourceType>InternetSite</b:SourceType>
    <b:Guid>{C7595905-8364-F049-A79A-444E4A995842}</b:Guid>
    <b:Title>Unilever tightens restrictions on food marketing targeted at kids</b:Title>
    <b:Year>2022</b:Year>
    <b:InternetSiteTitle>Marketing Dive</b:InternetSiteTitle>
    <b:URL>https://www.marketingdive.com/news/unilever-food-marketing-kids-children-teens/622455/</b:URL>
    <b:Month>April</b:Month>
    <b:Day>21</b:Day>
    <b:Author>
      <b:Author>
        <b:NameList>
          <b:Person>
            <b:Last>Adams</b:Last>
            <b:First>Peter</b:First>
          </b:Person>
        </b:NameList>
      </b:Author>
    </b:Author>
    <b:RefOrder>20</b:RefOrder>
  </b:Source>
  <b:Source>
    <b:Tag>Uni22</b:Tag>
    <b:SourceType>InternetSite</b:SourceType>
    <b:Guid>{3F17036D-6A2B-EC49-9C7E-4D565C541CA2}</b:Guid>
    <b:Author>
      <b:Author>
        <b:Corporate>Unilever</b:Corporate>
      </b:Author>
    </b:Author>
    <b:Title>Championing global commitments that ensure no food marketing to under-16s</b:Title>
    <b:InternetSiteTitle>Unilever</b:InternetSiteTitle>
    <b:URL>https://www.unilever.com/news/news-search/2022/championing-global-commitments-that-ensure-no-food-marketing-to-under16s/</b:URL>
    <b:Year>2022</b:Year>
    <b:Month>April</b:Month>
    <b:Day>4</b:Day>
    <b:RefOrder>21</b:RefOrder>
  </b:Source>
  <b:Source>
    <b:Tag>Gey22</b:Tag>
    <b:SourceType>InternetSite</b:SourceType>
    <b:Guid>{7BD3A375-409C-4645-8246-18AC4F651526}</b:Guid>
    <b:Title>What is an Influencer? – Social Media Influencers Defined</b:Title>
    <b:InternetSiteTitle>Influencer Marketing hub</b:InternetSiteTitle>
    <b:URL>https://influencermarketinghub.com/what-is-an-influencer/</b:URL>
    <b:Year>2022</b:Year>
    <b:Month>July</b:Month>
    <b:Day>27</b:Day>
    <b:Author>
      <b:Author>
        <b:NameList>
          <b:Person>
            <b:Last>Geyser</b:Last>
            <b:First>Werner</b:First>
          </b:Person>
        </b:NameList>
      </b:Author>
    </b:Author>
    <b:RefOrder>22</b:RefOrder>
  </b:Source>
  <b:Source>
    <b:Tag>Zak20</b:Tag>
    <b:SourceType>JournalArticle</b:SourceType>
    <b:Guid>{AF24798F-1E46-2F4C-B252-DDDA9937481F}</b:Guid>
    <b:Title>The role of influencers in the consumer decision-making process</b:Title>
    <b:Year>2020</b:Year>
    <b:JournalName>Globalization and its Socio-Economic Consequences</b:JournalName>
    <b:Author>
      <b:Author>
        <b:NameList>
          <b:Person>
            <b:Last>Zak</b:Last>
            <b:First>Stefan</b:First>
          </b:Person>
          <b:Person>
            <b:Last>Hasprova</b:Last>
            <b:First>Maria</b:First>
          </b:Person>
        </b:NameList>
      </b:Author>
    </b:Author>
    <b:RefOrder>23</b:RefOrder>
  </b:Source>
  <b:Source>
    <b:Tag>Dig21</b:Tag>
    <b:SourceType>InternetSite</b:SourceType>
    <b:Guid>{F15295EC-36C9-0042-B1D4-F44973BE9BBC}</b:Guid>
    <b:Author>
      <b:Author>
        <b:Corporate>Digital Marketing Institute</b:Corporate>
      </b:Author>
    </b:Author>
    <b:Title>9 of the Biggest Social Media Influencers on Instagram</b:Title>
    <b:InternetSiteTitle>Digital Marketing Institute</b:InternetSiteTitle>
    <b:URL>https://digitalmarketinginstitute.com/blog/9-of-the-biggest-social-media-influencers-on-instagram</b:URL>
    <b:Year>2021</b:Year>
    <b:Month>September</b:Month>
    <b:Day>19</b:Day>
    <b:RefOrder>25</b:RefOrder>
  </b:Source>
  <b:Source>
    <b:Tag>Ins22</b:Tag>
    <b:SourceType>InternetSite</b:SourceType>
    <b:Guid>{28838B76-1742-F44A-A65B-BA599FF846FC}</b:Guid>
    <b:Author>
      <b:Author>
        <b:Corporate>Instagram</b:Corporate>
      </b:Author>
    </b:Author>
    <b:Title>Instagram</b:Title>
    <b:InternetSiteTitle>Instagram</b:InternetSiteTitle>
    <b:URL>Instagram.com</b:URL>
    <b:Year>2022</b:Year>
    <b:RefOrder>24</b:RefOrder>
  </b:Source>
  <b:Source>
    <b:Tag>Gup20</b:Tag>
    <b:SourceType>JournalArticle</b:SourceType>
    <b:Guid>{F0AF104D-604E-8D47-BBF1-67F2C54F42A1}</b:Guid>
    <b:Title>The Plastic Surgery Social Media Influencer: Ethical Considerations and a Literature Review</b:Title>
    <b:Year>2020</b:Year>
    <b:Author>
      <b:Author>
        <b:NameList>
          <b:Person>
            <b:Last>Gupta</b:Last>
            <b:First>Nisha</b:First>
          </b:Person>
          <b:Person>
            <b:Last>Dorfman</b:Last>
            <b:First>Robert</b:First>
          </b:Person>
          <b:Person>
            <b:Last>Saadat</b:Last>
            <b:First>Sean</b:First>
          </b:Person>
          <b:Person>
            <b:Last>Roostaeian</b:Last>
            <b:First>Jason</b:First>
          </b:Person>
        </b:NameList>
      </b:Author>
    </b:Author>
    <b:JournalName>SoME and Behavioral Science</b:JournalName>
    <b:Pages>691-699</b:Pages>
    <b:Volume>40</b:Volume>
    <b:Issue>6</b:Issue>
    <b:RefOrder>26</b:RefOrder>
  </b:Source>
  <b:Source>
    <b:Tag>Gau17</b:Tag>
    <b:SourceType>InternetSite</b:SourceType>
    <b:Guid>{AEE743BE-CDCD-E940-8252-3624AD9A2CB8}</b:Guid>
    <b:Title>The Ethics of Influence: Five Rules to Live By</b:Title>
    <b:Year>2017</b:Year>
    <b:InternetSiteTitle>Learn to Influence</b:InternetSiteTitle>
    <b:URL>https://www.learntoinfluence.com/the-ethics-of-influence-five-rules-to-live-by/</b:URL>
    <b:Month>August</b:Month>
    <b:Day>8</b:Day>
    <b:Author>
      <b:Author>
        <b:NameList>
          <b:Person>
            <b:Last>Gautrey</b:Last>
            <b:First>Colin</b:First>
          </b:Person>
        </b:NameList>
      </b:Author>
    </b:Author>
    <b:RefOrder>27</b:RefOrder>
  </b:Source>
  <b:Source>
    <b:Tag>Pro19</b:Tag>
    <b:SourceType>InternetSite</b:SourceType>
    <b:Guid>{D015419F-E7F8-A74D-92CF-F4FE21EABF5D}</b:Guid>
    <b:Author>
      <b:Author>
        <b:Corporate>Prohibition PR</b:Corporate>
      </b:Author>
    </b:Author>
    <b:Title>Top 13 influencer marketing fails</b:Title>
    <b:InternetSiteTitle>Prohibition</b:InternetSiteTitle>
    <b:URL>https://prohibitionpr.co.uk/digital-marketing/influencer-marketing/top-13-influencer-marketing-fails/</b:URL>
    <b:Year>2019</b:Year>
    <b:Month>September</b:Month>
    <b:Day>20</b:Day>
    <b:RefOrder>28</b:RefOrder>
  </b:Source>
  <b:Source>
    <b:Tag>Hau15</b:Tag>
    <b:SourceType>InternetSite</b:SourceType>
    <b:Guid>{75557B20-7ABC-0942-B489-168EF4AAFE26}</b:Guid>
    <b:Title>F.D.A. Warns Company Over Kardashian Instagram Marketing</b:Title>
    <b:InternetSiteTitle>New York Times</b:InternetSiteTitle>
    <b:URL>https://www.nytimes.com/2015/08/13/health/fda-warns-company-over-kardashian-instagram-marketing.html</b:URL>
    <b:Year>2015</b:Year>
    <b:Month>August</b:Month>
    <b:Day>12</b:Day>
    <b:Author>
      <b:Author>
        <b:NameList>
          <b:Person>
            <b:Last>Hauser</b:Last>
            <b:First>Christine</b:First>
          </b:Person>
        </b:NameList>
      </b:Author>
    </b:Author>
    <b:RefOrder>29</b:RefOrder>
  </b:Source>
  <b:Source>
    <b:Tag>Dun</b:Tag>
    <b:SourceType>InternetSite</b:SourceType>
    <b:Guid>{D440F01E-A8B0-8447-B3AE-990B24931DC0}</b:Guid>
    <b:Author>
      <b:Author>
        <b:Corporate>Dun &amp; Bradstreet</b:Corporate>
      </b:Author>
    </b:Author>
    <b:Title>Targeted Marketing</b:Title>
    <b:InternetSiteTitle>Dun &amp; Bradstreet</b:InternetSiteTitle>
    <b:URL>https://www.dnb.co.uk/resources/targeted-marketing.html</b:URL>
    <b:RefOrder>30</b:RefOrder>
  </b:Source>
  <b:Source>
    <b:Tag>Far</b:Tag>
    <b:SourceType>InternetSite</b:SourceType>
    <b:Guid>{D7C6CEDD-B3C3-C24F-A2D1-47F946CCDE66}</b:Guid>
    <b:Title>Market Targeting Definition Strategies and Examples</b:Title>
    <b:InternetSiteTitle>Marketing Tutor</b:InternetSiteTitle>
    <b:URL>https://www.marketingtutor.net/market-targeting/</b:URL>
    <b:Author>
      <b:Author>
        <b:NameList>
          <b:Person>
            <b:Last>Farooq</b:Last>
            <b:First>Umar</b:First>
          </b:Person>
        </b:NameList>
      </b:Author>
    </b:Author>
    <b:RefOrder>31</b:RefOrder>
  </b:Source>
  <b:Source>
    <b:Tag>Blu21</b:Tag>
    <b:SourceType>InternetSite</b:SourceType>
    <b:Guid>{976DD4A4-BEC2-BC4E-BC55-4BBF558E05A7}</b:Guid>
    <b:Author>
      <b:Author>
        <b:Corporate>Blue Laser Digital</b:Corporate>
      </b:Author>
    </b:Author>
    <b:Title>Ethical Target Advertising: Where Should Marketing Draw The Line?</b:Title>
    <b:InternetSiteTitle>Blue Laser Digital</b:InternetSiteTitle>
    <b:URL>https://www.bluelaserdigital.com/ethical-target-advertising/</b:URL>
    <b:Year>2021</b:Year>
    <b:Month>September</b:Month>
    <b:Day>3</b:Day>
    <b:RefOrder>32</b:RefOrder>
  </b:Source>
  <b:Source>
    <b:Tag>Woo211</b:Tag>
    <b:SourceType>InternetSite</b:SourceType>
    <b:Guid>{7682A6DC-21E8-E44E-810E-6CEF7597825B}</b:Guid>
    <b:Title>Tesco’s 20m Clubcard members face online advertising onslaught</b:Title>
    <b:InternetSiteTitle>Telegraph</b:InternetSiteTitle>
    <b:URL>https://www.telegraph.co.uk/business/2021/12/09/tescos-20m-clubcard-members-face-online-advertising-onslaught/</b:URL>
    <b:Year>2021</b:Year>
    <b:Month>December</b:Month>
    <b:Day>9</b:Day>
    <b:Author>
      <b:Author>
        <b:NameList>
          <b:Person>
            <b:Last>Woods</b:Last>
            <b:First>Ben</b:First>
          </b:Person>
        </b:NameList>
      </b:Author>
    </b:Author>
    <b:RefOrder>33</b:RefOrder>
  </b:Source>
</b:Sources>
</file>

<file path=customXml/itemProps1.xml><?xml version="1.0" encoding="utf-8"?>
<ds:datastoreItem xmlns:ds="http://schemas.openxmlformats.org/officeDocument/2006/customXml" ds:itemID="{E3777B52-14A5-2649-B51D-975CE1164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11</Pages>
  <Words>3429</Words>
  <Characters>19550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5</cp:revision>
  <dcterms:created xsi:type="dcterms:W3CDTF">2022-10-08T11:05:00Z</dcterms:created>
  <dcterms:modified xsi:type="dcterms:W3CDTF">2022-10-21T16:54:00Z</dcterms:modified>
</cp:coreProperties>
</file>