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E88E04" w14:textId="621EEFAF" w:rsidR="00C409EC" w:rsidRDefault="00C409EC">
      <w:pPr>
        <w:rPr>
          <w:sz w:val="96"/>
          <w:szCs w:val="96"/>
        </w:rPr>
      </w:pPr>
      <w:r w:rsidRPr="00C409EC">
        <w:rPr>
          <w:sz w:val="96"/>
          <w:szCs w:val="96"/>
        </w:rPr>
        <w:t>Management Ethics.</w:t>
      </w:r>
      <w:r>
        <w:rPr>
          <w:sz w:val="96"/>
          <w:szCs w:val="96"/>
        </w:rPr>
        <w:t xml:space="preserve"> </w:t>
      </w:r>
    </w:p>
    <w:p w14:paraId="57DE06B5" w14:textId="3727D9FD" w:rsidR="00C409EC" w:rsidRDefault="00C2638E">
      <w:pPr>
        <w:rPr>
          <w:sz w:val="96"/>
          <w:szCs w:val="96"/>
        </w:rPr>
      </w:pPr>
      <w:r>
        <w:rPr>
          <w:sz w:val="96"/>
          <w:szCs w:val="96"/>
        </w:rPr>
        <w:t>Oxfam Scandal.</w:t>
      </w:r>
      <w:bookmarkStart w:id="0" w:name="_GoBack"/>
      <w:bookmarkEnd w:id="0"/>
    </w:p>
    <w:p w14:paraId="49CCFEFA" w14:textId="048556E9" w:rsidR="00C409EC" w:rsidRDefault="00C409EC">
      <w:pPr>
        <w:rPr>
          <w:sz w:val="32"/>
          <w:szCs w:val="32"/>
        </w:rPr>
      </w:pPr>
      <w:r w:rsidRPr="00C409EC">
        <w:rPr>
          <w:sz w:val="32"/>
          <w:szCs w:val="32"/>
        </w:rPr>
        <w:t>M7X00599</w:t>
      </w:r>
      <w:r>
        <w:rPr>
          <w:sz w:val="32"/>
          <w:szCs w:val="32"/>
        </w:rPr>
        <w:t xml:space="preserve">. </w:t>
      </w:r>
    </w:p>
    <w:p w14:paraId="0A63DB73" w14:textId="09E38F84" w:rsidR="00C409EC" w:rsidRDefault="00C409EC">
      <w:pPr>
        <w:rPr>
          <w:sz w:val="32"/>
          <w:szCs w:val="32"/>
        </w:rPr>
      </w:pPr>
      <w:r>
        <w:rPr>
          <w:sz w:val="32"/>
          <w:szCs w:val="32"/>
        </w:rPr>
        <w:t xml:space="preserve">Jordan gonzalez P141580. </w:t>
      </w:r>
    </w:p>
    <w:p w14:paraId="7A057937" w14:textId="4A021F57" w:rsidR="00C409EC" w:rsidRDefault="00C409EC">
      <w:pPr>
        <w:rPr>
          <w:sz w:val="32"/>
          <w:szCs w:val="32"/>
        </w:rPr>
      </w:pPr>
      <w:r>
        <w:rPr>
          <w:sz w:val="32"/>
          <w:szCs w:val="32"/>
        </w:rPr>
        <w:t xml:space="preserve">Level 7. </w:t>
      </w:r>
    </w:p>
    <w:p w14:paraId="4E792A0A" w14:textId="194EAEE2" w:rsidR="00C409EC" w:rsidRDefault="00C409EC">
      <w:pPr>
        <w:rPr>
          <w:sz w:val="32"/>
          <w:szCs w:val="32"/>
        </w:rPr>
      </w:pPr>
    </w:p>
    <w:p w14:paraId="7A97C121" w14:textId="2AD91590" w:rsidR="00C409EC" w:rsidRDefault="00C409EC">
      <w:pPr>
        <w:rPr>
          <w:sz w:val="32"/>
          <w:szCs w:val="32"/>
        </w:rPr>
      </w:pPr>
    </w:p>
    <w:p w14:paraId="651CF17A" w14:textId="2268D00E" w:rsidR="00C409EC" w:rsidRDefault="00C409EC">
      <w:pPr>
        <w:rPr>
          <w:sz w:val="32"/>
          <w:szCs w:val="32"/>
        </w:rPr>
      </w:pPr>
    </w:p>
    <w:p w14:paraId="2A0270CB" w14:textId="4FF53077" w:rsidR="00C409EC" w:rsidRDefault="00C2638E">
      <w:pPr>
        <w:rPr>
          <w:sz w:val="32"/>
          <w:szCs w:val="32"/>
        </w:rPr>
      </w:pPr>
      <w:r>
        <w:rPr>
          <w:sz w:val="32"/>
          <w:szCs w:val="32"/>
        </w:rPr>
        <w:t xml:space="preserve">For Caroline Jawad. </w:t>
      </w:r>
    </w:p>
    <w:p w14:paraId="3DB9386A" w14:textId="05B6212A" w:rsidR="00C409EC" w:rsidRDefault="00C409EC">
      <w:pPr>
        <w:rPr>
          <w:sz w:val="32"/>
          <w:szCs w:val="32"/>
        </w:rPr>
      </w:pPr>
    </w:p>
    <w:p w14:paraId="3722F5E4" w14:textId="533FF70E" w:rsidR="00C409EC" w:rsidRDefault="00C409EC">
      <w:pPr>
        <w:rPr>
          <w:sz w:val="32"/>
          <w:szCs w:val="32"/>
        </w:rPr>
      </w:pPr>
    </w:p>
    <w:p w14:paraId="57F5BC03" w14:textId="093A9676" w:rsidR="00C409EC" w:rsidRDefault="00C409EC">
      <w:pPr>
        <w:rPr>
          <w:sz w:val="32"/>
          <w:szCs w:val="32"/>
        </w:rPr>
      </w:pPr>
    </w:p>
    <w:p w14:paraId="27AAD867" w14:textId="603CAF59" w:rsidR="00C409EC" w:rsidRDefault="00C409EC">
      <w:pPr>
        <w:rPr>
          <w:sz w:val="32"/>
          <w:szCs w:val="32"/>
        </w:rPr>
      </w:pPr>
    </w:p>
    <w:p w14:paraId="131FD18F" w14:textId="46B727D3" w:rsidR="00C409EC" w:rsidRDefault="00C409EC">
      <w:pPr>
        <w:rPr>
          <w:sz w:val="32"/>
          <w:szCs w:val="32"/>
        </w:rPr>
      </w:pPr>
    </w:p>
    <w:p w14:paraId="7B7FB16D" w14:textId="6CC69263" w:rsidR="00C409EC" w:rsidRDefault="00C409EC">
      <w:pPr>
        <w:rPr>
          <w:sz w:val="32"/>
          <w:szCs w:val="32"/>
        </w:rPr>
      </w:pPr>
    </w:p>
    <w:p w14:paraId="18EAE078" w14:textId="05B222DB" w:rsidR="00C409EC" w:rsidRDefault="00C409EC">
      <w:pPr>
        <w:rPr>
          <w:sz w:val="32"/>
          <w:szCs w:val="32"/>
        </w:rPr>
      </w:pPr>
    </w:p>
    <w:p w14:paraId="1DEFD512" w14:textId="14CDDF25" w:rsidR="00C409EC" w:rsidRDefault="00C409EC">
      <w:pPr>
        <w:rPr>
          <w:sz w:val="32"/>
          <w:szCs w:val="32"/>
        </w:rPr>
      </w:pPr>
    </w:p>
    <w:p w14:paraId="38F64C7C" w14:textId="5BE0F3CE" w:rsidR="00C409EC" w:rsidRDefault="00C409EC">
      <w:pPr>
        <w:rPr>
          <w:sz w:val="32"/>
          <w:szCs w:val="32"/>
        </w:rPr>
      </w:pPr>
    </w:p>
    <w:p w14:paraId="5FF61FF8" w14:textId="003549C9" w:rsidR="00C409EC" w:rsidRDefault="00C409EC">
      <w:pPr>
        <w:rPr>
          <w:sz w:val="32"/>
          <w:szCs w:val="32"/>
        </w:rPr>
      </w:pPr>
    </w:p>
    <w:p w14:paraId="175C4B96" w14:textId="4ACC695F" w:rsidR="00C409EC" w:rsidRDefault="00C409EC">
      <w:pPr>
        <w:rPr>
          <w:sz w:val="32"/>
          <w:szCs w:val="32"/>
        </w:rPr>
      </w:pPr>
    </w:p>
    <w:p w14:paraId="1EF34C58" w14:textId="76C4880F" w:rsidR="00C409EC" w:rsidRDefault="00C409EC">
      <w:pPr>
        <w:rPr>
          <w:sz w:val="32"/>
          <w:szCs w:val="32"/>
        </w:rPr>
      </w:pPr>
    </w:p>
    <w:p w14:paraId="33C050FB" w14:textId="782A9AB4" w:rsidR="0050294A" w:rsidRDefault="0050294A">
      <w:pPr>
        <w:rPr>
          <w:sz w:val="32"/>
          <w:szCs w:val="32"/>
        </w:rPr>
      </w:pPr>
      <w:r>
        <w:rPr>
          <w:sz w:val="32"/>
          <w:szCs w:val="32"/>
        </w:rPr>
        <w:lastRenderedPageBreak/>
        <w:t xml:space="preserve">Page of Content. </w:t>
      </w:r>
    </w:p>
    <w:p w14:paraId="157DD917" w14:textId="50FE84F4" w:rsidR="0050294A" w:rsidRDefault="0050294A" w:rsidP="0050294A">
      <w:pPr>
        <w:pStyle w:val="ListParagraph"/>
        <w:numPr>
          <w:ilvl w:val="0"/>
          <w:numId w:val="1"/>
        </w:numPr>
        <w:rPr>
          <w:sz w:val="32"/>
          <w:szCs w:val="32"/>
        </w:rPr>
      </w:pPr>
      <w:r>
        <w:rPr>
          <w:sz w:val="32"/>
          <w:szCs w:val="32"/>
        </w:rPr>
        <w:t>Executive summary</w:t>
      </w:r>
      <w:r w:rsidR="00FF4B5B">
        <w:rPr>
          <w:sz w:val="32"/>
          <w:szCs w:val="32"/>
        </w:rPr>
        <w:t>………………………………………………………………p3</w:t>
      </w:r>
    </w:p>
    <w:p w14:paraId="7A6B7D21" w14:textId="458414B2" w:rsidR="0050294A" w:rsidRDefault="0050294A" w:rsidP="00346EF2">
      <w:pPr>
        <w:pStyle w:val="ListParagraph"/>
        <w:numPr>
          <w:ilvl w:val="1"/>
          <w:numId w:val="1"/>
        </w:numPr>
        <w:rPr>
          <w:sz w:val="32"/>
          <w:szCs w:val="32"/>
        </w:rPr>
      </w:pPr>
      <w:r w:rsidRPr="00346EF2">
        <w:rPr>
          <w:sz w:val="32"/>
          <w:szCs w:val="32"/>
        </w:rPr>
        <w:t>Recommendations</w:t>
      </w:r>
      <w:r w:rsidR="00FF4B5B">
        <w:rPr>
          <w:sz w:val="32"/>
          <w:szCs w:val="32"/>
        </w:rPr>
        <w:t>………………………………………………………</w:t>
      </w:r>
      <w:proofErr w:type="gramStart"/>
      <w:r w:rsidR="00FF4B5B">
        <w:rPr>
          <w:sz w:val="32"/>
          <w:szCs w:val="32"/>
        </w:rPr>
        <w:t>…..</w:t>
      </w:r>
      <w:proofErr w:type="gramEnd"/>
      <w:r w:rsidR="00FF4B5B">
        <w:rPr>
          <w:sz w:val="32"/>
          <w:szCs w:val="32"/>
        </w:rPr>
        <w:t>p4</w:t>
      </w:r>
      <w:r w:rsidRPr="00346EF2">
        <w:rPr>
          <w:sz w:val="32"/>
          <w:szCs w:val="32"/>
        </w:rPr>
        <w:t xml:space="preserve"> </w:t>
      </w:r>
    </w:p>
    <w:p w14:paraId="1BAF6754" w14:textId="53B3DFEF" w:rsidR="00346EF2" w:rsidRPr="00346EF2" w:rsidRDefault="00346EF2" w:rsidP="00346EF2">
      <w:pPr>
        <w:pStyle w:val="ListParagraph"/>
        <w:numPr>
          <w:ilvl w:val="0"/>
          <w:numId w:val="1"/>
        </w:numPr>
        <w:rPr>
          <w:sz w:val="32"/>
          <w:szCs w:val="32"/>
        </w:rPr>
      </w:pPr>
      <w:r>
        <w:rPr>
          <w:sz w:val="32"/>
          <w:szCs w:val="32"/>
        </w:rPr>
        <w:t>Introduction</w:t>
      </w:r>
      <w:r w:rsidR="00FF4B5B">
        <w:rPr>
          <w:sz w:val="32"/>
          <w:szCs w:val="32"/>
        </w:rPr>
        <w:t>…………………………………………………………………………p5</w:t>
      </w:r>
    </w:p>
    <w:p w14:paraId="09E09FBE" w14:textId="35EB0C52" w:rsidR="0050294A" w:rsidRDefault="0050294A" w:rsidP="0050294A">
      <w:pPr>
        <w:pStyle w:val="ListParagraph"/>
        <w:numPr>
          <w:ilvl w:val="0"/>
          <w:numId w:val="1"/>
        </w:numPr>
        <w:rPr>
          <w:sz w:val="32"/>
          <w:szCs w:val="32"/>
        </w:rPr>
      </w:pPr>
      <w:bookmarkStart w:id="1" w:name="_Hlk513999144"/>
      <w:r>
        <w:rPr>
          <w:sz w:val="32"/>
          <w:szCs w:val="32"/>
        </w:rPr>
        <w:t>Critical review on the Oxfam scandal and the factors that may have allowed for the scandal to happen</w:t>
      </w:r>
      <w:r w:rsidR="00FF4B5B">
        <w:rPr>
          <w:sz w:val="32"/>
          <w:szCs w:val="32"/>
        </w:rPr>
        <w:t>……………………………</w:t>
      </w:r>
      <w:proofErr w:type="gramStart"/>
      <w:r w:rsidR="00FF4B5B">
        <w:rPr>
          <w:sz w:val="32"/>
          <w:szCs w:val="32"/>
        </w:rPr>
        <w:t>….p</w:t>
      </w:r>
      <w:proofErr w:type="gramEnd"/>
      <w:r w:rsidR="00FF4B5B">
        <w:rPr>
          <w:sz w:val="32"/>
          <w:szCs w:val="32"/>
        </w:rPr>
        <w:t>6</w:t>
      </w:r>
    </w:p>
    <w:bookmarkEnd w:id="1"/>
    <w:p w14:paraId="0960C132" w14:textId="593A0626" w:rsidR="00346EF2" w:rsidRDefault="00346EF2" w:rsidP="00346EF2">
      <w:pPr>
        <w:pStyle w:val="ListParagraph"/>
        <w:rPr>
          <w:sz w:val="32"/>
          <w:szCs w:val="32"/>
        </w:rPr>
      </w:pPr>
      <w:r>
        <w:rPr>
          <w:sz w:val="32"/>
          <w:szCs w:val="32"/>
        </w:rPr>
        <w:t>3.1 Governance</w:t>
      </w:r>
      <w:r w:rsidR="00FF4B5B">
        <w:rPr>
          <w:sz w:val="32"/>
          <w:szCs w:val="32"/>
        </w:rPr>
        <w:t>…………………………………………………………………</w:t>
      </w:r>
      <w:proofErr w:type="gramStart"/>
      <w:r w:rsidR="00FF4B5B">
        <w:rPr>
          <w:sz w:val="32"/>
          <w:szCs w:val="32"/>
        </w:rPr>
        <w:t>….p</w:t>
      </w:r>
      <w:proofErr w:type="gramEnd"/>
      <w:r w:rsidR="00FF4B5B">
        <w:rPr>
          <w:sz w:val="32"/>
          <w:szCs w:val="32"/>
        </w:rPr>
        <w:t>6</w:t>
      </w:r>
      <w:r>
        <w:rPr>
          <w:sz w:val="32"/>
          <w:szCs w:val="32"/>
        </w:rPr>
        <w:t xml:space="preserve"> </w:t>
      </w:r>
    </w:p>
    <w:p w14:paraId="759F8000" w14:textId="0C5DC1D3" w:rsidR="00346EF2" w:rsidRDefault="00346EF2" w:rsidP="00346EF2">
      <w:pPr>
        <w:pStyle w:val="ListParagraph"/>
        <w:rPr>
          <w:sz w:val="32"/>
          <w:szCs w:val="32"/>
        </w:rPr>
      </w:pPr>
      <w:r>
        <w:rPr>
          <w:sz w:val="32"/>
          <w:szCs w:val="32"/>
        </w:rPr>
        <w:t>3.2 Bad Governance</w:t>
      </w:r>
      <w:r w:rsidR="00FF4B5B">
        <w:rPr>
          <w:sz w:val="32"/>
          <w:szCs w:val="32"/>
        </w:rPr>
        <w:t>…………………………………………………………</w:t>
      </w:r>
      <w:proofErr w:type="gramStart"/>
      <w:r w:rsidR="00FF4B5B">
        <w:rPr>
          <w:sz w:val="32"/>
          <w:szCs w:val="32"/>
        </w:rPr>
        <w:t>…..</w:t>
      </w:r>
      <w:proofErr w:type="gramEnd"/>
      <w:r w:rsidR="00FF4B5B">
        <w:rPr>
          <w:sz w:val="32"/>
          <w:szCs w:val="32"/>
        </w:rPr>
        <w:t>p6</w:t>
      </w:r>
      <w:r>
        <w:rPr>
          <w:sz w:val="32"/>
          <w:szCs w:val="32"/>
        </w:rPr>
        <w:t xml:space="preserve"> </w:t>
      </w:r>
    </w:p>
    <w:p w14:paraId="174CD82C" w14:textId="76331DD8" w:rsidR="00346EF2" w:rsidRDefault="00346EF2" w:rsidP="00346EF2">
      <w:pPr>
        <w:pStyle w:val="ListParagraph"/>
        <w:rPr>
          <w:sz w:val="32"/>
          <w:szCs w:val="32"/>
        </w:rPr>
      </w:pPr>
      <w:r>
        <w:rPr>
          <w:sz w:val="32"/>
          <w:szCs w:val="32"/>
        </w:rPr>
        <w:t>3.3 Applied Normative ethics towards charity governance</w:t>
      </w:r>
      <w:proofErr w:type="gramStart"/>
      <w:r w:rsidR="00FF4B5B">
        <w:rPr>
          <w:sz w:val="32"/>
          <w:szCs w:val="32"/>
        </w:rPr>
        <w:t>…..</w:t>
      </w:r>
      <w:proofErr w:type="gramEnd"/>
      <w:r w:rsidR="00FF4B5B">
        <w:rPr>
          <w:sz w:val="32"/>
          <w:szCs w:val="32"/>
        </w:rPr>
        <w:t>p7</w:t>
      </w:r>
      <w:r>
        <w:rPr>
          <w:sz w:val="32"/>
          <w:szCs w:val="32"/>
        </w:rPr>
        <w:t xml:space="preserve"> </w:t>
      </w:r>
    </w:p>
    <w:p w14:paraId="2E1C9E41" w14:textId="3407C0D6" w:rsidR="00B80D54" w:rsidRDefault="00B80D54" w:rsidP="00346EF2">
      <w:pPr>
        <w:pStyle w:val="ListParagraph"/>
        <w:rPr>
          <w:sz w:val="32"/>
          <w:szCs w:val="32"/>
        </w:rPr>
      </w:pPr>
      <w:r>
        <w:rPr>
          <w:sz w:val="32"/>
          <w:szCs w:val="32"/>
        </w:rPr>
        <w:t>3.4 Whistleblowing outbreak</w:t>
      </w:r>
      <w:r w:rsidR="00FF4B5B">
        <w:rPr>
          <w:sz w:val="32"/>
          <w:szCs w:val="32"/>
        </w:rPr>
        <w:t>…………………………………………p7/8</w:t>
      </w:r>
      <w:r>
        <w:rPr>
          <w:sz w:val="32"/>
          <w:szCs w:val="32"/>
        </w:rPr>
        <w:t xml:space="preserve"> </w:t>
      </w:r>
    </w:p>
    <w:p w14:paraId="7D1D1CC4" w14:textId="1A292AE4" w:rsidR="00346EF2" w:rsidRDefault="00346EF2" w:rsidP="00346EF2">
      <w:pPr>
        <w:rPr>
          <w:sz w:val="32"/>
          <w:szCs w:val="32"/>
        </w:rPr>
      </w:pPr>
      <w:r>
        <w:rPr>
          <w:sz w:val="32"/>
          <w:szCs w:val="32"/>
        </w:rPr>
        <w:t xml:space="preserve">      4</w:t>
      </w:r>
      <w:bookmarkStart w:id="2" w:name="_Hlk514172860"/>
      <w:r>
        <w:rPr>
          <w:sz w:val="32"/>
          <w:szCs w:val="32"/>
        </w:rPr>
        <w:t>. Critical review on the impact of the scandal and response of organisation</w:t>
      </w:r>
      <w:r w:rsidR="00FF4B5B">
        <w:rPr>
          <w:sz w:val="32"/>
          <w:szCs w:val="32"/>
        </w:rPr>
        <w:t>……………………………………………………………………………p8</w:t>
      </w:r>
      <w:r>
        <w:rPr>
          <w:sz w:val="32"/>
          <w:szCs w:val="32"/>
        </w:rPr>
        <w:t xml:space="preserve"> </w:t>
      </w:r>
      <w:bookmarkEnd w:id="2"/>
    </w:p>
    <w:p w14:paraId="457255FE" w14:textId="2ED6710F" w:rsidR="0050294A" w:rsidRDefault="00346EF2">
      <w:pPr>
        <w:rPr>
          <w:sz w:val="32"/>
          <w:szCs w:val="32"/>
        </w:rPr>
      </w:pPr>
      <w:r>
        <w:rPr>
          <w:sz w:val="32"/>
          <w:szCs w:val="32"/>
        </w:rPr>
        <w:t xml:space="preserve">          4.1 Stakeholders response</w:t>
      </w:r>
      <w:r w:rsidR="00FF4B5B">
        <w:rPr>
          <w:sz w:val="32"/>
          <w:szCs w:val="32"/>
        </w:rPr>
        <w:t>…………………………………………</w:t>
      </w:r>
      <w:proofErr w:type="gramStart"/>
      <w:r w:rsidR="00FF4B5B">
        <w:rPr>
          <w:sz w:val="32"/>
          <w:szCs w:val="32"/>
        </w:rPr>
        <w:t>…..</w:t>
      </w:r>
      <w:proofErr w:type="gramEnd"/>
      <w:r w:rsidR="00FF4B5B">
        <w:rPr>
          <w:sz w:val="32"/>
          <w:szCs w:val="32"/>
        </w:rPr>
        <w:t>p8</w:t>
      </w:r>
    </w:p>
    <w:p w14:paraId="47E97904" w14:textId="33A3FC3F" w:rsidR="00346EF2" w:rsidRDefault="00346EF2">
      <w:pPr>
        <w:rPr>
          <w:sz w:val="32"/>
          <w:szCs w:val="32"/>
        </w:rPr>
      </w:pPr>
      <w:r>
        <w:rPr>
          <w:sz w:val="32"/>
          <w:szCs w:val="32"/>
        </w:rPr>
        <w:t xml:space="preserve">          </w:t>
      </w:r>
      <w:bookmarkStart w:id="3" w:name="_Hlk514176090"/>
      <w:r>
        <w:rPr>
          <w:sz w:val="32"/>
          <w:szCs w:val="32"/>
        </w:rPr>
        <w:t>4.2 Resolution for Oxfam to amend their current situation</w:t>
      </w:r>
      <w:r w:rsidR="00FF4B5B">
        <w:rPr>
          <w:sz w:val="32"/>
          <w:szCs w:val="32"/>
        </w:rPr>
        <w:t>…p9</w:t>
      </w:r>
      <w:r>
        <w:rPr>
          <w:sz w:val="32"/>
          <w:szCs w:val="32"/>
        </w:rPr>
        <w:t xml:space="preserve"> </w:t>
      </w:r>
    </w:p>
    <w:bookmarkEnd w:id="3"/>
    <w:p w14:paraId="484D90F4" w14:textId="623582CC" w:rsidR="00064EC3" w:rsidRDefault="00346EF2">
      <w:pPr>
        <w:rPr>
          <w:sz w:val="32"/>
          <w:szCs w:val="32"/>
        </w:rPr>
      </w:pPr>
      <w:r>
        <w:rPr>
          <w:sz w:val="32"/>
          <w:szCs w:val="32"/>
        </w:rPr>
        <w:t xml:space="preserve">       5. Conclusion</w:t>
      </w:r>
      <w:r w:rsidR="00FF4B5B">
        <w:rPr>
          <w:sz w:val="32"/>
          <w:szCs w:val="32"/>
        </w:rPr>
        <w:t>………………………………………………………………………p10</w:t>
      </w:r>
    </w:p>
    <w:p w14:paraId="52DB7FFB" w14:textId="024E81BC" w:rsidR="00064EC3" w:rsidRDefault="00064EC3">
      <w:pPr>
        <w:rPr>
          <w:sz w:val="32"/>
          <w:szCs w:val="32"/>
        </w:rPr>
      </w:pPr>
      <w:r>
        <w:rPr>
          <w:sz w:val="32"/>
          <w:szCs w:val="32"/>
        </w:rPr>
        <w:t xml:space="preserve">       6. Self-Reflection</w:t>
      </w:r>
      <w:r w:rsidR="00FF4B5B">
        <w:rPr>
          <w:sz w:val="32"/>
          <w:szCs w:val="32"/>
        </w:rPr>
        <w:t>………………………………………………………………...p11</w:t>
      </w:r>
      <w:r>
        <w:rPr>
          <w:sz w:val="32"/>
          <w:szCs w:val="32"/>
        </w:rPr>
        <w:t xml:space="preserve"> </w:t>
      </w:r>
    </w:p>
    <w:p w14:paraId="6530F073" w14:textId="66F79E3F" w:rsidR="0050294A" w:rsidRDefault="00064EC3">
      <w:pPr>
        <w:rPr>
          <w:sz w:val="32"/>
          <w:szCs w:val="32"/>
        </w:rPr>
      </w:pPr>
      <w:r>
        <w:rPr>
          <w:sz w:val="32"/>
          <w:szCs w:val="32"/>
        </w:rPr>
        <w:t xml:space="preserve">       8.Bibliography</w:t>
      </w:r>
      <w:r w:rsidR="00FF4B5B">
        <w:rPr>
          <w:sz w:val="32"/>
          <w:szCs w:val="32"/>
        </w:rPr>
        <w:t>………………………………………………………………</w:t>
      </w:r>
      <w:r w:rsidR="000B3D8D">
        <w:rPr>
          <w:sz w:val="32"/>
          <w:szCs w:val="32"/>
        </w:rPr>
        <w:t>p11/12</w:t>
      </w:r>
    </w:p>
    <w:p w14:paraId="10D24FD1" w14:textId="77777777" w:rsidR="0050294A" w:rsidRDefault="0050294A">
      <w:pPr>
        <w:rPr>
          <w:sz w:val="32"/>
          <w:szCs w:val="32"/>
        </w:rPr>
      </w:pPr>
    </w:p>
    <w:p w14:paraId="6BFDA817" w14:textId="77777777" w:rsidR="0050294A" w:rsidRDefault="0050294A">
      <w:pPr>
        <w:rPr>
          <w:sz w:val="32"/>
          <w:szCs w:val="32"/>
        </w:rPr>
      </w:pPr>
    </w:p>
    <w:p w14:paraId="4513B5E8" w14:textId="77777777" w:rsidR="0050294A" w:rsidRDefault="0050294A">
      <w:pPr>
        <w:rPr>
          <w:sz w:val="32"/>
          <w:szCs w:val="32"/>
        </w:rPr>
      </w:pPr>
    </w:p>
    <w:p w14:paraId="625BE961" w14:textId="77777777" w:rsidR="0050294A" w:rsidRDefault="0050294A">
      <w:pPr>
        <w:rPr>
          <w:sz w:val="32"/>
          <w:szCs w:val="32"/>
        </w:rPr>
      </w:pPr>
    </w:p>
    <w:p w14:paraId="72426928" w14:textId="77777777" w:rsidR="0050294A" w:rsidRDefault="0050294A">
      <w:pPr>
        <w:rPr>
          <w:sz w:val="32"/>
          <w:szCs w:val="32"/>
        </w:rPr>
      </w:pPr>
    </w:p>
    <w:p w14:paraId="56C03CCD" w14:textId="77777777" w:rsidR="0050294A" w:rsidRDefault="0050294A">
      <w:pPr>
        <w:rPr>
          <w:sz w:val="32"/>
          <w:szCs w:val="32"/>
        </w:rPr>
      </w:pPr>
    </w:p>
    <w:p w14:paraId="42604BDE" w14:textId="77777777" w:rsidR="0050294A" w:rsidRDefault="0050294A">
      <w:pPr>
        <w:rPr>
          <w:sz w:val="32"/>
          <w:szCs w:val="32"/>
        </w:rPr>
      </w:pPr>
    </w:p>
    <w:p w14:paraId="7D8D933C" w14:textId="77777777" w:rsidR="0050294A" w:rsidRDefault="0050294A">
      <w:pPr>
        <w:rPr>
          <w:sz w:val="32"/>
          <w:szCs w:val="32"/>
        </w:rPr>
      </w:pPr>
    </w:p>
    <w:p w14:paraId="7A45B281" w14:textId="77777777" w:rsidR="0050294A" w:rsidRDefault="0050294A">
      <w:pPr>
        <w:rPr>
          <w:sz w:val="32"/>
          <w:szCs w:val="32"/>
        </w:rPr>
      </w:pPr>
    </w:p>
    <w:p w14:paraId="5F3E17DB" w14:textId="77777777" w:rsidR="00B80D54" w:rsidRDefault="00B80D54">
      <w:pPr>
        <w:rPr>
          <w:sz w:val="32"/>
          <w:szCs w:val="32"/>
        </w:rPr>
      </w:pPr>
    </w:p>
    <w:p w14:paraId="09D5B018" w14:textId="7F29DE18" w:rsidR="00C409EC" w:rsidRPr="00B80D54" w:rsidRDefault="00C409EC" w:rsidP="00B80D54">
      <w:pPr>
        <w:pStyle w:val="ListParagraph"/>
        <w:numPr>
          <w:ilvl w:val="0"/>
          <w:numId w:val="2"/>
        </w:numPr>
        <w:rPr>
          <w:sz w:val="32"/>
          <w:szCs w:val="32"/>
        </w:rPr>
      </w:pPr>
      <w:r w:rsidRPr="00B80D54">
        <w:rPr>
          <w:sz w:val="32"/>
          <w:szCs w:val="32"/>
        </w:rPr>
        <w:t xml:space="preserve">Executive summary. </w:t>
      </w:r>
    </w:p>
    <w:p w14:paraId="75A39BB1" w14:textId="4C37C167" w:rsidR="00C409EC" w:rsidRPr="00B80D54" w:rsidRDefault="00C409EC">
      <w:pPr>
        <w:rPr>
          <w:sz w:val="24"/>
          <w:szCs w:val="24"/>
        </w:rPr>
      </w:pPr>
      <w:r w:rsidRPr="00B80D54">
        <w:rPr>
          <w:sz w:val="24"/>
          <w:szCs w:val="24"/>
        </w:rPr>
        <w:t xml:space="preserve">This report, will incorporate an overview of the Oxfam scandal following the previous presentation. The report will analyse as to why the Scandal happened. The aim of this report will fully outline the key reasons as to why charity scandals are happening by presenting key factors </w:t>
      </w:r>
      <w:r w:rsidR="00624805" w:rsidRPr="00B80D54">
        <w:rPr>
          <w:sz w:val="24"/>
          <w:szCs w:val="24"/>
        </w:rPr>
        <w:t>and applying them to the recommendations to which had been given on the presentations</w:t>
      </w:r>
      <w:r w:rsidRPr="00B80D54">
        <w:rPr>
          <w:sz w:val="24"/>
          <w:szCs w:val="24"/>
        </w:rPr>
        <w:t>. The report will</w:t>
      </w:r>
      <w:r w:rsidR="00DD2C07" w:rsidRPr="00B80D54">
        <w:rPr>
          <w:sz w:val="24"/>
          <w:szCs w:val="24"/>
        </w:rPr>
        <w:t xml:space="preserve"> also</w:t>
      </w:r>
      <w:r w:rsidRPr="00B80D54">
        <w:rPr>
          <w:sz w:val="24"/>
          <w:szCs w:val="24"/>
        </w:rPr>
        <w:t xml:space="preserve"> includ</w:t>
      </w:r>
      <w:r w:rsidR="00624805" w:rsidRPr="00B80D54">
        <w:rPr>
          <w:sz w:val="24"/>
          <w:szCs w:val="24"/>
        </w:rPr>
        <w:t xml:space="preserve">e theoretical theory to which may be applied to the scandal. </w:t>
      </w:r>
    </w:p>
    <w:p w14:paraId="7D00E658" w14:textId="2691B003" w:rsidR="009168AC" w:rsidRDefault="009168AC">
      <w:pPr>
        <w:rPr>
          <w:sz w:val="32"/>
          <w:szCs w:val="32"/>
        </w:rPr>
      </w:pPr>
    </w:p>
    <w:p w14:paraId="3E1A2840" w14:textId="0C86EBD5" w:rsidR="009168AC" w:rsidRDefault="009168AC">
      <w:pPr>
        <w:rPr>
          <w:sz w:val="32"/>
          <w:szCs w:val="32"/>
        </w:rPr>
      </w:pPr>
    </w:p>
    <w:p w14:paraId="2F11EFEB" w14:textId="5E2DE449" w:rsidR="009168AC" w:rsidRDefault="009168AC">
      <w:pPr>
        <w:rPr>
          <w:sz w:val="32"/>
          <w:szCs w:val="32"/>
        </w:rPr>
      </w:pPr>
    </w:p>
    <w:p w14:paraId="219B9D29" w14:textId="69E90329" w:rsidR="009168AC" w:rsidRDefault="009168AC">
      <w:pPr>
        <w:rPr>
          <w:sz w:val="32"/>
          <w:szCs w:val="32"/>
        </w:rPr>
      </w:pPr>
    </w:p>
    <w:p w14:paraId="2B2B30DC" w14:textId="32FE3027" w:rsidR="009168AC" w:rsidRDefault="009168AC">
      <w:pPr>
        <w:rPr>
          <w:sz w:val="32"/>
          <w:szCs w:val="32"/>
        </w:rPr>
      </w:pPr>
    </w:p>
    <w:p w14:paraId="5C8A25E7" w14:textId="3ADCF1AD" w:rsidR="009168AC" w:rsidRDefault="009168AC">
      <w:pPr>
        <w:rPr>
          <w:sz w:val="32"/>
          <w:szCs w:val="32"/>
        </w:rPr>
      </w:pPr>
    </w:p>
    <w:p w14:paraId="49303CC2" w14:textId="5A97C02F" w:rsidR="009168AC" w:rsidRDefault="009168AC">
      <w:pPr>
        <w:rPr>
          <w:sz w:val="32"/>
          <w:szCs w:val="32"/>
        </w:rPr>
      </w:pPr>
    </w:p>
    <w:p w14:paraId="0AB49F86" w14:textId="4E587FFE" w:rsidR="009168AC" w:rsidRDefault="009168AC">
      <w:pPr>
        <w:rPr>
          <w:sz w:val="32"/>
          <w:szCs w:val="32"/>
        </w:rPr>
      </w:pPr>
    </w:p>
    <w:p w14:paraId="34330279" w14:textId="23F2B593" w:rsidR="009168AC" w:rsidRDefault="009168AC">
      <w:pPr>
        <w:rPr>
          <w:sz w:val="32"/>
          <w:szCs w:val="32"/>
        </w:rPr>
      </w:pPr>
    </w:p>
    <w:p w14:paraId="312C852C" w14:textId="13FDA860" w:rsidR="009168AC" w:rsidRDefault="009168AC">
      <w:pPr>
        <w:rPr>
          <w:sz w:val="32"/>
          <w:szCs w:val="32"/>
        </w:rPr>
      </w:pPr>
    </w:p>
    <w:p w14:paraId="053137FB" w14:textId="4C3D4823" w:rsidR="009168AC" w:rsidRDefault="009168AC">
      <w:pPr>
        <w:rPr>
          <w:sz w:val="32"/>
          <w:szCs w:val="32"/>
        </w:rPr>
      </w:pPr>
    </w:p>
    <w:p w14:paraId="66054A25" w14:textId="73FA48B4" w:rsidR="009168AC" w:rsidRDefault="009168AC">
      <w:pPr>
        <w:rPr>
          <w:sz w:val="32"/>
          <w:szCs w:val="32"/>
        </w:rPr>
      </w:pPr>
    </w:p>
    <w:p w14:paraId="63C4045E" w14:textId="71E88866" w:rsidR="009168AC" w:rsidRDefault="009168AC">
      <w:pPr>
        <w:rPr>
          <w:sz w:val="32"/>
          <w:szCs w:val="32"/>
        </w:rPr>
      </w:pPr>
    </w:p>
    <w:p w14:paraId="00C5B3BC" w14:textId="3B8CDE62" w:rsidR="009168AC" w:rsidRDefault="009168AC">
      <w:pPr>
        <w:rPr>
          <w:sz w:val="32"/>
          <w:szCs w:val="32"/>
        </w:rPr>
      </w:pPr>
    </w:p>
    <w:p w14:paraId="263C1A17" w14:textId="6AC1A40B" w:rsidR="009168AC" w:rsidRDefault="009168AC">
      <w:pPr>
        <w:rPr>
          <w:sz w:val="32"/>
          <w:szCs w:val="32"/>
        </w:rPr>
      </w:pPr>
    </w:p>
    <w:p w14:paraId="21BF22F9" w14:textId="3CAD704A" w:rsidR="009168AC" w:rsidRDefault="009168AC">
      <w:pPr>
        <w:rPr>
          <w:sz w:val="32"/>
          <w:szCs w:val="32"/>
        </w:rPr>
      </w:pPr>
    </w:p>
    <w:p w14:paraId="0AFACB73" w14:textId="70F803AA" w:rsidR="0050294A" w:rsidRDefault="0050294A">
      <w:pPr>
        <w:rPr>
          <w:sz w:val="32"/>
          <w:szCs w:val="32"/>
        </w:rPr>
      </w:pPr>
    </w:p>
    <w:p w14:paraId="7E1A80EC" w14:textId="77777777" w:rsidR="00B80D54" w:rsidRDefault="00B80D54" w:rsidP="00B80D54">
      <w:pPr>
        <w:pStyle w:val="ListParagraph"/>
        <w:rPr>
          <w:sz w:val="32"/>
          <w:szCs w:val="32"/>
        </w:rPr>
      </w:pPr>
    </w:p>
    <w:p w14:paraId="39D1351D" w14:textId="77777777" w:rsidR="00B80D54" w:rsidRDefault="00B80D54" w:rsidP="00B80D54">
      <w:pPr>
        <w:pStyle w:val="ListParagraph"/>
        <w:rPr>
          <w:sz w:val="32"/>
          <w:szCs w:val="32"/>
        </w:rPr>
      </w:pPr>
    </w:p>
    <w:p w14:paraId="7CF14908" w14:textId="59D0C98E" w:rsidR="0050294A" w:rsidRDefault="00B80D54" w:rsidP="00B80D54">
      <w:pPr>
        <w:pStyle w:val="ListParagraph"/>
        <w:rPr>
          <w:sz w:val="32"/>
          <w:szCs w:val="32"/>
        </w:rPr>
      </w:pPr>
      <w:r>
        <w:rPr>
          <w:sz w:val="32"/>
          <w:szCs w:val="32"/>
        </w:rPr>
        <w:lastRenderedPageBreak/>
        <w:t xml:space="preserve">Recommendations. </w:t>
      </w:r>
    </w:p>
    <w:p w14:paraId="20013CDF" w14:textId="7A74F2BD" w:rsidR="00B80D54" w:rsidRPr="00B80D54" w:rsidRDefault="00B80D54" w:rsidP="00B80D54">
      <w:pPr>
        <w:rPr>
          <w:sz w:val="24"/>
          <w:szCs w:val="24"/>
        </w:rPr>
      </w:pPr>
    </w:p>
    <w:p w14:paraId="56375172" w14:textId="0A68DA07" w:rsidR="00B80D54" w:rsidRPr="00B80D54" w:rsidRDefault="00B80D54" w:rsidP="00B80D54">
      <w:pPr>
        <w:rPr>
          <w:sz w:val="24"/>
          <w:szCs w:val="24"/>
        </w:rPr>
      </w:pPr>
      <w:r w:rsidRPr="00B80D54">
        <w:rPr>
          <w:sz w:val="24"/>
          <w:szCs w:val="24"/>
        </w:rPr>
        <w:t xml:space="preserve">1.Governance in charity, there must be a stable governing body in charge of charity sectors to enable for policies and regular checks on these charity firms. </w:t>
      </w:r>
    </w:p>
    <w:p w14:paraId="233C6C97" w14:textId="77777777" w:rsidR="00B80D54" w:rsidRPr="00B80D54" w:rsidRDefault="00B80D54" w:rsidP="00B80D54">
      <w:pPr>
        <w:rPr>
          <w:sz w:val="24"/>
          <w:szCs w:val="24"/>
        </w:rPr>
      </w:pPr>
    </w:p>
    <w:p w14:paraId="601E9F17" w14:textId="6F318223" w:rsidR="00B80D54" w:rsidRPr="00B80D54" w:rsidRDefault="00B80D54" w:rsidP="00B80D54">
      <w:pPr>
        <w:rPr>
          <w:sz w:val="24"/>
          <w:szCs w:val="24"/>
        </w:rPr>
      </w:pPr>
      <w:r w:rsidRPr="00B80D54">
        <w:rPr>
          <w:sz w:val="24"/>
          <w:szCs w:val="24"/>
        </w:rPr>
        <w:t xml:space="preserve">2.Must remember that charities are like any ordinary business, their main shareholders are the public, perhaps </w:t>
      </w:r>
      <w:proofErr w:type="gramStart"/>
      <w:r w:rsidRPr="00B80D54">
        <w:rPr>
          <w:sz w:val="24"/>
          <w:szCs w:val="24"/>
        </w:rPr>
        <w:t>opening up</w:t>
      </w:r>
      <w:proofErr w:type="gramEnd"/>
      <w:r w:rsidRPr="00B80D54">
        <w:rPr>
          <w:sz w:val="24"/>
          <w:szCs w:val="24"/>
        </w:rPr>
        <w:t xml:space="preserve"> an appropriate charity governance would allow the public and the government to know where their money investments are going.  </w:t>
      </w:r>
    </w:p>
    <w:p w14:paraId="11CA2514" w14:textId="77777777" w:rsidR="00B80D54" w:rsidRPr="00B80D54" w:rsidRDefault="00B80D54" w:rsidP="00B80D54">
      <w:pPr>
        <w:rPr>
          <w:sz w:val="24"/>
          <w:szCs w:val="24"/>
        </w:rPr>
      </w:pPr>
    </w:p>
    <w:p w14:paraId="12FD1D13" w14:textId="7A939284" w:rsidR="00B80D54" w:rsidRPr="00B80D54" w:rsidRDefault="00B80D54" w:rsidP="00B80D54">
      <w:pPr>
        <w:rPr>
          <w:sz w:val="24"/>
          <w:szCs w:val="24"/>
        </w:rPr>
      </w:pPr>
      <w:r w:rsidRPr="00B80D54">
        <w:rPr>
          <w:sz w:val="24"/>
          <w:szCs w:val="24"/>
        </w:rPr>
        <w:t xml:space="preserve">3.Make competitive policies for charities to earn funding rather than just give them funding. Make Oxfam and other charities prove that they are investing in such causes. </w:t>
      </w:r>
    </w:p>
    <w:p w14:paraId="73913D29" w14:textId="77777777" w:rsidR="00B80D54" w:rsidRPr="00B80D54" w:rsidRDefault="00B80D54" w:rsidP="00B80D54">
      <w:pPr>
        <w:rPr>
          <w:sz w:val="32"/>
          <w:szCs w:val="32"/>
        </w:rPr>
      </w:pPr>
    </w:p>
    <w:p w14:paraId="3DA4619C" w14:textId="77777777" w:rsidR="0050294A" w:rsidRDefault="0050294A">
      <w:pPr>
        <w:rPr>
          <w:sz w:val="32"/>
          <w:szCs w:val="32"/>
        </w:rPr>
      </w:pPr>
    </w:p>
    <w:p w14:paraId="77FA551D" w14:textId="77777777" w:rsidR="0050294A" w:rsidRDefault="0050294A">
      <w:pPr>
        <w:rPr>
          <w:sz w:val="32"/>
          <w:szCs w:val="32"/>
        </w:rPr>
      </w:pPr>
    </w:p>
    <w:p w14:paraId="70FF4E69" w14:textId="77777777" w:rsidR="0050294A" w:rsidRDefault="0050294A">
      <w:pPr>
        <w:rPr>
          <w:sz w:val="32"/>
          <w:szCs w:val="32"/>
        </w:rPr>
      </w:pPr>
    </w:p>
    <w:p w14:paraId="1C99F365" w14:textId="77777777" w:rsidR="0050294A" w:rsidRDefault="0050294A">
      <w:pPr>
        <w:rPr>
          <w:sz w:val="32"/>
          <w:szCs w:val="32"/>
        </w:rPr>
      </w:pPr>
    </w:p>
    <w:p w14:paraId="7FFE6F01" w14:textId="77777777" w:rsidR="0050294A" w:rsidRDefault="0050294A">
      <w:pPr>
        <w:rPr>
          <w:sz w:val="32"/>
          <w:szCs w:val="32"/>
        </w:rPr>
      </w:pPr>
    </w:p>
    <w:p w14:paraId="0BACD12F" w14:textId="77777777" w:rsidR="0050294A" w:rsidRDefault="0050294A">
      <w:pPr>
        <w:rPr>
          <w:sz w:val="32"/>
          <w:szCs w:val="32"/>
        </w:rPr>
      </w:pPr>
    </w:p>
    <w:p w14:paraId="12B80CC8" w14:textId="77777777" w:rsidR="0050294A" w:rsidRDefault="0050294A">
      <w:pPr>
        <w:rPr>
          <w:sz w:val="32"/>
          <w:szCs w:val="32"/>
        </w:rPr>
      </w:pPr>
    </w:p>
    <w:p w14:paraId="5763876B" w14:textId="77777777" w:rsidR="0050294A" w:rsidRDefault="0050294A">
      <w:pPr>
        <w:rPr>
          <w:sz w:val="32"/>
          <w:szCs w:val="32"/>
        </w:rPr>
      </w:pPr>
    </w:p>
    <w:p w14:paraId="100AA4E5" w14:textId="77777777" w:rsidR="0050294A" w:rsidRDefault="0050294A">
      <w:pPr>
        <w:rPr>
          <w:sz w:val="32"/>
          <w:szCs w:val="32"/>
        </w:rPr>
      </w:pPr>
    </w:p>
    <w:p w14:paraId="340284CD" w14:textId="77777777" w:rsidR="00B80D54" w:rsidRDefault="00B80D54">
      <w:pPr>
        <w:rPr>
          <w:sz w:val="32"/>
          <w:szCs w:val="32"/>
        </w:rPr>
      </w:pPr>
    </w:p>
    <w:p w14:paraId="49D0CAE2" w14:textId="77777777" w:rsidR="00B80D54" w:rsidRDefault="00B80D54" w:rsidP="00B80D54">
      <w:pPr>
        <w:rPr>
          <w:sz w:val="32"/>
          <w:szCs w:val="32"/>
        </w:rPr>
      </w:pPr>
    </w:p>
    <w:p w14:paraId="3BC2B472" w14:textId="77777777" w:rsidR="00B80D54" w:rsidRDefault="00B80D54" w:rsidP="00B80D54">
      <w:pPr>
        <w:rPr>
          <w:sz w:val="32"/>
          <w:szCs w:val="32"/>
        </w:rPr>
      </w:pPr>
    </w:p>
    <w:p w14:paraId="5C873E0B" w14:textId="77777777" w:rsidR="00B80D54" w:rsidRDefault="00B80D54" w:rsidP="00B80D54">
      <w:pPr>
        <w:rPr>
          <w:sz w:val="32"/>
          <w:szCs w:val="32"/>
        </w:rPr>
      </w:pPr>
    </w:p>
    <w:p w14:paraId="59BED7B4" w14:textId="77777777" w:rsidR="00B80D54" w:rsidRDefault="00B80D54" w:rsidP="00B80D54">
      <w:pPr>
        <w:rPr>
          <w:sz w:val="32"/>
          <w:szCs w:val="32"/>
        </w:rPr>
      </w:pPr>
    </w:p>
    <w:p w14:paraId="274015CC" w14:textId="77777777" w:rsidR="00B80D54" w:rsidRDefault="00B80D54" w:rsidP="00B80D54">
      <w:pPr>
        <w:rPr>
          <w:sz w:val="32"/>
          <w:szCs w:val="32"/>
        </w:rPr>
      </w:pPr>
    </w:p>
    <w:p w14:paraId="40B98FB6" w14:textId="77777777" w:rsidR="00B80D54" w:rsidRDefault="00B80D54" w:rsidP="00B80D54">
      <w:pPr>
        <w:rPr>
          <w:sz w:val="32"/>
          <w:szCs w:val="32"/>
        </w:rPr>
      </w:pPr>
    </w:p>
    <w:p w14:paraId="68A6212B" w14:textId="31D8AA97" w:rsidR="009168AC" w:rsidRPr="00B80D54" w:rsidRDefault="009168AC" w:rsidP="00B80D54">
      <w:pPr>
        <w:pStyle w:val="ListParagraph"/>
        <w:numPr>
          <w:ilvl w:val="0"/>
          <w:numId w:val="4"/>
        </w:numPr>
        <w:rPr>
          <w:sz w:val="32"/>
          <w:szCs w:val="32"/>
        </w:rPr>
      </w:pPr>
      <w:r w:rsidRPr="00B80D54">
        <w:rPr>
          <w:sz w:val="32"/>
          <w:szCs w:val="32"/>
        </w:rPr>
        <w:t xml:space="preserve">Introduction. </w:t>
      </w:r>
    </w:p>
    <w:p w14:paraId="0605C6DB" w14:textId="7B3E3E5A" w:rsidR="009168AC" w:rsidRPr="00B80D54" w:rsidRDefault="009168AC">
      <w:pPr>
        <w:rPr>
          <w:sz w:val="24"/>
          <w:szCs w:val="24"/>
        </w:rPr>
      </w:pPr>
      <w:r w:rsidRPr="00B80D54">
        <w:rPr>
          <w:sz w:val="24"/>
          <w:szCs w:val="24"/>
        </w:rPr>
        <w:t xml:space="preserve">Following the previous presentation that was specified on the Oxfam scandal, this report has been put together to develop a critical review over the Oxfam scandal. The aim </w:t>
      </w:r>
      <w:r w:rsidR="0050294A" w:rsidRPr="00B80D54">
        <w:rPr>
          <w:sz w:val="24"/>
          <w:szCs w:val="24"/>
        </w:rPr>
        <w:t>of</w:t>
      </w:r>
      <w:r w:rsidRPr="00B80D54">
        <w:rPr>
          <w:sz w:val="24"/>
          <w:szCs w:val="24"/>
        </w:rPr>
        <w:t xml:space="preserve"> this report is to find out exactly why the scandal </w:t>
      </w:r>
      <w:proofErr w:type="gramStart"/>
      <w:r w:rsidRPr="00B80D54">
        <w:rPr>
          <w:sz w:val="24"/>
          <w:szCs w:val="24"/>
        </w:rPr>
        <w:t>was allowed to</w:t>
      </w:r>
      <w:proofErr w:type="gramEnd"/>
      <w:r w:rsidRPr="00B80D54">
        <w:rPr>
          <w:sz w:val="24"/>
          <w:szCs w:val="24"/>
        </w:rPr>
        <w:t xml:space="preserve"> happen. following through, the report will include</w:t>
      </w:r>
      <w:r w:rsidR="001E1BE7" w:rsidRPr="00B80D54">
        <w:rPr>
          <w:sz w:val="24"/>
          <w:szCs w:val="24"/>
        </w:rPr>
        <w:t xml:space="preserve"> an </w:t>
      </w:r>
      <w:r w:rsidRPr="00B80D54">
        <w:rPr>
          <w:sz w:val="24"/>
          <w:szCs w:val="24"/>
        </w:rPr>
        <w:t>analysis of key factors such as key stakeholders</w:t>
      </w:r>
      <w:r w:rsidR="001E1BE7" w:rsidRPr="00B80D54">
        <w:rPr>
          <w:sz w:val="24"/>
          <w:szCs w:val="24"/>
        </w:rPr>
        <w:t xml:space="preserve"> both internal and external and how this scandal may have affected them, the impact on </w:t>
      </w:r>
      <w:r w:rsidR="00DD2C07" w:rsidRPr="00B80D54">
        <w:rPr>
          <w:sz w:val="24"/>
          <w:szCs w:val="24"/>
        </w:rPr>
        <w:t xml:space="preserve">public views on charities </w:t>
      </w:r>
      <w:r w:rsidR="001E1BE7" w:rsidRPr="00B80D54">
        <w:rPr>
          <w:sz w:val="24"/>
          <w:szCs w:val="24"/>
        </w:rPr>
        <w:t xml:space="preserve">and how this has changed the publics </w:t>
      </w:r>
      <w:r w:rsidR="00DD2C07" w:rsidRPr="00B80D54">
        <w:rPr>
          <w:sz w:val="24"/>
          <w:szCs w:val="24"/>
        </w:rPr>
        <w:t xml:space="preserve">opinions </w:t>
      </w:r>
      <w:r w:rsidR="001E1BE7" w:rsidRPr="00B80D54">
        <w:rPr>
          <w:sz w:val="24"/>
          <w:szCs w:val="24"/>
        </w:rPr>
        <w:t xml:space="preserve">as well as applying CSR theories to the charity scandal to underpin theoretical models to this framework. </w:t>
      </w:r>
      <w:r w:rsidR="00DD2C07" w:rsidRPr="00B80D54">
        <w:rPr>
          <w:sz w:val="24"/>
          <w:szCs w:val="24"/>
        </w:rPr>
        <w:t xml:space="preserve"> </w:t>
      </w:r>
    </w:p>
    <w:p w14:paraId="386EBEA6" w14:textId="7870839F" w:rsidR="00DD2C07" w:rsidRPr="00B80D54" w:rsidRDefault="00DD2C07">
      <w:pPr>
        <w:rPr>
          <w:sz w:val="24"/>
          <w:szCs w:val="24"/>
        </w:rPr>
      </w:pPr>
      <w:r w:rsidRPr="00B80D54">
        <w:rPr>
          <w:sz w:val="24"/>
          <w:szCs w:val="24"/>
        </w:rPr>
        <w:t xml:space="preserve">This report will also focus on the charity governance which has failed to follow up on their policies which prevent charitable scandals from happening. As mentioned in the presentation delivered, “Good governance should happen throughout a charity. The trustee board is responsible for good governance, but they rely on many different people to be able to govern well: staff, volunteers, advisors and stakeholders.” (NCVO 2018). This has been quoted by the NCVO national governing body for charities in the UK. However, how true is this, they state their responsibilities to </w:t>
      </w:r>
      <w:r w:rsidR="006013D3" w:rsidRPr="00B80D54">
        <w:rPr>
          <w:sz w:val="24"/>
          <w:szCs w:val="24"/>
        </w:rPr>
        <w:t xml:space="preserve">govern and implement policies on paper which state ethical code of conducts which in turn prevents charitable organisations from committing unethical scandals. Perhaps this may only be true on paper as it has become apparent that there have been a few charitable scandals which have occurred. This report will provide a clear insight on the charity governing body and together with the recommendations given in the presentation, the author of the report will appraise on the prevention of future charity scandals occurring. </w:t>
      </w:r>
    </w:p>
    <w:p w14:paraId="0C084866" w14:textId="697B0756" w:rsidR="001E1BE7" w:rsidRDefault="001E1BE7">
      <w:pPr>
        <w:rPr>
          <w:sz w:val="32"/>
          <w:szCs w:val="32"/>
        </w:rPr>
      </w:pPr>
    </w:p>
    <w:p w14:paraId="2FD56874" w14:textId="2914E76F" w:rsidR="00D525F9" w:rsidRDefault="00D525F9">
      <w:pPr>
        <w:rPr>
          <w:sz w:val="32"/>
          <w:szCs w:val="32"/>
        </w:rPr>
      </w:pPr>
    </w:p>
    <w:p w14:paraId="21FF5721" w14:textId="5BBE639B" w:rsidR="00D525F9" w:rsidRDefault="00D525F9">
      <w:pPr>
        <w:rPr>
          <w:sz w:val="32"/>
          <w:szCs w:val="32"/>
        </w:rPr>
      </w:pPr>
    </w:p>
    <w:p w14:paraId="5EA64406" w14:textId="77777777" w:rsidR="00B80D54" w:rsidRDefault="00B80D54">
      <w:pPr>
        <w:rPr>
          <w:sz w:val="32"/>
          <w:szCs w:val="32"/>
        </w:rPr>
      </w:pPr>
    </w:p>
    <w:p w14:paraId="49CF6D02" w14:textId="77777777" w:rsidR="00B80D54" w:rsidRDefault="00B80D54">
      <w:pPr>
        <w:rPr>
          <w:sz w:val="32"/>
          <w:szCs w:val="32"/>
        </w:rPr>
      </w:pPr>
    </w:p>
    <w:p w14:paraId="4EFC772A" w14:textId="77777777" w:rsidR="00B80D54" w:rsidRDefault="00B80D54">
      <w:pPr>
        <w:rPr>
          <w:sz w:val="32"/>
          <w:szCs w:val="32"/>
        </w:rPr>
      </w:pPr>
    </w:p>
    <w:p w14:paraId="7904D759" w14:textId="77777777" w:rsidR="00B80D54" w:rsidRDefault="00B80D54">
      <w:pPr>
        <w:rPr>
          <w:sz w:val="32"/>
          <w:szCs w:val="32"/>
        </w:rPr>
      </w:pPr>
    </w:p>
    <w:p w14:paraId="59EDA9E5" w14:textId="77777777" w:rsidR="00B80D54" w:rsidRDefault="00B80D54">
      <w:pPr>
        <w:rPr>
          <w:sz w:val="32"/>
          <w:szCs w:val="32"/>
        </w:rPr>
      </w:pPr>
    </w:p>
    <w:p w14:paraId="27D6C7B4" w14:textId="77777777" w:rsidR="00B80D54" w:rsidRDefault="00B80D54">
      <w:pPr>
        <w:rPr>
          <w:sz w:val="32"/>
          <w:szCs w:val="32"/>
        </w:rPr>
      </w:pPr>
    </w:p>
    <w:p w14:paraId="31C6021E" w14:textId="77777777" w:rsidR="00B80D54" w:rsidRDefault="00B80D54">
      <w:pPr>
        <w:rPr>
          <w:sz w:val="32"/>
          <w:szCs w:val="32"/>
        </w:rPr>
      </w:pPr>
    </w:p>
    <w:p w14:paraId="6B1812E1" w14:textId="75B81336" w:rsidR="00B80D54" w:rsidRDefault="00B80D54">
      <w:pPr>
        <w:rPr>
          <w:sz w:val="32"/>
          <w:szCs w:val="32"/>
        </w:rPr>
      </w:pPr>
      <w:r w:rsidRPr="00B80D54">
        <w:rPr>
          <w:sz w:val="32"/>
          <w:szCs w:val="32"/>
        </w:rPr>
        <w:lastRenderedPageBreak/>
        <w:t>3.Critical review on the Oxfam scandal and the factors that may have allowed for the scandal to happen.</w:t>
      </w:r>
    </w:p>
    <w:p w14:paraId="3044D1C0" w14:textId="77777777" w:rsidR="00B80D54" w:rsidRDefault="00B80D54">
      <w:pPr>
        <w:rPr>
          <w:sz w:val="32"/>
          <w:szCs w:val="32"/>
        </w:rPr>
      </w:pPr>
    </w:p>
    <w:p w14:paraId="04256507" w14:textId="2DAAC9BC" w:rsidR="00D525F9" w:rsidRPr="00B80D54" w:rsidRDefault="00B80D54">
      <w:pPr>
        <w:rPr>
          <w:sz w:val="32"/>
          <w:szCs w:val="32"/>
          <w:u w:val="single"/>
        </w:rPr>
      </w:pPr>
      <w:r w:rsidRPr="00B80D54">
        <w:rPr>
          <w:sz w:val="32"/>
          <w:szCs w:val="32"/>
          <w:u w:val="single"/>
        </w:rPr>
        <w:t xml:space="preserve">3.1 </w:t>
      </w:r>
      <w:r w:rsidR="00D525F9" w:rsidRPr="00B80D54">
        <w:rPr>
          <w:sz w:val="32"/>
          <w:szCs w:val="32"/>
          <w:u w:val="single"/>
        </w:rPr>
        <w:t xml:space="preserve">Governance. </w:t>
      </w:r>
    </w:p>
    <w:p w14:paraId="439D272F" w14:textId="06C72DC2" w:rsidR="00346EF2" w:rsidRDefault="00D525F9">
      <w:pPr>
        <w:rPr>
          <w:sz w:val="24"/>
          <w:szCs w:val="24"/>
        </w:rPr>
      </w:pPr>
      <w:r w:rsidRPr="00B80D54">
        <w:rPr>
          <w:sz w:val="24"/>
          <w:szCs w:val="24"/>
        </w:rPr>
        <w:t xml:space="preserve">To begin with, it vital to first ask ourselves why </w:t>
      </w:r>
      <w:r w:rsidR="00CB073C" w:rsidRPr="00B80D54">
        <w:rPr>
          <w:sz w:val="24"/>
          <w:szCs w:val="24"/>
        </w:rPr>
        <w:t>organisations first have</w:t>
      </w:r>
      <w:r w:rsidRPr="00B80D54">
        <w:rPr>
          <w:sz w:val="24"/>
          <w:szCs w:val="24"/>
        </w:rPr>
        <w:t xml:space="preserve"> governance and what is their purpose.</w:t>
      </w:r>
      <w:r w:rsidR="00CB073C" w:rsidRPr="00B80D54">
        <w:rPr>
          <w:sz w:val="24"/>
          <w:szCs w:val="24"/>
        </w:rPr>
        <w:t xml:space="preserve"> “Governance is commonly defined as the exercise of power or authority by political leaders for the well-being of their country’s citizens or subjects. It is the complex process whereby some sectors of the society wield </w:t>
      </w:r>
      <w:proofErr w:type="gramStart"/>
      <w:r w:rsidR="00CB073C" w:rsidRPr="00B80D54">
        <w:rPr>
          <w:sz w:val="24"/>
          <w:szCs w:val="24"/>
        </w:rPr>
        <w:t>power, and</w:t>
      </w:r>
      <w:proofErr w:type="gramEnd"/>
      <w:r w:rsidR="00CB073C" w:rsidRPr="00B80D54">
        <w:rPr>
          <w:sz w:val="24"/>
          <w:szCs w:val="24"/>
        </w:rPr>
        <w:t xml:space="preserve"> enact and promulgate public policies which directly affect human and institutional interactions, and economic and social development”. (</w:t>
      </w:r>
      <w:proofErr w:type="spellStart"/>
      <w:proofErr w:type="gramStart"/>
      <w:r w:rsidR="00CB073C" w:rsidRPr="00B80D54">
        <w:rPr>
          <w:sz w:val="24"/>
          <w:szCs w:val="24"/>
        </w:rPr>
        <w:t>John,M</w:t>
      </w:r>
      <w:proofErr w:type="spellEnd"/>
      <w:proofErr w:type="gramEnd"/>
      <w:r w:rsidR="00CB073C" w:rsidRPr="00B80D54">
        <w:rPr>
          <w:sz w:val="24"/>
          <w:szCs w:val="24"/>
        </w:rPr>
        <w:t xml:space="preserve"> 2014). Charitable governance purpose is simply to direct and charities towards their goals and ensure that no unlawful practices are done. With reference to the Oxfam presentation, </w:t>
      </w:r>
      <w:r w:rsidR="00BD355B" w:rsidRPr="00B80D54">
        <w:rPr>
          <w:sz w:val="24"/>
          <w:szCs w:val="24"/>
        </w:rPr>
        <w:t>the UK charity governing body (NCVO) had laid out 7 key factors to appropriately govern charities within the UK these seven key factors as mentioned in the presentation are organisational purpose, leadership, integrity, decision making-risk and control, diversity and openness and accountability. To add to that these seven factors stated are what are used by the UK charity NGB to</w:t>
      </w:r>
      <w:r w:rsidR="00C4409D" w:rsidRPr="00B80D54">
        <w:rPr>
          <w:sz w:val="24"/>
          <w:szCs w:val="24"/>
        </w:rPr>
        <w:t xml:space="preserve"> direct charities in the UK. However, with the recent outburst of the Oxfam sex scandal there was no communication between both the charity and the charitable NGB. The question that is asked here is why this has been allowed when there are policies and a NGB in place of regulating the policies and the charities. Perhaps, this may be a result of a sense of bad governance occurring within the </w:t>
      </w:r>
      <w:r w:rsidR="004371D4" w:rsidRPr="00B80D54">
        <w:rPr>
          <w:sz w:val="24"/>
          <w:szCs w:val="24"/>
        </w:rPr>
        <w:t xml:space="preserve">NCVO organisation. </w:t>
      </w:r>
    </w:p>
    <w:p w14:paraId="223316DD" w14:textId="1D00D648" w:rsidR="001E3596" w:rsidRDefault="001E3596">
      <w:pPr>
        <w:rPr>
          <w:sz w:val="24"/>
          <w:szCs w:val="24"/>
        </w:rPr>
      </w:pPr>
    </w:p>
    <w:p w14:paraId="44295243" w14:textId="4FD350A4" w:rsidR="001E3596" w:rsidRPr="001E3596" w:rsidRDefault="001E3596">
      <w:pPr>
        <w:rPr>
          <w:sz w:val="32"/>
          <w:szCs w:val="32"/>
          <w:u w:val="single"/>
        </w:rPr>
      </w:pPr>
      <w:r w:rsidRPr="001E3596">
        <w:rPr>
          <w:sz w:val="32"/>
          <w:szCs w:val="32"/>
          <w:u w:val="single"/>
        </w:rPr>
        <w:t xml:space="preserve">3.2 Bad Governance. </w:t>
      </w:r>
    </w:p>
    <w:p w14:paraId="0C0D78E2" w14:textId="359AE1FA" w:rsidR="00D260F4" w:rsidRDefault="00D260F4">
      <w:pPr>
        <w:rPr>
          <w:sz w:val="24"/>
          <w:szCs w:val="24"/>
        </w:rPr>
      </w:pPr>
      <w:r w:rsidRPr="00B80D54">
        <w:rPr>
          <w:sz w:val="24"/>
          <w:szCs w:val="24"/>
        </w:rPr>
        <w:t xml:space="preserve"> </w:t>
      </w:r>
      <w:proofErr w:type="spellStart"/>
      <w:r w:rsidR="00A42A15" w:rsidRPr="00B80D54">
        <w:rPr>
          <w:sz w:val="24"/>
          <w:szCs w:val="24"/>
        </w:rPr>
        <w:t>Midjkan</w:t>
      </w:r>
      <w:proofErr w:type="spellEnd"/>
      <w:r w:rsidR="00A42A15" w:rsidRPr="00B80D54">
        <w:rPr>
          <w:sz w:val="24"/>
          <w:szCs w:val="24"/>
        </w:rPr>
        <w:t>, M (201</w:t>
      </w:r>
      <w:r w:rsidR="000C6D60">
        <w:rPr>
          <w:sz w:val="24"/>
          <w:szCs w:val="24"/>
        </w:rPr>
        <w:t>5</w:t>
      </w:r>
      <w:r w:rsidR="00A42A15" w:rsidRPr="00B80D54">
        <w:rPr>
          <w:sz w:val="24"/>
          <w:szCs w:val="24"/>
        </w:rPr>
        <w:t>), defines bad governance as the complete opposite to good governance, bad governance involves corruption, lack of transparency, lack of responsiveness and lack of accountability</w:t>
      </w:r>
      <w:r w:rsidR="00BF72BF" w:rsidRPr="00B80D54">
        <w:rPr>
          <w:sz w:val="24"/>
          <w:szCs w:val="24"/>
        </w:rPr>
        <w:t xml:space="preserve">, this may apply to the NGB the lack of responsiveness as to why unethical scandals have occurred within charities around the UK as well as lack of accountability as the NGB has not responded to these charities and their scandals. Oxfam Scandal broke out and had an impulsive impact on other charities. However, the NCVO never came out and accounted for the lack of communication between themselves </w:t>
      </w:r>
      <w:r w:rsidR="001C6CD7" w:rsidRPr="00B80D54">
        <w:rPr>
          <w:sz w:val="24"/>
          <w:szCs w:val="24"/>
        </w:rPr>
        <w:t>and Oxfam</w:t>
      </w:r>
      <w:r w:rsidR="00BF72BF" w:rsidRPr="00B80D54">
        <w:rPr>
          <w:sz w:val="24"/>
          <w:szCs w:val="24"/>
        </w:rPr>
        <w:t xml:space="preserve"> one of the major charity organisation in the UK and globally. </w:t>
      </w:r>
    </w:p>
    <w:p w14:paraId="358CDC57" w14:textId="5331A651" w:rsidR="00B80D54" w:rsidRDefault="00B80D54">
      <w:pPr>
        <w:rPr>
          <w:sz w:val="24"/>
          <w:szCs w:val="24"/>
        </w:rPr>
      </w:pPr>
    </w:p>
    <w:p w14:paraId="32C65229" w14:textId="7D4AB579" w:rsidR="001E3596" w:rsidRDefault="001E3596">
      <w:pPr>
        <w:rPr>
          <w:sz w:val="24"/>
          <w:szCs w:val="24"/>
        </w:rPr>
      </w:pPr>
    </w:p>
    <w:p w14:paraId="3620E735" w14:textId="2752A6A9" w:rsidR="001E3596" w:rsidRDefault="001E3596">
      <w:pPr>
        <w:rPr>
          <w:sz w:val="24"/>
          <w:szCs w:val="24"/>
        </w:rPr>
      </w:pPr>
    </w:p>
    <w:p w14:paraId="28D06309" w14:textId="5D74083D" w:rsidR="001E3596" w:rsidRDefault="001E3596">
      <w:pPr>
        <w:rPr>
          <w:sz w:val="24"/>
          <w:szCs w:val="24"/>
        </w:rPr>
      </w:pPr>
    </w:p>
    <w:p w14:paraId="174D5F38" w14:textId="0E4A9F2B" w:rsidR="001E3596" w:rsidRDefault="001E3596">
      <w:pPr>
        <w:rPr>
          <w:sz w:val="24"/>
          <w:szCs w:val="24"/>
        </w:rPr>
      </w:pPr>
    </w:p>
    <w:p w14:paraId="5FC8F475" w14:textId="4EC06882" w:rsidR="001E3596" w:rsidRPr="001E3596" w:rsidRDefault="001E3596">
      <w:pPr>
        <w:rPr>
          <w:sz w:val="32"/>
          <w:szCs w:val="32"/>
          <w:u w:val="single"/>
        </w:rPr>
      </w:pPr>
      <w:r w:rsidRPr="001E3596">
        <w:rPr>
          <w:sz w:val="32"/>
          <w:szCs w:val="32"/>
          <w:u w:val="single"/>
        </w:rPr>
        <w:lastRenderedPageBreak/>
        <w:t xml:space="preserve">3.3 Applied Normative Ethics towards the charity governance and how may this affect their role. </w:t>
      </w:r>
    </w:p>
    <w:p w14:paraId="54D5E367" w14:textId="76E3FEBA" w:rsidR="00D260F4" w:rsidRDefault="001E3596">
      <w:pPr>
        <w:rPr>
          <w:sz w:val="24"/>
          <w:szCs w:val="24"/>
        </w:rPr>
      </w:pPr>
      <w:r>
        <w:rPr>
          <w:sz w:val="24"/>
          <w:szCs w:val="24"/>
        </w:rPr>
        <w:t xml:space="preserve">With normative ethics, there are two types of theories. </w:t>
      </w:r>
      <w:proofErr w:type="spellStart"/>
      <w:r>
        <w:rPr>
          <w:sz w:val="24"/>
          <w:szCs w:val="24"/>
        </w:rPr>
        <w:t>Utalitarian</w:t>
      </w:r>
      <w:proofErr w:type="spellEnd"/>
      <w:r>
        <w:rPr>
          <w:sz w:val="24"/>
          <w:szCs w:val="24"/>
        </w:rPr>
        <w:t xml:space="preserve"> theory (teleological theory and Deontological. </w:t>
      </w:r>
      <w:r w:rsidR="00DB64E1">
        <w:rPr>
          <w:sz w:val="24"/>
          <w:szCs w:val="24"/>
        </w:rPr>
        <w:t>Barnett et al</w:t>
      </w:r>
      <w:r>
        <w:rPr>
          <w:sz w:val="24"/>
          <w:szCs w:val="24"/>
        </w:rPr>
        <w:t xml:space="preserve"> (</w:t>
      </w:r>
      <w:r w:rsidR="00DB64E1">
        <w:rPr>
          <w:sz w:val="24"/>
          <w:szCs w:val="24"/>
        </w:rPr>
        <w:t>2005</w:t>
      </w:r>
      <w:r>
        <w:rPr>
          <w:sz w:val="24"/>
          <w:szCs w:val="24"/>
        </w:rPr>
        <w:t xml:space="preserve">), defines the teleological theory to be a theory of morality to which </w:t>
      </w:r>
      <w:r w:rsidR="001A5949">
        <w:rPr>
          <w:sz w:val="24"/>
          <w:szCs w:val="24"/>
        </w:rPr>
        <w:t xml:space="preserve">originates a moral obligation from what is desired. As that of the utilitarian theory the end consists of a good feeling produced by the action. This form of theory may be described today as a white lie and most organisations use it so that they may achieve their goals without having to encounter any problems. This had been mentioned in the presentation as there is a possibility that Oxfam although they knew what was going on they did not go public as they knew the impact would not be good for them. On the other hand, Lacewing (2014), defines </w:t>
      </w:r>
      <w:proofErr w:type="spellStart"/>
      <w:r w:rsidR="001A5949">
        <w:rPr>
          <w:sz w:val="24"/>
          <w:szCs w:val="24"/>
        </w:rPr>
        <w:t>Kants</w:t>
      </w:r>
      <w:proofErr w:type="spellEnd"/>
      <w:r w:rsidR="001A5949">
        <w:rPr>
          <w:sz w:val="24"/>
          <w:szCs w:val="24"/>
        </w:rPr>
        <w:t xml:space="preserve"> deontological theory as a theory in which managers of organisations should be obliged to do their duty for the good and in return happiness follows. </w:t>
      </w:r>
      <w:r w:rsidR="0038712C">
        <w:rPr>
          <w:sz w:val="24"/>
          <w:szCs w:val="24"/>
        </w:rPr>
        <w:t xml:space="preserve">This theory basically states that if managers and organisation where truthful and did not lie they would be rewarded and nothing but good will come at them. </w:t>
      </w:r>
    </w:p>
    <w:p w14:paraId="07D981DC" w14:textId="70737C49" w:rsidR="0038712C" w:rsidRDefault="0038712C">
      <w:pPr>
        <w:rPr>
          <w:sz w:val="24"/>
          <w:szCs w:val="24"/>
        </w:rPr>
      </w:pPr>
      <w:r>
        <w:rPr>
          <w:sz w:val="24"/>
          <w:szCs w:val="24"/>
        </w:rPr>
        <w:t>With reference towards the NCVO charity governance, considering that even though they are the main charity NGB in the UK, they should have known about the problem and perhaps, they should have come out and dealt with the problem</w:t>
      </w:r>
      <w:r w:rsidR="00D16C94">
        <w:rPr>
          <w:sz w:val="24"/>
          <w:szCs w:val="24"/>
        </w:rPr>
        <w:t xml:space="preserve">. However, this is where the </w:t>
      </w:r>
      <w:proofErr w:type="spellStart"/>
      <w:r w:rsidR="00D16C94">
        <w:rPr>
          <w:sz w:val="24"/>
          <w:szCs w:val="24"/>
        </w:rPr>
        <w:t>Utalitarian</w:t>
      </w:r>
      <w:proofErr w:type="spellEnd"/>
      <w:r w:rsidR="00D16C94">
        <w:rPr>
          <w:sz w:val="24"/>
          <w:szCs w:val="24"/>
        </w:rPr>
        <w:t xml:space="preserve"> theory may be implemented into this organisation as they may have known about the scandal before the press whistle blew it publicly, yet they kept quite this may be because of the previous charity scandals which had occurred in the past. It may be of a possibility that the NCVO knew about the investigation of the Haiti government on Oxfam. If this is the </w:t>
      </w:r>
      <w:r w:rsidR="00307283">
        <w:rPr>
          <w:sz w:val="24"/>
          <w:szCs w:val="24"/>
        </w:rPr>
        <w:t>case,</w:t>
      </w:r>
      <w:r w:rsidR="00D16C94">
        <w:rPr>
          <w:sz w:val="24"/>
          <w:szCs w:val="24"/>
        </w:rPr>
        <w:t xml:space="preserve"> then the NCVO have gone against their purpose to provide openness and accountability as well as their integrity. </w:t>
      </w:r>
      <w:r w:rsidR="00307283">
        <w:rPr>
          <w:sz w:val="24"/>
          <w:szCs w:val="24"/>
        </w:rPr>
        <w:t xml:space="preserve">Here is where the first recommendation may be used there must be an implemented stable governance for charities which will follow the </w:t>
      </w:r>
      <w:proofErr w:type="spellStart"/>
      <w:r w:rsidR="00307283">
        <w:rPr>
          <w:sz w:val="24"/>
          <w:szCs w:val="24"/>
        </w:rPr>
        <w:t>deonological</w:t>
      </w:r>
      <w:proofErr w:type="spellEnd"/>
      <w:r w:rsidR="00307283">
        <w:rPr>
          <w:sz w:val="24"/>
          <w:szCs w:val="24"/>
        </w:rPr>
        <w:t xml:space="preserve"> theory, so there may be a possibility of stopping these scandals, the </w:t>
      </w:r>
      <w:r w:rsidR="00CE109C">
        <w:rPr>
          <w:sz w:val="24"/>
          <w:szCs w:val="24"/>
        </w:rPr>
        <w:t xml:space="preserve">communication between the NGB and charities must be fully implemented and stabilised so that a level of professionalism is maintained. </w:t>
      </w:r>
      <w:r w:rsidR="00E76919">
        <w:rPr>
          <w:sz w:val="24"/>
          <w:szCs w:val="24"/>
        </w:rPr>
        <w:t xml:space="preserve">Conceivably, the government, should look at the efficiency of the charity sector and the NGB and contrivance change within the organisations. it is evidence, of a sheer lack of leadership within the NCVO NGB of charities within the UK. Sternberg (2016) </w:t>
      </w:r>
      <w:r w:rsidR="00345844">
        <w:rPr>
          <w:sz w:val="24"/>
          <w:szCs w:val="24"/>
        </w:rPr>
        <w:t xml:space="preserve">states that leaders who fail within organisations, do so because of the lack of identifying ethical situations and responding accordingly. </w:t>
      </w:r>
      <w:r w:rsidR="00E30D5B">
        <w:rPr>
          <w:sz w:val="24"/>
          <w:szCs w:val="24"/>
        </w:rPr>
        <w:t xml:space="preserve"> </w:t>
      </w:r>
    </w:p>
    <w:p w14:paraId="1973FB3A" w14:textId="1179998B" w:rsidR="00E30D5B" w:rsidRDefault="00E30D5B">
      <w:pPr>
        <w:rPr>
          <w:sz w:val="24"/>
          <w:szCs w:val="24"/>
        </w:rPr>
      </w:pPr>
    </w:p>
    <w:p w14:paraId="01042930" w14:textId="37A4F76C" w:rsidR="00E30D5B" w:rsidRPr="00E30D5B" w:rsidRDefault="00E30D5B">
      <w:pPr>
        <w:rPr>
          <w:sz w:val="24"/>
          <w:szCs w:val="24"/>
          <w:u w:val="single"/>
        </w:rPr>
      </w:pPr>
      <w:r w:rsidRPr="00E30D5B">
        <w:rPr>
          <w:sz w:val="24"/>
          <w:szCs w:val="24"/>
          <w:u w:val="single"/>
        </w:rPr>
        <w:t xml:space="preserve">3.4 Whistle Blowing outbreak. </w:t>
      </w:r>
    </w:p>
    <w:p w14:paraId="0A551D0A" w14:textId="2F06C008" w:rsidR="00FC73F4" w:rsidRPr="00FC73F4" w:rsidRDefault="00EF3DB9" w:rsidP="00FC73F4">
      <w:pPr>
        <w:rPr>
          <w:sz w:val="24"/>
          <w:szCs w:val="24"/>
        </w:rPr>
      </w:pPr>
      <w:r>
        <w:rPr>
          <w:sz w:val="24"/>
          <w:szCs w:val="24"/>
        </w:rPr>
        <w:t>“</w:t>
      </w:r>
      <w:proofErr w:type="spellStart"/>
      <w:r w:rsidRPr="00E30D5B">
        <w:rPr>
          <w:sz w:val="24"/>
          <w:szCs w:val="24"/>
        </w:rPr>
        <w:t>W</w:t>
      </w:r>
      <w:r w:rsidR="00E30D5B" w:rsidRPr="00E30D5B">
        <w:rPr>
          <w:sz w:val="24"/>
          <w:szCs w:val="24"/>
        </w:rPr>
        <w:t>histleblower</w:t>
      </w:r>
      <w:proofErr w:type="spellEnd"/>
      <w:r>
        <w:rPr>
          <w:sz w:val="24"/>
          <w:szCs w:val="24"/>
        </w:rPr>
        <w:t xml:space="preserve">, is a </w:t>
      </w:r>
      <w:r w:rsidR="00E30D5B" w:rsidRPr="00E30D5B">
        <w:rPr>
          <w:sz w:val="24"/>
          <w:szCs w:val="24"/>
        </w:rPr>
        <w:t xml:space="preserve">worker </w:t>
      </w:r>
      <w:r>
        <w:rPr>
          <w:sz w:val="24"/>
          <w:szCs w:val="24"/>
        </w:rPr>
        <w:t xml:space="preserve">who </w:t>
      </w:r>
      <w:r w:rsidR="00E30D5B" w:rsidRPr="00E30D5B">
        <w:rPr>
          <w:sz w:val="24"/>
          <w:szCs w:val="24"/>
        </w:rPr>
        <w:t>report</w:t>
      </w:r>
      <w:r>
        <w:rPr>
          <w:sz w:val="24"/>
          <w:szCs w:val="24"/>
        </w:rPr>
        <w:t>s</w:t>
      </w:r>
      <w:r w:rsidR="00E30D5B" w:rsidRPr="00E30D5B">
        <w:rPr>
          <w:sz w:val="24"/>
          <w:szCs w:val="24"/>
        </w:rPr>
        <w:t xml:space="preserve"> certain types of wrongdoing. This will usually be something </w:t>
      </w:r>
      <w:r>
        <w:rPr>
          <w:sz w:val="24"/>
          <w:szCs w:val="24"/>
        </w:rPr>
        <w:t>they have seen</w:t>
      </w:r>
      <w:r w:rsidR="00E30D5B" w:rsidRPr="00E30D5B">
        <w:rPr>
          <w:sz w:val="24"/>
          <w:szCs w:val="24"/>
        </w:rPr>
        <w:t xml:space="preserve"> at work - though not always.</w:t>
      </w:r>
      <w:r>
        <w:rPr>
          <w:sz w:val="24"/>
          <w:szCs w:val="24"/>
        </w:rPr>
        <w:t xml:space="preserve"> </w:t>
      </w:r>
      <w:r w:rsidR="00E30D5B" w:rsidRPr="00E30D5B">
        <w:rPr>
          <w:sz w:val="24"/>
          <w:szCs w:val="24"/>
        </w:rPr>
        <w:t xml:space="preserve">The wrongdoing you disclose must be in the public interest. This means it must affect others, </w:t>
      </w:r>
      <w:proofErr w:type="spellStart"/>
      <w:r w:rsidR="00E30D5B" w:rsidRPr="00E30D5B">
        <w:rPr>
          <w:sz w:val="24"/>
          <w:szCs w:val="24"/>
        </w:rPr>
        <w:t>eg</w:t>
      </w:r>
      <w:proofErr w:type="spellEnd"/>
      <w:r w:rsidR="00E30D5B" w:rsidRPr="00E30D5B">
        <w:rPr>
          <w:sz w:val="24"/>
          <w:szCs w:val="24"/>
        </w:rPr>
        <w:t xml:space="preserve"> the </w:t>
      </w:r>
      <w:r w:rsidRPr="00E30D5B">
        <w:rPr>
          <w:sz w:val="24"/>
          <w:szCs w:val="24"/>
        </w:rPr>
        <w:t>public</w:t>
      </w:r>
      <w:r w:rsidR="00E30D5B" w:rsidRPr="00E30D5B">
        <w:rPr>
          <w:sz w:val="24"/>
          <w:szCs w:val="24"/>
        </w:rPr>
        <w:t>.</w:t>
      </w:r>
      <w:r>
        <w:rPr>
          <w:sz w:val="24"/>
          <w:szCs w:val="24"/>
        </w:rPr>
        <w:t xml:space="preserve"> </w:t>
      </w:r>
      <w:r w:rsidR="00E30D5B" w:rsidRPr="00E30D5B">
        <w:rPr>
          <w:sz w:val="24"/>
          <w:szCs w:val="24"/>
        </w:rPr>
        <w:t xml:space="preserve">As a </w:t>
      </w:r>
      <w:proofErr w:type="spellStart"/>
      <w:r w:rsidR="00E30D5B" w:rsidRPr="00E30D5B">
        <w:rPr>
          <w:sz w:val="24"/>
          <w:szCs w:val="24"/>
        </w:rPr>
        <w:t>whistleblower</w:t>
      </w:r>
      <w:proofErr w:type="spellEnd"/>
      <w:r w:rsidR="00E30D5B" w:rsidRPr="00E30D5B">
        <w:rPr>
          <w:sz w:val="24"/>
          <w:szCs w:val="24"/>
        </w:rPr>
        <w:t xml:space="preserve"> you’re protected by law - you shouldn’t be treated unfairly or lose your job because you ‘blow the whistle’</w:t>
      </w:r>
      <w:r>
        <w:rPr>
          <w:sz w:val="24"/>
          <w:szCs w:val="24"/>
        </w:rPr>
        <w:t xml:space="preserve">” (Gov.uk 2018).   </w:t>
      </w:r>
      <w:r w:rsidR="00C258D4">
        <w:rPr>
          <w:sz w:val="24"/>
          <w:szCs w:val="24"/>
        </w:rPr>
        <w:t xml:space="preserve">Following from the presentation, it had been stated that </w:t>
      </w:r>
      <w:r w:rsidR="00CE7816">
        <w:rPr>
          <w:sz w:val="24"/>
          <w:szCs w:val="24"/>
        </w:rPr>
        <w:t>one of the Oxfam employees which to this day remains anonymous whistle blew the scandal by reporting to the Haiti authorities with evidential recordings and witnesses</w:t>
      </w:r>
      <w:r w:rsidR="00FC73F4">
        <w:rPr>
          <w:sz w:val="24"/>
          <w:szCs w:val="24"/>
        </w:rPr>
        <w:t xml:space="preserve"> stated by The Times (2018).  “</w:t>
      </w:r>
      <w:r w:rsidR="00FC73F4" w:rsidRPr="00FC73F4">
        <w:rPr>
          <w:sz w:val="24"/>
          <w:szCs w:val="24"/>
        </w:rPr>
        <w:t xml:space="preserve">Numbers collected by four of Britain’s leading overseas aid charities, seen by </w:t>
      </w:r>
      <w:r w:rsidR="00FC73F4" w:rsidRPr="00FC73F4">
        <w:rPr>
          <w:sz w:val="24"/>
          <w:szCs w:val="24"/>
        </w:rPr>
        <w:lastRenderedPageBreak/>
        <w:t>The Sunday Times, revealed that 125 allegations of sex abuse were made last year alone.</w:t>
      </w:r>
      <w:r w:rsidR="00FC73F4">
        <w:rPr>
          <w:sz w:val="24"/>
          <w:szCs w:val="24"/>
        </w:rPr>
        <w:t xml:space="preserve">” (Metro.co.uk 2018). </w:t>
      </w:r>
    </w:p>
    <w:p w14:paraId="1C8442C5" w14:textId="2A0C202C" w:rsidR="00307283" w:rsidRDefault="00CE7816" w:rsidP="00E30D5B">
      <w:pPr>
        <w:rPr>
          <w:sz w:val="24"/>
          <w:szCs w:val="24"/>
        </w:rPr>
      </w:pPr>
      <w:r>
        <w:rPr>
          <w:sz w:val="24"/>
          <w:szCs w:val="24"/>
        </w:rPr>
        <w:t xml:space="preserve">The whistle blowing action may be </w:t>
      </w:r>
      <w:r w:rsidR="007F41D4">
        <w:rPr>
          <w:sz w:val="24"/>
          <w:szCs w:val="24"/>
        </w:rPr>
        <w:t xml:space="preserve">applied to that of the </w:t>
      </w:r>
      <w:proofErr w:type="spellStart"/>
      <w:r w:rsidR="007F41D4">
        <w:rPr>
          <w:sz w:val="24"/>
          <w:szCs w:val="24"/>
        </w:rPr>
        <w:t>Kants</w:t>
      </w:r>
      <w:proofErr w:type="spellEnd"/>
      <w:r w:rsidR="007F41D4">
        <w:rPr>
          <w:sz w:val="24"/>
          <w:szCs w:val="24"/>
        </w:rPr>
        <w:t xml:space="preserve"> deontology theory as the employee is doing it because he/she feels it’s the right thing to do. This source may also be referred to the NVCO charity NGB perhaps it may be of recommendation that the NVCO look to applying the importance and significance of whistleblowing throughout all charities in the UK, simply because this would define the governance power over these charity organisations as well as it would implement the ethical roles to which the governance should stand by. It is evident that one of the responses of Oxfam towards the scandal outbreak has been to introducing whistle blowing throughout their workforce.  “</w:t>
      </w:r>
      <w:r w:rsidR="007F41D4" w:rsidRPr="007F41D4">
        <w:rPr>
          <w:sz w:val="24"/>
          <w:szCs w:val="24"/>
        </w:rPr>
        <w:t>Oxfam GB offers an independent, third party whistleblowing hotline and case management system for use by anyone connected to our work: this includes people we work to support, staff, volunteers, partners and supporters. Anyone using this system can remain anonymous</w:t>
      </w:r>
      <w:r w:rsidR="007F41D4">
        <w:rPr>
          <w:sz w:val="24"/>
          <w:szCs w:val="24"/>
        </w:rPr>
        <w:t xml:space="preserve">.” (Oxfam.org.UK 2018). </w:t>
      </w:r>
      <w:r w:rsidR="00FC73F4">
        <w:rPr>
          <w:sz w:val="24"/>
          <w:szCs w:val="24"/>
        </w:rPr>
        <w:t xml:space="preserve"> </w:t>
      </w:r>
    </w:p>
    <w:p w14:paraId="2E3B0486" w14:textId="77777777" w:rsidR="00FC73F4" w:rsidRPr="001E3596" w:rsidRDefault="00FC73F4" w:rsidP="00E30D5B">
      <w:pPr>
        <w:rPr>
          <w:sz w:val="24"/>
          <w:szCs w:val="24"/>
        </w:rPr>
      </w:pPr>
    </w:p>
    <w:p w14:paraId="097CECDC" w14:textId="0C09FFE6" w:rsidR="00D260F4" w:rsidRPr="00B80D54" w:rsidRDefault="00D260F4">
      <w:pPr>
        <w:rPr>
          <w:sz w:val="24"/>
          <w:szCs w:val="24"/>
        </w:rPr>
      </w:pPr>
    </w:p>
    <w:p w14:paraId="0194DAAE" w14:textId="77777777" w:rsidR="00D260F4" w:rsidRPr="00B80D54" w:rsidRDefault="00D260F4">
      <w:pPr>
        <w:rPr>
          <w:sz w:val="24"/>
          <w:szCs w:val="24"/>
        </w:rPr>
      </w:pPr>
    </w:p>
    <w:p w14:paraId="04B12FC0" w14:textId="77777777" w:rsidR="00D260F4" w:rsidRPr="00B80D54" w:rsidRDefault="00D260F4">
      <w:pPr>
        <w:rPr>
          <w:sz w:val="24"/>
          <w:szCs w:val="24"/>
        </w:rPr>
      </w:pPr>
    </w:p>
    <w:p w14:paraId="0262C1B4" w14:textId="57AFAA99" w:rsidR="001308A4" w:rsidRDefault="001308A4" w:rsidP="001308A4">
      <w:pPr>
        <w:pStyle w:val="ListParagraph"/>
        <w:numPr>
          <w:ilvl w:val="0"/>
          <w:numId w:val="1"/>
        </w:numPr>
        <w:rPr>
          <w:sz w:val="32"/>
          <w:szCs w:val="32"/>
        </w:rPr>
      </w:pPr>
      <w:r w:rsidRPr="001308A4">
        <w:rPr>
          <w:sz w:val="32"/>
          <w:szCs w:val="32"/>
        </w:rPr>
        <w:t>Critical review on the impact of the scandal and response of organisation.</w:t>
      </w:r>
    </w:p>
    <w:p w14:paraId="0930926B" w14:textId="276DB664" w:rsidR="001308A4" w:rsidRPr="001308A4" w:rsidRDefault="001308A4" w:rsidP="001308A4">
      <w:pPr>
        <w:rPr>
          <w:sz w:val="24"/>
          <w:szCs w:val="24"/>
        </w:rPr>
      </w:pPr>
    </w:p>
    <w:p w14:paraId="36FAD18D" w14:textId="548A10E0" w:rsidR="001308A4" w:rsidRDefault="001308A4" w:rsidP="001308A4">
      <w:pPr>
        <w:rPr>
          <w:sz w:val="24"/>
          <w:szCs w:val="24"/>
          <w:u w:val="single"/>
        </w:rPr>
      </w:pPr>
      <w:r w:rsidRPr="001308A4">
        <w:rPr>
          <w:sz w:val="24"/>
          <w:szCs w:val="24"/>
          <w:u w:val="single"/>
        </w:rPr>
        <w:t xml:space="preserve">4.1 stakeholder’s response. </w:t>
      </w:r>
    </w:p>
    <w:p w14:paraId="4FB63E4A" w14:textId="1D80705B" w:rsidR="001308A4" w:rsidRDefault="001308A4" w:rsidP="001308A4">
      <w:pPr>
        <w:rPr>
          <w:sz w:val="24"/>
          <w:szCs w:val="24"/>
        </w:rPr>
      </w:pPr>
    </w:p>
    <w:p w14:paraId="636313DF" w14:textId="7E53B5A9" w:rsidR="001308A4" w:rsidRDefault="001308A4" w:rsidP="001308A4">
      <w:pPr>
        <w:rPr>
          <w:sz w:val="24"/>
          <w:szCs w:val="24"/>
        </w:rPr>
      </w:pPr>
      <w:r>
        <w:rPr>
          <w:sz w:val="24"/>
          <w:szCs w:val="24"/>
        </w:rPr>
        <w:t xml:space="preserve">With the presentation, both the internal and external stakeholders where identified it was suggested at the presentation that this </w:t>
      </w:r>
      <w:proofErr w:type="gramStart"/>
      <w:r>
        <w:rPr>
          <w:sz w:val="24"/>
          <w:szCs w:val="24"/>
        </w:rPr>
        <w:t>particular scandal</w:t>
      </w:r>
      <w:proofErr w:type="gramEnd"/>
      <w:r>
        <w:rPr>
          <w:sz w:val="24"/>
          <w:szCs w:val="24"/>
        </w:rPr>
        <w:t xml:space="preserve"> had a massive impact on both the internal and external stakeholder. The UK government warned Oxfam of losing </w:t>
      </w:r>
      <w:r w:rsidR="00711806">
        <w:rPr>
          <w:sz w:val="24"/>
          <w:szCs w:val="24"/>
        </w:rPr>
        <w:t>governmental funding due to the scandal. However, the UK government were nit the only government to threaten to do so, according to The Guardian, “</w:t>
      </w:r>
      <w:r w:rsidR="00711806" w:rsidRPr="00711806">
        <w:rPr>
          <w:sz w:val="24"/>
          <w:szCs w:val="24"/>
        </w:rPr>
        <w:t>Oxfam could lose £29m in European funding because of its handling of sexual misconduct by senior staff in Haiti and Chad, officials in Brussels have said</w:t>
      </w:r>
      <w:r w:rsidR="00711806">
        <w:rPr>
          <w:sz w:val="24"/>
          <w:szCs w:val="24"/>
        </w:rPr>
        <w:t>”. (The Guardian 2018). Other external take holders also responded to the scandal such as the public it was said that “m</w:t>
      </w:r>
      <w:r w:rsidR="00711806" w:rsidRPr="00711806">
        <w:rPr>
          <w:sz w:val="24"/>
          <w:szCs w:val="24"/>
        </w:rPr>
        <w:t>ore than 7,000 Brits have stopped direct debit donations to Oxfam in the wake of the charity’s sex scandal</w:t>
      </w:r>
      <w:r w:rsidR="00711806">
        <w:rPr>
          <w:sz w:val="24"/>
          <w:szCs w:val="24"/>
        </w:rPr>
        <w:t>2. Reported by the (Mirror 2018). To that, the public also questioned to what the charities where using the money that the public where donating and as a result this brought an impact on other charity sectors.</w:t>
      </w:r>
      <w:r w:rsidR="001B7531">
        <w:rPr>
          <w:sz w:val="24"/>
          <w:szCs w:val="24"/>
        </w:rPr>
        <w:t xml:space="preserve">  Developing countries have also responded to the scandal by stating that many of the foreign countries are debating on cutting foreign aid. BBC News (2018). The government of Haiti, asks Oxfam to develop a higher moral standard. The Haiti government </w:t>
      </w:r>
      <w:r w:rsidR="001B7531">
        <w:rPr>
          <w:sz w:val="24"/>
          <w:szCs w:val="24"/>
        </w:rPr>
        <w:lastRenderedPageBreak/>
        <w:t>stated that “</w:t>
      </w:r>
      <w:r w:rsidR="001B7531" w:rsidRPr="001B7531">
        <w:rPr>
          <w:sz w:val="24"/>
          <w:szCs w:val="24"/>
        </w:rPr>
        <w:t>Oxfam will be able to maintain its reputation only if it adopts a policy of complete openness and a determination to put right its mistakes</w:t>
      </w:r>
      <w:r w:rsidR="001B7531">
        <w:rPr>
          <w:sz w:val="24"/>
          <w:szCs w:val="24"/>
        </w:rPr>
        <w:t xml:space="preserve">”. (Independent 2018).  </w:t>
      </w:r>
      <w:r w:rsidR="009775B4">
        <w:rPr>
          <w:sz w:val="24"/>
          <w:szCs w:val="24"/>
        </w:rPr>
        <w:t xml:space="preserve"> </w:t>
      </w:r>
    </w:p>
    <w:p w14:paraId="1A8BF879" w14:textId="09AE8B57" w:rsidR="0042631F" w:rsidRDefault="009775B4" w:rsidP="001308A4">
      <w:pPr>
        <w:rPr>
          <w:sz w:val="24"/>
          <w:szCs w:val="24"/>
        </w:rPr>
      </w:pPr>
      <w:r>
        <w:rPr>
          <w:sz w:val="24"/>
          <w:szCs w:val="24"/>
        </w:rPr>
        <w:t>With reference to the seco</w:t>
      </w:r>
      <w:r w:rsidR="0042631F">
        <w:rPr>
          <w:sz w:val="24"/>
          <w:szCs w:val="24"/>
        </w:rPr>
        <w:t>nd recommendation, perhaps, it may be considered that all charities as well as Oxfam in particular</w:t>
      </w:r>
      <w:r w:rsidR="00C3216D">
        <w:rPr>
          <w:sz w:val="24"/>
          <w:szCs w:val="24"/>
        </w:rPr>
        <w:t>,</w:t>
      </w:r>
      <w:r w:rsidR="0042631F">
        <w:rPr>
          <w:sz w:val="24"/>
          <w:szCs w:val="24"/>
        </w:rPr>
        <w:t xml:space="preserve"> look into become much more open towards their shareholders applying the Edward freeman CSR theory giving the duty of these charities to </w:t>
      </w:r>
      <w:proofErr w:type="gramStart"/>
      <w:r w:rsidR="0042631F">
        <w:rPr>
          <w:sz w:val="24"/>
          <w:szCs w:val="24"/>
        </w:rPr>
        <w:t>open up</w:t>
      </w:r>
      <w:proofErr w:type="gramEnd"/>
      <w:r w:rsidR="0042631F">
        <w:rPr>
          <w:sz w:val="24"/>
          <w:szCs w:val="24"/>
        </w:rPr>
        <w:t xml:space="preserve"> stable relationships between the charity organisation and the general public making charities much more successful. (Freeman 2010). </w:t>
      </w:r>
    </w:p>
    <w:p w14:paraId="6C6D1A4A" w14:textId="20541F0A" w:rsidR="009775B4" w:rsidRPr="00D74F00" w:rsidRDefault="009775B4" w:rsidP="001308A4">
      <w:pPr>
        <w:rPr>
          <w:sz w:val="24"/>
          <w:szCs w:val="24"/>
          <w:u w:val="single"/>
        </w:rPr>
      </w:pPr>
    </w:p>
    <w:p w14:paraId="5637931B" w14:textId="2D134FCC" w:rsidR="004F2AF9" w:rsidRPr="00D74F00" w:rsidRDefault="004F2AF9" w:rsidP="001308A4">
      <w:pPr>
        <w:rPr>
          <w:sz w:val="24"/>
          <w:szCs w:val="24"/>
          <w:u w:val="single"/>
        </w:rPr>
      </w:pPr>
    </w:p>
    <w:p w14:paraId="58E9088B" w14:textId="7EF9A89D" w:rsidR="004F2AF9" w:rsidRPr="00D74F00" w:rsidRDefault="004F2AF9" w:rsidP="001308A4">
      <w:pPr>
        <w:rPr>
          <w:sz w:val="24"/>
          <w:szCs w:val="24"/>
          <w:u w:val="single"/>
        </w:rPr>
      </w:pPr>
    </w:p>
    <w:p w14:paraId="4AC6935C" w14:textId="6772C74F" w:rsidR="004F2AF9" w:rsidRDefault="004F2AF9" w:rsidP="001308A4">
      <w:pPr>
        <w:rPr>
          <w:sz w:val="24"/>
          <w:szCs w:val="24"/>
          <w:u w:val="single"/>
        </w:rPr>
      </w:pPr>
      <w:r w:rsidRPr="00D74F00">
        <w:rPr>
          <w:sz w:val="24"/>
          <w:szCs w:val="24"/>
          <w:u w:val="single"/>
        </w:rPr>
        <w:t>4.2 Resolution for Oxfam to amend their current situation.</w:t>
      </w:r>
      <w:r w:rsidR="00D74F00">
        <w:rPr>
          <w:sz w:val="24"/>
          <w:szCs w:val="24"/>
          <w:u w:val="single"/>
        </w:rPr>
        <w:t xml:space="preserve"> </w:t>
      </w:r>
    </w:p>
    <w:p w14:paraId="5D199C75" w14:textId="7A3B7059" w:rsidR="0043242B" w:rsidRDefault="00D74F00" w:rsidP="001308A4">
      <w:pPr>
        <w:rPr>
          <w:sz w:val="24"/>
          <w:szCs w:val="24"/>
        </w:rPr>
      </w:pPr>
      <w:proofErr w:type="gramStart"/>
      <w:r>
        <w:rPr>
          <w:sz w:val="24"/>
          <w:szCs w:val="24"/>
        </w:rPr>
        <w:t>As a result of</w:t>
      </w:r>
      <w:proofErr w:type="gramEnd"/>
      <w:r>
        <w:rPr>
          <w:sz w:val="24"/>
          <w:szCs w:val="24"/>
        </w:rPr>
        <w:t xml:space="preserve"> the scandal, Oxfam have responded in many ways to amend their past mistake and develop themselves in order to prevent any similar situation from happening</w:t>
      </w:r>
      <w:r w:rsidR="0043242B">
        <w:rPr>
          <w:sz w:val="24"/>
          <w:szCs w:val="24"/>
        </w:rPr>
        <w:t xml:space="preserve"> in the near future. As mentioned before Oxfam have incorporated a whistle blowing service for its organizations employees. “</w:t>
      </w:r>
      <w:r w:rsidR="0043242B" w:rsidRPr="0043242B">
        <w:rPr>
          <w:sz w:val="24"/>
          <w:szCs w:val="24"/>
        </w:rPr>
        <w:t>Our confidential 'whistleblowing' line is available to all Oxfam staff and all the people we work with. We will do our utmost to make the safeguarding system work and ensure that it is open and transparent. It is our hope that through these measures, we can protect staff and everyone we work with, and rebuild our trust with our supporters</w:t>
      </w:r>
      <w:r w:rsidR="0043242B">
        <w:rPr>
          <w:sz w:val="24"/>
          <w:szCs w:val="24"/>
        </w:rPr>
        <w:t>”. (Oxfam Hong Kong 2018). Oxfam</w:t>
      </w:r>
      <w:r w:rsidR="0052233D">
        <w:rPr>
          <w:sz w:val="24"/>
          <w:szCs w:val="24"/>
        </w:rPr>
        <w:t xml:space="preserve"> also responded to this scandal by sending out apology letters signed by the chief executive mark Golding. These letters where aimed at its stakeholders primarily the public stating that Oxfam is an organisation to which supports women’s rights it also stated that the organisation apologises for the appalling behaviour and it would take every measure to prevent this.   </w:t>
      </w:r>
    </w:p>
    <w:p w14:paraId="55520FE6" w14:textId="4838D747" w:rsidR="0052233D" w:rsidRDefault="0052233D" w:rsidP="001308A4">
      <w:pPr>
        <w:rPr>
          <w:sz w:val="24"/>
          <w:szCs w:val="24"/>
        </w:rPr>
      </w:pPr>
    </w:p>
    <w:p w14:paraId="47A787C6" w14:textId="01108DA0" w:rsidR="0052233D" w:rsidRDefault="0052233D" w:rsidP="001308A4">
      <w:pPr>
        <w:rPr>
          <w:sz w:val="24"/>
          <w:szCs w:val="24"/>
        </w:rPr>
      </w:pPr>
    </w:p>
    <w:p w14:paraId="7315ECAB" w14:textId="2B254925" w:rsidR="0052233D" w:rsidRDefault="0052233D" w:rsidP="001308A4">
      <w:pPr>
        <w:rPr>
          <w:sz w:val="24"/>
          <w:szCs w:val="24"/>
        </w:rPr>
      </w:pPr>
    </w:p>
    <w:p w14:paraId="5073DA8B" w14:textId="0793F8FE" w:rsidR="0052233D" w:rsidRDefault="0052233D" w:rsidP="001308A4">
      <w:pPr>
        <w:rPr>
          <w:sz w:val="24"/>
          <w:szCs w:val="24"/>
        </w:rPr>
      </w:pPr>
    </w:p>
    <w:p w14:paraId="52C3CA5D" w14:textId="3C37446D" w:rsidR="0052233D" w:rsidRDefault="0052233D" w:rsidP="001308A4">
      <w:pPr>
        <w:rPr>
          <w:sz w:val="24"/>
          <w:szCs w:val="24"/>
        </w:rPr>
      </w:pPr>
    </w:p>
    <w:p w14:paraId="2F48DFFE" w14:textId="19C5D750" w:rsidR="0052233D" w:rsidRDefault="0052233D" w:rsidP="001308A4">
      <w:pPr>
        <w:rPr>
          <w:sz w:val="24"/>
          <w:szCs w:val="24"/>
        </w:rPr>
      </w:pPr>
    </w:p>
    <w:p w14:paraId="55E1C8D7" w14:textId="51E2C376" w:rsidR="0052233D" w:rsidRDefault="0052233D" w:rsidP="001308A4">
      <w:pPr>
        <w:rPr>
          <w:sz w:val="24"/>
          <w:szCs w:val="24"/>
        </w:rPr>
      </w:pPr>
    </w:p>
    <w:p w14:paraId="03715A2A" w14:textId="2E9CBDFF" w:rsidR="0052233D" w:rsidRDefault="0052233D" w:rsidP="001308A4">
      <w:pPr>
        <w:rPr>
          <w:sz w:val="24"/>
          <w:szCs w:val="24"/>
        </w:rPr>
      </w:pPr>
    </w:p>
    <w:p w14:paraId="4E31B714" w14:textId="64495321" w:rsidR="0052233D" w:rsidRDefault="0052233D" w:rsidP="001308A4">
      <w:pPr>
        <w:rPr>
          <w:sz w:val="24"/>
          <w:szCs w:val="24"/>
        </w:rPr>
      </w:pPr>
    </w:p>
    <w:p w14:paraId="6C070329" w14:textId="6411247E" w:rsidR="0052233D" w:rsidRDefault="0052233D" w:rsidP="001308A4">
      <w:pPr>
        <w:rPr>
          <w:sz w:val="24"/>
          <w:szCs w:val="24"/>
        </w:rPr>
      </w:pPr>
    </w:p>
    <w:p w14:paraId="00B1E57F" w14:textId="43BDE5F2" w:rsidR="0052233D" w:rsidRDefault="0052233D" w:rsidP="001308A4">
      <w:pPr>
        <w:rPr>
          <w:sz w:val="24"/>
          <w:szCs w:val="24"/>
        </w:rPr>
      </w:pPr>
    </w:p>
    <w:p w14:paraId="672B4037" w14:textId="014B7858" w:rsidR="0052233D" w:rsidRDefault="0052233D" w:rsidP="001308A4">
      <w:pPr>
        <w:rPr>
          <w:sz w:val="24"/>
          <w:szCs w:val="24"/>
        </w:rPr>
      </w:pPr>
    </w:p>
    <w:p w14:paraId="4B9A6453" w14:textId="2FA6C364" w:rsidR="0052233D" w:rsidRPr="0052233D" w:rsidRDefault="0052233D" w:rsidP="0052233D">
      <w:pPr>
        <w:pStyle w:val="ListParagraph"/>
        <w:numPr>
          <w:ilvl w:val="0"/>
          <w:numId w:val="1"/>
        </w:numPr>
        <w:rPr>
          <w:sz w:val="32"/>
          <w:szCs w:val="32"/>
        </w:rPr>
      </w:pPr>
      <w:r>
        <w:rPr>
          <w:sz w:val="32"/>
          <w:szCs w:val="32"/>
        </w:rPr>
        <w:lastRenderedPageBreak/>
        <w:t xml:space="preserve">Conclusion. </w:t>
      </w:r>
    </w:p>
    <w:p w14:paraId="40DD1CA8" w14:textId="7DA11F16" w:rsidR="0052233D" w:rsidRDefault="0052233D" w:rsidP="001308A4">
      <w:pPr>
        <w:rPr>
          <w:sz w:val="24"/>
          <w:szCs w:val="24"/>
        </w:rPr>
      </w:pPr>
    </w:p>
    <w:p w14:paraId="5CFD816F" w14:textId="77777777" w:rsidR="005F21A0" w:rsidRDefault="00357EDB" w:rsidP="001308A4">
      <w:pPr>
        <w:rPr>
          <w:sz w:val="24"/>
          <w:szCs w:val="24"/>
        </w:rPr>
      </w:pPr>
      <w:r>
        <w:rPr>
          <w:sz w:val="24"/>
          <w:szCs w:val="24"/>
        </w:rPr>
        <w:t xml:space="preserve">After looking at the scandal, applying ethical theory and critically analysing and reviewing the Oxfam scandal, it has become apparent that </w:t>
      </w:r>
      <w:r w:rsidR="00534ABF">
        <w:rPr>
          <w:sz w:val="24"/>
          <w:szCs w:val="24"/>
        </w:rPr>
        <w:t xml:space="preserve">there are </w:t>
      </w:r>
      <w:r w:rsidR="001B3344">
        <w:rPr>
          <w:sz w:val="24"/>
          <w:szCs w:val="24"/>
        </w:rPr>
        <w:t xml:space="preserve">other factors which </w:t>
      </w:r>
      <w:r w:rsidR="00534ABF">
        <w:rPr>
          <w:sz w:val="24"/>
          <w:szCs w:val="24"/>
        </w:rPr>
        <w:t xml:space="preserve">play a role in allowing for this unethical scandal to happen. With ethics, </w:t>
      </w:r>
      <w:proofErr w:type="gramStart"/>
      <w:r w:rsidR="00534ABF">
        <w:rPr>
          <w:sz w:val="24"/>
          <w:szCs w:val="24"/>
        </w:rPr>
        <w:t>in order to</w:t>
      </w:r>
      <w:proofErr w:type="gramEnd"/>
      <w:r w:rsidR="00534ABF">
        <w:rPr>
          <w:sz w:val="24"/>
          <w:szCs w:val="24"/>
        </w:rPr>
        <w:t xml:space="preserve"> review the full picture of a scandal both sides of the coin must be looked at as presented in the report and presentation there is plenty of theory that may be applied to ethics so that a wider review may be done. However, it is important to consider the </w:t>
      </w:r>
      <w:r w:rsidR="00976733">
        <w:rPr>
          <w:sz w:val="24"/>
          <w:szCs w:val="24"/>
        </w:rPr>
        <w:t xml:space="preserve">fact that although the Oxfam sex scandal broke out, there has not been any detail nor note stating that the Oxfam workers involved in the scandal offered aid for sex. No one at the moment knows this fact so </w:t>
      </w:r>
      <w:proofErr w:type="gramStart"/>
      <w:r w:rsidR="00976733">
        <w:rPr>
          <w:sz w:val="24"/>
          <w:szCs w:val="24"/>
        </w:rPr>
        <w:t>there</w:t>
      </w:r>
      <w:proofErr w:type="gramEnd"/>
      <w:r w:rsidR="00976733">
        <w:rPr>
          <w:sz w:val="24"/>
          <w:szCs w:val="24"/>
        </w:rPr>
        <w:t xml:space="preserve"> question here stands, a</w:t>
      </w:r>
      <w:r w:rsidR="00976733" w:rsidRPr="00976733">
        <w:rPr>
          <w:sz w:val="24"/>
          <w:szCs w:val="24"/>
        </w:rPr>
        <w:t>re the issues here - sex for aid or aid workers paying for prostitution? If it is the latter, then workers surely can pay for sex? They can do what they want with their earned money??</w:t>
      </w:r>
      <w:r w:rsidR="00976733">
        <w:rPr>
          <w:sz w:val="24"/>
          <w:szCs w:val="24"/>
        </w:rPr>
        <w:t xml:space="preserve"> Yes, if the workers involved were paying for sex and did not offer aid then they have a right to do what they wish with their money. However, the issue here is that they were out on the job representing Oxfam whilst at the same time paying for sex. Here is where the unethical reasoning aligns with what they were doing. Even though they may have not been doing anything ethically wrong, they were representing a charity organisation and what makes this worse is the fact that the organisation themselves knew what was going on but at the same time they never </w:t>
      </w:r>
      <w:proofErr w:type="spellStart"/>
      <w:r w:rsidR="00976733">
        <w:rPr>
          <w:sz w:val="24"/>
          <w:szCs w:val="24"/>
        </w:rPr>
        <w:t>whistleblew</w:t>
      </w:r>
      <w:proofErr w:type="spellEnd"/>
      <w:r w:rsidR="00976733">
        <w:rPr>
          <w:sz w:val="24"/>
          <w:szCs w:val="24"/>
        </w:rPr>
        <w:t xml:space="preserve"> to the public nor did they get rid of these culprits instead allowing them to resign and as a result they were able to join other charity organisations. It is here where it </w:t>
      </w:r>
      <w:proofErr w:type="gramStart"/>
      <w:r w:rsidR="00976733">
        <w:rPr>
          <w:sz w:val="24"/>
          <w:szCs w:val="24"/>
        </w:rPr>
        <w:t>comes to a conclusion</w:t>
      </w:r>
      <w:proofErr w:type="gramEnd"/>
      <w:r w:rsidR="00976733">
        <w:rPr>
          <w:sz w:val="24"/>
          <w:szCs w:val="24"/>
        </w:rPr>
        <w:t xml:space="preserve"> that the unethical scandal may or may not have been caused by the workers themselves however, it definitely has been caused by the very own organisation and also other external factors such as the charity governance to which clearly did nothing to prevent this nor took any accountability. </w:t>
      </w:r>
      <w:r w:rsidR="005F21A0">
        <w:rPr>
          <w:sz w:val="24"/>
          <w:szCs w:val="24"/>
        </w:rPr>
        <w:t xml:space="preserve"> </w:t>
      </w:r>
    </w:p>
    <w:p w14:paraId="44637949" w14:textId="77777777" w:rsidR="005F21A0" w:rsidRDefault="005F21A0" w:rsidP="001308A4">
      <w:pPr>
        <w:rPr>
          <w:sz w:val="24"/>
          <w:szCs w:val="24"/>
        </w:rPr>
      </w:pPr>
    </w:p>
    <w:p w14:paraId="69D976EF" w14:textId="642805C0" w:rsidR="00371EEA" w:rsidRDefault="00371EEA" w:rsidP="00371EEA">
      <w:pPr>
        <w:pStyle w:val="ListParagraph"/>
        <w:numPr>
          <w:ilvl w:val="0"/>
          <w:numId w:val="1"/>
        </w:numPr>
        <w:rPr>
          <w:sz w:val="32"/>
          <w:szCs w:val="32"/>
        </w:rPr>
      </w:pPr>
      <w:r>
        <w:rPr>
          <w:sz w:val="32"/>
          <w:szCs w:val="32"/>
        </w:rPr>
        <w:t xml:space="preserve">Self-reflection.     </w:t>
      </w:r>
    </w:p>
    <w:p w14:paraId="6E7187AA" w14:textId="5AD03B42" w:rsidR="00371EEA" w:rsidRDefault="00371EEA" w:rsidP="00371EEA">
      <w:pPr>
        <w:rPr>
          <w:sz w:val="24"/>
          <w:szCs w:val="24"/>
        </w:rPr>
      </w:pPr>
    </w:p>
    <w:p w14:paraId="017E38A9" w14:textId="718BA8A7" w:rsidR="00371EEA" w:rsidRDefault="00371EEA" w:rsidP="00371EEA">
      <w:pPr>
        <w:rPr>
          <w:sz w:val="24"/>
          <w:szCs w:val="24"/>
        </w:rPr>
      </w:pPr>
      <w:r>
        <w:rPr>
          <w:sz w:val="24"/>
          <w:szCs w:val="24"/>
        </w:rPr>
        <w:t>To begin with, I must say that this module has been the most interesting module of the MBA course. The assignment itself was explained perfectly the lecturer has been amazing and undertaking this module has enabled me to look at business with a much more incentive to learn about business. Researching this subject has also been extremely interesting</w:t>
      </w:r>
      <w:r w:rsidR="00B3467C">
        <w:rPr>
          <w:sz w:val="24"/>
          <w:szCs w:val="24"/>
        </w:rPr>
        <w:t xml:space="preserve">. As mentioned before in the report ethics is that one subject where </w:t>
      </w:r>
      <w:proofErr w:type="gramStart"/>
      <w:r w:rsidR="00B3467C">
        <w:rPr>
          <w:sz w:val="24"/>
          <w:szCs w:val="24"/>
        </w:rPr>
        <w:t>in order to</w:t>
      </w:r>
      <w:proofErr w:type="gramEnd"/>
      <w:r w:rsidR="00B3467C">
        <w:rPr>
          <w:sz w:val="24"/>
          <w:szCs w:val="24"/>
        </w:rPr>
        <w:t xml:space="preserve"> review a subject you must look at both sides of the coin </w:t>
      </w:r>
      <w:r w:rsidR="000F7A25">
        <w:rPr>
          <w:sz w:val="24"/>
          <w:szCs w:val="24"/>
        </w:rPr>
        <w:t>this subject</w:t>
      </w:r>
      <w:r w:rsidR="00B3467C">
        <w:rPr>
          <w:sz w:val="24"/>
          <w:szCs w:val="24"/>
        </w:rPr>
        <w:t xml:space="preserve"> requires you to undertake your research with an open mind and not that of a narrow mind. </w:t>
      </w:r>
      <w:r w:rsidR="000F7A25">
        <w:rPr>
          <w:sz w:val="24"/>
          <w:szCs w:val="24"/>
        </w:rPr>
        <w:t xml:space="preserve">  </w:t>
      </w:r>
    </w:p>
    <w:p w14:paraId="15D204D5" w14:textId="35102417" w:rsidR="000F7A25" w:rsidRDefault="000F7A25" w:rsidP="00371EEA">
      <w:pPr>
        <w:rPr>
          <w:sz w:val="24"/>
          <w:szCs w:val="24"/>
        </w:rPr>
      </w:pPr>
    </w:p>
    <w:p w14:paraId="47454F7C" w14:textId="49072CAD" w:rsidR="000F7A25" w:rsidRDefault="000F7A25" w:rsidP="00371EEA">
      <w:pPr>
        <w:rPr>
          <w:sz w:val="24"/>
          <w:szCs w:val="24"/>
        </w:rPr>
      </w:pPr>
    </w:p>
    <w:p w14:paraId="3349C084" w14:textId="2F6B4F5C" w:rsidR="000F7A25" w:rsidRDefault="000F7A25" w:rsidP="00371EEA">
      <w:pPr>
        <w:rPr>
          <w:sz w:val="24"/>
          <w:szCs w:val="24"/>
        </w:rPr>
      </w:pPr>
    </w:p>
    <w:p w14:paraId="42D05A3B" w14:textId="4E227328" w:rsidR="000F7A25" w:rsidRDefault="000F7A25" w:rsidP="00371EEA">
      <w:pPr>
        <w:rPr>
          <w:sz w:val="24"/>
          <w:szCs w:val="24"/>
        </w:rPr>
      </w:pPr>
    </w:p>
    <w:p w14:paraId="1AA8AAB0" w14:textId="02CF7F2B" w:rsidR="000F7A25" w:rsidRDefault="000F7A25" w:rsidP="000F7A25">
      <w:pPr>
        <w:pStyle w:val="ListParagraph"/>
        <w:numPr>
          <w:ilvl w:val="0"/>
          <w:numId w:val="1"/>
        </w:numPr>
        <w:rPr>
          <w:sz w:val="32"/>
          <w:szCs w:val="32"/>
        </w:rPr>
      </w:pPr>
      <w:r>
        <w:rPr>
          <w:sz w:val="32"/>
          <w:szCs w:val="32"/>
        </w:rPr>
        <w:lastRenderedPageBreak/>
        <w:t xml:space="preserve">Bibliography. </w:t>
      </w:r>
    </w:p>
    <w:p w14:paraId="7757E104" w14:textId="77777777" w:rsidR="006F5CB5" w:rsidRPr="006F5CB5" w:rsidRDefault="006F5CB5" w:rsidP="00371EEA">
      <w:pPr>
        <w:rPr>
          <w:sz w:val="24"/>
          <w:szCs w:val="24"/>
        </w:rPr>
      </w:pPr>
    </w:p>
    <w:p w14:paraId="016056CF" w14:textId="77777777" w:rsidR="006F5CB5" w:rsidRPr="006F5CB5" w:rsidRDefault="006F5CB5" w:rsidP="006F5CB5">
      <w:pPr>
        <w:pStyle w:val="ListParagraph"/>
        <w:numPr>
          <w:ilvl w:val="0"/>
          <w:numId w:val="5"/>
        </w:numPr>
        <w:rPr>
          <w:sz w:val="24"/>
          <w:szCs w:val="24"/>
        </w:rPr>
      </w:pPr>
      <w:proofErr w:type="spellStart"/>
      <w:r w:rsidRPr="006F5CB5">
        <w:rPr>
          <w:sz w:val="24"/>
          <w:szCs w:val="24"/>
        </w:rPr>
        <w:t>barnett</w:t>
      </w:r>
      <w:proofErr w:type="spellEnd"/>
      <w:r w:rsidRPr="006F5CB5">
        <w:rPr>
          <w:sz w:val="24"/>
          <w:szCs w:val="24"/>
        </w:rPr>
        <w:t xml:space="preserve"> et </w:t>
      </w:r>
      <w:proofErr w:type="gramStart"/>
      <w:r w:rsidRPr="006F5CB5">
        <w:rPr>
          <w:sz w:val="24"/>
          <w:szCs w:val="24"/>
        </w:rPr>
        <w:t>al .</w:t>
      </w:r>
      <w:proofErr w:type="gramEnd"/>
      <w:r w:rsidRPr="006F5CB5">
        <w:rPr>
          <w:sz w:val="24"/>
          <w:szCs w:val="24"/>
        </w:rPr>
        <w:t xml:space="preserve"> (2005). Philosophy and Ethical </w:t>
      </w:r>
      <w:proofErr w:type="gramStart"/>
      <w:r w:rsidRPr="006F5CB5">
        <w:rPr>
          <w:sz w:val="24"/>
          <w:szCs w:val="24"/>
        </w:rPr>
        <w:t>Consumption .</w:t>
      </w:r>
      <w:proofErr w:type="gramEnd"/>
      <w:r w:rsidRPr="006F5CB5">
        <w:rPr>
          <w:sz w:val="24"/>
          <w:szCs w:val="24"/>
        </w:rPr>
        <w:t xml:space="preserve"> Available: http://oro.open.ac.uk/7161/1/Philosophy_and_Ethical_Consumption_Final.pdf. Last accessed 16/05/18.</w:t>
      </w:r>
    </w:p>
    <w:p w14:paraId="67EEFC84" w14:textId="77777777" w:rsidR="006F5CB5" w:rsidRPr="006F5CB5" w:rsidRDefault="006F5CB5" w:rsidP="006F5CB5">
      <w:pPr>
        <w:pStyle w:val="ListParagraph"/>
        <w:numPr>
          <w:ilvl w:val="0"/>
          <w:numId w:val="5"/>
        </w:numPr>
        <w:rPr>
          <w:sz w:val="24"/>
          <w:szCs w:val="24"/>
        </w:rPr>
      </w:pPr>
      <w:r w:rsidRPr="006F5CB5">
        <w:rPr>
          <w:sz w:val="24"/>
          <w:szCs w:val="24"/>
        </w:rPr>
        <w:t>BBC. (2018). Haiti, Oxfam sex claim, Charity Failed in Moral Leadership</w:t>
      </w:r>
      <w:proofErr w:type="gramStart"/>
      <w:r w:rsidRPr="006F5CB5">
        <w:rPr>
          <w:sz w:val="24"/>
          <w:szCs w:val="24"/>
        </w:rPr>
        <w:t>. .</w:t>
      </w:r>
      <w:proofErr w:type="gramEnd"/>
      <w:r w:rsidRPr="006F5CB5">
        <w:rPr>
          <w:sz w:val="24"/>
          <w:szCs w:val="24"/>
        </w:rPr>
        <w:t xml:space="preserve"> Available: http://www.bbc.co.uk/news/uk-43020875. Last accessed 26/04/18. </w:t>
      </w:r>
    </w:p>
    <w:p w14:paraId="565A526F" w14:textId="77777777" w:rsidR="006F5CB5" w:rsidRPr="006F5CB5" w:rsidRDefault="006F5CB5" w:rsidP="006F5CB5">
      <w:pPr>
        <w:pStyle w:val="ListParagraph"/>
        <w:numPr>
          <w:ilvl w:val="0"/>
          <w:numId w:val="5"/>
        </w:numPr>
        <w:rPr>
          <w:sz w:val="24"/>
          <w:szCs w:val="24"/>
        </w:rPr>
      </w:pPr>
      <w:proofErr w:type="spellStart"/>
      <w:proofErr w:type="gramStart"/>
      <w:r w:rsidRPr="006F5CB5">
        <w:rPr>
          <w:sz w:val="24"/>
          <w:szCs w:val="24"/>
        </w:rPr>
        <w:t>Booth,R</w:t>
      </w:r>
      <w:proofErr w:type="spellEnd"/>
      <w:r w:rsidRPr="006F5CB5">
        <w:rPr>
          <w:sz w:val="24"/>
          <w:szCs w:val="24"/>
        </w:rPr>
        <w:t>.</w:t>
      </w:r>
      <w:proofErr w:type="gramEnd"/>
      <w:r w:rsidRPr="006F5CB5">
        <w:rPr>
          <w:sz w:val="24"/>
          <w:szCs w:val="24"/>
        </w:rPr>
        <w:t xml:space="preserve"> (2018). Oxfam warned it could lose European funding over scandal. Available: https://www.theguardian.com/world/2018/feb/12/haiti-demands-oxfam-identify-workers-who-used-prostitutes. Last accessed 16/05/18. </w:t>
      </w:r>
    </w:p>
    <w:p w14:paraId="621942A4" w14:textId="77777777" w:rsidR="006F5CB5" w:rsidRPr="006F5CB5" w:rsidRDefault="006F5CB5" w:rsidP="006F5CB5">
      <w:pPr>
        <w:pStyle w:val="ListParagraph"/>
        <w:numPr>
          <w:ilvl w:val="0"/>
          <w:numId w:val="5"/>
        </w:numPr>
        <w:rPr>
          <w:sz w:val="24"/>
          <w:szCs w:val="24"/>
        </w:rPr>
      </w:pPr>
      <w:r w:rsidRPr="006F5CB5">
        <w:rPr>
          <w:sz w:val="24"/>
          <w:szCs w:val="24"/>
        </w:rPr>
        <w:t xml:space="preserve">Freeman, E (2010). Stakeholder Theory, State of </w:t>
      </w:r>
      <w:proofErr w:type="gramStart"/>
      <w:r w:rsidRPr="006F5CB5">
        <w:rPr>
          <w:sz w:val="24"/>
          <w:szCs w:val="24"/>
        </w:rPr>
        <w:t>Art. .</w:t>
      </w:r>
      <w:proofErr w:type="gramEnd"/>
      <w:r w:rsidRPr="006F5CB5">
        <w:rPr>
          <w:sz w:val="24"/>
          <w:szCs w:val="24"/>
        </w:rPr>
        <w:t xml:space="preserve"> USA: Cambridge University press. pp1-626. </w:t>
      </w:r>
    </w:p>
    <w:p w14:paraId="7E1E7101" w14:textId="77777777" w:rsidR="006F5CB5" w:rsidRPr="006F5CB5" w:rsidRDefault="006F5CB5" w:rsidP="006F5CB5">
      <w:pPr>
        <w:pStyle w:val="ListParagraph"/>
        <w:numPr>
          <w:ilvl w:val="0"/>
          <w:numId w:val="5"/>
        </w:numPr>
        <w:rPr>
          <w:sz w:val="24"/>
          <w:szCs w:val="24"/>
        </w:rPr>
      </w:pPr>
      <w:proofErr w:type="spellStart"/>
      <w:proofErr w:type="gramStart"/>
      <w:r w:rsidRPr="006F5CB5">
        <w:rPr>
          <w:sz w:val="24"/>
          <w:szCs w:val="24"/>
        </w:rPr>
        <w:t>Gregory,A</w:t>
      </w:r>
      <w:proofErr w:type="spellEnd"/>
      <w:r w:rsidRPr="006F5CB5">
        <w:rPr>
          <w:sz w:val="24"/>
          <w:szCs w:val="24"/>
        </w:rPr>
        <w:t>.</w:t>
      </w:r>
      <w:proofErr w:type="gramEnd"/>
      <w:r w:rsidRPr="006F5CB5">
        <w:rPr>
          <w:sz w:val="24"/>
          <w:szCs w:val="24"/>
        </w:rPr>
        <w:t xml:space="preserve"> (2018). More than 7,000 Brits stop Oxfam donations after charity’s sex scandal. Available: https://www.mirror.co.uk/news/uk-news/more-7000-brits-stop-oxfam-12059318. Last accessed 16/05/18. </w:t>
      </w:r>
    </w:p>
    <w:p w14:paraId="70E234FD" w14:textId="77777777" w:rsidR="006F5CB5" w:rsidRPr="006F5CB5" w:rsidRDefault="006F5CB5" w:rsidP="006F5CB5">
      <w:pPr>
        <w:pStyle w:val="ListParagraph"/>
        <w:numPr>
          <w:ilvl w:val="0"/>
          <w:numId w:val="5"/>
        </w:numPr>
        <w:rPr>
          <w:sz w:val="24"/>
          <w:szCs w:val="24"/>
        </w:rPr>
      </w:pPr>
      <w:r w:rsidRPr="006F5CB5">
        <w:rPr>
          <w:sz w:val="24"/>
          <w:szCs w:val="24"/>
        </w:rPr>
        <w:t>Independence</w:t>
      </w:r>
      <w:proofErr w:type="gramStart"/>
      <w:r w:rsidRPr="006F5CB5">
        <w:rPr>
          <w:sz w:val="24"/>
          <w:szCs w:val="24"/>
        </w:rPr>
        <w:t>. .</w:t>
      </w:r>
      <w:proofErr w:type="gramEnd"/>
      <w:r w:rsidRPr="006F5CB5">
        <w:rPr>
          <w:sz w:val="24"/>
          <w:szCs w:val="24"/>
        </w:rPr>
        <w:t xml:space="preserve"> (2018.). A Rare Peek Inside Amazons wish </w:t>
      </w:r>
      <w:proofErr w:type="spellStart"/>
      <w:r w:rsidRPr="006F5CB5">
        <w:rPr>
          <w:sz w:val="24"/>
          <w:szCs w:val="24"/>
        </w:rPr>
        <w:t>fullfilment</w:t>
      </w:r>
      <w:proofErr w:type="spellEnd"/>
      <w:r w:rsidRPr="006F5CB5">
        <w:rPr>
          <w:sz w:val="24"/>
          <w:szCs w:val="24"/>
        </w:rPr>
        <w:t xml:space="preserve"> machine. After the Haiti scandal, Oxfam must be held to a higher moral standard. Available: https://www.independent.co.uk/voices/editorials/oxfam-international-aid-haiti-scandal-un-abuse-government-spending-a8204506.html. Last accessed 16/05/18.</w:t>
      </w:r>
    </w:p>
    <w:p w14:paraId="3117B10B" w14:textId="77777777" w:rsidR="006F5CB5" w:rsidRPr="006F5CB5" w:rsidRDefault="006F5CB5" w:rsidP="006F5CB5">
      <w:pPr>
        <w:pStyle w:val="ListParagraph"/>
        <w:numPr>
          <w:ilvl w:val="0"/>
          <w:numId w:val="5"/>
        </w:numPr>
        <w:rPr>
          <w:sz w:val="24"/>
          <w:szCs w:val="24"/>
        </w:rPr>
      </w:pPr>
      <w:r w:rsidRPr="006F5CB5">
        <w:rPr>
          <w:sz w:val="24"/>
          <w:szCs w:val="24"/>
        </w:rPr>
        <w:t>John, M. (2014). What is a Corporate Governance. Journal of Law, politics and philosophy. Vol 1 (Part 1), pp1-8.</w:t>
      </w:r>
    </w:p>
    <w:p w14:paraId="74EFB275" w14:textId="77777777" w:rsidR="006F5CB5" w:rsidRPr="006F5CB5" w:rsidRDefault="006F5CB5" w:rsidP="006F5CB5">
      <w:pPr>
        <w:pStyle w:val="ListParagraph"/>
        <w:numPr>
          <w:ilvl w:val="0"/>
          <w:numId w:val="5"/>
        </w:numPr>
        <w:rPr>
          <w:sz w:val="24"/>
          <w:szCs w:val="24"/>
        </w:rPr>
      </w:pPr>
      <w:proofErr w:type="spellStart"/>
      <w:proofErr w:type="gramStart"/>
      <w:r w:rsidRPr="006F5CB5">
        <w:rPr>
          <w:sz w:val="24"/>
          <w:szCs w:val="24"/>
        </w:rPr>
        <w:t>Lacewing,M</w:t>
      </w:r>
      <w:proofErr w:type="spellEnd"/>
      <w:r w:rsidRPr="006F5CB5">
        <w:rPr>
          <w:sz w:val="24"/>
          <w:szCs w:val="24"/>
        </w:rPr>
        <w:t>.</w:t>
      </w:r>
      <w:proofErr w:type="gramEnd"/>
      <w:r w:rsidRPr="006F5CB5">
        <w:rPr>
          <w:sz w:val="24"/>
          <w:szCs w:val="24"/>
        </w:rPr>
        <w:t xml:space="preserve"> (2014). </w:t>
      </w:r>
      <w:proofErr w:type="spellStart"/>
      <w:r w:rsidRPr="006F5CB5">
        <w:rPr>
          <w:sz w:val="24"/>
          <w:szCs w:val="24"/>
        </w:rPr>
        <w:t>Kants</w:t>
      </w:r>
      <w:proofErr w:type="spellEnd"/>
      <w:r w:rsidRPr="006F5CB5">
        <w:rPr>
          <w:sz w:val="24"/>
          <w:szCs w:val="24"/>
        </w:rPr>
        <w:t xml:space="preserve"> Deontological Ethics</w:t>
      </w:r>
      <w:proofErr w:type="gramStart"/>
      <w:r w:rsidRPr="006F5CB5">
        <w:rPr>
          <w:sz w:val="24"/>
          <w:szCs w:val="24"/>
        </w:rPr>
        <w:t>. .</w:t>
      </w:r>
      <w:proofErr w:type="gramEnd"/>
      <w:r w:rsidRPr="006F5CB5">
        <w:rPr>
          <w:sz w:val="24"/>
          <w:szCs w:val="24"/>
        </w:rPr>
        <w:t xml:space="preserve"> Available: http://documents.routledge-interactive.s3.amazonaws.com/9781138793934/A22014/ethical_theories/Kant%27s%20deontological%20ethics.pdf. Last accessed 16/05/18. </w:t>
      </w:r>
    </w:p>
    <w:p w14:paraId="2A9E2CF0" w14:textId="77777777" w:rsidR="006F5CB5" w:rsidRPr="006F5CB5" w:rsidRDefault="006F5CB5" w:rsidP="006F5CB5">
      <w:pPr>
        <w:pStyle w:val="ListParagraph"/>
        <w:numPr>
          <w:ilvl w:val="0"/>
          <w:numId w:val="5"/>
        </w:numPr>
        <w:rPr>
          <w:sz w:val="24"/>
          <w:szCs w:val="24"/>
        </w:rPr>
      </w:pPr>
      <w:proofErr w:type="spellStart"/>
      <w:r w:rsidRPr="006F5CB5">
        <w:rPr>
          <w:sz w:val="24"/>
          <w:szCs w:val="24"/>
        </w:rPr>
        <w:t>Midjkan</w:t>
      </w:r>
      <w:proofErr w:type="spellEnd"/>
      <w:r w:rsidRPr="006F5CB5">
        <w:rPr>
          <w:sz w:val="24"/>
          <w:szCs w:val="24"/>
        </w:rPr>
        <w:t>, M. (2015). Governance and institutions</w:t>
      </w:r>
      <w:proofErr w:type="gramStart"/>
      <w:r w:rsidRPr="006F5CB5">
        <w:rPr>
          <w:sz w:val="24"/>
          <w:szCs w:val="24"/>
        </w:rPr>
        <w:t>. .</w:t>
      </w:r>
      <w:proofErr w:type="gramEnd"/>
      <w:r w:rsidRPr="006F5CB5">
        <w:rPr>
          <w:sz w:val="24"/>
          <w:szCs w:val="24"/>
        </w:rPr>
        <w:t xml:space="preserve"> International Journal of Governance. Vol 2 (part 6), pp1-21.</w:t>
      </w:r>
    </w:p>
    <w:p w14:paraId="112EC589" w14:textId="77777777" w:rsidR="006F5CB5" w:rsidRPr="006F5CB5" w:rsidRDefault="006F5CB5" w:rsidP="006F5CB5">
      <w:pPr>
        <w:pStyle w:val="ListParagraph"/>
        <w:numPr>
          <w:ilvl w:val="0"/>
          <w:numId w:val="5"/>
        </w:numPr>
        <w:rPr>
          <w:sz w:val="24"/>
          <w:szCs w:val="24"/>
        </w:rPr>
      </w:pPr>
      <w:r w:rsidRPr="006F5CB5">
        <w:rPr>
          <w:sz w:val="24"/>
          <w:szCs w:val="24"/>
        </w:rPr>
        <w:t xml:space="preserve">NCVO. (2018). About Us. Available: </w:t>
      </w:r>
      <w:hyperlink r:id="rId7" w:history="1">
        <w:r w:rsidRPr="006F5CB5">
          <w:rPr>
            <w:rStyle w:val="Hyperlink"/>
            <w:color w:val="000000" w:themeColor="text1"/>
            <w:sz w:val="24"/>
            <w:szCs w:val="24"/>
            <w:u w:val="none"/>
          </w:rPr>
          <w:t>https://www.ncvo.org.uk/about-us. Last accessed 16/05/18</w:t>
        </w:r>
      </w:hyperlink>
      <w:r w:rsidRPr="006F5CB5">
        <w:rPr>
          <w:color w:val="000000" w:themeColor="text1"/>
          <w:sz w:val="24"/>
          <w:szCs w:val="24"/>
        </w:rPr>
        <w:t xml:space="preserve">. </w:t>
      </w:r>
    </w:p>
    <w:p w14:paraId="4A5CE426" w14:textId="77777777" w:rsidR="006F5CB5" w:rsidRPr="006F5CB5" w:rsidRDefault="006F5CB5" w:rsidP="006F5CB5">
      <w:pPr>
        <w:pStyle w:val="ListParagraph"/>
        <w:numPr>
          <w:ilvl w:val="0"/>
          <w:numId w:val="5"/>
        </w:numPr>
        <w:rPr>
          <w:sz w:val="24"/>
          <w:szCs w:val="24"/>
        </w:rPr>
      </w:pPr>
      <w:proofErr w:type="spellStart"/>
      <w:proofErr w:type="gramStart"/>
      <w:r w:rsidRPr="006F5CB5">
        <w:rPr>
          <w:sz w:val="24"/>
          <w:szCs w:val="24"/>
        </w:rPr>
        <w:t>Olsen,M</w:t>
      </w:r>
      <w:proofErr w:type="spellEnd"/>
      <w:r w:rsidRPr="006F5CB5">
        <w:rPr>
          <w:sz w:val="24"/>
          <w:szCs w:val="24"/>
        </w:rPr>
        <w:t>.</w:t>
      </w:r>
      <w:proofErr w:type="gramEnd"/>
      <w:r w:rsidRPr="006F5CB5">
        <w:rPr>
          <w:sz w:val="24"/>
          <w:szCs w:val="24"/>
        </w:rPr>
        <w:t xml:space="preserve"> (2018). More than 120 charity workers accused of sexual abuse in the last year alone. Available: http://metro.co.uk/2018/02/11/more-than-120-aid-workers-accused-of-sexual-assault-7304169/. Last accessed 16/05/18. </w:t>
      </w:r>
    </w:p>
    <w:p w14:paraId="68A9554D" w14:textId="77777777" w:rsidR="006F5CB5" w:rsidRPr="006F5CB5" w:rsidRDefault="006F5CB5" w:rsidP="006F5CB5">
      <w:pPr>
        <w:pStyle w:val="ListParagraph"/>
        <w:numPr>
          <w:ilvl w:val="0"/>
          <w:numId w:val="5"/>
        </w:numPr>
        <w:rPr>
          <w:sz w:val="24"/>
          <w:szCs w:val="24"/>
        </w:rPr>
      </w:pPr>
      <w:bookmarkStart w:id="4" w:name="_Hlk514263238"/>
      <w:r w:rsidRPr="006F5CB5">
        <w:rPr>
          <w:sz w:val="24"/>
          <w:szCs w:val="24"/>
        </w:rPr>
        <w:t xml:space="preserve">Oxfam GB. (2018). </w:t>
      </w:r>
      <w:proofErr w:type="gramStart"/>
      <w:r w:rsidRPr="006F5CB5">
        <w:rPr>
          <w:sz w:val="24"/>
          <w:szCs w:val="24"/>
        </w:rPr>
        <w:t>Whistleblowing .</w:t>
      </w:r>
      <w:proofErr w:type="gramEnd"/>
      <w:r w:rsidRPr="006F5CB5">
        <w:rPr>
          <w:sz w:val="24"/>
          <w:szCs w:val="24"/>
        </w:rPr>
        <w:t xml:space="preserve"> Available: https://www.oxfam.org.uk/what-we-do/about-us/plans-reports-and-policies/whistleblowing-independent-confidential-hotline. Last accessed 16/05/18. </w:t>
      </w:r>
    </w:p>
    <w:bookmarkEnd w:id="4"/>
    <w:p w14:paraId="433A6076" w14:textId="77777777" w:rsidR="006F5CB5" w:rsidRPr="006F5CB5" w:rsidRDefault="006F5CB5" w:rsidP="006F5CB5">
      <w:pPr>
        <w:pStyle w:val="ListParagraph"/>
        <w:numPr>
          <w:ilvl w:val="0"/>
          <w:numId w:val="5"/>
        </w:numPr>
        <w:rPr>
          <w:sz w:val="24"/>
          <w:szCs w:val="24"/>
        </w:rPr>
      </w:pPr>
      <w:r w:rsidRPr="006F5CB5">
        <w:rPr>
          <w:sz w:val="24"/>
          <w:szCs w:val="24"/>
        </w:rPr>
        <w:t xml:space="preserve">Oxfam Hong Kong. (2018). </w:t>
      </w:r>
      <w:proofErr w:type="gramStart"/>
      <w:r w:rsidRPr="006F5CB5">
        <w:rPr>
          <w:sz w:val="24"/>
          <w:szCs w:val="24"/>
        </w:rPr>
        <w:t>Whistleblowing .</w:t>
      </w:r>
      <w:proofErr w:type="gramEnd"/>
      <w:r w:rsidRPr="006F5CB5">
        <w:rPr>
          <w:sz w:val="24"/>
          <w:szCs w:val="24"/>
        </w:rPr>
        <w:t xml:space="preserve"> Available: https://www.oxfam.org.uk/what-we-do/about-us/plans-reports-and-policies/whistleblowing-independent-confidential-hotline. Last accessed 16/05/18.</w:t>
      </w:r>
    </w:p>
    <w:p w14:paraId="31936184" w14:textId="77777777" w:rsidR="006F5CB5" w:rsidRPr="006F5CB5" w:rsidRDefault="006F5CB5" w:rsidP="006F5CB5">
      <w:pPr>
        <w:pStyle w:val="ListParagraph"/>
        <w:numPr>
          <w:ilvl w:val="0"/>
          <w:numId w:val="5"/>
        </w:numPr>
        <w:rPr>
          <w:sz w:val="24"/>
          <w:szCs w:val="24"/>
        </w:rPr>
      </w:pPr>
      <w:r w:rsidRPr="006F5CB5">
        <w:rPr>
          <w:sz w:val="24"/>
          <w:szCs w:val="24"/>
        </w:rPr>
        <w:t>Sternberg, R (2016) WICS Theory of Leadership. Available:</w:t>
      </w:r>
      <w:r w:rsidRPr="006F5CB5">
        <w:rPr>
          <w:color w:val="000000" w:themeColor="text1"/>
          <w:sz w:val="24"/>
          <w:szCs w:val="24"/>
        </w:rPr>
        <w:t xml:space="preserve"> </w:t>
      </w:r>
      <w:hyperlink r:id="rId8" w:history="1">
        <w:r w:rsidRPr="006F5CB5">
          <w:rPr>
            <w:rStyle w:val="Hyperlink"/>
            <w:color w:val="000000" w:themeColor="text1"/>
            <w:sz w:val="24"/>
            <w:szCs w:val="24"/>
            <w:u w:val="none"/>
          </w:rPr>
          <w:t>http://www.robertjsternberg.com/leadership/accessed 16/05/18</w:t>
        </w:r>
      </w:hyperlink>
      <w:r w:rsidRPr="006F5CB5">
        <w:rPr>
          <w:sz w:val="24"/>
          <w:szCs w:val="24"/>
        </w:rPr>
        <w:t xml:space="preserve">. </w:t>
      </w:r>
    </w:p>
    <w:p w14:paraId="7E10C5D6" w14:textId="77777777" w:rsidR="006F5CB5" w:rsidRPr="006F5CB5" w:rsidRDefault="006F5CB5" w:rsidP="006F5CB5">
      <w:pPr>
        <w:pStyle w:val="ListParagraph"/>
        <w:numPr>
          <w:ilvl w:val="0"/>
          <w:numId w:val="5"/>
        </w:numPr>
        <w:rPr>
          <w:sz w:val="24"/>
          <w:szCs w:val="24"/>
        </w:rPr>
      </w:pPr>
      <w:r w:rsidRPr="006F5CB5">
        <w:rPr>
          <w:sz w:val="24"/>
          <w:szCs w:val="24"/>
        </w:rPr>
        <w:lastRenderedPageBreak/>
        <w:t>The Sunday Times</w:t>
      </w:r>
      <w:proofErr w:type="gramStart"/>
      <w:r w:rsidRPr="006F5CB5">
        <w:rPr>
          <w:sz w:val="24"/>
          <w:szCs w:val="24"/>
        </w:rPr>
        <w:t>. .</w:t>
      </w:r>
      <w:proofErr w:type="gramEnd"/>
      <w:r w:rsidRPr="006F5CB5">
        <w:rPr>
          <w:sz w:val="24"/>
          <w:szCs w:val="24"/>
        </w:rPr>
        <w:t xml:space="preserve"> (2018). Minister orders Oxfam to hand over files on Haiti prostitute scandal. Available: https://www.thetimes.co.uk/article/top-oxfam-staff-paid-haiti-quake-survivors-for-sex-mhm6mpmgw. Last accessed 27/04/2018. </w:t>
      </w:r>
    </w:p>
    <w:p w14:paraId="6482AE7B" w14:textId="77777777" w:rsidR="006F5CB5" w:rsidRPr="006F5CB5" w:rsidRDefault="006F5CB5" w:rsidP="006F5CB5">
      <w:pPr>
        <w:pStyle w:val="ListParagraph"/>
        <w:numPr>
          <w:ilvl w:val="0"/>
          <w:numId w:val="5"/>
        </w:numPr>
        <w:rPr>
          <w:sz w:val="24"/>
          <w:szCs w:val="24"/>
        </w:rPr>
      </w:pPr>
      <w:proofErr w:type="spellStart"/>
      <w:r w:rsidRPr="006F5CB5">
        <w:rPr>
          <w:sz w:val="24"/>
          <w:szCs w:val="24"/>
        </w:rPr>
        <w:t>Uk</w:t>
      </w:r>
      <w:proofErr w:type="spellEnd"/>
      <w:r w:rsidRPr="006F5CB5">
        <w:rPr>
          <w:sz w:val="24"/>
          <w:szCs w:val="24"/>
        </w:rPr>
        <w:t xml:space="preserve"> </w:t>
      </w:r>
      <w:proofErr w:type="gramStart"/>
      <w:r w:rsidRPr="006F5CB5">
        <w:rPr>
          <w:sz w:val="24"/>
          <w:szCs w:val="24"/>
        </w:rPr>
        <w:t>Government .</w:t>
      </w:r>
      <w:proofErr w:type="gramEnd"/>
      <w:r w:rsidRPr="006F5CB5">
        <w:rPr>
          <w:sz w:val="24"/>
          <w:szCs w:val="24"/>
        </w:rPr>
        <w:t xml:space="preserve"> (2018). Rights to </w:t>
      </w:r>
      <w:proofErr w:type="gramStart"/>
      <w:r w:rsidRPr="006F5CB5">
        <w:rPr>
          <w:sz w:val="24"/>
          <w:szCs w:val="24"/>
        </w:rPr>
        <w:t>Whistleblowing..</w:t>
      </w:r>
      <w:proofErr w:type="gramEnd"/>
      <w:r w:rsidRPr="006F5CB5">
        <w:rPr>
          <w:sz w:val="24"/>
          <w:szCs w:val="24"/>
        </w:rPr>
        <w:t xml:space="preserve"> Available: https://www.gov.uk/whistleblowing. Last accessed 16/05/18. </w:t>
      </w:r>
    </w:p>
    <w:sectPr w:rsidR="006F5CB5" w:rsidRPr="006F5CB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7DD84" w14:textId="77777777" w:rsidR="00507C02" w:rsidRDefault="00507C02" w:rsidP="00FF4B5B">
      <w:pPr>
        <w:spacing w:after="0" w:line="240" w:lineRule="auto"/>
      </w:pPr>
      <w:r>
        <w:separator/>
      </w:r>
    </w:p>
  </w:endnote>
  <w:endnote w:type="continuationSeparator" w:id="0">
    <w:p w14:paraId="17B8AA36" w14:textId="77777777" w:rsidR="00507C02" w:rsidRDefault="00507C02" w:rsidP="00FF4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3013292"/>
      <w:docPartObj>
        <w:docPartGallery w:val="Page Numbers (Bottom of Page)"/>
        <w:docPartUnique/>
      </w:docPartObj>
    </w:sdtPr>
    <w:sdtEndPr>
      <w:rPr>
        <w:noProof/>
      </w:rPr>
    </w:sdtEndPr>
    <w:sdtContent>
      <w:p w14:paraId="1C4025C4" w14:textId="5C1743E6" w:rsidR="00FF4B5B" w:rsidRDefault="00FF4B5B">
        <w:pPr>
          <w:pStyle w:val="Footer"/>
        </w:pPr>
        <w:r>
          <w:fldChar w:fldCharType="begin"/>
        </w:r>
        <w:r>
          <w:instrText xml:space="preserve"> PAGE   \* MERGEFORMAT </w:instrText>
        </w:r>
        <w:r>
          <w:fldChar w:fldCharType="separate"/>
        </w:r>
        <w:r>
          <w:rPr>
            <w:noProof/>
          </w:rPr>
          <w:t>2</w:t>
        </w:r>
        <w:r>
          <w:rPr>
            <w:noProof/>
          </w:rPr>
          <w:fldChar w:fldCharType="end"/>
        </w:r>
      </w:p>
    </w:sdtContent>
  </w:sdt>
  <w:p w14:paraId="74D8250F" w14:textId="77777777" w:rsidR="00FF4B5B" w:rsidRDefault="00FF4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D239D9" w14:textId="77777777" w:rsidR="00507C02" w:rsidRDefault="00507C02" w:rsidP="00FF4B5B">
      <w:pPr>
        <w:spacing w:after="0" w:line="240" w:lineRule="auto"/>
      </w:pPr>
      <w:r>
        <w:separator/>
      </w:r>
    </w:p>
  </w:footnote>
  <w:footnote w:type="continuationSeparator" w:id="0">
    <w:p w14:paraId="1FED93DA" w14:textId="77777777" w:rsidR="00507C02" w:rsidRDefault="00507C02" w:rsidP="00FF4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A4947"/>
    <w:multiLevelType w:val="hybridMultilevel"/>
    <w:tmpl w:val="B5D4F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C65E50"/>
    <w:multiLevelType w:val="multilevel"/>
    <w:tmpl w:val="699631E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530A6BB2"/>
    <w:multiLevelType w:val="hybridMultilevel"/>
    <w:tmpl w:val="2B363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142892"/>
    <w:multiLevelType w:val="hybridMultilevel"/>
    <w:tmpl w:val="7C0689BC"/>
    <w:lvl w:ilvl="0" w:tplc="EE3633A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EA96869"/>
    <w:multiLevelType w:val="hybridMultilevel"/>
    <w:tmpl w:val="0A50E852"/>
    <w:lvl w:ilvl="0" w:tplc="0FC8B4C8">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9EC"/>
    <w:rsid w:val="00064EC3"/>
    <w:rsid w:val="000B3D8D"/>
    <w:rsid w:val="000C6D60"/>
    <w:rsid w:val="000D3374"/>
    <w:rsid w:val="000F7A25"/>
    <w:rsid w:val="001308A4"/>
    <w:rsid w:val="001A5949"/>
    <w:rsid w:val="001B3344"/>
    <w:rsid w:val="001B7531"/>
    <w:rsid w:val="001C6CD7"/>
    <w:rsid w:val="001E1BE7"/>
    <w:rsid w:val="001E3596"/>
    <w:rsid w:val="0028724E"/>
    <w:rsid w:val="00307283"/>
    <w:rsid w:val="00345844"/>
    <w:rsid w:val="00346EF2"/>
    <w:rsid w:val="00357EDB"/>
    <w:rsid w:val="00371EEA"/>
    <w:rsid w:val="0038712C"/>
    <w:rsid w:val="003903FF"/>
    <w:rsid w:val="0042631F"/>
    <w:rsid w:val="0043242B"/>
    <w:rsid w:val="004371D4"/>
    <w:rsid w:val="004F2AF9"/>
    <w:rsid w:val="0050294A"/>
    <w:rsid w:val="00507C02"/>
    <w:rsid w:val="0052233D"/>
    <w:rsid w:val="00534ABF"/>
    <w:rsid w:val="005354F4"/>
    <w:rsid w:val="0058030C"/>
    <w:rsid w:val="00582F4E"/>
    <w:rsid w:val="005D6787"/>
    <w:rsid w:val="005F21A0"/>
    <w:rsid w:val="006013D3"/>
    <w:rsid w:val="00624805"/>
    <w:rsid w:val="006F5CB5"/>
    <w:rsid w:val="00707199"/>
    <w:rsid w:val="00711806"/>
    <w:rsid w:val="007F41D4"/>
    <w:rsid w:val="009168AC"/>
    <w:rsid w:val="00976733"/>
    <w:rsid w:val="009775B4"/>
    <w:rsid w:val="00990322"/>
    <w:rsid w:val="009F7031"/>
    <w:rsid w:val="00A42A15"/>
    <w:rsid w:val="00AB45D8"/>
    <w:rsid w:val="00B3467C"/>
    <w:rsid w:val="00B80D54"/>
    <w:rsid w:val="00BD355B"/>
    <w:rsid w:val="00BF544C"/>
    <w:rsid w:val="00BF72BF"/>
    <w:rsid w:val="00C258D4"/>
    <w:rsid w:val="00C2638E"/>
    <w:rsid w:val="00C3216D"/>
    <w:rsid w:val="00C409EC"/>
    <w:rsid w:val="00C4409D"/>
    <w:rsid w:val="00C624A0"/>
    <w:rsid w:val="00CB073C"/>
    <w:rsid w:val="00CE109C"/>
    <w:rsid w:val="00CE7816"/>
    <w:rsid w:val="00D16C94"/>
    <w:rsid w:val="00D260F4"/>
    <w:rsid w:val="00D525F9"/>
    <w:rsid w:val="00D74F00"/>
    <w:rsid w:val="00D86D11"/>
    <w:rsid w:val="00DB64E1"/>
    <w:rsid w:val="00DD2C07"/>
    <w:rsid w:val="00E30D5B"/>
    <w:rsid w:val="00E76919"/>
    <w:rsid w:val="00EF3DB9"/>
    <w:rsid w:val="00F232AE"/>
    <w:rsid w:val="00F55BC3"/>
    <w:rsid w:val="00FC73F4"/>
    <w:rsid w:val="00FF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C4FD7"/>
  <w15:chartTrackingRefBased/>
  <w15:docId w15:val="{945A836D-4B48-436A-A085-6F2B8326F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294A"/>
    <w:pPr>
      <w:ind w:left="720"/>
      <w:contextualSpacing/>
    </w:pPr>
  </w:style>
  <w:style w:type="character" w:styleId="Hyperlink">
    <w:name w:val="Hyperlink"/>
    <w:basedOn w:val="DefaultParagraphFont"/>
    <w:uiPriority w:val="99"/>
    <w:unhideWhenUsed/>
    <w:rsid w:val="000F7A25"/>
    <w:rPr>
      <w:color w:val="0563C1" w:themeColor="hyperlink"/>
      <w:u w:val="single"/>
    </w:rPr>
  </w:style>
  <w:style w:type="character" w:styleId="UnresolvedMention">
    <w:name w:val="Unresolved Mention"/>
    <w:basedOn w:val="DefaultParagraphFont"/>
    <w:uiPriority w:val="99"/>
    <w:semiHidden/>
    <w:unhideWhenUsed/>
    <w:rsid w:val="000F7A25"/>
    <w:rPr>
      <w:color w:val="808080"/>
      <w:shd w:val="clear" w:color="auto" w:fill="E6E6E6"/>
    </w:rPr>
  </w:style>
  <w:style w:type="paragraph" w:styleId="Header">
    <w:name w:val="header"/>
    <w:basedOn w:val="Normal"/>
    <w:link w:val="HeaderChar"/>
    <w:uiPriority w:val="99"/>
    <w:unhideWhenUsed/>
    <w:rsid w:val="00FF4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B5B"/>
  </w:style>
  <w:style w:type="paragraph" w:styleId="Footer">
    <w:name w:val="footer"/>
    <w:basedOn w:val="Normal"/>
    <w:link w:val="FooterChar"/>
    <w:uiPriority w:val="99"/>
    <w:unhideWhenUsed/>
    <w:rsid w:val="00FF4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obertjsternberg.com/leadership/accessed%2016/05/18" TargetMode="External"/><Relationship Id="rId3" Type="http://schemas.openxmlformats.org/officeDocument/2006/relationships/settings" Target="settings.xml"/><Relationship Id="rId7" Type="http://schemas.openxmlformats.org/officeDocument/2006/relationships/hyperlink" Target="https://www.ncvo.org.uk/about-us.%20Last%20accessed%2016/05/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9726</TotalTime>
  <Pages>12</Pages>
  <Words>2874</Words>
  <Characters>16385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gonzalez</dc:creator>
  <cp:keywords/>
  <dc:description/>
  <cp:lastModifiedBy>jordan gonzalez</cp:lastModifiedBy>
  <cp:revision>28</cp:revision>
  <dcterms:created xsi:type="dcterms:W3CDTF">2018-05-09T07:58:00Z</dcterms:created>
  <dcterms:modified xsi:type="dcterms:W3CDTF">2018-05-16T18:56:00Z</dcterms:modified>
</cp:coreProperties>
</file>