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D94675" w14:textId="77777777" w:rsidR="00595FE3" w:rsidRPr="00A33B05" w:rsidRDefault="00595FE3" w:rsidP="00595FE3">
      <w:pPr>
        <w:pBdr>
          <w:top w:val="single" w:sz="4" w:space="1" w:color="auto"/>
          <w:left w:val="single" w:sz="4" w:space="4" w:color="auto"/>
          <w:bottom w:val="single" w:sz="4" w:space="1" w:color="auto"/>
          <w:right w:val="single" w:sz="4" w:space="4" w:color="auto"/>
        </w:pBdr>
        <w:jc w:val="center"/>
        <w:rPr>
          <w:b/>
          <w:bCs/>
          <w:color w:val="000000" w:themeColor="text1"/>
          <w:sz w:val="22"/>
          <w:szCs w:val="22"/>
        </w:rPr>
      </w:pPr>
      <w:r w:rsidRPr="00A33B05">
        <w:rPr>
          <w:b/>
          <w:bCs/>
          <w:color w:val="000000" w:themeColor="text1"/>
          <w:sz w:val="22"/>
          <w:szCs w:val="22"/>
        </w:rPr>
        <w:t>The Learner: who am I teaching?</w:t>
      </w:r>
    </w:p>
    <w:p w14:paraId="00640C17" w14:textId="77777777" w:rsidR="00595FE3" w:rsidRPr="00A33B05" w:rsidRDefault="00595FE3" w:rsidP="00595FE3">
      <w:pPr>
        <w:pBdr>
          <w:top w:val="single" w:sz="4" w:space="1" w:color="auto"/>
          <w:left w:val="single" w:sz="4" w:space="4" w:color="auto"/>
          <w:bottom w:val="single" w:sz="4" w:space="1" w:color="auto"/>
          <w:right w:val="single" w:sz="4" w:space="4" w:color="auto"/>
        </w:pBdr>
        <w:jc w:val="center"/>
        <w:rPr>
          <w:b/>
          <w:bCs/>
          <w:color w:val="000000" w:themeColor="text1"/>
          <w:sz w:val="22"/>
          <w:szCs w:val="22"/>
        </w:rPr>
      </w:pPr>
      <w:r w:rsidRPr="00A33B05">
        <w:rPr>
          <w:b/>
          <w:bCs/>
          <w:color w:val="000000" w:themeColor="text1"/>
          <w:sz w:val="22"/>
          <w:szCs w:val="22"/>
        </w:rPr>
        <w:t>Module code ECAD6007</w:t>
      </w:r>
    </w:p>
    <w:p w14:paraId="73A9E8CB" w14:textId="77777777" w:rsidR="00595FE3" w:rsidRPr="00A33B05" w:rsidRDefault="00595FE3" w:rsidP="009446E1">
      <w:pPr>
        <w:pBdr>
          <w:top w:val="single" w:sz="4" w:space="1" w:color="auto"/>
          <w:left w:val="single" w:sz="4" w:space="4" w:color="auto"/>
          <w:bottom w:val="single" w:sz="4" w:space="1" w:color="auto"/>
          <w:right w:val="single" w:sz="4" w:space="4" w:color="auto"/>
        </w:pBdr>
        <w:jc w:val="both"/>
        <w:rPr>
          <w:color w:val="000000" w:themeColor="text1"/>
          <w:sz w:val="22"/>
          <w:szCs w:val="22"/>
        </w:rPr>
      </w:pPr>
    </w:p>
    <w:p w14:paraId="6FEE3A33" w14:textId="5854A4F1" w:rsidR="0081070F" w:rsidRPr="00A33B05" w:rsidRDefault="0081070F" w:rsidP="009446E1">
      <w:pPr>
        <w:pBdr>
          <w:top w:val="single" w:sz="4" w:space="1" w:color="auto"/>
          <w:left w:val="single" w:sz="4" w:space="4" w:color="auto"/>
          <w:bottom w:val="single" w:sz="4" w:space="1" w:color="auto"/>
          <w:right w:val="single" w:sz="4" w:space="4" w:color="auto"/>
        </w:pBdr>
        <w:jc w:val="both"/>
        <w:rPr>
          <w:color w:val="000000" w:themeColor="text1"/>
          <w:sz w:val="22"/>
          <w:szCs w:val="22"/>
        </w:rPr>
      </w:pPr>
      <w:r w:rsidRPr="00A33B05">
        <w:rPr>
          <w:color w:val="000000" w:themeColor="text1"/>
          <w:sz w:val="22"/>
          <w:szCs w:val="22"/>
        </w:rPr>
        <w:t xml:space="preserve">A critical evaluation and the identification of next teaching </w:t>
      </w:r>
      <w:r w:rsidR="00561BF9" w:rsidRPr="00A33B05">
        <w:rPr>
          <w:color w:val="000000" w:themeColor="text1"/>
          <w:sz w:val="22"/>
          <w:szCs w:val="22"/>
        </w:rPr>
        <w:t>and learning steps focusing</w:t>
      </w:r>
      <w:r w:rsidR="009446E1" w:rsidRPr="00A33B05">
        <w:rPr>
          <w:color w:val="000000" w:themeColor="text1"/>
          <w:sz w:val="22"/>
          <w:szCs w:val="22"/>
        </w:rPr>
        <w:t xml:space="preserve"> </w:t>
      </w:r>
      <w:r w:rsidR="00561BF9" w:rsidRPr="00A33B05">
        <w:rPr>
          <w:color w:val="000000" w:themeColor="text1"/>
          <w:sz w:val="22"/>
          <w:szCs w:val="22"/>
        </w:rPr>
        <w:t>on a case study of an individual learner or a group of learners, based on an observed</w:t>
      </w:r>
      <w:r w:rsidR="009446E1" w:rsidRPr="00A33B05">
        <w:rPr>
          <w:color w:val="000000" w:themeColor="text1"/>
          <w:sz w:val="22"/>
          <w:szCs w:val="22"/>
        </w:rPr>
        <w:t xml:space="preserve"> </w:t>
      </w:r>
      <w:r w:rsidR="00561BF9" w:rsidRPr="00A33B05">
        <w:rPr>
          <w:color w:val="000000" w:themeColor="text1"/>
          <w:sz w:val="22"/>
          <w:szCs w:val="22"/>
        </w:rPr>
        <w:t xml:space="preserve">critical incident. </w:t>
      </w:r>
    </w:p>
    <w:p w14:paraId="4248A4DE" w14:textId="77777777" w:rsidR="00595FE3" w:rsidRPr="00A33B05" w:rsidRDefault="00595FE3" w:rsidP="009446E1">
      <w:pPr>
        <w:pBdr>
          <w:top w:val="single" w:sz="4" w:space="1" w:color="auto"/>
          <w:left w:val="single" w:sz="4" w:space="4" w:color="auto"/>
          <w:bottom w:val="single" w:sz="4" w:space="1" w:color="auto"/>
          <w:right w:val="single" w:sz="4" w:space="4" w:color="auto"/>
        </w:pBdr>
        <w:jc w:val="both"/>
        <w:rPr>
          <w:color w:val="000000" w:themeColor="text1"/>
          <w:sz w:val="22"/>
          <w:szCs w:val="22"/>
        </w:rPr>
      </w:pPr>
    </w:p>
    <w:p w14:paraId="09E10111" w14:textId="77777777" w:rsidR="0081070F" w:rsidRPr="00A33B05" w:rsidRDefault="0081070F" w:rsidP="0081070F">
      <w:pPr>
        <w:pStyle w:val="ListParagraph"/>
        <w:rPr>
          <w:color w:val="000000" w:themeColor="text1"/>
          <w:sz w:val="22"/>
          <w:szCs w:val="22"/>
          <w:u w:val="single"/>
        </w:rPr>
      </w:pPr>
    </w:p>
    <w:p w14:paraId="2DC140BB" w14:textId="213BB023" w:rsidR="00AA34F9" w:rsidRPr="00A33B05" w:rsidRDefault="00AA34F9" w:rsidP="00AA34F9">
      <w:pPr>
        <w:pStyle w:val="ListParagraph"/>
        <w:numPr>
          <w:ilvl w:val="0"/>
          <w:numId w:val="7"/>
        </w:numPr>
        <w:rPr>
          <w:color w:val="000000" w:themeColor="text1"/>
          <w:sz w:val="22"/>
          <w:szCs w:val="22"/>
          <w:u w:val="single"/>
        </w:rPr>
      </w:pPr>
      <w:r w:rsidRPr="00A33B05">
        <w:rPr>
          <w:color w:val="000000" w:themeColor="text1"/>
          <w:sz w:val="22"/>
          <w:szCs w:val="22"/>
          <w:u w:val="single"/>
        </w:rPr>
        <w:t>Introduction</w:t>
      </w:r>
    </w:p>
    <w:p w14:paraId="69DD070B" w14:textId="77777777" w:rsidR="00AA34F9" w:rsidRPr="00A33B05" w:rsidRDefault="00AA34F9" w:rsidP="00AA34F9">
      <w:pPr>
        <w:rPr>
          <w:color w:val="000000" w:themeColor="text1"/>
          <w:sz w:val="22"/>
          <w:szCs w:val="22"/>
        </w:rPr>
      </w:pPr>
    </w:p>
    <w:p w14:paraId="1CACFA07" w14:textId="0351975A" w:rsidR="00AA34F9" w:rsidRPr="00A33B05" w:rsidRDefault="00365886" w:rsidP="00AA34F9">
      <w:pPr>
        <w:jc w:val="both"/>
        <w:rPr>
          <w:color w:val="000000" w:themeColor="text1"/>
          <w:sz w:val="22"/>
          <w:szCs w:val="22"/>
        </w:rPr>
      </w:pPr>
      <w:r w:rsidRPr="00A33B05">
        <w:rPr>
          <w:color w:val="000000" w:themeColor="text1"/>
          <w:sz w:val="22"/>
          <w:szCs w:val="22"/>
        </w:rPr>
        <w:t>Effective teaching is the cornerstone of any successful education system</w:t>
      </w:r>
      <w:r w:rsidR="002703AC" w:rsidRPr="00A33B05">
        <w:rPr>
          <w:color w:val="000000" w:themeColor="text1"/>
          <w:sz w:val="22"/>
          <w:szCs w:val="22"/>
        </w:rPr>
        <w:t>.</w:t>
      </w:r>
      <w:r w:rsidR="00A07CE8" w:rsidRPr="00A33B05">
        <w:rPr>
          <w:color w:val="000000" w:themeColor="text1"/>
          <w:sz w:val="22"/>
          <w:szCs w:val="22"/>
        </w:rPr>
        <w:t xml:space="preserve"> With the challenges </w:t>
      </w:r>
      <w:r w:rsidR="00D12A8E" w:rsidRPr="00A33B05">
        <w:rPr>
          <w:color w:val="000000" w:themeColor="text1"/>
          <w:sz w:val="22"/>
          <w:szCs w:val="22"/>
        </w:rPr>
        <w:t xml:space="preserve">of ever </w:t>
      </w:r>
      <w:r w:rsidR="00197932" w:rsidRPr="00A33B05">
        <w:rPr>
          <w:color w:val="000000" w:themeColor="text1"/>
          <w:sz w:val="22"/>
          <w:szCs w:val="22"/>
        </w:rPr>
        <w:t xml:space="preserve">evolving outside influences such as social, </w:t>
      </w:r>
      <w:r w:rsidR="00D534AA" w:rsidRPr="00A33B05">
        <w:rPr>
          <w:color w:val="000000" w:themeColor="text1"/>
          <w:sz w:val="22"/>
          <w:szCs w:val="22"/>
        </w:rPr>
        <w:t xml:space="preserve">cultural, </w:t>
      </w:r>
      <w:r w:rsidR="00197932" w:rsidRPr="00A33B05">
        <w:rPr>
          <w:color w:val="000000" w:themeColor="text1"/>
          <w:sz w:val="22"/>
          <w:szCs w:val="22"/>
        </w:rPr>
        <w:t>economic, political and technological changes</w:t>
      </w:r>
      <w:r w:rsidR="0043387D" w:rsidRPr="00A33B05">
        <w:rPr>
          <w:color w:val="000000" w:themeColor="text1"/>
          <w:sz w:val="22"/>
          <w:szCs w:val="22"/>
        </w:rPr>
        <w:t>,</w:t>
      </w:r>
      <w:r w:rsidR="00197932" w:rsidRPr="00A33B05">
        <w:rPr>
          <w:color w:val="000000" w:themeColor="text1"/>
          <w:sz w:val="22"/>
          <w:szCs w:val="22"/>
        </w:rPr>
        <w:t xml:space="preserve"> </w:t>
      </w:r>
      <w:r w:rsidR="00B00267" w:rsidRPr="00A33B05">
        <w:rPr>
          <w:color w:val="000000" w:themeColor="text1"/>
          <w:sz w:val="22"/>
          <w:szCs w:val="22"/>
        </w:rPr>
        <w:t>t</w:t>
      </w:r>
      <w:r w:rsidR="00AA34F9" w:rsidRPr="00A33B05">
        <w:rPr>
          <w:color w:val="000000" w:themeColor="text1"/>
          <w:sz w:val="22"/>
          <w:szCs w:val="22"/>
        </w:rPr>
        <w:t xml:space="preserve">eaching is a complex and </w:t>
      </w:r>
      <w:r w:rsidR="00B00267" w:rsidRPr="00A33B05">
        <w:rPr>
          <w:color w:val="000000" w:themeColor="text1"/>
          <w:sz w:val="22"/>
          <w:szCs w:val="22"/>
        </w:rPr>
        <w:t>multifaceted</w:t>
      </w:r>
      <w:r w:rsidR="00AA34F9" w:rsidRPr="00A33B05">
        <w:rPr>
          <w:color w:val="000000" w:themeColor="text1"/>
          <w:sz w:val="22"/>
          <w:szCs w:val="22"/>
        </w:rPr>
        <w:t xml:space="preserve"> </w:t>
      </w:r>
      <w:r w:rsidR="00BF42DF" w:rsidRPr="00A33B05">
        <w:rPr>
          <w:color w:val="000000" w:themeColor="text1"/>
          <w:sz w:val="22"/>
          <w:szCs w:val="22"/>
        </w:rPr>
        <w:t xml:space="preserve">process </w:t>
      </w:r>
      <w:r w:rsidR="0029358B" w:rsidRPr="00A33B05">
        <w:rPr>
          <w:color w:val="000000" w:themeColor="text1"/>
          <w:sz w:val="22"/>
          <w:szCs w:val="22"/>
        </w:rPr>
        <w:t xml:space="preserve">wherein teachers must </w:t>
      </w:r>
      <w:r w:rsidR="00FB2EB1" w:rsidRPr="00A33B05">
        <w:rPr>
          <w:color w:val="000000" w:themeColor="text1"/>
          <w:sz w:val="22"/>
          <w:szCs w:val="22"/>
        </w:rPr>
        <w:t>continuously</w:t>
      </w:r>
      <w:r w:rsidR="0029358B" w:rsidRPr="00A33B05">
        <w:rPr>
          <w:color w:val="000000" w:themeColor="text1"/>
          <w:sz w:val="22"/>
          <w:szCs w:val="22"/>
        </w:rPr>
        <w:t xml:space="preserve"> exercise judgement</w:t>
      </w:r>
      <w:r w:rsidR="00FB2EB1" w:rsidRPr="00A33B05">
        <w:rPr>
          <w:color w:val="000000" w:themeColor="text1"/>
          <w:sz w:val="22"/>
          <w:szCs w:val="22"/>
        </w:rPr>
        <w:t xml:space="preserve"> in order to ascertain how to act</w:t>
      </w:r>
      <w:r w:rsidR="00B00267" w:rsidRPr="00A33B05">
        <w:rPr>
          <w:color w:val="000000" w:themeColor="text1"/>
          <w:sz w:val="22"/>
          <w:szCs w:val="22"/>
        </w:rPr>
        <w:t xml:space="preserve"> (Pollard</w:t>
      </w:r>
      <w:r w:rsidR="00577099" w:rsidRPr="00A33B05">
        <w:rPr>
          <w:color w:val="000000" w:themeColor="text1"/>
          <w:sz w:val="22"/>
          <w:szCs w:val="22"/>
        </w:rPr>
        <w:t>, 2014</w:t>
      </w:r>
      <w:r w:rsidR="00635119" w:rsidRPr="00A33B05">
        <w:rPr>
          <w:color w:val="000000" w:themeColor="text1"/>
          <w:sz w:val="22"/>
          <w:szCs w:val="22"/>
        </w:rPr>
        <w:t>,</w:t>
      </w:r>
      <w:r w:rsidR="00577099" w:rsidRPr="00A33B05">
        <w:rPr>
          <w:color w:val="000000" w:themeColor="text1"/>
          <w:sz w:val="22"/>
          <w:szCs w:val="22"/>
        </w:rPr>
        <w:t xml:space="preserve"> p</w:t>
      </w:r>
      <w:r w:rsidR="00635119" w:rsidRPr="00A33B05">
        <w:rPr>
          <w:color w:val="000000" w:themeColor="text1"/>
          <w:sz w:val="22"/>
          <w:szCs w:val="22"/>
        </w:rPr>
        <w:t>.</w:t>
      </w:r>
      <w:r w:rsidR="001B6919" w:rsidRPr="00A33B05">
        <w:rPr>
          <w:color w:val="000000" w:themeColor="text1"/>
          <w:sz w:val="22"/>
          <w:szCs w:val="22"/>
        </w:rPr>
        <w:t xml:space="preserve"> 68</w:t>
      </w:r>
      <w:r w:rsidR="00B00267" w:rsidRPr="00A33B05">
        <w:rPr>
          <w:color w:val="000000" w:themeColor="text1"/>
          <w:sz w:val="22"/>
          <w:szCs w:val="22"/>
        </w:rPr>
        <w:t>)</w:t>
      </w:r>
      <w:r w:rsidR="00AA34F9" w:rsidRPr="00A33B05">
        <w:rPr>
          <w:color w:val="000000" w:themeColor="text1"/>
          <w:sz w:val="22"/>
          <w:szCs w:val="22"/>
        </w:rPr>
        <w:t xml:space="preserve">. This essay will </w:t>
      </w:r>
      <w:r w:rsidR="00270F4D" w:rsidRPr="00A33B05">
        <w:rPr>
          <w:color w:val="000000" w:themeColor="text1"/>
          <w:sz w:val="22"/>
          <w:szCs w:val="22"/>
        </w:rPr>
        <w:t xml:space="preserve">firstly explore </w:t>
      </w:r>
      <w:r w:rsidR="00FA77C2" w:rsidRPr="00A33B05">
        <w:rPr>
          <w:color w:val="000000" w:themeColor="text1"/>
          <w:sz w:val="22"/>
          <w:szCs w:val="22"/>
        </w:rPr>
        <w:t xml:space="preserve">the role of critical reflection as a means of </w:t>
      </w:r>
      <w:r w:rsidR="00D66C72" w:rsidRPr="00A33B05">
        <w:rPr>
          <w:color w:val="000000" w:themeColor="text1"/>
          <w:sz w:val="22"/>
          <w:szCs w:val="22"/>
        </w:rPr>
        <w:t>informing future decisions</w:t>
      </w:r>
      <w:r w:rsidR="00270F4D" w:rsidRPr="00A33B05">
        <w:rPr>
          <w:color w:val="000000" w:themeColor="text1"/>
          <w:sz w:val="22"/>
          <w:szCs w:val="22"/>
        </w:rPr>
        <w:t xml:space="preserve">. </w:t>
      </w:r>
      <w:r w:rsidR="00D66C72" w:rsidRPr="00A33B05">
        <w:rPr>
          <w:color w:val="000000" w:themeColor="text1"/>
          <w:sz w:val="22"/>
          <w:szCs w:val="22"/>
        </w:rPr>
        <w:t xml:space="preserve">Secondly, </w:t>
      </w:r>
      <w:r w:rsidR="00562D83" w:rsidRPr="00A33B05">
        <w:rPr>
          <w:color w:val="000000" w:themeColor="text1"/>
          <w:sz w:val="22"/>
          <w:szCs w:val="22"/>
        </w:rPr>
        <w:t xml:space="preserve">an </w:t>
      </w:r>
      <w:r w:rsidR="004340E9" w:rsidRPr="00A33B05">
        <w:rPr>
          <w:color w:val="000000" w:themeColor="text1"/>
          <w:sz w:val="22"/>
          <w:szCs w:val="22"/>
        </w:rPr>
        <w:t>investigation</w:t>
      </w:r>
      <w:r w:rsidR="00562D83" w:rsidRPr="00A33B05">
        <w:rPr>
          <w:color w:val="000000" w:themeColor="text1"/>
          <w:sz w:val="22"/>
          <w:szCs w:val="22"/>
        </w:rPr>
        <w:t xml:space="preserve"> of a</w:t>
      </w:r>
      <w:r w:rsidR="00184885" w:rsidRPr="00A33B05">
        <w:rPr>
          <w:color w:val="000000" w:themeColor="text1"/>
          <w:sz w:val="22"/>
          <w:szCs w:val="22"/>
        </w:rPr>
        <w:t>n observed</w:t>
      </w:r>
      <w:r w:rsidR="00562D83" w:rsidRPr="00A33B05">
        <w:rPr>
          <w:color w:val="000000" w:themeColor="text1"/>
          <w:sz w:val="22"/>
          <w:szCs w:val="22"/>
        </w:rPr>
        <w:t xml:space="preserve"> </w:t>
      </w:r>
      <w:r w:rsidR="00362663" w:rsidRPr="00A33B05">
        <w:rPr>
          <w:color w:val="000000" w:themeColor="text1"/>
          <w:sz w:val="22"/>
          <w:szCs w:val="22"/>
        </w:rPr>
        <w:t>critical incident</w:t>
      </w:r>
      <w:r w:rsidR="00AA34F9" w:rsidRPr="00A33B05">
        <w:rPr>
          <w:color w:val="000000" w:themeColor="text1"/>
          <w:sz w:val="22"/>
          <w:szCs w:val="22"/>
        </w:rPr>
        <w:t xml:space="preserve"> will be undertaken</w:t>
      </w:r>
      <w:r w:rsidR="00362663" w:rsidRPr="00A33B05">
        <w:rPr>
          <w:color w:val="000000" w:themeColor="text1"/>
          <w:sz w:val="22"/>
          <w:szCs w:val="22"/>
        </w:rPr>
        <w:t xml:space="preserve">. Thirdly, </w:t>
      </w:r>
      <w:r w:rsidR="00306A7E" w:rsidRPr="00A33B05">
        <w:rPr>
          <w:color w:val="000000" w:themeColor="text1"/>
          <w:sz w:val="22"/>
          <w:szCs w:val="22"/>
        </w:rPr>
        <w:t xml:space="preserve">a </w:t>
      </w:r>
      <w:r w:rsidR="006C581F" w:rsidRPr="00A33B05">
        <w:rPr>
          <w:color w:val="000000" w:themeColor="text1"/>
          <w:sz w:val="22"/>
          <w:szCs w:val="22"/>
        </w:rPr>
        <w:t>contextual</w:t>
      </w:r>
      <w:r w:rsidR="00306A7E" w:rsidRPr="00A33B05">
        <w:rPr>
          <w:color w:val="000000" w:themeColor="text1"/>
          <w:sz w:val="22"/>
          <w:szCs w:val="22"/>
        </w:rPr>
        <w:t xml:space="preserve"> analysis of literature will be carried out in order to provide a framework within which to reflect on</w:t>
      </w:r>
      <w:r w:rsidR="006C581F" w:rsidRPr="00A33B05">
        <w:rPr>
          <w:color w:val="000000" w:themeColor="text1"/>
          <w:sz w:val="22"/>
          <w:szCs w:val="22"/>
        </w:rPr>
        <w:t xml:space="preserve"> the </w:t>
      </w:r>
      <w:r w:rsidR="00FC624D" w:rsidRPr="00A33B05">
        <w:rPr>
          <w:color w:val="000000" w:themeColor="text1"/>
          <w:sz w:val="22"/>
          <w:szCs w:val="22"/>
        </w:rPr>
        <w:t>c</w:t>
      </w:r>
      <w:r w:rsidR="006C581F" w:rsidRPr="00A33B05">
        <w:rPr>
          <w:color w:val="000000" w:themeColor="text1"/>
          <w:sz w:val="22"/>
          <w:szCs w:val="22"/>
        </w:rPr>
        <w:t xml:space="preserve">ritical incident. </w:t>
      </w:r>
      <w:r w:rsidR="00AA34F9" w:rsidRPr="00A33B05">
        <w:rPr>
          <w:color w:val="000000" w:themeColor="text1"/>
          <w:sz w:val="22"/>
          <w:szCs w:val="22"/>
        </w:rPr>
        <w:t xml:space="preserve">Finally, </w:t>
      </w:r>
      <w:r w:rsidR="00A741E8" w:rsidRPr="00A33B05">
        <w:rPr>
          <w:color w:val="000000" w:themeColor="text1"/>
          <w:sz w:val="22"/>
          <w:szCs w:val="22"/>
        </w:rPr>
        <w:t xml:space="preserve">an evaluation of next steps will be considered </w:t>
      </w:r>
      <w:r w:rsidR="00043E70" w:rsidRPr="00A33B05">
        <w:rPr>
          <w:color w:val="000000" w:themeColor="text1"/>
          <w:sz w:val="22"/>
          <w:szCs w:val="22"/>
        </w:rPr>
        <w:t>in order to inform future teaching practices.</w:t>
      </w:r>
      <w:r w:rsidR="00A741E8" w:rsidRPr="00A33B05">
        <w:rPr>
          <w:color w:val="000000" w:themeColor="text1"/>
          <w:sz w:val="22"/>
          <w:szCs w:val="22"/>
        </w:rPr>
        <w:t xml:space="preserve"> </w:t>
      </w:r>
    </w:p>
    <w:p w14:paraId="33BC97D2" w14:textId="77777777" w:rsidR="00AA34F9" w:rsidRPr="00A33B05" w:rsidRDefault="00AA34F9" w:rsidP="00AA34F9">
      <w:pPr>
        <w:jc w:val="both"/>
        <w:rPr>
          <w:color w:val="000000" w:themeColor="text1"/>
          <w:sz w:val="22"/>
          <w:szCs w:val="22"/>
        </w:rPr>
      </w:pPr>
    </w:p>
    <w:p w14:paraId="0CEEFCA7" w14:textId="3A358F05" w:rsidR="00AA34F9" w:rsidRPr="00A33B05" w:rsidRDefault="00AA34F9" w:rsidP="00AA34F9">
      <w:pPr>
        <w:pStyle w:val="ListParagraph"/>
        <w:numPr>
          <w:ilvl w:val="0"/>
          <w:numId w:val="7"/>
        </w:numPr>
        <w:jc w:val="both"/>
        <w:rPr>
          <w:color w:val="000000" w:themeColor="text1"/>
          <w:sz w:val="22"/>
          <w:szCs w:val="22"/>
          <w:u w:val="single"/>
        </w:rPr>
      </w:pPr>
      <w:r w:rsidRPr="00A33B05">
        <w:rPr>
          <w:color w:val="000000" w:themeColor="text1"/>
          <w:sz w:val="22"/>
          <w:szCs w:val="22"/>
          <w:u w:val="single"/>
        </w:rPr>
        <w:t>The role of critical reflection</w:t>
      </w:r>
    </w:p>
    <w:p w14:paraId="2EDCD355" w14:textId="68A43E9D" w:rsidR="00A65220" w:rsidRPr="00A33B05" w:rsidRDefault="00A65220" w:rsidP="00AA34F9">
      <w:pPr>
        <w:jc w:val="both"/>
        <w:rPr>
          <w:color w:val="000000" w:themeColor="text1"/>
          <w:sz w:val="22"/>
          <w:szCs w:val="22"/>
          <w:shd w:val="clear" w:color="auto" w:fill="FFFFFF"/>
        </w:rPr>
      </w:pPr>
    </w:p>
    <w:p w14:paraId="36D59367" w14:textId="1477124D" w:rsidR="007D2568" w:rsidRPr="00A33B05" w:rsidRDefault="00207489" w:rsidP="00FB6F2A">
      <w:pPr>
        <w:jc w:val="both"/>
        <w:rPr>
          <w:color w:val="000000" w:themeColor="text1"/>
          <w:sz w:val="22"/>
          <w:szCs w:val="22"/>
        </w:rPr>
      </w:pPr>
      <w:r w:rsidRPr="00A33B05">
        <w:rPr>
          <w:color w:val="000000" w:themeColor="text1"/>
          <w:sz w:val="22"/>
          <w:szCs w:val="22"/>
        </w:rPr>
        <w:t xml:space="preserve">In the wake of the </w:t>
      </w:r>
      <w:r w:rsidR="0001728F" w:rsidRPr="00A33B05">
        <w:rPr>
          <w:color w:val="000000" w:themeColor="text1"/>
          <w:sz w:val="22"/>
          <w:szCs w:val="22"/>
        </w:rPr>
        <w:t xml:space="preserve">most recent </w:t>
      </w:r>
      <w:r w:rsidRPr="00A33B05">
        <w:rPr>
          <w:color w:val="000000" w:themeColor="text1"/>
          <w:sz w:val="22"/>
          <w:szCs w:val="22"/>
        </w:rPr>
        <w:t>Initial Teacher Education reforms in Wales, critical reflection</w:t>
      </w:r>
      <w:r w:rsidR="00747F73" w:rsidRPr="00A33B05">
        <w:rPr>
          <w:color w:val="000000" w:themeColor="text1"/>
          <w:sz w:val="22"/>
          <w:szCs w:val="22"/>
        </w:rPr>
        <w:t xml:space="preserve"> and </w:t>
      </w:r>
      <w:r w:rsidR="008D6F66" w:rsidRPr="00A33B05">
        <w:rPr>
          <w:color w:val="000000" w:themeColor="text1"/>
          <w:sz w:val="22"/>
          <w:szCs w:val="22"/>
        </w:rPr>
        <w:t>research in the classroom</w:t>
      </w:r>
      <w:r w:rsidRPr="00A33B05">
        <w:rPr>
          <w:color w:val="000000" w:themeColor="text1"/>
          <w:sz w:val="22"/>
          <w:szCs w:val="22"/>
        </w:rPr>
        <w:t xml:space="preserve"> is </w:t>
      </w:r>
      <w:r w:rsidR="0001728F" w:rsidRPr="00A33B05">
        <w:rPr>
          <w:color w:val="000000" w:themeColor="text1"/>
          <w:sz w:val="22"/>
          <w:szCs w:val="22"/>
        </w:rPr>
        <w:t>seen as an</w:t>
      </w:r>
      <w:r w:rsidR="00E80273" w:rsidRPr="00A33B05">
        <w:rPr>
          <w:color w:val="000000" w:themeColor="text1"/>
          <w:sz w:val="22"/>
          <w:szCs w:val="22"/>
        </w:rPr>
        <w:t xml:space="preserve"> important </w:t>
      </w:r>
      <w:r w:rsidR="00051821" w:rsidRPr="00A33B05">
        <w:rPr>
          <w:color w:val="000000" w:themeColor="text1"/>
          <w:sz w:val="22"/>
          <w:szCs w:val="22"/>
        </w:rPr>
        <w:t>weapon in the ars</w:t>
      </w:r>
      <w:r w:rsidR="004F442F">
        <w:rPr>
          <w:color w:val="000000" w:themeColor="text1"/>
          <w:sz w:val="22"/>
          <w:szCs w:val="22"/>
        </w:rPr>
        <w:t>e</w:t>
      </w:r>
      <w:r w:rsidR="00051821" w:rsidRPr="00A33B05">
        <w:rPr>
          <w:color w:val="000000" w:themeColor="text1"/>
          <w:sz w:val="22"/>
          <w:szCs w:val="22"/>
        </w:rPr>
        <w:t>n</w:t>
      </w:r>
      <w:r w:rsidR="004F442F">
        <w:rPr>
          <w:color w:val="000000" w:themeColor="text1"/>
          <w:sz w:val="22"/>
          <w:szCs w:val="22"/>
        </w:rPr>
        <w:t>al</w:t>
      </w:r>
      <w:r w:rsidR="00051821" w:rsidRPr="00A33B05">
        <w:rPr>
          <w:color w:val="000000" w:themeColor="text1"/>
          <w:sz w:val="22"/>
          <w:szCs w:val="22"/>
        </w:rPr>
        <w:t xml:space="preserve"> of teacher training and continual development</w:t>
      </w:r>
      <w:r w:rsidR="00293898" w:rsidRPr="00A33B05">
        <w:rPr>
          <w:color w:val="000000" w:themeColor="text1"/>
          <w:sz w:val="22"/>
          <w:szCs w:val="22"/>
        </w:rPr>
        <w:t xml:space="preserve"> (Furlong</w:t>
      </w:r>
      <w:r w:rsidR="009E1FD6" w:rsidRPr="00A33B05">
        <w:rPr>
          <w:color w:val="000000" w:themeColor="text1"/>
          <w:sz w:val="22"/>
          <w:szCs w:val="22"/>
        </w:rPr>
        <w:t xml:space="preserve">, 2015, </w:t>
      </w:r>
      <w:r w:rsidR="003030ED" w:rsidRPr="00A33B05">
        <w:rPr>
          <w:color w:val="000000" w:themeColor="text1"/>
          <w:sz w:val="22"/>
          <w:szCs w:val="22"/>
        </w:rPr>
        <w:t>page 17)</w:t>
      </w:r>
      <w:r w:rsidR="008D6F66" w:rsidRPr="00A33B05">
        <w:rPr>
          <w:color w:val="000000" w:themeColor="text1"/>
          <w:sz w:val="22"/>
          <w:szCs w:val="22"/>
        </w:rPr>
        <w:t>.</w:t>
      </w:r>
      <w:r w:rsidR="003D66EC" w:rsidRPr="00A33B05">
        <w:rPr>
          <w:color w:val="000000" w:themeColor="text1"/>
          <w:sz w:val="22"/>
          <w:szCs w:val="22"/>
          <w:vertAlign w:val="superscript"/>
        </w:rPr>
        <w:t xml:space="preserve"> </w:t>
      </w:r>
      <w:r w:rsidR="003D66EC" w:rsidRPr="00A33B05">
        <w:rPr>
          <w:color w:val="000000" w:themeColor="text1"/>
          <w:sz w:val="22"/>
          <w:szCs w:val="22"/>
        </w:rPr>
        <w:t xml:space="preserve">It is so important, that it is now enshrined in the </w:t>
      </w:r>
      <w:r w:rsidR="00026FDE" w:rsidRPr="00A33B05">
        <w:rPr>
          <w:color w:val="000000" w:themeColor="text1"/>
          <w:sz w:val="22"/>
          <w:szCs w:val="22"/>
        </w:rPr>
        <w:t>Professional Standards for Teaching and Leadership in Wales (“the Standards”)</w:t>
      </w:r>
      <w:r w:rsidR="002215D0" w:rsidRPr="00A33B05">
        <w:rPr>
          <w:color w:val="000000" w:themeColor="text1"/>
          <w:sz w:val="22"/>
          <w:szCs w:val="22"/>
        </w:rPr>
        <w:t xml:space="preserve"> in particular the pedagogy and </w:t>
      </w:r>
      <w:r w:rsidR="00A33B05" w:rsidRPr="00A33B05">
        <w:rPr>
          <w:color w:val="000000" w:themeColor="text1"/>
          <w:sz w:val="22"/>
          <w:szCs w:val="22"/>
        </w:rPr>
        <w:t>c</w:t>
      </w:r>
      <w:r w:rsidR="00CA41CE" w:rsidRPr="00A33B05">
        <w:rPr>
          <w:color w:val="000000" w:themeColor="text1"/>
          <w:sz w:val="22"/>
          <w:szCs w:val="22"/>
        </w:rPr>
        <w:t xml:space="preserve">ontinuing professional learning </w:t>
      </w:r>
      <w:r w:rsidR="00372458" w:rsidRPr="00A33B05">
        <w:rPr>
          <w:color w:val="000000" w:themeColor="text1"/>
          <w:sz w:val="22"/>
          <w:szCs w:val="22"/>
        </w:rPr>
        <w:t>standards</w:t>
      </w:r>
      <w:r w:rsidR="004F442F">
        <w:rPr>
          <w:color w:val="000000" w:themeColor="text1"/>
          <w:sz w:val="22"/>
          <w:szCs w:val="22"/>
        </w:rPr>
        <w:t>.</w:t>
      </w:r>
      <w:r w:rsidR="00A33B05" w:rsidRPr="00A33B05">
        <w:rPr>
          <w:color w:val="000000" w:themeColor="text1"/>
          <w:sz w:val="22"/>
          <w:szCs w:val="22"/>
        </w:rPr>
        <w:t xml:space="preserve"> Moreover, there is </w:t>
      </w:r>
      <w:r w:rsidR="00372458" w:rsidRPr="00A33B05">
        <w:rPr>
          <w:color w:val="000000" w:themeColor="text1"/>
          <w:sz w:val="22"/>
          <w:szCs w:val="22"/>
        </w:rPr>
        <w:t xml:space="preserve">encouragement to reflect on experiences </w:t>
      </w:r>
      <w:r w:rsidR="009B1366" w:rsidRPr="00A33B05">
        <w:rPr>
          <w:color w:val="000000" w:themeColor="text1"/>
          <w:sz w:val="22"/>
          <w:szCs w:val="22"/>
        </w:rPr>
        <w:t xml:space="preserve">by utilising the </w:t>
      </w:r>
      <w:r w:rsidR="001905A8" w:rsidRPr="00A33B05">
        <w:rPr>
          <w:color w:val="000000" w:themeColor="text1"/>
          <w:sz w:val="22"/>
          <w:szCs w:val="22"/>
        </w:rPr>
        <w:t>Education Workforce Council Professional Learning Passport</w:t>
      </w:r>
      <w:r w:rsidR="00026FDE" w:rsidRPr="00A33B05">
        <w:rPr>
          <w:color w:val="000000" w:themeColor="text1"/>
          <w:sz w:val="22"/>
          <w:szCs w:val="22"/>
        </w:rPr>
        <w:t xml:space="preserve"> (Welsh Government, 2019).</w:t>
      </w:r>
    </w:p>
    <w:p w14:paraId="79337481" w14:textId="3A84AB16" w:rsidR="00051821" w:rsidRPr="00A33B05" w:rsidRDefault="00051821" w:rsidP="00FB6F2A">
      <w:pPr>
        <w:jc w:val="both"/>
        <w:rPr>
          <w:color w:val="000000" w:themeColor="text1"/>
          <w:sz w:val="22"/>
          <w:szCs w:val="22"/>
        </w:rPr>
      </w:pPr>
    </w:p>
    <w:p w14:paraId="2A1D79DC" w14:textId="59683EC6" w:rsidR="00116ECC" w:rsidRPr="00A33B05" w:rsidRDefault="003B37DA" w:rsidP="00FB6F2A">
      <w:pPr>
        <w:jc w:val="both"/>
        <w:rPr>
          <w:color w:val="000000" w:themeColor="text1"/>
          <w:sz w:val="22"/>
          <w:szCs w:val="22"/>
        </w:rPr>
      </w:pPr>
      <w:r w:rsidRPr="00A33B05">
        <w:rPr>
          <w:color w:val="000000" w:themeColor="text1"/>
          <w:sz w:val="22"/>
          <w:szCs w:val="22"/>
        </w:rPr>
        <w:t xml:space="preserve">These changes come in light of </w:t>
      </w:r>
      <w:r w:rsidR="0084508C" w:rsidRPr="00A33B05">
        <w:rPr>
          <w:color w:val="000000" w:themeColor="text1"/>
          <w:sz w:val="22"/>
          <w:szCs w:val="22"/>
        </w:rPr>
        <w:t xml:space="preserve">the increasing popularity of the use of reflective practice which has come </w:t>
      </w:r>
      <w:r w:rsidR="00653606" w:rsidRPr="00A33B05">
        <w:rPr>
          <w:color w:val="000000" w:themeColor="text1"/>
          <w:sz w:val="22"/>
          <w:szCs w:val="22"/>
        </w:rPr>
        <w:t>following the development of several models over the years.</w:t>
      </w:r>
      <w:r w:rsidR="00D37244" w:rsidRPr="00A33B05">
        <w:rPr>
          <w:color w:val="000000" w:themeColor="text1"/>
          <w:sz w:val="22"/>
          <w:szCs w:val="22"/>
        </w:rPr>
        <w:t xml:space="preserve"> </w:t>
      </w:r>
      <w:r w:rsidR="00116ECC" w:rsidRPr="00A33B05">
        <w:rPr>
          <w:color w:val="000000" w:themeColor="text1"/>
          <w:sz w:val="22"/>
          <w:szCs w:val="22"/>
        </w:rPr>
        <w:t xml:space="preserve">A brief analysis of three of these models will be undertaken </w:t>
      </w:r>
      <w:r w:rsidR="00560350" w:rsidRPr="00A33B05">
        <w:rPr>
          <w:color w:val="000000" w:themeColor="text1"/>
          <w:sz w:val="22"/>
          <w:szCs w:val="22"/>
        </w:rPr>
        <w:t xml:space="preserve">in order to </w:t>
      </w:r>
      <w:r w:rsidR="00305E82" w:rsidRPr="00A33B05">
        <w:rPr>
          <w:color w:val="000000" w:themeColor="text1"/>
          <w:sz w:val="22"/>
          <w:szCs w:val="22"/>
        </w:rPr>
        <w:t xml:space="preserve">compare the differing approaches </w:t>
      </w:r>
      <w:r w:rsidR="00AA062A" w:rsidRPr="00A33B05">
        <w:rPr>
          <w:color w:val="000000" w:themeColor="text1"/>
          <w:sz w:val="22"/>
          <w:szCs w:val="22"/>
        </w:rPr>
        <w:t xml:space="preserve">taken </w:t>
      </w:r>
      <w:r w:rsidR="00305E82" w:rsidRPr="00A33B05">
        <w:rPr>
          <w:color w:val="000000" w:themeColor="text1"/>
          <w:sz w:val="22"/>
          <w:szCs w:val="22"/>
        </w:rPr>
        <w:t>to critical reflection.</w:t>
      </w:r>
    </w:p>
    <w:p w14:paraId="5FDE3493" w14:textId="77777777" w:rsidR="00116ECC" w:rsidRPr="00A33B05" w:rsidRDefault="00116ECC" w:rsidP="00FB6F2A">
      <w:pPr>
        <w:jc w:val="both"/>
        <w:rPr>
          <w:color w:val="000000" w:themeColor="text1"/>
          <w:sz w:val="22"/>
          <w:szCs w:val="22"/>
        </w:rPr>
      </w:pPr>
    </w:p>
    <w:p w14:paraId="4ECACE43" w14:textId="2FE1EAE6" w:rsidR="00C139EE" w:rsidRPr="00A33B05" w:rsidRDefault="001346D4" w:rsidP="00FB6F2A">
      <w:pPr>
        <w:jc w:val="both"/>
        <w:rPr>
          <w:color w:val="000000" w:themeColor="text1"/>
          <w:sz w:val="22"/>
          <w:szCs w:val="22"/>
        </w:rPr>
      </w:pPr>
      <w:r w:rsidRPr="00A33B05">
        <w:rPr>
          <w:color w:val="000000" w:themeColor="text1"/>
          <w:sz w:val="22"/>
          <w:szCs w:val="22"/>
        </w:rPr>
        <w:t>Sch</w:t>
      </w:r>
      <w:r w:rsidR="00A34A6A" w:rsidRPr="00A33B05">
        <w:rPr>
          <w:color w:val="000000" w:themeColor="text1"/>
          <w:sz w:val="22"/>
          <w:szCs w:val="22"/>
        </w:rPr>
        <w:t>ön</w:t>
      </w:r>
      <w:r w:rsidR="00A86E91" w:rsidRPr="00A33B05">
        <w:rPr>
          <w:color w:val="000000" w:themeColor="text1"/>
          <w:sz w:val="22"/>
          <w:szCs w:val="22"/>
        </w:rPr>
        <w:t xml:space="preserve"> </w:t>
      </w:r>
      <w:r w:rsidR="00E87331" w:rsidRPr="00A33B05">
        <w:rPr>
          <w:color w:val="000000" w:themeColor="text1"/>
          <w:sz w:val="22"/>
          <w:szCs w:val="22"/>
        </w:rPr>
        <w:t>(</w:t>
      </w:r>
      <w:r w:rsidR="00935C01" w:rsidRPr="00A33B05">
        <w:rPr>
          <w:color w:val="000000" w:themeColor="text1"/>
          <w:sz w:val="22"/>
          <w:szCs w:val="22"/>
        </w:rPr>
        <w:t xml:space="preserve">1983, p. 56) </w:t>
      </w:r>
      <w:r w:rsidR="00A86E91" w:rsidRPr="00A33B05">
        <w:rPr>
          <w:color w:val="000000" w:themeColor="text1"/>
          <w:sz w:val="22"/>
          <w:szCs w:val="22"/>
        </w:rPr>
        <w:t>stated that</w:t>
      </w:r>
      <w:r w:rsidR="00616476" w:rsidRPr="00A33B05">
        <w:rPr>
          <w:color w:val="000000" w:themeColor="text1"/>
          <w:sz w:val="22"/>
          <w:szCs w:val="22"/>
        </w:rPr>
        <w:t xml:space="preserve"> as well as </w:t>
      </w:r>
      <w:r w:rsidR="00A86E91" w:rsidRPr="00A33B05">
        <w:rPr>
          <w:color w:val="000000" w:themeColor="text1"/>
          <w:sz w:val="22"/>
          <w:szCs w:val="22"/>
        </w:rPr>
        <w:t>reflection</w:t>
      </w:r>
      <w:r w:rsidR="007D2C56" w:rsidRPr="00A33B05">
        <w:rPr>
          <w:color w:val="000000" w:themeColor="text1"/>
          <w:sz w:val="22"/>
          <w:szCs w:val="22"/>
        </w:rPr>
        <w:t xml:space="preserve"> </w:t>
      </w:r>
      <w:r w:rsidR="00455910" w:rsidRPr="00A33B05">
        <w:rPr>
          <w:color w:val="000000" w:themeColor="text1"/>
          <w:sz w:val="22"/>
          <w:szCs w:val="22"/>
        </w:rPr>
        <w:t>taking</w:t>
      </w:r>
      <w:r w:rsidR="00616476" w:rsidRPr="00A33B05">
        <w:rPr>
          <w:color w:val="000000" w:themeColor="text1"/>
          <w:sz w:val="22"/>
          <w:szCs w:val="22"/>
        </w:rPr>
        <w:t xml:space="preserve"> place</w:t>
      </w:r>
      <w:r w:rsidR="007D2C56" w:rsidRPr="00A33B05">
        <w:rPr>
          <w:color w:val="000000" w:themeColor="text1"/>
          <w:sz w:val="22"/>
          <w:szCs w:val="22"/>
        </w:rPr>
        <w:t xml:space="preserve"> in retrospect</w:t>
      </w:r>
      <w:r w:rsidR="00616476" w:rsidRPr="00A33B05">
        <w:rPr>
          <w:color w:val="000000" w:themeColor="text1"/>
          <w:sz w:val="22"/>
          <w:szCs w:val="22"/>
        </w:rPr>
        <w:t xml:space="preserve">, </w:t>
      </w:r>
      <w:r w:rsidR="008F02CA" w:rsidRPr="00A33B05">
        <w:rPr>
          <w:color w:val="000000" w:themeColor="text1"/>
          <w:sz w:val="22"/>
          <w:szCs w:val="22"/>
        </w:rPr>
        <w:t xml:space="preserve">that is, reflecting on an event that has happened in the past, reflection </w:t>
      </w:r>
      <w:r w:rsidR="00297CB9" w:rsidRPr="00A33B05">
        <w:rPr>
          <w:color w:val="000000" w:themeColor="text1"/>
          <w:sz w:val="22"/>
          <w:szCs w:val="22"/>
        </w:rPr>
        <w:t xml:space="preserve">can </w:t>
      </w:r>
      <w:r w:rsidR="00616476" w:rsidRPr="00A33B05">
        <w:rPr>
          <w:color w:val="000000" w:themeColor="text1"/>
          <w:sz w:val="22"/>
          <w:szCs w:val="22"/>
        </w:rPr>
        <w:t xml:space="preserve">also </w:t>
      </w:r>
      <w:r w:rsidR="00297CB9" w:rsidRPr="00A33B05">
        <w:rPr>
          <w:color w:val="000000" w:themeColor="text1"/>
          <w:sz w:val="22"/>
          <w:szCs w:val="22"/>
        </w:rPr>
        <w:t>take place ‘</w:t>
      </w:r>
      <w:r w:rsidR="00A86E91" w:rsidRPr="00A33B05">
        <w:rPr>
          <w:color w:val="000000" w:themeColor="text1"/>
          <w:sz w:val="22"/>
          <w:szCs w:val="22"/>
        </w:rPr>
        <w:t>in action</w:t>
      </w:r>
      <w:r w:rsidR="00297CB9" w:rsidRPr="00A33B05">
        <w:rPr>
          <w:color w:val="000000" w:themeColor="text1"/>
          <w:sz w:val="22"/>
          <w:szCs w:val="22"/>
        </w:rPr>
        <w:t>’ that is,</w:t>
      </w:r>
      <w:r w:rsidR="008F02CA" w:rsidRPr="00A33B05">
        <w:rPr>
          <w:color w:val="000000" w:themeColor="text1"/>
          <w:sz w:val="22"/>
          <w:szCs w:val="22"/>
        </w:rPr>
        <w:t xml:space="preserve"> live</w:t>
      </w:r>
      <w:r w:rsidR="00A86E91" w:rsidRPr="00A33B05">
        <w:rPr>
          <w:color w:val="000000" w:themeColor="text1"/>
          <w:sz w:val="22"/>
          <w:szCs w:val="22"/>
        </w:rPr>
        <w:t xml:space="preserve"> </w:t>
      </w:r>
      <w:r w:rsidR="008F02CA" w:rsidRPr="00A33B05">
        <w:rPr>
          <w:color w:val="000000" w:themeColor="text1"/>
          <w:sz w:val="22"/>
          <w:szCs w:val="22"/>
        </w:rPr>
        <w:t>during</w:t>
      </w:r>
      <w:r w:rsidR="002E3F88" w:rsidRPr="00A33B05">
        <w:rPr>
          <w:color w:val="000000" w:themeColor="text1"/>
          <w:sz w:val="22"/>
          <w:szCs w:val="22"/>
        </w:rPr>
        <w:t xml:space="preserve"> the course of a</w:t>
      </w:r>
      <w:r w:rsidR="00297CB9" w:rsidRPr="00A33B05">
        <w:rPr>
          <w:color w:val="000000" w:themeColor="text1"/>
          <w:sz w:val="22"/>
          <w:szCs w:val="22"/>
        </w:rPr>
        <w:t xml:space="preserve"> lesson</w:t>
      </w:r>
      <w:r w:rsidR="00A33B05" w:rsidRPr="00A33B05">
        <w:rPr>
          <w:color w:val="000000" w:themeColor="text1"/>
          <w:sz w:val="22"/>
          <w:szCs w:val="22"/>
        </w:rPr>
        <w:t xml:space="preserve"> itself</w:t>
      </w:r>
      <w:r w:rsidR="00297CB9" w:rsidRPr="00A33B05">
        <w:rPr>
          <w:color w:val="000000" w:themeColor="text1"/>
          <w:sz w:val="22"/>
          <w:szCs w:val="22"/>
        </w:rPr>
        <w:t>.</w:t>
      </w:r>
      <w:r w:rsidR="002E3F88" w:rsidRPr="00A33B05">
        <w:rPr>
          <w:color w:val="000000" w:themeColor="text1"/>
          <w:sz w:val="22"/>
          <w:szCs w:val="22"/>
        </w:rPr>
        <w:t xml:space="preserve"> </w:t>
      </w:r>
      <w:r w:rsidR="00616476" w:rsidRPr="00A33B05">
        <w:rPr>
          <w:color w:val="000000" w:themeColor="text1"/>
          <w:sz w:val="22"/>
          <w:szCs w:val="22"/>
        </w:rPr>
        <w:t xml:space="preserve">It can be particularly effective </w:t>
      </w:r>
      <w:r w:rsidR="00A711AF" w:rsidRPr="00A33B05">
        <w:rPr>
          <w:color w:val="000000" w:themeColor="text1"/>
          <w:sz w:val="22"/>
          <w:szCs w:val="22"/>
        </w:rPr>
        <w:t>in view of the element</w:t>
      </w:r>
      <w:r w:rsidR="00A33B05" w:rsidRPr="00A33B05">
        <w:rPr>
          <w:color w:val="000000" w:themeColor="text1"/>
          <w:sz w:val="22"/>
          <w:szCs w:val="22"/>
        </w:rPr>
        <w:t xml:space="preserve"> of</w:t>
      </w:r>
      <w:r w:rsidR="00A711AF" w:rsidRPr="00A33B05">
        <w:rPr>
          <w:color w:val="000000" w:themeColor="text1"/>
          <w:sz w:val="22"/>
          <w:szCs w:val="22"/>
        </w:rPr>
        <w:t xml:space="preserve"> </w:t>
      </w:r>
      <w:r w:rsidR="00AF2FBB" w:rsidRPr="00A33B05">
        <w:rPr>
          <w:color w:val="000000" w:themeColor="text1"/>
          <w:sz w:val="22"/>
          <w:szCs w:val="22"/>
        </w:rPr>
        <w:t xml:space="preserve">surprise </w:t>
      </w:r>
      <w:r w:rsidR="00930FE0" w:rsidRPr="00A33B05">
        <w:rPr>
          <w:color w:val="000000" w:themeColor="text1"/>
          <w:sz w:val="22"/>
          <w:szCs w:val="22"/>
        </w:rPr>
        <w:t>and how a teacher can make decisions thinking on his or her feet</w:t>
      </w:r>
      <w:r w:rsidR="00941F72" w:rsidRPr="00A33B05">
        <w:rPr>
          <w:color w:val="000000" w:themeColor="text1"/>
          <w:sz w:val="22"/>
          <w:szCs w:val="22"/>
        </w:rPr>
        <w:t xml:space="preserve">. </w:t>
      </w:r>
      <w:proofErr w:type="spellStart"/>
      <w:r w:rsidR="00157777" w:rsidRPr="00A33B05">
        <w:rPr>
          <w:color w:val="000000" w:themeColor="text1"/>
          <w:sz w:val="22"/>
          <w:szCs w:val="22"/>
        </w:rPr>
        <w:t>Zwodiak</w:t>
      </w:r>
      <w:proofErr w:type="spellEnd"/>
      <w:r w:rsidR="00157777" w:rsidRPr="00A33B05">
        <w:rPr>
          <w:color w:val="000000" w:themeColor="text1"/>
          <w:sz w:val="22"/>
          <w:szCs w:val="22"/>
        </w:rPr>
        <w:t>-</w:t>
      </w:r>
      <w:r w:rsidR="00795930" w:rsidRPr="00A33B05">
        <w:rPr>
          <w:color w:val="000000" w:themeColor="text1"/>
          <w:sz w:val="22"/>
          <w:szCs w:val="22"/>
        </w:rPr>
        <w:t xml:space="preserve">Myers </w:t>
      </w:r>
      <w:r w:rsidR="00BF12FC" w:rsidRPr="00A33B05">
        <w:rPr>
          <w:color w:val="000000" w:themeColor="text1"/>
          <w:sz w:val="22"/>
          <w:szCs w:val="22"/>
        </w:rPr>
        <w:t>(2012, p.</w:t>
      </w:r>
      <w:r w:rsidR="006E2711" w:rsidRPr="00A33B05">
        <w:rPr>
          <w:color w:val="000000" w:themeColor="text1"/>
          <w:sz w:val="22"/>
          <w:szCs w:val="22"/>
        </w:rPr>
        <w:t xml:space="preserve">38) </w:t>
      </w:r>
      <w:r w:rsidR="00795930" w:rsidRPr="00A33B05">
        <w:rPr>
          <w:color w:val="000000" w:themeColor="text1"/>
          <w:sz w:val="22"/>
          <w:szCs w:val="22"/>
        </w:rPr>
        <w:t xml:space="preserve">highlights that </w:t>
      </w:r>
      <w:r w:rsidR="007D548A" w:rsidRPr="00A33B05">
        <w:rPr>
          <w:color w:val="000000" w:themeColor="text1"/>
          <w:sz w:val="22"/>
          <w:szCs w:val="22"/>
        </w:rPr>
        <w:t xml:space="preserve">reflection in action </w:t>
      </w:r>
      <w:r w:rsidR="00C139EE" w:rsidRPr="00A33B05">
        <w:rPr>
          <w:color w:val="000000" w:themeColor="text1"/>
          <w:sz w:val="22"/>
          <w:szCs w:val="22"/>
        </w:rPr>
        <w:t xml:space="preserve">although </w:t>
      </w:r>
      <w:r w:rsidR="006123A9" w:rsidRPr="00A33B05">
        <w:rPr>
          <w:color w:val="000000" w:themeColor="text1"/>
          <w:sz w:val="22"/>
          <w:szCs w:val="22"/>
        </w:rPr>
        <w:t xml:space="preserve">often </w:t>
      </w:r>
      <w:r w:rsidR="00BD2D89" w:rsidRPr="00A33B05">
        <w:rPr>
          <w:color w:val="000000" w:themeColor="text1"/>
          <w:sz w:val="22"/>
          <w:szCs w:val="22"/>
        </w:rPr>
        <w:t xml:space="preserve">effective, is </w:t>
      </w:r>
      <w:r w:rsidR="00E5023F" w:rsidRPr="00A33B05">
        <w:rPr>
          <w:color w:val="000000" w:themeColor="text1"/>
          <w:sz w:val="22"/>
          <w:szCs w:val="22"/>
        </w:rPr>
        <w:t>of most use to</w:t>
      </w:r>
      <w:r w:rsidR="00C139EE" w:rsidRPr="00A33B05">
        <w:rPr>
          <w:color w:val="000000" w:themeColor="text1"/>
          <w:sz w:val="22"/>
          <w:szCs w:val="22"/>
        </w:rPr>
        <w:t xml:space="preserve"> more experienced teachers and professionals</w:t>
      </w:r>
      <w:r w:rsidR="00BD2D89" w:rsidRPr="00A33B05">
        <w:rPr>
          <w:color w:val="000000" w:themeColor="text1"/>
          <w:sz w:val="22"/>
          <w:szCs w:val="22"/>
        </w:rPr>
        <w:t xml:space="preserve">. </w:t>
      </w:r>
      <w:r w:rsidR="00570285" w:rsidRPr="00A33B05">
        <w:rPr>
          <w:color w:val="000000" w:themeColor="text1"/>
          <w:sz w:val="22"/>
          <w:szCs w:val="22"/>
        </w:rPr>
        <w:t xml:space="preserve">She puts forward her own model </w:t>
      </w:r>
      <w:r w:rsidR="004F442F">
        <w:rPr>
          <w:color w:val="000000" w:themeColor="text1"/>
          <w:sz w:val="22"/>
          <w:szCs w:val="22"/>
        </w:rPr>
        <w:t xml:space="preserve">consisting </w:t>
      </w:r>
      <w:r w:rsidR="00570285" w:rsidRPr="00A33B05">
        <w:rPr>
          <w:color w:val="000000" w:themeColor="text1"/>
          <w:sz w:val="22"/>
          <w:szCs w:val="22"/>
        </w:rPr>
        <w:t>of 9 dimensions of reflective practi</w:t>
      </w:r>
      <w:r w:rsidR="00285F41" w:rsidRPr="00A33B05">
        <w:rPr>
          <w:color w:val="000000" w:themeColor="text1"/>
          <w:sz w:val="22"/>
          <w:szCs w:val="22"/>
        </w:rPr>
        <w:t xml:space="preserve">ce which can be seen </w:t>
      </w:r>
      <w:r w:rsidR="005918AB" w:rsidRPr="00A33B05">
        <w:rPr>
          <w:color w:val="000000" w:themeColor="text1"/>
          <w:sz w:val="22"/>
          <w:szCs w:val="22"/>
        </w:rPr>
        <w:t>in her framework of reflective practice at</w:t>
      </w:r>
      <w:r w:rsidR="00285F41" w:rsidRPr="00A33B05">
        <w:rPr>
          <w:color w:val="000000" w:themeColor="text1"/>
          <w:sz w:val="22"/>
          <w:szCs w:val="22"/>
        </w:rPr>
        <w:t xml:space="preserve"> </w:t>
      </w:r>
      <w:r w:rsidR="00285F41" w:rsidRPr="00A33B05">
        <w:rPr>
          <w:b/>
          <w:bCs/>
          <w:color w:val="000000" w:themeColor="text1"/>
          <w:sz w:val="22"/>
          <w:szCs w:val="22"/>
        </w:rPr>
        <w:t>Appendix 1</w:t>
      </w:r>
      <w:r w:rsidR="00A33B05" w:rsidRPr="00A33B05">
        <w:rPr>
          <w:b/>
          <w:bCs/>
          <w:color w:val="000000" w:themeColor="text1"/>
          <w:sz w:val="22"/>
          <w:szCs w:val="22"/>
        </w:rPr>
        <w:t xml:space="preserve"> </w:t>
      </w:r>
      <w:r w:rsidR="00A33B05" w:rsidRPr="00A33B05">
        <w:rPr>
          <w:color w:val="000000" w:themeColor="text1"/>
          <w:sz w:val="22"/>
          <w:szCs w:val="22"/>
        </w:rPr>
        <w:t>(2012 p. 5)</w:t>
      </w:r>
      <w:r w:rsidR="00285F41" w:rsidRPr="00A33B05">
        <w:rPr>
          <w:color w:val="000000" w:themeColor="text1"/>
          <w:sz w:val="22"/>
          <w:szCs w:val="22"/>
        </w:rPr>
        <w:t xml:space="preserve">.  Fundamentally, </w:t>
      </w:r>
      <w:proofErr w:type="spellStart"/>
      <w:r w:rsidR="00672376" w:rsidRPr="00A33B05">
        <w:rPr>
          <w:color w:val="000000" w:themeColor="text1"/>
          <w:sz w:val="22"/>
          <w:szCs w:val="22"/>
        </w:rPr>
        <w:t>Zwodiak</w:t>
      </w:r>
      <w:proofErr w:type="spellEnd"/>
      <w:r w:rsidR="00672376" w:rsidRPr="00A33B05">
        <w:rPr>
          <w:color w:val="000000" w:themeColor="text1"/>
          <w:sz w:val="22"/>
          <w:szCs w:val="22"/>
        </w:rPr>
        <w:t>-Myers</w:t>
      </w:r>
      <w:r w:rsidR="00E606E1" w:rsidRPr="00A33B05">
        <w:rPr>
          <w:color w:val="000000" w:themeColor="text1"/>
          <w:sz w:val="22"/>
          <w:szCs w:val="22"/>
        </w:rPr>
        <w:t xml:space="preserve"> </w:t>
      </w:r>
      <w:r w:rsidR="006E2711" w:rsidRPr="00A33B05">
        <w:rPr>
          <w:color w:val="000000" w:themeColor="text1"/>
          <w:sz w:val="22"/>
          <w:szCs w:val="22"/>
        </w:rPr>
        <w:t>(2012,</w:t>
      </w:r>
      <w:r w:rsidR="00395C93" w:rsidRPr="00A33B05">
        <w:rPr>
          <w:color w:val="000000" w:themeColor="text1"/>
          <w:sz w:val="22"/>
          <w:szCs w:val="22"/>
        </w:rPr>
        <w:t xml:space="preserve"> p.16) </w:t>
      </w:r>
      <w:r w:rsidR="00E606E1" w:rsidRPr="00A33B05">
        <w:rPr>
          <w:color w:val="000000" w:themeColor="text1"/>
          <w:sz w:val="22"/>
          <w:szCs w:val="22"/>
        </w:rPr>
        <w:t xml:space="preserve">considers that </w:t>
      </w:r>
      <w:r w:rsidR="005A1100" w:rsidRPr="00A33B05">
        <w:rPr>
          <w:color w:val="000000" w:themeColor="text1"/>
          <w:sz w:val="22"/>
          <w:szCs w:val="22"/>
        </w:rPr>
        <w:t>reflective</w:t>
      </w:r>
      <w:r w:rsidR="00E606E1" w:rsidRPr="00A33B05">
        <w:rPr>
          <w:color w:val="000000" w:themeColor="text1"/>
          <w:sz w:val="22"/>
          <w:szCs w:val="22"/>
        </w:rPr>
        <w:t xml:space="preserve"> practice is a process of investigation whereby</w:t>
      </w:r>
      <w:r w:rsidR="005A1100" w:rsidRPr="00A33B05">
        <w:rPr>
          <w:color w:val="000000" w:themeColor="text1"/>
          <w:sz w:val="22"/>
          <w:szCs w:val="22"/>
        </w:rPr>
        <w:t xml:space="preserve"> actions, </w:t>
      </w:r>
      <w:r w:rsidR="005538C1" w:rsidRPr="00A33B05">
        <w:rPr>
          <w:color w:val="000000" w:themeColor="text1"/>
          <w:sz w:val="22"/>
          <w:szCs w:val="22"/>
        </w:rPr>
        <w:t>opinions</w:t>
      </w:r>
      <w:r w:rsidR="006705B0" w:rsidRPr="00A33B05">
        <w:rPr>
          <w:color w:val="000000" w:themeColor="text1"/>
          <w:sz w:val="22"/>
          <w:szCs w:val="22"/>
        </w:rPr>
        <w:t xml:space="preserve"> and theories are structured in order to inform future practice</w:t>
      </w:r>
      <w:r w:rsidR="005A132A" w:rsidRPr="00A33B05">
        <w:rPr>
          <w:color w:val="000000" w:themeColor="text1"/>
          <w:sz w:val="22"/>
          <w:szCs w:val="22"/>
        </w:rPr>
        <w:t xml:space="preserve"> and professional development</w:t>
      </w:r>
      <w:r w:rsidR="006705B0" w:rsidRPr="00A33B05">
        <w:rPr>
          <w:color w:val="000000" w:themeColor="text1"/>
          <w:sz w:val="22"/>
          <w:szCs w:val="22"/>
        </w:rPr>
        <w:t>.</w:t>
      </w:r>
      <w:r w:rsidR="00692F3D" w:rsidRPr="00A33B05">
        <w:rPr>
          <w:color w:val="000000" w:themeColor="text1"/>
          <w:sz w:val="22"/>
          <w:szCs w:val="22"/>
        </w:rPr>
        <w:t xml:space="preserve"> Schön’s </w:t>
      </w:r>
      <w:r w:rsidR="00177963" w:rsidRPr="00A33B05">
        <w:rPr>
          <w:color w:val="000000" w:themeColor="text1"/>
          <w:sz w:val="22"/>
          <w:szCs w:val="22"/>
        </w:rPr>
        <w:t>reflections on actions and reflections in action sit within dimension 2 of the framework</w:t>
      </w:r>
      <w:r w:rsidR="004F442F">
        <w:rPr>
          <w:color w:val="000000" w:themeColor="text1"/>
          <w:sz w:val="22"/>
          <w:szCs w:val="22"/>
        </w:rPr>
        <w:t xml:space="preserve">. </w:t>
      </w:r>
      <w:proofErr w:type="spellStart"/>
      <w:r w:rsidR="004F442F" w:rsidRPr="00A33B05">
        <w:rPr>
          <w:color w:val="000000" w:themeColor="text1"/>
          <w:sz w:val="22"/>
          <w:szCs w:val="22"/>
        </w:rPr>
        <w:t>Zwodiak</w:t>
      </w:r>
      <w:proofErr w:type="spellEnd"/>
      <w:r w:rsidR="004F442F" w:rsidRPr="00A33B05">
        <w:rPr>
          <w:color w:val="000000" w:themeColor="text1"/>
          <w:sz w:val="22"/>
          <w:szCs w:val="22"/>
        </w:rPr>
        <w:t xml:space="preserve">-Myers </w:t>
      </w:r>
      <w:r w:rsidR="004F442F">
        <w:rPr>
          <w:color w:val="000000" w:themeColor="text1"/>
          <w:sz w:val="22"/>
          <w:szCs w:val="22"/>
        </w:rPr>
        <w:t>draws upon</w:t>
      </w:r>
      <w:r w:rsidR="00226BC0" w:rsidRPr="00A33B05">
        <w:rPr>
          <w:color w:val="000000" w:themeColor="text1"/>
          <w:sz w:val="22"/>
          <w:szCs w:val="22"/>
        </w:rPr>
        <w:t xml:space="preserve"> other </w:t>
      </w:r>
      <w:r w:rsidR="00BC1B02" w:rsidRPr="00A33B05">
        <w:rPr>
          <w:color w:val="000000" w:themeColor="text1"/>
          <w:sz w:val="22"/>
          <w:szCs w:val="22"/>
        </w:rPr>
        <w:t>theories</w:t>
      </w:r>
      <w:r w:rsidR="00226BC0" w:rsidRPr="00A33B05">
        <w:rPr>
          <w:color w:val="000000" w:themeColor="text1"/>
          <w:sz w:val="22"/>
          <w:szCs w:val="22"/>
        </w:rPr>
        <w:t xml:space="preserve"> of reflective practice in order to complete </w:t>
      </w:r>
      <w:r w:rsidR="00A33B05" w:rsidRPr="00A33B05">
        <w:rPr>
          <w:color w:val="000000" w:themeColor="text1"/>
          <w:sz w:val="22"/>
          <w:szCs w:val="22"/>
        </w:rPr>
        <w:t>the total of</w:t>
      </w:r>
      <w:r w:rsidR="00226BC0" w:rsidRPr="00A33B05">
        <w:rPr>
          <w:color w:val="000000" w:themeColor="text1"/>
          <w:sz w:val="22"/>
          <w:szCs w:val="22"/>
        </w:rPr>
        <w:t xml:space="preserve"> 9 dimensions. This holistic approach </w:t>
      </w:r>
      <w:r w:rsidR="007908DC" w:rsidRPr="00A33B05">
        <w:rPr>
          <w:color w:val="000000" w:themeColor="text1"/>
          <w:sz w:val="22"/>
          <w:szCs w:val="22"/>
        </w:rPr>
        <w:t xml:space="preserve">of </w:t>
      </w:r>
      <w:r w:rsidR="00BC1B02" w:rsidRPr="00A33B05">
        <w:rPr>
          <w:color w:val="000000" w:themeColor="text1"/>
          <w:sz w:val="22"/>
          <w:szCs w:val="22"/>
        </w:rPr>
        <w:t>drawing</w:t>
      </w:r>
      <w:r w:rsidR="007908DC" w:rsidRPr="00A33B05">
        <w:rPr>
          <w:color w:val="000000" w:themeColor="text1"/>
          <w:sz w:val="22"/>
          <w:szCs w:val="22"/>
        </w:rPr>
        <w:t xml:space="preserve"> on different approaches in one framework </w:t>
      </w:r>
      <w:r w:rsidR="00226BC0" w:rsidRPr="00A33B05">
        <w:rPr>
          <w:color w:val="000000" w:themeColor="text1"/>
          <w:sz w:val="22"/>
          <w:szCs w:val="22"/>
        </w:rPr>
        <w:t>is arguably more robust and effective</w:t>
      </w:r>
      <w:r w:rsidR="007908DC" w:rsidRPr="00A33B05">
        <w:rPr>
          <w:color w:val="000000" w:themeColor="text1"/>
          <w:sz w:val="22"/>
          <w:szCs w:val="22"/>
        </w:rPr>
        <w:t xml:space="preserve"> than Schön’s</w:t>
      </w:r>
      <w:r w:rsidR="004238A7" w:rsidRPr="00A33B05">
        <w:rPr>
          <w:color w:val="000000" w:themeColor="text1"/>
          <w:sz w:val="22"/>
          <w:szCs w:val="22"/>
        </w:rPr>
        <w:t xml:space="preserve"> </w:t>
      </w:r>
      <w:r w:rsidR="00A33B05" w:rsidRPr="00A33B05">
        <w:rPr>
          <w:color w:val="000000" w:themeColor="text1"/>
          <w:sz w:val="22"/>
          <w:szCs w:val="22"/>
        </w:rPr>
        <w:t xml:space="preserve">simplistic </w:t>
      </w:r>
      <w:r w:rsidR="004238A7" w:rsidRPr="00A33B05">
        <w:rPr>
          <w:color w:val="000000" w:themeColor="text1"/>
          <w:sz w:val="22"/>
          <w:szCs w:val="22"/>
        </w:rPr>
        <w:t>analysis of reflective practice</w:t>
      </w:r>
      <w:r w:rsidR="00177963" w:rsidRPr="00A33B05">
        <w:rPr>
          <w:color w:val="000000" w:themeColor="text1"/>
          <w:sz w:val="22"/>
          <w:szCs w:val="22"/>
        </w:rPr>
        <w:t xml:space="preserve">. </w:t>
      </w:r>
    </w:p>
    <w:p w14:paraId="23DE6DBE" w14:textId="77777777" w:rsidR="00C139EE" w:rsidRPr="00A33B05" w:rsidRDefault="00C139EE" w:rsidP="00FB6F2A">
      <w:pPr>
        <w:jc w:val="both"/>
        <w:rPr>
          <w:color w:val="000000" w:themeColor="text1"/>
          <w:sz w:val="22"/>
          <w:szCs w:val="22"/>
        </w:rPr>
      </w:pPr>
    </w:p>
    <w:p w14:paraId="4C4DD880" w14:textId="5AA6C5EA" w:rsidR="00A34A6A" w:rsidRPr="00A33B05" w:rsidRDefault="00AC1A0E" w:rsidP="00FB6F2A">
      <w:pPr>
        <w:jc w:val="both"/>
        <w:rPr>
          <w:color w:val="000000" w:themeColor="text1"/>
          <w:sz w:val="22"/>
          <w:szCs w:val="22"/>
        </w:rPr>
      </w:pPr>
      <w:r w:rsidRPr="00A33B05">
        <w:rPr>
          <w:color w:val="000000" w:themeColor="text1"/>
          <w:sz w:val="22"/>
          <w:szCs w:val="22"/>
        </w:rPr>
        <w:t>Brookfield</w:t>
      </w:r>
      <w:r w:rsidR="007534E0" w:rsidRPr="00A33B05">
        <w:rPr>
          <w:color w:val="000000" w:themeColor="text1"/>
          <w:sz w:val="22"/>
          <w:szCs w:val="22"/>
        </w:rPr>
        <w:t xml:space="preserve"> </w:t>
      </w:r>
      <w:r w:rsidR="00395C93" w:rsidRPr="00A33B05">
        <w:rPr>
          <w:color w:val="000000" w:themeColor="text1"/>
          <w:sz w:val="22"/>
          <w:szCs w:val="22"/>
        </w:rPr>
        <w:t xml:space="preserve">(2017, p. 61-77) </w:t>
      </w:r>
      <w:r w:rsidR="007534E0" w:rsidRPr="00A33B05">
        <w:rPr>
          <w:color w:val="000000" w:themeColor="text1"/>
          <w:sz w:val="22"/>
          <w:szCs w:val="22"/>
        </w:rPr>
        <w:t>devised an interesting view of critical reflection which encourages</w:t>
      </w:r>
      <w:r w:rsidR="00C135BC" w:rsidRPr="00A33B05">
        <w:rPr>
          <w:color w:val="000000" w:themeColor="text1"/>
          <w:sz w:val="22"/>
          <w:szCs w:val="22"/>
        </w:rPr>
        <w:t xml:space="preserve"> reflection through </w:t>
      </w:r>
      <w:r w:rsidR="00C135BC" w:rsidRPr="00A33B05">
        <w:rPr>
          <w:i/>
          <w:iCs/>
          <w:color w:val="000000" w:themeColor="text1"/>
          <w:sz w:val="22"/>
          <w:szCs w:val="22"/>
        </w:rPr>
        <w:t>four lenses</w:t>
      </w:r>
      <w:r w:rsidR="00C135BC" w:rsidRPr="00A33B05">
        <w:rPr>
          <w:color w:val="000000" w:themeColor="text1"/>
          <w:sz w:val="22"/>
          <w:szCs w:val="22"/>
        </w:rPr>
        <w:t xml:space="preserve">, </w:t>
      </w:r>
      <w:r w:rsidR="002F15CE" w:rsidRPr="00A33B05">
        <w:rPr>
          <w:color w:val="000000" w:themeColor="text1"/>
          <w:sz w:val="22"/>
          <w:szCs w:val="22"/>
        </w:rPr>
        <w:t>and essentially</w:t>
      </w:r>
      <w:r w:rsidR="004238A7" w:rsidRPr="00A33B05">
        <w:rPr>
          <w:color w:val="000000" w:themeColor="text1"/>
          <w:sz w:val="22"/>
          <w:szCs w:val="22"/>
        </w:rPr>
        <w:t xml:space="preserve"> comprises of</w:t>
      </w:r>
      <w:r w:rsidR="002F15CE" w:rsidRPr="00A33B05">
        <w:rPr>
          <w:color w:val="000000" w:themeColor="text1"/>
          <w:sz w:val="22"/>
          <w:szCs w:val="22"/>
        </w:rPr>
        <w:t xml:space="preserve"> viewing</w:t>
      </w:r>
      <w:r w:rsidR="00CB2075" w:rsidRPr="00A33B05">
        <w:rPr>
          <w:color w:val="000000" w:themeColor="text1"/>
          <w:sz w:val="22"/>
          <w:szCs w:val="22"/>
        </w:rPr>
        <w:t xml:space="preserve"> </w:t>
      </w:r>
      <w:r w:rsidR="00CD7D46" w:rsidRPr="00A33B05">
        <w:rPr>
          <w:color w:val="000000" w:themeColor="text1"/>
          <w:sz w:val="22"/>
          <w:szCs w:val="22"/>
        </w:rPr>
        <w:t>ourselves from the perspectives of other including: the student, our colleagues</w:t>
      </w:r>
      <w:r w:rsidR="00361D98" w:rsidRPr="00A33B05">
        <w:rPr>
          <w:color w:val="000000" w:themeColor="text1"/>
          <w:sz w:val="22"/>
          <w:szCs w:val="22"/>
        </w:rPr>
        <w:t xml:space="preserve">, personal experiences and </w:t>
      </w:r>
      <w:r w:rsidR="00885908" w:rsidRPr="00A33B05">
        <w:rPr>
          <w:color w:val="000000" w:themeColor="text1"/>
          <w:sz w:val="22"/>
          <w:szCs w:val="22"/>
        </w:rPr>
        <w:t>theories in literature</w:t>
      </w:r>
      <w:r w:rsidR="003F3986" w:rsidRPr="00A33B05">
        <w:rPr>
          <w:color w:val="000000" w:themeColor="text1"/>
          <w:sz w:val="22"/>
          <w:szCs w:val="22"/>
        </w:rPr>
        <w:t>.</w:t>
      </w:r>
      <w:r w:rsidR="000E02B3" w:rsidRPr="00A33B05">
        <w:rPr>
          <w:color w:val="000000" w:themeColor="text1"/>
          <w:sz w:val="22"/>
          <w:szCs w:val="22"/>
        </w:rPr>
        <w:t xml:space="preserve"> </w:t>
      </w:r>
      <w:r w:rsidR="005A5AB6" w:rsidRPr="00A33B05">
        <w:rPr>
          <w:color w:val="000000" w:themeColor="text1"/>
          <w:sz w:val="22"/>
          <w:szCs w:val="22"/>
        </w:rPr>
        <w:t xml:space="preserve">To Brookfield, critical reflection assists teachers to </w:t>
      </w:r>
      <w:r w:rsidR="00C27845" w:rsidRPr="00A33B05">
        <w:rPr>
          <w:color w:val="000000" w:themeColor="text1"/>
          <w:sz w:val="22"/>
          <w:szCs w:val="22"/>
        </w:rPr>
        <w:t xml:space="preserve">keep the classroom </w:t>
      </w:r>
      <w:r w:rsidR="005A5AB6" w:rsidRPr="00A33B05">
        <w:rPr>
          <w:color w:val="000000" w:themeColor="text1"/>
          <w:sz w:val="22"/>
          <w:szCs w:val="22"/>
        </w:rPr>
        <w:t xml:space="preserve">engaged and </w:t>
      </w:r>
      <w:r w:rsidR="00C27845" w:rsidRPr="00A33B05">
        <w:rPr>
          <w:color w:val="000000" w:themeColor="text1"/>
          <w:sz w:val="22"/>
          <w:szCs w:val="22"/>
        </w:rPr>
        <w:t>it</w:t>
      </w:r>
      <w:r w:rsidR="00A33B05" w:rsidRPr="00A33B05">
        <w:rPr>
          <w:color w:val="000000" w:themeColor="text1"/>
          <w:sz w:val="22"/>
          <w:szCs w:val="22"/>
        </w:rPr>
        <w:t xml:space="preserve"> serves to</w:t>
      </w:r>
      <w:r w:rsidR="00C27845" w:rsidRPr="00A33B05">
        <w:rPr>
          <w:color w:val="000000" w:themeColor="text1"/>
          <w:sz w:val="22"/>
          <w:szCs w:val="22"/>
        </w:rPr>
        <w:t xml:space="preserve"> increase trust</w:t>
      </w:r>
      <w:r w:rsidR="008A5920" w:rsidRPr="00A33B05">
        <w:rPr>
          <w:color w:val="000000" w:themeColor="text1"/>
          <w:sz w:val="22"/>
          <w:szCs w:val="22"/>
        </w:rPr>
        <w:t xml:space="preserve"> between the pupils and teachers</w:t>
      </w:r>
      <w:r w:rsidR="00C27845" w:rsidRPr="00A33B05">
        <w:rPr>
          <w:color w:val="000000" w:themeColor="text1"/>
          <w:sz w:val="22"/>
          <w:szCs w:val="22"/>
        </w:rPr>
        <w:t xml:space="preserve"> </w:t>
      </w:r>
      <w:r w:rsidR="008A5920" w:rsidRPr="00A33B05">
        <w:rPr>
          <w:color w:val="000000" w:themeColor="text1"/>
          <w:sz w:val="22"/>
          <w:szCs w:val="22"/>
        </w:rPr>
        <w:t>(Brook</w:t>
      </w:r>
      <w:r w:rsidR="00765729" w:rsidRPr="00A33B05">
        <w:rPr>
          <w:color w:val="000000" w:themeColor="text1"/>
          <w:sz w:val="22"/>
          <w:szCs w:val="22"/>
        </w:rPr>
        <w:t>f</w:t>
      </w:r>
      <w:r w:rsidR="008A5920" w:rsidRPr="00A33B05">
        <w:rPr>
          <w:color w:val="000000" w:themeColor="text1"/>
          <w:sz w:val="22"/>
          <w:szCs w:val="22"/>
        </w:rPr>
        <w:t xml:space="preserve">ield, 2017, p. </w:t>
      </w:r>
      <w:r w:rsidR="00E83B51" w:rsidRPr="00A33B05">
        <w:rPr>
          <w:color w:val="000000" w:themeColor="text1"/>
          <w:sz w:val="22"/>
          <w:szCs w:val="22"/>
        </w:rPr>
        <w:t>95)</w:t>
      </w:r>
      <w:r w:rsidR="005E54F2" w:rsidRPr="00A33B05">
        <w:rPr>
          <w:color w:val="000000" w:themeColor="text1"/>
          <w:sz w:val="22"/>
          <w:szCs w:val="22"/>
        </w:rPr>
        <w:t>.</w:t>
      </w:r>
      <w:r w:rsidR="00F85467" w:rsidRPr="00A33B05">
        <w:rPr>
          <w:color w:val="000000" w:themeColor="text1"/>
          <w:sz w:val="22"/>
          <w:szCs w:val="22"/>
        </w:rPr>
        <w:t xml:space="preserve"> </w:t>
      </w:r>
    </w:p>
    <w:p w14:paraId="2AAF74C4" w14:textId="77777777" w:rsidR="00E80273" w:rsidRPr="00A33B05" w:rsidRDefault="00E80273" w:rsidP="00FB6F2A">
      <w:pPr>
        <w:jc w:val="both"/>
        <w:rPr>
          <w:color w:val="000000" w:themeColor="text1"/>
          <w:sz w:val="22"/>
          <w:szCs w:val="22"/>
        </w:rPr>
      </w:pPr>
    </w:p>
    <w:p w14:paraId="6FD0EBDB" w14:textId="096D6ECA" w:rsidR="0025132D" w:rsidRPr="00A33B05" w:rsidRDefault="00044837" w:rsidP="00FB6F2A">
      <w:pPr>
        <w:jc w:val="both"/>
        <w:rPr>
          <w:color w:val="000000" w:themeColor="text1"/>
          <w:sz w:val="22"/>
          <w:szCs w:val="22"/>
        </w:rPr>
      </w:pPr>
      <w:r w:rsidRPr="00A33B05">
        <w:rPr>
          <w:color w:val="000000" w:themeColor="text1"/>
          <w:sz w:val="22"/>
          <w:szCs w:val="22"/>
        </w:rPr>
        <w:lastRenderedPageBreak/>
        <w:t xml:space="preserve">In summary, </w:t>
      </w:r>
      <w:r w:rsidR="002745E2" w:rsidRPr="00A33B05">
        <w:rPr>
          <w:color w:val="000000" w:themeColor="text1"/>
          <w:sz w:val="22"/>
          <w:szCs w:val="22"/>
        </w:rPr>
        <w:t xml:space="preserve">the ability to identify critical incidents </w:t>
      </w:r>
      <w:r w:rsidR="001A0C40" w:rsidRPr="00A33B05">
        <w:rPr>
          <w:color w:val="000000" w:themeColor="text1"/>
          <w:sz w:val="22"/>
          <w:szCs w:val="22"/>
        </w:rPr>
        <w:t>and develop a greater level of self</w:t>
      </w:r>
      <w:r w:rsidR="00C97ADC" w:rsidRPr="00A33B05">
        <w:rPr>
          <w:color w:val="000000" w:themeColor="text1"/>
          <w:sz w:val="22"/>
          <w:szCs w:val="22"/>
        </w:rPr>
        <w:t>-a</w:t>
      </w:r>
      <w:r w:rsidR="001A0C40" w:rsidRPr="00A33B05">
        <w:rPr>
          <w:color w:val="000000" w:themeColor="text1"/>
          <w:sz w:val="22"/>
          <w:szCs w:val="22"/>
        </w:rPr>
        <w:t xml:space="preserve">wareness for future development is </w:t>
      </w:r>
      <w:r w:rsidR="00F53E45" w:rsidRPr="00A33B05">
        <w:rPr>
          <w:color w:val="000000" w:themeColor="text1"/>
          <w:sz w:val="22"/>
          <w:szCs w:val="22"/>
        </w:rPr>
        <w:t>of pivotal importance for trainee teachers and even the most experienced teachers alike</w:t>
      </w:r>
      <w:r w:rsidR="001A0C40" w:rsidRPr="00A33B05">
        <w:rPr>
          <w:color w:val="000000" w:themeColor="text1"/>
          <w:sz w:val="22"/>
          <w:szCs w:val="22"/>
        </w:rPr>
        <w:t xml:space="preserve">. </w:t>
      </w:r>
      <w:r w:rsidR="00197BF6" w:rsidRPr="00A33B05">
        <w:rPr>
          <w:color w:val="000000" w:themeColor="text1"/>
          <w:sz w:val="22"/>
          <w:szCs w:val="22"/>
        </w:rPr>
        <w:t>Brookfield’s model will be used and considered in the evaluation section below.</w:t>
      </w:r>
      <w:r w:rsidR="001A0C40" w:rsidRPr="00A33B05">
        <w:rPr>
          <w:color w:val="000000" w:themeColor="text1"/>
          <w:sz w:val="22"/>
          <w:szCs w:val="22"/>
        </w:rPr>
        <w:t xml:space="preserve"> </w:t>
      </w:r>
    </w:p>
    <w:p w14:paraId="0509D22F" w14:textId="64D11489" w:rsidR="00AA34F9" w:rsidRPr="00A33B05" w:rsidRDefault="00AA34F9" w:rsidP="00AA34F9">
      <w:pPr>
        <w:jc w:val="both"/>
        <w:rPr>
          <w:color w:val="000000" w:themeColor="text1"/>
          <w:sz w:val="22"/>
          <w:szCs w:val="22"/>
          <w:shd w:val="clear" w:color="auto" w:fill="FFFFFF"/>
        </w:rPr>
      </w:pPr>
    </w:p>
    <w:p w14:paraId="440DC634" w14:textId="2B2CF9B6" w:rsidR="00AA34F9" w:rsidRPr="00A33B05" w:rsidRDefault="009B7CB1"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t>Observation</w:t>
      </w:r>
    </w:p>
    <w:p w14:paraId="1D9973D6" w14:textId="4B639A09" w:rsidR="00AA34F9" w:rsidRPr="00A33B05" w:rsidRDefault="00AA34F9" w:rsidP="00AA34F9">
      <w:pPr>
        <w:jc w:val="both"/>
        <w:rPr>
          <w:color w:val="000000" w:themeColor="text1"/>
          <w:sz w:val="22"/>
          <w:szCs w:val="22"/>
          <w:u w:val="single"/>
          <w:shd w:val="clear" w:color="auto" w:fill="FFFFFF"/>
        </w:rPr>
      </w:pPr>
    </w:p>
    <w:p w14:paraId="28CBAAB4" w14:textId="034B1A9C" w:rsidR="00AA34F9" w:rsidRPr="00A33B05" w:rsidRDefault="00AA34F9" w:rsidP="00AA34F9">
      <w:pPr>
        <w:jc w:val="both"/>
        <w:rPr>
          <w:color w:val="000000" w:themeColor="text1"/>
          <w:sz w:val="22"/>
          <w:szCs w:val="22"/>
          <w:shd w:val="clear" w:color="auto" w:fill="FFFFFF"/>
        </w:rPr>
      </w:pPr>
      <w:r w:rsidRPr="00A33B05">
        <w:rPr>
          <w:color w:val="000000" w:themeColor="text1"/>
          <w:sz w:val="22"/>
          <w:szCs w:val="22"/>
          <w:shd w:val="clear" w:color="auto" w:fill="FFFFFF"/>
        </w:rPr>
        <w:t xml:space="preserve">I observed a reception class with children aged between 4 to 5 years old in a Welsh Middle school for children aged 3-19. There were 25 children in the class on the day that I observed them. I was advised that the children came from </w:t>
      </w:r>
      <w:r w:rsidR="00A9276B" w:rsidRPr="00A33B05">
        <w:rPr>
          <w:color w:val="000000" w:themeColor="text1"/>
          <w:sz w:val="22"/>
          <w:szCs w:val="22"/>
          <w:shd w:val="clear" w:color="auto" w:fill="FFFFFF"/>
        </w:rPr>
        <w:t>predominantly</w:t>
      </w:r>
      <w:r w:rsidRPr="00A33B05">
        <w:rPr>
          <w:color w:val="000000" w:themeColor="text1"/>
          <w:sz w:val="22"/>
          <w:szCs w:val="22"/>
          <w:shd w:val="clear" w:color="auto" w:fill="FFFFFF"/>
        </w:rPr>
        <w:t xml:space="preserve"> middle-class families.</w:t>
      </w:r>
      <w:r w:rsidR="00A9276B" w:rsidRPr="00A33B05">
        <w:rPr>
          <w:color w:val="000000" w:themeColor="text1"/>
          <w:sz w:val="22"/>
          <w:szCs w:val="22"/>
          <w:shd w:val="clear" w:color="auto" w:fill="FFFFFF"/>
        </w:rPr>
        <w:t xml:space="preserve"> The </w:t>
      </w:r>
      <w:r w:rsidR="00324772" w:rsidRPr="00A33B05">
        <w:rPr>
          <w:color w:val="000000" w:themeColor="text1"/>
          <w:sz w:val="22"/>
          <w:szCs w:val="22"/>
          <w:shd w:val="clear" w:color="auto" w:fill="FFFFFF"/>
        </w:rPr>
        <w:t xml:space="preserve">most recent Estyn report for the school </w:t>
      </w:r>
      <w:r w:rsidR="00FA55E3" w:rsidRPr="00A33B05">
        <w:rPr>
          <w:color w:val="000000" w:themeColor="text1"/>
          <w:sz w:val="22"/>
          <w:szCs w:val="22"/>
          <w:shd w:val="clear" w:color="auto" w:fill="FFFFFF"/>
        </w:rPr>
        <w:t xml:space="preserve">in 2017 </w:t>
      </w:r>
      <w:r w:rsidR="00324772" w:rsidRPr="00A33B05">
        <w:rPr>
          <w:color w:val="000000" w:themeColor="text1"/>
          <w:sz w:val="22"/>
          <w:szCs w:val="22"/>
          <w:shd w:val="clear" w:color="auto" w:fill="FFFFFF"/>
        </w:rPr>
        <w:t xml:space="preserve">shows that approximately 8% of pupils are eligible for free school meals and </w:t>
      </w:r>
      <w:r w:rsidR="004766D5" w:rsidRPr="00A33B05">
        <w:rPr>
          <w:color w:val="000000" w:themeColor="text1"/>
          <w:sz w:val="22"/>
          <w:szCs w:val="22"/>
          <w:shd w:val="clear" w:color="auto" w:fill="FFFFFF"/>
        </w:rPr>
        <w:t xml:space="preserve">9% of the pupils </w:t>
      </w:r>
      <w:r w:rsidR="00FF1C37" w:rsidRPr="00A33B05">
        <w:rPr>
          <w:color w:val="000000" w:themeColor="text1"/>
          <w:sz w:val="22"/>
          <w:szCs w:val="22"/>
          <w:shd w:val="clear" w:color="auto" w:fill="FFFFFF"/>
        </w:rPr>
        <w:t>have Additional Learning Needs (ALN)</w:t>
      </w:r>
      <w:r w:rsidR="00E64AEE" w:rsidRPr="00A33B05">
        <w:rPr>
          <w:color w:val="000000" w:themeColor="text1"/>
          <w:sz w:val="22"/>
          <w:szCs w:val="22"/>
          <w:shd w:val="clear" w:color="auto" w:fill="FFFFFF"/>
        </w:rPr>
        <w:t xml:space="preserve"> (Estyn, 2017)</w:t>
      </w:r>
      <w:r w:rsidR="004766D5" w:rsidRPr="00A33B05">
        <w:rPr>
          <w:color w:val="000000" w:themeColor="text1"/>
          <w:sz w:val="22"/>
          <w:szCs w:val="22"/>
          <w:shd w:val="clear" w:color="auto" w:fill="FFFFFF"/>
        </w:rPr>
        <w:t xml:space="preserve">. </w:t>
      </w:r>
      <w:r w:rsidR="00D62C8D" w:rsidRPr="00A33B05">
        <w:rPr>
          <w:color w:val="000000" w:themeColor="text1"/>
          <w:sz w:val="22"/>
          <w:szCs w:val="22"/>
          <w:shd w:val="clear" w:color="auto" w:fill="FFFFFF"/>
        </w:rPr>
        <w:t>U</w:t>
      </w:r>
      <w:r w:rsidR="009B7CB1" w:rsidRPr="00A33B05">
        <w:rPr>
          <w:color w:val="000000" w:themeColor="text1"/>
          <w:sz w:val="22"/>
          <w:szCs w:val="22"/>
          <w:shd w:val="clear" w:color="auto" w:fill="FFFFFF"/>
        </w:rPr>
        <w:t>p-to-date</w:t>
      </w:r>
      <w:r w:rsidR="00FA55E3" w:rsidRPr="00A33B05">
        <w:rPr>
          <w:color w:val="000000" w:themeColor="text1"/>
          <w:sz w:val="22"/>
          <w:szCs w:val="22"/>
          <w:shd w:val="clear" w:color="auto" w:fill="FFFFFF"/>
        </w:rPr>
        <w:t xml:space="preserve"> figures </w:t>
      </w:r>
      <w:r w:rsidR="00D62C8D" w:rsidRPr="00A33B05">
        <w:rPr>
          <w:color w:val="000000" w:themeColor="text1"/>
          <w:sz w:val="22"/>
          <w:szCs w:val="22"/>
          <w:shd w:val="clear" w:color="auto" w:fill="FFFFFF"/>
        </w:rPr>
        <w:t xml:space="preserve">were requested </w:t>
      </w:r>
      <w:r w:rsidR="00FA55E3" w:rsidRPr="00A33B05">
        <w:rPr>
          <w:color w:val="000000" w:themeColor="text1"/>
          <w:sz w:val="22"/>
          <w:szCs w:val="22"/>
          <w:shd w:val="clear" w:color="auto" w:fill="FFFFFF"/>
        </w:rPr>
        <w:t>however, these have yet to be received.</w:t>
      </w:r>
    </w:p>
    <w:p w14:paraId="74972AE6" w14:textId="0239F3DA" w:rsidR="00AA34F9" w:rsidRPr="00A33B05" w:rsidRDefault="00AA34F9" w:rsidP="00AA34F9">
      <w:pPr>
        <w:jc w:val="both"/>
        <w:rPr>
          <w:color w:val="000000" w:themeColor="text1"/>
          <w:sz w:val="22"/>
          <w:szCs w:val="22"/>
          <w:u w:val="single"/>
        </w:rPr>
      </w:pPr>
    </w:p>
    <w:p w14:paraId="044C95B7" w14:textId="5E15DFE9" w:rsidR="00AA34F9" w:rsidRPr="00A33B05" w:rsidRDefault="00AA34F9"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t xml:space="preserve">The critical incident </w:t>
      </w:r>
    </w:p>
    <w:p w14:paraId="083BE6A8" w14:textId="042ED3E4" w:rsidR="00857E75" w:rsidRPr="00A33B05" w:rsidRDefault="00857E75" w:rsidP="00857E75">
      <w:pPr>
        <w:jc w:val="both"/>
        <w:rPr>
          <w:color w:val="000000" w:themeColor="text1"/>
          <w:sz w:val="22"/>
          <w:szCs w:val="22"/>
          <w:u w:val="single"/>
          <w:shd w:val="clear" w:color="auto" w:fill="FFFFFF"/>
        </w:rPr>
      </w:pPr>
    </w:p>
    <w:p w14:paraId="010DF261" w14:textId="1FE4CC7D" w:rsidR="00857E75" w:rsidRPr="00A33B05" w:rsidRDefault="00857E75" w:rsidP="00857E75">
      <w:pPr>
        <w:jc w:val="both"/>
        <w:rPr>
          <w:color w:val="000000" w:themeColor="text1"/>
          <w:sz w:val="22"/>
          <w:szCs w:val="22"/>
          <w:shd w:val="clear" w:color="auto" w:fill="FFFFFF"/>
        </w:rPr>
      </w:pPr>
      <w:r w:rsidRPr="00A33B05">
        <w:rPr>
          <w:color w:val="000000" w:themeColor="text1"/>
          <w:sz w:val="22"/>
          <w:szCs w:val="22"/>
          <w:shd w:val="clear" w:color="auto" w:fill="FFFFFF"/>
        </w:rPr>
        <w:t xml:space="preserve">Please </w:t>
      </w:r>
      <w:r w:rsidR="006A55D3" w:rsidRPr="00A33B05">
        <w:rPr>
          <w:color w:val="000000" w:themeColor="text1"/>
          <w:sz w:val="22"/>
          <w:szCs w:val="22"/>
          <w:shd w:val="clear" w:color="auto" w:fill="FFFFFF"/>
        </w:rPr>
        <w:t>read</w:t>
      </w:r>
      <w:r w:rsidRPr="00A33B05">
        <w:rPr>
          <w:color w:val="000000" w:themeColor="text1"/>
          <w:sz w:val="22"/>
          <w:szCs w:val="22"/>
          <w:shd w:val="clear" w:color="auto" w:fill="FFFFFF"/>
        </w:rPr>
        <w:t xml:space="preserve"> the</w:t>
      </w:r>
      <w:r w:rsidR="00623CDE" w:rsidRPr="00A33B05">
        <w:rPr>
          <w:color w:val="000000" w:themeColor="text1"/>
          <w:sz w:val="22"/>
          <w:szCs w:val="22"/>
          <w:shd w:val="clear" w:color="auto" w:fill="FFFFFF"/>
        </w:rPr>
        <w:t xml:space="preserve"> </w:t>
      </w:r>
      <w:r w:rsidR="00343A9E" w:rsidRPr="00A33B05">
        <w:rPr>
          <w:color w:val="000000" w:themeColor="text1"/>
          <w:sz w:val="22"/>
          <w:szCs w:val="22"/>
          <w:shd w:val="clear" w:color="auto" w:fill="FFFFFF"/>
        </w:rPr>
        <w:t xml:space="preserve">first page of </w:t>
      </w:r>
      <w:r w:rsidR="00623CDE" w:rsidRPr="00A33B05">
        <w:rPr>
          <w:b/>
          <w:bCs/>
          <w:color w:val="000000" w:themeColor="text1"/>
          <w:sz w:val="22"/>
          <w:szCs w:val="22"/>
          <w:shd w:val="clear" w:color="auto" w:fill="FFFFFF"/>
        </w:rPr>
        <w:t>Appendix 2</w:t>
      </w:r>
      <w:r w:rsidR="00623CDE" w:rsidRPr="00A33B05">
        <w:rPr>
          <w:color w:val="000000" w:themeColor="text1"/>
          <w:sz w:val="22"/>
          <w:szCs w:val="22"/>
          <w:shd w:val="clear" w:color="auto" w:fill="FFFFFF"/>
        </w:rPr>
        <w:t xml:space="preserve"> entitled</w:t>
      </w:r>
      <w:r w:rsidRPr="00A33B05">
        <w:rPr>
          <w:color w:val="000000" w:themeColor="text1"/>
          <w:sz w:val="22"/>
          <w:szCs w:val="22"/>
          <w:shd w:val="clear" w:color="auto" w:fill="FFFFFF"/>
        </w:rPr>
        <w:t xml:space="preserve"> ‘</w:t>
      </w:r>
      <w:proofErr w:type="spellStart"/>
      <w:r w:rsidR="00623CDE" w:rsidRPr="00A33B05">
        <w:rPr>
          <w:color w:val="000000" w:themeColor="text1"/>
          <w:sz w:val="22"/>
          <w:szCs w:val="22"/>
          <w:shd w:val="clear" w:color="auto" w:fill="FFFFFF"/>
        </w:rPr>
        <w:t>N</w:t>
      </w:r>
      <w:r w:rsidRPr="00A33B05">
        <w:rPr>
          <w:color w:val="000000" w:themeColor="text1"/>
          <w:sz w:val="22"/>
          <w:szCs w:val="22"/>
          <w:shd w:val="clear" w:color="auto" w:fill="FFFFFF"/>
        </w:rPr>
        <w:t>odiadau</w:t>
      </w:r>
      <w:proofErr w:type="spellEnd"/>
      <w:r w:rsidRPr="00A33B05">
        <w:rPr>
          <w:color w:val="000000" w:themeColor="text1"/>
          <w:sz w:val="22"/>
          <w:szCs w:val="22"/>
          <w:shd w:val="clear" w:color="auto" w:fill="FFFFFF"/>
        </w:rPr>
        <w:t xml:space="preserve"> </w:t>
      </w:r>
      <w:proofErr w:type="spellStart"/>
      <w:r w:rsidRPr="00A33B05">
        <w:rPr>
          <w:color w:val="000000" w:themeColor="text1"/>
          <w:sz w:val="22"/>
          <w:szCs w:val="22"/>
          <w:shd w:val="clear" w:color="auto" w:fill="FFFFFF"/>
        </w:rPr>
        <w:t>maes</w:t>
      </w:r>
      <w:proofErr w:type="spellEnd"/>
      <w:r w:rsidRPr="00A33B05">
        <w:rPr>
          <w:color w:val="000000" w:themeColor="text1"/>
          <w:sz w:val="22"/>
          <w:szCs w:val="22"/>
          <w:shd w:val="clear" w:color="auto" w:fill="FFFFFF"/>
        </w:rPr>
        <w:t xml:space="preserve">- </w:t>
      </w:r>
      <w:proofErr w:type="spellStart"/>
      <w:r w:rsidRPr="00A33B05">
        <w:rPr>
          <w:color w:val="000000" w:themeColor="text1"/>
          <w:sz w:val="22"/>
          <w:szCs w:val="22"/>
          <w:shd w:val="clear" w:color="auto" w:fill="FFFFFF"/>
        </w:rPr>
        <w:t>Cofnod</w:t>
      </w:r>
      <w:proofErr w:type="spellEnd"/>
      <w:r w:rsidRPr="00A33B05">
        <w:rPr>
          <w:color w:val="000000" w:themeColor="text1"/>
          <w:sz w:val="22"/>
          <w:szCs w:val="22"/>
          <w:shd w:val="clear" w:color="auto" w:fill="FFFFFF"/>
        </w:rPr>
        <w:t xml:space="preserve"> 1</w:t>
      </w:r>
      <w:r w:rsidR="00623CDE" w:rsidRPr="00A33B05">
        <w:rPr>
          <w:color w:val="000000" w:themeColor="text1"/>
          <w:sz w:val="22"/>
          <w:szCs w:val="22"/>
          <w:shd w:val="clear" w:color="auto" w:fill="FFFFFF"/>
        </w:rPr>
        <w:t xml:space="preserve">’ </w:t>
      </w:r>
      <w:r w:rsidR="00B14E34" w:rsidRPr="00A33B05">
        <w:rPr>
          <w:color w:val="000000" w:themeColor="text1"/>
          <w:sz w:val="22"/>
          <w:szCs w:val="22"/>
          <w:shd w:val="clear" w:color="auto" w:fill="FFFFFF"/>
        </w:rPr>
        <w:t xml:space="preserve">before reading this section further </w:t>
      </w:r>
      <w:r w:rsidR="00623CDE" w:rsidRPr="00A33B05">
        <w:rPr>
          <w:color w:val="000000" w:themeColor="text1"/>
          <w:sz w:val="22"/>
          <w:szCs w:val="22"/>
          <w:shd w:val="clear" w:color="auto" w:fill="FFFFFF"/>
        </w:rPr>
        <w:t xml:space="preserve">for </w:t>
      </w:r>
      <w:r w:rsidR="00605E49" w:rsidRPr="00A33B05">
        <w:rPr>
          <w:color w:val="000000" w:themeColor="text1"/>
          <w:sz w:val="22"/>
          <w:szCs w:val="22"/>
          <w:shd w:val="clear" w:color="auto" w:fill="FFFFFF"/>
        </w:rPr>
        <w:t xml:space="preserve">the </w:t>
      </w:r>
      <w:r w:rsidR="006A55D3" w:rsidRPr="00A33B05">
        <w:rPr>
          <w:color w:val="000000" w:themeColor="text1"/>
          <w:sz w:val="22"/>
          <w:szCs w:val="22"/>
          <w:shd w:val="clear" w:color="auto" w:fill="FFFFFF"/>
        </w:rPr>
        <w:t xml:space="preserve">contextual </w:t>
      </w:r>
      <w:r w:rsidR="00343A9E" w:rsidRPr="00A33B05">
        <w:rPr>
          <w:color w:val="000000" w:themeColor="text1"/>
          <w:sz w:val="22"/>
          <w:szCs w:val="22"/>
          <w:shd w:val="clear" w:color="auto" w:fill="FFFFFF"/>
        </w:rPr>
        <w:t xml:space="preserve">background </w:t>
      </w:r>
      <w:r w:rsidR="00623CDE" w:rsidRPr="00A33B05">
        <w:rPr>
          <w:color w:val="000000" w:themeColor="text1"/>
          <w:sz w:val="22"/>
          <w:szCs w:val="22"/>
          <w:shd w:val="clear" w:color="auto" w:fill="FFFFFF"/>
        </w:rPr>
        <w:t xml:space="preserve">information </w:t>
      </w:r>
      <w:r w:rsidR="006A55D3" w:rsidRPr="00A33B05">
        <w:rPr>
          <w:color w:val="000000" w:themeColor="text1"/>
          <w:sz w:val="22"/>
          <w:szCs w:val="22"/>
          <w:shd w:val="clear" w:color="auto" w:fill="FFFFFF"/>
        </w:rPr>
        <w:t>a</w:t>
      </w:r>
      <w:r w:rsidR="00343A9E" w:rsidRPr="00A33B05">
        <w:rPr>
          <w:color w:val="000000" w:themeColor="text1"/>
          <w:sz w:val="22"/>
          <w:szCs w:val="22"/>
          <w:shd w:val="clear" w:color="auto" w:fill="FFFFFF"/>
        </w:rPr>
        <w:t>s well as a</w:t>
      </w:r>
      <w:r w:rsidR="006A55D3" w:rsidRPr="00A33B05">
        <w:rPr>
          <w:color w:val="000000" w:themeColor="text1"/>
          <w:sz w:val="22"/>
          <w:szCs w:val="22"/>
          <w:shd w:val="clear" w:color="auto" w:fill="FFFFFF"/>
        </w:rPr>
        <w:t xml:space="preserve"> description of the events </w:t>
      </w:r>
      <w:r w:rsidR="00623CDE" w:rsidRPr="00A33B05">
        <w:rPr>
          <w:color w:val="000000" w:themeColor="text1"/>
          <w:sz w:val="22"/>
          <w:szCs w:val="22"/>
          <w:shd w:val="clear" w:color="auto" w:fill="FFFFFF"/>
        </w:rPr>
        <w:t>leading to the critical incident</w:t>
      </w:r>
      <w:r w:rsidRPr="00A33B05">
        <w:rPr>
          <w:color w:val="000000" w:themeColor="text1"/>
          <w:sz w:val="22"/>
          <w:szCs w:val="22"/>
          <w:shd w:val="clear" w:color="auto" w:fill="FFFFFF"/>
        </w:rPr>
        <w:t>.</w:t>
      </w:r>
      <w:r w:rsidR="00815AFF" w:rsidRPr="00A33B05">
        <w:rPr>
          <w:color w:val="000000" w:themeColor="text1"/>
          <w:sz w:val="22"/>
          <w:szCs w:val="22"/>
          <w:shd w:val="clear" w:color="auto" w:fill="FFFFFF"/>
        </w:rPr>
        <w:t xml:space="preserve"> The content has not been repeated below owing to the restrictive word count.</w:t>
      </w:r>
    </w:p>
    <w:p w14:paraId="2B5D8468" w14:textId="3DAD644C" w:rsidR="00F52D84" w:rsidRPr="00A33B05" w:rsidRDefault="00F52D84" w:rsidP="00857E75">
      <w:pPr>
        <w:jc w:val="both"/>
        <w:rPr>
          <w:color w:val="000000" w:themeColor="text1"/>
          <w:sz w:val="22"/>
          <w:szCs w:val="22"/>
          <w:shd w:val="clear" w:color="auto" w:fill="FFFFFF"/>
        </w:rPr>
      </w:pPr>
    </w:p>
    <w:p w14:paraId="6AA1D455" w14:textId="39EF579C" w:rsidR="00B6702A" w:rsidRPr="00A33B05" w:rsidRDefault="00F52D84" w:rsidP="00857E75">
      <w:pPr>
        <w:jc w:val="both"/>
        <w:rPr>
          <w:color w:val="000000" w:themeColor="text1"/>
          <w:sz w:val="22"/>
          <w:szCs w:val="22"/>
          <w:shd w:val="clear" w:color="auto" w:fill="FFFFFF"/>
        </w:rPr>
      </w:pPr>
      <w:r w:rsidRPr="00A33B05">
        <w:rPr>
          <w:color w:val="000000" w:themeColor="text1"/>
          <w:sz w:val="22"/>
          <w:szCs w:val="22"/>
          <w:shd w:val="clear" w:color="auto" w:fill="FFFFFF"/>
        </w:rPr>
        <w:t xml:space="preserve">In short, the critical incident centred around </w:t>
      </w:r>
      <w:r w:rsidR="00E1793F" w:rsidRPr="00A33B05">
        <w:rPr>
          <w:color w:val="000000" w:themeColor="text1"/>
          <w:sz w:val="22"/>
          <w:szCs w:val="22"/>
          <w:shd w:val="clear" w:color="auto" w:fill="FFFFFF"/>
        </w:rPr>
        <w:t>Child A, a child</w:t>
      </w:r>
      <w:r w:rsidRPr="00A33B05">
        <w:rPr>
          <w:color w:val="000000" w:themeColor="text1"/>
          <w:sz w:val="22"/>
          <w:szCs w:val="22"/>
          <w:shd w:val="clear" w:color="auto" w:fill="FFFFFF"/>
        </w:rPr>
        <w:t xml:space="preserve"> with </w:t>
      </w:r>
      <w:r w:rsidR="00FF1C37" w:rsidRPr="00A33B05">
        <w:rPr>
          <w:color w:val="000000" w:themeColor="text1"/>
          <w:sz w:val="22"/>
          <w:szCs w:val="22"/>
          <w:shd w:val="clear" w:color="auto" w:fill="FFFFFF"/>
        </w:rPr>
        <w:t>ALN</w:t>
      </w:r>
      <w:r w:rsidR="00641E37" w:rsidRPr="00A33B05">
        <w:rPr>
          <w:color w:val="000000" w:themeColor="text1"/>
          <w:sz w:val="22"/>
          <w:szCs w:val="22"/>
          <w:shd w:val="clear" w:color="auto" w:fill="FFFFFF"/>
        </w:rPr>
        <w:t xml:space="preserve"> who was disengaged and frustrated. The teacher used Picture Exchange Communication </w:t>
      </w:r>
      <w:r w:rsidR="0079136A" w:rsidRPr="00A33B05">
        <w:rPr>
          <w:color w:val="000000" w:themeColor="text1"/>
          <w:sz w:val="22"/>
          <w:szCs w:val="22"/>
          <w:shd w:val="clear" w:color="auto" w:fill="FFFFFF"/>
        </w:rPr>
        <w:t>System</w:t>
      </w:r>
      <w:r w:rsidR="00641E37" w:rsidRPr="00A33B05">
        <w:rPr>
          <w:color w:val="000000" w:themeColor="text1"/>
          <w:sz w:val="22"/>
          <w:szCs w:val="22"/>
          <w:shd w:val="clear" w:color="auto" w:fill="FFFFFF"/>
        </w:rPr>
        <w:t xml:space="preserve"> (PECS) cards in order to communicate with </w:t>
      </w:r>
      <w:r w:rsidR="004F442F">
        <w:rPr>
          <w:color w:val="000000" w:themeColor="text1"/>
          <w:sz w:val="22"/>
          <w:szCs w:val="22"/>
          <w:shd w:val="clear" w:color="auto" w:fill="FFFFFF"/>
        </w:rPr>
        <w:t>C</w:t>
      </w:r>
      <w:r w:rsidR="00641E37" w:rsidRPr="00A33B05">
        <w:rPr>
          <w:color w:val="000000" w:themeColor="text1"/>
          <w:sz w:val="22"/>
          <w:szCs w:val="22"/>
          <w:shd w:val="clear" w:color="auto" w:fill="FFFFFF"/>
        </w:rPr>
        <w:t>hild</w:t>
      </w:r>
      <w:r w:rsidR="004F442F">
        <w:rPr>
          <w:color w:val="000000" w:themeColor="text1"/>
          <w:sz w:val="22"/>
          <w:szCs w:val="22"/>
          <w:shd w:val="clear" w:color="auto" w:fill="FFFFFF"/>
        </w:rPr>
        <w:t xml:space="preserve"> A</w:t>
      </w:r>
      <w:r w:rsidR="00641E37" w:rsidRPr="00A33B05">
        <w:rPr>
          <w:color w:val="000000" w:themeColor="text1"/>
          <w:sz w:val="22"/>
          <w:szCs w:val="22"/>
          <w:shd w:val="clear" w:color="auto" w:fill="FFFFFF"/>
        </w:rPr>
        <w:t xml:space="preserve"> and </w:t>
      </w:r>
      <w:r w:rsidR="00941D14" w:rsidRPr="00A33B05">
        <w:rPr>
          <w:color w:val="000000" w:themeColor="text1"/>
          <w:sz w:val="22"/>
          <w:szCs w:val="22"/>
          <w:shd w:val="clear" w:color="auto" w:fill="FFFFFF"/>
        </w:rPr>
        <w:t>ascertain what he wanted</w:t>
      </w:r>
      <w:r w:rsidR="00FE3520" w:rsidRPr="00A33B05">
        <w:rPr>
          <w:color w:val="000000" w:themeColor="text1"/>
          <w:sz w:val="22"/>
          <w:szCs w:val="22"/>
          <w:shd w:val="clear" w:color="auto" w:fill="FFFFFF"/>
        </w:rPr>
        <w:t xml:space="preserve"> and that was, to go outside.</w:t>
      </w:r>
      <w:r w:rsidR="00545C38" w:rsidRPr="00A33B05">
        <w:rPr>
          <w:color w:val="000000" w:themeColor="text1"/>
          <w:sz w:val="22"/>
          <w:szCs w:val="22"/>
          <w:shd w:val="clear" w:color="auto" w:fill="FFFFFF"/>
        </w:rPr>
        <w:t xml:space="preserve"> </w:t>
      </w:r>
      <w:r w:rsidR="00857E75" w:rsidRPr="00A33B05">
        <w:rPr>
          <w:color w:val="000000" w:themeColor="text1"/>
          <w:sz w:val="22"/>
          <w:szCs w:val="22"/>
          <w:shd w:val="clear" w:color="auto" w:fill="FFFFFF"/>
        </w:rPr>
        <w:t xml:space="preserve">I observed Child A </w:t>
      </w:r>
      <w:r w:rsidR="00D478F4" w:rsidRPr="00A33B05">
        <w:rPr>
          <w:color w:val="000000" w:themeColor="text1"/>
          <w:sz w:val="22"/>
          <w:szCs w:val="22"/>
          <w:shd w:val="clear" w:color="auto" w:fill="FFFFFF"/>
        </w:rPr>
        <w:t>interacting</w:t>
      </w:r>
      <w:r w:rsidR="00B6702A" w:rsidRPr="00A33B05">
        <w:rPr>
          <w:color w:val="000000" w:themeColor="text1"/>
          <w:sz w:val="22"/>
          <w:szCs w:val="22"/>
          <w:shd w:val="clear" w:color="auto" w:fill="FFFFFF"/>
        </w:rPr>
        <w:t xml:space="preserve"> happily in activities outside</w:t>
      </w:r>
      <w:r w:rsidR="00D478F4" w:rsidRPr="00A33B05">
        <w:rPr>
          <w:color w:val="000000" w:themeColor="text1"/>
          <w:sz w:val="22"/>
          <w:szCs w:val="22"/>
          <w:shd w:val="clear" w:color="auto" w:fill="FFFFFF"/>
        </w:rPr>
        <w:t xml:space="preserve"> which resulted in him being engaged in the remainder of the lesson through to lunch time</w:t>
      </w:r>
      <w:r w:rsidR="00CD1AD6" w:rsidRPr="00A33B05">
        <w:rPr>
          <w:color w:val="000000" w:themeColor="text1"/>
          <w:sz w:val="22"/>
          <w:szCs w:val="22"/>
          <w:shd w:val="clear" w:color="auto" w:fill="FFFFFF"/>
        </w:rPr>
        <w:t>.</w:t>
      </w:r>
    </w:p>
    <w:p w14:paraId="59975EF3" w14:textId="77777777" w:rsidR="00AA34F9" w:rsidRPr="00A33B05" w:rsidRDefault="00AA34F9" w:rsidP="00AA34F9">
      <w:pPr>
        <w:jc w:val="both"/>
        <w:rPr>
          <w:color w:val="000000" w:themeColor="text1"/>
          <w:sz w:val="22"/>
          <w:szCs w:val="22"/>
          <w:shd w:val="clear" w:color="auto" w:fill="FFFFFF"/>
        </w:rPr>
      </w:pPr>
    </w:p>
    <w:p w14:paraId="07EC00D0" w14:textId="68A83EAD" w:rsidR="00AA34F9" w:rsidRPr="00A33B05" w:rsidRDefault="005A444C" w:rsidP="00AA34F9">
      <w:pPr>
        <w:jc w:val="both"/>
        <w:rPr>
          <w:color w:val="000000" w:themeColor="text1"/>
          <w:sz w:val="22"/>
          <w:szCs w:val="22"/>
          <w:shd w:val="clear" w:color="auto" w:fill="FFFFFF"/>
        </w:rPr>
      </w:pPr>
      <w:r w:rsidRPr="00A33B05">
        <w:rPr>
          <w:color w:val="000000" w:themeColor="text1"/>
          <w:sz w:val="22"/>
          <w:szCs w:val="22"/>
          <w:shd w:val="clear" w:color="auto" w:fill="FFFFFF"/>
        </w:rPr>
        <w:t>The teacher advised me that</w:t>
      </w:r>
      <w:r w:rsidR="00AA34F9" w:rsidRPr="00A33B05">
        <w:rPr>
          <w:color w:val="000000" w:themeColor="text1"/>
          <w:sz w:val="22"/>
          <w:szCs w:val="22"/>
          <w:shd w:val="clear" w:color="auto" w:fill="FFFFFF"/>
        </w:rPr>
        <w:t xml:space="preserve"> Child A is often unsettled which primarily stems from an inability to communicate effectively. </w:t>
      </w:r>
      <w:r w:rsidR="00140221" w:rsidRPr="00A33B05">
        <w:rPr>
          <w:color w:val="000000" w:themeColor="text1"/>
          <w:sz w:val="22"/>
          <w:szCs w:val="22"/>
          <w:shd w:val="clear" w:color="auto" w:fill="FFFFFF"/>
        </w:rPr>
        <w:t xml:space="preserve">It </w:t>
      </w:r>
      <w:r w:rsidR="00AA34F9" w:rsidRPr="00A33B05">
        <w:rPr>
          <w:color w:val="000000" w:themeColor="text1"/>
          <w:sz w:val="22"/>
          <w:szCs w:val="22"/>
          <w:shd w:val="clear" w:color="auto" w:fill="FFFFFF"/>
        </w:rPr>
        <w:t xml:space="preserve">is suspected that Child A has Autism Spectrum Disorder </w:t>
      </w:r>
      <w:r w:rsidR="00140221" w:rsidRPr="00A33B05">
        <w:rPr>
          <w:color w:val="000000" w:themeColor="text1"/>
          <w:sz w:val="22"/>
          <w:szCs w:val="22"/>
          <w:shd w:val="clear" w:color="auto" w:fill="FFFFFF"/>
        </w:rPr>
        <w:t>(AS</w:t>
      </w:r>
      <w:r w:rsidR="004F442F">
        <w:rPr>
          <w:color w:val="000000" w:themeColor="text1"/>
          <w:sz w:val="22"/>
          <w:szCs w:val="22"/>
          <w:shd w:val="clear" w:color="auto" w:fill="FFFFFF"/>
        </w:rPr>
        <w:t>D</w:t>
      </w:r>
      <w:r w:rsidR="00140221" w:rsidRPr="00A33B05">
        <w:rPr>
          <w:color w:val="000000" w:themeColor="text1"/>
          <w:sz w:val="22"/>
          <w:szCs w:val="22"/>
          <w:shd w:val="clear" w:color="auto" w:fill="FFFFFF"/>
        </w:rPr>
        <w:t>)</w:t>
      </w:r>
      <w:r w:rsidR="00060232" w:rsidRPr="00A33B05">
        <w:rPr>
          <w:color w:val="000000" w:themeColor="text1"/>
          <w:sz w:val="22"/>
          <w:szCs w:val="22"/>
          <w:shd w:val="clear" w:color="auto" w:fill="FFFFFF"/>
        </w:rPr>
        <w:t xml:space="preserve">. </w:t>
      </w:r>
      <w:r w:rsidR="00AA34F9" w:rsidRPr="00A33B05">
        <w:rPr>
          <w:color w:val="000000" w:themeColor="text1"/>
          <w:sz w:val="22"/>
          <w:szCs w:val="22"/>
          <w:shd w:val="clear" w:color="auto" w:fill="FFFFFF"/>
        </w:rPr>
        <w:t>He was most likely upset in this lesson because he is usually allowed to ride outside however because of the rain, the support staff initially informed him that he could not go outside. This was a disruption to his routine and what he thought was going to happen which in turn, lead him to disengage and become withdrawn and upset</w:t>
      </w:r>
      <w:r w:rsidR="002B7553" w:rsidRPr="00A33B05">
        <w:rPr>
          <w:color w:val="000000" w:themeColor="text1"/>
          <w:sz w:val="22"/>
          <w:szCs w:val="22"/>
          <w:shd w:val="clear" w:color="auto" w:fill="FFFFFF"/>
        </w:rPr>
        <w:t xml:space="preserve">. </w:t>
      </w:r>
      <w:r w:rsidR="00B0798E" w:rsidRPr="00A33B05">
        <w:rPr>
          <w:color w:val="000000" w:themeColor="text1"/>
          <w:sz w:val="22"/>
          <w:szCs w:val="22"/>
          <w:shd w:val="clear" w:color="auto" w:fill="FFFFFF"/>
        </w:rPr>
        <w:t>Th</w:t>
      </w:r>
      <w:r w:rsidR="00DF09FD" w:rsidRPr="00A33B05">
        <w:rPr>
          <w:color w:val="000000" w:themeColor="text1"/>
          <w:sz w:val="22"/>
          <w:szCs w:val="22"/>
          <w:shd w:val="clear" w:color="auto" w:fill="FFFFFF"/>
        </w:rPr>
        <w:t>e</w:t>
      </w:r>
      <w:r w:rsidR="00B0798E" w:rsidRPr="00A33B05">
        <w:rPr>
          <w:color w:val="000000" w:themeColor="text1"/>
          <w:sz w:val="22"/>
          <w:szCs w:val="22"/>
          <w:shd w:val="clear" w:color="auto" w:fill="FFFFFF"/>
        </w:rPr>
        <w:t xml:space="preserve"> Estyn Report for this school states that the arrangements for pupils with </w:t>
      </w:r>
      <w:r w:rsidR="004F442F">
        <w:rPr>
          <w:color w:val="000000" w:themeColor="text1"/>
          <w:sz w:val="22"/>
          <w:szCs w:val="22"/>
          <w:shd w:val="clear" w:color="auto" w:fill="FFFFFF"/>
        </w:rPr>
        <w:t>ALN</w:t>
      </w:r>
      <w:r w:rsidR="00A15DD5" w:rsidRPr="00A33B05">
        <w:rPr>
          <w:color w:val="000000" w:themeColor="text1"/>
          <w:sz w:val="22"/>
          <w:szCs w:val="22"/>
          <w:shd w:val="clear" w:color="auto" w:fill="FFFFFF"/>
        </w:rPr>
        <w:t xml:space="preserve"> is thorough and proficient</w:t>
      </w:r>
      <w:r w:rsidR="00D0549C" w:rsidRPr="00A33B05">
        <w:rPr>
          <w:color w:val="000000" w:themeColor="text1"/>
          <w:sz w:val="22"/>
          <w:szCs w:val="22"/>
          <w:shd w:val="clear" w:color="auto" w:fill="FFFFFF"/>
        </w:rPr>
        <w:t xml:space="preserve"> </w:t>
      </w:r>
      <w:r w:rsidR="00A15DD5" w:rsidRPr="00A33B05">
        <w:rPr>
          <w:color w:val="000000" w:themeColor="text1"/>
          <w:sz w:val="22"/>
          <w:szCs w:val="22"/>
          <w:shd w:val="clear" w:color="auto" w:fill="FFFFFF"/>
        </w:rPr>
        <w:t>and that was certainly what I witnessed</w:t>
      </w:r>
      <w:r w:rsidR="00D0549C" w:rsidRPr="00A33B05">
        <w:rPr>
          <w:color w:val="000000" w:themeColor="text1"/>
          <w:sz w:val="22"/>
          <w:szCs w:val="22"/>
          <w:shd w:val="clear" w:color="auto" w:fill="FFFFFF"/>
        </w:rPr>
        <w:t xml:space="preserve"> (Estyn, 2017, p. 7).</w:t>
      </w:r>
      <w:r w:rsidR="00145848" w:rsidRPr="00A33B05">
        <w:rPr>
          <w:color w:val="000000" w:themeColor="text1"/>
          <w:sz w:val="22"/>
          <w:szCs w:val="22"/>
          <w:shd w:val="clear" w:color="auto" w:fill="FFFFFF"/>
        </w:rPr>
        <w:t xml:space="preserve"> The website for the school is currently being renewed and so I was unable to access a copy of the </w:t>
      </w:r>
      <w:r w:rsidR="004F442F">
        <w:rPr>
          <w:color w:val="000000" w:themeColor="text1"/>
          <w:sz w:val="22"/>
          <w:szCs w:val="22"/>
          <w:shd w:val="clear" w:color="auto" w:fill="FFFFFF"/>
        </w:rPr>
        <w:t>ALN</w:t>
      </w:r>
      <w:r w:rsidR="00145848" w:rsidRPr="00A33B05">
        <w:rPr>
          <w:color w:val="000000" w:themeColor="text1"/>
          <w:sz w:val="22"/>
          <w:szCs w:val="22"/>
          <w:shd w:val="clear" w:color="auto" w:fill="FFFFFF"/>
        </w:rPr>
        <w:t xml:space="preserve"> </w:t>
      </w:r>
      <w:r w:rsidR="00F62726" w:rsidRPr="00A33B05">
        <w:rPr>
          <w:color w:val="000000" w:themeColor="text1"/>
          <w:sz w:val="22"/>
          <w:szCs w:val="22"/>
          <w:shd w:val="clear" w:color="auto" w:fill="FFFFFF"/>
        </w:rPr>
        <w:t>policy</w:t>
      </w:r>
      <w:r w:rsidR="00145848" w:rsidRPr="00A33B05">
        <w:rPr>
          <w:color w:val="000000" w:themeColor="text1"/>
          <w:sz w:val="22"/>
          <w:szCs w:val="22"/>
          <w:shd w:val="clear" w:color="auto" w:fill="FFFFFF"/>
        </w:rPr>
        <w:t xml:space="preserve"> online however, I have requested a physical copy of the same. </w:t>
      </w:r>
    </w:p>
    <w:p w14:paraId="4D6A3132" w14:textId="7DEE2AEB" w:rsidR="00AA34F9" w:rsidRPr="00A33B05" w:rsidRDefault="00AA34F9" w:rsidP="00AA34F9">
      <w:pPr>
        <w:jc w:val="both"/>
        <w:rPr>
          <w:color w:val="000000" w:themeColor="text1"/>
        </w:rPr>
      </w:pPr>
    </w:p>
    <w:p w14:paraId="4B95EE26" w14:textId="77777777" w:rsidR="004F442F" w:rsidRDefault="005D731D" w:rsidP="005D731D">
      <w:pPr>
        <w:jc w:val="both"/>
        <w:rPr>
          <w:color w:val="000000" w:themeColor="text1"/>
          <w:sz w:val="22"/>
          <w:szCs w:val="22"/>
          <w:shd w:val="clear" w:color="auto" w:fill="FFFFFF"/>
        </w:rPr>
      </w:pPr>
      <w:r w:rsidRPr="00A33B05">
        <w:rPr>
          <w:color w:val="000000" w:themeColor="text1"/>
          <w:sz w:val="22"/>
          <w:szCs w:val="22"/>
          <w:shd w:val="clear" w:color="auto" w:fill="FFFFFF"/>
        </w:rPr>
        <w:t xml:space="preserve">In order to fully evaluate its significance, this critical incident needs to be considered in light of the </w:t>
      </w:r>
      <w:r w:rsidR="00AA34F9" w:rsidRPr="00A33B05">
        <w:rPr>
          <w:color w:val="000000" w:themeColor="text1"/>
          <w:sz w:val="22"/>
          <w:szCs w:val="22"/>
          <w:shd w:val="clear" w:color="auto" w:fill="FFFFFF"/>
        </w:rPr>
        <w:t xml:space="preserve">major changes afoot in the Education system in Wales, namely, the new National Curriculum for Wales (“the New Curriculum”) </w:t>
      </w:r>
      <w:r w:rsidR="00A07A71" w:rsidRPr="00A33B05">
        <w:rPr>
          <w:color w:val="000000" w:themeColor="text1"/>
          <w:sz w:val="22"/>
          <w:szCs w:val="22"/>
          <w:shd w:val="clear" w:color="auto" w:fill="FFFFFF"/>
        </w:rPr>
        <w:t>whic</w:t>
      </w:r>
      <w:r w:rsidR="00AC654D" w:rsidRPr="00A33B05">
        <w:rPr>
          <w:color w:val="000000" w:themeColor="text1"/>
          <w:sz w:val="22"/>
          <w:szCs w:val="22"/>
          <w:shd w:val="clear" w:color="auto" w:fill="FFFFFF"/>
        </w:rPr>
        <w:t xml:space="preserve">h will need to be </w:t>
      </w:r>
      <w:r w:rsidR="00B74661" w:rsidRPr="00A33B05">
        <w:rPr>
          <w:color w:val="000000" w:themeColor="text1"/>
          <w:sz w:val="22"/>
          <w:szCs w:val="22"/>
          <w:shd w:val="clear" w:color="auto" w:fill="FFFFFF"/>
        </w:rPr>
        <w:t>implemented in</w:t>
      </w:r>
      <w:r w:rsidR="00AC654D" w:rsidRPr="00A33B05">
        <w:rPr>
          <w:color w:val="000000" w:themeColor="text1"/>
          <w:sz w:val="22"/>
          <w:szCs w:val="22"/>
          <w:shd w:val="clear" w:color="auto" w:fill="FFFFFF"/>
        </w:rPr>
        <w:t xml:space="preserve"> all schools in </w:t>
      </w:r>
      <w:r w:rsidR="00D0292D" w:rsidRPr="00A33B05">
        <w:rPr>
          <w:color w:val="000000" w:themeColor="text1"/>
          <w:sz w:val="22"/>
          <w:szCs w:val="22"/>
          <w:shd w:val="clear" w:color="auto" w:fill="FFFFFF"/>
        </w:rPr>
        <w:t>W</w:t>
      </w:r>
      <w:r w:rsidR="00AC654D" w:rsidRPr="00A33B05">
        <w:rPr>
          <w:color w:val="000000" w:themeColor="text1"/>
          <w:sz w:val="22"/>
          <w:szCs w:val="22"/>
          <w:shd w:val="clear" w:color="auto" w:fill="FFFFFF"/>
        </w:rPr>
        <w:t xml:space="preserve">ales by September 2022 </w:t>
      </w:r>
      <w:r w:rsidR="00C941CF" w:rsidRPr="00A33B05">
        <w:rPr>
          <w:color w:val="000000" w:themeColor="text1"/>
          <w:sz w:val="22"/>
          <w:szCs w:val="22"/>
          <w:shd w:val="clear" w:color="auto" w:fill="FFFFFF"/>
        </w:rPr>
        <w:t>(Welsh Government, 2020</w:t>
      </w:r>
      <w:r w:rsidR="008F064E" w:rsidRPr="00A33B05">
        <w:rPr>
          <w:color w:val="000000" w:themeColor="text1"/>
          <w:sz w:val="22"/>
          <w:szCs w:val="22"/>
          <w:shd w:val="clear" w:color="auto" w:fill="FFFFFF"/>
        </w:rPr>
        <w:t>, p. 52</w:t>
      </w:r>
      <w:r w:rsidR="00C941CF" w:rsidRPr="00A33B05">
        <w:rPr>
          <w:color w:val="000000" w:themeColor="text1"/>
          <w:sz w:val="22"/>
          <w:szCs w:val="22"/>
          <w:shd w:val="clear" w:color="auto" w:fill="FFFFFF"/>
        </w:rPr>
        <w:t>)</w:t>
      </w:r>
      <w:r w:rsidR="00D0292D" w:rsidRPr="00A33B05">
        <w:rPr>
          <w:color w:val="000000" w:themeColor="text1"/>
          <w:sz w:val="22"/>
          <w:szCs w:val="22"/>
          <w:shd w:val="clear" w:color="auto" w:fill="FFFFFF"/>
        </w:rPr>
        <w:t xml:space="preserve">. </w:t>
      </w:r>
      <w:r w:rsidR="00B60FF7" w:rsidRPr="00A33B05">
        <w:rPr>
          <w:color w:val="000000" w:themeColor="text1"/>
          <w:sz w:val="22"/>
          <w:szCs w:val="22"/>
          <w:shd w:val="clear" w:color="auto" w:fill="FFFFFF"/>
        </w:rPr>
        <w:t xml:space="preserve">The cornerstone of the New Curriculum are the four purposes which can be viewed at </w:t>
      </w:r>
      <w:r w:rsidR="00B60FF7" w:rsidRPr="00A33B05">
        <w:rPr>
          <w:b/>
          <w:bCs/>
          <w:color w:val="000000" w:themeColor="text1"/>
          <w:sz w:val="22"/>
          <w:szCs w:val="22"/>
          <w:shd w:val="clear" w:color="auto" w:fill="FFFFFF"/>
        </w:rPr>
        <w:t>Appendix 3</w:t>
      </w:r>
      <w:r w:rsidR="00B60FF7" w:rsidRPr="00A33B05">
        <w:rPr>
          <w:color w:val="000000" w:themeColor="text1"/>
          <w:sz w:val="22"/>
          <w:szCs w:val="22"/>
          <w:shd w:val="clear" w:color="auto" w:fill="FFFFFF"/>
        </w:rPr>
        <w:t xml:space="preserve">. </w:t>
      </w:r>
      <w:r w:rsidR="00D0292D" w:rsidRPr="00A33B05">
        <w:rPr>
          <w:color w:val="000000" w:themeColor="text1"/>
          <w:sz w:val="22"/>
          <w:szCs w:val="22"/>
          <w:shd w:val="clear" w:color="auto" w:fill="FFFFFF"/>
        </w:rPr>
        <w:t xml:space="preserve">The New Curriculum </w:t>
      </w:r>
      <w:r w:rsidR="00C941CF" w:rsidRPr="00A33B05">
        <w:rPr>
          <w:color w:val="000000" w:themeColor="text1"/>
          <w:sz w:val="22"/>
          <w:szCs w:val="22"/>
          <w:shd w:val="clear" w:color="auto" w:fill="FFFFFF"/>
        </w:rPr>
        <w:t xml:space="preserve">was devised following </w:t>
      </w:r>
      <w:r w:rsidR="00CE6C76" w:rsidRPr="00A33B05">
        <w:rPr>
          <w:color w:val="000000" w:themeColor="text1"/>
          <w:sz w:val="22"/>
          <w:szCs w:val="22"/>
          <w:shd w:val="clear" w:color="auto" w:fill="FFFFFF"/>
        </w:rPr>
        <w:t xml:space="preserve">a review of the Welsh </w:t>
      </w:r>
      <w:r w:rsidR="00A33B05" w:rsidRPr="00A33B05">
        <w:rPr>
          <w:color w:val="000000" w:themeColor="text1"/>
          <w:sz w:val="22"/>
          <w:szCs w:val="22"/>
          <w:shd w:val="clear" w:color="auto" w:fill="FFFFFF"/>
        </w:rPr>
        <w:t>E</w:t>
      </w:r>
      <w:r w:rsidR="00CE6C76" w:rsidRPr="00A33B05">
        <w:rPr>
          <w:color w:val="000000" w:themeColor="text1"/>
          <w:sz w:val="22"/>
          <w:szCs w:val="22"/>
          <w:shd w:val="clear" w:color="auto" w:fill="FFFFFF"/>
        </w:rPr>
        <w:t xml:space="preserve">ducation </w:t>
      </w:r>
      <w:r w:rsidR="00A33B05" w:rsidRPr="00A33B05">
        <w:rPr>
          <w:color w:val="000000" w:themeColor="text1"/>
          <w:sz w:val="22"/>
          <w:szCs w:val="22"/>
          <w:shd w:val="clear" w:color="auto" w:fill="FFFFFF"/>
        </w:rPr>
        <w:t>S</w:t>
      </w:r>
      <w:r w:rsidR="00CE6C76" w:rsidRPr="00A33B05">
        <w:rPr>
          <w:color w:val="000000" w:themeColor="text1"/>
          <w:sz w:val="22"/>
          <w:szCs w:val="22"/>
          <w:shd w:val="clear" w:color="auto" w:fill="FFFFFF"/>
        </w:rPr>
        <w:t>ystem b</w:t>
      </w:r>
      <w:r w:rsidR="002804C5" w:rsidRPr="00A33B05">
        <w:rPr>
          <w:color w:val="000000" w:themeColor="text1"/>
          <w:sz w:val="22"/>
          <w:szCs w:val="22"/>
          <w:shd w:val="clear" w:color="auto" w:fill="FFFFFF"/>
        </w:rPr>
        <w:t>y</w:t>
      </w:r>
      <w:r w:rsidR="00CE6C76" w:rsidRPr="00A33B05">
        <w:rPr>
          <w:color w:val="000000" w:themeColor="text1"/>
          <w:sz w:val="22"/>
          <w:szCs w:val="22"/>
          <w:shd w:val="clear" w:color="auto" w:fill="FFFFFF"/>
        </w:rPr>
        <w:t xml:space="preserve"> </w:t>
      </w:r>
      <w:r w:rsidR="00AA34F9" w:rsidRPr="00A33B05">
        <w:rPr>
          <w:color w:val="000000" w:themeColor="text1"/>
          <w:sz w:val="22"/>
          <w:szCs w:val="22"/>
          <w:shd w:val="clear" w:color="auto" w:fill="FFFFFF"/>
        </w:rPr>
        <w:t>Graham Donaldson</w:t>
      </w:r>
      <w:r w:rsidR="00994A52" w:rsidRPr="00A33B05">
        <w:rPr>
          <w:color w:val="000000" w:themeColor="text1"/>
          <w:sz w:val="22"/>
          <w:szCs w:val="22"/>
          <w:shd w:val="clear" w:color="auto" w:fill="FFFFFF"/>
        </w:rPr>
        <w:t xml:space="preserve"> which </w:t>
      </w:r>
      <w:r w:rsidR="00A33B05" w:rsidRPr="00A33B05">
        <w:rPr>
          <w:color w:val="000000" w:themeColor="text1"/>
          <w:sz w:val="22"/>
          <w:szCs w:val="22"/>
          <w:shd w:val="clear" w:color="auto" w:fill="FFFFFF"/>
        </w:rPr>
        <w:t xml:space="preserve">suggested that a curriculum should </w:t>
      </w:r>
      <w:r w:rsidR="004F442F">
        <w:rPr>
          <w:color w:val="000000" w:themeColor="text1"/>
          <w:sz w:val="22"/>
          <w:szCs w:val="22"/>
          <w:shd w:val="clear" w:color="auto" w:fill="FFFFFF"/>
        </w:rPr>
        <w:t>be</w:t>
      </w:r>
      <w:r w:rsidR="001870D2" w:rsidRPr="00A33B05">
        <w:rPr>
          <w:color w:val="000000" w:themeColor="text1"/>
          <w:sz w:val="22"/>
          <w:szCs w:val="22"/>
          <w:shd w:val="clear" w:color="auto" w:fill="FFFFFF"/>
        </w:rPr>
        <w:t xml:space="preserve"> </w:t>
      </w:r>
      <w:proofErr w:type="gramStart"/>
      <w:r w:rsidR="001870D2" w:rsidRPr="00A33B05">
        <w:rPr>
          <w:color w:val="000000" w:themeColor="text1"/>
          <w:sz w:val="22"/>
          <w:szCs w:val="22"/>
          <w:shd w:val="clear" w:color="auto" w:fill="FFFFFF"/>
        </w:rPr>
        <w:t>flexib</w:t>
      </w:r>
      <w:r w:rsidR="004F442F">
        <w:rPr>
          <w:color w:val="000000" w:themeColor="text1"/>
          <w:sz w:val="22"/>
          <w:szCs w:val="22"/>
          <w:shd w:val="clear" w:color="auto" w:fill="FFFFFF"/>
        </w:rPr>
        <w:t>le</w:t>
      </w:r>
      <w:proofErr w:type="gramEnd"/>
      <w:r w:rsidR="001870D2" w:rsidRPr="00A33B05">
        <w:rPr>
          <w:color w:val="000000" w:themeColor="text1"/>
          <w:sz w:val="22"/>
          <w:szCs w:val="22"/>
          <w:shd w:val="clear" w:color="auto" w:fill="FFFFFF"/>
        </w:rPr>
        <w:t xml:space="preserve"> and </w:t>
      </w:r>
      <w:r w:rsidR="00A33B05" w:rsidRPr="00A33B05">
        <w:rPr>
          <w:color w:val="000000" w:themeColor="text1"/>
          <w:sz w:val="22"/>
          <w:szCs w:val="22"/>
          <w:shd w:val="clear" w:color="auto" w:fill="FFFFFF"/>
        </w:rPr>
        <w:t xml:space="preserve">he </w:t>
      </w:r>
      <w:r w:rsidR="00D347AA" w:rsidRPr="00A33B05">
        <w:rPr>
          <w:color w:val="000000" w:themeColor="text1"/>
          <w:sz w:val="22"/>
          <w:szCs w:val="22"/>
          <w:shd w:val="clear" w:color="auto" w:fill="FFFFFF"/>
        </w:rPr>
        <w:t xml:space="preserve">actively encouraged schools to decide on the most effective implementation strategies of the </w:t>
      </w:r>
      <w:r w:rsidR="00F50F0E" w:rsidRPr="00A33B05">
        <w:rPr>
          <w:color w:val="000000" w:themeColor="text1"/>
          <w:sz w:val="22"/>
          <w:szCs w:val="22"/>
          <w:shd w:val="clear" w:color="auto" w:fill="FFFFFF"/>
        </w:rPr>
        <w:t>four purposes</w:t>
      </w:r>
      <w:r w:rsidR="00D347AA" w:rsidRPr="00A33B05">
        <w:rPr>
          <w:color w:val="000000" w:themeColor="text1"/>
          <w:sz w:val="22"/>
          <w:szCs w:val="22"/>
          <w:shd w:val="clear" w:color="auto" w:fill="FFFFFF"/>
        </w:rPr>
        <w:t xml:space="preserve"> in order to meet the needs of Children with ALN </w:t>
      </w:r>
      <w:r w:rsidR="002F4CE6" w:rsidRPr="00A33B05">
        <w:rPr>
          <w:color w:val="000000" w:themeColor="text1"/>
          <w:sz w:val="22"/>
          <w:szCs w:val="22"/>
          <w:shd w:val="clear" w:color="auto" w:fill="FFFFFF"/>
        </w:rPr>
        <w:t xml:space="preserve">and </w:t>
      </w:r>
      <w:r w:rsidR="00BC1FF2" w:rsidRPr="00A33B05">
        <w:rPr>
          <w:color w:val="000000" w:themeColor="text1"/>
          <w:sz w:val="22"/>
          <w:szCs w:val="22"/>
          <w:shd w:val="clear" w:color="auto" w:fill="FFFFFF"/>
        </w:rPr>
        <w:t xml:space="preserve">emphasised </w:t>
      </w:r>
      <w:r w:rsidR="000D213C" w:rsidRPr="00A33B05">
        <w:rPr>
          <w:color w:val="000000" w:themeColor="text1"/>
          <w:sz w:val="22"/>
          <w:szCs w:val="22"/>
          <w:shd w:val="clear" w:color="auto" w:fill="FFFFFF"/>
        </w:rPr>
        <w:t xml:space="preserve">that </w:t>
      </w:r>
      <w:r w:rsidR="002F4CE6" w:rsidRPr="00A33B05">
        <w:rPr>
          <w:color w:val="000000" w:themeColor="text1"/>
          <w:sz w:val="22"/>
          <w:szCs w:val="22"/>
          <w:shd w:val="clear" w:color="auto" w:fill="FFFFFF"/>
        </w:rPr>
        <w:t>a multi-disciplinary approach should be taken for children who have the most complex needs</w:t>
      </w:r>
      <w:r w:rsidR="001E389F" w:rsidRPr="00A33B05">
        <w:rPr>
          <w:color w:val="000000" w:themeColor="text1"/>
          <w:sz w:val="22"/>
          <w:szCs w:val="22"/>
          <w:shd w:val="clear" w:color="auto" w:fill="FFFFFF"/>
        </w:rPr>
        <w:t xml:space="preserve"> (Donaldson, 2015, P. 91</w:t>
      </w:r>
      <w:r w:rsidR="00622EC4" w:rsidRPr="00A33B05">
        <w:rPr>
          <w:color w:val="000000" w:themeColor="text1"/>
          <w:sz w:val="22"/>
          <w:szCs w:val="22"/>
          <w:shd w:val="clear" w:color="auto" w:fill="FFFFFF"/>
        </w:rPr>
        <w:t>).</w:t>
      </w:r>
      <w:r w:rsidR="00384576" w:rsidRPr="00A33B05">
        <w:rPr>
          <w:color w:val="000000" w:themeColor="text1"/>
          <w:sz w:val="22"/>
          <w:szCs w:val="22"/>
          <w:shd w:val="clear" w:color="auto" w:fill="FFFFFF"/>
        </w:rPr>
        <w:t xml:space="preserve"> </w:t>
      </w:r>
    </w:p>
    <w:p w14:paraId="4CE66921" w14:textId="77777777" w:rsidR="004F442F" w:rsidRDefault="004F442F" w:rsidP="005D731D">
      <w:pPr>
        <w:jc w:val="both"/>
        <w:rPr>
          <w:color w:val="000000" w:themeColor="text1"/>
          <w:sz w:val="22"/>
          <w:szCs w:val="22"/>
          <w:shd w:val="clear" w:color="auto" w:fill="FFFFFF"/>
        </w:rPr>
      </w:pPr>
    </w:p>
    <w:p w14:paraId="08D041C0" w14:textId="51DE0158" w:rsidR="005D731D" w:rsidRPr="00A33B05" w:rsidRDefault="00BC1FF2" w:rsidP="005D731D">
      <w:pPr>
        <w:jc w:val="both"/>
        <w:rPr>
          <w:color w:val="000000" w:themeColor="text1"/>
          <w:sz w:val="22"/>
          <w:szCs w:val="22"/>
          <w:shd w:val="clear" w:color="auto" w:fill="FFFFFF"/>
        </w:rPr>
      </w:pPr>
      <w:r w:rsidRPr="00A33B05">
        <w:rPr>
          <w:color w:val="000000" w:themeColor="text1"/>
          <w:sz w:val="22"/>
          <w:szCs w:val="22"/>
          <w:shd w:val="clear" w:color="auto" w:fill="FFFFFF"/>
        </w:rPr>
        <w:t xml:space="preserve">Applying this approach and two of the four purposes to the critical incident, </w:t>
      </w:r>
      <w:r w:rsidR="000D213C" w:rsidRPr="00A33B05">
        <w:rPr>
          <w:color w:val="000000" w:themeColor="text1"/>
          <w:sz w:val="22"/>
          <w:szCs w:val="22"/>
          <w:shd w:val="clear" w:color="auto" w:fill="FFFFFF"/>
        </w:rPr>
        <w:t xml:space="preserve">I witnessed how </w:t>
      </w:r>
      <w:r w:rsidR="005D731D" w:rsidRPr="00A33B05">
        <w:rPr>
          <w:color w:val="000000" w:themeColor="text1"/>
          <w:sz w:val="22"/>
          <w:szCs w:val="22"/>
          <w:shd w:val="clear" w:color="auto" w:fill="FFFFFF"/>
        </w:rPr>
        <w:t xml:space="preserve">the teacher’s use of visual aids and understanding the need to preserve Child A’s routine was vital for his health and well- being because of his </w:t>
      </w:r>
      <w:r w:rsidR="00091269" w:rsidRPr="00A33B05">
        <w:rPr>
          <w:color w:val="000000" w:themeColor="text1"/>
          <w:sz w:val="22"/>
          <w:szCs w:val="22"/>
          <w:shd w:val="clear" w:color="auto" w:fill="FFFFFF"/>
        </w:rPr>
        <w:t>ALN</w:t>
      </w:r>
      <w:r w:rsidR="003F37D2" w:rsidRPr="00A33B05">
        <w:rPr>
          <w:color w:val="000000" w:themeColor="text1"/>
          <w:sz w:val="22"/>
          <w:szCs w:val="22"/>
          <w:shd w:val="clear" w:color="auto" w:fill="FFFFFF"/>
        </w:rPr>
        <w:t xml:space="preserve"> </w:t>
      </w:r>
      <w:r w:rsidR="005D731D" w:rsidRPr="00A33B05">
        <w:rPr>
          <w:color w:val="000000" w:themeColor="text1"/>
          <w:sz w:val="22"/>
          <w:szCs w:val="22"/>
          <w:shd w:val="clear" w:color="auto" w:fill="FFFFFF"/>
        </w:rPr>
        <w:t xml:space="preserve">and need for structure and </w:t>
      </w:r>
      <w:r w:rsidR="00A00974" w:rsidRPr="00A33B05">
        <w:rPr>
          <w:color w:val="000000" w:themeColor="text1"/>
          <w:sz w:val="22"/>
          <w:szCs w:val="22"/>
          <w:shd w:val="clear" w:color="auto" w:fill="FFFFFF"/>
        </w:rPr>
        <w:t>routine.</w:t>
      </w:r>
      <w:r w:rsidR="005D731D" w:rsidRPr="00A33B05">
        <w:rPr>
          <w:color w:val="000000" w:themeColor="text1"/>
          <w:sz w:val="22"/>
          <w:szCs w:val="22"/>
          <w:shd w:val="clear" w:color="auto" w:fill="FFFFFF"/>
        </w:rPr>
        <w:t xml:space="preserve"> </w:t>
      </w:r>
      <w:r w:rsidR="006B7465" w:rsidRPr="00A33B05">
        <w:rPr>
          <w:color w:val="000000" w:themeColor="text1"/>
          <w:sz w:val="22"/>
          <w:szCs w:val="22"/>
          <w:shd w:val="clear" w:color="auto" w:fill="FFFFFF"/>
        </w:rPr>
        <w:t>The teacher</w:t>
      </w:r>
      <w:r w:rsidR="00A00974" w:rsidRPr="00A33B05">
        <w:rPr>
          <w:color w:val="000000" w:themeColor="text1"/>
          <w:sz w:val="22"/>
          <w:szCs w:val="22"/>
          <w:shd w:val="clear" w:color="auto" w:fill="FFFFFF"/>
        </w:rPr>
        <w:t xml:space="preserve"> adapted her approach to meet his individual needs and </w:t>
      </w:r>
      <w:r w:rsidR="005D731D" w:rsidRPr="00A33B05">
        <w:rPr>
          <w:color w:val="000000" w:themeColor="text1"/>
          <w:sz w:val="22"/>
          <w:szCs w:val="22"/>
          <w:shd w:val="clear" w:color="auto" w:fill="FFFFFF"/>
        </w:rPr>
        <w:t>recognis</w:t>
      </w:r>
      <w:r w:rsidR="00A00974" w:rsidRPr="00A33B05">
        <w:rPr>
          <w:color w:val="000000" w:themeColor="text1"/>
          <w:sz w:val="22"/>
          <w:szCs w:val="22"/>
          <w:shd w:val="clear" w:color="auto" w:fill="FFFFFF"/>
        </w:rPr>
        <w:t>ed</w:t>
      </w:r>
      <w:r w:rsidR="005D731D" w:rsidRPr="00A33B05">
        <w:rPr>
          <w:color w:val="000000" w:themeColor="text1"/>
          <w:sz w:val="22"/>
          <w:szCs w:val="22"/>
          <w:shd w:val="clear" w:color="auto" w:fill="FFFFFF"/>
        </w:rPr>
        <w:t xml:space="preserve"> the need to </w:t>
      </w:r>
      <w:r w:rsidR="00622EC4" w:rsidRPr="00A33B05">
        <w:rPr>
          <w:color w:val="000000" w:themeColor="text1"/>
          <w:sz w:val="22"/>
          <w:szCs w:val="22"/>
          <w:shd w:val="clear" w:color="auto" w:fill="FFFFFF"/>
        </w:rPr>
        <w:t>change</w:t>
      </w:r>
      <w:r w:rsidR="007C26DF" w:rsidRPr="00A33B05">
        <w:rPr>
          <w:color w:val="000000" w:themeColor="text1"/>
          <w:sz w:val="22"/>
          <w:szCs w:val="22"/>
          <w:shd w:val="clear" w:color="auto" w:fill="FFFFFF"/>
        </w:rPr>
        <w:t xml:space="preserve"> his learning environment </w:t>
      </w:r>
      <w:r w:rsidR="00622EC4" w:rsidRPr="00A33B05">
        <w:rPr>
          <w:color w:val="000000" w:themeColor="text1"/>
          <w:sz w:val="22"/>
          <w:szCs w:val="22"/>
          <w:shd w:val="clear" w:color="auto" w:fill="FFFFFF"/>
        </w:rPr>
        <w:t xml:space="preserve">to outdoors </w:t>
      </w:r>
      <w:r w:rsidR="003D4B43" w:rsidRPr="00A33B05">
        <w:rPr>
          <w:color w:val="000000" w:themeColor="text1"/>
          <w:sz w:val="22"/>
          <w:szCs w:val="22"/>
          <w:shd w:val="clear" w:color="auto" w:fill="FFFFFF"/>
        </w:rPr>
        <w:t xml:space="preserve">and ensured </w:t>
      </w:r>
      <w:r w:rsidR="007C26DF" w:rsidRPr="00A33B05">
        <w:rPr>
          <w:color w:val="000000" w:themeColor="text1"/>
          <w:sz w:val="22"/>
          <w:szCs w:val="22"/>
          <w:shd w:val="clear" w:color="auto" w:fill="FFFFFF"/>
        </w:rPr>
        <w:t>that he was</w:t>
      </w:r>
      <w:r w:rsidR="00A00974" w:rsidRPr="00A33B05">
        <w:rPr>
          <w:color w:val="000000" w:themeColor="text1"/>
          <w:sz w:val="22"/>
          <w:szCs w:val="22"/>
          <w:shd w:val="clear" w:color="auto" w:fill="FFFFFF"/>
        </w:rPr>
        <w:t xml:space="preserve"> still includ</w:t>
      </w:r>
      <w:r w:rsidR="007C26DF" w:rsidRPr="00A33B05">
        <w:rPr>
          <w:color w:val="000000" w:themeColor="text1"/>
          <w:sz w:val="22"/>
          <w:szCs w:val="22"/>
          <w:shd w:val="clear" w:color="auto" w:fill="FFFFFF"/>
        </w:rPr>
        <w:t>ed</w:t>
      </w:r>
      <w:r w:rsidR="00A00974" w:rsidRPr="00A33B05">
        <w:rPr>
          <w:color w:val="000000" w:themeColor="text1"/>
          <w:sz w:val="22"/>
          <w:szCs w:val="22"/>
          <w:shd w:val="clear" w:color="auto" w:fill="FFFFFF"/>
        </w:rPr>
        <w:t xml:space="preserve"> in the class. Actions such as this will help build Child A </w:t>
      </w:r>
      <w:r w:rsidR="00A33B05" w:rsidRPr="00A33B05">
        <w:rPr>
          <w:color w:val="000000" w:themeColor="text1"/>
          <w:sz w:val="22"/>
          <w:szCs w:val="22"/>
          <w:shd w:val="clear" w:color="auto" w:fill="FFFFFF"/>
        </w:rPr>
        <w:t xml:space="preserve">into </w:t>
      </w:r>
      <w:r w:rsidR="008129AE" w:rsidRPr="00A33B05">
        <w:rPr>
          <w:color w:val="000000" w:themeColor="text1"/>
          <w:sz w:val="22"/>
          <w:szCs w:val="22"/>
          <w:shd w:val="clear" w:color="auto" w:fill="FFFFFF"/>
        </w:rPr>
        <w:t xml:space="preserve">an ambitious capable learner in that </w:t>
      </w:r>
      <w:r w:rsidR="007D20A0" w:rsidRPr="00A33B05">
        <w:rPr>
          <w:color w:val="000000" w:themeColor="text1"/>
          <w:sz w:val="22"/>
          <w:szCs w:val="22"/>
          <w:shd w:val="clear" w:color="auto" w:fill="FFFFFF"/>
        </w:rPr>
        <w:t>his needs are being understood so that he can thrive</w:t>
      </w:r>
      <w:r w:rsidR="00605448" w:rsidRPr="00A33B05">
        <w:rPr>
          <w:color w:val="000000" w:themeColor="text1"/>
          <w:sz w:val="22"/>
          <w:szCs w:val="22"/>
          <w:shd w:val="clear" w:color="auto" w:fill="FFFFFF"/>
        </w:rPr>
        <w:t xml:space="preserve"> and reach his potential</w:t>
      </w:r>
      <w:r w:rsidR="00A00974" w:rsidRPr="00A33B05">
        <w:rPr>
          <w:color w:val="000000" w:themeColor="text1"/>
          <w:sz w:val="22"/>
          <w:szCs w:val="22"/>
          <w:shd w:val="clear" w:color="auto" w:fill="FFFFFF"/>
        </w:rPr>
        <w:t xml:space="preserve">. </w:t>
      </w:r>
      <w:r w:rsidR="005D731D" w:rsidRPr="00A33B05">
        <w:rPr>
          <w:color w:val="000000" w:themeColor="text1"/>
          <w:sz w:val="22"/>
          <w:szCs w:val="22"/>
          <w:shd w:val="clear" w:color="auto" w:fill="FFFFFF"/>
        </w:rPr>
        <w:t xml:space="preserve">Had it not been for </w:t>
      </w:r>
      <w:r w:rsidR="007D20A0" w:rsidRPr="00A33B05">
        <w:rPr>
          <w:color w:val="000000" w:themeColor="text1"/>
          <w:sz w:val="22"/>
          <w:szCs w:val="22"/>
          <w:shd w:val="clear" w:color="auto" w:fill="FFFFFF"/>
        </w:rPr>
        <w:t xml:space="preserve">the </w:t>
      </w:r>
      <w:r w:rsidR="006F7926" w:rsidRPr="00A33B05">
        <w:rPr>
          <w:color w:val="000000" w:themeColor="text1"/>
          <w:sz w:val="22"/>
          <w:szCs w:val="22"/>
          <w:shd w:val="clear" w:color="auto" w:fill="FFFFFF"/>
        </w:rPr>
        <w:t>teacher’s</w:t>
      </w:r>
      <w:r w:rsidR="007D20A0" w:rsidRPr="00A33B05">
        <w:rPr>
          <w:color w:val="000000" w:themeColor="text1"/>
          <w:sz w:val="22"/>
          <w:szCs w:val="22"/>
          <w:shd w:val="clear" w:color="auto" w:fill="FFFFFF"/>
        </w:rPr>
        <w:t xml:space="preserve"> </w:t>
      </w:r>
      <w:r w:rsidR="005D731D" w:rsidRPr="00A33B05">
        <w:rPr>
          <w:color w:val="000000" w:themeColor="text1"/>
          <w:sz w:val="22"/>
          <w:szCs w:val="22"/>
          <w:shd w:val="clear" w:color="auto" w:fill="FFFFFF"/>
        </w:rPr>
        <w:t>intervention</w:t>
      </w:r>
      <w:r w:rsidR="00A00974" w:rsidRPr="00A33B05">
        <w:rPr>
          <w:color w:val="000000" w:themeColor="text1"/>
          <w:sz w:val="22"/>
          <w:szCs w:val="22"/>
          <w:shd w:val="clear" w:color="auto" w:fill="FFFFFF"/>
        </w:rPr>
        <w:t xml:space="preserve"> in this way</w:t>
      </w:r>
      <w:r w:rsidR="005D731D" w:rsidRPr="00A33B05">
        <w:rPr>
          <w:color w:val="000000" w:themeColor="text1"/>
          <w:sz w:val="22"/>
          <w:szCs w:val="22"/>
          <w:shd w:val="clear" w:color="auto" w:fill="FFFFFF"/>
        </w:rPr>
        <w:t>, Child A would likely have become more upset and unsettled</w:t>
      </w:r>
      <w:r w:rsidR="006B7465" w:rsidRPr="00A33B05">
        <w:rPr>
          <w:color w:val="000000" w:themeColor="text1"/>
          <w:sz w:val="22"/>
          <w:szCs w:val="22"/>
          <w:shd w:val="clear" w:color="auto" w:fill="FFFFFF"/>
        </w:rPr>
        <w:t xml:space="preserve"> and so her intervention was critical</w:t>
      </w:r>
      <w:r w:rsidR="005D731D" w:rsidRPr="00A33B05">
        <w:rPr>
          <w:color w:val="000000" w:themeColor="text1"/>
          <w:sz w:val="22"/>
          <w:szCs w:val="22"/>
          <w:shd w:val="clear" w:color="auto" w:fill="FFFFFF"/>
        </w:rPr>
        <w:t>.</w:t>
      </w:r>
      <w:r w:rsidR="00A00974" w:rsidRPr="00A33B05">
        <w:rPr>
          <w:color w:val="000000" w:themeColor="text1"/>
          <w:sz w:val="22"/>
          <w:szCs w:val="22"/>
          <w:shd w:val="clear" w:color="auto" w:fill="FFFFFF"/>
        </w:rPr>
        <w:t xml:space="preserve"> </w:t>
      </w:r>
    </w:p>
    <w:p w14:paraId="3671DC01" w14:textId="5A3021A4" w:rsidR="00AA34F9" w:rsidRPr="00A33B05" w:rsidRDefault="00AA34F9" w:rsidP="00AA34F9">
      <w:pPr>
        <w:jc w:val="both"/>
        <w:rPr>
          <w:color w:val="000000" w:themeColor="text1"/>
          <w:sz w:val="22"/>
          <w:szCs w:val="22"/>
          <w:u w:val="single"/>
          <w:shd w:val="clear" w:color="auto" w:fill="FFFFFF"/>
        </w:rPr>
      </w:pPr>
    </w:p>
    <w:p w14:paraId="038772F7" w14:textId="77777777" w:rsidR="00A33B05" w:rsidRPr="00A33B05" w:rsidRDefault="00A33B05" w:rsidP="00AA34F9">
      <w:pPr>
        <w:jc w:val="both"/>
        <w:rPr>
          <w:color w:val="000000" w:themeColor="text1"/>
          <w:sz w:val="22"/>
          <w:szCs w:val="22"/>
          <w:u w:val="single"/>
          <w:shd w:val="clear" w:color="auto" w:fill="FFFFFF"/>
        </w:rPr>
      </w:pPr>
    </w:p>
    <w:p w14:paraId="1CC57E79" w14:textId="5FFE3631" w:rsidR="00AA34F9" w:rsidRPr="00A33B05" w:rsidRDefault="00AA34F9"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lastRenderedPageBreak/>
        <w:t>Literature Review</w:t>
      </w:r>
    </w:p>
    <w:p w14:paraId="3A01A5A8" w14:textId="77777777" w:rsidR="00A33B05" w:rsidRPr="00A33B05" w:rsidRDefault="00A33B05" w:rsidP="00A00974">
      <w:pPr>
        <w:jc w:val="both"/>
        <w:rPr>
          <w:color w:val="000000" w:themeColor="text1"/>
          <w:sz w:val="22"/>
          <w:szCs w:val="22"/>
        </w:rPr>
      </w:pPr>
    </w:p>
    <w:p w14:paraId="16618DF0" w14:textId="14027C9D" w:rsidR="00A00974" w:rsidRPr="00A33B05" w:rsidRDefault="00626FF9" w:rsidP="00A00974">
      <w:pPr>
        <w:jc w:val="both"/>
        <w:rPr>
          <w:color w:val="000000" w:themeColor="text1"/>
          <w:sz w:val="22"/>
          <w:szCs w:val="22"/>
        </w:rPr>
      </w:pPr>
      <w:r w:rsidRPr="00A33B05">
        <w:rPr>
          <w:color w:val="000000" w:themeColor="text1"/>
          <w:sz w:val="22"/>
          <w:szCs w:val="22"/>
        </w:rPr>
        <w:t>In order to provide a contextual foundation for a literature</w:t>
      </w:r>
      <w:r w:rsidR="00A00974" w:rsidRPr="00A33B05">
        <w:rPr>
          <w:color w:val="000000" w:themeColor="text1"/>
          <w:sz w:val="22"/>
          <w:szCs w:val="22"/>
        </w:rPr>
        <w:t xml:space="preserve"> </w:t>
      </w:r>
      <w:r w:rsidR="0045144A" w:rsidRPr="00A33B05">
        <w:rPr>
          <w:color w:val="000000" w:themeColor="text1"/>
          <w:sz w:val="22"/>
          <w:szCs w:val="22"/>
        </w:rPr>
        <w:t xml:space="preserve">review </w:t>
      </w:r>
      <w:r w:rsidR="00A00974" w:rsidRPr="00A33B05">
        <w:rPr>
          <w:color w:val="000000" w:themeColor="text1"/>
          <w:sz w:val="22"/>
          <w:szCs w:val="22"/>
        </w:rPr>
        <w:t>connected to the critical incident</w:t>
      </w:r>
      <w:r w:rsidRPr="00A33B05">
        <w:rPr>
          <w:color w:val="000000" w:themeColor="text1"/>
          <w:sz w:val="22"/>
          <w:szCs w:val="22"/>
        </w:rPr>
        <w:t xml:space="preserve">, we need </w:t>
      </w:r>
      <w:r w:rsidR="00A00974" w:rsidRPr="00A33B05">
        <w:rPr>
          <w:color w:val="000000" w:themeColor="text1"/>
          <w:sz w:val="22"/>
          <w:szCs w:val="22"/>
        </w:rPr>
        <w:t xml:space="preserve">to explore </w:t>
      </w:r>
      <w:r w:rsidR="00F262B1" w:rsidRPr="00A33B05">
        <w:rPr>
          <w:color w:val="000000" w:themeColor="text1"/>
          <w:sz w:val="22"/>
          <w:szCs w:val="22"/>
        </w:rPr>
        <w:t xml:space="preserve">the concept of ALN further including an analysis of the legislative framework that </w:t>
      </w:r>
      <w:r w:rsidR="00E74EF1" w:rsidRPr="00A33B05">
        <w:rPr>
          <w:color w:val="000000" w:themeColor="text1"/>
          <w:sz w:val="22"/>
          <w:szCs w:val="22"/>
        </w:rPr>
        <w:t>underpins the ALN system</w:t>
      </w:r>
      <w:r w:rsidR="000D6701" w:rsidRPr="00A33B05">
        <w:rPr>
          <w:color w:val="000000" w:themeColor="text1"/>
          <w:sz w:val="22"/>
          <w:szCs w:val="22"/>
        </w:rPr>
        <w:t xml:space="preserve"> and thereafter the model of disability that has been adopted in Wales. </w:t>
      </w:r>
      <w:r w:rsidR="008871D7" w:rsidRPr="00A33B05">
        <w:rPr>
          <w:color w:val="000000" w:themeColor="text1"/>
          <w:sz w:val="22"/>
          <w:szCs w:val="22"/>
        </w:rPr>
        <w:t>Consideration will them be afforded to a variety of learning theories and how these specifically apply to children with ALN.</w:t>
      </w:r>
    </w:p>
    <w:p w14:paraId="3E733E7E" w14:textId="66314F19" w:rsidR="00A33B05" w:rsidRPr="00A33B05" w:rsidRDefault="00A33B05" w:rsidP="00A00974">
      <w:pPr>
        <w:jc w:val="both"/>
        <w:rPr>
          <w:color w:val="000000" w:themeColor="text1"/>
          <w:sz w:val="22"/>
          <w:szCs w:val="22"/>
        </w:rPr>
      </w:pPr>
    </w:p>
    <w:p w14:paraId="0CB45E6F" w14:textId="6B1BDD45" w:rsidR="00A33B05" w:rsidRPr="00A33B05" w:rsidRDefault="00A33B05" w:rsidP="00A00974">
      <w:pPr>
        <w:jc w:val="both"/>
        <w:rPr>
          <w:color w:val="000000" w:themeColor="text1"/>
          <w:sz w:val="22"/>
          <w:szCs w:val="22"/>
          <w:shd w:val="clear" w:color="auto" w:fill="FFFFFF"/>
        </w:rPr>
      </w:pPr>
      <w:r w:rsidRPr="00A33B05">
        <w:rPr>
          <w:color w:val="000000" w:themeColor="text1"/>
          <w:sz w:val="22"/>
          <w:szCs w:val="22"/>
        </w:rPr>
        <w:t xml:space="preserve">The Welsh Government identified that there were </w:t>
      </w:r>
      <w:r w:rsidRPr="00A33B05">
        <w:rPr>
          <w:color w:val="000000" w:themeColor="text1"/>
          <w:sz w:val="22"/>
          <w:szCs w:val="22"/>
          <w:shd w:val="clear" w:color="auto" w:fill="FFFFFF"/>
        </w:rPr>
        <w:t>92,688 school pupils requiring support with ALN in Wales in 2020/21</w:t>
      </w:r>
      <w:r w:rsidRPr="00A33B05">
        <w:rPr>
          <w:color w:val="000000" w:themeColor="text1"/>
          <w:sz w:val="22"/>
          <w:szCs w:val="22"/>
        </w:rPr>
        <w:t xml:space="preserve"> measured against a total school population of 423,190 this equates to 22% of the population of schools (</w:t>
      </w:r>
      <w:proofErr w:type="spellStart"/>
      <w:r w:rsidRPr="00A33B05">
        <w:rPr>
          <w:color w:val="000000" w:themeColor="text1"/>
          <w:sz w:val="22"/>
          <w:szCs w:val="22"/>
        </w:rPr>
        <w:t>StatsWales</w:t>
      </w:r>
      <w:proofErr w:type="spellEnd"/>
      <w:r w:rsidRPr="00A33B05">
        <w:rPr>
          <w:color w:val="000000" w:themeColor="text1"/>
          <w:sz w:val="22"/>
          <w:szCs w:val="22"/>
        </w:rPr>
        <w:t>, 2021). Broadly, this means that almost 1 in 4 pupils have ALN in Welsh Schools. However, the true figure could be higher in view of the school closures in 2020/21 caused by the global Covid-19 pandemic</w:t>
      </w:r>
      <w:r w:rsidR="005D208F">
        <w:rPr>
          <w:color w:val="000000" w:themeColor="text1"/>
          <w:sz w:val="22"/>
          <w:szCs w:val="22"/>
        </w:rPr>
        <w:t xml:space="preserve"> (“the Pandemic”) coupled with the fact that</w:t>
      </w:r>
      <w:r w:rsidRPr="00A33B05">
        <w:rPr>
          <w:color w:val="000000" w:themeColor="text1"/>
          <w:sz w:val="22"/>
          <w:szCs w:val="22"/>
        </w:rPr>
        <w:t xml:space="preserve"> teachers had much less face-to-face contact with pupils in order to identify any ALN</w:t>
      </w:r>
      <w:r w:rsidR="005D208F">
        <w:rPr>
          <w:color w:val="000000" w:themeColor="text1"/>
          <w:sz w:val="22"/>
          <w:szCs w:val="22"/>
        </w:rPr>
        <w:t xml:space="preserve">. In addiction owing to the Pandemic, </w:t>
      </w:r>
      <w:r w:rsidRPr="00A33B05">
        <w:rPr>
          <w:color w:val="000000" w:themeColor="text1"/>
          <w:sz w:val="22"/>
          <w:szCs w:val="22"/>
        </w:rPr>
        <w:t xml:space="preserve">it follows that there will also be delays in diagnosing some pupils. </w:t>
      </w:r>
    </w:p>
    <w:p w14:paraId="6A1B244B" w14:textId="2E4C4191" w:rsidR="00A00974" w:rsidRPr="00A33B05" w:rsidRDefault="00A00974" w:rsidP="00A00974">
      <w:pPr>
        <w:jc w:val="both"/>
        <w:rPr>
          <w:color w:val="000000" w:themeColor="text1"/>
          <w:sz w:val="22"/>
          <w:szCs w:val="22"/>
        </w:rPr>
      </w:pPr>
    </w:p>
    <w:p w14:paraId="798E5569" w14:textId="4259CC1D" w:rsidR="000231F0" w:rsidRPr="00A33B05" w:rsidRDefault="00F00A78" w:rsidP="00A00974">
      <w:pPr>
        <w:jc w:val="both"/>
        <w:rPr>
          <w:color w:val="000000" w:themeColor="text1"/>
          <w:sz w:val="22"/>
          <w:szCs w:val="22"/>
        </w:rPr>
      </w:pPr>
      <w:r w:rsidRPr="00A33B05">
        <w:rPr>
          <w:color w:val="000000" w:themeColor="text1"/>
          <w:sz w:val="22"/>
          <w:szCs w:val="22"/>
        </w:rPr>
        <w:t>Importantly, t</w:t>
      </w:r>
      <w:r w:rsidR="00A00974" w:rsidRPr="00A33B05">
        <w:rPr>
          <w:color w:val="000000" w:themeColor="text1"/>
          <w:sz w:val="22"/>
          <w:szCs w:val="22"/>
        </w:rPr>
        <w:t xml:space="preserve">here are major changes afoot in Wales associated with </w:t>
      </w:r>
      <w:r w:rsidR="00DF0BE6" w:rsidRPr="00A33B05">
        <w:rPr>
          <w:color w:val="000000" w:themeColor="text1"/>
          <w:sz w:val="22"/>
          <w:szCs w:val="22"/>
        </w:rPr>
        <w:t>ALN</w:t>
      </w:r>
      <w:r w:rsidR="00A00974" w:rsidRPr="00A33B05">
        <w:rPr>
          <w:color w:val="000000" w:themeColor="text1"/>
          <w:sz w:val="22"/>
          <w:szCs w:val="22"/>
        </w:rPr>
        <w:t xml:space="preserve"> by virtue of the Additional Learning Needs and Education Tribunal (Wales) Act 2018 (“the Act”) </w:t>
      </w:r>
      <w:r w:rsidR="00DF0BE6" w:rsidRPr="00A33B05">
        <w:rPr>
          <w:color w:val="000000" w:themeColor="text1"/>
          <w:sz w:val="22"/>
          <w:szCs w:val="22"/>
        </w:rPr>
        <w:t xml:space="preserve">which seeks to support children from birth to the age of 25. </w:t>
      </w:r>
      <w:r w:rsidR="00EB29E6" w:rsidRPr="00A33B05">
        <w:rPr>
          <w:color w:val="000000" w:themeColor="text1"/>
          <w:sz w:val="22"/>
          <w:szCs w:val="22"/>
        </w:rPr>
        <w:t xml:space="preserve">The Act overhauls the </w:t>
      </w:r>
      <w:r w:rsidR="00A00974" w:rsidRPr="00A33B05">
        <w:rPr>
          <w:color w:val="000000" w:themeColor="text1"/>
          <w:sz w:val="22"/>
          <w:szCs w:val="22"/>
        </w:rPr>
        <w:t>old Special Educational Needs system</w:t>
      </w:r>
      <w:r w:rsidR="00EB29E6" w:rsidRPr="00A33B05">
        <w:rPr>
          <w:color w:val="000000" w:themeColor="text1"/>
          <w:sz w:val="22"/>
          <w:szCs w:val="22"/>
        </w:rPr>
        <w:t xml:space="preserve"> and introduces major changes to ALN </w:t>
      </w:r>
      <w:r w:rsidR="009D1865" w:rsidRPr="00A33B05">
        <w:rPr>
          <w:color w:val="000000" w:themeColor="text1"/>
          <w:sz w:val="22"/>
          <w:szCs w:val="22"/>
        </w:rPr>
        <w:t>provisions</w:t>
      </w:r>
      <w:r w:rsidR="00EB29E6" w:rsidRPr="00A33B05">
        <w:rPr>
          <w:color w:val="000000" w:themeColor="text1"/>
          <w:sz w:val="22"/>
          <w:szCs w:val="22"/>
        </w:rPr>
        <w:t xml:space="preserve"> in Wales that will be explored further below</w:t>
      </w:r>
      <w:r w:rsidR="00A00974" w:rsidRPr="00A33B05">
        <w:rPr>
          <w:color w:val="000000" w:themeColor="text1"/>
          <w:sz w:val="22"/>
          <w:szCs w:val="22"/>
        </w:rPr>
        <w:t xml:space="preserve">. Owing to these changes and for consistency, the term </w:t>
      </w:r>
      <w:r w:rsidR="005D208F">
        <w:rPr>
          <w:color w:val="000000" w:themeColor="text1"/>
          <w:sz w:val="22"/>
          <w:szCs w:val="22"/>
        </w:rPr>
        <w:t>ALN</w:t>
      </w:r>
      <w:r w:rsidR="00A00974" w:rsidRPr="00A33B05">
        <w:rPr>
          <w:color w:val="000000" w:themeColor="text1"/>
          <w:sz w:val="22"/>
          <w:szCs w:val="22"/>
        </w:rPr>
        <w:t xml:space="preserve"> </w:t>
      </w:r>
      <w:r w:rsidR="009D1865" w:rsidRPr="00A33B05">
        <w:rPr>
          <w:color w:val="000000" w:themeColor="text1"/>
          <w:sz w:val="22"/>
          <w:szCs w:val="22"/>
        </w:rPr>
        <w:t xml:space="preserve">(as previously abbreviated) </w:t>
      </w:r>
      <w:r w:rsidR="00A00974" w:rsidRPr="00A33B05">
        <w:rPr>
          <w:color w:val="000000" w:themeColor="text1"/>
          <w:sz w:val="22"/>
          <w:szCs w:val="22"/>
        </w:rPr>
        <w:t xml:space="preserve">will be used throughout this paper in reference to Special Educational Needs. </w:t>
      </w:r>
    </w:p>
    <w:p w14:paraId="2972C251" w14:textId="77777777" w:rsidR="000231F0" w:rsidRPr="00A33B05" w:rsidRDefault="000231F0" w:rsidP="00A00974">
      <w:pPr>
        <w:jc w:val="both"/>
        <w:rPr>
          <w:color w:val="000000" w:themeColor="text1"/>
          <w:sz w:val="22"/>
          <w:szCs w:val="22"/>
        </w:rPr>
      </w:pPr>
    </w:p>
    <w:p w14:paraId="1ECC85F0" w14:textId="2FECC5A7" w:rsidR="00EF20A8" w:rsidRPr="00A33B05" w:rsidRDefault="000231F0" w:rsidP="00A00974">
      <w:pPr>
        <w:jc w:val="both"/>
        <w:rPr>
          <w:color w:val="000000" w:themeColor="text1"/>
          <w:sz w:val="22"/>
          <w:szCs w:val="22"/>
        </w:rPr>
      </w:pPr>
      <w:r w:rsidRPr="00A33B05">
        <w:rPr>
          <w:color w:val="000000" w:themeColor="text1"/>
          <w:sz w:val="22"/>
          <w:szCs w:val="22"/>
        </w:rPr>
        <w:t>ALN is defined broadly</w:t>
      </w:r>
      <w:r w:rsidR="00CE04FE" w:rsidRPr="00A33B05">
        <w:rPr>
          <w:color w:val="000000" w:themeColor="text1"/>
          <w:sz w:val="22"/>
          <w:szCs w:val="22"/>
        </w:rPr>
        <w:t xml:space="preserve"> in section 2 of the Act</w:t>
      </w:r>
      <w:r w:rsidRPr="00A33B05">
        <w:rPr>
          <w:color w:val="000000" w:themeColor="text1"/>
          <w:sz w:val="22"/>
          <w:szCs w:val="22"/>
        </w:rPr>
        <w:t xml:space="preserve"> as a person with a learning difficulty or a disability and that the learning difficulty or disability requires </w:t>
      </w:r>
      <w:r w:rsidR="0062371A" w:rsidRPr="00A33B05">
        <w:rPr>
          <w:color w:val="000000" w:themeColor="text1"/>
          <w:sz w:val="22"/>
          <w:szCs w:val="22"/>
        </w:rPr>
        <w:t>a</w:t>
      </w:r>
      <w:r w:rsidRPr="00A33B05">
        <w:rPr>
          <w:color w:val="000000" w:themeColor="text1"/>
          <w:sz w:val="22"/>
          <w:szCs w:val="22"/>
        </w:rPr>
        <w:t xml:space="preserve">dditional </w:t>
      </w:r>
      <w:r w:rsidR="0062371A" w:rsidRPr="00A33B05">
        <w:rPr>
          <w:color w:val="000000" w:themeColor="text1"/>
          <w:sz w:val="22"/>
          <w:szCs w:val="22"/>
        </w:rPr>
        <w:t>l</w:t>
      </w:r>
      <w:r w:rsidRPr="00A33B05">
        <w:rPr>
          <w:color w:val="000000" w:themeColor="text1"/>
          <w:sz w:val="22"/>
          <w:szCs w:val="22"/>
        </w:rPr>
        <w:t xml:space="preserve">earning </w:t>
      </w:r>
      <w:r w:rsidR="0062371A" w:rsidRPr="00A33B05">
        <w:rPr>
          <w:color w:val="000000" w:themeColor="text1"/>
          <w:sz w:val="22"/>
          <w:szCs w:val="22"/>
        </w:rPr>
        <w:t>p</w:t>
      </w:r>
      <w:r w:rsidRPr="00A33B05">
        <w:rPr>
          <w:color w:val="000000" w:themeColor="text1"/>
          <w:sz w:val="22"/>
          <w:szCs w:val="22"/>
        </w:rPr>
        <w:t>rovision.</w:t>
      </w:r>
      <w:r w:rsidR="002F394C" w:rsidRPr="00A33B05">
        <w:rPr>
          <w:color w:val="000000" w:themeColor="text1"/>
          <w:sz w:val="22"/>
          <w:szCs w:val="22"/>
        </w:rPr>
        <w:t xml:space="preserve"> </w:t>
      </w:r>
      <w:r w:rsidR="00A00974" w:rsidRPr="00A33B05">
        <w:rPr>
          <w:color w:val="000000" w:themeColor="text1"/>
          <w:sz w:val="22"/>
          <w:szCs w:val="22"/>
        </w:rPr>
        <w:t xml:space="preserve">The Act is supplemented by the Additional Learning Needs Code for Wales 2021 (“the Code”) </w:t>
      </w:r>
      <w:r w:rsidR="00952171" w:rsidRPr="00A33B05">
        <w:rPr>
          <w:color w:val="000000" w:themeColor="text1"/>
          <w:sz w:val="22"/>
          <w:szCs w:val="22"/>
        </w:rPr>
        <w:t xml:space="preserve">with paragraph 1.1 </w:t>
      </w:r>
      <w:r w:rsidR="00A00974" w:rsidRPr="00A33B05">
        <w:rPr>
          <w:color w:val="000000" w:themeColor="text1"/>
          <w:sz w:val="22"/>
          <w:szCs w:val="22"/>
        </w:rPr>
        <w:t>plac</w:t>
      </w:r>
      <w:r w:rsidR="00952171" w:rsidRPr="00A33B05">
        <w:rPr>
          <w:color w:val="000000" w:themeColor="text1"/>
          <w:sz w:val="22"/>
          <w:szCs w:val="22"/>
        </w:rPr>
        <w:t>ing</w:t>
      </w:r>
      <w:r w:rsidR="00A00974" w:rsidRPr="00A33B05">
        <w:rPr>
          <w:color w:val="000000" w:themeColor="text1"/>
          <w:sz w:val="22"/>
          <w:szCs w:val="22"/>
        </w:rPr>
        <w:t xml:space="preserve"> the views and feelings of the child at the centre of the process to enable them to learn and reach their potential. Fundamentally, the Code sets out the principles underpinning the ALN system</w:t>
      </w:r>
      <w:r w:rsidRPr="00A33B05">
        <w:rPr>
          <w:color w:val="000000" w:themeColor="text1"/>
          <w:sz w:val="22"/>
          <w:szCs w:val="22"/>
        </w:rPr>
        <w:t xml:space="preserve"> which can be seen at </w:t>
      </w:r>
      <w:r w:rsidRPr="00A33B05">
        <w:rPr>
          <w:b/>
          <w:bCs/>
          <w:color w:val="000000" w:themeColor="text1"/>
          <w:sz w:val="22"/>
          <w:szCs w:val="22"/>
        </w:rPr>
        <w:t xml:space="preserve">Appendix </w:t>
      </w:r>
      <w:r w:rsidR="00AF3B55" w:rsidRPr="00A33B05">
        <w:rPr>
          <w:b/>
          <w:bCs/>
          <w:color w:val="000000" w:themeColor="text1"/>
          <w:sz w:val="22"/>
          <w:szCs w:val="22"/>
        </w:rPr>
        <w:t>4</w:t>
      </w:r>
      <w:r w:rsidRPr="00A33B05">
        <w:rPr>
          <w:color w:val="000000" w:themeColor="text1"/>
          <w:sz w:val="22"/>
          <w:szCs w:val="22"/>
        </w:rPr>
        <w:t>.</w:t>
      </w:r>
    </w:p>
    <w:p w14:paraId="1F67BCD1" w14:textId="77777777" w:rsidR="00EF20A8" w:rsidRPr="00A33B05" w:rsidRDefault="00EF20A8" w:rsidP="00A00974">
      <w:pPr>
        <w:jc w:val="both"/>
        <w:rPr>
          <w:color w:val="000000" w:themeColor="text1"/>
          <w:sz w:val="22"/>
          <w:szCs w:val="22"/>
        </w:rPr>
      </w:pPr>
    </w:p>
    <w:p w14:paraId="5F3CBE3C" w14:textId="3BAF8A4A" w:rsidR="004E4635" w:rsidRPr="00A33B05" w:rsidRDefault="004E366C" w:rsidP="00A00974">
      <w:pPr>
        <w:jc w:val="both"/>
        <w:rPr>
          <w:color w:val="000000" w:themeColor="text1"/>
          <w:sz w:val="22"/>
          <w:szCs w:val="22"/>
        </w:rPr>
      </w:pPr>
      <w:r w:rsidRPr="00A33B05">
        <w:rPr>
          <w:color w:val="000000" w:themeColor="text1"/>
          <w:sz w:val="22"/>
          <w:szCs w:val="22"/>
        </w:rPr>
        <w:t>Notably, the emphasis of the concept of ‘inclusion’</w:t>
      </w:r>
      <w:r w:rsidR="00690546" w:rsidRPr="00A33B05">
        <w:rPr>
          <w:color w:val="000000" w:themeColor="text1"/>
          <w:sz w:val="22"/>
          <w:szCs w:val="22"/>
        </w:rPr>
        <w:t xml:space="preserve"> and person</w:t>
      </w:r>
      <w:r w:rsidR="002F394C" w:rsidRPr="00A33B05">
        <w:rPr>
          <w:color w:val="000000" w:themeColor="text1"/>
          <w:sz w:val="22"/>
          <w:szCs w:val="22"/>
        </w:rPr>
        <w:t>-</w:t>
      </w:r>
      <w:r w:rsidR="00690546" w:rsidRPr="00A33B05">
        <w:rPr>
          <w:color w:val="000000" w:themeColor="text1"/>
          <w:sz w:val="22"/>
          <w:szCs w:val="22"/>
        </w:rPr>
        <w:t>centred planning</w:t>
      </w:r>
      <w:r w:rsidR="005D208F">
        <w:rPr>
          <w:color w:val="000000" w:themeColor="text1"/>
          <w:sz w:val="22"/>
          <w:szCs w:val="22"/>
        </w:rPr>
        <w:t xml:space="preserve"> within the principles of the Code</w:t>
      </w:r>
      <w:r w:rsidRPr="00A33B05">
        <w:rPr>
          <w:color w:val="000000" w:themeColor="text1"/>
          <w:sz w:val="22"/>
          <w:szCs w:val="22"/>
        </w:rPr>
        <w:t xml:space="preserve"> </w:t>
      </w:r>
      <w:r w:rsidR="005D208F">
        <w:rPr>
          <w:color w:val="000000" w:themeColor="text1"/>
          <w:sz w:val="22"/>
          <w:szCs w:val="22"/>
        </w:rPr>
        <w:t xml:space="preserve">are in place </w:t>
      </w:r>
      <w:r w:rsidRPr="00A33B05">
        <w:rPr>
          <w:color w:val="000000" w:themeColor="text1"/>
          <w:sz w:val="22"/>
          <w:szCs w:val="22"/>
        </w:rPr>
        <w:t>in order to support children with ALN to participate in the education system</w:t>
      </w:r>
      <w:r w:rsidR="005D208F">
        <w:rPr>
          <w:color w:val="000000" w:themeColor="text1"/>
          <w:sz w:val="22"/>
          <w:szCs w:val="22"/>
        </w:rPr>
        <w:t>. This aligns</w:t>
      </w:r>
      <w:r w:rsidRPr="00A33B05">
        <w:rPr>
          <w:color w:val="000000" w:themeColor="text1"/>
          <w:sz w:val="22"/>
          <w:szCs w:val="22"/>
        </w:rPr>
        <w:t xml:space="preserve"> with the</w:t>
      </w:r>
      <w:r w:rsidR="003E71A2" w:rsidRPr="00A33B05">
        <w:rPr>
          <w:color w:val="000000" w:themeColor="text1"/>
          <w:sz w:val="22"/>
          <w:szCs w:val="22"/>
        </w:rPr>
        <w:t xml:space="preserve"> </w:t>
      </w:r>
      <w:r w:rsidR="00CF7E53" w:rsidRPr="00A33B05">
        <w:rPr>
          <w:color w:val="000000" w:themeColor="text1"/>
          <w:sz w:val="22"/>
          <w:szCs w:val="22"/>
        </w:rPr>
        <w:t>social model</w:t>
      </w:r>
      <w:r w:rsidR="009218D6" w:rsidRPr="00A33B05">
        <w:rPr>
          <w:color w:val="000000" w:themeColor="text1"/>
          <w:sz w:val="22"/>
          <w:szCs w:val="22"/>
        </w:rPr>
        <w:t xml:space="preserve"> </w:t>
      </w:r>
      <w:r w:rsidR="00CF7E53" w:rsidRPr="00A33B05">
        <w:rPr>
          <w:color w:val="000000" w:themeColor="text1"/>
          <w:sz w:val="22"/>
          <w:szCs w:val="22"/>
        </w:rPr>
        <w:t>of</w:t>
      </w:r>
      <w:r w:rsidR="003B6E9E" w:rsidRPr="00A33B05">
        <w:rPr>
          <w:color w:val="000000" w:themeColor="text1"/>
          <w:sz w:val="22"/>
          <w:szCs w:val="22"/>
        </w:rPr>
        <w:t xml:space="preserve"> a</w:t>
      </w:r>
      <w:r w:rsidR="00CF7E53" w:rsidRPr="00A33B05">
        <w:rPr>
          <w:color w:val="000000" w:themeColor="text1"/>
          <w:sz w:val="22"/>
          <w:szCs w:val="22"/>
        </w:rPr>
        <w:t xml:space="preserve"> disability</w:t>
      </w:r>
      <w:r w:rsidR="005D208F">
        <w:rPr>
          <w:color w:val="000000" w:themeColor="text1"/>
          <w:sz w:val="22"/>
          <w:szCs w:val="22"/>
        </w:rPr>
        <w:t xml:space="preserve"> </w:t>
      </w:r>
      <w:r w:rsidR="00CF7E53" w:rsidRPr="00A33B05">
        <w:rPr>
          <w:color w:val="000000" w:themeColor="text1"/>
          <w:sz w:val="22"/>
          <w:szCs w:val="22"/>
        </w:rPr>
        <w:t xml:space="preserve">which </w:t>
      </w:r>
      <w:r w:rsidR="00B555A2" w:rsidRPr="00A33B05">
        <w:rPr>
          <w:color w:val="000000" w:themeColor="text1"/>
          <w:sz w:val="22"/>
          <w:szCs w:val="22"/>
        </w:rPr>
        <w:t>sees</w:t>
      </w:r>
      <w:r w:rsidR="00B502B9" w:rsidRPr="00A33B05">
        <w:rPr>
          <w:color w:val="000000" w:themeColor="text1"/>
          <w:sz w:val="22"/>
          <w:szCs w:val="22"/>
        </w:rPr>
        <w:t xml:space="preserve"> disability as an experience where society has failed t</w:t>
      </w:r>
      <w:r w:rsidR="007D7927" w:rsidRPr="00A33B05">
        <w:rPr>
          <w:color w:val="000000" w:themeColor="text1"/>
          <w:sz w:val="22"/>
          <w:szCs w:val="22"/>
        </w:rPr>
        <w:t>o make adjustments or remove barriers</w:t>
      </w:r>
      <w:r w:rsidR="00795D79" w:rsidRPr="00A33B05">
        <w:rPr>
          <w:color w:val="000000" w:themeColor="text1"/>
          <w:sz w:val="22"/>
          <w:szCs w:val="22"/>
        </w:rPr>
        <w:t xml:space="preserve"> (Peer and Reid, 2021, p. </w:t>
      </w:r>
      <w:r w:rsidR="006F38FE" w:rsidRPr="00A33B05">
        <w:rPr>
          <w:color w:val="000000" w:themeColor="text1"/>
          <w:sz w:val="22"/>
          <w:szCs w:val="22"/>
        </w:rPr>
        <w:t>50)</w:t>
      </w:r>
      <w:r w:rsidR="007D7927" w:rsidRPr="00A33B05">
        <w:rPr>
          <w:color w:val="000000" w:themeColor="text1"/>
          <w:sz w:val="22"/>
          <w:szCs w:val="22"/>
        </w:rPr>
        <w:t>.</w:t>
      </w:r>
      <w:r w:rsidR="00AD1F57" w:rsidRPr="00A33B05">
        <w:rPr>
          <w:color w:val="000000" w:themeColor="text1"/>
          <w:sz w:val="22"/>
          <w:szCs w:val="22"/>
        </w:rPr>
        <w:t xml:space="preserve"> </w:t>
      </w:r>
      <w:r w:rsidR="00691106" w:rsidRPr="00A33B05">
        <w:rPr>
          <w:color w:val="000000" w:themeColor="text1"/>
          <w:sz w:val="22"/>
          <w:szCs w:val="22"/>
        </w:rPr>
        <w:t xml:space="preserve">In other words, it is society that </w:t>
      </w:r>
      <w:r w:rsidR="004E4635" w:rsidRPr="00A33B05">
        <w:rPr>
          <w:color w:val="000000" w:themeColor="text1"/>
          <w:sz w:val="22"/>
          <w:szCs w:val="22"/>
        </w:rPr>
        <w:t xml:space="preserve">creates the disability in the way that it responds </w:t>
      </w:r>
      <w:r w:rsidR="00C82D4E" w:rsidRPr="00A33B05">
        <w:rPr>
          <w:color w:val="000000" w:themeColor="text1"/>
          <w:sz w:val="22"/>
          <w:szCs w:val="22"/>
        </w:rPr>
        <w:t>to an individual</w:t>
      </w:r>
      <w:r w:rsidR="0036442C" w:rsidRPr="00A33B05">
        <w:rPr>
          <w:color w:val="000000" w:themeColor="text1"/>
          <w:sz w:val="22"/>
          <w:szCs w:val="22"/>
        </w:rPr>
        <w:t>’</w:t>
      </w:r>
      <w:r w:rsidR="00C82D4E" w:rsidRPr="00A33B05">
        <w:rPr>
          <w:color w:val="000000" w:themeColor="text1"/>
          <w:sz w:val="22"/>
          <w:szCs w:val="22"/>
        </w:rPr>
        <w:t xml:space="preserve">s </w:t>
      </w:r>
      <w:r w:rsidR="00831FD2" w:rsidRPr="00A33B05">
        <w:rPr>
          <w:color w:val="000000" w:themeColor="text1"/>
          <w:sz w:val="22"/>
          <w:szCs w:val="22"/>
        </w:rPr>
        <w:t>differences.</w:t>
      </w:r>
      <w:r w:rsidR="00FE7A57" w:rsidRPr="00A33B05">
        <w:rPr>
          <w:color w:val="000000" w:themeColor="text1"/>
          <w:sz w:val="22"/>
          <w:szCs w:val="22"/>
        </w:rPr>
        <w:t xml:space="preserve"> </w:t>
      </w:r>
    </w:p>
    <w:p w14:paraId="584B00CE" w14:textId="506AD453" w:rsidR="00831FD2" w:rsidRPr="00A33B05" w:rsidRDefault="00831FD2" w:rsidP="00A00974">
      <w:pPr>
        <w:jc w:val="both"/>
        <w:rPr>
          <w:color w:val="000000" w:themeColor="text1"/>
          <w:sz w:val="22"/>
          <w:szCs w:val="22"/>
        </w:rPr>
      </w:pPr>
    </w:p>
    <w:p w14:paraId="2D6046CD" w14:textId="04DD3FBB" w:rsidR="00831FD2" w:rsidRPr="00A33B05" w:rsidRDefault="00BC221D" w:rsidP="00A00974">
      <w:pPr>
        <w:jc w:val="both"/>
        <w:rPr>
          <w:color w:val="000000" w:themeColor="text1"/>
          <w:sz w:val="22"/>
          <w:szCs w:val="22"/>
        </w:rPr>
      </w:pPr>
      <w:r w:rsidRPr="00A33B05">
        <w:rPr>
          <w:color w:val="000000" w:themeColor="text1"/>
          <w:sz w:val="22"/>
          <w:szCs w:val="22"/>
        </w:rPr>
        <w:t xml:space="preserve">Conversely, the </w:t>
      </w:r>
      <w:r w:rsidR="003B6E9E" w:rsidRPr="00A33B05">
        <w:rPr>
          <w:color w:val="000000" w:themeColor="text1"/>
          <w:sz w:val="22"/>
          <w:szCs w:val="22"/>
        </w:rPr>
        <w:t>medical model of a disability</w:t>
      </w:r>
      <w:r w:rsidR="00C869AA" w:rsidRPr="00A33B05">
        <w:rPr>
          <w:color w:val="000000" w:themeColor="text1"/>
          <w:sz w:val="22"/>
          <w:szCs w:val="22"/>
        </w:rPr>
        <w:t xml:space="preserve"> </w:t>
      </w:r>
      <w:r w:rsidR="00753068" w:rsidRPr="00A33B05">
        <w:rPr>
          <w:color w:val="000000" w:themeColor="text1"/>
          <w:sz w:val="22"/>
          <w:szCs w:val="22"/>
        </w:rPr>
        <w:t>focuses on the individual and v</w:t>
      </w:r>
      <w:r w:rsidR="00C869AA" w:rsidRPr="00A33B05">
        <w:rPr>
          <w:color w:val="000000" w:themeColor="text1"/>
          <w:sz w:val="22"/>
          <w:szCs w:val="22"/>
        </w:rPr>
        <w:t xml:space="preserve">iews the </w:t>
      </w:r>
      <w:r w:rsidR="00AD54D7" w:rsidRPr="00A33B05">
        <w:rPr>
          <w:color w:val="000000" w:themeColor="text1"/>
          <w:sz w:val="22"/>
          <w:szCs w:val="22"/>
        </w:rPr>
        <w:t>impairments and differences as inherently part of that individual</w:t>
      </w:r>
      <w:r w:rsidR="00392EBE" w:rsidRPr="00A33B05">
        <w:rPr>
          <w:color w:val="000000" w:themeColor="text1"/>
          <w:sz w:val="22"/>
          <w:szCs w:val="22"/>
        </w:rPr>
        <w:t xml:space="preserve"> as opposed</w:t>
      </w:r>
      <w:r w:rsidR="008009B8" w:rsidRPr="00A33B05">
        <w:rPr>
          <w:color w:val="000000" w:themeColor="text1"/>
          <w:sz w:val="22"/>
          <w:szCs w:val="22"/>
        </w:rPr>
        <w:t xml:space="preserve"> to </w:t>
      </w:r>
      <w:r w:rsidR="004B4703" w:rsidRPr="00A33B05">
        <w:rPr>
          <w:color w:val="000000" w:themeColor="text1"/>
          <w:sz w:val="22"/>
          <w:szCs w:val="22"/>
        </w:rPr>
        <w:t xml:space="preserve">attributing </w:t>
      </w:r>
      <w:r w:rsidR="008009B8" w:rsidRPr="00A33B05">
        <w:rPr>
          <w:color w:val="000000" w:themeColor="text1"/>
          <w:sz w:val="22"/>
          <w:szCs w:val="22"/>
        </w:rPr>
        <w:t>the</w:t>
      </w:r>
      <w:r w:rsidR="004B4703" w:rsidRPr="00A33B05">
        <w:rPr>
          <w:color w:val="000000" w:themeColor="text1"/>
          <w:sz w:val="22"/>
          <w:szCs w:val="22"/>
        </w:rPr>
        <w:t xml:space="preserve"> issues </w:t>
      </w:r>
      <w:r w:rsidR="00A33B05" w:rsidRPr="00A33B05">
        <w:rPr>
          <w:color w:val="000000" w:themeColor="text1"/>
          <w:sz w:val="22"/>
          <w:szCs w:val="22"/>
        </w:rPr>
        <w:t>to the</w:t>
      </w:r>
      <w:r w:rsidR="0030044F" w:rsidRPr="00A33B05">
        <w:rPr>
          <w:color w:val="000000" w:themeColor="text1"/>
          <w:sz w:val="22"/>
          <w:szCs w:val="22"/>
        </w:rPr>
        <w:t xml:space="preserve"> wider</w:t>
      </w:r>
      <w:r w:rsidR="008009B8" w:rsidRPr="00A33B05">
        <w:rPr>
          <w:color w:val="000000" w:themeColor="text1"/>
          <w:sz w:val="22"/>
          <w:szCs w:val="22"/>
        </w:rPr>
        <w:t xml:space="preserve"> society</w:t>
      </w:r>
      <w:r w:rsidR="004B4703" w:rsidRPr="00A33B05">
        <w:rPr>
          <w:color w:val="000000" w:themeColor="text1"/>
          <w:sz w:val="22"/>
          <w:szCs w:val="22"/>
        </w:rPr>
        <w:t xml:space="preserve">. </w:t>
      </w:r>
      <w:proofErr w:type="spellStart"/>
      <w:r w:rsidR="00EB60B1" w:rsidRPr="00A33B05">
        <w:rPr>
          <w:color w:val="000000" w:themeColor="text1"/>
          <w:sz w:val="22"/>
          <w:szCs w:val="22"/>
        </w:rPr>
        <w:t>Rieser</w:t>
      </w:r>
      <w:proofErr w:type="spellEnd"/>
      <w:r w:rsidR="00EB60B1" w:rsidRPr="00A33B05">
        <w:rPr>
          <w:color w:val="000000" w:themeColor="text1"/>
          <w:sz w:val="22"/>
          <w:szCs w:val="22"/>
        </w:rPr>
        <w:t xml:space="preserve"> </w:t>
      </w:r>
      <w:r w:rsidR="006F38FE" w:rsidRPr="00A33B05">
        <w:rPr>
          <w:color w:val="000000" w:themeColor="text1"/>
          <w:sz w:val="22"/>
          <w:szCs w:val="22"/>
        </w:rPr>
        <w:t xml:space="preserve">(2000, p.119) </w:t>
      </w:r>
      <w:r w:rsidR="00EB60B1" w:rsidRPr="00A33B05">
        <w:rPr>
          <w:color w:val="000000" w:themeColor="text1"/>
          <w:sz w:val="22"/>
          <w:szCs w:val="22"/>
        </w:rPr>
        <w:t xml:space="preserve">criticises this model arguing that </w:t>
      </w:r>
      <w:r w:rsidR="00CB1531" w:rsidRPr="00A33B05">
        <w:rPr>
          <w:color w:val="000000" w:themeColor="text1"/>
          <w:sz w:val="22"/>
          <w:szCs w:val="22"/>
        </w:rPr>
        <w:t xml:space="preserve">by focusing on the </w:t>
      </w:r>
      <w:r w:rsidR="005E44A7" w:rsidRPr="00A33B05">
        <w:rPr>
          <w:color w:val="000000" w:themeColor="text1"/>
          <w:sz w:val="22"/>
          <w:szCs w:val="22"/>
        </w:rPr>
        <w:t>individual’s</w:t>
      </w:r>
      <w:r w:rsidR="00CB1531" w:rsidRPr="00A33B05">
        <w:rPr>
          <w:color w:val="000000" w:themeColor="text1"/>
          <w:sz w:val="22"/>
          <w:szCs w:val="22"/>
        </w:rPr>
        <w:t xml:space="preserve"> impairment </w:t>
      </w:r>
      <w:r w:rsidR="00204743" w:rsidRPr="00A33B05">
        <w:rPr>
          <w:color w:val="000000" w:themeColor="text1"/>
          <w:sz w:val="22"/>
          <w:szCs w:val="22"/>
        </w:rPr>
        <w:t xml:space="preserve">and seeing the disabled person as the issue, a cycle of dependency which leads to exclusion is </w:t>
      </w:r>
      <w:r w:rsidR="0042575B" w:rsidRPr="00A33B05">
        <w:rPr>
          <w:color w:val="000000" w:themeColor="text1"/>
          <w:sz w:val="22"/>
          <w:szCs w:val="22"/>
        </w:rPr>
        <w:t>created.</w:t>
      </w:r>
      <w:r w:rsidR="0030044F" w:rsidRPr="00A33B05">
        <w:rPr>
          <w:color w:val="000000" w:themeColor="text1"/>
          <w:sz w:val="22"/>
          <w:szCs w:val="22"/>
        </w:rPr>
        <w:t xml:space="preserve"> </w:t>
      </w:r>
      <w:r w:rsidR="00612506" w:rsidRPr="00A33B05">
        <w:rPr>
          <w:color w:val="000000" w:themeColor="text1"/>
          <w:sz w:val="22"/>
          <w:szCs w:val="22"/>
        </w:rPr>
        <w:t xml:space="preserve">On the contrary, </w:t>
      </w:r>
      <w:proofErr w:type="spellStart"/>
      <w:r w:rsidR="00542502" w:rsidRPr="00A33B05">
        <w:rPr>
          <w:color w:val="000000" w:themeColor="text1"/>
          <w:sz w:val="22"/>
          <w:szCs w:val="22"/>
        </w:rPr>
        <w:t>Rieser</w:t>
      </w:r>
      <w:proofErr w:type="spellEnd"/>
      <w:r w:rsidR="00542502" w:rsidRPr="00A33B05">
        <w:rPr>
          <w:color w:val="000000" w:themeColor="text1"/>
          <w:sz w:val="22"/>
          <w:szCs w:val="22"/>
        </w:rPr>
        <w:t xml:space="preserve"> </w:t>
      </w:r>
      <w:r w:rsidR="006F38FE" w:rsidRPr="00A33B05">
        <w:rPr>
          <w:color w:val="000000" w:themeColor="text1"/>
          <w:sz w:val="22"/>
          <w:szCs w:val="22"/>
        </w:rPr>
        <w:t>(2000,</w:t>
      </w:r>
      <w:r w:rsidR="00E51F33" w:rsidRPr="00A33B05">
        <w:rPr>
          <w:color w:val="000000" w:themeColor="text1"/>
          <w:sz w:val="22"/>
          <w:szCs w:val="22"/>
        </w:rPr>
        <w:t xml:space="preserve"> p. 120) </w:t>
      </w:r>
      <w:r w:rsidR="00542502" w:rsidRPr="00A33B05">
        <w:rPr>
          <w:color w:val="000000" w:themeColor="text1"/>
          <w:sz w:val="22"/>
          <w:szCs w:val="22"/>
        </w:rPr>
        <w:t xml:space="preserve">strongly advocates for the social model of </w:t>
      </w:r>
      <w:r w:rsidR="00DD06AC" w:rsidRPr="00A33B05">
        <w:rPr>
          <w:color w:val="000000" w:themeColor="text1"/>
          <w:sz w:val="22"/>
          <w:szCs w:val="22"/>
        </w:rPr>
        <w:t>disability</w:t>
      </w:r>
      <w:r w:rsidR="00542502" w:rsidRPr="00A33B05">
        <w:rPr>
          <w:color w:val="000000" w:themeColor="text1"/>
          <w:sz w:val="22"/>
          <w:szCs w:val="22"/>
        </w:rPr>
        <w:t xml:space="preserve"> arguing that </w:t>
      </w:r>
      <w:r w:rsidR="0012753E" w:rsidRPr="00A33B05">
        <w:rPr>
          <w:color w:val="000000" w:themeColor="text1"/>
          <w:sz w:val="22"/>
          <w:szCs w:val="22"/>
        </w:rPr>
        <w:t xml:space="preserve">the </w:t>
      </w:r>
      <w:r w:rsidR="00FE5939" w:rsidRPr="00A33B05">
        <w:rPr>
          <w:color w:val="000000" w:themeColor="text1"/>
          <w:sz w:val="22"/>
          <w:szCs w:val="22"/>
        </w:rPr>
        <w:t>medical</w:t>
      </w:r>
      <w:r w:rsidR="0012753E" w:rsidRPr="00A33B05">
        <w:rPr>
          <w:color w:val="000000" w:themeColor="text1"/>
          <w:sz w:val="22"/>
          <w:szCs w:val="22"/>
        </w:rPr>
        <w:t xml:space="preserve"> model perpetuates prejudicial attitudes and stereotypes</w:t>
      </w:r>
      <w:r w:rsidR="00FE5939" w:rsidRPr="00A33B05">
        <w:rPr>
          <w:color w:val="000000" w:themeColor="text1"/>
          <w:sz w:val="22"/>
          <w:szCs w:val="22"/>
        </w:rPr>
        <w:t xml:space="preserve"> and hinders the fight for inclusion.</w:t>
      </w:r>
      <w:r w:rsidR="00886872" w:rsidRPr="00A33B05">
        <w:rPr>
          <w:color w:val="000000" w:themeColor="text1"/>
          <w:sz w:val="22"/>
          <w:szCs w:val="22"/>
        </w:rPr>
        <w:t xml:space="preserve"> </w:t>
      </w:r>
      <w:r w:rsidR="00E84C06" w:rsidRPr="00A33B05">
        <w:rPr>
          <w:color w:val="000000" w:themeColor="text1"/>
          <w:sz w:val="22"/>
          <w:szCs w:val="22"/>
        </w:rPr>
        <w:t xml:space="preserve">That said, Riser’s opinion was given in </w:t>
      </w:r>
      <w:r w:rsidR="00271011" w:rsidRPr="00A33B05">
        <w:rPr>
          <w:color w:val="000000" w:themeColor="text1"/>
          <w:sz w:val="22"/>
          <w:szCs w:val="22"/>
        </w:rPr>
        <w:t>2000 before the onset of a move towards the social model</w:t>
      </w:r>
      <w:r w:rsidR="00A33B05" w:rsidRPr="00A33B05">
        <w:rPr>
          <w:color w:val="000000" w:themeColor="text1"/>
          <w:sz w:val="22"/>
          <w:szCs w:val="22"/>
        </w:rPr>
        <w:t xml:space="preserve"> in legislation and policy as explained further below</w:t>
      </w:r>
      <w:r w:rsidR="007C585E" w:rsidRPr="00A33B05">
        <w:rPr>
          <w:color w:val="000000" w:themeColor="text1"/>
          <w:sz w:val="22"/>
          <w:szCs w:val="22"/>
        </w:rPr>
        <w:t>.</w:t>
      </w:r>
      <w:r w:rsidR="00271011" w:rsidRPr="00A33B05">
        <w:rPr>
          <w:color w:val="000000" w:themeColor="text1"/>
          <w:sz w:val="22"/>
          <w:szCs w:val="22"/>
        </w:rPr>
        <w:t xml:space="preserve"> It must also be noted that Riser himself has a physical impairment which </w:t>
      </w:r>
      <w:r w:rsidR="00477121" w:rsidRPr="00A33B05">
        <w:rPr>
          <w:color w:val="000000" w:themeColor="text1"/>
          <w:sz w:val="22"/>
          <w:szCs w:val="22"/>
        </w:rPr>
        <w:t>is likely to have</w:t>
      </w:r>
      <w:r w:rsidR="00271011" w:rsidRPr="00A33B05">
        <w:rPr>
          <w:color w:val="000000" w:themeColor="text1"/>
          <w:sz w:val="22"/>
          <w:szCs w:val="22"/>
        </w:rPr>
        <w:t xml:space="preserve"> influenced his point of view.</w:t>
      </w:r>
    </w:p>
    <w:p w14:paraId="602794F9" w14:textId="698B091E" w:rsidR="00BC0DBE" w:rsidRPr="00A33B05" w:rsidRDefault="00BC0DBE" w:rsidP="00A00974">
      <w:pPr>
        <w:jc w:val="both"/>
        <w:rPr>
          <w:color w:val="000000" w:themeColor="text1"/>
          <w:sz w:val="22"/>
          <w:szCs w:val="22"/>
        </w:rPr>
      </w:pPr>
    </w:p>
    <w:p w14:paraId="15E9BCFC" w14:textId="7EFEE067" w:rsidR="00BC0DBE" w:rsidRPr="00A33B05" w:rsidRDefault="0075517D" w:rsidP="00A00974">
      <w:pPr>
        <w:jc w:val="both"/>
        <w:rPr>
          <w:color w:val="000000" w:themeColor="text1"/>
          <w:sz w:val="22"/>
          <w:szCs w:val="22"/>
        </w:rPr>
      </w:pPr>
      <w:r w:rsidRPr="00A33B05">
        <w:rPr>
          <w:color w:val="000000" w:themeColor="text1"/>
          <w:sz w:val="22"/>
          <w:szCs w:val="22"/>
        </w:rPr>
        <w:t>The conflicting positions</w:t>
      </w:r>
      <w:r w:rsidR="00BC0DBE" w:rsidRPr="00A33B05">
        <w:rPr>
          <w:color w:val="000000" w:themeColor="text1"/>
          <w:sz w:val="22"/>
          <w:szCs w:val="22"/>
        </w:rPr>
        <w:t xml:space="preserve"> between the two models </w:t>
      </w:r>
      <w:r w:rsidRPr="00A33B05">
        <w:rPr>
          <w:color w:val="000000" w:themeColor="text1"/>
          <w:sz w:val="22"/>
          <w:szCs w:val="22"/>
        </w:rPr>
        <w:t>are evident</w:t>
      </w:r>
      <w:r w:rsidR="0082528B" w:rsidRPr="00A33B05">
        <w:rPr>
          <w:color w:val="000000" w:themeColor="text1"/>
          <w:sz w:val="22"/>
          <w:szCs w:val="22"/>
        </w:rPr>
        <w:t>. A</w:t>
      </w:r>
      <w:r w:rsidR="001F1CE4" w:rsidRPr="00A33B05">
        <w:rPr>
          <w:color w:val="000000" w:themeColor="text1"/>
          <w:sz w:val="22"/>
          <w:szCs w:val="22"/>
        </w:rPr>
        <w:t>ccording to</w:t>
      </w:r>
      <w:r w:rsidR="00AD2520" w:rsidRPr="00A33B05">
        <w:rPr>
          <w:color w:val="000000" w:themeColor="text1"/>
          <w:sz w:val="22"/>
          <w:szCs w:val="22"/>
        </w:rPr>
        <w:t xml:space="preserve"> </w:t>
      </w:r>
      <w:r w:rsidR="00373D7D" w:rsidRPr="00A33B05">
        <w:rPr>
          <w:color w:val="000000" w:themeColor="text1"/>
          <w:sz w:val="22"/>
          <w:szCs w:val="22"/>
        </w:rPr>
        <w:t>Peer and Reid</w:t>
      </w:r>
      <w:r w:rsidR="00C475F8" w:rsidRPr="00A33B05">
        <w:rPr>
          <w:color w:val="000000" w:themeColor="text1"/>
          <w:sz w:val="22"/>
          <w:szCs w:val="22"/>
        </w:rPr>
        <w:t xml:space="preserve"> (2021, p. 77) </w:t>
      </w:r>
      <w:r w:rsidR="001F1CE4" w:rsidRPr="00A33B05">
        <w:rPr>
          <w:color w:val="000000" w:themeColor="text1"/>
          <w:sz w:val="22"/>
          <w:szCs w:val="22"/>
        </w:rPr>
        <w:t>each has</w:t>
      </w:r>
      <w:r w:rsidR="0082528B" w:rsidRPr="00A33B05">
        <w:rPr>
          <w:color w:val="000000" w:themeColor="text1"/>
          <w:sz w:val="22"/>
          <w:szCs w:val="22"/>
        </w:rPr>
        <w:t xml:space="preserve"> its place and its own inherent</w:t>
      </w:r>
      <w:r w:rsidR="001F1CE4" w:rsidRPr="00A33B05">
        <w:rPr>
          <w:color w:val="000000" w:themeColor="text1"/>
          <w:sz w:val="22"/>
          <w:szCs w:val="22"/>
        </w:rPr>
        <w:t xml:space="preserve"> value</w:t>
      </w:r>
      <w:r w:rsidR="0082528B" w:rsidRPr="00A33B05">
        <w:rPr>
          <w:color w:val="000000" w:themeColor="text1"/>
          <w:sz w:val="22"/>
          <w:szCs w:val="22"/>
        </w:rPr>
        <w:t xml:space="preserve">, by way of an example, </w:t>
      </w:r>
      <w:r w:rsidR="00F0563B" w:rsidRPr="00A33B05">
        <w:rPr>
          <w:color w:val="000000" w:themeColor="text1"/>
          <w:sz w:val="22"/>
          <w:szCs w:val="22"/>
        </w:rPr>
        <w:t xml:space="preserve">if the social model were applied </w:t>
      </w:r>
      <w:r w:rsidR="00A71C13" w:rsidRPr="00A33B05">
        <w:rPr>
          <w:color w:val="000000" w:themeColor="text1"/>
          <w:sz w:val="22"/>
          <w:szCs w:val="22"/>
        </w:rPr>
        <w:t>strictly,</w:t>
      </w:r>
      <w:r w:rsidR="00592E85" w:rsidRPr="00A33B05">
        <w:rPr>
          <w:color w:val="000000" w:themeColor="text1"/>
          <w:sz w:val="22"/>
          <w:szCs w:val="22"/>
        </w:rPr>
        <w:t xml:space="preserve"> all pupils would have to learn braille. </w:t>
      </w:r>
      <w:r w:rsidR="00A71C13" w:rsidRPr="00A33B05">
        <w:rPr>
          <w:color w:val="000000" w:themeColor="text1"/>
          <w:sz w:val="22"/>
          <w:szCs w:val="22"/>
        </w:rPr>
        <w:t>In that sense we can see the helpfulness in the medical model</w:t>
      </w:r>
      <w:r w:rsidR="003D25A3" w:rsidRPr="00A33B05">
        <w:rPr>
          <w:color w:val="000000" w:themeColor="text1"/>
          <w:sz w:val="22"/>
          <w:szCs w:val="22"/>
        </w:rPr>
        <w:t xml:space="preserve"> in that it would not see this as </w:t>
      </w:r>
      <w:r w:rsidR="007A1BEE" w:rsidRPr="00A33B05">
        <w:rPr>
          <w:color w:val="000000" w:themeColor="text1"/>
          <w:sz w:val="22"/>
          <w:szCs w:val="22"/>
        </w:rPr>
        <w:t>necessary</w:t>
      </w:r>
      <w:r w:rsidR="00F0563B" w:rsidRPr="00A33B05">
        <w:rPr>
          <w:color w:val="000000" w:themeColor="text1"/>
          <w:sz w:val="22"/>
          <w:szCs w:val="22"/>
        </w:rPr>
        <w:t>.</w:t>
      </w:r>
      <w:r w:rsidR="00CD40E5" w:rsidRPr="00A33B05">
        <w:rPr>
          <w:color w:val="000000" w:themeColor="text1"/>
          <w:sz w:val="22"/>
          <w:szCs w:val="22"/>
        </w:rPr>
        <w:t xml:space="preserve"> </w:t>
      </w:r>
      <w:r w:rsidR="00A33B05" w:rsidRPr="00A33B05">
        <w:rPr>
          <w:color w:val="000000" w:themeColor="text1"/>
          <w:sz w:val="22"/>
          <w:szCs w:val="22"/>
        </w:rPr>
        <w:t>I</w:t>
      </w:r>
      <w:r w:rsidR="007A1BEE" w:rsidRPr="00A33B05">
        <w:rPr>
          <w:color w:val="000000" w:themeColor="text1"/>
          <w:sz w:val="22"/>
          <w:szCs w:val="22"/>
        </w:rPr>
        <w:t xml:space="preserve">n reality, </w:t>
      </w:r>
      <w:r w:rsidR="00A33B05" w:rsidRPr="00A33B05">
        <w:rPr>
          <w:color w:val="000000" w:themeColor="text1"/>
          <w:sz w:val="22"/>
          <w:szCs w:val="22"/>
        </w:rPr>
        <w:t xml:space="preserve">it is important that </w:t>
      </w:r>
      <w:r w:rsidR="007A1BEE" w:rsidRPr="00A33B05">
        <w:rPr>
          <w:color w:val="000000" w:themeColor="text1"/>
          <w:sz w:val="22"/>
          <w:szCs w:val="22"/>
        </w:rPr>
        <w:t>teachers</w:t>
      </w:r>
      <w:r w:rsidR="00A33B05" w:rsidRPr="00A33B05">
        <w:rPr>
          <w:color w:val="000000" w:themeColor="text1"/>
          <w:sz w:val="22"/>
          <w:szCs w:val="22"/>
        </w:rPr>
        <w:t xml:space="preserve"> and schools are aware</w:t>
      </w:r>
      <w:r w:rsidR="007A1BEE" w:rsidRPr="00A33B05">
        <w:rPr>
          <w:color w:val="000000" w:themeColor="text1"/>
          <w:sz w:val="22"/>
          <w:szCs w:val="22"/>
        </w:rPr>
        <w:t xml:space="preserve"> </w:t>
      </w:r>
      <w:r w:rsidR="00A33B05" w:rsidRPr="00A33B05">
        <w:rPr>
          <w:color w:val="000000" w:themeColor="text1"/>
          <w:sz w:val="22"/>
          <w:szCs w:val="22"/>
        </w:rPr>
        <w:t>of both modes and</w:t>
      </w:r>
      <w:r w:rsidR="007A1BEE" w:rsidRPr="00A33B05">
        <w:rPr>
          <w:color w:val="000000" w:themeColor="text1"/>
          <w:sz w:val="22"/>
          <w:szCs w:val="22"/>
        </w:rPr>
        <w:t xml:space="preserve"> adopt a</w:t>
      </w:r>
      <w:r w:rsidR="00BB7950" w:rsidRPr="00A33B05">
        <w:rPr>
          <w:color w:val="000000" w:themeColor="text1"/>
          <w:sz w:val="22"/>
          <w:szCs w:val="22"/>
        </w:rPr>
        <w:t xml:space="preserve"> holistic approach by combining a</w:t>
      </w:r>
      <w:r w:rsidR="007A1BEE" w:rsidRPr="00A33B05">
        <w:rPr>
          <w:color w:val="000000" w:themeColor="text1"/>
          <w:sz w:val="22"/>
          <w:szCs w:val="22"/>
        </w:rPr>
        <w:t xml:space="preserve"> hybrid of both approaches</w:t>
      </w:r>
      <w:r w:rsidR="00A33B05" w:rsidRPr="00A33B05">
        <w:rPr>
          <w:color w:val="000000" w:themeColor="text1"/>
          <w:sz w:val="22"/>
          <w:szCs w:val="22"/>
        </w:rPr>
        <w:t xml:space="preserve"> in order to encourage inclusion, equality and diversity</w:t>
      </w:r>
      <w:r w:rsidR="000D66BB" w:rsidRPr="00A33B05">
        <w:rPr>
          <w:color w:val="000000" w:themeColor="text1"/>
          <w:sz w:val="22"/>
          <w:szCs w:val="22"/>
        </w:rPr>
        <w:t>.</w:t>
      </w:r>
    </w:p>
    <w:p w14:paraId="38EC4523" w14:textId="183BEF79" w:rsidR="00831FD2" w:rsidRPr="00A33B05" w:rsidRDefault="00831FD2" w:rsidP="00A00974">
      <w:pPr>
        <w:jc w:val="both"/>
        <w:rPr>
          <w:color w:val="000000" w:themeColor="text1"/>
          <w:sz w:val="22"/>
          <w:szCs w:val="22"/>
        </w:rPr>
      </w:pPr>
    </w:p>
    <w:p w14:paraId="1116C517" w14:textId="23326561" w:rsidR="003A5EFB" w:rsidRPr="00A33B05" w:rsidRDefault="001D54BA" w:rsidP="003A5EFB">
      <w:pPr>
        <w:jc w:val="both"/>
        <w:rPr>
          <w:color w:val="000000" w:themeColor="text1"/>
          <w:sz w:val="22"/>
          <w:szCs w:val="22"/>
        </w:rPr>
      </w:pPr>
      <w:r w:rsidRPr="00A33B05">
        <w:rPr>
          <w:color w:val="000000" w:themeColor="text1"/>
          <w:sz w:val="22"/>
          <w:szCs w:val="22"/>
        </w:rPr>
        <w:t xml:space="preserve">That said, </w:t>
      </w:r>
      <w:r w:rsidR="00922BA5" w:rsidRPr="00A33B05">
        <w:rPr>
          <w:color w:val="000000" w:themeColor="text1"/>
          <w:sz w:val="22"/>
          <w:szCs w:val="22"/>
        </w:rPr>
        <w:t xml:space="preserve">as can be seen with the Act, </w:t>
      </w:r>
      <w:r w:rsidRPr="00A33B05">
        <w:rPr>
          <w:color w:val="000000" w:themeColor="text1"/>
          <w:sz w:val="22"/>
          <w:szCs w:val="22"/>
        </w:rPr>
        <w:t xml:space="preserve">the </w:t>
      </w:r>
      <w:r w:rsidR="006C488A" w:rsidRPr="00A33B05">
        <w:rPr>
          <w:color w:val="000000" w:themeColor="text1"/>
          <w:sz w:val="22"/>
          <w:szCs w:val="22"/>
        </w:rPr>
        <w:t xml:space="preserve">increasing </w:t>
      </w:r>
      <w:r w:rsidRPr="00A33B05">
        <w:rPr>
          <w:color w:val="000000" w:themeColor="text1"/>
          <w:sz w:val="22"/>
          <w:szCs w:val="22"/>
        </w:rPr>
        <w:t>current trend</w:t>
      </w:r>
      <w:r w:rsidR="00507B95" w:rsidRPr="00A33B05">
        <w:rPr>
          <w:color w:val="000000" w:themeColor="text1"/>
          <w:sz w:val="22"/>
          <w:szCs w:val="22"/>
        </w:rPr>
        <w:t xml:space="preserve"> nationally and internationally is to shift away from the </w:t>
      </w:r>
      <w:r w:rsidR="00B00C94" w:rsidRPr="00A33B05">
        <w:rPr>
          <w:color w:val="000000" w:themeColor="text1"/>
          <w:sz w:val="22"/>
          <w:szCs w:val="22"/>
        </w:rPr>
        <w:t>‘</w:t>
      </w:r>
      <w:r w:rsidR="00507B95" w:rsidRPr="00A33B05">
        <w:rPr>
          <w:color w:val="000000" w:themeColor="text1"/>
          <w:sz w:val="22"/>
          <w:szCs w:val="22"/>
        </w:rPr>
        <w:t xml:space="preserve">medical </w:t>
      </w:r>
      <w:r w:rsidR="005A19AC" w:rsidRPr="00A33B05">
        <w:rPr>
          <w:color w:val="000000" w:themeColor="text1"/>
          <w:sz w:val="22"/>
          <w:szCs w:val="22"/>
        </w:rPr>
        <w:t>model</w:t>
      </w:r>
      <w:r w:rsidR="00B00C94" w:rsidRPr="00A33B05">
        <w:rPr>
          <w:color w:val="000000" w:themeColor="text1"/>
          <w:sz w:val="22"/>
          <w:szCs w:val="22"/>
        </w:rPr>
        <w:t>’</w:t>
      </w:r>
      <w:r w:rsidR="005A19AC" w:rsidRPr="00A33B05">
        <w:rPr>
          <w:color w:val="000000" w:themeColor="text1"/>
          <w:sz w:val="22"/>
          <w:szCs w:val="22"/>
        </w:rPr>
        <w:t xml:space="preserve"> </w:t>
      </w:r>
      <w:r w:rsidR="00507B95" w:rsidRPr="00A33B05">
        <w:rPr>
          <w:color w:val="000000" w:themeColor="text1"/>
          <w:sz w:val="22"/>
          <w:szCs w:val="22"/>
        </w:rPr>
        <w:t xml:space="preserve">whenever possible </w:t>
      </w:r>
      <w:r w:rsidR="005A19AC" w:rsidRPr="00A33B05">
        <w:rPr>
          <w:color w:val="000000" w:themeColor="text1"/>
          <w:sz w:val="22"/>
          <w:szCs w:val="22"/>
        </w:rPr>
        <w:t xml:space="preserve">in favour of a </w:t>
      </w:r>
      <w:r w:rsidR="00507B95" w:rsidRPr="00A33B05">
        <w:rPr>
          <w:color w:val="000000" w:themeColor="text1"/>
          <w:sz w:val="22"/>
          <w:szCs w:val="22"/>
        </w:rPr>
        <w:t xml:space="preserve">socially construct model. </w:t>
      </w:r>
      <w:r w:rsidR="00A52BDE" w:rsidRPr="00A33B05">
        <w:rPr>
          <w:color w:val="000000" w:themeColor="text1"/>
          <w:sz w:val="22"/>
          <w:szCs w:val="22"/>
        </w:rPr>
        <w:t xml:space="preserve">By way </w:t>
      </w:r>
      <w:r w:rsidR="00A52BDE" w:rsidRPr="00A33B05">
        <w:rPr>
          <w:color w:val="000000" w:themeColor="text1"/>
          <w:sz w:val="22"/>
          <w:szCs w:val="22"/>
        </w:rPr>
        <w:lastRenderedPageBreak/>
        <w:t>of an example, i</w:t>
      </w:r>
      <w:r w:rsidR="006C488A" w:rsidRPr="00A33B05">
        <w:rPr>
          <w:color w:val="000000" w:themeColor="text1"/>
          <w:sz w:val="22"/>
          <w:szCs w:val="22"/>
        </w:rPr>
        <w:t xml:space="preserve">nternationally, </w:t>
      </w:r>
      <w:r w:rsidR="00563D4C" w:rsidRPr="00A33B05">
        <w:rPr>
          <w:color w:val="000000" w:themeColor="text1"/>
          <w:sz w:val="22"/>
          <w:szCs w:val="22"/>
        </w:rPr>
        <w:t>the United Nations Convention on the Rights of Persons with Disabilities 2008</w:t>
      </w:r>
      <w:r w:rsidR="00A52BDE" w:rsidRPr="00A33B05">
        <w:rPr>
          <w:color w:val="000000" w:themeColor="text1"/>
          <w:sz w:val="22"/>
          <w:szCs w:val="22"/>
        </w:rPr>
        <w:t xml:space="preserve"> endorses</w:t>
      </w:r>
      <w:r w:rsidR="00481411" w:rsidRPr="00A33B05">
        <w:rPr>
          <w:color w:val="000000" w:themeColor="text1"/>
          <w:sz w:val="22"/>
          <w:szCs w:val="22"/>
        </w:rPr>
        <w:t xml:space="preserve"> the concept of an inclusive education</w:t>
      </w:r>
      <w:r w:rsidR="001D4209" w:rsidRPr="00A33B05">
        <w:rPr>
          <w:color w:val="000000" w:themeColor="text1"/>
          <w:sz w:val="22"/>
          <w:szCs w:val="22"/>
        </w:rPr>
        <w:t xml:space="preserve"> system and equal opportunities</w:t>
      </w:r>
      <w:r w:rsidR="00481411" w:rsidRPr="00A33B05">
        <w:rPr>
          <w:color w:val="000000" w:themeColor="text1"/>
          <w:sz w:val="22"/>
          <w:szCs w:val="22"/>
        </w:rPr>
        <w:t xml:space="preserve"> under Article 24.</w:t>
      </w:r>
      <w:r w:rsidR="0064294C" w:rsidRPr="00A33B05">
        <w:rPr>
          <w:color w:val="000000" w:themeColor="text1"/>
          <w:sz w:val="22"/>
          <w:szCs w:val="22"/>
        </w:rPr>
        <w:t xml:space="preserve"> </w:t>
      </w:r>
      <w:r w:rsidR="00871702" w:rsidRPr="00A33B05">
        <w:rPr>
          <w:color w:val="000000" w:themeColor="text1"/>
          <w:sz w:val="22"/>
          <w:szCs w:val="22"/>
        </w:rPr>
        <w:t xml:space="preserve"> </w:t>
      </w:r>
      <w:r w:rsidR="004509B8" w:rsidRPr="00A33B05">
        <w:rPr>
          <w:color w:val="000000" w:themeColor="text1"/>
          <w:sz w:val="22"/>
          <w:szCs w:val="22"/>
        </w:rPr>
        <w:t xml:space="preserve">Importantly, </w:t>
      </w:r>
      <w:r w:rsidR="005D4DA3" w:rsidRPr="00A33B05">
        <w:rPr>
          <w:color w:val="000000" w:themeColor="text1"/>
          <w:sz w:val="22"/>
          <w:szCs w:val="22"/>
        </w:rPr>
        <w:t>further rights of children</w:t>
      </w:r>
      <w:r w:rsidR="00A33B05">
        <w:rPr>
          <w:color w:val="000000" w:themeColor="text1"/>
          <w:sz w:val="22"/>
          <w:szCs w:val="22"/>
        </w:rPr>
        <w:t xml:space="preserve"> with ALN</w:t>
      </w:r>
      <w:r w:rsidR="005D4DA3" w:rsidRPr="00A33B05">
        <w:rPr>
          <w:color w:val="000000" w:themeColor="text1"/>
          <w:sz w:val="22"/>
          <w:szCs w:val="22"/>
        </w:rPr>
        <w:t xml:space="preserve"> were</w:t>
      </w:r>
      <w:r w:rsidR="003A5EFB" w:rsidRPr="00A33B05">
        <w:rPr>
          <w:color w:val="000000" w:themeColor="text1"/>
          <w:sz w:val="22"/>
          <w:szCs w:val="22"/>
        </w:rPr>
        <w:t xml:space="preserve"> enshrined in law by virtue of the Equality Act 2010</w:t>
      </w:r>
      <w:r w:rsidR="00787C98" w:rsidRPr="00A33B05">
        <w:rPr>
          <w:color w:val="000000" w:themeColor="text1"/>
          <w:sz w:val="22"/>
          <w:szCs w:val="22"/>
        </w:rPr>
        <w:t xml:space="preserve"> </w:t>
      </w:r>
      <w:r w:rsidR="005D4DA3" w:rsidRPr="00A33B05">
        <w:rPr>
          <w:color w:val="000000" w:themeColor="text1"/>
          <w:sz w:val="22"/>
          <w:szCs w:val="22"/>
        </w:rPr>
        <w:t>which places a legal obligation on schools to promote equality and inclusion of disabled students</w:t>
      </w:r>
      <w:r w:rsidR="007660A6" w:rsidRPr="00A33B05">
        <w:rPr>
          <w:color w:val="000000" w:themeColor="text1"/>
          <w:sz w:val="22"/>
          <w:szCs w:val="22"/>
        </w:rPr>
        <w:t>.</w:t>
      </w:r>
    </w:p>
    <w:p w14:paraId="6CD10DA2" w14:textId="77777777" w:rsidR="005D208F" w:rsidRDefault="005D208F" w:rsidP="00101445">
      <w:pPr>
        <w:jc w:val="both"/>
        <w:rPr>
          <w:color w:val="000000" w:themeColor="text1"/>
          <w:sz w:val="22"/>
          <w:szCs w:val="22"/>
        </w:rPr>
      </w:pPr>
    </w:p>
    <w:p w14:paraId="0460864F" w14:textId="4EE1E492" w:rsidR="00101445" w:rsidRPr="00101445" w:rsidRDefault="007A4BB5" w:rsidP="00101445">
      <w:pPr>
        <w:jc w:val="both"/>
        <w:rPr>
          <w:color w:val="000000" w:themeColor="text1"/>
          <w:sz w:val="22"/>
          <w:szCs w:val="22"/>
        </w:rPr>
      </w:pPr>
      <w:r w:rsidRPr="00A33B05">
        <w:rPr>
          <w:color w:val="000000" w:themeColor="text1"/>
          <w:sz w:val="22"/>
          <w:szCs w:val="22"/>
        </w:rPr>
        <w:t xml:space="preserve">According to Howard et al (2017, p.119) the inclusion of </w:t>
      </w:r>
      <w:r w:rsidR="004D2DF8" w:rsidRPr="00A33B05">
        <w:rPr>
          <w:color w:val="000000" w:themeColor="text1"/>
          <w:sz w:val="22"/>
          <w:szCs w:val="22"/>
        </w:rPr>
        <w:t>all children</w:t>
      </w:r>
      <w:r w:rsidR="00D80CDF">
        <w:rPr>
          <w:color w:val="000000" w:themeColor="text1"/>
          <w:sz w:val="22"/>
          <w:szCs w:val="22"/>
        </w:rPr>
        <w:t xml:space="preserve"> in schools</w:t>
      </w:r>
      <w:r w:rsidRPr="00A33B05">
        <w:rPr>
          <w:color w:val="000000" w:themeColor="text1"/>
          <w:sz w:val="22"/>
          <w:szCs w:val="22"/>
        </w:rPr>
        <w:t xml:space="preserve"> is vital in order to </w:t>
      </w:r>
      <w:r w:rsidR="004D2DF8" w:rsidRPr="00A33B05">
        <w:rPr>
          <w:color w:val="000000" w:themeColor="text1"/>
          <w:sz w:val="22"/>
          <w:szCs w:val="22"/>
        </w:rPr>
        <w:t>sustain the</w:t>
      </w:r>
      <w:r w:rsidR="000666E1" w:rsidRPr="00A33B05">
        <w:rPr>
          <w:color w:val="000000" w:themeColor="text1"/>
          <w:sz w:val="22"/>
          <w:szCs w:val="22"/>
        </w:rPr>
        <w:t>ir</w:t>
      </w:r>
      <w:r w:rsidR="00143EB9" w:rsidRPr="00A33B05">
        <w:rPr>
          <w:color w:val="000000" w:themeColor="text1"/>
          <w:sz w:val="22"/>
          <w:szCs w:val="22"/>
        </w:rPr>
        <w:t xml:space="preserve"> health</w:t>
      </w:r>
      <w:r w:rsidR="004D2DF8" w:rsidRPr="00A33B05">
        <w:rPr>
          <w:color w:val="000000" w:themeColor="text1"/>
          <w:sz w:val="22"/>
          <w:szCs w:val="22"/>
        </w:rPr>
        <w:t xml:space="preserve"> </w:t>
      </w:r>
      <w:r w:rsidR="00290CB6" w:rsidRPr="00A33B05">
        <w:rPr>
          <w:color w:val="000000" w:themeColor="text1"/>
          <w:sz w:val="22"/>
          <w:szCs w:val="22"/>
        </w:rPr>
        <w:t xml:space="preserve">and </w:t>
      </w:r>
      <w:r w:rsidR="00143EB9" w:rsidRPr="00A33B05">
        <w:rPr>
          <w:color w:val="000000" w:themeColor="text1"/>
          <w:sz w:val="22"/>
          <w:szCs w:val="22"/>
        </w:rPr>
        <w:t>well-bein</w:t>
      </w:r>
      <w:r w:rsidR="00143EB9" w:rsidRPr="00101445">
        <w:rPr>
          <w:color w:val="000000" w:themeColor="text1"/>
          <w:sz w:val="22"/>
          <w:szCs w:val="22"/>
        </w:rPr>
        <w:t xml:space="preserve">g </w:t>
      </w:r>
      <w:r w:rsidR="00DE4C65" w:rsidRPr="00101445">
        <w:rPr>
          <w:color w:val="000000" w:themeColor="text1"/>
          <w:sz w:val="22"/>
          <w:szCs w:val="22"/>
        </w:rPr>
        <w:t>and in particular</w:t>
      </w:r>
      <w:r w:rsidR="00C06C25" w:rsidRPr="00101445">
        <w:rPr>
          <w:color w:val="000000" w:themeColor="text1"/>
          <w:sz w:val="22"/>
          <w:szCs w:val="22"/>
        </w:rPr>
        <w:t xml:space="preserve"> this can be said of children with ALN who have been </w:t>
      </w:r>
      <w:r w:rsidR="00143EB9" w:rsidRPr="00101445">
        <w:rPr>
          <w:color w:val="000000" w:themeColor="text1"/>
          <w:sz w:val="22"/>
          <w:szCs w:val="22"/>
        </w:rPr>
        <w:t>historically marginalised</w:t>
      </w:r>
      <w:r w:rsidR="00C06C25" w:rsidRPr="00101445">
        <w:rPr>
          <w:color w:val="000000" w:themeColor="text1"/>
          <w:sz w:val="22"/>
          <w:szCs w:val="22"/>
        </w:rPr>
        <w:t>.</w:t>
      </w:r>
      <w:r w:rsidR="00143EB9" w:rsidRPr="00101445">
        <w:rPr>
          <w:color w:val="000000" w:themeColor="text1"/>
          <w:sz w:val="22"/>
          <w:szCs w:val="22"/>
        </w:rPr>
        <w:t xml:space="preserve"> </w:t>
      </w:r>
      <w:r w:rsidR="00871702" w:rsidRPr="00101445">
        <w:rPr>
          <w:color w:val="000000" w:themeColor="text1"/>
          <w:sz w:val="22"/>
          <w:szCs w:val="22"/>
        </w:rPr>
        <w:t xml:space="preserve"> </w:t>
      </w:r>
      <w:r w:rsidR="00D80CDF" w:rsidRPr="00101445">
        <w:rPr>
          <w:color w:val="000000" w:themeColor="text1"/>
          <w:sz w:val="22"/>
          <w:szCs w:val="22"/>
        </w:rPr>
        <w:t>The importan</w:t>
      </w:r>
      <w:r w:rsidR="001507C4">
        <w:rPr>
          <w:color w:val="000000" w:themeColor="text1"/>
          <w:sz w:val="22"/>
          <w:szCs w:val="22"/>
        </w:rPr>
        <w:t>ce</w:t>
      </w:r>
      <w:r w:rsidR="00D80CDF" w:rsidRPr="00101445">
        <w:rPr>
          <w:color w:val="000000" w:themeColor="text1"/>
          <w:sz w:val="22"/>
          <w:szCs w:val="22"/>
        </w:rPr>
        <w:t xml:space="preserve"> of well-being is noted in the Children’s Society’s latest annual report </w:t>
      </w:r>
      <w:r w:rsidR="00101445" w:rsidRPr="00101445">
        <w:rPr>
          <w:color w:val="000000" w:themeColor="text1"/>
          <w:sz w:val="22"/>
          <w:szCs w:val="22"/>
        </w:rPr>
        <w:t xml:space="preserve">(“the Report”) </w:t>
      </w:r>
      <w:r w:rsidR="001507C4">
        <w:rPr>
          <w:color w:val="000000" w:themeColor="text1"/>
          <w:sz w:val="22"/>
          <w:szCs w:val="22"/>
        </w:rPr>
        <w:t xml:space="preserve">which </w:t>
      </w:r>
      <w:r w:rsidR="00D80CDF" w:rsidRPr="00101445">
        <w:rPr>
          <w:color w:val="000000" w:themeColor="text1"/>
          <w:sz w:val="22"/>
          <w:szCs w:val="22"/>
        </w:rPr>
        <w:t xml:space="preserve">shows a decrease in children’s happiness in schools. Similarly, the </w:t>
      </w:r>
      <w:r w:rsidR="00101445" w:rsidRPr="00101445">
        <w:rPr>
          <w:color w:val="000000" w:themeColor="text1"/>
          <w:sz w:val="22"/>
          <w:szCs w:val="22"/>
        </w:rPr>
        <w:t>Report</w:t>
      </w:r>
      <w:r w:rsidR="00D80CDF" w:rsidRPr="00101445">
        <w:rPr>
          <w:color w:val="000000" w:themeColor="text1"/>
          <w:sz w:val="22"/>
          <w:szCs w:val="22"/>
        </w:rPr>
        <w:t xml:space="preserve"> (</w:t>
      </w:r>
      <w:r w:rsidR="00101445" w:rsidRPr="00101445">
        <w:rPr>
          <w:color w:val="000000" w:themeColor="text1"/>
          <w:sz w:val="22"/>
          <w:szCs w:val="22"/>
        </w:rPr>
        <w:t xml:space="preserve">Children’s Society, </w:t>
      </w:r>
      <w:r w:rsidR="00D80CDF" w:rsidRPr="00101445">
        <w:rPr>
          <w:color w:val="000000" w:themeColor="text1"/>
          <w:sz w:val="22"/>
          <w:szCs w:val="22"/>
        </w:rPr>
        <w:t xml:space="preserve">2020, p. 5) highlights </w:t>
      </w:r>
      <w:r w:rsidR="00101445" w:rsidRPr="00101445">
        <w:rPr>
          <w:color w:val="000000" w:themeColor="text1"/>
          <w:sz w:val="22"/>
          <w:szCs w:val="22"/>
        </w:rPr>
        <w:t>the correlation between the</w:t>
      </w:r>
      <w:r w:rsidR="00D80CDF" w:rsidRPr="00101445">
        <w:rPr>
          <w:color w:val="000000" w:themeColor="text1"/>
          <w:sz w:val="22"/>
          <w:szCs w:val="22"/>
        </w:rPr>
        <w:t xml:space="preserve"> inequality in </w:t>
      </w:r>
      <w:r w:rsidR="00101445" w:rsidRPr="00101445">
        <w:rPr>
          <w:color w:val="000000" w:themeColor="text1"/>
          <w:sz w:val="22"/>
          <w:szCs w:val="22"/>
        </w:rPr>
        <w:t>the</w:t>
      </w:r>
      <w:r w:rsidR="00D80CDF" w:rsidRPr="00101445">
        <w:rPr>
          <w:color w:val="000000" w:themeColor="text1"/>
          <w:sz w:val="22"/>
          <w:szCs w:val="22"/>
        </w:rPr>
        <w:t xml:space="preserve"> education system </w:t>
      </w:r>
      <w:r w:rsidR="00101445" w:rsidRPr="00101445">
        <w:rPr>
          <w:color w:val="000000" w:themeColor="text1"/>
          <w:sz w:val="22"/>
          <w:szCs w:val="22"/>
        </w:rPr>
        <w:t>and</w:t>
      </w:r>
      <w:r w:rsidR="00D80CDF" w:rsidRPr="00101445">
        <w:rPr>
          <w:color w:val="000000" w:themeColor="text1"/>
          <w:sz w:val="22"/>
          <w:szCs w:val="22"/>
        </w:rPr>
        <w:t xml:space="preserve"> children’s comparatively poor well-being</w:t>
      </w:r>
      <w:r w:rsidR="00101445" w:rsidRPr="00101445">
        <w:rPr>
          <w:color w:val="000000" w:themeColor="text1"/>
          <w:sz w:val="22"/>
          <w:szCs w:val="22"/>
        </w:rPr>
        <w:t xml:space="preserve"> currently</w:t>
      </w:r>
      <w:r w:rsidR="00D80CDF" w:rsidRPr="00101445">
        <w:rPr>
          <w:color w:val="000000" w:themeColor="text1"/>
          <w:sz w:val="22"/>
          <w:szCs w:val="22"/>
        </w:rPr>
        <w:t xml:space="preserve">. </w:t>
      </w:r>
      <w:r w:rsidR="00101445" w:rsidRPr="00101445">
        <w:rPr>
          <w:color w:val="000000" w:themeColor="text1"/>
          <w:sz w:val="22"/>
          <w:szCs w:val="22"/>
        </w:rPr>
        <w:t xml:space="preserve">The </w:t>
      </w:r>
      <w:r w:rsidR="00101445">
        <w:rPr>
          <w:color w:val="000000" w:themeColor="text1"/>
          <w:sz w:val="22"/>
          <w:szCs w:val="22"/>
        </w:rPr>
        <w:t xml:space="preserve">findings of the </w:t>
      </w:r>
      <w:r w:rsidR="00101445" w:rsidRPr="00101445">
        <w:rPr>
          <w:color w:val="000000" w:themeColor="text1"/>
          <w:sz w:val="22"/>
          <w:szCs w:val="22"/>
        </w:rPr>
        <w:t>Report</w:t>
      </w:r>
      <w:r w:rsidR="00101445">
        <w:rPr>
          <w:color w:val="000000" w:themeColor="text1"/>
          <w:sz w:val="22"/>
          <w:szCs w:val="22"/>
        </w:rPr>
        <w:t xml:space="preserve"> are reliable in that it</w:t>
      </w:r>
      <w:r w:rsidR="00101445" w:rsidRPr="00101445">
        <w:rPr>
          <w:color w:val="000000" w:themeColor="text1"/>
          <w:sz w:val="22"/>
          <w:szCs w:val="22"/>
        </w:rPr>
        <w:t xml:space="preserve"> </w:t>
      </w:r>
      <w:r w:rsidR="00101445">
        <w:rPr>
          <w:color w:val="000000" w:themeColor="text1"/>
          <w:sz w:val="22"/>
          <w:szCs w:val="22"/>
        </w:rPr>
        <w:t>uses predominantly quantitative data together with qualitative information from</w:t>
      </w:r>
      <w:r w:rsidR="00101445" w:rsidRPr="00101445">
        <w:rPr>
          <w:color w:val="000000" w:themeColor="text1"/>
          <w:sz w:val="22"/>
          <w:szCs w:val="22"/>
        </w:rPr>
        <w:t xml:space="preserve"> national and international sources that </w:t>
      </w:r>
      <w:r w:rsidR="00101445">
        <w:rPr>
          <w:color w:val="000000" w:themeColor="text1"/>
          <w:sz w:val="22"/>
          <w:szCs w:val="22"/>
        </w:rPr>
        <w:t xml:space="preserve">investigate </w:t>
      </w:r>
      <w:r w:rsidR="00101445" w:rsidRPr="00101445">
        <w:rPr>
          <w:color w:val="000000" w:themeColor="text1"/>
          <w:sz w:val="22"/>
          <w:szCs w:val="22"/>
        </w:rPr>
        <w:t>children’s self-reported well-being</w:t>
      </w:r>
      <w:r w:rsidR="00101445">
        <w:rPr>
          <w:color w:val="000000" w:themeColor="text1"/>
          <w:sz w:val="22"/>
          <w:szCs w:val="22"/>
        </w:rPr>
        <w:t>.</w:t>
      </w:r>
      <w:r w:rsidR="00101445" w:rsidRPr="00101445">
        <w:rPr>
          <w:color w:val="000000" w:themeColor="text1"/>
          <w:sz w:val="22"/>
          <w:szCs w:val="22"/>
        </w:rPr>
        <w:t xml:space="preserve"> </w:t>
      </w:r>
    </w:p>
    <w:p w14:paraId="2AC544D2" w14:textId="060D3C3A" w:rsidR="00D80CDF" w:rsidRPr="00D80CDF" w:rsidRDefault="00D80CDF" w:rsidP="00101445">
      <w:pPr>
        <w:jc w:val="both"/>
        <w:rPr>
          <w:color w:val="000000" w:themeColor="text1"/>
          <w:sz w:val="22"/>
          <w:szCs w:val="22"/>
        </w:rPr>
      </w:pPr>
    </w:p>
    <w:p w14:paraId="713EE9E5" w14:textId="1392692F" w:rsidR="00584965" w:rsidRPr="00A33B05" w:rsidRDefault="004A7537" w:rsidP="00E2233D">
      <w:pPr>
        <w:jc w:val="both"/>
        <w:rPr>
          <w:color w:val="000000" w:themeColor="text1"/>
          <w:sz w:val="22"/>
          <w:szCs w:val="22"/>
        </w:rPr>
      </w:pPr>
      <w:r w:rsidRPr="00A33B05">
        <w:rPr>
          <w:color w:val="000000" w:themeColor="text1"/>
          <w:sz w:val="22"/>
          <w:szCs w:val="22"/>
        </w:rPr>
        <w:t>Similarly</w:t>
      </w:r>
      <w:r w:rsidR="00CF4DA6" w:rsidRPr="00A33B05">
        <w:rPr>
          <w:color w:val="000000" w:themeColor="text1"/>
          <w:sz w:val="22"/>
          <w:szCs w:val="22"/>
        </w:rPr>
        <w:t xml:space="preserve">, </w:t>
      </w:r>
      <w:r w:rsidR="006D565E" w:rsidRPr="00A33B05">
        <w:rPr>
          <w:color w:val="000000" w:themeColor="text1"/>
          <w:sz w:val="22"/>
          <w:szCs w:val="22"/>
        </w:rPr>
        <w:t>the need to preserve the health and well</w:t>
      </w:r>
      <w:r w:rsidR="00053BB9" w:rsidRPr="00A33B05">
        <w:rPr>
          <w:color w:val="000000" w:themeColor="text1"/>
          <w:sz w:val="22"/>
          <w:szCs w:val="22"/>
        </w:rPr>
        <w:t>-</w:t>
      </w:r>
      <w:r w:rsidR="006D565E" w:rsidRPr="00A33B05">
        <w:rPr>
          <w:color w:val="000000" w:themeColor="text1"/>
          <w:sz w:val="22"/>
          <w:szCs w:val="22"/>
        </w:rPr>
        <w:t xml:space="preserve">being of </w:t>
      </w:r>
      <w:r w:rsidR="001A777F" w:rsidRPr="00A33B05">
        <w:rPr>
          <w:color w:val="000000" w:themeColor="text1"/>
          <w:sz w:val="22"/>
          <w:szCs w:val="22"/>
        </w:rPr>
        <w:t xml:space="preserve">children was noted in further </w:t>
      </w:r>
      <w:r w:rsidR="002E2796" w:rsidRPr="00A33B05">
        <w:rPr>
          <w:color w:val="000000" w:themeColor="text1"/>
          <w:sz w:val="22"/>
          <w:szCs w:val="22"/>
        </w:rPr>
        <w:t xml:space="preserve">legislation, namely, the </w:t>
      </w:r>
      <w:r w:rsidR="00053BB9" w:rsidRPr="00A33B05">
        <w:rPr>
          <w:color w:val="000000" w:themeColor="text1"/>
          <w:sz w:val="22"/>
          <w:szCs w:val="22"/>
        </w:rPr>
        <w:t>W</w:t>
      </w:r>
      <w:r w:rsidR="001A777F" w:rsidRPr="00A33B05">
        <w:rPr>
          <w:color w:val="000000" w:themeColor="text1"/>
          <w:sz w:val="22"/>
          <w:szCs w:val="22"/>
        </w:rPr>
        <w:t>ell-being of Future Generations (Wales) Act 2015</w:t>
      </w:r>
      <w:r w:rsidR="00F51539" w:rsidRPr="00A33B05">
        <w:rPr>
          <w:color w:val="000000" w:themeColor="text1"/>
          <w:sz w:val="22"/>
          <w:szCs w:val="22"/>
        </w:rPr>
        <w:t xml:space="preserve"> (“The Well-being Act”)</w:t>
      </w:r>
      <w:r w:rsidR="002E2796" w:rsidRPr="00A33B05">
        <w:rPr>
          <w:color w:val="000000" w:themeColor="text1"/>
          <w:sz w:val="22"/>
          <w:szCs w:val="22"/>
        </w:rPr>
        <w:t>.</w:t>
      </w:r>
      <w:r w:rsidR="00F51539" w:rsidRPr="00A33B05">
        <w:rPr>
          <w:color w:val="000000" w:themeColor="text1"/>
          <w:sz w:val="22"/>
          <w:szCs w:val="22"/>
        </w:rPr>
        <w:t xml:space="preserve"> The </w:t>
      </w:r>
      <w:r w:rsidR="00C1191D" w:rsidRPr="00A33B05">
        <w:rPr>
          <w:color w:val="000000" w:themeColor="text1"/>
          <w:sz w:val="22"/>
          <w:szCs w:val="22"/>
        </w:rPr>
        <w:t>Government states that it’s approach to curriculum reform</w:t>
      </w:r>
      <w:r w:rsidR="0065042B" w:rsidRPr="00A33B05">
        <w:rPr>
          <w:color w:val="000000" w:themeColor="text1"/>
          <w:sz w:val="22"/>
          <w:szCs w:val="22"/>
        </w:rPr>
        <w:t xml:space="preserve"> supports the Well-</w:t>
      </w:r>
      <w:r w:rsidR="00A33B05">
        <w:rPr>
          <w:color w:val="000000" w:themeColor="text1"/>
          <w:sz w:val="22"/>
          <w:szCs w:val="22"/>
        </w:rPr>
        <w:t>b</w:t>
      </w:r>
      <w:r w:rsidR="0065042B" w:rsidRPr="00A33B05">
        <w:rPr>
          <w:color w:val="000000" w:themeColor="text1"/>
          <w:sz w:val="22"/>
          <w:szCs w:val="22"/>
        </w:rPr>
        <w:t xml:space="preserve">eing Act’s objective of </w:t>
      </w:r>
      <w:r w:rsidR="00742EB4" w:rsidRPr="00A33B05">
        <w:rPr>
          <w:color w:val="000000" w:themeColor="text1"/>
          <w:sz w:val="22"/>
          <w:szCs w:val="22"/>
        </w:rPr>
        <w:t xml:space="preserve">sustainable development </w:t>
      </w:r>
      <w:r w:rsidR="00053BB9" w:rsidRPr="00A33B05">
        <w:rPr>
          <w:color w:val="000000" w:themeColor="text1"/>
          <w:sz w:val="22"/>
          <w:szCs w:val="22"/>
        </w:rPr>
        <w:t xml:space="preserve">and encourages schools to design </w:t>
      </w:r>
      <w:r w:rsidR="00FA55E3" w:rsidRPr="00A33B05">
        <w:rPr>
          <w:color w:val="000000" w:themeColor="text1"/>
          <w:sz w:val="22"/>
          <w:szCs w:val="22"/>
        </w:rPr>
        <w:t>curriculum’s</w:t>
      </w:r>
      <w:r w:rsidR="00053BB9" w:rsidRPr="00A33B05">
        <w:rPr>
          <w:color w:val="000000" w:themeColor="text1"/>
          <w:sz w:val="22"/>
          <w:szCs w:val="22"/>
        </w:rPr>
        <w:t xml:space="preserve"> around the well</w:t>
      </w:r>
      <w:r w:rsidR="00FA4D9C" w:rsidRPr="00A33B05">
        <w:rPr>
          <w:color w:val="000000" w:themeColor="text1"/>
          <w:sz w:val="22"/>
          <w:szCs w:val="22"/>
        </w:rPr>
        <w:t>-</w:t>
      </w:r>
      <w:r w:rsidR="00053BB9" w:rsidRPr="00A33B05">
        <w:rPr>
          <w:color w:val="000000" w:themeColor="text1"/>
          <w:sz w:val="22"/>
          <w:szCs w:val="22"/>
        </w:rPr>
        <w:t>being needs of the pupils</w:t>
      </w:r>
      <w:r w:rsidR="007C1672" w:rsidRPr="00A33B05">
        <w:rPr>
          <w:color w:val="000000" w:themeColor="text1"/>
          <w:sz w:val="22"/>
          <w:szCs w:val="22"/>
        </w:rPr>
        <w:t xml:space="preserve"> (Welsh Government, 2020).</w:t>
      </w:r>
      <w:r w:rsidR="004A06FE" w:rsidRPr="00A33B05">
        <w:rPr>
          <w:color w:val="000000" w:themeColor="text1"/>
          <w:sz w:val="22"/>
          <w:szCs w:val="22"/>
        </w:rPr>
        <w:t xml:space="preserve"> </w:t>
      </w:r>
      <w:r w:rsidR="00584965" w:rsidRPr="00A33B05">
        <w:rPr>
          <w:color w:val="000000" w:themeColor="text1"/>
          <w:sz w:val="22"/>
          <w:szCs w:val="22"/>
        </w:rPr>
        <w:t xml:space="preserve">According to </w:t>
      </w:r>
      <w:proofErr w:type="spellStart"/>
      <w:r w:rsidR="00584965" w:rsidRPr="00A33B05">
        <w:rPr>
          <w:color w:val="000000" w:themeColor="text1"/>
          <w:sz w:val="22"/>
          <w:szCs w:val="22"/>
        </w:rPr>
        <w:t>Glazzard</w:t>
      </w:r>
      <w:proofErr w:type="spellEnd"/>
      <w:r w:rsidR="00584965" w:rsidRPr="00A33B05">
        <w:rPr>
          <w:color w:val="000000" w:themeColor="text1"/>
          <w:sz w:val="22"/>
          <w:szCs w:val="22"/>
        </w:rPr>
        <w:t xml:space="preserve"> (2010, P. 3) curricula approaches with an emphasis on assessment often marginalise and, on that basis, exclude pupils with ALN</w:t>
      </w:r>
      <w:r w:rsidR="001507C4">
        <w:rPr>
          <w:color w:val="000000" w:themeColor="text1"/>
          <w:sz w:val="22"/>
          <w:szCs w:val="22"/>
        </w:rPr>
        <w:t xml:space="preserve">. It follows that </w:t>
      </w:r>
      <w:r w:rsidR="00584965" w:rsidRPr="00A33B05">
        <w:rPr>
          <w:color w:val="000000" w:themeColor="text1"/>
          <w:sz w:val="22"/>
          <w:szCs w:val="22"/>
        </w:rPr>
        <w:t>th</w:t>
      </w:r>
      <w:r w:rsidR="001507C4">
        <w:rPr>
          <w:color w:val="000000" w:themeColor="text1"/>
          <w:sz w:val="22"/>
          <w:szCs w:val="22"/>
        </w:rPr>
        <w:t xml:space="preserve">e </w:t>
      </w:r>
      <w:r w:rsidR="00584965" w:rsidRPr="00A33B05">
        <w:rPr>
          <w:color w:val="000000" w:themeColor="text1"/>
          <w:sz w:val="22"/>
          <w:szCs w:val="22"/>
        </w:rPr>
        <w:t xml:space="preserve">shift to </w:t>
      </w:r>
      <w:r w:rsidR="001507C4">
        <w:rPr>
          <w:color w:val="000000" w:themeColor="text1"/>
          <w:sz w:val="22"/>
          <w:szCs w:val="22"/>
        </w:rPr>
        <w:t xml:space="preserve">the emphasis of </w:t>
      </w:r>
      <w:r w:rsidR="00584965" w:rsidRPr="00A33B05">
        <w:rPr>
          <w:color w:val="000000" w:themeColor="text1"/>
          <w:sz w:val="22"/>
          <w:szCs w:val="22"/>
        </w:rPr>
        <w:t xml:space="preserve">nurturing children’s health and well-being </w:t>
      </w:r>
      <w:r w:rsidR="001507C4">
        <w:rPr>
          <w:color w:val="000000" w:themeColor="text1"/>
          <w:sz w:val="22"/>
          <w:szCs w:val="22"/>
        </w:rPr>
        <w:t xml:space="preserve">in legislation and the New Curriculum and less emphasis on assessments </w:t>
      </w:r>
      <w:r w:rsidR="00584965" w:rsidRPr="00A33B05">
        <w:rPr>
          <w:color w:val="000000" w:themeColor="text1"/>
          <w:sz w:val="22"/>
          <w:szCs w:val="22"/>
        </w:rPr>
        <w:t xml:space="preserve">will benefit those children with ALN. </w:t>
      </w:r>
    </w:p>
    <w:p w14:paraId="3186376D" w14:textId="77777777" w:rsidR="00584965" w:rsidRPr="00A33B05" w:rsidRDefault="00584965" w:rsidP="00E2233D">
      <w:pPr>
        <w:jc w:val="both"/>
        <w:rPr>
          <w:color w:val="000000" w:themeColor="text1"/>
          <w:sz w:val="22"/>
          <w:szCs w:val="22"/>
        </w:rPr>
      </w:pPr>
    </w:p>
    <w:p w14:paraId="1E445F12" w14:textId="5B0426B3" w:rsidR="00443B38" w:rsidRPr="00A33B05" w:rsidRDefault="006C6CCF" w:rsidP="00E2233D">
      <w:pPr>
        <w:jc w:val="both"/>
        <w:rPr>
          <w:color w:val="000000" w:themeColor="text1"/>
          <w:sz w:val="22"/>
          <w:szCs w:val="22"/>
          <w:shd w:val="clear" w:color="auto" w:fill="FFFFFF"/>
        </w:rPr>
      </w:pPr>
      <w:r w:rsidRPr="00A33B05">
        <w:rPr>
          <w:color w:val="000000" w:themeColor="text1"/>
          <w:sz w:val="22"/>
          <w:szCs w:val="22"/>
        </w:rPr>
        <w:t>This is analogues to t</w:t>
      </w:r>
      <w:r w:rsidR="009C463F" w:rsidRPr="00A33B05">
        <w:rPr>
          <w:color w:val="000000" w:themeColor="text1"/>
          <w:sz w:val="22"/>
          <w:szCs w:val="22"/>
        </w:rPr>
        <w:t xml:space="preserve">he humanist approach to psychology which places the primary needs of an individual at its core. </w:t>
      </w:r>
      <w:r w:rsidR="009C463F" w:rsidRPr="00A33B05">
        <w:rPr>
          <w:color w:val="000000" w:themeColor="text1"/>
          <w:sz w:val="22"/>
          <w:szCs w:val="22"/>
          <w:shd w:val="clear" w:color="auto" w:fill="FFFFFF"/>
        </w:rPr>
        <w:t>Maslow</w:t>
      </w:r>
      <w:r w:rsidR="007A4AAC" w:rsidRPr="00A33B05">
        <w:rPr>
          <w:color w:val="000000" w:themeColor="text1"/>
          <w:sz w:val="22"/>
          <w:szCs w:val="22"/>
          <w:shd w:val="clear" w:color="auto" w:fill="FFFFFF"/>
        </w:rPr>
        <w:t xml:space="preserve"> (1943, </w:t>
      </w:r>
      <w:r w:rsidR="004669C9" w:rsidRPr="00A33B05">
        <w:rPr>
          <w:color w:val="000000" w:themeColor="text1"/>
          <w:sz w:val="22"/>
          <w:szCs w:val="22"/>
          <w:shd w:val="clear" w:color="auto" w:fill="FFFFFF"/>
        </w:rPr>
        <w:t xml:space="preserve">p.22) </w:t>
      </w:r>
      <w:r w:rsidR="009C463F" w:rsidRPr="00A33B05">
        <w:rPr>
          <w:color w:val="000000" w:themeColor="text1"/>
          <w:sz w:val="22"/>
          <w:szCs w:val="22"/>
          <w:shd w:val="clear" w:color="auto" w:fill="FFFFFF"/>
        </w:rPr>
        <w:t>sough</w:t>
      </w:r>
      <w:r w:rsidR="000C6662" w:rsidRPr="00A33B05">
        <w:rPr>
          <w:color w:val="000000" w:themeColor="text1"/>
          <w:sz w:val="22"/>
          <w:szCs w:val="22"/>
          <w:shd w:val="clear" w:color="auto" w:fill="FFFFFF"/>
        </w:rPr>
        <w:t>t</w:t>
      </w:r>
      <w:r w:rsidR="009C463F" w:rsidRPr="00A33B05">
        <w:rPr>
          <w:color w:val="000000" w:themeColor="text1"/>
          <w:sz w:val="22"/>
          <w:szCs w:val="22"/>
          <w:shd w:val="clear" w:color="auto" w:fill="FFFFFF"/>
        </w:rPr>
        <w:t xml:space="preserve"> to examine and explain what influenced human behaviour which </w:t>
      </w:r>
      <w:r w:rsidR="009347CD" w:rsidRPr="00A33B05">
        <w:rPr>
          <w:color w:val="000000" w:themeColor="text1"/>
          <w:sz w:val="22"/>
          <w:szCs w:val="22"/>
          <w:shd w:val="clear" w:color="auto" w:fill="FFFFFF"/>
        </w:rPr>
        <w:t>led</w:t>
      </w:r>
      <w:r w:rsidR="009C463F" w:rsidRPr="00A33B05">
        <w:rPr>
          <w:color w:val="000000" w:themeColor="text1"/>
          <w:sz w:val="22"/>
          <w:szCs w:val="22"/>
          <w:shd w:val="clear" w:color="auto" w:fill="FFFFFF"/>
        </w:rPr>
        <w:t xml:space="preserve"> to his renowned study that created the concept of the ‘Hierarchy of Needs’ of all humans</w:t>
      </w:r>
      <w:r w:rsidR="00860364" w:rsidRPr="00A33B05">
        <w:rPr>
          <w:color w:val="000000" w:themeColor="text1"/>
          <w:sz w:val="22"/>
          <w:szCs w:val="22"/>
          <w:shd w:val="clear" w:color="auto" w:fill="FFFFFF"/>
        </w:rPr>
        <w:t xml:space="preserve"> </w:t>
      </w:r>
      <w:r w:rsidR="009C463F" w:rsidRPr="00A33B05">
        <w:rPr>
          <w:color w:val="000000" w:themeColor="text1"/>
          <w:sz w:val="22"/>
          <w:szCs w:val="22"/>
          <w:shd w:val="clear" w:color="auto" w:fill="FFFFFF"/>
        </w:rPr>
        <w:t>from the most basic ‘</w:t>
      </w:r>
      <w:r w:rsidR="009C463F" w:rsidRPr="00A33B05">
        <w:rPr>
          <w:i/>
          <w:iCs/>
          <w:color w:val="000000" w:themeColor="text1"/>
          <w:sz w:val="22"/>
          <w:szCs w:val="22"/>
          <w:shd w:val="clear" w:color="auto" w:fill="FFFFFF"/>
        </w:rPr>
        <w:t>psychological needs’</w:t>
      </w:r>
      <w:r w:rsidR="009C463F" w:rsidRPr="00A33B05">
        <w:rPr>
          <w:color w:val="000000" w:themeColor="text1"/>
          <w:sz w:val="22"/>
          <w:szCs w:val="22"/>
          <w:shd w:val="clear" w:color="auto" w:fill="FFFFFF"/>
        </w:rPr>
        <w:t xml:space="preserve"> including eating, drinking and sleeping to </w:t>
      </w:r>
      <w:r w:rsidR="00CC5E2A" w:rsidRPr="00A33B05">
        <w:rPr>
          <w:color w:val="000000" w:themeColor="text1"/>
          <w:sz w:val="22"/>
          <w:szCs w:val="22"/>
          <w:shd w:val="clear" w:color="auto" w:fill="FFFFFF"/>
        </w:rPr>
        <w:t>‘</w:t>
      </w:r>
      <w:r w:rsidR="009C463F" w:rsidRPr="00A33B05">
        <w:rPr>
          <w:i/>
          <w:iCs/>
          <w:color w:val="000000" w:themeColor="text1"/>
          <w:sz w:val="22"/>
          <w:szCs w:val="22"/>
          <w:shd w:val="clear" w:color="auto" w:fill="FFFFFF"/>
        </w:rPr>
        <w:t>personal accomplishment</w:t>
      </w:r>
      <w:r w:rsidR="00CC5E2A" w:rsidRPr="00A33B05">
        <w:rPr>
          <w:i/>
          <w:iCs/>
          <w:color w:val="000000" w:themeColor="text1"/>
          <w:sz w:val="22"/>
          <w:szCs w:val="22"/>
          <w:shd w:val="clear" w:color="auto" w:fill="FFFFFF"/>
        </w:rPr>
        <w:t>’</w:t>
      </w:r>
      <w:r w:rsidR="009C463F" w:rsidRPr="00A33B05">
        <w:rPr>
          <w:color w:val="000000" w:themeColor="text1"/>
          <w:sz w:val="22"/>
          <w:szCs w:val="22"/>
          <w:shd w:val="clear" w:color="auto" w:fill="FFFFFF"/>
        </w:rPr>
        <w:t xml:space="preserve"> which appears </w:t>
      </w:r>
      <w:r w:rsidR="001507C4">
        <w:rPr>
          <w:color w:val="000000" w:themeColor="text1"/>
          <w:sz w:val="22"/>
          <w:szCs w:val="22"/>
          <w:shd w:val="clear" w:color="auto" w:fill="FFFFFF"/>
        </w:rPr>
        <w:t>at</w:t>
      </w:r>
      <w:r w:rsidR="009C463F" w:rsidRPr="00A33B05">
        <w:rPr>
          <w:color w:val="000000" w:themeColor="text1"/>
          <w:sz w:val="22"/>
          <w:szCs w:val="22"/>
          <w:shd w:val="clear" w:color="auto" w:fill="FFFFFF"/>
        </w:rPr>
        <w:t xml:space="preserve"> the top of the hierarchy (see </w:t>
      </w:r>
      <w:r w:rsidR="009C463F" w:rsidRPr="00A33B05">
        <w:rPr>
          <w:b/>
          <w:bCs/>
          <w:color w:val="000000" w:themeColor="text1"/>
          <w:sz w:val="22"/>
          <w:szCs w:val="22"/>
          <w:shd w:val="clear" w:color="auto" w:fill="FFFFFF"/>
        </w:rPr>
        <w:t xml:space="preserve">Appendix </w:t>
      </w:r>
      <w:r w:rsidR="00840208" w:rsidRPr="00A33B05">
        <w:rPr>
          <w:b/>
          <w:bCs/>
          <w:color w:val="000000" w:themeColor="text1"/>
          <w:sz w:val="22"/>
          <w:szCs w:val="22"/>
          <w:shd w:val="clear" w:color="auto" w:fill="FFFFFF"/>
        </w:rPr>
        <w:t>5</w:t>
      </w:r>
      <w:r w:rsidR="009C463F" w:rsidRPr="00A33B05">
        <w:rPr>
          <w:color w:val="000000" w:themeColor="text1"/>
          <w:sz w:val="22"/>
          <w:szCs w:val="22"/>
          <w:shd w:val="clear" w:color="auto" w:fill="FFFFFF"/>
        </w:rPr>
        <w:t xml:space="preserve"> for the full hierarchy). Importantly, Maslow stated that each level of need needed to be satisfied before moving up to the next level. Criticisms of Maslow’s theory point out that as the </w:t>
      </w:r>
      <w:r w:rsidR="00094050" w:rsidRPr="00A33B05">
        <w:rPr>
          <w:color w:val="000000" w:themeColor="text1"/>
          <w:sz w:val="22"/>
          <w:szCs w:val="22"/>
          <w:shd w:val="clear" w:color="auto" w:fill="FFFFFF"/>
        </w:rPr>
        <w:t>s</w:t>
      </w:r>
      <w:r w:rsidR="009C463F" w:rsidRPr="00A33B05">
        <w:rPr>
          <w:color w:val="000000" w:themeColor="text1"/>
          <w:sz w:val="22"/>
          <w:szCs w:val="22"/>
          <w:shd w:val="clear" w:color="auto" w:fill="FFFFFF"/>
        </w:rPr>
        <w:t xml:space="preserve">tudy was carried out on </w:t>
      </w:r>
      <w:r w:rsidR="001E55D6" w:rsidRPr="00A33B05">
        <w:rPr>
          <w:color w:val="000000" w:themeColor="text1"/>
          <w:sz w:val="22"/>
          <w:szCs w:val="22"/>
          <w:shd w:val="clear" w:color="auto" w:fill="FFFFFF"/>
        </w:rPr>
        <w:t xml:space="preserve">wealthy </w:t>
      </w:r>
      <w:r w:rsidR="00436537">
        <w:rPr>
          <w:color w:val="000000" w:themeColor="text1"/>
          <w:sz w:val="22"/>
          <w:szCs w:val="22"/>
          <w:shd w:val="clear" w:color="auto" w:fill="FFFFFF"/>
        </w:rPr>
        <w:t>W</w:t>
      </w:r>
      <w:r w:rsidR="009C463F" w:rsidRPr="00A33B05">
        <w:rPr>
          <w:color w:val="000000" w:themeColor="text1"/>
          <w:sz w:val="22"/>
          <w:szCs w:val="22"/>
          <w:shd w:val="clear" w:color="auto" w:fill="FFFFFF"/>
        </w:rPr>
        <w:t>estern populations</w:t>
      </w:r>
      <w:r w:rsidR="00436537">
        <w:rPr>
          <w:color w:val="000000" w:themeColor="text1"/>
          <w:sz w:val="22"/>
          <w:szCs w:val="22"/>
          <w:shd w:val="clear" w:color="auto" w:fill="FFFFFF"/>
        </w:rPr>
        <w:t>, the results</w:t>
      </w:r>
      <w:r w:rsidR="009C463F" w:rsidRPr="00A33B05">
        <w:rPr>
          <w:color w:val="000000" w:themeColor="text1"/>
          <w:sz w:val="22"/>
          <w:szCs w:val="22"/>
          <w:shd w:val="clear" w:color="auto" w:fill="FFFFFF"/>
        </w:rPr>
        <w:t xml:space="preserve"> </w:t>
      </w:r>
      <w:r w:rsidR="001E55D6" w:rsidRPr="00A33B05">
        <w:rPr>
          <w:color w:val="000000" w:themeColor="text1"/>
          <w:sz w:val="22"/>
          <w:szCs w:val="22"/>
          <w:shd w:val="clear" w:color="auto" w:fill="FFFFFF"/>
        </w:rPr>
        <w:t xml:space="preserve">might not </w:t>
      </w:r>
      <w:r w:rsidR="00061417" w:rsidRPr="00A33B05">
        <w:rPr>
          <w:color w:val="000000" w:themeColor="text1"/>
          <w:sz w:val="22"/>
          <w:szCs w:val="22"/>
          <w:shd w:val="clear" w:color="auto" w:fill="FFFFFF"/>
        </w:rPr>
        <w:t>transfer</w:t>
      </w:r>
      <w:r w:rsidR="001E55D6" w:rsidRPr="00A33B05">
        <w:rPr>
          <w:color w:val="000000" w:themeColor="text1"/>
          <w:sz w:val="22"/>
          <w:szCs w:val="22"/>
          <w:shd w:val="clear" w:color="auto" w:fill="FFFFFF"/>
        </w:rPr>
        <w:t xml:space="preserve"> so </w:t>
      </w:r>
      <w:r w:rsidR="00061417" w:rsidRPr="00A33B05">
        <w:rPr>
          <w:color w:val="000000" w:themeColor="text1"/>
          <w:sz w:val="22"/>
          <w:szCs w:val="22"/>
          <w:shd w:val="clear" w:color="auto" w:fill="FFFFFF"/>
        </w:rPr>
        <w:t>easily</w:t>
      </w:r>
      <w:r w:rsidR="001E55D6" w:rsidRPr="00A33B05">
        <w:rPr>
          <w:color w:val="000000" w:themeColor="text1"/>
          <w:sz w:val="22"/>
          <w:szCs w:val="22"/>
          <w:shd w:val="clear" w:color="auto" w:fill="FFFFFF"/>
        </w:rPr>
        <w:t xml:space="preserve"> to</w:t>
      </w:r>
      <w:r w:rsidR="009C463F" w:rsidRPr="00A33B05">
        <w:rPr>
          <w:color w:val="000000" w:themeColor="text1"/>
          <w:sz w:val="22"/>
          <w:szCs w:val="22"/>
          <w:shd w:val="clear" w:color="auto" w:fill="FFFFFF"/>
        </w:rPr>
        <w:t xml:space="preserve"> other </w:t>
      </w:r>
      <w:r w:rsidR="00061417" w:rsidRPr="00A33B05">
        <w:rPr>
          <w:color w:val="000000" w:themeColor="text1"/>
          <w:sz w:val="22"/>
          <w:szCs w:val="22"/>
          <w:shd w:val="clear" w:color="auto" w:fill="FFFFFF"/>
        </w:rPr>
        <w:t xml:space="preserve">areas of the world that </w:t>
      </w:r>
      <w:r w:rsidR="009C463F" w:rsidRPr="00A33B05">
        <w:rPr>
          <w:color w:val="000000" w:themeColor="text1"/>
          <w:sz w:val="22"/>
          <w:szCs w:val="22"/>
          <w:shd w:val="clear" w:color="auto" w:fill="FFFFFF"/>
        </w:rPr>
        <w:t xml:space="preserve">could place higher </w:t>
      </w:r>
      <w:r w:rsidR="001E55D6" w:rsidRPr="00A33B05">
        <w:rPr>
          <w:color w:val="000000" w:themeColor="text1"/>
          <w:sz w:val="22"/>
          <w:szCs w:val="22"/>
          <w:shd w:val="clear" w:color="auto" w:fill="FFFFFF"/>
        </w:rPr>
        <w:t>priority</w:t>
      </w:r>
      <w:r w:rsidR="009C463F" w:rsidRPr="00A33B05">
        <w:rPr>
          <w:color w:val="000000" w:themeColor="text1"/>
          <w:sz w:val="22"/>
          <w:szCs w:val="22"/>
          <w:shd w:val="clear" w:color="auto" w:fill="FFFFFF"/>
        </w:rPr>
        <w:t xml:space="preserve"> on </w:t>
      </w:r>
      <w:r w:rsidR="00436537">
        <w:rPr>
          <w:color w:val="000000" w:themeColor="text1"/>
          <w:sz w:val="22"/>
          <w:szCs w:val="22"/>
          <w:shd w:val="clear" w:color="auto" w:fill="FFFFFF"/>
        </w:rPr>
        <w:t>different</w:t>
      </w:r>
      <w:r w:rsidR="009C463F" w:rsidRPr="00A33B05">
        <w:rPr>
          <w:color w:val="000000" w:themeColor="text1"/>
          <w:sz w:val="22"/>
          <w:szCs w:val="22"/>
          <w:shd w:val="clear" w:color="auto" w:fill="FFFFFF"/>
        </w:rPr>
        <w:t xml:space="preserve"> </w:t>
      </w:r>
      <w:r w:rsidR="00436537">
        <w:rPr>
          <w:color w:val="000000" w:themeColor="text1"/>
          <w:sz w:val="22"/>
          <w:szCs w:val="22"/>
          <w:shd w:val="clear" w:color="auto" w:fill="FFFFFF"/>
        </w:rPr>
        <w:t>needs</w:t>
      </w:r>
      <w:r w:rsidR="00A32331" w:rsidRPr="00A33B05">
        <w:rPr>
          <w:color w:val="000000" w:themeColor="text1"/>
          <w:sz w:val="22"/>
          <w:szCs w:val="22"/>
          <w:shd w:val="clear" w:color="auto" w:fill="FFFFFF"/>
        </w:rPr>
        <w:t xml:space="preserve"> (</w:t>
      </w:r>
      <w:proofErr w:type="spellStart"/>
      <w:r w:rsidR="00A32331" w:rsidRPr="00A33B05">
        <w:rPr>
          <w:color w:val="000000" w:themeColor="text1"/>
          <w:sz w:val="22"/>
          <w:szCs w:val="22"/>
          <w:shd w:val="clear" w:color="auto" w:fill="FFFFFF"/>
        </w:rPr>
        <w:t>Cadiat</w:t>
      </w:r>
      <w:proofErr w:type="spellEnd"/>
      <w:r w:rsidR="00A32331" w:rsidRPr="00A33B05">
        <w:rPr>
          <w:color w:val="000000" w:themeColor="text1"/>
          <w:sz w:val="22"/>
          <w:szCs w:val="22"/>
          <w:shd w:val="clear" w:color="auto" w:fill="FFFFFF"/>
        </w:rPr>
        <w:t>, 2015, p. 11)</w:t>
      </w:r>
      <w:r w:rsidR="009C463F" w:rsidRPr="00A33B05">
        <w:rPr>
          <w:color w:val="000000" w:themeColor="text1"/>
          <w:sz w:val="22"/>
          <w:szCs w:val="22"/>
          <w:shd w:val="clear" w:color="auto" w:fill="FFFFFF"/>
        </w:rPr>
        <w:t>.</w:t>
      </w:r>
      <w:r w:rsidR="00A32331" w:rsidRPr="00A33B05">
        <w:rPr>
          <w:color w:val="000000" w:themeColor="text1"/>
          <w:sz w:val="22"/>
          <w:szCs w:val="22"/>
          <w:shd w:val="clear" w:color="auto" w:fill="FFFFFF"/>
        </w:rPr>
        <w:t xml:space="preserve"> </w:t>
      </w:r>
      <w:proofErr w:type="spellStart"/>
      <w:r w:rsidR="00161641" w:rsidRPr="00A33B05">
        <w:rPr>
          <w:color w:val="000000" w:themeColor="text1"/>
          <w:sz w:val="22"/>
          <w:szCs w:val="22"/>
          <w:shd w:val="clear" w:color="auto" w:fill="FFFFFF"/>
        </w:rPr>
        <w:t>Stoianov</w:t>
      </w:r>
      <w:proofErr w:type="spellEnd"/>
      <w:r w:rsidR="009C463F" w:rsidRPr="00A33B05">
        <w:rPr>
          <w:color w:val="000000" w:themeColor="text1"/>
          <w:sz w:val="22"/>
          <w:szCs w:val="22"/>
          <w:shd w:val="clear" w:color="auto" w:fill="FFFFFF"/>
        </w:rPr>
        <w:t xml:space="preserve"> </w:t>
      </w:r>
      <w:r w:rsidR="000D035D" w:rsidRPr="00A33B05">
        <w:rPr>
          <w:color w:val="000000" w:themeColor="text1"/>
          <w:sz w:val="22"/>
          <w:szCs w:val="22"/>
          <w:shd w:val="clear" w:color="auto" w:fill="FFFFFF"/>
        </w:rPr>
        <w:t>(</w:t>
      </w:r>
      <w:r w:rsidR="0026757A" w:rsidRPr="00A33B05">
        <w:rPr>
          <w:color w:val="000000" w:themeColor="text1"/>
          <w:sz w:val="22"/>
          <w:szCs w:val="22"/>
          <w:shd w:val="clear" w:color="auto" w:fill="FFFFFF"/>
        </w:rPr>
        <w:t>2017, p.43)</w:t>
      </w:r>
      <w:r w:rsidR="000D035D" w:rsidRPr="00A33B05">
        <w:rPr>
          <w:color w:val="000000" w:themeColor="text1"/>
          <w:sz w:val="22"/>
          <w:szCs w:val="22"/>
          <w:shd w:val="clear" w:color="auto" w:fill="FFFFFF"/>
        </w:rPr>
        <w:t xml:space="preserve"> </w:t>
      </w:r>
      <w:r w:rsidR="009C463F" w:rsidRPr="00A33B05">
        <w:rPr>
          <w:color w:val="000000" w:themeColor="text1"/>
          <w:sz w:val="22"/>
          <w:szCs w:val="22"/>
          <w:shd w:val="clear" w:color="auto" w:fill="FFFFFF"/>
        </w:rPr>
        <w:t xml:space="preserve">notes that even though his work has drawn criticism, it </w:t>
      </w:r>
      <w:r w:rsidR="00A33B05">
        <w:rPr>
          <w:color w:val="000000" w:themeColor="text1"/>
          <w:sz w:val="22"/>
          <w:szCs w:val="22"/>
          <w:shd w:val="clear" w:color="auto" w:fill="FFFFFF"/>
        </w:rPr>
        <w:t>is still relevant today as noted further in the evaluation section below.</w:t>
      </w:r>
      <w:r w:rsidR="009C463F" w:rsidRPr="00A33B05">
        <w:rPr>
          <w:color w:val="000000" w:themeColor="text1"/>
          <w:sz w:val="22"/>
          <w:szCs w:val="22"/>
          <w:shd w:val="clear" w:color="auto" w:fill="FFFFFF"/>
        </w:rPr>
        <w:t xml:space="preserve"> </w:t>
      </w:r>
    </w:p>
    <w:p w14:paraId="590DDF71" w14:textId="77777777" w:rsidR="00443B38" w:rsidRPr="00A33B05" w:rsidRDefault="00443B38" w:rsidP="00E2233D">
      <w:pPr>
        <w:jc w:val="both"/>
        <w:rPr>
          <w:color w:val="000000" w:themeColor="text1"/>
          <w:sz w:val="22"/>
          <w:szCs w:val="22"/>
          <w:shd w:val="clear" w:color="auto" w:fill="FFFFFF"/>
        </w:rPr>
      </w:pPr>
    </w:p>
    <w:p w14:paraId="4464D93B" w14:textId="20478B2D" w:rsidR="00E2233D" w:rsidRPr="00A33B05" w:rsidRDefault="00436537" w:rsidP="00E2233D">
      <w:pPr>
        <w:jc w:val="both"/>
        <w:rPr>
          <w:color w:val="000000" w:themeColor="text1"/>
          <w:sz w:val="22"/>
          <w:szCs w:val="22"/>
          <w:shd w:val="clear" w:color="auto" w:fill="FFFFFF"/>
        </w:rPr>
      </w:pPr>
      <w:r>
        <w:rPr>
          <w:color w:val="000000" w:themeColor="text1"/>
          <w:sz w:val="22"/>
          <w:szCs w:val="22"/>
          <w:shd w:val="clear" w:color="auto" w:fill="FFFFFF"/>
        </w:rPr>
        <w:t>According to the</w:t>
      </w:r>
      <w:r w:rsidR="00D0365D" w:rsidRPr="00A33B05">
        <w:rPr>
          <w:color w:val="000000" w:themeColor="text1"/>
          <w:sz w:val="22"/>
          <w:szCs w:val="22"/>
          <w:shd w:val="clear" w:color="auto" w:fill="FFFFFF"/>
        </w:rPr>
        <w:t xml:space="preserve"> humanist </w:t>
      </w:r>
      <w:r w:rsidR="009C463F" w:rsidRPr="00A33B05">
        <w:rPr>
          <w:color w:val="000000" w:themeColor="text1"/>
          <w:sz w:val="22"/>
          <w:szCs w:val="22"/>
          <w:shd w:val="clear" w:color="auto" w:fill="FFFFFF"/>
        </w:rPr>
        <w:t>Holt</w:t>
      </w:r>
      <w:r w:rsidR="0079700A" w:rsidRPr="00A33B05">
        <w:rPr>
          <w:color w:val="000000" w:themeColor="text1"/>
          <w:sz w:val="22"/>
          <w:szCs w:val="22"/>
          <w:shd w:val="clear" w:color="auto" w:fill="FFFFFF"/>
        </w:rPr>
        <w:t xml:space="preserve"> </w:t>
      </w:r>
      <w:r w:rsidR="00FA0CD6" w:rsidRPr="00A33B05">
        <w:rPr>
          <w:color w:val="000000" w:themeColor="text1"/>
          <w:sz w:val="22"/>
          <w:szCs w:val="22"/>
          <w:shd w:val="clear" w:color="auto" w:fill="FFFFFF"/>
        </w:rPr>
        <w:t>(1995, p.210)</w:t>
      </w:r>
      <w:r>
        <w:rPr>
          <w:color w:val="000000" w:themeColor="text1"/>
          <w:sz w:val="22"/>
          <w:szCs w:val="22"/>
          <w:shd w:val="clear" w:color="auto" w:fill="FFFFFF"/>
        </w:rPr>
        <w:t xml:space="preserve">, </w:t>
      </w:r>
      <w:r w:rsidR="009C463F" w:rsidRPr="00A33B05">
        <w:rPr>
          <w:color w:val="000000" w:themeColor="text1"/>
          <w:sz w:val="22"/>
          <w:szCs w:val="22"/>
          <w:shd w:val="clear" w:color="auto" w:fill="FFFFFF"/>
        </w:rPr>
        <w:t>children should be given the freedom to become the architects of their own learning and they ought to be supported emotionally</w:t>
      </w:r>
      <w:r w:rsidR="00D0365D" w:rsidRPr="00A33B05">
        <w:rPr>
          <w:color w:val="000000" w:themeColor="text1"/>
          <w:sz w:val="22"/>
          <w:szCs w:val="22"/>
          <w:shd w:val="clear" w:color="auto" w:fill="FFFFFF"/>
        </w:rPr>
        <w:t xml:space="preserve"> </w:t>
      </w:r>
      <w:r>
        <w:rPr>
          <w:color w:val="000000" w:themeColor="text1"/>
          <w:sz w:val="22"/>
          <w:szCs w:val="22"/>
          <w:shd w:val="clear" w:color="auto" w:fill="FFFFFF"/>
        </w:rPr>
        <w:t>which in turn would preserve</w:t>
      </w:r>
      <w:r w:rsidR="00D0365D" w:rsidRPr="00A33B05">
        <w:rPr>
          <w:color w:val="000000" w:themeColor="text1"/>
          <w:sz w:val="22"/>
          <w:szCs w:val="22"/>
          <w:shd w:val="clear" w:color="auto" w:fill="FFFFFF"/>
        </w:rPr>
        <w:t xml:space="preserve"> their </w:t>
      </w:r>
      <w:r w:rsidR="00896B86" w:rsidRPr="00A33B05">
        <w:rPr>
          <w:color w:val="000000" w:themeColor="text1"/>
          <w:sz w:val="22"/>
          <w:szCs w:val="22"/>
          <w:shd w:val="clear" w:color="auto" w:fill="FFFFFF"/>
        </w:rPr>
        <w:t>well-being</w:t>
      </w:r>
      <w:r w:rsidR="009C463F" w:rsidRPr="00A33B05">
        <w:rPr>
          <w:color w:val="000000" w:themeColor="text1"/>
          <w:sz w:val="22"/>
          <w:szCs w:val="22"/>
          <w:shd w:val="clear" w:color="auto" w:fill="FFFFFF"/>
        </w:rPr>
        <w:t xml:space="preserve">. This is of particular significance in the context of children’s mental health and well- being which as noted above, is vital particularly for children with ALN. </w:t>
      </w:r>
      <w:r w:rsidR="00E2233D" w:rsidRPr="00A33B05">
        <w:rPr>
          <w:color w:val="000000" w:themeColor="text1"/>
          <w:sz w:val="22"/>
          <w:szCs w:val="22"/>
          <w:shd w:val="clear" w:color="auto" w:fill="FFFFFF"/>
        </w:rPr>
        <w:t>W</w:t>
      </w:r>
      <w:r w:rsidR="002628FE" w:rsidRPr="00A33B05">
        <w:rPr>
          <w:color w:val="000000" w:themeColor="text1"/>
          <w:sz w:val="22"/>
          <w:szCs w:val="22"/>
          <w:shd w:val="clear" w:color="auto" w:fill="FFFFFF"/>
        </w:rPr>
        <w:t xml:space="preserve">ith the push towards the </w:t>
      </w:r>
      <w:r w:rsidR="00E2233D" w:rsidRPr="00A33B05">
        <w:rPr>
          <w:color w:val="000000" w:themeColor="text1"/>
          <w:sz w:val="22"/>
          <w:szCs w:val="22"/>
          <w:shd w:val="clear" w:color="auto" w:fill="FFFFFF"/>
        </w:rPr>
        <w:t>emphasis</w:t>
      </w:r>
      <w:r w:rsidR="002628FE" w:rsidRPr="00A33B05">
        <w:rPr>
          <w:color w:val="000000" w:themeColor="text1"/>
          <w:sz w:val="22"/>
          <w:szCs w:val="22"/>
          <w:shd w:val="clear" w:color="auto" w:fill="FFFFFF"/>
        </w:rPr>
        <w:t xml:space="preserve"> on health and </w:t>
      </w:r>
      <w:r w:rsidR="0010720A" w:rsidRPr="00A33B05">
        <w:rPr>
          <w:color w:val="000000" w:themeColor="text1"/>
          <w:sz w:val="22"/>
          <w:szCs w:val="22"/>
          <w:shd w:val="clear" w:color="auto" w:fill="FFFFFF"/>
        </w:rPr>
        <w:t>well-being</w:t>
      </w:r>
      <w:r w:rsidR="002628FE" w:rsidRPr="00A33B05">
        <w:rPr>
          <w:color w:val="000000" w:themeColor="text1"/>
          <w:sz w:val="22"/>
          <w:szCs w:val="22"/>
          <w:shd w:val="clear" w:color="auto" w:fill="FFFFFF"/>
        </w:rPr>
        <w:t xml:space="preserve"> in the </w:t>
      </w:r>
      <w:r w:rsidR="0010720A" w:rsidRPr="00A33B05">
        <w:rPr>
          <w:color w:val="000000" w:themeColor="text1"/>
          <w:sz w:val="22"/>
          <w:szCs w:val="22"/>
          <w:shd w:val="clear" w:color="auto" w:fill="FFFFFF"/>
        </w:rPr>
        <w:t>N</w:t>
      </w:r>
      <w:r w:rsidR="002628FE" w:rsidRPr="00A33B05">
        <w:rPr>
          <w:color w:val="000000" w:themeColor="text1"/>
          <w:sz w:val="22"/>
          <w:szCs w:val="22"/>
          <w:shd w:val="clear" w:color="auto" w:fill="FFFFFF"/>
        </w:rPr>
        <w:t xml:space="preserve">ew </w:t>
      </w:r>
      <w:r w:rsidR="0010720A" w:rsidRPr="00A33B05">
        <w:rPr>
          <w:color w:val="000000" w:themeColor="text1"/>
          <w:sz w:val="22"/>
          <w:szCs w:val="22"/>
          <w:shd w:val="clear" w:color="auto" w:fill="FFFFFF"/>
        </w:rPr>
        <w:t>C</w:t>
      </w:r>
      <w:r w:rsidR="002628FE" w:rsidRPr="00A33B05">
        <w:rPr>
          <w:color w:val="000000" w:themeColor="text1"/>
          <w:sz w:val="22"/>
          <w:szCs w:val="22"/>
          <w:shd w:val="clear" w:color="auto" w:fill="FFFFFF"/>
        </w:rPr>
        <w:t>urriculum, the</w:t>
      </w:r>
      <w:r w:rsidR="00E2233D" w:rsidRPr="00A33B05">
        <w:rPr>
          <w:color w:val="000000" w:themeColor="text1"/>
          <w:sz w:val="22"/>
          <w:szCs w:val="22"/>
          <w:shd w:val="clear" w:color="auto" w:fill="FFFFFF"/>
        </w:rPr>
        <w:t xml:space="preserve"> humanist school aligns strongly with </w:t>
      </w:r>
      <w:r w:rsidR="00755907" w:rsidRPr="00A33B05">
        <w:rPr>
          <w:color w:val="000000" w:themeColor="text1"/>
          <w:sz w:val="22"/>
          <w:szCs w:val="22"/>
          <w:shd w:val="clear" w:color="auto" w:fill="FFFFFF"/>
        </w:rPr>
        <w:t>the purpose that the education system should be building healthy and confident individuals</w:t>
      </w:r>
      <w:r w:rsidR="001E1B66" w:rsidRPr="00A33B05">
        <w:rPr>
          <w:color w:val="000000" w:themeColor="text1"/>
          <w:sz w:val="22"/>
          <w:szCs w:val="22"/>
          <w:shd w:val="clear" w:color="auto" w:fill="FFFFFF"/>
        </w:rPr>
        <w:t xml:space="preserve"> and is therefore still relevant today</w:t>
      </w:r>
      <w:r w:rsidR="00755907" w:rsidRPr="00A33B05">
        <w:rPr>
          <w:color w:val="000000" w:themeColor="text1"/>
          <w:sz w:val="22"/>
          <w:szCs w:val="22"/>
          <w:shd w:val="clear" w:color="auto" w:fill="FFFFFF"/>
        </w:rPr>
        <w:t>.</w:t>
      </w:r>
    </w:p>
    <w:p w14:paraId="3A289481" w14:textId="6BEE87B2" w:rsidR="002628FE" w:rsidRPr="00A33B05" w:rsidRDefault="002628FE" w:rsidP="009C463F">
      <w:pPr>
        <w:jc w:val="both"/>
        <w:rPr>
          <w:color w:val="000000" w:themeColor="text1"/>
          <w:sz w:val="22"/>
          <w:szCs w:val="22"/>
        </w:rPr>
      </w:pPr>
    </w:p>
    <w:p w14:paraId="28A60DB7" w14:textId="4C26C411" w:rsidR="00584965" w:rsidRPr="00A33B05" w:rsidRDefault="00F71C30" w:rsidP="00A063FB">
      <w:pPr>
        <w:jc w:val="both"/>
        <w:rPr>
          <w:color w:val="000000" w:themeColor="text1"/>
          <w:sz w:val="22"/>
          <w:szCs w:val="22"/>
          <w:shd w:val="clear" w:color="auto" w:fill="FFFFFF"/>
        </w:rPr>
      </w:pPr>
      <w:r w:rsidRPr="00A33B05">
        <w:rPr>
          <w:color w:val="000000" w:themeColor="text1"/>
          <w:sz w:val="22"/>
          <w:szCs w:val="22"/>
          <w:shd w:val="clear" w:color="auto" w:fill="FFFFFF"/>
        </w:rPr>
        <w:t xml:space="preserve">In order to inform </w:t>
      </w:r>
      <w:r w:rsidR="0003619B" w:rsidRPr="00A33B05">
        <w:rPr>
          <w:color w:val="000000" w:themeColor="text1"/>
          <w:sz w:val="22"/>
          <w:szCs w:val="22"/>
          <w:shd w:val="clear" w:color="auto" w:fill="FFFFFF"/>
        </w:rPr>
        <w:t>and develop</w:t>
      </w:r>
      <w:r w:rsidRPr="00A33B05">
        <w:rPr>
          <w:color w:val="000000" w:themeColor="text1"/>
          <w:sz w:val="22"/>
          <w:szCs w:val="22"/>
          <w:shd w:val="clear" w:color="auto" w:fill="FFFFFF"/>
        </w:rPr>
        <w:t xml:space="preserve"> </w:t>
      </w:r>
      <w:r w:rsidR="00FA091F" w:rsidRPr="00A33B05">
        <w:rPr>
          <w:color w:val="000000" w:themeColor="text1"/>
          <w:sz w:val="22"/>
          <w:szCs w:val="22"/>
          <w:shd w:val="clear" w:color="auto" w:fill="FFFFFF"/>
        </w:rPr>
        <w:t>pedagogies</w:t>
      </w:r>
      <w:r w:rsidR="00E23438" w:rsidRPr="00A33B05">
        <w:rPr>
          <w:color w:val="000000" w:themeColor="text1"/>
          <w:sz w:val="22"/>
          <w:szCs w:val="22"/>
          <w:shd w:val="clear" w:color="auto" w:fill="FFFFFF"/>
        </w:rPr>
        <w:t xml:space="preserve"> further</w:t>
      </w:r>
      <w:r w:rsidR="00FA091F" w:rsidRPr="00A33B05">
        <w:rPr>
          <w:color w:val="000000" w:themeColor="text1"/>
          <w:sz w:val="22"/>
          <w:szCs w:val="22"/>
          <w:shd w:val="clear" w:color="auto" w:fill="FFFFFF"/>
        </w:rPr>
        <w:t>,</w:t>
      </w:r>
      <w:r w:rsidRPr="00A33B05">
        <w:rPr>
          <w:color w:val="000000" w:themeColor="text1"/>
          <w:sz w:val="22"/>
          <w:szCs w:val="22"/>
          <w:shd w:val="clear" w:color="auto" w:fill="FFFFFF"/>
        </w:rPr>
        <w:t xml:space="preserve"> it is important to </w:t>
      </w:r>
      <w:r w:rsidR="007E652F" w:rsidRPr="00A33B05">
        <w:rPr>
          <w:color w:val="000000" w:themeColor="text1"/>
          <w:sz w:val="22"/>
          <w:szCs w:val="22"/>
          <w:shd w:val="clear" w:color="auto" w:fill="FFFFFF"/>
        </w:rPr>
        <w:t>carry out a review of</w:t>
      </w:r>
      <w:r w:rsidR="00896B86" w:rsidRPr="00A33B05">
        <w:rPr>
          <w:color w:val="000000" w:themeColor="text1"/>
          <w:sz w:val="22"/>
          <w:szCs w:val="22"/>
          <w:shd w:val="clear" w:color="auto" w:fill="FFFFFF"/>
        </w:rPr>
        <w:t xml:space="preserve"> </w:t>
      </w:r>
      <w:r w:rsidR="001E1B66" w:rsidRPr="00A33B05">
        <w:rPr>
          <w:color w:val="000000" w:themeColor="text1"/>
          <w:sz w:val="22"/>
          <w:szCs w:val="22"/>
          <w:shd w:val="clear" w:color="auto" w:fill="FFFFFF"/>
        </w:rPr>
        <w:t>other theoretical</w:t>
      </w:r>
      <w:r w:rsidR="004F34A0" w:rsidRPr="00A33B05">
        <w:rPr>
          <w:color w:val="000000" w:themeColor="text1"/>
          <w:sz w:val="22"/>
          <w:szCs w:val="22"/>
          <w:shd w:val="clear" w:color="auto" w:fill="FFFFFF"/>
        </w:rPr>
        <w:t xml:space="preserve"> perspectives of child development with a particular focus </w:t>
      </w:r>
      <w:r w:rsidR="0003619B" w:rsidRPr="00A33B05">
        <w:rPr>
          <w:color w:val="000000" w:themeColor="text1"/>
          <w:sz w:val="22"/>
          <w:szCs w:val="22"/>
          <w:shd w:val="clear" w:color="auto" w:fill="FFFFFF"/>
        </w:rPr>
        <w:t xml:space="preserve">of the same </w:t>
      </w:r>
      <w:r w:rsidR="004F34A0" w:rsidRPr="00A33B05">
        <w:rPr>
          <w:color w:val="000000" w:themeColor="text1"/>
          <w:sz w:val="22"/>
          <w:szCs w:val="22"/>
          <w:shd w:val="clear" w:color="auto" w:fill="FFFFFF"/>
        </w:rPr>
        <w:t>in the context of ALN.</w:t>
      </w:r>
      <w:r w:rsidR="00376782" w:rsidRPr="00A33B05">
        <w:rPr>
          <w:color w:val="000000" w:themeColor="text1"/>
          <w:sz w:val="22"/>
          <w:szCs w:val="22"/>
          <w:shd w:val="clear" w:color="auto" w:fill="FFFFFF"/>
        </w:rPr>
        <w:t xml:space="preserve"> </w:t>
      </w:r>
      <w:r w:rsidR="001870D2" w:rsidRPr="00A33B05">
        <w:rPr>
          <w:color w:val="000000" w:themeColor="text1"/>
          <w:sz w:val="22"/>
          <w:szCs w:val="22"/>
          <w:shd w:val="clear" w:color="auto" w:fill="FFFFFF"/>
        </w:rPr>
        <w:t>During the 19</w:t>
      </w:r>
      <w:r w:rsidR="001870D2" w:rsidRPr="00A33B05">
        <w:rPr>
          <w:color w:val="000000" w:themeColor="text1"/>
          <w:sz w:val="22"/>
          <w:szCs w:val="22"/>
          <w:shd w:val="clear" w:color="auto" w:fill="FFFFFF"/>
          <w:vertAlign w:val="superscript"/>
        </w:rPr>
        <w:t>th</w:t>
      </w:r>
      <w:r w:rsidR="001870D2" w:rsidRPr="00A33B05">
        <w:rPr>
          <w:color w:val="000000" w:themeColor="text1"/>
          <w:sz w:val="22"/>
          <w:szCs w:val="22"/>
          <w:shd w:val="clear" w:color="auto" w:fill="FFFFFF"/>
        </w:rPr>
        <w:t xml:space="preserve"> century</w:t>
      </w:r>
      <w:r w:rsidR="00584965" w:rsidRPr="00A33B05">
        <w:rPr>
          <w:color w:val="000000" w:themeColor="text1"/>
          <w:sz w:val="22"/>
          <w:szCs w:val="22"/>
          <w:shd w:val="clear" w:color="auto" w:fill="FFFFFF"/>
        </w:rPr>
        <w:t xml:space="preserve"> the </w:t>
      </w:r>
      <w:r w:rsidR="001870D2" w:rsidRPr="00A33B05">
        <w:rPr>
          <w:color w:val="000000" w:themeColor="text1"/>
          <w:sz w:val="22"/>
          <w:szCs w:val="22"/>
          <w:shd w:val="clear" w:color="auto" w:fill="FFFFFF"/>
        </w:rPr>
        <w:t xml:space="preserve">first group of theorists to explore cognitive development were the </w:t>
      </w:r>
      <w:r w:rsidR="00584965" w:rsidRPr="00A33B05">
        <w:rPr>
          <w:color w:val="000000" w:themeColor="text1"/>
          <w:sz w:val="22"/>
          <w:szCs w:val="22"/>
          <w:shd w:val="clear" w:color="auto" w:fill="FFFFFF"/>
        </w:rPr>
        <w:t>behaviouralist theories of Pavlov, Watson and Skinner</w:t>
      </w:r>
      <w:r w:rsidR="001870D2" w:rsidRPr="00A33B05">
        <w:rPr>
          <w:color w:val="000000" w:themeColor="text1"/>
          <w:sz w:val="22"/>
          <w:szCs w:val="22"/>
          <w:shd w:val="clear" w:color="auto" w:fill="FFFFFF"/>
        </w:rPr>
        <w:t xml:space="preserve">. </w:t>
      </w:r>
      <w:proofErr w:type="spellStart"/>
      <w:r w:rsidR="00584965" w:rsidRPr="00A33B05">
        <w:rPr>
          <w:color w:val="000000" w:themeColor="text1"/>
          <w:sz w:val="22"/>
          <w:szCs w:val="22"/>
          <w:shd w:val="clear" w:color="auto" w:fill="FFFFFF"/>
        </w:rPr>
        <w:t>Glazzard</w:t>
      </w:r>
      <w:proofErr w:type="spellEnd"/>
      <w:r w:rsidR="00584965" w:rsidRPr="00A33B05">
        <w:rPr>
          <w:color w:val="000000" w:themeColor="text1"/>
          <w:sz w:val="22"/>
          <w:szCs w:val="22"/>
          <w:shd w:val="clear" w:color="auto" w:fill="FFFFFF"/>
        </w:rPr>
        <w:t xml:space="preserve"> (2010, p. 30) points out that these theories rely on observed behaviours as a means of development and therefore disregard mental capacity and ALN. Given the limited word count, focus will therefore be placed on other relevant theories.</w:t>
      </w:r>
    </w:p>
    <w:p w14:paraId="24AB05E8" w14:textId="77777777" w:rsidR="00584965" w:rsidRPr="00A33B05" w:rsidRDefault="00584965" w:rsidP="00A063FB">
      <w:pPr>
        <w:jc w:val="both"/>
        <w:rPr>
          <w:color w:val="000000" w:themeColor="text1"/>
          <w:sz w:val="22"/>
          <w:szCs w:val="22"/>
          <w:shd w:val="clear" w:color="auto" w:fill="FFFFFF"/>
        </w:rPr>
      </w:pPr>
    </w:p>
    <w:p w14:paraId="702402EF" w14:textId="0292A8EE" w:rsidR="005A7286" w:rsidRPr="00A33B05" w:rsidRDefault="00F5575B" w:rsidP="00A063FB">
      <w:pPr>
        <w:jc w:val="both"/>
        <w:rPr>
          <w:color w:val="000000" w:themeColor="text1"/>
          <w:sz w:val="22"/>
          <w:szCs w:val="22"/>
        </w:rPr>
      </w:pPr>
      <w:r w:rsidRPr="00A33B05">
        <w:rPr>
          <w:color w:val="000000" w:themeColor="text1"/>
          <w:sz w:val="22"/>
          <w:szCs w:val="22"/>
          <w:shd w:val="clear" w:color="auto" w:fill="FFFFFF"/>
        </w:rPr>
        <w:t>T</w:t>
      </w:r>
      <w:r w:rsidR="00F71C30" w:rsidRPr="00A33B05">
        <w:rPr>
          <w:color w:val="000000" w:themeColor="text1"/>
          <w:sz w:val="22"/>
          <w:szCs w:val="22"/>
          <w:shd w:val="clear" w:color="auto" w:fill="FFFFFF"/>
        </w:rPr>
        <w:t xml:space="preserve">he renowned </w:t>
      </w:r>
      <w:r w:rsidRPr="00A33B05">
        <w:rPr>
          <w:color w:val="000000" w:themeColor="text1"/>
          <w:sz w:val="22"/>
          <w:szCs w:val="22"/>
          <w:shd w:val="clear" w:color="auto" w:fill="FFFFFF"/>
        </w:rPr>
        <w:t>constructivist</w:t>
      </w:r>
      <w:r w:rsidR="00F71C30" w:rsidRPr="00A33B05">
        <w:rPr>
          <w:color w:val="000000" w:themeColor="text1"/>
          <w:sz w:val="22"/>
          <w:szCs w:val="22"/>
          <w:shd w:val="clear" w:color="auto" w:fill="FFFFFF"/>
        </w:rPr>
        <w:t xml:space="preserve"> Piaget</w:t>
      </w:r>
      <w:r w:rsidRPr="00A33B05">
        <w:rPr>
          <w:color w:val="000000" w:themeColor="text1"/>
          <w:sz w:val="22"/>
          <w:szCs w:val="22"/>
          <w:shd w:val="clear" w:color="auto" w:fill="FFFFFF"/>
        </w:rPr>
        <w:t xml:space="preserve"> </w:t>
      </w:r>
      <w:r w:rsidR="007955C9" w:rsidRPr="00A33B05">
        <w:rPr>
          <w:color w:val="000000" w:themeColor="text1"/>
          <w:sz w:val="22"/>
          <w:szCs w:val="22"/>
          <w:shd w:val="clear" w:color="auto" w:fill="FFFFFF"/>
        </w:rPr>
        <w:t>claimed that cognitive development occurred in stages</w:t>
      </w:r>
      <w:r w:rsidR="00A466B2" w:rsidRPr="00A33B05">
        <w:rPr>
          <w:color w:val="000000" w:themeColor="text1"/>
          <w:sz w:val="22"/>
          <w:szCs w:val="22"/>
          <w:shd w:val="clear" w:color="auto" w:fill="FFFFFF"/>
        </w:rPr>
        <w:t xml:space="preserve"> </w:t>
      </w:r>
      <w:r w:rsidR="00436537">
        <w:rPr>
          <w:color w:val="000000" w:themeColor="text1"/>
          <w:sz w:val="22"/>
          <w:szCs w:val="22"/>
          <w:shd w:val="clear" w:color="auto" w:fill="FFFFFF"/>
        </w:rPr>
        <w:t xml:space="preserve">by itself </w:t>
      </w:r>
      <w:r w:rsidRPr="00A33B05">
        <w:rPr>
          <w:color w:val="000000" w:themeColor="text1"/>
          <w:sz w:val="22"/>
          <w:szCs w:val="22"/>
          <w:shd w:val="clear" w:color="auto" w:fill="FFFFFF"/>
        </w:rPr>
        <w:t xml:space="preserve">and that </w:t>
      </w:r>
      <w:r w:rsidR="00896B86" w:rsidRPr="00A33B05">
        <w:rPr>
          <w:color w:val="000000" w:themeColor="text1"/>
          <w:sz w:val="22"/>
          <w:szCs w:val="22"/>
          <w:shd w:val="clear" w:color="auto" w:fill="FFFFFF"/>
        </w:rPr>
        <w:t>peer-to-peer</w:t>
      </w:r>
      <w:r w:rsidRPr="00A33B05">
        <w:rPr>
          <w:color w:val="000000" w:themeColor="text1"/>
          <w:sz w:val="22"/>
          <w:szCs w:val="22"/>
          <w:shd w:val="clear" w:color="auto" w:fill="FFFFFF"/>
        </w:rPr>
        <w:t xml:space="preserve"> learning in particular was crucial to child development</w:t>
      </w:r>
      <w:r w:rsidR="00CB2CD8" w:rsidRPr="00A33B05">
        <w:rPr>
          <w:color w:val="000000" w:themeColor="text1"/>
          <w:sz w:val="22"/>
          <w:szCs w:val="22"/>
          <w:shd w:val="clear" w:color="auto" w:fill="FFFFFF"/>
        </w:rPr>
        <w:t xml:space="preserve"> </w:t>
      </w:r>
      <w:r w:rsidR="00223496" w:rsidRPr="00A33B05">
        <w:rPr>
          <w:color w:val="000000" w:themeColor="text1"/>
          <w:sz w:val="22"/>
          <w:szCs w:val="22"/>
          <w:shd w:val="clear" w:color="auto" w:fill="FFFFFF"/>
        </w:rPr>
        <w:t>(</w:t>
      </w:r>
      <w:r w:rsidR="00CB2CD8" w:rsidRPr="00A33B05">
        <w:rPr>
          <w:color w:val="000000" w:themeColor="text1"/>
          <w:sz w:val="22"/>
          <w:szCs w:val="22"/>
          <w:shd w:val="clear" w:color="auto" w:fill="FFFFFF"/>
        </w:rPr>
        <w:t xml:space="preserve">Gary and </w:t>
      </w:r>
      <w:proofErr w:type="spellStart"/>
      <w:r w:rsidR="00CB2CD8" w:rsidRPr="00A33B05">
        <w:rPr>
          <w:color w:val="000000" w:themeColor="text1"/>
          <w:sz w:val="22"/>
          <w:szCs w:val="22"/>
          <w:shd w:val="clear" w:color="auto" w:fill="FFFFFF"/>
        </w:rPr>
        <w:t>MacBlain</w:t>
      </w:r>
      <w:proofErr w:type="spellEnd"/>
      <w:r w:rsidR="00223496" w:rsidRPr="00A33B05">
        <w:rPr>
          <w:color w:val="000000" w:themeColor="text1"/>
          <w:sz w:val="22"/>
          <w:szCs w:val="22"/>
          <w:shd w:val="clear" w:color="auto" w:fill="FFFFFF"/>
        </w:rPr>
        <w:t xml:space="preserve">, </w:t>
      </w:r>
      <w:r w:rsidR="00CB2CD8" w:rsidRPr="00A33B05">
        <w:rPr>
          <w:color w:val="000000" w:themeColor="text1"/>
          <w:sz w:val="22"/>
          <w:szCs w:val="22"/>
          <w:shd w:val="clear" w:color="auto" w:fill="FFFFFF"/>
        </w:rPr>
        <w:t>2012</w:t>
      </w:r>
      <w:r w:rsidR="00223496" w:rsidRPr="00A33B05">
        <w:rPr>
          <w:color w:val="000000" w:themeColor="text1"/>
          <w:sz w:val="22"/>
          <w:szCs w:val="22"/>
          <w:shd w:val="clear" w:color="auto" w:fill="FFFFFF"/>
        </w:rPr>
        <w:t>, P. 82</w:t>
      </w:r>
      <w:r w:rsidR="00CB2CD8" w:rsidRPr="00A33B05">
        <w:rPr>
          <w:color w:val="000000" w:themeColor="text1"/>
          <w:sz w:val="22"/>
          <w:szCs w:val="22"/>
          <w:shd w:val="clear" w:color="auto" w:fill="FFFFFF"/>
        </w:rPr>
        <w:t>)</w:t>
      </w:r>
      <w:r w:rsidR="00DC02BF" w:rsidRPr="00A33B05">
        <w:rPr>
          <w:color w:val="000000" w:themeColor="text1"/>
          <w:sz w:val="20"/>
          <w:szCs w:val="20"/>
        </w:rPr>
        <w:t>.</w:t>
      </w:r>
      <w:r w:rsidR="003943B7" w:rsidRPr="00A33B05">
        <w:rPr>
          <w:color w:val="000000" w:themeColor="text1"/>
          <w:sz w:val="22"/>
          <w:szCs w:val="22"/>
          <w:shd w:val="clear" w:color="auto" w:fill="FFFFFF"/>
        </w:rPr>
        <w:t xml:space="preserve"> </w:t>
      </w:r>
      <w:r w:rsidR="00D4709C" w:rsidRPr="00A33B05">
        <w:rPr>
          <w:color w:val="000000" w:themeColor="text1"/>
          <w:sz w:val="22"/>
          <w:szCs w:val="22"/>
          <w:shd w:val="clear" w:color="auto" w:fill="FFFFFF"/>
        </w:rPr>
        <w:t>However, from an ALN perspective</w:t>
      </w:r>
      <w:r w:rsidR="003B33CA" w:rsidRPr="00A33B05">
        <w:rPr>
          <w:color w:val="000000" w:themeColor="text1"/>
          <w:sz w:val="22"/>
          <w:szCs w:val="22"/>
          <w:shd w:val="clear" w:color="auto" w:fill="FFFFFF"/>
        </w:rPr>
        <w:t xml:space="preserve">, </w:t>
      </w:r>
      <w:r w:rsidR="001870D2" w:rsidRPr="00A33B05">
        <w:rPr>
          <w:color w:val="000000" w:themeColor="text1"/>
          <w:sz w:val="22"/>
          <w:szCs w:val="22"/>
          <w:shd w:val="clear" w:color="auto" w:fill="FFFFFF"/>
        </w:rPr>
        <w:t xml:space="preserve">like the behaviouralists, </w:t>
      </w:r>
      <w:r w:rsidR="003B33CA" w:rsidRPr="00A33B05">
        <w:rPr>
          <w:color w:val="000000" w:themeColor="text1"/>
          <w:sz w:val="22"/>
          <w:szCs w:val="22"/>
          <w:shd w:val="clear" w:color="auto" w:fill="FFFFFF"/>
        </w:rPr>
        <w:t>it is striking that</w:t>
      </w:r>
      <w:r w:rsidR="00D4709C" w:rsidRPr="00A33B05">
        <w:rPr>
          <w:color w:val="000000" w:themeColor="text1"/>
          <w:sz w:val="22"/>
          <w:szCs w:val="22"/>
          <w:shd w:val="clear" w:color="auto" w:fill="FFFFFF"/>
        </w:rPr>
        <w:t xml:space="preserve"> </w:t>
      </w:r>
      <w:r w:rsidR="003943B7" w:rsidRPr="00A33B05">
        <w:rPr>
          <w:color w:val="000000" w:themeColor="text1"/>
          <w:sz w:val="22"/>
          <w:szCs w:val="22"/>
          <w:shd w:val="clear" w:color="auto" w:fill="FFFFFF"/>
        </w:rPr>
        <w:t>Piaget</w:t>
      </w:r>
      <w:r w:rsidR="00D4709C" w:rsidRPr="00A33B05">
        <w:rPr>
          <w:color w:val="000000" w:themeColor="text1"/>
          <w:sz w:val="22"/>
          <w:szCs w:val="22"/>
          <w:shd w:val="clear" w:color="auto" w:fill="FFFFFF"/>
        </w:rPr>
        <w:t xml:space="preserve"> can be criticised in that he</w:t>
      </w:r>
      <w:r w:rsidR="003943B7" w:rsidRPr="00A33B05">
        <w:rPr>
          <w:color w:val="000000" w:themeColor="text1"/>
          <w:sz w:val="22"/>
          <w:szCs w:val="22"/>
          <w:shd w:val="clear" w:color="auto" w:fill="FFFFFF"/>
        </w:rPr>
        <w:t xml:space="preserve"> fails to take </w:t>
      </w:r>
      <w:r w:rsidR="00D4709C" w:rsidRPr="00A33B05">
        <w:rPr>
          <w:color w:val="000000" w:themeColor="text1"/>
          <w:sz w:val="22"/>
          <w:szCs w:val="22"/>
          <w:shd w:val="clear" w:color="auto" w:fill="FFFFFF"/>
        </w:rPr>
        <w:t xml:space="preserve">into </w:t>
      </w:r>
      <w:r w:rsidR="003943B7" w:rsidRPr="00A33B05">
        <w:rPr>
          <w:color w:val="000000" w:themeColor="text1"/>
          <w:sz w:val="22"/>
          <w:szCs w:val="22"/>
          <w:shd w:val="clear" w:color="auto" w:fill="FFFFFF"/>
        </w:rPr>
        <w:t>accoun</w:t>
      </w:r>
      <w:r w:rsidR="00B33C37" w:rsidRPr="00A33B05">
        <w:rPr>
          <w:color w:val="000000" w:themeColor="text1"/>
          <w:sz w:val="22"/>
          <w:szCs w:val="22"/>
          <w:shd w:val="clear" w:color="auto" w:fill="FFFFFF"/>
        </w:rPr>
        <w:t xml:space="preserve">t </w:t>
      </w:r>
      <w:r w:rsidR="002166F0" w:rsidRPr="00A33B05">
        <w:rPr>
          <w:color w:val="000000" w:themeColor="text1"/>
          <w:sz w:val="22"/>
          <w:szCs w:val="22"/>
          <w:shd w:val="clear" w:color="auto" w:fill="FFFFFF"/>
        </w:rPr>
        <w:t>the differing abilities of children</w:t>
      </w:r>
      <w:r w:rsidR="00387FA9" w:rsidRPr="00A33B05">
        <w:rPr>
          <w:color w:val="000000" w:themeColor="text1"/>
          <w:sz w:val="22"/>
          <w:szCs w:val="22"/>
          <w:shd w:val="clear" w:color="auto" w:fill="FFFFFF"/>
        </w:rPr>
        <w:t xml:space="preserve"> and that some children may have ALN</w:t>
      </w:r>
      <w:r w:rsidR="005E0067" w:rsidRPr="00A33B05">
        <w:rPr>
          <w:color w:val="000000" w:themeColor="text1"/>
          <w:sz w:val="22"/>
          <w:szCs w:val="22"/>
          <w:shd w:val="clear" w:color="auto" w:fill="FFFFFF"/>
        </w:rPr>
        <w:t xml:space="preserve"> </w:t>
      </w:r>
      <w:r w:rsidR="00043F8A" w:rsidRPr="00A33B05">
        <w:rPr>
          <w:color w:val="000000" w:themeColor="text1"/>
          <w:sz w:val="22"/>
          <w:szCs w:val="22"/>
          <w:shd w:val="clear" w:color="auto" w:fill="FFFFFF"/>
        </w:rPr>
        <w:t>meaning</w:t>
      </w:r>
      <w:r w:rsidR="005E0067" w:rsidRPr="00A33B05">
        <w:rPr>
          <w:color w:val="000000" w:themeColor="text1"/>
          <w:sz w:val="22"/>
          <w:szCs w:val="22"/>
          <w:shd w:val="clear" w:color="auto" w:fill="FFFFFF"/>
        </w:rPr>
        <w:t xml:space="preserve"> that they do not fit into the stages of development</w:t>
      </w:r>
      <w:r w:rsidR="00387FA9" w:rsidRPr="00A33B05">
        <w:rPr>
          <w:color w:val="000000" w:themeColor="text1"/>
          <w:sz w:val="22"/>
          <w:szCs w:val="22"/>
          <w:shd w:val="clear" w:color="auto" w:fill="FFFFFF"/>
        </w:rPr>
        <w:t>.</w:t>
      </w:r>
      <w:r w:rsidR="003044F7" w:rsidRPr="00A33B05">
        <w:rPr>
          <w:color w:val="000000" w:themeColor="text1"/>
          <w:sz w:val="22"/>
          <w:szCs w:val="22"/>
          <w:shd w:val="clear" w:color="auto" w:fill="FFFFFF"/>
        </w:rPr>
        <w:t xml:space="preserve"> </w:t>
      </w:r>
    </w:p>
    <w:p w14:paraId="572E244A" w14:textId="77777777" w:rsidR="005A7286" w:rsidRPr="00A33B05" w:rsidRDefault="005A7286" w:rsidP="00A063FB">
      <w:pPr>
        <w:jc w:val="both"/>
        <w:rPr>
          <w:color w:val="000000" w:themeColor="text1"/>
          <w:sz w:val="22"/>
          <w:szCs w:val="22"/>
          <w:shd w:val="clear" w:color="auto" w:fill="FFFFFF"/>
        </w:rPr>
      </w:pPr>
    </w:p>
    <w:p w14:paraId="5348F714" w14:textId="6FF09AF9" w:rsidR="00DF7DE0" w:rsidRPr="00A33B05" w:rsidRDefault="006C2BE8" w:rsidP="00143EB9">
      <w:pPr>
        <w:jc w:val="both"/>
        <w:rPr>
          <w:color w:val="000000" w:themeColor="text1"/>
          <w:sz w:val="22"/>
          <w:szCs w:val="22"/>
          <w:shd w:val="clear" w:color="auto" w:fill="FFFFFF"/>
        </w:rPr>
      </w:pPr>
      <w:r w:rsidRPr="00A33B05">
        <w:rPr>
          <w:color w:val="000000" w:themeColor="text1"/>
          <w:sz w:val="22"/>
          <w:szCs w:val="22"/>
          <w:shd w:val="clear" w:color="auto" w:fill="FFFFFF"/>
        </w:rPr>
        <w:lastRenderedPageBreak/>
        <w:t>Vygotsky</w:t>
      </w:r>
      <w:r w:rsidR="00EB3963" w:rsidRPr="00A33B05">
        <w:rPr>
          <w:color w:val="000000" w:themeColor="text1"/>
          <w:sz w:val="22"/>
          <w:szCs w:val="22"/>
          <w:shd w:val="clear" w:color="auto" w:fill="FFFFFF"/>
        </w:rPr>
        <w:t xml:space="preserve">, a </w:t>
      </w:r>
      <w:r w:rsidR="00F6226F" w:rsidRPr="00A33B05">
        <w:rPr>
          <w:color w:val="000000" w:themeColor="text1"/>
          <w:sz w:val="22"/>
          <w:szCs w:val="22"/>
          <w:shd w:val="clear" w:color="auto" w:fill="FFFFFF"/>
        </w:rPr>
        <w:t>fellow constructivist</w:t>
      </w:r>
      <w:r w:rsidR="005C35D9" w:rsidRPr="00A33B05">
        <w:rPr>
          <w:color w:val="000000" w:themeColor="text1"/>
          <w:sz w:val="22"/>
          <w:szCs w:val="22"/>
          <w:shd w:val="clear" w:color="auto" w:fill="FFFFFF"/>
        </w:rPr>
        <w:t>,</w:t>
      </w:r>
      <w:r w:rsidR="007A2698" w:rsidRPr="00A33B05">
        <w:rPr>
          <w:color w:val="000000" w:themeColor="text1"/>
          <w:sz w:val="22"/>
          <w:szCs w:val="22"/>
          <w:shd w:val="clear" w:color="auto" w:fill="FFFFFF"/>
        </w:rPr>
        <w:t xml:space="preserve"> proposed </w:t>
      </w:r>
      <w:r w:rsidR="00567774" w:rsidRPr="00A33B05">
        <w:rPr>
          <w:color w:val="000000" w:themeColor="text1"/>
          <w:sz w:val="22"/>
          <w:szCs w:val="22"/>
          <w:shd w:val="clear" w:color="auto" w:fill="FFFFFF"/>
        </w:rPr>
        <w:t xml:space="preserve">that </w:t>
      </w:r>
      <w:r w:rsidR="00436537">
        <w:rPr>
          <w:color w:val="000000" w:themeColor="text1"/>
          <w:sz w:val="22"/>
          <w:szCs w:val="22"/>
          <w:shd w:val="clear" w:color="auto" w:fill="FFFFFF"/>
        </w:rPr>
        <w:t xml:space="preserve">cognitive development was a </w:t>
      </w:r>
      <w:r w:rsidR="00436537" w:rsidRPr="00A33B05">
        <w:rPr>
          <w:color w:val="000000" w:themeColor="text1"/>
          <w:sz w:val="22"/>
          <w:szCs w:val="22"/>
          <w:shd w:val="clear" w:color="auto" w:fill="FFFFFF"/>
        </w:rPr>
        <w:t xml:space="preserve">social procedure in that children develop as a result of social </w:t>
      </w:r>
      <w:r w:rsidR="00D17B7D" w:rsidRPr="00A33B05">
        <w:rPr>
          <w:color w:val="000000" w:themeColor="text1"/>
          <w:sz w:val="22"/>
          <w:szCs w:val="22"/>
          <w:shd w:val="clear" w:color="auto" w:fill="FFFFFF"/>
        </w:rPr>
        <w:t>interact</w:t>
      </w:r>
      <w:r w:rsidR="00436537">
        <w:rPr>
          <w:color w:val="000000" w:themeColor="text1"/>
          <w:sz w:val="22"/>
          <w:szCs w:val="22"/>
          <w:shd w:val="clear" w:color="auto" w:fill="FFFFFF"/>
        </w:rPr>
        <w:t>ion.</w:t>
      </w:r>
      <w:r w:rsidR="00D17B7D" w:rsidRPr="00A33B05">
        <w:rPr>
          <w:color w:val="000000" w:themeColor="text1"/>
          <w:sz w:val="22"/>
          <w:szCs w:val="22"/>
          <w:shd w:val="clear" w:color="auto" w:fill="FFFFFF"/>
        </w:rPr>
        <w:t xml:space="preserve"> </w:t>
      </w:r>
      <w:r w:rsidR="00436537" w:rsidRPr="00A33B05">
        <w:rPr>
          <w:color w:val="000000" w:themeColor="text1"/>
          <w:sz w:val="22"/>
          <w:szCs w:val="22"/>
          <w:shd w:val="clear" w:color="auto" w:fill="FFFFFF"/>
        </w:rPr>
        <w:t xml:space="preserve">Vygotsky </w:t>
      </w:r>
      <w:r w:rsidR="00436537">
        <w:rPr>
          <w:color w:val="000000" w:themeColor="text1"/>
          <w:sz w:val="22"/>
          <w:szCs w:val="22"/>
          <w:shd w:val="clear" w:color="auto" w:fill="FFFFFF"/>
        </w:rPr>
        <w:t xml:space="preserve">championed the idea that children learn best </w:t>
      </w:r>
      <w:r w:rsidR="00D17B7D" w:rsidRPr="00A33B05">
        <w:rPr>
          <w:color w:val="000000" w:themeColor="text1"/>
          <w:sz w:val="22"/>
          <w:szCs w:val="22"/>
          <w:shd w:val="clear" w:color="auto" w:fill="FFFFFF"/>
        </w:rPr>
        <w:t xml:space="preserve">with a more capable individual </w:t>
      </w:r>
      <w:r w:rsidR="00436537">
        <w:rPr>
          <w:color w:val="000000" w:themeColor="text1"/>
          <w:sz w:val="22"/>
          <w:szCs w:val="22"/>
          <w:shd w:val="clear" w:color="auto" w:fill="FFFFFF"/>
        </w:rPr>
        <w:t xml:space="preserve">and that this </w:t>
      </w:r>
      <w:r w:rsidR="00D17B7D" w:rsidRPr="00A33B05">
        <w:rPr>
          <w:color w:val="000000" w:themeColor="text1"/>
          <w:sz w:val="22"/>
          <w:szCs w:val="22"/>
          <w:shd w:val="clear" w:color="auto" w:fill="FFFFFF"/>
        </w:rPr>
        <w:t xml:space="preserve">creates a </w:t>
      </w:r>
      <w:r w:rsidR="007A2698" w:rsidRPr="00A33B05">
        <w:rPr>
          <w:color w:val="000000" w:themeColor="text1"/>
          <w:sz w:val="22"/>
          <w:szCs w:val="22"/>
          <w:shd w:val="clear" w:color="auto" w:fill="FFFFFF"/>
        </w:rPr>
        <w:t>zone of proximal development</w:t>
      </w:r>
      <w:r w:rsidR="0065434B" w:rsidRPr="00A33B05">
        <w:rPr>
          <w:color w:val="000000" w:themeColor="text1"/>
          <w:sz w:val="22"/>
          <w:szCs w:val="22"/>
          <w:shd w:val="clear" w:color="auto" w:fill="FFFFFF"/>
        </w:rPr>
        <w:t xml:space="preserve"> (ZPD)</w:t>
      </w:r>
      <w:r w:rsidR="007A2698" w:rsidRPr="00A33B05">
        <w:rPr>
          <w:color w:val="000000" w:themeColor="text1"/>
          <w:sz w:val="22"/>
          <w:szCs w:val="22"/>
          <w:shd w:val="clear" w:color="auto" w:fill="FFFFFF"/>
        </w:rPr>
        <w:t xml:space="preserve"> w</w:t>
      </w:r>
      <w:r w:rsidR="00044E24" w:rsidRPr="00A33B05">
        <w:rPr>
          <w:color w:val="000000" w:themeColor="text1"/>
          <w:sz w:val="22"/>
          <w:szCs w:val="22"/>
          <w:shd w:val="clear" w:color="auto" w:fill="FFFFFF"/>
        </w:rPr>
        <w:t>ithin which a child plays above what he</w:t>
      </w:r>
      <w:r w:rsidR="00A33B05">
        <w:rPr>
          <w:color w:val="000000" w:themeColor="text1"/>
          <w:sz w:val="22"/>
          <w:szCs w:val="22"/>
          <w:shd w:val="clear" w:color="auto" w:fill="FFFFFF"/>
        </w:rPr>
        <w:t xml:space="preserve"> or </w:t>
      </w:r>
      <w:r w:rsidR="00044E24" w:rsidRPr="00A33B05">
        <w:rPr>
          <w:color w:val="000000" w:themeColor="text1"/>
          <w:sz w:val="22"/>
          <w:szCs w:val="22"/>
          <w:shd w:val="clear" w:color="auto" w:fill="FFFFFF"/>
        </w:rPr>
        <w:t xml:space="preserve">she is ordinarily capable of </w:t>
      </w:r>
      <w:r w:rsidR="006F3FD9" w:rsidRPr="00A33B05">
        <w:rPr>
          <w:color w:val="000000" w:themeColor="text1"/>
          <w:sz w:val="22"/>
          <w:szCs w:val="22"/>
          <w:shd w:val="clear" w:color="auto" w:fill="FFFFFF"/>
        </w:rPr>
        <w:t>and as such, develops</w:t>
      </w:r>
      <w:r w:rsidR="007376A0" w:rsidRPr="00A33B05">
        <w:rPr>
          <w:color w:val="000000" w:themeColor="text1"/>
          <w:sz w:val="22"/>
          <w:szCs w:val="22"/>
          <w:shd w:val="clear" w:color="auto" w:fill="FFFFFF"/>
        </w:rPr>
        <w:t xml:space="preserve"> (Vygotsky, 1978, p. </w:t>
      </w:r>
      <w:r w:rsidR="00161847" w:rsidRPr="00A33B05">
        <w:rPr>
          <w:color w:val="000000" w:themeColor="text1"/>
          <w:sz w:val="22"/>
          <w:szCs w:val="22"/>
          <w:shd w:val="clear" w:color="auto" w:fill="FFFFFF"/>
        </w:rPr>
        <w:t>102)</w:t>
      </w:r>
      <w:r w:rsidR="00670BB6" w:rsidRPr="00A33B05">
        <w:rPr>
          <w:color w:val="000000" w:themeColor="text1"/>
          <w:sz w:val="22"/>
          <w:szCs w:val="22"/>
          <w:shd w:val="clear" w:color="auto" w:fill="FFFFFF"/>
        </w:rPr>
        <w:t xml:space="preserve">. </w:t>
      </w:r>
      <w:r w:rsidR="00657E6C" w:rsidRPr="00A33B05">
        <w:rPr>
          <w:color w:val="000000" w:themeColor="text1"/>
          <w:sz w:val="22"/>
          <w:szCs w:val="22"/>
          <w:shd w:val="clear" w:color="auto" w:fill="FFFFFF"/>
        </w:rPr>
        <w:t>Vygotsky also recognises the difference in learners and their levels of ability</w:t>
      </w:r>
      <w:r w:rsidR="00D832D0" w:rsidRPr="00A33B05">
        <w:rPr>
          <w:color w:val="000000" w:themeColor="text1"/>
          <w:sz w:val="22"/>
          <w:szCs w:val="22"/>
          <w:shd w:val="clear" w:color="auto" w:fill="FFFFFF"/>
        </w:rPr>
        <w:t xml:space="preserve"> as a result of </w:t>
      </w:r>
      <w:r w:rsidR="00BA2738" w:rsidRPr="00A33B05">
        <w:rPr>
          <w:color w:val="000000" w:themeColor="text1"/>
          <w:sz w:val="22"/>
          <w:szCs w:val="22"/>
          <w:shd w:val="clear" w:color="auto" w:fill="FFFFFF"/>
        </w:rPr>
        <w:t xml:space="preserve">varying </w:t>
      </w:r>
      <w:r w:rsidR="008A0A8B" w:rsidRPr="00A33B05">
        <w:rPr>
          <w:color w:val="000000" w:themeColor="text1"/>
          <w:sz w:val="22"/>
          <w:szCs w:val="22"/>
          <w:shd w:val="clear" w:color="auto" w:fill="FFFFFF"/>
        </w:rPr>
        <w:t xml:space="preserve">internal </w:t>
      </w:r>
      <w:r w:rsidR="00BA2738" w:rsidRPr="00A33B05">
        <w:rPr>
          <w:color w:val="000000" w:themeColor="text1"/>
          <w:sz w:val="22"/>
          <w:szCs w:val="22"/>
          <w:shd w:val="clear" w:color="auto" w:fill="FFFFFF"/>
        </w:rPr>
        <w:t>factors</w:t>
      </w:r>
      <w:r w:rsidR="00933680" w:rsidRPr="00A33B05">
        <w:rPr>
          <w:color w:val="000000" w:themeColor="text1"/>
          <w:sz w:val="22"/>
          <w:szCs w:val="22"/>
          <w:shd w:val="clear" w:color="auto" w:fill="FFFFFF"/>
        </w:rPr>
        <w:t>, such as ALN</w:t>
      </w:r>
      <w:r w:rsidR="00657E6C" w:rsidRPr="00A33B05">
        <w:rPr>
          <w:color w:val="000000" w:themeColor="text1"/>
          <w:sz w:val="22"/>
          <w:szCs w:val="22"/>
          <w:shd w:val="clear" w:color="auto" w:fill="FFFFFF"/>
        </w:rPr>
        <w:t>.</w:t>
      </w:r>
      <w:r w:rsidR="00F80991" w:rsidRPr="00A33B05">
        <w:rPr>
          <w:color w:val="000000" w:themeColor="text1"/>
          <w:sz w:val="22"/>
          <w:szCs w:val="22"/>
          <w:shd w:val="clear" w:color="auto" w:fill="FFFFFF"/>
        </w:rPr>
        <w:t xml:space="preserve"> </w:t>
      </w:r>
      <w:r w:rsidR="00933680" w:rsidRPr="00A33B05">
        <w:rPr>
          <w:color w:val="000000" w:themeColor="text1"/>
          <w:sz w:val="22"/>
          <w:szCs w:val="22"/>
          <w:shd w:val="clear" w:color="auto" w:fill="FFFFFF"/>
        </w:rPr>
        <w:t>That sai</w:t>
      </w:r>
      <w:r w:rsidR="00B725EA" w:rsidRPr="00A33B05">
        <w:rPr>
          <w:color w:val="000000" w:themeColor="text1"/>
          <w:sz w:val="22"/>
          <w:szCs w:val="22"/>
          <w:shd w:val="clear" w:color="auto" w:fill="FFFFFF"/>
        </w:rPr>
        <w:t>d,</w:t>
      </w:r>
      <w:r w:rsidR="00933680" w:rsidRPr="00A33B05">
        <w:rPr>
          <w:color w:val="000000" w:themeColor="text1"/>
          <w:sz w:val="22"/>
          <w:szCs w:val="22"/>
          <w:shd w:val="clear" w:color="auto" w:fill="FFFFFF"/>
        </w:rPr>
        <w:t xml:space="preserve"> </w:t>
      </w:r>
      <w:r w:rsidR="00791C29" w:rsidRPr="00A33B05">
        <w:rPr>
          <w:color w:val="000000" w:themeColor="text1"/>
          <w:sz w:val="22"/>
          <w:szCs w:val="22"/>
          <w:shd w:val="clear" w:color="auto" w:fill="FFFFFF"/>
        </w:rPr>
        <w:t xml:space="preserve">Gary and </w:t>
      </w:r>
      <w:proofErr w:type="spellStart"/>
      <w:r w:rsidR="00791C29" w:rsidRPr="00A33B05">
        <w:rPr>
          <w:color w:val="000000" w:themeColor="text1"/>
          <w:sz w:val="22"/>
          <w:szCs w:val="22"/>
          <w:shd w:val="clear" w:color="auto" w:fill="FFFFFF"/>
        </w:rPr>
        <w:t>MacBlain</w:t>
      </w:r>
      <w:proofErr w:type="spellEnd"/>
      <w:r w:rsidR="00791C29" w:rsidRPr="00A33B05">
        <w:rPr>
          <w:color w:val="000000" w:themeColor="text1"/>
          <w:sz w:val="22"/>
          <w:szCs w:val="22"/>
          <w:shd w:val="clear" w:color="auto" w:fill="FFFFFF"/>
        </w:rPr>
        <w:t xml:space="preserve"> (2012, p. 109) </w:t>
      </w:r>
      <w:r w:rsidR="00F80991" w:rsidRPr="00A33B05">
        <w:rPr>
          <w:color w:val="000000" w:themeColor="text1"/>
          <w:sz w:val="22"/>
          <w:szCs w:val="22"/>
          <w:shd w:val="clear" w:color="auto" w:fill="FFFFFF"/>
        </w:rPr>
        <w:t xml:space="preserve">highlight specific </w:t>
      </w:r>
      <w:r w:rsidR="00084E0D" w:rsidRPr="00A33B05">
        <w:rPr>
          <w:color w:val="000000" w:themeColor="text1"/>
          <w:sz w:val="22"/>
          <w:szCs w:val="22"/>
          <w:shd w:val="clear" w:color="auto" w:fill="FFFFFF"/>
        </w:rPr>
        <w:t>criticism</w:t>
      </w:r>
      <w:r w:rsidR="00F80991" w:rsidRPr="00A33B05">
        <w:rPr>
          <w:color w:val="000000" w:themeColor="text1"/>
          <w:sz w:val="22"/>
          <w:szCs w:val="22"/>
          <w:shd w:val="clear" w:color="auto" w:fill="FFFFFF"/>
        </w:rPr>
        <w:t xml:space="preserve"> of Vygotsky’s theory in that </w:t>
      </w:r>
      <w:r w:rsidR="00BD38AB" w:rsidRPr="00A33B05">
        <w:rPr>
          <w:color w:val="000000" w:themeColor="text1"/>
          <w:sz w:val="22"/>
          <w:szCs w:val="22"/>
          <w:shd w:val="clear" w:color="auto" w:fill="FFFFFF"/>
        </w:rPr>
        <w:t xml:space="preserve">he conducted very limited studies to </w:t>
      </w:r>
      <w:r w:rsidR="00084E0D" w:rsidRPr="00A33B05">
        <w:rPr>
          <w:color w:val="000000" w:themeColor="text1"/>
          <w:sz w:val="22"/>
          <w:szCs w:val="22"/>
          <w:shd w:val="clear" w:color="auto" w:fill="FFFFFF"/>
        </w:rPr>
        <w:t>substantiate his findings</w:t>
      </w:r>
      <w:r w:rsidR="00A33B05">
        <w:rPr>
          <w:color w:val="000000" w:themeColor="text1"/>
          <w:sz w:val="22"/>
          <w:szCs w:val="22"/>
          <w:shd w:val="clear" w:color="auto" w:fill="FFFFFF"/>
        </w:rPr>
        <w:t xml:space="preserve"> </w:t>
      </w:r>
      <w:r w:rsidR="00084E0D" w:rsidRPr="00A33B05">
        <w:rPr>
          <w:color w:val="000000" w:themeColor="text1"/>
          <w:sz w:val="22"/>
          <w:szCs w:val="22"/>
          <w:shd w:val="clear" w:color="auto" w:fill="FFFFFF"/>
        </w:rPr>
        <w:t xml:space="preserve">and </w:t>
      </w:r>
      <w:r w:rsidR="00A063FB" w:rsidRPr="00A33B05">
        <w:rPr>
          <w:color w:val="000000" w:themeColor="text1"/>
          <w:sz w:val="22"/>
          <w:szCs w:val="22"/>
          <w:shd w:val="clear" w:color="auto" w:fill="FFFFFF"/>
        </w:rPr>
        <w:t>that translations of his work ha</w:t>
      </w:r>
      <w:r w:rsidR="004F442F">
        <w:rPr>
          <w:color w:val="000000" w:themeColor="text1"/>
          <w:sz w:val="22"/>
          <w:szCs w:val="22"/>
          <w:shd w:val="clear" w:color="auto" w:fill="FFFFFF"/>
        </w:rPr>
        <w:t>ve</w:t>
      </w:r>
      <w:r w:rsidR="00A063FB" w:rsidRPr="00A33B05">
        <w:rPr>
          <w:color w:val="000000" w:themeColor="text1"/>
          <w:sz w:val="22"/>
          <w:szCs w:val="22"/>
          <w:shd w:val="clear" w:color="auto" w:fill="FFFFFF"/>
        </w:rPr>
        <w:t xml:space="preserve"> allegedly </w:t>
      </w:r>
      <w:r w:rsidR="00436537" w:rsidRPr="00A33B05">
        <w:rPr>
          <w:color w:val="000000" w:themeColor="text1"/>
          <w:sz w:val="22"/>
          <w:szCs w:val="22"/>
          <w:shd w:val="clear" w:color="auto" w:fill="FFFFFF"/>
        </w:rPr>
        <w:t>led</w:t>
      </w:r>
      <w:r w:rsidR="00A063FB" w:rsidRPr="00A33B05">
        <w:rPr>
          <w:color w:val="000000" w:themeColor="text1"/>
          <w:sz w:val="22"/>
          <w:szCs w:val="22"/>
          <w:shd w:val="clear" w:color="auto" w:fill="FFFFFF"/>
        </w:rPr>
        <w:t xml:space="preserve"> to mistakes</w:t>
      </w:r>
      <w:r w:rsidR="00933680" w:rsidRPr="00A33B05">
        <w:rPr>
          <w:color w:val="000000" w:themeColor="text1"/>
          <w:sz w:val="22"/>
          <w:szCs w:val="22"/>
          <w:shd w:val="clear" w:color="auto" w:fill="FFFFFF"/>
        </w:rPr>
        <w:t xml:space="preserve"> in its interpretation</w:t>
      </w:r>
      <w:r w:rsidR="00A33B05">
        <w:rPr>
          <w:color w:val="000000" w:themeColor="text1"/>
          <w:sz w:val="22"/>
          <w:szCs w:val="22"/>
          <w:shd w:val="clear" w:color="auto" w:fill="FFFFFF"/>
        </w:rPr>
        <w:t xml:space="preserve">. Although </w:t>
      </w:r>
      <w:r w:rsidR="00A33B05" w:rsidRPr="00A33B05">
        <w:rPr>
          <w:color w:val="000000" w:themeColor="text1"/>
          <w:sz w:val="22"/>
          <w:szCs w:val="22"/>
          <w:shd w:val="clear" w:color="auto" w:fill="FFFFFF"/>
        </w:rPr>
        <w:t>Vygotsky’s</w:t>
      </w:r>
      <w:r w:rsidR="00A33B05">
        <w:rPr>
          <w:color w:val="000000" w:themeColor="text1"/>
          <w:sz w:val="22"/>
          <w:szCs w:val="22"/>
          <w:shd w:val="clear" w:color="auto" w:fill="FFFFFF"/>
        </w:rPr>
        <w:t xml:space="preserve"> uses qualitative research it is arguably as valuable as quantitative research in that there is additional flexibility to explore theories initially and develop these thereafter</w:t>
      </w:r>
      <w:r w:rsidR="00436537">
        <w:rPr>
          <w:color w:val="000000" w:themeColor="text1"/>
          <w:sz w:val="22"/>
          <w:szCs w:val="22"/>
          <w:shd w:val="clear" w:color="auto" w:fill="FFFFFF"/>
        </w:rPr>
        <w:t xml:space="preserve"> perhaps with quantitative data</w:t>
      </w:r>
      <w:r w:rsidR="00A33B05">
        <w:rPr>
          <w:color w:val="000000" w:themeColor="text1"/>
          <w:sz w:val="22"/>
          <w:szCs w:val="22"/>
          <w:shd w:val="clear" w:color="auto" w:fill="FFFFFF"/>
        </w:rPr>
        <w:t xml:space="preserve">. This is supported by that fact that </w:t>
      </w:r>
      <w:r w:rsidR="0065434B" w:rsidRPr="00A33B05">
        <w:rPr>
          <w:color w:val="000000" w:themeColor="text1"/>
          <w:sz w:val="22"/>
          <w:szCs w:val="22"/>
          <w:shd w:val="clear" w:color="auto" w:fill="FFFFFF"/>
        </w:rPr>
        <w:t xml:space="preserve">the concept of the ZPD has </w:t>
      </w:r>
      <w:r w:rsidR="006A5AA5" w:rsidRPr="00A33B05">
        <w:rPr>
          <w:color w:val="000000" w:themeColor="text1"/>
          <w:sz w:val="22"/>
          <w:szCs w:val="22"/>
          <w:shd w:val="clear" w:color="auto" w:fill="FFFFFF"/>
        </w:rPr>
        <w:t xml:space="preserve">been pioneering in paving the way top the development of further </w:t>
      </w:r>
      <w:r w:rsidR="004D6AA7" w:rsidRPr="00A33B05">
        <w:rPr>
          <w:color w:val="000000" w:themeColor="text1"/>
          <w:sz w:val="22"/>
          <w:szCs w:val="22"/>
          <w:shd w:val="clear" w:color="auto" w:fill="FFFFFF"/>
        </w:rPr>
        <w:t>pedological</w:t>
      </w:r>
      <w:r w:rsidR="006A5AA5" w:rsidRPr="00A33B05">
        <w:rPr>
          <w:color w:val="000000" w:themeColor="text1"/>
          <w:sz w:val="22"/>
          <w:szCs w:val="22"/>
          <w:shd w:val="clear" w:color="auto" w:fill="FFFFFF"/>
        </w:rPr>
        <w:t xml:space="preserve"> concepts </w:t>
      </w:r>
      <w:r w:rsidR="004D6AA7" w:rsidRPr="00A33B05">
        <w:rPr>
          <w:color w:val="000000" w:themeColor="text1"/>
          <w:sz w:val="22"/>
          <w:szCs w:val="22"/>
          <w:shd w:val="clear" w:color="auto" w:fill="FFFFFF"/>
        </w:rPr>
        <w:t>including</w:t>
      </w:r>
      <w:r w:rsidR="006A5AA5" w:rsidRPr="00A33B05">
        <w:rPr>
          <w:color w:val="000000" w:themeColor="text1"/>
          <w:sz w:val="22"/>
          <w:szCs w:val="22"/>
          <w:shd w:val="clear" w:color="auto" w:fill="FFFFFF"/>
        </w:rPr>
        <w:t xml:space="preserve"> that of </w:t>
      </w:r>
      <w:r w:rsidR="00570A71" w:rsidRPr="00A33B05">
        <w:rPr>
          <w:color w:val="000000" w:themeColor="text1"/>
          <w:sz w:val="22"/>
          <w:szCs w:val="22"/>
          <w:shd w:val="clear" w:color="auto" w:fill="FFFFFF"/>
        </w:rPr>
        <w:t>‘</w:t>
      </w:r>
      <w:r w:rsidR="00DF7DE0" w:rsidRPr="00A33B05">
        <w:rPr>
          <w:i/>
          <w:iCs/>
          <w:color w:val="000000" w:themeColor="text1"/>
          <w:sz w:val="22"/>
          <w:szCs w:val="22"/>
          <w:shd w:val="clear" w:color="auto" w:fill="FFFFFF"/>
        </w:rPr>
        <w:t>scaffolding</w:t>
      </w:r>
      <w:r w:rsidR="00570A71" w:rsidRPr="00A33B05">
        <w:rPr>
          <w:color w:val="000000" w:themeColor="text1"/>
          <w:sz w:val="22"/>
          <w:szCs w:val="22"/>
          <w:shd w:val="clear" w:color="auto" w:fill="FFFFFF"/>
        </w:rPr>
        <w:t>’</w:t>
      </w:r>
      <w:r w:rsidR="006A5AA5" w:rsidRPr="00A33B05">
        <w:rPr>
          <w:color w:val="000000" w:themeColor="text1"/>
          <w:sz w:val="22"/>
          <w:szCs w:val="22"/>
          <w:shd w:val="clear" w:color="auto" w:fill="FFFFFF"/>
        </w:rPr>
        <w:t xml:space="preserve"> proposed by Wood et al</w:t>
      </w:r>
      <w:r w:rsidR="00081ECD" w:rsidRPr="00A33B05">
        <w:rPr>
          <w:color w:val="000000" w:themeColor="text1"/>
          <w:sz w:val="22"/>
          <w:szCs w:val="22"/>
          <w:shd w:val="clear" w:color="auto" w:fill="FFFFFF"/>
        </w:rPr>
        <w:t xml:space="preserve"> (1976</w:t>
      </w:r>
      <w:r w:rsidR="004B6A6D" w:rsidRPr="00A33B05">
        <w:rPr>
          <w:color w:val="000000" w:themeColor="text1"/>
          <w:sz w:val="22"/>
          <w:szCs w:val="22"/>
          <w:shd w:val="clear" w:color="auto" w:fill="FFFFFF"/>
        </w:rPr>
        <w:t>,</w:t>
      </w:r>
      <w:r w:rsidR="00081ECD" w:rsidRPr="00A33B05">
        <w:rPr>
          <w:color w:val="000000" w:themeColor="text1"/>
          <w:sz w:val="22"/>
          <w:szCs w:val="22"/>
          <w:shd w:val="clear" w:color="auto" w:fill="FFFFFF"/>
        </w:rPr>
        <w:t xml:space="preserve"> pages 89 to 100)</w:t>
      </w:r>
      <w:r w:rsidR="0075548C" w:rsidRPr="00A33B05">
        <w:rPr>
          <w:color w:val="000000" w:themeColor="text1"/>
          <w:sz w:val="22"/>
          <w:szCs w:val="22"/>
          <w:shd w:val="clear" w:color="auto" w:fill="FFFFFF"/>
        </w:rPr>
        <w:t xml:space="preserve"> </w:t>
      </w:r>
      <w:r w:rsidR="00EC3C68" w:rsidRPr="00A33B05">
        <w:rPr>
          <w:color w:val="000000" w:themeColor="text1"/>
          <w:sz w:val="22"/>
          <w:szCs w:val="22"/>
          <w:shd w:val="clear" w:color="auto" w:fill="FFFFFF"/>
        </w:rPr>
        <w:t>which</w:t>
      </w:r>
      <w:r w:rsidR="00D66DEB" w:rsidRPr="00A33B05">
        <w:rPr>
          <w:color w:val="000000" w:themeColor="text1"/>
          <w:sz w:val="22"/>
          <w:szCs w:val="22"/>
          <w:shd w:val="clear" w:color="auto" w:fill="FFFFFF"/>
        </w:rPr>
        <w:t xml:space="preserve"> </w:t>
      </w:r>
      <w:r w:rsidR="00FF1872" w:rsidRPr="00A33B05">
        <w:rPr>
          <w:color w:val="000000" w:themeColor="text1"/>
          <w:sz w:val="22"/>
          <w:szCs w:val="22"/>
          <w:shd w:val="clear" w:color="auto" w:fill="FFFFFF"/>
        </w:rPr>
        <w:t>describe</w:t>
      </w:r>
      <w:r w:rsidR="00D66DEB" w:rsidRPr="00A33B05">
        <w:rPr>
          <w:color w:val="000000" w:themeColor="text1"/>
          <w:sz w:val="22"/>
          <w:szCs w:val="22"/>
          <w:shd w:val="clear" w:color="auto" w:fill="FFFFFF"/>
        </w:rPr>
        <w:t>s</w:t>
      </w:r>
      <w:r w:rsidR="0075548C" w:rsidRPr="00A33B05">
        <w:rPr>
          <w:color w:val="000000" w:themeColor="text1"/>
          <w:sz w:val="22"/>
          <w:szCs w:val="22"/>
          <w:shd w:val="clear" w:color="auto" w:fill="FFFFFF"/>
        </w:rPr>
        <w:t xml:space="preserve"> the tutoring process whereby</w:t>
      </w:r>
      <w:r w:rsidR="00E12067" w:rsidRPr="00A33B05">
        <w:rPr>
          <w:color w:val="000000" w:themeColor="text1"/>
          <w:sz w:val="22"/>
          <w:szCs w:val="22"/>
          <w:shd w:val="clear" w:color="auto" w:fill="FFFFFF"/>
        </w:rPr>
        <w:t xml:space="preserve"> support </w:t>
      </w:r>
      <w:r w:rsidR="00D16F21" w:rsidRPr="00A33B05">
        <w:rPr>
          <w:color w:val="000000" w:themeColor="text1"/>
          <w:sz w:val="22"/>
          <w:szCs w:val="22"/>
          <w:shd w:val="clear" w:color="auto" w:fill="FFFFFF"/>
        </w:rPr>
        <w:t xml:space="preserve">is provided in learning. This concept is crucial in the context of ALN and will be considered in further detail in the </w:t>
      </w:r>
      <w:r w:rsidR="004B6A6D" w:rsidRPr="00A33B05">
        <w:rPr>
          <w:color w:val="000000" w:themeColor="text1"/>
          <w:sz w:val="22"/>
          <w:szCs w:val="22"/>
          <w:shd w:val="clear" w:color="auto" w:fill="FFFFFF"/>
        </w:rPr>
        <w:t xml:space="preserve">evaluation </w:t>
      </w:r>
      <w:r w:rsidR="00D16F21" w:rsidRPr="00A33B05">
        <w:rPr>
          <w:color w:val="000000" w:themeColor="text1"/>
          <w:sz w:val="22"/>
          <w:szCs w:val="22"/>
          <w:shd w:val="clear" w:color="auto" w:fill="FFFFFF"/>
        </w:rPr>
        <w:t>section.</w:t>
      </w:r>
    </w:p>
    <w:p w14:paraId="3EB74A02" w14:textId="77777777" w:rsidR="00FC64D8" w:rsidRPr="00A33B05" w:rsidRDefault="00FC64D8" w:rsidP="003A5EFB">
      <w:pPr>
        <w:jc w:val="both"/>
        <w:rPr>
          <w:color w:val="000000" w:themeColor="text1"/>
          <w:sz w:val="22"/>
          <w:szCs w:val="22"/>
        </w:rPr>
      </w:pPr>
    </w:p>
    <w:p w14:paraId="6D1346D1" w14:textId="4722A09C" w:rsidR="00AE2A25" w:rsidRPr="00A33B05" w:rsidRDefault="00626FF9" w:rsidP="00AA34F9">
      <w:pPr>
        <w:jc w:val="both"/>
        <w:rPr>
          <w:color w:val="000000" w:themeColor="text1"/>
          <w:sz w:val="22"/>
          <w:szCs w:val="22"/>
        </w:rPr>
      </w:pPr>
      <w:r w:rsidRPr="00A33B05">
        <w:rPr>
          <w:color w:val="000000" w:themeColor="text1"/>
          <w:sz w:val="22"/>
          <w:szCs w:val="22"/>
        </w:rPr>
        <w:t>Bronfenbrenner recognises that schools have a significant role to play in the upbringing of children</w:t>
      </w:r>
      <w:r w:rsidR="008738B6" w:rsidRPr="00A33B05">
        <w:rPr>
          <w:color w:val="000000" w:themeColor="text1"/>
          <w:sz w:val="22"/>
          <w:szCs w:val="22"/>
        </w:rPr>
        <w:t xml:space="preserve"> as unique individual</w:t>
      </w:r>
      <w:r w:rsidR="0022533A" w:rsidRPr="00A33B05">
        <w:rPr>
          <w:color w:val="000000" w:themeColor="text1"/>
          <w:sz w:val="22"/>
          <w:szCs w:val="22"/>
        </w:rPr>
        <w:t>s</w:t>
      </w:r>
      <w:r w:rsidRPr="00A33B05">
        <w:rPr>
          <w:color w:val="000000" w:themeColor="text1"/>
          <w:sz w:val="22"/>
          <w:szCs w:val="22"/>
        </w:rPr>
        <w:t xml:space="preserve">. </w:t>
      </w:r>
      <w:r w:rsidR="007E787C" w:rsidRPr="00A33B05">
        <w:rPr>
          <w:color w:val="000000" w:themeColor="text1"/>
          <w:sz w:val="22"/>
          <w:szCs w:val="22"/>
        </w:rPr>
        <w:t>Going further than</w:t>
      </w:r>
      <w:r w:rsidR="00DD2F13" w:rsidRPr="00A33B05">
        <w:rPr>
          <w:color w:val="000000" w:themeColor="text1"/>
          <w:sz w:val="22"/>
          <w:szCs w:val="22"/>
        </w:rPr>
        <w:t xml:space="preserve"> Vygotsky’s theory, </w:t>
      </w:r>
      <w:r w:rsidR="007E787C" w:rsidRPr="00A33B05">
        <w:rPr>
          <w:color w:val="000000" w:themeColor="text1"/>
          <w:sz w:val="22"/>
          <w:szCs w:val="22"/>
        </w:rPr>
        <w:t>Bronfenbrenner</w:t>
      </w:r>
      <w:r w:rsidR="00AE5C66" w:rsidRPr="00A33B05">
        <w:rPr>
          <w:color w:val="000000" w:themeColor="text1"/>
          <w:sz w:val="22"/>
          <w:szCs w:val="22"/>
        </w:rPr>
        <w:t xml:space="preserve"> considered that we must take account of the wider environment when considering child development.</w:t>
      </w:r>
      <w:r w:rsidR="00D55A9A" w:rsidRPr="00A33B05">
        <w:rPr>
          <w:color w:val="000000" w:themeColor="text1"/>
          <w:sz w:val="22"/>
          <w:szCs w:val="22"/>
        </w:rPr>
        <w:t xml:space="preserve"> </w:t>
      </w:r>
      <w:r w:rsidR="00D55A9A" w:rsidRPr="00A33B05">
        <w:rPr>
          <w:b/>
          <w:bCs/>
          <w:color w:val="000000" w:themeColor="text1"/>
          <w:sz w:val="22"/>
          <w:szCs w:val="22"/>
        </w:rPr>
        <w:t xml:space="preserve">Appendix </w:t>
      </w:r>
      <w:r w:rsidR="00906360" w:rsidRPr="00A33B05">
        <w:rPr>
          <w:b/>
          <w:bCs/>
          <w:color w:val="000000" w:themeColor="text1"/>
          <w:sz w:val="22"/>
          <w:szCs w:val="22"/>
        </w:rPr>
        <w:t>6</w:t>
      </w:r>
      <w:r w:rsidR="00D55A9A" w:rsidRPr="00A33B05">
        <w:rPr>
          <w:color w:val="000000" w:themeColor="text1"/>
          <w:sz w:val="22"/>
          <w:szCs w:val="22"/>
        </w:rPr>
        <w:t xml:space="preserve"> </w:t>
      </w:r>
      <w:r w:rsidR="00335AE8" w:rsidRPr="00A33B05">
        <w:rPr>
          <w:color w:val="000000" w:themeColor="text1"/>
          <w:sz w:val="22"/>
          <w:szCs w:val="22"/>
        </w:rPr>
        <w:t xml:space="preserve">shows </w:t>
      </w:r>
      <w:r w:rsidR="00D859BF" w:rsidRPr="00A33B05">
        <w:rPr>
          <w:color w:val="000000" w:themeColor="text1"/>
          <w:sz w:val="22"/>
          <w:szCs w:val="22"/>
        </w:rPr>
        <w:t xml:space="preserve">an illustration of </w:t>
      </w:r>
      <w:r w:rsidR="008B17C8" w:rsidRPr="00A33B05">
        <w:rPr>
          <w:color w:val="000000" w:themeColor="text1"/>
          <w:sz w:val="22"/>
          <w:szCs w:val="22"/>
        </w:rPr>
        <w:t>Bronfenbrenner’s</w:t>
      </w:r>
      <w:r w:rsidR="00D859BF" w:rsidRPr="00A33B05">
        <w:rPr>
          <w:color w:val="000000" w:themeColor="text1"/>
          <w:sz w:val="22"/>
          <w:szCs w:val="22"/>
        </w:rPr>
        <w:t xml:space="preserve"> theory </w:t>
      </w:r>
      <w:r w:rsidR="00513CEC" w:rsidRPr="00A33B05">
        <w:rPr>
          <w:color w:val="000000" w:themeColor="text1"/>
          <w:sz w:val="22"/>
          <w:szCs w:val="22"/>
        </w:rPr>
        <w:t xml:space="preserve">of an </w:t>
      </w:r>
      <w:r w:rsidR="00335AE8" w:rsidRPr="00A33B05">
        <w:rPr>
          <w:color w:val="000000" w:themeColor="text1"/>
          <w:sz w:val="22"/>
          <w:szCs w:val="22"/>
        </w:rPr>
        <w:t>‘</w:t>
      </w:r>
      <w:r w:rsidR="00513CEC" w:rsidRPr="00A33B05">
        <w:rPr>
          <w:color w:val="000000" w:themeColor="text1"/>
          <w:sz w:val="22"/>
          <w:szCs w:val="22"/>
        </w:rPr>
        <w:t>ecological model of individual development</w:t>
      </w:r>
      <w:r w:rsidR="00335AE8" w:rsidRPr="00A33B05">
        <w:rPr>
          <w:color w:val="000000" w:themeColor="text1"/>
          <w:sz w:val="22"/>
          <w:szCs w:val="22"/>
        </w:rPr>
        <w:t>’</w:t>
      </w:r>
      <w:r w:rsidR="00513CEC" w:rsidRPr="00A33B05">
        <w:rPr>
          <w:color w:val="000000" w:themeColor="text1"/>
          <w:sz w:val="22"/>
          <w:szCs w:val="22"/>
        </w:rPr>
        <w:t xml:space="preserve"> </w:t>
      </w:r>
      <w:r w:rsidR="00D859BF" w:rsidRPr="00A33B05">
        <w:rPr>
          <w:color w:val="000000" w:themeColor="text1"/>
          <w:sz w:val="22"/>
          <w:szCs w:val="22"/>
        </w:rPr>
        <w:t xml:space="preserve">with each layer of influence being named and the closest to the </w:t>
      </w:r>
      <w:r w:rsidR="00D43639" w:rsidRPr="00A33B05">
        <w:rPr>
          <w:color w:val="000000" w:themeColor="text1"/>
          <w:sz w:val="22"/>
          <w:szCs w:val="22"/>
        </w:rPr>
        <w:t>centre</w:t>
      </w:r>
      <w:r w:rsidR="00D859BF" w:rsidRPr="00A33B05">
        <w:rPr>
          <w:color w:val="000000" w:themeColor="text1"/>
          <w:sz w:val="22"/>
          <w:szCs w:val="22"/>
        </w:rPr>
        <w:t xml:space="preserve"> being the </w:t>
      </w:r>
      <w:r w:rsidR="00D43639" w:rsidRPr="00A33B05">
        <w:rPr>
          <w:color w:val="000000" w:themeColor="text1"/>
          <w:sz w:val="22"/>
          <w:szCs w:val="22"/>
        </w:rPr>
        <w:t>most</w:t>
      </w:r>
      <w:r w:rsidR="00D859BF" w:rsidRPr="00A33B05">
        <w:rPr>
          <w:color w:val="000000" w:themeColor="text1"/>
          <w:sz w:val="22"/>
          <w:szCs w:val="22"/>
        </w:rPr>
        <w:t xml:space="preserve"> influential on the child</w:t>
      </w:r>
      <w:r w:rsidR="00335AE8" w:rsidRPr="00A33B05">
        <w:rPr>
          <w:color w:val="000000" w:themeColor="text1"/>
          <w:sz w:val="22"/>
          <w:szCs w:val="22"/>
        </w:rPr>
        <w:t xml:space="preserve"> with the child as an individual at its core</w:t>
      </w:r>
      <w:r w:rsidR="001F1451" w:rsidRPr="00A33B05">
        <w:rPr>
          <w:color w:val="000000" w:themeColor="text1"/>
          <w:sz w:val="22"/>
          <w:szCs w:val="22"/>
        </w:rPr>
        <w:t xml:space="preserve"> (Bronfenbrenner, 1996, p.3).</w:t>
      </w:r>
      <w:r w:rsidR="00F11814" w:rsidRPr="00A33B05">
        <w:rPr>
          <w:color w:val="000000" w:themeColor="text1"/>
          <w:sz w:val="22"/>
          <w:szCs w:val="22"/>
        </w:rPr>
        <w:t xml:space="preserve"> Each layer </w:t>
      </w:r>
      <w:r w:rsidR="00D51CF9" w:rsidRPr="00A33B05">
        <w:rPr>
          <w:color w:val="000000" w:themeColor="text1"/>
          <w:sz w:val="22"/>
          <w:szCs w:val="22"/>
        </w:rPr>
        <w:t xml:space="preserve">has interconnections </w:t>
      </w:r>
      <w:r w:rsidR="00F11814" w:rsidRPr="00A33B05">
        <w:rPr>
          <w:color w:val="000000" w:themeColor="text1"/>
          <w:sz w:val="22"/>
          <w:szCs w:val="22"/>
        </w:rPr>
        <w:t>with the other creating an ecosystem</w:t>
      </w:r>
      <w:r w:rsidR="002D2951" w:rsidRPr="00A33B05">
        <w:rPr>
          <w:color w:val="000000" w:themeColor="text1"/>
          <w:sz w:val="22"/>
          <w:szCs w:val="22"/>
        </w:rPr>
        <w:t xml:space="preserve"> between individuals, settings and environments</w:t>
      </w:r>
      <w:r w:rsidR="00F11814" w:rsidRPr="00A33B05">
        <w:rPr>
          <w:color w:val="000000" w:themeColor="text1"/>
          <w:sz w:val="22"/>
          <w:szCs w:val="22"/>
        </w:rPr>
        <w:t>.</w:t>
      </w:r>
      <w:r w:rsidR="00335AE8" w:rsidRPr="00A33B05">
        <w:rPr>
          <w:color w:val="000000" w:themeColor="text1"/>
          <w:sz w:val="22"/>
          <w:szCs w:val="22"/>
        </w:rPr>
        <w:t xml:space="preserve"> </w:t>
      </w:r>
      <w:r w:rsidR="00513CEC" w:rsidRPr="00A33B05">
        <w:rPr>
          <w:color w:val="000000" w:themeColor="text1"/>
          <w:sz w:val="22"/>
          <w:szCs w:val="22"/>
        </w:rPr>
        <w:t>The education system sits in the m</w:t>
      </w:r>
      <w:r w:rsidR="00584965" w:rsidRPr="00A33B05">
        <w:rPr>
          <w:color w:val="000000" w:themeColor="text1"/>
          <w:sz w:val="22"/>
          <w:szCs w:val="22"/>
        </w:rPr>
        <w:t>icro</w:t>
      </w:r>
      <w:r w:rsidR="00513CEC" w:rsidRPr="00A33B05">
        <w:rPr>
          <w:color w:val="000000" w:themeColor="text1"/>
          <w:sz w:val="22"/>
          <w:szCs w:val="22"/>
        </w:rPr>
        <w:t>system layer</w:t>
      </w:r>
      <w:r w:rsidR="00D43639" w:rsidRPr="00A33B05">
        <w:rPr>
          <w:color w:val="000000" w:themeColor="text1"/>
          <w:sz w:val="22"/>
          <w:szCs w:val="22"/>
        </w:rPr>
        <w:t>.</w:t>
      </w:r>
      <w:r w:rsidR="006625F1" w:rsidRPr="00A33B05">
        <w:rPr>
          <w:color w:val="000000" w:themeColor="text1"/>
          <w:sz w:val="22"/>
          <w:szCs w:val="22"/>
        </w:rPr>
        <w:t xml:space="preserve"> </w:t>
      </w:r>
      <w:r w:rsidR="000D17DA" w:rsidRPr="00A33B05">
        <w:rPr>
          <w:color w:val="000000" w:themeColor="text1"/>
          <w:sz w:val="22"/>
          <w:szCs w:val="22"/>
        </w:rPr>
        <w:t xml:space="preserve">In this layer the child </w:t>
      </w:r>
      <w:r w:rsidR="007806AF" w:rsidRPr="00A33B05">
        <w:rPr>
          <w:color w:val="000000" w:themeColor="text1"/>
          <w:sz w:val="22"/>
          <w:szCs w:val="22"/>
        </w:rPr>
        <w:t>draws connections between the school and home life</w:t>
      </w:r>
      <w:r w:rsidR="00E050F5" w:rsidRPr="00A33B05">
        <w:rPr>
          <w:color w:val="000000" w:themeColor="text1"/>
          <w:sz w:val="22"/>
          <w:szCs w:val="22"/>
        </w:rPr>
        <w:t xml:space="preserve"> </w:t>
      </w:r>
      <w:r w:rsidR="00E050F5" w:rsidRPr="00A33B05">
        <w:rPr>
          <w:color w:val="000000" w:themeColor="text1"/>
          <w:sz w:val="22"/>
          <w:szCs w:val="22"/>
          <w:shd w:val="clear" w:color="auto" w:fill="FFFFFF"/>
        </w:rPr>
        <w:t xml:space="preserve">(Gary and </w:t>
      </w:r>
      <w:proofErr w:type="spellStart"/>
      <w:r w:rsidR="00E050F5" w:rsidRPr="00A33B05">
        <w:rPr>
          <w:color w:val="000000" w:themeColor="text1"/>
          <w:sz w:val="22"/>
          <w:szCs w:val="22"/>
          <w:shd w:val="clear" w:color="auto" w:fill="FFFFFF"/>
        </w:rPr>
        <w:t>MacBlain</w:t>
      </w:r>
      <w:proofErr w:type="spellEnd"/>
      <w:r w:rsidR="00E050F5" w:rsidRPr="00A33B05">
        <w:rPr>
          <w:color w:val="000000" w:themeColor="text1"/>
          <w:sz w:val="22"/>
          <w:szCs w:val="22"/>
          <w:shd w:val="clear" w:color="auto" w:fill="FFFFFF"/>
        </w:rPr>
        <w:t>, 2012, p. 1</w:t>
      </w:r>
      <w:r w:rsidR="00BA2637" w:rsidRPr="00A33B05">
        <w:rPr>
          <w:color w:val="000000" w:themeColor="text1"/>
          <w:sz w:val="22"/>
          <w:szCs w:val="22"/>
          <w:shd w:val="clear" w:color="auto" w:fill="FFFFFF"/>
        </w:rPr>
        <w:t>25</w:t>
      </w:r>
      <w:r w:rsidR="00E050F5" w:rsidRPr="00A33B05">
        <w:rPr>
          <w:color w:val="000000" w:themeColor="text1"/>
          <w:sz w:val="22"/>
          <w:szCs w:val="22"/>
          <w:shd w:val="clear" w:color="auto" w:fill="FFFFFF"/>
        </w:rPr>
        <w:t>)</w:t>
      </w:r>
      <w:r w:rsidR="007806AF" w:rsidRPr="00A33B05">
        <w:rPr>
          <w:color w:val="000000" w:themeColor="text1"/>
          <w:sz w:val="22"/>
          <w:szCs w:val="22"/>
        </w:rPr>
        <w:t>.</w:t>
      </w:r>
      <w:r w:rsidR="00F71ADE" w:rsidRPr="00A33B05">
        <w:rPr>
          <w:color w:val="000000" w:themeColor="text1"/>
          <w:sz w:val="22"/>
          <w:szCs w:val="22"/>
        </w:rPr>
        <w:t xml:space="preserve"> In the context of ALN, Bronfenbr</w:t>
      </w:r>
      <w:r w:rsidR="00EC7C6C" w:rsidRPr="00A33B05">
        <w:rPr>
          <w:color w:val="000000" w:themeColor="text1"/>
          <w:sz w:val="22"/>
          <w:szCs w:val="22"/>
        </w:rPr>
        <w:t>e</w:t>
      </w:r>
      <w:r w:rsidR="00F71ADE" w:rsidRPr="00A33B05">
        <w:rPr>
          <w:color w:val="000000" w:themeColor="text1"/>
          <w:sz w:val="22"/>
          <w:szCs w:val="22"/>
        </w:rPr>
        <w:t>nner outlines</w:t>
      </w:r>
      <w:r w:rsidR="00D85D05" w:rsidRPr="00A33B05">
        <w:rPr>
          <w:color w:val="000000" w:themeColor="text1"/>
          <w:sz w:val="22"/>
          <w:szCs w:val="22"/>
        </w:rPr>
        <w:t xml:space="preserve"> that</w:t>
      </w:r>
      <w:r w:rsidR="001951E8" w:rsidRPr="00A33B05">
        <w:rPr>
          <w:color w:val="000000" w:themeColor="text1"/>
          <w:sz w:val="22"/>
          <w:szCs w:val="22"/>
        </w:rPr>
        <w:t xml:space="preserve"> there are </w:t>
      </w:r>
      <w:r w:rsidR="00F71ADE" w:rsidRPr="00A33B05">
        <w:rPr>
          <w:color w:val="000000" w:themeColor="text1"/>
          <w:sz w:val="22"/>
          <w:szCs w:val="22"/>
        </w:rPr>
        <w:t>resource characteristics</w:t>
      </w:r>
      <w:r w:rsidR="00EC7C6C" w:rsidRPr="00A33B05">
        <w:rPr>
          <w:color w:val="000000" w:themeColor="text1"/>
          <w:sz w:val="22"/>
          <w:szCs w:val="22"/>
        </w:rPr>
        <w:t xml:space="preserve"> that </w:t>
      </w:r>
      <w:r w:rsidR="001C542A" w:rsidRPr="00A33B05">
        <w:rPr>
          <w:color w:val="000000" w:themeColor="text1"/>
          <w:sz w:val="22"/>
          <w:szCs w:val="22"/>
        </w:rPr>
        <w:t xml:space="preserve">may limit or </w:t>
      </w:r>
      <w:r w:rsidR="005B0640" w:rsidRPr="00A33B05">
        <w:rPr>
          <w:color w:val="000000" w:themeColor="text1"/>
          <w:sz w:val="22"/>
          <w:szCs w:val="22"/>
        </w:rPr>
        <w:t>extinguish a child’</w:t>
      </w:r>
      <w:r w:rsidR="00556257" w:rsidRPr="00A33B05">
        <w:rPr>
          <w:color w:val="000000" w:themeColor="text1"/>
          <w:sz w:val="22"/>
          <w:szCs w:val="22"/>
        </w:rPr>
        <w:t xml:space="preserve">s ability to </w:t>
      </w:r>
      <w:r w:rsidR="00AF03B9" w:rsidRPr="00A33B05">
        <w:rPr>
          <w:color w:val="000000" w:themeColor="text1"/>
          <w:sz w:val="22"/>
          <w:szCs w:val="22"/>
        </w:rPr>
        <w:t>sustain certain interactions</w:t>
      </w:r>
      <w:r w:rsidR="00556257" w:rsidRPr="00A33B05">
        <w:rPr>
          <w:color w:val="000000" w:themeColor="text1"/>
          <w:sz w:val="22"/>
          <w:szCs w:val="22"/>
        </w:rPr>
        <w:t xml:space="preserve"> within the ecosystem</w:t>
      </w:r>
      <w:r w:rsidR="00BA2637" w:rsidRPr="00A33B05">
        <w:rPr>
          <w:color w:val="000000" w:themeColor="text1"/>
          <w:sz w:val="22"/>
          <w:szCs w:val="22"/>
        </w:rPr>
        <w:t xml:space="preserve"> (</w:t>
      </w:r>
      <w:proofErr w:type="spellStart"/>
      <w:r w:rsidR="00BA2637" w:rsidRPr="00A33B05">
        <w:rPr>
          <w:color w:val="000000" w:themeColor="text1"/>
          <w:sz w:val="22"/>
          <w:szCs w:val="22"/>
        </w:rPr>
        <w:t>Halpenny</w:t>
      </w:r>
      <w:proofErr w:type="spellEnd"/>
      <w:r w:rsidR="00BA2637" w:rsidRPr="00A33B05">
        <w:rPr>
          <w:color w:val="000000" w:themeColor="text1"/>
          <w:sz w:val="22"/>
          <w:szCs w:val="22"/>
        </w:rPr>
        <w:t xml:space="preserve"> and O’Toole, 2017, </w:t>
      </w:r>
      <w:r w:rsidR="006A581F" w:rsidRPr="00A33B05">
        <w:rPr>
          <w:color w:val="000000" w:themeColor="text1"/>
          <w:sz w:val="22"/>
          <w:szCs w:val="22"/>
        </w:rPr>
        <w:t>p.21)</w:t>
      </w:r>
      <w:r w:rsidR="0076198B" w:rsidRPr="00A33B05">
        <w:rPr>
          <w:color w:val="000000" w:themeColor="text1"/>
          <w:sz w:val="22"/>
          <w:szCs w:val="22"/>
        </w:rPr>
        <w:t xml:space="preserve"> </w:t>
      </w:r>
      <w:r w:rsidR="00556257" w:rsidRPr="00A33B05">
        <w:rPr>
          <w:color w:val="000000" w:themeColor="text1"/>
          <w:sz w:val="22"/>
          <w:szCs w:val="22"/>
        </w:rPr>
        <w:t xml:space="preserve">including </w:t>
      </w:r>
      <w:r w:rsidR="00E9663F" w:rsidRPr="00A33B05">
        <w:rPr>
          <w:color w:val="000000" w:themeColor="text1"/>
          <w:sz w:val="22"/>
          <w:szCs w:val="22"/>
        </w:rPr>
        <w:t>an</w:t>
      </w:r>
      <w:r w:rsidR="00A56185" w:rsidRPr="00A33B05">
        <w:rPr>
          <w:color w:val="000000" w:themeColor="text1"/>
          <w:sz w:val="22"/>
          <w:szCs w:val="22"/>
        </w:rPr>
        <w:t>y impairments that they may have</w:t>
      </w:r>
      <w:r w:rsidR="00C151B9" w:rsidRPr="00A33B05">
        <w:rPr>
          <w:color w:val="000000" w:themeColor="text1"/>
          <w:sz w:val="22"/>
          <w:szCs w:val="22"/>
        </w:rPr>
        <w:t xml:space="preserve"> causing ALN</w:t>
      </w:r>
      <w:r w:rsidR="00AF03B9" w:rsidRPr="00A33B05">
        <w:rPr>
          <w:color w:val="000000" w:themeColor="text1"/>
          <w:sz w:val="22"/>
          <w:szCs w:val="22"/>
        </w:rPr>
        <w:t>.</w:t>
      </w:r>
      <w:r w:rsidR="00523654" w:rsidRPr="00A33B05">
        <w:rPr>
          <w:color w:val="000000" w:themeColor="text1"/>
          <w:sz w:val="22"/>
          <w:szCs w:val="22"/>
        </w:rPr>
        <w:t xml:space="preserve"> </w:t>
      </w:r>
      <w:r w:rsidR="004270E5" w:rsidRPr="00A33B05">
        <w:rPr>
          <w:color w:val="000000" w:themeColor="text1"/>
          <w:sz w:val="22"/>
          <w:szCs w:val="22"/>
        </w:rPr>
        <w:t xml:space="preserve">Linking this to the </w:t>
      </w:r>
      <w:r w:rsidR="0068014F" w:rsidRPr="00A33B05">
        <w:rPr>
          <w:color w:val="000000" w:themeColor="text1"/>
          <w:sz w:val="22"/>
          <w:szCs w:val="22"/>
        </w:rPr>
        <w:t xml:space="preserve">social model of disability, </w:t>
      </w:r>
      <w:r w:rsidR="00523654" w:rsidRPr="00A33B05">
        <w:rPr>
          <w:color w:val="000000" w:themeColor="text1"/>
          <w:sz w:val="22"/>
          <w:szCs w:val="22"/>
        </w:rPr>
        <w:t xml:space="preserve">Brewster </w:t>
      </w:r>
      <w:r w:rsidR="00995612" w:rsidRPr="00A33B05">
        <w:rPr>
          <w:color w:val="000000" w:themeColor="text1"/>
          <w:sz w:val="22"/>
          <w:szCs w:val="22"/>
        </w:rPr>
        <w:t>notes that th</w:t>
      </w:r>
      <w:r w:rsidR="009A1F37" w:rsidRPr="00A33B05">
        <w:rPr>
          <w:color w:val="000000" w:themeColor="text1"/>
          <w:sz w:val="22"/>
          <w:szCs w:val="22"/>
        </w:rPr>
        <w:t xml:space="preserve">e </w:t>
      </w:r>
      <w:r w:rsidR="00B15E10" w:rsidRPr="00A33B05">
        <w:rPr>
          <w:color w:val="000000" w:themeColor="text1"/>
          <w:sz w:val="22"/>
          <w:szCs w:val="22"/>
        </w:rPr>
        <w:t xml:space="preserve">environment can disable a child more than </w:t>
      </w:r>
      <w:r w:rsidR="00735ED4" w:rsidRPr="00A33B05">
        <w:rPr>
          <w:color w:val="000000" w:themeColor="text1"/>
          <w:sz w:val="22"/>
          <w:szCs w:val="22"/>
        </w:rPr>
        <w:t>the</w:t>
      </w:r>
      <w:r w:rsidR="00B15E10" w:rsidRPr="00A33B05">
        <w:rPr>
          <w:color w:val="000000" w:themeColor="text1"/>
          <w:sz w:val="22"/>
          <w:szCs w:val="22"/>
        </w:rPr>
        <w:t xml:space="preserve"> impairment</w:t>
      </w:r>
      <w:r w:rsidR="009F5672" w:rsidRPr="00A33B05">
        <w:rPr>
          <w:color w:val="000000" w:themeColor="text1"/>
          <w:sz w:val="22"/>
          <w:szCs w:val="22"/>
        </w:rPr>
        <w:t xml:space="preserve"> </w:t>
      </w:r>
      <w:r w:rsidR="004270E5" w:rsidRPr="00A33B05">
        <w:rPr>
          <w:color w:val="000000" w:themeColor="text1"/>
          <w:sz w:val="22"/>
          <w:szCs w:val="22"/>
        </w:rPr>
        <w:t xml:space="preserve">itself </w:t>
      </w:r>
      <w:r w:rsidR="009F5672" w:rsidRPr="00A33B05">
        <w:rPr>
          <w:color w:val="000000" w:themeColor="text1"/>
          <w:sz w:val="22"/>
          <w:szCs w:val="22"/>
        </w:rPr>
        <w:t>(Brewster, 2004, p.48)</w:t>
      </w:r>
      <w:r w:rsidR="0076198B" w:rsidRPr="00A33B05">
        <w:rPr>
          <w:color w:val="000000" w:themeColor="text1"/>
          <w:sz w:val="22"/>
          <w:szCs w:val="22"/>
        </w:rPr>
        <w:t xml:space="preserve"> </w:t>
      </w:r>
      <w:r w:rsidR="00735ED4" w:rsidRPr="00A33B05">
        <w:rPr>
          <w:color w:val="000000" w:themeColor="text1"/>
          <w:sz w:val="22"/>
          <w:szCs w:val="22"/>
        </w:rPr>
        <w:t>highlighting how important an inclusive classroom is</w:t>
      </w:r>
      <w:r w:rsidR="0068014F" w:rsidRPr="00A33B05">
        <w:rPr>
          <w:color w:val="000000" w:themeColor="text1"/>
          <w:sz w:val="22"/>
          <w:szCs w:val="22"/>
        </w:rPr>
        <w:t xml:space="preserve">. </w:t>
      </w:r>
      <w:r w:rsidR="00584965" w:rsidRPr="00A33B05">
        <w:rPr>
          <w:color w:val="000000" w:themeColor="text1"/>
          <w:sz w:val="22"/>
          <w:szCs w:val="22"/>
        </w:rPr>
        <w:t>Teachers should also work with outside agencies in the ‘</w:t>
      </w:r>
      <w:proofErr w:type="spellStart"/>
      <w:r w:rsidR="00584965" w:rsidRPr="00A33B05">
        <w:rPr>
          <w:color w:val="000000" w:themeColor="text1"/>
          <w:sz w:val="22"/>
          <w:szCs w:val="22"/>
        </w:rPr>
        <w:t>Exosystem</w:t>
      </w:r>
      <w:proofErr w:type="spellEnd"/>
      <w:r w:rsidR="00584965" w:rsidRPr="00A33B05">
        <w:rPr>
          <w:color w:val="000000" w:themeColor="text1"/>
          <w:sz w:val="22"/>
          <w:szCs w:val="22"/>
        </w:rPr>
        <w:t>’ layer such as Special Educational Psychologists and Speech and Language therapists in order to support children with ALN.</w:t>
      </w:r>
      <w:r w:rsidR="00A33B05">
        <w:rPr>
          <w:color w:val="000000" w:themeColor="text1"/>
          <w:sz w:val="22"/>
          <w:szCs w:val="22"/>
        </w:rPr>
        <w:t xml:space="preserve"> This multi layered approach will support the notion of inclusion of children with ALN in schools and increase equality and diversity.</w:t>
      </w:r>
    </w:p>
    <w:p w14:paraId="22730C88" w14:textId="32B48BC8" w:rsidR="004D6AA7" w:rsidRPr="00A33B05" w:rsidRDefault="004D6AA7" w:rsidP="00AA34F9">
      <w:pPr>
        <w:jc w:val="both"/>
        <w:rPr>
          <w:color w:val="000000" w:themeColor="text1"/>
          <w:sz w:val="22"/>
          <w:szCs w:val="22"/>
        </w:rPr>
      </w:pPr>
    </w:p>
    <w:p w14:paraId="44594EB0" w14:textId="7C762CB4" w:rsidR="002A324D" w:rsidRPr="00A33B05" w:rsidRDefault="00E0678F" w:rsidP="00AA34F9">
      <w:pPr>
        <w:jc w:val="both"/>
        <w:rPr>
          <w:color w:val="000000" w:themeColor="text1"/>
          <w:sz w:val="22"/>
          <w:szCs w:val="22"/>
        </w:rPr>
      </w:pPr>
      <w:r w:rsidRPr="00A33B05">
        <w:rPr>
          <w:color w:val="000000" w:themeColor="text1"/>
          <w:sz w:val="22"/>
          <w:szCs w:val="22"/>
        </w:rPr>
        <w:t>Based on the above literature review, i</w:t>
      </w:r>
      <w:r w:rsidR="00186876" w:rsidRPr="00A33B05">
        <w:rPr>
          <w:color w:val="000000" w:themeColor="text1"/>
          <w:sz w:val="22"/>
          <w:szCs w:val="22"/>
        </w:rPr>
        <w:t>t is clear that</w:t>
      </w:r>
      <w:r w:rsidRPr="00A33B05">
        <w:rPr>
          <w:color w:val="000000" w:themeColor="text1"/>
          <w:sz w:val="22"/>
          <w:szCs w:val="22"/>
        </w:rPr>
        <w:t xml:space="preserve"> the concepts of inclusion and move towards the social model of disability</w:t>
      </w:r>
      <w:r w:rsidR="005967DC" w:rsidRPr="00A33B05">
        <w:rPr>
          <w:color w:val="000000" w:themeColor="text1"/>
          <w:sz w:val="22"/>
          <w:szCs w:val="22"/>
        </w:rPr>
        <w:t xml:space="preserve"> encourage</w:t>
      </w:r>
      <w:r w:rsidR="00436537">
        <w:rPr>
          <w:color w:val="000000" w:themeColor="text1"/>
          <w:sz w:val="22"/>
          <w:szCs w:val="22"/>
        </w:rPr>
        <w:t>s</w:t>
      </w:r>
      <w:r w:rsidR="005967DC" w:rsidRPr="00A33B05">
        <w:rPr>
          <w:color w:val="000000" w:themeColor="text1"/>
          <w:sz w:val="22"/>
          <w:szCs w:val="22"/>
        </w:rPr>
        <w:t xml:space="preserve"> equality and diversity in schools. </w:t>
      </w:r>
      <w:r w:rsidRPr="00A33B05">
        <w:rPr>
          <w:color w:val="000000" w:themeColor="text1"/>
          <w:sz w:val="22"/>
          <w:szCs w:val="22"/>
        </w:rPr>
        <w:t xml:space="preserve"> </w:t>
      </w:r>
      <w:r w:rsidR="005967DC" w:rsidRPr="00A33B05">
        <w:rPr>
          <w:color w:val="000000" w:themeColor="text1"/>
          <w:sz w:val="22"/>
          <w:szCs w:val="22"/>
        </w:rPr>
        <w:t xml:space="preserve">Equally, </w:t>
      </w:r>
      <w:r w:rsidRPr="00A33B05">
        <w:rPr>
          <w:color w:val="000000" w:themeColor="text1"/>
          <w:sz w:val="22"/>
          <w:szCs w:val="22"/>
        </w:rPr>
        <w:t xml:space="preserve">the need to safeguard the health and well-being of children is currently at the forefront of educating children with ALN and will need to be considered when </w:t>
      </w:r>
      <w:r w:rsidR="008D7F15" w:rsidRPr="00A33B05">
        <w:rPr>
          <w:color w:val="000000" w:themeColor="text1"/>
          <w:sz w:val="22"/>
          <w:szCs w:val="22"/>
        </w:rPr>
        <w:t xml:space="preserve">evaluating next steps following the </w:t>
      </w:r>
      <w:r w:rsidR="00A96405" w:rsidRPr="00A33B05">
        <w:rPr>
          <w:color w:val="000000" w:themeColor="text1"/>
          <w:sz w:val="22"/>
          <w:szCs w:val="22"/>
        </w:rPr>
        <w:t>above-mentioned</w:t>
      </w:r>
      <w:r w:rsidR="008D7F15" w:rsidRPr="00A33B05">
        <w:rPr>
          <w:color w:val="000000" w:themeColor="text1"/>
          <w:sz w:val="22"/>
          <w:szCs w:val="22"/>
        </w:rPr>
        <w:t xml:space="preserve"> critical incident which will be explored in the next section.</w:t>
      </w:r>
      <w:r w:rsidRPr="00A33B05">
        <w:rPr>
          <w:color w:val="000000" w:themeColor="text1"/>
          <w:sz w:val="22"/>
          <w:szCs w:val="22"/>
        </w:rPr>
        <w:t xml:space="preserve"> </w:t>
      </w:r>
      <w:r w:rsidR="00186876" w:rsidRPr="00A33B05">
        <w:rPr>
          <w:color w:val="000000" w:themeColor="text1"/>
          <w:sz w:val="22"/>
          <w:szCs w:val="22"/>
        </w:rPr>
        <w:t xml:space="preserve"> </w:t>
      </w:r>
    </w:p>
    <w:p w14:paraId="14D9BF60" w14:textId="77777777" w:rsidR="002A324D" w:rsidRPr="00A33B05" w:rsidRDefault="002A324D" w:rsidP="00AA34F9">
      <w:pPr>
        <w:jc w:val="both"/>
        <w:rPr>
          <w:color w:val="000000" w:themeColor="text1"/>
          <w:sz w:val="22"/>
          <w:szCs w:val="22"/>
        </w:rPr>
      </w:pPr>
    </w:p>
    <w:p w14:paraId="5DE7030C" w14:textId="77777777" w:rsidR="00F86566" w:rsidRPr="00A33B05" w:rsidRDefault="00F86566" w:rsidP="00AA34F9">
      <w:pPr>
        <w:jc w:val="both"/>
        <w:rPr>
          <w:color w:val="000000" w:themeColor="text1"/>
        </w:rPr>
      </w:pPr>
    </w:p>
    <w:p w14:paraId="76A6F17E" w14:textId="77777777" w:rsidR="00AA34F9" w:rsidRPr="00A33B05" w:rsidRDefault="00AA34F9"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t>Reflection Evaluation and next steps</w:t>
      </w:r>
    </w:p>
    <w:p w14:paraId="3F4C17E6" w14:textId="77777777" w:rsidR="00630640" w:rsidRPr="00A33B05" w:rsidRDefault="00630640" w:rsidP="001E7622">
      <w:pPr>
        <w:jc w:val="both"/>
        <w:rPr>
          <w:color w:val="000000" w:themeColor="text1"/>
          <w:sz w:val="22"/>
          <w:szCs w:val="22"/>
        </w:rPr>
      </w:pPr>
    </w:p>
    <w:p w14:paraId="7154B6F4" w14:textId="4F4B6018" w:rsidR="00A61A36" w:rsidRPr="00A33B05" w:rsidRDefault="00167414" w:rsidP="00167414">
      <w:pPr>
        <w:jc w:val="both"/>
        <w:rPr>
          <w:color w:val="000000" w:themeColor="text1"/>
          <w:sz w:val="22"/>
          <w:szCs w:val="22"/>
        </w:rPr>
      </w:pPr>
      <w:r w:rsidRPr="00A33B05">
        <w:rPr>
          <w:color w:val="000000" w:themeColor="text1"/>
          <w:sz w:val="22"/>
          <w:szCs w:val="22"/>
        </w:rPr>
        <w:t xml:space="preserve">Applying the literature review to </w:t>
      </w:r>
      <w:r w:rsidR="00436537">
        <w:rPr>
          <w:color w:val="000000" w:themeColor="text1"/>
          <w:sz w:val="22"/>
          <w:szCs w:val="22"/>
        </w:rPr>
        <w:t>the</w:t>
      </w:r>
      <w:r w:rsidRPr="00A33B05">
        <w:rPr>
          <w:color w:val="000000" w:themeColor="text1"/>
          <w:sz w:val="22"/>
          <w:szCs w:val="22"/>
        </w:rPr>
        <w:t xml:space="preserve"> critical incident and reflecting</w:t>
      </w:r>
      <w:r w:rsidR="00436537">
        <w:rPr>
          <w:color w:val="000000" w:themeColor="text1"/>
          <w:sz w:val="22"/>
          <w:szCs w:val="22"/>
        </w:rPr>
        <w:t xml:space="preserve"> on</w:t>
      </w:r>
      <w:r w:rsidRPr="00A33B05">
        <w:rPr>
          <w:color w:val="000000" w:themeColor="text1"/>
          <w:sz w:val="22"/>
          <w:szCs w:val="22"/>
        </w:rPr>
        <w:t xml:space="preserve"> </w:t>
      </w:r>
      <w:r w:rsidR="000F68A1" w:rsidRPr="00A33B05">
        <w:rPr>
          <w:color w:val="000000" w:themeColor="text1"/>
          <w:sz w:val="22"/>
          <w:szCs w:val="22"/>
        </w:rPr>
        <w:t>the same</w:t>
      </w:r>
      <w:r w:rsidRPr="00A33B05">
        <w:rPr>
          <w:color w:val="000000" w:themeColor="text1"/>
          <w:sz w:val="22"/>
          <w:szCs w:val="22"/>
        </w:rPr>
        <w:t xml:space="preserve"> using Brookfield’s ‘four lenses’ I have found the following from the varying points of view</w:t>
      </w:r>
      <w:r w:rsidR="00F26884" w:rsidRPr="00A33B05">
        <w:rPr>
          <w:color w:val="000000" w:themeColor="text1"/>
          <w:sz w:val="22"/>
          <w:szCs w:val="22"/>
        </w:rPr>
        <w:t>:</w:t>
      </w:r>
    </w:p>
    <w:p w14:paraId="23D78F9A" w14:textId="77777777" w:rsidR="00A61A36" w:rsidRPr="00A33B05" w:rsidRDefault="00A61A36" w:rsidP="00167414">
      <w:pPr>
        <w:jc w:val="both"/>
        <w:rPr>
          <w:color w:val="000000" w:themeColor="text1"/>
          <w:sz w:val="22"/>
          <w:szCs w:val="22"/>
        </w:rPr>
      </w:pPr>
    </w:p>
    <w:p w14:paraId="06DEF7A6" w14:textId="41A92266" w:rsidR="00A61A36" w:rsidRPr="00A33B05" w:rsidRDefault="00A61A36" w:rsidP="000414D9">
      <w:pPr>
        <w:pStyle w:val="ListParagraph"/>
        <w:numPr>
          <w:ilvl w:val="0"/>
          <w:numId w:val="12"/>
        </w:numPr>
        <w:jc w:val="both"/>
        <w:rPr>
          <w:color w:val="000000" w:themeColor="text1"/>
          <w:sz w:val="22"/>
          <w:szCs w:val="22"/>
        </w:rPr>
      </w:pPr>
      <w:r w:rsidRPr="00A33B05">
        <w:rPr>
          <w:color w:val="000000" w:themeColor="text1"/>
          <w:sz w:val="22"/>
          <w:szCs w:val="22"/>
        </w:rPr>
        <w:t>The student</w:t>
      </w:r>
    </w:p>
    <w:p w14:paraId="58D70041" w14:textId="77777777" w:rsidR="00A61A36" w:rsidRPr="00A33B05" w:rsidRDefault="00A61A36" w:rsidP="00167414">
      <w:pPr>
        <w:jc w:val="both"/>
        <w:rPr>
          <w:color w:val="000000" w:themeColor="text1"/>
          <w:sz w:val="22"/>
          <w:szCs w:val="22"/>
        </w:rPr>
      </w:pPr>
    </w:p>
    <w:p w14:paraId="06C4DEFC" w14:textId="221FD61F" w:rsidR="003D60EB" w:rsidRDefault="00167414" w:rsidP="00167414">
      <w:pPr>
        <w:jc w:val="both"/>
        <w:rPr>
          <w:color w:val="000000" w:themeColor="text1"/>
          <w:sz w:val="22"/>
          <w:szCs w:val="22"/>
        </w:rPr>
      </w:pPr>
      <w:r w:rsidRPr="00A33B05">
        <w:rPr>
          <w:color w:val="000000" w:themeColor="text1"/>
          <w:sz w:val="22"/>
          <w:szCs w:val="22"/>
        </w:rPr>
        <w:t xml:space="preserve">The student’s marked change in engagement following the critical incident was evident and </w:t>
      </w:r>
      <w:r w:rsidR="004A2A9D" w:rsidRPr="00A33B05">
        <w:rPr>
          <w:color w:val="000000" w:themeColor="text1"/>
          <w:sz w:val="22"/>
          <w:szCs w:val="22"/>
        </w:rPr>
        <w:t xml:space="preserve">the approach taken to </w:t>
      </w:r>
      <w:r w:rsidR="00157E1B" w:rsidRPr="00A33B05">
        <w:rPr>
          <w:color w:val="000000" w:themeColor="text1"/>
          <w:sz w:val="22"/>
          <w:szCs w:val="22"/>
        </w:rPr>
        <w:t xml:space="preserve">change the lesson structure was </w:t>
      </w:r>
      <w:r w:rsidRPr="00A33B05">
        <w:rPr>
          <w:color w:val="000000" w:themeColor="text1"/>
          <w:sz w:val="22"/>
          <w:szCs w:val="22"/>
        </w:rPr>
        <w:t xml:space="preserve">beneficial for </w:t>
      </w:r>
      <w:r w:rsidR="00A33B05">
        <w:rPr>
          <w:color w:val="000000" w:themeColor="text1"/>
          <w:sz w:val="22"/>
          <w:szCs w:val="22"/>
        </w:rPr>
        <w:t xml:space="preserve">Child A’s </w:t>
      </w:r>
      <w:r w:rsidRPr="00A33B05">
        <w:rPr>
          <w:color w:val="000000" w:themeColor="text1"/>
          <w:sz w:val="22"/>
          <w:szCs w:val="22"/>
        </w:rPr>
        <w:t>health and well-being and would mean that he is better placed to achieve his potential.</w:t>
      </w:r>
      <w:r w:rsidR="00A61A36" w:rsidRPr="00A33B05">
        <w:rPr>
          <w:color w:val="000000" w:themeColor="text1"/>
          <w:sz w:val="22"/>
          <w:szCs w:val="22"/>
        </w:rPr>
        <w:t xml:space="preserve"> </w:t>
      </w:r>
      <w:r w:rsidR="00CF72F5" w:rsidRPr="00A33B05">
        <w:rPr>
          <w:color w:val="000000" w:themeColor="text1"/>
          <w:sz w:val="22"/>
          <w:szCs w:val="22"/>
        </w:rPr>
        <w:t>Arguably</w:t>
      </w:r>
      <w:r w:rsidR="00436537">
        <w:rPr>
          <w:color w:val="000000" w:themeColor="text1"/>
          <w:sz w:val="22"/>
          <w:szCs w:val="22"/>
        </w:rPr>
        <w:t>,</w:t>
      </w:r>
      <w:r w:rsidR="00CF72F5" w:rsidRPr="00A33B05">
        <w:rPr>
          <w:color w:val="000000" w:themeColor="text1"/>
          <w:sz w:val="22"/>
          <w:szCs w:val="22"/>
        </w:rPr>
        <w:t xml:space="preserve"> Maslow’s hierarchy of needs i</w:t>
      </w:r>
      <w:r w:rsidR="00584965" w:rsidRPr="00A33B05">
        <w:rPr>
          <w:color w:val="000000" w:themeColor="text1"/>
          <w:sz w:val="22"/>
          <w:szCs w:val="22"/>
        </w:rPr>
        <w:t>s</w:t>
      </w:r>
      <w:r w:rsidR="00CF72F5" w:rsidRPr="00A33B05">
        <w:rPr>
          <w:color w:val="000000" w:themeColor="text1"/>
          <w:sz w:val="22"/>
          <w:szCs w:val="22"/>
        </w:rPr>
        <w:t xml:space="preserve"> drawn upon in that when </w:t>
      </w:r>
      <w:r w:rsidR="00B24CF1" w:rsidRPr="00A33B05">
        <w:rPr>
          <w:color w:val="000000" w:themeColor="text1"/>
          <w:sz w:val="22"/>
          <w:szCs w:val="22"/>
        </w:rPr>
        <w:t xml:space="preserve">the basic need was met, Child A </w:t>
      </w:r>
      <w:r w:rsidR="00A54712" w:rsidRPr="00A33B05">
        <w:rPr>
          <w:color w:val="000000" w:themeColor="text1"/>
          <w:sz w:val="22"/>
          <w:szCs w:val="22"/>
        </w:rPr>
        <w:t>moved up the hierarchy and his psychological state improved.</w:t>
      </w:r>
      <w:r w:rsidR="00F947F6" w:rsidRPr="00A33B05">
        <w:rPr>
          <w:color w:val="000000" w:themeColor="text1"/>
          <w:sz w:val="22"/>
          <w:szCs w:val="22"/>
        </w:rPr>
        <w:t xml:space="preserve"> </w:t>
      </w:r>
      <w:proofErr w:type="spellStart"/>
      <w:r w:rsidR="00584965" w:rsidRPr="00A33B05">
        <w:rPr>
          <w:color w:val="000000" w:themeColor="text1"/>
          <w:sz w:val="22"/>
          <w:szCs w:val="22"/>
        </w:rPr>
        <w:t>Glazzard</w:t>
      </w:r>
      <w:proofErr w:type="spellEnd"/>
      <w:r w:rsidR="00584965" w:rsidRPr="00A33B05">
        <w:rPr>
          <w:color w:val="000000" w:themeColor="text1"/>
          <w:sz w:val="22"/>
          <w:szCs w:val="22"/>
        </w:rPr>
        <w:t xml:space="preserve"> (2010, p.25) states that listening to the children’s voice is crucial i</w:t>
      </w:r>
      <w:r w:rsidR="00A33B05">
        <w:rPr>
          <w:color w:val="000000" w:themeColor="text1"/>
          <w:sz w:val="22"/>
          <w:szCs w:val="22"/>
        </w:rPr>
        <w:t>n</w:t>
      </w:r>
      <w:r w:rsidR="00584965" w:rsidRPr="00A33B05">
        <w:rPr>
          <w:color w:val="000000" w:themeColor="text1"/>
          <w:sz w:val="22"/>
          <w:szCs w:val="22"/>
        </w:rPr>
        <w:t xml:space="preserve"> order to promote engagement and foster a positive relationship between pupils and teachers that will create an environment to thrive</w:t>
      </w:r>
      <w:r w:rsidR="00436537">
        <w:rPr>
          <w:color w:val="000000" w:themeColor="text1"/>
          <w:sz w:val="22"/>
          <w:szCs w:val="22"/>
        </w:rPr>
        <w:t xml:space="preserve"> and this is </w:t>
      </w:r>
      <w:r w:rsidR="00A33B05">
        <w:rPr>
          <w:color w:val="000000" w:themeColor="text1"/>
          <w:sz w:val="22"/>
          <w:szCs w:val="22"/>
        </w:rPr>
        <w:t>certainly what I will consider in future practice.</w:t>
      </w:r>
    </w:p>
    <w:p w14:paraId="5DB94C88" w14:textId="77777777" w:rsidR="00A33B05" w:rsidRPr="00A33B05" w:rsidRDefault="00A33B05" w:rsidP="00167414">
      <w:pPr>
        <w:jc w:val="both"/>
        <w:rPr>
          <w:color w:val="000000" w:themeColor="text1"/>
          <w:sz w:val="22"/>
          <w:szCs w:val="22"/>
        </w:rPr>
      </w:pPr>
    </w:p>
    <w:p w14:paraId="42CD74A3" w14:textId="05D6ECC6" w:rsidR="003D60EB" w:rsidRPr="00A33B05" w:rsidRDefault="003D60EB" w:rsidP="003D60EB">
      <w:pPr>
        <w:pStyle w:val="ListParagraph"/>
        <w:numPr>
          <w:ilvl w:val="0"/>
          <w:numId w:val="12"/>
        </w:numPr>
        <w:jc w:val="both"/>
        <w:rPr>
          <w:color w:val="000000" w:themeColor="text1"/>
          <w:sz w:val="22"/>
          <w:szCs w:val="22"/>
        </w:rPr>
      </w:pPr>
      <w:r w:rsidRPr="00A33B05">
        <w:rPr>
          <w:color w:val="000000" w:themeColor="text1"/>
          <w:sz w:val="22"/>
          <w:szCs w:val="22"/>
        </w:rPr>
        <w:t>Colleagues</w:t>
      </w:r>
    </w:p>
    <w:p w14:paraId="297140EB" w14:textId="77777777" w:rsidR="00167414" w:rsidRPr="00A33B05" w:rsidRDefault="00167414" w:rsidP="001E7622">
      <w:pPr>
        <w:jc w:val="both"/>
        <w:rPr>
          <w:color w:val="000000" w:themeColor="text1"/>
          <w:sz w:val="22"/>
          <w:szCs w:val="22"/>
        </w:rPr>
      </w:pPr>
    </w:p>
    <w:p w14:paraId="16847691" w14:textId="6977F9DB" w:rsidR="00574BD2" w:rsidRPr="00A33B05" w:rsidRDefault="003D60EB" w:rsidP="001E7622">
      <w:pPr>
        <w:jc w:val="both"/>
        <w:rPr>
          <w:color w:val="000000" w:themeColor="text1"/>
          <w:sz w:val="22"/>
          <w:szCs w:val="22"/>
        </w:rPr>
      </w:pPr>
      <w:r w:rsidRPr="00A33B05">
        <w:rPr>
          <w:color w:val="000000" w:themeColor="text1"/>
          <w:sz w:val="22"/>
          <w:szCs w:val="22"/>
        </w:rPr>
        <w:t xml:space="preserve">Before the </w:t>
      </w:r>
      <w:r w:rsidR="00574BD2" w:rsidRPr="00A33B05">
        <w:rPr>
          <w:color w:val="000000" w:themeColor="text1"/>
          <w:sz w:val="22"/>
          <w:szCs w:val="22"/>
        </w:rPr>
        <w:t>teacher’s</w:t>
      </w:r>
      <w:r w:rsidRPr="00A33B05">
        <w:rPr>
          <w:color w:val="000000" w:themeColor="text1"/>
          <w:sz w:val="22"/>
          <w:szCs w:val="22"/>
        </w:rPr>
        <w:t xml:space="preserve"> intervention, </w:t>
      </w:r>
      <w:r w:rsidR="00252727" w:rsidRPr="00A33B05">
        <w:rPr>
          <w:color w:val="000000" w:themeColor="text1"/>
          <w:sz w:val="22"/>
          <w:szCs w:val="22"/>
        </w:rPr>
        <w:t xml:space="preserve">Child A was sat </w:t>
      </w:r>
      <w:r w:rsidR="00574BD2" w:rsidRPr="00A33B05">
        <w:rPr>
          <w:color w:val="000000" w:themeColor="text1"/>
          <w:sz w:val="22"/>
          <w:szCs w:val="22"/>
        </w:rPr>
        <w:t>distressed</w:t>
      </w:r>
      <w:r w:rsidR="00252727" w:rsidRPr="00A33B05">
        <w:rPr>
          <w:color w:val="000000" w:themeColor="text1"/>
          <w:sz w:val="22"/>
          <w:szCs w:val="22"/>
        </w:rPr>
        <w:t xml:space="preserve"> at the periphery of the class</w:t>
      </w:r>
      <w:r w:rsidR="00C85D8D" w:rsidRPr="00A33B05">
        <w:rPr>
          <w:color w:val="000000" w:themeColor="text1"/>
          <w:sz w:val="22"/>
          <w:szCs w:val="22"/>
        </w:rPr>
        <w:t xml:space="preserve"> and as such, was not included within the class</w:t>
      </w:r>
      <w:r w:rsidR="00252727" w:rsidRPr="00A33B05">
        <w:rPr>
          <w:color w:val="000000" w:themeColor="text1"/>
          <w:sz w:val="22"/>
          <w:szCs w:val="22"/>
        </w:rPr>
        <w:t xml:space="preserve">. </w:t>
      </w:r>
      <w:r w:rsidR="007B004C" w:rsidRPr="00A33B05">
        <w:rPr>
          <w:color w:val="000000" w:themeColor="text1"/>
          <w:sz w:val="22"/>
          <w:szCs w:val="22"/>
        </w:rPr>
        <w:t>Although t</w:t>
      </w:r>
      <w:r w:rsidR="007956EC" w:rsidRPr="00A33B05">
        <w:rPr>
          <w:color w:val="000000" w:themeColor="text1"/>
          <w:sz w:val="22"/>
          <w:szCs w:val="22"/>
        </w:rPr>
        <w:t xml:space="preserve">he support staff were unsure of how to engage Child A </w:t>
      </w:r>
      <w:r w:rsidR="007B004C" w:rsidRPr="00A33B05">
        <w:rPr>
          <w:color w:val="000000" w:themeColor="text1"/>
          <w:sz w:val="22"/>
          <w:szCs w:val="22"/>
        </w:rPr>
        <w:t xml:space="preserve">and ultimately it was the teacher’s actions that </w:t>
      </w:r>
      <w:r w:rsidR="00394BEE" w:rsidRPr="00A33B05">
        <w:rPr>
          <w:color w:val="000000" w:themeColor="text1"/>
          <w:sz w:val="22"/>
          <w:szCs w:val="22"/>
        </w:rPr>
        <w:t xml:space="preserve">changed the situation, their input was vital in that they were able to tell the teacher </w:t>
      </w:r>
      <w:r w:rsidR="004A4BC7" w:rsidRPr="00A33B05">
        <w:rPr>
          <w:color w:val="000000" w:themeColor="text1"/>
          <w:sz w:val="22"/>
          <w:szCs w:val="22"/>
        </w:rPr>
        <w:t xml:space="preserve">what they had tried to do with Child A </w:t>
      </w:r>
      <w:r w:rsidR="00AA6822" w:rsidRPr="00A33B05">
        <w:rPr>
          <w:color w:val="000000" w:themeColor="text1"/>
          <w:sz w:val="22"/>
          <w:szCs w:val="22"/>
        </w:rPr>
        <w:t xml:space="preserve">after the event and also discuss what generally triggers Child A </w:t>
      </w:r>
      <w:r w:rsidR="004A4BC7" w:rsidRPr="00A33B05">
        <w:rPr>
          <w:color w:val="000000" w:themeColor="text1"/>
          <w:sz w:val="22"/>
          <w:szCs w:val="22"/>
        </w:rPr>
        <w:t>and so</w:t>
      </w:r>
      <w:r w:rsidR="00AA6822" w:rsidRPr="00A33B05">
        <w:rPr>
          <w:color w:val="000000" w:themeColor="text1"/>
          <w:sz w:val="22"/>
          <w:szCs w:val="22"/>
        </w:rPr>
        <w:t xml:space="preserve"> this information was useful in</w:t>
      </w:r>
      <w:r w:rsidR="004A4BC7" w:rsidRPr="00A33B05">
        <w:rPr>
          <w:color w:val="000000" w:themeColor="text1"/>
          <w:sz w:val="22"/>
          <w:szCs w:val="22"/>
        </w:rPr>
        <w:t xml:space="preserve"> informing </w:t>
      </w:r>
      <w:r w:rsidR="00AA6822" w:rsidRPr="00A33B05">
        <w:rPr>
          <w:color w:val="000000" w:themeColor="text1"/>
          <w:sz w:val="22"/>
          <w:szCs w:val="22"/>
        </w:rPr>
        <w:t>the teachers ne</w:t>
      </w:r>
      <w:r w:rsidR="00436537">
        <w:rPr>
          <w:color w:val="000000" w:themeColor="text1"/>
          <w:sz w:val="22"/>
          <w:szCs w:val="22"/>
        </w:rPr>
        <w:t>xt</w:t>
      </w:r>
      <w:r w:rsidR="00AA6822" w:rsidRPr="00A33B05">
        <w:rPr>
          <w:color w:val="000000" w:themeColor="text1"/>
          <w:sz w:val="22"/>
          <w:szCs w:val="22"/>
        </w:rPr>
        <w:t xml:space="preserve"> steps</w:t>
      </w:r>
      <w:r w:rsidR="00436537">
        <w:rPr>
          <w:color w:val="000000" w:themeColor="text1"/>
          <w:sz w:val="22"/>
          <w:szCs w:val="22"/>
        </w:rPr>
        <w:t xml:space="preserve">. </w:t>
      </w:r>
      <w:r w:rsidR="00574BD2" w:rsidRPr="00A33B05">
        <w:rPr>
          <w:color w:val="000000" w:themeColor="text1"/>
          <w:sz w:val="22"/>
          <w:szCs w:val="22"/>
        </w:rPr>
        <w:t>Howard et al (2017, p.119) argues that inclusion is an ongoing process and in order to meet the varying and diverse needs of learners, teachers need to adopt a responsive set of pedagogies that constantly evolve.</w:t>
      </w:r>
      <w:r w:rsidR="001324FF" w:rsidRPr="00A33B05">
        <w:rPr>
          <w:color w:val="000000" w:themeColor="text1"/>
          <w:sz w:val="22"/>
          <w:szCs w:val="22"/>
        </w:rPr>
        <w:t xml:space="preserve"> </w:t>
      </w:r>
      <w:r w:rsidR="00DB1593" w:rsidRPr="00A33B05">
        <w:rPr>
          <w:color w:val="000000" w:themeColor="text1"/>
          <w:sz w:val="22"/>
          <w:szCs w:val="22"/>
        </w:rPr>
        <w:t>To that end i</w:t>
      </w:r>
      <w:r w:rsidR="00F001D3" w:rsidRPr="00A33B05">
        <w:rPr>
          <w:color w:val="000000" w:themeColor="text1"/>
          <w:sz w:val="22"/>
          <w:szCs w:val="22"/>
        </w:rPr>
        <w:t xml:space="preserve">n </w:t>
      </w:r>
      <w:r w:rsidR="00DB1593" w:rsidRPr="00A33B05">
        <w:rPr>
          <w:color w:val="000000" w:themeColor="text1"/>
          <w:sz w:val="22"/>
          <w:szCs w:val="22"/>
        </w:rPr>
        <w:t xml:space="preserve">sculpting a </w:t>
      </w:r>
      <w:r w:rsidR="00FF5A33" w:rsidRPr="00A33B05">
        <w:rPr>
          <w:color w:val="000000" w:themeColor="text1"/>
          <w:sz w:val="22"/>
          <w:szCs w:val="22"/>
        </w:rPr>
        <w:t>portfolio</w:t>
      </w:r>
      <w:r w:rsidR="00DB1593" w:rsidRPr="00A33B05">
        <w:rPr>
          <w:color w:val="000000" w:themeColor="text1"/>
          <w:sz w:val="22"/>
          <w:szCs w:val="22"/>
        </w:rPr>
        <w:t xml:space="preserve"> of pedagogies a </w:t>
      </w:r>
      <w:r w:rsidR="00A33B05" w:rsidRPr="00A33B05">
        <w:rPr>
          <w:color w:val="000000" w:themeColor="text1"/>
          <w:sz w:val="22"/>
          <w:szCs w:val="22"/>
        </w:rPr>
        <w:t>colleague’s</w:t>
      </w:r>
      <w:r w:rsidR="00DB1593" w:rsidRPr="00A33B05">
        <w:rPr>
          <w:color w:val="000000" w:themeColor="text1"/>
          <w:sz w:val="22"/>
          <w:szCs w:val="22"/>
        </w:rPr>
        <w:t xml:space="preserve"> point of view is crucial.</w:t>
      </w:r>
      <w:r w:rsidR="00584965" w:rsidRPr="00A33B05">
        <w:rPr>
          <w:color w:val="000000" w:themeColor="text1"/>
          <w:sz w:val="22"/>
          <w:szCs w:val="22"/>
        </w:rPr>
        <w:t xml:space="preserve"> </w:t>
      </w:r>
      <w:r w:rsidR="00A33B05">
        <w:rPr>
          <w:color w:val="000000" w:themeColor="text1"/>
          <w:sz w:val="22"/>
          <w:szCs w:val="22"/>
        </w:rPr>
        <w:t>F</w:t>
      </w:r>
      <w:r w:rsidR="00584965" w:rsidRPr="00A33B05">
        <w:rPr>
          <w:color w:val="000000" w:themeColor="text1"/>
          <w:sz w:val="22"/>
          <w:szCs w:val="22"/>
        </w:rPr>
        <w:t>urther, one of the Standards is to promote collaboration with colleagues in order to enhance learners</w:t>
      </w:r>
      <w:r w:rsidR="00A33B05">
        <w:rPr>
          <w:color w:val="000000" w:themeColor="text1"/>
          <w:sz w:val="22"/>
          <w:szCs w:val="22"/>
        </w:rPr>
        <w:t>’</w:t>
      </w:r>
      <w:r w:rsidR="00584965" w:rsidRPr="00A33B05">
        <w:rPr>
          <w:color w:val="000000" w:themeColor="text1"/>
          <w:sz w:val="22"/>
          <w:szCs w:val="22"/>
        </w:rPr>
        <w:t xml:space="preserve"> experience</w:t>
      </w:r>
      <w:r w:rsidR="00A33B05">
        <w:rPr>
          <w:color w:val="000000" w:themeColor="text1"/>
          <w:sz w:val="22"/>
          <w:szCs w:val="22"/>
        </w:rPr>
        <w:t>s</w:t>
      </w:r>
      <w:r w:rsidR="00584965" w:rsidRPr="00A33B05">
        <w:rPr>
          <w:color w:val="000000" w:themeColor="text1"/>
          <w:sz w:val="22"/>
          <w:szCs w:val="22"/>
        </w:rPr>
        <w:t xml:space="preserve"> (Welsh Government, 2019) and so seeking their input is </w:t>
      </w:r>
      <w:r w:rsidR="00436537" w:rsidRPr="00A33B05">
        <w:rPr>
          <w:color w:val="000000" w:themeColor="text1"/>
          <w:sz w:val="22"/>
          <w:szCs w:val="22"/>
        </w:rPr>
        <w:t>essential</w:t>
      </w:r>
      <w:r w:rsidR="00584965" w:rsidRPr="00A33B05">
        <w:rPr>
          <w:color w:val="000000" w:themeColor="text1"/>
          <w:sz w:val="22"/>
          <w:szCs w:val="22"/>
        </w:rPr>
        <w:t xml:space="preserve">. </w:t>
      </w:r>
    </w:p>
    <w:p w14:paraId="0DA12000" w14:textId="79556262" w:rsidR="001324FF" w:rsidRPr="00A33B05" w:rsidRDefault="001324FF" w:rsidP="001E7622">
      <w:pPr>
        <w:jc w:val="both"/>
        <w:rPr>
          <w:color w:val="000000" w:themeColor="text1"/>
          <w:sz w:val="22"/>
          <w:szCs w:val="22"/>
        </w:rPr>
      </w:pPr>
    </w:p>
    <w:p w14:paraId="5BAC4741" w14:textId="6BBE9A21" w:rsidR="001324FF" w:rsidRPr="00A33B05" w:rsidRDefault="00005556" w:rsidP="001324FF">
      <w:pPr>
        <w:pStyle w:val="ListParagraph"/>
        <w:numPr>
          <w:ilvl w:val="0"/>
          <w:numId w:val="12"/>
        </w:numPr>
        <w:jc w:val="both"/>
        <w:rPr>
          <w:color w:val="000000" w:themeColor="text1"/>
          <w:sz w:val="22"/>
          <w:szCs w:val="22"/>
        </w:rPr>
      </w:pPr>
      <w:r w:rsidRPr="00A33B05">
        <w:rPr>
          <w:color w:val="000000" w:themeColor="text1"/>
          <w:sz w:val="22"/>
          <w:szCs w:val="22"/>
        </w:rPr>
        <w:t>Self-reflection</w:t>
      </w:r>
      <w:r w:rsidR="001324FF" w:rsidRPr="00A33B05">
        <w:rPr>
          <w:color w:val="000000" w:themeColor="text1"/>
          <w:sz w:val="22"/>
          <w:szCs w:val="22"/>
        </w:rPr>
        <w:t xml:space="preserve"> (from the teacher’s </w:t>
      </w:r>
      <w:r w:rsidRPr="00A33B05">
        <w:rPr>
          <w:color w:val="000000" w:themeColor="text1"/>
          <w:sz w:val="22"/>
          <w:szCs w:val="22"/>
        </w:rPr>
        <w:t>perspective</w:t>
      </w:r>
      <w:r w:rsidR="001324FF" w:rsidRPr="00A33B05">
        <w:rPr>
          <w:color w:val="000000" w:themeColor="text1"/>
          <w:sz w:val="22"/>
          <w:szCs w:val="22"/>
        </w:rPr>
        <w:t>)</w:t>
      </w:r>
    </w:p>
    <w:p w14:paraId="719DFA39" w14:textId="77683933" w:rsidR="00240F33" w:rsidRPr="00A33B05" w:rsidRDefault="00240F33" w:rsidP="001E7622">
      <w:pPr>
        <w:jc w:val="both"/>
        <w:rPr>
          <w:color w:val="000000" w:themeColor="text1"/>
          <w:sz w:val="22"/>
          <w:szCs w:val="22"/>
        </w:rPr>
      </w:pPr>
    </w:p>
    <w:p w14:paraId="68A4F784" w14:textId="6F8D6FB2" w:rsidR="007E4E4F" w:rsidRDefault="00436537" w:rsidP="001E7622">
      <w:pPr>
        <w:jc w:val="both"/>
        <w:rPr>
          <w:color w:val="000000" w:themeColor="text1"/>
          <w:sz w:val="22"/>
          <w:szCs w:val="22"/>
        </w:rPr>
      </w:pPr>
      <w:r>
        <w:rPr>
          <w:color w:val="000000" w:themeColor="text1"/>
          <w:sz w:val="22"/>
          <w:szCs w:val="22"/>
        </w:rPr>
        <w:t xml:space="preserve">The teacher’s </w:t>
      </w:r>
      <w:r w:rsidR="001870D2" w:rsidRPr="00A33B05">
        <w:rPr>
          <w:color w:val="000000" w:themeColor="text1"/>
          <w:sz w:val="22"/>
          <w:szCs w:val="22"/>
        </w:rPr>
        <w:t xml:space="preserve">use of PECS as a means of communication is a form of scaffolding </w:t>
      </w:r>
      <w:r w:rsidR="00A33B05">
        <w:rPr>
          <w:color w:val="000000" w:themeColor="text1"/>
          <w:sz w:val="22"/>
          <w:szCs w:val="22"/>
        </w:rPr>
        <w:t>as</w:t>
      </w:r>
      <w:r w:rsidR="001870D2" w:rsidRPr="00A33B05">
        <w:rPr>
          <w:color w:val="000000" w:themeColor="text1"/>
          <w:sz w:val="22"/>
          <w:szCs w:val="22"/>
        </w:rPr>
        <w:t xml:space="preserve"> a visual representation of next steps </w:t>
      </w:r>
      <w:r w:rsidR="00A33B05">
        <w:rPr>
          <w:color w:val="000000" w:themeColor="text1"/>
          <w:sz w:val="22"/>
          <w:szCs w:val="22"/>
        </w:rPr>
        <w:t xml:space="preserve">was used </w:t>
      </w:r>
      <w:r w:rsidR="001870D2" w:rsidRPr="00A33B05">
        <w:rPr>
          <w:color w:val="000000" w:themeColor="text1"/>
          <w:sz w:val="22"/>
          <w:szCs w:val="22"/>
        </w:rPr>
        <w:t xml:space="preserve">in order to assist </w:t>
      </w:r>
      <w:r w:rsidR="00A33B05">
        <w:rPr>
          <w:color w:val="000000" w:themeColor="text1"/>
          <w:sz w:val="22"/>
          <w:szCs w:val="22"/>
        </w:rPr>
        <w:t>Child A to understand</w:t>
      </w:r>
      <w:r w:rsidR="001870D2" w:rsidRPr="00A33B05">
        <w:rPr>
          <w:color w:val="000000" w:themeColor="text1"/>
          <w:sz w:val="22"/>
          <w:szCs w:val="22"/>
        </w:rPr>
        <w:t xml:space="preserve"> and progres</w:t>
      </w:r>
      <w:r w:rsidR="00A33B05">
        <w:rPr>
          <w:color w:val="000000" w:themeColor="text1"/>
          <w:sz w:val="22"/>
          <w:szCs w:val="22"/>
        </w:rPr>
        <w:t>s</w:t>
      </w:r>
      <w:r w:rsidR="001870D2" w:rsidRPr="00A33B05">
        <w:rPr>
          <w:color w:val="000000" w:themeColor="text1"/>
          <w:sz w:val="22"/>
          <w:szCs w:val="22"/>
        </w:rPr>
        <w:t xml:space="preserve">. This also meant that </w:t>
      </w:r>
      <w:r>
        <w:rPr>
          <w:color w:val="000000" w:themeColor="text1"/>
          <w:sz w:val="22"/>
          <w:szCs w:val="22"/>
        </w:rPr>
        <w:t xml:space="preserve">Child A’s </w:t>
      </w:r>
      <w:r w:rsidR="001870D2" w:rsidRPr="00A33B05">
        <w:rPr>
          <w:color w:val="000000" w:themeColor="text1"/>
          <w:sz w:val="22"/>
          <w:szCs w:val="22"/>
        </w:rPr>
        <w:t xml:space="preserve">lack of speech did not become a barrier to learning therefore increasing inclusion. As noted above, scaffolding is a powerful strategy and requires patience and repetition with ALN pupils before it can be withdrawn with pupil progress. </w:t>
      </w:r>
    </w:p>
    <w:p w14:paraId="33A63684" w14:textId="77777777" w:rsidR="00436537" w:rsidRPr="00A33B05" w:rsidRDefault="00436537" w:rsidP="001E7622">
      <w:pPr>
        <w:jc w:val="both"/>
        <w:rPr>
          <w:color w:val="000000" w:themeColor="text1"/>
          <w:sz w:val="22"/>
          <w:szCs w:val="22"/>
        </w:rPr>
      </w:pPr>
    </w:p>
    <w:p w14:paraId="78EE7280" w14:textId="62768998" w:rsidR="001870D2" w:rsidRDefault="001870D2" w:rsidP="001E7622">
      <w:pPr>
        <w:jc w:val="both"/>
        <w:rPr>
          <w:color w:val="000000" w:themeColor="text1"/>
          <w:sz w:val="22"/>
          <w:szCs w:val="22"/>
        </w:rPr>
      </w:pPr>
      <w:r w:rsidRPr="00A33B05">
        <w:rPr>
          <w:color w:val="000000" w:themeColor="text1"/>
          <w:sz w:val="22"/>
          <w:szCs w:val="22"/>
        </w:rPr>
        <w:t xml:space="preserve">In addition, the flexibility afforded by the New Curriculum means that learning objectives for each child can be aligned to their learning ability in line with the progression steps </w:t>
      </w:r>
      <w:r w:rsidR="005967DC" w:rsidRPr="00A33B05">
        <w:rPr>
          <w:color w:val="000000" w:themeColor="text1"/>
          <w:sz w:val="22"/>
          <w:szCs w:val="22"/>
        </w:rPr>
        <w:t xml:space="preserve">as </w:t>
      </w:r>
      <w:r w:rsidRPr="00A33B05">
        <w:rPr>
          <w:color w:val="000000" w:themeColor="text1"/>
          <w:sz w:val="22"/>
          <w:szCs w:val="22"/>
        </w:rPr>
        <w:t>opposed to</w:t>
      </w:r>
      <w:r w:rsidR="005967DC" w:rsidRPr="00A33B05">
        <w:rPr>
          <w:color w:val="000000" w:themeColor="text1"/>
          <w:sz w:val="22"/>
          <w:szCs w:val="22"/>
        </w:rPr>
        <w:t xml:space="preserve"> being set against</w:t>
      </w:r>
      <w:r w:rsidRPr="00A33B05">
        <w:rPr>
          <w:color w:val="000000" w:themeColor="text1"/>
          <w:sz w:val="22"/>
          <w:szCs w:val="22"/>
        </w:rPr>
        <w:t xml:space="preserve"> any ‘key stage’ in development</w:t>
      </w:r>
      <w:r w:rsidR="00436537">
        <w:rPr>
          <w:color w:val="000000" w:themeColor="text1"/>
          <w:sz w:val="22"/>
          <w:szCs w:val="22"/>
        </w:rPr>
        <w:t xml:space="preserve"> (Donaldson, 2015, p 115)</w:t>
      </w:r>
      <w:r w:rsidRPr="00A33B05">
        <w:rPr>
          <w:color w:val="000000" w:themeColor="text1"/>
          <w:sz w:val="22"/>
          <w:szCs w:val="22"/>
        </w:rPr>
        <w:t>. Being a reflective teacher and learning from past experiences means that proactive steps can be taken to draw on past experiences to meet the diverse needs of children with ALN which can include setting tasks at the level of ability of each child using any resources at their disposal in order to meet their diverse needs.</w:t>
      </w:r>
      <w:r w:rsidR="005967DC" w:rsidRPr="00A33B05">
        <w:rPr>
          <w:color w:val="000000" w:themeColor="text1"/>
          <w:sz w:val="22"/>
          <w:szCs w:val="22"/>
        </w:rPr>
        <w:t xml:space="preserve"> By way of an example,</w:t>
      </w:r>
      <w:r w:rsidRPr="00A33B05">
        <w:rPr>
          <w:color w:val="000000" w:themeColor="text1"/>
          <w:sz w:val="22"/>
          <w:szCs w:val="22"/>
        </w:rPr>
        <w:t xml:space="preserve"> </w:t>
      </w:r>
      <w:r w:rsidR="005967DC" w:rsidRPr="00A33B05">
        <w:rPr>
          <w:color w:val="000000" w:themeColor="text1"/>
          <w:sz w:val="22"/>
          <w:szCs w:val="22"/>
        </w:rPr>
        <w:t>for m</w:t>
      </w:r>
      <w:r w:rsidRPr="00A33B05">
        <w:rPr>
          <w:color w:val="000000" w:themeColor="text1"/>
          <w:sz w:val="22"/>
          <w:szCs w:val="22"/>
        </w:rPr>
        <w:t xml:space="preserve">any children with ALN writing can be a barrier to learning which can be overcome by utilising new technologies such as computer-based technology. </w:t>
      </w:r>
    </w:p>
    <w:p w14:paraId="45453B09" w14:textId="0BF69CDE" w:rsidR="00A33B05" w:rsidRDefault="00A33B05" w:rsidP="001E7622">
      <w:pPr>
        <w:jc w:val="both"/>
        <w:rPr>
          <w:color w:val="000000" w:themeColor="text1"/>
          <w:sz w:val="22"/>
          <w:szCs w:val="22"/>
        </w:rPr>
      </w:pPr>
    </w:p>
    <w:p w14:paraId="0A86317C" w14:textId="16462802" w:rsidR="00436537" w:rsidRPr="00A33B05" w:rsidRDefault="00A33B05" w:rsidP="00436537">
      <w:pPr>
        <w:jc w:val="both"/>
        <w:rPr>
          <w:color w:val="000000" w:themeColor="text1"/>
          <w:sz w:val="22"/>
          <w:szCs w:val="22"/>
        </w:rPr>
      </w:pPr>
      <w:r>
        <w:rPr>
          <w:color w:val="000000" w:themeColor="text1"/>
          <w:sz w:val="22"/>
          <w:szCs w:val="22"/>
        </w:rPr>
        <w:t>Applying this analysis to the critical incident, I believe that the</w:t>
      </w:r>
      <w:r w:rsidR="00436537">
        <w:rPr>
          <w:color w:val="000000" w:themeColor="text1"/>
          <w:sz w:val="22"/>
          <w:szCs w:val="22"/>
        </w:rPr>
        <w:t xml:space="preserve"> teacher</w:t>
      </w:r>
      <w:r>
        <w:rPr>
          <w:color w:val="000000" w:themeColor="text1"/>
          <w:sz w:val="22"/>
          <w:szCs w:val="22"/>
        </w:rPr>
        <w:t xml:space="preserve"> took the correct steps in this incident in using the PECS cards as a tool to communicate effectively</w:t>
      </w:r>
      <w:r w:rsidR="00436537">
        <w:rPr>
          <w:color w:val="000000" w:themeColor="text1"/>
          <w:sz w:val="22"/>
          <w:szCs w:val="22"/>
        </w:rPr>
        <w:t xml:space="preserve"> given her previous experience using these cards</w:t>
      </w:r>
      <w:r>
        <w:rPr>
          <w:color w:val="000000" w:themeColor="text1"/>
          <w:sz w:val="22"/>
          <w:szCs w:val="22"/>
        </w:rPr>
        <w:t xml:space="preserve">. In practice, I would want to take this further by supporting children with ALN in the wider </w:t>
      </w:r>
      <w:r w:rsidR="00101445">
        <w:rPr>
          <w:color w:val="000000" w:themeColor="text1"/>
          <w:sz w:val="22"/>
          <w:szCs w:val="22"/>
        </w:rPr>
        <w:t>classroom</w:t>
      </w:r>
      <w:r>
        <w:rPr>
          <w:color w:val="000000" w:themeColor="text1"/>
          <w:sz w:val="22"/>
          <w:szCs w:val="22"/>
        </w:rPr>
        <w:t xml:space="preserve"> with useful resources such as visual timetables for visual learners in order to adopt an inclusive classroom model in practice.</w:t>
      </w:r>
      <w:r w:rsidR="00436537">
        <w:rPr>
          <w:color w:val="000000" w:themeColor="text1"/>
          <w:sz w:val="22"/>
          <w:szCs w:val="22"/>
        </w:rPr>
        <w:t xml:space="preserve"> </w:t>
      </w:r>
      <w:r w:rsidR="00436537" w:rsidRPr="00A33B05">
        <w:rPr>
          <w:color w:val="000000" w:themeColor="text1"/>
          <w:sz w:val="22"/>
          <w:szCs w:val="22"/>
        </w:rPr>
        <w:t xml:space="preserve">Taking Bronfenbrenner’s ecology model of individual development, the microsystem layer and in particular the school, should adapt its practices and environment in order to allow the child to flourish and reach his/her potential. For example, adapting the layout of a classroom to enable a child in a wheelchair access or using </w:t>
      </w:r>
      <w:r w:rsidR="00436537">
        <w:rPr>
          <w:color w:val="000000" w:themeColor="text1"/>
          <w:sz w:val="22"/>
          <w:szCs w:val="22"/>
        </w:rPr>
        <w:t>visual aids such as a visual timetable for children with ALN where necessary.</w:t>
      </w:r>
    </w:p>
    <w:p w14:paraId="6D2CB8CB" w14:textId="67BA2394" w:rsidR="00265C77" w:rsidRPr="00A33B05" w:rsidRDefault="00265C77" w:rsidP="001E7622">
      <w:pPr>
        <w:jc w:val="both"/>
        <w:rPr>
          <w:color w:val="000000" w:themeColor="text1"/>
          <w:sz w:val="22"/>
          <w:szCs w:val="22"/>
        </w:rPr>
      </w:pPr>
    </w:p>
    <w:p w14:paraId="34687220" w14:textId="77777777" w:rsidR="001870D2" w:rsidRPr="00A33B05" w:rsidRDefault="001870D2" w:rsidP="001870D2">
      <w:pPr>
        <w:pStyle w:val="ListParagraph"/>
        <w:numPr>
          <w:ilvl w:val="0"/>
          <w:numId w:val="12"/>
        </w:numPr>
        <w:jc w:val="both"/>
        <w:rPr>
          <w:color w:val="000000" w:themeColor="text1"/>
          <w:sz w:val="22"/>
          <w:szCs w:val="22"/>
        </w:rPr>
      </w:pPr>
      <w:r w:rsidRPr="00A33B05">
        <w:rPr>
          <w:color w:val="000000" w:themeColor="text1"/>
          <w:sz w:val="22"/>
          <w:szCs w:val="22"/>
        </w:rPr>
        <w:t>Theoretical literature</w:t>
      </w:r>
    </w:p>
    <w:p w14:paraId="799CA787" w14:textId="77777777" w:rsidR="001870D2" w:rsidRPr="00A33B05" w:rsidRDefault="001870D2" w:rsidP="001870D2">
      <w:pPr>
        <w:jc w:val="both"/>
        <w:rPr>
          <w:color w:val="000000" w:themeColor="text1"/>
          <w:sz w:val="22"/>
          <w:szCs w:val="22"/>
        </w:rPr>
      </w:pPr>
    </w:p>
    <w:p w14:paraId="5B3DE39F" w14:textId="5B53D4A8" w:rsidR="001870D2" w:rsidRPr="00A33B05" w:rsidRDefault="001870D2" w:rsidP="001870D2">
      <w:pPr>
        <w:jc w:val="both"/>
        <w:rPr>
          <w:color w:val="000000" w:themeColor="text1"/>
          <w:sz w:val="22"/>
          <w:szCs w:val="22"/>
        </w:rPr>
      </w:pPr>
      <w:r w:rsidRPr="00A33B05">
        <w:rPr>
          <w:color w:val="000000" w:themeColor="text1"/>
          <w:sz w:val="22"/>
          <w:szCs w:val="22"/>
        </w:rPr>
        <w:t>A</w:t>
      </w:r>
      <w:r w:rsidR="00A33B05">
        <w:rPr>
          <w:color w:val="000000" w:themeColor="text1"/>
          <w:sz w:val="22"/>
          <w:szCs w:val="22"/>
        </w:rPr>
        <w:t>s explored above, a</w:t>
      </w:r>
      <w:r w:rsidRPr="00A33B05">
        <w:rPr>
          <w:color w:val="000000" w:themeColor="text1"/>
          <w:sz w:val="22"/>
          <w:szCs w:val="22"/>
        </w:rPr>
        <w:t xml:space="preserve"> review of relevant theoretical literature is vital in developing diverse strategies in order to inform next steps and meet the needs of a diverse range of learners. </w:t>
      </w:r>
    </w:p>
    <w:p w14:paraId="79EC4D52" w14:textId="77777777" w:rsidR="0075787C" w:rsidRPr="00A33B05" w:rsidRDefault="0075787C" w:rsidP="0020049D">
      <w:pPr>
        <w:jc w:val="both"/>
        <w:rPr>
          <w:color w:val="000000" w:themeColor="text1"/>
          <w:sz w:val="22"/>
          <w:szCs w:val="22"/>
          <w:u w:val="single"/>
          <w:shd w:val="clear" w:color="auto" w:fill="FFFFFF"/>
        </w:rPr>
      </w:pPr>
    </w:p>
    <w:p w14:paraId="1BDB4D60" w14:textId="30DD0E3B" w:rsidR="00AA34F9" w:rsidRPr="00A33B05" w:rsidRDefault="00AA34F9" w:rsidP="00AA34F9">
      <w:pPr>
        <w:pStyle w:val="ListParagraph"/>
        <w:numPr>
          <w:ilvl w:val="0"/>
          <w:numId w:val="7"/>
        </w:numPr>
        <w:jc w:val="both"/>
        <w:rPr>
          <w:color w:val="000000" w:themeColor="text1"/>
          <w:sz w:val="22"/>
          <w:szCs w:val="22"/>
          <w:u w:val="single"/>
          <w:shd w:val="clear" w:color="auto" w:fill="FFFFFF"/>
        </w:rPr>
      </w:pPr>
      <w:r w:rsidRPr="00A33B05">
        <w:rPr>
          <w:color w:val="000000" w:themeColor="text1"/>
          <w:sz w:val="22"/>
          <w:szCs w:val="22"/>
          <w:u w:val="single"/>
          <w:shd w:val="clear" w:color="auto" w:fill="FFFFFF"/>
        </w:rPr>
        <w:t>Conclusion</w:t>
      </w:r>
    </w:p>
    <w:p w14:paraId="27591AC2" w14:textId="77777777" w:rsidR="00231815" w:rsidRPr="00A33B05" w:rsidRDefault="00231815" w:rsidP="00231815">
      <w:pPr>
        <w:jc w:val="both"/>
        <w:rPr>
          <w:color w:val="000000" w:themeColor="text1"/>
          <w:sz w:val="22"/>
          <w:szCs w:val="22"/>
        </w:rPr>
      </w:pPr>
    </w:p>
    <w:p w14:paraId="00A78485" w14:textId="4F21FE26" w:rsidR="00AA34F9" w:rsidRPr="00A33B05" w:rsidRDefault="00FD0576" w:rsidP="00AA34F9">
      <w:pPr>
        <w:jc w:val="both"/>
        <w:rPr>
          <w:color w:val="000000" w:themeColor="text1"/>
          <w:sz w:val="22"/>
          <w:szCs w:val="22"/>
        </w:rPr>
      </w:pPr>
      <w:r w:rsidRPr="00A33B05">
        <w:rPr>
          <w:color w:val="000000" w:themeColor="text1"/>
          <w:sz w:val="22"/>
          <w:szCs w:val="22"/>
        </w:rPr>
        <w:t>In summary, it is crucial that teachers develop a greater self</w:t>
      </w:r>
      <w:r w:rsidR="00E95CA0" w:rsidRPr="00A33B05">
        <w:rPr>
          <w:color w:val="000000" w:themeColor="text1"/>
          <w:sz w:val="22"/>
          <w:szCs w:val="22"/>
        </w:rPr>
        <w:t>-</w:t>
      </w:r>
      <w:r w:rsidRPr="00A33B05">
        <w:rPr>
          <w:color w:val="000000" w:themeColor="text1"/>
          <w:sz w:val="22"/>
          <w:szCs w:val="22"/>
        </w:rPr>
        <w:t>awareness</w:t>
      </w:r>
      <w:r w:rsidR="00E95CA0" w:rsidRPr="00A33B05">
        <w:rPr>
          <w:color w:val="000000" w:themeColor="text1"/>
          <w:sz w:val="22"/>
          <w:szCs w:val="22"/>
        </w:rPr>
        <w:t xml:space="preserve"> and adapt </w:t>
      </w:r>
      <w:r w:rsidR="008061D8" w:rsidRPr="00A33B05">
        <w:rPr>
          <w:color w:val="000000" w:themeColor="text1"/>
          <w:sz w:val="22"/>
          <w:szCs w:val="22"/>
        </w:rPr>
        <w:t>pedological</w:t>
      </w:r>
      <w:r w:rsidR="00E95CA0" w:rsidRPr="00A33B05">
        <w:rPr>
          <w:color w:val="000000" w:themeColor="text1"/>
          <w:sz w:val="22"/>
          <w:szCs w:val="22"/>
        </w:rPr>
        <w:t xml:space="preserve"> approaches in order to champion </w:t>
      </w:r>
      <w:r w:rsidR="008061D8" w:rsidRPr="00A33B05">
        <w:rPr>
          <w:color w:val="000000" w:themeColor="text1"/>
          <w:sz w:val="22"/>
          <w:szCs w:val="22"/>
        </w:rPr>
        <w:t>each child regardless of their ability</w:t>
      </w:r>
      <w:r w:rsidR="00584965" w:rsidRPr="00A33B05">
        <w:rPr>
          <w:color w:val="000000" w:themeColor="text1"/>
          <w:sz w:val="22"/>
          <w:szCs w:val="22"/>
        </w:rPr>
        <w:t xml:space="preserve"> </w:t>
      </w:r>
      <w:r w:rsidR="001870D2" w:rsidRPr="00A33B05">
        <w:rPr>
          <w:color w:val="000000" w:themeColor="text1"/>
          <w:sz w:val="22"/>
          <w:szCs w:val="22"/>
        </w:rPr>
        <w:t>so that they can</w:t>
      </w:r>
      <w:r w:rsidR="00584965" w:rsidRPr="00A33B05">
        <w:rPr>
          <w:color w:val="000000" w:themeColor="text1"/>
          <w:sz w:val="22"/>
          <w:szCs w:val="22"/>
        </w:rPr>
        <w:t xml:space="preserve"> access the New </w:t>
      </w:r>
      <w:r w:rsidR="001870D2" w:rsidRPr="00A33B05">
        <w:rPr>
          <w:color w:val="000000" w:themeColor="text1"/>
          <w:sz w:val="22"/>
          <w:szCs w:val="22"/>
        </w:rPr>
        <w:t>Curriculum</w:t>
      </w:r>
      <w:r w:rsidR="007246FF" w:rsidRPr="00A33B05">
        <w:rPr>
          <w:color w:val="000000" w:themeColor="text1"/>
          <w:sz w:val="22"/>
          <w:szCs w:val="22"/>
        </w:rPr>
        <w:t xml:space="preserve"> and ensure that it remains learner centred</w:t>
      </w:r>
      <w:r w:rsidR="008061D8" w:rsidRPr="00A33B05">
        <w:rPr>
          <w:color w:val="000000" w:themeColor="text1"/>
          <w:sz w:val="22"/>
          <w:szCs w:val="22"/>
        </w:rPr>
        <w:t>.</w:t>
      </w:r>
      <w:r w:rsidR="00584965" w:rsidRPr="00A33B05">
        <w:rPr>
          <w:color w:val="000000" w:themeColor="text1"/>
          <w:sz w:val="22"/>
          <w:szCs w:val="22"/>
        </w:rPr>
        <w:t xml:space="preserve"> </w:t>
      </w:r>
      <w:r w:rsidR="00436537">
        <w:rPr>
          <w:color w:val="000000" w:themeColor="text1"/>
          <w:sz w:val="22"/>
          <w:szCs w:val="22"/>
        </w:rPr>
        <w:t>As can be seen from the literature review and evaluation above, c</w:t>
      </w:r>
      <w:r w:rsidR="00584965" w:rsidRPr="00A33B05">
        <w:rPr>
          <w:color w:val="000000" w:themeColor="text1"/>
          <w:sz w:val="22"/>
          <w:szCs w:val="22"/>
        </w:rPr>
        <w:t>ritical reflection by teachers will assist in dismantling barriers to inclusion in order to maximise the achievements of all students.</w:t>
      </w:r>
      <w:r w:rsidR="008061D8" w:rsidRPr="00A33B05">
        <w:rPr>
          <w:color w:val="000000" w:themeColor="text1"/>
          <w:sz w:val="22"/>
          <w:szCs w:val="22"/>
        </w:rPr>
        <w:t xml:space="preserve"> </w:t>
      </w:r>
      <w:r w:rsidR="00A33B05">
        <w:rPr>
          <w:color w:val="000000" w:themeColor="text1"/>
          <w:sz w:val="22"/>
          <w:szCs w:val="22"/>
        </w:rPr>
        <w:t>Additionally, b</w:t>
      </w:r>
      <w:r w:rsidR="00AA34F9" w:rsidRPr="00A33B05">
        <w:rPr>
          <w:color w:val="000000" w:themeColor="text1"/>
          <w:sz w:val="22"/>
          <w:szCs w:val="22"/>
        </w:rPr>
        <w:t xml:space="preserve">y undertaking the exercise of reflective practice, teachers can elevate their </w:t>
      </w:r>
      <w:r w:rsidR="00126481" w:rsidRPr="00A33B05">
        <w:rPr>
          <w:color w:val="000000" w:themeColor="text1"/>
          <w:sz w:val="22"/>
          <w:szCs w:val="22"/>
        </w:rPr>
        <w:t>teaching abilities in line with the Standards</w:t>
      </w:r>
      <w:r w:rsidR="00436537">
        <w:rPr>
          <w:color w:val="000000" w:themeColor="text1"/>
          <w:sz w:val="22"/>
          <w:szCs w:val="22"/>
        </w:rPr>
        <w:t xml:space="preserve">, by way of one </w:t>
      </w:r>
      <w:r w:rsidR="00F3295D">
        <w:rPr>
          <w:color w:val="000000" w:themeColor="text1"/>
          <w:sz w:val="22"/>
          <w:szCs w:val="22"/>
        </w:rPr>
        <w:t xml:space="preserve">example, </w:t>
      </w:r>
      <w:r w:rsidR="00F3295D">
        <w:rPr>
          <w:color w:val="000000" w:themeColor="text1"/>
          <w:sz w:val="22"/>
          <w:szCs w:val="22"/>
        </w:rPr>
        <w:lastRenderedPageBreak/>
        <w:t>there</w:t>
      </w:r>
      <w:r w:rsidR="00436537">
        <w:rPr>
          <w:color w:val="000000" w:themeColor="text1"/>
          <w:sz w:val="22"/>
          <w:szCs w:val="22"/>
        </w:rPr>
        <w:t xml:space="preserve"> is a need to reflect on authentic real experiences in order to advance pedagogies (Welsh Government, 2019)</w:t>
      </w:r>
      <w:r w:rsidR="00126481" w:rsidRPr="00A33B05">
        <w:rPr>
          <w:color w:val="000000" w:themeColor="text1"/>
          <w:sz w:val="22"/>
          <w:szCs w:val="22"/>
        </w:rPr>
        <w:t>.</w:t>
      </w:r>
      <w:r w:rsidR="00AA34F9" w:rsidRPr="00A33B05">
        <w:rPr>
          <w:color w:val="000000" w:themeColor="text1"/>
          <w:sz w:val="22"/>
          <w:szCs w:val="22"/>
        </w:rPr>
        <w:t xml:space="preserve"> </w:t>
      </w:r>
    </w:p>
    <w:p w14:paraId="5E590700" w14:textId="1115D0B7" w:rsidR="00E95CA0" w:rsidRPr="00A33B05" w:rsidRDefault="00E95CA0" w:rsidP="00AA34F9">
      <w:pPr>
        <w:jc w:val="both"/>
        <w:rPr>
          <w:color w:val="000000" w:themeColor="text1"/>
          <w:sz w:val="22"/>
          <w:szCs w:val="22"/>
        </w:rPr>
      </w:pPr>
    </w:p>
    <w:p w14:paraId="1F6C3129" w14:textId="22556439" w:rsidR="00E95CA0" w:rsidRPr="00A33B05" w:rsidRDefault="00E95CA0" w:rsidP="00E95CA0">
      <w:pPr>
        <w:jc w:val="both"/>
        <w:rPr>
          <w:color w:val="000000" w:themeColor="text1"/>
          <w:sz w:val="22"/>
          <w:szCs w:val="22"/>
        </w:rPr>
      </w:pPr>
      <w:r w:rsidRPr="00A33B05">
        <w:rPr>
          <w:color w:val="000000" w:themeColor="text1"/>
          <w:sz w:val="22"/>
          <w:szCs w:val="22"/>
        </w:rPr>
        <w:t>In view of the above and the fact that almost 1 in 4 children have ALN, it is of pivotal importan</w:t>
      </w:r>
      <w:r w:rsidR="007246FF" w:rsidRPr="00A33B05">
        <w:rPr>
          <w:color w:val="000000" w:themeColor="text1"/>
          <w:sz w:val="22"/>
          <w:szCs w:val="22"/>
        </w:rPr>
        <w:t>nce</w:t>
      </w:r>
      <w:r w:rsidRPr="00A33B05">
        <w:rPr>
          <w:color w:val="000000" w:themeColor="text1"/>
          <w:sz w:val="22"/>
          <w:szCs w:val="22"/>
        </w:rPr>
        <w:t xml:space="preserve"> that teaching practices are adapted in order to deliver an education to all children regardless of their ability or ALN. By critically reflecting on incidents such as </w:t>
      </w:r>
      <w:r w:rsidR="009F36F0" w:rsidRPr="00A33B05">
        <w:rPr>
          <w:color w:val="000000" w:themeColor="text1"/>
          <w:sz w:val="22"/>
          <w:szCs w:val="22"/>
        </w:rPr>
        <w:t xml:space="preserve">noted above </w:t>
      </w:r>
      <w:r w:rsidRPr="00A33B05">
        <w:rPr>
          <w:color w:val="000000" w:themeColor="text1"/>
          <w:sz w:val="22"/>
          <w:szCs w:val="22"/>
        </w:rPr>
        <w:t xml:space="preserve">and </w:t>
      </w:r>
      <w:r w:rsidR="00651741" w:rsidRPr="00A33B05">
        <w:rPr>
          <w:color w:val="000000" w:themeColor="text1"/>
          <w:sz w:val="22"/>
          <w:szCs w:val="22"/>
        </w:rPr>
        <w:t>analysing the same in order to inform development</w:t>
      </w:r>
      <w:r w:rsidR="008D61A5" w:rsidRPr="00A33B05">
        <w:rPr>
          <w:color w:val="000000" w:themeColor="text1"/>
          <w:sz w:val="22"/>
          <w:szCs w:val="22"/>
        </w:rPr>
        <w:t xml:space="preserve">, </w:t>
      </w:r>
      <w:r w:rsidR="00436537">
        <w:rPr>
          <w:color w:val="000000" w:themeColor="text1"/>
          <w:sz w:val="22"/>
          <w:szCs w:val="22"/>
        </w:rPr>
        <w:t>through</w:t>
      </w:r>
      <w:r w:rsidRPr="00A33B05">
        <w:rPr>
          <w:color w:val="000000" w:themeColor="text1"/>
          <w:sz w:val="22"/>
          <w:szCs w:val="22"/>
        </w:rPr>
        <w:t xml:space="preserve"> a holistic approach</w:t>
      </w:r>
      <w:r w:rsidR="00436537">
        <w:rPr>
          <w:color w:val="000000" w:themeColor="text1"/>
          <w:sz w:val="22"/>
          <w:szCs w:val="22"/>
        </w:rPr>
        <w:t>,</w:t>
      </w:r>
      <w:r w:rsidRPr="00A33B05">
        <w:rPr>
          <w:color w:val="000000" w:themeColor="text1"/>
          <w:sz w:val="22"/>
          <w:szCs w:val="22"/>
        </w:rPr>
        <w:t xml:space="preserve"> we can make children with ALN feel safer in their learning environments</w:t>
      </w:r>
      <w:r w:rsidR="00436537">
        <w:rPr>
          <w:color w:val="000000" w:themeColor="text1"/>
          <w:sz w:val="22"/>
          <w:szCs w:val="22"/>
        </w:rPr>
        <w:t xml:space="preserve"> </w:t>
      </w:r>
      <w:r w:rsidR="00DB1084">
        <w:rPr>
          <w:color w:val="000000" w:themeColor="text1"/>
          <w:sz w:val="22"/>
          <w:szCs w:val="22"/>
        </w:rPr>
        <w:t xml:space="preserve">so that they can </w:t>
      </w:r>
      <w:r w:rsidRPr="00A33B05">
        <w:rPr>
          <w:color w:val="000000" w:themeColor="text1"/>
          <w:sz w:val="22"/>
          <w:szCs w:val="22"/>
        </w:rPr>
        <w:t xml:space="preserve">thrive. </w:t>
      </w:r>
    </w:p>
    <w:p w14:paraId="4CB95C53" w14:textId="34391F99" w:rsidR="009E642B" w:rsidRPr="00A33B05" w:rsidRDefault="009E642B" w:rsidP="00AA34F9">
      <w:pPr>
        <w:jc w:val="both"/>
        <w:rPr>
          <w:color w:val="000000" w:themeColor="text1"/>
        </w:rPr>
      </w:pPr>
    </w:p>
    <w:p w14:paraId="0E7E0C73" w14:textId="14B03F6B" w:rsidR="000134D1" w:rsidRPr="00A33B05" w:rsidRDefault="000134D1" w:rsidP="00AA34F9">
      <w:pPr>
        <w:jc w:val="both"/>
        <w:rPr>
          <w:color w:val="000000" w:themeColor="text1"/>
        </w:rPr>
      </w:pPr>
    </w:p>
    <w:p w14:paraId="487DA2B8" w14:textId="16D84530" w:rsidR="000134D1" w:rsidRPr="00A33B05" w:rsidRDefault="000134D1" w:rsidP="00AA34F9">
      <w:pPr>
        <w:jc w:val="both"/>
        <w:rPr>
          <w:color w:val="000000" w:themeColor="text1"/>
        </w:rPr>
      </w:pPr>
    </w:p>
    <w:p w14:paraId="01E2FBD6" w14:textId="454D9485" w:rsidR="000134D1" w:rsidRDefault="000134D1" w:rsidP="00AA34F9">
      <w:pPr>
        <w:jc w:val="both"/>
        <w:rPr>
          <w:color w:val="000000" w:themeColor="text1"/>
        </w:rPr>
      </w:pPr>
    </w:p>
    <w:p w14:paraId="4C478AF5" w14:textId="6FAAAE45" w:rsidR="00101445" w:rsidRDefault="00101445" w:rsidP="00AA34F9">
      <w:pPr>
        <w:jc w:val="both"/>
        <w:rPr>
          <w:color w:val="000000" w:themeColor="text1"/>
        </w:rPr>
      </w:pPr>
    </w:p>
    <w:p w14:paraId="01EC8209" w14:textId="69453536" w:rsidR="00101445" w:rsidRDefault="00101445" w:rsidP="00AA34F9">
      <w:pPr>
        <w:jc w:val="both"/>
        <w:rPr>
          <w:color w:val="000000" w:themeColor="text1"/>
        </w:rPr>
      </w:pPr>
    </w:p>
    <w:p w14:paraId="1F173D53" w14:textId="5998686D" w:rsidR="00101445" w:rsidRDefault="00101445" w:rsidP="00AA34F9">
      <w:pPr>
        <w:jc w:val="both"/>
        <w:rPr>
          <w:color w:val="000000" w:themeColor="text1"/>
        </w:rPr>
      </w:pPr>
    </w:p>
    <w:p w14:paraId="46EAFE2E" w14:textId="402609B8" w:rsidR="00101445" w:rsidRDefault="00101445" w:rsidP="00AA34F9">
      <w:pPr>
        <w:jc w:val="both"/>
        <w:rPr>
          <w:color w:val="000000" w:themeColor="text1"/>
        </w:rPr>
      </w:pPr>
    </w:p>
    <w:p w14:paraId="0E4FBDF9" w14:textId="2437C30A" w:rsidR="00101445" w:rsidRDefault="00101445" w:rsidP="00AA34F9">
      <w:pPr>
        <w:jc w:val="both"/>
        <w:rPr>
          <w:color w:val="000000" w:themeColor="text1"/>
        </w:rPr>
      </w:pPr>
    </w:p>
    <w:p w14:paraId="0A421859" w14:textId="24ACCD46" w:rsidR="00101445" w:rsidRDefault="00101445" w:rsidP="00AA34F9">
      <w:pPr>
        <w:jc w:val="both"/>
        <w:rPr>
          <w:color w:val="000000" w:themeColor="text1"/>
        </w:rPr>
      </w:pPr>
    </w:p>
    <w:p w14:paraId="144BC016" w14:textId="3914D4AC" w:rsidR="00101445" w:rsidRDefault="00101445" w:rsidP="00AA34F9">
      <w:pPr>
        <w:jc w:val="both"/>
        <w:rPr>
          <w:color w:val="000000" w:themeColor="text1"/>
        </w:rPr>
      </w:pPr>
    </w:p>
    <w:p w14:paraId="6F2FABAA" w14:textId="12D98927" w:rsidR="00101445" w:rsidRDefault="00101445" w:rsidP="00AA34F9">
      <w:pPr>
        <w:jc w:val="both"/>
        <w:rPr>
          <w:color w:val="000000" w:themeColor="text1"/>
        </w:rPr>
      </w:pPr>
    </w:p>
    <w:p w14:paraId="3E6F6254" w14:textId="521BFD17" w:rsidR="00101445" w:rsidRDefault="00101445" w:rsidP="00AA34F9">
      <w:pPr>
        <w:jc w:val="both"/>
        <w:rPr>
          <w:color w:val="000000" w:themeColor="text1"/>
        </w:rPr>
      </w:pPr>
    </w:p>
    <w:p w14:paraId="16C94DA0" w14:textId="43B3A6AD" w:rsidR="00101445" w:rsidRDefault="00101445" w:rsidP="00AA34F9">
      <w:pPr>
        <w:jc w:val="both"/>
        <w:rPr>
          <w:color w:val="000000" w:themeColor="text1"/>
        </w:rPr>
      </w:pPr>
    </w:p>
    <w:p w14:paraId="5E0E137C" w14:textId="5D0E77AD" w:rsidR="00101445" w:rsidRDefault="00101445" w:rsidP="00AA34F9">
      <w:pPr>
        <w:jc w:val="both"/>
        <w:rPr>
          <w:color w:val="000000" w:themeColor="text1"/>
        </w:rPr>
      </w:pPr>
    </w:p>
    <w:p w14:paraId="0F121CD0" w14:textId="44E81FCB" w:rsidR="00101445" w:rsidRDefault="00101445" w:rsidP="00AA34F9">
      <w:pPr>
        <w:jc w:val="both"/>
        <w:rPr>
          <w:color w:val="000000" w:themeColor="text1"/>
        </w:rPr>
      </w:pPr>
    </w:p>
    <w:p w14:paraId="18188C7C" w14:textId="00D22D71" w:rsidR="00101445" w:rsidRDefault="00101445" w:rsidP="00AA34F9">
      <w:pPr>
        <w:jc w:val="both"/>
        <w:rPr>
          <w:color w:val="000000" w:themeColor="text1"/>
        </w:rPr>
      </w:pPr>
    </w:p>
    <w:p w14:paraId="1A260AF7" w14:textId="407F6113" w:rsidR="00101445" w:rsidRDefault="00101445" w:rsidP="00AA34F9">
      <w:pPr>
        <w:jc w:val="both"/>
        <w:rPr>
          <w:color w:val="000000" w:themeColor="text1"/>
        </w:rPr>
      </w:pPr>
    </w:p>
    <w:p w14:paraId="71BBF5D8" w14:textId="52D36331" w:rsidR="00101445" w:rsidRDefault="00101445" w:rsidP="00AA34F9">
      <w:pPr>
        <w:jc w:val="both"/>
        <w:rPr>
          <w:color w:val="000000" w:themeColor="text1"/>
        </w:rPr>
      </w:pPr>
    </w:p>
    <w:p w14:paraId="1291353B" w14:textId="67B3D785" w:rsidR="00101445" w:rsidRDefault="00101445" w:rsidP="00AA34F9">
      <w:pPr>
        <w:jc w:val="both"/>
        <w:rPr>
          <w:color w:val="000000" w:themeColor="text1"/>
        </w:rPr>
      </w:pPr>
    </w:p>
    <w:p w14:paraId="79600745" w14:textId="7403C8DD" w:rsidR="00101445" w:rsidRDefault="00101445" w:rsidP="00AA34F9">
      <w:pPr>
        <w:jc w:val="both"/>
        <w:rPr>
          <w:color w:val="000000" w:themeColor="text1"/>
        </w:rPr>
      </w:pPr>
    </w:p>
    <w:p w14:paraId="503DCE94" w14:textId="6E2AED30" w:rsidR="00101445" w:rsidRDefault="00101445" w:rsidP="00AA34F9">
      <w:pPr>
        <w:jc w:val="both"/>
        <w:rPr>
          <w:color w:val="000000" w:themeColor="text1"/>
        </w:rPr>
      </w:pPr>
    </w:p>
    <w:p w14:paraId="7FDA3A14" w14:textId="71F303FA" w:rsidR="00101445" w:rsidRDefault="00101445" w:rsidP="00AA34F9">
      <w:pPr>
        <w:jc w:val="both"/>
        <w:rPr>
          <w:color w:val="000000" w:themeColor="text1"/>
        </w:rPr>
      </w:pPr>
    </w:p>
    <w:p w14:paraId="12EC919F" w14:textId="189B47B9" w:rsidR="00101445" w:rsidRDefault="00101445" w:rsidP="00AA34F9">
      <w:pPr>
        <w:jc w:val="both"/>
        <w:rPr>
          <w:color w:val="000000" w:themeColor="text1"/>
        </w:rPr>
      </w:pPr>
    </w:p>
    <w:p w14:paraId="181B3836" w14:textId="67482557" w:rsidR="00101445" w:rsidRDefault="00101445" w:rsidP="00AA34F9">
      <w:pPr>
        <w:jc w:val="both"/>
        <w:rPr>
          <w:color w:val="000000" w:themeColor="text1"/>
        </w:rPr>
      </w:pPr>
    </w:p>
    <w:p w14:paraId="55CD5D83" w14:textId="42893B70" w:rsidR="00101445" w:rsidRDefault="00101445" w:rsidP="00AA34F9">
      <w:pPr>
        <w:jc w:val="both"/>
        <w:rPr>
          <w:color w:val="000000" w:themeColor="text1"/>
        </w:rPr>
      </w:pPr>
    </w:p>
    <w:p w14:paraId="25BA1127" w14:textId="6E30DA5C" w:rsidR="00101445" w:rsidRDefault="00101445" w:rsidP="00AA34F9">
      <w:pPr>
        <w:jc w:val="both"/>
        <w:rPr>
          <w:color w:val="000000" w:themeColor="text1"/>
        </w:rPr>
      </w:pPr>
    </w:p>
    <w:p w14:paraId="6335E96A" w14:textId="26487A3A" w:rsidR="00101445" w:rsidRDefault="00101445" w:rsidP="00AA34F9">
      <w:pPr>
        <w:jc w:val="both"/>
        <w:rPr>
          <w:color w:val="000000" w:themeColor="text1"/>
        </w:rPr>
      </w:pPr>
    </w:p>
    <w:p w14:paraId="4585BA11" w14:textId="36400474" w:rsidR="00101445" w:rsidRDefault="00101445" w:rsidP="00AA34F9">
      <w:pPr>
        <w:jc w:val="both"/>
        <w:rPr>
          <w:color w:val="000000" w:themeColor="text1"/>
        </w:rPr>
      </w:pPr>
    </w:p>
    <w:p w14:paraId="50F7ADA8" w14:textId="48CDE5DD" w:rsidR="00101445" w:rsidRDefault="00101445" w:rsidP="00AA34F9">
      <w:pPr>
        <w:jc w:val="both"/>
        <w:rPr>
          <w:color w:val="000000" w:themeColor="text1"/>
        </w:rPr>
      </w:pPr>
    </w:p>
    <w:p w14:paraId="1DF83557" w14:textId="56230D37" w:rsidR="00101445" w:rsidRDefault="00101445" w:rsidP="00AA34F9">
      <w:pPr>
        <w:jc w:val="both"/>
        <w:rPr>
          <w:color w:val="000000" w:themeColor="text1"/>
        </w:rPr>
      </w:pPr>
    </w:p>
    <w:p w14:paraId="19BEE32E" w14:textId="4B1E1A47" w:rsidR="00101445" w:rsidRDefault="00101445" w:rsidP="00AA34F9">
      <w:pPr>
        <w:jc w:val="both"/>
        <w:rPr>
          <w:color w:val="000000" w:themeColor="text1"/>
        </w:rPr>
      </w:pPr>
    </w:p>
    <w:p w14:paraId="5CE2E2F8" w14:textId="072A2162" w:rsidR="00101445" w:rsidRDefault="00101445" w:rsidP="00AA34F9">
      <w:pPr>
        <w:jc w:val="both"/>
        <w:rPr>
          <w:color w:val="000000" w:themeColor="text1"/>
        </w:rPr>
      </w:pPr>
    </w:p>
    <w:p w14:paraId="764F658B" w14:textId="5EF7877F" w:rsidR="00101445" w:rsidRDefault="00101445" w:rsidP="00AA34F9">
      <w:pPr>
        <w:jc w:val="both"/>
        <w:rPr>
          <w:color w:val="000000" w:themeColor="text1"/>
        </w:rPr>
      </w:pPr>
    </w:p>
    <w:p w14:paraId="5915F2AB" w14:textId="3A0B7AAA" w:rsidR="00101445" w:rsidRDefault="00101445" w:rsidP="00AA34F9">
      <w:pPr>
        <w:jc w:val="both"/>
        <w:rPr>
          <w:color w:val="000000" w:themeColor="text1"/>
        </w:rPr>
      </w:pPr>
    </w:p>
    <w:p w14:paraId="656D9EDA" w14:textId="3973FBE5" w:rsidR="00101445" w:rsidRDefault="00101445" w:rsidP="00AA34F9">
      <w:pPr>
        <w:jc w:val="both"/>
        <w:rPr>
          <w:color w:val="000000" w:themeColor="text1"/>
        </w:rPr>
      </w:pPr>
    </w:p>
    <w:p w14:paraId="31934CD8" w14:textId="7AF7CD56" w:rsidR="00101445" w:rsidRDefault="00101445" w:rsidP="00AA34F9">
      <w:pPr>
        <w:jc w:val="both"/>
        <w:rPr>
          <w:color w:val="000000" w:themeColor="text1"/>
        </w:rPr>
      </w:pPr>
    </w:p>
    <w:p w14:paraId="0F8D5867" w14:textId="3C851A25" w:rsidR="00101445" w:rsidRDefault="00101445" w:rsidP="00AA34F9">
      <w:pPr>
        <w:jc w:val="both"/>
        <w:rPr>
          <w:color w:val="000000" w:themeColor="text1"/>
        </w:rPr>
      </w:pPr>
    </w:p>
    <w:p w14:paraId="5948D628" w14:textId="5A4C98C4" w:rsidR="00101445" w:rsidRDefault="00101445" w:rsidP="00AA34F9">
      <w:pPr>
        <w:jc w:val="both"/>
        <w:rPr>
          <w:color w:val="000000" w:themeColor="text1"/>
        </w:rPr>
      </w:pPr>
    </w:p>
    <w:p w14:paraId="478D880C" w14:textId="1BA8FCF8" w:rsidR="00101445" w:rsidRDefault="00101445" w:rsidP="00AA34F9">
      <w:pPr>
        <w:jc w:val="both"/>
        <w:rPr>
          <w:color w:val="000000" w:themeColor="text1"/>
        </w:rPr>
      </w:pPr>
    </w:p>
    <w:p w14:paraId="3CFD69F2" w14:textId="60D63710" w:rsidR="00101445" w:rsidRDefault="00101445" w:rsidP="00AA34F9">
      <w:pPr>
        <w:jc w:val="both"/>
        <w:rPr>
          <w:color w:val="000000" w:themeColor="text1"/>
        </w:rPr>
      </w:pPr>
    </w:p>
    <w:p w14:paraId="150B4BF7" w14:textId="6D6DEC77" w:rsidR="00101445" w:rsidRDefault="00101445" w:rsidP="00AA34F9">
      <w:pPr>
        <w:jc w:val="both"/>
        <w:rPr>
          <w:color w:val="000000" w:themeColor="text1"/>
        </w:rPr>
      </w:pPr>
    </w:p>
    <w:p w14:paraId="2D1571BD" w14:textId="77777777" w:rsidR="00101445" w:rsidRPr="00A33B05" w:rsidRDefault="00101445" w:rsidP="00AA34F9">
      <w:pPr>
        <w:jc w:val="both"/>
        <w:rPr>
          <w:color w:val="000000" w:themeColor="text1"/>
        </w:rPr>
      </w:pPr>
    </w:p>
    <w:p w14:paraId="5C25B044" w14:textId="6EE96458" w:rsidR="000134D1" w:rsidRPr="00101445" w:rsidRDefault="000134D1" w:rsidP="00101445">
      <w:pPr>
        <w:jc w:val="center"/>
        <w:rPr>
          <w:color w:val="000000" w:themeColor="text1"/>
          <w:sz w:val="32"/>
          <w:szCs w:val="32"/>
          <w:u w:val="single"/>
        </w:rPr>
      </w:pPr>
      <w:r w:rsidRPr="00101445">
        <w:rPr>
          <w:color w:val="000000" w:themeColor="text1"/>
          <w:sz w:val="32"/>
          <w:szCs w:val="32"/>
          <w:u w:val="single"/>
        </w:rPr>
        <w:lastRenderedPageBreak/>
        <w:t>Reference list</w:t>
      </w:r>
    </w:p>
    <w:p w14:paraId="2CE80722" w14:textId="77777777" w:rsidR="000134D1" w:rsidRPr="00A33B05" w:rsidRDefault="000134D1" w:rsidP="000134D1">
      <w:pPr>
        <w:jc w:val="both"/>
        <w:rPr>
          <w:color w:val="000000" w:themeColor="text1"/>
          <w:sz w:val="20"/>
          <w:szCs w:val="20"/>
          <w:u w:val="single"/>
        </w:rPr>
      </w:pPr>
    </w:p>
    <w:p w14:paraId="5C666271" w14:textId="77777777" w:rsidR="000134D1" w:rsidRPr="00A33B05" w:rsidRDefault="000134D1" w:rsidP="000134D1">
      <w:pPr>
        <w:jc w:val="both"/>
        <w:rPr>
          <w:color w:val="000000" w:themeColor="text1"/>
          <w:sz w:val="20"/>
          <w:szCs w:val="20"/>
          <w:u w:val="single"/>
        </w:rPr>
      </w:pPr>
    </w:p>
    <w:p w14:paraId="5EDB60A4" w14:textId="77777777" w:rsidR="000134D1" w:rsidRPr="00A33B05" w:rsidRDefault="000134D1" w:rsidP="000134D1">
      <w:pPr>
        <w:jc w:val="both"/>
        <w:rPr>
          <w:color w:val="000000" w:themeColor="text1"/>
          <w:sz w:val="20"/>
          <w:szCs w:val="20"/>
          <w:u w:val="single"/>
        </w:rPr>
      </w:pPr>
      <w:r w:rsidRPr="00A33B05">
        <w:rPr>
          <w:color w:val="000000" w:themeColor="text1"/>
          <w:sz w:val="20"/>
          <w:szCs w:val="20"/>
          <w:u w:val="single"/>
        </w:rPr>
        <w:t>Books</w:t>
      </w:r>
    </w:p>
    <w:p w14:paraId="21175A62" w14:textId="77777777" w:rsidR="000134D1" w:rsidRPr="00A33B05" w:rsidRDefault="000134D1" w:rsidP="000134D1">
      <w:pPr>
        <w:jc w:val="both"/>
        <w:rPr>
          <w:color w:val="000000" w:themeColor="text1"/>
          <w:sz w:val="20"/>
          <w:szCs w:val="20"/>
          <w:u w:val="single"/>
        </w:rPr>
      </w:pPr>
    </w:p>
    <w:p w14:paraId="17F31D2C"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Bronfenbrenner, U. (1996) </w:t>
      </w:r>
      <w:r w:rsidRPr="00A33B05">
        <w:rPr>
          <w:i/>
          <w:iCs/>
          <w:color w:val="000000" w:themeColor="text1"/>
        </w:rPr>
        <w:t>The ecology of human development experiments by nature and design.</w:t>
      </w:r>
      <w:r w:rsidRPr="00A33B05">
        <w:rPr>
          <w:color w:val="000000" w:themeColor="text1"/>
        </w:rPr>
        <w:t xml:space="preserve"> Cambridge, MA: Harvard University Press. </w:t>
      </w:r>
    </w:p>
    <w:p w14:paraId="64B2E3F8" w14:textId="77777777" w:rsidR="000134D1" w:rsidRPr="00A33B05" w:rsidRDefault="000134D1" w:rsidP="000134D1">
      <w:pPr>
        <w:pStyle w:val="FootnoteText"/>
        <w:ind w:left="720"/>
        <w:rPr>
          <w:color w:val="000000" w:themeColor="text1"/>
        </w:rPr>
      </w:pPr>
    </w:p>
    <w:p w14:paraId="3DE089C5"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Brookfield, S. (2017) </w:t>
      </w:r>
      <w:r w:rsidRPr="00A33B05">
        <w:rPr>
          <w:i/>
          <w:iCs/>
          <w:color w:val="000000" w:themeColor="text1"/>
        </w:rPr>
        <w:t>Becoming a critically reflective teacher</w:t>
      </w:r>
      <w:r w:rsidRPr="00A33B05">
        <w:rPr>
          <w:color w:val="000000" w:themeColor="text1"/>
        </w:rPr>
        <w:t>. 2</w:t>
      </w:r>
      <w:r w:rsidRPr="00A33B05">
        <w:rPr>
          <w:color w:val="000000" w:themeColor="text1"/>
          <w:vertAlign w:val="superscript"/>
        </w:rPr>
        <w:t>nd</w:t>
      </w:r>
      <w:r w:rsidRPr="00A33B05">
        <w:rPr>
          <w:color w:val="000000" w:themeColor="text1"/>
        </w:rPr>
        <w:t xml:space="preserve"> </w:t>
      </w:r>
      <w:proofErr w:type="spellStart"/>
      <w:r w:rsidRPr="00A33B05">
        <w:rPr>
          <w:color w:val="000000" w:themeColor="text1"/>
        </w:rPr>
        <w:t>edn</w:t>
      </w:r>
      <w:proofErr w:type="spellEnd"/>
      <w:r w:rsidRPr="00A33B05">
        <w:rPr>
          <w:color w:val="000000" w:themeColor="text1"/>
        </w:rPr>
        <w:t xml:space="preserve">. San Francisco, California: Jossey-Bass. </w:t>
      </w:r>
    </w:p>
    <w:p w14:paraId="6A121AE3" w14:textId="77777777" w:rsidR="000134D1" w:rsidRPr="00A33B05" w:rsidRDefault="000134D1" w:rsidP="000134D1">
      <w:pPr>
        <w:pStyle w:val="FootnoteText"/>
        <w:rPr>
          <w:color w:val="000000" w:themeColor="text1"/>
        </w:rPr>
      </w:pPr>
    </w:p>
    <w:p w14:paraId="539E6BE0"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Cadiat</w:t>
      </w:r>
      <w:proofErr w:type="spellEnd"/>
      <w:r w:rsidRPr="00A33B05">
        <w:rPr>
          <w:color w:val="000000" w:themeColor="text1"/>
        </w:rPr>
        <w:t xml:space="preserve">, A-C (2015) </w:t>
      </w:r>
      <w:r w:rsidRPr="00A33B05">
        <w:rPr>
          <w:i/>
          <w:iCs/>
          <w:color w:val="000000" w:themeColor="text1"/>
        </w:rPr>
        <w:t>Maslow’s hierarchy of needs</w:t>
      </w:r>
      <w:r w:rsidRPr="00A33B05">
        <w:rPr>
          <w:color w:val="000000" w:themeColor="text1"/>
        </w:rPr>
        <w:t xml:space="preserve"> Namur: </w:t>
      </w:r>
      <w:proofErr w:type="spellStart"/>
      <w:r w:rsidRPr="00A33B05">
        <w:rPr>
          <w:color w:val="000000" w:themeColor="text1"/>
        </w:rPr>
        <w:t>Lematire</w:t>
      </w:r>
      <w:proofErr w:type="spellEnd"/>
      <w:r w:rsidRPr="00A33B05">
        <w:rPr>
          <w:color w:val="000000" w:themeColor="text1"/>
        </w:rPr>
        <w:t xml:space="preserve"> Publishing. </w:t>
      </w:r>
    </w:p>
    <w:p w14:paraId="7F9D626A" w14:textId="77777777" w:rsidR="000134D1" w:rsidRPr="00A33B05" w:rsidRDefault="000134D1" w:rsidP="000134D1">
      <w:pPr>
        <w:pStyle w:val="FootnoteText"/>
        <w:rPr>
          <w:color w:val="000000" w:themeColor="text1"/>
        </w:rPr>
      </w:pPr>
    </w:p>
    <w:p w14:paraId="53D567E1"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Gary, C. and </w:t>
      </w:r>
      <w:proofErr w:type="spellStart"/>
      <w:r w:rsidRPr="00A33B05">
        <w:rPr>
          <w:color w:val="000000" w:themeColor="text1"/>
        </w:rPr>
        <w:t>MacBlain</w:t>
      </w:r>
      <w:proofErr w:type="spellEnd"/>
      <w:r w:rsidRPr="00A33B05">
        <w:rPr>
          <w:color w:val="000000" w:themeColor="text1"/>
        </w:rPr>
        <w:t xml:space="preserve">, S. (2012) </w:t>
      </w:r>
      <w:r w:rsidRPr="00A33B05">
        <w:rPr>
          <w:i/>
          <w:iCs/>
          <w:color w:val="000000" w:themeColor="text1"/>
        </w:rPr>
        <w:t>Learning Theories in Childhood</w:t>
      </w:r>
      <w:r w:rsidRPr="00A33B05">
        <w:rPr>
          <w:color w:val="000000" w:themeColor="text1"/>
        </w:rPr>
        <w:t xml:space="preserve">. London: Sage. </w:t>
      </w:r>
    </w:p>
    <w:p w14:paraId="3CFF07D1" w14:textId="77777777" w:rsidR="000134D1" w:rsidRPr="00A33B05" w:rsidRDefault="000134D1" w:rsidP="000134D1">
      <w:pPr>
        <w:pStyle w:val="FootnoteText"/>
        <w:rPr>
          <w:color w:val="000000" w:themeColor="text1"/>
        </w:rPr>
      </w:pPr>
    </w:p>
    <w:p w14:paraId="1EDBB80A" w14:textId="77777777" w:rsidR="000134D1" w:rsidRPr="00A33B05" w:rsidRDefault="000134D1" w:rsidP="000134D1">
      <w:pPr>
        <w:pStyle w:val="ListParagraph"/>
        <w:numPr>
          <w:ilvl w:val="0"/>
          <w:numId w:val="13"/>
        </w:numPr>
        <w:jc w:val="both"/>
        <w:rPr>
          <w:color w:val="000000" w:themeColor="text1"/>
          <w:sz w:val="20"/>
          <w:szCs w:val="20"/>
        </w:rPr>
      </w:pPr>
      <w:proofErr w:type="spellStart"/>
      <w:r w:rsidRPr="00A33B05">
        <w:rPr>
          <w:color w:val="000000" w:themeColor="text1"/>
          <w:sz w:val="20"/>
          <w:szCs w:val="20"/>
        </w:rPr>
        <w:t>Glazzard</w:t>
      </w:r>
      <w:proofErr w:type="spellEnd"/>
      <w:r w:rsidRPr="00A33B05">
        <w:rPr>
          <w:color w:val="000000" w:themeColor="text1"/>
          <w:sz w:val="20"/>
          <w:szCs w:val="20"/>
        </w:rPr>
        <w:t xml:space="preserve">, J (2010) </w:t>
      </w:r>
      <w:r w:rsidRPr="00A33B05">
        <w:rPr>
          <w:i/>
          <w:iCs/>
          <w:color w:val="000000" w:themeColor="text1"/>
          <w:sz w:val="20"/>
          <w:szCs w:val="20"/>
        </w:rPr>
        <w:t>Teaching Primary Special Needs</w:t>
      </w:r>
      <w:r w:rsidRPr="00A33B05">
        <w:rPr>
          <w:color w:val="000000" w:themeColor="text1"/>
          <w:sz w:val="20"/>
          <w:szCs w:val="20"/>
        </w:rPr>
        <w:t xml:space="preserve"> Exeter: Learning Matters</w:t>
      </w:r>
    </w:p>
    <w:p w14:paraId="6E302CAD" w14:textId="77777777" w:rsidR="000134D1" w:rsidRPr="00A33B05" w:rsidRDefault="000134D1" w:rsidP="000134D1">
      <w:pPr>
        <w:pStyle w:val="FootnoteText"/>
        <w:numPr>
          <w:ilvl w:val="0"/>
          <w:numId w:val="13"/>
        </w:numPr>
        <w:rPr>
          <w:color w:val="000000" w:themeColor="text1"/>
        </w:rPr>
      </w:pPr>
    </w:p>
    <w:p w14:paraId="492EC8E8"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Halpenny</w:t>
      </w:r>
      <w:proofErr w:type="spellEnd"/>
      <w:r w:rsidRPr="00A33B05">
        <w:rPr>
          <w:color w:val="000000" w:themeColor="text1"/>
        </w:rPr>
        <w:t xml:space="preserve"> A and O’Toole L (2017) </w:t>
      </w:r>
      <w:r w:rsidRPr="00A33B05">
        <w:rPr>
          <w:i/>
          <w:iCs/>
          <w:color w:val="000000" w:themeColor="text1"/>
        </w:rPr>
        <w:t xml:space="preserve">Introducing Bronfenbrenner: a guide for practitioners and students in early years education. </w:t>
      </w:r>
      <w:r w:rsidRPr="00A33B05">
        <w:rPr>
          <w:color w:val="000000" w:themeColor="text1"/>
        </w:rPr>
        <w:t xml:space="preserve">London: Routledge. </w:t>
      </w:r>
    </w:p>
    <w:p w14:paraId="22DE4107" w14:textId="77777777" w:rsidR="000134D1" w:rsidRPr="00A33B05" w:rsidRDefault="000134D1" w:rsidP="000134D1">
      <w:pPr>
        <w:pStyle w:val="FootnoteText"/>
        <w:rPr>
          <w:color w:val="000000" w:themeColor="text1"/>
        </w:rPr>
      </w:pPr>
    </w:p>
    <w:p w14:paraId="43716DBA"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Holt, J. (1995) </w:t>
      </w:r>
      <w:r w:rsidRPr="00A33B05">
        <w:rPr>
          <w:i/>
          <w:iCs/>
          <w:color w:val="000000" w:themeColor="text1"/>
        </w:rPr>
        <w:t>How Children Learn</w:t>
      </w:r>
      <w:r w:rsidRPr="00A33B05">
        <w:rPr>
          <w:color w:val="000000" w:themeColor="text1"/>
        </w:rPr>
        <w:t xml:space="preserve">. Reading, </w:t>
      </w:r>
      <w:proofErr w:type="spellStart"/>
      <w:r w:rsidRPr="00A33B05">
        <w:rPr>
          <w:color w:val="000000" w:themeColor="text1"/>
        </w:rPr>
        <w:t>Massachussetts</w:t>
      </w:r>
      <w:proofErr w:type="spellEnd"/>
      <w:r w:rsidRPr="00A33B05">
        <w:rPr>
          <w:color w:val="000000" w:themeColor="text1"/>
        </w:rPr>
        <w:t xml:space="preserve">: Addison-Wesley </w:t>
      </w:r>
      <w:proofErr w:type="spellStart"/>
      <w:r w:rsidRPr="00A33B05">
        <w:rPr>
          <w:color w:val="000000" w:themeColor="text1"/>
        </w:rPr>
        <w:t>Pub.Co</w:t>
      </w:r>
      <w:proofErr w:type="spellEnd"/>
      <w:r w:rsidRPr="00A33B05">
        <w:rPr>
          <w:color w:val="000000" w:themeColor="text1"/>
        </w:rPr>
        <w:t xml:space="preserve">. Revised </w:t>
      </w:r>
      <w:proofErr w:type="spellStart"/>
      <w:r w:rsidRPr="00A33B05">
        <w:rPr>
          <w:color w:val="000000" w:themeColor="text1"/>
        </w:rPr>
        <w:t>Edn</w:t>
      </w:r>
      <w:proofErr w:type="spellEnd"/>
      <w:r w:rsidRPr="00A33B05">
        <w:rPr>
          <w:color w:val="000000" w:themeColor="text1"/>
        </w:rPr>
        <w:t>.</w:t>
      </w:r>
    </w:p>
    <w:p w14:paraId="718B5DA5" w14:textId="77777777" w:rsidR="000134D1" w:rsidRPr="00A33B05" w:rsidRDefault="000134D1" w:rsidP="000134D1">
      <w:pPr>
        <w:pStyle w:val="FootnoteText"/>
        <w:rPr>
          <w:color w:val="000000" w:themeColor="text1"/>
        </w:rPr>
      </w:pPr>
    </w:p>
    <w:p w14:paraId="0A94846C"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Howard, C et al (2017) </w:t>
      </w:r>
      <w:r w:rsidRPr="00A33B05">
        <w:rPr>
          <w:i/>
          <w:iCs/>
          <w:color w:val="000000" w:themeColor="text1"/>
        </w:rPr>
        <w:t>Children’s Mental Health and Emotional Well-being in Primary Schools.</w:t>
      </w:r>
      <w:r w:rsidRPr="00A33B05">
        <w:rPr>
          <w:color w:val="000000" w:themeColor="text1"/>
        </w:rPr>
        <w:t xml:space="preserve"> London: Sage Publications</w:t>
      </w:r>
    </w:p>
    <w:p w14:paraId="7EA8D1E9" w14:textId="77777777" w:rsidR="000134D1" w:rsidRPr="00A33B05" w:rsidRDefault="000134D1" w:rsidP="000134D1">
      <w:pPr>
        <w:pStyle w:val="FootnoteText"/>
        <w:rPr>
          <w:color w:val="000000" w:themeColor="text1"/>
        </w:rPr>
      </w:pPr>
    </w:p>
    <w:p w14:paraId="2D89DE11"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Maslow, A H (1943) </w:t>
      </w:r>
      <w:r w:rsidRPr="00A33B05">
        <w:rPr>
          <w:i/>
          <w:iCs/>
          <w:color w:val="000000" w:themeColor="text1"/>
        </w:rPr>
        <w:t>A theory of human motivation</w:t>
      </w:r>
      <w:r w:rsidRPr="00A33B05">
        <w:rPr>
          <w:color w:val="000000" w:themeColor="text1"/>
        </w:rPr>
        <w:t xml:space="preserve">. Virginia: Wilder Publications Inc. </w:t>
      </w:r>
    </w:p>
    <w:p w14:paraId="1D1906EC" w14:textId="77777777" w:rsidR="000134D1" w:rsidRPr="00A33B05" w:rsidRDefault="000134D1" w:rsidP="000134D1">
      <w:pPr>
        <w:pStyle w:val="FootnoteText"/>
        <w:rPr>
          <w:color w:val="000000" w:themeColor="text1"/>
        </w:rPr>
      </w:pPr>
    </w:p>
    <w:p w14:paraId="642B4FEB"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Peer, L and Reid, G (2021) </w:t>
      </w:r>
      <w:r w:rsidRPr="00A33B05">
        <w:rPr>
          <w:i/>
          <w:iCs/>
          <w:color w:val="000000" w:themeColor="text1"/>
        </w:rPr>
        <w:t>Special Educational Needs a guide for inclusive</w:t>
      </w:r>
      <w:r w:rsidRPr="00A33B05">
        <w:rPr>
          <w:color w:val="000000" w:themeColor="text1"/>
        </w:rPr>
        <w:t xml:space="preserve"> </w:t>
      </w:r>
      <w:r w:rsidRPr="00A33B05">
        <w:rPr>
          <w:i/>
          <w:iCs/>
          <w:color w:val="000000" w:themeColor="text1"/>
        </w:rPr>
        <w:t xml:space="preserve">practice. </w:t>
      </w:r>
      <w:r w:rsidRPr="00A33B05">
        <w:rPr>
          <w:color w:val="000000" w:themeColor="text1"/>
        </w:rPr>
        <w:t>3</w:t>
      </w:r>
      <w:r w:rsidRPr="00A33B05">
        <w:rPr>
          <w:color w:val="000000" w:themeColor="text1"/>
          <w:vertAlign w:val="superscript"/>
        </w:rPr>
        <w:t>rd</w:t>
      </w:r>
      <w:r w:rsidRPr="00A33B05">
        <w:rPr>
          <w:color w:val="000000" w:themeColor="text1"/>
        </w:rPr>
        <w:t xml:space="preserve"> </w:t>
      </w:r>
      <w:proofErr w:type="spellStart"/>
      <w:r w:rsidRPr="00A33B05">
        <w:rPr>
          <w:color w:val="000000" w:themeColor="text1"/>
        </w:rPr>
        <w:t>edn</w:t>
      </w:r>
      <w:proofErr w:type="spellEnd"/>
      <w:r w:rsidRPr="00A33B05">
        <w:rPr>
          <w:color w:val="000000" w:themeColor="text1"/>
        </w:rPr>
        <w:t>. London: Sage Publications</w:t>
      </w:r>
    </w:p>
    <w:p w14:paraId="6CA5CF72" w14:textId="77777777" w:rsidR="000134D1" w:rsidRPr="00A33B05" w:rsidRDefault="000134D1" w:rsidP="000134D1">
      <w:pPr>
        <w:pStyle w:val="FootnoteText"/>
        <w:rPr>
          <w:color w:val="000000" w:themeColor="text1"/>
        </w:rPr>
      </w:pPr>
    </w:p>
    <w:p w14:paraId="301449E4" w14:textId="77777777" w:rsidR="000134D1" w:rsidRPr="00A33B05" w:rsidRDefault="000134D1" w:rsidP="000134D1">
      <w:pPr>
        <w:pStyle w:val="FootnoteText"/>
        <w:numPr>
          <w:ilvl w:val="0"/>
          <w:numId w:val="13"/>
        </w:numPr>
        <w:rPr>
          <w:color w:val="000000" w:themeColor="text1"/>
        </w:rPr>
      </w:pPr>
      <w:r w:rsidRPr="00A33B05">
        <w:rPr>
          <w:color w:val="000000" w:themeColor="text1"/>
        </w:rPr>
        <w:t xml:space="preserve">Pollard, A. (2014) </w:t>
      </w:r>
      <w:r w:rsidRPr="00A33B05">
        <w:rPr>
          <w:i/>
          <w:iCs/>
          <w:color w:val="000000" w:themeColor="text1"/>
        </w:rPr>
        <w:t>Reflective teaching in schools</w:t>
      </w:r>
      <w:r w:rsidRPr="00A33B05">
        <w:rPr>
          <w:color w:val="000000" w:themeColor="text1"/>
        </w:rPr>
        <w:t>. 4</w:t>
      </w:r>
      <w:r w:rsidRPr="00A33B05">
        <w:rPr>
          <w:color w:val="000000" w:themeColor="text1"/>
          <w:vertAlign w:val="superscript"/>
        </w:rPr>
        <w:t>th</w:t>
      </w:r>
      <w:r w:rsidRPr="00A33B05">
        <w:rPr>
          <w:color w:val="000000" w:themeColor="text1"/>
        </w:rPr>
        <w:t xml:space="preserve"> </w:t>
      </w:r>
      <w:proofErr w:type="spellStart"/>
      <w:r w:rsidRPr="00A33B05">
        <w:rPr>
          <w:color w:val="000000" w:themeColor="text1"/>
        </w:rPr>
        <w:t>edn</w:t>
      </w:r>
      <w:proofErr w:type="spellEnd"/>
      <w:r w:rsidRPr="00A33B05">
        <w:rPr>
          <w:color w:val="000000" w:themeColor="text1"/>
        </w:rPr>
        <w:t>. London: Bloomsbury</w:t>
      </w:r>
    </w:p>
    <w:p w14:paraId="156384E0" w14:textId="77777777" w:rsidR="000134D1" w:rsidRPr="00A33B05" w:rsidRDefault="000134D1" w:rsidP="000134D1">
      <w:pPr>
        <w:pStyle w:val="FootnoteText"/>
        <w:rPr>
          <w:color w:val="000000" w:themeColor="text1"/>
        </w:rPr>
      </w:pPr>
    </w:p>
    <w:p w14:paraId="25ED3F12"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Rieser</w:t>
      </w:r>
      <w:proofErr w:type="spellEnd"/>
      <w:r w:rsidRPr="00A33B05">
        <w:rPr>
          <w:color w:val="000000" w:themeColor="text1"/>
        </w:rPr>
        <w:t xml:space="preserve">, R (2000) </w:t>
      </w:r>
      <w:r w:rsidRPr="00A33B05">
        <w:rPr>
          <w:i/>
          <w:iCs/>
          <w:color w:val="000000" w:themeColor="text1"/>
        </w:rPr>
        <w:t>Disability Discrimination, the final frontier; disablement, history and liberation</w:t>
      </w:r>
      <w:r w:rsidRPr="00A33B05">
        <w:rPr>
          <w:color w:val="000000" w:themeColor="text1"/>
        </w:rPr>
        <w:t xml:space="preserve"> in M Cole, </w:t>
      </w:r>
      <w:r w:rsidRPr="00A33B05">
        <w:rPr>
          <w:i/>
          <w:iCs/>
          <w:color w:val="000000" w:themeColor="text1"/>
        </w:rPr>
        <w:t>Education Equality and Human Rights: Issues of Gender, ‘Race’, Sexuality, Special Needs and Social Class</w:t>
      </w:r>
      <w:r w:rsidRPr="00A33B05">
        <w:rPr>
          <w:color w:val="000000" w:themeColor="text1"/>
        </w:rPr>
        <w:t xml:space="preserve">. London: Routledge </w:t>
      </w:r>
    </w:p>
    <w:p w14:paraId="19996A23" w14:textId="77777777" w:rsidR="000134D1" w:rsidRPr="00A33B05" w:rsidRDefault="000134D1" w:rsidP="000134D1">
      <w:pPr>
        <w:pStyle w:val="FootnoteText"/>
        <w:rPr>
          <w:color w:val="000000" w:themeColor="text1"/>
        </w:rPr>
      </w:pPr>
    </w:p>
    <w:p w14:paraId="2D8976F7"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Stoianov</w:t>
      </w:r>
      <w:proofErr w:type="spellEnd"/>
      <w:r w:rsidRPr="00A33B05">
        <w:rPr>
          <w:color w:val="000000" w:themeColor="text1"/>
        </w:rPr>
        <w:t xml:space="preserve"> Stoian (2017) An analysis of Abraham Maslow’s a theory of human motivation. London, England: Routledge</w:t>
      </w:r>
    </w:p>
    <w:p w14:paraId="0DA5A8B1" w14:textId="77777777" w:rsidR="000134D1" w:rsidRPr="00A33B05" w:rsidRDefault="000134D1" w:rsidP="000134D1">
      <w:pPr>
        <w:pStyle w:val="FootnoteText"/>
        <w:rPr>
          <w:color w:val="000000" w:themeColor="text1"/>
        </w:rPr>
      </w:pPr>
      <w:r w:rsidRPr="00A33B05">
        <w:rPr>
          <w:color w:val="000000" w:themeColor="text1"/>
        </w:rPr>
        <w:t xml:space="preserve"> </w:t>
      </w:r>
    </w:p>
    <w:p w14:paraId="2745424E" w14:textId="77777777" w:rsidR="000134D1" w:rsidRPr="00A33B05" w:rsidRDefault="000134D1" w:rsidP="000134D1">
      <w:pPr>
        <w:pStyle w:val="FootnoteText"/>
        <w:numPr>
          <w:ilvl w:val="0"/>
          <w:numId w:val="13"/>
        </w:numPr>
        <w:rPr>
          <w:i/>
          <w:iCs/>
          <w:color w:val="000000" w:themeColor="text1"/>
        </w:rPr>
      </w:pPr>
      <w:r w:rsidRPr="00A33B05">
        <w:rPr>
          <w:color w:val="000000" w:themeColor="text1"/>
        </w:rPr>
        <w:t>Schön, D A. (1983)</w:t>
      </w:r>
      <w:r w:rsidRPr="00A33B05">
        <w:rPr>
          <w:i/>
          <w:iCs/>
          <w:color w:val="000000" w:themeColor="text1"/>
        </w:rPr>
        <w:t xml:space="preserve"> The Reflective Practitioner. </w:t>
      </w:r>
      <w:r w:rsidRPr="00A33B05">
        <w:rPr>
          <w:color w:val="000000" w:themeColor="text1"/>
        </w:rPr>
        <w:t>New York: Basic Books</w:t>
      </w:r>
    </w:p>
    <w:p w14:paraId="270D6010" w14:textId="77777777" w:rsidR="000134D1" w:rsidRPr="00A33B05" w:rsidRDefault="000134D1" w:rsidP="000134D1">
      <w:pPr>
        <w:pStyle w:val="FootnoteText"/>
        <w:rPr>
          <w:i/>
          <w:iCs/>
          <w:color w:val="000000" w:themeColor="text1"/>
        </w:rPr>
      </w:pPr>
    </w:p>
    <w:p w14:paraId="472B025B" w14:textId="77777777" w:rsidR="000134D1" w:rsidRPr="00A33B05" w:rsidRDefault="000134D1" w:rsidP="000134D1">
      <w:pPr>
        <w:pStyle w:val="FootnoteText"/>
        <w:numPr>
          <w:ilvl w:val="0"/>
          <w:numId w:val="13"/>
        </w:numPr>
        <w:rPr>
          <w:color w:val="000000" w:themeColor="text1"/>
        </w:rPr>
      </w:pPr>
      <w:proofErr w:type="spellStart"/>
      <w:r w:rsidRPr="00A33B05">
        <w:rPr>
          <w:color w:val="000000" w:themeColor="text1"/>
        </w:rPr>
        <w:t>Zwodiak</w:t>
      </w:r>
      <w:proofErr w:type="spellEnd"/>
      <w:r w:rsidRPr="00A33B05">
        <w:rPr>
          <w:color w:val="000000" w:themeColor="text1"/>
        </w:rPr>
        <w:t xml:space="preserve">-Myers, P (2012) </w:t>
      </w:r>
      <w:r w:rsidRPr="00A33B05">
        <w:rPr>
          <w:i/>
          <w:iCs/>
          <w:color w:val="000000" w:themeColor="text1"/>
        </w:rPr>
        <w:t>The teacher’s reflective practice handbook: becoming an extended professional through capturing evidence- informed practice</w:t>
      </w:r>
      <w:r w:rsidRPr="00A33B05">
        <w:rPr>
          <w:color w:val="000000" w:themeColor="text1"/>
        </w:rPr>
        <w:t xml:space="preserve">. New York: Routledge. </w:t>
      </w:r>
    </w:p>
    <w:p w14:paraId="58062DE8" w14:textId="77777777" w:rsidR="000134D1" w:rsidRPr="00A33B05" w:rsidRDefault="000134D1" w:rsidP="000134D1">
      <w:pPr>
        <w:pStyle w:val="FootnoteText"/>
        <w:ind w:left="360"/>
        <w:rPr>
          <w:color w:val="000000" w:themeColor="text1"/>
        </w:rPr>
      </w:pPr>
    </w:p>
    <w:p w14:paraId="001BF6C0" w14:textId="77777777" w:rsidR="000134D1" w:rsidRPr="00A33B05" w:rsidRDefault="000134D1" w:rsidP="000134D1">
      <w:pPr>
        <w:jc w:val="both"/>
        <w:rPr>
          <w:color w:val="000000" w:themeColor="text1"/>
          <w:sz w:val="20"/>
          <w:szCs w:val="20"/>
          <w:u w:val="single"/>
        </w:rPr>
      </w:pPr>
    </w:p>
    <w:p w14:paraId="4BD5D294" w14:textId="77777777" w:rsidR="000134D1" w:rsidRPr="00A33B05" w:rsidRDefault="000134D1" w:rsidP="000134D1">
      <w:pPr>
        <w:jc w:val="both"/>
        <w:rPr>
          <w:color w:val="000000" w:themeColor="text1"/>
          <w:sz w:val="20"/>
          <w:szCs w:val="20"/>
          <w:u w:val="single"/>
        </w:rPr>
      </w:pPr>
      <w:r w:rsidRPr="00A33B05">
        <w:rPr>
          <w:color w:val="000000" w:themeColor="text1"/>
          <w:sz w:val="20"/>
          <w:szCs w:val="20"/>
          <w:u w:val="single"/>
        </w:rPr>
        <w:t>Journals</w:t>
      </w:r>
    </w:p>
    <w:p w14:paraId="64FC65C3" w14:textId="77777777" w:rsidR="000134D1" w:rsidRPr="00A33B05" w:rsidRDefault="000134D1" w:rsidP="000134D1">
      <w:pPr>
        <w:jc w:val="both"/>
        <w:rPr>
          <w:color w:val="000000" w:themeColor="text1"/>
          <w:sz w:val="20"/>
          <w:szCs w:val="20"/>
          <w:u w:val="single"/>
        </w:rPr>
      </w:pPr>
    </w:p>
    <w:p w14:paraId="41D8C494" w14:textId="77777777" w:rsidR="000134D1" w:rsidRPr="00A33B05" w:rsidRDefault="000134D1" w:rsidP="000134D1">
      <w:pPr>
        <w:pStyle w:val="FootnoteText"/>
        <w:numPr>
          <w:ilvl w:val="0"/>
          <w:numId w:val="14"/>
        </w:numPr>
        <w:rPr>
          <w:color w:val="000000" w:themeColor="text1"/>
        </w:rPr>
      </w:pPr>
      <w:r w:rsidRPr="00A33B05">
        <w:rPr>
          <w:color w:val="000000" w:themeColor="text1"/>
        </w:rPr>
        <w:t xml:space="preserve">Brewster, S. (2004) </w:t>
      </w:r>
      <w:hyperlink r:id="rId8" w:history="1">
        <w:r w:rsidRPr="00A33B05">
          <w:rPr>
            <w:i/>
            <w:iCs/>
            <w:color w:val="000000" w:themeColor="text1"/>
          </w:rPr>
          <w:t>Insights from a social model of literacy and disability</w:t>
        </w:r>
      </w:hyperlink>
      <w:r w:rsidRPr="00A33B05">
        <w:rPr>
          <w:color w:val="000000" w:themeColor="text1"/>
        </w:rPr>
        <w:t>. Oxford, UK: Blackwell Publishing. Literacy (Oxford, England), 04, Vol.38 (1)</w:t>
      </w:r>
    </w:p>
    <w:p w14:paraId="33FA3A55" w14:textId="77777777" w:rsidR="000134D1" w:rsidRPr="00A33B05" w:rsidRDefault="000134D1" w:rsidP="000134D1">
      <w:pPr>
        <w:pStyle w:val="FootnoteText"/>
        <w:ind w:left="720"/>
        <w:rPr>
          <w:color w:val="000000" w:themeColor="text1"/>
        </w:rPr>
      </w:pPr>
    </w:p>
    <w:p w14:paraId="219C9D2E" w14:textId="77777777" w:rsidR="000134D1" w:rsidRPr="00A33B05" w:rsidRDefault="000134D1" w:rsidP="000134D1">
      <w:pPr>
        <w:pStyle w:val="FootnoteText"/>
        <w:numPr>
          <w:ilvl w:val="0"/>
          <w:numId w:val="14"/>
        </w:numPr>
        <w:rPr>
          <w:color w:val="000000" w:themeColor="text1"/>
        </w:rPr>
      </w:pPr>
      <w:r w:rsidRPr="00A33B05">
        <w:rPr>
          <w:color w:val="000000" w:themeColor="text1"/>
        </w:rPr>
        <w:t xml:space="preserve">Lev S Vygotsky (1978) </w:t>
      </w:r>
      <w:r w:rsidRPr="00A33B05">
        <w:rPr>
          <w:i/>
          <w:iCs/>
          <w:color w:val="000000" w:themeColor="text1"/>
        </w:rPr>
        <w:t>Mind in Society</w:t>
      </w:r>
      <w:r w:rsidRPr="00A33B05">
        <w:rPr>
          <w:color w:val="000000" w:themeColor="text1"/>
        </w:rPr>
        <w:t>. Cambridge, MA: Harvard University Press</w:t>
      </w:r>
    </w:p>
    <w:p w14:paraId="1046C06F" w14:textId="77777777" w:rsidR="000134D1" w:rsidRPr="00A33B05" w:rsidRDefault="000134D1" w:rsidP="000134D1">
      <w:pPr>
        <w:pStyle w:val="FootnoteText"/>
        <w:ind w:left="360"/>
        <w:rPr>
          <w:color w:val="000000" w:themeColor="text1"/>
        </w:rPr>
      </w:pPr>
    </w:p>
    <w:p w14:paraId="05512A2F" w14:textId="77777777" w:rsidR="000134D1" w:rsidRPr="00A33B05" w:rsidRDefault="000134D1" w:rsidP="000134D1">
      <w:pPr>
        <w:pStyle w:val="ListParagraph"/>
        <w:numPr>
          <w:ilvl w:val="0"/>
          <w:numId w:val="14"/>
        </w:numPr>
        <w:jc w:val="both"/>
        <w:rPr>
          <w:color w:val="000000" w:themeColor="text1"/>
          <w:sz w:val="20"/>
          <w:szCs w:val="20"/>
        </w:rPr>
      </w:pPr>
      <w:r w:rsidRPr="00A33B05">
        <w:rPr>
          <w:color w:val="000000" w:themeColor="text1"/>
          <w:sz w:val="20"/>
          <w:szCs w:val="20"/>
        </w:rPr>
        <w:t xml:space="preserve">Wood, D. and Burner J S. and Ross, G. (1976) </w:t>
      </w:r>
      <w:r w:rsidRPr="00A33B05">
        <w:rPr>
          <w:i/>
          <w:iCs/>
          <w:color w:val="000000" w:themeColor="text1"/>
          <w:sz w:val="20"/>
          <w:szCs w:val="20"/>
        </w:rPr>
        <w:t xml:space="preserve">The Role of Tutoring in Problem Solving </w:t>
      </w:r>
      <w:r w:rsidRPr="00A33B05">
        <w:rPr>
          <w:color w:val="000000" w:themeColor="text1"/>
          <w:sz w:val="20"/>
          <w:szCs w:val="20"/>
        </w:rPr>
        <w:t>Child Psychology, Volume 17. Great Britain: Pergamon Press</w:t>
      </w:r>
    </w:p>
    <w:p w14:paraId="15CC07F9" w14:textId="2AB937B4" w:rsidR="000134D1" w:rsidRDefault="000134D1" w:rsidP="000134D1">
      <w:pPr>
        <w:jc w:val="both"/>
        <w:rPr>
          <w:color w:val="000000" w:themeColor="text1"/>
          <w:sz w:val="20"/>
          <w:szCs w:val="20"/>
        </w:rPr>
      </w:pPr>
    </w:p>
    <w:p w14:paraId="589A8F57" w14:textId="28AE98A5" w:rsidR="00101445" w:rsidRDefault="00101445" w:rsidP="000134D1">
      <w:pPr>
        <w:jc w:val="both"/>
        <w:rPr>
          <w:color w:val="000000" w:themeColor="text1"/>
          <w:sz w:val="20"/>
          <w:szCs w:val="20"/>
        </w:rPr>
      </w:pPr>
    </w:p>
    <w:p w14:paraId="4D22B2FB" w14:textId="47391423" w:rsidR="00101445" w:rsidRDefault="00101445" w:rsidP="000134D1">
      <w:pPr>
        <w:jc w:val="both"/>
        <w:rPr>
          <w:color w:val="000000" w:themeColor="text1"/>
          <w:sz w:val="20"/>
          <w:szCs w:val="20"/>
        </w:rPr>
      </w:pPr>
    </w:p>
    <w:p w14:paraId="73C64B18" w14:textId="77777777" w:rsidR="00101445" w:rsidRPr="00A33B05" w:rsidRDefault="00101445" w:rsidP="000134D1">
      <w:pPr>
        <w:jc w:val="both"/>
        <w:rPr>
          <w:color w:val="000000" w:themeColor="text1"/>
          <w:sz w:val="20"/>
          <w:szCs w:val="20"/>
        </w:rPr>
      </w:pPr>
    </w:p>
    <w:p w14:paraId="4F5A8617" w14:textId="77777777" w:rsidR="000134D1" w:rsidRPr="00A33B05" w:rsidRDefault="000134D1" w:rsidP="000134D1">
      <w:pPr>
        <w:jc w:val="both"/>
        <w:rPr>
          <w:color w:val="000000" w:themeColor="text1"/>
          <w:sz w:val="20"/>
          <w:szCs w:val="20"/>
          <w:u w:val="single"/>
        </w:rPr>
      </w:pPr>
      <w:r w:rsidRPr="00A33B05">
        <w:rPr>
          <w:color w:val="000000" w:themeColor="text1"/>
          <w:sz w:val="20"/>
          <w:szCs w:val="20"/>
          <w:u w:val="single"/>
        </w:rPr>
        <w:lastRenderedPageBreak/>
        <w:t>Legislation</w:t>
      </w:r>
    </w:p>
    <w:p w14:paraId="5ED707C1" w14:textId="77777777" w:rsidR="000134D1" w:rsidRPr="00A33B05" w:rsidRDefault="000134D1" w:rsidP="000134D1">
      <w:pPr>
        <w:jc w:val="both"/>
        <w:rPr>
          <w:color w:val="000000" w:themeColor="text1"/>
          <w:sz w:val="20"/>
          <w:szCs w:val="20"/>
          <w:u w:val="single"/>
        </w:rPr>
      </w:pPr>
    </w:p>
    <w:p w14:paraId="7A516A6D" w14:textId="77777777" w:rsidR="000134D1" w:rsidRPr="00A33B05" w:rsidRDefault="000134D1" w:rsidP="000134D1">
      <w:pPr>
        <w:pStyle w:val="FootnoteText"/>
        <w:numPr>
          <w:ilvl w:val="0"/>
          <w:numId w:val="15"/>
        </w:numPr>
        <w:rPr>
          <w:color w:val="000000" w:themeColor="text1"/>
        </w:rPr>
      </w:pPr>
      <w:r w:rsidRPr="00A33B05">
        <w:rPr>
          <w:color w:val="000000" w:themeColor="text1"/>
        </w:rPr>
        <w:t xml:space="preserve">Additional Learning Needs and Education Tribunal (Wales) Act 2018, Chapter 1. Available at </w:t>
      </w:r>
      <w:hyperlink r:id="rId9" w:history="1">
        <w:r w:rsidRPr="00A33B05">
          <w:rPr>
            <w:rStyle w:val="Hyperlink"/>
            <w:color w:val="000000" w:themeColor="text1"/>
          </w:rPr>
          <w:t>https://www.legislation.gov.uk/anaw/2018/2/section/2/enacted</w:t>
        </w:r>
      </w:hyperlink>
      <w:r w:rsidRPr="00A33B05">
        <w:rPr>
          <w:color w:val="000000" w:themeColor="text1"/>
        </w:rPr>
        <w:t xml:space="preserve"> </w:t>
      </w:r>
    </w:p>
    <w:p w14:paraId="206CC658" w14:textId="77777777" w:rsidR="000134D1" w:rsidRPr="00A33B05" w:rsidRDefault="000134D1" w:rsidP="000134D1">
      <w:pPr>
        <w:pStyle w:val="FootnoteText"/>
        <w:ind w:left="720"/>
        <w:rPr>
          <w:color w:val="000000" w:themeColor="text1"/>
        </w:rPr>
      </w:pPr>
      <w:r w:rsidRPr="00A33B05">
        <w:rPr>
          <w:color w:val="000000" w:themeColor="text1"/>
        </w:rPr>
        <w:t>(Accessed: 23 September 2021)</w:t>
      </w:r>
    </w:p>
    <w:p w14:paraId="0801E36E" w14:textId="77777777" w:rsidR="000134D1" w:rsidRPr="00A33B05" w:rsidRDefault="000134D1" w:rsidP="000134D1">
      <w:pPr>
        <w:pStyle w:val="FootnoteText"/>
        <w:ind w:left="720"/>
        <w:rPr>
          <w:color w:val="000000" w:themeColor="text1"/>
        </w:rPr>
      </w:pPr>
    </w:p>
    <w:p w14:paraId="4B7EB50C" w14:textId="77777777" w:rsidR="000134D1" w:rsidRPr="00A33B05" w:rsidRDefault="000134D1" w:rsidP="000134D1">
      <w:pPr>
        <w:pStyle w:val="FootnoteText"/>
        <w:numPr>
          <w:ilvl w:val="0"/>
          <w:numId w:val="15"/>
        </w:numPr>
        <w:rPr>
          <w:color w:val="000000" w:themeColor="text1"/>
        </w:rPr>
      </w:pPr>
      <w:r w:rsidRPr="00A33B05">
        <w:rPr>
          <w:color w:val="000000" w:themeColor="text1"/>
        </w:rPr>
        <w:t xml:space="preserve">Equality Act 2010, Chapter 15. Available at </w:t>
      </w:r>
      <w:hyperlink r:id="rId10" w:history="1">
        <w:r w:rsidRPr="00A33B05">
          <w:rPr>
            <w:rStyle w:val="Hyperlink"/>
            <w:color w:val="000000" w:themeColor="text1"/>
          </w:rPr>
          <w:t>https://www.legislation.gov.uk/ukpga/2010/15/contents</w:t>
        </w:r>
      </w:hyperlink>
      <w:r w:rsidRPr="00A33B05">
        <w:rPr>
          <w:color w:val="000000" w:themeColor="text1"/>
        </w:rPr>
        <w:t xml:space="preserve"> (Accessed: 25 September 2021) </w:t>
      </w:r>
    </w:p>
    <w:p w14:paraId="56F46F24" w14:textId="77777777" w:rsidR="000134D1" w:rsidRPr="00A33B05" w:rsidRDefault="000134D1" w:rsidP="000134D1">
      <w:pPr>
        <w:pStyle w:val="FootnoteText"/>
        <w:ind w:left="720"/>
        <w:rPr>
          <w:color w:val="000000" w:themeColor="text1"/>
        </w:rPr>
      </w:pPr>
    </w:p>
    <w:p w14:paraId="7A58937D" w14:textId="77777777" w:rsidR="000134D1" w:rsidRPr="00A33B05" w:rsidRDefault="000134D1" w:rsidP="000134D1">
      <w:pPr>
        <w:pStyle w:val="FootnoteText"/>
        <w:numPr>
          <w:ilvl w:val="0"/>
          <w:numId w:val="15"/>
        </w:numPr>
        <w:rPr>
          <w:color w:val="000000" w:themeColor="text1"/>
        </w:rPr>
      </w:pPr>
      <w:r w:rsidRPr="00A33B05">
        <w:rPr>
          <w:color w:val="000000" w:themeColor="text1"/>
        </w:rPr>
        <w:t xml:space="preserve">The Additional Learning Needs Code for Wales 2021 Chapter 1. Available at </w:t>
      </w:r>
      <w:hyperlink r:id="rId11" w:history="1">
        <w:r w:rsidRPr="00A33B05">
          <w:rPr>
            <w:rStyle w:val="Hyperlink"/>
            <w:color w:val="000000" w:themeColor="text1"/>
          </w:rPr>
          <w:t>https://gov.wales/sites/default/files/publications/2021-03/210326-the-additional-learning-needs-code-for-wales-2021.pdf</w:t>
        </w:r>
      </w:hyperlink>
      <w:r w:rsidRPr="00A33B05">
        <w:rPr>
          <w:color w:val="000000" w:themeColor="text1"/>
        </w:rPr>
        <w:t xml:space="preserve">  </w:t>
      </w:r>
    </w:p>
    <w:p w14:paraId="331F1354" w14:textId="77777777" w:rsidR="000134D1" w:rsidRPr="00A33B05" w:rsidRDefault="000134D1" w:rsidP="000134D1">
      <w:pPr>
        <w:pStyle w:val="FootnoteText"/>
        <w:ind w:left="720"/>
        <w:rPr>
          <w:color w:val="000000" w:themeColor="text1"/>
        </w:rPr>
      </w:pPr>
      <w:r w:rsidRPr="00A33B05">
        <w:rPr>
          <w:color w:val="000000" w:themeColor="text1"/>
        </w:rPr>
        <w:t xml:space="preserve">(Accessed: 23 September 2021) </w:t>
      </w:r>
    </w:p>
    <w:p w14:paraId="4A354D2A" w14:textId="77777777" w:rsidR="000134D1" w:rsidRPr="00A33B05" w:rsidRDefault="000134D1" w:rsidP="000134D1">
      <w:pPr>
        <w:pStyle w:val="FootnoteText"/>
        <w:rPr>
          <w:color w:val="000000" w:themeColor="text1"/>
        </w:rPr>
      </w:pPr>
    </w:p>
    <w:p w14:paraId="79DE2151" w14:textId="77777777" w:rsidR="000134D1" w:rsidRPr="00A33B05" w:rsidRDefault="000134D1" w:rsidP="000134D1">
      <w:pPr>
        <w:pStyle w:val="FootnoteText"/>
        <w:numPr>
          <w:ilvl w:val="0"/>
          <w:numId w:val="15"/>
        </w:numPr>
        <w:rPr>
          <w:color w:val="000000" w:themeColor="text1"/>
        </w:rPr>
      </w:pPr>
      <w:r w:rsidRPr="00A33B05">
        <w:rPr>
          <w:color w:val="000000" w:themeColor="text1"/>
        </w:rPr>
        <w:t xml:space="preserve">United Nations Convention on the Rights of Persons with Disabilities 2008. Available at  </w:t>
      </w:r>
      <w:hyperlink r:id="rId12" w:history="1">
        <w:r w:rsidRPr="00A33B05">
          <w:rPr>
            <w:rStyle w:val="Hyperlink"/>
            <w:color w:val="000000" w:themeColor="text1"/>
          </w:rPr>
          <w:t>https://www.un.org/development/desa/disabilities/convention-on-the-rights-of-persons-with-disabilities/article-24-education.html</w:t>
        </w:r>
      </w:hyperlink>
      <w:r w:rsidRPr="00A33B05">
        <w:rPr>
          <w:color w:val="000000" w:themeColor="text1"/>
        </w:rPr>
        <w:t xml:space="preserve"> </w:t>
      </w:r>
    </w:p>
    <w:p w14:paraId="59B11131" w14:textId="77777777" w:rsidR="000134D1" w:rsidRPr="00A33B05" w:rsidRDefault="000134D1" w:rsidP="000134D1">
      <w:pPr>
        <w:pStyle w:val="FootnoteText"/>
        <w:ind w:left="720"/>
        <w:rPr>
          <w:color w:val="000000" w:themeColor="text1"/>
        </w:rPr>
      </w:pPr>
      <w:r w:rsidRPr="00A33B05">
        <w:rPr>
          <w:color w:val="000000" w:themeColor="text1"/>
        </w:rPr>
        <w:t>(Accessed 2 October 2021)</w:t>
      </w:r>
    </w:p>
    <w:p w14:paraId="78ED6CDF" w14:textId="77777777" w:rsidR="000134D1" w:rsidRPr="00A33B05" w:rsidRDefault="000134D1" w:rsidP="000134D1">
      <w:pPr>
        <w:pStyle w:val="FootnoteText"/>
        <w:rPr>
          <w:color w:val="000000" w:themeColor="text1"/>
        </w:rPr>
      </w:pPr>
    </w:p>
    <w:p w14:paraId="4776B2AE" w14:textId="77777777" w:rsidR="000134D1" w:rsidRPr="00A33B05" w:rsidRDefault="000134D1" w:rsidP="000134D1">
      <w:pPr>
        <w:pStyle w:val="FootnoteText"/>
        <w:numPr>
          <w:ilvl w:val="0"/>
          <w:numId w:val="15"/>
        </w:numPr>
        <w:rPr>
          <w:color w:val="000000" w:themeColor="text1"/>
        </w:rPr>
      </w:pPr>
      <w:r w:rsidRPr="00A33B05">
        <w:rPr>
          <w:color w:val="000000" w:themeColor="text1"/>
        </w:rPr>
        <w:t>W</w:t>
      </w:r>
      <w:r w:rsidRPr="00A33B05">
        <w:rPr>
          <w:rFonts w:eastAsiaTheme="minorHAnsi"/>
          <w:color w:val="000000" w:themeColor="text1"/>
          <w:lang w:eastAsia="en-US"/>
        </w:rPr>
        <w:t xml:space="preserve">ell-being of Future Generations (Wales) Act 2015, Chapter 2. Available at </w:t>
      </w:r>
      <w:hyperlink r:id="rId13" w:history="1">
        <w:r w:rsidRPr="00A33B05">
          <w:rPr>
            <w:rStyle w:val="Hyperlink"/>
            <w:rFonts w:eastAsiaTheme="minorHAnsi"/>
            <w:color w:val="000000" w:themeColor="text1"/>
            <w:lang w:eastAsia="en-US"/>
          </w:rPr>
          <w:t>https://www.legislation.gov.uk/anaw/2015/2/contents</w:t>
        </w:r>
      </w:hyperlink>
      <w:r w:rsidRPr="00A33B05">
        <w:rPr>
          <w:rFonts w:eastAsiaTheme="minorHAnsi"/>
          <w:color w:val="000000" w:themeColor="text1"/>
          <w:lang w:eastAsia="en-US"/>
        </w:rPr>
        <w:t xml:space="preserve">  </w:t>
      </w:r>
    </w:p>
    <w:p w14:paraId="2FB186DE" w14:textId="77777777" w:rsidR="000134D1" w:rsidRPr="00A33B05" w:rsidRDefault="000134D1" w:rsidP="000134D1">
      <w:pPr>
        <w:pStyle w:val="FootnoteText"/>
        <w:ind w:left="720"/>
        <w:rPr>
          <w:color w:val="000000" w:themeColor="text1"/>
        </w:rPr>
      </w:pPr>
      <w:r w:rsidRPr="00A33B05">
        <w:rPr>
          <w:rFonts w:eastAsiaTheme="minorHAnsi"/>
          <w:color w:val="000000" w:themeColor="text1"/>
          <w:lang w:eastAsia="en-US"/>
        </w:rPr>
        <w:t>(Accessed 9 October 2021)</w:t>
      </w:r>
    </w:p>
    <w:p w14:paraId="488FBB54" w14:textId="77777777" w:rsidR="000134D1" w:rsidRPr="00A33B05" w:rsidRDefault="000134D1" w:rsidP="000134D1">
      <w:pPr>
        <w:jc w:val="both"/>
        <w:rPr>
          <w:color w:val="000000" w:themeColor="text1"/>
          <w:sz w:val="20"/>
          <w:szCs w:val="20"/>
          <w:u w:val="single"/>
        </w:rPr>
      </w:pPr>
    </w:p>
    <w:p w14:paraId="4D1266B2" w14:textId="77777777" w:rsidR="000134D1" w:rsidRPr="00A33B05" w:rsidRDefault="000134D1" w:rsidP="000134D1">
      <w:pPr>
        <w:jc w:val="both"/>
        <w:rPr>
          <w:color w:val="000000" w:themeColor="text1"/>
          <w:sz w:val="20"/>
          <w:szCs w:val="20"/>
          <w:u w:val="single"/>
        </w:rPr>
      </w:pPr>
      <w:r w:rsidRPr="00A33B05">
        <w:rPr>
          <w:color w:val="000000" w:themeColor="text1"/>
          <w:sz w:val="20"/>
          <w:szCs w:val="20"/>
          <w:u w:val="single"/>
        </w:rPr>
        <w:t>Websites</w:t>
      </w:r>
    </w:p>
    <w:p w14:paraId="55FAAB0E" w14:textId="77777777" w:rsidR="000134D1" w:rsidRPr="00A33B05" w:rsidRDefault="000134D1" w:rsidP="000134D1">
      <w:pPr>
        <w:jc w:val="both"/>
        <w:rPr>
          <w:color w:val="000000" w:themeColor="text1"/>
          <w:sz w:val="20"/>
          <w:szCs w:val="20"/>
        </w:rPr>
      </w:pPr>
    </w:p>
    <w:p w14:paraId="0C81239D"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Donaldson, G (2015) </w:t>
      </w:r>
      <w:r w:rsidRPr="00A33B05">
        <w:rPr>
          <w:i/>
          <w:iCs/>
          <w:color w:val="000000" w:themeColor="text1"/>
        </w:rPr>
        <w:t xml:space="preserve">Successful </w:t>
      </w:r>
      <w:proofErr w:type="gramStart"/>
      <w:r w:rsidRPr="00A33B05">
        <w:rPr>
          <w:i/>
          <w:iCs/>
          <w:color w:val="000000" w:themeColor="text1"/>
        </w:rPr>
        <w:t xml:space="preserve">Futures </w:t>
      </w:r>
      <w:r w:rsidRPr="00A33B05">
        <w:rPr>
          <w:color w:val="000000" w:themeColor="text1"/>
        </w:rPr>
        <w:t>.</w:t>
      </w:r>
      <w:proofErr w:type="gramEnd"/>
      <w:r w:rsidRPr="00A33B05">
        <w:rPr>
          <w:color w:val="000000" w:themeColor="text1"/>
        </w:rPr>
        <w:t xml:space="preserve"> Available at  </w:t>
      </w:r>
      <w:hyperlink r:id="rId14" w:history="1">
        <w:r w:rsidRPr="00A33B05">
          <w:rPr>
            <w:rStyle w:val="Hyperlink"/>
            <w:color w:val="000000" w:themeColor="text1"/>
          </w:rPr>
          <w:t>https://gov.wales/sites/default/files/publications/2018-03/successful-futures.pdf</w:t>
        </w:r>
      </w:hyperlink>
      <w:r w:rsidRPr="00A33B05">
        <w:rPr>
          <w:color w:val="000000" w:themeColor="text1"/>
        </w:rPr>
        <w:t xml:space="preserve"> </w:t>
      </w:r>
    </w:p>
    <w:p w14:paraId="513FE43F" w14:textId="77777777" w:rsidR="000134D1" w:rsidRPr="00A33B05" w:rsidRDefault="000134D1" w:rsidP="000134D1">
      <w:pPr>
        <w:pStyle w:val="FootnoteText"/>
        <w:ind w:left="720"/>
        <w:rPr>
          <w:color w:val="000000" w:themeColor="text1"/>
        </w:rPr>
      </w:pPr>
      <w:r w:rsidRPr="00A33B05">
        <w:rPr>
          <w:color w:val="000000" w:themeColor="text1"/>
        </w:rPr>
        <w:t xml:space="preserve">(Accessed 20 September 2021) </w:t>
      </w:r>
    </w:p>
    <w:p w14:paraId="1B243728" w14:textId="77777777" w:rsidR="000134D1" w:rsidRPr="00A33B05" w:rsidRDefault="000134D1" w:rsidP="000134D1">
      <w:pPr>
        <w:pStyle w:val="FootnoteText"/>
        <w:ind w:left="720"/>
        <w:rPr>
          <w:color w:val="000000" w:themeColor="text1"/>
        </w:rPr>
      </w:pPr>
    </w:p>
    <w:p w14:paraId="5764AD15"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Estyn Report available </w:t>
      </w:r>
      <w:hyperlink r:id="rId15" w:history="1">
        <w:r w:rsidRPr="00A33B05">
          <w:rPr>
            <w:rStyle w:val="Hyperlink"/>
            <w:color w:val="000000" w:themeColor="text1"/>
          </w:rPr>
          <w:t>https://www.estyn.gov.wales/system/files/2020-08/</w:t>
        </w:r>
        <w:r w:rsidRPr="00A33B05">
          <w:rPr>
            <w:rStyle w:val="Hyperlink"/>
            <w:color w:val="000000" w:themeColor="text1"/>
            <w:highlight w:val="black"/>
          </w:rPr>
          <w:t>Ysgol%2520Llanhari</w:t>
        </w:r>
        <w:r w:rsidRPr="00A33B05">
          <w:rPr>
            <w:rStyle w:val="Hyperlink"/>
            <w:color w:val="000000" w:themeColor="text1"/>
          </w:rPr>
          <w:t>%2520en.pdf</w:t>
        </w:r>
      </w:hyperlink>
    </w:p>
    <w:p w14:paraId="4C50D745" w14:textId="77777777" w:rsidR="000134D1" w:rsidRPr="00A33B05" w:rsidRDefault="000134D1" w:rsidP="000134D1">
      <w:pPr>
        <w:pStyle w:val="FootnoteText"/>
        <w:ind w:left="720"/>
        <w:rPr>
          <w:color w:val="000000" w:themeColor="text1"/>
        </w:rPr>
      </w:pPr>
      <w:r w:rsidRPr="00A33B05">
        <w:rPr>
          <w:color w:val="000000" w:themeColor="text1"/>
        </w:rPr>
        <w:t>(Accessed on 30 September 2021)</w:t>
      </w:r>
    </w:p>
    <w:p w14:paraId="545F4755" w14:textId="77777777" w:rsidR="000134D1" w:rsidRPr="00A33B05" w:rsidRDefault="000134D1" w:rsidP="000134D1">
      <w:pPr>
        <w:pStyle w:val="FootnoteText"/>
        <w:ind w:left="720"/>
        <w:rPr>
          <w:color w:val="000000" w:themeColor="text1"/>
        </w:rPr>
      </w:pPr>
    </w:p>
    <w:p w14:paraId="66407CD7"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Furlong, J (2015) </w:t>
      </w:r>
      <w:r w:rsidRPr="00A33B05">
        <w:rPr>
          <w:i/>
          <w:iCs/>
          <w:color w:val="000000" w:themeColor="text1"/>
        </w:rPr>
        <w:t>Teaching Tomorrow’s Teachers</w:t>
      </w:r>
      <w:r w:rsidRPr="00A33B05">
        <w:rPr>
          <w:color w:val="000000" w:themeColor="text1"/>
        </w:rPr>
        <w:t xml:space="preserve"> Accessed through the following link: </w:t>
      </w:r>
      <w:hyperlink r:id="rId16" w:history="1">
        <w:r w:rsidRPr="00A33B05">
          <w:rPr>
            <w:rStyle w:val="Hyperlink"/>
            <w:color w:val="000000" w:themeColor="text1"/>
          </w:rPr>
          <w:t>https://gov.wales/sites/default/files/publications/2018-03/teaching-tomorrow’s-teachers.pdf</w:t>
        </w:r>
      </w:hyperlink>
      <w:r w:rsidRPr="00A33B05">
        <w:rPr>
          <w:color w:val="000000" w:themeColor="text1"/>
        </w:rPr>
        <w:t xml:space="preserve"> </w:t>
      </w:r>
    </w:p>
    <w:p w14:paraId="530232B3" w14:textId="77777777" w:rsidR="000134D1" w:rsidRPr="00A33B05" w:rsidRDefault="000134D1" w:rsidP="000134D1">
      <w:pPr>
        <w:pStyle w:val="FootnoteText"/>
        <w:ind w:left="720"/>
        <w:rPr>
          <w:color w:val="000000" w:themeColor="text1"/>
        </w:rPr>
      </w:pPr>
      <w:r w:rsidRPr="00A33B05">
        <w:rPr>
          <w:color w:val="000000" w:themeColor="text1"/>
        </w:rPr>
        <w:t xml:space="preserve">(Accessed: 4 October 2021) </w:t>
      </w:r>
    </w:p>
    <w:p w14:paraId="165FDAC4" w14:textId="77777777" w:rsidR="000134D1" w:rsidRPr="00A33B05" w:rsidRDefault="000134D1" w:rsidP="000134D1">
      <w:pPr>
        <w:pStyle w:val="FootnoteText"/>
        <w:ind w:left="720"/>
        <w:rPr>
          <w:color w:val="000000" w:themeColor="text1"/>
        </w:rPr>
      </w:pPr>
    </w:p>
    <w:p w14:paraId="1AFECCAE" w14:textId="33360F1E" w:rsidR="009D61E1" w:rsidRDefault="009D61E1" w:rsidP="000134D1">
      <w:pPr>
        <w:pStyle w:val="FootnoteText"/>
        <w:numPr>
          <w:ilvl w:val="0"/>
          <w:numId w:val="16"/>
        </w:numPr>
        <w:rPr>
          <w:color w:val="000000" w:themeColor="text1"/>
        </w:rPr>
      </w:pPr>
      <w:bookmarkStart w:id="0" w:name="OLE_LINK1"/>
      <w:bookmarkStart w:id="1" w:name="OLE_LINK2"/>
      <w:r>
        <w:rPr>
          <w:color w:val="000000" w:themeColor="text1"/>
        </w:rPr>
        <w:t xml:space="preserve">The Children’s Society </w:t>
      </w:r>
      <w:r w:rsidRPr="009D61E1">
        <w:rPr>
          <w:i/>
          <w:iCs/>
          <w:color w:val="000000" w:themeColor="text1"/>
        </w:rPr>
        <w:t>The Good Childhood Report</w:t>
      </w:r>
      <w:r>
        <w:rPr>
          <w:color w:val="000000" w:themeColor="text1"/>
        </w:rPr>
        <w:t xml:space="preserve"> (</w:t>
      </w:r>
      <w:proofErr w:type="gramStart"/>
      <w:r>
        <w:rPr>
          <w:color w:val="000000" w:themeColor="text1"/>
        </w:rPr>
        <w:t>2020)Accessed</w:t>
      </w:r>
      <w:proofErr w:type="gramEnd"/>
      <w:r>
        <w:rPr>
          <w:color w:val="000000" w:themeColor="text1"/>
        </w:rPr>
        <w:t xml:space="preserve"> through the following link: </w:t>
      </w:r>
      <w:hyperlink r:id="rId17" w:history="1">
        <w:r w:rsidRPr="00D3606E">
          <w:rPr>
            <w:rStyle w:val="Hyperlink"/>
          </w:rPr>
          <w:t>https://www.childrenssociety.org.uk/sites/default/files/2020-11/Good-Childhood-Report-2020.pdf</w:t>
        </w:r>
      </w:hyperlink>
      <w:r>
        <w:rPr>
          <w:color w:val="000000" w:themeColor="text1"/>
        </w:rPr>
        <w:t xml:space="preserve"> (accessed on 13 October 2021) </w:t>
      </w:r>
    </w:p>
    <w:p w14:paraId="1DC73709" w14:textId="77777777" w:rsidR="009D61E1" w:rsidRDefault="009D61E1" w:rsidP="009D61E1">
      <w:pPr>
        <w:pStyle w:val="FootnoteText"/>
        <w:ind w:left="720"/>
        <w:rPr>
          <w:color w:val="000000" w:themeColor="text1"/>
        </w:rPr>
      </w:pPr>
    </w:p>
    <w:p w14:paraId="76584D98" w14:textId="3655F758" w:rsidR="000134D1" w:rsidRPr="00A33B05" w:rsidRDefault="000134D1" w:rsidP="000134D1">
      <w:pPr>
        <w:pStyle w:val="FootnoteText"/>
        <w:numPr>
          <w:ilvl w:val="0"/>
          <w:numId w:val="16"/>
        </w:numPr>
        <w:rPr>
          <w:color w:val="000000" w:themeColor="text1"/>
        </w:rPr>
      </w:pPr>
      <w:r w:rsidRPr="00A33B05">
        <w:rPr>
          <w:color w:val="000000" w:themeColor="text1"/>
        </w:rPr>
        <w:t xml:space="preserve">Welsh </w:t>
      </w:r>
      <w:proofErr w:type="gramStart"/>
      <w:r w:rsidRPr="00A33B05">
        <w:rPr>
          <w:color w:val="000000" w:themeColor="text1"/>
        </w:rPr>
        <w:t>Government  (</w:t>
      </w:r>
      <w:proofErr w:type="gramEnd"/>
      <w:r w:rsidRPr="00A33B05">
        <w:rPr>
          <w:color w:val="000000" w:themeColor="text1"/>
        </w:rPr>
        <w:t xml:space="preserve">2020) </w:t>
      </w:r>
      <w:r w:rsidRPr="00A33B05">
        <w:rPr>
          <w:i/>
          <w:iCs/>
          <w:color w:val="000000" w:themeColor="text1"/>
        </w:rPr>
        <w:t>Curriculum for Wales Guidance</w:t>
      </w:r>
      <w:r w:rsidRPr="00A33B05">
        <w:rPr>
          <w:color w:val="000000" w:themeColor="text1"/>
        </w:rPr>
        <w:t xml:space="preserve">. Available at  </w:t>
      </w:r>
      <w:hyperlink r:id="rId18" w:history="1">
        <w:r w:rsidRPr="00A33B05">
          <w:rPr>
            <w:rStyle w:val="Hyperlink"/>
            <w:color w:val="000000" w:themeColor="text1"/>
          </w:rPr>
          <w:t>https://hwb.gov.wales/storage/b44ad45b-ff78-430a-9423-36feb86aaf7e/curriculum-for-wales-guidance.pdf</w:t>
        </w:r>
      </w:hyperlink>
      <w:r w:rsidRPr="00A33B05">
        <w:rPr>
          <w:color w:val="000000" w:themeColor="text1"/>
        </w:rPr>
        <w:t xml:space="preserve"> </w:t>
      </w:r>
    </w:p>
    <w:p w14:paraId="34A5A97E" w14:textId="77777777" w:rsidR="000134D1" w:rsidRPr="00A33B05" w:rsidRDefault="000134D1" w:rsidP="000134D1">
      <w:pPr>
        <w:pStyle w:val="FootnoteText"/>
        <w:ind w:left="720"/>
        <w:rPr>
          <w:color w:val="000000" w:themeColor="text1"/>
        </w:rPr>
      </w:pPr>
      <w:r w:rsidRPr="00A33B05">
        <w:rPr>
          <w:color w:val="000000" w:themeColor="text1"/>
        </w:rPr>
        <w:t xml:space="preserve">(Accessed 20 September 2021) </w:t>
      </w:r>
    </w:p>
    <w:p w14:paraId="5264288E" w14:textId="77777777" w:rsidR="000134D1" w:rsidRPr="00A33B05" w:rsidRDefault="000134D1" w:rsidP="000134D1">
      <w:pPr>
        <w:pStyle w:val="FootnoteText"/>
        <w:ind w:left="720"/>
        <w:rPr>
          <w:color w:val="000000" w:themeColor="text1"/>
        </w:rPr>
      </w:pPr>
    </w:p>
    <w:p w14:paraId="6774AAFF"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Welsh Government (2019) </w:t>
      </w:r>
      <w:r w:rsidRPr="00A33B05">
        <w:rPr>
          <w:i/>
          <w:iCs/>
          <w:color w:val="000000" w:themeColor="text1"/>
        </w:rPr>
        <w:t xml:space="preserve">Professional Standards for teaching and leadership </w:t>
      </w:r>
      <w:r w:rsidRPr="00A33B05">
        <w:rPr>
          <w:color w:val="000000" w:themeColor="text1"/>
        </w:rPr>
        <w:t xml:space="preserve">accessed through the following link: </w:t>
      </w:r>
      <w:hyperlink r:id="rId19" w:history="1">
        <w:r w:rsidRPr="00A33B05">
          <w:rPr>
            <w:rStyle w:val="Hyperlink"/>
            <w:color w:val="000000" w:themeColor="text1"/>
          </w:rPr>
          <w:t>https://hwb.gov.wales/api/storage/19bc948b-8a3f-41e0-944a-7bf2cadf7d18/professional-standards-for-teaching-and-leadership-interactive-pdf-for-pc.pdf</w:t>
        </w:r>
      </w:hyperlink>
    </w:p>
    <w:p w14:paraId="01D0E98F" w14:textId="77777777" w:rsidR="000134D1" w:rsidRPr="00A33B05" w:rsidRDefault="000134D1" w:rsidP="000134D1">
      <w:pPr>
        <w:pStyle w:val="FootnoteText"/>
        <w:ind w:left="720"/>
        <w:rPr>
          <w:color w:val="000000" w:themeColor="text1"/>
        </w:rPr>
      </w:pPr>
      <w:r w:rsidRPr="00A33B05">
        <w:rPr>
          <w:color w:val="000000" w:themeColor="text1"/>
        </w:rPr>
        <w:t xml:space="preserve"> (Accessed: 4 October 2021)</w:t>
      </w:r>
      <w:bookmarkEnd w:id="0"/>
      <w:bookmarkEnd w:id="1"/>
    </w:p>
    <w:p w14:paraId="469CBC29" w14:textId="77777777" w:rsidR="000134D1" w:rsidRPr="00A33B05" w:rsidRDefault="000134D1" w:rsidP="000134D1">
      <w:pPr>
        <w:pStyle w:val="FootnoteText"/>
        <w:ind w:left="720"/>
        <w:rPr>
          <w:color w:val="000000" w:themeColor="text1"/>
        </w:rPr>
      </w:pPr>
    </w:p>
    <w:p w14:paraId="05EB46FE" w14:textId="77777777" w:rsidR="000134D1" w:rsidRPr="00A33B05" w:rsidRDefault="000134D1" w:rsidP="000134D1">
      <w:pPr>
        <w:pStyle w:val="FootnoteText"/>
        <w:numPr>
          <w:ilvl w:val="0"/>
          <w:numId w:val="16"/>
        </w:numPr>
        <w:rPr>
          <w:color w:val="000000" w:themeColor="text1"/>
        </w:rPr>
      </w:pPr>
      <w:r w:rsidRPr="00A33B05">
        <w:rPr>
          <w:color w:val="000000" w:themeColor="text1"/>
        </w:rPr>
        <w:t xml:space="preserve">Welsh Government (2021) </w:t>
      </w:r>
      <w:proofErr w:type="spellStart"/>
      <w:proofErr w:type="gramStart"/>
      <w:r w:rsidRPr="00A33B05">
        <w:rPr>
          <w:i/>
          <w:iCs/>
          <w:color w:val="000000" w:themeColor="text1"/>
        </w:rPr>
        <w:t>StatsWales</w:t>
      </w:r>
      <w:proofErr w:type="spellEnd"/>
      <w:r w:rsidRPr="00A33B05">
        <w:rPr>
          <w:i/>
          <w:iCs/>
          <w:color w:val="000000" w:themeColor="text1"/>
        </w:rPr>
        <w:t xml:space="preserve">  </w:t>
      </w:r>
      <w:r w:rsidRPr="00A33B05">
        <w:rPr>
          <w:color w:val="000000" w:themeColor="text1"/>
        </w:rPr>
        <w:t>https://statswales.gov.wales/Catalogue/Education-and-Skills/Schools-and-Teachers/Schools-Census/Pupil-Level-Annual-School-Census/Special-Educational-Needs/pupilssen-by-localauthorityregion-provision</w:t>
      </w:r>
      <w:proofErr w:type="gramEnd"/>
      <w:r w:rsidRPr="00A33B05">
        <w:rPr>
          <w:color w:val="000000" w:themeColor="text1"/>
        </w:rPr>
        <w:t xml:space="preserve"> </w:t>
      </w:r>
    </w:p>
    <w:p w14:paraId="2E0F3D70" w14:textId="77777777" w:rsidR="000134D1" w:rsidRPr="00A33B05" w:rsidRDefault="000134D1" w:rsidP="000134D1">
      <w:pPr>
        <w:pStyle w:val="FootnoteText"/>
        <w:ind w:left="720"/>
        <w:rPr>
          <w:color w:val="000000" w:themeColor="text1"/>
        </w:rPr>
      </w:pPr>
      <w:r w:rsidRPr="00A33B05">
        <w:rPr>
          <w:color w:val="000000" w:themeColor="text1"/>
        </w:rPr>
        <w:t>(Accessed: 25 September 2021)</w:t>
      </w:r>
    </w:p>
    <w:p w14:paraId="73E610F6" w14:textId="77777777" w:rsidR="000134D1" w:rsidRPr="00A33B05" w:rsidRDefault="000134D1" w:rsidP="00AA34F9">
      <w:pPr>
        <w:jc w:val="both"/>
        <w:rPr>
          <w:color w:val="000000" w:themeColor="text1"/>
        </w:rPr>
      </w:pPr>
    </w:p>
    <w:sectPr w:rsidR="000134D1" w:rsidRPr="00A33B05" w:rsidSect="00D4775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DB1BAA" w14:textId="77777777" w:rsidR="00D85A3C" w:rsidRDefault="00D85A3C" w:rsidP="00AA34F9">
      <w:r>
        <w:separator/>
      </w:r>
    </w:p>
  </w:endnote>
  <w:endnote w:type="continuationSeparator" w:id="0">
    <w:p w14:paraId="0C113C7E" w14:textId="77777777" w:rsidR="00D85A3C" w:rsidRDefault="00D85A3C" w:rsidP="00AA3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altName w:val="Arial Rounded MT Bold"/>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37AB6" w14:textId="77777777" w:rsidR="00D85A3C" w:rsidRDefault="00D85A3C" w:rsidP="00AA34F9">
      <w:r>
        <w:separator/>
      </w:r>
    </w:p>
  </w:footnote>
  <w:footnote w:type="continuationSeparator" w:id="0">
    <w:p w14:paraId="1ACD8B85" w14:textId="77777777" w:rsidR="00D85A3C" w:rsidRDefault="00D85A3C" w:rsidP="00AA34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F4A2D"/>
    <w:multiLevelType w:val="hybridMultilevel"/>
    <w:tmpl w:val="44FCFE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96BA8"/>
    <w:multiLevelType w:val="hybridMultilevel"/>
    <w:tmpl w:val="5F3AAA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1397D"/>
    <w:multiLevelType w:val="hybridMultilevel"/>
    <w:tmpl w:val="4A0CF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D49B2"/>
    <w:multiLevelType w:val="hybridMultilevel"/>
    <w:tmpl w:val="7EBC56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081D2D"/>
    <w:multiLevelType w:val="hybridMultilevel"/>
    <w:tmpl w:val="058AE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11270"/>
    <w:multiLevelType w:val="hybridMultilevel"/>
    <w:tmpl w:val="73481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43BFA"/>
    <w:multiLevelType w:val="hybridMultilevel"/>
    <w:tmpl w:val="3786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C45421"/>
    <w:multiLevelType w:val="hybridMultilevel"/>
    <w:tmpl w:val="44FCFE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AD13D2E"/>
    <w:multiLevelType w:val="hybridMultilevel"/>
    <w:tmpl w:val="C15EC56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18110A"/>
    <w:multiLevelType w:val="hybridMultilevel"/>
    <w:tmpl w:val="C1427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8B5911"/>
    <w:multiLevelType w:val="hybridMultilevel"/>
    <w:tmpl w:val="6066859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3A133F"/>
    <w:multiLevelType w:val="hybridMultilevel"/>
    <w:tmpl w:val="3D60E53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26C5EAD"/>
    <w:multiLevelType w:val="hybridMultilevel"/>
    <w:tmpl w:val="2132FF1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55C16B9"/>
    <w:multiLevelType w:val="hybridMultilevel"/>
    <w:tmpl w:val="FE1E7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5BB697C"/>
    <w:multiLevelType w:val="hybridMultilevel"/>
    <w:tmpl w:val="19CC2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90379D"/>
    <w:multiLevelType w:val="hybridMultilevel"/>
    <w:tmpl w:val="5BC285C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9"/>
  </w:num>
  <w:num w:numId="4">
    <w:abstractNumId w:val="15"/>
  </w:num>
  <w:num w:numId="5">
    <w:abstractNumId w:val="11"/>
  </w:num>
  <w:num w:numId="6">
    <w:abstractNumId w:val="10"/>
  </w:num>
  <w:num w:numId="7">
    <w:abstractNumId w:val="12"/>
  </w:num>
  <w:num w:numId="8">
    <w:abstractNumId w:val="8"/>
  </w:num>
  <w:num w:numId="9">
    <w:abstractNumId w:val="6"/>
  </w:num>
  <w:num w:numId="10">
    <w:abstractNumId w:val="3"/>
  </w:num>
  <w:num w:numId="11">
    <w:abstractNumId w:val="14"/>
  </w:num>
  <w:num w:numId="12">
    <w:abstractNumId w:val="1"/>
  </w:num>
  <w:num w:numId="13">
    <w:abstractNumId w:val="4"/>
  </w:num>
  <w:num w:numId="14">
    <w:abstractNumId w:val="2"/>
  </w:num>
  <w:num w:numId="15">
    <w:abstractNumId w:val="5"/>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4F9"/>
    <w:rsid w:val="000027DA"/>
    <w:rsid w:val="00003F6C"/>
    <w:rsid w:val="00005556"/>
    <w:rsid w:val="000134D1"/>
    <w:rsid w:val="0001728F"/>
    <w:rsid w:val="00021368"/>
    <w:rsid w:val="000231F0"/>
    <w:rsid w:val="00026FDE"/>
    <w:rsid w:val="000272FC"/>
    <w:rsid w:val="00032A0E"/>
    <w:rsid w:val="00033385"/>
    <w:rsid w:val="0003619B"/>
    <w:rsid w:val="000414D9"/>
    <w:rsid w:val="00043E70"/>
    <w:rsid w:val="00043F8A"/>
    <w:rsid w:val="00044837"/>
    <w:rsid w:val="00044E24"/>
    <w:rsid w:val="00051821"/>
    <w:rsid w:val="00051B6E"/>
    <w:rsid w:val="00051EDA"/>
    <w:rsid w:val="00052652"/>
    <w:rsid w:val="00053BB9"/>
    <w:rsid w:val="00055E20"/>
    <w:rsid w:val="00060232"/>
    <w:rsid w:val="00061417"/>
    <w:rsid w:val="00063FAD"/>
    <w:rsid w:val="00064754"/>
    <w:rsid w:val="000666E1"/>
    <w:rsid w:val="0007164A"/>
    <w:rsid w:val="0007167A"/>
    <w:rsid w:val="000743EF"/>
    <w:rsid w:val="00074B1C"/>
    <w:rsid w:val="00076C0D"/>
    <w:rsid w:val="00081ECD"/>
    <w:rsid w:val="00084E0D"/>
    <w:rsid w:val="000853B4"/>
    <w:rsid w:val="00086A9D"/>
    <w:rsid w:val="00091269"/>
    <w:rsid w:val="00094050"/>
    <w:rsid w:val="000A0333"/>
    <w:rsid w:val="000A3605"/>
    <w:rsid w:val="000A6EE6"/>
    <w:rsid w:val="000B1D7C"/>
    <w:rsid w:val="000C0306"/>
    <w:rsid w:val="000C0417"/>
    <w:rsid w:val="000C2378"/>
    <w:rsid w:val="000C2E75"/>
    <w:rsid w:val="000C3810"/>
    <w:rsid w:val="000C3C84"/>
    <w:rsid w:val="000C6662"/>
    <w:rsid w:val="000C6B1B"/>
    <w:rsid w:val="000D035D"/>
    <w:rsid w:val="000D17DA"/>
    <w:rsid w:val="000D213C"/>
    <w:rsid w:val="000D220C"/>
    <w:rsid w:val="000D51F0"/>
    <w:rsid w:val="000D66BB"/>
    <w:rsid w:val="000D6701"/>
    <w:rsid w:val="000D6911"/>
    <w:rsid w:val="000E02B3"/>
    <w:rsid w:val="000E07BF"/>
    <w:rsid w:val="000E488F"/>
    <w:rsid w:val="000E72EC"/>
    <w:rsid w:val="000F5228"/>
    <w:rsid w:val="000F68A1"/>
    <w:rsid w:val="000F7254"/>
    <w:rsid w:val="000F79D0"/>
    <w:rsid w:val="000F7AB0"/>
    <w:rsid w:val="00101445"/>
    <w:rsid w:val="001048DA"/>
    <w:rsid w:val="00104AAD"/>
    <w:rsid w:val="0010720A"/>
    <w:rsid w:val="00116ECC"/>
    <w:rsid w:val="00121FEC"/>
    <w:rsid w:val="00122133"/>
    <w:rsid w:val="00126481"/>
    <w:rsid w:val="00126F4E"/>
    <w:rsid w:val="0012753E"/>
    <w:rsid w:val="00130710"/>
    <w:rsid w:val="001324FF"/>
    <w:rsid w:val="00132BAF"/>
    <w:rsid w:val="001346D4"/>
    <w:rsid w:val="00140221"/>
    <w:rsid w:val="00143CB7"/>
    <w:rsid w:val="00143EB9"/>
    <w:rsid w:val="00145848"/>
    <w:rsid w:val="001507C4"/>
    <w:rsid w:val="00157777"/>
    <w:rsid w:val="001579B6"/>
    <w:rsid w:val="00157E1B"/>
    <w:rsid w:val="00157F04"/>
    <w:rsid w:val="001607EA"/>
    <w:rsid w:val="00161641"/>
    <w:rsid w:val="00161847"/>
    <w:rsid w:val="00163477"/>
    <w:rsid w:val="00167414"/>
    <w:rsid w:val="00173C28"/>
    <w:rsid w:val="001743FC"/>
    <w:rsid w:val="00177963"/>
    <w:rsid w:val="00177DF1"/>
    <w:rsid w:val="00183BB0"/>
    <w:rsid w:val="00184885"/>
    <w:rsid w:val="00186876"/>
    <w:rsid w:val="001870D2"/>
    <w:rsid w:val="001905A8"/>
    <w:rsid w:val="001922EF"/>
    <w:rsid w:val="001951E8"/>
    <w:rsid w:val="00197932"/>
    <w:rsid w:val="00197BF6"/>
    <w:rsid w:val="001A0C40"/>
    <w:rsid w:val="001A373E"/>
    <w:rsid w:val="001A43BD"/>
    <w:rsid w:val="001A504D"/>
    <w:rsid w:val="001A777F"/>
    <w:rsid w:val="001A7F2F"/>
    <w:rsid w:val="001B1835"/>
    <w:rsid w:val="001B6919"/>
    <w:rsid w:val="001B7149"/>
    <w:rsid w:val="001C542A"/>
    <w:rsid w:val="001D0500"/>
    <w:rsid w:val="001D13FF"/>
    <w:rsid w:val="001D257E"/>
    <w:rsid w:val="001D4209"/>
    <w:rsid w:val="001D54BA"/>
    <w:rsid w:val="001E1B66"/>
    <w:rsid w:val="001E389F"/>
    <w:rsid w:val="001E55D6"/>
    <w:rsid w:val="001E672C"/>
    <w:rsid w:val="001E7622"/>
    <w:rsid w:val="001F1451"/>
    <w:rsid w:val="001F1CE4"/>
    <w:rsid w:val="001F331B"/>
    <w:rsid w:val="001F4188"/>
    <w:rsid w:val="002002DE"/>
    <w:rsid w:val="0020049D"/>
    <w:rsid w:val="00204743"/>
    <w:rsid w:val="00207489"/>
    <w:rsid w:val="0021492A"/>
    <w:rsid w:val="002166F0"/>
    <w:rsid w:val="002215D0"/>
    <w:rsid w:val="00223496"/>
    <w:rsid w:val="002242C2"/>
    <w:rsid w:val="0022533A"/>
    <w:rsid w:val="00226BC0"/>
    <w:rsid w:val="002305BA"/>
    <w:rsid w:val="00231815"/>
    <w:rsid w:val="0023262A"/>
    <w:rsid w:val="002400DF"/>
    <w:rsid w:val="00240F33"/>
    <w:rsid w:val="002438A8"/>
    <w:rsid w:val="00243DF1"/>
    <w:rsid w:val="00244A7B"/>
    <w:rsid w:val="0024514F"/>
    <w:rsid w:val="00247393"/>
    <w:rsid w:val="0025132D"/>
    <w:rsid w:val="00252727"/>
    <w:rsid w:val="00261A3C"/>
    <w:rsid w:val="002628F4"/>
    <w:rsid w:val="002628FE"/>
    <w:rsid w:val="00265C77"/>
    <w:rsid w:val="0026757A"/>
    <w:rsid w:val="002703AC"/>
    <w:rsid w:val="00270F4D"/>
    <w:rsid w:val="00271011"/>
    <w:rsid w:val="002745E2"/>
    <w:rsid w:val="00274D85"/>
    <w:rsid w:val="00275DF1"/>
    <w:rsid w:val="00277886"/>
    <w:rsid w:val="002804C5"/>
    <w:rsid w:val="00281C04"/>
    <w:rsid w:val="00281E23"/>
    <w:rsid w:val="00284843"/>
    <w:rsid w:val="002852F3"/>
    <w:rsid w:val="00285F41"/>
    <w:rsid w:val="00286AD7"/>
    <w:rsid w:val="00290CB6"/>
    <w:rsid w:val="00290E14"/>
    <w:rsid w:val="0029326A"/>
    <w:rsid w:val="0029358B"/>
    <w:rsid w:val="00293898"/>
    <w:rsid w:val="00294E6F"/>
    <w:rsid w:val="00295853"/>
    <w:rsid w:val="00297CB9"/>
    <w:rsid w:val="002A0FCF"/>
    <w:rsid w:val="002A324D"/>
    <w:rsid w:val="002A6D19"/>
    <w:rsid w:val="002B2B2C"/>
    <w:rsid w:val="002B3DB6"/>
    <w:rsid w:val="002B452F"/>
    <w:rsid w:val="002B7553"/>
    <w:rsid w:val="002C2FD3"/>
    <w:rsid w:val="002C5853"/>
    <w:rsid w:val="002C7A76"/>
    <w:rsid w:val="002D2951"/>
    <w:rsid w:val="002E0AFF"/>
    <w:rsid w:val="002E1C8A"/>
    <w:rsid w:val="002E2796"/>
    <w:rsid w:val="002E3F88"/>
    <w:rsid w:val="002E7F44"/>
    <w:rsid w:val="002F15CE"/>
    <w:rsid w:val="002F22F7"/>
    <w:rsid w:val="002F394C"/>
    <w:rsid w:val="002F3D04"/>
    <w:rsid w:val="002F4CE6"/>
    <w:rsid w:val="002F7416"/>
    <w:rsid w:val="0030044F"/>
    <w:rsid w:val="003019FE"/>
    <w:rsid w:val="003030ED"/>
    <w:rsid w:val="003044F7"/>
    <w:rsid w:val="00305E82"/>
    <w:rsid w:val="003068AB"/>
    <w:rsid w:val="00306A7E"/>
    <w:rsid w:val="00311151"/>
    <w:rsid w:val="00312432"/>
    <w:rsid w:val="00313CC6"/>
    <w:rsid w:val="0032296D"/>
    <w:rsid w:val="00324772"/>
    <w:rsid w:val="00324BA6"/>
    <w:rsid w:val="0032729A"/>
    <w:rsid w:val="00335AE8"/>
    <w:rsid w:val="00337A95"/>
    <w:rsid w:val="00340212"/>
    <w:rsid w:val="00341651"/>
    <w:rsid w:val="00343A9E"/>
    <w:rsid w:val="00346B2C"/>
    <w:rsid w:val="00346B9C"/>
    <w:rsid w:val="00347D7B"/>
    <w:rsid w:val="00350BF5"/>
    <w:rsid w:val="00356245"/>
    <w:rsid w:val="00356C34"/>
    <w:rsid w:val="0036072B"/>
    <w:rsid w:val="00361D98"/>
    <w:rsid w:val="00362663"/>
    <w:rsid w:val="0036442C"/>
    <w:rsid w:val="00365886"/>
    <w:rsid w:val="00372458"/>
    <w:rsid w:val="0037306A"/>
    <w:rsid w:val="00373D7D"/>
    <w:rsid w:val="00373E29"/>
    <w:rsid w:val="00376782"/>
    <w:rsid w:val="003813AF"/>
    <w:rsid w:val="00383157"/>
    <w:rsid w:val="00384428"/>
    <w:rsid w:val="00384576"/>
    <w:rsid w:val="0038532F"/>
    <w:rsid w:val="00387FA9"/>
    <w:rsid w:val="00390A4F"/>
    <w:rsid w:val="003918DA"/>
    <w:rsid w:val="00391ABB"/>
    <w:rsid w:val="00392D17"/>
    <w:rsid w:val="00392EBE"/>
    <w:rsid w:val="003943B7"/>
    <w:rsid w:val="00394BEE"/>
    <w:rsid w:val="00394E37"/>
    <w:rsid w:val="00395479"/>
    <w:rsid w:val="00395C93"/>
    <w:rsid w:val="003A5EFB"/>
    <w:rsid w:val="003A6C8E"/>
    <w:rsid w:val="003A7BEF"/>
    <w:rsid w:val="003B04DA"/>
    <w:rsid w:val="003B0780"/>
    <w:rsid w:val="003B33CA"/>
    <w:rsid w:val="003B37DA"/>
    <w:rsid w:val="003B427B"/>
    <w:rsid w:val="003B6E9E"/>
    <w:rsid w:val="003D25A3"/>
    <w:rsid w:val="003D3EED"/>
    <w:rsid w:val="003D4B43"/>
    <w:rsid w:val="003D60EB"/>
    <w:rsid w:val="003D66EC"/>
    <w:rsid w:val="003E02A1"/>
    <w:rsid w:val="003E703A"/>
    <w:rsid w:val="003E71A2"/>
    <w:rsid w:val="003F1DEE"/>
    <w:rsid w:val="003F37D2"/>
    <w:rsid w:val="003F3986"/>
    <w:rsid w:val="00404C98"/>
    <w:rsid w:val="00404CED"/>
    <w:rsid w:val="0040648E"/>
    <w:rsid w:val="004113E5"/>
    <w:rsid w:val="00417550"/>
    <w:rsid w:val="0042182F"/>
    <w:rsid w:val="00422170"/>
    <w:rsid w:val="004238A7"/>
    <w:rsid w:val="0042575B"/>
    <w:rsid w:val="004270E5"/>
    <w:rsid w:val="0043387D"/>
    <w:rsid w:val="004340D9"/>
    <w:rsid w:val="004340E9"/>
    <w:rsid w:val="00435527"/>
    <w:rsid w:val="00436537"/>
    <w:rsid w:val="00437AE9"/>
    <w:rsid w:val="00443B38"/>
    <w:rsid w:val="00447830"/>
    <w:rsid w:val="00450558"/>
    <w:rsid w:val="004509B8"/>
    <w:rsid w:val="0045144A"/>
    <w:rsid w:val="0045461B"/>
    <w:rsid w:val="00455910"/>
    <w:rsid w:val="004561C4"/>
    <w:rsid w:val="004630FE"/>
    <w:rsid w:val="00465D99"/>
    <w:rsid w:val="004669C9"/>
    <w:rsid w:val="00474E1C"/>
    <w:rsid w:val="0047570E"/>
    <w:rsid w:val="004766D5"/>
    <w:rsid w:val="00477121"/>
    <w:rsid w:val="00481411"/>
    <w:rsid w:val="00481DE0"/>
    <w:rsid w:val="00486C81"/>
    <w:rsid w:val="0049416D"/>
    <w:rsid w:val="004A06FE"/>
    <w:rsid w:val="004A2A9D"/>
    <w:rsid w:val="004A4BC7"/>
    <w:rsid w:val="004A7537"/>
    <w:rsid w:val="004B180E"/>
    <w:rsid w:val="004B23F7"/>
    <w:rsid w:val="004B4703"/>
    <w:rsid w:val="004B4B74"/>
    <w:rsid w:val="004B4E43"/>
    <w:rsid w:val="004B54E1"/>
    <w:rsid w:val="004B6512"/>
    <w:rsid w:val="004B6A6D"/>
    <w:rsid w:val="004D064E"/>
    <w:rsid w:val="004D2DF8"/>
    <w:rsid w:val="004D6AA7"/>
    <w:rsid w:val="004E366C"/>
    <w:rsid w:val="004E4635"/>
    <w:rsid w:val="004E4F54"/>
    <w:rsid w:val="004E571C"/>
    <w:rsid w:val="004F2F37"/>
    <w:rsid w:val="004F34A0"/>
    <w:rsid w:val="004F3916"/>
    <w:rsid w:val="004F442F"/>
    <w:rsid w:val="00503CCF"/>
    <w:rsid w:val="00505264"/>
    <w:rsid w:val="00507B95"/>
    <w:rsid w:val="005109B5"/>
    <w:rsid w:val="00513CEC"/>
    <w:rsid w:val="00516C26"/>
    <w:rsid w:val="00517813"/>
    <w:rsid w:val="00523654"/>
    <w:rsid w:val="00524C95"/>
    <w:rsid w:val="00542502"/>
    <w:rsid w:val="00543C0B"/>
    <w:rsid w:val="00545C38"/>
    <w:rsid w:val="00550152"/>
    <w:rsid w:val="00550A76"/>
    <w:rsid w:val="005514C3"/>
    <w:rsid w:val="0055338A"/>
    <w:rsid w:val="005538C1"/>
    <w:rsid w:val="00555E8A"/>
    <w:rsid w:val="00556257"/>
    <w:rsid w:val="005572EB"/>
    <w:rsid w:val="00560350"/>
    <w:rsid w:val="00561BF9"/>
    <w:rsid w:val="00562A8C"/>
    <w:rsid w:val="00562D83"/>
    <w:rsid w:val="00563D4C"/>
    <w:rsid w:val="00565F65"/>
    <w:rsid w:val="00567580"/>
    <w:rsid w:val="00567774"/>
    <w:rsid w:val="00570285"/>
    <w:rsid w:val="00570A71"/>
    <w:rsid w:val="00570C33"/>
    <w:rsid w:val="00572CFE"/>
    <w:rsid w:val="005732D9"/>
    <w:rsid w:val="00574B26"/>
    <w:rsid w:val="00574BD2"/>
    <w:rsid w:val="00577099"/>
    <w:rsid w:val="005817E0"/>
    <w:rsid w:val="00583526"/>
    <w:rsid w:val="00583991"/>
    <w:rsid w:val="00584965"/>
    <w:rsid w:val="00587C39"/>
    <w:rsid w:val="005918AB"/>
    <w:rsid w:val="00591D70"/>
    <w:rsid w:val="00592E85"/>
    <w:rsid w:val="00594219"/>
    <w:rsid w:val="00595FE3"/>
    <w:rsid w:val="005967DC"/>
    <w:rsid w:val="005A1100"/>
    <w:rsid w:val="005A132A"/>
    <w:rsid w:val="005A19AC"/>
    <w:rsid w:val="005A2EE2"/>
    <w:rsid w:val="005A444C"/>
    <w:rsid w:val="005A4AF7"/>
    <w:rsid w:val="005A5AB6"/>
    <w:rsid w:val="005A5DEB"/>
    <w:rsid w:val="005A7286"/>
    <w:rsid w:val="005B0286"/>
    <w:rsid w:val="005B0640"/>
    <w:rsid w:val="005B10D0"/>
    <w:rsid w:val="005B6BC3"/>
    <w:rsid w:val="005B73BF"/>
    <w:rsid w:val="005B75F5"/>
    <w:rsid w:val="005C1F89"/>
    <w:rsid w:val="005C35D9"/>
    <w:rsid w:val="005C5B97"/>
    <w:rsid w:val="005D05A0"/>
    <w:rsid w:val="005D208F"/>
    <w:rsid w:val="005D3217"/>
    <w:rsid w:val="005D4DA3"/>
    <w:rsid w:val="005D731D"/>
    <w:rsid w:val="005E0067"/>
    <w:rsid w:val="005E14E1"/>
    <w:rsid w:val="005E44A7"/>
    <w:rsid w:val="005E54F2"/>
    <w:rsid w:val="005F1E81"/>
    <w:rsid w:val="005F3A77"/>
    <w:rsid w:val="005F4A46"/>
    <w:rsid w:val="0060212F"/>
    <w:rsid w:val="00602F81"/>
    <w:rsid w:val="00605448"/>
    <w:rsid w:val="00605E49"/>
    <w:rsid w:val="00607CEC"/>
    <w:rsid w:val="006123A9"/>
    <w:rsid w:val="00612506"/>
    <w:rsid w:val="006143CB"/>
    <w:rsid w:val="0061618E"/>
    <w:rsid w:val="00616476"/>
    <w:rsid w:val="00622513"/>
    <w:rsid w:val="00622E60"/>
    <w:rsid w:val="00622EC4"/>
    <w:rsid w:val="0062371A"/>
    <w:rsid w:val="00623CDE"/>
    <w:rsid w:val="0062652B"/>
    <w:rsid w:val="00626FF9"/>
    <w:rsid w:val="00627A5A"/>
    <w:rsid w:val="00627FDA"/>
    <w:rsid w:val="00630640"/>
    <w:rsid w:val="006322F3"/>
    <w:rsid w:val="00635119"/>
    <w:rsid w:val="00641E37"/>
    <w:rsid w:val="0064294C"/>
    <w:rsid w:val="0065042B"/>
    <w:rsid w:val="00651741"/>
    <w:rsid w:val="00652B53"/>
    <w:rsid w:val="00652D48"/>
    <w:rsid w:val="00653498"/>
    <w:rsid w:val="00653606"/>
    <w:rsid w:val="00653AAE"/>
    <w:rsid w:val="00653FCF"/>
    <w:rsid w:val="0065434B"/>
    <w:rsid w:val="00654C62"/>
    <w:rsid w:val="00655817"/>
    <w:rsid w:val="00657E6C"/>
    <w:rsid w:val="006625F1"/>
    <w:rsid w:val="00663163"/>
    <w:rsid w:val="0066542D"/>
    <w:rsid w:val="0066688C"/>
    <w:rsid w:val="006700F1"/>
    <w:rsid w:val="006705B0"/>
    <w:rsid w:val="00670BB6"/>
    <w:rsid w:val="00672376"/>
    <w:rsid w:val="00673C99"/>
    <w:rsid w:val="0067605A"/>
    <w:rsid w:val="00677B41"/>
    <w:rsid w:val="0068014F"/>
    <w:rsid w:val="00686C76"/>
    <w:rsid w:val="00687097"/>
    <w:rsid w:val="00690546"/>
    <w:rsid w:val="00691106"/>
    <w:rsid w:val="00692F3D"/>
    <w:rsid w:val="00694A3D"/>
    <w:rsid w:val="006A2D7E"/>
    <w:rsid w:val="006A55D3"/>
    <w:rsid w:val="006A581F"/>
    <w:rsid w:val="006A5AA5"/>
    <w:rsid w:val="006B1CB8"/>
    <w:rsid w:val="006B7465"/>
    <w:rsid w:val="006B7F38"/>
    <w:rsid w:val="006C2BE8"/>
    <w:rsid w:val="006C488A"/>
    <w:rsid w:val="006C581F"/>
    <w:rsid w:val="006C6CCF"/>
    <w:rsid w:val="006D3D12"/>
    <w:rsid w:val="006D565E"/>
    <w:rsid w:val="006E0784"/>
    <w:rsid w:val="006E2711"/>
    <w:rsid w:val="006E413D"/>
    <w:rsid w:val="006F0AA2"/>
    <w:rsid w:val="006F14FE"/>
    <w:rsid w:val="006F38FE"/>
    <w:rsid w:val="006F3FD9"/>
    <w:rsid w:val="006F4792"/>
    <w:rsid w:val="006F7926"/>
    <w:rsid w:val="00705B46"/>
    <w:rsid w:val="00705CE5"/>
    <w:rsid w:val="00706D46"/>
    <w:rsid w:val="00713691"/>
    <w:rsid w:val="00716EB1"/>
    <w:rsid w:val="00720735"/>
    <w:rsid w:val="007246FF"/>
    <w:rsid w:val="00725149"/>
    <w:rsid w:val="0072766B"/>
    <w:rsid w:val="0073280A"/>
    <w:rsid w:val="007357D0"/>
    <w:rsid w:val="00735ED4"/>
    <w:rsid w:val="007376A0"/>
    <w:rsid w:val="0074186C"/>
    <w:rsid w:val="00742EB4"/>
    <w:rsid w:val="00744B9D"/>
    <w:rsid w:val="00747F35"/>
    <w:rsid w:val="00747F73"/>
    <w:rsid w:val="007515DC"/>
    <w:rsid w:val="00751A3A"/>
    <w:rsid w:val="00753068"/>
    <w:rsid w:val="007534E0"/>
    <w:rsid w:val="0075517D"/>
    <w:rsid w:val="0075548C"/>
    <w:rsid w:val="00755907"/>
    <w:rsid w:val="007562E5"/>
    <w:rsid w:val="00756875"/>
    <w:rsid w:val="0075787C"/>
    <w:rsid w:val="0076198B"/>
    <w:rsid w:val="00765729"/>
    <w:rsid w:val="007660A6"/>
    <w:rsid w:val="00774BD9"/>
    <w:rsid w:val="0077572D"/>
    <w:rsid w:val="007806AF"/>
    <w:rsid w:val="00781587"/>
    <w:rsid w:val="00785629"/>
    <w:rsid w:val="00785B08"/>
    <w:rsid w:val="00787C98"/>
    <w:rsid w:val="00790376"/>
    <w:rsid w:val="007908DC"/>
    <w:rsid w:val="0079136A"/>
    <w:rsid w:val="00791C29"/>
    <w:rsid w:val="007955C9"/>
    <w:rsid w:val="007956EC"/>
    <w:rsid w:val="00795930"/>
    <w:rsid w:val="00795D79"/>
    <w:rsid w:val="0079700A"/>
    <w:rsid w:val="007970E7"/>
    <w:rsid w:val="007A0156"/>
    <w:rsid w:val="007A0D18"/>
    <w:rsid w:val="007A1BEE"/>
    <w:rsid w:val="007A2698"/>
    <w:rsid w:val="007A4AAC"/>
    <w:rsid w:val="007A4BB5"/>
    <w:rsid w:val="007A59E0"/>
    <w:rsid w:val="007B004C"/>
    <w:rsid w:val="007B1489"/>
    <w:rsid w:val="007B4E45"/>
    <w:rsid w:val="007C1672"/>
    <w:rsid w:val="007C26DF"/>
    <w:rsid w:val="007C585E"/>
    <w:rsid w:val="007D102B"/>
    <w:rsid w:val="007D1C79"/>
    <w:rsid w:val="007D20A0"/>
    <w:rsid w:val="007D2568"/>
    <w:rsid w:val="007D2C56"/>
    <w:rsid w:val="007D3270"/>
    <w:rsid w:val="007D548A"/>
    <w:rsid w:val="007D7927"/>
    <w:rsid w:val="007E0EE4"/>
    <w:rsid w:val="007E1EF3"/>
    <w:rsid w:val="007E1FED"/>
    <w:rsid w:val="007E4E4F"/>
    <w:rsid w:val="007E652F"/>
    <w:rsid w:val="007E787C"/>
    <w:rsid w:val="007F4429"/>
    <w:rsid w:val="008009B8"/>
    <w:rsid w:val="0080123F"/>
    <w:rsid w:val="0080167D"/>
    <w:rsid w:val="00803335"/>
    <w:rsid w:val="0080362C"/>
    <w:rsid w:val="0080388C"/>
    <w:rsid w:val="008061D8"/>
    <w:rsid w:val="0081070F"/>
    <w:rsid w:val="00810797"/>
    <w:rsid w:val="00811CC9"/>
    <w:rsid w:val="008129AE"/>
    <w:rsid w:val="00813C14"/>
    <w:rsid w:val="00815AFF"/>
    <w:rsid w:val="00821422"/>
    <w:rsid w:val="00822AAC"/>
    <w:rsid w:val="00823D18"/>
    <w:rsid w:val="0082528B"/>
    <w:rsid w:val="008269E6"/>
    <w:rsid w:val="00831FD2"/>
    <w:rsid w:val="00832847"/>
    <w:rsid w:val="0083672D"/>
    <w:rsid w:val="00840208"/>
    <w:rsid w:val="008448AF"/>
    <w:rsid w:val="0084508C"/>
    <w:rsid w:val="00852E8E"/>
    <w:rsid w:val="00857E75"/>
    <w:rsid w:val="00860364"/>
    <w:rsid w:val="00871702"/>
    <w:rsid w:val="00872EA8"/>
    <w:rsid w:val="008738B6"/>
    <w:rsid w:val="008833E7"/>
    <w:rsid w:val="00885908"/>
    <w:rsid w:val="00886872"/>
    <w:rsid w:val="008871D7"/>
    <w:rsid w:val="008911C6"/>
    <w:rsid w:val="00892017"/>
    <w:rsid w:val="00893069"/>
    <w:rsid w:val="00896A94"/>
    <w:rsid w:val="00896B86"/>
    <w:rsid w:val="008A0A8B"/>
    <w:rsid w:val="008A31E6"/>
    <w:rsid w:val="008A5442"/>
    <w:rsid w:val="008A5920"/>
    <w:rsid w:val="008A5A3C"/>
    <w:rsid w:val="008A6322"/>
    <w:rsid w:val="008A7234"/>
    <w:rsid w:val="008B17C8"/>
    <w:rsid w:val="008B2BD3"/>
    <w:rsid w:val="008C22CA"/>
    <w:rsid w:val="008C365F"/>
    <w:rsid w:val="008C6834"/>
    <w:rsid w:val="008D1E93"/>
    <w:rsid w:val="008D434F"/>
    <w:rsid w:val="008D4BE0"/>
    <w:rsid w:val="008D5DEA"/>
    <w:rsid w:val="008D61A5"/>
    <w:rsid w:val="008D69D8"/>
    <w:rsid w:val="008D6F66"/>
    <w:rsid w:val="008D7009"/>
    <w:rsid w:val="008D7CD3"/>
    <w:rsid w:val="008D7F15"/>
    <w:rsid w:val="008E4F7A"/>
    <w:rsid w:val="008F02CA"/>
    <w:rsid w:val="008F064E"/>
    <w:rsid w:val="00903A1B"/>
    <w:rsid w:val="00906360"/>
    <w:rsid w:val="009064B0"/>
    <w:rsid w:val="009140AA"/>
    <w:rsid w:val="009218D6"/>
    <w:rsid w:val="00922BA5"/>
    <w:rsid w:val="00923603"/>
    <w:rsid w:val="009244C2"/>
    <w:rsid w:val="00924A3A"/>
    <w:rsid w:val="00930FE0"/>
    <w:rsid w:val="009335DF"/>
    <w:rsid w:val="00933680"/>
    <w:rsid w:val="009347CD"/>
    <w:rsid w:val="00935C01"/>
    <w:rsid w:val="00941D14"/>
    <w:rsid w:val="00941F72"/>
    <w:rsid w:val="009446E1"/>
    <w:rsid w:val="009460D7"/>
    <w:rsid w:val="00946B1D"/>
    <w:rsid w:val="00952171"/>
    <w:rsid w:val="00962ED6"/>
    <w:rsid w:val="009707F5"/>
    <w:rsid w:val="00976442"/>
    <w:rsid w:val="00980DCA"/>
    <w:rsid w:val="009857D8"/>
    <w:rsid w:val="009907B1"/>
    <w:rsid w:val="009917B9"/>
    <w:rsid w:val="00994A52"/>
    <w:rsid w:val="00995612"/>
    <w:rsid w:val="00995CBA"/>
    <w:rsid w:val="009A1F37"/>
    <w:rsid w:val="009B1366"/>
    <w:rsid w:val="009B1E20"/>
    <w:rsid w:val="009B45DD"/>
    <w:rsid w:val="009B7CB1"/>
    <w:rsid w:val="009C3718"/>
    <w:rsid w:val="009C4492"/>
    <w:rsid w:val="009C463F"/>
    <w:rsid w:val="009D1865"/>
    <w:rsid w:val="009D3110"/>
    <w:rsid w:val="009D61E1"/>
    <w:rsid w:val="009E0C8A"/>
    <w:rsid w:val="009E0FFA"/>
    <w:rsid w:val="009E1FD6"/>
    <w:rsid w:val="009E4C0B"/>
    <w:rsid w:val="009E5256"/>
    <w:rsid w:val="009E642B"/>
    <w:rsid w:val="009F29C0"/>
    <w:rsid w:val="009F36F0"/>
    <w:rsid w:val="009F552B"/>
    <w:rsid w:val="009F5672"/>
    <w:rsid w:val="009F79A1"/>
    <w:rsid w:val="00A00974"/>
    <w:rsid w:val="00A00D49"/>
    <w:rsid w:val="00A04579"/>
    <w:rsid w:val="00A063FB"/>
    <w:rsid w:val="00A07A71"/>
    <w:rsid w:val="00A07CE8"/>
    <w:rsid w:val="00A128B0"/>
    <w:rsid w:val="00A15DD5"/>
    <w:rsid w:val="00A15FF7"/>
    <w:rsid w:val="00A25B28"/>
    <w:rsid w:val="00A25F3E"/>
    <w:rsid w:val="00A32331"/>
    <w:rsid w:val="00A33B05"/>
    <w:rsid w:val="00A34A6A"/>
    <w:rsid w:val="00A34EB7"/>
    <w:rsid w:val="00A37988"/>
    <w:rsid w:val="00A466B2"/>
    <w:rsid w:val="00A50933"/>
    <w:rsid w:val="00A52BDE"/>
    <w:rsid w:val="00A53741"/>
    <w:rsid w:val="00A54712"/>
    <w:rsid w:val="00A55106"/>
    <w:rsid w:val="00A56185"/>
    <w:rsid w:val="00A61A36"/>
    <w:rsid w:val="00A65220"/>
    <w:rsid w:val="00A6629A"/>
    <w:rsid w:val="00A66EEE"/>
    <w:rsid w:val="00A70418"/>
    <w:rsid w:val="00A711AF"/>
    <w:rsid w:val="00A71C13"/>
    <w:rsid w:val="00A741E8"/>
    <w:rsid w:val="00A7534D"/>
    <w:rsid w:val="00A7745E"/>
    <w:rsid w:val="00A77F45"/>
    <w:rsid w:val="00A84843"/>
    <w:rsid w:val="00A849A0"/>
    <w:rsid w:val="00A86E91"/>
    <w:rsid w:val="00A87B64"/>
    <w:rsid w:val="00A926EF"/>
    <w:rsid w:val="00A9276B"/>
    <w:rsid w:val="00A94BE3"/>
    <w:rsid w:val="00A96405"/>
    <w:rsid w:val="00A97E7B"/>
    <w:rsid w:val="00AA062A"/>
    <w:rsid w:val="00AA34F9"/>
    <w:rsid w:val="00AA5D18"/>
    <w:rsid w:val="00AA6822"/>
    <w:rsid w:val="00AB1703"/>
    <w:rsid w:val="00AB780D"/>
    <w:rsid w:val="00AC0DFB"/>
    <w:rsid w:val="00AC1A0E"/>
    <w:rsid w:val="00AC654D"/>
    <w:rsid w:val="00AD1F57"/>
    <w:rsid w:val="00AD2363"/>
    <w:rsid w:val="00AD2520"/>
    <w:rsid w:val="00AD54D7"/>
    <w:rsid w:val="00AE2A25"/>
    <w:rsid w:val="00AE3D41"/>
    <w:rsid w:val="00AE5C66"/>
    <w:rsid w:val="00AE7FB7"/>
    <w:rsid w:val="00AF03B9"/>
    <w:rsid w:val="00AF2FBB"/>
    <w:rsid w:val="00AF30AB"/>
    <w:rsid w:val="00AF3B55"/>
    <w:rsid w:val="00AF6D3D"/>
    <w:rsid w:val="00AF7019"/>
    <w:rsid w:val="00B00267"/>
    <w:rsid w:val="00B00894"/>
    <w:rsid w:val="00B00C94"/>
    <w:rsid w:val="00B03DFB"/>
    <w:rsid w:val="00B0798E"/>
    <w:rsid w:val="00B11F5E"/>
    <w:rsid w:val="00B14E34"/>
    <w:rsid w:val="00B15212"/>
    <w:rsid w:val="00B15E10"/>
    <w:rsid w:val="00B16408"/>
    <w:rsid w:val="00B24CF1"/>
    <w:rsid w:val="00B25198"/>
    <w:rsid w:val="00B279BF"/>
    <w:rsid w:val="00B33C37"/>
    <w:rsid w:val="00B44755"/>
    <w:rsid w:val="00B475ED"/>
    <w:rsid w:val="00B502B9"/>
    <w:rsid w:val="00B520C4"/>
    <w:rsid w:val="00B555A2"/>
    <w:rsid w:val="00B565C2"/>
    <w:rsid w:val="00B56BD4"/>
    <w:rsid w:val="00B60FF7"/>
    <w:rsid w:val="00B61401"/>
    <w:rsid w:val="00B61FC5"/>
    <w:rsid w:val="00B6452C"/>
    <w:rsid w:val="00B66257"/>
    <w:rsid w:val="00B6702A"/>
    <w:rsid w:val="00B67CD5"/>
    <w:rsid w:val="00B725EA"/>
    <w:rsid w:val="00B74661"/>
    <w:rsid w:val="00B7515A"/>
    <w:rsid w:val="00B80F25"/>
    <w:rsid w:val="00B8171B"/>
    <w:rsid w:val="00B81969"/>
    <w:rsid w:val="00B81C10"/>
    <w:rsid w:val="00B828CA"/>
    <w:rsid w:val="00B83FE7"/>
    <w:rsid w:val="00B85911"/>
    <w:rsid w:val="00BA1C35"/>
    <w:rsid w:val="00BA2637"/>
    <w:rsid w:val="00BA2738"/>
    <w:rsid w:val="00BA2C72"/>
    <w:rsid w:val="00BA3F4A"/>
    <w:rsid w:val="00BA622E"/>
    <w:rsid w:val="00BB254F"/>
    <w:rsid w:val="00BB45A3"/>
    <w:rsid w:val="00BB7950"/>
    <w:rsid w:val="00BC0DBE"/>
    <w:rsid w:val="00BC1B02"/>
    <w:rsid w:val="00BC1FF2"/>
    <w:rsid w:val="00BC221D"/>
    <w:rsid w:val="00BC2661"/>
    <w:rsid w:val="00BC47D1"/>
    <w:rsid w:val="00BC5015"/>
    <w:rsid w:val="00BC5B32"/>
    <w:rsid w:val="00BC7B6F"/>
    <w:rsid w:val="00BD2D89"/>
    <w:rsid w:val="00BD38AB"/>
    <w:rsid w:val="00BD7721"/>
    <w:rsid w:val="00BE01D8"/>
    <w:rsid w:val="00BE328F"/>
    <w:rsid w:val="00BF12FC"/>
    <w:rsid w:val="00BF42DF"/>
    <w:rsid w:val="00BF704C"/>
    <w:rsid w:val="00C02D2F"/>
    <w:rsid w:val="00C068F0"/>
    <w:rsid w:val="00C06C25"/>
    <w:rsid w:val="00C07C82"/>
    <w:rsid w:val="00C10EB2"/>
    <w:rsid w:val="00C1191D"/>
    <w:rsid w:val="00C11CDD"/>
    <w:rsid w:val="00C1339B"/>
    <w:rsid w:val="00C135BC"/>
    <w:rsid w:val="00C139EE"/>
    <w:rsid w:val="00C13F58"/>
    <w:rsid w:val="00C151B9"/>
    <w:rsid w:val="00C16509"/>
    <w:rsid w:val="00C17325"/>
    <w:rsid w:val="00C17B8A"/>
    <w:rsid w:val="00C17D0D"/>
    <w:rsid w:val="00C20104"/>
    <w:rsid w:val="00C20808"/>
    <w:rsid w:val="00C20D77"/>
    <w:rsid w:val="00C27845"/>
    <w:rsid w:val="00C3074B"/>
    <w:rsid w:val="00C347A4"/>
    <w:rsid w:val="00C4045C"/>
    <w:rsid w:val="00C40CF7"/>
    <w:rsid w:val="00C419AC"/>
    <w:rsid w:val="00C42AA7"/>
    <w:rsid w:val="00C475F8"/>
    <w:rsid w:val="00C47B23"/>
    <w:rsid w:val="00C522E7"/>
    <w:rsid w:val="00C52382"/>
    <w:rsid w:val="00C61638"/>
    <w:rsid w:val="00C65F90"/>
    <w:rsid w:val="00C66933"/>
    <w:rsid w:val="00C67240"/>
    <w:rsid w:val="00C72B8A"/>
    <w:rsid w:val="00C74B41"/>
    <w:rsid w:val="00C82D4E"/>
    <w:rsid w:val="00C837B1"/>
    <w:rsid w:val="00C851D8"/>
    <w:rsid w:val="00C85D8D"/>
    <w:rsid w:val="00C869AA"/>
    <w:rsid w:val="00C941CF"/>
    <w:rsid w:val="00C97243"/>
    <w:rsid w:val="00C97ADC"/>
    <w:rsid w:val="00CA41CE"/>
    <w:rsid w:val="00CB1531"/>
    <w:rsid w:val="00CB2075"/>
    <w:rsid w:val="00CB2CD8"/>
    <w:rsid w:val="00CB320A"/>
    <w:rsid w:val="00CC5E2A"/>
    <w:rsid w:val="00CD12F0"/>
    <w:rsid w:val="00CD1AD6"/>
    <w:rsid w:val="00CD40E5"/>
    <w:rsid w:val="00CD7D46"/>
    <w:rsid w:val="00CE04FE"/>
    <w:rsid w:val="00CE6C76"/>
    <w:rsid w:val="00CF004B"/>
    <w:rsid w:val="00CF4DA6"/>
    <w:rsid w:val="00CF67A0"/>
    <w:rsid w:val="00CF72F5"/>
    <w:rsid w:val="00CF7E53"/>
    <w:rsid w:val="00D01ECE"/>
    <w:rsid w:val="00D0292D"/>
    <w:rsid w:val="00D0365D"/>
    <w:rsid w:val="00D0549C"/>
    <w:rsid w:val="00D0594F"/>
    <w:rsid w:val="00D12A8E"/>
    <w:rsid w:val="00D16F21"/>
    <w:rsid w:val="00D17B4E"/>
    <w:rsid w:val="00D17B7D"/>
    <w:rsid w:val="00D27DCC"/>
    <w:rsid w:val="00D347AA"/>
    <w:rsid w:val="00D3536D"/>
    <w:rsid w:val="00D37244"/>
    <w:rsid w:val="00D40DE0"/>
    <w:rsid w:val="00D42435"/>
    <w:rsid w:val="00D42795"/>
    <w:rsid w:val="00D4336F"/>
    <w:rsid w:val="00D43639"/>
    <w:rsid w:val="00D45803"/>
    <w:rsid w:val="00D4685D"/>
    <w:rsid w:val="00D4709C"/>
    <w:rsid w:val="00D47756"/>
    <w:rsid w:val="00D478F4"/>
    <w:rsid w:val="00D51CF9"/>
    <w:rsid w:val="00D534AA"/>
    <w:rsid w:val="00D543A3"/>
    <w:rsid w:val="00D55A9A"/>
    <w:rsid w:val="00D603E4"/>
    <w:rsid w:val="00D62C0D"/>
    <w:rsid w:val="00D62C8D"/>
    <w:rsid w:val="00D66C72"/>
    <w:rsid w:val="00D66DEB"/>
    <w:rsid w:val="00D70DD3"/>
    <w:rsid w:val="00D74674"/>
    <w:rsid w:val="00D75B73"/>
    <w:rsid w:val="00D80CDF"/>
    <w:rsid w:val="00D832D0"/>
    <w:rsid w:val="00D853E2"/>
    <w:rsid w:val="00D859BF"/>
    <w:rsid w:val="00D85A3C"/>
    <w:rsid w:val="00D85D05"/>
    <w:rsid w:val="00D86FF7"/>
    <w:rsid w:val="00D92AA3"/>
    <w:rsid w:val="00D9543A"/>
    <w:rsid w:val="00D955A6"/>
    <w:rsid w:val="00DA636E"/>
    <w:rsid w:val="00DA795A"/>
    <w:rsid w:val="00DB1084"/>
    <w:rsid w:val="00DB1593"/>
    <w:rsid w:val="00DB1B3F"/>
    <w:rsid w:val="00DB3BA3"/>
    <w:rsid w:val="00DB5A90"/>
    <w:rsid w:val="00DC02BF"/>
    <w:rsid w:val="00DC14A4"/>
    <w:rsid w:val="00DC2E83"/>
    <w:rsid w:val="00DC63A1"/>
    <w:rsid w:val="00DD06AC"/>
    <w:rsid w:val="00DD2F13"/>
    <w:rsid w:val="00DD5833"/>
    <w:rsid w:val="00DD65B8"/>
    <w:rsid w:val="00DD6F0B"/>
    <w:rsid w:val="00DE4C65"/>
    <w:rsid w:val="00DE4CD2"/>
    <w:rsid w:val="00DE538E"/>
    <w:rsid w:val="00DE5DC2"/>
    <w:rsid w:val="00DF09FD"/>
    <w:rsid w:val="00DF0BE6"/>
    <w:rsid w:val="00DF4B62"/>
    <w:rsid w:val="00DF7DE0"/>
    <w:rsid w:val="00E050F5"/>
    <w:rsid w:val="00E0518F"/>
    <w:rsid w:val="00E05679"/>
    <w:rsid w:val="00E0678F"/>
    <w:rsid w:val="00E10CA5"/>
    <w:rsid w:val="00E11057"/>
    <w:rsid w:val="00E12067"/>
    <w:rsid w:val="00E12470"/>
    <w:rsid w:val="00E1793F"/>
    <w:rsid w:val="00E21220"/>
    <w:rsid w:val="00E2233D"/>
    <w:rsid w:val="00E22853"/>
    <w:rsid w:val="00E23438"/>
    <w:rsid w:val="00E239DE"/>
    <w:rsid w:val="00E2419F"/>
    <w:rsid w:val="00E25652"/>
    <w:rsid w:val="00E32429"/>
    <w:rsid w:val="00E34B07"/>
    <w:rsid w:val="00E43A2C"/>
    <w:rsid w:val="00E43C46"/>
    <w:rsid w:val="00E43CFD"/>
    <w:rsid w:val="00E47CC7"/>
    <w:rsid w:val="00E5023F"/>
    <w:rsid w:val="00E51F33"/>
    <w:rsid w:val="00E606E1"/>
    <w:rsid w:val="00E63FDD"/>
    <w:rsid w:val="00E64A08"/>
    <w:rsid w:val="00E64AEE"/>
    <w:rsid w:val="00E73500"/>
    <w:rsid w:val="00E74EF1"/>
    <w:rsid w:val="00E80273"/>
    <w:rsid w:val="00E80457"/>
    <w:rsid w:val="00E80F51"/>
    <w:rsid w:val="00E83B51"/>
    <w:rsid w:val="00E84C06"/>
    <w:rsid w:val="00E85081"/>
    <w:rsid w:val="00E87331"/>
    <w:rsid w:val="00E91296"/>
    <w:rsid w:val="00E92FBF"/>
    <w:rsid w:val="00E95743"/>
    <w:rsid w:val="00E95CA0"/>
    <w:rsid w:val="00E9663F"/>
    <w:rsid w:val="00EA0217"/>
    <w:rsid w:val="00EA610A"/>
    <w:rsid w:val="00EA6B0E"/>
    <w:rsid w:val="00EB29E6"/>
    <w:rsid w:val="00EB3963"/>
    <w:rsid w:val="00EB5AF6"/>
    <w:rsid w:val="00EB6092"/>
    <w:rsid w:val="00EB60B1"/>
    <w:rsid w:val="00EC2870"/>
    <w:rsid w:val="00EC30AC"/>
    <w:rsid w:val="00EC3C68"/>
    <w:rsid w:val="00EC7C6C"/>
    <w:rsid w:val="00ED059A"/>
    <w:rsid w:val="00ED372D"/>
    <w:rsid w:val="00ED767E"/>
    <w:rsid w:val="00EE1917"/>
    <w:rsid w:val="00EE6B08"/>
    <w:rsid w:val="00EF20A8"/>
    <w:rsid w:val="00EF391C"/>
    <w:rsid w:val="00F001D3"/>
    <w:rsid w:val="00F00A78"/>
    <w:rsid w:val="00F02456"/>
    <w:rsid w:val="00F0563B"/>
    <w:rsid w:val="00F05ADA"/>
    <w:rsid w:val="00F110D5"/>
    <w:rsid w:val="00F11814"/>
    <w:rsid w:val="00F11D41"/>
    <w:rsid w:val="00F21C0E"/>
    <w:rsid w:val="00F24868"/>
    <w:rsid w:val="00F24BF5"/>
    <w:rsid w:val="00F262B1"/>
    <w:rsid w:val="00F26884"/>
    <w:rsid w:val="00F30D72"/>
    <w:rsid w:val="00F3295D"/>
    <w:rsid w:val="00F50F0E"/>
    <w:rsid w:val="00F5126D"/>
    <w:rsid w:val="00F51539"/>
    <w:rsid w:val="00F52D84"/>
    <w:rsid w:val="00F5377C"/>
    <w:rsid w:val="00F53E45"/>
    <w:rsid w:val="00F5575B"/>
    <w:rsid w:val="00F55A1E"/>
    <w:rsid w:val="00F6226F"/>
    <w:rsid w:val="00F62726"/>
    <w:rsid w:val="00F65146"/>
    <w:rsid w:val="00F66142"/>
    <w:rsid w:val="00F71383"/>
    <w:rsid w:val="00F71ADE"/>
    <w:rsid w:val="00F71C30"/>
    <w:rsid w:val="00F7613F"/>
    <w:rsid w:val="00F80643"/>
    <w:rsid w:val="00F80991"/>
    <w:rsid w:val="00F83BF7"/>
    <w:rsid w:val="00F85467"/>
    <w:rsid w:val="00F86566"/>
    <w:rsid w:val="00F947F6"/>
    <w:rsid w:val="00F9530C"/>
    <w:rsid w:val="00F95F26"/>
    <w:rsid w:val="00FA091F"/>
    <w:rsid w:val="00FA0CD6"/>
    <w:rsid w:val="00FA4D9C"/>
    <w:rsid w:val="00FA55E3"/>
    <w:rsid w:val="00FA77C2"/>
    <w:rsid w:val="00FB2EB1"/>
    <w:rsid w:val="00FB335C"/>
    <w:rsid w:val="00FB545B"/>
    <w:rsid w:val="00FB6F2A"/>
    <w:rsid w:val="00FC0ACF"/>
    <w:rsid w:val="00FC4AA4"/>
    <w:rsid w:val="00FC624D"/>
    <w:rsid w:val="00FC64D8"/>
    <w:rsid w:val="00FD0576"/>
    <w:rsid w:val="00FD0863"/>
    <w:rsid w:val="00FE3520"/>
    <w:rsid w:val="00FE5939"/>
    <w:rsid w:val="00FE5CD6"/>
    <w:rsid w:val="00FE7A57"/>
    <w:rsid w:val="00FF1872"/>
    <w:rsid w:val="00FF1C37"/>
    <w:rsid w:val="00FF5A33"/>
    <w:rsid w:val="00FF7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0B82D"/>
  <w15:chartTrackingRefBased/>
  <w15:docId w15:val="{D937BF87-7B78-FB47-9C67-B71ABB747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612"/>
    <w:rPr>
      <w:rFonts w:ascii="Times New Roman" w:eastAsia="Times New Roman" w:hAnsi="Times New Roman" w:cs="Times New Roman"/>
      <w:lang w:eastAsia="en-GB"/>
    </w:rPr>
  </w:style>
  <w:style w:type="paragraph" w:styleId="Heading3">
    <w:name w:val="heading 3"/>
    <w:basedOn w:val="Normal"/>
    <w:link w:val="Heading3Char"/>
    <w:uiPriority w:val="9"/>
    <w:qFormat/>
    <w:rsid w:val="00995612"/>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34F9"/>
    <w:pPr>
      <w:ind w:left="720"/>
      <w:contextualSpacing/>
    </w:pPr>
  </w:style>
  <w:style w:type="paragraph" w:styleId="FootnoteText">
    <w:name w:val="footnote text"/>
    <w:basedOn w:val="Normal"/>
    <w:link w:val="FootnoteTextChar"/>
    <w:uiPriority w:val="99"/>
    <w:unhideWhenUsed/>
    <w:rsid w:val="00AA34F9"/>
    <w:rPr>
      <w:sz w:val="20"/>
      <w:szCs w:val="20"/>
    </w:rPr>
  </w:style>
  <w:style w:type="character" w:customStyle="1" w:styleId="FootnoteTextChar">
    <w:name w:val="Footnote Text Char"/>
    <w:basedOn w:val="DefaultParagraphFont"/>
    <w:link w:val="FootnoteText"/>
    <w:uiPriority w:val="99"/>
    <w:rsid w:val="00AA34F9"/>
    <w:rPr>
      <w:sz w:val="20"/>
      <w:szCs w:val="20"/>
    </w:rPr>
  </w:style>
  <w:style w:type="character" w:styleId="FootnoteReference">
    <w:name w:val="footnote reference"/>
    <w:basedOn w:val="DefaultParagraphFont"/>
    <w:uiPriority w:val="99"/>
    <w:semiHidden/>
    <w:unhideWhenUsed/>
    <w:rsid w:val="00AA34F9"/>
    <w:rPr>
      <w:vertAlign w:val="superscript"/>
    </w:rPr>
  </w:style>
  <w:style w:type="character" w:styleId="Hyperlink">
    <w:name w:val="Hyperlink"/>
    <w:basedOn w:val="DefaultParagraphFont"/>
    <w:uiPriority w:val="99"/>
    <w:unhideWhenUsed/>
    <w:rsid w:val="00AA34F9"/>
    <w:rPr>
      <w:color w:val="0000FF"/>
      <w:u w:val="single"/>
    </w:rPr>
  </w:style>
  <w:style w:type="character" w:styleId="UnresolvedMention">
    <w:name w:val="Unresolved Mention"/>
    <w:basedOn w:val="DefaultParagraphFont"/>
    <w:uiPriority w:val="99"/>
    <w:semiHidden/>
    <w:unhideWhenUsed/>
    <w:rsid w:val="00626FF9"/>
    <w:rPr>
      <w:color w:val="605E5C"/>
      <w:shd w:val="clear" w:color="auto" w:fill="E1DFDD"/>
    </w:rPr>
  </w:style>
  <w:style w:type="character" w:styleId="FollowedHyperlink">
    <w:name w:val="FollowedHyperlink"/>
    <w:basedOn w:val="DefaultParagraphFont"/>
    <w:uiPriority w:val="99"/>
    <w:semiHidden/>
    <w:unhideWhenUsed/>
    <w:rsid w:val="00622513"/>
    <w:rPr>
      <w:color w:val="954F72" w:themeColor="followedHyperlink"/>
      <w:u w:val="single"/>
    </w:rPr>
  </w:style>
  <w:style w:type="character" w:customStyle="1" w:styleId="Heading3Char">
    <w:name w:val="Heading 3 Char"/>
    <w:basedOn w:val="DefaultParagraphFont"/>
    <w:link w:val="Heading3"/>
    <w:uiPriority w:val="9"/>
    <w:rsid w:val="00995612"/>
    <w:rPr>
      <w:rFonts w:ascii="Times New Roman" w:eastAsia="Times New Roman" w:hAnsi="Times New Roman" w:cs="Times New Roman"/>
      <w:b/>
      <w:bCs/>
      <w:sz w:val="27"/>
      <w:szCs w:val="27"/>
      <w:lang w:eastAsia="en-GB"/>
    </w:rPr>
  </w:style>
  <w:style w:type="character" w:customStyle="1" w:styleId="apple-converted-space">
    <w:name w:val="apple-converted-space"/>
    <w:basedOn w:val="DefaultParagraphFont"/>
    <w:rsid w:val="00995612"/>
  </w:style>
  <w:style w:type="paragraph" w:styleId="NormalWeb">
    <w:name w:val="Normal (Web)"/>
    <w:basedOn w:val="Normal"/>
    <w:uiPriority w:val="99"/>
    <w:semiHidden/>
    <w:unhideWhenUsed/>
    <w:rsid w:val="007D256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0847888">
      <w:bodyDiv w:val="1"/>
      <w:marLeft w:val="0"/>
      <w:marRight w:val="0"/>
      <w:marTop w:val="0"/>
      <w:marBottom w:val="0"/>
      <w:divBdr>
        <w:top w:val="none" w:sz="0" w:space="0" w:color="auto"/>
        <w:left w:val="none" w:sz="0" w:space="0" w:color="auto"/>
        <w:bottom w:val="none" w:sz="0" w:space="0" w:color="auto"/>
        <w:right w:val="none" w:sz="0" w:space="0" w:color="auto"/>
      </w:divBdr>
      <w:divsChild>
        <w:div w:id="391582601">
          <w:marLeft w:val="0"/>
          <w:marRight w:val="0"/>
          <w:marTop w:val="0"/>
          <w:marBottom w:val="0"/>
          <w:divBdr>
            <w:top w:val="none" w:sz="0" w:space="0" w:color="auto"/>
            <w:left w:val="none" w:sz="0" w:space="0" w:color="auto"/>
            <w:bottom w:val="none" w:sz="0" w:space="0" w:color="auto"/>
            <w:right w:val="none" w:sz="0" w:space="0" w:color="auto"/>
          </w:divBdr>
        </w:div>
        <w:div w:id="1913655281">
          <w:marLeft w:val="0"/>
          <w:marRight w:val="0"/>
          <w:marTop w:val="0"/>
          <w:marBottom w:val="0"/>
          <w:divBdr>
            <w:top w:val="none" w:sz="0" w:space="0" w:color="auto"/>
            <w:left w:val="none" w:sz="0" w:space="0" w:color="auto"/>
            <w:bottom w:val="none" w:sz="0" w:space="0" w:color="auto"/>
            <w:right w:val="none" w:sz="0" w:space="0" w:color="auto"/>
          </w:divBdr>
        </w:div>
        <w:div w:id="376398692">
          <w:marLeft w:val="0"/>
          <w:marRight w:val="0"/>
          <w:marTop w:val="0"/>
          <w:marBottom w:val="0"/>
          <w:divBdr>
            <w:top w:val="none" w:sz="0" w:space="0" w:color="auto"/>
            <w:left w:val="none" w:sz="0" w:space="0" w:color="auto"/>
            <w:bottom w:val="none" w:sz="0" w:space="0" w:color="auto"/>
            <w:right w:val="none" w:sz="0" w:space="0" w:color="auto"/>
          </w:divBdr>
        </w:div>
      </w:divsChild>
    </w:div>
    <w:div w:id="998654588">
      <w:bodyDiv w:val="1"/>
      <w:marLeft w:val="0"/>
      <w:marRight w:val="0"/>
      <w:marTop w:val="0"/>
      <w:marBottom w:val="0"/>
      <w:divBdr>
        <w:top w:val="none" w:sz="0" w:space="0" w:color="auto"/>
        <w:left w:val="none" w:sz="0" w:space="0" w:color="auto"/>
        <w:bottom w:val="none" w:sz="0" w:space="0" w:color="auto"/>
        <w:right w:val="none" w:sz="0" w:space="0" w:color="auto"/>
      </w:divBdr>
    </w:div>
    <w:div w:id="1382099827">
      <w:bodyDiv w:val="1"/>
      <w:marLeft w:val="0"/>
      <w:marRight w:val="0"/>
      <w:marTop w:val="0"/>
      <w:marBottom w:val="0"/>
      <w:divBdr>
        <w:top w:val="none" w:sz="0" w:space="0" w:color="auto"/>
        <w:left w:val="none" w:sz="0" w:space="0" w:color="auto"/>
        <w:bottom w:val="none" w:sz="0" w:space="0" w:color="auto"/>
        <w:right w:val="none" w:sz="0" w:space="0" w:color="auto"/>
      </w:divBdr>
    </w:div>
    <w:div w:id="1708792309">
      <w:bodyDiv w:val="1"/>
      <w:marLeft w:val="0"/>
      <w:marRight w:val="0"/>
      <w:marTop w:val="0"/>
      <w:marBottom w:val="0"/>
      <w:divBdr>
        <w:top w:val="none" w:sz="0" w:space="0" w:color="auto"/>
        <w:left w:val="none" w:sz="0" w:space="0" w:color="auto"/>
        <w:bottom w:val="none" w:sz="0" w:space="0" w:color="auto"/>
        <w:right w:val="none" w:sz="0" w:space="0" w:color="auto"/>
      </w:divBdr>
      <w:divsChild>
        <w:div w:id="1673143281">
          <w:marLeft w:val="0"/>
          <w:marRight w:val="0"/>
          <w:marTop w:val="0"/>
          <w:marBottom w:val="0"/>
          <w:divBdr>
            <w:top w:val="none" w:sz="0" w:space="0" w:color="auto"/>
            <w:left w:val="none" w:sz="0" w:space="0" w:color="auto"/>
            <w:bottom w:val="none" w:sz="0" w:space="0" w:color="auto"/>
            <w:right w:val="none" w:sz="0" w:space="0" w:color="auto"/>
          </w:divBdr>
          <w:divsChild>
            <w:div w:id="1205488157">
              <w:marLeft w:val="0"/>
              <w:marRight w:val="0"/>
              <w:marTop w:val="0"/>
              <w:marBottom w:val="0"/>
              <w:divBdr>
                <w:top w:val="none" w:sz="0" w:space="0" w:color="auto"/>
                <w:left w:val="none" w:sz="0" w:space="0" w:color="auto"/>
                <w:bottom w:val="none" w:sz="0" w:space="0" w:color="auto"/>
                <w:right w:val="none" w:sz="0" w:space="0" w:color="auto"/>
              </w:divBdr>
              <w:divsChild>
                <w:div w:id="3386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076585">
      <w:bodyDiv w:val="1"/>
      <w:marLeft w:val="0"/>
      <w:marRight w:val="0"/>
      <w:marTop w:val="0"/>
      <w:marBottom w:val="0"/>
      <w:divBdr>
        <w:top w:val="none" w:sz="0" w:space="0" w:color="auto"/>
        <w:left w:val="none" w:sz="0" w:space="0" w:color="auto"/>
        <w:bottom w:val="none" w:sz="0" w:space="0" w:color="auto"/>
        <w:right w:val="none" w:sz="0" w:space="0" w:color="auto"/>
      </w:divBdr>
      <w:divsChild>
        <w:div w:id="573054888">
          <w:marLeft w:val="0"/>
          <w:marRight w:val="0"/>
          <w:marTop w:val="0"/>
          <w:marBottom w:val="0"/>
          <w:divBdr>
            <w:top w:val="none" w:sz="0" w:space="0" w:color="auto"/>
            <w:left w:val="none" w:sz="0" w:space="0" w:color="auto"/>
            <w:bottom w:val="none" w:sz="0" w:space="0" w:color="auto"/>
            <w:right w:val="none" w:sz="0" w:space="0" w:color="auto"/>
          </w:divBdr>
          <w:divsChild>
            <w:div w:id="2036926305">
              <w:marLeft w:val="0"/>
              <w:marRight w:val="0"/>
              <w:marTop w:val="0"/>
              <w:marBottom w:val="0"/>
              <w:divBdr>
                <w:top w:val="none" w:sz="0" w:space="0" w:color="auto"/>
                <w:left w:val="none" w:sz="0" w:space="0" w:color="auto"/>
                <w:bottom w:val="none" w:sz="0" w:space="0" w:color="auto"/>
                <w:right w:val="none" w:sz="0" w:space="0" w:color="auto"/>
              </w:divBdr>
              <w:divsChild>
                <w:div w:id="2065791498">
                  <w:marLeft w:val="0"/>
                  <w:marRight w:val="0"/>
                  <w:marTop w:val="0"/>
                  <w:marBottom w:val="0"/>
                  <w:divBdr>
                    <w:top w:val="none" w:sz="0" w:space="0" w:color="auto"/>
                    <w:left w:val="none" w:sz="0" w:space="0" w:color="auto"/>
                    <w:bottom w:val="none" w:sz="0" w:space="0" w:color="auto"/>
                    <w:right w:val="none" w:sz="0" w:space="0" w:color="auto"/>
                  </w:divBdr>
                  <w:divsChild>
                    <w:div w:id="165236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687437">
      <w:bodyDiv w:val="1"/>
      <w:marLeft w:val="0"/>
      <w:marRight w:val="0"/>
      <w:marTop w:val="0"/>
      <w:marBottom w:val="0"/>
      <w:divBdr>
        <w:top w:val="none" w:sz="0" w:space="0" w:color="auto"/>
        <w:left w:val="none" w:sz="0" w:space="0" w:color="auto"/>
        <w:bottom w:val="none" w:sz="0" w:space="0" w:color="auto"/>
        <w:right w:val="none" w:sz="0" w:space="0" w:color="auto"/>
      </w:divBdr>
      <w:divsChild>
        <w:div w:id="1410273721">
          <w:marLeft w:val="0"/>
          <w:marRight w:val="0"/>
          <w:marTop w:val="0"/>
          <w:marBottom w:val="0"/>
          <w:divBdr>
            <w:top w:val="none" w:sz="0" w:space="0" w:color="auto"/>
            <w:left w:val="none" w:sz="0" w:space="0" w:color="auto"/>
            <w:bottom w:val="none" w:sz="0" w:space="0" w:color="auto"/>
            <w:right w:val="none" w:sz="0" w:space="0" w:color="auto"/>
          </w:divBdr>
          <w:divsChild>
            <w:div w:id="1358504064">
              <w:marLeft w:val="0"/>
              <w:marRight w:val="0"/>
              <w:marTop w:val="0"/>
              <w:marBottom w:val="0"/>
              <w:divBdr>
                <w:top w:val="none" w:sz="0" w:space="0" w:color="auto"/>
                <w:left w:val="none" w:sz="0" w:space="0" w:color="auto"/>
                <w:bottom w:val="none" w:sz="0" w:space="0" w:color="auto"/>
                <w:right w:val="none" w:sz="0" w:space="0" w:color="auto"/>
              </w:divBdr>
              <w:divsChild>
                <w:div w:id="1930428491">
                  <w:marLeft w:val="0"/>
                  <w:marRight w:val="0"/>
                  <w:marTop w:val="0"/>
                  <w:marBottom w:val="0"/>
                  <w:divBdr>
                    <w:top w:val="none" w:sz="0" w:space="0" w:color="auto"/>
                    <w:left w:val="none" w:sz="0" w:space="0" w:color="auto"/>
                    <w:bottom w:val="none" w:sz="0" w:space="0" w:color="auto"/>
                    <w:right w:val="none" w:sz="0" w:space="0" w:color="auto"/>
                  </w:divBdr>
                  <w:divsChild>
                    <w:div w:id="29834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crossref_primary_10_1111_j_0034_0472_2004_03801008_x&amp;context=PC&amp;vid=44WHELF_UWTSD:44WHELF_UWTSD_VU1&amp;lang=en&amp;search_scope=Search_ELEC&amp;adaptor=Primo%20Central&amp;tab=Everything&amp;query=any%2Ccontains%2Csocial%20model%20of%20literacy%20and%20disability&amp;offset=0" TargetMode="External"/><Relationship Id="rId13" Type="http://schemas.openxmlformats.org/officeDocument/2006/relationships/hyperlink" Target="https://www.legislation.gov.uk/anaw/2015/2/contents" TargetMode="External"/><Relationship Id="rId18" Type="http://schemas.openxmlformats.org/officeDocument/2006/relationships/hyperlink" Target="https://hwb.gov.wales/storage/b44ad45b-ff78-430a-9423-36feb86aaf7e/curriculum-for-wales-guidance.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n.org/development/desa/disabilities/convention-on-the-rights-of-persons-with-disabilities/article-24-education.html" TargetMode="External"/><Relationship Id="rId17" Type="http://schemas.openxmlformats.org/officeDocument/2006/relationships/hyperlink" Target="https://www.childrenssociety.org.uk/sites/default/files/2020-11/Good-Childhood-Report-2020.pdf" TargetMode="External"/><Relationship Id="rId2" Type="http://schemas.openxmlformats.org/officeDocument/2006/relationships/numbering" Target="numbering.xml"/><Relationship Id="rId16" Type="http://schemas.openxmlformats.org/officeDocument/2006/relationships/hyperlink" Target="https://gov.wales/sites/default/files/publications/2018-03/teaching-tomorrow&#8217;s-teachers.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v.wales/sites/default/files/publications/2021-03/210326-the-additional-learning-needs-code-for-wales-2021.pdf" TargetMode="External"/><Relationship Id="rId5" Type="http://schemas.openxmlformats.org/officeDocument/2006/relationships/webSettings" Target="webSettings.xml"/><Relationship Id="rId15" Type="http://schemas.openxmlformats.org/officeDocument/2006/relationships/hyperlink" Target="https://www.estyn.gov.wales/system/files/2020-08/Ysgol%2520Llanhari%2520en.pdf" TargetMode="External"/><Relationship Id="rId10" Type="http://schemas.openxmlformats.org/officeDocument/2006/relationships/hyperlink" Target="https://www.legislation.gov.uk/ukpga/2010/15/contents" TargetMode="External"/><Relationship Id="rId19"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settings" Target="settings.xml"/><Relationship Id="rId9" Type="http://schemas.openxmlformats.org/officeDocument/2006/relationships/hyperlink" Target="https://www.legislation.gov.uk/anaw/2018/2/section/2/enacted" TargetMode="External"/><Relationship Id="rId14" Type="http://schemas.openxmlformats.org/officeDocument/2006/relationships/hyperlink" Target="https://gov.wales/sites/default/files/publications/2018-03/successful-fut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26B40-9480-214D-BF9B-BB870C9906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9</Pages>
  <Words>4818</Words>
  <Characters>27465</Characters>
  <Application>Microsoft Office Word</Application>
  <DocSecurity>0</DocSecurity>
  <Lines>228</Lines>
  <Paragraphs>64</Paragraphs>
  <ScaleCrop>false</ScaleCrop>
  <Company/>
  <LinksUpToDate>false</LinksUpToDate>
  <CharactersWithSpaces>32219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Davies</dc:creator>
  <cp:keywords/>
  <dc:description/>
  <cp:lastModifiedBy>Rebecca Davies</cp:lastModifiedBy>
  <cp:revision>18</cp:revision>
  <dcterms:created xsi:type="dcterms:W3CDTF">2021-10-16T20:56:00Z</dcterms:created>
  <dcterms:modified xsi:type="dcterms:W3CDTF">2021-10-24T18:15:00Z</dcterms:modified>
</cp:coreProperties>
</file>