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FB05D"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1CEDBDD3"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6797F98D"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4C4D9560"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57686714"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5B4756FC"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5AE0F0E4"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02863186"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71269B39"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711DC6BA"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1E5DC96E"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0F053E2E" w14:textId="77777777" w:rsidR="00DD05BA" w:rsidRDefault="00DD05BA" w:rsidP="00947857">
      <w:pPr>
        <w:pStyle w:val="Normal1"/>
        <w:spacing w:line="360" w:lineRule="auto"/>
        <w:jc w:val="center"/>
        <w:rPr>
          <w:rFonts w:ascii="Times New Roman" w:eastAsia="Times New Roman" w:hAnsi="Times New Roman" w:cs="Times New Roman"/>
          <w:b/>
          <w:sz w:val="32"/>
          <w:szCs w:val="32"/>
          <w:highlight w:val="white"/>
        </w:rPr>
      </w:pPr>
    </w:p>
    <w:p w14:paraId="572F2D8C" w14:textId="77777777" w:rsidR="00DD05BA" w:rsidRDefault="004C5EC8" w:rsidP="00947857">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ACADEMIC AND EMPLOYABILITY SKILLS </w:t>
      </w:r>
      <w:r w:rsidR="00F65915">
        <w:br w:type="page"/>
      </w:r>
    </w:p>
    <w:sdt>
      <w:sdtPr>
        <w:rPr>
          <w:rFonts w:ascii="Arial" w:eastAsia="Arial" w:hAnsi="Arial" w:cs="Arial"/>
          <w:b w:val="0"/>
          <w:bCs w:val="0"/>
          <w:color w:val="auto"/>
          <w:sz w:val="22"/>
          <w:szCs w:val="22"/>
        </w:rPr>
        <w:id w:val="11217519"/>
        <w:docPartObj>
          <w:docPartGallery w:val="Table of Contents"/>
          <w:docPartUnique/>
        </w:docPartObj>
      </w:sdtPr>
      <w:sdtEndPr>
        <w:rPr>
          <w:rFonts w:ascii="Times New Roman" w:hAnsi="Times New Roman" w:cs="Times New Roman"/>
          <w:sz w:val="24"/>
          <w:szCs w:val="24"/>
        </w:rPr>
      </w:sdtEndPr>
      <w:sdtContent>
        <w:p w14:paraId="47F32E99" w14:textId="77777777" w:rsidR="00E62DA2" w:rsidRPr="00E62DA2" w:rsidRDefault="00E62DA2" w:rsidP="00947857">
          <w:pPr>
            <w:pStyle w:val="TOCHeading"/>
            <w:spacing w:line="360" w:lineRule="auto"/>
            <w:jc w:val="center"/>
            <w:rPr>
              <w:rFonts w:ascii="Times New Roman" w:hAnsi="Times New Roman" w:cs="Times New Roman"/>
              <w:color w:val="000000" w:themeColor="text1"/>
              <w:sz w:val="24"/>
              <w:szCs w:val="24"/>
            </w:rPr>
          </w:pPr>
          <w:r w:rsidRPr="00E62DA2">
            <w:rPr>
              <w:rFonts w:ascii="Times New Roman" w:hAnsi="Times New Roman" w:cs="Times New Roman"/>
              <w:color w:val="000000" w:themeColor="text1"/>
              <w:sz w:val="24"/>
              <w:szCs w:val="24"/>
            </w:rPr>
            <w:t>Table of Contents</w:t>
          </w:r>
        </w:p>
        <w:p w14:paraId="574F7C25" w14:textId="77777777" w:rsidR="002E0002" w:rsidRPr="002E0002" w:rsidRDefault="009E0A87" w:rsidP="00947857">
          <w:pPr>
            <w:pStyle w:val="TOC1"/>
            <w:tabs>
              <w:tab w:val="right" w:leader="dot" w:pos="9350"/>
            </w:tabs>
            <w:spacing w:line="360" w:lineRule="auto"/>
            <w:jc w:val="both"/>
            <w:rPr>
              <w:rFonts w:ascii="Times New Roman" w:eastAsiaTheme="minorEastAsia" w:hAnsi="Times New Roman" w:cs="Times New Roman"/>
              <w:noProof/>
              <w:sz w:val="24"/>
              <w:szCs w:val="24"/>
            </w:rPr>
          </w:pPr>
          <w:r w:rsidRPr="002E0002">
            <w:rPr>
              <w:rFonts w:ascii="Times New Roman" w:hAnsi="Times New Roman" w:cs="Times New Roman"/>
              <w:sz w:val="24"/>
              <w:szCs w:val="24"/>
            </w:rPr>
            <w:fldChar w:fldCharType="begin"/>
          </w:r>
          <w:r w:rsidR="00E62DA2" w:rsidRPr="002E0002">
            <w:rPr>
              <w:rFonts w:ascii="Times New Roman" w:hAnsi="Times New Roman" w:cs="Times New Roman"/>
              <w:sz w:val="24"/>
              <w:szCs w:val="24"/>
            </w:rPr>
            <w:instrText xml:space="preserve"> TOC \o "1-3" \h \z \u </w:instrText>
          </w:r>
          <w:r w:rsidRPr="002E0002">
            <w:rPr>
              <w:rFonts w:ascii="Times New Roman" w:hAnsi="Times New Roman" w:cs="Times New Roman"/>
              <w:sz w:val="24"/>
              <w:szCs w:val="24"/>
            </w:rPr>
            <w:fldChar w:fldCharType="separate"/>
          </w:r>
          <w:hyperlink w:anchor="_Toc58602431" w:history="1">
            <w:r w:rsidR="002E0002" w:rsidRPr="002E0002">
              <w:rPr>
                <w:rStyle w:val="Hyperlink"/>
                <w:rFonts w:ascii="Times New Roman" w:hAnsi="Times New Roman" w:cs="Times New Roman"/>
                <w:noProof/>
                <w:sz w:val="24"/>
                <w:szCs w:val="24"/>
              </w:rPr>
              <w:t>Introduction</w:t>
            </w:r>
            <w:r w:rsidR="002E0002" w:rsidRPr="002E0002">
              <w:rPr>
                <w:rFonts w:ascii="Times New Roman" w:hAnsi="Times New Roman" w:cs="Times New Roman"/>
                <w:noProof/>
                <w:webHidden/>
                <w:sz w:val="24"/>
                <w:szCs w:val="24"/>
              </w:rPr>
              <w:tab/>
            </w:r>
            <w:r w:rsidRPr="002E0002">
              <w:rPr>
                <w:rFonts w:ascii="Times New Roman" w:hAnsi="Times New Roman" w:cs="Times New Roman"/>
                <w:noProof/>
                <w:webHidden/>
                <w:sz w:val="24"/>
                <w:szCs w:val="24"/>
              </w:rPr>
              <w:fldChar w:fldCharType="begin"/>
            </w:r>
            <w:r w:rsidR="002E0002" w:rsidRPr="002E0002">
              <w:rPr>
                <w:rFonts w:ascii="Times New Roman" w:hAnsi="Times New Roman" w:cs="Times New Roman"/>
                <w:noProof/>
                <w:webHidden/>
                <w:sz w:val="24"/>
                <w:szCs w:val="24"/>
              </w:rPr>
              <w:instrText xml:space="preserve"> PAGEREF _Toc58602431 \h </w:instrText>
            </w:r>
            <w:r w:rsidRPr="002E0002">
              <w:rPr>
                <w:rFonts w:ascii="Times New Roman" w:hAnsi="Times New Roman" w:cs="Times New Roman"/>
                <w:noProof/>
                <w:webHidden/>
                <w:sz w:val="24"/>
                <w:szCs w:val="24"/>
              </w:rPr>
            </w:r>
            <w:r w:rsidRPr="002E0002">
              <w:rPr>
                <w:rFonts w:ascii="Times New Roman" w:hAnsi="Times New Roman" w:cs="Times New Roman"/>
                <w:noProof/>
                <w:webHidden/>
                <w:sz w:val="24"/>
                <w:szCs w:val="24"/>
              </w:rPr>
              <w:fldChar w:fldCharType="separate"/>
            </w:r>
            <w:r w:rsidR="002E0002" w:rsidRPr="002E0002">
              <w:rPr>
                <w:rFonts w:ascii="Times New Roman" w:hAnsi="Times New Roman" w:cs="Times New Roman"/>
                <w:noProof/>
                <w:webHidden/>
                <w:sz w:val="24"/>
                <w:szCs w:val="24"/>
              </w:rPr>
              <w:t>3</w:t>
            </w:r>
            <w:r w:rsidRPr="002E0002">
              <w:rPr>
                <w:rFonts w:ascii="Times New Roman" w:hAnsi="Times New Roman" w:cs="Times New Roman"/>
                <w:noProof/>
                <w:webHidden/>
                <w:sz w:val="24"/>
                <w:szCs w:val="24"/>
              </w:rPr>
              <w:fldChar w:fldCharType="end"/>
            </w:r>
          </w:hyperlink>
        </w:p>
        <w:p w14:paraId="1F5A8C1B" w14:textId="77777777" w:rsidR="002E0002" w:rsidRPr="002E0002" w:rsidRDefault="00625F40" w:rsidP="0094785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8602432" w:history="1">
            <w:r w:rsidR="002E0002" w:rsidRPr="002E0002">
              <w:rPr>
                <w:rStyle w:val="Hyperlink"/>
                <w:rFonts w:ascii="Times New Roman" w:hAnsi="Times New Roman" w:cs="Times New Roman"/>
                <w:noProof/>
                <w:sz w:val="24"/>
                <w:szCs w:val="24"/>
              </w:rPr>
              <w:t>TASK 1</w:t>
            </w:r>
            <w:r w:rsidR="002E0002" w:rsidRPr="002E0002">
              <w:rPr>
                <w:rFonts w:ascii="Times New Roman" w:hAnsi="Times New Roman" w:cs="Times New Roman"/>
                <w:noProof/>
                <w:webHidden/>
                <w:sz w:val="24"/>
                <w:szCs w:val="24"/>
              </w:rPr>
              <w:tab/>
            </w:r>
            <w:r w:rsidR="009E0A87" w:rsidRPr="002E0002">
              <w:rPr>
                <w:rFonts w:ascii="Times New Roman" w:hAnsi="Times New Roman" w:cs="Times New Roman"/>
                <w:noProof/>
                <w:webHidden/>
                <w:sz w:val="24"/>
                <w:szCs w:val="24"/>
              </w:rPr>
              <w:fldChar w:fldCharType="begin"/>
            </w:r>
            <w:r w:rsidR="002E0002" w:rsidRPr="002E0002">
              <w:rPr>
                <w:rFonts w:ascii="Times New Roman" w:hAnsi="Times New Roman" w:cs="Times New Roman"/>
                <w:noProof/>
                <w:webHidden/>
                <w:sz w:val="24"/>
                <w:szCs w:val="24"/>
              </w:rPr>
              <w:instrText xml:space="preserve"> PAGEREF _Toc58602432 \h </w:instrText>
            </w:r>
            <w:r w:rsidR="009E0A87" w:rsidRPr="002E0002">
              <w:rPr>
                <w:rFonts w:ascii="Times New Roman" w:hAnsi="Times New Roman" w:cs="Times New Roman"/>
                <w:noProof/>
                <w:webHidden/>
                <w:sz w:val="24"/>
                <w:szCs w:val="24"/>
              </w:rPr>
            </w:r>
            <w:r w:rsidR="009E0A87" w:rsidRPr="002E0002">
              <w:rPr>
                <w:rFonts w:ascii="Times New Roman" w:hAnsi="Times New Roman" w:cs="Times New Roman"/>
                <w:noProof/>
                <w:webHidden/>
                <w:sz w:val="24"/>
                <w:szCs w:val="24"/>
              </w:rPr>
              <w:fldChar w:fldCharType="separate"/>
            </w:r>
            <w:r w:rsidR="002E0002" w:rsidRPr="002E0002">
              <w:rPr>
                <w:rFonts w:ascii="Times New Roman" w:hAnsi="Times New Roman" w:cs="Times New Roman"/>
                <w:noProof/>
                <w:webHidden/>
                <w:sz w:val="24"/>
                <w:szCs w:val="24"/>
              </w:rPr>
              <w:t>3</w:t>
            </w:r>
            <w:r w:rsidR="009E0A87" w:rsidRPr="002E0002">
              <w:rPr>
                <w:rFonts w:ascii="Times New Roman" w:hAnsi="Times New Roman" w:cs="Times New Roman"/>
                <w:noProof/>
                <w:webHidden/>
                <w:sz w:val="24"/>
                <w:szCs w:val="24"/>
              </w:rPr>
              <w:fldChar w:fldCharType="end"/>
            </w:r>
          </w:hyperlink>
        </w:p>
        <w:p w14:paraId="6FBDBA87" w14:textId="77777777" w:rsidR="002E0002" w:rsidRPr="002E0002" w:rsidRDefault="00625F40" w:rsidP="00947857">
          <w:pPr>
            <w:pStyle w:val="TOC2"/>
            <w:tabs>
              <w:tab w:val="right" w:leader="dot" w:pos="9350"/>
            </w:tabs>
            <w:spacing w:line="360" w:lineRule="auto"/>
            <w:jc w:val="both"/>
            <w:rPr>
              <w:rFonts w:ascii="Times New Roman" w:hAnsi="Times New Roman" w:cs="Times New Roman"/>
              <w:noProof/>
              <w:sz w:val="24"/>
              <w:szCs w:val="24"/>
            </w:rPr>
          </w:pPr>
          <w:hyperlink w:anchor="_Toc58602433" w:history="1">
            <w:r w:rsidR="002E0002" w:rsidRPr="002E0002">
              <w:rPr>
                <w:rStyle w:val="Hyperlink"/>
                <w:rFonts w:ascii="Times New Roman" w:hAnsi="Times New Roman" w:cs="Times New Roman"/>
                <w:noProof/>
                <w:sz w:val="24"/>
                <w:szCs w:val="24"/>
              </w:rPr>
              <w:t>Range of employability skills</w:t>
            </w:r>
            <w:r w:rsidR="002E0002" w:rsidRPr="002E0002">
              <w:rPr>
                <w:rFonts w:ascii="Times New Roman" w:hAnsi="Times New Roman" w:cs="Times New Roman"/>
                <w:noProof/>
                <w:webHidden/>
                <w:sz w:val="24"/>
                <w:szCs w:val="24"/>
              </w:rPr>
              <w:tab/>
            </w:r>
            <w:r w:rsidR="009E0A87" w:rsidRPr="002E0002">
              <w:rPr>
                <w:rFonts w:ascii="Times New Roman" w:hAnsi="Times New Roman" w:cs="Times New Roman"/>
                <w:noProof/>
                <w:webHidden/>
                <w:sz w:val="24"/>
                <w:szCs w:val="24"/>
              </w:rPr>
              <w:fldChar w:fldCharType="begin"/>
            </w:r>
            <w:r w:rsidR="002E0002" w:rsidRPr="002E0002">
              <w:rPr>
                <w:rFonts w:ascii="Times New Roman" w:hAnsi="Times New Roman" w:cs="Times New Roman"/>
                <w:noProof/>
                <w:webHidden/>
                <w:sz w:val="24"/>
                <w:szCs w:val="24"/>
              </w:rPr>
              <w:instrText xml:space="preserve"> PAGEREF _Toc58602433 \h </w:instrText>
            </w:r>
            <w:r w:rsidR="009E0A87" w:rsidRPr="002E0002">
              <w:rPr>
                <w:rFonts w:ascii="Times New Roman" w:hAnsi="Times New Roman" w:cs="Times New Roman"/>
                <w:noProof/>
                <w:webHidden/>
                <w:sz w:val="24"/>
                <w:szCs w:val="24"/>
              </w:rPr>
            </w:r>
            <w:r w:rsidR="009E0A87" w:rsidRPr="002E0002">
              <w:rPr>
                <w:rFonts w:ascii="Times New Roman" w:hAnsi="Times New Roman" w:cs="Times New Roman"/>
                <w:noProof/>
                <w:webHidden/>
                <w:sz w:val="24"/>
                <w:szCs w:val="24"/>
              </w:rPr>
              <w:fldChar w:fldCharType="separate"/>
            </w:r>
            <w:r w:rsidR="002E0002" w:rsidRPr="002E0002">
              <w:rPr>
                <w:rFonts w:ascii="Times New Roman" w:hAnsi="Times New Roman" w:cs="Times New Roman"/>
                <w:noProof/>
                <w:webHidden/>
                <w:sz w:val="24"/>
                <w:szCs w:val="24"/>
              </w:rPr>
              <w:t>3</w:t>
            </w:r>
            <w:r w:rsidR="009E0A87" w:rsidRPr="002E0002">
              <w:rPr>
                <w:rFonts w:ascii="Times New Roman" w:hAnsi="Times New Roman" w:cs="Times New Roman"/>
                <w:noProof/>
                <w:webHidden/>
                <w:sz w:val="24"/>
                <w:szCs w:val="24"/>
              </w:rPr>
              <w:fldChar w:fldCharType="end"/>
            </w:r>
          </w:hyperlink>
        </w:p>
        <w:p w14:paraId="5CA9BB43" w14:textId="77777777" w:rsidR="002E0002" w:rsidRPr="002E0002" w:rsidRDefault="00625F40" w:rsidP="00947857">
          <w:pPr>
            <w:pStyle w:val="TOC2"/>
            <w:tabs>
              <w:tab w:val="right" w:leader="dot" w:pos="9350"/>
            </w:tabs>
            <w:spacing w:line="360" w:lineRule="auto"/>
            <w:jc w:val="both"/>
            <w:rPr>
              <w:rFonts w:ascii="Times New Roman" w:hAnsi="Times New Roman" w:cs="Times New Roman"/>
              <w:noProof/>
              <w:sz w:val="24"/>
              <w:szCs w:val="24"/>
            </w:rPr>
          </w:pPr>
          <w:hyperlink w:anchor="_Toc58602434" w:history="1">
            <w:r w:rsidR="002E0002" w:rsidRPr="002E0002">
              <w:rPr>
                <w:rStyle w:val="Hyperlink"/>
                <w:rFonts w:ascii="Times New Roman" w:hAnsi="Times New Roman" w:cs="Times New Roman"/>
                <w:noProof/>
                <w:sz w:val="24"/>
                <w:szCs w:val="24"/>
              </w:rPr>
              <w:t>Article advising about the employability and academic skill</w:t>
            </w:r>
            <w:r w:rsidR="002E0002" w:rsidRPr="002E0002">
              <w:rPr>
                <w:rFonts w:ascii="Times New Roman" w:hAnsi="Times New Roman" w:cs="Times New Roman"/>
                <w:noProof/>
                <w:webHidden/>
                <w:sz w:val="24"/>
                <w:szCs w:val="24"/>
              </w:rPr>
              <w:tab/>
            </w:r>
            <w:r w:rsidR="009E0A87" w:rsidRPr="002E0002">
              <w:rPr>
                <w:rFonts w:ascii="Times New Roman" w:hAnsi="Times New Roman" w:cs="Times New Roman"/>
                <w:noProof/>
                <w:webHidden/>
                <w:sz w:val="24"/>
                <w:szCs w:val="24"/>
              </w:rPr>
              <w:fldChar w:fldCharType="begin"/>
            </w:r>
            <w:r w:rsidR="002E0002" w:rsidRPr="002E0002">
              <w:rPr>
                <w:rFonts w:ascii="Times New Roman" w:hAnsi="Times New Roman" w:cs="Times New Roman"/>
                <w:noProof/>
                <w:webHidden/>
                <w:sz w:val="24"/>
                <w:szCs w:val="24"/>
              </w:rPr>
              <w:instrText xml:space="preserve"> PAGEREF _Toc58602434 \h </w:instrText>
            </w:r>
            <w:r w:rsidR="009E0A87" w:rsidRPr="002E0002">
              <w:rPr>
                <w:rFonts w:ascii="Times New Roman" w:hAnsi="Times New Roman" w:cs="Times New Roman"/>
                <w:noProof/>
                <w:webHidden/>
                <w:sz w:val="24"/>
                <w:szCs w:val="24"/>
              </w:rPr>
            </w:r>
            <w:r w:rsidR="009E0A87" w:rsidRPr="002E0002">
              <w:rPr>
                <w:rFonts w:ascii="Times New Roman" w:hAnsi="Times New Roman" w:cs="Times New Roman"/>
                <w:noProof/>
                <w:webHidden/>
                <w:sz w:val="24"/>
                <w:szCs w:val="24"/>
              </w:rPr>
              <w:fldChar w:fldCharType="separate"/>
            </w:r>
            <w:r w:rsidR="002E0002" w:rsidRPr="002E0002">
              <w:rPr>
                <w:rFonts w:ascii="Times New Roman" w:hAnsi="Times New Roman" w:cs="Times New Roman"/>
                <w:noProof/>
                <w:webHidden/>
                <w:sz w:val="24"/>
                <w:szCs w:val="24"/>
              </w:rPr>
              <w:t>5</w:t>
            </w:r>
            <w:r w:rsidR="009E0A87" w:rsidRPr="002E0002">
              <w:rPr>
                <w:rFonts w:ascii="Times New Roman" w:hAnsi="Times New Roman" w:cs="Times New Roman"/>
                <w:noProof/>
                <w:webHidden/>
                <w:sz w:val="24"/>
                <w:szCs w:val="24"/>
              </w:rPr>
              <w:fldChar w:fldCharType="end"/>
            </w:r>
          </w:hyperlink>
        </w:p>
        <w:p w14:paraId="7681DAAB" w14:textId="77777777" w:rsidR="002E0002" w:rsidRPr="002E0002" w:rsidRDefault="00625F40" w:rsidP="00947857">
          <w:pPr>
            <w:pStyle w:val="TOC2"/>
            <w:tabs>
              <w:tab w:val="right" w:leader="dot" w:pos="9350"/>
            </w:tabs>
            <w:spacing w:line="360" w:lineRule="auto"/>
            <w:jc w:val="both"/>
            <w:rPr>
              <w:rFonts w:ascii="Times New Roman" w:hAnsi="Times New Roman" w:cs="Times New Roman"/>
              <w:noProof/>
              <w:sz w:val="24"/>
              <w:szCs w:val="24"/>
            </w:rPr>
          </w:pPr>
          <w:hyperlink w:anchor="_Toc58602435" w:history="1">
            <w:r w:rsidR="002E0002" w:rsidRPr="002E0002">
              <w:rPr>
                <w:rStyle w:val="Hyperlink"/>
                <w:rFonts w:ascii="Times New Roman" w:hAnsi="Times New Roman" w:cs="Times New Roman"/>
                <w:noProof/>
                <w:sz w:val="24"/>
                <w:szCs w:val="24"/>
              </w:rPr>
              <w:t>Analyze and the reflection of the academic progress</w:t>
            </w:r>
            <w:r w:rsidR="002E0002" w:rsidRPr="002E0002">
              <w:rPr>
                <w:rFonts w:ascii="Times New Roman" w:hAnsi="Times New Roman" w:cs="Times New Roman"/>
                <w:noProof/>
                <w:webHidden/>
                <w:sz w:val="24"/>
                <w:szCs w:val="24"/>
              </w:rPr>
              <w:tab/>
            </w:r>
            <w:r w:rsidR="009E0A87" w:rsidRPr="002E0002">
              <w:rPr>
                <w:rFonts w:ascii="Times New Roman" w:hAnsi="Times New Roman" w:cs="Times New Roman"/>
                <w:noProof/>
                <w:webHidden/>
                <w:sz w:val="24"/>
                <w:szCs w:val="24"/>
              </w:rPr>
              <w:fldChar w:fldCharType="begin"/>
            </w:r>
            <w:r w:rsidR="002E0002" w:rsidRPr="002E0002">
              <w:rPr>
                <w:rFonts w:ascii="Times New Roman" w:hAnsi="Times New Roman" w:cs="Times New Roman"/>
                <w:noProof/>
                <w:webHidden/>
                <w:sz w:val="24"/>
                <w:szCs w:val="24"/>
              </w:rPr>
              <w:instrText xml:space="preserve"> PAGEREF _Toc58602435 \h </w:instrText>
            </w:r>
            <w:r w:rsidR="009E0A87" w:rsidRPr="002E0002">
              <w:rPr>
                <w:rFonts w:ascii="Times New Roman" w:hAnsi="Times New Roman" w:cs="Times New Roman"/>
                <w:noProof/>
                <w:webHidden/>
                <w:sz w:val="24"/>
                <w:szCs w:val="24"/>
              </w:rPr>
            </w:r>
            <w:r w:rsidR="009E0A87" w:rsidRPr="002E0002">
              <w:rPr>
                <w:rFonts w:ascii="Times New Roman" w:hAnsi="Times New Roman" w:cs="Times New Roman"/>
                <w:noProof/>
                <w:webHidden/>
                <w:sz w:val="24"/>
                <w:szCs w:val="24"/>
              </w:rPr>
              <w:fldChar w:fldCharType="separate"/>
            </w:r>
            <w:r w:rsidR="002E0002" w:rsidRPr="002E0002">
              <w:rPr>
                <w:rFonts w:ascii="Times New Roman" w:hAnsi="Times New Roman" w:cs="Times New Roman"/>
                <w:noProof/>
                <w:webHidden/>
                <w:sz w:val="24"/>
                <w:szCs w:val="24"/>
              </w:rPr>
              <w:t>7</w:t>
            </w:r>
            <w:r w:rsidR="009E0A87" w:rsidRPr="002E0002">
              <w:rPr>
                <w:rFonts w:ascii="Times New Roman" w:hAnsi="Times New Roman" w:cs="Times New Roman"/>
                <w:noProof/>
                <w:webHidden/>
                <w:sz w:val="24"/>
                <w:szCs w:val="24"/>
              </w:rPr>
              <w:fldChar w:fldCharType="end"/>
            </w:r>
          </w:hyperlink>
        </w:p>
        <w:p w14:paraId="6EAED073" w14:textId="77777777" w:rsidR="002E0002" w:rsidRPr="002E0002" w:rsidRDefault="00625F40" w:rsidP="0094785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8602436" w:history="1">
            <w:r w:rsidR="002E0002" w:rsidRPr="002E0002">
              <w:rPr>
                <w:rStyle w:val="Hyperlink"/>
                <w:rFonts w:ascii="Times New Roman" w:hAnsi="Times New Roman" w:cs="Times New Roman"/>
                <w:noProof/>
                <w:sz w:val="24"/>
                <w:szCs w:val="24"/>
              </w:rPr>
              <w:t>Conclusion</w:t>
            </w:r>
            <w:r w:rsidR="002E0002" w:rsidRPr="002E0002">
              <w:rPr>
                <w:rFonts w:ascii="Times New Roman" w:hAnsi="Times New Roman" w:cs="Times New Roman"/>
                <w:noProof/>
                <w:webHidden/>
                <w:sz w:val="24"/>
                <w:szCs w:val="24"/>
              </w:rPr>
              <w:tab/>
            </w:r>
            <w:r w:rsidR="009E0A87" w:rsidRPr="002E0002">
              <w:rPr>
                <w:rFonts w:ascii="Times New Roman" w:hAnsi="Times New Roman" w:cs="Times New Roman"/>
                <w:noProof/>
                <w:webHidden/>
                <w:sz w:val="24"/>
                <w:szCs w:val="24"/>
              </w:rPr>
              <w:fldChar w:fldCharType="begin"/>
            </w:r>
            <w:r w:rsidR="002E0002" w:rsidRPr="002E0002">
              <w:rPr>
                <w:rFonts w:ascii="Times New Roman" w:hAnsi="Times New Roman" w:cs="Times New Roman"/>
                <w:noProof/>
                <w:webHidden/>
                <w:sz w:val="24"/>
                <w:szCs w:val="24"/>
              </w:rPr>
              <w:instrText xml:space="preserve"> PAGEREF _Toc58602436 \h </w:instrText>
            </w:r>
            <w:r w:rsidR="009E0A87" w:rsidRPr="002E0002">
              <w:rPr>
                <w:rFonts w:ascii="Times New Roman" w:hAnsi="Times New Roman" w:cs="Times New Roman"/>
                <w:noProof/>
                <w:webHidden/>
                <w:sz w:val="24"/>
                <w:szCs w:val="24"/>
              </w:rPr>
            </w:r>
            <w:r w:rsidR="009E0A87" w:rsidRPr="002E0002">
              <w:rPr>
                <w:rFonts w:ascii="Times New Roman" w:hAnsi="Times New Roman" w:cs="Times New Roman"/>
                <w:noProof/>
                <w:webHidden/>
                <w:sz w:val="24"/>
                <w:szCs w:val="24"/>
              </w:rPr>
              <w:fldChar w:fldCharType="separate"/>
            </w:r>
            <w:r w:rsidR="002E0002" w:rsidRPr="002E0002">
              <w:rPr>
                <w:rFonts w:ascii="Times New Roman" w:hAnsi="Times New Roman" w:cs="Times New Roman"/>
                <w:noProof/>
                <w:webHidden/>
                <w:sz w:val="24"/>
                <w:szCs w:val="24"/>
              </w:rPr>
              <w:t>8</w:t>
            </w:r>
            <w:r w:rsidR="009E0A87" w:rsidRPr="002E0002">
              <w:rPr>
                <w:rFonts w:ascii="Times New Roman" w:hAnsi="Times New Roman" w:cs="Times New Roman"/>
                <w:noProof/>
                <w:webHidden/>
                <w:sz w:val="24"/>
                <w:szCs w:val="24"/>
              </w:rPr>
              <w:fldChar w:fldCharType="end"/>
            </w:r>
          </w:hyperlink>
        </w:p>
        <w:p w14:paraId="437FAF35" w14:textId="77777777" w:rsidR="002E0002" w:rsidRPr="002E0002" w:rsidRDefault="00625F40" w:rsidP="0094785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8602437" w:history="1">
            <w:r w:rsidR="002E0002" w:rsidRPr="002E0002">
              <w:rPr>
                <w:rStyle w:val="Hyperlink"/>
                <w:rFonts w:ascii="Times New Roman" w:hAnsi="Times New Roman" w:cs="Times New Roman"/>
                <w:noProof/>
                <w:sz w:val="24"/>
                <w:szCs w:val="24"/>
                <w:shd w:val="clear" w:color="auto" w:fill="FFFFFF"/>
              </w:rPr>
              <w:t>References</w:t>
            </w:r>
            <w:r w:rsidR="002E0002" w:rsidRPr="002E0002">
              <w:rPr>
                <w:rFonts w:ascii="Times New Roman" w:hAnsi="Times New Roman" w:cs="Times New Roman"/>
                <w:noProof/>
                <w:webHidden/>
                <w:sz w:val="24"/>
                <w:szCs w:val="24"/>
              </w:rPr>
              <w:tab/>
            </w:r>
            <w:r w:rsidR="009E0A87" w:rsidRPr="002E0002">
              <w:rPr>
                <w:rFonts w:ascii="Times New Roman" w:hAnsi="Times New Roman" w:cs="Times New Roman"/>
                <w:noProof/>
                <w:webHidden/>
                <w:sz w:val="24"/>
                <w:szCs w:val="24"/>
              </w:rPr>
              <w:fldChar w:fldCharType="begin"/>
            </w:r>
            <w:r w:rsidR="002E0002" w:rsidRPr="002E0002">
              <w:rPr>
                <w:rFonts w:ascii="Times New Roman" w:hAnsi="Times New Roman" w:cs="Times New Roman"/>
                <w:noProof/>
                <w:webHidden/>
                <w:sz w:val="24"/>
                <w:szCs w:val="24"/>
              </w:rPr>
              <w:instrText xml:space="preserve"> PAGEREF _Toc58602437 \h </w:instrText>
            </w:r>
            <w:r w:rsidR="009E0A87" w:rsidRPr="002E0002">
              <w:rPr>
                <w:rFonts w:ascii="Times New Roman" w:hAnsi="Times New Roman" w:cs="Times New Roman"/>
                <w:noProof/>
                <w:webHidden/>
                <w:sz w:val="24"/>
                <w:szCs w:val="24"/>
              </w:rPr>
            </w:r>
            <w:r w:rsidR="009E0A87" w:rsidRPr="002E0002">
              <w:rPr>
                <w:rFonts w:ascii="Times New Roman" w:hAnsi="Times New Roman" w:cs="Times New Roman"/>
                <w:noProof/>
                <w:webHidden/>
                <w:sz w:val="24"/>
                <w:szCs w:val="24"/>
              </w:rPr>
              <w:fldChar w:fldCharType="separate"/>
            </w:r>
            <w:r w:rsidR="002E0002" w:rsidRPr="002E0002">
              <w:rPr>
                <w:rFonts w:ascii="Times New Roman" w:hAnsi="Times New Roman" w:cs="Times New Roman"/>
                <w:noProof/>
                <w:webHidden/>
                <w:sz w:val="24"/>
                <w:szCs w:val="24"/>
              </w:rPr>
              <w:t>9</w:t>
            </w:r>
            <w:r w:rsidR="009E0A87" w:rsidRPr="002E0002">
              <w:rPr>
                <w:rFonts w:ascii="Times New Roman" w:hAnsi="Times New Roman" w:cs="Times New Roman"/>
                <w:noProof/>
                <w:webHidden/>
                <w:sz w:val="24"/>
                <w:szCs w:val="24"/>
              </w:rPr>
              <w:fldChar w:fldCharType="end"/>
            </w:r>
          </w:hyperlink>
        </w:p>
        <w:p w14:paraId="14715F98" w14:textId="77777777" w:rsidR="00E62DA2" w:rsidRPr="002E0002" w:rsidRDefault="009E0A87" w:rsidP="00947857">
          <w:pPr>
            <w:spacing w:line="360" w:lineRule="auto"/>
            <w:jc w:val="both"/>
            <w:rPr>
              <w:rFonts w:ascii="Times New Roman" w:hAnsi="Times New Roman" w:cs="Times New Roman"/>
              <w:sz w:val="24"/>
              <w:szCs w:val="24"/>
            </w:rPr>
          </w:pPr>
          <w:r w:rsidRPr="002E0002">
            <w:rPr>
              <w:rFonts w:ascii="Times New Roman" w:hAnsi="Times New Roman" w:cs="Times New Roman"/>
              <w:sz w:val="24"/>
              <w:szCs w:val="24"/>
            </w:rPr>
            <w:fldChar w:fldCharType="end"/>
          </w:r>
        </w:p>
      </w:sdtContent>
    </w:sdt>
    <w:p w14:paraId="5C6D0DCD" w14:textId="77777777" w:rsidR="004C5EC8" w:rsidRDefault="004C5EC8" w:rsidP="00947857">
      <w:pPr>
        <w:pStyle w:val="Normal1"/>
        <w:spacing w:line="360" w:lineRule="auto"/>
        <w:rPr>
          <w:rFonts w:ascii="Times New Roman" w:eastAsia="Times New Roman" w:hAnsi="Times New Roman" w:cs="Times New Roman"/>
          <w:b/>
          <w:sz w:val="24"/>
          <w:szCs w:val="24"/>
          <w:highlight w:val="white"/>
        </w:rPr>
      </w:pPr>
    </w:p>
    <w:p w14:paraId="5EB76B87" w14:textId="77777777" w:rsidR="00E62DA2" w:rsidRDefault="00E62DA2" w:rsidP="00947857">
      <w:pPr>
        <w:spacing w:line="360" w:lineRule="auto"/>
        <w:rPr>
          <w:rFonts w:ascii="Times New Roman" w:hAnsi="Times New Roman"/>
          <w:b/>
          <w:color w:val="000000" w:themeColor="text1"/>
          <w:sz w:val="24"/>
          <w:szCs w:val="40"/>
          <w:highlight w:val="white"/>
        </w:rPr>
      </w:pPr>
      <w:r>
        <w:rPr>
          <w:highlight w:val="white"/>
        </w:rPr>
        <w:br w:type="page"/>
      </w:r>
    </w:p>
    <w:p w14:paraId="3A9B70AA" w14:textId="77777777" w:rsidR="004245AB" w:rsidRDefault="00F65915" w:rsidP="004245AB">
      <w:pPr>
        <w:pStyle w:val="Heading1"/>
        <w:spacing w:line="360" w:lineRule="auto"/>
        <w:rPr>
          <w:highlight w:val="white"/>
        </w:rPr>
      </w:pPr>
      <w:bookmarkStart w:id="0" w:name="_Toc58602431"/>
      <w:r>
        <w:rPr>
          <w:highlight w:val="white"/>
        </w:rPr>
        <w:lastRenderedPageBreak/>
        <w:t>Introduction</w:t>
      </w:r>
      <w:bookmarkEnd w:id="0"/>
    </w:p>
    <w:p w14:paraId="014E9BAD" w14:textId="4C169AD1" w:rsidR="000664BB" w:rsidRPr="004245AB" w:rsidRDefault="00F65915" w:rsidP="004245AB">
      <w:pPr>
        <w:pStyle w:val="Heading1"/>
        <w:spacing w:line="360" w:lineRule="auto"/>
        <w:rPr>
          <w:b w:val="0"/>
          <w:bCs/>
          <w:highlight w:val="white"/>
        </w:rPr>
      </w:pPr>
      <w:r w:rsidRPr="004245AB">
        <w:rPr>
          <w:rFonts w:eastAsia="Times New Roman" w:cs="Times New Roman"/>
          <w:b w:val="0"/>
          <w:bCs/>
          <w:szCs w:val="24"/>
          <w:highlight w:val="white"/>
        </w:rPr>
        <w:t xml:space="preserve"> </w:t>
      </w:r>
      <w:r w:rsidR="004245AB" w:rsidRPr="004245AB">
        <w:rPr>
          <w:rFonts w:eastAsia="Times New Roman" w:cs="Times New Roman"/>
          <w:b w:val="0"/>
          <w:bCs/>
          <w:szCs w:val="24"/>
          <w:highlight w:val="white"/>
        </w:rPr>
        <w:t>A</w:t>
      </w:r>
      <w:r w:rsidRPr="004245AB">
        <w:rPr>
          <w:rFonts w:eastAsia="Times New Roman" w:cs="Times New Roman"/>
          <w:b w:val="0"/>
          <w:bCs/>
          <w:szCs w:val="24"/>
          <w:highlight w:val="white"/>
        </w:rPr>
        <w:t>cademic</w:t>
      </w:r>
      <w:r w:rsidR="004245AB" w:rsidRPr="004245AB">
        <w:rPr>
          <w:rFonts w:eastAsia="Times New Roman" w:cs="Times New Roman"/>
          <w:b w:val="0"/>
          <w:bCs/>
          <w:szCs w:val="24"/>
          <w:highlight w:val="white"/>
        </w:rPr>
        <w:t xml:space="preserve"> skill</w:t>
      </w:r>
      <w:r w:rsidR="004245AB">
        <w:rPr>
          <w:rFonts w:eastAsia="Times New Roman" w:cs="Times New Roman"/>
          <w:b w:val="0"/>
          <w:bCs/>
          <w:szCs w:val="24"/>
          <w:highlight w:val="white"/>
        </w:rPr>
        <w:t>s</w:t>
      </w:r>
      <w:r w:rsidRPr="004245AB">
        <w:rPr>
          <w:rFonts w:eastAsia="Times New Roman" w:cs="Times New Roman"/>
          <w:b w:val="0"/>
          <w:bCs/>
          <w:szCs w:val="24"/>
          <w:highlight w:val="white"/>
        </w:rPr>
        <w:t xml:space="preserve"> and employability </w:t>
      </w:r>
      <w:r w:rsidR="004245AB" w:rsidRPr="004245AB">
        <w:rPr>
          <w:rFonts w:eastAsia="Times New Roman" w:cs="Times New Roman"/>
          <w:b w:val="0"/>
          <w:bCs/>
          <w:szCs w:val="24"/>
          <w:highlight w:val="white"/>
        </w:rPr>
        <w:t>help</w:t>
      </w:r>
      <w:r w:rsidRPr="004245AB">
        <w:rPr>
          <w:rFonts w:eastAsia="Times New Roman" w:cs="Times New Roman"/>
          <w:b w:val="0"/>
          <w:bCs/>
          <w:szCs w:val="24"/>
          <w:highlight w:val="white"/>
        </w:rPr>
        <w:t xml:space="preserve"> in analytical thinking on a particular matter. It also assists to solve any kind of problem in the part of the academic and employability skill. The study has consisted of two tasks in the part of the employability and in the academic skill. The main part of the essay is to find and learn several thinks on the development of academic skill and employability skill. </w:t>
      </w:r>
    </w:p>
    <w:p w14:paraId="3FB6EB5A" w14:textId="77777777" w:rsidR="00EB2064" w:rsidRDefault="00ED621A" w:rsidP="00947857">
      <w:pPr>
        <w:pStyle w:val="Heading1"/>
        <w:spacing w:line="360" w:lineRule="auto"/>
      </w:pPr>
      <w:bookmarkStart w:id="1" w:name="_Toc58602432"/>
      <w:r>
        <w:t>TASK 1</w:t>
      </w:r>
      <w:bookmarkEnd w:id="1"/>
    </w:p>
    <w:p w14:paraId="676FBBAD" w14:textId="77777777" w:rsidR="000664BB" w:rsidRPr="00BE41AE" w:rsidRDefault="000664BB" w:rsidP="00BE41AE">
      <w:pPr>
        <w:pStyle w:val="Heading2"/>
        <w:spacing w:line="360" w:lineRule="auto"/>
      </w:pPr>
      <w:bookmarkStart w:id="2" w:name="_Toc58602433"/>
      <w:r w:rsidRPr="000664BB">
        <w:t>Range of employability skills</w:t>
      </w:r>
      <w:bookmarkEnd w:id="2"/>
    </w:p>
    <w:p w14:paraId="447FDB4D" w14:textId="77777777" w:rsidR="000664BB" w:rsidRDefault="000664BB" w:rsidP="00947857">
      <w:pPr>
        <w:spacing w:line="360" w:lineRule="auto"/>
        <w:jc w:val="both"/>
        <w:rPr>
          <w:rFonts w:ascii="Times New Roman" w:hAnsi="Times New Roman" w:cs="Times New Roman"/>
          <w:sz w:val="24"/>
          <w:szCs w:val="24"/>
        </w:rPr>
      </w:pPr>
      <w:r>
        <w:rPr>
          <w:rFonts w:ascii="Times New Roman" w:hAnsi="Times New Roman" w:cs="Times New Roman"/>
          <w:sz w:val="24"/>
          <w:szCs w:val="24"/>
        </w:rPr>
        <w:t>SWOT analysis</w:t>
      </w:r>
    </w:p>
    <w:tbl>
      <w:tblPr>
        <w:tblStyle w:val="TableGrid"/>
        <w:tblW w:w="0" w:type="auto"/>
        <w:tblLook w:val="04A0" w:firstRow="1" w:lastRow="0" w:firstColumn="1" w:lastColumn="0" w:noHBand="0" w:noVBand="1"/>
      </w:tblPr>
      <w:tblGrid>
        <w:gridCol w:w="4673"/>
        <w:gridCol w:w="4677"/>
      </w:tblGrid>
      <w:tr w:rsidR="000664BB" w14:paraId="6A528DE6" w14:textId="77777777" w:rsidTr="000664BB">
        <w:tc>
          <w:tcPr>
            <w:tcW w:w="4788" w:type="dxa"/>
          </w:tcPr>
          <w:p w14:paraId="780CF1AF" w14:textId="300C8C37" w:rsidR="000664BB" w:rsidRDefault="00F74237" w:rsidP="009478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Strength: It helps in enhancing the skills </w:t>
            </w:r>
            <w:r w:rsidR="004245AB">
              <w:rPr>
                <w:rFonts w:ascii="Times New Roman" w:hAnsi="Times New Roman" w:cs="Times New Roman"/>
                <w:sz w:val="24"/>
                <w:szCs w:val="24"/>
              </w:rPr>
              <w:t>of learning</w:t>
            </w:r>
            <w:r>
              <w:rPr>
                <w:rFonts w:ascii="Times New Roman" w:hAnsi="Times New Roman" w:cs="Times New Roman"/>
                <w:sz w:val="24"/>
                <w:szCs w:val="24"/>
              </w:rPr>
              <w:t>.</w:t>
            </w:r>
          </w:p>
        </w:tc>
        <w:tc>
          <w:tcPr>
            <w:tcW w:w="4788" w:type="dxa"/>
          </w:tcPr>
          <w:p w14:paraId="23A0C92D" w14:textId="77777777" w:rsidR="000664BB" w:rsidRDefault="00F74237" w:rsidP="009478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Weakness: </w:t>
            </w:r>
            <w:r w:rsidR="004B0213">
              <w:rPr>
                <w:rFonts w:ascii="Times New Roman" w:hAnsi="Times New Roman" w:cs="Times New Roman"/>
                <w:sz w:val="24"/>
                <w:szCs w:val="24"/>
              </w:rPr>
              <w:t>It will not focus on the new ideas related to the employability and academic skill</w:t>
            </w:r>
          </w:p>
        </w:tc>
      </w:tr>
      <w:tr w:rsidR="000664BB" w14:paraId="2257E440" w14:textId="77777777" w:rsidTr="000664BB">
        <w:tc>
          <w:tcPr>
            <w:tcW w:w="4788" w:type="dxa"/>
          </w:tcPr>
          <w:p w14:paraId="7C1AA67D" w14:textId="07B779A5" w:rsidR="000664BB" w:rsidRDefault="00F74237" w:rsidP="00947857">
            <w:pPr>
              <w:spacing w:line="360" w:lineRule="auto"/>
              <w:jc w:val="both"/>
              <w:rPr>
                <w:rFonts w:ascii="Times New Roman" w:hAnsi="Times New Roman" w:cs="Times New Roman"/>
                <w:sz w:val="24"/>
                <w:szCs w:val="24"/>
              </w:rPr>
            </w:pPr>
            <w:r>
              <w:rPr>
                <w:rFonts w:ascii="Times New Roman" w:hAnsi="Times New Roman" w:cs="Times New Roman"/>
                <w:sz w:val="24"/>
                <w:szCs w:val="24"/>
              </w:rPr>
              <w:t>Opportunity</w:t>
            </w:r>
            <w:r w:rsidR="004B0213">
              <w:rPr>
                <w:rFonts w:ascii="Times New Roman" w:hAnsi="Times New Roman" w:cs="Times New Roman"/>
                <w:sz w:val="24"/>
                <w:szCs w:val="24"/>
              </w:rPr>
              <w:t>: It</w:t>
            </w:r>
            <w:r w:rsidR="004245AB">
              <w:rPr>
                <w:rFonts w:ascii="Times New Roman" w:hAnsi="Times New Roman" w:cs="Times New Roman"/>
                <w:sz w:val="24"/>
                <w:szCs w:val="24"/>
              </w:rPr>
              <w:t xml:space="preserve"> helps to</w:t>
            </w:r>
            <w:r w:rsidR="004B0213">
              <w:rPr>
                <w:rFonts w:ascii="Times New Roman" w:hAnsi="Times New Roman" w:cs="Times New Roman"/>
                <w:sz w:val="24"/>
                <w:szCs w:val="24"/>
              </w:rPr>
              <w:t xml:space="preserve"> focus on regular skill </w:t>
            </w:r>
            <w:r w:rsidR="004245AB">
              <w:rPr>
                <w:rFonts w:ascii="Times New Roman" w:hAnsi="Times New Roman" w:cs="Times New Roman"/>
                <w:sz w:val="24"/>
                <w:szCs w:val="24"/>
              </w:rPr>
              <w:t xml:space="preserve">and </w:t>
            </w:r>
            <w:r w:rsidR="004B0213">
              <w:rPr>
                <w:rFonts w:ascii="Times New Roman" w:hAnsi="Times New Roman" w:cs="Times New Roman"/>
                <w:sz w:val="24"/>
                <w:szCs w:val="24"/>
              </w:rPr>
              <w:t xml:space="preserve">development </w:t>
            </w:r>
          </w:p>
        </w:tc>
        <w:tc>
          <w:tcPr>
            <w:tcW w:w="4788" w:type="dxa"/>
          </w:tcPr>
          <w:p w14:paraId="257205DE" w14:textId="77777777" w:rsidR="000664BB" w:rsidRDefault="00F74237" w:rsidP="00947857">
            <w:pPr>
              <w:spacing w:line="360" w:lineRule="auto"/>
              <w:jc w:val="both"/>
              <w:rPr>
                <w:rFonts w:ascii="Times New Roman" w:hAnsi="Times New Roman" w:cs="Times New Roman"/>
                <w:sz w:val="24"/>
                <w:szCs w:val="24"/>
              </w:rPr>
            </w:pPr>
            <w:r>
              <w:rPr>
                <w:rFonts w:ascii="Times New Roman" w:hAnsi="Times New Roman" w:cs="Times New Roman"/>
                <w:sz w:val="24"/>
                <w:szCs w:val="24"/>
              </w:rPr>
              <w:t>Threat</w:t>
            </w:r>
            <w:r w:rsidR="004B0213">
              <w:rPr>
                <w:rFonts w:ascii="Times New Roman" w:hAnsi="Times New Roman" w:cs="Times New Roman"/>
                <w:sz w:val="24"/>
                <w:szCs w:val="24"/>
              </w:rPr>
              <w:t xml:space="preserve">: </w:t>
            </w:r>
            <w:r w:rsidR="00D569FE">
              <w:rPr>
                <w:rFonts w:ascii="Times New Roman" w:hAnsi="Times New Roman" w:cs="Times New Roman"/>
                <w:sz w:val="24"/>
                <w:szCs w:val="24"/>
              </w:rPr>
              <w:t xml:space="preserve">the skill development has not enough idea about new technologies </w:t>
            </w:r>
          </w:p>
        </w:tc>
      </w:tr>
    </w:tbl>
    <w:p w14:paraId="20DC337C" w14:textId="77777777" w:rsidR="000664BB" w:rsidRPr="00BE41AE" w:rsidRDefault="00372766" w:rsidP="00947857">
      <w:pPr>
        <w:spacing w:line="360" w:lineRule="auto"/>
        <w:jc w:val="center"/>
        <w:rPr>
          <w:rFonts w:ascii="Times New Roman" w:hAnsi="Times New Roman" w:cs="Times New Roman"/>
          <w:b/>
          <w:sz w:val="24"/>
          <w:szCs w:val="24"/>
        </w:rPr>
      </w:pPr>
      <w:r w:rsidRPr="00BE41AE">
        <w:rPr>
          <w:rFonts w:ascii="Times New Roman" w:hAnsi="Times New Roman" w:cs="Times New Roman"/>
          <w:b/>
          <w:sz w:val="24"/>
          <w:szCs w:val="24"/>
        </w:rPr>
        <w:t xml:space="preserve">Table1: SWOT of academic skill </w:t>
      </w:r>
    </w:p>
    <w:p w14:paraId="3AAFD36B" w14:textId="77777777" w:rsidR="00372766" w:rsidRDefault="00EB2064" w:rsidP="00947857">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372766">
        <w:rPr>
          <w:rFonts w:ascii="Times New Roman" w:hAnsi="Times New Roman" w:cs="Times New Roman"/>
          <w:sz w:val="24"/>
          <w:szCs w:val="24"/>
        </w:rPr>
        <w:t xml:space="preserve">Source: </w:t>
      </w:r>
      <w:r w:rsidRPr="00BE0266">
        <w:rPr>
          <w:rFonts w:ascii="Times New Roman" w:hAnsi="Times New Roman" w:cs="Times New Roman"/>
          <w:color w:val="000000" w:themeColor="text1"/>
          <w:sz w:val="24"/>
          <w:szCs w:val="24"/>
          <w:shd w:val="clear" w:color="auto" w:fill="FFFFFF"/>
        </w:rPr>
        <w:t>Sainz</w:t>
      </w:r>
      <w:r>
        <w:rPr>
          <w:rFonts w:ascii="Times New Roman" w:hAnsi="Times New Roman" w:cs="Times New Roman"/>
          <w:color w:val="000000" w:themeColor="text1"/>
          <w:sz w:val="24"/>
          <w:szCs w:val="24"/>
          <w:shd w:val="clear" w:color="auto" w:fill="FFFFFF"/>
        </w:rPr>
        <w:t>, 2019, p.32)</w:t>
      </w:r>
    </w:p>
    <w:p w14:paraId="064E92A1"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The career is to the individuals today span across different sectors and segments. It requires a flexible working pattern with development of many soft skills to adapt the diverse nature of these sectors. Education and experience can help to get a specific job but to become successful in that position requires these soft skills. </w:t>
      </w:r>
    </w:p>
    <w:p w14:paraId="0F5BED67"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These skills can be described as:</w:t>
      </w:r>
    </w:p>
    <w:p w14:paraId="54AF43C3" w14:textId="0BDF041F"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Communication skills are first priority to receive and transmit accurate messages using verbal and </w:t>
      </w:r>
      <w:proofErr w:type="spellStart"/>
      <w:proofErr w:type="gramStart"/>
      <w:r w:rsidRPr="000664BB">
        <w:rPr>
          <w:rFonts w:ascii="Times New Roman" w:hAnsi="Times New Roman" w:cs="Times New Roman"/>
          <w:sz w:val="24"/>
          <w:szCs w:val="24"/>
        </w:rPr>
        <w:t>non verbal</w:t>
      </w:r>
      <w:proofErr w:type="spellEnd"/>
      <w:proofErr w:type="gramEnd"/>
      <w:r w:rsidRPr="000664BB">
        <w:rPr>
          <w:rFonts w:ascii="Times New Roman" w:hAnsi="Times New Roman" w:cs="Times New Roman"/>
          <w:sz w:val="24"/>
          <w:szCs w:val="24"/>
        </w:rPr>
        <w:t xml:space="preserve"> tools. Use of Emotional </w:t>
      </w:r>
      <w:r w:rsidR="00C12871">
        <w:rPr>
          <w:rFonts w:ascii="Times New Roman" w:hAnsi="Times New Roman" w:cs="Times New Roman"/>
          <w:sz w:val="24"/>
          <w:szCs w:val="24"/>
        </w:rPr>
        <w:t>understanding</w:t>
      </w:r>
      <w:r w:rsidRPr="000664BB">
        <w:rPr>
          <w:rFonts w:ascii="Times New Roman" w:hAnsi="Times New Roman" w:cs="Times New Roman"/>
          <w:sz w:val="24"/>
          <w:szCs w:val="24"/>
        </w:rPr>
        <w:t xml:space="preserve"> is to manage emotions and achieve the goals.</w:t>
      </w:r>
    </w:p>
    <w:p w14:paraId="62C76448" w14:textId="08A3AB6F"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The ability to perform in a </w:t>
      </w:r>
      <w:r w:rsidR="000B2E34" w:rsidRPr="000664BB">
        <w:rPr>
          <w:rFonts w:ascii="Times New Roman" w:hAnsi="Times New Roman" w:cs="Times New Roman"/>
          <w:sz w:val="24"/>
          <w:szCs w:val="24"/>
        </w:rPr>
        <w:t>teamwork</w:t>
      </w:r>
      <w:r w:rsidRPr="000664BB">
        <w:rPr>
          <w:rFonts w:ascii="Times New Roman" w:hAnsi="Times New Roman" w:cs="Times New Roman"/>
          <w:sz w:val="24"/>
          <w:szCs w:val="24"/>
        </w:rPr>
        <w:t xml:space="preserve"> is a vital </w:t>
      </w:r>
      <w:r w:rsidR="00F0098C" w:rsidRPr="000664BB">
        <w:rPr>
          <w:rFonts w:ascii="Times New Roman" w:hAnsi="Times New Roman" w:cs="Times New Roman"/>
          <w:sz w:val="24"/>
          <w:szCs w:val="24"/>
        </w:rPr>
        <w:t xml:space="preserve">skill </w:t>
      </w:r>
      <w:r w:rsidR="00F0098C">
        <w:rPr>
          <w:rFonts w:ascii="Times New Roman" w:hAnsi="Times New Roman" w:cs="Times New Roman"/>
          <w:sz w:val="24"/>
          <w:szCs w:val="24"/>
        </w:rPr>
        <w:t>view</w:t>
      </w:r>
      <w:r w:rsidRPr="000664BB">
        <w:rPr>
          <w:rFonts w:ascii="Times New Roman" w:hAnsi="Times New Roman" w:cs="Times New Roman"/>
          <w:sz w:val="24"/>
          <w:szCs w:val="24"/>
        </w:rPr>
        <w:t xml:space="preserve"> by modern organizations</w:t>
      </w:r>
      <w:r w:rsidR="00F0098C">
        <w:rPr>
          <w:rFonts w:ascii="Times New Roman" w:hAnsi="Times New Roman" w:cs="Times New Roman"/>
          <w:sz w:val="24"/>
          <w:szCs w:val="24"/>
        </w:rPr>
        <w:t xml:space="preserve"> and</w:t>
      </w:r>
    </w:p>
    <w:p w14:paraId="165F1332" w14:textId="42990359" w:rsidR="000664BB" w:rsidRPr="000664BB" w:rsidRDefault="00F0098C" w:rsidP="00947857">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0664BB" w:rsidRPr="000664BB">
        <w:rPr>
          <w:rFonts w:ascii="Times New Roman" w:hAnsi="Times New Roman" w:cs="Times New Roman"/>
          <w:sz w:val="24"/>
          <w:szCs w:val="24"/>
        </w:rPr>
        <w:t>he skills to seek solutions to problems within groups and decision making on different course of actions also stand in the priority list.</w:t>
      </w:r>
    </w:p>
    <w:p w14:paraId="5870345D"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Being trustworthy and self regulated is also given much importance in organizations. Such skills require to be rooted in values and complete the responsibilities within deadlines.</w:t>
      </w:r>
    </w:p>
    <w:p w14:paraId="6395AD66"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lastRenderedPageBreak/>
        <w:t xml:space="preserve">Being </w:t>
      </w:r>
      <w:proofErr w:type="spellStart"/>
      <w:r w:rsidRPr="000664BB">
        <w:rPr>
          <w:rFonts w:ascii="Times New Roman" w:hAnsi="Times New Roman" w:cs="Times New Roman"/>
          <w:sz w:val="24"/>
          <w:szCs w:val="24"/>
        </w:rPr>
        <w:t>self motivated</w:t>
      </w:r>
      <w:proofErr w:type="spellEnd"/>
      <w:r w:rsidRPr="000664BB">
        <w:rPr>
          <w:rFonts w:ascii="Times New Roman" w:hAnsi="Times New Roman" w:cs="Times New Roman"/>
          <w:sz w:val="24"/>
          <w:szCs w:val="24"/>
        </w:rPr>
        <w:t xml:space="preserve"> to apply creative thinking helps in fulfilling the desired goals and direct towards learning</w:t>
      </w:r>
      <w:r w:rsidR="00EB2064">
        <w:rPr>
          <w:rFonts w:ascii="Times New Roman" w:hAnsi="Times New Roman" w:cs="Times New Roman"/>
          <w:sz w:val="24"/>
          <w:szCs w:val="24"/>
        </w:rPr>
        <w:t xml:space="preserve"> (</w:t>
      </w:r>
      <w:r w:rsidR="00EB2064" w:rsidRPr="00BE0266">
        <w:rPr>
          <w:rFonts w:ascii="Times New Roman" w:hAnsi="Times New Roman" w:cs="Times New Roman"/>
          <w:color w:val="000000" w:themeColor="text1"/>
          <w:sz w:val="24"/>
          <w:szCs w:val="24"/>
          <w:shd w:val="clear" w:color="auto" w:fill="FFFFFF"/>
        </w:rPr>
        <w:t>Rowe</w:t>
      </w:r>
      <w:r w:rsidR="00EB2064">
        <w:rPr>
          <w:rFonts w:ascii="Times New Roman" w:hAnsi="Times New Roman" w:cs="Times New Roman"/>
          <w:color w:val="000000" w:themeColor="text1"/>
          <w:sz w:val="24"/>
          <w:szCs w:val="24"/>
          <w:shd w:val="clear" w:color="auto" w:fill="FFFFFF"/>
        </w:rPr>
        <w:t xml:space="preserve"> </w:t>
      </w:r>
      <w:r w:rsidR="00EB2064" w:rsidRPr="00BE0266">
        <w:rPr>
          <w:rFonts w:ascii="Times New Roman" w:hAnsi="Times New Roman" w:cs="Times New Roman"/>
          <w:color w:val="000000" w:themeColor="text1"/>
          <w:sz w:val="24"/>
          <w:szCs w:val="24"/>
          <w:shd w:val="clear" w:color="auto" w:fill="FFFFFF"/>
        </w:rPr>
        <w:t>and Zegwaard</w:t>
      </w:r>
      <w:r w:rsidR="00EB2064">
        <w:rPr>
          <w:rFonts w:ascii="Times New Roman" w:hAnsi="Times New Roman" w:cs="Times New Roman"/>
          <w:color w:val="000000" w:themeColor="text1"/>
          <w:sz w:val="24"/>
          <w:szCs w:val="24"/>
          <w:shd w:val="clear" w:color="auto" w:fill="FFFFFF"/>
        </w:rPr>
        <w:t>, 2017, p.43</w:t>
      </w:r>
      <w:r w:rsidR="00EB2064">
        <w:rPr>
          <w:rFonts w:ascii="Times New Roman" w:hAnsi="Times New Roman" w:cs="Times New Roman"/>
          <w:sz w:val="24"/>
          <w:szCs w:val="24"/>
        </w:rPr>
        <w:t>)</w:t>
      </w:r>
      <w:r w:rsidRPr="000664BB">
        <w:rPr>
          <w:rFonts w:ascii="Times New Roman" w:hAnsi="Times New Roman" w:cs="Times New Roman"/>
          <w:sz w:val="24"/>
          <w:szCs w:val="24"/>
        </w:rPr>
        <w:t>.</w:t>
      </w:r>
    </w:p>
    <w:p w14:paraId="002A0530"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Always remaining open to new ideas and skills and applying them to upgrade personal skills and abilities changing aspects of organisations crates demand for this skill </w:t>
      </w:r>
    </w:p>
    <w:p w14:paraId="6715C1D3"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Models of reflection</w:t>
      </w:r>
    </w:p>
    <w:p w14:paraId="48B9AF1E"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 A model of reflection is a structural concept designed to conduct analysis of present state of knowledge and work towards improvement.</w:t>
      </w:r>
    </w:p>
    <w:p w14:paraId="167FF69B"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Models of reflection work by reigning the learning and thinking strategies of individuals to match it perfectly with the context in hand. They allow individuals to relate their past understandings and beliefs with the current learning and apply strategies to achieve the best outcomes.</w:t>
      </w:r>
    </w:p>
    <w:p w14:paraId="46245094"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The reflective thinking contemplates on finding answers to how activities were carried out previously, how they are done in the present, what the outcomes of experiences are and what is to be learnt from it.</w:t>
      </w:r>
    </w:p>
    <w:p w14:paraId="7A342769"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The principle of working of reflective models revolves around:</w:t>
      </w:r>
    </w:p>
    <w:p w14:paraId="3DD8EBB1" w14:textId="77777777" w:rsidR="001D7E1C"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Changing an individua</w:t>
      </w:r>
      <w:r w:rsidR="001D7E1C">
        <w:rPr>
          <w:rFonts w:ascii="Times New Roman" w:hAnsi="Times New Roman" w:cs="Times New Roman"/>
          <w:sz w:val="24"/>
          <w:szCs w:val="24"/>
        </w:rPr>
        <w:t>l’s perception of the situation</w:t>
      </w:r>
      <w:r w:rsidRPr="000664BB">
        <w:rPr>
          <w:rFonts w:ascii="Times New Roman" w:hAnsi="Times New Roman" w:cs="Times New Roman"/>
          <w:sz w:val="24"/>
          <w:szCs w:val="24"/>
        </w:rPr>
        <w:t xml:space="preserve"> </w:t>
      </w:r>
    </w:p>
    <w:p w14:paraId="45D6CB94"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Reflecting on the past experiences and at the same time the future course of actions</w:t>
      </w:r>
      <w:r w:rsidR="000C47AD">
        <w:rPr>
          <w:rFonts w:ascii="Times New Roman" w:hAnsi="Times New Roman" w:cs="Times New Roman"/>
          <w:sz w:val="24"/>
          <w:szCs w:val="24"/>
        </w:rPr>
        <w:t xml:space="preserve"> is essential</w:t>
      </w:r>
      <w:r w:rsidRPr="000664BB">
        <w:rPr>
          <w:rFonts w:ascii="Times New Roman" w:hAnsi="Times New Roman" w:cs="Times New Roman"/>
          <w:sz w:val="24"/>
          <w:szCs w:val="24"/>
        </w:rPr>
        <w:t>. Giving shape to new ideas and experiences</w:t>
      </w:r>
      <w:r w:rsidR="00B50A76">
        <w:rPr>
          <w:rFonts w:ascii="Times New Roman" w:hAnsi="Times New Roman" w:cs="Times New Roman"/>
          <w:sz w:val="24"/>
          <w:szCs w:val="24"/>
        </w:rPr>
        <w:t xml:space="preserve"> is</w:t>
      </w:r>
      <w:r w:rsidRPr="000664BB">
        <w:rPr>
          <w:rFonts w:ascii="Times New Roman" w:hAnsi="Times New Roman" w:cs="Times New Roman"/>
          <w:sz w:val="24"/>
          <w:szCs w:val="24"/>
        </w:rPr>
        <w:t xml:space="preserve"> to form the next stage learning process.</w:t>
      </w:r>
      <w:r w:rsidR="00B50A76">
        <w:rPr>
          <w:rFonts w:ascii="Times New Roman" w:hAnsi="Times New Roman" w:cs="Times New Roman"/>
          <w:sz w:val="24"/>
          <w:szCs w:val="24"/>
        </w:rPr>
        <w:t xml:space="preserve"> </w:t>
      </w:r>
      <w:r w:rsidRPr="000664BB">
        <w:rPr>
          <w:rFonts w:ascii="Times New Roman" w:hAnsi="Times New Roman" w:cs="Times New Roman"/>
          <w:sz w:val="24"/>
          <w:szCs w:val="24"/>
        </w:rPr>
        <w:t>Looking at the issues from variety of angles to gain deeper insights and at the same time providing a framework for evaluating the different perceptions</w:t>
      </w:r>
      <w:r w:rsidR="00841CFB">
        <w:rPr>
          <w:rFonts w:ascii="Times New Roman" w:hAnsi="Times New Roman" w:cs="Times New Roman"/>
          <w:sz w:val="24"/>
          <w:szCs w:val="24"/>
        </w:rPr>
        <w:t xml:space="preserve"> is important</w:t>
      </w:r>
      <w:r w:rsidRPr="000664BB">
        <w:rPr>
          <w:rFonts w:ascii="Times New Roman" w:hAnsi="Times New Roman" w:cs="Times New Roman"/>
          <w:sz w:val="24"/>
          <w:szCs w:val="24"/>
        </w:rPr>
        <w:t>.</w:t>
      </w:r>
    </w:p>
    <w:p w14:paraId="5C4CC448"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 The advantages of models of reflection are as follows:</w:t>
      </w:r>
    </w:p>
    <w:p w14:paraId="0812DDFE"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It provides a structure which is easily understandable and applicable. Individuals can benefit from </w:t>
      </w:r>
      <w:r w:rsidR="00B50A76" w:rsidRPr="000664BB">
        <w:rPr>
          <w:rFonts w:ascii="Times New Roman" w:hAnsi="Times New Roman" w:cs="Times New Roman"/>
          <w:sz w:val="24"/>
          <w:szCs w:val="24"/>
        </w:rPr>
        <w:t>analyzing</w:t>
      </w:r>
      <w:r w:rsidRPr="000664BB">
        <w:rPr>
          <w:rFonts w:ascii="Times New Roman" w:hAnsi="Times New Roman" w:cs="Times New Roman"/>
          <w:sz w:val="24"/>
          <w:szCs w:val="24"/>
        </w:rPr>
        <w:t xml:space="preserve"> the problematic situations from different stand points.  A clear end point exists in this process which involves twist and trial of the learning strategies to achieve the results.</w:t>
      </w:r>
    </w:p>
    <w:p w14:paraId="56DB18F6"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The employee specific benefits are as follows:</w:t>
      </w:r>
    </w:p>
    <w:p w14:paraId="2E597E58"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 It improves the cognitive abilities of individuals by critically </w:t>
      </w:r>
      <w:r w:rsidR="00B50A76" w:rsidRPr="000664BB">
        <w:rPr>
          <w:rFonts w:ascii="Times New Roman" w:hAnsi="Times New Roman" w:cs="Times New Roman"/>
          <w:sz w:val="24"/>
          <w:szCs w:val="24"/>
        </w:rPr>
        <w:t>analyzing</w:t>
      </w:r>
      <w:r w:rsidRPr="000664BB">
        <w:rPr>
          <w:rFonts w:ascii="Times New Roman" w:hAnsi="Times New Roman" w:cs="Times New Roman"/>
          <w:sz w:val="24"/>
          <w:szCs w:val="24"/>
        </w:rPr>
        <w:t xml:space="preserve"> the drawbacks of the past processes and actions. </w:t>
      </w:r>
      <w:proofErr w:type="spellStart"/>
      <w:r w:rsidRPr="000664BB">
        <w:rPr>
          <w:rFonts w:ascii="Times New Roman" w:hAnsi="Times New Roman" w:cs="Times New Roman"/>
          <w:sz w:val="24"/>
          <w:szCs w:val="24"/>
        </w:rPr>
        <w:t>Self motivation</w:t>
      </w:r>
      <w:proofErr w:type="spellEnd"/>
      <w:r w:rsidRPr="000664BB">
        <w:rPr>
          <w:rFonts w:ascii="Times New Roman" w:hAnsi="Times New Roman" w:cs="Times New Roman"/>
          <w:sz w:val="24"/>
          <w:szCs w:val="24"/>
        </w:rPr>
        <w:t xml:space="preserve"> of employees is highly </w:t>
      </w:r>
      <w:proofErr w:type="gramStart"/>
      <w:r w:rsidRPr="000664BB">
        <w:rPr>
          <w:rFonts w:ascii="Times New Roman" w:hAnsi="Times New Roman" w:cs="Times New Roman"/>
          <w:sz w:val="24"/>
          <w:szCs w:val="24"/>
        </w:rPr>
        <w:t>elevated</w:t>
      </w:r>
      <w:proofErr w:type="gramEnd"/>
      <w:r w:rsidRPr="000664BB">
        <w:rPr>
          <w:rFonts w:ascii="Times New Roman" w:hAnsi="Times New Roman" w:cs="Times New Roman"/>
          <w:sz w:val="24"/>
          <w:szCs w:val="24"/>
        </w:rPr>
        <w:t xml:space="preserve"> and it provides an easy framework for evaluating performance.  Employees get benefitted by identifying the gaps in their skills and knowledge and developing different ways of achieving goals. CARL model of reflection and Gibbs reflective cycle are some common reflective models in practice. Application of time management skills is to academic situation. Time management is all about establishing a balance </w:t>
      </w:r>
      <w:r w:rsidRPr="000664BB">
        <w:rPr>
          <w:rFonts w:ascii="Times New Roman" w:hAnsi="Times New Roman" w:cs="Times New Roman"/>
          <w:sz w:val="24"/>
          <w:szCs w:val="24"/>
        </w:rPr>
        <w:lastRenderedPageBreak/>
        <w:t xml:space="preserve">between personal </w:t>
      </w:r>
      <w:proofErr w:type="gramStart"/>
      <w:r w:rsidRPr="000664BB">
        <w:rPr>
          <w:rFonts w:ascii="Times New Roman" w:hAnsi="Times New Roman" w:cs="Times New Roman"/>
          <w:sz w:val="24"/>
          <w:szCs w:val="24"/>
        </w:rPr>
        <w:t>life ,</w:t>
      </w:r>
      <w:proofErr w:type="gramEnd"/>
      <w:r w:rsidRPr="000664BB">
        <w:rPr>
          <w:rFonts w:ascii="Times New Roman" w:hAnsi="Times New Roman" w:cs="Times New Roman"/>
          <w:sz w:val="24"/>
          <w:szCs w:val="24"/>
        </w:rPr>
        <w:t xml:space="preserve"> work and studies to achieve the goals within the stipulated time and keeping oneself motivated thorough this journey.</w:t>
      </w:r>
    </w:p>
    <w:p w14:paraId="3A50BBCD"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Academic learning has its own challenges which can be easily handled with proper time management techniques. Effective time management techniques help in delivering peak academic performance and reduce the anxiety levels in students.</w:t>
      </w:r>
    </w:p>
    <w:p w14:paraId="46418C67"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 Many academic skills like critical thinking and </w:t>
      </w:r>
      <w:proofErr w:type="gramStart"/>
      <w:r w:rsidRPr="000664BB">
        <w:rPr>
          <w:rFonts w:ascii="Times New Roman" w:hAnsi="Times New Roman" w:cs="Times New Roman"/>
          <w:sz w:val="24"/>
          <w:szCs w:val="24"/>
        </w:rPr>
        <w:t>team work</w:t>
      </w:r>
      <w:proofErr w:type="gramEnd"/>
      <w:r w:rsidRPr="000664BB">
        <w:rPr>
          <w:rFonts w:ascii="Times New Roman" w:hAnsi="Times New Roman" w:cs="Times New Roman"/>
          <w:sz w:val="24"/>
          <w:szCs w:val="24"/>
        </w:rPr>
        <w:t xml:space="preserve"> are developed in the process of teaching, discussions and feedbacks. One </w:t>
      </w:r>
      <w:proofErr w:type="spellStart"/>
      <w:proofErr w:type="gramStart"/>
      <w:r w:rsidRPr="000664BB">
        <w:rPr>
          <w:rFonts w:ascii="Times New Roman" w:hAnsi="Times New Roman" w:cs="Times New Roman"/>
          <w:sz w:val="24"/>
          <w:szCs w:val="24"/>
        </w:rPr>
        <w:t>non academic</w:t>
      </w:r>
      <w:proofErr w:type="spellEnd"/>
      <w:proofErr w:type="gramEnd"/>
      <w:r w:rsidRPr="000664BB">
        <w:rPr>
          <w:rFonts w:ascii="Times New Roman" w:hAnsi="Times New Roman" w:cs="Times New Roman"/>
          <w:sz w:val="24"/>
          <w:szCs w:val="24"/>
        </w:rPr>
        <w:t xml:space="preserve"> skill which drives success in academics is time management it is often overlooked in academic curriculums. </w:t>
      </w:r>
    </w:p>
    <w:p w14:paraId="5BB41898"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It involves development of </w:t>
      </w:r>
      <w:r w:rsidR="00B50A76" w:rsidRPr="000664BB">
        <w:rPr>
          <w:rFonts w:ascii="Times New Roman" w:hAnsi="Times New Roman" w:cs="Times New Roman"/>
          <w:sz w:val="24"/>
          <w:szCs w:val="24"/>
        </w:rPr>
        <w:t>behavioral</w:t>
      </w:r>
      <w:r w:rsidRPr="000664BB">
        <w:rPr>
          <w:rFonts w:ascii="Times New Roman" w:hAnsi="Times New Roman" w:cs="Times New Roman"/>
          <w:sz w:val="24"/>
          <w:szCs w:val="24"/>
        </w:rPr>
        <w:t xml:space="preserve"> abilities and strategies to </w:t>
      </w:r>
      <w:r w:rsidR="00B50A76" w:rsidRPr="000664BB">
        <w:rPr>
          <w:rFonts w:ascii="Times New Roman" w:hAnsi="Times New Roman" w:cs="Times New Roman"/>
          <w:sz w:val="24"/>
          <w:szCs w:val="24"/>
        </w:rPr>
        <w:t>organize</w:t>
      </w:r>
      <w:r w:rsidRPr="000664BB">
        <w:rPr>
          <w:rFonts w:ascii="Times New Roman" w:hAnsi="Times New Roman" w:cs="Times New Roman"/>
          <w:sz w:val="24"/>
          <w:szCs w:val="24"/>
        </w:rPr>
        <w:t xml:space="preserve"> studies and academic </w:t>
      </w:r>
      <w:r w:rsidR="00B50A76" w:rsidRPr="000664BB">
        <w:rPr>
          <w:rFonts w:ascii="Times New Roman" w:hAnsi="Times New Roman" w:cs="Times New Roman"/>
          <w:sz w:val="24"/>
          <w:szCs w:val="24"/>
        </w:rPr>
        <w:t>workloads. These</w:t>
      </w:r>
      <w:r w:rsidRPr="000664BB">
        <w:rPr>
          <w:rFonts w:ascii="Times New Roman" w:hAnsi="Times New Roman" w:cs="Times New Roman"/>
          <w:sz w:val="24"/>
          <w:szCs w:val="24"/>
        </w:rPr>
        <w:t xml:space="preserve"> workloads pass through peak and depression phases and learners can shuffle between these strategies to balance their workloads and life in these phases. Time mismanagement leads to students becoming frustrated and stressed when the time comes for their assessment.</w:t>
      </w:r>
    </w:p>
    <w:p w14:paraId="27205C82"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Effective time management is built around three key principles</w:t>
      </w:r>
    </w:p>
    <w:p w14:paraId="1F89A02D"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Proper kn</w:t>
      </w:r>
      <w:r w:rsidR="001B32D6">
        <w:rPr>
          <w:rFonts w:ascii="Times New Roman" w:hAnsi="Times New Roman" w:cs="Times New Roman"/>
          <w:sz w:val="24"/>
          <w:szCs w:val="24"/>
        </w:rPr>
        <w:t>owledge of the time at disposal</w:t>
      </w:r>
    </w:p>
    <w:p w14:paraId="7DD2939E"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Awareness of the good and b</w:t>
      </w:r>
      <w:r w:rsidR="001B32D6">
        <w:rPr>
          <w:rFonts w:ascii="Times New Roman" w:hAnsi="Times New Roman" w:cs="Times New Roman"/>
          <w:sz w:val="24"/>
          <w:szCs w:val="24"/>
        </w:rPr>
        <w:t>ad elements filling up the time</w:t>
      </w:r>
    </w:p>
    <w:p w14:paraId="12761A39"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Practice of time bound positive working plans.</w:t>
      </w:r>
    </w:p>
    <w:p w14:paraId="57D8C011" w14:textId="77777777" w:rsidR="000664BB" w:rsidRPr="000664BB" w:rsidRDefault="000664BB" w:rsidP="00947857">
      <w:pPr>
        <w:spacing w:line="360" w:lineRule="auto"/>
        <w:jc w:val="both"/>
        <w:rPr>
          <w:rFonts w:ascii="Times New Roman" w:hAnsi="Times New Roman" w:cs="Times New Roman"/>
          <w:sz w:val="24"/>
          <w:szCs w:val="24"/>
        </w:rPr>
      </w:pPr>
    </w:p>
    <w:p w14:paraId="314D3155" w14:textId="77777777" w:rsidR="000664BB" w:rsidRPr="001B32D6" w:rsidRDefault="000664BB" w:rsidP="00947857">
      <w:pPr>
        <w:spacing w:line="360" w:lineRule="auto"/>
        <w:jc w:val="both"/>
        <w:rPr>
          <w:rFonts w:ascii="Times New Roman" w:hAnsi="Times New Roman" w:cs="Times New Roman"/>
          <w:b/>
          <w:sz w:val="24"/>
          <w:szCs w:val="24"/>
        </w:rPr>
      </w:pPr>
      <w:r w:rsidRPr="001B32D6">
        <w:rPr>
          <w:rFonts w:ascii="Times New Roman" w:hAnsi="Times New Roman" w:cs="Times New Roman"/>
          <w:b/>
          <w:sz w:val="24"/>
          <w:szCs w:val="24"/>
        </w:rPr>
        <w:t xml:space="preserve"> Key time management techniques for academicians are:</w:t>
      </w:r>
    </w:p>
    <w:p w14:paraId="796A4598" w14:textId="77777777" w:rsidR="000664BB" w:rsidRPr="000664BB" w:rsidRDefault="000664BB" w:rsidP="00947857">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 Planning and </w:t>
      </w:r>
      <w:r w:rsidR="00EB2064" w:rsidRPr="000664BB">
        <w:rPr>
          <w:rFonts w:ascii="Times New Roman" w:hAnsi="Times New Roman" w:cs="Times New Roman"/>
          <w:sz w:val="24"/>
          <w:szCs w:val="24"/>
        </w:rPr>
        <w:t>organizing</w:t>
      </w:r>
      <w:r w:rsidRPr="000664BB">
        <w:rPr>
          <w:rFonts w:ascii="Times New Roman" w:hAnsi="Times New Roman" w:cs="Times New Roman"/>
          <w:sz w:val="24"/>
          <w:szCs w:val="24"/>
        </w:rPr>
        <w:t xml:space="preserve"> tasks </w:t>
      </w:r>
      <w:proofErr w:type="gramStart"/>
      <w:r w:rsidRPr="000664BB">
        <w:rPr>
          <w:rFonts w:ascii="Times New Roman" w:hAnsi="Times New Roman" w:cs="Times New Roman"/>
          <w:sz w:val="24"/>
          <w:szCs w:val="24"/>
        </w:rPr>
        <w:t>on the basis of</w:t>
      </w:r>
      <w:proofErr w:type="gramEnd"/>
      <w:r w:rsidRPr="000664BB">
        <w:rPr>
          <w:rFonts w:ascii="Times New Roman" w:hAnsi="Times New Roman" w:cs="Times New Roman"/>
          <w:sz w:val="24"/>
          <w:szCs w:val="24"/>
        </w:rPr>
        <w:t xml:space="preserve"> priority must be done on a daily basis. Setting goals on calendar basis will motivate to complete them in time. Goals impart a sense of direction. Optimal goal setting requires making them more stretchable in place of breakable. </w:t>
      </w:r>
    </w:p>
    <w:p w14:paraId="7CFCCF80" w14:textId="77777777" w:rsidR="0010160F" w:rsidRPr="0010160F" w:rsidRDefault="0010160F" w:rsidP="001B32D6">
      <w:pPr>
        <w:spacing w:line="360" w:lineRule="auto"/>
        <w:jc w:val="both"/>
        <w:rPr>
          <w:rFonts w:ascii="Times New Roman" w:hAnsi="Times New Roman" w:cs="Times New Roman"/>
          <w:b/>
          <w:sz w:val="24"/>
          <w:szCs w:val="24"/>
        </w:rPr>
      </w:pPr>
      <w:r w:rsidRPr="0010160F">
        <w:rPr>
          <w:rFonts w:ascii="Times New Roman" w:hAnsi="Times New Roman" w:cs="Times New Roman"/>
          <w:b/>
          <w:sz w:val="24"/>
          <w:szCs w:val="24"/>
        </w:rPr>
        <w:t xml:space="preserve">Applying the </w:t>
      </w:r>
      <w:r w:rsidR="000664BB" w:rsidRPr="0010160F">
        <w:rPr>
          <w:rFonts w:ascii="Times New Roman" w:hAnsi="Times New Roman" w:cs="Times New Roman"/>
          <w:b/>
          <w:sz w:val="24"/>
          <w:szCs w:val="24"/>
        </w:rPr>
        <w:t xml:space="preserve">principle in </w:t>
      </w:r>
      <w:r w:rsidR="00EB2064" w:rsidRPr="0010160F">
        <w:rPr>
          <w:rFonts w:ascii="Times New Roman" w:hAnsi="Times New Roman" w:cs="Times New Roman"/>
          <w:b/>
          <w:sz w:val="24"/>
          <w:szCs w:val="24"/>
        </w:rPr>
        <w:t>prioritizing</w:t>
      </w:r>
      <w:r w:rsidRPr="0010160F">
        <w:rPr>
          <w:rFonts w:ascii="Times New Roman" w:hAnsi="Times New Roman" w:cs="Times New Roman"/>
          <w:b/>
          <w:sz w:val="24"/>
          <w:szCs w:val="24"/>
        </w:rPr>
        <w:t xml:space="preserve"> tasks</w:t>
      </w:r>
      <w:r w:rsidR="000664BB" w:rsidRPr="0010160F">
        <w:rPr>
          <w:rFonts w:ascii="Times New Roman" w:hAnsi="Times New Roman" w:cs="Times New Roman"/>
          <w:b/>
          <w:sz w:val="24"/>
          <w:szCs w:val="24"/>
        </w:rPr>
        <w:t xml:space="preserve"> </w:t>
      </w:r>
    </w:p>
    <w:p w14:paraId="09B1684D" w14:textId="77777777" w:rsidR="00163A05" w:rsidRPr="001B32D6" w:rsidRDefault="000664BB" w:rsidP="001B32D6">
      <w:pPr>
        <w:spacing w:line="360" w:lineRule="auto"/>
        <w:jc w:val="both"/>
        <w:rPr>
          <w:rFonts w:ascii="Times New Roman" w:hAnsi="Times New Roman" w:cs="Times New Roman"/>
          <w:sz w:val="24"/>
          <w:szCs w:val="24"/>
        </w:rPr>
      </w:pPr>
      <w:r w:rsidRPr="000664BB">
        <w:rPr>
          <w:rFonts w:ascii="Times New Roman" w:hAnsi="Times New Roman" w:cs="Times New Roman"/>
          <w:sz w:val="24"/>
          <w:szCs w:val="24"/>
        </w:rPr>
        <w:t xml:space="preserve">The principle states 80 % of the rewards comes from 20 % of efforts. Isolating 20 % of the valuable tasks capable of offering maximum rewards must be </w:t>
      </w:r>
      <w:r w:rsidR="00EB2064" w:rsidRPr="000664BB">
        <w:rPr>
          <w:rFonts w:ascii="Times New Roman" w:hAnsi="Times New Roman" w:cs="Times New Roman"/>
          <w:sz w:val="24"/>
          <w:szCs w:val="24"/>
        </w:rPr>
        <w:t>prioritized</w:t>
      </w:r>
      <w:r w:rsidRPr="000664BB">
        <w:rPr>
          <w:rFonts w:ascii="Times New Roman" w:hAnsi="Times New Roman" w:cs="Times New Roman"/>
          <w:sz w:val="24"/>
          <w:szCs w:val="24"/>
        </w:rPr>
        <w:t xml:space="preserve"> and fully </w:t>
      </w:r>
      <w:r w:rsidR="00EB2064" w:rsidRPr="000664BB">
        <w:rPr>
          <w:rFonts w:ascii="Times New Roman" w:hAnsi="Times New Roman" w:cs="Times New Roman"/>
          <w:sz w:val="24"/>
          <w:szCs w:val="24"/>
        </w:rPr>
        <w:t>focused</w:t>
      </w:r>
      <w:r w:rsidRPr="000664BB">
        <w:rPr>
          <w:rFonts w:ascii="Times New Roman" w:hAnsi="Times New Roman" w:cs="Times New Roman"/>
          <w:sz w:val="24"/>
          <w:szCs w:val="24"/>
        </w:rPr>
        <w:t>. To remain stick to the priorities, flagging could be attached to the respective tasks to get always reminded about</w:t>
      </w:r>
      <w:r w:rsidR="004827B5">
        <w:rPr>
          <w:rFonts w:ascii="Times New Roman" w:hAnsi="Times New Roman" w:cs="Times New Roman"/>
          <w:sz w:val="24"/>
          <w:szCs w:val="24"/>
        </w:rPr>
        <w:t xml:space="preserve"> the deadlines. Preparation of</w:t>
      </w:r>
      <w:r w:rsidRPr="000664BB">
        <w:rPr>
          <w:rFonts w:ascii="Times New Roman" w:hAnsi="Times New Roman" w:cs="Times New Roman"/>
          <w:sz w:val="24"/>
          <w:szCs w:val="24"/>
        </w:rPr>
        <w:t xml:space="preserve"> to do list can help scheduling the different tasks as per the deadlines. For giving space to interruptions and unwanted emergencies, 50 % of the total time needs to be managed. Remaining flexible will help manage those sudden emergencies. Allocating larger time blocks for the priority tasks must be at the top of everything. Selection of the time when one can give the best biological performance should be kept for the high priority works. Removing the tasks from the schedules which do not have long term consequences can help in better time </w:t>
      </w:r>
      <w:r w:rsidRPr="000664BB">
        <w:rPr>
          <w:rFonts w:ascii="Times New Roman" w:hAnsi="Times New Roman" w:cs="Times New Roman"/>
          <w:sz w:val="24"/>
          <w:szCs w:val="24"/>
        </w:rPr>
        <w:lastRenderedPageBreak/>
        <w:t>allocation to the valuable tasks with long term impacts. To prevent avoidance of bigger jobs by procrastination, one should break the big chunks into smaller pieces and targeting them or working on the big task for 15 minutes. Progressing in this manner, it will eventually complete the task. A fun approach in achieving the goals would be to reward one even is small achievements. Strict neglect of unimportant things is very crucial above all to maintain the integrity of process.</w:t>
      </w:r>
    </w:p>
    <w:p w14:paraId="75FAFCC1" w14:textId="77777777" w:rsidR="00DD05BA" w:rsidRDefault="00F65915" w:rsidP="00947857">
      <w:pPr>
        <w:pStyle w:val="Heading2"/>
        <w:spacing w:line="360" w:lineRule="auto"/>
        <w:rPr>
          <w:highlight w:val="white"/>
        </w:rPr>
      </w:pPr>
      <w:bookmarkStart w:id="3" w:name="_Toc58602434"/>
      <w:r>
        <w:rPr>
          <w:highlight w:val="white"/>
        </w:rPr>
        <w:t>Article advising about the employability and academic skill</w:t>
      </w:r>
      <w:bookmarkEnd w:id="3"/>
    </w:p>
    <w:p w14:paraId="38BF6D74" w14:textId="77777777" w:rsidR="00DD05BA" w:rsidRDefault="00F65915"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a journal of employability from an agency, it has discussed the several skill </w:t>
      </w:r>
      <w:r w:rsidR="00502567">
        <w:rPr>
          <w:rFonts w:ascii="Times New Roman" w:eastAsia="Times New Roman" w:hAnsi="Times New Roman" w:cs="Times New Roman"/>
          <w:sz w:val="24"/>
          <w:szCs w:val="24"/>
          <w:highlight w:val="white"/>
        </w:rPr>
        <w:t>factors</w:t>
      </w:r>
      <w:r>
        <w:rPr>
          <w:rFonts w:ascii="Times New Roman" w:eastAsia="Times New Roman" w:hAnsi="Times New Roman" w:cs="Times New Roman"/>
          <w:sz w:val="24"/>
          <w:szCs w:val="24"/>
          <w:highlight w:val="white"/>
        </w:rPr>
        <w:t xml:space="preserve"> on youth </w:t>
      </w:r>
      <w:r w:rsidR="00BE0266">
        <w:rPr>
          <w:rFonts w:ascii="Times New Roman" w:eastAsia="Times New Roman" w:hAnsi="Times New Roman" w:cs="Times New Roman"/>
          <w:sz w:val="24"/>
          <w:szCs w:val="24"/>
          <w:highlight w:val="white"/>
        </w:rPr>
        <w:t>employee</w:t>
      </w:r>
      <w:r>
        <w:rPr>
          <w:rFonts w:ascii="Times New Roman" w:eastAsia="Times New Roman" w:hAnsi="Times New Roman" w:cs="Times New Roman"/>
          <w:sz w:val="24"/>
          <w:szCs w:val="24"/>
          <w:highlight w:val="white"/>
        </w:rPr>
        <w:t xml:space="preserve"> rate. The article has widely focused on the employability rate and the academic skill of a candidate in a company. In the article, it has also demonstrated the facts on the technical skill of a candidate, and the </w:t>
      </w:r>
      <w:proofErr w:type="gramStart"/>
      <w:r>
        <w:rPr>
          <w:rFonts w:ascii="Times New Roman" w:eastAsia="Times New Roman" w:hAnsi="Times New Roman" w:cs="Times New Roman"/>
          <w:sz w:val="24"/>
          <w:szCs w:val="24"/>
          <w:highlight w:val="white"/>
        </w:rPr>
        <w:t>particular abilities</w:t>
      </w:r>
      <w:proofErr w:type="gramEnd"/>
      <w:r>
        <w:rPr>
          <w:rFonts w:ascii="Times New Roman" w:eastAsia="Times New Roman" w:hAnsi="Times New Roman" w:cs="Times New Roman"/>
          <w:sz w:val="24"/>
          <w:szCs w:val="24"/>
          <w:highlight w:val="white"/>
        </w:rPr>
        <w:t xml:space="preserve"> that make easier to get a job</w:t>
      </w:r>
      <w:r w:rsidR="00915BED">
        <w:rPr>
          <w:rFonts w:ascii="Times New Roman" w:eastAsia="Times New Roman" w:hAnsi="Times New Roman" w:cs="Times New Roman"/>
          <w:sz w:val="24"/>
          <w:szCs w:val="24"/>
          <w:highlight w:val="white"/>
        </w:rPr>
        <w:t xml:space="preserve"> (</w:t>
      </w:r>
      <w:r w:rsidR="00915BED" w:rsidRPr="00BE0266">
        <w:rPr>
          <w:rFonts w:ascii="Times New Roman" w:hAnsi="Times New Roman" w:cs="Times New Roman"/>
          <w:color w:val="000000" w:themeColor="text1"/>
          <w:sz w:val="24"/>
          <w:szCs w:val="24"/>
          <w:shd w:val="clear" w:color="auto" w:fill="FFFFFF"/>
        </w:rPr>
        <w:t>Di</w:t>
      </w:r>
      <w:r w:rsidR="00915BED">
        <w:rPr>
          <w:rFonts w:ascii="Times New Roman" w:hAnsi="Times New Roman" w:cs="Times New Roman"/>
          <w:color w:val="000000" w:themeColor="text1"/>
          <w:sz w:val="24"/>
          <w:szCs w:val="24"/>
          <w:shd w:val="clear" w:color="auto" w:fill="FFFFFF"/>
        </w:rPr>
        <w:t xml:space="preserve"> </w:t>
      </w:r>
      <w:r w:rsidR="00915BED">
        <w:rPr>
          <w:rFonts w:ascii="Times New Roman" w:hAnsi="Times New Roman" w:cs="Times New Roman"/>
          <w:i/>
          <w:color w:val="000000" w:themeColor="text1"/>
          <w:sz w:val="24"/>
          <w:szCs w:val="24"/>
          <w:shd w:val="clear" w:color="auto" w:fill="FFFFFF"/>
        </w:rPr>
        <w:t xml:space="preserve">et al. </w:t>
      </w:r>
      <w:r w:rsidR="00915BED">
        <w:rPr>
          <w:rFonts w:ascii="Times New Roman" w:hAnsi="Times New Roman" w:cs="Times New Roman"/>
          <w:color w:val="000000" w:themeColor="text1"/>
          <w:sz w:val="24"/>
          <w:szCs w:val="24"/>
          <w:shd w:val="clear" w:color="auto" w:fill="FFFFFF"/>
        </w:rPr>
        <w:t>2019, p.253</w:t>
      </w:r>
      <w:r w:rsidR="00915BED">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As per the research paper, the core development in the part of the personal attribute </w:t>
      </w:r>
      <w:proofErr w:type="gramStart"/>
      <w:r>
        <w:rPr>
          <w:rFonts w:ascii="Times New Roman" w:eastAsia="Times New Roman" w:hAnsi="Times New Roman" w:cs="Times New Roman"/>
          <w:sz w:val="24"/>
          <w:szCs w:val="24"/>
          <w:highlight w:val="white"/>
        </w:rPr>
        <w:t>are</w:t>
      </w:r>
      <w:proofErr w:type="gramEnd"/>
      <w:r>
        <w:rPr>
          <w:rFonts w:ascii="Times New Roman" w:eastAsia="Times New Roman" w:hAnsi="Times New Roman" w:cs="Times New Roman"/>
          <w:sz w:val="24"/>
          <w:szCs w:val="24"/>
          <w:highlight w:val="white"/>
        </w:rPr>
        <w:t xml:space="preserve"> discussed overall the study. The skill includes </w:t>
      </w:r>
      <w:r>
        <w:rPr>
          <w:rFonts w:ascii="Times New Roman" w:eastAsia="Times New Roman" w:hAnsi="Times New Roman" w:cs="Times New Roman"/>
          <w:b/>
          <w:i/>
          <w:sz w:val="24"/>
          <w:szCs w:val="24"/>
          <w:highlight w:val="white"/>
        </w:rPr>
        <w:t>personal development, timekeeping management, teamwork collaboration, leadership skill.</w:t>
      </w:r>
      <w:r>
        <w:rPr>
          <w:rFonts w:ascii="Times New Roman" w:eastAsia="Times New Roman" w:hAnsi="Times New Roman" w:cs="Times New Roman"/>
          <w:sz w:val="24"/>
          <w:szCs w:val="24"/>
          <w:highlight w:val="white"/>
        </w:rPr>
        <w:t xml:space="preserve"> According to the journal it has exposed a fact that more than 80% of the job seekers fail to get a job due to efficiency in the skill</w:t>
      </w:r>
      <w:r w:rsidR="00502567">
        <w:rPr>
          <w:rFonts w:ascii="Times New Roman" w:eastAsia="Times New Roman" w:hAnsi="Times New Roman" w:cs="Times New Roman"/>
          <w:sz w:val="24"/>
          <w:szCs w:val="24"/>
          <w:highlight w:val="white"/>
        </w:rPr>
        <w:t xml:space="preserve"> (</w:t>
      </w:r>
      <w:r w:rsidR="00502567" w:rsidRPr="00BE0266">
        <w:rPr>
          <w:rFonts w:ascii="Times New Roman" w:hAnsi="Times New Roman" w:cs="Times New Roman"/>
          <w:color w:val="000000" w:themeColor="text1"/>
          <w:sz w:val="24"/>
          <w:szCs w:val="24"/>
        </w:rPr>
        <w:t>degruyter.com</w:t>
      </w:r>
      <w:r w:rsidR="00502567">
        <w:rPr>
          <w:rFonts w:ascii="Times New Roman" w:hAnsi="Times New Roman" w:cs="Times New Roman"/>
          <w:color w:val="000000" w:themeColor="text1"/>
          <w:sz w:val="24"/>
          <w:szCs w:val="24"/>
        </w:rPr>
        <w:t xml:space="preserve">, </w:t>
      </w:r>
      <w:r w:rsidR="00502567" w:rsidRPr="00BE0266">
        <w:rPr>
          <w:rFonts w:ascii="Times New Roman" w:hAnsi="Times New Roman" w:cs="Times New Roman"/>
          <w:color w:val="000000" w:themeColor="text1"/>
          <w:sz w:val="24"/>
          <w:szCs w:val="24"/>
        </w:rPr>
        <w:t>2020</w:t>
      </w:r>
      <w:r w:rsidR="0050256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In the part of the academic skill, it also needs to know the basic ability on the academic part.  For a candidate some of the key skills </w:t>
      </w:r>
      <w:r w:rsidR="00502567">
        <w:rPr>
          <w:rFonts w:ascii="Times New Roman" w:eastAsia="Times New Roman" w:hAnsi="Times New Roman" w:cs="Times New Roman"/>
          <w:sz w:val="24"/>
          <w:szCs w:val="24"/>
          <w:highlight w:val="white"/>
        </w:rPr>
        <w:t>that is</w:t>
      </w:r>
      <w:r>
        <w:rPr>
          <w:rFonts w:ascii="Times New Roman" w:eastAsia="Times New Roman" w:hAnsi="Times New Roman" w:cs="Times New Roman"/>
          <w:sz w:val="24"/>
          <w:szCs w:val="24"/>
          <w:highlight w:val="white"/>
        </w:rPr>
        <w:t xml:space="preserve"> too much crucial to get a job. </w:t>
      </w:r>
    </w:p>
    <w:p w14:paraId="22D6C000" w14:textId="77777777" w:rsidR="00842D1F" w:rsidRDefault="00842D1F"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drawing>
          <wp:inline distT="0" distB="0" distL="0" distR="0" wp14:anchorId="1CD06AED" wp14:editId="02A2D30E">
            <wp:extent cx="5488057" cy="2019631"/>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3909712" w14:textId="77777777" w:rsidR="00C361D8" w:rsidRPr="00FA0B1C" w:rsidRDefault="00C361D8" w:rsidP="00947857">
      <w:pPr>
        <w:pStyle w:val="Normal1"/>
        <w:spacing w:line="360" w:lineRule="auto"/>
        <w:jc w:val="center"/>
        <w:rPr>
          <w:rFonts w:ascii="Times New Roman" w:eastAsia="Times New Roman" w:hAnsi="Times New Roman" w:cs="Times New Roman"/>
          <w:b/>
          <w:sz w:val="24"/>
          <w:szCs w:val="24"/>
          <w:highlight w:val="white"/>
        </w:rPr>
      </w:pPr>
      <w:r w:rsidRPr="00FA0B1C">
        <w:rPr>
          <w:rFonts w:ascii="Times New Roman" w:eastAsia="Times New Roman" w:hAnsi="Times New Roman" w:cs="Times New Roman"/>
          <w:b/>
          <w:sz w:val="24"/>
          <w:szCs w:val="24"/>
          <w:highlight w:val="white"/>
        </w:rPr>
        <w:t>Figure1: Employability skill development</w:t>
      </w:r>
    </w:p>
    <w:p w14:paraId="7D00438F" w14:textId="77777777" w:rsidR="00C361D8" w:rsidRDefault="00FA0B1C" w:rsidP="00947857">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C361D8">
        <w:rPr>
          <w:rFonts w:ascii="Times New Roman" w:eastAsia="Times New Roman" w:hAnsi="Times New Roman" w:cs="Times New Roman"/>
          <w:sz w:val="24"/>
          <w:szCs w:val="24"/>
          <w:highlight w:val="white"/>
        </w:rPr>
        <w:t>Source:</w:t>
      </w:r>
      <w:r w:rsidRPr="00FA0B1C">
        <w:rPr>
          <w:rFonts w:ascii="Times New Roman" w:hAnsi="Times New Roman" w:cs="Times New Roman"/>
          <w:color w:val="000000" w:themeColor="text1"/>
          <w:sz w:val="24"/>
          <w:szCs w:val="24"/>
        </w:rPr>
        <w:t xml:space="preserve"> </w:t>
      </w:r>
      <w:r w:rsidRPr="00BE0266">
        <w:rPr>
          <w:rFonts w:ascii="Times New Roman" w:hAnsi="Times New Roman" w:cs="Times New Roman"/>
          <w:color w:val="000000" w:themeColor="text1"/>
          <w:sz w:val="24"/>
          <w:szCs w:val="24"/>
        </w:rPr>
        <w:t>degruyter.com</w:t>
      </w:r>
      <w:r>
        <w:rPr>
          <w:rFonts w:ascii="Times New Roman" w:hAnsi="Times New Roman" w:cs="Times New Roman"/>
          <w:color w:val="000000" w:themeColor="text1"/>
          <w:sz w:val="24"/>
          <w:szCs w:val="24"/>
        </w:rPr>
        <w:t xml:space="preserve">, </w:t>
      </w:r>
      <w:r w:rsidRPr="00BE0266">
        <w:rPr>
          <w:rFonts w:ascii="Times New Roman" w:hAnsi="Times New Roman" w:cs="Times New Roman"/>
          <w:color w:val="000000" w:themeColor="text1"/>
          <w:sz w:val="24"/>
          <w:szCs w:val="24"/>
        </w:rPr>
        <w:t>2020</w:t>
      </w:r>
      <w:r>
        <w:rPr>
          <w:rFonts w:ascii="Times New Roman" w:hAnsi="Times New Roman" w:cs="Times New Roman"/>
          <w:color w:val="000000" w:themeColor="text1"/>
          <w:sz w:val="24"/>
          <w:szCs w:val="24"/>
        </w:rPr>
        <w:t>)</w:t>
      </w:r>
      <w:r w:rsidR="00C361D8">
        <w:rPr>
          <w:rFonts w:ascii="Times New Roman" w:eastAsia="Times New Roman" w:hAnsi="Times New Roman" w:cs="Times New Roman"/>
          <w:sz w:val="24"/>
          <w:szCs w:val="24"/>
          <w:highlight w:val="white"/>
        </w:rPr>
        <w:t xml:space="preserve"> </w:t>
      </w:r>
    </w:p>
    <w:p w14:paraId="0E2CC3BB" w14:textId="76958267" w:rsidR="00DD05BA" w:rsidRDefault="00F65915"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another research, it has found some of the key gaps relating to the employability and the academic skill. According to this research, the skills and the ability </w:t>
      </w:r>
      <w:r w:rsidR="00BE0266">
        <w:rPr>
          <w:rFonts w:ascii="Times New Roman" w:eastAsia="Times New Roman" w:hAnsi="Times New Roman" w:cs="Times New Roman"/>
          <w:sz w:val="24"/>
          <w:szCs w:val="24"/>
          <w:highlight w:val="white"/>
        </w:rPr>
        <w:t>enhance</w:t>
      </w:r>
      <w:r>
        <w:rPr>
          <w:rFonts w:ascii="Times New Roman" w:eastAsia="Times New Roman" w:hAnsi="Times New Roman" w:cs="Times New Roman"/>
          <w:sz w:val="24"/>
          <w:szCs w:val="24"/>
          <w:highlight w:val="white"/>
        </w:rPr>
        <w:t xml:space="preserve"> the efficiency of the worker </w:t>
      </w:r>
      <w:proofErr w:type="gramStart"/>
      <w:r>
        <w:rPr>
          <w:rFonts w:ascii="Times New Roman" w:eastAsia="Times New Roman" w:hAnsi="Times New Roman" w:cs="Times New Roman"/>
          <w:sz w:val="24"/>
          <w:szCs w:val="24"/>
          <w:highlight w:val="white"/>
        </w:rPr>
        <w:t>and also</w:t>
      </w:r>
      <w:proofErr w:type="gramEnd"/>
      <w:r>
        <w:rPr>
          <w:rFonts w:ascii="Times New Roman" w:eastAsia="Times New Roman" w:hAnsi="Times New Roman" w:cs="Times New Roman"/>
          <w:sz w:val="24"/>
          <w:szCs w:val="24"/>
          <w:highlight w:val="white"/>
        </w:rPr>
        <w:t xml:space="preserve"> secure the job in a company. The skill in the employability helps a worker in the part of the employment that can be categorized into three factors.  The three factors involve the </w:t>
      </w:r>
      <w:r>
        <w:rPr>
          <w:rFonts w:ascii="Times New Roman" w:eastAsia="Times New Roman" w:hAnsi="Times New Roman" w:cs="Times New Roman"/>
          <w:sz w:val="24"/>
          <w:szCs w:val="24"/>
          <w:highlight w:val="white"/>
        </w:rPr>
        <w:lastRenderedPageBreak/>
        <w:t xml:space="preserve">skill of </w:t>
      </w:r>
      <w:r>
        <w:rPr>
          <w:rFonts w:ascii="Times New Roman" w:eastAsia="Times New Roman" w:hAnsi="Times New Roman" w:cs="Times New Roman"/>
          <w:b/>
          <w:i/>
          <w:sz w:val="24"/>
          <w:szCs w:val="24"/>
          <w:highlight w:val="white"/>
        </w:rPr>
        <w:t>communication ability, professional and technical skill, personal skill development</w:t>
      </w:r>
      <w:r w:rsidR="00502567">
        <w:rPr>
          <w:rFonts w:ascii="Times New Roman" w:eastAsia="Times New Roman" w:hAnsi="Times New Roman" w:cs="Times New Roman"/>
          <w:b/>
          <w:i/>
          <w:sz w:val="24"/>
          <w:szCs w:val="24"/>
          <w:highlight w:val="white"/>
        </w:rPr>
        <w:t xml:space="preserve"> </w:t>
      </w:r>
      <w:r w:rsidR="00502567">
        <w:rPr>
          <w:rFonts w:ascii="Times New Roman" w:eastAsia="Times New Roman" w:hAnsi="Times New Roman" w:cs="Times New Roman"/>
          <w:sz w:val="24"/>
          <w:szCs w:val="24"/>
        </w:rPr>
        <w:t>(</w:t>
      </w:r>
      <w:r w:rsidR="00502567" w:rsidRPr="00BE0266">
        <w:rPr>
          <w:rFonts w:ascii="Times New Roman" w:hAnsi="Times New Roman" w:cs="Times New Roman"/>
          <w:color w:val="000000" w:themeColor="text1"/>
          <w:sz w:val="24"/>
          <w:szCs w:val="24"/>
        </w:rPr>
        <w:t>researchgate.net</w:t>
      </w:r>
      <w:r w:rsidR="00502567">
        <w:rPr>
          <w:rFonts w:ascii="Times New Roman" w:hAnsi="Times New Roman" w:cs="Times New Roman"/>
          <w:color w:val="000000" w:themeColor="text1"/>
          <w:sz w:val="24"/>
          <w:szCs w:val="24"/>
        </w:rPr>
        <w:t xml:space="preserve">, </w:t>
      </w:r>
      <w:r w:rsidR="00502567" w:rsidRPr="00BE0266">
        <w:rPr>
          <w:rFonts w:ascii="Times New Roman" w:hAnsi="Times New Roman" w:cs="Times New Roman"/>
          <w:color w:val="000000" w:themeColor="text1"/>
          <w:sz w:val="24"/>
          <w:szCs w:val="24"/>
        </w:rPr>
        <w:t>2020)</w:t>
      </w:r>
      <w:r>
        <w:rPr>
          <w:rFonts w:ascii="Times New Roman" w:eastAsia="Times New Roman" w:hAnsi="Times New Roman" w:cs="Times New Roman"/>
          <w:b/>
          <w:i/>
          <w:sz w:val="24"/>
          <w:szCs w:val="24"/>
          <w:highlight w:val="white"/>
        </w:rPr>
        <w:t xml:space="preserve">. </w:t>
      </w:r>
      <w:r>
        <w:rPr>
          <w:rFonts w:ascii="Times New Roman" w:eastAsia="Times New Roman" w:hAnsi="Times New Roman" w:cs="Times New Roman"/>
          <w:sz w:val="24"/>
          <w:szCs w:val="24"/>
          <w:highlight w:val="white"/>
        </w:rPr>
        <w:t xml:space="preserve"> employability </w:t>
      </w:r>
      <w:proofErr w:type="gramStart"/>
      <w:r>
        <w:rPr>
          <w:rFonts w:ascii="Times New Roman" w:eastAsia="Times New Roman" w:hAnsi="Times New Roman" w:cs="Times New Roman"/>
          <w:sz w:val="24"/>
          <w:szCs w:val="24"/>
          <w:highlight w:val="white"/>
        </w:rPr>
        <w:t>skill  helps</w:t>
      </w:r>
      <w:proofErr w:type="gramEnd"/>
      <w:r>
        <w:rPr>
          <w:rFonts w:ascii="Times New Roman" w:eastAsia="Times New Roman" w:hAnsi="Times New Roman" w:cs="Times New Roman"/>
          <w:sz w:val="24"/>
          <w:szCs w:val="24"/>
          <w:highlight w:val="white"/>
        </w:rPr>
        <w:t xml:space="preserve"> in the part of the survival in a company.</w:t>
      </w:r>
    </w:p>
    <w:p w14:paraId="665D9D4C" w14:textId="77777777" w:rsidR="00DD05BA" w:rsidRDefault="00F65915"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30684793" w14:textId="4E8767BC" w:rsidR="00DD05BA" w:rsidRDefault="00F65915"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Communication ability</w:t>
      </w:r>
      <w:r>
        <w:rPr>
          <w:rFonts w:ascii="Times New Roman" w:eastAsia="Times New Roman" w:hAnsi="Times New Roman" w:cs="Times New Roman"/>
          <w:sz w:val="24"/>
          <w:szCs w:val="24"/>
          <w:highlight w:val="white"/>
        </w:rPr>
        <w:t>: Recently, the corporate industry wants good communication skill</w:t>
      </w:r>
      <w:r w:rsidR="006129BF">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in part of the communication skill. In the part of the communication skill, it helps to create a good impression on the </w:t>
      </w:r>
      <w:r w:rsidR="006129BF">
        <w:rPr>
          <w:rFonts w:ascii="Times New Roman" w:eastAsia="Times New Roman" w:hAnsi="Times New Roman" w:cs="Times New Roman"/>
          <w:sz w:val="24"/>
          <w:szCs w:val="24"/>
          <w:highlight w:val="white"/>
        </w:rPr>
        <w:t>employee</w:t>
      </w:r>
      <w:r>
        <w:rPr>
          <w:rFonts w:ascii="Times New Roman" w:eastAsia="Times New Roman" w:hAnsi="Times New Roman" w:cs="Times New Roman"/>
          <w:sz w:val="24"/>
          <w:szCs w:val="24"/>
          <w:highlight w:val="white"/>
        </w:rPr>
        <w:t xml:space="preserve">. </w:t>
      </w:r>
      <w:r w:rsidR="006129BF">
        <w:rPr>
          <w:rFonts w:ascii="Times New Roman" w:eastAsia="Times New Roman" w:hAnsi="Times New Roman" w:cs="Times New Roman"/>
          <w:sz w:val="24"/>
          <w:szCs w:val="24"/>
          <w:highlight w:val="white"/>
        </w:rPr>
        <w:t>C</w:t>
      </w:r>
      <w:r>
        <w:rPr>
          <w:rFonts w:ascii="Times New Roman" w:eastAsia="Times New Roman" w:hAnsi="Times New Roman" w:cs="Times New Roman"/>
          <w:sz w:val="24"/>
          <w:szCs w:val="24"/>
          <w:highlight w:val="white"/>
        </w:rPr>
        <w:t xml:space="preserve">ommunication skill also includes several other parts </w:t>
      </w:r>
      <w:r w:rsidR="00C02667">
        <w:rPr>
          <w:rFonts w:ascii="Times New Roman" w:eastAsia="Times New Roman" w:hAnsi="Times New Roman" w:cs="Times New Roman"/>
          <w:sz w:val="24"/>
          <w:szCs w:val="24"/>
          <w:highlight w:val="white"/>
        </w:rPr>
        <w:t>such as</w:t>
      </w:r>
      <w:r>
        <w:rPr>
          <w:rFonts w:ascii="Times New Roman" w:eastAsia="Times New Roman" w:hAnsi="Times New Roman" w:cs="Times New Roman"/>
          <w:sz w:val="24"/>
          <w:szCs w:val="24"/>
          <w:highlight w:val="white"/>
        </w:rPr>
        <w:t xml:space="preserve">: listen to the </w:t>
      </w:r>
      <w:proofErr w:type="gramStart"/>
      <w:r>
        <w:rPr>
          <w:rFonts w:ascii="Times New Roman" w:eastAsia="Times New Roman" w:hAnsi="Times New Roman" w:cs="Times New Roman"/>
          <w:sz w:val="24"/>
          <w:szCs w:val="24"/>
          <w:highlight w:val="white"/>
        </w:rPr>
        <w:t>speaker ,</w:t>
      </w:r>
      <w:proofErr w:type="gramEnd"/>
      <w:r>
        <w:rPr>
          <w:rFonts w:ascii="Times New Roman" w:eastAsia="Times New Roman" w:hAnsi="Times New Roman" w:cs="Times New Roman"/>
          <w:sz w:val="24"/>
          <w:szCs w:val="24"/>
          <w:highlight w:val="white"/>
        </w:rPr>
        <w:t xml:space="preserve"> and express the feelings in a verbal way using the proper word in the part of the communication</w:t>
      </w:r>
      <w:r w:rsidR="00502567">
        <w:rPr>
          <w:rFonts w:ascii="Times New Roman" w:eastAsia="Times New Roman" w:hAnsi="Times New Roman" w:cs="Times New Roman"/>
          <w:sz w:val="24"/>
          <w:szCs w:val="24"/>
          <w:highlight w:val="white"/>
        </w:rPr>
        <w:t xml:space="preserve"> (</w:t>
      </w:r>
      <w:r w:rsidR="00502567" w:rsidRPr="00BE0266">
        <w:rPr>
          <w:rFonts w:ascii="Times New Roman" w:hAnsi="Times New Roman" w:cs="Times New Roman"/>
          <w:color w:val="000000" w:themeColor="text1"/>
          <w:sz w:val="24"/>
          <w:szCs w:val="24"/>
          <w:shd w:val="clear" w:color="auto" w:fill="FFFFFF"/>
        </w:rPr>
        <w:t>Gašević</w:t>
      </w:r>
      <w:r w:rsidR="00502567">
        <w:rPr>
          <w:rFonts w:ascii="Times New Roman" w:hAnsi="Times New Roman" w:cs="Times New Roman"/>
          <w:color w:val="000000" w:themeColor="text1"/>
          <w:sz w:val="24"/>
          <w:szCs w:val="24"/>
          <w:shd w:val="clear" w:color="auto" w:fill="FFFFFF"/>
        </w:rPr>
        <w:t xml:space="preserve"> </w:t>
      </w:r>
      <w:r w:rsidR="00502567">
        <w:rPr>
          <w:rFonts w:ascii="Times New Roman" w:hAnsi="Times New Roman" w:cs="Times New Roman"/>
          <w:i/>
          <w:color w:val="000000" w:themeColor="text1"/>
          <w:sz w:val="24"/>
          <w:szCs w:val="24"/>
          <w:shd w:val="clear" w:color="auto" w:fill="FFFFFF"/>
        </w:rPr>
        <w:t xml:space="preserve">et al. </w:t>
      </w:r>
      <w:r w:rsidR="00502567">
        <w:rPr>
          <w:rFonts w:ascii="Times New Roman" w:hAnsi="Times New Roman" w:cs="Times New Roman"/>
          <w:color w:val="000000" w:themeColor="text1"/>
          <w:sz w:val="24"/>
          <w:szCs w:val="24"/>
          <w:shd w:val="clear" w:color="auto" w:fill="FFFFFF"/>
        </w:rPr>
        <w:t>2019, p.557</w:t>
      </w:r>
      <w:r w:rsidR="0050256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The communication should be formal </w:t>
      </w:r>
      <w:proofErr w:type="gramStart"/>
      <w:r>
        <w:rPr>
          <w:rFonts w:ascii="Times New Roman" w:eastAsia="Times New Roman" w:hAnsi="Times New Roman" w:cs="Times New Roman"/>
          <w:sz w:val="24"/>
          <w:szCs w:val="24"/>
          <w:highlight w:val="white"/>
        </w:rPr>
        <w:t>and also</w:t>
      </w:r>
      <w:proofErr w:type="gramEnd"/>
      <w:r>
        <w:rPr>
          <w:rFonts w:ascii="Times New Roman" w:eastAsia="Times New Roman" w:hAnsi="Times New Roman" w:cs="Times New Roman"/>
          <w:sz w:val="24"/>
          <w:szCs w:val="24"/>
          <w:highlight w:val="white"/>
        </w:rPr>
        <w:t xml:space="preserve"> need to be humble. That creates a good impression on the </w:t>
      </w:r>
      <w:r w:rsidR="00C02667">
        <w:rPr>
          <w:rFonts w:ascii="Times New Roman" w:eastAsia="Times New Roman" w:hAnsi="Times New Roman" w:cs="Times New Roman"/>
          <w:sz w:val="24"/>
          <w:szCs w:val="24"/>
          <w:highlight w:val="white"/>
        </w:rPr>
        <w:t>employee</w:t>
      </w:r>
      <w:r>
        <w:rPr>
          <w:rFonts w:ascii="Times New Roman" w:eastAsia="Times New Roman" w:hAnsi="Times New Roman" w:cs="Times New Roman"/>
          <w:sz w:val="24"/>
          <w:szCs w:val="24"/>
          <w:highlight w:val="white"/>
        </w:rPr>
        <w:t xml:space="preserve">.            </w:t>
      </w:r>
    </w:p>
    <w:p w14:paraId="2B8E9983" w14:textId="345CFA1B" w:rsidR="00DD05BA" w:rsidRDefault="00F65915"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Professional and technical skill: </w:t>
      </w:r>
      <w:r>
        <w:rPr>
          <w:rFonts w:ascii="Times New Roman" w:eastAsia="Times New Roman" w:hAnsi="Times New Roman" w:cs="Times New Roman"/>
          <w:sz w:val="24"/>
          <w:szCs w:val="24"/>
          <w:highlight w:val="white"/>
        </w:rPr>
        <w:t xml:space="preserve">In the part of the professional skill, it helps to demonstrate a procedure that helps in adapting any work in the workplace. The article has widely discussed </w:t>
      </w:r>
      <w:r w:rsidR="00C02667">
        <w:rPr>
          <w:rFonts w:ascii="Times New Roman" w:eastAsia="Times New Roman" w:hAnsi="Times New Roman" w:cs="Times New Roman"/>
          <w:sz w:val="24"/>
          <w:szCs w:val="24"/>
          <w:highlight w:val="white"/>
        </w:rPr>
        <w:t>several</w:t>
      </w:r>
      <w:r>
        <w:rPr>
          <w:rFonts w:ascii="Times New Roman" w:eastAsia="Times New Roman" w:hAnsi="Times New Roman" w:cs="Times New Roman"/>
          <w:sz w:val="24"/>
          <w:szCs w:val="24"/>
          <w:highlight w:val="white"/>
        </w:rPr>
        <w:t xml:space="preserve"> problems </w:t>
      </w:r>
      <w:proofErr w:type="gramStart"/>
      <w:r>
        <w:rPr>
          <w:rFonts w:ascii="Times New Roman" w:eastAsia="Times New Roman" w:hAnsi="Times New Roman" w:cs="Times New Roman"/>
          <w:sz w:val="24"/>
          <w:szCs w:val="24"/>
          <w:highlight w:val="white"/>
        </w:rPr>
        <w:t>on the basis of</w:t>
      </w:r>
      <w:proofErr w:type="gramEnd"/>
      <w:r>
        <w:rPr>
          <w:rFonts w:ascii="Times New Roman" w:eastAsia="Times New Roman" w:hAnsi="Times New Roman" w:cs="Times New Roman"/>
          <w:sz w:val="24"/>
          <w:szCs w:val="24"/>
          <w:highlight w:val="white"/>
        </w:rPr>
        <w:t xml:space="preserve"> the personal response. The technical ability of a worker helps to get more </w:t>
      </w:r>
      <w:proofErr w:type="gramStart"/>
      <w:r>
        <w:rPr>
          <w:rFonts w:ascii="Times New Roman" w:eastAsia="Times New Roman" w:hAnsi="Times New Roman" w:cs="Times New Roman"/>
          <w:sz w:val="24"/>
          <w:szCs w:val="24"/>
          <w:highlight w:val="white"/>
        </w:rPr>
        <w:t>efficiency  their</w:t>
      </w:r>
      <w:proofErr w:type="gramEnd"/>
      <w:r>
        <w:rPr>
          <w:rFonts w:ascii="Times New Roman" w:eastAsia="Times New Roman" w:hAnsi="Times New Roman" w:cs="Times New Roman"/>
          <w:sz w:val="24"/>
          <w:szCs w:val="24"/>
          <w:highlight w:val="white"/>
        </w:rPr>
        <w:t xml:space="preserve"> work. Nowadays half of the working place has made them technically upgraded. According to the research paper, it has found that over 92% of the workplace has upgraded </w:t>
      </w:r>
      <w:r w:rsidR="00502567">
        <w:rPr>
          <w:rFonts w:ascii="Times New Roman" w:eastAsia="Times New Roman" w:hAnsi="Times New Roman" w:cs="Times New Roman"/>
          <w:sz w:val="24"/>
          <w:szCs w:val="24"/>
          <w:highlight w:val="white"/>
        </w:rPr>
        <w:t>them</w:t>
      </w:r>
      <w:r>
        <w:rPr>
          <w:rFonts w:ascii="Times New Roman" w:eastAsia="Times New Roman" w:hAnsi="Times New Roman" w:cs="Times New Roman"/>
          <w:sz w:val="24"/>
          <w:szCs w:val="24"/>
          <w:highlight w:val="white"/>
        </w:rPr>
        <w:t xml:space="preserve">. The employee should have the ability to work with the        </w:t>
      </w:r>
    </w:p>
    <w:p w14:paraId="18A3F888" w14:textId="2FE7F71F" w:rsidR="00DD05BA" w:rsidRDefault="00F65915"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Personal skill development: </w:t>
      </w:r>
      <w:r>
        <w:rPr>
          <w:rFonts w:ascii="Times New Roman" w:eastAsia="Times New Roman" w:hAnsi="Times New Roman" w:cs="Times New Roman"/>
          <w:sz w:val="24"/>
          <w:szCs w:val="24"/>
          <w:highlight w:val="white"/>
        </w:rPr>
        <w:t xml:space="preserve">In the part of the personal skill, it is the most important </w:t>
      </w:r>
      <w:r w:rsidR="00003EAB">
        <w:rPr>
          <w:rFonts w:ascii="Times New Roman" w:eastAsia="Times New Roman" w:hAnsi="Times New Roman" w:cs="Times New Roman"/>
          <w:sz w:val="24"/>
          <w:szCs w:val="24"/>
          <w:highlight w:val="white"/>
        </w:rPr>
        <w:t>when</w:t>
      </w:r>
      <w:r>
        <w:rPr>
          <w:rFonts w:ascii="Times New Roman" w:eastAsia="Times New Roman" w:hAnsi="Times New Roman" w:cs="Times New Roman"/>
          <w:sz w:val="24"/>
          <w:szCs w:val="24"/>
          <w:highlight w:val="white"/>
        </w:rPr>
        <w:t xml:space="preserve"> deal</w:t>
      </w:r>
      <w:r w:rsidR="00003EAB">
        <w:rPr>
          <w:rFonts w:ascii="Times New Roman" w:eastAsia="Times New Roman" w:hAnsi="Times New Roman" w:cs="Times New Roman"/>
          <w:sz w:val="24"/>
          <w:szCs w:val="24"/>
          <w:highlight w:val="white"/>
        </w:rPr>
        <w:t>ing</w:t>
      </w:r>
      <w:r>
        <w:rPr>
          <w:rFonts w:ascii="Times New Roman" w:eastAsia="Times New Roman" w:hAnsi="Times New Roman" w:cs="Times New Roman"/>
          <w:sz w:val="24"/>
          <w:szCs w:val="24"/>
          <w:highlight w:val="white"/>
        </w:rPr>
        <w:t xml:space="preserve"> with personal skill development. According to the market situation, the competition is increasing day by day</w:t>
      </w:r>
      <w:r w:rsidR="00915BED">
        <w:rPr>
          <w:rFonts w:ascii="Times New Roman" w:eastAsia="Times New Roman" w:hAnsi="Times New Roman" w:cs="Times New Roman"/>
          <w:sz w:val="24"/>
          <w:szCs w:val="24"/>
          <w:highlight w:val="white"/>
        </w:rPr>
        <w:t xml:space="preserve"> (</w:t>
      </w:r>
      <w:r w:rsidR="00915BED" w:rsidRPr="00BE0266">
        <w:rPr>
          <w:rFonts w:ascii="Times New Roman" w:hAnsi="Times New Roman" w:cs="Times New Roman"/>
          <w:color w:val="000000" w:themeColor="text1"/>
          <w:sz w:val="24"/>
          <w:szCs w:val="24"/>
          <w:shd w:val="clear" w:color="auto" w:fill="FFFFFF"/>
        </w:rPr>
        <w:t>Kim</w:t>
      </w:r>
      <w:r w:rsidR="00915BED">
        <w:rPr>
          <w:rFonts w:ascii="Times New Roman" w:hAnsi="Times New Roman" w:cs="Times New Roman"/>
          <w:color w:val="000000" w:themeColor="text1"/>
          <w:sz w:val="24"/>
          <w:szCs w:val="24"/>
          <w:shd w:val="clear" w:color="auto" w:fill="FFFFFF"/>
        </w:rPr>
        <w:t xml:space="preserve"> </w:t>
      </w:r>
      <w:r w:rsidR="00915BED">
        <w:rPr>
          <w:rFonts w:ascii="Times New Roman" w:hAnsi="Times New Roman" w:cs="Times New Roman"/>
          <w:i/>
          <w:color w:val="000000" w:themeColor="text1"/>
          <w:sz w:val="24"/>
          <w:szCs w:val="24"/>
          <w:shd w:val="clear" w:color="auto" w:fill="FFFFFF"/>
        </w:rPr>
        <w:t xml:space="preserve">et al. </w:t>
      </w:r>
      <w:r w:rsidR="00915BED">
        <w:rPr>
          <w:rFonts w:ascii="Times New Roman" w:hAnsi="Times New Roman" w:cs="Times New Roman"/>
          <w:color w:val="000000" w:themeColor="text1"/>
          <w:sz w:val="24"/>
          <w:szCs w:val="24"/>
          <w:shd w:val="clear" w:color="auto" w:fill="FFFFFF"/>
        </w:rPr>
        <w:t>2020, p.32</w:t>
      </w:r>
      <w:r w:rsidR="00915BED">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The employer is searching for more efficient employees in the workplace. The employees should develop skill management in the part of the study.      </w:t>
      </w:r>
    </w:p>
    <w:p w14:paraId="658226E3" w14:textId="2C982457" w:rsidR="00DD05BA" w:rsidRDefault="00F65915"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journal has also focused on the academic skill development that is obtained by formal education. In the part of the academic skill development, it generally focuses on the learning skill ability and the learning style</w:t>
      </w:r>
      <w:r w:rsidR="00705272">
        <w:rPr>
          <w:rFonts w:ascii="Times New Roman" w:eastAsia="Times New Roman" w:hAnsi="Times New Roman" w:cs="Times New Roman"/>
          <w:sz w:val="24"/>
          <w:szCs w:val="24"/>
          <w:highlight w:val="white"/>
        </w:rPr>
        <w:t xml:space="preserve"> (</w:t>
      </w:r>
      <w:r w:rsidR="00705272" w:rsidRPr="00BE0266">
        <w:rPr>
          <w:rFonts w:ascii="Times New Roman" w:hAnsi="Times New Roman" w:cs="Times New Roman"/>
          <w:color w:val="000000" w:themeColor="text1"/>
          <w:sz w:val="24"/>
          <w:szCs w:val="24"/>
          <w:shd w:val="clear" w:color="auto" w:fill="FFFFFF"/>
        </w:rPr>
        <w:t>Miller</w:t>
      </w:r>
      <w:r w:rsidR="00705272">
        <w:rPr>
          <w:rFonts w:ascii="Times New Roman" w:hAnsi="Times New Roman" w:cs="Times New Roman"/>
          <w:color w:val="000000" w:themeColor="text1"/>
          <w:sz w:val="24"/>
          <w:szCs w:val="24"/>
          <w:shd w:val="clear" w:color="auto" w:fill="FFFFFF"/>
        </w:rPr>
        <w:t>, 2018, p.90</w:t>
      </w:r>
      <w:r w:rsidR="0070527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In the part of the academic skill develop it also develops issues in time management, skills on writing and speaking power of a student. In the part of the writing skill, it develops several courses and the capabilities of the student.    </w:t>
      </w:r>
    </w:p>
    <w:p w14:paraId="4D1AB61E" w14:textId="77777777" w:rsidR="00DD05BA" w:rsidRDefault="00915BED" w:rsidP="00947857">
      <w:pPr>
        <w:pStyle w:val="Heading2"/>
        <w:spacing w:line="360" w:lineRule="auto"/>
        <w:rPr>
          <w:highlight w:val="white"/>
        </w:rPr>
      </w:pPr>
      <w:bookmarkStart w:id="4" w:name="_Toc58602435"/>
      <w:r>
        <w:rPr>
          <w:highlight w:val="white"/>
        </w:rPr>
        <w:t>Analyze</w:t>
      </w:r>
      <w:r w:rsidR="00F65915">
        <w:rPr>
          <w:highlight w:val="white"/>
        </w:rPr>
        <w:t xml:space="preserve"> and the reflection of the academic progress</w:t>
      </w:r>
      <w:bookmarkEnd w:id="4"/>
    </w:p>
    <w:p w14:paraId="14C98D12" w14:textId="112F6C27" w:rsidR="00DD05BA" w:rsidRDefault="00F65915"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academic skill development, it has included several key factors </w:t>
      </w:r>
      <w:r w:rsidR="00731561">
        <w:rPr>
          <w:rFonts w:ascii="Times New Roman" w:eastAsia="Times New Roman" w:hAnsi="Times New Roman" w:cs="Times New Roman"/>
          <w:sz w:val="24"/>
          <w:szCs w:val="24"/>
          <w:highlight w:val="white"/>
        </w:rPr>
        <w:t>on the</w:t>
      </w:r>
      <w:r>
        <w:rPr>
          <w:rFonts w:ascii="Times New Roman" w:eastAsia="Times New Roman" w:hAnsi="Times New Roman" w:cs="Times New Roman"/>
          <w:sz w:val="24"/>
          <w:szCs w:val="24"/>
          <w:highlight w:val="white"/>
        </w:rPr>
        <w:t xml:space="preserve"> academic progress. </w:t>
      </w:r>
    </w:p>
    <w:p w14:paraId="13359BCC" w14:textId="77777777" w:rsidR="00DD05BA" w:rsidRDefault="00DD05BA" w:rsidP="00947857">
      <w:pPr>
        <w:pStyle w:val="Normal1"/>
        <w:spacing w:line="360" w:lineRule="auto"/>
        <w:jc w:val="both"/>
        <w:rPr>
          <w:rFonts w:ascii="Times New Roman" w:eastAsia="Times New Roman" w:hAnsi="Times New Roman" w:cs="Times New Roman"/>
          <w:sz w:val="24"/>
          <w:szCs w:val="24"/>
          <w:highlight w:val="white"/>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D05BA" w14:paraId="4CEEFDF5" w14:textId="77777777">
        <w:tc>
          <w:tcPr>
            <w:tcW w:w="4680" w:type="dxa"/>
            <w:shd w:val="clear" w:color="auto" w:fill="auto"/>
            <w:tcMar>
              <w:top w:w="100" w:type="dxa"/>
              <w:left w:w="100" w:type="dxa"/>
              <w:bottom w:w="100" w:type="dxa"/>
              <w:right w:w="100" w:type="dxa"/>
            </w:tcMar>
          </w:tcPr>
          <w:p w14:paraId="0AA693B1" w14:textId="77777777" w:rsidR="00DD05BA" w:rsidRDefault="00F65915" w:rsidP="00947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Weeks</w:t>
            </w:r>
          </w:p>
        </w:tc>
        <w:tc>
          <w:tcPr>
            <w:tcW w:w="4680" w:type="dxa"/>
            <w:shd w:val="clear" w:color="auto" w:fill="auto"/>
            <w:tcMar>
              <w:top w:w="100" w:type="dxa"/>
              <w:left w:w="100" w:type="dxa"/>
              <w:bottom w:w="100" w:type="dxa"/>
              <w:right w:w="100" w:type="dxa"/>
            </w:tcMar>
          </w:tcPr>
          <w:p w14:paraId="337C91B8" w14:textId="77777777" w:rsidR="00DD05BA" w:rsidRDefault="00F65915" w:rsidP="0094785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Progress</w:t>
            </w:r>
          </w:p>
        </w:tc>
      </w:tr>
      <w:tr w:rsidR="00DD05BA" w14:paraId="3DDA88FF" w14:textId="77777777">
        <w:tc>
          <w:tcPr>
            <w:tcW w:w="4680" w:type="dxa"/>
            <w:shd w:val="clear" w:color="auto" w:fill="auto"/>
            <w:tcMar>
              <w:top w:w="100" w:type="dxa"/>
              <w:left w:w="100" w:type="dxa"/>
              <w:bottom w:w="100" w:type="dxa"/>
              <w:right w:w="100" w:type="dxa"/>
            </w:tcMar>
          </w:tcPr>
          <w:p w14:paraId="0791901A" w14:textId="77777777" w:rsidR="00DD05BA" w:rsidRDefault="00F65915" w:rsidP="00947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Week 1</w:t>
            </w:r>
          </w:p>
        </w:tc>
        <w:tc>
          <w:tcPr>
            <w:tcW w:w="4680" w:type="dxa"/>
            <w:shd w:val="clear" w:color="auto" w:fill="auto"/>
            <w:tcMar>
              <w:top w:w="100" w:type="dxa"/>
              <w:left w:w="100" w:type="dxa"/>
              <w:bottom w:w="100" w:type="dxa"/>
              <w:right w:w="100" w:type="dxa"/>
            </w:tcMar>
          </w:tcPr>
          <w:p w14:paraId="7651DEBA" w14:textId="2307E6C5" w:rsidR="00DD05BA" w:rsidRDefault="00F65915" w:rsidP="00947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first week, several progresses </w:t>
            </w:r>
            <w:r w:rsidR="002B3138">
              <w:rPr>
                <w:rFonts w:ascii="Times New Roman" w:eastAsia="Times New Roman" w:hAnsi="Times New Roman" w:cs="Times New Roman"/>
                <w:sz w:val="24"/>
                <w:szCs w:val="24"/>
                <w:highlight w:val="white"/>
              </w:rPr>
              <w:t>were</w:t>
            </w:r>
            <w:r>
              <w:rPr>
                <w:rFonts w:ascii="Times New Roman" w:eastAsia="Times New Roman" w:hAnsi="Times New Roman" w:cs="Times New Roman"/>
                <w:sz w:val="24"/>
                <w:szCs w:val="24"/>
                <w:highlight w:val="white"/>
              </w:rPr>
              <w:t xml:space="preserve"> found </w:t>
            </w:r>
            <w:r>
              <w:rPr>
                <w:rFonts w:ascii="Times New Roman" w:eastAsia="Times New Roman" w:hAnsi="Times New Roman" w:cs="Times New Roman"/>
                <w:sz w:val="24"/>
                <w:szCs w:val="24"/>
                <w:highlight w:val="white"/>
              </w:rPr>
              <w:lastRenderedPageBreak/>
              <w:t xml:space="preserve">in the part of the time management. </w:t>
            </w:r>
            <w:r w:rsidR="002B3138">
              <w:rPr>
                <w:rFonts w:ascii="Times New Roman" w:eastAsia="Times New Roman" w:hAnsi="Times New Roman" w:cs="Times New Roman"/>
                <w:sz w:val="24"/>
                <w:szCs w:val="24"/>
                <w:highlight w:val="white"/>
              </w:rPr>
              <w:t>Therefore,</w:t>
            </w:r>
            <w:r>
              <w:rPr>
                <w:rFonts w:ascii="Times New Roman" w:eastAsia="Times New Roman" w:hAnsi="Times New Roman" w:cs="Times New Roman"/>
                <w:sz w:val="24"/>
                <w:szCs w:val="24"/>
                <w:highlight w:val="white"/>
              </w:rPr>
              <w:t xml:space="preserve"> time management ability, it is a crucial part of the academic progress </w:t>
            </w:r>
          </w:p>
        </w:tc>
      </w:tr>
      <w:tr w:rsidR="00DD05BA" w14:paraId="3884D4F8" w14:textId="77777777">
        <w:tc>
          <w:tcPr>
            <w:tcW w:w="4680" w:type="dxa"/>
            <w:shd w:val="clear" w:color="auto" w:fill="auto"/>
            <w:tcMar>
              <w:top w:w="100" w:type="dxa"/>
              <w:left w:w="100" w:type="dxa"/>
              <w:bottom w:w="100" w:type="dxa"/>
              <w:right w:w="100" w:type="dxa"/>
            </w:tcMar>
          </w:tcPr>
          <w:p w14:paraId="03C66932" w14:textId="77777777" w:rsidR="00DD05BA" w:rsidRDefault="00F65915" w:rsidP="00947857">
            <w:pPr>
              <w:pStyle w:val="Normal1"/>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Week 2</w:t>
            </w:r>
          </w:p>
        </w:tc>
        <w:tc>
          <w:tcPr>
            <w:tcW w:w="4680" w:type="dxa"/>
            <w:shd w:val="clear" w:color="auto" w:fill="auto"/>
            <w:tcMar>
              <w:top w:w="100" w:type="dxa"/>
              <w:left w:w="100" w:type="dxa"/>
              <w:bottom w:w="100" w:type="dxa"/>
              <w:right w:w="100" w:type="dxa"/>
            </w:tcMar>
          </w:tcPr>
          <w:p w14:paraId="6DBE4C5F" w14:textId="6D7E89A0" w:rsidR="00DD05BA" w:rsidRDefault="00F65915" w:rsidP="00947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the next week, several styles of writing skill</w:t>
            </w:r>
            <w:r w:rsidR="00731561">
              <w:rPr>
                <w:rFonts w:ascii="Times New Roman" w:eastAsia="Times New Roman" w:hAnsi="Times New Roman" w:cs="Times New Roman"/>
                <w:sz w:val="24"/>
                <w:szCs w:val="24"/>
                <w:highlight w:val="white"/>
              </w:rPr>
              <w:t xml:space="preserve"> were found</w:t>
            </w:r>
          </w:p>
        </w:tc>
      </w:tr>
      <w:tr w:rsidR="00DD05BA" w14:paraId="36482EED" w14:textId="77777777">
        <w:tc>
          <w:tcPr>
            <w:tcW w:w="4680" w:type="dxa"/>
            <w:shd w:val="clear" w:color="auto" w:fill="auto"/>
            <w:tcMar>
              <w:top w:w="100" w:type="dxa"/>
              <w:left w:w="100" w:type="dxa"/>
              <w:bottom w:w="100" w:type="dxa"/>
              <w:right w:w="100" w:type="dxa"/>
            </w:tcMar>
          </w:tcPr>
          <w:p w14:paraId="5AEAFCB1" w14:textId="77777777" w:rsidR="00DD05BA" w:rsidRDefault="00F65915" w:rsidP="00947857">
            <w:pPr>
              <w:pStyle w:val="Normal1"/>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Week 3</w:t>
            </w:r>
          </w:p>
        </w:tc>
        <w:tc>
          <w:tcPr>
            <w:tcW w:w="4680" w:type="dxa"/>
            <w:shd w:val="clear" w:color="auto" w:fill="auto"/>
            <w:tcMar>
              <w:top w:w="100" w:type="dxa"/>
              <w:left w:w="100" w:type="dxa"/>
              <w:bottom w:w="100" w:type="dxa"/>
              <w:right w:w="100" w:type="dxa"/>
            </w:tcMar>
          </w:tcPr>
          <w:p w14:paraId="03ED00E6" w14:textId="0D3181B7" w:rsidR="00DD05BA" w:rsidRDefault="00F65915" w:rsidP="00947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part of the academic progress, it creates effectiveness on the reading ability. In this week the ability of reading has increased it also helps to improve the </w:t>
            </w:r>
            <w:r w:rsidR="00731561">
              <w:rPr>
                <w:rFonts w:ascii="Times New Roman" w:eastAsia="Times New Roman" w:hAnsi="Times New Roman" w:cs="Times New Roman"/>
                <w:sz w:val="24"/>
                <w:szCs w:val="24"/>
                <w:highlight w:val="white"/>
              </w:rPr>
              <w:t>ability</w:t>
            </w:r>
            <w:r>
              <w:rPr>
                <w:rFonts w:ascii="Times New Roman" w:eastAsia="Times New Roman" w:hAnsi="Times New Roman" w:cs="Times New Roman"/>
                <w:sz w:val="24"/>
                <w:szCs w:val="24"/>
                <w:highlight w:val="white"/>
              </w:rPr>
              <w:t xml:space="preserve"> in the reading skill.  </w:t>
            </w:r>
          </w:p>
        </w:tc>
      </w:tr>
      <w:tr w:rsidR="00DD05BA" w14:paraId="4A4C9D4D" w14:textId="77777777">
        <w:tc>
          <w:tcPr>
            <w:tcW w:w="4680" w:type="dxa"/>
            <w:shd w:val="clear" w:color="auto" w:fill="auto"/>
            <w:tcMar>
              <w:top w:w="100" w:type="dxa"/>
              <w:left w:w="100" w:type="dxa"/>
              <w:bottom w:w="100" w:type="dxa"/>
              <w:right w:w="100" w:type="dxa"/>
            </w:tcMar>
          </w:tcPr>
          <w:p w14:paraId="0A3D1CDB" w14:textId="77777777" w:rsidR="00DD05BA" w:rsidRDefault="00F65915" w:rsidP="00947857">
            <w:pPr>
              <w:pStyle w:val="Normal1"/>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Week 4</w:t>
            </w:r>
          </w:p>
        </w:tc>
        <w:tc>
          <w:tcPr>
            <w:tcW w:w="4680" w:type="dxa"/>
            <w:shd w:val="clear" w:color="auto" w:fill="auto"/>
            <w:tcMar>
              <w:top w:w="100" w:type="dxa"/>
              <w:left w:w="100" w:type="dxa"/>
              <w:bottom w:w="100" w:type="dxa"/>
              <w:right w:w="100" w:type="dxa"/>
            </w:tcMar>
          </w:tcPr>
          <w:p w14:paraId="6588C078" w14:textId="77777777" w:rsidR="00DD05BA" w:rsidRDefault="00F65915" w:rsidP="00947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this week, it has exposed the note-taking methods. The note-taking method helps to focus on increasing academic progress</w:t>
            </w:r>
            <w:r w:rsidR="00A954BB">
              <w:rPr>
                <w:rFonts w:ascii="Times New Roman" w:eastAsia="Times New Roman" w:hAnsi="Times New Roman" w:cs="Times New Roman"/>
                <w:sz w:val="24"/>
                <w:szCs w:val="24"/>
                <w:highlight w:val="white"/>
              </w:rPr>
              <w:t xml:space="preserve"> (</w:t>
            </w:r>
            <w:proofErr w:type="spellStart"/>
            <w:r w:rsidR="00A954BB" w:rsidRPr="00BE0266">
              <w:rPr>
                <w:rFonts w:ascii="Times New Roman" w:hAnsi="Times New Roman" w:cs="Times New Roman"/>
                <w:color w:val="000000" w:themeColor="text1"/>
                <w:sz w:val="24"/>
                <w:szCs w:val="24"/>
                <w:shd w:val="clear" w:color="auto" w:fill="FFFFFF"/>
              </w:rPr>
              <w:t>Richiţeanu</w:t>
            </w:r>
            <w:proofErr w:type="spellEnd"/>
            <w:r w:rsidR="00A954BB">
              <w:rPr>
                <w:rFonts w:ascii="Times New Roman" w:hAnsi="Times New Roman" w:cs="Times New Roman"/>
                <w:color w:val="000000" w:themeColor="text1"/>
                <w:sz w:val="24"/>
                <w:szCs w:val="24"/>
                <w:shd w:val="clear" w:color="auto" w:fill="FFFFFF"/>
              </w:rPr>
              <w:t xml:space="preserve"> </w:t>
            </w:r>
            <w:r w:rsidR="00A954BB">
              <w:rPr>
                <w:rFonts w:ascii="Times New Roman" w:hAnsi="Times New Roman" w:cs="Times New Roman"/>
                <w:i/>
                <w:color w:val="000000" w:themeColor="text1"/>
                <w:sz w:val="24"/>
                <w:szCs w:val="24"/>
                <w:shd w:val="clear" w:color="auto" w:fill="FFFFFF"/>
              </w:rPr>
              <w:t xml:space="preserve">et al. </w:t>
            </w:r>
            <w:r w:rsidR="00A954BB">
              <w:rPr>
                <w:rFonts w:ascii="Times New Roman" w:hAnsi="Times New Roman" w:cs="Times New Roman"/>
                <w:color w:val="000000" w:themeColor="text1"/>
                <w:sz w:val="24"/>
                <w:szCs w:val="24"/>
                <w:shd w:val="clear" w:color="auto" w:fill="FFFFFF"/>
              </w:rPr>
              <w:t>2018, p.43</w:t>
            </w:r>
            <w:r w:rsidR="00A954B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p>
        </w:tc>
      </w:tr>
      <w:tr w:rsidR="00DD05BA" w14:paraId="5734C435" w14:textId="77777777">
        <w:tc>
          <w:tcPr>
            <w:tcW w:w="4680" w:type="dxa"/>
            <w:shd w:val="clear" w:color="auto" w:fill="auto"/>
            <w:tcMar>
              <w:top w:w="100" w:type="dxa"/>
              <w:left w:w="100" w:type="dxa"/>
              <w:bottom w:w="100" w:type="dxa"/>
              <w:right w:w="100" w:type="dxa"/>
            </w:tcMar>
          </w:tcPr>
          <w:p w14:paraId="783B676A" w14:textId="77777777" w:rsidR="00DD05BA" w:rsidRDefault="00F65915" w:rsidP="00947857">
            <w:pPr>
              <w:pStyle w:val="Normal1"/>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Week 5</w:t>
            </w:r>
          </w:p>
        </w:tc>
        <w:tc>
          <w:tcPr>
            <w:tcW w:w="4680" w:type="dxa"/>
            <w:shd w:val="clear" w:color="auto" w:fill="auto"/>
            <w:tcMar>
              <w:top w:w="100" w:type="dxa"/>
              <w:left w:w="100" w:type="dxa"/>
              <w:bottom w:w="100" w:type="dxa"/>
              <w:right w:w="100" w:type="dxa"/>
            </w:tcMar>
          </w:tcPr>
          <w:p w14:paraId="19FB428C" w14:textId="77777777" w:rsidR="00DD05BA" w:rsidRDefault="00F65915" w:rsidP="00947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w:t>
            </w:r>
            <w:r w:rsidR="00502567">
              <w:rPr>
                <w:rFonts w:ascii="Times New Roman" w:eastAsia="Times New Roman" w:hAnsi="Times New Roman" w:cs="Times New Roman"/>
                <w:sz w:val="24"/>
                <w:szCs w:val="24"/>
                <w:highlight w:val="white"/>
              </w:rPr>
              <w:t>this week</w:t>
            </w:r>
            <w:r>
              <w:rPr>
                <w:rFonts w:ascii="Times New Roman" w:eastAsia="Times New Roman" w:hAnsi="Times New Roman" w:cs="Times New Roman"/>
                <w:sz w:val="24"/>
                <w:szCs w:val="24"/>
                <w:highlight w:val="white"/>
              </w:rPr>
              <w:t xml:space="preserve">, it has developed the reading ability in the part of the academic process. </w:t>
            </w:r>
          </w:p>
        </w:tc>
      </w:tr>
      <w:tr w:rsidR="00DD05BA" w14:paraId="3F7E40B6" w14:textId="77777777">
        <w:tc>
          <w:tcPr>
            <w:tcW w:w="4680" w:type="dxa"/>
            <w:shd w:val="clear" w:color="auto" w:fill="auto"/>
            <w:tcMar>
              <w:top w:w="100" w:type="dxa"/>
              <w:left w:w="100" w:type="dxa"/>
              <w:bottom w:w="100" w:type="dxa"/>
              <w:right w:w="100" w:type="dxa"/>
            </w:tcMar>
          </w:tcPr>
          <w:p w14:paraId="1E580CCF" w14:textId="77777777" w:rsidR="00DD05BA" w:rsidRDefault="00F65915" w:rsidP="00947857">
            <w:pPr>
              <w:pStyle w:val="Normal1"/>
              <w:widowControl w:v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Week 6</w:t>
            </w:r>
          </w:p>
        </w:tc>
        <w:tc>
          <w:tcPr>
            <w:tcW w:w="4680" w:type="dxa"/>
            <w:shd w:val="clear" w:color="auto" w:fill="auto"/>
            <w:tcMar>
              <w:top w:w="100" w:type="dxa"/>
              <w:left w:w="100" w:type="dxa"/>
              <w:bottom w:w="100" w:type="dxa"/>
              <w:right w:w="100" w:type="dxa"/>
            </w:tcMar>
          </w:tcPr>
          <w:p w14:paraId="32F015BA" w14:textId="77777777" w:rsidR="00DD05BA" w:rsidRDefault="00F65915" w:rsidP="0094785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this week, academic skill developments help to focus on significant thinking on a particular topic and improve the strategies that are used in academic skill.  </w:t>
            </w:r>
          </w:p>
        </w:tc>
      </w:tr>
    </w:tbl>
    <w:p w14:paraId="69854C2C" w14:textId="77777777" w:rsidR="00DD05BA" w:rsidRPr="00E62DA2" w:rsidRDefault="00935AA2" w:rsidP="00947857">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Table2</w:t>
      </w:r>
      <w:r w:rsidR="00705272" w:rsidRPr="00E62DA2">
        <w:rPr>
          <w:rFonts w:ascii="Times New Roman" w:eastAsia="Times New Roman" w:hAnsi="Times New Roman" w:cs="Times New Roman"/>
          <w:b/>
          <w:sz w:val="24"/>
          <w:szCs w:val="24"/>
          <w:highlight w:val="white"/>
        </w:rPr>
        <w:t xml:space="preserve">: </w:t>
      </w:r>
      <w:r w:rsidR="00FF04E0">
        <w:rPr>
          <w:rFonts w:ascii="Times New Roman" w:eastAsia="Times New Roman" w:hAnsi="Times New Roman" w:cs="Times New Roman"/>
          <w:b/>
          <w:sz w:val="24"/>
          <w:szCs w:val="24"/>
          <w:highlight w:val="white"/>
        </w:rPr>
        <w:t>projection of academic progress</w:t>
      </w:r>
    </w:p>
    <w:p w14:paraId="39C82DD2" w14:textId="77777777" w:rsidR="00705272" w:rsidRDefault="00FF04E0" w:rsidP="00947857">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705272">
        <w:rPr>
          <w:rFonts w:ascii="Times New Roman" w:eastAsia="Times New Roman" w:hAnsi="Times New Roman" w:cs="Times New Roman"/>
          <w:sz w:val="24"/>
          <w:szCs w:val="24"/>
          <w:highlight w:val="white"/>
        </w:rPr>
        <w:t>Source: created by the researcher</w:t>
      </w:r>
      <w:r>
        <w:rPr>
          <w:rFonts w:ascii="Times New Roman" w:eastAsia="Times New Roman" w:hAnsi="Times New Roman" w:cs="Times New Roman"/>
          <w:sz w:val="24"/>
          <w:szCs w:val="24"/>
          <w:highlight w:val="white"/>
        </w:rPr>
        <w:t>)</w:t>
      </w:r>
    </w:p>
    <w:p w14:paraId="4F92921A" w14:textId="1A79A298" w:rsidR="00391543" w:rsidRDefault="00F65915"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Feelings on leanings</w:t>
      </w:r>
      <w:r>
        <w:rPr>
          <w:rFonts w:ascii="Times New Roman" w:eastAsia="Times New Roman" w:hAnsi="Times New Roman" w:cs="Times New Roman"/>
          <w:sz w:val="24"/>
          <w:szCs w:val="24"/>
          <w:highlight w:val="white"/>
        </w:rPr>
        <w:t xml:space="preserve"> </w:t>
      </w:r>
      <w:r w:rsidR="00F022CC">
        <w:rPr>
          <w:rFonts w:ascii="Times New Roman" w:eastAsia="Times New Roman" w:hAnsi="Times New Roman" w:cs="Times New Roman"/>
          <w:sz w:val="24"/>
          <w:szCs w:val="24"/>
          <w:highlight w:val="white"/>
        </w:rPr>
        <w:t xml:space="preserve">Development of </w:t>
      </w:r>
      <w:r>
        <w:rPr>
          <w:rFonts w:ascii="Times New Roman" w:eastAsia="Times New Roman" w:hAnsi="Times New Roman" w:cs="Times New Roman"/>
          <w:sz w:val="24"/>
          <w:szCs w:val="24"/>
          <w:highlight w:val="white"/>
        </w:rPr>
        <w:t xml:space="preserve">academic skill helps to focus on the critical thinking on a particular matter </w:t>
      </w:r>
      <w:r w:rsidR="00F022CC">
        <w:rPr>
          <w:rFonts w:ascii="Times New Roman" w:eastAsia="Times New Roman" w:hAnsi="Times New Roman" w:cs="Times New Roman"/>
          <w:sz w:val="24"/>
          <w:szCs w:val="24"/>
          <w:highlight w:val="white"/>
        </w:rPr>
        <w:t>and</w:t>
      </w:r>
      <w:r>
        <w:rPr>
          <w:rFonts w:ascii="Times New Roman" w:eastAsia="Times New Roman" w:hAnsi="Times New Roman" w:cs="Times New Roman"/>
          <w:sz w:val="24"/>
          <w:szCs w:val="24"/>
          <w:highlight w:val="white"/>
        </w:rPr>
        <w:t xml:space="preserve"> helps to develop several parts. On the first week, I have </w:t>
      </w:r>
      <w:r w:rsidR="00502567">
        <w:rPr>
          <w:rFonts w:ascii="Times New Roman" w:eastAsia="Times New Roman" w:hAnsi="Times New Roman" w:cs="Times New Roman"/>
          <w:sz w:val="24"/>
          <w:szCs w:val="24"/>
          <w:highlight w:val="white"/>
        </w:rPr>
        <w:t>taught</w:t>
      </w:r>
      <w:r>
        <w:rPr>
          <w:rFonts w:ascii="Times New Roman" w:eastAsia="Times New Roman" w:hAnsi="Times New Roman" w:cs="Times New Roman"/>
          <w:sz w:val="24"/>
          <w:szCs w:val="24"/>
          <w:highlight w:val="white"/>
        </w:rPr>
        <w:t xml:space="preserve"> the time management that helps in academic skill development. In the part of the process, time management is a crucial part of the study. I have felt that time should be managed according to the schedule. On the next week, I have learned several writing skills on academic skill. This helps to focus on the writing skill method that has developed my grammar and other issues in my writing portion. In the third and </w:t>
      </w:r>
      <w:r w:rsidR="00391543">
        <w:rPr>
          <w:rFonts w:ascii="Times New Roman" w:eastAsia="Times New Roman" w:hAnsi="Times New Roman" w:cs="Times New Roman"/>
          <w:sz w:val="24"/>
          <w:szCs w:val="24"/>
          <w:highlight w:val="white"/>
        </w:rPr>
        <w:t>fourth</w:t>
      </w:r>
      <w:r>
        <w:rPr>
          <w:rFonts w:ascii="Times New Roman" w:eastAsia="Times New Roman" w:hAnsi="Times New Roman" w:cs="Times New Roman"/>
          <w:sz w:val="24"/>
          <w:szCs w:val="24"/>
          <w:highlight w:val="white"/>
        </w:rPr>
        <w:t xml:space="preserve"> week, I had learned reading ability and note-taking ability. After this, I felt </w:t>
      </w:r>
      <w:r>
        <w:rPr>
          <w:rFonts w:ascii="Times New Roman" w:eastAsia="Times New Roman" w:hAnsi="Times New Roman" w:cs="Times New Roman"/>
          <w:sz w:val="24"/>
          <w:szCs w:val="24"/>
          <w:highlight w:val="white"/>
        </w:rPr>
        <w:lastRenderedPageBreak/>
        <w:t xml:space="preserve">that it can improve my knowledge on a particular matter. On the next week, I have developed my reading process and I developed my overall academic skill </w:t>
      </w:r>
      <w:proofErr w:type="gramStart"/>
      <w:r>
        <w:rPr>
          <w:rFonts w:ascii="Times New Roman" w:eastAsia="Times New Roman" w:hAnsi="Times New Roman" w:cs="Times New Roman"/>
          <w:sz w:val="24"/>
          <w:szCs w:val="24"/>
          <w:highlight w:val="white"/>
        </w:rPr>
        <w:t>on the basis of</w:t>
      </w:r>
      <w:proofErr w:type="gramEnd"/>
      <w:r>
        <w:rPr>
          <w:rFonts w:ascii="Times New Roman" w:eastAsia="Times New Roman" w:hAnsi="Times New Roman" w:cs="Times New Roman"/>
          <w:sz w:val="24"/>
          <w:szCs w:val="24"/>
          <w:highlight w:val="white"/>
        </w:rPr>
        <w:t xml:space="preserve"> the study. </w:t>
      </w:r>
    </w:p>
    <w:p w14:paraId="44FBCDDB" w14:textId="77777777" w:rsidR="002E0002" w:rsidRDefault="002E0002" w:rsidP="00947857">
      <w:pPr>
        <w:pStyle w:val="Heading1"/>
        <w:spacing w:line="360" w:lineRule="auto"/>
        <w:rPr>
          <w:highlight w:val="white"/>
        </w:rPr>
      </w:pPr>
      <w:bookmarkStart w:id="5" w:name="_Toc58602436"/>
      <w:r>
        <w:rPr>
          <w:highlight w:val="white"/>
        </w:rPr>
        <w:t>Conclusion</w:t>
      </w:r>
      <w:bookmarkEnd w:id="5"/>
      <w:r>
        <w:rPr>
          <w:highlight w:val="white"/>
        </w:rPr>
        <w:t xml:space="preserve"> </w:t>
      </w:r>
    </w:p>
    <w:p w14:paraId="0B151F4E" w14:textId="77777777" w:rsidR="002E0002" w:rsidRDefault="002E0002" w:rsidP="0094785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importance of academic and employee skill is to focus on collaboration and the teamwork that help to increase the ability. In the part of the development, the academic and employee skill helps to increase the creativity in the academic line and also in the workplace. </w:t>
      </w:r>
      <w:r w:rsidR="00A83586">
        <w:rPr>
          <w:rFonts w:ascii="Times New Roman" w:eastAsia="Times New Roman" w:hAnsi="Times New Roman" w:cs="Times New Roman"/>
          <w:sz w:val="24"/>
          <w:szCs w:val="24"/>
          <w:highlight w:val="white"/>
        </w:rPr>
        <w:t xml:space="preserve">This assignment has also presented self development plan looking at self development and learning skills. </w:t>
      </w:r>
    </w:p>
    <w:p w14:paraId="445EB785" w14:textId="77777777" w:rsidR="00391543" w:rsidRDefault="00391543" w:rsidP="00947857">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00B34E66" w14:textId="77777777" w:rsidR="004C5EC8" w:rsidRDefault="004C5EC8" w:rsidP="00947857">
      <w:pPr>
        <w:pStyle w:val="Heading1"/>
        <w:spacing w:line="360" w:lineRule="auto"/>
        <w:rPr>
          <w:shd w:val="clear" w:color="auto" w:fill="FFFFFF"/>
        </w:rPr>
      </w:pPr>
      <w:bookmarkStart w:id="6" w:name="_Toc58602437"/>
      <w:r>
        <w:rPr>
          <w:shd w:val="clear" w:color="auto" w:fill="FFFFFF"/>
        </w:rPr>
        <w:lastRenderedPageBreak/>
        <w:t>References</w:t>
      </w:r>
      <w:bookmarkEnd w:id="6"/>
    </w:p>
    <w:p w14:paraId="79D353CD" w14:textId="77777777" w:rsidR="00D07ECC" w:rsidRPr="00BE0266" w:rsidRDefault="00D07ECC" w:rsidP="00947857">
      <w:pPr>
        <w:spacing w:line="360" w:lineRule="auto"/>
        <w:jc w:val="both"/>
        <w:rPr>
          <w:rFonts w:ascii="Times New Roman" w:hAnsi="Times New Roman" w:cs="Times New Roman"/>
          <w:color w:val="000000" w:themeColor="text1"/>
          <w:sz w:val="24"/>
          <w:szCs w:val="24"/>
        </w:rPr>
      </w:pPr>
      <w:r w:rsidRPr="00BE0266">
        <w:rPr>
          <w:rFonts w:ascii="Times New Roman" w:hAnsi="Times New Roman" w:cs="Times New Roman"/>
          <w:color w:val="000000" w:themeColor="text1"/>
          <w:sz w:val="24"/>
          <w:szCs w:val="24"/>
        </w:rPr>
        <w:t xml:space="preserve">degruyter.com (2020) </w:t>
      </w:r>
      <w:r w:rsidRPr="00BE0266">
        <w:rPr>
          <w:rFonts w:ascii="Times New Roman" w:hAnsi="Times New Roman" w:cs="Times New Roman"/>
          <w:i/>
          <w:color w:val="000000" w:themeColor="text1"/>
          <w:sz w:val="24"/>
          <w:szCs w:val="24"/>
        </w:rPr>
        <w:t xml:space="preserve">news </w:t>
      </w:r>
      <w:r w:rsidRPr="00BE0266">
        <w:rPr>
          <w:rFonts w:ascii="Times New Roman" w:hAnsi="Times New Roman" w:cs="Times New Roman"/>
          <w:color w:val="000000" w:themeColor="text1"/>
          <w:sz w:val="24"/>
          <w:szCs w:val="24"/>
        </w:rPr>
        <w:t xml:space="preserve">available at: https://www.degruyter.com/view/journals/eng/10/1/article-p595.xml?language=en [accessed on </w:t>
      </w:r>
      <w:proofErr w:type="gramStart"/>
      <w:r w:rsidRPr="00BE0266">
        <w:rPr>
          <w:rFonts w:ascii="Times New Roman" w:hAnsi="Times New Roman" w:cs="Times New Roman"/>
          <w:color w:val="000000" w:themeColor="text1"/>
          <w:sz w:val="24"/>
          <w:szCs w:val="24"/>
        </w:rPr>
        <w:t>1th</w:t>
      </w:r>
      <w:proofErr w:type="gramEnd"/>
      <w:r w:rsidRPr="00BE0266">
        <w:rPr>
          <w:rFonts w:ascii="Times New Roman" w:hAnsi="Times New Roman" w:cs="Times New Roman"/>
          <w:color w:val="000000" w:themeColor="text1"/>
          <w:sz w:val="24"/>
          <w:szCs w:val="24"/>
        </w:rPr>
        <w:t xml:space="preserve"> December, 2020]</w:t>
      </w:r>
    </w:p>
    <w:p w14:paraId="3B42DAE2" w14:textId="77777777" w:rsidR="00D07ECC" w:rsidRPr="00BE0266" w:rsidRDefault="00D07ECC" w:rsidP="00947857">
      <w:pPr>
        <w:spacing w:line="360" w:lineRule="auto"/>
        <w:jc w:val="both"/>
        <w:rPr>
          <w:rFonts w:ascii="Times New Roman" w:hAnsi="Times New Roman" w:cs="Times New Roman"/>
          <w:color w:val="000000" w:themeColor="text1"/>
          <w:sz w:val="24"/>
          <w:szCs w:val="24"/>
          <w:shd w:val="clear" w:color="auto" w:fill="FFFFFF"/>
        </w:rPr>
      </w:pPr>
      <w:r w:rsidRPr="00BE0266">
        <w:rPr>
          <w:rFonts w:ascii="Times New Roman" w:hAnsi="Times New Roman" w:cs="Times New Roman"/>
          <w:color w:val="000000" w:themeColor="text1"/>
          <w:sz w:val="24"/>
          <w:szCs w:val="24"/>
          <w:shd w:val="clear" w:color="auto" w:fill="FFFFFF"/>
        </w:rPr>
        <w:t>Di Gregorio, A., Maggioni, I., Mauri, C. and Mazzucchelli, A., 2019. Employability skills for future marketing professionals. </w:t>
      </w:r>
      <w:r w:rsidRPr="00BE0266">
        <w:rPr>
          <w:rFonts w:ascii="Times New Roman" w:hAnsi="Times New Roman" w:cs="Times New Roman"/>
          <w:i/>
          <w:iCs/>
          <w:color w:val="000000" w:themeColor="text1"/>
          <w:sz w:val="24"/>
          <w:szCs w:val="24"/>
          <w:shd w:val="clear" w:color="auto" w:fill="FFFFFF"/>
        </w:rPr>
        <w:t>European management journal</w:t>
      </w:r>
      <w:r w:rsidRPr="00BE0266">
        <w:rPr>
          <w:rFonts w:ascii="Times New Roman" w:hAnsi="Times New Roman" w:cs="Times New Roman"/>
          <w:color w:val="000000" w:themeColor="text1"/>
          <w:sz w:val="24"/>
          <w:szCs w:val="24"/>
          <w:shd w:val="clear" w:color="auto" w:fill="FFFFFF"/>
        </w:rPr>
        <w:t>, </w:t>
      </w:r>
      <w:r w:rsidRPr="00BE0266">
        <w:rPr>
          <w:rFonts w:ascii="Times New Roman" w:hAnsi="Times New Roman" w:cs="Times New Roman"/>
          <w:i/>
          <w:iCs/>
          <w:color w:val="000000" w:themeColor="text1"/>
          <w:sz w:val="24"/>
          <w:szCs w:val="24"/>
          <w:shd w:val="clear" w:color="auto" w:fill="FFFFFF"/>
        </w:rPr>
        <w:t>37</w:t>
      </w:r>
      <w:r w:rsidRPr="00BE0266">
        <w:rPr>
          <w:rFonts w:ascii="Times New Roman" w:hAnsi="Times New Roman" w:cs="Times New Roman"/>
          <w:color w:val="000000" w:themeColor="text1"/>
          <w:sz w:val="24"/>
          <w:szCs w:val="24"/>
          <w:shd w:val="clear" w:color="auto" w:fill="FFFFFF"/>
        </w:rPr>
        <w:t>(3), pp.251-258.</w:t>
      </w:r>
    </w:p>
    <w:p w14:paraId="0ED3D56A" w14:textId="77777777" w:rsidR="00D07ECC" w:rsidRPr="00BE0266" w:rsidRDefault="00D07ECC" w:rsidP="00947857">
      <w:pPr>
        <w:spacing w:line="360" w:lineRule="auto"/>
        <w:jc w:val="both"/>
        <w:rPr>
          <w:rFonts w:ascii="Times New Roman" w:hAnsi="Times New Roman" w:cs="Times New Roman"/>
          <w:color w:val="000000" w:themeColor="text1"/>
          <w:sz w:val="24"/>
          <w:szCs w:val="24"/>
          <w:shd w:val="clear" w:color="auto" w:fill="FFFFFF"/>
        </w:rPr>
      </w:pPr>
      <w:r w:rsidRPr="00BE0266">
        <w:rPr>
          <w:rFonts w:ascii="Times New Roman" w:hAnsi="Times New Roman" w:cs="Times New Roman"/>
          <w:color w:val="000000" w:themeColor="text1"/>
          <w:sz w:val="24"/>
          <w:szCs w:val="24"/>
          <w:shd w:val="clear" w:color="auto" w:fill="FFFFFF"/>
        </w:rPr>
        <w:t>Gašević, D., Matcha, W., Jovanović, J., Pardo, A., Lim, L.A. and Gentili, S., 2019, September. Discovering time management strategies in learning processes using process mining techniques. In </w:t>
      </w:r>
      <w:r w:rsidRPr="00BE0266">
        <w:rPr>
          <w:rFonts w:ascii="Times New Roman" w:hAnsi="Times New Roman" w:cs="Times New Roman"/>
          <w:i/>
          <w:iCs/>
          <w:color w:val="000000" w:themeColor="text1"/>
          <w:sz w:val="24"/>
          <w:szCs w:val="24"/>
          <w:shd w:val="clear" w:color="auto" w:fill="FFFFFF"/>
        </w:rPr>
        <w:t>European Conference on Technology Enhanced Learning</w:t>
      </w:r>
      <w:r w:rsidRPr="00BE0266">
        <w:rPr>
          <w:rFonts w:ascii="Times New Roman" w:hAnsi="Times New Roman" w:cs="Times New Roman"/>
          <w:color w:val="000000" w:themeColor="text1"/>
          <w:sz w:val="24"/>
          <w:szCs w:val="24"/>
          <w:shd w:val="clear" w:color="auto" w:fill="FFFFFF"/>
        </w:rPr>
        <w:t> (pp. 555-569). Springer, Cham.</w:t>
      </w:r>
    </w:p>
    <w:p w14:paraId="6FAEF7A8" w14:textId="77777777" w:rsidR="00D07ECC" w:rsidRPr="00BE0266" w:rsidRDefault="00D07ECC" w:rsidP="00947857">
      <w:pPr>
        <w:spacing w:line="360" w:lineRule="auto"/>
        <w:jc w:val="both"/>
        <w:rPr>
          <w:rFonts w:ascii="Times New Roman" w:hAnsi="Times New Roman" w:cs="Times New Roman"/>
          <w:color w:val="000000" w:themeColor="text1"/>
          <w:sz w:val="24"/>
          <w:szCs w:val="24"/>
          <w:shd w:val="clear" w:color="auto" w:fill="FFFFFF"/>
        </w:rPr>
      </w:pPr>
      <w:r w:rsidRPr="00BE0266">
        <w:rPr>
          <w:rFonts w:ascii="Times New Roman" w:hAnsi="Times New Roman" w:cs="Times New Roman"/>
          <w:color w:val="000000" w:themeColor="text1"/>
          <w:sz w:val="24"/>
          <w:szCs w:val="24"/>
          <w:shd w:val="clear" w:color="auto" w:fill="FFFFFF"/>
        </w:rPr>
        <w:t xml:space="preserve">Kim, M., Ahmed, </w:t>
      </w:r>
      <w:proofErr w:type="gramStart"/>
      <w:r w:rsidRPr="00BE0266">
        <w:rPr>
          <w:rFonts w:ascii="Times New Roman" w:hAnsi="Times New Roman" w:cs="Times New Roman"/>
          <w:color w:val="000000" w:themeColor="text1"/>
          <w:sz w:val="24"/>
          <w:szCs w:val="24"/>
          <w:shd w:val="clear" w:color="auto" w:fill="FFFFFF"/>
        </w:rPr>
        <w:t>S.</w:t>
      </w:r>
      <w:proofErr w:type="gramEnd"/>
      <w:r w:rsidRPr="00BE0266">
        <w:rPr>
          <w:rFonts w:ascii="Times New Roman" w:hAnsi="Times New Roman" w:cs="Times New Roman"/>
          <w:color w:val="000000" w:themeColor="text1"/>
          <w:sz w:val="24"/>
          <w:szCs w:val="24"/>
          <w:shd w:val="clear" w:color="auto" w:fill="FFFFFF"/>
        </w:rPr>
        <w:t xml:space="preserve"> and Morrison, F.J., 2020. The effects of kindergarten and first grade schooling on children’s executive function and academic skill development: Evidence from a school cutoff design.</w:t>
      </w:r>
    </w:p>
    <w:p w14:paraId="265FD20F" w14:textId="77777777" w:rsidR="00D07ECC" w:rsidRPr="00BE0266" w:rsidRDefault="00D07ECC" w:rsidP="00947857">
      <w:pPr>
        <w:spacing w:line="360" w:lineRule="auto"/>
        <w:jc w:val="both"/>
        <w:rPr>
          <w:rFonts w:ascii="Times New Roman" w:hAnsi="Times New Roman" w:cs="Times New Roman"/>
          <w:color w:val="000000" w:themeColor="text1"/>
          <w:sz w:val="24"/>
          <w:szCs w:val="24"/>
          <w:shd w:val="clear" w:color="auto" w:fill="FFFFFF"/>
        </w:rPr>
      </w:pPr>
      <w:r w:rsidRPr="00BE0266">
        <w:rPr>
          <w:rFonts w:ascii="Times New Roman" w:hAnsi="Times New Roman" w:cs="Times New Roman"/>
          <w:color w:val="000000" w:themeColor="text1"/>
          <w:sz w:val="24"/>
          <w:szCs w:val="24"/>
          <w:shd w:val="clear" w:color="auto" w:fill="FFFFFF"/>
        </w:rPr>
        <w:t>Malinin, L.H., 2018. Soft skill development in service-learning: towards creative resilience in design practice. </w:t>
      </w:r>
      <w:r w:rsidRPr="00BE0266">
        <w:rPr>
          <w:rFonts w:ascii="Times New Roman" w:hAnsi="Times New Roman" w:cs="Times New Roman"/>
          <w:i/>
          <w:iCs/>
          <w:color w:val="000000" w:themeColor="text1"/>
          <w:sz w:val="24"/>
          <w:szCs w:val="24"/>
          <w:shd w:val="clear" w:color="auto" w:fill="FFFFFF"/>
        </w:rPr>
        <w:t>Proceedings of the Institution of Civil Engineers-Urban Design and Planning</w:t>
      </w:r>
      <w:r w:rsidRPr="00BE0266">
        <w:rPr>
          <w:rFonts w:ascii="Times New Roman" w:hAnsi="Times New Roman" w:cs="Times New Roman"/>
          <w:color w:val="000000" w:themeColor="text1"/>
          <w:sz w:val="24"/>
          <w:szCs w:val="24"/>
          <w:shd w:val="clear" w:color="auto" w:fill="FFFFFF"/>
        </w:rPr>
        <w:t>, </w:t>
      </w:r>
      <w:r w:rsidRPr="00BE0266">
        <w:rPr>
          <w:rFonts w:ascii="Times New Roman" w:hAnsi="Times New Roman" w:cs="Times New Roman"/>
          <w:i/>
          <w:iCs/>
          <w:color w:val="000000" w:themeColor="text1"/>
          <w:sz w:val="24"/>
          <w:szCs w:val="24"/>
          <w:shd w:val="clear" w:color="auto" w:fill="FFFFFF"/>
        </w:rPr>
        <w:t>171</w:t>
      </w:r>
      <w:r w:rsidRPr="00BE0266">
        <w:rPr>
          <w:rFonts w:ascii="Times New Roman" w:hAnsi="Times New Roman" w:cs="Times New Roman"/>
          <w:color w:val="000000" w:themeColor="text1"/>
          <w:sz w:val="24"/>
          <w:szCs w:val="24"/>
          <w:shd w:val="clear" w:color="auto" w:fill="FFFFFF"/>
        </w:rPr>
        <w:t>(1), pp.43-50.</w:t>
      </w:r>
    </w:p>
    <w:p w14:paraId="450A3DD3" w14:textId="77777777" w:rsidR="00D07ECC" w:rsidRPr="00BE0266" w:rsidRDefault="00D07ECC" w:rsidP="00947857">
      <w:pPr>
        <w:spacing w:line="360" w:lineRule="auto"/>
        <w:jc w:val="both"/>
        <w:rPr>
          <w:rFonts w:ascii="Times New Roman" w:hAnsi="Times New Roman" w:cs="Times New Roman"/>
          <w:color w:val="000000" w:themeColor="text1"/>
          <w:sz w:val="24"/>
          <w:szCs w:val="24"/>
          <w:shd w:val="clear" w:color="auto" w:fill="FFFFFF"/>
        </w:rPr>
      </w:pPr>
      <w:r w:rsidRPr="00BE0266">
        <w:rPr>
          <w:rFonts w:ascii="Times New Roman" w:hAnsi="Times New Roman" w:cs="Times New Roman"/>
          <w:color w:val="000000" w:themeColor="text1"/>
          <w:sz w:val="24"/>
          <w:szCs w:val="24"/>
          <w:shd w:val="clear" w:color="auto" w:fill="FFFFFF"/>
        </w:rPr>
        <w:t>Miller, A., 2018. The role of creative coursework in skill development for university seniors. </w:t>
      </w:r>
      <w:r w:rsidRPr="00BE0266">
        <w:rPr>
          <w:rFonts w:ascii="Times New Roman" w:hAnsi="Times New Roman" w:cs="Times New Roman"/>
          <w:i/>
          <w:iCs/>
          <w:color w:val="000000" w:themeColor="text1"/>
          <w:sz w:val="24"/>
          <w:szCs w:val="24"/>
          <w:shd w:val="clear" w:color="auto" w:fill="FFFFFF"/>
        </w:rPr>
        <w:t>Global Education Review</w:t>
      </w:r>
      <w:r w:rsidRPr="00BE0266">
        <w:rPr>
          <w:rFonts w:ascii="Times New Roman" w:hAnsi="Times New Roman" w:cs="Times New Roman"/>
          <w:color w:val="000000" w:themeColor="text1"/>
          <w:sz w:val="24"/>
          <w:szCs w:val="24"/>
          <w:shd w:val="clear" w:color="auto" w:fill="FFFFFF"/>
        </w:rPr>
        <w:t>, </w:t>
      </w:r>
      <w:r w:rsidRPr="00BE0266">
        <w:rPr>
          <w:rFonts w:ascii="Times New Roman" w:hAnsi="Times New Roman" w:cs="Times New Roman"/>
          <w:i/>
          <w:iCs/>
          <w:color w:val="000000" w:themeColor="text1"/>
          <w:sz w:val="24"/>
          <w:szCs w:val="24"/>
          <w:shd w:val="clear" w:color="auto" w:fill="FFFFFF"/>
        </w:rPr>
        <w:t>5</w:t>
      </w:r>
      <w:r w:rsidRPr="00BE0266">
        <w:rPr>
          <w:rFonts w:ascii="Times New Roman" w:hAnsi="Times New Roman" w:cs="Times New Roman"/>
          <w:color w:val="000000" w:themeColor="text1"/>
          <w:sz w:val="24"/>
          <w:szCs w:val="24"/>
          <w:shd w:val="clear" w:color="auto" w:fill="FFFFFF"/>
        </w:rPr>
        <w:t>(1), pp.88-107.</w:t>
      </w:r>
    </w:p>
    <w:p w14:paraId="34F2A038" w14:textId="77777777" w:rsidR="00D07ECC" w:rsidRPr="00BE0266" w:rsidRDefault="00D07ECC" w:rsidP="00947857">
      <w:pPr>
        <w:spacing w:line="360" w:lineRule="auto"/>
        <w:jc w:val="both"/>
        <w:rPr>
          <w:rFonts w:ascii="Times New Roman" w:hAnsi="Times New Roman" w:cs="Times New Roman"/>
          <w:color w:val="000000" w:themeColor="text1"/>
          <w:sz w:val="24"/>
          <w:szCs w:val="24"/>
          <w:shd w:val="clear" w:color="auto" w:fill="FFFFFF"/>
        </w:rPr>
      </w:pPr>
      <w:r w:rsidRPr="00BE0266">
        <w:rPr>
          <w:rFonts w:ascii="Times New Roman" w:hAnsi="Times New Roman" w:cs="Times New Roman"/>
          <w:color w:val="000000" w:themeColor="text1"/>
          <w:sz w:val="24"/>
          <w:szCs w:val="24"/>
          <w:shd w:val="clear" w:color="auto" w:fill="FFFFFF"/>
        </w:rPr>
        <w:t>Nzekwe-Excel, C., 2019. Addressing students’ referencing errors.</w:t>
      </w:r>
    </w:p>
    <w:p w14:paraId="5AF952A4" w14:textId="77777777" w:rsidR="00D07ECC" w:rsidRPr="00BE0266" w:rsidRDefault="00D07ECC" w:rsidP="00947857">
      <w:pPr>
        <w:spacing w:line="360" w:lineRule="auto"/>
        <w:jc w:val="both"/>
        <w:rPr>
          <w:rFonts w:ascii="Times New Roman" w:hAnsi="Times New Roman" w:cs="Times New Roman"/>
          <w:color w:val="000000" w:themeColor="text1"/>
          <w:sz w:val="24"/>
          <w:szCs w:val="24"/>
        </w:rPr>
      </w:pPr>
      <w:r w:rsidRPr="00BE0266">
        <w:rPr>
          <w:rFonts w:ascii="Times New Roman" w:hAnsi="Times New Roman" w:cs="Times New Roman"/>
          <w:color w:val="000000" w:themeColor="text1"/>
          <w:sz w:val="24"/>
          <w:szCs w:val="24"/>
        </w:rPr>
        <w:t xml:space="preserve">researchgate.net (2020) </w:t>
      </w:r>
      <w:r w:rsidRPr="00BE0266">
        <w:rPr>
          <w:rFonts w:ascii="Times New Roman" w:hAnsi="Times New Roman" w:cs="Times New Roman"/>
          <w:i/>
          <w:color w:val="000000" w:themeColor="text1"/>
          <w:sz w:val="24"/>
          <w:szCs w:val="24"/>
        </w:rPr>
        <w:t xml:space="preserve">news </w:t>
      </w:r>
      <w:r w:rsidRPr="00BE0266">
        <w:rPr>
          <w:rFonts w:ascii="Times New Roman" w:hAnsi="Times New Roman" w:cs="Times New Roman"/>
          <w:color w:val="000000" w:themeColor="text1"/>
          <w:sz w:val="24"/>
          <w:szCs w:val="24"/>
        </w:rPr>
        <w:t xml:space="preserve">available at: https://www.researchgate.net/publication/269114403_EMPLOYABILITY_SKILLS_THE_NEED_OF_THE_GRADUATES_AND_THE_EMPLOYER [accessed on </w:t>
      </w:r>
      <w:proofErr w:type="gramStart"/>
      <w:r w:rsidRPr="00BE0266">
        <w:rPr>
          <w:rFonts w:ascii="Times New Roman" w:hAnsi="Times New Roman" w:cs="Times New Roman"/>
          <w:color w:val="000000" w:themeColor="text1"/>
          <w:sz w:val="24"/>
          <w:szCs w:val="24"/>
        </w:rPr>
        <w:t>1th</w:t>
      </w:r>
      <w:proofErr w:type="gramEnd"/>
      <w:r w:rsidRPr="00BE0266">
        <w:rPr>
          <w:rFonts w:ascii="Times New Roman" w:hAnsi="Times New Roman" w:cs="Times New Roman"/>
          <w:color w:val="000000" w:themeColor="text1"/>
          <w:sz w:val="24"/>
          <w:szCs w:val="24"/>
        </w:rPr>
        <w:t xml:space="preserve"> December, 2020]</w:t>
      </w:r>
    </w:p>
    <w:p w14:paraId="29E456AA" w14:textId="77777777" w:rsidR="00D07ECC" w:rsidRPr="00BE0266" w:rsidRDefault="00D07ECC" w:rsidP="00947857">
      <w:pPr>
        <w:spacing w:line="360" w:lineRule="auto"/>
        <w:jc w:val="both"/>
        <w:rPr>
          <w:rFonts w:ascii="Times New Roman" w:hAnsi="Times New Roman" w:cs="Times New Roman"/>
          <w:color w:val="000000" w:themeColor="text1"/>
          <w:sz w:val="24"/>
          <w:szCs w:val="24"/>
          <w:shd w:val="clear" w:color="auto" w:fill="FFFFFF"/>
        </w:rPr>
      </w:pPr>
      <w:r w:rsidRPr="00BE0266">
        <w:rPr>
          <w:rFonts w:ascii="Times New Roman" w:hAnsi="Times New Roman" w:cs="Times New Roman"/>
          <w:color w:val="000000" w:themeColor="text1"/>
          <w:sz w:val="24"/>
          <w:szCs w:val="24"/>
          <w:shd w:val="clear" w:color="auto" w:fill="FFFFFF"/>
        </w:rPr>
        <w:t>Richiţeanu-Năstase, E.R., Stăiculescu, C. and Lăcătuş, M.L., 2018. Time Management Skills. Academic Achievements and Life Satisfaction. A Case Study at Bucharest University of Economic Studies. </w:t>
      </w:r>
      <w:r w:rsidRPr="00BE0266">
        <w:rPr>
          <w:rFonts w:ascii="Times New Roman" w:hAnsi="Times New Roman" w:cs="Times New Roman"/>
          <w:i/>
          <w:iCs/>
          <w:color w:val="000000" w:themeColor="text1"/>
          <w:sz w:val="24"/>
          <w:szCs w:val="24"/>
          <w:shd w:val="clear" w:color="auto" w:fill="FFFFFF"/>
        </w:rPr>
        <w:t>Review of International Comparative Management/Revista de Management Comparat International</w:t>
      </w:r>
      <w:r w:rsidRPr="00BE0266">
        <w:rPr>
          <w:rFonts w:ascii="Times New Roman" w:hAnsi="Times New Roman" w:cs="Times New Roman"/>
          <w:color w:val="000000" w:themeColor="text1"/>
          <w:sz w:val="24"/>
          <w:szCs w:val="24"/>
          <w:shd w:val="clear" w:color="auto" w:fill="FFFFFF"/>
        </w:rPr>
        <w:t>, </w:t>
      </w:r>
      <w:r w:rsidRPr="00BE0266">
        <w:rPr>
          <w:rFonts w:ascii="Times New Roman" w:hAnsi="Times New Roman" w:cs="Times New Roman"/>
          <w:i/>
          <w:iCs/>
          <w:color w:val="000000" w:themeColor="text1"/>
          <w:sz w:val="24"/>
          <w:szCs w:val="24"/>
          <w:shd w:val="clear" w:color="auto" w:fill="FFFFFF"/>
        </w:rPr>
        <w:t>19</w:t>
      </w:r>
      <w:r w:rsidRPr="00BE0266">
        <w:rPr>
          <w:rFonts w:ascii="Times New Roman" w:hAnsi="Times New Roman" w:cs="Times New Roman"/>
          <w:color w:val="000000" w:themeColor="text1"/>
          <w:sz w:val="24"/>
          <w:szCs w:val="24"/>
          <w:shd w:val="clear" w:color="auto" w:fill="FFFFFF"/>
        </w:rPr>
        <w:t>(2).</w:t>
      </w:r>
    </w:p>
    <w:p w14:paraId="37DD7F9D" w14:textId="77777777" w:rsidR="00D07ECC" w:rsidRPr="00BE0266" w:rsidRDefault="00D07ECC" w:rsidP="00947857">
      <w:pPr>
        <w:spacing w:line="360" w:lineRule="auto"/>
        <w:jc w:val="both"/>
        <w:rPr>
          <w:rFonts w:ascii="Times New Roman" w:hAnsi="Times New Roman" w:cs="Times New Roman"/>
          <w:color w:val="000000" w:themeColor="text1"/>
          <w:sz w:val="24"/>
          <w:szCs w:val="24"/>
          <w:shd w:val="clear" w:color="auto" w:fill="FFFFFF"/>
        </w:rPr>
      </w:pPr>
      <w:r w:rsidRPr="00BE0266">
        <w:rPr>
          <w:rFonts w:ascii="Times New Roman" w:hAnsi="Times New Roman" w:cs="Times New Roman"/>
          <w:color w:val="000000" w:themeColor="text1"/>
          <w:sz w:val="24"/>
          <w:szCs w:val="24"/>
          <w:shd w:val="clear" w:color="auto" w:fill="FFFFFF"/>
        </w:rPr>
        <w:t>Rowe, A.D. and Zegwaard, K.E., 2017. Developing graduate employability skills and attributes: Curriculum enhancement through work-integrated learning.</w:t>
      </w:r>
    </w:p>
    <w:p w14:paraId="47758B4B" w14:textId="77777777" w:rsidR="00D07ECC" w:rsidRPr="00BE0266" w:rsidRDefault="00D07ECC" w:rsidP="00947857">
      <w:pPr>
        <w:spacing w:line="360" w:lineRule="auto"/>
        <w:jc w:val="both"/>
        <w:rPr>
          <w:rFonts w:ascii="Times New Roman" w:hAnsi="Times New Roman" w:cs="Times New Roman"/>
          <w:color w:val="000000" w:themeColor="text1"/>
          <w:sz w:val="24"/>
          <w:szCs w:val="24"/>
          <w:shd w:val="clear" w:color="auto" w:fill="FFFFFF"/>
        </w:rPr>
      </w:pPr>
      <w:r w:rsidRPr="00BE0266">
        <w:rPr>
          <w:rFonts w:ascii="Times New Roman" w:hAnsi="Times New Roman" w:cs="Times New Roman"/>
          <w:color w:val="000000" w:themeColor="text1"/>
          <w:sz w:val="24"/>
          <w:szCs w:val="24"/>
          <w:shd w:val="clear" w:color="auto" w:fill="FFFFFF"/>
        </w:rPr>
        <w:t>Sainz, M.A., Ferrero, A.M. and Ugidos, A., 2019. Time management: skills to learn and put into practice. </w:t>
      </w:r>
      <w:r w:rsidRPr="00BE0266">
        <w:rPr>
          <w:rFonts w:ascii="Times New Roman" w:hAnsi="Times New Roman" w:cs="Times New Roman"/>
          <w:i/>
          <w:iCs/>
          <w:color w:val="000000" w:themeColor="text1"/>
          <w:sz w:val="24"/>
          <w:szCs w:val="24"/>
          <w:shd w:val="clear" w:color="auto" w:fill="FFFFFF"/>
        </w:rPr>
        <w:t>Education+ Training</w:t>
      </w:r>
      <w:r w:rsidRPr="00BE0266">
        <w:rPr>
          <w:rFonts w:ascii="Times New Roman" w:hAnsi="Times New Roman" w:cs="Times New Roman"/>
          <w:color w:val="000000" w:themeColor="text1"/>
          <w:sz w:val="24"/>
          <w:szCs w:val="24"/>
          <w:shd w:val="clear" w:color="auto" w:fill="FFFFFF"/>
        </w:rPr>
        <w:t>.</w:t>
      </w:r>
    </w:p>
    <w:p w14:paraId="036D8D3F" w14:textId="77777777" w:rsidR="00DD05BA" w:rsidRPr="007D3743" w:rsidRDefault="00F65915" w:rsidP="00947857">
      <w:pPr>
        <w:pStyle w:val="Normal1"/>
        <w:spacing w:line="360" w:lineRule="auto"/>
        <w:jc w:val="both"/>
        <w:rPr>
          <w:rFonts w:ascii="Times New Roman" w:eastAsia="Times New Roman" w:hAnsi="Times New Roman" w:cs="Times New Roman"/>
          <w:color w:val="000000" w:themeColor="text1"/>
          <w:sz w:val="24"/>
          <w:szCs w:val="24"/>
          <w:highlight w:val="white"/>
        </w:rPr>
      </w:pPr>
      <w:r w:rsidRPr="007D3743">
        <w:rPr>
          <w:rFonts w:ascii="Times New Roman" w:eastAsia="Times New Roman" w:hAnsi="Times New Roman" w:cs="Times New Roman"/>
          <w:color w:val="000000" w:themeColor="text1"/>
          <w:sz w:val="24"/>
          <w:szCs w:val="24"/>
          <w:highlight w:val="white"/>
        </w:rPr>
        <w:t xml:space="preserve">      </w:t>
      </w:r>
    </w:p>
    <w:sectPr w:rsidR="00DD05BA" w:rsidRPr="007D3743" w:rsidSect="00DD05BA">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5D43D" w14:textId="77777777" w:rsidR="00625F40" w:rsidRDefault="00625F40" w:rsidP="004C5EC8">
      <w:pPr>
        <w:spacing w:line="240" w:lineRule="auto"/>
      </w:pPr>
      <w:r>
        <w:separator/>
      </w:r>
    </w:p>
  </w:endnote>
  <w:endnote w:type="continuationSeparator" w:id="0">
    <w:p w14:paraId="068F793E" w14:textId="77777777" w:rsidR="00625F40" w:rsidRDefault="00625F40" w:rsidP="004C5E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7518"/>
      <w:docPartObj>
        <w:docPartGallery w:val="Page Numbers (Bottom of Page)"/>
        <w:docPartUnique/>
      </w:docPartObj>
    </w:sdtPr>
    <w:sdtEndPr/>
    <w:sdtContent>
      <w:p w14:paraId="32213A83" w14:textId="77777777" w:rsidR="004C5EC8" w:rsidRDefault="00625F40">
        <w:pPr>
          <w:pStyle w:val="Footer"/>
          <w:jc w:val="right"/>
        </w:pPr>
        <w:r>
          <w:fldChar w:fldCharType="begin"/>
        </w:r>
        <w:r>
          <w:instrText xml:space="preserve"> PAGE   \* MERGEFORMAT </w:instrText>
        </w:r>
        <w:r>
          <w:fldChar w:fldCharType="separate"/>
        </w:r>
        <w:r w:rsidR="00935AA2">
          <w:rPr>
            <w:noProof/>
          </w:rPr>
          <w:t>8</w:t>
        </w:r>
        <w:r>
          <w:rPr>
            <w:noProof/>
          </w:rPr>
          <w:fldChar w:fldCharType="end"/>
        </w:r>
      </w:p>
    </w:sdtContent>
  </w:sdt>
  <w:p w14:paraId="3FCE869C" w14:textId="77777777" w:rsidR="004C5EC8" w:rsidRDefault="004C5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98CC3" w14:textId="77777777" w:rsidR="00625F40" w:rsidRDefault="00625F40" w:rsidP="004C5EC8">
      <w:pPr>
        <w:spacing w:line="240" w:lineRule="auto"/>
      </w:pPr>
      <w:r>
        <w:separator/>
      </w:r>
    </w:p>
  </w:footnote>
  <w:footnote w:type="continuationSeparator" w:id="0">
    <w:p w14:paraId="64141CBF" w14:textId="77777777" w:rsidR="00625F40" w:rsidRDefault="00625F40" w:rsidP="004C5E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5BA"/>
    <w:rsid w:val="00003EAB"/>
    <w:rsid w:val="000664BB"/>
    <w:rsid w:val="000B2E34"/>
    <w:rsid w:val="000C47AD"/>
    <w:rsid w:val="0010160F"/>
    <w:rsid w:val="00163A05"/>
    <w:rsid w:val="001B32D6"/>
    <w:rsid w:val="001D7E1C"/>
    <w:rsid w:val="002B3138"/>
    <w:rsid w:val="002E0002"/>
    <w:rsid w:val="00372766"/>
    <w:rsid w:val="00391543"/>
    <w:rsid w:val="003D27D8"/>
    <w:rsid w:val="003D76F3"/>
    <w:rsid w:val="0041123E"/>
    <w:rsid w:val="0041637E"/>
    <w:rsid w:val="004245AB"/>
    <w:rsid w:val="004827B5"/>
    <w:rsid w:val="00484AC5"/>
    <w:rsid w:val="004B0213"/>
    <w:rsid w:val="004B3B25"/>
    <w:rsid w:val="004C5EC8"/>
    <w:rsid w:val="004D5287"/>
    <w:rsid w:val="00502567"/>
    <w:rsid w:val="005832DA"/>
    <w:rsid w:val="006129BF"/>
    <w:rsid w:val="00625F40"/>
    <w:rsid w:val="00657CEB"/>
    <w:rsid w:val="00705272"/>
    <w:rsid w:val="00731561"/>
    <w:rsid w:val="007507B7"/>
    <w:rsid w:val="007D3743"/>
    <w:rsid w:val="00835F0D"/>
    <w:rsid w:val="00841CFB"/>
    <w:rsid w:val="00842D1F"/>
    <w:rsid w:val="008F6F1A"/>
    <w:rsid w:val="00915BED"/>
    <w:rsid w:val="00935AA2"/>
    <w:rsid w:val="00947857"/>
    <w:rsid w:val="0099698C"/>
    <w:rsid w:val="009E0A87"/>
    <w:rsid w:val="00A83586"/>
    <w:rsid w:val="00A954BB"/>
    <w:rsid w:val="00AB0095"/>
    <w:rsid w:val="00AD2C73"/>
    <w:rsid w:val="00B50A76"/>
    <w:rsid w:val="00BE0266"/>
    <w:rsid w:val="00BE41AE"/>
    <w:rsid w:val="00C02667"/>
    <w:rsid w:val="00C12871"/>
    <w:rsid w:val="00C361D8"/>
    <w:rsid w:val="00D07ECC"/>
    <w:rsid w:val="00D24318"/>
    <w:rsid w:val="00D569FE"/>
    <w:rsid w:val="00DD05BA"/>
    <w:rsid w:val="00E62DA2"/>
    <w:rsid w:val="00EB2064"/>
    <w:rsid w:val="00EC207B"/>
    <w:rsid w:val="00ED621A"/>
    <w:rsid w:val="00F0098C"/>
    <w:rsid w:val="00F022CC"/>
    <w:rsid w:val="00F04DC7"/>
    <w:rsid w:val="00F65915"/>
    <w:rsid w:val="00F74237"/>
    <w:rsid w:val="00FA0B1C"/>
    <w:rsid w:val="00FF04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6945F"/>
  <w15:docId w15:val="{4B011F59-F18D-44AA-945B-C8FF54AD3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CEB"/>
  </w:style>
  <w:style w:type="paragraph" w:styleId="Heading1">
    <w:name w:val="heading 1"/>
    <w:basedOn w:val="Normal1"/>
    <w:next w:val="Normal1"/>
    <w:rsid w:val="00EC207B"/>
    <w:pPr>
      <w:keepNext/>
      <w:keepLines/>
      <w:spacing w:before="400" w:after="120"/>
      <w:jc w:val="both"/>
      <w:outlineLvl w:val="0"/>
    </w:pPr>
    <w:rPr>
      <w:rFonts w:ascii="Times New Roman" w:hAnsi="Times New Roman"/>
      <w:b/>
      <w:color w:val="000000" w:themeColor="text1"/>
      <w:sz w:val="24"/>
      <w:szCs w:val="40"/>
    </w:rPr>
  </w:style>
  <w:style w:type="paragraph" w:styleId="Heading2">
    <w:name w:val="heading 2"/>
    <w:basedOn w:val="Normal1"/>
    <w:next w:val="Normal1"/>
    <w:rsid w:val="00ED621A"/>
    <w:pPr>
      <w:keepNext/>
      <w:keepLines/>
      <w:spacing w:before="360" w:after="120"/>
      <w:jc w:val="both"/>
      <w:outlineLvl w:val="1"/>
    </w:pPr>
    <w:rPr>
      <w:rFonts w:ascii="Times New Roman" w:hAnsi="Times New Roman"/>
      <w:b/>
      <w:color w:val="000000" w:themeColor="text1"/>
      <w:sz w:val="24"/>
      <w:szCs w:val="32"/>
    </w:rPr>
  </w:style>
  <w:style w:type="paragraph" w:styleId="Heading3">
    <w:name w:val="heading 3"/>
    <w:basedOn w:val="Normal1"/>
    <w:next w:val="Normal1"/>
    <w:rsid w:val="00DD05BA"/>
    <w:pPr>
      <w:keepNext/>
      <w:keepLines/>
      <w:spacing w:before="320" w:after="80"/>
      <w:outlineLvl w:val="2"/>
    </w:pPr>
    <w:rPr>
      <w:color w:val="434343"/>
      <w:sz w:val="28"/>
      <w:szCs w:val="28"/>
    </w:rPr>
  </w:style>
  <w:style w:type="paragraph" w:styleId="Heading4">
    <w:name w:val="heading 4"/>
    <w:basedOn w:val="Normal1"/>
    <w:next w:val="Normal1"/>
    <w:rsid w:val="00DD05BA"/>
    <w:pPr>
      <w:keepNext/>
      <w:keepLines/>
      <w:spacing w:before="280" w:after="80"/>
      <w:outlineLvl w:val="3"/>
    </w:pPr>
    <w:rPr>
      <w:color w:val="666666"/>
      <w:sz w:val="24"/>
      <w:szCs w:val="24"/>
    </w:rPr>
  </w:style>
  <w:style w:type="paragraph" w:styleId="Heading5">
    <w:name w:val="heading 5"/>
    <w:basedOn w:val="Normal1"/>
    <w:next w:val="Normal1"/>
    <w:rsid w:val="00DD05BA"/>
    <w:pPr>
      <w:keepNext/>
      <w:keepLines/>
      <w:spacing w:before="240" w:after="80"/>
      <w:outlineLvl w:val="4"/>
    </w:pPr>
    <w:rPr>
      <w:color w:val="666666"/>
    </w:rPr>
  </w:style>
  <w:style w:type="paragraph" w:styleId="Heading6">
    <w:name w:val="heading 6"/>
    <w:basedOn w:val="Normal1"/>
    <w:next w:val="Normal1"/>
    <w:rsid w:val="00DD05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05BA"/>
  </w:style>
  <w:style w:type="paragraph" w:styleId="Title">
    <w:name w:val="Title"/>
    <w:basedOn w:val="Normal1"/>
    <w:next w:val="Normal1"/>
    <w:rsid w:val="00DD05BA"/>
    <w:pPr>
      <w:keepNext/>
      <w:keepLines/>
      <w:spacing w:after="60"/>
    </w:pPr>
    <w:rPr>
      <w:sz w:val="52"/>
      <w:szCs w:val="52"/>
    </w:rPr>
  </w:style>
  <w:style w:type="paragraph" w:styleId="Subtitle">
    <w:name w:val="Subtitle"/>
    <w:basedOn w:val="Normal1"/>
    <w:next w:val="Normal1"/>
    <w:rsid w:val="00DD05BA"/>
    <w:pPr>
      <w:keepNext/>
      <w:keepLines/>
      <w:spacing w:after="320"/>
    </w:pPr>
    <w:rPr>
      <w:color w:val="666666"/>
      <w:sz w:val="30"/>
      <w:szCs w:val="30"/>
    </w:rPr>
  </w:style>
  <w:style w:type="table" w:customStyle="1" w:styleId="a">
    <w:basedOn w:val="TableNormal"/>
    <w:rsid w:val="00DD05BA"/>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391543"/>
    <w:rPr>
      <w:color w:val="0000FF" w:themeColor="hyperlink"/>
      <w:u w:val="single"/>
    </w:rPr>
  </w:style>
  <w:style w:type="paragraph" w:styleId="Header">
    <w:name w:val="header"/>
    <w:basedOn w:val="Normal"/>
    <w:link w:val="HeaderChar"/>
    <w:uiPriority w:val="99"/>
    <w:semiHidden/>
    <w:unhideWhenUsed/>
    <w:rsid w:val="004C5EC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C5EC8"/>
  </w:style>
  <w:style w:type="paragraph" w:styleId="Footer">
    <w:name w:val="footer"/>
    <w:basedOn w:val="Normal"/>
    <w:link w:val="FooterChar"/>
    <w:uiPriority w:val="99"/>
    <w:unhideWhenUsed/>
    <w:rsid w:val="004C5EC8"/>
    <w:pPr>
      <w:tabs>
        <w:tab w:val="center" w:pos="4680"/>
        <w:tab w:val="right" w:pos="9360"/>
      </w:tabs>
      <w:spacing w:line="240" w:lineRule="auto"/>
    </w:pPr>
  </w:style>
  <w:style w:type="character" w:customStyle="1" w:styleId="FooterChar">
    <w:name w:val="Footer Char"/>
    <w:basedOn w:val="DefaultParagraphFont"/>
    <w:link w:val="Footer"/>
    <w:uiPriority w:val="99"/>
    <w:rsid w:val="004C5EC8"/>
  </w:style>
  <w:style w:type="paragraph" w:styleId="TOCHeading">
    <w:name w:val="TOC Heading"/>
    <w:basedOn w:val="Heading1"/>
    <w:next w:val="Normal"/>
    <w:uiPriority w:val="39"/>
    <w:semiHidden/>
    <w:unhideWhenUsed/>
    <w:qFormat/>
    <w:rsid w:val="00E62DA2"/>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62DA2"/>
    <w:pPr>
      <w:spacing w:after="100"/>
    </w:pPr>
  </w:style>
  <w:style w:type="paragraph" w:styleId="BalloonText">
    <w:name w:val="Balloon Text"/>
    <w:basedOn w:val="Normal"/>
    <w:link w:val="BalloonTextChar"/>
    <w:uiPriority w:val="99"/>
    <w:semiHidden/>
    <w:unhideWhenUsed/>
    <w:rsid w:val="00E62D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DA2"/>
    <w:rPr>
      <w:rFonts w:ascii="Tahoma" w:hAnsi="Tahoma" w:cs="Tahoma"/>
      <w:sz w:val="16"/>
      <w:szCs w:val="16"/>
    </w:rPr>
  </w:style>
  <w:style w:type="table" w:styleId="TableGrid">
    <w:name w:val="Table Grid"/>
    <w:basedOn w:val="TableNormal"/>
    <w:uiPriority w:val="59"/>
    <w:rsid w:val="000664BB"/>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2E000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49A33D-F47D-447E-BE22-7E69604F6B62}"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3A6FD82C-10D0-4489-BFC8-F43BBFE4F05D}">
      <dgm:prSet phldrT="[Text]"/>
      <dgm:spPr/>
      <dgm:t>
        <a:bodyPr/>
        <a:lstStyle/>
        <a:p>
          <a:r>
            <a:rPr lang="en-US" b="1" i="1"/>
            <a:t>Personal development</a:t>
          </a:r>
          <a:endParaRPr lang="en-US"/>
        </a:p>
      </dgm:t>
    </dgm:pt>
    <dgm:pt modelId="{D9FED519-9F01-44A2-AD3F-52CE832C2446}" type="parTrans" cxnId="{B3DA9C12-7612-4EDE-B975-8C16CFF4B045}">
      <dgm:prSet/>
      <dgm:spPr/>
      <dgm:t>
        <a:bodyPr/>
        <a:lstStyle/>
        <a:p>
          <a:endParaRPr lang="en-US"/>
        </a:p>
      </dgm:t>
    </dgm:pt>
    <dgm:pt modelId="{83FD4B6B-928C-4F41-8E0D-5A9247627C7B}" type="sibTrans" cxnId="{B3DA9C12-7612-4EDE-B975-8C16CFF4B045}">
      <dgm:prSet/>
      <dgm:spPr/>
      <dgm:t>
        <a:bodyPr/>
        <a:lstStyle/>
        <a:p>
          <a:endParaRPr lang="en-US"/>
        </a:p>
      </dgm:t>
    </dgm:pt>
    <dgm:pt modelId="{83FF720B-5318-4B50-B58A-745E82F85534}">
      <dgm:prSet/>
      <dgm:spPr/>
      <dgm:t>
        <a:bodyPr/>
        <a:lstStyle/>
        <a:p>
          <a:r>
            <a:rPr lang="en-US" b="1" i="1"/>
            <a:t>Timekeeping management</a:t>
          </a:r>
          <a:endParaRPr lang="en-US"/>
        </a:p>
      </dgm:t>
    </dgm:pt>
    <dgm:pt modelId="{2877D2BF-3732-42D6-BE8D-8ED95A47A8DA}" type="parTrans" cxnId="{94C244A7-7CCF-4EE7-A5AC-11718F7912B9}">
      <dgm:prSet/>
      <dgm:spPr/>
      <dgm:t>
        <a:bodyPr/>
        <a:lstStyle/>
        <a:p>
          <a:endParaRPr lang="en-US"/>
        </a:p>
      </dgm:t>
    </dgm:pt>
    <dgm:pt modelId="{47B4C2B9-2C47-401C-985C-D8E151A8E3BA}" type="sibTrans" cxnId="{94C244A7-7CCF-4EE7-A5AC-11718F7912B9}">
      <dgm:prSet/>
      <dgm:spPr/>
      <dgm:t>
        <a:bodyPr/>
        <a:lstStyle/>
        <a:p>
          <a:endParaRPr lang="en-US"/>
        </a:p>
      </dgm:t>
    </dgm:pt>
    <dgm:pt modelId="{D9634133-0FB6-4DC6-97DD-836769B93DEF}">
      <dgm:prSet/>
      <dgm:spPr/>
      <dgm:t>
        <a:bodyPr/>
        <a:lstStyle/>
        <a:p>
          <a:r>
            <a:rPr lang="en-US" b="1" i="1"/>
            <a:t>Teamwork collaboration</a:t>
          </a:r>
          <a:endParaRPr lang="en-US"/>
        </a:p>
      </dgm:t>
    </dgm:pt>
    <dgm:pt modelId="{79F2BF74-147F-4BA3-BDC9-32BC6EBE9EAD}" type="parTrans" cxnId="{88A1A823-933D-4A50-8EE9-AA843C622815}">
      <dgm:prSet/>
      <dgm:spPr/>
      <dgm:t>
        <a:bodyPr/>
        <a:lstStyle/>
        <a:p>
          <a:endParaRPr lang="en-US"/>
        </a:p>
      </dgm:t>
    </dgm:pt>
    <dgm:pt modelId="{D6F82DE6-4028-4F15-81A5-2B4B953E1837}" type="sibTrans" cxnId="{88A1A823-933D-4A50-8EE9-AA843C622815}">
      <dgm:prSet/>
      <dgm:spPr/>
      <dgm:t>
        <a:bodyPr/>
        <a:lstStyle/>
        <a:p>
          <a:endParaRPr lang="en-US"/>
        </a:p>
      </dgm:t>
    </dgm:pt>
    <dgm:pt modelId="{37C0E538-F2C6-4CC3-8EC1-0A325407756F}">
      <dgm:prSet/>
      <dgm:spPr/>
      <dgm:t>
        <a:bodyPr/>
        <a:lstStyle/>
        <a:p>
          <a:r>
            <a:rPr lang="en-US" b="1" i="1"/>
            <a:t>Leadership skill</a:t>
          </a:r>
          <a:endParaRPr lang="en-US"/>
        </a:p>
      </dgm:t>
    </dgm:pt>
    <dgm:pt modelId="{24F35418-446D-4D98-992F-44E1C0F2ADC4}" type="parTrans" cxnId="{C3B8C8DB-3DAB-4EBB-9C15-558933A51753}">
      <dgm:prSet/>
      <dgm:spPr/>
      <dgm:t>
        <a:bodyPr/>
        <a:lstStyle/>
        <a:p>
          <a:endParaRPr lang="en-US"/>
        </a:p>
      </dgm:t>
    </dgm:pt>
    <dgm:pt modelId="{1BC493A0-49CB-443B-9CEA-E33C0394FDDD}" type="sibTrans" cxnId="{C3B8C8DB-3DAB-4EBB-9C15-558933A51753}">
      <dgm:prSet/>
      <dgm:spPr/>
      <dgm:t>
        <a:bodyPr/>
        <a:lstStyle/>
        <a:p>
          <a:endParaRPr lang="en-US"/>
        </a:p>
      </dgm:t>
    </dgm:pt>
    <dgm:pt modelId="{6B6CFAF0-C362-4424-A843-2E2D01A44FB7}" type="pres">
      <dgm:prSet presAssocID="{4149A33D-F47D-447E-BE22-7E69604F6B62}" presName="linear" presStyleCnt="0">
        <dgm:presLayoutVars>
          <dgm:dir/>
          <dgm:animLvl val="lvl"/>
          <dgm:resizeHandles val="exact"/>
        </dgm:presLayoutVars>
      </dgm:prSet>
      <dgm:spPr/>
    </dgm:pt>
    <dgm:pt modelId="{6627CE3C-D6A4-45A0-B9FD-10D1B1FDC2A6}" type="pres">
      <dgm:prSet presAssocID="{3A6FD82C-10D0-4489-BFC8-F43BBFE4F05D}" presName="parentLin" presStyleCnt="0"/>
      <dgm:spPr/>
    </dgm:pt>
    <dgm:pt modelId="{C11111AB-E901-4467-B052-93BB1E8811EB}" type="pres">
      <dgm:prSet presAssocID="{3A6FD82C-10D0-4489-BFC8-F43BBFE4F05D}" presName="parentLeftMargin" presStyleLbl="node1" presStyleIdx="0" presStyleCnt="4"/>
      <dgm:spPr/>
    </dgm:pt>
    <dgm:pt modelId="{7D1107C2-4C8E-4472-85F0-6013DC6AFBB9}" type="pres">
      <dgm:prSet presAssocID="{3A6FD82C-10D0-4489-BFC8-F43BBFE4F05D}" presName="parentText" presStyleLbl="node1" presStyleIdx="0" presStyleCnt="4">
        <dgm:presLayoutVars>
          <dgm:chMax val="0"/>
          <dgm:bulletEnabled val="1"/>
        </dgm:presLayoutVars>
      </dgm:prSet>
      <dgm:spPr/>
    </dgm:pt>
    <dgm:pt modelId="{4ADDD1BD-E0D5-43D4-B9C2-0D986D9F02BC}" type="pres">
      <dgm:prSet presAssocID="{3A6FD82C-10D0-4489-BFC8-F43BBFE4F05D}" presName="negativeSpace" presStyleCnt="0"/>
      <dgm:spPr/>
    </dgm:pt>
    <dgm:pt modelId="{089AB7A9-234B-4015-8E28-F273C6CD1D9A}" type="pres">
      <dgm:prSet presAssocID="{3A6FD82C-10D0-4489-BFC8-F43BBFE4F05D}" presName="childText" presStyleLbl="conFgAcc1" presStyleIdx="0" presStyleCnt="4">
        <dgm:presLayoutVars>
          <dgm:bulletEnabled val="1"/>
        </dgm:presLayoutVars>
      </dgm:prSet>
      <dgm:spPr/>
    </dgm:pt>
    <dgm:pt modelId="{AB946408-A136-422C-A076-5FC7757FB332}" type="pres">
      <dgm:prSet presAssocID="{83FD4B6B-928C-4F41-8E0D-5A9247627C7B}" presName="spaceBetweenRectangles" presStyleCnt="0"/>
      <dgm:spPr/>
    </dgm:pt>
    <dgm:pt modelId="{7F0E1BF9-914F-431F-A7F7-608A8A113771}" type="pres">
      <dgm:prSet presAssocID="{83FF720B-5318-4B50-B58A-745E82F85534}" presName="parentLin" presStyleCnt="0"/>
      <dgm:spPr/>
    </dgm:pt>
    <dgm:pt modelId="{EBD82B5B-D7E9-4D3E-A646-A5D353E670F1}" type="pres">
      <dgm:prSet presAssocID="{83FF720B-5318-4B50-B58A-745E82F85534}" presName="parentLeftMargin" presStyleLbl="node1" presStyleIdx="0" presStyleCnt="4"/>
      <dgm:spPr/>
    </dgm:pt>
    <dgm:pt modelId="{9CD19727-CCC3-440D-BDFC-0348A2DD3434}" type="pres">
      <dgm:prSet presAssocID="{83FF720B-5318-4B50-B58A-745E82F85534}" presName="parentText" presStyleLbl="node1" presStyleIdx="1" presStyleCnt="4">
        <dgm:presLayoutVars>
          <dgm:chMax val="0"/>
          <dgm:bulletEnabled val="1"/>
        </dgm:presLayoutVars>
      </dgm:prSet>
      <dgm:spPr/>
    </dgm:pt>
    <dgm:pt modelId="{04F7C815-5A4B-458D-938C-9B32951D9EBF}" type="pres">
      <dgm:prSet presAssocID="{83FF720B-5318-4B50-B58A-745E82F85534}" presName="negativeSpace" presStyleCnt="0"/>
      <dgm:spPr/>
    </dgm:pt>
    <dgm:pt modelId="{07E1CBB3-E3B4-4B18-A6DF-70E22425C9FF}" type="pres">
      <dgm:prSet presAssocID="{83FF720B-5318-4B50-B58A-745E82F85534}" presName="childText" presStyleLbl="conFgAcc1" presStyleIdx="1" presStyleCnt="4">
        <dgm:presLayoutVars>
          <dgm:bulletEnabled val="1"/>
        </dgm:presLayoutVars>
      </dgm:prSet>
      <dgm:spPr/>
    </dgm:pt>
    <dgm:pt modelId="{109B6CCC-B60C-4725-8449-F09343F679A1}" type="pres">
      <dgm:prSet presAssocID="{47B4C2B9-2C47-401C-985C-D8E151A8E3BA}" presName="spaceBetweenRectangles" presStyleCnt="0"/>
      <dgm:spPr/>
    </dgm:pt>
    <dgm:pt modelId="{196F22C6-4CAA-4432-87C5-A63384574963}" type="pres">
      <dgm:prSet presAssocID="{D9634133-0FB6-4DC6-97DD-836769B93DEF}" presName="parentLin" presStyleCnt="0"/>
      <dgm:spPr/>
    </dgm:pt>
    <dgm:pt modelId="{A5FE914B-B56F-4BE5-9FA1-6FA890D0A560}" type="pres">
      <dgm:prSet presAssocID="{D9634133-0FB6-4DC6-97DD-836769B93DEF}" presName="parentLeftMargin" presStyleLbl="node1" presStyleIdx="1" presStyleCnt="4"/>
      <dgm:spPr/>
    </dgm:pt>
    <dgm:pt modelId="{72983CDE-DA0B-48A6-ADDD-DD36B52717F5}" type="pres">
      <dgm:prSet presAssocID="{D9634133-0FB6-4DC6-97DD-836769B93DEF}" presName="parentText" presStyleLbl="node1" presStyleIdx="2" presStyleCnt="4">
        <dgm:presLayoutVars>
          <dgm:chMax val="0"/>
          <dgm:bulletEnabled val="1"/>
        </dgm:presLayoutVars>
      </dgm:prSet>
      <dgm:spPr/>
    </dgm:pt>
    <dgm:pt modelId="{987AABCA-C790-4DBE-92F6-D93CED486531}" type="pres">
      <dgm:prSet presAssocID="{D9634133-0FB6-4DC6-97DD-836769B93DEF}" presName="negativeSpace" presStyleCnt="0"/>
      <dgm:spPr/>
    </dgm:pt>
    <dgm:pt modelId="{B13A844A-C056-45BD-8C28-A46327C7B7CA}" type="pres">
      <dgm:prSet presAssocID="{D9634133-0FB6-4DC6-97DD-836769B93DEF}" presName="childText" presStyleLbl="conFgAcc1" presStyleIdx="2" presStyleCnt="4">
        <dgm:presLayoutVars>
          <dgm:bulletEnabled val="1"/>
        </dgm:presLayoutVars>
      </dgm:prSet>
      <dgm:spPr/>
    </dgm:pt>
    <dgm:pt modelId="{D3915488-483B-4C0F-9546-34AF9E901080}" type="pres">
      <dgm:prSet presAssocID="{D6F82DE6-4028-4F15-81A5-2B4B953E1837}" presName="spaceBetweenRectangles" presStyleCnt="0"/>
      <dgm:spPr/>
    </dgm:pt>
    <dgm:pt modelId="{0DCFEB1D-0B11-4F34-87EE-628F5E96A9CF}" type="pres">
      <dgm:prSet presAssocID="{37C0E538-F2C6-4CC3-8EC1-0A325407756F}" presName="parentLin" presStyleCnt="0"/>
      <dgm:spPr/>
    </dgm:pt>
    <dgm:pt modelId="{FEB6668A-7ACD-4B63-96E0-D0C1BCA60CB2}" type="pres">
      <dgm:prSet presAssocID="{37C0E538-F2C6-4CC3-8EC1-0A325407756F}" presName="parentLeftMargin" presStyleLbl="node1" presStyleIdx="2" presStyleCnt="4"/>
      <dgm:spPr/>
    </dgm:pt>
    <dgm:pt modelId="{FB820D5D-4D59-43A0-93EE-E9A64E8D37F4}" type="pres">
      <dgm:prSet presAssocID="{37C0E538-F2C6-4CC3-8EC1-0A325407756F}" presName="parentText" presStyleLbl="node1" presStyleIdx="3" presStyleCnt="4">
        <dgm:presLayoutVars>
          <dgm:chMax val="0"/>
          <dgm:bulletEnabled val="1"/>
        </dgm:presLayoutVars>
      </dgm:prSet>
      <dgm:spPr/>
    </dgm:pt>
    <dgm:pt modelId="{D44F978F-6C43-490E-A569-10D3769A1AA5}" type="pres">
      <dgm:prSet presAssocID="{37C0E538-F2C6-4CC3-8EC1-0A325407756F}" presName="negativeSpace" presStyleCnt="0"/>
      <dgm:spPr/>
    </dgm:pt>
    <dgm:pt modelId="{6822144F-07B6-4B10-906A-CFF1A9160F3B}" type="pres">
      <dgm:prSet presAssocID="{37C0E538-F2C6-4CC3-8EC1-0A325407756F}" presName="childText" presStyleLbl="conFgAcc1" presStyleIdx="3" presStyleCnt="4">
        <dgm:presLayoutVars>
          <dgm:bulletEnabled val="1"/>
        </dgm:presLayoutVars>
      </dgm:prSet>
      <dgm:spPr/>
    </dgm:pt>
  </dgm:ptLst>
  <dgm:cxnLst>
    <dgm:cxn modelId="{B3DA9C12-7612-4EDE-B975-8C16CFF4B045}" srcId="{4149A33D-F47D-447E-BE22-7E69604F6B62}" destId="{3A6FD82C-10D0-4489-BFC8-F43BBFE4F05D}" srcOrd="0" destOrd="0" parTransId="{D9FED519-9F01-44A2-AD3F-52CE832C2446}" sibTransId="{83FD4B6B-928C-4F41-8E0D-5A9247627C7B}"/>
    <dgm:cxn modelId="{7A43CC13-0059-44EE-9821-C463E189F6D9}" type="presOf" srcId="{83FF720B-5318-4B50-B58A-745E82F85534}" destId="{9CD19727-CCC3-440D-BDFC-0348A2DD3434}" srcOrd="1" destOrd="0" presId="urn:microsoft.com/office/officeart/2005/8/layout/list1"/>
    <dgm:cxn modelId="{88A1A823-933D-4A50-8EE9-AA843C622815}" srcId="{4149A33D-F47D-447E-BE22-7E69604F6B62}" destId="{D9634133-0FB6-4DC6-97DD-836769B93DEF}" srcOrd="2" destOrd="0" parTransId="{79F2BF74-147F-4BA3-BDC9-32BC6EBE9EAD}" sibTransId="{D6F82DE6-4028-4F15-81A5-2B4B953E1837}"/>
    <dgm:cxn modelId="{F06FEC41-FC1B-4467-A4FA-0F49EFF7F285}" type="presOf" srcId="{83FF720B-5318-4B50-B58A-745E82F85534}" destId="{EBD82B5B-D7E9-4D3E-A646-A5D353E670F1}" srcOrd="0" destOrd="0" presId="urn:microsoft.com/office/officeart/2005/8/layout/list1"/>
    <dgm:cxn modelId="{E5BA4463-B94B-4447-93CC-0C45568E3439}" type="presOf" srcId="{37C0E538-F2C6-4CC3-8EC1-0A325407756F}" destId="{FEB6668A-7ACD-4B63-96E0-D0C1BCA60CB2}" srcOrd="0" destOrd="0" presId="urn:microsoft.com/office/officeart/2005/8/layout/list1"/>
    <dgm:cxn modelId="{47D76D65-B237-4847-A12F-67300D938E15}" type="presOf" srcId="{3A6FD82C-10D0-4489-BFC8-F43BBFE4F05D}" destId="{C11111AB-E901-4467-B052-93BB1E8811EB}" srcOrd="0" destOrd="0" presId="urn:microsoft.com/office/officeart/2005/8/layout/list1"/>
    <dgm:cxn modelId="{BD010875-554F-4AD2-B59B-BDA63381C046}" type="presOf" srcId="{37C0E538-F2C6-4CC3-8EC1-0A325407756F}" destId="{FB820D5D-4D59-43A0-93EE-E9A64E8D37F4}" srcOrd="1" destOrd="0" presId="urn:microsoft.com/office/officeart/2005/8/layout/list1"/>
    <dgm:cxn modelId="{624F8688-C186-40B8-94C5-35EF799764C5}" type="presOf" srcId="{3A6FD82C-10D0-4489-BFC8-F43BBFE4F05D}" destId="{7D1107C2-4C8E-4472-85F0-6013DC6AFBB9}" srcOrd="1" destOrd="0" presId="urn:microsoft.com/office/officeart/2005/8/layout/list1"/>
    <dgm:cxn modelId="{B592928F-FFCE-4C59-91FB-AF4941A70A06}" type="presOf" srcId="{D9634133-0FB6-4DC6-97DD-836769B93DEF}" destId="{A5FE914B-B56F-4BE5-9FA1-6FA890D0A560}" srcOrd="0" destOrd="0" presId="urn:microsoft.com/office/officeart/2005/8/layout/list1"/>
    <dgm:cxn modelId="{19D71C93-5B50-4D54-BCFE-75C0CBD67BD6}" type="presOf" srcId="{D9634133-0FB6-4DC6-97DD-836769B93DEF}" destId="{72983CDE-DA0B-48A6-ADDD-DD36B52717F5}" srcOrd="1" destOrd="0" presId="urn:microsoft.com/office/officeart/2005/8/layout/list1"/>
    <dgm:cxn modelId="{94C244A7-7CCF-4EE7-A5AC-11718F7912B9}" srcId="{4149A33D-F47D-447E-BE22-7E69604F6B62}" destId="{83FF720B-5318-4B50-B58A-745E82F85534}" srcOrd="1" destOrd="0" parTransId="{2877D2BF-3732-42D6-BE8D-8ED95A47A8DA}" sibTransId="{47B4C2B9-2C47-401C-985C-D8E151A8E3BA}"/>
    <dgm:cxn modelId="{C3B8C8DB-3DAB-4EBB-9C15-558933A51753}" srcId="{4149A33D-F47D-447E-BE22-7E69604F6B62}" destId="{37C0E538-F2C6-4CC3-8EC1-0A325407756F}" srcOrd="3" destOrd="0" parTransId="{24F35418-446D-4D98-992F-44E1C0F2ADC4}" sibTransId="{1BC493A0-49CB-443B-9CEA-E33C0394FDDD}"/>
    <dgm:cxn modelId="{F5BC72F5-369B-4E9A-9AC9-3D5DDE9B6B07}" type="presOf" srcId="{4149A33D-F47D-447E-BE22-7E69604F6B62}" destId="{6B6CFAF0-C362-4424-A843-2E2D01A44FB7}" srcOrd="0" destOrd="0" presId="urn:microsoft.com/office/officeart/2005/8/layout/list1"/>
    <dgm:cxn modelId="{73109522-7C1A-4548-831C-0BF977E3745A}" type="presParOf" srcId="{6B6CFAF0-C362-4424-A843-2E2D01A44FB7}" destId="{6627CE3C-D6A4-45A0-B9FD-10D1B1FDC2A6}" srcOrd="0" destOrd="0" presId="urn:microsoft.com/office/officeart/2005/8/layout/list1"/>
    <dgm:cxn modelId="{A2E249B2-42C0-4B3C-ABAF-494AE058168F}" type="presParOf" srcId="{6627CE3C-D6A4-45A0-B9FD-10D1B1FDC2A6}" destId="{C11111AB-E901-4467-B052-93BB1E8811EB}" srcOrd="0" destOrd="0" presId="urn:microsoft.com/office/officeart/2005/8/layout/list1"/>
    <dgm:cxn modelId="{D5CAE319-1769-4853-8EAE-2BD6D5E6B885}" type="presParOf" srcId="{6627CE3C-D6A4-45A0-B9FD-10D1B1FDC2A6}" destId="{7D1107C2-4C8E-4472-85F0-6013DC6AFBB9}" srcOrd="1" destOrd="0" presId="urn:microsoft.com/office/officeart/2005/8/layout/list1"/>
    <dgm:cxn modelId="{E4287C3F-CA3D-4CC8-A14D-3E71F5588E7D}" type="presParOf" srcId="{6B6CFAF0-C362-4424-A843-2E2D01A44FB7}" destId="{4ADDD1BD-E0D5-43D4-B9C2-0D986D9F02BC}" srcOrd="1" destOrd="0" presId="urn:microsoft.com/office/officeart/2005/8/layout/list1"/>
    <dgm:cxn modelId="{40126B1B-7835-4861-A028-F20D61FA3AEA}" type="presParOf" srcId="{6B6CFAF0-C362-4424-A843-2E2D01A44FB7}" destId="{089AB7A9-234B-4015-8E28-F273C6CD1D9A}" srcOrd="2" destOrd="0" presId="urn:microsoft.com/office/officeart/2005/8/layout/list1"/>
    <dgm:cxn modelId="{F9D9876D-885F-42D4-A5F4-01656F37DBD9}" type="presParOf" srcId="{6B6CFAF0-C362-4424-A843-2E2D01A44FB7}" destId="{AB946408-A136-422C-A076-5FC7757FB332}" srcOrd="3" destOrd="0" presId="urn:microsoft.com/office/officeart/2005/8/layout/list1"/>
    <dgm:cxn modelId="{32DA311D-C398-4859-9B07-917CD4ABD378}" type="presParOf" srcId="{6B6CFAF0-C362-4424-A843-2E2D01A44FB7}" destId="{7F0E1BF9-914F-431F-A7F7-608A8A113771}" srcOrd="4" destOrd="0" presId="urn:microsoft.com/office/officeart/2005/8/layout/list1"/>
    <dgm:cxn modelId="{3E75636D-66B8-416B-8E4F-7FE78252A763}" type="presParOf" srcId="{7F0E1BF9-914F-431F-A7F7-608A8A113771}" destId="{EBD82B5B-D7E9-4D3E-A646-A5D353E670F1}" srcOrd="0" destOrd="0" presId="urn:microsoft.com/office/officeart/2005/8/layout/list1"/>
    <dgm:cxn modelId="{647D5F71-FE28-4533-BC9D-EAC6FA475649}" type="presParOf" srcId="{7F0E1BF9-914F-431F-A7F7-608A8A113771}" destId="{9CD19727-CCC3-440D-BDFC-0348A2DD3434}" srcOrd="1" destOrd="0" presId="urn:microsoft.com/office/officeart/2005/8/layout/list1"/>
    <dgm:cxn modelId="{F5FFA005-D857-4D54-AD65-14490E7B1934}" type="presParOf" srcId="{6B6CFAF0-C362-4424-A843-2E2D01A44FB7}" destId="{04F7C815-5A4B-458D-938C-9B32951D9EBF}" srcOrd="5" destOrd="0" presId="urn:microsoft.com/office/officeart/2005/8/layout/list1"/>
    <dgm:cxn modelId="{8D2A1FA6-BD9E-4FAE-A79A-CD0305E1BDD4}" type="presParOf" srcId="{6B6CFAF0-C362-4424-A843-2E2D01A44FB7}" destId="{07E1CBB3-E3B4-4B18-A6DF-70E22425C9FF}" srcOrd="6" destOrd="0" presId="urn:microsoft.com/office/officeart/2005/8/layout/list1"/>
    <dgm:cxn modelId="{1382251D-18E4-45F9-9866-428564649DDB}" type="presParOf" srcId="{6B6CFAF0-C362-4424-A843-2E2D01A44FB7}" destId="{109B6CCC-B60C-4725-8449-F09343F679A1}" srcOrd="7" destOrd="0" presId="urn:microsoft.com/office/officeart/2005/8/layout/list1"/>
    <dgm:cxn modelId="{B645A475-BFA4-4409-A3B3-0D282AE7095D}" type="presParOf" srcId="{6B6CFAF0-C362-4424-A843-2E2D01A44FB7}" destId="{196F22C6-4CAA-4432-87C5-A63384574963}" srcOrd="8" destOrd="0" presId="urn:microsoft.com/office/officeart/2005/8/layout/list1"/>
    <dgm:cxn modelId="{93514E66-389C-42D0-9580-EB452EC7CBA9}" type="presParOf" srcId="{196F22C6-4CAA-4432-87C5-A63384574963}" destId="{A5FE914B-B56F-4BE5-9FA1-6FA890D0A560}" srcOrd="0" destOrd="0" presId="urn:microsoft.com/office/officeart/2005/8/layout/list1"/>
    <dgm:cxn modelId="{50C9A620-CC44-4830-B262-CF5A6DCB528B}" type="presParOf" srcId="{196F22C6-4CAA-4432-87C5-A63384574963}" destId="{72983CDE-DA0B-48A6-ADDD-DD36B52717F5}" srcOrd="1" destOrd="0" presId="urn:microsoft.com/office/officeart/2005/8/layout/list1"/>
    <dgm:cxn modelId="{71335B8B-D2E3-467A-891A-BF5602284EFF}" type="presParOf" srcId="{6B6CFAF0-C362-4424-A843-2E2D01A44FB7}" destId="{987AABCA-C790-4DBE-92F6-D93CED486531}" srcOrd="9" destOrd="0" presId="urn:microsoft.com/office/officeart/2005/8/layout/list1"/>
    <dgm:cxn modelId="{062D05F3-1667-4F1F-A2AE-9EF938CE6796}" type="presParOf" srcId="{6B6CFAF0-C362-4424-A843-2E2D01A44FB7}" destId="{B13A844A-C056-45BD-8C28-A46327C7B7CA}" srcOrd="10" destOrd="0" presId="urn:microsoft.com/office/officeart/2005/8/layout/list1"/>
    <dgm:cxn modelId="{FB5977A6-306F-4D6E-8E38-3525FE32BE21}" type="presParOf" srcId="{6B6CFAF0-C362-4424-A843-2E2D01A44FB7}" destId="{D3915488-483B-4C0F-9546-34AF9E901080}" srcOrd="11" destOrd="0" presId="urn:microsoft.com/office/officeart/2005/8/layout/list1"/>
    <dgm:cxn modelId="{E8BD124C-DE16-4777-802B-C4B508395579}" type="presParOf" srcId="{6B6CFAF0-C362-4424-A843-2E2D01A44FB7}" destId="{0DCFEB1D-0B11-4F34-87EE-628F5E96A9CF}" srcOrd="12" destOrd="0" presId="urn:microsoft.com/office/officeart/2005/8/layout/list1"/>
    <dgm:cxn modelId="{30031DEB-11F4-4E5B-924B-D7CF16320A0B}" type="presParOf" srcId="{0DCFEB1D-0B11-4F34-87EE-628F5E96A9CF}" destId="{FEB6668A-7ACD-4B63-96E0-D0C1BCA60CB2}" srcOrd="0" destOrd="0" presId="urn:microsoft.com/office/officeart/2005/8/layout/list1"/>
    <dgm:cxn modelId="{3DBB7704-1612-4432-AE10-982603A87C3D}" type="presParOf" srcId="{0DCFEB1D-0B11-4F34-87EE-628F5E96A9CF}" destId="{FB820D5D-4D59-43A0-93EE-E9A64E8D37F4}" srcOrd="1" destOrd="0" presId="urn:microsoft.com/office/officeart/2005/8/layout/list1"/>
    <dgm:cxn modelId="{A569485C-D405-4584-BEDE-9190E00FBBE4}" type="presParOf" srcId="{6B6CFAF0-C362-4424-A843-2E2D01A44FB7}" destId="{D44F978F-6C43-490E-A569-10D3769A1AA5}" srcOrd="13" destOrd="0" presId="urn:microsoft.com/office/officeart/2005/8/layout/list1"/>
    <dgm:cxn modelId="{17DE04D8-77B6-4179-B36F-85578A080786}" type="presParOf" srcId="{6B6CFAF0-C362-4424-A843-2E2D01A44FB7}" destId="{6822144F-07B6-4B10-906A-CFF1A9160F3B}" srcOrd="14"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9AB7A9-234B-4015-8E28-F273C6CD1D9A}">
      <dsp:nvSpPr>
        <dsp:cNvPr id="0" name=""/>
        <dsp:cNvSpPr/>
      </dsp:nvSpPr>
      <dsp:spPr>
        <a:xfrm>
          <a:off x="0" y="203955"/>
          <a:ext cx="5488057" cy="2772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D1107C2-4C8E-4472-85F0-6013DC6AFBB9}">
      <dsp:nvSpPr>
        <dsp:cNvPr id="0" name=""/>
        <dsp:cNvSpPr/>
      </dsp:nvSpPr>
      <dsp:spPr>
        <a:xfrm>
          <a:off x="274402" y="41595"/>
          <a:ext cx="3841639" cy="32472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205" tIns="0" rIns="145205" bIns="0" numCol="1" spcCol="1270" anchor="ctr" anchorCtr="0">
          <a:noAutofit/>
        </a:bodyPr>
        <a:lstStyle/>
        <a:p>
          <a:pPr marL="0" lvl="0" indent="0" algn="l" defTabSz="488950">
            <a:lnSpc>
              <a:spcPct val="90000"/>
            </a:lnSpc>
            <a:spcBef>
              <a:spcPct val="0"/>
            </a:spcBef>
            <a:spcAft>
              <a:spcPct val="35000"/>
            </a:spcAft>
            <a:buNone/>
          </a:pPr>
          <a:r>
            <a:rPr lang="en-US" sz="1100" b="1" i="1" kern="1200"/>
            <a:t>Personal development</a:t>
          </a:r>
          <a:endParaRPr lang="en-US" sz="1100" kern="1200"/>
        </a:p>
      </dsp:txBody>
      <dsp:txXfrm>
        <a:off x="290254" y="57447"/>
        <a:ext cx="3809935" cy="293016"/>
      </dsp:txXfrm>
    </dsp:sp>
    <dsp:sp modelId="{07E1CBB3-E3B4-4B18-A6DF-70E22425C9FF}">
      <dsp:nvSpPr>
        <dsp:cNvPr id="0" name=""/>
        <dsp:cNvSpPr/>
      </dsp:nvSpPr>
      <dsp:spPr>
        <a:xfrm>
          <a:off x="0" y="702915"/>
          <a:ext cx="5488057" cy="277200"/>
        </a:xfrm>
        <a:prstGeom prst="rect">
          <a:avLst/>
        </a:prstGeom>
        <a:solidFill>
          <a:schemeClr val="lt1">
            <a:alpha val="90000"/>
            <a:hueOff val="0"/>
            <a:satOff val="0"/>
            <a:lumOff val="0"/>
            <a:alphaOff val="0"/>
          </a:schemeClr>
        </a:solidFill>
        <a:ln w="25400" cap="flat" cmpd="sng" algn="ctr">
          <a:solidFill>
            <a:schemeClr val="accent3">
              <a:hueOff val="3750088"/>
              <a:satOff val="-5627"/>
              <a:lumOff val="-915"/>
              <a:alphaOff val="0"/>
            </a:schemeClr>
          </a:solidFill>
          <a:prstDash val="solid"/>
        </a:ln>
        <a:effectLst/>
      </dsp:spPr>
      <dsp:style>
        <a:lnRef idx="2">
          <a:scrgbClr r="0" g="0" b="0"/>
        </a:lnRef>
        <a:fillRef idx="1">
          <a:scrgbClr r="0" g="0" b="0"/>
        </a:fillRef>
        <a:effectRef idx="0">
          <a:scrgbClr r="0" g="0" b="0"/>
        </a:effectRef>
        <a:fontRef idx="minor"/>
      </dsp:style>
    </dsp:sp>
    <dsp:sp modelId="{9CD19727-CCC3-440D-BDFC-0348A2DD3434}">
      <dsp:nvSpPr>
        <dsp:cNvPr id="0" name=""/>
        <dsp:cNvSpPr/>
      </dsp:nvSpPr>
      <dsp:spPr>
        <a:xfrm>
          <a:off x="274402" y="540555"/>
          <a:ext cx="3841639" cy="324720"/>
        </a:xfrm>
        <a:prstGeom prst="roundRect">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205" tIns="0" rIns="145205" bIns="0" numCol="1" spcCol="1270" anchor="ctr" anchorCtr="0">
          <a:noAutofit/>
        </a:bodyPr>
        <a:lstStyle/>
        <a:p>
          <a:pPr marL="0" lvl="0" indent="0" algn="l" defTabSz="488950">
            <a:lnSpc>
              <a:spcPct val="90000"/>
            </a:lnSpc>
            <a:spcBef>
              <a:spcPct val="0"/>
            </a:spcBef>
            <a:spcAft>
              <a:spcPct val="35000"/>
            </a:spcAft>
            <a:buNone/>
          </a:pPr>
          <a:r>
            <a:rPr lang="en-US" sz="1100" b="1" i="1" kern="1200"/>
            <a:t>Timekeeping management</a:t>
          </a:r>
          <a:endParaRPr lang="en-US" sz="1100" kern="1200"/>
        </a:p>
      </dsp:txBody>
      <dsp:txXfrm>
        <a:off x="290254" y="556407"/>
        <a:ext cx="3809935" cy="293016"/>
      </dsp:txXfrm>
    </dsp:sp>
    <dsp:sp modelId="{B13A844A-C056-45BD-8C28-A46327C7B7CA}">
      <dsp:nvSpPr>
        <dsp:cNvPr id="0" name=""/>
        <dsp:cNvSpPr/>
      </dsp:nvSpPr>
      <dsp:spPr>
        <a:xfrm>
          <a:off x="0" y="1201875"/>
          <a:ext cx="5488057" cy="277200"/>
        </a:xfrm>
        <a:prstGeom prst="rect">
          <a:avLst/>
        </a:prstGeom>
        <a:solidFill>
          <a:schemeClr val="lt1">
            <a:alpha val="90000"/>
            <a:hueOff val="0"/>
            <a:satOff val="0"/>
            <a:lumOff val="0"/>
            <a:alphaOff val="0"/>
          </a:schemeClr>
        </a:solidFill>
        <a:ln w="25400" cap="flat" cmpd="sng" algn="ctr">
          <a:solidFill>
            <a:schemeClr val="accent3">
              <a:hueOff val="7500176"/>
              <a:satOff val="-11253"/>
              <a:lumOff val="-1830"/>
              <a:alphaOff val="0"/>
            </a:schemeClr>
          </a:solidFill>
          <a:prstDash val="solid"/>
        </a:ln>
        <a:effectLst/>
      </dsp:spPr>
      <dsp:style>
        <a:lnRef idx="2">
          <a:scrgbClr r="0" g="0" b="0"/>
        </a:lnRef>
        <a:fillRef idx="1">
          <a:scrgbClr r="0" g="0" b="0"/>
        </a:fillRef>
        <a:effectRef idx="0">
          <a:scrgbClr r="0" g="0" b="0"/>
        </a:effectRef>
        <a:fontRef idx="minor"/>
      </dsp:style>
    </dsp:sp>
    <dsp:sp modelId="{72983CDE-DA0B-48A6-ADDD-DD36B52717F5}">
      <dsp:nvSpPr>
        <dsp:cNvPr id="0" name=""/>
        <dsp:cNvSpPr/>
      </dsp:nvSpPr>
      <dsp:spPr>
        <a:xfrm>
          <a:off x="274402" y="1039515"/>
          <a:ext cx="3841639" cy="324720"/>
        </a:xfrm>
        <a:prstGeom prst="roundRect">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205" tIns="0" rIns="145205" bIns="0" numCol="1" spcCol="1270" anchor="ctr" anchorCtr="0">
          <a:noAutofit/>
        </a:bodyPr>
        <a:lstStyle/>
        <a:p>
          <a:pPr marL="0" lvl="0" indent="0" algn="l" defTabSz="488950">
            <a:lnSpc>
              <a:spcPct val="90000"/>
            </a:lnSpc>
            <a:spcBef>
              <a:spcPct val="0"/>
            </a:spcBef>
            <a:spcAft>
              <a:spcPct val="35000"/>
            </a:spcAft>
            <a:buNone/>
          </a:pPr>
          <a:r>
            <a:rPr lang="en-US" sz="1100" b="1" i="1" kern="1200"/>
            <a:t>Teamwork collaboration</a:t>
          </a:r>
          <a:endParaRPr lang="en-US" sz="1100" kern="1200"/>
        </a:p>
      </dsp:txBody>
      <dsp:txXfrm>
        <a:off x="290254" y="1055367"/>
        <a:ext cx="3809935" cy="293016"/>
      </dsp:txXfrm>
    </dsp:sp>
    <dsp:sp modelId="{6822144F-07B6-4B10-906A-CFF1A9160F3B}">
      <dsp:nvSpPr>
        <dsp:cNvPr id="0" name=""/>
        <dsp:cNvSpPr/>
      </dsp:nvSpPr>
      <dsp:spPr>
        <a:xfrm>
          <a:off x="0" y="1700835"/>
          <a:ext cx="5488057" cy="277200"/>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FB820D5D-4D59-43A0-93EE-E9A64E8D37F4}">
      <dsp:nvSpPr>
        <dsp:cNvPr id="0" name=""/>
        <dsp:cNvSpPr/>
      </dsp:nvSpPr>
      <dsp:spPr>
        <a:xfrm>
          <a:off x="274402" y="1538475"/>
          <a:ext cx="3841639" cy="324720"/>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205" tIns="0" rIns="145205" bIns="0" numCol="1" spcCol="1270" anchor="ctr" anchorCtr="0">
          <a:noAutofit/>
        </a:bodyPr>
        <a:lstStyle/>
        <a:p>
          <a:pPr marL="0" lvl="0" indent="0" algn="l" defTabSz="488950">
            <a:lnSpc>
              <a:spcPct val="90000"/>
            </a:lnSpc>
            <a:spcBef>
              <a:spcPct val="0"/>
            </a:spcBef>
            <a:spcAft>
              <a:spcPct val="35000"/>
            </a:spcAft>
            <a:buNone/>
          </a:pPr>
          <a:r>
            <a:rPr lang="en-US" sz="1100" b="1" i="1" kern="1200"/>
            <a:t>Leadership skill</a:t>
          </a:r>
          <a:endParaRPr lang="en-US" sz="1100" kern="1200"/>
        </a:p>
      </dsp:txBody>
      <dsp:txXfrm>
        <a:off x="290254" y="1554327"/>
        <a:ext cx="3809935"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BA6B76ED-0E25-4605-A713-F63A9F26E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2374</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Faith Folashade</cp:lastModifiedBy>
  <cp:revision>2</cp:revision>
  <dcterms:created xsi:type="dcterms:W3CDTF">2021-08-30T19:13:00Z</dcterms:created>
  <dcterms:modified xsi:type="dcterms:W3CDTF">2021-08-30T19:13:00Z</dcterms:modified>
</cp:coreProperties>
</file>