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602055"/>
        <w:docPartObj>
          <w:docPartGallery w:val="Cover Pages"/>
          <w:docPartUnique/>
        </w:docPartObj>
      </w:sdtPr>
      <w:sdtEndPr/>
      <w:sdtContent>
        <w:p w14:paraId="606150E2" w14:textId="1C123D98" w:rsidR="004E4E1F" w:rsidRDefault="004E4E1F"/>
        <w:tbl>
          <w:tblPr>
            <w:tblpPr w:leftFromText="187" w:rightFromText="187" w:horzAnchor="margin" w:tblpXSpec="center" w:tblpY="2881"/>
            <w:tblW w:w="5419" w:type="pct"/>
            <w:tblBorders>
              <w:left w:val="single" w:sz="12" w:space="0" w:color="4472C4" w:themeColor="accent1"/>
            </w:tblBorders>
            <w:tblCellMar>
              <w:left w:w="144" w:type="dxa"/>
              <w:right w:w="115" w:type="dxa"/>
            </w:tblCellMar>
            <w:tblLook w:val="04A0" w:firstRow="1" w:lastRow="0" w:firstColumn="1" w:lastColumn="0" w:noHBand="0" w:noVBand="1"/>
          </w:tblPr>
          <w:tblGrid>
            <w:gridCol w:w="9766"/>
          </w:tblGrid>
          <w:tr w:rsidR="004E4E1F" w14:paraId="1E697E9F" w14:textId="77777777" w:rsidTr="00E80730">
            <w:tc>
              <w:tcPr>
                <w:tcW w:w="9766" w:type="dxa"/>
                <w:tcMar>
                  <w:top w:w="216" w:type="dxa"/>
                  <w:left w:w="115" w:type="dxa"/>
                  <w:bottom w:w="216" w:type="dxa"/>
                  <w:right w:w="115" w:type="dxa"/>
                </w:tcMar>
              </w:tcPr>
              <w:p w14:paraId="1068C565" w14:textId="3B3CB8AC" w:rsidR="004E4E1F" w:rsidRDefault="004E4E1F">
                <w:pPr>
                  <w:pStyle w:val="NoSpacing"/>
                  <w:rPr>
                    <w:color w:val="2F5496" w:themeColor="accent1" w:themeShade="BF"/>
                    <w:sz w:val="24"/>
                  </w:rPr>
                </w:pPr>
              </w:p>
            </w:tc>
          </w:tr>
          <w:tr w:rsidR="004E4E1F" w14:paraId="2BEDC46A" w14:textId="77777777" w:rsidTr="00E80730">
            <w:tc>
              <w:tcPr>
                <w:tcW w:w="9766" w:type="dxa"/>
              </w:tcPr>
              <w:sdt>
                <w:sdtPr>
                  <w:rPr>
                    <w:rFonts w:asciiTheme="majorHAnsi" w:eastAsiaTheme="majorEastAsia" w:hAnsiTheme="majorHAnsi" w:cstheme="majorBidi"/>
                    <w:color w:val="4472C4" w:themeColor="accent1"/>
                    <w:sz w:val="88"/>
                    <w:szCs w:val="88"/>
                  </w:rPr>
                  <w:alias w:val="Title"/>
                  <w:id w:val="13406919"/>
                  <w:placeholder>
                    <w:docPart w:val="6C9A9A788A714AE7A28FB42815E2053E"/>
                  </w:placeholder>
                  <w:dataBinding w:prefixMappings="xmlns:ns0='http://schemas.openxmlformats.org/package/2006/metadata/core-properties' xmlns:ns1='http://purl.org/dc/elements/1.1/'" w:xpath="/ns0:coreProperties[1]/ns1:title[1]" w:storeItemID="{6C3C8BC8-F283-45AE-878A-BAB7291924A1}"/>
                  <w:text/>
                </w:sdtPr>
                <w:sdtEndPr/>
                <w:sdtContent>
                  <w:p w14:paraId="502B65D0" w14:textId="5CB42A7F" w:rsidR="004E4E1F" w:rsidRDefault="00E80730">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Assessment Component 1: Artificial Intelligence in the Development Pipeline</w:t>
                    </w:r>
                  </w:p>
                </w:sdtContent>
              </w:sdt>
            </w:tc>
          </w:tr>
          <w:tr w:rsidR="004E4E1F" w14:paraId="7A6B284C" w14:textId="77777777" w:rsidTr="00E80730">
            <w:sdt>
              <w:sdtPr>
                <w:rPr>
                  <w:color w:val="2F5496" w:themeColor="accent1" w:themeShade="BF"/>
                  <w:sz w:val="24"/>
                  <w:szCs w:val="24"/>
                </w:rPr>
                <w:alias w:val="Subtitle"/>
                <w:id w:val="13406923"/>
                <w:placeholder>
                  <w:docPart w:val="6FC9373972AD452CB4FF7A88F76F3369"/>
                </w:placeholder>
                <w:dataBinding w:prefixMappings="xmlns:ns0='http://schemas.openxmlformats.org/package/2006/metadata/core-properties' xmlns:ns1='http://purl.org/dc/elements/1.1/'" w:xpath="/ns0:coreProperties[1]/ns1:subject[1]" w:storeItemID="{6C3C8BC8-F283-45AE-878A-BAB7291924A1}"/>
                <w:text/>
              </w:sdtPr>
              <w:sdtEndPr/>
              <w:sdtContent>
                <w:tc>
                  <w:tcPr>
                    <w:tcW w:w="9766" w:type="dxa"/>
                    <w:tcMar>
                      <w:top w:w="216" w:type="dxa"/>
                      <w:left w:w="115" w:type="dxa"/>
                      <w:bottom w:w="216" w:type="dxa"/>
                      <w:right w:w="115" w:type="dxa"/>
                    </w:tcMar>
                  </w:tcPr>
                  <w:p w14:paraId="5B94E6E8" w14:textId="57D67D93" w:rsidR="004E4E1F" w:rsidRDefault="004E4E1F">
                    <w:pPr>
                      <w:pStyle w:val="NoSpacing"/>
                      <w:rPr>
                        <w:color w:val="2F5496" w:themeColor="accent1" w:themeShade="BF"/>
                        <w:sz w:val="24"/>
                      </w:rPr>
                    </w:pPr>
                    <w:r>
                      <w:rPr>
                        <w:color w:val="2F5496" w:themeColor="accent1" w:themeShade="BF"/>
                        <w:sz w:val="24"/>
                        <w:szCs w:val="24"/>
                      </w:rPr>
                      <w:t>Student Number: 2319581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4E4E1F" w14:paraId="48322EF3"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2B9104F02E79467F85F2FCBF77E0C097"/>
                  </w:placeholder>
                  <w:dataBinding w:prefixMappings="xmlns:ns0='http://schemas.openxmlformats.org/package/2006/metadata/core-properties' xmlns:ns1='http://purl.org/dc/elements/1.1/'" w:xpath="/ns0:coreProperties[1]/ns1:creator[1]" w:storeItemID="{6C3C8BC8-F283-45AE-878A-BAB7291924A1}"/>
                  <w:text/>
                </w:sdtPr>
                <w:sdtEndPr/>
                <w:sdtContent>
                  <w:p w14:paraId="7BF5D987" w14:textId="62821B9B" w:rsidR="004E4E1F" w:rsidRDefault="004E4E1F">
                    <w:pPr>
                      <w:pStyle w:val="NoSpacing"/>
                      <w:rPr>
                        <w:color w:val="4472C4" w:themeColor="accent1"/>
                        <w:sz w:val="28"/>
                        <w:szCs w:val="28"/>
                      </w:rPr>
                    </w:pPr>
                    <w:r>
                      <w:rPr>
                        <w:color w:val="4472C4" w:themeColor="accent1"/>
                        <w:sz w:val="28"/>
                        <w:szCs w:val="28"/>
                      </w:rPr>
                      <w:t>Alex J Scott</w:t>
                    </w:r>
                  </w:p>
                </w:sdtContent>
              </w:sdt>
              <w:p w14:paraId="1E1935D0" w14:textId="77777777" w:rsidR="004E4E1F" w:rsidRDefault="004E4E1F">
                <w:pPr>
                  <w:pStyle w:val="NoSpacing"/>
                  <w:rPr>
                    <w:color w:val="4472C4" w:themeColor="accent1"/>
                  </w:rPr>
                </w:pPr>
              </w:p>
            </w:tc>
          </w:tr>
        </w:tbl>
        <w:p w14:paraId="4B8268A8" w14:textId="7BD7ACEF" w:rsidR="004E4E1F" w:rsidRDefault="004E4E1F">
          <w:r>
            <w:br w:type="page"/>
          </w:r>
        </w:p>
      </w:sdtContent>
    </w:sdt>
    <w:sdt>
      <w:sdtPr>
        <w:rPr>
          <w:rFonts w:asciiTheme="minorHAnsi" w:eastAsiaTheme="minorHAnsi" w:hAnsiTheme="minorHAnsi" w:cstheme="minorBidi"/>
          <w:color w:val="auto"/>
          <w:kern w:val="2"/>
          <w:sz w:val="22"/>
          <w:szCs w:val="22"/>
          <w:lang w:val="en-GB"/>
          <w14:ligatures w14:val="standardContextual"/>
        </w:rPr>
        <w:id w:val="1605687810"/>
        <w:docPartObj>
          <w:docPartGallery w:val="Table of Contents"/>
          <w:docPartUnique/>
        </w:docPartObj>
      </w:sdtPr>
      <w:sdtEndPr>
        <w:rPr>
          <w:b/>
          <w:bCs/>
          <w:noProof/>
        </w:rPr>
      </w:sdtEndPr>
      <w:sdtContent>
        <w:p w14:paraId="6A8E16E9" w14:textId="497BDD02" w:rsidR="004E4E1F" w:rsidRDefault="004E4E1F">
          <w:pPr>
            <w:pStyle w:val="TOCHeading"/>
          </w:pPr>
          <w:r>
            <w:t>Table of Contents</w:t>
          </w:r>
        </w:p>
        <w:p w14:paraId="36E6515A" w14:textId="43E07F22" w:rsidR="0086761D" w:rsidRDefault="004E4E1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3652710" w:history="1">
            <w:r w:rsidR="0086761D" w:rsidRPr="008F23A2">
              <w:rPr>
                <w:rStyle w:val="Hyperlink"/>
                <w:noProof/>
              </w:rPr>
              <w:t>Introduction</w:t>
            </w:r>
            <w:r w:rsidR="0086761D">
              <w:rPr>
                <w:noProof/>
                <w:webHidden/>
              </w:rPr>
              <w:tab/>
            </w:r>
            <w:r w:rsidR="0086761D">
              <w:rPr>
                <w:noProof/>
                <w:webHidden/>
              </w:rPr>
              <w:fldChar w:fldCharType="begin"/>
            </w:r>
            <w:r w:rsidR="0086761D">
              <w:rPr>
                <w:noProof/>
                <w:webHidden/>
              </w:rPr>
              <w:instrText xml:space="preserve"> PAGEREF _Toc163652710 \h </w:instrText>
            </w:r>
            <w:r w:rsidR="0086761D">
              <w:rPr>
                <w:noProof/>
                <w:webHidden/>
              </w:rPr>
            </w:r>
            <w:r w:rsidR="0086761D">
              <w:rPr>
                <w:noProof/>
                <w:webHidden/>
              </w:rPr>
              <w:fldChar w:fldCharType="separate"/>
            </w:r>
            <w:r w:rsidR="0086761D">
              <w:rPr>
                <w:noProof/>
                <w:webHidden/>
              </w:rPr>
              <w:t>2</w:t>
            </w:r>
            <w:r w:rsidR="0086761D">
              <w:rPr>
                <w:noProof/>
                <w:webHidden/>
              </w:rPr>
              <w:fldChar w:fldCharType="end"/>
            </w:r>
          </w:hyperlink>
        </w:p>
        <w:p w14:paraId="3CCBC170" w14:textId="0DACC877" w:rsidR="0086761D" w:rsidRDefault="0086761D">
          <w:pPr>
            <w:pStyle w:val="TOC1"/>
            <w:tabs>
              <w:tab w:val="right" w:leader="dot" w:pos="9016"/>
            </w:tabs>
            <w:rPr>
              <w:rFonts w:eastAsiaTheme="minorEastAsia"/>
              <w:noProof/>
              <w:lang w:eastAsia="en-GB"/>
            </w:rPr>
          </w:pPr>
          <w:hyperlink w:anchor="_Toc163652711" w:history="1">
            <w:r w:rsidRPr="008F23A2">
              <w:rPr>
                <w:rStyle w:val="Hyperlink"/>
                <w:noProof/>
              </w:rPr>
              <w:t>Main Findings</w:t>
            </w:r>
            <w:r>
              <w:rPr>
                <w:noProof/>
                <w:webHidden/>
              </w:rPr>
              <w:tab/>
            </w:r>
            <w:r>
              <w:rPr>
                <w:noProof/>
                <w:webHidden/>
              </w:rPr>
              <w:fldChar w:fldCharType="begin"/>
            </w:r>
            <w:r>
              <w:rPr>
                <w:noProof/>
                <w:webHidden/>
              </w:rPr>
              <w:instrText xml:space="preserve"> PAGEREF _Toc163652711 \h </w:instrText>
            </w:r>
            <w:r>
              <w:rPr>
                <w:noProof/>
                <w:webHidden/>
              </w:rPr>
            </w:r>
            <w:r>
              <w:rPr>
                <w:noProof/>
                <w:webHidden/>
              </w:rPr>
              <w:fldChar w:fldCharType="separate"/>
            </w:r>
            <w:r>
              <w:rPr>
                <w:noProof/>
                <w:webHidden/>
              </w:rPr>
              <w:t>3</w:t>
            </w:r>
            <w:r>
              <w:rPr>
                <w:noProof/>
                <w:webHidden/>
              </w:rPr>
              <w:fldChar w:fldCharType="end"/>
            </w:r>
          </w:hyperlink>
        </w:p>
        <w:p w14:paraId="6FC8B40F" w14:textId="092EBE93" w:rsidR="0086761D" w:rsidRDefault="0086761D">
          <w:pPr>
            <w:pStyle w:val="TOC2"/>
            <w:tabs>
              <w:tab w:val="right" w:leader="dot" w:pos="9016"/>
            </w:tabs>
            <w:rPr>
              <w:rFonts w:eastAsiaTheme="minorEastAsia"/>
              <w:noProof/>
              <w:lang w:eastAsia="en-GB"/>
            </w:rPr>
          </w:pPr>
          <w:hyperlink w:anchor="_Toc163652712" w:history="1">
            <w:r w:rsidRPr="008F23A2">
              <w:rPr>
                <w:rStyle w:val="Hyperlink"/>
                <w:noProof/>
              </w:rPr>
              <w:t>Methodological Approaches</w:t>
            </w:r>
            <w:r>
              <w:rPr>
                <w:noProof/>
                <w:webHidden/>
              </w:rPr>
              <w:tab/>
            </w:r>
            <w:r>
              <w:rPr>
                <w:noProof/>
                <w:webHidden/>
              </w:rPr>
              <w:fldChar w:fldCharType="begin"/>
            </w:r>
            <w:r>
              <w:rPr>
                <w:noProof/>
                <w:webHidden/>
              </w:rPr>
              <w:instrText xml:space="preserve"> PAGEREF _Toc163652712 \h </w:instrText>
            </w:r>
            <w:r>
              <w:rPr>
                <w:noProof/>
                <w:webHidden/>
              </w:rPr>
            </w:r>
            <w:r>
              <w:rPr>
                <w:noProof/>
                <w:webHidden/>
              </w:rPr>
              <w:fldChar w:fldCharType="separate"/>
            </w:r>
            <w:r>
              <w:rPr>
                <w:noProof/>
                <w:webHidden/>
              </w:rPr>
              <w:t>3</w:t>
            </w:r>
            <w:r>
              <w:rPr>
                <w:noProof/>
                <w:webHidden/>
              </w:rPr>
              <w:fldChar w:fldCharType="end"/>
            </w:r>
          </w:hyperlink>
        </w:p>
        <w:p w14:paraId="01B0A381" w14:textId="45BDD261" w:rsidR="0086761D" w:rsidRDefault="0086761D">
          <w:pPr>
            <w:pStyle w:val="TOC2"/>
            <w:tabs>
              <w:tab w:val="right" w:leader="dot" w:pos="9016"/>
            </w:tabs>
            <w:rPr>
              <w:rFonts w:eastAsiaTheme="minorEastAsia"/>
              <w:noProof/>
              <w:lang w:eastAsia="en-GB"/>
            </w:rPr>
          </w:pPr>
          <w:hyperlink w:anchor="_Toc163652713" w:history="1">
            <w:r w:rsidRPr="008F23A2">
              <w:rPr>
                <w:rStyle w:val="Hyperlink"/>
                <w:noProof/>
              </w:rPr>
              <w:t>Research Designs</w:t>
            </w:r>
            <w:r>
              <w:rPr>
                <w:noProof/>
                <w:webHidden/>
              </w:rPr>
              <w:tab/>
            </w:r>
            <w:r>
              <w:rPr>
                <w:noProof/>
                <w:webHidden/>
              </w:rPr>
              <w:fldChar w:fldCharType="begin"/>
            </w:r>
            <w:r>
              <w:rPr>
                <w:noProof/>
                <w:webHidden/>
              </w:rPr>
              <w:instrText xml:space="preserve"> PAGEREF _Toc163652713 \h </w:instrText>
            </w:r>
            <w:r>
              <w:rPr>
                <w:noProof/>
                <w:webHidden/>
              </w:rPr>
            </w:r>
            <w:r>
              <w:rPr>
                <w:noProof/>
                <w:webHidden/>
              </w:rPr>
              <w:fldChar w:fldCharType="separate"/>
            </w:r>
            <w:r>
              <w:rPr>
                <w:noProof/>
                <w:webHidden/>
              </w:rPr>
              <w:t>3</w:t>
            </w:r>
            <w:r>
              <w:rPr>
                <w:noProof/>
                <w:webHidden/>
              </w:rPr>
              <w:fldChar w:fldCharType="end"/>
            </w:r>
          </w:hyperlink>
        </w:p>
        <w:p w14:paraId="707D4FAC" w14:textId="78CCAFBF" w:rsidR="0086761D" w:rsidRDefault="0086761D">
          <w:pPr>
            <w:pStyle w:val="TOC2"/>
            <w:tabs>
              <w:tab w:val="right" w:leader="dot" w:pos="9016"/>
            </w:tabs>
            <w:rPr>
              <w:rFonts w:eastAsiaTheme="minorEastAsia"/>
              <w:noProof/>
              <w:lang w:eastAsia="en-GB"/>
            </w:rPr>
          </w:pPr>
          <w:hyperlink w:anchor="_Toc163652714" w:history="1">
            <w:r w:rsidRPr="008F23A2">
              <w:rPr>
                <w:rStyle w:val="Hyperlink"/>
                <w:noProof/>
              </w:rPr>
              <w:t>Evaluating Methods</w:t>
            </w:r>
            <w:r>
              <w:rPr>
                <w:noProof/>
                <w:webHidden/>
              </w:rPr>
              <w:tab/>
            </w:r>
            <w:r>
              <w:rPr>
                <w:noProof/>
                <w:webHidden/>
              </w:rPr>
              <w:fldChar w:fldCharType="begin"/>
            </w:r>
            <w:r>
              <w:rPr>
                <w:noProof/>
                <w:webHidden/>
              </w:rPr>
              <w:instrText xml:space="preserve"> PAGEREF _Toc163652714 \h </w:instrText>
            </w:r>
            <w:r>
              <w:rPr>
                <w:noProof/>
                <w:webHidden/>
              </w:rPr>
            </w:r>
            <w:r>
              <w:rPr>
                <w:noProof/>
                <w:webHidden/>
              </w:rPr>
              <w:fldChar w:fldCharType="separate"/>
            </w:r>
            <w:r>
              <w:rPr>
                <w:noProof/>
                <w:webHidden/>
              </w:rPr>
              <w:t>4</w:t>
            </w:r>
            <w:r>
              <w:rPr>
                <w:noProof/>
                <w:webHidden/>
              </w:rPr>
              <w:fldChar w:fldCharType="end"/>
            </w:r>
          </w:hyperlink>
        </w:p>
        <w:p w14:paraId="12666217" w14:textId="0838E61F" w:rsidR="0086761D" w:rsidRDefault="0086761D">
          <w:pPr>
            <w:pStyle w:val="TOC2"/>
            <w:tabs>
              <w:tab w:val="right" w:leader="dot" w:pos="9016"/>
            </w:tabs>
            <w:rPr>
              <w:rFonts w:eastAsiaTheme="minorEastAsia"/>
              <w:noProof/>
              <w:lang w:eastAsia="en-GB"/>
            </w:rPr>
          </w:pPr>
          <w:hyperlink w:anchor="_Toc163652715" w:history="1">
            <w:r w:rsidRPr="008F23A2">
              <w:rPr>
                <w:rStyle w:val="Hyperlink"/>
                <w:noProof/>
              </w:rPr>
              <w:t>Ethical Considerations</w:t>
            </w:r>
            <w:r>
              <w:rPr>
                <w:noProof/>
                <w:webHidden/>
              </w:rPr>
              <w:tab/>
            </w:r>
            <w:r>
              <w:rPr>
                <w:noProof/>
                <w:webHidden/>
              </w:rPr>
              <w:fldChar w:fldCharType="begin"/>
            </w:r>
            <w:r>
              <w:rPr>
                <w:noProof/>
                <w:webHidden/>
              </w:rPr>
              <w:instrText xml:space="preserve"> PAGEREF _Toc163652715 \h </w:instrText>
            </w:r>
            <w:r>
              <w:rPr>
                <w:noProof/>
                <w:webHidden/>
              </w:rPr>
            </w:r>
            <w:r>
              <w:rPr>
                <w:noProof/>
                <w:webHidden/>
              </w:rPr>
              <w:fldChar w:fldCharType="separate"/>
            </w:r>
            <w:r>
              <w:rPr>
                <w:noProof/>
                <w:webHidden/>
              </w:rPr>
              <w:t>5</w:t>
            </w:r>
            <w:r>
              <w:rPr>
                <w:noProof/>
                <w:webHidden/>
              </w:rPr>
              <w:fldChar w:fldCharType="end"/>
            </w:r>
          </w:hyperlink>
        </w:p>
        <w:p w14:paraId="7CCDC66C" w14:textId="1784C04C" w:rsidR="0086761D" w:rsidRDefault="0086761D">
          <w:pPr>
            <w:pStyle w:val="TOC1"/>
            <w:tabs>
              <w:tab w:val="right" w:leader="dot" w:pos="9016"/>
            </w:tabs>
            <w:rPr>
              <w:rFonts w:eastAsiaTheme="minorEastAsia"/>
              <w:noProof/>
              <w:lang w:eastAsia="en-GB"/>
            </w:rPr>
          </w:pPr>
          <w:hyperlink w:anchor="_Toc163652716" w:history="1">
            <w:r w:rsidRPr="008F23A2">
              <w:rPr>
                <w:rStyle w:val="Hyperlink"/>
                <w:noProof/>
              </w:rPr>
              <w:t>Conclusion</w:t>
            </w:r>
            <w:r>
              <w:rPr>
                <w:noProof/>
                <w:webHidden/>
              </w:rPr>
              <w:tab/>
            </w:r>
            <w:r>
              <w:rPr>
                <w:noProof/>
                <w:webHidden/>
              </w:rPr>
              <w:fldChar w:fldCharType="begin"/>
            </w:r>
            <w:r>
              <w:rPr>
                <w:noProof/>
                <w:webHidden/>
              </w:rPr>
              <w:instrText xml:space="preserve"> PAGEREF _Toc163652716 \h </w:instrText>
            </w:r>
            <w:r>
              <w:rPr>
                <w:noProof/>
                <w:webHidden/>
              </w:rPr>
            </w:r>
            <w:r>
              <w:rPr>
                <w:noProof/>
                <w:webHidden/>
              </w:rPr>
              <w:fldChar w:fldCharType="separate"/>
            </w:r>
            <w:r>
              <w:rPr>
                <w:noProof/>
                <w:webHidden/>
              </w:rPr>
              <w:t>6</w:t>
            </w:r>
            <w:r>
              <w:rPr>
                <w:noProof/>
                <w:webHidden/>
              </w:rPr>
              <w:fldChar w:fldCharType="end"/>
            </w:r>
          </w:hyperlink>
        </w:p>
        <w:p w14:paraId="7D4214AB" w14:textId="61899E44" w:rsidR="0086761D" w:rsidRDefault="0086761D">
          <w:pPr>
            <w:pStyle w:val="TOC1"/>
            <w:tabs>
              <w:tab w:val="right" w:leader="dot" w:pos="9016"/>
            </w:tabs>
            <w:rPr>
              <w:rFonts w:eastAsiaTheme="minorEastAsia"/>
              <w:noProof/>
              <w:lang w:eastAsia="en-GB"/>
            </w:rPr>
          </w:pPr>
          <w:hyperlink w:anchor="_Toc163652717" w:history="1">
            <w:r w:rsidRPr="008F23A2">
              <w:rPr>
                <w:rStyle w:val="Hyperlink"/>
                <w:noProof/>
              </w:rPr>
              <w:t>Recommendations</w:t>
            </w:r>
            <w:r>
              <w:rPr>
                <w:noProof/>
                <w:webHidden/>
              </w:rPr>
              <w:tab/>
            </w:r>
            <w:r>
              <w:rPr>
                <w:noProof/>
                <w:webHidden/>
              </w:rPr>
              <w:fldChar w:fldCharType="begin"/>
            </w:r>
            <w:r>
              <w:rPr>
                <w:noProof/>
                <w:webHidden/>
              </w:rPr>
              <w:instrText xml:space="preserve"> PAGEREF _Toc163652717 \h </w:instrText>
            </w:r>
            <w:r>
              <w:rPr>
                <w:noProof/>
                <w:webHidden/>
              </w:rPr>
            </w:r>
            <w:r>
              <w:rPr>
                <w:noProof/>
                <w:webHidden/>
              </w:rPr>
              <w:fldChar w:fldCharType="separate"/>
            </w:r>
            <w:r>
              <w:rPr>
                <w:noProof/>
                <w:webHidden/>
              </w:rPr>
              <w:t>6</w:t>
            </w:r>
            <w:r>
              <w:rPr>
                <w:noProof/>
                <w:webHidden/>
              </w:rPr>
              <w:fldChar w:fldCharType="end"/>
            </w:r>
          </w:hyperlink>
        </w:p>
        <w:p w14:paraId="6B1FD2A3" w14:textId="09F59BAE" w:rsidR="0086761D" w:rsidRDefault="0086761D">
          <w:pPr>
            <w:pStyle w:val="TOC1"/>
            <w:tabs>
              <w:tab w:val="right" w:leader="dot" w:pos="9016"/>
            </w:tabs>
            <w:rPr>
              <w:rFonts w:eastAsiaTheme="minorEastAsia"/>
              <w:noProof/>
              <w:lang w:eastAsia="en-GB"/>
            </w:rPr>
          </w:pPr>
          <w:hyperlink w:anchor="_Toc163652718" w:history="1">
            <w:r w:rsidRPr="008F23A2">
              <w:rPr>
                <w:rStyle w:val="Hyperlink"/>
                <w:noProof/>
              </w:rPr>
              <w:t>References</w:t>
            </w:r>
            <w:r>
              <w:rPr>
                <w:noProof/>
                <w:webHidden/>
              </w:rPr>
              <w:tab/>
            </w:r>
            <w:r>
              <w:rPr>
                <w:noProof/>
                <w:webHidden/>
              </w:rPr>
              <w:fldChar w:fldCharType="begin"/>
            </w:r>
            <w:r>
              <w:rPr>
                <w:noProof/>
                <w:webHidden/>
              </w:rPr>
              <w:instrText xml:space="preserve"> PAGEREF _Toc163652718 \h </w:instrText>
            </w:r>
            <w:r>
              <w:rPr>
                <w:noProof/>
                <w:webHidden/>
              </w:rPr>
            </w:r>
            <w:r>
              <w:rPr>
                <w:noProof/>
                <w:webHidden/>
              </w:rPr>
              <w:fldChar w:fldCharType="separate"/>
            </w:r>
            <w:r>
              <w:rPr>
                <w:noProof/>
                <w:webHidden/>
              </w:rPr>
              <w:t>7</w:t>
            </w:r>
            <w:r>
              <w:rPr>
                <w:noProof/>
                <w:webHidden/>
              </w:rPr>
              <w:fldChar w:fldCharType="end"/>
            </w:r>
          </w:hyperlink>
        </w:p>
        <w:p w14:paraId="6811E938" w14:textId="3EE0B46C" w:rsidR="004E4E1F" w:rsidRDefault="004E4E1F">
          <w:r>
            <w:rPr>
              <w:b/>
              <w:bCs/>
              <w:noProof/>
            </w:rPr>
            <w:fldChar w:fldCharType="end"/>
          </w:r>
        </w:p>
      </w:sdtContent>
    </w:sdt>
    <w:p w14:paraId="438F028A" w14:textId="7B6D4B17" w:rsidR="004E4E1F" w:rsidRDefault="004E4E1F">
      <w:r>
        <w:br w:type="page"/>
      </w:r>
    </w:p>
    <w:p w14:paraId="44CFEB94" w14:textId="65CBCBF4" w:rsidR="00B41F94" w:rsidRDefault="004E4E1F" w:rsidP="009602DE">
      <w:pPr>
        <w:pStyle w:val="Heading1"/>
      </w:pPr>
      <w:bookmarkStart w:id="0" w:name="_Toc163652710"/>
      <w:r>
        <w:lastRenderedPageBreak/>
        <w:t>Introduction</w:t>
      </w:r>
      <w:bookmarkEnd w:id="0"/>
    </w:p>
    <w:p w14:paraId="46A94159" w14:textId="526576F6" w:rsidR="008E7415" w:rsidRDefault="008E7415" w:rsidP="008E7415">
      <w:r>
        <w:t xml:space="preserve">The County of Carmarthen is located in Southwest Wales and overseen by Carmarthenshire County Council. This local authority services a rural county with a population of almost 190,000, the fifth least densely populated local authority out of the 22 authorities in Wales </w:t>
      </w:r>
      <w:sdt>
        <w:sdtPr>
          <w:id w:val="951283509"/>
          <w:citation/>
        </w:sdtPr>
        <w:sdtContent>
          <w:r w:rsidR="0069531A">
            <w:fldChar w:fldCharType="begin"/>
          </w:r>
          <w:r w:rsidR="0069531A">
            <w:instrText xml:space="preserve"> CITATION Cen23 \l 2057 </w:instrText>
          </w:r>
          <w:r w:rsidR="0069531A">
            <w:fldChar w:fldCharType="separate"/>
          </w:r>
          <w:r w:rsidR="0086761D" w:rsidRPr="0086761D">
            <w:rPr>
              <w:noProof/>
            </w:rPr>
            <w:t>(Census, 2023)</w:t>
          </w:r>
          <w:r w:rsidR="0069531A">
            <w:fldChar w:fldCharType="end"/>
          </w:r>
        </w:sdtContent>
      </w:sdt>
      <w:r>
        <w:t>. As an employer, the council employs over 9000 people, with day-to-day operations supervised by the Corporate Management Team. The council’s structure is divided in to five Directorates: The Chief Executives, Education and Children Services, Corporate Services, Communities, and Place and Infrastructure</w:t>
      </w:r>
      <w:r w:rsidR="004B3134">
        <w:t xml:space="preserve"> </w:t>
      </w:r>
      <w:sdt>
        <w:sdtPr>
          <w:id w:val="-777413859"/>
          <w:citation/>
        </w:sdtPr>
        <w:sdtContent>
          <w:r w:rsidR="004B3134">
            <w:fldChar w:fldCharType="begin"/>
          </w:r>
          <w:r w:rsidR="004B3134">
            <w:instrText xml:space="preserve"> CITATION Car23 \l 2057 </w:instrText>
          </w:r>
          <w:r w:rsidR="004B3134">
            <w:fldChar w:fldCharType="separate"/>
          </w:r>
          <w:r w:rsidR="0086761D" w:rsidRPr="0086761D">
            <w:rPr>
              <w:noProof/>
            </w:rPr>
            <w:t>(Carmarthenshire County Council, 2023)</w:t>
          </w:r>
          <w:r w:rsidR="004B3134">
            <w:fldChar w:fldCharType="end"/>
          </w:r>
        </w:sdtContent>
      </w:sdt>
      <w:r>
        <w:t xml:space="preserve">. The area of focus for the hypothetical research presented in this report is within the Chief Executives Department, specifically the Regeneration, Policy, and Digital division, which is where all IT and Digital operations are undertaken within the council. </w:t>
      </w:r>
    </w:p>
    <w:p w14:paraId="663CD3FD" w14:textId="77777777" w:rsidR="008E7415" w:rsidRDefault="008E7415" w:rsidP="008E7415">
      <w:r>
        <w:t>The chosen topic of research is investigating the use of artificial intelligence in the development pipeline, and this subsection has been chosen to evaluate this topic since it reflects many aspects of the technological backbone supporting the local authority and its constituents and its provision of services that are used on a daily basis. These developers are the focal point of this hypothetical research due to working within an area in which artificial intelligence (AI) has recently expanded to.</w:t>
      </w:r>
    </w:p>
    <w:p w14:paraId="469D76E3" w14:textId="6E908782" w:rsidR="008E7415" w:rsidRDefault="008E7415" w:rsidP="008E7415">
      <w:r>
        <w:t xml:space="preserve">Technology is ever changing, and its heavy involvement in our daily and working lives has led to this progression being referred to as ‘the fourth industrial revolution’ </w:t>
      </w:r>
      <w:sdt>
        <w:sdtPr>
          <w:id w:val="-252596873"/>
          <w:citation/>
        </w:sdtPr>
        <w:sdtContent>
          <w:r w:rsidR="00FB590B">
            <w:fldChar w:fldCharType="begin"/>
          </w:r>
          <w:r w:rsidR="00FB590B">
            <w:instrText xml:space="preserve"> CITATION Joh18 \l 2057 </w:instrText>
          </w:r>
          <w:r w:rsidR="00FB590B">
            <w:fldChar w:fldCharType="separate"/>
          </w:r>
          <w:r w:rsidR="0086761D" w:rsidRPr="0086761D">
            <w:rPr>
              <w:noProof/>
            </w:rPr>
            <w:t>(Johannessen, 2018)</w:t>
          </w:r>
          <w:r w:rsidR="00FB590B">
            <w:fldChar w:fldCharType="end"/>
          </w:r>
        </w:sdtContent>
      </w:sdt>
      <w:r>
        <w:t xml:space="preserve">. One emerging technology has had a steadily increasing current of interest since its defining term was coined at a conference evaluating intelligent behaviour in machines, subsequently referred to as ‘Artificial Intelligence’ </w:t>
      </w:r>
      <w:r w:rsidR="003836D5">
        <w:t>in 1956</w:t>
      </w:r>
      <w:r w:rsidR="003836D5">
        <w:t xml:space="preserve"> </w:t>
      </w:r>
      <w:sdt>
        <w:sdtPr>
          <w:id w:val="681250670"/>
          <w:citation/>
        </w:sdtPr>
        <w:sdtContent>
          <w:r w:rsidR="003836D5">
            <w:fldChar w:fldCharType="begin"/>
          </w:r>
          <w:r w:rsidR="003836D5">
            <w:instrText xml:space="preserve"> CITATION Mar96 \l 2057 </w:instrText>
          </w:r>
          <w:r w:rsidR="003836D5">
            <w:fldChar w:fldCharType="separate"/>
          </w:r>
          <w:r w:rsidR="0086761D" w:rsidRPr="0086761D">
            <w:rPr>
              <w:noProof/>
            </w:rPr>
            <w:t>(Barrow, 1996)</w:t>
          </w:r>
          <w:r w:rsidR="003836D5">
            <w:fldChar w:fldCharType="end"/>
          </w:r>
        </w:sdtContent>
      </w:sdt>
      <w:r>
        <w:t xml:space="preserve">. AI has been prevalent in both reality and fiction before </w:t>
      </w:r>
      <w:sdt>
        <w:sdtPr>
          <w:id w:val="-890801216"/>
          <w:citation/>
        </w:sdtPr>
        <w:sdtContent>
          <w:r w:rsidR="00DF7B27">
            <w:fldChar w:fldCharType="begin"/>
          </w:r>
          <w:r w:rsidR="00D2575F">
            <w:instrText xml:space="preserve">CITATION Sam72 \l 2057 </w:instrText>
          </w:r>
          <w:r w:rsidR="00DF7B27">
            <w:fldChar w:fldCharType="separate"/>
          </w:r>
          <w:r w:rsidR="0086761D" w:rsidRPr="0086761D">
            <w:rPr>
              <w:noProof/>
            </w:rPr>
            <w:t>(Butler, 1872)</w:t>
          </w:r>
          <w:r w:rsidR="00DF7B27">
            <w:fldChar w:fldCharType="end"/>
          </w:r>
        </w:sdtContent>
      </w:sdt>
      <w:r>
        <w:t xml:space="preserve"> and after </w:t>
      </w:r>
      <w:sdt>
        <w:sdtPr>
          <w:id w:val="-345168885"/>
          <w:citation/>
        </w:sdtPr>
        <w:sdtContent>
          <w:r w:rsidR="0057022C">
            <w:fldChar w:fldCharType="begin"/>
          </w:r>
          <w:r w:rsidR="0057022C">
            <w:instrText xml:space="preserve"> CITATION DAF12 \l 2057 </w:instrText>
          </w:r>
          <w:r w:rsidR="0057022C">
            <w:fldChar w:fldCharType="separate"/>
          </w:r>
          <w:r w:rsidR="0086761D" w:rsidRPr="0086761D">
            <w:rPr>
              <w:noProof/>
            </w:rPr>
            <w:t>(Ferrucci, 2012)</w:t>
          </w:r>
          <w:r w:rsidR="0057022C">
            <w:fldChar w:fldCharType="end"/>
          </w:r>
        </w:sdtContent>
      </w:sdt>
      <w:r>
        <w:t xml:space="preserve"> this term being coined but has seen a huge uptick in public interest and support since the public release of OpenAI’s publicly accessible Large Language Model, ChatGPT. ‘GPT’ stands for Generative Pre-trained Transformer, and the most publicly accessible version is GPT-3 </w:t>
      </w:r>
      <w:sdt>
        <w:sdtPr>
          <w:id w:val="1544714987"/>
          <w:citation/>
        </w:sdtPr>
        <w:sdtContent>
          <w:r w:rsidR="0020172B">
            <w:fldChar w:fldCharType="begin"/>
          </w:r>
          <w:r w:rsidR="0020172B">
            <w:instrText xml:space="preserve"> CITATION Kry23 \l 2057 </w:instrText>
          </w:r>
          <w:r w:rsidR="0020172B">
            <w:fldChar w:fldCharType="separate"/>
          </w:r>
          <w:r w:rsidR="0086761D" w:rsidRPr="0086761D">
            <w:rPr>
              <w:noProof/>
            </w:rPr>
            <w:t>(Hu, 2023)</w:t>
          </w:r>
          <w:r w:rsidR="0020172B">
            <w:fldChar w:fldCharType="end"/>
          </w:r>
        </w:sdtContent>
      </w:sdt>
      <w:r>
        <w:t xml:space="preserve">.  This technology can be used to generate text-based responses to questions, instructions and more, known as “prompts”. ChatGPT and other “generative” AI tools and their usage is widespread online and can be considered controversial when regarding the manner of sourcing the material the model been ‘trained’ on. </w:t>
      </w:r>
    </w:p>
    <w:p w14:paraId="21E6C479" w14:textId="5FDCAACA" w:rsidR="008E7415" w:rsidRDefault="008E7415" w:rsidP="008E7415">
      <w:r>
        <w:t xml:space="preserve">The inciting change in the sphere of software development took place in June 2021, when a technical preview of a tool called GitHub CoPilot was announced </w:t>
      </w:r>
      <w:sdt>
        <w:sdtPr>
          <w:id w:val="-57788297"/>
          <w:citation/>
        </w:sdtPr>
        <w:sdtContent>
          <w:r w:rsidR="00ED31D8">
            <w:fldChar w:fldCharType="begin"/>
          </w:r>
          <w:r w:rsidR="00ED31D8">
            <w:instrText xml:space="preserve"> CITATION Nat21 \l 2057 </w:instrText>
          </w:r>
          <w:r w:rsidR="00ED31D8">
            <w:fldChar w:fldCharType="separate"/>
          </w:r>
          <w:r w:rsidR="0086761D" w:rsidRPr="0086761D">
            <w:rPr>
              <w:noProof/>
            </w:rPr>
            <w:t>(Friedman, 2021)</w:t>
          </w:r>
          <w:r w:rsidR="00ED31D8">
            <w:fldChar w:fldCharType="end"/>
          </w:r>
        </w:sdtContent>
      </w:sdt>
      <w:r>
        <w:t xml:space="preserve">. This tool takes the concept of auto-correction and applies it within a programmer’s coding environment and suggests lines of code to be added based on the context, specifically code, already written. The intended result is rapidly streamlining the process of development. The suggestions and corrections are generated through GPT-3, which also powers ChatGPT, and therefore faces the same issues when regarding </w:t>
      </w:r>
      <w:r w:rsidR="00490602">
        <w:t>its</w:t>
      </w:r>
      <w:r>
        <w:t xml:space="preserve"> training material </w:t>
      </w:r>
      <w:sdt>
        <w:sdtPr>
          <w:id w:val="547117104"/>
          <w:citation/>
        </w:sdtPr>
        <w:sdtContent>
          <w:r w:rsidR="00490602">
            <w:fldChar w:fldCharType="begin"/>
          </w:r>
          <w:r w:rsidR="00490602">
            <w:instrText xml:space="preserve"> CITATION Luc23 \l 2057 </w:instrText>
          </w:r>
          <w:r w:rsidR="00490602">
            <w:fldChar w:fldCharType="separate"/>
          </w:r>
          <w:r w:rsidR="0086761D" w:rsidRPr="0086761D">
            <w:rPr>
              <w:noProof/>
            </w:rPr>
            <w:t>(Lucchi, 2023)</w:t>
          </w:r>
          <w:r w:rsidR="00490602">
            <w:fldChar w:fldCharType="end"/>
          </w:r>
        </w:sdtContent>
      </w:sdt>
      <w:r>
        <w:t xml:space="preserve">. Since CoPilot’s introduction and rollout, AI assisted development tools have been thrust into the limelight, with more focus on ever before on trying to streamline development processes </w:t>
      </w:r>
      <w:sdt>
        <w:sdtPr>
          <w:id w:val="422540086"/>
          <w:citation/>
        </w:sdtPr>
        <w:sdtContent>
          <w:r w:rsidR="00490602">
            <w:fldChar w:fldCharType="begin"/>
          </w:r>
          <w:r w:rsidR="00490602">
            <w:instrText xml:space="preserve"> CITATION Eld23 \l 2057 </w:instrText>
          </w:r>
          <w:r w:rsidR="00490602">
            <w:fldChar w:fldCharType="separate"/>
          </w:r>
          <w:r w:rsidR="0086761D" w:rsidRPr="0086761D">
            <w:rPr>
              <w:noProof/>
            </w:rPr>
            <w:t>(Roshi, 2023)</w:t>
          </w:r>
          <w:r w:rsidR="00490602">
            <w:fldChar w:fldCharType="end"/>
          </w:r>
        </w:sdtContent>
      </w:sdt>
      <w:r>
        <w:t>.</w:t>
      </w:r>
    </w:p>
    <w:p w14:paraId="2D0C1FEA" w14:textId="77777777" w:rsidR="008E7415" w:rsidRDefault="008E7415" w:rsidP="008E7415">
      <w:r>
        <w:t xml:space="preserve">As a result of these changes affecting the development space, the core idea of this research is to determine a participant’s sentiments about the effect of implementing AI tools in a participant’s daily routine, and then allow for the participant to access these tools and utilise them regularly in their work across a set time period, and then evaluate the participant’s perceived usefulness of these tools, and assess their sentiment after the implementation period for contrast. </w:t>
      </w:r>
    </w:p>
    <w:p w14:paraId="45311233" w14:textId="77777777" w:rsidR="008E7415" w:rsidRDefault="008E7415" w:rsidP="008E7415">
      <w:r>
        <w:t xml:space="preserve">The element being investigated is to see if the participant’s initial preconception of the tools and their personal thoughts about them then reflect their sentiment about the tools once they have </w:t>
      </w:r>
      <w:r>
        <w:lastRenderedPageBreak/>
        <w:t>attempted to integrate them into their workflow, and whether they determine these tools improved or hindered their workflow over the course of the research.</w:t>
      </w:r>
    </w:p>
    <w:p w14:paraId="338C60B6" w14:textId="30F9C4E2" w:rsidR="004E4E1F" w:rsidRDefault="008E7415" w:rsidP="008E7415">
      <w:r>
        <w:t>The overall elements to be analysed are intended to reflect a positivist research paradigm</w:t>
      </w:r>
      <w:r w:rsidR="002D2B39">
        <w:t xml:space="preserve"> </w:t>
      </w:r>
      <w:sdt>
        <w:sdtPr>
          <w:id w:val="-316036445"/>
          <w:citation/>
        </w:sdtPr>
        <w:sdtContent>
          <w:r w:rsidR="00A5083D">
            <w:fldChar w:fldCharType="begin"/>
          </w:r>
          <w:r w:rsidR="00A5083D">
            <w:instrText xml:space="preserve"> CITATION Adi16 \l 2057 </w:instrText>
          </w:r>
          <w:r w:rsidR="00A5083D">
            <w:fldChar w:fldCharType="separate"/>
          </w:r>
          <w:r w:rsidR="0086761D" w:rsidRPr="0086761D">
            <w:rPr>
              <w:noProof/>
            </w:rPr>
            <w:t>(Alharthi, 2016)</w:t>
          </w:r>
          <w:r w:rsidR="00A5083D">
            <w:fldChar w:fldCharType="end"/>
          </w:r>
        </w:sdtContent>
      </w:sdt>
      <w:r>
        <w:t>, in that the aim is to find a measurable link between user’s initial conceptions of AI tools relevant to their workload, and the changes that these tools impose on their daily working lives after given suitable time. The ideal method to undertake this research would to be find a quantitative method of analysing this link, and making the objectivist assumption that this link exists and can be measured. However, the core assessment area is that of a participant’s opinions and sentiments, which are much less able to be empirically measured in a way that truly reflects their feelings, trending towards a qualitative approach to data collection for this aspect, and a subjectivist assumption about the data collected when regarding what forms the participant’s workflow and opinions on the subject area. From this divided basis, the methods that would be used to obtain the data for assessment would need to be both qualitative and quantitative in nature.</w:t>
      </w:r>
    </w:p>
    <w:p w14:paraId="3ED94861" w14:textId="2C74521F" w:rsidR="004E4E1F" w:rsidRDefault="004E4E1F" w:rsidP="004E4E1F">
      <w:pPr>
        <w:pStyle w:val="Heading1"/>
      </w:pPr>
      <w:bookmarkStart w:id="1" w:name="_Toc163652711"/>
      <w:r>
        <w:t>Main Findings</w:t>
      </w:r>
      <w:bookmarkEnd w:id="1"/>
    </w:p>
    <w:p w14:paraId="0BDD0220" w14:textId="1CEEC803" w:rsidR="00721A46" w:rsidRPr="00721A46" w:rsidRDefault="000C0256" w:rsidP="009602DE">
      <w:pPr>
        <w:pStyle w:val="Heading2"/>
      </w:pPr>
      <w:bookmarkStart w:id="2" w:name="_Toc163652712"/>
      <w:r>
        <w:t>Methodological Approaches</w:t>
      </w:r>
      <w:bookmarkEnd w:id="2"/>
    </w:p>
    <w:p w14:paraId="426D6D17" w14:textId="38D4BF30" w:rsidR="0060194A" w:rsidRDefault="0060194A" w:rsidP="0060194A">
      <w:r>
        <w:t xml:space="preserve">When approaching this research project, it is important to consider </w:t>
      </w:r>
      <w:r w:rsidR="00E277FE">
        <w:t>some of the</w:t>
      </w:r>
      <w:r>
        <w:t xml:space="preserve"> </w:t>
      </w:r>
      <w:r w:rsidR="00CC3AE9">
        <w:t>core</w:t>
      </w:r>
      <w:r>
        <w:t xml:space="preserve"> methodological approaches towards conducting research</w:t>
      </w:r>
      <w:r w:rsidR="006915AB">
        <w:t xml:space="preserve"> </w:t>
      </w:r>
      <w:sdt>
        <w:sdtPr>
          <w:id w:val="-1674637688"/>
          <w:citation/>
        </w:sdtPr>
        <w:sdtContent>
          <w:r w:rsidR="00E277FE">
            <w:fldChar w:fldCharType="begin"/>
          </w:r>
          <w:r w:rsidR="00E277FE">
            <w:instrText xml:space="preserve"> CITATION Mim19 \l 2057 </w:instrText>
          </w:r>
          <w:r w:rsidR="00E277FE">
            <w:fldChar w:fldCharType="separate"/>
          </w:r>
          <w:r w:rsidR="0086761D" w:rsidRPr="0086761D">
            <w:rPr>
              <w:noProof/>
            </w:rPr>
            <w:t>(Patel, 2019)</w:t>
          </w:r>
          <w:r w:rsidR="00E277FE">
            <w:fldChar w:fldCharType="end"/>
          </w:r>
        </w:sdtContent>
      </w:sdt>
      <w:r w:rsidR="006915AB">
        <w:t xml:space="preserve"> </w:t>
      </w:r>
      <w:r>
        <w:t>. These</w:t>
      </w:r>
      <w:r w:rsidR="00E277FE">
        <w:t xml:space="preserve"> two</w:t>
      </w:r>
      <w:r>
        <w:t xml:space="preserve"> methodologies, quantitative and qualitative respectively, are what informs the methods used to conduct the research needed to analyse and draw conclusions. Considering that the report is regarding hypothetical research, both of these elements will be explored regarding what these approaches consist of, as well as the preferred elements of each approach.</w:t>
      </w:r>
    </w:p>
    <w:p w14:paraId="7AFEEF75" w14:textId="7B29EB4C" w:rsidR="0060194A" w:rsidRDefault="0060194A" w:rsidP="0060194A">
      <w:r>
        <w:t xml:space="preserve">Quantitative research methods are driven by the idea of cause and effect and are categorised in this way as the data they aim to retrieve is data that is focused on quantities </w:t>
      </w:r>
      <w:sdt>
        <w:sdtPr>
          <w:id w:val="-508598085"/>
          <w:citation/>
        </w:sdtPr>
        <w:sdtContent>
          <w:r w:rsidR="004A1BDD">
            <w:fldChar w:fldCharType="begin"/>
          </w:r>
          <w:r w:rsidR="004A1BDD">
            <w:instrText xml:space="preserve"> CITATION Car07 \l 2057 </w:instrText>
          </w:r>
          <w:r w:rsidR="004A1BDD">
            <w:fldChar w:fldCharType="separate"/>
          </w:r>
          <w:r w:rsidR="0086761D" w:rsidRPr="0086761D">
            <w:rPr>
              <w:noProof/>
            </w:rPr>
            <w:t>(Williams, 2007)</w:t>
          </w:r>
          <w:r w:rsidR="004A1BDD">
            <w:fldChar w:fldCharType="end"/>
          </w:r>
        </w:sdtContent>
      </w:sdt>
      <w:r>
        <w:t>. This drive for empirical data is what tends towards these methods being used for testing theories regarding tangible measurements, and the data retrieved is often used to deduce new theories or aspects in the areas they are being used, giving them the common reference of a deductive reasoning method</w:t>
      </w:r>
      <w:r w:rsidR="007E60B5">
        <w:t xml:space="preserve"> </w:t>
      </w:r>
      <w:sdt>
        <w:sdtPr>
          <w:id w:val="1885827474"/>
          <w:citation/>
        </w:sdtPr>
        <w:sdtContent>
          <w:r w:rsidR="007E60B5">
            <w:fldChar w:fldCharType="begin"/>
          </w:r>
          <w:r w:rsidR="007E60B5">
            <w:instrText xml:space="preserve"> CITATION Bar22 \l 2057 </w:instrText>
          </w:r>
          <w:r w:rsidR="007E60B5">
            <w:fldChar w:fldCharType="separate"/>
          </w:r>
          <w:r w:rsidR="0086761D" w:rsidRPr="0086761D">
            <w:rPr>
              <w:noProof/>
            </w:rPr>
            <w:t>(Barroga, 2022)</w:t>
          </w:r>
          <w:r w:rsidR="007E60B5">
            <w:fldChar w:fldCharType="end"/>
          </w:r>
        </w:sdtContent>
      </w:sdt>
      <w:r>
        <w:t>.</w:t>
      </w:r>
    </w:p>
    <w:p w14:paraId="256FB61C" w14:textId="4620ECB1" w:rsidR="00721A46" w:rsidRPr="00721A46" w:rsidRDefault="0060194A" w:rsidP="00721A46">
      <w:r>
        <w:t xml:space="preserve">Qualitative research methods, in comparison, are driven by the retrieval of qualities present in the subject area being assessed, and look to draw out additional meanings, or examine experiences regarding the subject area or participant specifically </w:t>
      </w:r>
      <w:sdt>
        <w:sdtPr>
          <w:id w:val="1211384430"/>
          <w:citation/>
        </w:sdtPr>
        <w:sdtContent>
          <w:r w:rsidR="00F81F5B">
            <w:fldChar w:fldCharType="begin"/>
          </w:r>
          <w:r w:rsidR="00F81F5B">
            <w:instrText xml:space="preserve"> CITATION KHa16 \l 2057 </w:instrText>
          </w:r>
          <w:r w:rsidR="00F81F5B">
            <w:fldChar w:fldCharType="separate"/>
          </w:r>
          <w:r w:rsidR="0086761D" w:rsidRPr="0086761D">
            <w:rPr>
              <w:noProof/>
            </w:rPr>
            <w:t>(K. Hammarberg, 2016)</w:t>
          </w:r>
          <w:r w:rsidR="00F81F5B">
            <w:fldChar w:fldCharType="end"/>
          </w:r>
        </w:sdtContent>
      </w:sdt>
      <w:r>
        <w:t>. Qualitative methods are often used to develop theories about the subjects they are used to analyse, and are often considered inductive reasoning methods, helping researchers take these meanings or experiences and evaluate across a broader, or more general set of scenarios.</w:t>
      </w:r>
    </w:p>
    <w:p w14:paraId="46988FC9" w14:textId="77777777" w:rsidR="000C0256" w:rsidRDefault="000C0256" w:rsidP="000C0256">
      <w:pPr>
        <w:pStyle w:val="Heading2"/>
      </w:pPr>
      <w:bookmarkStart w:id="3" w:name="_Toc163652713"/>
      <w:r>
        <w:t>Research Designs</w:t>
      </w:r>
      <w:bookmarkEnd w:id="3"/>
    </w:p>
    <w:p w14:paraId="0DAFA51B" w14:textId="772D53C0" w:rsidR="004876C1" w:rsidRDefault="004876C1" w:rsidP="004876C1">
      <w:r>
        <w:t xml:space="preserve">In this scenario, the underpinning aim is to gather both quantitative and qualitative data. The research designs this project could follow are either an action research design or a use of mixed methods. The potential justification for action research is that the research would intend to follow the cyclical layout often set by this design </w:t>
      </w:r>
      <w:sdt>
        <w:sdtPr>
          <w:id w:val="-1154984321"/>
          <w:citation/>
        </w:sdtPr>
        <w:sdtContent>
          <w:r w:rsidR="00DD16B9">
            <w:fldChar w:fldCharType="begin"/>
          </w:r>
          <w:r w:rsidR="00DD16B9">
            <w:instrText xml:space="preserve"> CITATION Chr15 \l 2057 </w:instrText>
          </w:r>
          <w:r w:rsidR="00DD16B9">
            <w:fldChar w:fldCharType="separate"/>
          </w:r>
          <w:r w:rsidR="0086761D" w:rsidRPr="0086761D">
            <w:rPr>
              <w:noProof/>
            </w:rPr>
            <w:t>(Christens, 2015)</w:t>
          </w:r>
          <w:r w:rsidR="00DD16B9">
            <w:fldChar w:fldCharType="end"/>
          </w:r>
        </w:sdtContent>
      </w:sdt>
      <w:r>
        <w:t xml:space="preserve">: first by planning implementations of AI tools for participants and gathering sentiment on the tools that are relevant, the subsequent implementation of those tools for an allotted period of time, gathering evidence about the effectiveness of the implementations once that time has passed, and reflecting on the data obtained. </w:t>
      </w:r>
    </w:p>
    <w:p w14:paraId="265DBF1F" w14:textId="06148326" w:rsidR="004876C1" w:rsidRDefault="004876C1" w:rsidP="004876C1">
      <w:r>
        <w:t xml:space="preserve">Alternatively, a justification could be made for using a mixed method design, since there is an attempt at determining sentiment that might best be gathered through different means than solely </w:t>
      </w:r>
      <w:r>
        <w:lastRenderedPageBreak/>
        <w:t xml:space="preserve">qualitative methods that could further be reinforced by empirical data. Mixed methods would allow for a more in-depth approach to each participant and providing the necessary context for what each participant will undertake </w:t>
      </w:r>
      <w:sdt>
        <w:sdtPr>
          <w:id w:val="1244911023"/>
          <w:citation/>
        </w:sdtPr>
        <w:sdtContent>
          <w:r w:rsidR="004D4A12">
            <w:fldChar w:fldCharType="begin"/>
          </w:r>
          <w:r w:rsidR="004D4A12">
            <w:instrText xml:space="preserve"> CITATION Man16 \l 2057 </w:instrText>
          </w:r>
          <w:r w:rsidR="004D4A12">
            <w:fldChar w:fldCharType="separate"/>
          </w:r>
          <w:r w:rsidR="0086761D" w:rsidRPr="0086761D">
            <w:rPr>
              <w:noProof/>
            </w:rPr>
            <w:t>(Bergen, 2016)</w:t>
          </w:r>
          <w:r w:rsidR="004D4A12">
            <w:fldChar w:fldCharType="end"/>
          </w:r>
        </w:sdtContent>
      </w:sdt>
      <w:r>
        <w:t xml:space="preserve">. </w:t>
      </w:r>
    </w:p>
    <w:p w14:paraId="31FF2A00" w14:textId="3B88B5AD" w:rsidR="009602DE" w:rsidRPr="009602DE" w:rsidRDefault="004876C1" w:rsidP="009602DE">
      <w:r>
        <w:t xml:space="preserve">From this angle of contextualisation, a justification could be made for the use of a case study design for this element, since it allows for a more encapsulated approach which would relate to the personalisation of data towards a participant </w:t>
      </w:r>
      <w:sdt>
        <w:sdtPr>
          <w:id w:val="1363562037"/>
          <w:citation/>
        </w:sdtPr>
        <w:sdtContent>
          <w:r w:rsidR="00794AC6">
            <w:fldChar w:fldCharType="begin"/>
          </w:r>
          <w:r w:rsidR="00794AC6">
            <w:instrText xml:space="preserve"> CITATION Bil00 \l 2057 </w:instrText>
          </w:r>
          <w:r w:rsidR="00794AC6">
            <w:fldChar w:fldCharType="separate"/>
          </w:r>
          <w:r w:rsidR="0086761D" w:rsidRPr="0086761D">
            <w:rPr>
              <w:noProof/>
            </w:rPr>
            <w:t>(Gillham, 2000)</w:t>
          </w:r>
          <w:r w:rsidR="00794AC6">
            <w:fldChar w:fldCharType="end"/>
          </w:r>
        </w:sdtContent>
      </w:sdt>
      <w:r>
        <w:t>. However, case studies can trend towards qualitative data methods, and in this scenario the aim would be to have a good distribution of relevant quantitative and qualitative data, cementing preference towards the use of a mixed methods design overall for the research.</w:t>
      </w:r>
    </w:p>
    <w:p w14:paraId="11CD9153" w14:textId="50E4DF84" w:rsidR="000C0256" w:rsidRDefault="00C16308" w:rsidP="000C0256">
      <w:pPr>
        <w:pStyle w:val="Heading2"/>
      </w:pPr>
      <w:bookmarkStart w:id="4" w:name="_Toc163652714"/>
      <w:r>
        <w:t>Evaluating Methods</w:t>
      </w:r>
      <w:bookmarkEnd w:id="4"/>
    </w:p>
    <w:p w14:paraId="5EDC592A" w14:textId="77777777" w:rsidR="00C01AB2" w:rsidRDefault="00C01AB2" w:rsidP="00C01AB2">
      <w:r>
        <w:t>In terms of considered research methods, arguments can be for many approaches that would fit in to this proposed area of research from both the quantitative and qualitative sides of gathering data. The quantitative elements that should be considered if this were to be undertaken are the use of surveys, structured interviews and possibly experimentation. For qualitative methods, additional usable methods would be the use of dialogue style interviews, and observations.</w:t>
      </w:r>
    </w:p>
    <w:p w14:paraId="465585B6" w14:textId="77777777" w:rsidR="00C01AB2" w:rsidRDefault="00C01AB2" w:rsidP="00C01AB2">
      <w:r>
        <w:t>The suitability of each can be argued both for and against with similar sets of arguments, notwithstanding the decision to decide on quantitative, qualitative, or mixed methods specifically. The assumption is being made that for this hypothetical, it will utilise a mixed methods design to allow for a wider range of included research methods.</w:t>
      </w:r>
    </w:p>
    <w:p w14:paraId="59F76EB5" w14:textId="6161CC64" w:rsidR="00C01AB2" w:rsidRDefault="00C01AB2" w:rsidP="00C01AB2">
      <w:r>
        <w:t>Surveys are highly suitable, since surveys can be used for both empirical data gathering as well as being able to attempt sentiment analysis on the retrieved simple datasets and can be easily tailored to gather data on the appropriate areas</w:t>
      </w:r>
      <w:r w:rsidR="00793510">
        <w:t xml:space="preserve"> </w:t>
      </w:r>
      <w:sdt>
        <w:sdtPr>
          <w:id w:val="499309564"/>
          <w:citation/>
        </w:sdtPr>
        <w:sdtContent>
          <w:r w:rsidR="006F32A5">
            <w:fldChar w:fldCharType="begin"/>
          </w:r>
          <w:r w:rsidR="006F32A5">
            <w:instrText xml:space="preserve"> CITATION Fow13 \l 2057 </w:instrText>
          </w:r>
          <w:r w:rsidR="006F32A5">
            <w:fldChar w:fldCharType="separate"/>
          </w:r>
          <w:r w:rsidR="0086761D" w:rsidRPr="0086761D">
            <w:rPr>
              <w:noProof/>
            </w:rPr>
            <w:t>(Fowler Jr, 2013)</w:t>
          </w:r>
          <w:r w:rsidR="006F32A5">
            <w:fldChar w:fldCharType="end"/>
          </w:r>
        </w:sdtContent>
      </w:sdt>
      <w:r>
        <w:t xml:space="preserve">. The counterpoint to be made is that the proposed team is relatively small team, so attempting to draw conclusions from such a small dataset might lead to bias, or the resulting findings only being suited for internal reflection. </w:t>
      </w:r>
    </w:p>
    <w:p w14:paraId="045EFC8F" w14:textId="77777777" w:rsidR="00C01AB2" w:rsidRDefault="00C01AB2" w:rsidP="00C01AB2">
      <w:r>
        <w:t>The use of structured interviews is also suitable, since it is similar in structure that of a survey but allows for the participant to be in an environment that might best allow them to express themselves to the interviewer, within the guide presented to them. However, similar to the drawback of a survey, the rigid nature does not easily support the intended ideal of working with each participant to better determine their workload and personal area of work, and the subsequent applicability of available AI tools.</w:t>
      </w:r>
    </w:p>
    <w:p w14:paraId="4B0BB584" w14:textId="77777777" w:rsidR="00C01AB2" w:rsidRDefault="00C01AB2" w:rsidP="00C01AB2">
      <w:r>
        <w:t>Experimentation would greatly benefit this research, but the variables to be measured would need consideration of the respective qualitative data provided as context during analysis, as the varying workloads would need accommodating as to not cause bias towards certain participants. This could be done by considering self-reported time spent during activities or similar non-invasive methods of assessing work completion rates. Comparing this data between different development areas may result in poor comparison if undertaken with a solely quantitative research design.</w:t>
      </w:r>
    </w:p>
    <w:p w14:paraId="1B3F724E" w14:textId="77777777" w:rsidR="00C01AB2" w:rsidRDefault="00C01AB2" w:rsidP="00C01AB2">
      <w:r>
        <w:t>When considering the suitability of the qualitative methods listed, the applicability of the methods is greatly improved with less potential need for change. The first key example of this is the potential use of a semi-structured interview as opposed to structured.</w:t>
      </w:r>
      <w:r w:rsidRPr="00A04944">
        <w:t xml:space="preserve"> </w:t>
      </w:r>
      <w:r>
        <w:t xml:space="preserve">A justification could be made for this scenario that interviews, explicitly semi structured and potentially unstructured, would be critical to the study to be able to properly assess the baseline workload relevant to each participant, as well as determining the appropriate tools that they can integrate during the scenario. </w:t>
      </w:r>
    </w:p>
    <w:p w14:paraId="6C10DCA5" w14:textId="33CC7583" w:rsidR="00C01AB2" w:rsidRDefault="00C01AB2" w:rsidP="00C01AB2">
      <w:r>
        <w:lastRenderedPageBreak/>
        <w:t xml:space="preserve">Similar to the crucial nature of an interview element, the idea of implementing a form of observational data collection would be critical for this hypothetical, since the participants need to be able to continue to work normally </w:t>
      </w:r>
      <w:sdt>
        <w:sdtPr>
          <w:id w:val="-137880445"/>
          <w:citation/>
        </w:sdtPr>
        <w:sdtContent>
          <w:r w:rsidR="00616E25">
            <w:fldChar w:fldCharType="begin"/>
          </w:r>
          <w:r w:rsidR="00616E25">
            <w:instrText xml:space="preserve"> CITATION Mic11 \l 2057 </w:instrText>
          </w:r>
          <w:r w:rsidR="00616E25">
            <w:fldChar w:fldCharType="separate"/>
          </w:r>
          <w:r w:rsidR="0086761D" w:rsidRPr="0086761D">
            <w:rPr>
              <w:noProof/>
            </w:rPr>
            <w:t>(Rosenberg, 2011)</w:t>
          </w:r>
          <w:r w:rsidR="00616E25">
            <w:fldChar w:fldCharType="end"/>
          </w:r>
        </w:sdtContent>
      </w:sdt>
      <w:r>
        <w:t>. Using a participant observation approach would likely tie well with the initially proposed methods, as this could include the use of interviews, as well as document or work review alongside the participant to assess the changes in their work. Encompassing the data collection in this way could be limiting for some aspects of comparison since it contextualises all data within the habitat it was observed, so care would need to be taken that measurable or quantifiable data is ensured to be gathered outside of the observation style of quantitative collection to avoid bias.</w:t>
      </w:r>
    </w:p>
    <w:p w14:paraId="530C6894" w14:textId="42BF96FB" w:rsidR="00F53B8D" w:rsidRDefault="00C01AB2" w:rsidP="005945A8">
      <w:r>
        <w:t>The methods this report would put forward for use in a real analysis would be a combination of observation, experimentation and surveys, and semi structured interviews. Observations would be preferred to properly allow participants to work within their natural environment and be able to express themselves about their regular working environment, and using semi structured interviews would allow the researcher to discuss with the participant which tools are available to them and how that could affect their work, and how that should be assessed. The element of experimentation would be for allowing data to be retrieved and compared to other participants and the effectiveness of the use of AI, as well as be able to compare it to data from a control participant for contrast. The surveys would add an additional qualitative element to derive sentiment in and around AI in the workplace from each participant to compare to their data after implementation as well as their sentiment after the research is conducted.</w:t>
      </w:r>
    </w:p>
    <w:p w14:paraId="25D291EF" w14:textId="19685833" w:rsidR="000C0256" w:rsidRDefault="00096CF0" w:rsidP="000C0256">
      <w:pPr>
        <w:pStyle w:val="Heading2"/>
      </w:pPr>
      <w:bookmarkStart w:id="5" w:name="_Toc163652715"/>
      <w:r>
        <w:t>Ethical Considerations</w:t>
      </w:r>
      <w:bookmarkEnd w:id="5"/>
    </w:p>
    <w:p w14:paraId="25FBDC83" w14:textId="77777777" w:rsidR="00B80724" w:rsidRDefault="00B80724" w:rsidP="00B80724">
      <w:r>
        <w:t>In terms of ethical considerations for this research, a key consideration is insider research. This is the most critical aspect of consideration as the author of this report is one of the members of the wider development team, with their own personal relationships formed between themselves and others within the department and service as a whole. These relationships, as well as any personal bias formed by the researcher on the subject matter, are the two most critical considerations within this wider element of insider research.</w:t>
      </w:r>
    </w:p>
    <w:p w14:paraId="4A47426A" w14:textId="77777777" w:rsidR="00B80724" w:rsidRDefault="00B80724" w:rsidP="00B80724">
      <w:r>
        <w:t>Whilst insider research can have advantages, in that the research undertaken can be targeted at known problem areas, and trust in the researcher from others within the organisation can lead to more information being freely offered, it’s important to consider that both of these elements could be twisted by a biased researcher through malicious question design and use of data gathered as a weapon within workplace politics. Additionally, barbed design of the research overall can lead to outcomes that support only the researcher’s potentially skewed or untrue claims, meaning that the research elements need to be evaluated by people other than the primary researcher, if that researcher is within the service.</w:t>
      </w:r>
    </w:p>
    <w:p w14:paraId="2ACBB885" w14:textId="77777777" w:rsidR="00B80724" w:rsidRDefault="00B80724" w:rsidP="00B80724">
      <w:r>
        <w:t>Further elements for ethical consideration are the preservation of anonymity of the participants and as an additional element, the guarantees given to the participants regarding this. Whist the intent of the hypothetical research here would be to gather internal data and use it to determine if there is a positive effect overall with the use of AI assisted development, it would be important to both preserve anonymity of participants and specifics that could lead to them being identifiable through their workloads, in case the research was ever publicised or developed upon externally. Measures such as consent forms and suitable storage of transcriptions can be put in place to help structure this guarantee of anonymity.</w:t>
      </w:r>
    </w:p>
    <w:p w14:paraId="1DCF42A9" w14:textId="2F367B3F" w:rsidR="004E4E1F" w:rsidRPr="000715E2" w:rsidRDefault="004E4E1F" w:rsidP="004E4E1F">
      <w:r>
        <w:br w:type="page"/>
      </w:r>
    </w:p>
    <w:p w14:paraId="682E54DD" w14:textId="3760608C" w:rsidR="00096CF0" w:rsidRDefault="004E4E1F" w:rsidP="000B46ED">
      <w:pPr>
        <w:pStyle w:val="Heading1"/>
      </w:pPr>
      <w:bookmarkStart w:id="6" w:name="_Toc163652716"/>
      <w:r>
        <w:lastRenderedPageBreak/>
        <w:t>Conclusion</w:t>
      </w:r>
      <w:bookmarkEnd w:id="6"/>
    </w:p>
    <w:p w14:paraId="3E3E5BBC" w14:textId="117C2F1E" w:rsidR="000B46ED" w:rsidRPr="00096CF0" w:rsidRDefault="004868B8" w:rsidP="00096CF0">
      <w:r>
        <w:t>Drawing this report to a conclusion, the overall aim was to explore the possible research designs and methods that could be used to investigate how AI tools can affect development workflow within the author’s place of employment. The explored approaches have put forward the utilisation of a mixed method research design, making use of observation and experimentation in conjunction with semi structured interviews to build a narrative around each individual participant, and the use of these elements ensuring confidence in the ability to build a narrative structure around each individual’s workflow and determine how the use of AI tools has affected how they operate on a day-to-day basis. The use of these elements is intended to allow for the effective evaluation as to whether AI has a positive or negative impact on the participant’s daily routine, with further experimental data and subsequent analysis to allow for a broader stroke evaluation of the effectiveness to be assessed by the service if desired.</w:t>
      </w:r>
    </w:p>
    <w:p w14:paraId="78823977" w14:textId="77777777" w:rsidR="000B46ED" w:rsidRDefault="004E4E1F" w:rsidP="000B46ED">
      <w:pPr>
        <w:pStyle w:val="Heading1"/>
      </w:pPr>
      <w:bookmarkStart w:id="7" w:name="_Toc163652717"/>
      <w:r>
        <w:t>Recommendations</w:t>
      </w:r>
      <w:bookmarkEnd w:id="7"/>
    </w:p>
    <w:p w14:paraId="183D1EEC" w14:textId="1880D477" w:rsidR="007F2E81" w:rsidRDefault="00270776" w:rsidP="002D6226">
      <w:r>
        <w:t>T</w:t>
      </w:r>
      <w:r w:rsidR="007F2E81">
        <w:t>he recommendations</w:t>
      </w:r>
      <w:r>
        <w:t xml:space="preserve"> for future research drawn from</w:t>
      </w:r>
      <w:r w:rsidR="007F2E81">
        <w:t xml:space="preserve"> the main findings to be considered within the organisation are as follows:</w:t>
      </w:r>
    </w:p>
    <w:p w14:paraId="18512749" w14:textId="47F8ED17" w:rsidR="00052638" w:rsidRDefault="004D5F37" w:rsidP="00677D03">
      <w:pPr>
        <w:pStyle w:val="ListParagraph"/>
        <w:numPr>
          <w:ilvl w:val="0"/>
          <w:numId w:val="6"/>
        </w:numPr>
      </w:pPr>
      <w:r>
        <w:t xml:space="preserve">Methodology: The use of both qualitative and quantitative methodologies would suit </w:t>
      </w:r>
      <w:r w:rsidR="00336F1A">
        <w:t xml:space="preserve">future projects of a similar nature </w:t>
      </w:r>
      <w:r>
        <w:t>well as the</w:t>
      </w:r>
      <w:r w:rsidR="00C908C2">
        <w:t xml:space="preserve"> original</w:t>
      </w:r>
      <w:r>
        <w:t xml:space="preserve"> aim is to collect both sentiment and data to </w:t>
      </w:r>
      <w:r w:rsidR="007A7BD5">
        <w:t>draw conclusions about the effectiveness of AI within development areas of the organisation.</w:t>
      </w:r>
    </w:p>
    <w:p w14:paraId="52694617" w14:textId="145DA281" w:rsidR="004D5F37" w:rsidRDefault="004D5F37" w:rsidP="00A94D05">
      <w:pPr>
        <w:pStyle w:val="ListParagraph"/>
        <w:numPr>
          <w:ilvl w:val="0"/>
          <w:numId w:val="6"/>
        </w:numPr>
      </w:pPr>
      <w:r>
        <w:t>Research Design:</w:t>
      </w:r>
      <w:r w:rsidR="001978DA">
        <w:t xml:space="preserve"> </w:t>
      </w:r>
      <w:r w:rsidR="00C908C2">
        <w:t>Areas of investigation similar to this might also</w:t>
      </w:r>
      <w:r w:rsidR="001978DA">
        <w:t xml:space="preserve"> benefit from a mixed methods design</w:t>
      </w:r>
      <w:r w:rsidR="00C908C2">
        <w:t xml:space="preserve">. Within this report it is </w:t>
      </w:r>
      <w:r w:rsidR="00242405">
        <w:t xml:space="preserve">considered that </w:t>
      </w:r>
      <w:r w:rsidR="001978DA">
        <w:t xml:space="preserve">it would allow for deeper insight and gathering of qualitative data to back up qualitative data around the subject </w:t>
      </w:r>
      <w:r w:rsidR="00B85E89">
        <w:t>matter and</w:t>
      </w:r>
      <w:r w:rsidR="001978DA">
        <w:t xml:space="preserve"> allow for</w:t>
      </w:r>
      <w:r w:rsidR="00B85E89">
        <w:t xml:space="preserve"> further</w:t>
      </w:r>
      <w:r w:rsidR="001978DA">
        <w:t xml:space="preserve"> contextualisation with</w:t>
      </w:r>
      <w:r w:rsidR="00B85E89">
        <w:t xml:space="preserve"> regard to</w:t>
      </w:r>
      <w:r w:rsidR="001978DA">
        <w:t xml:space="preserve"> each participant’s workload and how AI affects them day to day. </w:t>
      </w:r>
    </w:p>
    <w:p w14:paraId="78E5B445" w14:textId="4F0AB9B8" w:rsidR="007F2E81" w:rsidRDefault="00434CF8" w:rsidP="007F2E81">
      <w:pPr>
        <w:pStyle w:val="ListParagraph"/>
        <w:numPr>
          <w:ilvl w:val="0"/>
          <w:numId w:val="6"/>
        </w:numPr>
      </w:pPr>
      <w:r>
        <w:t xml:space="preserve">Insider Research: When undertaking research </w:t>
      </w:r>
      <w:r w:rsidR="00242405">
        <w:t>regarding any department</w:t>
      </w:r>
      <w:r>
        <w:t>, it is important to consider the ramifications of insider research</w:t>
      </w:r>
      <w:r w:rsidR="00242405">
        <w:t xml:space="preserve">. </w:t>
      </w:r>
      <w:r w:rsidR="004F7B11">
        <w:t>It could be</w:t>
      </w:r>
      <w:r>
        <w:t xml:space="preserve"> conducted in a malicious manner to drive a </w:t>
      </w:r>
      <w:r w:rsidR="003D0742">
        <w:t>desired point across</w:t>
      </w:r>
      <w:r w:rsidR="004F7B11">
        <w:t xml:space="preserve">, here </w:t>
      </w:r>
      <w:r w:rsidR="00A94D05">
        <w:t xml:space="preserve">pertaining to AI opinions and </w:t>
      </w:r>
      <w:r w:rsidR="002E30FB">
        <w:t xml:space="preserve">use of it in development. The author acknowledges this with their own personal </w:t>
      </w:r>
      <w:r w:rsidR="00336F1A">
        <w:t>bias but</w:t>
      </w:r>
      <w:r w:rsidR="002E30FB">
        <w:t xml:space="preserve"> </w:t>
      </w:r>
      <w:r w:rsidR="00336F1A">
        <w:t xml:space="preserve">posits </w:t>
      </w:r>
      <w:r w:rsidR="002E30FB">
        <w:t>more truthful insights may be gathered if research is undertaken by a trusted individual within the department.</w:t>
      </w:r>
    </w:p>
    <w:p w14:paraId="04A910AD" w14:textId="45F66545" w:rsidR="00336F1A" w:rsidRDefault="005E2202" w:rsidP="007F2E81">
      <w:pPr>
        <w:pStyle w:val="ListParagraph"/>
        <w:numPr>
          <w:ilvl w:val="0"/>
          <w:numId w:val="6"/>
        </w:numPr>
      </w:pPr>
      <w:r>
        <w:t xml:space="preserve">Further Ethical </w:t>
      </w:r>
      <w:r w:rsidR="002C69C2">
        <w:t>Consideration: The report puts forward that</w:t>
      </w:r>
      <w:r>
        <w:t xml:space="preserve"> </w:t>
      </w:r>
      <w:r w:rsidR="002C69C2">
        <w:t>t</w:t>
      </w:r>
      <w:r>
        <w:t xml:space="preserve">he style of data collection in this </w:t>
      </w:r>
      <w:r w:rsidR="00CE10D0">
        <w:t>research</w:t>
      </w:r>
      <w:r>
        <w:t xml:space="preserve"> </w:t>
      </w:r>
      <w:r w:rsidR="002C69C2">
        <w:t xml:space="preserve">needs to ensure anonymity for the participants unless otherwise specified, and suitable obfuscation of identifiable workload elements and specific tools would need to be avoided. </w:t>
      </w:r>
      <w:r w:rsidR="00CE10D0">
        <w:t xml:space="preserve">Research following similar topics within </w:t>
      </w:r>
      <w:r w:rsidR="00270776">
        <w:t>similar structures</w:t>
      </w:r>
      <w:r w:rsidR="00CE10D0">
        <w:t xml:space="preserve"> may also find this beneficial </w:t>
      </w:r>
      <w:r w:rsidR="00270776">
        <w:t>to prevent</w:t>
      </w:r>
      <w:r w:rsidR="004312DC">
        <w:t xml:space="preserve"> possible identification and weaponisation of participant opinion</w:t>
      </w:r>
      <w:r w:rsidR="00D14ADC">
        <w:t>s</w:t>
      </w:r>
      <w:r w:rsidR="004312DC">
        <w:t>.</w:t>
      </w:r>
    </w:p>
    <w:p w14:paraId="49748F2A" w14:textId="77777777" w:rsidR="006B08FB" w:rsidRDefault="006B08FB">
      <w:r>
        <w:br w:type="page"/>
      </w:r>
    </w:p>
    <w:bookmarkStart w:id="8" w:name="_Toc163652718" w:displacedByCustomXml="next"/>
    <w:sdt>
      <w:sdtPr>
        <w:rPr>
          <w:rFonts w:asciiTheme="minorHAnsi" w:eastAsiaTheme="minorHAnsi" w:hAnsiTheme="minorHAnsi" w:cstheme="minorBidi"/>
          <w:color w:val="auto"/>
          <w:sz w:val="22"/>
          <w:szCs w:val="22"/>
        </w:rPr>
        <w:id w:val="1750926095"/>
        <w:docPartObj>
          <w:docPartGallery w:val="Bibliographies"/>
          <w:docPartUnique/>
        </w:docPartObj>
      </w:sdtPr>
      <w:sdtEndPr/>
      <w:sdtContent>
        <w:p w14:paraId="49B50D6B" w14:textId="49CFF19A" w:rsidR="004E4E1F" w:rsidRDefault="004E4E1F">
          <w:pPr>
            <w:pStyle w:val="Heading1"/>
          </w:pPr>
          <w:r>
            <w:t>References</w:t>
          </w:r>
          <w:bookmarkEnd w:id="8"/>
        </w:p>
        <w:sdt>
          <w:sdtPr>
            <w:id w:val="-573587230"/>
            <w:bibliography/>
          </w:sdtPr>
          <w:sdtEndPr/>
          <w:sdtContent>
            <w:p w14:paraId="78A60926" w14:textId="77777777" w:rsidR="0086761D" w:rsidRDefault="004E4E1F" w:rsidP="0086761D">
              <w:pPr>
                <w:pStyle w:val="Bibliography"/>
                <w:rPr>
                  <w:noProof/>
                  <w:kern w:val="0"/>
                  <w:sz w:val="24"/>
                  <w:szCs w:val="24"/>
                  <w14:ligatures w14:val="none"/>
                </w:rPr>
              </w:pPr>
              <w:r>
                <w:fldChar w:fldCharType="begin"/>
              </w:r>
              <w:r>
                <w:instrText xml:space="preserve"> BIBLIOGRAPHY </w:instrText>
              </w:r>
              <w:r>
                <w:fldChar w:fldCharType="separate"/>
              </w:r>
              <w:r w:rsidR="0086761D">
                <w:rPr>
                  <w:noProof/>
                </w:rPr>
                <w:t xml:space="preserve">Alharthi, A. A. R. a. K., 2016. An introduction to research paradigms. </w:t>
              </w:r>
              <w:r w:rsidR="0086761D">
                <w:rPr>
                  <w:i/>
                  <w:iCs/>
                  <w:noProof/>
                </w:rPr>
                <w:t xml:space="preserve">International Journal of Educational Investigations , </w:t>
              </w:r>
              <w:r w:rsidR="0086761D">
                <w:rPr>
                  <w:noProof/>
                </w:rPr>
                <w:t>3(8), pp. 51-59.</w:t>
              </w:r>
            </w:p>
            <w:p w14:paraId="14B9FA88" w14:textId="77777777" w:rsidR="0086761D" w:rsidRDefault="0086761D" w:rsidP="0086761D">
              <w:pPr>
                <w:pStyle w:val="Bibliography"/>
                <w:rPr>
                  <w:noProof/>
                </w:rPr>
              </w:pPr>
              <w:r>
                <w:rPr>
                  <w:noProof/>
                </w:rPr>
                <w:t xml:space="preserve">Barroga, E. &amp;. M. G. J., 2022. A Practical Guide to Writing Quantitative and Qualitative Research Questions and Hypotheses in Scholarly Articles. </w:t>
              </w:r>
              <w:r>
                <w:rPr>
                  <w:i/>
                  <w:iCs/>
                  <w:noProof/>
                </w:rPr>
                <w:t xml:space="preserve">Journal of Korean medical science, </w:t>
              </w:r>
              <w:r>
                <w:rPr>
                  <w:noProof/>
                </w:rPr>
                <w:t>37(16), pp. 1-18.</w:t>
              </w:r>
            </w:p>
            <w:p w14:paraId="3DCCF378" w14:textId="77777777" w:rsidR="0086761D" w:rsidRDefault="0086761D" w:rsidP="0086761D">
              <w:pPr>
                <w:pStyle w:val="Bibliography"/>
                <w:rPr>
                  <w:noProof/>
                </w:rPr>
              </w:pPr>
              <w:r>
                <w:rPr>
                  <w:noProof/>
                </w:rPr>
                <w:t xml:space="preserve">Barrow, H., 1996. Artificial Intelligence. In: M. A. Boden, ed. </w:t>
              </w:r>
              <w:r>
                <w:rPr>
                  <w:i/>
                  <w:iCs/>
                  <w:noProof/>
                </w:rPr>
                <w:t xml:space="preserve">Handbook of Perception and Cognition. </w:t>
              </w:r>
              <w:r>
                <w:rPr>
                  <w:noProof/>
                </w:rPr>
                <w:t>s.l.:s.n., pp. 135-155.</w:t>
              </w:r>
            </w:p>
            <w:p w14:paraId="7AA5280B" w14:textId="77777777" w:rsidR="0086761D" w:rsidRDefault="0086761D" w:rsidP="0086761D">
              <w:pPr>
                <w:pStyle w:val="Bibliography"/>
                <w:rPr>
                  <w:noProof/>
                </w:rPr>
              </w:pPr>
              <w:r>
                <w:rPr>
                  <w:noProof/>
                </w:rPr>
                <w:t xml:space="preserve">Bergen, M. M., 2016. Mixed Methods Research . In: R. D. B. J. Mathilde Bourrier, ed. </w:t>
              </w:r>
              <w:r>
                <w:rPr>
                  <w:i/>
                  <w:iCs/>
                  <w:noProof/>
                </w:rPr>
                <w:t xml:space="preserve">Methods Training and Formation in Sociology. </w:t>
              </w:r>
              <w:r>
                <w:rPr>
                  <w:noProof/>
                </w:rPr>
                <w:t>Basel: Swiss Socialogical Association, pp. 12-16.</w:t>
              </w:r>
            </w:p>
            <w:p w14:paraId="2CFE2BF4" w14:textId="77777777" w:rsidR="0086761D" w:rsidRDefault="0086761D" w:rsidP="0086761D">
              <w:pPr>
                <w:pStyle w:val="Bibliography"/>
                <w:rPr>
                  <w:noProof/>
                </w:rPr>
              </w:pPr>
              <w:r>
                <w:rPr>
                  <w:noProof/>
                </w:rPr>
                <w:t xml:space="preserve">Butler, S., 1872. </w:t>
              </w:r>
              <w:r>
                <w:rPr>
                  <w:i/>
                  <w:iCs/>
                  <w:noProof/>
                </w:rPr>
                <w:t xml:space="preserve">Erewhon: or, Over the Range. </w:t>
              </w:r>
              <w:r>
                <w:rPr>
                  <w:noProof/>
                </w:rPr>
                <w:t>1st ed. UK: Trübner and Ballantyne.</w:t>
              </w:r>
            </w:p>
            <w:p w14:paraId="2DE8F028" w14:textId="77777777" w:rsidR="0086761D" w:rsidRDefault="0086761D" w:rsidP="0086761D">
              <w:pPr>
                <w:pStyle w:val="Bibliography"/>
                <w:rPr>
                  <w:noProof/>
                </w:rPr>
              </w:pPr>
              <w:r>
                <w:rPr>
                  <w:noProof/>
                </w:rPr>
                <w:t xml:space="preserve">Carmarthenshire County Council, 2023. </w:t>
              </w:r>
              <w:r>
                <w:rPr>
                  <w:i/>
                  <w:iCs/>
                  <w:noProof/>
                </w:rPr>
                <w:t xml:space="preserve">The Council. </w:t>
              </w:r>
              <w:r>
                <w:rPr>
                  <w:noProof/>
                </w:rPr>
                <w:t xml:space="preserve">[Online] </w:t>
              </w:r>
              <w:r>
                <w:rPr>
                  <w:noProof/>
                </w:rPr>
                <w:br/>
                <w:t xml:space="preserve">Available at: </w:t>
              </w:r>
              <w:r>
                <w:rPr>
                  <w:noProof/>
                  <w:u w:val="single"/>
                </w:rPr>
                <w:t>https://www.carmarthenshire.gov.wales/home/council-democracy/the-council/</w:t>
              </w:r>
              <w:r>
                <w:rPr>
                  <w:noProof/>
                </w:rPr>
                <w:br/>
                <w:t>[Accessed 10 4 2024].</w:t>
              </w:r>
            </w:p>
            <w:p w14:paraId="5C51F111" w14:textId="77777777" w:rsidR="0086761D" w:rsidRDefault="0086761D" w:rsidP="0086761D">
              <w:pPr>
                <w:pStyle w:val="Bibliography"/>
                <w:rPr>
                  <w:noProof/>
                </w:rPr>
              </w:pPr>
              <w:r>
                <w:rPr>
                  <w:noProof/>
                </w:rPr>
                <w:t xml:space="preserve">Census, 2023. </w:t>
              </w:r>
              <w:r>
                <w:rPr>
                  <w:i/>
                  <w:iCs/>
                  <w:noProof/>
                </w:rPr>
                <w:t xml:space="preserve">How life has changed in Carmarthenshire: Census 2012. </w:t>
              </w:r>
              <w:r>
                <w:rPr>
                  <w:noProof/>
                </w:rPr>
                <w:t xml:space="preserve">[Online] </w:t>
              </w:r>
              <w:r>
                <w:rPr>
                  <w:noProof/>
                </w:rPr>
                <w:br/>
                <w:t xml:space="preserve">Available at: </w:t>
              </w:r>
              <w:r>
                <w:rPr>
                  <w:noProof/>
                  <w:u w:val="single"/>
                </w:rPr>
                <w:t>https://www.ons.gov.uk/visualisations/censusareachanges/W06000010/</w:t>
              </w:r>
              <w:r>
                <w:rPr>
                  <w:noProof/>
                </w:rPr>
                <w:br/>
                <w:t>[Accessed 10 4 2024].</w:t>
              </w:r>
            </w:p>
            <w:p w14:paraId="4E99FE67" w14:textId="77777777" w:rsidR="0086761D" w:rsidRDefault="0086761D" w:rsidP="0086761D">
              <w:pPr>
                <w:pStyle w:val="Bibliography"/>
                <w:rPr>
                  <w:noProof/>
                </w:rPr>
              </w:pPr>
              <w:r>
                <w:rPr>
                  <w:noProof/>
                </w:rPr>
                <w:t xml:space="preserve">Christens, B. D. a. o., 2015. Action Research. In: L. A. a. D. S. G. Jason, ed. </w:t>
              </w:r>
              <w:r>
                <w:rPr>
                  <w:i/>
                  <w:iCs/>
                  <w:noProof/>
                </w:rPr>
                <w:t xml:space="preserve">Handbook of Methodological Approaches to Community-Based Research: Qualitative, Quantitative, and Mixed Methods. </w:t>
              </w:r>
              <w:r>
                <w:rPr>
                  <w:noProof/>
                </w:rPr>
                <w:t>New York: Oxford University Press, pp. 243-252.</w:t>
              </w:r>
            </w:p>
            <w:p w14:paraId="04C19E79" w14:textId="77777777" w:rsidR="0086761D" w:rsidRDefault="0086761D" w:rsidP="0086761D">
              <w:pPr>
                <w:pStyle w:val="Bibliography"/>
                <w:rPr>
                  <w:noProof/>
                </w:rPr>
              </w:pPr>
              <w:r>
                <w:rPr>
                  <w:noProof/>
                </w:rPr>
                <w:t xml:space="preserve">Ferrucci, D., 2012. Introduction to "This is Watson". </w:t>
              </w:r>
              <w:r>
                <w:rPr>
                  <w:i/>
                  <w:iCs/>
                  <w:noProof/>
                </w:rPr>
                <w:t xml:space="preserve">IBM Journal of Research and Development, </w:t>
              </w:r>
              <w:r>
                <w:rPr>
                  <w:noProof/>
                </w:rPr>
                <w:t>56(3.4), pp. 1:1 - 1:15.</w:t>
              </w:r>
            </w:p>
            <w:p w14:paraId="12E92E66" w14:textId="77777777" w:rsidR="0086761D" w:rsidRDefault="0086761D" w:rsidP="0086761D">
              <w:pPr>
                <w:pStyle w:val="Bibliography"/>
                <w:rPr>
                  <w:noProof/>
                </w:rPr>
              </w:pPr>
              <w:r>
                <w:rPr>
                  <w:noProof/>
                </w:rPr>
                <w:t xml:space="preserve">Ford, M., 2021. </w:t>
              </w:r>
              <w:r>
                <w:rPr>
                  <w:i/>
                  <w:iCs/>
                  <w:noProof/>
                </w:rPr>
                <w:t xml:space="preserve">Rule of the Robots: How Artificial Intelligence Will Transform Everything. </w:t>
              </w:r>
              <w:r>
                <w:rPr>
                  <w:noProof/>
                </w:rPr>
                <w:t>N/A: Basic Books.</w:t>
              </w:r>
            </w:p>
            <w:p w14:paraId="16A5B980" w14:textId="77777777" w:rsidR="0086761D" w:rsidRDefault="0086761D" w:rsidP="0086761D">
              <w:pPr>
                <w:pStyle w:val="Bibliography"/>
                <w:rPr>
                  <w:noProof/>
                </w:rPr>
              </w:pPr>
              <w:r>
                <w:rPr>
                  <w:noProof/>
                </w:rPr>
                <w:t xml:space="preserve">Fowler Jr, F., 2013. </w:t>
              </w:r>
              <w:r>
                <w:rPr>
                  <w:i/>
                  <w:iCs/>
                  <w:noProof/>
                </w:rPr>
                <w:t xml:space="preserve">Survey Research Methods. </w:t>
              </w:r>
              <w:r>
                <w:rPr>
                  <w:noProof/>
                </w:rPr>
                <w:t>N/A: SAGE Publications.</w:t>
              </w:r>
            </w:p>
            <w:p w14:paraId="6ECA310C" w14:textId="77777777" w:rsidR="0086761D" w:rsidRDefault="0086761D" w:rsidP="0086761D">
              <w:pPr>
                <w:pStyle w:val="Bibliography"/>
                <w:rPr>
                  <w:noProof/>
                </w:rPr>
              </w:pPr>
              <w:r>
                <w:rPr>
                  <w:noProof/>
                </w:rPr>
                <w:t xml:space="preserve">Friedman, N., 2021. </w:t>
              </w:r>
              <w:r>
                <w:rPr>
                  <w:i/>
                  <w:iCs/>
                  <w:noProof/>
                </w:rPr>
                <w:t xml:space="preserve">Introducing GitHub Copilot: your AI pair programmer. </w:t>
              </w:r>
              <w:r>
                <w:rPr>
                  <w:noProof/>
                </w:rPr>
                <w:t xml:space="preserve">[Online] </w:t>
              </w:r>
              <w:r>
                <w:rPr>
                  <w:noProof/>
                </w:rPr>
                <w:br/>
                <w:t xml:space="preserve">Available at: </w:t>
              </w:r>
              <w:r>
                <w:rPr>
                  <w:noProof/>
                  <w:u w:val="single"/>
                </w:rPr>
                <w:t>https://github.blog/2021-06-29-introducing-github-copilot-ai-pair-programmer/</w:t>
              </w:r>
              <w:r>
                <w:rPr>
                  <w:noProof/>
                </w:rPr>
                <w:br/>
                <w:t>[Accessed 10 4 2024].</w:t>
              </w:r>
            </w:p>
            <w:p w14:paraId="5DC8997C" w14:textId="77777777" w:rsidR="0086761D" w:rsidRDefault="0086761D" w:rsidP="0086761D">
              <w:pPr>
                <w:pStyle w:val="Bibliography"/>
                <w:rPr>
                  <w:noProof/>
                </w:rPr>
              </w:pPr>
              <w:r>
                <w:rPr>
                  <w:noProof/>
                </w:rPr>
                <w:t xml:space="preserve">Gillham, B., 2000. </w:t>
              </w:r>
              <w:r>
                <w:rPr>
                  <w:i/>
                  <w:iCs/>
                  <w:noProof/>
                </w:rPr>
                <w:t xml:space="preserve">Case Study Research Methods. </w:t>
              </w:r>
              <w:r>
                <w:rPr>
                  <w:noProof/>
                </w:rPr>
                <w:t>N/A: Bloomsbury.</w:t>
              </w:r>
            </w:p>
            <w:p w14:paraId="73B51B43" w14:textId="77777777" w:rsidR="0086761D" w:rsidRDefault="0086761D" w:rsidP="0086761D">
              <w:pPr>
                <w:pStyle w:val="Bibliography"/>
                <w:rPr>
                  <w:noProof/>
                </w:rPr>
              </w:pPr>
              <w:r>
                <w:rPr>
                  <w:noProof/>
                </w:rPr>
                <w:t xml:space="preserve">Hu, K., 2023. </w:t>
              </w:r>
              <w:r>
                <w:rPr>
                  <w:i/>
                  <w:iCs/>
                  <w:noProof/>
                </w:rPr>
                <w:t xml:space="preserve">ChatGPT sets record for fastest-growing user base - analyst note. </w:t>
              </w:r>
              <w:r>
                <w:rPr>
                  <w:noProof/>
                </w:rPr>
                <w:t xml:space="preserve">[Online] </w:t>
              </w:r>
              <w:r>
                <w:rPr>
                  <w:noProof/>
                </w:rPr>
                <w:br/>
                <w:t xml:space="preserve">Available at: </w:t>
              </w:r>
              <w:r>
                <w:rPr>
                  <w:noProof/>
                  <w:u w:val="single"/>
                </w:rPr>
                <w:t>https://www.reuters.com/technology/chatgpt-sets-record-fastest-growing-user-base-analyst-note-2023-02-01/</w:t>
              </w:r>
              <w:r>
                <w:rPr>
                  <w:noProof/>
                </w:rPr>
                <w:br/>
                <w:t>[Accessed 10 4 2024].</w:t>
              </w:r>
            </w:p>
            <w:p w14:paraId="05E3C4CA" w14:textId="77777777" w:rsidR="0086761D" w:rsidRDefault="0086761D" w:rsidP="0086761D">
              <w:pPr>
                <w:pStyle w:val="Bibliography"/>
                <w:rPr>
                  <w:noProof/>
                </w:rPr>
              </w:pPr>
              <w:r>
                <w:rPr>
                  <w:noProof/>
                </w:rPr>
                <w:t xml:space="preserve">Johannessen, J.-A., 2018. </w:t>
              </w:r>
              <w:r>
                <w:rPr>
                  <w:i/>
                  <w:iCs/>
                  <w:noProof/>
                </w:rPr>
                <w:t xml:space="preserve">The Workplace of the Future: The Fourth Industrial Revolution, the Precariat and the Death of Hierarchies. </w:t>
              </w:r>
              <w:r>
                <w:rPr>
                  <w:noProof/>
                </w:rPr>
                <w:t>1st ed. Oxon: Routledge.</w:t>
              </w:r>
            </w:p>
            <w:p w14:paraId="0E013F25" w14:textId="77777777" w:rsidR="0086761D" w:rsidRDefault="0086761D" w:rsidP="0086761D">
              <w:pPr>
                <w:pStyle w:val="Bibliography"/>
                <w:rPr>
                  <w:noProof/>
                </w:rPr>
              </w:pPr>
              <w:r>
                <w:rPr>
                  <w:noProof/>
                </w:rPr>
                <w:t xml:space="preserve">K. Hammarberg, M. K. S. d. L., 2016. Qualitative research methods: when to use them and how to judge them. </w:t>
              </w:r>
              <w:r>
                <w:rPr>
                  <w:i/>
                  <w:iCs/>
                  <w:noProof/>
                </w:rPr>
                <w:t xml:space="preserve">Human Reproduction, </w:t>
              </w:r>
              <w:r>
                <w:rPr>
                  <w:noProof/>
                </w:rPr>
                <w:t>31(3), pp. 498-501.</w:t>
              </w:r>
            </w:p>
            <w:p w14:paraId="60E02609" w14:textId="77777777" w:rsidR="0086761D" w:rsidRDefault="0086761D" w:rsidP="0086761D">
              <w:pPr>
                <w:pStyle w:val="Bibliography"/>
                <w:rPr>
                  <w:noProof/>
                </w:rPr>
              </w:pPr>
              <w:r>
                <w:rPr>
                  <w:noProof/>
                </w:rPr>
                <w:t xml:space="preserve">Lucchi, N., 2023. ChatGPT: A Case Study on Copyright Challenges for Generative Artificial Intelligence Systems. </w:t>
              </w:r>
              <w:r>
                <w:rPr>
                  <w:i/>
                  <w:iCs/>
                  <w:noProof/>
                </w:rPr>
                <w:t xml:space="preserve">European Journal of Risk Regulation, </w:t>
              </w:r>
              <w:r>
                <w:rPr>
                  <w:noProof/>
                </w:rPr>
                <w:t>pp. 1-23.</w:t>
              </w:r>
            </w:p>
            <w:p w14:paraId="12201EEF" w14:textId="77777777" w:rsidR="0086761D" w:rsidRDefault="0086761D" w:rsidP="0086761D">
              <w:pPr>
                <w:pStyle w:val="Bibliography"/>
                <w:rPr>
                  <w:noProof/>
                </w:rPr>
              </w:pPr>
              <w:r>
                <w:rPr>
                  <w:noProof/>
                </w:rPr>
                <w:lastRenderedPageBreak/>
                <w:t xml:space="preserve">Patel, M. P. a. N., 2019. Exploring Research Methodology: Review Article. </w:t>
              </w:r>
              <w:r>
                <w:rPr>
                  <w:i/>
                  <w:iCs/>
                  <w:noProof/>
                </w:rPr>
                <w:t xml:space="preserve">International Journal of Research and Review, </w:t>
              </w:r>
              <w:r>
                <w:rPr>
                  <w:noProof/>
                </w:rPr>
                <w:t>6(3), pp. 48-55.</w:t>
              </w:r>
            </w:p>
            <w:p w14:paraId="754F6D5E" w14:textId="77777777" w:rsidR="0086761D" w:rsidRDefault="0086761D" w:rsidP="0086761D">
              <w:pPr>
                <w:pStyle w:val="Bibliography"/>
                <w:rPr>
                  <w:noProof/>
                </w:rPr>
              </w:pPr>
              <w:r>
                <w:rPr>
                  <w:noProof/>
                </w:rPr>
                <w:t xml:space="preserve">Rosenberg, M. A. a. J., 2011. Observations on Observation. In: Y. S. L. Norman K. Denzin, ed. </w:t>
              </w:r>
              <w:r>
                <w:rPr>
                  <w:i/>
                  <w:iCs/>
                  <w:noProof/>
                </w:rPr>
                <w:t xml:space="preserve">The SAGE Handbook of Qualitative Methods. </w:t>
              </w:r>
              <w:r>
                <w:rPr>
                  <w:noProof/>
                </w:rPr>
                <w:t>London: SAGE Publications, pp. 467-478.</w:t>
              </w:r>
            </w:p>
            <w:p w14:paraId="0323B859" w14:textId="77777777" w:rsidR="0086761D" w:rsidRDefault="0086761D" w:rsidP="0086761D">
              <w:pPr>
                <w:pStyle w:val="Bibliography"/>
                <w:rPr>
                  <w:noProof/>
                </w:rPr>
              </w:pPr>
              <w:r>
                <w:rPr>
                  <w:noProof/>
                </w:rPr>
                <w:t xml:space="preserve">Roshi, E., 2023. </w:t>
              </w:r>
              <w:r>
                <w:rPr>
                  <w:i/>
                  <w:iCs/>
                  <w:noProof/>
                </w:rPr>
                <w:t xml:space="preserve">10 Best AI Tools for Developers 2024 (Compared). </w:t>
              </w:r>
              <w:r>
                <w:rPr>
                  <w:noProof/>
                </w:rPr>
                <w:t xml:space="preserve">[Online] </w:t>
              </w:r>
              <w:r>
                <w:rPr>
                  <w:noProof/>
                </w:rPr>
                <w:br/>
                <w:t xml:space="preserve">Available at: </w:t>
              </w:r>
              <w:r>
                <w:rPr>
                  <w:noProof/>
                  <w:u w:val="single"/>
                </w:rPr>
                <w:t>https://codeless.co/best-ai-tools-for-developers/</w:t>
              </w:r>
              <w:r>
                <w:rPr>
                  <w:noProof/>
                </w:rPr>
                <w:br/>
                <w:t>[Accessed 10 4 2024].</w:t>
              </w:r>
            </w:p>
            <w:p w14:paraId="0C63D1ED" w14:textId="77777777" w:rsidR="0086761D" w:rsidRDefault="0086761D" w:rsidP="0086761D">
              <w:pPr>
                <w:pStyle w:val="Bibliography"/>
                <w:rPr>
                  <w:noProof/>
                </w:rPr>
              </w:pPr>
              <w:r>
                <w:rPr>
                  <w:noProof/>
                </w:rPr>
                <w:t xml:space="preserve">Schwab, K., 2024. </w:t>
              </w:r>
              <w:r>
                <w:rPr>
                  <w:i/>
                  <w:iCs/>
                  <w:noProof/>
                </w:rPr>
                <w:t xml:space="preserve">The Fourth Industrial Revolution. </w:t>
              </w:r>
              <w:r>
                <w:rPr>
                  <w:noProof/>
                </w:rPr>
                <w:t>London: Portfolio Penguin.</w:t>
              </w:r>
            </w:p>
            <w:p w14:paraId="6C792F4A" w14:textId="77777777" w:rsidR="0086761D" w:rsidRDefault="0086761D" w:rsidP="0086761D">
              <w:pPr>
                <w:pStyle w:val="Bibliography"/>
                <w:rPr>
                  <w:noProof/>
                </w:rPr>
              </w:pPr>
              <w:r>
                <w:rPr>
                  <w:noProof/>
                </w:rPr>
                <w:t xml:space="preserve">West, D. M., 2018. </w:t>
              </w:r>
              <w:r>
                <w:rPr>
                  <w:i/>
                  <w:iCs/>
                  <w:noProof/>
                </w:rPr>
                <w:t xml:space="preserve">The Future of Work: Robots, AI and Automation. </w:t>
              </w:r>
              <w:r>
                <w:rPr>
                  <w:noProof/>
                </w:rPr>
                <w:t>1st ed. N/A: Brookings Institution Press.</w:t>
              </w:r>
            </w:p>
            <w:p w14:paraId="00181194" w14:textId="77777777" w:rsidR="0086761D" w:rsidRDefault="0086761D" w:rsidP="0086761D">
              <w:pPr>
                <w:pStyle w:val="Bibliography"/>
                <w:rPr>
                  <w:noProof/>
                </w:rPr>
              </w:pPr>
              <w:r>
                <w:rPr>
                  <w:noProof/>
                </w:rPr>
                <w:t xml:space="preserve">Williams, C., 2007. Research Methods. </w:t>
              </w:r>
              <w:r>
                <w:rPr>
                  <w:i/>
                  <w:iCs/>
                  <w:noProof/>
                </w:rPr>
                <w:t xml:space="preserve">Journal of Business &amp; Economic Research, </w:t>
              </w:r>
              <w:r>
                <w:rPr>
                  <w:noProof/>
                </w:rPr>
                <w:t>5(3), pp. 65-72.</w:t>
              </w:r>
            </w:p>
            <w:p w14:paraId="0CBE71B1" w14:textId="513B93AF" w:rsidR="004E4E1F" w:rsidRPr="005035CC" w:rsidRDefault="004E4E1F" w:rsidP="0086761D">
              <w:r>
                <w:rPr>
                  <w:b/>
                  <w:bCs/>
                  <w:noProof/>
                </w:rPr>
                <w:fldChar w:fldCharType="end"/>
              </w:r>
            </w:p>
          </w:sdtContent>
        </w:sdt>
      </w:sdtContent>
    </w:sdt>
    <w:sectPr w:rsidR="004E4E1F" w:rsidRPr="005035CC" w:rsidSect="0094389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E1CD4" w14:textId="77777777" w:rsidR="00701038" w:rsidRDefault="00701038" w:rsidP="00701038">
      <w:pPr>
        <w:spacing w:after="0" w:line="240" w:lineRule="auto"/>
      </w:pPr>
      <w:r>
        <w:separator/>
      </w:r>
    </w:p>
  </w:endnote>
  <w:endnote w:type="continuationSeparator" w:id="0">
    <w:p w14:paraId="26F5E14F" w14:textId="77777777" w:rsidR="00701038" w:rsidRDefault="00701038" w:rsidP="00701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558EC" w14:textId="77777777" w:rsidR="00701038" w:rsidRDefault="00701038" w:rsidP="00701038">
      <w:pPr>
        <w:spacing w:after="0" w:line="240" w:lineRule="auto"/>
      </w:pPr>
      <w:r>
        <w:separator/>
      </w:r>
    </w:p>
  </w:footnote>
  <w:footnote w:type="continuationSeparator" w:id="0">
    <w:p w14:paraId="79825879" w14:textId="77777777" w:rsidR="00701038" w:rsidRDefault="00701038" w:rsidP="00701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B5460"/>
    <w:multiLevelType w:val="hybridMultilevel"/>
    <w:tmpl w:val="A726DF72"/>
    <w:lvl w:ilvl="0" w:tplc="AC70C372">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4852CC"/>
    <w:multiLevelType w:val="hybridMultilevel"/>
    <w:tmpl w:val="18F4D220"/>
    <w:lvl w:ilvl="0" w:tplc="0E1EFD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A6590"/>
    <w:multiLevelType w:val="hybridMultilevel"/>
    <w:tmpl w:val="13F28698"/>
    <w:lvl w:ilvl="0" w:tplc="01C097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2C3177"/>
    <w:multiLevelType w:val="hybridMultilevel"/>
    <w:tmpl w:val="C3A665A0"/>
    <w:lvl w:ilvl="0" w:tplc="187CC6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ED65D2"/>
    <w:multiLevelType w:val="hybridMultilevel"/>
    <w:tmpl w:val="EEDE7948"/>
    <w:lvl w:ilvl="0" w:tplc="DD582A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AE18A3"/>
    <w:multiLevelType w:val="hybridMultilevel"/>
    <w:tmpl w:val="130288DC"/>
    <w:lvl w:ilvl="0" w:tplc="1EE811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9665547">
    <w:abstractNumId w:val="1"/>
  </w:num>
  <w:num w:numId="2" w16cid:durableId="1233851948">
    <w:abstractNumId w:val="0"/>
  </w:num>
  <w:num w:numId="3" w16cid:durableId="2001762822">
    <w:abstractNumId w:val="5"/>
  </w:num>
  <w:num w:numId="4" w16cid:durableId="60909754">
    <w:abstractNumId w:val="4"/>
  </w:num>
  <w:num w:numId="5" w16cid:durableId="2118519177">
    <w:abstractNumId w:val="2"/>
  </w:num>
  <w:num w:numId="6" w16cid:durableId="257063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E1F"/>
    <w:rsid w:val="00024E8F"/>
    <w:rsid w:val="0002763C"/>
    <w:rsid w:val="00052638"/>
    <w:rsid w:val="000715E2"/>
    <w:rsid w:val="00096CF0"/>
    <w:rsid w:val="000B46ED"/>
    <w:rsid w:val="000C0256"/>
    <w:rsid w:val="00122FE2"/>
    <w:rsid w:val="001978DA"/>
    <w:rsid w:val="001D2930"/>
    <w:rsid w:val="0020172B"/>
    <w:rsid w:val="00242405"/>
    <w:rsid w:val="00270776"/>
    <w:rsid w:val="002C69C2"/>
    <w:rsid w:val="002D2B39"/>
    <w:rsid w:val="002D6226"/>
    <w:rsid w:val="002E30FB"/>
    <w:rsid w:val="002F53F3"/>
    <w:rsid w:val="00336F1A"/>
    <w:rsid w:val="003836D5"/>
    <w:rsid w:val="003D0742"/>
    <w:rsid w:val="00401EA0"/>
    <w:rsid w:val="004312DC"/>
    <w:rsid w:val="00431D52"/>
    <w:rsid w:val="00434CF8"/>
    <w:rsid w:val="00474C1B"/>
    <w:rsid w:val="00484D55"/>
    <w:rsid w:val="004868B8"/>
    <w:rsid w:val="004876C1"/>
    <w:rsid w:val="00490602"/>
    <w:rsid w:val="004A1BDD"/>
    <w:rsid w:val="004B3134"/>
    <w:rsid w:val="004D02EC"/>
    <w:rsid w:val="004D4A12"/>
    <w:rsid w:val="004D5F37"/>
    <w:rsid w:val="004E4E1F"/>
    <w:rsid w:val="004F7B11"/>
    <w:rsid w:val="005035CC"/>
    <w:rsid w:val="0057022C"/>
    <w:rsid w:val="005945A8"/>
    <w:rsid w:val="005A49B8"/>
    <w:rsid w:val="005E2202"/>
    <w:rsid w:val="0060194A"/>
    <w:rsid w:val="00616E25"/>
    <w:rsid w:val="006548AC"/>
    <w:rsid w:val="00677D03"/>
    <w:rsid w:val="006915AB"/>
    <w:rsid w:val="0069531A"/>
    <w:rsid w:val="006A5F23"/>
    <w:rsid w:val="006B08FB"/>
    <w:rsid w:val="006F2478"/>
    <w:rsid w:val="006F32A5"/>
    <w:rsid w:val="00701038"/>
    <w:rsid w:val="00721A46"/>
    <w:rsid w:val="00793510"/>
    <w:rsid w:val="00794AC6"/>
    <w:rsid w:val="007A7BD5"/>
    <w:rsid w:val="007E60B5"/>
    <w:rsid w:val="007F2E81"/>
    <w:rsid w:val="008474B7"/>
    <w:rsid w:val="0086761D"/>
    <w:rsid w:val="00871575"/>
    <w:rsid w:val="008C2B9E"/>
    <w:rsid w:val="008D1714"/>
    <w:rsid w:val="008E7415"/>
    <w:rsid w:val="00916FFB"/>
    <w:rsid w:val="0094389B"/>
    <w:rsid w:val="009602DE"/>
    <w:rsid w:val="00A5083D"/>
    <w:rsid w:val="00A94D05"/>
    <w:rsid w:val="00B05098"/>
    <w:rsid w:val="00B24EF6"/>
    <w:rsid w:val="00B41F94"/>
    <w:rsid w:val="00B619DA"/>
    <w:rsid w:val="00B80724"/>
    <w:rsid w:val="00B85E89"/>
    <w:rsid w:val="00C01AB2"/>
    <w:rsid w:val="00C16308"/>
    <w:rsid w:val="00C36F68"/>
    <w:rsid w:val="00C70BCA"/>
    <w:rsid w:val="00C908C2"/>
    <w:rsid w:val="00CC3AE9"/>
    <w:rsid w:val="00CE10D0"/>
    <w:rsid w:val="00CF31C5"/>
    <w:rsid w:val="00CF699C"/>
    <w:rsid w:val="00D01B78"/>
    <w:rsid w:val="00D05FA3"/>
    <w:rsid w:val="00D14ADC"/>
    <w:rsid w:val="00D2575F"/>
    <w:rsid w:val="00DC6671"/>
    <w:rsid w:val="00DD16B9"/>
    <w:rsid w:val="00DF7931"/>
    <w:rsid w:val="00DF7B27"/>
    <w:rsid w:val="00E25668"/>
    <w:rsid w:val="00E277FE"/>
    <w:rsid w:val="00E50B18"/>
    <w:rsid w:val="00E535E9"/>
    <w:rsid w:val="00E80730"/>
    <w:rsid w:val="00E8207B"/>
    <w:rsid w:val="00ED31D8"/>
    <w:rsid w:val="00F13616"/>
    <w:rsid w:val="00F53B8D"/>
    <w:rsid w:val="00F81F5B"/>
    <w:rsid w:val="00F91BB5"/>
    <w:rsid w:val="00FB5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8226"/>
  <w15:chartTrackingRefBased/>
  <w15:docId w15:val="{0A0E932C-86BA-4D41-A744-782FC3C23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E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02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4E1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E4E1F"/>
    <w:rPr>
      <w:rFonts w:eastAsiaTheme="minorEastAsia"/>
      <w:kern w:val="0"/>
      <w:lang w:val="en-US"/>
      <w14:ligatures w14:val="none"/>
    </w:rPr>
  </w:style>
  <w:style w:type="character" w:customStyle="1" w:styleId="Heading1Char">
    <w:name w:val="Heading 1 Char"/>
    <w:basedOn w:val="DefaultParagraphFont"/>
    <w:link w:val="Heading1"/>
    <w:uiPriority w:val="9"/>
    <w:rsid w:val="004E4E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4E1F"/>
    <w:pPr>
      <w:outlineLvl w:val="9"/>
    </w:pPr>
    <w:rPr>
      <w:kern w:val="0"/>
      <w:lang w:val="en-US"/>
      <w14:ligatures w14:val="none"/>
    </w:rPr>
  </w:style>
  <w:style w:type="character" w:customStyle="1" w:styleId="Heading2Char">
    <w:name w:val="Heading 2 Char"/>
    <w:basedOn w:val="DefaultParagraphFont"/>
    <w:link w:val="Heading2"/>
    <w:uiPriority w:val="9"/>
    <w:rsid w:val="000C025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24E8F"/>
    <w:pPr>
      <w:spacing w:after="100"/>
    </w:pPr>
  </w:style>
  <w:style w:type="paragraph" w:styleId="TOC2">
    <w:name w:val="toc 2"/>
    <w:basedOn w:val="Normal"/>
    <w:next w:val="Normal"/>
    <w:autoRedefine/>
    <w:uiPriority w:val="39"/>
    <w:unhideWhenUsed/>
    <w:rsid w:val="00024E8F"/>
    <w:pPr>
      <w:spacing w:after="100"/>
      <w:ind w:left="220"/>
    </w:pPr>
  </w:style>
  <w:style w:type="character" w:styleId="Hyperlink">
    <w:name w:val="Hyperlink"/>
    <w:basedOn w:val="DefaultParagraphFont"/>
    <w:uiPriority w:val="99"/>
    <w:unhideWhenUsed/>
    <w:rsid w:val="00024E8F"/>
    <w:rPr>
      <w:color w:val="0563C1" w:themeColor="hyperlink"/>
      <w:u w:val="single"/>
    </w:rPr>
  </w:style>
  <w:style w:type="paragraph" w:styleId="ListParagraph">
    <w:name w:val="List Paragraph"/>
    <w:basedOn w:val="Normal"/>
    <w:uiPriority w:val="34"/>
    <w:qFormat/>
    <w:rsid w:val="000B46ED"/>
    <w:pPr>
      <w:ind w:left="720"/>
      <w:contextualSpacing/>
    </w:pPr>
  </w:style>
  <w:style w:type="paragraph" w:styleId="Bibliography">
    <w:name w:val="Bibliography"/>
    <w:basedOn w:val="Normal"/>
    <w:next w:val="Normal"/>
    <w:uiPriority w:val="37"/>
    <w:unhideWhenUsed/>
    <w:rsid w:val="0069531A"/>
  </w:style>
  <w:style w:type="paragraph" w:styleId="Header">
    <w:name w:val="header"/>
    <w:basedOn w:val="Normal"/>
    <w:link w:val="HeaderChar"/>
    <w:uiPriority w:val="99"/>
    <w:unhideWhenUsed/>
    <w:rsid w:val="00701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038"/>
  </w:style>
  <w:style w:type="paragraph" w:styleId="Footer">
    <w:name w:val="footer"/>
    <w:basedOn w:val="Normal"/>
    <w:link w:val="FooterChar"/>
    <w:uiPriority w:val="99"/>
    <w:unhideWhenUsed/>
    <w:rsid w:val="00701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2370">
      <w:bodyDiv w:val="1"/>
      <w:marLeft w:val="0"/>
      <w:marRight w:val="0"/>
      <w:marTop w:val="0"/>
      <w:marBottom w:val="0"/>
      <w:divBdr>
        <w:top w:val="none" w:sz="0" w:space="0" w:color="auto"/>
        <w:left w:val="none" w:sz="0" w:space="0" w:color="auto"/>
        <w:bottom w:val="none" w:sz="0" w:space="0" w:color="auto"/>
        <w:right w:val="none" w:sz="0" w:space="0" w:color="auto"/>
      </w:divBdr>
    </w:div>
    <w:div w:id="36243641">
      <w:bodyDiv w:val="1"/>
      <w:marLeft w:val="0"/>
      <w:marRight w:val="0"/>
      <w:marTop w:val="0"/>
      <w:marBottom w:val="0"/>
      <w:divBdr>
        <w:top w:val="none" w:sz="0" w:space="0" w:color="auto"/>
        <w:left w:val="none" w:sz="0" w:space="0" w:color="auto"/>
        <w:bottom w:val="none" w:sz="0" w:space="0" w:color="auto"/>
        <w:right w:val="none" w:sz="0" w:space="0" w:color="auto"/>
      </w:divBdr>
    </w:div>
    <w:div w:id="63458442">
      <w:bodyDiv w:val="1"/>
      <w:marLeft w:val="0"/>
      <w:marRight w:val="0"/>
      <w:marTop w:val="0"/>
      <w:marBottom w:val="0"/>
      <w:divBdr>
        <w:top w:val="none" w:sz="0" w:space="0" w:color="auto"/>
        <w:left w:val="none" w:sz="0" w:space="0" w:color="auto"/>
        <w:bottom w:val="none" w:sz="0" w:space="0" w:color="auto"/>
        <w:right w:val="none" w:sz="0" w:space="0" w:color="auto"/>
      </w:divBdr>
    </w:div>
    <w:div w:id="82383219">
      <w:bodyDiv w:val="1"/>
      <w:marLeft w:val="0"/>
      <w:marRight w:val="0"/>
      <w:marTop w:val="0"/>
      <w:marBottom w:val="0"/>
      <w:divBdr>
        <w:top w:val="none" w:sz="0" w:space="0" w:color="auto"/>
        <w:left w:val="none" w:sz="0" w:space="0" w:color="auto"/>
        <w:bottom w:val="none" w:sz="0" w:space="0" w:color="auto"/>
        <w:right w:val="none" w:sz="0" w:space="0" w:color="auto"/>
      </w:divBdr>
    </w:div>
    <w:div w:id="100145387">
      <w:bodyDiv w:val="1"/>
      <w:marLeft w:val="0"/>
      <w:marRight w:val="0"/>
      <w:marTop w:val="0"/>
      <w:marBottom w:val="0"/>
      <w:divBdr>
        <w:top w:val="none" w:sz="0" w:space="0" w:color="auto"/>
        <w:left w:val="none" w:sz="0" w:space="0" w:color="auto"/>
        <w:bottom w:val="none" w:sz="0" w:space="0" w:color="auto"/>
        <w:right w:val="none" w:sz="0" w:space="0" w:color="auto"/>
      </w:divBdr>
    </w:div>
    <w:div w:id="127163895">
      <w:bodyDiv w:val="1"/>
      <w:marLeft w:val="0"/>
      <w:marRight w:val="0"/>
      <w:marTop w:val="0"/>
      <w:marBottom w:val="0"/>
      <w:divBdr>
        <w:top w:val="none" w:sz="0" w:space="0" w:color="auto"/>
        <w:left w:val="none" w:sz="0" w:space="0" w:color="auto"/>
        <w:bottom w:val="none" w:sz="0" w:space="0" w:color="auto"/>
        <w:right w:val="none" w:sz="0" w:space="0" w:color="auto"/>
      </w:divBdr>
    </w:div>
    <w:div w:id="128327702">
      <w:bodyDiv w:val="1"/>
      <w:marLeft w:val="0"/>
      <w:marRight w:val="0"/>
      <w:marTop w:val="0"/>
      <w:marBottom w:val="0"/>
      <w:divBdr>
        <w:top w:val="none" w:sz="0" w:space="0" w:color="auto"/>
        <w:left w:val="none" w:sz="0" w:space="0" w:color="auto"/>
        <w:bottom w:val="none" w:sz="0" w:space="0" w:color="auto"/>
        <w:right w:val="none" w:sz="0" w:space="0" w:color="auto"/>
      </w:divBdr>
    </w:div>
    <w:div w:id="133446294">
      <w:bodyDiv w:val="1"/>
      <w:marLeft w:val="0"/>
      <w:marRight w:val="0"/>
      <w:marTop w:val="0"/>
      <w:marBottom w:val="0"/>
      <w:divBdr>
        <w:top w:val="none" w:sz="0" w:space="0" w:color="auto"/>
        <w:left w:val="none" w:sz="0" w:space="0" w:color="auto"/>
        <w:bottom w:val="none" w:sz="0" w:space="0" w:color="auto"/>
        <w:right w:val="none" w:sz="0" w:space="0" w:color="auto"/>
      </w:divBdr>
    </w:div>
    <w:div w:id="150996541">
      <w:bodyDiv w:val="1"/>
      <w:marLeft w:val="0"/>
      <w:marRight w:val="0"/>
      <w:marTop w:val="0"/>
      <w:marBottom w:val="0"/>
      <w:divBdr>
        <w:top w:val="none" w:sz="0" w:space="0" w:color="auto"/>
        <w:left w:val="none" w:sz="0" w:space="0" w:color="auto"/>
        <w:bottom w:val="none" w:sz="0" w:space="0" w:color="auto"/>
        <w:right w:val="none" w:sz="0" w:space="0" w:color="auto"/>
      </w:divBdr>
    </w:div>
    <w:div w:id="158859917">
      <w:bodyDiv w:val="1"/>
      <w:marLeft w:val="0"/>
      <w:marRight w:val="0"/>
      <w:marTop w:val="0"/>
      <w:marBottom w:val="0"/>
      <w:divBdr>
        <w:top w:val="none" w:sz="0" w:space="0" w:color="auto"/>
        <w:left w:val="none" w:sz="0" w:space="0" w:color="auto"/>
        <w:bottom w:val="none" w:sz="0" w:space="0" w:color="auto"/>
        <w:right w:val="none" w:sz="0" w:space="0" w:color="auto"/>
      </w:divBdr>
    </w:div>
    <w:div w:id="166600667">
      <w:bodyDiv w:val="1"/>
      <w:marLeft w:val="0"/>
      <w:marRight w:val="0"/>
      <w:marTop w:val="0"/>
      <w:marBottom w:val="0"/>
      <w:divBdr>
        <w:top w:val="none" w:sz="0" w:space="0" w:color="auto"/>
        <w:left w:val="none" w:sz="0" w:space="0" w:color="auto"/>
        <w:bottom w:val="none" w:sz="0" w:space="0" w:color="auto"/>
        <w:right w:val="none" w:sz="0" w:space="0" w:color="auto"/>
      </w:divBdr>
    </w:div>
    <w:div w:id="205869999">
      <w:bodyDiv w:val="1"/>
      <w:marLeft w:val="0"/>
      <w:marRight w:val="0"/>
      <w:marTop w:val="0"/>
      <w:marBottom w:val="0"/>
      <w:divBdr>
        <w:top w:val="none" w:sz="0" w:space="0" w:color="auto"/>
        <w:left w:val="none" w:sz="0" w:space="0" w:color="auto"/>
        <w:bottom w:val="none" w:sz="0" w:space="0" w:color="auto"/>
        <w:right w:val="none" w:sz="0" w:space="0" w:color="auto"/>
      </w:divBdr>
    </w:div>
    <w:div w:id="207687256">
      <w:bodyDiv w:val="1"/>
      <w:marLeft w:val="0"/>
      <w:marRight w:val="0"/>
      <w:marTop w:val="0"/>
      <w:marBottom w:val="0"/>
      <w:divBdr>
        <w:top w:val="none" w:sz="0" w:space="0" w:color="auto"/>
        <w:left w:val="none" w:sz="0" w:space="0" w:color="auto"/>
        <w:bottom w:val="none" w:sz="0" w:space="0" w:color="auto"/>
        <w:right w:val="none" w:sz="0" w:space="0" w:color="auto"/>
      </w:divBdr>
    </w:div>
    <w:div w:id="216670881">
      <w:bodyDiv w:val="1"/>
      <w:marLeft w:val="0"/>
      <w:marRight w:val="0"/>
      <w:marTop w:val="0"/>
      <w:marBottom w:val="0"/>
      <w:divBdr>
        <w:top w:val="none" w:sz="0" w:space="0" w:color="auto"/>
        <w:left w:val="none" w:sz="0" w:space="0" w:color="auto"/>
        <w:bottom w:val="none" w:sz="0" w:space="0" w:color="auto"/>
        <w:right w:val="none" w:sz="0" w:space="0" w:color="auto"/>
      </w:divBdr>
    </w:div>
    <w:div w:id="224607242">
      <w:bodyDiv w:val="1"/>
      <w:marLeft w:val="0"/>
      <w:marRight w:val="0"/>
      <w:marTop w:val="0"/>
      <w:marBottom w:val="0"/>
      <w:divBdr>
        <w:top w:val="none" w:sz="0" w:space="0" w:color="auto"/>
        <w:left w:val="none" w:sz="0" w:space="0" w:color="auto"/>
        <w:bottom w:val="none" w:sz="0" w:space="0" w:color="auto"/>
        <w:right w:val="none" w:sz="0" w:space="0" w:color="auto"/>
      </w:divBdr>
    </w:div>
    <w:div w:id="250623870">
      <w:bodyDiv w:val="1"/>
      <w:marLeft w:val="0"/>
      <w:marRight w:val="0"/>
      <w:marTop w:val="0"/>
      <w:marBottom w:val="0"/>
      <w:divBdr>
        <w:top w:val="none" w:sz="0" w:space="0" w:color="auto"/>
        <w:left w:val="none" w:sz="0" w:space="0" w:color="auto"/>
        <w:bottom w:val="none" w:sz="0" w:space="0" w:color="auto"/>
        <w:right w:val="none" w:sz="0" w:space="0" w:color="auto"/>
      </w:divBdr>
    </w:div>
    <w:div w:id="290743954">
      <w:bodyDiv w:val="1"/>
      <w:marLeft w:val="0"/>
      <w:marRight w:val="0"/>
      <w:marTop w:val="0"/>
      <w:marBottom w:val="0"/>
      <w:divBdr>
        <w:top w:val="none" w:sz="0" w:space="0" w:color="auto"/>
        <w:left w:val="none" w:sz="0" w:space="0" w:color="auto"/>
        <w:bottom w:val="none" w:sz="0" w:space="0" w:color="auto"/>
        <w:right w:val="none" w:sz="0" w:space="0" w:color="auto"/>
      </w:divBdr>
    </w:div>
    <w:div w:id="331295888">
      <w:bodyDiv w:val="1"/>
      <w:marLeft w:val="0"/>
      <w:marRight w:val="0"/>
      <w:marTop w:val="0"/>
      <w:marBottom w:val="0"/>
      <w:divBdr>
        <w:top w:val="none" w:sz="0" w:space="0" w:color="auto"/>
        <w:left w:val="none" w:sz="0" w:space="0" w:color="auto"/>
        <w:bottom w:val="none" w:sz="0" w:space="0" w:color="auto"/>
        <w:right w:val="none" w:sz="0" w:space="0" w:color="auto"/>
      </w:divBdr>
    </w:div>
    <w:div w:id="350382281">
      <w:bodyDiv w:val="1"/>
      <w:marLeft w:val="0"/>
      <w:marRight w:val="0"/>
      <w:marTop w:val="0"/>
      <w:marBottom w:val="0"/>
      <w:divBdr>
        <w:top w:val="none" w:sz="0" w:space="0" w:color="auto"/>
        <w:left w:val="none" w:sz="0" w:space="0" w:color="auto"/>
        <w:bottom w:val="none" w:sz="0" w:space="0" w:color="auto"/>
        <w:right w:val="none" w:sz="0" w:space="0" w:color="auto"/>
      </w:divBdr>
    </w:div>
    <w:div w:id="369501423">
      <w:bodyDiv w:val="1"/>
      <w:marLeft w:val="0"/>
      <w:marRight w:val="0"/>
      <w:marTop w:val="0"/>
      <w:marBottom w:val="0"/>
      <w:divBdr>
        <w:top w:val="none" w:sz="0" w:space="0" w:color="auto"/>
        <w:left w:val="none" w:sz="0" w:space="0" w:color="auto"/>
        <w:bottom w:val="none" w:sz="0" w:space="0" w:color="auto"/>
        <w:right w:val="none" w:sz="0" w:space="0" w:color="auto"/>
      </w:divBdr>
    </w:div>
    <w:div w:id="371424539">
      <w:bodyDiv w:val="1"/>
      <w:marLeft w:val="0"/>
      <w:marRight w:val="0"/>
      <w:marTop w:val="0"/>
      <w:marBottom w:val="0"/>
      <w:divBdr>
        <w:top w:val="none" w:sz="0" w:space="0" w:color="auto"/>
        <w:left w:val="none" w:sz="0" w:space="0" w:color="auto"/>
        <w:bottom w:val="none" w:sz="0" w:space="0" w:color="auto"/>
        <w:right w:val="none" w:sz="0" w:space="0" w:color="auto"/>
      </w:divBdr>
    </w:div>
    <w:div w:id="385180279">
      <w:bodyDiv w:val="1"/>
      <w:marLeft w:val="0"/>
      <w:marRight w:val="0"/>
      <w:marTop w:val="0"/>
      <w:marBottom w:val="0"/>
      <w:divBdr>
        <w:top w:val="none" w:sz="0" w:space="0" w:color="auto"/>
        <w:left w:val="none" w:sz="0" w:space="0" w:color="auto"/>
        <w:bottom w:val="none" w:sz="0" w:space="0" w:color="auto"/>
        <w:right w:val="none" w:sz="0" w:space="0" w:color="auto"/>
      </w:divBdr>
    </w:div>
    <w:div w:id="399596961">
      <w:bodyDiv w:val="1"/>
      <w:marLeft w:val="0"/>
      <w:marRight w:val="0"/>
      <w:marTop w:val="0"/>
      <w:marBottom w:val="0"/>
      <w:divBdr>
        <w:top w:val="none" w:sz="0" w:space="0" w:color="auto"/>
        <w:left w:val="none" w:sz="0" w:space="0" w:color="auto"/>
        <w:bottom w:val="none" w:sz="0" w:space="0" w:color="auto"/>
        <w:right w:val="none" w:sz="0" w:space="0" w:color="auto"/>
      </w:divBdr>
    </w:div>
    <w:div w:id="402988769">
      <w:bodyDiv w:val="1"/>
      <w:marLeft w:val="0"/>
      <w:marRight w:val="0"/>
      <w:marTop w:val="0"/>
      <w:marBottom w:val="0"/>
      <w:divBdr>
        <w:top w:val="none" w:sz="0" w:space="0" w:color="auto"/>
        <w:left w:val="none" w:sz="0" w:space="0" w:color="auto"/>
        <w:bottom w:val="none" w:sz="0" w:space="0" w:color="auto"/>
        <w:right w:val="none" w:sz="0" w:space="0" w:color="auto"/>
      </w:divBdr>
    </w:div>
    <w:div w:id="416293311">
      <w:bodyDiv w:val="1"/>
      <w:marLeft w:val="0"/>
      <w:marRight w:val="0"/>
      <w:marTop w:val="0"/>
      <w:marBottom w:val="0"/>
      <w:divBdr>
        <w:top w:val="none" w:sz="0" w:space="0" w:color="auto"/>
        <w:left w:val="none" w:sz="0" w:space="0" w:color="auto"/>
        <w:bottom w:val="none" w:sz="0" w:space="0" w:color="auto"/>
        <w:right w:val="none" w:sz="0" w:space="0" w:color="auto"/>
      </w:divBdr>
    </w:div>
    <w:div w:id="432433059">
      <w:bodyDiv w:val="1"/>
      <w:marLeft w:val="0"/>
      <w:marRight w:val="0"/>
      <w:marTop w:val="0"/>
      <w:marBottom w:val="0"/>
      <w:divBdr>
        <w:top w:val="none" w:sz="0" w:space="0" w:color="auto"/>
        <w:left w:val="none" w:sz="0" w:space="0" w:color="auto"/>
        <w:bottom w:val="none" w:sz="0" w:space="0" w:color="auto"/>
        <w:right w:val="none" w:sz="0" w:space="0" w:color="auto"/>
      </w:divBdr>
    </w:div>
    <w:div w:id="438376370">
      <w:bodyDiv w:val="1"/>
      <w:marLeft w:val="0"/>
      <w:marRight w:val="0"/>
      <w:marTop w:val="0"/>
      <w:marBottom w:val="0"/>
      <w:divBdr>
        <w:top w:val="none" w:sz="0" w:space="0" w:color="auto"/>
        <w:left w:val="none" w:sz="0" w:space="0" w:color="auto"/>
        <w:bottom w:val="none" w:sz="0" w:space="0" w:color="auto"/>
        <w:right w:val="none" w:sz="0" w:space="0" w:color="auto"/>
      </w:divBdr>
    </w:div>
    <w:div w:id="470176493">
      <w:bodyDiv w:val="1"/>
      <w:marLeft w:val="0"/>
      <w:marRight w:val="0"/>
      <w:marTop w:val="0"/>
      <w:marBottom w:val="0"/>
      <w:divBdr>
        <w:top w:val="none" w:sz="0" w:space="0" w:color="auto"/>
        <w:left w:val="none" w:sz="0" w:space="0" w:color="auto"/>
        <w:bottom w:val="none" w:sz="0" w:space="0" w:color="auto"/>
        <w:right w:val="none" w:sz="0" w:space="0" w:color="auto"/>
      </w:divBdr>
    </w:div>
    <w:div w:id="475342441">
      <w:bodyDiv w:val="1"/>
      <w:marLeft w:val="0"/>
      <w:marRight w:val="0"/>
      <w:marTop w:val="0"/>
      <w:marBottom w:val="0"/>
      <w:divBdr>
        <w:top w:val="none" w:sz="0" w:space="0" w:color="auto"/>
        <w:left w:val="none" w:sz="0" w:space="0" w:color="auto"/>
        <w:bottom w:val="none" w:sz="0" w:space="0" w:color="auto"/>
        <w:right w:val="none" w:sz="0" w:space="0" w:color="auto"/>
      </w:divBdr>
    </w:div>
    <w:div w:id="476533162">
      <w:bodyDiv w:val="1"/>
      <w:marLeft w:val="0"/>
      <w:marRight w:val="0"/>
      <w:marTop w:val="0"/>
      <w:marBottom w:val="0"/>
      <w:divBdr>
        <w:top w:val="none" w:sz="0" w:space="0" w:color="auto"/>
        <w:left w:val="none" w:sz="0" w:space="0" w:color="auto"/>
        <w:bottom w:val="none" w:sz="0" w:space="0" w:color="auto"/>
        <w:right w:val="none" w:sz="0" w:space="0" w:color="auto"/>
      </w:divBdr>
    </w:div>
    <w:div w:id="476537179">
      <w:bodyDiv w:val="1"/>
      <w:marLeft w:val="0"/>
      <w:marRight w:val="0"/>
      <w:marTop w:val="0"/>
      <w:marBottom w:val="0"/>
      <w:divBdr>
        <w:top w:val="none" w:sz="0" w:space="0" w:color="auto"/>
        <w:left w:val="none" w:sz="0" w:space="0" w:color="auto"/>
        <w:bottom w:val="none" w:sz="0" w:space="0" w:color="auto"/>
        <w:right w:val="none" w:sz="0" w:space="0" w:color="auto"/>
      </w:divBdr>
    </w:div>
    <w:div w:id="489103800">
      <w:bodyDiv w:val="1"/>
      <w:marLeft w:val="0"/>
      <w:marRight w:val="0"/>
      <w:marTop w:val="0"/>
      <w:marBottom w:val="0"/>
      <w:divBdr>
        <w:top w:val="none" w:sz="0" w:space="0" w:color="auto"/>
        <w:left w:val="none" w:sz="0" w:space="0" w:color="auto"/>
        <w:bottom w:val="none" w:sz="0" w:space="0" w:color="auto"/>
        <w:right w:val="none" w:sz="0" w:space="0" w:color="auto"/>
      </w:divBdr>
    </w:div>
    <w:div w:id="509610405">
      <w:bodyDiv w:val="1"/>
      <w:marLeft w:val="0"/>
      <w:marRight w:val="0"/>
      <w:marTop w:val="0"/>
      <w:marBottom w:val="0"/>
      <w:divBdr>
        <w:top w:val="none" w:sz="0" w:space="0" w:color="auto"/>
        <w:left w:val="none" w:sz="0" w:space="0" w:color="auto"/>
        <w:bottom w:val="none" w:sz="0" w:space="0" w:color="auto"/>
        <w:right w:val="none" w:sz="0" w:space="0" w:color="auto"/>
      </w:divBdr>
    </w:div>
    <w:div w:id="542058968">
      <w:bodyDiv w:val="1"/>
      <w:marLeft w:val="0"/>
      <w:marRight w:val="0"/>
      <w:marTop w:val="0"/>
      <w:marBottom w:val="0"/>
      <w:divBdr>
        <w:top w:val="none" w:sz="0" w:space="0" w:color="auto"/>
        <w:left w:val="none" w:sz="0" w:space="0" w:color="auto"/>
        <w:bottom w:val="none" w:sz="0" w:space="0" w:color="auto"/>
        <w:right w:val="none" w:sz="0" w:space="0" w:color="auto"/>
      </w:divBdr>
    </w:div>
    <w:div w:id="543636268">
      <w:bodyDiv w:val="1"/>
      <w:marLeft w:val="0"/>
      <w:marRight w:val="0"/>
      <w:marTop w:val="0"/>
      <w:marBottom w:val="0"/>
      <w:divBdr>
        <w:top w:val="none" w:sz="0" w:space="0" w:color="auto"/>
        <w:left w:val="none" w:sz="0" w:space="0" w:color="auto"/>
        <w:bottom w:val="none" w:sz="0" w:space="0" w:color="auto"/>
        <w:right w:val="none" w:sz="0" w:space="0" w:color="auto"/>
      </w:divBdr>
    </w:div>
    <w:div w:id="547255124">
      <w:bodyDiv w:val="1"/>
      <w:marLeft w:val="0"/>
      <w:marRight w:val="0"/>
      <w:marTop w:val="0"/>
      <w:marBottom w:val="0"/>
      <w:divBdr>
        <w:top w:val="none" w:sz="0" w:space="0" w:color="auto"/>
        <w:left w:val="none" w:sz="0" w:space="0" w:color="auto"/>
        <w:bottom w:val="none" w:sz="0" w:space="0" w:color="auto"/>
        <w:right w:val="none" w:sz="0" w:space="0" w:color="auto"/>
      </w:divBdr>
    </w:div>
    <w:div w:id="549651146">
      <w:bodyDiv w:val="1"/>
      <w:marLeft w:val="0"/>
      <w:marRight w:val="0"/>
      <w:marTop w:val="0"/>
      <w:marBottom w:val="0"/>
      <w:divBdr>
        <w:top w:val="none" w:sz="0" w:space="0" w:color="auto"/>
        <w:left w:val="none" w:sz="0" w:space="0" w:color="auto"/>
        <w:bottom w:val="none" w:sz="0" w:space="0" w:color="auto"/>
        <w:right w:val="none" w:sz="0" w:space="0" w:color="auto"/>
      </w:divBdr>
    </w:div>
    <w:div w:id="557785414">
      <w:bodyDiv w:val="1"/>
      <w:marLeft w:val="0"/>
      <w:marRight w:val="0"/>
      <w:marTop w:val="0"/>
      <w:marBottom w:val="0"/>
      <w:divBdr>
        <w:top w:val="none" w:sz="0" w:space="0" w:color="auto"/>
        <w:left w:val="none" w:sz="0" w:space="0" w:color="auto"/>
        <w:bottom w:val="none" w:sz="0" w:space="0" w:color="auto"/>
        <w:right w:val="none" w:sz="0" w:space="0" w:color="auto"/>
      </w:divBdr>
    </w:div>
    <w:div w:id="561674706">
      <w:bodyDiv w:val="1"/>
      <w:marLeft w:val="0"/>
      <w:marRight w:val="0"/>
      <w:marTop w:val="0"/>
      <w:marBottom w:val="0"/>
      <w:divBdr>
        <w:top w:val="none" w:sz="0" w:space="0" w:color="auto"/>
        <w:left w:val="none" w:sz="0" w:space="0" w:color="auto"/>
        <w:bottom w:val="none" w:sz="0" w:space="0" w:color="auto"/>
        <w:right w:val="none" w:sz="0" w:space="0" w:color="auto"/>
      </w:divBdr>
    </w:div>
    <w:div w:id="602808810">
      <w:bodyDiv w:val="1"/>
      <w:marLeft w:val="0"/>
      <w:marRight w:val="0"/>
      <w:marTop w:val="0"/>
      <w:marBottom w:val="0"/>
      <w:divBdr>
        <w:top w:val="none" w:sz="0" w:space="0" w:color="auto"/>
        <w:left w:val="none" w:sz="0" w:space="0" w:color="auto"/>
        <w:bottom w:val="none" w:sz="0" w:space="0" w:color="auto"/>
        <w:right w:val="none" w:sz="0" w:space="0" w:color="auto"/>
      </w:divBdr>
    </w:div>
    <w:div w:id="614025483">
      <w:bodyDiv w:val="1"/>
      <w:marLeft w:val="0"/>
      <w:marRight w:val="0"/>
      <w:marTop w:val="0"/>
      <w:marBottom w:val="0"/>
      <w:divBdr>
        <w:top w:val="none" w:sz="0" w:space="0" w:color="auto"/>
        <w:left w:val="none" w:sz="0" w:space="0" w:color="auto"/>
        <w:bottom w:val="none" w:sz="0" w:space="0" w:color="auto"/>
        <w:right w:val="none" w:sz="0" w:space="0" w:color="auto"/>
      </w:divBdr>
    </w:div>
    <w:div w:id="627201273">
      <w:bodyDiv w:val="1"/>
      <w:marLeft w:val="0"/>
      <w:marRight w:val="0"/>
      <w:marTop w:val="0"/>
      <w:marBottom w:val="0"/>
      <w:divBdr>
        <w:top w:val="none" w:sz="0" w:space="0" w:color="auto"/>
        <w:left w:val="none" w:sz="0" w:space="0" w:color="auto"/>
        <w:bottom w:val="none" w:sz="0" w:space="0" w:color="auto"/>
        <w:right w:val="none" w:sz="0" w:space="0" w:color="auto"/>
      </w:divBdr>
    </w:div>
    <w:div w:id="634988795">
      <w:bodyDiv w:val="1"/>
      <w:marLeft w:val="0"/>
      <w:marRight w:val="0"/>
      <w:marTop w:val="0"/>
      <w:marBottom w:val="0"/>
      <w:divBdr>
        <w:top w:val="none" w:sz="0" w:space="0" w:color="auto"/>
        <w:left w:val="none" w:sz="0" w:space="0" w:color="auto"/>
        <w:bottom w:val="none" w:sz="0" w:space="0" w:color="auto"/>
        <w:right w:val="none" w:sz="0" w:space="0" w:color="auto"/>
      </w:divBdr>
    </w:div>
    <w:div w:id="649869300">
      <w:bodyDiv w:val="1"/>
      <w:marLeft w:val="0"/>
      <w:marRight w:val="0"/>
      <w:marTop w:val="0"/>
      <w:marBottom w:val="0"/>
      <w:divBdr>
        <w:top w:val="none" w:sz="0" w:space="0" w:color="auto"/>
        <w:left w:val="none" w:sz="0" w:space="0" w:color="auto"/>
        <w:bottom w:val="none" w:sz="0" w:space="0" w:color="auto"/>
        <w:right w:val="none" w:sz="0" w:space="0" w:color="auto"/>
      </w:divBdr>
    </w:div>
    <w:div w:id="657731993">
      <w:bodyDiv w:val="1"/>
      <w:marLeft w:val="0"/>
      <w:marRight w:val="0"/>
      <w:marTop w:val="0"/>
      <w:marBottom w:val="0"/>
      <w:divBdr>
        <w:top w:val="none" w:sz="0" w:space="0" w:color="auto"/>
        <w:left w:val="none" w:sz="0" w:space="0" w:color="auto"/>
        <w:bottom w:val="none" w:sz="0" w:space="0" w:color="auto"/>
        <w:right w:val="none" w:sz="0" w:space="0" w:color="auto"/>
      </w:divBdr>
    </w:div>
    <w:div w:id="698437749">
      <w:bodyDiv w:val="1"/>
      <w:marLeft w:val="0"/>
      <w:marRight w:val="0"/>
      <w:marTop w:val="0"/>
      <w:marBottom w:val="0"/>
      <w:divBdr>
        <w:top w:val="none" w:sz="0" w:space="0" w:color="auto"/>
        <w:left w:val="none" w:sz="0" w:space="0" w:color="auto"/>
        <w:bottom w:val="none" w:sz="0" w:space="0" w:color="auto"/>
        <w:right w:val="none" w:sz="0" w:space="0" w:color="auto"/>
      </w:divBdr>
    </w:div>
    <w:div w:id="705761351">
      <w:bodyDiv w:val="1"/>
      <w:marLeft w:val="0"/>
      <w:marRight w:val="0"/>
      <w:marTop w:val="0"/>
      <w:marBottom w:val="0"/>
      <w:divBdr>
        <w:top w:val="none" w:sz="0" w:space="0" w:color="auto"/>
        <w:left w:val="none" w:sz="0" w:space="0" w:color="auto"/>
        <w:bottom w:val="none" w:sz="0" w:space="0" w:color="auto"/>
        <w:right w:val="none" w:sz="0" w:space="0" w:color="auto"/>
      </w:divBdr>
    </w:div>
    <w:div w:id="718676278">
      <w:bodyDiv w:val="1"/>
      <w:marLeft w:val="0"/>
      <w:marRight w:val="0"/>
      <w:marTop w:val="0"/>
      <w:marBottom w:val="0"/>
      <w:divBdr>
        <w:top w:val="none" w:sz="0" w:space="0" w:color="auto"/>
        <w:left w:val="none" w:sz="0" w:space="0" w:color="auto"/>
        <w:bottom w:val="none" w:sz="0" w:space="0" w:color="auto"/>
        <w:right w:val="none" w:sz="0" w:space="0" w:color="auto"/>
      </w:divBdr>
    </w:div>
    <w:div w:id="725644556">
      <w:bodyDiv w:val="1"/>
      <w:marLeft w:val="0"/>
      <w:marRight w:val="0"/>
      <w:marTop w:val="0"/>
      <w:marBottom w:val="0"/>
      <w:divBdr>
        <w:top w:val="none" w:sz="0" w:space="0" w:color="auto"/>
        <w:left w:val="none" w:sz="0" w:space="0" w:color="auto"/>
        <w:bottom w:val="none" w:sz="0" w:space="0" w:color="auto"/>
        <w:right w:val="none" w:sz="0" w:space="0" w:color="auto"/>
      </w:divBdr>
    </w:div>
    <w:div w:id="751387556">
      <w:bodyDiv w:val="1"/>
      <w:marLeft w:val="0"/>
      <w:marRight w:val="0"/>
      <w:marTop w:val="0"/>
      <w:marBottom w:val="0"/>
      <w:divBdr>
        <w:top w:val="none" w:sz="0" w:space="0" w:color="auto"/>
        <w:left w:val="none" w:sz="0" w:space="0" w:color="auto"/>
        <w:bottom w:val="none" w:sz="0" w:space="0" w:color="auto"/>
        <w:right w:val="none" w:sz="0" w:space="0" w:color="auto"/>
      </w:divBdr>
    </w:div>
    <w:div w:id="754470754">
      <w:bodyDiv w:val="1"/>
      <w:marLeft w:val="0"/>
      <w:marRight w:val="0"/>
      <w:marTop w:val="0"/>
      <w:marBottom w:val="0"/>
      <w:divBdr>
        <w:top w:val="none" w:sz="0" w:space="0" w:color="auto"/>
        <w:left w:val="none" w:sz="0" w:space="0" w:color="auto"/>
        <w:bottom w:val="none" w:sz="0" w:space="0" w:color="auto"/>
        <w:right w:val="none" w:sz="0" w:space="0" w:color="auto"/>
      </w:divBdr>
    </w:div>
    <w:div w:id="754790487">
      <w:bodyDiv w:val="1"/>
      <w:marLeft w:val="0"/>
      <w:marRight w:val="0"/>
      <w:marTop w:val="0"/>
      <w:marBottom w:val="0"/>
      <w:divBdr>
        <w:top w:val="none" w:sz="0" w:space="0" w:color="auto"/>
        <w:left w:val="none" w:sz="0" w:space="0" w:color="auto"/>
        <w:bottom w:val="none" w:sz="0" w:space="0" w:color="auto"/>
        <w:right w:val="none" w:sz="0" w:space="0" w:color="auto"/>
      </w:divBdr>
    </w:div>
    <w:div w:id="761993019">
      <w:bodyDiv w:val="1"/>
      <w:marLeft w:val="0"/>
      <w:marRight w:val="0"/>
      <w:marTop w:val="0"/>
      <w:marBottom w:val="0"/>
      <w:divBdr>
        <w:top w:val="none" w:sz="0" w:space="0" w:color="auto"/>
        <w:left w:val="none" w:sz="0" w:space="0" w:color="auto"/>
        <w:bottom w:val="none" w:sz="0" w:space="0" w:color="auto"/>
        <w:right w:val="none" w:sz="0" w:space="0" w:color="auto"/>
      </w:divBdr>
    </w:div>
    <w:div w:id="766578873">
      <w:bodyDiv w:val="1"/>
      <w:marLeft w:val="0"/>
      <w:marRight w:val="0"/>
      <w:marTop w:val="0"/>
      <w:marBottom w:val="0"/>
      <w:divBdr>
        <w:top w:val="none" w:sz="0" w:space="0" w:color="auto"/>
        <w:left w:val="none" w:sz="0" w:space="0" w:color="auto"/>
        <w:bottom w:val="none" w:sz="0" w:space="0" w:color="auto"/>
        <w:right w:val="none" w:sz="0" w:space="0" w:color="auto"/>
      </w:divBdr>
    </w:div>
    <w:div w:id="773742274">
      <w:bodyDiv w:val="1"/>
      <w:marLeft w:val="0"/>
      <w:marRight w:val="0"/>
      <w:marTop w:val="0"/>
      <w:marBottom w:val="0"/>
      <w:divBdr>
        <w:top w:val="none" w:sz="0" w:space="0" w:color="auto"/>
        <w:left w:val="none" w:sz="0" w:space="0" w:color="auto"/>
        <w:bottom w:val="none" w:sz="0" w:space="0" w:color="auto"/>
        <w:right w:val="none" w:sz="0" w:space="0" w:color="auto"/>
      </w:divBdr>
    </w:div>
    <w:div w:id="785467462">
      <w:bodyDiv w:val="1"/>
      <w:marLeft w:val="0"/>
      <w:marRight w:val="0"/>
      <w:marTop w:val="0"/>
      <w:marBottom w:val="0"/>
      <w:divBdr>
        <w:top w:val="none" w:sz="0" w:space="0" w:color="auto"/>
        <w:left w:val="none" w:sz="0" w:space="0" w:color="auto"/>
        <w:bottom w:val="none" w:sz="0" w:space="0" w:color="auto"/>
        <w:right w:val="none" w:sz="0" w:space="0" w:color="auto"/>
      </w:divBdr>
    </w:div>
    <w:div w:id="792674347">
      <w:bodyDiv w:val="1"/>
      <w:marLeft w:val="0"/>
      <w:marRight w:val="0"/>
      <w:marTop w:val="0"/>
      <w:marBottom w:val="0"/>
      <w:divBdr>
        <w:top w:val="none" w:sz="0" w:space="0" w:color="auto"/>
        <w:left w:val="none" w:sz="0" w:space="0" w:color="auto"/>
        <w:bottom w:val="none" w:sz="0" w:space="0" w:color="auto"/>
        <w:right w:val="none" w:sz="0" w:space="0" w:color="auto"/>
      </w:divBdr>
    </w:div>
    <w:div w:id="798110583">
      <w:bodyDiv w:val="1"/>
      <w:marLeft w:val="0"/>
      <w:marRight w:val="0"/>
      <w:marTop w:val="0"/>
      <w:marBottom w:val="0"/>
      <w:divBdr>
        <w:top w:val="none" w:sz="0" w:space="0" w:color="auto"/>
        <w:left w:val="none" w:sz="0" w:space="0" w:color="auto"/>
        <w:bottom w:val="none" w:sz="0" w:space="0" w:color="auto"/>
        <w:right w:val="none" w:sz="0" w:space="0" w:color="auto"/>
      </w:divBdr>
    </w:div>
    <w:div w:id="808859130">
      <w:bodyDiv w:val="1"/>
      <w:marLeft w:val="0"/>
      <w:marRight w:val="0"/>
      <w:marTop w:val="0"/>
      <w:marBottom w:val="0"/>
      <w:divBdr>
        <w:top w:val="none" w:sz="0" w:space="0" w:color="auto"/>
        <w:left w:val="none" w:sz="0" w:space="0" w:color="auto"/>
        <w:bottom w:val="none" w:sz="0" w:space="0" w:color="auto"/>
        <w:right w:val="none" w:sz="0" w:space="0" w:color="auto"/>
      </w:divBdr>
    </w:div>
    <w:div w:id="820197294">
      <w:bodyDiv w:val="1"/>
      <w:marLeft w:val="0"/>
      <w:marRight w:val="0"/>
      <w:marTop w:val="0"/>
      <w:marBottom w:val="0"/>
      <w:divBdr>
        <w:top w:val="none" w:sz="0" w:space="0" w:color="auto"/>
        <w:left w:val="none" w:sz="0" w:space="0" w:color="auto"/>
        <w:bottom w:val="none" w:sz="0" w:space="0" w:color="auto"/>
        <w:right w:val="none" w:sz="0" w:space="0" w:color="auto"/>
      </w:divBdr>
    </w:div>
    <w:div w:id="828639596">
      <w:bodyDiv w:val="1"/>
      <w:marLeft w:val="0"/>
      <w:marRight w:val="0"/>
      <w:marTop w:val="0"/>
      <w:marBottom w:val="0"/>
      <w:divBdr>
        <w:top w:val="none" w:sz="0" w:space="0" w:color="auto"/>
        <w:left w:val="none" w:sz="0" w:space="0" w:color="auto"/>
        <w:bottom w:val="none" w:sz="0" w:space="0" w:color="auto"/>
        <w:right w:val="none" w:sz="0" w:space="0" w:color="auto"/>
      </w:divBdr>
    </w:div>
    <w:div w:id="857541841">
      <w:bodyDiv w:val="1"/>
      <w:marLeft w:val="0"/>
      <w:marRight w:val="0"/>
      <w:marTop w:val="0"/>
      <w:marBottom w:val="0"/>
      <w:divBdr>
        <w:top w:val="none" w:sz="0" w:space="0" w:color="auto"/>
        <w:left w:val="none" w:sz="0" w:space="0" w:color="auto"/>
        <w:bottom w:val="none" w:sz="0" w:space="0" w:color="auto"/>
        <w:right w:val="none" w:sz="0" w:space="0" w:color="auto"/>
      </w:divBdr>
    </w:div>
    <w:div w:id="872233085">
      <w:bodyDiv w:val="1"/>
      <w:marLeft w:val="0"/>
      <w:marRight w:val="0"/>
      <w:marTop w:val="0"/>
      <w:marBottom w:val="0"/>
      <w:divBdr>
        <w:top w:val="none" w:sz="0" w:space="0" w:color="auto"/>
        <w:left w:val="none" w:sz="0" w:space="0" w:color="auto"/>
        <w:bottom w:val="none" w:sz="0" w:space="0" w:color="auto"/>
        <w:right w:val="none" w:sz="0" w:space="0" w:color="auto"/>
      </w:divBdr>
    </w:div>
    <w:div w:id="875317480">
      <w:bodyDiv w:val="1"/>
      <w:marLeft w:val="0"/>
      <w:marRight w:val="0"/>
      <w:marTop w:val="0"/>
      <w:marBottom w:val="0"/>
      <w:divBdr>
        <w:top w:val="none" w:sz="0" w:space="0" w:color="auto"/>
        <w:left w:val="none" w:sz="0" w:space="0" w:color="auto"/>
        <w:bottom w:val="none" w:sz="0" w:space="0" w:color="auto"/>
        <w:right w:val="none" w:sz="0" w:space="0" w:color="auto"/>
      </w:divBdr>
    </w:div>
    <w:div w:id="887766378">
      <w:bodyDiv w:val="1"/>
      <w:marLeft w:val="0"/>
      <w:marRight w:val="0"/>
      <w:marTop w:val="0"/>
      <w:marBottom w:val="0"/>
      <w:divBdr>
        <w:top w:val="none" w:sz="0" w:space="0" w:color="auto"/>
        <w:left w:val="none" w:sz="0" w:space="0" w:color="auto"/>
        <w:bottom w:val="none" w:sz="0" w:space="0" w:color="auto"/>
        <w:right w:val="none" w:sz="0" w:space="0" w:color="auto"/>
      </w:divBdr>
    </w:div>
    <w:div w:id="900481471">
      <w:bodyDiv w:val="1"/>
      <w:marLeft w:val="0"/>
      <w:marRight w:val="0"/>
      <w:marTop w:val="0"/>
      <w:marBottom w:val="0"/>
      <w:divBdr>
        <w:top w:val="none" w:sz="0" w:space="0" w:color="auto"/>
        <w:left w:val="none" w:sz="0" w:space="0" w:color="auto"/>
        <w:bottom w:val="none" w:sz="0" w:space="0" w:color="auto"/>
        <w:right w:val="none" w:sz="0" w:space="0" w:color="auto"/>
      </w:divBdr>
    </w:div>
    <w:div w:id="900599292">
      <w:bodyDiv w:val="1"/>
      <w:marLeft w:val="0"/>
      <w:marRight w:val="0"/>
      <w:marTop w:val="0"/>
      <w:marBottom w:val="0"/>
      <w:divBdr>
        <w:top w:val="none" w:sz="0" w:space="0" w:color="auto"/>
        <w:left w:val="none" w:sz="0" w:space="0" w:color="auto"/>
        <w:bottom w:val="none" w:sz="0" w:space="0" w:color="auto"/>
        <w:right w:val="none" w:sz="0" w:space="0" w:color="auto"/>
      </w:divBdr>
    </w:div>
    <w:div w:id="922226933">
      <w:bodyDiv w:val="1"/>
      <w:marLeft w:val="0"/>
      <w:marRight w:val="0"/>
      <w:marTop w:val="0"/>
      <w:marBottom w:val="0"/>
      <w:divBdr>
        <w:top w:val="none" w:sz="0" w:space="0" w:color="auto"/>
        <w:left w:val="none" w:sz="0" w:space="0" w:color="auto"/>
        <w:bottom w:val="none" w:sz="0" w:space="0" w:color="auto"/>
        <w:right w:val="none" w:sz="0" w:space="0" w:color="auto"/>
      </w:divBdr>
    </w:div>
    <w:div w:id="965816179">
      <w:bodyDiv w:val="1"/>
      <w:marLeft w:val="0"/>
      <w:marRight w:val="0"/>
      <w:marTop w:val="0"/>
      <w:marBottom w:val="0"/>
      <w:divBdr>
        <w:top w:val="none" w:sz="0" w:space="0" w:color="auto"/>
        <w:left w:val="none" w:sz="0" w:space="0" w:color="auto"/>
        <w:bottom w:val="none" w:sz="0" w:space="0" w:color="auto"/>
        <w:right w:val="none" w:sz="0" w:space="0" w:color="auto"/>
      </w:divBdr>
    </w:div>
    <w:div w:id="985202696">
      <w:bodyDiv w:val="1"/>
      <w:marLeft w:val="0"/>
      <w:marRight w:val="0"/>
      <w:marTop w:val="0"/>
      <w:marBottom w:val="0"/>
      <w:divBdr>
        <w:top w:val="none" w:sz="0" w:space="0" w:color="auto"/>
        <w:left w:val="none" w:sz="0" w:space="0" w:color="auto"/>
        <w:bottom w:val="none" w:sz="0" w:space="0" w:color="auto"/>
        <w:right w:val="none" w:sz="0" w:space="0" w:color="auto"/>
      </w:divBdr>
    </w:div>
    <w:div w:id="994531386">
      <w:bodyDiv w:val="1"/>
      <w:marLeft w:val="0"/>
      <w:marRight w:val="0"/>
      <w:marTop w:val="0"/>
      <w:marBottom w:val="0"/>
      <w:divBdr>
        <w:top w:val="none" w:sz="0" w:space="0" w:color="auto"/>
        <w:left w:val="none" w:sz="0" w:space="0" w:color="auto"/>
        <w:bottom w:val="none" w:sz="0" w:space="0" w:color="auto"/>
        <w:right w:val="none" w:sz="0" w:space="0" w:color="auto"/>
      </w:divBdr>
    </w:div>
    <w:div w:id="1000041874">
      <w:bodyDiv w:val="1"/>
      <w:marLeft w:val="0"/>
      <w:marRight w:val="0"/>
      <w:marTop w:val="0"/>
      <w:marBottom w:val="0"/>
      <w:divBdr>
        <w:top w:val="none" w:sz="0" w:space="0" w:color="auto"/>
        <w:left w:val="none" w:sz="0" w:space="0" w:color="auto"/>
        <w:bottom w:val="none" w:sz="0" w:space="0" w:color="auto"/>
        <w:right w:val="none" w:sz="0" w:space="0" w:color="auto"/>
      </w:divBdr>
    </w:div>
    <w:div w:id="1001077924">
      <w:bodyDiv w:val="1"/>
      <w:marLeft w:val="0"/>
      <w:marRight w:val="0"/>
      <w:marTop w:val="0"/>
      <w:marBottom w:val="0"/>
      <w:divBdr>
        <w:top w:val="none" w:sz="0" w:space="0" w:color="auto"/>
        <w:left w:val="none" w:sz="0" w:space="0" w:color="auto"/>
        <w:bottom w:val="none" w:sz="0" w:space="0" w:color="auto"/>
        <w:right w:val="none" w:sz="0" w:space="0" w:color="auto"/>
      </w:divBdr>
    </w:div>
    <w:div w:id="1021247906">
      <w:bodyDiv w:val="1"/>
      <w:marLeft w:val="0"/>
      <w:marRight w:val="0"/>
      <w:marTop w:val="0"/>
      <w:marBottom w:val="0"/>
      <w:divBdr>
        <w:top w:val="none" w:sz="0" w:space="0" w:color="auto"/>
        <w:left w:val="none" w:sz="0" w:space="0" w:color="auto"/>
        <w:bottom w:val="none" w:sz="0" w:space="0" w:color="auto"/>
        <w:right w:val="none" w:sz="0" w:space="0" w:color="auto"/>
      </w:divBdr>
    </w:div>
    <w:div w:id="1028799421">
      <w:bodyDiv w:val="1"/>
      <w:marLeft w:val="0"/>
      <w:marRight w:val="0"/>
      <w:marTop w:val="0"/>
      <w:marBottom w:val="0"/>
      <w:divBdr>
        <w:top w:val="none" w:sz="0" w:space="0" w:color="auto"/>
        <w:left w:val="none" w:sz="0" w:space="0" w:color="auto"/>
        <w:bottom w:val="none" w:sz="0" w:space="0" w:color="auto"/>
        <w:right w:val="none" w:sz="0" w:space="0" w:color="auto"/>
      </w:divBdr>
    </w:div>
    <w:div w:id="1056004926">
      <w:bodyDiv w:val="1"/>
      <w:marLeft w:val="0"/>
      <w:marRight w:val="0"/>
      <w:marTop w:val="0"/>
      <w:marBottom w:val="0"/>
      <w:divBdr>
        <w:top w:val="none" w:sz="0" w:space="0" w:color="auto"/>
        <w:left w:val="none" w:sz="0" w:space="0" w:color="auto"/>
        <w:bottom w:val="none" w:sz="0" w:space="0" w:color="auto"/>
        <w:right w:val="none" w:sz="0" w:space="0" w:color="auto"/>
      </w:divBdr>
    </w:div>
    <w:div w:id="1067846436">
      <w:bodyDiv w:val="1"/>
      <w:marLeft w:val="0"/>
      <w:marRight w:val="0"/>
      <w:marTop w:val="0"/>
      <w:marBottom w:val="0"/>
      <w:divBdr>
        <w:top w:val="none" w:sz="0" w:space="0" w:color="auto"/>
        <w:left w:val="none" w:sz="0" w:space="0" w:color="auto"/>
        <w:bottom w:val="none" w:sz="0" w:space="0" w:color="auto"/>
        <w:right w:val="none" w:sz="0" w:space="0" w:color="auto"/>
      </w:divBdr>
    </w:div>
    <w:div w:id="1075277855">
      <w:bodyDiv w:val="1"/>
      <w:marLeft w:val="0"/>
      <w:marRight w:val="0"/>
      <w:marTop w:val="0"/>
      <w:marBottom w:val="0"/>
      <w:divBdr>
        <w:top w:val="none" w:sz="0" w:space="0" w:color="auto"/>
        <w:left w:val="none" w:sz="0" w:space="0" w:color="auto"/>
        <w:bottom w:val="none" w:sz="0" w:space="0" w:color="auto"/>
        <w:right w:val="none" w:sz="0" w:space="0" w:color="auto"/>
      </w:divBdr>
    </w:div>
    <w:div w:id="1101729774">
      <w:bodyDiv w:val="1"/>
      <w:marLeft w:val="0"/>
      <w:marRight w:val="0"/>
      <w:marTop w:val="0"/>
      <w:marBottom w:val="0"/>
      <w:divBdr>
        <w:top w:val="none" w:sz="0" w:space="0" w:color="auto"/>
        <w:left w:val="none" w:sz="0" w:space="0" w:color="auto"/>
        <w:bottom w:val="none" w:sz="0" w:space="0" w:color="auto"/>
        <w:right w:val="none" w:sz="0" w:space="0" w:color="auto"/>
      </w:divBdr>
    </w:div>
    <w:div w:id="1103572235">
      <w:bodyDiv w:val="1"/>
      <w:marLeft w:val="0"/>
      <w:marRight w:val="0"/>
      <w:marTop w:val="0"/>
      <w:marBottom w:val="0"/>
      <w:divBdr>
        <w:top w:val="none" w:sz="0" w:space="0" w:color="auto"/>
        <w:left w:val="none" w:sz="0" w:space="0" w:color="auto"/>
        <w:bottom w:val="none" w:sz="0" w:space="0" w:color="auto"/>
        <w:right w:val="none" w:sz="0" w:space="0" w:color="auto"/>
      </w:divBdr>
    </w:div>
    <w:div w:id="1110277558">
      <w:bodyDiv w:val="1"/>
      <w:marLeft w:val="0"/>
      <w:marRight w:val="0"/>
      <w:marTop w:val="0"/>
      <w:marBottom w:val="0"/>
      <w:divBdr>
        <w:top w:val="none" w:sz="0" w:space="0" w:color="auto"/>
        <w:left w:val="none" w:sz="0" w:space="0" w:color="auto"/>
        <w:bottom w:val="none" w:sz="0" w:space="0" w:color="auto"/>
        <w:right w:val="none" w:sz="0" w:space="0" w:color="auto"/>
      </w:divBdr>
    </w:div>
    <w:div w:id="1115177499">
      <w:bodyDiv w:val="1"/>
      <w:marLeft w:val="0"/>
      <w:marRight w:val="0"/>
      <w:marTop w:val="0"/>
      <w:marBottom w:val="0"/>
      <w:divBdr>
        <w:top w:val="none" w:sz="0" w:space="0" w:color="auto"/>
        <w:left w:val="none" w:sz="0" w:space="0" w:color="auto"/>
        <w:bottom w:val="none" w:sz="0" w:space="0" w:color="auto"/>
        <w:right w:val="none" w:sz="0" w:space="0" w:color="auto"/>
      </w:divBdr>
    </w:div>
    <w:div w:id="1149899620">
      <w:bodyDiv w:val="1"/>
      <w:marLeft w:val="0"/>
      <w:marRight w:val="0"/>
      <w:marTop w:val="0"/>
      <w:marBottom w:val="0"/>
      <w:divBdr>
        <w:top w:val="none" w:sz="0" w:space="0" w:color="auto"/>
        <w:left w:val="none" w:sz="0" w:space="0" w:color="auto"/>
        <w:bottom w:val="none" w:sz="0" w:space="0" w:color="auto"/>
        <w:right w:val="none" w:sz="0" w:space="0" w:color="auto"/>
      </w:divBdr>
    </w:div>
    <w:div w:id="1170484706">
      <w:bodyDiv w:val="1"/>
      <w:marLeft w:val="0"/>
      <w:marRight w:val="0"/>
      <w:marTop w:val="0"/>
      <w:marBottom w:val="0"/>
      <w:divBdr>
        <w:top w:val="none" w:sz="0" w:space="0" w:color="auto"/>
        <w:left w:val="none" w:sz="0" w:space="0" w:color="auto"/>
        <w:bottom w:val="none" w:sz="0" w:space="0" w:color="auto"/>
        <w:right w:val="none" w:sz="0" w:space="0" w:color="auto"/>
      </w:divBdr>
    </w:div>
    <w:div w:id="1173834597">
      <w:bodyDiv w:val="1"/>
      <w:marLeft w:val="0"/>
      <w:marRight w:val="0"/>
      <w:marTop w:val="0"/>
      <w:marBottom w:val="0"/>
      <w:divBdr>
        <w:top w:val="none" w:sz="0" w:space="0" w:color="auto"/>
        <w:left w:val="none" w:sz="0" w:space="0" w:color="auto"/>
        <w:bottom w:val="none" w:sz="0" w:space="0" w:color="auto"/>
        <w:right w:val="none" w:sz="0" w:space="0" w:color="auto"/>
      </w:divBdr>
    </w:div>
    <w:div w:id="1183934029">
      <w:bodyDiv w:val="1"/>
      <w:marLeft w:val="0"/>
      <w:marRight w:val="0"/>
      <w:marTop w:val="0"/>
      <w:marBottom w:val="0"/>
      <w:divBdr>
        <w:top w:val="none" w:sz="0" w:space="0" w:color="auto"/>
        <w:left w:val="none" w:sz="0" w:space="0" w:color="auto"/>
        <w:bottom w:val="none" w:sz="0" w:space="0" w:color="auto"/>
        <w:right w:val="none" w:sz="0" w:space="0" w:color="auto"/>
      </w:divBdr>
    </w:div>
    <w:div w:id="1209685864">
      <w:bodyDiv w:val="1"/>
      <w:marLeft w:val="0"/>
      <w:marRight w:val="0"/>
      <w:marTop w:val="0"/>
      <w:marBottom w:val="0"/>
      <w:divBdr>
        <w:top w:val="none" w:sz="0" w:space="0" w:color="auto"/>
        <w:left w:val="none" w:sz="0" w:space="0" w:color="auto"/>
        <w:bottom w:val="none" w:sz="0" w:space="0" w:color="auto"/>
        <w:right w:val="none" w:sz="0" w:space="0" w:color="auto"/>
      </w:divBdr>
    </w:div>
    <w:div w:id="1214271627">
      <w:bodyDiv w:val="1"/>
      <w:marLeft w:val="0"/>
      <w:marRight w:val="0"/>
      <w:marTop w:val="0"/>
      <w:marBottom w:val="0"/>
      <w:divBdr>
        <w:top w:val="none" w:sz="0" w:space="0" w:color="auto"/>
        <w:left w:val="none" w:sz="0" w:space="0" w:color="auto"/>
        <w:bottom w:val="none" w:sz="0" w:space="0" w:color="auto"/>
        <w:right w:val="none" w:sz="0" w:space="0" w:color="auto"/>
      </w:divBdr>
    </w:div>
    <w:div w:id="1227179063">
      <w:bodyDiv w:val="1"/>
      <w:marLeft w:val="0"/>
      <w:marRight w:val="0"/>
      <w:marTop w:val="0"/>
      <w:marBottom w:val="0"/>
      <w:divBdr>
        <w:top w:val="none" w:sz="0" w:space="0" w:color="auto"/>
        <w:left w:val="none" w:sz="0" w:space="0" w:color="auto"/>
        <w:bottom w:val="none" w:sz="0" w:space="0" w:color="auto"/>
        <w:right w:val="none" w:sz="0" w:space="0" w:color="auto"/>
      </w:divBdr>
    </w:div>
    <w:div w:id="1248424224">
      <w:bodyDiv w:val="1"/>
      <w:marLeft w:val="0"/>
      <w:marRight w:val="0"/>
      <w:marTop w:val="0"/>
      <w:marBottom w:val="0"/>
      <w:divBdr>
        <w:top w:val="none" w:sz="0" w:space="0" w:color="auto"/>
        <w:left w:val="none" w:sz="0" w:space="0" w:color="auto"/>
        <w:bottom w:val="none" w:sz="0" w:space="0" w:color="auto"/>
        <w:right w:val="none" w:sz="0" w:space="0" w:color="auto"/>
      </w:divBdr>
    </w:div>
    <w:div w:id="1251887424">
      <w:bodyDiv w:val="1"/>
      <w:marLeft w:val="0"/>
      <w:marRight w:val="0"/>
      <w:marTop w:val="0"/>
      <w:marBottom w:val="0"/>
      <w:divBdr>
        <w:top w:val="none" w:sz="0" w:space="0" w:color="auto"/>
        <w:left w:val="none" w:sz="0" w:space="0" w:color="auto"/>
        <w:bottom w:val="none" w:sz="0" w:space="0" w:color="auto"/>
        <w:right w:val="none" w:sz="0" w:space="0" w:color="auto"/>
      </w:divBdr>
    </w:div>
    <w:div w:id="1266767845">
      <w:bodyDiv w:val="1"/>
      <w:marLeft w:val="0"/>
      <w:marRight w:val="0"/>
      <w:marTop w:val="0"/>
      <w:marBottom w:val="0"/>
      <w:divBdr>
        <w:top w:val="none" w:sz="0" w:space="0" w:color="auto"/>
        <w:left w:val="none" w:sz="0" w:space="0" w:color="auto"/>
        <w:bottom w:val="none" w:sz="0" w:space="0" w:color="auto"/>
        <w:right w:val="none" w:sz="0" w:space="0" w:color="auto"/>
      </w:divBdr>
    </w:div>
    <w:div w:id="1276979015">
      <w:bodyDiv w:val="1"/>
      <w:marLeft w:val="0"/>
      <w:marRight w:val="0"/>
      <w:marTop w:val="0"/>
      <w:marBottom w:val="0"/>
      <w:divBdr>
        <w:top w:val="none" w:sz="0" w:space="0" w:color="auto"/>
        <w:left w:val="none" w:sz="0" w:space="0" w:color="auto"/>
        <w:bottom w:val="none" w:sz="0" w:space="0" w:color="auto"/>
        <w:right w:val="none" w:sz="0" w:space="0" w:color="auto"/>
      </w:divBdr>
    </w:div>
    <w:div w:id="1295216856">
      <w:bodyDiv w:val="1"/>
      <w:marLeft w:val="0"/>
      <w:marRight w:val="0"/>
      <w:marTop w:val="0"/>
      <w:marBottom w:val="0"/>
      <w:divBdr>
        <w:top w:val="none" w:sz="0" w:space="0" w:color="auto"/>
        <w:left w:val="none" w:sz="0" w:space="0" w:color="auto"/>
        <w:bottom w:val="none" w:sz="0" w:space="0" w:color="auto"/>
        <w:right w:val="none" w:sz="0" w:space="0" w:color="auto"/>
      </w:divBdr>
    </w:div>
    <w:div w:id="1313221532">
      <w:bodyDiv w:val="1"/>
      <w:marLeft w:val="0"/>
      <w:marRight w:val="0"/>
      <w:marTop w:val="0"/>
      <w:marBottom w:val="0"/>
      <w:divBdr>
        <w:top w:val="none" w:sz="0" w:space="0" w:color="auto"/>
        <w:left w:val="none" w:sz="0" w:space="0" w:color="auto"/>
        <w:bottom w:val="none" w:sz="0" w:space="0" w:color="auto"/>
        <w:right w:val="none" w:sz="0" w:space="0" w:color="auto"/>
      </w:divBdr>
    </w:div>
    <w:div w:id="1313682499">
      <w:bodyDiv w:val="1"/>
      <w:marLeft w:val="0"/>
      <w:marRight w:val="0"/>
      <w:marTop w:val="0"/>
      <w:marBottom w:val="0"/>
      <w:divBdr>
        <w:top w:val="none" w:sz="0" w:space="0" w:color="auto"/>
        <w:left w:val="none" w:sz="0" w:space="0" w:color="auto"/>
        <w:bottom w:val="none" w:sz="0" w:space="0" w:color="auto"/>
        <w:right w:val="none" w:sz="0" w:space="0" w:color="auto"/>
      </w:divBdr>
    </w:div>
    <w:div w:id="1325353018">
      <w:bodyDiv w:val="1"/>
      <w:marLeft w:val="0"/>
      <w:marRight w:val="0"/>
      <w:marTop w:val="0"/>
      <w:marBottom w:val="0"/>
      <w:divBdr>
        <w:top w:val="none" w:sz="0" w:space="0" w:color="auto"/>
        <w:left w:val="none" w:sz="0" w:space="0" w:color="auto"/>
        <w:bottom w:val="none" w:sz="0" w:space="0" w:color="auto"/>
        <w:right w:val="none" w:sz="0" w:space="0" w:color="auto"/>
      </w:divBdr>
    </w:div>
    <w:div w:id="1340353751">
      <w:bodyDiv w:val="1"/>
      <w:marLeft w:val="0"/>
      <w:marRight w:val="0"/>
      <w:marTop w:val="0"/>
      <w:marBottom w:val="0"/>
      <w:divBdr>
        <w:top w:val="none" w:sz="0" w:space="0" w:color="auto"/>
        <w:left w:val="none" w:sz="0" w:space="0" w:color="auto"/>
        <w:bottom w:val="none" w:sz="0" w:space="0" w:color="auto"/>
        <w:right w:val="none" w:sz="0" w:space="0" w:color="auto"/>
      </w:divBdr>
    </w:div>
    <w:div w:id="1356465232">
      <w:bodyDiv w:val="1"/>
      <w:marLeft w:val="0"/>
      <w:marRight w:val="0"/>
      <w:marTop w:val="0"/>
      <w:marBottom w:val="0"/>
      <w:divBdr>
        <w:top w:val="none" w:sz="0" w:space="0" w:color="auto"/>
        <w:left w:val="none" w:sz="0" w:space="0" w:color="auto"/>
        <w:bottom w:val="none" w:sz="0" w:space="0" w:color="auto"/>
        <w:right w:val="none" w:sz="0" w:space="0" w:color="auto"/>
      </w:divBdr>
    </w:div>
    <w:div w:id="1365785160">
      <w:bodyDiv w:val="1"/>
      <w:marLeft w:val="0"/>
      <w:marRight w:val="0"/>
      <w:marTop w:val="0"/>
      <w:marBottom w:val="0"/>
      <w:divBdr>
        <w:top w:val="none" w:sz="0" w:space="0" w:color="auto"/>
        <w:left w:val="none" w:sz="0" w:space="0" w:color="auto"/>
        <w:bottom w:val="none" w:sz="0" w:space="0" w:color="auto"/>
        <w:right w:val="none" w:sz="0" w:space="0" w:color="auto"/>
      </w:divBdr>
    </w:div>
    <w:div w:id="1370379269">
      <w:bodyDiv w:val="1"/>
      <w:marLeft w:val="0"/>
      <w:marRight w:val="0"/>
      <w:marTop w:val="0"/>
      <w:marBottom w:val="0"/>
      <w:divBdr>
        <w:top w:val="none" w:sz="0" w:space="0" w:color="auto"/>
        <w:left w:val="none" w:sz="0" w:space="0" w:color="auto"/>
        <w:bottom w:val="none" w:sz="0" w:space="0" w:color="auto"/>
        <w:right w:val="none" w:sz="0" w:space="0" w:color="auto"/>
      </w:divBdr>
    </w:div>
    <w:div w:id="1389719754">
      <w:bodyDiv w:val="1"/>
      <w:marLeft w:val="0"/>
      <w:marRight w:val="0"/>
      <w:marTop w:val="0"/>
      <w:marBottom w:val="0"/>
      <w:divBdr>
        <w:top w:val="none" w:sz="0" w:space="0" w:color="auto"/>
        <w:left w:val="none" w:sz="0" w:space="0" w:color="auto"/>
        <w:bottom w:val="none" w:sz="0" w:space="0" w:color="auto"/>
        <w:right w:val="none" w:sz="0" w:space="0" w:color="auto"/>
      </w:divBdr>
    </w:div>
    <w:div w:id="1389840407">
      <w:bodyDiv w:val="1"/>
      <w:marLeft w:val="0"/>
      <w:marRight w:val="0"/>
      <w:marTop w:val="0"/>
      <w:marBottom w:val="0"/>
      <w:divBdr>
        <w:top w:val="none" w:sz="0" w:space="0" w:color="auto"/>
        <w:left w:val="none" w:sz="0" w:space="0" w:color="auto"/>
        <w:bottom w:val="none" w:sz="0" w:space="0" w:color="auto"/>
        <w:right w:val="none" w:sz="0" w:space="0" w:color="auto"/>
      </w:divBdr>
    </w:div>
    <w:div w:id="1392734399">
      <w:bodyDiv w:val="1"/>
      <w:marLeft w:val="0"/>
      <w:marRight w:val="0"/>
      <w:marTop w:val="0"/>
      <w:marBottom w:val="0"/>
      <w:divBdr>
        <w:top w:val="none" w:sz="0" w:space="0" w:color="auto"/>
        <w:left w:val="none" w:sz="0" w:space="0" w:color="auto"/>
        <w:bottom w:val="none" w:sz="0" w:space="0" w:color="auto"/>
        <w:right w:val="none" w:sz="0" w:space="0" w:color="auto"/>
      </w:divBdr>
    </w:div>
    <w:div w:id="1396124826">
      <w:bodyDiv w:val="1"/>
      <w:marLeft w:val="0"/>
      <w:marRight w:val="0"/>
      <w:marTop w:val="0"/>
      <w:marBottom w:val="0"/>
      <w:divBdr>
        <w:top w:val="none" w:sz="0" w:space="0" w:color="auto"/>
        <w:left w:val="none" w:sz="0" w:space="0" w:color="auto"/>
        <w:bottom w:val="none" w:sz="0" w:space="0" w:color="auto"/>
        <w:right w:val="none" w:sz="0" w:space="0" w:color="auto"/>
      </w:divBdr>
    </w:div>
    <w:div w:id="1398046210">
      <w:bodyDiv w:val="1"/>
      <w:marLeft w:val="0"/>
      <w:marRight w:val="0"/>
      <w:marTop w:val="0"/>
      <w:marBottom w:val="0"/>
      <w:divBdr>
        <w:top w:val="none" w:sz="0" w:space="0" w:color="auto"/>
        <w:left w:val="none" w:sz="0" w:space="0" w:color="auto"/>
        <w:bottom w:val="none" w:sz="0" w:space="0" w:color="auto"/>
        <w:right w:val="none" w:sz="0" w:space="0" w:color="auto"/>
      </w:divBdr>
    </w:div>
    <w:div w:id="1408722274">
      <w:bodyDiv w:val="1"/>
      <w:marLeft w:val="0"/>
      <w:marRight w:val="0"/>
      <w:marTop w:val="0"/>
      <w:marBottom w:val="0"/>
      <w:divBdr>
        <w:top w:val="none" w:sz="0" w:space="0" w:color="auto"/>
        <w:left w:val="none" w:sz="0" w:space="0" w:color="auto"/>
        <w:bottom w:val="none" w:sz="0" w:space="0" w:color="auto"/>
        <w:right w:val="none" w:sz="0" w:space="0" w:color="auto"/>
      </w:divBdr>
    </w:div>
    <w:div w:id="1414351440">
      <w:bodyDiv w:val="1"/>
      <w:marLeft w:val="0"/>
      <w:marRight w:val="0"/>
      <w:marTop w:val="0"/>
      <w:marBottom w:val="0"/>
      <w:divBdr>
        <w:top w:val="none" w:sz="0" w:space="0" w:color="auto"/>
        <w:left w:val="none" w:sz="0" w:space="0" w:color="auto"/>
        <w:bottom w:val="none" w:sz="0" w:space="0" w:color="auto"/>
        <w:right w:val="none" w:sz="0" w:space="0" w:color="auto"/>
      </w:divBdr>
    </w:div>
    <w:div w:id="1443646833">
      <w:bodyDiv w:val="1"/>
      <w:marLeft w:val="0"/>
      <w:marRight w:val="0"/>
      <w:marTop w:val="0"/>
      <w:marBottom w:val="0"/>
      <w:divBdr>
        <w:top w:val="none" w:sz="0" w:space="0" w:color="auto"/>
        <w:left w:val="none" w:sz="0" w:space="0" w:color="auto"/>
        <w:bottom w:val="none" w:sz="0" w:space="0" w:color="auto"/>
        <w:right w:val="none" w:sz="0" w:space="0" w:color="auto"/>
      </w:divBdr>
    </w:div>
    <w:div w:id="1444812441">
      <w:bodyDiv w:val="1"/>
      <w:marLeft w:val="0"/>
      <w:marRight w:val="0"/>
      <w:marTop w:val="0"/>
      <w:marBottom w:val="0"/>
      <w:divBdr>
        <w:top w:val="none" w:sz="0" w:space="0" w:color="auto"/>
        <w:left w:val="none" w:sz="0" w:space="0" w:color="auto"/>
        <w:bottom w:val="none" w:sz="0" w:space="0" w:color="auto"/>
        <w:right w:val="none" w:sz="0" w:space="0" w:color="auto"/>
      </w:divBdr>
    </w:div>
    <w:div w:id="1445885442">
      <w:bodyDiv w:val="1"/>
      <w:marLeft w:val="0"/>
      <w:marRight w:val="0"/>
      <w:marTop w:val="0"/>
      <w:marBottom w:val="0"/>
      <w:divBdr>
        <w:top w:val="none" w:sz="0" w:space="0" w:color="auto"/>
        <w:left w:val="none" w:sz="0" w:space="0" w:color="auto"/>
        <w:bottom w:val="none" w:sz="0" w:space="0" w:color="auto"/>
        <w:right w:val="none" w:sz="0" w:space="0" w:color="auto"/>
      </w:divBdr>
    </w:div>
    <w:div w:id="1476920894">
      <w:bodyDiv w:val="1"/>
      <w:marLeft w:val="0"/>
      <w:marRight w:val="0"/>
      <w:marTop w:val="0"/>
      <w:marBottom w:val="0"/>
      <w:divBdr>
        <w:top w:val="none" w:sz="0" w:space="0" w:color="auto"/>
        <w:left w:val="none" w:sz="0" w:space="0" w:color="auto"/>
        <w:bottom w:val="none" w:sz="0" w:space="0" w:color="auto"/>
        <w:right w:val="none" w:sz="0" w:space="0" w:color="auto"/>
      </w:divBdr>
    </w:div>
    <w:div w:id="1513179641">
      <w:bodyDiv w:val="1"/>
      <w:marLeft w:val="0"/>
      <w:marRight w:val="0"/>
      <w:marTop w:val="0"/>
      <w:marBottom w:val="0"/>
      <w:divBdr>
        <w:top w:val="none" w:sz="0" w:space="0" w:color="auto"/>
        <w:left w:val="none" w:sz="0" w:space="0" w:color="auto"/>
        <w:bottom w:val="none" w:sz="0" w:space="0" w:color="auto"/>
        <w:right w:val="none" w:sz="0" w:space="0" w:color="auto"/>
      </w:divBdr>
    </w:div>
    <w:div w:id="1519733421">
      <w:bodyDiv w:val="1"/>
      <w:marLeft w:val="0"/>
      <w:marRight w:val="0"/>
      <w:marTop w:val="0"/>
      <w:marBottom w:val="0"/>
      <w:divBdr>
        <w:top w:val="none" w:sz="0" w:space="0" w:color="auto"/>
        <w:left w:val="none" w:sz="0" w:space="0" w:color="auto"/>
        <w:bottom w:val="none" w:sz="0" w:space="0" w:color="auto"/>
        <w:right w:val="none" w:sz="0" w:space="0" w:color="auto"/>
      </w:divBdr>
    </w:div>
    <w:div w:id="1525363677">
      <w:bodyDiv w:val="1"/>
      <w:marLeft w:val="0"/>
      <w:marRight w:val="0"/>
      <w:marTop w:val="0"/>
      <w:marBottom w:val="0"/>
      <w:divBdr>
        <w:top w:val="none" w:sz="0" w:space="0" w:color="auto"/>
        <w:left w:val="none" w:sz="0" w:space="0" w:color="auto"/>
        <w:bottom w:val="none" w:sz="0" w:space="0" w:color="auto"/>
        <w:right w:val="none" w:sz="0" w:space="0" w:color="auto"/>
      </w:divBdr>
    </w:div>
    <w:div w:id="1533378184">
      <w:bodyDiv w:val="1"/>
      <w:marLeft w:val="0"/>
      <w:marRight w:val="0"/>
      <w:marTop w:val="0"/>
      <w:marBottom w:val="0"/>
      <w:divBdr>
        <w:top w:val="none" w:sz="0" w:space="0" w:color="auto"/>
        <w:left w:val="none" w:sz="0" w:space="0" w:color="auto"/>
        <w:bottom w:val="none" w:sz="0" w:space="0" w:color="auto"/>
        <w:right w:val="none" w:sz="0" w:space="0" w:color="auto"/>
      </w:divBdr>
    </w:div>
    <w:div w:id="1533565758">
      <w:bodyDiv w:val="1"/>
      <w:marLeft w:val="0"/>
      <w:marRight w:val="0"/>
      <w:marTop w:val="0"/>
      <w:marBottom w:val="0"/>
      <w:divBdr>
        <w:top w:val="none" w:sz="0" w:space="0" w:color="auto"/>
        <w:left w:val="none" w:sz="0" w:space="0" w:color="auto"/>
        <w:bottom w:val="none" w:sz="0" w:space="0" w:color="auto"/>
        <w:right w:val="none" w:sz="0" w:space="0" w:color="auto"/>
      </w:divBdr>
    </w:div>
    <w:div w:id="1542017858">
      <w:bodyDiv w:val="1"/>
      <w:marLeft w:val="0"/>
      <w:marRight w:val="0"/>
      <w:marTop w:val="0"/>
      <w:marBottom w:val="0"/>
      <w:divBdr>
        <w:top w:val="none" w:sz="0" w:space="0" w:color="auto"/>
        <w:left w:val="none" w:sz="0" w:space="0" w:color="auto"/>
        <w:bottom w:val="none" w:sz="0" w:space="0" w:color="auto"/>
        <w:right w:val="none" w:sz="0" w:space="0" w:color="auto"/>
      </w:divBdr>
    </w:div>
    <w:div w:id="1558978493">
      <w:bodyDiv w:val="1"/>
      <w:marLeft w:val="0"/>
      <w:marRight w:val="0"/>
      <w:marTop w:val="0"/>
      <w:marBottom w:val="0"/>
      <w:divBdr>
        <w:top w:val="none" w:sz="0" w:space="0" w:color="auto"/>
        <w:left w:val="none" w:sz="0" w:space="0" w:color="auto"/>
        <w:bottom w:val="none" w:sz="0" w:space="0" w:color="auto"/>
        <w:right w:val="none" w:sz="0" w:space="0" w:color="auto"/>
      </w:divBdr>
    </w:div>
    <w:div w:id="1559899275">
      <w:bodyDiv w:val="1"/>
      <w:marLeft w:val="0"/>
      <w:marRight w:val="0"/>
      <w:marTop w:val="0"/>
      <w:marBottom w:val="0"/>
      <w:divBdr>
        <w:top w:val="none" w:sz="0" w:space="0" w:color="auto"/>
        <w:left w:val="none" w:sz="0" w:space="0" w:color="auto"/>
        <w:bottom w:val="none" w:sz="0" w:space="0" w:color="auto"/>
        <w:right w:val="none" w:sz="0" w:space="0" w:color="auto"/>
      </w:divBdr>
    </w:div>
    <w:div w:id="1560896938">
      <w:bodyDiv w:val="1"/>
      <w:marLeft w:val="0"/>
      <w:marRight w:val="0"/>
      <w:marTop w:val="0"/>
      <w:marBottom w:val="0"/>
      <w:divBdr>
        <w:top w:val="none" w:sz="0" w:space="0" w:color="auto"/>
        <w:left w:val="none" w:sz="0" w:space="0" w:color="auto"/>
        <w:bottom w:val="none" w:sz="0" w:space="0" w:color="auto"/>
        <w:right w:val="none" w:sz="0" w:space="0" w:color="auto"/>
      </w:divBdr>
    </w:div>
    <w:div w:id="1572353560">
      <w:bodyDiv w:val="1"/>
      <w:marLeft w:val="0"/>
      <w:marRight w:val="0"/>
      <w:marTop w:val="0"/>
      <w:marBottom w:val="0"/>
      <w:divBdr>
        <w:top w:val="none" w:sz="0" w:space="0" w:color="auto"/>
        <w:left w:val="none" w:sz="0" w:space="0" w:color="auto"/>
        <w:bottom w:val="none" w:sz="0" w:space="0" w:color="auto"/>
        <w:right w:val="none" w:sz="0" w:space="0" w:color="auto"/>
      </w:divBdr>
    </w:div>
    <w:div w:id="1573924638">
      <w:bodyDiv w:val="1"/>
      <w:marLeft w:val="0"/>
      <w:marRight w:val="0"/>
      <w:marTop w:val="0"/>
      <w:marBottom w:val="0"/>
      <w:divBdr>
        <w:top w:val="none" w:sz="0" w:space="0" w:color="auto"/>
        <w:left w:val="none" w:sz="0" w:space="0" w:color="auto"/>
        <w:bottom w:val="none" w:sz="0" w:space="0" w:color="auto"/>
        <w:right w:val="none" w:sz="0" w:space="0" w:color="auto"/>
      </w:divBdr>
    </w:div>
    <w:div w:id="1579901921">
      <w:bodyDiv w:val="1"/>
      <w:marLeft w:val="0"/>
      <w:marRight w:val="0"/>
      <w:marTop w:val="0"/>
      <w:marBottom w:val="0"/>
      <w:divBdr>
        <w:top w:val="none" w:sz="0" w:space="0" w:color="auto"/>
        <w:left w:val="none" w:sz="0" w:space="0" w:color="auto"/>
        <w:bottom w:val="none" w:sz="0" w:space="0" w:color="auto"/>
        <w:right w:val="none" w:sz="0" w:space="0" w:color="auto"/>
      </w:divBdr>
    </w:div>
    <w:div w:id="1590577059">
      <w:bodyDiv w:val="1"/>
      <w:marLeft w:val="0"/>
      <w:marRight w:val="0"/>
      <w:marTop w:val="0"/>
      <w:marBottom w:val="0"/>
      <w:divBdr>
        <w:top w:val="none" w:sz="0" w:space="0" w:color="auto"/>
        <w:left w:val="none" w:sz="0" w:space="0" w:color="auto"/>
        <w:bottom w:val="none" w:sz="0" w:space="0" w:color="auto"/>
        <w:right w:val="none" w:sz="0" w:space="0" w:color="auto"/>
      </w:divBdr>
    </w:div>
    <w:div w:id="1603495654">
      <w:bodyDiv w:val="1"/>
      <w:marLeft w:val="0"/>
      <w:marRight w:val="0"/>
      <w:marTop w:val="0"/>
      <w:marBottom w:val="0"/>
      <w:divBdr>
        <w:top w:val="none" w:sz="0" w:space="0" w:color="auto"/>
        <w:left w:val="none" w:sz="0" w:space="0" w:color="auto"/>
        <w:bottom w:val="none" w:sz="0" w:space="0" w:color="auto"/>
        <w:right w:val="none" w:sz="0" w:space="0" w:color="auto"/>
      </w:divBdr>
    </w:div>
    <w:div w:id="1635331767">
      <w:bodyDiv w:val="1"/>
      <w:marLeft w:val="0"/>
      <w:marRight w:val="0"/>
      <w:marTop w:val="0"/>
      <w:marBottom w:val="0"/>
      <w:divBdr>
        <w:top w:val="none" w:sz="0" w:space="0" w:color="auto"/>
        <w:left w:val="none" w:sz="0" w:space="0" w:color="auto"/>
        <w:bottom w:val="none" w:sz="0" w:space="0" w:color="auto"/>
        <w:right w:val="none" w:sz="0" w:space="0" w:color="auto"/>
      </w:divBdr>
    </w:div>
    <w:div w:id="1642922315">
      <w:bodyDiv w:val="1"/>
      <w:marLeft w:val="0"/>
      <w:marRight w:val="0"/>
      <w:marTop w:val="0"/>
      <w:marBottom w:val="0"/>
      <w:divBdr>
        <w:top w:val="none" w:sz="0" w:space="0" w:color="auto"/>
        <w:left w:val="none" w:sz="0" w:space="0" w:color="auto"/>
        <w:bottom w:val="none" w:sz="0" w:space="0" w:color="auto"/>
        <w:right w:val="none" w:sz="0" w:space="0" w:color="auto"/>
      </w:divBdr>
    </w:div>
    <w:div w:id="1649825830">
      <w:bodyDiv w:val="1"/>
      <w:marLeft w:val="0"/>
      <w:marRight w:val="0"/>
      <w:marTop w:val="0"/>
      <w:marBottom w:val="0"/>
      <w:divBdr>
        <w:top w:val="none" w:sz="0" w:space="0" w:color="auto"/>
        <w:left w:val="none" w:sz="0" w:space="0" w:color="auto"/>
        <w:bottom w:val="none" w:sz="0" w:space="0" w:color="auto"/>
        <w:right w:val="none" w:sz="0" w:space="0" w:color="auto"/>
      </w:divBdr>
    </w:div>
    <w:div w:id="1651866849">
      <w:bodyDiv w:val="1"/>
      <w:marLeft w:val="0"/>
      <w:marRight w:val="0"/>
      <w:marTop w:val="0"/>
      <w:marBottom w:val="0"/>
      <w:divBdr>
        <w:top w:val="none" w:sz="0" w:space="0" w:color="auto"/>
        <w:left w:val="none" w:sz="0" w:space="0" w:color="auto"/>
        <w:bottom w:val="none" w:sz="0" w:space="0" w:color="auto"/>
        <w:right w:val="none" w:sz="0" w:space="0" w:color="auto"/>
      </w:divBdr>
    </w:div>
    <w:div w:id="1656180494">
      <w:bodyDiv w:val="1"/>
      <w:marLeft w:val="0"/>
      <w:marRight w:val="0"/>
      <w:marTop w:val="0"/>
      <w:marBottom w:val="0"/>
      <w:divBdr>
        <w:top w:val="none" w:sz="0" w:space="0" w:color="auto"/>
        <w:left w:val="none" w:sz="0" w:space="0" w:color="auto"/>
        <w:bottom w:val="none" w:sz="0" w:space="0" w:color="auto"/>
        <w:right w:val="none" w:sz="0" w:space="0" w:color="auto"/>
      </w:divBdr>
    </w:div>
    <w:div w:id="1668049617">
      <w:bodyDiv w:val="1"/>
      <w:marLeft w:val="0"/>
      <w:marRight w:val="0"/>
      <w:marTop w:val="0"/>
      <w:marBottom w:val="0"/>
      <w:divBdr>
        <w:top w:val="none" w:sz="0" w:space="0" w:color="auto"/>
        <w:left w:val="none" w:sz="0" w:space="0" w:color="auto"/>
        <w:bottom w:val="none" w:sz="0" w:space="0" w:color="auto"/>
        <w:right w:val="none" w:sz="0" w:space="0" w:color="auto"/>
      </w:divBdr>
    </w:div>
    <w:div w:id="1685326436">
      <w:bodyDiv w:val="1"/>
      <w:marLeft w:val="0"/>
      <w:marRight w:val="0"/>
      <w:marTop w:val="0"/>
      <w:marBottom w:val="0"/>
      <w:divBdr>
        <w:top w:val="none" w:sz="0" w:space="0" w:color="auto"/>
        <w:left w:val="none" w:sz="0" w:space="0" w:color="auto"/>
        <w:bottom w:val="none" w:sz="0" w:space="0" w:color="auto"/>
        <w:right w:val="none" w:sz="0" w:space="0" w:color="auto"/>
      </w:divBdr>
    </w:div>
    <w:div w:id="1697387209">
      <w:bodyDiv w:val="1"/>
      <w:marLeft w:val="0"/>
      <w:marRight w:val="0"/>
      <w:marTop w:val="0"/>
      <w:marBottom w:val="0"/>
      <w:divBdr>
        <w:top w:val="none" w:sz="0" w:space="0" w:color="auto"/>
        <w:left w:val="none" w:sz="0" w:space="0" w:color="auto"/>
        <w:bottom w:val="none" w:sz="0" w:space="0" w:color="auto"/>
        <w:right w:val="none" w:sz="0" w:space="0" w:color="auto"/>
      </w:divBdr>
    </w:div>
    <w:div w:id="1703237955">
      <w:bodyDiv w:val="1"/>
      <w:marLeft w:val="0"/>
      <w:marRight w:val="0"/>
      <w:marTop w:val="0"/>
      <w:marBottom w:val="0"/>
      <w:divBdr>
        <w:top w:val="none" w:sz="0" w:space="0" w:color="auto"/>
        <w:left w:val="none" w:sz="0" w:space="0" w:color="auto"/>
        <w:bottom w:val="none" w:sz="0" w:space="0" w:color="auto"/>
        <w:right w:val="none" w:sz="0" w:space="0" w:color="auto"/>
      </w:divBdr>
    </w:div>
    <w:div w:id="1713068353">
      <w:bodyDiv w:val="1"/>
      <w:marLeft w:val="0"/>
      <w:marRight w:val="0"/>
      <w:marTop w:val="0"/>
      <w:marBottom w:val="0"/>
      <w:divBdr>
        <w:top w:val="none" w:sz="0" w:space="0" w:color="auto"/>
        <w:left w:val="none" w:sz="0" w:space="0" w:color="auto"/>
        <w:bottom w:val="none" w:sz="0" w:space="0" w:color="auto"/>
        <w:right w:val="none" w:sz="0" w:space="0" w:color="auto"/>
      </w:divBdr>
    </w:div>
    <w:div w:id="1714497049">
      <w:bodyDiv w:val="1"/>
      <w:marLeft w:val="0"/>
      <w:marRight w:val="0"/>
      <w:marTop w:val="0"/>
      <w:marBottom w:val="0"/>
      <w:divBdr>
        <w:top w:val="none" w:sz="0" w:space="0" w:color="auto"/>
        <w:left w:val="none" w:sz="0" w:space="0" w:color="auto"/>
        <w:bottom w:val="none" w:sz="0" w:space="0" w:color="auto"/>
        <w:right w:val="none" w:sz="0" w:space="0" w:color="auto"/>
      </w:divBdr>
    </w:div>
    <w:div w:id="1715471646">
      <w:bodyDiv w:val="1"/>
      <w:marLeft w:val="0"/>
      <w:marRight w:val="0"/>
      <w:marTop w:val="0"/>
      <w:marBottom w:val="0"/>
      <w:divBdr>
        <w:top w:val="none" w:sz="0" w:space="0" w:color="auto"/>
        <w:left w:val="none" w:sz="0" w:space="0" w:color="auto"/>
        <w:bottom w:val="none" w:sz="0" w:space="0" w:color="auto"/>
        <w:right w:val="none" w:sz="0" w:space="0" w:color="auto"/>
      </w:divBdr>
    </w:div>
    <w:div w:id="1726023558">
      <w:bodyDiv w:val="1"/>
      <w:marLeft w:val="0"/>
      <w:marRight w:val="0"/>
      <w:marTop w:val="0"/>
      <w:marBottom w:val="0"/>
      <w:divBdr>
        <w:top w:val="none" w:sz="0" w:space="0" w:color="auto"/>
        <w:left w:val="none" w:sz="0" w:space="0" w:color="auto"/>
        <w:bottom w:val="none" w:sz="0" w:space="0" w:color="auto"/>
        <w:right w:val="none" w:sz="0" w:space="0" w:color="auto"/>
      </w:divBdr>
    </w:div>
    <w:div w:id="1742017749">
      <w:bodyDiv w:val="1"/>
      <w:marLeft w:val="0"/>
      <w:marRight w:val="0"/>
      <w:marTop w:val="0"/>
      <w:marBottom w:val="0"/>
      <w:divBdr>
        <w:top w:val="none" w:sz="0" w:space="0" w:color="auto"/>
        <w:left w:val="none" w:sz="0" w:space="0" w:color="auto"/>
        <w:bottom w:val="none" w:sz="0" w:space="0" w:color="auto"/>
        <w:right w:val="none" w:sz="0" w:space="0" w:color="auto"/>
      </w:divBdr>
    </w:div>
    <w:div w:id="1754431314">
      <w:bodyDiv w:val="1"/>
      <w:marLeft w:val="0"/>
      <w:marRight w:val="0"/>
      <w:marTop w:val="0"/>
      <w:marBottom w:val="0"/>
      <w:divBdr>
        <w:top w:val="none" w:sz="0" w:space="0" w:color="auto"/>
        <w:left w:val="none" w:sz="0" w:space="0" w:color="auto"/>
        <w:bottom w:val="none" w:sz="0" w:space="0" w:color="auto"/>
        <w:right w:val="none" w:sz="0" w:space="0" w:color="auto"/>
      </w:divBdr>
    </w:div>
    <w:div w:id="1799571820">
      <w:bodyDiv w:val="1"/>
      <w:marLeft w:val="0"/>
      <w:marRight w:val="0"/>
      <w:marTop w:val="0"/>
      <w:marBottom w:val="0"/>
      <w:divBdr>
        <w:top w:val="none" w:sz="0" w:space="0" w:color="auto"/>
        <w:left w:val="none" w:sz="0" w:space="0" w:color="auto"/>
        <w:bottom w:val="none" w:sz="0" w:space="0" w:color="auto"/>
        <w:right w:val="none" w:sz="0" w:space="0" w:color="auto"/>
      </w:divBdr>
    </w:div>
    <w:div w:id="1820922741">
      <w:bodyDiv w:val="1"/>
      <w:marLeft w:val="0"/>
      <w:marRight w:val="0"/>
      <w:marTop w:val="0"/>
      <w:marBottom w:val="0"/>
      <w:divBdr>
        <w:top w:val="none" w:sz="0" w:space="0" w:color="auto"/>
        <w:left w:val="none" w:sz="0" w:space="0" w:color="auto"/>
        <w:bottom w:val="none" w:sz="0" w:space="0" w:color="auto"/>
        <w:right w:val="none" w:sz="0" w:space="0" w:color="auto"/>
      </w:divBdr>
    </w:div>
    <w:div w:id="1826050241">
      <w:bodyDiv w:val="1"/>
      <w:marLeft w:val="0"/>
      <w:marRight w:val="0"/>
      <w:marTop w:val="0"/>
      <w:marBottom w:val="0"/>
      <w:divBdr>
        <w:top w:val="none" w:sz="0" w:space="0" w:color="auto"/>
        <w:left w:val="none" w:sz="0" w:space="0" w:color="auto"/>
        <w:bottom w:val="none" w:sz="0" w:space="0" w:color="auto"/>
        <w:right w:val="none" w:sz="0" w:space="0" w:color="auto"/>
      </w:divBdr>
    </w:div>
    <w:div w:id="1833061122">
      <w:bodyDiv w:val="1"/>
      <w:marLeft w:val="0"/>
      <w:marRight w:val="0"/>
      <w:marTop w:val="0"/>
      <w:marBottom w:val="0"/>
      <w:divBdr>
        <w:top w:val="none" w:sz="0" w:space="0" w:color="auto"/>
        <w:left w:val="none" w:sz="0" w:space="0" w:color="auto"/>
        <w:bottom w:val="none" w:sz="0" w:space="0" w:color="auto"/>
        <w:right w:val="none" w:sz="0" w:space="0" w:color="auto"/>
      </w:divBdr>
    </w:div>
    <w:div w:id="1842620497">
      <w:bodyDiv w:val="1"/>
      <w:marLeft w:val="0"/>
      <w:marRight w:val="0"/>
      <w:marTop w:val="0"/>
      <w:marBottom w:val="0"/>
      <w:divBdr>
        <w:top w:val="none" w:sz="0" w:space="0" w:color="auto"/>
        <w:left w:val="none" w:sz="0" w:space="0" w:color="auto"/>
        <w:bottom w:val="none" w:sz="0" w:space="0" w:color="auto"/>
        <w:right w:val="none" w:sz="0" w:space="0" w:color="auto"/>
      </w:divBdr>
    </w:div>
    <w:div w:id="1849518978">
      <w:bodyDiv w:val="1"/>
      <w:marLeft w:val="0"/>
      <w:marRight w:val="0"/>
      <w:marTop w:val="0"/>
      <w:marBottom w:val="0"/>
      <w:divBdr>
        <w:top w:val="none" w:sz="0" w:space="0" w:color="auto"/>
        <w:left w:val="none" w:sz="0" w:space="0" w:color="auto"/>
        <w:bottom w:val="none" w:sz="0" w:space="0" w:color="auto"/>
        <w:right w:val="none" w:sz="0" w:space="0" w:color="auto"/>
      </w:divBdr>
    </w:div>
    <w:div w:id="1865055041">
      <w:bodyDiv w:val="1"/>
      <w:marLeft w:val="0"/>
      <w:marRight w:val="0"/>
      <w:marTop w:val="0"/>
      <w:marBottom w:val="0"/>
      <w:divBdr>
        <w:top w:val="none" w:sz="0" w:space="0" w:color="auto"/>
        <w:left w:val="none" w:sz="0" w:space="0" w:color="auto"/>
        <w:bottom w:val="none" w:sz="0" w:space="0" w:color="auto"/>
        <w:right w:val="none" w:sz="0" w:space="0" w:color="auto"/>
      </w:divBdr>
    </w:div>
    <w:div w:id="1871137566">
      <w:bodyDiv w:val="1"/>
      <w:marLeft w:val="0"/>
      <w:marRight w:val="0"/>
      <w:marTop w:val="0"/>
      <w:marBottom w:val="0"/>
      <w:divBdr>
        <w:top w:val="none" w:sz="0" w:space="0" w:color="auto"/>
        <w:left w:val="none" w:sz="0" w:space="0" w:color="auto"/>
        <w:bottom w:val="none" w:sz="0" w:space="0" w:color="auto"/>
        <w:right w:val="none" w:sz="0" w:space="0" w:color="auto"/>
      </w:divBdr>
    </w:div>
    <w:div w:id="1886864953">
      <w:bodyDiv w:val="1"/>
      <w:marLeft w:val="0"/>
      <w:marRight w:val="0"/>
      <w:marTop w:val="0"/>
      <w:marBottom w:val="0"/>
      <w:divBdr>
        <w:top w:val="none" w:sz="0" w:space="0" w:color="auto"/>
        <w:left w:val="none" w:sz="0" w:space="0" w:color="auto"/>
        <w:bottom w:val="none" w:sz="0" w:space="0" w:color="auto"/>
        <w:right w:val="none" w:sz="0" w:space="0" w:color="auto"/>
      </w:divBdr>
    </w:div>
    <w:div w:id="1888375284">
      <w:bodyDiv w:val="1"/>
      <w:marLeft w:val="0"/>
      <w:marRight w:val="0"/>
      <w:marTop w:val="0"/>
      <w:marBottom w:val="0"/>
      <w:divBdr>
        <w:top w:val="none" w:sz="0" w:space="0" w:color="auto"/>
        <w:left w:val="none" w:sz="0" w:space="0" w:color="auto"/>
        <w:bottom w:val="none" w:sz="0" w:space="0" w:color="auto"/>
        <w:right w:val="none" w:sz="0" w:space="0" w:color="auto"/>
      </w:divBdr>
    </w:div>
    <w:div w:id="1896505224">
      <w:bodyDiv w:val="1"/>
      <w:marLeft w:val="0"/>
      <w:marRight w:val="0"/>
      <w:marTop w:val="0"/>
      <w:marBottom w:val="0"/>
      <w:divBdr>
        <w:top w:val="none" w:sz="0" w:space="0" w:color="auto"/>
        <w:left w:val="none" w:sz="0" w:space="0" w:color="auto"/>
        <w:bottom w:val="none" w:sz="0" w:space="0" w:color="auto"/>
        <w:right w:val="none" w:sz="0" w:space="0" w:color="auto"/>
      </w:divBdr>
    </w:div>
    <w:div w:id="1909227251">
      <w:bodyDiv w:val="1"/>
      <w:marLeft w:val="0"/>
      <w:marRight w:val="0"/>
      <w:marTop w:val="0"/>
      <w:marBottom w:val="0"/>
      <w:divBdr>
        <w:top w:val="none" w:sz="0" w:space="0" w:color="auto"/>
        <w:left w:val="none" w:sz="0" w:space="0" w:color="auto"/>
        <w:bottom w:val="none" w:sz="0" w:space="0" w:color="auto"/>
        <w:right w:val="none" w:sz="0" w:space="0" w:color="auto"/>
      </w:divBdr>
    </w:div>
    <w:div w:id="1912740164">
      <w:bodyDiv w:val="1"/>
      <w:marLeft w:val="0"/>
      <w:marRight w:val="0"/>
      <w:marTop w:val="0"/>
      <w:marBottom w:val="0"/>
      <w:divBdr>
        <w:top w:val="none" w:sz="0" w:space="0" w:color="auto"/>
        <w:left w:val="none" w:sz="0" w:space="0" w:color="auto"/>
        <w:bottom w:val="none" w:sz="0" w:space="0" w:color="auto"/>
        <w:right w:val="none" w:sz="0" w:space="0" w:color="auto"/>
      </w:divBdr>
    </w:div>
    <w:div w:id="1937130198">
      <w:bodyDiv w:val="1"/>
      <w:marLeft w:val="0"/>
      <w:marRight w:val="0"/>
      <w:marTop w:val="0"/>
      <w:marBottom w:val="0"/>
      <w:divBdr>
        <w:top w:val="none" w:sz="0" w:space="0" w:color="auto"/>
        <w:left w:val="none" w:sz="0" w:space="0" w:color="auto"/>
        <w:bottom w:val="none" w:sz="0" w:space="0" w:color="auto"/>
        <w:right w:val="none" w:sz="0" w:space="0" w:color="auto"/>
      </w:divBdr>
    </w:div>
    <w:div w:id="1949040715">
      <w:bodyDiv w:val="1"/>
      <w:marLeft w:val="0"/>
      <w:marRight w:val="0"/>
      <w:marTop w:val="0"/>
      <w:marBottom w:val="0"/>
      <w:divBdr>
        <w:top w:val="none" w:sz="0" w:space="0" w:color="auto"/>
        <w:left w:val="none" w:sz="0" w:space="0" w:color="auto"/>
        <w:bottom w:val="none" w:sz="0" w:space="0" w:color="auto"/>
        <w:right w:val="none" w:sz="0" w:space="0" w:color="auto"/>
      </w:divBdr>
    </w:div>
    <w:div w:id="1975791437">
      <w:bodyDiv w:val="1"/>
      <w:marLeft w:val="0"/>
      <w:marRight w:val="0"/>
      <w:marTop w:val="0"/>
      <w:marBottom w:val="0"/>
      <w:divBdr>
        <w:top w:val="none" w:sz="0" w:space="0" w:color="auto"/>
        <w:left w:val="none" w:sz="0" w:space="0" w:color="auto"/>
        <w:bottom w:val="none" w:sz="0" w:space="0" w:color="auto"/>
        <w:right w:val="none" w:sz="0" w:space="0" w:color="auto"/>
      </w:divBdr>
    </w:div>
    <w:div w:id="1978023464">
      <w:bodyDiv w:val="1"/>
      <w:marLeft w:val="0"/>
      <w:marRight w:val="0"/>
      <w:marTop w:val="0"/>
      <w:marBottom w:val="0"/>
      <w:divBdr>
        <w:top w:val="none" w:sz="0" w:space="0" w:color="auto"/>
        <w:left w:val="none" w:sz="0" w:space="0" w:color="auto"/>
        <w:bottom w:val="none" w:sz="0" w:space="0" w:color="auto"/>
        <w:right w:val="none" w:sz="0" w:space="0" w:color="auto"/>
      </w:divBdr>
    </w:div>
    <w:div w:id="1997218749">
      <w:bodyDiv w:val="1"/>
      <w:marLeft w:val="0"/>
      <w:marRight w:val="0"/>
      <w:marTop w:val="0"/>
      <w:marBottom w:val="0"/>
      <w:divBdr>
        <w:top w:val="none" w:sz="0" w:space="0" w:color="auto"/>
        <w:left w:val="none" w:sz="0" w:space="0" w:color="auto"/>
        <w:bottom w:val="none" w:sz="0" w:space="0" w:color="auto"/>
        <w:right w:val="none" w:sz="0" w:space="0" w:color="auto"/>
      </w:divBdr>
    </w:div>
    <w:div w:id="2010912110">
      <w:bodyDiv w:val="1"/>
      <w:marLeft w:val="0"/>
      <w:marRight w:val="0"/>
      <w:marTop w:val="0"/>
      <w:marBottom w:val="0"/>
      <w:divBdr>
        <w:top w:val="none" w:sz="0" w:space="0" w:color="auto"/>
        <w:left w:val="none" w:sz="0" w:space="0" w:color="auto"/>
        <w:bottom w:val="none" w:sz="0" w:space="0" w:color="auto"/>
        <w:right w:val="none" w:sz="0" w:space="0" w:color="auto"/>
      </w:divBdr>
    </w:div>
    <w:div w:id="2017686846">
      <w:bodyDiv w:val="1"/>
      <w:marLeft w:val="0"/>
      <w:marRight w:val="0"/>
      <w:marTop w:val="0"/>
      <w:marBottom w:val="0"/>
      <w:divBdr>
        <w:top w:val="none" w:sz="0" w:space="0" w:color="auto"/>
        <w:left w:val="none" w:sz="0" w:space="0" w:color="auto"/>
        <w:bottom w:val="none" w:sz="0" w:space="0" w:color="auto"/>
        <w:right w:val="none" w:sz="0" w:space="0" w:color="auto"/>
      </w:divBdr>
    </w:div>
    <w:div w:id="2020426589">
      <w:bodyDiv w:val="1"/>
      <w:marLeft w:val="0"/>
      <w:marRight w:val="0"/>
      <w:marTop w:val="0"/>
      <w:marBottom w:val="0"/>
      <w:divBdr>
        <w:top w:val="none" w:sz="0" w:space="0" w:color="auto"/>
        <w:left w:val="none" w:sz="0" w:space="0" w:color="auto"/>
        <w:bottom w:val="none" w:sz="0" w:space="0" w:color="auto"/>
        <w:right w:val="none" w:sz="0" w:space="0" w:color="auto"/>
      </w:divBdr>
    </w:div>
    <w:div w:id="2024938460">
      <w:bodyDiv w:val="1"/>
      <w:marLeft w:val="0"/>
      <w:marRight w:val="0"/>
      <w:marTop w:val="0"/>
      <w:marBottom w:val="0"/>
      <w:divBdr>
        <w:top w:val="none" w:sz="0" w:space="0" w:color="auto"/>
        <w:left w:val="none" w:sz="0" w:space="0" w:color="auto"/>
        <w:bottom w:val="none" w:sz="0" w:space="0" w:color="auto"/>
        <w:right w:val="none" w:sz="0" w:space="0" w:color="auto"/>
      </w:divBdr>
    </w:div>
    <w:div w:id="2040661030">
      <w:bodyDiv w:val="1"/>
      <w:marLeft w:val="0"/>
      <w:marRight w:val="0"/>
      <w:marTop w:val="0"/>
      <w:marBottom w:val="0"/>
      <w:divBdr>
        <w:top w:val="none" w:sz="0" w:space="0" w:color="auto"/>
        <w:left w:val="none" w:sz="0" w:space="0" w:color="auto"/>
        <w:bottom w:val="none" w:sz="0" w:space="0" w:color="auto"/>
        <w:right w:val="none" w:sz="0" w:space="0" w:color="auto"/>
      </w:divBdr>
    </w:div>
    <w:div w:id="2092269554">
      <w:bodyDiv w:val="1"/>
      <w:marLeft w:val="0"/>
      <w:marRight w:val="0"/>
      <w:marTop w:val="0"/>
      <w:marBottom w:val="0"/>
      <w:divBdr>
        <w:top w:val="none" w:sz="0" w:space="0" w:color="auto"/>
        <w:left w:val="none" w:sz="0" w:space="0" w:color="auto"/>
        <w:bottom w:val="none" w:sz="0" w:space="0" w:color="auto"/>
        <w:right w:val="none" w:sz="0" w:space="0" w:color="auto"/>
      </w:divBdr>
    </w:div>
    <w:div w:id="2093161547">
      <w:bodyDiv w:val="1"/>
      <w:marLeft w:val="0"/>
      <w:marRight w:val="0"/>
      <w:marTop w:val="0"/>
      <w:marBottom w:val="0"/>
      <w:divBdr>
        <w:top w:val="none" w:sz="0" w:space="0" w:color="auto"/>
        <w:left w:val="none" w:sz="0" w:space="0" w:color="auto"/>
        <w:bottom w:val="none" w:sz="0" w:space="0" w:color="auto"/>
        <w:right w:val="none" w:sz="0" w:space="0" w:color="auto"/>
      </w:divBdr>
    </w:div>
    <w:div w:id="2133673041">
      <w:bodyDiv w:val="1"/>
      <w:marLeft w:val="0"/>
      <w:marRight w:val="0"/>
      <w:marTop w:val="0"/>
      <w:marBottom w:val="0"/>
      <w:divBdr>
        <w:top w:val="none" w:sz="0" w:space="0" w:color="auto"/>
        <w:left w:val="none" w:sz="0" w:space="0" w:color="auto"/>
        <w:bottom w:val="none" w:sz="0" w:space="0" w:color="auto"/>
        <w:right w:val="none" w:sz="0" w:space="0" w:color="auto"/>
      </w:divBdr>
    </w:div>
    <w:div w:id="21440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C9A9A788A714AE7A28FB42815E2053E"/>
        <w:category>
          <w:name w:val="General"/>
          <w:gallery w:val="placeholder"/>
        </w:category>
        <w:types>
          <w:type w:val="bbPlcHdr"/>
        </w:types>
        <w:behaviors>
          <w:behavior w:val="content"/>
        </w:behaviors>
        <w:guid w:val="{2DE50122-B883-4E7B-BB72-CDD7EFE8A951}"/>
      </w:docPartPr>
      <w:docPartBody>
        <w:p w:rsidR="00FE7637" w:rsidRDefault="001E6A49" w:rsidP="001E6A49">
          <w:pPr>
            <w:pStyle w:val="6C9A9A788A714AE7A28FB42815E2053E"/>
          </w:pPr>
          <w:r>
            <w:rPr>
              <w:rFonts w:asciiTheme="majorHAnsi" w:eastAsiaTheme="majorEastAsia" w:hAnsiTheme="majorHAnsi" w:cstheme="majorBidi"/>
              <w:color w:val="4472C4" w:themeColor="accent1"/>
              <w:sz w:val="88"/>
              <w:szCs w:val="88"/>
            </w:rPr>
            <w:t>[Document title]</w:t>
          </w:r>
        </w:p>
      </w:docPartBody>
    </w:docPart>
    <w:docPart>
      <w:docPartPr>
        <w:name w:val="6FC9373972AD452CB4FF7A88F76F3369"/>
        <w:category>
          <w:name w:val="General"/>
          <w:gallery w:val="placeholder"/>
        </w:category>
        <w:types>
          <w:type w:val="bbPlcHdr"/>
        </w:types>
        <w:behaviors>
          <w:behavior w:val="content"/>
        </w:behaviors>
        <w:guid w:val="{FECC6344-54FA-4F30-9126-3F6BE855140B}"/>
      </w:docPartPr>
      <w:docPartBody>
        <w:p w:rsidR="00FE7637" w:rsidRDefault="001E6A49" w:rsidP="001E6A49">
          <w:pPr>
            <w:pStyle w:val="6FC9373972AD452CB4FF7A88F76F3369"/>
          </w:pPr>
          <w:r>
            <w:rPr>
              <w:color w:val="2F5496" w:themeColor="accent1" w:themeShade="BF"/>
              <w:sz w:val="24"/>
              <w:szCs w:val="24"/>
            </w:rPr>
            <w:t>[Document subtitle]</w:t>
          </w:r>
        </w:p>
      </w:docPartBody>
    </w:docPart>
    <w:docPart>
      <w:docPartPr>
        <w:name w:val="2B9104F02E79467F85F2FCBF77E0C097"/>
        <w:category>
          <w:name w:val="General"/>
          <w:gallery w:val="placeholder"/>
        </w:category>
        <w:types>
          <w:type w:val="bbPlcHdr"/>
        </w:types>
        <w:behaviors>
          <w:behavior w:val="content"/>
        </w:behaviors>
        <w:guid w:val="{0E48F84F-003F-48C2-9837-C4C2E8FF061A}"/>
      </w:docPartPr>
      <w:docPartBody>
        <w:p w:rsidR="00FE7637" w:rsidRDefault="001E6A49" w:rsidP="001E6A49">
          <w:pPr>
            <w:pStyle w:val="2B9104F02E79467F85F2FCBF77E0C097"/>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A49"/>
    <w:rsid w:val="001E6A49"/>
    <w:rsid w:val="002446F0"/>
    <w:rsid w:val="00891C9E"/>
    <w:rsid w:val="00FE7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9A9A788A714AE7A28FB42815E2053E">
    <w:name w:val="6C9A9A788A714AE7A28FB42815E2053E"/>
    <w:rsid w:val="001E6A49"/>
  </w:style>
  <w:style w:type="paragraph" w:customStyle="1" w:styleId="6FC9373972AD452CB4FF7A88F76F3369">
    <w:name w:val="6FC9373972AD452CB4FF7A88F76F3369"/>
    <w:rsid w:val="001E6A49"/>
  </w:style>
  <w:style w:type="paragraph" w:customStyle="1" w:styleId="2B9104F02E79467F85F2FCBF77E0C097">
    <w:name w:val="2B9104F02E79467F85F2FCBF77E0C097"/>
    <w:rsid w:val="001E6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Cen23</b:Tag>
    <b:SourceType>InternetSite</b:SourceType>
    <b:Guid>{1D20A07B-912B-438E-84F3-5697FDEFCB97}</b:Guid>
    <b:Title>How life has changed in Carmarthenshire: Census 2012</b:Title>
    <b:Year>2023</b:Year>
    <b:Author>
      <b:Author>
        <b:Corporate>Census</b:Corporate>
      </b:Author>
    </b:Author>
    <b:YearAccessed>2024</b:YearAccessed>
    <b:MonthAccessed>4</b:MonthAccessed>
    <b:DayAccessed>10</b:DayAccessed>
    <b:URL>https://www.ons.gov.uk/visualisations/censusareachanges/W06000010/</b:URL>
    <b:RefOrder>1</b:RefOrder>
  </b:Source>
  <b:Source>
    <b:Tag>Car23</b:Tag>
    <b:SourceType>InternetSite</b:SourceType>
    <b:Guid>{324443A0-CF68-4DE3-9FC2-416A95239CDD}</b:Guid>
    <b:Author>
      <b:Author>
        <b:Corporate>Carmarthenshire County Council</b:Corporate>
      </b:Author>
    </b:Author>
    <b:Title>The Council</b:Title>
    <b:Year>2023</b:Year>
    <b:YearAccessed>2024</b:YearAccessed>
    <b:MonthAccessed>4</b:MonthAccessed>
    <b:DayAccessed>10</b:DayAccessed>
    <b:URL>https://www.carmarthenshire.gov.wales/home/council-democracy/the-council/</b:URL>
    <b:RefOrder>2</b:RefOrder>
  </b:Source>
  <b:Source>
    <b:Tag>Joh18</b:Tag>
    <b:SourceType>Book</b:SourceType>
    <b:Guid>{572EAC37-27DA-405F-848E-D2B651CCC1BD}</b:Guid>
    <b:Title>The Workplace of the Future: The Fourth Industrial Revolution, the Precariat and the Death of Hierarchies</b:Title>
    <b:Year>2018</b:Year>
    <b:Author>
      <b:Author>
        <b:NameList>
          <b:Person>
            <b:Last>Johannessen</b:Last>
            <b:First>John-Arild</b:First>
          </b:Person>
        </b:NameList>
      </b:Author>
    </b:Author>
    <b:City>Oxon</b:City>
    <b:Publisher>Routledge</b:Publisher>
    <b:Edition>1st</b:Edition>
    <b:RefOrder>3</b:RefOrder>
  </b:Source>
  <b:Source>
    <b:Tag>Mar96</b:Tag>
    <b:SourceType>BookSection</b:SourceType>
    <b:Guid>{944CF675-754C-4BEB-AE25-5D1BA1A45DDE}</b:Guid>
    <b:Title>Artificial Intelligence</b:Title>
    <b:Year>1996</b:Year>
    <b:Author>
      <b:Author>
        <b:NameList>
          <b:Person>
            <b:Last>Barrow</b:Last>
            <b:First>Harry</b:First>
          </b:Person>
        </b:NameList>
      </b:Author>
      <b:Editor>
        <b:NameList>
          <b:Person>
            <b:Last>Boden</b:Last>
            <b:First>Margaret</b:First>
            <b:Middle>A.</b:Middle>
          </b:Person>
        </b:NameList>
      </b:Editor>
    </b:Author>
    <b:BookTitle>Handbook of Perception and Cognition</b:BookTitle>
    <b:Pages>135-155</b:Pages>
    <b:RefOrder>4</b:RefOrder>
  </b:Source>
  <b:Source>
    <b:Tag>DAF12</b:Tag>
    <b:SourceType>JournalArticle</b:SourceType>
    <b:Guid>{9DDB8B24-E031-4E21-A350-B9BCF83BB095}</b:Guid>
    <b:Title>Introduction to "This is Watson"</b:Title>
    <b:Year>2012</b:Year>
    <b:Author>
      <b:Author>
        <b:NameList>
          <b:Person>
            <b:Last>Ferrucci</b:Last>
            <b:First>D.A.</b:First>
          </b:Person>
        </b:NameList>
      </b:Author>
    </b:Author>
    <b:JournalName>IBM Journal of Research and Development</b:JournalName>
    <b:Pages>1:1 - 1:15</b:Pages>
    <b:Volume>56</b:Volume>
    <b:Issue>3.4</b:Issue>
    <b:RefOrder>6</b:RefOrder>
  </b:Source>
  <b:Source>
    <b:Tag>Kry23</b:Tag>
    <b:SourceType>InternetSite</b:SourceType>
    <b:Guid>{4FB55C2D-4F29-4E90-BC09-3C72F502D86B}</b:Guid>
    <b:Title>ChatGPT sets record for fastest-growing user base - analyst note</b:Title>
    <b:Year>2023</b:Year>
    <b:Author>
      <b:Author>
        <b:NameList>
          <b:Person>
            <b:Last>Hu</b:Last>
            <b:First>Krystal</b:First>
          </b:Person>
        </b:NameList>
      </b:Author>
    </b:Author>
    <b:YearAccessed>2024</b:YearAccessed>
    <b:MonthAccessed>4</b:MonthAccessed>
    <b:DayAccessed>10</b:DayAccessed>
    <b:URL>https://www.reuters.com/technology/chatgpt-sets-record-fastest-growing-user-base-analyst-note-2023-02-01/</b:URL>
    <b:RefOrder>7</b:RefOrder>
  </b:Source>
  <b:Source>
    <b:Tag>Nat21</b:Tag>
    <b:SourceType>InternetSite</b:SourceType>
    <b:Guid>{058BDCDA-71F8-4F15-9CE4-0BF1951AF97C}</b:Guid>
    <b:Author>
      <b:Author>
        <b:NameList>
          <b:Person>
            <b:Last>Friedman</b:Last>
            <b:First>Nat</b:First>
          </b:Person>
        </b:NameList>
      </b:Author>
    </b:Author>
    <b:Title>Introducing GitHub Copilot: your AI pair programmer</b:Title>
    <b:Year>2021</b:Year>
    <b:YearAccessed>2024</b:YearAccessed>
    <b:MonthAccessed>4</b:MonthAccessed>
    <b:DayAccessed>10</b:DayAccessed>
    <b:URL>https://github.blog/2021-06-29-introducing-github-copilot-ai-pair-programmer/</b:URL>
    <b:RefOrder>8</b:RefOrder>
  </b:Source>
  <b:Source>
    <b:Tag>Sam72</b:Tag>
    <b:SourceType>Book</b:SourceType>
    <b:Guid>{DEE0D9C5-8A0F-4369-A90E-A9CDE78B2196}</b:Guid>
    <b:Title>Erewhon: or, Over the Range</b:Title>
    <b:Year>1872</b:Year>
    <b:Publisher>Trübner and Ballantyne</b:Publisher>
    <b:Author>
      <b:Author>
        <b:NameList>
          <b:Person>
            <b:Last>Butler</b:Last>
            <b:First>Samuel</b:First>
          </b:Person>
        </b:NameList>
      </b:Author>
    </b:Author>
    <b:Edition>1st</b:Edition>
    <b:City>UK</b:City>
    <b:RefOrder>5</b:RefOrder>
  </b:Source>
  <b:Source>
    <b:Tag>Luc23</b:Tag>
    <b:SourceType>JournalArticle</b:SourceType>
    <b:Guid>{708F0133-FAA7-4B6B-9DD6-A75EA7899644}</b:Guid>
    <b:Author>
      <b:Author>
        <b:NameList>
          <b:Person>
            <b:Last>Lucchi</b:Last>
            <b:First>N.</b:First>
          </b:Person>
        </b:NameList>
      </b:Author>
    </b:Author>
    <b:Title>ChatGPT: A Case Study on Copyright Challenges for Generative Artificial Intelligence Systems</b:Title>
    <b:Year>2023</b:Year>
    <b:JournalName>European Journal of Risk Regulation</b:JournalName>
    <b:Pages>1-23</b:Pages>
    <b:RefOrder>9</b:RefOrder>
  </b:Source>
  <b:Source>
    <b:Tag>Eld23</b:Tag>
    <b:SourceType>InternetSite</b:SourceType>
    <b:Guid>{9DAF9DD7-9B56-4C4C-8ADA-88C563BACCC4}</b:Guid>
    <b:Title>10 Best AI Tools for Developers 2024 (Compared)</b:Title>
    <b:Year>2023</b:Year>
    <b:Author>
      <b:Author>
        <b:NameList>
          <b:Person>
            <b:Last>Roshi</b:Last>
            <b:First>Eldo</b:First>
          </b:Person>
        </b:NameList>
      </b:Author>
    </b:Author>
    <b:YearAccessed>2024</b:YearAccessed>
    <b:MonthAccessed>4</b:MonthAccessed>
    <b:DayAccessed>10</b:DayAccessed>
    <b:URL>https://codeless.co/best-ai-tools-for-developers/</b:URL>
    <b:RefOrder>10</b:RefOrder>
  </b:Source>
  <b:Source>
    <b:Tag>Adi16</b:Tag>
    <b:SourceType>JournalArticle</b:SourceType>
    <b:Guid>{9B67F5AC-F200-494A-A619-9764DB212C00}</b:Guid>
    <b:Title>An introduction to research paradigms</b:Title>
    <b:Year>2016</b:Year>
    <b:Author>
      <b:Author>
        <b:NameList>
          <b:Person>
            <b:Last>Alharthi</b:Last>
            <b:First>Adil</b:First>
            <b:Middle>Abdul Rehman and Khalid</b:Middle>
          </b:Person>
        </b:NameList>
      </b:Author>
    </b:Author>
    <b:JournalName>International Journal of Educational Investigations </b:JournalName>
    <b:Pages>51-59</b:Pages>
    <b:Volume>3</b:Volume>
    <b:Issue>8</b:Issue>
    <b:RefOrder>11</b:RefOrder>
  </b:Source>
  <b:Source>
    <b:Tag>Mim19</b:Tag>
    <b:SourceType>JournalArticle</b:SourceType>
    <b:Guid>{C909D8C6-749E-42AB-9A21-75A0220520DB}</b:Guid>
    <b:Author>
      <b:Author>
        <b:NameList>
          <b:Person>
            <b:Last>Patel</b:Last>
            <b:First>Mimansha</b:First>
            <b:Middle>Patel and Nitin</b:Middle>
          </b:Person>
        </b:NameList>
      </b:Author>
    </b:Author>
    <b:Title>Exploring Research Methodology: Review Article</b:Title>
    <b:JournalName>International Journal of Research and Review</b:JournalName>
    <b:Year>2019</b:Year>
    <b:Pages>48-55</b:Pages>
    <b:Volume>6</b:Volume>
    <b:Issue>3</b:Issue>
    <b:RefOrder>12</b:RefOrder>
  </b:Source>
  <b:Source>
    <b:Tag>Car07</b:Tag>
    <b:SourceType>JournalArticle</b:SourceType>
    <b:Guid>{4273F410-69B0-4CAB-9961-3B6793B8E12E}</b:Guid>
    <b:Author>
      <b:Author>
        <b:NameList>
          <b:Person>
            <b:Last>Williams</b:Last>
            <b:First>Carrie</b:First>
          </b:Person>
        </b:NameList>
      </b:Author>
    </b:Author>
    <b:Title>Research Methods</b:Title>
    <b:JournalName>Journal of Business &amp; Economic Research</b:JournalName>
    <b:Year>2007</b:Year>
    <b:Pages>65-72</b:Pages>
    <b:Volume>5</b:Volume>
    <b:Issue>3</b:Issue>
    <b:RefOrder>13</b:RefOrder>
  </b:Source>
  <b:Source>
    <b:Tag>Bar22</b:Tag>
    <b:SourceType>JournalArticle</b:SourceType>
    <b:Guid>{CA167D16-35D4-4BA3-BE83-DA8EC5A491F5}</b:Guid>
    <b:Author>
      <b:Author>
        <b:NameList>
          <b:Person>
            <b:Last>Barroga</b:Last>
            <b:First>E.,</b:First>
            <b:Middle>&amp; Matanguihan, G. J.</b:Middle>
          </b:Person>
        </b:NameList>
      </b:Author>
    </b:Author>
    <b:Title>A Practical Guide to Writing Quantitative and Qualitative Research Questions and Hypotheses in Scholarly Articles</b:Title>
    <b:JournalName>Journal of Korean medical science</b:JournalName>
    <b:Year>2022</b:Year>
    <b:Pages>1-18</b:Pages>
    <b:Volume>37</b:Volume>
    <b:Issue>16</b:Issue>
    <b:RefOrder>14</b:RefOrder>
  </b:Source>
  <b:Source>
    <b:Tag>KHa16</b:Tag>
    <b:SourceType>JournalArticle</b:SourceType>
    <b:Guid>{4A921B87-B96B-4472-8416-713A934648BC}</b:Guid>
    <b:Author>
      <b:Author>
        <b:NameList>
          <b:Person>
            <b:Last>K. Hammarberg</b:Last>
            <b:First>M.</b:First>
            <b:Middle>Kirkman, S. de Lacey</b:Middle>
          </b:Person>
        </b:NameList>
      </b:Author>
    </b:Author>
    <b:Title>Qualitative research methods: when to use them and how to judge them</b:Title>
    <b:JournalName>Human Reproduction</b:JournalName>
    <b:Year>2016</b:Year>
    <b:Pages>498-501</b:Pages>
    <b:Volume>31</b:Volume>
    <b:Issue>3</b:Issue>
    <b:RefOrder>15</b:RefOrder>
  </b:Source>
  <b:Source>
    <b:Tag>Chr15</b:Tag>
    <b:SourceType>BookSection</b:SourceType>
    <b:Guid>{9F14D177-1DBC-44F6-9A1A-1F42B11C62E6}</b:Guid>
    <b:Title>Action Research</b:Title>
    <b:JournalName>Handbook of Methodological Approaches to Community-Based Research: Qualitative, Quantitative, and Mixed Methods</b:JournalName>
    <b:Year>2015</b:Year>
    <b:Pages>243-252</b:Pages>
    <b:Author>
      <b:Author>
        <b:NameList>
          <b:Person>
            <b:Last>Christens</b:Last>
            <b:First>Brian</b:First>
            <b:Middle>D., and others</b:Middle>
          </b:Person>
        </b:NameList>
      </b:Author>
      <b:Editor>
        <b:NameList>
          <b:Person>
            <b:Last>Jason</b:Last>
            <b:First>Leonard</b:First>
            <b:Middle>A., and David S. Glenwick</b:Middle>
          </b:Person>
        </b:NameList>
      </b:Editor>
    </b:Author>
    <b:City>New York</b:City>
    <b:Publisher>Oxford University Press</b:Publisher>
    <b:BookTitle>Handbook of Methodological Approaches to Community-Based Research: Qualitative, Quantitative, and Mixed Methods</b:BookTitle>
    <b:RefOrder>16</b:RefOrder>
  </b:Source>
  <b:Source>
    <b:Tag>Man16</b:Tag>
    <b:SourceType>BookSection</b:SourceType>
    <b:Guid>{62771508-3EEF-4DF6-A854-C7B39AC630F2}</b:Guid>
    <b:Author>
      <b:Author>
        <b:NameList>
          <b:Person>
            <b:Last>Bergen</b:Last>
            <b:First>Manfred</b:First>
            <b:Middle>Max</b:Middle>
          </b:Person>
        </b:NameList>
      </b:Author>
      <b:Editor>
        <b:NameList>
          <b:Person>
            <b:Last>Mathilde Bourrier</b:Last>
            <b:First>Rainer</b:First>
            <b:Middle>Diaz-Bone, Ben Jann</b:Middle>
          </b:Person>
        </b:NameList>
      </b:Editor>
    </b:Author>
    <b:Title>Mixed Methods Research </b:Title>
    <b:BookTitle>Methods Training and Formation in Sociology</b:BookTitle>
    <b:Year>2016</b:Year>
    <b:Pages>12-16</b:Pages>
    <b:City>Basel</b:City>
    <b:Publisher>Swiss Socialogical Association</b:Publisher>
    <b:RefOrder>17</b:RefOrder>
  </b:Source>
  <b:Source>
    <b:Tag>Mic11</b:Tag>
    <b:SourceType>BookSection</b:SourceType>
    <b:Guid>{F28E8154-3C15-4828-AE37-529BBEA64F4C}</b:Guid>
    <b:Author>
      <b:Author>
        <b:NameList>
          <b:Person>
            <b:Last>Rosenberg</b:Last>
            <b:First>Michael</b:First>
            <b:Middle>Angrosino and Judith</b:Middle>
          </b:Person>
        </b:NameList>
      </b:Author>
      <b:Editor>
        <b:NameList>
          <b:Person>
            <b:Last>Norman K. Denzin</b:Last>
            <b:First>Yvonna</b:First>
            <b:Middle>S. Lincoln</b:Middle>
          </b:Person>
        </b:NameList>
      </b:Editor>
    </b:Author>
    <b:Title>Observations on Observation</b:Title>
    <b:BookTitle>The SAGE Handbook of Qualitative Methods</b:BookTitle>
    <b:Year>2011</b:Year>
    <b:Pages>467-478</b:Pages>
    <b:City>London</b:City>
    <b:Publisher>SAGE Publications</b:Publisher>
    <b:RefOrder>20</b:RefOrder>
  </b:Source>
  <b:Source>
    <b:Tag>Bil00</b:Tag>
    <b:SourceType>Book</b:SourceType>
    <b:Guid>{678B40ED-24EE-43AD-8018-34657169BC2A}</b:Guid>
    <b:Title>Case Study Research Methods</b:Title>
    <b:Year>2000</b:Year>
    <b:City>N/A</b:City>
    <b:Publisher>Bloomsbury</b:Publisher>
    <b:Author>
      <b:Author>
        <b:NameList>
          <b:Person>
            <b:Last>Gillham</b:Last>
            <b:First>Bill</b:First>
          </b:Person>
        </b:NameList>
      </b:Author>
    </b:Author>
    <b:RefOrder>18</b:RefOrder>
  </b:Source>
  <b:Source>
    <b:Tag>Fow13</b:Tag>
    <b:SourceType>Book</b:SourceType>
    <b:Guid>{DEA65E8E-3E16-4EE3-AD2D-3D757810892D}</b:Guid>
    <b:Author>
      <b:Author>
        <b:NameList>
          <b:Person>
            <b:Last>Fowler Jr</b:Last>
            <b:First>F.J</b:First>
          </b:Person>
        </b:NameList>
      </b:Author>
    </b:Author>
    <b:Title>Survey Research Methods</b:Title>
    <b:Year>2013</b:Year>
    <b:City>N/A</b:City>
    <b:Publisher>SAGE Publications</b:Publisher>
    <b:RefOrder>19</b:RefOrder>
  </b:Source>
  <b:Source>
    <b:Tag>Dar18</b:Tag>
    <b:SourceType>Book</b:SourceType>
    <b:Guid>{0DC50994-82A5-415A-8EEE-2A2661015080}</b:Guid>
    <b:Author>
      <b:Author>
        <b:NameList>
          <b:Person>
            <b:Last>West</b:Last>
            <b:First>Darrell</b:First>
            <b:Middle>M</b:Middle>
          </b:Person>
        </b:NameList>
      </b:Author>
    </b:Author>
    <b:Title>The Future of Work: Robots, AI and Automation</b:Title>
    <b:Year>2018</b:Year>
    <b:City>N/A</b:City>
    <b:Publisher>Brookings Institution Press</b:Publisher>
    <b:Edition>1st</b:Edition>
    <b:RefOrder>21</b:RefOrder>
  </b:Source>
  <b:Source>
    <b:Tag>Kla24</b:Tag>
    <b:SourceType>Book</b:SourceType>
    <b:Guid>{1369C985-6DD1-437D-91DC-759FCDE38743}</b:Guid>
    <b:Author>
      <b:Author>
        <b:NameList>
          <b:Person>
            <b:Last>Schwab</b:Last>
            <b:First>Klaus</b:First>
          </b:Person>
        </b:NameList>
      </b:Author>
    </b:Author>
    <b:Title>The Fourth Industrial Revolution</b:Title>
    <b:Year>2024</b:Year>
    <b:City>London</b:City>
    <b:Publisher>Portfolio Penguin</b:Publisher>
    <b:RefOrder>22</b:RefOrder>
  </b:Source>
  <b:Source>
    <b:Tag>Mar21</b:Tag>
    <b:SourceType>Book</b:SourceType>
    <b:Guid>{0B262996-D100-48BD-87D7-A66E448A94B9}</b:Guid>
    <b:Author>
      <b:Author>
        <b:NameList>
          <b:Person>
            <b:Last>Ford</b:Last>
            <b:First>Martin</b:First>
          </b:Person>
        </b:NameList>
      </b:Author>
    </b:Author>
    <b:Title>Rule of the Robots: How Artificial Intelligence Will Transform Everything</b:Title>
    <b:Year>2021</b:Year>
    <b:City>N/A</b:City>
    <b:Publisher>Basic Books</b:Publisher>
    <b:RefOrder>23</b:RefOrder>
  </b:Source>
</b:Sources>
</file>

<file path=customXml/itemProps1.xml><?xml version="1.0" encoding="utf-8"?>
<ds:datastoreItem xmlns:ds="http://schemas.openxmlformats.org/officeDocument/2006/customXml" ds:itemID="{716DB274-0C48-45FC-AF06-6ADD85374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9</Pages>
  <Words>3434</Words>
  <Characters>19579</Characters>
  <Application>Microsoft Office Word</Application>
  <DocSecurity>0</DocSecurity>
  <Lines>163</Lines>
  <Paragraphs>45</Paragraphs>
  <ScaleCrop>false</ScaleCrop>
  <Company/>
  <LinksUpToDate>false</LinksUpToDate>
  <CharactersWithSpaces>22968</CharactersWithSpaces>
  <SharedDoc>false</SharedDoc>
  <HLinks>
    <vt:vector size="60" baseType="variant">
      <vt:variant>
        <vt:i4>1441850</vt:i4>
      </vt:variant>
      <vt:variant>
        <vt:i4>56</vt:i4>
      </vt:variant>
      <vt:variant>
        <vt:i4>0</vt:i4>
      </vt:variant>
      <vt:variant>
        <vt:i4>5</vt:i4>
      </vt:variant>
      <vt:variant>
        <vt:lpwstr/>
      </vt:variant>
      <vt:variant>
        <vt:lpwstr>_Toc159838144</vt:lpwstr>
      </vt:variant>
      <vt:variant>
        <vt:i4>1441850</vt:i4>
      </vt:variant>
      <vt:variant>
        <vt:i4>50</vt:i4>
      </vt:variant>
      <vt:variant>
        <vt:i4>0</vt:i4>
      </vt:variant>
      <vt:variant>
        <vt:i4>5</vt:i4>
      </vt:variant>
      <vt:variant>
        <vt:lpwstr/>
      </vt:variant>
      <vt:variant>
        <vt:lpwstr>_Toc159838143</vt:lpwstr>
      </vt:variant>
      <vt:variant>
        <vt:i4>1441850</vt:i4>
      </vt:variant>
      <vt:variant>
        <vt:i4>44</vt:i4>
      </vt:variant>
      <vt:variant>
        <vt:i4>0</vt:i4>
      </vt:variant>
      <vt:variant>
        <vt:i4>5</vt:i4>
      </vt:variant>
      <vt:variant>
        <vt:lpwstr/>
      </vt:variant>
      <vt:variant>
        <vt:lpwstr>_Toc159838142</vt:lpwstr>
      </vt:variant>
      <vt:variant>
        <vt:i4>1441850</vt:i4>
      </vt:variant>
      <vt:variant>
        <vt:i4>38</vt:i4>
      </vt:variant>
      <vt:variant>
        <vt:i4>0</vt:i4>
      </vt:variant>
      <vt:variant>
        <vt:i4>5</vt:i4>
      </vt:variant>
      <vt:variant>
        <vt:lpwstr/>
      </vt:variant>
      <vt:variant>
        <vt:lpwstr>_Toc159838141</vt:lpwstr>
      </vt:variant>
      <vt:variant>
        <vt:i4>1441850</vt:i4>
      </vt:variant>
      <vt:variant>
        <vt:i4>32</vt:i4>
      </vt:variant>
      <vt:variant>
        <vt:i4>0</vt:i4>
      </vt:variant>
      <vt:variant>
        <vt:i4>5</vt:i4>
      </vt:variant>
      <vt:variant>
        <vt:lpwstr/>
      </vt:variant>
      <vt:variant>
        <vt:lpwstr>_Toc159838140</vt:lpwstr>
      </vt:variant>
      <vt:variant>
        <vt:i4>1114170</vt:i4>
      </vt:variant>
      <vt:variant>
        <vt:i4>26</vt:i4>
      </vt:variant>
      <vt:variant>
        <vt:i4>0</vt:i4>
      </vt:variant>
      <vt:variant>
        <vt:i4>5</vt:i4>
      </vt:variant>
      <vt:variant>
        <vt:lpwstr/>
      </vt:variant>
      <vt:variant>
        <vt:lpwstr>_Toc159838139</vt:lpwstr>
      </vt:variant>
      <vt:variant>
        <vt:i4>1114170</vt:i4>
      </vt:variant>
      <vt:variant>
        <vt:i4>20</vt:i4>
      </vt:variant>
      <vt:variant>
        <vt:i4>0</vt:i4>
      </vt:variant>
      <vt:variant>
        <vt:i4>5</vt:i4>
      </vt:variant>
      <vt:variant>
        <vt:lpwstr/>
      </vt:variant>
      <vt:variant>
        <vt:lpwstr>_Toc159838138</vt:lpwstr>
      </vt:variant>
      <vt:variant>
        <vt:i4>1114170</vt:i4>
      </vt:variant>
      <vt:variant>
        <vt:i4>14</vt:i4>
      </vt:variant>
      <vt:variant>
        <vt:i4>0</vt:i4>
      </vt:variant>
      <vt:variant>
        <vt:i4>5</vt:i4>
      </vt:variant>
      <vt:variant>
        <vt:lpwstr/>
      </vt:variant>
      <vt:variant>
        <vt:lpwstr>_Toc159838137</vt:lpwstr>
      </vt:variant>
      <vt:variant>
        <vt:i4>1114170</vt:i4>
      </vt:variant>
      <vt:variant>
        <vt:i4>8</vt:i4>
      </vt:variant>
      <vt:variant>
        <vt:i4>0</vt:i4>
      </vt:variant>
      <vt:variant>
        <vt:i4>5</vt:i4>
      </vt:variant>
      <vt:variant>
        <vt:lpwstr/>
      </vt:variant>
      <vt:variant>
        <vt:lpwstr>_Toc159838136</vt:lpwstr>
      </vt:variant>
      <vt:variant>
        <vt:i4>1114170</vt:i4>
      </vt:variant>
      <vt:variant>
        <vt:i4>2</vt:i4>
      </vt:variant>
      <vt:variant>
        <vt:i4>0</vt:i4>
      </vt:variant>
      <vt:variant>
        <vt:i4>5</vt:i4>
      </vt:variant>
      <vt:variant>
        <vt:lpwstr/>
      </vt:variant>
      <vt:variant>
        <vt:lpwstr>_Toc159838135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1: Artificial Intelligence in the Development Pipeline</dc:title>
  <dc:subject>Student Number: 2319581</dc:subject>
  <dc:creator>Alex J Scott</dc:creator>
  <cp:keywords/>
  <dc:description/>
  <cp:lastModifiedBy>Alex J Scott</cp:lastModifiedBy>
  <cp:revision>94</cp:revision>
  <dcterms:created xsi:type="dcterms:W3CDTF">2024-02-26T09:58:00Z</dcterms:created>
  <dcterms:modified xsi:type="dcterms:W3CDTF">2024-04-10T13:44:00Z</dcterms:modified>
</cp:coreProperties>
</file>