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8BD99" w14:textId="4E8AC8AB" w:rsidR="002A02F5" w:rsidRPr="00163337" w:rsidRDefault="00D34DB5" w:rsidP="005F1DF0">
      <w:pPr>
        <w:spacing w:line="480" w:lineRule="auto"/>
        <w:jc w:val="center"/>
        <w:rPr>
          <w:rFonts w:ascii="Arial" w:hAnsi="Arial" w:cs="Arial"/>
          <w:b/>
          <w:bCs/>
          <w:sz w:val="22"/>
          <w:szCs w:val="22"/>
          <w:u w:val="single"/>
        </w:rPr>
      </w:pPr>
      <w:r>
        <w:rPr>
          <w:rFonts w:ascii="Arial" w:hAnsi="Arial" w:cs="Arial"/>
          <w:b/>
          <w:bCs/>
          <w:sz w:val="22"/>
          <w:szCs w:val="22"/>
          <w:u w:val="single"/>
        </w:rPr>
        <w:t xml:space="preserve">Effective </w:t>
      </w:r>
      <w:r w:rsidR="005F1DF0" w:rsidRPr="00163337">
        <w:rPr>
          <w:rFonts w:ascii="Arial" w:hAnsi="Arial" w:cs="Arial"/>
          <w:b/>
          <w:bCs/>
          <w:sz w:val="22"/>
          <w:szCs w:val="22"/>
          <w:u w:val="single"/>
        </w:rPr>
        <w:t>Time Management in Performance</w:t>
      </w:r>
    </w:p>
    <w:p w14:paraId="6391DE3D" w14:textId="77E65A9F" w:rsidR="00E80F7C" w:rsidRDefault="005F1DF0" w:rsidP="005F1DF0">
      <w:pPr>
        <w:spacing w:line="480" w:lineRule="auto"/>
        <w:rPr>
          <w:rFonts w:ascii="Arial" w:hAnsi="Arial" w:cs="Arial"/>
          <w:sz w:val="22"/>
          <w:szCs w:val="22"/>
        </w:rPr>
      </w:pPr>
      <w:r>
        <w:rPr>
          <w:rFonts w:ascii="Arial" w:hAnsi="Arial" w:cs="Arial"/>
          <w:sz w:val="22"/>
          <w:szCs w:val="22"/>
        </w:rPr>
        <w:t xml:space="preserve">Time management is </w:t>
      </w:r>
      <w:r w:rsidR="00163337">
        <w:rPr>
          <w:rFonts w:ascii="Arial" w:hAnsi="Arial" w:cs="Arial"/>
          <w:sz w:val="22"/>
          <w:szCs w:val="22"/>
        </w:rPr>
        <w:t>a crucial skill to have when balancing multiple tasks</w:t>
      </w:r>
      <w:r w:rsidR="00301F35">
        <w:rPr>
          <w:rFonts w:ascii="Arial" w:hAnsi="Arial" w:cs="Arial"/>
          <w:sz w:val="22"/>
          <w:szCs w:val="22"/>
        </w:rPr>
        <w:t xml:space="preserve"> </w:t>
      </w:r>
      <w:r w:rsidR="00163337">
        <w:rPr>
          <w:rFonts w:ascii="Arial" w:hAnsi="Arial" w:cs="Arial"/>
          <w:sz w:val="22"/>
          <w:szCs w:val="22"/>
        </w:rPr>
        <w:t>(</w:t>
      </w:r>
      <w:r w:rsidR="00AE447F">
        <w:rPr>
          <w:rFonts w:ascii="Arial" w:hAnsi="Arial" w:cs="Arial"/>
          <w:sz w:val="22"/>
          <w:szCs w:val="22"/>
        </w:rPr>
        <w:t>Claessens, Roe and Rutte, 200</w:t>
      </w:r>
      <w:r w:rsidR="00E368A2">
        <w:rPr>
          <w:rFonts w:ascii="Arial" w:hAnsi="Arial" w:cs="Arial"/>
          <w:sz w:val="22"/>
          <w:szCs w:val="22"/>
        </w:rPr>
        <w:t>8</w:t>
      </w:r>
      <w:r w:rsidR="00AE447F">
        <w:rPr>
          <w:rFonts w:ascii="Arial" w:hAnsi="Arial" w:cs="Arial"/>
          <w:sz w:val="22"/>
          <w:szCs w:val="22"/>
        </w:rPr>
        <w:t>)</w:t>
      </w:r>
      <w:r w:rsidR="00163337">
        <w:rPr>
          <w:rFonts w:ascii="Arial" w:hAnsi="Arial" w:cs="Arial"/>
          <w:sz w:val="22"/>
          <w:szCs w:val="22"/>
        </w:rPr>
        <w:t>.</w:t>
      </w:r>
      <w:r w:rsidR="00E368A2">
        <w:rPr>
          <w:rFonts w:ascii="Arial" w:hAnsi="Arial" w:cs="Arial"/>
          <w:sz w:val="22"/>
          <w:szCs w:val="22"/>
        </w:rPr>
        <w:t xml:space="preserve"> </w:t>
      </w:r>
      <w:r w:rsidR="009E0AA2">
        <w:rPr>
          <w:rFonts w:ascii="Arial" w:hAnsi="Arial" w:cs="Arial"/>
          <w:sz w:val="22"/>
          <w:szCs w:val="22"/>
        </w:rPr>
        <w:t xml:space="preserve">Time management is “the self-controlled attempt to use time in a subjectively efficient way to achieve outcomes” (Koch and </w:t>
      </w:r>
      <w:proofErr w:type="spellStart"/>
      <w:r w:rsidR="009E0AA2">
        <w:rPr>
          <w:rFonts w:ascii="Arial" w:hAnsi="Arial" w:cs="Arial"/>
          <w:sz w:val="22"/>
          <w:szCs w:val="22"/>
        </w:rPr>
        <w:t>Kleinmann</w:t>
      </w:r>
      <w:proofErr w:type="spellEnd"/>
      <w:r w:rsidR="009E0AA2">
        <w:rPr>
          <w:rFonts w:ascii="Arial" w:hAnsi="Arial" w:cs="Arial"/>
          <w:sz w:val="22"/>
          <w:szCs w:val="22"/>
        </w:rPr>
        <w:t>, 2002</w:t>
      </w:r>
      <w:r w:rsidR="008B4C55">
        <w:rPr>
          <w:rFonts w:ascii="Arial" w:hAnsi="Arial" w:cs="Arial"/>
          <w:sz w:val="22"/>
          <w:szCs w:val="22"/>
        </w:rPr>
        <w:t>, p. 201).</w:t>
      </w:r>
      <w:r w:rsidR="009E0AA2">
        <w:rPr>
          <w:rFonts w:ascii="Arial" w:hAnsi="Arial" w:cs="Arial"/>
          <w:sz w:val="22"/>
          <w:szCs w:val="22"/>
        </w:rPr>
        <w:t xml:space="preserve"> </w:t>
      </w:r>
      <w:r w:rsidR="000F3C9F">
        <w:rPr>
          <w:rFonts w:ascii="Arial" w:hAnsi="Arial" w:cs="Arial"/>
          <w:sz w:val="22"/>
          <w:szCs w:val="22"/>
        </w:rPr>
        <w:t xml:space="preserve">There is a </w:t>
      </w:r>
      <w:r w:rsidR="00C037B8">
        <w:rPr>
          <w:rFonts w:ascii="Arial" w:hAnsi="Arial" w:cs="Arial"/>
          <w:sz w:val="22"/>
          <w:szCs w:val="22"/>
        </w:rPr>
        <w:t xml:space="preserve">phrase </w:t>
      </w:r>
      <w:r w:rsidR="000F3C9F">
        <w:rPr>
          <w:rFonts w:ascii="Arial" w:hAnsi="Arial" w:cs="Arial"/>
          <w:sz w:val="22"/>
          <w:szCs w:val="22"/>
        </w:rPr>
        <w:t xml:space="preserve">that is often used relating to time management – </w:t>
      </w:r>
      <w:r w:rsidR="007D4754">
        <w:rPr>
          <w:rFonts w:ascii="Arial" w:hAnsi="Arial" w:cs="Arial"/>
          <w:sz w:val="22"/>
          <w:szCs w:val="22"/>
        </w:rPr>
        <w:t>‘</w:t>
      </w:r>
      <w:r w:rsidR="000F3C9F">
        <w:rPr>
          <w:rFonts w:ascii="Arial" w:hAnsi="Arial" w:cs="Arial"/>
          <w:sz w:val="22"/>
          <w:szCs w:val="22"/>
        </w:rPr>
        <w:t>work</w:t>
      </w:r>
      <w:r w:rsidR="00222C82">
        <w:rPr>
          <w:rFonts w:ascii="Arial" w:hAnsi="Arial" w:cs="Arial"/>
          <w:sz w:val="22"/>
          <w:szCs w:val="22"/>
        </w:rPr>
        <w:t>-</w:t>
      </w:r>
      <w:r w:rsidR="000F3C9F">
        <w:rPr>
          <w:rFonts w:ascii="Arial" w:hAnsi="Arial" w:cs="Arial"/>
          <w:sz w:val="22"/>
          <w:szCs w:val="22"/>
        </w:rPr>
        <w:t>life balance</w:t>
      </w:r>
      <w:r w:rsidR="007D4754">
        <w:rPr>
          <w:rFonts w:ascii="Arial" w:hAnsi="Arial" w:cs="Arial"/>
          <w:sz w:val="22"/>
          <w:szCs w:val="22"/>
        </w:rPr>
        <w:t>’</w:t>
      </w:r>
      <w:r w:rsidR="00C037B8">
        <w:rPr>
          <w:rFonts w:ascii="Arial" w:hAnsi="Arial" w:cs="Arial"/>
          <w:sz w:val="22"/>
          <w:szCs w:val="22"/>
        </w:rPr>
        <w:t>. This phrase emphasises the idea</w:t>
      </w:r>
      <w:r w:rsidR="00222C82">
        <w:rPr>
          <w:rFonts w:ascii="Arial" w:hAnsi="Arial" w:cs="Arial"/>
          <w:sz w:val="22"/>
          <w:szCs w:val="22"/>
        </w:rPr>
        <w:t xml:space="preserve"> that</w:t>
      </w:r>
      <w:r w:rsidR="00C037B8">
        <w:rPr>
          <w:rFonts w:ascii="Arial" w:hAnsi="Arial" w:cs="Arial"/>
          <w:sz w:val="22"/>
          <w:szCs w:val="22"/>
        </w:rPr>
        <w:t xml:space="preserve"> allocating time in the day to complete </w:t>
      </w:r>
      <w:r w:rsidR="00222C82">
        <w:rPr>
          <w:rFonts w:ascii="Arial" w:hAnsi="Arial" w:cs="Arial"/>
          <w:sz w:val="22"/>
          <w:szCs w:val="22"/>
        </w:rPr>
        <w:t>tasks will create a balance which could reduce stress levels and increase productivity (Greenhaus, J.H. &amp; Allen, T.D.</w:t>
      </w:r>
      <w:r w:rsidR="00C13C89">
        <w:rPr>
          <w:rFonts w:ascii="Arial" w:hAnsi="Arial" w:cs="Arial"/>
          <w:sz w:val="22"/>
          <w:szCs w:val="22"/>
        </w:rPr>
        <w:t xml:space="preserve">, </w:t>
      </w:r>
      <w:r w:rsidR="00222C82">
        <w:rPr>
          <w:rFonts w:ascii="Arial" w:hAnsi="Arial" w:cs="Arial"/>
          <w:sz w:val="22"/>
          <w:szCs w:val="22"/>
        </w:rPr>
        <w:t>2011)</w:t>
      </w:r>
      <w:r w:rsidR="00465DF6">
        <w:rPr>
          <w:rFonts w:ascii="Arial" w:hAnsi="Arial" w:cs="Arial"/>
          <w:sz w:val="22"/>
          <w:szCs w:val="22"/>
        </w:rPr>
        <w:t xml:space="preserve">. In a fast-paced sector, like the performing arts sector, where </w:t>
      </w:r>
      <w:r w:rsidR="004604F6">
        <w:rPr>
          <w:rFonts w:ascii="Arial" w:hAnsi="Arial" w:cs="Arial"/>
          <w:sz w:val="22"/>
          <w:szCs w:val="22"/>
        </w:rPr>
        <w:t xml:space="preserve">schedules, staging, rehearsals and </w:t>
      </w:r>
      <w:r w:rsidR="0045557F">
        <w:rPr>
          <w:rFonts w:ascii="Arial" w:hAnsi="Arial" w:cs="Arial"/>
          <w:sz w:val="22"/>
          <w:szCs w:val="22"/>
        </w:rPr>
        <w:t xml:space="preserve">performances are likely to change from one day to the next, effective time management </w:t>
      </w:r>
      <w:r w:rsidR="00B40D84">
        <w:rPr>
          <w:rFonts w:ascii="Arial" w:hAnsi="Arial" w:cs="Arial"/>
          <w:sz w:val="22"/>
          <w:szCs w:val="22"/>
        </w:rPr>
        <w:t>is essential</w:t>
      </w:r>
      <w:r w:rsidR="00152D49">
        <w:rPr>
          <w:rFonts w:ascii="Arial" w:hAnsi="Arial" w:cs="Arial"/>
          <w:sz w:val="22"/>
          <w:szCs w:val="22"/>
        </w:rPr>
        <w:t xml:space="preserve">. </w:t>
      </w:r>
    </w:p>
    <w:p w14:paraId="5CD072D9" w14:textId="23608D0D" w:rsidR="006E7E4C" w:rsidRPr="006E7E4C" w:rsidRDefault="006E7E4C" w:rsidP="005F1DF0">
      <w:pPr>
        <w:spacing w:line="480" w:lineRule="auto"/>
        <w:rPr>
          <w:rFonts w:ascii="Arial" w:hAnsi="Arial" w:cs="Arial"/>
          <w:b/>
          <w:bCs/>
          <w:sz w:val="22"/>
          <w:szCs w:val="22"/>
        </w:rPr>
      </w:pPr>
      <w:r w:rsidRPr="006E7E4C">
        <w:rPr>
          <w:rFonts w:ascii="Arial" w:hAnsi="Arial" w:cs="Arial"/>
          <w:b/>
          <w:bCs/>
          <w:sz w:val="22"/>
          <w:szCs w:val="22"/>
        </w:rPr>
        <w:t>Challenges of Time Management</w:t>
      </w:r>
    </w:p>
    <w:p w14:paraId="74AEB17B" w14:textId="171FB416" w:rsidR="00DA5619" w:rsidRDefault="00152D49" w:rsidP="005F1DF0">
      <w:pPr>
        <w:spacing w:line="480" w:lineRule="auto"/>
        <w:rPr>
          <w:rFonts w:ascii="Arial" w:hAnsi="Arial" w:cs="Arial"/>
          <w:sz w:val="22"/>
          <w:szCs w:val="22"/>
        </w:rPr>
      </w:pPr>
      <w:r w:rsidRPr="0086682D">
        <w:rPr>
          <w:rFonts w:ascii="Arial" w:hAnsi="Arial" w:cs="Arial"/>
          <w:sz w:val="22"/>
          <w:szCs w:val="22"/>
        </w:rPr>
        <w:t xml:space="preserve">As a performer who </w:t>
      </w:r>
      <w:r w:rsidR="0086682D">
        <w:rPr>
          <w:rFonts w:ascii="Arial" w:hAnsi="Arial" w:cs="Arial"/>
          <w:sz w:val="22"/>
          <w:szCs w:val="22"/>
        </w:rPr>
        <w:t xml:space="preserve">has </w:t>
      </w:r>
      <w:r w:rsidRPr="0086682D">
        <w:rPr>
          <w:rFonts w:ascii="Arial" w:hAnsi="Arial" w:cs="Arial"/>
          <w:sz w:val="22"/>
          <w:szCs w:val="22"/>
        </w:rPr>
        <w:t>take</w:t>
      </w:r>
      <w:r w:rsidR="0086682D">
        <w:rPr>
          <w:rFonts w:ascii="Arial" w:hAnsi="Arial" w:cs="Arial"/>
          <w:sz w:val="22"/>
          <w:szCs w:val="22"/>
        </w:rPr>
        <w:t xml:space="preserve">n </w:t>
      </w:r>
      <w:r w:rsidRPr="0086682D">
        <w:rPr>
          <w:rFonts w:ascii="Arial" w:hAnsi="Arial" w:cs="Arial"/>
          <w:sz w:val="22"/>
          <w:szCs w:val="22"/>
        </w:rPr>
        <w:t>on</w:t>
      </w:r>
      <w:r w:rsidR="00AD1C87">
        <w:rPr>
          <w:rFonts w:ascii="Arial" w:hAnsi="Arial" w:cs="Arial"/>
          <w:sz w:val="22"/>
          <w:szCs w:val="22"/>
        </w:rPr>
        <w:t xml:space="preserve"> administration</w:t>
      </w:r>
      <w:r w:rsidRPr="0086682D">
        <w:rPr>
          <w:rFonts w:ascii="Arial" w:hAnsi="Arial" w:cs="Arial"/>
          <w:sz w:val="22"/>
          <w:szCs w:val="22"/>
        </w:rPr>
        <w:t xml:space="preserve"> roles in a production, </w:t>
      </w:r>
      <w:r w:rsidR="006D747B" w:rsidRPr="0086682D">
        <w:rPr>
          <w:rFonts w:ascii="Arial" w:hAnsi="Arial" w:cs="Arial"/>
          <w:sz w:val="22"/>
          <w:szCs w:val="22"/>
        </w:rPr>
        <w:t>handling more than one task at a time</w:t>
      </w:r>
      <w:r w:rsidR="0086682D">
        <w:rPr>
          <w:rFonts w:ascii="Arial" w:hAnsi="Arial" w:cs="Arial"/>
          <w:sz w:val="22"/>
          <w:szCs w:val="22"/>
        </w:rPr>
        <w:t xml:space="preserve"> </w:t>
      </w:r>
      <w:r w:rsidR="00F61DEA">
        <w:rPr>
          <w:rFonts w:ascii="Arial" w:hAnsi="Arial" w:cs="Arial"/>
          <w:sz w:val="22"/>
          <w:szCs w:val="22"/>
        </w:rPr>
        <w:t xml:space="preserve">sometimes became </w:t>
      </w:r>
      <w:r w:rsidR="006D747B" w:rsidRPr="0086682D">
        <w:rPr>
          <w:rFonts w:ascii="Arial" w:hAnsi="Arial" w:cs="Arial"/>
          <w:sz w:val="22"/>
          <w:szCs w:val="22"/>
        </w:rPr>
        <w:t xml:space="preserve">stressful. </w:t>
      </w:r>
      <w:r w:rsidR="00DA5619">
        <w:rPr>
          <w:rFonts w:ascii="Arial" w:hAnsi="Arial" w:cs="Arial"/>
          <w:sz w:val="22"/>
          <w:szCs w:val="22"/>
        </w:rPr>
        <w:t xml:space="preserve">Stress </w:t>
      </w:r>
      <w:r w:rsidR="006C5DFB">
        <w:rPr>
          <w:rFonts w:ascii="Arial" w:hAnsi="Arial" w:cs="Arial"/>
          <w:sz w:val="22"/>
          <w:szCs w:val="22"/>
        </w:rPr>
        <w:t xml:space="preserve">is known to have negative effects on both physical and mental health which can be detrimental to performers. </w:t>
      </w:r>
      <w:r w:rsidR="00251DEC" w:rsidRPr="0086682D">
        <w:rPr>
          <w:rFonts w:ascii="Arial" w:hAnsi="Arial" w:cs="Arial"/>
          <w:sz w:val="22"/>
          <w:szCs w:val="22"/>
        </w:rPr>
        <w:t>Stress can</w:t>
      </w:r>
      <w:r w:rsidR="000C462F" w:rsidRPr="0086682D">
        <w:rPr>
          <w:rFonts w:ascii="Arial" w:hAnsi="Arial" w:cs="Arial"/>
          <w:sz w:val="22"/>
          <w:szCs w:val="22"/>
        </w:rPr>
        <w:t xml:space="preserve"> affect not only</w:t>
      </w:r>
      <w:r w:rsidR="00251DEC" w:rsidRPr="0086682D">
        <w:rPr>
          <w:rFonts w:ascii="Arial" w:hAnsi="Arial" w:cs="Arial"/>
          <w:sz w:val="22"/>
          <w:szCs w:val="22"/>
        </w:rPr>
        <w:t xml:space="preserve"> the well-being of a person but also the quality of work produced</w:t>
      </w:r>
      <w:r w:rsidR="00622057">
        <w:rPr>
          <w:rFonts w:ascii="Arial" w:hAnsi="Arial" w:cs="Arial"/>
          <w:sz w:val="22"/>
          <w:szCs w:val="22"/>
        </w:rPr>
        <w:t xml:space="preserve"> which can lead to issues in the workplace whether it be in the performance sector or a different sector</w:t>
      </w:r>
      <w:r w:rsidR="00251DEC" w:rsidRPr="0086682D">
        <w:rPr>
          <w:rFonts w:ascii="Arial" w:hAnsi="Arial" w:cs="Arial"/>
          <w:sz w:val="22"/>
          <w:szCs w:val="22"/>
        </w:rPr>
        <w:t xml:space="preserve"> (Saini and Bansal, 2023)</w:t>
      </w:r>
      <w:r w:rsidR="00AB18B8" w:rsidRPr="0086682D">
        <w:rPr>
          <w:rFonts w:ascii="Arial" w:hAnsi="Arial" w:cs="Arial"/>
          <w:sz w:val="22"/>
          <w:szCs w:val="22"/>
        </w:rPr>
        <w:t>.</w:t>
      </w:r>
      <w:r w:rsidR="000C462F" w:rsidRPr="0086682D">
        <w:rPr>
          <w:rFonts w:ascii="Arial" w:hAnsi="Arial" w:cs="Arial"/>
          <w:sz w:val="22"/>
          <w:szCs w:val="22"/>
        </w:rPr>
        <w:t xml:space="preserve"> Higher stress levels can lead to poor ability to manage time effectively </w:t>
      </w:r>
      <w:r w:rsidR="007A7A31" w:rsidRPr="0086682D">
        <w:rPr>
          <w:rFonts w:ascii="Arial" w:hAnsi="Arial" w:cs="Arial"/>
          <w:sz w:val="22"/>
          <w:szCs w:val="22"/>
        </w:rPr>
        <w:t xml:space="preserve">which may lead to procrastination. </w:t>
      </w:r>
    </w:p>
    <w:p w14:paraId="2C51588A" w14:textId="5D1E7656" w:rsidR="00301F35" w:rsidRDefault="007A7A31" w:rsidP="005F1DF0">
      <w:pPr>
        <w:spacing w:line="480" w:lineRule="auto"/>
        <w:rPr>
          <w:rFonts w:ascii="Arial" w:hAnsi="Arial" w:cs="Arial"/>
          <w:sz w:val="22"/>
          <w:szCs w:val="22"/>
        </w:rPr>
      </w:pPr>
      <w:r w:rsidRPr="0086682D">
        <w:rPr>
          <w:rFonts w:ascii="Arial" w:hAnsi="Arial" w:cs="Arial"/>
          <w:sz w:val="22"/>
          <w:szCs w:val="22"/>
        </w:rPr>
        <w:t>Procrastination is described as “the act or habit of postponing or putting something off” (Oxford English Dictionary, n.d.)</w:t>
      </w:r>
      <w:r w:rsidR="00301F35" w:rsidRPr="0086682D">
        <w:rPr>
          <w:rFonts w:ascii="Arial" w:hAnsi="Arial" w:cs="Arial"/>
          <w:sz w:val="22"/>
          <w:szCs w:val="22"/>
        </w:rPr>
        <w:t xml:space="preserve"> and is often a barrier to effective time management. Procrastination often heightens feelings of stress as more tasks accumulate</w:t>
      </w:r>
      <w:r w:rsidR="00762F28" w:rsidRPr="0086682D">
        <w:rPr>
          <w:rFonts w:ascii="Arial" w:hAnsi="Arial" w:cs="Arial"/>
          <w:sz w:val="22"/>
          <w:szCs w:val="22"/>
        </w:rPr>
        <w:t xml:space="preserve"> which leads to tasks being rushed and completed at a lower quality. It is also associated with the types of tasks being completed. It has been suggested that tasks which are boring or difficult are often procrastinated (</w:t>
      </w:r>
      <w:proofErr w:type="spellStart"/>
      <w:r w:rsidR="00762F28" w:rsidRPr="0086682D">
        <w:rPr>
          <w:rFonts w:ascii="Arial" w:hAnsi="Arial" w:cs="Arial"/>
          <w:sz w:val="22"/>
          <w:szCs w:val="22"/>
        </w:rPr>
        <w:t>Kuftyak</w:t>
      </w:r>
      <w:proofErr w:type="spellEnd"/>
      <w:r w:rsidR="00762F28" w:rsidRPr="0086682D">
        <w:rPr>
          <w:rFonts w:ascii="Arial" w:hAnsi="Arial" w:cs="Arial"/>
          <w:sz w:val="22"/>
          <w:szCs w:val="22"/>
        </w:rPr>
        <w:t>, 2022)</w:t>
      </w:r>
      <w:r w:rsidR="00CF76DF" w:rsidRPr="0086682D">
        <w:rPr>
          <w:rFonts w:ascii="Arial" w:hAnsi="Arial" w:cs="Arial"/>
          <w:sz w:val="22"/>
          <w:szCs w:val="22"/>
        </w:rPr>
        <w:t xml:space="preserve">. </w:t>
      </w:r>
      <w:r w:rsidR="00AE2834">
        <w:rPr>
          <w:rFonts w:ascii="Arial" w:hAnsi="Arial" w:cs="Arial"/>
          <w:sz w:val="22"/>
          <w:szCs w:val="22"/>
        </w:rPr>
        <w:t xml:space="preserve">Procrastination can also be an </w:t>
      </w:r>
      <w:r w:rsidR="00F0228E">
        <w:rPr>
          <w:rFonts w:ascii="Arial" w:hAnsi="Arial" w:cs="Arial"/>
          <w:sz w:val="22"/>
          <w:szCs w:val="22"/>
        </w:rPr>
        <w:t>effect</w:t>
      </w:r>
      <w:r w:rsidR="00AE2834">
        <w:rPr>
          <w:rFonts w:ascii="Arial" w:hAnsi="Arial" w:cs="Arial"/>
          <w:sz w:val="22"/>
          <w:szCs w:val="22"/>
        </w:rPr>
        <w:t xml:space="preserve"> of things such as fear and anxiety, perfectionism, distractions such as social media and a lack of belief in </w:t>
      </w:r>
      <w:r w:rsidR="00AE2834">
        <w:rPr>
          <w:rFonts w:ascii="Arial" w:hAnsi="Arial" w:cs="Arial"/>
          <w:sz w:val="22"/>
          <w:szCs w:val="22"/>
        </w:rPr>
        <w:lastRenderedPageBreak/>
        <w:t>abilities</w:t>
      </w:r>
      <w:r w:rsidR="00F0228E">
        <w:rPr>
          <w:rFonts w:ascii="Arial" w:hAnsi="Arial" w:cs="Arial"/>
          <w:sz w:val="22"/>
          <w:szCs w:val="22"/>
        </w:rPr>
        <w:t xml:space="preserve"> (McLean Hospital, 2022)</w:t>
      </w:r>
      <w:r w:rsidR="00AE2834">
        <w:rPr>
          <w:rFonts w:ascii="Arial" w:hAnsi="Arial" w:cs="Arial"/>
          <w:sz w:val="22"/>
          <w:szCs w:val="22"/>
        </w:rPr>
        <w:t>.</w:t>
      </w:r>
      <w:r w:rsidR="00F0228E">
        <w:rPr>
          <w:rFonts w:ascii="Arial" w:hAnsi="Arial" w:cs="Arial"/>
          <w:sz w:val="22"/>
          <w:szCs w:val="22"/>
        </w:rPr>
        <w:t xml:space="preserve"> </w:t>
      </w:r>
      <w:r w:rsidR="00CF76DF" w:rsidRPr="0086682D">
        <w:rPr>
          <w:rFonts w:ascii="Arial" w:hAnsi="Arial" w:cs="Arial"/>
          <w:sz w:val="22"/>
          <w:szCs w:val="22"/>
        </w:rPr>
        <w:t>Both stress and procrastination c</w:t>
      </w:r>
      <w:r w:rsidR="00F0228E">
        <w:rPr>
          <w:rFonts w:ascii="Arial" w:hAnsi="Arial" w:cs="Arial"/>
          <w:sz w:val="22"/>
          <w:szCs w:val="22"/>
        </w:rPr>
        <w:t>ould</w:t>
      </w:r>
      <w:r w:rsidR="00CF76DF" w:rsidRPr="0086682D">
        <w:rPr>
          <w:rFonts w:ascii="Arial" w:hAnsi="Arial" w:cs="Arial"/>
          <w:sz w:val="22"/>
          <w:szCs w:val="22"/>
        </w:rPr>
        <w:t xml:space="preserve"> be </w:t>
      </w:r>
      <w:r w:rsidR="00F0228E">
        <w:rPr>
          <w:rFonts w:ascii="Arial" w:hAnsi="Arial" w:cs="Arial"/>
          <w:sz w:val="22"/>
          <w:szCs w:val="22"/>
        </w:rPr>
        <w:t xml:space="preserve">reduced and possibly </w:t>
      </w:r>
      <w:r w:rsidR="00CF76DF" w:rsidRPr="0086682D">
        <w:rPr>
          <w:rFonts w:ascii="Arial" w:hAnsi="Arial" w:cs="Arial"/>
          <w:sz w:val="22"/>
          <w:szCs w:val="22"/>
        </w:rPr>
        <w:t>avoided with proper time management skills and strategies.</w:t>
      </w:r>
      <w:r w:rsidR="00CF76DF">
        <w:rPr>
          <w:rFonts w:ascii="Arial" w:hAnsi="Arial" w:cs="Arial"/>
          <w:sz w:val="22"/>
          <w:szCs w:val="22"/>
        </w:rPr>
        <w:t xml:space="preserve"> </w:t>
      </w:r>
    </w:p>
    <w:p w14:paraId="4A1CC024" w14:textId="77777777" w:rsidR="00B47C13" w:rsidRDefault="00B47C13" w:rsidP="00B47C13">
      <w:pPr>
        <w:spacing w:line="480" w:lineRule="auto"/>
        <w:rPr>
          <w:rFonts w:ascii="Arial" w:hAnsi="Arial" w:cs="Arial"/>
          <w:b/>
          <w:bCs/>
          <w:sz w:val="22"/>
          <w:szCs w:val="22"/>
        </w:rPr>
      </w:pPr>
      <w:r w:rsidRPr="00FD09FF">
        <w:rPr>
          <w:rFonts w:ascii="Arial" w:hAnsi="Arial" w:cs="Arial"/>
          <w:b/>
          <w:bCs/>
          <w:sz w:val="22"/>
          <w:szCs w:val="22"/>
        </w:rPr>
        <w:t>Strategies for Effective Time Management</w:t>
      </w:r>
    </w:p>
    <w:p w14:paraId="2EC82880" w14:textId="1065623A" w:rsidR="00AE2834" w:rsidRPr="00AE2834" w:rsidRDefault="00AE2834" w:rsidP="00B47C13">
      <w:pPr>
        <w:spacing w:line="480" w:lineRule="auto"/>
        <w:rPr>
          <w:rFonts w:ascii="Arial" w:hAnsi="Arial" w:cs="Arial"/>
          <w:color w:val="000000"/>
          <w:sz w:val="22"/>
          <w:szCs w:val="22"/>
          <w:shd w:val="clear" w:color="auto" w:fill="FFFFFF"/>
        </w:rPr>
      </w:pPr>
      <w:r w:rsidRPr="00AE2834">
        <w:rPr>
          <w:rFonts w:ascii="Arial" w:hAnsi="Arial" w:cs="Arial"/>
          <w:color w:val="000000"/>
          <w:sz w:val="22"/>
          <w:szCs w:val="22"/>
          <w:shd w:val="clear" w:color="auto" w:fill="FFFFFF"/>
        </w:rPr>
        <w:t>Effective time management incorporates scheduling and consciously making decisions on the amount of time spent on particular tasks to improve efficiency and productivity. Claessens, Roe and Rutte (2008) describe it as a set of actions that enables individuals’ better utilisation of their time including setting well-defined goals, breaking tasks into smaller steps that are easier to work on, and monitoring progress in a given task or project.</w:t>
      </w:r>
      <w:r>
        <w:rPr>
          <w:rFonts w:ascii="Arial" w:hAnsi="Arial" w:cs="Arial"/>
          <w:color w:val="000000"/>
          <w:sz w:val="22"/>
          <w:szCs w:val="22"/>
          <w:shd w:val="clear" w:color="auto" w:fill="FFFFFF"/>
        </w:rPr>
        <w:t xml:space="preserve"> </w:t>
      </w:r>
    </w:p>
    <w:p w14:paraId="4C03F999" w14:textId="77777777" w:rsidR="00B47C13" w:rsidRDefault="00B47C13" w:rsidP="00B47C13">
      <w:pPr>
        <w:spacing w:line="480" w:lineRule="auto"/>
        <w:rPr>
          <w:rFonts w:ascii="Arial" w:hAnsi="Arial" w:cs="Arial"/>
          <w:sz w:val="22"/>
          <w:szCs w:val="22"/>
        </w:rPr>
      </w:pPr>
      <w:r>
        <w:rPr>
          <w:rFonts w:ascii="Arial" w:hAnsi="Arial" w:cs="Arial"/>
          <w:sz w:val="22"/>
          <w:szCs w:val="22"/>
        </w:rPr>
        <w:t xml:space="preserve">There are many strategies to improve time management skills that offer unique benefits that cater to different needs. In this study, I will be discussing two of these methods which I found the most effective. By implementing such strategies into daily routines, individuals can use their time more efficiently to complete tasks. </w:t>
      </w:r>
    </w:p>
    <w:p w14:paraId="4F8B3839" w14:textId="00D0FB59" w:rsidR="00B47C13" w:rsidRDefault="00B47C13" w:rsidP="00B47C13">
      <w:pPr>
        <w:spacing w:line="480" w:lineRule="auto"/>
        <w:rPr>
          <w:rFonts w:ascii="Arial" w:hAnsi="Arial" w:cs="Arial"/>
          <w:sz w:val="22"/>
          <w:szCs w:val="22"/>
        </w:rPr>
      </w:pPr>
      <w:r>
        <w:rPr>
          <w:rFonts w:ascii="Arial" w:hAnsi="Arial" w:cs="Arial"/>
          <w:sz w:val="22"/>
          <w:szCs w:val="22"/>
        </w:rPr>
        <w:t xml:space="preserve">The Eisenhower Matrix is a widely used strategy for prioritising tasks by urgency and importance and it is usually split into a table with four categories (see Appendix B). These categories are: 1. Important and Urgent – </w:t>
      </w:r>
      <w:r w:rsidR="006D3FE2">
        <w:rPr>
          <w:rFonts w:ascii="Arial" w:hAnsi="Arial" w:cs="Arial"/>
          <w:sz w:val="22"/>
          <w:szCs w:val="22"/>
        </w:rPr>
        <w:t>these tasks should be completed</w:t>
      </w:r>
      <w:r>
        <w:rPr>
          <w:rFonts w:ascii="Arial" w:hAnsi="Arial" w:cs="Arial"/>
          <w:sz w:val="22"/>
          <w:szCs w:val="22"/>
        </w:rPr>
        <w:t xml:space="preserve"> immediately</w:t>
      </w:r>
      <w:r w:rsidR="006D3FE2">
        <w:rPr>
          <w:rFonts w:ascii="Arial" w:hAnsi="Arial" w:cs="Arial"/>
          <w:sz w:val="22"/>
          <w:szCs w:val="22"/>
        </w:rPr>
        <w:t xml:space="preserve"> as they have the highest priority</w:t>
      </w:r>
      <w:r>
        <w:rPr>
          <w:rFonts w:ascii="Arial" w:hAnsi="Arial" w:cs="Arial"/>
          <w:sz w:val="22"/>
          <w:szCs w:val="22"/>
        </w:rPr>
        <w:t xml:space="preserve">, 2. Important, not Urgent – </w:t>
      </w:r>
      <w:r w:rsidR="006D3FE2">
        <w:rPr>
          <w:rFonts w:ascii="Arial" w:hAnsi="Arial" w:cs="Arial"/>
          <w:sz w:val="22"/>
          <w:szCs w:val="22"/>
        </w:rPr>
        <w:t xml:space="preserve">these tasks should be </w:t>
      </w:r>
      <w:r>
        <w:rPr>
          <w:rFonts w:ascii="Arial" w:hAnsi="Arial" w:cs="Arial"/>
          <w:sz w:val="22"/>
          <w:szCs w:val="22"/>
        </w:rPr>
        <w:t>schedule</w:t>
      </w:r>
      <w:r w:rsidR="006D3FE2">
        <w:rPr>
          <w:rFonts w:ascii="Arial" w:hAnsi="Arial" w:cs="Arial"/>
          <w:sz w:val="22"/>
          <w:szCs w:val="22"/>
        </w:rPr>
        <w:t>d</w:t>
      </w:r>
      <w:r>
        <w:rPr>
          <w:rFonts w:ascii="Arial" w:hAnsi="Arial" w:cs="Arial"/>
          <w:sz w:val="22"/>
          <w:szCs w:val="22"/>
        </w:rPr>
        <w:t xml:space="preserve"> </w:t>
      </w:r>
      <w:r w:rsidR="006D3FE2">
        <w:rPr>
          <w:rFonts w:ascii="Arial" w:hAnsi="Arial" w:cs="Arial"/>
          <w:sz w:val="22"/>
          <w:szCs w:val="22"/>
        </w:rPr>
        <w:t>to be completed at a later time</w:t>
      </w:r>
      <w:r>
        <w:rPr>
          <w:rFonts w:ascii="Arial" w:hAnsi="Arial" w:cs="Arial"/>
          <w:sz w:val="22"/>
          <w:szCs w:val="22"/>
        </w:rPr>
        <w:t xml:space="preserve">, 3. Urgent, not Important – </w:t>
      </w:r>
      <w:r w:rsidR="006D3FE2">
        <w:rPr>
          <w:rFonts w:ascii="Arial" w:hAnsi="Arial" w:cs="Arial"/>
          <w:sz w:val="22"/>
          <w:szCs w:val="22"/>
        </w:rPr>
        <w:t>these are tasks that could potentially be given to others to complete</w:t>
      </w:r>
      <w:r>
        <w:rPr>
          <w:rFonts w:ascii="Arial" w:hAnsi="Arial" w:cs="Arial"/>
          <w:sz w:val="22"/>
          <w:szCs w:val="22"/>
        </w:rPr>
        <w:t xml:space="preserve">, and 4. Not Important, Not Urgent </w:t>
      </w:r>
      <w:r w:rsidR="00906C27">
        <w:rPr>
          <w:rFonts w:ascii="Arial" w:hAnsi="Arial" w:cs="Arial"/>
          <w:sz w:val="22"/>
          <w:szCs w:val="22"/>
        </w:rPr>
        <w:t>–</w:t>
      </w:r>
      <w:r>
        <w:rPr>
          <w:rFonts w:ascii="Arial" w:hAnsi="Arial" w:cs="Arial"/>
          <w:sz w:val="22"/>
          <w:szCs w:val="22"/>
        </w:rPr>
        <w:t xml:space="preserve"> </w:t>
      </w:r>
      <w:r w:rsidR="00906C27">
        <w:rPr>
          <w:rFonts w:ascii="Arial" w:hAnsi="Arial" w:cs="Arial"/>
          <w:sz w:val="22"/>
          <w:szCs w:val="22"/>
        </w:rPr>
        <w:t xml:space="preserve">these tasks can be considered as distractions and should be </w:t>
      </w:r>
      <w:r>
        <w:rPr>
          <w:rFonts w:ascii="Arial" w:hAnsi="Arial" w:cs="Arial"/>
          <w:sz w:val="22"/>
          <w:szCs w:val="22"/>
        </w:rPr>
        <w:t>eliminate</w:t>
      </w:r>
      <w:r w:rsidR="00906C27">
        <w:rPr>
          <w:rFonts w:ascii="Arial" w:hAnsi="Arial" w:cs="Arial"/>
          <w:sz w:val="22"/>
          <w:szCs w:val="22"/>
        </w:rPr>
        <w:t>d</w:t>
      </w:r>
      <w:r>
        <w:rPr>
          <w:rFonts w:ascii="Arial" w:hAnsi="Arial" w:cs="Arial"/>
          <w:sz w:val="22"/>
          <w:szCs w:val="22"/>
        </w:rPr>
        <w:t xml:space="preserve"> (Booth, 2024</w:t>
      </w:r>
      <w:r w:rsidR="00906C27">
        <w:rPr>
          <w:rFonts w:ascii="Arial" w:hAnsi="Arial" w:cs="Arial"/>
          <w:sz w:val="22"/>
          <w:szCs w:val="22"/>
        </w:rPr>
        <w:t xml:space="preserve">; </w:t>
      </w:r>
      <w:proofErr w:type="spellStart"/>
      <w:r w:rsidR="00906C27">
        <w:rPr>
          <w:rFonts w:ascii="Arial" w:hAnsi="Arial" w:cs="Arial"/>
          <w:sz w:val="22"/>
          <w:szCs w:val="22"/>
        </w:rPr>
        <w:t>Mfondoum</w:t>
      </w:r>
      <w:proofErr w:type="spellEnd"/>
      <w:r w:rsidR="00906C27">
        <w:rPr>
          <w:rFonts w:ascii="Arial" w:hAnsi="Arial" w:cs="Arial"/>
          <w:sz w:val="22"/>
          <w:szCs w:val="22"/>
        </w:rPr>
        <w:t xml:space="preserve"> et al, 2019</w:t>
      </w:r>
      <w:r>
        <w:rPr>
          <w:rFonts w:ascii="Arial" w:hAnsi="Arial" w:cs="Arial"/>
          <w:sz w:val="22"/>
          <w:szCs w:val="22"/>
        </w:rPr>
        <w:t xml:space="preserve">). Although this strategy may not work for performers, those taking on administration roles within a production may find it useful for prioritising tasks. For example, when starting rehearsals for the production, I found myself feeling overwhelmed with some of the tasks I had been given as part of the administration duties that I had taken on. This was because I was also performing in the production, and I was unsure how I would balance the rehearsals with the administration tasks. </w:t>
      </w:r>
      <w:r w:rsidR="00D11E53">
        <w:rPr>
          <w:rFonts w:ascii="Arial" w:hAnsi="Arial" w:cs="Arial"/>
          <w:color w:val="0D0D0D"/>
          <w:sz w:val="22"/>
          <w:szCs w:val="22"/>
          <w:shd w:val="clear" w:color="auto" w:fill="FFFFFF"/>
        </w:rPr>
        <w:t>However, t</w:t>
      </w:r>
      <w:r w:rsidR="00D11E53" w:rsidRPr="00D11E53">
        <w:rPr>
          <w:rFonts w:ascii="Arial" w:hAnsi="Arial" w:cs="Arial"/>
          <w:color w:val="0D0D0D"/>
          <w:sz w:val="22"/>
          <w:szCs w:val="22"/>
          <w:shd w:val="clear" w:color="auto" w:fill="FFFFFF"/>
        </w:rPr>
        <w:t>his structured approach not only helped me allocate my time more efficiently but also reduced the stress associated with balancing multiple roles.</w:t>
      </w:r>
    </w:p>
    <w:p w14:paraId="2AF8D426" w14:textId="4A87F7FD" w:rsidR="00B47C13" w:rsidRDefault="00B47C13" w:rsidP="00B47C13">
      <w:pPr>
        <w:spacing w:line="480" w:lineRule="auto"/>
        <w:rPr>
          <w:rFonts w:ascii="Arial" w:hAnsi="Arial" w:cs="Arial"/>
          <w:sz w:val="22"/>
          <w:szCs w:val="22"/>
        </w:rPr>
      </w:pPr>
      <w:r>
        <w:rPr>
          <w:rFonts w:ascii="Arial" w:hAnsi="Arial" w:cs="Arial"/>
          <w:sz w:val="22"/>
          <w:szCs w:val="22"/>
        </w:rPr>
        <w:lastRenderedPageBreak/>
        <w:t>Another strategy that can enable an individual to manage their time efficiently is time blocking. Time blocking is scheduling a ‘block’ of time during the day and allocating it to a singular task (</w:t>
      </w:r>
      <w:proofErr w:type="spellStart"/>
      <w:r>
        <w:rPr>
          <w:rFonts w:ascii="Arial" w:hAnsi="Arial" w:cs="Arial"/>
          <w:sz w:val="22"/>
          <w:szCs w:val="22"/>
        </w:rPr>
        <w:t>Vijai</w:t>
      </w:r>
      <w:proofErr w:type="spellEnd"/>
      <w:r>
        <w:rPr>
          <w:rFonts w:ascii="Arial" w:hAnsi="Arial" w:cs="Arial"/>
          <w:sz w:val="22"/>
          <w:szCs w:val="22"/>
        </w:rPr>
        <w:t xml:space="preserve">, 2023). This can be a useful tool for performers as they can utilise the time they have after rehearsals to complete other tasks. When time blocking, it may also help to create a visual timetable or use an online calendar app to keep track of what task should be completed within the time allocated. It may also help to colour code tasks (see Appendix C). It should be noted that when using the time-blocking method individuals should block out their entire day, including breaks to eat, and check emails as it could decrease the chance of being distracted (Martins, 2024). </w:t>
      </w:r>
      <w:r w:rsidR="00906C27">
        <w:rPr>
          <w:rFonts w:ascii="Arial" w:hAnsi="Arial" w:cs="Arial"/>
          <w:sz w:val="22"/>
          <w:szCs w:val="22"/>
        </w:rPr>
        <w:t>Time blocking may not be effective for some as</w:t>
      </w:r>
      <w:r w:rsidR="00CA6273">
        <w:rPr>
          <w:rFonts w:ascii="Arial" w:hAnsi="Arial" w:cs="Arial"/>
          <w:sz w:val="22"/>
          <w:szCs w:val="22"/>
        </w:rPr>
        <w:t xml:space="preserve"> there is a possibility of ‘overambitious planning’ (Fisher, 2023). However, </w:t>
      </w:r>
      <w:r w:rsidR="005C7139" w:rsidRPr="005C7139">
        <w:rPr>
          <w:rFonts w:ascii="Arial" w:hAnsi="Arial" w:cs="Arial"/>
          <w:sz w:val="22"/>
          <w:szCs w:val="22"/>
        </w:rPr>
        <w:t>with realistic goal setting and flexibility, time blocking can significantly enhance productivity and reduce stress by providing a structured approach to daily tasks. By continuously refining their schedule based on what works best, performers can find an optimal balance that maximi</w:t>
      </w:r>
      <w:r w:rsidR="005C7139">
        <w:rPr>
          <w:rFonts w:ascii="Arial" w:hAnsi="Arial" w:cs="Arial"/>
          <w:sz w:val="22"/>
          <w:szCs w:val="22"/>
        </w:rPr>
        <w:t>s</w:t>
      </w:r>
      <w:r w:rsidR="005C7139" w:rsidRPr="005C7139">
        <w:rPr>
          <w:rFonts w:ascii="Arial" w:hAnsi="Arial" w:cs="Arial"/>
          <w:sz w:val="22"/>
          <w:szCs w:val="22"/>
        </w:rPr>
        <w:t>es their efficiency and well-being.</w:t>
      </w:r>
    </w:p>
    <w:p w14:paraId="5559D821" w14:textId="484BCC5F" w:rsidR="006F7F33" w:rsidRDefault="006F7F33" w:rsidP="00CF76DF">
      <w:pPr>
        <w:spacing w:line="480" w:lineRule="auto"/>
        <w:rPr>
          <w:rFonts w:ascii="Arial" w:hAnsi="Arial" w:cs="Arial"/>
          <w:b/>
          <w:bCs/>
          <w:color w:val="000000"/>
          <w:sz w:val="22"/>
          <w:szCs w:val="22"/>
          <w:shd w:val="clear" w:color="auto" w:fill="FFFFFF"/>
        </w:rPr>
      </w:pPr>
      <w:r w:rsidRPr="006F7F33">
        <w:rPr>
          <w:rFonts w:ascii="Arial" w:hAnsi="Arial" w:cs="Arial"/>
          <w:b/>
          <w:bCs/>
          <w:color w:val="000000"/>
          <w:sz w:val="22"/>
          <w:szCs w:val="22"/>
          <w:shd w:val="clear" w:color="auto" w:fill="FFFFFF"/>
        </w:rPr>
        <w:t>Benefits of Effective Time Management</w:t>
      </w:r>
    </w:p>
    <w:p w14:paraId="0D7E4FA4" w14:textId="6081F0A3" w:rsidR="00F50238" w:rsidRDefault="00F50238" w:rsidP="00F50238">
      <w:pPr>
        <w:spacing w:line="480" w:lineRule="auto"/>
        <w:rPr>
          <w:rFonts w:ascii="Arial" w:hAnsi="Arial" w:cs="Arial"/>
          <w:sz w:val="22"/>
          <w:szCs w:val="22"/>
        </w:rPr>
      </w:pPr>
      <w:r>
        <w:rPr>
          <w:rFonts w:ascii="Arial" w:hAnsi="Arial" w:cs="Arial"/>
          <w:sz w:val="22"/>
          <w:szCs w:val="22"/>
        </w:rPr>
        <w:t>“Time is finite. We have only so many hours available in a day to live our lives, accomplish the tasks that we need to accomplish and enjoy our lives” (Mancini, 2003, p. x).</w:t>
      </w:r>
    </w:p>
    <w:p w14:paraId="45C52781" w14:textId="020B7B1A" w:rsidR="00C76F46" w:rsidRDefault="00D16821" w:rsidP="005F1DF0">
      <w:pPr>
        <w:spacing w:line="480" w:lineRule="auto"/>
        <w:rPr>
          <w:rFonts w:ascii="Arial" w:hAnsi="Arial" w:cs="Arial"/>
          <w:sz w:val="22"/>
          <w:szCs w:val="22"/>
        </w:rPr>
      </w:pPr>
      <w:r>
        <w:rPr>
          <w:rFonts w:ascii="Arial" w:hAnsi="Arial" w:cs="Arial"/>
          <w:sz w:val="22"/>
          <w:szCs w:val="22"/>
        </w:rPr>
        <w:t>Effective time management offers various benefits that can lead to the enhancement of both personal and professional life, creating and maintaining a good work-life balance (</w:t>
      </w:r>
      <w:r w:rsidR="00E22C02">
        <w:rPr>
          <w:rFonts w:ascii="Arial" w:hAnsi="Arial" w:cs="Arial"/>
          <w:sz w:val="22"/>
          <w:szCs w:val="22"/>
        </w:rPr>
        <w:t>Harris</w:t>
      </w:r>
      <w:r>
        <w:rPr>
          <w:rFonts w:ascii="Arial" w:hAnsi="Arial" w:cs="Arial"/>
          <w:sz w:val="22"/>
          <w:szCs w:val="22"/>
        </w:rPr>
        <w:t>, 2023).</w:t>
      </w:r>
      <w:r w:rsidR="00E22C02">
        <w:rPr>
          <w:rFonts w:ascii="Arial" w:hAnsi="Arial" w:cs="Arial"/>
          <w:sz w:val="22"/>
          <w:szCs w:val="22"/>
        </w:rPr>
        <w:t xml:space="preserve"> </w:t>
      </w:r>
      <w:r w:rsidR="00473C0D" w:rsidRPr="00C76F46">
        <w:rPr>
          <w:rFonts w:ascii="Arial" w:hAnsi="Arial" w:cs="Arial"/>
          <w:sz w:val="22"/>
          <w:szCs w:val="22"/>
        </w:rPr>
        <w:t>It could be said that effectively managing time has a “domino” effect</w:t>
      </w:r>
      <w:r w:rsidR="00473C0D">
        <w:rPr>
          <w:rFonts w:ascii="Arial" w:hAnsi="Arial" w:cs="Arial"/>
          <w:sz w:val="22"/>
          <w:szCs w:val="22"/>
        </w:rPr>
        <w:t xml:space="preserve"> o</w:t>
      </w:r>
      <w:r w:rsidR="00C76F46">
        <w:rPr>
          <w:rFonts w:ascii="Arial" w:hAnsi="Arial" w:cs="Arial"/>
          <w:sz w:val="22"/>
          <w:szCs w:val="22"/>
        </w:rPr>
        <w:t xml:space="preserve">n various aspects of an individual’s life. </w:t>
      </w:r>
    </w:p>
    <w:p w14:paraId="2B16F84E" w14:textId="746C036C" w:rsidR="00C873D1" w:rsidRDefault="00355AFF" w:rsidP="005F1DF0">
      <w:pPr>
        <w:spacing w:line="480" w:lineRule="auto"/>
        <w:rPr>
          <w:rFonts w:ascii="Arial" w:hAnsi="Arial" w:cs="Arial"/>
          <w:sz w:val="22"/>
          <w:szCs w:val="22"/>
        </w:rPr>
      </w:pPr>
      <w:r>
        <w:rPr>
          <w:rFonts w:ascii="Arial" w:hAnsi="Arial" w:cs="Arial"/>
          <w:sz w:val="22"/>
          <w:szCs w:val="22"/>
        </w:rPr>
        <w:t xml:space="preserve">Increased productivity is a major benefit of effective time management. It allows people to complete tasks in order of priority and use their allocated time better. </w:t>
      </w:r>
      <w:r w:rsidR="00473C0D">
        <w:rPr>
          <w:rFonts w:ascii="Arial" w:hAnsi="Arial" w:cs="Arial"/>
          <w:sz w:val="22"/>
          <w:szCs w:val="22"/>
        </w:rPr>
        <w:t xml:space="preserve">This can also result in more tasks being completed due to a reduction in wasting time on non-essential tasks. It has been said that prioritising </w:t>
      </w:r>
      <w:r w:rsidR="00C76F46">
        <w:rPr>
          <w:rFonts w:ascii="Arial" w:hAnsi="Arial" w:cs="Arial"/>
          <w:sz w:val="22"/>
          <w:szCs w:val="22"/>
        </w:rPr>
        <w:t xml:space="preserve">and setting time aside for each task </w:t>
      </w:r>
      <w:r w:rsidR="00473C0D">
        <w:rPr>
          <w:rFonts w:ascii="Arial" w:hAnsi="Arial" w:cs="Arial"/>
          <w:sz w:val="22"/>
          <w:szCs w:val="22"/>
        </w:rPr>
        <w:t xml:space="preserve">can lead to reduced stress levels because </w:t>
      </w:r>
      <w:r w:rsidR="00C76F46">
        <w:rPr>
          <w:rFonts w:ascii="Arial" w:hAnsi="Arial" w:cs="Arial"/>
          <w:sz w:val="22"/>
          <w:szCs w:val="22"/>
        </w:rPr>
        <w:t xml:space="preserve">it ensures time for personal activities and time to relax (Nancholas, 2023). </w:t>
      </w:r>
      <w:r w:rsidR="00937B42">
        <w:rPr>
          <w:rFonts w:ascii="Arial" w:hAnsi="Arial" w:cs="Arial"/>
          <w:sz w:val="22"/>
          <w:szCs w:val="22"/>
        </w:rPr>
        <w:lastRenderedPageBreak/>
        <w:t xml:space="preserve">Creating time for </w:t>
      </w:r>
      <w:r w:rsidR="00CD072E">
        <w:rPr>
          <w:rFonts w:ascii="Arial" w:hAnsi="Arial" w:cs="Arial"/>
          <w:sz w:val="22"/>
          <w:szCs w:val="22"/>
        </w:rPr>
        <w:t>individu</w:t>
      </w:r>
      <w:r w:rsidR="00937B42">
        <w:rPr>
          <w:rFonts w:ascii="Arial" w:hAnsi="Arial" w:cs="Arial"/>
          <w:sz w:val="22"/>
          <w:szCs w:val="22"/>
        </w:rPr>
        <w:t xml:space="preserve">al activities and relaxation </w:t>
      </w:r>
      <w:r w:rsidR="00410496">
        <w:rPr>
          <w:rFonts w:ascii="Arial" w:hAnsi="Arial" w:cs="Arial"/>
          <w:sz w:val="22"/>
          <w:szCs w:val="22"/>
        </w:rPr>
        <w:t>establishes a balance which can prevent burnout – “a state of physical and emotional exhaustion” (Mental Health UK, 2024) - and stress-related health problems.</w:t>
      </w:r>
      <w:r w:rsidR="00FD09FF">
        <w:rPr>
          <w:rFonts w:ascii="Arial" w:hAnsi="Arial" w:cs="Arial"/>
          <w:sz w:val="22"/>
          <w:szCs w:val="22"/>
        </w:rPr>
        <w:t xml:space="preserve"> A balance is crucial for maintaining mental and physical well-being, especially in the performing arts sector</w:t>
      </w:r>
      <w:r w:rsidR="00D34DB5">
        <w:rPr>
          <w:rFonts w:ascii="Arial" w:hAnsi="Arial" w:cs="Arial"/>
          <w:sz w:val="22"/>
          <w:szCs w:val="22"/>
        </w:rPr>
        <w:t xml:space="preserve"> as it is both physically and mentally demanding (</w:t>
      </w:r>
      <w:proofErr w:type="spellStart"/>
      <w:r w:rsidR="00D34DB5">
        <w:rPr>
          <w:rFonts w:ascii="Arial" w:hAnsi="Arial" w:cs="Arial"/>
          <w:sz w:val="22"/>
          <w:szCs w:val="22"/>
        </w:rPr>
        <w:t>Williamon</w:t>
      </w:r>
      <w:proofErr w:type="spellEnd"/>
      <w:r w:rsidR="00D34DB5">
        <w:rPr>
          <w:rFonts w:ascii="Arial" w:hAnsi="Arial" w:cs="Arial"/>
          <w:sz w:val="22"/>
          <w:szCs w:val="22"/>
        </w:rPr>
        <w:t>, 200</w:t>
      </w:r>
      <w:r w:rsidR="00CB2AAF">
        <w:rPr>
          <w:rFonts w:ascii="Arial" w:hAnsi="Arial" w:cs="Arial"/>
          <w:sz w:val="22"/>
          <w:szCs w:val="22"/>
        </w:rPr>
        <w:t>4, p.3</w:t>
      </w:r>
      <w:r w:rsidR="00D34DB5">
        <w:rPr>
          <w:rFonts w:ascii="Arial" w:hAnsi="Arial" w:cs="Arial"/>
          <w:sz w:val="22"/>
          <w:szCs w:val="22"/>
        </w:rPr>
        <w:t>).</w:t>
      </w:r>
    </w:p>
    <w:p w14:paraId="41EAE23D" w14:textId="5378A7DE" w:rsidR="00CD072E" w:rsidRDefault="00CD072E" w:rsidP="005F1DF0">
      <w:pPr>
        <w:spacing w:line="480" w:lineRule="auto"/>
        <w:rPr>
          <w:rFonts w:ascii="Arial" w:hAnsi="Arial" w:cs="Arial"/>
          <w:sz w:val="22"/>
          <w:szCs w:val="22"/>
        </w:rPr>
      </w:pPr>
      <w:r>
        <w:rPr>
          <w:rFonts w:ascii="Arial" w:hAnsi="Arial" w:cs="Arial"/>
          <w:sz w:val="22"/>
          <w:szCs w:val="22"/>
        </w:rPr>
        <w:t>Moreover, e</w:t>
      </w:r>
      <w:r w:rsidR="00410496">
        <w:rPr>
          <w:rFonts w:ascii="Arial" w:hAnsi="Arial" w:cs="Arial"/>
          <w:sz w:val="22"/>
          <w:szCs w:val="22"/>
        </w:rPr>
        <w:t xml:space="preserve">ffective time management can also lead to </w:t>
      </w:r>
      <w:r w:rsidR="00D76DF8">
        <w:rPr>
          <w:rFonts w:ascii="Arial" w:hAnsi="Arial" w:cs="Arial"/>
          <w:sz w:val="22"/>
          <w:szCs w:val="22"/>
        </w:rPr>
        <w:t>improved decision-making. Allocating time to certain tasks allows individuals the time to analyse and evaluate options when it comes to making decisions. Without effective time management, decisions may be rushed which can have negative effects on the tasks needed to be completed</w:t>
      </w:r>
      <w:r w:rsidR="0072349E">
        <w:rPr>
          <w:rFonts w:ascii="Arial" w:hAnsi="Arial" w:cs="Arial"/>
          <w:sz w:val="22"/>
          <w:szCs w:val="22"/>
        </w:rPr>
        <w:t xml:space="preserve"> (</w:t>
      </w:r>
      <w:proofErr w:type="spellStart"/>
      <w:r w:rsidR="0086682D">
        <w:rPr>
          <w:rFonts w:ascii="Arial" w:hAnsi="Arial" w:cs="Arial"/>
          <w:sz w:val="22"/>
          <w:szCs w:val="22"/>
        </w:rPr>
        <w:t>SpriggHR</w:t>
      </w:r>
      <w:proofErr w:type="spellEnd"/>
      <w:r w:rsidR="0086682D">
        <w:rPr>
          <w:rFonts w:ascii="Arial" w:hAnsi="Arial" w:cs="Arial"/>
          <w:sz w:val="22"/>
          <w:szCs w:val="22"/>
        </w:rPr>
        <w:t>, 2020</w:t>
      </w:r>
      <w:r w:rsidR="0072349E">
        <w:rPr>
          <w:rFonts w:ascii="Arial" w:hAnsi="Arial" w:cs="Arial"/>
          <w:sz w:val="22"/>
          <w:szCs w:val="22"/>
        </w:rPr>
        <w:t>).</w:t>
      </w:r>
      <w:r>
        <w:rPr>
          <w:rFonts w:ascii="Arial" w:hAnsi="Arial" w:cs="Arial"/>
          <w:sz w:val="22"/>
          <w:szCs w:val="22"/>
        </w:rPr>
        <w:t xml:space="preserve"> For example, </w:t>
      </w:r>
      <w:r w:rsidR="002037FF">
        <w:rPr>
          <w:rFonts w:ascii="Arial" w:hAnsi="Arial" w:cs="Arial"/>
          <w:sz w:val="22"/>
          <w:szCs w:val="22"/>
        </w:rPr>
        <w:t xml:space="preserve">a lot of time was allocated </w:t>
      </w:r>
      <w:r w:rsidR="000975AF">
        <w:rPr>
          <w:rFonts w:ascii="Arial" w:hAnsi="Arial" w:cs="Arial"/>
          <w:sz w:val="22"/>
          <w:szCs w:val="22"/>
        </w:rPr>
        <w:t xml:space="preserve">in the initial stages of the project </w:t>
      </w:r>
      <w:r w:rsidR="002037FF">
        <w:rPr>
          <w:rFonts w:ascii="Arial" w:hAnsi="Arial" w:cs="Arial"/>
          <w:sz w:val="22"/>
          <w:szCs w:val="22"/>
        </w:rPr>
        <w:t xml:space="preserve">to </w:t>
      </w:r>
      <w:r>
        <w:rPr>
          <w:rFonts w:ascii="Arial" w:hAnsi="Arial" w:cs="Arial"/>
          <w:sz w:val="22"/>
          <w:szCs w:val="22"/>
        </w:rPr>
        <w:t>creat</w:t>
      </w:r>
      <w:r w:rsidR="002037FF">
        <w:rPr>
          <w:rFonts w:ascii="Arial" w:hAnsi="Arial" w:cs="Arial"/>
          <w:sz w:val="22"/>
          <w:szCs w:val="22"/>
        </w:rPr>
        <w:t>e</w:t>
      </w:r>
      <w:r>
        <w:rPr>
          <w:rFonts w:ascii="Arial" w:hAnsi="Arial" w:cs="Arial"/>
          <w:sz w:val="22"/>
          <w:szCs w:val="22"/>
        </w:rPr>
        <w:t xml:space="preserve"> rehearsal schedules </w:t>
      </w:r>
      <w:r w:rsidR="002037FF">
        <w:rPr>
          <w:rFonts w:ascii="Arial" w:hAnsi="Arial" w:cs="Arial"/>
          <w:sz w:val="22"/>
          <w:szCs w:val="22"/>
        </w:rPr>
        <w:t xml:space="preserve">(see Appendix A) to ensure that those who needed to be in rehearsals could be there at the set times. There were also other factors to think about when creating these schedules such as </w:t>
      </w:r>
      <w:r w:rsidR="000975AF">
        <w:rPr>
          <w:rFonts w:ascii="Arial" w:hAnsi="Arial" w:cs="Arial"/>
          <w:sz w:val="22"/>
          <w:szCs w:val="22"/>
        </w:rPr>
        <w:t xml:space="preserve">the </w:t>
      </w:r>
      <w:r w:rsidR="002037FF">
        <w:rPr>
          <w:rFonts w:ascii="Arial" w:hAnsi="Arial" w:cs="Arial"/>
          <w:sz w:val="22"/>
          <w:szCs w:val="22"/>
        </w:rPr>
        <w:t>director and</w:t>
      </w:r>
      <w:r w:rsidR="000975AF">
        <w:rPr>
          <w:rFonts w:ascii="Arial" w:hAnsi="Arial" w:cs="Arial"/>
          <w:sz w:val="22"/>
          <w:szCs w:val="22"/>
        </w:rPr>
        <w:t xml:space="preserve"> various</w:t>
      </w:r>
      <w:r w:rsidR="002037FF">
        <w:rPr>
          <w:rFonts w:ascii="Arial" w:hAnsi="Arial" w:cs="Arial"/>
          <w:sz w:val="22"/>
          <w:szCs w:val="22"/>
        </w:rPr>
        <w:t xml:space="preserve"> pianist</w:t>
      </w:r>
      <w:r w:rsidR="000975AF">
        <w:rPr>
          <w:rFonts w:ascii="Arial" w:hAnsi="Arial" w:cs="Arial"/>
          <w:sz w:val="22"/>
          <w:szCs w:val="22"/>
        </w:rPr>
        <w:t>’s</w:t>
      </w:r>
      <w:r w:rsidR="002037FF">
        <w:rPr>
          <w:rFonts w:ascii="Arial" w:hAnsi="Arial" w:cs="Arial"/>
          <w:sz w:val="22"/>
          <w:szCs w:val="22"/>
        </w:rPr>
        <w:t xml:space="preserve"> availability</w:t>
      </w:r>
      <w:r w:rsidR="000975AF">
        <w:rPr>
          <w:rFonts w:ascii="Arial" w:hAnsi="Arial" w:cs="Arial"/>
          <w:sz w:val="22"/>
          <w:szCs w:val="22"/>
        </w:rPr>
        <w:t xml:space="preserve"> and the students’ who were performing availability. </w:t>
      </w:r>
    </w:p>
    <w:p w14:paraId="093FE838" w14:textId="24A12095" w:rsidR="00937B42" w:rsidRDefault="00F61DEA" w:rsidP="005F1DF0">
      <w:pPr>
        <w:spacing w:line="480" w:lineRule="auto"/>
        <w:rPr>
          <w:rFonts w:ascii="Arial" w:hAnsi="Arial" w:cs="Arial"/>
          <w:color w:val="0D0D0D"/>
          <w:sz w:val="22"/>
          <w:szCs w:val="22"/>
          <w:shd w:val="clear" w:color="auto" w:fill="FFFFFF"/>
        </w:rPr>
      </w:pPr>
      <w:r>
        <w:rPr>
          <w:rFonts w:ascii="Arial" w:hAnsi="Arial" w:cs="Arial"/>
          <w:sz w:val="22"/>
          <w:szCs w:val="22"/>
        </w:rPr>
        <w:t xml:space="preserve">By allocating </w:t>
      </w:r>
      <w:r w:rsidR="00C873D1">
        <w:rPr>
          <w:rFonts w:ascii="Arial" w:hAnsi="Arial" w:cs="Arial"/>
          <w:sz w:val="22"/>
          <w:szCs w:val="22"/>
        </w:rPr>
        <w:t xml:space="preserve">a set amount of </w:t>
      </w:r>
      <w:r>
        <w:rPr>
          <w:rFonts w:ascii="Arial" w:hAnsi="Arial" w:cs="Arial"/>
          <w:sz w:val="22"/>
          <w:szCs w:val="22"/>
        </w:rPr>
        <w:t>time for tasks</w:t>
      </w:r>
      <w:r w:rsidR="00C873D1">
        <w:rPr>
          <w:rFonts w:ascii="Arial" w:hAnsi="Arial" w:cs="Arial"/>
          <w:sz w:val="22"/>
          <w:szCs w:val="22"/>
        </w:rPr>
        <w:t xml:space="preserve"> and sticking to them</w:t>
      </w:r>
      <w:r>
        <w:rPr>
          <w:rFonts w:ascii="Arial" w:hAnsi="Arial" w:cs="Arial"/>
          <w:sz w:val="22"/>
          <w:szCs w:val="22"/>
        </w:rPr>
        <w:t xml:space="preserve">, </w:t>
      </w:r>
      <w:r w:rsidR="00870BF6">
        <w:rPr>
          <w:rFonts w:ascii="Arial" w:hAnsi="Arial" w:cs="Arial"/>
          <w:sz w:val="22"/>
          <w:szCs w:val="22"/>
        </w:rPr>
        <w:t xml:space="preserve">a sense </w:t>
      </w:r>
      <w:r w:rsidR="00C873D1">
        <w:rPr>
          <w:rFonts w:ascii="Arial" w:hAnsi="Arial" w:cs="Arial"/>
          <w:sz w:val="22"/>
          <w:szCs w:val="22"/>
        </w:rPr>
        <w:t xml:space="preserve">of responsibility can be created which will enhance accountability (Harris, 2023). </w:t>
      </w:r>
      <w:r w:rsidR="00CD072E">
        <w:rPr>
          <w:rFonts w:ascii="Arial" w:hAnsi="Arial" w:cs="Arial"/>
          <w:sz w:val="22"/>
          <w:szCs w:val="22"/>
        </w:rPr>
        <w:t xml:space="preserve">When </w:t>
      </w:r>
      <w:r w:rsidR="000975AF">
        <w:rPr>
          <w:rFonts w:ascii="Arial" w:hAnsi="Arial" w:cs="Arial"/>
          <w:sz w:val="22"/>
          <w:szCs w:val="22"/>
        </w:rPr>
        <w:t>individuals hold themselves accountable, their sense of control may also increase</w:t>
      </w:r>
      <w:r w:rsidR="00CD072E">
        <w:rPr>
          <w:rFonts w:ascii="Arial" w:hAnsi="Arial" w:cs="Arial"/>
          <w:sz w:val="22"/>
          <w:szCs w:val="22"/>
        </w:rPr>
        <w:t xml:space="preserve">. This can also lead to feeling more confident when managing multiple tasks </w:t>
      </w:r>
      <w:r w:rsidR="00D67A9D">
        <w:rPr>
          <w:rFonts w:ascii="Arial" w:hAnsi="Arial" w:cs="Arial"/>
          <w:sz w:val="22"/>
          <w:szCs w:val="22"/>
        </w:rPr>
        <w:t>simultaneously</w:t>
      </w:r>
      <w:r w:rsidR="00CD072E">
        <w:rPr>
          <w:rFonts w:ascii="Arial" w:hAnsi="Arial" w:cs="Arial"/>
          <w:sz w:val="22"/>
          <w:szCs w:val="22"/>
        </w:rPr>
        <w:t xml:space="preserve">. </w:t>
      </w:r>
      <w:r w:rsidR="00FD09FF">
        <w:rPr>
          <w:rFonts w:ascii="Arial" w:hAnsi="Arial" w:cs="Arial"/>
          <w:sz w:val="22"/>
          <w:szCs w:val="22"/>
        </w:rPr>
        <w:t>This sense of control can also contribute to achieving goals that are set in order to complete tasks</w:t>
      </w:r>
      <w:r w:rsidR="00D67A9D">
        <w:rPr>
          <w:rFonts w:ascii="Arial" w:hAnsi="Arial" w:cs="Arial"/>
          <w:sz w:val="22"/>
          <w:szCs w:val="22"/>
        </w:rPr>
        <w:t xml:space="preserve"> faster</w:t>
      </w:r>
      <w:r w:rsidR="00FD09FF">
        <w:rPr>
          <w:rFonts w:ascii="Arial" w:hAnsi="Arial" w:cs="Arial"/>
          <w:sz w:val="22"/>
          <w:szCs w:val="22"/>
        </w:rPr>
        <w:t xml:space="preserve">. </w:t>
      </w:r>
      <w:r w:rsidR="00D11E53">
        <w:rPr>
          <w:rFonts w:ascii="Arial" w:hAnsi="Arial" w:cs="Arial"/>
          <w:sz w:val="22"/>
          <w:szCs w:val="22"/>
        </w:rPr>
        <w:t xml:space="preserve">Allocating time to tasks also promotes ‘deep work’. Newport (2016) describes deep work as “the ability to concentrate deeply on a difficult task for prolonged periods of time without getting distracted”. </w:t>
      </w:r>
      <w:r w:rsidR="0068383C">
        <w:rPr>
          <w:rFonts w:ascii="Arial" w:hAnsi="Arial" w:cs="Arial"/>
          <w:sz w:val="22"/>
          <w:szCs w:val="22"/>
        </w:rPr>
        <w:t xml:space="preserve">By working on singular tasks regularly, individuals will develop the </w:t>
      </w:r>
      <w:r w:rsidR="006E7E4C">
        <w:rPr>
          <w:rFonts w:ascii="Arial" w:hAnsi="Arial" w:cs="Arial"/>
          <w:sz w:val="22"/>
          <w:szCs w:val="22"/>
        </w:rPr>
        <w:t xml:space="preserve">muscles used to be able to focus better. </w:t>
      </w:r>
      <w:r w:rsidR="00FA5E66">
        <w:rPr>
          <w:rFonts w:ascii="Arial" w:hAnsi="Arial" w:cs="Arial"/>
          <w:sz w:val="22"/>
          <w:szCs w:val="22"/>
        </w:rPr>
        <w:t xml:space="preserve">Using strategies such as time blocking to allocate time to tasks </w:t>
      </w:r>
      <w:r w:rsidR="006E7E4C">
        <w:rPr>
          <w:rFonts w:ascii="Arial" w:hAnsi="Arial" w:cs="Arial"/>
          <w:sz w:val="22"/>
          <w:szCs w:val="22"/>
        </w:rPr>
        <w:t xml:space="preserve">may also make individuals aware of how they are spending their time. It has been said that as humans, we are terrible at estimating how much time we need to do tasks and we will often overcommit to tasks and then become frustrated and discouraged when we do not complete them in the allocated time (todoist, n.d.). </w:t>
      </w:r>
      <w:r w:rsidR="009A6531" w:rsidRPr="009A6531">
        <w:rPr>
          <w:rFonts w:ascii="Arial" w:hAnsi="Arial" w:cs="Arial"/>
          <w:color w:val="0D0D0D"/>
          <w:sz w:val="22"/>
          <w:szCs w:val="22"/>
          <w:shd w:val="clear" w:color="auto" w:fill="FFFFFF"/>
        </w:rPr>
        <w:t xml:space="preserve">Thus, effective time management </w:t>
      </w:r>
      <w:r w:rsidR="009A6531" w:rsidRPr="009A6531">
        <w:rPr>
          <w:rFonts w:ascii="Arial" w:hAnsi="Arial" w:cs="Arial"/>
          <w:color w:val="0D0D0D"/>
          <w:sz w:val="22"/>
          <w:szCs w:val="22"/>
          <w:shd w:val="clear" w:color="auto" w:fill="FFFFFF"/>
        </w:rPr>
        <w:lastRenderedPageBreak/>
        <w:t>not only enhances productivity and focus but also fosters a more realistic and disciplined approach to task completion, ultimately leading to greater personal and professional satisfaction.</w:t>
      </w:r>
    </w:p>
    <w:p w14:paraId="19895193" w14:textId="77777777" w:rsidR="009A6531" w:rsidRDefault="009A6531" w:rsidP="005F1DF0">
      <w:pPr>
        <w:spacing w:line="480" w:lineRule="auto"/>
        <w:rPr>
          <w:rFonts w:ascii="Arial" w:hAnsi="Arial" w:cs="Arial"/>
          <w:b/>
          <w:bCs/>
          <w:sz w:val="22"/>
          <w:szCs w:val="22"/>
        </w:rPr>
      </w:pPr>
      <w:r w:rsidRPr="009A6531">
        <w:rPr>
          <w:rFonts w:ascii="Arial" w:hAnsi="Arial" w:cs="Arial"/>
          <w:b/>
          <w:bCs/>
          <w:color w:val="0D0D0D"/>
          <w:sz w:val="22"/>
          <w:szCs w:val="22"/>
          <w:shd w:val="clear" w:color="auto" w:fill="FFFFFF"/>
        </w:rPr>
        <w:t>Conclusion</w:t>
      </w:r>
    </w:p>
    <w:p w14:paraId="20083A52" w14:textId="6EBB1108" w:rsidR="00FA5E66" w:rsidRPr="009A6531" w:rsidRDefault="00FA5E66" w:rsidP="005F1DF0">
      <w:pPr>
        <w:spacing w:line="480" w:lineRule="auto"/>
        <w:rPr>
          <w:rFonts w:ascii="Arial" w:hAnsi="Arial" w:cs="Arial"/>
          <w:b/>
          <w:bCs/>
          <w:sz w:val="22"/>
          <w:szCs w:val="22"/>
        </w:rPr>
      </w:pPr>
      <w:r>
        <w:rPr>
          <w:rFonts w:ascii="Arial" w:hAnsi="Arial" w:cs="Arial"/>
          <w:sz w:val="22"/>
          <w:szCs w:val="22"/>
        </w:rPr>
        <w:t>In conclusion</w:t>
      </w:r>
      <w:r w:rsidRPr="00FA5E66">
        <w:rPr>
          <w:rFonts w:ascii="Arial" w:hAnsi="Arial" w:cs="Arial"/>
          <w:sz w:val="22"/>
          <w:szCs w:val="22"/>
        </w:rPr>
        <w:t>, balancing multiple tasks, reducing stress, and maintaining high productivity levels require</w:t>
      </w:r>
      <w:r>
        <w:rPr>
          <w:rFonts w:ascii="Arial" w:hAnsi="Arial" w:cs="Arial"/>
          <w:sz w:val="22"/>
          <w:szCs w:val="22"/>
        </w:rPr>
        <w:t>s</w:t>
      </w:r>
      <w:r w:rsidRPr="00FA5E66">
        <w:rPr>
          <w:rFonts w:ascii="Arial" w:hAnsi="Arial" w:cs="Arial"/>
          <w:sz w:val="22"/>
          <w:szCs w:val="22"/>
        </w:rPr>
        <w:t xml:space="preserve"> effective time management among performers.</w:t>
      </w:r>
      <w:r w:rsidRPr="00FA5E66">
        <w:rPr>
          <w:rFonts w:ascii="Segoe UI" w:hAnsi="Segoe UI" w:cs="Segoe UI"/>
          <w:color w:val="0D0D0D"/>
          <w:shd w:val="clear" w:color="auto" w:fill="FFFFFF"/>
        </w:rPr>
        <w:t xml:space="preserve"> </w:t>
      </w:r>
      <w:r w:rsidRPr="00FA5E66">
        <w:rPr>
          <w:rFonts w:ascii="Arial" w:hAnsi="Arial" w:cs="Arial"/>
          <w:color w:val="0D0D0D"/>
          <w:sz w:val="22"/>
          <w:szCs w:val="22"/>
          <w:shd w:val="clear" w:color="auto" w:fill="FFFFFF"/>
        </w:rPr>
        <w:t>By addressing common challenges such as procrastination and overcommitment, and implementing strategies like the Eisenhower Matrix and time blocking, performers can optimize their schedules and enhance their decision-making abilities.</w:t>
      </w:r>
      <w:r w:rsidRPr="00FA5E66">
        <w:rPr>
          <w:rFonts w:ascii="Arial" w:hAnsi="Arial" w:cs="Arial"/>
          <w:sz w:val="22"/>
          <w:szCs w:val="22"/>
        </w:rPr>
        <w:t xml:space="preserve"> In addition to their career, these practices have further advantages such as an increased amount of happiness and an improved work-life balance.</w:t>
      </w:r>
      <w:r w:rsidRPr="00FA5E66">
        <w:rPr>
          <w:rFonts w:ascii="Segoe UI" w:hAnsi="Segoe UI" w:cs="Segoe UI"/>
          <w:color w:val="0D0D0D"/>
          <w:shd w:val="clear" w:color="auto" w:fill="FFFFFF"/>
        </w:rPr>
        <w:t xml:space="preserve"> </w:t>
      </w:r>
      <w:r w:rsidRPr="00FA5E66">
        <w:rPr>
          <w:rFonts w:ascii="Arial" w:hAnsi="Arial" w:cs="Arial"/>
          <w:color w:val="0D0D0D"/>
          <w:sz w:val="22"/>
          <w:szCs w:val="22"/>
          <w:shd w:val="clear" w:color="auto" w:fill="FFFFFF"/>
        </w:rPr>
        <w:t>Mastering time management not only ensures the completion of tasks efficiently but also contributes to overall mental and physical health, ultimately leading to a more fulfilling and sustainable career.</w:t>
      </w:r>
    </w:p>
    <w:p w14:paraId="03DA786A" w14:textId="77777777" w:rsidR="00C873D1" w:rsidRDefault="00C873D1" w:rsidP="005F1DF0">
      <w:pPr>
        <w:spacing w:line="480" w:lineRule="auto"/>
        <w:rPr>
          <w:rFonts w:ascii="Arial" w:hAnsi="Arial" w:cs="Arial"/>
          <w:sz w:val="22"/>
          <w:szCs w:val="22"/>
        </w:rPr>
      </w:pPr>
    </w:p>
    <w:p w14:paraId="74A3C458" w14:textId="77777777" w:rsidR="004B29E4" w:rsidRDefault="004B29E4" w:rsidP="004B29E4">
      <w:pPr>
        <w:pStyle w:val="NoSpacing"/>
        <w:rPr>
          <w:rFonts w:ascii="Arial" w:hAnsi="Arial" w:cs="Arial"/>
          <w:sz w:val="22"/>
          <w:szCs w:val="22"/>
        </w:rPr>
      </w:pPr>
    </w:p>
    <w:p w14:paraId="0CF1B554" w14:textId="77777777" w:rsidR="004B29E4" w:rsidRDefault="004B29E4" w:rsidP="004B29E4">
      <w:pPr>
        <w:pStyle w:val="NoSpacing"/>
        <w:rPr>
          <w:rFonts w:ascii="Arial" w:hAnsi="Arial" w:cs="Arial"/>
          <w:sz w:val="22"/>
          <w:szCs w:val="22"/>
        </w:rPr>
      </w:pPr>
    </w:p>
    <w:p w14:paraId="59983B5A" w14:textId="77777777" w:rsidR="004B29E4" w:rsidRDefault="004B29E4" w:rsidP="004B29E4">
      <w:pPr>
        <w:pStyle w:val="NoSpacing"/>
        <w:rPr>
          <w:rFonts w:ascii="Arial" w:hAnsi="Arial" w:cs="Arial"/>
          <w:sz w:val="22"/>
          <w:szCs w:val="22"/>
        </w:rPr>
      </w:pPr>
    </w:p>
    <w:p w14:paraId="20072DDD" w14:textId="77777777" w:rsidR="004B29E4" w:rsidRDefault="004B29E4" w:rsidP="004B29E4">
      <w:pPr>
        <w:pStyle w:val="NoSpacing"/>
        <w:rPr>
          <w:rFonts w:ascii="Arial" w:hAnsi="Arial" w:cs="Arial"/>
          <w:sz w:val="22"/>
          <w:szCs w:val="22"/>
        </w:rPr>
      </w:pPr>
    </w:p>
    <w:p w14:paraId="4E1D5C16" w14:textId="77777777" w:rsidR="004B29E4" w:rsidRDefault="004B29E4" w:rsidP="004B29E4">
      <w:pPr>
        <w:pStyle w:val="NoSpacing"/>
        <w:rPr>
          <w:rFonts w:ascii="Arial" w:hAnsi="Arial" w:cs="Arial"/>
          <w:sz w:val="22"/>
          <w:szCs w:val="22"/>
        </w:rPr>
      </w:pPr>
    </w:p>
    <w:p w14:paraId="7D7E3328" w14:textId="77777777" w:rsidR="004B29E4" w:rsidRDefault="004B29E4" w:rsidP="004B29E4">
      <w:pPr>
        <w:pStyle w:val="NoSpacing"/>
        <w:rPr>
          <w:rFonts w:ascii="Arial" w:hAnsi="Arial" w:cs="Arial"/>
          <w:sz w:val="22"/>
          <w:szCs w:val="22"/>
        </w:rPr>
      </w:pPr>
    </w:p>
    <w:p w14:paraId="035AF0A7" w14:textId="77777777" w:rsidR="004B29E4" w:rsidRDefault="004B29E4" w:rsidP="004B29E4">
      <w:pPr>
        <w:pStyle w:val="NoSpacing"/>
        <w:rPr>
          <w:rFonts w:ascii="Arial" w:hAnsi="Arial" w:cs="Arial"/>
          <w:sz w:val="22"/>
          <w:szCs w:val="22"/>
        </w:rPr>
      </w:pPr>
    </w:p>
    <w:p w14:paraId="69328581" w14:textId="77777777" w:rsidR="004B29E4" w:rsidRDefault="004B29E4" w:rsidP="004B29E4">
      <w:pPr>
        <w:pStyle w:val="NoSpacing"/>
        <w:rPr>
          <w:rFonts w:ascii="Arial" w:hAnsi="Arial" w:cs="Arial"/>
          <w:sz w:val="22"/>
          <w:szCs w:val="22"/>
        </w:rPr>
      </w:pPr>
    </w:p>
    <w:p w14:paraId="60A9BE78" w14:textId="77777777" w:rsidR="004B29E4" w:rsidRDefault="004B29E4" w:rsidP="004B29E4">
      <w:pPr>
        <w:pStyle w:val="NoSpacing"/>
        <w:rPr>
          <w:rFonts w:ascii="Arial" w:hAnsi="Arial" w:cs="Arial"/>
          <w:sz w:val="22"/>
          <w:szCs w:val="22"/>
        </w:rPr>
      </w:pPr>
    </w:p>
    <w:p w14:paraId="041BA4BD" w14:textId="77777777" w:rsidR="004B29E4" w:rsidRDefault="004B29E4" w:rsidP="004B29E4">
      <w:pPr>
        <w:pStyle w:val="NoSpacing"/>
        <w:rPr>
          <w:rFonts w:ascii="Arial" w:hAnsi="Arial" w:cs="Arial"/>
          <w:sz w:val="22"/>
          <w:szCs w:val="22"/>
        </w:rPr>
      </w:pPr>
    </w:p>
    <w:p w14:paraId="0CCA8C38" w14:textId="77777777" w:rsidR="004B29E4" w:rsidRDefault="004B29E4" w:rsidP="004B29E4">
      <w:pPr>
        <w:pStyle w:val="NoSpacing"/>
        <w:rPr>
          <w:rFonts w:ascii="Arial" w:hAnsi="Arial" w:cs="Arial"/>
          <w:sz w:val="22"/>
          <w:szCs w:val="22"/>
        </w:rPr>
      </w:pPr>
    </w:p>
    <w:p w14:paraId="1C83C6E0" w14:textId="77777777" w:rsidR="004B29E4" w:rsidRDefault="004B29E4" w:rsidP="004B29E4">
      <w:pPr>
        <w:pStyle w:val="NoSpacing"/>
        <w:rPr>
          <w:rFonts w:ascii="Arial" w:hAnsi="Arial" w:cs="Arial"/>
          <w:sz w:val="22"/>
          <w:szCs w:val="22"/>
        </w:rPr>
      </w:pPr>
    </w:p>
    <w:p w14:paraId="43397E85" w14:textId="77777777" w:rsidR="004B29E4" w:rsidRDefault="004B29E4" w:rsidP="004B29E4">
      <w:pPr>
        <w:pStyle w:val="NoSpacing"/>
        <w:rPr>
          <w:rFonts w:ascii="Arial" w:hAnsi="Arial" w:cs="Arial"/>
          <w:sz w:val="22"/>
          <w:szCs w:val="22"/>
        </w:rPr>
      </w:pPr>
    </w:p>
    <w:p w14:paraId="0CCD4920" w14:textId="77777777" w:rsidR="004B29E4" w:rsidRDefault="004B29E4" w:rsidP="004B29E4">
      <w:pPr>
        <w:pStyle w:val="NoSpacing"/>
        <w:rPr>
          <w:rFonts w:ascii="Arial" w:hAnsi="Arial" w:cs="Arial"/>
          <w:sz w:val="22"/>
          <w:szCs w:val="22"/>
        </w:rPr>
      </w:pPr>
    </w:p>
    <w:p w14:paraId="1C4DABA3" w14:textId="77777777" w:rsidR="004B29E4" w:rsidRDefault="004B29E4" w:rsidP="004B29E4">
      <w:pPr>
        <w:pStyle w:val="NoSpacing"/>
        <w:rPr>
          <w:rFonts w:ascii="Arial" w:hAnsi="Arial" w:cs="Arial"/>
          <w:sz w:val="22"/>
          <w:szCs w:val="22"/>
        </w:rPr>
      </w:pPr>
    </w:p>
    <w:p w14:paraId="22055F4D" w14:textId="77777777" w:rsidR="004B29E4" w:rsidRDefault="004B29E4" w:rsidP="004B29E4">
      <w:pPr>
        <w:pStyle w:val="NoSpacing"/>
        <w:rPr>
          <w:rFonts w:ascii="Arial" w:hAnsi="Arial" w:cs="Arial"/>
          <w:sz w:val="22"/>
          <w:szCs w:val="22"/>
        </w:rPr>
      </w:pPr>
    </w:p>
    <w:p w14:paraId="1A54CD74" w14:textId="77777777" w:rsidR="004B29E4" w:rsidRDefault="004B29E4" w:rsidP="004B29E4">
      <w:pPr>
        <w:pStyle w:val="NoSpacing"/>
        <w:rPr>
          <w:rFonts w:ascii="Arial" w:hAnsi="Arial" w:cs="Arial"/>
          <w:sz w:val="22"/>
          <w:szCs w:val="22"/>
        </w:rPr>
      </w:pPr>
    </w:p>
    <w:p w14:paraId="270CD5D9" w14:textId="77777777" w:rsidR="004B29E4" w:rsidRDefault="004B29E4" w:rsidP="004B29E4">
      <w:pPr>
        <w:pStyle w:val="NoSpacing"/>
        <w:rPr>
          <w:rFonts w:ascii="Arial" w:hAnsi="Arial" w:cs="Arial"/>
          <w:sz w:val="22"/>
          <w:szCs w:val="22"/>
        </w:rPr>
      </w:pPr>
    </w:p>
    <w:p w14:paraId="41CD9378" w14:textId="77777777" w:rsidR="004B29E4" w:rsidRDefault="004B29E4" w:rsidP="004B29E4">
      <w:pPr>
        <w:pStyle w:val="NoSpacing"/>
        <w:rPr>
          <w:rFonts w:ascii="Arial" w:hAnsi="Arial" w:cs="Arial"/>
          <w:sz w:val="22"/>
          <w:szCs w:val="22"/>
        </w:rPr>
      </w:pPr>
    </w:p>
    <w:p w14:paraId="26EC73D7" w14:textId="77777777" w:rsidR="004B29E4" w:rsidRDefault="004B29E4" w:rsidP="004B29E4">
      <w:pPr>
        <w:pStyle w:val="NoSpacing"/>
        <w:rPr>
          <w:rFonts w:ascii="Arial" w:hAnsi="Arial" w:cs="Arial"/>
          <w:sz w:val="22"/>
          <w:szCs w:val="22"/>
        </w:rPr>
      </w:pPr>
    </w:p>
    <w:p w14:paraId="180294D5" w14:textId="77777777" w:rsidR="004B29E4" w:rsidRDefault="004B29E4" w:rsidP="004B29E4">
      <w:pPr>
        <w:pStyle w:val="NoSpacing"/>
        <w:rPr>
          <w:rFonts w:ascii="Arial" w:hAnsi="Arial" w:cs="Arial"/>
          <w:sz w:val="22"/>
          <w:szCs w:val="22"/>
        </w:rPr>
      </w:pPr>
    </w:p>
    <w:p w14:paraId="4726FCF9" w14:textId="77777777" w:rsidR="004B29E4" w:rsidRDefault="004B29E4" w:rsidP="004B29E4">
      <w:pPr>
        <w:pStyle w:val="NoSpacing"/>
        <w:rPr>
          <w:rFonts w:ascii="Arial" w:hAnsi="Arial" w:cs="Arial"/>
          <w:sz w:val="22"/>
          <w:szCs w:val="22"/>
        </w:rPr>
      </w:pPr>
    </w:p>
    <w:p w14:paraId="16E7E249" w14:textId="77777777" w:rsidR="004B29E4" w:rsidRDefault="004B29E4" w:rsidP="004B29E4">
      <w:pPr>
        <w:pStyle w:val="NoSpacing"/>
        <w:rPr>
          <w:rFonts w:ascii="Arial" w:hAnsi="Arial" w:cs="Arial"/>
          <w:sz w:val="22"/>
          <w:szCs w:val="22"/>
        </w:rPr>
      </w:pPr>
    </w:p>
    <w:p w14:paraId="437AD390" w14:textId="77777777" w:rsidR="004B29E4" w:rsidRDefault="004B29E4" w:rsidP="004B29E4">
      <w:pPr>
        <w:pStyle w:val="NoSpacing"/>
        <w:rPr>
          <w:rFonts w:ascii="Arial" w:hAnsi="Arial" w:cs="Arial"/>
          <w:sz w:val="22"/>
          <w:szCs w:val="22"/>
        </w:rPr>
      </w:pPr>
    </w:p>
    <w:p w14:paraId="2ABD3838" w14:textId="2C219631" w:rsidR="004B29E4" w:rsidRDefault="004B29E4" w:rsidP="004B29E4">
      <w:pPr>
        <w:pStyle w:val="NoSpacing"/>
        <w:jc w:val="center"/>
        <w:rPr>
          <w:rFonts w:ascii="Arial" w:hAnsi="Arial" w:cs="Arial"/>
          <w:sz w:val="22"/>
          <w:szCs w:val="22"/>
        </w:rPr>
      </w:pPr>
      <w:r>
        <w:rPr>
          <w:rFonts w:ascii="Arial" w:hAnsi="Arial" w:cs="Arial"/>
          <w:sz w:val="22"/>
          <w:szCs w:val="22"/>
        </w:rPr>
        <w:lastRenderedPageBreak/>
        <w:t>Reference List:</w:t>
      </w:r>
    </w:p>
    <w:p w14:paraId="63C232BE" w14:textId="77777777" w:rsidR="004B29E4" w:rsidRDefault="004B29E4" w:rsidP="004B29E4">
      <w:pPr>
        <w:pStyle w:val="NoSpacing"/>
        <w:rPr>
          <w:rFonts w:ascii="Arial" w:hAnsi="Arial" w:cs="Arial"/>
          <w:sz w:val="22"/>
          <w:szCs w:val="22"/>
        </w:rPr>
      </w:pPr>
    </w:p>
    <w:p w14:paraId="236484D9" w14:textId="77777777" w:rsidR="004B29E4" w:rsidRDefault="004B29E4" w:rsidP="004B29E4">
      <w:pPr>
        <w:pStyle w:val="NoSpacing"/>
        <w:rPr>
          <w:rFonts w:ascii="Arial" w:hAnsi="Arial" w:cs="Arial"/>
          <w:sz w:val="22"/>
          <w:szCs w:val="22"/>
        </w:rPr>
      </w:pPr>
    </w:p>
    <w:p w14:paraId="2D365585" w14:textId="5A131FF1" w:rsidR="004B29E4" w:rsidRPr="00B62520" w:rsidRDefault="004B29E4" w:rsidP="004B29E4">
      <w:pPr>
        <w:pStyle w:val="NoSpacing"/>
        <w:rPr>
          <w:rFonts w:ascii="Arial" w:hAnsi="Arial" w:cs="Arial"/>
          <w:sz w:val="22"/>
          <w:szCs w:val="22"/>
        </w:rPr>
      </w:pPr>
      <w:r w:rsidRPr="00B62520">
        <w:rPr>
          <w:rFonts w:ascii="Arial" w:hAnsi="Arial" w:cs="Arial"/>
          <w:sz w:val="22"/>
          <w:szCs w:val="22"/>
        </w:rPr>
        <w:t xml:space="preserve">Claessens, B.J.C., Roe, R.A. and Rutte, C.G. (2008), ‘TIME MANAGEMENT: LOGIC, EFFECTIVENESS AND CHALLENGES’ in Roe, R.A., Waller, M.J. and Clegg, S.R. (eds) </w:t>
      </w:r>
      <w:r w:rsidRPr="00B62520">
        <w:rPr>
          <w:rFonts w:ascii="Arial" w:hAnsi="Arial" w:cs="Arial"/>
          <w:i/>
          <w:iCs/>
          <w:sz w:val="22"/>
          <w:szCs w:val="22"/>
        </w:rPr>
        <w:t xml:space="preserve">Time in Organisational Research, </w:t>
      </w:r>
      <w:r w:rsidRPr="00B62520">
        <w:rPr>
          <w:rFonts w:ascii="Arial" w:hAnsi="Arial" w:cs="Arial"/>
          <w:sz w:val="22"/>
          <w:szCs w:val="22"/>
        </w:rPr>
        <w:t>London: Routledge, pp. 23 – 41.</w:t>
      </w:r>
    </w:p>
    <w:p w14:paraId="187B9BAC" w14:textId="77777777" w:rsidR="004B29E4" w:rsidRDefault="004B29E4" w:rsidP="004B29E4">
      <w:pPr>
        <w:pStyle w:val="NoSpacing"/>
        <w:rPr>
          <w:rFonts w:ascii="Arial" w:hAnsi="Arial" w:cs="Arial"/>
          <w:sz w:val="22"/>
          <w:szCs w:val="22"/>
        </w:rPr>
      </w:pPr>
    </w:p>
    <w:p w14:paraId="590FCC7B" w14:textId="77777777" w:rsidR="004B29E4" w:rsidRDefault="004B29E4" w:rsidP="004B29E4">
      <w:pPr>
        <w:pStyle w:val="NoSpacing"/>
        <w:rPr>
          <w:rFonts w:ascii="Arial" w:hAnsi="Arial" w:cs="Arial"/>
          <w:sz w:val="22"/>
          <w:szCs w:val="22"/>
        </w:rPr>
      </w:pPr>
      <w:r w:rsidRPr="004D1C58">
        <w:rPr>
          <w:rFonts w:ascii="Arial" w:hAnsi="Arial" w:cs="Arial"/>
          <w:sz w:val="22"/>
          <w:szCs w:val="22"/>
        </w:rPr>
        <w:t xml:space="preserve">Koch, C. J., &amp; </w:t>
      </w:r>
      <w:proofErr w:type="spellStart"/>
      <w:r w:rsidRPr="004D1C58">
        <w:rPr>
          <w:rFonts w:ascii="Arial" w:hAnsi="Arial" w:cs="Arial"/>
          <w:sz w:val="22"/>
          <w:szCs w:val="22"/>
        </w:rPr>
        <w:t>Kleinmann</w:t>
      </w:r>
      <w:proofErr w:type="spellEnd"/>
      <w:r w:rsidRPr="004D1C58">
        <w:rPr>
          <w:rFonts w:ascii="Arial" w:hAnsi="Arial" w:cs="Arial"/>
          <w:sz w:val="22"/>
          <w:szCs w:val="22"/>
        </w:rPr>
        <w:t>, M. (2002)</w:t>
      </w:r>
      <w:r>
        <w:rPr>
          <w:rFonts w:ascii="Arial" w:hAnsi="Arial" w:cs="Arial"/>
          <w:sz w:val="22"/>
          <w:szCs w:val="22"/>
        </w:rPr>
        <w:t xml:space="preserve">, </w:t>
      </w:r>
      <w:r w:rsidRPr="004D1C58">
        <w:rPr>
          <w:rFonts w:ascii="Arial" w:hAnsi="Arial" w:cs="Arial"/>
          <w:sz w:val="22"/>
          <w:szCs w:val="22"/>
        </w:rPr>
        <w:t xml:space="preserve"> </w:t>
      </w:r>
      <w:r>
        <w:rPr>
          <w:rFonts w:ascii="Arial" w:hAnsi="Arial" w:cs="Arial"/>
          <w:sz w:val="22"/>
          <w:szCs w:val="22"/>
        </w:rPr>
        <w:t>‘</w:t>
      </w:r>
      <w:r w:rsidRPr="004D1C58">
        <w:rPr>
          <w:rFonts w:ascii="Arial" w:hAnsi="Arial" w:cs="Arial"/>
          <w:sz w:val="22"/>
          <w:szCs w:val="22"/>
        </w:rPr>
        <w:t>A stitch in time saves nine: behavioural decision-making explanations for time management problem</w:t>
      </w:r>
      <w:r>
        <w:rPr>
          <w:rFonts w:ascii="Arial" w:hAnsi="Arial" w:cs="Arial"/>
          <w:sz w:val="22"/>
          <w:szCs w:val="22"/>
        </w:rPr>
        <w:t>’,</w:t>
      </w:r>
      <w:r w:rsidRPr="004D1C58">
        <w:rPr>
          <w:rFonts w:ascii="Arial" w:hAnsi="Arial" w:cs="Arial"/>
          <w:sz w:val="22"/>
          <w:szCs w:val="22"/>
        </w:rPr>
        <w:t xml:space="preserve"> </w:t>
      </w:r>
      <w:r w:rsidRPr="004D1C58">
        <w:rPr>
          <w:rFonts w:ascii="Arial" w:hAnsi="Arial" w:cs="Arial"/>
          <w:i/>
          <w:iCs/>
          <w:sz w:val="22"/>
          <w:szCs w:val="22"/>
        </w:rPr>
        <w:t xml:space="preserve">European Journal of Work and Organizational Psychology, </w:t>
      </w:r>
      <w:r w:rsidRPr="004D1C58">
        <w:rPr>
          <w:rFonts w:ascii="Arial" w:hAnsi="Arial" w:cs="Arial"/>
          <w:sz w:val="22"/>
          <w:szCs w:val="22"/>
        </w:rPr>
        <w:t>11</w:t>
      </w:r>
      <w:r>
        <w:rPr>
          <w:rFonts w:ascii="Arial" w:hAnsi="Arial" w:cs="Arial"/>
          <w:sz w:val="22"/>
          <w:szCs w:val="22"/>
        </w:rPr>
        <w:t>(2)</w:t>
      </w:r>
      <w:r w:rsidRPr="004D1C58">
        <w:rPr>
          <w:rFonts w:ascii="Arial" w:hAnsi="Arial" w:cs="Arial"/>
          <w:sz w:val="22"/>
          <w:szCs w:val="22"/>
        </w:rPr>
        <w:t>,</w:t>
      </w:r>
      <w:r>
        <w:rPr>
          <w:rFonts w:ascii="Arial" w:hAnsi="Arial" w:cs="Arial"/>
          <w:sz w:val="22"/>
          <w:szCs w:val="22"/>
        </w:rPr>
        <w:t xml:space="preserve"> pp.</w:t>
      </w:r>
      <w:r w:rsidRPr="004D1C58">
        <w:rPr>
          <w:rFonts w:ascii="Arial" w:hAnsi="Arial" w:cs="Arial"/>
          <w:sz w:val="22"/>
          <w:szCs w:val="22"/>
        </w:rPr>
        <w:t xml:space="preserve"> 199</w:t>
      </w:r>
      <w:r>
        <w:rPr>
          <w:rFonts w:ascii="Arial" w:hAnsi="Arial" w:cs="Arial"/>
          <w:sz w:val="22"/>
          <w:szCs w:val="22"/>
        </w:rPr>
        <w:t xml:space="preserve"> - </w:t>
      </w:r>
      <w:r w:rsidRPr="004D1C58">
        <w:rPr>
          <w:rFonts w:ascii="Arial" w:hAnsi="Arial" w:cs="Arial"/>
          <w:sz w:val="22"/>
          <w:szCs w:val="22"/>
        </w:rPr>
        <w:t>217.</w:t>
      </w:r>
    </w:p>
    <w:p w14:paraId="4E2470F6" w14:textId="77777777" w:rsidR="004B29E4" w:rsidRPr="004D1C58" w:rsidRDefault="004B29E4" w:rsidP="004B29E4">
      <w:pPr>
        <w:pStyle w:val="NoSpacing"/>
        <w:rPr>
          <w:rFonts w:ascii="Arial" w:hAnsi="Arial" w:cs="Arial"/>
          <w:sz w:val="21"/>
          <w:szCs w:val="21"/>
        </w:rPr>
      </w:pPr>
      <w:r>
        <w:rPr>
          <w:rFonts w:ascii="Arial" w:hAnsi="Arial" w:cs="Arial"/>
          <w:sz w:val="22"/>
          <w:szCs w:val="22"/>
        </w:rPr>
        <w:t xml:space="preserve">DOI: 10.1018/13594320244000120 </w:t>
      </w:r>
    </w:p>
    <w:p w14:paraId="670E64E2" w14:textId="77777777" w:rsidR="004B29E4" w:rsidRPr="00B62520" w:rsidRDefault="004B29E4" w:rsidP="004B29E4">
      <w:pPr>
        <w:pStyle w:val="NoSpacing"/>
        <w:rPr>
          <w:rFonts w:ascii="Arial" w:hAnsi="Arial" w:cs="Arial"/>
          <w:sz w:val="22"/>
          <w:szCs w:val="22"/>
        </w:rPr>
      </w:pPr>
    </w:p>
    <w:p w14:paraId="2E4111F0" w14:textId="77777777" w:rsidR="004B29E4" w:rsidRPr="00B62520" w:rsidRDefault="004B29E4" w:rsidP="004B29E4">
      <w:pPr>
        <w:pStyle w:val="NoSpacing"/>
        <w:rPr>
          <w:rFonts w:ascii="Arial" w:hAnsi="Arial" w:cs="Arial"/>
          <w:color w:val="0D0D0D"/>
          <w:sz w:val="22"/>
          <w:szCs w:val="22"/>
          <w:shd w:val="clear" w:color="auto" w:fill="FFFFFF"/>
        </w:rPr>
      </w:pPr>
      <w:r w:rsidRPr="00B62520">
        <w:rPr>
          <w:rFonts w:ascii="Arial" w:hAnsi="Arial" w:cs="Arial"/>
          <w:color w:val="0D0D0D"/>
          <w:sz w:val="22"/>
          <w:szCs w:val="22"/>
          <w:shd w:val="clear" w:color="auto" w:fill="FFFFFF"/>
        </w:rPr>
        <w:t xml:space="preserve">Greenhaus, J.H., and Allen, T.D. (2011), ‘Work-family balance: A review and extension of the literature’, </w:t>
      </w:r>
      <w:r w:rsidRPr="00B62520">
        <w:rPr>
          <w:rFonts w:ascii="Arial" w:hAnsi="Arial" w:cs="Arial"/>
          <w:i/>
          <w:iCs/>
          <w:color w:val="0D0D0D"/>
          <w:sz w:val="22"/>
          <w:szCs w:val="22"/>
          <w:shd w:val="clear" w:color="auto" w:fill="FFFFFF"/>
        </w:rPr>
        <w:t>Handbook of Occupational Health Psychology</w:t>
      </w:r>
      <w:r w:rsidRPr="00B62520">
        <w:rPr>
          <w:rFonts w:ascii="Arial" w:hAnsi="Arial" w:cs="Arial"/>
          <w:color w:val="0D0D0D"/>
          <w:sz w:val="22"/>
          <w:szCs w:val="22"/>
          <w:shd w:val="clear" w:color="auto" w:fill="FFFFFF"/>
        </w:rPr>
        <w:t>, 2</w:t>
      </w:r>
      <w:r w:rsidRPr="00B62520">
        <w:rPr>
          <w:rFonts w:ascii="Arial" w:hAnsi="Arial" w:cs="Arial"/>
          <w:color w:val="0D0D0D"/>
          <w:sz w:val="22"/>
          <w:szCs w:val="22"/>
          <w:shd w:val="clear" w:color="auto" w:fill="FFFFFF"/>
          <w:vertAlign w:val="superscript"/>
        </w:rPr>
        <w:t>nd</w:t>
      </w:r>
      <w:r w:rsidRPr="00B62520">
        <w:rPr>
          <w:rFonts w:ascii="Arial" w:hAnsi="Arial" w:cs="Arial"/>
          <w:color w:val="0D0D0D"/>
          <w:sz w:val="22"/>
          <w:szCs w:val="22"/>
          <w:shd w:val="clear" w:color="auto" w:fill="FFFFFF"/>
        </w:rPr>
        <w:t xml:space="preserve"> </w:t>
      </w:r>
      <w:proofErr w:type="spellStart"/>
      <w:r w:rsidRPr="00B62520">
        <w:rPr>
          <w:rFonts w:ascii="Arial" w:hAnsi="Arial" w:cs="Arial"/>
          <w:color w:val="0D0D0D"/>
          <w:sz w:val="22"/>
          <w:szCs w:val="22"/>
          <w:shd w:val="clear" w:color="auto" w:fill="FFFFFF"/>
        </w:rPr>
        <w:t>edn</w:t>
      </w:r>
      <w:proofErr w:type="spellEnd"/>
      <w:r w:rsidRPr="00B62520">
        <w:rPr>
          <w:rFonts w:ascii="Arial" w:hAnsi="Arial" w:cs="Arial"/>
          <w:color w:val="0D0D0D"/>
          <w:sz w:val="22"/>
          <w:szCs w:val="22"/>
          <w:shd w:val="clear" w:color="auto" w:fill="FFFFFF"/>
        </w:rPr>
        <w:t>, United States of America: American Psychology Association, pp. 165 – 183.</w:t>
      </w:r>
    </w:p>
    <w:p w14:paraId="1159E3E1" w14:textId="77777777" w:rsidR="004B29E4" w:rsidRPr="00B62520" w:rsidRDefault="004B29E4" w:rsidP="004B29E4">
      <w:pPr>
        <w:pStyle w:val="NoSpacing"/>
        <w:rPr>
          <w:rFonts w:ascii="Arial" w:hAnsi="Arial" w:cs="Arial"/>
          <w:color w:val="0D0D0D"/>
          <w:sz w:val="22"/>
          <w:szCs w:val="22"/>
          <w:shd w:val="clear" w:color="auto" w:fill="FFFFFF"/>
        </w:rPr>
      </w:pPr>
    </w:p>
    <w:p w14:paraId="4087F15A" w14:textId="77777777" w:rsidR="004B29E4" w:rsidRPr="00B62520" w:rsidRDefault="004B29E4" w:rsidP="004B29E4">
      <w:pPr>
        <w:pStyle w:val="NoSpacing"/>
        <w:rPr>
          <w:rFonts w:ascii="Arial" w:hAnsi="Arial" w:cs="Arial"/>
          <w:color w:val="0D0D0D"/>
          <w:sz w:val="22"/>
          <w:szCs w:val="22"/>
          <w:shd w:val="clear" w:color="auto" w:fill="FFFFFF"/>
        </w:rPr>
      </w:pPr>
      <w:r w:rsidRPr="00B62520">
        <w:rPr>
          <w:rFonts w:ascii="Arial" w:hAnsi="Arial" w:cs="Arial"/>
          <w:color w:val="0D0D0D"/>
          <w:sz w:val="22"/>
          <w:szCs w:val="22"/>
          <w:shd w:val="clear" w:color="auto" w:fill="FFFFFF"/>
        </w:rPr>
        <w:t xml:space="preserve">Saini, S. and Bansal, R. (2023), ‘Exploring the Interplay Between Stress Management and Work-Life Balance for Employees’ in Bansal, R (eds), </w:t>
      </w:r>
      <w:r w:rsidRPr="00E22679">
        <w:rPr>
          <w:rFonts w:ascii="Arial" w:hAnsi="Arial" w:cs="Arial"/>
          <w:i/>
          <w:iCs/>
          <w:color w:val="0D0D0D"/>
          <w:sz w:val="22"/>
          <w:szCs w:val="22"/>
          <w:shd w:val="clear" w:color="auto" w:fill="FFFFFF"/>
        </w:rPr>
        <w:t>Perspectives on Stress and Wellness Management in Times of Crisis</w:t>
      </w:r>
      <w:r w:rsidRPr="00B62520">
        <w:rPr>
          <w:rFonts w:ascii="Arial" w:hAnsi="Arial" w:cs="Arial"/>
          <w:color w:val="0D0D0D"/>
          <w:sz w:val="22"/>
          <w:szCs w:val="22"/>
          <w:shd w:val="clear" w:color="auto" w:fill="FFFFFF"/>
        </w:rPr>
        <w:t>, Hershey: IGI Global, pp. 222 – 229.</w:t>
      </w:r>
    </w:p>
    <w:p w14:paraId="3A42CF87" w14:textId="77777777" w:rsidR="004B29E4" w:rsidRDefault="004B29E4" w:rsidP="004B29E4">
      <w:pPr>
        <w:pStyle w:val="NoSpacing"/>
        <w:rPr>
          <w:rFonts w:ascii="Arial" w:hAnsi="Arial" w:cs="Arial"/>
          <w:color w:val="0D0D0D"/>
          <w:sz w:val="22"/>
          <w:szCs w:val="22"/>
          <w:shd w:val="clear" w:color="auto" w:fill="FFFFFF"/>
        </w:rPr>
      </w:pPr>
      <w:r w:rsidRPr="00B62520">
        <w:rPr>
          <w:rFonts w:ascii="Arial" w:hAnsi="Arial" w:cs="Arial"/>
          <w:color w:val="0D0D0D"/>
          <w:sz w:val="22"/>
          <w:szCs w:val="22"/>
          <w:shd w:val="clear" w:color="auto" w:fill="FFFFFF"/>
        </w:rPr>
        <w:t xml:space="preserve">DOI: 10.4018/978-1-6684-8565-1 </w:t>
      </w:r>
    </w:p>
    <w:p w14:paraId="302052F9" w14:textId="77777777" w:rsidR="004B29E4" w:rsidRDefault="004B29E4" w:rsidP="004B29E4">
      <w:pPr>
        <w:pStyle w:val="NoSpacing"/>
        <w:rPr>
          <w:rFonts w:ascii="Arial" w:hAnsi="Arial" w:cs="Arial"/>
          <w:color w:val="0D0D0D"/>
          <w:sz w:val="22"/>
          <w:szCs w:val="22"/>
          <w:shd w:val="clear" w:color="auto" w:fill="FFFFFF"/>
        </w:rPr>
      </w:pPr>
    </w:p>
    <w:p w14:paraId="631BE7A2" w14:textId="77777777" w:rsidR="004B29E4" w:rsidRDefault="004B29E4" w:rsidP="004B29E4">
      <w:pPr>
        <w:pStyle w:val="NoSpacing"/>
        <w:rPr>
          <w:rFonts w:ascii="Arial" w:hAnsi="Arial" w:cs="Arial"/>
          <w:i/>
          <w:iCs/>
          <w:sz w:val="22"/>
          <w:szCs w:val="22"/>
        </w:rPr>
      </w:pPr>
      <w:r>
        <w:rPr>
          <w:rFonts w:ascii="Arial" w:hAnsi="Arial" w:cs="Arial"/>
          <w:sz w:val="22"/>
          <w:szCs w:val="22"/>
        </w:rPr>
        <w:t xml:space="preserve">Oxford English Dictionary (n.d.), </w:t>
      </w:r>
      <w:r w:rsidRPr="00E22679">
        <w:rPr>
          <w:rFonts w:ascii="Arial" w:hAnsi="Arial" w:cs="Arial"/>
          <w:i/>
          <w:iCs/>
          <w:sz w:val="22"/>
          <w:szCs w:val="22"/>
        </w:rPr>
        <w:t>Procrastination</w:t>
      </w:r>
    </w:p>
    <w:p w14:paraId="40920F23"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6" w:history="1">
        <w:r w:rsidRPr="004329D1">
          <w:rPr>
            <w:rStyle w:val="Hyperlink"/>
            <w:rFonts w:ascii="Arial" w:hAnsi="Arial" w:cs="Arial"/>
            <w:sz w:val="22"/>
            <w:szCs w:val="22"/>
          </w:rPr>
          <w:t>https://www.oed.com/search/dictionary/?scope=Entries&amp;q=procrastination</w:t>
        </w:r>
      </w:hyperlink>
      <w:r>
        <w:rPr>
          <w:rFonts w:ascii="Arial" w:hAnsi="Arial" w:cs="Arial"/>
          <w:sz w:val="22"/>
          <w:szCs w:val="22"/>
        </w:rPr>
        <w:t xml:space="preserve"> </w:t>
      </w:r>
    </w:p>
    <w:p w14:paraId="3E5B9106" w14:textId="77777777" w:rsidR="004B29E4" w:rsidRDefault="004B29E4" w:rsidP="004B29E4">
      <w:pPr>
        <w:pStyle w:val="NoSpacing"/>
        <w:rPr>
          <w:rFonts w:ascii="Arial" w:hAnsi="Arial" w:cs="Arial"/>
          <w:sz w:val="22"/>
          <w:szCs w:val="22"/>
        </w:rPr>
      </w:pPr>
      <w:r>
        <w:rPr>
          <w:rFonts w:ascii="Arial" w:hAnsi="Arial" w:cs="Arial"/>
          <w:sz w:val="22"/>
          <w:szCs w:val="22"/>
        </w:rPr>
        <w:t>(Accessed: 8 May 2024)</w:t>
      </w:r>
    </w:p>
    <w:p w14:paraId="59D76ED1" w14:textId="77777777" w:rsidR="004B29E4" w:rsidRDefault="004B29E4" w:rsidP="004B29E4">
      <w:pPr>
        <w:pStyle w:val="NoSpacing"/>
        <w:rPr>
          <w:rFonts w:ascii="Arial" w:hAnsi="Arial" w:cs="Arial"/>
          <w:sz w:val="22"/>
          <w:szCs w:val="22"/>
        </w:rPr>
      </w:pPr>
    </w:p>
    <w:p w14:paraId="38C32763" w14:textId="77777777" w:rsidR="004B29E4" w:rsidRDefault="004B29E4" w:rsidP="004B29E4">
      <w:pPr>
        <w:pStyle w:val="NoSpacing"/>
        <w:rPr>
          <w:rFonts w:ascii="Arial" w:hAnsi="Arial" w:cs="Arial"/>
          <w:sz w:val="22"/>
          <w:szCs w:val="22"/>
        </w:rPr>
      </w:pPr>
      <w:proofErr w:type="spellStart"/>
      <w:r>
        <w:rPr>
          <w:rFonts w:ascii="Arial" w:hAnsi="Arial" w:cs="Arial"/>
          <w:sz w:val="22"/>
          <w:szCs w:val="22"/>
        </w:rPr>
        <w:t>Kuftyak</w:t>
      </w:r>
      <w:proofErr w:type="spellEnd"/>
      <w:r>
        <w:rPr>
          <w:rFonts w:ascii="Arial" w:hAnsi="Arial" w:cs="Arial"/>
          <w:sz w:val="22"/>
          <w:szCs w:val="22"/>
        </w:rPr>
        <w:t xml:space="preserve">, E.V. (2022), ‘Procrastination, stress and academic performance in students’, </w:t>
      </w:r>
      <w:proofErr w:type="spellStart"/>
      <w:r w:rsidRPr="00A047D1">
        <w:rPr>
          <w:rFonts w:ascii="Arial" w:hAnsi="Arial" w:cs="Arial"/>
          <w:i/>
          <w:iCs/>
          <w:sz w:val="22"/>
          <w:szCs w:val="22"/>
        </w:rPr>
        <w:t>Arpha</w:t>
      </w:r>
      <w:proofErr w:type="spellEnd"/>
      <w:r w:rsidRPr="00A047D1">
        <w:rPr>
          <w:rFonts w:ascii="Arial" w:hAnsi="Arial" w:cs="Arial"/>
          <w:i/>
          <w:iCs/>
          <w:sz w:val="22"/>
          <w:szCs w:val="22"/>
        </w:rPr>
        <w:t xml:space="preserve"> Proceedings</w:t>
      </w:r>
      <w:r>
        <w:rPr>
          <w:rFonts w:ascii="Arial" w:hAnsi="Arial" w:cs="Arial"/>
          <w:sz w:val="22"/>
          <w:szCs w:val="22"/>
        </w:rPr>
        <w:t xml:space="preserve">, pp. 965 – 974. </w:t>
      </w:r>
    </w:p>
    <w:p w14:paraId="31CAC42D" w14:textId="77777777" w:rsidR="004B29E4" w:rsidRDefault="004B29E4" w:rsidP="004B29E4">
      <w:pPr>
        <w:pStyle w:val="NoSpacing"/>
        <w:rPr>
          <w:rFonts w:ascii="Arial" w:hAnsi="Arial" w:cs="Arial"/>
          <w:sz w:val="22"/>
          <w:szCs w:val="22"/>
        </w:rPr>
      </w:pPr>
      <w:r>
        <w:rPr>
          <w:rFonts w:ascii="Arial" w:hAnsi="Arial" w:cs="Arial"/>
          <w:sz w:val="22"/>
          <w:szCs w:val="22"/>
        </w:rPr>
        <w:t>DOI: 10.3897/ap.5.e0965</w:t>
      </w:r>
    </w:p>
    <w:p w14:paraId="4AD4C990" w14:textId="77777777" w:rsidR="004B29E4" w:rsidRDefault="004B29E4" w:rsidP="004B29E4">
      <w:pPr>
        <w:pStyle w:val="NoSpacing"/>
        <w:rPr>
          <w:rFonts w:ascii="Arial" w:hAnsi="Arial" w:cs="Arial"/>
          <w:sz w:val="22"/>
          <w:szCs w:val="22"/>
        </w:rPr>
      </w:pPr>
    </w:p>
    <w:p w14:paraId="604583A2" w14:textId="77777777" w:rsidR="004B29E4" w:rsidRDefault="004B29E4" w:rsidP="004B29E4">
      <w:pPr>
        <w:pStyle w:val="NoSpacing"/>
        <w:rPr>
          <w:rFonts w:ascii="Arial" w:hAnsi="Arial" w:cs="Arial"/>
          <w:sz w:val="22"/>
          <w:szCs w:val="22"/>
        </w:rPr>
      </w:pPr>
      <w:r>
        <w:rPr>
          <w:rFonts w:ascii="Arial" w:hAnsi="Arial" w:cs="Arial"/>
          <w:sz w:val="22"/>
          <w:szCs w:val="22"/>
        </w:rPr>
        <w:t xml:space="preserve">McLean Hospital (2022), </w:t>
      </w:r>
      <w:r w:rsidRPr="00C40179">
        <w:rPr>
          <w:rFonts w:ascii="Arial" w:hAnsi="Arial" w:cs="Arial"/>
          <w:i/>
          <w:iCs/>
          <w:sz w:val="22"/>
          <w:szCs w:val="22"/>
        </w:rPr>
        <w:t>The Real Reason You’re Procrastinating</w:t>
      </w:r>
    </w:p>
    <w:p w14:paraId="65D7D463"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7" w:history="1">
        <w:r w:rsidRPr="004329D1">
          <w:rPr>
            <w:rStyle w:val="Hyperlink"/>
            <w:rFonts w:ascii="Arial" w:hAnsi="Arial" w:cs="Arial"/>
            <w:sz w:val="22"/>
            <w:szCs w:val="22"/>
          </w:rPr>
          <w:t>https://www.mcleanhospital.org/essential/procrastination</w:t>
        </w:r>
      </w:hyperlink>
      <w:r>
        <w:rPr>
          <w:rFonts w:ascii="Arial" w:hAnsi="Arial" w:cs="Arial"/>
          <w:sz w:val="22"/>
          <w:szCs w:val="22"/>
        </w:rPr>
        <w:t xml:space="preserve"> </w:t>
      </w:r>
    </w:p>
    <w:p w14:paraId="23FBC171" w14:textId="77777777" w:rsidR="004B29E4" w:rsidRDefault="004B29E4" w:rsidP="004B29E4">
      <w:pPr>
        <w:pStyle w:val="NoSpacing"/>
        <w:rPr>
          <w:rFonts w:ascii="Arial" w:hAnsi="Arial" w:cs="Arial"/>
          <w:sz w:val="22"/>
          <w:szCs w:val="22"/>
        </w:rPr>
      </w:pPr>
      <w:r>
        <w:rPr>
          <w:rFonts w:ascii="Arial" w:hAnsi="Arial" w:cs="Arial"/>
          <w:sz w:val="22"/>
          <w:szCs w:val="22"/>
        </w:rPr>
        <w:t>(Accessed: 12 May 2024)</w:t>
      </w:r>
    </w:p>
    <w:p w14:paraId="0C38DFF9" w14:textId="77777777" w:rsidR="004B29E4" w:rsidRDefault="004B29E4" w:rsidP="004B29E4">
      <w:pPr>
        <w:pStyle w:val="NoSpacing"/>
        <w:rPr>
          <w:rFonts w:ascii="Arial" w:hAnsi="Arial" w:cs="Arial"/>
          <w:sz w:val="22"/>
          <w:szCs w:val="22"/>
        </w:rPr>
      </w:pPr>
    </w:p>
    <w:p w14:paraId="7CF517B7" w14:textId="77777777" w:rsidR="004B29E4" w:rsidRDefault="004B29E4" w:rsidP="004B29E4">
      <w:pPr>
        <w:pStyle w:val="NoSpacing"/>
        <w:rPr>
          <w:rFonts w:ascii="Arial" w:hAnsi="Arial" w:cs="Arial"/>
          <w:sz w:val="22"/>
          <w:szCs w:val="22"/>
        </w:rPr>
      </w:pPr>
      <w:r>
        <w:rPr>
          <w:rFonts w:ascii="Arial" w:hAnsi="Arial" w:cs="Arial"/>
          <w:sz w:val="22"/>
          <w:szCs w:val="22"/>
        </w:rPr>
        <w:t xml:space="preserve">Harris, J (2023), ‘Importance of Time Management – The Ultimate Guide’, </w:t>
      </w:r>
      <w:proofErr w:type="spellStart"/>
      <w:r w:rsidRPr="00733380">
        <w:rPr>
          <w:rFonts w:ascii="Arial" w:hAnsi="Arial" w:cs="Arial"/>
          <w:i/>
          <w:iCs/>
          <w:sz w:val="22"/>
          <w:szCs w:val="22"/>
        </w:rPr>
        <w:t>theknowledgeacademy</w:t>
      </w:r>
      <w:proofErr w:type="spellEnd"/>
      <w:r>
        <w:rPr>
          <w:rFonts w:ascii="Arial" w:hAnsi="Arial" w:cs="Arial"/>
          <w:i/>
          <w:iCs/>
          <w:sz w:val="22"/>
          <w:szCs w:val="22"/>
        </w:rPr>
        <w:t xml:space="preserve">, </w:t>
      </w:r>
      <w:r w:rsidRPr="00733380">
        <w:rPr>
          <w:rFonts w:ascii="Arial" w:hAnsi="Arial" w:cs="Arial"/>
          <w:sz w:val="22"/>
          <w:szCs w:val="22"/>
        </w:rPr>
        <w:t>21 July</w:t>
      </w:r>
      <w:r>
        <w:rPr>
          <w:rFonts w:ascii="Arial" w:hAnsi="Arial" w:cs="Arial"/>
          <w:sz w:val="22"/>
          <w:szCs w:val="22"/>
        </w:rPr>
        <w:t>.</w:t>
      </w:r>
    </w:p>
    <w:p w14:paraId="619BB386"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8" w:history="1">
        <w:r w:rsidRPr="004329D1">
          <w:rPr>
            <w:rStyle w:val="Hyperlink"/>
            <w:rFonts w:ascii="Arial" w:hAnsi="Arial" w:cs="Arial"/>
            <w:sz w:val="22"/>
            <w:szCs w:val="22"/>
          </w:rPr>
          <w:t>https://www.theknowledgeacademy.com/blog/importance-of-time-management/</w:t>
        </w:r>
      </w:hyperlink>
      <w:r>
        <w:rPr>
          <w:rFonts w:ascii="Arial" w:hAnsi="Arial" w:cs="Arial"/>
          <w:sz w:val="22"/>
          <w:szCs w:val="22"/>
        </w:rPr>
        <w:t xml:space="preserve"> </w:t>
      </w:r>
    </w:p>
    <w:p w14:paraId="2D431909" w14:textId="77777777" w:rsidR="004B29E4" w:rsidRPr="00733380" w:rsidRDefault="004B29E4" w:rsidP="004B29E4">
      <w:pPr>
        <w:pStyle w:val="NoSpacing"/>
        <w:rPr>
          <w:rFonts w:ascii="Arial" w:hAnsi="Arial" w:cs="Arial"/>
          <w:sz w:val="22"/>
          <w:szCs w:val="22"/>
        </w:rPr>
      </w:pPr>
      <w:r>
        <w:rPr>
          <w:rFonts w:ascii="Arial" w:hAnsi="Arial" w:cs="Arial"/>
          <w:sz w:val="22"/>
          <w:szCs w:val="22"/>
        </w:rPr>
        <w:t>(Accessed: 9 May 2024)</w:t>
      </w:r>
    </w:p>
    <w:p w14:paraId="022443B1" w14:textId="77777777" w:rsidR="004B29E4" w:rsidRDefault="004B29E4" w:rsidP="004B29E4">
      <w:pPr>
        <w:pStyle w:val="NoSpacing"/>
        <w:rPr>
          <w:rFonts w:ascii="Arial" w:hAnsi="Arial" w:cs="Arial"/>
          <w:sz w:val="22"/>
          <w:szCs w:val="22"/>
        </w:rPr>
      </w:pPr>
    </w:p>
    <w:p w14:paraId="44459379" w14:textId="77777777" w:rsidR="004B29E4" w:rsidRDefault="004B29E4" w:rsidP="004B29E4">
      <w:pPr>
        <w:pStyle w:val="NoSpacing"/>
        <w:rPr>
          <w:rFonts w:ascii="Arial" w:hAnsi="Arial" w:cs="Arial"/>
          <w:sz w:val="22"/>
          <w:szCs w:val="22"/>
        </w:rPr>
      </w:pPr>
      <w:r>
        <w:rPr>
          <w:rFonts w:ascii="Arial" w:hAnsi="Arial" w:cs="Arial"/>
          <w:sz w:val="22"/>
          <w:szCs w:val="22"/>
        </w:rPr>
        <w:t xml:space="preserve">Nancholas, B. (2023), ‘The power of effective time management’, </w:t>
      </w:r>
      <w:r w:rsidRPr="00A047D1">
        <w:rPr>
          <w:rFonts w:ascii="Arial" w:hAnsi="Arial" w:cs="Arial"/>
          <w:i/>
          <w:iCs/>
          <w:sz w:val="22"/>
          <w:szCs w:val="22"/>
        </w:rPr>
        <w:t>University of Lincoln</w:t>
      </w:r>
      <w:r>
        <w:rPr>
          <w:rFonts w:ascii="Arial" w:hAnsi="Arial" w:cs="Arial"/>
          <w:sz w:val="22"/>
          <w:szCs w:val="22"/>
        </w:rPr>
        <w:t>, 14 September.</w:t>
      </w:r>
    </w:p>
    <w:p w14:paraId="3C376F50"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9" w:history="1">
        <w:r w:rsidRPr="004329D1">
          <w:rPr>
            <w:rStyle w:val="Hyperlink"/>
            <w:rFonts w:ascii="Arial" w:hAnsi="Arial" w:cs="Arial"/>
            <w:sz w:val="22"/>
            <w:szCs w:val="22"/>
          </w:rPr>
          <w:t>https://online.lincoln.ac.uk/the-power-of-effective-time-management/</w:t>
        </w:r>
      </w:hyperlink>
      <w:r>
        <w:rPr>
          <w:rFonts w:ascii="Arial" w:hAnsi="Arial" w:cs="Arial"/>
          <w:sz w:val="22"/>
          <w:szCs w:val="22"/>
        </w:rPr>
        <w:t xml:space="preserve"> </w:t>
      </w:r>
    </w:p>
    <w:p w14:paraId="35B61F30" w14:textId="77777777" w:rsidR="004B29E4" w:rsidRDefault="004B29E4" w:rsidP="004B29E4">
      <w:pPr>
        <w:pStyle w:val="NoSpacing"/>
        <w:rPr>
          <w:rFonts w:ascii="Arial" w:hAnsi="Arial" w:cs="Arial"/>
          <w:sz w:val="22"/>
          <w:szCs w:val="22"/>
        </w:rPr>
      </w:pPr>
      <w:r>
        <w:rPr>
          <w:rFonts w:ascii="Arial" w:hAnsi="Arial" w:cs="Arial"/>
          <w:sz w:val="22"/>
          <w:szCs w:val="22"/>
        </w:rPr>
        <w:t>(Accessed: 9 May 2024)</w:t>
      </w:r>
    </w:p>
    <w:p w14:paraId="26D74716" w14:textId="77777777" w:rsidR="004B29E4" w:rsidRDefault="004B29E4" w:rsidP="004B29E4">
      <w:pPr>
        <w:pStyle w:val="NoSpacing"/>
        <w:rPr>
          <w:rFonts w:ascii="Arial" w:hAnsi="Arial" w:cs="Arial"/>
          <w:sz w:val="22"/>
          <w:szCs w:val="22"/>
        </w:rPr>
      </w:pPr>
    </w:p>
    <w:p w14:paraId="2BCED7E2" w14:textId="77777777" w:rsidR="004B29E4" w:rsidRPr="005017CB" w:rsidRDefault="004B29E4" w:rsidP="004B29E4">
      <w:pPr>
        <w:pStyle w:val="NoSpacing"/>
        <w:rPr>
          <w:rFonts w:ascii="Arial" w:hAnsi="Arial" w:cs="Arial"/>
          <w:sz w:val="22"/>
          <w:szCs w:val="22"/>
        </w:rPr>
      </w:pPr>
      <w:proofErr w:type="spellStart"/>
      <w:r>
        <w:rPr>
          <w:rFonts w:ascii="Arial" w:hAnsi="Arial" w:cs="Arial"/>
          <w:sz w:val="22"/>
          <w:szCs w:val="22"/>
        </w:rPr>
        <w:t>Williamon</w:t>
      </w:r>
      <w:proofErr w:type="spellEnd"/>
      <w:r>
        <w:rPr>
          <w:rFonts w:ascii="Arial" w:hAnsi="Arial" w:cs="Arial"/>
          <w:sz w:val="22"/>
          <w:szCs w:val="22"/>
        </w:rPr>
        <w:t xml:space="preserve">, A. (2004), </w:t>
      </w:r>
      <w:r w:rsidRPr="005017CB">
        <w:rPr>
          <w:rFonts w:ascii="Arial" w:hAnsi="Arial" w:cs="Arial"/>
          <w:i/>
          <w:iCs/>
          <w:sz w:val="22"/>
          <w:szCs w:val="22"/>
        </w:rPr>
        <w:t>Musical Excellence: Strategies and Techniques to Enhance Performance</w:t>
      </w:r>
      <w:r>
        <w:rPr>
          <w:rFonts w:ascii="Arial" w:hAnsi="Arial" w:cs="Arial"/>
          <w:i/>
          <w:iCs/>
          <w:sz w:val="22"/>
          <w:szCs w:val="22"/>
        </w:rPr>
        <w:t xml:space="preserve">, Oxford: </w:t>
      </w:r>
      <w:r w:rsidRPr="005017CB">
        <w:rPr>
          <w:rFonts w:ascii="Arial" w:hAnsi="Arial" w:cs="Arial"/>
          <w:sz w:val="22"/>
          <w:szCs w:val="22"/>
        </w:rPr>
        <w:t>Oxford University Press</w:t>
      </w:r>
    </w:p>
    <w:p w14:paraId="393CB81E" w14:textId="77777777" w:rsidR="004B29E4" w:rsidRDefault="004B29E4" w:rsidP="004B29E4">
      <w:pPr>
        <w:pStyle w:val="NoSpacing"/>
        <w:rPr>
          <w:rFonts w:ascii="Arial" w:hAnsi="Arial" w:cs="Arial"/>
          <w:sz w:val="22"/>
          <w:szCs w:val="22"/>
        </w:rPr>
      </w:pPr>
    </w:p>
    <w:p w14:paraId="69702785" w14:textId="77777777" w:rsidR="004B29E4" w:rsidRDefault="004B29E4" w:rsidP="004B29E4">
      <w:pPr>
        <w:pStyle w:val="NoSpacing"/>
        <w:rPr>
          <w:rFonts w:ascii="Arial" w:hAnsi="Arial" w:cs="Arial"/>
          <w:sz w:val="22"/>
          <w:szCs w:val="22"/>
        </w:rPr>
      </w:pPr>
      <w:r>
        <w:rPr>
          <w:rFonts w:ascii="Arial" w:hAnsi="Arial" w:cs="Arial"/>
          <w:sz w:val="22"/>
          <w:szCs w:val="22"/>
        </w:rPr>
        <w:t xml:space="preserve">Booth, D. (2024), ‘Building Capacity by Applying the Eisenhower Matrix.’, </w:t>
      </w:r>
      <w:r w:rsidRPr="005A04FF">
        <w:rPr>
          <w:rFonts w:ascii="Arial" w:hAnsi="Arial" w:cs="Arial"/>
          <w:i/>
          <w:iCs/>
          <w:sz w:val="22"/>
          <w:szCs w:val="22"/>
        </w:rPr>
        <w:t>Journal of Environmental Health</w:t>
      </w:r>
      <w:r>
        <w:rPr>
          <w:rFonts w:ascii="Arial" w:hAnsi="Arial" w:cs="Arial"/>
          <w:sz w:val="22"/>
          <w:szCs w:val="22"/>
        </w:rPr>
        <w:t xml:space="preserve">, 86(8), pp. 42 – 43. </w:t>
      </w:r>
    </w:p>
    <w:p w14:paraId="0EA9043E"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0" w:anchor="AN=176354837&amp;db=aph" w:history="1">
        <w:r w:rsidRPr="004329D1">
          <w:rPr>
            <w:rStyle w:val="Hyperlink"/>
            <w:rFonts w:ascii="Arial" w:hAnsi="Arial" w:cs="Arial"/>
            <w:sz w:val="22"/>
            <w:szCs w:val="22"/>
          </w:rPr>
          <w:t>https://web.p.ebscohost.com/ehost/detail/detail?vid=4&amp;sid=820f293a-b562-416b-9774-954bf68d7134%40redis&amp;bdata=JnNpdGU9ZWhvc3QtbGl2ZQ%3d%3d#AN=176354837&amp;db=aph</w:t>
        </w:r>
      </w:hyperlink>
      <w:r>
        <w:rPr>
          <w:rFonts w:ascii="Arial" w:hAnsi="Arial" w:cs="Arial"/>
          <w:sz w:val="22"/>
          <w:szCs w:val="22"/>
        </w:rPr>
        <w:t xml:space="preserve"> </w:t>
      </w:r>
    </w:p>
    <w:p w14:paraId="051479B9" w14:textId="77777777" w:rsidR="004B29E4" w:rsidRDefault="004B29E4" w:rsidP="004B29E4">
      <w:pPr>
        <w:pStyle w:val="NoSpacing"/>
        <w:rPr>
          <w:rFonts w:ascii="Arial" w:hAnsi="Arial" w:cs="Arial"/>
          <w:sz w:val="22"/>
          <w:szCs w:val="22"/>
        </w:rPr>
      </w:pPr>
      <w:r>
        <w:rPr>
          <w:rFonts w:ascii="Arial" w:hAnsi="Arial" w:cs="Arial"/>
          <w:sz w:val="22"/>
          <w:szCs w:val="22"/>
        </w:rPr>
        <w:t>(Accessed: 11 May 2024)</w:t>
      </w:r>
    </w:p>
    <w:p w14:paraId="7D8E4E59" w14:textId="77777777" w:rsidR="004B29E4" w:rsidRDefault="004B29E4" w:rsidP="004B29E4">
      <w:pPr>
        <w:pStyle w:val="NoSpacing"/>
        <w:rPr>
          <w:rFonts w:ascii="Arial" w:hAnsi="Arial" w:cs="Arial"/>
          <w:sz w:val="22"/>
          <w:szCs w:val="22"/>
        </w:rPr>
      </w:pPr>
    </w:p>
    <w:p w14:paraId="5760A99C" w14:textId="77777777" w:rsidR="004B29E4" w:rsidRPr="00EF0CF9" w:rsidRDefault="004B29E4" w:rsidP="004B29E4">
      <w:pPr>
        <w:pStyle w:val="NoSpacing"/>
        <w:rPr>
          <w:rFonts w:ascii="Arial" w:hAnsi="Arial" w:cs="Arial"/>
          <w:i/>
          <w:iCs/>
          <w:sz w:val="22"/>
          <w:szCs w:val="22"/>
        </w:rPr>
      </w:pPr>
      <w:proofErr w:type="spellStart"/>
      <w:r>
        <w:rPr>
          <w:rFonts w:ascii="Arial" w:hAnsi="Arial" w:cs="Arial"/>
          <w:sz w:val="22"/>
          <w:szCs w:val="22"/>
        </w:rPr>
        <w:lastRenderedPageBreak/>
        <w:t>Mfondoum</w:t>
      </w:r>
      <w:proofErr w:type="spellEnd"/>
      <w:r>
        <w:rPr>
          <w:rFonts w:ascii="Arial" w:hAnsi="Arial" w:cs="Arial"/>
          <w:sz w:val="22"/>
          <w:szCs w:val="22"/>
        </w:rPr>
        <w:t xml:space="preserve">, A.H.M., </w:t>
      </w:r>
      <w:proofErr w:type="spellStart"/>
      <w:r>
        <w:rPr>
          <w:rFonts w:ascii="Arial" w:hAnsi="Arial" w:cs="Arial"/>
          <w:sz w:val="22"/>
          <w:szCs w:val="22"/>
        </w:rPr>
        <w:t>Tchindjang</w:t>
      </w:r>
      <w:proofErr w:type="spellEnd"/>
      <w:r>
        <w:rPr>
          <w:rFonts w:ascii="Arial" w:hAnsi="Arial" w:cs="Arial"/>
          <w:sz w:val="22"/>
          <w:szCs w:val="22"/>
        </w:rPr>
        <w:t xml:space="preserve">, M., Valery, J., </w:t>
      </w:r>
      <w:proofErr w:type="spellStart"/>
      <w:r>
        <w:rPr>
          <w:rFonts w:ascii="Arial" w:hAnsi="Arial" w:cs="Arial"/>
          <w:sz w:val="22"/>
          <w:szCs w:val="22"/>
        </w:rPr>
        <w:t>Mofondoum</w:t>
      </w:r>
      <w:proofErr w:type="spellEnd"/>
      <w:r>
        <w:rPr>
          <w:rFonts w:ascii="Arial" w:hAnsi="Arial" w:cs="Arial"/>
          <w:sz w:val="22"/>
          <w:szCs w:val="22"/>
        </w:rPr>
        <w:t xml:space="preserve">, M, and </w:t>
      </w:r>
      <w:proofErr w:type="spellStart"/>
      <w:r>
        <w:rPr>
          <w:rFonts w:ascii="Arial" w:hAnsi="Arial" w:cs="Arial"/>
          <w:sz w:val="22"/>
          <w:szCs w:val="22"/>
        </w:rPr>
        <w:t>Makouet</w:t>
      </w:r>
      <w:proofErr w:type="spellEnd"/>
      <w:r>
        <w:rPr>
          <w:rFonts w:ascii="Arial" w:hAnsi="Arial" w:cs="Arial"/>
          <w:sz w:val="22"/>
          <w:szCs w:val="22"/>
        </w:rPr>
        <w:t xml:space="preserve">, I. (2019), ‘Eisenhower Matrix* </w:t>
      </w:r>
      <w:proofErr w:type="spellStart"/>
      <w:r>
        <w:rPr>
          <w:rFonts w:ascii="Arial" w:hAnsi="Arial" w:cs="Arial"/>
          <w:sz w:val="22"/>
          <w:szCs w:val="22"/>
        </w:rPr>
        <w:t>Saaty</w:t>
      </w:r>
      <w:proofErr w:type="spellEnd"/>
      <w:r>
        <w:rPr>
          <w:rFonts w:ascii="Arial" w:hAnsi="Arial" w:cs="Arial"/>
          <w:sz w:val="22"/>
          <w:szCs w:val="22"/>
        </w:rPr>
        <w:t xml:space="preserve"> AHP= Strong actions prioritization? Theoretical literature and lessons drawn from empirical </w:t>
      </w:r>
      <w:proofErr w:type="gramStart"/>
      <w:r>
        <w:rPr>
          <w:rFonts w:ascii="Arial" w:hAnsi="Arial" w:cs="Arial"/>
          <w:sz w:val="22"/>
          <w:szCs w:val="22"/>
        </w:rPr>
        <w:t>evidences’</w:t>
      </w:r>
      <w:proofErr w:type="gramEnd"/>
      <w:r>
        <w:rPr>
          <w:rFonts w:ascii="Arial" w:hAnsi="Arial" w:cs="Arial"/>
          <w:sz w:val="22"/>
          <w:szCs w:val="22"/>
        </w:rPr>
        <w:t xml:space="preserve">, </w:t>
      </w:r>
      <w:proofErr w:type="spellStart"/>
      <w:r w:rsidRPr="00EF0CF9">
        <w:rPr>
          <w:rFonts w:ascii="Arial" w:hAnsi="Arial" w:cs="Arial"/>
          <w:i/>
          <w:iCs/>
          <w:sz w:val="22"/>
          <w:szCs w:val="22"/>
        </w:rPr>
        <w:t>Iaetsd</w:t>
      </w:r>
      <w:proofErr w:type="spellEnd"/>
      <w:r w:rsidRPr="00EF0CF9">
        <w:rPr>
          <w:rFonts w:ascii="Arial" w:hAnsi="Arial" w:cs="Arial"/>
          <w:i/>
          <w:iCs/>
          <w:sz w:val="22"/>
          <w:szCs w:val="22"/>
        </w:rPr>
        <w:t xml:space="preserve"> Journal For Advanced Research In Applied Sciences. </w:t>
      </w:r>
    </w:p>
    <w:p w14:paraId="3257BA7C"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1" w:history="1">
        <w:r w:rsidRPr="004329D1">
          <w:rPr>
            <w:rStyle w:val="Hyperlink"/>
            <w:rFonts w:ascii="Arial" w:hAnsi="Arial" w:cs="Arial"/>
            <w:sz w:val="22"/>
            <w:szCs w:val="22"/>
          </w:rPr>
          <w:t>https://d1wqtxts1xzle7.cloudfront.net/60999434/3-february-88020191023-59964-z4gp2b-libre.pdf?1571881523=&amp;response-content-disposition=inline%3B+filename%3DEisenhower_matrix_Saaty_AHP_Strong_actio.pdf&amp;Expires=1717071224&amp;Signature=ZpSHSyxxPUnPPhQ0TL1dXUp6TGKBkQJQj5xPTzAj1inpQPe5qV2EkgA4djN7nTEgB9LU1jNb-5iUAAXp0ezuL3kKvaEpVQyeez3tu8wa5~2yofHOdKiC5zfrUje1za~2kG0HiseaApXtxGa3~MgYTM1Sns5UIV5j7AZ00t20oFaSRPPqXNhDaBh4-oqpncc6g5JHDGpgaHLt85K3XOmbVn2cRVs0iJozy-9UbmM2XiVrn6nrsY1xK14U4QBNCheGr4ZetzkSUYuX8YZSaq4HhtGpxkpfYFNdoi~fKOA47SGpPXE1YFTk~12PrI~JINT-7B1I~ggcx0klGZUG~OMU6Q__&amp;Key-Pair-Id=APKAJLOHF5GGSLRBV4ZA</w:t>
        </w:r>
      </w:hyperlink>
      <w:r>
        <w:rPr>
          <w:rFonts w:ascii="Arial" w:hAnsi="Arial" w:cs="Arial"/>
          <w:sz w:val="22"/>
          <w:szCs w:val="22"/>
        </w:rPr>
        <w:t xml:space="preserve"> </w:t>
      </w:r>
    </w:p>
    <w:p w14:paraId="6A9A07B4" w14:textId="77777777" w:rsidR="004B29E4" w:rsidRDefault="004B29E4" w:rsidP="004B29E4">
      <w:pPr>
        <w:pStyle w:val="NoSpacing"/>
        <w:rPr>
          <w:rFonts w:ascii="Arial" w:hAnsi="Arial" w:cs="Arial"/>
          <w:sz w:val="22"/>
          <w:szCs w:val="22"/>
        </w:rPr>
      </w:pPr>
      <w:r>
        <w:rPr>
          <w:rFonts w:ascii="Arial" w:hAnsi="Arial" w:cs="Arial"/>
          <w:sz w:val="22"/>
          <w:szCs w:val="22"/>
        </w:rPr>
        <w:t>(Accessed: 11 May 2024)</w:t>
      </w:r>
    </w:p>
    <w:p w14:paraId="32266A5F" w14:textId="77777777" w:rsidR="004B29E4" w:rsidRDefault="004B29E4" w:rsidP="004B29E4">
      <w:pPr>
        <w:pStyle w:val="NoSpacing"/>
        <w:rPr>
          <w:rFonts w:ascii="Arial" w:hAnsi="Arial" w:cs="Arial"/>
          <w:sz w:val="22"/>
          <w:szCs w:val="22"/>
        </w:rPr>
      </w:pPr>
    </w:p>
    <w:p w14:paraId="06CB7A29" w14:textId="77777777" w:rsidR="004B29E4" w:rsidRDefault="004B29E4" w:rsidP="004B29E4">
      <w:pPr>
        <w:pStyle w:val="NoSpacing"/>
        <w:rPr>
          <w:rFonts w:ascii="Arial" w:hAnsi="Arial" w:cs="Arial"/>
          <w:sz w:val="22"/>
          <w:szCs w:val="22"/>
        </w:rPr>
      </w:pPr>
      <w:proofErr w:type="spellStart"/>
      <w:r>
        <w:rPr>
          <w:rFonts w:ascii="Arial" w:hAnsi="Arial" w:cs="Arial"/>
          <w:sz w:val="22"/>
          <w:szCs w:val="22"/>
        </w:rPr>
        <w:t>Vijai</w:t>
      </w:r>
      <w:proofErr w:type="spellEnd"/>
      <w:r>
        <w:rPr>
          <w:rFonts w:ascii="Arial" w:hAnsi="Arial" w:cs="Arial"/>
          <w:sz w:val="22"/>
          <w:szCs w:val="22"/>
        </w:rPr>
        <w:t xml:space="preserve">, C. (2023), ‘Time and Stress Management for Better Productivity’, </w:t>
      </w:r>
      <w:r w:rsidRPr="00EF0CF9">
        <w:rPr>
          <w:rFonts w:ascii="Arial" w:hAnsi="Arial" w:cs="Arial"/>
          <w:i/>
          <w:iCs/>
          <w:sz w:val="22"/>
          <w:szCs w:val="22"/>
        </w:rPr>
        <w:t>Productivity</w:t>
      </w:r>
      <w:r>
        <w:rPr>
          <w:rFonts w:ascii="Arial" w:hAnsi="Arial" w:cs="Arial"/>
          <w:sz w:val="22"/>
          <w:szCs w:val="22"/>
        </w:rPr>
        <w:t xml:space="preserve">, 64(3), pp. 261 – 269. </w:t>
      </w:r>
    </w:p>
    <w:p w14:paraId="471A1A7C"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2" w:history="1">
        <w:r w:rsidRPr="004329D1">
          <w:rPr>
            <w:rStyle w:val="Hyperlink"/>
            <w:rFonts w:ascii="Arial" w:hAnsi="Arial" w:cs="Arial"/>
            <w:sz w:val="22"/>
            <w:szCs w:val="22"/>
          </w:rPr>
          <w:t>https://web.p.ebscohost.com/ehost/pdfviewer/pdfviewer?vid=3&amp;sid=ecfce15d-42ae-4b3b-97cf-f9666597b6dc%40redis</w:t>
        </w:r>
      </w:hyperlink>
      <w:r>
        <w:rPr>
          <w:rFonts w:ascii="Arial" w:hAnsi="Arial" w:cs="Arial"/>
          <w:sz w:val="22"/>
          <w:szCs w:val="22"/>
        </w:rPr>
        <w:t xml:space="preserve"> </w:t>
      </w:r>
    </w:p>
    <w:p w14:paraId="4F76EB9A" w14:textId="77777777" w:rsidR="004B29E4" w:rsidRDefault="004B29E4" w:rsidP="004B29E4">
      <w:pPr>
        <w:pStyle w:val="NoSpacing"/>
        <w:rPr>
          <w:rFonts w:ascii="Arial" w:hAnsi="Arial" w:cs="Arial"/>
          <w:sz w:val="22"/>
          <w:szCs w:val="22"/>
        </w:rPr>
      </w:pPr>
      <w:r>
        <w:rPr>
          <w:rFonts w:ascii="Arial" w:hAnsi="Arial" w:cs="Arial"/>
          <w:sz w:val="22"/>
          <w:szCs w:val="22"/>
        </w:rPr>
        <w:t>(Accessed: 12 May 2024)</w:t>
      </w:r>
    </w:p>
    <w:p w14:paraId="203943A5" w14:textId="77777777" w:rsidR="004B29E4" w:rsidRDefault="004B29E4" w:rsidP="004B29E4">
      <w:pPr>
        <w:pStyle w:val="NoSpacing"/>
        <w:rPr>
          <w:rFonts w:ascii="Arial" w:hAnsi="Arial" w:cs="Arial"/>
          <w:sz w:val="22"/>
          <w:szCs w:val="22"/>
        </w:rPr>
      </w:pPr>
    </w:p>
    <w:p w14:paraId="4FE4DC78" w14:textId="77777777" w:rsidR="004B29E4" w:rsidRDefault="004B29E4" w:rsidP="004B29E4">
      <w:pPr>
        <w:pStyle w:val="NoSpacing"/>
        <w:rPr>
          <w:rFonts w:ascii="Arial" w:hAnsi="Arial" w:cs="Arial"/>
          <w:sz w:val="22"/>
          <w:szCs w:val="22"/>
        </w:rPr>
      </w:pPr>
      <w:r>
        <w:rPr>
          <w:rFonts w:ascii="Arial" w:hAnsi="Arial" w:cs="Arial"/>
          <w:sz w:val="22"/>
          <w:szCs w:val="22"/>
        </w:rPr>
        <w:t xml:space="preserve">Martins, J. (2024), ‘Are you time blocking your calendar? Here’s why you should start now.’, </w:t>
      </w:r>
      <w:r w:rsidRPr="00EF0CF9">
        <w:rPr>
          <w:rFonts w:ascii="Arial" w:hAnsi="Arial" w:cs="Arial"/>
          <w:i/>
          <w:iCs/>
          <w:sz w:val="22"/>
          <w:szCs w:val="22"/>
        </w:rPr>
        <w:t>Asana</w:t>
      </w:r>
      <w:r>
        <w:rPr>
          <w:rFonts w:ascii="Arial" w:hAnsi="Arial" w:cs="Arial"/>
          <w:sz w:val="22"/>
          <w:szCs w:val="22"/>
        </w:rPr>
        <w:t>, 25</w:t>
      </w:r>
      <w:r>
        <w:rPr>
          <w:rFonts w:ascii="Arial" w:hAnsi="Arial" w:cs="Arial"/>
          <w:sz w:val="22"/>
          <w:szCs w:val="22"/>
          <w:vertAlign w:val="superscript"/>
        </w:rPr>
        <w:t xml:space="preserve"> </w:t>
      </w:r>
      <w:r>
        <w:rPr>
          <w:rFonts w:ascii="Arial" w:hAnsi="Arial" w:cs="Arial"/>
          <w:sz w:val="22"/>
          <w:szCs w:val="22"/>
        </w:rPr>
        <w:t xml:space="preserve">February. </w:t>
      </w:r>
    </w:p>
    <w:p w14:paraId="19EAC508"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3" w:history="1">
        <w:r w:rsidRPr="004329D1">
          <w:rPr>
            <w:rStyle w:val="Hyperlink"/>
            <w:rFonts w:ascii="Arial" w:hAnsi="Arial" w:cs="Arial"/>
            <w:sz w:val="22"/>
            <w:szCs w:val="22"/>
          </w:rPr>
          <w:t>https://asana.com/resources/what-is-time-blocking</w:t>
        </w:r>
      </w:hyperlink>
      <w:r>
        <w:rPr>
          <w:rFonts w:ascii="Arial" w:hAnsi="Arial" w:cs="Arial"/>
          <w:sz w:val="22"/>
          <w:szCs w:val="22"/>
        </w:rPr>
        <w:t xml:space="preserve"> </w:t>
      </w:r>
    </w:p>
    <w:p w14:paraId="5E958AC9" w14:textId="77777777" w:rsidR="004B29E4" w:rsidRDefault="004B29E4" w:rsidP="004B29E4">
      <w:pPr>
        <w:pStyle w:val="NoSpacing"/>
        <w:rPr>
          <w:rFonts w:ascii="Arial" w:hAnsi="Arial" w:cs="Arial"/>
          <w:sz w:val="22"/>
          <w:szCs w:val="22"/>
        </w:rPr>
      </w:pPr>
      <w:r>
        <w:rPr>
          <w:rFonts w:ascii="Arial" w:hAnsi="Arial" w:cs="Arial"/>
          <w:sz w:val="22"/>
          <w:szCs w:val="22"/>
        </w:rPr>
        <w:t>(Accessed: 12 May 2024)</w:t>
      </w:r>
    </w:p>
    <w:p w14:paraId="29FA3AC8" w14:textId="77777777" w:rsidR="004B29E4" w:rsidRDefault="004B29E4" w:rsidP="004B29E4">
      <w:pPr>
        <w:pStyle w:val="NoSpacing"/>
        <w:rPr>
          <w:rFonts w:ascii="Arial" w:hAnsi="Arial" w:cs="Arial"/>
          <w:sz w:val="22"/>
          <w:szCs w:val="22"/>
        </w:rPr>
      </w:pPr>
    </w:p>
    <w:p w14:paraId="7FADC47F" w14:textId="77777777" w:rsidR="004B29E4" w:rsidRDefault="004B29E4" w:rsidP="004B29E4">
      <w:pPr>
        <w:pStyle w:val="NoSpacing"/>
        <w:rPr>
          <w:rFonts w:ascii="Arial" w:hAnsi="Arial" w:cs="Arial"/>
          <w:sz w:val="22"/>
          <w:szCs w:val="22"/>
        </w:rPr>
      </w:pPr>
      <w:r>
        <w:rPr>
          <w:rFonts w:ascii="Arial" w:hAnsi="Arial" w:cs="Arial"/>
          <w:sz w:val="22"/>
          <w:szCs w:val="22"/>
        </w:rPr>
        <w:t xml:space="preserve">Fisher, L. (2023), ‘Emergent Leaders Newsletter /026/5 Reasons Time Blocking Isn’t Working for Leaders and How to Make It Work to improve productivity’, </w:t>
      </w:r>
      <w:r w:rsidRPr="00EF0CF9">
        <w:rPr>
          <w:rFonts w:ascii="Arial" w:hAnsi="Arial" w:cs="Arial"/>
          <w:i/>
          <w:iCs/>
          <w:sz w:val="22"/>
          <w:szCs w:val="22"/>
        </w:rPr>
        <w:t>LinkedIn</w:t>
      </w:r>
      <w:r>
        <w:rPr>
          <w:rFonts w:ascii="Arial" w:hAnsi="Arial" w:cs="Arial"/>
          <w:sz w:val="22"/>
          <w:szCs w:val="22"/>
        </w:rPr>
        <w:t xml:space="preserve">, 3 November. </w:t>
      </w:r>
    </w:p>
    <w:p w14:paraId="48584508"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4" w:anchor=":~:text=Overambitious%20Planning&amp;text=One%20common%20pitfall%20is%20setting,Amos%20Tversky%20in%20the%2070's" w:history="1">
        <w:r w:rsidRPr="004329D1">
          <w:rPr>
            <w:rStyle w:val="Hyperlink"/>
            <w:rFonts w:ascii="Arial" w:hAnsi="Arial" w:cs="Arial"/>
            <w:sz w:val="22"/>
            <w:szCs w:val="22"/>
          </w:rPr>
          <w:t>https://www.linkedin.com/pulse/emergent-leaders-newsletter-0265-reasons-time-blocking-lynn-fisher-azcuc#:~:text=Overambitious%20Planning&amp;text=One%20common%20pitfall%20is%20setting,Amos%20Tversky%20in%20the%2070's</w:t>
        </w:r>
      </w:hyperlink>
      <w:r w:rsidRPr="00E143B9">
        <w:rPr>
          <w:rFonts w:ascii="Arial" w:hAnsi="Arial" w:cs="Arial"/>
          <w:sz w:val="22"/>
          <w:szCs w:val="22"/>
        </w:rPr>
        <w:t>.</w:t>
      </w:r>
      <w:r>
        <w:rPr>
          <w:rFonts w:ascii="Arial" w:hAnsi="Arial" w:cs="Arial"/>
          <w:sz w:val="22"/>
          <w:szCs w:val="22"/>
        </w:rPr>
        <w:t xml:space="preserve"> </w:t>
      </w:r>
    </w:p>
    <w:p w14:paraId="7D5D1859" w14:textId="77777777" w:rsidR="004B29E4" w:rsidRDefault="004B29E4" w:rsidP="004B29E4">
      <w:pPr>
        <w:pStyle w:val="NoSpacing"/>
        <w:rPr>
          <w:rFonts w:ascii="Arial" w:hAnsi="Arial" w:cs="Arial"/>
          <w:sz w:val="22"/>
          <w:szCs w:val="22"/>
        </w:rPr>
      </w:pPr>
      <w:r>
        <w:rPr>
          <w:rFonts w:ascii="Arial" w:hAnsi="Arial" w:cs="Arial"/>
          <w:sz w:val="22"/>
          <w:szCs w:val="22"/>
        </w:rPr>
        <w:t>(Accessed: 13 May 2024)</w:t>
      </w:r>
    </w:p>
    <w:p w14:paraId="777C035E" w14:textId="77777777" w:rsidR="004B29E4" w:rsidRDefault="004B29E4" w:rsidP="004B29E4">
      <w:pPr>
        <w:pStyle w:val="NoSpacing"/>
        <w:rPr>
          <w:rFonts w:ascii="Arial" w:hAnsi="Arial" w:cs="Arial"/>
          <w:sz w:val="22"/>
          <w:szCs w:val="22"/>
        </w:rPr>
      </w:pPr>
    </w:p>
    <w:p w14:paraId="6B9A22B5" w14:textId="77777777" w:rsidR="004B29E4" w:rsidRDefault="004B29E4" w:rsidP="004B29E4">
      <w:pPr>
        <w:pStyle w:val="NoSpacing"/>
        <w:rPr>
          <w:rFonts w:ascii="Arial" w:hAnsi="Arial" w:cs="Arial"/>
          <w:sz w:val="22"/>
          <w:szCs w:val="22"/>
        </w:rPr>
      </w:pPr>
      <w:r>
        <w:rPr>
          <w:rFonts w:ascii="Arial" w:hAnsi="Arial" w:cs="Arial"/>
          <w:sz w:val="22"/>
          <w:szCs w:val="22"/>
        </w:rPr>
        <w:t xml:space="preserve">Mancini, M. (2003), </w:t>
      </w:r>
      <w:r w:rsidRPr="003072D4">
        <w:rPr>
          <w:rFonts w:ascii="Arial" w:hAnsi="Arial" w:cs="Arial"/>
          <w:i/>
          <w:iCs/>
          <w:sz w:val="22"/>
          <w:szCs w:val="22"/>
        </w:rPr>
        <w:t>TIME MANAGEMENT</w:t>
      </w:r>
      <w:r>
        <w:rPr>
          <w:rFonts w:ascii="Arial" w:hAnsi="Arial" w:cs="Arial"/>
          <w:sz w:val="22"/>
          <w:szCs w:val="22"/>
        </w:rPr>
        <w:t xml:space="preserve">, New York: McGraw-Hill. </w:t>
      </w:r>
    </w:p>
    <w:p w14:paraId="133279CF" w14:textId="77777777" w:rsidR="004B29E4" w:rsidRDefault="004B29E4" w:rsidP="004B29E4">
      <w:pPr>
        <w:pStyle w:val="NoSpacing"/>
        <w:rPr>
          <w:rFonts w:ascii="Arial" w:hAnsi="Arial" w:cs="Arial"/>
          <w:sz w:val="22"/>
          <w:szCs w:val="22"/>
        </w:rPr>
      </w:pPr>
    </w:p>
    <w:p w14:paraId="1277BE03" w14:textId="77777777" w:rsidR="004B29E4" w:rsidRDefault="004B29E4" w:rsidP="004B29E4">
      <w:pPr>
        <w:pStyle w:val="NoSpacing"/>
        <w:rPr>
          <w:rFonts w:ascii="Arial" w:hAnsi="Arial" w:cs="Arial"/>
          <w:i/>
          <w:iCs/>
          <w:sz w:val="22"/>
          <w:szCs w:val="22"/>
        </w:rPr>
      </w:pPr>
      <w:r>
        <w:rPr>
          <w:rFonts w:ascii="Arial" w:hAnsi="Arial" w:cs="Arial"/>
          <w:sz w:val="22"/>
          <w:szCs w:val="22"/>
        </w:rPr>
        <w:t xml:space="preserve">Mental Health UK (2024), </w:t>
      </w:r>
      <w:r w:rsidRPr="00A60731">
        <w:rPr>
          <w:rFonts w:ascii="Arial" w:hAnsi="Arial" w:cs="Arial"/>
          <w:i/>
          <w:iCs/>
          <w:sz w:val="22"/>
          <w:szCs w:val="22"/>
        </w:rPr>
        <w:t>Burnout</w:t>
      </w:r>
    </w:p>
    <w:p w14:paraId="16C13B54"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5" w:history="1">
        <w:r w:rsidRPr="004329D1">
          <w:rPr>
            <w:rStyle w:val="Hyperlink"/>
            <w:rFonts w:ascii="Arial" w:hAnsi="Arial" w:cs="Arial"/>
            <w:sz w:val="22"/>
            <w:szCs w:val="22"/>
          </w:rPr>
          <w:t>https://mentalhealth-uk.org/burnout/</w:t>
        </w:r>
      </w:hyperlink>
      <w:r>
        <w:rPr>
          <w:rFonts w:ascii="Arial" w:hAnsi="Arial" w:cs="Arial"/>
          <w:sz w:val="22"/>
          <w:szCs w:val="22"/>
        </w:rPr>
        <w:t xml:space="preserve"> </w:t>
      </w:r>
    </w:p>
    <w:p w14:paraId="0E0DCEE0" w14:textId="77777777" w:rsidR="004B29E4" w:rsidRDefault="004B29E4" w:rsidP="004B29E4">
      <w:pPr>
        <w:pStyle w:val="NoSpacing"/>
        <w:rPr>
          <w:rFonts w:ascii="Arial" w:hAnsi="Arial" w:cs="Arial"/>
          <w:sz w:val="22"/>
          <w:szCs w:val="22"/>
        </w:rPr>
      </w:pPr>
      <w:r>
        <w:rPr>
          <w:rFonts w:ascii="Arial" w:hAnsi="Arial" w:cs="Arial"/>
          <w:sz w:val="22"/>
          <w:szCs w:val="22"/>
        </w:rPr>
        <w:t>(Accessed: 9 May 2024)</w:t>
      </w:r>
    </w:p>
    <w:p w14:paraId="42C6142F" w14:textId="77777777" w:rsidR="004B29E4" w:rsidRDefault="004B29E4" w:rsidP="004B29E4">
      <w:pPr>
        <w:pStyle w:val="NoSpacing"/>
        <w:rPr>
          <w:rFonts w:ascii="Arial" w:hAnsi="Arial" w:cs="Arial"/>
          <w:sz w:val="22"/>
          <w:szCs w:val="22"/>
        </w:rPr>
      </w:pPr>
    </w:p>
    <w:p w14:paraId="44011A61" w14:textId="77777777" w:rsidR="004B29E4" w:rsidRPr="00086BF4" w:rsidRDefault="004B29E4" w:rsidP="004B29E4">
      <w:pPr>
        <w:pStyle w:val="NoSpacing"/>
        <w:rPr>
          <w:rFonts w:ascii="Arial" w:hAnsi="Arial" w:cs="Arial"/>
          <w:sz w:val="22"/>
          <w:szCs w:val="22"/>
        </w:rPr>
      </w:pPr>
      <w:proofErr w:type="spellStart"/>
      <w:r>
        <w:rPr>
          <w:rFonts w:ascii="Arial" w:hAnsi="Arial" w:cs="Arial"/>
          <w:sz w:val="22"/>
          <w:szCs w:val="22"/>
        </w:rPr>
        <w:t>SpriggHR</w:t>
      </w:r>
      <w:proofErr w:type="spellEnd"/>
      <w:r>
        <w:rPr>
          <w:rFonts w:ascii="Arial" w:hAnsi="Arial" w:cs="Arial"/>
          <w:sz w:val="22"/>
          <w:szCs w:val="22"/>
        </w:rPr>
        <w:t xml:space="preserve"> (2020), </w:t>
      </w:r>
      <w:r w:rsidRPr="00086BF4">
        <w:rPr>
          <w:rFonts w:ascii="Arial" w:hAnsi="Arial" w:cs="Arial"/>
          <w:i/>
          <w:iCs/>
          <w:sz w:val="22"/>
          <w:szCs w:val="22"/>
        </w:rPr>
        <w:t>The Importance of Time Management 5 Time Management Activities</w:t>
      </w:r>
      <w:r>
        <w:rPr>
          <w:rFonts w:ascii="Arial" w:hAnsi="Arial" w:cs="Arial"/>
          <w:i/>
          <w:iCs/>
          <w:sz w:val="22"/>
          <w:szCs w:val="22"/>
        </w:rPr>
        <w:t xml:space="preserve">, </w:t>
      </w:r>
      <w:r>
        <w:rPr>
          <w:rFonts w:ascii="Arial" w:hAnsi="Arial" w:cs="Arial"/>
          <w:sz w:val="22"/>
          <w:szCs w:val="22"/>
        </w:rPr>
        <w:t>18 February.</w:t>
      </w:r>
    </w:p>
    <w:p w14:paraId="795DC3C4"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6" w:history="1">
        <w:r w:rsidRPr="004329D1">
          <w:rPr>
            <w:rStyle w:val="Hyperlink"/>
            <w:rFonts w:ascii="Arial" w:hAnsi="Arial" w:cs="Arial"/>
            <w:sz w:val="22"/>
            <w:szCs w:val="22"/>
          </w:rPr>
          <w:t>https://sprigghr.com/blog/performance-culture/the-importance-of-time-management-5-time-management-activities/</w:t>
        </w:r>
      </w:hyperlink>
      <w:r>
        <w:rPr>
          <w:rFonts w:ascii="Arial" w:hAnsi="Arial" w:cs="Arial"/>
          <w:sz w:val="22"/>
          <w:szCs w:val="22"/>
        </w:rPr>
        <w:t xml:space="preserve"> </w:t>
      </w:r>
    </w:p>
    <w:p w14:paraId="1D2C2FD0" w14:textId="77777777" w:rsidR="004B29E4" w:rsidRDefault="004B29E4" w:rsidP="004B29E4">
      <w:pPr>
        <w:pStyle w:val="NoSpacing"/>
        <w:rPr>
          <w:rFonts w:ascii="Arial" w:hAnsi="Arial" w:cs="Arial"/>
          <w:sz w:val="22"/>
          <w:szCs w:val="22"/>
        </w:rPr>
      </w:pPr>
      <w:r>
        <w:rPr>
          <w:rFonts w:ascii="Arial" w:hAnsi="Arial" w:cs="Arial"/>
          <w:sz w:val="22"/>
          <w:szCs w:val="22"/>
        </w:rPr>
        <w:t xml:space="preserve">(Accessed: 11 May 2024) </w:t>
      </w:r>
    </w:p>
    <w:p w14:paraId="433310E9" w14:textId="77777777" w:rsidR="004B29E4" w:rsidRDefault="004B29E4" w:rsidP="004B29E4">
      <w:pPr>
        <w:pStyle w:val="NoSpacing"/>
        <w:rPr>
          <w:rFonts w:ascii="Arial" w:hAnsi="Arial" w:cs="Arial"/>
          <w:sz w:val="22"/>
          <w:szCs w:val="22"/>
        </w:rPr>
      </w:pPr>
    </w:p>
    <w:p w14:paraId="191C8606" w14:textId="77777777" w:rsidR="004B29E4" w:rsidRDefault="004B29E4" w:rsidP="004B29E4">
      <w:pPr>
        <w:pStyle w:val="NoSpacing"/>
        <w:rPr>
          <w:rFonts w:ascii="Arial" w:hAnsi="Arial" w:cs="Arial"/>
          <w:sz w:val="22"/>
          <w:szCs w:val="22"/>
        </w:rPr>
      </w:pPr>
      <w:r>
        <w:rPr>
          <w:rFonts w:ascii="Arial" w:hAnsi="Arial" w:cs="Arial"/>
          <w:sz w:val="22"/>
          <w:szCs w:val="22"/>
        </w:rPr>
        <w:t xml:space="preserve">Newport, C. (2016), </w:t>
      </w:r>
      <w:r w:rsidRPr="00EF0CF9">
        <w:rPr>
          <w:rFonts w:ascii="Arial" w:hAnsi="Arial" w:cs="Arial"/>
          <w:i/>
          <w:iCs/>
          <w:sz w:val="22"/>
          <w:szCs w:val="22"/>
        </w:rPr>
        <w:t>Deep Work: Rules for Focused Success in a Distracted World</w:t>
      </w:r>
      <w:r>
        <w:rPr>
          <w:rFonts w:ascii="Arial" w:hAnsi="Arial" w:cs="Arial"/>
          <w:sz w:val="22"/>
          <w:szCs w:val="22"/>
        </w:rPr>
        <w:t>, New York: Grand Central Publishing.</w:t>
      </w:r>
    </w:p>
    <w:p w14:paraId="764E63AD" w14:textId="77777777" w:rsidR="004B29E4" w:rsidRDefault="004B29E4" w:rsidP="004B29E4">
      <w:pPr>
        <w:pStyle w:val="NoSpacing"/>
        <w:rPr>
          <w:rFonts w:ascii="Arial" w:hAnsi="Arial" w:cs="Arial"/>
          <w:sz w:val="22"/>
          <w:szCs w:val="22"/>
        </w:rPr>
      </w:pPr>
    </w:p>
    <w:p w14:paraId="3852D956" w14:textId="77777777" w:rsidR="004B29E4" w:rsidRDefault="004B29E4" w:rsidP="004B29E4">
      <w:pPr>
        <w:pStyle w:val="NoSpacing"/>
        <w:rPr>
          <w:rFonts w:ascii="Arial" w:hAnsi="Arial" w:cs="Arial"/>
          <w:i/>
          <w:iCs/>
          <w:sz w:val="22"/>
          <w:szCs w:val="22"/>
        </w:rPr>
      </w:pPr>
      <w:proofErr w:type="spellStart"/>
      <w:r>
        <w:rPr>
          <w:rFonts w:ascii="Arial" w:hAnsi="Arial" w:cs="Arial"/>
          <w:sz w:val="22"/>
          <w:szCs w:val="22"/>
        </w:rPr>
        <w:t>Todoist</w:t>
      </w:r>
      <w:proofErr w:type="spellEnd"/>
      <w:r>
        <w:rPr>
          <w:rFonts w:ascii="Arial" w:hAnsi="Arial" w:cs="Arial"/>
          <w:sz w:val="22"/>
          <w:szCs w:val="22"/>
        </w:rPr>
        <w:t xml:space="preserve"> (n.d.), </w:t>
      </w:r>
      <w:r w:rsidRPr="00CE6A1F">
        <w:rPr>
          <w:rFonts w:ascii="Arial" w:hAnsi="Arial" w:cs="Arial"/>
          <w:i/>
          <w:iCs/>
          <w:sz w:val="22"/>
          <w:szCs w:val="22"/>
        </w:rPr>
        <w:t>Time Blocking … and its cousins task batching and day theming. Control your schedule so it doesn’t control you</w:t>
      </w:r>
    </w:p>
    <w:p w14:paraId="5D688AE3"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7" w:history="1">
        <w:r w:rsidRPr="004329D1">
          <w:rPr>
            <w:rStyle w:val="Hyperlink"/>
            <w:rFonts w:ascii="Arial" w:hAnsi="Arial" w:cs="Arial"/>
            <w:sz w:val="22"/>
            <w:szCs w:val="22"/>
          </w:rPr>
          <w:t>https://todoist.com/productivity-methods/time-blocking</w:t>
        </w:r>
      </w:hyperlink>
      <w:r>
        <w:rPr>
          <w:rFonts w:ascii="Arial" w:hAnsi="Arial" w:cs="Arial"/>
          <w:sz w:val="22"/>
          <w:szCs w:val="22"/>
        </w:rPr>
        <w:t xml:space="preserve"> </w:t>
      </w:r>
    </w:p>
    <w:p w14:paraId="0EA50DB8" w14:textId="77777777" w:rsidR="004B29E4" w:rsidRPr="00CE6A1F" w:rsidRDefault="004B29E4" w:rsidP="004B29E4">
      <w:pPr>
        <w:pStyle w:val="NoSpacing"/>
        <w:rPr>
          <w:rFonts w:ascii="Arial" w:hAnsi="Arial" w:cs="Arial"/>
          <w:sz w:val="22"/>
          <w:szCs w:val="22"/>
        </w:rPr>
      </w:pPr>
      <w:r>
        <w:rPr>
          <w:rFonts w:ascii="Arial" w:hAnsi="Arial" w:cs="Arial"/>
          <w:sz w:val="22"/>
          <w:szCs w:val="22"/>
        </w:rPr>
        <w:lastRenderedPageBreak/>
        <w:t>(Accessed: 14 May 2024)</w:t>
      </w:r>
    </w:p>
    <w:p w14:paraId="6D0C0ADB" w14:textId="77777777" w:rsidR="004B29E4" w:rsidRDefault="004B29E4" w:rsidP="004B29E4">
      <w:pPr>
        <w:pStyle w:val="NoSpacing"/>
        <w:rPr>
          <w:rFonts w:ascii="Arial" w:hAnsi="Arial" w:cs="Arial"/>
          <w:sz w:val="22"/>
          <w:szCs w:val="22"/>
        </w:rPr>
      </w:pPr>
    </w:p>
    <w:p w14:paraId="1B5F876F" w14:textId="77777777" w:rsidR="004B29E4" w:rsidRDefault="004B29E4" w:rsidP="004B29E4">
      <w:pPr>
        <w:pStyle w:val="NoSpacing"/>
        <w:rPr>
          <w:rFonts w:ascii="Arial" w:hAnsi="Arial" w:cs="Arial"/>
          <w:i/>
          <w:iCs/>
          <w:sz w:val="22"/>
          <w:szCs w:val="22"/>
        </w:rPr>
      </w:pPr>
      <w:r>
        <w:rPr>
          <w:rFonts w:ascii="Arial" w:hAnsi="Arial" w:cs="Arial"/>
          <w:sz w:val="22"/>
          <w:szCs w:val="22"/>
        </w:rPr>
        <w:t xml:space="preserve">t2informatik (n.d.), </w:t>
      </w:r>
      <w:r w:rsidRPr="00886D0D">
        <w:rPr>
          <w:rFonts w:ascii="Arial" w:hAnsi="Arial" w:cs="Arial"/>
          <w:i/>
          <w:iCs/>
          <w:sz w:val="22"/>
          <w:szCs w:val="22"/>
        </w:rPr>
        <w:t>What is the Eisenhower Matrix?</w:t>
      </w:r>
    </w:p>
    <w:p w14:paraId="3ADB6479" w14:textId="77777777" w:rsidR="004B29E4" w:rsidRDefault="004B29E4" w:rsidP="004B29E4">
      <w:pPr>
        <w:pStyle w:val="NoSpacing"/>
        <w:rPr>
          <w:rFonts w:ascii="Arial" w:hAnsi="Arial" w:cs="Arial"/>
          <w:sz w:val="22"/>
          <w:szCs w:val="22"/>
        </w:rPr>
      </w:pPr>
      <w:r>
        <w:rPr>
          <w:rFonts w:ascii="Arial" w:hAnsi="Arial" w:cs="Arial"/>
          <w:sz w:val="22"/>
          <w:szCs w:val="22"/>
        </w:rPr>
        <w:t xml:space="preserve">Available at: </w:t>
      </w:r>
      <w:hyperlink r:id="rId18" w:history="1">
        <w:r w:rsidRPr="004329D1">
          <w:rPr>
            <w:rStyle w:val="Hyperlink"/>
            <w:rFonts w:ascii="Arial" w:hAnsi="Arial" w:cs="Arial"/>
            <w:sz w:val="22"/>
            <w:szCs w:val="22"/>
          </w:rPr>
          <w:t>https://t2informatik.de/en/smartpedia/eisenhower-matrix/</w:t>
        </w:r>
      </w:hyperlink>
      <w:r>
        <w:rPr>
          <w:rFonts w:ascii="Arial" w:hAnsi="Arial" w:cs="Arial"/>
          <w:sz w:val="22"/>
          <w:szCs w:val="22"/>
        </w:rPr>
        <w:t xml:space="preserve"> </w:t>
      </w:r>
    </w:p>
    <w:p w14:paraId="0DAA43D0" w14:textId="77777777" w:rsidR="004B29E4" w:rsidRPr="00886D0D" w:rsidRDefault="004B29E4" w:rsidP="004B29E4">
      <w:pPr>
        <w:pStyle w:val="NoSpacing"/>
        <w:rPr>
          <w:rFonts w:ascii="Arial" w:hAnsi="Arial" w:cs="Arial"/>
          <w:sz w:val="22"/>
          <w:szCs w:val="22"/>
        </w:rPr>
      </w:pPr>
      <w:r>
        <w:rPr>
          <w:rFonts w:ascii="Arial" w:hAnsi="Arial" w:cs="Arial"/>
          <w:sz w:val="22"/>
          <w:szCs w:val="22"/>
        </w:rPr>
        <w:t>(Accessed: 12 May 2024)</w:t>
      </w:r>
    </w:p>
    <w:p w14:paraId="57F82B79" w14:textId="77777777" w:rsidR="004B29E4" w:rsidRDefault="004B29E4" w:rsidP="004B29E4">
      <w:pPr>
        <w:pStyle w:val="NoSpacing"/>
        <w:rPr>
          <w:rFonts w:ascii="Arial" w:hAnsi="Arial" w:cs="Arial"/>
          <w:sz w:val="22"/>
          <w:szCs w:val="22"/>
        </w:rPr>
      </w:pPr>
    </w:p>
    <w:p w14:paraId="66A8A18A" w14:textId="77777777" w:rsidR="004B29E4" w:rsidRPr="00886D0D" w:rsidRDefault="004B29E4" w:rsidP="004B29E4">
      <w:pPr>
        <w:pStyle w:val="NoSpacing"/>
        <w:rPr>
          <w:rFonts w:ascii="Arial" w:hAnsi="Arial" w:cs="Arial"/>
          <w:sz w:val="22"/>
          <w:szCs w:val="22"/>
        </w:rPr>
      </w:pPr>
    </w:p>
    <w:p w14:paraId="0999C7D4" w14:textId="77777777" w:rsidR="00C873D1" w:rsidRDefault="00C873D1" w:rsidP="005F1DF0">
      <w:pPr>
        <w:spacing w:line="480" w:lineRule="auto"/>
        <w:rPr>
          <w:rFonts w:ascii="Arial" w:hAnsi="Arial" w:cs="Arial"/>
          <w:sz w:val="22"/>
          <w:szCs w:val="22"/>
        </w:rPr>
      </w:pPr>
    </w:p>
    <w:p w14:paraId="2CC55DE8" w14:textId="77777777" w:rsidR="004B29E4" w:rsidRDefault="004B29E4" w:rsidP="005F1DF0">
      <w:pPr>
        <w:spacing w:line="480" w:lineRule="auto"/>
        <w:rPr>
          <w:rFonts w:ascii="Arial" w:hAnsi="Arial" w:cs="Arial"/>
          <w:sz w:val="22"/>
          <w:szCs w:val="22"/>
        </w:rPr>
      </w:pPr>
    </w:p>
    <w:p w14:paraId="4A3D7B48" w14:textId="77777777" w:rsidR="004B29E4" w:rsidRDefault="004B29E4" w:rsidP="005F1DF0">
      <w:pPr>
        <w:spacing w:line="480" w:lineRule="auto"/>
        <w:rPr>
          <w:rFonts w:ascii="Arial" w:hAnsi="Arial" w:cs="Arial"/>
          <w:sz w:val="22"/>
          <w:szCs w:val="22"/>
        </w:rPr>
      </w:pPr>
    </w:p>
    <w:p w14:paraId="684F0F76" w14:textId="77777777" w:rsidR="004B29E4" w:rsidRDefault="004B29E4" w:rsidP="005F1DF0">
      <w:pPr>
        <w:spacing w:line="480" w:lineRule="auto"/>
        <w:rPr>
          <w:rFonts w:ascii="Arial" w:hAnsi="Arial" w:cs="Arial"/>
          <w:sz w:val="22"/>
          <w:szCs w:val="22"/>
        </w:rPr>
      </w:pPr>
    </w:p>
    <w:p w14:paraId="762CF70A" w14:textId="77777777" w:rsidR="004B29E4" w:rsidRDefault="004B29E4" w:rsidP="005F1DF0">
      <w:pPr>
        <w:spacing w:line="480" w:lineRule="auto"/>
        <w:rPr>
          <w:rFonts w:ascii="Arial" w:hAnsi="Arial" w:cs="Arial"/>
          <w:sz w:val="22"/>
          <w:szCs w:val="22"/>
        </w:rPr>
      </w:pPr>
    </w:p>
    <w:p w14:paraId="58BACF18" w14:textId="77777777" w:rsidR="004B29E4" w:rsidRDefault="004B29E4" w:rsidP="005F1DF0">
      <w:pPr>
        <w:spacing w:line="480" w:lineRule="auto"/>
        <w:rPr>
          <w:rFonts w:ascii="Arial" w:hAnsi="Arial" w:cs="Arial"/>
          <w:sz w:val="22"/>
          <w:szCs w:val="22"/>
        </w:rPr>
      </w:pPr>
    </w:p>
    <w:p w14:paraId="6A0DF385" w14:textId="77777777" w:rsidR="004B29E4" w:rsidRDefault="004B29E4" w:rsidP="005F1DF0">
      <w:pPr>
        <w:spacing w:line="480" w:lineRule="auto"/>
        <w:rPr>
          <w:rFonts w:ascii="Arial" w:hAnsi="Arial" w:cs="Arial"/>
          <w:sz w:val="22"/>
          <w:szCs w:val="22"/>
        </w:rPr>
      </w:pPr>
    </w:p>
    <w:p w14:paraId="36BAAD04" w14:textId="77777777" w:rsidR="004B29E4" w:rsidRDefault="004B29E4" w:rsidP="005F1DF0">
      <w:pPr>
        <w:spacing w:line="480" w:lineRule="auto"/>
        <w:rPr>
          <w:rFonts w:ascii="Arial" w:hAnsi="Arial" w:cs="Arial"/>
          <w:sz w:val="22"/>
          <w:szCs w:val="22"/>
        </w:rPr>
      </w:pPr>
    </w:p>
    <w:p w14:paraId="4B380C57" w14:textId="77777777" w:rsidR="004B29E4" w:rsidRDefault="004B29E4" w:rsidP="005F1DF0">
      <w:pPr>
        <w:spacing w:line="480" w:lineRule="auto"/>
        <w:rPr>
          <w:rFonts w:ascii="Arial" w:hAnsi="Arial" w:cs="Arial"/>
          <w:sz w:val="22"/>
          <w:szCs w:val="22"/>
        </w:rPr>
      </w:pPr>
    </w:p>
    <w:p w14:paraId="300EDED6" w14:textId="77777777" w:rsidR="004B29E4" w:rsidRDefault="004B29E4" w:rsidP="005F1DF0">
      <w:pPr>
        <w:spacing w:line="480" w:lineRule="auto"/>
        <w:rPr>
          <w:rFonts w:ascii="Arial" w:hAnsi="Arial" w:cs="Arial"/>
          <w:sz w:val="22"/>
          <w:szCs w:val="22"/>
        </w:rPr>
      </w:pPr>
    </w:p>
    <w:p w14:paraId="7ADACA77" w14:textId="77777777" w:rsidR="004B29E4" w:rsidRDefault="004B29E4" w:rsidP="005F1DF0">
      <w:pPr>
        <w:spacing w:line="480" w:lineRule="auto"/>
        <w:rPr>
          <w:rFonts w:ascii="Arial" w:hAnsi="Arial" w:cs="Arial"/>
          <w:sz w:val="22"/>
          <w:szCs w:val="22"/>
        </w:rPr>
      </w:pPr>
    </w:p>
    <w:p w14:paraId="39D12668" w14:textId="77777777" w:rsidR="004B29E4" w:rsidRDefault="004B29E4" w:rsidP="005F1DF0">
      <w:pPr>
        <w:spacing w:line="480" w:lineRule="auto"/>
        <w:rPr>
          <w:rFonts w:ascii="Arial" w:hAnsi="Arial" w:cs="Arial"/>
          <w:sz w:val="22"/>
          <w:szCs w:val="22"/>
        </w:rPr>
      </w:pPr>
    </w:p>
    <w:p w14:paraId="51F35411" w14:textId="77777777" w:rsidR="004B29E4" w:rsidRDefault="004B29E4" w:rsidP="005F1DF0">
      <w:pPr>
        <w:spacing w:line="480" w:lineRule="auto"/>
        <w:rPr>
          <w:rFonts w:ascii="Arial" w:hAnsi="Arial" w:cs="Arial"/>
          <w:sz w:val="22"/>
          <w:szCs w:val="22"/>
        </w:rPr>
      </w:pPr>
    </w:p>
    <w:p w14:paraId="63477CB3" w14:textId="77777777" w:rsidR="004B29E4" w:rsidRDefault="004B29E4" w:rsidP="005F1DF0">
      <w:pPr>
        <w:spacing w:line="480" w:lineRule="auto"/>
        <w:rPr>
          <w:rFonts w:ascii="Arial" w:hAnsi="Arial" w:cs="Arial"/>
          <w:sz w:val="22"/>
          <w:szCs w:val="22"/>
        </w:rPr>
      </w:pPr>
    </w:p>
    <w:p w14:paraId="1BCB974E" w14:textId="77777777" w:rsidR="004B29E4" w:rsidRDefault="004B29E4" w:rsidP="005F1DF0">
      <w:pPr>
        <w:spacing w:line="480" w:lineRule="auto"/>
        <w:rPr>
          <w:rFonts w:ascii="Arial" w:hAnsi="Arial" w:cs="Arial"/>
          <w:sz w:val="22"/>
          <w:szCs w:val="22"/>
        </w:rPr>
      </w:pPr>
    </w:p>
    <w:p w14:paraId="5B4B0C07" w14:textId="77777777" w:rsidR="004B29E4" w:rsidRDefault="004B29E4" w:rsidP="005F1DF0">
      <w:pPr>
        <w:spacing w:line="480" w:lineRule="auto"/>
        <w:rPr>
          <w:rFonts w:ascii="Arial" w:hAnsi="Arial" w:cs="Arial"/>
          <w:sz w:val="22"/>
          <w:szCs w:val="22"/>
        </w:rPr>
      </w:pPr>
    </w:p>
    <w:p w14:paraId="0AC3A7E1" w14:textId="77777777" w:rsidR="004B29E4" w:rsidRDefault="004B29E4" w:rsidP="005F1DF0">
      <w:pPr>
        <w:spacing w:line="480" w:lineRule="auto"/>
        <w:rPr>
          <w:rFonts w:ascii="Arial" w:hAnsi="Arial" w:cs="Arial"/>
          <w:sz w:val="22"/>
          <w:szCs w:val="22"/>
        </w:rPr>
      </w:pPr>
    </w:p>
    <w:p w14:paraId="5D0515ED" w14:textId="77777777" w:rsidR="004B29E4" w:rsidRDefault="004B29E4" w:rsidP="005F1DF0">
      <w:pPr>
        <w:spacing w:line="480" w:lineRule="auto"/>
        <w:rPr>
          <w:rFonts w:ascii="Arial" w:hAnsi="Arial" w:cs="Arial"/>
          <w:sz w:val="22"/>
          <w:szCs w:val="22"/>
        </w:rPr>
      </w:pPr>
    </w:p>
    <w:p w14:paraId="230595B3" w14:textId="77777777" w:rsidR="004B29E4" w:rsidRDefault="004B29E4" w:rsidP="005F1DF0">
      <w:pPr>
        <w:spacing w:line="480" w:lineRule="auto"/>
        <w:rPr>
          <w:rFonts w:ascii="Arial" w:hAnsi="Arial" w:cs="Arial"/>
          <w:sz w:val="22"/>
          <w:szCs w:val="22"/>
        </w:rPr>
      </w:pPr>
    </w:p>
    <w:p w14:paraId="775DBDD6" w14:textId="77777777" w:rsidR="004B29E4" w:rsidRDefault="004B29E4" w:rsidP="005F1DF0">
      <w:pPr>
        <w:spacing w:line="480" w:lineRule="auto"/>
        <w:rPr>
          <w:rFonts w:ascii="Arial" w:hAnsi="Arial" w:cs="Arial"/>
          <w:sz w:val="22"/>
          <w:szCs w:val="22"/>
        </w:rPr>
      </w:pPr>
    </w:p>
    <w:p w14:paraId="19DFB72F" w14:textId="77777777" w:rsidR="004B29E4" w:rsidRDefault="004B29E4" w:rsidP="005F1DF0">
      <w:pPr>
        <w:spacing w:line="480" w:lineRule="auto"/>
        <w:rPr>
          <w:rFonts w:ascii="Arial" w:hAnsi="Arial" w:cs="Arial"/>
          <w:sz w:val="22"/>
          <w:szCs w:val="22"/>
        </w:rPr>
      </w:pPr>
    </w:p>
    <w:p w14:paraId="639CC3E2" w14:textId="77777777" w:rsidR="004B29E4" w:rsidRDefault="004B29E4" w:rsidP="005F1DF0">
      <w:pPr>
        <w:spacing w:line="480" w:lineRule="auto"/>
        <w:rPr>
          <w:rFonts w:ascii="Arial" w:hAnsi="Arial" w:cs="Arial"/>
          <w:sz w:val="22"/>
          <w:szCs w:val="22"/>
        </w:rPr>
      </w:pPr>
    </w:p>
    <w:p w14:paraId="5D2839A3" w14:textId="77777777" w:rsidR="004B29E4" w:rsidRDefault="004B29E4" w:rsidP="005F1DF0">
      <w:pPr>
        <w:spacing w:line="480" w:lineRule="auto"/>
        <w:rPr>
          <w:rFonts w:ascii="Arial" w:hAnsi="Arial" w:cs="Arial"/>
          <w:sz w:val="22"/>
          <w:szCs w:val="22"/>
        </w:rPr>
      </w:pPr>
    </w:p>
    <w:p w14:paraId="6253E2A3" w14:textId="77777777" w:rsidR="004B29E4" w:rsidRDefault="004B29E4" w:rsidP="005F1DF0">
      <w:pPr>
        <w:spacing w:line="480" w:lineRule="auto"/>
        <w:rPr>
          <w:rFonts w:ascii="Arial" w:hAnsi="Arial" w:cs="Arial"/>
          <w:sz w:val="22"/>
          <w:szCs w:val="22"/>
        </w:rPr>
      </w:pPr>
    </w:p>
    <w:p w14:paraId="43DF3976" w14:textId="77777777" w:rsidR="004B29E4" w:rsidRDefault="004B29E4" w:rsidP="004B29E4">
      <w:pPr>
        <w:spacing w:line="480" w:lineRule="auto"/>
        <w:jc w:val="center"/>
        <w:rPr>
          <w:rFonts w:ascii="Arial" w:hAnsi="Arial" w:cs="Arial"/>
          <w:sz w:val="22"/>
          <w:szCs w:val="22"/>
        </w:rPr>
      </w:pPr>
    </w:p>
    <w:p w14:paraId="1EE85D1A" w14:textId="77777777" w:rsidR="004B29E4" w:rsidRDefault="004B29E4" w:rsidP="004B29E4">
      <w:pPr>
        <w:spacing w:line="480" w:lineRule="auto"/>
        <w:jc w:val="center"/>
        <w:rPr>
          <w:rFonts w:ascii="Arial" w:hAnsi="Arial" w:cs="Arial"/>
          <w:sz w:val="22"/>
          <w:szCs w:val="22"/>
        </w:rPr>
      </w:pPr>
    </w:p>
    <w:p w14:paraId="1AE72C26" w14:textId="77777777" w:rsidR="004B29E4" w:rsidRDefault="004B29E4" w:rsidP="004B29E4">
      <w:pPr>
        <w:spacing w:line="480" w:lineRule="auto"/>
        <w:jc w:val="center"/>
        <w:rPr>
          <w:rFonts w:ascii="Arial" w:hAnsi="Arial" w:cs="Arial"/>
          <w:sz w:val="22"/>
          <w:szCs w:val="22"/>
        </w:rPr>
      </w:pPr>
    </w:p>
    <w:p w14:paraId="4F34259D" w14:textId="77777777" w:rsidR="004B29E4" w:rsidRDefault="004B29E4" w:rsidP="004B29E4">
      <w:pPr>
        <w:spacing w:line="480" w:lineRule="auto"/>
        <w:jc w:val="center"/>
        <w:rPr>
          <w:rFonts w:ascii="Arial" w:hAnsi="Arial" w:cs="Arial"/>
          <w:sz w:val="22"/>
          <w:szCs w:val="22"/>
        </w:rPr>
      </w:pPr>
    </w:p>
    <w:p w14:paraId="19163977" w14:textId="31957EF4" w:rsidR="004B29E4" w:rsidRDefault="004B29E4" w:rsidP="004B29E4">
      <w:pPr>
        <w:spacing w:line="480" w:lineRule="auto"/>
        <w:jc w:val="center"/>
        <w:rPr>
          <w:rFonts w:ascii="Arial" w:hAnsi="Arial" w:cs="Arial"/>
          <w:sz w:val="22"/>
          <w:szCs w:val="22"/>
        </w:rPr>
      </w:pPr>
      <w:r>
        <w:rPr>
          <w:rFonts w:ascii="Arial" w:hAnsi="Arial" w:cs="Arial"/>
          <w:sz w:val="22"/>
          <w:szCs w:val="22"/>
        </w:rPr>
        <w:t>APPENDICIES</w:t>
      </w:r>
    </w:p>
    <w:p w14:paraId="2A7C724E" w14:textId="77777777" w:rsidR="004B29E4" w:rsidRDefault="004B29E4" w:rsidP="004B29E4">
      <w:pPr>
        <w:spacing w:line="480" w:lineRule="auto"/>
        <w:jc w:val="center"/>
        <w:rPr>
          <w:rFonts w:ascii="Arial" w:hAnsi="Arial" w:cs="Arial"/>
          <w:sz w:val="22"/>
          <w:szCs w:val="22"/>
        </w:rPr>
      </w:pPr>
    </w:p>
    <w:p w14:paraId="5D37639C" w14:textId="77777777" w:rsidR="004B29E4" w:rsidRDefault="004B29E4" w:rsidP="004B29E4">
      <w:pPr>
        <w:spacing w:line="480" w:lineRule="auto"/>
        <w:jc w:val="center"/>
        <w:rPr>
          <w:rFonts w:ascii="Arial" w:hAnsi="Arial" w:cs="Arial"/>
          <w:sz w:val="22"/>
          <w:szCs w:val="22"/>
        </w:rPr>
      </w:pPr>
    </w:p>
    <w:p w14:paraId="4C75F4DD" w14:textId="77777777" w:rsidR="004B29E4" w:rsidRDefault="004B29E4" w:rsidP="004B29E4">
      <w:pPr>
        <w:spacing w:line="480" w:lineRule="auto"/>
        <w:jc w:val="center"/>
        <w:rPr>
          <w:rFonts w:ascii="Arial" w:hAnsi="Arial" w:cs="Arial"/>
          <w:sz w:val="22"/>
          <w:szCs w:val="22"/>
        </w:rPr>
      </w:pPr>
    </w:p>
    <w:p w14:paraId="785ADD86" w14:textId="77777777" w:rsidR="004B29E4" w:rsidRDefault="004B29E4" w:rsidP="004B29E4">
      <w:pPr>
        <w:spacing w:line="480" w:lineRule="auto"/>
        <w:jc w:val="center"/>
        <w:rPr>
          <w:rFonts w:ascii="Arial" w:hAnsi="Arial" w:cs="Arial"/>
          <w:sz w:val="22"/>
          <w:szCs w:val="22"/>
        </w:rPr>
      </w:pPr>
    </w:p>
    <w:p w14:paraId="57E4CAAD" w14:textId="77777777" w:rsidR="004B29E4" w:rsidRDefault="004B29E4" w:rsidP="004B29E4">
      <w:pPr>
        <w:spacing w:line="480" w:lineRule="auto"/>
        <w:jc w:val="center"/>
        <w:rPr>
          <w:rFonts w:ascii="Arial" w:hAnsi="Arial" w:cs="Arial"/>
          <w:sz w:val="22"/>
          <w:szCs w:val="22"/>
        </w:rPr>
      </w:pPr>
    </w:p>
    <w:p w14:paraId="5D00C71D" w14:textId="77777777" w:rsidR="004B29E4" w:rsidRDefault="004B29E4" w:rsidP="004B29E4">
      <w:pPr>
        <w:spacing w:line="480" w:lineRule="auto"/>
        <w:jc w:val="center"/>
        <w:rPr>
          <w:rFonts w:ascii="Arial" w:hAnsi="Arial" w:cs="Arial"/>
          <w:sz w:val="22"/>
          <w:szCs w:val="22"/>
        </w:rPr>
      </w:pPr>
    </w:p>
    <w:p w14:paraId="12EB33E8" w14:textId="77777777" w:rsidR="004B29E4" w:rsidRDefault="004B29E4" w:rsidP="004B29E4">
      <w:pPr>
        <w:spacing w:line="480" w:lineRule="auto"/>
        <w:jc w:val="center"/>
        <w:rPr>
          <w:rFonts w:ascii="Arial" w:hAnsi="Arial" w:cs="Arial"/>
          <w:sz w:val="22"/>
          <w:szCs w:val="22"/>
        </w:rPr>
      </w:pPr>
    </w:p>
    <w:p w14:paraId="15AEA6C6" w14:textId="77777777" w:rsidR="004B29E4" w:rsidRDefault="004B29E4" w:rsidP="004B29E4">
      <w:pPr>
        <w:spacing w:line="480" w:lineRule="auto"/>
        <w:jc w:val="center"/>
        <w:rPr>
          <w:rFonts w:ascii="Arial" w:hAnsi="Arial" w:cs="Arial"/>
          <w:sz w:val="22"/>
          <w:szCs w:val="22"/>
        </w:rPr>
      </w:pPr>
    </w:p>
    <w:p w14:paraId="135AAB31" w14:textId="77777777" w:rsidR="004B29E4" w:rsidRDefault="004B29E4" w:rsidP="004B29E4">
      <w:pPr>
        <w:spacing w:line="480" w:lineRule="auto"/>
        <w:jc w:val="center"/>
        <w:rPr>
          <w:rFonts w:ascii="Arial" w:hAnsi="Arial" w:cs="Arial"/>
          <w:sz w:val="22"/>
          <w:szCs w:val="22"/>
        </w:rPr>
      </w:pPr>
    </w:p>
    <w:p w14:paraId="21E3DDCE" w14:textId="77777777" w:rsidR="004B29E4" w:rsidRDefault="004B29E4" w:rsidP="004B29E4">
      <w:pPr>
        <w:spacing w:line="480" w:lineRule="auto"/>
        <w:jc w:val="center"/>
        <w:rPr>
          <w:rFonts w:ascii="Arial" w:hAnsi="Arial" w:cs="Arial"/>
          <w:sz w:val="22"/>
          <w:szCs w:val="22"/>
        </w:rPr>
      </w:pPr>
    </w:p>
    <w:p w14:paraId="5F61B654" w14:textId="77777777" w:rsidR="004B29E4" w:rsidRDefault="004B29E4" w:rsidP="004B29E4">
      <w:pPr>
        <w:jc w:val="center"/>
        <w:rPr>
          <w:noProof/>
        </w:rPr>
      </w:pPr>
      <w:r>
        <w:rPr>
          <w:noProof/>
        </w:rPr>
        <w:lastRenderedPageBreak/>
        <w:t>Appendix A:</w:t>
      </w:r>
    </w:p>
    <w:p w14:paraId="429CA8A8" w14:textId="77777777" w:rsidR="004B29E4" w:rsidRDefault="0020335D" w:rsidP="004B29E4">
      <w:pPr>
        <w:jc w:val="center"/>
        <w:rPr>
          <w:noProof/>
        </w:rPr>
      </w:pPr>
      <w:r>
        <w:rPr>
          <w:noProof/>
        </w:rPr>
        <w:object w:dxaOrig="1440" w:dyaOrig="1440" w14:anchorId="0EFEFD5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9pt;margin-top:26.25pt;width:454.5pt;height:646.45pt;z-index:251659264;mso-wrap-edited:f;mso-width-percent:0;mso-height-percent:0;mso-position-horizontal-relative:text;mso-position-vertical-relative:text;mso-width-percent:0;mso-height-percent:0">
            <v:imagedata r:id="rId19" o:title=""/>
            <w10:wrap type="square"/>
          </v:shape>
          <o:OLEObject Type="Embed" ProgID="Excel.Sheet.12" ShapeID="_x0000_s1026" DrawAspect="Content" ObjectID="_1778584244" r:id="rId20"/>
        </w:object>
      </w:r>
      <w:r w:rsidR="004B29E4">
        <w:rPr>
          <w:noProof/>
        </w:rPr>
        <w:t>Rehearsal schedule made for Performance Project</w:t>
      </w:r>
    </w:p>
    <w:p w14:paraId="5659CF23" w14:textId="77777777" w:rsidR="004B29E4" w:rsidRPr="00D05C5E" w:rsidRDefault="004B29E4" w:rsidP="004B29E4">
      <w:pPr>
        <w:jc w:val="center"/>
        <w:rPr>
          <w:rFonts w:ascii="Arial" w:hAnsi="Arial" w:cs="Arial"/>
          <w:sz w:val="22"/>
          <w:szCs w:val="22"/>
        </w:rPr>
      </w:pPr>
      <w:r w:rsidRPr="00D05C5E">
        <w:rPr>
          <w:rFonts w:ascii="Arial" w:hAnsi="Arial" w:cs="Arial"/>
          <w:sz w:val="22"/>
          <w:szCs w:val="22"/>
        </w:rPr>
        <w:lastRenderedPageBreak/>
        <w:t>Appendix B:</w:t>
      </w:r>
    </w:p>
    <w:p w14:paraId="4E6C597D" w14:textId="77777777" w:rsidR="004B29E4" w:rsidRDefault="004B29E4" w:rsidP="004B29E4">
      <w:pPr>
        <w:jc w:val="center"/>
        <w:rPr>
          <w:rFonts w:ascii="Arial" w:hAnsi="Arial" w:cs="Arial"/>
          <w:sz w:val="22"/>
          <w:szCs w:val="22"/>
        </w:rPr>
      </w:pPr>
      <w:r>
        <w:rPr>
          <w:rFonts w:ascii="Arial" w:hAnsi="Arial" w:cs="Arial"/>
          <w:noProof/>
          <w:sz w:val="22"/>
          <w:szCs w:val="22"/>
        </w:rPr>
        <w:drawing>
          <wp:anchor distT="0" distB="0" distL="114300" distR="114300" simplePos="0" relativeHeight="251661312" behindDoc="0" locked="0" layoutInCell="1" allowOverlap="1" wp14:anchorId="4CCDEB16" wp14:editId="12C09A44">
            <wp:simplePos x="0" y="0"/>
            <wp:positionH relativeFrom="column">
              <wp:posOffset>-414655</wp:posOffset>
            </wp:positionH>
            <wp:positionV relativeFrom="paragraph">
              <wp:posOffset>283845</wp:posOffset>
            </wp:positionV>
            <wp:extent cx="6622415" cy="4414520"/>
            <wp:effectExtent l="0" t="0" r="0" b="5080"/>
            <wp:wrapSquare wrapText="bothSides"/>
            <wp:docPr id="10864611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461186" name="Picture 1086461186"/>
                    <pic:cNvPicPr/>
                  </pic:nvPicPr>
                  <pic:blipFill>
                    <a:blip r:embed="rId21">
                      <a:extLst>
                        <a:ext uri="{28A0092B-C50C-407E-A947-70E740481C1C}">
                          <a14:useLocalDpi xmlns:a14="http://schemas.microsoft.com/office/drawing/2010/main" val="0"/>
                        </a:ext>
                      </a:extLst>
                    </a:blip>
                    <a:stretch>
                      <a:fillRect/>
                    </a:stretch>
                  </pic:blipFill>
                  <pic:spPr>
                    <a:xfrm>
                      <a:off x="0" y="0"/>
                      <a:ext cx="6622415" cy="4414520"/>
                    </a:xfrm>
                    <a:prstGeom prst="rect">
                      <a:avLst/>
                    </a:prstGeom>
                  </pic:spPr>
                </pic:pic>
              </a:graphicData>
            </a:graphic>
            <wp14:sizeRelH relativeFrom="page">
              <wp14:pctWidth>0</wp14:pctWidth>
            </wp14:sizeRelH>
            <wp14:sizeRelV relativeFrom="page">
              <wp14:pctHeight>0</wp14:pctHeight>
            </wp14:sizeRelV>
          </wp:anchor>
        </w:drawing>
      </w:r>
      <w:r w:rsidRPr="00D05C5E">
        <w:rPr>
          <w:rFonts w:ascii="Arial" w:hAnsi="Arial" w:cs="Arial"/>
          <w:sz w:val="22"/>
          <w:szCs w:val="22"/>
        </w:rPr>
        <w:t>The Eisenhower Matrix</w:t>
      </w:r>
    </w:p>
    <w:p w14:paraId="2DB20034" w14:textId="77777777" w:rsidR="004B29E4" w:rsidRDefault="004B29E4" w:rsidP="004B29E4">
      <w:pPr>
        <w:jc w:val="center"/>
        <w:rPr>
          <w:rFonts w:ascii="Arial" w:hAnsi="Arial" w:cs="Arial"/>
          <w:sz w:val="22"/>
          <w:szCs w:val="22"/>
        </w:rPr>
      </w:pPr>
    </w:p>
    <w:p w14:paraId="20BEA508" w14:textId="77777777" w:rsidR="004B29E4" w:rsidRDefault="004B29E4" w:rsidP="004B29E4">
      <w:pPr>
        <w:jc w:val="right"/>
        <w:rPr>
          <w:rFonts w:ascii="Arial" w:hAnsi="Arial" w:cs="Arial"/>
          <w:sz w:val="22"/>
          <w:szCs w:val="22"/>
        </w:rPr>
      </w:pPr>
      <w:r>
        <w:rPr>
          <w:rFonts w:ascii="Arial" w:hAnsi="Arial" w:cs="Arial"/>
          <w:sz w:val="22"/>
          <w:szCs w:val="22"/>
        </w:rPr>
        <w:t>(t2informatik, n.d.)</w:t>
      </w:r>
    </w:p>
    <w:p w14:paraId="2C1D2D0E" w14:textId="77777777" w:rsidR="004B29E4" w:rsidRDefault="004B29E4" w:rsidP="004B29E4">
      <w:pPr>
        <w:spacing w:line="480" w:lineRule="auto"/>
        <w:jc w:val="center"/>
        <w:rPr>
          <w:rFonts w:ascii="Arial" w:hAnsi="Arial" w:cs="Arial"/>
          <w:sz w:val="22"/>
          <w:szCs w:val="22"/>
        </w:rPr>
      </w:pPr>
    </w:p>
    <w:p w14:paraId="6AD5B9A7" w14:textId="77777777" w:rsidR="004B29E4" w:rsidRDefault="004B29E4" w:rsidP="004B29E4">
      <w:pPr>
        <w:spacing w:line="480" w:lineRule="auto"/>
        <w:jc w:val="center"/>
        <w:rPr>
          <w:rFonts w:ascii="Arial" w:hAnsi="Arial" w:cs="Arial"/>
          <w:sz w:val="22"/>
          <w:szCs w:val="22"/>
        </w:rPr>
      </w:pPr>
    </w:p>
    <w:p w14:paraId="4CEA06EB" w14:textId="77777777" w:rsidR="004B29E4" w:rsidRDefault="004B29E4" w:rsidP="004B29E4">
      <w:pPr>
        <w:spacing w:line="480" w:lineRule="auto"/>
        <w:jc w:val="center"/>
        <w:rPr>
          <w:rFonts w:ascii="Arial" w:hAnsi="Arial" w:cs="Arial"/>
          <w:sz w:val="22"/>
          <w:szCs w:val="22"/>
        </w:rPr>
      </w:pPr>
    </w:p>
    <w:p w14:paraId="40AE3E44" w14:textId="77777777" w:rsidR="004B29E4" w:rsidRDefault="004B29E4" w:rsidP="004B29E4">
      <w:pPr>
        <w:spacing w:line="480" w:lineRule="auto"/>
        <w:jc w:val="center"/>
        <w:rPr>
          <w:rFonts w:ascii="Arial" w:hAnsi="Arial" w:cs="Arial"/>
          <w:sz w:val="22"/>
          <w:szCs w:val="22"/>
        </w:rPr>
      </w:pPr>
    </w:p>
    <w:p w14:paraId="0C1B1B79" w14:textId="77777777" w:rsidR="004B29E4" w:rsidRDefault="004B29E4" w:rsidP="004B29E4">
      <w:pPr>
        <w:spacing w:line="480" w:lineRule="auto"/>
        <w:jc w:val="center"/>
        <w:rPr>
          <w:rFonts w:ascii="Arial" w:hAnsi="Arial" w:cs="Arial"/>
          <w:sz w:val="22"/>
          <w:szCs w:val="22"/>
        </w:rPr>
      </w:pPr>
    </w:p>
    <w:p w14:paraId="346AADE0" w14:textId="77777777" w:rsidR="004B29E4" w:rsidRDefault="004B29E4" w:rsidP="004B29E4">
      <w:pPr>
        <w:spacing w:line="480" w:lineRule="auto"/>
        <w:jc w:val="center"/>
        <w:rPr>
          <w:rFonts w:ascii="Arial" w:hAnsi="Arial" w:cs="Arial"/>
          <w:sz w:val="22"/>
          <w:szCs w:val="22"/>
        </w:rPr>
      </w:pPr>
    </w:p>
    <w:p w14:paraId="573872BA" w14:textId="77777777" w:rsidR="004B29E4" w:rsidRDefault="004B29E4" w:rsidP="004B29E4">
      <w:pPr>
        <w:spacing w:line="480" w:lineRule="auto"/>
        <w:jc w:val="center"/>
        <w:rPr>
          <w:rFonts w:ascii="Arial" w:hAnsi="Arial" w:cs="Arial"/>
          <w:sz w:val="22"/>
          <w:szCs w:val="22"/>
        </w:rPr>
      </w:pPr>
    </w:p>
    <w:p w14:paraId="3A5D7EDE" w14:textId="77777777" w:rsidR="004B29E4" w:rsidRDefault="004B29E4" w:rsidP="004B29E4">
      <w:pPr>
        <w:spacing w:line="480" w:lineRule="auto"/>
        <w:jc w:val="center"/>
        <w:rPr>
          <w:rFonts w:ascii="Arial" w:hAnsi="Arial" w:cs="Arial"/>
          <w:sz w:val="22"/>
          <w:szCs w:val="22"/>
        </w:rPr>
      </w:pPr>
    </w:p>
    <w:p w14:paraId="59A36854" w14:textId="77777777" w:rsidR="004B29E4" w:rsidRDefault="004B29E4" w:rsidP="004B29E4">
      <w:pPr>
        <w:jc w:val="center"/>
        <w:rPr>
          <w:rFonts w:ascii="Arial" w:hAnsi="Arial" w:cs="Arial"/>
          <w:sz w:val="22"/>
          <w:szCs w:val="22"/>
        </w:rPr>
      </w:pPr>
      <w:r>
        <w:rPr>
          <w:rFonts w:ascii="Arial" w:hAnsi="Arial" w:cs="Arial"/>
          <w:sz w:val="22"/>
          <w:szCs w:val="22"/>
        </w:rPr>
        <w:lastRenderedPageBreak/>
        <w:t>Appendix C:</w:t>
      </w:r>
    </w:p>
    <w:p w14:paraId="6CE63BE0" w14:textId="77777777" w:rsidR="004B29E4" w:rsidRDefault="004B29E4" w:rsidP="004B29E4">
      <w:pPr>
        <w:jc w:val="center"/>
        <w:rPr>
          <w:rFonts w:ascii="Arial" w:hAnsi="Arial" w:cs="Arial"/>
          <w:sz w:val="22"/>
          <w:szCs w:val="22"/>
        </w:rPr>
      </w:pPr>
      <w:r>
        <w:rPr>
          <w:rFonts w:ascii="Arial" w:hAnsi="Arial" w:cs="Arial"/>
          <w:noProof/>
          <w:sz w:val="22"/>
          <w:szCs w:val="22"/>
        </w:rPr>
        <w:drawing>
          <wp:anchor distT="0" distB="0" distL="114300" distR="114300" simplePos="0" relativeHeight="251663360" behindDoc="0" locked="0" layoutInCell="1" allowOverlap="1" wp14:anchorId="24BA06C8" wp14:editId="0FA2E23A">
            <wp:simplePos x="0" y="0"/>
            <wp:positionH relativeFrom="column">
              <wp:posOffset>-414655</wp:posOffset>
            </wp:positionH>
            <wp:positionV relativeFrom="paragraph">
              <wp:posOffset>412115</wp:posOffset>
            </wp:positionV>
            <wp:extent cx="6629400" cy="4972050"/>
            <wp:effectExtent l="0" t="0" r="0" b="6350"/>
            <wp:wrapSquare wrapText="bothSides"/>
            <wp:docPr id="1386525174" name="Picture 3" descr="A calendar with a schedu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525174" name="Picture 3" descr="A calendar with a schedu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6629400" cy="497205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Example of calendar for time blocking.</w:t>
      </w:r>
    </w:p>
    <w:p w14:paraId="5793E6A7" w14:textId="77777777" w:rsidR="004B29E4" w:rsidRDefault="004B29E4" w:rsidP="004B29E4">
      <w:pPr>
        <w:jc w:val="right"/>
        <w:rPr>
          <w:rFonts w:ascii="Arial" w:hAnsi="Arial" w:cs="Arial"/>
          <w:sz w:val="22"/>
          <w:szCs w:val="22"/>
        </w:rPr>
      </w:pPr>
    </w:p>
    <w:p w14:paraId="60046C42" w14:textId="77777777" w:rsidR="004B29E4" w:rsidRPr="00D05C5E" w:rsidRDefault="004B29E4" w:rsidP="004B29E4">
      <w:pPr>
        <w:jc w:val="right"/>
        <w:rPr>
          <w:rFonts w:ascii="Arial" w:hAnsi="Arial" w:cs="Arial"/>
          <w:sz w:val="22"/>
          <w:szCs w:val="22"/>
        </w:rPr>
      </w:pPr>
      <w:r>
        <w:rPr>
          <w:rFonts w:ascii="Arial" w:hAnsi="Arial" w:cs="Arial"/>
          <w:sz w:val="22"/>
          <w:szCs w:val="22"/>
        </w:rPr>
        <w:t>(Martins, 2024)</w:t>
      </w:r>
    </w:p>
    <w:p w14:paraId="2F075DFB" w14:textId="77777777" w:rsidR="004B29E4" w:rsidRDefault="004B29E4" w:rsidP="004B29E4">
      <w:pPr>
        <w:spacing w:line="480" w:lineRule="auto"/>
        <w:jc w:val="center"/>
        <w:rPr>
          <w:rFonts w:ascii="Arial" w:hAnsi="Arial" w:cs="Arial"/>
          <w:sz w:val="22"/>
          <w:szCs w:val="22"/>
        </w:rPr>
      </w:pPr>
    </w:p>
    <w:p w14:paraId="4D923037" w14:textId="77777777" w:rsidR="004B29E4" w:rsidRDefault="004B29E4" w:rsidP="004B29E4">
      <w:pPr>
        <w:spacing w:line="480" w:lineRule="auto"/>
        <w:jc w:val="center"/>
        <w:rPr>
          <w:rFonts w:ascii="Arial" w:hAnsi="Arial" w:cs="Arial"/>
          <w:sz w:val="22"/>
          <w:szCs w:val="22"/>
        </w:rPr>
      </w:pPr>
    </w:p>
    <w:p w14:paraId="3829B874" w14:textId="77777777" w:rsidR="004B29E4" w:rsidRPr="005F1DF0" w:rsidRDefault="004B29E4" w:rsidP="004B29E4">
      <w:pPr>
        <w:spacing w:line="480" w:lineRule="auto"/>
        <w:jc w:val="center"/>
        <w:rPr>
          <w:rFonts w:ascii="Arial" w:hAnsi="Arial" w:cs="Arial"/>
          <w:sz w:val="22"/>
          <w:szCs w:val="22"/>
        </w:rPr>
      </w:pPr>
    </w:p>
    <w:sectPr w:rsidR="004B29E4" w:rsidRPr="005F1DF0">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4F0A9" w14:textId="77777777" w:rsidR="0020335D" w:rsidRDefault="0020335D" w:rsidP="00163337">
      <w:pPr>
        <w:spacing w:after="0" w:line="240" w:lineRule="auto"/>
      </w:pPr>
      <w:r>
        <w:separator/>
      </w:r>
    </w:p>
  </w:endnote>
  <w:endnote w:type="continuationSeparator" w:id="0">
    <w:p w14:paraId="3412A906" w14:textId="77777777" w:rsidR="0020335D" w:rsidRDefault="0020335D" w:rsidP="001633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3BC0C" w14:textId="77777777" w:rsidR="0020335D" w:rsidRDefault="0020335D" w:rsidP="00163337">
      <w:pPr>
        <w:spacing w:after="0" w:line="240" w:lineRule="auto"/>
      </w:pPr>
      <w:r>
        <w:separator/>
      </w:r>
    </w:p>
  </w:footnote>
  <w:footnote w:type="continuationSeparator" w:id="0">
    <w:p w14:paraId="1FBEA373" w14:textId="77777777" w:rsidR="0020335D" w:rsidRDefault="0020335D" w:rsidP="001633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5F401" w14:textId="3432A7B8" w:rsidR="00163337" w:rsidRPr="00163337" w:rsidRDefault="005E0CE1" w:rsidP="00163337">
    <w:pPr>
      <w:pStyle w:val="Header"/>
      <w:jc w:val="center"/>
      <w:rPr>
        <w:rFonts w:ascii="Arial" w:hAnsi="Arial" w:cs="Arial"/>
        <w:sz w:val="18"/>
        <w:szCs w:val="18"/>
      </w:rPr>
    </w:pPr>
    <w:r>
      <w:rPr>
        <w:rFonts w:ascii="Arial" w:hAnsi="Arial" w:cs="Arial"/>
        <w:sz w:val="18"/>
        <w:szCs w:val="18"/>
      </w:rPr>
      <w:t>Kia Elise Breckon (2000102)</w:t>
    </w:r>
    <w:r w:rsidRPr="005E0CE1">
      <w:rPr>
        <w:rFonts w:ascii="Arial" w:hAnsi="Arial" w:cs="Arial"/>
        <w:sz w:val="18"/>
        <w:szCs w:val="18"/>
      </w:rPr>
      <w:ptab w:relativeTo="margin" w:alignment="center" w:leader="none"/>
    </w:r>
    <w:r>
      <w:rPr>
        <w:rFonts w:ascii="Arial" w:hAnsi="Arial" w:cs="Arial"/>
        <w:sz w:val="18"/>
        <w:szCs w:val="18"/>
      </w:rPr>
      <w:t>Professional Practice for Performance</w:t>
    </w:r>
    <w:r w:rsidRPr="005E0CE1">
      <w:rPr>
        <w:rFonts w:ascii="Arial" w:hAnsi="Arial" w:cs="Arial"/>
        <w:sz w:val="18"/>
        <w:szCs w:val="18"/>
      </w:rPr>
      <w:ptab w:relativeTo="margin" w:alignment="right" w:leader="none"/>
    </w:r>
    <w:r>
      <w:rPr>
        <w:rFonts w:ascii="Arial" w:hAnsi="Arial" w:cs="Arial"/>
        <w:sz w:val="18"/>
        <w:szCs w:val="18"/>
      </w:rPr>
      <w:t>ADPA6008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DF0"/>
    <w:rsid w:val="000975AF"/>
    <w:rsid w:val="000C462F"/>
    <w:rsid w:val="000F3C9F"/>
    <w:rsid w:val="00152D49"/>
    <w:rsid w:val="00163337"/>
    <w:rsid w:val="00180C25"/>
    <w:rsid w:val="0020335D"/>
    <w:rsid w:val="002037FF"/>
    <w:rsid w:val="00222C82"/>
    <w:rsid w:val="00251DEC"/>
    <w:rsid w:val="002543D0"/>
    <w:rsid w:val="002A02F5"/>
    <w:rsid w:val="002A5788"/>
    <w:rsid w:val="00301F35"/>
    <w:rsid w:val="003072D4"/>
    <w:rsid w:val="00330AF5"/>
    <w:rsid w:val="00334F5D"/>
    <w:rsid w:val="00355AFF"/>
    <w:rsid w:val="00386C20"/>
    <w:rsid w:val="0040494E"/>
    <w:rsid w:val="00410496"/>
    <w:rsid w:val="0045557F"/>
    <w:rsid w:val="004604F6"/>
    <w:rsid w:val="00465DF6"/>
    <w:rsid w:val="00473C0D"/>
    <w:rsid w:val="004B29E4"/>
    <w:rsid w:val="00524DEE"/>
    <w:rsid w:val="00564B34"/>
    <w:rsid w:val="005C7139"/>
    <w:rsid w:val="005D6826"/>
    <w:rsid w:val="005E0CE1"/>
    <w:rsid w:val="005F1DF0"/>
    <w:rsid w:val="00622057"/>
    <w:rsid w:val="006330EE"/>
    <w:rsid w:val="0068383C"/>
    <w:rsid w:val="006C5DFB"/>
    <w:rsid w:val="006D3FE2"/>
    <w:rsid w:val="006D747B"/>
    <w:rsid w:val="006E2CC9"/>
    <w:rsid w:val="006E7E4C"/>
    <w:rsid w:val="006F7F33"/>
    <w:rsid w:val="0072349E"/>
    <w:rsid w:val="00762F28"/>
    <w:rsid w:val="00777BAD"/>
    <w:rsid w:val="0079186A"/>
    <w:rsid w:val="007A7A31"/>
    <w:rsid w:val="007B1340"/>
    <w:rsid w:val="007D4754"/>
    <w:rsid w:val="008526C5"/>
    <w:rsid w:val="0086682D"/>
    <w:rsid w:val="00870BF6"/>
    <w:rsid w:val="008B4C55"/>
    <w:rsid w:val="00906C27"/>
    <w:rsid w:val="0093096C"/>
    <w:rsid w:val="00937B42"/>
    <w:rsid w:val="009A6531"/>
    <w:rsid w:val="009E0AA2"/>
    <w:rsid w:val="00A84053"/>
    <w:rsid w:val="00AB18B8"/>
    <w:rsid w:val="00AD1C87"/>
    <w:rsid w:val="00AD1E82"/>
    <w:rsid w:val="00AE2834"/>
    <w:rsid w:val="00AE447F"/>
    <w:rsid w:val="00B40D84"/>
    <w:rsid w:val="00B47C13"/>
    <w:rsid w:val="00B512FA"/>
    <w:rsid w:val="00BF6AED"/>
    <w:rsid w:val="00C037B8"/>
    <w:rsid w:val="00C13C89"/>
    <w:rsid w:val="00C76F46"/>
    <w:rsid w:val="00C873D1"/>
    <w:rsid w:val="00CA6273"/>
    <w:rsid w:val="00CB2AAF"/>
    <w:rsid w:val="00CD072E"/>
    <w:rsid w:val="00CF76DF"/>
    <w:rsid w:val="00D11E53"/>
    <w:rsid w:val="00D16821"/>
    <w:rsid w:val="00D34DB5"/>
    <w:rsid w:val="00D67A9D"/>
    <w:rsid w:val="00D76DF8"/>
    <w:rsid w:val="00DA2EEB"/>
    <w:rsid w:val="00DA5619"/>
    <w:rsid w:val="00E22C02"/>
    <w:rsid w:val="00E368A2"/>
    <w:rsid w:val="00E80F7C"/>
    <w:rsid w:val="00ED53D9"/>
    <w:rsid w:val="00F0228E"/>
    <w:rsid w:val="00F50238"/>
    <w:rsid w:val="00F61DEA"/>
    <w:rsid w:val="00FA5E66"/>
    <w:rsid w:val="00FD0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63D0455"/>
  <w15:chartTrackingRefBased/>
  <w15:docId w15:val="{25D158D3-0AAC-4546-9201-698360A80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1D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1D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1D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1D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D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D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D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D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D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D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1D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1D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1D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D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D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D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D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DF0"/>
    <w:rPr>
      <w:rFonts w:eastAsiaTheme="majorEastAsia" w:cstheme="majorBidi"/>
      <w:color w:val="272727" w:themeColor="text1" w:themeTint="D8"/>
    </w:rPr>
  </w:style>
  <w:style w:type="paragraph" w:styleId="Title">
    <w:name w:val="Title"/>
    <w:basedOn w:val="Normal"/>
    <w:next w:val="Normal"/>
    <w:link w:val="TitleChar"/>
    <w:uiPriority w:val="10"/>
    <w:qFormat/>
    <w:rsid w:val="005F1D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D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D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D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DF0"/>
    <w:pPr>
      <w:spacing w:before="160"/>
      <w:jc w:val="center"/>
    </w:pPr>
    <w:rPr>
      <w:i/>
      <w:iCs/>
      <w:color w:val="404040" w:themeColor="text1" w:themeTint="BF"/>
    </w:rPr>
  </w:style>
  <w:style w:type="character" w:customStyle="1" w:styleId="QuoteChar">
    <w:name w:val="Quote Char"/>
    <w:basedOn w:val="DefaultParagraphFont"/>
    <w:link w:val="Quote"/>
    <w:uiPriority w:val="29"/>
    <w:rsid w:val="005F1DF0"/>
    <w:rPr>
      <w:i/>
      <w:iCs/>
      <w:color w:val="404040" w:themeColor="text1" w:themeTint="BF"/>
    </w:rPr>
  </w:style>
  <w:style w:type="paragraph" w:styleId="ListParagraph">
    <w:name w:val="List Paragraph"/>
    <w:basedOn w:val="Normal"/>
    <w:uiPriority w:val="34"/>
    <w:qFormat/>
    <w:rsid w:val="005F1DF0"/>
    <w:pPr>
      <w:ind w:left="720"/>
      <w:contextualSpacing/>
    </w:pPr>
  </w:style>
  <w:style w:type="character" w:styleId="IntenseEmphasis">
    <w:name w:val="Intense Emphasis"/>
    <w:basedOn w:val="DefaultParagraphFont"/>
    <w:uiPriority w:val="21"/>
    <w:qFormat/>
    <w:rsid w:val="005F1DF0"/>
    <w:rPr>
      <w:i/>
      <w:iCs/>
      <w:color w:val="0F4761" w:themeColor="accent1" w:themeShade="BF"/>
    </w:rPr>
  </w:style>
  <w:style w:type="paragraph" w:styleId="IntenseQuote">
    <w:name w:val="Intense Quote"/>
    <w:basedOn w:val="Normal"/>
    <w:next w:val="Normal"/>
    <w:link w:val="IntenseQuoteChar"/>
    <w:uiPriority w:val="30"/>
    <w:qFormat/>
    <w:rsid w:val="005F1D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DF0"/>
    <w:rPr>
      <w:i/>
      <w:iCs/>
      <w:color w:val="0F4761" w:themeColor="accent1" w:themeShade="BF"/>
    </w:rPr>
  </w:style>
  <w:style w:type="character" w:styleId="IntenseReference">
    <w:name w:val="Intense Reference"/>
    <w:basedOn w:val="DefaultParagraphFont"/>
    <w:uiPriority w:val="32"/>
    <w:qFormat/>
    <w:rsid w:val="005F1DF0"/>
    <w:rPr>
      <w:b/>
      <w:bCs/>
      <w:smallCaps/>
      <w:color w:val="0F4761" w:themeColor="accent1" w:themeShade="BF"/>
      <w:spacing w:val="5"/>
    </w:rPr>
  </w:style>
  <w:style w:type="paragraph" w:styleId="Header">
    <w:name w:val="header"/>
    <w:basedOn w:val="Normal"/>
    <w:link w:val="HeaderChar"/>
    <w:uiPriority w:val="99"/>
    <w:unhideWhenUsed/>
    <w:rsid w:val="00163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3337"/>
  </w:style>
  <w:style w:type="paragraph" w:styleId="Footer">
    <w:name w:val="footer"/>
    <w:basedOn w:val="Normal"/>
    <w:link w:val="FooterChar"/>
    <w:uiPriority w:val="99"/>
    <w:unhideWhenUsed/>
    <w:rsid w:val="00163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3337"/>
  </w:style>
  <w:style w:type="paragraph" w:styleId="NoSpacing">
    <w:name w:val="No Spacing"/>
    <w:uiPriority w:val="1"/>
    <w:qFormat/>
    <w:rsid w:val="004B29E4"/>
    <w:pPr>
      <w:spacing w:after="0" w:line="240" w:lineRule="auto"/>
    </w:pPr>
  </w:style>
  <w:style w:type="character" w:styleId="Hyperlink">
    <w:name w:val="Hyperlink"/>
    <w:basedOn w:val="DefaultParagraphFont"/>
    <w:uiPriority w:val="99"/>
    <w:unhideWhenUsed/>
    <w:rsid w:val="004B29E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knowledgeacademy.com/blog/importance-of-time-management/" TargetMode="External"/><Relationship Id="rId13" Type="http://schemas.openxmlformats.org/officeDocument/2006/relationships/hyperlink" Target="https://asana.com/resources/what-is-time-blocking" TargetMode="External"/><Relationship Id="rId18" Type="http://schemas.openxmlformats.org/officeDocument/2006/relationships/hyperlink" Target="https://t2informatik.de/en/smartpedia/eisenhower-matrix/" TargetMode="External"/><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https://www.mcleanhospital.org/essential/procrastination" TargetMode="External"/><Relationship Id="rId12" Type="http://schemas.openxmlformats.org/officeDocument/2006/relationships/hyperlink" Target="https://web.p.ebscohost.com/ehost/pdfviewer/pdfviewer?vid=3&amp;sid=ecfce15d-42ae-4b3b-97cf-f9666597b6dc%40redis" TargetMode="External"/><Relationship Id="rId17" Type="http://schemas.openxmlformats.org/officeDocument/2006/relationships/hyperlink" Target="https://todoist.com/productivity-methods/time-blocking"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prigghr.com/blog/performance-culture/the-importance-of-time-management-5-time-management-activities/" TargetMode="External"/><Relationship Id="rId20" Type="http://schemas.openxmlformats.org/officeDocument/2006/relationships/package" Target="embeddings/Microsoft_Excel_Worksheet.xlsx"/><Relationship Id="rId1" Type="http://schemas.openxmlformats.org/officeDocument/2006/relationships/styles" Target="styles.xml"/><Relationship Id="rId6" Type="http://schemas.openxmlformats.org/officeDocument/2006/relationships/hyperlink" Target="https://www.oed.com/search/dictionary/?scope=Entries&amp;q=procrastination" TargetMode="External"/><Relationship Id="rId11" Type="http://schemas.openxmlformats.org/officeDocument/2006/relationships/hyperlink" Target="https://d1wqtxts1xzle7.cloudfront.net/60999434/3-february-88020191023-59964-z4gp2b-libre.pdf?1571881523=&amp;response-content-disposition=inline%3B+filename%3DEisenhower_matrix_Saaty_AHP_Strong_actio.pdf&amp;Expires=1717071224&amp;Signature=ZpSHSyxxPUnPPhQ0TL1dXUp6TGKBkQJQj5xPTzAj1inpQPe5qV2EkgA4djN7nTEgB9LU1jNb-5iUAAXp0ezuL3kKvaEpVQyeez3tu8wa5~2yofHOdKiC5zfrUje1za~2kG0HiseaApXtxGa3~MgYTM1Sns5UIV5j7AZ00t20oFaSRPPqXNhDaBh4-oqpncc6g5JHDGpgaHLt85K3XOmbVn2cRVs0iJozy-9UbmM2XiVrn6nrsY1xK14U4QBNCheGr4ZetzkSUYuX8YZSaq4HhtGpxkpfYFNdoi~fKOA47SGpPXE1YFTk~12PrI~JINT-7B1I~ggcx0klGZUG~OMU6Q__&amp;Key-Pair-Id=APKAJLOHF5GGSLRBV4ZA"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mentalhealth-uk.org/burnout/" TargetMode="External"/><Relationship Id="rId23" Type="http://schemas.openxmlformats.org/officeDocument/2006/relationships/header" Target="header1.xml"/><Relationship Id="rId10" Type="http://schemas.openxmlformats.org/officeDocument/2006/relationships/hyperlink" Target="https://web.p.ebscohost.com/ehost/detail/detail?vid=4&amp;sid=820f293a-b562-416b-9774-954bf68d7134%40redis&amp;bdata=JnNpdGU9ZWhvc3QtbGl2ZQ%3d%3d" TargetMode="External"/><Relationship Id="rId19" Type="http://schemas.openxmlformats.org/officeDocument/2006/relationships/image" Target="media/image1.emf"/><Relationship Id="rId4" Type="http://schemas.openxmlformats.org/officeDocument/2006/relationships/footnotes" Target="footnotes.xml"/><Relationship Id="rId9" Type="http://schemas.openxmlformats.org/officeDocument/2006/relationships/hyperlink" Target="https://online.lincoln.ac.uk/the-power-of-effective-time-management/" TargetMode="External"/><Relationship Id="rId14" Type="http://schemas.openxmlformats.org/officeDocument/2006/relationships/hyperlink" Target="https://www.linkedin.com/pulse/emergent-leaders-newsletter-0265-reasons-time-blocking-lynn-fisher-azcuc"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127</TotalTime>
  <Pages>12</Pages>
  <Words>2527</Words>
  <Characters>14410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 Breckon (2000102)</dc:creator>
  <cp:keywords/>
  <dc:description/>
  <cp:lastModifiedBy>Kia Breckon (2000102)</cp:lastModifiedBy>
  <cp:revision>13</cp:revision>
  <dcterms:created xsi:type="dcterms:W3CDTF">2024-05-29T15:57:00Z</dcterms:created>
  <dcterms:modified xsi:type="dcterms:W3CDTF">2024-05-30T13:24:00Z</dcterms:modified>
</cp:coreProperties>
</file>