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2D5F11" w14:textId="1C68C27C" w:rsidR="00E30E18" w:rsidRPr="003330A4" w:rsidRDefault="00E30E18" w:rsidP="003330A4">
      <w:pPr>
        <w:spacing w:line="360" w:lineRule="auto"/>
        <w:rPr>
          <w:rFonts w:ascii="Arial Unicode MS" w:eastAsia="Arial Unicode MS" w:hAnsi="Arial Unicode MS" w:cs="Arial Unicode MS" w:hint="cs"/>
          <w:b/>
          <w:color w:val="000000" w:themeColor="text1"/>
        </w:rPr>
      </w:pPr>
      <w:r w:rsidRPr="003330A4">
        <w:rPr>
          <w:rFonts w:ascii="Arial Unicode MS" w:eastAsia="Arial Unicode MS" w:hAnsi="Arial Unicode MS" w:cs="Arial Unicode MS" w:hint="cs"/>
          <w:b/>
          <w:color w:val="000000" w:themeColor="text1"/>
        </w:rPr>
        <w:t>Jodie Brown</w:t>
      </w:r>
    </w:p>
    <w:p w14:paraId="7A50F976" w14:textId="5917E15C" w:rsidR="00E30E18" w:rsidRPr="003330A4" w:rsidRDefault="00E30E18" w:rsidP="003330A4">
      <w:pPr>
        <w:spacing w:line="360" w:lineRule="auto"/>
        <w:rPr>
          <w:rFonts w:ascii="Arial Unicode MS" w:eastAsia="Arial Unicode MS" w:hAnsi="Arial Unicode MS" w:cs="Arial Unicode MS" w:hint="cs"/>
          <w:b/>
          <w:color w:val="000000" w:themeColor="text1"/>
        </w:rPr>
      </w:pPr>
      <w:r w:rsidRPr="003330A4">
        <w:rPr>
          <w:rFonts w:ascii="Arial Unicode MS" w:eastAsia="Arial Unicode MS" w:hAnsi="Arial Unicode MS" w:cs="Arial Unicode MS" w:hint="cs"/>
          <w:b/>
          <w:color w:val="000000" w:themeColor="text1"/>
        </w:rPr>
        <w:t>Masters in Psychotherapeutic Practice</w:t>
      </w:r>
    </w:p>
    <w:p w14:paraId="672D8A19" w14:textId="77777777" w:rsidR="00E30E18" w:rsidRPr="003330A4" w:rsidRDefault="00E30E18" w:rsidP="003330A4">
      <w:pPr>
        <w:spacing w:line="360" w:lineRule="auto"/>
        <w:rPr>
          <w:rFonts w:ascii="Arial Unicode MS" w:eastAsia="Arial Unicode MS" w:hAnsi="Arial Unicode MS" w:cs="Arial Unicode MS" w:hint="cs"/>
          <w:b/>
          <w:color w:val="000000" w:themeColor="text1"/>
        </w:rPr>
      </w:pPr>
      <w:r w:rsidRPr="003330A4">
        <w:rPr>
          <w:rFonts w:ascii="Arial Unicode MS" w:eastAsia="Arial Unicode MS" w:hAnsi="Arial Unicode MS" w:cs="Arial Unicode MS" w:hint="cs"/>
          <w:b/>
          <w:color w:val="000000" w:themeColor="text1"/>
        </w:rPr>
        <w:t>Framing Therapeutic Practice - M7X01678</w:t>
      </w:r>
    </w:p>
    <w:p w14:paraId="114FC2FA" w14:textId="77777777" w:rsidR="00E30E18" w:rsidRPr="003330A4" w:rsidRDefault="00E30E18" w:rsidP="003330A4">
      <w:pPr>
        <w:spacing w:line="360" w:lineRule="auto"/>
        <w:rPr>
          <w:rFonts w:ascii="Arial Unicode MS" w:eastAsia="Arial Unicode MS" w:hAnsi="Arial Unicode MS" w:cs="Arial Unicode MS" w:hint="cs"/>
          <w:color w:val="000000" w:themeColor="text1"/>
        </w:rPr>
      </w:pPr>
    </w:p>
    <w:p w14:paraId="34681187" w14:textId="44FBAF80" w:rsidR="00FB0C4C" w:rsidRPr="003330A4" w:rsidRDefault="00E30E18" w:rsidP="003330A4">
      <w:pPr>
        <w:spacing w:line="360" w:lineRule="auto"/>
        <w:rPr>
          <w:rFonts w:ascii="Arial Unicode MS" w:eastAsia="Arial Unicode MS" w:hAnsi="Arial Unicode MS" w:cs="Arial Unicode MS" w:hint="cs"/>
          <w:b/>
          <w:color w:val="000000" w:themeColor="text1"/>
        </w:rPr>
      </w:pPr>
      <w:r w:rsidRPr="003330A4">
        <w:rPr>
          <w:rFonts w:ascii="Arial Unicode MS" w:eastAsia="Arial Unicode MS" w:hAnsi="Arial Unicode MS" w:cs="Arial Unicode MS" w:hint="cs"/>
          <w:b/>
          <w:color w:val="000000" w:themeColor="text1"/>
        </w:rPr>
        <w:t xml:space="preserve">Write a critical evaluation of how the therapeutic relationship is conceptualised within the Person-centred approach, critically discussing how </w:t>
      </w:r>
      <w:r w:rsidR="00765CBB" w:rsidRPr="003330A4">
        <w:rPr>
          <w:rFonts w:ascii="Arial Unicode MS" w:eastAsia="Arial Unicode MS" w:hAnsi="Arial Unicode MS" w:cs="Arial Unicode MS" w:hint="cs"/>
          <w:b/>
          <w:color w:val="000000" w:themeColor="text1"/>
        </w:rPr>
        <w:t>this impacts</w:t>
      </w:r>
      <w:r w:rsidRPr="003330A4">
        <w:rPr>
          <w:rFonts w:ascii="Arial Unicode MS" w:eastAsia="Arial Unicode MS" w:hAnsi="Arial Unicode MS" w:cs="Arial Unicode MS" w:hint="cs"/>
          <w:b/>
          <w:color w:val="000000" w:themeColor="text1"/>
        </w:rPr>
        <w:t xml:space="preserve"> on the development and maintenance of the therapeutic relationship. Illustrate your answer with examples from your own work. The work must include reference to current research.</w:t>
      </w:r>
    </w:p>
    <w:p w14:paraId="5A223774" w14:textId="6DB64D3B" w:rsidR="007E10C3" w:rsidRPr="003330A4" w:rsidRDefault="007E10C3" w:rsidP="003330A4">
      <w:pPr>
        <w:spacing w:line="360" w:lineRule="auto"/>
        <w:rPr>
          <w:rFonts w:ascii="Arial Unicode MS" w:eastAsia="Arial Unicode MS" w:hAnsi="Arial Unicode MS" w:cs="Arial Unicode MS" w:hint="cs"/>
          <w:color w:val="000000" w:themeColor="text1"/>
        </w:rPr>
      </w:pPr>
    </w:p>
    <w:p w14:paraId="05BDC673" w14:textId="6CABE764" w:rsidR="007E10C3" w:rsidRPr="003330A4" w:rsidRDefault="007E10C3"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This essay will critically evaluate the therapeutic relationship within the person-centred therapy mod</w:t>
      </w:r>
      <w:r w:rsidR="008A60CD" w:rsidRPr="003330A4">
        <w:rPr>
          <w:rFonts w:ascii="Arial Unicode MS" w:eastAsia="Arial Unicode MS" w:hAnsi="Arial Unicode MS" w:cs="Arial Unicode MS" w:hint="cs"/>
          <w:color w:val="000000" w:themeColor="text1"/>
        </w:rPr>
        <w:t>a</w:t>
      </w:r>
      <w:r w:rsidRPr="003330A4">
        <w:rPr>
          <w:rFonts w:ascii="Arial Unicode MS" w:eastAsia="Arial Unicode MS" w:hAnsi="Arial Unicode MS" w:cs="Arial Unicode MS" w:hint="cs"/>
          <w:color w:val="000000" w:themeColor="text1"/>
        </w:rPr>
        <w:t>l</w:t>
      </w:r>
      <w:r w:rsidR="008A60CD" w:rsidRPr="003330A4">
        <w:rPr>
          <w:rFonts w:ascii="Arial Unicode MS" w:eastAsia="Arial Unicode MS" w:hAnsi="Arial Unicode MS" w:cs="Arial Unicode MS" w:hint="cs"/>
          <w:color w:val="000000" w:themeColor="text1"/>
        </w:rPr>
        <w:t>ity</w:t>
      </w:r>
      <w:r w:rsidRPr="003330A4">
        <w:rPr>
          <w:rFonts w:ascii="Arial Unicode MS" w:eastAsia="Arial Unicode MS" w:hAnsi="Arial Unicode MS" w:cs="Arial Unicode MS" w:hint="cs"/>
          <w:color w:val="000000" w:themeColor="text1"/>
        </w:rPr>
        <w:t xml:space="preserve">, exploring how the relationship is </w:t>
      </w:r>
      <w:r w:rsidR="0033326E" w:rsidRPr="003330A4">
        <w:rPr>
          <w:rFonts w:ascii="Arial Unicode MS" w:eastAsia="Arial Unicode MS" w:hAnsi="Arial Unicode MS" w:cs="Arial Unicode MS"/>
          <w:color w:val="000000" w:themeColor="text1"/>
        </w:rPr>
        <w:t xml:space="preserve">understood, </w:t>
      </w:r>
      <w:r w:rsidR="008D000D" w:rsidRPr="003330A4">
        <w:rPr>
          <w:rFonts w:ascii="Arial Unicode MS" w:eastAsia="Arial Unicode MS" w:hAnsi="Arial Unicode MS" w:cs="Arial Unicode MS" w:hint="cs"/>
          <w:color w:val="000000" w:themeColor="text1"/>
        </w:rPr>
        <w:t>developed</w:t>
      </w:r>
      <w:r w:rsidR="0068270D" w:rsidRPr="003330A4">
        <w:rPr>
          <w:rFonts w:ascii="Arial Unicode MS" w:eastAsia="Arial Unicode MS" w:hAnsi="Arial Unicode MS" w:cs="Arial Unicode MS" w:hint="cs"/>
          <w:color w:val="000000" w:themeColor="text1"/>
        </w:rPr>
        <w:t xml:space="preserve"> and</w:t>
      </w:r>
      <w:r w:rsidRPr="003330A4">
        <w:rPr>
          <w:rFonts w:ascii="Arial Unicode MS" w:eastAsia="Arial Unicode MS" w:hAnsi="Arial Unicode MS" w:cs="Arial Unicode MS" w:hint="cs"/>
          <w:color w:val="000000" w:themeColor="text1"/>
        </w:rPr>
        <w:t xml:space="preserve"> maintained. The </w:t>
      </w:r>
      <w:r w:rsidR="00F529B5" w:rsidRPr="003330A4">
        <w:rPr>
          <w:rFonts w:ascii="Arial Unicode MS" w:eastAsia="Arial Unicode MS" w:hAnsi="Arial Unicode MS" w:cs="Arial Unicode MS" w:hint="cs"/>
          <w:color w:val="000000" w:themeColor="text1"/>
        </w:rPr>
        <w:t>researcher</w:t>
      </w:r>
      <w:r w:rsidRPr="003330A4">
        <w:rPr>
          <w:rFonts w:ascii="Arial Unicode MS" w:eastAsia="Arial Unicode MS" w:hAnsi="Arial Unicode MS" w:cs="Arial Unicode MS" w:hint="cs"/>
          <w:color w:val="000000" w:themeColor="text1"/>
        </w:rPr>
        <w:t xml:space="preserve"> will consider the strengths and limitations of person-centred </w:t>
      </w:r>
      <w:r w:rsidR="001B7D30" w:rsidRPr="003330A4">
        <w:rPr>
          <w:rFonts w:ascii="Arial Unicode MS" w:eastAsia="Arial Unicode MS" w:hAnsi="Arial Unicode MS" w:cs="Arial Unicode MS" w:hint="cs"/>
          <w:color w:val="000000" w:themeColor="text1"/>
        </w:rPr>
        <w:t>theory</w:t>
      </w:r>
      <w:r w:rsidR="00AC6D50" w:rsidRPr="003330A4">
        <w:rPr>
          <w:rFonts w:ascii="Arial Unicode MS" w:eastAsia="Arial Unicode MS" w:hAnsi="Arial Unicode MS" w:cs="Arial Unicode MS" w:hint="cs"/>
          <w:color w:val="000000" w:themeColor="text1"/>
        </w:rPr>
        <w:t xml:space="preserve">, with a focus on the non-directional </w:t>
      </w:r>
      <w:r w:rsidR="00C70359" w:rsidRPr="003330A4">
        <w:rPr>
          <w:rFonts w:ascii="Arial Unicode MS" w:eastAsia="Arial Unicode MS" w:hAnsi="Arial Unicode MS" w:cs="Arial Unicode MS" w:hint="cs"/>
          <w:color w:val="000000" w:themeColor="text1"/>
        </w:rPr>
        <w:t xml:space="preserve">approach </w:t>
      </w:r>
      <w:r w:rsidR="001B7D30" w:rsidRPr="003330A4">
        <w:rPr>
          <w:rFonts w:ascii="Arial Unicode MS" w:eastAsia="Arial Unicode MS" w:hAnsi="Arial Unicode MS" w:cs="Arial Unicode MS" w:hint="cs"/>
          <w:color w:val="000000" w:themeColor="text1"/>
        </w:rPr>
        <w:t xml:space="preserve">to the </w:t>
      </w:r>
      <w:r w:rsidR="00801F1B" w:rsidRPr="003330A4">
        <w:rPr>
          <w:rFonts w:ascii="Arial Unicode MS" w:eastAsia="Arial Unicode MS" w:hAnsi="Arial Unicode MS" w:cs="Arial Unicode MS" w:hint="cs"/>
          <w:color w:val="000000" w:themeColor="text1"/>
        </w:rPr>
        <w:t>therapeutic relationship and how this</w:t>
      </w:r>
      <w:r w:rsidRPr="003330A4">
        <w:rPr>
          <w:rFonts w:ascii="Arial Unicode MS" w:eastAsia="Arial Unicode MS" w:hAnsi="Arial Unicode MS" w:cs="Arial Unicode MS" w:hint="cs"/>
          <w:color w:val="000000" w:themeColor="text1"/>
        </w:rPr>
        <w:t xml:space="preserve"> </w:t>
      </w:r>
      <w:r w:rsidR="00801F1B" w:rsidRPr="003330A4">
        <w:rPr>
          <w:rFonts w:ascii="Arial Unicode MS" w:eastAsia="Arial Unicode MS" w:hAnsi="Arial Unicode MS" w:cs="Arial Unicode MS" w:hint="cs"/>
          <w:color w:val="000000" w:themeColor="text1"/>
        </w:rPr>
        <w:t>compares to</w:t>
      </w:r>
      <w:r w:rsidRPr="003330A4">
        <w:rPr>
          <w:rFonts w:ascii="Arial Unicode MS" w:eastAsia="Arial Unicode MS" w:hAnsi="Arial Unicode MS" w:cs="Arial Unicode MS" w:hint="cs"/>
          <w:color w:val="000000" w:themeColor="text1"/>
        </w:rPr>
        <w:t xml:space="preserve"> other theoretical models</w:t>
      </w:r>
      <w:r w:rsidR="003330A4">
        <w:rPr>
          <w:rFonts w:ascii="Arial Unicode MS" w:eastAsia="Arial Unicode MS" w:hAnsi="Arial Unicode MS" w:cs="Arial Unicode MS"/>
          <w:color w:val="000000" w:themeColor="text1"/>
        </w:rPr>
        <w:t>, including the medical model. The researcher will illustrate the theory explored with self-reflective examples from their own experience as a trainee psychotherapist.</w:t>
      </w:r>
    </w:p>
    <w:p w14:paraId="0417CFC8" w14:textId="77777777" w:rsidR="006041E7" w:rsidRPr="003330A4" w:rsidRDefault="006041E7" w:rsidP="003330A4">
      <w:pPr>
        <w:spacing w:line="360" w:lineRule="auto"/>
        <w:rPr>
          <w:rFonts w:ascii="Arial Unicode MS" w:eastAsia="Arial Unicode MS" w:hAnsi="Arial Unicode MS" w:cs="Arial Unicode MS" w:hint="cs"/>
          <w:color w:val="000000" w:themeColor="text1"/>
        </w:rPr>
      </w:pPr>
    </w:p>
    <w:p w14:paraId="4EEA19DC" w14:textId="77777777" w:rsidR="002E4986" w:rsidRDefault="001B7D30" w:rsidP="003330A4">
      <w:pPr>
        <w:spacing w:line="360" w:lineRule="auto"/>
        <w:rPr>
          <w:rFonts w:ascii="Arial Unicode MS" w:eastAsia="Arial Unicode MS" w:hAnsi="Arial Unicode MS" w:cs="Arial Unicode MS"/>
          <w:color w:val="000000" w:themeColor="text1"/>
          <w:shd w:val="clear" w:color="auto" w:fill="FFFFFF"/>
        </w:rPr>
      </w:pPr>
      <w:r w:rsidRPr="003330A4">
        <w:rPr>
          <w:rFonts w:ascii="Arial Unicode MS" w:eastAsia="Arial Unicode MS" w:hAnsi="Arial Unicode MS" w:cs="Arial Unicode MS" w:hint="cs"/>
          <w:color w:val="000000" w:themeColor="text1"/>
        </w:rPr>
        <w:t>Within psychotherapy, t</w:t>
      </w:r>
      <w:r w:rsidR="00E97B5D" w:rsidRPr="003330A4">
        <w:rPr>
          <w:rFonts w:ascii="Arial Unicode MS" w:eastAsia="Arial Unicode MS" w:hAnsi="Arial Unicode MS" w:cs="Arial Unicode MS" w:hint="cs"/>
          <w:color w:val="000000" w:themeColor="text1"/>
        </w:rPr>
        <w:t xml:space="preserve">he therapeutic relationship is widely regarded as being crucial to the success of the therapeutic process, Cooper suggested that regardless of the theoretical modality, it is the quality of the client-therapist relationship that heals (Cooper, 2008, quoted in </w:t>
      </w:r>
      <w:r w:rsidR="00E97B5D" w:rsidRPr="003330A4">
        <w:rPr>
          <w:rFonts w:ascii="Arial Unicode MS" w:eastAsia="Arial Unicode MS" w:hAnsi="Arial Unicode MS" w:cs="Arial Unicode MS" w:hint="cs"/>
          <w:color w:val="000000" w:themeColor="text1"/>
          <w:shd w:val="clear" w:color="auto" w:fill="FFFFFF"/>
        </w:rPr>
        <w:t>Cooper et al., 2013)</w:t>
      </w:r>
      <w:r w:rsidR="00E97B5D" w:rsidRPr="003330A4">
        <w:rPr>
          <w:rFonts w:ascii="Arial Unicode MS" w:eastAsia="Arial Unicode MS" w:hAnsi="Arial Unicode MS" w:cs="Arial Unicode MS" w:hint="cs"/>
          <w:color w:val="000000" w:themeColor="text1"/>
        </w:rPr>
        <w:t xml:space="preserve">. Banerjee and </w:t>
      </w:r>
      <w:proofErr w:type="spellStart"/>
      <w:r w:rsidR="00E97B5D" w:rsidRPr="003330A4">
        <w:rPr>
          <w:rFonts w:ascii="Arial Unicode MS" w:eastAsia="Arial Unicode MS" w:hAnsi="Arial Unicode MS" w:cs="Arial Unicode MS" w:hint="cs"/>
          <w:color w:val="000000" w:themeColor="text1"/>
        </w:rPr>
        <w:t>Basu</w:t>
      </w:r>
      <w:proofErr w:type="spellEnd"/>
      <w:r w:rsidR="00E97B5D" w:rsidRPr="003330A4">
        <w:rPr>
          <w:rFonts w:ascii="Arial Unicode MS" w:eastAsia="Arial Unicode MS" w:hAnsi="Arial Unicode MS" w:cs="Arial Unicode MS" w:hint="cs"/>
          <w:color w:val="000000" w:themeColor="text1"/>
        </w:rPr>
        <w:t xml:space="preserve"> (2016) describe the therapeutic relationship as being the change agent within psychotherapy </w:t>
      </w:r>
      <w:r w:rsidR="00E97B5D" w:rsidRPr="003330A4">
        <w:rPr>
          <w:rFonts w:ascii="Arial Unicode MS" w:eastAsia="Arial Unicode MS" w:hAnsi="Arial Unicode MS" w:cs="Arial Unicode MS" w:hint="cs"/>
          <w:color w:val="000000" w:themeColor="text1"/>
          <w:shd w:val="clear" w:color="auto" w:fill="FFFFFF"/>
        </w:rPr>
        <w:t>and</w:t>
      </w:r>
      <w:r w:rsidRPr="003330A4">
        <w:rPr>
          <w:rFonts w:ascii="Arial Unicode MS" w:eastAsia="Arial Unicode MS" w:hAnsi="Arial Unicode MS" w:cs="Arial Unicode MS" w:hint="cs"/>
          <w:color w:val="000000" w:themeColor="text1"/>
          <w:shd w:val="clear" w:color="auto" w:fill="FFFFFF"/>
        </w:rPr>
        <w:t>,</w:t>
      </w:r>
      <w:r w:rsidR="00E97B5D" w:rsidRPr="003330A4">
        <w:rPr>
          <w:rFonts w:ascii="Arial Unicode MS" w:eastAsia="Arial Unicode MS" w:hAnsi="Arial Unicode MS" w:cs="Arial Unicode MS" w:hint="cs"/>
          <w:color w:val="000000" w:themeColor="text1"/>
          <w:shd w:val="clear" w:color="auto" w:fill="FFFFFF"/>
        </w:rPr>
        <w:t xml:space="preserve"> when successful, can lead to </w:t>
      </w:r>
      <w:r w:rsidR="004A3484" w:rsidRPr="003330A4">
        <w:rPr>
          <w:rFonts w:ascii="Arial Unicode MS" w:eastAsia="Arial Unicode MS" w:hAnsi="Arial Unicode MS" w:cs="Arial Unicode MS" w:hint="cs"/>
          <w:color w:val="000000" w:themeColor="text1"/>
          <w:shd w:val="clear" w:color="auto" w:fill="FFFFFF"/>
        </w:rPr>
        <w:t>transformation</w:t>
      </w:r>
      <w:r w:rsidR="00E97B5D" w:rsidRPr="003330A4">
        <w:rPr>
          <w:rFonts w:ascii="Arial Unicode MS" w:eastAsia="Arial Unicode MS" w:hAnsi="Arial Unicode MS" w:cs="Arial Unicode MS" w:hint="cs"/>
          <w:color w:val="000000" w:themeColor="text1"/>
          <w:shd w:val="clear" w:color="auto" w:fill="FFFFFF"/>
        </w:rPr>
        <w:t xml:space="preserve"> such as unburdening of emotion, a sense of emotional validation, change in perception of the self and the growing of emotional strength. Interestingly, early behaviourists supposed that a positive therapeutic relationship was the consequence of successful treatment </w:t>
      </w:r>
      <w:r w:rsidR="004A3484" w:rsidRPr="003330A4">
        <w:rPr>
          <w:rFonts w:ascii="Arial Unicode MS" w:eastAsia="Arial Unicode MS" w:hAnsi="Arial Unicode MS" w:cs="Arial Unicode MS" w:hint="cs"/>
          <w:color w:val="000000" w:themeColor="text1"/>
          <w:shd w:val="clear" w:color="auto" w:fill="FFFFFF"/>
        </w:rPr>
        <w:t xml:space="preserve">rather than the </w:t>
      </w:r>
      <w:r w:rsidR="004A3484" w:rsidRPr="003330A4">
        <w:rPr>
          <w:rFonts w:ascii="Arial Unicode MS" w:eastAsia="Arial Unicode MS" w:hAnsi="Arial Unicode MS" w:cs="Arial Unicode MS" w:hint="cs"/>
          <w:color w:val="000000" w:themeColor="text1"/>
          <w:shd w:val="clear" w:color="auto" w:fill="FFFFFF"/>
        </w:rPr>
        <w:lastRenderedPageBreak/>
        <w:t>cause, however,</w:t>
      </w:r>
      <w:r w:rsidR="00E97B5D" w:rsidRPr="003330A4">
        <w:rPr>
          <w:rFonts w:ascii="Arial Unicode MS" w:eastAsia="Arial Unicode MS" w:hAnsi="Arial Unicode MS" w:cs="Arial Unicode MS" w:hint="cs"/>
          <w:color w:val="000000" w:themeColor="text1"/>
          <w:shd w:val="clear" w:color="auto" w:fill="FFFFFF"/>
        </w:rPr>
        <w:t xml:space="preserve"> this was later superseded by the acknowledgement by cognitive therapists and behaviourists that the therapeutic relationship can provide </w:t>
      </w:r>
      <w:r w:rsidR="004A3484" w:rsidRPr="003330A4">
        <w:rPr>
          <w:rFonts w:ascii="Arial Unicode MS" w:eastAsia="Arial Unicode MS" w:hAnsi="Arial Unicode MS" w:cs="Arial Unicode MS" w:hint="cs"/>
          <w:color w:val="000000" w:themeColor="text1"/>
          <w:shd w:val="clear" w:color="auto" w:fill="FFFFFF"/>
        </w:rPr>
        <w:t>the</w:t>
      </w:r>
      <w:r w:rsidR="00E97B5D" w:rsidRPr="003330A4">
        <w:rPr>
          <w:rFonts w:ascii="Arial Unicode MS" w:eastAsia="Arial Unicode MS" w:hAnsi="Arial Unicode MS" w:cs="Arial Unicode MS" w:hint="cs"/>
          <w:color w:val="000000" w:themeColor="text1"/>
          <w:shd w:val="clear" w:color="auto" w:fill="FFFFFF"/>
        </w:rPr>
        <w:t xml:space="preserve"> platform for effective treatment (Banerjee and </w:t>
      </w:r>
      <w:proofErr w:type="spellStart"/>
      <w:r w:rsidR="00E97B5D" w:rsidRPr="003330A4">
        <w:rPr>
          <w:rFonts w:ascii="Arial Unicode MS" w:eastAsia="Arial Unicode MS" w:hAnsi="Arial Unicode MS" w:cs="Arial Unicode MS" w:hint="cs"/>
          <w:color w:val="000000" w:themeColor="text1"/>
          <w:shd w:val="clear" w:color="auto" w:fill="FFFFFF"/>
        </w:rPr>
        <w:t>Basu</w:t>
      </w:r>
      <w:proofErr w:type="spellEnd"/>
      <w:r w:rsidR="00E97B5D" w:rsidRPr="003330A4">
        <w:rPr>
          <w:rFonts w:ascii="Arial Unicode MS" w:eastAsia="Arial Unicode MS" w:hAnsi="Arial Unicode MS" w:cs="Arial Unicode MS" w:hint="cs"/>
          <w:color w:val="000000" w:themeColor="text1"/>
          <w:shd w:val="clear" w:color="auto" w:fill="FFFFFF"/>
        </w:rPr>
        <w:t>, 2016).</w:t>
      </w:r>
      <w:r w:rsidR="00F31FEC" w:rsidRPr="003330A4">
        <w:rPr>
          <w:rFonts w:ascii="Arial Unicode MS" w:eastAsia="Arial Unicode MS" w:hAnsi="Arial Unicode MS" w:cs="Arial Unicode MS"/>
          <w:color w:val="000000" w:themeColor="text1"/>
          <w:shd w:val="clear" w:color="auto" w:fill="FFFFFF"/>
        </w:rPr>
        <w:t xml:space="preserve"> </w:t>
      </w:r>
    </w:p>
    <w:p w14:paraId="38963E55" w14:textId="77777777" w:rsidR="002E4986" w:rsidRDefault="002E4986" w:rsidP="003330A4">
      <w:pPr>
        <w:spacing w:line="360" w:lineRule="auto"/>
        <w:rPr>
          <w:rFonts w:ascii="Arial Unicode MS" w:eastAsia="Arial Unicode MS" w:hAnsi="Arial Unicode MS" w:cs="Arial Unicode MS"/>
          <w:color w:val="000000" w:themeColor="text1"/>
          <w:shd w:val="clear" w:color="auto" w:fill="FFFFFF"/>
        </w:rPr>
      </w:pPr>
    </w:p>
    <w:p w14:paraId="24B34BEC" w14:textId="5243AB19" w:rsidR="00E97B5D" w:rsidRPr="003330A4" w:rsidRDefault="00F31FEC" w:rsidP="003330A4">
      <w:pPr>
        <w:spacing w:line="360" w:lineRule="auto"/>
        <w:rPr>
          <w:rFonts w:ascii="Arial Unicode MS" w:eastAsia="Arial Unicode MS" w:hAnsi="Arial Unicode MS" w:cs="Arial Unicode MS" w:hint="cs"/>
        </w:rPr>
      </w:pPr>
      <w:r w:rsidRPr="003330A4">
        <w:rPr>
          <w:rFonts w:ascii="Arial Unicode MS" w:eastAsia="Arial Unicode MS" w:hAnsi="Arial Unicode MS" w:cs="Arial Unicode MS"/>
          <w:color w:val="000000" w:themeColor="text1"/>
          <w:shd w:val="clear" w:color="auto" w:fill="FFFFFF"/>
        </w:rPr>
        <w:t xml:space="preserve">Although the therapeutic relationship, also referred to as the therapeutic alliance, is widely acknowledged as being significant in the success of the therapeutic process, </w:t>
      </w:r>
      <w:r w:rsidR="00BE5FE4" w:rsidRPr="003330A4">
        <w:rPr>
          <w:rFonts w:ascii="Arial Unicode MS" w:eastAsia="Arial Unicode MS" w:hAnsi="Arial Unicode MS" w:cs="Arial Unicode MS"/>
          <w:color w:val="000000" w:themeColor="text1"/>
          <w:shd w:val="clear" w:color="auto" w:fill="FFFFFF"/>
        </w:rPr>
        <w:t>historically</w:t>
      </w:r>
      <w:r w:rsidR="00821F96" w:rsidRPr="003330A4">
        <w:rPr>
          <w:rFonts w:ascii="Arial Unicode MS" w:eastAsia="Arial Unicode MS" w:hAnsi="Arial Unicode MS" w:cs="Arial Unicode MS"/>
          <w:color w:val="000000" w:themeColor="text1"/>
          <w:shd w:val="clear" w:color="auto" w:fill="FFFFFF"/>
        </w:rPr>
        <w:t xml:space="preserve"> </w:t>
      </w:r>
      <w:r w:rsidRPr="003330A4">
        <w:rPr>
          <w:rFonts w:ascii="Arial Unicode MS" w:eastAsia="Arial Unicode MS" w:hAnsi="Arial Unicode MS" w:cs="Arial Unicode MS"/>
          <w:color w:val="000000" w:themeColor="text1"/>
          <w:shd w:val="clear" w:color="auto" w:fill="FFFFFF"/>
        </w:rPr>
        <w:t xml:space="preserve">there </w:t>
      </w:r>
      <w:r w:rsidR="002E4986">
        <w:rPr>
          <w:rFonts w:ascii="Arial Unicode MS" w:eastAsia="Arial Unicode MS" w:hAnsi="Arial Unicode MS" w:cs="Arial Unicode MS"/>
          <w:color w:val="000000" w:themeColor="text1"/>
          <w:shd w:val="clear" w:color="auto" w:fill="FFFFFF"/>
        </w:rPr>
        <w:t>has been</w:t>
      </w:r>
      <w:r w:rsidRPr="003330A4">
        <w:rPr>
          <w:rFonts w:ascii="Arial Unicode MS" w:eastAsia="Arial Unicode MS" w:hAnsi="Arial Unicode MS" w:cs="Arial Unicode MS"/>
          <w:color w:val="000000" w:themeColor="text1"/>
          <w:shd w:val="clear" w:color="auto" w:fill="FFFFFF"/>
        </w:rPr>
        <w:t xml:space="preserve"> little evidence to </w:t>
      </w:r>
      <w:r w:rsidR="00821F96" w:rsidRPr="003330A4">
        <w:rPr>
          <w:rFonts w:ascii="Arial Unicode MS" w:eastAsia="Arial Unicode MS" w:hAnsi="Arial Unicode MS" w:cs="Arial Unicode MS"/>
          <w:color w:val="000000" w:themeColor="text1"/>
          <w:shd w:val="clear" w:color="auto" w:fill="FFFFFF"/>
        </w:rPr>
        <w:t>support which key components are required to ensure an effective relationship is developed and maintained, making it difficult to forecast success</w:t>
      </w:r>
      <w:r w:rsidR="00821F96" w:rsidRPr="003330A4">
        <w:rPr>
          <w:rFonts w:ascii="Arial Unicode MS" w:eastAsia="Arial Unicode MS" w:hAnsi="Arial Unicode MS" w:cs="Arial Unicode MS"/>
          <w:color w:val="000000"/>
          <w:shd w:val="clear" w:color="auto" w:fill="FFFFFF"/>
        </w:rPr>
        <w:t xml:space="preserve"> (</w:t>
      </w:r>
      <w:proofErr w:type="spellStart"/>
      <w:r w:rsidR="00821F96" w:rsidRPr="003330A4">
        <w:rPr>
          <w:rFonts w:ascii="Arial Unicode MS" w:eastAsia="Arial Unicode MS" w:hAnsi="Arial Unicode MS" w:cs="Arial Unicode MS"/>
          <w:color w:val="000000"/>
          <w:shd w:val="clear" w:color="auto" w:fill="FFFFFF"/>
        </w:rPr>
        <w:t>Miciak</w:t>
      </w:r>
      <w:proofErr w:type="spellEnd"/>
      <w:r w:rsidR="00821F96" w:rsidRPr="003330A4">
        <w:rPr>
          <w:rFonts w:ascii="Arial Unicode MS" w:eastAsia="Arial Unicode MS" w:hAnsi="Arial Unicode MS" w:cs="Arial Unicode MS"/>
          <w:color w:val="000000"/>
          <w:shd w:val="clear" w:color="auto" w:fill="FFFFFF"/>
        </w:rPr>
        <w:t xml:space="preserve"> et al., 2018)</w:t>
      </w:r>
      <w:r w:rsidR="00821F96" w:rsidRPr="003330A4">
        <w:rPr>
          <w:rFonts w:ascii="Arial Unicode MS" w:eastAsia="Arial Unicode MS" w:hAnsi="Arial Unicode MS" w:cs="Arial Unicode MS"/>
          <w:color w:val="000000" w:themeColor="text1"/>
          <w:shd w:val="clear" w:color="auto" w:fill="FFFFFF"/>
        </w:rPr>
        <w:t>.</w:t>
      </w:r>
      <w:r w:rsidR="00BE5FE4" w:rsidRPr="003330A4">
        <w:rPr>
          <w:rFonts w:ascii="Arial Unicode MS" w:eastAsia="Arial Unicode MS" w:hAnsi="Arial Unicode MS" w:cs="Arial Unicode MS"/>
          <w:color w:val="000000" w:themeColor="text1"/>
          <w:shd w:val="clear" w:color="auto" w:fill="FFFFFF"/>
        </w:rPr>
        <w:t xml:space="preserve"> However, in recent years neuroscience has provided new evidence to </w:t>
      </w:r>
      <w:r w:rsidR="00361145" w:rsidRPr="003330A4">
        <w:rPr>
          <w:rFonts w:ascii="Arial Unicode MS" w:eastAsia="Arial Unicode MS" w:hAnsi="Arial Unicode MS" w:cs="Arial Unicode MS"/>
          <w:color w:val="000000" w:themeColor="text1"/>
          <w:shd w:val="clear" w:color="auto" w:fill="FFFFFF"/>
        </w:rPr>
        <w:t>validate counselling th</w:t>
      </w:r>
      <w:r w:rsidR="002E4986">
        <w:rPr>
          <w:rFonts w:ascii="Arial Unicode MS" w:eastAsia="Arial Unicode MS" w:hAnsi="Arial Unicode MS" w:cs="Arial Unicode MS"/>
          <w:color w:val="000000" w:themeColor="text1"/>
          <w:shd w:val="clear" w:color="auto" w:fill="FFFFFF"/>
        </w:rPr>
        <w:t>at</w:t>
      </w:r>
      <w:r w:rsidR="00361145" w:rsidRPr="003330A4">
        <w:rPr>
          <w:rFonts w:ascii="Arial Unicode MS" w:eastAsia="Arial Unicode MS" w:hAnsi="Arial Unicode MS" w:cs="Arial Unicode MS"/>
          <w:color w:val="000000" w:themeColor="text1"/>
          <w:shd w:val="clear" w:color="auto" w:fill="FFFFFF"/>
        </w:rPr>
        <w:t xml:space="preserve"> utilises the client</w:t>
      </w:r>
      <w:r w:rsidR="003330A4" w:rsidRPr="003330A4">
        <w:rPr>
          <w:rFonts w:ascii="Arial Unicode MS" w:eastAsia="Arial Unicode MS" w:hAnsi="Arial Unicode MS" w:cs="Arial Unicode MS"/>
          <w:color w:val="000000" w:themeColor="text1"/>
          <w:shd w:val="clear" w:color="auto" w:fill="FFFFFF"/>
        </w:rPr>
        <w:t>’</w:t>
      </w:r>
      <w:r w:rsidR="00361145" w:rsidRPr="003330A4">
        <w:rPr>
          <w:rFonts w:ascii="Arial Unicode MS" w:eastAsia="Arial Unicode MS" w:hAnsi="Arial Unicode MS" w:cs="Arial Unicode MS"/>
          <w:color w:val="000000" w:themeColor="text1"/>
          <w:shd w:val="clear" w:color="auto" w:fill="FFFFFF"/>
        </w:rPr>
        <w:t xml:space="preserve">s strengths to bring about positive change within the client. </w:t>
      </w:r>
      <w:r w:rsidR="008F62D7" w:rsidRPr="003330A4">
        <w:rPr>
          <w:rFonts w:ascii="Arial Unicode MS" w:eastAsia="Arial Unicode MS" w:hAnsi="Arial Unicode MS" w:cs="Arial Unicode MS"/>
          <w:color w:val="000000" w:themeColor="text1"/>
          <w:shd w:val="clear" w:color="auto" w:fill="FFFFFF"/>
        </w:rPr>
        <w:t>R</w:t>
      </w:r>
      <w:r w:rsidR="00361145" w:rsidRPr="003330A4">
        <w:rPr>
          <w:rFonts w:ascii="Arial Unicode MS" w:eastAsia="Arial Unicode MS" w:hAnsi="Arial Unicode MS" w:cs="Arial Unicode MS"/>
          <w:color w:val="000000" w:themeColor="text1"/>
          <w:shd w:val="clear" w:color="auto" w:fill="FFFFFF"/>
        </w:rPr>
        <w:t>esearch suggests that a</w:t>
      </w:r>
      <w:r w:rsidR="00BE5FE4" w:rsidRPr="003330A4">
        <w:rPr>
          <w:rFonts w:ascii="Arial Unicode MS" w:eastAsia="Arial Unicode MS" w:hAnsi="Arial Unicode MS" w:cs="Arial Unicode MS"/>
          <w:color w:val="000000" w:themeColor="text1"/>
          <w:shd w:val="clear" w:color="auto" w:fill="FFFFFF"/>
        </w:rPr>
        <w:t xml:space="preserve"> neuro</w:t>
      </w:r>
      <w:r w:rsidR="00361145" w:rsidRPr="003330A4">
        <w:rPr>
          <w:rFonts w:ascii="Arial Unicode MS" w:eastAsia="Arial Unicode MS" w:hAnsi="Arial Unicode MS" w:cs="Arial Unicode MS"/>
          <w:color w:val="000000" w:themeColor="text1"/>
          <w:shd w:val="clear" w:color="auto" w:fill="FFFFFF"/>
        </w:rPr>
        <w:t xml:space="preserve">science can provide credible biological explanations for what clients are experiencing </w:t>
      </w:r>
      <w:r w:rsidR="0029793A" w:rsidRPr="003330A4">
        <w:rPr>
          <w:rFonts w:ascii="Arial Unicode MS" w:eastAsia="Arial Unicode MS" w:hAnsi="Arial Unicode MS" w:cs="Arial Unicode MS"/>
          <w:color w:val="000000"/>
          <w:shd w:val="clear" w:color="auto" w:fill="FFFFFF"/>
        </w:rPr>
        <w:t>(Luke, Miller and McAuliffe, 2019)</w:t>
      </w:r>
      <w:r w:rsidR="008F62D7" w:rsidRPr="003330A4">
        <w:rPr>
          <w:rFonts w:ascii="Arial Unicode MS" w:eastAsia="Arial Unicode MS" w:hAnsi="Arial Unicode MS" w:cs="Arial Unicode MS"/>
          <w:color w:val="000000"/>
          <w:shd w:val="clear" w:color="auto" w:fill="FFFFFF"/>
        </w:rPr>
        <w:t xml:space="preserve">. </w:t>
      </w:r>
      <w:r w:rsidR="003330A4" w:rsidRPr="003330A4">
        <w:rPr>
          <w:rFonts w:ascii="Arial Unicode MS" w:eastAsia="Arial Unicode MS" w:hAnsi="Arial Unicode MS" w:cs="Arial Unicode MS"/>
          <w:color w:val="000000"/>
          <w:shd w:val="clear" w:color="auto" w:fill="FFFFFF"/>
        </w:rPr>
        <w:t>Additionally</w:t>
      </w:r>
      <w:r w:rsidR="008F62D7" w:rsidRPr="003330A4">
        <w:rPr>
          <w:rFonts w:ascii="Arial Unicode MS" w:eastAsia="Arial Unicode MS" w:hAnsi="Arial Unicode MS" w:cs="Arial Unicode MS"/>
          <w:color w:val="000000"/>
          <w:shd w:val="clear" w:color="auto" w:fill="FFFFFF"/>
        </w:rPr>
        <w:t>,</w:t>
      </w:r>
      <w:r w:rsidR="0029793A" w:rsidRPr="003330A4">
        <w:rPr>
          <w:rFonts w:ascii="Arial Unicode MS" w:eastAsia="Arial Unicode MS" w:hAnsi="Arial Unicode MS" w:cs="Arial Unicode MS"/>
          <w:color w:val="000000"/>
          <w:shd w:val="clear" w:color="auto" w:fill="FFFFFF"/>
        </w:rPr>
        <w:t xml:space="preserve"> </w:t>
      </w:r>
      <w:r w:rsidR="008F62D7" w:rsidRPr="003330A4">
        <w:rPr>
          <w:rFonts w:ascii="Arial Unicode MS" w:eastAsia="Arial Unicode MS" w:hAnsi="Arial Unicode MS" w:cs="Arial Unicode MS"/>
          <w:color w:val="000000"/>
          <w:shd w:val="clear" w:color="auto" w:fill="FFFFFF"/>
        </w:rPr>
        <w:t xml:space="preserve">neuroscientific </w:t>
      </w:r>
      <w:r w:rsidR="00D40FBC" w:rsidRPr="003330A4">
        <w:rPr>
          <w:rFonts w:ascii="Arial Unicode MS" w:eastAsia="Arial Unicode MS" w:hAnsi="Arial Unicode MS" w:cs="Arial Unicode MS"/>
          <w:color w:val="000000"/>
          <w:shd w:val="clear" w:color="auto" w:fill="FFFFFF"/>
        </w:rPr>
        <w:t>research into mirror neuron</w:t>
      </w:r>
      <w:r w:rsidR="008F62D7" w:rsidRPr="003330A4">
        <w:rPr>
          <w:rFonts w:ascii="Arial Unicode MS" w:eastAsia="Arial Unicode MS" w:hAnsi="Arial Unicode MS" w:cs="Arial Unicode MS"/>
          <w:color w:val="000000"/>
          <w:shd w:val="clear" w:color="auto" w:fill="FFFFFF"/>
        </w:rPr>
        <w:t>s</w:t>
      </w:r>
      <w:r w:rsidR="00D40FBC" w:rsidRPr="003330A4">
        <w:rPr>
          <w:rFonts w:ascii="Arial Unicode MS" w:eastAsia="Arial Unicode MS" w:hAnsi="Arial Unicode MS" w:cs="Arial Unicode MS"/>
          <w:color w:val="000000"/>
          <w:shd w:val="clear" w:color="auto" w:fill="FFFFFF"/>
        </w:rPr>
        <w:t xml:space="preserve"> </w:t>
      </w:r>
      <w:r w:rsidR="008F62D7" w:rsidRPr="003330A4">
        <w:rPr>
          <w:rFonts w:ascii="Arial Unicode MS" w:eastAsia="Arial Unicode MS" w:hAnsi="Arial Unicode MS" w:cs="Arial Unicode MS"/>
          <w:color w:val="000000"/>
          <w:shd w:val="clear" w:color="auto" w:fill="FFFFFF"/>
        </w:rPr>
        <w:t>suggest empathetic human behaviour is linked to the ability to mimic internally other human behaviour and expression</w:t>
      </w:r>
      <w:r w:rsidR="002E4986">
        <w:rPr>
          <w:rFonts w:ascii="Arial Unicode MS" w:eastAsia="Arial Unicode MS" w:hAnsi="Arial Unicode MS" w:cs="Arial Unicode MS"/>
          <w:color w:val="000000"/>
          <w:shd w:val="clear" w:color="auto" w:fill="FFFFFF"/>
        </w:rPr>
        <w:t>s;</w:t>
      </w:r>
      <w:r w:rsidR="008F62D7" w:rsidRPr="003330A4">
        <w:rPr>
          <w:rFonts w:ascii="Arial Unicode MS" w:eastAsia="Arial Unicode MS" w:hAnsi="Arial Unicode MS" w:cs="Arial Unicode MS"/>
          <w:color w:val="000000"/>
          <w:shd w:val="clear" w:color="auto" w:fill="FFFFFF"/>
        </w:rPr>
        <w:t xml:space="preserve"> such a </w:t>
      </w:r>
      <w:r w:rsidR="003330A4" w:rsidRPr="003330A4">
        <w:rPr>
          <w:rFonts w:ascii="Arial Unicode MS" w:eastAsia="Arial Unicode MS" w:hAnsi="Arial Unicode MS" w:cs="Arial Unicode MS"/>
          <w:color w:val="000000"/>
          <w:shd w:val="clear" w:color="auto" w:fill="FFFFFF"/>
        </w:rPr>
        <w:t>mouth muscle expression</w:t>
      </w:r>
      <w:r w:rsidR="008F62D7" w:rsidRPr="003330A4">
        <w:rPr>
          <w:rFonts w:ascii="Arial Unicode MS" w:eastAsia="Arial Unicode MS" w:hAnsi="Arial Unicode MS" w:cs="Arial Unicode MS"/>
          <w:color w:val="000000"/>
          <w:shd w:val="clear" w:color="auto" w:fill="FFFFFF"/>
        </w:rPr>
        <w:t xml:space="preserve"> linking feelings of happiness</w:t>
      </w:r>
      <w:r w:rsidR="002E4986">
        <w:rPr>
          <w:rFonts w:ascii="Arial Unicode MS" w:eastAsia="Arial Unicode MS" w:hAnsi="Arial Unicode MS" w:cs="Arial Unicode MS"/>
          <w:color w:val="000000"/>
          <w:shd w:val="clear" w:color="auto" w:fill="FFFFFF"/>
        </w:rPr>
        <w:t xml:space="preserve">, such as </w:t>
      </w:r>
      <w:r w:rsidR="008F62D7" w:rsidRPr="003330A4">
        <w:rPr>
          <w:rFonts w:ascii="Arial Unicode MS" w:eastAsia="Arial Unicode MS" w:hAnsi="Arial Unicode MS" w:cs="Arial Unicode MS"/>
          <w:color w:val="000000"/>
          <w:shd w:val="clear" w:color="auto" w:fill="FFFFFF"/>
        </w:rPr>
        <w:t>smiles</w:t>
      </w:r>
      <w:r w:rsidR="002E4986">
        <w:rPr>
          <w:rFonts w:ascii="Arial Unicode MS" w:eastAsia="Arial Unicode MS" w:hAnsi="Arial Unicode MS" w:cs="Arial Unicode MS"/>
          <w:color w:val="000000"/>
          <w:shd w:val="clear" w:color="auto" w:fill="FFFFFF"/>
        </w:rPr>
        <w:t>,</w:t>
      </w:r>
      <w:r w:rsidR="008F62D7" w:rsidRPr="003330A4">
        <w:rPr>
          <w:rFonts w:ascii="Arial Unicode MS" w:eastAsia="Arial Unicode MS" w:hAnsi="Arial Unicode MS" w:cs="Arial Unicode MS"/>
          <w:color w:val="000000"/>
          <w:shd w:val="clear" w:color="auto" w:fill="FFFFFF"/>
        </w:rPr>
        <w:t xml:space="preserve"> or sadness </w:t>
      </w:r>
      <w:r w:rsidR="008F62D7" w:rsidRPr="003330A4">
        <w:rPr>
          <w:rFonts w:ascii="Arial Unicode MS" w:eastAsia="Arial Unicode MS" w:hAnsi="Arial Unicode MS" w:cs="Arial Unicode MS"/>
          <w:color w:val="000000"/>
          <w:shd w:val="clear" w:color="auto" w:fill="FFFFFF"/>
        </w:rPr>
        <w:t>(Ferrari, 2014)</w:t>
      </w:r>
      <w:r w:rsidR="008F62D7" w:rsidRPr="003330A4">
        <w:rPr>
          <w:rFonts w:ascii="Arial Unicode MS" w:eastAsia="Arial Unicode MS" w:hAnsi="Arial Unicode MS" w:cs="Arial Unicode MS"/>
          <w:color w:val="000000"/>
          <w:shd w:val="clear" w:color="auto" w:fill="FFFFFF"/>
        </w:rPr>
        <w:t>. These findings bring new opportunity for neuro-</w:t>
      </w:r>
      <w:r w:rsidR="003330A4" w:rsidRPr="003330A4">
        <w:rPr>
          <w:rFonts w:ascii="Arial Unicode MS" w:eastAsia="Arial Unicode MS" w:hAnsi="Arial Unicode MS" w:cs="Arial Unicode MS"/>
          <w:color w:val="000000"/>
          <w:shd w:val="clear" w:color="auto" w:fill="FFFFFF"/>
        </w:rPr>
        <w:t>informed</w:t>
      </w:r>
      <w:r w:rsidR="008F62D7" w:rsidRPr="003330A4">
        <w:rPr>
          <w:rFonts w:ascii="Arial Unicode MS" w:eastAsia="Arial Unicode MS" w:hAnsi="Arial Unicode MS" w:cs="Arial Unicode MS"/>
          <w:color w:val="000000"/>
          <w:shd w:val="clear" w:color="auto" w:fill="FFFFFF"/>
        </w:rPr>
        <w:t xml:space="preserve"> person-centred counsellors to integrate broader neuro understanding with Rogerian principles to deepen the therapeutic relationship </w:t>
      </w:r>
      <w:r w:rsidR="008F62D7" w:rsidRPr="003330A4">
        <w:rPr>
          <w:rFonts w:ascii="Arial Unicode MS" w:eastAsia="Arial Unicode MS" w:hAnsi="Arial Unicode MS" w:cs="Arial Unicode MS"/>
          <w:color w:val="000000"/>
          <w:shd w:val="clear" w:color="auto" w:fill="FFFFFF"/>
        </w:rPr>
        <w:t>(Luke, Miller and McAuliffe, 2019)</w:t>
      </w:r>
      <w:r w:rsidR="008F62D7" w:rsidRPr="003330A4">
        <w:rPr>
          <w:rFonts w:ascii="Arial Unicode MS" w:eastAsia="Arial Unicode MS" w:hAnsi="Arial Unicode MS" w:cs="Arial Unicode MS"/>
          <w:color w:val="000000"/>
          <w:shd w:val="clear" w:color="auto" w:fill="FFFFFF"/>
        </w:rPr>
        <w:t>.</w:t>
      </w:r>
    </w:p>
    <w:p w14:paraId="50C1F470" w14:textId="77777777" w:rsidR="006041E7" w:rsidRPr="003330A4" w:rsidRDefault="006041E7" w:rsidP="003330A4">
      <w:pPr>
        <w:spacing w:line="360" w:lineRule="auto"/>
        <w:rPr>
          <w:rFonts w:ascii="Arial Unicode MS" w:eastAsia="Arial Unicode MS" w:hAnsi="Arial Unicode MS" w:cs="Arial Unicode MS" w:hint="cs"/>
          <w:color w:val="000000" w:themeColor="text1"/>
        </w:rPr>
      </w:pPr>
    </w:p>
    <w:p w14:paraId="10390CE1" w14:textId="258F799B" w:rsidR="001B7D30" w:rsidRPr="003330A4" w:rsidRDefault="00821F96"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color w:val="000000" w:themeColor="text1"/>
        </w:rPr>
        <w:t>Despite the lack of researched evidence,</w:t>
      </w:r>
      <w:r w:rsidR="00E13E56" w:rsidRPr="003330A4">
        <w:rPr>
          <w:rFonts w:ascii="Arial Unicode MS" w:eastAsia="Arial Unicode MS" w:hAnsi="Arial Unicode MS" w:cs="Arial Unicode MS" w:hint="cs"/>
          <w:color w:val="000000" w:themeColor="text1"/>
        </w:rPr>
        <w:t xml:space="preserve"> the therapeutic relationship </w:t>
      </w:r>
      <w:r w:rsidRPr="003330A4">
        <w:rPr>
          <w:rFonts w:ascii="Arial Unicode MS" w:eastAsia="Arial Unicode MS" w:hAnsi="Arial Unicode MS" w:cs="Arial Unicode MS"/>
          <w:color w:val="000000" w:themeColor="text1"/>
        </w:rPr>
        <w:t xml:space="preserve">remains </w:t>
      </w:r>
      <w:r w:rsidR="00E13E56" w:rsidRPr="003330A4">
        <w:rPr>
          <w:rFonts w:ascii="Arial Unicode MS" w:eastAsia="Arial Unicode MS" w:hAnsi="Arial Unicode MS" w:cs="Arial Unicode MS" w:hint="cs"/>
          <w:color w:val="000000" w:themeColor="text1"/>
        </w:rPr>
        <w:t xml:space="preserve">widely valued across all modalities, Rogers </w:t>
      </w:r>
      <w:r w:rsidR="00E97B5D" w:rsidRPr="003330A4">
        <w:rPr>
          <w:rFonts w:ascii="Arial Unicode MS" w:eastAsia="Arial Unicode MS" w:hAnsi="Arial Unicode MS" w:cs="Arial Unicode MS" w:hint="cs"/>
          <w:color w:val="000000" w:themeColor="text1"/>
        </w:rPr>
        <w:t xml:space="preserve">Person-centred </w:t>
      </w:r>
      <w:r w:rsidR="00E13E56" w:rsidRPr="003330A4">
        <w:rPr>
          <w:rFonts w:ascii="Arial Unicode MS" w:eastAsia="Arial Unicode MS" w:hAnsi="Arial Unicode MS" w:cs="Arial Unicode MS" w:hint="cs"/>
          <w:color w:val="000000" w:themeColor="text1"/>
        </w:rPr>
        <w:t xml:space="preserve">approach </w:t>
      </w:r>
      <w:r w:rsidR="001B7D30" w:rsidRPr="003330A4">
        <w:rPr>
          <w:rFonts w:ascii="Arial Unicode MS" w:eastAsia="Arial Unicode MS" w:hAnsi="Arial Unicode MS" w:cs="Arial Unicode MS" w:hint="cs"/>
          <w:color w:val="000000" w:themeColor="text1"/>
        </w:rPr>
        <w:t xml:space="preserve">wholly </w:t>
      </w:r>
      <w:r w:rsidR="00E13E56" w:rsidRPr="003330A4">
        <w:rPr>
          <w:rFonts w:ascii="Arial Unicode MS" w:eastAsia="Arial Unicode MS" w:hAnsi="Arial Unicode MS" w:cs="Arial Unicode MS" w:hint="cs"/>
          <w:color w:val="000000" w:themeColor="text1"/>
        </w:rPr>
        <w:t>depends on the strength of th</w:t>
      </w:r>
      <w:r w:rsidR="00D15295">
        <w:rPr>
          <w:rFonts w:ascii="Arial Unicode MS" w:eastAsia="Arial Unicode MS" w:hAnsi="Arial Unicode MS" w:cs="Arial Unicode MS"/>
          <w:color w:val="000000" w:themeColor="text1"/>
        </w:rPr>
        <w:t>e person-centred</w:t>
      </w:r>
      <w:r w:rsidR="00E13E56" w:rsidRPr="003330A4">
        <w:rPr>
          <w:rFonts w:ascii="Arial Unicode MS" w:eastAsia="Arial Unicode MS" w:hAnsi="Arial Unicode MS" w:cs="Arial Unicode MS" w:hint="cs"/>
          <w:color w:val="000000" w:themeColor="text1"/>
        </w:rPr>
        <w:t xml:space="preserve"> </w:t>
      </w:r>
      <w:r w:rsidR="00D15295">
        <w:rPr>
          <w:rFonts w:ascii="Arial Unicode MS" w:eastAsia="Arial Unicode MS" w:hAnsi="Arial Unicode MS" w:cs="Arial Unicode MS"/>
          <w:color w:val="000000" w:themeColor="text1"/>
        </w:rPr>
        <w:t>relationship</w:t>
      </w:r>
      <w:r w:rsidR="002E4986">
        <w:rPr>
          <w:rFonts w:ascii="Arial Unicode MS" w:eastAsia="Arial Unicode MS" w:hAnsi="Arial Unicode MS" w:cs="Arial Unicode MS"/>
          <w:color w:val="000000" w:themeColor="text1"/>
        </w:rPr>
        <w:t xml:space="preserve"> </w:t>
      </w:r>
      <w:r w:rsidR="00E13E56" w:rsidRPr="003330A4">
        <w:rPr>
          <w:rFonts w:ascii="Arial Unicode MS" w:eastAsia="Arial Unicode MS" w:hAnsi="Arial Unicode MS" w:cs="Arial Unicode MS" w:hint="cs"/>
          <w:color w:val="000000" w:themeColor="text1"/>
        </w:rPr>
        <w:t>for effective treatment (</w:t>
      </w:r>
      <w:r w:rsidR="00F42799" w:rsidRPr="003330A4">
        <w:rPr>
          <w:rFonts w:ascii="Arial Unicode MS" w:eastAsia="Arial Unicode MS" w:hAnsi="Arial Unicode MS" w:cs="Arial Unicode MS" w:hint="cs"/>
          <w:color w:val="000000" w:themeColor="text1"/>
        </w:rPr>
        <w:t>Rogers, 1957)</w:t>
      </w:r>
      <w:r w:rsidR="00E13E56" w:rsidRPr="003330A4">
        <w:rPr>
          <w:rFonts w:ascii="Arial Unicode MS" w:eastAsia="Arial Unicode MS" w:hAnsi="Arial Unicode MS" w:cs="Arial Unicode MS" w:hint="cs"/>
          <w:color w:val="000000" w:themeColor="text1"/>
        </w:rPr>
        <w:t>. Person centred, is deemed to</w:t>
      </w:r>
      <w:r w:rsidR="00E97B5D" w:rsidRPr="003330A4">
        <w:rPr>
          <w:rFonts w:ascii="Arial Unicode MS" w:eastAsia="Arial Unicode MS" w:hAnsi="Arial Unicode MS" w:cs="Arial Unicode MS" w:hint="cs"/>
          <w:color w:val="000000" w:themeColor="text1"/>
        </w:rPr>
        <w:t xml:space="preserve"> build from the basic assumption that human beings have the inherent tendency towards positive </w:t>
      </w:r>
      <w:r w:rsidR="00D757AB" w:rsidRPr="003330A4">
        <w:rPr>
          <w:rFonts w:ascii="Arial Unicode MS" w:eastAsia="Arial Unicode MS" w:hAnsi="Arial Unicode MS" w:cs="Arial Unicode MS" w:hint="cs"/>
          <w:color w:val="000000" w:themeColor="text1"/>
        </w:rPr>
        <w:t>self-</w:t>
      </w:r>
      <w:r w:rsidR="00E97B5D" w:rsidRPr="003330A4">
        <w:rPr>
          <w:rFonts w:ascii="Arial Unicode MS" w:eastAsia="Arial Unicode MS" w:hAnsi="Arial Unicode MS" w:cs="Arial Unicode MS" w:hint="cs"/>
          <w:color w:val="000000" w:themeColor="text1"/>
        </w:rPr>
        <w:t xml:space="preserve">development or ‘self-actualisation’ </w:t>
      </w:r>
      <w:r w:rsidR="00E97B5D" w:rsidRPr="003330A4">
        <w:rPr>
          <w:rFonts w:ascii="Arial Unicode MS" w:eastAsia="Arial Unicode MS" w:hAnsi="Arial Unicode MS" w:cs="Arial Unicode MS" w:hint="cs"/>
          <w:color w:val="000000" w:themeColor="text1"/>
          <w:shd w:val="clear" w:color="auto" w:fill="FFFFFF"/>
        </w:rPr>
        <w:t xml:space="preserve">(Cooper et al., 2013). </w:t>
      </w:r>
      <w:r w:rsidR="001B7D30" w:rsidRPr="003330A4">
        <w:rPr>
          <w:rFonts w:ascii="Arial Unicode MS" w:eastAsia="Arial Unicode MS" w:hAnsi="Arial Unicode MS" w:cs="Arial Unicode MS" w:hint="cs"/>
          <w:color w:val="000000" w:themeColor="text1"/>
          <w:shd w:val="clear" w:color="auto" w:fill="FFFFFF"/>
        </w:rPr>
        <w:t xml:space="preserve">Therefore, every individual </w:t>
      </w:r>
      <w:r w:rsidR="001B7D30" w:rsidRPr="003330A4">
        <w:rPr>
          <w:rFonts w:ascii="Arial Unicode MS" w:eastAsia="Arial Unicode MS" w:hAnsi="Arial Unicode MS" w:cs="Arial Unicode MS" w:hint="cs"/>
          <w:color w:val="000000" w:themeColor="text1"/>
          <w:shd w:val="clear" w:color="auto" w:fill="FFFFFF"/>
        </w:rPr>
        <w:lastRenderedPageBreak/>
        <w:t xml:space="preserve">has the potential inner strength and desire to help themselves. </w:t>
      </w:r>
      <w:r w:rsidR="006041E7" w:rsidRPr="003330A4">
        <w:rPr>
          <w:rFonts w:ascii="Arial Unicode MS" w:eastAsia="Arial Unicode MS" w:hAnsi="Arial Unicode MS" w:cs="Arial Unicode MS" w:hint="cs"/>
          <w:color w:val="000000" w:themeColor="text1"/>
        </w:rPr>
        <w:t xml:space="preserve">Within </w:t>
      </w:r>
      <w:r w:rsidR="00D15295">
        <w:rPr>
          <w:rFonts w:ascii="Arial Unicode MS" w:eastAsia="Arial Unicode MS" w:hAnsi="Arial Unicode MS" w:cs="Arial Unicode MS"/>
          <w:color w:val="000000" w:themeColor="text1"/>
        </w:rPr>
        <w:t>p</w:t>
      </w:r>
      <w:r w:rsidR="008D3C91" w:rsidRPr="003330A4">
        <w:rPr>
          <w:rFonts w:ascii="Arial Unicode MS" w:eastAsia="Arial Unicode MS" w:hAnsi="Arial Unicode MS" w:cs="Arial Unicode MS"/>
          <w:color w:val="000000" w:themeColor="text1"/>
        </w:rPr>
        <w:t>erson-centred</w:t>
      </w:r>
      <w:r w:rsidR="006041E7" w:rsidRPr="003330A4">
        <w:rPr>
          <w:rFonts w:ascii="Arial Unicode MS" w:eastAsia="Arial Unicode MS" w:hAnsi="Arial Unicode MS" w:cs="Arial Unicode MS" w:hint="cs"/>
          <w:color w:val="000000" w:themeColor="text1"/>
        </w:rPr>
        <w:t xml:space="preserve">, the journey from being in emotional distress, or as Rogers described it, as being in a state of incongruence, to becoming fully functioning depends on the individual encountering a specific type of therapeutic relationship that demonstrates the person-centred core conditions (Rogers, 1957). </w:t>
      </w:r>
      <w:r w:rsidR="004D4C26" w:rsidRPr="003330A4">
        <w:rPr>
          <w:rFonts w:ascii="Arial Unicode MS" w:eastAsia="Arial Unicode MS" w:hAnsi="Arial Unicode MS" w:cs="Arial Unicode MS" w:hint="cs"/>
          <w:color w:val="000000" w:themeColor="text1"/>
        </w:rPr>
        <w:t xml:space="preserve">Rogers suggested that all clients essentially struggle with the same existential question, of how to be ourselves; whether having feelings of distress or struggling with interpersonal relationships (Joseph, 2017). </w:t>
      </w:r>
    </w:p>
    <w:p w14:paraId="3134AFB8" w14:textId="77777777" w:rsidR="001B7D30" w:rsidRPr="003330A4" w:rsidRDefault="001B7D30" w:rsidP="003330A4">
      <w:pPr>
        <w:spacing w:line="360" w:lineRule="auto"/>
        <w:rPr>
          <w:rFonts w:ascii="Arial Unicode MS" w:eastAsia="Arial Unicode MS" w:hAnsi="Arial Unicode MS" w:cs="Arial Unicode MS" w:hint="cs"/>
          <w:color w:val="000000" w:themeColor="text1"/>
        </w:rPr>
      </w:pPr>
    </w:p>
    <w:p w14:paraId="2CDD0292" w14:textId="0A0D28CE" w:rsidR="00B37814" w:rsidRPr="003330A4" w:rsidRDefault="004D4C26"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 xml:space="preserve">To address this existential question within all clients, </w:t>
      </w:r>
      <w:r w:rsidR="00E8055F" w:rsidRPr="003330A4">
        <w:rPr>
          <w:rFonts w:ascii="Arial Unicode MS" w:eastAsia="Arial Unicode MS" w:hAnsi="Arial Unicode MS" w:cs="Arial Unicode MS" w:hint="cs"/>
          <w:color w:val="000000" w:themeColor="text1"/>
        </w:rPr>
        <w:t>Rogers</w:t>
      </w:r>
      <w:r w:rsidR="00410914" w:rsidRPr="003330A4">
        <w:rPr>
          <w:rFonts w:ascii="Arial Unicode MS" w:eastAsia="Arial Unicode MS" w:hAnsi="Arial Unicode MS" w:cs="Arial Unicode MS" w:hint="cs"/>
          <w:color w:val="000000" w:themeColor="text1"/>
        </w:rPr>
        <w:t xml:space="preserve"> </w:t>
      </w:r>
      <w:r w:rsidR="00E8055F" w:rsidRPr="003330A4">
        <w:rPr>
          <w:rFonts w:ascii="Arial Unicode MS" w:eastAsia="Arial Unicode MS" w:hAnsi="Arial Unicode MS" w:cs="Arial Unicode MS" w:hint="cs"/>
          <w:color w:val="000000" w:themeColor="text1"/>
        </w:rPr>
        <w:t>describ</w:t>
      </w:r>
      <w:r w:rsidR="00410914" w:rsidRPr="003330A4">
        <w:rPr>
          <w:rFonts w:ascii="Arial Unicode MS" w:eastAsia="Arial Unicode MS" w:hAnsi="Arial Unicode MS" w:cs="Arial Unicode MS" w:hint="cs"/>
          <w:color w:val="000000" w:themeColor="text1"/>
        </w:rPr>
        <w:t>es</w:t>
      </w:r>
      <w:r w:rsidR="00E8055F" w:rsidRPr="003330A4">
        <w:rPr>
          <w:rFonts w:ascii="Arial Unicode MS" w:eastAsia="Arial Unicode MS" w:hAnsi="Arial Unicode MS" w:cs="Arial Unicode MS" w:hint="cs"/>
          <w:color w:val="000000" w:themeColor="text1"/>
        </w:rPr>
        <w:t xml:space="preserve"> six core conditions that </w:t>
      </w:r>
      <w:r w:rsidR="00410914" w:rsidRPr="003330A4">
        <w:rPr>
          <w:rFonts w:ascii="Arial Unicode MS" w:eastAsia="Arial Unicode MS" w:hAnsi="Arial Unicode MS" w:cs="Arial Unicode MS" w:hint="cs"/>
          <w:color w:val="000000" w:themeColor="text1"/>
        </w:rPr>
        <w:t>he deem</w:t>
      </w:r>
      <w:r w:rsidR="006041E7" w:rsidRPr="003330A4">
        <w:rPr>
          <w:rFonts w:ascii="Arial Unicode MS" w:eastAsia="Arial Unicode MS" w:hAnsi="Arial Unicode MS" w:cs="Arial Unicode MS" w:hint="cs"/>
          <w:color w:val="000000" w:themeColor="text1"/>
        </w:rPr>
        <w:t>ed</w:t>
      </w:r>
      <w:r w:rsidR="00410914" w:rsidRPr="003330A4">
        <w:rPr>
          <w:rFonts w:ascii="Arial Unicode MS" w:eastAsia="Arial Unicode MS" w:hAnsi="Arial Unicode MS" w:cs="Arial Unicode MS" w:hint="cs"/>
          <w:color w:val="000000" w:themeColor="text1"/>
        </w:rPr>
        <w:t xml:space="preserve"> to be </w:t>
      </w:r>
      <w:r w:rsidR="00E8055F" w:rsidRPr="003330A4">
        <w:rPr>
          <w:rFonts w:ascii="Arial Unicode MS" w:eastAsia="Arial Unicode MS" w:hAnsi="Arial Unicode MS" w:cs="Arial Unicode MS" w:hint="cs"/>
          <w:color w:val="000000" w:themeColor="text1"/>
        </w:rPr>
        <w:t xml:space="preserve">crucial to the </w:t>
      </w:r>
      <w:r w:rsidR="00410914" w:rsidRPr="003330A4">
        <w:rPr>
          <w:rFonts w:ascii="Arial Unicode MS" w:eastAsia="Arial Unicode MS" w:hAnsi="Arial Unicode MS" w:cs="Arial Unicode MS" w:hint="cs"/>
          <w:color w:val="000000" w:themeColor="text1"/>
        </w:rPr>
        <w:t>forming</w:t>
      </w:r>
      <w:r w:rsidR="00E8055F" w:rsidRPr="003330A4">
        <w:rPr>
          <w:rFonts w:ascii="Arial Unicode MS" w:eastAsia="Arial Unicode MS" w:hAnsi="Arial Unicode MS" w:cs="Arial Unicode MS" w:hint="cs"/>
          <w:color w:val="000000" w:themeColor="text1"/>
        </w:rPr>
        <w:t xml:space="preserve"> and maintaining of a</w:t>
      </w:r>
      <w:r w:rsidR="00410914" w:rsidRPr="003330A4">
        <w:rPr>
          <w:rFonts w:ascii="Arial Unicode MS" w:eastAsia="Arial Unicode MS" w:hAnsi="Arial Unicode MS" w:cs="Arial Unicode MS" w:hint="cs"/>
          <w:color w:val="000000" w:themeColor="text1"/>
        </w:rPr>
        <w:t>n effective</w:t>
      </w:r>
      <w:r w:rsidR="00E8055F" w:rsidRPr="003330A4">
        <w:rPr>
          <w:rFonts w:ascii="Arial Unicode MS" w:eastAsia="Arial Unicode MS" w:hAnsi="Arial Unicode MS" w:cs="Arial Unicode MS" w:hint="cs"/>
          <w:color w:val="000000" w:themeColor="text1"/>
        </w:rPr>
        <w:t xml:space="preserve"> therapeutic relationship.</w:t>
      </w:r>
      <w:r w:rsidR="00A14F3D" w:rsidRPr="003330A4">
        <w:rPr>
          <w:rFonts w:ascii="Arial Unicode MS" w:eastAsia="Arial Unicode MS" w:hAnsi="Arial Unicode MS" w:cs="Arial Unicode MS" w:hint="cs"/>
          <w:color w:val="000000" w:themeColor="text1"/>
        </w:rPr>
        <w:t xml:space="preserve"> </w:t>
      </w:r>
      <w:r w:rsidR="00410914" w:rsidRPr="003330A4">
        <w:rPr>
          <w:rFonts w:ascii="Arial Unicode MS" w:eastAsia="Arial Unicode MS" w:hAnsi="Arial Unicode MS" w:cs="Arial Unicode MS" w:hint="cs"/>
          <w:color w:val="000000" w:themeColor="text1"/>
        </w:rPr>
        <w:t xml:space="preserve">He begins by highlighting the importance of </w:t>
      </w:r>
      <w:r w:rsidR="00E8055F" w:rsidRPr="003330A4">
        <w:rPr>
          <w:rFonts w:ascii="Arial Unicode MS" w:eastAsia="Arial Unicode MS" w:hAnsi="Arial Unicode MS" w:cs="Arial Unicode MS" w:hint="cs"/>
          <w:color w:val="000000" w:themeColor="text1"/>
        </w:rPr>
        <w:t xml:space="preserve">the client and therapist being in </w:t>
      </w:r>
      <w:r w:rsidR="00F42799" w:rsidRPr="003330A4">
        <w:rPr>
          <w:rFonts w:ascii="Arial Unicode MS" w:eastAsia="Arial Unicode MS" w:hAnsi="Arial Unicode MS" w:cs="Arial Unicode MS" w:hint="cs"/>
          <w:color w:val="000000" w:themeColor="text1"/>
        </w:rPr>
        <w:t xml:space="preserve">physical </w:t>
      </w:r>
      <w:r w:rsidR="00E8055F" w:rsidRPr="003330A4">
        <w:rPr>
          <w:rFonts w:ascii="Arial Unicode MS" w:eastAsia="Arial Unicode MS" w:hAnsi="Arial Unicode MS" w:cs="Arial Unicode MS" w:hint="cs"/>
          <w:color w:val="000000" w:themeColor="text1"/>
        </w:rPr>
        <w:t xml:space="preserve">contact, with the client being in the state of incongruence and the therapist themselves being congruent. </w:t>
      </w:r>
      <w:r w:rsidR="00410914" w:rsidRPr="003330A4">
        <w:rPr>
          <w:rFonts w:ascii="Arial Unicode MS" w:eastAsia="Arial Unicode MS" w:hAnsi="Arial Unicode MS" w:cs="Arial Unicode MS" w:hint="cs"/>
          <w:color w:val="000000" w:themeColor="text1"/>
        </w:rPr>
        <w:t>The remaining core conditions focus on the client and therapist</w:t>
      </w:r>
      <w:r w:rsidR="00D15295">
        <w:rPr>
          <w:rFonts w:ascii="Arial Unicode MS" w:eastAsia="Arial Unicode MS" w:hAnsi="Arial Unicode MS" w:cs="Arial Unicode MS"/>
          <w:color w:val="000000" w:themeColor="text1"/>
        </w:rPr>
        <w:t xml:space="preserve"> both</w:t>
      </w:r>
      <w:r w:rsidR="00410914" w:rsidRPr="003330A4">
        <w:rPr>
          <w:rFonts w:ascii="Arial Unicode MS" w:eastAsia="Arial Unicode MS" w:hAnsi="Arial Unicode MS" w:cs="Arial Unicode MS" w:hint="cs"/>
          <w:color w:val="000000" w:themeColor="text1"/>
        </w:rPr>
        <w:t xml:space="preserve"> experiencing the therapists’</w:t>
      </w:r>
      <w:r w:rsidR="00E8055F" w:rsidRPr="003330A4">
        <w:rPr>
          <w:rFonts w:ascii="Arial Unicode MS" w:eastAsia="Arial Unicode MS" w:hAnsi="Arial Unicode MS" w:cs="Arial Unicode MS" w:hint="cs"/>
          <w:color w:val="000000" w:themeColor="text1"/>
        </w:rPr>
        <w:t xml:space="preserve"> unconditional positive regard for the client and empathetic understanding of the client’s experience (Rogers, 1957)</w:t>
      </w:r>
      <w:r w:rsidR="00410914" w:rsidRPr="003330A4">
        <w:rPr>
          <w:rFonts w:ascii="Arial Unicode MS" w:eastAsia="Arial Unicode MS" w:hAnsi="Arial Unicode MS" w:cs="Arial Unicode MS" w:hint="cs"/>
          <w:color w:val="000000" w:themeColor="text1"/>
        </w:rPr>
        <w:t>.</w:t>
      </w:r>
      <w:r w:rsidR="00E45CE3" w:rsidRPr="003330A4">
        <w:rPr>
          <w:rFonts w:ascii="Arial Unicode MS" w:eastAsia="Arial Unicode MS" w:hAnsi="Arial Unicode MS" w:cs="Arial Unicode MS" w:hint="cs"/>
          <w:color w:val="000000" w:themeColor="text1"/>
        </w:rPr>
        <w:t xml:space="preserve"> </w:t>
      </w:r>
    </w:p>
    <w:p w14:paraId="7C2CFE2A" w14:textId="77777777" w:rsidR="00B37814" w:rsidRPr="003330A4" w:rsidRDefault="00B37814" w:rsidP="003330A4">
      <w:pPr>
        <w:spacing w:line="360" w:lineRule="auto"/>
        <w:rPr>
          <w:rFonts w:ascii="Arial Unicode MS" w:eastAsia="Arial Unicode MS" w:hAnsi="Arial Unicode MS" w:cs="Arial Unicode MS" w:hint="cs"/>
          <w:color w:val="000000" w:themeColor="text1"/>
        </w:rPr>
      </w:pPr>
    </w:p>
    <w:p w14:paraId="4709B4EB" w14:textId="5DA270BE" w:rsidR="008A746C" w:rsidRPr="003330A4" w:rsidRDefault="006041E7" w:rsidP="003330A4">
      <w:pPr>
        <w:spacing w:line="360" w:lineRule="auto"/>
        <w:rPr>
          <w:rFonts w:ascii="Arial Unicode MS" w:eastAsia="Arial Unicode MS" w:hAnsi="Arial Unicode MS" w:cs="Arial Unicode MS"/>
          <w:color w:val="000000" w:themeColor="text1"/>
        </w:rPr>
      </w:pPr>
      <w:r w:rsidRPr="003330A4">
        <w:rPr>
          <w:rFonts w:ascii="Arial Unicode MS" w:eastAsia="Arial Unicode MS" w:hAnsi="Arial Unicode MS" w:cs="Arial Unicode MS" w:hint="cs"/>
          <w:color w:val="000000" w:themeColor="text1"/>
        </w:rPr>
        <w:t xml:space="preserve">When blended together, </w:t>
      </w:r>
      <w:r w:rsidR="00E0274E" w:rsidRPr="003330A4">
        <w:rPr>
          <w:rFonts w:ascii="Arial Unicode MS" w:eastAsia="Arial Unicode MS" w:hAnsi="Arial Unicode MS" w:cs="Arial Unicode MS" w:hint="cs"/>
          <w:color w:val="000000" w:themeColor="text1"/>
        </w:rPr>
        <w:t xml:space="preserve">Rogers suggests </w:t>
      </w:r>
      <w:r w:rsidRPr="003330A4">
        <w:rPr>
          <w:rFonts w:ascii="Arial Unicode MS" w:eastAsia="Arial Unicode MS" w:hAnsi="Arial Unicode MS" w:cs="Arial Unicode MS" w:hint="cs"/>
          <w:color w:val="000000" w:themeColor="text1"/>
        </w:rPr>
        <w:t>the</w:t>
      </w:r>
      <w:r w:rsidR="008B5F73" w:rsidRPr="003330A4">
        <w:rPr>
          <w:rFonts w:ascii="Arial Unicode MS" w:eastAsia="Arial Unicode MS" w:hAnsi="Arial Unicode MS" w:cs="Arial Unicode MS" w:hint="cs"/>
          <w:color w:val="000000" w:themeColor="text1"/>
        </w:rPr>
        <w:t>se</w:t>
      </w:r>
      <w:r w:rsidRPr="003330A4">
        <w:rPr>
          <w:rFonts w:ascii="Arial Unicode MS" w:eastAsia="Arial Unicode MS" w:hAnsi="Arial Unicode MS" w:cs="Arial Unicode MS" w:hint="cs"/>
          <w:color w:val="000000" w:themeColor="text1"/>
        </w:rPr>
        <w:t xml:space="preserve"> core conditions form the right atmosphere for the potential for relational depth to occur (Tudor, 2017).</w:t>
      </w:r>
      <w:r w:rsidR="00CC3A3F" w:rsidRPr="003330A4">
        <w:rPr>
          <w:rFonts w:ascii="Arial Unicode MS" w:eastAsia="Arial Unicode MS" w:hAnsi="Arial Unicode MS" w:cs="Arial Unicode MS" w:hint="cs"/>
          <w:color w:val="000000" w:themeColor="text1"/>
        </w:rPr>
        <w:t xml:space="preserve"> </w:t>
      </w:r>
      <w:r w:rsidR="00B37814" w:rsidRPr="003330A4">
        <w:rPr>
          <w:rFonts w:ascii="Arial Unicode MS" w:eastAsia="Arial Unicode MS" w:hAnsi="Arial Unicode MS" w:cs="Arial Unicode MS" w:hint="cs"/>
          <w:color w:val="000000" w:themeColor="text1"/>
        </w:rPr>
        <w:t>As person-centred therapy theory has evolved, three of the original six core conditions key to the development of the therapeutic relationship have come to the fore. These top three includ</w:t>
      </w:r>
      <w:r w:rsidR="008B5F73" w:rsidRPr="003330A4">
        <w:rPr>
          <w:rFonts w:ascii="Arial Unicode MS" w:eastAsia="Arial Unicode MS" w:hAnsi="Arial Unicode MS" w:cs="Arial Unicode MS" w:hint="cs"/>
          <w:color w:val="000000" w:themeColor="text1"/>
        </w:rPr>
        <w:t>e</w:t>
      </w:r>
      <w:r w:rsidR="00B37814" w:rsidRPr="003330A4">
        <w:rPr>
          <w:rFonts w:ascii="Arial Unicode MS" w:eastAsia="Arial Unicode MS" w:hAnsi="Arial Unicode MS" w:cs="Arial Unicode MS" w:hint="cs"/>
          <w:color w:val="000000" w:themeColor="text1"/>
        </w:rPr>
        <w:t xml:space="preserve"> empathy, unconditional positive regard and congruence and are described to be those required to create </w:t>
      </w:r>
      <w:r w:rsidR="00973D75" w:rsidRPr="003330A4">
        <w:rPr>
          <w:rFonts w:ascii="Arial Unicode MS" w:eastAsia="Arial Unicode MS" w:hAnsi="Arial Unicode MS" w:cs="Arial Unicode MS" w:hint="cs"/>
          <w:color w:val="000000" w:themeColor="text1"/>
        </w:rPr>
        <w:t>a</w:t>
      </w:r>
      <w:r w:rsidR="00B37814" w:rsidRPr="003330A4">
        <w:rPr>
          <w:rFonts w:ascii="Arial Unicode MS" w:eastAsia="Arial Unicode MS" w:hAnsi="Arial Unicode MS" w:cs="Arial Unicode MS" w:hint="cs"/>
          <w:color w:val="000000" w:themeColor="text1"/>
        </w:rPr>
        <w:t xml:space="preserve"> growth-producing climate (Mearns, Thorne and McLeod, 2013).</w:t>
      </w:r>
      <w:r w:rsidR="005D65AF" w:rsidRPr="003330A4">
        <w:rPr>
          <w:rFonts w:ascii="Arial Unicode MS" w:eastAsia="Arial Unicode MS" w:hAnsi="Arial Unicode MS" w:cs="Arial Unicode MS" w:hint="cs"/>
          <w:color w:val="000000" w:themeColor="text1"/>
        </w:rPr>
        <w:t xml:space="preserve"> </w:t>
      </w:r>
      <w:r w:rsidR="008A746C" w:rsidRPr="003330A4">
        <w:rPr>
          <w:rFonts w:ascii="Arial Unicode MS" w:eastAsia="Arial Unicode MS" w:hAnsi="Arial Unicode MS" w:cs="Arial Unicode MS" w:hint="cs"/>
          <w:color w:val="000000" w:themeColor="text1"/>
        </w:rPr>
        <w:t xml:space="preserve">Rogers (1957) encourages </w:t>
      </w:r>
      <w:r w:rsidR="00973D75" w:rsidRPr="003330A4">
        <w:rPr>
          <w:rFonts w:ascii="Arial Unicode MS" w:eastAsia="Arial Unicode MS" w:hAnsi="Arial Unicode MS" w:cs="Arial Unicode MS" w:hint="cs"/>
          <w:color w:val="000000" w:themeColor="text1"/>
        </w:rPr>
        <w:t xml:space="preserve">the </w:t>
      </w:r>
      <w:r w:rsidR="008A746C" w:rsidRPr="003330A4">
        <w:rPr>
          <w:rFonts w:ascii="Arial Unicode MS" w:eastAsia="Arial Unicode MS" w:hAnsi="Arial Unicode MS" w:cs="Arial Unicode MS" w:hint="cs"/>
          <w:color w:val="000000" w:themeColor="text1"/>
        </w:rPr>
        <w:t>person-centre</w:t>
      </w:r>
      <w:r w:rsidR="00973D75" w:rsidRPr="003330A4">
        <w:rPr>
          <w:rFonts w:ascii="Arial Unicode MS" w:eastAsia="Arial Unicode MS" w:hAnsi="Arial Unicode MS" w:cs="Arial Unicode MS" w:hint="cs"/>
          <w:color w:val="000000" w:themeColor="text1"/>
        </w:rPr>
        <w:t xml:space="preserve">d </w:t>
      </w:r>
      <w:r w:rsidR="008A746C" w:rsidRPr="003330A4">
        <w:rPr>
          <w:rFonts w:ascii="Arial Unicode MS" w:eastAsia="Arial Unicode MS" w:hAnsi="Arial Unicode MS" w:cs="Arial Unicode MS" w:hint="cs"/>
          <w:color w:val="000000" w:themeColor="text1"/>
        </w:rPr>
        <w:t xml:space="preserve">therapist to view the core conditions as a way of being, that the therapist should embody the characteristics of the core conditions rather than act at being them, which would not be genuine </w:t>
      </w:r>
      <w:r w:rsidR="008A746C" w:rsidRPr="003330A4">
        <w:rPr>
          <w:rFonts w:ascii="Arial Unicode MS" w:eastAsia="Arial Unicode MS" w:hAnsi="Arial Unicode MS" w:cs="Arial Unicode MS" w:hint="cs"/>
          <w:color w:val="000000" w:themeColor="text1"/>
        </w:rPr>
        <w:lastRenderedPageBreak/>
        <w:t xml:space="preserve">or congruent. Thankfully, Rogers also acknowledges the limitations of such an </w:t>
      </w:r>
      <w:r w:rsidR="00DA657E" w:rsidRPr="003330A4">
        <w:rPr>
          <w:rFonts w:ascii="Arial Unicode MS" w:eastAsia="Arial Unicode MS" w:hAnsi="Arial Unicode MS" w:cs="Arial Unicode MS" w:hint="cs"/>
          <w:color w:val="000000" w:themeColor="text1"/>
        </w:rPr>
        <w:t>expectation</w:t>
      </w:r>
      <w:r w:rsidR="008A746C" w:rsidRPr="003330A4">
        <w:rPr>
          <w:rFonts w:ascii="Arial Unicode MS" w:eastAsia="Arial Unicode MS" w:hAnsi="Arial Unicode MS" w:cs="Arial Unicode MS" w:hint="cs"/>
          <w:color w:val="000000" w:themeColor="text1"/>
        </w:rPr>
        <w:t xml:space="preserve"> and places a caveat within his original text to suggest that the core conditions, for example </w:t>
      </w:r>
      <w:r w:rsidR="00973D75" w:rsidRPr="003330A4">
        <w:rPr>
          <w:rFonts w:ascii="Arial Unicode MS" w:eastAsia="Arial Unicode MS" w:hAnsi="Arial Unicode MS" w:cs="Arial Unicode MS" w:hint="cs"/>
          <w:color w:val="000000" w:themeColor="text1"/>
        </w:rPr>
        <w:t>u</w:t>
      </w:r>
      <w:r w:rsidR="008A746C" w:rsidRPr="003330A4">
        <w:rPr>
          <w:rFonts w:ascii="Arial Unicode MS" w:eastAsia="Arial Unicode MS" w:hAnsi="Arial Unicode MS" w:cs="Arial Unicode MS" w:hint="cs"/>
          <w:color w:val="000000" w:themeColor="text1"/>
        </w:rPr>
        <w:t xml:space="preserve">nconditional positive regard, sound like an absolute but in fact </w:t>
      </w:r>
      <w:r w:rsidR="00DA657E" w:rsidRPr="003330A4">
        <w:rPr>
          <w:rFonts w:ascii="Arial Unicode MS" w:eastAsia="Arial Unicode MS" w:hAnsi="Arial Unicode MS" w:cs="Arial Unicode MS" w:hint="cs"/>
          <w:color w:val="000000" w:themeColor="text1"/>
        </w:rPr>
        <w:t xml:space="preserve">Rogers proposes </w:t>
      </w:r>
      <w:r w:rsidR="008A746C" w:rsidRPr="003330A4">
        <w:rPr>
          <w:rFonts w:ascii="Arial Unicode MS" w:eastAsia="Arial Unicode MS" w:hAnsi="Arial Unicode MS" w:cs="Arial Unicode MS" w:hint="cs"/>
          <w:color w:val="000000" w:themeColor="text1"/>
        </w:rPr>
        <w:t>exist</w:t>
      </w:r>
      <w:r w:rsidR="00DA657E" w:rsidRPr="003330A4">
        <w:rPr>
          <w:rFonts w:ascii="Arial Unicode MS" w:eastAsia="Arial Unicode MS" w:hAnsi="Arial Unicode MS" w:cs="Arial Unicode MS" w:hint="cs"/>
          <w:color w:val="000000" w:themeColor="text1"/>
        </w:rPr>
        <w:t xml:space="preserve">s </w:t>
      </w:r>
      <w:r w:rsidR="008A746C" w:rsidRPr="003330A4">
        <w:rPr>
          <w:rFonts w:ascii="Arial Unicode MS" w:eastAsia="Arial Unicode MS" w:hAnsi="Arial Unicode MS" w:cs="Arial Unicode MS" w:hint="cs"/>
          <w:color w:val="000000" w:themeColor="text1"/>
        </w:rPr>
        <w:t>only in theory</w:t>
      </w:r>
      <w:r w:rsidR="00973D75" w:rsidRPr="003330A4">
        <w:rPr>
          <w:rFonts w:ascii="Arial Unicode MS" w:eastAsia="Arial Unicode MS" w:hAnsi="Arial Unicode MS" w:cs="Arial Unicode MS" w:hint="cs"/>
          <w:color w:val="000000" w:themeColor="text1"/>
        </w:rPr>
        <w:t>.</w:t>
      </w:r>
      <w:r w:rsidR="008A746C" w:rsidRPr="003330A4">
        <w:rPr>
          <w:rFonts w:ascii="Arial Unicode MS" w:eastAsia="Arial Unicode MS" w:hAnsi="Arial Unicode MS" w:cs="Arial Unicode MS" w:hint="cs"/>
          <w:color w:val="000000" w:themeColor="text1"/>
        </w:rPr>
        <w:t xml:space="preserve"> </w:t>
      </w:r>
      <w:r w:rsidR="00973D75" w:rsidRPr="003330A4">
        <w:rPr>
          <w:rFonts w:ascii="Arial Unicode MS" w:eastAsia="Arial Unicode MS" w:hAnsi="Arial Unicode MS" w:cs="Arial Unicode MS" w:hint="cs"/>
          <w:color w:val="000000" w:themeColor="text1"/>
        </w:rPr>
        <w:t>A</w:t>
      </w:r>
      <w:r w:rsidR="008A746C" w:rsidRPr="003330A4">
        <w:rPr>
          <w:rFonts w:ascii="Arial Unicode MS" w:eastAsia="Arial Unicode MS" w:hAnsi="Arial Unicode MS" w:cs="Arial Unicode MS" w:hint="cs"/>
          <w:color w:val="000000" w:themeColor="text1"/>
        </w:rPr>
        <w:t xml:space="preserve"> more realistic expectation is that a therapist will experience moments of unconditional positive regard</w:t>
      </w:r>
      <w:r w:rsidR="00973D75" w:rsidRPr="003330A4">
        <w:rPr>
          <w:rFonts w:ascii="Arial Unicode MS" w:eastAsia="Arial Unicode MS" w:hAnsi="Arial Unicode MS" w:cs="Arial Unicode MS" w:hint="cs"/>
          <w:color w:val="000000" w:themeColor="text1"/>
        </w:rPr>
        <w:t>,</w:t>
      </w:r>
      <w:r w:rsidR="008A746C" w:rsidRPr="003330A4">
        <w:rPr>
          <w:rFonts w:ascii="Arial Unicode MS" w:eastAsia="Arial Unicode MS" w:hAnsi="Arial Unicode MS" w:cs="Arial Unicode MS" w:hint="cs"/>
          <w:color w:val="000000" w:themeColor="text1"/>
        </w:rPr>
        <w:t xml:space="preserve"> rather than it being a constant state of being (Rogers, 1957).  </w:t>
      </w:r>
    </w:p>
    <w:p w14:paraId="3BCC149F" w14:textId="1F3FEB4F" w:rsidR="005D6924" w:rsidRPr="003330A4" w:rsidRDefault="005D6924" w:rsidP="003330A4">
      <w:pPr>
        <w:spacing w:line="360" w:lineRule="auto"/>
        <w:rPr>
          <w:rFonts w:ascii="Arial Unicode MS" w:eastAsia="Arial Unicode MS" w:hAnsi="Arial Unicode MS" w:cs="Arial Unicode MS"/>
          <w:color w:val="000000" w:themeColor="text1"/>
        </w:rPr>
      </w:pPr>
    </w:p>
    <w:p w14:paraId="7232FD7A" w14:textId="6C1889C5" w:rsidR="005D6924" w:rsidRPr="003330A4" w:rsidRDefault="005D6924"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color w:val="000000" w:themeColor="text1"/>
        </w:rPr>
        <w:t>When considering the initial setting up of the therapeutic relationship within student triad sessions, it has been the experience of the researcher that as a trainee practitioner the concentration and emotional energy required to practice empathy, unconditional positive regard and remaining congruent is challenging and can on occasion be a distraction in itself. The researcher has noticed that internal questioning around whether</w:t>
      </w:r>
      <w:r w:rsidR="00D15295">
        <w:rPr>
          <w:rFonts w:ascii="Arial Unicode MS" w:eastAsia="Arial Unicode MS" w:hAnsi="Arial Unicode MS" w:cs="Arial Unicode MS"/>
          <w:color w:val="000000" w:themeColor="text1"/>
        </w:rPr>
        <w:t xml:space="preserve"> their own</w:t>
      </w:r>
      <w:r w:rsidRPr="003330A4">
        <w:rPr>
          <w:rFonts w:ascii="Arial Unicode MS" w:eastAsia="Arial Unicode MS" w:hAnsi="Arial Unicode MS" w:cs="Arial Unicode MS"/>
          <w:color w:val="000000" w:themeColor="text1"/>
        </w:rPr>
        <w:t xml:space="preserve"> body language, eloquence and levels of engagement</w:t>
      </w:r>
      <w:r w:rsidR="00D15295">
        <w:rPr>
          <w:rFonts w:ascii="Arial Unicode MS" w:eastAsia="Arial Unicode MS" w:hAnsi="Arial Unicode MS" w:cs="Arial Unicode MS"/>
          <w:color w:val="000000" w:themeColor="text1"/>
        </w:rPr>
        <w:t xml:space="preserve"> perceived</w:t>
      </w:r>
      <w:r w:rsidRPr="003330A4">
        <w:rPr>
          <w:rFonts w:ascii="Arial Unicode MS" w:eastAsia="Arial Unicode MS" w:hAnsi="Arial Unicode MS" w:cs="Arial Unicode MS"/>
          <w:color w:val="000000" w:themeColor="text1"/>
        </w:rPr>
        <w:t xml:space="preserve"> by the client are helping or hindering the establishment of a positive therapeutic relationship. It is hoped and expected by the researcher that experience gained over time will build confidence and congruence to enable the researcher to become an</w:t>
      </w:r>
      <w:r w:rsidR="002B3C35" w:rsidRPr="003330A4">
        <w:rPr>
          <w:rFonts w:ascii="Arial Unicode MS" w:eastAsia="Arial Unicode MS" w:hAnsi="Arial Unicode MS" w:cs="Arial Unicode MS"/>
          <w:color w:val="000000" w:themeColor="text1"/>
        </w:rPr>
        <w:t xml:space="preserve"> effective</w:t>
      </w:r>
      <w:r w:rsidR="005C62A8" w:rsidRPr="003330A4">
        <w:rPr>
          <w:rFonts w:ascii="Arial Unicode MS" w:eastAsia="Arial Unicode MS" w:hAnsi="Arial Unicode MS" w:cs="Arial Unicode MS"/>
          <w:color w:val="000000" w:themeColor="text1"/>
        </w:rPr>
        <w:t xml:space="preserve"> person-centred</w:t>
      </w:r>
      <w:r w:rsidR="002B3C35" w:rsidRPr="003330A4">
        <w:rPr>
          <w:rFonts w:ascii="Arial Unicode MS" w:eastAsia="Arial Unicode MS" w:hAnsi="Arial Unicode MS" w:cs="Arial Unicode MS"/>
          <w:color w:val="000000" w:themeColor="text1"/>
        </w:rPr>
        <w:t xml:space="preserve"> psychotherapist.</w:t>
      </w:r>
      <w:r w:rsidRPr="003330A4">
        <w:rPr>
          <w:rFonts w:ascii="Arial Unicode MS" w:eastAsia="Arial Unicode MS" w:hAnsi="Arial Unicode MS" w:cs="Arial Unicode MS"/>
          <w:color w:val="000000" w:themeColor="text1"/>
        </w:rPr>
        <w:t xml:space="preserve"> </w:t>
      </w:r>
    </w:p>
    <w:p w14:paraId="59B6143F" w14:textId="77777777" w:rsidR="008A746C" w:rsidRPr="003330A4" w:rsidRDefault="008A746C" w:rsidP="003330A4">
      <w:pPr>
        <w:spacing w:line="360" w:lineRule="auto"/>
        <w:rPr>
          <w:rFonts w:ascii="Arial Unicode MS" w:eastAsia="Arial Unicode MS" w:hAnsi="Arial Unicode MS" w:cs="Arial Unicode MS" w:hint="cs"/>
          <w:color w:val="000000" w:themeColor="text1"/>
        </w:rPr>
      </w:pPr>
    </w:p>
    <w:p w14:paraId="438F8921" w14:textId="5D81182B" w:rsidR="00DB5800" w:rsidRPr="003330A4" w:rsidRDefault="00973D75" w:rsidP="003330A4">
      <w:pPr>
        <w:spacing w:line="360" w:lineRule="auto"/>
        <w:rPr>
          <w:rFonts w:ascii="Arial Unicode MS" w:eastAsia="Arial Unicode MS" w:hAnsi="Arial Unicode MS" w:cs="Arial Unicode MS"/>
          <w:color w:val="000000" w:themeColor="text1"/>
        </w:rPr>
      </w:pPr>
      <w:r w:rsidRPr="003330A4">
        <w:rPr>
          <w:rFonts w:ascii="Arial Unicode MS" w:eastAsia="Arial Unicode MS" w:hAnsi="Arial Unicode MS" w:cs="Arial Unicode MS" w:hint="cs"/>
          <w:color w:val="000000" w:themeColor="text1"/>
        </w:rPr>
        <w:t>T</w:t>
      </w:r>
      <w:r w:rsidR="00DA657E" w:rsidRPr="003330A4">
        <w:rPr>
          <w:rFonts w:ascii="Arial Unicode MS" w:eastAsia="Arial Unicode MS" w:hAnsi="Arial Unicode MS" w:cs="Arial Unicode MS" w:hint="cs"/>
          <w:color w:val="000000" w:themeColor="text1"/>
        </w:rPr>
        <w:t>he</w:t>
      </w:r>
      <w:r w:rsidRPr="003330A4">
        <w:rPr>
          <w:rFonts w:ascii="Arial Unicode MS" w:eastAsia="Arial Unicode MS" w:hAnsi="Arial Unicode MS" w:cs="Arial Unicode MS" w:hint="cs"/>
          <w:color w:val="000000" w:themeColor="text1"/>
        </w:rPr>
        <w:t xml:space="preserve"> person-centred</w:t>
      </w:r>
      <w:r w:rsidR="00DA657E" w:rsidRPr="003330A4">
        <w:rPr>
          <w:rFonts w:ascii="Arial Unicode MS" w:eastAsia="Arial Unicode MS" w:hAnsi="Arial Unicode MS" w:cs="Arial Unicode MS" w:hint="cs"/>
          <w:color w:val="000000" w:themeColor="text1"/>
        </w:rPr>
        <w:t xml:space="preserve"> core conditions are widely acknowledged and utilised across a </w:t>
      </w:r>
      <w:r w:rsidR="00980EB0" w:rsidRPr="003330A4">
        <w:rPr>
          <w:rFonts w:ascii="Arial Unicode MS" w:eastAsia="Arial Unicode MS" w:hAnsi="Arial Unicode MS" w:cs="Arial Unicode MS" w:hint="cs"/>
          <w:color w:val="000000" w:themeColor="text1"/>
        </w:rPr>
        <w:t>number of</w:t>
      </w:r>
      <w:r w:rsidR="00DA657E" w:rsidRPr="003330A4">
        <w:rPr>
          <w:rFonts w:ascii="Arial Unicode MS" w:eastAsia="Arial Unicode MS" w:hAnsi="Arial Unicode MS" w:cs="Arial Unicode MS" w:hint="cs"/>
          <w:color w:val="000000" w:themeColor="text1"/>
        </w:rPr>
        <w:t xml:space="preserve"> therapy models, a</w:t>
      </w:r>
      <w:r w:rsidR="005D65AF" w:rsidRPr="003330A4">
        <w:rPr>
          <w:rFonts w:ascii="Arial Unicode MS" w:eastAsia="Arial Unicode MS" w:hAnsi="Arial Unicode MS" w:cs="Arial Unicode MS" w:hint="cs"/>
          <w:color w:val="000000" w:themeColor="text1"/>
        </w:rPr>
        <w:t xml:space="preserve"> </w:t>
      </w:r>
      <w:r w:rsidR="008A746C" w:rsidRPr="003330A4">
        <w:rPr>
          <w:rFonts w:ascii="Arial Unicode MS" w:eastAsia="Arial Unicode MS" w:hAnsi="Arial Unicode MS" w:cs="Arial Unicode MS" w:hint="cs"/>
          <w:color w:val="000000" w:themeColor="text1"/>
        </w:rPr>
        <w:t xml:space="preserve">less </w:t>
      </w:r>
      <w:r w:rsidR="00F2036F" w:rsidRPr="003330A4">
        <w:rPr>
          <w:rFonts w:ascii="Arial Unicode MS" w:eastAsia="Arial Unicode MS" w:hAnsi="Arial Unicode MS" w:cs="Arial Unicode MS" w:hint="cs"/>
          <w:color w:val="000000" w:themeColor="text1"/>
        </w:rPr>
        <w:t>commonly highlighted</w:t>
      </w:r>
      <w:r w:rsidR="005D65AF" w:rsidRPr="003330A4">
        <w:rPr>
          <w:rFonts w:ascii="Arial Unicode MS" w:eastAsia="Arial Unicode MS" w:hAnsi="Arial Unicode MS" w:cs="Arial Unicode MS" w:hint="cs"/>
          <w:color w:val="000000" w:themeColor="text1"/>
        </w:rPr>
        <w:t xml:space="preserve"> key characteristic of</w:t>
      </w:r>
      <w:r w:rsidR="00F2036F" w:rsidRPr="003330A4">
        <w:rPr>
          <w:rFonts w:ascii="Arial Unicode MS" w:eastAsia="Arial Unicode MS" w:hAnsi="Arial Unicode MS" w:cs="Arial Unicode MS" w:hint="cs"/>
          <w:color w:val="000000" w:themeColor="text1"/>
        </w:rPr>
        <w:t xml:space="preserve"> a</w:t>
      </w:r>
      <w:r w:rsidR="008C58AB" w:rsidRPr="003330A4">
        <w:rPr>
          <w:rFonts w:ascii="Arial Unicode MS" w:eastAsia="Arial Unicode MS" w:hAnsi="Arial Unicode MS" w:cs="Arial Unicode MS" w:hint="cs"/>
          <w:color w:val="000000" w:themeColor="text1"/>
        </w:rPr>
        <w:t xml:space="preserve"> person-centred therapist </w:t>
      </w:r>
      <w:r w:rsidR="00841FE6" w:rsidRPr="003330A4">
        <w:rPr>
          <w:rFonts w:ascii="Arial Unicode MS" w:eastAsia="Arial Unicode MS" w:hAnsi="Arial Unicode MS" w:cs="Arial Unicode MS" w:hint="cs"/>
          <w:color w:val="000000" w:themeColor="text1"/>
        </w:rPr>
        <w:t>is</w:t>
      </w:r>
      <w:r w:rsidR="00F2036F" w:rsidRPr="003330A4">
        <w:rPr>
          <w:rFonts w:ascii="Arial Unicode MS" w:eastAsia="Arial Unicode MS" w:hAnsi="Arial Unicode MS" w:cs="Arial Unicode MS" w:hint="cs"/>
          <w:color w:val="000000" w:themeColor="text1"/>
        </w:rPr>
        <w:t xml:space="preserve"> their</w:t>
      </w:r>
      <w:r w:rsidR="00841FE6" w:rsidRPr="003330A4">
        <w:rPr>
          <w:rFonts w:ascii="Arial Unicode MS" w:eastAsia="Arial Unicode MS" w:hAnsi="Arial Unicode MS" w:cs="Arial Unicode MS" w:hint="cs"/>
          <w:color w:val="000000" w:themeColor="text1"/>
        </w:rPr>
        <w:t xml:space="preserve"> non-directional </w:t>
      </w:r>
      <w:r w:rsidR="00F2036F" w:rsidRPr="003330A4">
        <w:rPr>
          <w:rFonts w:ascii="Arial Unicode MS" w:eastAsia="Arial Unicode MS" w:hAnsi="Arial Unicode MS" w:cs="Arial Unicode MS" w:hint="cs"/>
          <w:color w:val="000000" w:themeColor="text1"/>
        </w:rPr>
        <w:t xml:space="preserve">approach. </w:t>
      </w:r>
      <w:r w:rsidR="00DA657E" w:rsidRPr="003330A4">
        <w:rPr>
          <w:rFonts w:ascii="Arial Unicode MS" w:eastAsia="Arial Unicode MS" w:hAnsi="Arial Unicode MS" w:cs="Arial Unicode MS" w:hint="cs"/>
          <w:color w:val="000000" w:themeColor="text1"/>
        </w:rPr>
        <w:t xml:space="preserve">Within person-centred </w:t>
      </w:r>
      <w:r w:rsidR="005C62A8" w:rsidRPr="003330A4">
        <w:rPr>
          <w:rFonts w:ascii="Arial Unicode MS" w:eastAsia="Arial Unicode MS" w:hAnsi="Arial Unicode MS" w:cs="Arial Unicode MS"/>
          <w:color w:val="000000" w:themeColor="text1"/>
        </w:rPr>
        <w:t xml:space="preserve">theory </w:t>
      </w:r>
      <w:r w:rsidR="00DA657E" w:rsidRPr="003330A4">
        <w:rPr>
          <w:rFonts w:ascii="Arial Unicode MS" w:eastAsia="Arial Unicode MS" w:hAnsi="Arial Unicode MS" w:cs="Arial Unicode MS" w:hint="cs"/>
          <w:color w:val="000000" w:themeColor="text1"/>
        </w:rPr>
        <w:t>t</w:t>
      </w:r>
      <w:r w:rsidR="00F2036F" w:rsidRPr="003330A4">
        <w:rPr>
          <w:rFonts w:ascii="Arial Unicode MS" w:eastAsia="Arial Unicode MS" w:hAnsi="Arial Unicode MS" w:cs="Arial Unicode MS" w:hint="cs"/>
          <w:color w:val="000000" w:themeColor="text1"/>
        </w:rPr>
        <w:t xml:space="preserve">here is the </w:t>
      </w:r>
      <w:r w:rsidR="00DA657E" w:rsidRPr="003330A4">
        <w:rPr>
          <w:rFonts w:ascii="Arial Unicode MS" w:eastAsia="Arial Unicode MS" w:hAnsi="Arial Unicode MS" w:cs="Arial Unicode MS" w:hint="cs"/>
          <w:color w:val="000000" w:themeColor="text1"/>
        </w:rPr>
        <w:t>recognition</w:t>
      </w:r>
      <w:r w:rsidR="008C58AB" w:rsidRPr="003330A4">
        <w:rPr>
          <w:rFonts w:ascii="Arial Unicode MS" w:eastAsia="Arial Unicode MS" w:hAnsi="Arial Unicode MS" w:cs="Arial Unicode MS" w:hint="cs"/>
          <w:color w:val="000000" w:themeColor="text1"/>
        </w:rPr>
        <w:t xml:space="preserve"> that the </w:t>
      </w:r>
      <w:r w:rsidR="00841FE6" w:rsidRPr="003330A4">
        <w:rPr>
          <w:rFonts w:ascii="Arial Unicode MS" w:eastAsia="Arial Unicode MS" w:hAnsi="Arial Unicode MS" w:cs="Arial Unicode MS" w:hint="cs"/>
          <w:color w:val="000000" w:themeColor="text1"/>
        </w:rPr>
        <w:t>responsibility and power for the therapeutic pathway lies with the client</w:t>
      </w:r>
      <w:r w:rsidR="0021281A" w:rsidRPr="003330A4">
        <w:rPr>
          <w:rFonts w:ascii="Arial Unicode MS" w:eastAsia="Arial Unicode MS" w:hAnsi="Arial Unicode MS" w:cs="Arial Unicode MS" w:hint="cs"/>
          <w:color w:val="000000" w:themeColor="text1"/>
        </w:rPr>
        <w:t>, and that</w:t>
      </w:r>
      <w:r w:rsidR="00841FE6" w:rsidRPr="003330A4">
        <w:rPr>
          <w:rFonts w:ascii="Arial Unicode MS" w:eastAsia="Arial Unicode MS" w:hAnsi="Arial Unicode MS" w:cs="Arial Unicode MS" w:hint="cs"/>
          <w:color w:val="000000" w:themeColor="text1"/>
        </w:rPr>
        <w:t xml:space="preserve"> the therapists</w:t>
      </w:r>
      <w:r w:rsidRPr="003330A4">
        <w:rPr>
          <w:rFonts w:ascii="Arial Unicode MS" w:eastAsia="Arial Unicode MS" w:hAnsi="Arial Unicode MS" w:cs="Arial Unicode MS" w:hint="cs"/>
          <w:color w:val="000000" w:themeColor="text1"/>
        </w:rPr>
        <w:t>’</w:t>
      </w:r>
      <w:r w:rsidR="00841FE6" w:rsidRPr="003330A4">
        <w:rPr>
          <w:rFonts w:ascii="Arial Unicode MS" w:eastAsia="Arial Unicode MS" w:hAnsi="Arial Unicode MS" w:cs="Arial Unicode MS" w:hint="cs"/>
          <w:color w:val="000000" w:themeColor="text1"/>
        </w:rPr>
        <w:t xml:space="preserve"> </w:t>
      </w:r>
      <w:r w:rsidR="005C62A8" w:rsidRPr="003330A4">
        <w:rPr>
          <w:rFonts w:ascii="Arial Unicode MS" w:eastAsia="Arial Unicode MS" w:hAnsi="Arial Unicode MS" w:cs="Arial Unicode MS"/>
          <w:color w:val="000000" w:themeColor="text1"/>
        </w:rPr>
        <w:t>primary</w:t>
      </w:r>
      <w:r w:rsidR="00841FE6" w:rsidRPr="003330A4">
        <w:rPr>
          <w:rFonts w:ascii="Arial Unicode MS" w:eastAsia="Arial Unicode MS" w:hAnsi="Arial Unicode MS" w:cs="Arial Unicode MS" w:hint="cs"/>
          <w:color w:val="000000" w:themeColor="text1"/>
        </w:rPr>
        <w:t xml:space="preserve"> </w:t>
      </w:r>
      <w:r w:rsidR="005C62A8" w:rsidRPr="003330A4">
        <w:rPr>
          <w:rFonts w:ascii="Arial Unicode MS" w:eastAsia="Arial Unicode MS" w:hAnsi="Arial Unicode MS" w:cs="Arial Unicode MS"/>
          <w:color w:val="000000" w:themeColor="text1"/>
        </w:rPr>
        <w:t>responsibility</w:t>
      </w:r>
      <w:r w:rsidR="00841FE6" w:rsidRPr="003330A4">
        <w:rPr>
          <w:rFonts w:ascii="Arial Unicode MS" w:eastAsia="Arial Unicode MS" w:hAnsi="Arial Unicode MS" w:cs="Arial Unicode MS" w:hint="cs"/>
          <w:color w:val="000000" w:themeColor="text1"/>
        </w:rPr>
        <w:t xml:space="preserve"> is to provide the new</w:t>
      </w:r>
      <w:r w:rsidRPr="003330A4">
        <w:rPr>
          <w:rFonts w:ascii="Arial Unicode MS" w:eastAsia="Arial Unicode MS" w:hAnsi="Arial Unicode MS" w:cs="Arial Unicode MS" w:hint="cs"/>
          <w:color w:val="000000" w:themeColor="text1"/>
        </w:rPr>
        <w:t xml:space="preserve"> person-centred therapeutic</w:t>
      </w:r>
      <w:r w:rsidR="00841FE6" w:rsidRPr="003330A4">
        <w:rPr>
          <w:rFonts w:ascii="Arial Unicode MS" w:eastAsia="Arial Unicode MS" w:hAnsi="Arial Unicode MS" w:cs="Arial Unicode MS" w:hint="cs"/>
          <w:color w:val="000000" w:themeColor="text1"/>
        </w:rPr>
        <w:t xml:space="preserve"> relationship necessary for the client to prosper (Joseph, 2017).</w:t>
      </w:r>
      <w:r w:rsidR="00F2036F" w:rsidRPr="003330A4">
        <w:rPr>
          <w:rFonts w:ascii="Arial Unicode MS" w:eastAsia="Arial Unicode MS" w:hAnsi="Arial Unicode MS" w:cs="Arial Unicode MS" w:hint="cs"/>
          <w:color w:val="000000" w:themeColor="text1"/>
        </w:rPr>
        <w:t xml:space="preserve"> This places </w:t>
      </w:r>
      <w:r w:rsidR="00BA6F24" w:rsidRPr="003330A4">
        <w:rPr>
          <w:rFonts w:ascii="Arial Unicode MS" w:eastAsia="Arial Unicode MS" w:hAnsi="Arial Unicode MS" w:cs="Arial Unicode MS" w:hint="cs"/>
          <w:color w:val="000000" w:themeColor="text1"/>
        </w:rPr>
        <w:t>prominence</w:t>
      </w:r>
      <w:r w:rsidR="00F2036F" w:rsidRPr="003330A4">
        <w:rPr>
          <w:rFonts w:ascii="Arial Unicode MS" w:eastAsia="Arial Unicode MS" w:hAnsi="Arial Unicode MS" w:cs="Arial Unicode MS" w:hint="cs"/>
          <w:color w:val="000000" w:themeColor="text1"/>
        </w:rPr>
        <w:t xml:space="preserve"> on the</w:t>
      </w:r>
      <w:r w:rsidR="00BA6F24" w:rsidRPr="003330A4">
        <w:rPr>
          <w:rFonts w:ascii="Arial Unicode MS" w:eastAsia="Arial Unicode MS" w:hAnsi="Arial Unicode MS" w:cs="Arial Unicode MS" w:hint="cs"/>
          <w:color w:val="000000" w:themeColor="text1"/>
        </w:rPr>
        <w:t xml:space="preserve"> environment created by the therapeutic relationship</w:t>
      </w:r>
      <w:r w:rsidR="00DA657E" w:rsidRPr="003330A4">
        <w:rPr>
          <w:rFonts w:ascii="Arial Unicode MS" w:eastAsia="Arial Unicode MS" w:hAnsi="Arial Unicode MS" w:cs="Arial Unicode MS" w:hint="cs"/>
          <w:color w:val="000000" w:themeColor="text1"/>
        </w:rPr>
        <w:t>,</w:t>
      </w:r>
      <w:r w:rsidR="00F2036F" w:rsidRPr="003330A4">
        <w:rPr>
          <w:rFonts w:ascii="Arial Unicode MS" w:eastAsia="Arial Unicode MS" w:hAnsi="Arial Unicode MS" w:cs="Arial Unicode MS" w:hint="cs"/>
          <w:color w:val="000000" w:themeColor="text1"/>
        </w:rPr>
        <w:t xml:space="preserve"> </w:t>
      </w:r>
      <w:r w:rsidRPr="003330A4">
        <w:rPr>
          <w:rFonts w:ascii="Arial Unicode MS" w:eastAsia="Arial Unicode MS" w:hAnsi="Arial Unicode MS" w:cs="Arial Unicode MS" w:hint="cs"/>
          <w:color w:val="000000" w:themeColor="text1"/>
        </w:rPr>
        <w:t xml:space="preserve">relies on the basic self-actualising tendency (Rogers, 1957) and as a result </w:t>
      </w:r>
      <w:r w:rsidR="00BA6F24" w:rsidRPr="003330A4">
        <w:rPr>
          <w:rFonts w:ascii="Arial Unicode MS" w:eastAsia="Arial Unicode MS" w:hAnsi="Arial Unicode MS" w:cs="Arial Unicode MS" w:hint="cs"/>
          <w:color w:val="000000" w:themeColor="text1"/>
        </w:rPr>
        <w:t>empower</w:t>
      </w:r>
      <w:r w:rsidRPr="003330A4">
        <w:rPr>
          <w:rFonts w:ascii="Arial Unicode MS" w:eastAsia="Arial Unicode MS" w:hAnsi="Arial Unicode MS" w:cs="Arial Unicode MS" w:hint="cs"/>
          <w:color w:val="000000" w:themeColor="text1"/>
        </w:rPr>
        <w:t>s</w:t>
      </w:r>
      <w:r w:rsidR="00BA6F24" w:rsidRPr="003330A4">
        <w:rPr>
          <w:rFonts w:ascii="Arial Unicode MS" w:eastAsia="Arial Unicode MS" w:hAnsi="Arial Unicode MS" w:cs="Arial Unicode MS" w:hint="cs"/>
          <w:color w:val="000000" w:themeColor="text1"/>
        </w:rPr>
        <w:t xml:space="preserve"> </w:t>
      </w:r>
      <w:r w:rsidR="00F97F8A" w:rsidRPr="003330A4">
        <w:rPr>
          <w:rFonts w:ascii="Arial Unicode MS" w:eastAsia="Arial Unicode MS" w:hAnsi="Arial Unicode MS" w:cs="Arial Unicode MS" w:hint="cs"/>
          <w:color w:val="000000" w:themeColor="text1"/>
        </w:rPr>
        <w:t>the</w:t>
      </w:r>
      <w:r w:rsidR="00BA6F24" w:rsidRPr="003330A4">
        <w:rPr>
          <w:rFonts w:ascii="Arial Unicode MS" w:eastAsia="Arial Unicode MS" w:hAnsi="Arial Unicode MS" w:cs="Arial Unicode MS" w:hint="cs"/>
          <w:color w:val="000000" w:themeColor="text1"/>
        </w:rPr>
        <w:t xml:space="preserve"> client to</w:t>
      </w:r>
      <w:r w:rsidR="00F97F8A" w:rsidRPr="003330A4">
        <w:rPr>
          <w:rFonts w:ascii="Arial Unicode MS" w:eastAsia="Arial Unicode MS" w:hAnsi="Arial Unicode MS" w:cs="Arial Unicode MS" w:hint="cs"/>
          <w:color w:val="000000" w:themeColor="text1"/>
        </w:rPr>
        <w:t xml:space="preserve"> direct the therapy themselves to achieve positive change</w:t>
      </w:r>
      <w:r w:rsidRPr="003330A4">
        <w:rPr>
          <w:rFonts w:ascii="Arial Unicode MS" w:eastAsia="Arial Unicode MS" w:hAnsi="Arial Unicode MS" w:cs="Arial Unicode MS" w:hint="cs"/>
          <w:color w:val="000000" w:themeColor="text1"/>
        </w:rPr>
        <w:t xml:space="preserve">. In </w:t>
      </w:r>
      <w:r w:rsidRPr="003330A4">
        <w:rPr>
          <w:rFonts w:ascii="Arial Unicode MS" w:eastAsia="Arial Unicode MS" w:hAnsi="Arial Unicode MS" w:cs="Arial Unicode MS" w:hint="cs"/>
          <w:color w:val="000000" w:themeColor="text1"/>
        </w:rPr>
        <w:lastRenderedPageBreak/>
        <w:t>other</w:t>
      </w:r>
      <w:r w:rsidR="00BA6F24" w:rsidRPr="003330A4">
        <w:rPr>
          <w:rFonts w:ascii="Arial Unicode MS" w:eastAsia="Arial Unicode MS" w:hAnsi="Arial Unicode MS" w:cs="Arial Unicode MS" w:hint="cs"/>
          <w:color w:val="000000" w:themeColor="text1"/>
        </w:rPr>
        <w:t xml:space="preserve"> action-orientated focu</w:t>
      </w:r>
      <w:r w:rsidRPr="003330A4">
        <w:rPr>
          <w:rFonts w:ascii="Arial Unicode MS" w:eastAsia="Arial Unicode MS" w:hAnsi="Arial Unicode MS" w:cs="Arial Unicode MS" w:hint="cs"/>
          <w:color w:val="000000" w:themeColor="text1"/>
        </w:rPr>
        <w:t>sed</w:t>
      </w:r>
      <w:r w:rsidR="00BA6F24" w:rsidRPr="003330A4">
        <w:rPr>
          <w:rFonts w:ascii="Arial Unicode MS" w:eastAsia="Arial Unicode MS" w:hAnsi="Arial Unicode MS" w:cs="Arial Unicode MS" w:hint="cs"/>
          <w:color w:val="000000" w:themeColor="text1"/>
        </w:rPr>
        <w:t xml:space="preserve"> modalities such as</w:t>
      </w:r>
      <w:r w:rsidR="00F2036F" w:rsidRPr="003330A4">
        <w:rPr>
          <w:rFonts w:ascii="Arial Unicode MS" w:eastAsia="Arial Unicode MS" w:hAnsi="Arial Unicode MS" w:cs="Arial Unicode MS" w:hint="cs"/>
          <w:color w:val="000000" w:themeColor="text1"/>
        </w:rPr>
        <w:t xml:space="preserve"> Cognitive Behavioural Therapy</w:t>
      </w:r>
      <w:r w:rsidR="00BA6F24" w:rsidRPr="003330A4">
        <w:rPr>
          <w:rFonts w:ascii="Arial Unicode MS" w:eastAsia="Arial Unicode MS" w:hAnsi="Arial Unicode MS" w:cs="Arial Unicode MS" w:hint="cs"/>
          <w:color w:val="000000" w:themeColor="text1"/>
        </w:rPr>
        <w:t>, the emphasis is on</w:t>
      </w:r>
      <w:r w:rsidRPr="003330A4">
        <w:rPr>
          <w:rFonts w:ascii="Arial Unicode MS" w:eastAsia="Arial Unicode MS" w:hAnsi="Arial Unicode MS" w:cs="Arial Unicode MS" w:hint="cs"/>
          <w:color w:val="000000" w:themeColor="text1"/>
        </w:rPr>
        <w:t xml:space="preserve"> collaboration, with</w:t>
      </w:r>
      <w:r w:rsidR="00BA6F24" w:rsidRPr="003330A4">
        <w:rPr>
          <w:rFonts w:ascii="Arial Unicode MS" w:eastAsia="Arial Unicode MS" w:hAnsi="Arial Unicode MS" w:cs="Arial Unicode MS" w:hint="cs"/>
          <w:color w:val="000000" w:themeColor="text1"/>
        </w:rPr>
        <w:t xml:space="preserve"> </w:t>
      </w:r>
      <w:r w:rsidR="00F97F8A" w:rsidRPr="003330A4">
        <w:rPr>
          <w:rFonts w:ascii="Arial Unicode MS" w:eastAsia="Arial Unicode MS" w:hAnsi="Arial Unicode MS" w:cs="Arial Unicode MS" w:hint="cs"/>
          <w:color w:val="000000" w:themeColor="text1"/>
        </w:rPr>
        <w:t xml:space="preserve">the client and therapist working together as a team to change thought process and behaviour </w:t>
      </w:r>
      <w:r w:rsidR="009D6CAD" w:rsidRPr="003330A4">
        <w:rPr>
          <w:rFonts w:ascii="Arial Unicode MS" w:eastAsia="Arial Unicode MS" w:hAnsi="Arial Unicode MS" w:cs="Arial Unicode MS" w:hint="cs"/>
          <w:color w:val="000000" w:themeColor="text1"/>
        </w:rPr>
        <w:t>(Feltham, Hanley, &amp; Winter, 2017)</w:t>
      </w:r>
      <w:r w:rsidR="00F97F8A" w:rsidRPr="003330A4">
        <w:rPr>
          <w:rFonts w:ascii="Arial Unicode MS" w:eastAsia="Arial Unicode MS" w:hAnsi="Arial Unicode MS" w:cs="Arial Unicode MS" w:hint="cs"/>
          <w:color w:val="000000" w:themeColor="text1"/>
        </w:rPr>
        <w:t>.</w:t>
      </w:r>
      <w:r w:rsidRPr="003330A4">
        <w:rPr>
          <w:rFonts w:ascii="Arial Unicode MS" w:eastAsia="Arial Unicode MS" w:hAnsi="Arial Unicode MS" w:cs="Arial Unicode MS" w:hint="cs"/>
          <w:color w:val="000000" w:themeColor="text1"/>
        </w:rPr>
        <w:t xml:space="preserve"> This shares the responsibility, placing less weight on the client</w:t>
      </w:r>
      <w:r w:rsidR="00A41B95" w:rsidRPr="003330A4">
        <w:rPr>
          <w:rFonts w:ascii="Arial Unicode MS" w:eastAsia="Arial Unicode MS" w:hAnsi="Arial Unicode MS" w:cs="Arial Unicode MS"/>
          <w:color w:val="000000" w:themeColor="text1"/>
        </w:rPr>
        <w:t>’</w:t>
      </w:r>
      <w:r w:rsidRPr="003330A4">
        <w:rPr>
          <w:rFonts w:ascii="Arial Unicode MS" w:eastAsia="Arial Unicode MS" w:hAnsi="Arial Unicode MS" w:cs="Arial Unicode MS" w:hint="cs"/>
          <w:color w:val="000000" w:themeColor="text1"/>
        </w:rPr>
        <w:t>s</w:t>
      </w:r>
      <w:r w:rsidR="00403885" w:rsidRPr="003330A4">
        <w:rPr>
          <w:rFonts w:ascii="Arial Unicode MS" w:eastAsia="Arial Unicode MS" w:hAnsi="Arial Unicode MS" w:cs="Arial Unicode MS" w:hint="cs"/>
          <w:color w:val="000000" w:themeColor="text1"/>
        </w:rPr>
        <w:t xml:space="preserve"> </w:t>
      </w:r>
      <w:r w:rsidR="005C62A8" w:rsidRPr="003330A4">
        <w:rPr>
          <w:rFonts w:ascii="Arial Unicode MS" w:eastAsia="Arial Unicode MS" w:hAnsi="Arial Unicode MS" w:cs="Arial Unicode MS"/>
          <w:color w:val="000000" w:themeColor="text1"/>
        </w:rPr>
        <w:t>authority over</w:t>
      </w:r>
      <w:r w:rsidR="00403885" w:rsidRPr="003330A4">
        <w:rPr>
          <w:rFonts w:ascii="Arial Unicode MS" w:eastAsia="Arial Unicode MS" w:hAnsi="Arial Unicode MS" w:cs="Arial Unicode MS" w:hint="cs"/>
          <w:color w:val="000000" w:themeColor="text1"/>
        </w:rPr>
        <w:t xml:space="preserve"> direct</w:t>
      </w:r>
      <w:r w:rsidR="005C62A8" w:rsidRPr="003330A4">
        <w:rPr>
          <w:rFonts w:ascii="Arial Unicode MS" w:eastAsia="Arial Unicode MS" w:hAnsi="Arial Unicode MS" w:cs="Arial Unicode MS"/>
          <w:color w:val="000000" w:themeColor="text1"/>
        </w:rPr>
        <w:t>ing</w:t>
      </w:r>
      <w:r w:rsidR="00403885" w:rsidRPr="003330A4">
        <w:rPr>
          <w:rFonts w:ascii="Arial Unicode MS" w:eastAsia="Arial Unicode MS" w:hAnsi="Arial Unicode MS" w:cs="Arial Unicode MS" w:hint="cs"/>
          <w:color w:val="000000" w:themeColor="text1"/>
        </w:rPr>
        <w:t xml:space="preserve"> the therapy and therefore less reliance on </w:t>
      </w:r>
      <w:r w:rsidR="005C62A8" w:rsidRPr="003330A4">
        <w:rPr>
          <w:rFonts w:ascii="Arial Unicode MS" w:eastAsia="Arial Unicode MS" w:hAnsi="Arial Unicode MS" w:cs="Arial Unicode MS"/>
          <w:color w:val="000000" w:themeColor="text1"/>
        </w:rPr>
        <w:t xml:space="preserve">the influence of </w:t>
      </w:r>
      <w:r w:rsidR="00403885" w:rsidRPr="003330A4">
        <w:rPr>
          <w:rFonts w:ascii="Arial Unicode MS" w:eastAsia="Arial Unicode MS" w:hAnsi="Arial Unicode MS" w:cs="Arial Unicode MS" w:hint="cs"/>
          <w:color w:val="000000" w:themeColor="text1"/>
        </w:rPr>
        <w:t>self-actualisation.</w:t>
      </w:r>
      <w:r w:rsidR="00980EB0" w:rsidRPr="003330A4">
        <w:rPr>
          <w:rFonts w:ascii="Arial Unicode MS" w:eastAsia="Arial Unicode MS" w:hAnsi="Arial Unicode MS" w:cs="Arial Unicode MS" w:hint="cs"/>
          <w:color w:val="000000" w:themeColor="text1"/>
        </w:rPr>
        <w:t xml:space="preserve"> </w:t>
      </w:r>
    </w:p>
    <w:p w14:paraId="10236B85" w14:textId="39E080F1" w:rsidR="00F9523B" w:rsidRPr="003330A4" w:rsidRDefault="00F9523B" w:rsidP="003330A4">
      <w:pPr>
        <w:spacing w:line="360" w:lineRule="auto"/>
        <w:rPr>
          <w:rFonts w:ascii="Arial Unicode MS" w:eastAsia="Arial Unicode MS" w:hAnsi="Arial Unicode MS" w:cs="Arial Unicode MS"/>
          <w:color w:val="000000" w:themeColor="text1"/>
        </w:rPr>
      </w:pPr>
    </w:p>
    <w:p w14:paraId="26105CAB" w14:textId="649D642A" w:rsidR="000C71E4" w:rsidRPr="003330A4" w:rsidRDefault="005C62A8" w:rsidP="003330A4">
      <w:pPr>
        <w:spacing w:line="360" w:lineRule="auto"/>
        <w:rPr>
          <w:rFonts w:ascii="Arial Unicode MS" w:eastAsia="Arial Unicode MS" w:hAnsi="Arial Unicode MS" w:cs="Arial Unicode MS"/>
          <w:color w:val="000000" w:themeColor="text1"/>
          <w:shd w:val="clear" w:color="auto" w:fill="FFFFFF"/>
        </w:rPr>
      </w:pPr>
      <w:r w:rsidRPr="003330A4">
        <w:rPr>
          <w:rFonts w:ascii="Arial Unicode MS" w:eastAsia="Arial Unicode MS" w:hAnsi="Arial Unicode MS" w:cs="Arial Unicode MS"/>
          <w:color w:val="000000" w:themeColor="text1"/>
        </w:rPr>
        <w:t>The non-directivity plays a crucial role in the m</w:t>
      </w:r>
      <w:r w:rsidR="008E7A7A" w:rsidRPr="003330A4">
        <w:rPr>
          <w:rFonts w:ascii="Arial Unicode MS" w:eastAsia="Arial Unicode MS" w:hAnsi="Arial Unicode MS" w:cs="Arial Unicode MS"/>
          <w:color w:val="000000" w:themeColor="text1"/>
        </w:rPr>
        <w:t xml:space="preserve">aintaining </w:t>
      </w:r>
      <w:r w:rsidRPr="003330A4">
        <w:rPr>
          <w:rFonts w:ascii="Arial Unicode MS" w:eastAsia="Arial Unicode MS" w:hAnsi="Arial Unicode MS" w:cs="Arial Unicode MS"/>
          <w:color w:val="000000" w:themeColor="text1"/>
        </w:rPr>
        <w:t xml:space="preserve">of </w:t>
      </w:r>
      <w:r w:rsidR="008E7A7A" w:rsidRPr="003330A4">
        <w:rPr>
          <w:rFonts w:ascii="Arial Unicode MS" w:eastAsia="Arial Unicode MS" w:hAnsi="Arial Unicode MS" w:cs="Arial Unicode MS"/>
          <w:color w:val="000000" w:themeColor="text1"/>
        </w:rPr>
        <w:t>the person-centred therapeutic relationship</w:t>
      </w:r>
      <w:r w:rsidRPr="003330A4">
        <w:rPr>
          <w:rFonts w:ascii="Arial Unicode MS" w:eastAsia="Arial Unicode MS" w:hAnsi="Arial Unicode MS" w:cs="Arial Unicode MS"/>
          <w:color w:val="000000" w:themeColor="text1"/>
        </w:rPr>
        <w:t xml:space="preserve">. The </w:t>
      </w:r>
      <w:r w:rsidR="00723A3A" w:rsidRPr="003330A4">
        <w:rPr>
          <w:rFonts w:ascii="Arial Unicode MS" w:eastAsia="Arial Unicode MS" w:hAnsi="Arial Unicode MS" w:cs="Arial Unicode MS"/>
          <w:color w:val="000000" w:themeColor="text1"/>
        </w:rPr>
        <w:t>maintenance</w:t>
      </w:r>
      <w:r w:rsidR="008E7A7A" w:rsidRPr="003330A4">
        <w:rPr>
          <w:rFonts w:ascii="Arial Unicode MS" w:eastAsia="Arial Unicode MS" w:hAnsi="Arial Unicode MS" w:cs="Arial Unicode MS"/>
          <w:color w:val="000000" w:themeColor="text1"/>
        </w:rPr>
        <w:t xml:space="preserve"> relies on the diad upholding the defined roles,</w:t>
      </w:r>
      <w:r w:rsidR="00F9523B" w:rsidRPr="003330A4">
        <w:rPr>
          <w:rFonts w:ascii="Arial Unicode MS" w:eastAsia="Arial Unicode MS" w:hAnsi="Arial Unicode MS" w:cs="Arial Unicode MS"/>
          <w:color w:val="000000" w:themeColor="text1"/>
        </w:rPr>
        <w:t xml:space="preserve"> with the therapist being responsible for facilitating the environment </w:t>
      </w:r>
      <w:r w:rsidR="008E7A7A" w:rsidRPr="003330A4">
        <w:rPr>
          <w:rFonts w:ascii="Arial Unicode MS" w:eastAsia="Arial Unicode MS" w:hAnsi="Arial Unicode MS" w:cs="Arial Unicode MS"/>
          <w:color w:val="000000" w:themeColor="text1"/>
        </w:rPr>
        <w:t xml:space="preserve">through continued embodiment of the core conditions and non-directive approach and the </w:t>
      </w:r>
      <w:r w:rsidR="00F9523B" w:rsidRPr="003330A4">
        <w:rPr>
          <w:rFonts w:ascii="Arial Unicode MS" w:eastAsia="Arial Unicode MS" w:hAnsi="Arial Unicode MS" w:cs="Arial Unicode MS"/>
          <w:color w:val="000000" w:themeColor="text1"/>
        </w:rPr>
        <w:t>client controlling the direction</w:t>
      </w:r>
      <w:r w:rsidR="00997318" w:rsidRPr="003330A4">
        <w:rPr>
          <w:rFonts w:ascii="Arial Unicode MS" w:eastAsia="Arial Unicode MS" w:hAnsi="Arial Unicode MS" w:cs="Arial Unicode MS"/>
          <w:color w:val="000000" w:themeColor="text1"/>
        </w:rPr>
        <w:t>, both remaining open and engaged in the process</w:t>
      </w:r>
      <w:r w:rsidR="008E7A7A" w:rsidRPr="003330A4">
        <w:rPr>
          <w:rFonts w:ascii="Arial Unicode MS" w:eastAsia="Arial Unicode MS" w:hAnsi="Arial Unicode MS" w:cs="Arial Unicode MS"/>
          <w:color w:val="000000" w:themeColor="text1"/>
        </w:rPr>
        <w:t xml:space="preserve">. </w:t>
      </w:r>
      <w:r w:rsidR="00F9523B" w:rsidRPr="003330A4">
        <w:rPr>
          <w:rFonts w:ascii="Arial Unicode MS" w:eastAsia="Arial Unicode MS" w:hAnsi="Arial Unicode MS" w:cs="Arial Unicode MS"/>
          <w:color w:val="000000" w:themeColor="text1"/>
        </w:rPr>
        <w:t xml:space="preserve"> </w:t>
      </w:r>
      <w:r w:rsidR="00440777" w:rsidRPr="003330A4">
        <w:rPr>
          <w:rFonts w:ascii="Arial Unicode MS" w:eastAsia="Arial Unicode MS" w:hAnsi="Arial Unicode MS" w:cs="Arial Unicode MS"/>
          <w:color w:val="000000" w:themeColor="text1"/>
        </w:rPr>
        <w:t>The</w:t>
      </w:r>
      <w:r w:rsidRPr="003330A4">
        <w:rPr>
          <w:rFonts w:ascii="Arial Unicode MS" w:eastAsia="Arial Unicode MS" w:hAnsi="Arial Unicode MS" w:cs="Arial Unicode MS"/>
          <w:color w:val="000000" w:themeColor="text1"/>
        </w:rPr>
        <w:t>re are</w:t>
      </w:r>
      <w:r w:rsidR="00440777" w:rsidRPr="003330A4">
        <w:rPr>
          <w:rFonts w:ascii="Arial Unicode MS" w:eastAsia="Arial Unicode MS" w:hAnsi="Arial Unicode MS" w:cs="Arial Unicode MS"/>
          <w:color w:val="000000" w:themeColor="text1"/>
        </w:rPr>
        <w:t xml:space="preserve"> limitations to </w:t>
      </w:r>
      <w:r w:rsidR="000768AF" w:rsidRPr="003330A4">
        <w:rPr>
          <w:rFonts w:ascii="Arial Unicode MS" w:eastAsia="Arial Unicode MS" w:hAnsi="Arial Unicode MS" w:cs="Arial Unicode MS"/>
          <w:color w:val="000000" w:themeColor="text1"/>
        </w:rPr>
        <w:t xml:space="preserve">the ability for a therapist or counsellor to </w:t>
      </w:r>
      <w:r w:rsidR="00440777" w:rsidRPr="003330A4">
        <w:rPr>
          <w:rFonts w:ascii="Arial Unicode MS" w:eastAsia="Arial Unicode MS" w:hAnsi="Arial Unicode MS" w:cs="Arial Unicode MS"/>
          <w:color w:val="000000" w:themeColor="text1"/>
        </w:rPr>
        <w:t>maintain</w:t>
      </w:r>
      <w:r w:rsidR="000768AF" w:rsidRPr="003330A4">
        <w:rPr>
          <w:rFonts w:ascii="Arial Unicode MS" w:eastAsia="Arial Unicode MS" w:hAnsi="Arial Unicode MS" w:cs="Arial Unicode MS"/>
          <w:color w:val="000000" w:themeColor="text1"/>
        </w:rPr>
        <w:t xml:space="preserve"> the core conditions as the relationship continues and progresses. </w:t>
      </w:r>
      <w:r w:rsidRPr="003330A4">
        <w:rPr>
          <w:rFonts w:ascii="Arial Unicode MS" w:eastAsia="Arial Unicode MS" w:hAnsi="Arial Unicode MS" w:cs="Arial Unicode MS"/>
          <w:color w:val="000000" w:themeColor="text1"/>
        </w:rPr>
        <w:t xml:space="preserve">Inexperience can be a hindrance, </w:t>
      </w:r>
      <w:r w:rsidR="00AE0CC7">
        <w:rPr>
          <w:rFonts w:ascii="Arial Unicode MS" w:eastAsia="Arial Unicode MS" w:hAnsi="Arial Unicode MS" w:cs="Arial Unicode MS"/>
          <w:color w:val="000000" w:themeColor="text1"/>
        </w:rPr>
        <w:t xml:space="preserve">for example </w:t>
      </w:r>
      <w:r w:rsidR="000C71E4" w:rsidRPr="003330A4">
        <w:rPr>
          <w:rFonts w:ascii="Arial Unicode MS" w:eastAsia="Arial Unicode MS" w:hAnsi="Arial Unicode MS" w:cs="Arial Unicode MS"/>
          <w:color w:val="000000"/>
          <w:shd w:val="clear" w:color="auto" w:fill="FFFFFF"/>
        </w:rPr>
        <w:t>Larson and Anderson (2019)</w:t>
      </w:r>
      <w:r w:rsidR="000768AF" w:rsidRPr="003330A4">
        <w:rPr>
          <w:rFonts w:ascii="Arial Unicode MS" w:eastAsia="Arial Unicode MS" w:hAnsi="Arial Unicode MS" w:cs="Arial Unicode MS"/>
          <w:color w:val="000000" w:themeColor="text1"/>
        </w:rPr>
        <w:t xml:space="preserve"> suggest that a counsellor or therapist with limited experience may not be educated on or prepared for the complexities of gender issues, specifically related to depression within men in North America. Gender norms, identity and culture all contribute to the external stressors affecting men that a newly qualified practitioner may not be aware of</w:t>
      </w:r>
      <w:r w:rsidR="007E5AA6" w:rsidRPr="003330A4">
        <w:rPr>
          <w:rFonts w:ascii="Arial Unicode MS" w:eastAsia="Arial Unicode MS" w:hAnsi="Arial Unicode MS" w:cs="Arial Unicode MS"/>
          <w:color w:val="000000" w:themeColor="text1"/>
        </w:rPr>
        <w:t xml:space="preserve"> </w:t>
      </w:r>
      <w:r w:rsidR="007E5AA6" w:rsidRPr="003330A4">
        <w:rPr>
          <w:rFonts w:ascii="Arial Unicode MS" w:eastAsia="Arial Unicode MS" w:hAnsi="Arial Unicode MS" w:cs="Arial Unicode MS"/>
          <w:color w:val="000000" w:themeColor="text1"/>
          <w:shd w:val="clear" w:color="auto" w:fill="FFFFFF"/>
        </w:rPr>
        <w:t xml:space="preserve">(Larson and Anderson, 2019). </w:t>
      </w:r>
      <w:r w:rsidR="001B157F" w:rsidRPr="003330A4">
        <w:rPr>
          <w:rFonts w:ascii="Arial Unicode MS" w:eastAsia="Arial Unicode MS" w:hAnsi="Arial Unicode MS" w:cs="Arial Unicode MS" w:hint="cs"/>
          <w:color w:val="000000" w:themeColor="text1"/>
        </w:rPr>
        <w:t xml:space="preserve">Mearns, Thorne and McLeod </w:t>
      </w:r>
      <w:r w:rsidR="001B157F" w:rsidRPr="003330A4">
        <w:rPr>
          <w:rFonts w:ascii="Arial Unicode MS" w:eastAsia="Arial Unicode MS" w:hAnsi="Arial Unicode MS" w:cs="Arial Unicode MS"/>
          <w:color w:val="000000" w:themeColor="text1"/>
        </w:rPr>
        <w:t>(</w:t>
      </w:r>
      <w:r w:rsidR="001B157F" w:rsidRPr="003330A4">
        <w:rPr>
          <w:rFonts w:ascii="Arial Unicode MS" w:eastAsia="Arial Unicode MS" w:hAnsi="Arial Unicode MS" w:cs="Arial Unicode MS" w:hint="cs"/>
          <w:color w:val="000000" w:themeColor="text1"/>
        </w:rPr>
        <w:t>2013)</w:t>
      </w:r>
      <w:r w:rsidR="001B157F" w:rsidRPr="003330A4">
        <w:rPr>
          <w:rFonts w:ascii="Arial Unicode MS" w:eastAsia="Arial Unicode MS" w:hAnsi="Arial Unicode MS" w:cs="Arial Unicode MS"/>
          <w:color w:val="000000" w:themeColor="text1"/>
        </w:rPr>
        <w:t xml:space="preserve"> </w:t>
      </w:r>
      <w:r w:rsidR="007E5AA6" w:rsidRPr="003330A4">
        <w:rPr>
          <w:rFonts w:ascii="Arial Unicode MS" w:eastAsia="Arial Unicode MS" w:hAnsi="Arial Unicode MS" w:cs="Arial Unicode MS"/>
          <w:color w:val="000000" w:themeColor="text1"/>
          <w:shd w:val="clear" w:color="auto" w:fill="FFFFFF"/>
        </w:rPr>
        <w:t>also explore the concept of blocks to empathy where the preconceptions of the counsellor or therapist can cloud thei</w:t>
      </w:r>
      <w:r w:rsidR="001B157F" w:rsidRPr="003330A4">
        <w:rPr>
          <w:rFonts w:ascii="Arial Unicode MS" w:eastAsia="Arial Unicode MS" w:hAnsi="Arial Unicode MS" w:cs="Arial Unicode MS"/>
          <w:color w:val="000000" w:themeColor="text1"/>
          <w:shd w:val="clear" w:color="auto" w:fill="FFFFFF"/>
        </w:rPr>
        <w:t>r</w:t>
      </w:r>
      <w:r w:rsidR="007E5AA6" w:rsidRPr="003330A4">
        <w:rPr>
          <w:rFonts w:ascii="Arial Unicode MS" w:eastAsia="Arial Unicode MS" w:hAnsi="Arial Unicode MS" w:cs="Arial Unicode MS"/>
          <w:color w:val="000000" w:themeColor="text1"/>
          <w:shd w:val="clear" w:color="auto" w:fill="FFFFFF"/>
        </w:rPr>
        <w:t xml:space="preserve"> empathetic understanding of the clients lived experience. </w:t>
      </w:r>
    </w:p>
    <w:p w14:paraId="74A729F7" w14:textId="4C01D4C7" w:rsidR="00E2225C" w:rsidRPr="003330A4" w:rsidRDefault="00E2225C" w:rsidP="003330A4">
      <w:pPr>
        <w:spacing w:line="360" w:lineRule="auto"/>
        <w:rPr>
          <w:rFonts w:ascii="Arial Unicode MS" w:eastAsia="Arial Unicode MS" w:hAnsi="Arial Unicode MS" w:cs="Arial Unicode MS"/>
          <w:color w:val="000000" w:themeColor="text1"/>
          <w:shd w:val="clear" w:color="auto" w:fill="FFFFFF"/>
        </w:rPr>
      </w:pPr>
    </w:p>
    <w:p w14:paraId="7D4CAD6E" w14:textId="16D25471" w:rsidR="00E2225C" w:rsidRPr="003330A4" w:rsidRDefault="00E2225C" w:rsidP="003330A4">
      <w:pPr>
        <w:spacing w:line="360" w:lineRule="auto"/>
        <w:rPr>
          <w:rFonts w:ascii="Arial Unicode MS" w:eastAsia="Arial Unicode MS" w:hAnsi="Arial Unicode MS" w:cs="Arial Unicode MS"/>
          <w:color w:val="000000" w:themeColor="text1"/>
          <w:shd w:val="clear" w:color="auto" w:fill="FFFFFF"/>
        </w:rPr>
      </w:pPr>
      <w:r w:rsidRPr="003330A4">
        <w:rPr>
          <w:rFonts w:ascii="Arial Unicode MS" w:eastAsia="Arial Unicode MS" w:hAnsi="Arial Unicode MS" w:cs="Arial Unicode MS"/>
          <w:color w:val="000000" w:themeColor="text1"/>
          <w:shd w:val="clear" w:color="auto" w:fill="FFFFFF"/>
        </w:rPr>
        <w:t>When considering block</w:t>
      </w:r>
      <w:r w:rsidR="00303A68" w:rsidRPr="003330A4">
        <w:rPr>
          <w:rFonts w:ascii="Arial Unicode MS" w:eastAsia="Arial Unicode MS" w:hAnsi="Arial Unicode MS" w:cs="Arial Unicode MS"/>
          <w:color w:val="000000" w:themeColor="text1"/>
          <w:shd w:val="clear" w:color="auto" w:fill="FFFFFF"/>
        </w:rPr>
        <w:t>s to empathy, the research</w:t>
      </w:r>
      <w:r w:rsidR="00D15295">
        <w:rPr>
          <w:rFonts w:ascii="Arial Unicode MS" w:eastAsia="Arial Unicode MS" w:hAnsi="Arial Unicode MS" w:cs="Arial Unicode MS"/>
          <w:color w:val="000000" w:themeColor="text1"/>
          <w:shd w:val="clear" w:color="auto" w:fill="FFFFFF"/>
        </w:rPr>
        <w:t>er</w:t>
      </w:r>
      <w:r w:rsidR="00303A68" w:rsidRPr="003330A4">
        <w:rPr>
          <w:rFonts w:ascii="Arial Unicode MS" w:eastAsia="Arial Unicode MS" w:hAnsi="Arial Unicode MS" w:cs="Arial Unicode MS"/>
          <w:color w:val="000000" w:themeColor="text1"/>
          <w:shd w:val="clear" w:color="auto" w:fill="FFFFFF"/>
        </w:rPr>
        <w:t xml:space="preserve"> reflects on an experience a year previously, when a challenging interaction occurred between the researcher and a male student peer during a triad session. In the session the male peer had become defensive due to a </w:t>
      </w:r>
      <w:r w:rsidR="00303A68" w:rsidRPr="003330A4">
        <w:rPr>
          <w:rFonts w:ascii="Arial Unicode MS" w:eastAsia="Arial Unicode MS" w:hAnsi="Arial Unicode MS" w:cs="Arial Unicode MS"/>
          <w:color w:val="000000" w:themeColor="text1"/>
          <w:shd w:val="clear" w:color="auto" w:fill="FFFFFF"/>
        </w:rPr>
        <w:lastRenderedPageBreak/>
        <w:t xml:space="preserve">sensitive subject being unintentionally raised by the researcher and as a result the researcher felt intimidated by the interaction. A year later, when new triad groups were formed, </w:t>
      </w:r>
      <w:r w:rsidR="00303A68" w:rsidRPr="003330A4">
        <w:rPr>
          <w:rFonts w:ascii="Arial Unicode MS" w:eastAsia="Arial Unicode MS" w:hAnsi="Arial Unicode MS" w:cs="Arial Unicode MS"/>
          <w:color w:val="000000" w:themeColor="text1"/>
          <w:shd w:val="clear" w:color="auto" w:fill="FFFFFF"/>
        </w:rPr>
        <w:t>the researcher noticed a low</w:t>
      </w:r>
      <w:r w:rsidR="00752C1C" w:rsidRPr="003330A4">
        <w:rPr>
          <w:rFonts w:ascii="Arial Unicode MS" w:eastAsia="Arial Unicode MS" w:hAnsi="Arial Unicode MS" w:cs="Arial Unicode MS"/>
          <w:color w:val="000000" w:themeColor="text1"/>
          <w:shd w:val="clear" w:color="auto" w:fill="FFFFFF"/>
        </w:rPr>
        <w:t>-</w:t>
      </w:r>
      <w:r w:rsidR="00303A68" w:rsidRPr="003330A4">
        <w:rPr>
          <w:rFonts w:ascii="Arial Unicode MS" w:eastAsia="Arial Unicode MS" w:hAnsi="Arial Unicode MS" w:cs="Arial Unicode MS"/>
          <w:color w:val="000000" w:themeColor="text1"/>
          <w:shd w:val="clear" w:color="auto" w:fill="FFFFFF"/>
        </w:rPr>
        <w:t xml:space="preserve">level sense of anxiety around being placed in a </w:t>
      </w:r>
      <w:r w:rsidR="00303A68" w:rsidRPr="003330A4">
        <w:rPr>
          <w:rFonts w:ascii="Arial Unicode MS" w:eastAsia="Arial Unicode MS" w:hAnsi="Arial Unicode MS" w:cs="Arial Unicode MS"/>
          <w:color w:val="000000" w:themeColor="text1"/>
          <w:shd w:val="clear" w:color="auto" w:fill="FFFFFF"/>
        </w:rPr>
        <w:t xml:space="preserve">triad </w:t>
      </w:r>
      <w:r w:rsidR="00303A68" w:rsidRPr="003330A4">
        <w:rPr>
          <w:rFonts w:ascii="Arial Unicode MS" w:eastAsia="Arial Unicode MS" w:hAnsi="Arial Unicode MS" w:cs="Arial Unicode MS"/>
          <w:color w:val="000000" w:themeColor="text1"/>
          <w:shd w:val="clear" w:color="auto" w:fill="FFFFFF"/>
        </w:rPr>
        <w:t>involving two males and only the researcher as female.</w:t>
      </w:r>
      <w:r w:rsidR="00303A68" w:rsidRPr="003330A4">
        <w:rPr>
          <w:rFonts w:ascii="Arial Unicode MS" w:eastAsia="Arial Unicode MS" w:hAnsi="Arial Unicode MS" w:cs="Arial Unicode MS"/>
          <w:color w:val="000000" w:themeColor="text1"/>
          <w:shd w:val="clear" w:color="auto" w:fill="FFFFFF"/>
        </w:rPr>
        <w:t xml:space="preserve"> The researcher felt slight discomfort in </w:t>
      </w:r>
      <w:r w:rsidR="00D15295">
        <w:rPr>
          <w:rFonts w:ascii="Arial Unicode MS" w:eastAsia="Arial Unicode MS" w:hAnsi="Arial Unicode MS" w:cs="Arial Unicode MS"/>
          <w:color w:val="000000" w:themeColor="text1"/>
          <w:shd w:val="clear" w:color="auto" w:fill="FFFFFF"/>
        </w:rPr>
        <w:t xml:space="preserve">her role as the counsellor during </w:t>
      </w:r>
      <w:r w:rsidR="00303A68" w:rsidRPr="003330A4">
        <w:rPr>
          <w:rFonts w:ascii="Arial Unicode MS" w:eastAsia="Arial Unicode MS" w:hAnsi="Arial Unicode MS" w:cs="Arial Unicode MS"/>
          <w:color w:val="000000" w:themeColor="text1"/>
          <w:shd w:val="clear" w:color="auto" w:fill="FFFFFF"/>
        </w:rPr>
        <w:t xml:space="preserve">the first </w:t>
      </w:r>
      <w:r w:rsidR="002D34EF" w:rsidRPr="003330A4">
        <w:rPr>
          <w:rFonts w:ascii="Arial Unicode MS" w:eastAsia="Arial Unicode MS" w:hAnsi="Arial Unicode MS" w:cs="Arial Unicode MS"/>
          <w:color w:val="000000" w:themeColor="text1"/>
          <w:shd w:val="clear" w:color="auto" w:fill="FFFFFF"/>
        </w:rPr>
        <w:t>session within the new triad group,</w:t>
      </w:r>
      <w:r w:rsidR="00303A68" w:rsidRPr="003330A4">
        <w:rPr>
          <w:rFonts w:ascii="Arial Unicode MS" w:eastAsia="Arial Unicode MS" w:hAnsi="Arial Unicode MS" w:cs="Arial Unicode MS"/>
          <w:color w:val="000000" w:themeColor="text1"/>
          <w:shd w:val="clear" w:color="auto" w:fill="FFFFFF"/>
        </w:rPr>
        <w:t xml:space="preserve"> potentially due to </w:t>
      </w:r>
      <w:r w:rsidR="002D34EF" w:rsidRPr="003330A4">
        <w:rPr>
          <w:rFonts w:ascii="Arial Unicode MS" w:eastAsia="Arial Unicode MS" w:hAnsi="Arial Unicode MS" w:cs="Arial Unicode MS"/>
          <w:color w:val="000000" w:themeColor="text1"/>
          <w:shd w:val="clear" w:color="auto" w:fill="FFFFFF"/>
        </w:rPr>
        <w:t xml:space="preserve">transference </w:t>
      </w:r>
      <w:r w:rsidR="007D6EB5" w:rsidRPr="003330A4">
        <w:rPr>
          <w:rFonts w:ascii="Arial Unicode MS" w:eastAsia="Arial Unicode MS" w:hAnsi="Arial Unicode MS" w:cs="Arial Unicode MS"/>
          <w:color w:val="000000" w:themeColor="text1"/>
          <w:shd w:val="clear" w:color="auto" w:fill="FFFFFF"/>
        </w:rPr>
        <w:t xml:space="preserve">(Stiles, 2017) </w:t>
      </w:r>
      <w:r w:rsidR="002D34EF" w:rsidRPr="003330A4">
        <w:rPr>
          <w:rFonts w:ascii="Arial Unicode MS" w:eastAsia="Arial Unicode MS" w:hAnsi="Arial Unicode MS" w:cs="Arial Unicode MS"/>
          <w:color w:val="000000" w:themeColor="text1"/>
          <w:shd w:val="clear" w:color="auto" w:fill="FFFFFF"/>
        </w:rPr>
        <w:t xml:space="preserve">but chose not to share this discomfort with the male in the client role as this may have negatively impacted the </w:t>
      </w:r>
      <w:r w:rsidR="00117F20" w:rsidRPr="003330A4">
        <w:rPr>
          <w:rFonts w:ascii="Arial Unicode MS" w:eastAsia="Arial Unicode MS" w:hAnsi="Arial Unicode MS" w:cs="Arial Unicode MS"/>
          <w:color w:val="000000" w:themeColor="text1"/>
          <w:shd w:val="clear" w:color="auto" w:fill="FFFFFF"/>
        </w:rPr>
        <w:t>relationship</w:t>
      </w:r>
      <w:r w:rsidR="00752C1C" w:rsidRPr="003330A4">
        <w:rPr>
          <w:rFonts w:ascii="Arial Unicode MS" w:eastAsia="Arial Unicode MS" w:hAnsi="Arial Unicode MS" w:cs="Arial Unicode MS"/>
          <w:color w:val="000000" w:themeColor="text1"/>
          <w:shd w:val="clear" w:color="auto" w:fill="FFFFFF"/>
        </w:rPr>
        <w:t>.</w:t>
      </w:r>
      <w:r w:rsidR="00303A68" w:rsidRPr="003330A4">
        <w:rPr>
          <w:rFonts w:ascii="Arial Unicode MS" w:eastAsia="Arial Unicode MS" w:hAnsi="Arial Unicode MS" w:cs="Arial Unicode MS"/>
          <w:color w:val="000000" w:themeColor="text1"/>
          <w:shd w:val="clear" w:color="auto" w:fill="FFFFFF"/>
        </w:rPr>
        <w:t xml:space="preserve"> </w:t>
      </w:r>
      <w:r w:rsidR="00752C1C" w:rsidRPr="003330A4">
        <w:rPr>
          <w:rFonts w:ascii="Arial Unicode MS" w:eastAsia="Arial Unicode MS" w:hAnsi="Arial Unicode MS" w:cs="Arial Unicode MS"/>
          <w:color w:val="000000" w:themeColor="text1"/>
          <w:shd w:val="clear" w:color="auto" w:fill="FFFFFF"/>
        </w:rPr>
        <w:t>O</w:t>
      </w:r>
      <w:r w:rsidR="00303A68" w:rsidRPr="003330A4">
        <w:rPr>
          <w:rFonts w:ascii="Arial Unicode MS" w:eastAsia="Arial Unicode MS" w:hAnsi="Arial Unicode MS" w:cs="Arial Unicode MS"/>
          <w:color w:val="000000" w:themeColor="text1"/>
          <w:shd w:val="clear" w:color="auto" w:fill="FFFFFF"/>
        </w:rPr>
        <w:t xml:space="preserve">n reflection, the researcher realised this was residual discomfort over the previous experience </w:t>
      </w:r>
      <w:r w:rsidR="00752C1C" w:rsidRPr="003330A4">
        <w:rPr>
          <w:rFonts w:ascii="Arial Unicode MS" w:eastAsia="Arial Unicode MS" w:hAnsi="Arial Unicode MS" w:cs="Arial Unicode MS"/>
          <w:color w:val="000000" w:themeColor="text1"/>
          <w:shd w:val="clear" w:color="auto" w:fill="FFFFFF"/>
        </w:rPr>
        <w:t>and the researcher</w:t>
      </w:r>
      <w:r w:rsidR="00723A3A" w:rsidRPr="003330A4">
        <w:rPr>
          <w:rFonts w:ascii="Arial Unicode MS" w:eastAsia="Arial Unicode MS" w:hAnsi="Arial Unicode MS" w:cs="Arial Unicode MS"/>
          <w:color w:val="000000" w:themeColor="text1"/>
          <w:shd w:val="clear" w:color="auto" w:fill="FFFFFF"/>
        </w:rPr>
        <w:t>’</w:t>
      </w:r>
      <w:r w:rsidR="00752C1C" w:rsidRPr="003330A4">
        <w:rPr>
          <w:rFonts w:ascii="Arial Unicode MS" w:eastAsia="Arial Unicode MS" w:hAnsi="Arial Unicode MS" w:cs="Arial Unicode MS"/>
          <w:color w:val="000000" w:themeColor="text1"/>
          <w:shd w:val="clear" w:color="auto" w:fill="FFFFFF"/>
        </w:rPr>
        <w:t>s sub-conscious expectation was that another male client would become aggressive</w:t>
      </w:r>
      <w:r w:rsidR="00D15295">
        <w:rPr>
          <w:rFonts w:ascii="Arial Unicode MS" w:eastAsia="Arial Unicode MS" w:hAnsi="Arial Unicode MS" w:cs="Arial Unicode MS"/>
          <w:color w:val="000000" w:themeColor="text1"/>
          <w:shd w:val="clear" w:color="auto" w:fill="FFFFFF"/>
        </w:rPr>
        <w:t>. However,</w:t>
      </w:r>
      <w:r w:rsidR="00752C1C" w:rsidRPr="003330A4">
        <w:rPr>
          <w:rFonts w:ascii="Arial Unicode MS" w:eastAsia="Arial Unicode MS" w:hAnsi="Arial Unicode MS" w:cs="Arial Unicode MS"/>
          <w:color w:val="000000" w:themeColor="text1"/>
          <w:shd w:val="clear" w:color="auto" w:fill="FFFFFF"/>
        </w:rPr>
        <w:t xml:space="preserve"> this was not</w:t>
      </w:r>
      <w:r w:rsidR="00CC7106" w:rsidRPr="003330A4">
        <w:rPr>
          <w:rFonts w:ascii="Arial Unicode MS" w:eastAsia="Arial Unicode MS" w:hAnsi="Arial Unicode MS" w:cs="Arial Unicode MS"/>
          <w:color w:val="000000" w:themeColor="text1"/>
          <w:shd w:val="clear" w:color="auto" w:fill="FFFFFF"/>
        </w:rPr>
        <w:t xml:space="preserve"> only not</w:t>
      </w:r>
      <w:r w:rsidR="00752C1C" w:rsidRPr="003330A4">
        <w:rPr>
          <w:rFonts w:ascii="Arial Unicode MS" w:eastAsia="Arial Unicode MS" w:hAnsi="Arial Unicode MS" w:cs="Arial Unicode MS"/>
          <w:color w:val="000000" w:themeColor="text1"/>
          <w:shd w:val="clear" w:color="auto" w:fill="FFFFFF"/>
        </w:rPr>
        <w:t xml:space="preserve"> the case</w:t>
      </w:r>
      <w:r w:rsidR="00CC7106" w:rsidRPr="003330A4">
        <w:rPr>
          <w:rFonts w:ascii="Arial Unicode MS" w:eastAsia="Arial Unicode MS" w:hAnsi="Arial Unicode MS" w:cs="Arial Unicode MS"/>
          <w:color w:val="000000" w:themeColor="text1"/>
          <w:shd w:val="clear" w:color="auto" w:fill="FFFFFF"/>
        </w:rPr>
        <w:t>,</w:t>
      </w:r>
      <w:r w:rsidR="00752C1C" w:rsidRPr="003330A4">
        <w:rPr>
          <w:rFonts w:ascii="Arial Unicode MS" w:eastAsia="Arial Unicode MS" w:hAnsi="Arial Unicode MS" w:cs="Arial Unicode MS"/>
          <w:color w:val="000000" w:themeColor="text1"/>
          <w:shd w:val="clear" w:color="auto" w:fill="FFFFFF"/>
        </w:rPr>
        <w:t xml:space="preserve"> </w:t>
      </w:r>
      <w:r w:rsidR="00CC7106" w:rsidRPr="003330A4">
        <w:rPr>
          <w:rFonts w:ascii="Arial Unicode MS" w:eastAsia="Arial Unicode MS" w:hAnsi="Arial Unicode MS" w:cs="Arial Unicode MS"/>
          <w:color w:val="000000" w:themeColor="text1"/>
          <w:shd w:val="clear" w:color="auto" w:fill="FFFFFF"/>
        </w:rPr>
        <w:t>but also acknowledged as an unprofessional expectation of male clients.</w:t>
      </w:r>
    </w:p>
    <w:p w14:paraId="44E0CE56" w14:textId="77777777" w:rsidR="000C71E4" w:rsidRPr="003330A4" w:rsidRDefault="000C71E4" w:rsidP="003330A4">
      <w:pPr>
        <w:spacing w:line="360" w:lineRule="auto"/>
        <w:rPr>
          <w:rFonts w:ascii="Arial Unicode MS" w:eastAsia="Arial Unicode MS" w:hAnsi="Arial Unicode MS" w:cs="Arial Unicode MS"/>
          <w:color w:val="000000" w:themeColor="text1"/>
          <w:shd w:val="clear" w:color="auto" w:fill="FFFFFF"/>
        </w:rPr>
      </w:pPr>
    </w:p>
    <w:p w14:paraId="2B7B07EB" w14:textId="09CA2523" w:rsidR="000768AF" w:rsidRPr="003330A4" w:rsidRDefault="000C71E4" w:rsidP="003330A4">
      <w:pPr>
        <w:spacing w:line="360" w:lineRule="auto"/>
        <w:rPr>
          <w:rFonts w:ascii="Arial Unicode MS" w:eastAsia="Arial Unicode MS" w:hAnsi="Arial Unicode MS" w:cs="Arial Unicode MS"/>
        </w:rPr>
      </w:pPr>
      <w:r w:rsidRPr="003330A4">
        <w:rPr>
          <w:rFonts w:ascii="Arial Unicode MS" w:eastAsia="Arial Unicode MS" w:hAnsi="Arial Unicode MS" w:cs="Arial Unicode MS"/>
          <w:color w:val="000000" w:themeColor="text1"/>
          <w:shd w:val="clear" w:color="auto" w:fill="FFFFFF"/>
        </w:rPr>
        <w:t xml:space="preserve">When </w:t>
      </w:r>
      <w:r w:rsidR="00723A3A" w:rsidRPr="003330A4">
        <w:rPr>
          <w:rFonts w:ascii="Arial Unicode MS" w:eastAsia="Arial Unicode MS" w:hAnsi="Arial Unicode MS" w:cs="Arial Unicode MS"/>
          <w:color w:val="000000" w:themeColor="text1"/>
          <w:shd w:val="clear" w:color="auto" w:fill="FFFFFF"/>
        </w:rPr>
        <w:t xml:space="preserve">further </w:t>
      </w:r>
      <w:r w:rsidRPr="003330A4">
        <w:rPr>
          <w:rFonts w:ascii="Arial Unicode MS" w:eastAsia="Arial Unicode MS" w:hAnsi="Arial Unicode MS" w:cs="Arial Unicode MS"/>
          <w:color w:val="000000" w:themeColor="text1"/>
          <w:shd w:val="clear" w:color="auto" w:fill="FFFFFF"/>
        </w:rPr>
        <w:t>exploring t</w:t>
      </w:r>
      <w:r w:rsidR="00723A3A" w:rsidRPr="003330A4">
        <w:rPr>
          <w:rFonts w:ascii="Arial Unicode MS" w:eastAsia="Arial Unicode MS" w:hAnsi="Arial Unicode MS" w:cs="Arial Unicode MS"/>
          <w:color w:val="000000" w:themeColor="text1"/>
          <w:shd w:val="clear" w:color="auto" w:fill="FFFFFF"/>
        </w:rPr>
        <w:t>ransference</w:t>
      </w:r>
      <w:r w:rsidRPr="003330A4">
        <w:rPr>
          <w:rFonts w:ascii="Arial Unicode MS" w:eastAsia="Arial Unicode MS" w:hAnsi="Arial Unicode MS" w:cs="Arial Unicode MS"/>
          <w:color w:val="000000" w:themeColor="text1"/>
          <w:shd w:val="clear" w:color="auto" w:fill="FFFFFF"/>
        </w:rPr>
        <w:t xml:space="preserve"> </w:t>
      </w:r>
      <w:r w:rsidR="00723A3A" w:rsidRPr="003330A4">
        <w:rPr>
          <w:rFonts w:ascii="Arial Unicode MS" w:eastAsia="Arial Unicode MS" w:hAnsi="Arial Unicode MS" w:cs="Arial Unicode MS"/>
          <w:color w:val="000000" w:themeColor="text1"/>
          <w:shd w:val="clear" w:color="auto" w:fill="FFFFFF"/>
        </w:rPr>
        <w:t>during</w:t>
      </w:r>
      <w:r w:rsidRPr="003330A4">
        <w:rPr>
          <w:rFonts w:ascii="Arial Unicode MS" w:eastAsia="Arial Unicode MS" w:hAnsi="Arial Unicode MS" w:cs="Arial Unicode MS"/>
          <w:color w:val="000000" w:themeColor="text1"/>
          <w:shd w:val="clear" w:color="auto" w:fill="FFFFFF"/>
        </w:rPr>
        <w:t xml:space="preserve"> the</w:t>
      </w:r>
      <w:r w:rsidR="00723A3A" w:rsidRPr="003330A4">
        <w:rPr>
          <w:rFonts w:ascii="Arial Unicode MS" w:eastAsia="Arial Unicode MS" w:hAnsi="Arial Unicode MS" w:cs="Arial Unicode MS"/>
          <w:color w:val="000000" w:themeColor="text1"/>
          <w:shd w:val="clear" w:color="auto" w:fill="FFFFFF"/>
        </w:rPr>
        <w:t xml:space="preserve"> deepening of a</w:t>
      </w:r>
      <w:r w:rsidRPr="003330A4">
        <w:rPr>
          <w:rFonts w:ascii="Arial Unicode MS" w:eastAsia="Arial Unicode MS" w:hAnsi="Arial Unicode MS" w:cs="Arial Unicode MS"/>
          <w:color w:val="000000" w:themeColor="text1"/>
          <w:shd w:val="clear" w:color="auto" w:fill="FFFFFF"/>
        </w:rPr>
        <w:t xml:space="preserve"> therapeutic relationship, i</w:t>
      </w:r>
      <w:r w:rsidR="007E5AA6" w:rsidRPr="003330A4">
        <w:rPr>
          <w:rFonts w:ascii="Arial Unicode MS" w:eastAsia="Arial Unicode MS" w:hAnsi="Arial Unicode MS" w:cs="Arial Unicode MS"/>
          <w:color w:val="000000" w:themeColor="text1"/>
          <w:shd w:val="clear" w:color="auto" w:fill="FFFFFF"/>
        </w:rPr>
        <w:t xml:space="preserve">t has been the experience of the researcher that without prior warning, during a student triad session the client expressed an experience that the researcher unintentionally likened to a personal life experience. </w:t>
      </w:r>
      <w:r w:rsidR="001B157F" w:rsidRPr="003330A4">
        <w:rPr>
          <w:rFonts w:ascii="Arial Unicode MS" w:eastAsia="Arial Unicode MS" w:hAnsi="Arial Unicode MS" w:cs="Arial Unicode MS"/>
          <w:color w:val="000000" w:themeColor="text1"/>
          <w:shd w:val="clear" w:color="auto" w:fill="FFFFFF"/>
        </w:rPr>
        <w:t>Even though</w:t>
      </w:r>
      <w:r w:rsidR="007E5AA6" w:rsidRPr="003330A4">
        <w:rPr>
          <w:rFonts w:ascii="Arial Unicode MS" w:eastAsia="Arial Unicode MS" w:hAnsi="Arial Unicode MS" w:cs="Arial Unicode MS"/>
          <w:color w:val="000000" w:themeColor="text1"/>
          <w:shd w:val="clear" w:color="auto" w:fill="FFFFFF"/>
        </w:rPr>
        <w:t xml:space="preserve">, the researcher did not </w:t>
      </w:r>
      <w:r w:rsidR="001B157F" w:rsidRPr="003330A4">
        <w:rPr>
          <w:rFonts w:ascii="Arial Unicode MS" w:eastAsia="Arial Unicode MS" w:hAnsi="Arial Unicode MS" w:cs="Arial Unicode MS"/>
          <w:color w:val="000000" w:themeColor="text1"/>
          <w:shd w:val="clear" w:color="auto" w:fill="FFFFFF"/>
        </w:rPr>
        <w:t>overtly respond to this likening to the client, it is likely that that association affected how the remainder of that session continued. The researcher felt a deep empathetic response to the client</w:t>
      </w:r>
      <w:r w:rsidRPr="003330A4">
        <w:rPr>
          <w:rFonts w:ascii="Arial Unicode MS" w:eastAsia="Arial Unicode MS" w:hAnsi="Arial Unicode MS" w:cs="Arial Unicode MS"/>
          <w:color w:val="000000" w:themeColor="text1"/>
          <w:shd w:val="clear" w:color="auto" w:fill="FFFFFF"/>
        </w:rPr>
        <w:t>’</w:t>
      </w:r>
      <w:r w:rsidR="001B157F" w:rsidRPr="003330A4">
        <w:rPr>
          <w:rFonts w:ascii="Arial Unicode MS" w:eastAsia="Arial Unicode MS" w:hAnsi="Arial Unicode MS" w:cs="Arial Unicode MS"/>
          <w:color w:val="000000" w:themeColor="text1"/>
          <w:shd w:val="clear" w:color="auto" w:fill="FFFFFF"/>
        </w:rPr>
        <w:t>s story, alongside a sense of nostalgia, that transpired into a positive affirmation of the client</w:t>
      </w:r>
      <w:r w:rsidRPr="003330A4">
        <w:rPr>
          <w:rFonts w:ascii="Arial Unicode MS" w:eastAsia="Arial Unicode MS" w:hAnsi="Arial Unicode MS" w:cs="Arial Unicode MS"/>
          <w:color w:val="000000" w:themeColor="text1"/>
          <w:shd w:val="clear" w:color="auto" w:fill="FFFFFF"/>
        </w:rPr>
        <w:t>’</w:t>
      </w:r>
      <w:r w:rsidR="001B157F" w:rsidRPr="003330A4">
        <w:rPr>
          <w:rFonts w:ascii="Arial Unicode MS" w:eastAsia="Arial Unicode MS" w:hAnsi="Arial Unicode MS" w:cs="Arial Unicode MS"/>
          <w:color w:val="000000" w:themeColor="text1"/>
          <w:shd w:val="clear" w:color="auto" w:fill="FFFFFF"/>
        </w:rPr>
        <w:t xml:space="preserve">s goal setting which </w:t>
      </w:r>
      <w:r w:rsidR="00D15295">
        <w:rPr>
          <w:rFonts w:ascii="Arial Unicode MS" w:eastAsia="Arial Unicode MS" w:hAnsi="Arial Unicode MS" w:cs="Arial Unicode MS"/>
          <w:color w:val="000000" w:themeColor="text1"/>
          <w:shd w:val="clear" w:color="auto" w:fill="FFFFFF"/>
        </w:rPr>
        <w:t xml:space="preserve">seemed to </w:t>
      </w:r>
      <w:r w:rsidR="001B157F" w:rsidRPr="003330A4">
        <w:rPr>
          <w:rFonts w:ascii="Arial Unicode MS" w:eastAsia="Arial Unicode MS" w:hAnsi="Arial Unicode MS" w:cs="Arial Unicode MS"/>
          <w:color w:val="000000" w:themeColor="text1"/>
          <w:shd w:val="clear" w:color="auto" w:fill="FFFFFF"/>
        </w:rPr>
        <w:t>work well</w:t>
      </w:r>
      <w:r w:rsidR="00D15295">
        <w:rPr>
          <w:rFonts w:ascii="Arial Unicode MS" w:eastAsia="Arial Unicode MS" w:hAnsi="Arial Unicode MS" w:cs="Arial Unicode MS"/>
          <w:color w:val="000000" w:themeColor="text1"/>
          <w:shd w:val="clear" w:color="auto" w:fill="FFFFFF"/>
        </w:rPr>
        <w:t xml:space="preserve"> for the client</w:t>
      </w:r>
      <w:r w:rsidR="001B157F" w:rsidRPr="003330A4">
        <w:rPr>
          <w:rFonts w:ascii="Arial Unicode MS" w:eastAsia="Arial Unicode MS" w:hAnsi="Arial Unicode MS" w:cs="Arial Unicode MS"/>
          <w:color w:val="000000" w:themeColor="text1"/>
          <w:shd w:val="clear" w:color="auto" w:fill="FFFFFF"/>
        </w:rPr>
        <w:t xml:space="preserve"> in this </w:t>
      </w:r>
      <w:r w:rsidR="00D15295">
        <w:rPr>
          <w:rFonts w:ascii="Arial Unicode MS" w:eastAsia="Arial Unicode MS" w:hAnsi="Arial Unicode MS" w:cs="Arial Unicode MS"/>
          <w:color w:val="000000" w:themeColor="text1"/>
          <w:shd w:val="clear" w:color="auto" w:fill="FFFFFF"/>
        </w:rPr>
        <w:t xml:space="preserve">particular </w:t>
      </w:r>
      <w:r w:rsidR="001B157F" w:rsidRPr="003330A4">
        <w:rPr>
          <w:rFonts w:ascii="Arial Unicode MS" w:eastAsia="Arial Unicode MS" w:hAnsi="Arial Unicode MS" w:cs="Arial Unicode MS"/>
          <w:color w:val="000000" w:themeColor="text1"/>
          <w:shd w:val="clear" w:color="auto" w:fill="FFFFFF"/>
        </w:rPr>
        <w:t>session. However, the researcher recognised that this may have inadvertently had a directional affect and undermined the client</w:t>
      </w:r>
      <w:r w:rsidRPr="003330A4">
        <w:rPr>
          <w:rFonts w:ascii="Arial Unicode MS" w:eastAsia="Arial Unicode MS" w:hAnsi="Arial Unicode MS" w:cs="Arial Unicode MS"/>
          <w:color w:val="000000" w:themeColor="text1"/>
          <w:shd w:val="clear" w:color="auto" w:fill="FFFFFF"/>
        </w:rPr>
        <w:t>’</w:t>
      </w:r>
      <w:r w:rsidR="001B157F" w:rsidRPr="003330A4">
        <w:rPr>
          <w:rFonts w:ascii="Arial Unicode MS" w:eastAsia="Arial Unicode MS" w:hAnsi="Arial Unicode MS" w:cs="Arial Unicode MS"/>
          <w:color w:val="000000" w:themeColor="text1"/>
          <w:shd w:val="clear" w:color="auto" w:fill="FFFFFF"/>
        </w:rPr>
        <w:t>s agency, which is not a reflection of the desired non-directive person-centred approach.</w:t>
      </w:r>
    </w:p>
    <w:p w14:paraId="5B5C6EE7" w14:textId="5E02C637" w:rsidR="00980EB0" w:rsidRPr="003330A4" w:rsidRDefault="000768AF"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 xml:space="preserve"> </w:t>
      </w:r>
    </w:p>
    <w:p w14:paraId="61000066" w14:textId="77777777" w:rsidR="0041428A" w:rsidRDefault="00723A3A" w:rsidP="003330A4">
      <w:pPr>
        <w:spacing w:line="360" w:lineRule="auto"/>
        <w:rPr>
          <w:rFonts w:ascii="Arial Unicode MS" w:eastAsia="Arial Unicode MS" w:hAnsi="Arial Unicode MS" w:cs="Arial Unicode MS"/>
          <w:color w:val="000000" w:themeColor="text1"/>
        </w:rPr>
      </w:pPr>
      <w:r w:rsidRPr="003330A4">
        <w:rPr>
          <w:rFonts w:ascii="Arial Unicode MS" w:eastAsia="Arial Unicode MS" w:hAnsi="Arial Unicode MS" w:cs="Arial Unicode MS"/>
          <w:color w:val="000000" w:themeColor="text1"/>
        </w:rPr>
        <w:t>With directionality being a</w:t>
      </w:r>
      <w:r w:rsidR="00D15295">
        <w:rPr>
          <w:rFonts w:ascii="Arial Unicode MS" w:eastAsia="Arial Unicode MS" w:hAnsi="Arial Unicode MS" w:cs="Arial Unicode MS"/>
          <w:color w:val="000000" w:themeColor="text1"/>
        </w:rPr>
        <w:t>n</w:t>
      </w:r>
      <w:r w:rsidRPr="003330A4">
        <w:rPr>
          <w:rFonts w:ascii="Arial Unicode MS" w:eastAsia="Arial Unicode MS" w:hAnsi="Arial Unicode MS" w:cs="Arial Unicode MS"/>
          <w:color w:val="000000" w:themeColor="text1"/>
        </w:rPr>
        <w:t xml:space="preserve"> element that defines the differences in psychotherapeutic models and broader treatment of human distress, i</w:t>
      </w:r>
      <w:r w:rsidR="00980EB0" w:rsidRPr="003330A4">
        <w:rPr>
          <w:rFonts w:ascii="Arial Unicode MS" w:eastAsia="Arial Unicode MS" w:hAnsi="Arial Unicode MS" w:cs="Arial Unicode MS" w:hint="cs"/>
          <w:color w:val="000000" w:themeColor="text1"/>
        </w:rPr>
        <w:t xml:space="preserve">t could be argued that the medical model lies at the </w:t>
      </w:r>
      <w:r w:rsidR="00980EB0" w:rsidRPr="003330A4">
        <w:rPr>
          <w:rFonts w:ascii="Arial Unicode MS" w:eastAsia="Arial Unicode MS" w:hAnsi="Arial Unicode MS" w:cs="Arial Unicode MS" w:hint="cs"/>
          <w:color w:val="000000" w:themeColor="text1"/>
        </w:rPr>
        <w:lastRenderedPageBreak/>
        <w:t>other end of the directionality scale</w:t>
      </w:r>
      <w:r w:rsidR="001B157F" w:rsidRPr="003330A4">
        <w:rPr>
          <w:rFonts w:ascii="Arial Unicode MS" w:eastAsia="Arial Unicode MS" w:hAnsi="Arial Unicode MS" w:cs="Arial Unicode MS"/>
          <w:color w:val="000000" w:themeColor="text1"/>
        </w:rPr>
        <w:t xml:space="preserve"> to person-centred therapy</w:t>
      </w:r>
      <w:r w:rsidRPr="003330A4">
        <w:rPr>
          <w:rFonts w:ascii="Arial Unicode MS" w:eastAsia="Arial Unicode MS" w:hAnsi="Arial Unicode MS" w:cs="Arial Unicode MS"/>
          <w:color w:val="000000" w:themeColor="text1"/>
        </w:rPr>
        <w:t>.</w:t>
      </w:r>
      <w:r w:rsidR="00980EB0" w:rsidRPr="003330A4">
        <w:rPr>
          <w:rFonts w:ascii="Arial Unicode MS" w:eastAsia="Arial Unicode MS" w:hAnsi="Arial Unicode MS" w:cs="Arial Unicode MS" w:hint="cs"/>
          <w:color w:val="000000" w:themeColor="text1"/>
        </w:rPr>
        <w:t xml:space="preserve"> </w:t>
      </w:r>
      <w:r w:rsidRPr="003330A4">
        <w:rPr>
          <w:rFonts w:ascii="Arial Unicode MS" w:eastAsia="Arial Unicode MS" w:hAnsi="Arial Unicode MS" w:cs="Arial Unicode MS"/>
          <w:color w:val="000000" w:themeColor="text1"/>
        </w:rPr>
        <w:t xml:space="preserve">It could be </w:t>
      </w:r>
      <w:r w:rsidR="00D15295" w:rsidRPr="003330A4">
        <w:rPr>
          <w:rFonts w:ascii="Arial Unicode MS" w:eastAsia="Arial Unicode MS" w:hAnsi="Arial Unicode MS" w:cs="Arial Unicode MS"/>
          <w:color w:val="000000" w:themeColor="text1"/>
        </w:rPr>
        <w:t>claimed</w:t>
      </w:r>
      <w:r w:rsidRPr="003330A4">
        <w:rPr>
          <w:rFonts w:ascii="Arial Unicode MS" w:eastAsia="Arial Unicode MS" w:hAnsi="Arial Unicode MS" w:cs="Arial Unicode MS"/>
          <w:color w:val="000000" w:themeColor="text1"/>
        </w:rPr>
        <w:t xml:space="preserve"> that</w:t>
      </w:r>
      <w:r w:rsidR="00DB5800" w:rsidRPr="003330A4">
        <w:rPr>
          <w:rFonts w:ascii="Arial Unicode MS" w:eastAsia="Arial Unicode MS" w:hAnsi="Arial Unicode MS" w:cs="Arial Unicode MS" w:hint="cs"/>
          <w:color w:val="000000" w:themeColor="text1"/>
        </w:rPr>
        <w:t xml:space="preserve"> psychiatry tak</w:t>
      </w:r>
      <w:r w:rsidRPr="003330A4">
        <w:rPr>
          <w:rFonts w:ascii="Arial Unicode MS" w:eastAsia="Arial Unicode MS" w:hAnsi="Arial Unicode MS" w:cs="Arial Unicode MS"/>
          <w:color w:val="000000" w:themeColor="text1"/>
        </w:rPr>
        <w:t>es</w:t>
      </w:r>
      <w:r w:rsidR="00980EB0" w:rsidRPr="003330A4">
        <w:rPr>
          <w:rFonts w:ascii="Arial Unicode MS" w:eastAsia="Arial Unicode MS" w:hAnsi="Arial Unicode MS" w:cs="Arial Unicode MS" w:hint="cs"/>
          <w:color w:val="000000" w:themeColor="text1"/>
        </w:rPr>
        <w:t xml:space="preserve"> a pathologized approach to mental health in stark opposition to a purist potentiality model within the person-centred</w:t>
      </w:r>
      <w:r w:rsidR="0041428A">
        <w:rPr>
          <w:rFonts w:ascii="Arial Unicode MS" w:eastAsia="Arial Unicode MS" w:hAnsi="Arial Unicode MS" w:cs="Arial Unicode MS"/>
          <w:color w:val="000000" w:themeColor="text1"/>
        </w:rPr>
        <w:t xml:space="preserve">. This difference </w:t>
      </w:r>
      <w:r w:rsidR="00F94C45" w:rsidRPr="003330A4">
        <w:rPr>
          <w:rFonts w:ascii="Arial Unicode MS" w:eastAsia="Arial Unicode MS" w:hAnsi="Arial Unicode MS" w:cs="Arial Unicode MS"/>
          <w:color w:val="000000" w:themeColor="text1"/>
        </w:rPr>
        <w:t>is keenly demonstrated in the variations within the conceptualisation of the therapeutic relationship of both</w:t>
      </w:r>
      <w:r w:rsidR="00980EB0" w:rsidRPr="003330A4">
        <w:rPr>
          <w:rFonts w:ascii="Arial Unicode MS" w:eastAsia="Arial Unicode MS" w:hAnsi="Arial Unicode MS" w:cs="Arial Unicode MS" w:hint="cs"/>
          <w:color w:val="000000" w:themeColor="text1"/>
        </w:rPr>
        <w:t xml:space="preserve"> </w:t>
      </w:r>
      <w:r w:rsidR="00980EB0" w:rsidRPr="003330A4">
        <w:rPr>
          <w:rFonts w:ascii="Arial Unicode MS" w:eastAsia="Arial Unicode MS" w:hAnsi="Arial Unicode MS" w:cs="Arial Unicode MS" w:hint="cs"/>
          <w:color w:val="000000" w:themeColor="text1"/>
          <w:shd w:val="clear" w:color="auto" w:fill="FFFFFF"/>
        </w:rPr>
        <w:t>(Joseph, 2017)</w:t>
      </w:r>
      <w:r w:rsidR="00980EB0" w:rsidRPr="003330A4">
        <w:rPr>
          <w:rFonts w:ascii="Arial Unicode MS" w:eastAsia="Arial Unicode MS" w:hAnsi="Arial Unicode MS" w:cs="Arial Unicode MS" w:hint="cs"/>
          <w:color w:val="000000" w:themeColor="text1"/>
        </w:rPr>
        <w:t xml:space="preserve">. </w:t>
      </w:r>
    </w:p>
    <w:p w14:paraId="4EA96C5E" w14:textId="77777777" w:rsidR="0041428A" w:rsidRDefault="0041428A" w:rsidP="003330A4">
      <w:pPr>
        <w:spacing w:line="360" w:lineRule="auto"/>
        <w:rPr>
          <w:rFonts w:ascii="Arial Unicode MS" w:eastAsia="Arial Unicode MS" w:hAnsi="Arial Unicode MS" w:cs="Arial Unicode MS"/>
          <w:color w:val="000000" w:themeColor="text1"/>
        </w:rPr>
      </w:pPr>
    </w:p>
    <w:p w14:paraId="4C0D87EC" w14:textId="5D854E1C" w:rsidR="00DB5800" w:rsidRPr="003330A4" w:rsidRDefault="00980EB0"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 xml:space="preserve">This medicalisation of human distress continues to be a controversial topic within the Psychotherapy and Counselling industry; person-centred therapy theory provides a non-pathologized approach to personal healing and growth, building from the ‘self-actualisation’ assumption </w:t>
      </w:r>
      <w:r w:rsidRPr="003330A4">
        <w:rPr>
          <w:rFonts w:ascii="Arial Unicode MS" w:eastAsia="Arial Unicode MS" w:hAnsi="Arial Unicode MS" w:cs="Arial Unicode MS" w:hint="cs"/>
          <w:color w:val="000000" w:themeColor="text1"/>
          <w:shd w:val="clear" w:color="auto" w:fill="FFFFFF"/>
        </w:rPr>
        <w:t>(Cooper et al., 2013).</w:t>
      </w:r>
      <w:r w:rsidRPr="003330A4">
        <w:rPr>
          <w:rFonts w:ascii="Arial Unicode MS" w:eastAsia="Arial Unicode MS" w:hAnsi="Arial Unicode MS" w:cs="Arial Unicode MS" w:hint="cs"/>
          <w:color w:val="000000" w:themeColor="text1"/>
        </w:rPr>
        <w:t xml:space="preserve"> Where the medical model can suggest a deficit approach to mental health, labelling human distress in terms of disorders, such as anxiety disorder or personality disorder (Joseph, 2017)</w:t>
      </w:r>
      <w:r w:rsidR="00E66CDF" w:rsidRPr="003330A4">
        <w:rPr>
          <w:rFonts w:ascii="Arial Unicode MS" w:eastAsia="Arial Unicode MS" w:hAnsi="Arial Unicode MS" w:cs="Arial Unicode MS" w:hint="cs"/>
          <w:color w:val="000000" w:themeColor="text1"/>
        </w:rPr>
        <w:t xml:space="preserve"> and referring to the individuals as patients</w:t>
      </w:r>
      <w:r w:rsidR="0041428A">
        <w:rPr>
          <w:rFonts w:ascii="Arial Unicode MS" w:eastAsia="Arial Unicode MS" w:hAnsi="Arial Unicode MS" w:cs="Arial Unicode MS"/>
          <w:color w:val="000000" w:themeColor="text1"/>
        </w:rPr>
        <w:t>,</w:t>
      </w:r>
      <w:r w:rsidR="00E66CDF" w:rsidRPr="003330A4">
        <w:rPr>
          <w:rFonts w:ascii="Arial Unicode MS" w:eastAsia="Arial Unicode MS" w:hAnsi="Arial Unicode MS" w:cs="Arial Unicode MS" w:hint="cs"/>
          <w:color w:val="000000" w:themeColor="text1"/>
        </w:rPr>
        <w:t xml:space="preserve"> rather than clients as they are termed within the psychotherapy setting. In contrast, p</w:t>
      </w:r>
      <w:r w:rsidRPr="003330A4">
        <w:rPr>
          <w:rFonts w:ascii="Arial Unicode MS" w:eastAsia="Arial Unicode MS" w:hAnsi="Arial Unicode MS" w:cs="Arial Unicode MS" w:hint="cs"/>
          <w:color w:val="000000" w:themeColor="text1"/>
        </w:rPr>
        <w:t xml:space="preserve">erson-centred therapy focuses on developmental processes of the individual and their actualising tendency to move towards becoming fully functioning (Joseph, 2017). </w:t>
      </w:r>
      <w:r w:rsidR="00E35F70" w:rsidRPr="003330A4">
        <w:rPr>
          <w:rFonts w:ascii="Arial Unicode MS" w:eastAsia="Arial Unicode MS" w:hAnsi="Arial Unicode MS" w:cs="Arial Unicode MS" w:hint="cs"/>
          <w:color w:val="000000" w:themeColor="text1"/>
        </w:rPr>
        <w:t xml:space="preserve">The traditional doctor-patient relationship within </w:t>
      </w:r>
      <w:r w:rsidR="00E627A8" w:rsidRPr="003330A4">
        <w:rPr>
          <w:rFonts w:ascii="Arial Unicode MS" w:eastAsia="Arial Unicode MS" w:hAnsi="Arial Unicode MS" w:cs="Arial Unicode MS" w:hint="cs"/>
          <w:color w:val="000000" w:themeColor="text1"/>
        </w:rPr>
        <w:t xml:space="preserve">psychiatry presents a power imbalance where by the psychiatrist is the expert in the diagnosed mental illness and directs the patient to medication and </w:t>
      </w:r>
      <w:r w:rsidR="00723A3A" w:rsidRPr="003330A4">
        <w:rPr>
          <w:rFonts w:ascii="Arial Unicode MS" w:eastAsia="Arial Unicode MS" w:hAnsi="Arial Unicode MS" w:cs="Arial Unicode MS"/>
          <w:color w:val="000000" w:themeColor="text1"/>
        </w:rPr>
        <w:t xml:space="preserve">medical </w:t>
      </w:r>
      <w:r w:rsidR="00E627A8" w:rsidRPr="003330A4">
        <w:rPr>
          <w:rFonts w:ascii="Arial Unicode MS" w:eastAsia="Arial Unicode MS" w:hAnsi="Arial Unicode MS" w:cs="Arial Unicode MS" w:hint="cs"/>
          <w:color w:val="000000" w:themeColor="text1"/>
        </w:rPr>
        <w:t xml:space="preserve">treatment </w:t>
      </w:r>
      <w:r w:rsidR="00955BB7" w:rsidRPr="003330A4">
        <w:rPr>
          <w:rFonts w:ascii="Arial Unicode MS" w:eastAsia="Arial Unicode MS" w:hAnsi="Arial Unicode MS" w:cs="Arial Unicode MS" w:hint="cs"/>
          <w:color w:val="000000" w:themeColor="text1"/>
          <w:shd w:val="clear" w:color="auto" w:fill="FFFFFF"/>
        </w:rPr>
        <w:t>(Fogel and Greenberg, 2015)</w:t>
      </w:r>
      <w:r w:rsidR="00E627A8" w:rsidRPr="003330A4">
        <w:rPr>
          <w:rFonts w:ascii="Arial Unicode MS" w:eastAsia="Arial Unicode MS" w:hAnsi="Arial Unicode MS" w:cs="Arial Unicode MS" w:hint="cs"/>
          <w:color w:val="000000" w:themeColor="text1"/>
          <w:shd w:val="clear" w:color="auto" w:fill="FFFFFF"/>
        </w:rPr>
        <w:t xml:space="preserve">. Strickler (2009) also suggests that as a highly skilled medical expert, a psychiatrist can make a diagnosis without </w:t>
      </w:r>
      <w:r w:rsidR="00723A3A" w:rsidRPr="003330A4">
        <w:rPr>
          <w:rFonts w:ascii="Arial Unicode MS" w:eastAsia="Arial Unicode MS" w:hAnsi="Arial Unicode MS" w:cs="Arial Unicode MS"/>
          <w:color w:val="000000" w:themeColor="text1"/>
          <w:shd w:val="clear" w:color="auto" w:fill="FFFFFF"/>
        </w:rPr>
        <w:t>in-depth</w:t>
      </w:r>
      <w:r w:rsidR="00E627A8" w:rsidRPr="003330A4">
        <w:rPr>
          <w:rFonts w:ascii="Arial Unicode MS" w:eastAsia="Arial Unicode MS" w:hAnsi="Arial Unicode MS" w:cs="Arial Unicode MS" w:hint="cs"/>
          <w:color w:val="000000" w:themeColor="text1"/>
          <w:shd w:val="clear" w:color="auto" w:fill="FFFFFF"/>
        </w:rPr>
        <w:t xml:space="preserve"> explanation of symptoms from the patient, suggesting that the psychiatrist makes assumptions and judgements about the </w:t>
      </w:r>
      <w:r w:rsidR="004D4C26" w:rsidRPr="003330A4">
        <w:rPr>
          <w:rFonts w:ascii="Arial Unicode MS" w:eastAsia="Arial Unicode MS" w:hAnsi="Arial Unicode MS" w:cs="Arial Unicode MS" w:hint="cs"/>
          <w:color w:val="000000" w:themeColor="text1"/>
          <w:shd w:val="clear" w:color="auto" w:fill="FFFFFF"/>
        </w:rPr>
        <w:t>extent of a person</w:t>
      </w:r>
      <w:r w:rsidR="00A41B95" w:rsidRPr="003330A4">
        <w:rPr>
          <w:rFonts w:ascii="Arial Unicode MS" w:eastAsia="Arial Unicode MS" w:hAnsi="Arial Unicode MS" w:cs="Arial Unicode MS"/>
          <w:color w:val="000000" w:themeColor="text1"/>
          <w:shd w:val="clear" w:color="auto" w:fill="FFFFFF"/>
        </w:rPr>
        <w:t>’</w:t>
      </w:r>
      <w:r w:rsidR="004D4C26" w:rsidRPr="003330A4">
        <w:rPr>
          <w:rFonts w:ascii="Arial Unicode MS" w:eastAsia="Arial Unicode MS" w:hAnsi="Arial Unicode MS" w:cs="Arial Unicode MS" w:hint="cs"/>
          <w:color w:val="000000" w:themeColor="text1"/>
          <w:shd w:val="clear" w:color="auto" w:fill="FFFFFF"/>
        </w:rPr>
        <w:t>s emotional distress without giving the individual opportunity to fully express themselves</w:t>
      </w:r>
      <w:r w:rsidR="00723A3A" w:rsidRPr="003330A4">
        <w:rPr>
          <w:rFonts w:ascii="Arial Unicode MS" w:eastAsia="Arial Unicode MS" w:hAnsi="Arial Unicode MS" w:cs="Arial Unicode MS"/>
          <w:color w:val="000000" w:themeColor="text1"/>
          <w:shd w:val="clear" w:color="auto" w:fill="FFFFFF"/>
        </w:rPr>
        <w:t>,</w:t>
      </w:r>
      <w:r w:rsidR="004D4C26" w:rsidRPr="003330A4">
        <w:rPr>
          <w:rFonts w:ascii="Arial Unicode MS" w:eastAsia="Arial Unicode MS" w:hAnsi="Arial Unicode MS" w:cs="Arial Unicode MS" w:hint="cs"/>
          <w:color w:val="000000" w:themeColor="text1"/>
          <w:shd w:val="clear" w:color="auto" w:fill="FFFFFF"/>
        </w:rPr>
        <w:t xml:space="preserve"> o</w:t>
      </w:r>
      <w:r w:rsidR="00723A3A" w:rsidRPr="003330A4">
        <w:rPr>
          <w:rFonts w:ascii="Arial Unicode MS" w:eastAsia="Arial Unicode MS" w:hAnsi="Arial Unicode MS" w:cs="Arial Unicode MS"/>
          <w:color w:val="000000" w:themeColor="text1"/>
          <w:shd w:val="clear" w:color="auto" w:fill="FFFFFF"/>
        </w:rPr>
        <w:t>r</w:t>
      </w:r>
      <w:r w:rsidR="004D4C26" w:rsidRPr="003330A4">
        <w:rPr>
          <w:rFonts w:ascii="Arial Unicode MS" w:eastAsia="Arial Unicode MS" w:hAnsi="Arial Unicode MS" w:cs="Arial Unicode MS" w:hint="cs"/>
          <w:color w:val="000000" w:themeColor="text1"/>
          <w:shd w:val="clear" w:color="auto" w:fill="FFFFFF"/>
        </w:rPr>
        <w:t xml:space="preserve"> explore their incongruence.</w:t>
      </w:r>
    </w:p>
    <w:p w14:paraId="7BE108C8" w14:textId="031ACE35" w:rsidR="00DB5800" w:rsidRPr="003330A4" w:rsidRDefault="00DB5800" w:rsidP="003330A4">
      <w:pPr>
        <w:spacing w:line="360" w:lineRule="auto"/>
        <w:rPr>
          <w:rFonts w:ascii="Arial Unicode MS" w:eastAsia="Arial Unicode MS" w:hAnsi="Arial Unicode MS" w:cs="Arial Unicode MS" w:hint="cs"/>
          <w:color w:val="000000" w:themeColor="text1"/>
        </w:rPr>
      </w:pPr>
    </w:p>
    <w:p w14:paraId="037A70EE" w14:textId="1AB4C004" w:rsidR="0041428A" w:rsidRDefault="00E66CDF" w:rsidP="003330A4">
      <w:pPr>
        <w:spacing w:line="360" w:lineRule="auto"/>
        <w:rPr>
          <w:rFonts w:ascii="Arial Unicode MS" w:eastAsia="Arial Unicode MS" w:hAnsi="Arial Unicode MS" w:cs="Arial Unicode MS"/>
          <w:color w:val="000000" w:themeColor="text1"/>
          <w:shd w:val="clear" w:color="auto" w:fill="FFFFFF"/>
        </w:rPr>
      </w:pPr>
      <w:r w:rsidRPr="003330A4">
        <w:rPr>
          <w:rFonts w:ascii="Arial Unicode MS" w:eastAsia="Arial Unicode MS" w:hAnsi="Arial Unicode MS" w:cs="Arial Unicode MS" w:hint="cs"/>
          <w:color w:val="000000" w:themeColor="text1"/>
        </w:rPr>
        <w:t xml:space="preserve">The directional pathologized approach of the NHS is demonstrated further in the process by </w:t>
      </w:r>
      <w:r w:rsidR="00723A3A" w:rsidRPr="003330A4">
        <w:rPr>
          <w:rFonts w:ascii="Arial Unicode MS" w:eastAsia="Arial Unicode MS" w:hAnsi="Arial Unicode MS" w:cs="Arial Unicode MS"/>
          <w:color w:val="000000" w:themeColor="text1"/>
        </w:rPr>
        <w:t>which</w:t>
      </w:r>
      <w:r w:rsidRPr="003330A4">
        <w:rPr>
          <w:rFonts w:ascii="Arial Unicode MS" w:eastAsia="Arial Unicode MS" w:hAnsi="Arial Unicode MS" w:cs="Arial Unicode MS" w:hint="cs"/>
          <w:color w:val="000000" w:themeColor="text1"/>
        </w:rPr>
        <w:t xml:space="preserve"> patients </w:t>
      </w:r>
      <w:r w:rsidR="00723A3A" w:rsidRPr="003330A4">
        <w:rPr>
          <w:rFonts w:ascii="Arial Unicode MS" w:eastAsia="Arial Unicode MS" w:hAnsi="Arial Unicode MS" w:cs="Arial Unicode MS"/>
          <w:color w:val="000000" w:themeColor="text1"/>
        </w:rPr>
        <w:t>i</w:t>
      </w:r>
      <w:r w:rsidR="00B41840" w:rsidRPr="003330A4">
        <w:rPr>
          <w:rFonts w:ascii="Arial Unicode MS" w:eastAsia="Arial Unicode MS" w:hAnsi="Arial Unicode MS" w:cs="Arial Unicode MS" w:hint="cs"/>
          <w:color w:val="000000" w:themeColor="text1"/>
        </w:rPr>
        <w:t xml:space="preserve">n </w:t>
      </w:r>
      <w:r w:rsidR="00F94C45" w:rsidRPr="003330A4">
        <w:rPr>
          <w:rFonts w:ascii="Arial Unicode MS" w:eastAsia="Arial Unicode MS" w:hAnsi="Arial Unicode MS" w:cs="Arial Unicode MS"/>
          <w:color w:val="000000" w:themeColor="text1"/>
        </w:rPr>
        <w:t xml:space="preserve">NHS </w:t>
      </w:r>
      <w:r w:rsidR="00B41840" w:rsidRPr="003330A4">
        <w:rPr>
          <w:rFonts w:ascii="Arial Unicode MS" w:eastAsia="Arial Unicode MS" w:hAnsi="Arial Unicode MS" w:cs="Arial Unicode MS" w:hint="cs"/>
          <w:color w:val="000000" w:themeColor="text1"/>
        </w:rPr>
        <w:t>England</w:t>
      </w:r>
      <w:r w:rsidR="00723A3A" w:rsidRPr="003330A4">
        <w:rPr>
          <w:rFonts w:ascii="Arial Unicode MS" w:eastAsia="Arial Unicode MS" w:hAnsi="Arial Unicode MS" w:cs="Arial Unicode MS"/>
          <w:color w:val="000000" w:themeColor="text1"/>
        </w:rPr>
        <w:t xml:space="preserve"> are managed.</w:t>
      </w:r>
      <w:r w:rsidR="00B41840" w:rsidRPr="003330A4">
        <w:rPr>
          <w:rFonts w:ascii="Arial Unicode MS" w:eastAsia="Arial Unicode MS" w:hAnsi="Arial Unicode MS" w:cs="Arial Unicode MS" w:hint="cs"/>
          <w:color w:val="000000" w:themeColor="text1"/>
        </w:rPr>
        <w:t xml:space="preserve"> </w:t>
      </w:r>
      <w:r w:rsidR="00723A3A" w:rsidRPr="003330A4">
        <w:rPr>
          <w:rFonts w:ascii="Arial Unicode MS" w:eastAsia="Arial Unicode MS" w:hAnsi="Arial Unicode MS" w:cs="Arial Unicode MS"/>
          <w:color w:val="000000" w:themeColor="text1"/>
        </w:rPr>
        <w:t>C</w:t>
      </w:r>
      <w:r w:rsidR="00B41840" w:rsidRPr="003330A4">
        <w:rPr>
          <w:rFonts w:ascii="Arial Unicode MS" w:eastAsia="Arial Unicode MS" w:hAnsi="Arial Unicode MS" w:cs="Arial Unicode MS" w:hint="cs"/>
          <w:color w:val="000000" w:themeColor="text1"/>
        </w:rPr>
        <w:t>urrently</w:t>
      </w:r>
      <w:r w:rsidR="00723A3A" w:rsidRPr="003330A4">
        <w:rPr>
          <w:rFonts w:ascii="Arial Unicode MS" w:eastAsia="Arial Unicode MS" w:hAnsi="Arial Unicode MS" w:cs="Arial Unicode MS"/>
          <w:color w:val="000000" w:themeColor="text1"/>
        </w:rPr>
        <w:t xml:space="preserve"> NHS England</w:t>
      </w:r>
      <w:r w:rsidR="00B41840" w:rsidRPr="003330A4">
        <w:rPr>
          <w:rFonts w:ascii="Arial Unicode MS" w:eastAsia="Arial Unicode MS" w:hAnsi="Arial Unicode MS" w:cs="Arial Unicode MS" w:hint="cs"/>
          <w:color w:val="000000" w:themeColor="text1"/>
        </w:rPr>
        <w:t xml:space="preserve"> prioritises evidence </w:t>
      </w:r>
      <w:r w:rsidR="00B41840" w:rsidRPr="003330A4">
        <w:rPr>
          <w:rFonts w:ascii="Arial Unicode MS" w:eastAsia="Arial Unicode MS" w:hAnsi="Arial Unicode MS" w:cs="Arial Unicode MS" w:hint="cs"/>
          <w:color w:val="000000" w:themeColor="text1"/>
        </w:rPr>
        <w:lastRenderedPageBreak/>
        <w:t xml:space="preserve">based psychological therapies as part of their mental health </w:t>
      </w:r>
      <w:r w:rsidR="00D819CA" w:rsidRPr="003330A4">
        <w:rPr>
          <w:rFonts w:ascii="Arial Unicode MS" w:eastAsia="Arial Unicode MS" w:hAnsi="Arial Unicode MS" w:cs="Arial Unicode MS" w:hint="cs"/>
          <w:color w:val="000000" w:themeColor="text1"/>
        </w:rPr>
        <w:t>programme</w:t>
      </w:r>
      <w:r w:rsidR="00723A3A" w:rsidRPr="003330A4">
        <w:rPr>
          <w:rFonts w:ascii="Arial Unicode MS" w:eastAsia="Arial Unicode MS" w:hAnsi="Arial Unicode MS" w:cs="Arial Unicode MS"/>
          <w:color w:val="000000" w:themeColor="text1"/>
        </w:rPr>
        <w:t>,</w:t>
      </w:r>
      <w:r w:rsidR="00D819CA" w:rsidRPr="003330A4">
        <w:rPr>
          <w:rFonts w:ascii="Arial Unicode MS" w:eastAsia="Arial Unicode MS" w:hAnsi="Arial Unicode MS" w:cs="Arial Unicode MS" w:hint="cs"/>
          <w:color w:val="000000" w:themeColor="text1"/>
        </w:rPr>
        <w:t xml:space="preserve"> </w:t>
      </w:r>
      <w:r w:rsidR="00723A3A" w:rsidRPr="003330A4">
        <w:rPr>
          <w:rFonts w:ascii="Arial Unicode MS" w:eastAsia="Arial Unicode MS" w:hAnsi="Arial Unicode MS" w:cs="Arial Unicode MS"/>
          <w:color w:val="000000" w:themeColor="text1"/>
        </w:rPr>
        <w:t>p</w:t>
      </w:r>
      <w:r w:rsidR="00B41840" w:rsidRPr="003330A4">
        <w:rPr>
          <w:rFonts w:ascii="Arial Unicode MS" w:eastAsia="Arial Unicode MS" w:hAnsi="Arial Unicode MS" w:cs="Arial Unicode MS" w:hint="cs"/>
          <w:color w:val="000000" w:themeColor="text1"/>
        </w:rPr>
        <w:t>rimarily</w:t>
      </w:r>
      <w:r w:rsidR="00D819CA" w:rsidRPr="003330A4">
        <w:rPr>
          <w:rFonts w:ascii="Arial Unicode MS" w:eastAsia="Arial Unicode MS" w:hAnsi="Arial Unicode MS" w:cs="Arial Unicode MS" w:hint="cs"/>
          <w:color w:val="000000" w:themeColor="text1"/>
        </w:rPr>
        <w:t xml:space="preserve"> </w:t>
      </w:r>
      <w:r w:rsidR="004B7899" w:rsidRPr="003330A4">
        <w:rPr>
          <w:rFonts w:ascii="Arial Unicode MS" w:eastAsia="Arial Unicode MS" w:hAnsi="Arial Unicode MS" w:cs="Arial Unicode MS"/>
          <w:color w:val="000000" w:themeColor="text1"/>
        </w:rPr>
        <w:t>favour</w:t>
      </w:r>
      <w:r w:rsidR="00723A3A" w:rsidRPr="003330A4">
        <w:rPr>
          <w:rFonts w:ascii="Arial Unicode MS" w:eastAsia="Arial Unicode MS" w:hAnsi="Arial Unicode MS" w:cs="Arial Unicode MS"/>
          <w:color w:val="000000" w:themeColor="text1"/>
        </w:rPr>
        <w:t>ing</w:t>
      </w:r>
      <w:r w:rsidR="004B7899" w:rsidRPr="003330A4">
        <w:rPr>
          <w:rFonts w:ascii="Arial Unicode MS" w:eastAsia="Arial Unicode MS" w:hAnsi="Arial Unicode MS" w:cs="Arial Unicode MS"/>
          <w:color w:val="000000" w:themeColor="text1"/>
        </w:rPr>
        <w:t xml:space="preserve"> </w:t>
      </w:r>
      <w:r w:rsidR="00126C78">
        <w:rPr>
          <w:rFonts w:ascii="Arial Unicode MS" w:eastAsia="Arial Unicode MS" w:hAnsi="Arial Unicode MS" w:cs="Arial Unicode MS"/>
          <w:color w:val="000000" w:themeColor="text1"/>
        </w:rPr>
        <w:t>c</w:t>
      </w:r>
      <w:r w:rsidR="00B41840" w:rsidRPr="003330A4">
        <w:rPr>
          <w:rFonts w:ascii="Arial Unicode MS" w:eastAsia="Arial Unicode MS" w:hAnsi="Arial Unicode MS" w:cs="Arial Unicode MS" w:hint="cs"/>
          <w:color w:val="000000" w:themeColor="text1"/>
        </w:rPr>
        <w:t xml:space="preserve">ognitive </w:t>
      </w:r>
      <w:r w:rsidR="00126C78">
        <w:rPr>
          <w:rFonts w:ascii="Arial Unicode MS" w:eastAsia="Arial Unicode MS" w:hAnsi="Arial Unicode MS" w:cs="Arial Unicode MS"/>
          <w:color w:val="000000" w:themeColor="text1"/>
        </w:rPr>
        <w:t>b</w:t>
      </w:r>
      <w:r w:rsidR="00B41840" w:rsidRPr="003330A4">
        <w:rPr>
          <w:rFonts w:ascii="Arial Unicode MS" w:eastAsia="Arial Unicode MS" w:hAnsi="Arial Unicode MS" w:cs="Arial Unicode MS" w:hint="cs"/>
          <w:color w:val="000000" w:themeColor="text1"/>
        </w:rPr>
        <w:t xml:space="preserve">ehavioural </w:t>
      </w:r>
      <w:r w:rsidR="00126C78">
        <w:rPr>
          <w:rFonts w:ascii="Arial Unicode MS" w:eastAsia="Arial Unicode MS" w:hAnsi="Arial Unicode MS" w:cs="Arial Unicode MS"/>
          <w:color w:val="000000" w:themeColor="text1"/>
        </w:rPr>
        <w:t>t</w:t>
      </w:r>
      <w:r w:rsidR="00B41840" w:rsidRPr="003330A4">
        <w:rPr>
          <w:rFonts w:ascii="Arial Unicode MS" w:eastAsia="Arial Unicode MS" w:hAnsi="Arial Unicode MS" w:cs="Arial Unicode MS" w:hint="cs"/>
          <w:color w:val="000000" w:themeColor="text1"/>
        </w:rPr>
        <w:t>herapy</w:t>
      </w:r>
      <w:r w:rsidR="00723A3A" w:rsidRPr="003330A4">
        <w:rPr>
          <w:rFonts w:ascii="Arial Unicode MS" w:eastAsia="Arial Unicode MS" w:hAnsi="Arial Unicode MS" w:cs="Arial Unicode MS"/>
          <w:color w:val="000000" w:themeColor="text1"/>
        </w:rPr>
        <w:t>.</w:t>
      </w:r>
      <w:r w:rsidR="00296677" w:rsidRPr="003330A4">
        <w:rPr>
          <w:rFonts w:ascii="Arial Unicode MS" w:eastAsia="Arial Unicode MS" w:hAnsi="Arial Unicode MS" w:cs="Arial Unicode MS" w:hint="cs"/>
          <w:color w:val="000000" w:themeColor="text1"/>
        </w:rPr>
        <w:t xml:space="preserve"> </w:t>
      </w:r>
      <w:r w:rsidR="00723A3A" w:rsidRPr="003330A4">
        <w:rPr>
          <w:rFonts w:ascii="Arial Unicode MS" w:eastAsia="Arial Unicode MS" w:hAnsi="Arial Unicode MS" w:cs="Arial Unicode MS"/>
          <w:color w:val="000000" w:themeColor="text1"/>
        </w:rPr>
        <w:t>T</w:t>
      </w:r>
      <w:r w:rsidR="00296677" w:rsidRPr="003330A4">
        <w:rPr>
          <w:rFonts w:ascii="Arial Unicode MS" w:eastAsia="Arial Unicode MS" w:hAnsi="Arial Unicode MS" w:cs="Arial Unicode MS" w:hint="cs"/>
          <w:color w:val="000000" w:themeColor="text1"/>
        </w:rPr>
        <w:t>o a lesser extent</w:t>
      </w:r>
      <w:r w:rsidR="00723A3A" w:rsidRPr="003330A4">
        <w:rPr>
          <w:rFonts w:ascii="Arial Unicode MS" w:eastAsia="Arial Unicode MS" w:hAnsi="Arial Unicode MS" w:cs="Arial Unicode MS"/>
          <w:color w:val="000000" w:themeColor="text1"/>
        </w:rPr>
        <w:t>, healthcare professionals</w:t>
      </w:r>
      <w:r w:rsidR="004B7899" w:rsidRPr="003330A4">
        <w:rPr>
          <w:rFonts w:ascii="Arial Unicode MS" w:eastAsia="Arial Unicode MS" w:hAnsi="Arial Unicode MS" w:cs="Arial Unicode MS"/>
          <w:color w:val="000000" w:themeColor="text1"/>
        </w:rPr>
        <w:t xml:space="preserve"> refer to</w:t>
      </w:r>
      <w:r w:rsidR="00296677" w:rsidRPr="003330A4">
        <w:rPr>
          <w:rFonts w:ascii="Arial Unicode MS" w:eastAsia="Arial Unicode MS" w:hAnsi="Arial Unicode MS" w:cs="Arial Unicode MS" w:hint="cs"/>
          <w:color w:val="000000" w:themeColor="text1"/>
        </w:rPr>
        <w:t xml:space="preserve"> Counselling for Depression (CFD</w:t>
      </w:r>
      <w:r w:rsidR="00F94C45" w:rsidRPr="003330A4">
        <w:rPr>
          <w:rFonts w:ascii="Arial Unicode MS" w:eastAsia="Arial Unicode MS" w:hAnsi="Arial Unicode MS" w:cs="Arial Unicode MS"/>
          <w:color w:val="000000" w:themeColor="text1"/>
        </w:rPr>
        <w:t>) which was</w:t>
      </w:r>
      <w:r w:rsidR="00296677" w:rsidRPr="003330A4">
        <w:rPr>
          <w:rFonts w:ascii="Arial Unicode MS" w:eastAsia="Arial Unicode MS" w:hAnsi="Arial Unicode MS" w:cs="Arial Unicode MS" w:hint="cs"/>
          <w:color w:val="000000" w:themeColor="text1"/>
        </w:rPr>
        <w:t xml:space="preserve"> previously known as Person-centred Experiential Therapy</w:t>
      </w:r>
      <w:r w:rsidR="00F94C45" w:rsidRPr="003330A4">
        <w:rPr>
          <w:rFonts w:ascii="Arial Unicode MS" w:eastAsia="Arial Unicode MS" w:hAnsi="Arial Unicode MS" w:cs="Arial Unicode MS"/>
          <w:color w:val="000000" w:themeColor="text1"/>
        </w:rPr>
        <w:t xml:space="preserve"> and derived from a person-centred approach</w:t>
      </w:r>
      <w:r w:rsidR="00723A3A" w:rsidRPr="003330A4">
        <w:rPr>
          <w:rFonts w:ascii="Arial Unicode MS" w:eastAsia="Arial Unicode MS" w:hAnsi="Arial Unicode MS" w:cs="Arial Unicode MS"/>
          <w:color w:val="000000" w:themeColor="text1"/>
        </w:rPr>
        <w:t xml:space="preserve"> </w:t>
      </w:r>
      <w:r w:rsidR="00723A3A" w:rsidRPr="003330A4">
        <w:rPr>
          <w:rFonts w:ascii="Arial Unicode MS" w:eastAsia="Arial Unicode MS" w:hAnsi="Arial Unicode MS" w:cs="Arial Unicode MS"/>
          <w:color w:val="000000"/>
          <w:shd w:val="clear" w:color="auto" w:fill="FFFFFF"/>
        </w:rPr>
        <w:t>(Moller et al., 2019)</w:t>
      </w:r>
      <w:r w:rsidR="00296677" w:rsidRPr="003330A4">
        <w:rPr>
          <w:rFonts w:ascii="Arial Unicode MS" w:eastAsia="Arial Unicode MS" w:hAnsi="Arial Unicode MS" w:cs="Arial Unicode MS" w:hint="cs"/>
          <w:color w:val="000000" w:themeColor="text1"/>
        </w:rPr>
        <w:t xml:space="preserve">. </w:t>
      </w:r>
      <w:r w:rsidR="00DB5800" w:rsidRPr="003330A4">
        <w:rPr>
          <w:rFonts w:ascii="Arial Unicode MS" w:eastAsia="Arial Unicode MS" w:hAnsi="Arial Unicode MS" w:cs="Arial Unicode MS" w:hint="cs"/>
          <w:color w:val="000000" w:themeColor="text1"/>
        </w:rPr>
        <w:t xml:space="preserve">A </w:t>
      </w:r>
      <w:r w:rsidR="00B41840" w:rsidRPr="003330A4">
        <w:rPr>
          <w:rFonts w:ascii="Arial Unicode MS" w:eastAsia="Arial Unicode MS" w:hAnsi="Arial Unicode MS" w:cs="Arial Unicode MS" w:hint="cs"/>
          <w:color w:val="000000" w:themeColor="text1"/>
        </w:rPr>
        <w:t>2017-</w:t>
      </w:r>
      <w:r w:rsidR="00DB5800" w:rsidRPr="003330A4">
        <w:rPr>
          <w:rFonts w:ascii="Arial Unicode MS" w:eastAsia="Arial Unicode MS" w:hAnsi="Arial Unicode MS" w:cs="Arial Unicode MS" w:hint="cs"/>
          <w:color w:val="000000" w:themeColor="text1"/>
        </w:rPr>
        <w:t>2018 NHS annual report was published in August of this year looking at</w:t>
      </w:r>
      <w:r w:rsidR="00DB5800" w:rsidRPr="003330A4">
        <w:rPr>
          <w:rFonts w:ascii="Arial Unicode MS" w:eastAsia="Arial Unicode MS" w:hAnsi="Arial Unicode MS" w:cs="Arial Unicode MS" w:hint="cs"/>
          <w:bCs/>
          <w:color w:val="000000" w:themeColor="text1"/>
        </w:rPr>
        <w:t xml:space="preserve"> improving access to psychological therapies within the National Health Service</w:t>
      </w:r>
      <w:r w:rsidR="004B7899" w:rsidRPr="003330A4">
        <w:rPr>
          <w:rFonts w:ascii="Arial Unicode MS" w:eastAsia="Arial Unicode MS" w:hAnsi="Arial Unicode MS" w:cs="Arial Unicode MS"/>
          <w:bCs/>
          <w:color w:val="000000" w:themeColor="text1"/>
        </w:rPr>
        <w:t>. The report</w:t>
      </w:r>
      <w:r w:rsidR="00DB5800" w:rsidRPr="003330A4">
        <w:rPr>
          <w:rFonts w:ascii="Arial Unicode MS" w:eastAsia="Arial Unicode MS" w:hAnsi="Arial Unicode MS" w:cs="Arial Unicode MS" w:hint="cs"/>
          <w:bCs/>
          <w:color w:val="000000" w:themeColor="text1"/>
        </w:rPr>
        <w:t xml:space="preserve"> </w:t>
      </w:r>
      <w:r w:rsidR="00296677" w:rsidRPr="003330A4">
        <w:rPr>
          <w:rFonts w:ascii="Arial Unicode MS" w:eastAsia="Arial Unicode MS" w:hAnsi="Arial Unicode MS" w:cs="Arial Unicode MS" w:hint="cs"/>
          <w:bCs/>
          <w:color w:val="000000" w:themeColor="text1"/>
        </w:rPr>
        <w:t>explored the efficiency of C</w:t>
      </w:r>
      <w:r w:rsidR="00867E94" w:rsidRPr="003330A4">
        <w:rPr>
          <w:rFonts w:ascii="Arial Unicode MS" w:eastAsia="Arial Unicode MS" w:hAnsi="Arial Unicode MS" w:cs="Arial Unicode MS" w:hint="cs"/>
          <w:bCs/>
          <w:color w:val="000000" w:themeColor="text1"/>
        </w:rPr>
        <w:t xml:space="preserve">ognitive </w:t>
      </w:r>
      <w:r w:rsidR="00296677" w:rsidRPr="003330A4">
        <w:rPr>
          <w:rFonts w:ascii="Arial Unicode MS" w:eastAsia="Arial Unicode MS" w:hAnsi="Arial Unicode MS" w:cs="Arial Unicode MS" w:hint="cs"/>
          <w:bCs/>
          <w:color w:val="000000" w:themeColor="text1"/>
        </w:rPr>
        <w:t>B</w:t>
      </w:r>
      <w:r w:rsidR="00867E94" w:rsidRPr="003330A4">
        <w:rPr>
          <w:rFonts w:ascii="Arial Unicode MS" w:eastAsia="Arial Unicode MS" w:hAnsi="Arial Unicode MS" w:cs="Arial Unicode MS" w:hint="cs"/>
          <w:bCs/>
          <w:color w:val="000000" w:themeColor="text1"/>
        </w:rPr>
        <w:t xml:space="preserve">ehavioural </w:t>
      </w:r>
      <w:r w:rsidR="00296677" w:rsidRPr="003330A4">
        <w:rPr>
          <w:rFonts w:ascii="Arial Unicode MS" w:eastAsia="Arial Unicode MS" w:hAnsi="Arial Unicode MS" w:cs="Arial Unicode MS" w:hint="cs"/>
          <w:bCs/>
          <w:color w:val="000000" w:themeColor="text1"/>
        </w:rPr>
        <w:t>T</w:t>
      </w:r>
      <w:r w:rsidR="00867E94" w:rsidRPr="003330A4">
        <w:rPr>
          <w:rFonts w:ascii="Arial Unicode MS" w:eastAsia="Arial Unicode MS" w:hAnsi="Arial Unicode MS" w:cs="Arial Unicode MS" w:hint="cs"/>
          <w:bCs/>
          <w:color w:val="000000" w:themeColor="text1"/>
        </w:rPr>
        <w:t>herapy</w:t>
      </w:r>
      <w:r w:rsidR="00B41840" w:rsidRPr="003330A4">
        <w:rPr>
          <w:rFonts w:ascii="Arial Unicode MS" w:eastAsia="Arial Unicode MS" w:hAnsi="Arial Unicode MS" w:cs="Arial Unicode MS" w:hint="cs"/>
          <w:bCs/>
          <w:color w:val="000000" w:themeColor="text1"/>
        </w:rPr>
        <w:t xml:space="preserve"> </w:t>
      </w:r>
      <w:r w:rsidR="00296677" w:rsidRPr="003330A4">
        <w:rPr>
          <w:rFonts w:ascii="Arial Unicode MS" w:eastAsia="Arial Unicode MS" w:hAnsi="Arial Unicode MS" w:cs="Arial Unicode MS" w:hint="cs"/>
          <w:bCs/>
          <w:color w:val="000000" w:themeColor="text1"/>
        </w:rPr>
        <w:t>vs C</w:t>
      </w:r>
      <w:r w:rsidR="00867E94" w:rsidRPr="003330A4">
        <w:rPr>
          <w:rFonts w:ascii="Arial Unicode MS" w:eastAsia="Arial Unicode MS" w:hAnsi="Arial Unicode MS" w:cs="Arial Unicode MS" w:hint="cs"/>
          <w:bCs/>
          <w:color w:val="000000" w:themeColor="text1"/>
        </w:rPr>
        <w:t xml:space="preserve">ounselling for </w:t>
      </w:r>
      <w:r w:rsidR="00296677" w:rsidRPr="003330A4">
        <w:rPr>
          <w:rFonts w:ascii="Arial Unicode MS" w:eastAsia="Arial Unicode MS" w:hAnsi="Arial Unicode MS" w:cs="Arial Unicode MS" w:hint="cs"/>
          <w:bCs/>
          <w:color w:val="000000" w:themeColor="text1"/>
        </w:rPr>
        <w:t>D</w:t>
      </w:r>
      <w:r w:rsidR="00867E94" w:rsidRPr="003330A4">
        <w:rPr>
          <w:rFonts w:ascii="Arial Unicode MS" w:eastAsia="Arial Unicode MS" w:hAnsi="Arial Unicode MS" w:cs="Arial Unicode MS" w:hint="cs"/>
          <w:bCs/>
          <w:color w:val="000000" w:themeColor="text1"/>
        </w:rPr>
        <w:t>epression</w:t>
      </w:r>
      <w:r w:rsidR="00296677" w:rsidRPr="003330A4">
        <w:rPr>
          <w:rFonts w:ascii="Arial Unicode MS" w:eastAsia="Arial Unicode MS" w:hAnsi="Arial Unicode MS" w:cs="Arial Unicode MS" w:hint="cs"/>
          <w:bCs/>
          <w:color w:val="000000" w:themeColor="text1"/>
        </w:rPr>
        <w:t xml:space="preserve"> and challenged the perception within the NHS that </w:t>
      </w:r>
      <w:r w:rsidR="00867E94" w:rsidRPr="003330A4">
        <w:rPr>
          <w:rFonts w:ascii="Arial Unicode MS" w:eastAsia="Arial Unicode MS" w:hAnsi="Arial Unicode MS" w:cs="Arial Unicode MS" w:hint="cs"/>
          <w:bCs/>
          <w:color w:val="000000" w:themeColor="text1"/>
        </w:rPr>
        <w:t xml:space="preserve">Cognitive Behavioural Therapy is the preferred treatment for anxiety and depression. The research suggests that Counselling </w:t>
      </w:r>
      <w:r w:rsidR="004B7899" w:rsidRPr="003330A4">
        <w:rPr>
          <w:rFonts w:ascii="Arial Unicode MS" w:eastAsia="Arial Unicode MS" w:hAnsi="Arial Unicode MS" w:cs="Arial Unicode MS"/>
          <w:bCs/>
          <w:color w:val="000000" w:themeColor="text1"/>
        </w:rPr>
        <w:t>f</w:t>
      </w:r>
      <w:r w:rsidR="00867E94" w:rsidRPr="003330A4">
        <w:rPr>
          <w:rFonts w:ascii="Arial Unicode MS" w:eastAsia="Arial Unicode MS" w:hAnsi="Arial Unicode MS" w:cs="Arial Unicode MS" w:hint="cs"/>
          <w:bCs/>
          <w:color w:val="000000" w:themeColor="text1"/>
        </w:rPr>
        <w:t>or Depression on average ha</w:t>
      </w:r>
      <w:r w:rsidR="004B7899" w:rsidRPr="003330A4">
        <w:rPr>
          <w:rFonts w:ascii="Arial Unicode MS" w:eastAsia="Arial Unicode MS" w:hAnsi="Arial Unicode MS" w:cs="Arial Unicode MS"/>
          <w:bCs/>
          <w:color w:val="000000" w:themeColor="text1"/>
        </w:rPr>
        <w:t>d</w:t>
      </w:r>
      <w:r w:rsidR="00867E94" w:rsidRPr="003330A4">
        <w:rPr>
          <w:rFonts w:ascii="Arial Unicode MS" w:eastAsia="Arial Unicode MS" w:hAnsi="Arial Unicode MS" w:cs="Arial Unicode MS" w:hint="cs"/>
          <w:bCs/>
          <w:color w:val="000000" w:themeColor="text1"/>
        </w:rPr>
        <w:t xml:space="preserve"> a higher rate of recovery per session, with twice as many courses of Cognitive Behavioural therapy/referrals re</w:t>
      </w:r>
      <w:r w:rsidR="004B7899" w:rsidRPr="003330A4">
        <w:rPr>
          <w:rFonts w:ascii="Arial Unicode MS" w:eastAsia="Arial Unicode MS" w:hAnsi="Arial Unicode MS" w:cs="Arial Unicode MS"/>
          <w:bCs/>
          <w:color w:val="000000" w:themeColor="text1"/>
        </w:rPr>
        <w:t>quired for recovery</w:t>
      </w:r>
      <w:r w:rsidR="00867E94" w:rsidRPr="003330A4">
        <w:rPr>
          <w:rFonts w:ascii="Arial Unicode MS" w:eastAsia="Arial Unicode MS" w:hAnsi="Arial Unicode MS" w:cs="Arial Unicode MS" w:hint="cs"/>
          <w:bCs/>
          <w:color w:val="000000" w:themeColor="text1"/>
        </w:rPr>
        <w:t xml:space="preserve"> </w:t>
      </w:r>
      <w:r w:rsidR="00DB5800" w:rsidRPr="003330A4">
        <w:rPr>
          <w:rFonts w:ascii="Arial Unicode MS" w:eastAsia="Arial Unicode MS" w:hAnsi="Arial Unicode MS" w:cs="Arial Unicode MS" w:hint="cs"/>
          <w:color w:val="000000" w:themeColor="text1"/>
          <w:shd w:val="clear" w:color="auto" w:fill="FFFFFF"/>
        </w:rPr>
        <w:t>(Moller et al., 2019)</w:t>
      </w:r>
      <w:r w:rsidR="00867E94" w:rsidRPr="003330A4">
        <w:rPr>
          <w:rFonts w:ascii="Arial Unicode MS" w:eastAsia="Arial Unicode MS" w:hAnsi="Arial Unicode MS" w:cs="Arial Unicode MS" w:hint="cs"/>
          <w:color w:val="000000" w:themeColor="text1"/>
          <w:shd w:val="clear" w:color="auto" w:fill="FFFFFF"/>
        </w:rPr>
        <w:t>. This suggests the non-directive person-centred approach is more effective than the collaborative Cognitive Behavioural approach. There are acknowledged limitations to this report, with significant no-show and drop-out rates</w:t>
      </w:r>
      <w:r w:rsidRPr="003330A4">
        <w:rPr>
          <w:rFonts w:ascii="Arial Unicode MS" w:eastAsia="Arial Unicode MS" w:hAnsi="Arial Unicode MS" w:cs="Arial Unicode MS" w:hint="cs"/>
          <w:color w:val="000000" w:themeColor="text1"/>
          <w:shd w:val="clear" w:color="auto" w:fill="FFFFFF"/>
        </w:rPr>
        <w:t xml:space="preserve"> despite completion of treatment only being set at 2 sessions, which is arguably not enough for effective treatment and therefore masking the full extent of the results</w:t>
      </w:r>
      <w:r w:rsidR="003E37DF" w:rsidRPr="003330A4">
        <w:rPr>
          <w:rFonts w:ascii="Arial Unicode MS" w:eastAsia="Arial Unicode MS" w:hAnsi="Arial Unicode MS" w:cs="Arial Unicode MS"/>
          <w:color w:val="000000"/>
          <w:shd w:val="clear" w:color="auto" w:fill="FFFFFF"/>
        </w:rPr>
        <w:t xml:space="preserve"> </w:t>
      </w:r>
      <w:r w:rsidR="003E37DF" w:rsidRPr="003330A4">
        <w:rPr>
          <w:rFonts w:ascii="Arial Unicode MS" w:eastAsia="Arial Unicode MS" w:hAnsi="Arial Unicode MS" w:cs="Arial Unicode MS"/>
          <w:color w:val="000000"/>
          <w:shd w:val="clear" w:color="auto" w:fill="FFFFFF"/>
        </w:rPr>
        <w:t>(Moller et al., 2019)</w:t>
      </w:r>
      <w:r w:rsidRPr="003330A4">
        <w:rPr>
          <w:rFonts w:ascii="Arial Unicode MS" w:eastAsia="Arial Unicode MS" w:hAnsi="Arial Unicode MS" w:cs="Arial Unicode MS" w:hint="cs"/>
          <w:color w:val="000000" w:themeColor="text1"/>
          <w:shd w:val="clear" w:color="auto" w:fill="FFFFFF"/>
        </w:rPr>
        <w:t>.</w:t>
      </w:r>
      <w:r w:rsidR="004B7899" w:rsidRPr="003330A4">
        <w:rPr>
          <w:rFonts w:ascii="Arial Unicode MS" w:eastAsia="Arial Unicode MS" w:hAnsi="Arial Unicode MS" w:cs="Arial Unicode MS"/>
          <w:color w:val="000000" w:themeColor="text1"/>
          <w:shd w:val="clear" w:color="auto" w:fill="FFFFFF"/>
        </w:rPr>
        <w:t xml:space="preserve"> </w:t>
      </w:r>
    </w:p>
    <w:p w14:paraId="567A035B" w14:textId="77777777" w:rsidR="0041428A" w:rsidRDefault="0041428A" w:rsidP="003330A4">
      <w:pPr>
        <w:spacing w:line="360" w:lineRule="auto"/>
        <w:rPr>
          <w:rFonts w:ascii="Arial Unicode MS" w:eastAsia="Arial Unicode MS" w:hAnsi="Arial Unicode MS" w:cs="Arial Unicode MS"/>
          <w:color w:val="000000" w:themeColor="text1"/>
          <w:shd w:val="clear" w:color="auto" w:fill="FFFFFF"/>
        </w:rPr>
      </w:pPr>
    </w:p>
    <w:p w14:paraId="55EB20DC" w14:textId="6F6E560D" w:rsidR="00DB5800" w:rsidRPr="003330A4" w:rsidRDefault="004B7899" w:rsidP="003330A4">
      <w:pPr>
        <w:spacing w:line="360" w:lineRule="auto"/>
        <w:rPr>
          <w:rFonts w:ascii="Arial Unicode MS" w:eastAsia="Arial Unicode MS" w:hAnsi="Arial Unicode MS" w:cs="Arial Unicode MS" w:hint="cs"/>
        </w:rPr>
      </w:pPr>
      <w:r w:rsidRPr="003330A4">
        <w:rPr>
          <w:rFonts w:ascii="Arial Unicode MS" w:eastAsia="Arial Unicode MS" w:hAnsi="Arial Unicode MS" w:cs="Arial Unicode MS"/>
          <w:color w:val="000000" w:themeColor="text1"/>
          <w:shd w:val="clear" w:color="auto" w:fill="FFFFFF"/>
        </w:rPr>
        <w:t>Additionally, from a</w:t>
      </w:r>
      <w:r w:rsidR="00CC3B54" w:rsidRPr="003330A4">
        <w:rPr>
          <w:rFonts w:ascii="Arial Unicode MS" w:eastAsia="Arial Unicode MS" w:hAnsi="Arial Unicode MS" w:cs="Arial Unicode MS"/>
          <w:color w:val="000000" w:themeColor="text1"/>
          <w:shd w:val="clear" w:color="auto" w:fill="FFFFFF"/>
        </w:rPr>
        <w:t xml:space="preserve"> purist</w:t>
      </w:r>
      <w:r w:rsidRPr="003330A4">
        <w:rPr>
          <w:rFonts w:ascii="Arial Unicode MS" w:eastAsia="Arial Unicode MS" w:hAnsi="Arial Unicode MS" w:cs="Arial Unicode MS"/>
          <w:color w:val="000000" w:themeColor="text1"/>
          <w:shd w:val="clear" w:color="auto" w:fill="FFFFFF"/>
        </w:rPr>
        <w:t xml:space="preserve"> humanistic or person-centred psychotherapy point of view</w:t>
      </w:r>
      <w:r w:rsidR="00725FBC">
        <w:rPr>
          <w:rFonts w:ascii="Arial Unicode MS" w:eastAsia="Arial Unicode MS" w:hAnsi="Arial Unicode MS" w:cs="Arial Unicode MS"/>
          <w:color w:val="000000" w:themeColor="text1"/>
          <w:shd w:val="clear" w:color="auto" w:fill="FFFFFF"/>
        </w:rPr>
        <w:t>,</w:t>
      </w:r>
      <w:r w:rsidRPr="003330A4">
        <w:rPr>
          <w:rFonts w:ascii="Arial Unicode MS" w:eastAsia="Arial Unicode MS" w:hAnsi="Arial Unicode MS" w:cs="Arial Unicode MS"/>
          <w:color w:val="000000" w:themeColor="text1"/>
          <w:shd w:val="clear" w:color="auto" w:fill="FFFFFF"/>
        </w:rPr>
        <w:t xml:space="preserve"> the clients within this study were already pathologized in the process of getting to treatment. Even if the actual treatment was person-centred in its origin, it was still delivered within an NHS setting, the client had already been diagnosed by a medical professional</w:t>
      </w:r>
      <w:r w:rsidR="003E37DF" w:rsidRPr="003330A4">
        <w:rPr>
          <w:rFonts w:ascii="Arial Unicode MS" w:eastAsia="Arial Unicode MS" w:hAnsi="Arial Unicode MS" w:cs="Arial Unicode MS"/>
          <w:color w:val="000000" w:themeColor="text1"/>
          <w:shd w:val="clear" w:color="auto" w:fill="FFFFFF"/>
        </w:rPr>
        <w:t xml:space="preserve">, </w:t>
      </w:r>
      <w:r w:rsidR="003E37DF" w:rsidRPr="003330A4">
        <w:rPr>
          <w:rFonts w:ascii="Arial Unicode MS" w:eastAsia="Arial Unicode MS" w:hAnsi="Arial Unicode MS" w:cs="Arial Unicode MS"/>
          <w:color w:val="000000" w:themeColor="text1"/>
          <w:shd w:val="clear" w:color="auto" w:fill="FFFFFF"/>
        </w:rPr>
        <w:t xml:space="preserve">and </w:t>
      </w:r>
      <w:r w:rsidR="00725FBC">
        <w:rPr>
          <w:rFonts w:ascii="Arial Unicode MS" w:eastAsia="Arial Unicode MS" w:hAnsi="Arial Unicode MS" w:cs="Arial Unicode MS"/>
          <w:color w:val="000000" w:themeColor="text1"/>
          <w:shd w:val="clear" w:color="auto" w:fill="FFFFFF"/>
        </w:rPr>
        <w:t xml:space="preserve">may have </w:t>
      </w:r>
      <w:r w:rsidR="003E37DF" w:rsidRPr="003330A4">
        <w:rPr>
          <w:rFonts w:ascii="Arial Unicode MS" w:eastAsia="Arial Unicode MS" w:hAnsi="Arial Unicode MS" w:cs="Arial Unicode MS"/>
          <w:color w:val="000000" w:themeColor="text1"/>
          <w:shd w:val="clear" w:color="auto" w:fill="FFFFFF"/>
        </w:rPr>
        <w:t>therefore already felt labelled as having a mental illness</w:t>
      </w:r>
      <w:r w:rsidR="003E37DF" w:rsidRPr="003330A4">
        <w:rPr>
          <w:rFonts w:ascii="Arial Unicode MS" w:eastAsia="Arial Unicode MS" w:hAnsi="Arial Unicode MS" w:cs="Arial Unicode MS"/>
          <w:color w:val="000000" w:themeColor="text1"/>
          <w:shd w:val="clear" w:color="auto" w:fill="FFFFFF"/>
        </w:rPr>
        <w:t>. Additionally,</w:t>
      </w:r>
      <w:r w:rsidRPr="003330A4">
        <w:rPr>
          <w:rFonts w:ascii="Arial Unicode MS" w:eastAsia="Arial Unicode MS" w:hAnsi="Arial Unicode MS" w:cs="Arial Unicode MS"/>
          <w:color w:val="000000" w:themeColor="text1"/>
          <w:shd w:val="clear" w:color="auto" w:fill="FFFFFF"/>
        </w:rPr>
        <w:t xml:space="preserve"> prior to the point of meeting the therapist</w:t>
      </w:r>
      <w:r w:rsidR="005B0229" w:rsidRPr="003330A4">
        <w:rPr>
          <w:rFonts w:ascii="Arial Unicode MS" w:eastAsia="Arial Unicode MS" w:hAnsi="Arial Unicode MS" w:cs="Arial Unicode MS"/>
          <w:color w:val="000000" w:themeColor="text1"/>
          <w:shd w:val="clear" w:color="auto" w:fill="FFFFFF"/>
        </w:rPr>
        <w:t xml:space="preserve"> or counsellor</w:t>
      </w:r>
      <w:r w:rsidR="00725FBC">
        <w:rPr>
          <w:rFonts w:ascii="Arial Unicode MS" w:eastAsia="Arial Unicode MS" w:hAnsi="Arial Unicode MS" w:cs="Arial Unicode MS"/>
          <w:color w:val="000000" w:themeColor="text1"/>
          <w:shd w:val="clear" w:color="auto" w:fill="FFFFFF"/>
        </w:rPr>
        <w:t>,</w:t>
      </w:r>
      <w:bookmarkStart w:id="0" w:name="_GoBack"/>
      <w:bookmarkEnd w:id="0"/>
      <w:r w:rsidRPr="003330A4">
        <w:rPr>
          <w:rFonts w:ascii="Arial Unicode MS" w:eastAsia="Arial Unicode MS" w:hAnsi="Arial Unicode MS" w:cs="Arial Unicode MS"/>
          <w:color w:val="000000" w:themeColor="text1"/>
          <w:shd w:val="clear" w:color="auto" w:fill="FFFFFF"/>
        </w:rPr>
        <w:t xml:space="preserve"> had not been offered the growth producing climate </w:t>
      </w:r>
      <w:r w:rsidR="005B0229" w:rsidRPr="003330A4">
        <w:rPr>
          <w:rFonts w:ascii="Arial Unicode MS" w:eastAsia="Arial Unicode MS" w:hAnsi="Arial Unicode MS" w:cs="Arial Unicode MS"/>
          <w:color w:val="000000" w:themeColor="text1"/>
          <w:shd w:val="clear" w:color="auto" w:fill="FFFFFF"/>
        </w:rPr>
        <w:t>(</w:t>
      </w:r>
      <w:r w:rsidR="005B0229" w:rsidRPr="003330A4">
        <w:rPr>
          <w:rFonts w:ascii="Arial Unicode MS" w:eastAsia="Arial Unicode MS" w:hAnsi="Arial Unicode MS" w:cs="Arial Unicode MS" w:hint="cs"/>
          <w:color w:val="000000" w:themeColor="text1"/>
        </w:rPr>
        <w:t>Mearns, Thorne and McLeod, 2013)</w:t>
      </w:r>
      <w:r w:rsidR="005B0229" w:rsidRPr="003330A4">
        <w:rPr>
          <w:rFonts w:ascii="Arial Unicode MS" w:eastAsia="Arial Unicode MS" w:hAnsi="Arial Unicode MS" w:cs="Arial Unicode MS"/>
          <w:color w:val="000000" w:themeColor="text1"/>
        </w:rPr>
        <w:t xml:space="preserve"> </w:t>
      </w:r>
      <w:r w:rsidRPr="003330A4">
        <w:rPr>
          <w:rFonts w:ascii="Arial Unicode MS" w:eastAsia="Arial Unicode MS" w:hAnsi="Arial Unicode MS" w:cs="Arial Unicode MS"/>
          <w:color w:val="000000" w:themeColor="text1"/>
          <w:shd w:val="clear" w:color="auto" w:fill="FFFFFF"/>
        </w:rPr>
        <w:t xml:space="preserve">required by Rogers for effective therapy. </w:t>
      </w:r>
    </w:p>
    <w:p w14:paraId="7D77CCA1" w14:textId="77F22755" w:rsidR="00DA657E" w:rsidRPr="003330A4" w:rsidRDefault="00DA657E" w:rsidP="003330A4">
      <w:pPr>
        <w:spacing w:line="360" w:lineRule="auto"/>
        <w:rPr>
          <w:rFonts w:ascii="Arial Unicode MS" w:eastAsia="Arial Unicode MS" w:hAnsi="Arial Unicode MS" w:cs="Arial Unicode MS" w:hint="cs"/>
          <w:color w:val="000000" w:themeColor="text1"/>
        </w:rPr>
      </w:pPr>
    </w:p>
    <w:p w14:paraId="1AD56501" w14:textId="77777777" w:rsidR="0041428A" w:rsidRDefault="00710EA3" w:rsidP="003330A4">
      <w:pPr>
        <w:spacing w:line="360" w:lineRule="auto"/>
        <w:rPr>
          <w:rFonts w:ascii="Arial Unicode MS" w:eastAsia="Arial Unicode MS" w:hAnsi="Arial Unicode MS" w:cs="Arial Unicode MS"/>
          <w:color w:val="000000" w:themeColor="text1"/>
        </w:rPr>
      </w:pPr>
      <w:r w:rsidRPr="003330A4">
        <w:rPr>
          <w:rFonts w:ascii="Arial Unicode MS" w:eastAsia="Arial Unicode MS" w:hAnsi="Arial Unicode MS" w:cs="Arial Unicode MS"/>
          <w:color w:val="000000" w:themeColor="text1"/>
        </w:rPr>
        <w:lastRenderedPageBreak/>
        <w:t>Many</w:t>
      </w:r>
      <w:r w:rsidR="00DA657E" w:rsidRPr="003330A4">
        <w:rPr>
          <w:rFonts w:ascii="Arial Unicode MS" w:eastAsia="Arial Unicode MS" w:hAnsi="Arial Unicode MS" w:cs="Arial Unicode MS" w:hint="cs"/>
          <w:color w:val="000000" w:themeColor="text1"/>
        </w:rPr>
        <w:t xml:space="preserve"> therapeutic models find roots in Rogers person-centred approach, such as emotion-focused therapy </w:t>
      </w:r>
      <w:r w:rsidRPr="003330A4">
        <w:rPr>
          <w:rFonts w:ascii="Arial Unicode MS" w:eastAsia="Arial Unicode MS" w:hAnsi="Arial Unicode MS" w:cs="Arial Unicode MS"/>
          <w:color w:val="000000" w:themeColor="text1"/>
        </w:rPr>
        <w:t>and transpersonal therapy</w:t>
      </w:r>
      <w:r w:rsidR="0041428A">
        <w:rPr>
          <w:rFonts w:ascii="Arial Unicode MS" w:eastAsia="Arial Unicode MS" w:hAnsi="Arial Unicode MS" w:cs="Arial Unicode MS"/>
          <w:color w:val="000000" w:themeColor="text1"/>
        </w:rPr>
        <w:t>. These models</w:t>
      </w:r>
      <w:r w:rsidRPr="003330A4">
        <w:rPr>
          <w:rFonts w:ascii="Arial Unicode MS" w:eastAsia="Arial Unicode MS" w:hAnsi="Arial Unicode MS" w:cs="Arial Unicode MS"/>
          <w:color w:val="000000" w:themeColor="text1"/>
        </w:rPr>
        <w:t xml:space="preserve"> incorporate the core conditions o</w:t>
      </w:r>
      <w:r w:rsidR="0041428A">
        <w:rPr>
          <w:rFonts w:ascii="Arial Unicode MS" w:eastAsia="Arial Unicode MS" w:hAnsi="Arial Unicode MS" w:cs="Arial Unicode MS"/>
          <w:color w:val="000000" w:themeColor="text1"/>
        </w:rPr>
        <w:t>f</w:t>
      </w:r>
      <w:r w:rsidRPr="003330A4">
        <w:rPr>
          <w:rFonts w:ascii="Arial Unicode MS" w:eastAsia="Arial Unicode MS" w:hAnsi="Arial Unicode MS" w:cs="Arial Unicode MS"/>
          <w:color w:val="000000" w:themeColor="text1"/>
        </w:rPr>
        <w:t xml:space="preserve"> empathy, unconditional positive regard and congruence</w:t>
      </w:r>
      <w:r w:rsidR="0041428A">
        <w:rPr>
          <w:rFonts w:ascii="Arial Unicode MS" w:eastAsia="Arial Unicode MS" w:hAnsi="Arial Unicode MS" w:cs="Arial Unicode MS"/>
          <w:color w:val="000000" w:themeColor="text1"/>
        </w:rPr>
        <w:t>,</w:t>
      </w:r>
      <w:r w:rsidRPr="003330A4">
        <w:rPr>
          <w:rFonts w:ascii="Arial Unicode MS" w:eastAsia="Arial Unicode MS" w:hAnsi="Arial Unicode MS" w:cs="Arial Unicode MS"/>
          <w:color w:val="000000" w:themeColor="text1"/>
        </w:rPr>
        <w:t xml:space="preserve"> </w:t>
      </w:r>
      <w:r w:rsidR="0041428A">
        <w:rPr>
          <w:rFonts w:ascii="Arial Unicode MS" w:eastAsia="Arial Unicode MS" w:hAnsi="Arial Unicode MS" w:cs="Arial Unicode MS"/>
          <w:color w:val="000000" w:themeColor="text1"/>
        </w:rPr>
        <w:t>h</w:t>
      </w:r>
      <w:r w:rsidRPr="003330A4">
        <w:rPr>
          <w:rFonts w:ascii="Arial Unicode MS" w:eastAsia="Arial Unicode MS" w:hAnsi="Arial Unicode MS" w:cs="Arial Unicode MS"/>
          <w:color w:val="000000" w:themeColor="text1"/>
        </w:rPr>
        <w:t>owever</w:t>
      </w:r>
      <w:r w:rsidR="00530E9A" w:rsidRPr="003330A4">
        <w:rPr>
          <w:rFonts w:ascii="Arial Unicode MS" w:eastAsia="Arial Unicode MS" w:hAnsi="Arial Unicode MS" w:cs="Arial Unicode MS"/>
          <w:color w:val="000000" w:themeColor="text1"/>
        </w:rPr>
        <w:t>,</w:t>
      </w:r>
      <w:r w:rsidRPr="003330A4">
        <w:rPr>
          <w:rFonts w:ascii="Arial Unicode MS" w:eastAsia="Arial Unicode MS" w:hAnsi="Arial Unicode MS" w:cs="Arial Unicode MS"/>
          <w:color w:val="000000" w:themeColor="text1"/>
        </w:rPr>
        <w:t xml:space="preserve"> not all </w:t>
      </w:r>
      <w:r w:rsidR="001D1949" w:rsidRPr="003330A4">
        <w:rPr>
          <w:rFonts w:ascii="Arial Unicode MS" w:eastAsia="Arial Unicode MS" w:hAnsi="Arial Unicode MS" w:cs="Arial Unicode MS"/>
          <w:color w:val="000000" w:themeColor="text1"/>
        </w:rPr>
        <w:t xml:space="preserve">adhere quite so closely to the </w:t>
      </w:r>
      <w:proofErr w:type="gramStart"/>
      <w:r w:rsidR="00530E9A" w:rsidRPr="003330A4">
        <w:rPr>
          <w:rFonts w:ascii="Arial Unicode MS" w:eastAsia="Arial Unicode MS" w:hAnsi="Arial Unicode MS" w:cs="Arial Unicode MS"/>
          <w:color w:val="000000" w:themeColor="text1"/>
        </w:rPr>
        <w:t>person centred</w:t>
      </w:r>
      <w:proofErr w:type="gramEnd"/>
      <w:r w:rsidR="00530E9A" w:rsidRPr="003330A4">
        <w:rPr>
          <w:rFonts w:ascii="Arial Unicode MS" w:eastAsia="Arial Unicode MS" w:hAnsi="Arial Unicode MS" w:cs="Arial Unicode MS"/>
          <w:color w:val="000000" w:themeColor="text1"/>
        </w:rPr>
        <w:t xml:space="preserve"> </w:t>
      </w:r>
      <w:r w:rsidR="001D1949" w:rsidRPr="003330A4">
        <w:rPr>
          <w:rFonts w:ascii="Arial Unicode MS" w:eastAsia="Arial Unicode MS" w:hAnsi="Arial Unicode MS" w:cs="Arial Unicode MS"/>
          <w:color w:val="000000" w:themeColor="text1"/>
        </w:rPr>
        <w:t xml:space="preserve">non-directive approach. </w:t>
      </w:r>
    </w:p>
    <w:p w14:paraId="77474977" w14:textId="77777777" w:rsidR="0041428A" w:rsidRDefault="0041428A" w:rsidP="003330A4">
      <w:pPr>
        <w:spacing w:line="360" w:lineRule="auto"/>
        <w:rPr>
          <w:rFonts w:ascii="Arial Unicode MS" w:eastAsia="Arial Unicode MS" w:hAnsi="Arial Unicode MS" w:cs="Arial Unicode MS"/>
          <w:color w:val="000000" w:themeColor="text1"/>
        </w:rPr>
      </w:pPr>
    </w:p>
    <w:p w14:paraId="62528947" w14:textId="3B3305B4" w:rsidR="00542D38" w:rsidRPr="003330A4" w:rsidRDefault="00C7413D" w:rsidP="003330A4">
      <w:pPr>
        <w:spacing w:line="360" w:lineRule="auto"/>
        <w:rPr>
          <w:rFonts w:ascii="Arial Unicode MS" w:eastAsia="Arial Unicode MS" w:hAnsi="Arial Unicode MS" w:cs="Arial Unicode MS"/>
          <w:color w:val="000000"/>
          <w:shd w:val="clear" w:color="auto" w:fill="FFFFFF"/>
        </w:rPr>
      </w:pPr>
      <w:r w:rsidRPr="003330A4">
        <w:rPr>
          <w:rFonts w:ascii="Arial Unicode MS" w:eastAsia="Arial Unicode MS" w:hAnsi="Arial Unicode MS" w:cs="Arial Unicode MS"/>
          <w:color w:val="000000" w:themeColor="text1"/>
        </w:rPr>
        <w:t>Psychosynthesis or</w:t>
      </w:r>
      <w:r w:rsidR="00EA172F" w:rsidRPr="003330A4">
        <w:rPr>
          <w:rFonts w:ascii="Arial Unicode MS" w:eastAsia="Arial Unicode MS" w:hAnsi="Arial Unicode MS" w:cs="Arial Unicode MS"/>
          <w:color w:val="000000" w:themeColor="text1"/>
        </w:rPr>
        <w:t xml:space="preserve"> t</w:t>
      </w:r>
      <w:r w:rsidR="001D1949" w:rsidRPr="003330A4">
        <w:rPr>
          <w:rFonts w:ascii="Arial Unicode MS" w:eastAsia="Arial Unicode MS" w:hAnsi="Arial Unicode MS" w:cs="Arial Unicode MS"/>
          <w:color w:val="000000" w:themeColor="text1"/>
        </w:rPr>
        <w:t>ranspersonal therapy is</w:t>
      </w:r>
      <w:r w:rsidR="00EA172F" w:rsidRPr="003330A4">
        <w:rPr>
          <w:rFonts w:ascii="Arial Unicode MS" w:eastAsia="Arial Unicode MS" w:hAnsi="Arial Unicode MS" w:cs="Arial Unicode MS"/>
          <w:color w:val="000000" w:themeColor="text1"/>
        </w:rPr>
        <w:t xml:space="preserve"> an approach</w:t>
      </w:r>
      <w:r w:rsidR="001D1949" w:rsidRPr="003330A4">
        <w:rPr>
          <w:rFonts w:ascii="Arial Unicode MS" w:eastAsia="Arial Unicode MS" w:hAnsi="Arial Unicode MS" w:cs="Arial Unicode MS"/>
          <w:color w:val="000000" w:themeColor="text1"/>
        </w:rPr>
        <w:t xml:space="preserve"> deemed to be humanistic</w:t>
      </w:r>
      <w:r w:rsidR="00EA172F" w:rsidRPr="003330A4">
        <w:rPr>
          <w:rFonts w:ascii="Arial Unicode MS" w:eastAsia="Arial Unicode MS" w:hAnsi="Arial Unicode MS" w:cs="Arial Unicode MS"/>
          <w:color w:val="000000" w:themeColor="text1"/>
        </w:rPr>
        <w:t xml:space="preserve"> in its origins</w:t>
      </w:r>
      <w:r w:rsidR="001D1949" w:rsidRPr="003330A4">
        <w:rPr>
          <w:rFonts w:ascii="Arial Unicode MS" w:eastAsia="Arial Unicode MS" w:hAnsi="Arial Unicode MS" w:cs="Arial Unicode MS"/>
          <w:color w:val="000000" w:themeColor="text1"/>
        </w:rPr>
        <w:t xml:space="preserve"> however </w:t>
      </w:r>
      <w:r w:rsidR="00EA172F" w:rsidRPr="003330A4">
        <w:rPr>
          <w:rFonts w:ascii="Arial Unicode MS" w:eastAsia="Arial Unicode MS" w:hAnsi="Arial Unicode MS" w:cs="Arial Unicode MS"/>
          <w:color w:val="000000" w:themeColor="text1"/>
        </w:rPr>
        <w:t xml:space="preserve">seeks to combine psychology and spirituality, </w:t>
      </w:r>
      <w:r w:rsidR="001D1949" w:rsidRPr="003330A4">
        <w:rPr>
          <w:rFonts w:ascii="Arial Unicode MS" w:eastAsia="Arial Unicode MS" w:hAnsi="Arial Unicode MS" w:cs="Arial Unicode MS"/>
          <w:color w:val="000000" w:themeColor="text1"/>
        </w:rPr>
        <w:t>places greater importance on being holistic, seeking to incorporate all aspects of a person</w:t>
      </w:r>
      <w:r w:rsidR="00530E9A" w:rsidRPr="003330A4">
        <w:rPr>
          <w:rFonts w:ascii="Arial Unicode MS" w:eastAsia="Arial Unicode MS" w:hAnsi="Arial Unicode MS" w:cs="Arial Unicode MS"/>
          <w:color w:val="000000" w:themeColor="text1"/>
        </w:rPr>
        <w:t>’</w:t>
      </w:r>
      <w:r w:rsidR="001D1949" w:rsidRPr="003330A4">
        <w:rPr>
          <w:rFonts w:ascii="Arial Unicode MS" w:eastAsia="Arial Unicode MS" w:hAnsi="Arial Unicode MS" w:cs="Arial Unicode MS"/>
          <w:color w:val="000000" w:themeColor="text1"/>
        </w:rPr>
        <w:t xml:space="preserve">s being; including emotional, mental, physical and particularly importantly their spiritual </w:t>
      </w:r>
      <w:r w:rsidR="00517C4F" w:rsidRPr="003330A4">
        <w:rPr>
          <w:rFonts w:ascii="Arial Unicode MS" w:eastAsia="Arial Unicode MS" w:hAnsi="Arial Unicode MS" w:cs="Arial Unicode MS"/>
          <w:color w:val="000000" w:themeColor="text1"/>
        </w:rPr>
        <w:t>well-being</w:t>
      </w:r>
      <w:r w:rsidR="00EA172F" w:rsidRPr="003330A4">
        <w:rPr>
          <w:rFonts w:ascii="Arial Unicode MS" w:eastAsia="Arial Unicode MS" w:hAnsi="Arial Unicode MS" w:cs="Arial Unicode MS"/>
          <w:color w:val="000000" w:themeColor="text1"/>
        </w:rPr>
        <w:t xml:space="preserve"> </w:t>
      </w:r>
      <w:r w:rsidR="00EA172F" w:rsidRPr="003330A4">
        <w:rPr>
          <w:rFonts w:ascii="Arial Unicode MS" w:eastAsia="Arial Unicode MS" w:hAnsi="Arial Unicode MS" w:cs="Arial Unicode MS"/>
          <w:color w:val="000000"/>
          <w:shd w:val="clear" w:color="auto" w:fill="FFFFFF"/>
        </w:rPr>
        <w:t>(Lombard, 2017). Within transpersonal therapy the spiritual openness of the therapist and their individual beliefs, values and intentions play a significant role in the relationship</w:t>
      </w:r>
      <w:r w:rsidR="00530E9A" w:rsidRPr="003330A4">
        <w:rPr>
          <w:rFonts w:ascii="Arial Unicode MS" w:eastAsia="Arial Unicode MS" w:hAnsi="Arial Unicode MS" w:cs="Arial Unicode MS"/>
          <w:color w:val="000000"/>
          <w:shd w:val="clear" w:color="auto" w:fill="FFFFFF"/>
        </w:rPr>
        <w:t xml:space="preserve"> (</w:t>
      </w:r>
      <w:r w:rsidR="00530E9A" w:rsidRPr="003330A4">
        <w:rPr>
          <w:rFonts w:ascii="Arial Unicode MS" w:eastAsia="Arial Unicode MS" w:hAnsi="Arial Unicode MS" w:cs="Arial Unicode MS" w:hint="cs"/>
          <w:color w:val="000000" w:themeColor="text1"/>
          <w:shd w:val="clear" w:color="auto" w:fill="FFFFFF"/>
        </w:rPr>
        <w:t>Kilrea and Richer, 2017)</w:t>
      </w:r>
      <w:r w:rsidR="0041428A">
        <w:rPr>
          <w:rFonts w:ascii="Arial Unicode MS" w:eastAsia="Arial Unicode MS" w:hAnsi="Arial Unicode MS" w:cs="Arial Unicode MS"/>
          <w:color w:val="000000" w:themeColor="text1"/>
          <w:shd w:val="clear" w:color="auto" w:fill="FFFFFF"/>
        </w:rPr>
        <w:t>. This is a diversion from the person-centred, core conditions as a priority, theory.</w:t>
      </w:r>
    </w:p>
    <w:p w14:paraId="1388415C" w14:textId="6D40110E" w:rsidR="00542D38" w:rsidRPr="003330A4" w:rsidRDefault="00542D38" w:rsidP="003330A4">
      <w:pPr>
        <w:spacing w:line="360" w:lineRule="auto"/>
        <w:rPr>
          <w:rFonts w:ascii="Arial Unicode MS" w:eastAsia="Arial Unicode MS" w:hAnsi="Arial Unicode MS" w:cs="Arial Unicode MS"/>
        </w:rPr>
      </w:pPr>
    </w:p>
    <w:p w14:paraId="53C38B02" w14:textId="12FF3CDA" w:rsidR="00564AE7" w:rsidRDefault="00542D38" w:rsidP="003330A4">
      <w:pPr>
        <w:spacing w:line="360" w:lineRule="auto"/>
        <w:rPr>
          <w:rFonts w:ascii="Arial Unicode MS" w:eastAsia="Arial Unicode MS" w:hAnsi="Arial Unicode MS" w:cs="Arial Unicode MS"/>
          <w:color w:val="000000"/>
          <w:shd w:val="clear" w:color="auto" w:fill="FFFFFF"/>
        </w:rPr>
      </w:pPr>
      <w:r w:rsidRPr="003330A4">
        <w:rPr>
          <w:rFonts w:ascii="Arial Unicode MS" w:eastAsia="Arial Unicode MS" w:hAnsi="Arial Unicode MS" w:cs="Arial Unicode MS"/>
        </w:rPr>
        <w:t xml:space="preserve">In a fictional case study </w:t>
      </w:r>
      <w:r w:rsidR="001D092C" w:rsidRPr="003330A4">
        <w:rPr>
          <w:rFonts w:ascii="Arial Unicode MS" w:eastAsia="Arial Unicode MS" w:hAnsi="Arial Unicode MS" w:cs="Arial Unicode MS"/>
        </w:rPr>
        <w:t>exploring the treatment of bulimia nervosa through the comparison of</w:t>
      </w:r>
      <w:r w:rsidRPr="003330A4">
        <w:rPr>
          <w:rFonts w:ascii="Arial Unicode MS" w:eastAsia="Arial Unicode MS" w:hAnsi="Arial Unicode MS" w:cs="Arial Unicode MS"/>
        </w:rPr>
        <w:t xml:space="preserve"> transpersonal psychotherapy and person-centred psychotherapy </w:t>
      </w:r>
      <w:r w:rsidR="001D092C" w:rsidRPr="003330A4">
        <w:rPr>
          <w:rFonts w:ascii="Arial Unicode MS" w:eastAsia="Arial Unicode MS" w:hAnsi="Arial Unicode MS" w:cs="Arial Unicode MS"/>
        </w:rPr>
        <w:t xml:space="preserve">approaches </w:t>
      </w:r>
      <w:r w:rsidR="001D092C" w:rsidRPr="003330A4">
        <w:rPr>
          <w:rFonts w:ascii="Arial Unicode MS" w:eastAsia="Arial Unicode MS" w:hAnsi="Arial Unicode MS" w:cs="Arial Unicode MS" w:hint="cs"/>
          <w:color w:val="000000" w:themeColor="text1"/>
          <w:shd w:val="clear" w:color="auto" w:fill="FFFFFF"/>
        </w:rPr>
        <w:t>(Kilrea and Richer, 2017)</w:t>
      </w:r>
      <w:r w:rsidR="001D092C" w:rsidRPr="003330A4">
        <w:rPr>
          <w:rFonts w:ascii="Arial Unicode MS" w:eastAsia="Arial Unicode MS" w:hAnsi="Arial Unicode MS" w:cs="Arial Unicode MS"/>
        </w:rPr>
        <w:t xml:space="preserve">, it is discussed that </w:t>
      </w:r>
      <w:r w:rsidR="0041428A">
        <w:rPr>
          <w:rFonts w:ascii="Arial Unicode MS" w:eastAsia="Arial Unicode MS" w:hAnsi="Arial Unicode MS" w:cs="Arial Unicode MS"/>
          <w:color w:val="000000"/>
          <w:shd w:val="clear" w:color="auto" w:fill="FFFFFF"/>
        </w:rPr>
        <w:t>w</w:t>
      </w:r>
      <w:r w:rsidR="001D092C" w:rsidRPr="003330A4">
        <w:rPr>
          <w:rFonts w:ascii="Arial Unicode MS" w:eastAsia="Arial Unicode MS" w:hAnsi="Arial Unicode MS" w:cs="Arial Unicode MS"/>
          <w:color w:val="000000"/>
          <w:shd w:val="clear" w:color="auto" w:fill="FFFFFF"/>
        </w:rPr>
        <w:t xml:space="preserve">here the core conditions are fundamental to person-centred therapy, the central component of transpersonal is the is that consciousness is at the core of what it is to be human and that spirituality is key to identity and consciousness (Friedman and Hartelius, 2013). The case study explores the </w:t>
      </w:r>
      <w:r w:rsidR="00530E9A" w:rsidRPr="003330A4">
        <w:rPr>
          <w:rFonts w:ascii="Arial Unicode MS" w:eastAsia="Arial Unicode MS" w:hAnsi="Arial Unicode MS" w:cs="Arial Unicode MS"/>
          <w:color w:val="000000"/>
          <w:shd w:val="clear" w:color="auto" w:fill="FFFFFF"/>
        </w:rPr>
        <w:t>three-stage</w:t>
      </w:r>
      <w:r w:rsidR="001D092C" w:rsidRPr="003330A4">
        <w:rPr>
          <w:rFonts w:ascii="Arial Unicode MS" w:eastAsia="Arial Unicode MS" w:hAnsi="Arial Unicode MS" w:cs="Arial Unicode MS"/>
          <w:color w:val="000000"/>
          <w:shd w:val="clear" w:color="auto" w:fill="FFFFFF"/>
        </w:rPr>
        <w:t xml:space="preserve"> process of transpersonal therapy of identification, disidentification and self-transcendence. This desired journey through the stages of the process is a diversion from the non-directive approach of person centred, as the transpersonal therapist has an agenda</w:t>
      </w:r>
      <w:r w:rsidR="0041428A">
        <w:rPr>
          <w:rFonts w:ascii="Arial Unicode MS" w:eastAsia="Arial Unicode MS" w:hAnsi="Arial Unicode MS" w:cs="Arial Unicode MS"/>
          <w:color w:val="000000"/>
          <w:shd w:val="clear" w:color="auto" w:fill="FFFFFF"/>
        </w:rPr>
        <w:t>,</w:t>
      </w:r>
      <w:r w:rsidR="001D092C" w:rsidRPr="003330A4">
        <w:rPr>
          <w:rFonts w:ascii="Arial Unicode MS" w:eastAsia="Arial Unicode MS" w:hAnsi="Arial Unicode MS" w:cs="Arial Unicode MS"/>
          <w:color w:val="000000"/>
          <w:shd w:val="clear" w:color="auto" w:fill="FFFFFF"/>
        </w:rPr>
        <w:t xml:space="preserve"> of sorts</w:t>
      </w:r>
      <w:r w:rsidR="0041428A">
        <w:rPr>
          <w:rFonts w:ascii="Arial Unicode MS" w:eastAsia="Arial Unicode MS" w:hAnsi="Arial Unicode MS" w:cs="Arial Unicode MS"/>
          <w:color w:val="000000"/>
          <w:shd w:val="clear" w:color="auto" w:fill="FFFFFF"/>
        </w:rPr>
        <w:t>,</w:t>
      </w:r>
      <w:r w:rsidR="001D092C" w:rsidRPr="003330A4">
        <w:rPr>
          <w:rFonts w:ascii="Arial Unicode MS" w:eastAsia="Arial Unicode MS" w:hAnsi="Arial Unicode MS" w:cs="Arial Unicode MS"/>
          <w:color w:val="000000"/>
          <w:shd w:val="clear" w:color="auto" w:fill="FFFFFF"/>
        </w:rPr>
        <w:t xml:space="preserve"> to encourage self-transcendence. </w:t>
      </w:r>
      <w:r w:rsidR="008D51EB" w:rsidRPr="003330A4">
        <w:rPr>
          <w:rFonts w:ascii="Arial Unicode MS" w:eastAsia="Arial Unicode MS" w:hAnsi="Arial Unicode MS" w:cs="Arial Unicode MS"/>
          <w:color w:val="000000"/>
          <w:shd w:val="clear" w:color="auto" w:fill="FFFFFF"/>
        </w:rPr>
        <w:t xml:space="preserve">This theoretically directed journey the client takes through the stages; 1) taking responsibility for themselves (identification), 2) existential questioning (disidentification), and 3) then a conversion </w:t>
      </w:r>
      <w:r w:rsidR="008D51EB" w:rsidRPr="003330A4">
        <w:rPr>
          <w:rFonts w:ascii="Arial Unicode MS" w:eastAsia="Arial Unicode MS" w:hAnsi="Arial Unicode MS" w:cs="Arial Unicode MS"/>
          <w:color w:val="000000"/>
          <w:shd w:val="clear" w:color="auto" w:fill="FFFFFF"/>
        </w:rPr>
        <w:lastRenderedPageBreak/>
        <w:t xml:space="preserve">in perspective and new focus on the world beyond themselves (self-transcendence) demonstrates a directive approach, led by the therapist </w:t>
      </w:r>
      <w:r w:rsidR="008D51EB" w:rsidRPr="003330A4">
        <w:rPr>
          <w:rFonts w:ascii="Arial Unicode MS" w:eastAsia="Arial Unicode MS" w:hAnsi="Arial Unicode MS" w:cs="Arial Unicode MS" w:hint="cs"/>
          <w:color w:val="000000" w:themeColor="text1"/>
          <w:shd w:val="clear" w:color="auto" w:fill="FFFFFF"/>
        </w:rPr>
        <w:t>(Kilrea and Richer, 2017)</w:t>
      </w:r>
      <w:r w:rsidR="008D51EB" w:rsidRPr="003330A4">
        <w:rPr>
          <w:rFonts w:ascii="Arial Unicode MS" w:eastAsia="Arial Unicode MS" w:hAnsi="Arial Unicode MS" w:cs="Arial Unicode MS"/>
          <w:color w:val="000000"/>
          <w:shd w:val="clear" w:color="auto" w:fill="FFFFFF"/>
        </w:rPr>
        <w:t>. The case study outlines specific methods employed by the therapist, including analysis of dreams, suggestion of physical wellbeing practices, such as yoga</w:t>
      </w:r>
      <w:r w:rsidR="0041428A">
        <w:rPr>
          <w:rFonts w:ascii="Arial Unicode MS" w:eastAsia="Arial Unicode MS" w:hAnsi="Arial Unicode MS" w:cs="Arial Unicode MS"/>
          <w:color w:val="000000"/>
          <w:shd w:val="clear" w:color="auto" w:fill="FFFFFF"/>
        </w:rPr>
        <w:t xml:space="preserve"> </w:t>
      </w:r>
      <w:r w:rsidR="0041428A" w:rsidRPr="003330A4">
        <w:rPr>
          <w:rFonts w:ascii="Arial Unicode MS" w:eastAsia="Arial Unicode MS" w:hAnsi="Arial Unicode MS" w:cs="Arial Unicode MS" w:hint="cs"/>
          <w:color w:val="000000" w:themeColor="text1"/>
          <w:shd w:val="clear" w:color="auto" w:fill="FFFFFF"/>
        </w:rPr>
        <w:t>(Kilrea and Richer, 2017)</w:t>
      </w:r>
      <w:r w:rsidR="008D51EB" w:rsidRPr="003330A4">
        <w:rPr>
          <w:rFonts w:ascii="Arial Unicode MS" w:eastAsia="Arial Unicode MS" w:hAnsi="Arial Unicode MS" w:cs="Arial Unicode MS"/>
          <w:color w:val="000000"/>
          <w:shd w:val="clear" w:color="auto" w:fill="FFFFFF"/>
        </w:rPr>
        <w:t xml:space="preserve">. </w:t>
      </w:r>
      <w:r w:rsidR="00564AE7" w:rsidRPr="003330A4">
        <w:rPr>
          <w:rFonts w:ascii="Arial Unicode MS" w:eastAsia="Arial Unicode MS" w:hAnsi="Arial Unicode MS" w:cs="Arial Unicode MS"/>
          <w:color w:val="000000"/>
          <w:shd w:val="clear" w:color="auto" w:fill="FFFFFF"/>
        </w:rPr>
        <w:t xml:space="preserve">With transpersonal psychotherapy being born out of the humanistic psychology it takes its origins from both Roger person centred approach as well as Abraham Maslow, arguing that person-centred </w:t>
      </w:r>
      <w:r w:rsidR="0041428A">
        <w:rPr>
          <w:rFonts w:ascii="Arial Unicode MS" w:eastAsia="Arial Unicode MS" w:hAnsi="Arial Unicode MS" w:cs="Arial Unicode MS"/>
          <w:color w:val="000000"/>
          <w:shd w:val="clear" w:color="auto" w:fill="FFFFFF"/>
        </w:rPr>
        <w:t xml:space="preserve">theory </w:t>
      </w:r>
      <w:r w:rsidR="00564AE7" w:rsidRPr="003330A4">
        <w:rPr>
          <w:rFonts w:ascii="Arial Unicode MS" w:eastAsia="Arial Unicode MS" w:hAnsi="Arial Unicode MS" w:cs="Arial Unicode MS"/>
          <w:color w:val="000000"/>
          <w:shd w:val="clear" w:color="auto" w:fill="FFFFFF"/>
        </w:rPr>
        <w:t xml:space="preserve">neglected the spiritual needs of the client, as demonstrated in the evolved version Maslow’s hierarchy of needs by Viktor Frankland </w:t>
      </w:r>
      <w:r w:rsidR="0041428A">
        <w:rPr>
          <w:rFonts w:ascii="Arial Unicode MS" w:eastAsia="Arial Unicode MS" w:hAnsi="Arial Unicode MS" w:cs="Arial Unicode MS"/>
          <w:color w:val="000000"/>
          <w:shd w:val="clear" w:color="auto" w:fill="FFFFFF"/>
        </w:rPr>
        <w:t xml:space="preserve">who added </w:t>
      </w:r>
      <w:r w:rsidR="00564AE7" w:rsidRPr="003330A4">
        <w:rPr>
          <w:rFonts w:ascii="Arial Unicode MS" w:eastAsia="Arial Unicode MS" w:hAnsi="Arial Unicode MS" w:cs="Arial Unicode MS"/>
          <w:color w:val="000000"/>
          <w:shd w:val="clear" w:color="auto" w:fill="FFFFFF"/>
        </w:rPr>
        <w:t xml:space="preserve">transcendence </w:t>
      </w:r>
      <w:r w:rsidR="0041428A">
        <w:rPr>
          <w:rFonts w:ascii="Arial Unicode MS" w:eastAsia="Arial Unicode MS" w:hAnsi="Arial Unicode MS" w:cs="Arial Unicode MS"/>
          <w:color w:val="000000"/>
          <w:shd w:val="clear" w:color="auto" w:fill="FFFFFF"/>
        </w:rPr>
        <w:t xml:space="preserve">at the top of the pyramid </w:t>
      </w:r>
      <w:r w:rsidR="00564AE7" w:rsidRPr="003330A4">
        <w:rPr>
          <w:rFonts w:ascii="Arial Unicode MS" w:eastAsia="Arial Unicode MS" w:hAnsi="Arial Unicode MS" w:cs="Arial Unicode MS"/>
          <w:color w:val="000000"/>
          <w:shd w:val="clear" w:color="auto" w:fill="FFFFFF"/>
        </w:rPr>
        <w:t>(</w:t>
      </w:r>
      <w:proofErr w:type="spellStart"/>
      <w:r w:rsidR="00564AE7" w:rsidRPr="003330A4">
        <w:rPr>
          <w:rFonts w:ascii="Arial Unicode MS" w:eastAsia="Arial Unicode MS" w:hAnsi="Arial Unicode MS" w:cs="Arial Unicode MS"/>
          <w:color w:val="000000"/>
          <w:shd w:val="clear" w:color="auto" w:fill="FFFFFF"/>
        </w:rPr>
        <w:t>Pytell</w:t>
      </w:r>
      <w:proofErr w:type="spellEnd"/>
      <w:r w:rsidR="00564AE7" w:rsidRPr="003330A4">
        <w:rPr>
          <w:rFonts w:ascii="Arial Unicode MS" w:eastAsia="Arial Unicode MS" w:hAnsi="Arial Unicode MS" w:cs="Arial Unicode MS"/>
          <w:color w:val="000000"/>
          <w:shd w:val="clear" w:color="auto" w:fill="FFFFFF"/>
        </w:rPr>
        <w:t>, 2006)</w:t>
      </w:r>
      <w:r w:rsidR="0041428A">
        <w:rPr>
          <w:rFonts w:ascii="Arial Unicode MS" w:eastAsia="Arial Unicode MS" w:hAnsi="Arial Unicode MS" w:cs="Arial Unicode MS"/>
          <w:color w:val="000000"/>
          <w:shd w:val="clear" w:color="auto" w:fill="FFFFFF"/>
        </w:rPr>
        <w:t>.</w:t>
      </w:r>
      <w:r w:rsidR="0013414C">
        <w:rPr>
          <w:rFonts w:ascii="Arial Unicode MS" w:eastAsia="Arial Unicode MS" w:hAnsi="Arial Unicode MS" w:cs="Arial Unicode MS"/>
          <w:color w:val="000000"/>
          <w:shd w:val="clear" w:color="auto" w:fill="FFFFFF"/>
        </w:rPr>
        <w:t xml:space="preserve"> </w:t>
      </w:r>
      <w:r w:rsidR="00A21224">
        <w:rPr>
          <w:rFonts w:ascii="Arial Unicode MS" w:eastAsia="Arial Unicode MS" w:hAnsi="Arial Unicode MS" w:cs="Arial Unicode MS"/>
          <w:color w:val="000000"/>
          <w:shd w:val="clear" w:color="auto" w:fill="FFFFFF"/>
        </w:rPr>
        <w:t>This theory places greater emphasis on the journey to holistic fulfilment of the spiritual, emotional and physical self with the support of a likeminded therapist over the person-centred prioritisation of core conditions and non-directionality.</w:t>
      </w:r>
    </w:p>
    <w:p w14:paraId="64CE22F4" w14:textId="531FC77A" w:rsidR="00A21224" w:rsidRDefault="00A21224" w:rsidP="003330A4">
      <w:pPr>
        <w:spacing w:line="360" w:lineRule="auto"/>
        <w:rPr>
          <w:rFonts w:ascii="Arial Unicode MS" w:eastAsia="Arial Unicode MS" w:hAnsi="Arial Unicode MS" w:cs="Arial Unicode MS"/>
        </w:rPr>
      </w:pPr>
    </w:p>
    <w:p w14:paraId="64B95222" w14:textId="77777777" w:rsidR="00DF61AC" w:rsidRDefault="00A21224" w:rsidP="003330A4">
      <w:pPr>
        <w:spacing w:line="360" w:lineRule="auto"/>
        <w:rPr>
          <w:rFonts w:ascii="Arial Unicode MS" w:eastAsia="Arial Unicode MS" w:hAnsi="Arial Unicode MS" w:cs="Arial Unicode MS"/>
          <w:color w:val="000000" w:themeColor="text1"/>
        </w:rPr>
      </w:pPr>
      <w:r>
        <w:rPr>
          <w:rFonts w:ascii="Arial Unicode MS" w:eastAsia="Arial Unicode MS" w:hAnsi="Arial Unicode MS" w:cs="Arial Unicode MS"/>
        </w:rPr>
        <w:t xml:space="preserve">In conclusion, this essay critically explored the </w:t>
      </w:r>
      <w:r w:rsidRPr="003330A4">
        <w:rPr>
          <w:rFonts w:ascii="Arial Unicode MS" w:eastAsia="Arial Unicode MS" w:hAnsi="Arial Unicode MS" w:cs="Arial Unicode MS" w:hint="cs"/>
          <w:color w:val="000000" w:themeColor="text1"/>
        </w:rPr>
        <w:t xml:space="preserve">therapeutic relationship </w:t>
      </w:r>
      <w:r>
        <w:rPr>
          <w:rFonts w:ascii="Arial Unicode MS" w:eastAsia="Arial Unicode MS" w:hAnsi="Arial Unicode MS" w:cs="Arial Unicode MS"/>
          <w:color w:val="000000" w:themeColor="text1"/>
        </w:rPr>
        <w:t xml:space="preserve">both broadly within psychotherapy and more specifically within </w:t>
      </w:r>
      <w:r w:rsidRPr="003330A4">
        <w:rPr>
          <w:rFonts w:ascii="Arial Unicode MS" w:eastAsia="Arial Unicode MS" w:hAnsi="Arial Unicode MS" w:cs="Arial Unicode MS" w:hint="cs"/>
          <w:color w:val="000000" w:themeColor="text1"/>
        </w:rPr>
        <w:t>person-centred therapy</w:t>
      </w:r>
      <w:r>
        <w:rPr>
          <w:rFonts w:ascii="Arial Unicode MS" w:eastAsia="Arial Unicode MS" w:hAnsi="Arial Unicode MS" w:cs="Arial Unicode MS"/>
          <w:color w:val="000000" w:themeColor="text1"/>
        </w:rPr>
        <w:t xml:space="preserve">. The essay </w:t>
      </w:r>
      <w:r w:rsidRPr="003330A4">
        <w:rPr>
          <w:rFonts w:ascii="Arial Unicode MS" w:eastAsia="Arial Unicode MS" w:hAnsi="Arial Unicode MS" w:cs="Arial Unicode MS" w:hint="cs"/>
          <w:color w:val="000000" w:themeColor="text1"/>
        </w:rPr>
        <w:t>explor</w:t>
      </w:r>
      <w:r>
        <w:rPr>
          <w:rFonts w:ascii="Arial Unicode MS" w:eastAsia="Arial Unicode MS" w:hAnsi="Arial Unicode MS" w:cs="Arial Unicode MS"/>
          <w:color w:val="000000" w:themeColor="text1"/>
        </w:rPr>
        <w:t xml:space="preserve">ed </w:t>
      </w:r>
      <w:r w:rsidR="00150DE2">
        <w:rPr>
          <w:rFonts w:ascii="Arial Unicode MS" w:eastAsia="Arial Unicode MS" w:hAnsi="Arial Unicode MS" w:cs="Arial Unicode MS"/>
          <w:color w:val="000000" w:themeColor="text1"/>
        </w:rPr>
        <w:t xml:space="preserve">the widely </w:t>
      </w:r>
      <w:r w:rsidR="00DF61AC">
        <w:rPr>
          <w:rFonts w:ascii="Arial Unicode MS" w:eastAsia="Arial Unicode MS" w:hAnsi="Arial Unicode MS" w:cs="Arial Unicode MS"/>
          <w:color w:val="000000" w:themeColor="text1"/>
        </w:rPr>
        <w:t xml:space="preserve">established view that the therapeutic relationship is key to the success of effective therapeutic change </w:t>
      </w:r>
      <w:r w:rsidR="00DF61AC" w:rsidRPr="003330A4">
        <w:rPr>
          <w:rFonts w:ascii="Arial Unicode MS" w:eastAsia="Arial Unicode MS" w:hAnsi="Arial Unicode MS" w:cs="Arial Unicode MS" w:hint="cs"/>
          <w:color w:val="000000" w:themeColor="text1"/>
        </w:rPr>
        <w:t xml:space="preserve">(Cooper, 2008, quoted in </w:t>
      </w:r>
      <w:r w:rsidR="00DF61AC" w:rsidRPr="003330A4">
        <w:rPr>
          <w:rFonts w:ascii="Arial Unicode MS" w:eastAsia="Arial Unicode MS" w:hAnsi="Arial Unicode MS" w:cs="Arial Unicode MS" w:hint="cs"/>
          <w:color w:val="000000" w:themeColor="text1"/>
          <w:shd w:val="clear" w:color="auto" w:fill="FFFFFF"/>
        </w:rPr>
        <w:t>Cooper et al., 2013)</w:t>
      </w:r>
      <w:r w:rsidR="00DF61AC">
        <w:rPr>
          <w:rFonts w:ascii="Arial Unicode MS" w:eastAsia="Arial Unicode MS" w:hAnsi="Arial Unicode MS" w:cs="Arial Unicode MS"/>
          <w:color w:val="000000" w:themeColor="text1"/>
          <w:shd w:val="clear" w:color="auto" w:fill="FFFFFF"/>
        </w:rPr>
        <w:t xml:space="preserve">. It was acknowledged that this is historical lack of researched evidence into the therapeutic alliance </w:t>
      </w:r>
      <w:r w:rsidR="00DF61AC" w:rsidRPr="003330A4">
        <w:rPr>
          <w:rFonts w:ascii="Arial Unicode MS" w:eastAsia="Arial Unicode MS" w:hAnsi="Arial Unicode MS" w:cs="Arial Unicode MS"/>
          <w:color w:val="000000"/>
          <w:shd w:val="clear" w:color="auto" w:fill="FFFFFF"/>
        </w:rPr>
        <w:t>(</w:t>
      </w:r>
      <w:proofErr w:type="spellStart"/>
      <w:r w:rsidR="00DF61AC" w:rsidRPr="003330A4">
        <w:rPr>
          <w:rFonts w:ascii="Arial Unicode MS" w:eastAsia="Arial Unicode MS" w:hAnsi="Arial Unicode MS" w:cs="Arial Unicode MS"/>
          <w:color w:val="000000"/>
          <w:shd w:val="clear" w:color="auto" w:fill="FFFFFF"/>
        </w:rPr>
        <w:t>Miciak</w:t>
      </w:r>
      <w:proofErr w:type="spellEnd"/>
      <w:r w:rsidR="00DF61AC" w:rsidRPr="003330A4">
        <w:rPr>
          <w:rFonts w:ascii="Arial Unicode MS" w:eastAsia="Arial Unicode MS" w:hAnsi="Arial Unicode MS" w:cs="Arial Unicode MS"/>
          <w:color w:val="000000"/>
          <w:shd w:val="clear" w:color="auto" w:fill="FFFFFF"/>
        </w:rPr>
        <w:t xml:space="preserve"> et al., 2018)</w:t>
      </w:r>
      <w:r w:rsidR="00DF61AC">
        <w:rPr>
          <w:rFonts w:ascii="Arial Unicode MS" w:eastAsia="Arial Unicode MS" w:hAnsi="Arial Unicode MS" w:cs="Arial Unicode MS"/>
          <w:color w:val="000000" w:themeColor="text1"/>
          <w:shd w:val="clear" w:color="auto" w:fill="FFFFFF"/>
        </w:rPr>
        <w:t xml:space="preserve"> but in recent years neuroscience has made some significant findings into how brain function affects empathy and can be a positive addition to understanding how to build positive therapeutic relationships </w:t>
      </w:r>
      <w:r w:rsidR="00DF61AC" w:rsidRPr="003330A4">
        <w:rPr>
          <w:rFonts w:ascii="Arial Unicode MS" w:eastAsia="Arial Unicode MS" w:hAnsi="Arial Unicode MS" w:cs="Arial Unicode MS"/>
          <w:color w:val="000000"/>
          <w:shd w:val="clear" w:color="auto" w:fill="FFFFFF"/>
        </w:rPr>
        <w:t xml:space="preserve">(Luke, Miller and McAuliffe, 2019). </w:t>
      </w:r>
      <w:r w:rsidR="00DF61AC">
        <w:rPr>
          <w:rFonts w:ascii="Arial Unicode MS" w:eastAsia="Arial Unicode MS" w:hAnsi="Arial Unicode MS" w:cs="Arial Unicode MS"/>
          <w:color w:val="000000"/>
          <w:shd w:val="clear" w:color="auto" w:fill="FFFFFF"/>
        </w:rPr>
        <w:t>The essay highlighted</w:t>
      </w:r>
      <w:r w:rsidR="00DF61AC">
        <w:rPr>
          <w:rFonts w:ascii="Arial Unicode MS" w:eastAsia="Arial Unicode MS" w:hAnsi="Arial Unicode MS" w:cs="Arial Unicode MS"/>
          <w:color w:val="000000" w:themeColor="text1"/>
          <w:shd w:val="clear" w:color="auto" w:fill="FFFFFF"/>
        </w:rPr>
        <w:t xml:space="preserve"> broad industry appreciation of the </w:t>
      </w:r>
      <w:r w:rsidR="00150DE2">
        <w:rPr>
          <w:rFonts w:ascii="Arial Unicode MS" w:eastAsia="Arial Unicode MS" w:hAnsi="Arial Unicode MS" w:cs="Arial Unicode MS"/>
          <w:color w:val="000000" w:themeColor="text1"/>
        </w:rPr>
        <w:t xml:space="preserve">value of </w:t>
      </w:r>
      <w:r>
        <w:rPr>
          <w:rFonts w:ascii="Arial Unicode MS" w:eastAsia="Arial Unicode MS" w:hAnsi="Arial Unicode MS" w:cs="Arial Unicode MS"/>
          <w:color w:val="000000" w:themeColor="text1"/>
        </w:rPr>
        <w:t xml:space="preserve">the key principles of Rogers (1957) person-centred </w:t>
      </w:r>
      <w:r w:rsidR="00150DE2">
        <w:rPr>
          <w:rFonts w:ascii="Arial Unicode MS" w:eastAsia="Arial Unicode MS" w:hAnsi="Arial Unicode MS" w:cs="Arial Unicode MS"/>
          <w:color w:val="000000" w:themeColor="text1"/>
        </w:rPr>
        <w:t>therapeutic relationship</w:t>
      </w:r>
      <w:r w:rsidR="00DF61AC">
        <w:rPr>
          <w:rFonts w:ascii="Arial Unicode MS" w:eastAsia="Arial Unicode MS" w:hAnsi="Arial Unicode MS" w:cs="Arial Unicode MS"/>
          <w:color w:val="000000" w:themeColor="text1"/>
        </w:rPr>
        <w:t xml:space="preserve">. It was addressed </w:t>
      </w:r>
      <w:r>
        <w:rPr>
          <w:rFonts w:ascii="Arial Unicode MS" w:eastAsia="Arial Unicode MS" w:hAnsi="Arial Unicode MS" w:cs="Arial Unicode MS"/>
          <w:color w:val="000000" w:themeColor="text1"/>
        </w:rPr>
        <w:t>how his key ideologies have been evolved</w:t>
      </w:r>
      <w:r w:rsidR="00150DE2">
        <w:rPr>
          <w:rFonts w:ascii="Arial Unicode MS" w:eastAsia="Arial Unicode MS" w:hAnsi="Arial Unicode MS" w:cs="Arial Unicode MS"/>
          <w:color w:val="000000" w:themeColor="text1"/>
        </w:rPr>
        <w:t>, amalgamated with other theories</w:t>
      </w:r>
      <w:r>
        <w:rPr>
          <w:rFonts w:ascii="Arial Unicode MS" w:eastAsia="Arial Unicode MS" w:hAnsi="Arial Unicode MS" w:cs="Arial Unicode MS"/>
          <w:color w:val="000000" w:themeColor="text1"/>
        </w:rPr>
        <w:t xml:space="preserve"> </w:t>
      </w:r>
      <w:r w:rsidR="00150DE2">
        <w:rPr>
          <w:rFonts w:ascii="Arial Unicode MS" w:eastAsia="Arial Unicode MS" w:hAnsi="Arial Unicode MS" w:cs="Arial Unicode MS"/>
          <w:color w:val="000000" w:themeColor="text1"/>
        </w:rPr>
        <w:t xml:space="preserve">and restructured to create new psychotherapeutic models such as transpersonal therapy </w:t>
      </w:r>
      <w:r w:rsidR="00150DE2" w:rsidRPr="003330A4">
        <w:rPr>
          <w:rFonts w:ascii="Arial Unicode MS" w:eastAsia="Arial Unicode MS" w:hAnsi="Arial Unicode MS" w:cs="Arial Unicode MS"/>
          <w:color w:val="000000"/>
          <w:shd w:val="clear" w:color="auto" w:fill="FFFFFF"/>
        </w:rPr>
        <w:t>(</w:t>
      </w:r>
      <w:r w:rsidR="00150DE2" w:rsidRPr="003330A4">
        <w:rPr>
          <w:rFonts w:ascii="Arial Unicode MS" w:eastAsia="Arial Unicode MS" w:hAnsi="Arial Unicode MS" w:cs="Arial Unicode MS" w:hint="cs"/>
          <w:color w:val="000000" w:themeColor="text1"/>
          <w:shd w:val="clear" w:color="auto" w:fill="FFFFFF"/>
        </w:rPr>
        <w:t>Kilrea and Richer, 2017</w:t>
      </w:r>
      <w:r w:rsidR="00150DE2">
        <w:rPr>
          <w:rFonts w:ascii="Arial Unicode MS" w:eastAsia="Arial Unicode MS" w:hAnsi="Arial Unicode MS" w:cs="Arial Unicode MS"/>
          <w:color w:val="000000" w:themeColor="text1"/>
          <w:shd w:val="clear" w:color="auto" w:fill="FFFFFF"/>
        </w:rPr>
        <w:t>)</w:t>
      </w:r>
      <w:r w:rsidR="00150DE2">
        <w:rPr>
          <w:rFonts w:ascii="Arial Unicode MS" w:eastAsia="Arial Unicode MS" w:hAnsi="Arial Unicode MS" w:cs="Arial Unicode MS"/>
          <w:color w:val="000000" w:themeColor="text1"/>
        </w:rPr>
        <w:t xml:space="preserve">. </w:t>
      </w:r>
    </w:p>
    <w:p w14:paraId="197E13BE" w14:textId="77777777" w:rsidR="00DF61AC" w:rsidRDefault="00150DE2" w:rsidP="003330A4">
      <w:pPr>
        <w:spacing w:line="360" w:lineRule="auto"/>
        <w:rPr>
          <w:rFonts w:ascii="Arial Unicode MS" w:eastAsia="Arial Unicode MS" w:hAnsi="Arial Unicode MS" w:cs="Arial Unicode MS"/>
          <w:color w:val="000000" w:themeColor="text1"/>
        </w:rPr>
      </w:pPr>
      <w:r>
        <w:rPr>
          <w:rFonts w:ascii="Arial Unicode MS" w:eastAsia="Arial Unicode MS" w:hAnsi="Arial Unicode MS" w:cs="Arial Unicode MS"/>
          <w:color w:val="000000" w:themeColor="text1"/>
        </w:rPr>
        <w:lastRenderedPageBreak/>
        <w:t xml:space="preserve">The </w:t>
      </w:r>
      <w:r w:rsidR="00DF61AC">
        <w:rPr>
          <w:rFonts w:ascii="Arial Unicode MS" w:eastAsia="Arial Unicode MS" w:hAnsi="Arial Unicode MS" w:cs="Arial Unicode MS"/>
          <w:color w:val="000000" w:themeColor="text1"/>
        </w:rPr>
        <w:t xml:space="preserve">also </w:t>
      </w:r>
      <w:r>
        <w:rPr>
          <w:rFonts w:ascii="Arial Unicode MS" w:eastAsia="Arial Unicode MS" w:hAnsi="Arial Unicode MS" w:cs="Arial Unicode MS"/>
          <w:color w:val="000000" w:themeColor="text1"/>
        </w:rPr>
        <w:t xml:space="preserve">essay </w:t>
      </w:r>
      <w:r w:rsidR="00DF61AC">
        <w:rPr>
          <w:rFonts w:ascii="Arial Unicode MS" w:eastAsia="Arial Unicode MS" w:hAnsi="Arial Unicode MS" w:cs="Arial Unicode MS"/>
          <w:color w:val="000000" w:themeColor="text1"/>
        </w:rPr>
        <w:t>emphasised</w:t>
      </w:r>
      <w:r>
        <w:rPr>
          <w:rFonts w:ascii="Arial Unicode MS" w:eastAsia="Arial Unicode MS" w:hAnsi="Arial Unicode MS" w:cs="Arial Unicode MS"/>
          <w:color w:val="000000" w:themeColor="text1"/>
        </w:rPr>
        <w:t xml:space="preserve"> the significance of the non-directive relational approach of the person-centred therapist, valuing the influence of self-actualisation and client agency in positive therapeutic change. </w:t>
      </w:r>
      <w:r w:rsidR="00DF61AC">
        <w:rPr>
          <w:rFonts w:ascii="Arial Unicode MS" w:eastAsia="Arial Unicode MS" w:hAnsi="Arial Unicode MS" w:cs="Arial Unicode MS"/>
          <w:color w:val="000000" w:themeColor="text1"/>
        </w:rPr>
        <w:t>It was</w:t>
      </w:r>
      <w:r>
        <w:rPr>
          <w:rFonts w:ascii="Arial Unicode MS" w:eastAsia="Arial Unicode MS" w:hAnsi="Arial Unicode MS" w:cs="Arial Unicode MS"/>
          <w:color w:val="000000" w:themeColor="text1"/>
        </w:rPr>
        <w:t xml:space="preserve"> investigated</w:t>
      </w:r>
      <w:r w:rsidR="00A21224">
        <w:rPr>
          <w:rFonts w:ascii="Arial Unicode MS" w:eastAsia="Arial Unicode MS" w:hAnsi="Arial Unicode MS" w:cs="Arial Unicode MS"/>
          <w:color w:val="000000" w:themeColor="text1"/>
        </w:rPr>
        <w:t xml:space="preserve"> </w:t>
      </w:r>
      <w:r w:rsidR="00A21224" w:rsidRPr="003330A4">
        <w:rPr>
          <w:rFonts w:ascii="Arial Unicode MS" w:eastAsia="Arial Unicode MS" w:hAnsi="Arial Unicode MS" w:cs="Arial Unicode MS" w:hint="cs"/>
          <w:color w:val="000000" w:themeColor="text1"/>
        </w:rPr>
        <w:t>how</w:t>
      </w:r>
      <w:r>
        <w:rPr>
          <w:rFonts w:ascii="Arial Unicode MS" w:eastAsia="Arial Unicode MS" w:hAnsi="Arial Unicode MS" w:cs="Arial Unicode MS"/>
          <w:color w:val="000000" w:themeColor="text1"/>
        </w:rPr>
        <w:t xml:space="preserve"> this person-centred non-directive approach differs from the pathologized approach of the medical model, in particular looking at</w:t>
      </w:r>
      <w:r w:rsidR="00A21224" w:rsidRPr="003330A4">
        <w:rPr>
          <w:rFonts w:ascii="Arial Unicode MS" w:eastAsia="Arial Unicode MS" w:hAnsi="Arial Unicode MS" w:cs="Arial Unicode MS" w:hint="cs"/>
          <w:color w:val="000000" w:themeColor="text1"/>
        </w:rPr>
        <w:t xml:space="preserve"> </w:t>
      </w:r>
      <w:r>
        <w:rPr>
          <w:rFonts w:ascii="Arial Unicode MS" w:eastAsia="Arial Unicode MS" w:hAnsi="Arial Unicode MS" w:cs="Arial Unicode MS"/>
          <w:color w:val="000000" w:themeColor="text1"/>
        </w:rPr>
        <w:t>mainstream psychiatry, the traditional doctor-patient relationship and the limitations of the preferred evidence based psychological therapies offered by the NHS</w:t>
      </w:r>
      <w:r w:rsidR="00A21224">
        <w:rPr>
          <w:rFonts w:ascii="Arial Unicode MS" w:eastAsia="Arial Unicode MS" w:hAnsi="Arial Unicode MS" w:cs="Arial Unicode MS"/>
          <w:color w:val="000000" w:themeColor="text1"/>
        </w:rPr>
        <w:t xml:space="preserve">. </w:t>
      </w:r>
    </w:p>
    <w:p w14:paraId="5D7DE631" w14:textId="77777777" w:rsidR="00DF61AC" w:rsidRDefault="00DF61AC" w:rsidP="003330A4">
      <w:pPr>
        <w:spacing w:line="360" w:lineRule="auto"/>
        <w:rPr>
          <w:rFonts w:ascii="Arial Unicode MS" w:eastAsia="Arial Unicode MS" w:hAnsi="Arial Unicode MS" w:cs="Arial Unicode MS"/>
          <w:color w:val="000000" w:themeColor="text1"/>
        </w:rPr>
      </w:pPr>
    </w:p>
    <w:p w14:paraId="75FE43F4" w14:textId="4EB86C87" w:rsidR="00DA420E" w:rsidRPr="00DF61AC" w:rsidRDefault="00A21224" w:rsidP="003330A4">
      <w:pPr>
        <w:spacing w:line="360" w:lineRule="auto"/>
        <w:rPr>
          <w:rFonts w:ascii="Arial Unicode MS" w:eastAsia="Arial Unicode MS" w:hAnsi="Arial Unicode MS" w:cs="Arial Unicode MS" w:hint="cs"/>
        </w:rPr>
      </w:pPr>
      <w:r>
        <w:rPr>
          <w:rFonts w:ascii="Arial Unicode MS" w:eastAsia="Arial Unicode MS" w:hAnsi="Arial Unicode MS" w:cs="Arial Unicode MS"/>
          <w:color w:val="000000" w:themeColor="text1"/>
        </w:rPr>
        <w:t>The researcher</w:t>
      </w:r>
      <w:r w:rsidR="00150DE2">
        <w:rPr>
          <w:rFonts w:ascii="Arial Unicode MS" w:eastAsia="Arial Unicode MS" w:hAnsi="Arial Unicode MS" w:cs="Arial Unicode MS"/>
          <w:color w:val="000000" w:themeColor="text1"/>
        </w:rPr>
        <w:t xml:space="preserve"> reflected on the </w:t>
      </w:r>
      <w:r w:rsidR="00DF61AC">
        <w:rPr>
          <w:rFonts w:ascii="Arial Unicode MS" w:eastAsia="Arial Unicode MS" w:hAnsi="Arial Unicode MS" w:cs="Arial Unicode MS"/>
          <w:color w:val="000000" w:themeColor="text1"/>
        </w:rPr>
        <w:t xml:space="preserve">theory explored within the essay to </w:t>
      </w:r>
      <w:r w:rsidR="002D30FD">
        <w:rPr>
          <w:rFonts w:ascii="Arial Unicode MS" w:eastAsia="Arial Unicode MS" w:hAnsi="Arial Unicode MS" w:cs="Arial Unicode MS"/>
          <w:color w:val="000000" w:themeColor="text1"/>
        </w:rPr>
        <w:t>gain understanding of how personal experience has affected psychotherapy practice. The researcher found it beneficial to spend time reflecting on previous practise and the undertones of the triad experiences to identify areas of potential growth, which the researcher intends to address within personal therapy and future triad work.</w:t>
      </w:r>
    </w:p>
    <w:p w14:paraId="2CCB47B5" w14:textId="77777777" w:rsidR="00DA420E" w:rsidRPr="003330A4" w:rsidRDefault="00DA420E" w:rsidP="003330A4">
      <w:pPr>
        <w:spacing w:line="360" w:lineRule="auto"/>
        <w:rPr>
          <w:rFonts w:ascii="Arial Unicode MS" w:eastAsia="Arial Unicode MS" w:hAnsi="Arial Unicode MS" w:cs="Arial Unicode MS" w:hint="cs"/>
          <w:color w:val="000000" w:themeColor="text1"/>
        </w:rPr>
      </w:pPr>
    </w:p>
    <w:p w14:paraId="50C89A6B" w14:textId="77777777" w:rsidR="00E8055F" w:rsidRPr="003330A4" w:rsidRDefault="00E8055F" w:rsidP="003330A4">
      <w:pPr>
        <w:spacing w:line="360" w:lineRule="auto"/>
        <w:rPr>
          <w:rFonts w:ascii="Arial Unicode MS" w:eastAsia="Arial Unicode MS" w:hAnsi="Arial Unicode MS" w:cs="Arial Unicode MS" w:hint="cs"/>
          <w:color w:val="000000" w:themeColor="text1"/>
        </w:rPr>
      </w:pPr>
    </w:p>
    <w:p w14:paraId="44324CD3" w14:textId="77777777" w:rsidR="005404AE" w:rsidRPr="003330A4" w:rsidRDefault="005404AE" w:rsidP="003330A4">
      <w:pPr>
        <w:spacing w:line="360" w:lineRule="auto"/>
        <w:rPr>
          <w:rFonts w:ascii="Arial Unicode MS" w:eastAsia="Arial Unicode MS" w:hAnsi="Arial Unicode MS" w:cs="Arial Unicode MS" w:hint="cs"/>
          <w:color w:val="000000" w:themeColor="text1"/>
        </w:rPr>
      </w:pPr>
    </w:p>
    <w:p w14:paraId="20E1AA06" w14:textId="0C447A3B" w:rsidR="00690889" w:rsidRPr="003330A4" w:rsidRDefault="00690889" w:rsidP="003330A4">
      <w:pPr>
        <w:spacing w:line="360" w:lineRule="auto"/>
        <w:rPr>
          <w:rFonts w:ascii="Arial Unicode MS" w:eastAsia="Arial Unicode MS" w:hAnsi="Arial Unicode MS" w:cs="Arial Unicode MS" w:hint="cs"/>
          <w:color w:val="000000" w:themeColor="text1"/>
        </w:rPr>
      </w:pPr>
    </w:p>
    <w:p w14:paraId="3A11D8F0" w14:textId="59BC4F2B" w:rsidR="00690889" w:rsidRPr="003330A4" w:rsidRDefault="00690889" w:rsidP="003330A4">
      <w:pPr>
        <w:spacing w:line="360" w:lineRule="auto"/>
        <w:rPr>
          <w:rFonts w:ascii="Arial Unicode MS" w:eastAsia="Arial Unicode MS" w:hAnsi="Arial Unicode MS" w:cs="Arial Unicode MS" w:hint="cs"/>
          <w:color w:val="000000" w:themeColor="text1"/>
        </w:rPr>
      </w:pPr>
    </w:p>
    <w:p w14:paraId="2836189D" w14:textId="2798AB17" w:rsidR="00690889" w:rsidRPr="003330A4" w:rsidRDefault="008A60CD"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w:t>
      </w:r>
    </w:p>
    <w:p w14:paraId="60308D70" w14:textId="41AEE963" w:rsidR="00690889" w:rsidRPr="003330A4" w:rsidRDefault="00690889" w:rsidP="003330A4">
      <w:pPr>
        <w:spacing w:line="360" w:lineRule="auto"/>
        <w:rPr>
          <w:rFonts w:ascii="Arial Unicode MS" w:eastAsia="Arial Unicode MS" w:hAnsi="Arial Unicode MS" w:cs="Arial Unicode MS" w:hint="cs"/>
          <w:color w:val="000000" w:themeColor="text1"/>
        </w:rPr>
      </w:pPr>
    </w:p>
    <w:p w14:paraId="293643B7" w14:textId="21D0978D" w:rsidR="00690889" w:rsidRPr="003330A4" w:rsidRDefault="00690889" w:rsidP="003330A4">
      <w:pPr>
        <w:spacing w:line="360" w:lineRule="auto"/>
        <w:rPr>
          <w:rFonts w:ascii="Arial Unicode MS" w:eastAsia="Arial Unicode MS" w:hAnsi="Arial Unicode MS" w:cs="Arial Unicode MS" w:hint="cs"/>
          <w:color w:val="000000" w:themeColor="text1"/>
        </w:rPr>
      </w:pPr>
    </w:p>
    <w:p w14:paraId="330340B0" w14:textId="1ED561BA" w:rsidR="00690889" w:rsidRPr="003330A4" w:rsidRDefault="00690889" w:rsidP="003330A4">
      <w:pPr>
        <w:spacing w:line="360" w:lineRule="auto"/>
        <w:rPr>
          <w:rFonts w:ascii="Arial Unicode MS" w:eastAsia="Arial Unicode MS" w:hAnsi="Arial Unicode MS" w:cs="Arial Unicode MS" w:hint="cs"/>
          <w:color w:val="000000" w:themeColor="text1"/>
        </w:rPr>
      </w:pPr>
    </w:p>
    <w:p w14:paraId="7B12E27A" w14:textId="77777777" w:rsidR="00690889" w:rsidRPr="003330A4" w:rsidRDefault="00690889" w:rsidP="003330A4">
      <w:pPr>
        <w:spacing w:line="360" w:lineRule="auto"/>
        <w:rPr>
          <w:rFonts w:ascii="Arial Unicode MS" w:eastAsia="Arial Unicode MS" w:hAnsi="Arial Unicode MS" w:cs="Arial Unicode MS" w:hint="cs"/>
          <w:color w:val="000000" w:themeColor="text1"/>
        </w:rPr>
      </w:pPr>
    </w:p>
    <w:p w14:paraId="6A3CABDF" w14:textId="349A71F0" w:rsidR="00FB0C4C" w:rsidRPr="003330A4" w:rsidRDefault="00FB0C4C" w:rsidP="003330A4">
      <w:pPr>
        <w:spacing w:line="360" w:lineRule="auto"/>
        <w:rPr>
          <w:rFonts w:ascii="Arial Unicode MS" w:eastAsia="Arial Unicode MS" w:hAnsi="Arial Unicode MS" w:cs="Arial Unicode MS" w:hint="cs"/>
          <w:color w:val="000000" w:themeColor="text1"/>
        </w:rPr>
      </w:pPr>
    </w:p>
    <w:p w14:paraId="2411DB8E" w14:textId="5C20A87B" w:rsidR="00FB0C4C" w:rsidRPr="003330A4" w:rsidRDefault="00FB0C4C" w:rsidP="003330A4">
      <w:pPr>
        <w:spacing w:line="360" w:lineRule="auto"/>
        <w:rPr>
          <w:rFonts w:ascii="Arial Unicode MS" w:eastAsia="Arial Unicode MS" w:hAnsi="Arial Unicode MS" w:cs="Arial Unicode MS" w:hint="cs"/>
          <w:color w:val="000000" w:themeColor="text1"/>
        </w:rPr>
      </w:pPr>
    </w:p>
    <w:p w14:paraId="4034F0D9" w14:textId="4DC80E64" w:rsidR="00FB0C4C" w:rsidRPr="00756C4A" w:rsidRDefault="00FB0C4C" w:rsidP="003330A4">
      <w:pPr>
        <w:spacing w:line="360" w:lineRule="auto"/>
        <w:rPr>
          <w:rFonts w:ascii="Arial Unicode MS" w:eastAsia="Arial Unicode MS" w:hAnsi="Arial Unicode MS" w:cs="Arial Unicode MS" w:hint="cs"/>
          <w:b/>
          <w:color w:val="000000" w:themeColor="text1"/>
        </w:rPr>
      </w:pPr>
      <w:r w:rsidRPr="00756C4A">
        <w:rPr>
          <w:rFonts w:ascii="Arial Unicode MS" w:eastAsia="Arial Unicode MS" w:hAnsi="Arial Unicode MS" w:cs="Arial Unicode MS" w:hint="cs"/>
          <w:b/>
          <w:color w:val="000000" w:themeColor="text1"/>
        </w:rPr>
        <w:lastRenderedPageBreak/>
        <w:t>References</w:t>
      </w:r>
    </w:p>
    <w:p w14:paraId="0EDCF5FC" w14:textId="43482FA6" w:rsidR="00FB0C4C" w:rsidRPr="003330A4" w:rsidRDefault="00FB0C4C" w:rsidP="003330A4">
      <w:pPr>
        <w:spacing w:line="360" w:lineRule="auto"/>
        <w:rPr>
          <w:rFonts w:ascii="Arial Unicode MS" w:eastAsia="Arial Unicode MS" w:hAnsi="Arial Unicode MS" w:cs="Arial Unicode MS" w:hint="cs"/>
          <w:color w:val="000000" w:themeColor="text1"/>
        </w:rPr>
      </w:pPr>
    </w:p>
    <w:p w14:paraId="61F4BCC9" w14:textId="77777777" w:rsidR="00606D2E" w:rsidRPr="003330A4" w:rsidRDefault="00606D2E"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t xml:space="preserve">Banerjee, P. and </w:t>
      </w:r>
      <w:proofErr w:type="spellStart"/>
      <w:r w:rsidRPr="003330A4">
        <w:rPr>
          <w:rFonts w:ascii="Arial Unicode MS" w:eastAsia="Arial Unicode MS" w:hAnsi="Arial Unicode MS" w:cs="Arial Unicode MS" w:hint="cs"/>
          <w:color w:val="000000" w:themeColor="text1"/>
          <w:shd w:val="clear" w:color="auto" w:fill="FFFFFF"/>
        </w:rPr>
        <w:t>Basu</w:t>
      </w:r>
      <w:proofErr w:type="spellEnd"/>
      <w:r w:rsidRPr="003330A4">
        <w:rPr>
          <w:rFonts w:ascii="Arial Unicode MS" w:eastAsia="Arial Unicode MS" w:hAnsi="Arial Unicode MS" w:cs="Arial Unicode MS" w:hint="cs"/>
          <w:color w:val="000000" w:themeColor="text1"/>
          <w:shd w:val="clear" w:color="auto" w:fill="FFFFFF"/>
        </w:rPr>
        <w:t xml:space="preserve">, J. (2016). Therapeutic Relationship as a Change Agent in </w:t>
      </w:r>
      <w:proofErr w:type="spellStart"/>
      <w:proofErr w:type="gramStart"/>
      <w:r w:rsidRPr="003330A4">
        <w:rPr>
          <w:rFonts w:ascii="Arial Unicode MS" w:eastAsia="Arial Unicode MS" w:hAnsi="Arial Unicode MS" w:cs="Arial Unicode MS" w:hint="cs"/>
          <w:color w:val="000000" w:themeColor="text1"/>
          <w:shd w:val="clear" w:color="auto" w:fill="FFFFFF"/>
        </w:rPr>
        <w:t>Psychotherapy:An</w:t>
      </w:r>
      <w:proofErr w:type="spellEnd"/>
      <w:proofErr w:type="gramEnd"/>
      <w:r w:rsidRPr="003330A4">
        <w:rPr>
          <w:rFonts w:ascii="Arial Unicode MS" w:eastAsia="Arial Unicode MS" w:hAnsi="Arial Unicode MS" w:cs="Arial Unicode MS" w:hint="cs"/>
          <w:color w:val="000000" w:themeColor="text1"/>
          <w:shd w:val="clear" w:color="auto" w:fill="FFFFFF"/>
        </w:rPr>
        <w:t xml:space="preserve"> Interpretative Phenomenological Analysis. </w:t>
      </w:r>
      <w:r w:rsidRPr="003330A4">
        <w:rPr>
          <w:rFonts w:ascii="Arial Unicode MS" w:eastAsia="Arial Unicode MS" w:hAnsi="Arial Unicode MS" w:cs="Arial Unicode MS" w:hint="cs"/>
          <w:iCs/>
          <w:color w:val="000000" w:themeColor="text1"/>
          <w:shd w:val="clear" w:color="auto" w:fill="FFFFFF"/>
        </w:rPr>
        <w:t>Journal of Humanistic Psychology</w:t>
      </w:r>
      <w:r w:rsidRPr="003330A4">
        <w:rPr>
          <w:rFonts w:ascii="Arial Unicode MS" w:eastAsia="Arial Unicode MS" w:hAnsi="Arial Unicode MS" w:cs="Arial Unicode MS" w:hint="cs"/>
          <w:color w:val="000000" w:themeColor="text1"/>
          <w:shd w:val="clear" w:color="auto" w:fill="FFFFFF"/>
        </w:rPr>
        <w:t>, 56(2), pp.171-193.</w:t>
      </w:r>
    </w:p>
    <w:p w14:paraId="515888C1" w14:textId="77777777" w:rsidR="00606D2E" w:rsidRPr="003330A4" w:rsidRDefault="00606D2E" w:rsidP="003330A4">
      <w:pPr>
        <w:spacing w:line="360" w:lineRule="auto"/>
        <w:rPr>
          <w:rFonts w:ascii="Arial Unicode MS" w:eastAsia="Arial Unicode MS" w:hAnsi="Arial Unicode MS" w:cs="Arial Unicode MS" w:hint="cs"/>
          <w:color w:val="000000" w:themeColor="text1"/>
        </w:rPr>
      </w:pPr>
    </w:p>
    <w:p w14:paraId="6A209853" w14:textId="77777777" w:rsidR="005404AE" w:rsidRPr="003330A4" w:rsidRDefault="005404AE"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t xml:space="preserve">Cooper, M., O'Hara, M., Schmid, P. and </w:t>
      </w:r>
      <w:proofErr w:type="spellStart"/>
      <w:r w:rsidRPr="003330A4">
        <w:rPr>
          <w:rFonts w:ascii="Arial Unicode MS" w:eastAsia="Arial Unicode MS" w:hAnsi="Arial Unicode MS" w:cs="Arial Unicode MS" w:hint="cs"/>
          <w:color w:val="000000" w:themeColor="text1"/>
          <w:shd w:val="clear" w:color="auto" w:fill="FFFFFF"/>
        </w:rPr>
        <w:t>Bohart</w:t>
      </w:r>
      <w:proofErr w:type="spellEnd"/>
      <w:r w:rsidRPr="003330A4">
        <w:rPr>
          <w:rFonts w:ascii="Arial Unicode MS" w:eastAsia="Arial Unicode MS" w:hAnsi="Arial Unicode MS" w:cs="Arial Unicode MS" w:hint="cs"/>
          <w:color w:val="000000" w:themeColor="text1"/>
          <w:shd w:val="clear" w:color="auto" w:fill="FFFFFF"/>
        </w:rPr>
        <w:t>, A. (2013). </w:t>
      </w:r>
      <w:r w:rsidRPr="003330A4">
        <w:rPr>
          <w:rFonts w:ascii="Arial Unicode MS" w:eastAsia="Arial Unicode MS" w:hAnsi="Arial Unicode MS" w:cs="Arial Unicode MS" w:hint="cs"/>
          <w:iCs/>
          <w:color w:val="000000" w:themeColor="text1"/>
          <w:shd w:val="clear" w:color="auto" w:fill="FFFFFF"/>
        </w:rPr>
        <w:t>The handbook of person-centred psychotherapy &amp; counselling</w:t>
      </w:r>
      <w:r w:rsidRPr="003330A4">
        <w:rPr>
          <w:rFonts w:ascii="Arial Unicode MS" w:eastAsia="Arial Unicode MS" w:hAnsi="Arial Unicode MS" w:cs="Arial Unicode MS" w:hint="cs"/>
          <w:color w:val="000000" w:themeColor="text1"/>
          <w:shd w:val="clear" w:color="auto" w:fill="FFFFFF"/>
        </w:rPr>
        <w:t>. 2nd ed. Basingstoke, Hampshire: Palgrave Macmillan.</w:t>
      </w:r>
    </w:p>
    <w:p w14:paraId="066A0014" w14:textId="0F5A3E3C" w:rsidR="005404AE" w:rsidRPr="003330A4" w:rsidRDefault="005404AE" w:rsidP="003330A4">
      <w:pPr>
        <w:spacing w:line="360" w:lineRule="auto"/>
        <w:rPr>
          <w:rFonts w:ascii="Arial Unicode MS" w:eastAsia="Arial Unicode MS" w:hAnsi="Arial Unicode MS" w:cs="Arial Unicode MS" w:hint="cs"/>
          <w:color w:val="000000" w:themeColor="text1"/>
          <w:shd w:val="clear" w:color="auto" w:fill="FFFFFF"/>
        </w:rPr>
      </w:pPr>
    </w:p>
    <w:p w14:paraId="04EE6FE3" w14:textId="77777777" w:rsidR="0006411F" w:rsidRPr="003330A4" w:rsidRDefault="0006411F" w:rsidP="003330A4">
      <w:pPr>
        <w:spacing w:line="360" w:lineRule="auto"/>
        <w:rPr>
          <w:rFonts w:ascii="Arial Unicode MS" w:eastAsia="Arial Unicode MS" w:hAnsi="Arial Unicode MS" w:cs="Arial Unicode MS" w:hint="cs"/>
          <w:color w:val="000000" w:themeColor="text1"/>
        </w:rPr>
      </w:pPr>
      <w:proofErr w:type="spellStart"/>
      <w:r w:rsidRPr="003330A4">
        <w:rPr>
          <w:rFonts w:ascii="Arial Unicode MS" w:eastAsia="Arial Unicode MS" w:hAnsi="Arial Unicode MS" w:cs="Arial Unicode MS" w:hint="cs"/>
          <w:color w:val="000000" w:themeColor="text1"/>
          <w:shd w:val="clear" w:color="auto" w:fill="FFFFFF"/>
        </w:rPr>
        <w:t>Dalal</w:t>
      </w:r>
      <w:proofErr w:type="spellEnd"/>
      <w:r w:rsidRPr="003330A4">
        <w:rPr>
          <w:rFonts w:ascii="Arial Unicode MS" w:eastAsia="Arial Unicode MS" w:hAnsi="Arial Unicode MS" w:cs="Arial Unicode MS" w:hint="cs"/>
          <w:color w:val="000000" w:themeColor="text1"/>
          <w:shd w:val="clear" w:color="auto" w:fill="FFFFFF"/>
        </w:rPr>
        <w:t>, F. (2018). Back to the rough ground: From predictability to radical uncertainty. </w:t>
      </w:r>
      <w:r w:rsidRPr="003330A4">
        <w:rPr>
          <w:rFonts w:ascii="Arial Unicode MS" w:eastAsia="Arial Unicode MS" w:hAnsi="Arial Unicode MS" w:cs="Arial Unicode MS" w:hint="cs"/>
          <w:iCs/>
          <w:color w:val="000000" w:themeColor="text1"/>
          <w:shd w:val="clear" w:color="auto" w:fill="FFFFFF"/>
        </w:rPr>
        <w:t>Group Analysis</w:t>
      </w:r>
      <w:r w:rsidRPr="003330A4">
        <w:rPr>
          <w:rFonts w:ascii="Arial Unicode MS" w:eastAsia="Arial Unicode MS" w:hAnsi="Arial Unicode MS" w:cs="Arial Unicode MS" w:hint="cs"/>
          <w:color w:val="000000" w:themeColor="text1"/>
          <w:shd w:val="clear" w:color="auto" w:fill="FFFFFF"/>
        </w:rPr>
        <w:t>, 51(3), pp.315-333.</w:t>
      </w:r>
    </w:p>
    <w:p w14:paraId="3247BB6F" w14:textId="77777777" w:rsidR="0006411F" w:rsidRPr="003330A4" w:rsidRDefault="0006411F" w:rsidP="003330A4">
      <w:pPr>
        <w:spacing w:line="360" w:lineRule="auto"/>
        <w:rPr>
          <w:rFonts w:ascii="Arial Unicode MS" w:eastAsia="Arial Unicode MS" w:hAnsi="Arial Unicode MS" w:cs="Arial Unicode MS"/>
          <w:color w:val="000000" w:themeColor="text1"/>
        </w:rPr>
      </w:pPr>
    </w:p>
    <w:p w14:paraId="1C2F6F77" w14:textId="3EDFFF08" w:rsidR="002B2FCA" w:rsidRPr="003330A4" w:rsidRDefault="002B2FCA"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Feltham, C., Hanley, T. and Winter, L. (2017). The SAGE handbook of counselling and psychotherapy. 4th ed. London: Sage Publications.</w:t>
      </w:r>
    </w:p>
    <w:p w14:paraId="141246B6" w14:textId="7204291D" w:rsidR="002B2FCA" w:rsidRPr="003330A4" w:rsidRDefault="002B2FCA" w:rsidP="003330A4">
      <w:pPr>
        <w:spacing w:line="360" w:lineRule="auto"/>
        <w:rPr>
          <w:rFonts w:ascii="Arial Unicode MS" w:eastAsia="Arial Unicode MS" w:hAnsi="Arial Unicode MS" w:cs="Arial Unicode MS"/>
          <w:color w:val="000000" w:themeColor="text1"/>
          <w:shd w:val="clear" w:color="auto" w:fill="FFFFFF"/>
        </w:rPr>
      </w:pPr>
    </w:p>
    <w:p w14:paraId="453AE0C1" w14:textId="77777777" w:rsidR="0029793A" w:rsidRPr="003330A4" w:rsidRDefault="0029793A" w:rsidP="003330A4">
      <w:pPr>
        <w:spacing w:line="360" w:lineRule="auto"/>
        <w:rPr>
          <w:rFonts w:ascii="Arial Unicode MS" w:eastAsia="Arial Unicode MS" w:hAnsi="Arial Unicode MS" w:cs="Arial Unicode MS"/>
        </w:rPr>
      </w:pPr>
      <w:r w:rsidRPr="003330A4">
        <w:rPr>
          <w:rFonts w:ascii="Arial Unicode MS" w:eastAsia="Arial Unicode MS" w:hAnsi="Arial Unicode MS" w:cs="Arial Unicode MS"/>
          <w:color w:val="000000"/>
          <w:shd w:val="clear" w:color="auto" w:fill="FFFFFF"/>
        </w:rPr>
        <w:t>Ferrari, P. (2014). The neuroscience of social relations. A comparative-based approach to empathy and to the capacity of evaluating others’ action value. </w:t>
      </w:r>
      <w:r w:rsidRPr="003330A4">
        <w:rPr>
          <w:rFonts w:ascii="Arial Unicode MS" w:eastAsia="Arial Unicode MS" w:hAnsi="Arial Unicode MS" w:cs="Arial Unicode MS"/>
          <w:i/>
          <w:iCs/>
          <w:color w:val="000000"/>
          <w:shd w:val="clear" w:color="auto" w:fill="FFFFFF"/>
        </w:rPr>
        <w:t>Behaviour</w:t>
      </w:r>
      <w:r w:rsidRPr="003330A4">
        <w:rPr>
          <w:rFonts w:ascii="Arial Unicode MS" w:eastAsia="Arial Unicode MS" w:hAnsi="Arial Unicode MS" w:cs="Arial Unicode MS"/>
          <w:color w:val="000000"/>
          <w:shd w:val="clear" w:color="auto" w:fill="FFFFFF"/>
        </w:rPr>
        <w:t>, 151(2-3), pp.297-313.</w:t>
      </w:r>
    </w:p>
    <w:p w14:paraId="24AA3CD7" w14:textId="77777777" w:rsidR="0029793A" w:rsidRPr="003330A4" w:rsidRDefault="0029793A" w:rsidP="003330A4">
      <w:pPr>
        <w:spacing w:line="360" w:lineRule="auto"/>
        <w:rPr>
          <w:rFonts w:ascii="Arial Unicode MS" w:eastAsia="Arial Unicode MS" w:hAnsi="Arial Unicode MS" w:cs="Arial Unicode MS" w:hint="cs"/>
          <w:color w:val="000000" w:themeColor="text1"/>
          <w:shd w:val="clear" w:color="auto" w:fill="FFFFFF"/>
        </w:rPr>
      </w:pPr>
    </w:p>
    <w:p w14:paraId="1E18C76E" w14:textId="379B81B3" w:rsidR="00955BB7" w:rsidRPr="003330A4" w:rsidRDefault="00955BB7" w:rsidP="003330A4">
      <w:pPr>
        <w:spacing w:line="360" w:lineRule="auto"/>
        <w:rPr>
          <w:rFonts w:ascii="Arial Unicode MS" w:eastAsia="Arial Unicode MS" w:hAnsi="Arial Unicode MS" w:cs="Arial Unicode MS"/>
          <w:color w:val="000000" w:themeColor="text1"/>
          <w:shd w:val="clear" w:color="auto" w:fill="FFFFFF"/>
        </w:rPr>
      </w:pPr>
      <w:r w:rsidRPr="003330A4">
        <w:rPr>
          <w:rFonts w:ascii="Arial Unicode MS" w:eastAsia="Arial Unicode MS" w:hAnsi="Arial Unicode MS" w:cs="Arial Unicode MS" w:hint="cs"/>
          <w:color w:val="000000" w:themeColor="text1"/>
          <w:shd w:val="clear" w:color="auto" w:fill="FFFFFF"/>
        </w:rPr>
        <w:t>Fogel, B. and Greenberg, D. (2015). </w:t>
      </w:r>
      <w:r w:rsidRPr="003330A4">
        <w:rPr>
          <w:rFonts w:ascii="Arial Unicode MS" w:eastAsia="Arial Unicode MS" w:hAnsi="Arial Unicode MS" w:cs="Arial Unicode MS" w:hint="cs"/>
          <w:iCs/>
          <w:color w:val="000000" w:themeColor="text1"/>
          <w:shd w:val="clear" w:color="auto" w:fill="FFFFFF"/>
        </w:rPr>
        <w:t>Psychiatric care of the medical patient</w:t>
      </w:r>
      <w:r w:rsidRPr="003330A4">
        <w:rPr>
          <w:rFonts w:ascii="Arial Unicode MS" w:eastAsia="Arial Unicode MS" w:hAnsi="Arial Unicode MS" w:cs="Arial Unicode MS" w:hint="cs"/>
          <w:color w:val="000000" w:themeColor="text1"/>
          <w:shd w:val="clear" w:color="auto" w:fill="FFFFFF"/>
        </w:rPr>
        <w:t>. Oxford University Press.</w:t>
      </w:r>
    </w:p>
    <w:p w14:paraId="63CB8EF6" w14:textId="13385287" w:rsidR="00542D38" w:rsidRPr="003330A4" w:rsidRDefault="00542D38" w:rsidP="003330A4">
      <w:pPr>
        <w:spacing w:line="360" w:lineRule="auto"/>
        <w:rPr>
          <w:rFonts w:ascii="Arial Unicode MS" w:eastAsia="Arial Unicode MS" w:hAnsi="Arial Unicode MS" w:cs="Arial Unicode MS"/>
          <w:color w:val="000000" w:themeColor="text1"/>
        </w:rPr>
      </w:pPr>
    </w:p>
    <w:p w14:paraId="363AD34B" w14:textId="77777777" w:rsidR="00542D38" w:rsidRPr="003330A4" w:rsidRDefault="00542D38" w:rsidP="003330A4">
      <w:pPr>
        <w:spacing w:line="360" w:lineRule="auto"/>
        <w:rPr>
          <w:rFonts w:ascii="Arial Unicode MS" w:eastAsia="Arial Unicode MS" w:hAnsi="Arial Unicode MS" w:cs="Arial Unicode MS"/>
        </w:rPr>
      </w:pPr>
      <w:r w:rsidRPr="003330A4">
        <w:rPr>
          <w:rFonts w:ascii="Arial Unicode MS" w:eastAsia="Arial Unicode MS" w:hAnsi="Arial Unicode MS" w:cs="Arial Unicode MS"/>
          <w:color w:val="000000"/>
          <w:shd w:val="clear" w:color="auto" w:fill="FFFFFF"/>
        </w:rPr>
        <w:t>Friedman, H. and Hartelius, G. (2013). </w:t>
      </w:r>
      <w:r w:rsidRPr="003330A4">
        <w:rPr>
          <w:rFonts w:ascii="Arial Unicode MS" w:eastAsia="Arial Unicode MS" w:hAnsi="Arial Unicode MS" w:cs="Arial Unicode MS"/>
          <w:i/>
          <w:iCs/>
          <w:color w:val="000000"/>
          <w:shd w:val="clear" w:color="auto" w:fill="FFFFFF"/>
        </w:rPr>
        <w:t>The Wiley-Blackwell handbook of transpersonal psychology</w:t>
      </w:r>
      <w:r w:rsidRPr="003330A4">
        <w:rPr>
          <w:rFonts w:ascii="Arial Unicode MS" w:eastAsia="Arial Unicode MS" w:hAnsi="Arial Unicode MS" w:cs="Arial Unicode MS"/>
          <w:color w:val="000000"/>
          <w:shd w:val="clear" w:color="auto" w:fill="FFFFFF"/>
        </w:rPr>
        <w:t>. [Chichester, West Sussex]: Wiley Blackwell.</w:t>
      </w:r>
    </w:p>
    <w:p w14:paraId="2781D05E" w14:textId="2D6898FC" w:rsidR="009C43DB" w:rsidRPr="003330A4" w:rsidRDefault="009C43DB"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lastRenderedPageBreak/>
        <w:t>Joseph, S. (2017). </w:t>
      </w:r>
      <w:r w:rsidRPr="003330A4">
        <w:rPr>
          <w:rFonts w:ascii="Arial Unicode MS" w:eastAsia="Arial Unicode MS" w:hAnsi="Arial Unicode MS" w:cs="Arial Unicode MS" w:hint="cs"/>
          <w:iCs/>
          <w:color w:val="000000" w:themeColor="text1"/>
          <w:shd w:val="clear" w:color="auto" w:fill="FFFFFF"/>
        </w:rPr>
        <w:t>The handbook of person-centred therapy and mental health</w:t>
      </w:r>
      <w:r w:rsidRPr="003330A4">
        <w:rPr>
          <w:rFonts w:ascii="Arial Unicode MS" w:eastAsia="Arial Unicode MS" w:hAnsi="Arial Unicode MS" w:cs="Arial Unicode MS" w:hint="cs"/>
          <w:color w:val="000000" w:themeColor="text1"/>
          <w:shd w:val="clear" w:color="auto" w:fill="FFFFFF"/>
        </w:rPr>
        <w:t xml:space="preserve">. 1st ed. </w:t>
      </w:r>
      <w:proofErr w:type="spellStart"/>
      <w:r w:rsidRPr="003330A4">
        <w:rPr>
          <w:rFonts w:ascii="Arial Unicode MS" w:eastAsia="Arial Unicode MS" w:hAnsi="Arial Unicode MS" w:cs="Arial Unicode MS" w:hint="cs"/>
          <w:color w:val="000000" w:themeColor="text1"/>
          <w:shd w:val="clear" w:color="auto" w:fill="FFFFFF"/>
        </w:rPr>
        <w:t>Wyastone</w:t>
      </w:r>
      <w:proofErr w:type="spellEnd"/>
      <w:r w:rsidRPr="003330A4">
        <w:rPr>
          <w:rFonts w:ascii="Arial Unicode MS" w:eastAsia="Arial Unicode MS" w:hAnsi="Arial Unicode MS" w:cs="Arial Unicode MS" w:hint="cs"/>
          <w:color w:val="000000" w:themeColor="text1"/>
          <w:shd w:val="clear" w:color="auto" w:fill="FFFFFF"/>
        </w:rPr>
        <w:t xml:space="preserve"> Leys, Monmouth: PCCS Books Ltd.</w:t>
      </w:r>
    </w:p>
    <w:p w14:paraId="6A64ABC3" w14:textId="77777777" w:rsidR="005404AE" w:rsidRPr="003330A4" w:rsidRDefault="005404AE" w:rsidP="003330A4">
      <w:pPr>
        <w:spacing w:line="360" w:lineRule="auto"/>
        <w:rPr>
          <w:rFonts w:ascii="Arial Unicode MS" w:eastAsia="Arial Unicode MS" w:hAnsi="Arial Unicode MS" w:cs="Arial Unicode MS" w:hint="cs"/>
          <w:color w:val="000000" w:themeColor="text1"/>
          <w:shd w:val="clear" w:color="auto" w:fill="FFFFFF"/>
        </w:rPr>
      </w:pPr>
    </w:p>
    <w:p w14:paraId="14C2E951" w14:textId="60F9CE1A" w:rsidR="00FB0C4C" w:rsidRPr="003330A4" w:rsidRDefault="00FB0C4C"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t>Kilrea, K. and Richer, S. (2017). A Fictional Case Study Involving Person-Centred Therapy and Transpersonal Psychotherapy in Conceptualizing and Treating Bulimia Nervosa. </w:t>
      </w:r>
      <w:r w:rsidRPr="003330A4">
        <w:rPr>
          <w:rFonts w:ascii="Arial Unicode MS" w:eastAsia="Arial Unicode MS" w:hAnsi="Arial Unicode MS" w:cs="Arial Unicode MS" w:hint="cs"/>
          <w:iCs/>
          <w:color w:val="000000" w:themeColor="text1"/>
          <w:shd w:val="clear" w:color="auto" w:fill="FFFFFF"/>
        </w:rPr>
        <w:t>Canadian Journal of Counselling and Psychotherapy</w:t>
      </w:r>
      <w:r w:rsidRPr="003330A4">
        <w:rPr>
          <w:rFonts w:ascii="Arial Unicode MS" w:eastAsia="Arial Unicode MS" w:hAnsi="Arial Unicode MS" w:cs="Arial Unicode MS" w:hint="cs"/>
          <w:color w:val="000000" w:themeColor="text1"/>
          <w:shd w:val="clear" w:color="auto" w:fill="FFFFFF"/>
        </w:rPr>
        <w:t>, [online] 51(2), pp.145-160. Available at: https://search.proquest.com/docview/1913616085?accountid=130472 [Accessed 14 Oct. 2019].</w:t>
      </w:r>
    </w:p>
    <w:p w14:paraId="1AFEC61B" w14:textId="21AEB5BE" w:rsidR="00690889" w:rsidRPr="003330A4" w:rsidRDefault="00690889" w:rsidP="003330A4">
      <w:pPr>
        <w:spacing w:line="360" w:lineRule="auto"/>
        <w:rPr>
          <w:rFonts w:ascii="Arial Unicode MS" w:eastAsia="Arial Unicode MS" w:hAnsi="Arial Unicode MS" w:cs="Arial Unicode MS" w:hint="cs"/>
          <w:color w:val="000000" w:themeColor="text1"/>
        </w:rPr>
      </w:pPr>
    </w:p>
    <w:p w14:paraId="0D871F68" w14:textId="77777777" w:rsidR="00D563E8" w:rsidRPr="003330A4" w:rsidRDefault="00D563E8"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t xml:space="preserve">King, R., Orr, J., Poulsen, B., </w:t>
      </w:r>
      <w:proofErr w:type="spellStart"/>
      <w:r w:rsidRPr="003330A4">
        <w:rPr>
          <w:rFonts w:ascii="Arial Unicode MS" w:eastAsia="Arial Unicode MS" w:hAnsi="Arial Unicode MS" w:cs="Arial Unicode MS" w:hint="cs"/>
          <w:color w:val="000000" w:themeColor="text1"/>
          <w:shd w:val="clear" w:color="auto" w:fill="FFFFFF"/>
        </w:rPr>
        <w:t>Giacomantonio</w:t>
      </w:r>
      <w:proofErr w:type="spellEnd"/>
      <w:r w:rsidRPr="003330A4">
        <w:rPr>
          <w:rFonts w:ascii="Arial Unicode MS" w:eastAsia="Arial Unicode MS" w:hAnsi="Arial Unicode MS" w:cs="Arial Unicode MS" w:hint="cs"/>
          <w:color w:val="000000" w:themeColor="text1"/>
          <w:shd w:val="clear" w:color="auto" w:fill="FFFFFF"/>
        </w:rPr>
        <w:t>, S. and Haden, C. (2016). Understanding the Therapist Contribution to Psychotherapy Outcome: A Meta-Analytic Approach. </w:t>
      </w:r>
      <w:r w:rsidRPr="003330A4">
        <w:rPr>
          <w:rFonts w:ascii="Arial Unicode MS" w:eastAsia="Arial Unicode MS" w:hAnsi="Arial Unicode MS" w:cs="Arial Unicode MS" w:hint="cs"/>
          <w:iCs/>
          <w:color w:val="000000" w:themeColor="text1"/>
          <w:shd w:val="clear" w:color="auto" w:fill="FFFFFF"/>
        </w:rPr>
        <w:t>Administration and Policy in Mental Health and Mental Health Services Research</w:t>
      </w:r>
      <w:r w:rsidRPr="003330A4">
        <w:rPr>
          <w:rFonts w:ascii="Arial Unicode MS" w:eastAsia="Arial Unicode MS" w:hAnsi="Arial Unicode MS" w:cs="Arial Unicode MS" w:hint="cs"/>
          <w:color w:val="000000" w:themeColor="text1"/>
          <w:shd w:val="clear" w:color="auto" w:fill="FFFFFF"/>
        </w:rPr>
        <w:t>, 44(5), pp.664-680.</w:t>
      </w:r>
    </w:p>
    <w:p w14:paraId="467F0265" w14:textId="77777777" w:rsidR="00D563E8" w:rsidRPr="003330A4" w:rsidRDefault="00D563E8" w:rsidP="003330A4">
      <w:pPr>
        <w:spacing w:line="360" w:lineRule="auto"/>
        <w:rPr>
          <w:rFonts w:ascii="Arial Unicode MS" w:eastAsia="Arial Unicode MS" w:hAnsi="Arial Unicode MS" w:cs="Arial Unicode MS" w:hint="cs"/>
          <w:color w:val="000000" w:themeColor="text1"/>
        </w:rPr>
      </w:pPr>
    </w:p>
    <w:p w14:paraId="525B8C05" w14:textId="3F55AC24" w:rsidR="007E5AA6" w:rsidRPr="003330A4" w:rsidRDefault="007E5AA6" w:rsidP="003330A4">
      <w:pPr>
        <w:spacing w:line="360" w:lineRule="auto"/>
        <w:rPr>
          <w:rFonts w:ascii="Arial Unicode MS" w:eastAsia="Arial Unicode MS" w:hAnsi="Arial Unicode MS" w:cs="Arial Unicode MS"/>
          <w:color w:val="000000" w:themeColor="text1"/>
          <w:shd w:val="clear" w:color="auto" w:fill="FFFFFF"/>
        </w:rPr>
      </w:pPr>
      <w:r w:rsidRPr="003330A4">
        <w:rPr>
          <w:rFonts w:ascii="Arial Unicode MS" w:eastAsia="Arial Unicode MS" w:hAnsi="Arial Unicode MS" w:cs="Arial Unicode MS"/>
          <w:color w:val="000000" w:themeColor="text1"/>
          <w:shd w:val="clear" w:color="auto" w:fill="FFFFFF"/>
        </w:rPr>
        <w:t>Larson, S. and Anderson, M. (2019). Gender Issues When Working with Men with Depression: A Novice Counsellor's Perspective. </w:t>
      </w:r>
      <w:r w:rsidRPr="003330A4">
        <w:rPr>
          <w:rFonts w:ascii="Arial Unicode MS" w:eastAsia="Arial Unicode MS" w:hAnsi="Arial Unicode MS" w:cs="Arial Unicode MS"/>
          <w:i/>
          <w:iCs/>
          <w:color w:val="000000" w:themeColor="text1"/>
          <w:shd w:val="clear" w:color="auto" w:fill="FFFFFF"/>
        </w:rPr>
        <w:t>Canadian Journal of Counselling and Psychotherapy (Online)</w:t>
      </w:r>
      <w:r w:rsidRPr="003330A4">
        <w:rPr>
          <w:rFonts w:ascii="Arial Unicode MS" w:eastAsia="Arial Unicode MS" w:hAnsi="Arial Unicode MS" w:cs="Arial Unicode MS"/>
          <w:color w:val="000000" w:themeColor="text1"/>
          <w:shd w:val="clear" w:color="auto" w:fill="FFFFFF"/>
        </w:rPr>
        <w:t>, 53(3), pp.232-254.</w:t>
      </w:r>
    </w:p>
    <w:p w14:paraId="54B9B2AD" w14:textId="73086944" w:rsidR="00EA172F" w:rsidRPr="003330A4" w:rsidRDefault="00EA172F" w:rsidP="003330A4">
      <w:pPr>
        <w:spacing w:line="360" w:lineRule="auto"/>
        <w:rPr>
          <w:rFonts w:ascii="Arial Unicode MS" w:eastAsia="Arial Unicode MS" w:hAnsi="Arial Unicode MS" w:cs="Arial Unicode MS"/>
          <w:color w:val="000000" w:themeColor="text1"/>
        </w:rPr>
      </w:pPr>
    </w:p>
    <w:p w14:paraId="71C6056E" w14:textId="72FE7BBE" w:rsidR="00EA172F" w:rsidRPr="003330A4" w:rsidRDefault="00EA172F" w:rsidP="003330A4">
      <w:pPr>
        <w:spacing w:line="360" w:lineRule="auto"/>
        <w:rPr>
          <w:rFonts w:ascii="Arial Unicode MS" w:eastAsia="Arial Unicode MS" w:hAnsi="Arial Unicode MS" w:cs="Arial Unicode MS"/>
          <w:color w:val="000000"/>
          <w:shd w:val="clear" w:color="auto" w:fill="FFFFFF"/>
        </w:rPr>
      </w:pPr>
      <w:r w:rsidRPr="003330A4">
        <w:rPr>
          <w:rFonts w:ascii="Arial Unicode MS" w:eastAsia="Arial Unicode MS" w:hAnsi="Arial Unicode MS" w:cs="Arial Unicode MS"/>
          <w:color w:val="000000"/>
          <w:shd w:val="clear" w:color="auto" w:fill="FFFFFF"/>
        </w:rPr>
        <w:t>Lombard, C. (2017). Psychosynthesis: A Foundational Bridge Between Psychology and Spirituality. </w:t>
      </w:r>
      <w:r w:rsidRPr="003330A4">
        <w:rPr>
          <w:rFonts w:ascii="Arial Unicode MS" w:eastAsia="Arial Unicode MS" w:hAnsi="Arial Unicode MS" w:cs="Arial Unicode MS"/>
          <w:i/>
          <w:iCs/>
          <w:color w:val="000000"/>
          <w:shd w:val="clear" w:color="auto" w:fill="FFFFFF"/>
        </w:rPr>
        <w:t>Pastoral Psychology</w:t>
      </w:r>
      <w:r w:rsidRPr="003330A4">
        <w:rPr>
          <w:rFonts w:ascii="Arial Unicode MS" w:eastAsia="Arial Unicode MS" w:hAnsi="Arial Unicode MS" w:cs="Arial Unicode MS"/>
          <w:color w:val="000000"/>
          <w:shd w:val="clear" w:color="auto" w:fill="FFFFFF"/>
        </w:rPr>
        <w:t>, 66(4), pp.461-485.</w:t>
      </w:r>
    </w:p>
    <w:p w14:paraId="27DE2B4D" w14:textId="112FE571" w:rsidR="00361145" w:rsidRPr="003330A4" w:rsidRDefault="00361145" w:rsidP="003330A4">
      <w:pPr>
        <w:spacing w:line="360" w:lineRule="auto"/>
        <w:rPr>
          <w:rFonts w:ascii="Arial Unicode MS" w:eastAsia="Arial Unicode MS" w:hAnsi="Arial Unicode MS" w:cs="Arial Unicode MS"/>
        </w:rPr>
      </w:pPr>
    </w:p>
    <w:p w14:paraId="64126B64" w14:textId="77777777" w:rsidR="00361145" w:rsidRPr="003330A4" w:rsidRDefault="00361145" w:rsidP="003330A4">
      <w:pPr>
        <w:spacing w:line="360" w:lineRule="auto"/>
        <w:rPr>
          <w:rFonts w:ascii="Arial Unicode MS" w:eastAsia="Arial Unicode MS" w:hAnsi="Arial Unicode MS" w:cs="Arial Unicode MS"/>
        </w:rPr>
      </w:pPr>
      <w:r w:rsidRPr="003330A4">
        <w:rPr>
          <w:rFonts w:ascii="Arial Unicode MS" w:eastAsia="Arial Unicode MS" w:hAnsi="Arial Unicode MS" w:cs="Arial Unicode MS"/>
          <w:color w:val="000000"/>
          <w:shd w:val="clear" w:color="auto" w:fill="FFFFFF"/>
        </w:rPr>
        <w:t xml:space="preserve">Luke, C., Miller, R. and McAuliffe, G. (2019). Neuro-Informed Mental Health </w:t>
      </w:r>
      <w:proofErr w:type="spellStart"/>
      <w:r w:rsidRPr="003330A4">
        <w:rPr>
          <w:rFonts w:ascii="Arial Unicode MS" w:eastAsia="Arial Unicode MS" w:hAnsi="Arial Unicode MS" w:cs="Arial Unicode MS"/>
          <w:color w:val="000000"/>
          <w:shd w:val="clear" w:color="auto" w:fill="FFFFFF"/>
        </w:rPr>
        <w:t>Counseling</w:t>
      </w:r>
      <w:proofErr w:type="spellEnd"/>
      <w:r w:rsidRPr="003330A4">
        <w:rPr>
          <w:rFonts w:ascii="Arial Unicode MS" w:eastAsia="Arial Unicode MS" w:hAnsi="Arial Unicode MS" w:cs="Arial Unicode MS"/>
          <w:color w:val="000000"/>
          <w:shd w:val="clear" w:color="auto" w:fill="FFFFFF"/>
        </w:rPr>
        <w:t>: A Person-First Perspective. </w:t>
      </w:r>
      <w:r w:rsidRPr="003330A4">
        <w:rPr>
          <w:rFonts w:ascii="Arial Unicode MS" w:eastAsia="Arial Unicode MS" w:hAnsi="Arial Unicode MS" w:cs="Arial Unicode MS"/>
          <w:i/>
          <w:iCs/>
          <w:color w:val="000000"/>
          <w:shd w:val="clear" w:color="auto" w:fill="FFFFFF"/>
        </w:rPr>
        <w:t xml:space="preserve">Journal of Mental Health </w:t>
      </w:r>
      <w:proofErr w:type="spellStart"/>
      <w:r w:rsidRPr="003330A4">
        <w:rPr>
          <w:rFonts w:ascii="Arial Unicode MS" w:eastAsia="Arial Unicode MS" w:hAnsi="Arial Unicode MS" w:cs="Arial Unicode MS"/>
          <w:i/>
          <w:iCs/>
          <w:color w:val="000000"/>
          <w:shd w:val="clear" w:color="auto" w:fill="FFFFFF"/>
        </w:rPr>
        <w:t>Counseling</w:t>
      </w:r>
      <w:proofErr w:type="spellEnd"/>
      <w:r w:rsidRPr="003330A4">
        <w:rPr>
          <w:rFonts w:ascii="Arial Unicode MS" w:eastAsia="Arial Unicode MS" w:hAnsi="Arial Unicode MS" w:cs="Arial Unicode MS"/>
          <w:color w:val="000000"/>
          <w:shd w:val="clear" w:color="auto" w:fill="FFFFFF"/>
        </w:rPr>
        <w:t>, 41(1), pp.65-79.</w:t>
      </w:r>
    </w:p>
    <w:p w14:paraId="7581E9ED" w14:textId="77777777" w:rsidR="00361145" w:rsidRPr="003330A4" w:rsidRDefault="00361145" w:rsidP="003330A4">
      <w:pPr>
        <w:spacing w:line="360" w:lineRule="auto"/>
        <w:rPr>
          <w:rFonts w:ascii="Arial Unicode MS" w:eastAsia="Arial Unicode MS" w:hAnsi="Arial Unicode MS" w:cs="Arial Unicode MS"/>
        </w:rPr>
      </w:pPr>
    </w:p>
    <w:p w14:paraId="4D0B5AE3" w14:textId="2AF31769" w:rsidR="00690889" w:rsidRPr="003330A4" w:rsidRDefault="00690889"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Mearns, D., Thorne, B. and McLeod, J. (2013). Person-centred counselling in action. 4th ed. Los Angeles: SAGE.</w:t>
      </w:r>
    </w:p>
    <w:p w14:paraId="04A6AF8C" w14:textId="77777777" w:rsidR="0006411F" w:rsidRPr="003330A4" w:rsidRDefault="0006411F" w:rsidP="003330A4">
      <w:pPr>
        <w:spacing w:line="360" w:lineRule="auto"/>
        <w:rPr>
          <w:rFonts w:ascii="Arial Unicode MS" w:eastAsia="Arial Unicode MS" w:hAnsi="Arial Unicode MS" w:cs="Arial Unicode MS"/>
          <w:color w:val="000000"/>
          <w:shd w:val="clear" w:color="auto" w:fill="FFFFFF"/>
        </w:rPr>
      </w:pPr>
    </w:p>
    <w:p w14:paraId="604FCD61" w14:textId="7086F660" w:rsidR="0006411F" w:rsidRPr="003330A4" w:rsidRDefault="0006411F" w:rsidP="003330A4">
      <w:pPr>
        <w:spacing w:line="360" w:lineRule="auto"/>
        <w:rPr>
          <w:rFonts w:ascii="Arial Unicode MS" w:eastAsia="Arial Unicode MS" w:hAnsi="Arial Unicode MS" w:cs="Arial Unicode MS"/>
        </w:rPr>
      </w:pPr>
      <w:proofErr w:type="spellStart"/>
      <w:r w:rsidRPr="003330A4">
        <w:rPr>
          <w:rFonts w:ascii="Arial Unicode MS" w:eastAsia="Arial Unicode MS" w:hAnsi="Arial Unicode MS" w:cs="Arial Unicode MS"/>
          <w:color w:val="000000"/>
          <w:shd w:val="clear" w:color="auto" w:fill="FFFFFF"/>
        </w:rPr>
        <w:t>Miciak</w:t>
      </w:r>
      <w:proofErr w:type="spellEnd"/>
      <w:r w:rsidRPr="003330A4">
        <w:rPr>
          <w:rFonts w:ascii="Arial Unicode MS" w:eastAsia="Arial Unicode MS" w:hAnsi="Arial Unicode MS" w:cs="Arial Unicode MS"/>
          <w:color w:val="000000"/>
          <w:shd w:val="clear" w:color="auto" w:fill="FFFFFF"/>
        </w:rPr>
        <w:t>, M., Mayan, M., Brown, C., Joyce, A. and Gross, D. (2018). The necessary conditions of engagement for the therapeutic relationship in physiotherapy: an interpretive description study. </w:t>
      </w:r>
      <w:r w:rsidRPr="003330A4">
        <w:rPr>
          <w:rFonts w:ascii="Arial Unicode MS" w:eastAsia="Arial Unicode MS" w:hAnsi="Arial Unicode MS" w:cs="Arial Unicode MS"/>
          <w:i/>
          <w:iCs/>
          <w:color w:val="000000"/>
          <w:shd w:val="clear" w:color="auto" w:fill="FFFFFF"/>
        </w:rPr>
        <w:t>Archives of Physiotherapy</w:t>
      </w:r>
      <w:r w:rsidRPr="003330A4">
        <w:rPr>
          <w:rFonts w:ascii="Arial Unicode MS" w:eastAsia="Arial Unicode MS" w:hAnsi="Arial Unicode MS" w:cs="Arial Unicode MS"/>
          <w:color w:val="000000"/>
          <w:shd w:val="clear" w:color="auto" w:fill="FFFFFF"/>
        </w:rPr>
        <w:t>, 8(1).</w:t>
      </w:r>
    </w:p>
    <w:p w14:paraId="3C742820" w14:textId="6710957F" w:rsidR="00E470E1" w:rsidRDefault="00E470E1" w:rsidP="003330A4">
      <w:pPr>
        <w:spacing w:line="360" w:lineRule="auto"/>
        <w:rPr>
          <w:rFonts w:ascii="Arial Unicode MS" w:eastAsia="Arial Unicode MS" w:hAnsi="Arial Unicode MS" w:cs="Arial Unicode MS"/>
          <w:color w:val="000000" w:themeColor="text1"/>
          <w:shd w:val="clear" w:color="auto" w:fill="FFFFFF"/>
        </w:rPr>
      </w:pPr>
    </w:p>
    <w:p w14:paraId="3123214B" w14:textId="77777777" w:rsidR="00756C4A" w:rsidRPr="003330A4" w:rsidRDefault="00756C4A" w:rsidP="00756C4A">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t xml:space="preserve">Moller, N., Ryan, G., </w:t>
      </w:r>
      <w:proofErr w:type="spellStart"/>
      <w:r w:rsidRPr="003330A4">
        <w:rPr>
          <w:rFonts w:ascii="Arial Unicode MS" w:eastAsia="Arial Unicode MS" w:hAnsi="Arial Unicode MS" w:cs="Arial Unicode MS" w:hint="cs"/>
          <w:color w:val="000000" w:themeColor="text1"/>
          <w:shd w:val="clear" w:color="auto" w:fill="FFFFFF"/>
        </w:rPr>
        <w:t>Rollings</w:t>
      </w:r>
      <w:proofErr w:type="spellEnd"/>
      <w:r w:rsidRPr="003330A4">
        <w:rPr>
          <w:rFonts w:ascii="Arial Unicode MS" w:eastAsia="Arial Unicode MS" w:hAnsi="Arial Unicode MS" w:cs="Arial Unicode MS" w:hint="cs"/>
          <w:color w:val="000000" w:themeColor="text1"/>
          <w:shd w:val="clear" w:color="auto" w:fill="FFFFFF"/>
        </w:rPr>
        <w:t xml:space="preserve">, J. and </w:t>
      </w:r>
      <w:proofErr w:type="spellStart"/>
      <w:r w:rsidRPr="003330A4">
        <w:rPr>
          <w:rFonts w:ascii="Arial Unicode MS" w:eastAsia="Arial Unicode MS" w:hAnsi="Arial Unicode MS" w:cs="Arial Unicode MS" w:hint="cs"/>
          <w:color w:val="000000" w:themeColor="text1"/>
          <w:shd w:val="clear" w:color="auto" w:fill="FFFFFF"/>
        </w:rPr>
        <w:t>Barkham</w:t>
      </w:r>
      <w:proofErr w:type="spellEnd"/>
      <w:r w:rsidRPr="003330A4">
        <w:rPr>
          <w:rFonts w:ascii="Arial Unicode MS" w:eastAsia="Arial Unicode MS" w:hAnsi="Arial Unicode MS" w:cs="Arial Unicode MS" w:hint="cs"/>
          <w:color w:val="000000" w:themeColor="text1"/>
          <w:shd w:val="clear" w:color="auto" w:fill="FFFFFF"/>
        </w:rPr>
        <w:t>, M. (2019). The 2018 UK NHS Digital annual report on the Improving Access to Psychological Therapies programme: a brief commentary. </w:t>
      </w:r>
      <w:r w:rsidRPr="003330A4">
        <w:rPr>
          <w:rFonts w:ascii="Arial Unicode MS" w:eastAsia="Arial Unicode MS" w:hAnsi="Arial Unicode MS" w:cs="Arial Unicode MS" w:hint="cs"/>
          <w:iCs/>
          <w:color w:val="000000" w:themeColor="text1"/>
          <w:shd w:val="clear" w:color="auto" w:fill="FFFFFF"/>
        </w:rPr>
        <w:t>BMC Psychiatry</w:t>
      </w:r>
      <w:r w:rsidRPr="003330A4">
        <w:rPr>
          <w:rFonts w:ascii="Arial Unicode MS" w:eastAsia="Arial Unicode MS" w:hAnsi="Arial Unicode MS" w:cs="Arial Unicode MS" w:hint="cs"/>
          <w:color w:val="000000" w:themeColor="text1"/>
          <w:shd w:val="clear" w:color="auto" w:fill="FFFFFF"/>
        </w:rPr>
        <w:t>, 19(1).</w:t>
      </w:r>
    </w:p>
    <w:p w14:paraId="0767B8A4" w14:textId="77777777" w:rsidR="00756C4A" w:rsidRPr="003330A4" w:rsidRDefault="00756C4A" w:rsidP="003330A4">
      <w:pPr>
        <w:spacing w:line="360" w:lineRule="auto"/>
        <w:rPr>
          <w:rFonts w:ascii="Arial Unicode MS" w:eastAsia="Arial Unicode MS" w:hAnsi="Arial Unicode MS" w:cs="Arial Unicode MS" w:hint="cs"/>
          <w:color w:val="000000" w:themeColor="text1"/>
          <w:shd w:val="clear" w:color="auto" w:fill="FFFFFF"/>
        </w:rPr>
      </w:pPr>
    </w:p>
    <w:p w14:paraId="4E0F3830" w14:textId="38EB7855" w:rsidR="00E470E1" w:rsidRPr="003330A4" w:rsidRDefault="00E470E1"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t>Murphy, D., Elliott, R. and Carrick, L. (2019). Identifying and developing therapeutic principles for trauma</w:t>
      </w:r>
      <w:r w:rsidRPr="003330A4">
        <w:rPr>
          <w:rFonts w:ascii="Arial Unicode MS" w:eastAsia="Arial Unicode MS" w:hAnsi="Arial Unicode MS" w:cs="Arial Unicode MS"/>
          <w:color w:val="000000" w:themeColor="text1"/>
          <w:shd w:val="clear" w:color="auto" w:fill="FFFFFF"/>
        </w:rPr>
        <w:t>‐</w:t>
      </w:r>
      <w:r w:rsidRPr="003330A4">
        <w:rPr>
          <w:rFonts w:ascii="Arial Unicode MS" w:eastAsia="Arial Unicode MS" w:hAnsi="Arial Unicode MS" w:cs="Arial Unicode MS" w:hint="cs"/>
          <w:color w:val="000000" w:themeColor="text1"/>
          <w:shd w:val="clear" w:color="auto" w:fill="FFFFFF"/>
        </w:rPr>
        <w:t>focused work in person</w:t>
      </w:r>
      <w:r w:rsidRPr="003330A4">
        <w:rPr>
          <w:rFonts w:ascii="Arial Unicode MS" w:eastAsia="Arial Unicode MS" w:hAnsi="Arial Unicode MS" w:cs="Arial Unicode MS"/>
          <w:color w:val="000000" w:themeColor="text1"/>
          <w:shd w:val="clear" w:color="auto" w:fill="FFFFFF"/>
        </w:rPr>
        <w:t>‐</w:t>
      </w:r>
      <w:r w:rsidRPr="003330A4">
        <w:rPr>
          <w:rFonts w:ascii="Arial Unicode MS" w:eastAsia="Arial Unicode MS" w:hAnsi="Arial Unicode MS" w:cs="Arial Unicode MS" w:hint="cs"/>
          <w:color w:val="000000" w:themeColor="text1"/>
          <w:shd w:val="clear" w:color="auto" w:fill="FFFFFF"/>
        </w:rPr>
        <w:t>centred and emotion</w:t>
      </w:r>
      <w:r w:rsidRPr="003330A4">
        <w:rPr>
          <w:rFonts w:ascii="Arial Unicode MS" w:eastAsia="Arial Unicode MS" w:hAnsi="Arial Unicode MS" w:cs="Arial Unicode MS"/>
          <w:color w:val="000000" w:themeColor="text1"/>
          <w:shd w:val="clear" w:color="auto" w:fill="FFFFFF"/>
        </w:rPr>
        <w:t>‐</w:t>
      </w:r>
      <w:r w:rsidRPr="003330A4">
        <w:rPr>
          <w:rFonts w:ascii="Arial Unicode MS" w:eastAsia="Arial Unicode MS" w:hAnsi="Arial Unicode MS" w:cs="Arial Unicode MS" w:hint="cs"/>
          <w:color w:val="000000" w:themeColor="text1"/>
          <w:shd w:val="clear" w:color="auto" w:fill="FFFFFF"/>
        </w:rPr>
        <w:t>focused therapies. </w:t>
      </w:r>
      <w:r w:rsidRPr="003330A4">
        <w:rPr>
          <w:rFonts w:ascii="Arial Unicode MS" w:eastAsia="Arial Unicode MS" w:hAnsi="Arial Unicode MS" w:cs="Arial Unicode MS" w:hint="cs"/>
          <w:iCs/>
          <w:color w:val="000000" w:themeColor="text1"/>
          <w:shd w:val="clear" w:color="auto" w:fill="FFFFFF"/>
        </w:rPr>
        <w:t>Counselling and Psychotherapy Research</w:t>
      </w:r>
      <w:r w:rsidRPr="003330A4">
        <w:rPr>
          <w:rFonts w:ascii="Arial Unicode MS" w:eastAsia="Arial Unicode MS" w:hAnsi="Arial Unicode MS" w:cs="Arial Unicode MS" w:hint="cs"/>
          <w:color w:val="000000" w:themeColor="text1"/>
          <w:shd w:val="clear" w:color="auto" w:fill="FFFFFF"/>
        </w:rPr>
        <w:t>, 19(4), pp.497-507.</w:t>
      </w:r>
    </w:p>
    <w:p w14:paraId="6A1CE02F" w14:textId="77777777" w:rsidR="008A60CD" w:rsidRPr="003330A4" w:rsidRDefault="008A60CD" w:rsidP="003330A4">
      <w:pPr>
        <w:spacing w:line="360" w:lineRule="auto"/>
        <w:rPr>
          <w:rFonts w:ascii="Arial Unicode MS" w:eastAsia="Arial Unicode MS" w:hAnsi="Arial Unicode MS" w:cs="Arial Unicode MS" w:hint="cs"/>
          <w:color w:val="000000" w:themeColor="text1"/>
        </w:rPr>
      </w:pPr>
    </w:p>
    <w:p w14:paraId="1F6D24BE" w14:textId="77777777" w:rsidR="00564AE7" w:rsidRPr="003330A4" w:rsidRDefault="00564AE7" w:rsidP="003330A4">
      <w:pPr>
        <w:spacing w:line="360" w:lineRule="auto"/>
        <w:rPr>
          <w:rFonts w:ascii="Arial Unicode MS" w:eastAsia="Arial Unicode MS" w:hAnsi="Arial Unicode MS" w:cs="Arial Unicode MS"/>
        </w:rPr>
      </w:pPr>
      <w:proofErr w:type="spellStart"/>
      <w:r w:rsidRPr="003330A4">
        <w:rPr>
          <w:rFonts w:ascii="Arial Unicode MS" w:eastAsia="Arial Unicode MS" w:hAnsi="Arial Unicode MS" w:cs="Arial Unicode MS"/>
          <w:color w:val="000000"/>
          <w:shd w:val="clear" w:color="auto" w:fill="FFFFFF"/>
        </w:rPr>
        <w:t>Pytell</w:t>
      </w:r>
      <w:proofErr w:type="spellEnd"/>
      <w:r w:rsidRPr="003330A4">
        <w:rPr>
          <w:rFonts w:ascii="Arial Unicode MS" w:eastAsia="Arial Unicode MS" w:hAnsi="Arial Unicode MS" w:cs="Arial Unicode MS"/>
          <w:color w:val="000000"/>
          <w:shd w:val="clear" w:color="auto" w:fill="FFFFFF"/>
        </w:rPr>
        <w:t>, T. (2006). Transcending the angel beast: Viktor Frankl and humanistic psychology. </w:t>
      </w:r>
      <w:r w:rsidRPr="003330A4">
        <w:rPr>
          <w:rFonts w:ascii="Arial Unicode MS" w:eastAsia="Arial Unicode MS" w:hAnsi="Arial Unicode MS" w:cs="Arial Unicode MS"/>
          <w:i/>
          <w:iCs/>
          <w:color w:val="000000"/>
          <w:shd w:val="clear" w:color="auto" w:fill="FFFFFF"/>
        </w:rPr>
        <w:t>Psychoanalytic Psychology</w:t>
      </w:r>
      <w:r w:rsidRPr="003330A4">
        <w:rPr>
          <w:rFonts w:ascii="Arial Unicode MS" w:eastAsia="Arial Unicode MS" w:hAnsi="Arial Unicode MS" w:cs="Arial Unicode MS"/>
          <w:color w:val="000000"/>
          <w:shd w:val="clear" w:color="auto" w:fill="FFFFFF"/>
        </w:rPr>
        <w:t>, 23(3), pp.490-503.</w:t>
      </w:r>
    </w:p>
    <w:p w14:paraId="73C0F887" w14:textId="334EF655" w:rsidR="00690889" w:rsidRPr="003330A4" w:rsidRDefault="00690889" w:rsidP="003330A4">
      <w:pPr>
        <w:spacing w:line="360" w:lineRule="auto"/>
        <w:rPr>
          <w:rFonts w:ascii="Arial Unicode MS" w:eastAsia="Arial Unicode MS" w:hAnsi="Arial Unicode MS" w:cs="Arial Unicode MS"/>
          <w:color w:val="000000" w:themeColor="text1"/>
        </w:rPr>
      </w:pPr>
    </w:p>
    <w:p w14:paraId="5B6FA8F6" w14:textId="77777777" w:rsidR="008B7DE7" w:rsidRPr="003330A4" w:rsidRDefault="008B7DE7"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t>Rogers, C. (1957). The Necessary and Sufficient Conditions of Therapeutic Personality Change. </w:t>
      </w:r>
      <w:r w:rsidRPr="003330A4">
        <w:rPr>
          <w:rFonts w:ascii="Arial Unicode MS" w:eastAsia="Arial Unicode MS" w:hAnsi="Arial Unicode MS" w:cs="Arial Unicode MS" w:hint="cs"/>
          <w:iCs/>
          <w:color w:val="000000" w:themeColor="text1"/>
          <w:shd w:val="clear" w:color="auto" w:fill="FFFFFF"/>
        </w:rPr>
        <w:t>Journal of Consulting Psychology</w:t>
      </w:r>
      <w:r w:rsidRPr="003330A4">
        <w:rPr>
          <w:rFonts w:ascii="Arial Unicode MS" w:eastAsia="Arial Unicode MS" w:hAnsi="Arial Unicode MS" w:cs="Arial Unicode MS" w:hint="cs"/>
          <w:color w:val="000000" w:themeColor="text1"/>
          <w:shd w:val="clear" w:color="auto" w:fill="FFFFFF"/>
        </w:rPr>
        <w:t>, 21(2), pp.95-104.</w:t>
      </w:r>
    </w:p>
    <w:p w14:paraId="4AED784D" w14:textId="69CD740E" w:rsidR="00FB0C4C" w:rsidRPr="003330A4" w:rsidRDefault="00FB0C4C" w:rsidP="003330A4">
      <w:pPr>
        <w:spacing w:line="360" w:lineRule="auto"/>
        <w:rPr>
          <w:rFonts w:ascii="Arial Unicode MS" w:eastAsia="Arial Unicode MS" w:hAnsi="Arial Unicode MS" w:cs="Arial Unicode MS"/>
          <w:color w:val="000000" w:themeColor="text1"/>
        </w:rPr>
      </w:pPr>
    </w:p>
    <w:p w14:paraId="75DFE3DC" w14:textId="77777777" w:rsidR="007D6EB5" w:rsidRPr="003330A4" w:rsidRDefault="007D6EB5" w:rsidP="003330A4">
      <w:pPr>
        <w:spacing w:line="360" w:lineRule="auto"/>
        <w:rPr>
          <w:rFonts w:ascii="Arial Unicode MS" w:eastAsia="Arial Unicode MS" w:hAnsi="Arial Unicode MS" w:cs="Arial Unicode MS"/>
        </w:rPr>
      </w:pPr>
      <w:r w:rsidRPr="003330A4">
        <w:rPr>
          <w:rFonts w:ascii="Arial Unicode MS" w:eastAsia="Arial Unicode MS" w:hAnsi="Arial Unicode MS" w:cs="Arial Unicode MS"/>
        </w:rPr>
        <w:t>Stiles, W.B. (2017). The Client-Therapist Relationship. In: C. Feltham, T. Hanley and L. Winter, ed., The sage handbook of counselling and psychotherapy, 4th ed. London: Sage Publications Ltd, pp.66-71.</w:t>
      </w:r>
    </w:p>
    <w:p w14:paraId="283EE05C" w14:textId="77777777" w:rsidR="00756C4A" w:rsidRDefault="00756C4A" w:rsidP="003330A4">
      <w:pPr>
        <w:spacing w:line="360" w:lineRule="auto"/>
        <w:rPr>
          <w:rFonts w:ascii="Arial Unicode MS" w:eastAsia="Arial Unicode MS" w:hAnsi="Arial Unicode MS" w:cs="Arial Unicode MS"/>
          <w:color w:val="000000" w:themeColor="text1"/>
        </w:rPr>
      </w:pPr>
    </w:p>
    <w:p w14:paraId="2F9CAB9E" w14:textId="2BC10DE5" w:rsidR="00E627A8" w:rsidRPr="003330A4" w:rsidRDefault="00E627A8"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shd w:val="clear" w:color="auto" w:fill="FFFFFF"/>
        </w:rPr>
        <w:lastRenderedPageBreak/>
        <w:t>Strickler, D. (2009). Addressing the imbalance of power in a traditional doctor-patient relationship. </w:t>
      </w:r>
      <w:r w:rsidRPr="003330A4">
        <w:rPr>
          <w:rFonts w:ascii="Arial Unicode MS" w:eastAsia="Arial Unicode MS" w:hAnsi="Arial Unicode MS" w:cs="Arial Unicode MS" w:hint="cs"/>
          <w:iCs/>
          <w:color w:val="000000" w:themeColor="text1"/>
          <w:shd w:val="clear" w:color="auto" w:fill="FFFFFF"/>
        </w:rPr>
        <w:t>Psychiatric Rehabilitation Journal</w:t>
      </w:r>
      <w:r w:rsidRPr="003330A4">
        <w:rPr>
          <w:rFonts w:ascii="Arial Unicode MS" w:eastAsia="Arial Unicode MS" w:hAnsi="Arial Unicode MS" w:cs="Arial Unicode MS" w:hint="cs"/>
          <w:color w:val="000000" w:themeColor="text1"/>
          <w:shd w:val="clear" w:color="auto" w:fill="FFFFFF"/>
        </w:rPr>
        <w:t>, 32(4), pp.316-318.</w:t>
      </w:r>
    </w:p>
    <w:p w14:paraId="70E2D453" w14:textId="77777777" w:rsidR="00E627A8" w:rsidRPr="003330A4" w:rsidRDefault="00E627A8" w:rsidP="003330A4">
      <w:pPr>
        <w:spacing w:line="360" w:lineRule="auto"/>
        <w:rPr>
          <w:rFonts w:ascii="Arial Unicode MS" w:eastAsia="Arial Unicode MS" w:hAnsi="Arial Unicode MS" w:cs="Arial Unicode MS" w:hint="cs"/>
          <w:color w:val="000000" w:themeColor="text1"/>
        </w:rPr>
      </w:pPr>
    </w:p>
    <w:p w14:paraId="337463DE" w14:textId="77777777" w:rsidR="006041E7" w:rsidRPr="003330A4" w:rsidRDefault="006041E7" w:rsidP="003330A4">
      <w:pPr>
        <w:spacing w:line="360" w:lineRule="auto"/>
        <w:rPr>
          <w:rFonts w:ascii="Arial Unicode MS" w:eastAsia="Arial Unicode MS" w:hAnsi="Arial Unicode MS" w:cs="Arial Unicode MS" w:hint="cs"/>
          <w:color w:val="000000" w:themeColor="text1"/>
        </w:rPr>
      </w:pPr>
      <w:r w:rsidRPr="003330A4">
        <w:rPr>
          <w:rFonts w:ascii="Arial Unicode MS" w:eastAsia="Arial Unicode MS" w:hAnsi="Arial Unicode MS" w:cs="Arial Unicode MS" w:hint="cs"/>
          <w:color w:val="000000" w:themeColor="text1"/>
        </w:rPr>
        <w:t>Tudor, K. (2017). Person-Centred Therapy. In: C. Feltham, T. Hanley and L. Winter, ed., The sage handbook of counselling and psychotherapy, 4th ed. London: Sage Publications Ltd, pp.280-285.</w:t>
      </w:r>
    </w:p>
    <w:p w14:paraId="37A44193" w14:textId="32B4B64A" w:rsidR="006041E7" w:rsidRPr="003330A4" w:rsidRDefault="006041E7" w:rsidP="003330A4">
      <w:pPr>
        <w:spacing w:line="360" w:lineRule="auto"/>
        <w:rPr>
          <w:rFonts w:ascii="Arial Unicode MS" w:eastAsia="Arial Unicode MS" w:hAnsi="Arial Unicode MS" w:cs="Arial Unicode MS" w:hint="cs"/>
          <w:color w:val="000000" w:themeColor="text1"/>
        </w:rPr>
      </w:pPr>
    </w:p>
    <w:p w14:paraId="59C2135E" w14:textId="4D6E79C9" w:rsidR="00E470E1" w:rsidRPr="003330A4" w:rsidRDefault="00E470E1" w:rsidP="003330A4">
      <w:pPr>
        <w:spacing w:line="360" w:lineRule="auto"/>
        <w:rPr>
          <w:rFonts w:ascii="Arial Unicode MS" w:eastAsia="Arial Unicode MS" w:hAnsi="Arial Unicode MS" w:cs="Arial Unicode MS" w:hint="cs"/>
          <w:color w:val="000000" w:themeColor="text1"/>
        </w:rPr>
      </w:pPr>
    </w:p>
    <w:sectPr w:rsidR="00E470E1" w:rsidRPr="003330A4" w:rsidSect="001C160F">
      <w:pgSz w:w="11900" w:h="16840"/>
      <w:pgMar w:top="1006" w:right="821" w:bottom="795" w:left="87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E18"/>
    <w:rsid w:val="0006411F"/>
    <w:rsid w:val="000768AF"/>
    <w:rsid w:val="000C71E4"/>
    <w:rsid w:val="000E1134"/>
    <w:rsid w:val="000F0F71"/>
    <w:rsid w:val="00102D7C"/>
    <w:rsid w:val="00117F20"/>
    <w:rsid w:val="00126C78"/>
    <w:rsid w:val="0013414C"/>
    <w:rsid w:val="00150DE2"/>
    <w:rsid w:val="001B157F"/>
    <w:rsid w:val="001B7D30"/>
    <w:rsid w:val="001C160F"/>
    <w:rsid w:val="001D092C"/>
    <w:rsid w:val="001D1949"/>
    <w:rsid w:val="001E725A"/>
    <w:rsid w:val="0021281A"/>
    <w:rsid w:val="00237393"/>
    <w:rsid w:val="00242F9A"/>
    <w:rsid w:val="00243DB0"/>
    <w:rsid w:val="00254001"/>
    <w:rsid w:val="00296677"/>
    <w:rsid w:val="0029793A"/>
    <w:rsid w:val="002B2FCA"/>
    <w:rsid w:val="002B3C35"/>
    <w:rsid w:val="002D30FD"/>
    <w:rsid w:val="002D34EF"/>
    <w:rsid w:val="002E4986"/>
    <w:rsid w:val="00303A68"/>
    <w:rsid w:val="003330A4"/>
    <w:rsid w:val="0033326E"/>
    <w:rsid w:val="0035416C"/>
    <w:rsid w:val="0035656B"/>
    <w:rsid w:val="00361145"/>
    <w:rsid w:val="0038331D"/>
    <w:rsid w:val="003B45C7"/>
    <w:rsid w:val="003E0A0E"/>
    <w:rsid w:val="003E37DF"/>
    <w:rsid w:val="00403885"/>
    <w:rsid w:val="00410914"/>
    <w:rsid w:val="0041428A"/>
    <w:rsid w:val="004224F3"/>
    <w:rsid w:val="00430ABB"/>
    <w:rsid w:val="00440777"/>
    <w:rsid w:val="004A3484"/>
    <w:rsid w:val="004B6178"/>
    <w:rsid w:val="004B7899"/>
    <w:rsid w:val="004D4C26"/>
    <w:rsid w:val="004F2E1B"/>
    <w:rsid w:val="00517C4F"/>
    <w:rsid w:val="00530E9A"/>
    <w:rsid w:val="005404AE"/>
    <w:rsid w:val="00542D38"/>
    <w:rsid w:val="00564AE7"/>
    <w:rsid w:val="005813BB"/>
    <w:rsid w:val="005B0229"/>
    <w:rsid w:val="005C0EAE"/>
    <w:rsid w:val="005C62A8"/>
    <w:rsid w:val="005D65AF"/>
    <w:rsid w:val="005D6924"/>
    <w:rsid w:val="005F2C8E"/>
    <w:rsid w:val="005F70D1"/>
    <w:rsid w:val="006041E7"/>
    <w:rsid w:val="00606D2E"/>
    <w:rsid w:val="006179A5"/>
    <w:rsid w:val="0068270D"/>
    <w:rsid w:val="00690889"/>
    <w:rsid w:val="006A1890"/>
    <w:rsid w:val="006A1983"/>
    <w:rsid w:val="006A560E"/>
    <w:rsid w:val="006D06DB"/>
    <w:rsid w:val="006E1ECB"/>
    <w:rsid w:val="006F13D9"/>
    <w:rsid w:val="006F1C31"/>
    <w:rsid w:val="007041DD"/>
    <w:rsid w:val="0070488A"/>
    <w:rsid w:val="00710EA3"/>
    <w:rsid w:val="00723A3A"/>
    <w:rsid w:val="00725FBC"/>
    <w:rsid w:val="00752C1C"/>
    <w:rsid w:val="00756C4A"/>
    <w:rsid w:val="00765CBB"/>
    <w:rsid w:val="00786F63"/>
    <w:rsid w:val="007A7CE8"/>
    <w:rsid w:val="007D6EB5"/>
    <w:rsid w:val="007E10C3"/>
    <w:rsid w:val="007E5AA6"/>
    <w:rsid w:val="007F3C71"/>
    <w:rsid w:val="00801F1B"/>
    <w:rsid w:val="00813BA2"/>
    <w:rsid w:val="00821F96"/>
    <w:rsid w:val="00841FE6"/>
    <w:rsid w:val="00867E94"/>
    <w:rsid w:val="00886491"/>
    <w:rsid w:val="008949A1"/>
    <w:rsid w:val="008A60CD"/>
    <w:rsid w:val="008A746C"/>
    <w:rsid w:val="008B45E6"/>
    <w:rsid w:val="008B5F73"/>
    <w:rsid w:val="008B7DE7"/>
    <w:rsid w:val="008C58AB"/>
    <w:rsid w:val="008D000D"/>
    <w:rsid w:val="008D3C91"/>
    <w:rsid w:val="008D51EB"/>
    <w:rsid w:val="008E7A7A"/>
    <w:rsid w:val="008F62D7"/>
    <w:rsid w:val="0092327E"/>
    <w:rsid w:val="00955BB7"/>
    <w:rsid w:val="00973D75"/>
    <w:rsid w:val="00980EB0"/>
    <w:rsid w:val="00997318"/>
    <w:rsid w:val="009C43DB"/>
    <w:rsid w:val="009C534F"/>
    <w:rsid w:val="009D6CAD"/>
    <w:rsid w:val="00A12A1C"/>
    <w:rsid w:val="00A14F3D"/>
    <w:rsid w:val="00A21224"/>
    <w:rsid w:val="00A41B95"/>
    <w:rsid w:val="00AC6D50"/>
    <w:rsid w:val="00AD599A"/>
    <w:rsid w:val="00AE0CC7"/>
    <w:rsid w:val="00B1311A"/>
    <w:rsid w:val="00B22671"/>
    <w:rsid w:val="00B37814"/>
    <w:rsid w:val="00B41840"/>
    <w:rsid w:val="00B5004E"/>
    <w:rsid w:val="00BA6F24"/>
    <w:rsid w:val="00BB361C"/>
    <w:rsid w:val="00BE5FE4"/>
    <w:rsid w:val="00C05F5D"/>
    <w:rsid w:val="00C2558B"/>
    <w:rsid w:val="00C41F5F"/>
    <w:rsid w:val="00C70359"/>
    <w:rsid w:val="00C7413D"/>
    <w:rsid w:val="00C9541D"/>
    <w:rsid w:val="00CC3A3F"/>
    <w:rsid w:val="00CC3B54"/>
    <w:rsid w:val="00CC7106"/>
    <w:rsid w:val="00D15295"/>
    <w:rsid w:val="00D40FBC"/>
    <w:rsid w:val="00D563E8"/>
    <w:rsid w:val="00D57F10"/>
    <w:rsid w:val="00D60ED9"/>
    <w:rsid w:val="00D7139B"/>
    <w:rsid w:val="00D757AB"/>
    <w:rsid w:val="00D819CA"/>
    <w:rsid w:val="00D949D1"/>
    <w:rsid w:val="00DA420E"/>
    <w:rsid w:val="00DA657E"/>
    <w:rsid w:val="00DB5800"/>
    <w:rsid w:val="00DF61AC"/>
    <w:rsid w:val="00E0274E"/>
    <w:rsid w:val="00E13E56"/>
    <w:rsid w:val="00E2225C"/>
    <w:rsid w:val="00E30E18"/>
    <w:rsid w:val="00E35F70"/>
    <w:rsid w:val="00E4433E"/>
    <w:rsid w:val="00E45CE3"/>
    <w:rsid w:val="00E470E1"/>
    <w:rsid w:val="00E579B9"/>
    <w:rsid w:val="00E627A8"/>
    <w:rsid w:val="00E66CDF"/>
    <w:rsid w:val="00E8055F"/>
    <w:rsid w:val="00E86327"/>
    <w:rsid w:val="00E97B5D"/>
    <w:rsid w:val="00EA172F"/>
    <w:rsid w:val="00EE35F2"/>
    <w:rsid w:val="00F2036F"/>
    <w:rsid w:val="00F31FEC"/>
    <w:rsid w:val="00F42799"/>
    <w:rsid w:val="00F43A9A"/>
    <w:rsid w:val="00F46E2A"/>
    <w:rsid w:val="00F529B5"/>
    <w:rsid w:val="00F573D4"/>
    <w:rsid w:val="00F82117"/>
    <w:rsid w:val="00F94C45"/>
    <w:rsid w:val="00F9523B"/>
    <w:rsid w:val="00F97F8A"/>
    <w:rsid w:val="00FA7D78"/>
    <w:rsid w:val="00FB0C4C"/>
    <w:rsid w:val="00FB1B20"/>
    <w:rsid w:val="00FD5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2ACDA6"/>
  <w15:chartTrackingRefBased/>
  <w15:docId w15:val="{D0E6CB0A-0751-3D43-AAF2-60FC9FC11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62D7"/>
    <w:rPr>
      <w:rFonts w:ascii="Times New Roman" w:eastAsia="Times New Roman" w:hAnsi="Times New Roman" w:cs="Times New Roman"/>
    </w:rPr>
  </w:style>
  <w:style w:type="paragraph" w:styleId="Heading1">
    <w:name w:val="heading 1"/>
    <w:basedOn w:val="Normal"/>
    <w:next w:val="Normal"/>
    <w:link w:val="Heading1Char"/>
    <w:uiPriority w:val="9"/>
    <w:qFormat/>
    <w:rsid w:val="00DB580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580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0193">
      <w:bodyDiv w:val="1"/>
      <w:marLeft w:val="0"/>
      <w:marRight w:val="0"/>
      <w:marTop w:val="0"/>
      <w:marBottom w:val="0"/>
      <w:divBdr>
        <w:top w:val="none" w:sz="0" w:space="0" w:color="auto"/>
        <w:left w:val="none" w:sz="0" w:space="0" w:color="auto"/>
        <w:bottom w:val="none" w:sz="0" w:space="0" w:color="auto"/>
        <w:right w:val="none" w:sz="0" w:space="0" w:color="auto"/>
      </w:divBdr>
    </w:div>
    <w:div w:id="135726225">
      <w:bodyDiv w:val="1"/>
      <w:marLeft w:val="0"/>
      <w:marRight w:val="0"/>
      <w:marTop w:val="0"/>
      <w:marBottom w:val="0"/>
      <w:divBdr>
        <w:top w:val="none" w:sz="0" w:space="0" w:color="auto"/>
        <w:left w:val="none" w:sz="0" w:space="0" w:color="auto"/>
        <w:bottom w:val="none" w:sz="0" w:space="0" w:color="auto"/>
        <w:right w:val="none" w:sz="0" w:space="0" w:color="auto"/>
      </w:divBdr>
    </w:div>
    <w:div w:id="154037723">
      <w:bodyDiv w:val="1"/>
      <w:marLeft w:val="0"/>
      <w:marRight w:val="0"/>
      <w:marTop w:val="0"/>
      <w:marBottom w:val="0"/>
      <w:divBdr>
        <w:top w:val="none" w:sz="0" w:space="0" w:color="auto"/>
        <w:left w:val="none" w:sz="0" w:space="0" w:color="auto"/>
        <w:bottom w:val="none" w:sz="0" w:space="0" w:color="auto"/>
        <w:right w:val="none" w:sz="0" w:space="0" w:color="auto"/>
      </w:divBdr>
    </w:div>
    <w:div w:id="294868211">
      <w:bodyDiv w:val="1"/>
      <w:marLeft w:val="0"/>
      <w:marRight w:val="0"/>
      <w:marTop w:val="0"/>
      <w:marBottom w:val="0"/>
      <w:divBdr>
        <w:top w:val="none" w:sz="0" w:space="0" w:color="auto"/>
        <w:left w:val="none" w:sz="0" w:space="0" w:color="auto"/>
        <w:bottom w:val="none" w:sz="0" w:space="0" w:color="auto"/>
        <w:right w:val="none" w:sz="0" w:space="0" w:color="auto"/>
      </w:divBdr>
    </w:div>
    <w:div w:id="322244618">
      <w:bodyDiv w:val="1"/>
      <w:marLeft w:val="0"/>
      <w:marRight w:val="0"/>
      <w:marTop w:val="0"/>
      <w:marBottom w:val="0"/>
      <w:divBdr>
        <w:top w:val="none" w:sz="0" w:space="0" w:color="auto"/>
        <w:left w:val="none" w:sz="0" w:space="0" w:color="auto"/>
        <w:bottom w:val="none" w:sz="0" w:space="0" w:color="auto"/>
        <w:right w:val="none" w:sz="0" w:space="0" w:color="auto"/>
      </w:divBdr>
    </w:div>
    <w:div w:id="335304205">
      <w:bodyDiv w:val="1"/>
      <w:marLeft w:val="0"/>
      <w:marRight w:val="0"/>
      <w:marTop w:val="0"/>
      <w:marBottom w:val="0"/>
      <w:divBdr>
        <w:top w:val="none" w:sz="0" w:space="0" w:color="auto"/>
        <w:left w:val="none" w:sz="0" w:space="0" w:color="auto"/>
        <w:bottom w:val="none" w:sz="0" w:space="0" w:color="auto"/>
        <w:right w:val="none" w:sz="0" w:space="0" w:color="auto"/>
      </w:divBdr>
    </w:div>
    <w:div w:id="358700015">
      <w:bodyDiv w:val="1"/>
      <w:marLeft w:val="0"/>
      <w:marRight w:val="0"/>
      <w:marTop w:val="0"/>
      <w:marBottom w:val="0"/>
      <w:divBdr>
        <w:top w:val="none" w:sz="0" w:space="0" w:color="auto"/>
        <w:left w:val="none" w:sz="0" w:space="0" w:color="auto"/>
        <w:bottom w:val="none" w:sz="0" w:space="0" w:color="auto"/>
        <w:right w:val="none" w:sz="0" w:space="0" w:color="auto"/>
      </w:divBdr>
    </w:div>
    <w:div w:id="374278880">
      <w:bodyDiv w:val="1"/>
      <w:marLeft w:val="0"/>
      <w:marRight w:val="0"/>
      <w:marTop w:val="0"/>
      <w:marBottom w:val="0"/>
      <w:divBdr>
        <w:top w:val="none" w:sz="0" w:space="0" w:color="auto"/>
        <w:left w:val="none" w:sz="0" w:space="0" w:color="auto"/>
        <w:bottom w:val="none" w:sz="0" w:space="0" w:color="auto"/>
        <w:right w:val="none" w:sz="0" w:space="0" w:color="auto"/>
      </w:divBdr>
    </w:div>
    <w:div w:id="480007259">
      <w:bodyDiv w:val="1"/>
      <w:marLeft w:val="0"/>
      <w:marRight w:val="0"/>
      <w:marTop w:val="0"/>
      <w:marBottom w:val="0"/>
      <w:divBdr>
        <w:top w:val="none" w:sz="0" w:space="0" w:color="auto"/>
        <w:left w:val="none" w:sz="0" w:space="0" w:color="auto"/>
        <w:bottom w:val="none" w:sz="0" w:space="0" w:color="auto"/>
        <w:right w:val="none" w:sz="0" w:space="0" w:color="auto"/>
      </w:divBdr>
    </w:div>
    <w:div w:id="483090367">
      <w:bodyDiv w:val="1"/>
      <w:marLeft w:val="0"/>
      <w:marRight w:val="0"/>
      <w:marTop w:val="0"/>
      <w:marBottom w:val="0"/>
      <w:divBdr>
        <w:top w:val="none" w:sz="0" w:space="0" w:color="auto"/>
        <w:left w:val="none" w:sz="0" w:space="0" w:color="auto"/>
        <w:bottom w:val="none" w:sz="0" w:space="0" w:color="auto"/>
        <w:right w:val="none" w:sz="0" w:space="0" w:color="auto"/>
      </w:divBdr>
    </w:div>
    <w:div w:id="538590997">
      <w:bodyDiv w:val="1"/>
      <w:marLeft w:val="0"/>
      <w:marRight w:val="0"/>
      <w:marTop w:val="0"/>
      <w:marBottom w:val="0"/>
      <w:divBdr>
        <w:top w:val="none" w:sz="0" w:space="0" w:color="auto"/>
        <w:left w:val="none" w:sz="0" w:space="0" w:color="auto"/>
        <w:bottom w:val="none" w:sz="0" w:space="0" w:color="auto"/>
        <w:right w:val="none" w:sz="0" w:space="0" w:color="auto"/>
      </w:divBdr>
    </w:div>
    <w:div w:id="597326652">
      <w:bodyDiv w:val="1"/>
      <w:marLeft w:val="0"/>
      <w:marRight w:val="0"/>
      <w:marTop w:val="0"/>
      <w:marBottom w:val="0"/>
      <w:divBdr>
        <w:top w:val="none" w:sz="0" w:space="0" w:color="auto"/>
        <w:left w:val="none" w:sz="0" w:space="0" w:color="auto"/>
        <w:bottom w:val="none" w:sz="0" w:space="0" w:color="auto"/>
        <w:right w:val="none" w:sz="0" w:space="0" w:color="auto"/>
      </w:divBdr>
    </w:div>
    <w:div w:id="693190961">
      <w:bodyDiv w:val="1"/>
      <w:marLeft w:val="0"/>
      <w:marRight w:val="0"/>
      <w:marTop w:val="0"/>
      <w:marBottom w:val="0"/>
      <w:divBdr>
        <w:top w:val="none" w:sz="0" w:space="0" w:color="auto"/>
        <w:left w:val="none" w:sz="0" w:space="0" w:color="auto"/>
        <w:bottom w:val="none" w:sz="0" w:space="0" w:color="auto"/>
        <w:right w:val="none" w:sz="0" w:space="0" w:color="auto"/>
      </w:divBdr>
    </w:div>
    <w:div w:id="700084587">
      <w:bodyDiv w:val="1"/>
      <w:marLeft w:val="0"/>
      <w:marRight w:val="0"/>
      <w:marTop w:val="0"/>
      <w:marBottom w:val="0"/>
      <w:divBdr>
        <w:top w:val="none" w:sz="0" w:space="0" w:color="auto"/>
        <w:left w:val="none" w:sz="0" w:space="0" w:color="auto"/>
        <w:bottom w:val="none" w:sz="0" w:space="0" w:color="auto"/>
        <w:right w:val="none" w:sz="0" w:space="0" w:color="auto"/>
      </w:divBdr>
    </w:div>
    <w:div w:id="717970240">
      <w:bodyDiv w:val="1"/>
      <w:marLeft w:val="0"/>
      <w:marRight w:val="0"/>
      <w:marTop w:val="0"/>
      <w:marBottom w:val="0"/>
      <w:divBdr>
        <w:top w:val="none" w:sz="0" w:space="0" w:color="auto"/>
        <w:left w:val="none" w:sz="0" w:space="0" w:color="auto"/>
        <w:bottom w:val="none" w:sz="0" w:space="0" w:color="auto"/>
        <w:right w:val="none" w:sz="0" w:space="0" w:color="auto"/>
      </w:divBdr>
    </w:div>
    <w:div w:id="843738710">
      <w:bodyDiv w:val="1"/>
      <w:marLeft w:val="0"/>
      <w:marRight w:val="0"/>
      <w:marTop w:val="0"/>
      <w:marBottom w:val="0"/>
      <w:divBdr>
        <w:top w:val="none" w:sz="0" w:space="0" w:color="auto"/>
        <w:left w:val="none" w:sz="0" w:space="0" w:color="auto"/>
        <w:bottom w:val="none" w:sz="0" w:space="0" w:color="auto"/>
        <w:right w:val="none" w:sz="0" w:space="0" w:color="auto"/>
      </w:divBdr>
    </w:div>
    <w:div w:id="847447723">
      <w:bodyDiv w:val="1"/>
      <w:marLeft w:val="0"/>
      <w:marRight w:val="0"/>
      <w:marTop w:val="0"/>
      <w:marBottom w:val="0"/>
      <w:divBdr>
        <w:top w:val="none" w:sz="0" w:space="0" w:color="auto"/>
        <w:left w:val="none" w:sz="0" w:space="0" w:color="auto"/>
        <w:bottom w:val="none" w:sz="0" w:space="0" w:color="auto"/>
        <w:right w:val="none" w:sz="0" w:space="0" w:color="auto"/>
      </w:divBdr>
    </w:div>
    <w:div w:id="931740264">
      <w:bodyDiv w:val="1"/>
      <w:marLeft w:val="0"/>
      <w:marRight w:val="0"/>
      <w:marTop w:val="0"/>
      <w:marBottom w:val="0"/>
      <w:divBdr>
        <w:top w:val="none" w:sz="0" w:space="0" w:color="auto"/>
        <w:left w:val="none" w:sz="0" w:space="0" w:color="auto"/>
        <w:bottom w:val="none" w:sz="0" w:space="0" w:color="auto"/>
        <w:right w:val="none" w:sz="0" w:space="0" w:color="auto"/>
      </w:divBdr>
    </w:div>
    <w:div w:id="983970338">
      <w:bodyDiv w:val="1"/>
      <w:marLeft w:val="0"/>
      <w:marRight w:val="0"/>
      <w:marTop w:val="0"/>
      <w:marBottom w:val="0"/>
      <w:divBdr>
        <w:top w:val="none" w:sz="0" w:space="0" w:color="auto"/>
        <w:left w:val="none" w:sz="0" w:space="0" w:color="auto"/>
        <w:bottom w:val="none" w:sz="0" w:space="0" w:color="auto"/>
        <w:right w:val="none" w:sz="0" w:space="0" w:color="auto"/>
      </w:divBdr>
    </w:div>
    <w:div w:id="1000430158">
      <w:bodyDiv w:val="1"/>
      <w:marLeft w:val="0"/>
      <w:marRight w:val="0"/>
      <w:marTop w:val="0"/>
      <w:marBottom w:val="0"/>
      <w:divBdr>
        <w:top w:val="none" w:sz="0" w:space="0" w:color="auto"/>
        <w:left w:val="none" w:sz="0" w:space="0" w:color="auto"/>
        <w:bottom w:val="none" w:sz="0" w:space="0" w:color="auto"/>
        <w:right w:val="none" w:sz="0" w:space="0" w:color="auto"/>
      </w:divBdr>
    </w:div>
    <w:div w:id="1053308201">
      <w:bodyDiv w:val="1"/>
      <w:marLeft w:val="0"/>
      <w:marRight w:val="0"/>
      <w:marTop w:val="0"/>
      <w:marBottom w:val="0"/>
      <w:divBdr>
        <w:top w:val="none" w:sz="0" w:space="0" w:color="auto"/>
        <w:left w:val="none" w:sz="0" w:space="0" w:color="auto"/>
        <w:bottom w:val="none" w:sz="0" w:space="0" w:color="auto"/>
        <w:right w:val="none" w:sz="0" w:space="0" w:color="auto"/>
      </w:divBdr>
    </w:div>
    <w:div w:id="1084647183">
      <w:bodyDiv w:val="1"/>
      <w:marLeft w:val="0"/>
      <w:marRight w:val="0"/>
      <w:marTop w:val="0"/>
      <w:marBottom w:val="0"/>
      <w:divBdr>
        <w:top w:val="none" w:sz="0" w:space="0" w:color="auto"/>
        <w:left w:val="none" w:sz="0" w:space="0" w:color="auto"/>
        <w:bottom w:val="none" w:sz="0" w:space="0" w:color="auto"/>
        <w:right w:val="none" w:sz="0" w:space="0" w:color="auto"/>
      </w:divBdr>
    </w:div>
    <w:div w:id="1116875629">
      <w:bodyDiv w:val="1"/>
      <w:marLeft w:val="0"/>
      <w:marRight w:val="0"/>
      <w:marTop w:val="0"/>
      <w:marBottom w:val="0"/>
      <w:divBdr>
        <w:top w:val="none" w:sz="0" w:space="0" w:color="auto"/>
        <w:left w:val="none" w:sz="0" w:space="0" w:color="auto"/>
        <w:bottom w:val="none" w:sz="0" w:space="0" w:color="auto"/>
        <w:right w:val="none" w:sz="0" w:space="0" w:color="auto"/>
      </w:divBdr>
    </w:div>
    <w:div w:id="1202665688">
      <w:bodyDiv w:val="1"/>
      <w:marLeft w:val="0"/>
      <w:marRight w:val="0"/>
      <w:marTop w:val="0"/>
      <w:marBottom w:val="0"/>
      <w:divBdr>
        <w:top w:val="none" w:sz="0" w:space="0" w:color="auto"/>
        <w:left w:val="none" w:sz="0" w:space="0" w:color="auto"/>
        <w:bottom w:val="none" w:sz="0" w:space="0" w:color="auto"/>
        <w:right w:val="none" w:sz="0" w:space="0" w:color="auto"/>
      </w:divBdr>
    </w:div>
    <w:div w:id="1236893138">
      <w:bodyDiv w:val="1"/>
      <w:marLeft w:val="0"/>
      <w:marRight w:val="0"/>
      <w:marTop w:val="0"/>
      <w:marBottom w:val="0"/>
      <w:divBdr>
        <w:top w:val="none" w:sz="0" w:space="0" w:color="auto"/>
        <w:left w:val="none" w:sz="0" w:space="0" w:color="auto"/>
        <w:bottom w:val="none" w:sz="0" w:space="0" w:color="auto"/>
        <w:right w:val="none" w:sz="0" w:space="0" w:color="auto"/>
      </w:divBdr>
    </w:div>
    <w:div w:id="1246307064">
      <w:bodyDiv w:val="1"/>
      <w:marLeft w:val="0"/>
      <w:marRight w:val="0"/>
      <w:marTop w:val="0"/>
      <w:marBottom w:val="0"/>
      <w:divBdr>
        <w:top w:val="none" w:sz="0" w:space="0" w:color="auto"/>
        <w:left w:val="none" w:sz="0" w:space="0" w:color="auto"/>
        <w:bottom w:val="none" w:sz="0" w:space="0" w:color="auto"/>
        <w:right w:val="none" w:sz="0" w:space="0" w:color="auto"/>
      </w:divBdr>
    </w:div>
    <w:div w:id="1251737990">
      <w:bodyDiv w:val="1"/>
      <w:marLeft w:val="0"/>
      <w:marRight w:val="0"/>
      <w:marTop w:val="0"/>
      <w:marBottom w:val="0"/>
      <w:divBdr>
        <w:top w:val="none" w:sz="0" w:space="0" w:color="auto"/>
        <w:left w:val="none" w:sz="0" w:space="0" w:color="auto"/>
        <w:bottom w:val="none" w:sz="0" w:space="0" w:color="auto"/>
        <w:right w:val="none" w:sz="0" w:space="0" w:color="auto"/>
      </w:divBdr>
    </w:div>
    <w:div w:id="1269193425">
      <w:bodyDiv w:val="1"/>
      <w:marLeft w:val="0"/>
      <w:marRight w:val="0"/>
      <w:marTop w:val="0"/>
      <w:marBottom w:val="0"/>
      <w:divBdr>
        <w:top w:val="none" w:sz="0" w:space="0" w:color="auto"/>
        <w:left w:val="none" w:sz="0" w:space="0" w:color="auto"/>
        <w:bottom w:val="none" w:sz="0" w:space="0" w:color="auto"/>
        <w:right w:val="none" w:sz="0" w:space="0" w:color="auto"/>
      </w:divBdr>
    </w:div>
    <w:div w:id="1288466948">
      <w:bodyDiv w:val="1"/>
      <w:marLeft w:val="0"/>
      <w:marRight w:val="0"/>
      <w:marTop w:val="0"/>
      <w:marBottom w:val="0"/>
      <w:divBdr>
        <w:top w:val="none" w:sz="0" w:space="0" w:color="auto"/>
        <w:left w:val="none" w:sz="0" w:space="0" w:color="auto"/>
        <w:bottom w:val="none" w:sz="0" w:space="0" w:color="auto"/>
        <w:right w:val="none" w:sz="0" w:space="0" w:color="auto"/>
      </w:divBdr>
    </w:div>
    <w:div w:id="1321807676">
      <w:bodyDiv w:val="1"/>
      <w:marLeft w:val="0"/>
      <w:marRight w:val="0"/>
      <w:marTop w:val="0"/>
      <w:marBottom w:val="0"/>
      <w:divBdr>
        <w:top w:val="none" w:sz="0" w:space="0" w:color="auto"/>
        <w:left w:val="none" w:sz="0" w:space="0" w:color="auto"/>
        <w:bottom w:val="none" w:sz="0" w:space="0" w:color="auto"/>
        <w:right w:val="none" w:sz="0" w:space="0" w:color="auto"/>
      </w:divBdr>
    </w:div>
    <w:div w:id="1369182025">
      <w:bodyDiv w:val="1"/>
      <w:marLeft w:val="0"/>
      <w:marRight w:val="0"/>
      <w:marTop w:val="0"/>
      <w:marBottom w:val="0"/>
      <w:divBdr>
        <w:top w:val="none" w:sz="0" w:space="0" w:color="auto"/>
        <w:left w:val="none" w:sz="0" w:space="0" w:color="auto"/>
        <w:bottom w:val="none" w:sz="0" w:space="0" w:color="auto"/>
        <w:right w:val="none" w:sz="0" w:space="0" w:color="auto"/>
      </w:divBdr>
    </w:div>
    <w:div w:id="1398627999">
      <w:bodyDiv w:val="1"/>
      <w:marLeft w:val="0"/>
      <w:marRight w:val="0"/>
      <w:marTop w:val="0"/>
      <w:marBottom w:val="0"/>
      <w:divBdr>
        <w:top w:val="none" w:sz="0" w:space="0" w:color="auto"/>
        <w:left w:val="none" w:sz="0" w:space="0" w:color="auto"/>
        <w:bottom w:val="none" w:sz="0" w:space="0" w:color="auto"/>
        <w:right w:val="none" w:sz="0" w:space="0" w:color="auto"/>
      </w:divBdr>
    </w:div>
    <w:div w:id="1411925854">
      <w:bodyDiv w:val="1"/>
      <w:marLeft w:val="0"/>
      <w:marRight w:val="0"/>
      <w:marTop w:val="0"/>
      <w:marBottom w:val="0"/>
      <w:divBdr>
        <w:top w:val="none" w:sz="0" w:space="0" w:color="auto"/>
        <w:left w:val="none" w:sz="0" w:space="0" w:color="auto"/>
        <w:bottom w:val="none" w:sz="0" w:space="0" w:color="auto"/>
        <w:right w:val="none" w:sz="0" w:space="0" w:color="auto"/>
      </w:divBdr>
    </w:div>
    <w:div w:id="1415123310">
      <w:bodyDiv w:val="1"/>
      <w:marLeft w:val="0"/>
      <w:marRight w:val="0"/>
      <w:marTop w:val="0"/>
      <w:marBottom w:val="0"/>
      <w:divBdr>
        <w:top w:val="none" w:sz="0" w:space="0" w:color="auto"/>
        <w:left w:val="none" w:sz="0" w:space="0" w:color="auto"/>
        <w:bottom w:val="none" w:sz="0" w:space="0" w:color="auto"/>
        <w:right w:val="none" w:sz="0" w:space="0" w:color="auto"/>
      </w:divBdr>
    </w:div>
    <w:div w:id="1527252623">
      <w:bodyDiv w:val="1"/>
      <w:marLeft w:val="0"/>
      <w:marRight w:val="0"/>
      <w:marTop w:val="0"/>
      <w:marBottom w:val="0"/>
      <w:divBdr>
        <w:top w:val="none" w:sz="0" w:space="0" w:color="auto"/>
        <w:left w:val="none" w:sz="0" w:space="0" w:color="auto"/>
        <w:bottom w:val="none" w:sz="0" w:space="0" w:color="auto"/>
        <w:right w:val="none" w:sz="0" w:space="0" w:color="auto"/>
      </w:divBdr>
    </w:div>
    <w:div w:id="1561594745">
      <w:bodyDiv w:val="1"/>
      <w:marLeft w:val="0"/>
      <w:marRight w:val="0"/>
      <w:marTop w:val="0"/>
      <w:marBottom w:val="0"/>
      <w:divBdr>
        <w:top w:val="none" w:sz="0" w:space="0" w:color="auto"/>
        <w:left w:val="none" w:sz="0" w:space="0" w:color="auto"/>
        <w:bottom w:val="none" w:sz="0" w:space="0" w:color="auto"/>
        <w:right w:val="none" w:sz="0" w:space="0" w:color="auto"/>
      </w:divBdr>
    </w:div>
    <w:div w:id="1563635860">
      <w:bodyDiv w:val="1"/>
      <w:marLeft w:val="0"/>
      <w:marRight w:val="0"/>
      <w:marTop w:val="0"/>
      <w:marBottom w:val="0"/>
      <w:divBdr>
        <w:top w:val="none" w:sz="0" w:space="0" w:color="auto"/>
        <w:left w:val="none" w:sz="0" w:space="0" w:color="auto"/>
        <w:bottom w:val="none" w:sz="0" w:space="0" w:color="auto"/>
        <w:right w:val="none" w:sz="0" w:space="0" w:color="auto"/>
      </w:divBdr>
    </w:div>
    <w:div w:id="1654985276">
      <w:bodyDiv w:val="1"/>
      <w:marLeft w:val="0"/>
      <w:marRight w:val="0"/>
      <w:marTop w:val="0"/>
      <w:marBottom w:val="0"/>
      <w:divBdr>
        <w:top w:val="none" w:sz="0" w:space="0" w:color="auto"/>
        <w:left w:val="none" w:sz="0" w:space="0" w:color="auto"/>
        <w:bottom w:val="none" w:sz="0" w:space="0" w:color="auto"/>
        <w:right w:val="none" w:sz="0" w:space="0" w:color="auto"/>
      </w:divBdr>
    </w:div>
    <w:div w:id="1679961611">
      <w:bodyDiv w:val="1"/>
      <w:marLeft w:val="0"/>
      <w:marRight w:val="0"/>
      <w:marTop w:val="0"/>
      <w:marBottom w:val="0"/>
      <w:divBdr>
        <w:top w:val="none" w:sz="0" w:space="0" w:color="auto"/>
        <w:left w:val="none" w:sz="0" w:space="0" w:color="auto"/>
        <w:bottom w:val="none" w:sz="0" w:space="0" w:color="auto"/>
        <w:right w:val="none" w:sz="0" w:space="0" w:color="auto"/>
      </w:divBdr>
    </w:div>
    <w:div w:id="1684478864">
      <w:bodyDiv w:val="1"/>
      <w:marLeft w:val="0"/>
      <w:marRight w:val="0"/>
      <w:marTop w:val="0"/>
      <w:marBottom w:val="0"/>
      <w:divBdr>
        <w:top w:val="none" w:sz="0" w:space="0" w:color="auto"/>
        <w:left w:val="none" w:sz="0" w:space="0" w:color="auto"/>
        <w:bottom w:val="none" w:sz="0" w:space="0" w:color="auto"/>
        <w:right w:val="none" w:sz="0" w:space="0" w:color="auto"/>
      </w:divBdr>
    </w:div>
    <w:div w:id="1743797678">
      <w:bodyDiv w:val="1"/>
      <w:marLeft w:val="0"/>
      <w:marRight w:val="0"/>
      <w:marTop w:val="0"/>
      <w:marBottom w:val="0"/>
      <w:divBdr>
        <w:top w:val="none" w:sz="0" w:space="0" w:color="auto"/>
        <w:left w:val="none" w:sz="0" w:space="0" w:color="auto"/>
        <w:bottom w:val="none" w:sz="0" w:space="0" w:color="auto"/>
        <w:right w:val="none" w:sz="0" w:space="0" w:color="auto"/>
      </w:divBdr>
    </w:div>
    <w:div w:id="1750073367">
      <w:bodyDiv w:val="1"/>
      <w:marLeft w:val="0"/>
      <w:marRight w:val="0"/>
      <w:marTop w:val="0"/>
      <w:marBottom w:val="0"/>
      <w:divBdr>
        <w:top w:val="none" w:sz="0" w:space="0" w:color="auto"/>
        <w:left w:val="none" w:sz="0" w:space="0" w:color="auto"/>
        <w:bottom w:val="none" w:sz="0" w:space="0" w:color="auto"/>
        <w:right w:val="none" w:sz="0" w:space="0" w:color="auto"/>
      </w:divBdr>
    </w:div>
    <w:div w:id="1784224667">
      <w:bodyDiv w:val="1"/>
      <w:marLeft w:val="0"/>
      <w:marRight w:val="0"/>
      <w:marTop w:val="0"/>
      <w:marBottom w:val="0"/>
      <w:divBdr>
        <w:top w:val="none" w:sz="0" w:space="0" w:color="auto"/>
        <w:left w:val="none" w:sz="0" w:space="0" w:color="auto"/>
        <w:bottom w:val="none" w:sz="0" w:space="0" w:color="auto"/>
        <w:right w:val="none" w:sz="0" w:space="0" w:color="auto"/>
      </w:divBdr>
    </w:div>
    <w:div w:id="1795324826">
      <w:bodyDiv w:val="1"/>
      <w:marLeft w:val="0"/>
      <w:marRight w:val="0"/>
      <w:marTop w:val="0"/>
      <w:marBottom w:val="0"/>
      <w:divBdr>
        <w:top w:val="none" w:sz="0" w:space="0" w:color="auto"/>
        <w:left w:val="none" w:sz="0" w:space="0" w:color="auto"/>
        <w:bottom w:val="none" w:sz="0" w:space="0" w:color="auto"/>
        <w:right w:val="none" w:sz="0" w:space="0" w:color="auto"/>
      </w:divBdr>
    </w:div>
    <w:div w:id="1831751004">
      <w:bodyDiv w:val="1"/>
      <w:marLeft w:val="0"/>
      <w:marRight w:val="0"/>
      <w:marTop w:val="0"/>
      <w:marBottom w:val="0"/>
      <w:divBdr>
        <w:top w:val="none" w:sz="0" w:space="0" w:color="auto"/>
        <w:left w:val="none" w:sz="0" w:space="0" w:color="auto"/>
        <w:bottom w:val="none" w:sz="0" w:space="0" w:color="auto"/>
        <w:right w:val="none" w:sz="0" w:space="0" w:color="auto"/>
      </w:divBdr>
    </w:div>
    <w:div w:id="1889143245">
      <w:bodyDiv w:val="1"/>
      <w:marLeft w:val="0"/>
      <w:marRight w:val="0"/>
      <w:marTop w:val="0"/>
      <w:marBottom w:val="0"/>
      <w:divBdr>
        <w:top w:val="none" w:sz="0" w:space="0" w:color="auto"/>
        <w:left w:val="none" w:sz="0" w:space="0" w:color="auto"/>
        <w:bottom w:val="none" w:sz="0" w:space="0" w:color="auto"/>
        <w:right w:val="none" w:sz="0" w:space="0" w:color="auto"/>
      </w:divBdr>
    </w:div>
    <w:div w:id="1902405595">
      <w:bodyDiv w:val="1"/>
      <w:marLeft w:val="0"/>
      <w:marRight w:val="0"/>
      <w:marTop w:val="0"/>
      <w:marBottom w:val="0"/>
      <w:divBdr>
        <w:top w:val="none" w:sz="0" w:space="0" w:color="auto"/>
        <w:left w:val="none" w:sz="0" w:space="0" w:color="auto"/>
        <w:bottom w:val="none" w:sz="0" w:space="0" w:color="auto"/>
        <w:right w:val="none" w:sz="0" w:space="0" w:color="auto"/>
      </w:divBdr>
    </w:div>
    <w:div w:id="1947957501">
      <w:bodyDiv w:val="1"/>
      <w:marLeft w:val="0"/>
      <w:marRight w:val="0"/>
      <w:marTop w:val="0"/>
      <w:marBottom w:val="0"/>
      <w:divBdr>
        <w:top w:val="none" w:sz="0" w:space="0" w:color="auto"/>
        <w:left w:val="none" w:sz="0" w:space="0" w:color="auto"/>
        <w:bottom w:val="none" w:sz="0" w:space="0" w:color="auto"/>
        <w:right w:val="none" w:sz="0" w:space="0" w:color="auto"/>
      </w:divBdr>
    </w:div>
    <w:div w:id="1949267541">
      <w:bodyDiv w:val="1"/>
      <w:marLeft w:val="0"/>
      <w:marRight w:val="0"/>
      <w:marTop w:val="0"/>
      <w:marBottom w:val="0"/>
      <w:divBdr>
        <w:top w:val="none" w:sz="0" w:space="0" w:color="auto"/>
        <w:left w:val="none" w:sz="0" w:space="0" w:color="auto"/>
        <w:bottom w:val="none" w:sz="0" w:space="0" w:color="auto"/>
        <w:right w:val="none" w:sz="0" w:space="0" w:color="auto"/>
      </w:divBdr>
    </w:div>
    <w:div w:id="1983652160">
      <w:bodyDiv w:val="1"/>
      <w:marLeft w:val="0"/>
      <w:marRight w:val="0"/>
      <w:marTop w:val="0"/>
      <w:marBottom w:val="0"/>
      <w:divBdr>
        <w:top w:val="none" w:sz="0" w:space="0" w:color="auto"/>
        <w:left w:val="none" w:sz="0" w:space="0" w:color="auto"/>
        <w:bottom w:val="none" w:sz="0" w:space="0" w:color="auto"/>
        <w:right w:val="none" w:sz="0" w:space="0" w:color="auto"/>
      </w:divBdr>
    </w:div>
    <w:div w:id="2035111070">
      <w:bodyDiv w:val="1"/>
      <w:marLeft w:val="0"/>
      <w:marRight w:val="0"/>
      <w:marTop w:val="0"/>
      <w:marBottom w:val="0"/>
      <w:divBdr>
        <w:top w:val="none" w:sz="0" w:space="0" w:color="auto"/>
        <w:left w:val="none" w:sz="0" w:space="0" w:color="auto"/>
        <w:bottom w:val="none" w:sz="0" w:space="0" w:color="auto"/>
        <w:right w:val="none" w:sz="0" w:space="0" w:color="auto"/>
      </w:divBdr>
    </w:div>
    <w:div w:id="2095006898">
      <w:bodyDiv w:val="1"/>
      <w:marLeft w:val="0"/>
      <w:marRight w:val="0"/>
      <w:marTop w:val="0"/>
      <w:marBottom w:val="0"/>
      <w:divBdr>
        <w:top w:val="none" w:sz="0" w:space="0" w:color="auto"/>
        <w:left w:val="none" w:sz="0" w:space="0" w:color="auto"/>
        <w:bottom w:val="none" w:sz="0" w:space="0" w:color="auto"/>
        <w:right w:val="none" w:sz="0" w:space="0" w:color="auto"/>
      </w:divBdr>
    </w:div>
    <w:div w:id="2135058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15</Pages>
  <Words>3648</Words>
  <Characters>20794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2019-11-06T20:41:00Z</dcterms:created>
  <dcterms:modified xsi:type="dcterms:W3CDTF">2019-11-06T21:06:00Z</dcterms:modified>
</cp:coreProperties>
</file>