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8E36D" w14:textId="4793299B" w:rsidR="00563FC8" w:rsidRPr="004D3A6A" w:rsidRDefault="00563FC8" w:rsidP="00DA4FFE">
      <w:pPr>
        <w:pStyle w:val="NormalWeb"/>
        <w:rPr>
          <w:rFonts w:ascii="Century Gothic" w:hAnsi="Century Gothic" w:cs="Arial"/>
          <w:b/>
          <w:bCs/>
          <w:sz w:val="28"/>
          <w:szCs w:val="28"/>
        </w:rPr>
      </w:pPr>
      <w:r w:rsidRPr="004D3A6A">
        <w:rPr>
          <w:rFonts w:ascii="Century Gothic" w:hAnsi="Century Gothic" w:cs="Arial"/>
          <w:b/>
          <w:bCs/>
          <w:sz w:val="28"/>
          <w:szCs w:val="28"/>
        </w:rPr>
        <w:t>Name: Sophie Penman</w:t>
      </w:r>
    </w:p>
    <w:p w14:paraId="73AFF8D8" w14:textId="1DAB1650" w:rsidR="00563FC8" w:rsidRPr="004D3A6A" w:rsidRDefault="00563FC8" w:rsidP="00DA4FFE">
      <w:pPr>
        <w:pStyle w:val="NormalWeb"/>
        <w:rPr>
          <w:rFonts w:ascii="Century Gothic" w:hAnsi="Century Gothic" w:cs="Arial"/>
          <w:b/>
          <w:bCs/>
          <w:sz w:val="28"/>
          <w:szCs w:val="28"/>
        </w:rPr>
      </w:pPr>
      <w:r w:rsidRPr="004D3A6A">
        <w:rPr>
          <w:rFonts w:ascii="Century Gothic" w:hAnsi="Century Gothic" w:cs="Arial"/>
          <w:b/>
          <w:bCs/>
          <w:sz w:val="28"/>
          <w:szCs w:val="28"/>
        </w:rPr>
        <w:t>Student Number: 2010143</w:t>
      </w:r>
    </w:p>
    <w:p w14:paraId="4783B0C9" w14:textId="7A29F7A6" w:rsidR="00563FC8" w:rsidRPr="004D3A6A" w:rsidRDefault="00563FC8" w:rsidP="00DA4FFE">
      <w:pPr>
        <w:pStyle w:val="NormalWeb"/>
        <w:rPr>
          <w:rFonts w:ascii="Century Gothic" w:hAnsi="Century Gothic" w:cs="Arial"/>
          <w:b/>
          <w:bCs/>
          <w:sz w:val="28"/>
          <w:szCs w:val="28"/>
        </w:rPr>
      </w:pPr>
      <w:r w:rsidRPr="004D3A6A">
        <w:rPr>
          <w:rFonts w:ascii="Century Gothic" w:hAnsi="Century Gothic" w:cs="Arial"/>
          <w:b/>
          <w:bCs/>
          <w:sz w:val="28"/>
          <w:szCs w:val="28"/>
        </w:rPr>
        <w:t>Programme if study: Surface Pattern and Textiles</w:t>
      </w:r>
    </w:p>
    <w:p w14:paraId="3AD261AE" w14:textId="370E8E9F" w:rsidR="00563FC8" w:rsidRPr="004D3A6A" w:rsidRDefault="00563FC8" w:rsidP="00DA4FFE">
      <w:pPr>
        <w:pStyle w:val="NormalWeb"/>
        <w:rPr>
          <w:rFonts w:ascii="Century Gothic" w:hAnsi="Century Gothic" w:cs="Arial"/>
          <w:b/>
          <w:bCs/>
          <w:sz w:val="28"/>
          <w:szCs w:val="28"/>
        </w:rPr>
      </w:pPr>
      <w:r w:rsidRPr="004D3A6A">
        <w:rPr>
          <w:rFonts w:ascii="Century Gothic" w:hAnsi="Century Gothic" w:cs="Arial"/>
          <w:b/>
          <w:bCs/>
          <w:sz w:val="28"/>
          <w:szCs w:val="28"/>
        </w:rPr>
        <w:t>Module: ADAD5003</w:t>
      </w:r>
    </w:p>
    <w:p w14:paraId="44823238" w14:textId="25CAA9FE" w:rsidR="00563FC8" w:rsidRPr="004D3A6A" w:rsidRDefault="00563FC8" w:rsidP="00DA4FFE">
      <w:pPr>
        <w:pStyle w:val="NormalWeb"/>
        <w:rPr>
          <w:rFonts w:ascii="Century Gothic" w:hAnsi="Century Gothic" w:cs="Arial"/>
          <w:b/>
          <w:bCs/>
          <w:sz w:val="28"/>
          <w:szCs w:val="28"/>
        </w:rPr>
      </w:pPr>
      <w:r w:rsidRPr="004D3A6A">
        <w:rPr>
          <w:rFonts w:ascii="Century Gothic" w:hAnsi="Century Gothic" w:cs="Arial"/>
          <w:b/>
          <w:bCs/>
          <w:sz w:val="28"/>
          <w:szCs w:val="28"/>
        </w:rPr>
        <w:t xml:space="preserve">Research in Context Lecturer: Julia </w:t>
      </w:r>
      <w:proofErr w:type="spellStart"/>
      <w:r w:rsidRPr="004D3A6A">
        <w:rPr>
          <w:rFonts w:ascii="Century Gothic" w:hAnsi="Century Gothic" w:cs="Arial"/>
          <w:b/>
          <w:bCs/>
          <w:sz w:val="28"/>
          <w:szCs w:val="28"/>
        </w:rPr>
        <w:t>Lockheart</w:t>
      </w:r>
      <w:proofErr w:type="spellEnd"/>
    </w:p>
    <w:p w14:paraId="6AE83962" w14:textId="644B0A55" w:rsidR="00563FC8" w:rsidRPr="004D3A6A" w:rsidRDefault="00563FC8" w:rsidP="00DA4FFE">
      <w:pPr>
        <w:pStyle w:val="NormalWeb"/>
        <w:rPr>
          <w:rFonts w:ascii="Century Gothic" w:hAnsi="Century Gothic" w:cs="Arial"/>
          <w:b/>
          <w:bCs/>
          <w:sz w:val="28"/>
          <w:szCs w:val="28"/>
        </w:rPr>
      </w:pPr>
      <w:r w:rsidRPr="004D3A6A">
        <w:rPr>
          <w:rFonts w:ascii="Century Gothic" w:hAnsi="Century Gothic" w:cs="Arial"/>
          <w:b/>
          <w:bCs/>
          <w:sz w:val="28"/>
          <w:szCs w:val="28"/>
        </w:rPr>
        <w:t>Word Count:</w:t>
      </w:r>
      <w:r w:rsidR="00772622">
        <w:rPr>
          <w:rFonts w:ascii="Century Gothic" w:hAnsi="Century Gothic" w:cs="Arial"/>
          <w:b/>
          <w:bCs/>
          <w:sz w:val="28"/>
          <w:szCs w:val="28"/>
        </w:rPr>
        <w:t xml:space="preserve"> 2291</w:t>
      </w:r>
    </w:p>
    <w:p w14:paraId="536287FD" w14:textId="77777777" w:rsidR="00563FC8" w:rsidRDefault="00563FC8" w:rsidP="00DA4FFE">
      <w:pPr>
        <w:pStyle w:val="NormalWeb"/>
        <w:rPr>
          <w:rFonts w:ascii="Century Gothic" w:hAnsi="Century Gothic" w:cs="Arial"/>
          <w:b/>
          <w:bCs/>
          <w:sz w:val="32"/>
          <w:szCs w:val="32"/>
        </w:rPr>
      </w:pPr>
    </w:p>
    <w:p w14:paraId="77340F28" w14:textId="77777777" w:rsidR="00563FC8" w:rsidRDefault="00563FC8" w:rsidP="00DA4FFE">
      <w:pPr>
        <w:pStyle w:val="NormalWeb"/>
        <w:rPr>
          <w:rFonts w:ascii="Century Gothic" w:hAnsi="Century Gothic" w:cs="Arial"/>
          <w:b/>
          <w:bCs/>
          <w:sz w:val="32"/>
          <w:szCs w:val="32"/>
        </w:rPr>
      </w:pPr>
    </w:p>
    <w:p w14:paraId="011DFA50" w14:textId="0607E049" w:rsidR="00724866" w:rsidRPr="004D3A6A" w:rsidRDefault="0092335A" w:rsidP="00A04FA0">
      <w:pPr>
        <w:pStyle w:val="NormalWeb"/>
        <w:jc w:val="both"/>
        <w:rPr>
          <w:rFonts w:ascii="Century Gothic" w:hAnsi="Century Gothic" w:cs="Arial"/>
          <w:b/>
          <w:bCs/>
          <w:i/>
          <w:iCs/>
          <w:sz w:val="28"/>
          <w:szCs w:val="28"/>
        </w:rPr>
      </w:pPr>
      <w:r w:rsidRPr="004D3A6A">
        <w:rPr>
          <w:rFonts w:ascii="Century Gothic" w:hAnsi="Century Gothic" w:cs="Arial"/>
          <w:b/>
          <w:bCs/>
          <w:i/>
          <w:iCs/>
          <w:sz w:val="28"/>
          <w:szCs w:val="28"/>
        </w:rPr>
        <w:t xml:space="preserve">Question 2 - </w:t>
      </w:r>
      <w:r w:rsidR="00DA4FFE" w:rsidRPr="004D3A6A">
        <w:rPr>
          <w:rFonts w:ascii="Century Gothic" w:hAnsi="Century Gothic" w:cs="Arial"/>
          <w:b/>
          <w:bCs/>
          <w:i/>
          <w:iCs/>
          <w:sz w:val="28"/>
          <w:szCs w:val="28"/>
        </w:rPr>
        <w:t>Define skill in the context of your own practice and the work of two artists/makers/designers from the lecture series</w:t>
      </w:r>
      <w:r w:rsidR="00724866" w:rsidRPr="004D3A6A">
        <w:rPr>
          <w:rFonts w:ascii="Century Gothic" w:hAnsi="Century Gothic" w:cs="Arial"/>
          <w:b/>
          <w:bCs/>
          <w:i/>
          <w:iCs/>
          <w:sz w:val="28"/>
          <w:szCs w:val="28"/>
        </w:rPr>
        <w:t>.</w:t>
      </w:r>
    </w:p>
    <w:p w14:paraId="013A6C4D" w14:textId="3ABBC662" w:rsidR="00365A0F" w:rsidRPr="00442D3B" w:rsidRDefault="00724866" w:rsidP="00A04FA0">
      <w:pPr>
        <w:jc w:val="both"/>
        <w:rPr>
          <w:rFonts w:ascii="Century Gothic" w:eastAsia="Times New Roman" w:hAnsi="Century Gothic" w:cs="Times New Roman"/>
          <w:color w:val="000000"/>
          <w:spacing w:val="8"/>
          <w:sz w:val="22"/>
          <w:szCs w:val="22"/>
          <w:lang w:eastAsia="en-GB"/>
        </w:rPr>
      </w:pPr>
      <w:r w:rsidRPr="00442D3B">
        <w:rPr>
          <w:rFonts w:ascii="Century Gothic" w:hAnsi="Century Gothic" w:cs="Arial"/>
          <w:sz w:val="22"/>
          <w:szCs w:val="22"/>
        </w:rPr>
        <w:t xml:space="preserve">This essay </w:t>
      </w:r>
      <w:r w:rsidR="007B69A0" w:rsidRPr="00442D3B">
        <w:rPr>
          <w:rFonts w:ascii="Century Gothic" w:hAnsi="Century Gothic" w:cs="Arial"/>
          <w:sz w:val="22"/>
          <w:szCs w:val="22"/>
        </w:rPr>
        <w:t>intends to define skill as a form of craft in the context of Surface Pattern and Textiles</w:t>
      </w:r>
      <w:r w:rsidR="00265FF8" w:rsidRPr="00442D3B">
        <w:rPr>
          <w:rFonts w:ascii="Century Gothic" w:hAnsi="Century Gothic" w:cs="Arial"/>
          <w:sz w:val="22"/>
          <w:szCs w:val="22"/>
        </w:rPr>
        <w:t xml:space="preserve">, it </w:t>
      </w:r>
      <w:r w:rsidR="007B69A0" w:rsidRPr="00442D3B">
        <w:rPr>
          <w:rFonts w:ascii="Century Gothic" w:hAnsi="Century Gothic" w:cs="Arial"/>
          <w:sz w:val="22"/>
          <w:szCs w:val="22"/>
        </w:rPr>
        <w:t xml:space="preserve">will </w:t>
      </w:r>
      <w:r w:rsidR="00265FF8" w:rsidRPr="00442D3B">
        <w:rPr>
          <w:rFonts w:ascii="Century Gothic" w:hAnsi="Century Gothic" w:cs="Arial"/>
          <w:sz w:val="22"/>
          <w:szCs w:val="22"/>
        </w:rPr>
        <w:t xml:space="preserve">further explore the definition of skill by exploring relevant artists who use skill to create art and how they are able to use craft as </w:t>
      </w:r>
      <w:r w:rsidR="001D50B5" w:rsidRPr="00442D3B">
        <w:rPr>
          <w:rFonts w:ascii="Century Gothic" w:hAnsi="Century Gothic" w:cs="Arial"/>
          <w:sz w:val="22"/>
          <w:szCs w:val="22"/>
        </w:rPr>
        <w:t xml:space="preserve">part of their design and making tool. </w:t>
      </w:r>
      <w:r w:rsidR="000443F9" w:rsidRPr="00442D3B">
        <w:rPr>
          <w:rFonts w:ascii="Century Gothic" w:hAnsi="Century Gothic" w:cs="Arial"/>
          <w:sz w:val="22"/>
          <w:szCs w:val="22"/>
        </w:rPr>
        <w:t xml:space="preserve">William Morris </w:t>
      </w:r>
      <w:r w:rsidR="006A32A5" w:rsidRPr="00442D3B">
        <w:rPr>
          <w:rFonts w:ascii="Century Gothic" w:hAnsi="Century Gothic" w:cs="Arial"/>
          <w:sz w:val="22"/>
          <w:szCs w:val="22"/>
        </w:rPr>
        <w:t xml:space="preserve">is highly skilful as a pattern design artist, his hand-painted designs </w:t>
      </w:r>
      <w:r w:rsidR="006B6F74" w:rsidRPr="00442D3B">
        <w:rPr>
          <w:rFonts w:ascii="Century Gothic" w:hAnsi="Century Gothic" w:cs="Arial"/>
          <w:sz w:val="22"/>
          <w:szCs w:val="22"/>
        </w:rPr>
        <w:t xml:space="preserve">reveal a great amount of skill, therefore, a perfect example to use for this essay to define skill. Grinling Gibbons is another perfect example of a talented maker and designer, his hand-crafted </w:t>
      </w:r>
      <w:r w:rsidR="00365A0F" w:rsidRPr="00442D3B">
        <w:rPr>
          <w:rFonts w:ascii="Century Gothic" w:hAnsi="Century Gothic" w:cs="Arial"/>
          <w:sz w:val="22"/>
          <w:szCs w:val="22"/>
        </w:rPr>
        <w:t>woodcarvings</w:t>
      </w:r>
      <w:r w:rsidR="006B6F74" w:rsidRPr="00442D3B">
        <w:rPr>
          <w:rFonts w:ascii="Century Gothic" w:hAnsi="Century Gothic" w:cs="Arial"/>
          <w:sz w:val="22"/>
          <w:szCs w:val="22"/>
        </w:rPr>
        <w:t xml:space="preserve"> </w:t>
      </w:r>
      <w:r w:rsidR="00365A0F" w:rsidRPr="00442D3B">
        <w:rPr>
          <w:rFonts w:ascii="Century Gothic" w:hAnsi="Century Gothic" w:cs="Arial"/>
          <w:sz w:val="22"/>
          <w:szCs w:val="22"/>
        </w:rPr>
        <w:t xml:space="preserve">are extravagant, </w:t>
      </w:r>
      <w:r w:rsidR="00BA3D0D">
        <w:rPr>
          <w:rFonts w:ascii="Century Gothic" w:hAnsi="Century Gothic" w:cs="Arial"/>
          <w:sz w:val="22"/>
          <w:szCs w:val="22"/>
        </w:rPr>
        <w:t>‘</w:t>
      </w:r>
      <w:r w:rsidR="00BA3D0D">
        <w:rPr>
          <w:rFonts w:ascii="Century Gothic" w:eastAsia="Times New Roman" w:hAnsi="Century Gothic" w:cs="Times New Roman"/>
          <w:color w:val="000000"/>
          <w:spacing w:val="8"/>
          <w:sz w:val="22"/>
          <w:szCs w:val="22"/>
          <w:lang w:eastAsia="en-GB"/>
        </w:rPr>
        <w:t xml:space="preserve">Grinling Gibbons: Centuries in the Making.’ </w:t>
      </w:r>
      <w:r w:rsidR="00BA3D0D">
        <w:rPr>
          <w:rFonts w:ascii="Century Gothic" w:eastAsia="Times New Roman" w:hAnsi="Century Gothic" w:cs="Times New Roman"/>
          <w:color w:val="000000"/>
          <w:spacing w:val="8"/>
          <w:sz w:val="22"/>
          <w:szCs w:val="22"/>
          <w:lang w:eastAsia="en-GB"/>
        </w:rPr>
        <w:t xml:space="preserve">Is a great source of information as it states that </w:t>
      </w:r>
      <w:r w:rsidR="00365A0F" w:rsidRPr="00442D3B">
        <w:rPr>
          <w:rFonts w:ascii="Century Gothic" w:hAnsi="Century Gothic" w:cs="Arial"/>
          <w:sz w:val="22"/>
          <w:szCs w:val="22"/>
        </w:rPr>
        <w:t>he is “</w:t>
      </w:r>
      <w:r w:rsidR="00365A0F" w:rsidRPr="00442D3B">
        <w:rPr>
          <w:rFonts w:ascii="Century Gothic" w:eastAsia="Times New Roman" w:hAnsi="Century Gothic" w:cs="Times New Roman"/>
          <w:color w:val="000000"/>
          <w:spacing w:val="8"/>
          <w:sz w:val="22"/>
          <w:szCs w:val="22"/>
          <w:lang w:eastAsia="en-GB"/>
        </w:rPr>
        <w:t>arguably the greatest carver in British history</w:t>
      </w:r>
      <w:r w:rsidR="00BA3D0D">
        <w:rPr>
          <w:rFonts w:ascii="Century Gothic" w:eastAsia="Times New Roman" w:hAnsi="Century Gothic" w:cs="Times New Roman"/>
          <w:color w:val="000000"/>
          <w:spacing w:val="8"/>
          <w:sz w:val="22"/>
          <w:szCs w:val="22"/>
          <w:lang w:eastAsia="en-GB"/>
        </w:rPr>
        <w:t>.”</w:t>
      </w:r>
    </w:p>
    <w:p w14:paraId="6CE60237" w14:textId="77777777" w:rsidR="002737ED" w:rsidRPr="00442D3B" w:rsidRDefault="002737ED" w:rsidP="00365A0F">
      <w:pPr>
        <w:rPr>
          <w:rFonts w:ascii="Century Gothic" w:hAnsi="Century Gothic" w:cs="Arial"/>
          <w:color w:val="000000" w:themeColor="text1"/>
          <w:sz w:val="22"/>
          <w:szCs w:val="22"/>
        </w:rPr>
      </w:pPr>
    </w:p>
    <w:p w14:paraId="6FE03EAA" w14:textId="3984F1C8" w:rsidR="00A17943" w:rsidRDefault="00D97B14" w:rsidP="00A04FA0">
      <w:pPr>
        <w:jc w:val="both"/>
        <w:rPr>
          <w:rFonts w:ascii="Century Gothic" w:hAnsi="Century Gothic" w:cs="Arial"/>
          <w:color w:val="000000" w:themeColor="text1"/>
          <w:sz w:val="22"/>
          <w:szCs w:val="22"/>
        </w:rPr>
      </w:pPr>
      <w:r w:rsidRPr="00411DF8">
        <w:rPr>
          <w:rFonts w:ascii="Century Gothic" w:hAnsi="Century Gothic" w:cs="Arial"/>
          <w:color w:val="000000" w:themeColor="text1"/>
          <w:sz w:val="22"/>
          <w:szCs w:val="22"/>
        </w:rPr>
        <w:t xml:space="preserve">Skill is the term used </w:t>
      </w:r>
      <w:r w:rsidR="002737ED" w:rsidRPr="00411DF8">
        <w:rPr>
          <w:rFonts w:ascii="Century Gothic" w:hAnsi="Century Gothic" w:cs="Arial"/>
          <w:color w:val="000000" w:themeColor="text1"/>
          <w:sz w:val="22"/>
          <w:szCs w:val="22"/>
        </w:rPr>
        <w:t xml:space="preserve">for </w:t>
      </w:r>
      <w:r w:rsidRPr="00411DF8">
        <w:rPr>
          <w:rFonts w:ascii="Century Gothic" w:hAnsi="Century Gothic" w:cs="Arial"/>
          <w:color w:val="000000" w:themeColor="text1"/>
          <w:sz w:val="22"/>
          <w:szCs w:val="22"/>
        </w:rPr>
        <w:t>when you are able to perform an action and result in a good result</w:t>
      </w:r>
      <w:r w:rsidR="002737ED" w:rsidRPr="00411DF8">
        <w:rPr>
          <w:rFonts w:ascii="Century Gothic" w:hAnsi="Century Gothic" w:cs="Arial"/>
          <w:color w:val="000000" w:themeColor="text1"/>
          <w:sz w:val="22"/>
          <w:szCs w:val="22"/>
        </w:rPr>
        <w:t xml:space="preserve"> along with execution,</w:t>
      </w:r>
      <w:r w:rsidRPr="00411DF8">
        <w:rPr>
          <w:rFonts w:ascii="Century Gothic" w:hAnsi="Century Gothic" w:cs="Arial"/>
          <w:color w:val="000000" w:themeColor="text1"/>
          <w:sz w:val="22"/>
          <w:szCs w:val="22"/>
        </w:rPr>
        <w:t xml:space="preserve"> for example, many artists have extremely great skills in drawing as that is what their main focus is based and how they create their art. </w:t>
      </w:r>
      <w:r w:rsidR="002737ED" w:rsidRPr="00411DF8">
        <w:rPr>
          <w:rFonts w:ascii="Century Gothic" w:hAnsi="Century Gothic" w:cs="Arial"/>
          <w:color w:val="000000" w:themeColor="text1"/>
          <w:sz w:val="22"/>
          <w:szCs w:val="22"/>
        </w:rPr>
        <w:t xml:space="preserve">Skills are often developed as we advance through life, this can be developed through many things including our </w:t>
      </w:r>
      <w:r w:rsidR="003B121F" w:rsidRPr="00411DF8">
        <w:rPr>
          <w:rFonts w:ascii="Century Gothic" w:hAnsi="Century Gothic" w:cs="Arial"/>
          <w:color w:val="000000" w:themeColor="text1"/>
          <w:sz w:val="22"/>
          <w:szCs w:val="22"/>
        </w:rPr>
        <w:t xml:space="preserve">education, being a curious person and also, being able to find someone who is willing to guide you throughout your skill development. </w:t>
      </w:r>
      <w:r w:rsidR="008259E2" w:rsidRPr="00411DF8">
        <w:rPr>
          <w:rFonts w:ascii="Century Gothic" w:hAnsi="Century Gothic" w:cs="Arial"/>
          <w:color w:val="000000" w:themeColor="text1"/>
          <w:sz w:val="22"/>
          <w:szCs w:val="22"/>
        </w:rPr>
        <w:t>Skills are also extremely relied upon when it comes to carrying out a task</w:t>
      </w:r>
      <w:r w:rsidR="00563FC8" w:rsidRPr="00411DF8">
        <w:rPr>
          <w:rFonts w:ascii="Century Gothic" w:hAnsi="Century Gothic" w:cs="Arial"/>
          <w:color w:val="000000" w:themeColor="text1"/>
          <w:sz w:val="22"/>
          <w:szCs w:val="22"/>
        </w:rPr>
        <w:t xml:space="preserve">, that is if you want success to be your final outcome. </w:t>
      </w:r>
      <w:r w:rsidR="001D0B5C">
        <w:rPr>
          <w:rFonts w:ascii="Century Gothic" w:hAnsi="Century Gothic" w:cs="Arial"/>
          <w:color w:val="000000" w:themeColor="text1"/>
          <w:sz w:val="22"/>
          <w:szCs w:val="22"/>
        </w:rPr>
        <w:t xml:space="preserve">Craig Holmes states that </w:t>
      </w:r>
      <w:r w:rsidR="00A17943">
        <w:rPr>
          <w:rFonts w:ascii="Century Gothic" w:hAnsi="Century Gothic" w:cs="Arial"/>
          <w:color w:val="000000" w:themeColor="text1"/>
          <w:sz w:val="22"/>
          <w:szCs w:val="22"/>
        </w:rPr>
        <w:t>having skills makes you more productive, therefore more likely to progress in the workplace, he says:</w:t>
      </w:r>
    </w:p>
    <w:p w14:paraId="59FF9BD4" w14:textId="77777777" w:rsidR="00A17943" w:rsidRDefault="00A17943" w:rsidP="00A04FA0">
      <w:pPr>
        <w:jc w:val="both"/>
        <w:rPr>
          <w:rFonts w:ascii="Century Gothic" w:eastAsia="Times New Roman" w:hAnsi="Century Gothic" w:cs="Arial"/>
          <w:color w:val="000000"/>
          <w:sz w:val="22"/>
          <w:szCs w:val="22"/>
          <w:shd w:val="clear" w:color="auto" w:fill="FFFFFF"/>
          <w:lang w:eastAsia="en-GB"/>
        </w:rPr>
      </w:pPr>
    </w:p>
    <w:p w14:paraId="5B7F3E03" w14:textId="3EF2204D" w:rsidR="00A17943" w:rsidRDefault="00A17943" w:rsidP="00A04FA0">
      <w:pPr>
        <w:jc w:val="both"/>
        <w:rPr>
          <w:rFonts w:ascii="Century Gothic" w:eastAsia="Times New Roman" w:hAnsi="Century Gothic" w:cs="Arial"/>
          <w:color w:val="000000"/>
          <w:sz w:val="22"/>
          <w:szCs w:val="22"/>
          <w:shd w:val="clear" w:color="auto" w:fill="FFFFFF"/>
          <w:lang w:eastAsia="en-GB"/>
        </w:rPr>
      </w:pPr>
      <w:r w:rsidRPr="00A17943">
        <w:rPr>
          <w:rFonts w:ascii="Century Gothic" w:eastAsia="Times New Roman" w:hAnsi="Century Gothic" w:cs="Arial"/>
          <w:color w:val="000000"/>
          <w:sz w:val="22"/>
          <w:szCs w:val="22"/>
          <w:shd w:val="clear" w:color="auto" w:fill="FFFFFF"/>
          <w:lang w:eastAsia="en-GB"/>
        </w:rPr>
        <w:t>The higher productivity of skilled workers and willingness of firms and employers to compete for such individuals, combined with the relative scarcity of the skills they possess, imply two individual labour market benefits from investing in skill</w:t>
      </w:r>
      <w:r w:rsidR="00691C66">
        <w:rPr>
          <w:rFonts w:ascii="Century Gothic" w:eastAsia="Times New Roman" w:hAnsi="Century Gothic" w:cs="Arial"/>
          <w:color w:val="000000"/>
          <w:sz w:val="22"/>
          <w:szCs w:val="22"/>
          <w:shd w:val="clear" w:color="auto" w:fill="FFFFFF"/>
          <w:lang w:eastAsia="en-GB"/>
        </w:rPr>
        <w:t xml:space="preserve"> - </w:t>
      </w:r>
      <w:r w:rsidRPr="00A17943">
        <w:rPr>
          <w:rFonts w:ascii="Century Gothic" w:eastAsia="Times New Roman" w:hAnsi="Century Gothic" w:cs="Arial"/>
          <w:color w:val="000000"/>
          <w:sz w:val="22"/>
          <w:szCs w:val="22"/>
          <w:shd w:val="clear" w:color="auto" w:fill="FFFFFF"/>
          <w:lang w:eastAsia="en-GB"/>
        </w:rPr>
        <w:t>a greater likelihood of finding work, and higher wages once in work</w:t>
      </w:r>
      <w:r>
        <w:rPr>
          <w:rFonts w:ascii="Century Gothic" w:eastAsia="Times New Roman" w:hAnsi="Century Gothic" w:cs="Arial"/>
          <w:color w:val="000000"/>
          <w:sz w:val="22"/>
          <w:szCs w:val="22"/>
          <w:shd w:val="clear" w:color="auto" w:fill="FFFFFF"/>
          <w:lang w:eastAsia="en-GB"/>
        </w:rPr>
        <w:t>.</w:t>
      </w:r>
    </w:p>
    <w:p w14:paraId="65B756A2" w14:textId="6AB44343" w:rsidR="006727A9" w:rsidRDefault="006727A9" w:rsidP="00A04FA0">
      <w:pPr>
        <w:jc w:val="both"/>
        <w:rPr>
          <w:rFonts w:ascii="Century Gothic" w:eastAsia="Times New Roman" w:hAnsi="Century Gothic" w:cs="Arial"/>
          <w:color w:val="000000"/>
          <w:sz w:val="22"/>
          <w:szCs w:val="22"/>
          <w:shd w:val="clear" w:color="auto" w:fill="FFFFFF"/>
          <w:lang w:eastAsia="en-GB"/>
        </w:rPr>
      </w:pPr>
      <w:r>
        <w:rPr>
          <w:rFonts w:ascii="Century Gothic" w:eastAsia="Times New Roman" w:hAnsi="Century Gothic" w:cs="Arial"/>
          <w:color w:val="000000"/>
          <w:sz w:val="22"/>
          <w:szCs w:val="22"/>
          <w:shd w:val="clear" w:color="auto" w:fill="FFFFFF"/>
          <w:lang w:eastAsia="en-GB"/>
        </w:rPr>
        <w:t xml:space="preserve">                                                                   (Holmes, 2017, </w:t>
      </w:r>
      <w:r w:rsidRPr="006727A9">
        <w:rPr>
          <w:rFonts w:ascii="Century Gothic" w:eastAsia="Times New Roman" w:hAnsi="Century Gothic" w:cs="Arial"/>
          <w:color w:val="000000"/>
          <w:sz w:val="22"/>
          <w:szCs w:val="22"/>
          <w:shd w:val="clear" w:color="auto" w:fill="FFFFFF"/>
          <w:lang w:eastAsia="en-GB"/>
        </w:rPr>
        <w:t>https://www-oxfordhandbooks-com.ezproxy.uwtsd.ac.uk/view/10.1093/oxfordhb/9780199655366.001.0001/oxfordhb-9780199655366-e-17</w:t>
      </w:r>
      <w:r>
        <w:rPr>
          <w:rFonts w:ascii="Century Gothic" w:eastAsia="Times New Roman" w:hAnsi="Century Gothic" w:cs="Arial"/>
          <w:color w:val="000000"/>
          <w:sz w:val="22"/>
          <w:szCs w:val="22"/>
          <w:shd w:val="clear" w:color="auto" w:fill="FFFFFF"/>
          <w:lang w:eastAsia="en-GB"/>
        </w:rPr>
        <w:t>)</w:t>
      </w:r>
    </w:p>
    <w:p w14:paraId="353BA2DB" w14:textId="77777777" w:rsidR="006727A9" w:rsidRDefault="006727A9" w:rsidP="00A04FA0">
      <w:pPr>
        <w:jc w:val="both"/>
        <w:rPr>
          <w:rFonts w:ascii="Century Gothic" w:hAnsi="Century Gothic" w:cs="Arial"/>
          <w:color w:val="000000" w:themeColor="text1"/>
          <w:sz w:val="22"/>
          <w:szCs w:val="22"/>
        </w:rPr>
      </w:pPr>
    </w:p>
    <w:p w14:paraId="4DF966C9" w14:textId="25D82A29" w:rsidR="00411DF8" w:rsidRPr="00A17943" w:rsidRDefault="00442D3B" w:rsidP="00A04FA0">
      <w:pPr>
        <w:jc w:val="both"/>
        <w:rPr>
          <w:rFonts w:ascii="Century Gothic" w:eastAsia="Times New Roman" w:hAnsi="Century Gothic" w:cs="Times New Roman"/>
          <w:lang w:eastAsia="en-GB"/>
        </w:rPr>
      </w:pPr>
      <w:r w:rsidRPr="00411DF8">
        <w:rPr>
          <w:rFonts w:ascii="Century Gothic" w:hAnsi="Century Gothic" w:cs="Arial"/>
          <w:color w:val="000000" w:themeColor="text1"/>
          <w:sz w:val="22"/>
          <w:szCs w:val="22"/>
        </w:rPr>
        <w:lastRenderedPageBreak/>
        <w:t>Having certain types of skills allow you to develop and progress through life, an example of this would be that</w:t>
      </w:r>
      <w:r w:rsidR="00B93CA0">
        <w:rPr>
          <w:rFonts w:ascii="Century Gothic" w:hAnsi="Century Gothic" w:cs="Arial"/>
          <w:color w:val="000000" w:themeColor="text1"/>
          <w:sz w:val="22"/>
          <w:szCs w:val="22"/>
        </w:rPr>
        <w:t xml:space="preserve"> on Vital Smart was a useful source of information as it </w:t>
      </w:r>
      <w:r w:rsidR="00F11F91">
        <w:rPr>
          <w:rFonts w:ascii="Century Gothic" w:hAnsi="Century Gothic" w:cs="Arial"/>
          <w:color w:val="000000" w:themeColor="text1"/>
          <w:sz w:val="22"/>
          <w:szCs w:val="22"/>
        </w:rPr>
        <w:t>suggests</w:t>
      </w:r>
      <w:r w:rsidR="00B93CA0">
        <w:rPr>
          <w:rFonts w:ascii="Century Gothic" w:hAnsi="Century Gothic" w:cs="Arial"/>
          <w:color w:val="000000" w:themeColor="text1"/>
          <w:sz w:val="22"/>
          <w:szCs w:val="22"/>
        </w:rPr>
        <w:t xml:space="preserve"> that </w:t>
      </w:r>
      <w:r w:rsidRPr="00411DF8">
        <w:rPr>
          <w:rFonts w:ascii="Century Gothic" w:hAnsi="Century Gothic" w:cs="Arial"/>
          <w:color w:val="000000" w:themeColor="text1"/>
          <w:sz w:val="22"/>
          <w:szCs w:val="22"/>
        </w:rPr>
        <w:t>“</w:t>
      </w:r>
      <w:r w:rsidR="004C506C" w:rsidRPr="00411DF8">
        <w:rPr>
          <w:rFonts w:ascii="Century Gothic" w:eastAsia="Times New Roman" w:hAnsi="Century Gothic" w:cs="Arial"/>
          <w:color w:val="202124"/>
          <w:sz w:val="22"/>
          <w:szCs w:val="22"/>
          <w:shd w:val="clear" w:color="auto" w:fill="FFFFFF"/>
          <w:lang w:eastAsia="en-GB"/>
        </w:rPr>
        <w:t>w</w:t>
      </w:r>
      <w:r w:rsidR="004C506C" w:rsidRPr="00411DF8">
        <w:rPr>
          <w:rFonts w:ascii="Century Gothic" w:eastAsia="Times New Roman" w:hAnsi="Century Gothic" w:cs="Times New Roman"/>
          <w:color w:val="333333"/>
          <w:sz w:val="22"/>
          <w:szCs w:val="22"/>
          <w:shd w:val="clear" w:color="auto" w:fill="FFFFFF"/>
          <w:lang w:eastAsia="en-GB"/>
        </w:rPr>
        <w:t>hen you want to achieve your goals, your skills become your tools. If you have the right tools accomplishing goals becomes easy. Without the right skills you’ll not be able to work towards your goal, it will increase frustration, and lower your efficiency.</w:t>
      </w:r>
      <w:r w:rsidR="004C506C" w:rsidRPr="00411DF8">
        <w:rPr>
          <w:rFonts w:ascii="Century Gothic" w:eastAsia="Times New Roman" w:hAnsi="Century Gothic" w:cs="Times New Roman"/>
          <w:color w:val="333333"/>
          <w:sz w:val="22"/>
          <w:szCs w:val="22"/>
          <w:shd w:val="clear" w:color="auto" w:fill="FFFFFF"/>
          <w:lang w:eastAsia="en-GB"/>
        </w:rPr>
        <w:t xml:space="preserve">” </w:t>
      </w:r>
      <w:r w:rsidR="009906D7" w:rsidRPr="00411DF8">
        <w:rPr>
          <w:rFonts w:ascii="Century Gothic" w:hAnsi="Century Gothic"/>
          <w:color w:val="333333"/>
          <w:sz w:val="22"/>
          <w:szCs w:val="22"/>
          <w:shd w:val="clear" w:color="auto" w:fill="FFFFFF"/>
        </w:rPr>
        <w:t xml:space="preserve">It is believed that having skills to carry out a task can change and adapt our way of thinking, meaning that we are able to respond to different information in a certain way, this is extremely important in the Surface Pattern and Textiles practice as you are required to have particular skills in order to </w:t>
      </w:r>
      <w:r w:rsidR="00411DF8" w:rsidRPr="00411DF8">
        <w:rPr>
          <w:rFonts w:ascii="Century Gothic" w:hAnsi="Century Gothic"/>
          <w:color w:val="333333"/>
          <w:sz w:val="22"/>
          <w:szCs w:val="22"/>
          <w:shd w:val="clear" w:color="auto" w:fill="FFFFFF"/>
        </w:rPr>
        <w:t>be a successful and talented designer</w:t>
      </w:r>
      <w:r w:rsidR="005467DB">
        <w:rPr>
          <w:rFonts w:ascii="Century Gothic" w:hAnsi="Century Gothic"/>
          <w:color w:val="333333"/>
          <w:sz w:val="22"/>
          <w:szCs w:val="22"/>
          <w:shd w:val="clear" w:color="auto" w:fill="FFFFFF"/>
        </w:rPr>
        <w:t xml:space="preserve"> and also progress as a designer.</w:t>
      </w:r>
      <w:r w:rsidR="00411DF8" w:rsidRPr="00411DF8">
        <w:rPr>
          <w:rFonts w:ascii="Century Gothic" w:hAnsi="Century Gothic"/>
          <w:color w:val="333333"/>
          <w:sz w:val="22"/>
          <w:szCs w:val="22"/>
          <w:shd w:val="clear" w:color="auto" w:fill="FFFFFF"/>
        </w:rPr>
        <w:t xml:space="preserve"> </w:t>
      </w:r>
      <w:r w:rsidR="00411DF8">
        <w:rPr>
          <w:rFonts w:ascii="Century Gothic" w:hAnsi="Century Gothic"/>
          <w:color w:val="333333"/>
          <w:sz w:val="22"/>
          <w:szCs w:val="22"/>
          <w:shd w:val="clear" w:color="auto" w:fill="FFFFFF"/>
        </w:rPr>
        <w:t xml:space="preserve">Craig Holmes suggests that investing in your personal skills </w:t>
      </w:r>
      <w:r w:rsidR="00E70250">
        <w:rPr>
          <w:rFonts w:ascii="Century Gothic" w:hAnsi="Century Gothic"/>
          <w:color w:val="333333"/>
          <w:sz w:val="22"/>
          <w:szCs w:val="22"/>
          <w:shd w:val="clear" w:color="auto" w:fill="FFFFFF"/>
        </w:rPr>
        <w:t>is highly beneficial when it comes to the workplace:</w:t>
      </w:r>
    </w:p>
    <w:p w14:paraId="1F9AB9BD" w14:textId="77777777" w:rsidR="00E70250" w:rsidRDefault="00E70250" w:rsidP="00A04FA0">
      <w:pPr>
        <w:jc w:val="both"/>
        <w:rPr>
          <w:rFonts w:ascii="Century Gothic" w:hAnsi="Century Gothic"/>
          <w:color w:val="333333"/>
          <w:sz w:val="22"/>
          <w:szCs w:val="22"/>
          <w:shd w:val="clear" w:color="auto" w:fill="FFFFFF"/>
        </w:rPr>
      </w:pPr>
    </w:p>
    <w:p w14:paraId="1C797618" w14:textId="22D42E65" w:rsidR="00411DF8" w:rsidRDefault="00E70250" w:rsidP="00A04FA0">
      <w:pPr>
        <w:jc w:val="both"/>
        <w:rPr>
          <w:rFonts w:ascii="Century Gothic" w:eastAsia="Times New Roman" w:hAnsi="Century Gothic" w:cs="Arial"/>
          <w:color w:val="000000"/>
          <w:sz w:val="22"/>
          <w:szCs w:val="22"/>
          <w:shd w:val="clear" w:color="auto" w:fill="FFFFFF"/>
          <w:lang w:eastAsia="en-GB"/>
        </w:rPr>
      </w:pPr>
      <w:r>
        <w:rPr>
          <w:rFonts w:ascii="Century Gothic" w:eastAsia="Times New Roman" w:hAnsi="Century Gothic" w:cs="Arial"/>
          <w:color w:val="000000"/>
          <w:sz w:val="22"/>
          <w:szCs w:val="22"/>
          <w:shd w:val="clear" w:color="auto" w:fill="FFFFFF"/>
          <w:lang w:eastAsia="en-GB"/>
        </w:rPr>
        <w:t xml:space="preserve">    </w:t>
      </w:r>
      <w:r w:rsidR="00411DF8">
        <w:rPr>
          <w:rFonts w:ascii="Century Gothic" w:eastAsia="Times New Roman" w:hAnsi="Century Gothic" w:cs="Arial"/>
          <w:color w:val="000000"/>
          <w:sz w:val="22"/>
          <w:szCs w:val="22"/>
          <w:shd w:val="clear" w:color="auto" w:fill="FFFFFF"/>
          <w:lang w:eastAsia="en-GB"/>
        </w:rPr>
        <w:t>W</w:t>
      </w:r>
      <w:r w:rsidR="00411DF8" w:rsidRPr="00411DF8">
        <w:rPr>
          <w:rFonts w:ascii="Century Gothic" w:eastAsia="Times New Roman" w:hAnsi="Century Gothic" w:cs="Arial"/>
          <w:color w:val="000000"/>
          <w:sz w:val="22"/>
          <w:szCs w:val="22"/>
          <w:shd w:val="clear" w:color="auto" w:fill="FFFFFF"/>
          <w:lang w:eastAsia="en-GB"/>
        </w:rPr>
        <w:t>hen most people invest in their skills, the benefits they expect to receive are those produced when these newly acquired skills are employed in the labour market. These benefits arise because new skills add to an individual’s existing human capital</w:t>
      </w:r>
      <w:r w:rsidR="00411DF8">
        <w:rPr>
          <w:rFonts w:ascii="Century Gothic" w:eastAsia="Times New Roman" w:hAnsi="Century Gothic" w:cs="Arial"/>
          <w:color w:val="000000"/>
          <w:sz w:val="22"/>
          <w:szCs w:val="22"/>
          <w:shd w:val="clear" w:color="auto" w:fill="FFFFFF"/>
          <w:lang w:eastAsia="en-GB"/>
        </w:rPr>
        <w:t>.</w:t>
      </w:r>
    </w:p>
    <w:p w14:paraId="2272328C" w14:textId="35A13B04" w:rsidR="00E70250" w:rsidRDefault="00E70250" w:rsidP="00A04FA0">
      <w:pPr>
        <w:jc w:val="both"/>
        <w:rPr>
          <w:rFonts w:ascii="Century Gothic" w:eastAsia="Times New Roman" w:hAnsi="Century Gothic" w:cs="Arial"/>
          <w:color w:val="000000"/>
          <w:sz w:val="22"/>
          <w:szCs w:val="22"/>
          <w:shd w:val="clear" w:color="auto" w:fill="FFFFFF"/>
          <w:lang w:eastAsia="en-GB"/>
        </w:rPr>
      </w:pPr>
      <w:r>
        <w:rPr>
          <w:rFonts w:ascii="Century Gothic" w:eastAsia="Times New Roman" w:hAnsi="Century Gothic" w:cs="Arial"/>
          <w:color w:val="000000"/>
          <w:sz w:val="22"/>
          <w:szCs w:val="22"/>
          <w:shd w:val="clear" w:color="auto" w:fill="FFFFFF"/>
          <w:lang w:eastAsia="en-GB"/>
        </w:rPr>
        <w:t xml:space="preserve">                                                                 </w:t>
      </w:r>
      <w:r w:rsidR="00DD764B">
        <w:rPr>
          <w:rFonts w:ascii="Century Gothic" w:eastAsia="Times New Roman" w:hAnsi="Century Gothic" w:cs="Arial"/>
          <w:color w:val="000000"/>
          <w:sz w:val="22"/>
          <w:szCs w:val="22"/>
          <w:shd w:val="clear" w:color="auto" w:fill="FFFFFF"/>
          <w:lang w:eastAsia="en-GB"/>
        </w:rPr>
        <w:t xml:space="preserve"> </w:t>
      </w:r>
      <w:r>
        <w:rPr>
          <w:rFonts w:ascii="Century Gothic" w:eastAsia="Times New Roman" w:hAnsi="Century Gothic" w:cs="Arial"/>
          <w:color w:val="000000"/>
          <w:sz w:val="22"/>
          <w:szCs w:val="22"/>
          <w:shd w:val="clear" w:color="auto" w:fill="FFFFFF"/>
          <w:lang w:eastAsia="en-GB"/>
        </w:rPr>
        <w:t xml:space="preserve">(Holmes, 2017, </w:t>
      </w:r>
      <w:hyperlink r:id="rId6" w:history="1">
        <w:r w:rsidR="002D2D72" w:rsidRPr="002E1686">
          <w:rPr>
            <w:rStyle w:val="Hyperlink"/>
            <w:rFonts w:ascii="Century Gothic" w:eastAsia="Times New Roman" w:hAnsi="Century Gothic" w:cs="Arial"/>
            <w:sz w:val="22"/>
            <w:szCs w:val="22"/>
            <w:shd w:val="clear" w:color="auto" w:fill="FFFFFF"/>
            <w:lang w:eastAsia="en-GB"/>
          </w:rPr>
          <w:t>https://www-oxfordhandbooks-com.ezproxy.uwtsd.ac.uk/view/10.1093/oxfordhb/9780199655366.001.0001/oxfordhb-9780199655366-e-17</w:t>
        </w:r>
      </w:hyperlink>
      <w:r>
        <w:rPr>
          <w:rFonts w:ascii="Century Gothic" w:eastAsia="Times New Roman" w:hAnsi="Century Gothic" w:cs="Arial"/>
          <w:color w:val="000000"/>
          <w:sz w:val="22"/>
          <w:szCs w:val="22"/>
          <w:shd w:val="clear" w:color="auto" w:fill="FFFFFF"/>
          <w:lang w:eastAsia="en-GB"/>
        </w:rPr>
        <w:t>)</w:t>
      </w:r>
    </w:p>
    <w:p w14:paraId="65F147EC" w14:textId="0561E2E5" w:rsidR="002D2D72" w:rsidRDefault="002D2D72" w:rsidP="00411DF8">
      <w:pPr>
        <w:rPr>
          <w:rFonts w:ascii="Century Gothic" w:eastAsia="Times New Roman" w:hAnsi="Century Gothic" w:cs="Arial"/>
          <w:color w:val="000000"/>
          <w:sz w:val="22"/>
          <w:szCs w:val="22"/>
          <w:shd w:val="clear" w:color="auto" w:fill="FFFFFF"/>
          <w:lang w:eastAsia="en-GB"/>
        </w:rPr>
      </w:pPr>
    </w:p>
    <w:p w14:paraId="469A1630" w14:textId="53CD3039" w:rsidR="007D73DE" w:rsidRDefault="005467DB" w:rsidP="00EF5ED0">
      <w:pPr>
        <w:jc w:val="both"/>
        <w:rPr>
          <w:rFonts w:ascii="Century Gothic" w:hAnsi="Century Gothic"/>
          <w:color w:val="000000" w:themeColor="text1"/>
          <w:sz w:val="22"/>
          <w:szCs w:val="22"/>
        </w:rPr>
      </w:pPr>
      <w:r>
        <w:rPr>
          <w:rFonts w:ascii="Century Gothic" w:eastAsia="Times New Roman" w:hAnsi="Century Gothic" w:cs="Arial"/>
          <w:color w:val="000000"/>
          <w:sz w:val="22"/>
          <w:szCs w:val="22"/>
          <w:shd w:val="clear" w:color="auto" w:fill="FFFFFF"/>
          <w:lang w:eastAsia="en-GB"/>
        </w:rPr>
        <w:t xml:space="preserve">Many skills are used in our everyday life, such as communication and listening skills. During the practice of Surface Pattern and Textiles there are various skills you may need to become a successful designer, for example, </w:t>
      </w:r>
      <w:r w:rsidR="00006A08">
        <w:rPr>
          <w:rFonts w:ascii="Century Gothic" w:eastAsia="Times New Roman" w:hAnsi="Century Gothic" w:cs="Arial"/>
          <w:color w:val="000000"/>
          <w:sz w:val="22"/>
          <w:szCs w:val="22"/>
          <w:shd w:val="clear" w:color="auto" w:fill="FFFFFF"/>
          <w:lang w:eastAsia="en-GB"/>
        </w:rPr>
        <w:t xml:space="preserve">research is carried out exploring various print making techniques, in this case, screen printing. Screen Printing </w:t>
      </w:r>
      <w:r w:rsidR="00B2651E">
        <w:rPr>
          <w:rFonts w:ascii="Century Gothic" w:eastAsia="Times New Roman" w:hAnsi="Century Gothic" w:cs="Arial"/>
          <w:color w:val="000000"/>
          <w:sz w:val="22"/>
          <w:szCs w:val="22"/>
          <w:shd w:val="clear" w:color="auto" w:fill="FFFFFF"/>
          <w:lang w:eastAsia="en-GB"/>
        </w:rPr>
        <w:t xml:space="preserve">is one of the many skills required in the pattern designing industry, </w:t>
      </w:r>
      <w:r w:rsidR="00683A14">
        <w:rPr>
          <w:rFonts w:ascii="Century Gothic" w:eastAsia="Times New Roman" w:hAnsi="Century Gothic" w:cs="Arial"/>
          <w:color w:val="000000"/>
          <w:sz w:val="22"/>
          <w:szCs w:val="22"/>
          <w:shd w:val="clear" w:color="auto" w:fill="FFFFFF"/>
          <w:lang w:eastAsia="en-GB"/>
        </w:rPr>
        <w:t xml:space="preserve">we are able to adapt to </w:t>
      </w:r>
      <w:r w:rsidR="008B3244">
        <w:rPr>
          <w:rFonts w:ascii="Century Gothic" w:eastAsia="Times New Roman" w:hAnsi="Century Gothic" w:cs="Arial"/>
          <w:color w:val="000000"/>
          <w:sz w:val="22"/>
          <w:szCs w:val="22"/>
          <w:shd w:val="clear" w:color="auto" w:fill="FFFFFF"/>
          <w:lang w:eastAsia="en-GB"/>
        </w:rPr>
        <w:t xml:space="preserve">this skill with the existing knowledge that we have developed through our growth meaning that we are able to apply our existing skills that we have learned and apply it to our new practice. </w:t>
      </w:r>
      <w:r w:rsidR="00E0567E">
        <w:rPr>
          <w:rFonts w:ascii="Century Gothic" w:eastAsia="Times New Roman" w:hAnsi="Century Gothic" w:cs="Arial"/>
          <w:color w:val="000000"/>
          <w:sz w:val="22"/>
          <w:szCs w:val="22"/>
          <w:shd w:val="clear" w:color="auto" w:fill="FFFFFF"/>
          <w:lang w:eastAsia="en-GB"/>
        </w:rPr>
        <w:t xml:space="preserve">The learning of the screen printing process encourages the adaptation of our skills, </w:t>
      </w:r>
      <w:r w:rsidR="00E25566">
        <w:rPr>
          <w:rFonts w:ascii="Century Gothic" w:eastAsia="Times New Roman" w:hAnsi="Century Gothic" w:cs="Arial"/>
          <w:color w:val="000000"/>
          <w:sz w:val="22"/>
          <w:szCs w:val="22"/>
          <w:shd w:val="clear" w:color="auto" w:fill="FFFFFF"/>
          <w:lang w:eastAsia="en-GB"/>
        </w:rPr>
        <w:t xml:space="preserve">this helps by improving them and overall, allows us to create an advanced outcome that is much more professional, </w:t>
      </w:r>
      <w:r w:rsidR="009C5E08">
        <w:rPr>
          <w:rFonts w:ascii="Century Gothic" w:eastAsia="Times New Roman" w:hAnsi="Century Gothic" w:cs="Arial"/>
          <w:color w:val="000000"/>
          <w:sz w:val="22"/>
          <w:szCs w:val="22"/>
          <w:shd w:val="clear" w:color="auto" w:fill="FFFFFF"/>
          <w:lang w:eastAsia="en-GB"/>
        </w:rPr>
        <w:t xml:space="preserve">it is believe that </w:t>
      </w:r>
      <w:r w:rsidR="00E25566">
        <w:rPr>
          <w:rFonts w:ascii="Century Gothic" w:eastAsia="Times New Roman" w:hAnsi="Century Gothic" w:cs="Arial"/>
          <w:color w:val="000000"/>
          <w:sz w:val="22"/>
          <w:szCs w:val="22"/>
          <w:shd w:val="clear" w:color="auto" w:fill="FFFFFF"/>
          <w:lang w:eastAsia="en-GB"/>
        </w:rPr>
        <w:t>“the hand is the window onto the mind” (Sennett, 1997, p.149)</w:t>
      </w:r>
      <w:r w:rsidR="009C5E08">
        <w:rPr>
          <w:rFonts w:ascii="Century Gothic" w:eastAsia="Times New Roman" w:hAnsi="Century Gothic" w:cs="Arial"/>
          <w:color w:val="000000"/>
          <w:sz w:val="22"/>
          <w:szCs w:val="22"/>
          <w:shd w:val="clear" w:color="auto" w:fill="FFFFFF"/>
          <w:lang w:eastAsia="en-GB"/>
        </w:rPr>
        <w:t xml:space="preserve">. This </w:t>
      </w:r>
      <w:r w:rsidR="001207E5">
        <w:rPr>
          <w:rFonts w:ascii="Century Gothic" w:eastAsia="Times New Roman" w:hAnsi="Century Gothic" w:cs="Arial"/>
          <w:color w:val="000000"/>
          <w:sz w:val="22"/>
          <w:szCs w:val="22"/>
          <w:shd w:val="clear" w:color="auto" w:fill="FFFFFF"/>
          <w:lang w:eastAsia="en-GB"/>
        </w:rPr>
        <w:t>quote implies</w:t>
      </w:r>
      <w:r w:rsidR="009C5E08">
        <w:rPr>
          <w:rFonts w:ascii="Century Gothic" w:eastAsia="Times New Roman" w:hAnsi="Century Gothic" w:cs="Arial"/>
          <w:color w:val="000000"/>
          <w:sz w:val="22"/>
          <w:szCs w:val="22"/>
          <w:shd w:val="clear" w:color="auto" w:fill="FFFFFF"/>
          <w:lang w:eastAsia="en-GB"/>
        </w:rPr>
        <w:t xml:space="preserve"> that design and craft skills give us a more physical experience and doing it by hand than any other skill, </w:t>
      </w:r>
      <w:r w:rsidR="001207E5">
        <w:rPr>
          <w:rFonts w:ascii="Century Gothic" w:eastAsia="Times New Roman" w:hAnsi="Century Gothic" w:cs="Arial"/>
          <w:color w:val="000000"/>
          <w:sz w:val="22"/>
          <w:szCs w:val="22"/>
          <w:shd w:val="clear" w:color="auto" w:fill="FFFFFF"/>
          <w:lang w:eastAsia="en-GB"/>
        </w:rPr>
        <w:t>we can visually see what works and what we need to work on</w:t>
      </w:r>
      <w:r w:rsidR="007957F8">
        <w:rPr>
          <w:rFonts w:ascii="Century Gothic" w:eastAsia="Times New Roman" w:hAnsi="Century Gothic" w:cs="Arial"/>
          <w:color w:val="000000"/>
          <w:sz w:val="22"/>
          <w:szCs w:val="22"/>
          <w:shd w:val="clear" w:color="auto" w:fill="FFFFFF"/>
          <w:lang w:eastAsia="en-GB"/>
        </w:rPr>
        <w:t xml:space="preserve">. </w:t>
      </w:r>
      <w:r w:rsidR="006624F7">
        <w:rPr>
          <w:rFonts w:ascii="Century Gothic" w:eastAsia="Times New Roman" w:hAnsi="Century Gothic" w:cs="Arial"/>
          <w:color w:val="000000"/>
          <w:sz w:val="22"/>
          <w:szCs w:val="22"/>
          <w:shd w:val="clear" w:color="auto" w:fill="FFFFFF"/>
          <w:lang w:eastAsia="en-GB"/>
        </w:rPr>
        <w:t>Repeating processes and task such as screen printing, it expands our problem solving skills as it is a type of process that can often go wrong therefore a better outcome involves the practice of your skills. Problem solving is an important factor as “decision making and problem solving helps master the processes of practical thinking which lie behind effective decision making, problem solving and creative thinking.” (Adair, 2016)</w:t>
      </w:r>
      <w:r w:rsidR="00A639F8">
        <w:rPr>
          <w:rFonts w:ascii="Century Gothic" w:eastAsia="Times New Roman" w:hAnsi="Century Gothic" w:cs="Arial"/>
          <w:color w:val="000000"/>
          <w:sz w:val="22"/>
          <w:szCs w:val="22"/>
          <w:shd w:val="clear" w:color="auto" w:fill="FFFFFF"/>
          <w:lang w:eastAsia="en-GB"/>
        </w:rPr>
        <w:t xml:space="preserve">. </w:t>
      </w:r>
      <w:r w:rsidR="00DB6F6D">
        <w:rPr>
          <w:rFonts w:ascii="Century Gothic" w:eastAsia="Times New Roman" w:hAnsi="Century Gothic" w:cs="Arial"/>
          <w:color w:val="000000"/>
          <w:sz w:val="22"/>
          <w:szCs w:val="22"/>
          <w:shd w:val="clear" w:color="auto" w:fill="FFFFFF"/>
          <w:lang w:eastAsia="en-GB"/>
        </w:rPr>
        <w:t xml:space="preserve">All skills are achieved by </w:t>
      </w:r>
      <w:r w:rsidR="00582735">
        <w:rPr>
          <w:rFonts w:ascii="Century Gothic" w:eastAsia="Times New Roman" w:hAnsi="Century Gothic" w:cs="Arial"/>
          <w:color w:val="000000"/>
          <w:sz w:val="22"/>
          <w:szCs w:val="22"/>
          <w:shd w:val="clear" w:color="auto" w:fill="FFFFFF"/>
          <w:lang w:eastAsia="en-GB"/>
        </w:rPr>
        <w:t xml:space="preserve">motivation, they allow us to widen our creative thinking and gather more inventive ideas throughout our chosen practice. </w:t>
      </w:r>
      <w:r w:rsidR="00C1215F">
        <w:rPr>
          <w:rFonts w:ascii="Century Gothic" w:eastAsia="Times New Roman" w:hAnsi="Century Gothic" w:cs="Arial"/>
          <w:color w:val="000000"/>
          <w:sz w:val="22"/>
          <w:szCs w:val="22"/>
          <w:shd w:val="clear" w:color="auto" w:fill="FFFFFF"/>
          <w:lang w:eastAsia="en-GB"/>
        </w:rPr>
        <w:t xml:space="preserve">Surface Pattern and Textiles skills are able to be used as tools when it comes to our creative and innovative thinking. </w:t>
      </w:r>
    </w:p>
    <w:p w14:paraId="07E4A7F0" w14:textId="4415E154" w:rsidR="00EB5CD0" w:rsidRDefault="00FC13C6" w:rsidP="00AD694B">
      <w:pPr>
        <w:pStyle w:val="NormalWeb"/>
        <w:shd w:val="clear" w:color="auto" w:fill="FFFFFF"/>
        <w:jc w:val="both"/>
        <w:rPr>
          <w:rFonts w:ascii="Century Gothic" w:hAnsi="Century Gothic"/>
          <w:color w:val="000000" w:themeColor="text1"/>
          <w:sz w:val="22"/>
          <w:szCs w:val="22"/>
        </w:rPr>
      </w:pPr>
      <w:r>
        <w:rPr>
          <w:noProof/>
        </w:rPr>
        <w:lastRenderedPageBreak/>
        <w:drawing>
          <wp:anchor distT="0" distB="0" distL="114300" distR="114300" simplePos="0" relativeHeight="251659264" behindDoc="1" locked="0" layoutInCell="1" allowOverlap="1" wp14:anchorId="597F4DF1" wp14:editId="25CDC69B">
            <wp:simplePos x="0" y="0"/>
            <wp:positionH relativeFrom="column">
              <wp:posOffset>2860040</wp:posOffset>
            </wp:positionH>
            <wp:positionV relativeFrom="paragraph">
              <wp:posOffset>568325</wp:posOffset>
            </wp:positionV>
            <wp:extent cx="3064510" cy="2624455"/>
            <wp:effectExtent l="4127" t="0" r="318" b="317"/>
            <wp:wrapTight wrapText="bothSides">
              <wp:wrapPolygon edited="0">
                <wp:start x="29" y="21634"/>
                <wp:lineTo x="21513" y="21634"/>
                <wp:lineTo x="21513" y="102"/>
                <wp:lineTo x="29" y="102"/>
                <wp:lineTo x="29" y="21634"/>
              </wp:wrapPolygon>
            </wp:wrapTight>
            <wp:docPr id="2" name="Picture 2" descr="A picture containing cloth, bedclot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loth, bedcloth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064510" cy="2624455"/>
                    </a:xfrm>
                    <a:prstGeom prst="rect">
                      <a:avLst/>
                    </a:prstGeom>
                  </pic:spPr>
                </pic:pic>
              </a:graphicData>
            </a:graphic>
            <wp14:sizeRelH relativeFrom="page">
              <wp14:pctWidth>0</wp14:pctWidth>
            </wp14:sizeRelH>
            <wp14:sizeRelV relativeFrom="page">
              <wp14:pctHeight>0</wp14:pctHeight>
            </wp14:sizeRelV>
          </wp:anchor>
        </w:drawing>
      </w:r>
      <w:r w:rsidR="00EB5CD0">
        <w:rPr>
          <w:rFonts w:ascii="Century Gothic" w:hAnsi="Century Gothic"/>
          <w:color w:val="000000" w:themeColor="text1"/>
          <w:sz w:val="22"/>
          <w:szCs w:val="22"/>
        </w:rPr>
        <w:t xml:space="preserve">                                                                                          </w:t>
      </w:r>
      <w:r w:rsidR="001A14F2">
        <w:rPr>
          <w:rFonts w:ascii="Century Gothic" w:hAnsi="Century Gothic"/>
          <w:color w:val="000000" w:themeColor="text1"/>
          <w:sz w:val="22"/>
          <w:szCs w:val="22"/>
        </w:rPr>
        <w:t xml:space="preserve">                     </w:t>
      </w:r>
    </w:p>
    <w:p w14:paraId="7D45B72C" w14:textId="0073F92D" w:rsidR="00A131D7" w:rsidRDefault="004725D4" w:rsidP="00EB5CD0">
      <w:pPr>
        <w:pStyle w:val="NormalWeb"/>
        <w:shd w:val="clear" w:color="auto" w:fill="FFFFFF"/>
        <w:rPr>
          <w:rFonts w:ascii="Century Gothic" w:hAnsi="Century Gothic"/>
          <w:color w:val="000000" w:themeColor="text1"/>
          <w:sz w:val="22"/>
          <w:szCs w:val="22"/>
        </w:rPr>
      </w:pPr>
      <w:r>
        <w:rPr>
          <w:rFonts w:ascii="Century Gothic" w:hAnsi="Century Gothic" w:cs="Arial"/>
          <w:noProof/>
          <w:color w:val="000000"/>
          <w:sz w:val="22"/>
          <w:szCs w:val="22"/>
          <w:shd w:val="clear" w:color="auto" w:fill="FFFFFF"/>
        </w:rPr>
        <w:drawing>
          <wp:anchor distT="0" distB="0" distL="114300" distR="114300" simplePos="0" relativeHeight="251658240" behindDoc="1" locked="0" layoutInCell="1" allowOverlap="1" wp14:anchorId="75FD626A" wp14:editId="36194769">
            <wp:simplePos x="0" y="0"/>
            <wp:positionH relativeFrom="column">
              <wp:posOffset>13970</wp:posOffset>
            </wp:positionH>
            <wp:positionV relativeFrom="paragraph">
              <wp:posOffset>17780</wp:posOffset>
            </wp:positionV>
            <wp:extent cx="2612390" cy="3048000"/>
            <wp:effectExtent l="0" t="0" r="3810" b="0"/>
            <wp:wrapTight wrapText="bothSides">
              <wp:wrapPolygon edited="0">
                <wp:start x="0" y="0"/>
                <wp:lineTo x="0" y="21510"/>
                <wp:lineTo x="21526" y="21510"/>
                <wp:lineTo x="21526" y="0"/>
                <wp:lineTo x="0" y="0"/>
              </wp:wrapPolygon>
            </wp:wrapTight>
            <wp:docPr id="1" name="Picture 1"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fabric&#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12390" cy="3048000"/>
                    </a:xfrm>
                    <a:prstGeom prst="rect">
                      <a:avLst/>
                    </a:prstGeom>
                  </pic:spPr>
                </pic:pic>
              </a:graphicData>
            </a:graphic>
            <wp14:sizeRelH relativeFrom="page">
              <wp14:pctWidth>0</wp14:pctWidth>
            </wp14:sizeRelH>
            <wp14:sizeRelV relativeFrom="page">
              <wp14:pctHeight>0</wp14:pctHeight>
            </wp14:sizeRelV>
          </wp:anchor>
        </w:drawing>
      </w:r>
    </w:p>
    <w:p w14:paraId="714E4CCA" w14:textId="36A94451" w:rsidR="001A14F2" w:rsidRDefault="001A14F2" w:rsidP="00EB5CD0">
      <w:pPr>
        <w:pStyle w:val="NormalWeb"/>
        <w:shd w:val="clear" w:color="auto" w:fill="FFFFFF"/>
        <w:rPr>
          <w:rFonts w:ascii="Century Gothic" w:hAnsi="Century Gothic"/>
          <w:color w:val="000000" w:themeColor="text1"/>
          <w:sz w:val="22"/>
          <w:szCs w:val="22"/>
        </w:rPr>
      </w:pPr>
    </w:p>
    <w:p w14:paraId="5A974870" w14:textId="4DCAB356" w:rsidR="006624F7" w:rsidRPr="006624F7" w:rsidRDefault="006624F7" w:rsidP="006624F7">
      <w:pPr>
        <w:rPr>
          <w:rFonts w:ascii="Century Gothic" w:eastAsia="Times New Roman" w:hAnsi="Century Gothic" w:cs="Arial"/>
          <w:color w:val="000000"/>
          <w:sz w:val="22"/>
          <w:szCs w:val="22"/>
          <w:shd w:val="clear" w:color="auto" w:fill="FFFFFF"/>
          <w:lang w:eastAsia="en-GB"/>
        </w:rPr>
      </w:pPr>
    </w:p>
    <w:p w14:paraId="05E5DE23" w14:textId="1C695908" w:rsidR="00DD764B" w:rsidRPr="001207E5" w:rsidRDefault="00DD764B" w:rsidP="001207E5">
      <w:pPr>
        <w:rPr>
          <w:rFonts w:ascii="Century Gothic" w:eastAsia="Times New Roman" w:hAnsi="Century Gothic" w:cs="Arial"/>
          <w:color w:val="000000"/>
          <w:sz w:val="22"/>
          <w:szCs w:val="22"/>
          <w:shd w:val="clear" w:color="auto" w:fill="FFFFFF"/>
          <w:lang w:eastAsia="en-GB"/>
        </w:rPr>
      </w:pPr>
    </w:p>
    <w:p w14:paraId="1181F183" w14:textId="43A04C0B" w:rsidR="00DD764B" w:rsidRPr="00DD764B" w:rsidRDefault="00DD764B" w:rsidP="0070622E">
      <w:pPr>
        <w:pStyle w:val="Heading3"/>
        <w:spacing w:before="0" w:beforeAutospacing="0" w:after="75" w:afterAutospacing="0" w:line="343" w:lineRule="atLeast"/>
        <w:textAlignment w:val="baseline"/>
        <w:rPr>
          <w:rFonts w:ascii="Century Gothic" w:hAnsi="Century Gothic"/>
          <w:b w:val="0"/>
          <w:bCs w:val="0"/>
          <w:caps/>
          <w:color w:val="313131"/>
          <w:spacing w:val="8"/>
          <w:sz w:val="22"/>
          <w:szCs w:val="22"/>
        </w:rPr>
      </w:pPr>
    </w:p>
    <w:p w14:paraId="6E222044" w14:textId="7EAE549F" w:rsidR="004C506C" w:rsidRPr="00E15C29" w:rsidRDefault="004C506C" w:rsidP="004C506C">
      <w:pPr>
        <w:rPr>
          <w:rFonts w:ascii="Century Gothic" w:eastAsia="Times New Roman" w:hAnsi="Century Gothic" w:cs="Times New Roman"/>
          <w:lang w:eastAsia="en-GB"/>
        </w:rPr>
      </w:pPr>
    </w:p>
    <w:p w14:paraId="4951BE22" w14:textId="2EDD7E1B" w:rsidR="00442D3B" w:rsidRPr="00442D3B" w:rsidRDefault="00442D3B" w:rsidP="00442D3B">
      <w:pPr>
        <w:rPr>
          <w:rFonts w:ascii="Times New Roman" w:eastAsia="Times New Roman" w:hAnsi="Times New Roman" w:cs="Times New Roman"/>
          <w:lang w:eastAsia="en-GB"/>
        </w:rPr>
      </w:pPr>
    </w:p>
    <w:p w14:paraId="127677DC" w14:textId="18F32583" w:rsidR="000443F9" w:rsidRPr="00442D3B" w:rsidRDefault="000443F9" w:rsidP="00365A0F">
      <w:pPr>
        <w:rPr>
          <w:rFonts w:ascii="Century Gothic" w:eastAsia="Times New Roman" w:hAnsi="Century Gothic" w:cs="Times New Roman"/>
          <w:sz w:val="22"/>
          <w:szCs w:val="22"/>
          <w:lang w:eastAsia="en-GB"/>
        </w:rPr>
      </w:pPr>
    </w:p>
    <w:p w14:paraId="0E74412E" w14:textId="3CF30431" w:rsidR="0006751D" w:rsidRDefault="0006751D"/>
    <w:p w14:paraId="51F49980" w14:textId="2FB1AB34" w:rsidR="004725D4" w:rsidRPr="004725D4" w:rsidRDefault="004725D4" w:rsidP="004725D4"/>
    <w:p w14:paraId="4E01AC5A" w14:textId="313DD6F5" w:rsidR="004725D4" w:rsidRPr="004725D4" w:rsidRDefault="004725D4" w:rsidP="004725D4"/>
    <w:p w14:paraId="2C6C3BD0" w14:textId="4F3F66FD" w:rsidR="004725D4" w:rsidRPr="004725D4" w:rsidRDefault="004725D4" w:rsidP="004725D4"/>
    <w:p w14:paraId="4E5EDC3D" w14:textId="2833F251" w:rsidR="004725D4" w:rsidRPr="004725D4" w:rsidRDefault="004725D4" w:rsidP="004725D4"/>
    <w:p w14:paraId="6BE3E550" w14:textId="20E130BD" w:rsidR="004725D4" w:rsidRPr="004725D4" w:rsidRDefault="004725D4" w:rsidP="004725D4"/>
    <w:p w14:paraId="7A17941B" w14:textId="7599BAA7" w:rsidR="004725D4" w:rsidRPr="000E4993" w:rsidRDefault="004725D4" w:rsidP="00281D9A">
      <w:pPr>
        <w:jc w:val="center"/>
        <w:rPr>
          <w:rFonts w:ascii="Century Gothic" w:hAnsi="Century Gothic"/>
        </w:rPr>
      </w:pPr>
    </w:p>
    <w:p w14:paraId="259A99C5" w14:textId="130A4C31" w:rsidR="004725D4" w:rsidRDefault="004725D4" w:rsidP="00281D9A">
      <w:pPr>
        <w:tabs>
          <w:tab w:val="left" w:pos="5486"/>
        </w:tabs>
        <w:jc w:val="center"/>
      </w:pPr>
      <w:r w:rsidRPr="000E4993">
        <w:rPr>
          <w:rFonts w:ascii="Century Gothic" w:hAnsi="Century Gothic"/>
        </w:rPr>
        <w:t>Figure. 1</w:t>
      </w:r>
      <w:r w:rsidR="00FA6CC3">
        <w:rPr>
          <w:rFonts w:ascii="Century Gothic" w:hAnsi="Century Gothic"/>
        </w:rPr>
        <w:t xml:space="preserve"> – Foliage Screen Print</w:t>
      </w:r>
      <w:r w:rsidRPr="000E4993">
        <w:rPr>
          <w:rFonts w:ascii="Century Gothic" w:hAnsi="Century Gothic"/>
        </w:rPr>
        <w:t xml:space="preserve">                      </w:t>
      </w:r>
      <w:r w:rsidR="00FA6CC3">
        <w:rPr>
          <w:rFonts w:ascii="Century Gothic" w:hAnsi="Century Gothic"/>
        </w:rPr>
        <w:t xml:space="preserve"> </w:t>
      </w:r>
      <w:r w:rsidRPr="000E4993">
        <w:rPr>
          <w:rFonts w:ascii="Century Gothic" w:hAnsi="Century Gothic"/>
        </w:rPr>
        <w:t>Figure. 2</w:t>
      </w:r>
      <w:r w:rsidR="00FA6CC3">
        <w:rPr>
          <w:rFonts w:ascii="Century Gothic" w:hAnsi="Century Gothic"/>
        </w:rPr>
        <w:t xml:space="preserve"> – Foliage Screen Print</w:t>
      </w:r>
    </w:p>
    <w:p w14:paraId="74B9BE41" w14:textId="009D861A" w:rsidR="008F0418" w:rsidRDefault="000E4993" w:rsidP="00A04FA0">
      <w:pPr>
        <w:pStyle w:val="NormalWeb"/>
        <w:shd w:val="clear" w:color="auto" w:fill="FFFFFF"/>
        <w:jc w:val="both"/>
        <w:rPr>
          <w:rFonts w:ascii="Century Gothic" w:hAnsi="Century Gothic"/>
          <w:color w:val="000000" w:themeColor="text1"/>
          <w:sz w:val="22"/>
          <w:szCs w:val="22"/>
        </w:rPr>
      </w:pPr>
      <w:r>
        <w:rPr>
          <w:rFonts w:ascii="Century Gothic" w:hAnsi="Century Gothic"/>
          <w:color w:val="000000" w:themeColor="text1"/>
          <w:sz w:val="22"/>
          <w:szCs w:val="22"/>
        </w:rPr>
        <w:t>These figures show foliage pattern designs</w:t>
      </w:r>
      <w:r w:rsidR="00141195">
        <w:rPr>
          <w:rFonts w:ascii="Century Gothic" w:hAnsi="Century Gothic"/>
          <w:color w:val="000000" w:themeColor="text1"/>
          <w:sz w:val="22"/>
          <w:szCs w:val="22"/>
        </w:rPr>
        <w:t xml:space="preserve"> shown as screen printing designs, not every outcome comes out perfect but having problem solving skills, you are able to detect what you did wrong and what you can do differently next time for a </w:t>
      </w:r>
      <w:r w:rsidR="00FA6CC3">
        <w:rPr>
          <w:rFonts w:ascii="Century Gothic" w:hAnsi="Century Gothic"/>
          <w:color w:val="000000" w:themeColor="text1"/>
          <w:sz w:val="22"/>
          <w:szCs w:val="22"/>
        </w:rPr>
        <w:t>cleaner and more professional</w:t>
      </w:r>
      <w:r w:rsidR="004A0D81">
        <w:rPr>
          <w:rFonts w:ascii="Century Gothic" w:hAnsi="Century Gothic"/>
          <w:color w:val="000000" w:themeColor="text1"/>
          <w:sz w:val="22"/>
          <w:szCs w:val="22"/>
        </w:rPr>
        <w:t xml:space="preserve"> outcome.</w:t>
      </w:r>
      <w:r w:rsidR="00490BAC">
        <w:rPr>
          <w:rFonts w:ascii="Century Gothic" w:hAnsi="Century Gothic"/>
          <w:color w:val="000000" w:themeColor="text1"/>
          <w:sz w:val="22"/>
          <w:szCs w:val="22"/>
        </w:rPr>
        <w:t xml:space="preserve"> As a Surface Design and Textile student, </w:t>
      </w:r>
      <w:r w:rsidR="002F4E0C">
        <w:rPr>
          <w:rFonts w:ascii="Century Gothic" w:hAnsi="Century Gothic"/>
          <w:color w:val="000000" w:themeColor="text1"/>
          <w:sz w:val="22"/>
          <w:szCs w:val="22"/>
        </w:rPr>
        <w:t>using your own skills throughout your chosen practice is highly satisfying as you understand yourself and your strengths and weaknesses as you learn to develop as a person and a designer.</w:t>
      </w:r>
      <w:r>
        <w:rPr>
          <w:rFonts w:ascii="Century Gothic" w:hAnsi="Century Gothic"/>
          <w:color w:val="000000" w:themeColor="text1"/>
          <w:sz w:val="22"/>
          <w:szCs w:val="22"/>
        </w:rPr>
        <w:t xml:space="preserve"> </w:t>
      </w:r>
      <w:r>
        <w:rPr>
          <w:rFonts w:ascii="Century Gothic" w:hAnsi="Century Gothic"/>
          <w:color w:val="000000" w:themeColor="text1"/>
          <w:sz w:val="22"/>
          <w:szCs w:val="22"/>
        </w:rPr>
        <w:t xml:space="preserve">Textile and sewing skills are also highlighted in the Surface Design and Textiles practice, these skills allow us to grow into excellent designers as we are constantly building these skills up through experiences, learning and training our minds to be able to work in the design environment and are able to use different equipment. </w:t>
      </w:r>
      <w:r w:rsidR="00FA6CC3">
        <w:rPr>
          <w:rFonts w:ascii="Century Gothic" w:hAnsi="Century Gothic"/>
          <w:color w:val="000000" w:themeColor="text1"/>
          <w:sz w:val="22"/>
          <w:szCs w:val="22"/>
        </w:rPr>
        <w:t xml:space="preserve">Sewing is an extremely tactile </w:t>
      </w:r>
      <w:r w:rsidR="00E34B5C">
        <w:rPr>
          <w:rFonts w:ascii="Century Gothic" w:hAnsi="Century Gothic"/>
          <w:color w:val="000000" w:themeColor="text1"/>
          <w:sz w:val="22"/>
          <w:szCs w:val="22"/>
        </w:rPr>
        <w:t xml:space="preserve">skill, and </w:t>
      </w:r>
      <w:r w:rsidR="00FA6CC3">
        <w:rPr>
          <w:rFonts w:ascii="Century Gothic" w:hAnsi="Century Gothic"/>
          <w:color w:val="000000" w:themeColor="text1"/>
          <w:sz w:val="22"/>
          <w:szCs w:val="22"/>
        </w:rPr>
        <w:t>it takes practice to</w:t>
      </w:r>
      <w:r w:rsidR="00E34B5C">
        <w:rPr>
          <w:rFonts w:ascii="Century Gothic" w:hAnsi="Century Gothic"/>
          <w:color w:val="000000" w:themeColor="text1"/>
          <w:sz w:val="22"/>
          <w:szCs w:val="22"/>
        </w:rPr>
        <w:t xml:space="preserve"> </w:t>
      </w:r>
      <w:r w:rsidR="00FA6CC3">
        <w:rPr>
          <w:rFonts w:ascii="Century Gothic" w:hAnsi="Century Gothic"/>
          <w:color w:val="000000" w:themeColor="text1"/>
          <w:sz w:val="22"/>
          <w:szCs w:val="22"/>
        </w:rPr>
        <w:t xml:space="preserve">perfect this skill, our experience and </w:t>
      </w:r>
      <w:r w:rsidR="00E34B5C">
        <w:rPr>
          <w:rFonts w:ascii="Century Gothic" w:hAnsi="Century Gothic"/>
          <w:color w:val="000000" w:themeColor="text1"/>
          <w:sz w:val="22"/>
          <w:szCs w:val="22"/>
        </w:rPr>
        <w:t xml:space="preserve">other skills that we have acquired throughout our life are able to give us guidance so that we can perfect other skills. Tactility is extremely important within the Surface Pattern and Textiles practice as </w:t>
      </w:r>
      <w:r w:rsidR="00FC13C6">
        <w:rPr>
          <w:rFonts w:ascii="Century Gothic" w:hAnsi="Century Gothic"/>
          <w:color w:val="000000" w:themeColor="text1"/>
          <w:sz w:val="22"/>
          <w:szCs w:val="22"/>
        </w:rPr>
        <w:t xml:space="preserve">it is a practical </w:t>
      </w:r>
      <w:r w:rsidR="008F0418">
        <w:rPr>
          <w:rFonts w:ascii="Century Gothic" w:hAnsi="Century Gothic"/>
          <w:color w:val="000000" w:themeColor="text1"/>
          <w:sz w:val="22"/>
          <w:szCs w:val="22"/>
        </w:rPr>
        <w:t xml:space="preserve">subject and most of this practice includes drawing and many other crafts created by hand, meaning that they are </w:t>
      </w:r>
      <w:r w:rsidR="00E669FD">
        <w:rPr>
          <w:rFonts w:ascii="Century Gothic" w:hAnsi="Century Gothic"/>
          <w:color w:val="000000" w:themeColor="text1"/>
          <w:sz w:val="22"/>
          <w:szCs w:val="22"/>
        </w:rPr>
        <w:t>handmade</w:t>
      </w:r>
      <w:r w:rsidR="008F0418">
        <w:rPr>
          <w:rFonts w:ascii="Century Gothic" w:hAnsi="Century Gothic"/>
          <w:color w:val="000000" w:themeColor="text1"/>
          <w:sz w:val="22"/>
          <w:szCs w:val="22"/>
        </w:rPr>
        <w:t xml:space="preserve">. </w:t>
      </w:r>
    </w:p>
    <w:p w14:paraId="5D3553D7" w14:textId="42996DA8" w:rsidR="002A2DCB" w:rsidRDefault="00EB3928" w:rsidP="00A04FA0">
      <w:pPr>
        <w:jc w:val="both"/>
        <w:rPr>
          <w:rFonts w:ascii="Century Gothic" w:eastAsia="Times New Roman" w:hAnsi="Century Gothic" w:cs="Arial"/>
          <w:color w:val="202124"/>
          <w:sz w:val="22"/>
          <w:szCs w:val="22"/>
          <w:shd w:val="clear" w:color="auto" w:fill="FFFFFF"/>
          <w:lang w:eastAsia="en-GB"/>
        </w:rPr>
      </w:pPr>
      <w:r>
        <w:rPr>
          <w:rFonts w:ascii="Century Gothic" w:hAnsi="Century Gothic"/>
          <w:color w:val="000000" w:themeColor="text1"/>
          <w:sz w:val="22"/>
          <w:szCs w:val="22"/>
        </w:rPr>
        <w:t xml:space="preserve">The first artist that will be touched upon relates to the chosen practice, Surface Pattern and </w:t>
      </w:r>
      <w:r w:rsidR="00053C6A">
        <w:rPr>
          <w:rFonts w:ascii="Century Gothic" w:hAnsi="Century Gothic"/>
          <w:color w:val="000000" w:themeColor="text1"/>
          <w:sz w:val="22"/>
          <w:szCs w:val="22"/>
        </w:rPr>
        <w:t xml:space="preserve">Textiles; </w:t>
      </w:r>
      <w:r>
        <w:rPr>
          <w:rFonts w:ascii="Century Gothic" w:hAnsi="Century Gothic"/>
          <w:color w:val="000000" w:themeColor="text1"/>
          <w:sz w:val="22"/>
          <w:szCs w:val="22"/>
        </w:rPr>
        <w:t xml:space="preserve">William </w:t>
      </w:r>
      <w:r w:rsidR="00053C6A">
        <w:rPr>
          <w:rFonts w:ascii="Century Gothic" w:hAnsi="Century Gothic"/>
          <w:color w:val="000000" w:themeColor="text1"/>
          <w:sz w:val="22"/>
          <w:szCs w:val="22"/>
        </w:rPr>
        <w:t>Morris is</w:t>
      </w:r>
      <w:r>
        <w:rPr>
          <w:rFonts w:ascii="Century Gothic" w:hAnsi="Century Gothic"/>
          <w:color w:val="000000" w:themeColor="text1"/>
          <w:sz w:val="22"/>
          <w:szCs w:val="22"/>
        </w:rPr>
        <w:t xml:space="preserve"> relevant to this chosen subject as he is </w:t>
      </w:r>
      <w:r w:rsidR="00053C6A">
        <w:rPr>
          <w:rFonts w:ascii="Century Gothic" w:hAnsi="Century Gothic"/>
          <w:color w:val="000000" w:themeColor="text1"/>
          <w:sz w:val="22"/>
          <w:szCs w:val="22"/>
        </w:rPr>
        <w:t xml:space="preserve">a famous pattern designer. William Morris is a highly skilful pattern design artist whose main focused subject area is wallpaper, </w:t>
      </w:r>
      <w:r w:rsidR="002A2DCB">
        <w:rPr>
          <w:rFonts w:ascii="Century Gothic" w:hAnsi="Century Gothic"/>
          <w:color w:val="000000" w:themeColor="text1"/>
          <w:sz w:val="22"/>
          <w:szCs w:val="22"/>
        </w:rPr>
        <w:t>this artist uses his skills and interprets them by creating “</w:t>
      </w:r>
      <w:r w:rsidR="002A2DCB" w:rsidRPr="002A2DCB">
        <w:rPr>
          <w:rFonts w:ascii="Century Gothic" w:eastAsia="Times New Roman" w:hAnsi="Century Gothic" w:cs="Arial"/>
          <w:color w:val="202124"/>
          <w:sz w:val="22"/>
          <w:szCs w:val="22"/>
          <w:lang w:eastAsia="en-GB"/>
        </w:rPr>
        <w:t>wallpapers printed by hand</w:t>
      </w:r>
      <w:r w:rsidR="002A2DCB" w:rsidRPr="002A2DCB">
        <w:rPr>
          <w:rFonts w:ascii="Century Gothic" w:eastAsia="Times New Roman" w:hAnsi="Century Gothic" w:cs="Arial"/>
          <w:color w:val="202124"/>
          <w:sz w:val="22"/>
          <w:szCs w:val="22"/>
          <w:shd w:val="clear" w:color="auto" w:fill="FFFFFF"/>
          <w:lang w:eastAsia="en-GB"/>
        </w:rPr>
        <w:t>, using carved, pear woodblocks loaded with natural, mineral-based dyes, and pressed down with the aid of a foot-operated weight. Each design was made by carefully lining up and printing the woodblock motifs again and again to create a seamless repeat.</w:t>
      </w:r>
      <w:r w:rsidR="002A2DCB">
        <w:rPr>
          <w:rFonts w:ascii="Century Gothic" w:eastAsia="Times New Roman" w:hAnsi="Century Gothic" w:cs="Arial"/>
          <w:color w:val="202124"/>
          <w:sz w:val="22"/>
          <w:szCs w:val="22"/>
          <w:shd w:val="clear" w:color="auto" w:fill="FFFFFF"/>
          <w:lang w:eastAsia="en-GB"/>
        </w:rPr>
        <w:t xml:space="preserve">” (Taggart, 2018). </w:t>
      </w:r>
    </w:p>
    <w:p w14:paraId="394BA464" w14:textId="18A59226" w:rsidR="002A2DCB" w:rsidRPr="002A2DCB" w:rsidRDefault="002A2DCB" w:rsidP="002A2DCB">
      <w:pPr>
        <w:rPr>
          <w:rFonts w:ascii="Times New Roman" w:eastAsia="Times New Roman" w:hAnsi="Times New Roman" w:cs="Times New Roman"/>
          <w:lang w:eastAsia="en-GB"/>
        </w:rPr>
      </w:pPr>
      <w:r w:rsidRPr="002A2DCB">
        <w:rPr>
          <w:rFonts w:ascii="Times New Roman" w:eastAsia="Times New Roman" w:hAnsi="Times New Roman" w:cs="Times New Roman"/>
          <w:noProof/>
          <w:lang w:eastAsia="en-GB"/>
        </w:rPr>
        <w:lastRenderedPageBreak/>
        <w:drawing>
          <wp:anchor distT="0" distB="0" distL="114300" distR="114300" simplePos="0" relativeHeight="251660288" behindDoc="1" locked="0" layoutInCell="1" allowOverlap="1" wp14:anchorId="6DE9B181" wp14:editId="7B6AA4FC">
            <wp:simplePos x="0" y="0"/>
            <wp:positionH relativeFrom="column">
              <wp:posOffset>0</wp:posOffset>
            </wp:positionH>
            <wp:positionV relativeFrom="paragraph">
              <wp:posOffset>211629</wp:posOffset>
            </wp:positionV>
            <wp:extent cx="5731510" cy="2836545"/>
            <wp:effectExtent l="0" t="0" r="0" b="0"/>
            <wp:wrapTight wrapText="bothSides">
              <wp:wrapPolygon edited="0">
                <wp:start x="0" y="0"/>
                <wp:lineTo x="0" y="21469"/>
                <wp:lineTo x="21538" y="21469"/>
                <wp:lineTo x="21538" y="0"/>
                <wp:lineTo x="0" y="0"/>
              </wp:wrapPolygon>
            </wp:wrapTight>
            <wp:docPr id="3" name="Picture 3" descr="The Arts and Crafts Movement and William Mor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rts and Crafts Movement and William Morr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365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A2DCB">
        <w:rPr>
          <w:rFonts w:ascii="Times New Roman" w:eastAsia="Times New Roman" w:hAnsi="Times New Roman" w:cs="Times New Roman"/>
          <w:lang w:eastAsia="en-GB"/>
        </w:rPr>
        <w:fldChar w:fldCharType="begin"/>
      </w:r>
      <w:r w:rsidRPr="002A2DCB">
        <w:rPr>
          <w:rFonts w:ascii="Times New Roman" w:eastAsia="Times New Roman" w:hAnsi="Times New Roman" w:cs="Times New Roman"/>
          <w:lang w:eastAsia="en-GB"/>
        </w:rPr>
        <w:instrText xml:space="preserve"> INCLUDEPICTURE "/var/folders/qd/kfh93rl13kd68wc28vhmggsw0000gn/T/com.microsoft.Word/WebArchiveCopyPasteTempFiles/arts-craft-movement-william-morris-13.jpg" \* MERGEFORMATINET </w:instrText>
      </w:r>
      <w:r w:rsidRPr="002A2DCB">
        <w:rPr>
          <w:rFonts w:ascii="Times New Roman" w:eastAsia="Times New Roman" w:hAnsi="Times New Roman" w:cs="Times New Roman"/>
          <w:lang w:eastAsia="en-GB"/>
        </w:rPr>
        <w:fldChar w:fldCharType="separate"/>
      </w:r>
      <w:r w:rsidRPr="002A2DCB">
        <w:rPr>
          <w:rFonts w:ascii="Times New Roman" w:eastAsia="Times New Roman" w:hAnsi="Times New Roman" w:cs="Times New Roman"/>
          <w:lang w:eastAsia="en-GB"/>
        </w:rPr>
        <w:fldChar w:fldCharType="end"/>
      </w:r>
    </w:p>
    <w:p w14:paraId="2532D8DD" w14:textId="6953045B" w:rsidR="002A2DCB" w:rsidRPr="002A2DCB" w:rsidRDefault="002A2DCB" w:rsidP="00A04FA0">
      <w:pPr>
        <w:jc w:val="center"/>
        <w:rPr>
          <w:rFonts w:ascii="Century Gothic" w:eastAsia="Times New Roman" w:hAnsi="Century Gothic" w:cs="Times New Roman"/>
          <w:lang w:eastAsia="en-GB"/>
        </w:rPr>
      </w:pPr>
      <w:r w:rsidRPr="002A2DCB">
        <w:rPr>
          <w:rFonts w:ascii="Century Gothic" w:eastAsia="Times New Roman" w:hAnsi="Century Gothic" w:cs="Times New Roman"/>
          <w:lang w:eastAsia="en-GB"/>
        </w:rPr>
        <w:t>Figure. 3</w:t>
      </w:r>
      <w:r>
        <w:rPr>
          <w:rFonts w:ascii="Century Gothic" w:eastAsia="Times New Roman" w:hAnsi="Century Gothic" w:cs="Times New Roman"/>
          <w:lang w:eastAsia="en-GB"/>
        </w:rPr>
        <w:t xml:space="preserve"> – William Morris Wallpaper Design</w:t>
      </w:r>
    </w:p>
    <w:p w14:paraId="19F10451" w14:textId="18F59A42" w:rsidR="00667C19" w:rsidRDefault="000744C7" w:rsidP="0060511E">
      <w:pPr>
        <w:pStyle w:val="NormalWeb"/>
        <w:shd w:val="clear" w:color="auto" w:fill="FFFFFF"/>
        <w:jc w:val="both"/>
        <w:rPr>
          <w:rFonts w:ascii="Century Gothic" w:hAnsi="Century Gothic"/>
          <w:color w:val="000000" w:themeColor="text1"/>
          <w:sz w:val="22"/>
          <w:szCs w:val="22"/>
        </w:rPr>
      </w:pPr>
      <w:r>
        <w:rPr>
          <w:rFonts w:ascii="Century Gothic" w:hAnsi="Century Gothic"/>
          <w:color w:val="000000" w:themeColor="text1"/>
          <w:sz w:val="22"/>
          <w:szCs w:val="22"/>
        </w:rPr>
        <w:t xml:space="preserve">In this figure it shows a hand-crafted designed wallpaper created by William Morris, this wallpaper shows high levels of skill throughout. </w:t>
      </w:r>
      <w:r w:rsidR="006267BF">
        <w:rPr>
          <w:rFonts w:ascii="Century Gothic" w:hAnsi="Century Gothic"/>
          <w:color w:val="000000" w:themeColor="text1"/>
          <w:sz w:val="22"/>
          <w:szCs w:val="22"/>
        </w:rPr>
        <w:t xml:space="preserve">William Morris </w:t>
      </w:r>
      <w:r w:rsidR="00A845C9">
        <w:rPr>
          <w:rFonts w:ascii="Century Gothic" w:hAnsi="Century Gothic"/>
          <w:color w:val="000000" w:themeColor="text1"/>
          <w:sz w:val="22"/>
          <w:szCs w:val="22"/>
        </w:rPr>
        <w:t xml:space="preserve">is a tactile artist as he creates most of his patterned work by hand which is extremely fascinating because </w:t>
      </w:r>
      <w:r w:rsidR="00972048">
        <w:rPr>
          <w:rFonts w:ascii="Century Gothic" w:hAnsi="Century Gothic"/>
          <w:color w:val="000000" w:themeColor="text1"/>
          <w:sz w:val="22"/>
          <w:szCs w:val="22"/>
        </w:rPr>
        <w:t xml:space="preserve">it is rare today that artists create their own work by hand. Morris is known for being a ‘Utopian Craftsman’, meaning that this artist is known for creating perfect pieces of art by using his skills that he acquired through the years of being an artist. </w:t>
      </w:r>
      <w:r w:rsidR="00607978">
        <w:rPr>
          <w:rFonts w:ascii="Century Gothic" w:hAnsi="Century Gothic"/>
          <w:color w:val="000000" w:themeColor="text1"/>
          <w:sz w:val="22"/>
          <w:szCs w:val="22"/>
        </w:rPr>
        <w:t xml:space="preserve">One of his main skills that is evident throughout William Morris’ work </w:t>
      </w:r>
      <w:r w:rsidR="00281D9A">
        <w:rPr>
          <w:rFonts w:ascii="Century Gothic" w:hAnsi="Century Gothic"/>
          <w:color w:val="000000" w:themeColor="text1"/>
          <w:sz w:val="22"/>
          <w:szCs w:val="22"/>
        </w:rPr>
        <w:t>is print</w:t>
      </w:r>
      <w:r w:rsidR="00607978">
        <w:rPr>
          <w:rFonts w:ascii="Century Gothic" w:hAnsi="Century Gothic"/>
          <w:color w:val="000000" w:themeColor="text1"/>
          <w:sz w:val="22"/>
          <w:szCs w:val="22"/>
        </w:rPr>
        <w:t xml:space="preserve"> making, as stated previously, Morris uses wooden blocks and dyes to create each wallpaper which is highly skilful and technical as they did not have certain resources in the 1800s. </w:t>
      </w:r>
      <w:r w:rsidR="00281D9A">
        <w:rPr>
          <w:rFonts w:ascii="Century Gothic" w:hAnsi="Century Gothic"/>
          <w:color w:val="000000" w:themeColor="text1"/>
          <w:sz w:val="22"/>
          <w:szCs w:val="22"/>
        </w:rPr>
        <w:t xml:space="preserve">It is also evident that </w:t>
      </w:r>
      <w:r w:rsidR="00AD694B">
        <w:rPr>
          <w:rFonts w:ascii="Century Gothic" w:hAnsi="Century Gothic"/>
          <w:color w:val="000000" w:themeColor="text1"/>
          <w:sz w:val="22"/>
          <w:szCs w:val="22"/>
        </w:rPr>
        <w:t>William Morris displays skills in more than one subject area, this artist also creates murals, painted panels and chests, stained glass windows and textiles</w:t>
      </w:r>
      <w:r>
        <w:rPr>
          <w:rFonts w:ascii="Century Gothic" w:hAnsi="Century Gothic"/>
          <w:color w:val="000000" w:themeColor="text1"/>
          <w:sz w:val="22"/>
          <w:szCs w:val="22"/>
        </w:rPr>
        <w:t xml:space="preserve">. All of these techniques require highly developed mixed media skills </w:t>
      </w:r>
      <w:r w:rsidR="00D64BC0">
        <w:rPr>
          <w:rFonts w:ascii="Century Gothic" w:hAnsi="Century Gothic"/>
          <w:color w:val="000000" w:themeColor="text1"/>
          <w:sz w:val="22"/>
          <w:szCs w:val="22"/>
        </w:rPr>
        <w:t xml:space="preserve">which have </w:t>
      </w:r>
      <w:r w:rsidR="001B3CDF">
        <w:rPr>
          <w:rFonts w:ascii="Century Gothic" w:hAnsi="Century Gothic"/>
          <w:color w:val="000000" w:themeColor="text1"/>
          <w:sz w:val="22"/>
          <w:szCs w:val="22"/>
        </w:rPr>
        <w:t>been</w:t>
      </w:r>
      <w:r w:rsidR="00D64BC0">
        <w:rPr>
          <w:rFonts w:ascii="Century Gothic" w:hAnsi="Century Gothic"/>
          <w:color w:val="000000" w:themeColor="text1"/>
          <w:sz w:val="22"/>
          <w:szCs w:val="22"/>
        </w:rPr>
        <w:t xml:space="preserve"> developed by this particular artist as he progressed throughout his career as a craftsman, these skills may have been difficult to acquire as there may have not been many resources for an artist in the 1800s, certainly making it difficult for this artist.</w:t>
      </w:r>
      <w:r w:rsidR="00E130B7">
        <w:rPr>
          <w:rFonts w:ascii="Century Gothic" w:hAnsi="Century Gothic"/>
          <w:color w:val="000000" w:themeColor="text1"/>
          <w:sz w:val="22"/>
          <w:szCs w:val="22"/>
        </w:rPr>
        <w:t xml:space="preserve"> Botanical patterns are the main idea of William Morris’ art, he says “it is impossible to imitate nature literally; the utmost realism of the most realistic painter falls a long way short of it.” (Morris, 1881). </w:t>
      </w:r>
      <w:r w:rsidR="00B9099A">
        <w:rPr>
          <w:rFonts w:ascii="Century Gothic" w:hAnsi="Century Gothic"/>
          <w:color w:val="000000" w:themeColor="text1"/>
          <w:sz w:val="22"/>
          <w:szCs w:val="22"/>
        </w:rPr>
        <w:t xml:space="preserve">Another one of Morris’ skills is capturing botanical elements from real life, he manages to capture the details of botanical features extremely well throughout his artwork and is able to do this in a professional and progressive way by using different pattern ways and different details throughout. </w:t>
      </w:r>
      <w:r w:rsidR="00073CC1">
        <w:rPr>
          <w:rFonts w:ascii="Century Gothic" w:hAnsi="Century Gothic"/>
          <w:color w:val="000000" w:themeColor="text1"/>
          <w:sz w:val="22"/>
          <w:szCs w:val="22"/>
        </w:rPr>
        <w:t xml:space="preserve">Along with being a famous artist, </w:t>
      </w:r>
      <w:r w:rsidR="005C0B4C">
        <w:rPr>
          <w:rFonts w:ascii="Century Gothic" w:hAnsi="Century Gothic"/>
          <w:color w:val="000000" w:themeColor="text1"/>
          <w:sz w:val="22"/>
          <w:szCs w:val="22"/>
        </w:rPr>
        <w:t>William Morris was also known for being a socialist, he was a social reformer</w:t>
      </w:r>
      <w:r w:rsidR="00B71283">
        <w:rPr>
          <w:rFonts w:ascii="Century Gothic" w:hAnsi="Century Gothic"/>
          <w:color w:val="000000" w:themeColor="text1"/>
          <w:sz w:val="22"/>
          <w:szCs w:val="22"/>
        </w:rPr>
        <w:t>. T</w:t>
      </w:r>
      <w:r w:rsidR="005C0B4C">
        <w:rPr>
          <w:rFonts w:ascii="Century Gothic" w:hAnsi="Century Gothic"/>
          <w:color w:val="000000" w:themeColor="text1"/>
          <w:sz w:val="22"/>
          <w:szCs w:val="22"/>
        </w:rPr>
        <w:t>he National Portrait Gallery (2015) states that he believed in “</w:t>
      </w:r>
      <w:r w:rsidR="005C0B4C" w:rsidRPr="005C0B4C">
        <w:rPr>
          <w:rFonts w:ascii="Century Gothic" w:hAnsi="Century Gothic" w:cs="Arial"/>
          <w:color w:val="202124"/>
          <w:sz w:val="22"/>
          <w:szCs w:val="22"/>
        </w:rPr>
        <w:t>the power of beauty to transform human lives</w:t>
      </w:r>
      <w:r w:rsidR="005C0B4C" w:rsidRPr="005C0B4C">
        <w:rPr>
          <w:rFonts w:ascii="Century Gothic" w:hAnsi="Century Gothic" w:cs="Arial"/>
          <w:color w:val="202124"/>
          <w:sz w:val="22"/>
          <w:szCs w:val="22"/>
          <w:shd w:val="clear" w:color="auto" w:fill="FFFFFF"/>
        </w:rPr>
        <w:t>.</w:t>
      </w:r>
      <w:r w:rsidR="005C0B4C">
        <w:rPr>
          <w:rFonts w:ascii="Century Gothic" w:hAnsi="Century Gothic" w:cs="Arial"/>
          <w:color w:val="202124"/>
          <w:sz w:val="22"/>
          <w:szCs w:val="22"/>
          <w:shd w:val="clear" w:color="auto" w:fill="FFFFFF"/>
        </w:rPr>
        <w:t xml:space="preserve">” </w:t>
      </w:r>
      <w:r w:rsidR="00B71283">
        <w:rPr>
          <w:rFonts w:ascii="Century Gothic" w:hAnsi="Century Gothic" w:cs="Arial"/>
          <w:color w:val="202124"/>
          <w:sz w:val="22"/>
          <w:szCs w:val="22"/>
          <w:shd w:val="clear" w:color="auto" w:fill="FFFFFF"/>
        </w:rPr>
        <w:t xml:space="preserve">This artist shows thinking and people skills as a socialist as he was truly invested in politics and needed to know facts so that he was able to speak his opinion on certain situations. His people skills are important </w:t>
      </w:r>
      <w:r w:rsidR="00900C1F">
        <w:rPr>
          <w:rFonts w:ascii="Century Gothic" w:hAnsi="Century Gothic" w:cs="Arial"/>
          <w:color w:val="202124"/>
          <w:sz w:val="22"/>
          <w:szCs w:val="22"/>
          <w:shd w:val="clear" w:color="auto" w:fill="FFFFFF"/>
        </w:rPr>
        <w:t xml:space="preserve">as he was a passionate social reformer, he wanted to reform society meaning that he would need to be able to have relationships with people to gain their trust. </w:t>
      </w:r>
      <w:r w:rsidR="00A11580">
        <w:rPr>
          <w:rFonts w:ascii="Century Gothic" w:hAnsi="Century Gothic" w:cs="Arial"/>
          <w:color w:val="202124"/>
          <w:sz w:val="22"/>
          <w:szCs w:val="22"/>
          <w:shd w:val="clear" w:color="auto" w:fill="FFFFFF"/>
        </w:rPr>
        <w:t xml:space="preserve">To </w:t>
      </w:r>
      <w:r w:rsidR="00667C19">
        <w:rPr>
          <w:rFonts w:ascii="Century Gothic" w:hAnsi="Century Gothic" w:cs="Arial"/>
          <w:color w:val="202124"/>
          <w:sz w:val="22"/>
          <w:szCs w:val="22"/>
          <w:shd w:val="clear" w:color="auto" w:fill="FFFFFF"/>
        </w:rPr>
        <w:t>summarise this artist and his connection to the chosen practice of Surface Pattern and Textiles, it is evident that this artist is an extremely talented craftsman and pattern designer who presents his skills by using his hands to craft magnificent designs</w:t>
      </w:r>
      <w:r w:rsidR="00B956D1">
        <w:rPr>
          <w:rFonts w:ascii="Century Gothic" w:hAnsi="Century Gothic" w:cs="Arial"/>
          <w:color w:val="202124"/>
          <w:sz w:val="22"/>
          <w:szCs w:val="22"/>
          <w:shd w:val="clear" w:color="auto" w:fill="FFFFFF"/>
        </w:rPr>
        <w:t xml:space="preserve">. As a Surface Pattern </w:t>
      </w:r>
      <w:r w:rsidR="00B956D1">
        <w:rPr>
          <w:rFonts w:ascii="Century Gothic" w:hAnsi="Century Gothic" w:cs="Arial"/>
          <w:color w:val="202124"/>
          <w:sz w:val="22"/>
          <w:szCs w:val="22"/>
          <w:shd w:val="clear" w:color="auto" w:fill="FFFFFF"/>
        </w:rPr>
        <w:lastRenderedPageBreak/>
        <w:t>and Textile student, knowing that using certain skills are able to allow incredible outcomes in many different is fascinating as you are able to apply these skills to many different subject areas and end up with different outcomes.</w:t>
      </w:r>
    </w:p>
    <w:p w14:paraId="11DBE6BA" w14:textId="78F2F06C" w:rsidR="002773E4" w:rsidRPr="007410F2" w:rsidRDefault="00667C19" w:rsidP="0060511E">
      <w:pPr>
        <w:jc w:val="both"/>
        <w:rPr>
          <w:rFonts w:ascii="Century Gothic" w:hAnsi="Century Gothic"/>
          <w:sz w:val="22"/>
          <w:szCs w:val="22"/>
        </w:rPr>
      </w:pPr>
      <w:r w:rsidRPr="007410F2">
        <w:rPr>
          <w:rFonts w:ascii="Century Gothic" w:hAnsi="Century Gothic"/>
          <w:sz w:val="22"/>
          <w:szCs w:val="22"/>
        </w:rPr>
        <w:t xml:space="preserve">The second artist that </w:t>
      </w:r>
      <w:r w:rsidR="002773E4" w:rsidRPr="007410F2">
        <w:rPr>
          <w:rFonts w:ascii="Century Gothic" w:hAnsi="Century Gothic"/>
          <w:sz w:val="22"/>
          <w:szCs w:val="22"/>
        </w:rPr>
        <w:t>will be touched upon and relates to the chosen practice; Surface Pattern and Textiles is Grinling Gibbons, this artist is mainly known for wood carving. The Compton Verney (2021)</w:t>
      </w:r>
      <w:r w:rsidR="007410F2" w:rsidRPr="007410F2">
        <w:rPr>
          <w:rFonts w:ascii="Century Gothic" w:hAnsi="Century Gothic"/>
          <w:sz w:val="22"/>
          <w:szCs w:val="22"/>
        </w:rPr>
        <w:t xml:space="preserve"> </w:t>
      </w:r>
      <w:r w:rsidR="002773E4" w:rsidRPr="007410F2">
        <w:rPr>
          <w:rFonts w:ascii="Century Gothic" w:hAnsi="Century Gothic"/>
          <w:sz w:val="22"/>
          <w:szCs w:val="22"/>
        </w:rPr>
        <w:t>suggest that Grinling Gibbons was “‘</w:t>
      </w:r>
      <w:r w:rsidR="002773E4" w:rsidRPr="007410F2">
        <w:rPr>
          <w:rFonts w:ascii="Century Gothic" w:eastAsia="Times New Roman" w:hAnsi="Century Gothic" w:cs="Times New Roman"/>
          <w:color w:val="000000"/>
          <w:spacing w:val="8"/>
          <w:sz w:val="22"/>
          <w:szCs w:val="22"/>
          <w:lang w:eastAsia="en-GB"/>
        </w:rPr>
        <w:t>Michelangelo of Wood.’ Centuries in</w:t>
      </w:r>
      <w:r w:rsidR="007410F2" w:rsidRPr="007410F2">
        <w:rPr>
          <w:rFonts w:ascii="Century Gothic" w:hAnsi="Century Gothic"/>
          <w:color w:val="000000"/>
          <w:spacing w:val="8"/>
          <w:sz w:val="22"/>
          <w:szCs w:val="22"/>
        </w:rPr>
        <w:t xml:space="preserve"> </w:t>
      </w:r>
      <w:r w:rsidR="002773E4" w:rsidRPr="007410F2">
        <w:rPr>
          <w:rFonts w:ascii="Century Gothic" w:eastAsia="Times New Roman" w:hAnsi="Century Gothic" w:cs="Times New Roman"/>
          <w:color w:val="000000"/>
          <w:spacing w:val="8"/>
          <w:sz w:val="22"/>
          <w:szCs w:val="22"/>
          <w:lang w:eastAsia="en-GB"/>
        </w:rPr>
        <w:t>the Making</w:t>
      </w:r>
      <w:r w:rsidR="002773E4" w:rsidRPr="007410F2">
        <w:rPr>
          <w:rFonts w:ascii="Century Gothic" w:eastAsia="Times New Roman" w:hAnsi="Century Gothic" w:cs="Times New Roman"/>
          <w:i/>
          <w:iCs/>
          <w:color w:val="000000"/>
          <w:spacing w:val="8"/>
          <w:sz w:val="22"/>
          <w:szCs w:val="22"/>
          <w:lang w:eastAsia="en-GB"/>
        </w:rPr>
        <w:t> </w:t>
      </w:r>
      <w:r w:rsidR="002773E4" w:rsidRPr="007410F2">
        <w:rPr>
          <w:rFonts w:ascii="Century Gothic" w:eastAsia="Times New Roman" w:hAnsi="Century Gothic" w:cs="Times New Roman"/>
          <w:color w:val="000000"/>
          <w:spacing w:val="8"/>
          <w:sz w:val="22"/>
          <w:szCs w:val="22"/>
          <w:lang w:eastAsia="en-GB"/>
        </w:rPr>
        <w:t>has been created in partnership with the Grinling Gibbons Society and reveals the life, genius and legacy of this legendary sculptor and craftsman.</w:t>
      </w:r>
      <w:r w:rsidR="002773E4" w:rsidRPr="007410F2">
        <w:rPr>
          <w:rFonts w:ascii="Century Gothic" w:eastAsia="Times New Roman" w:hAnsi="Century Gothic" w:cs="Times New Roman"/>
          <w:color w:val="000000"/>
          <w:spacing w:val="8"/>
          <w:sz w:val="22"/>
          <w:szCs w:val="22"/>
          <w:lang w:eastAsia="en-GB"/>
        </w:rPr>
        <w:t>” It is evident that this artist has many extreme skills and is an extraordinary craftsman</w:t>
      </w:r>
      <w:r w:rsidR="00EF5ED0">
        <w:rPr>
          <w:rFonts w:ascii="Century Gothic" w:eastAsia="Times New Roman" w:hAnsi="Century Gothic" w:cs="Times New Roman"/>
          <w:color w:val="000000"/>
          <w:spacing w:val="8"/>
          <w:sz w:val="22"/>
          <w:szCs w:val="22"/>
          <w:lang w:eastAsia="en-GB"/>
        </w:rPr>
        <w:t xml:space="preserve">. </w:t>
      </w:r>
    </w:p>
    <w:p w14:paraId="602830E4" w14:textId="1C25C119" w:rsidR="006F65C9" w:rsidRPr="006F65C9" w:rsidRDefault="006F65C9" w:rsidP="006F65C9">
      <w:pPr>
        <w:shd w:val="clear" w:color="auto" w:fill="FFFFFF"/>
        <w:rPr>
          <w:rFonts w:ascii="Times New Roman" w:eastAsia="Times New Roman" w:hAnsi="Times New Roman" w:cs="Times New Roman"/>
          <w:lang w:eastAsia="en-GB"/>
        </w:rPr>
      </w:pPr>
      <w:r w:rsidRPr="006F65C9">
        <w:rPr>
          <w:rFonts w:ascii="Times New Roman" w:eastAsia="Times New Roman" w:hAnsi="Times New Roman" w:cs="Times New Roman"/>
          <w:lang w:eastAsia="en-GB"/>
        </w:rPr>
        <w:fldChar w:fldCharType="begin"/>
      </w:r>
      <w:r w:rsidRPr="006F65C9">
        <w:rPr>
          <w:rFonts w:ascii="Times New Roman" w:eastAsia="Times New Roman" w:hAnsi="Times New Roman" w:cs="Times New Roman"/>
          <w:lang w:eastAsia="en-GB"/>
        </w:rPr>
        <w:instrText xml:space="preserve"> INCLUDEPICTURE "/var/folders/qd/kfh93rl13kd68wc28vhmggsw0000gn/T/com.microsoft.Word/WebArchiveCopyPasteTempFiles/page47image527487280" \* MERGEFORMATINET </w:instrText>
      </w:r>
      <w:r w:rsidRPr="006F65C9">
        <w:rPr>
          <w:rFonts w:ascii="Times New Roman" w:eastAsia="Times New Roman" w:hAnsi="Times New Roman" w:cs="Times New Roman"/>
          <w:lang w:eastAsia="en-GB"/>
        </w:rPr>
        <w:fldChar w:fldCharType="separate"/>
      </w:r>
      <w:r w:rsidRPr="006F65C9">
        <w:rPr>
          <w:rFonts w:ascii="Times New Roman" w:eastAsia="Times New Roman" w:hAnsi="Times New Roman" w:cs="Times New Roman"/>
          <w:lang w:eastAsia="en-GB"/>
        </w:rPr>
        <w:fldChar w:fldCharType="end"/>
      </w:r>
    </w:p>
    <w:p w14:paraId="4EF89C6D" w14:textId="6F6DADAD" w:rsidR="006F65C9" w:rsidRPr="002773E4" w:rsidRDefault="007410F2" w:rsidP="006F65C9">
      <w:pPr>
        <w:pStyle w:val="NormalWeb"/>
        <w:shd w:val="clear" w:color="auto" w:fill="FFFFFF"/>
        <w:jc w:val="both"/>
        <w:rPr>
          <w:rFonts w:ascii="Century Gothic" w:hAnsi="Century Gothic"/>
          <w:color w:val="000000" w:themeColor="text1"/>
          <w:sz w:val="22"/>
          <w:szCs w:val="22"/>
        </w:rPr>
      </w:pPr>
      <w:r w:rsidRPr="007410F2">
        <w:rPr>
          <w:rFonts w:ascii="Century Gothic" w:hAnsi="Century Gothic"/>
          <w:noProof/>
          <w:sz w:val="22"/>
          <w:szCs w:val="22"/>
        </w:rPr>
        <w:drawing>
          <wp:anchor distT="0" distB="0" distL="114300" distR="114300" simplePos="0" relativeHeight="251661312" behindDoc="1" locked="0" layoutInCell="1" allowOverlap="1" wp14:anchorId="0CF9A47E" wp14:editId="0DCF1813">
            <wp:simplePos x="0" y="0"/>
            <wp:positionH relativeFrom="column">
              <wp:posOffset>983615</wp:posOffset>
            </wp:positionH>
            <wp:positionV relativeFrom="paragraph">
              <wp:posOffset>20320</wp:posOffset>
            </wp:positionV>
            <wp:extent cx="3667125" cy="3601720"/>
            <wp:effectExtent l="0" t="0" r="3175" b="5080"/>
            <wp:wrapTight wrapText="bothSides">
              <wp:wrapPolygon edited="0">
                <wp:start x="0" y="0"/>
                <wp:lineTo x="0" y="21554"/>
                <wp:lineTo x="21544" y="21554"/>
                <wp:lineTo x="21544" y="0"/>
                <wp:lineTo x="0" y="0"/>
              </wp:wrapPolygon>
            </wp:wrapTight>
            <wp:docPr id="5" name="Picture 5" descr="page47image527487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47image52748728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67125" cy="3601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26D3E4" w14:textId="3C2F338E" w:rsidR="002773E4" w:rsidRPr="002773E4" w:rsidRDefault="002773E4" w:rsidP="002773E4">
      <w:pPr>
        <w:jc w:val="both"/>
        <w:rPr>
          <w:rFonts w:ascii="Century Gothic" w:eastAsia="Times New Roman" w:hAnsi="Century Gothic" w:cs="Times New Roman"/>
          <w:color w:val="000000" w:themeColor="text1"/>
          <w:sz w:val="22"/>
          <w:szCs w:val="22"/>
          <w:lang w:eastAsia="en-GB"/>
        </w:rPr>
      </w:pPr>
    </w:p>
    <w:p w14:paraId="6B13621F" w14:textId="3C9B9E2E" w:rsidR="00667C19" w:rsidRPr="00667C19" w:rsidRDefault="00667C19" w:rsidP="00667C19">
      <w:pPr>
        <w:pStyle w:val="NormalWeb"/>
        <w:shd w:val="clear" w:color="auto" w:fill="FFFFFF"/>
        <w:rPr>
          <w:rFonts w:ascii="Century Gothic" w:hAnsi="Century Gothic"/>
          <w:color w:val="000000" w:themeColor="text1"/>
          <w:sz w:val="22"/>
          <w:szCs w:val="22"/>
        </w:rPr>
      </w:pPr>
    </w:p>
    <w:p w14:paraId="57D4B0AF" w14:textId="4E3F5AC9" w:rsidR="005C0B4C" w:rsidRPr="00073CC1" w:rsidRDefault="005C0B4C" w:rsidP="00B71283">
      <w:pPr>
        <w:pStyle w:val="NormalWeb"/>
        <w:shd w:val="clear" w:color="auto" w:fill="FFFFFF"/>
        <w:jc w:val="both"/>
        <w:rPr>
          <w:rFonts w:ascii="Century Gothic" w:hAnsi="Century Gothic"/>
          <w:color w:val="000000" w:themeColor="text1"/>
          <w:sz w:val="22"/>
          <w:szCs w:val="22"/>
        </w:rPr>
      </w:pPr>
    </w:p>
    <w:p w14:paraId="0BB820DB" w14:textId="77777777" w:rsidR="00073CC1" w:rsidRPr="00B71283" w:rsidRDefault="00073CC1" w:rsidP="00B71283">
      <w:pPr>
        <w:pStyle w:val="NormalWeb"/>
        <w:shd w:val="clear" w:color="auto" w:fill="FFFFFF"/>
        <w:jc w:val="both"/>
        <w:rPr>
          <w:rFonts w:ascii="Century Gothic" w:hAnsi="Century Gothic"/>
          <w:color w:val="000000" w:themeColor="text1"/>
          <w:sz w:val="22"/>
          <w:szCs w:val="22"/>
        </w:rPr>
      </w:pPr>
    </w:p>
    <w:p w14:paraId="333A1AE5" w14:textId="158AFBC7" w:rsidR="00EB3928" w:rsidRPr="005C0B4C" w:rsidRDefault="00EB3928" w:rsidP="005C0B4C">
      <w:pPr>
        <w:jc w:val="both"/>
        <w:rPr>
          <w:rFonts w:ascii="Times New Roman" w:eastAsia="Times New Roman" w:hAnsi="Times New Roman" w:cs="Times New Roman"/>
          <w:lang w:eastAsia="en-GB"/>
        </w:rPr>
      </w:pPr>
    </w:p>
    <w:p w14:paraId="64704B3A" w14:textId="14C4B1C3" w:rsidR="000E4993" w:rsidRDefault="000E4993" w:rsidP="000E4993">
      <w:pPr>
        <w:pStyle w:val="NormalWeb"/>
        <w:shd w:val="clear" w:color="auto" w:fill="FFFFFF"/>
        <w:rPr>
          <w:rFonts w:ascii="Century Gothic" w:hAnsi="Century Gothic"/>
          <w:color w:val="000000" w:themeColor="text1"/>
          <w:sz w:val="22"/>
          <w:szCs w:val="22"/>
        </w:rPr>
      </w:pPr>
    </w:p>
    <w:p w14:paraId="062C171B" w14:textId="0AE745C1" w:rsidR="004725D4" w:rsidRDefault="004725D4" w:rsidP="004725D4">
      <w:pPr>
        <w:tabs>
          <w:tab w:val="left" w:pos="5486"/>
        </w:tabs>
        <w:rPr>
          <w:rFonts w:ascii="Century Gothic" w:hAnsi="Century Gothic"/>
          <w:sz w:val="22"/>
          <w:szCs w:val="22"/>
          <w:vertAlign w:val="subscript"/>
        </w:rPr>
      </w:pPr>
    </w:p>
    <w:p w14:paraId="656BBEE6" w14:textId="718769D3" w:rsidR="006F65C9" w:rsidRPr="006F65C9" w:rsidRDefault="006F65C9" w:rsidP="006F65C9">
      <w:pPr>
        <w:rPr>
          <w:rFonts w:ascii="Century Gothic" w:hAnsi="Century Gothic"/>
          <w:sz w:val="22"/>
          <w:szCs w:val="22"/>
        </w:rPr>
      </w:pPr>
    </w:p>
    <w:p w14:paraId="72F3AF8C" w14:textId="09A27D48" w:rsidR="006F65C9" w:rsidRPr="006F65C9" w:rsidRDefault="006F65C9" w:rsidP="006F65C9">
      <w:pPr>
        <w:rPr>
          <w:rFonts w:ascii="Century Gothic" w:hAnsi="Century Gothic"/>
          <w:sz w:val="22"/>
          <w:szCs w:val="22"/>
        </w:rPr>
      </w:pPr>
    </w:p>
    <w:p w14:paraId="39ACEA87" w14:textId="39AE1FCD" w:rsidR="006F65C9" w:rsidRDefault="006F65C9" w:rsidP="006F65C9">
      <w:pPr>
        <w:rPr>
          <w:rFonts w:ascii="Century Gothic" w:hAnsi="Century Gothic"/>
          <w:sz w:val="22"/>
          <w:szCs w:val="22"/>
          <w:vertAlign w:val="subscript"/>
        </w:rPr>
      </w:pPr>
    </w:p>
    <w:p w14:paraId="6806BE62" w14:textId="65C2974E" w:rsidR="006F65C9" w:rsidRDefault="006F65C9" w:rsidP="006F65C9">
      <w:pPr>
        <w:rPr>
          <w:rFonts w:ascii="Century Gothic" w:hAnsi="Century Gothic"/>
          <w:sz w:val="22"/>
          <w:szCs w:val="22"/>
          <w:vertAlign w:val="subscript"/>
        </w:rPr>
      </w:pPr>
    </w:p>
    <w:p w14:paraId="24DD83C7" w14:textId="77777777" w:rsidR="007410F2" w:rsidRDefault="007410F2" w:rsidP="006F65C9">
      <w:pPr>
        <w:tabs>
          <w:tab w:val="left" w:pos="3927"/>
        </w:tabs>
        <w:jc w:val="center"/>
        <w:rPr>
          <w:rFonts w:ascii="Century Gothic" w:hAnsi="Century Gothic"/>
        </w:rPr>
      </w:pPr>
    </w:p>
    <w:p w14:paraId="75338624" w14:textId="7C780ED2" w:rsidR="006F65C9" w:rsidRDefault="006F65C9" w:rsidP="006F65C9">
      <w:pPr>
        <w:tabs>
          <w:tab w:val="left" w:pos="3927"/>
        </w:tabs>
        <w:jc w:val="center"/>
        <w:rPr>
          <w:rFonts w:ascii="Century Gothic" w:hAnsi="Century Gothic"/>
        </w:rPr>
      </w:pPr>
      <w:r w:rsidRPr="006F65C9">
        <w:rPr>
          <w:rFonts w:ascii="Century Gothic" w:hAnsi="Century Gothic"/>
        </w:rPr>
        <w:t>Figure. 4 – Grinling Gibbons, Carved Carat</w:t>
      </w:r>
    </w:p>
    <w:p w14:paraId="1F5D11E1" w14:textId="5083A5A0" w:rsidR="006F65C9" w:rsidRDefault="006F65C9" w:rsidP="006F65C9">
      <w:pPr>
        <w:tabs>
          <w:tab w:val="left" w:pos="3927"/>
        </w:tabs>
        <w:jc w:val="both"/>
        <w:rPr>
          <w:rFonts w:ascii="Century Gothic" w:hAnsi="Century Gothic"/>
          <w:sz w:val="22"/>
          <w:szCs w:val="22"/>
        </w:rPr>
      </w:pPr>
    </w:p>
    <w:p w14:paraId="6575D080" w14:textId="36C1532D" w:rsidR="006F65C9" w:rsidRPr="00D150E0" w:rsidRDefault="00DD5AB4" w:rsidP="004D3A6A">
      <w:pPr>
        <w:jc w:val="both"/>
        <w:rPr>
          <w:rFonts w:ascii="Century Gothic" w:eastAsia="Times New Roman" w:hAnsi="Century Gothic" w:cs="Times New Roman"/>
          <w:color w:val="000000"/>
          <w:spacing w:val="8"/>
          <w:sz w:val="22"/>
          <w:szCs w:val="22"/>
          <w:lang w:eastAsia="en-GB"/>
        </w:rPr>
      </w:pPr>
      <w:r>
        <w:rPr>
          <w:rFonts w:ascii="Century Gothic" w:hAnsi="Century Gothic"/>
          <w:sz w:val="22"/>
          <w:szCs w:val="22"/>
        </w:rPr>
        <w:t>In this figure</w:t>
      </w:r>
      <w:r w:rsidR="000B6D88">
        <w:rPr>
          <w:rFonts w:ascii="Century Gothic" w:hAnsi="Century Gothic"/>
          <w:sz w:val="22"/>
          <w:szCs w:val="22"/>
        </w:rPr>
        <w:t xml:space="preserve"> </w:t>
      </w:r>
      <w:r>
        <w:rPr>
          <w:rFonts w:ascii="Century Gothic" w:hAnsi="Century Gothic"/>
          <w:sz w:val="22"/>
          <w:szCs w:val="22"/>
        </w:rPr>
        <w:t xml:space="preserve">it shows Grinling Gibbons carved sculpture, Carved Carat. This wooden sculpture is immensely detailed and well carved, to develop this type of skill it would include years of practice and progression as wood carving is a challenging skill. </w:t>
      </w:r>
      <w:r w:rsidR="007410F2">
        <w:rPr>
          <w:rFonts w:ascii="Century Gothic" w:hAnsi="Century Gothic"/>
          <w:sz w:val="22"/>
          <w:szCs w:val="22"/>
        </w:rPr>
        <w:t xml:space="preserve">Grinling Gibbons work relates to the chosen practice; Surface Pattern and Textiles as throughout the carvings there is a clear pattern design incorporated within each sculpture. </w:t>
      </w:r>
      <w:r w:rsidR="00AC6E6F">
        <w:rPr>
          <w:rFonts w:ascii="Century Gothic" w:hAnsi="Century Gothic"/>
          <w:sz w:val="22"/>
          <w:szCs w:val="22"/>
        </w:rPr>
        <w:t xml:space="preserve">This artist shows great tactile skills, hand crafted carved sculptures is a fascinating example of tactility in arts and crafts. </w:t>
      </w:r>
      <w:r w:rsidR="00427ADF">
        <w:rPr>
          <w:rFonts w:ascii="Century Gothic" w:hAnsi="Century Gothic"/>
          <w:sz w:val="22"/>
          <w:szCs w:val="22"/>
        </w:rPr>
        <w:t xml:space="preserve">Grinling Gibbons wood carvings show tremendous examples of thinking skills, </w:t>
      </w:r>
      <w:r w:rsidR="00000AB2">
        <w:rPr>
          <w:rFonts w:ascii="Century Gothic" w:hAnsi="Century Gothic"/>
          <w:sz w:val="22"/>
          <w:szCs w:val="22"/>
        </w:rPr>
        <w:t>carving skills and essential knowledge for a professional finish, these skills have been developed and progressed by the artist throughout his design career, it would take a substantial amount of time to develop these skills.</w:t>
      </w:r>
      <w:r w:rsidR="00E43F68">
        <w:rPr>
          <w:rFonts w:ascii="Century Gothic" w:hAnsi="Century Gothic"/>
          <w:sz w:val="22"/>
          <w:szCs w:val="22"/>
        </w:rPr>
        <w:t xml:space="preserve"> Gibbons is an extremely talented artist and</w:t>
      </w:r>
      <w:r w:rsidR="005E2028">
        <w:rPr>
          <w:rFonts w:ascii="Century Gothic" w:hAnsi="Century Gothic"/>
          <w:sz w:val="22"/>
          <w:szCs w:val="22"/>
        </w:rPr>
        <w:t xml:space="preserve"> The Compton Verney (2021) comment that Grinling Gibbons is</w:t>
      </w:r>
      <w:r w:rsidR="00E43F68">
        <w:rPr>
          <w:rFonts w:ascii="Century Gothic" w:hAnsi="Century Gothic"/>
          <w:sz w:val="22"/>
          <w:szCs w:val="22"/>
        </w:rPr>
        <w:t xml:space="preserve"> “arguably</w:t>
      </w:r>
      <w:r w:rsidR="00E43F68" w:rsidRPr="00E43F68">
        <w:rPr>
          <w:rFonts w:ascii="Century Gothic" w:eastAsia="Times New Roman" w:hAnsi="Century Gothic" w:cs="Times New Roman"/>
          <w:color w:val="000000"/>
          <w:spacing w:val="8"/>
          <w:sz w:val="22"/>
          <w:szCs w:val="22"/>
          <w:lang w:eastAsia="en-GB"/>
        </w:rPr>
        <w:t xml:space="preserve"> the greatest carver in British history, Grinling Gibbons remains a potent symbol of inspiration and achievement. He carved with an unsurpassed realism that could literally fool the eye.</w:t>
      </w:r>
      <w:r w:rsidR="00E43F68">
        <w:rPr>
          <w:rFonts w:ascii="Century Gothic" w:eastAsia="Times New Roman" w:hAnsi="Century Gothic" w:cs="Times New Roman"/>
          <w:color w:val="000000"/>
          <w:spacing w:val="8"/>
          <w:sz w:val="22"/>
          <w:szCs w:val="22"/>
          <w:lang w:eastAsia="en-GB"/>
        </w:rPr>
        <w:t xml:space="preserve">” </w:t>
      </w:r>
      <w:r w:rsidR="004D3A6A">
        <w:rPr>
          <w:rFonts w:ascii="Century Gothic" w:eastAsia="Times New Roman" w:hAnsi="Century Gothic" w:cs="Times New Roman"/>
          <w:color w:val="000000"/>
          <w:spacing w:val="8"/>
          <w:sz w:val="22"/>
          <w:szCs w:val="22"/>
          <w:lang w:eastAsia="en-GB"/>
        </w:rPr>
        <w:t xml:space="preserve">The wooden sculpture that has been hand carved is visually pleasing and extremely professional, it also looks like it has been laser cut and not hand carved, it is has </w:t>
      </w:r>
      <w:r w:rsidR="004D3A6A">
        <w:rPr>
          <w:rFonts w:ascii="Century Gothic" w:eastAsia="Times New Roman" w:hAnsi="Century Gothic" w:cs="Times New Roman"/>
          <w:color w:val="000000"/>
          <w:spacing w:val="8"/>
          <w:sz w:val="22"/>
          <w:szCs w:val="22"/>
          <w:lang w:eastAsia="en-GB"/>
        </w:rPr>
        <w:lastRenderedPageBreak/>
        <w:t xml:space="preserve">been perfectly executed by this artist. </w:t>
      </w:r>
      <w:r w:rsidR="00000AB2">
        <w:rPr>
          <w:rFonts w:ascii="Century Gothic" w:hAnsi="Century Gothic"/>
          <w:sz w:val="22"/>
          <w:szCs w:val="22"/>
        </w:rPr>
        <w:t>Gibbons’ work</w:t>
      </w:r>
      <w:r w:rsidR="00E43F68">
        <w:rPr>
          <w:rFonts w:ascii="Century Gothic" w:hAnsi="Century Gothic"/>
          <w:sz w:val="22"/>
          <w:szCs w:val="22"/>
        </w:rPr>
        <w:t xml:space="preserve"> also</w:t>
      </w:r>
      <w:r w:rsidR="00000AB2">
        <w:rPr>
          <w:rFonts w:ascii="Century Gothic" w:hAnsi="Century Gothic"/>
          <w:sz w:val="22"/>
          <w:szCs w:val="22"/>
        </w:rPr>
        <w:t xml:space="preserve"> has influenced other contemporary artists to this day such as Phoebe Cummings who creates clay sculptures inspired by this artist. </w:t>
      </w:r>
      <w:r w:rsidR="00440360">
        <w:rPr>
          <w:rFonts w:ascii="Century Gothic" w:hAnsi="Century Gothic"/>
          <w:sz w:val="22"/>
          <w:szCs w:val="22"/>
        </w:rPr>
        <w:t>As a Surface Pattern and Textiles student, learning from other artists and being influenced by them helps develop your design thinking skills and allows you to try out new skills and are likely to achieve a more significant outcome as a result of this.</w:t>
      </w:r>
    </w:p>
    <w:p w14:paraId="0BE4F6FB" w14:textId="69E3A3F1" w:rsidR="00D150E0" w:rsidRDefault="00D150E0" w:rsidP="004D3A6A">
      <w:pPr>
        <w:jc w:val="both"/>
        <w:rPr>
          <w:rFonts w:ascii="Century Gothic" w:hAnsi="Century Gothic"/>
          <w:sz w:val="22"/>
          <w:szCs w:val="22"/>
        </w:rPr>
      </w:pPr>
    </w:p>
    <w:p w14:paraId="5D154D8F" w14:textId="11EAA9BB" w:rsidR="00D150E0" w:rsidRDefault="00D150E0" w:rsidP="004D3A6A">
      <w:pPr>
        <w:jc w:val="both"/>
        <w:rPr>
          <w:rFonts w:ascii="Century Gothic" w:hAnsi="Century Gothic"/>
          <w:sz w:val="22"/>
          <w:szCs w:val="22"/>
        </w:rPr>
      </w:pPr>
      <w:r>
        <w:rPr>
          <w:rFonts w:ascii="Century Gothic" w:hAnsi="Century Gothic"/>
          <w:sz w:val="22"/>
          <w:szCs w:val="22"/>
        </w:rPr>
        <w:t>To summarise this piece of writing about skill in the context of my own practice</w:t>
      </w:r>
      <w:r w:rsidR="00440360">
        <w:rPr>
          <w:rFonts w:ascii="Century Gothic" w:hAnsi="Century Gothic"/>
          <w:sz w:val="22"/>
          <w:szCs w:val="22"/>
        </w:rPr>
        <w:t>;</w:t>
      </w:r>
      <w:r>
        <w:rPr>
          <w:rFonts w:ascii="Century Gothic" w:hAnsi="Century Gothic"/>
          <w:sz w:val="22"/>
          <w:szCs w:val="22"/>
        </w:rPr>
        <w:t xml:space="preserve"> </w:t>
      </w:r>
      <w:r w:rsidR="00085A8B">
        <w:rPr>
          <w:rFonts w:ascii="Century Gothic" w:hAnsi="Century Gothic"/>
          <w:sz w:val="22"/>
          <w:szCs w:val="22"/>
        </w:rPr>
        <w:t xml:space="preserve">Surface Pattern and Textiles requires many diverse and difficult skills in order to carry out the practice </w:t>
      </w:r>
      <w:r w:rsidR="007D73DE">
        <w:rPr>
          <w:rFonts w:ascii="Century Gothic" w:hAnsi="Century Gothic"/>
          <w:sz w:val="22"/>
          <w:szCs w:val="22"/>
        </w:rPr>
        <w:t xml:space="preserve">and become a successful pattern designer. Throughout the practice you are often unaware that you are using many skills in order to create professional outcomes and many skills are constantly being developed and are constantly growing as </w:t>
      </w:r>
      <w:r w:rsidR="00525F9E">
        <w:rPr>
          <w:rFonts w:ascii="Century Gothic" w:hAnsi="Century Gothic"/>
          <w:sz w:val="22"/>
          <w:szCs w:val="22"/>
        </w:rPr>
        <w:t xml:space="preserve">we learn. </w:t>
      </w:r>
      <w:r w:rsidR="005A5E08">
        <w:rPr>
          <w:rFonts w:ascii="Century Gothic" w:hAnsi="Century Gothic"/>
          <w:sz w:val="22"/>
          <w:szCs w:val="22"/>
        </w:rPr>
        <w:t xml:space="preserve">These skills are beneficial </w:t>
      </w:r>
      <w:r w:rsidR="00B64DDF">
        <w:rPr>
          <w:rFonts w:ascii="Century Gothic" w:hAnsi="Century Gothic"/>
          <w:sz w:val="22"/>
          <w:szCs w:val="22"/>
        </w:rPr>
        <w:t xml:space="preserve">as they are able to transform our future and are able to support us as we progress through life. </w:t>
      </w:r>
      <w:r w:rsidR="009E2BA6">
        <w:rPr>
          <w:rFonts w:ascii="Century Gothic" w:hAnsi="Century Gothic"/>
          <w:sz w:val="22"/>
          <w:szCs w:val="22"/>
        </w:rPr>
        <w:t xml:space="preserve">The artists that have been linked to the practice; Surface Pattern and Textiles </w:t>
      </w:r>
      <w:r w:rsidR="00D5454D">
        <w:rPr>
          <w:rFonts w:ascii="Century Gothic" w:hAnsi="Century Gothic"/>
          <w:sz w:val="22"/>
          <w:szCs w:val="22"/>
        </w:rPr>
        <w:t xml:space="preserve">display immense examples of skills displayed in the pattern design industry such as print making and design thinking skills. These artists have shown that they have developed their skills differently, for example, Morris’ skills have mainly been focused on print making and creating wallpapers and Gibbons’ skills have been focused on </w:t>
      </w:r>
      <w:r w:rsidR="000F03FD">
        <w:rPr>
          <w:rFonts w:ascii="Century Gothic" w:hAnsi="Century Gothic"/>
          <w:sz w:val="22"/>
          <w:szCs w:val="22"/>
        </w:rPr>
        <w:t>hand crafts which include wood carving and creating sculptures.</w:t>
      </w:r>
      <w:r w:rsidR="005A35DC">
        <w:rPr>
          <w:rFonts w:ascii="Century Gothic" w:hAnsi="Century Gothic"/>
          <w:sz w:val="22"/>
          <w:szCs w:val="22"/>
        </w:rPr>
        <w:t xml:space="preserve"> This shows that both artists show examples of skill as an idea that is then converted to a characteristic which allows them to design and create artwork through </w:t>
      </w:r>
      <w:r w:rsidR="002D6406">
        <w:rPr>
          <w:rFonts w:ascii="Century Gothic" w:hAnsi="Century Gothic"/>
          <w:sz w:val="22"/>
          <w:szCs w:val="22"/>
        </w:rPr>
        <w:t>processes that challenge the artists in which they have obstacles they may need to overcome to succeed.</w:t>
      </w:r>
      <w:r w:rsidR="005A35DC">
        <w:rPr>
          <w:rFonts w:ascii="Century Gothic" w:hAnsi="Century Gothic"/>
          <w:sz w:val="22"/>
          <w:szCs w:val="22"/>
        </w:rPr>
        <w:t xml:space="preserve"> </w:t>
      </w:r>
      <w:r w:rsidR="000F03FD">
        <w:rPr>
          <w:rFonts w:ascii="Century Gothic" w:hAnsi="Century Gothic"/>
          <w:sz w:val="22"/>
          <w:szCs w:val="22"/>
        </w:rPr>
        <w:t xml:space="preserve">This essay has also shown that skills are able to be developed differently depending on which subject area you choose, for example, </w:t>
      </w:r>
      <w:r w:rsidR="00F92E72">
        <w:rPr>
          <w:rFonts w:ascii="Century Gothic" w:hAnsi="Century Gothic"/>
          <w:sz w:val="22"/>
          <w:szCs w:val="22"/>
        </w:rPr>
        <w:t xml:space="preserve">having the skill for design thinking can be interpreted in many different ways, in this case, screen printing and stitching can lead to two extremely different </w:t>
      </w:r>
      <w:r w:rsidR="005A35DC">
        <w:rPr>
          <w:rFonts w:ascii="Century Gothic" w:hAnsi="Century Gothic"/>
          <w:sz w:val="22"/>
          <w:szCs w:val="22"/>
        </w:rPr>
        <w:t>outcomes,</w:t>
      </w:r>
      <w:r w:rsidR="00F92E72">
        <w:rPr>
          <w:rFonts w:ascii="Century Gothic" w:hAnsi="Century Gothic"/>
          <w:sz w:val="22"/>
          <w:szCs w:val="22"/>
        </w:rPr>
        <w:t xml:space="preserve"> but the same skill has been used. </w:t>
      </w:r>
      <w:r w:rsidR="005A35DC">
        <w:rPr>
          <w:rFonts w:ascii="Century Gothic" w:hAnsi="Century Gothic"/>
          <w:sz w:val="22"/>
          <w:szCs w:val="22"/>
        </w:rPr>
        <w:t xml:space="preserve">Skills are learnt from experiences and mistakes that we make, by learning and using our problem-solving skills we are able to think creatively to conjure up a solution </w:t>
      </w:r>
      <w:r w:rsidR="002D6406">
        <w:rPr>
          <w:rFonts w:ascii="Century Gothic" w:hAnsi="Century Gothic"/>
          <w:sz w:val="22"/>
          <w:szCs w:val="22"/>
        </w:rPr>
        <w:t>in which improves our chances of a more successful outcome.</w:t>
      </w:r>
    </w:p>
    <w:p w14:paraId="729DD276" w14:textId="2B9FFE17" w:rsidR="00D150E0" w:rsidRDefault="00D150E0" w:rsidP="004D3A6A">
      <w:pPr>
        <w:jc w:val="both"/>
        <w:rPr>
          <w:rFonts w:ascii="Century Gothic" w:hAnsi="Century Gothic"/>
          <w:sz w:val="22"/>
          <w:szCs w:val="22"/>
        </w:rPr>
      </w:pPr>
    </w:p>
    <w:p w14:paraId="33E390B2" w14:textId="3C32DC6C" w:rsidR="00D150E0" w:rsidRDefault="00D150E0" w:rsidP="004D3A6A">
      <w:pPr>
        <w:jc w:val="both"/>
        <w:rPr>
          <w:rFonts w:ascii="Century Gothic" w:hAnsi="Century Gothic"/>
          <w:sz w:val="22"/>
          <w:szCs w:val="22"/>
        </w:rPr>
      </w:pPr>
    </w:p>
    <w:p w14:paraId="063EFA52" w14:textId="3915E286" w:rsidR="00D150E0" w:rsidRDefault="00D150E0" w:rsidP="004D3A6A">
      <w:pPr>
        <w:jc w:val="both"/>
        <w:rPr>
          <w:rFonts w:ascii="Century Gothic" w:hAnsi="Century Gothic"/>
          <w:sz w:val="22"/>
          <w:szCs w:val="22"/>
        </w:rPr>
      </w:pPr>
    </w:p>
    <w:p w14:paraId="179FF424" w14:textId="6E65CB2A" w:rsidR="00D150E0" w:rsidRDefault="00D150E0" w:rsidP="004D3A6A">
      <w:pPr>
        <w:jc w:val="both"/>
        <w:rPr>
          <w:rFonts w:ascii="Century Gothic" w:hAnsi="Century Gothic"/>
          <w:sz w:val="22"/>
          <w:szCs w:val="22"/>
        </w:rPr>
      </w:pPr>
    </w:p>
    <w:p w14:paraId="522FEC0A" w14:textId="137F1720" w:rsidR="00D150E0" w:rsidRDefault="00D150E0" w:rsidP="004D3A6A">
      <w:pPr>
        <w:jc w:val="both"/>
        <w:rPr>
          <w:rFonts w:ascii="Century Gothic" w:hAnsi="Century Gothic"/>
          <w:sz w:val="22"/>
          <w:szCs w:val="22"/>
        </w:rPr>
      </w:pPr>
    </w:p>
    <w:p w14:paraId="0DA6D1C9" w14:textId="53CAD779" w:rsidR="00D150E0" w:rsidRDefault="00D150E0" w:rsidP="004D3A6A">
      <w:pPr>
        <w:jc w:val="both"/>
        <w:rPr>
          <w:rFonts w:ascii="Century Gothic" w:hAnsi="Century Gothic"/>
          <w:sz w:val="22"/>
          <w:szCs w:val="22"/>
        </w:rPr>
      </w:pPr>
    </w:p>
    <w:p w14:paraId="4AB6F4D0" w14:textId="2173F2DA" w:rsidR="00D150E0" w:rsidRDefault="00D150E0" w:rsidP="004D3A6A">
      <w:pPr>
        <w:jc w:val="both"/>
        <w:rPr>
          <w:rFonts w:ascii="Century Gothic" w:hAnsi="Century Gothic"/>
          <w:b/>
          <w:bCs/>
          <w:sz w:val="28"/>
          <w:szCs w:val="28"/>
          <w:u w:val="single"/>
        </w:rPr>
      </w:pPr>
      <w:r w:rsidRPr="00D150E0">
        <w:rPr>
          <w:rFonts w:ascii="Century Gothic" w:hAnsi="Century Gothic"/>
          <w:b/>
          <w:bCs/>
          <w:sz w:val="28"/>
          <w:szCs w:val="28"/>
          <w:u w:val="single"/>
        </w:rPr>
        <w:t>Figures</w:t>
      </w:r>
    </w:p>
    <w:p w14:paraId="783868BD" w14:textId="7FF0EE3D" w:rsidR="005904FE" w:rsidRDefault="005904FE" w:rsidP="005904FE">
      <w:pPr>
        <w:pStyle w:val="ListParagraph"/>
        <w:numPr>
          <w:ilvl w:val="0"/>
          <w:numId w:val="1"/>
        </w:numPr>
        <w:jc w:val="both"/>
        <w:rPr>
          <w:rFonts w:ascii="Century Gothic" w:hAnsi="Century Gothic"/>
          <w:sz w:val="22"/>
          <w:szCs w:val="22"/>
        </w:rPr>
      </w:pPr>
      <w:r>
        <w:rPr>
          <w:rFonts w:ascii="Century Gothic" w:hAnsi="Century Gothic"/>
          <w:sz w:val="22"/>
          <w:szCs w:val="22"/>
        </w:rPr>
        <w:t>Figure. 1 – Foliage screen print design</w:t>
      </w:r>
    </w:p>
    <w:p w14:paraId="58F0A35A" w14:textId="2803A85B" w:rsidR="005904FE" w:rsidRDefault="005904FE" w:rsidP="005904FE">
      <w:pPr>
        <w:pStyle w:val="ListParagraph"/>
        <w:numPr>
          <w:ilvl w:val="0"/>
          <w:numId w:val="1"/>
        </w:numPr>
        <w:jc w:val="both"/>
        <w:rPr>
          <w:rFonts w:ascii="Century Gothic" w:hAnsi="Century Gothic"/>
          <w:sz w:val="22"/>
          <w:szCs w:val="22"/>
        </w:rPr>
      </w:pPr>
      <w:r>
        <w:rPr>
          <w:rFonts w:ascii="Century Gothic" w:hAnsi="Century Gothic"/>
          <w:sz w:val="22"/>
          <w:szCs w:val="22"/>
        </w:rPr>
        <w:t>Figure. 2 – Foliage screen print design</w:t>
      </w:r>
    </w:p>
    <w:p w14:paraId="2F5E789C" w14:textId="35223D51" w:rsidR="005904FE" w:rsidRDefault="005904FE" w:rsidP="005904FE">
      <w:pPr>
        <w:pStyle w:val="ListParagraph"/>
        <w:numPr>
          <w:ilvl w:val="0"/>
          <w:numId w:val="1"/>
        </w:numPr>
        <w:jc w:val="both"/>
        <w:rPr>
          <w:rFonts w:ascii="Century Gothic" w:hAnsi="Century Gothic"/>
          <w:sz w:val="22"/>
          <w:szCs w:val="22"/>
        </w:rPr>
      </w:pPr>
      <w:r>
        <w:rPr>
          <w:rFonts w:ascii="Century Gothic" w:hAnsi="Century Gothic"/>
          <w:sz w:val="22"/>
          <w:szCs w:val="22"/>
        </w:rPr>
        <w:t>Figure. 3 – William Morris Wallpaper Design</w:t>
      </w:r>
    </w:p>
    <w:p w14:paraId="7D9713D4" w14:textId="6A592FA3" w:rsidR="005904FE" w:rsidRDefault="005904FE" w:rsidP="005904FE">
      <w:pPr>
        <w:pStyle w:val="ListParagraph"/>
        <w:numPr>
          <w:ilvl w:val="0"/>
          <w:numId w:val="1"/>
        </w:numPr>
        <w:jc w:val="both"/>
        <w:rPr>
          <w:rFonts w:ascii="Century Gothic" w:hAnsi="Century Gothic"/>
          <w:sz w:val="22"/>
          <w:szCs w:val="22"/>
        </w:rPr>
      </w:pPr>
      <w:r>
        <w:rPr>
          <w:rFonts w:ascii="Century Gothic" w:hAnsi="Century Gothic"/>
          <w:sz w:val="22"/>
          <w:szCs w:val="22"/>
        </w:rPr>
        <w:t>Figure. 4 – Grinling Gibbons, Carved Carat</w:t>
      </w:r>
    </w:p>
    <w:p w14:paraId="7A857327" w14:textId="075ECEEF" w:rsidR="005904FE" w:rsidRDefault="005904FE" w:rsidP="005904FE">
      <w:pPr>
        <w:jc w:val="both"/>
        <w:rPr>
          <w:rFonts w:ascii="Century Gothic" w:hAnsi="Century Gothic"/>
          <w:sz w:val="22"/>
          <w:szCs w:val="22"/>
        </w:rPr>
      </w:pPr>
    </w:p>
    <w:p w14:paraId="5B355D12" w14:textId="294068DC" w:rsidR="005904FE" w:rsidRDefault="005904FE" w:rsidP="005904FE">
      <w:pPr>
        <w:jc w:val="both"/>
        <w:rPr>
          <w:rFonts w:ascii="Century Gothic" w:hAnsi="Century Gothic"/>
          <w:sz w:val="22"/>
          <w:szCs w:val="22"/>
        </w:rPr>
      </w:pPr>
    </w:p>
    <w:p w14:paraId="27039A4A" w14:textId="77777777" w:rsidR="005904FE" w:rsidRPr="005904FE" w:rsidRDefault="005904FE" w:rsidP="005904FE">
      <w:pPr>
        <w:jc w:val="both"/>
        <w:rPr>
          <w:rFonts w:ascii="Century Gothic" w:hAnsi="Century Gothic"/>
          <w:sz w:val="22"/>
          <w:szCs w:val="22"/>
        </w:rPr>
      </w:pPr>
    </w:p>
    <w:p w14:paraId="43F1BF8F" w14:textId="0DACF82B" w:rsidR="00D150E0" w:rsidRDefault="00D150E0" w:rsidP="004D3A6A">
      <w:pPr>
        <w:jc w:val="both"/>
        <w:rPr>
          <w:rFonts w:ascii="Century Gothic" w:hAnsi="Century Gothic"/>
          <w:b/>
          <w:bCs/>
          <w:sz w:val="28"/>
          <w:szCs w:val="28"/>
          <w:u w:val="single"/>
        </w:rPr>
      </w:pPr>
      <w:r>
        <w:rPr>
          <w:rFonts w:ascii="Century Gothic" w:hAnsi="Century Gothic"/>
          <w:b/>
          <w:bCs/>
          <w:sz w:val="28"/>
          <w:szCs w:val="28"/>
          <w:u w:val="single"/>
        </w:rPr>
        <w:t>Bibliography</w:t>
      </w:r>
    </w:p>
    <w:p w14:paraId="3FB947E3" w14:textId="28978CF0" w:rsidR="00BA3D0D" w:rsidRPr="00C747B9" w:rsidRDefault="00EF5ED0" w:rsidP="00BA3D0D">
      <w:pPr>
        <w:pStyle w:val="ListParagraph"/>
        <w:numPr>
          <w:ilvl w:val="0"/>
          <w:numId w:val="2"/>
        </w:numPr>
        <w:jc w:val="both"/>
        <w:rPr>
          <w:rFonts w:ascii="Century Gothic" w:eastAsia="Times New Roman" w:hAnsi="Century Gothic" w:cs="Times New Roman"/>
          <w:sz w:val="22"/>
          <w:szCs w:val="22"/>
          <w:lang w:eastAsia="en-GB"/>
        </w:rPr>
      </w:pPr>
      <w:r>
        <w:rPr>
          <w:rFonts w:ascii="Century Gothic" w:eastAsia="Times New Roman" w:hAnsi="Century Gothic" w:cs="Times New Roman"/>
          <w:color w:val="000000"/>
          <w:spacing w:val="8"/>
          <w:sz w:val="22"/>
          <w:szCs w:val="22"/>
          <w:lang w:eastAsia="en-GB"/>
        </w:rPr>
        <w:t xml:space="preserve">Compton Verney (2021) </w:t>
      </w:r>
      <w:r w:rsidR="00BA3D0D" w:rsidRPr="00C747B9">
        <w:rPr>
          <w:rFonts w:ascii="Century Gothic" w:eastAsia="Times New Roman" w:hAnsi="Century Gothic" w:cs="Times New Roman"/>
          <w:i/>
          <w:iCs/>
          <w:color w:val="000000"/>
          <w:spacing w:val="8"/>
          <w:sz w:val="22"/>
          <w:szCs w:val="22"/>
          <w:lang w:eastAsia="en-GB"/>
        </w:rPr>
        <w:t>Grinling Gibbons: Centuries in the Making.’</w:t>
      </w:r>
      <w:r w:rsidR="00BA3D0D" w:rsidRPr="00C747B9">
        <w:rPr>
          <w:rFonts w:ascii="Century Gothic" w:eastAsia="Times New Roman" w:hAnsi="Century Gothic" w:cs="Times New Roman"/>
          <w:color w:val="000000"/>
          <w:spacing w:val="8"/>
          <w:sz w:val="22"/>
          <w:szCs w:val="22"/>
          <w:lang w:eastAsia="en-GB"/>
        </w:rPr>
        <w:t xml:space="preserve"> Available at: </w:t>
      </w:r>
      <w:hyperlink r:id="rId11" w:history="1">
        <w:r w:rsidR="00BA3D0D" w:rsidRPr="00C747B9">
          <w:rPr>
            <w:rStyle w:val="Hyperlink"/>
            <w:rFonts w:ascii="Century Gothic" w:eastAsia="Times New Roman" w:hAnsi="Century Gothic" w:cs="Times New Roman"/>
            <w:spacing w:val="8"/>
            <w:sz w:val="22"/>
            <w:szCs w:val="22"/>
            <w:lang w:eastAsia="en-GB"/>
          </w:rPr>
          <w:t>https://www.comptonverney.org.uk/event/grinling-gibbons-centuries-in-the-making/</w:t>
        </w:r>
      </w:hyperlink>
      <w:r w:rsidR="00BA3D0D" w:rsidRPr="00C747B9">
        <w:rPr>
          <w:rFonts w:ascii="Century Gothic" w:eastAsia="Times New Roman" w:hAnsi="Century Gothic" w:cs="Times New Roman"/>
          <w:color w:val="000000"/>
          <w:spacing w:val="8"/>
          <w:sz w:val="22"/>
          <w:szCs w:val="22"/>
          <w:lang w:eastAsia="en-GB"/>
        </w:rPr>
        <w:t>. (Accessed: December 1, 2021).</w:t>
      </w:r>
    </w:p>
    <w:p w14:paraId="1C7D2BA7" w14:textId="1BB8AE42" w:rsidR="00C747B9" w:rsidRPr="00C747B9" w:rsidRDefault="00C747B9" w:rsidP="00BA3D0D">
      <w:pPr>
        <w:pStyle w:val="ListParagraph"/>
        <w:numPr>
          <w:ilvl w:val="0"/>
          <w:numId w:val="2"/>
        </w:numPr>
        <w:jc w:val="both"/>
        <w:rPr>
          <w:rFonts w:ascii="Century Gothic" w:eastAsia="Times New Roman" w:hAnsi="Century Gothic" w:cs="Times New Roman"/>
          <w:sz w:val="22"/>
          <w:szCs w:val="22"/>
          <w:lang w:eastAsia="en-GB"/>
        </w:rPr>
      </w:pPr>
      <w:r w:rsidRPr="00C747B9">
        <w:rPr>
          <w:rFonts w:ascii="Century Gothic" w:eastAsia="Times New Roman" w:hAnsi="Century Gothic" w:cs="Times New Roman"/>
          <w:color w:val="000000"/>
          <w:spacing w:val="8"/>
          <w:sz w:val="22"/>
          <w:szCs w:val="22"/>
          <w:lang w:eastAsia="en-GB"/>
        </w:rPr>
        <w:t xml:space="preserve">Holmes, C. (2017) </w:t>
      </w:r>
      <w:r>
        <w:rPr>
          <w:rFonts w:ascii="Century Gothic" w:eastAsia="Times New Roman" w:hAnsi="Century Gothic" w:cs="Times New Roman"/>
          <w:i/>
          <w:iCs/>
          <w:color w:val="000000"/>
          <w:spacing w:val="8"/>
          <w:sz w:val="22"/>
          <w:szCs w:val="22"/>
          <w:lang w:eastAsia="en-GB"/>
        </w:rPr>
        <w:t xml:space="preserve">The Individual Benefits of Investing in Skill. </w:t>
      </w:r>
      <w:r>
        <w:rPr>
          <w:rFonts w:ascii="Century Gothic" w:eastAsia="Times New Roman" w:hAnsi="Century Gothic" w:cs="Times New Roman"/>
          <w:color w:val="000000"/>
          <w:spacing w:val="8"/>
          <w:sz w:val="22"/>
          <w:szCs w:val="22"/>
          <w:lang w:eastAsia="en-GB"/>
        </w:rPr>
        <w:t xml:space="preserve">Available at: </w:t>
      </w:r>
      <w:hyperlink r:id="rId12" w:history="1">
        <w:r w:rsidRPr="002E1686">
          <w:rPr>
            <w:rStyle w:val="Hyperlink"/>
            <w:rFonts w:ascii="Century Gothic" w:eastAsia="Times New Roman" w:hAnsi="Century Gothic" w:cs="Times New Roman"/>
            <w:spacing w:val="8"/>
            <w:sz w:val="22"/>
            <w:szCs w:val="22"/>
            <w:lang w:eastAsia="en-GB"/>
          </w:rPr>
          <w:t>https://www-oxfordhandbooks-com.ezproxy.uwtsd.ac.uk/view/10.1093/oxfordhb/9780199655366.001.0001/oxfordhb-9780199655366-e-17</w:t>
        </w:r>
      </w:hyperlink>
      <w:r>
        <w:rPr>
          <w:rFonts w:ascii="Century Gothic" w:eastAsia="Times New Roman" w:hAnsi="Century Gothic" w:cs="Times New Roman"/>
          <w:color w:val="000000"/>
          <w:spacing w:val="8"/>
          <w:sz w:val="22"/>
          <w:szCs w:val="22"/>
          <w:lang w:eastAsia="en-GB"/>
        </w:rPr>
        <w:t>. (Accessed on: December 1, 2021)</w:t>
      </w:r>
    </w:p>
    <w:p w14:paraId="710DCE28" w14:textId="460DA776" w:rsidR="00C747B9" w:rsidRPr="00481AAE" w:rsidRDefault="00C747B9" w:rsidP="00BA3D0D">
      <w:pPr>
        <w:pStyle w:val="ListParagraph"/>
        <w:numPr>
          <w:ilvl w:val="0"/>
          <w:numId w:val="2"/>
        </w:numPr>
        <w:jc w:val="both"/>
        <w:rPr>
          <w:rFonts w:ascii="Century Gothic" w:eastAsia="Times New Roman" w:hAnsi="Century Gothic" w:cs="Times New Roman"/>
          <w:sz w:val="22"/>
          <w:szCs w:val="22"/>
          <w:lang w:eastAsia="en-GB"/>
        </w:rPr>
      </w:pPr>
      <w:r w:rsidRPr="00C747B9">
        <w:rPr>
          <w:rFonts w:ascii="Century Gothic" w:eastAsia="Times New Roman" w:hAnsi="Century Gothic" w:cs="Times New Roman"/>
          <w:color w:val="333333"/>
          <w:sz w:val="22"/>
          <w:szCs w:val="22"/>
          <w:shd w:val="clear" w:color="auto" w:fill="FFFFFF"/>
          <w:lang w:eastAsia="en-GB"/>
        </w:rPr>
        <w:lastRenderedPageBreak/>
        <w:t>(2020</w:t>
      </w:r>
      <w:r w:rsidRPr="00C747B9">
        <w:rPr>
          <w:rFonts w:ascii="Century Gothic" w:hAnsi="Century Gothic"/>
          <w:color w:val="333333"/>
          <w:sz w:val="22"/>
          <w:szCs w:val="22"/>
          <w:shd w:val="clear" w:color="auto" w:fill="FFFFFF"/>
        </w:rPr>
        <w:t xml:space="preserve">) </w:t>
      </w:r>
      <w:r w:rsidRPr="00C747B9">
        <w:rPr>
          <w:rFonts w:ascii="Century Gothic" w:hAnsi="Century Gothic"/>
          <w:i/>
          <w:iCs/>
          <w:color w:val="333333"/>
          <w:sz w:val="22"/>
          <w:szCs w:val="22"/>
          <w:shd w:val="clear" w:color="auto" w:fill="FFFFFF"/>
        </w:rPr>
        <w:t>‘What is Skill Development and Training?’ March</w:t>
      </w:r>
      <w:r w:rsidRPr="00C747B9">
        <w:rPr>
          <w:rFonts w:ascii="Century Gothic" w:hAnsi="Century Gothic"/>
          <w:color w:val="333333"/>
          <w:sz w:val="22"/>
          <w:szCs w:val="22"/>
          <w:shd w:val="clear" w:color="auto" w:fill="FFFFFF"/>
        </w:rPr>
        <w:t xml:space="preserve"> 23. Available at: </w:t>
      </w:r>
      <w:hyperlink r:id="rId13" w:history="1">
        <w:r w:rsidRPr="00C747B9">
          <w:rPr>
            <w:rStyle w:val="Hyperlink"/>
            <w:rFonts w:ascii="Century Gothic" w:hAnsi="Century Gothic"/>
            <w:sz w:val="22"/>
            <w:szCs w:val="22"/>
            <w:shd w:val="clear" w:color="auto" w:fill="FFFFFF"/>
          </w:rPr>
          <w:t>https://vitalsmartsindia.com/what-is-skill-development-and-training/</w:t>
        </w:r>
      </w:hyperlink>
      <w:r w:rsidRPr="00C747B9">
        <w:rPr>
          <w:rFonts w:ascii="Century Gothic" w:hAnsi="Century Gothic"/>
          <w:color w:val="333333"/>
          <w:sz w:val="22"/>
          <w:szCs w:val="22"/>
          <w:shd w:val="clear" w:color="auto" w:fill="FFFFFF"/>
        </w:rPr>
        <w:t xml:space="preserve"> (Accessed: December 1, 2021).</w:t>
      </w:r>
      <w:r>
        <w:rPr>
          <w:rFonts w:ascii="Century Gothic" w:hAnsi="Century Gothic"/>
          <w:color w:val="333333"/>
          <w:sz w:val="22"/>
          <w:szCs w:val="22"/>
          <w:shd w:val="clear" w:color="auto" w:fill="FFFFFF"/>
        </w:rPr>
        <w:t xml:space="preserve"> </w:t>
      </w:r>
    </w:p>
    <w:p w14:paraId="65778876" w14:textId="271F8C59" w:rsidR="00EF5ED0" w:rsidRPr="00EF5ED0" w:rsidRDefault="00481AAE" w:rsidP="00EF5ED0">
      <w:pPr>
        <w:pStyle w:val="ListParagraph"/>
        <w:numPr>
          <w:ilvl w:val="0"/>
          <w:numId w:val="2"/>
        </w:numPr>
        <w:jc w:val="both"/>
        <w:rPr>
          <w:rFonts w:ascii="Century Gothic" w:eastAsia="Times New Roman" w:hAnsi="Century Gothic" w:cs="Times New Roman"/>
          <w:sz w:val="22"/>
          <w:szCs w:val="22"/>
          <w:lang w:eastAsia="en-GB"/>
        </w:rPr>
      </w:pPr>
      <w:r>
        <w:rPr>
          <w:rFonts w:ascii="Century Gothic" w:eastAsia="Times New Roman" w:hAnsi="Century Gothic" w:cs="Times New Roman"/>
          <w:color w:val="333333"/>
          <w:sz w:val="22"/>
          <w:szCs w:val="22"/>
          <w:shd w:val="clear" w:color="auto" w:fill="FFFFFF"/>
          <w:lang w:eastAsia="en-GB"/>
        </w:rPr>
        <w:t xml:space="preserve">Sennett, R. (2013) ‘Kant: The </w:t>
      </w:r>
      <w:r w:rsidR="002B28E4">
        <w:rPr>
          <w:rFonts w:ascii="Century Gothic" w:eastAsia="Times New Roman" w:hAnsi="Century Gothic" w:cs="Times New Roman"/>
          <w:color w:val="333333"/>
          <w:sz w:val="22"/>
          <w:szCs w:val="22"/>
          <w:shd w:val="clear" w:color="auto" w:fill="FFFFFF"/>
          <w:lang w:eastAsia="en-GB"/>
        </w:rPr>
        <w:t>h</w:t>
      </w:r>
      <w:r>
        <w:rPr>
          <w:rFonts w:ascii="Century Gothic" w:eastAsia="Times New Roman" w:hAnsi="Century Gothic" w:cs="Times New Roman"/>
          <w:color w:val="333333"/>
          <w:sz w:val="22"/>
          <w:szCs w:val="22"/>
          <w:shd w:val="clear" w:color="auto" w:fill="FFFFFF"/>
          <w:lang w:eastAsia="en-GB"/>
        </w:rPr>
        <w:t>and</w:t>
      </w:r>
      <w:r w:rsidR="002B28E4">
        <w:rPr>
          <w:rFonts w:ascii="Century Gothic" w:eastAsia="Times New Roman" w:hAnsi="Century Gothic" w:cs="Times New Roman"/>
          <w:color w:val="333333"/>
          <w:sz w:val="22"/>
          <w:szCs w:val="22"/>
          <w:shd w:val="clear" w:color="auto" w:fill="FFFFFF"/>
          <w:lang w:eastAsia="en-GB"/>
        </w:rPr>
        <w:t xml:space="preserve"> is the window onto the mind’ Available at: </w:t>
      </w:r>
      <w:r>
        <w:rPr>
          <w:rFonts w:ascii="Century Gothic" w:eastAsia="Times New Roman" w:hAnsi="Century Gothic" w:cs="Times New Roman"/>
          <w:color w:val="333333"/>
          <w:sz w:val="22"/>
          <w:szCs w:val="22"/>
          <w:shd w:val="clear" w:color="auto" w:fill="FFFFFF"/>
          <w:lang w:eastAsia="en-GB"/>
        </w:rPr>
        <w:t xml:space="preserve"> </w:t>
      </w:r>
      <w:hyperlink r:id="rId14" w:history="1">
        <w:r w:rsidR="002B28E4" w:rsidRPr="002E1686">
          <w:rPr>
            <w:rStyle w:val="Hyperlink"/>
            <w:rFonts w:ascii="Century Gothic" w:eastAsia="Times New Roman" w:hAnsi="Century Gothic" w:cs="Times New Roman"/>
            <w:sz w:val="22"/>
            <w:szCs w:val="22"/>
            <w:shd w:val="clear" w:color="auto" w:fill="FFFFFF"/>
            <w:lang w:eastAsia="en-GB"/>
          </w:rPr>
          <w:t>https://compassionaterebel.wordpress.com/2013/06/03/kant-the-hand-is-the-window-on-to-the-mind/</w:t>
        </w:r>
      </w:hyperlink>
      <w:r w:rsidR="002B28E4">
        <w:rPr>
          <w:rFonts w:ascii="Century Gothic" w:eastAsia="Times New Roman" w:hAnsi="Century Gothic" w:cs="Times New Roman"/>
          <w:color w:val="333333"/>
          <w:sz w:val="22"/>
          <w:szCs w:val="22"/>
          <w:shd w:val="clear" w:color="auto" w:fill="FFFFFF"/>
          <w:lang w:eastAsia="en-GB"/>
        </w:rPr>
        <w:t xml:space="preserve"> (Accessed on: December 1, 2021)</w:t>
      </w:r>
    </w:p>
    <w:p w14:paraId="6F5CA065" w14:textId="43ADCE80" w:rsidR="00EF5ED0" w:rsidRDefault="00F11F91" w:rsidP="00BA3D0D">
      <w:pPr>
        <w:pStyle w:val="ListParagraph"/>
        <w:numPr>
          <w:ilvl w:val="0"/>
          <w:numId w:val="2"/>
        </w:numPr>
        <w:jc w:val="both"/>
        <w:rPr>
          <w:rFonts w:ascii="Century Gothic" w:eastAsia="Times New Roman" w:hAnsi="Century Gothic" w:cs="Times New Roman"/>
          <w:sz w:val="22"/>
          <w:szCs w:val="22"/>
          <w:lang w:eastAsia="en-GB"/>
        </w:rPr>
      </w:pPr>
      <w:r>
        <w:rPr>
          <w:rFonts w:ascii="Century Gothic" w:eastAsia="Times New Roman" w:hAnsi="Century Gothic" w:cs="Times New Roman"/>
          <w:sz w:val="22"/>
          <w:szCs w:val="22"/>
          <w:lang w:eastAsia="en-GB"/>
        </w:rPr>
        <w:t xml:space="preserve">Morris, W (1881) ‘Some hints on pattern-designing’ lecture. Available at: </w:t>
      </w:r>
      <w:hyperlink r:id="rId15" w:history="1">
        <w:r w:rsidRPr="002E1686">
          <w:rPr>
            <w:rStyle w:val="Hyperlink"/>
            <w:rFonts w:ascii="Century Gothic" w:eastAsia="Times New Roman" w:hAnsi="Century Gothic" w:cs="Times New Roman"/>
            <w:sz w:val="22"/>
            <w:szCs w:val="22"/>
            <w:lang w:eastAsia="en-GB"/>
          </w:rPr>
          <w:t>https://www.nationaltrust.org.uk/features/bringing-the-garden-indoors-how-nature-inspired-william-morris</w:t>
        </w:r>
      </w:hyperlink>
      <w:r>
        <w:rPr>
          <w:rFonts w:ascii="Century Gothic" w:eastAsia="Times New Roman" w:hAnsi="Century Gothic" w:cs="Times New Roman"/>
          <w:sz w:val="22"/>
          <w:szCs w:val="22"/>
          <w:lang w:eastAsia="en-GB"/>
        </w:rPr>
        <w:t xml:space="preserve"> (Accessed on: December 1, 2021)</w:t>
      </w:r>
    </w:p>
    <w:p w14:paraId="7DD7CB3B" w14:textId="77777777" w:rsidR="00F11F91" w:rsidRPr="00B93CA0" w:rsidRDefault="00F11F91" w:rsidP="00BA3D0D">
      <w:pPr>
        <w:pStyle w:val="ListParagraph"/>
        <w:numPr>
          <w:ilvl w:val="0"/>
          <w:numId w:val="2"/>
        </w:numPr>
        <w:jc w:val="both"/>
        <w:rPr>
          <w:rFonts w:ascii="Century Gothic" w:eastAsia="Times New Roman" w:hAnsi="Century Gothic" w:cs="Times New Roman"/>
          <w:sz w:val="22"/>
          <w:szCs w:val="22"/>
          <w:lang w:eastAsia="en-GB"/>
        </w:rPr>
      </w:pPr>
    </w:p>
    <w:p w14:paraId="0F149A2F" w14:textId="675122EA" w:rsidR="00B93CA0" w:rsidRPr="00EF5ED0" w:rsidRDefault="00B93CA0" w:rsidP="00EF5ED0">
      <w:pPr>
        <w:ind w:left="360"/>
        <w:jc w:val="both"/>
        <w:rPr>
          <w:rFonts w:ascii="Century Gothic" w:eastAsia="Times New Roman" w:hAnsi="Century Gothic" w:cs="Times New Roman"/>
          <w:sz w:val="22"/>
          <w:szCs w:val="22"/>
          <w:lang w:eastAsia="en-GB"/>
        </w:rPr>
      </w:pPr>
    </w:p>
    <w:p w14:paraId="70056D42" w14:textId="77777777" w:rsidR="006F65C9" w:rsidRPr="006F65C9" w:rsidRDefault="006F65C9" w:rsidP="005904FE">
      <w:pPr>
        <w:tabs>
          <w:tab w:val="left" w:pos="3927"/>
        </w:tabs>
        <w:rPr>
          <w:rFonts w:ascii="Century Gothic" w:hAnsi="Century Gothic"/>
          <w:sz w:val="22"/>
          <w:szCs w:val="22"/>
        </w:rPr>
      </w:pPr>
    </w:p>
    <w:sectPr w:rsidR="006F65C9" w:rsidRPr="006F65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639B9"/>
    <w:multiLevelType w:val="hybridMultilevel"/>
    <w:tmpl w:val="42D8D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073AA3"/>
    <w:multiLevelType w:val="hybridMultilevel"/>
    <w:tmpl w:val="5E1CE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FFE"/>
    <w:rsid w:val="00000AB2"/>
    <w:rsid w:val="00006A08"/>
    <w:rsid w:val="00011B2E"/>
    <w:rsid w:val="000443F9"/>
    <w:rsid w:val="00053C6A"/>
    <w:rsid w:val="00065653"/>
    <w:rsid w:val="0006751D"/>
    <w:rsid w:val="00073CC1"/>
    <w:rsid w:val="000744C7"/>
    <w:rsid w:val="00085A8B"/>
    <w:rsid w:val="000955BD"/>
    <w:rsid w:val="000B6D88"/>
    <w:rsid w:val="000E4993"/>
    <w:rsid w:val="000F03FD"/>
    <w:rsid w:val="001207E5"/>
    <w:rsid w:val="00141195"/>
    <w:rsid w:val="001454A7"/>
    <w:rsid w:val="001A14F2"/>
    <w:rsid w:val="001B3CDF"/>
    <w:rsid w:val="001D0B5C"/>
    <w:rsid w:val="001D50B5"/>
    <w:rsid w:val="00265FF8"/>
    <w:rsid w:val="002737ED"/>
    <w:rsid w:val="002773E4"/>
    <w:rsid w:val="00281D9A"/>
    <w:rsid w:val="002A2DCB"/>
    <w:rsid w:val="002B28E4"/>
    <w:rsid w:val="002B4612"/>
    <w:rsid w:val="002D2D72"/>
    <w:rsid w:val="002D6406"/>
    <w:rsid w:val="002E7D67"/>
    <w:rsid w:val="002F4E0C"/>
    <w:rsid w:val="00365A0F"/>
    <w:rsid w:val="003B121F"/>
    <w:rsid w:val="00411DF8"/>
    <w:rsid w:val="00427ADF"/>
    <w:rsid w:val="00440360"/>
    <w:rsid w:val="00442D3B"/>
    <w:rsid w:val="004643F0"/>
    <w:rsid w:val="004725D4"/>
    <w:rsid w:val="004774AF"/>
    <w:rsid w:val="004778B6"/>
    <w:rsid w:val="00481AAE"/>
    <w:rsid w:val="00490BAC"/>
    <w:rsid w:val="004A0D81"/>
    <w:rsid w:val="004C506C"/>
    <w:rsid w:val="004D3A6A"/>
    <w:rsid w:val="00501843"/>
    <w:rsid w:val="00525F9E"/>
    <w:rsid w:val="005467DB"/>
    <w:rsid w:val="00551849"/>
    <w:rsid w:val="00563FC8"/>
    <w:rsid w:val="00582735"/>
    <w:rsid w:val="005904FE"/>
    <w:rsid w:val="005A35DC"/>
    <w:rsid w:val="005A5E08"/>
    <w:rsid w:val="005C0B4C"/>
    <w:rsid w:val="005D54AA"/>
    <w:rsid w:val="005E2028"/>
    <w:rsid w:val="0060511E"/>
    <w:rsid w:val="00607978"/>
    <w:rsid w:val="006267BF"/>
    <w:rsid w:val="00635D65"/>
    <w:rsid w:val="00635FB1"/>
    <w:rsid w:val="006624F7"/>
    <w:rsid w:val="00667C19"/>
    <w:rsid w:val="006727A9"/>
    <w:rsid w:val="00683A14"/>
    <w:rsid w:val="00691C66"/>
    <w:rsid w:val="006A32A5"/>
    <w:rsid w:val="006B6F74"/>
    <w:rsid w:val="006F65C9"/>
    <w:rsid w:val="0070622E"/>
    <w:rsid w:val="00724866"/>
    <w:rsid w:val="007410F2"/>
    <w:rsid w:val="00762558"/>
    <w:rsid w:val="00772622"/>
    <w:rsid w:val="007957F8"/>
    <w:rsid w:val="007B69A0"/>
    <w:rsid w:val="007D73DE"/>
    <w:rsid w:val="008259E2"/>
    <w:rsid w:val="008B3244"/>
    <w:rsid w:val="008F0418"/>
    <w:rsid w:val="00900C1F"/>
    <w:rsid w:val="0092335A"/>
    <w:rsid w:val="00972048"/>
    <w:rsid w:val="009906D7"/>
    <w:rsid w:val="009C5E08"/>
    <w:rsid w:val="009E2BA6"/>
    <w:rsid w:val="00A04FA0"/>
    <w:rsid w:val="00A11580"/>
    <w:rsid w:val="00A131D7"/>
    <w:rsid w:val="00A17943"/>
    <w:rsid w:val="00A2358F"/>
    <w:rsid w:val="00A639F8"/>
    <w:rsid w:val="00A845C9"/>
    <w:rsid w:val="00AC0087"/>
    <w:rsid w:val="00AC6E6F"/>
    <w:rsid w:val="00AD694B"/>
    <w:rsid w:val="00B2651E"/>
    <w:rsid w:val="00B64DDF"/>
    <w:rsid w:val="00B71283"/>
    <w:rsid w:val="00B9099A"/>
    <w:rsid w:val="00B93CA0"/>
    <w:rsid w:val="00B956D1"/>
    <w:rsid w:val="00BA3D0D"/>
    <w:rsid w:val="00BB1EB8"/>
    <w:rsid w:val="00C1215F"/>
    <w:rsid w:val="00C747B9"/>
    <w:rsid w:val="00CC4A8F"/>
    <w:rsid w:val="00CF4676"/>
    <w:rsid w:val="00D150E0"/>
    <w:rsid w:val="00D5454D"/>
    <w:rsid w:val="00D64BC0"/>
    <w:rsid w:val="00D97B14"/>
    <w:rsid w:val="00DA4FFE"/>
    <w:rsid w:val="00DB6F6D"/>
    <w:rsid w:val="00DD5AB4"/>
    <w:rsid w:val="00DD764B"/>
    <w:rsid w:val="00E0567E"/>
    <w:rsid w:val="00E130B7"/>
    <w:rsid w:val="00E15C29"/>
    <w:rsid w:val="00E25566"/>
    <w:rsid w:val="00E34B5C"/>
    <w:rsid w:val="00E43F68"/>
    <w:rsid w:val="00E669FD"/>
    <w:rsid w:val="00E70250"/>
    <w:rsid w:val="00EB3928"/>
    <w:rsid w:val="00EB5CD0"/>
    <w:rsid w:val="00EF5ED0"/>
    <w:rsid w:val="00F11F91"/>
    <w:rsid w:val="00F92E72"/>
    <w:rsid w:val="00FA6CC3"/>
    <w:rsid w:val="00FC1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8EE12"/>
  <w15:chartTrackingRefBased/>
  <w15:docId w15:val="{5A1AF9CC-C130-0642-BFBC-EFDC5C61D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5ED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link w:val="Heading3Char"/>
    <w:uiPriority w:val="9"/>
    <w:qFormat/>
    <w:rsid w:val="00E15C29"/>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A4FF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B1EB8"/>
    <w:rPr>
      <w:color w:val="0563C1" w:themeColor="hyperlink"/>
      <w:u w:val="single"/>
    </w:rPr>
  </w:style>
  <w:style w:type="character" w:styleId="UnresolvedMention">
    <w:name w:val="Unresolved Mention"/>
    <w:basedOn w:val="DefaultParagraphFont"/>
    <w:uiPriority w:val="99"/>
    <w:semiHidden/>
    <w:unhideWhenUsed/>
    <w:rsid w:val="00BB1EB8"/>
    <w:rPr>
      <w:color w:val="605E5C"/>
      <w:shd w:val="clear" w:color="auto" w:fill="E1DFDD"/>
    </w:rPr>
  </w:style>
  <w:style w:type="character" w:customStyle="1" w:styleId="apple-converted-space">
    <w:name w:val="apple-converted-space"/>
    <w:basedOn w:val="DefaultParagraphFont"/>
    <w:rsid w:val="004C506C"/>
  </w:style>
  <w:style w:type="character" w:customStyle="1" w:styleId="Heading3Char">
    <w:name w:val="Heading 3 Char"/>
    <w:basedOn w:val="DefaultParagraphFont"/>
    <w:link w:val="Heading3"/>
    <w:uiPriority w:val="9"/>
    <w:rsid w:val="00E15C29"/>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70622E"/>
    <w:rPr>
      <w:color w:val="954F72" w:themeColor="followedHyperlink"/>
      <w:u w:val="single"/>
    </w:rPr>
  </w:style>
  <w:style w:type="character" w:styleId="Emphasis">
    <w:name w:val="Emphasis"/>
    <w:basedOn w:val="DefaultParagraphFont"/>
    <w:uiPriority w:val="20"/>
    <w:qFormat/>
    <w:rsid w:val="002773E4"/>
    <w:rPr>
      <w:i/>
      <w:iCs/>
    </w:rPr>
  </w:style>
  <w:style w:type="paragraph" w:styleId="ListParagraph">
    <w:name w:val="List Paragraph"/>
    <w:basedOn w:val="Normal"/>
    <w:uiPriority w:val="34"/>
    <w:qFormat/>
    <w:rsid w:val="005904FE"/>
    <w:pPr>
      <w:ind w:left="720"/>
      <w:contextualSpacing/>
    </w:pPr>
  </w:style>
  <w:style w:type="character" w:customStyle="1" w:styleId="Heading1Char">
    <w:name w:val="Heading 1 Char"/>
    <w:basedOn w:val="DefaultParagraphFont"/>
    <w:link w:val="Heading1"/>
    <w:uiPriority w:val="9"/>
    <w:rsid w:val="00EF5ED0"/>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9109">
      <w:bodyDiv w:val="1"/>
      <w:marLeft w:val="0"/>
      <w:marRight w:val="0"/>
      <w:marTop w:val="0"/>
      <w:marBottom w:val="0"/>
      <w:divBdr>
        <w:top w:val="none" w:sz="0" w:space="0" w:color="auto"/>
        <w:left w:val="none" w:sz="0" w:space="0" w:color="auto"/>
        <w:bottom w:val="none" w:sz="0" w:space="0" w:color="auto"/>
        <w:right w:val="none" w:sz="0" w:space="0" w:color="auto"/>
      </w:divBdr>
    </w:div>
    <w:div w:id="57098175">
      <w:bodyDiv w:val="1"/>
      <w:marLeft w:val="0"/>
      <w:marRight w:val="0"/>
      <w:marTop w:val="0"/>
      <w:marBottom w:val="0"/>
      <w:divBdr>
        <w:top w:val="none" w:sz="0" w:space="0" w:color="auto"/>
        <w:left w:val="none" w:sz="0" w:space="0" w:color="auto"/>
        <w:bottom w:val="none" w:sz="0" w:space="0" w:color="auto"/>
        <w:right w:val="none" w:sz="0" w:space="0" w:color="auto"/>
      </w:divBdr>
    </w:div>
    <w:div w:id="82338909">
      <w:bodyDiv w:val="1"/>
      <w:marLeft w:val="0"/>
      <w:marRight w:val="0"/>
      <w:marTop w:val="0"/>
      <w:marBottom w:val="0"/>
      <w:divBdr>
        <w:top w:val="none" w:sz="0" w:space="0" w:color="auto"/>
        <w:left w:val="none" w:sz="0" w:space="0" w:color="auto"/>
        <w:bottom w:val="none" w:sz="0" w:space="0" w:color="auto"/>
        <w:right w:val="none" w:sz="0" w:space="0" w:color="auto"/>
      </w:divBdr>
      <w:divsChild>
        <w:div w:id="816603463">
          <w:marLeft w:val="0"/>
          <w:marRight w:val="0"/>
          <w:marTop w:val="0"/>
          <w:marBottom w:val="0"/>
          <w:divBdr>
            <w:top w:val="none" w:sz="0" w:space="0" w:color="auto"/>
            <w:left w:val="none" w:sz="0" w:space="0" w:color="auto"/>
            <w:bottom w:val="none" w:sz="0" w:space="0" w:color="auto"/>
            <w:right w:val="none" w:sz="0" w:space="0" w:color="auto"/>
          </w:divBdr>
          <w:divsChild>
            <w:div w:id="1337533821">
              <w:marLeft w:val="0"/>
              <w:marRight w:val="0"/>
              <w:marTop w:val="0"/>
              <w:marBottom w:val="0"/>
              <w:divBdr>
                <w:top w:val="none" w:sz="0" w:space="0" w:color="auto"/>
                <w:left w:val="none" w:sz="0" w:space="0" w:color="auto"/>
                <w:bottom w:val="none" w:sz="0" w:space="0" w:color="auto"/>
                <w:right w:val="none" w:sz="0" w:space="0" w:color="auto"/>
              </w:divBdr>
              <w:divsChild>
                <w:div w:id="1354069693">
                  <w:marLeft w:val="0"/>
                  <w:marRight w:val="0"/>
                  <w:marTop w:val="0"/>
                  <w:marBottom w:val="0"/>
                  <w:divBdr>
                    <w:top w:val="none" w:sz="0" w:space="0" w:color="auto"/>
                    <w:left w:val="none" w:sz="0" w:space="0" w:color="auto"/>
                    <w:bottom w:val="none" w:sz="0" w:space="0" w:color="auto"/>
                    <w:right w:val="none" w:sz="0" w:space="0" w:color="auto"/>
                  </w:divBdr>
                  <w:divsChild>
                    <w:div w:id="12604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01154">
      <w:bodyDiv w:val="1"/>
      <w:marLeft w:val="0"/>
      <w:marRight w:val="0"/>
      <w:marTop w:val="0"/>
      <w:marBottom w:val="0"/>
      <w:divBdr>
        <w:top w:val="none" w:sz="0" w:space="0" w:color="auto"/>
        <w:left w:val="none" w:sz="0" w:space="0" w:color="auto"/>
        <w:bottom w:val="none" w:sz="0" w:space="0" w:color="auto"/>
        <w:right w:val="none" w:sz="0" w:space="0" w:color="auto"/>
      </w:divBdr>
      <w:divsChild>
        <w:div w:id="1439912075">
          <w:marLeft w:val="0"/>
          <w:marRight w:val="0"/>
          <w:marTop w:val="0"/>
          <w:marBottom w:val="0"/>
          <w:divBdr>
            <w:top w:val="none" w:sz="0" w:space="0" w:color="auto"/>
            <w:left w:val="none" w:sz="0" w:space="0" w:color="auto"/>
            <w:bottom w:val="none" w:sz="0" w:space="0" w:color="auto"/>
            <w:right w:val="none" w:sz="0" w:space="0" w:color="auto"/>
          </w:divBdr>
          <w:divsChild>
            <w:div w:id="784618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169394">
      <w:bodyDiv w:val="1"/>
      <w:marLeft w:val="0"/>
      <w:marRight w:val="0"/>
      <w:marTop w:val="0"/>
      <w:marBottom w:val="0"/>
      <w:divBdr>
        <w:top w:val="none" w:sz="0" w:space="0" w:color="auto"/>
        <w:left w:val="none" w:sz="0" w:space="0" w:color="auto"/>
        <w:bottom w:val="none" w:sz="0" w:space="0" w:color="auto"/>
        <w:right w:val="none" w:sz="0" w:space="0" w:color="auto"/>
      </w:divBdr>
    </w:div>
    <w:div w:id="356976116">
      <w:bodyDiv w:val="1"/>
      <w:marLeft w:val="0"/>
      <w:marRight w:val="0"/>
      <w:marTop w:val="0"/>
      <w:marBottom w:val="0"/>
      <w:divBdr>
        <w:top w:val="none" w:sz="0" w:space="0" w:color="auto"/>
        <w:left w:val="none" w:sz="0" w:space="0" w:color="auto"/>
        <w:bottom w:val="none" w:sz="0" w:space="0" w:color="auto"/>
        <w:right w:val="none" w:sz="0" w:space="0" w:color="auto"/>
      </w:divBdr>
    </w:div>
    <w:div w:id="419451695">
      <w:bodyDiv w:val="1"/>
      <w:marLeft w:val="0"/>
      <w:marRight w:val="0"/>
      <w:marTop w:val="0"/>
      <w:marBottom w:val="0"/>
      <w:divBdr>
        <w:top w:val="none" w:sz="0" w:space="0" w:color="auto"/>
        <w:left w:val="none" w:sz="0" w:space="0" w:color="auto"/>
        <w:bottom w:val="none" w:sz="0" w:space="0" w:color="auto"/>
        <w:right w:val="none" w:sz="0" w:space="0" w:color="auto"/>
      </w:divBdr>
      <w:divsChild>
        <w:div w:id="415251270">
          <w:marLeft w:val="0"/>
          <w:marRight w:val="0"/>
          <w:marTop w:val="0"/>
          <w:marBottom w:val="0"/>
          <w:divBdr>
            <w:top w:val="none" w:sz="0" w:space="0" w:color="auto"/>
            <w:left w:val="none" w:sz="0" w:space="0" w:color="auto"/>
            <w:bottom w:val="none" w:sz="0" w:space="0" w:color="auto"/>
            <w:right w:val="none" w:sz="0" w:space="0" w:color="auto"/>
          </w:divBdr>
          <w:divsChild>
            <w:div w:id="48266593">
              <w:marLeft w:val="0"/>
              <w:marRight w:val="0"/>
              <w:marTop w:val="0"/>
              <w:marBottom w:val="0"/>
              <w:divBdr>
                <w:top w:val="none" w:sz="0" w:space="0" w:color="auto"/>
                <w:left w:val="none" w:sz="0" w:space="0" w:color="auto"/>
                <w:bottom w:val="none" w:sz="0" w:space="0" w:color="auto"/>
                <w:right w:val="none" w:sz="0" w:space="0" w:color="auto"/>
              </w:divBdr>
              <w:divsChild>
                <w:div w:id="39728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570288">
      <w:bodyDiv w:val="1"/>
      <w:marLeft w:val="0"/>
      <w:marRight w:val="0"/>
      <w:marTop w:val="0"/>
      <w:marBottom w:val="0"/>
      <w:divBdr>
        <w:top w:val="none" w:sz="0" w:space="0" w:color="auto"/>
        <w:left w:val="none" w:sz="0" w:space="0" w:color="auto"/>
        <w:bottom w:val="none" w:sz="0" w:space="0" w:color="auto"/>
        <w:right w:val="none" w:sz="0" w:space="0" w:color="auto"/>
      </w:divBdr>
    </w:div>
    <w:div w:id="507644442">
      <w:bodyDiv w:val="1"/>
      <w:marLeft w:val="0"/>
      <w:marRight w:val="0"/>
      <w:marTop w:val="0"/>
      <w:marBottom w:val="0"/>
      <w:divBdr>
        <w:top w:val="none" w:sz="0" w:space="0" w:color="auto"/>
        <w:left w:val="none" w:sz="0" w:space="0" w:color="auto"/>
        <w:bottom w:val="none" w:sz="0" w:space="0" w:color="auto"/>
        <w:right w:val="none" w:sz="0" w:space="0" w:color="auto"/>
      </w:divBdr>
    </w:div>
    <w:div w:id="663826794">
      <w:bodyDiv w:val="1"/>
      <w:marLeft w:val="0"/>
      <w:marRight w:val="0"/>
      <w:marTop w:val="0"/>
      <w:marBottom w:val="0"/>
      <w:divBdr>
        <w:top w:val="none" w:sz="0" w:space="0" w:color="auto"/>
        <w:left w:val="none" w:sz="0" w:space="0" w:color="auto"/>
        <w:bottom w:val="none" w:sz="0" w:space="0" w:color="auto"/>
        <w:right w:val="none" w:sz="0" w:space="0" w:color="auto"/>
      </w:divBdr>
    </w:div>
    <w:div w:id="681011329">
      <w:bodyDiv w:val="1"/>
      <w:marLeft w:val="0"/>
      <w:marRight w:val="0"/>
      <w:marTop w:val="0"/>
      <w:marBottom w:val="0"/>
      <w:divBdr>
        <w:top w:val="none" w:sz="0" w:space="0" w:color="auto"/>
        <w:left w:val="none" w:sz="0" w:space="0" w:color="auto"/>
        <w:bottom w:val="none" w:sz="0" w:space="0" w:color="auto"/>
        <w:right w:val="none" w:sz="0" w:space="0" w:color="auto"/>
      </w:divBdr>
      <w:divsChild>
        <w:div w:id="738748758">
          <w:marLeft w:val="0"/>
          <w:marRight w:val="0"/>
          <w:marTop w:val="0"/>
          <w:marBottom w:val="0"/>
          <w:divBdr>
            <w:top w:val="none" w:sz="0" w:space="0" w:color="auto"/>
            <w:left w:val="none" w:sz="0" w:space="0" w:color="auto"/>
            <w:bottom w:val="none" w:sz="0" w:space="0" w:color="auto"/>
            <w:right w:val="none" w:sz="0" w:space="0" w:color="auto"/>
          </w:divBdr>
          <w:divsChild>
            <w:div w:id="383674109">
              <w:marLeft w:val="0"/>
              <w:marRight w:val="0"/>
              <w:marTop w:val="0"/>
              <w:marBottom w:val="0"/>
              <w:divBdr>
                <w:top w:val="none" w:sz="0" w:space="0" w:color="auto"/>
                <w:left w:val="none" w:sz="0" w:space="0" w:color="auto"/>
                <w:bottom w:val="none" w:sz="0" w:space="0" w:color="auto"/>
                <w:right w:val="none" w:sz="0" w:space="0" w:color="auto"/>
              </w:divBdr>
              <w:divsChild>
                <w:div w:id="419329506">
                  <w:marLeft w:val="0"/>
                  <w:marRight w:val="0"/>
                  <w:marTop w:val="0"/>
                  <w:marBottom w:val="0"/>
                  <w:divBdr>
                    <w:top w:val="none" w:sz="0" w:space="0" w:color="auto"/>
                    <w:left w:val="none" w:sz="0" w:space="0" w:color="auto"/>
                    <w:bottom w:val="none" w:sz="0" w:space="0" w:color="auto"/>
                    <w:right w:val="none" w:sz="0" w:space="0" w:color="auto"/>
                  </w:divBdr>
                  <w:divsChild>
                    <w:div w:id="209612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527167">
      <w:bodyDiv w:val="1"/>
      <w:marLeft w:val="0"/>
      <w:marRight w:val="0"/>
      <w:marTop w:val="0"/>
      <w:marBottom w:val="0"/>
      <w:divBdr>
        <w:top w:val="none" w:sz="0" w:space="0" w:color="auto"/>
        <w:left w:val="none" w:sz="0" w:space="0" w:color="auto"/>
        <w:bottom w:val="none" w:sz="0" w:space="0" w:color="auto"/>
        <w:right w:val="none" w:sz="0" w:space="0" w:color="auto"/>
      </w:divBdr>
    </w:div>
    <w:div w:id="745299111">
      <w:bodyDiv w:val="1"/>
      <w:marLeft w:val="0"/>
      <w:marRight w:val="0"/>
      <w:marTop w:val="0"/>
      <w:marBottom w:val="0"/>
      <w:divBdr>
        <w:top w:val="none" w:sz="0" w:space="0" w:color="auto"/>
        <w:left w:val="none" w:sz="0" w:space="0" w:color="auto"/>
        <w:bottom w:val="none" w:sz="0" w:space="0" w:color="auto"/>
        <w:right w:val="none" w:sz="0" w:space="0" w:color="auto"/>
      </w:divBdr>
    </w:div>
    <w:div w:id="1019550442">
      <w:bodyDiv w:val="1"/>
      <w:marLeft w:val="0"/>
      <w:marRight w:val="0"/>
      <w:marTop w:val="0"/>
      <w:marBottom w:val="0"/>
      <w:divBdr>
        <w:top w:val="none" w:sz="0" w:space="0" w:color="auto"/>
        <w:left w:val="none" w:sz="0" w:space="0" w:color="auto"/>
        <w:bottom w:val="none" w:sz="0" w:space="0" w:color="auto"/>
        <w:right w:val="none" w:sz="0" w:space="0" w:color="auto"/>
      </w:divBdr>
    </w:div>
    <w:div w:id="1037044136">
      <w:bodyDiv w:val="1"/>
      <w:marLeft w:val="0"/>
      <w:marRight w:val="0"/>
      <w:marTop w:val="0"/>
      <w:marBottom w:val="0"/>
      <w:divBdr>
        <w:top w:val="none" w:sz="0" w:space="0" w:color="auto"/>
        <w:left w:val="none" w:sz="0" w:space="0" w:color="auto"/>
        <w:bottom w:val="none" w:sz="0" w:space="0" w:color="auto"/>
        <w:right w:val="none" w:sz="0" w:space="0" w:color="auto"/>
      </w:divBdr>
    </w:div>
    <w:div w:id="1270552488">
      <w:bodyDiv w:val="1"/>
      <w:marLeft w:val="0"/>
      <w:marRight w:val="0"/>
      <w:marTop w:val="0"/>
      <w:marBottom w:val="0"/>
      <w:divBdr>
        <w:top w:val="none" w:sz="0" w:space="0" w:color="auto"/>
        <w:left w:val="none" w:sz="0" w:space="0" w:color="auto"/>
        <w:bottom w:val="none" w:sz="0" w:space="0" w:color="auto"/>
        <w:right w:val="none" w:sz="0" w:space="0" w:color="auto"/>
      </w:divBdr>
      <w:divsChild>
        <w:div w:id="48116298">
          <w:marLeft w:val="0"/>
          <w:marRight w:val="0"/>
          <w:marTop w:val="0"/>
          <w:marBottom w:val="0"/>
          <w:divBdr>
            <w:top w:val="none" w:sz="0" w:space="0" w:color="auto"/>
            <w:left w:val="none" w:sz="0" w:space="0" w:color="auto"/>
            <w:bottom w:val="none" w:sz="0" w:space="0" w:color="auto"/>
            <w:right w:val="none" w:sz="0" w:space="0" w:color="auto"/>
          </w:divBdr>
          <w:divsChild>
            <w:div w:id="1673755273">
              <w:marLeft w:val="0"/>
              <w:marRight w:val="0"/>
              <w:marTop w:val="0"/>
              <w:marBottom w:val="0"/>
              <w:divBdr>
                <w:top w:val="none" w:sz="0" w:space="0" w:color="auto"/>
                <w:left w:val="none" w:sz="0" w:space="0" w:color="auto"/>
                <w:bottom w:val="none" w:sz="0" w:space="0" w:color="auto"/>
                <w:right w:val="none" w:sz="0" w:space="0" w:color="auto"/>
              </w:divBdr>
              <w:divsChild>
                <w:div w:id="184830417">
                  <w:marLeft w:val="0"/>
                  <w:marRight w:val="0"/>
                  <w:marTop w:val="0"/>
                  <w:marBottom w:val="0"/>
                  <w:divBdr>
                    <w:top w:val="none" w:sz="0" w:space="0" w:color="auto"/>
                    <w:left w:val="none" w:sz="0" w:space="0" w:color="auto"/>
                    <w:bottom w:val="none" w:sz="0" w:space="0" w:color="auto"/>
                    <w:right w:val="none" w:sz="0" w:space="0" w:color="auto"/>
                  </w:divBdr>
                  <w:divsChild>
                    <w:div w:id="172524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6098801">
      <w:bodyDiv w:val="1"/>
      <w:marLeft w:val="0"/>
      <w:marRight w:val="0"/>
      <w:marTop w:val="0"/>
      <w:marBottom w:val="0"/>
      <w:divBdr>
        <w:top w:val="none" w:sz="0" w:space="0" w:color="auto"/>
        <w:left w:val="none" w:sz="0" w:space="0" w:color="auto"/>
        <w:bottom w:val="none" w:sz="0" w:space="0" w:color="auto"/>
        <w:right w:val="none" w:sz="0" w:space="0" w:color="auto"/>
      </w:divBdr>
    </w:div>
    <w:div w:id="1889993289">
      <w:bodyDiv w:val="1"/>
      <w:marLeft w:val="0"/>
      <w:marRight w:val="0"/>
      <w:marTop w:val="0"/>
      <w:marBottom w:val="0"/>
      <w:divBdr>
        <w:top w:val="none" w:sz="0" w:space="0" w:color="auto"/>
        <w:left w:val="none" w:sz="0" w:space="0" w:color="auto"/>
        <w:bottom w:val="none" w:sz="0" w:space="0" w:color="auto"/>
        <w:right w:val="none" w:sz="0" w:space="0" w:color="auto"/>
      </w:divBdr>
      <w:divsChild>
        <w:div w:id="1467896444">
          <w:marLeft w:val="0"/>
          <w:marRight w:val="0"/>
          <w:marTop w:val="0"/>
          <w:marBottom w:val="0"/>
          <w:divBdr>
            <w:top w:val="none" w:sz="0" w:space="0" w:color="auto"/>
            <w:left w:val="none" w:sz="0" w:space="0" w:color="auto"/>
            <w:bottom w:val="none" w:sz="0" w:space="0" w:color="auto"/>
            <w:right w:val="none" w:sz="0" w:space="0" w:color="auto"/>
          </w:divBdr>
          <w:divsChild>
            <w:div w:id="604533046">
              <w:marLeft w:val="0"/>
              <w:marRight w:val="0"/>
              <w:marTop w:val="0"/>
              <w:marBottom w:val="0"/>
              <w:divBdr>
                <w:top w:val="none" w:sz="0" w:space="0" w:color="auto"/>
                <w:left w:val="none" w:sz="0" w:space="0" w:color="auto"/>
                <w:bottom w:val="none" w:sz="0" w:space="0" w:color="auto"/>
                <w:right w:val="none" w:sz="0" w:space="0" w:color="auto"/>
              </w:divBdr>
              <w:divsChild>
                <w:div w:id="1298955263">
                  <w:marLeft w:val="0"/>
                  <w:marRight w:val="0"/>
                  <w:marTop w:val="0"/>
                  <w:marBottom w:val="0"/>
                  <w:divBdr>
                    <w:top w:val="none" w:sz="0" w:space="0" w:color="auto"/>
                    <w:left w:val="none" w:sz="0" w:space="0" w:color="auto"/>
                    <w:bottom w:val="none" w:sz="0" w:space="0" w:color="auto"/>
                    <w:right w:val="none" w:sz="0" w:space="0" w:color="auto"/>
                  </w:divBdr>
                  <w:divsChild>
                    <w:div w:id="139029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925940">
      <w:bodyDiv w:val="1"/>
      <w:marLeft w:val="0"/>
      <w:marRight w:val="0"/>
      <w:marTop w:val="0"/>
      <w:marBottom w:val="0"/>
      <w:divBdr>
        <w:top w:val="none" w:sz="0" w:space="0" w:color="auto"/>
        <w:left w:val="none" w:sz="0" w:space="0" w:color="auto"/>
        <w:bottom w:val="none" w:sz="0" w:space="0" w:color="auto"/>
        <w:right w:val="none" w:sz="0" w:space="0" w:color="auto"/>
      </w:divBdr>
    </w:div>
    <w:div w:id="1971399236">
      <w:bodyDiv w:val="1"/>
      <w:marLeft w:val="0"/>
      <w:marRight w:val="0"/>
      <w:marTop w:val="0"/>
      <w:marBottom w:val="0"/>
      <w:divBdr>
        <w:top w:val="none" w:sz="0" w:space="0" w:color="auto"/>
        <w:left w:val="none" w:sz="0" w:space="0" w:color="auto"/>
        <w:bottom w:val="none" w:sz="0" w:space="0" w:color="auto"/>
        <w:right w:val="none" w:sz="0" w:space="0" w:color="auto"/>
      </w:divBdr>
    </w:div>
    <w:div w:id="2000617480">
      <w:bodyDiv w:val="1"/>
      <w:marLeft w:val="0"/>
      <w:marRight w:val="0"/>
      <w:marTop w:val="0"/>
      <w:marBottom w:val="0"/>
      <w:divBdr>
        <w:top w:val="none" w:sz="0" w:space="0" w:color="auto"/>
        <w:left w:val="none" w:sz="0" w:space="0" w:color="auto"/>
        <w:bottom w:val="none" w:sz="0" w:space="0" w:color="auto"/>
        <w:right w:val="none" w:sz="0" w:space="0" w:color="auto"/>
      </w:divBdr>
    </w:div>
    <w:div w:id="2045062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vitalsmartsindia.com/what-is-skill-development-and-training/" TargetMode="Externa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www-oxfordhandbooks-com.ezproxy.uwtsd.ac.uk/view/10.1093/oxfordhb/9780199655366.001.0001/oxfordhb-9780199655366-e-1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oxfordhandbooks-com.ezproxy.uwtsd.ac.uk/view/10.1093/oxfordhb/9780199655366.001.0001/oxfordhb-9780199655366-e-17" TargetMode="External"/><Relationship Id="rId11" Type="http://schemas.openxmlformats.org/officeDocument/2006/relationships/hyperlink" Target="https://www.comptonverney.org.uk/event/grinling-gibbons-centuries-in-the-making/" TargetMode="External"/><Relationship Id="rId5" Type="http://schemas.openxmlformats.org/officeDocument/2006/relationships/webSettings" Target="webSettings.xml"/><Relationship Id="rId15" Type="http://schemas.openxmlformats.org/officeDocument/2006/relationships/hyperlink" Target="https://www.nationaltrust.org.uk/features/bringing-the-garden-indoors-how-nature-inspired-william-morris" TargetMode="Externa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compassionaterebel.wordpress.com/2013/06/03/kant-the-hand-is-the-window-on-to-the-mi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9A1524-A0A3-F34D-9A3A-55BAFEFE0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7</Pages>
  <Words>2558</Words>
  <Characters>14584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Leigh Penman (2010143)</dc:creator>
  <cp:keywords/>
  <dc:description/>
  <cp:lastModifiedBy>Sophie Leigh Penman (2010143)</cp:lastModifiedBy>
  <cp:revision>11</cp:revision>
  <dcterms:created xsi:type="dcterms:W3CDTF">2021-12-08T21:14:00Z</dcterms:created>
  <dcterms:modified xsi:type="dcterms:W3CDTF">2021-12-08T22:11:00Z</dcterms:modified>
</cp:coreProperties>
</file>