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color w:val="4472C4" w:themeColor="accent1"/>
        </w:rPr>
        <w:id w:val="-663094598"/>
        <w:docPartObj>
          <w:docPartGallery w:val="Cover Pages"/>
          <w:docPartUnique/>
        </w:docPartObj>
      </w:sdtPr>
      <w:sdtEndPr>
        <w:rPr>
          <w:color w:val="auto"/>
        </w:rPr>
      </w:sdtEndPr>
      <w:sdtContent>
        <w:p w14:paraId="424A8EF1" w14:textId="190EEA3E" w:rsidR="0039272C" w:rsidRPr="00884A46" w:rsidRDefault="0039272C">
          <w:pPr>
            <w:pStyle w:val="NoSpacing"/>
            <w:spacing w:before="1540" w:after="240"/>
            <w:jc w:val="center"/>
            <w:rPr>
              <w:rFonts w:ascii="Arial" w:hAnsi="Arial" w:cs="Arial"/>
              <w:color w:val="4472C4" w:themeColor="accent1"/>
            </w:rPr>
          </w:pPr>
          <w:r w:rsidRPr="00884A46">
            <w:rPr>
              <w:rFonts w:ascii="Arial" w:hAnsi="Arial" w:cs="Arial"/>
              <w:noProof/>
              <w:color w:val="4472C4" w:themeColor="accent1"/>
            </w:rPr>
            <w:drawing>
              <wp:inline distT="0" distB="0" distL="0" distR="0" wp14:anchorId="74043530" wp14:editId="60795A10">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inorHAnsi" w:hAnsi="Arial" w:cs="Arial"/>
              <w:b/>
              <w:bCs/>
              <w:kern w:val="2"/>
              <w:sz w:val="56"/>
              <w:szCs w:val="56"/>
              <w:lang w:val="en-GB"/>
              <w14:ligatures w14:val="standardContextual"/>
            </w:rPr>
            <w:alias w:val="Title"/>
            <w:tag w:val=""/>
            <w:id w:val="1735040861"/>
            <w:placeholder>
              <w:docPart w:val="4D7BC2E907034F3BB4E4BA1C51111550"/>
            </w:placeholder>
            <w:dataBinding w:prefixMappings="xmlns:ns0='http://purl.org/dc/elements/1.1/' xmlns:ns1='http://schemas.openxmlformats.org/package/2006/metadata/core-properties' " w:xpath="/ns1:coreProperties[1]/ns0:title[1]" w:storeItemID="{6C3C8BC8-F283-45AE-878A-BAB7291924A1}"/>
            <w:text/>
          </w:sdtPr>
          <w:sdtContent>
            <w:p w14:paraId="415A7E1B" w14:textId="396B0A10" w:rsidR="0039272C" w:rsidRPr="00884A46" w:rsidRDefault="0039272C" w:rsidP="0039272C">
              <w:pPr>
                <w:pStyle w:val="NoSpacing"/>
                <w:pBdr>
                  <w:top w:val="single" w:sz="6" w:space="6" w:color="4472C4" w:themeColor="accent1"/>
                  <w:bottom w:val="single" w:sz="6" w:space="6" w:color="4472C4" w:themeColor="accent1"/>
                </w:pBdr>
                <w:spacing w:after="240"/>
                <w:jc w:val="center"/>
                <w:rPr>
                  <w:rFonts w:ascii="Arial" w:eastAsiaTheme="majorEastAsia" w:hAnsi="Arial" w:cs="Arial"/>
                  <w:b/>
                  <w:bCs/>
                  <w:caps/>
                  <w:color w:val="4472C4" w:themeColor="accent1"/>
                  <w:sz w:val="56"/>
                  <w:szCs w:val="56"/>
                </w:rPr>
              </w:pPr>
              <w:r w:rsidRPr="00884A46">
                <w:rPr>
                  <w:rFonts w:ascii="Arial" w:eastAsiaTheme="minorHAnsi" w:hAnsi="Arial" w:cs="Arial"/>
                  <w:b/>
                  <w:bCs/>
                  <w:kern w:val="2"/>
                  <w:sz w:val="56"/>
                  <w:szCs w:val="56"/>
                  <w:lang w:val="en-GB"/>
                  <w14:ligatures w14:val="standardContextual"/>
                </w:rPr>
                <w:t>Intercultural Competence</w:t>
              </w:r>
            </w:p>
          </w:sdtContent>
        </w:sdt>
        <w:sdt>
          <w:sdtPr>
            <w:rPr>
              <w:rFonts w:ascii="Arial" w:hAnsi="Arial" w:cs="Arial"/>
              <w:b/>
              <w:bCs/>
              <w:sz w:val="56"/>
              <w:szCs w:val="56"/>
            </w:rPr>
            <w:alias w:val="Subtitle"/>
            <w:tag w:val=""/>
            <w:id w:val="328029620"/>
            <w:placeholder>
              <w:docPart w:val="66550BC42AEC4B519A03061FE834309B"/>
            </w:placeholder>
            <w:dataBinding w:prefixMappings="xmlns:ns0='http://purl.org/dc/elements/1.1/' xmlns:ns1='http://schemas.openxmlformats.org/package/2006/metadata/core-properties' " w:xpath="/ns1:coreProperties[1]/ns0:subject[1]" w:storeItemID="{6C3C8BC8-F283-45AE-878A-BAB7291924A1}"/>
            <w:text/>
          </w:sdtPr>
          <w:sdtContent>
            <w:p w14:paraId="47A4A162" w14:textId="26FAA34C" w:rsidR="0039272C" w:rsidRPr="00884A46" w:rsidRDefault="0039272C">
              <w:pPr>
                <w:pStyle w:val="NoSpacing"/>
                <w:jc w:val="center"/>
                <w:rPr>
                  <w:rFonts w:ascii="Arial" w:hAnsi="Arial" w:cs="Arial"/>
                  <w:b/>
                  <w:bCs/>
                  <w:color w:val="4472C4" w:themeColor="accent1"/>
                  <w:sz w:val="56"/>
                  <w:szCs w:val="56"/>
                </w:rPr>
              </w:pPr>
              <w:r w:rsidRPr="00884A46">
                <w:rPr>
                  <w:rFonts w:ascii="Arial" w:hAnsi="Arial" w:cs="Arial"/>
                  <w:b/>
                  <w:bCs/>
                  <w:sz w:val="56"/>
                  <w:szCs w:val="56"/>
                </w:rPr>
                <w:t>Report</w:t>
              </w:r>
            </w:p>
          </w:sdtContent>
        </w:sdt>
        <w:p w14:paraId="0FB08312" w14:textId="7FBA7D24" w:rsidR="0039272C" w:rsidRPr="00884A46" w:rsidRDefault="0039272C" w:rsidP="0039272C">
          <w:pPr>
            <w:pStyle w:val="NoSpacing"/>
            <w:spacing w:before="480"/>
            <w:jc w:val="center"/>
            <w:rPr>
              <w:rFonts w:ascii="Arial" w:hAnsi="Arial" w:cs="Arial"/>
              <w:color w:val="4472C4" w:themeColor="accent1"/>
            </w:rPr>
          </w:pPr>
          <w:r w:rsidRPr="00884A46">
            <w:rPr>
              <w:rFonts w:ascii="Arial" w:hAnsi="Arial" w:cs="Arial"/>
              <w:noProof/>
              <w:color w:val="4472C4" w:themeColor="accent1"/>
            </w:rPr>
            <mc:AlternateContent>
              <mc:Choice Requires="wps">
                <w:drawing>
                  <wp:anchor distT="0" distB="0" distL="114300" distR="114300" simplePos="0" relativeHeight="251659264" behindDoc="0" locked="0" layoutInCell="1" allowOverlap="1" wp14:anchorId="2A80F9BF" wp14:editId="42DB2DA3">
                    <wp:simplePos x="0" y="0"/>
                    <wp:positionH relativeFrom="margin">
                      <wp:posOffset>-50800</wp:posOffset>
                    </wp:positionH>
                    <wp:positionV relativeFrom="margin">
                      <wp:align>bottom</wp:align>
                    </wp:positionV>
                    <wp:extent cx="6553200" cy="557784"/>
                    <wp:effectExtent l="0" t="0" r="2540" b="762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A03224C" w14:textId="77777777" w:rsidR="0039272C" w:rsidRPr="006659D6" w:rsidRDefault="0039272C" w:rsidP="0039272C">
                                <w:pPr>
                                  <w:rPr>
                                    <w:rFonts w:ascii="Arial" w:hAnsi="Arial" w:cs="Arial"/>
                                    <w:color w:val="000000"/>
                                    <w:sz w:val="24"/>
                                    <w:szCs w:val="24"/>
                                    <w:shd w:val="clear" w:color="auto" w:fill="FFFFFF"/>
                                  </w:rPr>
                                </w:pPr>
                                <w:r w:rsidRPr="006659D6">
                                  <w:rPr>
                                    <w:rFonts w:ascii="Arial" w:hAnsi="Arial" w:cs="Arial"/>
                                    <w:color w:val="000000"/>
                                    <w:sz w:val="24"/>
                                    <w:szCs w:val="24"/>
                                    <w:shd w:val="clear" w:color="auto" w:fill="FFFFFF"/>
                                  </w:rPr>
                                  <w:t>Name: Alina Bud</w:t>
                                </w:r>
                              </w:p>
                              <w:p w14:paraId="7547A336" w14:textId="77777777" w:rsidR="0039272C" w:rsidRPr="006659D6" w:rsidRDefault="0039272C" w:rsidP="0039272C">
                                <w:pPr>
                                  <w:rPr>
                                    <w:rFonts w:ascii="Arial" w:hAnsi="Arial" w:cs="Arial"/>
                                    <w:color w:val="000000"/>
                                    <w:sz w:val="24"/>
                                    <w:szCs w:val="24"/>
                                    <w:shd w:val="clear" w:color="auto" w:fill="FFFFFF"/>
                                  </w:rPr>
                                </w:pPr>
                                <w:r w:rsidRPr="006659D6">
                                  <w:rPr>
                                    <w:rFonts w:ascii="Arial" w:hAnsi="Arial" w:cs="Arial"/>
                                    <w:color w:val="000000"/>
                                    <w:sz w:val="24"/>
                                    <w:szCs w:val="24"/>
                                    <w:shd w:val="clear" w:color="auto" w:fill="FFFFFF"/>
                                  </w:rPr>
                                  <w:t>Student ID number: 2213954</w:t>
                                </w:r>
                              </w:p>
                              <w:p w14:paraId="584D3425" w14:textId="77777777" w:rsidR="0039272C" w:rsidRPr="006659D6" w:rsidRDefault="0039272C" w:rsidP="0039272C">
                                <w:pPr>
                                  <w:rPr>
                                    <w:rFonts w:ascii="Arial" w:hAnsi="Arial" w:cs="Arial"/>
                                    <w:sz w:val="24"/>
                                    <w:szCs w:val="24"/>
                                  </w:rPr>
                                </w:pPr>
                                <w:r w:rsidRPr="006659D6">
                                  <w:rPr>
                                    <w:rFonts w:ascii="Arial" w:hAnsi="Arial" w:cs="Arial"/>
                                    <w:color w:val="000000"/>
                                    <w:sz w:val="24"/>
                                    <w:szCs w:val="24"/>
                                    <w:shd w:val="clear" w:color="auto" w:fill="FFFFFF"/>
                                  </w:rPr>
                                  <w:t xml:space="preserve">Module title: </w:t>
                                </w:r>
                                <w:r w:rsidRPr="006659D6">
                                  <w:rPr>
                                    <w:rFonts w:ascii="Arial" w:hAnsi="Arial" w:cs="Arial"/>
                                    <w:sz w:val="24"/>
                                    <w:szCs w:val="24"/>
                                  </w:rPr>
                                  <w:t>Foreign Languages and Cultural Awareness BMIH5003</w:t>
                                </w:r>
                              </w:p>
                              <w:p w14:paraId="24D64E14" w14:textId="77777777" w:rsidR="0039272C" w:rsidRPr="006659D6" w:rsidRDefault="0039272C" w:rsidP="0039272C">
                                <w:pPr>
                                  <w:rPr>
                                    <w:rFonts w:ascii="Arial" w:hAnsi="Arial" w:cs="Arial"/>
                                    <w:color w:val="000000"/>
                                    <w:sz w:val="24"/>
                                    <w:szCs w:val="24"/>
                                    <w:shd w:val="clear" w:color="auto" w:fill="FFFFFF"/>
                                  </w:rPr>
                                </w:pPr>
                                <w:r w:rsidRPr="006659D6">
                                  <w:rPr>
                                    <w:rFonts w:ascii="Arial" w:hAnsi="Arial" w:cs="Arial"/>
                                    <w:color w:val="000000"/>
                                    <w:sz w:val="24"/>
                                    <w:szCs w:val="24"/>
                                    <w:shd w:val="clear" w:color="auto" w:fill="FFFFFF"/>
                                  </w:rPr>
                                  <w:t xml:space="preserve">Lecturer’s name: </w:t>
                                </w:r>
                                <w:r w:rsidRPr="006659D6">
                                  <w:rPr>
                                    <w:rFonts w:ascii="Arial" w:hAnsi="Arial" w:cs="Arial"/>
                                    <w:sz w:val="24"/>
                                    <w:szCs w:val="24"/>
                                  </w:rPr>
                                  <w:t>Giulia Chifari</w:t>
                                </w:r>
                              </w:p>
                              <w:p w14:paraId="4C7E188D" w14:textId="03DA5BAB" w:rsidR="0039272C" w:rsidRPr="006659D6" w:rsidRDefault="0039272C" w:rsidP="0039272C">
                                <w:pPr>
                                  <w:rPr>
                                    <w:rFonts w:ascii="Arial" w:hAnsi="Arial" w:cs="Arial"/>
                                    <w:color w:val="000000"/>
                                    <w:sz w:val="24"/>
                                    <w:szCs w:val="24"/>
                                    <w:shd w:val="clear" w:color="auto" w:fill="FFFFFF"/>
                                  </w:rPr>
                                </w:pPr>
                                <w:r w:rsidRPr="006659D6">
                                  <w:rPr>
                                    <w:rFonts w:ascii="Arial" w:hAnsi="Arial" w:cs="Arial"/>
                                    <w:color w:val="000000"/>
                                    <w:sz w:val="24"/>
                                    <w:szCs w:val="24"/>
                                    <w:shd w:val="clear" w:color="auto" w:fill="FFFFFF"/>
                                  </w:rPr>
                                  <w:t>Word count:</w:t>
                                </w:r>
                                <w:r w:rsidR="002C53C6">
                                  <w:rPr>
                                    <w:rFonts w:ascii="Arial" w:hAnsi="Arial" w:cs="Arial"/>
                                    <w:color w:val="000000"/>
                                    <w:sz w:val="24"/>
                                    <w:szCs w:val="24"/>
                                    <w:shd w:val="clear" w:color="auto" w:fill="FFFFFF"/>
                                  </w:rPr>
                                  <w:t xml:space="preserve"> 10</w:t>
                                </w:r>
                                <w:r w:rsidR="00C86649">
                                  <w:rPr>
                                    <w:rFonts w:ascii="Arial" w:hAnsi="Arial" w:cs="Arial"/>
                                    <w:color w:val="000000"/>
                                    <w:sz w:val="24"/>
                                    <w:szCs w:val="24"/>
                                    <w:shd w:val="clear" w:color="auto" w:fill="FFFFFF"/>
                                  </w:rPr>
                                  <w:t>1</w:t>
                                </w:r>
                                <w:r w:rsidR="005474F2">
                                  <w:rPr>
                                    <w:rFonts w:ascii="Arial" w:hAnsi="Arial" w:cs="Arial"/>
                                    <w:color w:val="000000"/>
                                    <w:sz w:val="24"/>
                                    <w:szCs w:val="24"/>
                                    <w:shd w:val="clear" w:color="auto" w:fill="FFFFFF"/>
                                  </w:rPr>
                                  <w:t>6</w:t>
                                </w:r>
                              </w:p>
                              <w:p w14:paraId="60AF5B33" w14:textId="35A9B14A" w:rsidR="0039272C" w:rsidRDefault="0039272C">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A80F9BF" id="_x0000_t202" coordsize="21600,21600" o:spt="202" path="m,l,21600r21600,l21600,xe">
                    <v:stroke joinstyle="miter"/>
                    <v:path gradientshapeok="t" o:connecttype="rect"/>
                  </v:shapetype>
                  <v:shape id="Text Box 44" o:spid="_x0000_s1026" type="#_x0000_t202" style="position:absolute;left:0;text-align:left;margin-left:-4pt;margin-top:0;width:516pt;height:43.9pt;z-index:251659264;visibility:visible;mso-wrap-style:square;mso-width-percent:1000;mso-height-percent:0;mso-wrap-distance-left:9pt;mso-wrap-distance-top:0;mso-wrap-distance-right:9pt;mso-wrap-distance-bottom:0;mso-position-horizontal:absolute;mso-position-horizontal-relative:margin;mso-position-vertical:bottom;mso-position-vertical-relative:margin;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" filled="f" stroked="f" strokeweight=".5pt">
                    <v:textbox style="mso-fit-shape-to-text:t" inset="0,0,0,0">
                      <w:txbxContent>
                        <w:p w14:paraId="4A03224C" w14:textId="77777777" w:rsidR="0039272C" w:rsidRPr="006659D6" w:rsidRDefault="0039272C" w:rsidP="0039272C">
                          <w:pPr>
                            <w:rPr>
                              <w:rFonts w:ascii="Arial" w:hAnsi="Arial" w:cs="Arial"/>
                              <w:color w:val="000000"/>
                              <w:sz w:val="24"/>
                              <w:szCs w:val="24"/>
                              <w:shd w:val="clear" w:color="auto" w:fill="FFFFFF"/>
                            </w:rPr>
                          </w:pPr>
                          <w:r w:rsidRPr="006659D6">
                            <w:rPr>
                              <w:rFonts w:ascii="Arial" w:hAnsi="Arial" w:cs="Arial"/>
                              <w:color w:val="000000"/>
                              <w:sz w:val="24"/>
                              <w:szCs w:val="24"/>
                              <w:shd w:val="clear" w:color="auto" w:fill="FFFFFF"/>
                            </w:rPr>
                            <w:t>Name: Alina Bud</w:t>
                          </w:r>
                        </w:p>
                        <w:p w14:paraId="7547A336" w14:textId="77777777" w:rsidR="0039272C" w:rsidRPr="006659D6" w:rsidRDefault="0039272C" w:rsidP="0039272C">
                          <w:pPr>
                            <w:rPr>
                              <w:rFonts w:ascii="Arial" w:hAnsi="Arial" w:cs="Arial"/>
                              <w:color w:val="000000"/>
                              <w:sz w:val="24"/>
                              <w:szCs w:val="24"/>
                              <w:shd w:val="clear" w:color="auto" w:fill="FFFFFF"/>
                            </w:rPr>
                          </w:pPr>
                          <w:r w:rsidRPr="006659D6">
                            <w:rPr>
                              <w:rFonts w:ascii="Arial" w:hAnsi="Arial" w:cs="Arial"/>
                              <w:color w:val="000000"/>
                              <w:sz w:val="24"/>
                              <w:szCs w:val="24"/>
                              <w:shd w:val="clear" w:color="auto" w:fill="FFFFFF"/>
                            </w:rPr>
                            <w:t>Student ID number: 2213954</w:t>
                          </w:r>
                        </w:p>
                        <w:p w14:paraId="584D3425" w14:textId="77777777" w:rsidR="0039272C" w:rsidRPr="006659D6" w:rsidRDefault="0039272C" w:rsidP="0039272C">
                          <w:pPr>
                            <w:rPr>
                              <w:rFonts w:ascii="Arial" w:hAnsi="Arial" w:cs="Arial"/>
                              <w:sz w:val="24"/>
                              <w:szCs w:val="24"/>
                            </w:rPr>
                          </w:pPr>
                          <w:r w:rsidRPr="006659D6">
                            <w:rPr>
                              <w:rFonts w:ascii="Arial" w:hAnsi="Arial" w:cs="Arial"/>
                              <w:color w:val="000000"/>
                              <w:sz w:val="24"/>
                              <w:szCs w:val="24"/>
                              <w:shd w:val="clear" w:color="auto" w:fill="FFFFFF"/>
                            </w:rPr>
                            <w:t xml:space="preserve">Module title: </w:t>
                          </w:r>
                          <w:r w:rsidRPr="006659D6">
                            <w:rPr>
                              <w:rFonts w:ascii="Arial" w:hAnsi="Arial" w:cs="Arial"/>
                              <w:sz w:val="24"/>
                              <w:szCs w:val="24"/>
                            </w:rPr>
                            <w:t>Foreign Languages and Cultural Awareness BMIH5003</w:t>
                          </w:r>
                        </w:p>
                        <w:p w14:paraId="24D64E14" w14:textId="77777777" w:rsidR="0039272C" w:rsidRPr="006659D6" w:rsidRDefault="0039272C" w:rsidP="0039272C">
                          <w:pPr>
                            <w:rPr>
                              <w:rFonts w:ascii="Arial" w:hAnsi="Arial" w:cs="Arial"/>
                              <w:color w:val="000000"/>
                              <w:sz w:val="24"/>
                              <w:szCs w:val="24"/>
                              <w:shd w:val="clear" w:color="auto" w:fill="FFFFFF"/>
                            </w:rPr>
                          </w:pPr>
                          <w:r w:rsidRPr="006659D6">
                            <w:rPr>
                              <w:rFonts w:ascii="Arial" w:hAnsi="Arial" w:cs="Arial"/>
                              <w:color w:val="000000"/>
                              <w:sz w:val="24"/>
                              <w:szCs w:val="24"/>
                              <w:shd w:val="clear" w:color="auto" w:fill="FFFFFF"/>
                            </w:rPr>
                            <w:t xml:space="preserve">Lecturer’s name: </w:t>
                          </w:r>
                          <w:r w:rsidRPr="006659D6">
                            <w:rPr>
                              <w:rFonts w:ascii="Arial" w:hAnsi="Arial" w:cs="Arial"/>
                              <w:sz w:val="24"/>
                              <w:szCs w:val="24"/>
                            </w:rPr>
                            <w:t>Giulia Chifari</w:t>
                          </w:r>
                        </w:p>
                        <w:p w14:paraId="4C7E188D" w14:textId="03DA5BAB" w:rsidR="0039272C" w:rsidRPr="006659D6" w:rsidRDefault="0039272C" w:rsidP="0039272C">
                          <w:pPr>
                            <w:rPr>
                              <w:rFonts w:ascii="Arial" w:hAnsi="Arial" w:cs="Arial"/>
                              <w:color w:val="000000"/>
                              <w:sz w:val="24"/>
                              <w:szCs w:val="24"/>
                              <w:shd w:val="clear" w:color="auto" w:fill="FFFFFF"/>
                            </w:rPr>
                          </w:pPr>
                          <w:r w:rsidRPr="006659D6">
                            <w:rPr>
                              <w:rFonts w:ascii="Arial" w:hAnsi="Arial" w:cs="Arial"/>
                              <w:color w:val="000000"/>
                              <w:sz w:val="24"/>
                              <w:szCs w:val="24"/>
                              <w:shd w:val="clear" w:color="auto" w:fill="FFFFFF"/>
                            </w:rPr>
                            <w:t>Word count:</w:t>
                          </w:r>
                          <w:r w:rsidR="002C53C6">
                            <w:rPr>
                              <w:rFonts w:ascii="Arial" w:hAnsi="Arial" w:cs="Arial"/>
                              <w:color w:val="000000"/>
                              <w:sz w:val="24"/>
                              <w:szCs w:val="24"/>
                              <w:shd w:val="clear" w:color="auto" w:fill="FFFFFF"/>
                            </w:rPr>
                            <w:t xml:space="preserve"> 10</w:t>
                          </w:r>
                          <w:r w:rsidR="00C86649">
                            <w:rPr>
                              <w:rFonts w:ascii="Arial" w:hAnsi="Arial" w:cs="Arial"/>
                              <w:color w:val="000000"/>
                              <w:sz w:val="24"/>
                              <w:szCs w:val="24"/>
                              <w:shd w:val="clear" w:color="auto" w:fill="FFFFFF"/>
                            </w:rPr>
                            <w:t>1</w:t>
                          </w:r>
                          <w:r w:rsidR="005474F2">
                            <w:rPr>
                              <w:rFonts w:ascii="Arial" w:hAnsi="Arial" w:cs="Arial"/>
                              <w:color w:val="000000"/>
                              <w:sz w:val="24"/>
                              <w:szCs w:val="24"/>
                              <w:shd w:val="clear" w:color="auto" w:fill="FFFFFF"/>
                            </w:rPr>
                            <w:t>6</w:t>
                          </w:r>
                        </w:p>
                        <w:p w14:paraId="60AF5B33" w14:textId="35A9B14A" w:rsidR="0039272C" w:rsidRDefault="0039272C">
                          <w:pPr>
                            <w:pStyle w:val="NoSpacing"/>
                            <w:jc w:val="center"/>
                            <w:rPr>
                              <w:color w:val="4472C4" w:themeColor="accent1"/>
                            </w:rPr>
                          </w:pPr>
                        </w:p>
                      </w:txbxContent>
                    </v:textbox>
                    <w10:wrap anchorx="margin" anchory="margin"/>
                  </v:shape>
                </w:pict>
              </mc:Fallback>
            </mc:AlternateContent>
          </w:r>
          <w:r w:rsidRPr="00884A46">
            <w:rPr>
              <w:rFonts w:ascii="Arial" w:hAnsi="Arial" w:cs="Arial"/>
              <w:noProof/>
              <w:color w:val="4472C4" w:themeColor="accent1"/>
            </w:rPr>
            <w:drawing>
              <wp:inline distT="0" distB="0" distL="0" distR="0" wp14:anchorId="7BC8402F" wp14:editId="4C5341C3">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r w:rsidRPr="00884A46">
            <w:rPr>
              <w:rFonts w:ascii="Arial" w:hAnsi="Arial" w:cs="Arial"/>
            </w:rPr>
            <w:br w:type="page"/>
          </w:r>
        </w:p>
      </w:sdtContent>
    </w:sdt>
    <w:p w14:paraId="63F78107" w14:textId="183A3997" w:rsidR="0039272C" w:rsidRPr="00B1237E" w:rsidRDefault="0039272C" w:rsidP="00F45B0D">
      <w:pPr>
        <w:pStyle w:val="Heading1"/>
        <w:rPr>
          <w:rFonts w:ascii="Arial" w:hAnsi="Arial" w:cs="Arial"/>
          <w:sz w:val="24"/>
          <w:szCs w:val="24"/>
        </w:rPr>
      </w:pPr>
      <w:bookmarkStart w:id="0" w:name="_Toc150462742"/>
      <w:r w:rsidRPr="00B1237E">
        <w:rPr>
          <w:rFonts w:ascii="Arial" w:hAnsi="Arial" w:cs="Arial"/>
          <w:sz w:val="24"/>
          <w:szCs w:val="24"/>
        </w:rPr>
        <w:lastRenderedPageBreak/>
        <w:t>E</w:t>
      </w:r>
      <w:r w:rsidR="003654D5" w:rsidRPr="00B1237E">
        <w:rPr>
          <w:rFonts w:ascii="Arial" w:hAnsi="Arial" w:cs="Arial"/>
          <w:sz w:val="24"/>
          <w:szCs w:val="24"/>
        </w:rPr>
        <w:t>XE</w:t>
      </w:r>
      <w:r w:rsidR="00B1237E" w:rsidRPr="00B1237E">
        <w:rPr>
          <w:rFonts w:ascii="Arial" w:hAnsi="Arial" w:cs="Arial"/>
          <w:sz w:val="24"/>
          <w:szCs w:val="24"/>
        </w:rPr>
        <w:t>CUTIVE</w:t>
      </w:r>
      <w:r w:rsidR="003654D5" w:rsidRPr="00B1237E">
        <w:rPr>
          <w:rFonts w:ascii="Arial" w:hAnsi="Arial" w:cs="Arial"/>
          <w:sz w:val="24"/>
          <w:szCs w:val="24"/>
        </w:rPr>
        <w:t xml:space="preserve"> SUMMARY</w:t>
      </w:r>
      <w:bookmarkEnd w:id="0"/>
    </w:p>
    <w:p w14:paraId="295B7A22" w14:textId="0584F8F7" w:rsidR="0039272C" w:rsidRPr="00884A46" w:rsidRDefault="00D45E7A">
      <w:pPr>
        <w:rPr>
          <w:rFonts w:ascii="Arial" w:hAnsi="Arial" w:cs="Arial"/>
        </w:rPr>
      </w:pPr>
      <w:r w:rsidRPr="00D45E7A">
        <w:rPr>
          <w:rFonts w:ascii="Arial" w:hAnsi="Arial" w:cs="Arial"/>
          <w:sz w:val="24"/>
          <w:szCs w:val="24"/>
        </w:rPr>
        <w:t>When a hotel expands abroad—in this case, Diversity Hotel and Spa London is expanding in Spain—intercultural awareness is crucial to the business's success. This report examines the subject matter from several angles: new country culture and the general manager's leadership skills. The defined subjects are culture and context, the GLOBE Project and Leadership</w:t>
      </w:r>
      <w:r w:rsidR="00B5221E">
        <w:rPr>
          <w:rFonts w:ascii="Arial" w:hAnsi="Arial" w:cs="Arial"/>
          <w:sz w:val="24"/>
          <w:szCs w:val="24"/>
        </w:rPr>
        <w:t xml:space="preserve"> and </w:t>
      </w:r>
      <w:r w:rsidR="00B5221E" w:rsidRPr="00D45E7A">
        <w:rPr>
          <w:rFonts w:ascii="Arial" w:hAnsi="Arial" w:cs="Arial"/>
          <w:sz w:val="24"/>
          <w:szCs w:val="24"/>
        </w:rPr>
        <w:t>Spain's culture</w:t>
      </w:r>
      <w:r w:rsidRPr="00D45E7A">
        <w:rPr>
          <w:rFonts w:ascii="Arial" w:hAnsi="Arial" w:cs="Arial"/>
          <w:sz w:val="24"/>
          <w:szCs w:val="24"/>
        </w:rPr>
        <w:t>. The report's discussions provide a clearer picture of the situation, and suggestions are made for the general manager to transition for training into the new workplace easily. In the end, a practical conclusion has been formulated.</w:t>
      </w:r>
    </w:p>
    <w:p w14:paraId="2269DD7A" w14:textId="77777777" w:rsidR="0039272C" w:rsidRPr="00884A46" w:rsidRDefault="0039272C">
      <w:pPr>
        <w:rPr>
          <w:rFonts w:ascii="Arial" w:hAnsi="Arial" w:cs="Arial"/>
        </w:rPr>
      </w:pPr>
    </w:p>
    <w:p w14:paraId="1EE4D88F" w14:textId="77777777" w:rsidR="0039272C" w:rsidRPr="00884A46" w:rsidRDefault="0039272C">
      <w:pPr>
        <w:rPr>
          <w:rFonts w:ascii="Arial" w:hAnsi="Arial" w:cs="Arial"/>
        </w:rPr>
      </w:pPr>
    </w:p>
    <w:p w14:paraId="7747D808" w14:textId="77777777" w:rsidR="0039272C" w:rsidRPr="00884A46" w:rsidRDefault="0039272C">
      <w:pPr>
        <w:rPr>
          <w:rFonts w:ascii="Arial" w:hAnsi="Arial" w:cs="Arial"/>
        </w:rPr>
      </w:pPr>
    </w:p>
    <w:p w14:paraId="65025F09" w14:textId="77777777" w:rsidR="0039272C" w:rsidRPr="00884A46" w:rsidRDefault="0039272C">
      <w:pPr>
        <w:rPr>
          <w:rFonts w:ascii="Arial" w:hAnsi="Arial" w:cs="Arial"/>
        </w:rPr>
      </w:pPr>
    </w:p>
    <w:p w14:paraId="003D4320" w14:textId="77777777" w:rsidR="0039272C" w:rsidRPr="00884A46" w:rsidRDefault="0039272C">
      <w:pPr>
        <w:rPr>
          <w:rFonts w:ascii="Arial" w:hAnsi="Arial" w:cs="Arial"/>
        </w:rPr>
      </w:pPr>
    </w:p>
    <w:p w14:paraId="70329C7D" w14:textId="77777777" w:rsidR="0039272C" w:rsidRPr="00884A46" w:rsidRDefault="0039272C">
      <w:pPr>
        <w:rPr>
          <w:rFonts w:ascii="Arial" w:hAnsi="Arial" w:cs="Arial"/>
        </w:rPr>
      </w:pPr>
    </w:p>
    <w:p w14:paraId="0161C5B9" w14:textId="77777777" w:rsidR="0039272C" w:rsidRPr="00884A46" w:rsidRDefault="0039272C">
      <w:pPr>
        <w:rPr>
          <w:rFonts w:ascii="Arial" w:hAnsi="Arial" w:cs="Arial"/>
        </w:rPr>
      </w:pPr>
    </w:p>
    <w:p w14:paraId="39748457" w14:textId="77777777" w:rsidR="0039272C" w:rsidRPr="00884A46" w:rsidRDefault="0039272C">
      <w:pPr>
        <w:rPr>
          <w:rFonts w:ascii="Arial" w:hAnsi="Arial" w:cs="Arial"/>
        </w:rPr>
      </w:pPr>
    </w:p>
    <w:p w14:paraId="6995AD11" w14:textId="77777777" w:rsidR="0039272C" w:rsidRPr="00884A46" w:rsidRDefault="0039272C">
      <w:pPr>
        <w:rPr>
          <w:rFonts w:ascii="Arial" w:hAnsi="Arial" w:cs="Arial"/>
        </w:rPr>
      </w:pPr>
    </w:p>
    <w:p w14:paraId="37685BB0" w14:textId="77777777" w:rsidR="0039272C" w:rsidRPr="00884A46" w:rsidRDefault="0039272C">
      <w:pPr>
        <w:rPr>
          <w:rFonts w:ascii="Arial" w:hAnsi="Arial" w:cs="Arial"/>
        </w:rPr>
      </w:pPr>
    </w:p>
    <w:p w14:paraId="3C88C5C2" w14:textId="77777777" w:rsidR="0039272C" w:rsidRPr="00884A46" w:rsidRDefault="0039272C">
      <w:pPr>
        <w:rPr>
          <w:rFonts w:ascii="Arial" w:hAnsi="Arial" w:cs="Arial"/>
        </w:rPr>
      </w:pPr>
    </w:p>
    <w:p w14:paraId="2D382939" w14:textId="77777777" w:rsidR="0039272C" w:rsidRPr="00884A46" w:rsidRDefault="0039272C">
      <w:pPr>
        <w:rPr>
          <w:rFonts w:ascii="Arial" w:hAnsi="Arial" w:cs="Arial"/>
        </w:rPr>
      </w:pPr>
    </w:p>
    <w:p w14:paraId="28AA04BF" w14:textId="77777777" w:rsidR="0039272C" w:rsidRPr="00884A46" w:rsidRDefault="0039272C">
      <w:pPr>
        <w:rPr>
          <w:rFonts w:ascii="Arial" w:hAnsi="Arial" w:cs="Arial"/>
        </w:rPr>
      </w:pPr>
    </w:p>
    <w:p w14:paraId="0CD5FB0B" w14:textId="77777777" w:rsidR="0039272C" w:rsidRPr="00884A46" w:rsidRDefault="0039272C">
      <w:pPr>
        <w:rPr>
          <w:rFonts w:ascii="Arial" w:hAnsi="Arial" w:cs="Arial"/>
        </w:rPr>
      </w:pPr>
    </w:p>
    <w:p w14:paraId="63C55CA9" w14:textId="77777777" w:rsidR="0039272C" w:rsidRPr="00884A46" w:rsidRDefault="0039272C">
      <w:pPr>
        <w:rPr>
          <w:rFonts w:ascii="Arial" w:hAnsi="Arial" w:cs="Arial"/>
        </w:rPr>
      </w:pPr>
    </w:p>
    <w:p w14:paraId="5662EC57" w14:textId="77777777" w:rsidR="0039272C" w:rsidRPr="00884A46" w:rsidRDefault="0039272C">
      <w:pPr>
        <w:rPr>
          <w:rFonts w:ascii="Arial" w:hAnsi="Arial" w:cs="Arial"/>
        </w:rPr>
      </w:pPr>
    </w:p>
    <w:p w14:paraId="3D3B11C6" w14:textId="77777777" w:rsidR="0039272C" w:rsidRPr="00884A46" w:rsidRDefault="0039272C">
      <w:pPr>
        <w:rPr>
          <w:rFonts w:ascii="Arial" w:hAnsi="Arial" w:cs="Arial"/>
        </w:rPr>
      </w:pPr>
    </w:p>
    <w:p w14:paraId="26174EF3" w14:textId="77777777" w:rsidR="0039272C" w:rsidRPr="00884A46" w:rsidRDefault="0039272C">
      <w:pPr>
        <w:rPr>
          <w:rFonts w:ascii="Arial" w:hAnsi="Arial" w:cs="Arial"/>
        </w:rPr>
      </w:pPr>
    </w:p>
    <w:p w14:paraId="17596BF5" w14:textId="77777777" w:rsidR="0039272C" w:rsidRPr="00884A46" w:rsidRDefault="0039272C">
      <w:pPr>
        <w:rPr>
          <w:rFonts w:ascii="Arial" w:hAnsi="Arial" w:cs="Arial"/>
        </w:rPr>
      </w:pPr>
    </w:p>
    <w:p w14:paraId="02196D4E" w14:textId="77777777" w:rsidR="0039272C" w:rsidRPr="00884A46" w:rsidRDefault="0039272C">
      <w:pPr>
        <w:rPr>
          <w:rFonts w:ascii="Arial" w:hAnsi="Arial" w:cs="Arial"/>
        </w:rPr>
      </w:pPr>
    </w:p>
    <w:p w14:paraId="503508B8" w14:textId="77777777" w:rsidR="0039272C" w:rsidRPr="00884A46" w:rsidRDefault="0039272C">
      <w:pPr>
        <w:rPr>
          <w:rFonts w:ascii="Arial" w:hAnsi="Arial" w:cs="Arial"/>
        </w:rPr>
      </w:pPr>
    </w:p>
    <w:p w14:paraId="125264C6" w14:textId="77777777" w:rsidR="0039272C" w:rsidRPr="00884A46" w:rsidRDefault="0039272C">
      <w:pPr>
        <w:rPr>
          <w:rFonts w:ascii="Arial" w:hAnsi="Arial" w:cs="Arial"/>
        </w:rPr>
      </w:pPr>
    </w:p>
    <w:p w14:paraId="17C5FB72" w14:textId="77777777" w:rsidR="0039272C" w:rsidRPr="00884A46" w:rsidRDefault="0039272C">
      <w:pPr>
        <w:rPr>
          <w:rFonts w:ascii="Arial" w:hAnsi="Arial" w:cs="Arial"/>
        </w:rPr>
      </w:pPr>
    </w:p>
    <w:p w14:paraId="7B96EA4E" w14:textId="77777777" w:rsidR="0039272C" w:rsidRPr="00884A46" w:rsidRDefault="0039272C">
      <w:pPr>
        <w:rPr>
          <w:rFonts w:ascii="Arial" w:hAnsi="Arial" w:cs="Arial"/>
        </w:rPr>
      </w:pPr>
    </w:p>
    <w:p w14:paraId="27A727D0" w14:textId="77777777" w:rsidR="0039272C" w:rsidRPr="00884A46" w:rsidRDefault="0039272C">
      <w:pPr>
        <w:rPr>
          <w:rFonts w:ascii="Arial" w:hAnsi="Arial" w:cs="Arial"/>
        </w:rPr>
      </w:pPr>
    </w:p>
    <w:p w14:paraId="22B8F56F" w14:textId="77777777" w:rsidR="0039272C" w:rsidRPr="00884A46" w:rsidRDefault="0039272C">
      <w:pPr>
        <w:rPr>
          <w:rFonts w:ascii="Arial" w:hAnsi="Arial" w:cs="Arial"/>
        </w:rPr>
      </w:pPr>
    </w:p>
    <w:p w14:paraId="6B8A9CA2" w14:textId="77777777" w:rsidR="0039272C" w:rsidRPr="00884A46" w:rsidRDefault="0039272C">
      <w:pPr>
        <w:rPr>
          <w:rFonts w:ascii="Arial" w:hAnsi="Arial" w:cs="Arial"/>
        </w:rPr>
      </w:pPr>
    </w:p>
    <w:p w14:paraId="25D9F7CD" w14:textId="77777777" w:rsidR="0039272C" w:rsidRPr="00884A46" w:rsidRDefault="0039272C">
      <w:pPr>
        <w:rPr>
          <w:rFonts w:ascii="Arial" w:hAnsi="Arial" w:cs="Arial"/>
        </w:rPr>
      </w:pPr>
    </w:p>
    <w:p w14:paraId="5F9B9FF7" w14:textId="77777777" w:rsidR="0039272C" w:rsidRPr="00884A46" w:rsidRDefault="0039272C">
      <w:pPr>
        <w:rPr>
          <w:rFonts w:ascii="Arial" w:hAnsi="Arial" w:cs="Arial"/>
        </w:rPr>
      </w:pPr>
    </w:p>
    <w:p w14:paraId="1C1BD676" w14:textId="77777777" w:rsidR="0052477D" w:rsidRDefault="0039272C">
      <w:pPr>
        <w:rPr>
          <w:rFonts w:ascii="Arial" w:hAnsi="Arial" w:cs="Arial"/>
          <w:b/>
          <w:bCs/>
          <w:sz w:val="24"/>
          <w:szCs w:val="24"/>
        </w:rPr>
      </w:pPr>
      <w:r w:rsidRPr="00884A46">
        <w:rPr>
          <w:rFonts w:ascii="Arial" w:hAnsi="Arial" w:cs="Arial"/>
          <w:b/>
          <w:bCs/>
          <w:sz w:val="24"/>
          <w:szCs w:val="24"/>
        </w:rPr>
        <w:t xml:space="preserve"> </w:t>
      </w:r>
    </w:p>
    <w:sdt>
      <w:sdtPr>
        <w:rPr>
          <w:rFonts w:asciiTheme="minorHAnsi" w:eastAsiaTheme="minorHAnsi" w:hAnsiTheme="minorHAnsi" w:cstheme="minorBidi"/>
          <w:color w:val="auto"/>
          <w:sz w:val="22"/>
          <w:szCs w:val="22"/>
          <w:lang w:val="en-GB"/>
        </w:rPr>
        <w:id w:val="298346955"/>
        <w:docPartObj>
          <w:docPartGallery w:val="Table of Contents"/>
          <w:docPartUnique/>
        </w:docPartObj>
      </w:sdtPr>
      <w:sdtEndPr>
        <w:rPr>
          <w:b/>
          <w:bCs/>
          <w:noProof/>
        </w:rPr>
      </w:sdtEndPr>
      <w:sdtContent>
        <w:p w14:paraId="141D1172" w14:textId="03C9D5D7" w:rsidR="00F45B0D" w:rsidRDefault="004B1BA3">
          <w:pPr>
            <w:pStyle w:val="TOCHeading"/>
          </w:pPr>
          <w:r>
            <w:t>CONTENTS</w:t>
          </w:r>
        </w:p>
        <w:p w14:paraId="71CEE754" w14:textId="3026AF9E" w:rsidR="00627D40" w:rsidRPr="00DF5A99" w:rsidRDefault="00F45B0D">
          <w:pPr>
            <w:pStyle w:val="TOC1"/>
            <w:tabs>
              <w:tab w:val="right" w:leader="dot" w:pos="9016"/>
            </w:tabs>
            <w:rPr>
              <w:rFonts w:ascii="Arial" w:eastAsiaTheme="minorEastAsia" w:hAnsi="Arial" w:cs="Arial"/>
              <w:noProof/>
              <w:kern w:val="2"/>
              <w:sz w:val="24"/>
              <w:szCs w:val="24"/>
              <w:lang w:eastAsia="en-GB"/>
              <w14:ligatures w14:val="standardContextual"/>
            </w:rPr>
          </w:pPr>
          <w:r w:rsidRPr="00DF5A99">
            <w:rPr>
              <w:rFonts w:ascii="Arial" w:hAnsi="Arial" w:cs="Arial"/>
              <w:sz w:val="24"/>
              <w:szCs w:val="24"/>
            </w:rPr>
            <w:fldChar w:fldCharType="begin"/>
          </w:r>
          <w:r w:rsidRPr="00DF5A99">
            <w:rPr>
              <w:rFonts w:ascii="Arial" w:hAnsi="Arial" w:cs="Arial"/>
              <w:sz w:val="24"/>
              <w:szCs w:val="24"/>
            </w:rPr>
            <w:instrText xml:space="preserve"> TOC \o "1-3" \h \z \u </w:instrText>
          </w:r>
          <w:r w:rsidRPr="00DF5A99">
            <w:rPr>
              <w:rFonts w:ascii="Arial" w:hAnsi="Arial" w:cs="Arial"/>
              <w:sz w:val="24"/>
              <w:szCs w:val="24"/>
            </w:rPr>
            <w:fldChar w:fldCharType="separate"/>
          </w:r>
          <w:hyperlink w:anchor="_Toc150462742" w:history="1">
            <w:r w:rsidR="00627D40" w:rsidRPr="00DF5A99">
              <w:rPr>
                <w:rStyle w:val="Hyperlink"/>
                <w:rFonts w:ascii="Arial" w:hAnsi="Arial" w:cs="Arial"/>
                <w:noProof/>
                <w:sz w:val="24"/>
                <w:szCs w:val="24"/>
                <w:u w:val="none"/>
              </w:rPr>
              <w:t>EXECUTIVE SUMMARY</w:t>
            </w:r>
            <w:r w:rsidR="00627D40" w:rsidRPr="00DF5A99">
              <w:rPr>
                <w:rFonts w:ascii="Arial" w:hAnsi="Arial" w:cs="Arial"/>
                <w:noProof/>
                <w:webHidden/>
                <w:sz w:val="24"/>
                <w:szCs w:val="24"/>
              </w:rPr>
              <w:tab/>
            </w:r>
            <w:r w:rsidR="00627D40" w:rsidRPr="00DF5A99">
              <w:rPr>
                <w:rFonts w:ascii="Arial" w:hAnsi="Arial" w:cs="Arial"/>
                <w:noProof/>
                <w:webHidden/>
                <w:sz w:val="24"/>
                <w:szCs w:val="24"/>
              </w:rPr>
              <w:fldChar w:fldCharType="begin"/>
            </w:r>
            <w:r w:rsidR="00627D40" w:rsidRPr="00DF5A99">
              <w:rPr>
                <w:rFonts w:ascii="Arial" w:hAnsi="Arial" w:cs="Arial"/>
                <w:noProof/>
                <w:webHidden/>
                <w:sz w:val="24"/>
                <w:szCs w:val="24"/>
              </w:rPr>
              <w:instrText xml:space="preserve"> PAGEREF _Toc150462742 \h </w:instrText>
            </w:r>
            <w:r w:rsidR="00627D40" w:rsidRPr="00DF5A99">
              <w:rPr>
                <w:rFonts w:ascii="Arial" w:hAnsi="Arial" w:cs="Arial"/>
                <w:noProof/>
                <w:webHidden/>
                <w:sz w:val="24"/>
                <w:szCs w:val="24"/>
              </w:rPr>
            </w:r>
            <w:r w:rsidR="00627D40" w:rsidRPr="00DF5A99">
              <w:rPr>
                <w:rFonts w:ascii="Arial" w:hAnsi="Arial" w:cs="Arial"/>
                <w:noProof/>
                <w:webHidden/>
                <w:sz w:val="24"/>
                <w:szCs w:val="24"/>
              </w:rPr>
              <w:fldChar w:fldCharType="separate"/>
            </w:r>
            <w:r w:rsidR="00627D40" w:rsidRPr="00DF5A99">
              <w:rPr>
                <w:rFonts w:ascii="Arial" w:hAnsi="Arial" w:cs="Arial"/>
                <w:noProof/>
                <w:webHidden/>
                <w:sz w:val="24"/>
                <w:szCs w:val="24"/>
              </w:rPr>
              <w:t>1</w:t>
            </w:r>
            <w:r w:rsidR="00627D40" w:rsidRPr="00DF5A99">
              <w:rPr>
                <w:rFonts w:ascii="Arial" w:hAnsi="Arial" w:cs="Arial"/>
                <w:noProof/>
                <w:webHidden/>
                <w:sz w:val="24"/>
                <w:szCs w:val="24"/>
              </w:rPr>
              <w:fldChar w:fldCharType="end"/>
            </w:r>
          </w:hyperlink>
        </w:p>
        <w:p w14:paraId="298D768E" w14:textId="4EBC2B24" w:rsidR="00627D40" w:rsidRPr="00DF5A99" w:rsidRDefault="00000000">
          <w:pPr>
            <w:pStyle w:val="TOC1"/>
            <w:tabs>
              <w:tab w:val="right" w:leader="dot" w:pos="9016"/>
            </w:tabs>
            <w:rPr>
              <w:rFonts w:ascii="Arial" w:eastAsiaTheme="minorEastAsia" w:hAnsi="Arial" w:cs="Arial"/>
              <w:noProof/>
              <w:kern w:val="2"/>
              <w:sz w:val="24"/>
              <w:szCs w:val="24"/>
              <w:lang w:eastAsia="en-GB"/>
              <w14:ligatures w14:val="standardContextual"/>
            </w:rPr>
          </w:pPr>
          <w:hyperlink w:anchor="_Toc150462743" w:history="1">
            <w:r w:rsidR="00627D40" w:rsidRPr="00DF5A99">
              <w:rPr>
                <w:rStyle w:val="Hyperlink"/>
                <w:rFonts w:ascii="Arial" w:hAnsi="Arial" w:cs="Arial"/>
                <w:noProof/>
                <w:sz w:val="24"/>
                <w:szCs w:val="24"/>
                <w:u w:val="none"/>
              </w:rPr>
              <w:t>INTRODUCTION</w:t>
            </w:r>
            <w:r w:rsidR="00627D40" w:rsidRPr="00DF5A99">
              <w:rPr>
                <w:rFonts w:ascii="Arial" w:hAnsi="Arial" w:cs="Arial"/>
                <w:noProof/>
                <w:webHidden/>
                <w:sz w:val="24"/>
                <w:szCs w:val="24"/>
              </w:rPr>
              <w:tab/>
            </w:r>
            <w:r w:rsidR="00627D40" w:rsidRPr="00DF5A99">
              <w:rPr>
                <w:rFonts w:ascii="Arial" w:hAnsi="Arial" w:cs="Arial"/>
                <w:noProof/>
                <w:webHidden/>
                <w:sz w:val="24"/>
                <w:szCs w:val="24"/>
              </w:rPr>
              <w:fldChar w:fldCharType="begin"/>
            </w:r>
            <w:r w:rsidR="00627D40" w:rsidRPr="00DF5A99">
              <w:rPr>
                <w:rFonts w:ascii="Arial" w:hAnsi="Arial" w:cs="Arial"/>
                <w:noProof/>
                <w:webHidden/>
                <w:sz w:val="24"/>
                <w:szCs w:val="24"/>
              </w:rPr>
              <w:instrText xml:space="preserve"> PAGEREF _Toc150462743 \h </w:instrText>
            </w:r>
            <w:r w:rsidR="00627D40" w:rsidRPr="00DF5A99">
              <w:rPr>
                <w:rFonts w:ascii="Arial" w:hAnsi="Arial" w:cs="Arial"/>
                <w:noProof/>
                <w:webHidden/>
                <w:sz w:val="24"/>
                <w:szCs w:val="24"/>
              </w:rPr>
            </w:r>
            <w:r w:rsidR="00627D40" w:rsidRPr="00DF5A99">
              <w:rPr>
                <w:rFonts w:ascii="Arial" w:hAnsi="Arial" w:cs="Arial"/>
                <w:noProof/>
                <w:webHidden/>
                <w:sz w:val="24"/>
                <w:szCs w:val="24"/>
              </w:rPr>
              <w:fldChar w:fldCharType="separate"/>
            </w:r>
            <w:r w:rsidR="00627D40" w:rsidRPr="00DF5A99">
              <w:rPr>
                <w:rFonts w:ascii="Arial" w:hAnsi="Arial" w:cs="Arial"/>
                <w:noProof/>
                <w:webHidden/>
                <w:sz w:val="24"/>
                <w:szCs w:val="24"/>
              </w:rPr>
              <w:t>3</w:t>
            </w:r>
            <w:r w:rsidR="00627D40" w:rsidRPr="00DF5A99">
              <w:rPr>
                <w:rFonts w:ascii="Arial" w:hAnsi="Arial" w:cs="Arial"/>
                <w:noProof/>
                <w:webHidden/>
                <w:sz w:val="24"/>
                <w:szCs w:val="24"/>
              </w:rPr>
              <w:fldChar w:fldCharType="end"/>
            </w:r>
          </w:hyperlink>
        </w:p>
        <w:p w14:paraId="3309F4F0" w14:textId="5D5FDD35" w:rsidR="00627D40" w:rsidRPr="00DF5A99" w:rsidRDefault="00000000">
          <w:pPr>
            <w:pStyle w:val="TOC1"/>
            <w:tabs>
              <w:tab w:val="right" w:leader="dot" w:pos="9016"/>
            </w:tabs>
            <w:rPr>
              <w:rFonts w:ascii="Arial" w:eastAsiaTheme="minorEastAsia" w:hAnsi="Arial" w:cs="Arial"/>
              <w:noProof/>
              <w:kern w:val="2"/>
              <w:sz w:val="24"/>
              <w:szCs w:val="24"/>
              <w:lang w:eastAsia="en-GB"/>
              <w14:ligatures w14:val="standardContextual"/>
            </w:rPr>
          </w:pPr>
          <w:hyperlink w:anchor="_Toc150462744" w:history="1">
            <w:r w:rsidR="00627D40" w:rsidRPr="00DF5A99">
              <w:rPr>
                <w:rStyle w:val="Hyperlink"/>
                <w:rFonts w:ascii="Arial" w:hAnsi="Arial" w:cs="Arial"/>
                <w:noProof/>
                <w:sz w:val="24"/>
                <w:szCs w:val="24"/>
                <w:u w:val="none"/>
              </w:rPr>
              <w:t>MAIN BODY</w:t>
            </w:r>
            <w:r w:rsidR="00627D40" w:rsidRPr="00DF5A99">
              <w:rPr>
                <w:rFonts w:ascii="Arial" w:hAnsi="Arial" w:cs="Arial"/>
                <w:noProof/>
                <w:webHidden/>
                <w:sz w:val="24"/>
                <w:szCs w:val="24"/>
              </w:rPr>
              <w:tab/>
            </w:r>
            <w:r w:rsidR="00627D40" w:rsidRPr="00DF5A99">
              <w:rPr>
                <w:rFonts w:ascii="Arial" w:hAnsi="Arial" w:cs="Arial"/>
                <w:noProof/>
                <w:webHidden/>
                <w:sz w:val="24"/>
                <w:szCs w:val="24"/>
              </w:rPr>
              <w:fldChar w:fldCharType="begin"/>
            </w:r>
            <w:r w:rsidR="00627D40" w:rsidRPr="00DF5A99">
              <w:rPr>
                <w:rFonts w:ascii="Arial" w:hAnsi="Arial" w:cs="Arial"/>
                <w:noProof/>
                <w:webHidden/>
                <w:sz w:val="24"/>
                <w:szCs w:val="24"/>
              </w:rPr>
              <w:instrText xml:space="preserve"> PAGEREF _Toc150462744 \h </w:instrText>
            </w:r>
            <w:r w:rsidR="00627D40" w:rsidRPr="00DF5A99">
              <w:rPr>
                <w:rFonts w:ascii="Arial" w:hAnsi="Arial" w:cs="Arial"/>
                <w:noProof/>
                <w:webHidden/>
                <w:sz w:val="24"/>
                <w:szCs w:val="24"/>
              </w:rPr>
            </w:r>
            <w:r w:rsidR="00627D40" w:rsidRPr="00DF5A99">
              <w:rPr>
                <w:rFonts w:ascii="Arial" w:hAnsi="Arial" w:cs="Arial"/>
                <w:noProof/>
                <w:webHidden/>
                <w:sz w:val="24"/>
                <w:szCs w:val="24"/>
              </w:rPr>
              <w:fldChar w:fldCharType="separate"/>
            </w:r>
            <w:r w:rsidR="00627D40" w:rsidRPr="00DF5A99">
              <w:rPr>
                <w:rFonts w:ascii="Arial" w:hAnsi="Arial" w:cs="Arial"/>
                <w:noProof/>
                <w:webHidden/>
                <w:sz w:val="24"/>
                <w:szCs w:val="24"/>
              </w:rPr>
              <w:t>3</w:t>
            </w:r>
            <w:r w:rsidR="00627D40" w:rsidRPr="00DF5A99">
              <w:rPr>
                <w:rFonts w:ascii="Arial" w:hAnsi="Arial" w:cs="Arial"/>
                <w:noProof/>
                <w:webHidden/>
                <w:sz w:val="24"/>
                <w:szCs w:val="24"/>
              </w:rPr>
              <w:fldChar w:fldCharType="end"/>
            </w:r>
          </w:hyperlink>
        </w:p>
        <w:p w14:paraId="20065C61" w14:textId="6FEF3598" w:rsidR="00627D40" w:rsidRPr="00DF5A99" w:rsidRDefault="00000000">
          <w:pPr>
            <w:pStyle w:val="TOC2"/>
            <w:tabs>
              <w:tab w:val="right" w:leader="dot" w:pos="9016"/>
            </w:tabs>
            <w:rPr>
              <w:rFonts w:ascii="Arial" w:eastAsiaTheme="minorEastAsia" w:hAnsi="Arial" w:cs="Arial"/>
              <w:noProof/>
              <w:kern w:val="2"/>
              <w:sz w:val="24"/>
              <w:szCs w:val="24"/>
              <w:lang w:eastAsia="en-GB"/>
              <w14:ligatures w14:val="standardContextual"/>
            </w:rPr>
          </w:pPr>
          <w:hyperlink w:anchor="_Toc150462745" w:history="1">
            <w:r w:rsidR="00627D40" w:rsidRPr="00DF5A99">
              <w:rPr>
                <w:rStyle w:val="Hyperlink"/>
                <w:rFonts w:ascii="Arial" w:hAnsi="Arial" w:cs="Arial"/>
                <w:noProof/>
                <w:sz w:val="24"/>
                <w:szCs w:val="24"/>
                <w:u w:val="none"/>
              </w:rPr>
              <w:t>Culture and context</w:t>
            </w:r>
            <w:r w:rsidR="00627D40" w:rsidRPr="00DF5A99">
              <w:rPr>
                <w:rFonts w:ascii="Arial" w:hAnsi="Arial" w:cs="Arial"/>
                <w:noProof/>
                <w:webHidden/>
                <w:sz w:val="24"/>
                <w:szCs w:val="24"/>
              </w:rPr>
              <w:tab/>
            </w:r>
            <w:r w:rsidR="00627D40" w:rsidRPr="00DF5A99">
              <w:rPr>
                <w:rFonts w:ascii="Arial" w:hAnsi="Arial" w:cs="Arial"/>
                <w:noProof/>
                <w:webHidden/>
                <w:sz w:val="24"/>
                <w:szCs w:val="24"/>
              </w:rPr>
              <w:fldChar w:fldCharType="begin"/>
            </w:r>
            <w:r w:rsidR="00627D40" w:rsidRPr="00DF5A99">
              <w:rPr>
                <w:rFonts w:ascii="Arial" w:hAnsi="Arial" w:cs="Arial"/>
                <w:noProof/>
                <w:webHidden/>
                <w:sz w:val="24"/>
                <w:szCs w:val="24"/>
              </w:rPr>
              <w:instrText xml:space="preserve"> PAGEREF _Toc150462745 \h </w:instrText>
            </w:r>
            <w:r w:rsidR="00627D40" w:rsidRPr="00DF5A99">
              <w:rPr>
                <w:rFonts w:ascii="Arial" w:hAnsi="Arial" w:cs="Arial"/>
                <w:noProof/>
                <w:webHidden/>
                <w:sz w:val="24"/>
                <w:szCs w:val="24"/>
              </w:rPr>
            </w:r>
            <w:r w:rsidR="00627D40" w:rsidRPr="00DF5A99">
              <w:rPr>
                <w:rFonts w:ascii="Arial" w:hAnsi="Arial" w:cs="Arial"/>
                <w:noProof/>
                <w:webHidden/>
                <w:sz w:val="24"/>
                <w:szCs w:val="24"/>
              </w:rPr>
              <w:fldChar w:fldCharType="separate"/>
            </w:r>
            <w:r w:rsidR="00627D40" w:rsidRPr="00DF5A99">
              <w:rPr>
                <w:rFonts w:ascii="Arial" w:hAnsi="Arial" w:cs="Arial"/>
                <w:noProof/>
                <w:webHidden/>
                <w:sz w:val="24"/>
                <w:szCs w:val="24"/>
              </w:rPr>
              <w:t>3</w:t>
            </w:r>
            <w:r w:rsidR="00627D40" w:rsidRPr="00DF5A99">
              <w:rPr>
                <w:rFonts w:ascii="Arial" w:hAnsi="Arial" w:cs="Arial"/>
                <w:noProof/>
                <w:webHidden/>
                <w:sz w:val="24"/>
                <w:szCs w:val="24"/>
              </w:rPr>
              <w:fldChar w:fldCharType="end"/>
            </w:r>
          </w:hyperlink>
        </w:p>
        <w:p w14:paraId="2F12A9C4" w14:textId="03D22A28" w:rsidR="00627D40" w:rsidRPr="00DF5A99" w:rsidRDefault="00000000">
          <w:pPr>
            <w:pStyle w:val="TOC2"/>
            <w:tabs>
              <w:tab w:val="right" w:leader="dot" w:pos="9016"/>
            </w:tabs>
            <w:rPr>
              <w:rFonts w:ascii="Arial" w:eastAsiaTheme="minorEastAsia" w:hAnsi="Arial" w:cs="Arial"/>
              <w:noProof/>
              <w:kern w:val="2"/>
              <w:sz w:val="24"/>
              <w:szCs w:val="24"/>
              <w:lang w:eastAsia="en-GB"/>
              <w14:ligatures w14:val="standardContextual"/>
            </w:rPr>
          </w:pPr>
          <w:hyperlink w:anchor="_Toc150462746" w:history="1">
            <w:r w:rsidR="00627D40" w:rsidRPr="00DF5A99">
              <w:rPr>
                <w:rStyle w:val="Hyperlink"/>
                <w:rFonts w:ascii="Arial" w:hAnsi="Arial" w:cs="Arial"/>
                <w:noProof/>
                <w:sz w:val="24"/>
                <w:szCs w:val="24"/>
                <w:u w:val="none"/>
              </w:rPr>
              <w:t>GLOBE Project and Leadership</w:t>
            </w:r>
            <w:r w:rsidR="00627D40" w:rsidRPr="00DF5A99">
              <w:rPr>
                <w:rFonts w:ascii="Arial" w:hAnsi="Arial" w:cs="Arial"/>
                <w:noProof/>
                <w:webHidden/>
                <w:sz w:val="24"/>
                <w:szCs w:val="24"/>
              </w:rPr>
              <w:tab/>
            </w:r>
            <w:r w:rsidR="00627D40" w:rsidRPr="00DF5A99">
              <w:rPr>
                <w:rFonts w:ascii="Arial" w:hAnsi="Arial" w:cs="Arial"/>
                <w:noProof/>
                <w:webHidden/>
                <w:sz w:val="24"/>
                <w:szCs w:val="24"/>
              </w:rPr>
              <w:fldChar w:fldCharType="begin"/>
            </w:r>
            <w:r w:rsidR="00627D40" w:rsidRPr="00DF5A99">
              <w:rPr>
                <w:rFonts w:ascii="Arial" w:hAnsi="Arial" w:cs="Arial"/>
                <w:noProof/>
                <w:webHidden/>
                <w:sz w:val="24"/>
                <w:szCs w:val="24"/>
              </w:rPr>
              <w:instrText xml:space="preserve"> PAGEREF _Toc150462746 \h </w:instrText>
            </w:r>
            <w:r w:rsidR="00627D40" w:rsidRPr="00DF5A99">
              <w:rPr>
                <w:rFonts w:ascii="Arial" w:hAnsi="Arial" w:cs="Arial"/>
                <w:noProof/>
                <w:webHidden/>
                <w:sz w:val="24"/>
                <w:szCs w:val="24"/>
              </w:rPr>
            </w:r>
            <w:r w:rsidR="00627D40" w:rsidRPr="00DF5A99">
              <w:rPr>
                <w:rFonts w:ascii="Arial" w:hAnsi="Arial" w:cs="Arial"/>
                <w:noProof/>
                <w:webHidden/>
                <w:sz w:val="24"/>
                <w:szCs w:val="24"/>
              </w:rPr>
              <w:fldChar w:fldCharType="separate"/>
            </w:r>
            <w:r w:rsidR="00627D40" w:rsidRPr="00DF5A99">
              <w:rPr>
                <w:rFonts w:ascii="Arial" w:hAnsi="Arial" w:cs="Arial"/>
                <w:noProof/>
                <w:webHidden/>
                <w:sz w:val="24"/>
                <w:szCs w:val="24"/>
              </w:rPr>
              <w:t>4</w:t>
            </w:r>
            <w:r w:rsidR="00627D40" w:rsidRPr="00DF5A99">
              <w:rPr>
                <w:rFonts w:ascii="Arial" w:hAnsi="Arial" w:cs="Arial"/>
                <w:noProof/>
                <w:webHidden/>
                <w:sz w:val="24"/>
                <w:szCs w:val="24"/>
              </w:rPr>
              <w:fldChar w:fldCharType="end"/>
            </w:r>
          </w:hyperlink>
        </w:p>
        <w:p w14:paraId="7A078457" w14:textId="14AF09DA" w:rsidR="00627D40" w:rsidRPr="00DF5A99" w:rsidRDefault="00000000">
          <w:pPr>
            <w:pStyle w:val="TOC2"/>
            <w:tabs>
              <w:tab w:val="right" w:leader="dot" w:pos="9016"/>
            </w:tabs>
            <w:rPr>
              <w:rFonts w:ascii="Arial" w:eastAsiaTheme="minorEastAsia" w:hAnsi="Arial" w:cs="Arial"/>
              <w:noProof/>
              <w:kern w:val="2"/>
              <w:sz w:val="24"/>
              <w:szCs w:val="24"/>
              <w:lang w:eastAsia="en-GB"/>
              <w14:ligatures w14:val="standardContextual"/>
            </w:rPr>
          </w:pPr>
          <w:hyperlink w:anchor="_Toc150462747" w:history="1">
            <w:r w:rsidR="00627D40" w:rsidRPr="00DF5A99">
              <w:rPr>
                <w:rStyle w:val="Hyperlink"/>
                <w:rFonts w:ascii="Arial" w:hAnsi="Arial" w:cs="Arial"/>
                <w:noProof/>
                <w:sz w:val="24"/>
                <w:szCs w:val="24"/>
                <w:u w:val="none"/>
              </w:rPr>
              <w:t>Spain Culture</w:t>
            </w:r>
            <w:r w:rsidR="00627D40" w:rsidRPr="00DF5A99">
              <w:rPr>
                <w:rFonts w:ascii="Arial" w:hAnsi="Arial" w:cs="Arial"/>
                <w:noProof/>
                <w:webHidden/>
                <w:sz w:val="24"/>
                <w:szCs w:val="24"/>
              </w:rPr>
              <w:tab/>
            </w:r>
            <w:r w:rsidR="00627D40" w:rsidRPr="00DF5A99">
              <w:rPr>
                <w:rFonts w:ascii="Arial" w:hAnsi="Arial" w:cs="Arial"/>
                <w:noProof/>
                <w:webHidden/>
                <w:sz w:val="24"/>
                <w:szCs w:val="24"/>
              </w:rPr>
              <w:fldChar w:fldCharType="begin"/>
            </w:r>
            <w:r w:rsidR="00627D40" w:rsidRPr="00DF5A99">
              <w:rPr>
                <w:rFonts w:ascii="Arial" w:hAnsi="Arial" w:cs="Arial"/>
                <w:noProof/>
                <w:webHidden/>
                <w:sz w:val="24"/>
                <w:szCs w:val="24"/>
              </w:rPr>
              <w:instrText xml:space="preserve"> PAGEREF _Toc150462747 \h </w:instrText>
            </w:r>
            <w:r w:rsidR="00627D40" w:rsidRPr="00DF5A99">
              <w:rPr>
                <w:rFonts w:ascii="Arial" w:hAnsi="Arial" w:cs="Arial"/>
                <w:noProof/>
                <w:webHidden/>
                <w:sz w:val="24"/>
                <w:szCs w:val="24"/>
              </w:rPr>
            </w:r>
            <w:r w:rsidR="00627D40" w:rsidRPr="00DF5A99">
              <w:rPr>
                <w:rFonts w:ascii="Arial" w:hAnsi="Arial" w:cs="Arial"/>
                <w:noProof/>
                <w:webHidden/>
                <w:sz w:val="24"/>
                <w:szCs w:val="24"/>
              </w:rPr>
              <w:fldChar w:fldCharType="separate"/>
            </w:r>
            <w:r w:rsidR="00627D40" w:rsidRPr="00DF5A99">
              <w:rPr>
                <w:rFonts w:ascii="Arial" w:hAnsi="Arial" w:cs="Arial"/>
                <w:noProof/>
                <w:webHidden/>
                <w:sz w:val="24"/>
                <w:szCs w:val="24"/>
              </w:rPr>
              <w:t>4</w:t>
            </w:r>
            <w:r w:rsidR="00627D40" w:rsidRPr="00DF5A99">
              <w:rPr>
                <w:rFonts w:ascii="Arial" w:hAnsi="Arial" w:cs="Arial"/>
                <w:noProof/>
                <w:webHidden/>
                <w:sz w:val="24"/>
                <w:szCs w:val="24"/>
              </w:rPr>
              <w:fldChar w:fldCharType="end"/>
            </w:r>
          </w:hyperlink>
        </w:p>
        <w:p w14:paraId="0D6CEA08" w14:textId="490BD8E7" w:rsidR="00627D40" w:rsidRPr="00DF5A99" w:rsidRDefault="00000000">
          <w:pPr>
            <w:pStyle w:val="TOC1"/>
            <w:tabs>
              <w:tab w:val="right" w:leader="dot" w:pos="9016"/>
            </w:tabs>
            <w:rPr>
              <w:rFonts w:ascii="Arial" w:eastAsiaTheme="minorEastAsia" w:hAnsi="Arial" w:cs="Arial"/>
              <w:noProof/>
              <w:kern w:val="2"/>
              <w:sz w:val="24"/>
              <w:szCs w:val="24"/>
              <w:lang w:eastAsia="en-GB"/>
              <w14:ligatures w14:val="standardContextual"/>
            </w:rPr>
          </w:pPr>
          <w:hyperlink w:anchor="_Toc150462748" w:history="1">
            <w:r w:rsidR="00627D40" w:rsidRPr="00DF5A99">
              <w:rPr>
                <w:rStyle w:val="Hyperlink"/>
                <w:rFonts w:ascii="Arial" w:hAnsi="Arial" w:cs="Arial"/>
                <w:noProof/>
                <w:sz w:val="24"/>
                <w:szCs w:val="24"/>
                <w:u w:val="none"/>
              </w:rPr>
              <w:t>DISCUSSIONS</w:t>
            </w:r>
            <w:r w:rsidR="00627D40" w:rsidRPr="00DF5A99">
              <w:rPr>
                <w:rFonts w:ascii="Arial" w:hAnsi="Arial" w:cs="Arial"/>
                <w:noProof/>
                <w:webHidden/>
                <w:sz w:val="24"/>
                <w:szCs w:val="24"/>
              </w:rPr>
              <w:tab/>
            </w:r>
            <w:r w:rsidR="00627D40" w:rsidRPr="00DF5A99">
              <w:rPr>
                <w:rFonts w:ascii="Arial" w:hAnsi="Arial" w:cs="Arial"/>
                <w:noProof/>
                <w:webHidden/>
                <w:sz w:val="24"/>
                <w:szCs w:val="24"/>
              </w:rPr>
              <w:fldChar w:fldCharType="begin"/>
            </w:r>
            <w:r w:rsidR="00627D40" w:rsidRPr="00DF5A99">
              <w:rPr>
                <w:rFonts w:ascii="Arial" w:hAnsi="Arial" w:cs="Arial"/>
                <w:noProof/>
                <w:webHidden/>
                <w:sz w:val="24"/>
                <w:szCs w:val="24"/>
              </w:rPr>
              <w:instrText xml:space="preserve"> PAGEREF _Toc150462748 \h </w:instrText>
            </w:r>
            <w:r w:rsidR="00627D40" w:rsidRPr="00DF5A99">
              <w:rPr>
                <w:rFonts w:ascii="Arial" w:hAnsi="Arial" w:cs="Arial"/>
                <w:noProof/>
                <w:webHidden/>
                <w:sz w:val="24"/>
                <w:szCs w:val="24"/>
              </w:rPr>
            </w:r>
            <w:r w:rsidR="00627D40" w:rsidRPr="00DF5A99">
              <w:rPr>
                <w:rFonts w:ascii="Arial" w:hAnsi="Arial" w:cs="Arial"/>
                <w:noProof/>
                <w:webHidden/>
                <w:sz w:val="24"/>
                <w:szCs w:val="24"/>
              </w:rPr>
              <w:fldChar w:fldCharType="separate"/>
            </w:r>
            <w:r w:rsidR="00627D40" w:rsidRPr="00DF5A99">
              <w:rPr>
                <w:rFonts w:ascii="Arial" w:hAnsi="Arial" w:cs="Arial"/>
                <w:noProof/>
                <w:webHidden/>
                <w:sz w:val="24"/>
                <w:szCs w:val="24"/>
              </w:rPr>
              <w:t>6</w:t>
            </w:r>
            <w:r w:rsidR="00627D40" w:rsidRPr="00DF5A99">
              <w:rPr>
                <w:rFonts w:ascii="Arial" w:hAnsi="Arial" w:cs="Arial"/>
                <w:noProof/>
                <w:webHidden/>
                <w:sz w:val="24"/>
                <w:szCs w:val="24"/>
              </w:rPr>
              <w:fldChar w:fldCharType="end"/>
            </w:r>
          </w:hyperlink>
        </w:p>
        <w:p w14:paraId="265AE217" w14:textId="2109B712" w:rsidR="00627D40" w:rsidRPr="00DF5A99" w:rsidRDefault="00000000">
          <w:pPr>
            <w:pStyle w:val="TOC1"/>
            <w:tabs>
              <w:tab w:val="right" w:leader="dot" w:pos="9016"/>
            </w:tabs>
            <w:rPr>
              <w:rFonts w:ascii="Arial" w:eastAsiaTheme="minorEastAsia" w:hAnsi="Arial" w:cs="Arial"/>
              <w:noProof/>
              <w:kern w:val="2"/>
              <w:sz w:val="24"/>
              <w:szCs w:val="24"/>
              <w:lang w:eastAsia="en-GB"/>
              <w14:ligatures w14:val="standardContextual"/>
            </w:rPr>
          </w:pPr>
          <w:hyperlink w:anchor="_Toc150462749" w:history="1">
            <w:r w:rsidR="00627D40" w:rsidRPr="00DF5A99">
              <w:rPr>
                <w:rStyle w:val="Hyperlink"/>
                <w:rFonts w:ascii="Arial" w:hAnsi="Arial" w:cs="Arial"/>
                <w:noProof/>
                <w:sz w:val="24"/>
                <w:szCs w:val="24"/>
                <w:u w:val="none"/>
              </w:rPr>
              <w:t>CONCLUSION</w:t>
            </w:r>
            <w:r w:rsidR="00627D40" w:rsidRPr="00DF5A99">
              <w:rPr>
                <w:rFonts w:ascii="Arial" w:hAnsi="Arial" w:cs="Arial"/>
                <w:noProof/>
                <w:webHidden/>
                <w:sz w:val="24"/>
                <w:szCs w:val="24"/>
              </w:rPr>
              <w:tab/>
            </w:r>
            <w:r w:rsidR="00627D40" w:rsidRPr="00DF5A99">
              <w:rPr>
                <w:rFonts w:ascii="Arial" w:hAnsi="Arial" w:cs="Arial"/>
                <w:noProof/>
                <w:webHidden/>
                <w:sz w:val="24"/>
                <w:szCs w:val="24"/>
              </w:rPr>
              <w:fldChar w:fldCharType="begin"/>
            </w:r>
            <w:r w:rsidR="00627D40" w:rsidRPr="00DF5A99">
              <w:rPr>
                <w:rFonts w:ascii="Arial" w:hAnsi="Arial" w:cs="Arial"/>
                <w:noProof/>
                <w:webHidden/>
                <w:sz w:val="24"/>
                <w:szCs w:val="24"/>
              </w:rPr>
              <w:instrText xml:space="preserve"> PAGEREF _Toc150462749 \h </w:instrText>
            </w:r>
            <w:r w:rsidR="00627D40" w:rsidRPr="00DF5A99">
              <w:rPr>
                <w:rFonts w:ascii="Arial" w:hAnsi="Arial" w:cs="Arial"/>
                <w:noProof/>
                <w:webHidden/>
                <w:sz w:val="24"/>
                <w:szCs w:val="24"/>
              </w:rPr>
            </w:r>
            <w:r w:rsidR="00627D40" w:rsidRPr="00DF5A99">
              <w:rPr>
                <w:rFonts w:ascii="Arial" w:hAnsi="Arial" w:cs="Arial"/>
                <w:noProof/>
                <w:webHidden/>
                <w:sz w:val="24"/>
                <w:szCs w:val="24"/>
              </w:rPr>
              <w:fldChar w:fldCharType="separate"/>
            </w:r>
            <w:r w:rsidR="00627D40" w:rsidRPr="00DF5A99">
              <w:rPr>
                <w:rFonts w:ascii="Arial" w:hAnsi="Arial" w:cs="Arial"/>
                <w:noProof/>
                <w:webHidden/>
                <w:sz w:val="24"/>
                <w:szCs w:val="24"/>
              </w:rPr>
              <w:t>7</w:t>
            </w:r>
            <w:r w:rsidR="00627D40" w:rsidRPr="00DF5A99">
              <w:rPr>
                <w:rFonts w:ascii="Arial" w:hAnsi="Arial" w:cs="Arial"/>
                <w:noProof/>
                <w:webHidden/>
                <w:sz w:val="24"/>
                <w:szCs w:val="24"/>
              </w:rPr>
              <w:fldChar w:fldCharType="end"/>
            </w:r>
          </w:hyperlink>
        </w:p>
        <w:p w14:paraId="07A05424" w14:textId="42924C5B" w:rsidR="00627D40" w:rsidRPr="00DF5A99" w:rsidRDefault="00000000">
          <w:pPr>
            <w:pStyle w:val="TOC1"/>
            <w:tabs>
              <w:tab w:val="right" w:leader="dot" w:pos="9016"/>
            </w:tabs>
            <w:rPr>
              <w:rFonts w:ascii="Arial" w:eastAsiaTheme="minorEastAsia" w:hAnsi="Arial" w:cs="Arial"/>
              <w:noProof/>
              <w:kern w:val="2"/>
              <w:sz w:val="24"/>
              <w:szCs w:val="24"/>
              <w:lang w:eastAsia="en-GB"/>
              <w14:ligatures w14:val="standardContextual"/>
            </w:rPr>
          </w:pPr>
          <w:hyperlink w:anchor="_Toc150462750" w:history="1">
            <w:r w:rsidR="00627D40" w:rsidRPr="00DF5A99">
              <w:rPr>
                <w:rStyle w:val="Hyperlink"/>
                <w:rFonts w:ascii="Arial" w:hAnsi="Arial" w:cs="Arial"/>
                <w:noProof/>
                <w:sz w:val="24"/>
                <w:szCs w:val="24"/>
                <w:u w:val="none"/>
              </w:rPr>
              <w:t>RECOMNENDATIONS</w:t>
            </w:r>
            <w:r w:rsidR="00627D40" w:rsidRPr="00DF5A99">
              <w:rPr>
                <w:rFonts w:ascii="Arial" w:hAnsi="Arial" w:cs="Arial"/>
                <w:noProof/>
                <w:webHidden/>
                <w:sz w:val="24"/>
                <w:szCs w:val="24"/>
              </w:rPr>
              <w:tab/>
            </w:r>
            <w:r w:rsidR="00627D40" w:rsidRPr="00DF5A99">
              <w:rPr>
                <w:rFonts w:ascii="Arial" w:hAnsi="Arial" w:cs="Arial"/>
                <w:noProof/>
                <w:webHidden/>
                <w:sz w:val="24"/>
                <w:szCs w:val="24"/>
              </w:rPr>
              <w:fldChar w:fldCharType="begin"/>
            </w:r>
            <w:r w:rsidR="00627D40" w:rsidRPr="00DF5A99">
              <w:rPr>
                <w:rFonts w:ascii="Arial" w:hAnsi="Arial" w:cs="Arial"/>
                <w:noProof/>
                <w:webHidden/>
                <w:sz w:val="24"/>
                <w:szCs w:val="24"/>
              </w:rPr>
              <w:instrText xml:space="preserve"> PAGEREF _Toc150462750 \h </w:instrText>
            </w:r>
            <w:r w:rsidR="00627D40" w:rsidRPr="00DF5A99">
              <w:rPr>
                <w:rFonts w:ascii="Arial" w:hAnsi="Arial" w:cs="Arial"/>
                <w:noProof/>
                <w:webHidden/>
                <w:sz w:val="24"/>
                <w:szCs w:val="24"/>
              </w:rPr>
            </w:r>
            <w:r w:rsidR="00627D40" w:rsidRPr="00DF5A99">
              <w:rPr>
                <w:rFonts w:ascii="Arial" w:hAnsi="Arial" w:cs="Arial"/>
                <w:noProof/>
                <w:webHidden/>
                <w:sz w:val="24"/>
                <w:szCs w:val="24"/>
              </w:rPr>
              <w:fldChar w:fldCharType="separate"/>
            </w:r>
            <w:r w:rsidR="00627D40" w:rsidRPr="00DF5A99">
              <w:rPr>
                <w:rFonts w:ascii="Arial" w:hAnsi="Arial" w:cs="Arial"/>
                <w:noProof/>
                <w:webHidden/>
                <w:sz w:val="24"/>
                <w:szCs w:val="24"/>
              </w:rPr>
              <w:t>8</w:t>
            </w:r>
            <w:r w:rsidR="00627D40" w:rsidRPr="00DF5A99">
              <w:rPr>
                <w:rFonts w:ascii="Arial" w:hAnsi="Arial" w:cs="Arial"/>
                <w:noProof/>
                <w:webHidden/>
                <w:sz w:val="24"/>
                <w:szCs w:val="24"/>
              </w:rPr>
              <w:fldChar w:fldCharType="end"/>
            </w:r>
          </w:hyperlink>
        </w:p>
        <w:p w14:paraId="2CC89D01" w14:textId="6C840F0C" w:rsidR="00627D40" w:rsidRPr="00DF5A99" w:rsidRDefault="00000000">
          <w:pPr>
            <w:pStyle w:val="TOC1"/>
            <w:tabs>
              <w:tab w:val="right" w:leader="dot" w:pos="9016"/>
            </w:tabs>
            <w:rPr>
              <w:rFonts w:ascii="Arial" w:eastAsiaTheme="minorEastAsia" w:hAnsi="Arial" w:cs="Arial"/>
              <w:noProof/>
              <w:kern w:val="2"/>
              <w:sz w:val="24"/>
              <w:szCs w:val="24"/>
              <w:lang w:eastAsia="en-GB"/>
              <w14:ligatures w14:val="standardContextual"/>
            </w:rPr>
          </w:pPr>
          <w:hyperlink w:anchor="_Toc150462751" w:history="1">
            <w:r w:rsidR="00627D40" w:rsidRPr="00DF5A99">
              <w:rPr>
                <w:rStyle w:val="Hyperlink"/>
                <w:rFonts w:ascii="Arial" w:hAnsi="Arial" w:cs="Arial"/>
                <w:noProof/>
                <w:sz w:val="24"/>
                <w:szCs w:val="24"/>
                <w:u w:val="none"/>
              </w:rPr>
              <w:t>REFERENCES</w:t>
            </w:r>
            <w:r w:rsidR="00627D40" w:rsidRPr="00DF5A99">
              <w:rPr>
                <w:rFonts w:ascii="Arial" w:hAnsi="Arial" w:cs="Arial"/>
                <w:noProof/>
                <w:webHidden/>
                <w:sz w:val="24"/>
                <w:szCs w:val="24"/>
              </w:rPr>
              <w:tab/>
            </w:r>
            <w:r w:rsidR="00627D40" w:rsidRPr="00DF5A99">
              <w:rPr>
                <w:rFonts w:ascii="Arial" w:hAnsi="Arial" w:cs="Arial"/>
                <w:noProof/>
                <w:webHidden/>
                <w:sz w:val="24"/>
                <w:szCs w:val="24"/>
              </w:rPr>
              <w:fldChar w:fldCharType="begin"/>
            </w:r>
            <w:r w:rsidR="00627D40" w:rsidRPr="00DF5A99">
              <w:rPr>
                <w:rFonts w:ascii="Arial" w:hAnsi="Arial" w:cs="Arial"/>
                <w:noProof/>
                <w:webHidden/>
                <w:sz w:val="24"/>
                <w:szCs w:val="24"/>
              </w:rPr>
              <w:instrText xml:space="preserve"> PAGEREF _Toc150462751 \h </w:instrText>
            </w:r>
            <w:r w:rsidR="00627D40" w:rsidRPr="00DF5A99">
              <w:rPr>
                <w:rFonts w:ascii="Arial" w:hAnsi="Arial" w:cs="Arial"/>
                <w:noProof/>
                <w:webHidden/>
                <w:sz w:val="24"/>
                <w:szCs w:val="24"/>
              </w:rPr>
            </w:r>
            <w:r w:rsidR="00627D40" w:rsidRPr="00DF5A99">
              <w:rPr>
                <w:rFonts w:ascii="Arial" w:hAnsi="Arial" w:cs="Arial"/>
                <w:noProof/>
                <w:webHidden/>
                <w:sz w:val="24"/>
                <w:szCs w:val="24"/>
              </w:rPr>
              <w:fldChar w:fldCharType="separate"/>
            </w:r>
            <w:r w:rsidR="00627D40" w:rsidRPr="00DF5A99">
              <w:rPr>
                <w:rFonts w:ascii="Arial" w:hAnsi="Arial" w:cs="Arial"/>
                <w:noProof/>
                <w:webHidden/>
                <w:sz w:val="24"/>
                <w:szCs w:val="24"/>
              </w:rPr>
              <w:t>9</w:t>
            </w:r>
            <w:r w:rsidR="00627D40" w:rsidRPr="00DF5A99">
              <w:rPr>
                <w:rFonts w:ascii="Arial" w:hAnsi="Arial" w:cs="Arial"/>
                <w:noProof/>
                <w:webHidden/>
                <w:sz w:val="24"/>
                <w:szCs w:val="24"/>
              </w:rPr>
              <w:fldChar w:fldCharType="end"/>
            </w:r>
          </w:hyperlink>
        </w:p>
        <w:p w14:paraId="3A32F0F2" w14:textId="273C047C" w:rsidR="00F45B0D" w:rsidRDefault="00F45B0D">
          <w:r w:rsidRPr="00DF5A99">
            <w:rPr>
              <w:rFonts w:ascii="Arial" w:hAnsi="Arial" w:cs="Arial"/>
              <w:noProof/>
              <w:sz w:val="24"/>
              <w:szCs w:val="24"/>
            </w:rPr>
            <w:fldChar w:fldCharType="end"/>
          </w:r>
        </w:p>
      </w:sdtContent>
    </w:sdt>
    <w:p w14:paraId="6F32032C" w14:textId="77777777" w:rsidR="0039272C" w:rsidRPr="00884A46" w:rsidRDefault="0039272C">
      <w:pPr>
        <w:rPr>
          <w:rFonts w:ascii="Arial" w:hAnsi="Arial" w:cs="Arial"/>
        </w:rPr>
      </w:pPr>
    </w:p>
    <w:p w14:paraId="4D10464B" w14:textId="77777777" w:rsidR="0039272C" w:rsidRPr="00884A46" w:rsidRDefault="0039272C">
      <w:pPr>
        <w:rPr>
          <w:rFonts w:ascii="Arial" w:hAnsi="Arial" w:cs="Arial"/>
        </w:rPr>
      </w:pPr>
    </w:p>
    <w:p w14:paraId="4672E5DF" w14:textId="77777777" w:rsidR="0039272C" w:rsidRPr="00884A46" w:rsidRDefault="0039272C">
      <w:pPr>
        <w:rPr>
          <w:rFonts w:ascii="Arial" w:hAnsi="Arial" w:cs="Arial"/>
        </w:rPr>
      </w:pPr>
    </w:p>
    <w:p w14:paraId="558952D1" w14:textId="77777777" w:rsidR="0039272C" w:rsidRPr="00884A46" w:rsidRDefault="0039272C">
      <w:pPr>
        <w:rPr>
          <w:rFonts w:ascii="Arial" w:hAnsi="Arial" w:cs="Arial"/>
        </w:rPr>
      </w:pPr>
    </w:p>
    <w:p w14:paraId="43321803" w14:textId="77777777" w:rsidR="0039272C" w:rsidRPr="00884A46" w:rsidRDefault="0039272C">
      <w:pPr>
        <w:rPr>
          <w:rFonts w:ascii="Arial" w:hAnsi="Arial" w:cs="Arial"/>
        </w:rPr>
      </w:pPr>
    </w:p>
    <w:p w14:paraId="0B7FD0FC" w14:textId="77777777" w:rsidR="0039272C" w:rsidRPr="00884A46" w:rsidRDefault="0039272C">
      <w:pPr>
        <w:rPr>
          <w:rFonts w:ascii="Arial" w:hAnsi="Arial" w:cs="Arial"/>
        </w:rPr>
      </w:pPr>
    </w:p>
    <w:p w14:paraId="0F89B0C0" w14:textId="77777777" w:rsidR="0039272C" w:rsidRPr="00884A46" w:rsidRDefault="0039272C">
      <w:pPr>
        <w:rPr>
          <w:rFonts w:ascii="Arial" w:hAnsi="Arial" w:cs="Arial"/>
        </w:rPr>
      </w:pPr>
    </w:p>
    <w:p w14:paraId="4ADCEB1B" w14:textId="77777777" w:rsidR="0039272C" w:rsidRPr="00884A46" w:rsidRDefault="0039272C">
      <w:pPr>
        <w:rPr>
          <w:rFonts w:ascii="Arial" w:hAnsi="Arial" w:cs="Arial"/>
        </w:rPr>
      </w:pPr>
    </w:p>
    <w:p w14:paraId="26F87476" w14:textId="77777777" w:rsidR="0039272C" w:rsidRPr="00884A46" w:rsidRDefault="0039272C">
      <w:pPr>
        <w:rPr>
          <w:rFonts w:ascii="Arial" w:hAnsi="Arial" w:cs="Arial"/>
        </w:rPr>
      </w:pPr>
    </w:p>
    <w:p w14:paraId="10432C23" w14:textId="77777777" w:rsidR="0039272C" w:rsidRPr="00884A46" w:rsidRDefault="0039272C">
      <w:pPr>
        <w:rPr>
          <w:rFonts w:ascii="Arial" w:hAnsi="Arial" w:cs="Arial"/>
        </w:rPr>
      </w:pPr>
    </w:p>
    <w:p w14:paraId="4A40252A" w14:textId="77777777" w:rsidR="0039272C" w:rsidRPr="00884A46" w:rsidRDefault="0039272C">
      <w:pPr>
        <w:rPr>
          <w:rFonts w:ascii="Arial" w:hAnsi="Arial" w:cs="Arial"/>
        </w:rPr>
      </w:pPr>
    </w:p>
    <w:p w14:paraId="09932161" w14:textId="77777777" w:rsidR="0039272C" w:rsidRPr="00884A46" w:rsidRDefault="0039272C">
      <w:pPr>
        <w:rPr>
          <w:rFonts w:ascii="Arial" w:hAnsi="Arial" w:cs="Arial"/>
        </w:rPr>
      </w:pPr>
    </w:p>
    <w:p w14:paraId="447794E4" w14:textId="77777777" w:rsidR="0039272C" w:rsidRPr="00884A46" w:rsidRDefault="0039272C">
      <w:pPr>
        <w:rPr>
          <w:rFonts w:ascii="Arial" w:hAnsi="Arial" w:cs="Arial"/>
        </w:rPr>
      </w:pPr>
    </w:p>
    <w:p w14:paraId="6B1FA39F" w14:textId="77777777" w:rsidR="0039272C" w:rsidRPr="00884A46" w:rsidRDefault="0039272C">
      <w:pPr>
        <w:rPr>
          <w:rFonts w:ascii="Arial" w:hAnsi="Arial" w:cs="Arial"/>
        </w:rPr>
      </w:pPr>
    </w:p>
    <w:p w14:paraId="110B3149" w14:textId="77777777" w:rsidR="009E7281" w:rsidRDefault="009E7281" w:rsidP="00F45B0D">
      <w:pPr>
        <w:pStyle w:val="Heading1"/>
        <w:rPr>
          <w:rFonts w:ascii="Arial" w:hAnsi="Arial" w:cs="Arial"/>
          <w:sz w:val="24"/>
          <w:szCs w:val="24"/>
        </w:rPr>
      </w:pPr>
    </w:p>
    <w:p w14:paraId="4F42A363" w14:textId="0A664900" w:rsidR="003654D5" w:rsidRPr="004B1BA3" w:rsidRDefault="0039272C" w:rsidP="00F45B0D">
      <w:pPr>
        <w:pStyle w:val="Heading1"/>
        <w:rPr>
          <w:rFonts w:ascii="Arial" w:hAnsi="Arial" w:cs="Arial"/>
          <w:sz w:val="24"/>
          <w:szCs w:val="24"/>
        </w:rPr>
      </w:pPr>
      <w:bookmarkStart w:id="1" w:name="_Toc150462743"/>
      <w:r w:rsidRPr="004B1BA3">
        <w:rPr>
          <w:rFonts w:ascii="Arial" w:hAnsi="Arial" w:cs="Arial"/>
          <w:sz w:val="24"/>
          <w:szCs w:val="24"/>
        </w:rPr>
        <w:lastRenderedPageBreak/>
        <w:t>I</w:t>
      </w:r>
      <w:r w:rsidR="003654D5" w:rsidRPr="004B1BA3">
        <w:rPr>
          <w:rFonts w:ascii="Arial" w:hAnsi="Arial" w:cs="Arial"/>
          <w:sz w:val="24"/>
          <w:szCs w:val="24"/>
        </w:rPr>
        <w:t>NTRODUCTION</w:t>
      </w:r>
      <w:bookmarkEnd w:id="1"/>
    </w:p>
    <w:p w14:paraId="0B82EBFC" w14:textId="3FB6CB2D" w:rsidR="009A5BAE" w:rsidRPr="00384A17" w:rsidRDefault="009A5BAE">
      <w:pPr>
        <w:rPr>
          <w:rFonts w:ascii="Arial" w:hAnsi="Arial" w:cs="Arial"/>
          <w:sz w:val="24"/>
          <w:szCs w:val="24"/>
        </w:rPr>
      </w:pPr>
      <w:r w:rsidRPr="009A5BAE">
        <w:rPr>
          <w:rFonts w:ascii="Arial" w:hAnsi="Arial" w:cs="Arial"/>
          <w:sz w:val="24"/>
          <w:szCs w:val="24"/>
        </w:rPr>
        <w:t>As the hospitality industry is developing more and more globally, the manager's management style can positively influence the employee at work so that the service offered to the client is the one promised (Huertas-Valdivia, Gallego-Burin and Llorens-Montes, 2019). The leadership capabilities of managers must also include intercultural knowledge, especially when a hotel is opened in a foreign country, as is also presented in this report, the expansion of the Diversity Hotel and Spa London hotel in Spain. In this intercultural context, the study, understanding, and adaptation of each person's language, beliefs, behaviours, and preferences as part of the process is mandatory (Varga, 2023).</w:t>
      </w:r>
    </w:p>
    <w:p w14:paraId="3E9A43FF" w14:textId="77777777" w:rsidR="0027644B" w:rsidRPr="00384A17" w:rsidRDefault="0027644B">
      <w:pPr>
        <w:rPr>
          <w:rFonts w:ascii="Arial" w:hAnsi="Arial" w:cs="Arial"/>
          <w:sz w:val="24"/>
          <w:szCs w:val="24"/>
        </w:rPr>
      </w:pPr>
    </w:p>
    <w:p w14:paraId="33A5D0A8" w14:textId="7B429EF6" w:rsidR="00B1237E" w:rsidRPr="004B1BA3" w:rsidRDefault="0039272C" w:rsidP="00F45B0D">
      <w:pPr>
        <w:pStyle w:val="Heading1"/>
        <w:rPr>
          <w:rFonts w:ascii="Arial" w:hAnsi="Arial" w:cs="Arial"/>
          <w:sz w:val="24"/>
          <w:szCs w:val="24"/>
        </w:rPr>
      </w:pPr>
      <w:bookmarkStart w:id="2" w:name="_Toc150462744"/>
      <w:r w:rsidRPr="004B1BA3">
        <w:rPr>
          <w:rFonts w:ascii="Arial" w:hAnsi="Arial" w:cs="Arial"/>
          <w:sz w:val="24"/>
          <w:szCs w:val="24"/>
        </w:rPr>
        <w:t>M</w:t>
      </w:r>
      <w:r w:rsidR="00D57A6A" w:rsidRPr="004B1BA3">
        <w:rPr>
          <w:rFonts w:ascii="Arial" w:hAnsi="Arial" w:cs="Arial"/>
          <w:sz w:val="24"/>
          <w:szCs w:val="24"/>
        </w:rPr>
        <w:t>AIN</w:t>
      </w:r>
      <w:r w:rsidR="003654D5" w:rsidRPr="004B1BA3">
        <w:rPr>
          <w:rFonts w:ascii="Arial" w:hAnsi="Arial" w:cs="Arial"/>
          <w:sz w:val="24"/>
          <w:szCs w:val="24"/>
        </w:rPr>
        <w:t xml:space="preserve"> BODY</w:t>
      </w:r>
      <w:bookmarkEnd w:id="2"/>
    </w:p>
    <w:p w14:paraId="1D43C926" w14:textId="21AB8856" w:rsidR="00B73BD4" w:rsidRDefault="00B73BD4" w:rsidP="00F45B0D">
      <w:pPr>
        <w:pStyle w:val="Heading2"/>
        <w:rPr>
          <w:rFonts w:ascii="Arial" w:hAnsi="Arial" w:cs="Arial"/>
          <w:b/>
          <w:bCs/>
          <w:color w:val="auto"/>
          <w:sz w:val="24"/>
          <w:szCs w:val="24"/>
        </w:rPr>
      </w:pPr>
      <w:bookmarkStart w:id="3" w:name="_Toc150462745"/>
      <w:r w:rsidRPr="004B1BA3">
        <w:rPr>
          <w:rFonts w:ascii="Arial" w:hAnsi="Arial" w:cs="Arial"/>
          <w:b/>
          <w:bCs/>
          <w:color w:val="auto"/>
          <w:sz w:val="24"/>
          <w:szCs w:val="24"/>
        </w:rPr>
        <w:t>C</w:t>
      </w:r>
      <w:r w:rsidR="0039272C" w:rsidRPr="004B1BA3">
        <w:rPr>
          <w:rFonts w:ascii="Arial" w:hAnsi="Arial" w:cs="Arial"/>
          <w:b/>
          <w:bCs/>
          <w:color w:val="auto"/>
          <w:sz w:val="24"/>
          <w:szCs w:val="24"/>
        </w:rPr>
        <w:t xml:space="preserve">ulture </w:t>
      </w:r>
      <w:r w:rsidRPr="004B1BA3">
        <w:rPr>
          <w:rFonts w:ascii="Arial" w:hAnsi="Arial" w:cs="Arial"/>
          <w:b/>
          <w:bCs/>
          <w:color w:val="auto"/>
          <w:sz w:val="24"/>
          <w:szCs w:val="24"/>
        </w:rPr>
        <w:t>and context</w:t>
      </w:r>
      <w:bookmarkEnd w:id="3"/>
      <w:r w:rsidRPr="004B1BA3">
        <w:rPr>
          <w:rFonts w:ascii="Arial" w:hAnsi="Arial" w:cs="Arial"/>
          <w:b/>
          <w:bCs/>
          <w:color w:val="auto"/>
          <w:sz w:val="24"/>
          <w:szCs w:val="24"/>
        </w:rPr>
        <w:t xml:space="preserve"> </w:t>
      </w:r>
    </w:p>
    <w:p w14:paraId="3795514E" w14:textId="77777777" w:rsidR="00B1237E" w:rsidRPr="00B1237E" w:rsidRDefault="00B1237E" w:rsidP="00B1237E"/>
    <w:p w14:paraId="62B0BF70" w14:textId="6A280E7C" w:rsidR="00B73BD4" w:rsidRPr="009A5BAE" w:rsidRDefault="00B73BD4" w:rsidP="009A5BAE">
      <w:pPr>
        <w:rPr>
          <w:rFonts w:ascii="Arial" w:hAnsi="Arial" w:cs="Arial"/>
          <w:sz w:val="24"/>
          <w:szCs w:val="24"/>
        </w:rPr>
      </w:pPr>
      <w:r w:rsidRPr="009A5BAE">
        <w:rPr>
          <w:rFonts w:ascii="Arial" w:hAnsi="Arial" w:cs="Arial"/>
          <w:sz w:val="24"/>
          <w:szCs w:val="24"/>
        </w:rPr>
        <w:t xml:space="preserve">A perspective on culture that focuses on a specific feature and its impact on attitudes and behaviour is provided by the influence of variables such as dominant value orientations, personality, or social structure on </w:t>
      </w:r>
      <w:r w:rsidR="002A06A3" w:rsidRPr="009A5BAE">
        <w:rPr>
          <w:rFonts w:ascii="Arial" w:hAnsi="Arial" w:cs="Arial"/>
          <w:sz w:val="24"/>
          <w:szCs w:val="24"/>
        </w:rPr>
        <w:t>perceptions</w:t>
      </w:r>
      <w:r w:rsidRPr="009A5BAE">
        <w:rPr>
          <w:rFonts w:ascii="Arial" w:hAnsi="Arial" w:cs="Arial"/>
          <w:sz w:val="24"/>
          <w:szCs w:val="24"/>
        </w:rPr>
        <w:t xml:space="preserve">, attitudes, </w:t>
      </w:r>
      <w:r w:rsidR="002A06A3" w:rsidRPr="009A5BAE">
        <w:rPr>
          <w:rFonts w:ascii="Arial" w:hAnsi="Arial" w:cs="Arial"/>
          <w:sz w:val="24"/>
          <w:szCs w:val="24"/>
        </w:rPr>
        <w:t>styles</w:t>
      </w:r>
      <w:r w:rsidRPr="009A5BAE">
        <w:rPr>
          <w:rFonts w:ascii="Arial" w:hAnsi="Arial" w:cs="Arial"/>
          <w:sz w:val="24"/>
          <w:szCs w:val="24"/>
        </w:rPr>
        <w:t xml:space="preserve"> of personal interaction, and behaviour patterns. Nonetheless, the various viewpoints mostly overlook the influence of the contextual environment in which cultural processes occur. Every culture has an environment in which it exists, and which influences its development. Several context-related factors can influence a culture's characteristics. This can create confusion as context, rather than culture, may be the cause of observed differences in consumer values, attitudes, or consumption. The general link between context and culture is illustrated in Figure 1</w:t>
      </w:r>
      <w:r w:rsidR="00393940" w:rsidRPr="009A5BAE">
        <w:rPr>
          <w:rFonts w:ascii="Arial" w:hAnsi="Arial" w:cs="Arial"/>
          <w:sz w:val="24"/>
          <w:szCs w:val="24"/>
        </w:rPr>
        <w:t xml:space="preserve"> (Nakata, 2009).</w:t>
      </w:r>
    </w:p>
    <w:p w14:paraId="6FAB40E9" w14:textId="77777777" w:rsidR="004B1BA3" w:rsidRPr="00384A17" w:rsidRDefault="004B1BA3">
      <w:pPr>
        <w:rPr>
          <w:rFonts w:ascii="Arial" w:hAnsi="Arial" w:cs="Arial"/>
          <w:sz w:val="24"/>
          <w:szCs w:val="24"/>
        </w:rPr>
      </w:pPr>
    </w:p>
    <w:p w14:paraId="1920DAD3" w14:textId="77777777" w:rsidR="00384A17" w:rsidRDefault="00B73BD4" w:rsidP="00F8088E">
      <w:pPr>
        <w:jc w:val="center"/>
        <w:rPr>
          <w:rFonts w:ascii="Arial" w:hAnsi="Arial" w:cs="Arial"/>
          <w:sz w:val="24"/>
          <w:szCs w:val="24"/>
        </w:rPr>
      </w:pPr>
      <w:r w:rsidRPr="00384A17">
        <w:rPr>
          <w:rFonts w:ascii="Arial" w:hAnsi="Arial" w:cs="Arial"/>
          <w:noProof/>
          <w:sz w:val="24"/>
          <w:szCs w:val="24"/>
        </w:rPr>
        <w:drawing>
          <wp:inline distT="0" distB="0" distL="0" distR="0" wp14:anchorId="6C6B407D" wp14:editId="6B2D88B5">
            <wp:extent cx="4572000" cy="2316480"/>
            <wp:effectExtent l="0" t="0" r="0" b="7620"/>
            <wp:docPr id="19706272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72000" cy="2316480"/>
                    </a:xfrm>
                    <a:prstGeom prst="rect">
                      <a:avLst/>
                    </a:prstGeom>
                    <a:noFill/>
                    <a:ln>
                      <a:noFill/>
                    </a:ln>
                  </pic:spPr>
                </pic:pic>
              </a:graphicData>
            </a:graphic>
          </wp:inline>
        </w:drawing>
      </w:r>
    </w:p>
    <w:p w14:paraId="317647C1" w14:textId="77777777" w:rsidR="00384A17" w:rsidRDefault="00384A17" w:rsidP="00B95CF2">
      <w:pPr>
        <w:rPr>
          <w:rFonts w:ascii="Arial" w:hAnsi="Arial" w:cs="Arial"/>
          <w:sz w:val="24"/>
          <w:szCs w:val="24"/>
        </w:rPr>
      </w:pPr>
    </w:p>
    <w:p w14:paraId="682CE363" w14:textId="77777777" w:rsidR="00B1237E" w:rsidRDefault="00B1237E" w:rsidP="00F45B0D">
      <w:pPr>
        <w:pStyle w:val="Heading2"/>
        <w:rPr>
          <w:rFonts w:ascii="Arial" w:hAnsi="Arial" w:cs="Arial"/>
          <w:color w:val="auto"/>
          <w:sz w:val="24"/>
          <w:szCs w:val="24"/>
        </w:rPr>
      </w:pPr>
    </w:p>
    <w:p w14:paraId="11FBD612" w14:textId="765CFB98" w:rsidR="00B95CF2" w:rsidRDefault="00B95CF2" w:rsidP="00F45B0D">
      <w:pPr>
        <w:pStyle w:val="Heading2"/>
        <w:rPr>
          <w:rFonts w:ascii="Arial" w:hAnsi="Arial" w:cs="Arial"/>
          <w:b/>
          <w:bCs/>
          <w:color w:val="auto"/>
          <w:sz w:val="24"/>
          <w:szCs w:val="24"/>
        </w:rPr>
      </w:pPr>
      <w:bookmarkStart w:id="4" w:name="_Toc150462746"/>
      <w:r w:rsidRPr="004B1BA3">
        <w:rPr>
          <w:rFonts w:ascii="Arial" w:hAnsi="Arial" w:cs="Arial"/>
          <w:b/>
          <w:bCs/>
          <w:color w:val="auto"/>
          <w:sz w:val="24"/>
          <w:szCs w:val="24"/>
        </w:rPr>
        <w:t>G</w:t>
      </w:r>
      <w:r w:rsidR="00F45B0D" w:rsidRPr="004B1BA3">
        <w:rPr>
          <w:rFonts w:ascii="Arial" w:hAnsi="Arial" w:cs="Arial"/>
          <w:b/>
          <w:bCs/>
          <w:color w:val="auto"/>
          <w:sz w:val="24"/>
          <w:szCs w:val="24"/>
        </w:rPr>
        <w:t>LOBE</w:t>
      </w:r>
      <w:r w:rsidRPr="004B1BA3">
        <w:rPr>
          <w:rFonts w:ascii="Arial" w:hAnsi="Arial" w:cs="Arial"/>
          <w:b/>
          <w:bCs/>
          <w:color w:val="auto"/>
          <w:sz w:val="24"/>
          <w:szCs w:val="24"/>
        </w:rPr>
        <w:t xml:space="preserve"> Project and Leadership</w:t>
      </w:r>
      <w:bookmarkEnd w:id="4"/>
    </w:p>
    <w:p w14:paraId="08DBE14D" w14:textId="77777777" w:rsidR="009A5BAE" w:rsidRPr="009A5BAE" w:rsidRDefault="009A5BAE" w:rsidP="009A5BAE"/>
    <w:p w14:paraId="05503D1F" w14:textId="00F33562" w:rsidR="00B95CF2" w:rsidRPr="00384A17" w:rsidRDefault="00B95CF2" w:rsidP="00B95CF2">
      <w:pPr>
        <w:rPr>
          <w:rFonts w:ascii="Arial" w:hAnsi="Arial" w:cs="Arial"/>
          <w:sz w:val="24"/>
          <w:szCs w:val="24"/>
        </w:rPr>
      </w:pPr>
      <w:r w:rsidRPr="00384A17">
        <w:rPr>
          <w:rFonts w:ascii="Arial" w:hAnsi="Arial" w:cs="Arial"/>
          <w:sz w:val="24"/>
          <w:szCs w:val="24"/>
        </w:rPr>
        <w:t>Global Leadership and Organizational Behaviour Effectiveness (G</w:t>
      </w:r>
      <w:r w:rsidR="009A5BAE">
        <w:rPr>
          <w:rFonts w:ascii="Arial" w:hAnsi="Arial" w:cs="Arial"/>
          <w:sz w:val="24"/>
          <w:szCs w:val="24"/>
        </w:rPr>
        <w:t>LOBE</w:t>
      </w:r>
      <w:r w:rsidRPr="00384A17">
        <w:rPr>
          <w:rFonts w:ascii="Arial" w:hAnsi="Arial" w:cs="Arial"/>
          <w:sz w:val="24"/>
          <w:szCs w:val="24"/>
        </w:rPr>
        <w:t xml:space="preserve">) is devoted to the global investigation of the connections between organizational practices, leadership, and society culture. Its studies have been completed in 62 nations. The project was founded by Robert J. House, based on Hofstede's work by adding new dimensions, in total 9: Uncertainty Avoidance, Power Distance, Institutional Collectivism, In-group Collectivism, Gender Egalitarianism, Future Orientation, Assertiveness, Performance Orientation, and Humane Orientation (Jenkinson, 2022).  Managers can use the GLOBE framework for a better understanding of how to perform in an international environment. Managers have found several widely established cultural leadership basics helpful throughout the years. Good management techniques in one nation are rarely guaranteed to succeed in another, not even in a neighbouring country. The GLOBE study provides strong evidence supporting the claim that there are universally recognized and valued leader traits. </w:t>
      </w:r>
      <w:r w:rsidR="009A5BAE" w:rsidRPr="009A5BAE">
        <w:rPr>
          <w:rFonts w:ascii="Arial" w:hAnsi="Arial" w:cs="Arial"/>
          <w:sz w:val="24"/>
          <w:szCs w:val="24"/>
        </w:rPr>
        <w:t>However, some cultures view leadership and its worth and how this makes leadership culturally dependent (Wolf, 2006).</w:t>
      </w:r>
    </w:p>
    <w:p w14:paraId="473CB76E" w14:textId="77777777" w:rsidR="004B1BA3" w:rsidRDefault="004B1BA3" w:rsidP="00F45B0D">
      <w:pPr>
        <w:pStyle w:val="Heading2"/>
        <w:rPr>
          <w:rFonts w:ascii="Arial" w:hAnsi="Arial" w:cs="Arial"/>
          <w:b/>
          <w:bCs/>
          <w:color w:val="auto"/>
          <w:sz w:val="24"/>
          <w:szCs w:val="24"/>
        </w:rPr>
      </w:pPr>
    </w:p>
    <w:p w14:paraId="67AB3CDC" w14:textId="369D2FBA" w:rsidR="00E749DA" w:rsidRDefault="00E749DA" w:rsidP="00F45B0D">
      <w:pPr>
        <w:pStyle w:val="Heading2"/>
        <w:rPr>
          <w:rFonts w:ascii="Arial" w:hAnsi="Arial" w:cs="Arial"/>
          <w:b/>
          <w:bCs/>
          <w:color w:val="auto"/>
          <w:sz w:val="24"/>
          <w:szCs w:val="24"/>
        </w:rPr>
      </w:pPr>
      <w:bookmarkStart w:id="5" w:name="_Toc150462747"/>
      <w:r w:rsidRPr="004B1BA3">
        <w:rPr>
          <w:rFonts w:ascii="Arial" w:hAnsi="Arial" w:cs="Arial"/>
          <w:b/>
          <w:bCs/>
          <w:color w:val="auto"/>
          <w:sz w:val="24"/>
          <w:szCs w:val="24"/>
        </w:rPr>
        <w:t>Spain Culture</w:t>
      </w:r>
      <w:bookmarkEnd w:id="5"/>
    </w:p>
    <w:p w14:paraId="5C182CF5" w14:textId="77777777" w:rsidR="009A5BAE" w:rsidRPr="009A5BAE" w:rsidRDefault="009A5BAE" w:rsidP="009A5BAE"/>
    <w:p w14:paraId="5015AD6D" w14:textId="4B9E3796" w:rsidR="00346AC4" w:rsidRPr="00384A17" w:rsidRDefault="00192B24" w:rsidP="00192B24">
      <w:pPr>
        <w:rPr>
          <w:rFonts w:ascii="Arial" w:hAnsi="Arial" w:cs="Arial"/>
          <w:sz w:val="24"/>
          <w:szCs w:val="24"/>
        </w:rPr>
      </w:pPr>
      <w:r w:rsidRPr="00384A17">
        <w:rPr>
          <w:rFonts w:ascii="Arial" w:hAnsi="Arial" w:cs="Arial"/>
          <w:sz w:val="24"/>
          <w:szCs w:val="24"/>
        </w:rPr>
        <w:t>On the Iberian Peninsula, which it shares with Portugal to the west, Spain is situated in southwest Europe. There are native speakers of various languages, despite most people speaking Spanish or Castellano.</w:t>
      </w:r>
      <w:r w:rsidR="005A243E" w:rsidRPr="005A243E">
        <w:t xml:space="preserve"> </w:t>
      </w:r>
      <w:r w:rsidR="005A243E" w:rsidRPr="005A243E">
        <w:rPr>
          <w:rFonts w:ascii="Arial" w:hAnsi="Arial" w:cs="Arial"/>
          <w:sz w:val="24"/>
          <w:szCs w:val="24"/>
        </w:rPr>
        <w:t>Spanish is a second language for people who speak Basque, Catalan, Valencian, and Galician. 75% of Spaniards speak Castilian, 16% speak Catalan, and 9% speak other languages (Country Reports, 2023).</w:t>
      </w:r>
    </w:p>
    <w:p w14:paraId="5CF6DB76" w14:textId="49BA97E8" w:rsidR="005E0539" w:rsidRPr="00384A17" w:rsidRDefault="005E0539" w:rsidP="00192B24">
      <w:pPr>
        <w:rPr>
          <w:rFonts w:ascii="Arial" w:hAnsi="Arial" w:cs="Arial"/>
          <w:sz w:val="24"/>
          <w:szCs w:val="24"/>
        </w:rPr>
      </w:pPr>
      <w:r w:rsidRPr="00384A17">
        <w:rPr>
          <w:rFonts w:ascii="Arial" w:hAnsi="Arial" w:cs="Arial"/>
          <w:sz w:val="24"/>
          <w:szCs w:val="24"/>
        </w:rPr>
        <w:t xml:space="preserve">There can be language barriers in such diverse languages with different concepts and </w:t>
      </w:r>
      <w:r w:rsidR="009A5BAE" w:rsidRPr="00384A17">
        <w:rPr>
          <w:rFonts w:ascii="Arial" w:hAnsi="Arial" w:cs="Arial"/>
          <w:sz w:val="24"/>
          <w:szCs w:val="24"/>
        </w:rPr>
        <w:t>principles</w:t>
      </w:r>
      <w:r w:rsidRPr="00384A17">
        <w:rPr>
          <w:rFonts w:ascii="Arial" w:hAnsi="Arial" w:cs="Arial"/>
          <w:sz w:val="24"/>
          <w:szCs w:val="24"/>
        </w:rPr>
        <w:t xml:space="preserve">, and communication may not always be </w:t>
      </w:r>
      <w:r w:rsidR="009A5BAE">
        <w:rPr>
          <w:rFonts w:ascii="Arial" w:hAnsi="Arial" w:cs="Arial"/>
          <w:sz w:val="24"/>
          <w:szCs w:val="24"/>
        </w:rPr>
        <w:t xml:space="preserve">easy and </w:t>
      </w:r>
      <w:r w:rsidRPr="00384A17">
        <w:rPr>
          <w:rFonts w:ascii="Arial" w:hAnsi="Arial" w:cs="Arial"/>
          <w:sz w:val="24"/>
          <w:szCs w:val="24"/>
        </w:rPr>
        <w:t>accessible. Spanish communication patterns are presented in Figure 2.</w:t>
      </w:r>
    </w:p>
    <w:p w14:paraId="6EC1CE69" w14:textId="33346264" w:rsidR="008561D8" w:rsidRPr="00384A17" w:rsidRDefault="008561D8" w:rsidP="00920A4E">
      <w:pPr>
        <w:jc w:val="center"/>
        <w:rPr>
          <w:rFonts w:ascii="Arial" w:hAnsi="Arial" w:cs="Arial"/>
          <w:b/>
          <w:bCs/>
          <w:sz w:val="24"/>
          <w:szCs w:val="24"/>
        </w:rPr>
      </w:pPr>
      <w:r w:rsidRPr="00384A17">
        <w:rPr>
          <w:rFonts w:ascii="Arial" w:hAnsi="Arial" w:cs="Arial"/>
          <w:b/>
          <w:bCs/>
          <w:noProof/>
          <w:sz w:val="24"/>
          <w:szCs w:val="24"/>
        </w:rPr>
        <w:lastRenderedPageBreak/>
        <w:drawing>
          <wp:inline distT="0" distB="0" distL="0" distR="0" wp14:anchorId="1DFDF052" wp14:editId="709C48AE">
            <wp:extent cx="4320847" cy="2926080"/>
            <wp:effectExtent l="0" t="0" r="3810" b="7620"/>
            <wp:docPr id="160791644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42504" cy="2940746"/>
                    </a:xfrm>
                    <a:prstGeom prst="rect">
                      <a:avLst/>
                    </a:prstGeom>
                    <a:noFill/>
                    <a:ln>
                      <a:noFill/>
                    </a:ln>
                  </pic:spPr>
                </pic:pic>
              </a:graphicData>
            </a:graphic>
          </wp:inline>
        </w:drawing>
      </w:r>
    </w:p>
    <w:p w14:paraId="1EA9A3D9" w14:textId="619352CB" w:rsidR="001A6CBC" w:rsidRPr="00384A17" w:rsidRDefault="001A6CBC" w:rsidP="001A6CBC">
      <w:pPr>
        <w:rPr>
          <w:rFonts w:ascii="Arial" w:hAnsi="Arial" w:cs="Arial"/>
          <w:sz w:val="24"/>
          <w:szCs w:val="24"/>
        </w:rPr>
      </w:pPr>
      <w:r w:rsidRPr="00384A17">
        <w:rPr>
          <w:rFonts w:ascii="Arial" w:hAnsi="Arial" w:cs="Arial"/>
          <w:sz w:val="24"/>
          <w:szCs w:val="24"/>
        </w:rPr>
        <w:t>Spanish people do not like deadlines, regulations, or rules. To make a good impression, using personal appeal can make a difference. They dislike being hurried, constrained, blocked, or hemmed in. Allow them time and space. It is best to arrive late for appointments when it comes to meetings. Being on time causes disruptions to plan, as seen in Figure 3</w:t>
      </w:r>
      <w:r w:rsidR="003D3B4B" w:rsidRPr="00384A17">
        <w:rPr>
          <w:rFonts w:ascii="Arial" w:hAnsi="Arial" w:cs="Arial"/>
          <w:sz w:val="24"/>
          <w:szCs w:val="24"/>
        </w:rPr>
        <w:t xml:space="preserve"> (</w:t>
      </w:r>
      <w:r w:rsidR="003D3B4B" w:rsidRPr="00384A17">
        <w:rPr>
          <w:rFonts w:ascii="Arial" w:eastAsia="Times New Roman" w:hAnsi="Arial" w:cs="Arial"/>
          <w:sz w:val="24"/>
          <w:szCs w:val="24"/>
          <w:lang w:eastAsia="en-GB"/>
        </w:rPr>
        <w:t>Lewis, 2005)</w:t>
      </w:r>
      <w:r w:rsidRPr="00384A17">
        <w:rPr>
          <w:rFonts w:ascii="Arial" w:hAnsi="Arial" w:cs="Arial"/>
          <w:sz w:val="24"/>
          <w:szCs w:val="24"/>
        </w:rPr>
        <w:t>.</w:t>
      </w:r>
    </w:p>
    <w:p w14:paraId="2237EF04" w14:textId="77777777" w:rsidR="001A6CBC" w:rsidRPr="00384A17" w:rsidRDefault="001A6CBC" w:rsidP="00920A4E">
      <w:pPr>
        <w:jc w:val="center"/>
        <w:rPr>
          <w:rFonts w:ascii="Arial" w:hAnsi="Arial" w:cs="Arial"/>
          <w:b/>
          <w:bCs/>
          <w:sz w:val="24"/>
          <w:szCs w:val="24"/>
        </w:rPr>
      </w:pPr>
    </w:p>
    <w:p w14:paraId="065821DC" w14:textId="3CC34AE7" w:rsidR="00920A4E" w:rsidRDefault="00920A4E" w:rsidP="00920A4E">
      <w:pPr>
        <w:jc w:val="center"/>
        <w:rPr>
          <w:rFonts w:ascii="Arial" w:hAnsi="Arial" w:cs="Arial"/>
          <w:b/>
          <w:bCs/>
          <w:sz w:val="24"/>
          <w:szCs w:val="24"/>
        </w:rPr>
      </w:pPr>
      <w:r w:rsidRPr="00384A17">
        <w:rPr>
          <w:rFonts w:ascii="Arial" w:hAnsi="Arial" w:cs="Arial"/>
          <w:b/>
          <w:bCs/>
          <w:noProof/>
          <w:sz w:val="24"/>
          <w:szCs w:val="24"/>
        </w:rPr>
        <w:drawing>
          <wp:inline distT="0" distB="0" distL="0" distR="0" wp14:anchorId="23B981BD" wp14:editId="515EEA99">
            <wp:extent cx="4551452" cy="2102196"/>
            <wp:effectExtent l="0" t="0" r="1905" b="0"/>
            <wp:docPr id="44279844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55296" cy="2103971"/>
                    </a:xfrm>
                    <a:prstGeom prst="rect">
                      <a:avLst/>
                    </a:prstGeom>
                    <a:noFill/>
                    <a:ln>
                      <a:noFill/>
                    </a:ln>
                  </pic:spPr>
                </pic:pic>
              </a:graphicData>
            </a:graphic>
          </wp:inline>
        </w:drawing>
      </w:r>
    </w:p>
    <w:p w14:paraId="7BB13714" w14:textId="77777777" w:rsidR="004B1BA3" w:rsidRPr="00384A17" w:rsidRDefault="004B1BA3" w:rsidP="00920A4E">
      <w:pPr>
        <w:jc w:val="center"/>
        <w:rPr>
          <w:rFonts w:ascii="Arial" w:hAnsi="Arial" w:cs="Arial"/>
          <w:b/>
          <w:bCs/>
          <w:sz w:val="24"/>
          <w:szCs w:val="24"/>
        </w:rPr>
      </w:pPr>
    </w:p>
    <w:p w14:paraId="4E78E8E4" w14:textId="456531F9" w:rsidR="004B1BA3" w:rsidRPr="00384A17" w:rsidRDefault="00B21074">
      <w:pPr>
        <w:rPr>
          <w:rFonts w:ascii="Arial" w:hAnsi="Arial" w:cs="Arial"/>
          <w:sz w:val="24"/>
          <w:szCs w:val="24"/>
        </w:rPr>
      </w:pPr>
      <w:r w:rsidRPr="00384A17">
        <w:rPr>
          <w:rFonts w:ascii="Arial" w:hAnsi="Arial" w:cs="Arial"/>
          <w:sz w:val="24"/>
          <w:szCs w:val="24"/>
        </w:rPr>
        <w:t>As per GLOBE</w:t>
      </w:r>
      <w:r w:rsidR="00AC49C9" w:rsidRPr="00384A17">
        <w:rPr>
          <w:rFonts w:ascii="Arial" w:hAnsi="Arial" w:cs="Arial"/>
          <w:sz w:val="24"/>
          <w:szCs w:val="24"/>
        </w:rPr>
        <w:t xml:space="preserve"> </w:t>
      </w:r>
      <w:r w:rsidR="004B1BA3">
        <w:rPr>
          <w:rFonts w:ascii="Arial" w:hAnsi="Arial" w:cs="Arial"/>
          <w:sz w:val="24"/>
          <w:szCs w:val="24"/>
        </w:rPr>
        <w:t xml:space="preserve">a </w:t>
      </w:r>
      <w:r w:rsidRPr="00384A17">
        <w:rPr>
          <w:rFonts w:ascii="Arial" w:hAnsi="Arial" w:cs="Arial"/>
          <w:sz w:val="24"/>
          <w:szCs w:val="24"/>
        </w:rPr>
        <w:t xml:space="preserve">(2004), Spain is part of the Latin Europe cluster. Except for high Power Distance and relatively low Humane Orientation scores, this cluster's medium scores on most cultural practices dimensions make them </w:t>
      </w:r>
      <w:r w:rsidR="00B1237E" w:rsidRPr="00384A17">
        <w:rPr>
          <w:rFonts w:ascii="Arial" w:hAnsi="Arial" w:cs="Arial"/>
          <w:sz w:val="24"/>
          <w:szCs w:val="24"/>
        </w:rPr>
        <w:t>remarkable</w:t>
      </w:r>
      <w:r w:rsidRPr="00384A17">
        <w:rPr>
          <w:rFonts w:ascii="Arial" w:hAnsi="Arial" w:cs="Arial"/>
          <w:sz w:val="24"/>
          <w:szCs w:val="24"/>
        </w:rPr>
        <w:t>. The societies in this cluster have an uneven distribution of power and status among their citizens, are primarily male-dominated, and lack a solid humanitarian bent. These societies seek a moderate rise in institutional and in-group collectivism, indicating greater loyalty and unity within their families and groups and more outstanding practices that encourage and reward sharing of resources and group efforts. Figure 4 offers detailed</w:t>
      </w:r>
      <w:r w:rsidR="004E6277" w:rsidRPr="00384A17">
        <w:rPr>
          <w:rFonts w:ascii="Arial" w:hAnsi="Arial" w:cs="Arial"/>
          <w:sz w:val="24"/>
          <w:szCs w:val="24"/>
        </w:rPr>
        <w:t xml:space="preserve"> cultural practices </w:t>
      </w:r>
      <w:r w:rsidR="00BA16EB" w:rsidRPr="00384A17">
        <w:rPr>
          <w:rFonts w:ascii="Arial" w:hAnsi="Arial" w:cs="Arial"/>
          <w:sz w:val="24"/>
          <w:szCs w:val="24"/>
        </w:rPr>
        <w:t>and values</w:t>
      </w:r>
      <w:r w:rsidRPr="00384A17">
        <w:rPr>
          <w:rFonts w:ascii="Arial" w:hAnsi="Arial" w:cs="Arial"/>
          <w:sz w:val="24"/>
          <w:szCs w:val="24"/>
        </w:rPr>
        <w:t xml:space="preserve"> </w:t>
      </w:r>
      <w:r w:rsidR="004E6277" w:rsidRPr="00384A17">
        <w:rPr>
          <w:rFonts w:ascii="Arial" w:hAnsi="Arial" w:cs="Arial"/>
          <w:sz w:val="24"/>
          <w:szCs w:val="24"/>
        </w:rPr>
        <w:t>in</w:t>
      </w:r>
      <w:r w:rsidRPr="00384A17">
        <w:rPr>
          <w:rFonts w:ascii="Arial" w:hAnsi="Arial" w:cs="Arial"/>
          <w:sz w:val="24"/>
          <w:szCs w:val="24"/>
        </w:rPr>
        <w:t xml:space="preserve"> Spain.</w:t>
      </w:r>
    </w:p>
    <w:p w14:paraId="681D329E" w14:textId="0E7D02C2" w:rsidR="00BA16EB" w:rsidRPr="00384A17" w:rsidRDefault="00BA16EB" w:rsidP="00F07A55">
      <w:pPr>
        <w:jc w:val="center"/>
        <w:rPr>
          <w:rFonts w:ascii="Arial" w:hAnsi="Arial" w:cs="Arial"/>
          <w:sz w:val="24"/>
          <w:szCs w:val="24"/>
        </w:rPr>
      </w:pPr>
      <w:r w:rsidRPr="00384A17">
        <w:rPr>
          <w:rFonts w:ascii="Arial" w:hAnsi="Arial" w:cs="Arial"/>
          <w:noProof/>
          <w:sz w:val="24"/>
          <w:szCs w:val="24"/>
        </w:rPr>
        <w:lastRenderedPageBreak/>
        <w:drawing>
          <wp:inline distT="0" distB="0" distL="0" distR="0" wp14:anchorId="1B3DF6D5" wp14:editId="2A2051B9">
            <wp:extent cx="4968900" cy="3104508"/>
            <wp:effectExtent l="0" t="0" r="3175" b="1270"/>
            <wp:docPr id="175127086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76168" cy="3109049"/>
                    </a:xfrm>
                    <a:prstGeom prst="rect">
                      <a:avLst/>
                    </a:prstGeom>
                    <a:noFill/>
                    <a:ln>
                      <a:noFill/>
                    </a:ln>
                  </pic:spPr>
                </pic:pic>
              </a:graphicData>
            </a:graphic>
          </wp:inline>
        </w:drawing>
      </w:r>
    </w:p>
    <w:p w14:paraId="2EF48082" w14:textId="77777777" w:rsidR="00B1237E" w:rsidRDefault="00B1237E" w:rsidP="00F45B0D">
      <w:pPr>
        <w:pStyle w:val="Heading1"/>
        <w:rPr>
          <w:sz w:val="24"/>
          <w:szCs w:val="24"/>
        </w:rPr>
      </w:pPr>
    </w:p>
    <w:p w14:paraId="7239F547" w14:textId="563AF5CC" w:rsidR="003654D5" w:rsidRPr="00B1237E" w:rsidRDefault="003654D5" w:rsidP="00F45B0D">
      <w:pPr>
        <w:pStyle w:val="Heading1"/>
        <w:rPr>
          <w:rFonts w:ascii="Arial" w:hAnsi="Arial" w:cs="Arial"/>
          <w:sz w:val="24"/>
          <w:szCs w:val="24"/>
        </w:rPr>
      </w:pPr>
      <w:bookmarkStart w:id="6" w:name="_Toc150462748"/>
      <w:r w:rsidRPr="00B1237E">
        <w:rPr>
          <w:rFonts w:ascii="Arial" w:hAnsi="Arial" w:cs="Arial"/>
          <w:sz w:val="24"/>
          <w:szCs w:val="24"/>
        </w:rPr>
        <w:t>DISCU</w:t>
      </w:r>
      <w:r w:rsidR="00384A17" w:rsidRPr="00B1237E">
        <w:rPr>
          <w:rFonts w:ascii="Arial" w:hAnsi="Arial" w:cs="Arial"/>
          <w:sz w:val="24"/>
          <w:szCs w:val="24"/>
        </w:rPr>
        <w:t>SS</w:t>
      </w:r>
      <w:r w:rsidRPr="00B1237E">
        <w:rPr>
          <w:rFonts w:ascii="Arial" w:hAnsi="Arial" w:cs="Arial"/>
          <w:sz w:val="24"/>
          <w:szCs w:val="24"/>
        </w:rPr>
        <w:t>IONS</w:t>
      </w:r>
      <w:bookmarkEnd w:id="6"/>
    </w:p>
    <w:p w14:paraId="30E877CA" w14:textId="3693EBC4" w:rsidR="00864F3D" w:rsidRDefault="00864F3D">
      <w:pPr>
        <w:rPr>
          <w:rFonts w:ascii="Arial" w:hAnsi="Arial" w:cs="Arial"/>
          <w:sz w:val="24"/>
          <w:szCs w:val="24"/>
        </w:rPr>
      </w:pPr>
      <w:r w:rsidRPr="00384A17">
        <w:rPr>
          <w:rFonts w:ascii="Arial" w:hAnsi="Arial" w:cs="Arial"/>
          <w:sz w:val="24"/>
          <w:szCs w:val="24"/>
        </w:rPr>
        <w:t>Managers, due to the nature of work in tourism, sometimes must work with different cultures, even if it is about employees or guests. This can create a different context of complex culture, national cultural beliefs, and actual organizational behaviour. One of the most significant obstacles to productive work when conducting business overseas is cultural differences. However, these obstacles can be readily surmounted by taking the time to learn about the subtleties of business culture, including local business customs and language and various legal frameworks (</w:t>
      </w:r>
      <w:r w:rsidRPr="00384A17">
        <w:rPr>
          <w:rFonts w:ascii="Arial" w:hAnsi="Arial" w:cs="Arial"/>
          <w:sz w:val="24"/>
          <w:szCs w:val="24"/>
          <w:shd w:val="clear" w:color="auto" w:fill="FFFFFF"/>
        </w:rPr>
        <w:t>Mullins, 2019)</w:t>
      </w:r>
      <w:r w:rsidRPr="00384A17">
        <w:rPr>
          <w:rFonts w:ascii="Arial" w:hAnsi="Arial" w:cs="Arial"/>
          <w:sz w:val="24"/>
          <w:szCs w:val="24"/>
        </w:rPr>
        <w:t>.</w:t>
      </w:r>
      <w:r w:rsidR="00AC49C9" w:rsidRPr="00384A17">
        <w:rPr>
          <w:rFonts w:ascii="Arial" w:hAnsi="Arial" w:cs="Arial"/>
          <w:sz w:val="24"/>
          <w:szCs w:val="24"/>
        </w:rPr>
        <w:t xml:space="preserve"> </w:t>
      </w:r>
      <w:r w:rsidR="005E567B" w:rsidRPr="00384A17">
        <w:rPr>
          <w:rFonts w:ascii="Arial" w:hAnsi="Arial" w:cs="Arial"/>
          <w:sz w:val="24"/>
          <w:szCs w:val="24"/>
        </w:rPr>
        <w:t>In this situation, due to the expansion of the Diversity Hotel &amp; Spa London in Spain, it is suggested that the hotel manager of English origin reflect on his leadership methods, shown in Figure 5 (GLOBE b, 2004) to efficiently cooperate</w:t>
      </w:r>
      <w:r w:rsidR="00B1237E">
        <w:rPr>
          <w:rFonts w:ascii="Arial" w:hAnsi="Arial" w:cs="Arial"/>
          <w:sz w:val="24"/>
          <w:szCs w:val="24"/>
        </w:rPr>
        <w:t xml:space="preserve"> </w:t>
      </w:r>
      <w:r w:rsidR="005E567B" w:rsidRPr="00384A17">
        <w:rPr>
          <w:rFonts w:ascii="Arial" w:hAnsi="Arial" w:cs="Arial"/>
          <w:sz w:val="24"/>
          <w:szCs w:val="24"/>
        </w:rPr>
        <w:t>with the cultural practices and values of employees and customers</w:t>
      </w:r>
      <w:r w:rsidR="00B1237E">
        <w:rPr>
          <w:rFonts w:ascii="Arial" w:hAnsi="Arial" w:cs="Arial"/>
          <w:sz w:val="24"/>
          <w:szCs w:val="24"/>
        </w:rPr>
        <w:t xml:space="preserve"> to offer efficient training.</w:t>
      </w:r>
    </w:p>
    <w:p w14:paraId="6C876DDD" w14:textId="77777777" w:rsidR="004B1BA3" w:rsidRPr="00384A17" w:rsidRDefault="004B1BA3">
      <w:pPr>
        <w:rPr>
          <w:rFonts w:ascii="Arial" w:hAnsi="Arial" w:cs="Arial"/>
          <w:sz w:val="24"/>
          <w:szCs w:val="24"/>
        </w:rPr>
      </w:pPr>
    </w:p>
    <w:p w14:paraId="2DB789ED" w14:textId="1BA4A8D0" w:rsidR="0050586A" w:rsidRPr="00384A17" w:rsidRDefault="0050586A" w:rsidP="004B1BA3">
      <w:pPr>
        <w:jc w:val="center"/>
        <w:rPr>
          <w:rFonts w:ascii="Arial" w:hAnsi="Arial" w:cs="Arial"/>
          <w:sz w:val="24"/>
          <w:szCs w:val="24"/>
        </w:rPr>
      </w:pPr>
      <w:r w:rsidRPr="00384A17">
        <w:rPr>
          <w:rFonts w:ascii="Arial" w:hAnsi="Arial" w:cs="Arial"/>
          <w:noProof/>
          <w:sz w:val="24"/>
          <w:szCs w:val="24"/>
        </w:rPr>
        <w:lastRenderedPageBreak/>
        <w:drawing>
          <wp:inline distT="0" distB="0" distL="0" distR="0" wp14:anchorId="0FE73781" wp14:editId="38F49FD6">
            <wp:extent cx="5724525" cy="3142615"/>
            <wp:effectExtent l="0" t="0" r="9525" b="635"/>
            <wp:docPr id="164241340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4525" cy="3142615"/>
                    </a:xfrm>
                    <a:prstGeom prst="rect">
                      <a:avLst/>
                    </a:prstGeom>
                    <a:noFill/>
                    <a:ln>
                      <a:noFill/>
                    </a:ln>
                  </pic:spPr>
                </pic:pic>
              </a:graphicData>
            </a:graphic>
          </wp:inline>
        </w:drawing>
      </w:r>
    </w:p>
    <w:p w14:paraId="033320A2" w14:textId="77777777" w:rsidR="00384A17" w:rsidRDefault="00384A17">
      <w:pPr>
        <w:rPr>
          <w:rFonts w:ascii="Arial" w:hAnsi="Arial" w:cs="Arial"/>
          <w:b/>
          <w:bCs/>
          <w:sz w:val="24"/>
          <w:szCs w:val="24"/>
        </w:rPr>
      </w:pPr>
    </w:p>
    <w:p w14:paraId="6DB03AF9" w14:textId="77777777" w:rsidR="00741790" w:rsidRDefault="003654D5" w:rsidP="00F45B0D">
      <w:pPr>
        <w:pStyle w:val="Heading1"/>
        <w:rPr>
          <w:sz w:val="24"/>
          <w:szCs w:val="24"/>
        </w:rPr>
      </w:pPr>
      <w:bookmarkStart w:id="7" w:name="_Toc150462749"/>
      <w:r w:rsidRPr="00F45B0D">
        <w:rPr>
          <w:sz w:val="24"/>
          <w:szCs w:val="24"/>
        </w:rPr>
        <w:t>CONCLUSION</w:t>
      </w:r>
      <w:bookmarkEnd w:id="7"/>
    </w:p>
    <w:p w14:paraId="77A868D4" w14:textId="3FED7428" w:rsidR="0034672C" w:rsidRDefault="0034672C" w:rsidP="009E7281">
      <w:pPr>
        <w:rPr>
          <w:rFonts w:ascii="Arial" w:hAnsi="Arial" w:cs="Arial"/>
          <w:sz w:val="24"/>
          <w:szCs w:val="24"/>
        </w:rPr>
      </w:pPr>
      <w:r w:rsidRPr="0034672C">
        <w:rPr>
          <w:rFonts w:ascii="Arial" w:hAnsi="Arial" w:cs="Arial"/>
          <w:sz w:val="24"/>
          <w:szCs w:val="24"/>
        </w:rPr>
        <w:t>In conclusion, studying diverse cultures in the actual world is no longer an option. It is a necessity. Due to the significant activities within the hospitality industry, the culture should prioritise this aspect in all departments, both customers and employee’s</w:t>
      </w:r>
      <w:r>
        <w:rPr>
          <w:rFonts w:ascii="Arial" w:hAnsi="Arial" w:cs="Arial"/>
          <w:sz w:val="24"/>
          <w:szCs w:val="24"/>
        </w:rPr>
        <w:t xml:space="preserve"> culture</w:t>
      </w:r>
      <w:r w:rsidRPr="0034672C">
        <w:rPr>
          <w:rFonts w:ascii="Arial" w:hAnsi="Arial" w:cs="Arial"/>
          <w:sz w:val="24"/>
          <w:szCs w:val="24"/>
        </w:rPr>
        <w:t xml:space="preserve">. </w:t>
      </w:r>
      <w:r w:rsidR="00195BE2" w:rsidRPr="00195BE2">
        <w:rPr>
          <w:rFonts w:ascii="Arial" w:hAnsi="Arial" w:cs="Arial"/>
          <w:sz w:val="24"/>
          <w:szCs w:val="24"/>
        </w:rPr>
        <w:t>It is crucial to understand how employees from different cultures view the workplace, interact with one another, and relate to their superiors in a world where transportation and technology are at their</w:t>
      </w:r>
      <w:r w:rsidR="00195BE2">
        <w:rPr>
          <w:rFonts w:ascii="Arial" w:hAnsi="Arial" w:cs="Arial"/>
          <w:sz w:val="24"/>
          <w:szCs w:val="24"/>
        </w:rPr>
        <w:t xml:space="preserve"> greatest</w:t>
      </w:r>
      <w:r w:rsidR="00195BE2" w:rsidRPr="00195BE2">
        <w:rPr>
          <w:rFonts w:ascii="Arial" w:hAnsi="Arial" w:cs="Arial"/>
          <w:sz w:val="24"/>
          <w:szCs w:val="24"/>
        </w:rPr>
        <w:t>. To know what to modify and adjust to the new environment, managers must be aware of their management style</w:t>
      </w:r>
      <w:r w:rsidRPr="0034672C">
        <w:rPr>
          <w:rFonts w:ascii="Arial" w:hAnsi="Arial" w:cs="Arial"/>
          <w:sz w:val="24"/>
          <w:szCs w:val="24"/>
        </w:rPr>
        <w:t xml:space="preserve"> (Groutsis, Ng, and Ozturk, 2014). </w:t>
      </w:r>
      <w:r w:rsidRPr="00741790">
        <w:rPr>
          <w:rFonts w:ascii="Arial" w:hAnsi="Arial" w:cs="Arial"/>
          <w:sz w:val="24"/>
          <w:szCs w:val="24"/>
        </w:rPr>
        <w:t>For the process of adaptation and integration to be more accessible for everyone, the GLOBE platform offers information about the culture of different countries and leadership ideals.</w:t>
      </w:r>
    </w:p>
    <w:p w14:paraId="00E5E018" w14:textId="77777777" w:rsidR="0034672C" w:rsidRDefault="0034672C" w:rsidP="009E7281">
      <w:pPr>
        <w:rPr>
          <w:rFonts w:ascii="Arial" w:hAnsi="Arial" w:cs="Arial"/>
          <w:sz w:val="24"/>
          <w:szCs w:val="24"/>
        </w:rPr>
      </w:pPr>
    </w:p>
    <w:p w14:paraId="64787F1B" w14:textId="0FEF75E3" w:rsidR="0034672C" w:rsidRDefault="0034672C" w:rsidP="009E7281">
      <w:pPr>
        <w:rPr>
          <w:rFonts w:ascii="Arial" w:hAnsi="Arial" w:cs="Arial"/>
          <w:sz w:val="24"/>
          <w:szCs w:val="24"/>
        </w:rPr>
      </w:pPr>
    </w:p>
    <w:p w14:paraId="0D56367B" w14:textId="77777777" w:rsidR="0034672C" w:rsidRDefault="0034672C" w:rsidP="009E7281">
      <w:pPr>
        <w:rPr>
          <w:rFonts w:ascii="Arial" w:hAnsi="Arial" w:cs="Arial"/>
          <w:sz w:val="24"/>
          <w:szCs w:val="24"/>
        </w:rPr>
      </w:pPr>
    </w:p>
    <w:p w14:paraId="7B75C827" w14:textId="77777777" w:rsidR="0034672C" w:rsidRDefault="0034672C" w:rsidP="009E7281">
      <w:pPr>
        <w:rPr>
          <w:rFonts w:ascii="Arial" w:hAnsi="Arial" w:cs="Arial"/>
          <w:sz w:val="24"/>
          <w:szCs w:val="24"/>
        </w:rPr>
      </w:pPr>
    </w:p>
    <w:p w14:paraId="56D568E6" w14:textId="77777777" w:rsidR="0034672C" w:rsidRDefault="0034672C" w:rsidP="009E7281">
      <w:pPr>
        <w:rPr>
          <w:rFonts w:ascii="Arial" w:hAnsi="Arial" w:cs="Arial"/>
          <w:sz w:val="24"/>
          <w:szCs w:val="24"/>
        </w:rPr>
      </w:pPr>
    </w:p>
    <w:p w14:paraId="22157889" w14:textId="19EF8172" w:rsidR="0052477D" w:rsidRPr="00384A17" w:rsidRDefault="0052477D">
      <w:pPr>
        <w:rPr>
          <w:rFonts w:ascii="Arial" w:hAnsi="Arial" w:cs="Arial"/>
          <w:sz w:val="24"/>
          <w:szCs w:val="24"/>
        </w:rPr>
      </w:pPr>
    </w:p>
    <w:p w14:paraId="047F90CC" w14:textId="77777777" w:rsidR="00384A17" w:rsidRDefault="00384A17">
      <w:pPr>
        <w:rPr>
          <w:rFonts w:ascii="Arial" w:hAnsi="Arial" w:cs="Arial"/>
          <w:b/>
          <w:bCs/>
          <w:sz w:val="24"/>
          <w:szCs w:val="24"/>
        </w:rPr>
      </w:pPr>
    </w:p>
    <w:p w14:paraId="0C4964E4" w14:textId="77777777" w:rsidR="00384A17" w:rsidRDefault="00384A17">
      <w:pPr>
        <w:rPr>
          <w:rFonts w:ascii="Arial" w:hAnsi="Arial" w:cs="Arial"/>
          <w:b/>
          <w:bCs/>
          <w:sz w:val="24"/>
          <w:szCs w:val="24"/>
        </w:rPr>
      </w:pPr>
    </w:p>
    <w:p w14:paraId="5D3B043C" w14:textId="77777777" w:rsidR="00F8088E" w:rsidRDefault="00F8088E">
      <w:pPr>
        <w:rPr>
          <w:rFonts w:ascii="Arial" w:hAnsi="Arial" w:cs="Arial"/>
          <w:b/>
          <w:bCs/>
          <w:sz w:val="24"/>
          <w:szCs w:val="24"/>
        </w:rPr>
      </w:pPr>
    </w:p>
    <w:p w14:paraId="5FC99350" w14:textId="77777777" w:rsidR="00B1237E" w:rsidRDefault="00B1237E" w:rsidP="00F45B0D">
      <w:pPr>
        <w:pStyle w:val="Heading1"/>
        <w:rPr>
          <w:sz w:val="24"/>
          <w:szCs w:val="24"/>
        </w:rPr>
      </w:pPr>
    </w:p>
    <w:p w14:paraId="3069D763" w14:textId="1D1C3FD5" w:rsidR="0039272C" w:rsidRPr="00B1237E" w:rsidRDefault="003654D5" w:rsidP="00F45B0D">
      <w:pPr>
        <w:pStyle w:val="Heading1"/>
        <w:rPr>
          <w:rFonts w:ascii="Arial" w:hAnsi="Arial" w:cs="Arial"/>
          <w:sz w:val="24"/>
          <w:szCs w:val="24"/>
        </w:rPr>
      </w:pPr>
      <w:bookmarkStart w:id="8" w:name="_Toc150462750"/>
      <w:r w:rsidRPr="00B1237E">
        <w:rPr>
          <w:rFonts w:ascii="Arial" w:hAnsi="Arial" w:cs="Arial"/>
          <w:sz w:val="24"/>
          <w:szCs w:val="24"/>
        </w:rPr>
        <w:lastRenderedPageBreak/>
        <w:t>RECOM</w:t>
      </w:r>
      <w:r w:rsidR="00AC19AE" w:rsidRPr="00B1237E">
        <w:rPr>
          <w:rFonts w:ascii="Arial" w:hAnsi="Arial" w:cs="Arial"/>
          <w:sz w:val="24"/>
          <w:szCs w:val="24"/>
        </w:rPr>
        <w:t>NENDATIONS</w:t>
      </w:r>
      <w:bookmarkEnd w:id="8"/>
      <w:r w:rsidRPr="00B1237E">
        <w:rPr>
          <w:rFonts w:ascii="Arial" w:hAnsi="Arial" w:cs="Arial"/>
          <w:sz w:val="24"/>
          <w:szCs w:val="24"/>
        </w:rPr>
        <w:t xml:space="preserve"> </w:t>
      </w:r>
    </w:p>
    <w:p w14:paraId="5B1AFD46" w14:textId="11C8B74A" w:rsidR="008A2FE0" w:rsidRPr="00384A17" w:rsidRDefault="008A2FE0">
      <w:pPr>
        <w:rPr>
          <w:rFonts w:ascii="Arial" w:hAnsi="Arial" w:cs="Arial"/>
          <w:sz w:val="24"/>
          <w:szCs w:val="24"/>
        </w:rPr>
      </w:pPr>
      <w:r w:rsidRPr="00384A17">
        <w:rPr>
          <w:rFonts w:ascii="Arial" w:hAnsi="Arial" w:cs="Arial"/>
          <w:sz w:val="24"/>
          <w:szCs w:val="24"/>
        </w:rPr>
        <w:t xml:space="preserve">Some </w:t>
      </w:r>
      <w:r w:rsidR="00AC19AE">
        <w:rPr>
          <w:rFonts w:ascii="Arial" w:hAnsi="Arial" w:cs="Arial"/>
          <w:sz w:val="24"/>
          <w:szCs w:val="24"/>
        </w:rPr>
        <w:t>recommendations</w:t>
      </w:r>
      <w:r w:rsidRPr="00384A17">
        <w:rPr>
          <w:rFonts w:ascii="Arial" w:hAnsi="Arial" w:cs="Arial"/>
          <w:sz w:val="24"/>
          <w:szCs w:val="24"/>
        </w:rPr>
        <w:t xml:space="preserve"> for the manager of The Hotel Spa and Diversity London </w:t>
      </w:r>
      <w:r w:rsidR="00AC19AE">
        <w:rPr>
          <w:rFonts w:ascii="Arial" w:hAnsi="Arial" w:cs="Arial"/>
          <w:sz w:val="24"/>
          <w:szCs w:val="24"/>
        </w:rPr>
        <w:t xml:space="preserve">to put in practice during the visit </w:t>
      </w:r>
      <w:r w:rsidRPr="00384A17">
        <w:rPr>
          <w:rFonts w:ascii="Arial" w:hAnsi="Arial" w:cs="Arial"/>
          <w:sz w:val="24"/>
          <w:szCs w:val="24"/>
        </w:rPr>
        <w:t>are offered below:</w:t>
      </w:r>
    </w:p>
    <w:p w14:paraId="5C3F6BC0" w14:textId="77777777" w:rsidR="00D63544" w:rsidRPr="00384A17" w:rsidRDefault="00C25EB7" w:rsidP="00D63544">
      <w:pPr>
        <w:pStyle w:val="ListParagraph"/>
        <w:numPr>
          <w:ilvl w:val="0"/>
          <w:numId w:val="3"/>
        </w:numPr>
        <w:rPr>
          <w:rFonts w:ascii="Arial" w:hAnsi="Arial" w:cs="Arial"/>
          <w:sz w:val="24"/>
          <w:szCs w:val="24"/>
        </w:rPr>
      </w:pPr>
      <w:r w:rsidRPr="00384A17">
        <w:rPr>
          <w:rFonts w:ascii="Arial" w:hAnsi="Arial" w:cs="Arial"/>
          <w:sz w:val="24"/>
          <w:szCs w:val="24"/>
        </w:rPr>
        <w:t xml:space="preserve">To adapt and conform to the Spanish people's work and break schedule, even if it means working until later. English people are more formal, polite, and punctual than Spanish; therefore (My Hospitality, 2016), the schedule could be </w:t>
      </w:r>
      <w:r w:rsidR="00D63544" w:rsidRPr="00384A17">
        <w:rPr>
          <w:rFonts w:ascii="Arial" w:hAnsi="Arial" w:cs="Arial"/>
          <w:sz w:val="24"/>
          <w:szCs w:val="24"/>
        </w:rPr>
        <w:t>messed</w:t>
      </w:r>
      <w:r w:rsidRPr="00384A17">
        <w:rPr>
          <w:rFonts w:ascii="Arial" w:hAnsi="Arial" w:cs="Arial"/>
          <w:sz w:val="24"/>
          <w:szCs w:val="24"/>
        </w:rPr>
        <w:t xml:space="preserve"> occasionally. </w:t>
      </w:r>
    </w:p>
    <w:p w14:paraId="27D85226" w14:textId="6402858B" w:rsidR="004574F1" w:rsidRPr="00384A17" w:rsidRDefault="00D63544" w:rsidP="00D63544">
      <w:pPr>
        <w:pStyle w:val="ListParagraph"/>
        <w:numPr>
          <w:ilvl w:val="0"/>
          <w:numId w:val="3"/>
        </w:numPr>
        <w:rPr>
          <w:rFonts w:ascii="Arial" w:hAnsi="Arial" w:cs="Arial"/>
          <w:sz w:val="24"/>
          <w:szCs w:val="24"/>
        </w:rPr>
      </w:pPr>
      <w:r w:rsidRPr="00384A17">
        <w:rPr>
          <w:rFonts w:ascii="Arial" w:hAnsi="Arial" w:cs="Arial"/>
          <w:sz w:val="24"/>
          <w:szCs w:val="24"/>
        </w:rPr>
        <w:t xml:space="preserve">To respect the loyalty and unity of the Spaniards for family life and respect the work-life balance. In Spain, the family is considered </w:t>
      </w:r>
      <w:r w:rsidR="00AC19AE">
        <w:rPr>
          <w:rFonts w:ascii="Arial" w:hAnsi="Arial" w:cs="Arial"/>
          <w:sz w:val="24"/>
          <w:szCs w:val="24"/>
        </w:rPr>
        <w:t>most important</w:t>
      </w:r>
      <w:r w:rsidRPr="00384A17">
        <w:rPr>
          <w:rFonts w:ascii="Arial" w:hAnsi="Arial" w:cs="Arial"/>
          <w:sz w:val="24"/>
          <w:szCs w:val="24"/>
        </w:rPr>
        <w:t xml:space="preserve"> social centre where all members are close to each other (Shreya, 2019).</w:t>
      </w:r>
    </w:p>
    <w:p w14:paraId="3CD94481" w14:textId="77777777" w:rsidR="00F8088E" w:rsidRDefault="00F8088E">
      <w:pPr>
        <w:rPr>
          <w:rFonts w:ascii="Arial" w:hAnsi="Arial" w:cs="Arial"/>
          <w:b/>
          <w:bCs/>
          <w:sz w:val="24"/>
          <w:szCs w:val="24"/>
        </w:rPr>
      </w:pPr>
    </w:p>
    <w:p w14:paraId="2366285F" w14:textId="77777777" w:rsidR="00F8088E" w:rsidRDefault="00F8088E">
      <w:pPr>
        <w:rPr>
          <w:rFonts w:ascii="Arial" w:hAnsi="Arial" w:cs="Arial"/>
          <w:b/>
          <w:bCs/>
          <w:sz w:val="24"/>
          <w:szCs w:val="24"/>
        </w:rPr>
      </w:pPr>
    </w:p>
    <w:p w14:paraId="0404A1A3" w14:textId="77777777" w:rsidR="00F8088E" w:rsidRDefault="00F8088E">
      <w:pPr>
        <w:rPr>
          <w:rFonts w:ascii="Arial" w:hAnsi="Arial" w:cs="Arial"/>
          <w:b/>
          <w:bCs/>
          <w:sz w:val="24"/>
          <w:szCs w:val="24"/>
        </w:rPr>
      </w:pPr>
    </w:p>
    <w:p w14:paraId="2981FC64" w14:textId="77777777" w:rsidR="00F8088E" w:rsidRDefault="00F8088E">
      <w:pPr>
        <w:rPr>
          <w:rFonts w:ascii="Arial" w:hAnsi="Arial" w:cs="Arial"/>
          <w:b/>
          <w:bCs/>
          <w:sz w:val="24"/>
          <w:szCs w:val="24"/>
        </w:rPr>
      </w:pPr>
    </w:p>
    <w:p w14:paraId="26B02D13" w14:textId="77777777" w:rsidR="00F8088E" w:rsidRDefault="00F8088E">
      <w:pPr>
        <w:rPr>
          <w:rFonts w:ascii="Arial" w:hAnsi="Arial" w:cs="Arial"/>
          <w:b/>
          <w:bCs/>
          <w:sz w:val="24"/>
          <w:szCs w:val="24"/>
        </w:rPr>
      </w:pPr>
    </w:p>
    <w:p w14:paraId="439F85B4" w14:textId="77777777" w:rsidR="00F8088E" w:rsidRDefault="00F8088E">
      <w:pPr>
        <w:rPr>
          <w:rFonts w:ascii="Arial" w:hAnsi="Arial" w:cs="Arial"/>
          <w:b/>
          <w:bCs/>
          <w:sz w:val="24"/>
          <w:szCs w:val="24"/>
        </w:rPr>
      </w:pPr>
    </w:p>
    <w:p w14:paraId="79588839" w14:textId="77777777" w:rsidR="00F8088E" w:rsidRDefault="00F8088E">
      <w:pPr>
        <w:rPr>
          <w:rFonts w:ascii="Arial" w:hAnsi="Arial" w:cs="Arial"/>
          <w:b/>
          <w:bCs/>
          <w:sz w:val="24"/>
          <w:szCs w:val="24"/>
        </w:rPr>
      </w:pPr>
    </w:p>
    <w:p w14:paraId="40B71764" w14:textId="77777777" w:rsidR="00F8088E" w:rsidRDefault="00F8088E">
      <w:pPr>
        <w:rPr>
          <w:rFonts w:ascii="Arial" w:hAnsi="Arial" w:cs="Arial"/>
          <w:b/>
          <w:bCs/>
          <w:sz w:val="24"/>
          <w:szCs w:val="24"/>
        </w:rPr>
      </w:pPr>
    </w:p>
    <w:p w14:paraId="3903C390" w14:textId="77777777" w:rsidR="00F8088E" w:rsidRDefault="00F8088E">
      <w:pPr>
        <w:rPr>
          <w:rFonts w:ascii="Arial" w:hAnsi="Arial" w:cs="Arial"/>
          <w:b/>
          <w:bCs/>
          <w:sz w:val="24"/>
          <w:szCs w:val="24"/>
        </w:rPr>
      </w:pPr>
    </w:p>
    <w:p w14:paraId="1ACB1B3B" w14:textId="77777777" w:rsidR="00F8088E" w:rsidRDefault="00F8088E">
      <w:pPr>
        <w:rPr>
          <w:rFonts w:ascii="Arial" w:hAnsi="Arial" w:cs="Arial"/>
          <w:b/>
          <w:bCs/>
          <w:sz w:val="24"/>
          <w:szCs w:val="24"/>
        </w:rPr>
      </w:pPr>
    </w:p>
    <w:p w14:paraId="47AF1CC1" w14:textId="77777777" w:rsidR="00F8088E" w:rsidRDefault="00F8088E">
      <w:pPr>
        <w:rPr>
          <w:rFonts w:ascii="Arial" w:hAnsi="Arial" w:cs="Arial"/>
          <w:b/>
          <w:bCs/>
          <w:sz w:val="24"/>
          <w:szCs w:val="24"/>
        </w:rPr>
      </w:pPr>
    </w:p>
    <w:p w14:paraId="2040B544" w14:textId="77777777" w:rsidR="00F8088E" w:rsidRDefault="00F8088E">
      <w:pPr>
        <w:rPr>
          <w:rFonts w:ascii="Arial" w:hAnsi="Arial" w:cs="Arial"/>
          <w:b/>
          <w:bCs/>
          <w:sz w:val="24"/>
          <w:szCs w:val="24"/>
        </w:rPr>
      </w:pPr>
    </w:p>
    <w:p w14:paraId="7B442C09" w14:textId="77777777" w:rsidR="00F8088E" w:rsidRDefault="00F8088E">
      <w:pPr>
        <w:rPr>
          <w:rFonts w:ascii="Arial" w:hAnsi="Arial" w:cs="Arial"/>
          <w:b/>
          <w:bCs/>
          <w:sz w:val="24"/>
          <w:szCs w:val="24"/>
        </w:rPr>
      </w:pPr>
    </w:p>
    <w:p w14:paraId="00BEDE05" w14:textId="77777777" w:rsidR="00F8088E" w:rsidRDefault="00F8088E">
      <w:pPr>
        <w:rPr>
          <w:rFonts w:ascii="Arial" w:hAnsi="Arial" w:cs="Arial"/>
          <w:b/>
          <w:bCs/>
          <w:sz w:val="24"/>
          <w:szCs w:val="24"/>
        </w:rPr>
      </w:pPr>
    </w:p>
    <w:p w14:paraId="0F4255C2" w14:textId="77777777" w:rsidR="00F8088E" w:rsidRDefault="00F8088E">
      <w:pPr>
        <w:rPr>
          <w:rFonts w:ascii="Arial" w:hAnsi="Arial" w:cs="Arial"/>
          <w:b/>
          <w:bCs/>
          <w:sz w:val="24"/>
          <w:szCs w:val="24"/>
        </w:rPr>
      </w:pPr>
    </w:p>
    <w:p w14:paraId="0BA3FE0E" w14:textId="77777777" w:rsidR="00F8088E" w:rsidRDefault="00F8088E">
      <w:pPr>
        <w:rPr>
          <w:rFonts w:ascii="Arial" w:hAnsi="Arial" w:cs="Arial"/>
          <w:b/>
          <w:bCs/>
          <w:sz w:val="24"/>
          <w:szCs w:val="24"/>
        </w:rPr>
      </w:pPr>
    </w:p>
    <w:p w14:paraId="57D409D9" w14:textId="77777777" w:rsidR="00F8088E" w:rsidRDefault="00F8088E">
      <w:pPr>
        <w:rPr>
          <w:rFonts w:ascii="Arial" w:hAnsi="Arial" w:cs="Arial"/>
          <w:b/>
          <w:bCs/>
          <w:sz w:val="24"/>
          <w:szCs w:val="24"/>
        </w:rPr>
      </w:pPr>
    </w:p>
    <w:p w14:paraId="706D6FDB" w14:textId="77777777" w:rsidR="00F8088E" w:rsidRDefault="00F8088E">
      <w:pPr>
        <w:rPr>
          <w:rFonts w:ascii="Arial" w:hAnsi="Arial" w:cs="Arial"/>
          <w:b/>
          <w:bCs/>
          <w:sz w:val="24"/>
          <w:szCs w:val="24"/>
        </w:rPr>
      </w:pPr>
    </w:p>
    <w:p w14:paraId="29A89F1B" w14:textId="77777777" w:rsidR="00F8088E" w:rsidRDefault="00F8088E">
      <w:pPr>
        <w:rPr>
          <w:rFonts w:ascii="Arial" w:hAnsi="Arial" w:cs="Arial"/>
          <w:b/>
          <w:bCs/>
          <w:sz w:val="24"/>
          <w:szCs w:val="24"/>
        </w:rPr>
      </w:pPr>
    </w:p>
    <w:p w14:paraId="43C1747D" w14:textId="77777777" w:rsidR="00F8088E" w:rsidRDefault="00F8088E">
      <w:pPr>
        <w:rPr>
          <w:rFonts w:ascii="Arial" w:hAnsi="Arial" w:cs="Arial"/>
          <w:b/>
          <w:bCs/>
          <w:sz w:val="24"/>
          <w:szCs w:val="24"/>
        </w:rPr>
      </w:pPr>
    </w:p>
    <w:p w14:paraId="3743FD47" w14:textId="77777777" w:rsidR="00F8088E" w:rsidRDefault="00F8088E">
      <w:pPr>
        <w:rPr>
          <w:rFonts w:ascii="Arial" w:hAnsi="Arial" w:cs="Arial"/>
          <w:b/>
          <w:bCs/>
          <w:sz w:val="24"/>
          <w:szCs w:val="24"/>
        </w:rPr>
      </w:pPr>
    </w:p>
    <w:p w14:paraId="45414ABC" w14:textId="77777777" w:rsidR="00F8088E" w:rsidRDefault="00F8088E">
      <w:pPr>
        <w:rPr>
          <w:rFonts w:ascii="Arial" w:hAnsi="Arial" w:cs="Arial"/>
          <w:b/>
          <w:bCs/>
          <w:sz w:val="24"/>
          <w:szCs w:val="24"/>
        </w:rPr>
      </w:pPr>
    </w:p>
    <w:p w14:paraId="5A2413FD" w14:textId="77777777" w:rsidR="00F8088E" w:rsidRDefault="00F8088E">
      <w:pPr>
        <w:rPr>
          <w:rFonts w:ascii="Arial" w:hAnsi="Arial" w:cs="Arial"/>
          <w:b/>
          <w:bCs/>
          <w:sz w:val="24"/>
          <w:szCs w:val="24"/>
        </w:rPr>
      </w:pPr>
    </w:p>
    <w:p w14:paraId="5BA64A5A" w14:textId="351FB7A3" w:rsidR="00A01779" w:rsidRPr="00F45B0D" w:rsidRDefault="003654D5" w:rsidP="00F45B0D">
      <w:pPr>
        <w:pStyle w:val="Heading1"/>
        <w:rPr>
          <w:sz w:val="24"/>
          <w:szCs w:val="24"/>
        </w:rPr>
      </w:pPr>
      <w:bookmarkStart w:id="9" w:name="_Toc150462751"/>
      <w:r w:rsidRPr="00F45B0D">
        <w:rPr>
          <w:sz w:val="24"/>
          <w:szCs w:val="24"/>
        </w:rPr>
        <w:lastRenderedPageBreak/>
        <w:t>REFERENCES</w:t>
      </w:r>
      <w:bookmarkEnd w:id="9"/>
    </w:p>
    <w:p w14:paraId="6A7CEB3D" w14:textId="77777777" w:rsidR="00B1237E" w:rsidRPr="00B1237E" w:rsidRDefault="00B1237E" w:rsidP="00653477">
      <w:pPr>
        <w:rPr>
          <w:rFonts w:ascii="Arial" w:hAnsi="Arial" w:cs="Arial"/>
          <w:sz w:val="24"/>
          <w:szCs w:val="24"/>
        </w:rPr>
      </w:pPr>
      <w:r w:rsidRPr="00B1237E">
        <w:rPr>
          <w:rFonts w:ascii="Arial" w:hAnsi="Arial" w:cs="Arial"/>
          <w:sz w:val="24"/>
          <w:szCs w:val="24"/>
        </w:rPr>
        <w:t xml:space="preserve">Country Reports (2023) </w:t>
      </w:r>
      <w:r w:rsidRPr="00B1237E">
        <w:rPr>
          <w:rFonts w:ascii="Arial" w:hAnsi="Arial" w:cs="Arial"/>
          <w:i/>
          <w:iCs/>
          <w:sz w:val="24"/>
          <w:szCs w:val="24"/>
        </w:rPr>
        <w:t>Spain</w:t>
      </w:r>
      <w:r w:rsidRPr="00B1237E">
        <w:rPr>
          <w:rFonts w:ascii="Arial" w:hAnsi="Arial" w:cs="Arial"/>
          <w:sz w:val="24"/>
          <w:szCs w:val="24"/>
        </w:rPr>
        <w:t xml:space="preserve">, Available at: </w:t>
      </w:r>
      <w:hyperlink r:id="rId15" w:history="1">
        <w:r w:rsidRPr="00B1237E">
          <w:rPr>
            <w:rStyle w:val="Hyperlink"/>
            <w:rFonts w:ascii="Arial" w:hAnsi="Arial" w:cs="Arial"/>
            <w:sz w:val="24"/>
            <w:szCs w:val="24"/>
          </w:rPr>
          <w:t>Spain | Culture, Facts &amp; Travel | - CountryReports</w:t>
        </w:r>
      </w:hyperlink>
      <w:r w:rsidRPr="00B1237E">
        <w:rPr>
          <w:rFonts w:ascii="Arial" w:hAnsi="Arial" w:cs="Arial"/>
          <w:sz w:val="24"/>
          <w:szCs w:val="24"/>
        </w:rPr>
        <w:t xml:space="preserve"> (Accessed 4</w:t>
      </w:r>
      <w:r w:rsidRPr="00B1237E">
        <w:rPr>
          <w:rFonts w:ascii="Arial" w:hAnsi="Arial" w:cs="Arial"/>
          <w:sz w:val="24"/>
          <w:szCs w:val="24"/>
          <w:vertAlign w:val="superscript"/>
        </w:rPr>
        <w:t>th</w:t>
      </w:r>
      <w:r w:rsidRPr="00B1237E">
        <w:rPr>
          <w:rFonts w:ascii="Arial" w:hAnsi="Arial" w:cs="Arial"/>
          <w:sz w:val="24"/>
          <w:szCs w:val="24"/>
        </w:rPr>
        <w:t xml:space="preserve"> November 2023).</w:t>
      </w:r>
    </w:p>
    <w:p w14:paraId="555982E9" w14:textId="77777777" w:rsidR="00B1237E" w:rsidRPr="00B1237E" w:rsidRDefault="00B1237E" w:rsidP="00393940">
      <w:pPr>
        <w:rPr>
          <w:rFonts w:ascii="Arial" w:hAnsi="Arial" w:cs="Arial"/>
          <w:sz w:val="24"/>
          <w:szCs w:val="24"/>
        </w:rPr>
      </w:pPr>
      <w:r w:rsidRPr="00B1237E">
        <w:rPr>
          <w:rFonts w:ascii="Arial" w:hAnsi="Arial" w:cs="Arial"/>
          <w:sz w:val="24"/>
          <w:szCs w:val="24"/>
        </w:rPr>
        <w:t xml:space="preserve">GLOBE a (2004) </w:t>
      </w:r>
      <w:r w:rsidRPr="00B1237E">
        <w:rPr>
          <w:rFonts w:ascii="Arial" w:hAnsi="Arial" w:cs="Arial"/>
          <w:i/>
          <w:iCs/>
          <w:sz w:val="24"/>
          <w:szCs w:val="24"/>
        </w:rPr>
        <w:t xml:space="preserve">Spain. </w:t>
      </w:r>
      <w:r w:rsidRPr="00B1237E">
        <w:rPr>
          <w:rFonts w:ascii="Arial" w:hAnsi="Arial" w:cs="Arial"/>
          <w:sz w:val="24"/>
          <w:szCs w:val="24"/>
        </w:rPr>
        <w:t xml:space="preserve">Available at: </w:t>
      </w:r>
      <w:hyperlink r:id="rId16" w:anchor="country" w:history="1">
        <w:r w:rsidRPr="00B1237E">
          <w:rPr>
            <w:rStyle w:val="Hyperlink"/>
            <w:rFonts w:ascii="Arial" w:hAnsi="Arial" w:cs="Arial"/>
            <w:sz w:val="24"/>
            <w:szCs w:val="24"/>
          </w:rPr>
          <w:t>Results - Spain GLOBE Project</w:t>
        </w:r>
      </w:hyperlink>
      <w:r w:rsidRPr="00B1237E">
        <w:rPr>
          <w:rFonts w:ascii="Arial" w:hAnsi="Arial" w:cs="Arial"/>
          <w:sz w:val="24"/>
          <w:szCs w:val="24"/>
        </w:rPr>
        <w:t xml:space="preserve"> (Accessed 5</w:t>
      </w:r>
      <w:r w:rsidRPr="00B1237E">
        <w:rPr>
          <w:rFonts w:ascii="Arial" w:hAnsi="Arial" w:cs="Arial"/>
          <w:sz w:val="24"/>
          <w:szCs w:val="24"/>
          <w:vertAlign w:val="superscript"/>
        </w:rPr>
        <w:t>th</w:t>
      </w:r>
      <w:r w:rsidRPr="00B1237E">
        <w:rPr>
          <w:rFonts w:ascii="Arial" w:hAnsi="Arial" w:cs="Arial"/>
          <w:sz w:val="24"/>
          <w:szCs w:val="24"/>
        </w:rPr>
        <w:t xml:space="preserve"> November 2023).</w:t>
      </w:r>
    </w:p>
    <w:p w14:paraId="6600193B" w14:textId="77777777" w:rsidR="00B1237E" w:rsidRPr="00B1237E" w:rsidRDefault="00B1237E" w:rsidP="00393940">
      <w:pPr>
        <w:rPr>
          <w:rFonts w:ascii="Arial" w:hAnsi="Arial" w:cs="Arial"/>
          <w:sz w:val="24"/>
          <w:szCs w:val="24"/>
        </w:rPr>
      </w:pPr>
      <w:r w:rsidRPr="00B1237E">
        <w:rPr>
          <w:rFonts w:ascii="Arial" w:hAnsi="Arial" w:cs="Arial"/>
          <w:sz w:val="24"/>
          <w:szCs w:val="24"/>
        </w:rPr>
        <w:t xml:space="preserve">GLOBE b (2004) </w:t>
      </w:r>
      <w:r w:rsidRPr="00B1237E">
        <w:rPr>
          <w:rFonts w:ascii="Arial" w:hAnsi="Arial" w:cs="Arial"/>
          <w:i/>
          <w:iCs/>
          <w:sz w:val="24"/>
          <w:szCs w:val="24"/>
        </w:rPr>
        <w:t>England.</w:t>
      </w:r>
      <w:r w:rsidRPr="00B1237E">
        <w:rPr>
          <w:rFonts w:ascii="Arial" w:hAnsi="Arial" w:cs="Arial"/>
          <w:sz w:val="24"/>
          <w:szCs w:val="24"/>
        </w:rPr>
        <w:t xml:space="preserve"> Available at: </w:t>
      </w:r>
      <w:hyperlink r:id="rId17" w:anchor="country" w:history="1">
        <w:r w:rsidRPr="00B1237E">
          <w:rPr>
            <w:rStyle w:val="Hyperlink"/>
            <w:rFonts w:ascii="Arial" w:hAnsi="Arial" w:cs="Arial"/>
            <w:sz w:val="24"/>
            <w:szCs w:val="24"/>
          </w:rPr>
          <w:t>Results - England GLOBE Project</w:t>
        </w:r>
      </w:hyperlink>
      <w:r w:rsidRPr="00B1237E">
        <w:rPr>
          <w:rFonts w:ascii="Arial" w:hAnsi="Arial" w:cs="Arial"/>
          <w:sz w:val="24"/>
          <w:szCs w:val="24"/>
        </w:rPr>
        <w:t xml:space="preserve"> (Accessed 5</w:t>
      </w:r>
      <w:r w:rsidRPr="00B1237E">
        <w:rPr>
          <w:rFonts w:ascii="Arial" w:hAnsi="Arial" w:cs="Arial"/>
          <w:sz w:val="24"/>
          <w:szCs w:val="24"/>
          <w:vertAlign w:val="superscript"/>
        </w:rPr>
        <w:t>th</w:t>
      </w:r>
      <w:r w:rsidRPr="00B1237E">
        <w:rPr>
          <w:rFonts w:ascii="Arial" w:hAnsi="Arial" w:cs="Arial"/>
          <w:sz w:val="24"/>
          <w:szCs w:val="24"/>
        </w:rPr>
        <w:t xml:space="preserve"> November 2023).</w:t>
      </w:r>
    </w:p>
    <w:p w14:paraId="2CD4DE8D" w14:textId="77777777" w:rsidR="00B1237E" w:rsidRPr="00B1237E" w:rsidRDefault="00B1237E" w:rsidP="00393940">
      <w:pPr>
        <w:rPr>
          <w:rFonts w:ascii="Arial" w:hAnsi="Arial" w:cs="Arial"/>
          <w:sz w:val="24"/>
          <w:szCs w:val="24"/>
        </w:rPr>
      </w:pPr>
      <w:r w:rsidRPr="00B1237E">
        <w:rPr>
          <w:rFonts w:ascii="Arial" w:hAnsi="Arial" w:cs="Arial"/>
          <w:sz w:val="24"/>
          <w:szCs w:val="24"/>
        </w:rPr>
        <w:t xml:space="preserve">Groutsis, D. and Ng, E. &amp; Ozturk, M. (2014) </w:t>
      </w:r>
      <w:r w:rsidRPr="00B1237E">
        <w:rPr>
          <w:rFonts w:ascii="Arial" w:hAnsi="Arial" w:cs="Arial"/>
          <w:i/>
          <w:iCs/>
          <w:sz w:val="24"/>
          <w:szCs w:val="24"/>
        </w:rPr>
        <w:t xml:space="preserve">International Human Resource Management, </w:t>
      </w:r>
      <w:r w:rsidRPr="00B1237E">
        <w:rPr>
          <w:rFonts w:ascii="Arial" w:hAnsi="Arial" w:cs="Arial"/>
          <w:color w:val="000000"/>
          <w:sz w:val="24"/>
          <w:szCs w:val="24"/>
          <w:shd w:val="clear" w:color="auto" w:fill="FFFFFF"/>
        </w:rPr>
        <w:t xml:space="preserve">Cambridge: Cambridge University Press. Available at: </w:t>
      </w:r>
      <w:hyperlink r:id="rId18" w:anchor="contents" w:history="1">
        <w:r w:rsidRPr="00B1237E">
          <w:rPr>
            <w:rStyle w:val="Hyperlink"/>
            <w:rFonts w:ascii="Arial" w:hAnsi="Arial" w:cs="Arial"/>
            <w:sz w:val="24"/>
            <w:szCs w:val="24"/>
          </w:rPr>
          <w:t>International Human Resource Management | Higher Education from Cambridge</w:t>
        </w:r>
      </w:hyperlink>
      <w:r w:rsidRPr="00B1237E">
        <w:rPr>
          <w:rFonts w:ascii="Arial" w:hAnsi="Arial" w:cs="Arial"/>
          <w:sz w:val="24"/>
          <w:szCs w:val="24"/>
        </w:rPr>
        <w:t xml:space="preserve"> (Accessed 4</w:t>
      </w:r>
      <w:r w:rsidRPr="00B1237E">
        <w:rPr>
          <w:rFonts w:ascii="Arial" w:hAnsi="Arial" w:cs="Arial"/>
          <w:sz w:val="24"/>
          <w:szCs w:val="24"/>
          <w:vertAlign w:val="superscript"/>
        </w:rPr>
        <w:t>th</w:t>
      </w:r>
      <w:r w:rsidRPr="00B1237E">
        <w:rPr>
          <w:rFonts w:ascii="Arial" w:hAnsi="Arial" w:cs="Arial"/>
          <w:sz w:val="24"/>
          <w:szCs w:val="24"/>
        </w:rPr>
        <w:t xml:space="preserve"> November 2023).</w:t>
      </w:r>
    </w:p>
    <w:p w14:paraId="7D6A9332" w14:textId="77777777" w:rsidR="00B1237E" w:rsidRPr="00B1237E" w:rsidRDefault="00B1237E" w:rsidP="00393940">
      <w:pPr>
        <w:rPr>
          <w:rFonts w:ascii="Arial" w:hAnsi="Arial" w:cs="Arial"/>
          <w:sz w:val="24"/>
          <w:szCs w:val="24"/>
        </w:rPr>
      </w:pPr>
      <w:r w:rsidRPr="00B1237E">
        <w:rPr>
          <w:rFonts w:ascii="Arial" w:hAnsi="Arial" w:cs="Arial"/>
          <w:color w:val="000000"/>
          <w:sz w:val="24"/>
          <w:szCs w:val="24"/>
          <w:shd w:val="clear" w:color="auto" w:fill="FFFFFF"/>
        </w:rPr>
        <w:t>Huertas-Valdivia, I., Gallego-Burin, A.R. and Llorens-Montes, F.J. (2019) ‘Effects of different leadership styles on hospitality workers, </w:t>
      </w:r>
      <w:r w:rsidRPr="00B1237E">
        <w:rPr>
          <w:rFonts w:ascii="Arial" w:hAnsi="Arial" w:cs="Arial"/>
          <w:i/>
          <w:iCs/>
          <w:color w:val="000000"/>
          <w:sz w:val="24"/>
          <w:szCs w:val="24"/>
          <w:shd w:val="clear" w:color="auto" w:fill="FFFFFF"/>
        </w:rPr>
        <w:t>Tourism Management, </w:t>
      </w:r>
      <w:r w:rsidRPr="00B1237E">
        <w:rPr>
          <w:rFonts w:ascii="Arial" w:hAnsi="Arial" w:cs="Arial"/>
          <w:color w:val="000000"/>
          <w:sz w:val="24"/>
          <w:szCs w:val="24"/>
          <w:shd w:val="clear" w:color="auto" w:fill="FFFFFF"/>
        </w:rPr>
        <w:t xml:space="preserve">71, pp. 402-420. Available at: </w:t>
      </w:r>
      <w:hyperlink r:id="rId19" w:anchor="abs0010" w:history="1">
        <w:r w:rsidRPr="00B1237E">
          <w:rPr>
            <w:rStyle w:val="Hyperlink"/>
            <w:rFonts w:ascii="Arial" w:hAnsi="Arial" w:cs="Arial"/>
            <w:sz w:val="24"/>
            <w:szCs w:val="24"/>
          </w:rPr>
          <w:t>Effects of different leadership styles on hospitality workers - ScienceDirect</w:t>
        </w:r>
      </w:hyperlink>
      <w:r w:rsidRPr="00B1237E">
        <w:rPr>
          <w:rFonts w:ascii="Arial" w:hAnsi="Arial" w:cs="Arial"/>
          <w:sz w:val="24"/>
          <w:szCs w:val="24"/>
        </w:rPr>
        <w:t xml:space="preserve"> (Accessed 4</w:t>
      </w:r>
      <w:r w:rsidRPr="00B1237E">
        <w:rPr>
          <w:rFonts w:ascii="Arial" w:hAnsi="Arial" w:cs="Arial"/>
          <w:sz w:val="24"/>
          <w:szCs w:val="24"/>
          <w:vertAlign w:val="superscript"/>
        </w:rPr>
        <w:t>th</w:t>
      </w:r>
      <w:r w:rsidRPr="00B1237E">
        <w:rPr>
          <w:rFonts w:ascii="Arial" w:hAnsi="Arial" w:cs="Arial"/>
          <w:sz w:val="24"/>
          <w:szCs w:val="24"/>
        </w:rPr>
        <w:t xml:space="preserve"> November 2023).</w:t>
      </w:r>
    </w:p>
    <w:p w14:paraId="7C9DEC68" w14:textId="77777777" w:rsidR="00B1237E" w:rsidRPr="00B1237E" w:rsidRDefault="00B1237E" w:rsidP="00653477">
      <w:pPr>
        <w:rPr>
          <w:rFonts w:ascii="Arial" w:hAnsi="Arial" w:cs="Arial"/>
          <w:sz w:val="24"/>
          <w:szCs w:val="24"/>
        </w:rPr>
      </w:pPr>
      <w:r w:rsidRPr="00B1237E">
        <w:rPr>
          <w:rFonts w:ascii="Arial" w:hAnsi="Arial" w:cs="Arial"/>
          <w:sz w:val="24"/>
          <w:szCs w:val="24"/>
        </w:rPr>
        <w:t xml:space="preserve">Jenkinson, P. (2022) </w:t>
      </w:r>
      <w:r w:rsidRPr="00B1237E">
        <w:rPr>
          <w:rFonts w:ascii="Arial" w:hAnsi="Arial" w:cs="Arial"/>
          <w:i/>
          <w:iCs/>
          <w:sz w:val="24"/>
          <w:szCs w:val="24"/>
        </w:rPr>
        <w:t xml:space="preserve">GLOBE Project Cultural Dimensions. </w:t>
      </w:r>
      <w:r w:rsidRPr="00B1237E">
        <w:rPr>
          <w:rFonts w:ascii="Arial" w:hAnsi="Arial" w:cs="Arial"/>
          <w:sz w:val="24"/>
          <w:szCs w:val="24"/>
        </w:rPr>
        <w:t xml:space="preserve">Available at: </w:t>
      </w:r>
      <w:hyperlink r:id="rId20" w:history="1">
        <w:r w:rsidRPr="00B1237E">
          <w:rPr>
            <w:rStyle w:val="Hyperlink"/>
            <w:rFonts w:ascii="Arial" w:hAnsi="Arial" w:cs="Arial"/>
            <w:sz w:val="24"/>
            <w:szCs w:val="24"/>
          </w:rPr>
          <w:t>GLOBE Project Cultural Dimensions - YouTube</w:t>
        </w:r>
      </w:hyperlink>
      <w:r w:rsidRPr="00B1237E">
        <w:rPr>
          <w:rFonts w:ascii="Arial" w:hAnsi="Arial" w:cs="Arial"/>
          <w:sz w:val="24"/>
          <w:szCs w:val="24"/>
        </w:rPr>
        <w:t xml:space="preserve"> (Accessed 3</w:t>
      </w:r>
      <w:r w:rsidRPr="00B1237E">
        <w:rPr>
          <w:rFonts w:ascii="Arial" w:hAnsi="Arial" w:cs="Arial"/>
          <w:sz w:val="24"/>
          <w:szCs w:val="24"/>
          <w:vertAlign w:val="superscript"/>
        </w:rPr>
        <w:t>rd</w:t>
      </w:r>
      <w:r w:rsidRPr="00B1237E">
        <w:rPr>
          <w:rFonts w:ascii="Arial" w:hAnsi="Arial" w:cs="Arial"/>
          <w:sz w:val="24"/>
          <w:szCs w:val="24"/>
        </w:rPr>
        <w:t xml:space="preserve"> November 2023).</w:t>
      </w:r>
    </w:p>
    <w:p w14:paraId="51834CBD" w14:textId="77777777" w:rsidR="00B1237E" w:rsidRPr="00B1237E" w:rsidRDefault="00B1237E" w:rsidP="00653477">
      <w:pPr>
        <w:rPr>
          <w:rFonts w:ascii="Arial" w:hAnsi="Arial" w:cs="Arial"/>
          <w:sz w:val="24"/>
          <w:szCs w:val="24"/>
        </w:rPr>
      </w:pPr>
      <w:r w:rsidRPr="00B1237E">
        <w:rPr>
          <w:rFonts w:ascii="Arial" w:eastAsia="Times New Roman" w:hAnsi="Arial" w:cs="Arial"/>
          <w:sz w:val="24"/>
          <w:szCs w:val="24"/>
          <w:lang w:eastAsia="en-GB"/>
        </w:rPr>
        <w:t xml:space="preserve">Lewis, R. D. (2005) </w:t>
      </w:r>
      <w:r w:rsidRPr="00B1237E">
        <w:rPr>
          <w:rFonts w:ascii="Arial" w:hAnsi="Arial" w:cs="Arial"/>
          <w:i/>
          <w:iCs/>
          <w:sz w:val="24"/>
          <w:szCs w:val="24"/>
        </w:rPr>
        <w:t xml:space="preserve">When cultures collide: leading across cultures, </w:t>
      </w:r>
      <w:r w:rsidRPr="00B1237E">
        <w:rPr>
          <w:rFonts w:ascii="Arial" w:hAnsi="Arial" w:cs="Arial"/>
          <w:sz w:val="24"/>
          <w:szCs w:val="24"/>
        </w:rPr>
        <w:t>3</w:t>
      </w:r>
      <w:r w:rsidRPr="00B1237E">
        <w:rPr>
          <w:rFonts w:ascii="Arial" w:hAnsi="Arial" w:cs="Arial"/>
          <w:sz w:val="24"/>
          <w:szCs w:val="24"/>
          <w:vertAlign w:val="superscript"/>
        </w:rPr>
        <w:t>rd</w:t>
      </w:r>
      <w:r w:rsidRPr="00B1237E">
        <w:rPr>
          <w:rFonts w:ascii="Arial" w:hAnsi="Arial" w:cs="Arial"/>
          <w:sz w:val="24"/>
          <w:szCs w:val="24"/>
        </w:rPr>
        <w:t xml:space="preserve"> edn, Nicholas Brealey International. Available at: </w:t>
      </w:r>
      <w:hyperlink r:id="rId21" w:history="1">
        <w:r w:rsidRPr="00B1237E">
          <w:rPr>
            <w:rStyle w:val="Hyperlink"/>
            <w:rFonts w:ascii="Arial" w:hAnsi="Arial" w:cs="Arial"/>
            <w:sz w:val="24"/>
            <w:szCs w:val="24"/>
          </w:rPr>
          <w:t>UWTSD Leganto | When cultures collide : leading across cultures : a major new edition of the global guide (exlibrisgroup.com)</w:t>
        </w:r>
      </w:hyperlink>
      <w:r w:rsidRPr="00B1237E">
        <w:rPr>
          <w:rFonts w:ascii="Arial" w:hAnsi="Arial" w:cs="Arial"/>
          <w:sz w:val="24"/>
          <w:szCs w:val="24"/>
        </w:rPr>
        <w:t xml:space="preserve"> (Accessed 3</w:t>
      </w:r>
      <w:r w:rsidRPr="00B1237E">
        <w:rPr>
          <w:rFonts w:ascii="Arial" w:hAnsi="Arial" w:cs="Arial"/>
          <w:sz w:val="24"/>
          <w:szCs w:val="24"/>
          <w:vertAlign w:val="superscript"/>
        </w:rPr>
        <w:t>rd</w:t>
      </w:r>
      <w:r w:rsidRPr="00B1237E">
        <w:rPr>
          <w:rFonts w:ascii="Arial" w:hAnsi="Arial" w:cs="Arial"/>
          <w:sz w:val="24"/>
          <w:szCs w:val="24"/>
        </w:rPr>
        <w:t xml:space="preserve"> November 2023).</w:t>
      </w:r>
    </w:p>
    <w:p w14:paraId="3523CB59" w14:textId="77777777" w:rsidR="00B1237E" w:rsidRPr="00B1237E" w:rsidRDefault="00B1237E" w:rsidP="00653477">
      <w:pPr>
        <w:rPr>
          <w:rFonts w:ascii="Arial" w:hAnsi="Arial" w:cs="Arial"/>
          <w:sz w:val="24"/>
          <w:szCs w:val="24"/>
        </w:rPr>
      </w:pPr>
      <w:r w:rsidRPr="00B1237E">
        <w:rPr>
          <w:rFonts w:ascii="Arial" w:hAnsi="Arial" w:cs="Arial"/>
          <w:color w:val="000000"/>
          <w:sz w:val="24"/>
          <w:szCs w:val="24"/>
          <w:shd w:val="clear" w:color="auto" w:fill="FFFFFF"/>
        </w:rPr>
        <w:t>Mullins, L. and McLean, J.E. (2019) </w:t>
      </w:r>
      <w:r w:rsidRPr="00B1237E">
        <w:rPr>
          <w:rFonts w:ascii="Arial" w:hAnsi="Arial" w:cs="Arial"/>
          <w:i/>
          <w:iCs/>
          <w:color w:val="000000"/>
          <w:sz w:val="24"/>
          <w:szCs w:val="24"/>
          <w:shd w:val="clear" w:color="auto" w:fill="FFFFFF"/>
        </w:rPr>
        <w:t>Mullins: Organisational Behaviour in the Workplace. </w:t>
      </w:r>
      <w:r w:rsidRPr="00B1237E">
        <w:rPr>
          <w:rFonts w:ascii="Arial" w:hAnsi="Arial" w:cs="Arial"/>
          <w:color w:val="000000"/>
          <w:sz w:val="24"/>
          <w:szCs w:val="24"/>
          <w:shd w:val="clear" w:color="auto" w:fill="FFFFFF"/>
        </w:rPr>
        <w:t>12</w:t>
      </w:r>
      <w:r w:rsidRPr="00B1237E">
        <w:rPr>
          <w:rFonts w:ascii="Arial" w:hAnsi="Arial" w:cs="Arial"/>
          <w:color w:val="000000"/>
          <w:sz w:val="24"/>
          <w:szCs w:val="24"/>
          <w:shd w:val="clear" w:color="auto" w:fill="FFFFFF"/>
          <w:vertAlign w:val="superscript"/>
        </w:rPr>
        <w:t>th</w:t>
      </w:r>
      <w:r w:rsidRPr="00B1237E">
        <w:rPr>
          <w:rFonts w:ascii="Arial" w:hAnsi="Arial" w:cs="Arial"/>
          <w:color w:val="000000"/>
          <w:sz w:val="24"/>
          <w:szCs w:val="24"/>
          <w:shd w:val="clear" w:color="auto" w:fill="FFFFFF"/>
        </w:rPr>
        <w:t xml:space="preserve"> edn, Harlow: Pearson Education, Limited. Available at: </w:t>
      </w:r>
      <w:hyperlink r:id="rId22" w:history="1">
        <w:r w:rsidRPr="00B1237E">
          <w:rPr>
            <w:rStyle w:val="Hyperlink"/>
            <w:rFonts w:ascii="Arial" w:hAnsi="Arial" w:cs="Arial"/>
            <w:sz w:val="24"/>
            <w:szCs w:val="24"/>
          </w:rPr>
          <w:t>Organisational behaviour in the workplace (exlibrisgroup.com)</w:t>
        </w:r>
      </w:hyperlink>
      <w:r w:rsidRPr="00B1237E">
        <w:rPr>
          <w:rFonts w:ascii="Arial" w:hAnsi="Arial" w:cs="Arial"/>
          <w:sz w:val="24"/>
          <w:szCs w:val="24"/>
        </w:rPr>
        <w:t xml:space="preserve">  (Accessed 3</w:t>
      </w:r>
      <w:r w:rsidRPr="00B1237E">
        <w:rPr>
          <w:rFonts w:ascii="Arial" w:hAnsi="Arial" w:cs="Arial"/>
          <w:sz w:val="24"/>
          <w:szCs w:val="24"/>
          <w:vertAlign w:val="superscript"/>
        </w:rPr>
        <w:t>rd</w:t>
      </w:r>
      <w:r w:rsidRPr="00B1237E">
        <w:rPr>
          <w:rFonts w:ascii="Arial" w:hAnsi="Arial" w:cs="Arial"/>
          <w:sz w:val="24"/>
          <w:szCs w:val="24"/>
        </w:rPr>
        <w:t xml:space="preserve"> November 2023).</w:t>
      </w:r>
    </w:p>
    <w:p w14:paraId="393CE342" w14:textId="77777777" w:rsidR="00B1237E" w:rsidRPr="00B1237E" w:rsidRDefault="00B1237E" w:rsidP="00C25EB7">
      <w:pPr>
        <w:rPr>
          <w:rFonts w:ascii="Arial" w:hAnsi="Arial" w:cs="Arial"/>
          <w:sz w:val="24"/>
          <w:szCs w:val="24"/>
        </w:rPr>
      </w:pPr>
      <w:r w:rsidRPr="00B1237E">
        <w:rPr>
          <w:rFonts w:ascii="Arial" w:hAnsi="Arial" w:cs="Arial"/>
          <w:sz w:val="24"/>
          <w:szCs w:val="24"/>
        </w:rPr>
        <w:t xml:space="preserve">My Hospitality (2016) </w:t>
      </w:r>
      <w:r w:rsidRPr="00B1237E">
        <w:rPr>
          <w:rFonts w:ascii="Arial" w:hAnsi="Arial" w:cs="Arial"/>
          <w:i/>
          <w:iCs/>
          <w:sz w:val="24"/>
          <w:szCs w:val="24"/>
        </w:rPr>
        <w:t xml:space="preserve">Traditions and customs: differences between The United Kingdom and Spain, </w:t>
      </w:r>
      <w:r w:rsidRPr="00B1237E">
        <w:rPr>
          <w:rFonts w:ascii="Arial" w:hAnsi="Arial" w:cs="Arial"/>
          <w:sz w:val="24"/>
          <w:szCs w:val="24"/>
        </w:rPr>
        <w:t xml:space="preserve">Available at: </w:t>
      </w:r>
      <w:hyperlink r:id="rId23" w:history="1">
        <w:r w:rsidRPr="00B1237E">
          <w:rPr>
            <w:rStyle w:val="Hyperlink"/>
            <w:rFonts w:ascii="Arial" w:hAnsi="Arial" w:cs="Arial"/>
            <w:sz w:val="24"/>
            <w:szCs w:val="24"/>
          </w:rPr>
          <w:t>DIFFERENCES BETWEEN THE UNITED KINGDOM AND SPAIN (myhostpitality.com)</w:t>
        </w:r>
      </w:hyperlink>
      <w:r w:rsidRPr="00B1237E">
        <w:rPr>
          <w:rFonts w:ascii="Arial" w:hAnsi="Arial" w:cs="Arial"/>
          <w:sz w:val="24"/>
          <w:szCs w:val="24"/>
        </w:rPr>
        <w:t xml:space="preserve"> (Accessed 5</w:t>
      </w:r>
      <w:r w:rsidRPr="00B1237E">
        <w:rPr>
          <w:rFonts w:ascii="Arial" w:hAnsi="Arial" w:cs="Arial"/>
          <w:sz w:val="24"/>
          <w:szCs w:val="24"/>
          <w:vertAlign w:val="superscript"/>
        </w:rPr>
        <w:t>th</w:t>
      </w:r>
      <w:r w:rsidRPr="00B1237E">
        <w:rPr>
          <w:rFonts w:ascii="Arial" w:hAnsi="Arial" w:cs="Arial"/>
          <w:sz w:val="24"/>
          <w:szCs w:val="24"/>
        </w:rPr>
        <w:t xml:space="preserve"> November 2023).</w:t>
      </w:r>
    </w:p>
    <w:p w14:paraId="6FE73137" w14:textId="77777777" w:rsidR="00B1237E" w:rsidRPr="00B1237E" w:rsidRDefault="00B1237E" w:rsidP="00653477">
      <w:pPr>
        <w:rPr>
          <w:rFonts w:ascii="Arial" w:hAnsi="Arial" w:cs="Arial"/>
          <w:sz w:val="24"/>
          <w:szCs w:val="24"/>
        </w:rPr>
      </w:pPr>
      <w:r w:rsidRPr="00B1237E">
        <w:rPr>
          <w:rFonts w:ascii="Arial" w:hAnsi="Arial" w:cs="Arial"/>
          <w:sz w:val="24"/>
          <w:szCs w:val="24"/>
          <w:shd w:val="clear" w:color="auto" w:fill="FFFFFF"/>
        </w:rPr>
        <w:t xml:space="preserve">Nakata, C. (2009) </w:t>
      </w:r>
      <w:r w:rsidRPr="00B1237E">
        <w:rPr>
          <w:rFonts w:ascii="Arial" w:hAnsi="Arial" w:cs="Arial"/>
          <w:i/>
          <w:iCs/>
          <w:sz w:val="24"/>
          <w:szCs w:val="24"/>
        </w:rPr>
        <w:t xml:space="preserve">Beyond Hofstede: culture frameworks for global marketing and management, </w:t>
      </w:r>
      <w:r w:rsidRPr="00B1237E">
        <w:rPr>
          <w:rFonts w:ascii="Arial" w:hAnsi="Arial" w:cs="Arial"/>
          <w:sz w:val="24"/>
          <w:szCs w:val="24"/>
        </w:rPr>
        <w:t>1</w:t>
      </w:r>
      <w:r w:rsidRPr="00B1237E">
        <w:rPr>
          <w:rFonts w:ascii="Arial" w:hAnsi="Arial" w:cs="Arial"/>
          <w:sz w:val="24"/>
          <w:szCs w:val="24"/>
          <w:vertAlign w:val="superscript"/>
        </w:rPr>
        <w:t>st</w:t>
      </w:r>
      <w:r w:rsidRPr="00B1237E">
        <w:rPr>
          <w:rFonts w:ascii="Arial" w:hAnsi="Arial" w:cs="Arial"/>
          <w:sz w:val="24"/>
          <w:szCs w:val="24"/>
        </w:rPr>
        <w:t xml:space="preserve"> edn, UK: Imprint Palgrave Macmillan. Available at: </w:t>
      </w:r>
      <w:r w:rsidRPr="00B1237E">
        <w:rPr>
          <w:rFonts w:ascii="Arial" w:hAnsi="Arial" w:cs="Arial"/>
          <w:color w:val="333333"/>
          <w:sz w:val="24"/>
          <w:szCs w:val="24"/>
          <w:shd w:val="clear" w:color="auto" w:fill="F3F7F8"/>
        </w:rPr>
        <w:t xml:space="preserve"> </w:t>
      </w:r>
      <w:hyperlink r:id="rId24" w:history="1">
        <w:r w:rsidRPr="00B1237E">
          <w:rPr>
            <w:rStyle w:val="Hyperlink"/>
            <w:rFonts w:ascii="Arial" w:hAnsi="Arial" w:cs="Arial"/>
            <w:sz w:val="24"/>
            <w:szCs w:val="24"/>
          </w:rPr>
          <w:t>Beyond Hofstede [electronic resource] : Culture Frameworks for Global Marketing and Management (exlibrisgroup.com)</w:t>
        </w:r>
      </w:hyperlink>
      <w:r w:rsidRPr="00B1237E">
        <w:rPr>
          <w:rFonts w:ascii="Arial" w:hAnsi="Arial" w:cs="Arial"/>
          <w:sz w:val="24"/>
          <w:szCs w:val="24"/>
        </w:rPr>
        <w:t xml:space="preserve"> (Accessed 3</w:t>
      </w:r>
      <w:r w:rsidRPr="00B1237E">
        <w:rPr>
          <w:rFonts w:ascii="Arial" w:hAnsi="Arial" w:cs="Arial"/>
          <w:sz w:val="24"/>
          <w:szCs w:val="24"/>
          <w:vertAlign w:val="superscript"/>
        </w:rPr>
        <w:t>rd</w:t>
      </w:r>
      <w:r w:rsidRPr="00B1237E">
        <w:rPr>
          <w:rFonts w:ascii="Arial" w:hAnsi="Arial" w:cs="Arial"/>
          <w:sz w:val="24"/>
          <w:szCs w:val="24"/>
        </w:rPr>
        <w:t xml:space="preserve"> November 2023).</w:t>
      </w:r>
    </w:p>
    <w:p w14:paraId="13580DCF" w14:textId="77777777" w:rsidR="00B1237E" w:rsidRPr="00B1237E" w:rsidRDefault="00B1237E" w:rsidP="00D63544">
      <w:pPr>
        <w:rPr>
          <w:rFonts w:ascii="Arial" w:hAnsi="Arial" w:cs="Arial"/>
          <w:sz w:val="24"/>
          <w:szCs w:val="24"/>
        </w:rPr>
      </w:pPr>
      <w:r w:rsidRPr="00B1237E">
        <w:rPr>
          <w:rFonts w:ascii="Arial" w:hAnsi="Arial" w:cs="Arial"/>
          <w:sz w:val="24"/>
          <w:szCs w:val="24"/>
        </w:rPr>
        <w:t>Shreya, (2019) ‘Expat guide to Spanish culture and traditions</w:t>
      </w:r>
      <w:r w:rsidRPr="00B1237E">
        <w:rPr>
          <w:rFonts w:ascii="Arial" w:hAnsi="Arial" w:cs="Arial"/>
          <w:color w:val="FF0000"/>
          <w:sz w:val="24"/>
          <w:szCs w:val="24"/>
        </w:rPr>
        <w:t>,</w:t>
      </w:r>
      <w:r w:rsidRPr="00B1237E">
        <w:rPr>
          <w:rFonts w:ascii="Arial" w:hAnsi="Arial" w:cs="Arial"/>
          <w:sz w:val="24"/>
          <w:szCs w:val="24"/>
        </w:rPr>
        <w:t xml:space="preserve"> Housing Anywhere. Available at: </w:t>
      </w:r>
      <w:hyperlink r:id="rId25" w:history="1">
        <w:r w:rsidRPr="00B1237E">
          <w:rPr>
            <w:rStyle w:val="Hyperlink"/>
            <w:rFonts w:ascii="Arial" w:hAnsi="Arial" w:cs="Arial"/>
            <w:sz w:val="24"/>
            <w:szCs w:val="24"/>
          </w:rPr>
          <w:t>Expat guide to Spanish culture and traditions (housinganywhere.com)</w:t>
        </w:r>
      </w:hyperlink>
      <w:r w:rsidRPr="00B1237E">
        <w:rPr>
          <w:rStyle w:val="Hyperlink"/>
          <w:rFonts w:ascii="Arial" w:hAnsi="Arial" w:cs="Arial"/>
          <w:sz w:val="24"/>
          <w:szCs w:val="24"/>
        </w:rPr>
        <w:t xml:space="preserve"> </w:t>
      </w:r>
      <w:r w:rsidRPr="00B1237E">
        <w:rPr>
          <w:rFonts w:ascii="Arial" w:hAnsi="Arial" w:cs="Arial"/>
          <w:sz w:val="24"/>
          <w:szCs w:val="24"/>
        </w:rPr>
        <w:t>(Accessed 5</w:t>
      </w:r>
      <w:r w:rsidRPr="00B1237E">
        <w:rPr>
          <w:rFonts w:ascii="Arial" w:hAnsi="Arial" w:cs="Arial"/>
          <w:sz w:val="24"/>
          <w:szCs w:val="24"/>
          <w:vertAlign w:val="superscript"/>
        </w:rPr>
        <w:t>th</w:t>
      </w:r>
      <w:r w:rsidRPr="00B1237E">
        <w:rPr>
          <w:rFonts w:ascii="Arial" w:hAnsi="Arial" w:cs="Arial"/>
          <w:sz w:val="24"/>
          <w:szCs w:val="24"/>
        </w:rPr>
        <w:t xml:space="preserve"> November 2023).</w:t>
      </w:r>
    </w:p>
    <w:p w14:paraId="3416775F" w14:textId="77777777" w:rsidR="00B1237E" w:rsidRPr="00B1237E" w:rsidRDefault="00B1237E" w:rsidP="0027644B">
      <w:pPr>
        <w:rPr>
          <w:rFonts w:ascii="Arial" w:hAnsi="Arial" w:cs="Arial"/>
          <w:sz w:val="24"/>
          <w:szCs w:val="24"/>
        </w:rPr>
      </w:pPr>
      <w:r w:rsidRPr="00B1237E">
        <w:rPr>
          <w:rFonts w:ascii="Arial" w:hAnsi="Arial" w:cs="Arial"/>
          <w:sz w:val="24"/>
          <w:szCs w:val="24"/>
        </w:rPr>
        <w:t>Varga, P. ( 2023) ‘</w:t>
      </w:r>
      <w:hyperlink r:id="rId26" w:history="1">
        <w:r w:rsidRPr="00B1237E">
          <w:rPr>
            <w:rStyle w:val="Hyperlink"/>
            <w:rFonts w:ascii="Arial" w:hAnsi="Arial" w:cs="Arial"/>
            <w:color w:val="auto"/>
            <w:sz w:val="24"/>
            <w:szCs w:val="24"/>
            <w:u w:val="none"/>
          </w:rPr>
          <w:t>Valuing cultural differences: Why it matters and how to do it right</w:t>
        </w:r>
      </w:hyperlink>
      <w:r w:rsidRPr="00B1237E">
        <w:rPr>
          <w:rFonts w:ascii="Arial" w:hAnsi="Arial" w:cs="Arial"/>
          <w:sz w:val="24"/>
          <w:szCs w:val="24"/>
        </w:rPr>
        <w:t xml:space="preserve">’, </w:t>
      </w:r>
      <w:r w:rsidRPr="00B1237E">
        <w:rPr>
          <w:rFonts w:ascii="Arial" w:hAnsi="Arial" w:cs="Arial"/>
          <w:i/>
          <w:iCs/>
          <w:sz w:val="24"/>
          <w:szCs w:val="24"/>
        </w:rPr>
        <w:t>Hospitality Insights,</w:t>
      </w:r>
      <w:r w:rsidRPr="00B1237E">
        <w:rPr>
          <w:rFonts w:ascii="Arial" w:hAnsi="Arial" w:cs="Arial"/>
          <w:sz w:val="24"/>
          <w:szCs w:val="24"/>
        </w:rPr>
        <w:t xml:space="preserve"> Available at: </w:t>
      </w:r>
      <w:hyperlink r:id="rId27" w:history="1">
        <w:r w:rsidRPr="00B1237E">
          <w:rPr>
            <w:rStyle w:val="Hyperlink"/>
            <w:rFonts w:ascii="Arial" w:hAnsi="Arial" w:cs="Arial"/>
            <w:sz w:val="24"/>
            <w:szCs w:val="24"/>
          </w:rPr>
          <w:t>Understanding Cultural Awareness in Hospitality - Complete Hospitality Training (cht.edu.au)</w:t>
        </w:r>
      </w:hyperlink>
      <w:r w:rsidRPr="00B1237E">
        <w:rPr>
          <w:rFonts w:ascii="Arial" w:hAnsi="Arial" w:cs="Arial"/>
          <w:color w:val="555555"/>
          <w:sz w:val="24"/>
          <w:szCs w:val="24"/>
        </w:rPr>
        <w:t xml:space="preserve"> </w:t>
      </w:r>
      <w:r w:rsidRPr="00B1237E">
        <w:rPr>
          <w:rFonts w:ascii="Arial" w:hAnsi="Arial" w:cs="Arial"/>
          <w:sz w:val="24"/>
          <w:szCs w:val="24"/>
        </w:rPr>
        <w:t>(Accessed 5</w:t>
      </w:r>
      <w:r w:rsidRPr="00B1237E">
        <w:rPr>
          <w:rFonts w:ascii="Arial" w:hAnsi="Arial" w:cs="Arial"/>
          <w:sz w:val="24"/>
          <w:szCs w:val="24"/>
          <w:vertAlign w:val="superscript"/>
        </w:rPr>
        <w:t>th</w:t>
      </w:r>
      <w:r w:rsidRPr="00B1237E">
        <w:rPr>
          <w:rFonts w:ascii="Arial" w:hAnsi="Arial" w:cs="Arial"/>
          <w:sz w:val="24"/>
          <w:szCs w:val="24"/>
        </w:rPr>
        <w:t xml:space="preserve"> November 2023).</w:t>
      </w:r>
    </w:p>
    <w:p w14:paraId="5CEE41B0" w14:textId="77777777" w:rsidR="00B1237E" w:rsidRPr="00B1237E" w:rsidRDefault="00B1237E" w:rsidP="00653477">
      <w:pPr>
        <w:rPr>
          <w:rFonts w:ascii="Arial" w:hAnsi="Arial" w:cs="Arial"/>
          <w:sz w:val="24"/>
          <w:szCs w:val="24"/>
        </w:rPr>
      </w:pPr>
      <w:r w:rsidRPr="00B1237E">
        <w:rPr>
          <w:rFonts w:ascii="Arial" w:hAnsi="Arial" w:cs="Arial"/>
          <w:color w:val="000000"/>
          <w:sz w:val="24"/>
          <w:szCs w:val="24"/>
          <w:shd w:val="clear" w:color="auto" w:fill="FFFFFF"/>
        </w:rPr>
        <w:lastRenderedPageBreak/>
        <w:t>Wolf, T. (2006) CULTURE, LEADERSHIP, AND ORGANIZATIONS: THE GLOBE STUDY OF 62 SOCIETIES. </w:t>
      </w:r>
      <w:r w:rsidRPr="00B1237E">
        <w:rPr>
          <w:rFonts w:ascii="Arial" w:hAnsi="Arial" w:cs="Arial"/>
          <w:i/>
          <w:iCs/>
          <w:color w:val="000000"/>
          <w:sz w:val="24"/>
          <w:szCs w:val="24"/>
          <w:shd w:val="clear" w:color="auto" w:fill="FFFFFF"/>
        </w:rPr>
        <w:t>The Journal of Applied Christian Leadership, </w:t>
      </w:r>
      <w:r w:rsidRPr="00B1237E">
        <w:rPr>
          <w:rFonts w:ascii="Arial" w:hAnsi="Arial" w:cs="Arial"/>
          <w:color w:val="000000"/>
          <w:sz w:val="24"/>
          <w:szCs w:val="24"/>
          <w:shd w:val="clear" w:color="auto" w:fill="FFFFFF"/>
        </w:rPr>
        <w:t xml:space="preserve">Available at: </w:t>
      </w:r>
      <w:hyperlink r:id="rId28" w:history="1">
        <w:r w:rsidRPr="00B1237E">
          <w:rPr>
            <w:rStyle w:val="Hyperlink"/>
            <w:rFonts w:ascii="Arial" w:hAnsi="Arial" w:cs="Arial"/>
            <w:sz w:val="24"/>
            <w:szCs w:val="24"/>
          </w:rPr>
          <w:t>CULTURE, LEADERSHIP, AND ORGANIZATIONS: THE GLOBE STUDY OF 62 SOCIETIES - ProQuest</w:t>
        </w:r>
      </w:hyperlink>
      <w:r w:rsidRPr="00B1237E">
        <w:rPr>
          <w:rFonts w:ascii="Arial" w:hAnsi="Arial" w:cs="Arial"/>
          <w:sz w:val="24"/>
          <w:szCs w:val="24"/>
        </w:rPr>
        <w:t xml:space="preserve"> (Accessed 3</w:t>
      </w:r>
      <w:r w:rsidRPr="00B1237E">
        <w:rPr>
          <w:rFonts w:ascii="Arial" w:hAnsi="Arial" w:cs="Arial"/>
          <w:sz w:val="24"/>
          <w:szCs w:val="24"/>
          <w:vertAlign w:val="superscript"/>
        </w:rPr>
        <w:t>rd</w:t>
      </w:r>
      <w:r w:rsidRPr="00B1237E">
        <w:rPr>
          <w:rFonts w:ascii="Arial" w:hAnsi="Arial" w:cs="Arial"/>
          <w:sz w:val="24"/>
          <w:szCs w:val="24"/>
        </w:rPr>
        <w:t xml:space="preserve"> November 2023).</w:t>
      </w:r>
    </w:p>
    <w:p w14:paraId="5569A41D" w14:textId="29910760" w:rsidR="0027644B" w:rsidRPr="0027644B" w:rsidRDefault="0027644B" w:rsidP="0027644B">
      <w:pPr>
        <w:rPr>
          <w:rFonts w:ascii="Roboto" w:hAnsi="Roboto"/>
          <w:color w:val="555555"/>
          <w:sz w:val="21"/>
          <w:szCs w:val="21"/>
        </w:rPr>
      </w:pPr>
    </w:p>
    <w:p w14:paraId="2E7A97CC" w14:textId="77777777" w:rsidR="0027644B" w:rsidRPr="00AC49C9" w:rsidRDefault="0027644B" w:rsidP="00393940">
      <w:pPr>
        <w:rPr>
          <w:rFonts w:ascii="Roboto" w:hAnsi="Roboto"/>
          <w:color w:val="555555"/>
          <w:sz w:val="21"/>
          <w:szCs w:val="21"/>
        </w:rPr>
      </w:pPr>
    </w:p>
    <w:p w14:paraId="742AAF88" w14:textId="5035F9B9" w:rsidR="00653477" w:rsidRPr="00393940" w:rsidRDefault="00653477" w:rsidP="00653477">
      <w:pPr>
        <w:rPr>
          <w:rFonts w:ascii="Arial" w:hAnsi="Arial" w:cs="Arial"/>
          <w:sz w:val="24"/>
          <w:szCs w:val="24"/>
        </w:rPr>
      </w:pPr>
    </w:p>
    <w:p w14:paraId="2AA265C9" w14:textId="62186746" w:rsidR="00653477" w:rsidRPr="00884A46" w:rsidRDefault="00653477" w:rsidP="00653477">
      <w:pPr>
        <w:rPr>
          <w:rFonts w:ascii="Arial" w:hAnsi="Arial" w:cs="Arial"/>
        </w:rPr>
      </w:pPr>
    </w:p>
    <w:p w14:paraId="0E9B7A4B" w14:textId="332786B8" w:rsidR="00666136" w:rsidRPr="00884A46" w:rsidRDefault="00666136">
      <w:pPr>
        <w:rPr>
          <w:rFonts w:ascii="Arial" w:hAnsi="Arial" w:cs="Arial"/>
          <w:b/>
          <w:bCs/>
          <w:sz w:val="24"/>
          <w:szCs w:val="24"/>
        </w:rPr>
      </w:pPr>
    </w:p>
    <w:p w14:paraId="56B9B8C7" w14:textId="05646B4A" w:rsidR="00AC49C9" w:rsidRPr="00884A46" w:rsidRDefault="00AC49C9">
      <w:pPr>
        <w:rPr>
          <w:rFonts w:ascii="Arial" w:hAnsi="Arial" w:cs="Arial"/>
          <w:b/>
          <w:bCs/>
          <w:sz w:val="24"/>
          <w:szCs w:val="24"/>
        </w:rPr>
      </w:pPr>
    </w:p>
    <w:sectPr w:rsidR="00AC49C9" w:rsidRPr="00884A46" w:rsidSect="0039272C">
      <w:footerReference w:type="default" r:id="rId2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C340E0" w14:textId="77777777" w:rsidR="00706BAE" w:rsidRDefault="00706BAE" w:rsidP="00F45B0D">
      <w:pPr>
        <w:spacing w:after="0" w:line="240" w:lineRule="auto"/>
      </w:pPr>
      <w:r>
        <w:separator/>
      </w:r>
    </w:p>
  </w:endnote>
  <w:endnote w:type="continuationSeparator" w:id="0">
    <w:p w14:paraId="2F80A1B9" w14:textId="77777777" w:rsidR="00706BAE" w:rsidRDefault="00706BAE" w:rsidP="00F45B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9896401"/>
      <w:docPartObj>
        <w:docPartGallery w:val="Page Numbers (Bottom of Page)"/>
        <w:docPartUnique/>
      </w:docPartObj>
    </w:sdtPr>
    <w:sdtEndPr>
      <w:rPr>
        <w:noProof/>
      </w:rPr>
    </w:sdtEndPr>
    <w:sdtContent>
      <w:p w14:paraId="16654031" w14:textId="68953272" w:rsidR="00F45B0D" w:rsidRDefault="00F45B0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33F533E" w14:textId="77777777" w:rsidR="00F45B0D" w:rsidRDefault="00F45B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73F04F" w14:textId="77777777" w:rsidR="00706BAE" w:rsidRDefault="00706BAE" w:rsidP="00F45B0D">
      <w:pPr>
        <w:spacing w:after="0" w:line="240" w:lineRule="auto"/>
      </w:pPr>
      <w:r>
        <w:separator/>
      </w:r>
    </w:p>
  </w:footnote>
  <w:footnote w:type="continuationSeparator" w:id="0">
    <w:p w14:paraId="3BECFCC6" w14:textId="77777777" w:rsidR="00706BAE" w:rsidRDefault="00706BAE" w:rsidP="00F45B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0C7E1E"/>
    <w:multiLevelType w:val="hybridMultilevel"/>
    <w:tmpl w:val="2A02E44C"/>
    <w:lvl w:ilvl="0" w:tplc="D25219B4">
      <w:start w:val="1"/>
      <w:numFmt w:val="bullet"/>
      <w:lvlText w:val="•"/>
      <w:lvlJc w:val="left"/>
      <w:pPr>
        <w:tabs>
          <w:tab w:val="num" w:pos="720"/>
        </w:tabs>
        <w:ind w:left="720" w:hanging="360"/>
      </w:pPr>
      <w:rPr>
        <w:rFonts w:ascii="Arial" w:hAnsi="Arial" w:hint="default"/>
      </w:rPr>
    </w:lvl>
    <w:lvl w:ilvl="1" w:tplc="96FA9D28" w:tentative="1">
      <w:start w:val="1"/>
      <w:numFmt w:val="bullet"/>
      <w:lvlText w:val="•"/>
      <w:lvlJc w:val="left"/>
      <w:pPr>
        <w:tabs>
          <w:tab w:val="num" w:pos="1440"/>
        </w:tabs>
        <w:ind w:left="1440" w:hanging="360"/>
      </w:pPr>
      <w:rPr>
        <w:rFonts w:ascii="Arial" w:hAnsi="Arial" w:hint="default"/>
      </w:rPr>
    </w:lvl>
    <w:lvl w:ilvl="2" w:tplc="92BE27F4" w:tentative="1">
      <w:start w:val="1"/>
      <w:numFmt w:val="bullet"/>
      <w:lvlText w:val="•"/>
      <w:lvlJc w:val="left"/>
      <w:pPr>
        <w:tabs>
          <w:tab w:val="num" w:pos="2160"/>
        </w:tabs>
        <w:ind w:left="2160" w:hanging="360"/>
      </w:pPr>
      <w:rPr>
        <w:rFonts w:ascii="Arial" w:hAnsi="Arial" w:hint="default"/>
      </w:rPr>
    </w:lvl>
    <w:lvl w:ilvl="3" w:tplc="3E967CC2" w:tentative="1">
      <w:start w:val="1"/>
      <w:numFmt w:val="bullet"/>
      <w:lvlText w:val="•"/>
      <w:lvlJc w:val="left"/>
      <w:pPr>
        <w:tabs>
          <w:tab w:val="num" w:pos="2880"/>
        </w:tabs>
        <w:ind w:left="2880" w:hanging="360"/>
      </w:pPr>
      <w:rPr>
        <w:rFonts w:ascii="Arial" w:hAnsi="Arial" w:hint="default"/>
      </w:rPr>
    </w:lvl>
    <w:lvl w:ilvl="4" w:tplc="8F9CCC96" w:tentative="1">
      <w:start w:val="1"/>
      <w:numFmt w:val="bullet"/>
      <w:lvlText w:val="•"/>
      <w:lvlJc w:val="left"/>
      <w:pPr>
        <w:tabs>
          <w:tab w:val="num" w:pos="3600"/>
        </w:tabs>
        <w:ind w:left="3600" w:hanging="360"/>
      </w:pPr>
      <w:rPr>
        <w:rFonts w:ascii="Arial" w:hAnsi="Arial" w:hint="default"/>
      </w:rPr>
    </w:lvl>
    <w:lvl w:ilvl="5" w:tplc="0EE4BCB2" w:tentative="1">
      <w:start w:val="1"/>
      <w:numFmt w:val="bullet"/>
      <w:lvlText w:val="•"/>
      <w:lvlJc w:val="left"/>
      <w:pPr>
        <w:tabs>
          <w:tab w:val="num" w:pos="4320"/>
        </w:tabs>
        <w:ind w:left="4320" w:hanging="360"/>
      </w:pPr>
      <w:rPr>
        <w:rFonts w:ascii="Arial" w:hAnsi="Arial" w:hint="default"/>
      </w:rPr>
    </w:lvl>
    <w:lvl w:ilvl="6" w:tplc="9806BC5E" w:tentative="1">
      <w:start w:val="1"/>
      <w:numFmt w:val="bullet"/>
      <w:lvlText w:val="•"/>
      <w:lvlJc w:val="left"/>
      <w:pPr>
        <w:tabs>
          <w:tab w:val="num" w:pos="5040"/>
        </w:tabs>
        <w:ind w:left="5040" w:hanging="360"/>
      </w:pPr>
      <w:rPr>
        <w:rFonts w:ascii="Arial" w:hAnsi="Arial" w:hint="default"/>
      </w:rPr>
    </w:lvl>
    <w:lvl w:ilvl="7" w:tplc="D67E5E32" w:tentative="1">
      <w:start w:val="1"/>
      <w:numFmt w:val="bullet"/>
      <w:lvlText w:val="•"/>
      <w:lvlJc w:val="left"/>
      <w:pPr>
        <w:tabs>
          <w:tab w:val="num" w:pos="5760"/>
        </w:tabs>
        <w:ind w:left="5760" w:hanging="360"/>
      </w:pPr>
      <w:rPr>
        <w:rFonts w:ascii="Arial" w:hAnsi="Arial" w:hint="default"/>
      </w:rPr>
    </w:lvl>
    <w:lvl w:ilvl="8" w:tplc="33C2F2A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91D250F"/>
    <w:multiLevelType w:val="multilevel"/>
    <w:tmpl w:val="D4CE9A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90F14FA"/>
    <w:multiLevelType w:val="hybridMultilevel"/>
    <w:tmpl w:val="DF1608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4B41DC9"/>
    <w:multiLevelType w:val="hybridMultilevel"/>
    <w:tmpl w:val="F56A91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58557724">
    <w:abstractNumId w:val="1"/>
  </w:num>
  <w:num w:numId="2" w16cid:durableId="1953974468">
    <w:abstractNumId w:val="2"/>
  </w:num>
  <w:num w:numId="3" w16cid:durableId="1418746401">
    <w:abstractNumId w:val="3"/>
  </w:num>
  <w:num w:numId="4" w16cid:durableId="15866925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779"/>
    <w:rsid w:val="000E2FDD"/>
    <w:rsid w:val="00192B24"/>
    <w:rsid w:val="00195BE2"/>
    <w:rsid w:val="001A6CBC"/>
    <w:rsid w:val="0027644B"/>
    <w:rsid w:val="002A06A3"/>
    <w:rsid w:val="002C53C6"/>
    <w:rsid w:val="002E7ECE"/>
    <w:rsid w:val="0034672C"/>
    <w:rsid w:val="00346AC4"/>
    <w:rsid w:val="003654D5"/>
    <w:rsid w:val="00382317"/>
    <w:rsid w:val="00384A17"/>
    <w:rsid w:val="0039272C"/>
    <w:rsid w:val="00393940"/>
    <w:rsid w:val="003D3B4B"/>
    <w:rsid w:val="00417DC5"/>
    <w:rsid w:val="004574F1"/>
    <w:rsid w:val="0049149A"/>
    <w:rsid w:val="004A22E1"/>
    <w:rsid w:val="004B1BA3"/>
    <w:rsid w:val="004E6277"/>
    <w:rsid w:val="004E6D8D"/>
    <w:rsid w:val="0050586A"/>
    <w:rsid w:val="0052477D"/>
    <w:rsid w:val="0053799D"/>
    <w:rsid w:val="005474F2"/>
    <w:rsid w:val="00576266"/>
    <w:rsid w:val="005A243E"/>
    <w:rsid w:val="005B3C3F"/>
    <w:rsid w:val="005E0539"/>
    <w:rsid w:val="005E567B"/>
    <w:rsid w:val="00627D40"/>
    <w:rsid w:val="0063270E"/>
    <w:rsid w:val="00643B1F"/>
    <w:rsid w:val="00653477"/>
    <w:rsid w:val="00666136"/>
    <w:rsid w:val="006777FE"/>
    <w:rsid w:val="006E361C"/>
    <w:rsid w:val="00706BAE"/>
    <w:rsid w:val="00741790"/>
    <w:rsid w:val="008561D8"/>
    <w:rsid w:val="00864F3D"/>
    <w:rsid w:val="00884A46"/>
    <w:rsid w:val="008A2FE0"/>
    <w:rsid w:val="00920A4E"/>
    <w:rsid w:val="00954B57"/>
    <w:rsid w:val="00992A29"/>
    <w:rsid w:val="009A5BAE"/>
    <w:rsid w:val="009E7281"/>
    <w:rsid w:val="00A01779"/>
    <w:rsid w:val="00A44CED"/>
    <w:rsid w:val="00AA7B13"/>
    <w:rsid w:val="00AC19AE"/>
    <w:rsid w:val="00AC49C9"/>
    <w:rsid w:val="00B1237E"/>
    <w:rsid w:val="00B21074"/>
    <w:rsid w:val="00B5221E"/>
    <w:rsid w:val="00B73BD4"/>
    <w:rsid w:val="00B95CF2"/>
    <w:rsid w:val="00BA16EB"/>
    <w:rsid w:val="00C25EB7"/>
    <w:rsid w:val="00C86504"/>
    <w:rsid w:val="00C86649"/>
    <w:rsid w:val="00CA030E"/>
    <w:rsid w:val="00D45E7A"/>
    <w:rsid w:val="00D57A6A"/>
    <w:rsid w:val="00D63544"/>
    <w:rsid w:val="00D668A2"/>
    <w:rsid w:val="00DF5A99"/>
    <w:rsid w:val="00E22E29"/>
    <w:rsid w:val="00E749DA"/>
    <w:rsid w:val="00EE03F3"/>
    <w:rsid w:val="00EF47E5"/>
    <w:rsid w:val="00F07A55"/>
    <w:rsid w:val="00F45B0D"/>
    <w:rsid w:val="00F8088E"/>
    <w:rsid w:val="00F809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88F809"/>
  <w15:chartTrackingRefBased/>
  <w15:docId w15:val="{FB3D8A56-FA57-4FBB-BC7E-B9D5B21AEF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272C"/>
    <w:rPr>
      <w:kern w:val="0"/>
      <w14:ligatures w14:val="none"/>
    </w:rPr>
  </w:style>
  <w:style w:type="paragraph" w:styleId="Heading1">
    <w:name w:val="heading 1"/>
    <w:basedOn w:val="Normal"/>
    <w:link w:val="Heading1Char"/>
    <w:uiPriority w:val="9"/>
    <w:qFormat/>
    <w:rsid w:val="0065347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F45B0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D63544"/>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9272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39272C"/>
    <w:rPr>
      <w:rFonts w:eastAsiaTheme="minorEastAsia"/>
      <w:kern w:val="0"/>
      <w:lang w:val="en-US"/>
      <w14:ligatures w14:val="none"/>
    </w:rPr>
  </w:style>
  <w:style w:type="character" w:styleId="Hyperlink">
    <w:name w:val="Hyperlink"/>
    <w:basedOn w:val="DefaultParagraphFont"/>
    <w:uiPriority w:val="99"/>
    <w:unhideWhenUsed/>
    <w:rsid w:val="005B3C3F"/>
    <w:rPr>
      <w:color w:val="0000FF"/>
      <w:u w:val="single"/>
    </w:rPr>
  </w:style>
  <w:style w:type="character" w:styleId="FollowedHyperlink">
    <w:name w:val="FollowedHyperlink"/>
    <w:basedOn w:val="DefaultParagraphFont"/>
    <w:uiPriority w:val="99"/>
    <w:semiHidden/>
    <w:unhideWhenUsed/>
    <w:rsid w:val="00666136"/>
    <w:rPr>
      <w:color w:val="954F72" w:themeColor="followedHyperlink"/>
      <w:u w:val="single"/>
    </w:rPr>
  </w:style>
  <w:style w:type="character" w:customStyle="1" w:styleId="Heading1Char">
    <w:name w:val="Heading 1 Char"/>
    <w:basedOn w:val="DefaultParagraphFont"/>
    <w:link w:val="Heading1"/>
    <w:uiPriority w:val="9"/>
    <w:rsid w:val="00653477"/>
    <w:rPr>
      <w:rFonts w:ascii="Times New Roman" w:eastAsia="Times New Roman" w:hAnsi="Times New Roman" w:cs="Times New Roman"/>
      <w:b/>
      <w:bCs/>
      <w:kern w:val="36"/>
      <w:sz w:val="48"/>
      <w:szCs w:val="48"/>
      <w:lang w:eastAsia="en-GB"/>
      <w14:ligatures w14:val="none"/>
    </w:rPr>
  </w:style>
  <w:style w:type="paragraph" w:customStyle="1" w:styleId="nova-legacy-e-listitem">
    <w:name w:val="nova-legacy-e-list__item"/>
    <w:basedOn w:val="Normal"/>
    <w:rsid w:val="0039394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8A2FE0"/>
    <w:pPr>
      <w:ind w:left="720"/>
      <w:contextualSpacing/>
    </w:pPr>
  </w:style>
  <w:style w:type="character" w:customStyle="1" w:styleId="Heading4Char">
    <w:name w:val="Heading 4 Char"/>
    <w:basedOn w:val="DefaultParagraphFont"/>
    <w:link w:val="Heading4"/>
    <w:uiPriority w:val="9"/>
    <w:semiHidden/>
    <w:rsid w:val="00D63544"/>
    <w:rPr>
      <w:rFonts w:asciiTheme="majorHAnsi" w:eastAsiaTheme="majorEastAsia" w:hAnsiTheme="majorHAnsi" w:cstheme="majorBidi"/>
      <w:i/>
      <w:iCs/>
      <w:color w:val="2F5496" w:themeColor="accent1" w:themeShade="BF"/>
      <w:kern w:val="0"/>
      <w14:ligatures w14:val="none"/>
    </w:rPr>
  </w:style>
  <w:style w:type="character" w:styleId="UnresolvedMention">
    <w:name w:val="Unresolved Mention"/>
    <w:basedOn w:val="DefaultParagraphFont"/>
    <w:uiPriority w:val="99"/>
    <w:semiHidden/>
    <w:unhideWhenUsed/>
    <w:rsid w:val="0027644B"/>
    <w:rPr>
      <w:color w:val="605E5C"/>
      <w:shd w:val="clear" w:color="auto" w:fill="E1DFDD"/>
    </w:rPr>
  </w:style>
  <w:style w:type="paragraph" w:styleId="Header">
    <w:name w:val="header"/>
    <w:basedOn w:val="Normal"/>
    <w:link w:val="HeaderChar"/>
    <w:uiPriority w:val="99"/>
    <w:unhideWhenUsed/>
    <w:rsid w:val="00F45B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5B0D"/>
    <w:rPr>
      <w:kern w:val="0"/>
      <w14:ligatures w14:val="none"/>
    </w:rPr>
  </w:style>
  <w:style w:type="paragraph" w:styleId="Footer">
    <w:name w:val="footer"/>
    <w:basedOn w:val="Normal"/>
    <w:link w:val="FooterChar"/>
    <w:uiPriority w:val="99"/>
    <w:unhideWhenUsed/>
    <w:rsid w:val="00F45B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5B0D"/>
    <w:rPr>
      <w:kern w:val="0"/>
      <w14:ligatures w14:val="none"/>
    </w:rPr>
  </w:style>
  <w:style w:type="paragraph" w:styleId="TOCHeading">
    <w:name w:val="TOC Heading"/>
    <w:basedOn w:val="Heading1"/>
    <w:next w:val="Normal"/>
    <w:uiPriority w:val="39"/>
    <w:unhideWhenUsed/>
    <w:qFormat/>
    <w:rsid w:val="00F45B0D"/>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character" w:customStyle="1" w:styleId="Heading2Char">
    <w:name w:val="Heading 2 Char"/>
    <w:basedOn w:val="DefaultParagraphFont"/>
    <w:link w:val="Heading2"/>
    <w:uiPriority w:val="9"/>
    <w:rsid w:val="00F45B0D"/>
    <w:rPr>
      <w:rFonts w:asciiTheme="majorHAnsi" w:eastAsiaTheme="majorEastAsia" w:hAnsiTheme="majorHAnsi" w:cstheme="majorBidi"/>
      <w:color w:val="2F5496" w:themeColor="accent1" w:themeShade="BF"/>
      <w:kern w:val="0"/>
      <w:sz w:val="26"/>
      <w:szCs w:val="26"/>
      <w14:ligatures w14:val="none"/>
    </w:rPr>
  </w:style>
  <w:style w:type="paragraph" w:styleId="TOC1">
    <w:name w:val="toc 1"/>
    <w:basedOn w:val="Normal"/>
    <w:next w:val="Normal"/>
    <w:autoRedefine/>
    <w:uiPriority w:val="39"/>
    <w:unhideWhenUsed/>
    <w:rsid w:val="00F45B0D"/>
    <w:pPr>
      <w:spacing w:after="100"/>
    </w:pPr>
  </w:style>
  <w:style w:type="paragraph" w:styleId="TOC2">
    <w:name w:val="toc 2"/>
    <w:basedOn w:val="Normal"/>
    <w:next w:val="Normal"/>
    <w:autoRedefine/>
    <w:uiPriority w:val="39"/>
    <w:unhideWhenUsed/>
    <w:rsid w:val="00F45B0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115677">
      <w:bodyDiv w:val="1"/>
      <w:marLeft w:val="0"/>
      <w:marRight w:val="0"/>
      <w:marTop w:val="0"/>
      <w:marBottom w:val="0"/>
      <w:divBdr>
        <w:top w:val="none" w:sz="0" w:space="0" w:color="auto"/>
        <w:left w:val="none" w:sz="0" w:space="0" w:color="auto"/>
        <w:bottom w:val="none" w:sz="0" w:space="0" w:color="auto"/>
        <w:right w:val="none" w:sz="0" w:space="0" w:color="auto"/>
      </w:divBdr>
    </w:div>
    <w:div w:id="267474494">
      <w:bodyDiv w:val="1"/>
      <w:marLeft w:val="0"/>
      <w:marRight w:val="0"/>
      <w:marTop w:val="0"/>
      <w:marBottom w:val="0"/>
      <w:divBdr>
        <w:top w:val="none" w:sz="0" w:space="0" w:color="auto"/>
        <w:left w:val="none" w:sz="0" w:space="0" w:color="auto"/>
        <w:bottom w:val="none" w:sz="0" w:space="0" w:color="auto"/>
        <w:right w:val="none" w:sz="0" w:space="0" w:color="auto"/>
      </w:divBdr>
    </w:div>
    <w:div w:id="356126740">
      <w:bodyDiv w:val="1"/>
      <w:marLeft w:val="0"/>
      <w:marRight w:val="0"/>
      <w:marTop w:val="0"/>
      <w:marBottom w:val="0"/>
      <w:divBdr>
        <w:top w:val="none" w:sz="0" w:space="0" w:color="auto"/>
        <w:left w:val="none" w:sz="0" w:space="0" w:color="auto"/>
        <w:bottom w:val="none" w:sz="0" w:space="0" w:color="auto"/>
        <w:right w:val="none" w:sz="0" w:space="0" w:color="auto"/>
      </w:divBdr>
      <w:divsChild>
        <w:div w:id="397750403">
          <w:marLeft w:val="360"/>
          <w:marRight w:val="0"/>
          <w:marTop w:val="200"/>
          <w:marBottom w:val="160"/>
          <w:divBdr>
            <w:top w:val="none" w:sz="0" w:space="0" w:color="auto"/>
            <w:left w:val="none" w:sz="0" w:space="0" w:color="auto"/>
            <w:bottom w:val="none" w:sz="0" w:space="0" w:color="auto"/>
            <w:right w:val="none" w:sz="0" w:space="0" w:color="auto"/>
          </w:divBdr>
        </w:div>
      </w:divsChild>
    </w:div>
    <w:div w:id="648824030">
      <w:bodyDiv w:val="1"/>
      <w:marLeft w:val="0"/>
      <w:marRight w:val="0"/>
      <w:marTop w:val="0"/>
      <w:marBottom w:val="0"/>
      <w:divBdr>
        <w:top w:val="none" w:sz="0" w:space="0" w:color="auto"/>
        <w:left w:val="none" w:sz="0" w:space="0" w:color="auto"/>
        <w:bottom w:val="none" w:sz="0" w:space="0" w:color="auto"/>
        <w:right w:val="none" w:sz="0" w:space="0" w:color="auto"/>
      </w:divBdr>
    </w:div>
    <w:div w:id="690957031">
      <w:bodyDiv w:val="1"/>
      <w:marLeft w:val="0"/>
      <w:marRight w:val="0"/>
      <w:marTop w:val="0"/>
      <w:marBottom w:val="0"/>
      <w:divBdr>
        <w:top w:val="none" w:sz="0" w:space="0" w:color="auto"/>
        <w:left w:val="none" w:sz="0" w:space="0" w:color="auto"/>
        <w:bottom w:val="none" w:sz="0" w:space="0" w:color="auto"/>
        <w:right w:val="none" w:sz="0" w:space="0" w:color="auto"/>
      </w:divBdr>
    </w:div>
    <w:div w:id="985160389">
      <w:bodyDiv w:val="1"/>
      <w:marLeft w:val="0"/>
      <w:marRight w:val="0"/>
      <w:marTop w:val="0"/>
      <w:marBottom w:val="0"/>
      <w:divBdr>
        <w:top w:val="none" w:sz="0" w:space="0" w:color="auto"/>
        <w:left w:val="none" w:sz="0" w:space="0" w:color="auto"/>
        <w:bottom w:val="none" w:sz="0" w:space="0" w:color="auto"/>
        <w:right w:val="none" w:sz="0" w:space="0" w:color="auto"/>
      </w:divBdr>
    </w:div>
    <w:div w:id="19035899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cambridge.org/highereducation/books/international-human-resource-management/6793B047158A3E362F68EAD14E12E7E7?chapterId=CBO9781107445642A008" TargetMode="External"/><Relationship Id="rId26" Type="http://schemas.openxmlformats.org/officeDocument/2006/relationships/hyperlink" Target="https://hospitalityinsights.ehl.edu/cultural-differences-why-it-matters" TargetMode="External"/><Relationship Id="rId3" Type="http://schemas.openxmlformats.org/officeDocument/2006/relationships/styles" Target="styles.xml"/><Relationship Id="rId21" Type="http://schemas.openxmlformats.org/officeDocument/2006/relationships/hyperlink" Target="https://whelf-uwtsd.alma.exlibrisgroup.com/leganto/readinglist/citation/6621358300002421?institute=44WHELF_UWTSD&amp;auth=SAML"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globeproject.com/results/countries/GBR?menu=country" TargetMode="External"/><Relationship Id="rId25" Type="http://schemas.openxmlformats.org/officeDocument/2006/relationships/hyperlink" Target="https://housinganywhere.com/Spain/spanish-culture-and-traditions" TargetMode="External"/><Relationship Id="rId2" Type="http://schemas.openxmlformats.org/officeDocument/2006/relationships/numbering" Target="numbering.xml"/><Relationship Id="rId16" Type="http://schemas.openxmlformats.org/officeDocument/2006/relationships/hyperlink" Target="https://globeproject.com/results/countries/ESP?menu=country" TargetMode="External"/><Relationship Id="rId20" Type="http://schemas.openxmlformats.org/officeDocument/2006/relationships/hyperlink" Target="https://www.youtube.com/watch?v=3du_rZ0U90Q"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helf-uwtsd.alma.exlibrisgroup.com/leganto/readinglist/citation/8891485370002421?institute=44WHELF_UWTSD&amp;auth=SAML"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countryreports.org/country/Spain.htm" TargetMode="External"/><Relationship Id="rId23" Type="http://schemas.openxmlformats.org/officeDocument/2006/relationships/hyperlink" Target="http://www.myhostpitality.com/blog/en/differences-united-kingdom-spain/" TargetMode="External"/><Relationship Id="rId28" Type="http://schemas.openxmlformats.org/officeDocument/2006/relationships/hyperlink" Target="https://www.proquest.com/docview/749617260" TargetMode="External"/><Relationship Id="rId10" Type="http://schemas.openxmlformats.org/officeDocument/2006/relationships/image" Target="media/image3.png"/><Relationship Id="rId19" Type="http://schemas.openxmlformats.org/officeDocument/2006/relationships/hyperlink" Target="https://www.sciencedirect.com/science/article/pii/S0261517718302620" TargetMode="External"/><Relationship Id="rId31"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helf-uwtsd.alma.exlibrisgroup.com/leganto/readinglist/citation/8808021810002421?institute=44WHELF_UWTSD&amp;auth=SAML" TargetMode="External"/><Relationship Id="rId27" Type="http://schemas.openxmlformats.org/officeDocument/2006/relationships/hyperlink" Target="https://cht.edu.au/news/understanding-cultural-awareness-in-hospitality" TargetMode="External"/><Relationship Id="rId30"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D7BC2E907034F3BB4E4BA1C51111550"/>
        <w:category>
          <w:name w:val="General"/>
          <w:gallery w:val="placeholder"/>
        </w:category>
        <w:types>
          <w:type w:val="bbPlcHdr"/>
        </w:types>
        <w:behaviors>
          <w:behavior w:val="content"/>
        </w:behaviors>
        <w:guid w:val="{E976E4B1-B672-4201-8C45-4660FAC2B687}"/>
      </w:docPartPr>
      <w:docPartBody>
        <w:p w:rsidR="00F57B34" w:rsidRDefault="00B516B9" w:rsidP="00B516B9">
          <w:pPr>
            <w:pStyle w:val="4D7BC2E907034F3BB4E4BA1C51111550"/>
          </w:pPr>
          <w:r>
            <w:rPr>
              <w:rFonts w:asciiTheme="majorHAnsi" w:eastAsiaTheme="majorEastAsia" w:hAnsiTheme="majorHAnsi" w:cstheme="majorBidi"/>
              <w:caps/>
              <w:color w:val="4472C4" w:themeColor="accent1"/>
              <w:sz w:val="80"/>
              <w:szCs w:val="80"/>
            </w:rPr>
            <w:t>[Document title]</w:t>
          </w:r>
        </w:p>
      </w:docPartBody>
    </w:docPart>
    <w:docPart>
      <w:docPartPr>
        <w:name w:val="66550BC42AEC4B519A03061FE834309B"/>
        <w:category>
          <w:name w:val="General"/>
          <w:gallery w:val="placeholder"/>
        </w:category>
        <w:types>
          <w:type w:val="bbPlcHdr"/>
        </w:types>
        <w:behaviors>
          <w:behavior w:val="content"/>
        </w:behaviors>
        <w:guid w:val="{FD0A2A7E-42E3-4463-93E5-BC8F42AF7D2F}"/>
      </w:docPartPr>
      <w:docPartBody>
        <w:p w:rsidR="00F57B34" w:rsidRDefault="00B516B9" w:rsidP="00B516B9">
          <w:pPr>
            <w:pStyle w:val="66550BC42AEC4B519A03061FE834309B"/>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Roboto">
    <w:charset w:val="00"/>
    <w:family w:val="auto"/>
    <w:pitch w:val="variable"/>
    <w:sig w:usb0="E0000AFF" w:usb1="5000217F" w:usb2="0000002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16B9"/>
    <w:rsid w:val="002843DF"/>
    <w:rsid w:val="003D4E28"/>
    <w:rsid w:val="00B516B9"/>
    <w:rsid w:val="00D93C3B"/>
    <w:rsid w:val="00EA3D37"/>
    <w:rsid w:val="00F031D1"/>
    <w:rsid w:val="00F57B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D7BC2E907034F3BB4E4BA1C51111550">
    <w:name w:val="4D7BC2E907034F3BB4E4BA1C51111550"/>
    <w:rsid w:val="00B516B9"/>
  </w:style>
  <w:style w:type="paragraph" w:customStyle="1" w:styleId="66550BC42AEC4B519A03061FE834309B">
    <w:name w:val="66550BC42AEC4B519A03061FE834309B"/>
    <w:rsid w:val="00B516B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D1D674-4D41-4D0C-8BCA-EACC4208E3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2708</TotalTime>
  <Pages>11</Pages>
  <Words>1877</Words>
  <Characters>10701</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Intercultural Competence</vt:lpstr>
    </vt:vector>
  </TitlesOfParts>
  <Company/>
  <LinksUpToDate>false</LinksUpToDate>
  <CharactersWithSpaces>12553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Intercultural Competence</dc:title>
  <dc:subject>Report</dc:subject>
  <dc:creator>Stefan Bud</dc:creator>
  <cp:keywords/>
  <dc:description/>
  <cp:lastModifiedBy>Stefan Bud</cp:lastModifiedBy>
  <cp:revision>48</cp:revision>
  <dcterms:created xsi:type="dcterms:W3CDTF">2023-11-05T22:41:00Z</dcterms:created>
  <dcterms:modified xsi:type="dcterms:W3CDTF">2023-11-09T23:08:00Z</dcterms:modified>
</cp:coreProperties>
</file>