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71F85F" w14:textId="77777777" w:rsidR="0058220D" w:rsidRPr="0058220D" w:rsidRDefault="0058220D" w:rsidP="0058220D">
      <w:pPr>
        <w:jc w:val="center"/>
        <w:rPr>
          <w:b/>
          <w:bCs/>
          <w:sz w:val="48"/>
          <w:szCs w:val="48"/>
        </w:rPr>
      </w:pPr>
      <w:r w:rsidRPr="0058220D">
        <w:rPr>
          <w:b/>
          <w:bCs/>
          <w:sz w:val="48"/>
          <w:szCs w:val="48"/>
        </w:rPr>
        <w:t>Alicja Wojcik 1907766</w:t>
      </w:r>
    </w:p>
    <w:p w14:paraId="55523A57" w14:textId="77777777" w:rsidR="0058220D" w:rsidRPr="0058220D" w:rsidRDefault="0058220D" w:rsidP="0058220D">
      <w:pPr>
        <w:jc w:val="center"/>
        <w:rPr>
          <w:b/>
          <w:bCs/>
          <w:sz w:val="48"/>
          <w:szCs w:val="48"/>
        </w:rPr>
      </w:pPr>
    </w:p>
    <w:p w14:paraId="3E9F62C8" w14:textId="2B2F7AAE" w:rsidR="00DC6F95" w:rsidRDefault="0058220D" w:rsidP="0058220D">
      <w:pPr>
        <w:jc w:val="center"/>
        <w:rPr>
          <w:b/>
          <w:bCs/>
          <w:sz w:val="48"/>
          <w:szCs w:val="48"/>
        </w:rPr>
      </w:pPr>
      <w:r w:rsidRPr="0058220D">
        <w:rPr>
          <w:b/>
          <w:bCs/>
          <w:sz w:val="48"/>
          <w:szCs w:val="48"/>
        </w:rPr>
        <w:t>Psychology for Health and Social Care</w:t>
      </w:r>
    </w:p>
    <w:p w14:paraId="7F9E0A88" w14:textId="77777777" w:rsidR="007427D6" w:rsidRDefault="007427D6" w:rsidP="0058220D">
      <w:pPr>
        <w:jc w:val="center"/>
        <w:rPr>
          <w:b/>
          <w:bCs/>
          <w:sz w:val="48"/>
          <w:szCs w:val="48"/>
        </w:rPr>
      </w:pPr>
    </w:p>
    <w:p w14:paraId="57824112" w14:textId="56727276" w:rsidR="0058220D" w:rsidRDefault="0058220D" w:rsidP="0058220D">
      <w:pPr>
        <w:jc w:val="center"/>
        <w:rPr>
          <w:b/>
          <w:bCs/>
          <w:sz w:val="48"/>
          <w:szCs w:val="48"/>
        </w:rPr>
      </w:pPr>
      <w:r w:rsidRPr="0058220D">
        <w:rPr>
          <w:b/>
          <w:bCs/>
          <w:sz w:val="48"/>
          <w:szCs w:val="48"/>
        </w:rPr>
        <w:t>Task 2: Reflective Essay</w:t>
      </w:r>
    </w:p>
    <w:p w14:paraId="6376702F" w14:textId="51BAAED6" w:rsidR="0058220D" w:rsidRDefault="0058220D" w:rsidP="0058220D">
      <w:pPr>
        <w:jc w:val="center"/>
        <w:rPr>
          <w:b/>
          <w:bCs/>
          <w:sz w:val="48"/>
          <w:szCs w:val="48"/>
        </w:rPr>
      </w:pPr>
    </w:p>
    <w:p w14:paraId="01D239F0" w14:textId="6846CDA5" w:rsidR="0058220D" w:rsidRDefault="0058220D" w:rsidP="0058220D">
      <w:pPr>
        <w:jc w:val="center"/>
        <w:rPr>
          <w:b/>
          <w:bCs/>
          <w:sz w:val="48"/>
          <w:szCs w:val="48"/>
        </w:rPr>
      </w:pPr>
      <w:r w:rsidRPr="0058220D">
        <w:rPr>
          <w:b/>
          <w:bCs/>
          <w:sz w:val="48"/>
          <w:szCs w:val="48"/>
        </w:rPr>
        <w:t xml:space="preserve">Module Leader: Diya </w:t>
      </w:r>
      <w:proofErr w:type="spellStart"/>
      <w:r w:rsidRPr="0058220D">
        <w:rPr>
          <w:b/>
          <w:bCs/>
          <w:sz w:val="48"/>
          <w:szCs w:val="48"/>
        </w:rPr>
        <w:t>Ganguly</w:t>
      </w:r>
      <w:proofErr w:type="spellEnd"/>
    </w:p>
    <w:p w14:paraId="7F4C22E2" w14:textId="26E32E91" w:rsidR="0058220D" w:rsidRDefault="0058220D" w:rsidP="0058220D">
      <w:pPr>
        <w:jc w:val="center"/>
        <w:rPr>
          <w:b/>
          <w:bCs/>
          <w:sz w:val="48"/>
          <w:szCs w:val="48"/>
        </w:rPr>
      </w:pPr>
    </w:p>
    <w:p w14:paraId="747E2AE4" w14:textId="27407234" w:rsidR="0058220D" w:rsidRDefault="0058220D" w:rsidP="0058220D">
      <w:pPr>
        <w:jc w:val="center"/>
        <w:rPr>
          <w:b/>
          <w:bCs/>
          <w:sz w:val="48"/>
          <w:szCs w:val="48"/>
        </w:rPr>
      </w:pPr>
    </w:p>
    <w:p w14:paraId="6E69F4A7" w14:textId="71DB9A9C" w:rsidR="0058220D" w:rsidRDefault="0058220D" w:rsidP="0058220D">
      <w:pPr>
        <w:jc w:val="center"/>
        <w:rPr>
          <w:b/>
          <w:bCs/>
          <w:sz w:val="48"/>
          <w:szCs w:val="48"/>
        </w:rPr>
      </w:pPr>
    </w:p>
    <w:p w14:paraId="10C73AE6" w14:textId="462B5682" w:rsidR="0058220D" w:rsidRDefault="0058220D" w:rsidP="0058220D">
      <w:pPr>
        <w:jc w:val="center"/>
        <w:rPr>
          <w:b/>
          <w:bCs/>
          <w:sz w:val="48"/>
          <w:szCs w:val="48"/>
        </w:rPr>
      </w:pPr>
    </w:p>
    <w:p w14:paraId="07A2819C" w14:textId="005302FC" w:rsidR="0058220D" w:rsidRDefault="0058220D" w:rsidP="0058220D">
      <w:pPr>
        <w:jc w:val="center"/>
        <w:rPr>
          <w:b/>
          <w:bCs/>
          <w:sz w:val="48"/>
          <w:szCs w:val="48"/>
        </w:rPr>
      </w:pPr>
    </w:p>
    <w:p w14:paraId="0BA631B3" w14:textId="01CD63B1" w:rsidR="0058220D" w:rsidRDefault="0058220D" w:rsidP="0058220D">
      <w:pPr>
        <w:jc w:val="center"/>
        <w:rPr>
          <w:b/>
          <w:bCs/>
          <w:sz w:val="48"/>
          <w:szCs w:val="48"/>
        </w:rPr>
      </w:pPr>
    </w:p>
    <w:p w14:paraId="3F763FFA" w14:textId="36813DBB" w:rsidR="0058220D" w:rsidRDefault="0058220D" w:rsidP="0058220D">
      <w:pPr>
        <w:jc w:val="center"/>
        <w:rPr>
          <w:b/>
          <w:bCs/>
          <w:sz w:val="48"/>
          <w:szCs w:val="48"/>
        </w:rPr>
      </w:pPr>
    </w:p>
    <w:p w14:paraId="172A05B4" w14:textId="42298AE7" w:rsidR="0058220D" w:rsidRDefault="0058220D" w:rsidP="0058220D">
      <w:pPr>
        <w:jc w:val="center"/>
        <w:rPr>
          <w:b/>
          <w:bCs/>
          <w:sz w:val="48"/>
          <w:szCs w:val="48"/>
        </w:rPr>
      </w:pPr>
    </w:p>
    <w:p w14:paraId="4EC2A8D1" w14:textId="1CD33F28" w:rsidR="0058220D" w:rsidRDefault="0058220D" w:rsidP="0058220D">
      <w:pPr>
        <w:jc w:val="center"/>
        <w:rPr>
          <w:b/>
          <w:bCs/>
          <w:sz w:val="48"/>
          <w:szCs w:val="48"/>
        </w:rPr>
      </w:pPr>
    </w:p>
    <w:p w14:paraId="6F2AA437" w14:textId="51EAC525" w:rsidR="0058220D" w:rsidRDefault="0058220D" w:rsidP="0058220D">
      <w:pPr>
        <w:jc w:val="center"/>
        <w:rPr>
          <w:b/>
          <w:bCs/>
          <w:sz w:val="48"/>
          <w:szCs w:val="48"/>
        </w:rPr>
      </w:pPr>
    </w:p>
    <w:p w14:paraId="3699FD53" w14:textId="4C982DAC" w:rsidR="0058220D" w:rsidRDefault="0058220D" w:rsidP="0058220D">
      <w:pPr>
        <w:jc w:val="center"/>
        <w:rPr>
          <w:b/>
          <w:bCs/>
          <w:sz w:val="48"/>
          <w:szCs w:val="48"/>
        </w:rPr>
      </w:pPr>
    </w:p>
    <w:p w14:paraId="051CF522" w14:textId="42F4BE11" w:rsidR="0058220D" w:rsidRDefault="0058220D" w:rsidP="0058220D">
      <w:pPr>
        <w:jc w:val="center"/>
        <w:rPr>
          <w:b/>
          <w:bCs/>
          <w:sz w:val="48"/>
          <w:szCs w:val="48"/>
        </w:rPr>
      </w:pPr>
    </w:p>
    <w:p w14:paraId="422C6C2A" w14:textId="3D3E66DE" w:rsidR="0058220D" w:rsidRDefault="0058220D" w:rsidP="0058220D">
      <w:pPr>
        <w:jc w:val="center"/>
        <w:rPr>
          <w:b/>
          <w:bCs/>
          <w:sz w:val="48"/>
          <w:szCs w:val="48"/>
        </w:rPr>
      </w:pPr>
    </w:p>
    <w:p w14:paraId="1D59F9C6" w14:textId="1E9C0DB6" w:rsidR="00842E7F" w:rsidRDefault="00842E7F" w:rsidP="00842E7F">
      <w:pPr>
        <w:rPr>
          <w:sz w:val="24"/>
          <w:szCs w:val="24"/>
        </w:rPr>
      </w:pPr>
      <w:r w:rsidRPr="00842E7F">
        <w:rPr>
          <w:sz w:val="24"/>
          <w:szCs w:val="24"/>
        </w:rPr>
        <w:t>table of content</w:t>
      </w:r>
      <w:r>
        <w:rPr>
          <w:sz w:val="24"/>
          <w:szCs w:val="24"/>
        </w:rPr>
        <w:t>:</w:t>
      </w:r>
    </w:p>
    <w:p w14:paraId="1DFD23CC" w14:textId="4EFBAE71" w:rsidR="0058220D" w:rsidRDefault="00842E7F" w:rsidP="00842E7F">
      <w:pPr>
        <w:rPr>
          <w:sz w:val="24"/>
          <w:szCs w:val="24"/>
        </w:rPr>
      </w:pPr>
      <w:r w:rsidRPr="00842E7F">
        <w:rPr>
          <w:sz w:val="24"/>
          <w:szCs w:val="24"/>
        </w:rPr>
        <w:t>1.Intreduction</w:t>
      </w:r>
    </w:p>
    <w:p w14:paraId="286002B7" w14:textId="1A31877E" w:rsidR="00154734" w:rsidRDefault="00154734" w:rsidP="00842E7F">
      <w:pPr>
        <w:rPr>
          <w:sz w:val="24"/>
          <w:szCs w:val="24"/>
        </w:rPr>
      </w:pPr>
      <w:r w:rsidRPr="00154734">
        <w:rPr>
          <w:sz w:val="24"/>
          <w:szCs w:val="24"/>
        </w:rPr>
        <w:t>2. Reflection on Piaget’s Stages of Development</w:t>
      </w:r>
    </w:p>
    <w:p w14:paraId="7927A2A5" w14:textId="378C8896" w:rsidR="00154734" w:rsidRDefault="00154734" w:rsidP="00842E7F">
      <w:pPr>
        <w:rPr>
          <w:sz w:val="24"/>
          <w:szCs w:val="24"/>
        </w:rPr>
      </w:pPr>
      <w:r w:rsidRPr="00154734">
        <w:rPr>
          <w:sz w:val="24"/>
          <w:szCs w:val="24"/>
        </w:rPr>
        <w:t>3. Reflection in the Erik Erikson's Stages of Psychosocial Development</w:t>
      </w:r>
    </w:p>
    <w:p w14:paraId="2560B8D0" w14:textId="52359539" w:rsidR="00154734" w:rsidRDefault="00154734" w:rsidP="00842E7F">
      <w:pPr>
        <w:rPr>
          <w:sz w:val="24"/>
          <w:szCs w:val="24"/>
        </w:rPr>
      </w:pPr>
      <w:r w:rsidRPr="00154734">
        <w:rPr>
          <w:sz w:val="24"/>
          <w:szCs w:val="24"/>
        </w:rPr>
        <w:t>4. Exploring my future role as health professional</w:t>
      </w:r>
    </w:p>
    <w:p w14:paraId="6CAA8611" w14:textId="0E7C58D3" w:rsidR="00154734" w:rsidRDefault="00154734" w:rsidP="00842E7F">
      <w:pPr>
        <w:rPr>
          <w:sz w:val="24"/>
          <w:szCs w:val="24"/>
        </w:rPr>
      </w:pPr>
      <w:r w:rsidRPr="00154734">
        <w:rPr>
          <w:sz w:val="24"/>
          <w:szCs w:val="24"/>
        </w:rPr>
        <w:t>5. Humanistic Care</w:t>
      </w:r>
    </w:p>
    <w:p w14:paraId="536841BC" w14:textId="450FC08C" w:rsidR="00154734" w:rsidRDefault="00154734" w:rsidP="00842E7F">
      <w:pPr>
        <w:rPr>
          <w:sz w:val="24"/>
          <w:szCs w:val="24"/>
        </w:rPr>
      </w:pPr>
      <w:r w:rsidRPr="00154734">
        <w:rPr>
          <w:sz w:val="24"/>
          <w:szCs w:val="24"/>
        </w:rPr>
        <w:t>6.My Development</w:t>
      </w:r>
    </w:p>
    <w:p w14:paraId="085A8D0F" w14:textId="6941B6D5" w:rsidR="00154734" w:rsidRDefault="00154734" w:rsidP="00842E7F">
      <w:pPr>
        <w:rPr>
          <w:sz w:val="24"/>
          <w:szCs w:val="24"/>
        </w:rPr>
      </w:pPr>
      <w:r>
        <w:rPr>
          <w:sz w:val="24"/>
          <w:szCs w:val="24"/>
        </w:rPr>
        <w:t>7. References</w:t>
      </w:r>
    </w:p>
    <w:p w14:paraId="190FEDC9" w14:textId="5EBFAC29" w:rsidR="006002D0" w:rsidRDefault="006002D0" w:rsidP="00842E7F">
      <w:pPr>
        <w:rPr>
          <w:sz w:val="24"/>
          <w:szCs w:val="24"/>
        </w:rPr>
      </w:pPr>
      <w:r>
        <w:rPr>
          <w:sz w:val="24"/>
          <w:szCs w:val="24"/>
        </w:rPr>
        <w:t xml:space="preserve">8. My development /  </w:t>
      </w:r>
      <w:r w:rsidR="00C621DB">
        <w:rPr>
          <w:sz w:val="24"/>
          <w:szCs w:val="24"/>
        </w:rPr>
        <w:t>S</w:t>
      </w:r>
      <w:r w:rsidR="00C621DB" w:rsidRPr="00C621DB">
        <w:rPr>
          <w:sz w:val="24"/>
          <w:szCs w:val="24"/>
        </w:rPr>
        <w:t>ummary</w:t>
      </w:r>
    </w:p>
    <w:p w14:paraId="16465EAE" w14:textId="77777777" w:rsidR="00154734" w:rsidRPr="00842E7F" w:rsidRDefault="00154734" w:rsidP="00842E7F">
      <w:pPr>
        <w:rPr>
          <w:sz w:val="24"/>
          <w:szCs w:val="24"/>
        </w:rPr>
      </w:pPr>
    </w:p>
    <w:p w14:paraId="75CFC8B3" w14:textId="3F536A85" w:rsidR="0058220D" w:rsidRDefault="0058220D" w:rsidP="0058220D">
      <w:pPr>
        <w:jc w:val="center"/>
        <w:rPr>
          <w:b/>
          <w:bCs/>
          <w:sz w:val="48"/>
          <w:szCs w:val="48"/>
        </w:rPr>
      </w:pPr>
    </w:p>
    <w:p w14:paraId="7E2A54F1" w14:textId="39099F95" w:rsidR="0058220D" w:rsidRDefault="0058220D" w:rsidP="0058220D">
      <w:pPr>
        <w:jc w:val="center"/>
        <w:rPr>
          <w:b/>
          <w:bCs/>
          <w:sz w:val="48"/>
          <w:szCs w:val="48"/>
        </w:rPr>
      </w:pPr>
    </w:p>
    <w:p w14:paraId="413BDEB0" w14:textId="30DACB53" w:rsidR="0058220D" w:rsidRDefault="0058220D" w:rsidP="0058220D">
      <w:pPr>
        <w:jc w:val="center"/>
        <w:rPr>
          <w:b/>
          <w:bCs/>
          <w:sz w:val="48"/>
          <w:szCs w:val="48"/>
        </w:rPr>
      </w:pPr>
    </w:p>
    <w:p w14:paraId="54B6EA45" w14:textId="08463EF9" w:rsidR="0058220D" w:rsidRDefault="0058220D" w:rsidP="0058220D">
      <w:pPr>
        <w:jc w:val="center"/>
        <w:rPr>
          <w:b/>
          <w:bCs/>
          <w:sz w:val="48"/>
          <w:szCs w:val="48"/>
        </w:rPr>
      </w:pPr>
    </w:p>
    <w:p w14:paraId="09EA8B23" w14:textId="05E8656E" w:rsidR="0058220D" w:rsidRDefault="0058220D" w:rsidP="0058220D">
      <w:pPr>
        <w:jc w:val="center"/>
        <w:rPr>
          <w:b/>
          <w:bCs/>
          <w:sz w:val="48"/>
          <w:szCs w:val="48"/>
        </w:rPr>
      </w:pPr>
    </w:p>
    <w:p w14:paraId="3F87EAC7" w14:textId="5C46A883" w:rsidR="0058220D" w:rsidRDefault="0058220D" w:rsidP="0058220D">
      <w:pPr>
        <w:jc w:val="center"/>
        <w:rPr>
          <w:b/>
          <w:bCs/>
          <w:sz w:val="48"/>
          <w:szCs w:val="48"/>
        </w:rPr>
      </w:pPr>
    </w:p>
    <w:p w14:paraId="1DBB89BA" w14:textId="3E9F59C5" w:rsidR="0058220D" w:rsidRDefault="0058220D" w:rsidP="0058220D">
      <w:pPr>
        <w:jc w:val="center"/>
        <w:rPr>
          <w:b/>
          <w:bCs/>
          <w:sz w:val="48"/>
          <w:szCs w:val="48"/>
        </w:rPr>
      </w:pPr>
    </w:p>
    <w:p w14:paraId="0243B310" w14:textId="7A390DC7" w:rsidR="0058220D" w:rsidRDefault="0058220D" w:rsidP="0058220D">
      <w:pPr>
        <w:jc w:val="center"/>
        <w:rPr>
          <w:b/>
          <w:bCs/>
          <w:sz w:val="48"/>
          <w:szCs w:val="48"/>
        </w:rPr>
      </w:pPr>
    </w:p>
    <w:p w14:paraId="79D2887F" w14:textId="1CCB74FD" w:rsidR="0058220D" w:rsidRDefault="0058220D" w:rsidP="0058220D">
      <w:pPr>
        <w:jc w:val="center"/>
        <w:rPr>
          <w:b/>
          <w:bCs/>
          <w:sz w:val="48"/>
          <w:szCs w:val="48"/>
        </w:rPr>
      </w:pPr>
    </w:p>
    <w:p w14:paraId="4453C356" w14:textId="5C798146" w:rsidR="0058220D" w:rsidRDefault="0058220D" w:rsidP="0058220D">
      <w:pPr>
        <w:jc w:val="center"/>
        <w:rPr>
          <w:b/>
          <w:bCs/>
          <w:sz w:val="48"/>
          <w:szCs w:val="48"/>
        </w:rPr>
      </w:pPr>
    </w:p>
    <w:p w14:paraId="3C613BC3" w14:textId="793E7FCD" w:rsidR="0058220D" w:rsidRDefault="0058220D" w:rsidP="0058220D">
      <w:pPr>
        <w:jc w:val="center"/>
        <w:rPr>
          <w:b/>
          <w:bCs/>
          <w:sz w:val="48"/>
          <w:szCs w:val="48"/>
        </w:rPr>
      </w:pPr>
    </w:p>
    <w:p w14:paraId="6DB9E51D" w14:textId="0F977D4D" w:rsidR="0058220D" w:rsidRDefault="0058220D" w:rsidP="0058220D">
      <w:pPr>
        <w:jc w:val="center"/>
        <w:rPr>
          <w:b/>
          <w:bCs/>
          <w:sz w:val="48"/>
          <w:szCs w:val="48"/>
        </w:rPr>
      </w:pPr>
    </w:p>
    <w:p w14:paraId="7DC749C2" w14:textId="77777777" w:rsidR="00C621DB" w:rsidRDefault="00C621DB" w:rsidP="0058220D">
      <w:pPr>
        <w:rPr>
          <w:b/>
          <w:bCs/>
          <w:sz w:val="48"/>
          <w:szCs w:val="48"/>
        </w:rPr>
      </w:pPr>
    </w:p>
    <w:p w14:paraId="6C8D2424" w14:textId="7A3C7E54" w:rsidR="0058220D" w:rsidRPr="006002D0" w:rsidRDefault="0058220D" w:rsidP="0058220D">
      <w:pPr>
        <w:rPr>
          <w:b/>
          <w:bCs/>
          <w:sz w:val="24"/>
          <w:szCs w:val="24"/>
        </w:rPr>
      </w:pPr>
      <w:r w:rsidRPr="006002D0">
        <w:rPr>
          <w:b/>
          <w:bCs/>
          <w:sz w:val="24"/>
          <w:szCs w:val="24"/>
        </w:rPr>
        <w:t>1.Intreduction</w:t>
      </w:r>
    </w:p>
    <w:p w14:paraId="26E886B2" w14:textId="4B75A082" w:rsidR="002A5725" w:rsidRDefault="002A5725" w:rsidP="0058220D">
      <w:pPr>
        <w:rPr>
          <w:sz w:val="24"/>
          <w:szCs w:val="24"/>
        </w:rPr>
      </w:pPr>
      <w:r w:rsidRPr="002A5725">
        <w:rPr>
          <w:sz w:val="24"/>
          <w:szCs w:val="24"/>
        </w:rPr>
        <w:t>In this reflective essay, I will explain how I understand Piaget's Stages of Development and Erik Erikson's Stages of Psychosocial Development and how I will relate my future career with those theories. Also, I will write about how humanistic care is impacting health professionals. At the end of my essay, I will present how those theories and another topic which I have learned in this term change my thinking about the environment around me.</w:t>
      </w:r>
      <w:r w:rsidR="00842E7F">
        <w:rPr>
          <w:sz w:val="24"/>
          <w:szCs w:val="24"/>
        </w:rPr>
        <w:t xml:space="preserve"> Also I will </w:t>
      </w:r>
      <w:r w:rsidR="00154734">
        <w:rPr>
          <w:sz w:val="24"/>
          <w:szCs w:val="24"/>
        </w:rPr>
        <w:t>explore</w:t>
      </w:r>
      <w:r w:rsidR="00842E7F">
        <w:rPr>
          <w:sz w:val="24"/>
          <w:szCs w:val="24"/>
        </w:rPr>
        <w:t xml:space="preserve"> the humanistic care and I will show how this care is important in health and social care sector.</w:t>
      </w:r>
    </w:p>
    <w:p w14:paraId="65B7D38F" w14:textId="5469F2E4" w:rsidR="0058220D" w:rsidRPr="006002D0" w:rsidRDefault="0058220D" w:rsidP="0058220D">
      <w:pPr>
        <w:rPr>
          <w:b/>
          <w:bCs/>
          <w:sz w:val="24"/>
          <w:szCs w:val="24"/>
        </w:rPr>
      </w:pPr>
      <w:r w:rsidRPr="006002D0">
        <w:rPr>
          <w:b/>
          <w:bCs/>
          <w:sz w:val="24"/>
          <w:szCs w:val="24"/>
        </w:rPr>
        <w:t>2.</w:t>
      </w:r>
      <w:r w:rsidRPr="006002D0">
        <w:rPr>
          <w:b/>
          <w:bCs/>
        </w:rPr>
        <w:t xml:space="preserve"> </w:t>
      </w:r>
      <w:r w:rsidRPr="006002D0">
        <w:rPr>
          <w:b/>
          <w:bCs/>
          <w:sz w:val="24"/>
          <w:szCs w:val="24"/>
        </w:rPr>
        <w:t>Reflection on Piaget’s Stages of Development</w:t>
      </w:r>
    </w:p>
    <w:p w14:paraId="7F9805E4" w14:textId="0CE96B4C" w:rsidR="002A5725" w:rsidRDefault="002A5725" w:rsidP="0058220D">
      <w:pPr>
        <w:rPr>
          <w:sz w:val="24"/>
          <w:szCs w:val="24"/>
        </w:rPr>
      </w:pPr>
      <w:r w:rsidRPr="002A5725">
        <w:rPr>
          <w:sz w:val="24"/>
          <w:szCs w:val="24"/>
        </w:rPr>
        <w:t>I chose to talk about Piaget’s Stages of Development. Because In his theory, he explains how different are infants and children are all over the world, but even in the same environment, Infants develop differently.</w:t>
      </w:r>
    </w:p>
    <w:p w14:paraId="2FE4B8DC" w14:textId="7E3520DE" w:rsidR="007D1FAE" w:rsidRDefault="003F40C9" w:rsidP="0058220D">
      <w:pPr>
        <w:rPr>
          <w:sz w:val="24"/>
          <w:szCs w:val="24"/>
        </w:rPr>
      </w:pPr>
      <w:r w:rsidRPr="003F40C9">
        <w:rPr>
          <w:sz w:val="24"/>
          <w:szCs w:val="24"/>
        </w:rPr>
        <w:t>Often I see in social media that mother is comparing their children. In my opinion, this is wrong because like Piaget says in his theory, some children may develop quicker than others but does not mean that some babies are better than others. I think that Piaget's theory help parents understand more than children. The standard view in psychology was that children are merely less qualified thinkers than adults. Piaget found that young children think differently from adults in dramatically different ways. The theory's purpose is to explain the mechanism by which the baby, then the child, develops into a person who can understand and think using hypotheses. His theory is different than others because he is focusing on childhood development, not about learning. It focuses on growth rather than on education, so it does not answer knowledge processing or individual behaviour. It recommends specific developmental stages, characterised by unique distinctions, rather than a progressive growth in the number and nature of attitudes, concepts and ideas</w:t>
      </w:r>
      <w:r w:rsidR="007A6D11">
        <w:rPr>
          <w:sz w:val="24"/>
          <w:szCs w:val="24"/>
        </w:rPr>
        <w:t xml:space="preserve"> (</w:t>
      </w:r>
      <w:r w:rsidR="007A6D11" w:rsidRPr="007A6D11">
        <w:rPr>
          <w:sz w:val="24"/>
          <w:szCs w:val="24"/>
        </w:rPr>
        <w:t>McLeod, 2018</w:t>
      </w:r>
      <w:r w:rsidR="007A6D11">
        <w:rPr>
          <w:sz w:val="24"/>
          <w:szCs w:val="24"/>
        </w:rPr>
        <w:t xml:space="preserve"> )</w:t>
      </w:r>
    </w:p>
    <w:p w14:paraId="573AF303" w14:textId="39E578F9" w:rsidR="003F40C9" w:rsidRDefault="003F40C9" w:rsidP="0058220D">
      <w:pPr>
        <w:rPr>
          <w:sz w:val="24"/>
          <w:szCs w:val="24"/>
        </w:rPr>
      </w:pPr>
      <w:r w:rsidRPr="003F40C9">
        <w:rPr>
          <w:sz w:val="24"/>
          <w:szCs w:val="24"/>
        </w:rPr>
        <w:t>In my future career, I want to be a midwife, and I think that Piaget's theory can help me understanding the babies right after birth. Infants are coming to this word, whit some skills that no one teaches them. For example, Babies have a sucking reflex, caused by something that stimulates the baby's lips. A baby sucks a nipple, a comforter (dummy), or a finger from an adult.</w:t>
      </w:r>
    </w:p>
    <w:p w14:paraId="540102A9" w14:textId="0C6B5312" w:rsidR="003F40C9" w:rsidRDefault="003F40C9" w:rsidP="0058220D">
      <w:pPr>
        <w:rPr>
          <w:sz w:val="24"/>
          <w:szCs w:val="24"/>
        </w:rPr>
      </w:pPr>
      <w:r w:rsidRPr="003F40C9">
        <w:rPr>
          <w:sz w:val="24"/>
          <w:szCs w:val="24"/>
        </w:rPr>
        <w:t xml:space="preserve">Every child going thought every stage in the same order, but </w:t>
      </w:r>
      <w:proofErr w:type="spellStart"/>
      <w:r w:rsidRPr="003F40C9">
        <w:rPr>
          <w:sz w:val="24"/>
          <w:szCs w:val="24"/>
        </w:rPr>
        <w:t>moths</w:t>
      </w:r>
      <w:proofErr w:type="spellEnd"/>
      <w:r w:rsidRPr="003F40C9">
        <w:rPr>
          <w:sz w:val="24"/>
          <w:szCs w:val="24"/>
        </w:rPr>
        <w:t xml:space="preserve"> or years may be slightly different. Due to the environment Religion or country where the baby is born. Besides </w:t>
      </w:r>
      <w:proofErr w:type="spellStart"/>
      <w:r w:rsidRPr="003F40C9">
        <w:rPr>
          <w:sz w:val="24"/>
          <w:szCs w:val="24"/>
        </w:rPr>
        <w:t>non of</w:t>
      </w:r>
      <w:proofErr w:type="spellEnd"/>
      <w:r w:rsidRPr="003F40C9">
        <w:rPr>
          <w:sz w:val="24"/>
          <w:szCs w:val="24"/>
        </w:rPr>
        <w:t xml:space="preserve"> the developmental stage can be missed or skips, says Piaget. I agree with this point of his theory. Everything in our life has to do in order because for example, baby </w:t>
      </w:r>
      <w:proofErr w:type="spellStart"/>
      <w:r w:rsidRPr="003F40C9">
        <w:rPr>
          <w:sz w:val="24"/>
          <w:szCs w:val="24"/>
        </w:rPr>
        <w:t>can not</w:t>
      </w:r>
      <w:proofErr w:type="spellEnd"/>
      <w:r w:rsidRPr="003F40C9">
        <w:rPr>
          <w:sz w:val="24"/>
          <w:szCs w:val="24"/>
        </w:rPr>
        <w:t xml:space="preserve"> first starts writing and after talking or </w:t>
      </w:r>
      <w:proofErr w:type="spellStart"/>
      <w:r w:rsidRPr="003F40C9">
        <w:rPr>
          <w:sz w:val="24"/>
          <w:szCs w:val="24"/>
        </w:rPr>
        <w:t>can not</w:t>
      </w:r>
      <w:proofErr w:type="spellEnd"/>
      <w:r w:rsidRPr="003F40C9">
        <w:rPr>
          <w:sz w:val="24"/>
          <w:szCs w:val="24"/>
        </w:rPr>
        <w:t xml:space="preserve"> early start walking for after start sitting.</w:t>
      </w:r>
    </w:p>
    <w:p w14:paraId="4654C76B" w14:textId="35E74F4D" w:rsidR="007A6D11" w:rsidRDefault="00A27A35" w:rsidP="0058220D">
      <w:pPr>
        <w:rPr>
          <w:sz w:val="24"/>
          <w:szCs w:val="24"/>
        </w:rPr>
      </w:pPr>
      <w:r>
        <w:rPr>
          <w:sz w:val="24"/>
          <w:szCs w:val="24"/>
        </w:rPr>
        <w:t xml:space="preserve"> </w:t>
      </w:r>
      <w:r w:rsidR="003F40C9" w:rsidRPr="003F40C9">
        <w:rPr>
          <w:sz w:val="24"/>
          <w:szCs w:val="24"/>
        </w:rPr>
        <w:t xml:space="preserve">Mostly I agree with </w:t>
      </w:r>
      <w:proofErr w:type="spellStart"/>
      <w:r w:rsidR="003F40C9" w:rsidRPr="003F40C9">
        <w:rPr>
          <w:sz w:val="24"/>
          <w:szCs w:val="24"/>
        </w:rPr>
        <w:t>Piegots</w:t>
      </w:r>
      <w:proofErr w:type="spellEnd"/>
      <w:r w:rsidR="003F40C9" w:rsidRPr="003F40C9">
        <w:rPr>
          <w:sz w:val="24"/>
          <w:szCs w:val="24"/>
        </w:rPr>
        <w:t xml:space="preserve"> theory but is some this with I disagree like Concentrated on the universal types of learning growth and biological maturation, Piaget forgot to recognize the effects on mental growth that the social environment and community may have. He only mentions that the place we have born gives us different opportunities, but he did not specify. </w:t>
      </w:r>
      <w:r w:rsidR="0045270A" w:rsidRPr="0045270A">
        <w:rPr>
          <w:sz w:val="24"/>
          <w:szCs w:val="24"/>
        </w:rPr>
        <w:t>Further to that, multiple analyses have found that Piaget overlooked the children's ability and his assessments were either difficult or hard to follow.</w:t>
      </w:r>
      <w:r w:rsidR="0045270A">
        <w:rPr>
          <w:sz w:val="24"/>
          <w:szCs w:val="24"/>
        </w:rPr>
        <w:t xml:space="preserve"> </w:t>
      </w:r>
      <w:r w:rsidR="003F40C9" w:rsidRPr="003F40C9">
        <w:rPr>
          <w:sz w:val="24"/>
          <w:szCs w:val="24"/>
        </w:rPr>
        <w:t xml:space="preserve">Piaget has not separated between knowledge (what a child is aware of doing) and success (what a child may demonstrate when given a specific task). Ability (but also professionalism) was impacted when tasks were changed. Therefore, Piaget may have undervalued the mental skills of children. Baillargeon and Devos (1991) done the test on infants and young children as four months old, they looked at moving carrots, and they have </w:t>
      </w:r>
      <w:proofErr w:type="spellStart"/>
      <w:r w:rsidR="003F40C9" w:rsidRPr="003F40C9">
        <w:rPr>
          <w:sz w:val="24"/>
          <w:szCs w:val="24"/>
        </w:rPr>
        <w:t>non of</w:t>
      </w:r>
      <w:proofErr w:type="spellEnd"/>
      <w:r w:rsidR="003F40C9" w:rsidRPr="003F40C9">
        <w:rPr>
          <w:sz w:val="24"/>
          <w:szCs w:val="24"/>
        </w:rPr>
        <w:t xml:space="preserve"> expectation of what it should or shouldn’t d</w:t>
      </w:r>
      <w:r w:rsidR="003F40C9">
        <w:rPr>
          <w:sz w:val="24"/>
          <w:szCs w:val="24"/>
        </w:rPr>
        <w:t>o</w:t>
      </w:r>
      <w:r w:rsidR="003F40C9" w:rsidRPr="003F40C9">
        <w:rPr>
          <w:sz w:val="24"/>
          <w:szCs w:val="24"/>
        </w:rPr>
        <w:t xml:space="preserve"> </w:t>
      </w:r>
      <w:r>
        <w:rPr>
          <w:sz w:val="24"/>
          <w:szCs w:val="24"/>
        </w:rPr>
        <w:t>(</w:t>
      </w:r>
      <w:r w:rsidRPr="00A27A35">
        <w:rPr>
          <w:sz w:val="24"/>
          <w:szCs w:val="24"/>
        </w:rPr>
        <w:t>McLeod, 2018</w:t>
      </w:r>
      <w:r>
        <w:rPr>
          <w:sz w:val="24"/>
          <w:szCs w:val="24"/>
        </w:rPr>
        <w:t>)</w:t>
      </w:r>
      <w:r w:rsidR="003F40C9">
        <w:rPr>
          <w:sz w:val="24"/>
          <w:szCs w:val="24"/>
        </w:rPr>
        <w:t>.</w:t>
      </w:r>
    </w:p>
    <w:p w14:paraId="05546340" w14:textId="11705057" w:rsidR="00A27A35" w:rsidRPr="006002D0" w:rsidRDefault="00A27A35" w:rsidP="0058220D">
      <w:pPr>
        <w:rPr>
          <w:b/>
          <w:bCs/>
          <w:sz w:val="24"/>
          <w:szCs w:val="24"/>
        </w:rPr>
      </w:pPr>
    </w:p>
    <w:p w14:paraId="1CC6D507" w14:textId="7CEE7920" w:rsidR="00A27A35" w:rsidRPr="006002D0" w:rsidRDefault="00A27A35" w:rsidP="0058220D">
      <w:pPr>
        <w:rPr>
          <w:b/>
          <w:bCs/>
          <w:sz w:val="24"/>
          <w:szCs w:val="24"/>
        </w:rPr>
      </w:pPr>
      <w:r w:rsidRPr="006002D0">
        <w:rPr>
          <w:b/>
          <w:bCs/>
          <w:sz w:val="24"/>
          <w:szCs w:val="24"/>
        </w:rPr>
        <w:lastRenderedPageBreak/>
        <w:t xml:space="preserve">3. Reflection in the </w:t>
      </w:r>
      <w:bookmarkStart w:id="0" w:name="_Hlk49887972"/>
      <w:r w:rsidRPr="006002D0">
        <w:rPr>
          <w:b/>
          <w:bCs/>
          <w:sz w:val="24"/>
          <w:szCs w:val="24"/>
        </w:rPr>
        <w:t>Erik Erikson's Stages of Psychosocial Development</w:t>
      </w:r>
      <w:bookmarkEnd w:id="0"/>
    </w:p>
    <w:p w14:paraId="63A9AC25" w14:textId="7F3E05FE" w:rsidR="007427D6" w:rsidRDefault="007427D6" w:rsidP="0058220D">
      <w:pPr>
        <w:rPr>
          <w:sz w:val="24"/>
          <w:szCs w:val="24"/>
        </w:rPr>
      </w:pPr>
    </w:p>
    <w:p w14:paraId="02413197" w14:textId="66C1E2B3" w:rsidR="003F40C9" w:rsidRDefault="00254EC1" w:rsidP="0058220D">
      <w:pPr>
        <w:rPr>
          <w:sz w:val="24"/>
          <w:szCs w:val="24"/>
        </w:rPr>
      </w:pPr>
      <w:r w:rsidRPr="00254EC1">
        <w:rPr>
          <w:sz w:val="24"/>
          <w:szCs w:val="24"/>
        </w:rPr>
        <w:t>Trust and Mistrust is the first stage of Erik Erikson 's Stages of Psychosocial Development and he explains that if a child succeeds in building trust, he or she will feel safe and comfortable in the world. Care professionals who are incompetent, emotionally unable or who ignore a child add to their child's feelings of mistrust.</w:t>
      </w:r>
      <w:r w:rsidR="00BA5265" w:rsidRPr="00BA5265">
        <w:t xml:space="preserve"> </w:t>
      </w:r>
      <w:r w:rsidR="00BA5265" w:rsidRPr="00BA5265">
        <w:rPr>
          <w:sz w:val="24"/>
          <w:szCs w:val="24"/>
        </w:rPr>
        <w:t>Failure to build faith can cause depression and a feeling that the environment is faulty and hard to manage. Erikson claimed that for the remainder of his life, these early habits of confidence or distrust helped control, or at least placed, a strong influence on the relationships of the person with others</w:t>
      </w:r>
      <w:r w:rsidR="00BA5265">
        <w:rPr>
          <w:sz w:val="24"/>
          <w:szCs w:val="24"/>
        </w:rPr>
        <w:t>.</w:t>
      </w:r>
      <w:r w:rsidR="00BA5265" w:rsidRPr="00BA5265">
        <w:t xml:space="preserve"> </w:t>
      </w:r>
      <w:r w:rsidR="00BA5265" w:rsidRPr="00BA5265">
        <w:rPr>
          <w:sz w:val="24"/>
          <w:szCs w:val="24"/>
        </w:rPr>
        <w:t>He also noted that children who learn in childhood to trust carers are more likely to establish trusting relationships with others during their lifetime.</w:t>
      </w:r>
    </w:p>
    <w:p w14:paraId="13C5F575" w14:textId="57F4FA64" w:rsidR="003F40C9" w:rsidRDefault="003F40C9" w:rsidP="0058220D">
      <w:pPr>
        <w:rPr>
          <w:sz w:val="24"/>
          <w:szCs w:val="24"/>
        </w:rPr>
      </w:pPr>
      <w:r w:rsidRPr="003F40C9">
        <w:rPr>
          <w:sz w:val="24"/>
          <w:szCs w:val="24"/>
        </w:rPr>
        <w:t>Learning to trust the environment and those around us is at the core of this psychosocial stage of growth. Some of the important tasks that can play a role in understanding how children learn to trust include Comfort - It is vital for the caregivers to provide comfort to the baby by keeping them close and safe. This offers you warmth and physical touch. Also, Include crying indicates an urgent need, and it is up to the carers to decide how to satisfy the need. Additionally, Erikson also claimed that feeding played an essential role in building confidence. Through feeding the baby when the infant is hungry, they understand that they can trust that their food needs will be met.</w:t>
      </w:r>
    </w:p>
    <w:p w14:paraId="364E44C9" w14:textId="1B511CFD" w:rsidR="003A6FD3" w:rsidRDefault="003F40C9" w:rsidP="0058220D">
      <w:pPr>
        <w:rPr>
          <w:sz w:val="24"/>
          <w:szCs w:val="24"/>
        </w:rPr>
      </w:pPr>
      <w:r w:rsidRPr="003F40C9">
        <w:rPr>
          <w:sz w:val="24"/>
          <w:szCs w:val="24"/>
        </w:rPr>
        <w:t xml:space="preserve">I agree with the sentence above that trusting is important in early childhood. It makes baby feel happy and secure. In my personal life, I can see that baby who has more trusting parents they are calmer and developing better. However, I'm afraid I have to disagree with Ericson theory on another point. All babies are different, especially when they are up to 18 months old, there many various factors about trust when the baby is that small. Suppose the infants reach the age when he or she starts to understand who is their </w:t>
      </w:r>
      <w:proofErr w:type="spellStart"/>
      <w:r w:rsidRPr="003F40C9">
        <w:rPr>
          <w:sz w:val="24"/>
          <w:szCs w:val="24"/>
        </w:rPr>
        <w:t>carers</w:t>
      </w:r>
      <w:proofErr w:type="spellEnd"/>
      <w:r w:rsidRPr="003F40C9">
        <w:rPr>
          <w:sz w:val="24"/>
          <w:szCs w:val="24"/>
        </w:rPr>
        <w:t xml:space="preserve"> and who is taking care of them. They may do not want to go to other people even if they are friends or family but some children like new people even smiling to strangers in the street. All infants are different. A study with female twins, both identical and mutually supportive, shows evidence that while a trusting personality seems to be at least partly genetic, a nervous or distrustful nature appears to be learned from family and other social impacts</w:t>
      </w:r>
      <w:r w:rsidR="00A359E2">
        <w:rPr>
          <w:sz w:val="24"/>
          <w:szCs w:val="24"/>
        </w:rPr>
        <w:t xml:space="preserve"> (</w:t>
      </w:r>
      <w:r w:rsidR="00A359E2" w:rsidRPr="00A359E2">
        <w:rPr>
          <w:sz w:val="24"/>
          <w:szCs w:val="24"/>
        </w:rPr>
        <w:t>Cherry</w:t>
      </w:r>
      <w:r w:rsidR="00A359E2">
        <w:rPr>
          <w:sz w:val="24"/>
          <w:szCs w:val="24"/>
        </w:rPr>
        <w:t>,2020)</w:t>
      </w:r>
      <w:r>
        <w:rPr>
          <w:sz w:val="24"/>
          <w:szCs w:val="24"/>
        </w:rPr>
        <w:t>.</w:t>
      </w:r>
    </w:p>
    <w:p w14:paraId="09373732" w14:textId="4E17739E" w:rsidR="001F35A4" w:rsidRPr="006002D0" w:rsidRDefault="007B5BD5" w:rsidP="0058220D">
      <w:pPr>
        <w:rPr>
          <w:b/>
          <w:bCs/>
          <w:sz w:val="24"/>
          <w:szCs w:val="24"/>
        </w:rPr>
      </w:pPr>
      <w:r w:rsidRPr="006002D0">
        <w:rPr>
          <w:b/>
          <w:bCs/>
          <w:sz w:val="24"/>
          <w:szCs w:val="24"/>
        </w:rPr>
        <w:t xml:space="preserve"> 4. Exploring my future role as health professional </w:t>
      </w:r>
    </w:p>
    <w:p w14:paraId="1922260F" w14:textId="1FABB396" w:rsidR="009333BF" w:rsidRDefault="003F40C9" w:rsidP="0058220D">
      <w:pPr>
        <w:rPr>
          <w:sz w:val="24"/>
          <w:szCs w:val="24"/>
        </w:rPr>
      </w:pPr>
      <w:r w:rsidRPr="003F40C9">
        <w:rPr>
          <w:sz w:val="24"/>
          <w:szCs w:val="24"/>
        </w:rPr>
        <w:t xml:space="preserve">I do not have a lot of experience in the health and social care sector, but I want to be a midwife in the future. I've done the research, and now I can see how vital the theories of Psychical Development are to nurses and midwives. By age, we can better understand the patient. </w:t>
      </w:r>
      <w:r w:rsidR="0045270A" w:rsidRPr="0045270A">
        <w:rPr>
          <w:sz w:val="24"/>
          <w:szCs w:val="24"/>
        </w:rPr>
        <w:t>Using the psychosocial progress stage from Erikson assists with understanding patient diagnosis actions in the context of stressful life situations and difficulties with current developmental activities. I find that familiarising myself with Erikson 's philosophy helps me to be more patient-sensitive, and then I can learn more of where the patient comes from.</w:t>
      </w:r>
      <w:r w:rsidR="0045270A">
        <w:rPr>
          <w:sz w:val="24"/>
          <w:szCs w:val="24"/>
        </w:rPr>
        <w:t xml:space="preserve"> </w:t>
      </w:r>
      <w:r w:rsidRPr="003F40C9">
        <w:rPr>
          <w:sz w:val="24"/>
          <w:szCs w:val="24"/>
        </w:rPr>
        <w:t>Knowing this theory will enable me not to take things that patients do personally, but also to realise that patients may have had life difficulties or one of Erikson's stages. The responsibilities of the Midwives provide complete antenatal care, including maternal, clinical and screening classes. I will have to be able to identify high-risk pregnancies. Also, track and help women during labour and childbirth and teach how to feed, treat, and bathe babies. I will communicate with women from a number of backgrounds, and I will need to have enough trust and confidence to connect with different people. Some women and their families may be needy, removed from society, have disabilities or be very young. I will need you to understand the stages of pregnancy and birth mentally, physically and psychologically. Often births don't go to plan, and you'll need to seek help and guidance on stillbirth, abortion, termination, neonatal death and neonatal problems.</w:t>
      </w:r>
    </w:p>
    <w:p w14:paraId="72935F56" w14:textId="349882E3" w:rsidR="009333BF" w:rsidRDefault="00154734" w:rsidP="0058220D">
      <w:pPr>
        <w:rPr>
          <w:b/>
          <w:bCs/>
          <w:sz w:val="24"/>
          <w:szCs w:val="24"/>
        </w:rPr>
      </w:pPr>
      <w:r>
        <w:rPr>
          <w:b/>
          <w:bCs/>
          <w:sz w:val="24"/>
          <w:szCs w:val="24"/>
        </w:rPr>
        <w:t xml:space="preserve"> 5. Humanistic Care</w:t>
      </w:r>
    </w:p>
    <w:p w14:paraId="25134702" w14:textId="6374FB3F" w:rsidR="007B4FA2" w:rsidRPr="007B4FA2" w:rsidRDefault="007B4FA2" w:rsidP="0058220D">
      <w:pPr>
        <w:rPr>
          <w:sz w:val="24"/>
          <w:szCs w:val="24"/>
        </w:rPr>
      </w:pPr>
      <w:r w:rsidRPr="007B4FA2">
        <w:rPr>
          <w:sz w:val="24"/>
          <w:szCs w:val="24"/>
        </w:rPr>
        <w:lastRenderedPageBreak/>
        <w:t xml:space="preserve">Humanism is a philosophical and ethical point of view which highlights the value of human beings and favours evidence and critical thinking. It is a progressive philosophy of life which confirms a person's capacity and obligation to lead an ethical life of </w:t>
      </w:r>
      <w:proofErr w:type="spellStart"/>
      <w:r w:rsidRPr="007B4FA2">
        <w:rPr>
          <w:sz w:val="24"/>
          <w:szCs w:val="24"/>
        </w:rPr>
        <w:t>self improvement</w:t>
      </w:r>
      <w:proofErr w:type="spellEnd"/>
      <w:r w:rsidRPr="007B4FA2">
        <w:rPr>
          <w:sz w:val="24"/>
          <w:szCs w:val="24"/>
        </w:rPr>
        <w:t xml:space="preserve"> that aims to the greater good</w:t>
      </w:r>
      <w:r w:rsidRPr="007B4FA2">
        <w:rPr>
          <w:sz w:val="24"/>
          <w:szCs w:val="24"/>
        </w:rPr>
        <w:t>.</w:t>
      </w:r>
      <w:r w:rsidRPr="007B4FA2">
        <w:t xml:space="preserve"> </w:t>
      </w:r>
      <w:r w:rsidRPr="007B4FA2">
        <w:rPr>
          <w:sz w:val="24"/>
          <w:szCs w:val="24"/>
        </w:rPr>
        <w:t>So we describe humanism as a philosophy focused primarily on religion and science. Such a standpoint should influence the organisation of health care systems and the ethics of medical relations in all societies</w:t>
      </w:r>
      <w:r>
        <w:rPr>
          <w:sz w:val="24"/>
          <w:szCs w:val="24"/>
        </w:rPr>
        <w:t>.</w:t>
      </w:r>
    </w:p>
    <w:p w14:paraId="297EAC52" w14:textId="4955AEE2" w:rsidR="00601845" w:rsidRPr="003C2F10" w:rsidRDefault="00601845" w:rsidP="0058220D">
      <w:pPr>
        <w:rPr>
          <w:sz w:val="24"/>
          <w:szCs w:val="24"/>
        </w:rPr>
      </w:pPr>
      <w:r w:rsidRPr="003C2F10">
        <w:rPr>
          <w:sz w:val="24"/>
          <w:szCs w:val="24"/>
        </w:rPr>
        <w:t>Human history, and the understanding of man. Humanism in health care now teaches us that sickness and rehabilitation — and life and death — are an important part of the whole human experience. Any individual – caregiver and patient alike – in the health system is first and foremost a human being.</w:t>
      </w:r>
      <w:r w:rsidRPr="003C2F10">
        <w:rPr>
          <w:sz w:val="24"/>
          <w:szCs w:val="24"/>
        </w:rPr>
        <w:t xml:space="preserve"> </w:t>
      </w:r>
      <w:r w:rsidRPr="003C2F10">
        <w:rPr>
          <w:sz w:val="24"/>
          <w:szCs w:val="24"/>
        </w:rPr>
        <w:t>Humanist healthcare workers care as much for their patients as they do for them. They comprise that compassion can be a strong healing motivating force.</w:t>
      </w:r>
    </w:p>
    <w:p w14:paraId="15DB6447" w14:textId="691C0DD1" w:rsidR="00CB393F" w:rsidRDefault="008C176A" w:rsidP="008C176A">
      <w:pPr>
        <w:rPr>
          <w:sz w:val="24"/>
          <w:szCs w:val="24"/>
        </w:rPr>
      </w:pPr>
      <w:r w:rsidRPr="008C176A">
        <w:rPr>
          <w:sz w:val="24"/>
          <w:szCs w:val="24"/>
        </w:rPr>
        <w:t xml:space="preserve">Health care professionals are expected to get into the 21st century </w:t>
      </w:r>
      <w:r>
        <w:rPr>
          <w:sz w:val="24"/>
          <w:szCs w:val="24"/>
        </w:rPr>
        <w:t>t</w:t>
      </w:r>
      <w:r w:rsidRPr="008C176A">
        <w:rPr>
          <w:sz w:val="24"/>
          <w:szCs w:val="24"/>
        </w:rPr>
        <w:t xml:space="preserve">o give more than medical care, to go more </w:t>
      </w:r>
      <w:r>
        <w:rPr>
          <w:sz w:val="24"/>
          <w:szCs w:val="24"/>
        </w:rPr>
        <w:t>t</w:t>
      </w:r>
      <w:r w:rsidRPr="008C176A">
        <w:rPr>
          <w:sz w:val="24"/>
          <w:szCs w:val="24"/>
        </w:rPr>
        <w:t xml:space="preserve">owards holistic care. Medicines </w:t>
      </w:r>
      <w:proofErr w:type="spellStart"/>
      <w:r w:rsidRPr="008C176A">
        <w:rPr>
          <w:sz w:val="24"/>
          <w:szCs w:val="24"/>
        </w:rPr>
        <w:t>can</w:t>
      </w:r>
      <w:r>
        <w:rPr>
          <w:sz w:val="24"/>
          <w:szCs w:val="24"/>
        </w:rPr>
        <w:t xml:space="preserve"> not</w:t>
      </w:r>
      <w:proofErr w:type="spellEnd"/>
      <w:r w:rsidRPr="008C176A">
        <w:rPr>
          <w:sz w:val="24"/>
          <w:szCs w:val="24"/>
        </w:rPr>
        <w:t xml:space="preserve"> be just a </w:t>
      </w:r>
      <w:r>
        <w:rPr>
          <w:sz w:val="24"/>
          <w:szCs w:val="24"/>
        </w:rPr>
        <w:t>s</w:t>
      </w:r>
      <w:r w:rsidRPr="008C176A">
        <w:rPr>
          <w:sz w:val="24"/>
          <w:szCs w:val="24"/>
        </w:rPr>
        <w:t xml:space="preserve">cience but also helping to be more humanistic </w:t>
      </w:r>
      <w:r>
        <w:rPr>
          <w:sz w:val="24"/>
          <w:szCs w:val="24"/>
        </w:rPr>
        <w:t>p</w:t>
      </w:r>
      <w:r w:rsidRPr="008C176A">
        <w:rPr>
          <w:sz w:val="24"/>
          <w:szCs w:val="24"/>
        </w:rPr>
        <w:t>eople to aim and achieve their own value of life Self-healing and self-actualisation.</w:t>
      </w:r>
      <w:r>
        <w:rPr>
          <w:sz w:val="24"/>
          <w:szCs w:val="24"/>
        </w:rPr>
        <w:t xml:space="preserve"> Woman’s and all patients b</w:t>
      </w:r>
      <w:r w:rsidRPr="008C176A">
        <w:rPr>
          <w:sz w:val="24"/>
          <w:szCs w:val="24"/>
        </w:rPr>
        <w:t>eing seen as an individual has been described as being viewed with respect and understood for oneself.</w:t>
      </w:r>
      <w:r>
        <w:rPr>
          <w:sz w:val="24"/>
          <w:szCs w:val="24"/>
        </w:rPr>
        <w:t xml:space="preserve"> </w:t>
      </w:r>
      <w:r w:rsidRPr="008C176A">
        <w:rPr>
          <w:sz w:val="24"/>
          <w:szCs w:val="24"/>
        </w:rPr>
        <w:t>Having a trustworthy relationship has been attributed to the character of the midwife, professional experience and ability, as well as the sense of wellbeing for women.</w:t>
      </w:r>
      <w:r>
        <w:rPr>
          <w:sz w:val="24"/>
          <w:szCs w:val="24"/>
        </w:rPr>
        <w:t xml:space="preserve"> </w:t>
      </w:r>
      <w:r w:rsidRPr="008C176A">
        <w:rPr>
          <w:sz w:val="24"/>
          <w:szCs w:val="24"/>
        </w:rPr>
        <w:t>Friendliness, transparency, protection, interpersonal relationship, empathy and availability are the main words to remember here.</w:t>
      </w:r>
      <w:r w:rsidR="007B4FA2">
        <w:rPr>
          <w:sz w:val="24"/>
          <w:szCs w:val="24"/>
        </w:rPr>
        <w:t xml:space="preserve"> </w:t>
      </w:r>
      <w:r w:rsidR="00BA5265" w:rsidRPr="00BA5265">
        <w:rPr>
          <w:sz w:val="24"/>
          <w:szCs w:val="24"/>
        </w:rPr>
        <w:t>Humanism focusses on humanity and offers a logical approach to life, a trust in the capacity of humans to fix challenges, understanding that much of what happens in our society is what allows things to happen. To this end, humanists aim to work with people of all faiths to establish the shared ideals of a caring, progressive system, while rejecting specific faith that influences or affects others</w:t>
      </w:r>
      <w:r w:rsidR="00BA5265">
        <w:rPr>
          <w:sz w:val="24"/>
          <w:szCs w:val="24"/>
        </w:rPr>
        <w:t>.</w:t>
      </w:r>
    </w:p>
    <w:p w14:paraId="35F0925B" w14:textId="2ABE7066" w:rsidR="00CB393F" w:rsidRDefault="00BA5265" w:rsidP="008C176A">
      <w:pPr>
        <w:rPr>
          <w:sz w:val="24"/>
          <w:szCs w:val="24"/>
        </w:rPr>
      </w:pPr>
      <w:r w:rsidRPr="00BA5265">
        <w:rPr>
          <w:sz w:val="24"/>
          <w:szCs w:val="24"/>
        </w:rPr>
        <w:t>Humanists believe that morality comes primarily from our ability to see that there is general benefit when we behave well towards each other; a potential that is increased by individual responsibility, a loving, supportive family context, and schooling that often demands that we treat people with respect and morals. For all international humanist organisations human rights law is important.</w:t>
      </w:r>
    </w:p>
    <w:p w14:paraId="41CCA64D" w14:textId="7FBD0B14" w:rsidR="00CB393F" w:rsidRPr="006002D0" w:rsidRDefault="00154734" w:rsidP="008C176A">
      <w:pPr>
        <w:rPr>
          <w:b/>
          <w:bCs/>
          <w:sz w:val="24"/>
          <w:szCs w:val="24"/>
        </w:rPr>
      </w:pPr>
      <w:r w:rsidRPr="006002D0">
        <w:rPr>
          <w:b/>
          <w:bCs/>
          <w:sz w:val="24"/>
          <w:szCs w:val="24"/>
        </w:rPr>
        <w:t>6.</w:t>
      </w:r>
      <w:r w:rsidR="00CB393F" w:rsidRPr="006002D0">
        <w:rPr>
          <w:b/>
          <w:bCs/>
          <w:sz w:val="24"/>
          <w:szCs w:val="24"/>
        </w:rPr>
        <w:t>My Developmen</w:t>
      </w:r>
      <w:r w:rsidR="006002D0" w:rsidRPr="006002D0">
        <w:rPr>
          <w:b/>
          <w:bCs/>
          <w:sz w:val="24"/>
          <w:szCs w:val="24"/>
        </w:rPr>
        <w:t>t /</w:t>
      </w:r>
      <w:r w:rsidR="00C621DB" w:rsidRPr="00C621DB">
        <w:t xml:space="preserve"> </w:t>
      </w:r>
      <w:r w:rsidR="00C621DB">
        <w:rPr>
          <w:b/>
          <w:bCs/>
          <w:sz w:val="24"/>
          <w:szCs w:val="24"/>
        </w:rPr>
        <w:t>S</w:t>
      </w:r>
      <w:r w:rsidR="00C621DB" w:rsidRPr="00C621DB">
        <w:rPr>
          <w:b/>
          <w:bCs/>
          <w:sz w:val="24"/>
          <w:szCs w:val="24"/>
        </w:rPr>
        <w:t>ummary</w:t>
      </w:r>
    </w:p>
    <w:p w14:paraId="2E52BD5E" w14:textId="29EC8596" w:rsidR="00154734" w:rsidRDefault="006002D0" w:rsidP="0058220D">
      <w:pPr>
        <w:rPr>
          <w:sz w:val="24"/>
          <w:szCs w:val="24"/>
        </w:rPr>
      </w:pPr>
      <w:r w:rsidRPr="006002D0">
        <w:rPr>
          <w:sz w:val="24"/>
          <w:szCs w:val="24"/>
        </w:rPr>
        <w:t>Before I started this term, I did not know that kids can develop different stages at different times. Besides, I thought that babies are growing the same all over the world. After I study at this term, I know that environment, beliefs and country when baby born it takes a principal point on how the infant will develop. Even in children in the same environment, they can growth totally different because they have other character and background. I agree more with Piaget’s Stages of Development because from my experience, and I see that infants are learning more from stimulating, like touching or thouing things.</w:t>
      </w:r>
    </w:p>
    <w:p w14:paraId="71CD99CA" w14:textId="7791D377" w:rsidR="006002D0" w:rsidRDefault="006002D0" w:rsidP="0058220D">
      <w:pPr>
        <w:rPr>
          <w:sz w:val="24"/>
          <w:szCs w:val="24"/>
        </w:rPr>
      </w:pPr>
    </w:p>
    <w:p w14:paraId="7D5A8918" w14:textId="77777777" w:rsidR="00C621DB" w:rsidRDefault="006002D0" w:rsidP="0058220D">
      <w:pPr>
        <w:rPr>
          <w:b/>
          <w:bCs/>
          <w:sz w:val="24"/>
          <w:szCs w:val="24"/>
        </w:rPr>
      </w:pPr>
      <w:r w:rsidRPr="006002D0">
        <w:rPr>
          <w:b/>
          <w:bCs/>
          <w:sz w:val="24"/>
          <w:szCs w:val="24"/>
        </w:rPr>
        <w:t>7. References</w:t>
      </w:r>
    </w:p>
    <w:p w14:paraId="306A6A74" w14:textId="52D786E4" w:rsidR="006002D0" w:rsidRDefault="006002D0" w:rsidP="0058220D">
      <w:pPr>
        <w:rPr>
          <w:sz w:val="24"/>
          <w:szCs w:val="24"/>
        </w:rPr>
      </w:pPr>
      <w:r w:rsidRPr="00C621DB">
        <w:rPr>
          <w:sz w:val="24"/>
          <w:szCs w:val="24"/>
        </w:rPr>
        <w:t xml:space="preserve"> </w:t>
      </w:r>
      <w:r w:rsidR="00C621DB" w:rsidRPr="00C621DB">
        <w:rPr>
          <w:sz w:val="24"/>
          <w:szCs w:val="24"/>
        </w:rPr>
        <w:t>K. Cherry(2020) Trust vs. Mistrust: Psychosocial Stage 1, https://www.verywellmind.com/trust-versus-mistrust-2795741 Accessed 02.09.2020</w:t>
      </w:r>
    </w:p>
    <w:p w14:paraId="315EACE6" w14:textId="667C22E7" w:rsidR="00C621DB" w:rsidRPr="00C621DB" w:rsidRDefault="00C621DB" w:rsidP="0058220D">
      <w:pPr>
        <w:rPr>
          <w:sz w:val="24"/>
          <w:szCs w:val="24"/>
        </w:rPr>
      </w:pPr>
      <w:r w:rsidRPr="00C621DB">
        <w:rPr>
          <w:sz w:val="24"/>
          <w:szCs w:val="24"/>
        </w:rPr>
        <w:t>NHS, Midwife https://www.healthcareers.nhs.uk/explore-roles/midwifery/roles-midwifery/midwife , Accessed 02.09.2020</w:t>
      </w:r>
    </w:p>
    <w:p w14:paraId="3EC0B85C" w14:textId="2008268C" w:rsidR="006002D0" w:rsidRDefault="006002D0" w:rsidP="0058220D">
      <w:pPr>
        <w:rPr>
          <w:sz w:val="24"/>
          <w:szCs w:val="24"/>
        </w:rPr>
      </w:pPr>
      <w:r w:rsidRPr="006002D0">
        <w:rPr>
          <w:sz w:val="24"/>
          <w:szCs w:val="24"/>
        </w:rPr>
        <w:t>S</w:t>
      </w:r>
      <w:r>
        <w:rPr>
          <w:sz w:val="24"/>
          <w:szCs w:val="24"/>
        </w:rPr>
        <w:t>.</w:t>
      </w:r>
      <w:r w:rsidRPr="006002D0">
        <w:rPr>
          <w:sz w:val="24"/>
          <w:szCs w:val="24"/>
        </w:rPr>
        <w:t xml:space="preserve"> McLeod</w:t>
      </w:r>
      <w:r>
        <w:rPr>
          <w:sz w:val="24"/>
          <w:szCs w:val="24"/>
        </w:rPr>
        <w:t xml:space="preserve"> (2018)</w:t>
      </w:r>
      <w:r w:rsidRPr="006002D0">
        <w:t xml:space="preserve"> </w:t>
      </w:r>
      <w:r w:rsidRPr="006002D0">
        <w:rPr>
          <w:sz w:val="24"/>
          <w:szCs w:val="24"/>
        </w:rPr>
        <w:t>Jean Piaget's Theory and Stages of Cognitive Development</w:t>
      </w:r>
      <w:r>
        <w:rPr>
          <w:sz w:val="24"/>
          <w:szCs w:val="24"/>
        </w:rPr>
        <w:t xml:space="preserve">, </w:t>
      </w:r>
      <w:hyperlink r:id="rId4" w:history="1">
        <w:r w:rsidRPr="00547A35">
          <w:rPr>
            <w:rStyle w:val="Hyperlink"/>
            <w:sz w:val="24"/>
            <w:szCs w:val="24"/>
          </w:rPr>
          <w:t>https://www.simplypsychology.org/piaget.html</w:t>
        </w:r>
        <w:r w:rsidRPr="00547A35">
          <w:rPr>
            <w:rStyle w:val="Hyperlink"/>
            <w:sz w:val="24"/>
            <w:szCs w:val="24"/>
          </w:rPr>
          <w:t xml:space="preserve"> </w:t>
        </w:r>
        <w:r w:rsidRPr="00547A35">
          <w:rPr>
            <w:rStyle w:val="Hyperlink"/>
            <w:sz w:val="24"/>
            <w:szCs w:val="24"/>
          </w:rPr>
          <w:t>Accessed</w:t>
        </w:r>
        <w:r w:rsidRPr="00547A35">
          <w:rPr>
            <w:rStyle w:val="Hyperlink"/>
            <w:sz w:val="24"/>
            <w:szCs w:val="24"/>
          </w:rPr>
          <w:t xml:space="preserve"> 02.09.2020</w:t>
        </w:r>
      </w:hyperlink>
    </w:p>
    <w:p w14:paraId="7ECB8B3D" w14:textId="7F264580" w:rsidR="006002D0" w:rsidRDefault="006002D0" w:rsidP="0058220D">
      <w:pPr>
        <w:rPr>
          <w:sz w:val="24"/>
          <w:szCs w:val="24"/>
        </w:rPr>
      </w:pPr>
    </w:p>
    <w:p w14:paraId="157161B8" w14:textId="6CFD8716" w:rsidR="00C621DB" w:rsidRDefault="00C621DB" w:rsidP="0058220D">
      <w:pPr>
        <w:rPr>
          <w:sz w:val="24"/>
          <w:szCs w:val="24"/>
        </w:rPr>
      </w:pPr>
    </w:p>
    <w:p w14:paraId="25DC8A98" w14:textId="77777777" w:rsidR="006002D0" w:rsidRDefault="006002D0" w:rsidP="0058220D">
      <w:pPr>
        <w:rPr>
          <w:sz w:val="24"/>
          <w:szCs w:val="24"/>
        </w:rPr>
      </w:pPr>
    </w:p>
    <w:p w14:paraId="0D3B85A8" w14:textId="77777777" w:rsidR="0058220D" w:rsidRPr="0058220D" w:rsidRDefault="0058220D" w:rsidP="0058220D">
      <w:pPr>
        <w:rPr>
          <w:sz w:val="24"/>
          <w:szCs w:val="24"/>
        </w:rPr>
      </w:pPr>
    </w:p>
    <w:sectPr w:rsidR="0058220D" w:rsidRPr="0058220D" w:rsidSect="0058220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20D"/>
    <w:rsid w:val="00032065"/>
    <w:rsid w:val="00100E2D"/>
    <w:rsid w:val="001262CA"/>
    <w:rsid w:val="00154734"/>
    <w:rsid w:val="001F35A4"/>
    <w:rsid w:val="00254EC1"/>
    <w:rsid w:val="002A5725"/>
    <w:rsid w:val="002E797B"/>
    <w:rsid w:val="003A6FD3"/>
    <w:rsid w:val="003C2F10"/>
    <w:rsid w:val="003F40C9"/>
    <w:rsid w:val="0045270A"/>
    <w:rsid w:val="0058220D"/>
    <w:rsid w:val="0058303D"/>
    <w:rsid w:val="005C2D4A"/>
    <w:rsid w:val="006002D0"/>
    <w:rsid w:val="00601845"/>
    <w:rsid w:val="0061669C"/>
    <w:rsid w:val="006A0F12"/>
    <w:rsid w:val="007427D6"/>
    <w:rsid w:val="007A6D11"/>
    <w:rsid w:val="007B4FA2"/>
    <w:rsid w:val="007B5BD5"/>
    <w:rsid w:val="007D1FAE"/>
    <w:rsid w:val="00842E7F"/>
    <w:rsid w:val="008C176A"/>
    <w:rsid w:val="00931FE6"/>
    <w:rsid w:val="009333BF"/>
    <w:rsid w:val="009B4C2F"/>
    <w:rsid w:val="00A27A35"/>
    <w:rsid w:val="00A359E2"/>
    <w:rsid w:val="00B0311E"/>
    <w:rsid w:val="00BA5265"/>
    <w:rsid w:val="00BC35F3"/>
    <w:rsid w:val="00C621DB"/>
    <w:rsid w:val="00CB393F"/>
    <w:rsid w:val="00D903CD"/>
    <w:rsid w:val="00DC2F1D"/>
    <w:rsid w:val="00E64533"/>
    <w:rsid w:val="00F43372"/>
    <w:rsid w:val="00F8427F"/>
    <w:rsid w:val="00FD4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84152"/>
  <w15:chartTrackingRefBased/>
  <w15:docId w15:val="{B6DDE6E3-A0EC-4309-899C-E43C39433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02D0"/>
    <w:rPr>
      <w:color w:val="0563C1" w:themeColor="hyperlink"/>
      <w:u w:val="single"/>
    </w:rPr>
  </w:style>
  <w:style w:type="character" w:styleId="UnresolvedMention">
    <w:name w:val="Unresolved Mention"/>
    <w:basedOn w:val="DefaultParagraphFont"/>
    <w:uiPriority w:val="99"/>
    <w:semiHidden/>
    <w:unhideWhenUsed/>
    <w:rsid w:val="006002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implypsychology.org/piaget.html%20Accessed%2002.09.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7322</TotalTime>
  <Pages>6</Pages>
  <Words>1797</Words>
  <Characters>10247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Santos</dc:creator>
  <cp:keywords/>
  <dc:description/>
  <cp:lastModifiedBy>Pedro Santos</cp:lastModifiedBy>
  <cp:revision>12</cp:revision>
  <dcterms:created xsi:type="dcterms:W3CDTF">2020-08-27T21:17:00Z</dcterms:created>
  <dcterms:modified xsi:type="dcterms:W3CDTF">2020-09-02T22:05:00Z</dcterms:modified>
</cp:coreProperties>
</file>