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7C3865" w:rsidP="7AB600C4" w:rsidRDefault="587C3865" w14:paraId="61B9A4AB" w14:textId="1767989D">
      <w:pPr>
        <w:pStyle w:val="Normal"/>
        <w:jc w:val="center"/>
        <w:rPr>
          <w:u w:val="single"/>
        </w:rPr>
      </w:pPr>
      <w:r w:rsidRPr="7AB600C4" w:rsidR="587C3865">
        <w:rPr>
          <w:u w:val="single"/>
        </w:rPr>
        <w:t>Amelia Grainger-Brooks, 2405201.</w:t>
      </w:r>
    </w:p>
    <w:p w:rsidR="2829B201" w:rsidP="7AB600C4" w:rsidRDefault="2829B201" w14:paraId="2548540D" w14:textId="5FCF04FA">
      <w:pPr>
        <w:jc w:val="center"/>
        <w:rPr>
          <w:u w:val="single"/>
        </w:rPr>
      </w:pPr>
      <w:r w:rsidRPr="7AB600C4" w:rsidR="5101159E">
        <w:rPr>
          <w:u w:val="single"/>
        </w:rPr>
        <w:t>“Discuss, how effective that model of problem solving (SARA), is in today’s policing,</w:t>
      </w:r>
    </w:p>
    <w:p w:rsidR="2829B201" w:rsidP="7AB600C4" w:rsidRDefault="2829B201" w14:paraId="0B8E7D5F" w14:textId="2FBEDC57">
      <w:pPr>
        <w:pStyle w:val="Normal"/>
        <w:jc w:val="center"/>
        <w:rPr>
          <w:u w:val="single"/>
        </w:rPr>
      </w:pPr>
      <w:r w:rsidRPr="7AB600C4" w:rsidR="5101159E">
        <w:rPr>
          <w:u w:val="single"/>
        </w:rPr>
        <w:t>considering the resources available to police forces in England and Wales and the</w:t>
      </w:r>
    </w:p>
    <w:p w:rsidR="2829B201" w:rsidP="7AB600C4" w:rsidRDefault="2829B201" w14:paraId="796B968B" w14:textId="1833EDB2">
      <w:pPr>
        <w:pStyle w:val="Normal"/>
        <w:jc w:val="center"/>
        <w:rPr>
          <w:u w:val="single"/>
        </w:rPr>
      </w:pPr>
      <w:r w:rsidRPr="7AB600C4" w:rsidR="5101159E">
        <w:rPr>
          <w:u w:val="single"/>
        </w:rPr>
        <w:t>challenges modern police officers face.”</w:t>
      </w:r>
    </w:p>
    <w:p w:rsidR="49B9F3EA" w:rsidRDefault="49B9F3EA" w14:paraId="48DE2276" w14:textId="037CD6B0"/>
    <w:p w:rsidR="49B9F3EA" w:rsidRDefault="49B9F3EA" w14:paraId="2DF645D9" w14:textId="7F3A78A1"/>
    <w:p w:rsidR="49B9F3EA" w:rsidRDefault="49B9F3EA" w14:paraId="57F2EC3D" w14:textId="60CD85FE"/>
    <w:p w:rsidR="49B9F3EA" w:rsidRDefault="49B9F3EA" w14:paraId="1AB992F5" w14:textId="41FC0BED"/>
    <w:p w:rsidR="49B9F3EA" w:rsidRDefault="49B9F3EA" w14:paraId="3D7C94DA" w14:textId="62A1985B"/>
    <w:p w:rsidR="49B9F3EA" w:rsidRDefault="49B9F3EA" w14:paraId="5FDB04C4" w14:textId="7C344D84"/>
    <w:p w:rsidR="49B9F3EA" w:rsidRDefault="49B9F3EA" w14:paraId="412FBF6A" w14:textId="58556BBE"/>
    <w:p w:rsidR="49B9F3EA" w:rsidRDefault="49B9F3EA" w14:paraId="02F19B19" w14:textId="7B559CBC"/>
    <w:p w:rsidR="49B9F3EA" w:rsidRDefault="49B9F3EA" w14:paraId="5B432595" w14:textId="4DEEE8BD"/>
    <w:p w:rsidR="49B9F3EA" w:rsidRDefault="49B9F3EA" w14:paraId="2CE562E9" w14:textId="748A73CA"/>
    <w:p w:rsidR="49B9F3EA" w:rsidRDefault="49B9F3EA" w14:paraId="0E84314B" w14:textId="3ECB5CF6"/>
    <w:p w:rsidR="49B9F3EA" w:rsidRDefault="49B9F3EA" w14:paraId="4BD6C61A" w14:textId="673A0C36"/>
    <w:p w:rsidR="49B9F3EA" w:rsidRDefault="49B9F3EA" w14:paraId="156C661E" w14:textId="1711205F"/>
    <w:p w:rsidR="49B9F3EA" w:rsidRDefault="49B9F3EA" w14:paraId="5C2A0361" w14:textId="73101241"/>
    <w:p w:rsidR="49B9F3EA" w:rsidRDefault="49B9F3EA" w14:paraId="62A27C0B" w14:textId="4DB20DF9"/>
    <w:p w:rsidR="49B9F3EA" w:rsidRDefault="49B9F3EA" w14:paraId="16FFBCD7" w14:textId="79D527BC"/>
    <w:p w:rsidR="49B9F3EA" w:rsidRDefault="49B9F3EA" w14:paraId="21CD56A7" w14:textId="7945F683"/>
    <w:p w:rsidR="49B9F3EA" w:rsidRDefault="49B9F3EA" w14:paraId="40161A26" w14:textId="54C0EF6F"/>
    <w:p w:rsidR="49B9F3EA" w:rsidRDefault="49B9F3EA" w14:paraId="52930D93" w14:textId="4B5370C4"/>
    <w:p w:rsidR="49B9F3EA" w:rsidRDefault="49B9F3EA" w14:paraId="393A757D" w14:textId="27249F09"/>
    <w:p w:rsidR="49B9F3EA" w:rsidRDefault="49B9F3EA" w14:paraId="1D0C95B2" w14:textId="0A92D104"/>
    <w:p w:rsidR="49B9F3EA" w:rsidRDefault="49B9F3EA" w14:paraId="52738555" w14:textId="7D860DFB"/>
    <w:p w:rsidR="49B9F3EA" w:rsidRDefault="49B9F3EA" w14:paraId="199EC829" w14:textId="13D71743"/>
    <w:p xmlns:wp14="http://schemas.microsoft.com/office/word/2010/wordml" w:rsidP="7AB600C4" wp14:paraId="08F8D9F7" wp14:textId="0CE94F41">
      <w:pPr>
        <w:pStyle w:val="Normal"/>
        <w:rPr>
          <w:noProof w:val="0"/>
          <w:lang w:val="en-GB"/>
        </w:rPr>
      </w:pPr>
    </w:p>
    <w:p xmlns:wp14="http://schemas.microsoft.com/office/word/2010/wordml" w:rsidP="7AB600C4" wp14:paraId="39928C33" wp14:textId="6CECDFF4">
      <w:pPr>
        <w:pStyle w:val="Normal"/>
        <w:rPr>
          <w:noProof w:val="0"/>
          <w:lang w:val="en-GB"/>
        </w:rPr>
      </w:pPr>
    </w:p>
    <w:p xmlns:wp14="http://schemas.microsoft.com/office/word/2010/wordml" w:rsidP="7AB600C4" wp14:paraId="06F71788" wp14:textId="247B3042">
      <w:pPr>
        <w:pStyle w:val="Normal"/>
        <w:rPr>
          <w:noProof w:val="0"/>
          <w:lang w:val="en-GB"/>
        </w:rPr>
      </w:pPr>
      <w:r w:rsidRPr="7AB600C4" w:rsidR="0FB5F34E">
        <w:rPr>
          <w:noProof w:val="0"/>
          <w:lang w:val="en-GB"/>
        </w:rPr>
        <w:t xml:space="preserve">Policing within England and Wales </w:t>
      </w:r>
      <w:r w:rsidRPr="7AB600C4" w:rsidR="0FB5F34E">
        <w:rPr>
          <w:noProof w:val="0"/>
          <w:lang w:val="en-GB"/>
        </w:rPr>
        <w:t>operates</w:t>
      </w:r>
      <w:r w:rsidRPr="7AB600C4" w:rsidR="0FB5F34E">
        <w:rPr>
          <w:noProof w:val="0"/>
          <w:lang w:val="en-GB"/>
        </w:rPr>
        <w:t xml:space="preserve"> in a constant effort to adapt to an ever-changing and increasingly complex social environment. Police forces are </w:t>
      </w:r>
      <w:r w:rsidRPr="7AB600C4" w:rsidR="0FB5F34E">
        <w:rPr>
          <w:noProof w:val="0"/>
          <w:lang w:val="en-GB"/>
        </w:rPr>
        <w:t>required</w:t>
      </w:r>
      <w:r w:rsidRPr="7AB600C4" w:rsidR="0FB5F34E">
        <w:rPr>
          <w:noProof w:val="0"/>
          <w:lang w:val="en-GB"/>
        </w:rPr>
        <w:t xml:space="preserve"> to respond to rising demand, evolving forms of crime, technological developments, and heightened public scrutiny, often while working within significant resource constraints</w:t>
      </w:r>
      <w:r w:rsidRPr="7AB600C4" w:rsidR="3CD3FF69">
        <w:rPr>
          <w:noProof w:val="0"/>
          <w:lang w:val="en-GB"/>
        </w:rPr>
        <w:t xml:space="preserve"> (HMICFRS, 202</w:t>
      </w:r>
      <w:r w:rsidRPr="7AB600C4" w:rsidR="009E76C2">
        <w:rPr>
          <w:noProof w:val="0"/>
          <w:lang w:val="en-GB"/>
        </w:rPr>
        <w:t>5</w:t>
      </w:r>
      <w:r w:rsidRPr="7AB600C4" w:rsidR="3CD3FF69">
        <w:rPr>
          <w:noProof w:val="0"/>
          <w:lang w:val="en-GB"/>
        </w:rPr>
        <w:t>)</w:t>
      </w:r>
      <w:r w:rsidRPr="7AB600C4" w:rsidR="0FB5F34E">
        <w:rPr>
          <w:noProof w:val="0"/>
          <w:lang w:val="en-GB"/>
        </w:rPr>
        <w:t>. Throughout the history of policing, a range of problem-solving appro</w:t>
      </w:r>
      <w:r w:rsidRPr="7AB600C4" w:rsidR="0FB5F34E">
        <w:rPr>
          <w:noProof w:val="0"/>
          <w:lang w:val="en-GB"/>
        </w:rPr>
        <w:t>aches hav</w:t>
      </w:r>
      <w:r w:rsidRPr="7AB600C4" w:rsidR="0FB5F34E">
        <w:rPr>
          <w:noProof w:val="0"/>
          <w:lang w:val="en-GB"/>
        </w:rPr>
        <w:t xml:space="preserve">e been </w:t>
      </w:r>
      <w:r w:rsidRPr="7AB600C4" w:rsidR="0FB5F34E">
        <w:rPr>
          <w:noProof w:val="0"/>
          <w:lang w:val="en-GB"/>
        </w:rPr>
        <w:t>attempted</w:t>
      </w:r>
      <w:r w:rsidRPr="7AB600C4" w:rsidR="0FB5F34E">
        <w:rPr>
          <w:noProof w:val="0"/>
          <w:lang w:val="en-GB"/>
        </w:rPr>
        <w:t xml:space="preserve">, </w:t>
      </w:r>
      <w:r w:rsidRPr="7AB600C4" w:rsidR="6CD5ACC2">
        <w:rPr>
          <w:noProof w:val="0"/>
          <w:lang w:val="en-GB"/>
        </w:rPr>
        <w:t>but many of them were ineffective</w:t>
      </w:r>
      <w:r w:rsidRPr="7AB600C4" w:rsidR="5DC1C645">
        <w:rPr>
          <w:noProof w:val="0"/>
          <w:lang w:val="en-GB"/>
        </w:rPr>
        <w:t xml:space="preserve"> (Burdock et al., 2022)</w:t>
      </w:r>
      <w:r w:rsidRPr="7AB600C4" w:rsidR="6CD5ACC2">
        <w:rPr>
          <w:noProof w:val="0"/>
          <w:lang w:val="en-GB"/>
        </w:rPr>
        <w:t xml:space="preserve">. </w:t>
      </w:r>
      <w:r w:rsidRPr="7AB600C4" w:rsidR="0FB5F34E">
        <w:rPr>
          <w:noProof w:val="0"/>
          <w:lang w:val="en-GB"/>
        </w:rPr>
        <w:t xml:space="preserve">Early methods such as community-based solutions, foot patrols including the Bow Street Runners, and </w:t>
      </w:r>
      <w:r w:rsidRPr="7AB600C4" w:rsidR="0FB5F34E">
        <w:rPr>
          <w:noProof w:val="0"/>
          <w:lang w:val="en-GB"/>
        </w:rPr>
        <w:t xml:space="preserve">the </w:t>
      </w:r>
      <w:r w:rsidRPr="7AB600C4" w:rsidR="0FB5F34E">
        <w:rPr>
          <w:noProof w:val="0"/>
          <w:lang w:val="en-GB"/>
        </w:rPr>
        <w:t>hue and</w:t>
      </w:r>
      <w:r w:rsidRPr="7AB600C4" w:rsidR="0FB5F34E">
        <w:rPr>
          <w:noProof w:val="0"/>
          <w:lang w:val="en-GB"/>
        </w:rPr>
        <w:t xml:space="preserve"> cry</w:t>
      </w:r>
      <w:r w:rsidRPr="7AB600C4" w:rsidR="0FB5F34E">
        <w:rPr>
          <w:noProof w:val="0"/>
          <w:lang w:val="en-GB"/>
        </w:rPr>
        <w:t xml:space="preserve"> system relied heavily on public participation and tended to focus on responding to incidents after they had occurred</w:t>
      </w:r>
      <w:r w:rsidRPr="7AB600C4" w:rsidR="1A5D63F2">
        <w:rPr>
          <w:noProof w:val="0"/>
          <w:lang w:val="en-GB"/>
        </w:rPr>
        <w:t xml:space="preserve"> (Police Recruitment, 2023)</w:t>
      </w:r>
      <w:r w:rsidRPr="7AB600C4" w:rsidR="0FB5F34E">
        <w:rPr>
          <w:noProof w:val="0"/>
          <w:lang w:val="en-GB"/>
        </w:rPr>
        <w:t>. These approac</w:t>
      </w:r>
      <w:r w:rsidRPr="7AB600C4" w:rsidR="0FB5F34E">
        <w:rPr>
          <w:noProof w:val="0"/>
          <w:lang w:val="en-GB"/>
        </w:rPr>
        <w:t xml:space="preserve">hes </w:t>
      </w:r>
      <w:r w:rsidRPr="7AB600C4" w:rsidR="0FB5F34E">
        <w:rPr>
          <w:noProof w:val="0"/>
          <w:lang w:val="en-GB"/>
        </w:rPr>
        <w:t>largely addre</w:t>
      </w:r>
      <w:r w:rsidRPr="7AB600C4" w:rsidR="0FB5F34E">
        <w:rPr>
          <w:noProof w:val="0"/>
          <w:lang w:val="en-GB"/>
        </w:rPr>
        <w:t>ssed</w:t>
      </w:r>
      <w:r w:rsidRPr="7AB600C4" w:rsidR="0FB5F34E">
        <w:rPr>
          <w:noProof w:val="0"/>
          <w:lang w:val="en-GB"/>
        </w:rPr>
        <w:t xml:space="preserve"> the consequences of crime rather than its underlying causes. As policing developed, it became clear that reactive, incident-focused methods were insufficient for managing persistent and recurring problems</w:t>
      </w:r>
      <w:r w:rsidRPr="7AB600C4" w:rsidR="29F6872E">
        <w:rPr>
          <w:noProof w:val="0"/>
          <w:lang w:val="en-GB"/>
        </w:rPr>
        <w:t xml:space="preserve"> </w:t>
      </w:r>
      <w:r w:rsidRPr="7AB600C4" w:rsidR="29F6872E">
        <w:rPr>
          <w:noProof w:val="0"/>
          <w:lang w:val="en-GB"/>
        </w:rPr>
        <w:t>(Sidebottom et al., 2020)</w:t>
      </w:r>
      <w:r w:rsidRPr="7AB600C4" w:rsidR="0FB5F34E">
        <w:rPr>
          <w:noProof w:val="0"/>
          <w:lang w:val="en-GB"/>
        </w:rPr>
        <w:t>. This recognition created a need for a more structured and proactive problem-solving framework, leading to the adoption of models such as SARA, which aim</w:t>
      </w:r>
      <w:r w:rsidRPr="7AB600C4" w:rsidR="0FB5F34E">
        <w:rPr>
          <w:noProof w:val="0"/>
          <w:lang w:val="en-GB"/>
        </w:rPr>
        <w:t xml:space="preserve"> to </w:t>
      </w:r>
      <w:r w:rsidRPr="7AB600C4" w:rsidR="0FB5F34E">
        <w:rPr>
          <w:noProof w:val="0"/>
          <w:lang w:val="en-GB"/>
        </w:rPr>
        <w:t>iden</w:t>
      </w:r>
      <w:r w:rsidRPr="7AB600C4" w:rsidR="0FB5F34E">
        <w:rPr>
          <w:noProof w:val="0"/>
          <w:lang w:val="en-GB"/>
        </w:rPr>
        <w:t>tify</w:t>
      </w:r>
      <w:r w:rsidRPr="7AB600C4" w:rsidR="0FB5F34E">
        <w:rPr>
          <w:noProof w:val="0"/>
          <w:lang w:val="en-GB"/>
        </w:rPr>
        <w:t xml:space="preserve"> and tackle the root causes of crime and disorder rather than simply managing their aftermath.</w:t>
      </w:r>
      <w:r w:rsidRPr="7AB600C4" w:rsidR="53F9E8E4">
        <w:rPr>
          <w:noProof w:val="0"/>
          <w:lang w:val="en-GB"/>
        </w:rPr>
        <w:t xml:space="preserve"> This essay is going to be looking into what the SARA model is, its effectiveness, challenges to the model, other models available to officers, the purpos</w:t>
      </w:r>
      <w:r w:rsidRPr="7AB600C4" w:rsidR="7E85F3F3">
        <w:rPr>
          <w:noProof w:val="0"/>
          <w:lang w:val="en-GB"/>
        </w:rPr>
        <w:t>e of the model,</w:t>
      </w:r>
      <w:r w:rsidRPr="7AB600C4" w:rsidR="46250F67">
        <w:rPr>
          <w:noProof w:val="0"/>
          <w:lang w:val="en-GB"/>
        </w:rPr>
        <w:t xml:space="preserve"> challenges in the modern developing world, and other sub-topics. </w:t>
      </w:r>
    </w:p>
    <w:p xmlns:wp14="http://schemas.microsoft.com/office/word/2010/wordml" w:rsidP="7AB600C4" wp14:paraId="4875C4AF" wp14:textId="751B0B62">
      <w:pPr>
        <w:pStyle w:val="Normal"/>
        <w:rPr>
          <w:noProof w:val="0"/>
          <w:lang w:val="en-GB"/>
        </w:rPr>
      </w:pPr>
      <w:r w:rsidRPr="7AB600C4" w:rsidR="7C4B2D6C">
        <w:rPr>
          <w:noProof w:val="0"/>
          <w:lang w:val="en-GB"/>
        </w:rPr>
        <w:t xml:space="preserve">The SARA policing model is a problem-oriented approach used in UK policing to tackle recurring crime and disorder. It involves </w:t>
      </w:r>
      <w:r w:rsidRPr="7AB600C4" w:rsidR="441D3D31">
        <w:rPr>
          <w:noProof w:val="0"/>
          <w:lang w:val="en-GB"/>
        </w:rPr>
        <w:t>s</w:t>
      </w:r>
      <w:r w:rsidRPr="7AB600C4" w:rsidR="7C4B2D6C">
        <w:rPr>
          <w:noProof w:val="0"/>
          <w:lang w:val="en-GB"/>
        </w:rPr>
        <w:t xml:space="preserve">canning to </w:t>
      </w:r>
      <w:r w:rsidRPr="7AB600C4" w:rsidR="7C4B2D6C">
        <w:rPr>
          <w:noProof w:val="0"/>
          <w:lang w:val="en-GB"/>
        </w:rPr>
        <w:t>identify</w:t>
      </w:r>
      <w:r w:rsidRPr="7AB600C4" w:rsidR="7C4B2D6C">
        <w:rPr>
          <w:noProof w:val="0"/>
          <w:lang w:val="en-GB"/>
        </w:rPr>
        <w:t xml:space="preserve"> ongoing problems, </w:t>
      </w:r>
      <w:r w:rsidRPr="7AB600C4" w:rsidR="515F44C5">
        <w:rPr>
          <w:noProof w:val="0"/>
          <w:lang w:val="en-GB"/>
        </w:rPr>
        <w:t>a</w:t>
      </w:r>
      <w:r w:rsidRPr="7AB600C4" w:rsidR="7C4B2D6C">
        <w:rPr>
          <w:noProof w:val="0"/>
          <w:lang w:val="en-GB"/>
        </w:rPr>
        <w:t>nalysis to understand their causes and patterns</w:t>
      </w:r>
      <w:r w:rsidRPr="7AB600C4" w:rsidR="703B6E83">
        <w:rPr>
          <w:noProof w:val="0"/>
          <w:lang w:val="en-GB"/>
        </w:rPr>
        <w:t>,</w:t>
      </w:r>
      <w:r w:rsidRPr="7AB600C4" w:rsidR="7C4B2D6C">
        <w:rPr>
          <w:noProof w:val="0"/>
          <w:lang w:val="en-GB"/>
        </w:rPr>
        <w:t xml:space="preserve"> </w:t>
      </w:r>
      <w:r w:rsidRPr="7AB600C4" w:rsidR="45064AF7">
        <w:rPr>
          <w:noProof w:val="0"/>
          <w:lang w:val="en-GB"/>
        </w:rPr>
        <w:t>r</w:t>
      </w:r>
      <w:r w:rsidRPr="7AB600C4" w:rsidR="7C4B2D6C">
        <w:rPr>
          <w:noProof w:val="0"/>
          <w:lang w:val="en-GB"/>
        </w:rPr>
        <w:t xml:space="preserve">esponse to implement targeted and often multi-agency solutions, and </w:t>
      </w:r>
      <w:r w:rsidRPr="7AB600C4" w:rsidR="57F9EAFD">
        <w:rPr>
          <w:noProof w:val="0"/>
          <w:lang w:val="en-GB"/>
        </w:rPr>
        <w:t>a</w:t>
      </w:r>
      <w:r w:rsidRPr="7AB600C4" w:rsidR="7C4B2D6C">
        <w:rPr>
          <w:noProof w:val="0"/>
          <w:lang w:val="en-GB"/>
        </w:rPr>
        <w:t>ssessment to evaluate whether those actions have been effective and to inform future practice</w:t>
      </w:r>
      <w:r w:rsidRPr="7AB600C4" w:rsidR="2E90565E">
        <w:rPr>
          <w:noProof w:val="0"/>
          <w:lang w:val="en-GB"/>
        </w:rPr>
        <w:t xml:space="preserve"> (College of Policing, 2022)</w:t>
      </w:r>
      <w:r w:rsidRPr="7AB600C4" w:rsidR="02FBAFB0">
        <w:rPr>
          <w:noProof w:val="0"/>
          <w:lang w:val="en-GB"/>
        </w:rPr>
        <w:t xml:space="preserve">. This method was introduced by </w:t>
      </w:r>
      <w:r w:rsidRPr="7AB600C4" w:rsidR="69ADDC95">
        <w:rPr>
          <w:noProof w:val="0"/>
          <w:lang w:val="en-GB"/>
        </w:rPr>
        <w:t>John Eck and William Spelman (1987) using the foundation of Herman Goldstein</w:t>
      </w:r>
      <w:r w:rsidRPr="7AB600C4" w:rsidR="75DD71F1">
        <w:rPr>
          <w:noProof w:val="0"/>
          <w:lang w:val="en-GB"/>
        </w:rPr>
        <w:t>’s</w:t>
      </w:r>
      <w:r w:rsidRPr="7AB600C4" w:rsidR="69ADDC95">
        <w:rPr>
          <w:noProof w:val="0"/>
          <w:lang w:val="en-GB"/>
        </w:rPr>
        <w:t xml:space="preserve"> (1980) </w:t>
      </w:r>
      <w:r w:rsidRPr="7AB600C4" w:rsidR="6066D8B5">
        <w:rPr>
          <w:noProof w:val="0"/>
          <w:lang w:val="en-GB"/>
        </w:rPr>
        <w:t>idea, that</w:t>
      </w:r>
      <w:r w:rsidRPr="7AB600C4" w:rsidR="69ADDC95">
        <w:rPr>
          <w:noProof w:val="0"/>
          <w:lang w:val="en-GB"/>
        </w:rPr>
        <w:t xml:space="preserve"> wanted to shi</w:t>
      </w:r>
      <w:r w:rsidRPr="7AB600C4" w:rsidR="6DA52286">
        <w:rPr>
          <w:noProof w:val="0"/>
          <w:lang w:val="en-GB"/>
        </w:rPr>
        <w:t>ft the narrative of action-based policing to</w:t>
      </w:r>
      <w:r w:rsidRPr="7AB600C4" w:rsidR="216C6688">
        <w:rPr>
          <w:noProof w:val="0"/>
          <w:lang w:val="en-GB"/>
        </w:rPr>
        <w:t xml:space="preserve"> P</w:t>
      </w:r>
      <w:r w:rsidRPr="7AB600C4" w:rsidR="6DA52286">
        <w:rPr>
          <w:noProof w:val="0"/>
          <w:lang w:val="en-GB"/>
        </w:rPr>
        <w:t>roblem-</w:t>
      </w:r>
      <w:r w:rsidRPr="7AB600C4" w:rsidR="6C2B59FB">
        <w:rPr>
          <w:noProof w:val="0"/>
          <w:lang w:val="en-GB"/>
        </w:rPr>
        <w:t>O</w:t>
      </w:r>
      <w:r w:rsidRPr="7AB600C4" w:rsidR="6DA52286">
        <w:rPr>
          <w:noProof w:val="0"/>
          <w:lang w:val="en-GB"/>
        </w:rPr>
        <w:t xml:space="preserve">riented </w:t>
      </w:r>
      <w:r w:rsidRPr="7AB600C4" w:rsidR="1C22FB3C">
        <w:rPr>
          <w:noProof w:val="0"/>
          <w:lang w:val="en-GB"/>
        </w:rPr>
        <w:t>P</w:t>
      </w:r>
      <w:r w:rsidRPr="7AB600C4" w:rsidR="6DA52286">
        <w:rPr>
          <w:noProof w:val="0"/>
          <w:lang w:val="en-GB"/>
        </w:rPr>
        <w:t>olicing</w:t>
      </w:r>
      <w:r w:rsidRPr="7AB600C4" w:rsidR="01A2950E">
        <w:rPr>
          <w:noProof w:val="0"/>
          <w:lang w:val="en-GB"/>
        </w:rPr>
        <w:t xml:space="preserve"> (POP)</w:t>
      </w:r>
      <w:r w:rsidRPr="7AB600C4" w:rsidR="6DA52286">
        <w:rPr>
          <w:noProof w:val="0"/>
          <w:lang w:val="en-GB"/>
        </w:rPr>
        <w:t>.</w:t>
      </w:r>
      <w:r w:rsidRPr="7AB600C4" w:rsidR="08A4B05B">
        <w:rPr>
          <w:noProof w:val="0"/>
          <w:lang w:val="en-GB"/>
        </w:rPr>
        <w:t xml:space="preserve"> However, according to </w:t>
      </w:r>
      <w:r w:rsidRPr="7AB600C4" w:rsidR="0373F471">
        <w:rPr>
          <w:noProof w:val="0"/>
          <w:lang w:val="en-GB"/>
        </w:rPr>
        <w:t>Gill et al (2014)</w:t>
      </w:r>
      <w:r w:rsidRPr="7AB600C4" w:rsidR="3930EBA4">
        <w:rPr>
          <w:noProof w:val="0"/>
          <w:lang w:val="en-GB"/>
        </w:rPr>
        <w:t xml:space="preserve">, the main aim of problem-oriented policing is to find effective solutions to problems, it often </w:t>
      </w:r>
      <w:r w:rsidRPr="7AB600C4" w:rsidR="3930EBA4">
        <w:rPr>
          <w:noProof w:val="0"/>
          <w:lang w:val="en-GB"/>
        </w:rPr>
        <w:t>doesn’t</w:t>
      </w:r>
      <w:r w:rsidRPr="7AB600C4" w:rsidR="3930EBA4">
        <w:rPr>
          <w:noProof w:val="0"/>
          <w:lang w:val="en-GB"/>
        </w:rPr>
        <w:t xml:space="preserve"> actively involve the community or focus on developing strong, positive relationships with local people.</w:t>
      </w:r>
    </w:p>
    <w:p xmlns:wp14="http://schemas.microsoft.com/office/word/2010/wordml" w:rsidP="7AB600C4" wp14:paraId="5E5787A5" wp14:textId="1A86D7F1">
      <w:pPr>
        <w:pStyle w:val="Normal"/>
        <w:rPr>
          <w:noProof w:val="0"/>
          <w:lang w:val="en-GB"/>
        </w:rPr>
      </w:pPr>
      <w:r w:rsidRPr="7AB600C4" w:rsidR="081475EE">
        <w:rPr>
          <w:noProof w:val="0"/>
          <w:lang w:val="en-GB"/>
        </w:rPr>
        <w:t xml:space="preserve">In a paper by Goldstein (1979) </w:t>
      </w:r>
      <w:r w:rsidRPr="7AB600C4" w:rsidR="00EFCD57">
        <w:rPr>
          <w:noProof w:val="0"/>
          <w:lang w:val="en-GB"/>
        </w:rPr>
        <w:t>it is highlighted that there were methods such as using police as decoys to catch offenders, in wh</w:t>
      </w:r>
      <w:r w:rsidRPr="7AB600C4" w:rsidR="0A6A97A5">
        <w:rPr>
          <w:noProof w:val="0"/>
          <w:lang w:val="en-GB"/>
        </w:rPr>
        <w:t xml:space="preserve">ere </w:t>
      </w:r>
      <w:r w:rsidRPr="7AB600C4" w:rsidR="00EFCD57">
        <w:rPr>
          <w:noProof w:val="0"/>
          <w:lang w:val="en-GB"/>
        </w:rPr>
        <w:t>Goldstein</w:t>
      </w:r>
      <w:r w:rsidRPr="7AB600C4" w:rsidR="32060B9C">
        <w:rPr>
          <w:noProof w:val="0"/>
          <w:lang w:val="en-GB"/>
        </w:rPr>
        <w:t xml:space="preserve"> </w:t>
      </w:r>
      <w:r w:rsidRPr="7AB600C4" w:rsidR="609DC225">
        <w:rPr>
          <w:noProof w:val="0"/>
          <w:lang w:val="en-GB"/>
        </w:rPr>
        <w:t>says that the only real outcome according to a speaker was the improvement of the police</w:t>
      </w:r>
      <w:r w:rsidRPr="7AB600C4" w:rsidR="448DF343">
        <w:rPr>
          <w:noProof w:val="0"/>
          <w:lang w:val="en-GB"/>
        </w:rPr>
        <w:t xml:space="preserve">’s </w:t>
      </w:r>
      <w:r w:rsidRPr="7AB600C4" w:rsidR="609DC225">
        <w:rPr>
          <w:noProof w:val="0"/>
          <w:lang w:val="en-GB"/>
        </w:rPr>
        <w:t>public image rather than an actual improvement in crime prevention. This section high</w:t>
      </w:r>
      <w:r w:rsidRPr="7AB600C4" w:rsidR="6A7CE500">
        <w:rPr>
          <w:noProof w:val="0"/>
          <w:lang w:val="en-GB"/>
        </w:rPr>
        <w:t xml:space="preserve">lights the fact that the </w:t>
      </w:r>
      <w:r w:rsidRPr="7AB600C4" w:rsidR="6A7CE500">
        <w:rPr>
          <w:noProof w:val="0"/>
          <w:lang w:val="en-GB"/>
        </w:rPr>
        <w:t>previous</w:t>
      </w:r>
      <w:r w:rsidRPr="7AB600C4" w:rsidR="6A7CE500">
        <w:rPr>
          <w:noProof w:val="0"/>
          <w:lang w:val="en-GB"/>
        </w:rPr>
        <w:t xml:space="preserve"> methods in tackling crime were simply ineffective</w:t>
      </w:r>
      <w:r w:rsidRPr="7AB600C4" w:rsidR="42483020">
        <w:rPr>
          <w:noProof w:val="0"/>
          <w:lang w:val="en-GB"/>
        </w:rPr>
        <w:t xml:space="preserve"> and the need for change. </w:t>
      </w:r>
    </w:p>
    <w:p w:rsidR="42483020" w:rsidP="7AB600C4" w:rsidRDefault="42483020" w14:paraId="7CA16E57" w14:textId="7625EBEE">
      <w:pPr>
        <w:pStyle w:val="Normal"/>
        <w:rPr>
          <w:noProof w:val="0"/>
          <w:lang w:val="en-GB"/>
        </w:rPr>
      </w:pPr>
      <w:r w:rsidRPr="7AB600C4" w:rsidR="42483020">
        <w:rPr>
          <w:noProof w:val="0"/>
          <w:lang w:val="en-GB"/>
        </w:rPr>
        <w:t xml:space="preserve">Focusing on long-term problem-solving techniques, the SARA model </w:t>
      </w:r>
      <w:r w:rsidRPr="7AB600C4" w:rsidR="5A4A9355">
        <w:rPr>
          <w:noProof w:val="0"/>
          <w:lang w:val="en-GB"/>
        </w:rPr>
        <w:t>can</w:t>
      </w:r>
      <w:r w:rsidRPr="7AB600C4" w:rsidR="444CBA42">
        <w:rPr>
          <w:noProof w:val="0"/>
          <w:lang w:val="en-GB"/>
        </w:rPr>
        <w:t xml:space="preserve"> provide actual solutions to the root issues in a time where a lot of police forces are struggling to ke</w:t>
      </w:r>
      <w:r w:rsidRPr="7AB600C4" w:rsidR="50AB134B">
        <w:rPr>
          <w:noProof w:val="0"/>
          <w:lang w:val="en-GB"/>
        </w:rPr>
        <w:t xml:space="preserve">ep up with the aftermath of crimes. The high demand of officers with new and repeat offenders </w:t>
      </w:r>
      <w:r w:rsidRPr="7AB600C4" w:rsidR="2F2445B5">
        <w:rPr>
          <w:noProof w:val="0"/>
          <w:lang w:val="en-GB"/>
        </w:rPr>
        <w:t>and</w:t>
      </w:r>
      <w:r w:rsidRPr="7AB600C4" w:rsidR="50AB134B">
        <w:rPr>
          <w:noProof w:val="0"/>
          <w:lang w:val="en-GB"/>
        </w:rPr>
        <w:t xml:space="preserve"> constrains such as resourc</w:t>
      </w:r>
      <w:r w:rsidRPr="7AB600C4" w:rsidR="2665A54F">
        <w:rPr>
          <w:noProof w:val="0"/>
          <w:lang w:val="en-GB"/>
        </w:rPr>
        <w:t>es</w:t>
      </w:r>
      <w:r w:rsidRPr="7AB600C4" w:rsidR="1E3510F7">
        <w:rPr>
          <w:noProof w:val="0"/>
          <w:lang w:val="en-GB"/>
        </w:rPr>
        <w:t xml:space="preserve"> and training</w:t>
      </w:r>
      <w:r w:rsidRPr="7AB600C4" w:rsidR="4D3D332D">
        <w:rPr>
          <w:noProof w:val="0"/>
          <w:lang w:val="en-GB"/>
        </w:rPr>
        <w:t xml:space="preserve"> (HMICFRS, 2022)</w:t>
      </w:r>
      <w:r w:rsidRPr="7AB600C4" w:rsidR="14317BD6">
        <w:rPr>
          <w:noProof w:val="0"/>
          <w:lang w:val="en-GB"/>
        </w:rPr>
        <w:t xml:space="preserve">, </w:t>
      </w:r>
      <w:r w:rsidRPr="7AB600C4" w:rsidR="6CA64D84">
        <w:rPr>
          <w:noProof w:val="0"/>
          <w:lang w:val="en-GB"/>
        </w:rPr>
        <w:t>make it harder for police to keep up</w:t>
      </w:r>
      <w:r w:rsidRPr="7AB600C4" w:rsidR="1E3510F7">
        <w:rPr>
          <w:noProof w:val="0"/>
          <w:lang w:val="en-GB"/>
        </w:rPr>
        <w:t>. Short term incident management has been proven to</w:t>
      </w:r>
      <w:r w:rsidRPr="7AB600C4" w:rsidR="1B85DD35">
        <w:rPr>
          <w:noProof w:val="0"/>
          <w:lang w:val="en-GB"/>
        </w:rPr>
        <w:t xml:space="preserve"> be unproductive as incidents such as neighbourhood disputes b</w:t>
      </w:r>
      <w:r w:rsidRPr="7AB600C4" w:rsidR="1B85DD35">
        <w:rPr>
          <w:noProof w:val="0"/>
          <w:lang w:val="en-GB"/>
        </w:rPr>
        <w:t>etwee</w:t>
      </w:r>
      <w:r w:rsidRPr="7AB600C4" w:rsidR="1B85DD35">
        <w:rPr>
          <w:noProof w:val="0"/>
          <w:lang w:val="en-GB"/>
        </w:rPr>
        <w:t xml:space="preserve">n people who keep offending against each other </w:t>
      </w:r>
      <w:r w:rsidRPr="7AB600C4" w:rsidR="1B85DD35">
        <w:rPr>
          <w:noProof w:val="0"/>
          <w:lang w:val="en-GB"/>
        </w:rPr>
        <w:t>can't</w:t>
      </w:r>
      <w:r w:rsidRPr="7AB600C4" w:rsidR="1B85DD35">
        <w:rPr>
          <w:noProof w:val="0"/>
          <w:lang w:val="en-GB"/>
        </w:rPr>
        <w:t xml:space="preserve"> be solved with a </w:t>
      </w:r>
      <w:r w:rsidRPr="7AB600C4" w:rsidR="76A85C47">
        <w:rPr>
          <w:noProof w:val="0"/>
          <w:lang w:val="en-GB"/>
        </w:rPr>
        <w:t xml:space="preserve">quick </w:t>
      </w:r>
      <w:r w:rsidRPr="7AB600C4" w:rsidR="3FFCDE55">
        <w:rPr>
          <w:noProof w:val="0"/>
          <w:lang w:val="en-GB"/>
        </w:rPr>
        <w:t>band-aid</w:t>
      </w:r>
      <w:r w:rsidRPr="7AB600C4" w:rsidR="1B85DD35">
        <w:rPr>
          <w:noProof w:val="0"/>
          <w:lang w:val="en-GB"/>
        </w:rPr>
        <w:t>, long term solution</w:t>
      </w:r>
      <w:r w:rsidRPr="7AB600C4" w:rsidR="719AB5D1">
        <w:rPr>
          <w:noProof w:val="0"/>
          <w:lang w:val="en-GB"/>
        </w:rPr>
        <w:t>s are needed to ensure it is safe for the community</w:t>
      </w:r>
      <w:r w:rsidRPr="7AB600C4" w:rsidR="01953126">
        <w:rPr>
          <w:noProof w:val="0"/>
          <w:lang w:val="en-GB"/>
        </w:rPr>
        <w:t xml:space="preserve"> (Bullock et al., 2021)</w:t>
      </w:r>
      <w:r w:rsidRPr="7AB600C4" w:rsidR="719AB5D1">
        <w:rPr>
          <w:noProof w:val="0"/>
          <w:lang w:val="en-GB"/>
        </w:rPr>
        <w:t xml:space="preserve">. </w:t>
      </w:r>
      <w:r w:rsidRPr="7AB600C4" w:rsidR="5A3A0434">
        <w:rPr>
          <w:noProof w:val="0"/>
          <w:lang w:val="en-GB"/>
        </w:rPr>
        <w:t xml:space="preserve">For example, in a situation where neighbours have been </w:t>
      </w:r>
      <w:r w:rsidRPr="7AB600C4" w:rsidR="0A3D6FE6">
        <w:rPr>
          <w:noProof w:val="0"/>
          <w:lang w:val="en-GB"/>
        </w:rPr>
        <w:t>involved with an assault on the other, SARA can be used to identify the problem they are having, why they are having it, and try and come up with a solution to the problem through gatherin</w:t>
      </w:r>
      <w:r w:rsidRPr="7AB600C4" w:rsidR="36C3CCEA">
        <w:rPr>
          <w:noProof w:val="0"/>
          <w:lang w:val="en-GB"/>
        </w:rPr>
        <w:t xml:space="preserve">g information such as victim and witness statements, using other models such as PAT to identify the </w:t>
      </w:r>
      <w:r w:rsidRPr="7AB600C4" w:rsidR="3B1FB442">
        <w:rPr>
          <w:noProof w:val="0"/>
          <w:lang w:val="en-GB"/>
        </w:rPr>
        <w:t xml:space="preserve">location, </w:t>
      </w:r>
      <w:r w:rsidRPr="7AB600C4" w:rsidR="36C3CCEA">
        <w:rPr>
          <w:noProof w:val="0"/>
          <w:lang w:val="en-GB"/>
        </w:rPr>
        <w:t>victims and perpetrators</w:t>
      </w:r>
      <w:r w:rsidRPr="7AB600C4" w:rsidR="3338E2EF">
        <w:rPr>
          <w:noProof w:val="0"/>
          <w:lang w:val="en-GB"/>
        </w:rPr>
        <w:t>, using the National Decision Making model (NDM) to assess the risk involved</w:t>
      </w:r>
      <w:r w:rsidRPr="7AB600C4" w:rsidR="2D30A990">
        <w:rPr>
          <w:noProof w:val="0"/>
          <w:lang w:val="en-GB"/>
        </w:rPr>
        <w:t>.</w:t>
      </w:r>
      <w:r w:rsidRPr="7AB600C4" w:rsidR="2D30A990">
        <w:rPr>
          <w:noProof w:val="0"/>
          <w:lang w:val="en-GB"/>
        </w:rPr>
        <w:t xml:space="preserve"> SARA encapsulates many different models that are all </w:t>
      </w:r>
      <w:r w:rsidRPr="7AB600C4" w:rsidR="031D8A3B">
        <w:rPr>
          <w:noProof w:val="0"/>
          <w:lang w:val="en-GB"/>
        </w:rPr>
        <w:t xml:space="preserve">important when </w:t>
      </w:r>
      <w:r w:rsidRPr="7AB600C4" w:rsidR="031D8A3B">
        <w:rPr>
          <w:noProof w:val="0"/>
          <w:lang w:val="en-GB"/>
        </w:rPr>
        <w:t>encountering</w:t>
      </w:r>
      <w:r w:rsidRPr="7AB600C4" w:rsidR="031D8A3B">
        <w:rPr>
          <w:noProof w:val="0"/>
          <w:lang w:val="en-GB"/>
        </w:rPr>
        <w:t xml:space="preserve"> different incidents. </w:t>
      </w:r>
    </w:p>
    <w:p w:rsidR="75EE78DB" w:rsidP="7AB600C4" w:rsidRDefault="75EE78DB" w14:paraId="6A038A46" w14:textId="08FC82B8">
      <w:pPr>
        <w:pStyle w:val="Normal"/>
      </w:pPr>
      <w:r w:rsidRPr="7AB600C4" w:rsidR="75EE78DB">
        <w:rPr>
          <w:noProof w:val="0"/>
          <w:lang w:val="en-GB"/>
        </w:rPr>
        <w:t xml:space="preserve">One of the main models used by police is the NDM, as briefly mentioned above, which is </w:t>
      </w:r>
      <w:r w:rsidRPr="7AB600C4" w:rsidR="75EE78DB">
        <w:rPr>
          <w:noProof w:val="0"/>
          <w:lang w:val="en-GB"/>
        </w:rPr>
        <w:t>similar to</w:t>
      </w:r>
      <w:r w:rsidRPr="7AB600C4" w:rsidR="75EE78DB">
        <w:rPr>
          <w:noProof w:val="0"/>
          <w:lang w:val="en-GB"/>
        </w:rPr>
        <w:t xml:space="preserve"> SARA because it gives a clear step-by-step way to solve problems. The NDM is more about dealing with individual situations, making sure officers think about risks, legal powers, and what the law allows them to do. On the other hand, the SARA model looks at both short-term and long-term results by finding recurring problems, working out why they happen, and planning ways to fix them. For neighbourhood issues and repeated problems, SARA is better at spotting patterns and finding solutions that last (College of Policing, 2020).</w:t>
      </w:r>
    </w:p>
    <w:p w:rsidR="143E2B51" w:rsidP="7AB600C4" w:rsidRDefault="143E2B51" w14:paraId="7429103C" w14:textId="6C3C0407">
      <w:pPr>
        <w:pStyle w:val="Normal"/>
      </w:pPr>
      <w:r w:rsidRPr="7AB600C4" w:rsidR="143E2B51">
        <w:rPr>
          <w:rFonts w:ascii="Aptos" w:hAnsi="Aptos" w:eastAsia="Aptos" w:cs="Aptos"/>
          <w:noProof w:val="0"/>
          <w:sz w:val="24"/>
          <w:szCs w:val="24"/>
          <w:lang w:val="en-GB"/>
        </w:rPr>
        <w:t xml:space="preserve">The SARA model is designed to be flexible, allowing it to be applied to a wide range of policing problems, including antisocial behaviour as well as more serious offences such as burglary and violent disputes. This flexibility enables officers to use situational judgement when responding to </w:t>
      </w:r>
      <w:r w:rsidRPr="7AB600C4" w:rsidR="143E2B51">
        <w:rPr>
          <w:rFonts w:ascii="Aptos" w:hAnsi="Aptos" w:eastAsia="Aptos" w:cs="Aptos"/>
          <w:noProof w:val="0"/>
          <w:sz w:val="24"/>
          <w:szCs w:val="24"/>
          <w:lang w:val="en-GB"/>
        </w:rPr>
        <w:t>different types</w:t>
      </w:r>
      <w:r w:rsidRPr="7AB600C4" w:rsidR="143E2B51">
        <w:rPr>
          <w:rFonts w:ascii="Aptos" w:hAnsi="Aptos" w:eastAsia="Aptos" w:cs="Aptos"/>
          <w:noProof w:val="0"/>
          <w:sz w:val="24"/>
          <w:szCs w:val="24"/>
          <w:lang w:val="en-GB"/>
        </w:rPr>
        <w:t xml:space="preserve"> of incidents, rather than relying on a single, standardised response. As a result, the model can be adapted to suit the specific circumstances of individual cases, which is particularly important when dealing with complex or recurring problems. </w:t>
      </w:r>
    </w:p>
    <w:p w:rsidR="69469403" w:rsidP="7AB600C4" w:rsidRDefault="69469403" w14:paraId="2F12AF7B" w14:textId="362160E0">
      <w:pPr>
        <w:pStyle w:val="Normal"/>
      </w:pPr>
      <w:r w:rsidRPr="7AB600C4" w:rsidR="69469403">
        <w:rPr>
          <w:noProof w:val="0"/>
          <w:lang w:val="en-GB"/>
        </w:rPr>
        <w:t xml:space="preserve">A range of studies suggest that problem-oriented policing, which is often carried out using the SARA framework, can be more effective than traditional reactive forms of policing. For example, a systematic review by Braga et al. (2014) found that problem-oriented policing strategies led to noticeable reductions in crime and disorder in a variety of different settings. In addition, a review by the Campbell Collaboration concluded that when problem-oriented policing approaches are implemented properly, they are linked to meaningful reductions in crime (Braga et al., 2019). </w:t>
      </w:r>
    </w:p>
    <w:p w:rsidR="1012BE8D" w:rsidP="7AB600C4" w:rsidRDefault="1012BE8D" w14:paraId="6C7B403B" w14:textId="2D5222D6">
      <w:pPr>
        <w:pStyle w:val="Normal"/>
        <w:rPr>
          <w:rFonts w:ascii="Aptos" w:hAnsi="Aptos" w:eastAsia="Aptos" w:cs="Aptos"/>
          <w:noProof w:val="0"/>
          <w:sz w:val="24"/>
          <w:szCs w:val="24"/>
          <w:lang w:val="en-GB"/>
        </w:rPr>
      </w:pPr>
      <w:r w:rsidRPr="7AB600C4" w:rsidR="1012BE8D">
        <w:rPr>
          <w:rFonts w:ascii="Aptos" w:hAnsi="Aptos" w:eastAsia="Aptos" w:cs="Aptos"/>
          <w:noProof w:val="0"/>
          <w:sz w:val="24"/>
          <w:szCs w:val="24"/>
          <w:lang w:val="en-GB"/>
        </w:rPr>
        <w:t xml:space="preserve">Although the SARA model is a commonly used problem-solving framework, police forces dealing with neighbourhood disputes and antisocial behaviour also rely on a range of other approaches. As mentioned above, problem-oriented policing highlights much of this work, as it encourages officers to move away from repeatedly responding to individual incidents and instead focus on </w:t>
      </w:r>
      <w:r w:rsidRPr="7AB600C4" w:rsidR="1012BE8D">
        <w:rPr>
          <w:rFonts w:ascii="Aptos" w:hAnsi="Aptos" w:eastAsia="Aptos" w:cs="Aptos"/>
          <w:noProof w:val="0"/>
          <w:sz w:val="24"/>
          <w:szCs w:val="24"/>
          <w:lang w:val="en-GB"/>
        </w:rPr>
        <w:t>identifying</w:t>
      </w:r>
      <w:r w:rsidRPr="7AB600C4" w:rsidR="1012BE8D">
        <w:rPr>
          <w:rFonts w:ascii="Aptos" w:hAnsi="Aptos" w:eastAsia="Aptos" w:cs="Aptos"/>
          <w:noProof w:val="0"/>
          <w:sz w:val="24"/>
          <w:szCs w:val="24"/>
          <w:lang w:val="en-GB"/>
        </w:rPr>
        <w:t xml:space="preserve"> patterns and underlying causes of recurring problems (Goldstein, 1979). Neighbourhood policing is particularly relevant in cases of antisocial behaviour, as these issues often arise from ongoing community tensions or local environmental factors. Working in partnership with agencies such as local authorities, housing providers, and social services allows police to address these problems more effectively than enforcement alone (College of Policing, 2015).</w:t>
      </w:r>
      <w:r w:rsidRPr="7AB600C4" w:rsidR="34A7FF92">
        <w:rPr>
          <w:rFonts w:ascii="Aptos" w:hAnsi="Aptos" w:eastAsia="Aptos" w:cs="Aptos"/>
          <w:noProof w:val="0"/>
          <w:sz w:val="24"/>
          <w:szCs w:val="24"/>
          <w:lang w:val="en-GB"/>
        </w:rPr>
        <w:t xml:space="preserve"> This is saying that even though SARA is a solid model to be using as the main technique, it works best in collaboration with ot</w:t>
      </w:r>
      <w:r w:rsidRPr="7AB600C4" w:rsidR="07388F61">
        <w:rPr>
          <w:rFonts w:ascii="Aptos" w:hAnsi="Aptos" w:eastAsia="Aptos" w:cs="Aptos"/>
          <w:noProof w:val="0"/>
          <w:sz w:val="24"/>
          <w:szCs w:val="24"/>
          <w:lang w:val="en-GB"/>
        </w:rPr>
        <w:t xml:space="preserve">her tactics. </w:t>
      </w:r>
    </w:p>
    <w:p w:rsidR="512F2753" w:rsidP="7AB600C4" w:rsidRDefault="512F2753" w14:paraId="0FE6024F" w14:textId="4214DA91">
      <w:pPr>
        <w:pStyle w:val="Normal"/>
        <w:rPr>
          <w:noProof w:val="0"/>
          <w:lang w:val="en-GB"/>
        </w:rPr>
      </w:pPr>
      <w:r w:rsidRPr="7AB600C4" w:rsidR="512F2753">
        <w:rPr>
          <w:noProof w:val="0"/>
          <w:lang w:val="en-GB"/>
        </w:rPr>
        <w:t xml:space="preserve">However, </w:t>
      </w:r>
      <w:r w:rsidRPr="7AB600C4" w:rsidR="512F2753">
        <w:rPr>
          <w:noProof w:val="0"/>
          <w:lang w:val="en-GB"/>
        </w:rPr>
        <w:t>despite the fact that</w:t>
      </w:r>
      <w:r w:rsidRPr="7AB600C4" w:rsidR="512F2753">
        <w:rPr>
          <w:noProof w:val="0"/>
          <w:lang w:val="en-GB"/>
        </w:rPr>
        <w:t xml:space="preserve"> the SARA model is one of the best improvements and most effective changes to modern day policing within the UK, there are still some cha</w:t>
      </w:r>
      <w:r w:rsidRPr="7AB600C4" w:rsidR="10678477">
        <w:rPr>
          <w:noProof w:val="0"/>
          <w:lang w:val="en-GB"/>
        </w:rPr>
        <w:t xml:space="preserve">llenges with the model. The main issue being the implementation and the training that comes with that. </w:t>
      </w:r>
      <w:r w:rsidRPr="7AB600C4" w:rsidR="319315BC">
        <w:rPr>
          <w:rFonts w:ascii="Aptos" w:hAnsi="Aptos" w:eastAsia="Aptos" w:cs="Aptos"/>
          <w:noProof w:val="0"/>
          <w:sz w:val="24"/>
          <w:szCs w:val="24"/>
          <w:lang w:val="en-GB"/>
        </w:rPr>
        <w:t xml:space="preserve">Research carried out in England and Wales suggests that although problem-oriented policing and the SARA model have been widely adopted by police forces, they are not always used consistently or as intended. Studies have found weaknesses at </w:t>
      </w:r>
      <w:r w:rsidRPr="7AB600C4" w:rsidR="319315BC">
        <w:rPr>
          <w:rFonts w:ascii="Aptos" w:hAnsi="Aptos" w:eastAsia="Aptos" w:cs="Aptos"/>
          <w:noProof w:val="0"/>
          <w:sz w:val="24"/>
          <w:szCs w:val="24"/>
          <w:lang w:val="en-GB"/>
        </w:rPr>
        <w:t>different stages</w:t>
      </w:r>
      <w:r w:rsidRPr="7AB600C4" w:rsidR="319315BC">
        <w:rPr>
          <w:rFonts w:ascii="Aptos" w:hAnsi="Aptos" w:eastAsia="Aptos" w:cs="Aptos"/>
          <w:noProof w:val="0"/>
          <w:sz w:val="24"/>
          <w:szCs w:val="24"/>
          <w:lang w:val="en-GB"/>
        </w:rPr>
        <w:t xml:space="preserve"> of the SARA process, particularly during the analysis and assessment stages. In practice, problem-solving is often not carried out on a regular basis and can be overshadowed by more reactive policing priorities. As a result, while the SARA model is </w:t>
      </w:r>
      <w:r w:rsidRPr="7AB600C4" w:rsidR="319315BC">
        <w:rPr>
          <w:rFonts w:ascii="Aptos" w:hAnsi="Aptos" w:eastAsia="Aptos" w:cs="Aptos"/>
          <w:noProof w:val="0"/>
          <w:sz w:val="24"/>
          <w:szCs w:val="24"/>
          <w:lang w:val="en-GB"/>
        </w:rPr>
        <w:t>frequently</w:t>
      </w:r>
      <w:r w:rsidRPr="7AB600C4" w:rsidR="319315BC">
        <w:rPr>
          <w:rFonts w:ascii="Aptos" w:hAnsi="Aptos" w:eastAsia="Aptos" w:cs="Aptos"/>
          <w:noProof w:val="0"/>
          <w:sz w:val="24"/>
          <w:szCs w:val="24"/>
          <w:lang w:val="en-GB"/>
        </w:rPr>
        <w:t xml:space="preserve"> referenced in policy and guidance, it is not always fully embedded into everyday policing practice (Tilley and Sidebottom, 2017)</w:t>
      </w:r>
      <w:r w:rsidRPr="7AB600C4" w:rsidR="7626127C">
        <w:rPr>
          <w:rFonts w:ascii="Aptos" w:hAnsi="Aptos" w:eastAsia="Aptos" w:cs="Aptos"/>
          <w:noProof w:val="0"/>
          <w:sz w:val="24"/>
          <w:szCs w:val="24"/>
          <w:lang w:val="en-GB"/>
        </w:rPr>
        <w:t>.</w:t>
      </w:r>
      <w:r w:rsidRPr="7AB600C4" w:rsidR="67790858">
        <w:rPr>
          <w:rFonts w:ascii="Aptos" w:hAnsi="Aptos" w:eastAsia="Aptos" w:cs="Aptos"/>
          <w:noProof w:val="0"/>
          <w:sz w:val="24"/>
          <w:szCs w:val="24"/>
          <w:lang w:val="en-GB"/>
        </w:rPr>
        <w:t xml:space="preserve"> </w:t>
      </w:r>
    </w:p>
    <w:p w:rsidR="67790858" w:rsidP="7AB600C4" w:rsidRDefault="67790858" w14:paraId="4C8605CA" w14:textId="53F73CD6">
      <w:pPr>
        <w:pStyle w:val="Normal"/>
        <w:rPr>
          <w:rFonts w:ascii="Aptos" w:hAnsi="Aptos" w:eastAsia="Aptos" w:cs="Aptos"/>
          <w:noProof w:val="0"/>
          <w:sz w:val="24"/>
          <w:szCs w:val="24"/>
          <w:lang w:val="en-GB"/>
        </w:rPr>
      </w:pPr>
      <w:r w:rsidRPr="7AB600C4" w:rsidR="67790858">
        <w:rPr>
          <w:rFonts w:ascii="Aptos" w:hAnsi="Aptos" w:eastAsia="Aptos" w:cs="Aptos"/>
          <w:noProof w:val="0"/>
          <w:sz w:val="24"/>
          <w:szCs w:val="24"/>
          <w:lang w:val="en-GB"/>
        </w:rPr>
        <w:t xml:space="preserve">There are also issues with the policing culture in implementing a model that is </w:t>
      </w:r>
      <w:r w:rsidRPr="7AB600C4" w:rsidR="67790858">
        <w:rPr>
          <w:rFonts w:ascii="Aptos" w:hAnsi="Aptos" w:eastAsia="Aptos" w:cs="Aptos"/>
          <w:noProof w:val="0"/>
          <w:sz w:val="24"/>
          <w:szCs w:val="24"/>
          <w:lang w:val="en-GB"/>
        </w:rPr>
        <w:t>pretty new</w:t>
      </w:r>
      <w:r w:rsidRPr="7AB600C4" w:rsidR="67790858">
        <w:rPr>
          <w:rFonts w:ascii="Aptos" w:hAnsi="Aptos" w:eastAsia="Aptos" w:cs="Aptos"/>
          <w:noProof w:val="0"/>
          <w:sz w:val="24"/>
          <w:szCs w:val="24"/>
          <w:lang w:val="en-GB"/>
        </w:rPr>
        <w:t xml:space="preserve"> in the grand scheme of policing history. Older generations and </w:t>
      </w:r>
      <w:r w:rsidRPr="7AB600C4" w:rsidR="50F9233A">
        <w:rPr>
          <w:rFonts w:ascii="Aptos" w:hAnsi="Aptos" w:eastAsia="Aptos" w:cs="Aptos"/>
          <w:noProof w:val="0"/>
          <w:sz w:val="24"/>
          <w:szCs w:val="24"/>
          <w:lang w:val="en-GB"/>
        </w:rPr>
        <w:t xml:space="preserve">divisions find it harder to follow the model whether by choice, through being stuck in their ways, or because they </w:t>
      </w:r>
      <w:r w:rsidRPr="7AB600C4" w:rsidR="2E5ECFA6">
        <w:rPr>
          <w:rFonts w:ascii="Aptos" w:hAnsi="Aptos" w:eastAsia="Aptos" w:cs="Aptos"/>
          <w:noProof w:val="0"/>
          <w:sz w:val="24"/>
          <w:szCs w:val="24"/>
          <w:lang w:val="en-GB"/>
        </w:rPr>
        <w:t>haven't</w:t>
      </w:r>
      <w:r w:rsidRPr="7AB600C4" w:rsidR="50F9233A">
        <w:rPr>
          <w:rFonts w:ascii="Aptos" w:hAnsi="Aptos" w:eastAsia="Aptos" w:cs="Aptos"/>
          <w:noProof w:val="0"/>
          <w:sz w:val="24"/>
          <w:szCs w:val="24"/>
          <w:lang w:val="en-GB"/>
        </w:rPr>
        <w:t xml:space="preserve"> had resources</w:t>
      </w:r>
      <w:r w:rsidRPr="7AB600C4" w:rsidR="5C8118F8">
        <w:rPr>
          <w:rFonts w:ascii="Aptos" w:hAnsi="Aptos" w:eastAsia="Aptos" w:cs="Aptos"/>
          <w:noProof w:val="0"/>
          <w:sz w:val="24"/>
          <w:szCs w:val="24"/>
          <w:lang w:val="en-GB"/>
        </w:rPr>
        <w:t xml:space="preserve"> put into them to train them properly</w:t>
      </w:r>
      <w:r w:rsidRPr="7AB600C4" w:rsidR="1510D53F">
        <w:rPr>
          <w:rFonts w:ascii="Aptos" w:hAnsi="Aptos" w:eastAsia="Aptos" w:cs="Aptos"/>
          <w:noProof w:val="0"/>
          <w:sz w:val="24"/>
          <w:szCs w:val="24"/>
          <w:lang w:val="en-GB"/>
        </w:rPr>
        <w:t xml:space="preserve"> (Burdock et al., 2021)</w:t>
      </w:r>
      <w:r w:rsidRPr="7AB600C4" w:rsidR="1B5A3500">
        <w:rPr>
          <w:rFonts w:ascii="Aptos" w:hAnsi="Aptos" w:eastAsia="Aptos" w:cs="Aptos"/>
          <w:noProof w:val="0"/>
          <w:sz w:val="24"/>
          <w:szCs w:val="24"/>
          <w:lang w:val="en-GB"/>
        </w:rPr>
        <w:t xml:space="preserve">. </w:t>
      </w:r>
    </w:p>
    <w:p w:rsidR="3C376606" w:rsidP="7AB600C4" w:rsidRDefault="3C376606" w14:paraId="69437E39" w14:textId="3CEFD73C">
      <w:pPr>
        <w:spacing w:before="240" w:beforeAutospacing="off" w:after="240" w:afterAutospacing="off"/>
        <w:rPr>
          <w:rFonts w:ascii="Aptos" w:hAnsi="Aptos" w:eastAsia="Aptos" w:cs="Aptos"/>
          <w:noProof w:val="0"/>
          <w:sz w:val="24"/>
          <w:szCs w:val="24"/>
          <w:lang w:val="en-GB"/>
        </w:rPr>
      </w:pPr>
      <w:r w:rsidRPr="7AB600C4" w:rsidR="3C376606">
        <w:rPr>
          <w:rFonts w:ascii="Aptos" w:hAnsi="Aptos" w:eastAsia="Aptos" w:cs="Aptos"/>
          <w:noProof w:val="0"/>
          <w:sz w:val="24"/>
          <w:szCs w:val="24"/>
          <w:lang w:val="en-GB"/>
        </w:rPr>
        <w:t xml:space="preserve">The Analysis stage of the SARA model </w:t>
      </w:r>
      <w:r w:rsidRPr="7AB600C4" w:rsidR="6BE8AA9C">
        <w:rPr>
          <w:rFonts w:ascii="Aptos" w:hAnsi="Aptos" w:eastAsia="Aptos" w:cs="Aptos"/>
          <w:noProof w:val="0"/>
          <w:sz w:val="24"/>
          <w:szCs w:val="24"/>
          <w:lang w:val="en-GB"/>
        </w:rPr>
        <w:t>often takes</w:t>
      </w:r>
      <w:r w:rsidRPr="7AB600C4" w:rsidR="6BE8AA9C">
        <w:rPr>
          <w:rFonts w:ascii="Aptos" w:hAnsi="Aptos" w:eastAsia="Aptos" w:cs="Aptos"/>
          <w:noProof w:val="0"/>
          <w:sz w:val="24"/>
          <w:szCs w:val="24"/>
          <w:lang w:val="en-GB"/>
        </w:rPr>
        <w:t xml:space="preserve"> up the most resources</w:t>
      </w:r>
      <w:r w:rsidRPr="7AB600C4" w:rsidR="3C376606">
        <w:rPr>
          <w:rFonts w:ascii="Aptos" w:hAnsi="Aptos" w:eastAsia="Aptos" w:cs="Aptos"/>
          <w:noProof w:val="0"/>
          <w:sz w:val="24"/>
          <w:szCs w:val="24"/>
          <w:lang w:val="en-GB"/>
        </w:rPr>
        <w:t xml:space="preserve">, as it requires time, reliable </w:t>
      </w:r>
      <w:r w:rsidRPr="7AB600C4" w:rsidR="3C376606">
        <w:rPr>
          <w:rFonts w:ascii="Aptos" w:hAnsi="Aptos" w:eastAsia="Aptos" w:cs="Aptos"/>
          <w:noProof w:val="0"/>
          <w:sz w:val="24"/>
          <w:szCs w:val="24"/>
          <w:lang w:val="en-GB"/>
        </w:rPr>
        <w:t>data</w:t>
      </w:r>
      <w:r w:rsidRPr="7AB600C4" w:rsidR="3C376606">
        <w:rPr>
          <w:rFonts w:ascii="Aptos" w:hAnsi="Aptos" w:eastAsia="Aptos" w:cs="Aptos"/>
          <w:noProof w:val="0"/>
          <w:sz w:val="24"/>
          <w:szCs w:val="24"/>
          <w:lang w:val="en-GB"/>
        </w:rPr>
        <w:t xml:space="preserve"> and analytical skills to understand the underlying causes of a problem.</w:t>
      </w:r>
      <w:r w:rsidRPr="7AB600C4" w:rsidR="5033B99F">
        <w:rPr>
          <w:rFonts w:ascii="Aptos" w:hAnsi="Aptos" w:eastAsia="Aptos" w:cs="Aptos"/>
          <w:noProof w:val="0"/>
          <w:sz w:val="24"/>
          <w:szCs w:val="24"/>
          <w:lang w:val="en-GB"/>
        </w:rPr>
        <w:t xml:space="preserve"> Within the UK, police have struggled with the implementation of SARA due to time and funding restraints to allow the proper use of the model.</w:t>
      </w:r>
      <w:r w:rsidRPr="7AB600C4" w:rsidR="3C376606">
        <w:rPr>
          <w:rFonts w:ascii="Aptos" w:hAnsi="Aptos" w:eastAsia="Aptos" w:cs="Aptos"/>
          <w:noProof w:val="0"/>
          <w:sz w:val="24"/>
          <w:szCs w:val="24"/>
          <w:lang w:val="en-GB"/>
        </w:rPr>
        <w:t xml:space="preserve"> </w:t>
      </w:r>
      <w:r w:rsidRPr="7AB600C4" w:rsidR="3C376606">
        <w:rPr>
          <w:rFonts w:ascii="Aptos" w:hAnsi="Aptos" w:eastAsia="Aptos" w:cs="Aptos"/>
          <w:noProof w:val="0"/>
          <w:sz w:val="24"/>
          <w:szCs w:val="24"/>
          <w:lang w:val="en-GB"/>
        </w:rPr>
        <w:t>In practice, many officers have limited training in analysis and specialist analysts are often stretched across multiple priorities, meaning decisions may be based on limited information (College of Policing, 2015). The Response stage is also affected by resource pressures, with officers sometimes relying on enforcement-based responses because they are quicker and more familiar, rather than preventative or partnership-based solutions. The Assessment sta</w:t>
      </w:r>
      <w:r w:rsidRPr="7AB600C4" w:rsidR="3C376606">
        <w:rPr>
          <w:rFonts w:ascii="Aptos" w:hAnsi="Aptos" w:eastAsia="Aptos" w:cs="Aptos"/>
          <w:noProof w:val="0"/>
          <w:sz w:val="24"/>
          <w:szCs w:val="24"/>
          <w:lang w:val="en-GB"/>
        </w:rPr>
        <w:t xml:space="preserve">ge is </w:t>
      </w:r>
      <w:r w:rsidRPr="7AB600C4" w:rsidR="3C376606">
        <w:rPr>
          <w:rFonts w:ascii="Aptos" w:hAnsi="Aptos" w:eastAsia="Aptos" w:cs="Aptos"/>
          <w:noProof w:val="0"/>
          <w:sz w:val="24"/>
          <w:szCs w:val="24"/>
          <w:lang w:val="en-GB"/>
        </w:rPr>
        <w:t>freq</w:t>
      </w:r>
      <w:r w:rsidRPr="7AB600C4" w:rsidR="3C376606">
        <w:rPr>
          <w:rFonts w:ascii="Aptos" w:hAnsi="Aptos" w:eastAsia="Aptos" w:cs="Aptos"/>
          <w:noProof w:val="0"/>
          <w:sz w:val="24"/>
          <w:szCs w:val="24"/>
          <w:lang w:val="en-GB"/>
        </w:rPr>
        <w:t>uently</w:t>
      </w:r>
      <w:r w:rsidRPr="7AB600C4" w:rsidR="3C376606">
        <w:rPr>
          <w:rFonts w:ascii="Aptos" w:hAnsi="Aptos" w:eastAsia="Aptos" w:cs="Aptos"/>
          <w:noProof w:val="0"/>
          <w:sz w:val="24"/>
          <w:szCs w:val="24"/>
          <w:lang w:val="en-GB"/>
        </w:rPr>
        <w:t xml:space="preserve"> the weakest in practice, as follow-up and evaluation are often overlooked due to operational demands, which limits organisational learning and evidence of effectiveness</w:t>
      </w:r>
      <w:r w:rsidRPr="7AB600C4" w:rsidR="061B38E9">
        <w:rPr>
          <w:rFonts w:ascii="Aptos" w:hAnsi="Aptos" w:eastAsia="Aptos" w:cs="Aptos"/>
          <w:noProof w:val="0"/>
          <w:sz w:val="24"/>
          <w:szCs w:val="24"/>
          <w:lang w:val="en-GB"/>
        </w:rPr>
        <w:t xml:space="preserve"> (College of Policing, 2022). </w:t>
      </w:r>
    </w:p>
    <w:p w:rsidR="56A90195" w:rsidP="7AB600C4" w:rsidRDefault="56A90195" w14:paraId="0EED8F83" w14:textId="2BF3206C">
      <w:pPr>
        <w:pStyle w:val="Normal"/>
        <w:rPr>
          <w:rFonts w:ascii="Aptos" w:hAnsi="Aptos" w:eastAsia="Aptos" w:cs="Aptos"/>
          <w:noProof w:val="0"/>
          <w:sz w:val="24"/>
          <w:szCs w:val="24"/>
          <w:lang w:val="en-GB"/>
        </w:rPr>
      </w:pPr>
      <w:r w:rsidRPr="7AB600C4" w:rsidR="56A90195">
        <w:rPr>
          <w:noProof w:val="0"/>
          <w:lang w:val="en-GB"/>
        </w:rPr>
        <w:t xml:space="preserve">Another limitation to the model is poor multi-agency collaboration. </w:t>
      </w:r>
      <w:r w:rsidRPr="7AB600C4" w:rsidR="1089F7CB">
        <w:rPr>
          <w:noProof w:val="0"/>
          <w:lang w:val="en-GB"/>
        </w:rPr>
        <w:t xml:space="preserve">When information and data is not collected effectively, it </w:t>
      </w:r>
      <w:r w:rsidRPr="7AB600C4" w:rsidR="1089F7CB">
        <w:rPr>
          <w:noProof w:val="0"/>
          <w:lang w:val="en-GB"/>
        </w:rPr>
        <w:t>impacts</w:t>
      </w:r>
      <w:r w:rsidRPr="7AB600C4" w:rsidR="1089F7CB">
        <w:rPr>
          <w:noProof w:val="0"/>
          <w:lang w:val="en-GB"/>
        </w:rPr>
        <w:t xml:space="preserve"> the effectiveness of problem-solving techniques. </w:t>
      </w:r>
      <w:r w:rsidRPr="7AB600C4" w:rsidR="56A90195">
        <w:rPr>
          <w:noProof w:val="0"/>
          <w:lang w:val="en-GB"/>
        </w:rPr>
        <w:t>An important part to police problem solving is gathering information from other areas</w:t>
      </w:r>
      <w:r w:rsidRPr="7AB600C4" w:rsidR="64EEC49B">
        <w:rPr>
          <w:noProof w:val="0"/>
          <w:lang w:val="en-GB"/>
        </w:rPr>
        <w:t xml:space="preserve"> such as</w:t>
      </w:r>
      <w:r w:rsidRPr="7AB600C4" w:rsidR="7C47A69E">
        <w:rPr>
          <w:noProof w:val="0"/>
          <w:lang w:val="en-GB"/>
        </w:rPr>
        <w:t xml:space="preserve"> youth groups, schools, domestic abuse services, etc</w:t>
      </w:r>
      <w:r w:rsidRPr="7AB600C4" w:rsidR="62852C68">
        <w:rPr>
          <w:noProof w:val="0"/>
          <w:lang w:val="en-GB"/>
        </w:rPr>
        <w:t xml:space="preserve"> (GOV.UK)</w:t>
      </w:r>
      <w:r w:rsidRPr="7AB600C4" w:rsidR="7C47A69E">
        <w:rPr>
          <w:noProof w:val="0"/>
          <w:lang w:val="en-GB"/>
        </w:rPr>
        <w:t>.</w:t>
      </w:r>
      <w:r w:rsidRPr="7AB600C4" w:rsidR="64EEC49B">
        <w:rPr>
          <w:noProof w:val="0"/>
          <w:lang w:val="en-GB"/>
        </w:rPr>
        <w:t xml:space="preserve"> </w:t>
      </w:r>
      <w:r w:rsidRPr="7AB600C4" w:rsidR="58875223">
        <w:rPr>
          <w:noProof w:val="0"/>
          <w:lang w:val="en-GB"/>
        </w:rPr>
        <w:t>I</w:t>
      </w:r>
      <w:r w:rsidRPr="7AB600C4" w:rsidR="64EEC49B">
        <w:rPr>
          <w:noProof w:val="0"/>
          <w:lang w:val="en-GB"/>
        </w:rPr>
        <w:t xml:space="preserve">n the assessment stage of SARA, knowing any </w:t>
      </w:r>
      <w:r w:rsidRPr="7AB600C4" w:rsidR="64EEC49B">
        <w:rPr>
          <w:noProof w:val="0"/>
          <w:lang w:val="en-GB"/>
        </w:rPr>
        <w:t>previous</w:t>
      </w:r>
      <w:r w:rsidRPr="7AB600C4" w:rsidR="64EEC49B">
        <w:rPr>
          <w:noProof w:val="0"/>
          <w:lang w:val="en-GB"/>
        </w:rPr>
        <w:t xml:space="preserve"> </w:t>
      </w:r>
      <w:r w:rsidRPr="7AB600C4" w:rsidR="59724BB5">
        <w:rPr>
          <w:noProof w:val="0"/>
          <w:lang w:val="en-GB"/>
        </w:rPr>
        <w:t xml:space="preserve">running's </w:t>
      </w:r>
      <w:r w:rsidRPr="7AB600C4" w:rsidR="64EEC49B">
        <w:rPr>
          <w:noProof w:val="0"/>
          <w:lang w:val="en-GB"/>
        </w:rPr>
        <w:t xml:space="preserve">with agencies can be helpful in getting the wider picture. </w:t>
      </w:r>
      <w:r w:rsidRPr="7AB600C4" w:rsidR="2285705F">
        <w:rPr>
          <w:noProof w:val="0"/>
          <w:lang w:val="en-GB"/>
        </w:rPr>
        <w:t>Additionally, collaboration with the community is crucial as they are the ones who have the most knowledge of their area</w:t>
      </w:r>
      <w:r w:rsidRPr="7AB600C4" w:rsidR="337757C0">
        <w:rPr>
          <w:noProof w:val="0"/>
          <w:lang w:val="en-GB"/>
        </w:rPr>
        <w:t xml:space="preserve"> </w:t>
      </w:r>
      <w:r w:rsidRPr="7AB600C4" w:rsidR="337757C0">
        <w:rPr>
          <w:noProof w:val="0"/>
          <w:lang w:val="en-GB"/>
        </w:rPr>
        <w:t>(</w:t>
      </w:r>
      <w:r w:rsidRPr="7AB600C4" w:rsidR="337757C0">
        <w:rPr>
          <w:noProof w:val="0"/>
          <w:lang w:val="en-GB"/>
        </w:rPr>
        <w:t>Signori</w:t>
      </w:r>
      <w:r w:rsidRPr="7AB600C4" w:rsidR="337757C0">
        <w:rPr>
          <w:noProof w:val="0"/>
          <w:lang w:val="en-GB"/>
        </w:rPr>
        <w:t xml:space="preserve"> et al., 2023)</w:t>
      </w:r>
      <w:r w:rsidRPr="7AB600C4" w:rsidR="2285705F">
        <w:rPr>
          <w:noProof w:val="0"/>
          <w:lang w:val="en-GB"/>
        </w:rPr>
        <w:t>. To have a good relationship with the local community is important in being able</w:t>
      </w:r>
      <w:r w:rsidRPr="7AB600C4" w:rsidR="1415EECA">
        <w:rPr>
          <w:noProof w:val="0"/>
          <w:lang w:val="en-GB"/>
        </w:rPr>
        <w:t xml:space="preserve"> to tackle anti-social and neighbourhood issues. </w:t>
      </w:r>
      <w:r w:rsidRPr="7AB600C4" w:rsidR="3E673D07">
        <w:rPr>
          <w:noProof w:val="0"/>
          <w:lang w:val="en-GB"/>
        </w:rPr>
        <w:t xml:space="preserve">Knowing the community can also help with </w:t>
      </w:r>
      <w:r w:rsidRPr="7AB600C4" w:rsidR="3E673D07">
        <w:rPr>
          <w:noProof w:val="0"/>
          <w:lang w:val="en-GB"/>
        </w:rPr>
        <w:t>identifying</w:t>
      </w:r>
      <w:r w:rsidRPr="7AB600C4" w:rsidR="3E673D07">
        <w:rPr>
          <w:noProof w:val="0"/>
          <w:lang w:val="en-GB"/>
        </w:rPr>
        <w:t xml:space="preserve"> vulnerable people and allow police to provide </w:t>
      </w:r>
      <w:r w:rsidRPr="7AB600C4" w:rsidR="3E673D07">
        <w:rPr>
          <w:noProof w:val="0"/>
          <w:lang w:val="en-GB"/>
        </w:rPr>
        <w:t>additional</w:t>
      </w:r>
      <w:r w:rsidRPr="7AB600C4" w:rsidR="3E673D07">
        <w:rPr>
          <w:noProof w:val="0"/>
          <w:lang w:val="en-GB"/>
        </w:rPr>
        <w:t xml:space="preserve"> support for them, which is especially important</w:t>
      </w:r>
      <w:r w:rsidRPr="7AB600C4" w:rsidR="1E80D8E0">
        <w:rPr>
          <w:noProof w:val="0"/>
          <w:lang w:val="en-GB"/>
        </w:rPr>
        <w:t xml:space="preserve"> if you are dealing with a case of anti-social behaviour involving a vulnerable person</w:t>
      </w:r>
      <w:r w:rsidRPr="7AB600C4" w:rsidR="541D9A94">
        <w:rPr>
          <w:noProof w:val="0"/>
          <w:lang w:val="en-GB"/>
        </w:rPr>
        <w:t xml:space="preserve"> (College of Policing, 2013)</w:t>
      </w:r>
      <w:r w:rsidRPr="7AB600C4" w:rsidR="1E80D8E0">
        <w:rPr>
          <w:noProof w:val="0"/>
          <w:lang w:val="en-GB"/>
        </w:rPr>
        <w:t xml:space="preserve">. </w:t>
      </w:r>
    </w:p>
    <w:p w:rsidR="71E63BFE" w:rsidP="7AB600C4" w:rsidRDefault="71E63BFE" w14:paraId="02DA2E88" w14:textId="24D88E27">
      <w:pPr>
        <w:pStyle w:val="Normal"/>
        <w:rPr>
          <w:noProof w:val="0"/>
          <w:lang w:val="en-GB"/>
        </w:rPr>
      </w:pPr>
      <w:r w:rsidRPr="7AB600C4" w:rsidR="71E63BFE">
        <w:rPr>
          <w:noProof w:val="0"/>
          <w:lang w:val="en-GB"/>
        </w:rPr>
        <w:t xml:space="preserve">Since the implementation of the SARA model, the world of crime has grown and developed with the rise of </w:t>
      </w:r>
      <w:r w:rsidRPr="7AB600C4" w:rsidR="262401FE">
        <w:rPr>
          <w:noProof w:val="0"/>
          <w:lang w:val="en-GB"/>
        </w:rPr>
        <w:t>cyber-crime</w:t>
      </w:r>
      <w:r w:rsidRPr="7AB600C4" w:rsidR="71E63BFE">
        <w:rPr>
          <w:noProof w:val="0"/>
          <w:lang w:val="en-GB"/>
        </w:rPr>
        <w:t>, on</w:t>
      </w:r>
      <w:r w:rsidRPr="7AB600C4" w:rsidR="6FF07744">
        <w:rPr>
          <w:noProof w:val="0"/>
          <w:lang w:val="en-GB"/>
        </w:rPr>
        <w:t>line fraud</w:t>
      </w:r>
      <w:r w:rsidRPr="7AB600C4" w:rsidR="3BE35529">
        <w:rPr>
          <w:noProof w:val="0"/>
          <w:lang w:val="en-GB"/>
        </w:rPr>
        <w:t xml:space="preserve">, and other complex crimes such as deepfakes, sex crimes involving vulnerable people like women and children, </w:t>
      </w:r>
      <w:r w:rsidRPr="7AB600C4" w:rsidR="70B4293D">
        <w:rPr>
          <w:noProof w:val="0"/>
          <w:lang w:val="en-GB"/>
        </w:rPr>
        <w:t xml:space="preserve">online </w:t>
      </w:r>
      <w:r w:rsidRPr="7AB600C4" w:rsidR="70B4293D">
        <w:rPr>
          <w:noProof w:val="0"/>
          <w:lang w:val="en-GB"/>
        </w:rPr>
        <w:t>human</w:t>
      </w:r>
      <w:r w:rsidRPr="7AB600C4" w:rsidR="70B4293D">
        <w:rPr>
          <w:noProof w:val="0"/>
          <w:lang w:val="en-GB"/>
        </w:rPr>
        <w:t xml:space="preserve"> and sex trafficking, and more. With these, it makes it hard to use the SARA model with cases that are moved online</w:t>
      </w:r>
      <w:r w:rsidRPr="7AB600C4" w:rsidR="614D6955">
        <w:rPr>
          <w:noProof w:val="0"/>
          <w:lang w:val="en-GB"/>
        </w:rPr>
        <w:t>. The traditional scanning and analysis methods are made far more difficult</w:t>
      </w:r>
      <w:r w:rsidRPr="7AB600C4" w:rsidR="7069F132">
        <w:rPr>
          <w:noProof w:val="0"/>
          <w:lang w:val="en-GB"/>
        </w:rPr>
        <w:t xml:space="preserve"> (Wall, 2017)</w:t>
      </w:r>
      <w:r w:rsidRPr="7AB600C4" w:rsidR="614D6955">
        <w:rPr>
          <w:noProof w:val="0"/>
          <w:lang w:val="en-GB"/>
        </w:rPr>
        <w:t xml:space="preserve">. </w:t>
      </w:r>
      <w:r w:rsidRPr="7AB600C4" w:rsidR="6D871F03">
        <w:rPr>
          <w:noProof w:val="0"/>
          <w:lang w:val="en-GB"/>
        </w:rPr>
        <w:t xml:space="preserve">However, if implemented properly, the SARA model is more than capable of adapting to the ever-changing modern world through using it to </w:t>
      </w:r>
      <w:r w:rsidRPr="7AB600C4" w:rsidR="6D871F03">
        <w:rPr>
          <w:noProof w:val="0"/>
          <w:lang w:val="en-GB"/>
        </w:rPr>
        <w:t>identify</w:t>
      </w:r>
      <w:r w:rsidRPr="7AB600C4" w:rsidR="6D871F03">
        <w:rPr>
          <w:noProof w:val="0"/>
          <w:lang w:val="en-GB"/>
        </w:rPr>
        <w:t xml:space="preserve"> </w:t>
      </w:r>
      <w:r w:rsidRPr="7AB600C4" w:rsidR="403CA08F">
        <w:rPr>
          <w:noProof w:val="0"/>
          <w:lang w:val="en-GB"/>
        </w:rPr>
        <w:t xml:space="preserve">repeat </w:t>
      </w:r>
      <w:r w:rsidRPr="7AB600C4" w:rsidR="6D871F03">
        <w:rPr>
          <w:noProof w:val="0"/>
          <w:lang w:val="en-GB"/>
        </w:rPr>
        <w:t xml:space="preserve">victims online. </w:t>
      </w:r>
    </w:p>
    <w:p w:rsidR="521D28D1" w:rsidP="7AB600C4" w:rsidRDefault="521D28D1" w14:paraId="380253DF" w14:textId="0C511201">
      <w:pPr>
        <w:pStyle w:val="Normal"/>
        <w:rPr>
          <w:noProof w:val="0"/>
          <w:lang w:val="en-GB"/>
        </w:rPr>
      </w:pPr>
      <w:r w:rsidRPr="7AB600C4" w:rsidR="521D28D1">
        <w:rPr>
          <w:noProof w:val="0"/>
          <w:lang w:val="en-GB"/>
        </w:rPr>
        <w:t xml:space="preserve">The support of leadership within the police is also </w:t>
      </w:r>
      <w:r w:rsidRPr="7AB600C4" w:rsidR="0306010A">
        <w:rPr>
          <w:noProof w:val="0"/>
          <w:lang w:val="en-GB"/>
        </w:rPr>
        <w:t>crucial</w:t>
      </w:r>
      <w:r w:rsidRPr="7AB600C4" w:rsidR="521D28D1">
        <w:rPr>
          <w:noProof w:val="0"/>
          <w:lang w:val="en-GB"/>
        </w:rPr>
        <w:t xml:space="preserve"> for effective implementation. As previously mentioned, training and funding is needed for the SARA mo</w:t>
      </w:r>
      <w:r w:rsidRPr="7AB600C4" w:rsidR="12D1A637">
        <w:rPr>
          <w:noProof w:val="0"/>
          <w:lang w:val="en-GB"/>
        </w:rPr>
        <w:t>del to be used properly and this can only really be achieved with the support from the higher ups in the police prioritising problem-sol</w:t>
      </w:r>
      <w:r w:rsidRPr="7AB600C4" w:rsidR="2C540AA0">
        <w:rPr>
          <w:noProof w:val="0"/>
          <w:lang w:val="en-GB"/>
        </w:rPr>
        <w:t xml:space="preserve">ving techniques. </w:t>
      </w:r>
      <w:r w:rsidRPr="7AB600C4" w:rsidR="77021F68">
        <w:rPr>
          <w:noProof w:val="0"/>
          <w:lang w:val="en-GB"/>
        </w:rPr>
        <w:t xml:space="preserve">This can be a challenge in effectiveness as not every force is willing to put in the effort to make the SARA model </w:t>
      </w:r>
      <w:r w:rsidRPr="7AB600C4" w:rsidR="77021F68">
        <w:rPr>
          <w:noProof w:val="0"/>
          <w:lang w:val="en-GB"/>
        </w:rPr>
        <w:t>a main foc</w:t>
      </w:r>
      <w:r w:rsidRPr="7AB600C4" w:rsidR="33EB4814">
        <w:rPr>
          <w:noProof w:val="0"/>
          <w:lang w:val="en-GB"/>
        </w:rPr>
        <w:t>us</w:t>
      </w:r>
      <w:r w:rsidRPr="7AB600C4" w:rsidR="33EB4814">
        <w:rPr>
          <w:noProof w:val="0"/>
          <w:lang w:val="en-GB"/>
        </w:rPr>
        <w:t xml:space="preserve"> in their problem solving and continue to take reactive approaches</w:t>
      </w:r>
      <w:r w:rsidRPr="7AB600C4" w:rsidR="353A5603">
        <w:rPr>
          <w:noProof w:val="0"/>
          <w:lang w:val="en-GB"/>
        </w:rPr>
        <w:t xml:space="preserve"> (NPCC, 2025)</w:t>
      </w:r>
      <w:r w:rsidRPr="7AB600C4" w:rsidR="67BDA8E1">
        <w:rPr>
          <w:noProof w:val="0"/>
          <w:lang w:val="en-GB"/>
        </w:rPr>
        <w:t xml:space="preserve">. </w:t>
      </w:r>
    </w:p>
    <w:p w:rsidR="3FB653B2" w:rsidP="7AB600C4" w:rsidRDefault="3FB653B2" w14:paraId="29D90ED1" w14:textId="3690B9F4">
      <w:pPr>
        <w:spacing w:before="240" w:beforeAutospacing="off" w:after="240" w:afterAutospacing="off"/>
      </w:pPr>
      <w:r w:rsidRPr="7AB600C4" w:rsidR="3FB653B2">
        <w:rPr>
          <w:rFonts w:ascii="Aptos" w:hAnsi="Aptos" w:eastAsia="Aptos" w:cs="Aptos"/>
          <w:noProof w:val="0"/>
          <w:sz w:val="24"/>
          <w:szCs w:val="24"/>
          <w:lang w:val="en-GB"/>
        </w:rPr>
        <w:t>In conclusion, the SARA model has been an important change in policing in England and Wales because it focuses on solving the root causes of problems instead of just reacting to incidents. Older policing methods, like foot patrols or the hue and cry system, often only dealt with the results of crime and relied heavily on public involvement. SARA encourages officers to identify recurring issues, understand why they happen, and come up with long-term solutions. It is flexible and can be used for a wide range of problems, from antisocial behaviour to serious crime, and works best when combined with other models, tools, and partnerships with other agencies.</w:t>
      </w:r>
    </w:p>
    <w:p w:rsidR="3C821DAF" w:rsidP="7AB600C4" w:rsidRDefault="3C821DAF" w14:paraId="614164CB" w14:textId="385A2211">
      <w:pPr>
        <w:spacing w:before="240" w:beforeAutospacing="off" w:after="240" w:afterAutospacing="off"/>
        <w:rPr>
          <w:rFonts w:ascii="Aptos" w:hAnsi="Aptos" w:eastAsia="Aptos" w:cs="Aptos"/>
          <w:noProof w:val="0"/>
          <w:sz w:val="24"/>
          <w:szCs w:val="24"/>
          <w:lang w:val="en-GB"/>
        </w:rPr>
      </w:pPr>
      <w:r w:rsidRPr="7AB600C4" w:rsidR="3C821DAF">
        <w:rPr>
          <w:rFonts w:ascii="Aptos" w:hAnsi="Aptos" w:eastAsia="Aptos" w:cs="Aptos"/>
          <w:noProof w:val="0"/>
          <w:sz w:val="24"/>
          <w:szCs w:val="24"/>
          <w:lang w:val="en-GB"/>
        </w:rPr>
        <w:t>The r</w:t>
      </w:r>
      <w:r w:rsidRPr="7AB600C4" w:rsidR="3FB653B2">
        <w:rPr>
          <w:rFonts w:ascii="Aptos" w:hAnsi="Aptos" w:eastAsia="Aptos" w:cs="Aptos"/>
          <w:noProof w:val="0"/>
          <w:sz w:val="24"/>
          <w:szCs w:val="24"/>
          <w:lang w:val="en-GB"/>
        </w:rPr>
        <w:t>esearch shows that SARA can reduce crime and improve outcomes for communities when used properly. However, there are challenges with the model, including lack of time, resources, and training, as well as some resistance from officers who are used to reactive policing. The analysis and assessment stages are often the weakest, and working with other agencies or the community does not always happen as well as it should. New types of crime, like cybercrime and online abuse, also make it harder to use SARA in the traditional way. Overall, despite these challenges, the SARA model is one of the best ways to approach modern policing. With proper training, support from leadership, and strong partnerships, it can help reduce recurring crime and make communities safer.</w:t>
      </w:r>
    </w:p>
    <w:p w:rsidR="7AB600C4" w:rsidP="7AB600C4" w:rsidRDefault="7AB600C4" w14:paraId="3136D394" w14:textId="1C78937E">
      <w:pPr>
        <w:pStyle w:val="Normal"/>
        <w:rPr>
          <w:noProof w:val="0"/>
          <w:lang w:val="en-GB"/>
        </w:rPr>
      </w:pPr>
    </w:p>
    <w:p w:rsidR="7AB600C4" w:rsidP="7AB600C4" w:rsidRDefault="7AB600C4" w14:paraId="5FBC7804" w14:textId="2F28F1C7">
      <w:pPr>
        <w:pStyle w:val="Normal"/>
        <w:rPr>
          <w:noProof w:val="0"/>
          <w:u w:val="single"/>
          <w:lang w:val="en-GB"/>
        </w:rPr>
      </w:pPr>
    </w:p>
    <w:p w:rsidR="7AB600C4" w:rsidP="7AB600C4" w:rsidRDefault="7AB600C4" w14:paraId="431F7373" w14:textId="548BD5D0">
      <w:pPr>
        <w:pStyle w:val="Normal"/>
        <w:rPr>
          <w:noProof w:val="0"/>
          <w:u w:val="single"/>
          <w:lang w:val="en-GB"/>
        </w:rPr>
      </w:pPr>
    </w:p>
    <w:p w:rsidR="7AB600C4" w:rsidP="7AB600C4" w:rsidRDefault="7AB600C4" w14:paraId="1BB915F6" w14:textId="7642D904">
      <w:pPr>
        <w:pStyle w:val="Normal"/>
        <w:rPr>
          <w:noProof w:val="0"/>
          <w:u w:val="single"/>
          <w:lang w:val="en-GB"/>
        </w:rPr>
      </w:pPr>
    </w:p>
    <w:p w:rsidR="7AB600C4" w:rsidP="7AB600C4" w:rsidRDefault="7AB600C4" w14:paraId="43B7532F" w14:textId="762A34CF">
      <w:pPr>
        <w:pStyle w:val="Normal"/>
        <w:rPr>
          <w:noProof w:val="0"/>
          <w:u w:val="single"/>
          <w:lang w:val="en-GB"/>
        </w:rPr>
      </w:pPr>
    </w:p>
    <w:p w:rsidR="00FBD4DC" w:rsidP="7AB600C4" w:rsidRDefault="00FBD4DC" w14:paraId="30C7E9A5" w14:textId="1D5CBD07">
      <w:pPr>
        <w:pStyle w:val="Normal"/>
        <w:rPr>
          <w:noProof w:val="0"/>
          <w:u w:val="single"/>
          <w:lang w:val="en-GB"/>
        </w:rPr>
      </w:pPr>
      <w:r w:rsidRPr="7AB600C4" w:rsidR="00FBD4DC">
        <w:rPr>
          <w:noProof w:val="0"/>
          <w:u w:val="single"/>
          <w:lang w:val="en-GB"/>
        </w:rPr>
        <w:t xml:space="preserve">References </w:t>
      </w:r>
    </w:p>
    <w:p w:rsidR="18189FB2" w:rsidP="7AB600C4" w:rsidRDefault="18189FB2" w14:paraId="2627B064" w14:textId="365DDFB5">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Braga, A.A., Papachristos, A.V. and Hureau, D.M. (2014). The Effects of Hot Spots Policing on Crime: An Updated Systematic Review and Meta-Analysis. </w:t>
      </w:r>
      <w:r w:rsidRPr="7AB600C4" w:rsidR="18189FB2">
        <w:rPr>
          <w:rFonts w:ascii="Times New Roman" w:hAnsi="Times New Roman" w:eastAsia="Times New Roman" w:cs="Times New Roman"/>
          <w:i w:val="1"/>
          <w:iCs w:val="1"/>
          <w:noProof w:val="0"/>
          <w:sz w:val="24"/>
          <w:szCs w:val="24"/>
          <w:lang w:val="en-GB"/>
        </w:rPr>
        <w:t>Justice Quarterly</w:t>
      </w:r>
      <w:r w:rsidRPr="7AB600C4" w:rsidR="18189FB2">
        <w:rPr>
          <w:rFonts w:ascii="Times New Roman" w:hAnsi="Times New Roman" w:eastAsia="Times New Roman" w:cs="Times New Roman"/>
          <w:noProof w:val="0"/>
          <w:sz w:val="24"/>
          <w:szCs w:val="24"/>
          <w:lang w:val="en-GB"/>
        </w:rPr>
        <w:t>, [online] 31(4), pp.633–663. doi:https://doi.org/10.1080/07418825.2012.673632.</w:t>
      </w:r>
    </w:p>
    <w:p w:rsidR="18189FB2" w:rsidP="7AB600C4" w:rsidRDefault="18189FB2" w14:paraId="101FD7D8" w14:textId="0E55E32A">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Braga, A.A., Turchan, B. and Hureau, D.M. (2019). Hot Spots Policing of Small Geographic Areas Effects on Crime. </w:t>
      </w:r>
      <w:r w:rsidRPr="7AB600C4" w:rsidR="18189FB2">
        <w:rPr>
          <w:rFonts w:ascii="Times New Roman" w:hAnsi="Times New Roman" w:eastAsia="Times New Roman" w:cs="Times New Roman"/>
          <w:i w:val="1"/>
          <w:iCs w:val="1"/>
          <w:noProof w:val="0"/>
          <w:sz w:val="24"/>
          <w:szCs w:val="24"/>
          <w:lang w:val="en-GB"/>
        </w:rPr>
        <w:t>Campbell Systematic Reviews</w:t>
      </w:r>
      <w:r w:rsidRPr="7AB600C4" w:rsidR="18189FB2">
        <w:rPr>
          <w:rFonts w:ascii="Times New Roman" w:hAnsi="Times New Roman" w:eastAsia="Times New Roman" w:cs="Times New Roman"/>
          <w:noProof w:val="0"/>
          <w:sz w:val="24"/>
          <w:szCs w:val="24"/>
          <w:lang w:val="en-GB"/>
        </w:rPr>
        <w:t>, 15(3). doi:https://doi.org/10.1002/cl2.1046.</w:t>
      </w:r>
    </w:p>
    <w:p w:rsidR="18189FB2" w:rsidP="7AB600C4" w:rsidRDefault="18189FB2" w14:paraId="0B8335AF" w14:textId="4EB4689B">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Bullock et al., K. (2021). OUP accepted manuscript. </w:t>
      </w:r>
      <w:r w:rsidRPr="7AB600C4" w:rsidR="18189FB2">
        <w:rPr>
          <w:rFonts w:ascii="Times New Roman" w:hAnsi="Times New Roman" w:eastAsia="Times New Roman" w:cs="Times New Roman"/>
          <w:i w:val="1"/>
          <w:iCs w:val="1"/>
          <w:noProof w:val="0"/>
          <w:sz w:val="24"/>
          <w:szCs w:val="24"/>
          <w:lang w:val="en-GB"/>
        </w:rPr>
        <w:t>Policing: A Journal Of Policy And Practice</w:t>
      </w:r>
      <w:r w:rsidRPr="7AB600C4" w:rsidR="18189FB2">
        <w:rPr>
          <w:rFonts w:ascii="Times New Roman" w:hAnsi="Times New Roman" w:eastAsia="Times New Roman" w:cs="Times New Roman"/>
          <w:noProof w:val="0"/>
          <w:sz w:val="24"/>
          <w:szCs w:val="24"/>
          <w:lang w:val="en-GB"/>
        </w:rPr>
        <w:t>, 15(4). doi:https://doi.org/10.1093/police/paab067.</w:t>
      </w:r>
    </w:p>
    <w:p w:rsidR="18189FB2" w:rsidP="7AB600C4" w:rsidRDefault="18189FB2" w14:paraId="3037F3AA" w14:textId="4A577764">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Burdock et al., (2022). </w:t>
      </w:r>
      <w:r w:rsidRPr="7AB600C4" w:rsidR="18189FB2">
        <w:rPr>
          <w:rFonts w:ascii="Times New Roman" w:hAnsi="Times New Roman" w:eastAsia="Times New Roman" w:cs="Times New Roman"/>
          <w:i w:val="1"/>
          <w:iCs w:val="1"/>
          <w:noProof w:val="0"/>
          <w:sz w:val="24"/>
          <w:szCs w:val="24"/>
          <w:lang w:val="en-GB"/>
        </w:rPr>
        <w:t>Forty-years of Problem-oriented Policing: A Review of Progress in</w:t>
      </w:r>
      <w:r w:rsidRPr="7AB600C4" w:rsidR="18189FB2">
        <w:rPr>
          <w:rFonts w:ascii="Times New Roman" w:hAnsi="Times New Roman" w:eastAsia="Times New Roman" w:cs="Times New Roman"/>
          <w:noProof w:val="0"/>
          <w:sz w:val="24"/>
          <w:szCs w:val="24"/>
          <w:lang w:val="en-GB"/>
        </w:rPr>
        <w:t xml:space="preserve">. [online] Available at: </w:t>
      </w:r>
      <w:hyperlink r:id="Rcde57948e01d427d">
        <w:r w:rsidRPr="7AB600C4" w:rsidR="18189FB2">
          <w:rPr>
            <w:rStyle w:val="Hyperlink"/>
            <w:rFonts w:ascii="Times New Roman" w:hAnsi="Times New Roman" w:eastAsia="Times New Roman" w:cs="Times New Roman"/>
            <w:noProof w:val="0"/>
            <w:sz w:val="24"/>
            <w:szCs w:val="24"/>
            <w:lang w:val="en-GB"/>
          </w:rPr>
          <w:t>https://discovery.ucl.ac.uk/id/eprint/10148439/1/Forty-years%20of%20Problem-oriented%20Policing-%20A%20Review%20of%20Progress%20in%20England%20and%20Wales%20.pdf</w:t>
        </w:r>
      </w:hyperlink>
      <w:r w:rsidRPr="7AB600C4" w:rsidR="18189FB2">
        <w:rPr>
          <w:rFonts w:ascii="Times New Roman" w:hAnsi="Times New Roman" w:eastAsia="Times New Roman" w:cs="Times New Roman"/>
          <w:noProof w:val="0"/>
          <w:sz w:val="24"/>
          <w:szCs w:val="24"/>
          <w:lang w:val="en-GB"/>
        </w:rPr>
        <w:t xml:space="preserve"> [Accessed 17 Dec. 2025].</w:t>
      </w:r>
    </w:p>
    <w:p w:rsidR="18189FB2" w:rsidP="7AB600C4" w:rsidRDefault="18189FB2" w14:paraId="0411168C" w14:textId="5FD592F6">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College of Policing (2013). </w:t>
      </w:r>
      <w:r w:rsidRPr="7AB600C4" w:rsidR="18189FB2">
        <w:rPr>
          <w:rFonts w:ascii="Times New Roman" w:hAnsi="Times New Roman" w:eastAsia="Times New Roman" w:cs="Times New Roman"/>
          <w:i w:val="1"/>
          <w:iCs w:val="1"/>
          <w:noProof w:val="0"/>
          <w:sz w:val="24"/>
          <w:szCs w:val="24"/>
          <w:lang w:val="en-GB"/>
        </w:rPr>
        <w:t>Engagement</w:t>
      </w:r>
      <w:r w:rsidRPr="7AB600C4" w:rsidR="18189FB2">
        <w:rPr>
          <w:rFonts w:ascii="Times New Roman" w:hAnsi="Times New Roman" w:eastAsia="Times New Roman" w:cs="Times New Roman"/>
          <w:noProof w:val="0"/>
          <w:sz w:val="24"/>
          <w:szCs w:val="24"/>
          <w:lang w:val="en-GB"/>
        </w:rPr>
        <w:t xml:space="preserve">. [online] College of Policing. Available at: </w:t>
      </w:r>
      <w:hyperlink r:id="Rab840fadf6aa4244">
        <w:r w:rsidRPr="7AB600C4" w:rsidR="18189FB2">
          <w:rPr>
            <w:rStyle w:val="Hyperlink"/>
            <w:rFonts w:ascii="Times New Roman" w:hAnsi="Times New Roman" w:eastAsia="Times New Roman" w:cs="Times New Roman"/>
            <w:noProof w:val="0"/>
            <w:sz w:val="24"/>
            <w:szCs w:val="24"/>
            <w:lang w:val="en-GB"/>
          </w:rPr>
          <w:t>https://www.college.police.uk/app/engagement-and-communication/engagement</w:t>
        </w:r>
      </w:hyperlink>
      <w:r w:rsidRPr="7AB600C4" w:rsidR="18189FB2">
        <w:rPr>
          <w:rFonts w:ascii="Times New Roman" w:hAnsi="Times New Roman" w:eastAsia="Times New Roman" w:cs="Times New Roman"/>
          <w:noProof w:val="0"/>
          <w:sz w:val="24"/>
          <w:szCs w:val="24"/>
          <w:lang w:val="en-GB"/>
        </w:rPr>
        <w:t xml:space="preserve"> [Accessed 3 Jan. 2026].</w:t>
      </w:r>
    </w:p>
    <w:p w:rsidR="18189FB2" w:rsidP="7AB600C4" w:rsidRDefault="18189FB2" w14:paraId="06965BF5" w14:textId="2EF59278">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GOV.UK (2024). </w:t>
      </w:r>
      <w:r w:rsidRPr="7AB600C4" w:rsidR="18189FB2">
        <w:rPr>
          <w:rFonts w:ascii="Times New Roman" w:hAnsi="Times New Roman" w:eastAsia="Times New Roman" w:cs="Times New Roman"/>
          <w:i w:val="1"/>
          <w:iCs w:val="1"/>
          <w:noProof w:val="0"/>
          <w:sz w:val="24"/>
          <w:szCs w:val="24"/>
          <w:lang w:val="en-GB"/>
        </w:rPr>
        <w:t>Multi-agency responses to serious youth violence: working together to support and protect children</w:t>
      </w:r>
      <w:r w:rsidRPr="7AB600C4" w:rsidR="18189FB2">
        <w:rPr>
          <w:rFonts w:ascii="Times New Roman" w:hAnsi="Times New Roman" w:eastAsia="Times New Roman" w:cs="Times New Roman"/>
          <w:noProof w:val="0"/>
          <w:sz w:val="24"/>
          <w:szCs w:val="24"/>
          <w:lang w:val="en-GB"/>
        </w:rPr>
        <w:t xml:space="preserve">. [online] GOV.UK. Available at: </w:t>
      </w:r>
      <w:hyperlink r:id="R71d40cff6ca34d0b">
        <w:r w:rsidRPr="7AB600C4" w:rsidR="18189FB2">
          <w:rPr>
            <w:rStyle w:val="Hyperlink"/>
            <w:rFonts w:ascii="Times New Roman" w:hAnsi="Times New Roman" w:eastAsia="Times New Roman" w:cs="Times New Roman"/>
            <w:noProof w:val="0"/>
            <w:sz w:val="24"/>
            <w:szCs w:val="24"/>
            <w:lang w:val="en-GB"/>
          </w:rPr>
          <w:t>https://www.gov.uk/government/publications/multi-agency-responses-to-serious-youth-violence-working-together-to-support-and-protect-children/multi-agency-responses-to-serious-youth-violence-working-together-to-support-and-protect-children</w:t>
        </w:r>
      </w:hyperlink>
      <w:r w:rsidRPr="7AB600C4" w:rsidR="18189FB2">
        <w:rPr>
          <w:rFonts w:ascii="Times New Roman" w:hAnsi="Times New Roman" w:eastAsia="Times New Roman" w:cs="Times New Roman"/>
          <w:noProof w:val="0"/>
          <w:sz w:val="24"/>
          <w:szCs w:val="24"/>
          <w:lang w:val="en-GB"/>
        </w:rPr>
        <w:t>? [Accessed 3 Jan. 2026].</w:t>
      </w:r>
    </w:p>
    <w:p w:rsidR="18189FB2" w:rsidP="7AB600C4" w:rsidRDefault="18189FB2" w14:paraId="3C643196" w14:textId="6D15BD50">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HMICFRS (2025). </w:t>
      </w:r>
      <w:r w:rsidRPr="7AB600C4" w:rsidR="18189FB2">
        <w:rPr>
          <w:rFonts w:ascii="Times New Roman" w:hAnsi="Times New Roman" w:eastAsia="Times New Roman" w:cs="Times New Roman"/>
          <w:i w:val="1"/>
          <w:iCs w:val="1"/>
          <w:noProof w:val="0"/>
          <w:sz w:val="24"/>
          <w:szCs w:val="24"/>
          <w:lang w:val="en-GB"/>
        </w:rPr>
        <w:t>State of Policing The Annual Assessment of Policing in His Majesty’s Chief Inspector of Constabulary</w:t>
      </w:r>
      <w:r w:rsidRPr="7AB600C4" w:rsidR="18189FB2">
        <w:rPr>
          <w:rFonts w:ascii="Times New Roman" w:hAnsi="Times New Roman" w:eastAsia="Times New Roman" w:cs="Times New Roman"/>
          <w:noProof w:val="0"/>
          <w:sz w:val="24"/>
          <w:szCs w:val="24"/>
          <w:lang w:val="en-GB"/>
        </w:rPr>
        <w:t xml:space="preserve">. [online] Available at: </w:t>
      </w:r>
      <w:hyperlink r:id="R448fff0b022041fe">
        <w:r w:rsidRPr="7AB600C4" w:rsidR="18189FB2">
          <w:rPr>
            <w:rStyle w:val="Hyperlink"/>
            <w:rFonts w:ascii="Times New Roman" w:hAnsi="Times New Roman" w:eastAsia="Times New Roman" w:cs="Times New Roman"/>
            <w:noProof w:val="0"/>
            <w:sz w:val="24"/>
            <w:szCs w:val="24"/>
            <w:lang w:val="en-GB"/>
          </w:rPr>
          <w:t>https://assets.publishing.service.gov.uk/media/68c1333feeb238b20672a8f9/state-of-policing-2024-25.pdf</w:t>
        </w:r>
      </w:hyperlink>
      <w:r w:rsidRPr="7AB600C4" w:rsidR="18189FB2">
        <w:rPr>
          <w:rFonts w:ascii="Times New Roman" w:hAnsi="Times New Roman" w:eastAsia="Times New Roman" w:cs="Times New Roman"/>
          <w:noProof w:val="0"/>
          <w:sz w:val="24"/>
          <w:szCs w:val="24"/>
          <w:lang w:val="en-GB"/>
        </w:rPr>
        <w:t>? [Accessed 16 Dec. 2025].</w:t>
      </w:r>
    </w:p>
    <w:p w:rsidR="18189FB2" w:rsidP="7AB600C4" w:rsidRDefault="18189FB2" w14:paraId="6DC058F6" w14:textId="381E1D97">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NPCC (2025). </w:t>
      </w:r>
      <w:r w:rsidRPr="7AB600C4" w:rsidR="18189FB2">
        <w:rPr>
          <w:rFonts w:ascii="Times New Roman" w:hAnsi="Times New Roman" w:eastAsia="Times New Roman" w:cs="Times New Roman"/>
          <w:i w:val="1"/>
          <w:iCs w:val="1"/>
          <w:noProof w:val="0"/>
          <w:sz w:val="24"/>
          <w:szCs w:val="24"/>
          <w:lang w:val="en-GB"/>
        </w:rPr>
        <w:t>Neighbourhood Policing Guarantee</w:t>
      </w:r>
      <w:r w:rsidRPr="7AB600C4" w:rsidR="18189FB2">
        <w:rPr>
          <w:rFonts w:ascii="Times New Roman" w:hAnsi="Times New Roman" w:eastAsia="Times New Roman" w:cs="Times New Roman"/>
          <w:noProof w:val="0"/>
          <w:sz w:val="24"/>
          <w:szCs w:val="24"/>
          <w:lang w:val="en-GB"/>
        </w:rPr>
        <w:t xml:space="preserve">. [online] NPCC Police. Available at: </w:t>
      </w:r>
      <w:hyperlink r:id="R56ccd40385434689">
        <w:r w:rsidRPr="7AB600C4" w:rsidR="18189FB2">
          <w:rPr>
            <w:rStyle w:val="Hyperlink"/>
            <w:rFonts w:ascii="Times New Roman" w:hAnsi="Times New Roman" w:eastAsia="Times New Roman" w:cs="Times New Roman"/>
            <w:noProof w:val="0"/>
            <w:sz w:val="24"/>
            <w:szCs w:val="24"/>
            <w:lang w:val="en-GB"/>
          </w:rPr>
          <w:t>https://www.npcc.police.uk/our-work/work-of-npcc-committees/local-policing-coordination-committee/neighbourhood-policing-guarantee/</w:t>
        </w:r>
      </w:hyperlink>
      <w:r w:rsidRPr="7AB600C4" w:rsidR="18189FB2">
        <w:rPr>
          <w:rFonts w:ascii="Times New Roman" w:hAnsi="Times New Roman" w:eastAsia="Times New Roman" w:cs="Times New Roman"/>
          <w:noProof w:val="0"/>
          <w:sz w:val="24"/>
          <w:szCs w:val="24"/>
          <w:lang w:val="en-GB"/>
        </w:rPr>
        <w:t xml:space="preserve"> [Accessed 3 Jan. 2026].</w:t>
      </w:r>
    </w:p>
    <w:p w:rsidR="18189FB2" w:rsidP="7AB600C4" w:rsidRDefault="18189FB2" w14:paraId="4B149864" w14:textId="59B49ECA">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Parliament UK (2021). [online] Parliament.uk. Available at: </w:t>
      </w:r>
      <w:hyperlink r:id="Rab2176ddd3244dee">
        <w:r w:rsidRPr="7AB600C4" w:rsidR="18189FB2">
          <w:rPr>
            <w:rStyle w:val="Hyperlink"/>
            <w:rFonts w:ascii="Times New Roman" w:hAnsi="Times New Roman" w:eastAsia="Times New Roman" w:cs="Times New Roman"/>
            <w:noProof w:val="0"/>
            <w:sz w:val="24"/>
            <w:szCs w:val="24"/>
            <w:lang w:val="en-GB"/>
          </w:rPr>
          <w:t>https://committees.parliament.uk/writtenevidence/116396/html/</w:t>
        </w:r>
      </w:hyperlink>
      <w:r w:rsidRPr="7AB600C4" w:rsidR="18189FB2">
        <w:rPr>
          <w:rFonts w:ascii="Times New Roman" w:hAnsi="Times New Roman" w:eastAsia="Times New Roman" w:cs="Times New Roman"/>
          <w:noProof w:val="0"/>
          <w:sz w:val="24"/>
          <w:szCs w:val="24"/>
          <w:lang w:val="en-GB"/>
        </w:rPr>
        <w:t xml:space="preserve"> [Accessed 9 Jan. 2026].</w:t>
      </w:r>
    </w:p>
    <w:p w:rsidR="18189FB2" w:rsidP="7AB600C4" w:rsidRDefault="18189FB2" w14:paraId="3E548137" w14:textId="45DD6D8D">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Police Recruitment (2023). </w:t>
      </w:r>
      <w:r w:rsidRPr="7AB600C4" w:rsidR="18189FB2">
        <w:rPr>
          <w:rFonts w:ascii="Times New Roman" w:hAnsi="Times New Roman" w:eastAsia="Times New Roman" w:cs="Times New Roman"/>
          <w:i w:val="1"/>
          <w:iCs w:val="1"/>
          <w:noProof w:val="0"/>
          <w:sz w:val="24"/>
          <w:szCs w:val="24"/>
          <w:lang w:val="en-GB"/>
        </w:rPr>
        <w:t>Historical Background of Policing in the UK</w:t>
      </w:r>
      <w:r w:rsidRPr="7AB600C4" w:rsidR="18189FB2">
        <w:rPr>
          <w:rFonts w:ascii="Times New Roman" w:hAnsi="Times New Roman" w:eastAsia="Times New Roman" w:cs="Times New Roman"/>
          <w:noProof w:val="0"/>
          <w:sz w:val="24"/>
          <w:szCs w:val="24"/>
          <w:lang w:val="en-GB"/>
        </w:rPr>
        <w:t xml:space="preserve">. [online] Police Recruitment UK. Available at: </w:t>
      </w:r>
      <w:hyperlink r:id="R29a28a4e27a6409d">
        <w:r w:rsidRPr="7AB600C4" w:rsidR="18189FB2">
          <w:rPr>
            <w:rStyle w:val="Hyperlink"/>
            <w:rFonts w:ascii="Times New Roman" w:hAnsi="Times New Roman" w:eastAsia="Times New Roman" w:cs="Times New Roman"/>
            <w:noProof w:val="0"/>
            <w:sz w:val="24"/>
            <w:szCs w:val="24"/>
            <w:lang w:val="en-GB"/>
          </w:rPr>
          <w:t>https://police-recruitment.co.uk/historical-background-of-policing-in-the-uk/</w:t>
        </w:r>
      </w:hyperlink>
      <w:r w:rsidRPr="7AB600C4" w:rsidR="18189FB2">
        <w:rPr>
          <w:rFonts w:ascii="Times New Roman" w:hAnsi="Times New Roman" w:eastAsia="Times New Roman" w:cs="Times New Roman"/>
          <w:noProof w:val="0"/>
          <w:sz w:val="24"/>
          <w:szCs w:val="24"/>
          <w:lang w:val="en-GB"/>
        </w:rPr>
        <w:t xml:space="preserve"> [Accessed 19 Dec. 2025].</w:t>
      </w:r>
    </w:p>
    <w:p w:rsidR="18189FB2" w:rsidP="7AB600C4" w:rsidRDefault="18189FB2" w14:paraId="07695309" w14:textId="3739A727">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Rogers, C. and Thomas, G. (2017). </w:t>
      </w:r>
      <w:r w:rsidRPr="7AB600C4" w:rsidR="18189FB2">
        <w:rPr>
          <w:rFonts w:ascii="Times New Roman" w:hAnsi="Times New Roman" w:eastAsia="Times New Roman" w:cs="Times New Roman"/>
          <w:i w:val="1"/>
          <w:iCs w:val="1"/>
          <w:noProof w:val="0"/>
          <w:sz w:val="24"/>
          <w:szCs w:val="24"/>
          <w:lang w:val="en-GB"/>
        </w:rPr>
        <w:t>The Welsh Government Working Together for Safer Communities Oversight Group Working Together for Safer Communities Project Working Together for Safer Communities (Community Safety Partnerships) Review 2017</w:t>
      </w:r>
      <w:r w:rsidRPr="7AB600C4" w:rsidR="18189FB2">
        <w:rPr>
          <w:rFonts w:ascii="Times New Roman" w:hAnsi="Times New Roman" w:eastAsia="Times New Roman" w:cs="Times New Roman"/>
          <w:noProof w:val="0"/>
          <w:sz w:val="24"/>
          <w:szCs w:val="24"/>
          <w:lang w:val="en-GB"/>
        </w:rPr>
        <w:t xml:space="preserve">. [online] Available at: </w:t>
      </w:r>
      <w:hyperlink r:id="R4fc93270be714aa4">
        <w:r w:rsidRPr="7AB600C4" w:rsidR="18189FB2">
          <w:rPr>
            <w:rStyle w:val="Hyperlink"/>
            <w:rFonts w:ascii="Times New Roman" w:hAnsi="Times New Roman" w:eastAsia="Times New Roman" w:cs="Times New Roman"/>
            <w:noProof w:val="0"/>
            <w:sz w:val="24"/>
            <w:szCs w:val="24"/>
            <w:lang w:val="en-GB"/>
          </w:rPr>
          <w:t>https://www.gov.wales/sites/default/files/publications/2019-03/community-safety-review-appendix-vii_0.pdf</w:t>
        </w:r>
      </w:hyperlink>
      <w:r w:rsidRPr="7AB600C4" w:rsidR="18189FB2">
        <w:rPr>
          <w:rFonts w:ascii="Times New Roman" w:hAnsi="Times New Roman" w:eastAsia="Times New Roman" w:cs="Times New Roman"/>
          <w:noProof w:val="0"/>
          <w:sz w:val="24"/>
          <w:szCs w:val="24"/>
          <w:lang w:val="en-GB"/>
        </w:rPr>
        <w:t>? [Accessed 18 Dec. 2025].</w:t>
      </w:r>
    </w:p>
    <w:p w:rsidR="18189FB2" w:rsidP="7AB600C4" w:rsidRDefault="18189FB2" w14:paraId="2C4F7583" w14:textId="0F3F78AF">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Sidebottom et al (2020). </w:t>
      </w:r>
      <w:r w:rsidRPr="7AB600C4" w:rsidR="18189FB2">
        <w:rPr>
          <w:rFonts w:ascii="Times New Roman" w:hAnsi="Times New Roman" w:eastAsia="Times New Roman" w:cs="Times New Roman"/>
          <w:i w:val="1"/>
          <w:iCs w:val="1"/>
          <w:noProof w:val="0"/>
          <w:sz w:val="24"/>
          <w:szCs w:val="24"/>
          <w:lang w:val="en-GB"/>
        </w:rPr>
        <w:t>Successful police problem-solving</w:t>
      </w:r>
      <w:r w:rsidRPr="7AB600C4" w:rsidR="18189FB2">
        <w:rPr>
          <w:rFonts w:ascii="Times New Roman" w:hAnsi="Times New Roman" w:eastAsia="Times New Roman" w:cs="Times New Roman"/>
          <w:noProof w:val="0"/>
          <w:sz w:val="24"/>
          <w:szCs w:val="24"/>
          <w:lang w:val="en-GB"/>
        </w:rPr>
        <w:t xml:space="preserve">. [online] Available at: </w:t>
      </w:r>
      <w:hyperlink r:id="Rdd3048deb6484fb2">
        <w:r w:rsidRPr="7AB600C4" w:rsidR="18189FB2">
          <w:rPr>
            <w:rStyle w:val="Hyperlink"/>
            <w:rFonts w:ascii="Times New Roman" w:hAnsi="Times New Roman" w:eastAsia="Times New Roman" w:cs="Times New Roman"/>
            <w:noProof w:val="0"/>
            <w:sz w:val="24"/>
            <w:szCs w:val="24"/>
            <w:lang w:val="en-GB"/>
          </w:rPr>
          <w:t>https://library.college.police.uk/docs/college-of-policing/Problem-solving_practitioner-guide.pdf</w:t>
        </w:r>
      </w:hyperlink>
      <w:r w:rsidRPr="7AB600C4" w:rsidR="18189FB2">
        <w:rPr>
          <w:rFonts w:ascii="Times New Roman" w:hAnsi="Times New Roman" w:eastAsia="Times New Roman" w:cs="Times New Roman"/>
          <w:noProof w:val="0"/>
          <w:sz w:val="24"/>
          <w:szCs w:val="24"/>
          <w:lang w:val="en-GB"/>
        </w:rPr>
        <w:t>? [Accessed 17 Dec. 2025].</w:t>
      </w:r>
    </w:p>
    <w:p w:rsidR="18189FB2" w:rsidP="7AB600C4" w:rsidRDefault="18189FB2" w14:paraId="6E9FAAB5" w14:textId="35F6644D">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Sidebottom, A., Bullock, K., Armitage, R., Ashby, M., Clemmow, C., Kirby, S., Laycock, G. and Tilley, N. (2020). </w:t>
      </w:r>
      <w:r w:rsidRPr="7AB600C4" w:rsidR="18189FB2">
        <w:rPr>
          <w:rFonts w:ascii="Times New Roman" w:hAnsi="Times New Roman" w:eastAsia="Times New Roman" w:cs="Times New Roman"/>
          <w:i w:val="1"/>
          <w:iCs w:val="1"/>
          <w:noProof w:val="0"/>
          <w:sz w:val="24"/>
          <w:szCs w:val="24"/>
          <w:lang w:val="en-GB"/>
        </w:rPr>
        <w:t>Problem-Oriented Policing in England and Wales 2019</w:t>
      </w:r>
      <w:r w:rsidRPr="7AB600C4" w:rsidR="18189FB2">
        <w:rPr>
          <w:rFonts w:ascii="Times New Roman" w:hAnsi="Times New Roman" w:eastAsia="Times New Roman" w:cs="Times New Roman"/>
          <w:noProof w:val="0"/>
          <w:sz w:val="24"/>
          <w:szCs w:val="24"/>
          <w:lang w:val="en-GB"/>
        </w:rPr>
        <w:t xml:space="preserve">. [online] University of Huddersfield Research Portal. Available at: </w:t>
      </w:r>
      <w:hyperlink r:id="R8a326ec7d5a14379">
        <w:r w:rsidRPr="7AB600C4" w:rsidR="18189FB2">
          <w:rPr>
            <w:rStyle w:val="Hyperlink"/>
            <w:rFonts w:ascii="Times New Roman" w:hAnsi="Times New Roman" w:eastAsia="Times New Roman" w:cs="Times New Roman"/>
            <w:noProof w:val="0"/>
            <w:sz w:val="24"/>
            <w:szCs w:val="24"/>
            <w:lang w:val="en-GB"/>
          </w:rPr>
          <w:t>https://pure.hud.ac.uk/en/publications/problem-oriented-policing-in-england-and-wales-2019/</w:t>
        </w:r>
      </w:hyperlink>
      <w:r w:rsidRPr="7AB600C4" w:rsidR="18189FB2">
        <w:rPr>
          <w:rFonts w:ascii="Times New Roman" w:hAnsi="Times New Roman" w:eastAsia="Times New Roman" w:cs="Times New Roman"/>
          <w:noProof w:val="0"/>
          <w:sz w:val="24"/>
          <w:szCs w:val="24"/>
          <w:lang w:val="en-GB"/>
        </w:rPr>
        <w:t xml:space="preserve"> [Accessed 1 Jan. 2026].</w:t>
      </w:r>
    </w:p>
    <w:p w:rsidR="18189FB2" w:rsidP="7AB600C4" w:rsidRDefault="18189FB2" w14:paraId="7456D126" w14:textId="11435247">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Signori, R., Heinrich, D.P., Wootton, A.B. and Davey, C.L. (2023). Relational Continuity in Community Policing: Insights from a Human-Centred Design Perspective. 17(paad038).</w:t>
      </w:r>
    </w:p>
    <w:p w:rsidR="18189FB2" w:rsidP="7AB600C4" w:rsidRDefault="18189FB2" w14:paraId="5724E161" w14:textId="4AE5D941">
      <w:pPr>
        <w:spacing w:before="0" w:beforeAutospacing="off" w:after="240" w:afterAutospacing="off" w:line="360" w:lineRule="auto"/>
      </w:pPr>
      <w:r w:rsidRPr="7AB600C4" w:rsidR="18189FB2">
        <w:rPr>
          <w:rFonts w:ascii="Times New Roman" w:hAnsi="Times New Roman" w:eastAsia="Times New Roman" w:cs="Times New Roman"/>
          <w:noProof w:val="0"/>
          <w:sz w:val="24"/>
          <w:szCs w:val="24"/>
          <w:lang w:val="en-GB"/>
        </w:rPr>
        <w:t xml:space="preserve">Wall, D.S. (2007). </w:t>
      </w:r>
      <w:r w:rsidRPr="7AB600C4" w:rsidR="18189FB2">
        <w:rPr>
          <w:rFonts w:ascii="Times New Roman" w:hAnsi="Times New Roman" w:eastAsia="Times New Roman" w:cs="Times New Roman"/>
          <w:i w:val="1"/>
          <w:iCs w:val="1"/>
          <w:noProof w:val="0"/>
          <w:sz w:val="24"/>
          <w:szCs w:val="24"/>
          <w:lang w:val="en-GB"/>
        </w:rPr>
        <w:t>Cybercrime: the Transformation of Crime in the Information Age</w:t>
      </w:r>
      <w:r w:rsidRPr="7AB600C4" w:rsidR="18189FB2">
        <w:rPr>
          <w:rFonts w:ascii="Times New Roman" w:hAnsi="Times New Roman" w:eastAsia="Times New Roman" w:cs="Times New Roman"/>
          <w:noProof w:val="0"/>
          <w:sz w:val="24"/>
          <w:szCs w:val="24"/>
          <w:lang w:val="en-GB"/>
        </w:rPr>
        <w:t>. Cambridge: Polity Press.</w:t>
      </w:r>
    </w:p>
    <w:p w:rsidR="7AB600C4" w:rsidP="7AB600C4" w:rsidRDefault="7AB600C4" w14:paraId="7BB588EA" w14:textId="56AF4B62">
      <w:pPr>
        <w:spacing w:before="0" w:beforeAutospacing="off" w:after="240" w:afterAutospacing="off" w:line="360" w:lineRule="auto"/>
        <w:rPr>
          <w:rFonts w:ascii="Times New Roman" w:hAnsi="Times New Roman" w:eastAsia="Times New Roman" w:cs="Times New Roman"/>
          <w:noProof w:val="0"/>
          <w:sz w:val="24"/>
          <w:szCs w:val="24"/>
          <w:lang w:val="en-GB"/>
        </w:rPr>
      </w:pPr>
    </w:p>
    <w:p w:rsidR="1C4EE245" w:rsidP="7AB600C4" w:rsidRDefault="1C4EE245" w14:paraId="041AC2FB" w14:textId="45F662F2">
      <w:pPr>
        <w:pStyle w:val="Normal"/>
        <w:rPr>
          <w:noProof w:val="0"/>
          <w:u w:val="single"/>
          <w:lang w:val="en-GB"/>
        </w:rPr>
      </w:pPr>
      <w:r w:rsidRPr="7AB600C4" w:rsidR="1C4EE245">
        <w:rPr>
          <w:noProof w:val="0"/>
          <w:u w:val="single"/>
          <w:lang w:val="en-GB"/>
        </w:rPr>
        <w:t>AI Statement</w:t>
      </w:r>
    </w:p>
    <w:p w:rsidR="1C4EE245" w:rsidP="7AB600C4" w:rsidRDefault="1C4EE245" w14:paraId="03906FC3" w14:textId="1B4C5B13">
      <w:pPr>
        <w:pStyle w:val="Normal"/>
        <w:rPr>
          <w:noProof w:val="0"/>
          <w:lang w:val="en-GB"/>
        </w:rPr>
      </w:pPr>
      <w:r w:rsidRPr="7AB600C4" w:rsidR="1C4EE245">
        <w:rPr>
          <w:noProof w:val="0"/>
          <w:lang w:val="en-GB"/>
        </w:rPr>
        <w:t xml:space="preserve">Within this essay, AI was used as a research tool as allowed in the assessment specification. All words are my own through reading and </w:t>
      </w:r>
      <w:r w:rsidRPr="7AB600C4" w:rsidR="7646573F">
        <w:rPr>
          <w:noProof w:val="0"/>
          <w:lang w:val="en-GB"/>
        </w:rPr>
        <w:t>research</w:t>
      </w:r>
      <w:r w:rsidRPr="7AB600C4" w:rsidR="7646573F">
        <w:rPr>
          <w:noProof w:val="0"/>
          <w:lang w:val="en-GB"/>
        </w:rPr>
        <w:t xml:space="preserve">, only using AI to </w:t>
      </w:r>
      <w:r w:rsidRPr="7AB600C4" w:rsidR="7646573F">
        <w:rPr>
          <w:noProof w:val="0"/>
          <w:lang w:val="en-GB"/>
        </w:rPr>
        <w:t>identify</w:t>
      </w:r>
      <w:r w:rsidRPr="7AB600C4" w:rsidR="7646573F">
        <w:rPr>
          <w:noProof w:val="0"/>
          <w:lang w:val="en-GB"/>
        </w:rPr>
        <w:t xml:space="preserve"> sources otherwise difficult to find </w:t>
      </w:r>
      <w:r w:rsidRPr="7AB600C4" w:rsidR="1645693F">
        <w:rPr>
          <w:noProof w:val="0"/>
          <w:lang w:val="en-GB"/>
        </w:rPr>
        <w:t>through</w:t>
      </w:r>
      <w:r w:rsidRPr="7AB600C4" w:rsidR="7646573F">
        <w:rPr>
          <w:noProof w:val="0"/>
          <w:lang w:val="en-GB"/>
        </w:rPr>
        <w:t xml:space="preserve"> google.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9aa9c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dab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CC79DD"/>
    <w:rsid w:val="0000B10B"/>
    <w:rsid w:val="009E76C2"/>
    <w:rsid w:val="00AB9E04"/>
    <w:rsid w:val="00B7DC87"/>
    <w:rsid w:val="00EFCD57"/>
    <w:rsid w:val="00FBD4DC"/>
    <w:rsid w:val="0127F373"/>
    <w:rsid w:val="0133FB3D"/>
    <w:rsid w:val="017F7325"/>
    <w:rsid w:val="01953126"/>
    <w:rsid w:val="01A2950E"/>
    <w:rsid w:val="0258383B"/>
    <w:rsid w:val="02A0401E"/>
    <w:rsid w:val="02A040AF"/>
    <w:rsid w:val="02A4FC5E"/>
    <w:rsid w:val="02E027B8"/>
    <w:rsid w:val="02FBAFB0"/>
    <w:rsid w:val="0306010A"/>
    <w:rsid w:val="031D8A3B"/>
    <w:rsid w:val="0373F471"/>
    <w:rsid w:val="0453A7D9"/>
    <w:rsid w:val="0488A6C6"/>
    <w:rsid w:val="04CEC223"/>
    <w:rsid w:val="04D13575"/>
    <w:rsid w:val="04DDFB1E"/>
    <w:rsid w:val="04E0F593"/>
    <w:rsid w:val="05DF169B"/>
    <w:rsid w:val="061B38E9"/>
    <w:rsid w:val="068E20BD"/>
    <w:rsid w:val="071B7AFE"/>
    <w:rsid w:val="0729C50C"/>
    <w:rsid w:val="07388F61"/>
    <w:rsid w:val="081475EE"/>
    <w:rsid w:val="08A4B05B"/>
    <w:rsid w:val="0A3D6FE6"/>
    <w:rsid w:val="0A47F189"/>
    <w:rsid w:val="0A4D72BB"/>
    <w:rsid w:val="0A6A97A5"/>
    <w:rsid w:val="0B15605D"/>
    <w:rsid w:val="0CEDA0E6"/>
    <w:rsid w:val="0CF23FB9"/>
    <w:rsid w:val="0D13085D"/>
    <w:rsid w:val="0D793299"/>
    <w:rsid w:val="0DC3C7FB"/>
    <w:rsid w:val="0E49D0E0"/>
    <w:rsid w:val="0EE6775C"/>
    <w:rsid w:val="0FB5F34E"/>
    <w:rsid w:val="1012BE8D"/>
    <w:rsid w:val="1019A966"/>
    <w:rsid w:val="10678477"/>
    <w:rsid w:val="1089F7CB"/>
    <w:rsid w:val="1268A2C7"/>
    <w:rsid w:val="12D1A637"/>
    <w:rsid w:val="12D58BAE"/>
    <w:rsid w:val="13607D35"/>
    <w:rsid w:val="13CDE576"/>
    <w:rsid w:val="1415EECA"/>
    <w:rsid w:val="14317BD6"/>
    <w:rsid w:val="143E2B51"/>
    <w:rsid w:val="1510D53F"/>
    <w:rsid w:val="15285427"/>
    <w:rsid w:val="15A23839"/>
    <w:rsid w:val="15AE7148"/>
    <w:rsid w:val="16001550"/>
    <w:rsid w:val="1645693F"/>
    <w:rsid w:val="16A517B2"/>
    <w:rsid w:val="1714B719"/>
    <w:rsid w:val="173C9A9F"/>
    <w:rsid w:val="17894AF7"/>
    <w:rsid w:val="17BCB383"/>
    <w:rsid w:val="18189FB2"/>
    <w:rsid w:val="1878A21D"/>
    <w:rsid w:val="18C06C4B"/>
    <w:rsid w:val="18CC79DD"/>
    <w:rsid w:val="1A1BE155"/>
    <w:rsid w:val="1A20C698"/>
    <w:rsid w:val="1A5D63F2"/>
    <w:rsid w:val="1AA6C364"/>
    <w:rsid w:val="1B5A3500"/>
    <w:rsid w:val="1B70B254"/>
    <w:rsid w:val="1B85DD35"/>
    <w:rsid w:val="1C22FB3C"/>
    <w:rsid w:val="1C4EE245"/>
    <w:rsid w:val="1CEA952A"/>
    <w:rsid w:val="1DDE7E2C"/>
    <w:rsid w:val="1E3510F7"/>
    <w:rsid w:val="1E634629"/>
    <w:rsid w:val="1E80D8E0"/>
    <w:rsid w:val="1EC28E53"/>
    <w:rsid w:val="20C70507"/>
    <w:rsid w:val="211DD50A"/>
    <w:rsid w:val="216C6688"/>
    <w:rsid w:val="2285705F"/>
    <w:rsid w:val="23419074"/>
    <w:rsid w:val="25804268"/>
    <w:rsid w:val="262401FE"/>
    <w:rsid w:val="2665A54F"/>
    <w:rsid w:val="26708B71"/>
    <w:rsid w:val="272397BE"/>
    <w:rsid w:val="2734D745"/>
    <w:rsid w:val="274CADE1"/>
    <w:rsid w:val="274ED366"/>
    <w:rsid w:val="27ADE468"/>
    <w:rsid w:val="27C68288"/>
    <w:rsid w:val="2829B201"/>
    <w:rsid w:val="287D3AED"/>
    <w:rsid w:val="29F6872E"/>
    <w:rsid w:val="2B3335D5"/>
    <w:rsid w:val="2BD7AD22"/>
    <w:rsid w:val="2C540AA0"/>
    <w:rsid w:val="2D30A990"/>
    <w:rsid w:val="2E5ECFA6"/>
    <w:rsid w:val="2E90565E"/>
    <w:rsid w:val="2EB0AAAD"/>
    <w:rsid w:val="2EB17D45"/>
    <w:rsid w:val="2F2445B5"/>
    <w:rsid w:val="2F996A34"/>
    <w:rsid w:val="30687BEB"/>
    <w:rsid w:val="308CD952"/>
    <w:rsid w:val="312E29A5"/>
    <w:rsid w:val="313D8620"/>
    <w:rsid w:val="319315BC"/>
    <w:rsid w:val="32060B9C"/>
    <w:rsid w:val="3239F129"/>
    <w:rsid w:val="3338E2EF"/>
    <w:rsid w:val="337757C0"/>
    <w:rsid w:val="339F7A77"/>
    <w:rsid w:val="33C8BC7D"/>
    <w:rsid w:val="33EB4814"/>
    <w:rsid w:val="3491DDAF"/>
    <w:rsid w:val="34A7FF92"/>
    <w:rsid w:val="34F59ABC"/>
    <w:rsid w:val="3525CCF7"/>
    <w:rsid w:val="3531C714"/>
    <w:rsid w:val="353A5603"/>
    <w:rsid w:val="35959BD5"/>
    <w:rsid w:val="36362678"/>
    <w:rsid w:val="36C3CCEA"/>
    <w:rsid w:val="37673B72"/>
    <w:rsid w:val="37953CA4"/>
    <w:rsid w:val="37A5A6A4"/>
    <w:rsid w:val="37CB7766"/>
    <w:rsid w:val="380C01A0"/>
    <w:rsid w:val="3878B57F"/>
    <w:rsid w:val="3904224B"/>
    <w:rsid w:val="3930EBA4"/>
    <w:rsid w:val="39CF7E4E"/>
    <w:rsid w:val="39DB71DF"/>
    <w:rsid w:val="3A455A38"/>
    <w:rsid w:val="3A7B4504"/>
    <w:rsid w:val="3B1FB442"/>
    <w:rsid w:val="3BE35529"/>
    <w:rsid w:val="3C376606"/>
    <w:rsid w:val="3C821DAF"/>
    <w:rsid w:val="3CD3FF69"/>
    <w:rsid w:val="3D56FA81"/>
    <w:rsid w:val="3E1DF605"/>
    <w:rsid w:val="3E25E6C4"/>
    <w:rsid w:val="3E673D07"/>
    <w:rsid w:val="3E68F02B"/>
    <w:rsid w:val="3E6ADF97"/>
    <w:rsid w:val="3EB28D42"/>
    <w:rsid w:val="3F3287C2"/>
    <w:rsid w:val="3F48E11E"/>
    <w:rsid w:val="3FB653B2"/>
    <w:rsid w:val="3FFCDE55"/>
    <w:rsid w:val="403CA08F"/>
    <w:rsid w:val="404D1FF0"/>
    <w:rsid w:val="40AB6ADF"/>
    <w:rsid w:val="4185CCD0"/>
    <w:rsid w:val="42483020"/>
    <w:rsid w:val="42918280"/>
    <w:rsid w:val="42D3794B"/>
    <w:rsid w:val="43B50020"/>
    <w:rsid w:val="43F7CC30"/>
    <w:rsid w:val="441B0000"/>
    <w:rsid w:val="441D3D31"/>
    <w:rsid w:val="44454F85"/>
    <w:rsid w:val="444CBA42"/>
    <w:rsid w:val="448DF343"/>
    <w:rsid w:val="45064AF7"/>
    <w:rsid w:val="45C62F91"/>
    <w:rsid w:val="45DD36E2"/>
    <w:rsid w:val="46250F67"/>
    <w:rsid w:val="464DBE1E"/>
    <w:rsid w:val="46DDEB2A"/>
    <w:rsid w:val="47C96F61"/>
    <w:rsid w:val="48547A7A"/>
    <w:rsid w:val="485B7C69"/>
    <w:rsid w:val="48A75D2B"/>
    <w:rsid w:val="4914A606"/>
    <w:rsid w:val="49B9F3EA"/>
    <w:rsid w:val="4A1C721E"/>
    <w:rsid w:val="4A99F702"/>
    <w:rsid w:val="4AE4AFFC"/>
    <w:rsid w:val="4AF9FFBA"/>
    <w:rsid w:val="4B1A084D"/>
    <w:rsid w:val="4B6970C5"/>
    <w:rsid w:val="4D332B70"/>
    <w:rsid w:val="4D3D332D"/>
    <w:rsid w:val="4E8D82F3"/>
    <w:rsid w:val="4F036FBE"/>
    <w:rsid w:val="4F1D38CC"/>
    <w:rsid w:val="4F77D587"/>
    <w:rsid w:val="4FE82860"/>
    <w:rsid w:val="5033B99F"/>
    <w:rsid w:val="50458F1E"/>
    <w:rsid w:val="509F4CD6"/>
    <w:rsid w:val="50AB134B"/>
    <w:rsid w:val="50F6CB0D"/>
    <w:rsid w:val="50F9233A"/>
    <w:rsid w:val="5101159E"/>
    <w:rsid w:val="512F2753"/>
    <w:rsid w:val="515F44C5"/>
    <w:rsid w:val="519ED993"/>
    <w:rsid w:val="51CDB448"/>
    <w:rsid w:val="520A5A9A"/>
    <w:rsid w:val="521D28D1"/>
    <w:rsid w:val="52F4CDB7"/>
    <w:rsid w:val="5347790C"/>
    <w:rsid w:val="53719797"/>
    <w:rsid w:val="5373B4C4"/>
    <w:rsid w:val="53C99D9D"/>
    <w:rsid w:val="53F9E8E4"/>
    <w:rsid w:val="541D9A94"/>
    <w:rsid w:val="54828F39"/>
    <w:rsid w:val="54DAFF08"/>
    <w:rsid w:val="55D38235"/>
    <w:rsid w:val="56390CE2"/>
    <w:rsid w:val="563CCB96"/>
    <w:rsid w:val="5680EFCB"/>
    <w:rsid w:val="56A90195"/>
    <w:rsid w:val="570315C1"/>
    <w:rsid w:val="5748948D"/>
    <w:rsid w:val="57643737"/>
    <w:rsid w:val="57F0E616"/>
    <w:rsid w:val="57F9EAFD"/>
    <w:rsid w:val="587C3865"/>
    <w:rsid w:val="58875223"/>
    <w:rsid w:val="58AB2C42"/>
    <w:rsid w:val="58B6976C"/>
    <w:rsid w:val="59724BB5"/>
    <w:rsid w:val="59AA5099"/>
    <w:rsid w:val="5A2D117E"/>
    <w:rsid w:val="5A3A0434"/>
    <w:rsid w:val="5A4A9355"/>
    <w:rsid w:val="5B32419C"/>
    <w:rsid w:val="5B38B651"/>
    <w:rsid w:val="5B94DB28"/>
    <w:rsid w:val="5C8118F8"/>
    <w:rsid w:val="5CF39167"/>
    <w:rsid w:val="5D2707D7"/>
    <w:rsid w:val="5D80EDCF"/>
    <w:rsid w:val="5DC1C645"/>
    <w:rsid w:val="5FB51B65"/>
    <w:rsid w:val="6066D8B5"/>
    <w:rsid w:val="609DC225"/>
    <w:rsid w:val="61345AA4"/>
    <w:rsid w:val="614D6955"/>
    <w:rsid w:val="62650EEF"/>
    <w:rsid w:val="62852C68"/>
    <w:rsid w:val="649F03F7"/>
    <w:rsid w:val="64EEC49B"/>
    <w:rsid w:val="65824324"/>
    <w:rsid w:val="660EB5A6"/>
    <w:rsid w:val="6688A100"/>
    <w:rsid w:val="67790858"/>
    <w:rsid w:val="679E8BB4"/>
    <w:rsid w:val="67BDA8E1"/>
    <w:rsid w:val="682CD225"/>
    <w:rsid w:val="68A9AD32"/>
    <w:rsid w:val="69232434"/>
    <w:rsid w:val="692DB8A3"/>
    <w:rsid w:val="69469403"/>
    <w:rsid w:val="694DA0CF"/>
    <w:rsid w:val="69ADDC95"/>
    <w:rsid w:val="69EF2794"/>
    <w:rsid w:val="69F98307"/>
    <w:rsid w:val="6A7CE500"/>
    <w:rsid w:val="6A9EB54E"/>
    <w:rsid w:val="6B106AFF"/>
    <w:rsid w:val="6B35623A"/>
    <w:rsid w:val="6B9434DC"/>
    <w:rsid w:val="6BE8AA9C"/>
    <w:rsid w:val="6C2B59FB"/>
    <w:rsid w:val="6C5A9D27"/>
    <w:rsid w:val="6CA64D84"/>
    <w:rsid w:val="6CD5ACC2"/>
    <w:rsid w:val="6D3A0306"/>
    <w:rsid w:val="6D596D9E"/>
    <w:rsid w:val="6D871F03"/>
    <w:rsid w:val="6DA52286"/>
    <w:rsid w:val="6E40D259"/>
    <w:rsid w:val="6ED7C775"/>
    <w:rsid w:val="6FF07744"/>
    <w:rsid w:val="70262E32"/>
    <w:rsid w:val="703B6E83"/>
    <w:rsid w:val="7069F132"/>
    <w:rsid w:val="70A70E37"/>
    <w:rsid w:val="70B4293D"/>
    <w:rsid w:val="7147C4AA"/>
    <w:rsid w:val="719AB5D1"/>
    <w:rsid w:val="71E63BFE"/>
    <w:rsid w:val="72AFBB6C"/>
    <w:rsid w:val="72BB783B"/>
    <w:rsid w:val="72F96040"/>
    <w:rsid w:val="731E2465"/>
    <w:rsid w:val="73DDCB57"/>
    <w:rsid w:val="74B45F4D"/>
    <w:rsid w:val="74E15549"/>
    <w:rsid w:val="7585EC1A"/>
    <w:rsid w:val="75CD2587"/>
    <w:rsid w:val="75DD71F1"/>
    <w:rsid w:val="75ECC806"/>
    <w:rsid w:val="75EE78DB"/>
    <w:rsid w:val="7626127C"/>
    <w:rsid w:val="7646573F"/>
    <w:rsid w:val="7651D329"/>
    <w:rsid w:val="76714FCF"/>
    <w:rsid w:val="76A85C47"/>
    <w:rsid w:val="76D13276"/>
    <w:rsid w:val="77021F68"/>
    <w:rsid w:val="7739A1E8"/>
    <w:rsid w:val="77A17E28"/>
    <w:rsid w:val="77A6DCA8"/>
    <w:rsid w:val="77A815EF"/>
    <w:rsid w:val="77CD6DFC"/>
    <w:rsid w:val="77F6777A"/>
    <w:rsid w:val="783F2151"/>
    <w:rsid w:val="78F5C076"/>
    <w:rsid w:val="79927C8D"/>
    <w:rsid w:val="7A58668B"/>
    <w:rsid w:val="7AB600C4"/>
    <w:rsid w:val="7AD53AC2"/>
    <w:rsid w:val="7C47A69E"/>
    <w:rsid w:val="7C4B2D6C"/>
    <w:rsid w:val="7CDD4C7F"/>
    <w:rsid w:val="7D269B68"/>
    <w:rsid w:val="7E33E1F4"/>
    <w:rsid w:val="7E7A8514"/>
    <w:rsid w:val="7E85F3F3"/>
    <w:rsid w:val="7ED6C980"/>
    <w:rsid w:val="7ED8CEF4"/>
    <w:rsid w:val="7F6319BD"/>
    <w:rsid w:val="7F6ECC68"/>
    <w:rsid w:val="7FCFC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CC95"/>
  <w15:chartTrackingRefBased/>
  <w15:docId w15:val="{774369A7-3490-4729-9A6A-A3ABF73376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AB600C4"/>
    <w:rPr>
      <w:color w:val="467886"/>
      <w:u w:val="single"/>
    </w:rPr>
  </w:style>
  <w:style w:type="paragraph" w:styleId="ListParagraph">
    <w:uiPriority w:val="34"/>
    <w:name w:val="List Paragraph"/>
    <w:basedOn w:val="Normal"/>
    <w:qFormat/>
    <w:rsid w:val="7AB600C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scovery.ucl.ac.uk/id/eprint/10148439/1/Forty-years%20of%20Problem-oriented%20Policing-%20A%20Review%20of%20Progress%20in%20England%20and%20Wales%20.pdf" TargetMode="External" Id="Rcde57948e01d427d" /><Relationship Type="http://schemas.openxmlformats.org/officeDocument/2006/relationships/hyperlink" Target="https://www.college.police.uk/app/engagement-and-communication/engagement" TargetMode="External" Id="Rab840fadf6aa4244" /><Relationship Type="http://schemas.openxmlformats.org/officeDocument/2006/relationships/hyperlink" Target="https://www.gov.uk/government/publications/multi-agency-responses-to-serious-youth-violence-working-together-to-support-and-protect-children/multi-agency-responses-to-serious-youth-violence-working-together-to-support-and-protect-children" TargetMode="External" Id="R71d40cff6ca34d0b" /><Relationship Type="http://schemas.openxmlformats.org/officeDocument/2006/relationships/hyperlink" Target="https://assets.publishing.service.gov.uk/media/68c1333feeb238b20672a8f9/state-of-policing-2024-25.pdf" TargetMode="External" Id="R448fff0b022041fe" /><Relationship Type="http://schemas.openxmlformats.org/officeDocument/2006/relationships/hyperlink" Target="https://www.npcc.police.uk/our-work/work-of-npcc-committees/local-policing-coordination-committee/neighbourhood-policing-guarantee/" TargetMode="External" Id="R56ccd40385434689" /><Relationship Type="http://schemas.openxmlformats.org/officeDocument/2006/relationships/hyperlink" Target="https://committees.parliament.uk/writtenevidence/116396/html/" TargetMode="External" Id="Rab2176ddd3244dee" /><Relationship Type="http://schemas.openxmlformats.org/officeDocument/2006/relationships/hyperlink" Target="https://police-recruitment.co.uk/historical-background-of-policing-in-the-uk/" TargetMode="External" Id="R29a28a4e27a6409d" /><Relationship Type="http://schemas.openxmlformats.org/officeDocument/2006/relationships/hyperlink" Target="https://www.gov.wales/sites/default/files/publications/2019-03/community-safety-review-appendix-vii_0.pdf" TargetMode="External" Id="R4fc93270be714aa4" /><Relationship Type="http://schemas.openxmlformats.org/officeDocument/2006/relationships/hyperlink" Target="https://library.college.police.uk/docs/college-of-policing/Problem-solving_practitioner-guide.pdf" TargetMode="External" Id="Rdd3048deb6484fb2" /><Relationship Type="http://schemas.openxmlformats.org/officeDocument/2006/relationships/hyperlink" Target="https://pure.hud.ac.uk/en/publications/problem-oriented-policing-in-england-and-wales-2019/" TargetMode="External" Id="R8a326ec7d5a14379" /><Relationship Type="http://schemas.openxmlformats.org/officeDocument/2006/relationships/numbering" Target="/word/numbering.xml" Id="R0bd8eb90b0ff4b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Amelia Grainger-Brooks (2405201)</dc:creator>
  <keywords/>
  <dc:description/>
  <lastModifiedBy>Amelia Grainger-Brooks (2405201)</lastModifiedBy>
  <revision>3</revision>
  <dcterms:created xsi:type="dcterms:W3CDTF">2026-01-05T15:28:42.5734637Z</dcterms:created>
  <dcterms:modified xsi:type="dcterms:W3CDTF">2026-01-09T23:43:57.7557954Z</dcterms:modified>
</coreProperties>
</file>