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ECCC6" w14:textId="77777777" w:rsidR="008013FA" w:rsidRPr="00CA2FB4" w:rsidRDefault="008013FA" w:rsidP="00CA2FB4">
      <w:pPr>
        <w:pStyle w:val="Title"/>
        <w:spacing w:line="360" w:lineRule="auto"/>
        <w:jc w:val="both"/>
        <w:rPr>
          <w:rFonts w:ascii="Arial" w:hAnsi="Arial" w:cs="Arial"/>
          <w:sz w:val="22"/>
          <w:szCs w:val="22"/>
        </w:rPr>
      </w:pPr>
    </w:p>
    <w:p w14:paraId="7922AAE8" w14:textId="77777777" w:rsidR="008013FA" w:rsidRPr="00CA2FB4" w:rsidRDefault="008013FA" w:rsidP="00CA2FB4">
      <w:pPr>
        <w:pStyle w:val="Title"/>
        <w:spacing w:line="360" w:lineRule="auto"/>
        <w:jc w:val="both"/>
        <w:rPr>
          <w:rFonts w:ascii="Arial" w:hAnsi="Arial" w:cs="Arial"/>
          <w:sz w:val="22"/>
          <w:szCs w:val="22"/>
        </w:rPr>
      </w:pPr>
    </w:p>
    <w:p w14:paraId="42038476" w14:textId="77777777" w:rsidR="008013FA" w:rsidRPr="00CA2FB4" w:rsidRDefault="008013FA" w:rsidP="00CA2FB4">
      <w:pPr>
        <w:pStyle w:val="Title"/>
        <w:spacing w:line="360" w:lineRule="auto"/>
        <w:jc w:val="both"/>
        <w:rPr>
          <w:rFonts w:ascii="Arial" w:hAnsi="Arial" w:cs="Arial"/>
          <w:sz w:val="22"/>
          <w:szCs w:val="22"/>
        </w:rPr>
      </w:pPr>
    </w:p>
    <w:p w14:paraId="1BFD7837" w14:textId="77777777" w:rsidR="008013FA" w:rsidRDefault="005B74E8" w:rsidP="00CA2FB4">
      <w:pPr>
        <w:pStyle w:val="Title"/>
        <w:spacing w:line="360" w:lineRule="auto"/>
        <w:jc w:val="center"/>
        <w:rPr>
          <w:rFonts w:ascii="Arial" w:hAnsi="Arial" w:cs="Arial"/>
          <w:b/>
          <w:sz w:val="48"/>
          <w:szCs w:val="48"/>
        </w:rPr>
      </w:pPr>
      <w:r w:rsidRPr="00CA2FB4">
        <w:rPr>
          <w:rFonts w:ascii="Arial" w:hAnsi="Arial" w:cs="Arial"/>
          <w:b/>
          <w:sz w:val="48"/>
          <w:szCs w:val="48"/>
        </w:rPr>
        <w:t>Reflective report</w:t>
      </w:r>
    </w:p>
    <w:p w14:paraId="546F19DF" w14:textId="2208DDC4" w:rsidR="00CD2564" w:rsidRDefault="00CD2564" w:rsidP="00CD2564">
      <w:r>
        <w:t xml:space="preserve">                                     </w:t>
      </w:r>
      <w:proofErr w:type="spellStart"/>
      <w:r>
        <w:t>Name</w:t>
      </w:r>
      <w:r w:rsidR="0053407C">
        <w:t>:Alexandru</w:t>
      </w:r>
      <w:proofErr w:type="spellEnd"/>
      <w:r w:rsidR="0053407C">
        <w:t xml:space="preserve"> Andrei Dahore </w:t>
      </w:r>
    </w:p>
    <w:p w14:paraId="622DF1DE" w14:textId="2204AE8C" w:rsidR="0053407C" w:rsidRDefault="0053407C" w:rsidP="00CD2564">
      <w:r>
        <w:t xml:space="preserve">                                </w:t>
      </w:r>
      <w:r w:rsidR="005F2C17">
        <w:t xml:space="preserve">Module code BMSW4001 </w:t>
      </w:r>
    </w:p>
    <w:p w14:paraId="73801B13" w14:textId="4FB606F9" w:rsidR="005F2C17" w:rsidRDefault="005F2C17" w:rsidP="00CD2564">
      <w:r>
        <w:t xml:space="preserve">                              </w:t>
      </w:r>
      <w:r w:rsidR="00A90415">
        <w:t xml:space="preserve">  Lecturer </w:t>
      </w:r>
      <w:proofErr w:type="spellStart"/>
      <w:r w:rsidR="00A90415">
        <w:t>Lizeta</w:t>
      </w:r>
      <w:proofErr w:type="spellEnd"/>
      <w:r w:rsidR="00A90415">
        <w:t xml:space="preserve"> </w:t>
      </w:r>
      <w:proofErr w:type="spellStart"/>
      <w:r w:rsidR="00A90415">
        <w:t>Demetriou</w:t>
      </w:r>
      <w:proofErr w:type="spellEnd"/>
      <w:r w:rsidR="00A90415">
        <w:t xml:space="preserve"> </w:t>
      </w:r>
    </w:p>
    <w:p w14:paraId="28B8A751" w14:textId="3CFB9811" w:rsidR="00E0584D" w:rsidRDefault="00A90415" w:rsidP="00CD2564">
      <w:r>
        <w:t xml:space="preserve">                                </w:t>
      </w:r>
      <w:r w:rsidR="00E0584D">
        <w:t xml:space="preserve">Student ID </w:t>
      </w:r>
      <w:r w:rsidR="003132D3">
        <w:t>2130564</w:t>
      </w:r>
    </w:p>
    <w:p w14:paraId="42D94220" w14:textId="78B234C0" w:rsidR="003132D3" w:rsidRDefault="003132D3" w:rsidP="00CD2564">
      <w:r>
        <w:t xml:space="preserve">                                Module Academic and Employability Skills </w:t>
      </w:r>
    </w:p>
    <w:p w14:paraId="34C3E53C" w14:textId="0B05BB5D" w:rsidR="005F2C17" w:rsidRPr="00CD2564" w:rsidRDefault="005F2C17" w:rsidP="00CD2564">
      <w:r>
        <w:t xml:space="preserve">                              </w:t>
      </w:r>
    </w:p>
    <w:p w14:paraId="510D1267" w14:textId="39978CC6" w:rsidR="00CD2564" w:rsidRPr="00CD2564" w:rsidRDefault="00CD2564" w:rsidP="00CD2564">
      <w:r>
        <w:t xml:space="preserve">       </w:t>
      </w:r>
    </w:p>
    <w:p w14:paraId="65F9852F" w14:textId="5230E171" w:rsidR="00796BA9" w:rsidRPr="00CA2FB4" w:rsidRDefault="005B74E8" w:rsidP="00CA2FB4">
      <w:pPr>
        <w:spacing w:line="360" w:lineRule="auto"/>
        <w:jc w:val="both"/>
        <w:rPr>
          <w:rFonts w:ascii="Arial" w:hAnsi="Arial" w:cs="Arial"/>
          <w:color w:val="000000" w:themeColor="text1"/>
        </w:rPr>
      </w:pPr>
      <w:r w:rsidRPr="00CA2FB4">
        <w:rPr>
          <w:rFonts w:ascii="Arial" w:hAnsi="Arial" w:cs="Arial"/>
          <w:color w:val="000000" w:themeColor="text1"/>
        </w:rPr>
        <w:br w:type="page"/>
      </w:r>
    </w:p>
    <w:sdt>
      <w:sdtPr>
        <w:rPr>
          <w:rFonts w:ascii="Arial" w:eastAsiaTheme="minorHAnsi" w:hAnsi="Arial" w:cs="Arial"/>
          <w:b w:val="0"/>
          <w:bCs w:val="0"/>
          <w:color w:val="auto"/>
          <w:sz w:val="22"/>
          <w:szCs w:val="22"/>
          <w:lang w:eastAsia="en-US"/>
        </w:rPr>
        <w:id w:val="1023290187"/>
        <w:docPartObj>
          <w:docPartGallery w:val="Table of Contents"/>
          <w:docPartUnique/>
        </w:docPartObj>
      </w:sdtPr>
      <w:sdtEndPr>
        <w:rPr>
          <w:noProof/>
        </w:rPr>
      </w:sdtEndPr>
      <w:sdtContent>
        <w:p w14:paraId="3077468C" w14:textId="77777777" w:rsidR="00D561C2" w:rsidRPr="00CA2FB4" w:rsidRDefault="005B74E8" w:rsidP="00CA2FB4">
          <w:pPr>
            <w:pStyle w:val="TOCHeading"/>
            <w:spacing w:line="360" w:lineRule="auto"/>
            <w:jc w:val="both"/>
            <w:rPr>
              <w:rFonts w:ascii="Arial" w:hAnsi="Arial" w:cs="Arial"/>
              <w:color w:val="000000" w:themeColor="text1"/>
              <w:sz w:val="22"/>
              <w:szCs w:val="22"/>
            </w:rPr>
          </w:pPr>
          <w:r w:rsidRPr="00CA2FB4">
            <w:rPr>
              <w:rFonts w:ascii="Arial" w:hAnsi="Arial" w:cs="Arial"/>
              <w:color w:val="000000" w:themeColor="text1"/>
              <w:sz w:val="22"/>
              <w:szCs w:val="22"/>
            </w:rPr>
            <w:t>Table of Contents</w:t>
          </w:r>
        </w:p>
        <w:p w14:paraId="6ADA46F8" w14:textId="77777777" w:rsidR="001B2DCD" w:rsidRPr="00CA2FB4" w:rsidRDefault="005B74E8" w:rsidP="00CA2FB4">
          <w:pPr>
            <w:pStyle w:val="TOC1"/>
            <w:tabs>
              <w:tab w:val="right" w:leader="dot" w:pos="9350"/>
            </w:tabs>
            <w:spacing w:line="360" w:lineRule="auto"/>
            <w:jc w:val="both"/>
            <w:rPr>
              <w:rFonts w:ascii="Arial" w:eastAsiaTheme="minorEastAsia" w:hAnsi="Arial" w:cs="Arial"/>
              <w:noProof/>
              <w:lang w:val="en-IN" w:eastAsia="en-IN"/>
            </w:rPr>
          </w:pPr>
          <w:r w:rsidRPr="00CA2FB4">
            <w:rPr>
              <w:rFonts w:ascii="Arial" w:hAnsi="Arial" w:cs="Arial"/>
              <w:color w:val="000000" w:themeColor="text1"/>
            </w:rPr>
            <w:fldChar w:fldCharType="begin"/>
          </w:r>
          <w:r w:rsidRPr="00CA2FB4">
            <w:rPr>
              <w:rFonts w:ascii="Arial" w:hAnsi="Arial" w:cs="Arial"/>
              <w:color w:val="000000" w:themeColor="text1"/>
            </w:rPr>
            <w:instrText xml:space="preserve"> TOC \o "1-3" \h \z \u </w:instrText>
          </w:r>
          <w:r w:rsidRPr="00CA2FB4">
            <w:rPr>
              <w:rFonts w:ascii="Arial" w:hAnsi="Arial" w:cs="Arial"/>
              <w:color w:val="000000" w:themeColor="text1"/>
            </w:rPr>
            <w:fldChar w:fldCharType="separate"/>
          </w:r>
          <w:hyperlink w:anchor="_Toc133795435" w:history="1">
            <w:r w:rsidRPr="00CA2FB4">
              <w:rPr>
                <w:rStyle w:val="Hyperlink"/>
                <w:rFonts w:ascii="Arial" w:eastAsia="Times New Roman" w:hAnsi="Arial" w:cs="Arial"/>
                <w:noProof/>
                <w:shd w:val="clear" w:color="auto" w:fill="FFFFFF"/>
                <w:lang w:val="en-IN"/>
              </w:rPr>
              <w:t>Introduction</w:t>
            </w:r>
            <w:r w:rsidRPr="00CA2FB4">
              <w:rPr>
                <w:rFonts w:ascii="Arial" w:hAnsi="Arial" w:cs="Arial"/>
                <w:noProof/>
                <w:webHidden/>
              </w:rPr>
              <w:tab/>
            </w:r>
            <w:r w:rsidRPr="00CA2FB4">
              <w:rPr>
                <w:rFonts w:ascii="Arial" w:hAnsi="Arial" w:cs="Arial"/>
                <w:noProof/>
                <w:webHidden/>
              </w:rPr>
              <w:fldChar w:fldCharType="begin"/>
            </w:r>
            <w:r w:rsidRPr="00CA2FB4">
              <w:rPr>
                <w:rFonts w:ascii="Arial" w:hAnsi="Arial" w:cs="Arial"/>
                <w:noProof/>
                <w:webHidden/>
              </w:rPr>
              <w:instrText xml:space="preserve"> PAGEREF _Toc133795435 \h </w:instrText>
            </w:r>
            <w:r w:rsidRPr="00CA2FB4">
              <w:rPr>
                <w:rFonts w:ascii="Arial" w:hAnsi="Arial" w:cs="Arial"/>
                <w:noProof/>
                <w:webHidden/>
              </w:rPr>
            </w:r>
            <w:r w:rsidRPr="00CA2FB4">
              <w:rPr>
                <w:rFonts w:ascii="Arial" w:hAnsi="Arial" w:cs="Arial"/>
                <w:noProof/>
                <w:webHidden/>
              </w:rPr>
              <w:fldChar w:fldCharType="separate"/>
            </w:r>
            <w:r w:rsidRPr="00CA2FB4">
              <w:rPr>
                <w:rFonts w:ascii="Arial" w:hAnsi="Arial" w:cs="Arial"/>
                <w:noProof/>
                <w:webHidden/>
              </w:rPr>
              <w:t>3</w:t>
            </w:r>
            <w:r w:rsidRPr="00CA2FB4">
              <w:rPr>
                <w:rFonts w:ascii="Arial" w:hAnsi="Arial" w:cs="Arial"/>
                <w:noProof/>
                <w:webHidden/>
              </w:rPr>
              <w:fldChar w:fldCharType="end"/>
            </w:r>
          </w:hyperlink>
        </w:p>
        <w:p w14:paraId="52E17754" w14:textId="77777777" w:rsidR="001B2DCD" w:rsidRPr="00CA2FB4" w:rsidRDefault="00FF65D4" w:rsidP="00CA2FB4">
          <w:pPr>
            <w:pStyle w:val="TOC1"/>
            <w:tabs>
              <w:tab w:val="right" w:leader="dot" w:pos="9350"/>
            </w:tabs>
            <w:spacing w:line="360" w:lineRule="auto"/>
            <w:jc w:val="both"/>
            <w:rPr>
              <w:rFonts w:ascii="Arial" w:eastAsiaTheme="minorEastAsia" w:hAnsi="Arial" w:cs="Arial"/>
              <w:noProof/>
              <w:lang w:val="en-IN" w:eastAsia="en-IN"/>
            </w:rPr>
          </w:pPr>
          <w:hyperlink w:anchor="_Toc133795436" w:history="1">
            <w:r w:rsidR="005B74E8" w:rsidRPr="00CA2FB4">
              <w:rPr>
                <w:rStyle w:val="Hyperlink"/>
                <w:rFonts w:ascii="Arial" w:eastAsia="Times New Roman" w:hAnsi="Arial" w:cs="Arial"/>
                <w:noProof/>
                <w:shd w:val="clear" w:color="auto" w:fill="FFFFFF"/>
                <w:lang w:val="en-IN"/>
              </w:rPr>
              <w:t>Description</w:t>
            </w:r>
            <w:r w:rsidR="005B74E8" w:rsidRPr="00CA2FB4">
              <w:rPr>
                <w:rFonts w:ascii="Arial" w:hAnsi="Arial" w:cs="Arial"/>
                <w:noProof/>
                <w:webHidden/>
              </w:rPr>
              <w:tab/>
            </w:r>
            <w:r w:rsidR="005B74E8" w:rsidRPr="00CA2FB4">
              <w:rPr>
                <w:rFonts w:ascii="Arial" w:hAnsi="Arial" w:cs="Arial"/>
                <w:noProof/>
                <w:webHidden/>
              </w:rPr>
              <w:fldChar w:fldCharType="begin"/>
            </w:r>
            <w:r w:rsidR="005B74E8" w:rsidRPr="00CA2FB4">
              <w:rPr>
                <w:rFonts w:ascii="Arial" w:hAnsi="Arial" w:cs="Arial"/>
                <w:noProof/>
                <w:webHidden/>
              </w:rPr>
              <w:instrText xml:space="preserve"> PAGEREF _Toc133795436 \h </w:instrText>
            </w:r>
            <w:r w:rsidR="005B74E8" w:rsidRPr="00CA2FB4">
              <w:rPr>
                <w:rFonts w:ascii="Arial" w:hAnsi="Arial" w:cs="Arial"/>
                <w:noProof/>
                <w:webHidden/>
              </w:rPr>
            </w:r>
            <w:r w:rsidR="005B74E8" w:rsidRPr="00CA2FB4">
              <w:rPr>
                <w:rFonts w:ascii="Arial" w:hAnsi="Arial" w:cs="Arial"/>
                <w:noProof/>
                <w:webHidden/>
              </w:rPr>
              <w:fldChar w:fldCharType="separate"/>
            </w:r>
            <w:r w:rsidR="005B74E8" w:rsidRPr="00CA2FB4">
              <w:rPr>
                <w:rFonts w:ascii="Arial" w:hAnsi="Arial" w:cs="Arial"/>
                <w:noProof/>
                <w:webHidden/>
              </w:rPr>
              <w:t>3</w:t>
            </w:r>
            <w:r w:rsidR="005B74E8" w:rsidRPr="00CA2FB4">
              <w:rPr>
                <w:rFonts w:ascii="Arial" w:hAnsi="Arial" w:cs="Arial"/>
                <w:noProof/>
                <w:webHidden/>
              </w:rPr>
              <w:fldChar w:fldCharType="end"/>
            </w:r>
          </w:hyperlink>
        </w:p>
        <w:p w14:paraId="2EABA643" w14:textId="77777777" w:rsidR="001B2DCD" w:rsidRPr="00CA2FB4" w:rsidRDefault="00FF65D4" w:rsidP="00CA2FB4">
          <w:pPr>
            <w:pStyle w:val="TOC1"/>
            <w:tabs>
              <w:tab w:val="right" w:leader="dot" w:pos="9350"/>
            </w:tabs>
            <w:spacing w:line="360" w:lineRule="auto"/>
            <w:jc w:val="both"/>
            <w:rPr>
              <w:rFonts w:ascii="Arial" w:eastAsiaTheme="minorEastAsia" w:hAnsi="Arial" w:cs="Arial"/>
              <w:noProof/>
              <w:lang w:val="en-IN" w:eastAsia="en-IN"/>
            </w:rPr>
          </w:pPr>
          <w:hyperlink w:anchor="_Toc133795437" w:history="1">
            <w:r w:rsidR="005B74E8" w:rsidRPr="00CA2FB4">
              <w:rPr>
                <w:rStyle w:val="Hyperlink"/>
                <w:rFonts w:ascii="Arial" w:eastAsia="Times New Roman" w:hAnsi="Arial" w:cs="Arial"/>
                <w:noProof/>
                <w:shd w:val="clear" w:color="auto" w:fill="FFFFFF"/>
                <w:lang w:val="en-IN"/>
              </w:rPr>
              <w:t>Feelings</w:t>
            </w:r>
            <w:r w:rsidR="005B74E8" w:rsidRPr="00CA2FB4">
              <w:rPr>
                <w:rFonts w:ascii="Arial" w:hAnsi="Arial" w:cs="Arial"/>
                <w:noProof/>
                <w:webHidden/>
              </w:rPr>
              <w:tab/>
            </w:r>
            <w:r w:rsidR="005B74E8" w:rsidRPr="00CA2FB4">
              <w:rPr>
                <w:rFonts w:ascii="Arial" w:hAnsi="Arial" w:cs="Arial"/>
                <w:noProof/>
                <w:webHidden/>
              </w:rPr>
              <w:fldChar w:fldCharType="begin"/>
            </w:r>
            <w:r w:rsidR="005B74E8" w:rsidRPr="00CA2FB4">
              <w:rPr>
                <w:rFonts w:ascii="Arial" w:hAnsi="Arial" w:cs="Arial"/>
                <w:noProof/>
                <w:webHidden/>
              </w:rPr>
              <w:instrText xml:space="preserve"> PAGEREF _Toc133795437 \h </w:instrText>
            </w:r>
            <w:r w:rsidR="005B74E8" w:rsidRPr="00CA2FB4">
              <w:rPr>
                <w:rFonts w:ascii="Arial" w:hAnsi="Arial" w:cs="Arial"/>
                <w:noProof/>
                <w:webHidden/>
              </w:rPr>
            </w:r>
            <w:r w:rsidR="005B74E8" w:rsidRPr="00CA2FB4">
              <w:rPr>
                <w:rFonts w:ascii="Arial" w:hAnsi="Arial" w:cs="Arial"/>
                <w:noProof/>
                <w:webHidden/>
              </w:rPr>
              <w:fldChar w:fldCharType="separate"/>
            </w:r>
            <w:r w:rsidR="005B74E8" w:rsidRPr="00CA2FB4">
              <w:rPr>
                <w:rFonts w:ascii="Arial" w:hAnsi="Arial" w:cs="Arial"/>
                <w:noProof/>
                <w:webHidden/>
              </w:rPr>
              <w:t>4</w:t>
            </w:r>
            <w:r w:rsidR="005B74E8" w:rsidRPr="00CA2FB4">
              <w:rPr>
                <w:rFonts w:ascii="Arial" w:hAnsi="Arial" w:cs="Arial"/>
                <w:noProof/>
                <w:webHidden/>
              </w:rPr>
              <w:fldChar w:fldCharType="end"/>
            </w:r>
          </w:hyperlink>
        </w:p>
        <w:p w14:paraId="0A161C87" w14:textId="77777777" w:rsidR="001B2DCD" w:rsidRPr="00CA2FB4" w:rsidRDefault="00FF65D4" w:rsidP="00CA2FB4">
          <w:pPr>
            <w:pStyle w:val="TOC1"/>
            <w:tabs>
              <w:tab w:val="right" w:leader="dot" w:pos="9350"/>
            </w:tabs>
            <w:spacing w:line="360" w:lineRule="auto"/>
            <w:jc w:val="both"/>
            <w:rPr>
              <w:rFonts w:ascii="Arial" w:eastAsiaTheme="minorEastAsia" w:hAnsi="Arial" w:cs="Arial"/>
              <w:noProof/>
              <w:lang w:val="en-IN" w:eastAsia="en-IN"/>
            </w:rPr>
          </w:pPr>
          <w:hyperlink w:anchor="_Toc133795438" w:history="1">
            <w:r w:rsidR="005B74E8" w:rsidRPr="00CA2FB4">
              <w:rPr>
                <w:rStyle w:val="Hyperlink"/>
                <w:rFonts w:ascii="Arial" w:hAnsi="Arial" w:cs="Arial"/>
                <w:noProof/>
              </w:rPr>
              <w:t>Evaluation</w:t>
            </w:r>
            <w:r w:rsidR="005B74E8" w:rsidRPr="00CA2FB4">
              <w:rPr>
                <w:rFonts w:ascii="Arial" w:hAnsi="Arial" w:cs="Arial"/>
                <w:noProof/>
                <w:webHidden/>
              </w:rPr>
              <w:tab/>
            </w:r>
            <w:r w:rsidR="005B74E8" w:rsidRPr="00CA2FB4">
              <w:rPr>
                <w:rFonts w:ascii="Arial" w:hAnsi="Arial" w:cs="Arial"/>
                <w:noProof/>
                <w:webHidden/>
              </w:rPr>
              <w:fldChar w:fldCharType="begin"/>
            </w:r>
            <w:r w:rsidR="005B74E8" w:rsidRPr="00CA2FB4">
              <w:rPr>
                <w:rFonts w:ascii="Arial" w:hAnsi="Arial" w:cs="Arial"/>
                <w:noProof/>
                <w:webHidden/>
              </w:rPr>
              <w:instrText xml:space="preserve"> PAGEREF _Toc133795438 \h </w:instrText>
            </w:r>
            <w:r w:rsidR="005B74E8" w:rsidRPr="00CA2FB4">
              <w:rPr>
                <w:rFonts w:ascii="Arial" w:hAnsi="Arial" w:cs="Arial"/>
                <w:noProof/>
                <w:webHidden/>
              </w:rPr>
            </w:r>
            <w:r w:rsidR="005B74E8" w:rsidRPr="00CA2FB4">
              <w:rPr>
                <w:rFonts w:ascii="Arial" w:hAnsi="Arial" w:cs="Arial"/>
                <w:noProof/>
                <w:webHidden/>
              </w:rPr>
              <w:fldChar w:fldCharType="separate"/>
            </w:r>
            <w:r w:rsidR="005B74E8" w:rsidRPr="00CA2FB4">
              <w:rPr>
                <w:rFonts w:ascii="Arial" w:hAnsi="Arial" w:cs="Arial"/>
                <w:noProof/>
                <w:webHidden/>
              </w:rPr>
              <w:t>5</w:t>
            </w:r>
            <w:r w:rsidR="005B74E8" w:rsidRPr="00CA2FB4">
              <w:rPr>
                <w:rFonts w:ascii="Arial" w:hAnsi="Arial" w:cs="Arial"/>
                <w:noProof/>
                <w:webHidden/>
              </w:rPr>
              <w:fldChar w:fldCharType="end"/>
            </w:r>
          </w:hyperlink>
        </w:p>
        <w:p w14:paraId="0D5125C3" w14:textId="77777777" w:rsidR="001B2DCD" w:rsidRPr="00CA2FB4" w:rsidRDefault="00FF65D4" w:rsidP="00CA2FB4">
          <w:pPr>
            <w:pStyle w:val="TOC1"/>
            <w:tabs>
              <w:tab w:val="right" w:leader="dot" w:pos="9350"/>
            </w:tabs>
            <w:spacing w:line="360" w:lineRule="auto"/>
            <w:jc w:val="both"/>
            <w:rPr>
              <w:rFonts w:ascii="Arial" w:eastAsiaTheme="minorEastAsia" w:hAnsi="Arial" w:cs="Arial"/>
              <w:noProof/>
              <w:lang w:val="en-IN" w:eastAsia="en-IN"/>
            </w:rPr>
          </w:pPr>
          <w:hyperlink w:anchor="_Toc133795439" w:history="1">
            <w:r w:rsidR="005B74E8" w:rsidRPr="00CA2FB4">
              <w:rPr>
                <w:rStyle w:val="Hyperlink"/>
                <w:rFonts w:ascii="Arial" w:eastAsia="Times New Roman" w:hAnsi="Arial" w:cs="Arial"/>
                <w:noProof/>
                <w:shd w:val="clear" w:color="auto" w:fill="FFFFFF"/>
                <w:lang w:val="en-IN"/>
              </w:rPr>
              <w:t>Analysis</w:t>
            </w:r>
            <w:r w:rsidR="005B74E8" w:rsidRPr="00CA2FB4">
              <w:rPr>
                <w:rFonts w:ascii="Arial" w:hAnsi="Arial" w:cs="Arial"/>
                <w:noProof/>
                <w:webHidden/>
              </w:rPr>
              <w:tab/>
            </w:r>
            <w:r w:rsidR="005B74E8" w:rsidRPr="00CA2FB4">
              <w:rPr>
                <w:rFonts w:ascii="Arial" w:hAnsi="Arial" w:cs="Arial"/>
                <w:noProof/>
                <w:webHidden/>
              </w:rPr>
              <w:fldChar w:fldCharType="begin"/>
            </w:r>
            <w:r w:rsidR="005B74E8" w:rsidRPr="00CA2FB4">
              <w:rPr>
                <w:rFonts w:ascii="Arial" w:hAnsi="Arial" w:cs="Arial"/>
                <w:noProof/>
                <w:webHidden/>
              </w:rPr>
              <w:instrText xml:space="preserve"> PAGEREF _Toc133795439 \h </w:instrText>
            </w:r>
            <w:r w:rsidR="005B74E8" w:rsidRPr="00CA2FB4">
              <w:rPr>
                <w:rFonts w:ascii="Arial" w:hAnsi="Arial" w:cs="Arial"/>
                <w:noProof/>
                <w:webHidden/>
              </w:rPr>
            </w:r>
            <w:r w:rsidR="005B74E8" w:rsidRPr="00CA2FB4">
              <w:rPr>
                <w:rFonts w:ascii="Arial" w:hAnsi="Arial" w:cs="Arial"/>
                <w:noProof/>
                <w:webHidden/>
              </w:rPr>
              <w:fldChar w:fldCharType="separate"/>
            </w:r>
            <w:r w:rsidR="005B74E8" w:rsidRPr="00CA2FB4">
              <w:rPr>
                <w:rFonts w:ascii="Arial" w:hAnsi="Arial" w:cs="Arial"/>
                <w:noProof/>
                <w:webHidden/>
              </w:rPr>
              <w:t>5</w:t>
            </w:r>
            <w:r w:rsidR="005B74E8" w:rsidRPr="00CA2FB4">
              <w:rPr>
                <w:rFonts w:ascii="Arial" w:hAnsi="Arial" w:cs="Arial"/>
                <w:noProof/>
                <w:webHidden/>
              </w:rPr>
              <w:fldChar w:fldCharType="end"/>
            </w:r>
          </w:hyperlink>
        </w:p>
        <w:p w14:paraId="7D225E96" w14:textId="77777777" w:rsidR="001B2DCD" w:rsidRPr="00CA2FB4" w:rsidRDefault="00FF65D4" w:rsidP="00CA2FB4">
          <w:pPr>
            <w:pStyle w:val="TOC1"/>
            <w:tabs>
              <w:tab w:val="right" w:leader="dot" w:pos="9350"/>
            </w:tabs>
            <w:spacing w:line="360" w:lineRule="auto"/>
            <w:jc w:val="both"/>
            <w:rPr>
              <w:rFonts w:ascii="Arial" w:eastAsiaTheme="minorEastAsia" w:hAnsi="Arial" w:cs="Arial"/>
              <w:noProof/>
              <w:lang w:val="en-IN" w:eastAsia="en-IN"/>
            </w:rPr>
          </w:pPr>
          <w:hyperlink w:anchor="_Toc133795440" w:history="1">
            <w:r w:rsidR="005B74E8" w:rsidRPr="00CA2FB4">
              <w:rPr>
                <w:rStyle w:val="Hyperlink"/>
                <w:rFonts w:ascii="Arial" w:eastAsia="Times New Roman" w:hAnsi="Arial" w:cs="Arial"/>
                <w:noProof/>
                <w:shd w:val="clear" w:color="auto" w:fill="FFFFFF"/>
                <w:lang w:val="en-IN"/>
              </w:rPr>
              <w:t>Conclusion</w:t>
            </w:r>
            <w:r w:rsidR="005B74E8" w:rsidRPr="00CA2FB4">
              <w:rPr>
                <w:rFonts w:ascii="Arial" w:hAnsi="Arial" w:cs="Arial"/>
                <w:noProof/>
                <w:webHidden/>
              </w:rPr>
              <w:tab/>
            </w:r>
            <w:r w:rsidR="005B74E8" w:rsidRPr="00CA2FB4">
              <w:rPr>
                <w:rFonts w:ascii="Arial" w:hAnsi="Arial" w:cs="Arial"/>
                <w:noProof/>
                <w:webHidden/>
              </w:rPr>
              <w:fldChar w:fldCharType="begin"/>
            </w:r>
            <w:r w:rsidR="005B74E8" w:rsidRPr="00CA2FB4">
              <w:rPr>
                <w:rFonts w:ascii="Arial" w:hAnsi="Arial" w:cs="Arial"/>
                <w:noProof/>
                <w:webHidden/>
              </w:rPr>
              <w:instrText xml:space="preserve"> PAGEREF _Toc133795440 \h </w:instrText>
            </w:r>
            <w:r w:rsidR="005B74E8" w:rsidRPr="00CA2FB4">
              <w:rPr>
                <w:rFonts w:ascii="Arial" w:hAnsi="Arial" w:cs="Arial"/>
                <w:noProof/>
                <w:webHidden/>
              </w:rPr>
            </w:r>
            <w:r w:rsidR="005B74E8" w:rsidRPr="00CA2FB4">
              <w:rPr>
                <w:rFonts w:ascii="Arial" w:hAnsi="Arial" w:cs="Arial"/>
                <w:noProof/>
                <w:webHidden/>
              </w:rPr>
              <w:fldChar w:fldCharType="separate"/>
            </w:r>
            <w:r w:rsidR="005B74E8" w:rsidRPr="00CA2FB4">
              <w:rPr>
                <w:rFonts w:ascii="Arial" w:hAnsi="Arial" w:cs="Arial"/>
                <w:noProof/>
                <w:webHidden/>
              </w:rPr>
              <w:t>6</w:t>
            </w:r>
            <w:r w:rsidR="005B74E8" w:rsidRPr="00CA2FB4">
              <w:rPr>
                <w:rFonts w:ascii="Arial" w:hAnsi="Arial" w:cs="Arial"/>
                <w:noProof/>
                <w:webHidden/>
              </w:rPr>
              <w:fldChar w:fldCharType="end"/>
            </w:r>
          </w:hyperlink>
        </w:p>
        <w:p w14:paraId="2A939BE7" w14:textId="77777777" w:rsidR="001B2DCD" w:rsidRPr="00CA2FB4" w:rsidRDefault="00FF65D4" w:rsidP="00CA2FB4">
          <w:pPr>
            <w:pStyle w:val="TOC1"/>
            <w:tabs>
              <w:tab w:val="right" w:leader="dot" w:pos="9350"/>
            </w:tabs>
            <w:spacing w:line="360" w:lineRule="auto"/>
            <w:jc w:val="both"/>
            <w:rPr>
              <w:rFonts w:ascii="Arial" w:eastAsiaTheme="minorEastAsia" w:hAnsi="Arial" w:cs="Arial"/>
              <w:noProof/>
              <w:lang w:val="en-IN" w:eastAsia="en-IN"/>
            </w:rPr>
          </w:pPr>
          <w:hyperlink w:anchor="_Toc133795441" w:history="1">
            <w:r w:rsidR="005B74E8" w:rsidRPr="00CA2FB4">
              <w:rPr>
                <w:rStyle w:val="Hyperlink"/>
                <w:rFonts w:ascii="Arial" w:eastAsia="Times New Roman" w:hAnsi="Arial" w:cs="Arial"/>
                <w:noProof/>
                <w:shd w:val="clear" w:color="auto" w:fill="FFFFFF"/>
                <w:lang w:val="en-IN"/>
              </w:rPr>
              <w:t>Action plan</w:t>
            </w:r>
            <w:r w:rsidR="005B74E8" w:rsidRPr="00CA2FB4">
              <w:rPr>
                <w:rFonts w:ascii="Arial" w:hAnsi="Arial" w:cs="Arial"/>
                <w:noProof/>
                <w:webHidden/>
              </w:rPr>
              <w:tab/>
            </w:r>
            <w:r w:rsidR="005B74E8" w:rsidRPr="00CA2FB4">
              <w:rPr>
                <w:rFonts w:ascii="Arial" w:hAnsi="Arial" w:cs="Arial"/>
                <w:noProof/>
                <w:webHidden/>
              </w:rPr>
              <w:fldChar w:fldCharType="begin"/>
            </w:r>
            <w:r w:rsidR="005B74E8" w:rsidRPr="00CA2FB4">
              <w:rPr>
                <w:rFonts w:ascii="Arial" w:hAnsi="Arial" w:cs="Arial"/>
                <w:noProof/>
                <w:webHidden/>
              </w:rPr>
              <w:instrText xml:space="preserve"> PAGEREF _Toc133795441 \h </w:instrText>
            </w:r>
            <w:r w:rsidR="005B74E8" w:rsidRPr="00CA2FB4">
              <w:rPr>
                <w:rFonts w:ascii="Arial" w:hAnsi="Arial" w:cs="Arial"/>
                <w:noProof/>
                <w:webHidden/>
              </w:rPr>
            </w:r>
            <w:r w:rsidR="005B74E8" w:rsidRPr="00CA2FB4">
              <w:rPr>
                <w:rFonts w:ascii="Arial" w:hAnsi="Arial" w:cs="Arial"/>
                <w:noProof/>
                <w:webHidden/>
              </w:rPr>
              <w:fldChar w:fldCharType="separate"/>
            </w:r>
            <w:r w:rsidR="005B74E8" w:rsidRPr="00CA2FB4">
              <w:rPr>
                <w:rFonts w:ascii="Arial" w:hAnsi="Arial" w:cs="Arial"/>
                <w:noProof/>
                <w:webHidden/>
              </w:rPr>
              <w:t>6</w:t>
            </w:r>
            <w:r w:rsidR="005B74E8" w:rsidRPr="00CA2FB4">
              <w:rPr>
                <w:rFonts w:ascii="Arial" w:hAnsi="Arial" w:cs="Arial"/>
                <w:noProof/>
                <w:webHidden/>
              </w:rPr>
              <w:fldChar w:fldCharType="end"/>
            </w:r>
          </w:hyperlink>
        </w:p>
        <w:p w14:paraId="7BD0A6AF" w14:textId="77777777" w:rsidR="001B2DCD" w:rsidRPr="00CA2FB4" w:rsidRDefault="00FF65D4" w:rsidP="00CA2FB4">
          <w:pPr>
            <w:pStyle w:val="TOC1"/>
            <w:tabs>
              <w:tab w:val="right" w:leader="dot" w:pos="9350"/>
            </w:tabs>
            <w:spacing w:line="360" w:lineRule="auto"/>
            <w:jc w:val="both"/>
            <w:rPr>
              <w:rFonts w:ascii="Arial" w:eastAsiaTheme="minorEastAsia" w:hAnsi="Arial" w:cs="Arial"/>
              <w:noProof/>
              <w:lang w:val="en-IN" w:eastAsia="en-IN"/>
            </w:rPr>
          </w:pPr>
          <w:hyperlink w:anchor="_Toc133795442" w:history="1">
            <w:r w:rsidR="005B74E8" w:rsidRPr="00CA2FB4">
              <w:rPr>
                <w:rStyle w:val="Hyperlink"/>
                <w:rFonts w:ascii="Arial" w:hAnsi="Arial" w:cs="Arial"/>
                <w:noProof/>
              </w:rPr>
              <w:t>Reference</w:t>
            </w:r>
            <w:r w:rsidR="005B74E8" w:rsidRPr="00CA2FB4">
              <w:rPr>
                <w:rFonts w:ascii="Arial" w:hAnsi="Arial" w:cs="Arial"/>
                <w:noProof/>
                <w:webHidden/>
              </w:rPr>
              <w:tab/>
            </w:r>
            <w:r w:rsidR="005B74E8" w:rsidRPr="00CA2FB4">
              <w:rPr>
                <w:rFonts w:ascii="Arial" w:hAnsi="Arial" w:cs="Arial"/>
                <w:noProof/>
                <w:webHidden/>
              </w:rPr>
              <w:fldChar w:fldCharType="begin"/>
            </w:r>
            <w:r w:rsidR="005B74E8" w:rsidRPr="00CA2FB4">
              <w:rPr>
                <w:rFonts w:ascii="Arial" w:hAnsi="Arial" w:cs="Arial"/>
                <w:noProof/>
                <w:webHidden/>
              </w:rPr>
              <w:instrText xml:space="preserve"> PAGEREF _Toc133795442 \h </w:instrText>
            </w:r>
            <w:r w:rsidR="005B74E8" w:rsidRPr="00CA2FB4">
              <w:rPr>
                <w:rFonts w:ascii="Arial" w:hAnsi="Arial" w:cs="Arial"/>
                <w:noProof/>
                <w:webHidden/>
              </w:rPr>
            </w:r>
            <w:r w:rsidR="005B74E8" w:rsidRPr="00CA2FB4">
              <w:rPr>
                <w:rFonts w:ascii="Arial" w:hAnsi="Arial" w:cs="Arial"/>
                <w:noProof/>
                <w:webHidden/>
              </w:rPr>
              <w:fldChar w:fldCharType="separate"/>
            </w:r>
            <w:r w:rsidR="005B74E8" w:rsidRPr="00CA2FB4">
              <w:rPr>
                <w:rFonts w:ascii="Arial" w:hAnsi="Arial" w:cs="Arial"/>
                <w:noProof/>
                <w:webHidden/>
              </w:rPr>
              <w:t>7</w:t>
            </w:r>
            <w:r w:rsidR="005B74E8" w:rsidRPr="00CA2FB4">
              <w:rPr>
                <w:rFonts w:ascii="Arial" w:hAnsi="Arial" w:cs="Arial"/>
                <w:noProof/>
                <w:webHidden/>
              </w:rPr>
              <w:fldChar w:fldCharType="end"/>
            </w:r>
          </w:hyperlink>
        </w:p>
        <w:p w14:paraId="0E978981" w14:textId="77777777" w:rsidR="00D561C2" w:rsidRPr="00CA2FB4" w:rsidRDefault="005B74E8" w:rsidP="00CA2FB4">
          <w:pPr>
            <w:spacing w:line="360" w:lineRule="auto"/>
            <w:jc w:val="both"/>
            <w:rPr>
              <w:rFonts w:ascii="Arial" w:hAnsi="Arial" w:cs="Arial"/>
            </w:rPr>
          </w:pPr>
          <w:r w:rsidRPr="00CA2FB4">
            <w:rPr>
              <w:rFonts w:ascii="Arial" w:hAnsi="Arial" w:cs="Arial"/>
              <w:b/>
              <w:bCs/>
              <w:noProof/>
              <w:color w:val="000000" w:themeColor="text1"/>
            </w:rPr>
            <w:fldChar w:fldCharType="end"/>
          </w:r>
        </w:p>
      </w:sdtContent>
    </w:sdt>
    <w:p w14:paraId="6682CC23" w14:textId="77777777" w:rsidR="007E25E7" w:rsidRPr="00CA2FB4" w:rsidRDefault="005B74E8" w:rsidP="00CA2FB4">
      <w:pPr>
        <w:spacing w:line="360" w:lineRule="auto"/>
        <w:jc w:val="both"/>
        <w:rPr>
          <w:rFonts w:ascii="Arial" w:eastAsiaTheme="majorEastAsia" w:hAnsi="Arial" w:cs="Arial"/>
          <w:b/>
          <w:bCs/>
        </w:rPr>
      </w:pPr>
      <w:r w:rsidRPr="00CA2FB4">
        <w:rPr>
          <w:rFonts w:ascii="Arial" w:hAnsi="Arial" w:cs="Arial"/>
        </w:rPr>
        <w:br w:type="page"/>
      </w:r>
    </w:p>
    <w:p w14:paraId="42DE5659" w14:textId="77777777" w:rsidR="0020368B" w:rsidRPr="00CA2FB4" w:rsidRDefault="005B74E8" w:rsidP="00CA2FB4">
      <w:pPr>
        <w:pStyle w:val="Heading1"/>
        <w:spacing w:line="360" w:lineRule="auto"/>
        <w:jc w:val="both"/>
        <w:rPr>
          <w:rFonts w:ascii="Arial" w:eastAsia="Times New Roman" w:hAnsi="Arial" w:cs="Arial"/>
          <w:sz w:val="22"/>
          <w:szCs w:val="22"/>
          <w:shd w:val="clear" w:color="auto" w:fill="FFFFFF"/>
          <w:lang w:val="en-IN"/>
        </w:rPr>
      </w:pPr>
      <w:bookmarkStart w:id="0" w:name="_Toc133795435"/>
      <w:r w:rsidRPr="00CA2FB4">
        <w:rPr>
          <w:rFonts w:ascii="Arial" w:eastAsia="Times New Roman" w:hAnsi="Arial" w:cs="Arial"/>
          <w:sz w:val="22"/>
          <w:szCs w:val="22"/>
          <w:shd w:val="clear" w:color="auto" w:fill="FFFFFF"/>
          <w:lang w:val="en-IN"/>
        </w:rPr>
        <w:t>Introduction</w:t>
      </w:r>
      <w:bookmarkEnd w:id="0"/>
      <w:r w:rsidRPr="00CA2FB4">
        <w:rPr>
          <w:rFonts w:ascii="Arial" w:eastAsia="Times New Roman" w:hAnsi="Arial" w:cs="Arial"/>
          <w:sz w:val="22"/>
          <w:szCs w:val="22"/>
          <w:shd w:val="clear" w:color="auto" w:fill="FFFFFF"/>
          <w:lang w:val="en-IN"/>
        </w:rPr>
        <w:t> </w:t>
      </w:r>
    </w:p>
    <w:p w14:paraId="2EADD863" w14:textId="77777777" w:rsidR="00CA2FB4" w:rsidRPr="00CA2FB4" w:rsidRDefault="005B74E8" w:rsidP="00CA2FB4">
      <w:pPr>
        <w:spacing w:line="360" w:lineRule="auto"/>
        <w:jc w:val="both"/>
        <w:rPr>
          <w:rFonts w:ascii="Arial" w:hAnsi="Arial" w:cs="Arial"/>
        </w:rPr>
      </w:pPr>
      <w:r w:rsidRPr="00CA2FB4">
        <w:rPr>
          <w:rFonts w:ascii="Arial" w:hAnsi="Arial" w:cs="Arial"/>
          <w:color w:val="111111"/>
          <w:shd w:val="clear" w:color="auto" w:fill="FFFFFF"/>
          <w:lang w:val="en-IN"/>
        </w:rPr>
        <w:t>To promote my understanding of time management, academic writing and paraphrasing, I have used Gibbs's reflective model, which consists of six steps, including description, feelings, evaluation, analysis, conclusion and action plan (</w:t>
      </w:r>
      <w:proofErr w:type="spellStart"/>
      <w:r w:rsidRPr="00CA2FB4">
        <w:rPr>
          <w:rFonts w:ascii="Arial" w:hAnsi="Arial" w:cs="Arial"/>
          <w:color w:val="111111"/>
          <w:shd w:val="clear" w:color="auto" w:fill="FFFFFF"/>
          <w:lang w:val="en-IN"/>
        </w:rPr>
        <w:t>Kwaite</w:t>
      </w:r>
      <w:proofErr w:type="spellEnd"/>
      <w:r w:rsidRPr="00CA2FB4">
        <w:rPr>
          <w:rFonts w:ascii="Arial" w:hAnsi="Arial" w:cs="Arial"/>
          <w:color w:val="111111"/>
          <w:shd w:val="clear" w:color="auto" w:fill="FFFFFF"/>
          <w:lang w:val="en-IN"/>
        </w:rPr>
        <w:t>, 2023</w:t>
      </w:r>
      <w:r w:rsidR="00F54522" w:rsidRPr="00CA2FB4">
        <w:rPr>
          <w:rFonts w:ascii="Arial" w:hAnsi="Arial" w:cs="Arial"/>
          <w:color w:val="111111"/>
          <w:shd w:val="clear" w:color="auto" w:fill="FFFFFF"/>
          <w:lang w:val="en-IN"/>
        </w:rPr>
        <w:t>,</w:t>
      </w:r>
      <w:r w:rsidRPr="00CA2FB4">
        <w:rPr>
          <w:rFonts w:ascii="Arial" w:hAnsi="Arial" w:cs="Arial"/>
          <w:color w:val="111111"/>
          <w:shd w:val="clear" w:color="auto" w:fill="FFFFFF"/>
          <w:lang w:val="en-IN"/>
        </w:rPr>
        <w:t xml:space="preserve"> </w:t>
      </w:r>
      <w:r w:rsidR="00F54522" w:rsidRPr="00CA2FB4">
        <w:rPr>
          <w:rFonts w:ascii="Arial" w:hAnsi="Arial" w:cs="Arial"/>
          <w:color w:val="111111"/>
          <w:shd w:val="clear" w:color="auto" w:fill="FFFFFF"/>
          <w:lang w:val="en-IN"/>
        </w:rPr>
        <w:t>p.</w:t>
      </w:r>
      <w:r w:rsidRPr="00CA2FB4">
        <w:rPr>
          <w:rFonts w:ascii="Arial" w:hAnsi="Arial" w:cs="Arial"/>
          <w:color w:val="111111"/>
          <w:shd w:val="clear" w:color="auto" w:fill="FFFFFF"/>
          <w:lang w:val="en-IN"/>
        </w:rPr>
        <w:t>5).</w:t>
      </w:r>
      <w:r w:rsidR="00CA2FB4" w:rsidRPr="00CA2FB4">
        <w:rPr>
          <w:rFonts w:ascii="Arial" w:hAnsi="Arial" w:cs="Arial"/>
          <w:color w:val="111111"/>
          <w:shd w:val="clear" w:color="auto" w:fill="FFFFFF"/>
          <w:lang w:val="en-IN"/>
        </w:rPr>
        <w:t xml:space="preserve"> </w:t>
      </w:r>
      <w:r w:rsidR="00CA2FB4" w:rsidRPr="00CA2FB4">
        <w:rPr>
          <w:rFonts w:ascii="Arial" w:hAnsi="Arial" w:cs="Arial"/>
        </w:rPr>
        <w:t>Using the same theoretical framework, my ability to summarize information as per my requirements and how relevant it is to my academic pursuits will be assessed. Moreover, a thorough evaluation of my speaking ability as well as proficiency in terms of conducting a successful presentation will be conducted based on the presentation that I delivered in week 9.</w:t>
      </w:r>
    </w:p>
    <w:p w14:paraId="66A362EE" w14:textId="5E530E07" w:rsidR="0020368B"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w:t>
      </w:r>
    </w:p>
    <w:p w14:paraId="2517330F" w14:textId="77777777" w:rsidR="001B2DCD" w:rsidRPr="00CA2FB4" w:rsidRDefault="005B74E8" w:rsidP="00D25D3F">
      <w:pPr>
        <w:pStyle w:val="NormalWeb"/>
        <w:spacing w:line="360" w:lineRule="auto"/>
        <w:jc w:val="center"/>
        <w:rPr>
          <w:rFonts w:ascii="Arial" w:hAnsi="Arial" w:cs="Arial"/>
          <w:color w:val="111111"/>
          <w:sz w:val="22"/>
          <w:szCs w:val="22"/>
          <w:shd w:val="clear" w:color="auto" w:fill="FFFFFF"/>
          <w:lang w:val="en-IN"/>
        </w:rPr>
      </w:pPr>
      <w:r w:rsidRPr="00CA2FB4">
        <w:rPr>
          <w:rFonts w:ascii="Arial" w:hAnsi="Arial" w:cs="Arial"/>
          <w:noProof/>
          <w:color w:val="111111"/>
          <w:sz w:val="22"/>
          <w:szCs w:val="22"/>
          <w:shd w:val="clear" w:color="auto" w:fill="FFFFFF"/>
        </w:rPr>
        <w:drawing>
          <wp:inline distT="0" distB="0" distL="0" distR="0" wp14:anchorId="238BB7D4" wp14:editId="421813C9">
            <wp:extent cx="4825942" cy="4120838"/>
            <wp:effectExtent l="0" t="0" r="0" b="0"/>
            <wp:docPr id="2" name="Picture 2" descr="C:\Users\Zeenat\AppData\Local\Microsoft\Windows\INetCache\Content.MSO\9944495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Users\Zeenat\AppData\Local\Microsoft\Windows\INetCache\Content.MSO\9944495B.tmp"/>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856476" cy="4146910"/>
                    </a:xfrm>
                    <a:prstGeom prst="rect">
                      <a:avLst/>
                    </a:prstGeom>
                    <a:noFill/>
                    <a:ln>
                      <a:noFill/>
                    </a:ln>
                  </pic:spPr>
                </pic:pic>
              </a:graphicData>
            </a:graphic>
          </wp:inline>
        </w:drawing>
      </w:r>
    </w:p>
    <w:p w14:paraId="060E7DD3" w14:textId="77777777" w:rsidR="0020368B" w:rsidRPr="00CA2FB4" w:rsidRDefault="005B74E8" w:rsidP="00D25D3F">
      <w:pPr>
        <w:pStyle w:val="NormalWeb"/>
        <w:spacing w:line="360" w:lineRule="auto"/>
        <w:jc w:val="center"/>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Figure 1: Gibbs Reflective cycle</w:t>
      </w:r>
    </w:p>
    <w:p w14:paraId="74FDC40B" w14:textId="77777777" w:rsidR="0020368B" w:rsidRPr="00CA2FB4" w:rsidRDefault="005B74E8" w:rsidP="00D25D3F">
      <w:pPr>
        <w:pStyle w:val="NormalWeb"/>
        <w:spacing w:line="360" w:lineRule="auto"/>
        <w:jc w:val="center"/>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xml:space="preserve">(Source: </w:t>
      </w:r>
      <w:proofErr w:type="spellStart"/>
      <w:r w:rsidRPr="00CA2FB4">
        <w:rPr>
          <w:rFonts w:ascii="Arial" w:hAnsi="Arial" w:cs="Arial"/>
          <w:color w:val="111111"/>
          <w:sz w:val="22"/>
          <w:szCs w:val="22"/>
          <w:shd w:val="clear" w:color="auto" w:fill="FFFFFF"/>
          <w:lang w:val="en-IN"/>
        </w:rPr>
        <w:t>Kwaite</w:t>
      </w:r>
      <w:proofErr w:type="spellEnd"/>
      <w:r w:rsidRPr="00CA2FB4">
        <w:rPr>
          <w:rFonts w:ascii="Arial" w:hAnsi="Arial" w:cs="Arial"/>
          <w:color w:val="111111"/>
          <w:sz w:val="22"/>
          <w:szCs w:val="22"/>
          <w:shd w:val="clear" w:color="auto" w:fill="FFFFFF"/>
          <w:lang w:val="en-IN"/>
        </w:rPr>
        <w:t>, 2023)</w:t>
      </w:r>
    </w:p>
    <w:p w14:paraId="4656C345" w14:textId="77777777" w:rsidR="0020368B" w:rsidRPr="00CA2FB4" w:rsidRDefault="005B74E8" w:rsidP="00CA2FB4">
      <w:pPr>
        <w:pStyle w:val="Heading1"/>
        <w:spacing w:line="360" w:lineRule="auto"/>
        <w:jc w:val="both"/>
        <w:rPr>
          <w:rFonts w:ascii="Arial" w:eastAsia="Times New Roman" w:hAnsi="Arial" w:cs="Arial"/>
          <w:sz w:val="22"/>
          <w:szCs w:val="22"/>
          <w:shd w:val="clear" w:color="auto" w:fill="FFFFFF"/>
          <w:lang w:val="en-IN"/>
        </w:rPr>
      </w:pPr>
      <w:bookmarkStart w:id="1" w:name="_Toc133795436"/>
      <w:r w:rsidRPr="00CA2FB4">
        <w:rPr>
          <w:rFonts w:ascii="Arial" w:eastAsia="Times New Roman" w:hAnsi="Arial" w:cs="Arial"/>
          <w:sz w:val="22"/>
          <w:szCs w:val="22"/>
          <w:shd w:val="clear" w:color="auto" w:fill="FFFFFF"/>
          <w:lang w:val="en-IN"/>
        </w:rPr>
        <w:t>Description</w:t>
      </w:r>
      <w:bookmarkEnd w:id="1"/>
      <w:r w:rsidRPr="00CA2FB4">
        <w:rPr>
          <w:rFonts w:ascii="Arial" w:eastAsia="Times New Roman" w:hAnsi="Arial" w:cs="Arial"/>
          <w:sz w:val="22"/>
          <w:szCs w:val="22"/>
          <w:shd w:val="clear" w:color="auto" w:fill="FFFFFF"/>
          <w:lang w:val="en-IN"/>
        </w:rPr>
        <w:t> </w:t>
      </w:r>
    </w:p>
    <w:p w14:paraId="098E0FDA" w14:textId="70C02D82" w:rsidR="0020368B"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I have learned through the entire study that time management is an important skill which has to be maintained by the students, which not only helps them to enhance their performance but also helps to submit any assignment as per the planned date and hour. In this case, I have also learned that time management helps the students like me to set prominent goals through which I will be able to enhance my performance in the academic field (</w:t>
      </w:r>
      <w:proofErr w:type="spellStart"/>
      <w:r w:rsidRPr="00CA2FB4">
        <w:rPr>
          <w:rFonts w:ascii="Arial" w:hAnsi="Arial" w:cs="Arial"/>
          <w:color w:val="111111"/>
          <w:sz w:val="22"/>
          <w:szCs w:val="22"/>
          <w:shd w:val="clear" w:color="auto" w:fill="FFFFFF"/>
          <w:lang w:val="en-IN"/>
        </w:rPr>
        <w:t>Acc</w:t>
      </w:r>
      <w:proofErr w:type="spellEnd"/>
      <w:r w:rsidRPr="00CA2FB4">
        <w:rPr>
          <w:rFonts w:ascii="Arial" w:hAnsi="Arial" w:cs="Arial"/>
          <w:color w:val="111111"/>
          <w:sz w:val="22"/>
          <w:szCs w:val="22"/>
          <w:shd w:val="clear" w:color="auto" w:fill="FFFFFF"/>
          <w:lang w:val="en-IN"/>
        </w:rPr>
        <w:t>, 2023</w:t>
      </w:r>
      <w:r w:rsidR="00F54522" w:rsidRPr="00CA2FB4">
        <w:rPr>
          <w:rFonts w:ascii="Arial" w:hAnsi="Arial" w:cs="Arial"/>
          <w:color w:val="111111"/>
          <w:sz w:val="22"/>
          <w:szCs w:val="22"/>
          <w:shd w:val="clear" w:color="auto" w:fill="FFFFFF"/>
          <w:lang w:val="en-IN"/>
        </w:rPr>
        <w:t>, p.</w:t>
      </w:r>
      <w:r w:rsidRPr="00CA2FB4">
        <w:rPr>
          <w:rFonts w:ascii="Arial" w:hAnsi="Arial" w:cs="Arial"/>
          <w:color w:val="111111"/>
          <w:sz w:val="22"/>
          <w:szCs w:val="22"/>
          <w:shd w:val="clear" w:color="auto" w:fill="FFFFFF"/>
          <w:lang w:val="en-IN"/>
        </w:rPr>
        <w:t xml:space="preserve">5). This can also help me to engage my free time in my hobbies which can reduce the issues of poor mental health and can help me to develop various work-life balance skills. For example, besides studying, I will be able to practise music and can even spend a couple of hours with my family or friends. </w:t>
      </w:r>
    </w:p>
    <w:p w14:paraId="119E570D" w14:textId="24585374" w:rsidR="00CA2FB4"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xml:space="preserve">Apart from this, I have also learned some </w:t>
      </w:r>
      <w:r w:rsidR="00F54522" w:rsidRPr="00CA2FB4">
        <w:rPr>
          <w:rFonts w:ascii="Arial" w:hAnsi="Arial" w:cs="Arial"/>
          <w:color w:val="111111"/>
          <w:sz w:val="22"/>
          <w:szCs w:val="22"/>
          <w:shd w:val="clear" w:color="auto" w:fill="FFFFFF"/>
          <w:lang w:val="en-IN"/>
        </w:rPr>
        <w:t>academic</w:t>
      </w:r>
      <w:r w:rsidRPr="00CA2FB4">
        <w:rPr>
          <w:rFonts w:ascii="Arial" w:hAnsi="Arial" w:cs="Arial"/>
          <w:color w:val="111111"/>
          <w:sz w:val="22"/>
          <w:szCs w:val="22"/>
          <w:shd w:val="clear" w:color="auto" w:fill="FFFFFF"/>
          <w:lang w:val="en-IN"/>
        </w:rPr>
        <w:t xml:space="preserve"> writing skills throughout my course, through which I will be able to gain various relevant datasets from trusted sources on different topics through which I will be able to enhance my performance over the time being (</w:t>
      </w:r>
      <w:proofErr w:type="spellStart"/>
      <w:r w:rsidRPr="00CA2FB4">
        <w:rPr>
          <w:rFonts w:ascii="Arial" w:hAnsi="Arial" w:cs="Arial"/>
          <w:color w:val="111111"/>
          <w:sz w:val="22"/>
          <w:szCs w:val="22"/>
          <w:shd w:val="clear" w:color="auto" w:fill="FFFFFF"/>
          <w:lang w:val="en-IN"/>
        </w:rPr>
        <w:t>Zeleneva</w:t>
      </w:r>
      <w:proofErr w:type="spellEnd"/>
      <w:r w:rsidRPr="00CA2FB4">
        <w:rPr>
          <w:rFonts w:ascii="Arial" w:hAnsi="Arial" w:cs="Arial"/>
          <w:color w:val="111111"/>
          <w:sz w:val="22"/>
          <w:szCs w:val="22"/>
          <w:shd w:val="clear" w:color="auto" w:fill="FFFFFF"/>
          <w:lang w:val="en-IN"/>
        </w:rPr>
        <w:t>, 2021</w:t>
      </w:r>
      <w:r w:rsidR="00F54522" w:rsidRPr="00CA2FB4">
        <w:rPr>
          <w:rFonts w:ascii="Arial" w:hAnsi="Arial" w:cs="Arial"/>
          <w:color w:val="111111"/>
          <w:sz w:val="22"/>
          <w:szCs w:val="22"/>
          <w:shd w:val="clear" w:color="auto" w:fill="FFFFFF"/>
          <w:lang w:val="en-IN"/>
        </w:rPr>
        <w:t>,</w:t>
      </w:r>
      <w:r w:rsidRPr="00CA2FB4">
        <w:rPr>
          <w:rFonts w:ascii="Arial" w:hAnsi="Arial" w:cs="Arial"/>
          <w:color w:val="111111"/>
          <w:sz w:val="22"/>
          <w:szCs w:val="22"/>
          <w:shd w:val="clear" w:color="auto" w:fill="FFFFFF"/>
          <w:lang w:val="en-IN"/>
        </w:rPr>
        <w:t xml:space="preserve"> </w:t>
      </w:r>
      <w:r w:rsidR="00F54522" w:rsidRPr="00CA2FB4">
        <w:rPr>
          <w:rFonts w:ascii="Arial" w:hAnsi="Arial" w:cs="Arial"/>
          <w:color w:val="111111"/>
          <w:sz w:val="22"/>
          <w:szCs w:val="22"/>
          <w:shd w:val="clear" w:color="auto" w:fill="FFFFFF"/>
          <w:lang w:val="en-IN"/>
        </w:rPr>
        <w:t>p.</w:t>
      </w:r>
      <w:r w:rsidRPr="00CA2FB4">
        <w:rPr>
          <w:rFonts w:ascii="Arial" w:hAnsi="Arial" w:cs="Arial"/>
          <w:color w:val="111111"/>
          <w:sz w:val="22"/>
          <w:szCs w:val="22"/>
          <w:shd w:val="clear" w:color="auto" w:fill="FFFFFF"/>
          <w:lang w:val="en-IN"/>
        </w:rPr>
        <w:t xml:space="preserve">2). This can also help me to boost my capability and can even help me to </w:t>
      </w:r>
      <w:r w:rsidR="00F54522" w:rsidRPr="00CA2FB4">
        <w:rPr>
          <w:rFonts w:ascii="Arial" w:hAnsi="Arial" w:cs="Arial"/>
          <w:color w:val="111111"/>
          <w:sz w:val="22"/>
          <w:szCs w:val="22"/>
          <w:shd w:val="clear" w:color="auto" w:fill="FFFFFF"/>
          <w:lang w:val="en-IN"/>
        </w:rPr>
        <w:t>finish</w:t>
      </w:r>
      <w:r w:rsidRPr="00CA2FB4">
        <w:rPr>
          <w:rFonts w:ascii="Arial" w:hAnsi="Arial" w:cs="Arial"/>
          <w:color w:val="111111"/>
          <w:sz w:val="22"/>
          <w:szCs w:val="22"/>
          <w:shd w:val="clear" w:color="auto" w:fill="FFFFFF"/>
          <w:lang w:val="en-IN"/>
        </w:rPr>
        <w:t xml:space="preserve"> the assignments through which I will be able to maintain positive connections with my professors as well as my team members. </w:t>
      </w:r>
      <w:r w:rsidR="00F54522" w:rsidRPr="00CA2FB4">
        <w:rPr>
          <w:rFonts w:ascii="Arial" w:hAnsi="Arial" w:cs="Arial"/>
          <w:color w:val="111111"/>
          <w:sz w:val="22"/>
          <w:szCs w:val="22"/>
          <w:shd w:val="clear" w:color="auto" w:fill="FFFFFF"/>
          <w:lang w:val="en-IN"/>
        </w:rPr>
        <w:t xml:space="preserve">Academic </w:t>
      </w:r>
      <w:r w:rsidRPr="00CA2FB4">
        <w:rPr>
          <w:rFonts w:ascii="Arial" w:hAnsi="Arial" w:cs="Arial"/>
          <w:color w:val="111111"/>
          <w:sz w:val="22"/>
          <w:szCs w:val="22"/>
          <w:shd w:val="clear" w:color="auto" w:fill="FFFFFF"/>
          <w:lang w:val="en-IN"/>
        </w:rPr>
        <w:t xml:space="preserve">writing can also help me to focus on real-time data and can help me to gather information without any costs as most of the website provides free access, which can save me time and </w:t>
      </w:r>
      <w:r w:rsidR="00F54522" w:rsidRPr="00CA2FB4">
        <w:rPr>
          <w:rFonts w:ascii="Arial" w:hAnsi="Arial" w:cs="Arial"/>
          <w:color w:val="111111"/>
          <w:sz w:val="22"/>
          <w:szCs w:val="22"/>
          <w:shd w:val="clear" w:color="auto" w:fill="FFFFFF"/>
          <w:lang w:val="en-IN"/>
        </w:rPr>
        <w:t>knowledge</w:t>
      </w:r>
      <w:r w:rsidRPr="00CA2FB4">
        <w:rPr>
          <w:rFonts w:ascii="Arial" w:hAnsi="Arial" w:cs="Arial"/>
          <w:color w:val="111111"/>
          <w:sz w:val="22"/>
          <w:szCs w:val="22"/>
          <w:shd w:val="clear" w:color="auto" w:fill="FFFFFF"/>
          <w:lang w:val="en-IN"/>
        </w:rPr>
        <w:t>.</w:t>
      </w:r>
      <w:r w:rsidR="00F54522" w:rsidRPr="00CA2FB4">
        <w:rPr>
          <w:rFonts w:ascii="Arial" w:hAnsi="Arial" w:cs="Arial"/>
          <w:color w:val="111111"/>
          <w:sz w:val="22"/>
          <w:szCs w:val="22"/>
          <w:shd w:val="clear" w:color="auto" w:fill="FFFFFF"/>
          <w:lang w:val="en-IN"/>
        </w:rPr>
        <w:t xml:space="preserve"> Academic writing is also beneficial in my professional life, as it will give me an idea to write and present a content in a formal language, with good vocabulary and </w:t>
      </w:r>
      <w:proofErr w:type="spellStart"/>
      <w:r w:rsidR="00F54522" w:rsidRPr="00CA2FB4">
        <w:rPr>
          <w:rFonts w:ascii="Arial" w:hAnsi="Arial" w:cs="Arial"/>
          <w:color w:val="111111"/>
          <w:sz w:val="22"/>
          <w:szCs w:val="22"/>
          <w:shd w:val="clear" w:color="auto" w:fill="FFFFFF"/>
          <w:lang w:val="en-IN"/>
        </w:rPr>
        <w:t>presenetation</w:t>
      </w:r>
      <w:proofErr w:type="spellEnd"/>
      <w:r w:rsidR="00CA2FB4" w:rsidRPr="00CA2FB4">
        <w:rPr>
          <w:rFonts w:ascii="Arial" w:hAnsi="Arial" w:cs="Arial"/>
          <w:color w:val="111111"/>
          <w:sz w:val="22"/>
          <w:szCs w:val="22"/>
          <w:shd w:val="clear" w:color="auto" w:fill="FFFFFF"/>
          <w:lang w:val="en-IN"/>
        </w:rPr>
        <w:t>.</w:t>
      </w:r>
    </w:p>
    <w:p w14:paraId="2A02D33F" w14:textId="6B864B26" w:rsidR="0020368B" w:rsidRPr="00CA2FB4" w:rsidRDefault="00CA2FB4" w:rsidP="00CA2FB4">
      <w:pPr>
        <w:spacing w:line="360" w:lineRule="auto"/>
        <w:jc w:val="both"/>
        <w:rPr>
          <w:rFonts w:ascii="Arial" w:hAnsi="Arial" w:cs="Arial"/>
        </w:rPr>
      </w:pPr>
      <w:r w:rsidRPr="00CA2FB4">
        <w:rPr>
          <w:rFonts w:ascii="Arial" w:hAnsi="Arial" w:cs="Arial"/>
        </w:rPr>
        <w:t>With this proper analysis of my various academic skill sets, I gradually understood that summarizing is extremely crucial as it is all about condensing lots of information into a more easily interpretable format so that it can be jot down properly for further needs. With my personal assessment, I realized that several strategies regarding summarizing a topic will actually help me to stimulate further analysis and can help me create more meaningful and mutually dependent connections between the study materials associated with the course and information gathered from my personal experiences and individual studies. In this way, it would eventually support my metacognitive monitoring which would ensure effective communication as well as academic success (</w:t>
      </w:r>
      <w:proofErr w:type="spellStart"/>
      <w:r w:rsidRPr="00CA2FB4">
        <w:rPr>
          <w:rFonts w:ascii="Arial" w:hAnsi="Arial" w:cs="Arial"/>
        </w:rPr>
        <w:t>Biwer</w:t>
      </w:r>
      <w:proofErr w:type="spellEnd"/>
      <w:r w:rsidRPr="00CA2FB4">
        <w:rPr>
          <w:rFonts w:ascii="Arial" w:hAnsi="Arial" w:cs="Arial"/>
        </w:rPr>
        <w:t xml:space="preserve"> et al., 2020, p.187). Besides, as I know that speaking skills in any language is one of the major aspects since it serves the purpose of communication, I will be able to share my ideas and communicate globally if I manage to master this ability more and attain complete fluency in this regard (</w:t>
      </w:r>
      <w:proofErr w:type="spellStart"/>
      <w:r w:rsidRPr="00CA2FB4">
        <w:rPr>
          <w:rFonts w:ascii="Arial" w:hAnsi="Arial" w:cs="Arial"/>
        </w:rPr>
        <w:t>Namaziandost</w:t>
      </w:r>
      <w:proofErr w:type="spellEnd"/>
      <w:r w:rsidRPr="00CA2FB4">
        <w:rPr>
          <w:rFonts w:ascii="Arial" w:hAnsi="Arial" w:cs="Arial"/>
        </w:rPr>
        <w:t xml:space="preserve"> and </w:t>
      </w:r>
      <w:proofErr w:type="spellStart"/>
      <w:r w:rsidRPr="00CA2FB4">
        <w:rPr>
          <w:rFonts w:ascii="Arial" w:hAnsi="Arial" w:cs="Arial"/>
        </w:rPr>
        <w:t>Nasri</w:t>
      </w:r>
      <w:proofErr w:type="spellEnd"/>
      <w:r w:rsidRPr="00CA2FB4">
        <w:rPr>
          <w:rFonts w:ascii="Arial" w:hAnsi="Arial" w:cs="Arial"/>
        </w:rPr>
        <w:t xml:space="preserve">, 2019, p. 200). </w:t>
      </w:r>
      <w:r w:rsidRPr="00CA2FB4">
        <w:rPr>
          <w:rFonts w:ascii="Arial" w:hAnsi="Arial" w:cs="Arial"/>
          <w:color w:val="111111"/>
          <w:shd w:val="clear" w:color="auto" w:fill="FFFFFF"/>
          <w:lang w:val="en-IN"/>
        </w:rPr>
        <w:t xml:space="preserve"> </w:t>
      </w:r>
    </w:p>
    <w:p w14:paraId="496EE271" w14:textId="77777777" w:rsidR="0020368B" w:rsidRPr="00CA2FB4" w:rsidRDefault="005B74E8" w:rsidP="00CA2FB4">
      <w:pPr>
        <w:pStyle w:val="Heading1"/>
        <w:spacing w:line="360" w:lineRule="auto"/>
        <w:jc w:val="both"/>
        <w:rPr>
          <w:rFonts w:ascii="Arial" w:eastAsia="Times New Roman" w:hAnsi="Arial" w:cs="Arial"/>
          <w:sz w:val="22"/>
          <w:szCs w:val="22"/>
          <w:shd w:val="clear" w:color="auto" w:fill="FFFFFF"/>
          <w:lang w:val="en-IN"/>
        </w:rPr>
      </w:pPr>
      <w:bookmarkStart w:id="2" w:name="_Toc133795437"/>
      <w:r w:rsidRPr="00CA2FB4">
        <w:rPr>
          <w:rFonts w:ascii="Arial" w:eastAsia="Times New Roman" w:hAnsi="Arial" w:cs="Arial"/>
          <w:sz w:val="22"/>
          <w:szCs w:val="22"/>
          <w:shd w:val="clear" w:color="auto" w:fill="FFFFFF"/>
          <w:lang w:val="en-IN"/>
        </w:rPr>
        <w:t>Feelings</w:t>
      </w:r>
      <w:bookmarkEnd w:id="2"/>
      <w:r w:rsidRPr="00CA2FB4">
        <w:rPr>
          <w:rFonts w:ascii="Arial" w:eastAsia="Times New Roman" w:hAnsi="Arial" w:cs="Arial"/>
          <w:sz w:val="22"/>
          <w:szCs w:val="22"/>
          <w:shd w:val="clear" w:color="auto" w:fill="FFFFFF"/>
          <w:lang w:val="en-IN"/>
        </w:rPr>
        <w:t> </w:t>
      </w:r>
    </w:p>
    <w:p w14:paraId="3DF1D8A0" w14:textId="51354CA6" w:rsidR="0020368B"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xml:space="preserve">In the starting stage of the course, I was a little tense as I was unable to maintain any stability in my performance in association with my time management skills. This has further reduced my scope of development on the basis of the various techniques through which I will be able to prioritise each and every hour of my life. But I am really glad about the mental support provided by my team members and my professors, through which I was able to learn the importance of time management in leading a successful life. I have also been able to learn that time is a finite resource, and we need to utilise it fully so that the issues of misconduct or poor growth can be </w:t>
      </w:r>
      <w:r w:rsidR="001B2DCD" w:rsidRPr="00CA2FB4">
        <w:rPr>
          <w:rFonts w:ascii="Arial" w:hAnsi="Arial" w:cs="Arial"/>
          <w:color w:val="111111"/>
          <w:sz w:val="22"/>
          <w:szCs w:val="22"/>
          <w:shd w:val="clear" w:color="auto" w:fill="FFFFFF"/>
          <w:lang w:val="en-IN"/>
        </w:rPr>
        <w:t>resolved (</w:t>
      </w:r>
      <w:proofErr w:type="spellStart"/>
      <w:r w:rsidRPr="00CA2FB4">
        <w:rPr>
          <w:rFonts w:ascii="Arial" w:hAnsi="Arial" w:cs="Arial"/>
          <w:color w:val="111111"/>
          <w:sz w:val="22"/>
          <w:szCs w:val="22"/>
          <w:shd w:val="clear" w:color="auto" w:fill="FFFFFF"/>
          <w:lang w:val="en-IN"/>
        </w:rPr>
        <w:t>Acc</w:t>
      </w:r>
      <w:proofErr w:type="spellEnd"/>
      <w:r w:rsidRPr="00CA2FB4">
        <w:rPr>
          <w:rFonts w:ascii="Arial" w:hAnsi="Arial" w:cs="Arial"/>
          <w:color w:val="111111"/>
          <w:sz w:val="22"/>
          <w:szCs w:val="22"/>
          <w:shd w:val="clear" w:color="auto" w:fill="FFFFFF"/>
          <w:lang w:val="en-IN"/>
        </w:rPr>
        <w:t>, 2023</w:t>
      </w:r>
      <w:r w:rsidR="00F54522" w:rsidRPr="00CA2FB4">
        <w:rPr>
          <w:rFonts w:ascii="Arial" w:hAnsi="Arial" w:cs="Arial"/>
          <w:color w:val="111111"/>
          <w:sz w:val="22"/>
          <w:szCs w:val="22"/>
          <w:shd w:val="clear" w:color="auto" w:fill="FFFFFF"/>
          <w:lang w:val="en-IN"/>
        </w:rPr>
        <w:t>, p.</w:t>
      </w:r>
      <w:r w:rsidRPr="00CA2FB4">
        <w:rPr>
          <w:rFonts w:ascii="Arial" w:hAnsi="Arial" w:cs="Arial"/>
          <w:color w:val="111111"/>
          <w:sz w:val="22"/>
          <w:szCs w:val="22"/>
          <w:shd w:val="clear" w:color="auto" w:fill="FFFFFF"/>
          <w:lang w:val="en-IN"/>
        </w:rPr>
        <w:t>4).  </w:t>
      </w:r>
    </w:p>
    <w:p w14:paraId="2D36A206" w14:textId="77777777" w:rsidR="00CA2FB4"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xml:space="preserve">I was excited about the academic writing aspects, on the other hand, as I like to learn new things. In this case, I have been able to gain various information, such as how to paraphrase important topics and how to do referencing, through which I am able to gain confidentiality in my works. I have also learned academic writing can be used in various formats, including articles, website content, newsletters, press releases and </w:t>
      </w:r>
      <w:proofErr w:type="spellStart"/>
      <w:r w:rsidRPr="00CA2FB4">
        <w:rPr>
          <w:rFonts w:ascii="Arial" w:hAnsi="Arial" w:cs="Arial"/>
          <w:color w:val="111111"/>
          <w:sz w:val="22"/>
          <w:szCs w:val="22"/>
          <w:shd w:val="clear" w:color="auto" w:fill="FFFFFF"/>
          <w:lang w:val="en-IN"/>
        </w:rPr>
        <w:t>Ebooks</w:t>
      </w:r>
      <w:proofErr w:type="spellEnd"/>
      <w:r w:rsidRPr="00CA2FB4">
        <w:rPr>
          <w:rFonts w:ascii="Arial" w:hAnsi="Arial" w:cs="Arial"/>
          <w:color w:val="111111"/>
          <w:sz w:val="22"/>
          <w:szCs w:val="22"/>
          <w:shd w:val="clear" w:color="auto" w:fill="FFFFFF"/>
          <w:lang w:val="en-IN"/>
        </w:rPr>
        <w:t>, through which the collected information can be transferred to the audience (</w:t>
      </w:r>
      <w:proofErr w:type="spellStart"/>
      <w:r w:rsidRPr="00CA2FB4">
        <w:rPr>
          <w:rFonts w:ascii="Arial" w:hAnsi="Arial" w:cs="Arial"/>
          <w:color w:val="111111"/>
          <w:sz w:val="22"/>
          <w:szCs w:val="22"/>
          <w:shd w:val="clear" w:color="auto" w:fill="FFFFFF"/>
          <w:lang w:val="en-IN"/>
        </w:rPr>
        <w:t>Zeleneva</w:t>
      </w:r>
      <w:proofErr w:type="spellEnd"/>
      <w:r w:rsidRPr="00CA2FB4">
        <w:rPr>
          <w:rFonts w:ascii="Arial" w:hAnsi="Arial" w:cs="Arial"/>
          <w:color w:val="111111"/>
          <w:sz w:val="22"/>
          <w:szCs w:val="22"/>
          <w:shd w:val="clear" w:color="auto" w:fill="FFFFFF"/>
          <w:lang w:val="en-IN"/>
        </w:rPr>
        <w:t>, 2021</w:t>
      </w:r>
      <w:r w:rsidR="00F54522" w:rsidRPr="00CA2FB4">
        <w:rPr>
          <w:rFonts w:ascii="Arial" w:hAnsi="Arial" w:cs="Arial"/>
          <w:color w:val="111111"/>
          <w:sz w:val="22"/>
          <w:szCs w:val="22"/>
          <w:shd w:val="clear" w:color="auto" w:fill="FFFFFF"/>
          <w:lang w:val="en-IN"/>
        </w:rPr>
        <w:t>, p.</w:t>
      </w:r>
      <w:r w:rsidRPr="00CA2FB4">
        <w:rPr>
          <w:rFonts w:ascii="Arial" w:hAnsi="Arial" w:cs="Arial"/>
          <w:color w:val="111111"/>
          <w:sz w:val="22"/>
          <w:szCs w:val="22"/>
          <w:shd w:val="clear" w:color="auto" w:fill="FFFFFF"/>
          <w:lang w:val="en-IN"/>
        </w:rPr>
        <w:t>6).</w:t>
      </w:r>
    </w:p>
    <w:p w14:paraId="02104839" w14:textId="16A2E3C6" w:rsidR="0020368B" w:rsidRPr="00CA2FB4" w:rsidRDefault="00CA2FB4" w:rsidP="00CA2FB4">
      <w:pPr>
        <w:spacing w:line="360" w:lineRule="auto"/>
        <w:jc w:val="both"/>
        <w:rPr>
          <w:rFonts w:ascii="Arial" w:hAnsi="Arial" w:cs="Arial"/>
        </w:rPr>
      </w:pPr>
      <w:r w:rsidRPr="00CA2FB4">
        <w:rPr>
          <w:rFonts w:ascii="Arial" w:hAnsi="Arial" w:cs="Arial"/>
        </w:rPr>
        <w:t>On the other hand, when it comes to using my summarizing skills, the amount of information that I have managed to gather appeared to be huge and initially, I got pretty nervous. But then, with the proper guidance of my mentors, I managed to churn out the crucial pieces of information and manage to sum up the entire study. However, I was actually excited to enhance my speaking ability and modify it to serve the purposes of academic presentations because it is one of my strong zones. In this project work, I learn effectively how to conduct an analytical study, convert all the necessary information into a well-designed ppt, and describe the entire understanding with utmost fluency along with using the most lucid language. I realized that giving presentations means conveying the speech in the most concise manner, substantiating it with proper pieces of evidence, and building up proper communication with the onlookers.</w:t>
      </w:r>
      <w:r w:rsidRPr="00CA2FB4">
        <w:rPr>
          <w:rFonts w:ascii="Arial" w:hAnsi="Arial" w:cs="Arial"/>
          <w:color w:val="111111"/>
          <w:shd w:val="clear" w:color="auto" w:fill="FFFFFF"/>
          <w:lang w:val="en-IN"/>
        </w:rPr>
        <w:t> </w:t>
      </w:r>
    </w:p>
    <w:p w14:paraId="45AF5ADE" w14:textId="77777777" w:rsidR="0020368B" w:rsidRPr="00CA2FB4" w:rsidRDefault="005B74E8" w:rsidP="00CA2FB4">
      <w:pPr>
        <w:pStyle w:val="Heading1"/>
        <w:spacing w:line="360" w:lineRule="auto"/>
        <w:jc w:val="both"/>
        <w:rPr>
          <w:rFonts w:ascii="Arial" w:eastAsia="Times New Roman" w:hAnsi="Arial" w:cs="Arial"/>
          <w:sz w:val="22"/>
          <w:szCs w:val="22"/>
          <w:shd w:val="clear" w:color="auto" w:fill="FFFFFF"/>
          <w:lang w:val="en-IN"/>
        </w:rPr>
      </w:pPr>
      <w:bookmarkStart w:id="3" w:name="_Toc133795438"/>
      <w:r w:rsidRPr="00CA2FB4">
        <w:rPr>
          <w:rFonts w:ascii="Arial" w:hAnsi="Arial" w:cs="Arial"/>
          <w:sz w:val="22"/>
          <w:szCs w:val="22"/>
        </w:rPr>
        <w:t>Evaluation</w:t>
      </w:r>
      <w:bookmarkEnd w:id="3"/>
      <w:r w:rsidRPr="00CA2FB4">
        <w:rPr>
          <w:rFonts w:ascii="Arial" w:eastAsia="Times New Roman" w:hAnsi="Arial" w:cs="Arial"/>
          <w:sz w:val="22"/>
          <w:szCs w:val="22"/>
          <w:shd w:val="clear" w:color="auto" w:fill="FFFFFF"/>
          <w:lang w:val="en-IN"/>
        </w:rPr>
        <w:t> </w:t>
      </w:r>
    </w:p>
    <w:p w14:paraId="733DDE46" w14:textId="1F1D6AE7" w:rsidR="0020368B"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The good aspects of learning time management skills include that I have been able to manage my workplace stress through which I will be able to enhance my performance in the future period. I also felt relieved when I came to know that managing my mental health can make my learning experience more efficient, through which I will be able to address and solve the challenges in the academic field on time (</w:t>
      </w:r>
      <w:proofErr w:type="spellStart"/>
      <w:r w:rsidRPr="00CA2FB4">
        <w:rPr>
          <w:rFonts w:ascii="Arial" w:hAnsi="Arial" w:cs="Arial"/>
          <w:color w:val="111111"/>
          <w:sz w:val="22"/>
          <w:szCs w:val="22"/>
          <w:shd w:val="clear" w:color="auto" w:fill="FFFFFF"/>
          <w:lang w:val="en-IN"/>
        </w:rPr>
        <w:t>Acc</w:t>
      </w:r>
      <w:proofErr w:type="spellEnd"/>
      <w:r w:rsidRPr="00CA2FB4">
        <w:rPr>
          <w:rFonts w:ascii="Arial" w:hAnsi="Arial" w:cs="Arial"/>
          <w:color w:val="111111"/>
          <w:sz w:val="22"/>
          <w:szCs w:val="22"/>
          <w:shd w:val="clear" w:color="auto" w:fill="FFFFFF"/>
          <w:lang w:val="en-IN"/>
        </w:rPr>
        <w:t>, 2023</w:t>
      </w:r>
      <w:r w:rsidR="00F54522" w:rsidRPr="00CA2FB4">
        <w:rPr>
          <w:rFonts w:ascii="Arial" w:hAnsi="Arial" w:cs="Arial"/>
          <w:color w:val="111111"/>
          <w:sz w:val="22"/>
          <w:szCs w:val="22"/>
          <w:shd w:val="clear" w:color="auto" w:fill="FFFFFF"/>
          <w:lang w:val="en-IN"/>
        </w:rPr>
        <w:t>,</w:t>
      </w:r>
      <w:r w:rsidRPr="00CA2FB4">
        <w:rPr>
          <w:rFonts w:ascii="Arial" w:hAnsi="Arial" w:cs="Arial"/>
          <w:color w:val="111111"/>
          <w:sz w:val="22"/>
          <w:szCs w:val="22"/>
          <w:shd w:val="clear" w:color="auto" w:fill="FFFFFF"/>
          <w:lang w:val="en-IN"/>
        </w:rPr>
        <w:t xml:space="preserve"> </w:t>
      </w:r>
      <w:r w:rsidR="00F54522" w:rsidRPr="00CA2FB4">
        <w:rPr>
          <w:rFonts w:ascii="Arial" w:hAnsi="Arial" w:cs="Arial"/>
          <w:color w:val="111111"/>
          <w:sz w:val="22"/>
          <w:szCs w:val="22"/>
          <w:shd w:val="clear" w:color="auto" w:fill="FFFFFF"/>
          <w:lang w:val="en-IN"/>
        </w:rPr>
        <w:t>p.</w:t>
      </w:r>
      <w:r w:rsidRPr="00CA2FB4">
        <w:rPr>
          <w:rFonts w:ascii="Arial" w:hAnsi="Arial" w:cs="Arial"/>
          <w:color w:val="111111"/>
          <w:sz w:val="22"/>
          <w:szCs w:val="22"/>
          <w:shd w:val="clear" w:color="auto" w:fill="FFFFFF"/>
          <w:lang w:val="en-IN"/>
        </w:rPr>
        <w:t xml:space="preserve">8). One bad thing about time management skills is that I cannot get along with the determined plan sometimes, through which I am unable to enhance my growth properly. </w:t>
      </w:r>
    </w:p>
    <w:p w14:paraId="700018A7" w14:textId="77777777" w:rsidR="00CA2FB4"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xml:space="preserve">One good thing about academic writing is that I will be able to write reports on the performance of the particular business environment in future which can further help me to enhance the </w:t>
      </w:r>
      <w:r w:rsidR="001B2DCD" w:rsidRPr="00CA2FB4">
        <w:rPr>
          <w:rFonts w:ascii="Arial" w:hAnsi="Arial" w:cs="Arial"/>
          <w:color w:val="111111"/>
          <w:sz w:val="22"/>
          <w:szCs w:val="22"/>
          <w:shd w:val="clear" w:color="auto" w:fill="FFFFFF"/>
          <w:lang w:val="en-IN"/>
        </w:rPr>
        <w:t>decision-making</w:t>
      </w:r>
      <w:r w:rsidRPr="00CA2FB4">
        <w:rPr>
          <w:rFonts w:ascii="Arial" w:hAnsi="Arial" w:cs="Arial"/>
          <w:color w:val="111111"/>
          <w:sz w:val="22"/>
          <w:szCs w:val="22"/>
          <w:shd w:val="clear" w:color="auto" w:fill="FFFFFF"/>
          <w:lang w:val="en-IN"/>
        </w:rPr>
        <w:t xml:space="preserve"> process of the company and lead the workplace appropriately (</w:t>
      </w:r>
      <w:proofErr w:type="spellStart"/>
      <w:r w:rsidRPr="00CA2FB4">
        <w:rPr>
          <w:rFonts w:ascii="Arial" w:hAnsi="Arial" w:cs="Arial"/>
          <w:color w:val="111111"/>
          <w:sz w:val="22"/>
          <w:szCs w:val="22"/>
          <w:shd w:val="clear" w:color="auto" w:fill="FFFFFF"/>
          <w:lang w:val="en-IN"/>
        </w:rPr>
        <w:t>Zeleneva</w:t>
      </w:r>
      <w:proofErr w:type="spellEnd"/>
      <w:r w:rsidRPr="00CA2FB4">
        <w:rPr>
          <w:rFonts w:ascii="Arial" w:hAnsi="Arial" w:cs="Arial"/>
          <w:color w:val="111111"/>
          <w:sz w:val="22"/>
          <w:szCs w:val="22"/>
          <w:shd w:val="clear" w:color="auto" w:fill="FFFFFF"/>
          <w:lang w:val="en-IN"/>
        </w:rPr>
        <w:t>, 2021</w:t>
      </w:r>
      <w:r w:rsidR="00F54522" w:rsidRPr="00CA2FB4">
        <w:rPr>
          <w:rFonts w:ascii="Arial" w:hAnsi="Arial" w:cs="Arial"/>
          <w:color w:val="111111"/>
          <w:sz w:val="22"/>
          <w:szCs w:val="22"/>
          <w:shd w:val="clear" w:color="auto" w:fill="FFFFFF"/>
          <w:lang w:val="en-IN"/>
        </w:rPr>
        <w:t>, p.</w:t>
      </w:r>
      <w:r w:rsidRPr="00CA2FB4">
        <w:rPr>
          <w:rFonts w:ascii="Arial" w:hAnsi="Arial" w:cs="Arial"/>
          <w:color w:val="111111"/>
          <w:sz w:val="22"/>
          <w:szCs w:val="22"/>
          <w:shd w:val="clear" w:color="auto" w:fill="FFFFFF"/>
          <w:lang w:val="en-IN"/>
        </w:rPr>
        <w:t>8). It can also help me to search the intent and analyse the current situation of the marketing environment of different industries all over the world, through which I will be able to stay updated about the economic situations and the governmental policies. One thing which I did not like about academic writing is that some websites are not reliable as they do not provide any updated information regarding the strategies or issues faced by the companies or the social environment.</w:t>
      </w:r>
    </w:p>
    <w:p w14:paraId="27851C4A" w14:textId="2752CF17" w:rsidR="0020368B" w:rsidRPr="00CA2FB4" w:rsidRDefault="00CA2FB4" w:rsidP="00CA2FB4">
      <w:pPr>
        <w:spacing w:line="360" w:lineRule="auto"/>
        <w:jc w:val="both"/>
        <w:rPr>
          <w:rFonts w:ascii="Arial" w:hAnsi="Arial" w:cs="Arial"/>
        </w:rPr>
      </w:pPr>
      <w:r w:rsidRPr="00CA2FB4">
        <w:rPr>
          <w:rFonts w:ascii="Arial" w:hAnsi="Arial" w:cs="Arial"/>
        </w:rPr>
        <w:t xml:space="preserve">One of the major outcomes of improving summarizing skills is to be able to memorize information quickly and keep a tab on the gradual development of one’s own understanding to some extent. Moreover, with this, I can actually remain updated on the economic developments and marketing environment changes occurring worldwide, and with proper jotting down of key pieces of information from recent studies and surveys, I would be able to use the data without making much mistakes. Another positive outcome of improving my formal oral proficiency involves the fact that mastering the art of public presentations is obviously expected to set me apart and move me forward in the direction of ultimate academic and professional success. In this regard, I must acknowledge that the more clarified argument I offer, the more attention I would receive from my listeners (Sabir, 2022, p. 14). </w:t>
      </w:r>
      <w:r w:rsidRPr="00CA2FB4">
        <w:rPr>
          <w:rFonts w:ascii="Arial" w:hAnsi="Arial" w:cs="Arial"/>
          <w:color w:val="111111"/>
          <w:shd w:val="clear" w:color="auto" w:fill="FFFFFF"/>
          <w:lang w:val="en-IN"/>
        </w:rPr>
        <w:t xml:space="preserve">  </w:t>
      </w:r>
    </w:p>
    <w:p w14:paraId="389B1C46" w14:textId="77777777" w:rsidR="0020368B" w:rsidRPr="00CA2FB4" w:rsidRDefault="005B74E8" w:rsidP="00CA2FB4">
      <w:pPr>
        <w:pStyle w:val="Heading1"/>
        <w:spacing w:line="360" w:lineRule="auto"/>
        <w:jc w:val="both"/>
        <w:rPr>
          <w:rFonts w:ascii="Arial" w:eastAsia="Times New Roman" w:hAnsi="Arial" w:cs="Arial"/>
          <w:sz w:val="22"/>
          <w:szCs w:val="22"/>
          <w:shd w:val="clear" w:color="auto" w:fill="FFFFFF"/>
          <w:lang w:val="en-IN"/>
        </w:rPr>
      </w:pPr>
      <w:bookmarkStart w:id="4" w:name="_Toc133795439"/>
      <w:r w:rsidRPr="00CA2FB4">
        <w:rPr>
          <w:rFonts w:ascii="Arial" w:eastAsia="Times New Roman" w:hAnsi="Arial" w:cs="Arial"/>
          <w:sz w:val="22"/>
          <w:szCs w:val="22"/>
          <w:shd w:val="clear" w:color="auto" w:fill="FFFFFF"/>
          <w:lang w:val="en-IN"/>
        </w:rPr>
        <w:t>Analysis</w:t>
      </w:r>
      <w:bookmarkEnd w:id="4"/>
      <w:r w:rsidRPr="00CA2FB4">
        <w:rPr>
          <w:rFonts w:ascii="Arial" w:eastAsia="Times New Roman" w:hAnsi="Arial" w:cs="Arial"/>
          <w:sz w:val="22"/>
          <w:szCs w:val="22"/>
          <w:shd w:val="clear" w:color="auto" w:fill="FFFFFF"/>
          <w:lang w:val="en-IN"/>
        </w:rPr>
        <w:t> </w:t>
      </w:r>
    </w:p>
    <w:p w14:paraId="319877A8" w14:textId="6E84FCF9" w:rsidR="0020368B"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xml:space="preserve">I have learned that to maintain proper time management, I can use applications such as Google Calendar and Calendly, through which I will be able to work according to the proposed plan (Lian Parsons </w:t>
      </w:r>
      <w:r w:rsidRPr="00CA2FB4">
        <w:rPr>
          <w:rFonts w:ascii="Arial" w:hAnsi="Arial" w:cs="Arial"/>
          <w:i/>
          <w:iCs/>
          <w:color w:val="111111"/>
          <w:sz w:val="22"/>
          <w:szCs w:val="22"/>
          <w:shd w:val="clear" w:color="auto" w:fill="FFFFFF"/>
          <w:lang w:val="en-IN"/>
        </w:rPr>
        <w:t>et al.</w:t>
      </w:r>
      <w:r w:rsidRPr="00CA2FB4">
        <w:rPr>
          <w:rFonts w:ascii="Arial" w:hAnsi="Arial" w:cs="Arial"/>
          <w:color w:val="111111"/>
          <w:sz w:val="22"/>
          <w:szCs w:val="22"/>
          <w:shd w:val="clear" w:color="auto" w:fill="FFFFFF"/>
          <w:lang w:val="en-IN"/>
        </w:rPr>
        <w:t xml:space="preserve"> 2022: P4). This can also help me to get a reminder of the important events, which can reduce the issues of forgetfulness and can promote proper commitment towards the academic field or the future career goals. Apart from this, I have also acknowledged that I can also build a personal schedule manually or digitally through which I will be able to complete the assignment on time (Lian Parsons </w:t>
      </w:r>
      <w:r w:rsidRPr="00CA2FB4">
        <w:rPr>
          <w:rFonts w:ascii="Arial" w:hAnsi="Arial" w:cs="Arial"/>
          <w:i/>
          <w:iCs/>
          <w:color w:val="111111"/>
          <w:sz w:val="22"/>
          <w:szCs w:val="22"/>
          <w:shd w:val="clear" w:color="auto" w:fill="FFFFFF"/>
          <w:lang w:val="en-IN"/>
        </w:rPr>
        <w:t>et al.</w:t>
      </w:r>
      <w:r w:rsidRPr="00CA2FB4">
        <w:rPr>
          <w:rFonts w:ascii="Arial" w:hAnsi="Arial" w:cs="Arial"/>
          <w:color w:val="111111"/>
          <w:sz w:val="22"/>
          <w:szCs w:val="22"/>
          <w:shd w:val="clear" w:color="auto" w:fill="FFFFFF"/>
          <w:lang w:val="en-IN"/>
        </w:rPr>
        <w:t xml:space="preserve"> 2022</w:t>
      </w:r>
      <w:r w:rsidR="00F54522" w:rsidRPr="00CA2FB4">
        <w:rPr>
          <w:rFonts w:ascii="Arial" w:hAnsi="Arial" w:cs="Arial"/>
          <w:color w:val="111111"/>
          <w:sz w:val="22"/>
          <w:szCs w:val="22"/>
          <w:shd w:val="clear" w:color="auto" w:fill="FFFFFF"/>
          <w:lang w:val="en-IN"/>
        </w:rPr>
        <w:t>,</w:t>
      </w:r>
      <w:r w:rsidRPr="00CA2FB4">
        <w:rPr>
          <w:rFonts w:ascii="Arial" w:hAnsi="Arial" w:cs="Arial"/>
          <w:color w:val="111111"/>
          <w:sz w:val="22"/>
          <w:szCs w:val="22"/>
          <w:shd w:val="clear" w:color="auto" w:fill="FFFFFF"/>
          <w:lang w:val="en-IN"/>
        </w:rPr>
        <w:t xml:space="preserve"> </w:t>
      </w:r>
      <w:r w:rsidR="00F54522" w:rsidRPr="00CA2FB4">
        <w:rPr>
          <w:rFonts w:ascii="Arial" w:hAnsi="Arial" w:cs="Arial"/>
          <w:color w:val="111111"/>
          <w:sz w:val="22"/>
          <w:szCs w:val="22"/>
          <w:shd w:val="clear" w:color="auto" w:fill="FFFFFF"/>
          <w:lang w:val="en-IN"/>
        </w:rPr>
        <w:t>p.</w:t>
      </w:r>
      <w:r w:rsidRPr="00CA2FB4">
        <w:rPr>
          <w:rFonts w:ascii="Arial" w:hAnsi="Arial" w:cs="Arial"/>
          <w:color w:val="111111"/>
          <w:sz w:val="22"/>
          <w:szCs w:val="22"/>
          <w:shd w:val="clear" w:color="auto" w:fill="FFFFFF"/>
          <w:lang w:val="en-IN"/>
        </w:rPr>
        <w:t xml:space="preserve">7). This can further help me to learn the important concepts and maintain social engagement at the same time, which can further promote physical and mental development. </w:t>
      </w:r>
    </w:p>
    <w:p w14:paraId="5DC0D536" w14:textId="7B1D2A43" w:rsidR="00CA2FB4"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 xml:space="preserve">On the other hand, from the </w:t>
      </w:r>
      <w:r w:rsidR="00D25D3F">
        <w:rPr>
          <w:rFonts w:ascii="Arial" w:hAnsi="Arial" w:cs="Arial"/>
          <w:color w:val="111111"/>
          <w:sz w:val="22"/>
          <w:szCs w:val="22"/>
          <w:shd w:val="clear" w:color="auto" w:fill="FFFFFF"/>
          <w:lang w:val="en-IN"/>
        </w:rPr>
        <w:t>academic</w:t>
      </w:r>
      <w:r w:rsidRPr="00CA2FB4">
        <w:rPr>
          <w:rFonts w:ascii="Arial" w:hAnsi="Arial" w:cs="Arial"/>
          <w:color w:val="111111"/>
          <w:sz w:val="22"/>
          <w:szCs w:val="22"/>
          <w:shd w:val="clear" w:color="auto" w:fill="FFFFFF"/>
          <w:lang w:val="en-IN"/>
        </w:rPr>
        <w:t xml:space="preserve"> writing, I have been able to maintain </w:t>
      </w:r>
      <w:r w:rsidR="00D25D3F">
        <w:rPr>
          <w:rFonts w:ascii="Arial" w:hAnsi="Arial" w:cs="Arial"/>
          <w:color w:val="111111"/>
          <w:sz w:val="22"/>
          <w:szCs w:val="22"/>
          <w:shd w:val="clear" w:color="auto" w:fill="FFFFFF"/>
          <w:lang w:val="en-IN"/>
        </w:rPr>
        <w:t>proper grammatical and lexical usage,</w:t>
      </w:r>
      <w:r w:rsidRPr="00CA2FB4">
        <w:rPr>
          <w:rFonts w:ascii="Arial" w:hAnsi="Arial" w:cs="Arial"/>
          <w:color w:val="111111"/>
          <w:sz w:val="22"/>
          <w:szCs w:val="22"/>
          <w:shd w:val="clear" w:color="auto" w:fill="FFFFFF"/>
          <w:lang w:val="en-IN"/>
        </w:rPr>
        <w:t xml:space="preserve"> which plays a significant role in providing high-quality </w:t>
      </w:r>
      <w:r w:rsidR="00D25D3F">
        <w:rPr>
          <w:rFonts w:ascii="Arial" w:hAnsi="Arial" w:cs="Arial"/>
          <w:color w:val="111111"/>
          <w:sz w:val="22"/>
          <w:szCs w:val="22"/>
          <w:shd w:val="clear" w:color="auto" w:fill="FFFFFF"/>
          <w:lang w:val="en-IN"/>
        </w:rPr>
        <w:t>content</w:t>
      </w:r>
      <w:r w:rsidRPr="00CA2FB4">
        <w:rPr>
          <w:rFonts w:ascii="Arial" w:hAnsi="Arial" w:cs="Arial"/>
          <w:color w:val="111111"/>
          <w:sz w:val="22"/>
          <w:szCs w:val="22"/>
          <w:shd w:val="clear" w:color="auto" w:fill="FFFFFF"/>
          <w:lang w:val="en-IN"/>
        </w:rPr>
        <w:t>. This can further help me to achieve a higher rank for the company which will be hiring me in future and can help to reduce the issues of misrepresentation of datasets for the long term (</w:t>
      </w:r>
      <w:proofErr w:type="spellStart"/>
      <w:r w:rsidRPr="00CA2FB4">
        <w:rPr>
          <w:rFonts w:ascii="Arial" w:hAnsi="Arial" w:cs="Arial"/>
          <w:color w:val="111111"/>
          <w:sz w:val="22"/>
          <w:szCs w:val="22"/>
          <w:shd w:val="clear" w:color="auto" w:fill="FFFFFF"/>
          <w:lang w:val="en-IN"/>
        </w:rPr>
        <w:t>Zeleneva</w:t>
      </w:r>
      <w:proofErr w:type="spellEnd"/>
      <w:r w:rsidRPr="00CA2FB4">
        <w:rPr>
          <w:rFonts w:ascii="Arial" w:hAnsi="Arial" w:cs="Arial"/>
          <w:color w:val="111111"/>
          <w:sz w:val="22"/>
          <w:szCs w:val="22"/>
          <w:shd w:val="clear" w:color="auto" w:fill="FFFFFF"/>
          <w:lang w:val="en-IN"/>
        </w:rPr>
        <w:t>, 2021</w:t>
      </w:r>
      <w:r w:rsidR="00F54522" w:rsidRPr="00CA2FB4">
        <w:rPr>
          <w:rFonts w:ascii="Arial" w:hAnsi="Arial" w:cs="Arial"/>
          <w:color w:val="111111"/>
          <w:sz w:val="22"/>
          <w:szCs w:val="22"/>
          <w:shd w:val="clear" w:color="auto" w:fill="FFFFFF"/>
          <w:lang w:val="en-IN"/>
        </w:rPr>
        <w:t>, p.</w:t>
      </w:r>
      <w:r w:rsidRPr="00CA2FB4">
        <w:rPr>
          <w:rFonts w:ascii="Arial" w:hAnsi="Arial" w:cs="Arial"/>
          <w:color w:val="111111"/>
          <w:sz w:val="22"/>
          <w:szCs w:val="22"/>
          <w:shd w:val="clear" w:color="auto" w:fill="FFFFFF"/>
          <w:lang w:val="en-IN"/>
        </w:rPr>
        <w:t>23). It can also help me to scrape the important content through which the company will be able to maintain appropriate relationships with the clients in future. This can help them to achieve their marketing goals in a short period.</w:t>
      </w:r>
    </w:p>
    <w:p w14:paraId="413333C9" w14:textId="13274DA8" w:rsidR="0020368B" w:rsidRPr="00CA2FB4" w:rsidRDefault="00CA2FB4" w:rsidP="00CA2FB4">
      <w:pPr>
        <w:spacing w:line="360" w:lineRule="auto"/>
        <w:jc w:val="both"/>
        <w:rPr>
          <w:rFonts w:ascii="Arial" w:hAnsi="Arial" w:cs="Arial"/>
        </w:rPr>
      </w:pPr>
      <w:r w:rsidRPr="00CA2FB4">
        <w:rPr>
          <w:rFonts w:ascii="Arial" w:hAnsi="Arial" w:cs="Arial"/>
        </w:rPr>
        <w:t xml:space="preserve">Overall, summarizing can make me become a strategic learner and appear as an effective communicator apart from improving my interpretation of complex information, and enhancing my professional skills for further encounters. On the other hand, a fear of public speaking which is a close element of giving presentations requires proper training in social interaction by students, and keeping this in mind, I can actually work on bringing forth necessary changes which would curtail excess information that I share during a presentation which ultimately evokes nervousness in my mind before appearing for such a platform. The fear of being judged creeps inside my mind despite being a fluent speaker actually limits my ability in oral assessments as a student and I get over-conscious that I am being assessed and graded on this presentation (Grieve et al., 2021, p. 1285).  </w:t>
      </w:r>
      <w:r w:rsidRPr="00CA2FB4">
        <w:rPr>
          <w:rFonts w:ascii="Arial" w:hAnsi="Arial" w:cs="Arial"/>
          <w:color w:val="111111"/>
          <w:shd w:val="clear" w:color="auto" w:fill="FFFFFF"/>
          <w:lang w:val="en-IN"/>
        </w:rPr>
        <w:t>   </w:t>
      </w:r>
    </w:p>
    <w:p w14:paraId="645671FF" w14:textId="77777777" w:rsidR="0020368B" w:rsidRPr="00CA2FB4" w:rsidRDefault="005B74E8" w:rsidP="00CA2FB4">
      <w:pPr>
        <w:pStyle w:val="Heading1"/>
        <w:spacing w:line="360" w:lineRule="auto"/>
        <w:jc w:val="both"/>
        <w:rPr>
          <w:rFonts w:ascii="Arial" w:eastAsia="Times New Roman" w:hAnsi="Arial" w:cs="Arial"/>
          <w:sz w:val="22"/>
          <w:szCs w:val="22"/>
          <w:shd w:val="clear" w:color="auto" w:fill="FFFFFF"/>
          <w:lang w:val="en-IN"/>
        </w:rPr>
      </w:pPr>
      <w:bookmarkStart w:id="5" w:name="_Toc133795440"/>
      <w:r w:rsidRPr="00CA2FB4">
        <w:rPr>
          <w:rFonts w:ascii="Arial" w:eastAsia="Times New Roman" w:hAnsi="Arial" w:cs="Arial"/>
          <w:sz w:val="22"/>
          <w:szCs w:val="22"/>
          <w:shd w:val="clear" w:color="auto" w:fill="FFFFFF"/>
          <w:lang w:val="en-IN"/>
        </w:rPr>
        <w:t>Conclusion</w:t>
      </w:r>
      <w:bookmarkEnd w:id="5"/>
      <w:r w:rsidRPr="00CA2FB4">
        <w:rPr>
          <w:rFonts w:ascii="Arial" w:eastAsia="Times New Roman" w:hAnsi="Arial" w:cs="Arial"/>
          <w:sz w:val="22"/>
          <w:szCs w:val="22"/>
          <w:shd w:val="clear" w:color="auto" w:fill="FFFFFF"/>
          <w:lang w:val="en-IN"/>
        </w:rPr>
        <w:t> </w:t>
      </w:r>
    </w:p>
    <w:p w14:paraId="0A14758A" w14:textId="77777777" w:rsidR="00CA2FB4"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I could have further used a time audit to enhance my performance which is a visual map to help to set up important reminders, including the appropriate time segments. It can also be used to fulfil leisure activities within the academic field through which quality time can be spent on both educational aspects or with families (Coursera, 2023</w:t>
      </w:r>
      <w:r w:rsidR="00F54522" w:rsidRPr="00CA2FB4">
        <w:rPr>
          <w:rFonts w:ascii="Arial" w:hAnsi="Arial" w:cs="Arial"/>
          <w:color w:val="111111"/>
          <w:sz w:val="22"/>
          <w:szCs w:val="22"/>
          <w:shd w:val="clear" w:color="auto" w:fill="FFFFFF"/>
          <w:lang w:val="en-IN"/>
        </w:rPr>
        <w:t>, p.</w:t>
      </w:r>
      <w:r w:rsidRPr="00CA2FB4">
        <w:rPr>
          <w:rFonts w:ascii="Arial" w:hAnsi="Arial" w:cs="Arial"/>
          <w:color w:val="111111"/>
          <w:sz w:val="22"/>
          <w:szCs w:val="22"/>
          <w:shd w:val="clear" w:color="auto" w:fill="FFFFFF"/>
          <w:lang w:val="en-IN"/>
        </w:rPr>
        <w:t>8). Apart from this, I could have learned how to develop an argument while acquiring skills for academic writing, through which I would be able to gain proper reasoning and evidence as per the topic assigned to me (Indeed Editorial Team, 2023</w:t>
      </w:r>
      <w:r w:rsidR="00F54522" w:rsidRPr="00CA2FB4">
        <w:rPr>
          <w:rFonts w:ascii="Arial" w:hAnsi="Arial" w:cs="Arial"/>
          <w:color w:val="111111"/>
          <w:sz w:val="22"/>
          <w:szCs w:val="22"/>
          <w:shd w:val="clear" w:color="auto" w:fill="FFFFFF"/>
          <w:lang w:val="en-IN"/>
        </w:rPr>
        <w:t>, p.</w:t>
      </w:r>
      <w:r w:rsidRPr="00CA2FB4">
        <w:rPr>
          <w:rFonts w:ascii="Arial" w:hAnsi="Arial" w:cs="Arial"/>
          <w:color w:val="111111"/>
          <w:sz w:val="22"/>
          <w:szCs w:val="22"/>
          <w:shd w:val="clear" w:color="auto" w:fill="FFFFFF"/>
          <w:lang w:val="en-IN"/>
        </w:rPr>
        <w:t>5). This can also help me to communicate with others and understand their perspective over the time period efficiently.</w:t>
      </w:r>
    </w:p>
    <w:p w14:paraId="63602484" w14:textId="3A34E211" w:rsidR="0020368B" w:rsidRPr="00CA2FB4" w:rsidRDefault="00CA2FB4" w:rsidP="00CA2FB4">
      <w:pPr>
        <w:spacing w:line="360" w:lineRule="auto"/>
        <w:jc w:val="both"/>
        <w:rPr>
          <w:rFonts w:ascii="Arial" w:hAnsi="Arial" w:cs="Arial"/>
        </w:rPr>
      </w:pPr>
      <w:r w:rsidRPr="00CA2FB4">
        <w:rPr>
          <w:rFonts w:ascii="Arial" w:hAnsi="Arial" w:cs="Arial"/>
        </w:rPr>
        <w:t>In this study, I can finally come to the conclusion that summarizing asks for competence in listening and writing, reading and writing which makes it more complicated in comparison to tasks such as academic writing or paraphrasing (</w:t>
      </w:r>
      <w:proofErr w:type="spellStart"/>
      <w:r w:rsidRPr="00CA2FB4">
        <w:rPr>
          <w:rFonts w:ascii="Arial" w:hAnsi="Arial" w:cs="Arial"/>
        </w:rPr>
        <w:t>Sitajalabhorn</w:t>
      </w:r>
      <w:proofErr w:type="spellEnd"/>
      <w:r w:rsidRPr="00CA2FB4">
        <w:rPr>
          <w:rFonts w:ascii="Arial" w:hAnsi="Arial" w:cs="Arial"/>
        </w:rPr>
        <w:t xml:space="preserve">, 2022, p. 69). Although the overriding fear that lurks hidden in my mind does not hamper my speech during a presentation it definitely reduces my ability to demonstrate understanding, knowledge, intellectual skills, and others that also get evaluated during a presentation.   </w:t>
      </w:r>
      <w:r w:rsidRPr="00CA2FB4">
        <w:rPr>
          <w:rFonts w:ascii="Arial" w:hAnsi="Arial" w:cs="Arial"/>
          <w:color w:val="111111"/>
          <w:shd w:val="clear" w:color="auto" w:fill="FFFFFF"/>
          <w:lang w:val="en-IN"/>
        </w:rPr>
        <w:t xml:space="preserve">   </w:t>
      </w:r>
    </w:p>
    <w:p w14:paraId="7A65D6D5" w14:textId="77777777" w:rsidR="0020368B" w:rsidRPr="00CA2FB4" w:rsidRDefault="005B74E8" w:rsidP="00CA2FB4">
      <w:pPr>
        <w:pStyle w:val="Heading1"/>
        <w:spacing w:line="360" w:lineRule="auto"/>
        <w:jc w:val="both"/>
        <w:rPr>
          <w:rFonts w:ascii="Arial" w:eastAsia="Times New Roman" w:hAnsi="Arial" w:cs="Arial"/>
          <w:sz w:val="22"/>
          <w:szCs w:val="22"/>
          <w:shd w:val="clear" w:color="auto" w:fill="FFFFFF"/>
          <w:lang w:val="en-IN"/>
        </w:rPr>
      </w:pPr>
      <w:bookmarkStart w:id="6" w:name="_Toc133795441"/>
      <w:r w:rsidRPr="00CA2FB4">
        <w:rPr>
          <w:rFonts w:ascii="Arial" w:eastAsia="Times New Roman" w:hAnsi="Arial" w:cs="Arial"/>
          <w:sz w:val="22"/>
          <w:szCs w:val="22"/>
          <w:shd w:val="clear" w:color="auto" w:fill="FFFFFF"/>
          <w:lang w:val="en-IN"/>
        </w:rPr>
        <w:t>Action plan</w:t>
      </w:r>
      <w:bookmarkEnd w:id="6"/>
      <w:r w:rsidRPr="00CA2FB4">
        <w:rPr>
          <w:rFonts w:ascii="Arial" w:eastAsia="Times New Roman" w:hAnsi="Arial" w:cs="Arial"/>
          <w:sz w:val="22"/>
          <w:szCs w:val="22"/>
          <w:shd w:val="clear" w:color="auto" w:fill="FFFFFF"/>
          <w:lang w:val="en-IN"/>
        </w:rPr>
        <w:t> </w:t>
      </w:r>
    </w:p>
    <w:p w14:paraId="01CD39FA" w14:textId="77777777" w:rsidR="00CA2FB4" w:rsidRPr="00CA2FB4" w:rsidRDefault="005B74E8" w:rsidP="00CA2FB4">
      <w:pPr>
        <w:pStyle w:val="NormalWeb"/>
        <w:spacing w:line="360" w:lineRule="auto"/>
        <w:jc w:val="both"/>
        <w:rPr>
          <w:rFonts w:ascii="Arial" w:hAnsi="Arial" w:cs="Arial"/>
          <w:color w:val="111111"/>
          <w:sz w:val="22"/>
          <w:szCs w:val="22"/>
          <w:shd w:val="clear" w:color="auto" w:fill="FFFFFF"/>
          <w:lang w:val="en-IN"/>
        </w:rPr>
      </w:pPr>
      <w:r w:rsidRPr="00CA2FB4">
        <w:rPr>
          <w:rFonts w:ascii="Arial" w:hAnsi="Arial" w:cs="Arial"/>
          <w:color w:val="111111"/>
          <w:sz w:val="22"/>
          <w:szCs w:val="22"/>
          <w:shd w:val="clear" w:color="auto" w:fill="FFFFFF"/>
          <w:lang w:val="en-IN"/>
        </w:rPr>
        <w:t>To further resolve the issues in my time management skills, I would focus on one particular thing at a time through which I would be able to manage multiple tasks simultaneously and efficiently. This can also help me to boost my confidence in the changing environment. To resolve the issues in academic writing, I shall use idiomatic language, which can clarify the important aspects and can help me to stay concise and practical while introducing new concepts to the audience. This can further help me to match the reader's expectations and attract their interests.</w:t>
      </w:r>
    </w:p>
    <w:p w14:paraId="2FEFA563" w14:textId="16726D2A" w:rsidR="0020368B" w:rsidRPr="00CA2FB4" w:rsidRDefault="00CA2FB4" w:rsidP="00CA2FB4">
      <w:pPr>
        <w:spacing w:line="360" w:lineRule="auto"/>
        <w:jc w:val="both"/>
        <w:rPr>
          <w:rFonts w:ascii="Arial" w:hAnsi="Arial" w:cs="Arial"/>
        </w:rPr>
      </w:pPr>
      <w:r w:rsidRPr="00CA2FB4">
        <w:rPr>
          <w:rFonts w:ascii="Arial" w:hAnsi="Arial" w:cs="Arial"/>
        </w:rPr>
        <w:t>In order to enhance my summarizing skills further, I would rely more on emerging technologies like Automatic Text Summarization which can summarize the key ideas of texts so that it can help me save more time. With this, I would be able to go through more texts and conduct my studies involving more materials outside the recommended syllabus (El-</w:t>
      </w:r>
      <w:proofErr w:type="spellStart"/>
      <w:r w:rsidRPr="00CA2FB4">
        <w:rPr>
          <w:rFonts w:ascii="Arial" w:hAnsi="Arial" w:cs="Arial"/>
        </w:rPr>
        <w:t>Kassas</w:t>
      </w:r>
      <w:proofErr w:type="spellEnd"/>
      <w:r w:rsidRPr="00CA2FB4">
        <w:rPr>
          <w:rFonts w:ascii="Arial" w:hAnsi="Arial" w:cs="Arial"/>
        </w:rPr>
        <w:t xml:space="preserve"> et al., 2021, p.1). Besides, using focused group discussions, it can be highlighted that speaking skills will definitely get better if more practice can be conducted. Therefore, properly trained speaking skills are required especially for presentations as it is usually meant for a well-structured commercial or a well-designed academic environment where this skill might be useful for incorporating further skills such as leadership, </w:t>
      </w:r>
      <w:proofErr w:type="spellStart"/>
      <w:r w:rsidRPr="00CA2FB4">
        <w:rPr>
          <w:rFonts w:ascii="Arial" w:hAnsi="Arial" w:cs="Arial"/>
        </w:rPr>
        <w:t>etc</w:t>
      </w:r>
      <w:proofErr w:type="spellEnd"/>
      <w:r w:rsidRPr="00CA2FB4">
        <w:rPr>
          <w:rFonts w:ascii="Arial" w:hAnsi="Arial" w:cs="Arial"/>
        </w:rPr>
        <w:t xml:space="preserve"> (</w:t>
      </w:r>
      <w:proofErr w:type="spellStart"/>
      <w:r w:rsidRPr="00CA2FB4">
        <w:rPr>
          <w:rFonts w:ascii="Arial" w:hAnsi="Arial" w:cs="Arial"/>
        </w:rPr>
        <w:t>Yulianti</w:t>
      </w:r>
      <w:proofErr w:type="spellEnd"/>
      <w:r w:rsidRPr="00CA2FB4">
        <w:rPr>
          <w:rFonts w:ascii="Arial" w:hAnsi="Arial" w:cs="Arial"/>
        </w:rPr>
        <w:t xml:space="preserve"> and </w:t>
      </w:r>
      <w:proofErr w:type="spellStart"/>
      <w:r w:rsidRPr="00CA2FB4">
        <w:rPr>
          <w:rFonts w:ascii="Arial" w:hAnsi="Arial" w:cs="Arial"/>
        </w:rPr>
        <w:t>Sulistyawati</w:t>
      </w:r>
      <w:proofErr w:type="spellEnd"/>
      <w:r w:rsidRPr="00CA2FB4">
        <w:rPr>
          <w:rFonts w:ascii="Arial" w:hAnsi="Arial" w:cs="Arial"/>
        </w:rPr>
        <w:t xml:space="preserve">, 2021, p. 288). </w:t>
      </w:r>
      <w:r w:rsidRPr="00CA2FB4">
        <w:rPr>
          <w:rFonts w:ascii="Arial" w:hAnsi="Arial" w:cs="Arial"/>
          <w:color w:val="111111"/>
          <w:shd w:val="clear" w:color="auto" w:fill="FFFFFF"/>
          <w:lang w:val="en-IN"/>
        </w:rPr>
        <w:t xml:space="preserve">   </w:t>
      </w:r>
    </w:p>
    <w:p w14:paraId="17A8921F" w14:textId="77777777" w:rsidR="007E25E7" w:rsidRPr="00CA2FB4" w:rsidRDefault="005B74E8" w:rsidP="00CA2FB4">
      <w:pPr>
        <w:pStyle w:val="NormalWeb"/>
        <w:spacing w:before="240" w:beforeAutospacing="0" w:after="240" w:afterAutospacing="0" w:line="360" w:lineRule="auto"/>
        <w:jc w:val="both"/>
        <w:rPr>
          <w:rFonts w:ascii="Arial" w:hAnsi="Arial" w:cs="Arial"/>
          <w:sz w:val="22"/>
          <w:szCs w:val="22"/>
        </w:rPr>
      </w:pPr>
      <w:r w:rsidRPr="00CA2FB4">
        <w:rPr>
          <w:rFonts w:ascii="Arial" w:hAnsi="Arial" w:cs="Arial"/>
          <w:color w:val="111111"/>
          <w:sz w:val="22"/>
          <w:szCs w:val="22"/>
          <w:shd w:val="clear" w:color="auto" w:fill="FFFFFF"/>
        </w:rPr>
        <w:t> </w:t>
      </w:r>
    </w:p>
    <w:p w14:paraId="38FA69DB" w14:textId="77777777" w:rsidR="007E25E7" w:rsidRPr="00CA2FB4" w:rsidRDefault="007E25E7" w:rsidP="00CA2FB4">
      <w:pPr>
        <w:spacing w:after="240" w:line="360" w:lineRule="auto"/>
        <w:jc w:val="both"/>
        <w:rPr>
          <w:rFonts w:ascii="Arial" w:hAnsi="Arial" w:cs="Arial"/>
        </w:rPr>
      </w:pPr>
    </w:p>
    <w:p w14:paraId="79BBD20B" w14:textId="4F4EC43C" w:rsidR="007E25E7" w:rsidRPr="00CA2FB4" w:rsidRDefault="005B74E8" w:rsidP="00CA2FB4">
      <w:pPr>
        <w:spacing w:line="360" w:lineRule="auto"/>
        <w:jc w:val="both"/>
        <w:rPr>
          <w:rFonts w:ascii="Arial" w:eastAsia="Times New Roman" w:hAnsi="Arial" w:cs="Arial"/>
          <w:color w:val="111111"/>
          <w:shd w:val="clear" w:color="auto" w:fill="FFFFFF"/>
        </w:rPr>
      </w:pPr>
      <w:r w:rsidRPr="00CA2FB4">
        <w:rPr>
          <w:rFonts w:ascii="Arial" w:hAnsi="Arial" w:cs="Arial"/>
          <w:color w:val="111111"/>
          <w:shd w:val="clear" w:color="auto" w:fill="FFFFFF"/>
        </w:rPr>
        <w:t>  </w:t>
      </w:r>
    </w:p>
    <w:p w14:paraId="560ECEF5" w14:textId="77777777" w:rsidR="00CA2FB4" w:rsidRPr="00CA2FB4" w:rsidRDefault="00CA2FB4" w:rsidP="00CA2FB4">
      <w:pPr>
        <w:spacing w:line="360" w:lineRule="auto"/>
        <w:jc w:val="both"/>
        <w:rPr>
          <w:rFonts w:ascii="Arial" w:eastAsiaTheme="majorEastAsia" w:hAnsi="Arial" w:cs="Arial"/>
          <w:b/>
          <w:bCs/>
        </w:rPr>
      </w:pPr>
      <w:bookmarkStart w:id="7" w:name="_Toc133795442"/>
      <w:r w:rsidRPr="00CA2FB4">
        <w:rPr>
          <w:rFonts w:ascii="Arial" w:hAnsi="Arial" w:cs="Arial"/>
        </w:rPr>
        <w:br w:type="page"/>
      </w:r>
    </w:p>
    <w:p w14:paraId="3575E7E2" w14:textId="1BCB01BF" w:rsidR="00BF5C77" w:rsidRPr="00CA2FB4" w:rsidRDefault="005B74E8" w:rsidP="00CA2FB4">
      <w:pPr>
        <w:pStyle w:val="Heading1"/>
        <w:spacing w:line="360" w:lineRule="auto"/>
        <w:jc w:val="both"/>
        <w:rPr>
          <w:rFonts w:ascii="Arial" w:hAnsi="Arial" w:cs="Arial"/>
          <w:sz w:val="22"/>
          <w:szCs w:val="22"/>
        </w:rPr>
      </w:pPr>
      <w:r w:rsidRPr="00CA2FB4">
        <w:rPr>
          <w:rFonts w:ascii="Arial" w:hAnsi="Arial" w:cs="Arial"/>
          <w:sz w:val="22"/>
          <w:szCs w:val="22"/>
        </w:rPr>
        <w:t>Reference</w:t>
      </w:r>
      <w:bookmarkEnd w:id="7"/>
      <w:r w:rsidR="00CA2FB4" w:rsidRPr="00CA2FB4">
        <w:rPr>
          <w:rFonts w:ascii="Arial" w:hAnsi="Arial" w:cs="Arial"/>
          <w:sz w:val="22"/>
          <w:szCs w:val="22"/>
        </w:rPr>
        <w:t>s</w:t>
      </w:r>
    </w:p>
    <w:p w14:paraId="074D948F" w14:textId="77777777" w:rsidR="001B2DCD" w:rsidRPr="00CA2FB4" w:rsidRDefault="005B74E8" w:rsidP="00CA2FB4">
      <w:pPr>
        <w:spacing w:line="360" w:lineRule="auto"/>
        <w:jc w:val="both"/>
        <w:rPr>
          <w:rFonts w:ascii="Arial" w:hAnsi="Arial" w:cs="Arial"/>
          <w:lang w:val="en-IN"/>
        </w:rPr>
      </w:pPr>
      <w:proofErr w:type="spellStart"/>
      <w:r w:rsidRPr="00CA2FB4">
        <w:rPr>
          <w:rFonts w:ascii="Arial" w:hAnsi="Arial" w:cs="Arial"/>
          <w:lang w:val="en-IN"/>
        </w:rPr>
        <w:t>Acc</w:t>
      </w:r>
      <w:proofErr w:type="spellEnd"/>
      <w:r w:rsidRPr="00CA2FB4">
        <w:rPr>
          <w:rFonts w:ascii="Arial" w:hAnsi="Arial" w:cs="Arial"/>
          <w:lang w:val="en-IN"/>
        </w:rPr>
        <w:t xml:space="preserve"> (2023) </w:t>
      </w:r>
      <w:r w:rsidRPr="00CA2FB4">
        <w:rPr>
          <w:rFonts w:ascii="Arial" w:hAnsi="Arial" w:cs="Arial"/>
          <w:i/>
          <w:iCs/>
          <w:lang w:val="en-IN"/>
        </w:rPr>
        <w:t>Time Management Skills that improve student learning</w:t>
      </w:r>
      <w:r w:rsidRPr="00CA2FB4">
        <w:rPr>
          <w:rFonts w:ascii="Arial" w:hAnsi="Arial" w:cs="Arial"/>
          <w:lang w:val="en-IN"/>
        </w:rPr>
        <w:t xml:space="preserve">, </w:t>
      </w:r>
      <w:r w:rsidRPr="00CA2FB4">
        <w:rPr>
          <w:rFonts w:ascii="Arial" w:hAnsi="Arial" w:cs="Arial"/>
          <w:i/>
          <w:iCs/>
          <w:lang w:val="en-IN"/>
        </w:rPr>
        <w:t>ACC Blog</w:t>
      </w:r>
      <w:r w:rsidRPr="00CA2FB4">
        <w:rPr>
          <w:rFonts w:ascii="Arial" w:hAnsi="Arial" w:cs="Arial"/>
          <w:lang w:val="en-IN"/>
        </w:rPr>
        <w:t xml:space="preserve">. Australian Christian College Blog. Available at: </w:t>
      </w:r>
      <w:hyperlink r:id="rId9" w:history="1">
        <w:r w:rsidRPr="00CA2FB4">
          <w:rPr>
            <w:rStyle w:val="Hyperlink"/>
            <w:rFonts w:ascii="Arial" w:hAnsi="Arial" w:cs="Arial"/>
            <w:lang w:val="en-IN"/>
          </w:rPr>
          <w:t>https://www.acc.edu.au/blog/time-management-skills-student-learning/</w:t>
        </w:r>
      </w:hyperlink>
      <w:r w:rsidRPr="00CA2FB4">
        <w:rPr>
          <w:rFonts w:ascii="Arial" w:hAnsi="Arial" w:cs="Arial"/>
          <w:lang w:val="en-IN"/>
        </w:rPr>
        <w:t xml:space="preserve"> (Accessed: April 30, 2023). </w:t>
      </w:r>
    </w:p>
    <w:p w14:paraId="4648E20E" w14:textId="77777777" w:rsidR="001B2DCD" w:rsidRPr="00CA2FB4" w:rsidRDefault="005B74E8" w:rsidP="00CA2FB4">
      <w:pPr>
        <w:spacing w:line="360" w:lineRule="auto"/>
        <w:jc w:val="both"/>
        <w:rPr>
          <w:rFonts w:ascii="Arial" w:hAnsi="Arial" w:cs="Arial"/>
          <w:lang w:val="en-IN"/>
        </w:rPr>
      </w:pPr>
      <w:r w:rsidRPr="00CA2FB4">
        <w:rPr>
          <w:rFonts w:ascii="Arial" w:hAnsi="Arial" w:cs="Arial"/>
          <w:iCs/>
          <w:lang w:val="en-IN"/>
        </w:rPr>
        <w:t>Coursera, 2023. What</w:t>
      </w:r>
      <w:r w:rsidRPr="00CA2FB4">
        <w:rPr>
          <w:rFonts w:ascii="Arial" w:hAnsi="Arial" w:cs="Arial"/>
          <w:i/>
          <w:iCs/>
          <w:lang w:val="en-IN"/>
        </w:rPr>
        <w:t xml:space="preserve"> is time management? 6 strategies to better manage your time</w:t>
      </w:r>
      <w:r w:rsidRPr="00CA2FB4">
        <w:rPr>
          <w:rFonts w:ascii="Arial" w:hAnsi="Arial" w:cs="Arial"/>
          <w:lang w:val="en-IN"/>
        </w:rPr>
        <w:t xml:space="preserve"> (Online) </w:t>
      </w:r>
      <w:r w:rsidRPr="00CA2FB4">
        <w:rPr>
          <w:rFonts w:ascii="Arial" w:hAnsi="Arial" w:cs="Arial"/>
          <w:i/>
          <w:iCs/>
          <w:lang w:val="en-IN"/>
        </w:rPr>
        <w:t>Coursera</w:t>
      </w:r>
      <w:r w:rsidRPr="00CA2FB4">
        <w:rPr>
          <w:rFonts w:ascii="Arial" w:hAnsi="Arial" w:cs="Arial"/>
          <w:lang w:val="en-IN"/>
        </w:rPr>
        <w:t xml:space="preserve">. Available at: </w:t>
      </w:r>
      <w:hyperlink r:id="rId10" w:history="1">
        <w:r w:rsidRPr="00CA2FB4">
          <w:rPr>
            <w:rStyle w:val="Hyperlink"/>
            <w:rFonts w:ascii="Arial" w:hAnsi="Arial" w:cs="Arial"/>
            <w:lang w:val="en-IN"/>
          </w:rPr>
          <w:t>https://www.coursera.org/articles/time-management</w:t>
        </w:r>
      </w:hyperlink>
      <w:r w:rsidRPr="00CA2FB4">
        <w:rPr>
          <w:rFonts w:ascii="Arial" w:hAnsi="Arial" w:cs="Arial"/>
          <w:lang w:val="en-IN"/>
        </w:rPr>
        <w:t xml:space="preserve"> (Accessed: May 1, 2023). </w:t>
      </w:r>
    </w:p>
    <w:p w14:paraId="7514FE16" w14:textId="77777777" w:rsidR="001B2DCD" w:rsidRPr="00CA2FB4" w:rsidRDefault="005B74E8" w:rsidP="00CA2FB4">
      <w:pPr>
        <w:spacing w:line="360" w:lineRule="auto"/>
        <w:jc w:val="both"/>
        <w:rPr>
          <w:rFonts w:ascii="Arial" w:hAnsi="Arial" w:cs="Arial"/>
          <w:lang w:val="en-IN"/>
        </w:rPr>
      </w:pPr>
      <w:r w:rsidRPr="00CA2FB4">
        <w:rPr>
          <w:rFonts w:ascii="Arial" w:hAnsi="Arial" w:cs="Arial"/>
          <w:iCs/>
          <w:lang w:val="en-IN"/>
        </w:rPr>
        <w:t xml:space="preserve">Indeed Editorial Team, 2023. </w:t>
      </w:r>
      <w:r w:rsidRPr="00CA2FB4">
        <w:rPr>
          <w:rFonts w:ascii="Arial" w:hAnsi="Arial" w:cs="Arial"/>
          <w:i/>
          <w:iCs/>
          <w:lang w:val="en-IN"/>
        </w:rPr>
        <w:t>Academic writing skills (with definition and examples)</w:t>
      </w:r>
      <w:r w:rsidRPr="00CA2FB4">
        <w:rPr>
          <w:rFonts w:ascii="Arial" w:hAnsi="Arial" w:cs="Arial"/>
          <w:lang w:val="en-IN"/>
        </w:rPr>
        <w:t xml:space="preserve"> (Online). Available at: </w:t>
      </w:r>
      <w:hyperlink r:id="rId11" w:history="1">
        <w:r w:rsidRPr="00CA2FB4">
          <w:rPr>
            <w:rStyle w:val="Hyperlink"/>
            <w:rFonts w:ascii="Arial" w:hAnsi="Arial" w:cs="Arial"/>
            <w:lang w:val="en-IN"/>
          </w:rPr>
          <w:t>https://uk.indeed.com/career-advice/career-development/academic-writing-skills</w:t>
        </w:r>
      </w:hyperlink>
      <w:r w:rsidRPr="00CA2FB4">
        <w:rPr>
          <w:rFonts w:ascii="Arial" w:hAnsi="Arial" w:cs="Arial"/>
          <w:lang w:val="en-IN"/>
        </w:rPr>
        <w:t xml:space="preserve"> (Accessed: April 30, 2023). </w:t>
      </w:r>
    </w:p>
    <w:p w14:paraId="41648B60" w14:textId="77777777" w:rsidR="001B2DCD" w:rsidRPr="00CA2FB4" w:rsidRDefault="005B74E8" w:rsidP="00CA2FB4">
      <w:pPr>
        <w:spacing w:line="360" w:lineRule="auto"/>
        <w:jc w:val="both"/>
        <w:rPr>
          <w:rFonts w:ascii="Arial" w:hAnsi="Arial" w:cs="Arial"/>
          <w:lang w:val="en-IN"/>
        </w:rPr>
      </w:pPr>
      <w:proofErr w:type="spellStart"/>
      <w:r w:rsidRPr="00CA2FB4">
        <w:rPr>
          <w:rFonts w:ascii="Arial" w:hAnsi="Arial" w:cs="Arial"/>
          <w:lang w:val="en-IN"/>
        </w:rPr>
        <w:t>Kwaite</w:t>
      </w:r>
      <w:proofErr w:type="spellEnd"/>
      <w:r w:rsidRPr="00CA2FB4">
        <w:rPr>
          <w:rFonts w:ascii="Arial" w:hAnsi="Arial" w:cs="Arial"/>
          <w:lang w:val="en-IN"/>
        </w:rPr>
        <w:t xml:space="preserve"> (2023) </w:t>
      </w:r>
      <w:r w:rsidRPr="00CA2FB4">
        <w:rPr>
          <w:rFonts w:ascii="Arial" w:hAnsi="Arial" w:cs="Arial"/>
          <w:i/>
          <w:iCs/>
          <w:lang w:val="en-IN"/>
        </w:rPr>
        <w:t>Reflective practice - is it a skill?: Leap Like a Salmon blog</w:t>
      </w:r>
      <w:r w:rsidRPr="00CA2FB4">
        <w:rPr>
          <w:rFonts w:ascii="Arial" w:hAnsi="Arial" w:cs="Arial"/>
          <w:lang w:val="en-IN"/>
        </w:rPr>
        <w:t xml:space="preserve">, </w:t>
      </w:r>
      <w:r w:rsidRPr="00CA2FB4">
        <w:rPr>
          <w:rFonts w:ascii="Arial" w:hAnsi="Arial" w:cs="Arial"/>
          <w:i/>
          <w:iCs/>
          <w:lang w:val="en-IN"/>
        </w:rPr>
        <w:t>Leap Like A Salmon</w:t>
      </w:r>
      <w:r w:rsidRPr="00CA2FB4">
        <w:rPr>
          <w:rFonts w:ascii="Arial" w:hAnsi="Arial" w:cs="Arial"/>
          <w:lang w:val="en-IN"/>
        </w:rPr>
        <w:t xml:space="preserve">. Available at: </w:t>
      </w:r>
      <w:hyperlink r:id="rId12" w:history="1">
        <w:r w:rsidRPr="00CA2FB4">
          <w:rPr>
            <w:rStyle w:val="Hyperlink"/>
            <w:rFonts w:ascii="Arial" w:hAnsi="Arial" w:cs="Arial"/>
            <w:lang w:val="en-IN"/>
          </w:rPr>
          <w:t>https://www.leaplikeasalmon.com/reflection-is-it-a-skill/</w:t>
        </w:r>
      </w:hyperlink>
      <w:r w:rsidRPr="00CA2FB4">
        <w:rPr>
          <w:rFonts w:ascii="Arial" w:hAnsi="Arial" w:cs="Arial"/>
          <w:lang w:val="en-IN"/>
        </w:rPr>
        <w:t xml:space="preserve"> (Accessed: April 30, 2023). </w:t>
      </w:r>
    </w:p>
    <w:p w14:paraId="4943C59B" w14:textId="77777777" w:rsidR="001B2DCD" w:rsidRPr="00CA2FB4" w:rsidRDefault="005B74E8" w:rsidP="00CA2FB4">
      <w:pPr>
        <w:spacing w:line="360" w:lineRule="auto"/>
        <w:jc w:val="both"/>
        <w:rPr>
          <w:rFonts w:ascii="Arial" w:hAnsi="Arial" w:cs="Arial"/>
          <w:lang w:val="en-IN"/>
        </w:rPr>
      </w:pPr>
      <w:r w:rsidRPr="00CA2FB4">
        <w:rPr>
          <w:rFonts w:ascii="Arial" w:hAnsi="Arial" w:cs="Arial"/>
          <w:lang w:val="en-IN"/>
        </w:rPr>
        <w:t xml:space="preserve">Lian Parsons </w:t>
      </w:r>
      <w:r w:rsidRPr="00CA2FB4">
        <w:rPr>
          <w:rFonts w:ascii="Arial" w:hAnsi="Arial" w:cs="Arial"/>
          <w:i/>
          <w:iCs/>
          <w:lang w:val="en-IN"/>
        </w:rPr>
        <w:t>et al.</w:t>
      </w:r>
      <w:r w:rsidRPr="00CA2FB4">
        <w:rPr>
          <w:rFonts w:ascii="Arial" w:hAnsi="Arial" w:cs="Arial"/>
          <w:lang w:val="en-IN"/>
        </w:rPr>
        <w:t xml:space="preserve"> (2022) </w:t>
      </w:r>
      <w:r w:rsidRPr="00CA2FB4">
        <w:rPr>
          <w:rFonts w:ascii="Arial" w:hAnsi="Arial" w:cs="Arial"/>
          <w:i/>
          <w:iCs/>
          <w:lang w:val="en-IN"/>
        </w:rPr>
        <w:t>8 time management tips for students</w:t>
      </w:r>
      <w:r w:rsidRPr="00CA2FB4">
        <w:rPr>
          <w:rFonts w:ascii="Arial" w:hAnsi="Arial" w:cs="Arial"/>
          <w:lang w:val="en-IN"/>
        </w:rPr>
        <w:t xml:space="preserve">, </w:t>
      </w:r>
      <w:r w:rsidRPr="00CA2FB4">
        <w:rPr>
          <w:rFonts w:ascii="Arial" w:hAnsi="Arial" w:cs="Arial"/>
          <w:i/>
          <w:iCs/>
          <w:lang w:val="en-IN"/>
        </w:rPr>
        <w:t>Harvard Summer School</w:t>
      </w:r>
      <w:r w:rsidRPr="00CA2FB4">
        <w:rPr>
          <w:rFonts w:ascii="Arial" w:hAnsi="Arial" w:cs="Arial"/>
          <w:lang w:val="en-IN"/>
        </w:rPr>
        <w:t xml:space="preserve">. Available at: </w:t>
      </w:r>
      <w:hyperlink r:id="rId13" w:history="1">
        <w:r w:rsidRPr="00CA2FB4">
          <w:rPr>
            <w:rStyle w:val="Hyperlink"/>
            <w:rFonts w:ascii="Arial" w:hAnsi="Arial" w:cs="Arial"/>
            <w:lang w:val="en-IN"/>
          </w:rPr>
          <w:t>https://summer.harvard.edu/blog/8-time-management-tips-for-students/</w:t>
        </w:r>
      </w:hyperlink>
      <w:r w:rsidRPr="00CA2FB4">
        <w:rPr>
          <w:rFonts w:ascii="Arial" w:hAnsi="Arial" w:cs="Arial"/>
          <w:lang w:val="en-IN"/>
        </w:rPr>
        <w:t xml:space="preserve"> (Accessed: May 1, 2023). </w:t>
      </w:r>
    </w:p>
    <w:p w14:paraId="79B40839" w14:textId="77777777" w:rsidR="00CA2FB4" w:rsidRPr="00CA2FB4" w:rsidRDefault="005B74E8" w:rsidP="00CA2FB4">
      <w:pPr>
        <w:spacing w:line="360" w:lineRule="auto"/>
        <w:jc w:val="both"/>
        <w:rPr>
          <w:rFonts w:ascii="Arial" w:hAnsi="Arial" w:cs="Arial"/>
          <w:lang w:val="en-IN"/>
        </w:rPr>
      </w:pPr>
      <w:proofErr w:type="spellStart"/>
      <w:r w:rsidRPr="00CA2FB4">
        <w:rPr>
          <w:rFonts w:ascii="Arial" w:hAnsi="Arial" w:cs="Arial"/>
          <w:iCs/>
        </w:rPr>
        <w:t>Zeleneva</w:t>
      </w:r>
      <w:proofErr w:type="spellEnd"/>
      <w:r w:rsidRPr="00CA2FB4">
        <w:rPr>
          <w:rFonts w:ascii="Arial" w:hAnsi="Arial" w:cs="Arial"/>
          <w:iCs/>
        </w:rPr>
        <w:t>, I., 2021.</w:t>
      </w:r>
      <w:r w:rsidRPr="00CA2FB4">
        <w:rPr>
          <w:rFonts w:ascii="Arial" w:hAnsi="Arial" w:cs="Arial"/>
          <w:i/>
          <w:iCs/>
        </w:rPr>
        <w:t xml:space="preserve"> </w:t>
      </w:r>
      <w:r w:rsidRPr="00CA2FB4">
        <w:rPr>
          <w:rFonts w:ascii="Arial" w:hAnsi="Arial" w:cs="Arial"/>
          <w:i/>
          <w:iCs/>
          <w:lang w:val="en-IN"/>
        </w:rPr>
        <w:t>Content writing: How to write and order different types of content</w:t>
      </w:r>
      <w:r w:rsidRPr="00CA2FB4">
        <w:rPr>
          <w:rFonts w:ascii="Arial" w:hAnsi="Arial" w:cs="Arial"/>
          <w:lang w:val="en-IN"/>
        </w:rPr>
        <w:t xml:space="preserve"> (Online) </w:t>
      </w:r>
      <w:proofErr w:type="spellStart"/>
      <w:r w:rsidRPr="00CA2FB4">
        <w:rPr>
          <w:rFonts w:ascii="Arial" w:hAnsi="Arial" w:cs="Arial"/>
          <w:i/>
          <w:iCs/>
          <w:lang w:val="en-IN"/>
        </w:rPr>
        <w:t>Semrush</w:t>
      </w:r>
      <w:proofErr w:type="spellEnd"/>
      <w:r w:rsidRPr="00CA2FB4">
        <w:rPr>
          <w:rFonts w:ascii="Arial" w:hAnsi="Arial" w:cs="Arial"/>
          <w:i/>
          <w:iCs/>
          <w:lang w:val="en-IN"/>
        </w:rPr>
        <w:t xml:space="preserve"> Blog</w:t>
      </w:r>
      <w:r w:rsidRPr="00CA2FB4">
        <w:rPr>
          <w:rFonts w:ascii="Arial" w:hAnsi="Arial" w:cs="Arial"/>
          <w:lang w:val="en-IN"/>
        </w:rPr>
        <w:t xml:space="preserve">. Available at: </w:t>
      </w:r>
      <w:hyperlink r:id="rId14" w:history="1">
        <w:r w:rsidRPr="00CA2FB4">
          <w:rPr>
            <w:rStyle w:val="Hyperlink"/>
            <w:rFonts w:ascii="Arial" w:hAnsi="Arial" w:cs="Arial"/>
            <w:lang w:val="en-IN"/>
          </w:rPr>
          <w:t>https://www.semrush.com/blog/content-writing-how-to-write-and-order-different-types-of-content/?kw=core_bu_73&amp;cmp=ROW_SRCH_DSA_Blog_Core_BU_BING&amp;label=dsa_pagefeed&amp;Network=o&amp;Device=c&amp;utm_content=&amp;kwid=dat-2332957515843539%3Aloc-90&amp;cmpid=412653544&amp;agpid=1298523565796547&amp;BU=Core&amp;extid=&amp;adpos=&amp;msclkid=3af6b750a0ea142c825cd31e13c7390e&amp;utm_source=bing&amp;utm_medium=cpc&amp;utm_campaign=ROW_SRCH_DSA_Blog_Core_BU_BING&amp;utm_term=core_bu_73</w:t>
        </w:r>
      </w:hyperlink>
      <w:r w:rsidRPr="00CA2FB4">
        <w:rPr>
          <w:rFonts w:ascii="Arial" w:hAnsi="Arial" w:cs="Arial"/>
          <w:lang w:val="en-IN"/>
        </w:rPr>
        <w:t xml:space="preserve"> (Accessed: May 1, 2023).</w:t>
      </w:r>
    </w:p>
    <w:p w14:paraId="0AAC7503" w14:textId="77777777" w:rsidR="00CA2FB4" w:rsidRPr="00CA2FB4" w:rsidRDefault="00CA2FB4" w:rsidP="00CA2FB4">
      <w:pPr>
        <w:spacing w:line="360" w:lineRule="auto"/>
        <w:jc w:val="both"/>
        <w:rPr>
          <w:rFonts w:ascii="Arial" w:hAnsi="Arial" w:cs="Arial"/>
        </w:rPr>
      </w:pPr>
      <w:proofErr w:type="spellStart"/>
      <w:r w:rsidRPr="00CA2FB4">
        <w:rPr>
          <w:rFonts w:ascii="Arial" w:hAnsi="Arial" w:cs="Arial"/>
        </w:rPr>
        <w:t>Biwer</w:t>
      </w:r>
      <w:proofErr w:type="spellEnd"/>
      <w:r w:rsidRPr="00CA2FB4">
        <w:rPr>
          <w:rFonts w:ascii="Arial" w:hAnsi="Arial" w:cs="Arial"/>
        </w:rPr>
        <w:t xml:space="preserve">, F., </w:t>
      </w:r>
      <w:proofErr w:type="spellStart"/>
      <w:r w:rsidRPr="00CA2FB4">
        <w:rPr>
          <w:rFonts w:ascii="Arial" w:hAnsi="Arial" w:cs="Arial"/>
        </w:rPr>
        <w:t>oude</w:t>
      </w:r>
      <w:proofErr w:type="spellEnd"/>
      <w:r w:rsidRPr="00CA2FB4">
        <w:rPr>
          <w:rFonts w:ascii="Arial" w:hAnsi="Arial" w:cs="Arial"/>
        </w:rPr>
        <w:t xml:space="preserve"> </w:t>
      </w:r>
      <w:proofErr w:type="spellStart"/>
      <w:r w:rsidRPr="00CA2FB4">
        <w:rPr>
          <w:rFonts w:ascii="Arial" w:hAnsi="Arial" w:cs="Arial"/>
        </w:rPr>
        <w:t>Egbrink</w:t>
      </w:r>
      <w:proofErr w:type="spellEnd"/>
      <w:r w:rsidRPr="00CA2FB4">
        <w:rPr>
          <w:rFonts w:ascii="Arial" w:hAnsi="Arial" w:cs="Arial"/>
        </w:rPr>
        <w:t xml:space="preserve">, M.G., </w:t>
      </w:r>
      <w:proofErr w:type="spellStart"/>
      <w:r w:rsidRPr="00CA2FB4">
        <w:rPr>
          <w:rFonts w:ascii="Arial" w:hAnsi="Arial" w:cs="Arial"/>
        </w:rPr>
        <w:t>Aalten</w:t>
      </w:r>
      <w:proofErr w:type="spellEnd"/>
      <w:r w:rsidRPr="00CA2FB4">
        <w:rPr>
          <w:rFonts w:ascii="Arial" w:hAnsi="Arial" w:cs="Arial"/>
        </w:rPr>
        <w:t>, P. and de Bruin, A.B., 2020. Fostering effective learning strategies in higher education–a mixed-methods study. Journal of Applied Research in Memory and Cognition, 9(2), pp.186-203.</w:t>
      </w:r>
    </w:p>
    <w:p w14:paraId="1511A2C6" w14:textId="77777777" w:rsidR="00CA2FB4" w:rsidRPr="00CA2FB4" w:rsidRDefault="00CA2FB4" w:rsidP="00CA2FB4">
      <w:pPr>
        <w:spacing w:line="360" w:lineRule="auto"/>
        <w:jc w:val="both"/>
        <w:rPr>
          <w:rFonts w:ascii="Arial" w:hAnsi="Arial" w:cs="Arial"/>
        </w:rPr>
      </w:pPr>
      <w:proofErr w:type="spellStart"/>
      <w:r w:rsidRPr="00CA2FB4">
        <w:rPr>
          <w:rFonts w:ascii="Arial" w:hAnsi="Arial" w:cs="Arial"/>
        </w:rPr>
        <w:t>Namaziandost</w:t>
      </w:r>
      <w:proofErr w:type="spellEnd"/>
      <w:r w:rsidRPr="00CA2FB4">
        <w:rPr>
          <w:rFonts w:ascii="Arial" w:hAnsi="Arial" w:cs="Arial"/>
        </w:rPr>
        <w:t xml:space="preserve">, E. and </w:t>
      </w:r>
      <w:proofErr w:type="spellStart"/>
      <w:r w:rsidRPr="00CA2FB4">
        <w:rPr>
          <w:rFonts w:ascii="Arial" w:hAnsi="Arial" w:cs="Arial"/>
        </w:rPr>
        <w:t>Nasri</w:t>
      </w:r>
      <w:proofErr w:type="spellEnd"/>
      <w:r w:rsidRPr="00CA2FB4">
        <w:rPr>
          <w:rFonts w:ascii="Arial" w:hAnsi="Arial" w:cs="Arial"/>
        </w:rPr>
        <w:t>, M., 2019. The impact of social media on EFL learners’ speaking skill: a survey study involving EFL teachers and students. Journal of Applied Linguistics and Language Research, 6(3), pp.199-215.</w:t>
      </w:r>
    </w:p>
    <w:p w14:paraId="609E3F9F" w14:textId="77777777" w:rsidR="00CA2FB4" w:rsidRPr="00CA2FB4" w:rsidRDefault="00CA2FB4" w:rsidP="00CA2FB4">
      <w:pPr>
        <w:spacing w:line="360" w:lineRule="auto"/>
        <w:jc w:val="both"/>
        <w:rPr>
          <w:rFonts w:ascii="Arial" w:hAnsi="Arial" w:cs="Arial"/>
        </w:rPr>
      </w:pPr>
      <w:r w:rsidRPr="00CA2FB4">
        <w:rPr>
          <w:rFonts w:ascii="Arial" w:hAnsi="Arial" w:cs="Arial"/>
        </w:rPr>
        <w:t>Sabir, S.M., 2022. Techniques for Developing Speaking Skills and Fluency (Doctoral dissertation, Ministry of Higher Education).</w:t>
      </w:r>
    </w:p>
    <w:p w14:paraId="31FBB1B8" w14:textId="77777777" w:rsidR="00CA2FB4" w:rsidRPr="00CA2FB4" w:rsidRDefault="00CA2FB4" w:rsidP="00CA2FB4">
      <w:pPr>
        <w:spacing w:line="360" w:lineRule="auto"/>
        <w:jc w:val="both"/>
        <w:rPr>
          <w:rFonts w:ascii="Arial" w:hAnsi="Arial" w:cs="Arial"/>
        </w:rPr>
      </w:pPr>
      <w:r w:rsidRPr="00CA2FB4">
        <w:rPr>
          <w:rFonts w:ascii="Arial" w:hAnsi="Arial" w:cs="Arial"/>
        </w:rPr>
        <w:t>Grieve, R., Woodley, J., Hunt, S.E. and McKay, A., 2021. Student fears of oral presentations and public speaking in higher education: a qualitative survey. Journal of Further and Higher Education, 45(9), pp.1281-1293.</w:t>
      </w:r>
    </w:p>
    <w:p w14:paraId="1FDDBC75" w14:textId="77777777" w:rsidR="00CA2FB4" w:rsidRPr="00CA2FB4" w:rsidRDefault="00CA2FB4" w:rsidP="00CA2FB4">
      <w:pPr>
        <w:spacing w:line="360" w:lineRule="auto"/>
        <w:jc w:val="both"/>
        <w:rPr>
          <w:rFonts w:ascii="Arial" w:hAnsi="Arial" w:cs="Arial"/>
        </w:rPr>
      </w:pPr>
      <w:proofErr w:type="spellStart"/>
      <w:r w:rsidRPr="00CA2FB4">
        <w:rPr>
          <w:rFonts w:ascii="Arial" w:hAnsi="Arial" w:cs="Arial"/>
        </w:rPr>
        <w:t>Sitajalabhorn</w:t>
      </w:r>
      <w:proofErr w:type="spellEnd"/>
      <w:r w:rsidRPr="00CA2FB4">
        <w:rPr>
          <w:rFonts w:ascii="Arial" w:hAnsi="Arial" w:cs="Arial"/>
        </w:rPr>
        <w:t xml:space="preserve">, W., 2022. Approaches to Assessing Summary Content: Implications for Teaching Material Development and Recommendations for Research. </w:t>
      </w:r>
      <w:proofErr w:type="spellStart"/>
      <w:r w:rsidRPr="00CA2FB4">
        <w:rPr>
          <w:rFonts w:ascii="Leelawadee UI" w:hAnsi="Leelawadee UI" w:cs="Leelawadee UI"/>
        </w:rPr>
        <w:t>วารสาร</w:t>
      </w:r>
      <w:proofErr w:type="spellEnd"/>
      <w:r w:rsidRPr="00CA2FB4">
        <w:rPr>
          <w:rFonts w:ascii="Arial" w:hAnsi="Arial" w:cs="Arial"/>
        </w:rPr>
        <w:t xml:space="preserve"> </w:t>
      </w:r>
      <w:proofErr w:type="spellStart"/>
      <w:r w:rsidRPr="00CA2FB4">
        <w:rPr>
          <w:rFonts w:ascii="Leelawadee UI" w:hAnsi="Leelawadee UI" w:cs="Leelawadee UI"/>
        </w:rPr>
        <w:t>ภาษา</w:t>
      </w:r>
      <w:proofErr w:type="spellEnd"/>
      <w:r w:rsidRPr="00CA2FB4">
        <w:rPr>
          <w:rFonts w:ascii="Arial" w:hAnsi="Arial" w:cs="Arial"/>
        </w:rPr>
        <w:t xml:space="preserve"> </w:t>
      </w:r>
      <w:proofErr w:type="spellStart"/>
      <w:r w:rsidRPr="00CA2FB4">
        <w:rPr>
          <w:rFonts w:ascii="Leelawadee UI" w:hAnsi="Leelawadee UI" w:cs="Leelawadee UI"/>
        </w:rPr>
        <w:t>ปริทัศน์</w:t>
      </w:r>
      <w:proofErr w:type="spellEnd"/>
      <w:r w:rsidRPr="00CA2FB4">
        <w:rPr>
          <w:rFonts w:ascii="Arial" w:hAnsi="Arial" w:cs="Arial"/>
        </w:rPr>
        <w:t>, (37), pp.68-94.</w:t>
      </w:r>
    </w:p>
    <w:p w14:paraId="18939B77" w14:textId="77777777" w:rsidR="00CA2FB4" w:rsidRPr="00CA2FB4" w:rsidRDefault="00CA2FB4" w:rsidP="00CA2FB4">
      <w:pPr>
        <w:spacing w:line="360" w:lineRule="auto"/>
        <w:jc w:val="both"/>
        <w:rPr>
          <w:rFonts w:ascii="Arial" w:hAnsi="Arial" w:cs="Arial"/>
        </w:rPr>
      </w:pPr>
      <w:r w:rsidRPr="00CA2FB4">
        <w:rPr>
          <w:rFonts w:ascii="Arial" w:hAnsi="Arial" w:cs="Arial"/>
        </w:rPr>
        <w:t>El-</w:t>
      </w:r>
      <w:proofErr w:type="spellStart"/>
      <w:r w:rsidRPr="00CA2FB4">
        <w:rPr>
          <w:rFonts w:ascii="Arial" w:hAnsi="Arial" w:cs="Arial"/>
        </w:rPr>
        <w:t>Kassas</w:t>
      </w:r>
      <w:proofErr w:type="spellEnd"/>
      <w:r w:rsidRPr="00CA2FB4">
        <w:rPr>
          <w:rFonts w:ascii="Arial" w:hAnsi="Arial" w:cs="Arial"/>
        </w:rPr>
        <w:t xml:space="preserve">, W.S., </w:t>
      </w:r>
      <w:proofErr w:type="spellStart"/>
      <w:r w:rsidRPr="00CA2FB4">
        <w:rPr>
          <w:rFonts w:ascii="Arial" w:hAnsi="Arial" w:cs="Arial"/>
        </w:rPr>
        <w:t>Salama</w:t>
      </w:r>
      <w:proofErr w:type="spellEnd"/>
      <w:r w:rsidRPr="00CA2FB4">
        <w:rPr>
          <w:rFonts w:ascii="Arial" w:hAnsi="Arial" w:cs="Arial"/>
        </w:rPr>
        <w:t xml:space="preserve">, C.R., </w:t>
      </w:r>
      <w:proofErr w:type="spellStart"/>
      <w:r w:rsidRPr="00CA2FB4">
        <w:rPr>
          <w:rFonts w:ascii="Arial" w:hAnsi="Arial" w:cs="Arial"/>
        </w:rPr>
        <w:t>Rafea</w:t>
      </w:r>
      <w:proofErr w:type="spellEnd"/>
      <w:r w:rsidRPr="00CA2FB4">
        <w:rPr>
          <w:rFonts w:ascii="Arial" w:hAnsi="Arial" w:cs="Arial"/>
        </w:rPr>
        <w:t>, A.A. and Mohamed, H.K., 2021. Automatic text summarization: A comprehensive survey. Expert systems with applications, 165, p.113679.</w:t>
      </w:r>
    </w:p>
    <w:p w14:paraId="71BFD83A" w14:textId="77777777" w:rsidR="00CA2FB4" w:rsidRPr="00CA2FB4" w:rsidRDefault="00CA2FB4" w:rsidP="00CA2FB4">
      <w:pPr>
        <w:spacing w:line="360" w:lineRule="auto"/>
        <w:jc w:val="both"/>
        <w:rPr>
          <w:rFonts w:ascii="Arial" w:hAnsi="Arial" w:cs="Arial"/>
        </w:rPr>
      </w:pPr>
      <w:proofErr w:type="spellStart"/>
      <w:r w:rsidRPr="00CA2FB4">
        <w:rPr>
          <w:rFonts w:ascii="Arial" w:hAnsi="Arial" w:cs="Arial"/>
        </w:rPr>
        <w:t>Yulianti</w:t>
      </w:r>
      <w:proofErr w:type="spellEnd"/>
      <w:r w:rsidRPr="00CA2FB4">
        <w:rPr>
          <w:rFonts w:ascii="Arial" w:hAnsi="Arial" w:cs="Arial"/>
        </w:rPr>
        <w:t xml:space="preserve">, T. and </w:t>
      </w:r>
      <w:proofErr w:type="spellStart"/>
      <w:r w:rsidRPr="00CA2FB4">
        <w:rPr>
          <w:rFonts w:ascii="Arial" w:hAnsi="Arial" w:cs="Arial"/>
        </w:rPr>
        <w:t>Sulistyawati</w:t>
      </w:r>
      <w:proofErr w:type="spellEnd"/>
      <w:r w:rsidRPr="00CA2FB4">
        <w:rPr>
          <w:rFonts w:ascii="Arial" w:hAnsi="Arial" w:cs="Arial"/>
        </w:rPr>
        <w:t>, A., 2021. Enhancing public speaking ability through focus group discussion. JURNAL PAJAR (</w:t>
      </w:r>
      <w:proofErr w:type="spellStart"/>
      <w:r w:rsidRPr="00CA2FB4">
        <w:rPr>
          <w:rFonts w:ascii="Arial" w:hAnsi="Arial" w:cs="Arial"/>
        </w:rPr>
        <w:t>Pendidikan</w:t>
      </w:r>
      <w:proofErr w:type="spellEnd"/>
      <w:r w:rsidRPr="00CA2FB4">
        <w:rPr>
          <w:rFonts w:ascii="Arial" w:hAnsi="Arial" w:cs="Arial"/>
        </w:rPr>
        <w:t xml:space="preserve"> Dan </w:t>
      </w:r>
      <w:proofErr w:type="spellStart"/>
      <w:r w:rsidRPr="00CA2FB4">
        <w:rPr>
          <w:rFonts w:ascii="Arial" w:hAnsi="Arial" w:cs="Arial"/>
        </w:rPr>
        <w:t>Pengajaran</w:t>
      </w:r>
      <w:proofErr w:type="spellEnd"/>
      <w:r w:rsidRPr="00CA2FB4">
        <w:rPr>
          <w:rFonts w:ascii="Arial" w:hAnsi="Arial" w:cs="Arial"/>
        </w:rPr>
        <w:t>), 5(2), pp.287-295.</w:t>
      </w:r>
    </w:p>
    <w:p w14:paraId="48009C15" w14:textId="187FCBA4" w:rsidR="001B2DCD" w:rsidRPr="00CA2FB4" w:rsidRDefault="005B74E8" w:rsidP="00CA2FB4">
      <w:pPr>
        <w:spacing w:line="360" w:lineRule="auto"/>
        <w:jc w:val="both"/>
        <w:rPr>
          <w:rFonts w:ascii="Arial" w:hAnsi="Arial" w:cs="Arial"/>
          <w:lang w:val="en-IN"/>
        </w:rPr>
      </w:pPr>
      <w:r w:rsidRPr="00CA2FB4">
        <w:rPr>
          <w:rFonts w:ascii="Arial" w:hAnsi="Arial" w:cs="Arial"/>
          <w:lang w:val="en-IN"/>
        </w:rPr>
        <w:t xml:space="preserve"> </w:t>
      </w:r>
    </w:p>
    <w:p w14:paraId="5A70A420" w14:textId="77777777" w:rsidR="0020368B" w:rsidRPr="00CA2FB4" w:rsidRDefault="0020368B" w:rsidP="00CA2FB4">
      <w:pPr>
        <w:spacing w:line="360" w:lineRule="auto"/>
        <w:jc w:val="both"/>
        <w:rPr>
          <w:rFonts w:ascii="Arial" w:hAnsi="Arial" w:cs="Arial"/>
          <w:lang w:val="en-IN"/>
        </w:rPr>
      </w:pPr>
    </w:p>
    <w:p w14:paraId="2E5538F1" w14:textId="77777777" w:rsidR="005E6F5A" w:rsidRPr="00CA2FB4" w:rsidRDefault="005E6F5A" w:rsidP="00CA2FB4">
      <w:pPr>
        <w:spacing w:line="360" w:lineRule="auto"/>
        <w:jc w:val="both"/>
        <w:rPr>
          <w:rFonts w:ascii="Arial" w:hAnsi="Arial" w:cs="Arial"/>
          <w:lang w:val="en-IN"/>
        </w:rPr>
      </w:pPr>
    </w:p>
    <w:p w14:paraId="16763CCF" w14:textId="77777777" w:rsidR="004E4A96" w:rsidRPr="00CA2FB4" w:rsidRDefault="004E4A96" w:rsidP="00CA2FB4">
      <w:pPr>
        <w:spacing w:line="360" w:lineRule="auto"/>
        <w:jc w:val="both"/>
        <w:rPr>
          <w:rFonts w:ascii="Arial" w:hAnsi="Arial" w:cs="Arial"/>
          <w:lang w:val="en-IN"/>
        </w:rPr>
      </w:pPr>
    </w:p>
    <w:p w14:paraId="5107A112" w14:textId="77777777" w:rsidR="00BB7054" w:rsidRPr="00CA2FB4" w:rsidRDefault="00BB7054" w:rsidP="00CA2FB4">
      <w:pPr>
        <w:spacing w:line="360" w:lineRule="auto"/>
        <w:jc w:val="both"/>
        <w:rPr>
          <w:rFonts w:ascii="Arial" w:hAnsi="Arial" w:cs="Arial"/>
          <w:lang w:val="en-IN"/>
        </w:rPr>
      </w:pPr>
    </w:p>
    <w:p w14:paraId="2CBB2182" w14:textId="77777777" w:rsidR="00FA2160" w:rsidRPr="00CA2FB4" w:rsidRDefault="00FA2160" w:rsidP="00CA2FB4">
      <w:pPr>
        <w:spacing w:line="360" w:lineRule="auto"/>
        <w:jc w:val="both"/>
        <w:rPr>
          <w:rFonts w:ascii="Arial" w:hAnsi="Arial" w:cs="Arial"/>
          <w:lang w:val="en-IN"/>
        </w:rPr>
      </w:pPr>
    </w:p>
    <w:p w14:paraId="22013645" w14:textId="77777777" w:rsidR="00B01673" w:rsidRPr="00CA2FB4" w:rsidRDefault="00B01673" w:rsidP="00CA2FB4">
      <w:pPr>
        <w:spacing w:line="360" w:lineRule="auto"/>
        <w:jc w:val="both"/>
        <w:rPr>
          <w:rFonts w:ascii="Arial" w:hAnsi="Arial" w:cs="Arial"/>
          <w:lang w:val="en-IN"/>
        </w:rPr>
      </w:pPr>
    </w:p>
    <w:sectPr w:rsidR="00B01673" w:rsidRPr="00CA2FB4" w:rsidSect="00485357">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568FB" w14:textId="77777777" w:rsidR="00F66E5A" w:rsidRDefault="00F66E5A">
      <w:pPr>
        <w:spacing w:after="0" w:line="240" w:lineRule="auto"/>
      </w:pPr>
      <w:r>
        <w:separator/>
      </w:r>
    </w:p>
  </w:endnote>
  <w:endnote w:type="continuationSeparator" w:id="0">
    <w:p w14:paraId="5C6AF0D6" w14:textId="77777777" w:rsidR="00F66E5A" w:rsidRDefault="00F66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Leelawadee UI">
    <w:panose1 w:val="020B0502040204020203"/>
    <w:charset w:val="DE"/>
    <w:family w:val="swiss"/>
    <w:pitch w:val="variable"/>
    <w:sig w:usb0="8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013644"/>
      <w:docPartObj>
        <w:docPartGallery w:val="Page Numbers (Bottom of Page)"/>
        <w:docPartUnique/>
      </w:docPartObj>
    </w:sdtPr>
    <w:sdtEndPr>
      <w:rPr>
        <w:noProof/>
      </w:rPr>
    </w:sdtEndPr>
    <w:sdtContent>
      <w:p w14:paraId="3B9BF8D7" w14:textId="77777777" w:rsidR="00BF5C77" w:rsidRDefault="005B74E8">
        <w:pPr>
          <w:pStyle w:val="Footer"/>
          <w:jc w:val="center"/>
        </w:pPr>
        <w:r>
          <w:fldChar w:fldCharType="begin"/>
        </w:r>
        <w:r>
          <w:instrText xml:space="preserve"> PAGE   \* MERGEFORMAT </w:instrText>
        </w:r>
        <w:r>
          <w:fldChar w:fldCharType="separate"/>
        </w:r>
        <w:r w:rsidR="00E527FD">
          <w:rPr>
            <w:noProof/>
          </w:rPr>
          <w:t>11</w:t>
        </w:r>
        <w:r>
          <w:rPr>
            <w:noProof/>
          </w:rPr>
          <w:fldChar w:fldCharType="end"/>
        </w:r>
      </w:p>
    </w:sdtContent>
  </w:sdt>
  <w:p w14:paraId="69A622F9" w14:textId="77777777" w:rsidR="00BF5C77" w:rsidRDefault="00BF5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668A9" w14:textId="77777777" w:rsidR="00F66E5A" w:rsidRDefault="00F66E5A">
      <w:pPr>
        <w:spacing w:after="0" w:line="240" w:lineRule="auto"/>
      </w:pPr>
      <w:r>
        <w:separator/>
      </w:r>
    </w:p>
  </w:footnote>
  <w:footnote w:type="continuationSeparator" w:id="0">
    <w:p w14:paraId="5C29A2D5" w14:textId="77777777" w:rsidR="00F66E5A" w:rsidRDefault="00F66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11.2pt;height:11.2pt" o:bullet="t">
        <v:imagedata r:id="rId1" o:title="mso1D97"/>
      </v:shape>
    </w:pict>
  </w:numPicBullet>
  <w:abstractNum w:abstractNumId="0" w15:restartNumberingAfterBreak="0">
    <w:nsid w:val="013B59B2"/>
    <w:multiLevelType w:val="multilevel"/>
    <w:tmpl w:val="7B749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B0E6F"/>
    <w:multiLevelType w:val="hybridMultilevel"/>
    <w:tmpl w:val="E5EE9A44"/>
    <w:lvl w:ilvl="0" w:tplc="B204B128">
      <w:start w:val="1"/>
      <w:numFmt w:val="bullet"/>
      <w:lvlText w:val=""/>
      <w:lvlPicBulletId w:val="0"/>
      <w:lvlJc w:val="left"/>
      <w:pPr>
        <w:ind w:left="720" w:hanging="360"/>
      </w:pPr>
      <w:rPr>
        <w:rFonts w:ascii="Symbol" w:hAnsi="Symbol" w:hint="default"/>
      </w:rPr>
    </w:lvl>
    <w:lvl w:ilvl="1" w:tplc="D9622C40" w:tentative="1">
      <w:start w:val="1"/>
      <w:numFmt w:val="bullet"/>
      <w:lvlText w:val="o"/>
      <w:lvlJc w:val="left"/>
      <w:pPr>
        <w:ind w:left="1440" w:hanging="360"/>
      </w:pPr>
      <w:rPr>
        <w:rFonts w:ascii="Courier New" w:hAnsi="Courier New" w:cs="Courier New" w:hint="default"/>
      </w:rPr>
    </w:lvl>
    <w:lvl w:ilvl="2" w:tplc="1A384076" w:tentative="1">
      <w:start w:val="1"/>
      <w:numFmt w:val="bullet"/>
      <w:lvlText w:val=""/>
      <w:lvlJc w:val="left"/>
      <w:pPr>
        <w:ind w:left="2160" w:hanging="360"/>
      </w:pPr>
      <w:rPr>
        <w:rFonts w:ascii="Wingdings" w:hAnsi="Wingdings" w:hint="default"/>
      </w:rPr>
    </w:lvl>
    <w:lvl w:ilvl="3" w:tplc="58004DCA" w:tentative="1">
      <w:start w:val="1"/>
      <w:numFmt w:val="bullet"/>
      <w:lvlText w:val=""/>
      <w:lvlJc w:val="left"/>
      <w:pPr>
        <w:ind w:left="2880" w:hanging="360"/>
      </w:pPr>
      <w:rPr>
        <w:rFonts w:ascii="Symbol" w:hAnsi="Symbol" w:hint="default"/>
      </w:rPr>
    </w:lvl>
    <w:lvl w:ilvl="4" w:tplc="96E457E4" w:tentative="1">
      <w:start w:val="1"/>
      <w:numFmt w:val="bullet"/>
      <w:lvlText w:val="o"/>
      <w:lvlJc w:val="left"/>
      <w:pPr>
        <w:ind w:left="3600" w:hanging="360"/>
      </w:pPr>
      <w:rPr>
        <w:rFonts w:ascii="Courier New" w:hAnsi="Courier New" w:cs="Courier New" w:hint="default"/>
      </w:rPr>
    </w:lvl>
    <w:lvl w:ilvl="5" w:tplc="50F435D8" w:tentative="1">
      <w:start w:val="1"/>
      <w:numFmt w:val="bullet"/>
      <w:lvlText w:val=""/>
      <w:lvlJc w:val="left"/>
      <w:pPr>
        <w:ind w:left="4320" w:hanging="360"/>
      </w:pPr>
      <w:rPr>
        <w:rFonts w:ascii="Wingdings" w:hAnsi="Wingdings" w:hint="default"/>
      </w:rPr>
    </w:lvl>
    <w:lvl w:ilvl="6" w:tplc="0C882A02" w:tentative="1">
      <w:start w:val="1"/>
      <w:numFmt w:val="bullet"/>
      <w:lvlText w:val=""/>
      <w:lvlJc w:val="left"/>
      <w:pPr>
        <w:ind w:left="5040" w:hanging="360"/>
      </w:pPr>
      <w:rPr>
        <w:rFonts w:ascii="Symbol" w:hAnsi="Symbol" w:hint="default"/>
      </w:rPr>
    </w:lvl>
    <w:lvl w:ilvl="7" w:tplc="124A2004" w:tentative="1">
      <w:start w:val="1"/>
      <w:numFmt w:val="bullet"/>
      <w:lvlText w:val="o"/>
      <w:lvlJc w:val="left"/>
      <w:pPr>
        <w:ind w:left="5760" w:hanging="360"/>
      </w:pPr>
      <w:rPr>
        <w:rFonts w:ascii="Courier New" w:hAnsi="Courier New" w:cs="Courier New" w:hint="default"/>
      </w:rPr>
    </w:lvl>
    <w:lvl w:ilvl="8" w:tplc="94180A9E" w:tentative="1">
      <w:start w:val="1"/>
      <w:numFmt w:val="bullet"/>
      <w:lvlText w:val=""/>
      <w:lvlJc w:val="left"/>
      <w:pPr>
        <w:ind w:left="6480" w:hanging="360"/>
      </w:pPr>
      <w:rPr>
        <w:rFonts w:ascii="Wingdings" w:hAnsi="Wingdings" w:hint="default"/>
      </w:rPr>
    </w:lvl>
  </w:abstractNum>
  <w:abstractNum w:abstractNumId="2" w15:restartNumberingAfterBreak="0">
    <w:nsid w:val="09A65376"/>
    <w:multiLevelType w:val="hybridMultilevel"/>
    <w:tmpl w:val="23EECA08"/>
    <w:lvl w:ilvl="0" w:tplc="07A47F68">
      <w:start w:val="1"/>
      <w:numFmt w:val="bullet"/>
      <w:lvlText w:val=""/>
      <w:lvlPicBulletId w:val="0"/>
      <w:lvlJc w:val="left"/>
      <w:pPr>
        <w:ind w:left="720" w:hanging="360"/>
      </w:pPr>
      <w:rPr>
        <w:rFonts w:ascii="Symbol" w:hAnsi="Symbol" w:hint="default"/>
      </w:rPr>
    </w:lvl>
    <w:lvl w:ilvl="1" w:tplc="5994F1F6" w:tentative="1">
      <w:start w:val="1"/>
      <w:numFmt w:val="bullet"/>
      <w:lvlText w:val="o"/>
      <w:lvlJc w:val="left"/>
      <w:pPr>
        <w:ind w:left="1440" w:hanging="360"/>
      </w:pPr>
      <w:rPr>
        <w:rFonts w:ascii="Courier New" w:hAnsi="Courier New" w:cs="Courier New" w:hint="default"/>
      </w:rPr>
    </w:lvl>
    <w:lvl w:ilvl="2" w:tplc="EFE6CD8A" w:tentative="1">
      <w:start w:val="1"/>
      <w:numFmt w:val="bullet"/>
      <w:lvlText w:val=""/>
      <w:lvlJc w:val="left"/>
      <w:pPr>
        <w:ind w:left="2160" w:hanging="360"/>
      </w:pPr>
      <w:rPr>
        <w:rFonts w:ascii="Wingdings" w:hAnsi="Wingdings" w:hint="default"/>
      </w:rPr>
    </w:lvl>
    <w:lvl w:ilvl="3" w:tplc="AEDA5162" w:tentative="1">
      <w:start w:val="1"/>
      <w:numFmt w:val="bullet"/>
      <w:lvlText w:val=""/>
      <w:lvlJc w:val="left"/>
      <w:pPr>
        <w:ind w:left="2880" w:hanging="360"/>
      </w:pPr>
      <w:rPr>
        <w:rFonts w:ascii="Symbol" w:hAnsi="Symbol" w:hint="default"/>
      </w:rPr>
    </w:lvl>
    <w:lvl w:ilvl="4" w:tplc="929CEF68" w:tentative="1">
      <w:start w:val="1"/>
      <w:numFmt w:val="bullet"/>
      <w:lvlText w:val="o"/>
      <w:lvlJc w:val="left"/>
      <w:pPr>
        <w:ind w:left="3600" w:hanging="360"/>
      </w:pPr>
      <w:rPr>
        <w:rFonts w:ascii="Courier New" w:hAnsi="Courier New" w:cs="Courier New" w:hint="default"/>
      </w:rPr>
    </w:lvl>
    <w:lvl w:ilvl="5" w:tplc="E7EE27C0" w:tentative="1">
      <w:start w:val="1"/>
      <w:numFmt w:val="bullet"/>
      <w:lvlText w:val=""/>
      <w:lvlJc w:val="left"/>
      <w:pPr>
        <w:ind w:left="4320" w:hanging="360"/>
      </w:pPr>
      <w:rPr>
        <w:rFonts w:ascii="Wingdings" w:hAnsi="Wingdings" w:hint="default"/>
      </w:rPr>
    </w:lvl>
    <w:lvl w:ilvl="6" w:tplc="72442AB4" w:tentative="1">
      <w:start w:val="1"/>
      <w:numFmt w:val="bullet"/>
      <w:lvlText w:val=""/>
      <w:lvlJc w:val="left"/>
      <w:pPr>
        <w:ind w:left="5040" w:hanging="360"/>
      </w:pPr>
      <w:rPr>
        <w:rFonts w:ascii="Symbol" w:hAnsi="Symbol" w:hint="default"/>
      </w:rPr>
    </w:lvl>
    <w:lvl w:ilvl="7" w:tplc="C2A23ACC" w:tentative="1">
      <w:start w:val="1"/>
      <w:numFmt w:val="bullet"/>
      <w:lvlText w:val="o"/>
      <w:lvlJc w:val="left"/>
      <w:pPr>
        <w:ind w:left="5760" w:hanging="360"/>
      </w:pPr>
      <w:rPr>
        <w:rFonts w:ascii="Courier New" w:hAnsi="Courier New" w:cs="Courier New" w:hint="default"/>
      </w:rPr>
    </w:lvl>
    <w:lvl w:ilvl="8" w:tplc="32600CB8" w:tentative="1">
      <w:start w:val="1"/>
      <w:numFmt w:val="bullet"/>
      <w:lvlText w:val=""/>
      <w:lvlJc w:val="left"/>
      <w:pPr>
        <w:ind w:left="6480" w:hanging="360"/>
      </w:pPr>
      <w:rPr>
        <w:rFonts w:ascii="Wingdings" w:hAnsi="Wingdings" w:hint="default"/>
      </w:rPr>
    </w:lvl>
  </w:abstractNum>
  <w:abstractNum w:abstractNumId="3" w15:restartNumberingAfterBreak="0">
    <w:nsid w:val="22C94440"/>
    <w:multiLevelType w:val="hybridMultilevel"/>
    <w:tmpl w:val="FA006180"/>
    <w:lvl w:ilvl="0" w:tplc="CE483004">
      <w:start w:val="1"/>
      <w:numFmt w:val="bullet"/>
      <w:lvlText w:val=""/>
      <w:lvlJc w:val="left"/>
      <w:pPr>
        <w:ind w:left="720" w:hanging="360"/>
      </w:pPr>
      <w:rPr>
        <w:rFonts w:ascii="Symbol" w:hAnsi="Symbol" w:hint="default"/>
      </w:rPr>
    </w:lvl>
    <w:lvl w:ilvl="1" w:tplc="563CBFF2" w:tentative="1">
      <w:start w:val="1"/>
      <w:numFmt w:val="bullet"/>
      <w:lvlText w:val="o"/>
      <w:lvlJc w:val="left"/>
      <w:pPr>
        <w:ind w:left="1440" w:hanging="360"/>
      </w:pPr>
      <w:rPr>
        <w:rFonts w:ascii="Courier New" w:hAnsi="Courier New" w:cs="Courier New" w:hint="default"/>
      </w:rPr>
    </w:lvl>
    <w:lvl w:ilvl="2" w:tplc="4030BF9A" w:tentative="1">
      <w:start w:val="1"/>
      <w:numFmt w:val="bullet"/>
      <w:lvlText w:val=""/>
      <w:lvlJc w:val="left"/>
      <w:pPr>
        <w:ind w:left="2160" w:hanging="360"/>
      </w:pPr>
      <w:rPr>
        <w:rFonts w:ascii="Wingdings" w:hAnsi="Wingdings" w:hint="default"/>
      </w:rPr>
    </w:lvl>
    <w:lvl w:ilvl="3" w:tplc="FC98E038" w:tentative="1">
      <w:start w:val="1"/>
      <w:numFmt w:val="bullet"/>
      <w:lvlText w:val=""/>
      <w:lvlJc w:val="left"/>
      <w:pPr>
        <w:ind w:left="2880" w:hanging="360"/>
      </w:pPr>
      <w:rPr>
        <w:rFonts w:ascii="Symbol" w:hAnsi="Symbol" w:hint="default"/>
      </w:rPr>
    </w:lvl>
    <w:lvl w:ilvl="4" w:tplc="4CD02EBC" w:tentative="1">
      <w:start w:val="1"/>
      <w:numFmt w:val="bullet"/>
      <w:lvlText w:val="o"/>
      <w:lvlJc w:val="left"/>
      <w:pPr>
        <w:ind w:left="3600" w:hanging="360"/>
      </w:pPr>
      <w:rPr>
        <w:rFonts w:ascii="Courier New" w:hAnsi="Courier New" w:cs="Courier New" w:hint="default"/>
      </w:rPr>
    </w:lvl>
    <w:lvl w:ilvl="5" w:tplc="3288EB92" w:tentative="1">
      <w:start w:val="1"/>
      <w:numFmt w:val="bullet"/>
      <w:lvlText w:val=""/>
      <w:lvlJc w:val="left"/>
      <w:pPr>
        <w:ind w:left="4320" w:hanging="360"/>
      </w:pPr>
      <w:rPr>
        <w:rFonts w:ascii="Wingdings" w:hAnsi="Wingdings" w:hint="default"/>
      </w:rPr>
    </w:lvl>
    <w:lvl w:ilvl="6" w:tplc="DCB83EC2" w:tentative="1">
      <w:start w:val="1"/>
      <w:numFmt w:val="bullet"/>
      <w:lvlText w:val=""/>
      <w:lvlJc w:val="left"/>
      <w:pPr>
        <w:ind w:left="5040" w:hanging="360"/>
      </w:pPr>
      <w:rPr>
        <w:rFonts w:ascii="Symbol" w:hAnsi="Symbol" w:hint="default"/>
      </w:rPr>
    </w:lvl>
    <w:lvl w:ilvl="7" w:tplc="209AFA32" w:tentative="1">
      <w:start w:val="1"/>
      <w:numFmt w:val="bullet"/>
      <w:lvlText w:val="o"/>
      <w:lvlJc w:val="left"/>
      <w:pPr>
        <w:ind w:left="5760" w:hanging="360"/>
      </w:pPr>
      <w:rPr>
        <w:rFonts w:ascii="Courier New" w:hAnsi="Courier New" w:cs="Courier New" w:hint="default"/>
      </w:rPr>
    </w:lvl>
    <w:lvl w:ilvl="8" w:tplc="FB3A8746" w:tentative="1">
      <w:start w:val="1"/>
      <w:numFmt w:val="bullet"/>
      <w:lvlText w:val=""/>
      <w:lvlJc w:val="left"/>
      <w:pPr>
        <w:ind w:left="6480" w:hanging="360"/>
      </w:pPr>
      <w:rPr>
        <w:rFonts w:ascii="Wingdings" w:hAnsi="Wingdings" w:hint="default"/>
      </w:rPr>
    </w:lvl>
  </w:abstractNum>
  <w:abstractNum w:abstractNumId="4" w15:restartNumberingAfterBreak="0">
    <w:nsid w:val="3EEB6BF2"/>
    <w:multiLevelType w:val="hybridMultilevel"/>
    <w:tmpl w:val="DAB62782"/>
    <w:lvl w:ilvl="0" w:tplc="2818AED4">
      <w:start w:val="1"/>
      <w:numFmt w:val="bullet"/>
      <w:lvlText w:val=""/>
      <w:lvlJc w:val="left"/>
      <w:pPr>
        <w:ind w:left="720" w:hanging="360"/>
      </w:pPr>
      <w:rPr>
        <w:rFonts w:ascii="Symbol" w:hAnsi="Symbol" w:hint="default"/>
      </w:rPr>
    </w:lvl>
    <w:lvl w:ilvl="1" w:tplc="76ECC4B4" w:tentative="1">
      <w:start w:val="1"/>
      <w:numFmt w:val="bullet"/>
      <w:lvlText w:val="o"/>
      <w:lvlJc w:val="left"/>
      <w:pPr>
        <w:ind w:left="1440" w:hanging="360"/>
      </w:pPr>
      <w:rPr>
        <w:rFonts w:ascii="Courier New" w:hAnsi="Courier New" w:cs="Courier New" w:hint="default"/>
      </w:rPr>
    </w:lvl>
    <w:lvl w:ilvl="2" w:tplc="D51073DE" w:tentative="1">
      <w:start w:val="1"/>
      <w:numFmt w:val="bullet"/>
      <w:lvlText w:val=""/>
      <w:lvlJc w:val="left"/>
      <w:pPr>
        <w:ind w:left="2160" w:hanging="360"/>
      </w:pPr>
      <w:rPr>
        <w:rFonts w:ascii="Wingdings" w:hAnsi="Wingdings" w:hint="default"/>
      </w:rPr>
    </w:lvl>
    <w:lvl w:ilvl="3" w:tplc="AC9C6592" w:tentative="1">
      <w:start w:val="1"/>
      <w:numFmt w:val="bullet"/>
      <w:lvlText w:val=""/>
      <w:lvlJc w:val="left"/>
      <w:pPr>
        <w:ind w:left="2880" w:hanging="360"/>
      </w:pPr>
      <w:rPr>
        <w:rFonts w:ascii="Symbol" w:hAnsi="Symbol" w:hint="default"/>
      </w:rPr>
    </w:lvl>
    <w:lvl w:ilvl="4" w:tplc="F51E0C82" w:tentative="1">
      <w:start w:val="1"/>
      <w:numFmt w:val="bullet"/>
      <w:lvlText w:val="o"/>
      <w:lvlJc w:val="left"/>
      <w:pPr>
        <w:ind w:left="3600" w:hanging="360"/>
      </w:pPr>
      <w:rPr>
        <w:rFonts w:ascii="Courier New" w:hAnsi="Courier New" w:cs="Courier New" w:hint="default"/>
      </w:rPr>
    </w:lvl>
    <w:lvl w:ilvl="5" w:tplc="4F70DC52" w:tentative="1">
      <w:start w:val="1"/>
      <w:numFmt w:val="bullet"/>
      <w:lvlText w:val=""/>
      <w:lvlJc w:val="left"/>
      <w:pPr>
        <w:ind w:left="4320" w:hanging="360"/>
      </w:pPr>
      <w:rPr>
        <w:rFonts w:ascii="Wingdings" w:hAnsi="Wingdings" w:hint="default"/>
      </w:rPr>
    </w:lvl>
    <w:lvl w:ilvl="6" w:tplc="F4B8D3D6" w:tentative="1">
      <w:start w:val="1"/>
      <w:numFmt w:val="bullet"/>
      <w:lvlText w:val=""/>
      <w:lvlJc w:val="left"/>
      <w:pPr>
        <w:ind w:left="5040" w:hanging="360"/>
      </w:pPr>
      <w:rPr>
        <w:rFonts w:ascii="Symbol" w:hAnsi="Symbol" w:hint="default"/>
      </w:rPr>
    </w:lvl>
    <w:lvl w:ilvl="7" w:tplc="5F5A5A26" w:tentative="1">
      <w:start w:val="1"/>
      <w:numFmt w:val="bullet"/>
      <w:lvlText w:val="o"/>
      <w:lvlJc w:val="left"/>
      <w:pPr>
        <w:ind w:left="5760" w:hanging="360"/>
      </w:pPr>
      <w:rPr>
        <w:rFonts w:ascii="Courier New" w:hAnsi="Courier New" w:cs="Courier New" w:hint="default"/>
      </w:rPr>
    </w:lvl>
    <w:lvl w:ilvl="8" w:tplc="E5941988" w:tentative="1">
      <w:start w:val="1"/>
      <w:numFmt w:val="bullet"/>
      <w:lvlText w:val=""/>
      <w:lvlJc w:val="left"/>
      <w:pPr>
        <w:ind w:left="6480" w:hanging="360"/>
      </w:pPr>
      <w:rPr>
        <w:rFonts w:ascii="Wingdings" w:hAnsi="Wingdings" w:hint="default"/>
      </w:rPr>
    </w:lvl>
  </w:abstractNum>
  <w:abstractNum w:abstractNumId="5" w15:restartNumberingAfterBreak="0">
    <w:nsid w:val="49C710CB"/>
    <w:multiLevelType w:val="hybridMultilevel"/>
    <w:tmpl w:val="D2C09D92"/>
    <w:lvl w:ilvl="0" w:tplc="9F0E657E">
      <w:start w:val="1"/>
      <w:numFmt w:val="bullet"/>
      <w:lvlText w:val=""/>
      <w:lvlJc w:val="left"/>
      <w:pPr>
        <w:ind w:left="720" w:hanging="360"/>
      </w:pPr>
      <w:rPr>
        <w:rFonts w:ascii="Symbol" w:hAnsi="Symbol" w:hint="default"/>
      </w:rPr>
    </w:lvl>
    <w:lvl w:ilvl="1" w:tplc="F954BD1A" w:tentative="1">
      <w:start w:val="1"/>
      <w:numFmt w:val="bullet"/>
      <w:lvlText w:val="o"/>
      <w:lvlJc w:val="left"/>
      <w:pPr>
        <w:ind w:left="1440" w:hanging="360"/>
      </w:pPr>
      <w:rPr>
        <w:rFonts w:ascii="Courier New" w:hAnsi="Courier New" w:cs="Courier New" w:hint="default"/>
      </w:rPr>
    </w:lvl>
    <w:lvl w:ilvl="2" w:tplc="47E2150E" w:tentative="1">
      <w:start w:val="1"/>
      <w:numFmt w:val="bullet"/>
      <w:lvlText w:val=""/>
      <w:lvlJc w:val="left"/>
      <w:pPr>
        <w:ind w:left="2160" w:hanging="360"/>
      </w:pPr>
      <w:rPr>
        <w:rFonts w:ascii="Wingdings" w:hAnsi="Wingdings" w:hint="default"/>
      </w:rPr>
    </w:lvl>
    <w:lvl w:ilvl="3" w:tplc="2570A9A6" w:tentative="1">
      <w:start w:val="1"/>
      <w:numFmt w:val="bullet"/>
      <w:lvlText w:val=""/>
      <w:lvlJc w:val="left"/>
      <w:pPr>
        <w:ind w:left="2880" w:hanging="360"/>
      </w:pPr>
      <w:rPr>
        <w:rFonts w:ascii="Symbol" w:hAnsi="Symbol" w:hint="default"/>
      </w:rPr>
    </w:lvl>
    <w:lvl w:ilvl="4" w:tplc="AF5A9A06" w:tentative="1">
      <w:start w:val="1"/>
      <w:numFmt w:val="bullet"/>
      <w:lvlText w:val="o"/>
      <w:lvlJc w:val="left"/>
      <w:pPr>
        <w:ind w:left="3600" w:hanging="360"/>
      </w:pPr>
      <w:rPr>
        <w:rFonts w:ascii="Courier New" w:hAnsi="Courier New" w:cs="Courier New" w:hint="default"/>
      </w:rPr>
    </w:lvl>
    <w:lvl w:ilvl="5" w:tplc="60C4BC66" w:tentative="1">
      <w:start w:val="1"/>
      <w:numFmt w:val="bullet"/>
      <w:lvlText w:val=""/>
      <w:lvlJc w:val="left"/>
      <w:pPr>
        <w:ind w:left="4320" w:hanging="360"/>
      </w:pPr>
      <w:rPr>
        <w:rFonts w:ascii="Wingdings" w:hAnsi="Wingdings" w:hint="default"/>
      </w:rPr>
    </w:lvl>
    <w:lvl w:ilvl="6" w:tplc="2798699A" w:tentative="1">
      <w:start w:val="1"/>
      <w:numFmt w:val="bullet"/>
      <w:lvlText w:val=""/>
      <w:lvlJc w:val="left"/>
      <w:pPr>
        <w:ind w:left="5040" w:hanging="360"/>
      </w:pPr>
      <w:rPr>
        <w:rFonts w:ascii="Symbol" w:hAnsi="Symbol" w:hint="default"/>
      </w:rPr>
    </w:lvl>
    <w:lvl w:ilvl="7" w:tplc="C8A0160C" w:tentative="1">
      <w:start w:val="1"/>
      <w:numFmt w:val="bullet"/>
      <w:lvlText w:val="o"/>
      <w:lvlJc w:val="left"/>
      <w:pPr>
        <w:ind w:left="5760" w:hanging="360"/>
      </w:pPr>
      <w:rPr>
        <w:rFonts w:ascii="Courier New" w:hAnsi="Courier New" w:cs="Courier New" w:hint="default"/>
      </w:rPr>
    </w:lvl>
    <w:lvl w:ilvl="8" w:tplc="36EA2EE8" w:tentative="1">
      <w:start w:val="1"/>
      <w:numFmt w:val="bullet"/>
      <w:lvlText w:val=""/>
      <w:lvlJc w:val="left"/>
      <w:pPr>
        <w:ind w:left="6480" w:hanging="360"/>
      </w:pPr>
      <w:rPr>
        <w:rFonts w:ascii="Wingdings" w:hAnsi="Wingdings" w:hint="default"/>
      </w:rPr>
    </w:lvl>
  </w:abstractNum>
  <w:abstractNum w:abstractNumId="6" w15:restartNumberingAfterBreak="0">
    <w:nsid w:val="4DD23973"/>
    <w:multiLevelType w:val="hybridMultilevel"/>
    <w:tmpl w:val="FF285FE2"/>
    <w:lvl w:ilvl="0" w:tplc="8ED4EFD4">
      <w:start w:val="1"/>
      <w:numFmt w:val="bullet"/>
      <w:lvlText w:val=""/>
      <w:lvlJc w:val="left"/>
      <w:pPr>
        <w:ind w:left="720" w:hanging="360"/>
      </w:pPr>
      <w:rPr>
        <w:rFonts w:ascii="Symbol" w:hAnsi="Symbol" w:hint="default"/>
      </w:rPr>
    </w:lvl>
    <w:lvl w:ilvl="1" w:tplc="206E96B6" w:tentative="1">
      <w:start w:val="1"/>
      <w:numFmt w:val="bullet"/>
      <w:lvlText w:val="o"/>
      <w:lvlJc w:val="left"/>
      <w:pPr>
        <w:ind w:left="1440" w:hanging="360"/>
      </w:pPr>
      <w:rPr>
        <w:rFonts w:ascii="Courier New" w:hAnsi="Courier New" w:cs="Courier New" w:hint="default"/>
      </w:rPr>
    </w:lvl>
    <w:lvl w:ilvl="2" w:tplc="6BECAB28" w:tentative="1">
      <w:start w:val="1"/>
      <w:numFmt w:val="bullet"/>
      <w:lvlText w:val=""/>
      <w:lvlJc w:val="left"/>
      <w:pPr>
        <w:ind w:left="2160" w:hanging="360"/>
      </w:pPr>
      <w:rPr>
        <w:rFonts w:ascii="Wingdings" w:hAnsi="Wingdings" w:hint="default"/>
      </w:rPr>
    </w:lvl>
    <w:lvl w:ilvl="3" w:tplc="93B05AC2">
      <w:start w:val="1"/>
      <w:numFmt w:val="bullet"/>
      <w:lvlText w:val=""/>
      <w:lvlJc w:val="left"/>
      <w:pPr>
        <w:ind w:left="2880" w:hanging="360"/>
      </w:pPr>
      <w:rPr>
        <w:rFonts w:ascii="Symbol" w:hAnsi="Symbol" w:hint="default"/>
      </w:rPr>
    </w:lvl>
    <w:lvl w:ilvl="4" w:tplc="1CA40D36" w:tentative="1">
      <w:start w:val="1"/>
      <w:numFmt w:val="bullet"/>
      <w:lvlText w:val="o"/>
      <w:lvlJc w:val="left"/>
      <w:pPr>
        <w:ind w:left="3600" w:hanging="360"/>
      </w:pPr>
      <w:rPr>
        <w:rFonts w:ascii="Courier New" w:hAnsi="Courier New" w:cs="Courier New" w:hint="default"/>
      </w:rPr>
    </w:lvl>
    <w:lvl w:ilvl="5" w:tplc="49605106" w:tentative="1">
      <w:start w:val="1"/>
      <w:numFmt w:val="bullet"/>
      <w:lvlText w:val=""/>
      <w:lvlJc w:val="left"/>
      <w:pPr>
        <w:ind w:left="4320" w:hanging="360"/>
      </w:pPr>
      <w:rPr>
        <w:rFonts w:ascii="Wingdings" w:hAnsi="Wingdings" w:hint="default"/>
      </w:rPr>
    </w:lvl>
    <w:lvl w:ilvl="6" w:tplc="E14EEE8E" w:tentative="1">
      <w:start w:val="1"/>
      <w:numFmt w:val="bullet"/>
      <w:lvlText w:val=""/>
      <w:lvlJc w:val="left"/>
      <w:pPr>
        <w:ind w:left="5040" w:hanging="360"/>
      </w:pPr>
      <w:rPr>
        <w:rFonts w:ascii="Symbol" w:hAnsi="Symbol" w:hint="default"/>
      </w:rPr>
    </w:lvl>
    <w:lvl w:ilvl="7" w:tplc="7A9C2C84" w:tentative="1">
      <w:start w:val="1"/>
      <w:numFmt w:val="bullet"/>
      <w:lvlText w:val="o"/>
      <w:lvlJc w:val="left"/>
      <w:pPr>
        <w:ind w:left="5760" w:hanging="360"/>
      </w:pPr>
      <w:rPr>
        <w:rFonts w:ascii="Courier New" w:hAnsi="Courier New" w:cs="Courier New" w:hint="default"/>
      </w:rPr>
    </w:lvl>
    <w:lvl w:ilvl="8" w:tplc="18C0DF56" w:tentative="1">
      <w:start w:val="1"/>
      <w:numFmt w:val="bullet"/>
      <w:lvlText w:val=""/>
      <w:lvlJc w:val="left"/>
      <w:pPr>
        <w:ind w:left="6480" w:hanging="360"/>
      </w:pPr>
      <w:rPr>
        <w:rFonts w:ascii="Wingdings" w:hAnsi="Wingdings" w:hint="default"/>
      </w:rPr>
    </w:lvl>
  </w:abstractNum>
  <w:abstractNum w:abstractNumId="7" w15:restartNumberingAfterBreak="0">
    <w:nsid w:val="4DE500D0"/>
    <w:multiLevelType w:val="hybridMultilevel"/>
    <w:tmpl w:val="464E8ECA"/>
    <w:lvl w:ilvl="0" w:tplc="9CEC92E2">
      <w:start w:val="1"/>
      <w:numFmt w:val="bullet"/>
      <w:lvlText w:val=""/>
      <w:lvlJc w:val="left"/>
      <w:pPr>
        <w:ind w:left="1440" w:hanging="360"/>
      </w:pPr>
      <w:rPr>
        <w:rFonts w:ascii="Symbol" w:hAnsi="Symbol" w:hint="default"/>
      </w:rPr>
    </w:lvl>
    <w:lvl w:ilvl="1" w:tplc="68F4E334" w:tentative="1">
      <w:start w:val="1"/>
      <w:numFmt w:val="bullet"/>
      <w:lvlText w:val="o"/>
      <w:lvlJc w:val="left"/>
      <w:pPr>
        <w:ind w:left="2160" w:hanging="360"/>
      </w:pPr>
      <w:rPr>
        <w:rFonts w:ascii="Courier New" w:hAnsi="Courier New" w:cs="Courier New" w:hint="default"/>
      </w:rPr>
    </w:lvl>
    <w:lvl w:ilvl="2" w:tplc="EC2E4AF0" w:tentative="1">
      <w:start w:val="1"/>
      <w:numFmt w:val="bullet"/>
      <w:lvlText w:val=""/>
      <w:lvlJc w:val="left"/>
      <w:pPr>
        <w:ind w:left="2880" w:hanging="360"/>
      </w:pPr>
      <w:rPr>
        <w:rFonts w:ascii="Wingdings" w:hAnsi="Wingdings" w:hint="default"/>
      </w:rPr>
    </w:lvl>
    <w:lvl w:ilvl="3" w:tplc="5246C37C" w:tentative="1">
      <w:start w:val="1"/>
      <w:numFmt w:val="bullet"/>
      <w:lvlText w:val=""/>
      <w:lvlJc w:val="left"/>
      <w:pPr>
        <w:ind w:left="3600" w:hanging="360"/>
      </w:pPr>
      <w:rPr>
        <w:rFonts w:ascii="Symbol" w:hAnsi="Symbol" w:hint="default"/>
      </w:rPr>
    </w:lvl>
    <w:lvl w:ilvl="4" w:tplc="E3C241FA" w:tentative="1">
      <w:start w:val="1"/>
      <w:numFmt w:val="bullet"/>
      <w:lvlText w:val="o"/>
      <w:lvlJc w:val="left"/>
      <w:pPr>
        <w:ind w:left="4320" w:hanging="360"/>
      </w:pPr>
      <w:rPr>
        <w:rFonts w:ascii="Courier New" w:hAnsi="Courier New" w:cs="Courier New" w:hint="default"/>
      </w:rPr>
    </w:lvl>
    <w:lvl w:ilvl="5" w:tplc="983A7682" w:tentative="1">
      <w:start w:val="1"/>
      <w:numFmt w:val="bullet"/>
      <w:lvlText w:val=""/>
      <w:lvlJc w:val="left"/>
      <w:pPr>
        <w:ind w:left="5040" w:hanging="360"/>
      </w:pPr>
      <w:rPr>
        <w:rFonts w:ascii="Wingdings" w:hAnsi="Wingdings" w:hint="default"/>
      </w:rPr>
    </w:lvl>
    <w:lvl w:ilvl="6" w:tplc="DBD06C9A" w:tentative="1">
      <w:start w:val="1"/>
      <w:numFmt w:val="bullet"/>
      <w:lvlText w:val=""/>
      <w:lvlJc w:val="left"/>
      <w:pPr>
        <w:ind w:left="5760" w:hanging="360"/>
      </w:pPr>
      <w:rPr>
        <w:rFonts w:ascii="Symbol" w:hAnsi="Symbol" w:hint="default"/>
      </w:rPr>
    </w:lvl>
    <w:lvl w:ilvl="7" w:tplc="D8F2399C" w:tentative="1">
      <w:start w:val="1"/>
      <w:numFmt w:val="bullet"/>
      <w:lvlText w:val="o"/>
      <w:lvlJc w:val="left"/>
      <w:pPr>
        <w:ind w:left="6480" w:hanging="360"/>
      </w:pPr>
      <w:rPr>
        <w:rFonts w:ascii="Courier New" w:hAnsi="Courier New" w:cs="Courier New" w:hint="default"/>
      </w:rPr>
    </w:lvl>
    <w:lvl w:ilvl="8" w:tplc="95E0390E" w:tentative="1">
      <w:start w:val="1"/>
      <w:numFmt w:val="bullet"/>
      <w:lvlText w:val=""/>
      <w:lvlJc w:val="left"/>
      <w:pPr>
        <w:ind w:left="7200" w:hanging="360"/>
      </w:pPr>
      <w:rPr>
        <w:rFonts w:ascii="Wingdings" w:hAnsi="Wingdings" w:hint="default"/>
      </w:rPr>
    </w:lvl>
  </w:abstractNum>
  <w:abstractNum w:abstractNumId="8" w15:restartNumberingAfterBreak="0">
    <w:nsid w:val="4E1363B0"/>
    <w:multiLevelType w:val="hybridMultilevel"/>
    <w:tmpl w:val="43F2EB9E"/>
    <w:lvl w:ilvl="0" w:tplc="7070F250">
      <w:start w:val="1"/>
      <w:numFmt w:val="decimal"/>
      <w:lvlText w:val="%1."/>
      <w:lvlJc w:val="left"/>
      <w:pPr>
        <w:ind w:left="720" w:hanging="360"/>
      </w:pPr>
    </w:lvl>
    <w:lvl w:ilvl="1" w:tplc="74044A5C" w:tentative="1">
      <w:start w:val="1"/>
      <w:numFmt w:val="lowerLetter"/>
      <w:lvlText w:val="%2."/>
      <w:lvlJc w:val="left"/>
      <w:pPr>
        <w:ind w:left="1440" w:hanging="360"/>
      </w:pPr>
    </w:lvl>
    <w:lvl w:ilvl="2" w:tplc="130400A0" w:tentative="1">
      <w:start w:val="1"/>
      <w:numFmt w:val="lowerRoman"/>
      <w:lvlText w:val="%3."/>
      <w:lvlJc w:val="right"/>
      <w:pPr>
        <w:ind w:left="2160" w:hanging="180"/>
      </w:pPr>
    </w:lvl>
    <w:lvl w:ilvl="3" w:tplc="4E3EFEF8" w:tentative="1">
      <w:start w:val="1"/>
      <w:numFmt w:val="decimal"/>
      <w:lvlText w:val="%4."/>
      <w:lvlJc w:val="left"/>
      <w:pPr>
        <w:ind w:left="2880" w:hanging="360"/>
      </w:pPr>
    </w:lvl>
    <w:lvl w:ilvl="4" w:tplc="30C2063A" w:tentative="1">
      <w:start w:val="1"/>
      <w:numFmt w:val="lowerLetter"/>
      <w:lvlText w:val="%5."/>
      <w:lvlJc w:val="left"/>
      <w:pPr>
        <w:ind w:left="3600" w:hanging="360"/>
      </w:pPr>
    </w:lvl>
    <w:lvl w:ilvl="5" w:tplc="4DD8C100" w:tentative="1">
      <w:start w:val="1"/>
      <w:numFmt w:val="lowerRoman"/>
      <w:lvlText w:val="%6."/>
      <w:lvlJc w:val="right"/>
      <w:pPr>
        <w:ind w:left="4320" w:hanging="180"/>
      </w:pPr>
    </w:lvl>
    <w:lvl w:ilvl="6" w:tplc="D65885BC" w:tentative="1">
      <w:start w:val="1"/>
      <w:numFmt w:val="decimal"/>
      <w:lvlText w:val="%7."/>
      <w:lvlJc w:val="left"/>
      <w:pPr>
        <w:ind w:left="5040" w:hanging="360"/>
      </w:pPr>
    </w:lvl>
    <w:lvl w:ilvl="7" w:tplc="205E4224" w:tentative="1">
      <w:start w:val="1"/>
      <w:numFmt w:val="lowerLetter"/>
      <w:lvlText w:val="%8."/>
      <w:lvlJc w:val="left"/>
      <w:pPr>
        <w:ind w:left="5760" w:hanging="360"/>
      </w:pPr>
    </w:lvl>
    <w:lvl w:ilvl="8" w:tplc="E1BC8C92" w:tentative="1">
      <w:start w:val="1"/>
      <w:numFmt w:val="lowerRoman"/>
      <w:lvlText w:val="%9."/>
      <w:lvlJc w:val="right"/>
      <w:pPr>
        <w:ind w:left="6480" w:hanging="180"/>
      </w:pPr>
    </w:lvl>
  </w:abstractNum>
  <w:abstractNum w:abstractNumId="9" w15:restartNumberingAfterBreak="0">
    <w:nsid w:val="50C54FE0"/>
    <w:multiLevelType w:val="multilevel"/>
    <w:tmpl w:val="07AC8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2F76FD"/>
    <w:multiLevelType w:val="hybridMultilevel"/>
    <w:tmpl w:val="0E764646"/>
    <w:lvl w:ilvl="0" w:tplc="8DD0E792">
      <w:start w:val="1"/>
      <w:numFmt w:val="bullet"/>
      <w:lvlText w:val=""/>
      <w:lvlJc w:val="left"/>
      <w:pPr>
        <w:ind w:left="720" w:hanging="360"/>
      </w:pPr>
      <w:rPr>
        <w:rFonts w:ascii="Symbol" w:hAnsi="Symbol" w:hint="default"/>
      </w:rPr>
    </w:lvl>
    <w:lvl w:ilvl="1" w:tplc="8D06B84A" w:tentative="1">
      <w:start w:val="1"/>
      <w:numFmt w:val="bullet"/>
      <w:lvlText w:val="o"/>
      <w:lvlJc w:val="left"/>
      <w:pPr>
        <w:ind w:left="1440" w:hanging="360"/>
      </w:pPr>
      <w:rPr>
        <w:rFonts w:ascii="Courier New" w:hAnsi="Courier New" w:cs="Courier New" w:hint="default"/>
      </w:rPr>
    </w:lvl>
    <w:lvl w:ilvl="2" w:tplc="97787FAC" w:tentative="1">
      <w:start w:val="1"/>
      <w:numFmt w:val="bullet"/>
      <w:lvlText w:val=""/>
      <w:lvlJc w:val="left"/>
      <w:pPr>
        <w:ind w:left="2160" w:hanging="360"/>
      </w:pPr>
      <w:rPr>
        <w:rFonts w:ascii="Wingdings" w:hAnsi="Wingdings" w:hint="default"/>
      </w:rPr>
    </w:lvl>
    <w:lvl w:ilvl="3" w:tplc="65DAF6B8" w:tentative="1">
      <w:start w:val="1"/>
      <w:numFmt w:val="bullet"/>
      <w:lvlText w:val=""/>
      <w:lvlJc w:val="left"/>
      <w:pPr>
        <w:ind w:left="2880" w:hanging="360"/>
      </w:pPr>
      <w:rPr>
        <w:rFonts w:ascii="Symbol" w:hAnsi="Symbol" w:hint="default"/>
      </w:rPr>
    </w:lvl>
    <w:lvl w:ilvl="4" w:tplc="7D64F95A" w:tentative="1">
      <w:start w:val="1"/>
      <w:numFmt w:val="bullet"/>
      <w:lvlText w:val="o"/>
      <w:lvlJc w:val="left"/>
      <w:pPr>
        <w:ind w:left="3600" w:hanging="360"/>
      </w:pPr>
      <w:rPr>
        <w:rFonts w:ascii="Courier New" w:hAnsi="Courier New" w:cs="Courier New" w:hint="default"/>
      </w:rPr>
    </w:lvl>
    <w:lvl w:ilvl="5" w:tplc="99E6995E" w:tentative="1">
      <w:start w:val="1"/>
      <w:numFmt w:val="bullet"/>
      <w:lvlText w:val=""/>
      <w:lvlJc w:val="left"/>
      <w:pPr>
        <w:ind w:left="4320" w:hanging="360"/>
      </w:pPr>
      <w:rPr>
        <w:rFonts w:ascii="Wingdings" w:hAnsi="Wingdings" w:hint="default"/>
      </w:rPr>
    </w:lvl>
    <w:lvl w:ilvl="6" w:tplc="37A62C0C" w:tentative="1">
      <w:start w:val="1"/>
      <w:numFmt w:val="bullet"/>
      <w:lvlText w:val=""/>
      <w:lvlJc w:val="left"/>
      <w:pPr>
        <w:ind w:left="5040" w:hanging="360"/>
      </w:pPr>
      <w:rPr>
        <w:rFonts w:ascii="Symbol" w:hAnsi="Symbol" w:hint="default"/>
      </w:rPr>
    </w:lvl>
    <w:lvl w:ilvl="7" w:tplc="19CC0B8A" w:tentative="1">
      <w:start w:val="1"/>
      <w:numFmt w:val="bullet"/>
      <w:lvlText w:val="o"/>
      <w:lvlJc w:val="left"/>
      <w:pPr>
        <w:ind w:left="5760" w:hanging="360"/>
      </w:pPr>
      <w:rPr>
        <w:rFonts w:ascii="Courier New" w:hAnsi="Courier New" w:cs="Courier New" w:hint="default"/>
      </w:rPr>
    </w:lvl>
    <w:lvl w:ilvl="8" w:tplc="F1A8474A" w:tentative="1">
      <w:start w:val="1"/>
      <w:numFmt w:val="bullet"/>
      <w:lvlText w:val=""/>
      <w:lvlJc w:val="left"/>
      <w:pPr>
        <w:ind w:left="6480" w:hanging="360"/>
      </w:pPr>
      <w:rPr>
        <w:rFonts w:ascii="Wingdings" w:hAnsi="Wingdings" w:hint="default"/>
      </w:rPr>
    </w:lvl>
  </w:abstractNum>
  <w:abstractNum w:abstractNumId="11" w15:restartNumberingAfterBreak="0">
    <w:nsid w:val="6204017C"/>
    <w:multiLevelType w:val="hybridMultilevel"/>
    <w:tmpl w:val="5DD2A776"/>
    <w:lvl w:ilvl="0" w:tplc="6FAC9886">
      <w:start w:val="1"/>
      <w:numFmt w:val="bullet"/>
      <w:lvlText w:val=""/>
      <w:lvlJc w:val="left"/>
      <w:pPr>
        <w:ind w:left="720" w:hanging="360"/>
      </w:pPr>
      <w:rPr>
        <w:rFonts w:ascii="Symbol" w:hAnsi="Symbol" w:hint="default"/>
      </w:rPr>
    </w:lvl>
    <w:lvl w:ilvl="1" w:tplc="B7B8B94A" w:tentative="1">
      <w:start w:val="1"/>
      <w:numFmt w:val="bullet"/>
      <w:lvlText w:val="o"/>
      <w:lvlJc w:val="left"/>
      <w:pPr>
        <w:ind w:left="1440" w:hanging="360"/>
      </w:pPr>
      <w:rPr>
        <w:rFonts w:ascii="Courier New" w:hAnsi="Courier New" w:cs="Courier New" w:hint="default"/>
      </w:rPr>
    </w:lvl>
    <w:lvl w:ilvl="2" w:tplc="E22A2194" w:tentative="1">
      <w:start w:val="1"/>
      <w:numFmt w:val="bullet"/>
      <w:lvlText w:val=""/>
      <w:lvlJc w:val="left"/>
      <w:pPr>
        <w:ind w:left="2160" w:hanging="360"/>
      </w:pPr>
      <w:rPr>
        <w:rFonts w:ascii="Wingdings" w:hAnsi="Wingdings" w:hint="default"/>
      </w:rPr>
    </w:lvl>
    <w:lvl w:ilvl="3" w:tplc="734A684E" w:tentative="1">
      <w:start w:val="1"/>
      <w:numFmt w:val="bullet"/>
      <w:lvlText w:val=""/>
      <w:lvlJc w:val="left"/>
      <w:pPr>
        <w:ind w:left="2880" w:hanging="360"/>
      </w:pPr>
      <w:rPr>
        <w:rFonts w:ascii="Symbol" w:hAnsi="Symbol" w:hint="default"/>
      </w:rPr>
    </w:lvl>
    <w:lvl w:ilvl="4" w:tplc="ED44D890" w:tentative="1">
      <w:start w:val="1"/>
      <w:numFmt w:val="bullet"/>
      <w:lvlText w:val="o"/>
      <w:lvlJc w:val="left"/>
      <w:pPr>
        <w:ind w:left="3600" w:hanging="360"/>
      </w:pPr>
      <w:rPr>
        <w:rFonts w:ascii="Courier New" w:hAnsi="Courier New" w:cs="Courier New" w:hint="default"/>
      </w:rPr>
    </w:lvl>
    <w:lvl w:ilvl="5" w:tplc="885CD182" w:tentative="1">
      <w:start w:val="1"/>
      <w:numFmt w:val="bullet"/>
      <w:lvlText w:val=""/>
      <w:lvlJc w:val="left"/>
      <w:pPr>
        <w:ind w:left="4320" w:hanging="360"/>
      </w:pPr>
      <w:rPr>
        <w:rFonts w:ascii="Wingdings" w:hAnsi="Wingdings" w:hint="default"/>
      </w:rPr>
    </w:lvl>
    <w:lvl w:ilvl="6" w:tplc="E2D225F4" w:tentative="1">
      <w:start w:val="1"/>
      <w:numFmt w:val="bullet"/>
      <w:lvlText w:val=""/>
      <w:lvlJc w:val="left"/>
      <w:pPr>
        <w:ind w:left="5040" w:hanging="360"/>
      </w:pPr>
      <w:rPr>
        <w:rFonts w:ascii="Symbol" w:hAnsi="Symbol" w:hint="default"/>
      </w:rPr>
    </w:lvl>
    <w:lvl w:ilvl="7" w:tplc="513868E0" w:tentative="1">
      <w:start w:val="1"/>
      <w:numFmt w:val="bullet"/>
      <w:lvlText w:val="o"/>
      <w:lvlJc w:val="left"/>
      <w:pPr>
        <w:ind w:left="5760" w:hanging="360"/>
      </w:pPr>
      <w:rPr>
        <w:rFonts w:ascii="Courier New" w:hAnsi="Courier New" w:cs="Courier New" w:hint="default"/>
      </w:rPr>
    </w:lvl>
    <w:lvl w:ilvl="8" w:tplc="EB8E51FA" w:tentative="1">
      <w:start w:val="1"/>
      <w:numFmt w:val="bullet"/>
      <w:lvlText w:val=""/>
      <w:lvlJc w:val="left"/>
      <w:pPr>
        <w:ind w:left="6480" w:hanging="360"/>
      </w:pPr>
      <w:rPr>
        <w:rFonts w:ascii="Wingdings" w:hAnsi="Wingdings" w:hint="default"/>
      </w:rPr>
    </w:lvl>
  </w:abstractNum>
  <w:abstractNum w:abstractNumId="12" w15:restartNumberingAfterBreak="0">
    <w:nsid w:val="63E34E0E"/>
    <w:multiLevelType w:val="hybridMultilevel"/>
    <w:tmpl w:val="6B8EA568"/>
    <w:lvl w:ilvl="0" w:tplc="5C38428C">
      <w:start w:val="1"/>
      <w:numFmt w:val="bullet"/>
      <w:lvlText w:val=""/>
      <w:lvlPicBulletId w:val="0"/>
      <w:lvlJc w:val="left"/>
      <w:pPr>
        <w:ind w:left="720" w:hanging="360"/>
      </w:pPr>
      <w:rPr>
        <w:rFonts w:ascii="Symbol" w:hAnsi="Symbol" w:hint="default"/>
      </w:rPr>
    </w:lvl>
    <w:lvl w:ilvl="1" w:tplc="5E4036A2" w:tentative="1">
      <w:start w:val="1"/>
      <w:numFmt w:val="bullet"/>
      <w:lvlText w:val="o"/>
      <w:lvlJc w:val="left"/>
      <w:pPr>
        <w:ind w:left="1440" w:hanging="360"/>
      </w:pPr>
      <w:rPr>
        <w:rFonts w:ascii="Courier New" w:hAnsi="Courier New" w:cs="Courier New" w:hint="default"/>
      </w:rPr>
    </w:lvl>
    <w:lvl w:ilvl="2" w:tplc="6CA8D8E8" w:tentative="1">
      <w:start w:val="1"/>
      <w:numFmt w:val="bullet"/>
      <w:lvlText w:val=""/>
      <w:lvlJc w:val="left"/>
      <w:pPr>
        <w:ind w:left="2160" w:hanging="360"/>
      </w:pPr>
      <w:rPr>
        <w:rFonts w:ascii="Wingdings" w:hAnsi="Wingdings" w:hint="default"/>
      </w:rPr>
    </w:lvl>
    <w:lvl w:ilvl="3" w:tplc="F706688C" w:tentative="1">
      <w:start w:val="1"/>
      <w:numFmt w:val="bullet"/>
      <w:lvlText w:val=""/>
      <w:lvlJc w:val="left"/>
      <w:pPr>
        <w:ind w:left="2880" w:hanging="360"/>
      </w:pPr>
      <w:rPr>
        <w:rFonts w:ascii="Symbol" w:hAnsi="Symbol" w:hint="default"/>
      </w:rPr>
    </w:lvl>
    <w:lvl w:ilvl="4" w:tplc="475E72BA" w:tentative="1">
      <w:start w:val="1"/>
      <w:numFmt w:val="bullet"/>
      <w:lvlText w:val="o"/>
      <w:lvlJc w:val="left"/>
      <w:pPr>
        <w:ind w:left="3600" w:hanging="360"/>
      </w:pPr>
      <w:rPr>
        <w:rFonts w:ascii="Courier New" w:hAnsi="Courier New" w:cs="Courier New" w:hint="default"/>
      </w:rPr>
    </w:lvl>
    <w:lvl w:ilvl="5" w:tplc="A36CD636" w:tentative="1">
      <w:start w:val="1"/>
      <w:numFmt w:val="bullet"/>
      <w:lvlText w:val=""/>
      <w:lvlJc w:val="left"/>
      <w:pPr>
        <w:ind w:left="4320" w:hanging="360"/>
      </w:pPr>
      <w:rPr>
        <w:rFonts w:ascii="Wingdings" w:hAnsi="Wingdings" w:hint="default"/>
      </w:rPr>
    </w:lvl>
    <w:lvl w:ilvl="6" w:tplc="513E4D90" w:tentative="1">
      <w:start w:val="1"/>
      <w:numFmt w:val="bullet"/>
      <w:lvlText w:val=""/>
      <w:lvlJc w:val="left"/>
      <w:pPr>
        <w:ind w:left="5040" w:hanging="360"/>
      </w:pPr>
      <w:rPr>
        <w:rFonts w:ascii="Symbol" w:hAnsi="Symbol" w:hint="default"/>
      </w:rPr>
    </w:lvl>
    <w:lvl w:ilvl="7" w:tplc="DC28AD4E" w:tentative="1">
      <w:start w:val="1"/>
      <w:numFmt w:val="bullet"/>
      <w:lvlText w:val="o"/>
      <w:lvlJc w:val="left"/>
      <w:pPr>
        <w:ind w:left="5760" w:hanging="360"/>
      </w:pPr>
      <w:rPr>
        <w:rFonts w:ascii="Courier New" w:hAnsi="Courier New" w:cs="Courier New" w:hint="default"/>
      </w:rPr>
    </w:lvl>
    <w:lvl w:ilvl="8" w:tplc="005AE336" w:tentative="1">
      <w:start w:val="1"/>
      <w:numFmt w:val="bullet"/>
      <w:lvlText w:val=""/>
      <w:lvlJc w:val="left"/>
      <w:pPr>
        <w:ind w:left="6480" w:hanging="360"/>
      </w:pPr>
      <w:rPr>
        <w:rFonts w:ascii="Wingdings" w:hAnsi="Wingdings" w:hint="default"/>
      </w:rPr>
    </w:lvl>
  </w:abstractNum>
  <w:abstractNum w:abstractNumId="13" w15:restartNumberingAfterBreak="0">
    <w:nsid w:val="7B6A5D69"/>
    <w:multiLevelType w:val="multilevel"/>
    <w:tmpl w:val="92462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9840487">
    <w:abstractNumId w:val="9"/>
  </w:num>
  <w:num w:numId="2" w16cid:durableId="1289969728">
    <w:abstractNumId w:val="10"/>
  </w:num>
  <w:num w:numId="3" w16cid:durableId="1580552274">
    <w:abstractNumId w:val="6"/>
  </w:num>
  <w:num w:numId="4" w16cid:durableId="698090440">
    <w:abstractNumId w:val="3"/>
  </w:num>
  <w:num w:numId="5" w16cid:durableId="780997026">
    <w:abstractNumId w:val="2"/>
  </w:num>
  <w:num w:numId="6" w16cid:durableId="1263879085">
    <w:abstractNumId w:val="1"/>
  </w:num>
  <w:num w:numId="7" w16cid:durableId="1710715281">
    <w:abstractNumId w:val="12"/>
  </w:num>
  <w:num w:numId="8" w16cid:durableId="671377716">
    <w:abstractNumId w:val="5"/>
  </w:num>
  <w:num w:numId="9" w16cid:durableId="1126773079">
    <w:abstractNumId w:val="4"/>
  </w:num>
  <w:num w:numId="10" w16cid:durableId="606474263">
    <w:abstractNumId w:val="11"/>
  </w:num>
  <w:num w:numId="11" w16cid:durableId="2127431090">
    <w:abstractNumId w:val="7"/>
  </w:num>
  <w:num w:numId="12" w16cid:durableId="1035076659">
    <w:abstractNumId w:val="0"/>
  </w:num>
  <w:num w:numId="13" w16cid:durableId="1939484623">
    <w:abstractNumId w:val="13"/>
  </w:num>
  <w:num w:numId="14" w16cid:durableId="8830579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357"/>
    <w:rsid w:val="00010327"/>
    <w:rsid w:val="00053107"/>
    <w:rsid w:val="0006392B"/>
    <w:rsid w:val="000E6243"/>
    <w:rsid w:val="001270E2"/>
    <w:rsid w:val="001630A5"/>
    <w:rsid w:val="001957A0"/>
    <w:rsid w:val="001B2DCD"/>
    <w:rsid w:val="001F7C46"/>
    <w:rsid w:val="0020368B"/>
    <w:rsid w:val="0022050E"/>
    <w:rsid w:val="00221515"/>
    <w:rsid w:val="002823B1"/>
    <w:rsid w:val="002A7AD7"/>
    <w:rsid w:val="003132D3"/>
    <w:rsid w:val="00364727"/>
    <w:rsid w:val="003C3F33"/>
    <w:rsid w:val="003C4D67"/>
    <w:rsid w:val="00415583"/>
    <w:rsid w:val="00431ADE"/>
    <w:rsid w:val="00434425"/>
    <w:rsid w:val="004534E0"/>
    <w:rsid w:val="00485357"/>
    <w:rsid w:val="004E4A96"/>
    <w:rsid w:val="00532993"/>
    <w:rsid w:val="0053407C"/>
    <w:rsid w:val="00593AC7"/>
    <w:rsid w:val="005B74E8"/>
    <w:rsid w:val="005E6F5A"/>
    <w:rsid w:val="005E7678"/>
    <w:rsid w:val="005F2C17"/>
    <w:rsid w:val="00606A2C"/>
    <w:rsid w:val="00621BDD"/>
    <w:rsid w:val="0069777E"/>
    <w:rsid w:val="006A05CF"/>
    <w:rsid w:val="006F6637"/>
    <w:rsid w:val="00774A4F"/>
    <w:rsid w:val="00796BA9"/>
    <w:rsid w:val="007C15D1"/>
    <w:rsid w:val="007D2B9D"/>
    <w:rsid w:val="007E25E7"/>
    <w:rsid w:val="008013FA"/>
    <w:rsid w:val="00833CE1"/>
    <w:rsid w:val="0094481F"/>
    <w:rsid w:val="00966A1A"/>
    <w:rsid w:val="009C4F0B"/>
    <w:rsid w:val="009D6ACE"/>
    <w:rsid w:val="00A158DB"/>
    <w:rsid w:val="00A57749"/>
    <w:rsid w:val="00A90415"/>
    <w:rsid w:val="00AC1373"/>
    <w:rsid w:val="00AC5DBF"/>
    <w:rsid w:val="00AE2F66"/>
    <w:rsid w:val="00AF2E2F"/>
    <w:rsid w:val="00B01673"/>
    <w:rsid w:val="00B46FC2"/>
    <w:rsid w:val="00B7220C"/>
    <w:rsid w:val="00B96CD2"/>
    <w:rsid w:val="00BB7054"/>
    <w:rsid w:val="00BC22BE"/>
    <w:rsid w:val="00BC69FF"/>
    <w:rsid w:val="00BF5C77"/>
    <w:rsid w:val="00C14ABE"/>
    <w:rsid w:val="00C41604"/>
    <w:rsid w:val="00CA168B"/>
    <w:rsid w:val="00CA2FB4"/>
    <w:rsid w:val="00CD2564"/>
    <w:rsid w:val="00D17AC4"/>
    <w:rsid w:val="00D25D3F"/>
    <w:rsid w:val="00D561C2"/>
    <w:rsid w:val="00D95BAE"/>
    <w:rsid w:val="00DA2C13"/>
    <w:rsid w:val="00DE04DE"/>
    <w:rsid w:val="00DE7B7D"/>
    <w:rsid w:val="00E0584D"/>
    <w:rsid w:val="00E31CB4"/>
    <w:rsid w:val="00E527FD"/>
    <w:rsid w:val="00ED0CA2"/>
    <w:rsid w:val="00EF428A"/>
    <w:rsid w:val="00EF44FF"/>
    <w:rsid w:val="00F06EB3"/>
    <w:rsid w:val="00F34C82"/>
    <w:rsid w:val="00F54522"/>
    <w:rsid w:val="00F66E5A"/>
    <w:rsid w:val="00F81424"/>
    <w:rsid w:val="00FA2160"/>
    <w:rsid w:val="00FC7B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AEAE07"/>
  <w15:docId w15:val="{90A18BB4-F6BD-42EF-8A41-34605A8C5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3FA"/>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E31CB4"/>
    <w:pPr>
      <w:keepNext/>
      <w:keepLines/>
      <w:spacing w:before="200"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E62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243"/>
    <w:rPr>
      <w:rFonts w:ascii="Tahoma" w:hAnsi="Tahoma" w:cs="Tahoma"/>
      <w:sz w:val="16"/>
      <w:szCs w:val="16"/>
    </w:rPr>
  </w:style>
  <w:style w:type="character" w:styleId="Hyperlink">
    <w:name w:val="Hyperlink"/>
    <w:basedOn w:val="DefaultParagraphFont"/>
    <w:uiPriority w:val="99"/>
    <w:unhideWhenUsed/>
    <w:rsid w:val="00415583"/>
    <w:rPr>
      <w:color w:val="0000FF" w:themeColor="hyperlink"/>
      <w:u w:val="single"/>
    </w:rPr>
  </w:style>
  <w:style w:type="paragraph" w:styleId="ListParagraph">
    <w:name w:val="List Paragraph"/>
    <w:basedOn w:val="Normal"/>
    <w:uiPriority w:val="34"/>
    <w:qFormat/>
    <w:rsid w:val="009D6ACE"/>
    <w:pPr>
      <w:ind w:left="720"/>
      <w:contextualSpacing/>
    </w:pPr>
  </w:style>
  <w:style w:type="paragraph" w:styleId="NormalWeb">
    <w:name w:val="Normal (Web)"/>
    <w:basedOn w:val="Normal"/>
    <w:uiPriority w:val="99"/>
    <w:unhideWhenUsed/>
    <w:rsid w:val="00AF2E2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F2E2F"/>
    <w:rPr>
      <w:b/>
      <w:bCs/>
    </w:rPr>
  </w:style>
  <w:style w:type="paragraph" w:styleId="Title">
    <w:name w:val="Title"/>
    <w:basedOn w:val="Normal"/>
    <w:next w:val="Normal"/>
    <w:link w:val="TitleChar"/>
    <w:uiPriority w:val="10"/>
    <w:qFormat/>
    <w:rsid w:val="008013FA"/>
    <w:pPr>
      <w:pBdr>
        <w:bottom w:val="single" w:sz="8" w:space="4" w:color="4F81BD" w:themeColor="accent1"/>
      </w:pBdr>
      <w:spacing w:after="300" w:line="240" w:lineRule="auto"/>
      <w:contextualSpacing/>
    </w:pPr>
    <w:rPr>
      <w:rFonts w:ascii="Times New Roman" w:eastAsiaTheme="majorEastAsia" w:hAnsi="Times New Roman" w:cstheme="majorBidi"/>
      <w:spacing w:val="5"/>
      <w:kern w:val="28"/>
      <w:sz w:val="52"/>
      <w:szCs w:val="52"/>
    </w:rPr>
  </w:style>
  <w:style w:type="character" w:customStyle="1" w:styleId="TitleChar">
    <w:name w:val="Title Char"/>
    <w:basedOn w:val="DefaultParagraphFont"/>
    <w:link w:val="Title"/>
    <w:uiPriority w:val="10"/>
    <w:rsid w:val="008013FA"/>
    <w:rPr>
      <w:rFonts w:ascii="Times New Roman" w:eastAsiaTheme="majorEastAsia" w:hAnsi="Times New Roman" w:cstheme="majorBidi"/>
      <w:spacing w:val="5"/>
      <w:kern w:val="28"/>
      <w:sz w:val="52"/>
      <w:szCs w:val="52"/>
    </w:rPr>
  </w:style>
  <w:style w:type="character" w:customStyle="1" w:styleId="Heading1Char">
    <w:name w:val="Heading 1 Char"/>
    <w:basedOn w:val="DefaultParagraphFont"/>
    <w:link w:val="Heading1"/>
    <w:uiPriority w:val="9"/>
    <w:rsid w:val="008013FA"/>
    <w:rPr>
      <w:rFonts w:ascii="Times New Roman" w:eastAsiaTheme="majorEastAsia" w:hAnsi="Times New Roman" w:cstheme="majorBidi"/>
      <w:b/>
      <w:bCs/>
      <w:sz w:val="24"/>
      <w:szCs w:val="28"/>
    </w:rPr>
  </w:style>
  <w:style w:type="paragraph" w:styleId="Header">
    <w:name w:val="header"/>
    <w:basedOn w:val="Normal"/>
    <w:link w:val="HeaderChar"/>
    <w:uiPriority w:val="99"/>
    <w:unhideWhenUsed/>
    <w:rsid w:val="008013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13FA"/>
  </w:style>
  <w:style w:type="paragraph" w:styleId="Footer">
    <w:name w:val="footer"/>
    <w:basedOn w:val="Normal"/>
    <w:link w:val="FooterChar"/>
    <w:uiPriority w:val="99"/>
    <w:unhideWhenUsed/>
    <w:rsid w:val="008013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3FA"/>
  </w:style>
  <w:style w:type="character" w:customStyle="1" w:styleId="Heading2Char">
    <w:name w:val="Heading 2 Char"/>
    <w:basedOn w:val="DefaultParagraphFont"/>
    <w:link w:val="Heading2"/>
    <w:uiPriority w:val="9"/>
    <w:rsid w:val="00E31CB4"/>
    <w:rPr>
      <w:rFonts w:ascii="Times New Roman" w:eastAsiaTheme="majorEastAsia" w:hAnsi="Times New Roman" w:cstheme="majorBidi"/>
      <w:b/>
      <w:bCs/>
      <w:sz w:val="24"/>
      <w:szCs w:val="26"/>
    </w:rPr>
  </w:style>
  <w:style w:type="table" w:styleId="TableGrid">
    <w:name w:val="Table Grid"/>
    <w:basedOn w:val="TableNormal"/>
    <w:uiPriority w:val="59"/>
    <w:rsid w:val="0045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D561C2"/>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D561C2"/>
    <w:pPr>
      <w:spacing w:after="100"/>
    </w:pPr>
  </w:style>
  <w:style w:type="paragraph" w:styleId="TOC2">
    <w:name w:val="toc 2"/>
    <w:basedOn w:val="Normal"/>
    <w:next w:val="Normal"/>
    <w:autoRedefine/>
    <w:uiPriority w:val="39"/>
    <w:unhideWhenUsed/>
    <w:rsid w:val="00D561C2"/>
    <w:pPr>
      <w:spacing w:after="100"/>
      <w:ind w:left="220"/>
    </w:pPr>
  </w:style>
  <w:style w:type="character" w:styleId="UnresolvedMention">
    <w:name w:val="Unresolved Mention"/>
    <w:basedOn w:val="DefaultParagraphFont"/>
    <w:uiPriority w:val="99"/>
    <w:semiHidden/>
    <w:unhideWhenUsed/>
    <w:rsid w:val="00F34C82"/>
    <w:rPr>
      <w:color w:val="605E5C"/>
      <w:shd w:val="clear" w:color="auto" w:fill="E1DFDD"/>
    </w:rPr>
  </w:style>
  <w:style w:type="paragraph" w:styleId="FootnoteText">
    <w:name w:val="footnote text"/>
    <w:basedOn w:val="Normal"/>
    <w:link w:val="FootnoteTextChar"/>
    <w:uiPriority w:val="99"/>
    <w:semiHidden/>
    <w:unhideWhenUsed/>
    <w:rsid w:val="007E25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25E7"/>
    <w:rPr>
      <w:sz w:val="20"/>
      <w:szCs w:val="20"/>
    </w:rPr>
  </w:style>
  <w:style w:type="character" w:styleId="FootnoteReference">
    <w:name w:val="footnote reference"/>
    <w:basedOn w:val="DefaultParagraphFont"/>
    <w:uiPriority w:val="99"/>
    <w:semiHidden/>
    <w:unhideWhenUsed/>
    <w:rsid w:val="007E25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summer.harvard.edu/blog/8-time-management-tips-for-student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leaplikeasalmon.com/reflection-is-it-a-skill/"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uk.indeed.com/career-advice/career-development/academic-writing-skills"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www.coursera.org/articles/time-management" TargetMode="External" /><Relationship Id="rId4" Type="http://schemas.openxmlformats.org/officeDocument/2006/relationships/settings" Target="settings.xml" /><Relationship Id="rId9" Type="http://schemas.openxmlformats.org/officeDocument/2006/relationships/hyperlink" Target="https://www.acc.edu.au/blog/time-management-skills-student-learning/" TargetMode="External" /><Relationship Id="rId14" Type="http://schemas.openxmlformats.org/officeDocument/2006/relationships/hyperlink" Target="https://www.semrush.com/blog/content-writing-how-to-write-and-order-different-types-of-content/?kw=core_bu_73&amp;cmp=ROW_SRCH_DSA_Blog_Core_BU_BING&amp;label=dsa_pagefeed&amp;Network=o&amp;Device=c&amp;utm_content=&amp;kwid=dat-2332957515843539%3Aloc-90&amp;cmpid=412653544&amp;agpid=1298523565796547&amp;BU=Core&amp;extid=&amp;adpos=&amp;msclkid=3af6b750a0ea142c825cd31e13c7390e&amp;utm_source=bing&amp;utm_medium=cpc&amp;utm_campaign=ROW_SRCH_DSA_Blog_Core_BU_BING&amp;utm_term=core_bu_73" TargetMode="External" /></Relationships>
</file>

<file path=word/_rels/numbering.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6D06BC-A163-4D5A-8014-51E1FA0599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2627</Words>
  <Characters>14976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alexutzandrei@ymail.com</cp:lastModifiedBy>
  <cp:revision>2</cp:revision>
  <dcterms:created xsi:type="dcterms:W3CDTF">2023-05-02T09:54:00Z</dcterms:created>
  <dcterms:modified xsi:type="dcterms:W3CDTF">2023-05-02T09:54:00Z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9cdbf130567ec6414aa3def257bde02c9412c68957b388c6f5c7168209f761a2</vt:lpwstr>
  </property>
</Properties>
</file>