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57B9" w14:textId="6F012116"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BD340F" wp14:editId="5082D6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D24E1">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5E763D66" w14:textId="77777777" w:rsidTr="00BC5F6E">
        <w:tc>
          <w:tcPr>
            <w:tcW w:w="9922" w:type="dxa"/>
            <w:gridSpan w:val="5"/>
            <w:shd w:val="clear" w:color="auto" w:fill="C0C0C0"/>
          </w:tcPr>
          <w:p w14:paraId="3ED7236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BE257A8" w14:textId="77777777" w:rsidTr="00BC5F6E">
        <w:tblPrEx>
          <w:shd w:val="clear" w:color="auto" w:fill="auto"/>
          <w:tblLook w:val="0000" w:firstRow="0" w:lastRow="0" w:firstColumn="0" w:lastColumn="0" w:noHBand="0" w:noVBand="0"/>
        </w:tblPrEx>
        <w:tc>
          <w:tcPr>
            <w:tcW w:w="2093" w:type="dxa"/>
            <w:shd w:val="pct15" w:color="auto" w:fill="auto"/>
          </w:tcPr>
          <w:p w14:paraId="791E4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5B017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54726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32B66F8E" w14:textId="77777777" w:rsidR="003B3F9D" w:rsidRPr="00A406E5" w:rsidRDefault="003B3F9D" w:rsidP="001E57C1">
            <w:pPr>
              <w:spacing w:before="120" w:after="120"/>
              <w:jc w:val="both"/>
              <w:rPr>
                <w:rFonts w:ascii="Arial" w:hAnsi="Arial" w:cs="Arial"/>
                <w:b/>
                <w:sz w:val="22"/>
                <w:szCs w:val="22"/>
              </w:rPr>
            </w:pPr>
          </w:p>
        </w:tc>
      </w:tr>
      <w:tr w:rsidR="00DB116D" w:rsidRPr="00A406E5" w14:paraId="6BED5BDD" w14:textId="77777777" w:rsidTr="00BC5F6E">
        <w:tblPrEx>
          <w:shd w:val="clear" w:color="auto" w:fill="auto"/>
          <w:tblLook w:val="0000" w:firstRow="0" w:lastRow="0" w:firstColumn="0" w:lastColumn="0" w:noHBand="0" w:noVBand="0"/>
        </w:tblPrEx>
        <w:tc>
          <w:tcPr>
            <w:tcW w:w="2093" w:type="dxa"/>
            <w:shd w:val="pct15" w:color="auto" w:fill="auto"/>
          </w:tcPr>
          <w:p w14:paraId="55497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7F4A9970" w14:textId="3AFFF2ED" w:rsidR="00DB116D" w:rsidRPr="00503630" w:rsidRDefault="00ED24E1" w:rsidP="00E51AAC">
            <w:pPr>
              <w:spacing w:before="120" w:after="120"/>
              <w:jc w:val="both"/>
              <w:rPr>
                <w:rFonts w:ascii="Arial" w:hAnsi="Arial" w:cs="Arial"/>
                <w:b/>
                <w:sz w:val="22"/>
                <w:szCs w:val="22"/>
              </w:rPr>
            </w:pPr>
            <w:r>
              <w:rPr>
                <w:rFonts w:ascii="Arial" w:hAnsi="Arial" w:cs="Arial"/>
                <w:sz w:val="22"/>
                <w:szCs w:val="22"/>
              </w:rPr>
              <w:t>Public Services and Policing Portfolio</w:t>
            </w:r>
          </w:p>
        </w:tc>
      </w:tr>
      <w:tr w:rsidR="008F1308" w:rsidRPr="00A406E5" w14:paraId="1D0C9B74" w14:textId="77777777" w:rsidTr="00BC5F6E">
        <w:tblPrEx>
          <w:shd w:val="clear" w:color="auto" w:fill="auto"/>
          <w:tblLook w:val="0000" w:firstRow="0" w:lastRow="0" w:firstColumn="0" w:lastColumn="0" w:noHBand="0" w:noVBand="0"/>
        </w:tblPrEx>
        <w:tc>
          <w:tcPr>
            <w:tcW w:w="2093" w:type="dxa"/>
            <w:shd w:val="pct15" w:color="auto" w:fill="auto"/>
          </w:tcPr>
          <w:p w14:paraId="0BEA28F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31336DEB" w14:textId="77777777" w:rsidR="008F1308" w:rsidRPr="00503630" w:rsidRDefault="00736922" w:rsidP="00E51AAC">
            <w:pPr>
              <w:spacing w:before="120" w:after="120"/>
              <w:jc w:val="both"/>
              <w:rPr>
                <w:rFonts w:ascii="Arial" w:hAnsi="Arial" w:cs="Arial"/>
                <w:b/>
                <w:sz w:val="22"/>
                <w:szCs w:val="22"/>
              </w:rPr>
            </w:pPr>
            <w:r w:rsidRPr="00503630">
              <w:rPr>
                <w:rFonts w:ascii="Arial" w:hAnsi="Arial" w:cs="Arial"/>
                <w:sz w:val="22"/>
                <w:szCs w:val="22"/>
              </w:rPr>
              <w:t>Behavioural Dynamics</w:t>
            </w:r>
          </w:p>
        </w:tc>
      </w:tr>
      <w:tr w:rsidR="00B84B5B" w:rsidRPr="00A406E5" w14:paraId="3F17B46E" w14:textId="77777777" w:rsidTr="00BC5F6E">
        <w:tblPrEx>
          <w:shd w:val="clear" w:color="auto" w:fill="auto"/>
          <w:tblLook w:val="0000" w:firstRow="0" w:lastRow="0" w:firstColumn="0" w:lastColumn="0" w:noHBand="0" w:noVBand="0"/>
        </w:tblPrEx>
        <w:tc>
          <w:tcPr>
            <w:tcW w:w="2093" w:type="dxa"/>
            <w:shd w:val="pct15" w:color="auto" w:fill="auto"/>
          </w:tcPr>
          <w:p w14:paraId="07B464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8A92D0" w14:textId="77777777" w:rsidR="00B84B5B" w:rsidRPr="00503630" w:rsidRDefault="00736922" w:rsidP="00152E9D">
            <w:pPr>
              <w:spacing w:before="120" w:after="120"/>
              <w:jc w:val="both"/>
              <w:rPr>
                <w:rFonts w:ascii="Arial" w:hAnsi="Arial" w:cs="Arial"/>
                <w:sz w:val="22"/>
                <w:szCs w:val="22"/>
              </w:rPr>
            </w:pPr>
            <w:r w:rsidRPr="00503630">
              <w:rPr>
                <w:rFonts w:ascii="Arial" w:hAnsi="Arial" w:cs="Arial"/>
                <w:sz w:val="22"/>
                <w:szCs w:val="22"/>
              </w:rPr>
              <w:t>BMPS 4005</w:t>
            </w:r>
          </w:p>
        </w:tc>
        <w:tc>
          <w:tcPr>
            <w:tcW w:w="2268" w:type="dxa"/>
            <w:shd w:val="clear" w:color="auto" w:fill="D9D9D9"/>
          </w:tcPr>
          <w:p w14:paraId="152F06B6" w14:textId="77777777" w:rsidR="00B84B5B" w:rsidRPr="00503630" w:rsidRDefault="00B84B5B" w:rsidP="00B05DF1">
            <w:pPr>
              <w:pStyle w:val="Heading2"/>
              <w:jc w:val="left"/>
              <w:rPr>
                <w:rFonts w:ascii="Arial" w:hAnsi="Arial" w:cs="Arial"/>
                <w:sz w:val="22"/>
                <w:szCs w:val="22"/>
              </w:rPr>
            </w:pPr>
            <w:r w:rsidRPr="00503630">
              <w:rPr>
                <w:rFonts w:ascii="Arial" w:hAnsi="Arial" w:cs="Arial"/>
                <w:sz w:val="22"/>
                <w:szCs w:val="22"/>
              </w:rPr>
              <w:t>Contribution to Overall Module Assessment (%):</w:t>
            </w:r>
          </w:p>
        </w:tc>
        <w:tc>
          <w:tcPr>
            <w:tcW w:w="2268" w:type="dxa"/>
            <w:gridSpan w:val="2"/>
          </w:tcPr>
          <w:p w14:paraId="48214317" w14:textId="77777777" w:rsidR="00B84B5B"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50%</w:t>
            </w:r>
          </w:p>
        </w:tc>
      </w:tr>
      <w:tr w:rsidR="00DB116D" w:rsidRPr="00A406E5" w14:paraId="4BF2DEC6" w14:textId="77777777" w:rsidTr="00BC5F6E">
        <w:tblPrEx>
          <w:shd w:val="clear" w:color="auto" w:fill="auto"/>
          <w:tblLook w:val="0000" w:firstRow="0" w:lastRow="0" w:firstColumn="0" w:lastColumn="0" w:noHBand="0" w:noVBand="0"/>
        </w:tblPrEx>
        <w:tc>
          <w:tcPr>
            <w:tcW w:w="2093" w:type="dxa"/>
            <w:shd w:val="pct15" w:color="auto" w:fill="auto"/>
          </w:tcPr>
          <w:p w14:paraId="0B71A9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70BBFC" w14:textId="77777777" w:rsidR="00DB116D"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Mike Durke</w:t>
            </w:r>
          </w:p>
        </w:tc>
        <w:tc>
          <w:tcPr>
            <w:tcW w:w="2268" w:type="dxa"/>
            <w:shd w:val="clear" w:color="auto" w:fill="D9D9D9"/>
          </w:tcPr>
          <w:p w14:paraId="59E88A36" w14:textId="77777777" w:rsidR="00DB116D" w:rsidRPr="00503630" w:rsidRDefault="00DB116D" w:rsidP="00B05DF1">
            <w:pPr>
              <w:spacing w:before="120" w:after="120"/>
              <w:rPr>
                <w:rFonts w:ascii="Arial" w:hAnsi="Arial" w:cs="Arial"/>
                <w:b/>
                <w:sz w:val="22"/>
                <w:szCs w:val="22"/>
              </w:rPr>
            </w:pPr>
            <w:r w:rsidRPr="00503630">
              <w:rPr>
                <w:rFonts w:ascii="Arial" w:hAnsi="Arial" w:cs="Arial"/>
                <w:b/>
                <w:sz w:val="22"/>
                <w:szCs w:val="22"/>
              </w:rPr>
              <w:t>Internal Verifier:</w:t>
            </w:r>
          </w:p>
        </w:tc>
        <w:tc>
          <w:tcPr>
            <w:tcW w:w="2268" w:type="dxa"/>
            <w:gridSpan w:val="2"/>
          </w:tcPr>
          <w:p w14:paraId="490B2763" w14:textId="18468DBE" w:rsidR="00DB116D" w:rsidRPr="00503630" w:rsidRDefault="00E30C42" w:rsidP="00E51AAC">
            <w:pPr>
              <w:spacing w:before="120" w:after="120"/>
              <w:jc w:val="both"/>
              <w:rPr>
                <w:rFonts w:ascii="Arial" w:hAnsi="Arial" w:cs="Arial"/>
                <w:sz w:val="22"/>
                <w:szCs w:val="22"/>
              </w:rPr>
            </w:pPr>
            <w:r>
              <w:rPr>
                <w:rFonts w:ascii="Arial" w:hAnsi="Arial" w:cs="Arial"/>
                <w:sz w:val="22"/>
                <w:szCs w:val="22"/>
              </w:rPr>
              <w:t>Jane Davies</w:t>
            </w:r>
          </w:p>
        </w:tc>
      </w:tr>
      <w:tr w:rsidR="00DB116D" w:rsidRPr="00A406E5" w14:paraId="090FA7C3" w14:textId="77777777" w:rsidTr="00BC5F6E">
        <w:tblPrEx>
          <w:shd w:val="clear" w:color="auto" w:fill="auto"/>
          <w:tblLook w:val="0000" w:firstRow="0" w:lastRow="0" w:firstColumn="0" w:lastColumn="0" w:noHBand="0" w:noVBand="0"/>
        </w:tblPrEx>
        <w:tc>
          <w:tcPr>
            <w:tcW w:w="2093" w:type="dxa"/>
            <w:shd w:val="pct15" w:color="auto" w:fill="auto"/>
          </w:tcPr>
          <w:p w14:paraId="3F593B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525AD2" w14:textId="4BC0EA9A" w:rsidR="00DB116D" w:rsidRPr="00503630" w:rsidRDefault="00EF1466" w:rsidP="00736922">
            <w:pPr>
              <w:spacing w:before="120" w:after="120"/>
              <w:rPr>
                <w:rFonts w:ascii="Arial" w:hAnsi="Arial" w:cs="Arial"/>
                <w:b/>
                <w:sz w:val="22"/>
                <w:szCs w:val="22"/>
              </w:rPr>
            </w:pPr>
            <w:r>
              <w:rPr>
                <w:rFonts w:ascii="Arial" w:hAnsi="Arial" w:cs="Arial"/>
                <w:sz w:val="22"/>
                <w:szCs w:val="22"/>
              </w:rPr>
              <w:t xml:space="preserve">(A1 Resit) </w:t>
            </w:r>
            <w:r w:rsidR="00CB7200">
              <w:rPr>
                <w:rFonts w:ascii="Arial" w:hAnsi="Arial" w:cs="Arial"/>
                <w:sz w:val="22"/>
                <w:szCs w:val="22"/>
              </w:rPr>
              <w:t>Key Theories and Thinkers: understanding human behaviour</w:t>
            </w:r>
          </w:p>
        </w:tc>
        <w:tc>
          <w:tcPr>
            <w:tcW w:w="2268" w:type="dxa"/>
            <w:shd w:val="pct15" w:color="auto" w:fill="auto"/>
          </w:tcPr>
          <w:p w14:paraId="3B730C5F" w14:textId="77777777" w:rsidR="00DB116D" w:rsidRPr="00503630" w:rsidRDefault="004D5E9B" w:rsidP="00B05DF1">
            <w:pPr>
              <w:spacing w:before="120" w:after="120"/>
              <w:rPr>
                <w:rFonts w:ascii="Arial" w:hAnsi="Arial" w:cs="Arial"/>
                <w:b/>
                <w:sz w:val="22"/>
                <w:szCs w:val="22"/>
              </w:rPr>
            </w:pPr>
            <w:r w:rsidRPr="00503630">
              <w:rPr>
                <w:rFonts w:ascii="Arial" w:hAnsi="Arial" w:cs="Arial"/>
                <w:b/>
                <w:sz w:val="22"/>
                <w:szCs w:val="22"/>
              </w:rPr>
              <w:t>Word count (or equivalent):</w:t>
            </w:r>
          </w:p>
        </w:tc>
        <w:tc>
          <w:tcPr>
            <w:tcW w:w="2268" w:type="dxa"/>
            <w:gridSpan w:val="2"/>
          </w:tcPr>
          <w:p w14:paraId="47AE696F" w14:textId="5763A89D" w:rsidR="00DB116D" w:rsidRPr="00503630" w:rsidRDefault="00E30C42" w:rsidP="00E51AAC">
            <w:pPr>
              <w:spacing w:before="120" w:after="120"/>
              <w:jc w:val="both"/>
              <w:rPr>
                <w:rFonts w:ascii="Arial" w:hAnsi="Arial" w:cs="Arial"/>
                <w:sz w:val="22"/>
                <w:szCs w:val="22"/>
              </w:rPr>
            </w:pPr>
            <w:r>
              <w:rPr>
                <w:rFonts w:ascii="Arial" w:hAnsi="Arial" w:cs="Arial"/>
                <w:sz w:val="22"/>
                <w:szCs w:val="22"/>
              </w:rPr>
              <w:t>1</w:t>
            </w:r>
            <w:r w:rsidR="00736922" w:rsidRPr="00503630">
              <w:rPr>
                <w:rFonts w:ascii="Arial" w:hAnsi="Arial" w:cs="Arial"/>
                <w:sz w:val="22"/>
                <w:szCs w:val="22"/>
              </w:rPr>
              <w:t>,</w:t>
            </w:r>
            <w:r>
              <w:rPr>
                <w:rFonts w:ascii="Arial" w:hAnsi="Arial" w:cs="Arial"/>
                <w:sz w:val="22"/>
                <w:szCs w:val="22"/>
              </w:rPr>
              <w:t>5</w:t>
            </w:r>
            <w:r w:rsidR="00736922" w:rsidRPr="00503630">
              <w:rPr>
                <w:rFonts w:ascii="Arial" w:hAnsi="Arial" w:cs="Arial"/>
                <w:sz w:val="22"/>
                <w:szCs w:val="22"/>
              </w:rPr>
              <w:t>00</w:t>
            </w:r>
          </w:p>
        </w:tc>
      </w:tr>
      <w:tr w:rsidR="00B84B5B" w:rsidRPr="00A406E5" w14:paraId="52E200A7" w14:textId="77777777" w:rsidTr="00BC5F6E">
        <w:tblPrEx>
          <w:shd w:val="clear" w:color="auto" w:fill="auto"/>
          <w:tblLook w:val="0000" w:firstRow="0" w:lastRow="0" w:firstColumn="0" w:lastColumn="0" w:noHBand="0" w:noVBand="0"/>
        </w:tblPrEx>
        <w:tc>
          <w:tcPr>
            <w:tcW w:w="2093" w:type="dxa"/>
            <w:shd w:val="pct15" w:color="auto" w:fill="auto"/>
          </w:tcPr>
          <w:p w14:paraId="38A38E8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A07F3A" w14:textId="49CDFB7C" w:rsidR="00B84B5B" w:rsidRPr="00503630" w:rsidRDefault="007A40CD" w:rsidP="005F0579">
            <w:pPr>
              <w:spacing w:before="120" w:after="120"/>
              <w:jc w:val="both"/>
              <w:rPr>
                <w:rFonts w:ascii="Arial" w:hAnsi="Arial" w:cs="Arial"/>
                <w:sz w:val="22"/>
                <w:szCs w:val="22"/>
              </w:rPr>
            </w:pPr>
            <w:r>
              <w:rPr>
                <w:rFonts w:ascii="Arial" w:hAnsi="Arial" w:cs="Arial"/>
                <w:sz w:val="22"/>
                <w:szCs w:val="22"/>
              </w:rPr>
              <w:t>19</w:t>
            </w:r>
            <w:r w:rsidRPr="007A40CD">
              <w:rPr>
                <w:rFonts w:ascii="Arial" w:hAnsi="Arial" w:cs="Arial"/>
                <w:sz w:val="22"/>
                <w:szCs w:val="22"/>
                <w:vertAlign w:val="superscript"/>
              </w:rPr>
              <w:t>th</w:t>
            </w:r>
            <w:r>
              <w:rPr>
                <w:rFonts w:ascii="Arial" w:hAnsi="Arial" w:cs="Arial"/>
                <w:sz w:val="22"/>
                <w:szCs w:val="22"/>
              </w:rPr>
              <w:t xml:space="preserve"> April </w:t>
            </w:r>
            <w:r w:rsidR="00AF29AF">
              <w:rPr>
                <w:rFonts w:ascii="Arial" w:hAnsi="Arial" w:cs="Arial"/>
                <w:sz w:val="22"/>
                <w:szCs w:val="22"/>
              </w:rPr>
              <w:t xml:space="preserve">2024 </w:t>
            </w:r>
            <w:r>
              <w:rPr>
                <w:rFonts w:ascii="Arial" w:hAnsi="Arial" w:cs="Arial"/>
                <w:sz w:val="22"/>
                <w:szCs w:val="22"/>
              </w:rPr>
              <w:t>at 11.59pm</w:t>
            </w:r>
          </w:p>
        </w:tc>
        <w:tc>
          <w:tcPr>
            <w:tcW w:w="2268" w:type="dxa"/>
            <w:shd w:val="pct15" w:color="auto" w:fill="auto"/>
          </w:tcPr>
          <w:p w14:paraId="293DC344" w14:textId="77777777" w:rsidR="00B84B5B" w:rsidRPr="00503630" w:rsidRDefault="00552351" w:rsidP="00B05DF1">
            <w:pPr>
              <w:spacing w:before="120" w:after="120"/>
              <w:rPr>
                <w:rFonts w:ascii="Arial" w:hAnsi="Arial" w:cs="Arial"/>
                <w:b/>
                <w:sz w:val="22"/>
                <w:szCs w:val="22"/>
              </w:rPr>
            </w:pPr>
            <w:r w:rsidRPr="00503630">
              <w:rPr>
                <w:rFonts w:ascii="Arial" w:hAnsi="Arial" w:cs="Arial"/>
                <w:b/>
                <w:sz w:val="22"/>
                <w:szCs w:val="22"/>
              </w:rPr>
              <w:t>Return date of provisional marks &amp; written feedback:</w:t>
            </w:r>
          </w:p>
        </w:tc>
        <w:tc>
          <w:tcPr>
            <w:tcW w:w="2268" w:type="dxa"/>
            <w:gridSpan w:val="2"/>
          </w:tcPr>
          <w:p w14:paraId="4178D075" w14:textId="2BABE140" w:rsidR="00B84B5B" w:rsidRPr="00503630" w:rsidRDefault="007A40CD" w:rsidP="005F0579">
            <w:pPr>
              <w:spacing w:before="120" w:after="120"/>
              <w:jc w:val="both"/>
              <w:rPr>
                <w:rFonts w:ascii="Arial" w:hAnsi="Arial" w:cs="Arial"/>
                <w:sz w:val="22"/>
                <w:szCs w:val="22"/>
              </w:rPr>
            </w:pPr>
            <w:r>
              <w:rPr>
                <w:rFonts w:ascii="Arial" w:hAnsi="Arial" w:cs="Arial"/>
                <w:sz w:val="22"/>
                <w:szCs w:val="22"/>
              </w:rPr>
              <w:t>20</w:t>
            </w:r>
            <w:r w:rsidRPr="007A40CD">
              <w:rPr>
                <w:rFonts w:ascii="Arial" w:hAnsi="Arial" w:cs="Arial"/>
                <w:sz w:val="22"/>
                <w:szCs w:val="22"/>
                <w:vertAlign w:val="superscript"/>
              </w:rPr>
              <w:t>th</w:t>
            </w:r>
            <w:r>
              <w:rPr>
                <w:rFonts w:ascii="Arial" w:hAnsi="Arial" w:cs="Arial"/>
                <w:sz w:val="22"/>
                <w:szCs w:val="22"/>
              </w:rPr>
              <w:t xml:space="preserve"> May at 8.59am</w:t>
            </w:r>
          </w:p>
        </w:tc>
      </w:tr>
      <w:tr w:rsidR="00152E9D" w:rsidRPr="00A406E5" w14:paraId="1A9DDB9B" w14:textId="77777777" w:rsidTr="00BC5F6E">
        <w:tblPrEx>
          <w:shd w:val="clear" w:color="auto" w:fill="auto"/>
          <w:tblLook w:val="0000" w:firstRow="0" w:lastRow="0" w:firstColumn="0" w:lastColumn="0" w:noHBand="0" w:noVBand="0"/>
        </w:tblPrEx>
        <w:tc>
          <w:tcPr>
            <w:tcW w:w="2093" w:type="dxa"/>
            <w:shd w:val="pct15" w:color="auto" w:fill="auto"/>
          </w:tcPr>
          <w:p w14:paraId="433FF2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0757CD1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638E0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4D400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85E127" w14:textId="77777777" w:rsidTr="00BC5F6E">
        <w:tblPrEx>
          <w:shd w:val="clear" w:color="auto" w:fill="auto"/>
          <w:tblLook w:val="0000" w:firstRow="0" w:lastRow="0" w:firstColumn="0" w:lastColumn="0" w:noHBand="0" w:noVBand="0"/>
        </w:tblPrEx>
        <w:tc>
          <w:tcPr>
            <w:tcW w:w="2093" w:type="dxa"/>
            <w:shd w:val="pct15" w:color="auto" w:fill="auto"/>
          </w:tcPr>
          <w:p w14:paraId="34FE90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24F43A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7A794DAA" w14:textId="77777777" w:rsidTr="00BC5F6E">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531B787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E8A11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9B86D5" w14:textId="77777777" w:rsidTr="00BC5F6E">
        <w:tblPrEx>
          <w:shd w:val="clear" w:color="auto" w:fill="auto"/>
          <w:tblLook w:val="0000" w:firstRow="0" w:lastRow="0" w:firstColumn="0" w:lastColumn="0" w:noHBand="0" w:noVBand="0"/>
        </w:tblPrEx>
        <w:trPr>
          <w:gridAfter w:val="1"/>
          <w:wAfter w:w="175" w:type="dxa"/>
        </w:trPr>
        <w:tc>
          <w:tcPr>
            <w:tcW w:w="9747" w:type="dxa"/>
            <w:gridSpan w:val="4"/>
          </w:tcPr>
          <w:p w14:paraId="1AA57031" w14:textId="77777777" w:rsidR="00BC5F6E" w:rsidRPr="00BC5F6E" w:rsidRDefault="00416C8F" w:rsidP="00BC5F6E">
            <w:pPr>
              <w:rPr>
                <w:rFonts w:ascii="Arial" w:hAnsi="Arial" w:cs="Arial"/>
                <w:sz w:val="22"/>
                <w:szCs w:val="22"/>
              </w:rPr>
            </w:pPr>
            <w:r>
              <w:rPr>
                <w:rFonts w:ascii="Arial" w:hAnsi="Arial" w:cs="Arial"/>
                <w:sz w:val="22"/>
                <w:szCs w:val="22"/>
              </w:rPr>
              <w:t>Outcomes</w:t>
            </w:r>
          </w:p>
          <w:p w14:paraId="57CDBDF9" w14:textId="04241672" w:rsidR="00BC5F6E" w:rsidRPr="00BC5F6E" w:rsidRDefault="00BC5F6E" w:rsidP="00BC5F6E">
            <w:pPr>
              <w:pStyle w:val="ListParagraph"/>
              <w:numPr>
                <w:ilvl w:val="0"/>
                <w:numId w:val="17"/>
              </w:numPr>
              <w:rPr>
                <w:rFonts w:ascii="Arial" w:hAnsi="Arial" w:cs="Arial"/>
                <w:sz w:val="22"/>
                <w:szCs w:val="22"/>
              </w:rPr>
            </w:pPr>
            <w:r>
              <w:rPr>
                <w:rFonts w:ascii="Arial" w:hAnsi="Arial" w:cs="Arial"/>
                <w:sz w:val="22"/>
                <w:szCs w:val="22"/>
              </w:rPr>
              <w:t>I</w:t>
            </w:r>
            <w:r w:rsidRPr="00BC5F6E">
              <w:rPr>
                <w:rFonts w:ascii="Arial" w:hAnsi="Arial" w:cs="Arial"/>
                <w:sz w:val="22"/>
                <w:szCs w:val="22"/>
              </w:rPr>
              <w:t>dentify and evaluate various psychological theories related to human behaviour</w:t>
            </w:r>
            <w:r w:rsidR="009F4A00">
              <w:rPr>
                <w:rFonts w:ascii="Arial" w:hAnsi="Arial" w:cs="Arial"/>
                <w:sz w:val="22"/>
                <w:szCs w:val="22"/>
              </w:rPr>
              <w:t>.</w:t>
            </w:r>
          </w:p>
          <w:p w14:paraId="0AFDDFD0" w14:textId="77777777" w:rsidR="00C01A3F" w:rsidRDefault="00BC5F6E" w:rsidP="00A85BFE">
            <w:pPr>
              <w:pStyle w:val="ListParagraph"/>
              <w:numPr>
                <w:ilvl w:val="0"/>
                <w:numId w:val="17"/>
              </w:numPr>
              <w:rPr>
                <w:rFonts w:ascii="Arial" w:hAnsi="Arial" w:cs="Arial"/>
                <w:sz w:val="22"/>
                <w:szCs w:val="22"/>
              </w:rPr>
            </w:pPr>
            <w:r>
              <w:rPr>
                <w:rFonts w:ascii="Arial" w:hAnsi="Arial" w:cs="Arial"/>
                <w:sz w:val="22"/>
                <w:szCs w:val="22"/>
              </w:rPr>
              <w:t>A</w:t>
            </w:r>
            <w:r w:rsidRPr="00BC5F6E">
              <w:rPr>
                <w:rFonts w:ascii="Arial" w:hAnsi="Arial" w:cs="Arial"/>
                <w:sz w:val="22"/>
                <w:szCs w:val="22"/>
              </w:rPr>
              <w:t>nalyse the influence of individual and group behaviour on public service organisations.</w:t>
            </w:r>
          </w:p>
          <w:p w14:paraId="487FE6AF" w14:textId="77777777" w:rsidR="00BC5F6E" w:rsidRDefault="00BC5F6E" w:rsidP="00BC5F6E">
            <w:pPr>
              <w:rPr>
                <w:rFonts w:ascii="Arial" w:hAnsi="Arial" w:cs="Arial"/>
                <w:sz w:val="22"/>
                <w:szCs w:val="22"/>
              </w:rPr>
            </w:pPr>
          </w:p>
          <w:p w14:paraId="6DC1A349" w14:textId="77777777" w:rsidR="00BC5F6E" w:rsidRPr="00BC5F6E" w:rsidRDefault="00BC5F6E" w:rsidP="00BC5F6E">
            <w:pPr>
              <w:rPr>
                <w:rFonts w:ascii="Arial" w:hAnsi="Arial" w:cs="Arial"/>
                <w:sz w:val="22"/>
                <w:szCs w:val="22"/>
              </w:rPr>
            </w:pPr>
            <w:r w:rsidRPr="00BC5F6E">
              <w:rPr>
                <w:rFonts w:ascii="Arial" w:hAnsi="Arial" w:cs="Arial"/>
                <w:sz w:val="22"/>
                <w:szCs w:val="22"/>
              </w:rPr>
              <w:t xml:space="preserve">Assessment Criteria  </w:t>
            </w:r>
          </w:p>
          <w:p w14:paraId="38A20DF3" w14:textId="77777777" w:rsidR="00BC5F6E" w:rsidRDefault="00BC5F6E" w:rsidP="00BC5F6E">
            <w:pPr>
              <w:rPr>
                <w:rFonts w:ascii="Arial" w:hAnsi="Arial" w:cs="Arial"/>
                <w:sz w:val="22"/>
                <w:szCs w:val="22"/>
              </w:rPr>
            </w:pPr>
            <w:r w:rsidRPr="00BC5F6E">
              <w:rPr>
                <w:rFonts w:ascii="Arial" w:hAnsi="Arial" w:cs="Arial"/>
                <w:sz w:val="22"/>
                <w:szCs w:val="22"/>
              </w:rPr>
              <w:t>To achieve each outcome a student must demonstrate the ability to:</w:t>
            </w:r>
          </w:p>
          <w:p w14:paraId="3BFDE271" w14:textId="77777777" w:rsidR="00BC5F6E" w:rsidRDefault="00BC5F6E" w:rsidP="00BC5F6E">
            <w:pPr>
              <w:pStyle w:val="ListParagraph"/>
              <w:numPr>
                <w:ilvl w:val="0"/>
                <w:numId w:val="19"/>
              </w:numPr>
              <w:rPr>
                <w:rFonts w:ascii="Arial" w:hAnsi="Arial" w:cs="Arial"/>
                <w:sz w:val="22"/>
                <w:szCs w:val="22"/>
              </w:rPr>
            </w:pPr>
            <w:r>
              <w:rPr>
                <w:rFonts w:ascii="Arial" w:hAnsi="Arial" w:cs="Arial"/>
                <w:sz w:val="22"/>
                <w:szCs w:val="22"/>
              </w:rPr>
              <w:t>Understand key psychological theories relating to human learning, development, personality and social interaction</w:t>
            </w:r>
            <w:r w:rsidR="00416C8F">
              <w:rPr>
                <w:rFonts w:ascii="Arial" w:hAnsi="Arial" w:cs="Arial"/>
                <w:sz w:val="22"/>
                <w:szCs w:val="22"/>
              </w:rPr>
              <w:t>.</w:t>
            </w:r>
          </w:p>
          <w:p w14:paraId="15E4E79D" w14:textId="77777777" w:rsidR="00BC5F6E" w:rsidRDefault="00BC5F6E" w:rsidP="00BC5F6E">
            <w:pPr>
              <w:pStyle w:val="ListParagraph"/>
              <w:numPr>
                <w:ilvl w:val="0"/>
                <w:numId w:val="19"/>
              </w:numPr>
              <w:rPr>
                <w:rFonts w:ascii="Arial" w:hAnsi="Arial" w:cs="Arial"/>
                <w:sz w:val="22"/>
                <w:szCs w:val="22"/>
              </w:rPr>
            </w:pPr>
            <w:r>
              <w:rPr>
                <w:rFonts w:ascii="Arial" w:hAnsi="Arial" w:cs="Arial"/>
                <w:sz w:val="22"/>
                <w:szCs w:val="22"/>
              </w:rPr>
              <w:t>Analyse aspects of individual behaviour and which factors influence our behaviour in group settings</w:t>
            </w:r>
            <w:r w:rsidR="00416C8F">
              <w:rPr>
                <w:rFonts w:ascii="Arial" w:hAnsi="Arial" w:cs="Arial"/>
                <w:sz w:val="22"/>
                <w:szCs w:val="22"/>
              </w:rPr>
              <w:t>.</w:t>
            </w:r>
          </w:p>
          <w:p w14:paraId="09962E5B" w14:textId="77777777" w:rsidR="00BC5F6E" w:rsidRPr="00BC5F6E" w:rsidRDefault="00BC5F6E" w:rsidP="00BC5F6E">
            <w:pPr>
              <w:pStyle w:val="ListParagraph"/>
              <w:numPr>
                <w:ilvl w:val="0"/>
                <w:numId w:val="19"/>
              </w:numPr>
              <w:rPr>
                <w:rFonts w:ascii="Arial" w:hAnsi="Arial" w:cs="Arial"/>
                <w:sz w:val="22"/>
                <w:szCs w:val="22"/>
              </w:rPr>
            </w:pPr>
            <w:r w:rsidRPr="00BC5F6E">
              <w:rPr>
                <w:rFonts w:ascii="Arial" w:hAnsi="Arial" w:cs="Arial"/>
                <w:sz w:val="22"/>
                <w:szCs w:val="22"/>
              </w:rPr>
              <w:t>Discuss how psychological concepts shape individual and group behaviour in the context of public services and policing</w:t>
            </w:r>
            <w:r w:rsidR="00416C8F">
              <w:rPr>
                <w:rFonts w:ascii="Arial" w:hAnsi="Arial" w:cs="Arial"/>
                <w:sz w:val="22"/>
                <w:szCs w:val="22"/>
              </w:rPr>
              <w:t>.</w:t>
            </w:r>
          </w:p>
          <w:p w14:paraId="617D1500" w14:textId="77777777" w:rsidR="00C01A3F" w:rsidRPr="00A406E5" w:rsidRDefault="00C01A3F" w:rsidP="004D5E9B">
            <w:pPr>
              <w:rPr>
                <w:rFonts w:ascii="Arial" w:hAnsi="Arial" w:cs="Arial"/>
                <w:sz w:val="22"/>
                <w:szCs w:val="22"/>
              </w:rPr>
            </w:pPr>
          </w:p>
        </w:tc>
      </w:tr>
    </w:tbl>
    <w:p w14:paraId="67904715" w14:textId="77777777" w:rsidR="00C01A3F" w:rsidRPr="00A406E5" w:rsidRDefault="00C01A3F" w:rsidP="00BA1176">
      <w:pPr>
        <w:rPr>
          <w:rFonts w:ascii="Arial" w:hAnsi="Arial" w:cs="Arial"/>
          <w:b/>
        </w:rPr>
      </w:pPr>
    </w:p>
    <w:p w14:paraId="2503E931" w14:textId="77777777" w:rsidR="00C01A3F" w:rsidRPr="00A406E5" w:rsidRDefault="00C01A3F" w:rsidP="00BA1176">
      <w:pPr>
        <w:rPr>
          <w:rFonts w:ascii="Arial" w:hAnsi="Arial" w:cs="Arial"/>
          <w:b/>
        </w:rPr>
      </w:pPr>
    </w:p>
    <w:p w14:paraId="2215BA3E" w14:textId="77777777" w:rsidR="00BC5F6E" w:rsidRDefault="00BC5F6E">
      <w:pPr>
        <w:rPr>
          <w:rFonts w:ascii="Arial" w:hAnsi="Arial" w:cs="Arial"/>
          <w:b/>
        </w:rPr>
      </w:pPr>
    </w:p>
    <w:p w14:paraId="3696B4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27"/>
      </w:tblGrid>
      <w:tr w:rsidR="005969E2" w:rsidRPr="00A406E5" w14:paraId="477BCFF4" w14:textId="77777777" w:rsidTr="00BC5F6E">
        <w:tc>
          <w:tcPr>
            <w:tcW w:w="9781" w:type="dxa"/>
            <w:gridSpan w:val="2"/>
            <w:shd w:val="clear" w:color="auto" w:fill="C0C0C0"/>
          </w:tcPr>
          <w:p w14:paraId="4E8E63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BC5F6E" w:rsidRPr="003F3EB2" w14:paraId="7CECABB5" w14:textId="77777777" w:rsidTr="00BC5F6E">
        <w:tblPrEx>
          <w:shd w:val="clear" w:color="auto" w:fill="auto"/>
        </w:tblPrEx>
        <w:trPr>
          <w:trHeight w:val="537"/>
        </w:trPr>
        <w:tc>
          <w:tcPr>
            <w:tcW w:w="454" w:type="dxa"/>
          </w:tcPr>
          <w:p w14:paraId="73E5ADBC" w14:textId="77777777" w:rsidR="00BC5F6E" w:rsidRPr="002D7210" w:rsidRDefault="00BC5F6E" w:rsidP="0050430B">
            <w:pPr>
              <w:rPr>
                <w:rFonts w:ascii="Arial" w:hAnsi="Arial" w:cs="Arial"/>
                <w:sz w:val="24"/>
                <w:szCs w:val="24"/>
              </w:rPr>
            </w:pPr>
            <w:r w:rsidRPr="002D7210">
              <w:rPr>
                <w:rFonts w:ascii="Arial" w:hAnsi="Arial" w:cs="Arial"/>
                <w:sz w:val="24"/>
                <w:szCs w:val="24"/>
              </w:rPr>
              <w:t>1.</w:t>
            </w:r>
          </w:p>
        </w:tc>
        <w:tc>
          <w:tcPr>
            <w:tcW w:w="9327" w:type="dxa"/>
          </w:tcPr>
          <w:p w14:paraId="4D470D4B" w14:textId="77777777" w:rsidR="00BC5F6E" w:rsidRDefault="00BC5F6E" w:rsidP="0050430B">
            <w:pPr>
              <w:rPr>
                <w:rFonts w:ascii="Arial" w:hAnsi="Arial" w:cs="Arial"/>
                <w:sz w:val="24"/>
                <w:szCs w:val="24"/>
              </w:rPr>
            </w:pPr>
            <w:r>
              <w:rPr>
                <w:rFonts w:ascii="Arial" w:hAnsi="Arial" w:cs="Arial"/>
                <w:sz w:val="24"/>
                <w:szCs w:val="24"/>
              </w:rPr>
              <w:t xml:space="preserve">Write a </w:t>
            </w:r>
            <w:r w:rsidR="00BE101F">
              <w:rPr>
                <w:rFonts w:ascii="Arial" w:hAnsi="Arial" w:cs="Arial"/>
                <w:sz w:val="24"/>
                <w:szCs w:val="24"/>
              </w:rPr>
              <w:t>2,000-word</w:t>
            </w:r>
            <w:r>
              <w:rPr>
                <w:rFonts w:ascii="Arial" w:hAnsi="Arial" w:cs="Arial"/>
                <w:sz w:val="24"/>
                <w:szCs w:val="24"/>
              </w:rPr>
              <w:t xml:space="preserve"> essay based on various psychological theories of human behaviour.</w:t>
            </w:r>
          </w:p>
          <w:p w14:paraId="39D5C3CC" w14:textId="77777777" w:rsidR="00BC5F6E" w:rsidRDefault="00BC5F6E" w:rsidP="0050430B">
            <w:pPr>
              <w:rPr>
                <w:rFonts w:ascii="Arial" w:hAnsi="Arial" w:cs="Arial"/>
                <w:sz w:val="24"/>
                <w:szCs w:val="24"/>
              </w:rPr>
            </w:pPr>
          </w:p>
          <w:p w14:paraId="58C542DF" w14:textId="77777777" w:rsidR="00BC5F6E" w:rsidRDefault="00BC5F6E" w:rsidP="0050430B">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 xml:space="preserve">essay is not a formal report with set headings and rigid structure. Rather </w:t>
            </w:r>
            <w:r w:rsidR="002D4A4D">
              <w:rPr>
                <w:rFonts w:ascii="Arial" w:hAnsi="Arial" w:cs="Arial"/>
                <w:sz w:val="24"/>
                <w:szCs w:val="24"/>
              </w:rPr>
              <w:t>it is a thoughtful discussion of key themes in three</w:t>
            </w:r>
            <w:r w:rsidRPr="00C03C06">
              <w:rPr>
                <w:rFonts w:ascii="Arial" w:hAnsi="Arial" w:cs="Arial"/>
                <w:sz w:val="24"/>
                <w:szCs w:val="24"/>
              </w:rPr>
              <w:t xml:space="preserve"> stages: </w:t>
            </w:r>
          </w:p>
          <w:p w14:paraId="22A35615" w14:textId="77777777" w:rsidR="00BC5F6E" w:rsidRPr="00C03C06" w:rsidRDefault="00BC5F6E" w:rsidP="0050430B">
            <w:pPr>
              <w:rPr>
                <w:rFonts w:ascii="Arial" w:hAnsi="Arial" w:cs="Arial"/>
                <w:sz w:val="24"/>
                <w:szCs w:val="24"/>
              </w:rPr>
            </w:pPr>
          </w:p>
          <w:p w14:paraId="6F2A1AC6"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structured</w:t>
            </w:r>
            <w:r>
              <w:rPr>
                <w:rFonts w:ascii="Arial" w:hAnsi="Arial" w:cs="Arial"/>
                <w:sz w:val="24"/>
                <w:szCs w:val="24"/>
              </w:rPr>
              <w:t>;</w:t>
            </w:r>
          </w:p>
          <w:p w14:paraId="3D521225"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and discussing these facts with a critical eye;</w:t>
            </w:r>
          </w:p>
          <w:p w14:paraId="108EE4CB" w14:textId="77777777" w:rsidR="00BC5F6E" w:rsidRPr="00C03C06" w:rsidRDefault="00BC5F6E" w:rsidP="00127619">
            <w:pPr>
              <w:pStyle w:val="ListParagraph"/>
              <w:numPr>
                <w:ilvl w:val="0"/>
                <w:numId w:val="20"/>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54EC00EF" w14:textId="77777777" w:rsidR="00BC5F6E" w:rsidRPr="002D7210" w:rsidRDefault="00BC5F6E" w:rsidP="0050430B">
            <w:pPr>
              <w:rPr>
                <w:rFonts w:ascii="Arial" w:hAnsi="Arial" w:cs="Arial"/>
                <w:sz w:val="24"/>
                <w:szCs w:val="24"/>
              </w:rPr>
            </w:pPr>
          </w:p>
        </w:tc>
      </w:tr>
      <w:tr w:rsidR="00BC5F6E" w:rsidRPr="003F3EB2" w14:paraId="49190E63" w14:textId="77777777" w:rsidTr="00BC5F6E">
        <w:tblPrEx>
          <w:shd w:val="clear" w:color="auto" w:fill="auto"/>
        </w:tblPrEx>
        <w:trPr>
          <w:trHeight w:val="537"/>
        </w:trPr>
        <w:tc>
          <w:tcPr>
            <w:tcW w:w="454" w:type="dxa"/>
          </w:tcPr>
          <w:p w14:paraId="1E844B9F" w14:textId="77777777" w:rsidR="00BC5F6E" w:rsidRPr="002D7210" w:rsidRDefault="00BC5F6E" w:rsidP="0050430B">
            <w:pPr>
              <w:rPr>
                <w:rFonts w:ascii="Arial" w:hAnsi="Arial" w:cs="Arial"/>
                <w:sz w:val="24"/>
                <w:szCs w:val="24"/>
              </w:rPr>
            </w:pPr>
            <w:r>
              <w:rPr>
                <w:rFonts w:ascii="Arial" w:hAnsi="Arial" w:cs="Arial"/>
                <w:sz w:val="24"/>
                <w:szCs w:val="24"/>
              </w:rPr>
              <w:t>2.</w:t>
            </w:r>
          </w:p>
        </w:tc>
        <w:tc>
          <w:tcPr>
            <w:tcW w:w="9327" w:type="dxa"/>
          </w:tcPr>
          <w:p w14:paraId="5455D8D2" w14:textId="77777777" w:rsidR="00BC5F6E" w:rsidRDefault="00BC5F6E" w:rsidP="0050430B">
            <w:pPr>
              <w:rPr>
                <w:rFonts w:ascii="Arial" w:hAnsi="Arial" w:cs="Arial"/>
                <w:sz w:val="24"/>
                <w:szCs w:val="24"/>
              </w:rPr>
            </w:pPr>
            <w:r>
              <w:rPr>
                <w:rFonts w:ascii="Arial" w:hAnsi="Arial" w:cs="Arial"/>
                <w:sz w:val="24"/>
                <w:szCs w:val="24"/>
              </w:rPr>
              <w:t xml:space="preserve">Read widely around the subject matter. Lectures and tutorials should be seen as a springboard for your own research, not an end in themselves. </w:t>
            </w:r>
            <w:r w:rsidR="00127619">
              <w:rPr>
                <w:rFonts w:ascii="Arial" w:hAnsi="Arial" w:cs="Arial"/>
                <w:sz w:val="24"/>
                <w:szCs w:val="24"/>
              </w:rPr>
              <w:t>Remember to check the Generic Marking Criteria (below) which explains how marks will be allocated:</w:t>
            </w:r>
          </w:p>
          <w:p w14:paraId="7C6BC3C1" w14:textId="77777777" w:rsidR="00127619" w:rsidRDefault="00127619" w:rsidP="0050430B">
            <w:pPr>
              <w:rPr>
                <w:rFonts w:ascii="Arial" w:hAnsi="Arial" w:cs="Arial"/>
                <w:sz w:val="24"/>
                <w:szCs w:val="24"/>
              </w:rPr>
            </w:pPr>
          </w:p>
          <w:p w14:paraId="4D41D0A7"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Engagement with Literature Skills – 30%</w:t>
            </w:r>
          </w:p>
          <w:p w14:paraId="70EE7526"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Knowledge and Understanding Skills – 30%</w:t>
            </w:r>
          </w:p>
          <w:p w14:paraId="071134E2" w14:textId="77777777" w:rsidR="00127619" w:rsidRPr="00127619" w:rsidRDefault="00127619" w:rsidP="00127619">
            <w:pPr>
              <w:pStyle w:val="ListParagraph"/>
              <w:numPr>
                <w:ilvl w:val="0"/>
                <w:numId w:val="24"/>
              </w:numPr>
              <w:rPr>
                <w:rFonts w:ascii="Arial" w:hAnsi="Arial" w:cs="Arial"/>
                <w:bCs/>
                <w:sz w:val="24"/>
                <w:szCs w:val="24"/>
              </w:rPr>
            </w:pPr>
            <w:r w:rsidRPr="00127619">
              <w:rPr>
                <w:rFonts w:ascii="Arial" w:hAnsi="Arial" w:cs="Arial"/>
                <w:bCs/>
                <w:sz w:val="24"/>
                <w:szCs w:val="24"/>
              </w:rPr>
              <w:t>Cognitive and Intellectual Skills – 20%</w:t>
            </w:r>
          </w:p>
          <w:p w14:paraId="3A26822A" w14:textId="77777777" w:rsidR="00127619" w:rsidRPr="00127619" w:rsidRDefault="00127619" w:rsidP="00127619">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Practical Skills – 10%</w:t>
            </w:r>
          </w:p>
          <w:p w14:paraId="725C6AB5" w14:textId="77777777" w:rsidR="00BC5F6E" w:rsidRPr="00127619" w:rsidRDefault="00127619" w:rsidP="00127619">
            <w:pPr>
              <w:pStyle w:val="ListParagraph"/>
              <w:numPr>
                <w:ilvl w:val="0"/>
                <w:numId w:val="24"/>
              </w:numPr>
              <w:rPr>
                <w:rFonts w:ascii="Arial" w:hAnsi="Arial" w:cs="Arial"/>
                <w:sz w:val="24"/>
                <w:szCs w:val="24"/>
              </w:rPr>
            </w:pPr>
            <w:r w:rsidRPr="00127619">
              <w:rPr>
                <w:rFonts w:ascii="Arial" w:hAnsi="Arial" w:cs="Arial"/>
                <w:bCs/>
                <w:sz w:val="24"/>
                <w:szCs w:val="24"/>
              </w:rPr>
              <w:t>Transferable Skills for Life and Professional Practice – 10%</w:t>
            </w:r>
          </w:p>
          <w:p w14:paraId="5E769FB5" w14:textId="77777777" w:rsidR="00127619" w:rsidRDefault="00127619" w:rsidP="00127619">
            <w:pPr>
              <w:rPr>
                <w:rFonts w:ascii="Arial" w:hAnsi="Arial" w:cs="Arial"/>
                <w:sz w:val="24"/>
                <w:szCs w:val="24"/>
              </w:rPr>
            </w:pPr>
          </w:p>
          <w:p w14:paraId="07D9C9A2" w14:textId="77777777" w:rsidR="00127619" w:rsidRPr="00127619" w:rsidRDefault="00127619" w:rsidP="00127619">
            <w:pPr>
              <w:rPr>
                <w:rFonts w:ascii="Arial" w:hAnsi="Arial" w:cs="Arial"/>
                <w:sz w:val="24"/>
                <w:szCs w:val="24"/>
              </w:rPr>
            </w:pPr>
            <w:r>
              <w:rPr>
                <w:rFonts w:ascii="Arial" w:hAnsi="Arial" w:cs="Arial"/>
                <w:sz w:val="24"/>
                <w:szCs w:val="24"/>
              </w:rPr>
              <w:t>80% of the marks for this assignment are allocated to the first three categories.</w:t>
            </w:r>
          </w:p>
        </w:tc>
      </w:tr>
      <w:tr w:rsidR="00BC5F6E" w:rsidRPr="003F3EB2" w14:paraId="58A7167E" w14:textId="77777777" w:rsidTr="00BC5F6E">
        <w:tblPrEx>
          <w:shd w:val="clear" w:color="auto" w:fill="auto"/>
        </w:tblPrEx>
        <w:trPr>
          <w:trHeight w:val="525"/>
        </w:trPr>
        <w:tc>
          <w:tcPr>
            <w:tcW w:w="454" w:type="dxa"/>
          </w:tcPr>
          <w:p w14:paraId="6149D131" w14:textId="77777777" w:rsidR="00BC5F6E" w:rsidRPr="002D7210" w:rsidRDefault="00BC5F6E" w:rsidP="0050430B">
            <w:pPr>
              <w:rPr>
                <w:rFonts w:ascii="Arial" w:hAnsi="Arial" w:cs="Arial"/>
                <w:sz w:val="24"/>
                <w:szCs w:val="24"/>
              </w:rPr>
            </w:pPr>
            <w:r>
              <w:rPr>
                <w:rFonts w:ascii="Arial" w:hAnsi="Arial" w:cs="Arial"/>
                <w:sz w:val="24"/>
                <w:szCs w:val="24"/>
              </w:rPr>
              <w:t>3.</w:t>
            </w:r>
          </w:p>
        </w:tc>
        <w:tc>
          <w:tcPr>
            <w:tcW w:w="9327" w:type="dxa"/>
          </w:tcPr>
          <w:p w14:paraId="67EB2DD9" w14:textId="77777777" w:rsidR="00127619"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In addition to clarifying the nature of the psychological theories you decide to concentrate upon, students are required to take a critical perspective of these theories, to compare and contrast</w:t>
            </w:r>
            <w:r w:rsidR="00BE101F">
              <w:rPr>
                <w:rFonts w:ascii="Arial" w:hAnsi="Arial" w:cs="Arial"/>
                <w:bCs/>
                <w:sz w:val="24"/>
                <w:szCs w:val="24"/>
              </w:rPr>
              <w:t>,</w:t>
            </w:r>
            <w:r>
              <w:rPr>
                <w:rFonts w:ascii="Arial" w:hAnsi="Arial" w:cs="Arial"/>
                <w:bCs/>
                <w:sz w:val="24"/>
                <w:szCs w:val="24"/>
              </w:rPr>
              <w:t xml:space="preserve"> and to analyse. </w:t>
            </w:r>
          </w:p>
          <w:p w14:paraId="444AD0FF" w14:textId="77777777" w:rsidR="00127619"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0540A773" w14:textId="77777777" w:rsidR="00127619"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Importantly, this is not about simple description of what research was carried out and when. You also need to pause in your consideration of the experiments discussed and reflect not simply on who did what and when, but also on the implications their research had for human behaviour – what does the research say about the nature of us as individual people and how we interact in groups?</w:t>
            </w:r>
          </w:p>
          <w:p w14:paraId="1C648DF8" w14:textId="77777777" w:rsidR="00BC5F6E" w:rsidRPr="00BC5F6E" w:rsidRDefault="00BC5F6E" w:rsidP="00BC5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BC5F6E" w:rsidRPr="003F3EB2" w14:paraId="7F71A285" w14:textId="77777777" w:rsidTr="00BC5F6E">
        <w:tblPrEx>
          <w:shd w:val="clear" w:color="auto" w:fill="auto"/>
        </w:tblPrEx>
        <w:trPr>
          <w:trHeight w:val="537"/>
        </w:trPr>
        <w:tc>
          <w:tcPr>
            <w:tcW w:w="454" w:type="dxa"/>
          </w:tcPr>
          <w:p w14:paraId="1D16D0D8" w14:textId="77777777" w:rsidR="00BC5F6E" w:rsidRPr="002D7210" w:rsidRDefault="00BC5F6E" w:rsidP="0050430B">
            <w:pPr>
              <w:rPr>
                <w:rFonts w:ascii="Arial" w:hAnsi="Arial" w:cs="Arial"/>
                <w:sz w:val="24"/>
                <w:szCs w:val="24"/>
              </w:rPr>
            </w:pPr>
            <w:r>
              <w:rPr>
                <w:rFonts w:ascii="Arial" w:hAnsi="Arial" w:cs="Arial"/>
                <w:sz w:val="24"/>
                <w:szCs w:val="24"/>
              </w:rPr>
              <w:t>4.</w:t>
            </w:r>
          </w:p>
        </w:tc>
        <w:tc>
          <w:tcPr>
            <w:tcW w:w="9327" w:type="dxa"/>
          </w:tcPr>
          <w:p w14:paraId="0F56A59F" w14:textId="77777777" w:rsidR="00127619"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To show how psychological theories relate to the real world of work, students are required to provide illustrations of how psychological theories relate to the public service and policing context.</w:t>
            </w:r>
          </w:p>
          <w:p w14:paraId="0A1C6C41" w14:textId="77777777" w:rsidR="00BC5F6E" w:rsidRPr="002D7210" w:rsidRDefault="00BC5F6E"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BC5F6E" w:rsidRPr="003F3EB2" w14:paraId="06D6AA57" w14:textId="77777777" w:rsidTr="00BC5F6E">
        <w:tblPrEx>
          <w:shd w:val="clear" w:color="auto" w:fill="auto"/>
        </w:tblPrEx>
        <w:trPr>
          <w:trHeight w:val="525"/>
        </w:trPr>
        <w:tc>
          <w:tcPr>
            <w:tcW w:w="454" w:type="dxa"/>
          </w:tcPr>
          <w:p w14:paraId="4574CF43" w14:textId="77777777" w:rsidR="00BC5F6E" w:rsidRPr="002D7210" w:rsidRDefault="00BC5F6E" w:rsidP="0050430B">
            <w:pPr>
              <w:rPr>
                <w:rFonts w:ascii="Arial" w:hAnsi="Arial" w:cs="Arial"/>
                <w:sz w:val="24"/>
                <w:szCs w:val="24"/>
              </w:rPr>
            </w:pPr>
            <w:r>
              <w:rPr>
                <w:rFonts w:ascii="Arial" w:hAnsi="Arial" w:cs="Arial"/>
                <w:sz w:val="24"/>
                <w:szCs w:val="24"/>
              </w:rPr>
              <w:t>5.</w:t>
            </w:r>
          </w:p>
        </w:tc>
        <w:tc>
          <w:tcPr>
            <w:tcW w:w="9327" w:type="dxa"/>
          </w:tcPr>
          <w:p w14:paraId="2D401C6D" w14:textId="77777777" w:rsidR="00BC5F6E"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0F8F4855" w14:textId="77777777" w:rsidR="00127619" w:rsidRPr="002D7210" w:rsidRDefault="00127619" w:rsidP="001276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74518DB0" w14:textId="77777777" w:rsidR="00152E9D" w:rsidRPr="00A406E5" w:rsidRDefault="00152E9D" w:rsidP="00BC5F6E">
      <w:pPr>
        <w:rPr>
          <w:rFonts w:ascii="Arial" w:hAnsi="Arial" w:cs="Arial"/>
          <w:sz w:val="24"/>
          <w:szCs w:val="24"/>
        </w:rPr>
      </w:pPr>
    </w:p>
    <w:p w14:paraId="77B5A114" w14:textId="77777777" w:rsidR="00152E9D" w:rsidRPr="00A406E5" w:rsidRDefault="00152E9D" w:rsidP="00A67FB1">
      <w:pPr>
        <w:ind w:left="720"/>
        <w:rPr>
          <w:rFonts w:ascii="Arial" w:hAnsi="Arial" w:cs="Arial"/>
          <w:sz w:val="24"/>
          <w:szCs w:val="24"/>
        </w:rPr>
      </w:pPr>
    </w:p>
    <w:p w14:paraId="0DF17E1F" w14:textId="77777777" w:rsidR="00152E9D" w:rsidRPr="00A406E5" w:rsidRDefault="00152E9D" w:rsidP="00A67FB1">
      <w:pPr>
        <w:ind w:left="720"/>
        <w:rPr>
          <w:rFonts w:ascii="Arial" w:hAnsi="Arial" w:cs="Arial"/>
          <w:sz w:val="24"/>
          <w:szCs w:val="24"/>
        </w:rPr>
      </w:pPr>
    </w:p>
    <w:p w14:paraId="04801680" w14:textId="77777777" w:rsidR="00152E9D" w:rsidRPr="00A406E5" w:rsidRDefault="00152E9D" w:rsidP="00A67FB1">
      <w:pPr>
        <w:ind w:left="720"/>
        <w:rPr>
          <w:rFonts w:ascii="Arial" w:hAnsi="Arial" w:cs="Arial"/>
          <w:sz w:val="24"/>
          <w:szCs w:val="24"/>
        </w:rPr>
      </w:pPr>
    </w:p>
    <w:p w14:paraId="40EBD88F" w14:textId="77777777" w:rsidR="00152E9D" w:rsidRPr="00A406E5" w:rsidRDefault="00152E9D" w:rsidP="00A67FB1">
      <w:pPr>
        <w:ind w:left="720"/>
        <w:rPr>
          <w:rFonts w:ascii="Arial" w:hAnsi="Arial" w:cs="Arial"/>
          <w:sz w:val="24"/>
          <w:szCs w:val="24"/>
        </w:rPr>
      </w:pPr>
    </w:p>
    <w:p w14:paraId="32DFB84C" w14:textId="77777777" w:rsidR="00152E9D" w:rsidRPr="00A406E5" w:rsidRDefault="00152E9D" w:rsidP="00A67FB1">
      <w:pPr>
        <w:ind w:left="720"/>
        <w:rPr>
          <w:rFonts w:ascii="Arial" w:hAnsi="Arial" w:cs="Arial"/>
          <w:sz w:val="24"/>
          <w:szCs w:val="24"/>
        </w:rPr>
      </w:pPr>
    </w:p>
    <w:p w14:paraId="4BAE06FD" w14:textId="77777777" w:rsidR="00152E9D" w:rsidRPr="00A406E5" w:rsidRDefault="00152E9D" w:rsidP="00A67FB1">
      <w:pPr>
        <w:ind w:left="720"/>
        <w:rPr>
          <w:rFonts w:ascii="Arial" w:hAnsi="Arial" w:cs="Arial"/>
          <w:sz w:val="24"/>
          <w:szCs w:val="24"/>
        </w:rPr>
      </w:pPr>
    </w:p>
    <w:p w14:paraId="6E4EE76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9607B6" w14:textId="77777777" w:rsidTr="00C8667A">
        <w:trPr>
          <w:trHeight w:val="414"/>
        </w:trPr>
        <w:tc>
          <w:tcPr>
            <w:tcW w:w="10670" w:type="dxa"/>
            <w:shd w:val="clear" w:color="auto" w:fill="D9D9D9"/>
          </w:tcPr>
          <w:p w14:paraId="641076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2B85F" w14:textId="77777777" w:rsidR="00D22D9C" w:rsidRPr="00A406E5" w:rsidRDefault="00D22D9C" w:rsidP="00D22D9C">
      <w:pPr>
        <w:jc w:val="both"/>
        <w:rPr>
          <w:rFonts w:ascii="Arial" w:hAnsi="Arial" w:cs="Arial"/>
          <w:sz w:val="22"/>
          <w:szCs w:val="22"/>
        </w:rPr>
      </w:pPr>
    </w:p>
    <w:p w14:paraId="7757D3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5AB2AA" w14:textId="77777777" w:rsidR="00503630" w:rsidRDefault="00503630" w:rsidP="00D22D9C">
      <w:pPr>
        <w:jc w:val="both"/>
        <w:rPr>
          <w:rFonts w:ascii="Arial" w:hAnsi="Arial" w:cs="Arial"/>
          <w:b/>
          <w:sz w:val="22"/>
          <w:szCs w:val="22"/>
        </w:rPr>
      </w:pPr>
    </w:p>
    <w:p w14:paraId="55850EAE"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C910AD7"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59CDF3" w14:textId="77777777" w:rsidR="00503630" w:rsidRPr="00A406E5" w:rsidRDefault="00503630" w:rsidP="00503630">
      <w:pPr>
        <w:jc w:val="both"/>
        <w:rPr>
          <w:rFonts w:ascii="Arial" w:hAnsi="Arial" w:cs="Arial"/>
          <w:sz w:val="22"/>
          <w:szCs w:val="22"/>
        </w:rPr>
      </w:pPr>
    </w:p>
    <w:p w14:paraId="773E8FDB" w14:textId="77777777"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Spending time in the library is an essential first step to ensure you are best placed to access credible academic sources of information. Becoming skilled in your engagement with literature means that you will be able to access a diverse range of sources in both hard copy and electronic formats.</w:t>
      </w:r>
    </w:p>
    <w:p w14:paraId="3621C7AF" w14:textId="77777777" w:rsidR="00503630" w:rsidRPr="00A406E5" w:rsidRDefault="00503630" w:rsidP="00503630">
      <w:pPr>
        <w:jc w:val="both"/>
        <w:rPr>
          <w:rFonts w:ascii="Arial" w:hAnsi="Arial" w:cs="Arial"/>
          <w:sz w:val="22"/>
          <w:szCs w:val="22"/>
        </w:rPr>
      </w:pPr>
    </w:p>
    <w:p w14:paraId="48F6599E"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DD8E275" w14:textId="77777777" w:rsidR="00503630" w:rsidRPr="00A406E5" w:rsidRDefault="00503630" w:rsidP="0050363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4747718" w14:textId="77777777" w:rsidR="00503630" w:rsidRPr="00A406E5" w:rsidRDefault="00503630" w:rsidP="00503630">
      <w:pPr>
        <w:jc w:val="both"/>
        <w:rPr>
          <w:rFonts w:ascii="Arial" w:hAnsi="Arial" w:cs="Arial"/>
          <w:b/>
          <w:i/>
          <w:sz w:val="22"/>
          <w:szCs w:val="22"/>
        </w:rPr>
      </w:pPr>
    </w:p>
    <w:p w14:paraId="3309D6B2" w14:textId="77777777" w:rsidR="00503630" w:rsidRPr="00503630" w:rsidRDefault="00503630" w:rsidP="0050363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Higher education involves expanding one’s knowledge base, learning new things, new facts, absorbing new information. That is just part of the story at university. We also want you to develop the capacity to pause and reflect, to compare research from one source with another, to contrast different perspectives, and thereby, to flesh out your understanding of the concepts you come across. Simple description is never enough.</w:t>
      </w:r>
    </w:p>
    <w:p w14:paraId="1B7E31A0" w14:textId="77777777" w:rsidR="00503630" w:rsidRPr="00A406E5" w:rsidRDefault="00503630" w:rsidP="00503630">
      <w:pPr>
        <w:jc w:val="both"/>
        <w:rPr>
          <w:rFonts w:ascii="Arial" w:hAnsi="Arial" w:cs="Arial"/>
          <w:b/>
          <w:sz w:val="22"/>
          <w:szCs w:val="22"/>
        </w:rPr>
      </w:pPr>
    </w:p>
    <w:p w14:paraId="53427B20"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A56B6" w14:textId="77777777" w:rsidR="00503630" w:rsidRPr="00A406E5" w:rsidRDefault="00503630" w:rsidP="0050363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85D6706" w14:textId="77777777" w:rsidR="00503630" w:rsidRPr="00A406E5" w:rsidRDefault="00503630" w:rsidP="00503630">
      <w:pPr>
        <w:jc w:val="both"/>
        <w:rPr>
          <w:rFonts w:ascii="Arial" w:hAnsi="Arial" w:cs="Arial"/>
          <w:sz w:val="22"/>
          <w:szCs w:val="22"/>
        </w:rPr>
      </w:pPr>
    </w:p>
    <w:p w14:paraId="42462207" w14:textId="1DD4AF68" w:rsidR="00503630" w:rsidRPr="00503630"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3E235E">
        <w:rPr>
          <w:rFonts w:ascii="Arial" w:hAnsi="Arial" w:cs="Arial"/>
          <w:i/>
          <w:sz w:val="22"/>
          <w:szCs w:val="22"/>
        </w:rPr>
        <w:t xml:space="preserve">In class we will be discussing challenging ideas, and we will be continually looking ahead at what topics will be covered next in accordance with the Scheme of Work on Moodle. </w:t>
      </w:r>
      <w:r>
        <w:rPr>
          <w:rFonts w:ascii="Arial" w:hAnsi="Arial" w:cs="Arial"/>
          <w:i/>
          <w:sz w:val="22"/>
          <w:szCs w:val="22"/>
        </w:rPr>
        <w:t>You are expected not just to familiarise yourself with this information but to reflect upon it and be prepared to offer your perspective in class. Participation is discussion is an important way to develop your cognitive skills.</w:t>
      </w:r>
    </w:p>
    <w:p w14:paraId="17944003" w14:textId="77777777" w:rsidR="00503630" w:rsidRPr="00A406E5" w:rsidRDefault="00503630" w:rsidP="00503630">
      <w:pPr>
        <w:jc w:val="both"/>
        <w:rPr>
          <w:rFonts w:ascii="Arial" w:hAnsi="Arial" w:cs="Arial"/>
          <w:b/>
          <w:sz w:val="22"/>
          <w:szCs w:val="22"/>
        </w:rPr>
      </w:pPr>
    </w:p>
    <w:p w14:paraId="2D6861EC"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881625E" w14:textId="77777777" w:rsidR="00503630" w:rsidRPr="00A406E5" w:rsidRDefault="00503630" w:rsidP="00503630">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6A77C80" w14:textId="77777777" w:rsidR="00503630" w:rsidRPr="00A406E5" w:rsidRDefault="00503630" w:rsidP="00503630">
      <w:pPr>
        <w:jc w:val="both"/>
        <w:rPr>
          <w:rFonts w:ascii="Arial" w:hAnsi="Arial" w:cs="Arial"/>
          <w:sz w:val="22"/>
          <w:szCs w:val="22"/>
        </w:rPr>
      </w:pPr>
    </w:p>
    <w:p w14:paraId="526017DC" w14:textId="253FCFD8"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Given the nature of the public services portfolio there are close links with the real world of Wales and the UK in the 21</w:t>
      </w:r>
      <w:r w:rsidRPr="007C003B">
        <w:rPr>
          <w:rFonts w:ascii="Arial" w:hAnsi="Arial" w:cs="Arial"/>
          <w:i/>
          <w:sz w:val="22"/>
          <w:szCs w:val="22"/>
          <w:vertAlign w:val="superscript"/>
        </w:rPr>
        <w:t>st</w:t>
      </w:r>
      <w:r>
        <w:rPr>
          <w:rFonts w:ascii="Arial" w:hAnsi="Arial" w:cs="Arial"/>
          <w:i/>
          <w:sz w:val="22"/>
          <w:szCs w:val="22"/>
        </w:rPr>
        <w:t xml:space="preserve"> century. Your future career path is likely to involve seeking graduate opportunities in a public sector environment. Thinking your way around practical situations, applying theory to practice, and seeing how services might be challenged, is an important skill.</w:t>
      </w:r>
      <w:r w:rsidR="003E235E">
        <w:rPr>
          <w:rFonts w:ascii="Arial" w:hAnsi="Arial" w:cs="Arial"/>
          <w:i/>
          <w:sz w:val="22"/>
          <w:szCs w:val="22"/>
        </w:rPr>
        <w:t xml:space="preserve"> Ask yourself how the key concepts and theories we discuss relate to human interaction in the real-world. Challenge</w:t>
      </w:r>
      <w:r w:rsidR="00D31C34">
        <w:rPr>
          <w:rFonts w:ascii="Arial" w:hAnsi="Arial" w:cs="Arial"/>
          <w:i/>
          <w:sz w:val="22"/>
          <w:szCs w:val="22"/>
        </w:rPr>
        <w:t xml:space="preserve"> yourself to consider how you are influenced and how you influence others in a range of group settings.</w:t>
      </w:r>
    </w:p>
    <w:p w14:paraId="4B803933" w14:textId="77777777" w:rsidR="00503630" w:rsidRPr="00A406E5" w:rsidRDefault="00503630" w:rsidP="00503630">
      <w:pPr>
        <w:jc w:val="both"/>
        <w:rPr>
          <w:rFonts w:ascii="Arial" w:hAnsi="Arial" w:cs="Arial"/>
          <w:sz w:val="22"/>
          <w:szCs w:val="22"/>
        </w:rPr>
      </w:pPr>
    </w:p>
    <w:p w14:paraId="111F310C"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A952D4"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EDB7512" w14:textId="77777777" w:rsidR="00503630" w:rsidRPr="00A406E5" w:rsidRDefault="00503630" w:rsidP="00503630">
      <w:pPr>
        <w:jc w:val="both"/>
        <w:rPr>
          <w:rFonts w:ascii="Arial" w:hAnsi="Arial" w:cs="Arial"/>
          <w:sz w:val="22"/>
          <w:szCs w:val="22"/>
        </w:rPr>
      </w:pPr>
    </w:p>
    <w:p w14:paraId="6426F64C" w14:textId="6D29F04F"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3E235E">
        <w:rPr>
          <w:rFonts w:ascii="Arial" w:hAnsi="Arial" w:cs="Arial"/>
          <w:i/>
          <w:sz w:val="22"/>
          <w:szCs w:val="22"/>
        </w:rPr>
        <w:t>U</w:t>
      </w:r>
      <w:r>
        <w:rPr>
          <w:rFonts w:ascii="Arial" w:hAnsi="Arial" w:cs="Arial"/>
          <w:i/>
          <w:sz w:val="22"/>
          <w:szCs w:val="22"/>
        </w:rPr>
        <w:t>ndergraduate studies will develop transferable skills</w:t>
      </w:r>
      <w:r w:rsidR="003E235E">
        <w:rPr>
          <w:rFonts w:ascii="Arial" w:hAnsi="Arial" w:cs="Arial"/>
          <w:i/>
          <w:sz w:val="22"/>
          <w:szCs w:val="22"/>
        </w:rPr>
        <w:t xml:space="preserve"> which can be applied to a wide range of career opportunities. Students are required to take responsibility for the development of their own communications skills, to continually improve how they express themselves in writing and verbally. </w:t>
      </w:r>
      <w:r>
        <w:rPr>
          <w:rFonts w:ascii="Arial" w:hAnsi="Arial" w:cs="Arial"/>
          <w:i/>
          <w:sz w:val="22"/>
          <w:szCs w:val="22"/>
        </w:rPr>
        <w:t xml:space="preserve"> </w:t>
      </w:r>
    </w:p>
    <w:p w14:paraId="45C3BBBE" w14:textId="77777777" w:rsidR="00FB3B4E" w:rsidRPr="00A406E5" w:rsidRDefault="00FB3B4E" w:rsidP="00D22D9C">
      <w:pPr>
        <w:jc w:val="both"/>
        <w:rPr>
          <w:rFonts w:ascii="Arial" w:hAnsi="Arial" w:cs="Arial"/>
          <w:sz w:val="22"/>
          <w:szCs w:val="22"/>
        </w:rPr>
      </w:pPr>
    </w:p>
    <w:p w14:paraId="010644B7" w14:textId="77777777" w:rsidR="00D22D9C" w:rsidRPr="00A406E5" w:rsidRDefault="00D22D9C" w:rsidP="00D22D9C">
      <w:pPr>
        <w:jc w:val="both"/>
        <w:rPr>
          <w:rFonts w:ascii="Arial" w:hAnsi="Arial" w:cs="Arial"/>
          <w:sz w:val="22"/>
          <w:szCs w:val="22"/>
        </w:rPr>
      </w:pPr>
    </w:p>
    <w:p w14:paraId="6886C8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B524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A7C35B" w14:textId="77777777" w:rsidTr="00152E9D">
        <w:trPr>
          <w:jc w:val="center"/>
        </w:trPr>
        <w:tc>
          <w:tcPr>
            <w:tcW w:w="10670" w:type="dxa"/>
            <w:shd w:val="clear" w:color="auto" w:fill="BFBFBF"/>
          </w:tcPr>
          <w:p w14:paraId="613C201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FE7251" w14:textId="77777777" w:rsidR="00152E9D" w:rsidRPr="00A406E5" w:rsidRDefault="00152E9D" w:rsidP="00152E9D">
      <w:pPr>
        <w:rPr>
          <w:rFonts w:ascii="Arial" w:hAnsi="Arial" w:cs="Arial"/>
        </w:rPr>
      </w:pPr>
    </w:p>
    <w:p w14:paraId="6C747B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BB2A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49C17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5784C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90C7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350E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8728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E1F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7B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2DC5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EF255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78BC73" w14:textId="77777777" w:rsidR="00152E9D" w:rsidRPr="00A406E5" w:rsidRDefault="00BC5F6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E23795" w14:textId="77777777" w:rsidR="00152E9D" w:rsidRPr="00A406E5" w:rsidRDefault="00152E9D" w:rsidP="00152E9D">
            <w:pPr>
              <w:jc w:val="center"/>
              <w:rPr>
                <w:rFonts w:ascii="Arial" w:hAnsi="Arial" w:cs="Arial"/>
                <w:sz w:val="32"/>
              </w:rPr>
            </w:pPr>
          </w:p>
        </w:tc>
      </w:tr>
      <w:tr w:rsidR="00152E9D" w:rsidRPr="00A406E5" w14:paraId="607042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38CB45" w14:textId="77777777" w:rsidR="00152E9D" w:rsidRPr="00A406E5" w:rsidRDefault="00152E9D" w:rsidP="00152E9D">
            <w:pPr>
              <w:spacing w:after="120"/>
              <w:rPr>
                <w:rFonts w:ascii="Arial" w:hAnsi="Arial" w:cs="Arial"/>
                <w:sz w:val="14"/>
                <w:szCs w:val="14"/>
              </w:rPr>
            </w:pPr>
          </w:p>
          <w:p w14:paraId="0DDAD1F0" w14:textId="77777777" w:rsidR="00152E9D" w:rsidRPr="00A406E5" w:rsidRDefault="00152E9D" w:rsidP="00152E9D">
            <w:pPr>
              <w:spacing w:after="120"/>
              <w:rPr>
                <w:rFonts w:ascii="Arial" w:hAnsi="Arial" w:cs="Arial"/>
                <w:sz w:val="14"/>
                <w:szCs w:val="14"/>
              </w:rPr>
            </w:pPr>
          </w:p>
          <w:p w14:paraId="1EB49CB0" w14:textId="77777777" w:rsidR="00152E9D" w:rsidRPr="00A406E5" w:rsidRDefault="00152E9D" w:rsidP="00152E9D">
            <w:pPr>
              <w:spacing w:after="120"/>
              <w:rPr>
                <w:rFonts w:ascii="Arial" w:hAnsi="Arial" w:cs="Arial"/>
                <w:sz w:val="14"/>
                <w:szCs w:val="14"/>
              </w:rPr>
            </w:pPr>
          </w:p>
          <w:p w14:paraId="11EBBDC5" w14:textId="77777777" w:rsidR="00152E9D" w:rsidRPr="00A406E5" w:rsidRDefault="00152E9D" w:rsidP="00152E9D">
            <w:pPr>
              <w:spacing w:after="120"/>
              <w:rPr>
                <w:rFonts w:ascii="Arial" w:hAnsi="Arial" w:cs="Arial"/>
                <w:sz w:val="14"/>
                <w:szCs w:val="14"/>
              </w:rPr>
            </w:pPr>
          </w:p>
          <w:p w14:paraId="1BDBDA07" w14:textId="77777777" w:rsidR="00152E9D" w:rsidRPr="00A406E5" w:rsidRDefault="00152E9D" w:rsidP="00152E9D">
            <w:pPr>
              <w:spacing w:after="120"/>
              <w:rPr>
                <w:rFonts w:ascii="Arial" w:hAnsi="Arial" w:cs="Arial"/>
                <w:sz w:val="14"/>
                <w:szCs w:val="14"/>
              </w:rPr>
            </w:pPr>
          </w:p>
          <w:p w14:paraId="5C47FF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21E4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3CB81F" w14:textId="77777777" w:rsidR="00152E9D" w:rsidRPr="00A406E5" w:rsidRDefault="00152E9D" w:rsidP="00152E9D">
            <w:pPr>
              <w:jc w:val="center"/>
              <w:rPr>
                <w:rFonts w:ascii="Arial" w:hAnsi="Arial" w:cs="Arial"/>
                <w:sz w:val="32"/>
              </w:rPr>
            </w:pPr>
          </w:p>
        </w:tc>
      </w:tr>
      <w:tr w:rsidR="00152E9D" w:rsidRPr="00A406E5" w14:paraId="360C28FA" w14:textId="77777777" w:rsidTr="00A85BFE">
        <w:trPr>
          <w:trHeight w:val="451"/>
        </w:trPr>
        <w:tc>
          <w:tcPr>
            <w:tcW w:w="4169" w:type="pct"/>
            <w:vMerge/>
            <w:tcBorders>
              <w:left w:val="single" w:sz="4" w:space="0" w:color="auto"/>
              <w:bottom w:val="single" w:sz="4" w:space="0" w:color="auto"/>
              <w:right w:val="single" w:sz="4" w:space="0" w:color="auto"/>
            </w:tcBorders>
          </w:tcPr>
          <w:p w14:paraId="4DA85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FBA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ADD689" w14:textId="77777777" w:rsidR="00152E9D" w:rsidRPr="00A406E5" w:rsidRDefault="00152E9D" w:rsidP="00152E9D">
            <w:pPr>
              <w:jc w:val="center"/>
              <w:rPr>
                <w:rFonts w:ascii="Arial" w:hAnsi="Arial" w:cs="Arial"/>
                <w:sz w:val="32"/>
              </w:rPr>
            </w:pPr>
          </w:p>
        </w:tc>
      </w:tr>
      <w:tr w:rsidR="00152E9D" w:rsidRPr="00A406E5" w14:paraId="3FC273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CC5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753E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F2E2FE" w14:textId="77777777" w:rsidR="00152E9D" w:rsidRPr="00A406E5" w:rsidRDefault="00BC5F6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B0A2F" w14:textId="77777777" w:rsidR="00152E9D" w:rsidRPr="00A406E5" w:rsidRDefault="00152E9D" w:rsidP="00152E9D">
            <w:pPr>
              <w:jc w:val="center"/>
              <w:rPr>
                <w:rFonts w:ascii="Arial" w:hAnsi="Arial" w:cs="Arial"/>
                <w:sz w:val="32"/>
              </w:rPr>
            </w:pPr>
          </w:p>
        </w:tc>
      </w:tr>
      <w:tr w:rsidR="00152E9D" w:rsidRPr="00A406E5" w14:paraId="6D273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DEB1CA" w14:textId="77777777" w:rsidR="00152E9D" w:rsidRPr="00A406E5" w:rsidRDefault="00152E9D" w:rsidP="00152E9D">
            <w:pPr>
              <w:spacing w:after="120"/>
              <w:rPr>
                <w:rFonts w:ascii="Arial" w:hAnsi="Arial" w:cs="Arial"/>
                <w:sz w:val="14"/>
                <w:szCs w:val="14"/>
              </w:rPr>
            </w:pPr>
          </w:p>
          <w:p w14:paraId="77575896" w14:textId="77777777" w:rsidR="00152E9D" w:rsidRPr="00A406E5" w:rsidRDefault="00152E9D" w:rsidP="00152E9D">
            <w:pPr>
              <w:spacing w:after="120"/>
              <w:rPr>
                <w:rFonts w:ascii="Arial" w:hAnsi="Arial" w:cs="Arial"/>
                <w:sz w:val="14"/>
                <w:szCs w:val="14"/>
              </w:rPr>
            </w:pPr>
          </w:p>
          <w:p w14:paraId="6CEE7A43" w14:textId="77777777" w:rsidR="00152E9D" w:rsidRPr="00A406E5" w:rsidRDefault="00152E9D" w:rsidP="00152E9D">
            <w:pPr>
              <w:spacing w:after="120"/>
              <w:rPr>
                <w:rFonts w:ascii="Arial" w:hAnsi="Arial" w:cs="Arial"/>
                <w:sz w:val="14"/>
                <w:szCs w:val="14"/>
              </w:rPr>
            </w:pPr>
          </w:p>
          <w:p w14:paraId="13D53B47" w14:textId="77777777" w:rsidR="00152E9D" w:rsidRPr="00A406E5" w:rsidRDefault="00152E9D" w:rsidP="00152E9D">
            <w:pPr>
              <w:spacing w:after="120"/>
              <w:rPr>
                <w:rFonts w:ascii="Arial" w:hAnsi="Arial" w:cs="Arial"/>
                <w:sz w:val="14"/>
                <w:szCs w:val="14"/>
              </w:rPr>
            </w:pPr>
          </w:p>
          <w:p w14:paraId="764FCBA9" w14:textId="77777777" w:rsidR="00152E9D" w:rsidRPr="00A406E5" w:rsidRDefault="00152E9D" w:rsidP="00152E9D">
            <w:pPr>
              <w:spacing w:after="120"/>
              <w:rPr>
                <w:rFonts w:ascii="Arial" w:hAnsi="Arial" w:cs="Arial"/>
                <w:sz w:val="14"/>
                <w:szCs w:val="14"/>
              </w:rPr>
            </w:pPr>
          </w:p>
          <w:p w14:paraId="6E450D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0F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D515E" w14:textId="77777777" w:rsidR="00152E9D" w:rsidRPr="00A406E5" w:rsidRDefault="00152E9D" w:rsidP="00152E9D">
            <w:pPr>
              <w:jc w:val="center"/>
              <w:rPr>
                <w:rFonts w:ascii="Arial" w:hAnsi="Arial" w:cs="Arial"/>
                <w:sz w:val="32"/>
              </w:rPr>
            </w:pPr>
          </w:p>
        </w:tc>
      </w:tr>
      <w:tr w:rsidR="00152E9D" w:rsidRPr="00A406E5" w14:paraId="75747C5E" w14:textId="77777777" w:rsidTr="00A85BFE">
        <w:trPr>
          <w:trHeight w:val="451"/>
        </w:trPr>
        <w:tc>
          <w:tcPr>
            <w:tcW w:w="4169" w:type="pct"/>
            <w:vMerge/>
            <w:tcBorders>
              <w:left w:val="single" w:sz="4" w:space="0" w:color="auto"/>
              <w:bottom w:val="single" w:sz="4" w:space="0" w:color="auto"/>
              <w:right w:val="single" w:sz="4" w:space="0" w:color="auto"/>
            </w:tcBorders>
          </w:tcPr>
          <w:p w14:paraId="14590A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27F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039B96" w14:textId="77777777" w:rsidR="00152E9D" w:rsidRPr="00A406E5" w:rsidRDefault="00152E9D" w:rsidP="00152E9D">
            <w:pPr>
              <w:jc w:val="center"/>
              <w:rPr>
                <w:rFonts w:ascii="Arial" w:hAnsi="Arial" w:cs="Arial"/>
                <w:sz w:val="32"/>
              </w:rPr>
            </w:pPr>
          </w:p>
        </w:tc>
      </w:tr>
      <w:tr w:rsidR="00152E9D" w:rsidRPr="00A406E5" w14:paraId="51F04F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D408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627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0AA91" w14:textId="77777777" w:rsidR="00152E9D" w:rsidRPr="00A406E5" w:rsidRDefault="00BC5F6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3C35FE" w14:textId="77777777" w:rsidR="00152E9D" w:rsidRPr="00A406E5" w:rsidRDefault="00152E9D" w:rsidP="00152E9D">
            <w:pPr>
              <w:jc w:val="center"/>
              <w:rPr>
                <w:rFonts w:ascii="Arial" w:hAnsi="Arial" w:cs="Arial"/>
                <w:sz w:val="32"/>
              </w:rPr>
            </w:pPr>
          </w:p>
        </w:tc>
      </w:tr>
      <w:tr w:rsidR="00152E9D" w:rsidRPr="00A406E5" w14:paraId="71273E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3069F8" w14:textId="77777777" w:rsidR="00152E9D" w:rsidRPr="00A406E5" w:rsidRDefault="00152E9D" w:rsidP="00152E9D">
            <w:pPr>
              <w:spacing w:after="120"/>
              <w:rPr>
                <w:rFonts w:ascii="Arial" w:hAnsi="Arial" w:cs="Arial"/>
                <w:sz w:val="14"/>
                <w:szCs w:val="14"/>
              </w:rPr>
            </w:pPr>
          </w:p>
          <w:p w14:paraId="5B5E142D" w14:textId="77777777" w:rsidR="00152E9D" w:rsidRPr="00A406E5" w:rsidRDefault="00152E9D" w:rsidP="00152E9D">
            <w:pPr>
              <w:spacing w:after="120"/>
              <w:rPr>
                <w:rFonts w:ascii="Arial" w:hAnsi="Arial" w:cs="Arial"/>
                <w:sz w:val="14"/>
                <w:szCs w:val="14"/>
              </w:rPr>
            </w:pPr>
          </w:p>
          <w:p w14:paraId="4338EE52" w14:textId="77777777" w:rsidR="00152E9D" w:rsidRPr="00A406E5" w:rsidRDefault="00152E9D" w:rsidP="00152E9D">
            <w:pPr>
              <w:spacing w:after="120"/>
              <w:rPr>
                <w:rFonts w:ascii="Arial" w:hAnsi="Arial" w:cs="Arial"/>
                <w:sz w:val="14"/>
                <w:szCs w:val="14"/>
              </w:rPr>
            </w:pPr>
          </w:p>
          <w:p w14:paraId="7A1B8FCF" w14:textId="77777777" w:rsidR="00152E9D" w:rsidRPr="00A406E5" w:rsidRDefault="00152E9D" w:rsidP="00152E9D">
            <w:pPr>
              <w:spacing w:after="120"/>
              <w:rPr>
                <w:rFonts w:ascii="Arial" w:hAnsi="Arial" w:cs="Arial"/>
                <w:sz w:val="14"/>
                <w:szCs w:val="14"/>
              </w:rPr>
            </w:pPr>
          </w:p>
          <w:p w14:paraId="0E68F81B" w14:textId="77777777" w:rsidR="00152E9D" w:rsidRPr="00A406E5" w:rsidRDefault="00152E9D" w:rsidP="00152E9D">
            <w:pPr>
              <w:spacing w:after="120"/>
              <w:rPr>
                <w:rFonts w:ascii="Arial" w:hAnsi="Arial" w:cs="Arial"/>
                <w:sz w:val="14"/>
                <w:szCs w:val="14"/>
              </w:rPr>
            </w:pPr>
          </w:p>
          <w:p w14:paraId="6C02D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5D9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44B6D8" w14:textId="77777777" w:rsidR="00152E9D" w:rsidRPr="00A406E5" w:rsidRDefault="00152E9D" w:rsidP="00152E9D">
            <w:pPr>
              <w:jc w:val="center"/>
              <w:rPr>
                <w:rFonts w:ascii="Arial" w:hAnsi="Arial" w:cs="Arial"/>
                <w:sz w:val="32"/>
              </w:rPr>
            </w:pPr>
          </w:p>
        </w:tc>
      </w:tr>
      <w:tr w:rsidR="00152E9D" w:rsidRPr="00A406E5" w14:paraId="4D23EAA3" w14:textId="77777777" w:rsidTr="00A85BFE">
        <w:trPr>
          <w:trHeight w:val="451"/>
        </w:trPr>
        <w:tc>
          <w:tcPr>
            <w:tcW w:w="4169" w:type="pct"/>
            <w:vMerge/>
            <w:tcBorders>
              <w:left w:val="single" w:sz="4" w:space="0" w:color="auto"/>
              <w:bottom w:val="single" w:sz="4" w:space="0" w:color="auto"/>
              <w:right w:val="single" w:sz="4" w:space="0" w:color="auto"/>
            </w:tcBorders>
          </w:tcPr>
          <w:p w14:paraId="098C2F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DD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EF1EC" w14:textId="77777777" w:rsidR="00152E9D" w:rsidRPr="00A406E5" w:rsidRDefault="00152E9D" w:rsidP="00152E9D">
            <w:pPr>
              <w:jc w:val="center"/>
              <w:rPr>
                <w:rFonts w:ascii="Arial" w:hAnsi="Arial" w:cs="Arial"/>
                <w:sz w:val="32"/>
              </w:rPr>
            </w:pPr>
          </w:p>
        </w:tc>
      </w:tr>
      <w:tr w:rsidR="00152E9D" w:rsidRPr="00A406E5" w14:paraId="08D954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D4B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746B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517B85" w14:textId="77777777" w:rsidR="00152E9D" w:rsidRPr="00A406E5" w:rsidRDefault="00BC5F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FC5F1A" w14:textId="77777777" w:rsidR="00152E9D" w:rsidRPr="00A406E5" w:rsidRDefault="00152E9D" w:rsidP="00152E9D">
            <w:pPr>
              <w:jc w:val="center"/>
              <w:rPr>
                <w:rFonts w:ascii="Arial" w:hAnsi="Arial" w:cs="Arial"/>
                <w:sz w:val="32"/>
              </w:rPr>
            </w:pPr>
          </w:p>
        </w:tc>
      </w:tr>
      <w:tr w:rsidR="00152E9D" w:rsidRPr="00A406E5" w14:paraId="4C4C3E8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93DC61" w14:textId="77777777" w:rsidR="00152E9D" w:rsidRPr="00A406E5" w:rsidRDefault="00152E9D" w:rsidP="00152E9D">
            <w:pPr>
              <w:spacing w:after="120"/>
              <w:rPr>
                <w:rFonts w:ascii="Arial" w:hAnsi="Arial" w:cs="Arial"/>
                <w:sz w:val="14"/>
                <w:szCs w:val="14"/>
              </w:rPr>
            </w:pPr>
          </w:p>
          <w:p w14:paraId="077A3E4C" w14:textId="77777777" w:rsidR="00152E9D" w:rsidRPr="00A406E5" w:rsidRDefault="00152E9D" w:rsidP="00152E9D">
            <w:pPr>
              <w:spacing w:after="120"/>
              <w:rPr>
                <w:rFonts w:ascii="Arial" w:hAnsi="Arial" w:cs="Arial"/>
                <w:sz w:val="14"/>
                <w:szCs w:val="14"/>
              </w:rPr>
            </w:pPr>
          </w:p>
          <w:p w14:paraId="77B4A0E7" w14:textId="77777777" w:rsidR="00152E9D" w:rsidRPr="00A406E5" w:rsidRDefault="00152E9D" w:rsidP="00152E9D">
            <w:pPr>
              <w:spacing w:after="120"/>
              <w:rPr>
                <w:rFonts w:ascii="Arial" w:hAnsi="Arial" w:cs="Arial"/>
                <w:sz w:val="14"/>
                <w:szCs w:val="14"/>
              </w:rPr>
            </w:pPr>
          </w:p>
          <w:p w14:paraId="678DC011" w14:textId="77777777" w:rsidR="00152E9D" w:rsidRPr="00A406E5" w:rsidRDefault="00152E9D" w:rsidP="00152E9D">
            <w:pPr>
              <w:spacing w:after="120"/>
              <w:rPr>
                <w:rFonts w:ascii="Arial" w:hAnsi="Arial" w:cs="Arial"/>
                <w:sz w:val="14"/>
                <w:szCs w:val="14"/>
              </w:rPr>
            </w:pPr>
          </w:p>
          <w:p w14:paraId="440E39A5" w14:textId="77777777" w:rsidR="00152E9D" w:rsidRPr="00A406E5" w:rsidRDefault="00152E9D" w:rsidP="00152E9D">
            <w:pPr>
              <w:spacing w:after="120"/>
              <w:rPr>
                <w:rFonts w:ascii="Arial" w:hAnsi="Arial" w:cs="Arial"/>
                <w:sz w:val="14"/>
                <w:szCs w:val="14"/>
              </w:rPr>
            </w:pPr>
          </w:p>
          <w:p w14:paraId="70C65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0DB9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8D2EE1" w14:textId="77777777" w:rsidR="00152E9D" w:rsidRPr="00A406E5" w:rsidRDefault="00152E9D" w:rsidP="00152E9D">
            <w:pPr>
              <w:jc w:val="center"/>
              <w:rPr>
                <w:rFonts w:ascii="Arial" w:hAnsi="Arial" w:cs="Arial"/>
                <w:sz w:val="32"/>
              </w:rPr>
            </w:pPr>
          </w:p>
        </w:tc>
      </w:tr>
      <w:tr w:rsidR="00152E9D" w:rsidRPr="00A406E5" w14:paraId="15E17EE1" w14:textId="77777777" w:rsidTr="00A85BFE">
        <w:trPr>
          <w:trHeight w:val="450"/>
        </w:trPr>
        <w:tc>
          <w:tcPr>
            <w:tcW w:w="4169" w:type="pct"/>
            <w:vMerge/>
            <w:tcBorders>
              <w:left w:val="single" w:sz="4" w:space="0" w:color="auto"/>
              <w:bottom w:val="single" w:sz="4" w:space="0" w:color="auto"/>
              <w:right w:val="single" w:sz="4" w:space="0" w:color="auto"/>
            </w:tcBorders>
          </w:tcPr>
          <w:p w14:paraId="2406FA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4F7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8058F5" w14:textId="77777777" w:rsidR="00152E9D" w:rsidRPr="00A406E5" w:rsidRDefault="00152E9D" w:rsidP="00152E9D">
            <w:pPr>
              <w:jc w:val="center"/>
              <w:rPr>
                <w:rFonts w:ascii="Arial" w:hAnsi="Arial" w:cs="Arial"/>
                <w:sz w:val="32"/>
              </w:rPr>
            </w:pPr>
          </w:p>
        </w:tc>
      </w:tr>
      <w:tr w:rsidR="00152E9D" w:rsidRPr="00A406E5" w14:paraId="7D5582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D49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373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FFCDA" w14:textId="77777777" w:rsidR="00152E9D" w:rsidRPr="00A406E5" w:rsidRDefault="00BC5F6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40AF8" w14:textId="77777777" w:rsidR="00152E9D" w:rsidRPr="00A406E5" w:rsidRDefault="00152E9D" w:rsidP="00152E9D">
            <w:pPr>
              <w:jc w:val="center"/>
              <w:rPr>
                <w:rFonts w:ascii="Arial" w:hAnsi="Arial" w:cs="Arial"/>
                <w:sz w:val="32"/>
              </w:rPr>
            </w:pPr>
          </w:p>
        </w:tc>
      </w:tr>
      <w:tr w:rsidR="00152E9D" w:rsidRPr="00A406E5" w14:paraId="53A55D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7910CC" w14:textId="77777777" w:rsidR="00152E9D" w:rsidRPr="00A406E5" w:rsidRDefault="00152E9D" w:rsidP="00152E9D">
            <w:pPr>
              <w:spacing w:after="120"/>
              <w:rPr>
                <w:rFonts w:ascii="Arial" w:hAnsi="Arial" w:cs="Arial"/>
                <w:sz w:val="14"/>
                <w:szCs w:val="14"/>
              </w:rPr>
            </w:pPr>
          </w:p>
          <w:p w14:paraId="4386385A" w14:textId="77777777" w:rsidR="00152E9D" w:rsidRPr="00A406E5" w:rsidRDefault="00152E9D" w:rsidP="00152E9D">
            <w:pPr>
              <w:spacing w:after="120"/>
              <w:rPr>
                <w:rFonts w:ascii="Arial" w:hAnsi="Arial" w:cs="Arial"/>
                <w:sz w:val="14"/>
                <w:szCs w:val="14"/>
              </w:rPr>
            </w:pPr>
          </w:p>
          <w:p w14:paraId="0F2CB129" w14:textId="77777777" w:rsidR="00152E9D" w:rsidRPr="00A406E5" w:rsidRDefault="00152E9D" w:rsidP="00152E9D">
            <w:pPr>
              <w:spacing w:after="120"/>
              <w:rPr>
                <w:rFonts w:ascii="Arial" w:hAnsi="Arial" w:cs="Arial"/>
                <w:sz w:val="14"/>
                <w:szCs w:val="14"/>
              </w:rPr>
            </w:pPr>
          </w:p>
          <w:p w14:paraId="40952A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9C3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C1A35F" w14:textId="77777777" w:rsidR="00152E9D" w:rsidRPr="00A406E5" w:rsidRDefault="00152E9D" w:rsidP="00152E9D">
            <w:pPr>
              <w:jc w:val="center"/>
              <w:rPr>
                <w:rFonts w:ascii="Arial" w:hAnsi="Arial" w:cs="Arial"/>
                <w:sz w:val="32"/>
              </w:rPr>
            </w:pPr>
          </w:p>
        </w:tc>
      </w:tr>
      <w:tr w:rsidR="00152E9D" w:rsidRPr="00A406E5" w14:paraId="45BC8B82" w14:textId="77777777" w:rsidTr="00A85BFE">
        <w:trPr>
          <w:trHeight w:val="450"/>
        </w:trPr>
        <w:tc>
          <w:tcPr>
            <w:tcW w:w="4169" w:type="pct"/>
            <w:vMerge/>
            <w:tcBorders>
              <w:left w:val="single" w:sz="4" w:space="0" w:color="auto"/>
              <w:bottom w:val="single" w:sz="4" w:space="0" w:color="auto"/>
              <w:right w:val="single" w:sz="4" w:space="0" w:color="auto"/>
            </w:tcBorders>
          </w:tcPr>
          <w:p w14:paraId="09FF4B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2A9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B69F4" w14:textId="77777777" w:rsidR="00152E9D" w:rsidRPr="00A406E5" w:rsidRDefault="00152E9D" w:rsidP="00152E9D">
            <w:pPr>
              <w:jc w:val="center"/>
              <w:rPr>
                <w:rFonts w:ascii="Arial" w:hAnsi="Arial" w:cs="Arial"/>
                <w:sz w:val="32"/>
              </w:rPr>
            </w:pPr>
          </w:p>
        </w:tc>
      </w:tr>
    </w:tbl>
    <w:p w14:paraId="6D40DA3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BC23B5" w14:textId="77777777" w:rsidTr="00152E9D">
        <w:trPr>
          <w:cantSplit/>
        </w:trPr>
        <w:tc>
          <w:tcPr>
            <w:tcW w:w="6062" w:type="dxa"/>
            <w:vMerge w:val="restart"/>
            <w:shd w:val="pct15" w:color="auto" w:fill="auto"/>
            <w:vAlign w:val="center"/>
          </w:tcPr>
          <w:p w14:paraId="6C0017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88864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9358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A7381D" w14:textId="77777777" w:rsidTr="00152E9D">
        <w:trPr>
          <w:cantSplit/>
        </w:trPr>
        <w:tc>
          <w:tcPr>
            <w:tcW w:w="6062" w:type="dxa"/>
            <w:vMerge/>
            <w:vAlign w:val="bottom"/>
          </w:tcPr>
          <w:p w14:paraId="31B29CF7" w14:textId="77777777" w:rsidR="00152E9D" w:rsidRPr="00A406E5" w:rsidRDefault="00152E9D" w:rsidP="00152E9D">
            <w:pPr>
              <w:rPr>
                <w:rFonts w:ascii="Arial" w:hAnsi="Arial" w:cs="Arial"/>
              </w:rPr>
            </w:pPr>
          </w:p>
        </w:tc>
        <w:tc>
          <w:tcPr>
            <w:tcW w:w="2903" w:type="dxa"/>
            <w:vAlign w:val="bottom"/>
          </w:tcPr>
          <w:p w14:paraId="2C3C6A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D90CDE" w14:textId="77777777" w:rsidR="00152E9D" w:rsidRPr="00A406E5" w:rsidRDefault="00152E9D" w:rsidP="00152E9D">
            <w:pPr>
              <w:jc w:val="center"/>
              <w:rPr>
                <w:rFonts w:ascii="Arial" w:hAnsi="Arial" w:cs="Arial"/>
                <w:sz w:val="12"/>
                <w:szCs w:val="12"/>
              </w:rPr>
            </w:pPr>
          </w:p>
        </w:tc>
        <w:tc>
          <w:tcPr>
            <w:tcW w:w="1060" w:type="dxa"/>
            <w:vMerge/>
            <w:vAlign w:val="bottom"/>
          </w:tcPr>
          <w:p w14:paraId="35CF5972" w14:textId="77777777" w:rsidR="00152E9D" w:rsidRPr="00A406E5" w:rsidRDefault="00152E9D" w:rsidP="00152E9D">
            <w:pPr>
              <w:ind w:leftChars="71" w:left="142"/>
              <w:rPr>
                <w:rFonts w:ascii="Arial" w:hAnsi="Arial" w:cs="Arial"/>
              </w:rPr>
            </w:pPr>
          </w:p>
        </w:tc>
      </w:tr>
      <w:tr w:rsidR="00152E9D" w:rsidRPr="00A406E5" w14:paraId="38CD8A56" w14:textId="77777777" w:rsidTr="00152E9D">
        <w:trPr>
          <w:cantSplit/>
        </w:trPr>
        <w:tc>
          <w:tcPr>
            <w:tcW w:w="6062" w:type="dxa"/>
            <w:vMerge/>
            <w:vAlign w:val="bottom"/>
          </w:tcPr>
          <w:p w14:paraId="2020983D" w14:textId="77777777" w:rsidR="00152E9D" w:rsidRPr="00A406E5" w:rsidRDefault="00152E9D" w:rsidP="00152E9D">
            <w:pPr>
              <w:rPr>
                <w:rFonts w:ascii="Arial" w:hAnsi="Arial" w:cs="Arial"/>
              </w:rPr>
            </w:pPr>
          </w:p>
        </w:tc>
        <w:tc>
          <w:tcPr>
            <w:tcW w:w="2903" w:type="dxa"/>
            <w:vAlign w:val="bottom"/>
          </w:tcPr>
          <w:p w14:paraId="1D7D1E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0C9805" w14:textId="77777777" w:rsidR="00152E9D" w:rsidRPr="00A406E5" w:rsidRDefault="00152E9D" w:rsidP="00152E9D">
            <w:pPr>
              <w:jc w:val="center"/>
              <w:rPr>
                <w:rFonts w:ascii="Arial" w:hAnsi="Arial" w:cs="Arial"/>
                <w:sz w:val="12"/>
                <w:szCs w:val="12"/>
              </w:rPr>
            </w:pPr>
          </w:p>
        </w:tc>
        <w:tc>
          <w:tcPr>
            <w:tcW w:w="1060" w:type="dxa"/>
            <w:vMerge/>
            <w:vAlign w:val="bottom"/>
          </w:tcPr>
          <w:p w14:paraId="5230E4FC" w14:textId="77777777" w:rsidR="00152E9D" w:rsidRPr="00A406E5" w:rsidRDefault="00152E9D" w:rsidP="00152E9D">
            <w:pPr>
              <w:ind w:firstLineChars="141" w:firstLine="282"/>
              <w:rPr>
                <w:rFonts w:ascii="Arial" w:hAnsi="Arial" w:cs="Arial"/>
              </w:rPr>
            </w:pPr>
          </w:p>
        </w:tc>
      </w:tr>
    </w:tbl>
    <w:p w14:paraId="4040E992" w14:textId="77777777" w:rsidR="00152E9D" w:rsidRDefault="00152E9D" w:rsidP="00152E9D">
      <w:pPr>
        <w:rPr>
          <w:rFonts w:ascii="Arial" w:hAnsi="Arial" w:cs="Arial"/>
        </w:rPr>
      </w:pPr>
    </w:p>
    <w:p w14:paraId="154D6833" w14:textId="77777777" w:rsidR="00C073F1" w:rsidRDefault="00C073F1" w:rsidP="00152E9D">
      <w:pPr>
        <w:rPr>
          <w:rFonts w:ascii="Arial" w:hAnsi="Arial" w:cs="Arial"/>
        </w:rPr>
      </w:pPr>
    </w:p>
    <w:p w14:paraId="55A31E0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DC4DB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21A981" w14:textId="77777777" w:rsidR="00C073F1" w:rsidRPr="00A406E5" w:rsidRDefault="00C073F1" w:rsidP="00152E9D">
      <w:pPr>
        <w:rPr>
          <w:rFonts w:ascii="Arial" w:hAnsi="Arial" w:cs="Arial"/>
          <w:vanish/>
        </w:rPr>
      </w:pPr>
    </w:p>
    <w:p w14:paraId="0A707E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672F042" w14:textId="77777777" w:rsidTr="007D5DE2">
        <w:tc>
          <w:tcPr>
            <w:tcW w:w="13858" w:type="dxa"/>
            <w:shd w:val="clear" w:color="auto" w:fill="8DB3E2" w:themeFill="text2" w:themeFillTint="66"/>
          </w:tcPr>
          <w:p w14:paraId="18AED6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7C48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F2A937" w14:textId="77777777" w:rsidTr="007D5DE2">
        <w:tc>
          <w:tcPr>
            <w:tcW w:w="13948" w:type="dxa"/>
            <w:shd w:val="clear" w:color="auto" w:fill="8DB3E2" w:themeFill="text2" w:themeFillTint="66"/>
          </w:tcPr>
          <w:p w14:paraId="47BB63D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CF794E" w14:textId="77777777" w:rsidTr="0093002B">
        <w:tc>
          <w:tcPr>
            <w:tcW w:w="13948" w:type="dxa"/>
            <w:shd w:val="clear" w:color="auto" w:fill="DAEEF3" w:themeFill="accent5" w:themeFillTint="33"/>
          </w:tcPr>
          <w:p w14:paraId="4A529FF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6D96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3AA43A" w14:textId="77777777" w:rsidTr="007D5DE2">
        <w:trPr>
          <w:tblHeader/>
        </w:trPr>
        <w:tc>
          <w:tcPr>
            <w:tcW w:w="1735" w:type="dxa"/>
            <w:shd w:val="clear" w:color="auto" w:fill="8DB3E2" w:themeFill="text2" w:themeFillTint="66"/>
          </w:tcPr>
          <w:p w14:paraId="7F32AAC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5CF44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B784E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169E1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1059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A6F73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0B5922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0B5E2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CCC8D8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5D4C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4145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F150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F9E7B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97EB04" w14:textId="77777777" w:rsidTr="007D5DE2">
        <w:trPr>
          <w:tblHeader/>
        </w:trPr>
        <w:tc>
          <w:tcPr>
            <w:tcW w:w="1735" w:type="dxa"/>
            <w:shd w:val="clear" w:color="auto" w:fill="8DB3E2" w:themeFill="text2" w:themeFillTint="66"/>
          </w:tcPr>
          <w:p w14:paraId="37BB3BF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F8F0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D24344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F5D6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3B05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D49CD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36625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0BD2DE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23037F" w14:textId="77777777" w:rsidTr="007D5DE2">
        <w:tc>
          <w:tcPr>
            <w:tcW w:w="1735" w:type="dxa"/>
            <w:shd w:val="clear" w:color="auto" w:fill="8DB3E2" w:themeFill="text2" w:themeFillTint="66"/>
          </w:tcPr>
          <w:p w14:paraId="231FACF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3BD95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0D0B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73EA1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E835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4C91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64B4A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732ED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AD9464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69C68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2978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AC69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F314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1D63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B0961BD" w14:textId="77777777" w:rsidTr="007D5DE2">
        <w:tc>
          <w:tcPr>
            <w:tcW w:w="1735" w:type="dxa"/>
            <w:shd w:val="clear" w:color="auto" w:fill="8DB3E2" w:themeFill="text2" w:themeFillTint="66"/>
          </w:tcPr>
          <w:p w14:paraId="5E49F5F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66E65A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43F0F8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43E05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0382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A0983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1FB727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63BAF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9C08DF6" w14:textId="77777777" w:rsidTr="007D5DE2">
        <w:tc>
          <w:tcPr>
            <w:tcW w:w="1735" w:type="dxa"/>
            <w:shd w:val="clear" w:color="auto" w:fill="8DB3E2" w:themeFill="text2" w:themeFillTint="66"/>
          </w:tcPr>
          <w:p w14:paraId="21F763B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B9CF2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54C08CB" w14:textId="77777777" w:rsidR="007D5DE2" w:rsidRDefault="007D5DE2" w:rsidP="0093002B">
            <w:pPr>
              <w:spacing w:before="34" w:line="239" w:lineRule="auto"/>
              <w:ind w:left="108" w:right="-54"/>
              <w:rPr>
                <w:rFonts w:ascii="Arial" w:eastAsia="Arial" w:hAnsi="Arial" w:cs="Arial"/>
                <w:bCs/>
                <w:sz w:val="18"/>
                <w:szCs w:val="18"/>
              </w:rPr>
            </w:pPr>
          </w:p>
          <w:p w14:paraId="40FA2B7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86328C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2080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CF689DA" w14:textId="77777777" w:rsidR="007D5DE2" w:rsidRDefault="007D5DE2" w:rsidP="0093002B">
            <w:pPr>
              <w:rPr>
                <w:rFonts w:ascii="Arial" w:hAnsi="Arial" w:cs="Arial"/>
              </w:rPr>
            </w:pPr>
            <w:r w:rsidRPr="00FF3C22">
              <w:rPr>
                <w:rFonts w:ascii="Arial" w:hAnsi="Arial" w:cs="Arial"/>
              </w:rPr>
              <w:t>evidence to back up views.</w:t>
            </w:r>
          </w:p>
          <w:p w14:paraId="291351D4" w14:textId="77777777" w:rsidR="007D5DE2" w:rsidRPr="00B669B1" w:rsidRDefault="007D5DE2" w:rsidP="0093002B">
            <w:pPr>
              <w:rPr>
                <w:rFonts w:ascii="Arial" w:hAnsi="Arial" w:cs="Arial"/>
              </w:rPr>
            </w:pPr>
          </w:p>
        </w:tc>
        <w:tc>
          <w:tcPr>
            <w:tcW w:w="1736" w:type="dxa"/>
          </w:tcPr>
          <w:p w14:paraId="6536FF7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F4579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D04AD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D4DD6C" w14:textId="77777777" w:rsidR="007D5DE2" w:rsidRPr="00B669B1" w:rsidRDefault="007D5DE2" w:rsidP="0093002B">
            <w:pPr>
              <w:rPr>
                <w:rFonts w:ascii="Arial" w:hAnsi="Arial" w:cs="Arial"/>
              </w:rPr>
            </w:pPr>
          </w:p>
        </w:tc>
        <w:tc>
          <w:tcPr>
            <w:tcW w:w="1736" w:type="dxa"/>
          </w:tcPr>
          <w:p w14:paraId="133F49A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DFA830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2B10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CE975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421E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909BC0" w14:textId="77777777" w:rsidR="007D5DE2" w:rsidRPr="00B669B1" w:rsidRDefault="007D5DE2" w:rsidP="0093002B">
            <w:pPr>
              <w:rPr>
                <w:rFonts w:ascii="Arial" w:hAnsi="Arial" w:cs="Arial"/>
              </w:rPr>
            </w:pPr>
          </w:p>
        </w:tc>
        <w:tc>
          <w:tcPr>
            <w:tcW w:w="1736" w:type="dxa"/>
          </w:tcPr>
          <w:p w14:paraId="0CB408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C8BB1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BDD5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762CCD" w14:textId="77777777" w:rsidTr="007D5DE2">
        <w:tc>
          <w:tcPr>
            <w:tcW w:w="1735" w:type="dxa"/>
            <w:shd w:val="clear" w:color="auto" w:fill="8DB3E2" w:themeFill="text2" w:themeFillTint="66"/>
          </w:tcPr>
          <w:p w14:paraId="4B130AC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492650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F3A1EA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3B78C9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9A65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22E9B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6D6E2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2758A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C810F5A" w14:textId="77777777" w:rsidR="007D5DE2" w:rsidRPr="00B669B1" w:rsidRDefault="007D5DE2" w:rsidP="0093002B">
            <w:pPr>
              <w:rPr>
                <w:rFonts w:ascii="Arial" w:hAnsi="Arial" w:cs="Arial"/>
              </w:rPr>
            </w:pPr>
          </w:p>
          <w:p w14:paraId="5E36E63B" w14:textId="77777777" w:rsidR="007D5DE2" w:rsidRPr="00B669B1" w:rsidRDefault="007D5DE2" w:rsidP="0093002B">
            <w:pPr>
              <w:rPr>
                <w:rFonts w:ascii="Arial" w:hAnsi="Arial" w:cs="Arial"/>
              </w:rPr>
            </w:pPr>
          </w:p>
        </w:tc>
        <w:tc>
          <w:tcPr>
            <w:tcW w:w="1736" w:type="dxa"/>
          </w:tcPr>
          <w:p w14:paraId="7B2B4C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7325A9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1C930E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E672CD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313E2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72A418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2085F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C0889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A43AD6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5FAE3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EAA77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CC9740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2CAEE2" w14:textId="77777777" w:rsidTr="007D5DE2">
        <w:tc>
          <w:tcPr>
            <w:tcW w:w="1735" w:type="dxa"/>
            <w:shd w:val="clear" w:color="auto" w:fill="8DB3E2" w:themeFill="text2" w:themeFillTint="66"/>
          </w:tcPr>
          <w:p w14:paraId="3BA1AE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9D4E0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1C751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8C08EF" w14:textId="77777777" w:rsidR="007D5DE2" w:rsidRPr="00ED3ABD" w:rsidRDefault="007D5DE2" w:rsidP="0093002B">
            <w:pPr>
              <w:rPr>
                <w:rFonts w:ascii="Arial" w:hAnsi="Arial" w:cs="Arial"/>
              </w:rPr>
            </w:pPr>
          </w:p>
          <w:p w14:paraId="353F8B1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C8027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1146F6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02447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A08793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21F2ED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54AB4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83A721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38C7C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5435A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9BB2F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43DB3B8" w14:textId="77777777" w:rsidR="007D5DE2" w:rsidRDefault="007D5DE2" w:rsidP="007D5DE2"/>
    <w:p w14:paraId="2E248CB6" w14:textId="77777777" w:rsidR="007D5DE2" w:rsidRDefault="007D5DE2">
      <w:pPr>
        <w:pStyle w:val="NormalWeb"/>
        <w:rPr>
          <w:rFonts w:ascii="Arial" w:hAnsi="Arial" w:cs="Arial"/>
          <w:color w:val="303B44"/>
          <w:sz w:val="22"/>
          <w:szCs w:val="22"/>
        </w:rPr>
      </w:pPr>
    </w:p>
    <w:p w14:paraId="4B36FE0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A5D59" w14:textId="77777777" w:rsidR="00B50EA8" w:rsidRDefault="00B50EA8">
      <w:r>
        <w:separator/>
      </w:r>
    </w:p>
  </w:endnote>
  <w:endnote w:type="continuationSeparator" w:id="0">
    <w:p w14:paraId="51E2309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01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36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3630">
      <w:rPr>
        <w:b/>
        <w:noProof/>
      </w:rPr>
      <w:t>9</w:t>
    </w:r>
    <w:r w:rsidR="0017512A">
      <w:rPr>
        <w:b/>
        <w:sz w:val="24"/>
        <w:szCs w:val="24"/>
      </w:rPr>
      <w:fldChar w:fldCharType="end"/>
    </w:r>
  </w:p>
  <w:p w14:paraId="1406EE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346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F5510" w14:textId="77777777" w:rsidR="00B50EA8" w:rsidRDefault="00B50EA8">
      <w:r>
        <w:separator/>
      </w:r>
    </w:p>
  </w:footnote>
  <w:footnote w:type="continuationSeparator" w:id="0">
    <w:p w14:paraId="4100743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3A61AA"/>
    <w:multiLevelType w:val="hybridMultilevel"/>
    <w:tmpl w:val="23A4D2F2"/>
    <w:lvl w:ilvl="0" w:tplc="3D9845A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4D35E2"/>
    <w:multiLevelType w:val="hybridMultilevel"/>
    <w:tmpl w:val="B72CC414"/>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925C5"/>
    <w:multiLevelType w:val="hybridMultilevel"/>
    <w:tmpl w:val="7026D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9171B2"/>
    <w:multiLevelType w:val="hybridMultilevel"/>
    <w:tmpl w:val="1044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23D1"/>
    <w:multiLevelType w:val="hybridMultilevel"/>
    <w:tmpl w:val="B2C48912"/>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B467E2"/>
    <w:multiLevelType w:val="hybridMultilevel"/>
    <w:tmpl w:val="9B3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973794">
    <w:abstractNumId w:val="3"/>
  </w:num>
  <w:num w:numId="2" w16cid:durableId="1615482033">
    <w:abstractNumId w:val="13"/>
  </w:num>
  <w:num w:numId="3" w16cid:durableId="1703245574">
    <w:abstractNumId w:val="22"/>
  </w:num>
  <w:num w:numId="4" w16cid:durableId="616060152">
    <w:abstractNumId w:val="18"/>
  </w:num>
  <w:num w:numId="5" w16cid:durableId="1779565008">
    <w:abstractNumId w:val="11"/>
  </w:num>
  <w:num w:numId="6" w16cid:durableId="2023313820">
    <w:abstractNumId w:val="21"/>
  </w:num>
  <w:num w:numId="7" w16cid:durableId="279576882">
    <w:abstractNumId w:val="4"/>
  </w:num>
  <w:num w:numId="8" w16cid:durableId="884413301">
    <w:abstractNumId w:val="20"/>
  </w:num>
  <w:num w:numId="9" w16cid:durableId="746224837">
    <w:abstractNumId w:val="14"/>
  </w:num>
  <w:num w:numId="10" w16cid:durableId="1014961357">
    <w:abstractNumId w:val="7"/>
  </w:num>
  <w:num w:numId="11" w16cid:durableId="1352536039">
    <w:abstractNumId w:val="8"/>
  </w:num>
  <w:num w:numId="12" w16cid:durableId="348873936">
    <w:abstractNumId w:val="12"/>
  </w:num>
  <w:num w:numId="13" w16cid:durableId="471563961">
    <w:abstractNumId w:val="19"/>
  </w:num>
  <w:num w:numId="14" w16cid:durableId="2128161567">
    <w:abstractNumId w:val="5"/>
  </w:num>
  <w:num w:numId="15" w16cid:durableId="388726528">
    <w:abstractNumId w:val="0"/>
  </w:num>
  <w:num w:numId="16" w16cid:durableId="541136085">
    <w:abstractNumId w:val="10"/>
  </w:num>
  <w:num w:numId="17" w16cid:durableId="136338744">
    <w:abstractNumId w:val="9"/>
  </w:num>
  <w:num w:numId="18" w16cid:durableId="1930847514">
    <w:abstractNumId w:val="1"/>
  </w:num>
  <w:num w:numId="19" w16cid:durableId="1819615126">
    <w:abstractNumId w:val="23"/>
  </w:num>
  <w:num w:numId="20" w16cid:durableId="23751617">
    <w:abstractNumId w:val="17"/>
  </w:num>
  <w:num w:numId="21" w16cid:durableId="1308583517">
    <w:abstractNumId w:val="16"/>
  </w:num>
  <w:num w:numId="22" w16cid:durableId="1912543360">
    <w:abstractNumId w:val="6"/>
  </w:num>
  <w:num w:numId="23" w16cid:durableId="529298371">
    <w:abstractNumId w:val="15"/>
  </w:num>
  <w:num w:numId="24" w16cid:durableId="1620793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1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4A4D"/>
    <w:rsid w:val="002D5B3F"/>
    <w:rsid w:val="002E272E"/>
    <w:rsid w:val="002E4A73"/>
    <w:rsid w:val="002F5778"/>
    <w:rsid w:val="00300B8E"/>
    <w:rsid w:val="003223E0"/>
    <w:rsid w:val="00352C4A"/>
    <w:rsid w:val="00362560"/>
    <w:rsid w:val="003732FD"/>
    <w:rsid w:val="003753B2"/>
    <w:rsid w:val="00376559"/>
    <w:rsid w:val="00382BAA"/>
    <w:rsid w:val="00384D73"/>
    <w:rsid w:val="00393EB6"/>
    <w:rsid w:val="003A3CE5"/>
    <w:rsid w:val="003B366F"/>
    <w:rsid w:val="003B3F9D"/>
    <w:rsid w:val="003B6C95"/>
    <w:rsid w:val="003E235E"/>
    <w:rsid w:val="003E5751"/>
    <w:rsid w:val="004046A9"/>
    <w:rsid w:val="00404C50"/>
    <w:rsid w:val="00416C8F"/>
    <w:rsid w:val="00423934"/>
    <w:rsid w:val="00426244"/>
    <w:rsid w:val="00451810"/>
    <w:rsid w:val="00470A38"/>
    <w:rsid w:val="00477880"/>
    <w:rsid w:val="004874DE"/>
    <w:rsid w:val="004B5334"/>
    <w:rsid w:val="004B6C14"/>
    <w:rsid w:val="004D5E9B"/>
    <w:rsid w:val="004D63D9"/>
    <w:rsid w:val="004E6585"/>
    <w:rsid w:val="004F38B4"/>
    <w:rsid w:val="0050249F"/>
    <w:rsid w:val="0050363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2E6"/>
    <w:rsid w:val="006F0F95"/>
    <w:rsid w:val="006F45BF"/>
    <w:rsid w:val="006F60E0"/>
    <w:rsid w:val="00702F71"/>
    <w:rsid w:val="007366DF"/>
    <w:rsid w:val="00736922"/>
    <w:rsid w:val="00757839"/>
    <w:rsid w:val="00770C81"/>
    <w:rsid w:val="00791024"/>
    <w:rsid w:val="00793F0A"/>
    <w:rsid w:val="007A2657"/>
    <w:rsid w:val="007A40CD"/>
    <w:rsid w:val="007C682C"/>
    <w:rsid w:val="007D2385"/>
    <w:rsid w:val="007D5DE2"/>
    <w:rsid w:val="007D63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233"/>
    <w:rsid w:val="009433C5"/>
    <w:rsid w:val="00965881"/>
    <w:rsid w:val="009871FF"/>
    <w:rsid w:val="00990799"/>
    <w:rsid w:val="00995D51"/>
    <w:rsid w:val="009A0631"/>
    <w:rsid w:val="009B10ED"/>
    <w:rsid w:val="009D3EA4"/>
    <w:rsid w:val="009D649C"/>
    <w:rsid w:val="009E4BC1"/>
    <w:rsid w:val="009F4A00"/>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29AF"/>
    <w:rsid w:val="00AF56C2"/>
    <w:rsid w:val="00B004E6"/>
    <w:rsid w:val="00B05DF1"/>
    <w:rsid w:val="00B0744D"/>
    <w:rsid w:val="00B50EA8"/>
    <w:rsid w:val="00B64082"/>
    <w:rsid w:val="00B72325"/>
    <w:rsid w:val="00B81AD3"/>
    <w:rsid w:val="00B829D8"/>
    <w:rsid w:val="00B84B5B"/>
    <w:rsid w:val="00B86446"/>
    <w:rsid w:val="00BA1176"/>
    <w:rsid w:val="00BC5F6E"/>
    <w:rsid w:val="00BE0B01"/>
    <w:rsid w:val="00BE101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200"/>
    <w:rsid w:val="00CC241A"/>
    <w:rsid w:val="00CD15DE"/>
    <w:rsid w:val="00CE4035"/>
    <w:rsid w:val="00CE65AB"/>
    <w:rsid w:val="00CF4266"/>
    <w:rsid w:val="00D22D9C"/>
    <w:rsid w:val="00D241F1"/>
    <w:rsid w:val="00D275CB"/>
    <w:rsid w:val="00D30DFA"/>
    <w:rsid w:val="00D31C34"/>
    <w:rsid w:val="00D421E8"/>
    <w:rsid w:val="00D463A5"/>
    <w:rsid w:val="00D4710D"/>
    <w:rsid w:val="00D47D25"/>
    <w:rsid w:val="00D62ACD"/>
    <w:rsid w:val="00DA36EE"/>
    <w:rsid w:val="00DB116D"/>
    <w:rsid w:val="00DD17CC"/>
    <w:rsid w:val="00DE217A"/>
    <w:rsid w:val="00DF321B"/>
    <w:rsid w:val="00E230E0"/>
    <w:rsid w:val="00E27F15"/>
    <w:rsid w:val="00E30C42"/>
    <w:rsid w:val="00E51AAC"/>
    <w:rsid w:val="00E66CC0"/>
    <w:rsid w:val="00E728A9"/>
    <w:rsid w:val="00E807D9"/>
    <w:rsid w:val="00EA0F4E"/>
    <w:rsid w:val="00EA295B"/>
    <w:rsid w:val="00EA3B9B"/>
    <w:rsid w:val="00EA6801"/>
    <w:rsid w:val="00EB4F96"/>
    <w:rsid w:val="00ED24E1"/>
    <w:rsid w:val="00ED7072"/>
    <w:rsid w:val="00EE3132"/>
    <w:rsid w:val="00EE3D9D"/>
    <w:rsid w:val="00EE6F25"/>
    <w:rsid w:val="00EF1466"/>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7F4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3261</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4</cp:revision>
  <cp:lastPrinted>2014-10-10T07:42:00Z</cp:lastPrinted>
  <dcterms:created xsi:type="dcterms:W3CDTF">2024-03-26T08:49:00Z</dcterms:created>
  <dcterms:modified xsi:type="dcterms:W3CDTF">2024-03-26T08:51:00Z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