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3C7D20" w14:textId="37A0C2A9" w:rsidR="00957065" w:rsidRPr="00DF38B8" w:rsidRDefault="00957065" w:rsidP="00957065">
      <w:pPr>
        <w:spacing w:line="480" w:lineRule="auto"/>
        <w:rPr>
          <w:rFonts w:ascii="Calibri" w:hAnsi="Calibri" w:cs="Calibri"/>
        </w:rPr>
      </w:pPr>
      <w:r w:rsidRPr="00DF38B8">
        <w:rPr>
          <w:rFonts w:ascii="Calibri" w:hAnsi="Calibri" w:cs="Calibri"/>
        </w:rPr>
        <w:t xml:space="preserve">Student Name: </w:t>
      </w:r>
      <w:r w:rsidR="00090CB3" w:rsidRPr="00DF38B8">
        <w:rPr>
          <w:rFonts w:ascii="Calibri" w:hAnsi="Calibri" w:cs="Calibri"/>
        </w:rPr>
        <w:t>Emma Spreadborough</w:t>
      </w:r>
    </w:p>
    <w:p w14:paraId="1A990C5E" w14:textId="24B0F715" w:rsidR="00957065" w:rsidRPr="00DF38B8" w:rsidRDefault="00957065" w:rsidP="00957065">
      <w:pPr>
        <w:spacing w:line="480" w:lineRule="auto"/>
        <w:rPr>
          <w:rFonts w:ascii="Calibri" w:hAnsi="Calibri" w:cs="Calibri"/>
        </w:rPr>
      </w:pPr>
      <w:r w:rsidRPr="00DF38B8">
        <w:rPr>
          <w:rFonts w:ascii="Calibri" w:hAnsi="Calibri" w:cs="Calibri"/>
        </w:rPr>
        <w:t>P Number:</w:t>
      </w:r>
      <w:r w:rsidR="00063598">
        <w:rPr>
          <w:rFonts w:ascii="Calibri" w:hAnsi="Calibri" w:cs="Calibri"/>
        </w:rPr>
        <w:t xml:space="preserve"> 2004843</w:t>
      </w:r>
    </w:p>
    <w:p w14:paraId="7C7C4085" w14:textId="20996906" w:rsidR="00957065" w:rsidRPr="00DF38B8" w:rsidRDefault="00957065" w:rsidP="00957065">
      <w:pPr>
        <w:spacing w:line="480" w:lineRule="auto"/>
        <w:rPr>
          <w:rFonts w:ascii="Calibri" w:hAnsi="Calibri" w:cs="Calibri"/>
        </w:rPr>
      </w:pPr>
      <w:r w:rsidRPr="00DF38B8">
        <w:rPr>
          <w:rFonts w:ascii="Calibri" w:hAnsi="Calibri" w:cs="Calibri"/>
        </w:rPr>
        <w:t>Programme of Study:</w:t>
      </w:r>
      <w:r w:rsidR="00063598">
        <w:rPr>
          <w:rFonts w:ascii="Calibri" w:hAnsi="Calibri" w:cs="Calibri"/>
        </w:rPr>
        <w:t xml:space="preserve"> Photography in the arts</w:t>
      </w:r>
    </w:p>
    <w:p w14:paraId="45C42E5E" w14:textId="77777777" w:rsidR="00957065" w:rsidRPr="00DF38B8" w:rsidRDefault="00957065" w:rsidP="00957065">
      <w:pPr>
        <w:spacing w:line="480" w:lineRule="auto"/>
        <w:rPr>
          <w:rFonts w:ascii="Calibri" w:hAnsi="Calibri" w:cs="Calibri"/>
        </w:rPr>
      </w:pPr>
      <w:r w:rsidRPr="00DF38B8">
        <w:rPr>
          <w:rFonts w:ascii="Calibri" w:hAnsi="Calibri" w:cs="Calibri"/>
        </w:rPr>
        <w:t>Module: ADAD4018</w:t>
      </w:r>
    </w:p>
    <w:p w14:paraId="1233B653" w14:textId="5F304322" w:rsidR="00957065" w:rsidRPr="00DF38B8" w:rsidRDefault="00957065" w:rsidP="00957065">
      <w:pPr>
        <w:spacing w:line="480" w:lineRule="auto"/>
        <w:rPr>
          <w:rFonts w:ascii="Calibri" w:hAnsi="Calibri" w:cs="Calibri"/>
        </w:rPr>
      </w:pPr>
      <w:r w:rsidRPr="00DF38B8">
        <w:rPr>
          <w:rFonts w:ascii="Calibri" w:hAnsi="Calibri" w:cs="Calibri"/>
        </w:rPr>
        <w:t xml:space="preserve">Ways of Thinking Lecturer’s Name: </w:t>
      </w:r>
      <w:r w:rsidR="00090CB3" w:rsidRPr="00DF38B8">
        <w:rPr>
          <w:rFonts w:ascii="Calibri" w:hAnsi="Calibri" w:cs="Calibri"/>
        </w:rPr>
        <w:t>Ryan Moule</w:t>
      </w:r>
    </w:p>
    <w:p w14:paraId="64E65063" w14:textId="77777777" w:rsidR="00957065" w:rsidRPr="00DF38B8" w:rsidRDefault="00957065" w:rsidP="00957065">
      <w:pPr>
        <w:spacing w:line="480" w:lineRule="auto"/>
        <w:rPr>
          <w:rFonts w:ascii="Calibri" w:hAnsi="Calibri" w:cs="Calibri"/>
        </w:rPr>
      </w:pPr>
    </w:p>
    <w:p w14:paraId="72A6D5AE" w14:textId="77777777" w:rsidR="00957065" w:rsidRPr="00DF38B8" w:rsidRDefault="00957065" w:rsidP="00957065">
      <w:pPr>
        <w:spacing w:line="480" w:lineRule="auto"/>
        <w:rPr>
          <w:rFonts w:ascii="Calibri" w:hAnsi="Calibri" w:cs="Calibri"/>
        </w:rPr>
      </w:pPr>
    </w:p>
    <w:p w14:paraId="05606DC0" w14:textId="77777777" w:rsidR="00957065" w:rsidRPr="00DF38B8" w:rsidRDefault="00957065" w:rsidP="00957065">
      <w:pPr>
        <w:spacing w:line="480" w:lineRule="auto"/>
        <w:rPr>
          <w:rFonts w:ascii="Calibri" w:hAnsi="Calibri" w:cs="Calibri"/>
        </w:rPr>
      </w:pPr>
    </w:p>
    <w:p w14:paraId="5F5F03D7" w14:textId="77777777" w:rsidR="00957065" w:rsidRPr="00DF38B8" w:rsidRDefault="00957065" w:rsidP="00957065">
      <w:pPr>
        <w:spacing w:line="480" w:lineRule="auto"/>
        <w:rPr>
          <w:rFonts w:ascii="Calibri" w:hAnsi="Calibri" w:cs="Calibri"/>
          <w:b/>
        </w:rPr>
      </w:pPr>
      <w:r w:rsidRPr="00DF38B8">
        <w:rPr>
          <w:rFonts w:ascii="Calibri" w:hAnsi="Calibri" w:cs="Calibri"/>
          <w:b/>
        </w:rPr>
        <w:t xml:space="preserve">Tasks in the order I received them: </w:t>
      </w:r>
    </w:p>
    <w:p w14:paraId="5B232592" w14:textId="6B6FCA4D" w:rsidR="00957065" w:rsidRPr="00DF38B8" w:rsidRDefault="00957065" w:rsidP="00957065">
      <w:pPr>
        <w:spacing w:line="480" w:lineRule="auto"/>
        <w:rPr>
          <w:rFonts w:ascii="Calibri" w:hAnsi="Calibri" w:cs="Calibri"/>
          <w:b/>
        </w:rPr>
      </w:pPr>
      <w:r w:rsidRPr="00DF38B8">
        <w:rPr>
          <w:rFonts w:ascii="Calibri" w:hAnsi="Calibri" w:cs="Calibri"/>
          <w:b/>
        </w:rPr>
        <w:t xml:space="preserve">Task 1: Observational Writing = </w:t>
      </w:r>
      <w:r w:rsidR="00225B02" w:rsidRPr="00DF38B8">
        <w:rPr>
          <w:rFonts w:ascii="Calibri" w:hAnsi="Calibri" w:cs="Calibri"/>
          <w:b/>
        </w:rPr>
        <w:t>4</w:t>
      </w:r>
      <w:r w:rsidR="009B1EFB" w:rsidRPr="00DF38B8">
        <w:rPr>
          <w:rFonts w:ascii="Calibri" w:hAnsi="Calibri" w:cs="Calibri"/>
          <w:b/>
        </w:rPr>
        <w:t>77</w:t>
      </w:r>
      <w:r w:rsidR="00B008CD" w:rsidRPr="00DF38B8">
        <w:rPr>
          <w:rFonts w:ascii="Calibri" w:hAnsi="Calibri" w:cs="Calibri"/>
          <w:b/>
        </w:rPr>
        <w:t xml:space="preserve"> words</w:t>
      </w:r>
      <w:r w:rsidR="009D06E2" w:rsidRPr="00DF38B8">
        <w:rPr>
          <w:rFonts w:ascii="Calibri" w:hAnsi="Calibri" w:cs="Calibri"/>
          <w:b/>
        </w:rPr>
        <w:t xml:space="preserve"> </w:t>
      </w:r>
    </w:p>
    <w:p w14:paraId="6E654367" w14:textId="3308C5F9" w:rsidR="00957065" w:rsidRPr="00DF38B8" w:rsidRDefault="00957065" w:rsidP="00957065">
      <w:pPr>
        <w:spacing w:line="480" w:lineRule="auto"/>
        <w:rPr>
          <w:rFonts w:ascii="Calibri" w:hAnsi="Calibri" w:cs="Calibri"/>
          <w:b/>
          <w:color w:val="000000"/>
        </w:rPr>
      </w:pPr>
      <w:r w:rsidRPr="00DF38B8">
        <w:rPr>
          <w:rFonts w:ascii="Calibri" w:hAnsi="Calibri" w:cs="Calibri"/>
          <w:b/>
          <w:color w:val="000000"/>
        </w:rPr>
        <w:t xml:space="preserve">Task 2: Manifesto Writing = </w:t>
      </w:r>
      <w:r w:rsidR="00C14145" w:rsidRPr="00DF38B8">
        <w:rPr>
          <w:rFonts w:ascii="Calibri" w:hAnsi="Calibri" w:cs="Calibri"/>
          <w:b/>
          <w:color w:val="000000"/>
        </w:rPr>
        <w:t>50</w:t>
      </w:r>
      <w:r w:rsidR="00DF38B8" w:rsidRPr="00DF38B8">
        <w:rPr>
          <w:rFonts w:ascii="Calibri" w:hAnsi="Calibri" w:cs="Calibri"/>
          <w:b/>
          <w:color w:val="000000"/>
        </w:rPr>
        <w:t xml:space="preserve">7 </w:t>
      </w:r>
      <w:r w:rsidR="00C14145" w:rsidRPr="00DF38B8">
        <w:rPr>
          <w:rFonts w:ascii="Calibri" w:hAnsi="Calibri" w:cs="Calibri"/>
          <w:b/>
          <w:color w:val="000000"/>
        </w:rPr>
        <w:t>words</w:t>
      </w:r>
    </w:p>
    <w:p w14:paraId="3DD7BFCD" w14:textId="75BCF04F" w:rsidR="00957065" w:rsidRPr="00DF38B8" w:rsidRDefault="00957065" w:rsidP="00957065">
      <w:pPr>
        <w:spacing w:line="480" w:lineRule="auto"/>
        <w:rPr>
          <w:rFonts w:ascii="Calibri" w:hAnsi="Calibri" w:cs="Calibri"/>
          <w:b/>
        </w:rPr>
      </w:pPr>
      <w:r w:rsidRPr="00DF38B8">
        <w:rPr>
          <w:rFonts w:ascii="Calibri" w:hAnsi="Calibri" w:cs="Calibri"/>
          <w:b/>
        </w:rPr>
        <w:t xml:space="preserve">Task 3: Practice-based Writing = </w:t>
      </w:r>
      <w:r w:rsidR="009D6891">
        <w:rPr>
          <w:rFonts w:ascii="Calibri" w:hAnsi="Calibri" w:cs="Calibri"/>
          <w:b/>
        </w:rPr>
        <w:t>497 words</w:t>
      </w:r>
    </w:p>
    <w:p w14:paraId="5A61F627" w14:textId="18E5FF34" w:rsidR="00957065" w:rsidRPr="00DF38B8" w:rsidRDefault="00957065">
      <w:pPr>
        <w:rPr>
          <w:rFonts w:ascii="Calibri" w:hAnsi="Calibri" w:cs="Calibri"/>
          <w:sz w:val="52"/>
          <w:szCs w:val="52"/>
          <w:u w:val="single"/>
        </w:rPr>
      </w:pPr>
    </w:p>
    <w:p w14:paraId="4A7C3EAA" w14:textId="1B7CD242" w:rsidR="00957065" w:rsidRPr="00DF38B8" w:rsidRDefault="00957065">
      <w:pPr>
        <w:rPr>
          <w:rFonts w:ascii="Calibri" w:hAnsi="Calibri" w:cs="Calibri"/>
          <w:sz w:val="52"/>
          <w:szCs w:val="52"/>
          <w:u w:val="single"/>
        </w:rPr>
      </w:pPr>
    </w:p>
    <w:p w14:paraId="1E9AE0EE" w14:textId="36B3D1B8" w:rsidR="00957065" w:rsidRPr="00DF38B8" w:rsidRDefault="00957065">
      <w:pPr>
        <w:rPr>
          <w:rFonts w:ascii="Calibri" w:hAnsi="Calibri" w:cs="Calibri"/>
          <w:sz w:val="52"/>
          <w:szCs w:val="52"/>
          <w:u w:val="single"/>
        </w:rPr>
      </w:pPr>
    </w:p>
    <w:p w14:paraId="2B814FB8" w14:textId="1ADC1173" w:rsidR="00957065" w:rsidRPr="00DF38B8" w:rsidRDefault="00957065">
      <w:pPr>
        <w:rPr>
          <w:rFonts w:ascii="Calibri" w:hAnsi="Calibri" w:cs="Calibri"/>
          <w:sz w:val="52"/>
          <w:szCs w:val="52"/>
          <w:u w:val="single"/>
        </w:rPr>
      </w:pPr>
    </w:p>
    <w:p w14:paraId="079626D2" w14:textId="265C090D" w:rsidR="00957065" w:rsidRPr="00DF38B8" w:rsidRDefault="00957065">
      <w:pPr>
        <w:rPr>
          <w:rFonts w:ascii="Calibri" w:hAnsi="Calibri" w:cs="Calibri"/>
          <w:sz w:val="52"/>
          <w:szCs w:val="52"/>
          <w:u w:val="single"/>
        </w:rPr>
      </w:pPr>
    </w:p>
    <w:p w14:paraId="33D40B7E" w14:textId="68C9BD75" w:rsidR="00957065" w:rsidRPr="00DF38B8" w:rsidRDefault="00957065">
      <w:pPr>
        <w:rPr>
          <w:rFonts w:ascii="Calibri" w:hAnsi="Calibri" w:cs="Calibri"/>
          <w:sz w:val="52"/>
          <w:szCs w:val="52"/>
          <w:u w:val="single"/>
        </w:rPr>
      </w:pPr>
    </w:p>
    <w:p w14:paraId="1E7625CC" w14:textId="77777777" w:rsidR="00957065" w:rsidRPr="00DF38B8" w:rsidRDefault="00957065">
      <w:pPr>
        <w:rPr>
          <w:rFonts w:ascii="Calibri" w:hAnsi="Calibri" w:cs="Calibri"/>
          <w:sz w:val="52"/>
          <w:szCs w:val="52"/>
          <w:u w:val="single"/>
        </w:rPr>
      </w:pPr>
    </w:p>
    <w:p w14:paraId="0D8F0E96" w14:textId="77777777" w:rsidR="00957065" w:rsidRPr="00DF38B8" w:rsidRDefault="00957065">
      <w:pPr>
        <w:rPr>
          <w:rFonts w:ascii="Calibri" w:hAnsi="Calibri" w:cs="Calibri"/>
          <w:sz w:val="52"/>
          <w:szCs w:val="52"/>
          <w:u w:val="single"/>
        </w:rPr>
      </w:pPr>
    </w:p>
    <w:p w14:paraId="678B2D85" w14:textId="77777777" w:rsidR="00957065" w:rsidRPr="00DF38B8" w:rsidRDefault="00957065">
      <w:pPr>
        <w:rPr>
          <w:rFonts w:ascii="Calibri" w:hAnsi="Calibri" w:cs="Calibri"/>
          <w:sz w:val="52"/>
          <w:szCs w:val="52"/>
          <w:u w:val="single"/>
        </w:rPr>
      </w:pPr>
    </w:p>
    <w:p w14:paraId="7C366B19" w14:textId="77777777" w:rsidR="00957065" w:rsidRPr="00DF38B8" w:rsidRDefault="00957065">
      <w:pPr>
        <w:rPr>
          <w:rFonts w:ascii="Calibri" w:hAnsi="Calibri" w:cs="Calibri"/>
          <w:sz w:val="52"/>
          <w:szCs w:val="52"/>
          <w:u w:val="single"/>
        </w:rPr>
      </w:pPr>
    </w:p>
    <w:p w14:paraId="6F503FF4" w14:textId="77777777" w:rsidR="008D5215" w:rsidRPr="00DF38B8" w:rsidRDefault="008D5215" w:rsidP="00957065">
      <w:pPr>
        <w:rPr>
          <w:rFonts w:ascii="Calibri" w:hAnsi="Calibri" w:cs="Calibri"/>
        </w:rPr>
      </w:pPr>
    </w:p>
    <w:p w14:paraId="3F852C5A" w14:textId="77777777" w:rsidR="00F3267F" w:rsidRPr="00DF38B8" w:rsidRDefault="00F3267F" w:rsidP="008D5215">
      <w:pPr>
        <w:spacing w:line="480" w:lineRule="auto"/>
        <w:rPr>
          <w:rFonts w:ascii="Calibri" w:hAnsi="Calibri" w:cs="Calibri"/>
          <w:color w:val="000000"/>
          <w:sz w:val="20"/>
          <w:szCs w:val="20"/>
          <w:shd w:val="clear" w:color="auto" w:fill="FFFFFF"/>
        </w:rPr>
      </w:pPr>
    </w:p>
    <w:p w14:paraId="6C9203E2" w14:textId="77777777" w:rsidR="00DF38B8" w:rsidRPr="00DF38B8" w:rsidRDefault="00DF38B8" w:rsidP="008D5215">
      <w:pPr>
        <w:spacing w:line="480" w:lineRule="auto"/>
        <w:rPr>
          <w:rFonts w:ascii="Calibri" w:hAnsi="Calibri" w:cs="Calibri"/>
          <w:b/>
          <w:bCs/>
          <w:color w:val="000000"/>
          <w:sz w:val="20"/>
          <w:szCs w:val="20"/>
          <w:u w:val="single"/>
          <w:shd w:val="clear" w:color="auto" w:fill="FFFFFF"/>
        </w:rPr>
      </w:pPr>
    </w:p>
    <w:p w14:paraId="2936C6E6" w14:textId="26CEF4CC" w:rsidR="008D5215" w:rsidRPr="00DF38B8" w:rsidRDefault="008D5215" w:rsidP="008D5215">
      <w:pPr>
        <w:spacing w:line="480" w:lineRule="auto"/>
        <w:rPr>
          <w:rFonts w:ascii="Calibri" w:hAnsi="Calibri" w:cs="Calibri"/>
          <w:b/>
          <w:bCs/>
          <w:color w:val="000000"/>
          <w:sz w:val="20"/>
          <w:szCs w:val="20"/>
          <w:u w:val="single"/>
          <w:shd w:val="clear" w:color="auto" w:fill="FFFFFF"/>
        </w:rPr>
      </w:pPr>
      <w:r w:rsidRPr="00DF38B8">
        <w:rPr>
          <w:rFonts w:ascii="Calibri" w:hAnsi="Calibri" w:cs="Calibri"/>
          <w:b/>
          <w:bCs/>
          <w:color w:val="000000"/>
          <w:sz w:val="20"/>
          <w:szCs w:val="20"/>
          <w:u w:val="single"/>
          <w:shd w:val="clear" w:color="auto" w:fill="FFFFFF"/>
        </w:rPr>
        <w:t>Task 1: Observational Writing</w:t>
      </w:r>
    </w:p>
    <w:p w14:paraId="78672D03" w14:textId="77777777" w:rsidR="008D5215" w:rsidRPr="00DF38B8" w:rsidRDefault="008D5215" w:rsidP="008D5215">
      <w:pPr>
        <w:spacing w:line="480" w:lineRule="auto"/>
        <w:rPr>
          <w:rFonts w:ascii="Calibri" w:hAnsi="Calibri" w:cs="Calibri"/>
          <w:color w:val="000000"/>
          <w:sz w:val="20"/>
          <w:szCs w:val="20"/>
          <w:shd w:val="clear" w:color="auto" w:fill="FFFFFF"/>
        </w:rPr>
      </w:pPr>
    </w:p>
    <w:p w14:paraId="2A974F23" w14:textId="46E2B21F" w:rsidR="00DF38B8" w:rsidRPr="00DF38B8" w:rsidRDefault="00957065" w:rsidP="00115DCA">
      <w:pPr>
        <w:spacing w:line="480" w:lineRule="auto"/>
        <w:rPr>
          <w:rFonts w:ascii="Calibri" w:hAnsi="Calibri" w:cs="Calibri"/>
          <w:color w:val="000000"/>
          <w:sz w:val="20"/>
          <w:szCs w:val="20"/>
          <w:shd w:val="clear" w:color="auto" w:fill="FFFFFF"/>
        </w:rPr>
      </w:pPr>
      <w:r w:rsidRPr="00DF38B8">
        <w:rPr>
          <w:rFonts w:ascii="Calibri" w:hAnsi="Calibri" w:cs="Calibri"/>
          <w:color w:val="000000"/>
          <w:sz w:val="20"/>
          <w:szCs w:val="20"/>
          <w:shd w:val="clear" w:color="auto" w:fill="FFFFFF"/>
        </w:rPr>
        <w:t>Semiotics is communicating ideas through the use of imagery, symbols and signs</w:t>
      </w:r>
      <w:r w:rsidR="6D8BF7C7" w:rsidRPr="00DF38B8">
        <w:rPr>
          <w:rFonts w:ascii="Calibri" w:hAnsi="Calibri" w:cs="Calibri"/>
          <w:color w:val="000000"/>
          <w:sz w:val="20"/>
          <w:szCs w:val="20"/>
          <w:shd w:val="clear" w:color="auto" w:fill="FFFFFF"/>
        </w:rPr>
        <w:t xml:space="preserve"> (</w:t>
      </w:r>
      <w:r w:rsidR="00FE0DD4" w:rsidRPr="00DF38B8">
        <w:rPr>
          <w:rFonts w:ascii="Calibri" w:hAnsi="Calibri" w:cs="Calibri"/>
          <w:color w:val="000000"/>
          <w:sz w:val="20"/>
          <w:szCs w:val="20"/>
          <w:shd w:val="clear" w:color="auto" w:fill="FFFFFF"/>
        </w:rPr>
        <w:t>Collins, 2020</w:t>
      </w:r>
      <w:r w:rsidR="6D8BF7C7" w:rsidRPr="00DF38B8">
        <w:rPr>
          <w:rFonts w:ascii="Calibri" w:hAnsi="Calibri" w:cs="Calibri"/>
          <w:color w:val="000000"/>
          <w:sz w:val="20"/>
          <w:szCs w:val="20"/>
          <w:shd w:val="clear" w:color="auto" w:fill="FFFFFF"/>
        </w:rPr>
        <w:t xml:space="preserve">). </w:t>
      </w:r>
      <w:r w:rsidR="00DF38B8" w:rsidRPr="00DF38B8">
        <w:rPr>
          <w:rFonts w:ascii="Calibri" w:hAnsi="Calibri" w:cs="Calibri"/>
          <w:color w:val="000000"/>
          <w:sz w:val="20"/>
          <w:szCs w:val="20"/>
          <w:shd w:val="clear" w:color="auto" w:fill="FFFFFF"/>
        </w:rPr>
        <w:t>Semiotics are essential to the success of many pieces of art. Through this artists can use visual language to talk to viewers.</w:t>
      </w:r>
    </w:p>
    <w:p w14:paraId="7B2B0B5C" w14:textId="175B74AA" w:rsidR="00115DCA" w:rsidRPr="00DF38B8" w:rsidRDefault="00DF38B8" w:rsidP="00115DCA">
      <w:pPr>
        <w:spacing w:line="480" w:lineRule="auto"/>
        <w:rPr>
          <w:rFonts w:ascii="Calibri" w:hAnsi="Calibri" w:cs="Calibri"/>
          <w:color w:val="000000"/>
          <w:sz w:val="20"/>
          <w:szCs w:val="20"/>
          <w:shd w:val="clear" w:color="auto" w:fill="FFFFFF"/>
        </w:rPr>
      </w:pPr>
      <w:r w:rsidRPr="00DF38B8">
        <w:rPr>
          <w:rFonts w:ascii="Calibri" w:hAnsi="Calibri" w:cs="Calibri"/>
          <w:color w:val="000000"/>
          <w:sz w:val="20"/>
          <w:szCs w:val="20"/>
          <w:shd w:val="clear" w:color="auto" w:fill="FFFFFF"/>
        </w:rPr>
        <w:t xml:space="preserve"> Below is a diagram o</w:t>
      </w:r>
      <w:r w:rsidR="00115DCA" w:rsidRPr="00DF38B8">
        <w:rPr>
          <w:rFonts w:ascii="Calibri" w:hAnsi="Calibri" w:cs="Calibri"/>
          <w:color w:val="000000"/>
          <w:sz w:val="20"/>
          <w:szCs w:val="20"/>
          <w:shd w:val="clear" w:color="auto" w:fill="FFFFFF"/>
        </w:rPr>
        <w:t>riginally laid out by Charles Sanders Pierce in his Semiotic Theory</w:t>
      </w:r>
      <w:r w:rsidRPr="00DF38B8">
        <w:rPr>
          <w:rFonts w:ascii="Calibri" w:hAnsi="Calibri" w:cs="Calibri"/>
          <w:color w:val="000000"/>
          <w:sz w:val="20"/>
          <w:szCs w:val="20"/>
          <w:shd w:val="clear" w:color="auto" w:fill="FFFFFF"/>
        </w:rPr>
        <w:t>.</w:t>
      </w:r>
      <w:r w:rsidR="00115DCA" w:rsidRPr="00DF38B8">
        <w:rPr>
          <w:rFonts w:ascii="Calibri" w:hAnsi="Calibri" w:cs="Calibri"/>
          <w:color w:val="000000"/>
          <w:sz w:val="20"/>
          <w:szCs w:val="20"/>
          <w:shd w:val="clear" w:color="auto" w:fill="FFFFFF"/>
        </w:rPr>
        <w:t xml:space="preserve"> </w:t>
      </w:r>
      <w:r w:rsidRPr="00DF38B8">
        <w:rPr>
          <w:rFonts w:ascii="Calibri" w:hAnsi="Calibri" w:cs="Calibri"/>
          <w:color w:val="000000"/>
          <w:sz w:val="20"/>
          <w:szCs w:val="20"/>
          <w:shd w:val="clear" w:color="auto" w:fill="FFFFFF"/>
        </w:rPr>
        <w:t>T</w:t>
      </w:r>
      <w:r w:rsidR="0084694A" w:rsidRPr="00DF38B8">
        <w:rPr>
          <w:rFonts w:ascii="Calibri" w:hAnsi="Calibri" w:cs="Calibri"/>
          <w:color w:val="000000"/>
          <w:sz w:val="20"/>
          <w:szCs w:val="20"/>
          <w:shd w:val="clear" w:color="auto" w:fill="FFFFFF"/>
        </w:rPr>
        <w:t>his</w:t>
      </w:r>
      <w:r w:rsidR="00115DCA" w:rsidRPr="00DF38B8">
        <w:rPr>
          <w:rFonts w:ascii="Calibri" w:hAnsi="Calibri" w:cs="Calibri"/>
          <w:color w:val="000000"/>
          <w:sz w:val="20"/>
          <w:szCs w:val="20"/>
          <w:shd w:val="clear" w:color="auto" w:fill="FFFFFF"/>
        </w:rPr>
        <w:t xml:space="preserve"> is known as the ‘Triadic model’ (Lanir, 2019). </w:t>
      </w:r>
      <w:r w:rsidR="0084694A" w:rsidRPr="00DF38B8">
        <w:rPr>
          <w:rFonts w:ascii="Calibri" w:hAnsi="Calibri" w:cs="Calibri"/>
          <w:color w:val="000000"/>
          <w:sz w:val="20"/>
          <w:szCs w:val="20"/>
          <w:shd w:val="clear" w:color="auto" w:fill="FFFFFF"/>
        </w:rPr>
        <w:t>Through</w:t>
      </w:r>
      <w:r w:rsidR="00115DCA" w:rsidRPr="00DF38B8">
        <w:rPr>
          <w:rFonts w:ascii="Calibri" w:hAnsi="Calibri" w:cs="Calibri"/>
          <w:color w:val="000000"/>
          <w:sz w:val="20"/>
          <w:szCs w:val="20"/>
          <w:shd w:val="clear" w:color="auto" w:fill="FFFFFF"/>
        </w:rPr>
        <w:t xml:space="preserve"> this theory, Pe</w:t>
      </w:r>
      <w:r w:rsidR="00B008CD" w:rsidRPr="00DF38B8">
        <w:rPr>
          <w:rFonts w:ascii="Calibri" w:hAnsi="Calibri" w:cs="Calibri"/>
          <w:color w:val="000000"/>
          <w:sz w:val="20"/>
          <w:szCs w:val="20"/>
          <w:shd w:val="clear" w:color="auto" w:fill="FFFFFF"/>
        </w:rPr>
        <w:t>i</w:t>
      </w:r>
      <w:r w:rsidR="00115DCA" w:rsidRPr="00DF38B8">
        <w:rPr>
          <w:rFonts w:ascii="Calibri" w:hAnsi="Calibri" w:cs="Calibri"/>
          <w:color w:val="000000"/>
          <w:sz w:val="20"/>
          <w:szCs w:val="20"/>
          <w:shd w:val="clear" w:color="auto" w:fill="FFFFFF"/>
        </w:rPr>
        <w:t>rce outlines that there is a connection between the s</w:t>
      </w:r>
      <w:r w:rsidR="0084694A" w:rsidRPr="00DF38B8">
        <w:rPr>
          <w:rFonts w:ascii="Calibri" w:hAnsi="Calibri" w:cs="Calibri"/>
          <w:color w:val="000000"/>
          <w:sz w:val="20"/>
          <w:szCs w:val="20"/>
          <w:shd w:val="clear" w:color="auto" w:fill="FFFFFF"/>
        </w:rPr>
        <w:t>ymbol</w:t>
      </w:r>
      <w:r w:rsidR="00115DCA" w:rsidRPr="00DF38B8">
        <w:rPr>
          <w:rFonts w:ascii="Calibri" w:hAnsi="Calibri" w:cs="Calibri"/>
          <w:color w:val="000000"/>
          <w:sz w:val="20"/>
          <w:szCs w:val="20"/>
          <w:shd w:val="clear" w:color="auto" w:fill="FFFFFF"/>
        </w:rPr>
        <w:t xml:space="preserve">, the object and the signified (Lanir, 2019). John Berger states that “The way we see things is affected by what we know or what we believe” (Berger, 1972) in his book </w:t>
      </w:r>
      <w:r w:rsidR="00115DCA" w:rsidRPr="00DF38B8">
        <w:rPr>
          <w:rFonts w:ascii="Calibri" w:hAnsi="Calibri" w:cs="Calibri"/>
          <w:i/>
          <w:iCs/>
          <w:color w:val="000000"/>
          <w:sz w:val="20"/>
          <w:szCs w:val="20"/>
          <w:shd w:val="clear" w:color="auto" w:fill="FFFFFF"/>
        </w:rPr>
        <w:t xml:space="preserve">Ways of seeing. </w:t>
      </w:r>
      <w:r w:rsidR="00115DCA" w:rsidRPr="00DF38B8">
        <w:rPr>
          <w:rFonts w:ascii="Calibri" w:hAnsi="Calibri" w:cs="Calibri"/>
          <w:color w:val="000000"/>
          <w:sz w:val="20"/>
          <w:szCs w:val="20"/>
          <w:shd w:val="clear" w:color="auto" w:fill="FFFFFF"/>
        </w:rPr>
        <w:t>Here he is referring to the use of semiotics and how it can be subject to individual perception.</w:t>
      </w:r>
    </w:p>
    <w:p w14:paraId="568EB493" w14:textId="5D299AAB" w:rsidR="0084694A" w:rsidRPr="00DF38B8" w:rsidRDefault="0084694A" w:rsidP="00115DCA">
      <w:pPr>
        <w:spacing w:line="480" w:lineRule="auto"/>
        <w:rPr>
          <w:rFonts w:ascii="Calibri" w:hAnsi="Calibri" w:cs="Calibri"/>
          <w:color w:val="000000"/>
          <w:sz w:val="20"/>
          <w:szCs w:val="20"/>
          <w:shd w:val="clear" w:color="auto" w:fill="FFFFFF"/>
        </w:rPr>
      </w:pPr>
      <w:r w:rsidRPr="00DF38B8">
        <w:rPr>
          <w:rFonts w:ascii="Calibri" w:hAnsi="Calibri" w:cs="Calibri"/>
          <w:noProof/>
        </w:rPr>
        <w:drawing>
          <wp:anchor distT="0" distB="0" distL="114300" distR="114300" simplePos="0" relativeHeight="251673600" behindDoc="1" locked="0" layoutInCell="1" allowOverlap="1" wp14:anchorId="6DA06D26" wp14:editId="09577B99">
            <wp:simplePos x="0" y="0"/>
            <wp:positionH relativeFrom="column">
              <wp:posOffset>1340586</wp:posOffset>
            </wp:positionH>
            <wp:positionV relativeFrom="paragraph">
              <wp:posOffset>194945</wp:posOffset>
            </wp:positionV>
            <wp:extent cx="3187065" cy="1859280"/>
            <wp:effectExtent l="0" t="0" r="635" b="0"/>
            <wp:wrapSquare wrapText="bothSides"/>
            <wp:docPr id="15" name="Picture 15" descr="Image for p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for pos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87065" cy="18592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3AC4F73" w14:textId="7976674C" w:rsidR="0084694A" w:rsidRPr="00DF38B8" w:rsidRDefault="0084694A" w:rsidP="00115DCA">
      <w:pPr>
        <w:spacing w:line="480" w:lineRule="auto"/>
        <w:rPr>
          <w:rFonts w:ascii="Calibri" w:hAnsi="Calibri" w:cs="Calibri"/>
          <w:color w:val="000000"/>
          <w:sz w:val="20"/>
          <w:szCs w:val="20"/>
          <w:shd w:val="clear" w:color="auto" w:fill="FFFFFF"/>
        </w:rPr>
      </w:pPr>
    </w:p>
    <w:p w14:paraId="7ED37C91" w14:textId="77777777" w:rsidR="0084694A" w:rsidRPr="00DF38B8" w:rsidRDefault="0084694A" w:rsidP="008D5215">
      <w:pPr>
        <w:spacing w:line="480" w:lineRule="auto"/>
        <w:rPr>
          <w:rFonts w:ascii="Calibri" w:hAnsi="Calibri" w:cs="Calibri"/>
          <w:color w:val="000000"/>
          <w:sz w:val="20"/>
          <w:szCs w:val="20"/>
          <w:shd w:val="clear" w:color="auto" w:fill="FFFFFF"/>
        </w:rPr>
      </w:pPr>
    </w:p>
    <w:p w14:paraId="55E9FAF9" w14:textId="3D4BDE28" w:rsidR="0084694A" w:rsidRPr="00DF38B8" w:rsidRDefault="0084694A" w:rsidP="008D5215">
      <w:pPr>
        <w:spacing w:line="480" w:lineRule="auto"/>
        <w:rPr>
          <w:rFonts w:ascii="Calibri" w:hAnsi="Calibri" w:cs="Calibri"/>
          <w:color w:val="000000"/>
          <w:sz w:val="20"/>
          <w:szCs w:val="20"/>
          <w:shd w:val="clear" w:color="auto" w:fill="FFFFFF"/>
        </w:rPr>
      </w:pPr>
    </w:p>
    <w:p w14:paraId="29DFBE3C" w14:textId="133C9631" w:rsidR="0084694A" w:rsidRPr="00DF38B8" w:rsidRDefault="0084694A" w:rsidP="008D5215">
      <w:pPr>
        <w:spacing w:line="480" w:lineRule="auto"/>
        <w:rPr>
          <w:rFonts w:ascii="Calibri" w:hAnsi="Calibri" w:cs="Calibri"/>
          <w:color w:val="000000"/>
          <w:sz w:val="20"/>
          <w:szCs w:val="20"/>
          <w:shd w:val="clear" w:color="auto" w:fill="FFFFFF"/>
        </w:rPr>
      </w:pPr>
    </w:p>
    <w:p w14:paraId="013B700A" w14:textId="014672C2" w:rsidR="0084694A" w:rsidRPr="00DF38B8" w:rsidRDefault="0084694A" w:rsidP="008D5215">
      <w:pPr>
        <w:spacing w:line="480" w:lineRule="auto"/>
        <w:rPr>
          <w:rFonts w:ascii="Calibri" w:hAnsi="Calibri" w:cs="Calibri"/>
          <w:color w:val="000000"/>
          <w:sz w:val="20"/>
          <w:szCs w:val="20"/>
          <w:shd w:val="clear" w:color="auto" w:fill="FFFFFF"/>
        </w:rPr>
      </w:pPr>
    </w:p>
    <w:p w14:paraId="72BF2B02" w14:textId="77777777" w:rsidR="0084694A" w:rsidRPr="00DF38B8" w:rsidRDefault="0084694A" w:rsidP="008D5215">
      <w:pPr>
        <w:spacing w:line="480" w:lineRule="auto"/>
        <w:rPr>
          <w:rFonts w:ascii="Calibri" w:hAnsi="Calibri" w:cs="Calibri"/>
          <w:color w:val="000000"/>
          <w:sz w:val="20"/>
          <w:szCs w:val="20"/>
          <w:shd w:val="clear" w:color="auto" w:fill="FFFFFF"/>
        </w:rPr>
      </w:pPr>
    </w:p>
    <w:p w14:paraId="36812E17" w14:textId="77777777" w:rsidR="0084694A" w:rsidRPr="00DF38B8" w:rsidRDefault="0084694A" w:rsidP="008D5215">
      <w:pPr>
        <w:spacing w:line="480" w:lineRule="auto"/>
        <w:rPr>
          <w:rFonts w:ascii="Calibri" w:hAnsi="Calibri" w:cs="Calibri"/>
          <w:color w:val="000000"/>
          <w:sz w:val="20"/>
          <w:szCs w:val="20"/>
          <w:shd w:val="clear" w:color="auto" w:fill="FFFFFF"/>
        </w:rPr>
      </w:pPr>
    </w:p>
    <w:p w14:paraId="5357A5E2" w14:textId="0993F4D4" w:rsidR="0084694A" w:rsidRPr="00DF38B8" w:rsidRDefault="0084694A" w:rsidP="00DF38B8">
      <w:pPr>
        <w:spacing w:line="480" w:lineRule="auto"/>
        <w:jc w:val="center"/>
        <w:rPr>
          <w:rFonts w:ascii="Calibri" w:hAnsi="Calibri" w:cs="Calibri"/>
        </w:rPr>
      </w:pPr>
      <w:r w:rsidRPr="00DF38B8">
        <w:rPr>
          <w:rFonts w:ascii="Calibri" w:hAnsi="Calibri" w:cs="Calibri"/>
          <w:i/>
          <w:iCs/>
          <w:color w:val="000000"/>
          <w:sz w:val="20"/>
          <w:szCs w:val="20"/>
          <w:shd w:val="clear" w:color="auto" w:fill="FFFFFF"/>
        </w:rPr>
        <w:t>Fig 1: Peirce’s Triadic Model, Lanir, 2019</w:t>
      </w:r>
    </w:p>
    <w:p w14:paraId="5F9408E2" w14:textId="77777777" w:rsidR="0084694A" w:rsidRPr="00DF38B8" w:rsidRDefault="0084694A" w:rsidP="008D5215">
      <w:pPr>
        <w:spacing w:line="480" w:lineRule="auto"/>
        <w:rPr>
          <w:rFonts w:ascii="Calibri" w:hAnsi="Calibri" w:cs="Calibri"/>
          <w:color w:val="000000"/>
          <w:sz w:val="20"/>
          <w:szCs w:val="20"/>
          <w:shd w:val="clear" w:color="auto" w:fill="FFFFFF"/>
        </w:rPr>
      </w:pPr>
    </w:p>
    <w:p w14:paraId="42F265D0" w14:textId="2D958C06" w:rsidR="00957065" w:rsidRPr="00DF38B8" w:rsidRDefault="00115DCA" w:rsidP="008D5215">
      <w:pPr>
        <w:spacing w:line="480" w:lineRule="auto"/>
        <w:rPr>
          <w:rFonts w:ascii="Calibri" w:hAnsi="Calibri" w:cs="Calibri"/>
          <w:color w:val="000000"/>
          <w:sz w:val="20"/>
          <w:szCs w:val="20"/>
          <w:shd w:val="clear" w:color="auto" w:fill="FFFFFF"/>
        </w:rPr>
      </w:pPr>
      <w:r w:rsidRPr="00DF38B8">
        <w:rPr>
          <w:rFonts w:ascii="Calibri" w:hAnsi="Calibri" w:cs="Calibri"/>
          <w:color w:val="000000"/>
          <w:sz w:val="20"/>
          <w:szCs w:val="20"/>
          <w:shd w:val="clear" w:color="auto" w:fill="FFFFFF"/>
        </w:rPr>
        <w:t>For example, d</w:t>
      </w:r>
      <w:r w:rsidR="00957065" w:rsidRPr="00DF38B8">
        <w:rPr>
          <w:rFonts w:ascii="Calibri" w:hAnsi="Calibri" w:cs="Calibri"/>
          <w:color w:val="000000"/>
          <w:sz w:val="20"/>
          <w:szCs w:val="20"/>
          <w:shd w:val="clear" w:color="auto" w:fill="FFFFFF"/>
        </w:rPr>
        <w:t xml:space="preserve">ifferent countries and cultures have different connections between symbol and sign. </w:t>
      </w:r>
      <w:r w:rsidRPr="00DF38B8">
        <w:rPr>
          <w:rFonts w:ascii="Calibri" w:hAnsi="Calibri" w:cs="Calibri"/>
          <w:color w:val="000000"/>
          <w:sz w:val="20"/>
          <w:szCs w:val="20"/>
          <w:shd w:val="clear" w:color="auto" w:fill="FFFFFF"/>
        </w:rPr>
        <w:t>I</w:t>
      </w:r>
      <w:r w:rsidR="00957065" w:rsidRPr="00DF38B8">
        <w:rPr>
          <w:rFonts w:ascii="Calibri" w:hAnsi="Calibri" w:cs="Calibri"/>
          <w:color w:val="000000"/>
          <w:sz w:val="20"/>
          <w:szCs w:val="20"/>
          <w:shd w:val="clear" w:color="auto" w:fill="FFFFFF"/>
        </w:rPr>
        <w:t>n China, the colour red is symbolic to being happy</w:t>
      </w:r>
      <w:r w:rsidR="6AB14761" w:rsidRPr="00DF38B8">
        <w:rPr>
          <w:rFonts w:ascii="Calibri" w:hAnsi="Calibri" w:cs="Calibri"/>
          <w:color w:val="000000"/>
          <w:sz w:val="20"/>
          <w:szCs w:val="20"/>
          <w:shd w:val="clear" w:color="auto" w:fill="FFFFFF"/>
        </w:rPr>
        <w:t xml:space="preserve"> (</w:t>
      </w:r>
      <w:r w:rsidR="00FA2B1A" w:rsidRPr="00DF38B8">
        <w:rPr>
          <w:rFonts w:ascii="Calibri" w:hAnsi="Calibri" w:cs="Calibri"/>
          <w:color w:val="000000"/>
          <w:sz w:val="20"/>
          <w:szCs w:val="20"/>
          <w:shd w:val="clear" w:color="auto" w:fill="FFFFFF"/>
        </w:rPr>
        <w:t>Olga, 2018</w:t>
      </w:r>
      <w:r w:rsidR="6AB14761" w:rsidRPr="00DF38B8">
        <w:rPr>
          <w:rFonts w:ascii="Calibri" w:hAnsi="Calibri" w:cs="Calibri"/>
          <w:color w:val="000000"/>
          <w:sz w:val="20"/>
          <w:szCs w:val="20"/>
          <w:shd w:val="clear" w:color="auto" w:fill="FFFFFF"/>
        </w:rPr>
        <w:t>)</w:t>
      </w:r>
      <w:r w:rsidR="00957065" w:rsidRPr="00DF38B8">
        <w:rPr>
          <w:rFonts w:ascii="Calibri" w:hAnsi="Calibri" w:cs="Calibri"/>
          <w:color w:val="000000"/>
          <w:sz w:val="20"/>
          <w:szCs w:val="20"/>
          <w:shd w:val="clear" w:color="auto" w:fill="FFFFFF"/>
        </w:rPr>
        <w:t xml:space="preserve">. </w:t>
      </w:r>
      <w:r w:rsidRPr="00DF38B8">
        <w:rPr>
          <w:rFonts w:ascii="Calibri" w:hAnsi="Calibri" w:cs="Calibri"/>
          <w:color w:val="000000"/>
          <w:sz w:val="20"/>
          <w:szCs w:val="20"/>
          <w:shd w:val="clear" w:color="auto" w:fill="FFFFFF"/>
        </w:rPr>
        <w:t>However, i</w:t>
      </w:r>
      <w:r w:rsidR="00957065" w:rsidRPr="00DF38B8">
        <w:rPr>
          <w:rFonts w:ascii="Calibri" w:hAnsi="Calibri" w:cs="Calibri"/>
          <w:color w:val="000000"/>
          <w:sz w:val="20"/>
          <w:szCs w:val="20"/>
          <w:shd w:val="clear" w:color="auto" w:fill="FFFFFF"/>
        </w:rPr>
        <w:t xml:space="preserve">n the United Kingdom red is associated with passion and love. </w:t>
      </w:r>
      <w:r w:rsidR="34F7C31D" w:rsidRPr="00DF38B8">
        <w:rPr>
          <w:rFonts w:ascii="Calibri" w:hAnsi="Calibri" w:cs="Calibri"/>
          <w:color w:val="000000"/>
          <w:sz w:val="20"/>
          <w:szCs w:val="20"/>
          <w:shd w:val="clear" w:color="auto" w:fill="FFFFFF"/>
        </w:rPr>
        <w:t>(</w:t>
      </w:r>
      <w:r w:rsidR="00FA2B1A" w:rsidRPr="00DF38B8">
        <w:rPr>
          <w:rFonts w:ascii="Calibri" w:hAnsi="Calibri" w:cs="Calibri"/>
          <w:color w:val="000000"/>
          <w:sz w:val="20"/>
          <w:szCs w:val="20"/>
          <w:shd w:val="clear" w:color="auto" w:fill="FFFFFF"/>
        </w:rPr>
        <w:t>Olga, 2018</w:t>
      </w:r>
      <w:r w:rsidR="34F7C31D" w:rsidRPr="00DF38B8">
        <w:rPr>
          <w:rFonts w:ascii="Calibri" w:hAnsi="Calibri" w:cs="Calibri"/>
          <w:color w:val="000000"/>
          <w:sz w:val="20"/>
          <w:szCs w:val="20"/>
          <w:shd w:val="clear" w:color="auto" w:fill="FFFFFF"/>
        </w:rPr>
        <w:t>)</w:t>
      </w:r>
    </w:p>
    <w:p w14:paraId="44010739" w14:textId="27BCBF47" w:rsidR="00BF7055" w:rsidRPr="00DF38B8" w:rsidRDefault="00957065" w:rsidP="00BF7055">
      <w:pPr>
        <w:spacing w:line="480" w:lineRule="auto"/>
        <w:rPr>
          <w:rFonts w:ascii="Calibri" w:hAnsi="Calibri" w:cs="Calibri"/>
          <w:color w:val="000000"/>
          <w:sz w:val="20"/>
          <w:szCs w:val="20"/>
          <w:shd w:val="clear" w:color="auto" w:fill="FFFFFF"/>
        </w:rPr>
      </w:pPr>
      <w:r w:rsidRPr="00DF38B8">
        <w:rPr>
          <w:rFonts w:ascii="Calibri" w:hAnsi="Calibri" w:cs="Calibri"/>
          <w:color w:val="000000"/>
          <w:sz w:val="20"/>
          <w:szCs w:val="20"/>
          <w:shd w:val="clear" w:color="auto" w:fill="FFFFFF"/>
        </w:rPr>
        <w:t xml:space="preserve">In photography and art, </w:t>
      </w:r>
      <w:r w:rsidR="008D5215" w:rsidRPr="00DF38B8">
        <w:rPr>
          <w:rFonts w:ascii="Calibri" w:hAnsi="Calibri" w:cs="Calibri"/>
          <w:color w:val="000000"/>
          <w:sz w:val="20"/>
          <w:szCs w:val="20"/>
          <w:shd w:val="clear" w:color="auto" w:fill="FFFFFF"/>
        </w:rPr>
        <w:t>S</w:t>
      </w:r>
      <w:r w:rsidRPr="00DF38B8">
        <w:rPr>
          <w:rFonts w:ascii="Calibri" w:hAnsi="Calibri" w:cs="Calibri"/>
          <w:color w:val="000000"/>
          <w:sz w:val="20"/>
          <w:szCs w:val="20"/>
          <w:shd w:val="clear" w:color="auto" w:fill="FFFFFF"/>
        </w:rPr>
        <w:t xml:space="preserve">emiotics has been used to bring a deeper sense of meaning than what is seen when the viewer takes their first look. </w:t>
      </w:r>
      <w:r w:rsidR="00115DCA" w:rsidRPr="00DF38B8">
        <w:rPr>
          <w:rFonts w:ascii="Calibri" w:hAnsi="Calibri" w:cs="Calibri"/>
          <w:color w:val="000000"/>
          <w:sz w:val="20"/>
          <w:szCs w:val="20"/>
          <w:shd w:val="clear" w:color="auto" w:fill="FFFFFF"/>
        </w:rPr>
        <w:t xml:space="preserve">“Images were first made to conjure up the appearances of something that was absent” (Berger, 1972).  If </w:t>
      </w:r>
      <w:r w:rsidRPr="00DF38B8">
        <w:rPr>
          <w:rFonts w:ascii="Calibri" w:hAnsi="Calibri" w:cs="Calibri"/>
          <w:color w:val="000000"/>
          <w:sz w:val="20"/>
          <w:szCs w:val="20"/>
          <w:shd w:val="clear" w:color="auto" w:fill="FFFFFF"/>
        </w:rPr>
        <w:t xml:space="preserve">the looker must analyse the artwork, there is more appreciation for what is really in front of them, rather than having the message easily understood from a glance. It is estimated that visitors </w:t>
      </w:r>
      <w:r w:rsidR="00FA2B1A" w:rsidRPr="00DF38B8">
        <w:rPr>
          <w:rFonts w:ascii="Calibri" w:hAnsi="Calibri" w:cs="Calibri"/>
          <w:color w:val="000000"/>
          <w:sz w:val="20"/>
          <w:szCs w:val="20"/>
          <w:shd w:val="clear" w:color="auto" w:fill="FFFFFF"/>
        </w:rPr>
        <w:t xml:space="preserve">at the metropolitan Museum of art look at </w:t>
      </w:r>
      <w:r w:rsidR="00BF7055" w:rsidRPr="00DF38B8">
        <w:rPr>
          <w:rFonts w:ascii="Calibri" w:hAnsi="Calibri" w:cs="Calibri"/>
          <w:color w:val="000000"/>
          <w:sz w:val="20"/>
          <w:szCs w:val="20"/>
          <w:shd w:val="clear" w:color="auto" w:fill="FFFFFF"/>
        </w:rPr>
        <w:fldChar w:fldCharType="begin"/>
      </w:r>
      <w:r w:rsidR="00BF7055" w:rsidRPr="00DF38B8">
        <w:rPr>
          <w:rFonts w:ascii="Calibri" w:hAnsi="Calibri" w:cs="Calibri"/>
          <w:color w:val="000000"/>
          <w:sz w:val="20"/>
          <w:szCs w:val="20"/>
          <w:shd w:val="clear" w:color="auto" w:fill="FFFFFF"/>
        </w:rPr>
        <w:instrText xml:space="preserve"> INCLUDEPICTURE "/var/folders/99/zy46vlr94yj7vx3sttk67k6r0000gn/T/com.microsoft.Word/WebArchiveCopyPasteTempFiles/1*QdDLnBuZbziIxGtvj035MQ.jpeg" \* MERGEFORMATINET </w:instrText>
      </w:r>
      <w:r w:rsidR="00BF7055" w:rsidRPr="00DF38B8">
        <w:rPr>
          <w:rFonts w:ascii="Calibri" w:hAnsi="Calibri" w:cs="Calibri"/>
          <w:color w:val="000000"/>
          <w:sz w:val="20"/>
          <w:szCs w:val="20"/>
          <w:shd w:val="clear" w:color="auto" w:fill="FFFFFF"/>
        </w:rPr>
        <w:fldChar w:fldCharType="end"/>
      </w:r>
      <w:r w:rsidR="00FE0DD4" w:rsidRPr="00DF38B8">
        <w:rPr>
          <w:rFonts w:ascii="Calibri" w:hAnsi="Calibri" w:cs="Calibri"/>
          <w:color w:val="000000"/>
          <w:sz w:val="20"/>
          <w:szCs w:val="20"/>
          <w:shd w:val="clear" w:color="auto" w:fill="FFFFFF"/>
        </w:rPr>
        <w:t>artwork</w:t>
      </w:r>
      <w:r w:rsidR="00FA2B1A" w:rsidRPr="00DF38B8">
        <w:rPr>
          <w:rFonts w:ascii="Calibri" w:hAnsi="Calibri" w:cs="Calibri"/>
          <w:color w:val="000000"/>
          <w:sz w:val="20"/>
          <w:szCs w:val="20"/>
          <w:shd w:val="clear" w:color="auto" w:fill="FFFFFF"/>
        </w:rPr>
        <w:t xml:space="preserve"> for</w:t>
      </w:r>
      <w:r w:rsidRPr="00DF38B8">
        <w:rPr>
          <w:rFonts w:ascii="Calibri" w:hAnsi="Calibri" w:cs="Calibri"/>
          <w:color w:val="000000"/>
          <w:sz w:val="20"/>
          <w:szCs w:val="20"/>
          <w:shd w:val="clear" w:color="auto" w:fill="FFFFFF"/>
        </w:rPr>
        <w:t xml:space="preserve"> </w:t>
      </w:r>
      <w:r w:rsidR="00FE0DD4" w:rsidRPr="00DF38B8">
        <w:rPr>
          <w:rFonts w:ascii="Calibri" w:hAnsi="Calibri" w:cs="Calibri"/>
          <w:color w:val="000000"/>
          <w:sz w:val="20"/>
          <w:szCs w:val="20"/>
          <w:shd w:val="clear" w:color="auto" w:fill="FFFFFF"/>
        </w:rPr>
        <w:t xml:space="preserve">around 32.5 </w:t>
      </w:r>
      <w:r w:rsidRPr="00DF38B8">
        <w:rPr>
          <w:rFonts w:ascii="Calibri" w:hAnsi="Calibri" w:cs="Calibri"/>
          <w:color w:val="000000"/>
          <w:sz w:val="20"/>
          <w:szCs w:val="20"/>
          <w:shd w:val="clear" w:color="auto" w:fill="FFFFFF"/>
        </w:rPr>
        <w:t xml:space="preserve">seconds </w:t>
      </w:r>
      <w:r w:rsidR="2E6C4D87" w:rsidRPr="00DF38B8">
        <w:rPr>
          <w:rFonts w:ascii="Calibri" w:hAnsi="Calibri" w:cs="Calibri"/>
          <w:color w:val="000000"/>
          <w:sz w:val="20"/>
          <w:szCs w:val="20"/>
          <w:shd w:val="clear" w:color="auto" w:fill="FFFFFF"/>
        </w:rPr>
        <w:t>(</w:t>
      </w:r>
      <w:r w:rsidR="00FE0DD4" w:rsidRPr="00DF38B8">
        <w:rPr>
          <w:rFonts w:ascii="Calibri" w:hAnsi="Calibri" w:cs="Calibri"/>
          <w:color w:val="000000"/>
          <w:sz w:val="20"/>
          <w:szCs w:val="20"/>
          <w:shd w:val="clear" w:color="auto" w:fill="FFFFFF"/>
        </w:rPr>
        <w:t>Elkins, 2017</w:t>
      </w:r>
      <w:r w:rsidR="2E6C4D87" w:rsidRPr="00DF38B8">
        <w:rPr>
          <w:rFonts w:ascii="Calibri" w:hAnsi="Calibri" w:cs="Calibri"/>
          <w:color w:val="000000"/>
          <w:sz w:val="20"/>
          <w:szCs w:val="20"/>
          <w:shd w:val="clear" w:color="auto" w:fill="FFFFFF"/>
        </w:rPr>
        <w:t>).</w:t>
      </w:r>
      <w:r w:rsidRPr="00DF38B8">
        <w:rPr>
          <w:rFonts w:ascii="Calibri" w:hAnsi="Calibri" w:cs="Calibri"/>
          <w:color w:val="000000"/>
          <w:sz w:val="20"/>
          <w:szCs w:val="20"/>
          <w:shd w:val="clear" w:color="auto" w:fill="FFFFFF"/>
        </w:rPr>
        <w:t xml:space="preserve"> Through semiotics, the artist asks us to slow time </w:t>
      </w:r>
    </w:p>
    <w:p w14:paraId="6838A611" w14:textId="7B5DDE77" w:rsidR="00957065" w:rsidRPr="00DF38B8" w:rsidRDefault="00957065" w:rsidP="008D5215">
      <w:pPr>
        <w:spacing w:line="480" w:lineRule="auto"/>
        <w:rPr>
          <w:rFonts w:ascii="Calibri" w:hAnsi="Calibri" w:cs="Calibri"/>
          <w:color w:val="000000"/>
          <w:sz w:val="20"/>
          <w:szCs w:val="20"/>
          <w:shd w:val="clear" w:color="auto" w:fill="FFFFFF"/>
        </w:rPr>
      </w:pPr>
      <w:r w:rsidRPr="00DF38B8">
        <w:rPr>
          <w:rFonts w:ascii="Calibri" w:hAnsi="Calibri" w:cs="Calibri"/>
          <w:color w:val="000000"/>
          <w:sz w:val="20"/>
          <w:szCs w:val="20"/>
          <w:shd w:val="clear" w:color="auto" w:fill="FFFFFF"/>
        </w:rPr>
        <w:lastRenderedPageBreak/>
        <w:t xml:space="preserve">down and look in depth at the connoted and denoted message. Through in-depth looking we can </w:t>
      </w:r>
      <w:r w:rsidR="00FE0DD4" w:rsidRPr="00DF38B8">
        <w:rPr>
          <w:rFonts w:ascii="Calibri" w:hAnsi="Calibri" w:cs="Calibri"/>
          <w:color w:val="000000"/>
          <w:sz w:val="20"/>
          <w:szCs w:val="20"/>
          <w:shd w:val="clear" w:color="auto" w:fill="FFFFFF"/>
        </w:rPr>
        <w:t>see</w:t>
      </w:r>
      <w:r w:rsidRPr="00DF38B8">
        <w:rPr>
          <w:rFonts w:ascii="Calibri" w:hAnsi="Calibri" w:cs="Calibri"/>
          <w:color w:val="000000"/>
          <w:sz w:val="20"/>
          <w:szCs w:val="20"/>
          <w:shd w:val="clear" w:color="auto" w:fill="FFFFFF"/>
        </w:rPr>
        <w:t xml:space="preserve"> more than what is just easily understood</w:t>
      </w:r>
      <w:r w:rsidR="00FE0DD4" w:rsidRPr="00DF38B8">
        <w:rPr>
          <w:rFonts w:ascii="Calibri" w:hAnsi="Calibri" w:cs="Calibri"/>
          <w:color w:val="000000"/>
          <w:sz w:val="20"/>
          <w:szCs w:val="20"/>
          <w:shd w:val="clear" w:color="auto" w:fill="FFFFFF"/>
        </w:rPr>
        <w:t xml:space="preserve"> or laid out for us</w:t>
      </w:r>
      <w:r w:rsidR="00BF7055" w:rsidRPr="00DF38B8">
        <w:rPr>
          <w:rFonts w:ascii="Calibri" w:hAnsi="Calibri" w:cs="Calibri"/>
          <w:color w:val="000000"/>
          <w:sz w:val="20"/>
          <w:szCs w:val="20"/>
          <w:shd w:val="clear" w:color="auto" w:fill="FFFFFF"/>
        </w:rPr>
        <w:t>.</w:t>
      </w:r>
      <w:r w:rsidRPr="00DF38B8">
        <w:rPr>
          <w:rFonts w:ascii="Calibri" w:hAnsi="Calibri" w:cs="Calibri"/>
          <w:color w:val="000000"/>
          <w:sz w:val="20"/>
          <w:szCs w:val="20"/>
          <w:shd w:val="clear" w:color="auto" w:fill="FFFFFF"/>
        </w:rPr>
        <w:t xml:space="preserve"> </w:t>
      </w:r>
    </w:p>
    <w:p w14:paraId="64525C7C" w14:textId="079A9D3F" w:rsidR="00BF7055" w:rsidRPr="00DF38B8" w:rsidRDefault="00830AF8" w:rsidP="008D5215">
      <w:pPr>
        <w:spacing w:line="480" w:lineRule="auto"/>
        <w:rPr>
          <w:rFonts w:ascii="Calibri" w:hAnsi="Calibri" w:cs="Calibri"/>
          <w:color w:val="000000"/>
          <w:sz w:val="20"/>
          <w:szCs w:val="20"/>
          <w:shd w:val="clear" w:color="auto" w:fill="FFFFFF"/>
        </w:rPr>
      </w:pPr>
      <w:r w:rsidRPr="00DF38B8">
        <w:rPr>
          <w:rFonts w:ascii="Calibri" w:hAnsi="Calibri" w:cs="Calibri"/>
          <w:noProof/>
          <w:color w:val="000000"/>
          <w:sz w:val="20"/>
          <w:szCs w:val="20"/>
          <w:shd w:val="clear" w:color="auto" w:fill="FFFFFF"/>
        </w:rPr>
        <w:drawing>
          <wp:anchor distT="0" distB="0" distL="114300" distR="114300" simplePos="0" relativeHeight="251665408" behindDoc="0" locked="0" layoutInCell="1" allowOverlap="1" wp14:anchorId="2744B421" wp14:editId="69A07F23">
            <wp:simplePos x="0" y="0"/>
            <wp:positionH relativeFrom="column">
              <wp:posOffset>546100</wp:posOffset>
            </wp:positionH>
            <wp:positionV relativeFrom="paragraph">
              <wp:posOffset>101600</wp:posOffset>
            </wp:positionV>
            <wp:extent cx="4572000" cy="3217545"/>
            <wp:effectExtent l="0" t="0" r="0" b="0"/>
            <wp:wrapSquare wrapText="bothSides"/>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3217545"/>
                    </a:xfrm>
                    <a:prstGeom prst="rect">
                      <a:avLst/>
                    </a:prstGeom>
                  </pic:spPr>
                </pic:pic>
              </a:graphicData>
            </a:graphic>
            <wp14:sizeRelH relativeFrom="page">
              <wp14:pctWidth>0</wp14:pctWidth>
            </wp14:sizeRelH>
            <wp14:sizeRelV relativeFrom="page">
              <wp14:pctHeight>0</wp14:pctHeight>
            </wp14:sizeRelV>
          </wp:anchor>
        </w:drawing>
      </w:r>
    </w:p>
    <w:p w14:paraId="5A219E7E" w14:textId="56640DF6" w:rsidR="00BF7055" w:rsidRPr="00DF38B8" w:rsidRDefault="00BF7055" w:rsidP="008D5215">
      <w:pPr>
        <w:spacing w:line="480" w:lineRule="auto"/>
        <w:rPr>
          <w:rFonts w:ascii="Calibri" w:hAnsi="Calibri" w:cs="Calibri"/>
          <w:color w:val="000000"/>
          <w:sz w:val="20"/>
          <w:szCs w:val="20"/>
          <w:shd w:val="clear" w:color="auto" w:fill="FFFFFF"/>
        </w:rPr>
      </w:pPr>
    </w:p>
    <w:p w14:paraId="25C2BB54" w14:textId="34FDCC7D" w:rsidR="00BF7055" w:rsidRPr="00DF38B8" w:rsidRDefault="00BF7055" w:rsidP="00D4307E">
      <w:pPr>
        <w:spacing w:line="480" w:lineRule="auto"/>
        <w:jc w:val="center"/>
        <w:rPr>
          <w:rFonts w:ascii="Calibri" w:hAnsi="Calibri" w:cs="Calibri"/>
          <w:i/>
          <w:iCs/>
          <w:color w:val="000000"/>
          <w:sz w:val="20"/>
          <w:szCs w:val="20"/>
          <w:shd w:val="clear" w:color="auto" w:fill="FFFFFF"/>
        </w:rPr>
      </w:pPr>
    </w:p>
    <w:p w14:paraId="71ACA477" w14:textId="77777777" w:rsidR="00BF7055" w:rsidRPr="00DF38B8" w:rsidRDefault="00BF7055" w:rsidP="00D4307E">
      <w:pPr>
        <w:spacing w:line="480" w:lineRule="auto"/>
        <w:jc w:val="center"/>
        <w:rPr>
          <w:rFonts w:ascii="Calibri" w:hAnsi="Calibri" w:cs="Calibri"/>
          <w:i/>
          <w:iCs/>
          <w:color w:val="000000"/>
          <w:sz w:val="20"/>
          <w:szCs w:val="20"/>
          <w:shd w:val="clear" w:color="auto" w:fill="FFFFFF"/>
        </w:rPr>
      </w:pPr>
    </w:p>
    <w:p w14:paraId="1A44DC70" w14:textId="77777777" w:rsidR="00BF7055" w:rsidRPr="00DF38B8" w:rsidRDefault="00BF7055" w:rsidP="00D4307E">
      <w:pPr>
        <w:spacing w:line="480" w:lineRule="auto"/>
        <w:jc w:val="center"/>
        <w:rPr>
          <w:rFonts w:ascii="Calibri" w:hAnsi="Calibri" w:cs="Calibri"/>
          <w:i/>
          <w:iCs/>
          <w:color w:val="000000"/>
          <w:sz w:val="20"/>
          <w:szCs w:val="20"/>
          <w:shd w:val="clear" w:color="auto" w:fill="FFFFFF"/>
        </w:rPr>
      </w:pPr>
    </w:p>
    <w:p w14:paraId="6F774762" w14:textId="77777777" w:rsidR="00BF7055" w:rsidRPr="00DF38B8" w:rsidRDefault="00BF7055" w:rsidP="00D4307E">
      <w:pPr>
        <w:spacing w:line="480" w:lineRule="auto"/>
        <w:jc w:val="center"/>
        <w:rPr>
          <w:rFonts w:ascii="Calibri" w:hAnsi="Calibri" w:cs="Calibri"/>
          <w:i/>
          <w:iCs/>
          <w:color w:val="000000"/>
          <w:sz w:val="20"/>
          <w:szCs w:val="20"/>
          <w:shd w:val="clear" w:color="auto" w:fill="FFFFFF"/>
        </w:rPr>
      </w:pPr>
    </w:p>
    <w:p w14:paraId="1D7120B8" w14:textId="77777777" w:rsidR="00BF7055" w:rsidRPr="00DF38B8" w:rsidRDefault="00BF7055" w:rsidP="00D4307E">
      <w:pPr>
        <w:spacing w:line="480" w:lineRule="auto"/>
        <w:jc w:val="center"/>
        <w:rPr>
          <w:rFonts w:ascii="Calibri" w:hAnsi="Calibri" w:cs="Calibri"/>
          <w:i/>
          <w:iCs/>
          <w:color w:val="000000"/>
          <w:sz w:val="20"/>
          <w:szCs w:val="20"/>
          <w:shd w:val="clear" w:color="auto" w:fill="FFFFFF"/>
        </w:rPr>
      </w:pPr>
    </w:p>
    <w:p w14:paraId="79D21871" w14:textId="77777777" w:rsidR="00BF7055" w:rsidRPr="00DF38B8" w:rsidRDefault="00BF7055" w:rsidP="00D4307E">
      <w:pPr>
        <w:spacing w:line="480" w:lineRule="auto"/>
        <w:jc w:val="center"/>
        <w:rPr>
          <w:rFonts w:ascii="Calibri" w:hAnsi="Calibri" w:cs="Calibri"/>
          <w:i/>
          <w:iCs/>
          <w:color w:val="000000"/>
          <w:sz w:val="20"/>
          <w:szCs w:val="20"/>
          <w:shd w:val="clear" w:color="auto" w:fill="FFFFFF"/>
        </w:rPr>
      </w:pPr>
    </w:p>
    <w:p w14:paraId="11B2880E" w14:textId="77777777" w:rsidR="00BF7055" w:rsidRPr="00DF38B8" w:rsidRDefault="00BF7055" w:rsidP="00D4307E">
      <w:pPr>
        <w:spacing w:line="480" w:lineRule="auto"/>
        <w:jc w:val="center"/>
        <w:rPr>
          <w:rFonts w:ascii="Calibri" w:hAnsi="Calibri" w:cs="Calibri"/>
          <w:i/>
          <w:iCs/>
          <w:color w:val="000000"/>
          <w:sz w:val="20"/>
          <w:szCs w:val="20"/>
          <w:shd w:val="clear" w:color="auto" w:fill="FFFFFF"/>
        </w:rPr>
      </w:pPr>
    </w:p>
    <w:p w14:paraId="4C767476" w14:textId="77777777" w:rsidR="00BF7055" w:rsidRPr="00DF38B8" w:rsidRDefault="00BF7055" w:rsidP="00D4307E">
      <w:pPr>
        <w:spacing w:line="480" w:lineRule="auto"/>
        <w:jc w:val="center"/>
        <w:rPr>
          <w:rFonts w:ascii="Calibri" w:hAnsi="Calibri" w:cs="Calibri"/>
          <w:i/>
          <w:iCs/>
          <w:color w:val="000000"/>
          <w:sz w:val="20"/>
          <w:szCs w:val="20"/>
          <w:shd w:val="clear" w:color="auto" w:fill="FFFFFF"/>
        </w:rPr>
      </w:pPr>
    </w:p>
    <w:p w14:paraId="044B61FE" w14:textId="77777777" w:rsidR="00BF7055" w:rsidRPr="00DF38B8" w:rsidRDefault="00BF7055" w:rsidP="00D4307E">
      <w:pPr>
        <w:spacing w:line="480" w:lineRule="auto"/>
        <w:jc w:val="center"/>
        <w:rPr>
          <w:rFonts w:ascii="Calibri" w:hAnsi="Calibri" w:cs="Calibri"/>
          <w:i/>
          <w:iCs/>
          <w:color w:val="000000"/>
          <w:sz w:val="20"/>
          <w:szCs w:val="20"/>
          <w:shd w:val="clear" w:color="auto" w:fill="FFFFFF"/>
        </w:rPr>
      </w:pPr>
    </w:p>
    <w:p w14:paraId="6AC012C4" w14:textId="77777777" w:rsidR="00BF7055" w:rsidRPr="00DF38B8" w:rsidRDefault="00BF7055" w:rsidP="00D4307E">
      <w:pPr>
        <w:spacing w:line="480" w:lineRule="auto"/>
        <w:jc w:val="center"/>
        <w:rPr>
          <w:rFonts w:ascii="Calibri" w:hAnsi="Calibri" w:cs="Calibri"/>
          <w:i/>
          <w:iCs/>
          <w:color w:val="000000"/>
          <w:sz w:val="20"/>
          <w:szCs w:val="20"/>
          <w:shd w:val="clear" w:color="auto" w:fill="FFFFFF"/>
        </w:rPr>
      </w:pPr>
    </w:p>
    <w:p w14:paraId="4AA586A6" w14:textId="77777777" w:rsidR="00BF7055" w:rsidRPr="00DF38B8" w:rsidRDefault="00BF7055" w:rsidP="00D4307E">
      <w:pPr>
        <w:spacing w:line="480" w:lineRule="auto"/>
        <w:jc w:val="center"/>
        <w:rPr>
          <w:rFonts w:ascii="Calibri" w:hAnsi="Calibri" w:cs="Calibri"/>
          <w:i/>
          <w:iCs/>
          <w:color w:val="000000"/>
          <w:sz w:val="20"/>
          <w:szCs w:val="20"/>
          <w:shd w:val="clear" w:color="auto" w:fill="FFFFFF"/>
        </w:rPr>
      </w:pPr>
    </w:p>
    <w:p w14:paraId="7594A985" w14:textId="5EB2A30F" w:rsidR="008D5215" w:rsidRPr="00DF38B8" w:rsidRDefault="00D4307E" w:rsidP="00830AF8">
      <w:pPr>
        <w:spacing w:line="480" w:lineRule="auto"/>
        <w:ind w:left="2160" w:firstLine="720"/>
        <w:rPr>
          <w:rFonts w:ascii="Calibri" w:hAnsi="Calibri" w:cs="Calibri"/>
          <w:i/>
          <w:iCs/>
          <w:color w:val="000000"/>
          <w:sz w:val="20"/>
          <w:szCs w:val="20"/>
          <w:shd w:val="clear" w:color="auto" w:fill="FFFFFF"/>
        </w:rPr>
      </w:pPr>
      <w:r w:rsidRPr="00DF38B8">
        <w:rPr>
          <w:rFonts w:ascii="Calibri" w:hAnsi="Calibri" w:cs="Calibri"/>
          <w:i/>
          <w:iCs/>
          <w:color w:val="000000"/>
          <w:sz w:val="20"/>
          <w:szCs w:val="20"/>
          <w:shd w:val="clear" w:color="auto" w:fill="FFFFFF"/>
        </w:rPr>
        <w:fldChar w:fldCharType="begin"/>
      </w:r>
      <w:r w:rsidRPr="00DF38B8">
        <w:rPr>
          <w:rFonts w:ascii="Calibri" w:hAnsi="Calibri" w:cs="Calibri"/>
          <w:i/>
          <w:iCs/>
          <w:color w:val="000000"/>
          <w:sz w:val="20"/>
          <w:szCs w:val="20"/>
          <w:shd w:val="clear" w:color="auto" w:fill="FFFFFF"/>
        </w:rPr>
        <w:instrText xml:space="preserve"> INCLUDEPICTURE "/var/folders/99/zy46vlr94yj7vx3sttk67k6r0000gn/T/com.microsoft.Word/WebArchiveCopyPasteTempFiles/Peter-Kennard-header-1534x1080.jpg" \* MERGEFORMATINET </w:instrText>
      </w:r>
      <w:r w:rsidRPr="00DF38B8">
        <w:rPr>
          <w:rFonts w:ascii="Calibri" w:hAnsi="Calibri" w:cs="Calibri"/>
          <w:i/>
          <w:iCs/>
          <w:color w:val="000000"/>
          <w:sz w:val="20"/>
          <w:szCs w:val="20"/>
          <w:shd w:val="clear" w:color="auto" w:fill="FFFFFF"/>
        </w:rPr>
        <w:fldChar w:fldCharType="end"/>
      </w:r>
      <w:r w:rsidR="008D5215" w:rsidRPr="00DF38B8">
        <w:rPr>
          <w:rFonts w:ascii="Calibri" w:hAnsi="Calibri" w:cs="Calibri"/>
          <w:i/>
          <w:iCs/>
          <w:color w:val="000000"/>
          <w:sz w:val="20"/>
          <w:szCs w:val="20"/>
          <w:shd w:val="clear" w:color="auto" w:fill="FFFFFF"/>
        </w:rPr>
        <w:t xml:space="preserve">Fig </w:t>
      </w:r>
      <w:r w:rsidR="00757C1C" w:rsidRPr="00DF38B8">
        <w:rPr>
          <w:rFonts w:ascii="Calibri" w:hAnsi="Calibri" w:cs="Calibri"/>
          <w:i/>
          <w:iCs/>
          <w:color w:val="000000"/>
          <w:sz w:val="20"/>
          <w:szCs w:val="20"/>
          <w:shd w:val="clear" w:color="auto" w:fill="FFFFFF"/>
        </w:rPr>
        <w:t>2</w:t>
      </w:r>
      <w:r w:rsidR="008D5215" w:rsidRPr="00DF38B8">
        <w:rPr>
          <w:rFonts w:ascii="Calibri" w:hAnsi="Calibri" w:cs="Calibri"/>
          <w:i/>
          <w:iCs/>
          <w:color w:val="000000"/>
          <w:sz w:val="20"/>
          <w:szCs w:val="20"/>
          <w:shd w:val="clear" w:color="auto" w:fill="FFFFFF"/>
        </w:rPr>
        <w:t>: Peter Kennard, At Earth, 2011</w:t>
      </w:r>
    </w:p>
    <w:p w14:paraId="7E758750" w14:textId="24E725EE" w:rsidR="00830AF8" w:rsidRPr="00DF38B8" w:rsidRDefault="00830AF8" w:rsidP="00830AF8">
      <w:pPr>
        <w:spacing w:line="480" w:lineRule="auto"/>
        <w:rPr>
          <w:rFonts w:ascii="Calibri" w:hAnsi="Calibri" w:cs="Calibri"/>
          <w:color w:val="000000"/>
          <w:sz w:val="20"/>
          <w:szCs w:val="20"/>
          <w:shd w:val="clear" w:color="auto" w:fill="FFFFFF"/>
        </w:rPr>
      </w:pPr>
    </w:p>
    <w:p w14:paraId="59C57AFC" w14:textId="77777777" w:rsidR="009B1EFB" w:rsidRPr="00DF38B8" w:rsidRDefault="00830AF8" w:rsidP="00830AF8">
      <w:pPr>
        <w:spacing w:line="480" w:lineRule="auto"/>
        <w:rPr>
          <w:rFonts w:ascii="Calibri" w:hAnsi="Calibri" w:cs="Calibri"/>
          <w:i/>
          <w:iCs/>
          <w:color w:val="000000"/>
          <w:sz w:val="20"/>
          <w:szCs w:val="20"/>
          <w:shd w:val="clear" w:color="auto" w:fill="FFFFFF"/>
        </w:rPr>
      </w:pPr>
      <w:r w:rsidRPr="00DF38B8">
        <w:rPr>
          <w:rFonts w:ascii="Calibri" w:hAnsi="Calibri" w:cs="Calibri"/>
          <w:color w:val="000000"/>
          <w:sz w:val="20"/>
          <w:szCs w:val="20"/>
          <w:shd w:val="clear" w:color="auto" w:fill="FFFFFF"/>
        </w:rPr>
        <w:t>One of the most striking things about Peter Kennard’s work is his use of symbolic imagery. Throughout his lifetime as a</w:t>
      </w:r>
      <w:r w:rsidR="00F2648F" w:rsidRPr="00DF38B8">
        <w:rPr>
          <w:rFonts w:ascii="Calibri" w:hAnsi="Calibri" w:cs="Calibri"/>
          <w:color w:val="000000"/>
          <w:sz w:val="20"/>
          <w:szCs w:val="20"/>
          <w:shd w:val="clear" w:color="auto" w:fill="FFFFFF"/>
        </w:rPr>
        <w:t>n</w:t>
      </w:r>
      <w:r w:rsidRPr="00DF38B8">
        <w:rPr>
          <w:rFonts w:ascii="Calibri" w:hAnsi="Calibri" w:cs="Calibri"/>
          <w:color w:val="000000"/>
          <w:sz w:val="20"/>
          <w:szCs w:val="20"/>
          <w:shd w:val="clear" w:color="auto" w:fill="FFFFFF"/>
        </w:rPr>
        <w:t xml:space="preserve"> </w:t>
      </w:r>
      <w:r w:rsidR="0036622D" w:rsidRPr="00DF38B8">
        <w:rPr>
          <w:rFonts w:ascii="Calibri" w:hAnsi="Calibri" w:cs="Calibri"/>
          <w:color w:val="000000"/>
          <w:sz w:val="20"/>
          <w:szCs w:val="20"/>
          <w:shd w:val="clear" w:color="auto" w:fill="FFFFFF"/>
        </w:rPr>
        <w:t>artist,</w:t>
      </w:r>
      <w:r w:rsidRPr="00DF38B8">
        <w:rPr>
          <w:rFonts w:ascii="Calibri" w:hAnsi="Calibri" w:cs="Calibri"/>
          <w:color w:val="000000"/>
          <w:sz w:val="20"/>
          <w:szCs w:val="20"/>
          <w:shd w:val="clear" w:color="auto" w:fill="FFFFFF"/>
        </w:rPr>
        <w:t xml:space="preserve"> he has been involved in a wide range of political work including</w:t>
      </w:r>
      <w:r w:rsidR="00F2648F" w:rsidRPr="00DF38B8">
        <w:rPr>
          <w:rFonts w:ascii="Calibri" w:hAnsi="Calibri" w:cs="Calibri"/>
          <w:color w:val="000000"/>
          <w:sz w:val="20"/>
          <w:szCs w:val="20"/>
          <w:shd w:val="clear" w:color="auto" w:fill="FFFFFF"/>
        </w:rPr>
        <w:t xml:space="preserve"> anti</w:t>
      </w:r>
      <w:r w:rsidR="00B008CD" w:rsidRPr="00DF38B8">
        <w:rPr>
          <w:rFonts w:ascii="Calibri" w:hAnsi="Calibri" w:cs="Calibri"/>
          <w:color w:val="000000"/>
          <w:sz w:val="20"/>
          <w:szCs w:val="20"/>
          <w:shd w:val="clear" w:color="auto" w:fill="FFFFFF"/>
        </w:rPr>
        <w:t>-</w:t>
      </w:r>
      <w:r w:rsidR="00F2648F" w:rsidRPr="00DF38B8">
        <w:rPr>
          <w:rFonts w:ascii="Calibri" w:hAnsi="Calibri" w:cs="Calibri"/>
          <w:color w:val="000000"/>
          <w:sz w:val="20"/>
          <w:szCs w:val="20"/>
          <w:shd w:val="clear" w:color="auto" w:fill="FFFFFF"/>
        </w:rPr>
        <w:t xml:space="preserve">war posters on the Vietnam war (Holland, 2015). </w:t>
      </w:r>
      <w:r w:rsidR="009B1EFB" w:rsidRPr="00DF38B8">
        <w:rPr>
          <w:rFonts w:ascii="Calibri" w:hAnsi="Calibri" w:cs="Calibri"/>
          <w:color w:val="000000"/>
          <w:sz w:val="20"/>
          <w:szCs w:val="20"/>
          <w:shd w:val="clear" w:color="auto" w:fill="FFFFFF"/>
        </w:rPr>
        <w:t xml:space="preserve">The image above is one of many photomontages in a collection by Peter Kennard in 2011, titled </w:t>
      </w:r>
      <w:r w:rsidR="00F2648F" w:rsidRPr="00DF38B8">
        <w:rPr>
          <w:rFonts w:ascii="Calibri" w:hAnsi="Calibri" w:cs="Calibri"/>
          <w:i/>
          <w:iCs/>
          <w:color w:val="000000"/>
          <w:sz w:val="20"/>
          <w:szCs w:val="20"/>
          <w:shd w:val="clear" w:color="auto" w:fill="FFFFFF"/>
        </w:rPr>
        <w:t>At Earth</w:t>
      </w:r>
      <w:r w:rsidR="009B1EFB" w:rsidRPr="00DF38B8">
        <w:rPr>
          <w:rFonts w:ascii="Calibri" w:hAnsi="Calibri" w:cs="Calibri"/>
          <w:i/>
          <w:iCs/>
          <w:color w:val="000000"/>
          <w:sz w:val="20"/>
          <w:szCs w:val="20"/>
          <w:shd w:val="clear" w:color="auto" w:fill="FFFFFF"/>
        </w:rPr>
        <w:t xml:space="preserve">. </w:t>
      </w:r>
    </w:p>
    <w:p w14:paraId="3FD73818" w14:textId="080BFED3" w:rsidR="00830AF8" w:rsidRPr="00DF38B8" w:rsidRDefault="009B1EFB" w:rsidP="00830AF8">
      <w:pPr>
        <w:spacing w:line="480" w:lineRule="auto"/>
        <w:rPr>
          <w:rFonts w:ascii="Calibri" w:hAnsi="Calibri" w:cs="Calibri"/>
          <w:color w:val="000000"/>
          <w:sz w:val="20"/>
          <w:szCs w:val="20"/>
          <w:shd w:val="clear" w:color="auto" w:fill="FFFFFF"/>
        </w:rPr>
      </w:pPr>
      <w:r w:rsidRPr="00DF38B8">
        <w:rPr>
          <w:rFonts w:ascii="Calibri" w:hAnsi="Calibri" w:cs="Calibri"/>
          <w:i/>
          <w:iCs/>
          <w:color w:val="000000"/>
          <w:sz w:val="20"/>
          <w:szCs w:val="20"/>
          <w:shd w:val="clear" w:color="auto" w:fill="FFFFFF"/>
        </w:rPr>
        <w:t>At Earth</w:t>
      </w:r>
      <w:r w:rsidR="00152F2A" w:rsidRPr="00DF38B8">
        <w:rPr>
          <w:rFonts w:ascii="Calibri" w:hAnsi="Calibri" w:cs="Calibri"/>
          <w:color w:val="000000"/>
          <w:sz w:val="20"/>
          <w:szCs w:val="20"/>
          <w:shd w:val="clear" w:color="auto" w:fill="FFFFFF"/>
        </w:rPr>
        <w:t xml:space="preserve"> is a</w:t>
      </w:r>
      <w:r w:rsidR="0036622D" w:rsidRPr="00DF38B8">
        <w:rPr>
          <w:rFonts w:ascii="Calibri" w:hAnsi="Calibri" w:cs="Calibri"/>
          <w:color w:val="000000"/>
          <w:sz w:val="20"/>
          <w:szCs w:val="20"/>
          <w:shd w:val="clear" w:color="auto" w:fill="FFFFFF"/>
        </w:rPr>
        <w:t xml:space="preserve"> collective</w:t>
      </w:r>
      <w:r w:rsidR="00152F2A" w:rsidRPr="00DF38B8">
        <w:rPr>
          <w:rFonts w:ascii="Calibri" w:hAnsi="Calibri" w:cs="Calibri"/>
          <w:color w:val="000000"/>
          <w:sz w:val="20"/>
          <w:szCs w:val="20"/>
          <w:shd w:val="clear" w:color="auto" w:fill="FFFFFF"/>
        </w:rPr>
        <w:t xml:space="preserve"> body of work which was produced </w:t>
      </w:r>
      <w:r w:rsidR="0036622D" w:rsidRPr="00DF38B8">
        <w:rPr>
          <w:rFonts w:ascii="Calibri" w:hAnsi="Calibri" w:cs="Calibri"/>
          <w:color w:val="000000"/>
          <w:sz w:val="20"/>
          <w:szCs w:val="20"/>
          <w:shd w:val="clear" w:color="auto" w:fill="FFFFFF"/>
        </w:rPr>
        <w:t>to provide a narrative of the problems in the world (Holland, 2015). In this particular photomontage there is a very dark backstory to describe the powerful position of whites. Depicted is a game of poker where the players are using the African child instead of the chips. When properly investigated and time is taken to look into the real meaning of this piece of art, a very true message is being communicated</w:t>
      </w:r>
      <w:r w:rsidR="0067245E" w:rsidRPr="00DF38B8">
        <w:rPr>
          <w:rFonts w:ascii="Calibri" w:hAnsi="Calibri" w:cs="Calibri"/>
          <w:color w:val="000000"/>
          <w:sz w:val="20"/>
          <w:szCs w:val="20"/>
          <w:shd w:val="clear" w:color="auto" w:fill="FFFFFF"/>
        </w:rPr>
        <w:t>.</w:t>
      </w:r>
      <w:r w:rsidR="0036622D" w:rsidRPr="00DF38B8">
        <w:rPr>
          <w:rFonts w:ascii="Calibri" w:hAnsi="Calibri" w:cs="Calibri"/>
          <w:color w:val="000000"/>
          <w:sz w:val="20"/>
          <w:szCs w:val="20"/>
          <w:shd w:val="clear" w:color="auto" w:fill="FFFFFF"/>
        </w:rPr>
        <w:t xml:space="preserve"> </w:t>
      </w:r>
      <w:r w:rsidR="0067245E" w:rsidRPr="00DF38B8">
        <w:rPr>
          <w:rFonts w:ascii="Calibri" w:hAnsi="Calibri" w:cs="Calibri"/>
          <w:color w:val="000000"/>
          <w:sz w:val="20"/>
          <w:szCs w:val="20"/>
          <w:shd w:val="clear" w:color="auto" w:fill="FFFFFF"/>
        </w:rPr>
        <w:t>E</w:t>
      </w:r>
      <w:r w:rsidR="0036622D" w:rsidRPr="00DF38B8">
        <w:rPr>
          <w:rFonts w:ascii="Calibri" w:hAnsi="Calibri" w:cs="Calibri"/>
          <w:color w:val="000000"/>
          <w:sz w:val="20"/>
          <w:szCs w:val="20"/>
          <w:shd w:val="clear" w:color="auto" w:fill="FFFFFF"/>
        </w:rPr>
        <w:t xml:space="preserve">ven though the </w:t>
      </w:r>
      <w:r w:rsidR="00225B02" w:rsidRPr="00DF38B8">
        <w:rPr>
          <w:rFonts w:ascii="Calibri" w:hAnsi="Calibri" w:cs="Calibri"/>
          <w:color w:val="000000"/>
          <w:sz w:val="20"/>
          <w:szCs w:val="20"/>
          <w:shd w:val="clear" w:color="auto" w:fill="FFFFFF"/>
        </w:rPr>
        <w:t xml:space="preserve">hands are shown in black and white – it is still apparent that </w:t>
      </w:r>
      <w:r w:rsidR="0067245E" w:rsidRPr="00DF38B8">
        <w:rPr>
          <w:rFonts w:ascii="Calibri" w:hAnsi="Calibri" w:cs="Calibri"/>
          <w:color w:val="000000"/>
          <w:sz w:val="20"/>
          <w:szCs w:val="20"/>
          <w:shd w:val="clear" w:color="auto" w:fill="FFFFFF"/>
        </w:rPr>
        <w:t>he is hinting at something bigger than what is in the art</w:t>
      </w:r>
      <w:r w:rsidR="00225B02" w:rsidRPr="00DF38B8">
        <w:rPr>
          <w:rFonts w:ascii="Calibri" w:hAnsi="Calibri" w:cs="Calibri"/>
          <w:color w:val="000000"/>
          <w:sz w:val="20"/>
          <w:szCs w:val="20"/>
          <w:shd w:val="clear" w:color="auto" w:fill="FFFFFF"/>
        </w:rPr>
        <w:t>.</w:t>
      </w:r>
      <w:r w:rsidR="0067245E" w:rsidRPr="00DF38B8">
        <w:rPr>
          <w:rFonts w:ascii="Calibri" w:hAnsi="Calibri" w:cs="Calibri"/>
          <w:color w:val="000000"/>
          <w:sz w:val="20"/>
          <w:szCs w:val="20"/>
          <w:shd w:val="clear" w:color="auto" w:fill="FFFFFF"/>
        </w:rPr>
        <w:t xml:space="preserve"> Kennard has managed to marry the rich, white-man background of poker with social situations in the real world. </w:t>
      </w:r>
      <w:r w:rsidRPr="00DF38B8">
        <w:rPr>
          <w:rFonts w:ascii="Calibri" w:hAnsi="Calibri" w:cs="Calibri"/>
          <w:color w:val="000000"/>
          <w:sz w:val="20"/>
          <w:szCs w:val="20"/>
          <w:shd w:val="clear" w:color="auto" w:fill="FFFFFF"/>
        </w:rPr>
        <w:t>R</w:t>
      </w:r>
      <w:r w:rsidR="0067245E" w:rsidRPr="00DF38B8">
        <w:rPr>
          <w:rFonts w:ascii="Calibri" w:hAnsi="Calibri" w:cs="Calibri"/>
          <w:color w:val="000000"/>
          <w:sz w:val="20"/>
          <w:szCs w:val="20"/>
          <w:shd w:val="clear" w:color="auto" w:fill="FFFFFF"/>
        </w:rPr>
        <w:t>ais</w:t>
      </w:r>
      <w:r w:rsidRPr="00DF38B8">
        <w:rPr>
          <w:rFonts w:ascii="Calibri" w:hAnsi="Calibri" w:cs="Calibri"/>
          <w:color w:val="000000"/>
          <w:sz w:val="20"/>
          <w:szCs w:val="20"/>
          <w:shd w:val="clear" w:color="auto" w:fill="FFFFFF"/>
        </w:rPr>
        <w:t>ing</w:t>
      </w:r>
      <w:r w:rsidR="0067245E" w:rsidRPr="00DF38B8">
        <w:rPr>
          <w:rFonts w:ascii="Calibri" w:hAnsi="Calibri" w:cs="Calibri"/>
          <w:color w:val="000000"/>
          <w:sz w:val="20"/>
          <w:szCs w:val="20"/>
          <w:shd w:val="clear" w:color="auto" w:fill="FFFFFF"/>
        </w:rPr>
        <w:t xml:space="preserve"> questions of poverty, privilege and politics.</w:t>
      </w:r>
      <w:r w:rsidRPr="00DF38B8">
        <w:rPr>
          <w:rFonts w:ascii="Calibri" w:hAnsi="Calibri" w:cs="Calibri"/>
          <w:color w:val="000000"/>
          <w:sz w:val="20"/>
          <w:szCs w:val="20"/>
          <w:shd w:val="clear" w:color="auto" w:fill="FFFFFF"/>
        </w:rPr>
        <w:t xml:space="preserve"> </w:t>
      </w:r>
    </w:p>
    <w:p w14:paraId="2A72231E" w14:textId="77BA0877" w:rsidR="00830AF8" w:rsidRPr="00DF38B8" w:rsidRDefault="00830AF8" w:rsidP="00830AF8">
      <w:pPr>
        <w:spacing w:line="480" w:lineRule="auto"/>
        <w:rPr>
          <w:rFonts w:ascii="Calibri" w:hAnsi="Calibri" w:cs="Calibri"/>
          <w:color w:val="000000"/>
          <w:sz w:val="20"/>
          <w:szCs w:val="20"/>
          <w:shd w:val="clear" w:color="auto" w:fill="FFFFFF"/>
        </w:rPr>
      </w:pPr>
    </w:p>
    <w:p w14:paraId="61F66EC4" w14:textId="1D37BEE9" w:rsidR="00830AF8" w:rsidRPr="00DF38B8" w:rsidRDefault="00830AF8" w:rsidP="00830AF8">
      <w:pPr>
        <w:spacing w:line="480" w:lineRule="auto"/>
        <w:rPr>
          <w:rFonts w:ascii="Calibri" w:hAnsi="Calibri" w:cs="Calibri"/>
          <w:color w:val="000000"/>
          <w:sz w:val="20"/>
          <w:szCs w:val="20"/>
          <w:shd w:val="clear" w:color="auto" w:fill="FFFFFF"/>
        </w:rPr>
      </w:pPr>
    </w:p>
    <w:p w14:paraId="7EA3C0D0" w14:textId="77777777" w:rsidR="00190B4B" w:rsidRPr="00DF38B8" w:rsidRDefault="00190B4B" w:rsidP="00830AF8">
      <w:pPr>
        <w:spacing w:line="480" w:lineRule="auto"/>
        <w:rPr>
          <w:rFonts w:ascii="Calibri" w:hAnsi="Calibri" w:cs="Calibri"/>
          <w:color w:val="000000"/>
          <w:sz w:val="20"/>
          <w:szCs w:val="20"/>
          <w:shd w:val="clear" w:color="auto" w:fill="FFFFFF"/>
        </w:rPr>
      </w:pPr>
    </w:p>
    <w:p w14:paraId="465A3BD6" w14:textId="518F3873" w:rsidR="008D5215" w:rsidRPr="00DF38B8" w:rsidRDefault="008D5215" w:rsidP="00225B02">
      <w:pPr>
        <w:spacing w:line="480" w:lineRule="auto"/>
        <w:ind w:left="3600"/>
        <w:rPr>
          <w:rFonts w:ascii="Calibri" w:hAnsi="Calibri" w:cs="Calibri"/>
          <w:color w:val="000000" w:themeColor="text1"/>
          <w:sz w:val="20"/>
          <w:szCs w:val="20"/>
          <w:u w:val="single"/>
        </w:rPr>
      </w:pPr>
      <w:r w:rsidRPr="00DF38B8">
        <w:rPr>
          <w:rFonts w:ascii="Calibri" w:hAnsi="Calibri" w:cs="Calibri"/>
          <w:color w:val="000000" w:themeColor="text1"/>
          <w:sz w:val="20"/>
          <w:szCs w:val="20"/>
          <w:u w:val="single"/>
        </w:rPr>
        <w:t>Bibliography</w:t>
      </w:r>
    </w:p>
    <w:p w14:paraId="5EF011F3" w14:textId="6F3C2EF6" w:rsidR="00FA2B1A" w:rsidRPr="00DF38B8" w:rsidRDefault="00FA2B1A" w:rsidP="00225B02">
      <w:pPr>
        <w:rPr>
          <w:rFonts w:ascii="Calibri" w:hAnsi="Calibri" w:cs="Calibri"/>
          <w:color w:val="000000" w:themeColor="text1"/>
          <w:sz w:val="20"/>
          <w:szCs w:val="20"/>
        </w:rPr>
      </w:pPr>
      <w:r w:rsidRPr="00DF38B8">
        <w:rPr>
          <w:rFonts w:ascii="Calibri" w:hAnsi="Calibri" w:cs="Calibri"/>
          <w:color w:val="000000" w:themeColor="text1"/>
          <w:sz w:val="20"/>
          <w:szCs w:val="20"/>
        </w:rPr>
        <w:t xml:space="preserve">Olga, Meanings of Colours Around the World (2018). </w:t>
      </w:r>
      <w:hyperlink r:id="rId12" w:history="1">
        <w:r w:rsidRPr="00DF38B8">
          <w:rPr>
            <w:rStyle w:val="Hyperlink"/>
            <w:rFonts w:ascii="Calibri" w:hAnsi="Calibri" w:cs="Calibri"/>
            <w:sz w:val="20"/>
            <w:szCs w:val="20"/>
          </w:rPr>
          <w:t>https://www.blog.bidroom.com/meanings-of-colours-around-the-world/</w:t>
        </w:r>
      </w:hyperlink>
      <w:r w:rsidRPr="00DF38B8">
        <w:rPr>
          <w:rFonts w:ascii="Calibri" w:hAnsi="Calibri" w:cs="Calibri"/>
          <w:color w:val="000000" w:themeColor="text1"/>
          <w:sz w:val="20"/>
          <w:szCs w:val="20"/>
        </w:rPr>
        <w:t xml:space="preserve"> date accessed: 10</w:t>
      </w:r>
      <w:r w:rsidRPr="00DF38B8">
        <w:rPr>
          <w:rFonts w:ascii="Calibri" w:hAnsi="Calibri" w:cs="Calibri"/>
          <w:color w:val="000000" w:themeColor="text1"/>
          <w:sz w:val="20"/>
          <w:szCs w:val="20"/>
          <w:vertAlign w:val="superscript"/>
        </w:rPr>
        <w:t>th</w:t>
      </w:r>
      <w:r w:rsidRPr="00DF38B8">
        <w:rPr>
          <w:rFonts w:ascii="Calibri" w:hAnsi="Calibri" w:cs="Calibri"/>
          <w:color w:val="000000" w:themeColor="text1"/>
          <w:sz w:val="20"/>
          <w:szCs w:val="20"/>
        </w:rPr>
        <w:t xml:space="preserve"> December 2020</w:t>
      </w:r>
    </w:p>
    <w:p w14:paraId="3A508B86" w14:textId="7D0F303A" w:rsidR="00FA2B1A" w:rsidRPr="00DF38B8" w:rsidRDefault="00FA2B1A" w:rsidP="00225B02">
      <w:pPr>
        <w:rPr>
          <w:rFonts w:ascii="Calibri" w:hAnsi="Calibri" w:cs="Calibri"/>
          <w:color w:val="000000" w:themeColor="text1"/>
          <w:sz w:val="20"/>
          <w:szCs w:val="20"/>
        </w:rPr>
      </w:pPr>
      <w:r w:rsidRPr="00DF38B8">
        <w:rPr>
          <w:rFonts w:ascii="Calibri" w:hAnsi="Calibri" w:cs="Calibri"/>
          <w:color w:val="000000" w:themeColor="text1"/>
          <w:sz w:val="20"/>
          <w:szCs w:val="20"/>
        </w:rPr>
        <w:t xml:space="preserve">Elkins, How Long Does it Take To Look at a Painting? (2017) </w:t>
      </w:r>
      <w:hyperlink r:id="rId13" w:history="1">
        <w:r w:rsidR="00FE0DD4" w:rsidRPr="00DF38B8">
          <w:rPr>
            <w:rStyle w:val="Hyperlink"/>
            <w:rFonts w:ascii="Calibri" w:hAnsi="Calibri" w:cs="Calibri"/>
            <w:sz w:val="20"/>
            <w:szCs w:val="20"/>
          </w:rPr>
          <w:t>https://www.huffpost.com/entry/how-long-does-it-take-to-_b_779946?guce_referrer=aHR0cHM6Ly93d3cuYmluZy5jb20v&amp;guce_referrer_sig=AQAAALboTGbmbdDR1FFu_GLia3JWbZ3F-OvJJvAK8ul- ivs5kZvYSD5BQRWnUUBIQedZyq3MVY_fS9jbn7woaC0yegwMHdZ_qQq92kQCE1KSlnAyfiGpZ-XddCUg9LSnbQmp12GWAXEnSmo5FJZgUeLszMQsaGMIOVuz9w_oKl4HwDk8&amp;_guc_consent_skip=1607603940</w:t>
        </w:r>
      </w:hyperlink>
      <w:r w:rsidRPr="00DF38B8">
        <w:rPr>
          <w:rFonts w:ascii="Calibri" w:hAnsi="Calibri" w:cs="Calibri"/>
          <w:color w:val="000000" w:themeColor="text1"/>
          <w:sz w:val="20"/>
          <w:szCs w:val="20"/>
        </w:rPr>
        <w:t xml:space="preserve">  date accessed: 10</w:t>
      </w:r>
      <w:r w:rsidRPr="00DF38B8">
        <w:rPr>
          <w:rFonts w:ascii="Calibri" w:hAnsi="Calibri" w:cs="Calibri"/>
          <w:color w:val="000000" w:themeColor="text1"/>
          <w:sz w:val="20"/>
          <w:szCs w:val="20"/>
          <w:vertAlign w:val="superscript"/>
        </w:rPr>
        <w:t>th</w:t>
      </w:r>
      <w:r w:rsidRPr="00DF38B8">
        <w:rPr>
          <w:rFonts w:ascii="Calibri" w:hAnsi="Calibri" w:cs="Calibri"/>
          <w:color w:val="000000" w:themeColor="text1"/>
          <w:sz w:val="20"/>
          <w:szCs w:val="20"/>
        </w:rPr>
        <w:t xml:space="preserve"> December 2020</w:t>
      </w:r>
    </w:p>
    <w:p w14:paraId="5B31D0D4" w14:textId="15E12878" w:rsidR="00FE0DD4" w:rsidRPr="00DF38B8" w:rsidRDefault="00FE0DD4" w:rsidP="00225B02">
      <w:pPr>
        <w:rPr>
          <w:rFonts w:ascii="Calibri" w:hAnsi="Calibri" w:cs="Calibri"/>
          <w:color w:val="000000" w:themeColor="text1"/>
          <w:sz w:val="20"/>
          <w:szCs w:val="20"/>
        </w:rPr>
      </w:pPr>
      <w:r w:rsidRPr="00DF38B8">
        <w:rPr>
          <w:rFonts w:ascii="Calibri" w:hAnsi="Calibri" w:cs="Calibri"/>
          <w:color w:val="000000" w:themeColor="text1"/>
          <w:sz w:val="20"/>
          <w:szCs w:val="20"/>
        </w:rPr>
        <w:t xml:space="preserve">Collins, Definition of 'semiotics', 2020. </w:t>
      </w:r>
      <w:hyperlink r:id="rId14" w:history="1">
        <w:r w:rsidRPr="00DF38B8">
          <w:rPr>
            <w:rStyle w:val="Hyperlink"/>
            <w:rFonts w:ascii="Calibri" w:hAnsi="Calibri" w:cs="Calibri"/>
            <w:sz w:val="20"/>
            <w:szCs w:val="20"/>
          </w:rPr>
          <w:t>https://www.collinsdictionary.com/dictionary/english/semiotics</w:t>
        </w:r>
      </w:hyperlink>
      <w:r w:rsidRPr="00DF38B8">
        <w:rPr>
          <w:rFonts w:ascii="Calibri" w:hAnsi="Calibri" w:cs="Calibri"/>
          <w:color w:val="000000" w:themeColor="text1"/>
          <w:sz w:val="20"/>
          <w:szCs w:val="20"/>
        </w:rPr>
        <w:t xml:space="preserve"> date accessed 10th december 2020</w:t>
      </w:r>
    </w:p>
    <w:p w14:paraId="79DA3E09" w14:textId="0F89BCA4" w:rsidR="002B0EC7" w:rsidRPr="00DF38B8" w:rsidRDefault="002B0EC7" w:rsidP="00225B02">
      <w:pPr>
        <w:rPr>
          <w:rFonts w:ascii="Calibri" w:hAnsi="Calibri" w:cs="Calibri"/>
          <w:color w:val="000000" w:themeColor="text1"/>
          <w:sz w:val="20"/>
          <w:szCs w:val="20"/>
        </w:rPr>
      </w:pPr>
      <w:r w:rsidRPr="00DF38B8">
        <w:rPr>
          <w:rFonts w:ascii="Calibri" w:hAnsi="Calibri" w:cs="Calibri"/>
          <w:color w:val="000000" w:themeColor="text1"/>
          <w:sz w:val="20"/>
          <w:szCs w:val="20"/>
        </w:rPr>
        <w:t xml:space="preserve">Moroney, </w:t>
      </w:r>
      <w:r w:rsidR="00F657FB" w:rsidRPr="00DF38B8">
        <w:rPr>
          <w:rFonts w:ascii="Calibri" w:hAnsi="Calibri" w:cs="Calibri"/>
          <w:color w:val="000000" w:themeColor="text1"/>
          <w:sz w:val="20"/>
          <w:szCs w:val="20"/>
        </w:rPr>
        <w:t>Peter Kennard: Taunting the eye and pricking the conscience, 2019.</w:t>
      </w:r>
      <w:r w:rsidRPr="00DF38B8">
        <w:rPr>
          <w:rFonts w:ascii="Calibri" w:hAnsi="Calibri" w:cs="Calibri"/>
          <w:color w:val="000000" w:themeColor="text1"/>
          <w:sz w:val="20"/>
          <w:szCs w:val="20"/>
        </w:rPr>
        <w:t xml:space="preserve"> </w:t>
      </w:r>
      <w:hyperlink r:id="rId15" w:history="1">
        <w:r w:rsidRPr="00DF38B8">
          <w:rPr>
            <w:rStyle w:val="Hyperlink"/>
            <w:rFonts w:ascii="Calibri" w:hAnsi="Calibri" w:cs="Calibri"/>
            <w:sz w:val="20"/>
            <w:szCs w:val="20"/>
          </w:rPr>
          <w:t>https://www.irishtimes.com/culture/books/peter-kennard-taunting-the-eye-and-pricking-the-conscience-1.4002644</w:t>
        </w:r>
      </w:hyperlink>
      <w:r w:rsidRPr="00DF38B8">
        <w:rPr>
          <w:rFonts w:ascii="Calibri" w:hAnsi="Calibri" w:cs="Calibri"/>
          <w:color w:val="000000" w:themeColor="text1"/>
          <w:sz w:val="20"/>
          <w:szCs w:val="20"/>
        </w:rPr>
        <w:t xml:space="preserve"> date accessed 10th december 2020</w:t>
      </w:r>
    </w:p>
    <w:p w14:paraId="4B7DFFFA" w14:textId="1CCE1C68" w:rsidR="00621523" w:rsidRPr="00DF38B8" w:rsidRDefault="00621523" w:rsidP="00225B02">
      <w:pPr>
        <w:rPr>
          <w:rFonts w:ascii="Calibri" w:hAnsi="Calibri" w:cs="Calibri"/>
          <w:color w:val="000000" w:themeColor="text1"/>
          <w:sz w:val="20"/>
          <w:szCs w:val="20"/>
        </w:rPr>
      </w:pPr>
      <w:r w:rsidRPr="00DF38B8">
        <w:rPr>
          <w:rFonts w:ascii="Calibri" w:hAnsi="Calibri" w:cs="Calibri"/>
          <w:color w:val="000000" w:themeColor="text1"/>
          <w:sz w:val="20"/>
          <w:szCs w:val="20"/>
        </w:rPr>
        <w:t xml:space="preserve">BBC Four, John Berger / Ways of Seeing , Episode 1 (1972) </w:t>
      </w:r>
      <w:hyperlink r:id="rId16" w:history="1">
        <w:r w:rsidRPr="00DF38B8">
          <w:rPr>
            <w:rStyle w:val="Hyperlink"/>
            <w:rFonts w:ascii="Calibri" w:hAnsi="Calibri" w:cs="Calibri"/>
            <w:sz w:val="20"/>
            <w:szCs w:val="20"/>
          </w:rPr>
          <w:t>https://www.youtube.com/watch?v=0pDE4VX_9Kk</w:t>
        </w:r>
      </w:hyperlink>
      <w:r w:rsidRPr="00DF38B8">
        <w:rPr>
          <w:rFonts w:ascii="Calibri" w:hAnsi="Calibri" w:cs="Calibri"/>
          <w:color w:val="000000" w:themeColor="text1"/>
          <w:sz w:val="20"/>
          <w:szCs w:val="20"/>
        </w:rPr>
        <w:t xml:space="preserve"> date accessed </w:t>
      </w:r>
      <w:r w:rsidR="007D1562" w:rsidRPr="00DF38B8">
        <w:rPr>
          <w:rFonts w:ascii="Calibri" w:hAnsi="Calibri" w:cs="Calibri"/>
          <w:color w:val="000000" w:themeColor="text1"/>
          <w:sz w:val="20"/>
          <w:szCs w:val="20"/>
        </w:rPr>
        <w:t>10</w:t>
      </w:r>
      <w:r w:rsidR="007D1562" w:rsidRPr="00DF38B8">
        <w:rPr>
          <w:rFonts w:ascii="Calibri" w:hAnsi="Calibri" w:cs="Calibri"/>
          <w:color w:val="000000" w:themeColor="text1"/>
          <w:sz w:val="20"/>
          <w:szCs w:val="20"/>
          <w:vertAlign w:val="superscript"/>
        </w:rPr>
        <w:t>th</w:t>
      </w:r>
      <w:r w:rsidR="007D1562" w:rsidRPr="00DF38B8">
        <w:rPr>
          <w:rFonts w:ascii="Calibri" w:hAnsi="Calibri" w:cs="Calibri"/>
          <w:color w:val="000000" w:themeColor="text1"/>
          <w:sz w:val="20"/>
          <w:szCs w:val="20"/>
        </w:rPr>
        <w:t xml:space="preserve"> decemeber 2020</w:t>
      </w:r>
    </w:p>
    <w:p w14:paraId="050D3563" w14:textId="1A5E772F" w:rsidR="00BF7055" w:rsidRPr="00DF38B8" w:rsidRDefault="00BF7055" w:rsidP="00225B02">
      <w:pPr>
        <w:rPr>
          <w:rFonts w:ascii="Calibri" w:hAnsi="Calibri" w:cs="Calibri"/>
          <w:color w:val="000000" w:themeColor="text1"/>
          <w:sz w:val="20"/>
          <w:szCs w:val="20"/>
        </w:rPr>
      </w:pPr>
      <w:r w:rsidRPr="00DF38B8">
        <w:rPr>
          <w:rFonts w:ascii="Calibri" w:hAnsi="Calibri" w:cs="Calibri"/>
          <w:color w:val="000000" w:themeColor="text1"/>
          <w:sz w:val="20"/>
          <w:szCs w:val="20"/>
        </w:rPr>
        <w:t xml:space="preserve">Lanir, Charles Sanders Peirce’s Semiotics — The Triadic Model (2019) </w:t>
      </w:r>
      <w:hyperlink r:id="rId17" w:history="1">
        <w:r w:rsidRPr="00DF38B8">
          <w:rPr>
            <w:rStyle w:val="Hyperlink"/>
            <w:rFonts w:ascii="Calibri" w:hAnsi="Calibri" w:cs="Calibri"/>
            <w:sz w:val="20"/>
            <w:szCs w:val="20"/>
          </w:rPr>
          <w:t>https://medium.com/@llanirfreelance/charles-sanders-peirces-semiotics-the-triadic-model-f3363a3a883f</w:t>
        </w:r>
      </w:hyperlink>
      <w:r w:rsidRPr="00DF38B8">
        <w:rPr>
          <w:rFonts w:ascii="Calibri" w:hAnsi="Calibri" w:cs="Calibri"/>
          <w:color w:val="000000" w:themeColor="text1"/>
          <w:sz w:val="20"/>
          <w:szCs w:val="20"/>
        </w:rPr>
        <w:t xml:space="preserve"> date accessed 10th Decemeber 2020</w:t>
      </w:r>
    </w:p>
    <w:p w14:paraId="71518FC9" w14:textId="7F7F32FD" w:rsidR="00830AF8" w:rsidRPr="00DF38B8" w:rsidRDefault="00830AF8" w:rsidP="00225B02">
      <w:pPr>
        <w:rPr>
          <w:rFonts w:ascii="Calibri" w:hAnsi="Calibri" w:cs="Calibri"/>
          <w:color w:val="000000" w:themeColor="text1"/>
          <w:sz w:val="20"/>
          <w:szCs w:val="20"/>
        </w:rPr>
      </w:pPr>
      <w:r w:rsidRPr="00DF38B8">
        <w:rPr>
          <w:rFonts w:ascii="Calibri" w:hAnsi="Calibri" w:cs="Calibri"/>
          <w:color w:val="000000" w:themeColor="text1"/>
          <w:sz w:val="20"/>
          <w:szCs w:val="20"/>
        </w:rPr>
        <w:t xml:space="preserve">Holland, Peter Kennard: Unofficial War Artist, 2015. </w:t>
      </w:r>
      <w:hyperlink r:id="rId18" w:history="1">
        <w:r w:rsidRPr="00DF38B8">
          <w:rPr>
            <w:rStyle w:val="Hyperlink"/>
            <w:rFonts w:ascii="Calibri" w:hAnsi="Calibri" w:cs="Calibri"/>
            <w:sz w:val="20"/>
            <w:szCs w:val="20"/>
          </w:rPr>
          <w:t>https://www.telegraph.co.uk/culture/photography/11583917/Peter-Kennard-Unofficial-War-Artist.html</w:t>
        </w:r>
      </w:hyperlink>
      <w:r w:rsidRPr="00DF38B8">
        <w:rPr>
          <w:rFonts w:ascii="Calibri" w:hAnsi="Calibri" w:cs="Calibri"/>
          <w:color w:val="000000" w:themeColor="text1"/>
          <w:sz w:val="20"/>
          <w:szCs w:val="20"/>
        </w:rPr>
        <w:t xml:space="preserve"> </w:t>
      </w:r>
      <w:r w:rsidR="00F2648F" w:rsidRPr="00DF38B8">
        <w:rPr>
          <w:rFonts w:ascii="Calibri" w:hAnsi="Calibri" w:cs="Calibri"/>
          <w:color w:val="000000" w:themeColor="text1"/>
          <w:sz w:val="20"/>
          <w:szCs w:val="20"/>
        </w:rPr>
        <w:t>date accessed 10th december 2020</w:t>
      </w:r>
    </w:p>
    <w:p w14:paraId="77FAFBDC" w14:textId="690DA85A" w:rsidR="00152F2A" w:rsidRPr="00DF38B8" w:rsidRDefault="00152F2A" w:rsidP="00225B02">
      <w:pPr>
        <w:pStyle w:val="Heading1"/>
        <w:spacing w:before="0" w:beforeAutospacing="0" w:after="0" w:afterAutospacing="0"/>
        <w:rPr>
          <w:rFonts w:ascii="Calibri" w:hAnsi="Calibri" w:cs="Calibri"/>
          <w:color w:val="000000"/>
        </w:rPr>
      </w:pPr>
      <w:r w:rsidRPr="00DF38B8">
        <w:rPr>
          <w:rFonts w:ascii="Calibri" w:eastAsiaTheme="minorHAnsi" w:hAnsi="Calibri" w:cs="Calibri"/>
          <w:b w:val="0"/>
          <w:bCs w:val="0"/>
          <w:color w:val="000000" w:themeColor="text1"/>
          <w:kern w:val="0"/>
          <w:sz w:val="20"/>
          <w:szCs w:val="20"/>
          <w:lang w:eastAsia="en-US"/>
        </w:rPr>
        <w:t xml:space="preserve">Mumby-Croft, </w:t>
      </w:r>
      <w:hyperlink r:id="rId19" w:history="1">
        <w:r w:rsidRPr="00DF38B8">
          <w:rPr>
            <w:rFonts w:ascii="Calibri" w:eastAsiaTheme="minorHAnsi" w:hAnsi="Calibri" w:cs="Calibri"/>
            <w:b w:val="0"/>
            <w:bCs w:val="0"/>
            <w:color w:val="000000" w:themeColor="text1"/>
            <w:kern w:val="0"/>
            <w:sz w:val="20"/>
            <w:szCs w:val="20"/>
            <w:lang w:eastAsia="en-US"/>
          </w:rPr>
          <w:t>Peter Kennard: At Earth</w:t>
        </w:r>
      </w:hyperlink>
      <w:r w:rsidRPr="00DF38B8">
        <w:rPr>
          <w:rFonts w:ascii="Calibri" w:eastAsiaTheme="minorHAnsi" w:hAnsi="Calibri" w:cs="Calibri"/>
          <w:b w:val="0"/>
          <w:bCs w:val="0"/>
          <w:color w:val="000000" w:themeColor="text1"/>
          <w:kern w:val="0"/>
          <w:sz w:val="20"/>
          <w:szCs w:val="20"/>
          <w:lang w:eastAsia="en-US"/>
        </w:rPr>
        <w:t>, 2011.</w:t>
      </w:r>
      <w:r w:rsidRPr="00DF38B8">
        <w:rPr>
          <w:rFonts w:ascii="Calibri" w:hAnsi="Calibri" w:cs="Calibri"/>
        </w:rPr>
        <w:t xml:space="preserve"> </w:t>
      </w:r>
      <w:hyperlink r:id="rId20" w:history="1">
        <w:r w:rsidRPr="00DF38B8">
          <w:rPr>
            <w:rStyle w:val="Hyperlink"/>
            <w:rFonts w:ascii="Calibri" w:eastAsiaTheme="minorHAnsi" w:hAnsi="Calibri" w:cs="Calibri"/>
            <w:b w:val="0"/>
            <w:bCs w:val="0"/>
            <w:kern w:val="0"/>
            <w:sz w:val="20"/>
            <w:szCs w:val="20"/>
            <w:lang w:eastAsia="en-US"/>
          </w:rPr>
          <w:t>http://thisistomorrow.info/articles/peter-kennard-at-earth</w:t>
        </w:r>
      </w:hyperlink>
      <w:r w:rsidRPr="00DF38B8">
        <w:rPr>
          <w:rFonts w:ascii="Calibri" w:eastAsiaTheme="minorHAnsi" w:hAnsi="Calibri" w:cs="Calibri"/>
          <w:b w:val="0"/>
          <w:bCs w:val="0"/>
          <w:color w:val="000000" w:themeColor="text1"/>
          <w:kern w:val="0"/>
          <w:sz w:val="20"/>
          <w:szCs w:val="20"/>
          <w:lang w:eastAsia="en-US"/>
        </w:rPr>
        <w:t xml:space="preserve"> date accessed </w:t>
      </w:r>
      <w:r w:rsidR="00C22F04" w:rsidRPr="00DF38B8">
        <w:rPr>
          <w:rFonts w:ascii="Calibri" w:eastAsiaTheme="minorHAnsi" w:hAnsi="Calibri" w:cs="Calibri"/>
          <w:b w:val="0"/>
          <w:bCs w:val="0"/>
          <w:color w:val="000000" w:themeColor="text1"/>
          <w:kern w:val="0"/>
          <w:sz w:val="20"/>
          <w:szCs w:val="20"/>
          <w:lang w:eastAsia="en-US"/>
        </w:rPr>
        <w:t>10th decemeber 2020</w:t>
      </w:r>
    </w:p>
    <w:p w14:paraId="4DD41529" w14:textId="77777777" w:rsidR="00152F2A" w:rsidRPr="00DF38B8" w:rsidRDefault="00152F2A" w:rsidP="00225B02">
      <w:pPr>
        <w:rPr>
          <w:rFonts w:ascii="Calibri" w:hAnsi="Calibri" w:cs="Calibri"/>
          <w:color w:val="000000" w:themeColor="text1"/>
          <w:sz w:val="20"/>
          <w:szCs w:val="20"/>
        </w:rPr>
      </w:pPr>
    </w:p>
    <w:p w14:paraId="76557E53" w14:textId="7B0B647E" w:rsidR="00115DCA" w:rsidRPr="00DF38B8" w:rsidRDefault="00115DCA" w:rsidP="00225B02">
      <w:pPr>
        <w:rPr>
          <w:rFonts w:ascii="Calibri" w:hAnsi="Calibri" w:cs="Calibri"/>
          <w:color w:val="000000"/>
          <w:sz w:val="20"/>
          <w:szCs w:val="20"/>
          <w:shd w:val="clear" w:color="auto" w:fill="FFFFFF"/>
        </w:rPr>
      </w:pPr>
      <w:r w:rsidRPr="00DF38B8">
        <w:rPr>
          <w:rFonts w:ascii="Calibri" w:hAnsi="Calibri" w:cs="Calibri"/>
          <w:color w:val="000000"/>
          <w:sz w:val="20"/>
          <w:szCs w:val="20"/>
          <w:shd w:val="clear" w:color="auto" w:fill="FFFFFF"/>
        </w:rPr>
        <w:t>Berger, Ways of seeing, 1972. Pp. 8</w:t>
      </w:r>
    </w:p>
    <w:p w14:paraId="02DF098B" w14:textId="77777777" w:rsidR="00621523" w:rsidRPr="00DF38B8" w:rsidRDefault="00621523" w:rsidP="00225B02">
      <w:pPr>
        <w:rPr>
          <w:rFonts w:ascii="Calibri" w:hAnsi="Calibri" w:cs="Calibri"/>
          <w:color w:val="000000" w:themeColor="text1"/>
          <w:sz w:val="20"/>
          <w:szCs w:val="20"/>
        </w:rPr>
      </w:pPr>
    </w:p>
    <w:p w14:paraId="3C49CABE" w14:textId="75F3BC5A" w:rsidR="00FA2B1A" w:rsidRPr="00DF38B8" w:rsidRDefault="008D5215" w:rsidP="00225B02">
      <w:pPr>
        <w:rPr>
          <w:rFonts w:ascii="Calibri" w:hAnsi="Calibri" w:cs="Calibri"/>
          <w:b/>
          <w:bCs/>
          <w:color w:val="000000" w:themeColor="text1"/>
          <w:sz w:val="20"/>
          <w:szCs w:val="20"/>
          <w:u w:val="single"/>
        </w:rPr>
      </w:pPr>
      <w:r w:rsidRPr="00DF38B8">
        <w:rPr>
          <w:rFonts w:ascii="Calibri" w:hAnsi="Calibri" w:cs="Calibri"/>
          <w:b/>
          <w:bCs/>
          <w:color w:val="000000" w:themeColor="text1"/>
          <w:sz w:val="20"/>
          <w:szCs w:val="20"/>
          <w:u w:val="single"/>
        </w:rPr>
        <w:t>List of figures:</w:t>
      </w:r>
    </w:p>
    <w:p w14:paraId="72CEDB70" w14:textId="3B648A28" w:rsidR="00757C1C" w:rsidRPr="00DF38B8" w:rsidRDefault="00757C1C" w:rsidP="00225B02">
      <w:pPr>
        <w:rPr>
          <w:rFonts w:ascii="Calibri" w:hAnsi="Calibri" w:cs="Calibri"/>
          <w:color w:val="000000" w:themeColor="text1"/>
          <w:sz w:val="20"/>
          <w:szCs w:val="20"/>
        </w:rPr>
      </w:pPr>
      <w:r w:rsidRPr="00DF38B8">
        <w:rPr>
          <w:rFonts w:ascii="Calibri" w:hAnsi="Calibri" w:cs="Calibri"/>
          <w:color w:val="000000" w:themeColor="text1"/>
          <w:sz w:val="20"/>
          <w:szCs w:val="20"/>
        </w:rPr>
        <w:t>Fig 1: Peirce’s Triadic Model, Lanir, 2019 (</w:t>
      </w:r>
      <w:hyperlink r:id="rId21" w:history="1">
        <w:r w:rsidRPr="00DF38B8">
          <w:rPr>
            <w:rStyle w:val="Hyperlink"/>
            <w:rFonts w:ascii="Calibri" w:hAnsi="Calibri" w:cs="Calibri"/>
            <w:sz w:val="20"/>
            <w:szCs w:val="20"/>
          </w:rPr>
          <w:t>https://medium.com/@llanirfreelance/charles-sanders-peirces-semiotics-the-triadic-model-f3363a3a883f</w:t>
        </w:r>
      </w:hyperlink>
      <w:r w:rsidRPr="00DF38B8">
        <w:rPr>
          <w:rFonts w:ascii="Calibri" w:hAnsi="Calibri" w:cs="Calibri"/>
          <w:color w:val="000000" w:themeColor="text1"/>
          <w:sz w:val="20"/>
          <w:szCs w:val="20"/>
        </w:rPr>
        <w:t>) accessed 10</w:t>
      </w:r>
      <w:r w:rsidRPr="00DF38B8">
        <w:rPr>
          <w:rFonts w:ascii="Calibri" w:hAnsi="Calibri" w:cs="Calibri"/>
          <w:color w:val="000000" w:themeColor="text1"/>
          <w:sz w:val="20"/>
          <w:szCs w:val="20"/>
          <w:vertAlign w:val="superscript"/>
        </w:rPr>
        <w:t>th</w:t>
      </w:r>
      <w:r w:rsidRPr="00DF38B8">
        <w:rPr>
          <w:rFonts w:ascii="Calibri" w:hAnsi="Calibri" w:cs="Calibri"/>
          <w:color w:val="000000" w:themeColor="text1"/>
          <w:sz w:val="20"/>
          <w:szCs w:val="20"/>
        </w:rPr>
        <w:t xml:space="preserve"> Decemeber 2020</w:t>
      </w:r>
    </w:p>
    <w:p w14:paraId="57A3E4EA" w14:textId="61ED9736" w:rsidR="008D5215" w:rsidRPr="00DF38B8" w:rsidRDefault="008D5215" w:rsidP="00225B02">
      <w:pPr>
        <w:rPr>
          <w:rFonts w:ascii="Calibri" w:hAnsi="Calibri" w:cs="Calibri"/>
          <w:color w:val="000000" w:themeColor="text1"/>
          <w:sz w:val="20"/>
          <w:szCs w:val="20"/>
        </w:rPr>
      </w:pPr>
      <w:r w:rsidRPr="00DF38B8">
        <w:rPr>
          <w:rFonts w:ascii="Calibri" w:hAnsi="Calibri" w:cs="Calibri"/>
          <w:color w:val="000000" w:themeColor="text1"/>
          <w:sz w:val="20"/>
          <w:szCs w:val="20"/>
        </w:rPr>
        <w:t xml:space="preserve">Fig </w:t>
      </w:r>
      <w:r w:rsidR="00757C1C" w:rsidRPr="00DF38B8">
        <w:rPr>
          <w:rFonts w:ascii="Calibri" w:hAnsi="Calibri" w:cs="Calibri"/>
          <w:color w:val="000000" w:themeColor="text1"/>
          <w:sz w:val="20"/>
          <w:szCs w:val="20"/>
        </w:rPr>
        <w:t>2</w:t>
      </w:r>
      <w:r w:rsidRPr="00DF38B8">
        <w:rPr>
          <w:rFonts w:ascii="Calibri" w:hAnsi="Calibri" w:cs="Calibri"/>
          <w:color w:val="000000" w:themeColor="text1"/>
          <w:sz w:val="20"/>
          <w:szCs w:val="20"/>
        </w:rPr>
        <w:t>: Peter Kennard, At Earth, 2009 (</w:t>
      </w:r>
      <w:hyperlink r:id="rId22" w:history="1">
        <w:r w:rsidRPr="00DF38B8">
          <w:rPr>
            <w:rStyle w:val="Hyperlink"/>
            <w:rFonts w:ascii="Calibri" w:hAnsi="Calibri" w:cs="Calibri"/>
            <w:sz w:val="20"/>
            <w:szCs w:val="20"/>
          </w:rPr>
          <w:t>https://www.irishtimes.com/culture/books/peter-kennard-taunting-the-eye-and-pricking-the-conscience-1.4002644</w:t>
        </w:r>
      </w:hyperlink>
      <w:r w:rsidRPr="00DF38B8">
        <w:rPr>
          <w:rFonts w:ascii="Calibri" w:hAnsi="Calibri" w:cs="Calibri"/>
          <w:color w:val="000000" w:themeColor="text1"/>
          <w:sz w:val="20"/>
          <w:szCs w:val="20"/>
        </w:rPr>
        <w:t>) Date Accessed: 9</w:t>
      </w:r>
      <w:r w:rsidRPr="00DF38B8">
        <w:rPr>
          <w:rFonts w:ascii="Calibri" w:hAnsi="Calibri" w:cs="Calibri"/>
          <w:color w:val="000000" w:themeColor="text1"/>
          <w:sz w:val="20"/>
          <w:szCs w:val="20"/>
          <w:vertAlign w:val="superscript"/>
        </w:rPr>
        <w:t>th</w:t>
      </w:r>
      <w:r w:rsidRPr="00DF38B8">
        <w:rPr>
          <w:rFonts w:ascii="Calibri" w:hAnsi="Calibri" w:cs="Calibri"/>
          <w:color w:val="000000" w:themeColor="text1"/>
          <w:sz w:val="20"/>
          <w:szCs w:val="20"/>
        </w:rPr>
        <w:t xml:space="preserve"> December 2020</w:t>
      </w:r>
    </w:p>
    <w:p w14:paraId="712F2480" w14:textId="77777777" w:rsidR="00830AF8" w:rsidRPr="00DF38B8" w:rsidRDefault="00830AF8" w:rsidP="008D5215">
      <w:pPr>
        <w:spacing w:line="480" w:lineRule="auto"/>
        <w:rPr>
          <w:rFonts w:ascii="Calibri" w:hAnsi="Calibri" w:cs="Calibri"/>
          <w:color w:val="FF0000"/>
          <w:sz w:val="52"/>
          <w:szCs w:val="52"/>
          <w:u w:val="single"/>
        </w:rPr>
      </w:pPr>
    </w:p>
    <w:p w14:paraId="4DCE312A" w14:textId="7DD50BB5" w:rsidR="00F3267F" w:rsidRPr="00DF38B8" w:rsidRDefault="00F3267F" w:rsidP="008D5215">
      <w:pPr>
        <w:spacing w:line="480" w:lineRule="auto"/>
        <w:rPr>
          <w:rFonts w:ascii="Calibri" w:hAnsi="Calibri" w:cs="Calibri"/>
          <w:b/>
          <w:bCs/>
          <w:sz w:val="28"/>
          <w:szCs w:val="28"/>
          <w:u w:val="single"/>
        </w:rPr>
      </w:pPr>
      <w:r w:rsidRPr="00DF38B8">
        <w:rPr>
          <w:rFonts w:ascii="Calibri" w:hAnsi="Calibri" w:cs="Calibri"/>
          <w:b/>
          <w:bCs/>
          <w:sz w:val="28"/>
          <w:szCs w:val="28"/>
          <w:u w:val="single"/>
        </w:rPr>
        <w:t xml:space="preserve">Task 2: Manifesto Writing </w:t>
      </w:r>
    </w:p>
    <w:p w14:paraId="44A0F45C" w14:textId="7A40EDBF" w:rsidR="00C61E2D" w:rsidRPr="00DF38B8" w:rsidRDefault="0054470D" w:rsidP="008D5215">
      <w:pPr>
        <w:pStyle w:val="ListParagraph"/>
        <w:numPr>
          <w:ilvl w:val="0"/>
          <w:numId w:val="1"/>
        </w:numPr>
        <w:spacing w:line="480" w:lineRule="auto"/>
        <w:rPr>
          <w:rFonts w:ascii="Calibri" w:hAnsi="Calibri" w:cs="Calibri"/>
          <w:sz w:val="21"/>
          <w:szCs w:val="21"/>
        </w:rPr>
      </w:pPr>
      <w:r w:rsidRPr="00DF38B8">
        <w:rPr>
          <w:rFonts w:ascii="Calibri" w:hAnsi="Calibri" w:cs="Calibri"/>
          <w:sz w:val="21"/>
          <w:szCs w:val="21"/>
        </w:rPr>
        <w:t>Time</w:t>
      </w:r>
      <w:r w:rsidR="00C61E2D" w:rsidRPr="00DF38B8">
        <w:rPr>
          <w:rFonts w:ascii="Calibri" w:hAnsi="Calibri" w:cs="Calibri"/>
          <w:sz w:val="21"/>
          <w:szCs w:val="21"/>
        </w:rPr>
        <w:t xml:space="preserve"> is short, but imagery </w:t>
      </w:r>
      <w:r w:rsidRPr="00DF38B8">
        <w:rPr>
          <w:rFonts w:ascii="Calibri" w:hAnsi="Calibri" w:cs="Calibri"/>
          <w:sz w:val="21"/>
          <w:szCs w:val="21"/>
        </w:rPr>
        <w:t xml:space="preserve">can leave a legacy </w:t>
      </w:r>
    </w:p>
    <w:p w14:paraId="19908E99" w14:textId="35E5490B" w:rsidR="00C61E2D" w:rsidRPr="00DF38B8" w:rsidRDefault="00DC6F7B" w:rsidP="008D5215">
      <w:pPr>
        <w:pStyle w:val="ListParagraph"/>
        <w:numPr>
          <w:ilvl w:val="0"/>
          <w:numId w:val="1"/>
        </w:numPr>
        <w:spacing w:line="480" w:lineRule="auto"/>
        <w:rPr>
          <w:rFonts w:ascii="Calibri" w:hAnsi="Calibri" w:cs="Calibri"/>
          <w:sz w:val="21"/>
          <w:szCs w:val="21"/>
        </w:rPr>
      </w:pPr>
      <w:r w:rsidRPr="00DF38B8">
        <w:rPr>
          <w:rFonts w:ascii="Calibri" w:hAnsi="Calibri" w:cs="Calibri"/>
          <w:sz w:val="21"/>
          <w:szCs w:val="21"/>
        </w:rPr>
        <w:t xml:space="preserve"> </w:t>
      </w:r>
      <w:r w:rsidR="00C61E2D" w:rsidRPr="00DF38B8">
        <w:rPr>
          <w:rFonts w:ascii="Calibri" w:hAnsi="Calibri" w:cs="Calibri"/>
          <w:sz w:val="21"/>
          <w:szCs w:val="21"/>
        </w:rPr>
        <w:t xml:space="preserve">Poetry can be </w:t>
      </w:r>
      <w:r w:rsidR="0054470D" w:rsidRPr="00DF38B8">
        <w:rPr>
          <w:rFonts w:ascii="Calibri" w:hAnsi="Calibri" w:cs="Calibri"/>
          <w:sz w:val="21"/>
          <w:szCs w:val="21"/>
        </w:rPr>
        <w:t>read in</w:t>
      </w:r>
      <w:r w:rsidR="00C61E2D" w:rsidRPr="00DF38B8">
        <w:rPr>
          <w:rFonts w:ascii="Calibri" w:hAnsi="Calibri" w:cs="Calibri"/>
          <w:sz w:val="21"/>
          <w:szCs w:val="21"/>
        </w:rPr>
        <w:t xml:space="preserve"> sunlight, buildings, objects and </w:t>
      </w:r>
      <w:r w:rsidR="0054470D" w:rsidRPr="00DF38B8">
        <w:rPr>
          <w:rFonts w:ascii="Calibri" w:hAnsi="Calibri" w:cs="Calibri"/>
          <w:sz w:val="21"/>
          <w:szCs w:val="21"/>
        </w:rPr>
        <w:t>animals</w:t>
      </w:r>
      <w:r w:rsidR="00C61E2D" w:rsidRPr="00DF38B8">
        <w:rPr>
          <w:rFonts w:ascii="Calibri" w:hAnsi="Calibri" w:cs="Calibri"/>
          <w:sz w:val="21"/>
          <w:szCs w:val="21"/>
        </w:rPr>
        <w:t xml:space="preserve"> -not </w:t>
      </w:r>
      <w:r w:rsidR="0054470D" w:rsidRPr="00DF38B8">
        <w:rPr>
          <w:rFonts w:ascii="Calibri" w:hAnsi="Calibri" w:cs="Calibri"/>
          <w:sz w:val="21"/>
          <w:szCs w:val="21"/>
        </w:rPr>
        <w:t>just through words</w:t>
      </w:r>
    </w:p>
    <w:p w14:paraId="216F5D4E" w14:textId="7C0D4465" w:rsidR="00DC6F7B" w:rsidRPr="00DF38B8" w:rsidRDefault="00DC6F7B" w:rsidP="008D5215">
      <w:pPr>
        <w:pStyle w:val="ListParagraph"/>
        <w:numPr>
          <w:ilvl w:val="0"/>
          <w:numId w:val="1"/>
        </w:numPr>
        <w:spacing w:line="480" w:lineRule="auto"/>
        <w:rPr>
          <w:rFonts w:ascii="Calibri" w:hAnsi="Calibri" w:cs="Calibri"/>
          <w:sz w:val="21"/>
          <w:szCs w:val="21"/>
        </w:rPr>
      </w:pPr>
      <w:r w:rsidRPr="00DF38B8">
        <w:rPr>
          <w:rFonts w:ascii="Calibri" w:hAnsi="Calibri" w:cs="Calibri"/>
          <w:sz w:val="21"/>
          <w:szCs w:val="21"/>
        </w:rPr>
        <w:t xml:space="preserve"> Artistry opens the heart and challenges the mind</w:t>
      </w:r>
    </w:p>
    <w:p w14:paraId="0697EFD1" w14:textId="63C43856" w:rsidR="00DC6F7B" w:rsidRPr="00DF38B8" w:rsidRDefault="00DC6F7B" w:rsidP="008D5215">
      <w:pPr>
        <w:pStyle w:val="ListParagraph"/>
        <w:numPr>
          <w:ilvl w:val="0"/>
          <w:numId w:val="1"/>
        </w:numPr>
        <w:spacing w:line="480" w:lineRule="auto"/>
        <w:rPr>
          <w:rFonts w:ascii="Calibri" w:hAnsi="Calibri" w:cs="Calibri"/>
          <w:sz w:val="21"/>
          <w:szCs w:val="21"/>
        </w:rPr>
      </w:pPr>
      <w:r w:rsidRPr="00DF38B8">
        <w:rPr>
          <w:rFonts w:ascii="Calibri" w:hAnsi="Calibri" w:cs="Calibri"/>
          <w:sz w:val="21"/>
          <w:szCs w:val="21"/>
        </w:rPr>
        <w:lastRenderedPageBreak/>
        <w:t xml:space="preserve"> We are product of what has created us, but we are in complete control of what changes us and the way we communicate that</w:t>
      </w:r>
    </w:p>
    <w:p w14:paraId="208EAB54" w14:textId="5F057A76" w:rsidR="00DC6F7B" w:rsidRPr="00DF38B8" w:rsidRDefault="00DC6F7B" w:rsidP="008D5215">
      <w:pPr>
        <w:pStyle w:val="ListParagraph"/>
        <w:numPr>
          <w:ilvl w:val="0"/>
          <w:numId w:val="1"/>
        </w:numPr>
        <w:spacing w:line="480" w:lineRule="auto"/>
        <w:rPr>
          <w:rFonts w:ascii="Calibri" w:hAnsi="Calibri" w:cs="Calibri"/>
          <w:sz w:val="21"/>
          <w:szCs w:val="21"/>
        </w:rPr>
      </w:pPr>
      <w:r w:rsidRPr="00DF38B8">
        <w:rPr>
          <w:rFonts w:ascii="Calibri" w:hAnsi="Calibri" w:cs="Calibri"/>
          <w:sz w:val="21"/>
          <w:szCs w:val="21"/>
        </w:rPr>
        <w:t xml:space="preserve"> Speaking is fully visual</w:t>
      </w:r>
    </w:p>
    <w:p w14:paraId="7037FB99" w14:textId="63162E2F" w:rsidR="00DC6F7B" w:rsidRPr="00DF38B8" w:rsidRDefault="00E1540B" w:rsidP="008D5215">
      <w:pPr>
        <w:pStyle w:val="ListParagraph"/>
        <w:numPr>
          <w:ilvl w:val="0"/>
          <w:numId w:val="1"/>
        </w:numPr>
        <w:spacing w:line="480" w:lineRule="auto"/>
        <w:rPr>
          <w:rFonts w:ascii="Calibri" w:hAnsi="Calibri" w:cs="Calibri"/>
          <w:sz w:val="21"/>
          <w:szCs w:val="21"/>
        </w:rPr>
      </w:pPr>
      <w:r w:rsidRPr="00DF38B8">
        <w:rPr>
          <w:rFonts w:ascii="Calibri" w:hAnsi="Calibri" w:cs="Calibri"/>
          <w:sz w:val="21"/>
          <w:szCs w:val="21"/>
        </w:rPr>
        <w:t xml:space="preserve"> Growth comes from questioning</w:t>
      </w:r>
    </w:p>
    <w:p w14:paraId="276574D5" w14:textId="647DEC90" w:rsidR="00DC6F7B" w:rsidRPr="00DF38B8" w:rsidRDefault="00DC6F7B" w:rsidP="008D5215">
      <w:pPr>
        <w:pStyle w:val="ListParagraph"/>
        <w:numPr>
          <w:ilvl w:val="0"/>
          <w:numId w:val="1"/>
        </w:numPr>
        <w:spacing w:line="480" w:lineRule="auto"/>
        <w:rPr>
          <w:rFonts w:ascii="Calibri" w:hAnsi="Calibri" w:cs="Calibri"/>
          <w:sz w:val="21"/>
          <w:szCs w:val="21"/>
        </w:rPr>
      </w:pPr>
      <w:r w:rsidRPr="00DF38B8">
        <w:rPr>
          <w:rFonts w:ascii="Calibri" w:hAnsi="Calibri" w:cs="Calibri"/>
          <w:sz w:val="21"/>
          <w:szCs w:val="21"/>
        </w:rPr>
        <w:t xml:space="preserve"> Money is not the key to wealth</w:t>
      </w:r>
      <w:r w:rsidR="0054470D" w:rsidRPr="00DF38B8">
        <w:rPr>
          <w:rFonts w:ascii="Calibri" w:hAnsi="Calibri" w:cs="Calibri"/>
          <w:sz w:val="21"/>
          <w:szCs w:val="21"/>
        </w:rPr>
        <w:t xml:space="preserve"> (Bellion, 2016) </w:t>
      </w:r>
      <w:r w:rsidRPr="00DF38B8">
        <w:rPr>
          <w:rFonts w:ascii="Calibri" w:hAnsi="Calibri" w:cs="Calibri"/>
          <w:sz w:val="21"/>
          <w:szCs w:val="21"/>
        </w:rPr>
        <w:t>- the sooner we look to simple pleasures the quicker we see how corrupt it can make us</w:t>
      </w:r>
    </w:p>
    <w:p w14:paraId="010C4353" w14:textId="6F5C9012" w:rsidR="00DC6F7B" w:rsidRPr="00DF38B8" w:rsidRDefault="00DC6F7B" w:rsidP="008D5215">
      <w:pPr>
        <w:pStyle w:val="ListParagraph"/>
        <w:numPr>
          <w:ilvl w:val="0"/>
          <w:numId w:val="1"/>
        </w:numPr>
        <w:spacing w:line="480" w:lineRule="auto"/>
        <w:rPr>
          <w:rFonts w:ascii="Calibri" w:hAnsi="Calibri" w:cs="Calibri"/>
          <w:sz w:val="21"/>
          <w:szCs w:val="21"/>
        </w:rPr>
      </w:pPr>
      <w:r w:rsidRPr="00DF38B8">
        <w:rPr>
          <w:rFonts w:ascii="Calibri" w:hAnsi="Calibri" w:cs="Calibri"/>
          <w:sz w:val="21"/>
          <w:szCs w:val="21"/>
        </w:rPr>
        <w:t xml:space="preserve"> </w:t>
      </w:r>
      <w:r w:rsidR="00B31120" w:rsidRPr="00DF38B8">
        <w:rPr>
          <w:rFonts w:ascii="Calibri" w:hAnsi="Calibri" w:cs="Calibri"/>
          <w:sz w:val="21"/>
          <w:szCs w:val="21"/>
        </w:rPr>
        <w:softHyphen/>
      </w:r>
      <w:r w:rsidR="00E1540B" w:rsidRPr="00DF38B8">
        <w:rPr>
          <w:rFonts w:ascii="Calibri" w:hAnsi="Calibri" w:cs="Calibri"/>
          <w:sz w:val="21"/>
          <w:szCs w:val="21"/>
        </w:rPr>
        <w:t xml:space="preserve">Getting it </w:t>
      </w:r>
      <w:r w:rsidR="002056E0" w:rsidRPr="00DF38B8">
        <w:rPr>
          <w:rFonts w:ascii="Calibri" w:hAnsi="Calibri" w:cs="Calibri"/>
          <w:sz w:val="21"/>
          <w:szCs w:val="21"/>
        </w:rPr>
        <w:t>‘</w:t>
      </w:r>
      <w:r w:rsidR="00E1540B" w:rsidRPr="00DF38B8">
        <w:rPr>
          <w:rFonts w:ascii="Calibri" w:hAnsi="Calibri" w:cs="Calibri"/>
          <w:sz w:val="21"/>
          <w:szCs w:val="21"/>
        </w:rPr>
        <w:t>wrong</w:t>
      </w:r>
      <w:r w:rsidR="002056E0" w:rsidRPr="00DF38B8">
        <w:rPr>
          <w:rFonts w:ascii="Calibri" w:hAnsi="Calibri" w:cs="Calibri"/>
          <w:sz w:val="21"/>
          <w:szCs w:val="21"/>
        </w:rPr>
        <w:t>’</w:t>
      </w:r>
      <w:r w:rsidR="00E1540B" w:rsidRPr="00DF38B8">
        <w:rPr>
          <w:rFonts w:ascii="Calibri" w:hAnsi="Calibri" w:cs="Calibri"/>
          <w:sz w:val="21"/>
          <w:szCs w:val="21"/>
        </w:rPr>
        <w:t xml:space="preserve"> is the only way to get it right</w:t>
      </w:r>
    </w:p>
    <w:p w14:paraId="63A62BC6" w14:textId="57B55DE5" w:rsidR="005607A4" w:rsidRPr="00DF38B8" w:rsidRDefault="005607A4" w:rsidP="008D5215">
      <w:pPr>
        <w:spacing w:line="480" w:lineRule="auto"/>
        <w:rPr>
          <w:rFonts w:ascii="Calibri" w:hAnsi="Calibri" w:cs="Calibri"/>
          <w:sz w:val="21"/>
          <w:szCs w:val="21"/>
        </w:rPr>
      </w:pPr>
    </w:p>
    <w:p w14:paraId="63E00603" w14:textId="77777777" w:rsidR="00D4307E" w:rsidRPr="00DF38B8" w:rsidRDefault="00D4307E" w:rsidP="008D5215">
      <w:pPr>
        <w:spacing w:line="480" w:lineRule="auto"/>
        <w:rPr>
          <w:rFonts w:ascii="Calibri" w:hAnsi="Calibri" w:cs="Calibri"/>
          <w:sz w:val="21"/>
          <w:szCs w:val="21"/>
        </w:rPr>
      </w:pPr>
    </w:p>
    <w:p w14:paraId="401E6126" w14:textId="674663D9" w:rsidR="005607A4" w:rsidRPr="00DF38B8" w:rsidRDefault="005607A4" w:rsidP="008D5215">
      <w:pPr>
        <w:spacing w:line="480" w:lineRule="auto"/>
        <w:rPr>
          <w:rFonts w:ascii="Calibri" w:hAnsi="Calibri" w:cs="Calibri"/>
          <w:b/>
          <w:bCs/>
          <w:sz w:val="28"/>
          <w:szCs w:val="28"/>
          <w:u w:val="single"/>
        </w:rPr>
      </w:pPr>
      <w:r w:rsidRPr="00DF38B8">
        <w:rPr>
          <w:rFonts w:ascii="Calibri" w:hAnsi="Calibri" w:cs="Calibri"/>
          <w:b/>
          <w:bCs/>
          <w:sz w:val="28"/>
          <w:szCs w:val="28"/>
          <w:u w:val="single"/>
        </w:rPr>
        <w:t xml:space="preserve">3 </w:t>
      </w:r>
      <w:r w:rsidR="00CC7F08" w:rsidRPr="00DF38B8">
        <w:rPr>
          <w:rFonts w:ascii="Calibri" w:hAnsi="Calibri" w:cs="Calibri"/>
          <w:b/>
          <w:bCs/>
          <w:sz w:val="28"/>
          <w:szCs w:val="28"/>
          <w:u w:val="single"/>
        </w:rPr>
        <w:t>A</w:t>
      </w:r>
      <w:r w:rsidRPr="00DF38B8">
        <w:rPr>
          <w:rFonts w:ascii="Calibri" w:hAnsi="Calibri" w:cs="Calibri"/>
          <w:b/>
          <w:bCs/>
          <w:sz w:val="28"/>
          <w:szCs w:val="28"/>
          <w:u w:val="single"/>
        </w:rPr>
        <w:t>reas of exploration</w:t>
      </w:r>
      <w:r w:rsidR="00D4307E" w:rsidRPr="00DF38B8">
        <w:rPr>
          <w:rFonts w:ascii="Calibri" w:hAnsi="Calibri" w:cs="Calibri"/>
          <w:b/>
          <w:bCs/>
          <w:sz w:val="28"/>
          <w:szCs w:val="28"/>
          <w:u w:val="single"/>
        </w:rPr>
        <w:t>:</w:t>
      </w:r>
    </w:p>
    <w:p w14:paraId="65D3C86A" w14:textId="748A4F77" w:rsidR="005607A4" w:rsidRPr="00DF38B8" w:rsidRDefault="005607A4" w:rsidP="008D5215">
      <w:pPr>
        <w:spacing w:line="480" w:lineRule="auto"/>
        <w:rPr>
          <w:rFonts w:ascii="Calibri" w:hAnsi="Calibri" w:cs="Calibri"/>
          <w:color w:val="000000"/>
          <w:sz w:val="20"/>
          <w:szCs w:val="20"/>
          <w:u w:val="single"/>
          <w:shd w:val="clear" w:color="auto" w:fill="FFFFFF"/>
        </w:rPr>
      </w:pPr>
      <w:r w:rsidRPr="00DF38B8">
        <w:rPr>
          <w:rFonts w:ascii="Calibri" w:hAnsi="Calibri" w:cs="Calibri"/>
          <w:color w:val="000000"/>
          <w:sz w:val="20"/>
          <w:szCs w:val="20"/>
          <w:u w:val="single"/>
          <w:shd w:val="clear" w:color="auto" w:fill="FFFFFF"/>
        </w:rPr>
        <w:t xml:space="preserve">Essencialism and Antiessencialism, the product of our past and does it </w:t>
      </w:r>
      <w:r w:rsidR="00CD6D2C" w:rsidRPr="00DF38B8">
        <w:rPr>
          <w:rFonts w:ascii="Calibri" w:hAnsi="Calibri" w:cs="Calibri"/>
          <w:color w:val="000000"/>
          <w:sz w:val="20"/>
          <w:szCs w:val="20"/>
          <w:u w:val="single"/>
          <w:shd w:val="clear" w:color="auto" w:fill="FFFFFF"/>
        </w:rPr>
        <w:t>make us</w:t>
      </w:r>
      <w:r w:rsidRPr="00DF38B8">
        <w:rPr>
          <w:rFonts w:ascii="Calibri" w:hAnsi="Calibri" w:cs="Calibri"/>
          <w:color w:val="000000"/>
          <w:sz w:val="20"/>
          <w:szCs w:val="20"/>
          <w:u w:val="single"/>
          <w:shd w:val="clear" w:color="auto" w:fill="FFFFFF"/>
        </w:rPr>
        <w:t xml:space="preserve"> who we are?</w:t>
      </w:r>
    </w:p>
    <w:p w14:paraId="797173C7" w14:textId="4DD95CEE" w:rsidR="003D10EB" w:rsidRPr="00DF38B8" w:rsidRDefault="005B7ACF" w:rsidP="008D5215">
      <w:pPr>
        <w:spacing w:line="480" w:lineRule="auto"/>
        <w:rPr>
          <w:rFonts w:ascii="Calibri" w:hAnsi="Calibri" w:cs="Calibri"/>
          <w:color w:val="000000"/>
          <w:sz w:val="20"/>
          <w:szCs w:val="20"/>
          <w:shd w:val="clear" w:color="auto" w:fill="FFFFFF"/>
        </w:rPr>
      </w:pPr>
      <w:r w:rsidRPr="00DF38B8">
        <w:rPr>
          <w:rFonts w:ascii="Calibri" w:hAnsi="Calibri" w:cs="Calibri"/>
          <w:color w:val="000000"/>
          <w:sz w:val="20"/>
          <w:szCs w:val="20"/>
          <w:shd w:val="clear" w:color="auto" w:fill="FFFFFF"/>
        </w:rPr>
        <w:t>I</w:t>
      </w:r>
      <w:r w:rsidR="00CD6D2C" w:rsidRPr="00DF38B8">
        <w:rPr>
          <w:rFonts w:ascii="Calibri" w:hAnsi="Calibri" w:cs="Calibri"/>
          <w:color w:val="000000"/>
          <w:sz w:val="20"/>
          <w:szCs w:val="20"/>
          <w:shd w:val="clear" w:color="auto" w:fill="FFFFFF"/>
        </w:rPr>
        <w:t xml:space="preserve">n the </w:t>
      </w:r>
      <w:r w:rsidR="000F2491" w:rsidRPr="00DF38B8">
        <w:rPr>
          <w:rFonts w:ascii="Calibri" w:hAnsi="Calibri" w:cs="Calibri"/>
          <w:color w:val="000000"/>
          <w:sz w:val="20"/>
          <w:szCs w:val="20"/>
          <w:shd w:val="clear" w:color="auto" w:fill="FFFFFF"/>
        </w:rPr>
        <w:t>‘</w:t>
      </w:r>
      <w:r w:rsidR="00CD6D2C" w:rsidRPr="00DF38B8">
        <w:rPr>
          <w:rFonts w:ascii="Calibri" w:hAnsi="Calibri" w:cs="Calibri"/>
          <w:color w:val="000000"/>
          <w:sz w:val="20"/>
          <w:szCs w:val="20"/>
          <w:shd w:val="clear" w:color="auto" w:fill="FFFFFF"/>
        </w:rPr>
        <w:t>Representation theory</w:t>
      </w:r>
      <w:r w:rsidR="000F2491" w:rsidRPr="00DF38B8">
        <w:rPr>
          <w:rFonts w:ascii="Calibri" w:hAnsi="Calibri" w:cs="Calibri"/>
          <w:color w:val="000000"/>
          <w:sz w:val="20"/>
          <w:szCs w:val="20"/>
          <w:shd w:val="clear" w:color="auto" w:fill="FFFFFF"/>
        </w:rPr>
        <w:t>’</w:t>
      </w:r>
      <w:r w:rsidR="00CD6D2C" w:rsidRPr="00DF38B8">
        <w:rPr>
          <w:rFonts w:ascii="Calibri" w:hAnsi="Calibri" w:cs="Calibri"/>
          <w:color w:val="000000"/>
          <w:sz w:val="20"/>
          <w:szCs w:val="20"/>
          <w:shd w:val="clear" w:color="auto" w:fill="FFFFFF"/>
        </w:rPr>
        <w:t>, Stewart Hall talks about distortion</w:t>
      </w:r>
      <w:r w:rsidR="000F2491" w:rsidRPr="00DF38B8">
        <w:rPr>
          <w:rFonts w:ascii="Calibri" w:hAnsi="Calibri" w:cs="Calibri"/>
          <w:color w:val="000000"/>
          <w:sz w:val="20"/>
          <w:szCs w:val="20"/>
          <w:shd w:val="clear" w:color="auto" w:fill="FFFFFF"/>
        </w:rPr>
        <w:t xml:space="preserve">, and use of bias in the media </w:t>
      </w:r>
      <w:r w:rsidRPr="00DF38B8">
        <w:rPr>
          <w:rFonts w:ascii="Calibri" w:hAnsi="Calibri" w:cs="Calibri"/>
          <w:color w:val="000000"/>
          <w:sz w:val="20"/>
          <w:szCs w:val="20"/>
          <w:shd w:val="clear" w:color="auto" w:fill="FFFFFF"/>
        </w:rPr>
        <w:t>(Hall, 2006)</w:t>
      </w:r>
      <w:r w:rsidR="00812D87" w:rsidRPr="00DF38B8">
        <w:rPr>
          <w:rFonts w:ascii="Calibri" w:hAnsi="Calibri" w:cs="Calibri"/>
          <w:color w:val="000000"/>
          <w:sz w:val="20"/>
          <w:szCs w:val="20"/>
          <w:shd w:val="clear" w:color="auto" w:fill="FFFFFF"/>
        </w:rPr>
        <w:t>.</w:t>
      </w:r>
      <w:r w:rsidR="00CD6D2C" w:rsidRPr="00DF38B8">
        <w:rPr>
          <w:rFonts w:ascii="Calibri" w:hAnsi="Calibri" w:cs="Calibri"/>
          <w:color w:val="000000"/>
          <w:sz w:val="20"/>
          <w:szCs w:val="20"/>
          <w:shd w:val="clear" w:color="auto" w:fill="FFFFFF"/>
        </w:rPr>
        <w:t xml:space="preserve"> </w:t>
      </w:r>
      <w:r w:rsidR="00EA36CF" w:rsidRPr="00DF38B8">
        <w:rPr>
          <w:rFonts w:ascii="Calibri" w:hAnsi="Calibri" w:cs="Calibri"/>
          <w:color w:val="000000"/>
          <w:sz w:val="20"/>
          <w:szCs w:val="20"/>
          <w:shd w:val="clear" w:color="auto" w:fill="FFFFFF"/>
        </w:rPr>
        <w:t>The media implies</w:t>
      </w:r>
      <w:r w:rsidR="00CD6D2C" w:rsidRPr="00DF38B8">
        <w:rPr>
          <w:rFonts w:ascii="Calibri" w:hAnsi="Calibri" w:cs="Calibri"/>
          <w:color w:val="000000"/>
          <w:sz w:val="20"/>
          <w:szCs w:val="20"/>
          <w:shd w:val="clear" w:color="auto" w:fill="FFFFFF"/>
        </w:rPr>
        <w:t xml:space="preserve"> objects have a fixed meaning</w:t>
      </w:r>
      <w:r w:rsidR="000F2491" w:rsidRPr="00DF38B8">
        <w:rPr>
          <w:rFonts w:ascii="Calibri" w:hAnsi="Calibri" w:cs="Calibri"/>
          <w:color w:val="000000"/>
          <w:sz w:val="20"/>
          <w:szCs w:val="20"/>
          <w:shd w:val="clear" w:color="auto" w:fill="FFFFFF"/>
        </w:rPr>
        <w:t xml:space="preserve">, with no other purpose aside </w:t>
      </w:r>
      <w:r w:rsidR="00CD6D2C" w:rsidRPr="00DF38B8">
        <w:rPr>
          <w:rFonts w:ascii="Calibri" w:hAnsi="Calibri" w:cs="Calibri"/>
          <w:color w:val="000000"/>
          <w:sz w:val="20"/>
          <w:szCs w:val="20"/>
          <w:shd w:val="clear" w:color="auto" w:fill="FFFFFF"/>
        </w:rPr>
        <w:t>from how they are being perceived</w:t>
      </w:r>
      <w:r w:rsidR="000F2491" w:rsidRPr="00DF38B8">
        <w:rPr>
          <w:rFonts w:ascii="Calibri" w:hAnsi="Calibri" w:cs="Calibri"/>
          <w:color w:val="000000"/>
          <w:sz w:val="20"/>
          <w:szCs w:val="20"/>
          <w:shd w:val="clear" w:color="auto" w:fill="FFFFFF"/>
        </w:rPr>
        <w:t>.</w:t>
      </w:r>
      <w:r w:rsidRPr="00DF38B8">
        <w:rPr>
          <w:rFonts w:ascii="Calibri" w:hAnsi="Calibri" w:cs="Calibri"/>
          <w:color w:val="000000"/>
          <w:sz w:val="20"/>
          <w:szCs w:val="20"/>
          <w:shd w:val="clear" w:color="auto" w:fill="FFFFFF"/>
        </w:rPr>
        <w:t xml:space="preserve"> </w:t>
      </w:r>
      <w:r w:rsidR="000F2491" w:rsidRPr="00DF38B8">
        <w:rPr>
          <w:rFonts w:ascii="Calibri" w:hAnsi="Calibri" w:cs="Calibri"/>
          <w:color w:val="000000"/>
          <w:sz w:val="20"/>
          <w:szCs w:val="20"/>
          <w:shd w:val="clear" w:color="auto" w:fill="FFFFFF"/>
        </w:rPr>
        <w:t>T</w:t>
      </w:r>
      <w:r w:rsidRPr="00DF38B8">
        <w:rPr>
          <w:rFonts w:ascii="Calibri" w:hAnsi="Calibri" w:cs="Calibri"/>
          <w:color w:val="000000"/>
          <w:sz w:val="20"/>
          <w:szCs w:val="20"/>
          <w:shd w:val="clear" w:color="auto" w:fill="FFFFFF"/>
        </w:rPr>
        <w:t>his is known as essencialism. In this case humans and objects become fully what they have been represented as.</w:t>
      </w:r>
      <w:r w:rsidR="00C14145" w:rsidRPr="00DF38B8">
        <w:rPr>
          <w:rFonts w:ascii="Calibri" w:hAnsi="Calibri" w:cs="Calibri"/>
          <w:color w:val="000000"/>
          <w:sz w:val="20"/>
          <w:szCs w:val="20"/>
          <w:shd w:val="clear" w:color="auto" w:fill="FFFFFF"/>
        </w:rPr>
        <w:t xml:space="preserve"> These ideas are usually rooted deep into our cultural beliefs (Barta, 2017).</w:t>
      </w:r>
      <w:r w:rsidRPr="00DF38B8">
        <w:rPr>
          <w:rFonts w:ascii="Calibri" w:hAnsi="Calibri" w:cs="Calibri"/>
          <w:color w:val="000000"/>
          <w:sz w:val="20"/>
          <w:szCs w:val="20"/>
          <w:shd w:val="clear" w:color="auto" w:fill="FFFFFF"/>
        </w:rPr>
        <w:t xml:space="preserve"> Alternatively,</w:t>
      </w:r>
      <w:r w:rsidR="00CC7F08" w:rsidRPr="00DF38B8">
        <w:rPr>
          <w:rFonts w:ascii="Calibri" w:hAnsi="Calibri" w:cs="Calibri"/>
          <w:color w:val="000000"/>
          <w:sz w:val="20"/>
          <w:szCs w:val="20"/>
          <w:shd w:val="clear" w:color="auto" w:fill="FFFFFF"/>
        </w:rPr>
        <w:t xml:space="preserve"> </w:t>
      </w:r>
      <w:r w:rsidRPr="00DF38B8">
        <w:rPr>
          <w:rFonts w:ascii="Calibri" w:hAnsi="Calibri" w:cs="Calibri"/>
          <w:color w:val="000000"/>
          <w:sz w:val="20"/>
          <w:szCs w:val="20"/>
          <w:shd w:val="clear" w:color="auto" w:fill="FFFFFF"/>
        </w:rPr>
        <w:t>antiessencialism says the objectified is individual to how they have been portrayed</w:t>
      </w:r>
      <w:r w:rsidR="000F2491" w:rsidRPr="00DF38B8">
        <w:rPr>
          <w:rFonts w:ascii="Calibri" w:hAnsi="Calibri" w:cs="Calibri"/>
          <w:color w:val="000000"/>
          <w:sz w:val="20"/>
          <w:szCs w:val="20"/>
          <w:shd w:val="clear" w:color="auto" w:fill="FFFFFF"/>
        </w:rPr>
        <w:t>. Allowing</w:t>
      </w:r>
      <w:r w:rsidRPr="00DF38B8">
        <w:rPr>
          <w:rFonts w:ascii="Calibri" w:hAnsi="Calibri" w:cs="Calibri"/>
          <w:color w:val="000000"/>
          <w:sz w:val="20"/>
          <w:szCs w:val="20"/>
          <w:shd w:val="clear" w:color="auto" w:fill="FFFFFF"/>
        </w:rPr>
        <w:t xml:space="preserve"> them to speak for themselves on race, ethnicity, sexuality and </w:t>
      </w:r>
      <w:r w:rsidR="000F2491" w:rsidRPr="00DF38B8">
        <w:rPr>
          <w:rFonts w:ascii="Calibri" w:hAnsi="Calibri" w:cs="Calibri"/>
          <w:color w:val="000000"/>
          <w:sz w:val="20"/>
          <w:szCs w:val="20"/>
          <w:shd w:val="clear" w:color="auto" w:fill="FFFFFF"/>
        </w:rPr>
        <w:t>background</w:t>
      </w:r>
      <w:r w:rsidR="00DF38B8" w:rsidRPr="00DF38B8">
        <w:rPr>
          <w:rFonts w:ascii="Calibri" w:hAnsi="Calibri" w:cs="Calibri"/>
          <w:color w:val="000000"/>
          <w:sz w:val="20"/>
          <w:szCs w:val="20"/>
          <w:shd w:val="clear" w:color="auto" w:fill="FFFFFF"/>
        </w:rPr>
        <w:t xml:space="preserve"> - m</w:t>
      </w:r>
      <w:r w:rsidR="000F2491" w:rsidRPr="00DF38B8">
        <w:rPr>
          <w:rFonts w:ascii="Calibri" w:hAnsi="Calibri" w:cs="Calibri"/>
          <w:color w:val="000000"/>
          <w:sz w:val="20"/>
          <w:szCs w:val="20"/>
          <w:shd w:val="clear" w:color="auto" w:fill="FFFFFF"/>
        </w:rPr>
        <w:t>edia shadows of these things are not defining factors in individual personality.</w:t>
      </w:r>
    </w:p>
    <w:p w14:paraId="3FDD9847" w14:textId="3327A958" w:rsidR="00CC7F08" w:rsidRPr="00DF38B8" w:rsidRDefault="00CC7F08" w:rsidP="008D5215">
      <w:pPr>
        <w:spacing w:line="480" w:lineRule="auto"/>
        <w:rPr>
          <w:rFonts w:ascii="Calibri" w:hAnsi="Calibri" w:cs="Calibri"/>
        </w:rPr>
      </w:pPr>
    </w:p>
    <w:p w14:paraId="13986EBC" w14:textId="41543E13" w:rsidR="00CC7F08" w:rsidRPr="00DF38B8" w:rsidRDefault="00CC7F08" w:rsidP="008D5215">
      <w:pPr>
        <w:spacing w:line="480" w:lineRule="auto"/>
        <w:rPr>
          <w:rFonts w:ascii="Calibri" w:hAnsi="Calibri" w:cs="Calibri"/>
          <w:color w:val="000000"/>
          <w:sz w:val="20"/>
          <w:szCs w:val="20"/>
          <w:u w:val="single"/>
          <w:shd w:val="clear" w:color="auto" w:fill="FFFFFF"/>
        </w:rPr>
      </w:pPr>
      <w:r w:rsidRPr="00DF38B8">
        <w:rPr>
          <w:rFonts w:ascii="Calibri" w:hAnsi="Calibri" w:cs="Calibri"/>
          <w:color w:val="000000"/>
          <w:sz w:val="20"/>
          <w:szCs w:val="20"/>
          <w:u w:val="single"/>
          <w:shd w:val="clear" w:color="auto" w:fill="FFFFFF"/>
        </w:rPr>
        <w:t>Poetry is visual as well as written</w:t>
      </w:r>
    </w:p>
    <w:p w14:paraId="7C5E4594" w14:textId="484161BB" w:rsidR="0010610D" w:rsidRPr="00DF38B8" w:rsidRDefault="0010610D" w:rsidP="002D4DC6">
      <w:pPr>
        <w:spacing w:line="480" w:lineRule="auto"/>
        <w:rPr>
          <w:rFonts w:ascii="Calibri" w:hAnsi="Calibri" w:cs="Calibri"/>
          <w:color w:val="000000"/>
          <w:sz w:val="20"/>
          <w:szCs w:val="20"/>
          <w:shd w:val="clear" w:color="auto" w:fill="FFFFFF"/>
        </w:rPr>
      </w:pPr>
      <w:r w:rsidRPr="00DF38B8">
        <w:rPr>
          <w:rFonts w:ascii="Calibri" w:hAnsi="Calibri" w:cs="Calibri"/>
          <w:color w:val="000000"/>
          <w:sz w:val="20"/>
          <w:szCs w:val="20"/>
          <w:shd w:val="clear" w:color="auto" w:fill="FFFFFF"/>
        </w:rPr>
        <w:t xml:space="preserve">Arguably one of the world’s most acclaimed movie directors is Russian born Andrei Tarkovsky. His movies use a range of lighting techniques that evoke emotion and a real connection to the experience the audience is seeing. </w:t>
      </w:r>
      <w:r w:rsidR="007E46C6" w:rsidRPr="00DF38B8">
        <w:rPr>
          <w:rFonts w:ascii="Calibri" w:hAnsi="Calibri" w:cs="Calibri"/>
          <w:color w:val="000000"/>
          <w:sz w:val="20"/>
          <w:szCs w:val="20"/>
          <w:shd w:val="clear" w:color="auto" w:fill="FFFFFF"/>
        </w:rPr>
        <w:t>Tar</w:t>
      </w:r>
      <w:r w:rsidR="00AC0975" w:rsidRPr="00DF38B8">
        <w:rPr>
          <w:rFonts w:ascii="Calibri" w:hAnsi="Calibri" w:cs="Calibri"/>
          <w:color w:val="000000"/>
          <w:sz w:val="20"/>
          <w:szCs w:val="20"/>
          <w:shd w:val="clear" w:color="auto" w:fill="FFFFFF"/>
        </w:rPr>
        <w:t>kov</w:t>
      </w:r>
      <w:r w:rsidR="007E46C6" w:rsidRPr="00DF38B8">
        <w:rPr>
          <w:rFonts w:ascii="Calibri" w:hAnsi="Calibri" w:cs="Calibri"/>
          <w:color w:val="000000"/>
          <w:sz w:val="20"/>
          <w:szCs w:val="20"/>
          <w:shd w:val="clear" w:color="auto" w:fill="FFFFFF"/>
        </w:rPr>
        <w:t xml:space="preserve">sky used his childhood, growing up with a father who was a poet to influence the way he portrayed life in his movies. </w:t>
      </w:r>
      <w:r w:rsidR="00447D3B" w:rsidRPr="00DF38B8">
        <w:rPr>
          <w:rFonts w:ascii="Calibri" w:hAnsi="Calibri" w:cs="Calibri"/>
          <w:color w:val="000000"/>
          <w:sz w:val="20"/>
          <w:szCs w:val="20"/>
          <w:shd w:val="clear" w:color="auto" w:fill="FFFFFF"/>
        </w:rPr>
        <w:t xml:space="preserve">Imar Bergman, Swedish born director </w:t>
      </w:r>
      <w:r w:rsidR="00AC0975" w:rsidRPr="00DF38B8">
        <w:rPr>
          <w:rFonts w:ascii="Calibri" w:hAnsi="Calibri" w:cs="Calibri"/>
          <w:color w:val="000000"/>
          <w:sz w:val="20"/>
          <w:szCs w:val="20"/>
          <w:shd w:val="clear" w:color="auto" w:fill="FFFFFF"/>
        </w:rPr>
        <w:t xml:space="preserve">branded </w:t>
      </w:r>
      <w:r w:rsidR="00447D3B" w:rsidRPr="00DF38B8">
        <w:rPr>
          <w:rFonts w:ascii="Calibri" w:hAnsi="Calibri" w:cs="Calibri"/>
          <w:color w:val="000000"/>
          <w:sz w:val="20"/>
          <w:szCs w:val="20"/>
          <w:shd w:val="clear" w:color="auto" w:fill="FFFFFF"/>
        </w:rPr>
        <w:t>Tar</w:t>
      </w:r>
      <w:r w:rsidR="00AC0975" w:rsidRPr="00DF38B8">
        <w:rPr>
          <w:rFonts w:ascii="Calibri" w:hAnsi="Calibri" w:cs="Calibri"/>
          <w:color w:val="000000"/>
          <w:sz w:val="20"/>
          <w:szCs w:val="20"/>
          <w:shd w:val="clear" w:color="auto" w:fill="FFFFFF"/>
        </w:rPr>
        <w:t>kov</w:t>
      </w:r>
      <w:r w:rsidR="00447D3B" w:rsidRPr="00DF38B8">
        <w:rPr>
          <w:rFonts w:ascii="Calibri" w:hAnsi="Calibri" w:cs="Calibri"/>
          <w:color w:val="000000"/>
          <w:sz w:val="20"/>
          <w:szCs w:val="20"/>
          <w:shd w:val="clear" w:color="auto" w:fill="FFFFFF"/>
        </w:rPr>
        <w:t xml:space="preserve">sky’s </w:t>
      </w:r>
      <w:r w:rsidR="00AC0975" w:rsidRPr="00DF38B8">
        <w:rPr>
          <w:rFonts w:ascii="Calibri" w:hAnsi="Calibri" w:cs="Calibri"/>
          <w:color w:val="000000"/>
          <w:sz w:val="20"/>
          <w:szCs w:val="20"/>
          <w:shd w:val="clear" w:color="auto" w:fill="FFFFFF"/>
        </w:rPr>
        <w:t>movies as “Life as a movie, Life as a dream” (</w:t>
      </w:r>
      <w:r w:rsidR="002D4DC6" w:rsidRPr="00DF38B8">
        <w:rPr>
          <w:rFonts w:ascii="Calibri" w:hAnsi="Calibri" w:cs="Calibri"/>
          <w:color w:val="000000"/>
          <w:sz w:val="20"/>
          <w:szCs w:val="20"/>
          <w:shd w:val="clear" w:color="auto" w:fill="FFFFFF"/>
        </w:rPr>
        <w:t>Pitt, 2016</w:t>
      </w:r>
      <w:r w:rsidR="00AC0975" w:rsidRPr="00DF38B8">
        <w:rPr>
          <w:rFonts w:ascii="Calibri" w:hAnsi="Calibri" w:cs="Calibri"/>
          <w:color w:val="000000"/>
          <w:sz w:val="20"/>
          <w:szCs w:val="20"/>
          <w:shd w:val="clear" w:color="auto" w:fill="FFFFFF"/>
        </w:rPr>
        <w:t>)</w:t>
      </w:r>
      <w:r w:rsidR="30FA4506" w:rsidRPr="00DF38B8">
        <w:rPr>
          <w:rFonts w:ascii="Calibri" w:hAnsi="Calibri" w:cs="Calibri"/>
          <w:color w:val="000000"/>
          <w:sz w:val="20"/>
          <w:szCs w:val="20"/>
          <w:shd w:val="clear" w:color="auto" w:fill="FFFFFF"/>
        </w:rPr>
        <w:t xml:space="preserve"> </w:t>
      </w:r>
      <w:r w:rsidR="002D460B" w:rsidRPr="00DF38B8">
        <w:rPr>
          <w:rFonts w:ascii="Calibri" w:hAnsi="Calibri" w:cs="Calibri"/>
          <w:color w:val="000000"/>
          <w:sz w:val="20"/>
          <w:szCs w:val="20"/>
          <w:shd w:val="clear" w:color="auto" w:fill="FFFFFF"/>
        </w:rPr>
        <w:t>. He achieved this through lighting techniques and engaging with common emotion. As a result of this, the scenes in his movies became visually poetic as well as artistic.</w:t>
      </w:r>
    </w:p>
    <w:p w14:paraId="0DCF9011" w14:textId="5677A108" w:rsidR="00276FA7" w:rsidRPr="00DF38B8" w:rsidRDefault="00E01754" w:rsidP="008D5215">
      <w:pPr>
        <w:spacing w:line="480" w:lineRule="auto"/>
        <w:rPr>
          <w:rFonts w:ascii="Calibri" w:hAnsi="Calibri" w:cs="Calibri"/>
        </w:rPr>
      </w:pPr>
      <w:r w:rsidRPr="00DF38B8">
        <w:rPr>
          <w:rFonts w:ascii="Calibri" w:hAnsi="Calibri" w:cs="Calibri"/>
          <w:noProof/>
        </w:rPr>
        <w:lastRenderedPageBreak/>
        <w:drawing>
          <wp:anchor distT="0" distB="0" distL="114300" distR="114300" simplePos="0" relativeHeight="251658240" behindDoc="1" locked="0" layoutInCell="1" allowOverlap="1" wp14:anchorId="34CF3FCE" wp14:editId="4117DF84">
            <wp:simplePos x="0" y="0"/>
            <wp:positionH relativeFrom="column">
              <wp:posOffset>38100</wp:posOffset>
            </wp:positionH>
            <wp:positionV relativeFrom="paragraph">
              <wp:posOffset>354965</wp:posOffset>
            </wp:positionV>
            <wp:extent cx="5372100" cy="3021965"/>
            <wp:effectExtent l="0" t="0" r="0" b="635"/>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372100" cy="3021965"/>
                    </a:xfrm>
                    <a:prstGeom prst="rect">
                      <a:avLst/>
                    </a:prstGeom>
                    <a:noFill/>
                    <a:ln>
                      <a:noFill/>
                    </a:ln>
                  </pic:spPr>
                </pic:pic>
              </a:graphicData>
            </a:graphic>
            <wp14:sizeRelH relativeFrom="page">
              <wp14:pctWidth>0</wp14:pctWidth>
            </wp14:sizeRelH>
            <wp14:sizeRelV relativeFrom="page">
              <wp14:pctHeight>0</wp14:pctHeight>
            </wp14:sizeRelV>
          </wp:anchor>
        </w:drawing>
      </w:r>
      <w:r w:rsidR="00276FA7" w:rsidRPr="00DF38B8">
        <w:rPr>
          <w:rFonts w:ascii="Calibri" w:hAnsi="Calibri" w:cs="Calibri"/>
        </w:rPr>
        <w:fldChar w:fldCharType="begin"/>
      </w:r>
      <w:r w:rsidR="00276FA7" w:rsidRPr="00DF38B8">
        <w:rPr>
          <w:rFonts w:ascii="Calibri" w:hAnsi="Calibri" w:cs="Calibri"/>
        </w:rPr>
        <w:instrText xml:space="preserve"> INCLUDEPICTURE "/var/folders/99/zy46vlr94yj7vx3sttk67k6r0000gn/T/com.microsoft.Word/WebArchiveCopyPasteTempFiles/stalker+room.jpg" \* MERGEFORMATINET </w:instrText>
      </w:r>
      <w:r w:rsidR="00276FA7" w:rsidRPr="00DF38B8">
        <w:rPr>
          <w:rFonts w:ascii="Calibri" w:hAnsi="Calibri" w:cs="Calibri"/>
        </w:rPr>
        <w:fldChar w:fldCharType="end"/>
      </w:r>
    </w:p>
    <w:p w14:paraId="5B74236F" w14:textId="77777777" w:rsidR="00E01754" w:rsidRPr="00DF38B8" w:rsidRDefault="00E01754" w:rsidP="00E01754">
      <w:pPr>
        <w:spacing w:line="480" w:lineRule="auto"/>
        <w:ind w:left="2160"/>
        <w:rPr>
          <w:rFonts w:ascii="Calibri" w:hAnsi="Calibri" w:cs="Calibri"/>
          <w:i/>
          <w:iCs/>
          <w:sz w:val="20"/>
          <w:szCs w:val="20"/>
        </w:rPr>
      </w:pPr>
    </w:p>
    <w:p w14:paraId="1B43A007" w14:textId="46699489" w:rsidR="00276FA7" w:rsidRPr="00DF38B8" w:rsidRDefault="00276FA7" w:rsidP="00E01754">
      <w:pPr>
        <w:spacing w:line="480" w:lineRule="auto"/>
        <w:ind w:left="2160"/>
        <w:rPr>
          <w:rFonts w:ascii="Calibri" w:hAnsi="Calibri" w:cs="Calibri"/>
          <w:i/>
          <w:iCs/>
          <w:sz w:val="20"/>
          <w:szCs w:val="20"/>
        </w:rPr>
      </w:pPr>
      <w:r w:rsidRPr="00DF38B8">
        <w:rPr>
          <w:rFonts w:ascii="Calibri" w:hAnsi="Calibri" w:cs="Calibri"/>
          <w:i/>
          <w:iCs/>
          <w:sz w:val="20"/>
          <w:szCs w:val="20"/>
        </w:rPr>
        <w:t xml:space="preserve">Fig 1: </w:t>
      </w:r>
      <w:r w:rsidR="007E46C6" w:rsidRPr="00DF38B8">
        <w:rPr>
          <w:rFonts w:ascii="Calibri" w:hAnsi="Calibri" w:cs="Calibri"/>
          <w:i/>
          <w:iCs/>
          <w:sz w:val="20"/>
          <w:szCs w:val="20"/>
        </w:rPr>
        <w:t xml:space="preserve">Movie still from </w:t>
      </w:r>
      <w:r w:rsidR="0010610D" w:rsidRPr="00DF38B8">
        <w:rPr>
          <w:rFonts w:ascii="Calibri" w:hAnsi="Calibri" w:cs="Calibri"/>
          <w:i/>
          <w:iCs/>
          <w:sz w:val="20"/>
          <w:szCs w:val="20"/>
        </w:rPr>
        <w:t>Stalker, Andrei Tarkovsky</w:t>
      </w:r>
      <w:r w:rsidR="00F10F9E" w:rsidRPr="00DF38B8">
        <w:rPr>
          <w:rFonts w:ascii="Calibri" w:hAnsi="Calibri" w:cs="Calibri"/>
          <w:i/>
          <w:iCs/>
          <w:sz w:val="20"/>
          <w:szCs w:val="20"/>
        </w:rPr>
        <w:t>, 1979</w:t>
      </w:r>
    </w:p>
    <w:p w14:paraId="579728F9" w14:textId="66CA3B5B" w:rsidR="72E19C13" w:rsidRPr="00DF38B8" w:rsidRDefault="72E19C13" w:rsidP="008D5215">
      <w:pPr>
        <w:spacing w:line="480" w:lineRule="auto"/>
        <w:rPr>
          <w:rFonts w:ascii="Calibri" w:hAnsi="Calibri" w:cs="Calibri"/>
          <w:sz w:val="36"/>
          <w:szCs w:val="36"/>
        </w:rPr>
      </w:pPr>
    </w:p>
    <w:p w14:paraId="77FE2249" w14:textId="77777777" w:rsidR="00A11E9D" w:rsidRPr="00DF38B8" w:rsidRDefault="00A11E9D" w:rsidP="008D5215">
      <w:pPr>
        <w:spacing w:line="480" w:lineRule="auto"/>
        <w:rPr>
          <w:rFonts w:ascii="Calibri" w:hAnsi="Calibri" w:cs="Calibri"/>
          <w:b/>
          <w:bCs/>
          <w:sz w:val="21"/>
          <w:szCs w:val="21"/>
          <w:u w:val="single"/>
        </w:rPr>
      </w:pPr>
    </w:p>
    <w:p w14:paraId="143FBADA" w14:textId="7998DA5D" w:rsidR="00276FA7" w:rsidRPr="00DF38B8" w:rsidRDefault="002056E0" w:rsidP="008D5215">
      <w:pPr>
        <w:spacing w:line="480" w:lineRule="auto"/>
        <w:rPr>
          <w:rFonts w:ascii="Calibri" w:hAnsi="Calibri" w:cs="Calibri"/>
          <w:b/>
          <w:bCs/>
          <w:sz w:val="21"/>
          <w:szCs w:val="21"/>
          <w:u w:val="single"/>
        </w:rPr>
      </w:pPr>
      <w:r w:rsidRPr="00DF38B8">
        <w:rPr>
          <w:rFonts w:ascii="Calibri" w:hAnsi="Calibri" w:cs="Calibri"/>
          <w:b/>
          <w:bCs/>
          <w:sz w:val="21"/>
          <w:szCs w:val="21"/>
          <w:u w:val="single"/>
        </w:rPr>
        <w:t>Getting it ‘wrong’ is the only way to get it right</w:t>
      </w:r>
    </w:p>
    <w:p w14:paraId="72C21C2F" w14:textId="0658F18F" w:rsidR="00276FA7" w:rsidRPr="00DF38B8" w:rsidRDefault="002056E0" w:rsidP="008D5215">
      <w:pPr>
        <w:spacing w:line="480" w:lineRule="auto"/>
        <w:rPr>
          <w:rFonts w:ascii="Calibri" w:hAnsi="Calibri" w:cs="Calibri"/>
          <w:color w:val="000000"/>
          <w:sz w:val="20"/>
          <w:szCs w:val="20"/>
          <w:shd w:val="clear" w:color="auto" w:fill="FFFFFF"/>
        </w:rPr>
      </w:pPr>
      <w:r w:rsidRPr="00DF38B8">
        <w:rPr>
          <w:rFonts w:ascii="Calibri" w:hAnsi="Calibri" w:cs="Calibri"/>
          <w:sz w:val="20"/>
          <w:szCs w:val="20"/>
        </w:rPr>
        <w:t>“</w:t>
      </w:r>
      <w:r w:rsidRPr="00DF38B8">
        <w:rPr>
          <w:rFonts w:ascii="Calibri" w:hAnsi="Calibri" w:cs="Calibri"/>
          <w:color w:val="000000"/>
          <w:sz w:val="20"/>
          <w:szCs w:val="20"/>
          <w:shd w:val="clear" w:color="auto" w:fill="FFFFFF"/>
        </w:rPr>
        <w:t>Making a mistake is normal.. but making the same mistake over and over again can approach genius”</w:t>
      </w:r>
      <w:r w:rsidR="00827868" w:rsidRPr="00DF38B8">
        <w:rPr>
          <w:rFonts w:ascii="Calibri" w:hAnsi="Calibri" w:cs="Calibri"/>
          <w:color w:val="000000"/>
          <w:sz w:val="20"/>
          <w:szCs w:val="20"/>
          <w:shd w:val="clear" w:color="auto" w:fill="FFFFFF"/>
        </w:rPr>
        <w:t xml:space="preserve"> (Kessels, 2016</w:t>
      </w:r>
      <w:r w:rsidR="00190B4B" w:rsidRPr="00DF38B8">
        <w:rPr>
          <w:rFonts w:ascii="Calibri" w:hAnsi="Calibri" w:cs="Calibri"/>
          <w:color w:val="000000"/>
          <w:sz w:val="20"/>
          <w:szCs w:val="20"/>
          <w:shd w:val="clear" w:color="auto" w:fill="FFFFFF"/>
        </w:rPr>
        <w:t>, pp. 77</w:t>
      </w:r>
      <w:r w:rsidR="00827868" w:rsidRPr="00DF38B8">
        <w:rPr>
          <w:rFonts w:ascii="Calibri" w:hAnsi="Calibri" w:cs="Calibri"/>
          <w:color w:val="000000"/>
          <w:sz w:val="20"/>
          <w:szCs w:val="20"/>
          <w:shd w:val="clear" w:color="auto" w:fill="FFFFFF"/>
        </w:rPr>
        <w:t>). In</w:t>
      </w:r>
      <w:r w:rsidR="00646F78" w:rsidRPr="00DF38B8">
        <w:rPr>
          <w:rFonts w:ascii="Calibri" w:hAnsi="Calibri" w:cs="Calibri"/>
          <w:color w:val="000000"/>
          <w:sz w:val="20"/>
          <w:szCs w:val="20"/>
          <w:shd w:val="clear" w:color="auto" w:fill="FFFFFF"/>
        </w:rPr>
        <w:t xml:space="preserve"> Erik</w:t>
      </w:r>
      <w:r w:rsidR="00827868" w:rsidRPr="00DF38B8">
        <w:rPr>
          <w:rFonts w:ascii="Calibri" w:hAnsi="Calibri" w:cs="Calibri"/>
          <w:color w:val="000000"/>
          <w:sz w:val="20"/>
          <w:szCs w:val="20"/>
          <w:shd w:val="clear" w:color="auto" w:fill="FFFFFF"/>
        </w:rPr>
        <w:t xml:space="preserve"> Kessel’s book, ‘Failed it!’, he investigates how </w:t>
      </w:r>
      <w:r w:rsidR="00646F78" w:rsidRPr="00DF38B8">
        <w:rPr>
          <w:rFonts w:ascii="Calibri" w:hAnsi="Calibri" w:cs="Calibri"/>
          <w:color w:val="000000"/>
          <w:sz w:val="20"/>
          <w:szCs w:val="20"/>
          <w:shd w:val="clear" w:color="auto" w:fill="FFFFFF"/>
        </w:rPr>
        <w:t>getting something wrong is the only path to getting it right –especially in art.</w:t>
      </w:r>
      <w:r w:rsidR="00090CB3" w:rsidRPr="00DF38B8">
        <w:rPr>
          <w:rFonts w:ascii="Calibri" w:hAnsi="Calibri" w:cs="Calibri"/>
          <w:color w:val="000000"/>
          <w:sz w:val="20"/>
          <w:szCs w:val="20"/>
          <w:shd w:val="clear" w:color="auto" w:fill="FFFFFF"/>
        </w:rPr>
        <w:t xml:space="preserve"> Some mistakes are bigger and more influential than others, but these mistakes can be turned into inspiration and new ideas can be a direct consequence of failure.</w:t>
      </w:r>
      <w:r w:rsidR="00646F78" w:rsidRPr="00DF38B8">
        <w:rPr>
          <w:rFonts w:ascii="Calibri" w:hAnsi="Calibri" w:cs="Calibri"/>
          <w:color w:val="000000"/>
          <w:sz w:val="20"/>
          <w:szCs w:val="20"/>
          <w:shd w:val="clear" w:color="auto" w:fill="FFFFFF"/>
        </w:rPr>
        <w:t xml:space="preserve"> Throughout my artistic journey I have always struggled with perfectionism and my lack of first attempts that have gone ‘right’.</w:t>
      </w:r>
    </w:p>
    <w:p w14:paraId="1E5BAD99" w14:textId="641A3954" w:rsidR="00646F78" w:rsidRPr="00DF38B8" w:rsidRDefault="00646F78" w:rsidP="008D5215">
      <w:pPr>
        <w:spacing w:line="480" w:lineRule="auto"/>
        <w:rPr>
          <w:rFonts w:ascii="Calibri" w:hAnsi="Calibri" w:cs="Calibri"/>
          <w:color w:val="000000"/>
          <w:sz w:val="20"/>
          <w:szCs w:val="20"/>
          <w:shd w:val="clear" w:color="auto" w:fill="FFFFFF"/>
        </w:rPr>
      </w:pPr>
      <w:r w:rsidRPr="00DF38B8">
        <w:rPr>
          <w:rFonts w:ascii="Calibri" w:hAnsi="Calibri" w:cs="Calibri"/>
          <w:color w:val="000000"/>
          <w:sz w:val="20"/>
          <w:szCs w:val="20"/>
          <w:shd w:val="clear" w:color="auto" w:fill="FFFFFF"/>
        </w:rPr>
        <w:t xml:space="preserve">For instance, in my first university assignment I was asked to make a political poster. </w:t>
      </w:r>
      <w:r w:rsidR="00AE3342" w:rsidRPr="00DF38B8">
        <w:rPr>
          <w:rFonts w:ascii="Calibri" w:hAnsi="Calibri" w:cs="Calibri"/>
          <w:color w:val="000000"/>
          <w:sz w:val="20"/>
          <w:szCs w:val="20"/>
          <w:shd w:val="clear" w:color="auto" w:fill="FFFFFF"/>
        </w:rPr>
        <w:t>My process was far from linear, but I used what went wrong as a signpost for getting it right before the hand in date.</w:t>
      </w:r>
    </w:p>
    <w:p w14:paraId="42E966A1" w14:textId="77777777" w:rsidR="00090CB3" w:rsidRPr="00DF38B8" w:rsidRDefault="00090CB3" w:rsidP="008D5215">
      <w:pPr>
        <w:spacing w:line="480" w:lineRule="auto"/>
        <w:rPr>
          <w:rFonts w:ascii="Calibri" w:hAnsi="Calibri" w:cs="Calibri"/>
          <w:color w:val="000000"/>
          <w:sz w:val="20"/>
          <w:szCs w:val="20"/>
          <w:shd w:val="clear" w:color="auto" w:fill="FFFFFF"/>
        </w:rPr>
      </w:pPr>
    </w:p>
    <w:p w14:paraId="2E22DEB7" w14:textId="4451C5D5" w:rsidR="00A5009E" w:rsidRPr="00DF38B8" w:rsidRDefault="00E01754" w:rsidP="008D5215">
      <w:pPr>
        <w:spacing w:line="480" w:lineRule="auto"/>
        <w:rPr>
          <w:rFonts w:ascii="Calibri" w:hAnsi="Calibri" w:cs="Calibri"/>
          <w:color w:val="000000"/>
          <w:sz w:val="21"/>
          <w:szCs w:val="21"/>
          <w:shd w:val="clear" w:color="auto" w:fill="FFFFFF"/>
        </w:rPr>
      </w:pPr>
      <w:r w:rsidRPr="00DF38B8">
        <w:rPr>
          <w:rFonts w:ascii="Calibri" w:hAnsi="Calibri" w:cs="Calibri"/>
          <w:noProof/>
          <w:color w:val="000000"/>
          <w:sz w:val="21"/>
          <w:szCs w:val="21"/>
          <w:shd w:val="clear" w:color="auto" w:fill="FFFFFF"/>
        </w:rPr>
        <w:lastRenderedPageBreak/>
        <w:drawing>
          <wp:anchor distT="0" distB="0" distL="114300" distR="114300" simplePos="0" relativeHeight="251661312" behindDoc="0" locked="0" layoutInCell="1" allowOverlap="1" wp14:anchorId="217CB246" wp14:editId="7B0CA271">
            <wp:simplePos x="0" y="0"/>
            <wp:positionH relativeFrom="column">
              <wp:posOffset>1439545</wp:posOffset>
            </wp:positionH>
            <wp:positionV relativeFrom="paragraph">
              <wp:posOffset>73025</wp:posOffset>
            </wp:positionV>
            <wp:extent cx="2831465" cy="3354070"/>
            <wp:effectExtent l="5398" t="0" r="6032" b="6033"/>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4" cstate="print">
                      <a:extLst>
                        <a:ext uri="{28A0092B-C50C-407E-A947-70E740481C1C}">
                          <a14:useLocalDpi xmlns:a14="http://schemas.microsoft.com/office/drawing/2010/main" val="0"/>
                        </a:ext>
                      </a:extLst>
                    </a:blip>
                    <a:stretch>
                      <a:fillRect/>
                    </a:stretch>
                  </pic:blipFill>
                  <pic:spPr>
                    <a:xfrm rot="16200000">
                      <a:off x="0" y="0"/>
                      <a:ext cx="2831465" cy="3354070"/>
                    </a:xfrm>
                    <a:prstGeom prst="rect">
                      <a:avLst/>
                    </a:prstGeom>
                  </pic:spPr>
                </pic:pic>
              </a:graphicData>
            </a:graphic>
            <wp14:sizeRelH relativeFrom="margin">
              <wp14:pctWidth>0</wp14:pctWidth>
            </wp14:sizeRelH>
            <wp14:sizeRelV relativeFrom="margin">
              <wp14:pctHeight>0</wp14:pctHeight>
            </wp14:sizeRelV>
          </wp:anchor>
        </w:drawing>
      </w:r>
      <w:r w:rsidR="00646F78" w:rsidRPr="00DF38B8">
        <w:rPr>
          <w:rFonts w:ascii="Calibri" w:hAnsi="Calibri" w:cs="Calibri"/>
          <w:color w:val="000000"/>
          <w:sz w:val="21"/>
          <w:szCs w:val="21"/>
          <w:shd w:val="clear" w:color="auto" w:fill="FFFFFF"/>
        </w:rPr>
        <w:t>This was my first attempt at creating a</w:t>
      </w:r>
      <w:r w:rsidR="00D4307E" w:rsidRPr="00DF38B8">
        <w:rPr>
          <w:rFonts w:ascii="Calibri" w:hAnsi="Calibri" w:cs="Calibri"/>
          <w:color w:val="000000"/>
          <w:sz w:val="21"/>
          <w:szCs w:val="21"/>
          <w:shd w:val="clear" w:color="auto" w:fill="FFFFFF"/>
        </w:rPr>
        <w:t xml:space="preserve"> final </w:t>
      </w:r>
      <w:r w:rsidR="00646F78" w:rsidRPr="00DF38B8">
        <w:rPr>
          <w:rFonts w:ascii="Calibri" w:hAnsi="Calibri" w:cs="Calibri"/>
          <w:color w:val="000000"/>
          <w:sz w:val="21"/>
          <w:szCs w:val="21"/>
          <w:shd w:val="clear" w:color="auto" w:fill="FFFFFF"/>
        </w:rPr>
        <w:t>outcome</w:t>
      </w:r>
      <w:r w:rsidR="00A53DCA" w:rsidRPr="00DF38B8">
        <w:rPr>
          <w:rFonts w:ascii="Calibri" w:hAnsi="Calibri" w:cs="Calibri"/>
          <w:color w:val="000000"/>
          <w:sz w:val="21"/>
          <w:szCs w:val="21"/>
          <w:shd w:val="clear" w:color="auto" w:fill="FFFFFF"/>
        </w:rPr>
        <w:t>:</w:t>
      </w:r>
    </w:p>
    <w:p w14:paraId="1AB9A471" w14:textId="4FFAA86C" w:rsidR="00AE3342" w:rsidRPr="00DF38B8" w:rsidRDefault="00AE3342" w:rsidP="008D5215">
      <w:pPr>
        <w:spacing w:line="480" w:lineRule="auto"/>
        <w:rPr>
          <w:rFonts w:ascii="Calibri" w:hAnsi="Calibri" w:cs="Calibri"/>
          <w:sz w:val="28"/>
          <w:szCs w:val="28"/>
        </w:rPr>
      </w:pPr>
    </w:p>
    <w:p w14:paraId="456135B1" w14:textId="3D559F0B" w:rsidR="00AE3342" w:rsidRPr="00DF38B8" w:rsidRDefault="00AE3342" w:rsidP="008D5215">
      <w:pPr>
        <w:spacing w:line="480" w:lineRule="auto"/>
        <w:rPr>
          <w:rFonts w:ascii="Calibri" w:hAnsi="Calibri" w:cs="Calibri"/>
          <w:sz w:val="28"/>
          <w:szCs w:val="28"/>
        </w:rPr>
      </w:pPr>
    </w:p>
    <w:p w14:paraId="18C33760" w14:textId="14301134" w:rsidR="00AE3342" w:rsidRPr="00DF38B8" w:rsidRDefault="00AE3342" w:rsidP="008D5215">
      <w:pPr>
        <w:spacing w:line="480" w:lineRule="auto"/>
        <w:rPr>
          <w:rFonts w:ascii="Calibri" w:hAnsi="Calibri" w:cs="Calibri"/>
          <w:sz w:val="28"/>
          <w:szCs w:val="28"/>
        </w:rPr>
      </w:pPr>
    </w:p>
    <w:p w14:paraId="1310BBA1" w14:textId="45A0D8D6" w:rsidR="00AE3342" w:rsidRPr="00DF38B8" w:rsidRDefault="00AE3342" w:rsidP="008D5215">
      <w:pPr>
        <w:spacing w:line="480" w:lineRule="auto"/>
        <w:rPr>
          <w:rFonts w:ascii="Calibri" w:hAnsi="Calibri" w:cs="Calibri"/>
          <w:sz w:val="28"/>
          <w:szCs w:val="28"/>
        </w:rPr>
      </w:pPr>
    </w:p>
    <w:p w14:paraId="474141F4" w14:textId="105CE048" w:rsidR="00AE3342" w:rsidRPr="00DF38B8" w:rsidRDefault="00AE3342" w:rsidP="008D5215">
      <w:pPr>
        <w:spacing w:line="480" w:lineRule="auto"/>
        <w:rPr>
          <w:rFonts w:ascii="Calibri" w:hAnsi="Calibri" w:cs="Calibri"/>
          <w:sz w:val="28"/>
          <w:szCs w:val="28"/>
        </w:rPr>
      </w:pPr>
    </w:p>
    <w:p w14:paraId="111CB9A1" w14:textId="77777777" w:rsidR="00F10F9E" w:rsidRPr="00DF38B8" w:rsidRDefault="00F10F9E" w:rsidP="008D5215">
      <w:pPr>
        <w:spacing w:line="480" w:lineRule="auto"/>
        <w:rPr>
          <w:rFonts w:ascii="Calibri" w:hAnsi="Calibri" w:cs="Calibri"/>
          <w:sz w:val="28"/>
          <w:szCs w:val="28"/>
        </w:rPr>
      </w:pPr>
    </w:p>
    <w:p w14:paraId="31548D07" w14:textId="77777777" w:rsidR="00A11E9D" w:rsidRPr="00DF38B8" w:rsidRDefault="00A11E9D" w:rsidP="00D4307E">
      <w:pPr>
        <w:spacing w:line="480" w:lineRule="auto"/>
        <w:jc w:val="center"/>
        <w:rPr>
          <w:rFonts w:ascii="Calibri" w:hAnsi="Calibri" w:cs="Calibri"/>
          <w:i/>
          <w:iCs/>
          <w:sz w:val="20"/>
          <w:szCs w:val="20"/>
        </w:rPr>
      </w:pPr>
    </w:p>
    <w:p w14:paraId="232A8036" w14:textId="77777777" w:rsidR="00DF38B8" w:rsidRPr="00DF38B8" w:rsidRDefault="00DF38B8" w:rsidP="00D4307E">
      <w:pPr>
        <w:spacing w:line="480" w:lineRule="auto"/>
        <w:jc w:val="center"/>
        <w:rPr>
          <w:rFonts w:ascii="Calibri" w:hAnsi="Calibri" w:cs="Calibri"/>
          <w:i/>
          <w:iCs/>
          <w:sz w:val="20"/>
          <w:szCs w:val="20"/>
        </w:rPr>
      </w:pPr>
    </w:p>
    <w:p w14:paraId="21F7A3D5" w14:textId="30854F37" w:rsidR="00D4307E" w:rsidRPr="00DF38B8" w:rsidRDefault="00AE3342" w:rsidP="00DF38B8">
      <w:pPr>
        <w:spacing w:line="480" w:lineRule="auto"/>
        <w:jc w:val="center"/>
        <w:rPr>
          <w:rFonts w:ascii="Calibri" w:hAnsi="Calibri" w:cs="Calibri"/>
          <w:i/>
          <w:iCs/>
          <w:sz w:val="20"/>
          <w:szCs w:val="20"/>
        </w:rPr>
      </w:pPr>
      <w:r w:rsidRPr="00DF38B8">
        <w:rPr>
          <w:rFonts w:ascii="Calibri" w:hAnsi="Calibri" w:cs="Calibri"/>
          <w:i/>
          <w:iCs/>
          <w:sz w:val="20"/>
          <w:szCs w:val="20"/>
        </w:rPr>
        <w:t xml:space="preserve">Fig </w:t>
      </w:r>
      <w:r w:rsidR="00A11E9D" w:rsidRPr="00DF38B8">
        <w:rPr>
          <w:rFonts w:ascii="Calibri" w:hAnsi="Calibri" w:cs="Calibri"/>
          <w:i/>
          <w:iCs/>
          <w:sz w:val="20"/>
          <w:szCs w:val="20"/>
        </w:rPr>
        <w:t>2</w:t>
      </w:r>
      <w:r w:rsidR="00F10F9E" w:rsidRPr="00DF38B8">
        <w:rPr>
          <w:rFonts w:ascii="Calibri" w:hAnsi="Calibri" w:cs="Calibri"/>
          <w:i/>
          <w:iCs/>
          <w:sz w:val="20"/>
          <w:szCs w:val="20"/>
        </w:rPr>
        <w:t xml:space="preserve">: </w:t>
      </w:r>
      <w:r w:rsidR="00D4307E" w:rsidRPr="00DF38B8">
        <w:rPr>
          <w:rFonts w:ascii="Calibri" w:hAnsi="Calibri" w:cs="Calibri"/>
          <w:i/>
          <w:iCs/>
          <w:sz w:val="20"/>
          <w:szCs w:val="20"/>
        </w:rPr>
        <w:t>Christopher Columbus, Spreadborough, 2020</w:t>
      </w:r>
    </w:p>
    <w:p w14:paraId="687CB702" w14:textId="77777777" w:rsidR="00A5009E" w:rsidRPr="00DF38B8" w:rsidRDefault="00A5009E" w:rsidP="00D4307E">
      <w:pPr>
        <w:spacing w:line="480" w:lineRule="auto"/>
        <w:rPr>
          <w:rFonts w:ascii="Calibri" w:hAnsi="Calibri" w:cs="Calibri"/>
          <w:color w:val="000000"/>
          <w:sz w:val="21"/>
          <w:szCs w:val="21"/>
          <w:shd w:val="clear" w:color="auto" w:fill="FFFFFF"/>
        </w:rPr>
      </w:pPr>
    </w:p>
    <w:p w14:paraId="06D3EE6F" w14:textId="39A6F30F" w:rsidR="00AE3342" w:rsidRPr="00DF38B8" w:rsidRDefault="00A5009E" w:rsidP="00D4307E">
      <w:pPr>
        <w:spacing w:line="480" w:lineRule="auto"/>
        <w:rPr>
          <w:rFonts w:ascii="Calibri" w:hAnsi="Calibri" w:cs="Calibri"/>
          <w:i/>
          <w:iCs/>
          <w:sz w:val="20"/>
          <w:szCs w:val="20"/>
        </w:rPr>
      </w:pPr>
      <w:r w:rsidRPr="00DF38B8">
        <w:rPr>
          <w:rFonts w:ascii="Calibri" w:hAnsi="Calibri" w:cs="Calibri"/>
          <w:color w:val="000000"/>
          <w:sz w:val="21"/>
          <w:szCs w:val="21"/>
          <w:shd w:val="clear" w:color="auto" w:fill="FFFFFF"/>
        </w:rPr>
        <w:t>U</w:t>
      </w:r>
      <w:r w:rsidR="00AE3342" w:rsidRPr="00DF38B8">
        <w:rPr>
          <w:rFonts w:ascii="Calibri" w:hAnsi="Calibri" w:cs="Calibri"/>
          <w:color w:val="000000"/>
          <w:sz w:val="21"/>
          <w:szCs w:val="21"/>
          <w:shd w:val="clear" w:color="auto" w:fill="FFFFFF"/>
        </w:rPr>
        <w:t xml:space="preserve">sing a similar method and keeping with </w:t>
      </w:r>
      <w:r w:rsidR="009B1EFB" w:rsidRPr="00DF38B8">
        <w:rPr>
          <w:rFonts w:ascii="Calibri" w:hAnsi="Calibri" w:cs="Calibri"/>
          <w:color w:val="000000"/>
          <w:sz w:val="21"/>
          <w:szCs w:val="21"/>
          <w:shd w:val="clear" w:color="auto" w:fill="FFFFFF"/>
        </w:rPr>
        <w:t>the use of</w:t>
      </w:r>
      <w:r w:rsidR="00AE3342" w:rsidRPr="00DF38B8">
        <w:rPr>
          <w:rFonts w:ascii="Calibri" w:hAnsi="Calibri" w:cs="Calibri"/>
          <w:color w:val="000000"/>
          <w:sz w:val="21"/>
          <w:szCs w:val="21"/>
          <w:shd w:val="clear" w:color="auto" w:fill="FFFFFF"/>
        </w:rPr>
        <w:t xml:space="preserve"> text,</w:t>
      </w:r>
      <w:r w:rsidRPr="00DF38B8">
        <w:rPr>
          <w:rFonts w:ascii="Calibri" w:hAnsi="Calibri" w:cs="Calibri"/>
          <w:color w:val="000000"/>
          <w:sz w:val="21"/>
          <w:szCs w:val="21"/>
          <w:shd w:val="clear" w:color="auto" w:fill="FFFFFF"/>
        </w:rPr>
        <w:t xml:space="preserve"> I created a new</w:t>
      </w:r>
      <w:r w:rsidR="009B1EFB" w:rsidRPr="00DF38B8">
        <w:rPr>
          <w:rFonts w:ascii="Calibri" w:hAnsi="Calibri" w:cs="Calibri"/>
          <w:color w:val="000000"/>
          <w:sz w:val="21"/>
          <w:szCs w:val="21"/>
          <w:shd w:val="clear" w:color="auto" w:fill="FFFFFF"/>
        </w:rPr>
        <w:t xml:space="preserve"> montage</w:t>
      </w:r>
      <w:r w:rsidR="00AE3342" w:rsidRPr="00DF38B8">
        <w:rPr>
          <w:rFonts w:ascii="Calibri" w:hAnsi="Calibri" w:cs="Calibri"/>
          <w:color w:val="000000"/>
          <w:sz w:val="21"/>
          <w:szCs w:val="21"/>
          <w:shd w:val="clear" w:color="auto" w:fill="FFFFFF"/>
        </w:rPr>
        <w:t xml:space="preserve">. This is a clear progression, but it still wasn’t how I wanted my final outcome to look. </w:t>
      </w:r>
    </w:p>
    <w:p w14:paraId="376D280A" w14:textId="09A82689" w:rsidR="00AE3342" w:rsidRPr="00DF38B8" w:rsidRDefault="00E01754" w:rsidP="008D5215">
      <w:pPr>
        <w:spacing w:line="480" w:lineRule="auto"/>
        <w:rPr>
          <w:rFonts w:ascii="Calibri" w:hAnsi="Calibri" w:cs="Calibri"/>
          <w:color w:val="000000"/>
          <w:sz w:val="21"/>
          <w:szCs w:val="21"/>
          <w:shd w:val="clear" w:color="auto" w:fill="FFFFFF"/>
        </w:rPr>
      </w:pPr>
      <w:r w:rsidRPr="00DF38B8">
        <w:rPr>
          <w:rFonts w:ascii="Calibri" w:hAnsi="Calibri" w:cs="Calibri"/>
          <w:noProof/>
          <w:color w:val="000000"/>
          <w:sz w:val="21"/>
          <w:szCs w:val="21"/>
          <w:shd w:val="clear" w:color="auto" w:fill="FFFFFF"/>
        </w:rPr>
        <w:drawing>
          <wp:anchor distT="0" distB="0" distL="114300" distR="114300" simplePos="0" relativeHeight="251660288" behindDoc="0" locked="0" layoutInCell="1" allowOverlap="1" wp14:anchorId="4A20D26D" wp14:editId="471F39DC">
            <wp:simplePos x="0" y="0"/>
            <wp:positionH relativeFrom="column">
              <wp:posOffset>1437005</wp:posOffset>
            </wp:positionH>
            <wp:positionV relativeFrom="paragraph">
              <wp:posOffset>0</wp:posOffset>
            </wp:positionV>
            <wp:extent cx="2732405" cy="2967990"/>
            <wp:effectExtent l="0" t="0" r="0" b="3810"/>
            <wp:wrapSquare wrapText="bothSides"/>
            <wp:docPr id="4" name="Picture 4" descr="A picture containing text,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natur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732405" cy="2967990"/>
                    </a:xfrm>
                    <a:prstGeom prst="rect">
                      <a:avLst/>
                    </a:prstGeom>
                  </pic:spPr>
                </pic:pic>
              </a:graphicData>
            </a:graphic>
            <wp14:sizeRelH relativeFrom="page">
              <wp14:pctWidth>0</wp14:pctWidth>
            </wp14:sizeRelH>
            <wp14:sizeRelV relativeFrom="page">
              <wp14:pctHeight>0</wp14:pctHeight>
            </wp14:sizeRelV>
          </wp:anchor>
        </w:drawing>
      </w:r>
    </w:p>
    <w:p w14:paraId="2CCC0214" w14:textId="54C6B4F1" w:rsidR="00A53DCA" w:rsidRPr="00DF38B8" w:rsidRDefault="00A53DCA" w:rsidP="008D5215">
      <w:pPr>
        <w:spacing w:line="480" w:lineRule="auto"/>
        <w:rPr>
          <w:rFonts w:ascii="Calibri" w:hAnsi="Calibri" w:cs="Calibri"/>
          <w:color w:val="000000"/>
          <w:sz w:val="21"/>
          <w:szCs w:val="21"/>
          <w:shd w:val="clear" w:color="auto" w:fill="FFFFFF"/>
        </w:rPr>
      </w:pPr>
    </w:p>
    <w:p w14:paraId="6F8AB971" w14:textId="77777777" w:rsidR="00A53DCA" w:rsidRPr="00DF38B8" w:rsidRDefault="00A53DCA" w:rsidP="008D5215">
      <w:pPr>
        <w:spacing w:line="480" w:lineRule="auto"/>
        <w:rPr>
          <w:rFonts w:ascii="Calibri" w:hAnsi="Calibri" w:cs="Calibri"/>
          <w:color w:val="000000"/>
          <w:sz w:val="21"/>
          <w:szCs w:val="21"/>
          <w:shd w:val="clear" w:color="auto" w:fill="FFFFFF"/>
        </w:rPr>
      </w:pPr>
    </w:p>
    <w:p w14:paraId="69FC79DC" w14:textId="77777777" w:rsidR="00A53DCA" w:rsidRPr="00DF38B8" w:rsidRDefault="00A53DCA" w:rsidP="008D5215">
      <w:pPr>
        <w:spacing w:line="480" w:lineRule="auto"/>
        <w:rPr>
          <w:rFonts w:ascii="Calibri" w:hAnsi="Calibri" w:cs="Calibri"/>
          <w:color w:val="000000"/>
          <w:sz w:val="21"/>
          <w:szCs w:val="21"/>
          <w:shd w:val="clear" w:color="auto" w:fill="FFFFFF"/>
        </w:rPr>
      </w:pPr>
    </w:p>
    <w:p w14:paraId="30589F7B" w14:textId="77777777" w:rsidR="00A53DCA" w:rsidRPr="00DF38B8" w:rsidRDefault="00A53DCA" w:rsidP="008D5215">
      <w:pPr>
        <w:spacing w:line="480" w:lineRule="auto"/>
        <w:rPr>
          <w:rFonts w:ascii="Calibri" w:hAnsi="Calibri" w:cs="Calibri"/>
          <w:color w:val="000000"/>
          <w:sz w:val="21"/>
          <w:szCs w:val="21"/>
          <w:shd w:val="clear" w:color="auto" w:fill="FFFFFF"/>
        </w:rPr>
      </w:pPr>
    </w:p>
    <w:p w14:paraId="1BEF9ED5" w14:textId="77777777" w:rsidR="00A53DCA" w:rsidRPr="00DF38B8" w:rsidRDefault="00A53DCA" w:rsidP="008D5215">
      <w:pPr>
        <w:spacing w:line="480" w:lineRule="auto"/>
        <w:rPr>
          <w:rFonts w:ascii="Calibri" w:hAnsi="Calibri" w:cs="Calibri"/>
          <w:color w:val="000000"/>
          <w:sz w:val="21"/>
          <w:szCs w:val="21"/>
          <w:shd w:val="clear" w:color="auto" w:fill="FFFFFF"/>
        </w:rPr>
      </w:pPr>
    </w:p>
    <w:p w14:paraId="537D6D45" w14:textId="77777777" w:rsidR="00A53DCA" w:rsidRPr="00DF38B8" w:rsidRDefault="00A53DCA" w:rsidP="008D5215">
      <w:pPr>
        <w:spacing w:line="480" w:lineRule="auto"/>
        <w:rPr>
          <w:rFonts w:ascii="Calibri" w:hAnsi="Calibri" w:cs="Calibri"/>
          <w:color w:val="000000"/>
          <w:sz w:val="21"/>
          <w:szCs w:val="21"/>
          <w:shd w:val="clear" w:color="auto" w:fill="FFFFFF"/>
        </w:rPr>
      </w:pPr>
    </w:p>
    <w:p w14:paraId="61CE8B7D" w14:textId="77777777" w:rsidR="00A53DCA" w:rsidRPr="00DF38B8" w:rsidRDefault="00A53DCA" w:rsidP="008D5215">
      <w:pPr>
        <w:spacing w:line="480" w:lineRule="auto"/>
        <w:rPr>
          <w:rFonts w:ascii="Calibri" w:hAnsi="Calibri" w:cs="Calibri"/>
          <w:color w:val="000000"/>
          <w:sz w:val="21"/>
          <w:szCs w:val="21"/>
          <w:shd w:val="clear" w:color="auto" w:fill="FFFFFF"/>
        </w:rPr>
      </w:pPr>
    </w:p>
    <w:p w14:paraId="25B6678C" w14:textId="77777777" w:rsidR="00A53DCA" w:rsidRPr="00DF38B8" w:rsidRDefault="00A53DCA" w:rsidP="008D5215">
      <w:pPr>
        <w:spacing w:line="480" w:lineRule="auto"/>
        <w:rPr>
          <w:rFonts w:ascii="Calibri" w:hAnsi="Calibri" w:cs="Calibri"/>
          <w:color w:val="000000"/>
          <w:sz w:val="21"/>
          <w:szCs w:val="21"/>
          <w:shd w:val="clear" w:color="auto" w:fill="FFFFFF"/>
        </w:rPr>
      </w:pPr>
    </w:p>
    <w:p w14:paraId="33D054EA" w14:textId="77777777" w:rsidR="00D4307E" w:rsidRPr="00DF38B8" w:rsidRDefault="00D4307E" w:rsidP="00B742BA">
      <w:pPr>
        <w:spacing w:line="480" w:lineRule="auto"/>
        <w:ind w:left="1440" w:firstLine="720"/>
        <w:rPr>
          <w:rFonts w:ascii="Calibri" w:hAnsi="Calibri" w:cs="Calibri"/>
          <w:i/>
          <w:iCs/>
          <w:color w:val="000000"/>
          <w:sz w:val="21"/>
          <w:szCs w:val="21"/>
          <w:shd w:val="clear" w:color="auto" w:fill="FFFFFF"/>
        </w:rPr>
      </w:pPr>
    </w:p>
    <w:p w14:paraId="04F3D047" w14:textId="49306D17" w:rsidR="00A53DCA" w:rsidRPr="00DF38B8" w:rsidRDefault="00A53DCA" w:rsidP="00B742BA">
      <w:pPr>
        <w:spacing w:line="480" w:lineRule="auto"/>
        <w:ind w:left="1440" w:firstLine="720"/>
        <w:rPr>
          <w:rFonts w:ascii="Calibri" w:hAnsi="Calibri" w:cs="Calibri"/>
          <w:i/>
          <w:iCs/>
          <w:color w:val="000000"/>
          <w:sz w:val="20"/>
          <w:szCs w:val="20"/>
          <w:shd w:val="clear" w:color="auto" w:fill="FFFFFF"/>
        </w:rPr>
      </w:pPr>
      <w:r w:rsidRPr="00DF38B8">
        <w:rPr>
          <w:rFonts w:ascii="Calibri" w:hAnsi="Calibri" w:cs="Calibri"/>
          <w:i/>
          <w:iCs/>
          <w:color w:val="000000"/>
          <w:sz w:val="20"/>
          <w:szCs w:val="20"/>
          <w:shd w:val="clear" w:color="auto" w:fill="FFFFFF"/>
        </w:rPr>
        <w:t xml:space="preserve">Fig </w:t>
      </w:r>
      <w:r w:rsidR="00A11E9D" w:rsidRPr="00DF38B8">
        <w:rPr>
          <w:rFonts w:ascii="Calibri" w:hAnsi="Calibri" w:cs="Calibri"/>
          <w:i/>
          <w:iCs/>
          <w:color w:val="000000"/>
          <w:sz w:val="20"/>
          <w:szCs w:val="20"/>
          <w:shd w:val="clear" w:color="auto" w:fill="FFFFFF"/>
        </w:rPr>
        <w:t xml:space="preserve">3: </w:t>
      </w:r>
      <w:r w:rsidRPr="00DF38B8">
        <w:rPr>
          <w:rFonts w:ascii="Calibri" w:hAnsi="Calibri" w:cs="Calibri"/>
          <w:i/>
          <w:iCs/>
          <w:color w:val="000000"/>
          <w:sz w:val="20"/>
          <w:szCs w:val="20"/>
          <w:shd w:val="clear" w:color="auto" w:fill="FFFFFF"/>
        </w:rPr>
        <w:t>Bright day of Justice, Spreadborough</w:t>
      </w:r>
      <w:r w:rsidR="00D4307E" w:rsidRPr="00DF38B8">
        <w:rPr>
          <w:rFonts w:ascii="Calibri" w:hAnsi="Calibri" w:cs="Calibri"/>
          <w:i/>
          <w:iCs/>
          <w:color w:val="000000"/>
          <w:sz w:val="20"/>
          <w:szCs w:val="20"/>
          <w:shd w:val="clear" w:color="auto" w:fill="FFFFFF"/>
        </w:rPr>
        <w:t>, 2020</w:t>
      </w:r>
    </w:p>
    <w:p w14:paraId="7C40C1D5" w14:textId="77777777" w:rsidR="00A53DCA" w:rsidRPr="00DF38B8" w:rsidRDefault="00A53DCA" w:rsidP="008D5215">
      <w:pPr>
        <w:spacing w:line="480" w:lineRule="auto"/>
        <w:rPr>
          <w:rFonts w:ascii="Calibri" w:hAnsi="Calibri" w:cs="Calibri"/>
          <w:color w:val="000000"/>
          <w:sz w:val="21"/>
          <w:szCs w:val="21"/>
          <w:shd w:val="clear" w:color="auto" w:fill="FFFFFF"/>
        </w:rPr>
      </w:pPr>
    </w:p>
    <w:p w14:paraId="7CA70096" w14:textId="250F8962" w:rsidR="00A53DCA" w:rsidRPr="00DF38B8" w:rsidRDefault="00D4307E" w:rsidP="008D5215">
      <w:pPr>
        <w:spacing w:line="480" w:lineRule="auto"/>
        <w:rPr>
          <w:rFonts w:ascii="Calibri" w:hAnsi="Calibri" w:cs="Calibri"/>
          <w:color w:val="000000"/>
          <w:sz w:val="21"/>
          <w:szCs w:val="21"/>
          <w:shd w:val="clear" w:color="auto" w:fill="FFFFFF"/>
        </w:rPr>
      </w:pPr>
      <w:r w:rsidRPr="00DF38B8">
        <w:rPr>
          <w:rFonts w:ascii="Calibri" w:hAnsi="Calibri" w:cs="Calibri"/>
          <w:color w:val="000000"/>
          <w:sz w:val="21"/>
          <w:szCs w:val="21"/>
          <w:shd w:val="clear" w:color="auto" w:fill="FFFFFF"/>
        </w:rPr>
        <w:lastRenderedPageBreak/>
        <w:t xml:space="preserve">I </w:t>
      </w:r>
      <w:r w:rsidR="00A53DCA" w:rsidRPr="00DF38B8">
        <w:rPr>
          <w:rFonts w:ascii="Calibri" w:hAnsi="Calibri" w:cs="Calibri"/>
          <w:color w:val="000000"/>
          <w:sz w:val="21"/>
          <w:szCs w:val="21"/>
          <w:shd w:val="clear" w:color="auto" w:fill="FFFFFF"/>
        </w:rPr>
        <w:t xml:space="preserve">decided to look at more artist references and change the </w:t>
      </w:r>
      <w:r w:rsidR="00AE3342" w:rsidRPr="00DF38B8">
        <w:rPr>
          <w:rFonts w:ascii="Calibri" w:hAnsi="Calibri" w:cs="Calibri"/>
          <w:color w:val="000000"/>
          <w:sz w:val="21"/>
          <w:szCs w:val="21"/>
          <w:shd w:val="clear" w:color="auto" w:fill="FFFFFF"/>
        </w:rPr>
        <w:t xml:space="preserve">imagery associated with the matter I was discussing. </w:t>
      </w:r>
    </w:p>
    <w:p w14:paraId="4E2E6F98" w14:textId="77777777" w:rsidR="00A5009E" w:rsidRPr="00DF38B8" w:rsidRDefault="00A5009E" w:rsidP="008D5215">
      <w:pPr>
        <w:spacing w:line="480" w:lineRule="auto"/>
        <w:rPr>
          <w:rFonts w:ascii="Calibri" w:hAnsi="Calibri" w:cs="Calibri"/>
          <w:color w:val="000000"/>
          <w:sz w:val="21"/>
          <w:szCs w:val="21"/>
          <w:shd w:val="clear" w:color="auto" w:fill="FFFFFF"/>
        </w:rPr>
      </w:pPr>
    </w:p>
    <w:p w14:paraId="60DD82A6" w14:textId="640834B9" w:rsidR="00A53DCA" w:rsidRPr="00DF38B8" w:rsidRDefault="00E01754" w:rsidP="008D5215">
      <w:pPr>
        <w:spacing w:line="480" w:lineRule="auto"/>
        <w:rPr>
          <w:rFonts w:ascii="Calibri" w:hAnsi="Calibri" w:cs="Calibri"/>
          <w:color w:val="000000"/>
          <w:sz w:val="21"/>
          <w:szCs w:val="21"/>
          <w:shd w:val="clear" w:color="auto" w:fill="FFFFFF"/>
        </w:rPr>
      </w:pPr>
      <w:r w:rsidRPr="00DF38B8">
        <w:rPr>
          <w:rFonts w:ascii="Calibri" w:hAnsi="Calibri" w:cs="Calibri"/>
          <w:noProof/>
          <w:sz w:val="28"/>
          <w:szCs w:val="28"/>
        </w:rPr>
        <w:drawing>
          <wp:anchor distT="0" distB="0" distL="114300" distR="114300" simplePos="0" relativeHeight="251659264" behindDoc="0" locked="0" layoutInCell="1" allowOverlap="1" wp14:anchorId="665D77C0" wp14:editId="4B653FB7">
            <wp:simplePos x="0" y="0"/>
            <wp:positionH relativeFrom="column">
              <wp:posOffset>1143000</wp:posOffset>
            </wp:positionH>
            <wp:positionV relativeFrom="paragraph">
              <wp:posOffset>208280</wp:posOffset>
            </wp:positionV>
            <wp:extent cx="3175000" cy="3073400"/>
            <wp:effectExtent l="0" t="0" r="0" b="0"/>
            <wp:wrapSquare wrapText="bothSides"/>
            <wp:docPr id="5" name="Picture 5" descr="A picture containing text, picture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picture fram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175000" cy="3073400"/>
                    </a:xfrm>
                    <a:prstGeom prst="rect">
                      <a:avLst/>
                    </a:prstGeom>
                  </pic:spPr>
                </pic:pic>
              </a:graphicData>
            </a:graphic>
            <wp14:sizeRelH relativeFrom="page">
              <wp14:pctWidth>0</wp14:pctWidth>
            </wp14:sizeRelH>
            <wp14:sizeRelV relativeFrom="page">
              <wp14:pctHeight>0</wp14:pctHeight>
            </wp14:sizeRelV>
          </wp:anchor>
        </w:drawing>
      </w:r>
      <w:r w:rsidR="00A53DCA" w:rsidRPr="00DF38B8">
        <w:rPr>
          <w:rFonts w:ascii="Calibri" w:hAnsi="Calibri" w:cs="Calibri"/>
          <w:color w:val="000000"/>
          <w:sz w:val="21"/>
          <w:szCs w:val="21"/>
          <w:shd w:val="clear" w:color="auto" w:fill="FFFFFF"/>
        </w:rPr>
        <w:t xml:space="preserve">This </w:t>
      </w:r>
      <w:r w:rsidR="00A11E9D" w:rsidRPr="00DF38B8">
        <w:rPr>
          <w:rFonts w:ascii="Calibri" w:hAnsi="Calibri" w:cs="Calibri"/>
          <w:color w:val="000000"/>
          <w:sz w:val="21"/>
          <w:szCs w:val="21"/>
          <w:shd w:val="clear" w:color="auto" w:fill="FFFFFF"/>
        </w:rPr>
        <w:t>was the final creation</w:t>
      </w:r>
      <w:r w:rsidR="00A53DCA" w:rsidRPr="00DF38B8">
        <w:rPr>
          <w:rFonts w:ascii="Calibri" w:hAnsi="Calibri" w:cs="Calibri"/>
          <w:color w:val="000000"/>
          <w:sz w:val="21"/>
          <w:szCs w:val="21"/>
          <w:shd w:val="clear" w:color="auto" w:fill="FFFFFF"/>
        </w:rPr>
        <w:t xml:space="preserve">: </w:t>
      </w:r>
    </w:p>
    <w:p w14:paraId="2ADFAC38" w14:textId="267EA838" w:rsidR="00A53DCA" w:rsidRPr="00DF38B8" w:rsidRDefault="00A53DCA" w:rsidP="008D5215">
      <w:pPr>
        <w:spacing w:line="480" w:lineRule="auto"/>
        <w:rPr>
          <w:rFonts w:ascii="Calibri" w:hAnsi="Calibri" w:cs="Calibri"/>
          <w:sz w:val="36"/>
          <w:szCs w:val="36"/>
        </w:rPr>
      </w:pPr>
    </w:p>
    <w:p w14:paraId="38E70B41" w14:textId="77777777" w:rsidR="00A53DCA" w:rsidRPr="00DF38B8" w:rsidRDefault="00A53DCA" w:rsidP="008D5215">
      <w:pPr>
        <w:spacing w:line="480" w:lineRule="auto"/>
        <w:rPr>
          <w:rFonts w:ascii="Calibri" w:hAnsi="Calibri" w:cs="Calibri"/>
          <w:sz w:val="36"/>
          <w:szCs w:val="36"/>
        </w:rPr>
      </w:pPr>
    </w:p>
    <w:p w14:paraId="42C50BFE" w14:textId="77777777" w:rsidR="00A53DCA" w:rsidRPr="00DF38B8" w:rsidRDefault="00A53DCA" w:rsidP="008D5215">
      <w:pPr>
        <w:spacing w:line="480" w:lineRule="auto"/>
        <w:rPr>
          <w:rFonts w:ascii="Calibri" w:hAnsi="Calibri" w:cs="Calibri"/>
          <w:sz w:val="36"/>
          <w:szCs w:val="36"/>
        </w:rPr>
      </w:pPr>
    </w:p>
    <w:p w14:paraId="2703E4FE" w14:textId="77777777" w:rsidR="00A53DCA" w:rsidRPr="00DF38B8" w:rsidRDefault="00A53DCA" w:rsidP="008D5215">
      <w:pPr>
        <w:spacing w:line="480" w:lineRule="auto"/>
        <w:rPr>
          <w:rFonts w:ascii="Calibri" w:hAnsi="Calibri" w:cs="Calibri"/>
          <w:sz w:val="36"/>
          <w:szCs w:val="36"/>
        </w:rPr>
      </w:pPr>
    </w:p>
    <w:p w14:paraId="25D13130" w14:textId="77777777" w:rsidR="00A53DCA" w:rsidRPr="00DF38B8" w:rsidRDefault="00A53DCA" w:rsidP="008D5215">
      <w:pPr>
        <w:spacing w:line="480" w:lineRule="auto"/>
        <w:rPr>
          <w:rFonts w:ascii="Calibri" w:hAnsi="Calibri" w:cs="Calibri"/>
          <w:sz w:val="36"/>
          <w:szCs w:val="36"/>
        </w:rPr>
      </w:pPr>
    </w:p>
    <w:p w14:paraId="6131D070" w14:textId="77777777" w:rsidR="00E01754" w:rsidRPr="00DF38B8" w:rsidRDefault="00E01754" w:rsidP="00A11E9D">
      <w:pPr>
        <w:spacing w:line="480" w:lineRule="auto"/>
        <w:ind w:left="1440"/>
        <w:rPr>
          <w:rFonts w:ascii="Calibri" w:hAnsi="Calibri" w:cs="Calibri"/>
          <w:i/>
          <w:iCs/>
          <w:color w:val="000000"/>
          <w:sz w:val="20"/>
          <w:szCs w:val="20"/>
          <w:shd w:val="clear" w:color="auto" w:fill="FFFFFF"/>
        </w:rPr>
      </w:pPr>
    </w:p>
    <w:p w14:paraId="0EEC425E" w14:textId="77777777" w:rsidR="00E5546A" w:rsidRPr="00DF38B8" w:rsidRDefault="00E5546A" w:rsidP="00A11E9D">
      <w:pPr>
        <w:spacing w:line="480" w:lineRule="auto"/>
        <w:ind w:left="1440"/>
        <w:rPr>
          <w:rFonts w:ascii="Calibri" w:hAnsi="Calibri" w:cs="Calibri"/>
          <w:i/>
          <w:iCs/>
          <w:color w:val="000000"/>
          <w:sz w:val="20"/>
          <w:szCs w:val="20"/>
          <w:shd w:val="clear" w:color="auto" w:fill="FFFFFF"/>
        </w:rPr>
      </w:pPr>
    </w:p>
    <w:p w14:paraId="7A210647" w14:textId="5ADA9753" w:rsidR="00A53DCA" w:rsidRPr="00DF38B8" w:rsidRDefault="00A53DCA" w:rsidP="00A11E9D">
      <w:pPr>
        <w:spacing w:line="480" w:lineRule="auto"/>
        <w:ind w:left="1440"/>
        <w:rPr>
          <w:rFonts w:ascii="Calibri" w:hAnsi="Calibri" w:cs="Calibri"/>
          <w:sz w:val="20"/>
          <w:szCs w:val="20"/>
        </w:rPr>
      </w:pPr>
      <w:r w:rsidRPr="00DF38B8">
        <w:rPr>
          <w:rFonts w:ascii="Calibri" w:hAnsi="Calibri" w:cs="Calibri"/>
          <w:i/>
          <w:iCs/>
          <w:color w:val="000000"/>
          <w:sz w:val="20"/>
          <w:szCs w:val="20"/>
          <w:shd w:val="clear" w:color="auto" w:fill="FFFFFF"/>
        </w:rPr>
        <w:t xml:space="preserve">Fig </w:t>
      </w:r>
      <w:r w:rsidR="00A11E9D" w:rsidRPr="00DF38B8">
        <w:rPr>
          <w:rFonts w:ascii="Calibri" w:hAnsi="Calibri" w:cs="Calibri"/>
          <w:i/>
          <w:iCs/>
          <w:color w:val="000000"/>
          <w:sz w:val="20"/>
          <w:szCs w:val="20"/>
          <w:shd w:val="clear" w:color="auto" w:fill="FFFFFF"/>
        </w:rPr>
        <w:t xml:space="preserve">4: </w:t>
      </w:r>
      <w:r w:rsidRPr="00DF38B8">
        <w:rPr>
          <w:rFonts w:ascii="Calibri" w:hAnsi="Calibri" w:cs="Calibri"/>
          <w:i/>
          <w:iCs/>
          <w:color w:val="000000"/>
          <w:sz w:val="20"/>
          <w:szCs w:val="20"/>
          <w:shd w:val="clear" w:color="auto" w:fill="FFFFFF"/>
        </w:rPr>
        <w:t>Bright day of Justice final outcome, Spreadborough</w:t>
      </w:r>
      <w:r w:rsidR="00A11E9D" w:rsidRPr="00DF38B8">
        <w:rPr>
          <w:rFonts w:ascii="Calibri" w:hAnsi="Calibri" w:cs="Calibri"/>
          <w:i/>
          <w:iCs/>
          <w:color w:val="000000"/>
          <w:sz w:val="20"/>
          <w:szCs w:val="20"/>
          <w:shd w:val="clear" w:color="auto" w:fill="FFFFFF"/>
        </w:rPr>
        <w:t>, 2020</w:t>
      </w:r>
    </w:p>
    <w:p w14:paraId="5DD6743B" w14:textId="77777777" w:rsidR="002D460B" w:rsidRPr="00DF38B8" w:rsidRDefault="002D460B" w:rsidP="00B742BA">
      <w:pPr>
        <w:spacing w:line="480" w:lineRule="auto"/>
        <w:jc w:val="center"/>
        <w:rPr>
          <w:rFonts w:ascii="Calibri" w:hAnsi="Calibri" w:cs="Calibri"/>
          <w:sz w:val="20"/>
          <w:szCs w:val="20"/>
        </w:rPr>
      </w:pPr>
    </w:p>
    <w:p w14:paraId="6223E174" w14:textId="77777777" w:rsidR="002D460B" w:rsidRPr="00DF38B8" w:rsidRDefault="002D460B" w:rsidP="008D5215">
      <w:pPr>
        <w:spacing w:line="480" w:lineRule="auto"/>
        <w:rPr>
          <w:rFonts w:ascii="Calibri" w:hAnsi="Calibri" w:cs="Calibri"/>
          <w:color w:val="000000"/>
          <w:sz w:val="21"/>
          <w:szCs w:val="21"/>
          <w:shd w:val="clear" w:color="auto" w:fill="FFFFFF"/>
        </w:rPr>
      </w:pPr>
      <w:r w:rsidRPr="00DF38B8">
        <w:rPr>
          <w:rFonts w:ascii="Calibri" w:hAnsi="Calibri" w:cs="Calibri"/>
          <w:color w:val="000000"/>
          <w:sz w:val="21"/>
          <w:szCs w:val="21"/>
          <w:shd w:val="clear" w:color="auto" w:fill="FFFFFF"/>
        </w:rPr>
        <w:t>Without my first two steps, I wouldn’t have had an outcome as strong as the one I submitted.</w:t>
      </w:r>
    </w:p>
    <w:p w14:paraId="18DEB677" w14:textId="0468BF2A" w:rsidR="00A53DCA" w:rsidRPr="00DF38B8" w:rsidRDefault="002D460B" w:rsidP="008D5215">
      <w:pPr>
        <w:spacing w:line="480" w:lineRule="auto"/>
        <w:rPr>
          <w:rFonts w:ascii="Calibri" w:hAnsi="Calibri" w:cs="Calibri"/>
          <w:color w:val="000000"/>
          <w:sz w:val="21"/>
          <w:szCs w:val="21"/>
          <w:shd w:val="clear" w:color="auto" w:fill="FFFFFF"/>
        </w:rPr>
      </w:pPr>
      <w:r w:rsidRPr="00DF38B8">
        <w:rPr>
          <w:rFonts w:ascii="Calibri" w:hAnsi="Calibri" w:cs="Calibri"/>
          <w:color w:val="000000"/>
          <w:sz w:val="21"/>
          <w:szCs w:val="21"/>
          <w:shd w:val="clear" w:color="auto" w:fill="FFFFFF"/>
        </w:rPr>
        <w:t xml:space="preserve"> </w:t>
      </w:r>
      <w:r w:rsidR="00C51BD1" w:rsidRPr="00DF38B8">
        <w:rPr>
          <w:rFonts w:ascii="Calibri" w:hAnsi="Calibri" w:cs="Calibri"/>
          <w:color w:val="000000"/>
          <w:sz w:val="21"/>
          <w:szCs w:val="21"/>
          <w:shd w:val="clear" w:color="auto" w:fill="FFFFFF"/>
        </w:rPr>
        <w:t>“The mistakes that lead to failure, are actually early indications of success” (Kessels, 2016</w:t>
      </w:r>
      <w:r w:rsidR="00190B4B" w:rsidRPr="00DF38B8">
        <w:rPr>
          <w:rFonts w:ascii="Calibri" w:hAnsi="Calibri" w:cs="Calibri"/>
          <w:color w:val="000000"/>
          <w:sz w:val="21"/>
          <w:szCs w:val="21"/>
          <w:shd w:val="clear" w:color="auto" w:fill="FFFFFF"/>
        </w:rPr>
        <w:t>, pp. blurb</w:t>
      </w:r>
      <w:r w:rsidR="00C51BD1" w:rsidRPr="00DF38B8">
        <w:rPr>
          <w:rFonts w:ascii="Calibri" w:hAnsi="Calibri" w:cs="Calibri"/>
          <w:color w:val="000000"/>
          <w:sz w:val="21"/>
          <w:szCs w:val="21"/>
          <w:shd w:val="clear" w:color="auto" w:fill="FFFFFF"/>
        </w:rPr>
        <w:t>)</w:t>
      </w:r>
      <w:r w:rsidRPr="00DF38B8">
        <w:rPr>
          <w:rFonts w:ascii="Calibri" w:hAnsi="Calibri" w:cs="Calibri"/>
          <w:color w:val="000000"/>
          <w:sz w:val="21"/>
          <w:szCs w:val="21"/>
          <w:shd w:val="clear" w:color="auto" w:fill="FFFFFF"/>
        </w:rPr>
        <w:t xml:space="preserve"> </w:t>
      </w:r>
    </w:p>
    <w:p w14:paraId="2995AE1D" w14:textId="77777777" w:rsidR="00D4307E" w:rsidRPr="00DF38B8" w:rsidRDefault="00D4307E" w:rsidP="008D5215">
      <w:pPr>
        <w:spacing w:line="480" w:lineRule="auto"/>
        <w:rPr>
          <w:rFonts w:ascii="Calibri" w:hAnsi="Calibri" w:cs="Calibri"/>
          <w:sz w:val="20"/>
          <w:szCs w:val="20"/>
        </w:rPr>
      </w:pPr>
    </w:p>
    <w:p w14:paraId="5FF2A9FD" w14:textId="77777777" w:rsidR="00A11E9D" w:rsidRPr="00DF38B8" w:rsidRDefault="00A11E9D" w:rsidP="00D4307E">
      <w:pPr>
        <w:jc w:val="center"/>
        <w:rPr>
          <w:rFonts w:ascii="Calibri" w:hAnsi="Calibri" w:cs="Calibri"/>
          <w:sz w:val="20"/>
          <w:szCs w:val="20"/>
          <w:u w:val="single"/>
        </w:rPr>
      </w:pPr>
    </w:p>
    <w:p w14:paraId="701EF212" w14:textId="357EE3B7" w:rsidR="00D4307E" w:rsidRPr="00DF38B8" w:rsidRDefault="005A00CA" w:rsidP="00D4307E">
      <w:pPr>
        <w:jc w:val="center"/>
        <w:rPr>
          <w:rFonts w:ascii="Calibri" w:hAnsi="Calibri" w:cs="Calibri"/>
          <w:sz w:val="20"/>
          <w:szCs w:val="20"/>
          <w:u w:val="single"/>
        </w:rPr>
      </w:pPr>
      <w:r w:rsidRPr="00DF38B8">
        <w:rPr>
          <w:rFonts w:ascii="Calibri" w:hAnsi="Calibri" w:cs="Calibri"/>
          <w:sz w:val="20"/>
          <w:szCs w:val="20"/>
          <w:u w:val="single"/>
        </w:rPr>
        <w:t>Bibliography</w:t>
      </w:r>
    </w:p>
    <w:p w14:paraId="3E32C89B" w14:textId="6C5C0567" w:rsidR="00B742BA" w:rsidRPr="009D6891" w:rsidRDefault="005A00CA" w:rsidP="009D6891">
      <w:pPr>
        <w:rPr>
          <w:rFonts w:ascii="Calibri" w:hAnsi="Calibri" w:cs="Calibri"/>
          <w:sz w:val="20"/>
          <w:szCs w:val="20"/>
        </w:rPr>
      </w:pPr>
      <w:r w:rsidRPr="00DF38B8">
        <w:rPr>
          <w:rFonts w:ascii="Calibri" w:hAnsi="Calibri" w:cs="Calibri"/>
          <w:sz w:val="20"/>
          <w:szCs w:val="20"/>
        </w:rPr>
        <w:br/>
      </w:r>
      <w:r w:rsidRPr="00DF38B8">
        <w:rPr>
          <w:rFonts w:ascii="Calibri" w:hAnsi="Calibri" w:cs="Calibri"/>
          <w:color w:val="030303"/>
          <w:sz w:val="20"/>
          <w:szCs w:val="20"/>
          <w:shd w:val="clear" w:color="auto" w:fill="F9F9F9"/>
        </w:rPr>
        <w:t xml:space="preserve">The Media Insider (2019) Stuart Hall's Representation Theory Explained! Media Studies revision. </w:t>
      </w:r>
      <w:r w:rsidRPr="00DF38B8">
        <w:rPr>
          <w:rFonts w:ascii="Calibri" w:hAnsi="Calibri" w:cs="Calibri"/>
          <w:sz w:val="20"/>
          <w:szCs w:val="20"/>
        </w:rPr>
        <w:t xml:space="preserve">8 Nov 2019, </w:t>
      </w:r>
      <w:r w:rsidR="00D564E3" w:rsidRPr="00DF38B8">
        <w:rPr>
          <w:rFonts w:ascii="Calibri" w:hAnsi="Calibri" w:cs="Calibri"/>
          <w:sz w:val="20"/>
          <w:szCs w:val="20"/>
        </w:rPr>
        <w:t xml:space="preserve">Available at </w:t>
      </w:r>
      <w:hyperlink r:id="rId27" w:history="1">
        <w:r w:rsidR="00D564E3" w:rsidRPr="00DF38B8">
          <w:rPr>
            <w:rStyle w:val="Hyperlink"/>
            <w:rFonts w:ascii="Calibri" w:hAnsi="Calibri" w:cs="Calibri"/>
            <w:sz w:val="20"/>
            <w:szCs w:val="20"/>
          </w:rPr>
          <w:t>https://www.youtube.com/watch?v=yJr0gO_-w_Q&amp;feature=emb_title</w:t>
        </w:r>
      </w:hyperlink>
      <w:r w:rsidR="00D564E3" w:rsidRPr="00DF38B8">
        <w:rPr>
          <w:rFonts w:ascii="Calibri" w:hAnsi="Calibri" w:cs="Calibri"/>
          <w:sz w:val="20"/>
          <w:szCs w:val="20"/>
        </w:rPr>
        <w:t xml:space="preserve"> (date accessed: 2</w:t>
      </w:r>
      <w:r w:rsidR="00D564E3" w:rsidRPr="00DF38B8">
        <w:rPr>
          <w:rFonts w:ascii="Calibri" w:hAnsi="Calibri" w:cs="Calibri"/>
          <w:sz w:val="20"/>
          <w:szCs w:val="20"/>
          <w:vertAlign w:val="superscript"/>
        </w:rPr>
        <w:t>nd</w:t>
      </w:r>
      <w:r w:rsidR="00D564E3" w:rsidRPr="00DF38B8">
        <w:rPr>
          <w:rFonts w:ascii="Calibri" w:hAnsi="Calibri" w:cs="Calibri"/>
          <w:sz w:val="20"/>
          <w:szCs w:val="20"/>
        </w:rPr>
        <w:t xml:space="preserve"> Dec 2020)</w:t>
      </w:r>
    </w:p>
    <w:p w14:paraId="170414F7" w14:textId="2148372E" w:rsidR="0097416C" w:rsidRPr="00DF38B8" w:rsidRDefault="004D18C7" w:rsidP="009D6891">
      <w:pPr>
        <w:rPr>
          <w:rFonts w:ascii="Calibri" w:hAnsi="Calibri" w:cs="Calibri"/>
          <w:sz w:val="20"/>
          <w:szCs w:val="20"/>
        </w:rPr>
      </w:pPr>
      <w:r w:rsidRPr="00DF38B8">
        <w:rPr>
          <w:rFonts w:ascii="Calibri" w:hAnsi="Calibri" w:cs="Calibri"/>
          <w:color w:val="030303"/>
          <w:sz w:val="20"/>
          <w:szCs w:val="20"/>
          <w:shd w:val="clear" w:color="auto" w:fill="F9F9F9"/>
        </w:rPr>
        <w:t xml:space="preserve">ChallengingMedia (2006) Representation &amp; the Media: Featuring Stuart Hall. </w:t>
      </w:r>
      <w:r w:rsidRPr="00DF38B8">
        <w:rPr>
          <w:rFonts w:ascii="Calibri" w:hAnsi="Calibri" w:cs="Calibri"/>
          <w:sz w:val="20"/>
          <w:szCs w:val="20"/>
        </w:rPr>
        <w:t xml:space="preserve">4 Oct 2006, Available at </w:t>
      </w:r>
      <w:hyperlink r:id="rId28" w:history="1">
        <w:r w:rsidRPr="00DF38B8">
          <w:rPr>
            <w:rStyle w:val="Hyperlink"/>
            <w:rFonts w:ascii="Calibri" w:hAnsi="Calibri" w:cs="Calibri"/>
            <w:sz w:val="20"/>
            <w:szCs w:val="20"/>
          </w:rPr>
          <w:t>https://www.youtube.com/watch?v=aTzMsPqssOY</w:t>
        </w:r>
      </w:hyperlink>
      <w:r w:rsidRPr="00DF38B8">
        <w:rPr>
          <w:rFonts w:ascii="Calibri" w:hAnsi="Calibri" w:cs="Calibri"/>
          <w:sz w:val="20"/>
          <w:szCs w:val="20"/>
        </w:rPr>
        <w:t xml:space="preserve"> (date accessed: 2</w:t>
      </w:r>
      <w:r w:rsidRPr="00DF38B8">
        <w:rPr>
          <w:rFonts w:ascii="Calibri" w:hAnsi="Calibri" w:cs="Calibri"/>
          <w:sz w:val="20"/>
          <w:szCs w:val="20"/>
          <w:vertAlign w:val="superscript"/>
        </w:rPr>
        <w:t>nd</w:t>
      </w:r>
      <w:r w:rsidRPr="00DF38B8">
        <w:rPr>
          <w:rFonts w:ascii="Calibri" w:hAnsi="Calibri" w:cs="Calibri"/>
          <w:sz w:val="20"/>
          <w:szCs w:val="20"/>
        </w:rPr>
        <w:t xml:space="preserve"> Dec 2020)</w:t>
      </w:r>
    </w:p>
    <w:p w14:paraId="34146478" w14:textId="6A79B5CD" w:rsidR="002D4DC6" w:rsidRPr="009D6891" w:rsidRDefault="002D4DC6" w:rsidP="009D6891">
      <w:pPr>
        <w:rPr>
          <w:rFonts w:ascii="Calibri" w:hAnsi="Calibri" w:cs="Calibri"/>
          <w:color w:val="030303"/>
          <w:sz w:val="20"/>
          <w:szCs w:val="20"/>
          <w:shd w:val="clear" w:color="auto" w:fill="F9F9F9"/>
        </w:rPr>
      </w:pPr>
      <w:r w:rsidRPr="00DF38B8">
        <w:rPr>
          <w:rFonts w:ascii="Calibri" w:hAnsi="Calibri" w:cs="Calibri"/>
          <w:color w:val="030303"/>
          <w:sz w:val="20"/>
          <w:szCs w:val="20"/>
          <w:shd w:val="clear" w:color="auto" w:fill="F9F9F9"/>
        </w:rPr>
        <w:t xml:space="preserve">Barta, 2017 "Cultural Essentialism: Definition &amp; Examples.", </w:t>
      </w:r>
      <w:hyperlink r:id="rId29" w:history="1">
        <w:r w:rsidRPr="00DF38B8">
          <w:rPr>
            <w:rStyle w:val="Hyperlink"/>
            <w:rFonts w:ascii="Calibri" w:hAnsi="Calibri" w:cs="Calibri"/>
            <w:sz w:val="20"/>
            <w:szCs w:val="20"/>
            <w:shd w:val="clear" w:color="auto" w:fill="F9F9F9"/>
          </w:rPr>
          <w:t>https://study.com/academy/lesson/cultural-essentialism-definition-examples.html</w:t>
        </w:r>
      </w:hyperlink>
      <w:r w:rsidRPr="00DF38B8">
        <w:rPr>
          <w:rFonts w:ascii="Calibri" w:hAnsi="Calibri" w:cs="Calibri"/>
          <w:color w:val="030303"/>
          <w:sz w:val="20"/>
          <w:szCs w:val="20"/>
          <w:shd w:val="clear" w:color="auto" w:fill="F9F9F9"/>
        </w:rPr>
        <w:t xml:space="preserve"> date accessed 11 December 2020</w:t>
      </w:r>
    </w:p>
    <w:p w14:paraId="6B3B2E19" w14:textId="4A89F450" w:rsidR="002D4DC6" w:rsidRPr="00DF38B8" w:rsidRDefault="002D4DC6" w:rsidP="009D6891">
      <w:pPr>
        <w:rPr>
          <w:rStyle w:val="Hyperlink"/>
          <w:rFonts w:ascii="Calibri" w:hAnsi="Calibri" w:cs="Calibri"/>
          <w:sz w:val="20"/>
          <w:szCs w:val="20"/>
          <w:shd w:val="clear" w:color="auto" w:fill="F9F9F9"/>
        </w:rPr>
      </w:pPr>
      <w:r w:rsidRPr="00DF38B8">
        <w:rPr>
          <w:rFonts w:ascii="Calibri" w:hAnsi="Calibri" w:cs="Calibri"/>
          <w:color w:val="030303"/>
          <w:sz w:val="20"/>
          <w:szCs w:val="20"/>
          <w:shd w:val="clear" w:color="auto" w:fill="F9F9F9"/>
        </w:rPr>
        <w:fldChar w:fldCharType="begin"/>
      </w:r>
      <w:r w:rsidR="00063598">
        <w:rPr>
          <w:rFonts w:ascii="Calibri" w:hAnsi="Calibri" w:cs="Calibri"/>
          <w:color w:val="030303"/>
          <w:sz w:val="20"/>
          <w:szCs w:val="20"/>
          <w:shd w:val="clear" w:color="auto" w:fill="F9F9F9"/>
        </w:rPr>
        <w:instrText>HYPERLINK "file:///Users/emmaspreadborough/Downloads/Stalnaker, 2003 Ways a World Might Be: Metaphysical and Anti-Metaphysical Essays</w:instrText>
      </w:r>
      <w:r w:rsidR="00063598">
        <w:rPr>
          <w:rFonts w:ascii="Calibri" w:hAnsi="Calibri" w:cs="Calibri"/>
          <w:color w:val="030303"/>
          <w:sz w:val="20"/>
          <w:szCs w:val="20"/>
          <w:shd w:val="clear" w:color="auto" w:fill="F9F9F9"/>
        </w:rPr>
        <w:cr/>
        <w:instrText>https:/oxford.universitypressscholarship.com/view/10.1093/0199251487.001.0001/acprof-9780199251483-chapter-5"</w:instrText>
      </w:r>
      <w:r w:rsidR="00063598" w:rsidRPr="00DF38B8">
        <w:rPr>
          <w:rFonts w:ascii="Calibri" w:hAnsi="Calibri" w:cs="Calibri"/>
          <w:color w:val="030303"/>
          <w:sz w:val="20"/>
          <w:szCs w:val="20"/>
          <w:shd w:val="clear" w:color="auto" w:fill="F9F9F9"/>
        </w:rPr>
      </w:r>
      <w:r w:rsidRPr="00DF38B8">
        <w:rPr>
          <w:rFonts w:ascii="Calibri" w:hAnsi="Calibri" w:cs="Calibri"/>
          <w:color w:val="030303"/>
          <w:sz w:val="20"/>
          <w:szCs w:val="20"/>
          <w:shd w:val="clear" w:color="auto" w:fill="F9F9F9"/>
        </w:rPr>
        <w:fldChar w:fldCharType="separate"/>
      </w:r>
      <w:r w:rsidRPr="00DF38B8">
        <w:rPr>
          <w:rFonts w:ascii="Calibri" w:hAnsi="Calibri" w:cs="Calibri"/>
          <w:color w:val="030303"/>
          <w:sz w:val="20"/>
          <w:szCs w:val="20"/>
          <w:shd w:val="clear" w:color="auto" w:fill="F9F9F9"/>
        </w:rPr>
        <w:t xml:space="preserve">Stalnaker, 2003 </w:t>
      </w:r>
      <w:r w:rsidRPr="00DF38B8">
        <w:rPr>
          <w:rStyle w:val="Hyperlink"/>
          <w:rFonts w:ascii="Calibri" w:hAnsi="Calibri" w:cs="Calibri"/>
          <w:sz w:val="20"/>
          <w:szCs w:val="20"/>
          <w:shd w:val="clear" w:color="auto" w:fill="F9F9F9"/>
        </w:rPr>
        <w:t>Ways a World Might Be: Metaphysical and Anti-Metaphysical Essays</w:t>
      </w:r>
    </w:p>
    <w:p w14:paraId="48E9CFA2" w14:textId="5A406E5C" w:rsidR="00C9705E" w:rsidRPr="00DF38B8" w:rsidRDefault="002D4DC6" w:rsidP="009D6891">
      <w:pPr>
        <w:rPr>
          <w:rFonts w:ascii="Calibri" w:hAnsi="Calibri" w:cs="Calibri"/>
          <w:color w:val="030303"/>
          <w:sz w:val="20"/>
          <w:szCs w:val="20"/>
          <w:shd w:val="clear" w:color="auto" w:fill="F9F9F9"/>
        </w:rPr>
      </w:pPr>
      <w:r w:rsidRPr="00DF38B8">
        <w:rPr>
          <w:rStyle w:val="Hyperlink"/>
          <w:rFonts w:ascii="Calibri" w:hAnsi="Calibri" w:cs="Calibri"/>
          <w:sz w:val="20"/>
          <w:szCs w:val="20"/>
          <w:shd w:val="clear" w:color="auto" w:fill="F9F9F9"/>
        </w:rPr>
        <w:t>https://oxford.universitypressscholarship.com/view/10.1093/0199251487.001.0001/acprof-9780199251483-chapter-5</w:t>
      </w:r>
      <w:r w:rsidRPr="00DF38B8">
        <w:rPr>
          <w:rFonts w:ascii="Calibri" w:hAnsi="Calibri" w:cs="Calibri"/>
          <w:color w:val="030303"/>
          <w:sz w:val="20"/>
          <w:szCs w:val="20"/>
          <w:shd w:val="clear" w:color="auto" w:fill="F9F9F9"/>
        </w:rPr>
        <w:fldChar w:fldCharType="end"/>
      </w:r>
      <w:r w:rsidR="005D5CE9" w:rsidRPr="00DF38B8">
        <w:rPr>
          <w:rFonts w:ascii="Calibri" w:hAnsi="Calibri" w:cs="Calibri"/>
          <w:color w:val="030303"/>
          <w:sz w:val="20"/>
          <w:szCs w:val="20"/>
          <w:shd w:val="clear" w:color="auto" w:fill="F9F9F9"/>
        </w:rPr>
        <w:t xml:space="preserve"> </w:t>
      </w:r>
      <w:r w:rsidR="002056E0" w:rsidRPr="00DF38B8">
        <w:rPr>
          <w:rFonts w:ascii="Calibri" w:hAnsi="Calibri" w:cs="Calibri"/>
          <w:color w:val="030303"/>
          <w:sz w:val="20"/>
          <w:szCs w:val="20"/>
          <w:shd w:val="clear" w:color="auto" w:fill="F9F9F9"/>
        </w:rPr>
        <w:t>date accessed 3rd dec 2020</w:t>
      </w:r>
    </w:p>
    <w:p w14:paraId="34AC74D5" w14:textId="74D6A70B" w:rsidR="007E46C6" w:rsidRPr="00DF38B8" w:rsidRDefault="002D4DC6" w:rsidP="009D6891">
      <w:pPr>
        <w:rPr>
          <w:rFonts w:ascii="Calibri" w:hAnsi="Calibri" w:cs="Calibri"/>
          <w:color w:val="030303"/>
          <w:sz w:val="20"/>
          <w:szCs w:val="20"/>
          <w:shd w:val="clear" w:color="auto" w:fill="F9F9F9"/>
        </w:rPr>
      </w:pPr>
      <w:r w:rsidRPr="00DF38B8">
        <w:rPr>
          <w:rFonts w:ascii="Calibri" w:hAnsi="Calibri" w:cs="Calibri"/>
          <w:color w:val="030303"/>
          <w:sz w:val="20"/>
          <w:szCs w:val="20"/>
          <w:shd w:val="clear" w:color="auto" w:fill="F9F9F9"/>
        </w:rPr>
        <w:t xml:space="preserve">Pitt (2016) Blu-Ray Review: Mirror </w:t>
      </w:r>
      <w:hyperlink r:id="rId30" w:history="1">
        <w:r w:rsidRPr="00DF38B8">
          <w:rPr>
            <w:rStyle w:val="Hyperlink"/>
            <w:rFonts w:ascii="Calibri" w:hAnsi="Calibri" w:cs="Calibri"/>
            <w:sz w:val="20"/>
            <w:szCs w:val="20"/>
            <w:shd w:val="clear" w:color="auto" w:fill="F9F9F9"/>
          </w:rPr>
          <w:t>https://www.thelondoneconomic.com/film/blu-ray-review-mirror/24/07/</w:t>
        </w:r>
      </w:hyperlink>
      <w:r w:rsidRPr="00DF38B8">
        <w:rPr>
          <w:rFonts w:ascii="Calibri" w:hAnsi="Calibri" w:cs="Calibri"/>
          <w:color w:val="030303"/>
          <w:sz w:val="20"/>
          <w:szCs w:val="20"/>
          <w:shd w:val="clear" w:color="auto" w:fill="F9F9F9"/>
        </w:rPr>
        <w:t xml:space="preserve"> date accessed 11</w:t>
      </w:r>
      <w:r w:rsidRPr="00DF38B8">
        <w:rPr>
          <w:rFonts w:ascii="Calibri" w:hAnsi="Calibri" w:cs="Calibri"/>
          <w:color w:val="030303"/>
          <w:sz w:val="20"/>
          <w:szCs w:val="20"/>
          <w:shd w:val="clear" w:color="auto" w:fill="F9F9F9"/>
          <w:vertAlign w:val="superscript"/>
        </w:rPr>
        <w:t>th</w:t>
      </w:r>
      <w:r w:rsidRPr="00DF38B8">
        <w:rPr>
          <w:rFonts w:ascii="Calibri" w:hAnsi="Calibri" w:cs="Calibri"/>
          <w:color w:val="030303"/>
          <w:sz w:val="20"/>
          <w:szCs w:val="20"/>
          <w:shd w:val="clear" w:color="auto" w:fill="F9F9F9"/>
        </w:rPr>
        <w:t xml:space="preserve"> decemeber 2020</w:t>
      </w:r>
    </w:p>
    <w:p w14:paraId="272635C3" w14:textId="17DBDA67" w:rsidR="002056E0" w:rsidRPr="00DF38B8" w:rsidRDefault="002056E0" w:rsidP="009D6891">
      <w:pPr>
        <w:rPr>
          <w:rFonts w:ascii="Calibri" w:hAnsi="Calibri" w:cs="Calibri"/>
          <w:color w:val="030303"/>
          <w:sz w:val="20"/>
          <w:szCs w:val="20"/>
          <w:shd w:val="clear" w:color="auto" w:fill="F9F9F9"/>
        </w:rPr>
      </w:pPr>
      <w:r w:rsidRPr="00DF38B8">
        <w:rPr>
          <w:rFonts w:ascii="Calibri" w:hAnsi="Calibri" w:cs="Calibri"/>
          <w:color w:val="030303"/>
          <w:sz w:val="20"/>
          <w:szCs w:val="20"/>
          <w:shd w:val="clear" w:color="auto" w:fill="F9F9F9"/>
        </w:rPr>
        <w:t>Kessels, Failed it! 2016 pp.77</w:t>
      </w:r>
      <w:r w:rsidR="00837729" w:rsidRPr="00DF38B8">
        <w:rPr>
          <w:rFonts w:ascii="Calibri" w:hAnsi="Calibri" w:cs="Calibri"/>
          <w:color w:val="030303"/>
          <w:sz w:val="20"/>
          <w:szCs w:val="20"/>
          <w:shd w:val="clear" w:color="auto" w:fill="F9F9F9"/>
        </w:rPr>
        <w:t xml:space="preserve"> </w:t>
      </w:r>
    </w:p>
    <w:p w14:paraId="4FC41B9D" w14:textId="27699091" w:rsidR="00837729" w:rsidRPr="00DF38B8" w:rsidRDefault="00837729" w:rsidP="009D6891">
      <w:pPr>
        <w:rPr>
          <w:rFonts w:ascii="Calibri" w:hAnsi="Calibri" w:cs="Calibri"/>
          <w:color w:val="030303"/>
          <w:sz w:val="20"/>
          <w:szCs w:val="20"/>
          <w:shd w:val="clear" w:color="auto" w:fill="F9F9F9"/>
        </w:rPr>
      </w:pPr>
      <w:r w:rsidRPr="00DF38B8">
        <w:rPr>
          <w:rFonts w:ascii="Calibri" w:hAnsi="Calibri" w:cs="Calibri"/>
          <w:color w:val="030303"/>
          <w:sz w:val="20"/>
          <w:szCs w:val="20"/>
          <w:shd w:val="clear" w:color="auto" w:fill="F9F9F9"/>
        </w:rPr>
        <w:lastRenderedPageBreak/>
        <w:t xml:space="preserve">Kessels, Failed it! 2016 pp.blurb </w:t>
      </w:r>
    </w:p>
    <w:p w14:paraId="3295AA68" w14:textId="77777777" w:rsidR="002056E0" w:rsidRPr="00DF38B8" w:rsidRDefault="002056E0" w:rsidP="00D4307E">
      <w:pPr>
        <w:rPr>
          <w:rFonts w:ascii="Calibri" w:hAnsi="Calibri" w:cs="Calibri"/>
          <w:color w:val="030303"/>
          <w:sz w:val="20"/>
          <w:szCs w:val="20"/>
          <w:shd w:val="clear" w:color="auto" w:fill="F9F9F9"/>
        </w:rPr>
      </w:pPr>
    </w:p>
    <w:p w14:paraId="0559D552" w14:textId="77777777" w:rsidR="00A11E9D" w:rsidRPr="00DF38B8" w:rsidRDefault="00A11E9D" w:rsidP="00D4307E">
      <w:pPr>
        <w:rPr>
          <w:rFonts w:ascii="Calibri" w:hAnsi="Calibri" w:cs="Calibri"/>
          <w:color w:val="030303"/>
          <w:sz w:val="20"/>
          <w:szCs w:val="20"/>
          <w:shd w:val="clear" w:color="auto" w:fill="F9F9F9"/>
        </w:rPr>
      </w:pPr>
    </w:p>
    <w:p w14:paraId="4C68E349" w14:textId="58B3D0B0" w:rsidR="00276FA7" w:rsidRPr="00DF38B8" w:rsidRDefault="00276FA7" w:rsidP="00D4307E">
      <w:pPr>
        <w:rPr>
          <w:rFonts w:ascii="Calibri" w:hAnsi="Calibri" w:cs="Calibri"/>
          <w:color w:val="030303"/>
          <w:sz w:val="20"/>
          <w:szCs w:val="20"/>
          <w:shd w:val="clear" w:color="auto" w:fill="F9F9F9"/>
        </w:rPr>
      </w:pPr>
      <w:r w:rsidRPr="00DF38B8">
        <w:rPr>
          <w:rFonts w:ascii="Calibri" w:hAnsi="Calibri" w:cs="Calibri"/>
          <w:color w:val="030303"/>
          <w:sz w:val="20"/>
          <w:szCs w:val="20"/>
          <w:shd w:val="clear" w:color="auto" w:fill="F9F9F9"/>
        </w:rPr>
        <w:t>List of figures</w:t>
      </w:r>
    </w:p>
    <w:p w14:paraId="545B3875" w14:textId="4C29BA53" w:rsidR="007E46C6" w:rsidRPr="00DF38B8" w:rsidRDefault="007E46C6" w:rsidP="00D4307E">
      <w:pPr>
        <w:rPr>
          <w:rFonts w:ascii="Calibri" w:hAnsi="Calibri" w:cs="Calibri"/>
          <w:sz w:val="20"/>
          <w:szCs w:val="20"/>
        </w:rPr>
      </w:pPr>
      <w:r w:rsidRPr="00DF38B8">
        <w:rPr>
          <w:rFonts w:ascii="Calibri" w:hAnsi="Calibri" w:cs="Calibri"/>
          <w:sz w:val="20"/>
          <w:szCs w:val="20"/>
        </w:rPr>
        <w:t>Fig 1: Movie still from Stalker, Andrei Tarkovsky</w:t>
      </w:r>
      <w:r w:rsidR="007C1FAA" w:rsidRPr="00DF38B8">
        <w:rPr>
          <w:rFonts w:ascii="Calibri" w:hAnsi="Calibri" w:cs="Calibri"/>
          <w:sz w:val="20"/>
          <w:szCs w:val="20"/>
        </w:rPr>
        <w:t xml:space="preserve">, 1979 </w:t>
      </w:r>
      <w:hyperlink r:id="rId31" w:history="1">
        <w:r w:rsidR="007C1FAA" w:rsidRPr="00DF38B8">
          <w:rPr>
            <w:rStyle w:val="Hyperlink"/>
            <w:rFonts w:ascii="Calibri" w:hAnsi="Calibri" w:cs="Calibri"/>
            <w:sz w:val="20"/>
            <w:szCs w:val="20"/>
          </w:rPr>
          <w:t>https://www.theculturium.com/wp-content/uploads/2015/08/andrei-tarkovsky-stalker-1-the-culturium.jpg</w:t>
        </w:r>
      </w:hyperlink>
      <w:r w:rsidR="007C1FAA" w:rsidRPr="00DF38B8">
        <w:rPr>
          <w:rFonts w:ascii="Calibri" w:hAnsi="Calibri" w:cs="Calibri"/>
          <w:sz w:val="20"/>
          <w:szCs w:val="20"/>
        </w:rPr>
        <w:t xml:space="preserve">  (Date accessed 4</w:t>
      </w:r>
      <w:r w:rsidR="007C1FAA" w:rsidRPr="00DF38B8">
        <w:rPr>
          <w:rFonts w:ascii="Calibri" w:hAnsi="Calibri" w:cs="Calibri"/>
          <w:sz w:val="20"/>
          <w:szCs w:val="20"/>
          <w:vertAlign w:val="superscript"/>
        </w:rPr>
        <w:t>th</w:t>
      </w:r>
      <w:r w:rsidR="007C1FAA" w:rsidRPr="00DF38B8">
        <w:rPr>
          <w:rFonts w:ascii="Calibri" w:hAnsi="Calibri" w:cs="Calibri"/>
          <w:sz w:val="20"/>
          <w:szCs w:val="20"/>
        </w:rPr>
        <w:t xml:space="preserve"> Dec 2020)</w:t>
      </w:r>
    </w:p>
    <w:p w14:paraId="68A50E21" w14:textId="2DCE057F" w:rsidR="00C51BD1" w:rsidRPr="00DF38B8" w:rsidRDefault="00C51BD1" w:rsidP="00D4307E">
      <w:pPr>
        <w:rPr>
          <w:rFonts w:ascii="Calibri" w:hAnsi="Calibri" w:cs="Calibri"/>
          <w:sz w:val="20"/>
          <w:szCs w:val="20"/>
        </w:rPr>
      </w:pPr>
      <w:r w:rsidRPr="00DF38B8">
        <w:rPr>
          <w:rFonts w:ascii="Calibri" w:hAnsi="Calibri" w:cs="Calibri"/>
          <w:sz w:val="20"/>
          <w:szCs w:val="20"/>
        </w:rPr>
        <w:t>Fig 2:  Bright day of Justice, Spreadborough</w:t>
      </w:r>
    </w:p>
    <w:p w14:paraId="53B59827" w14:textId="4AC28D7B" w:rsidR="00C51BD1" w:rsidRPr="00DF38B8" w:rsidRDefault="00C51BD1" w:rsidP="00D4307E">
      <w:pPr>
        <w:rPr>
          <w:rFonts w:ascii="Calibri" w:hAnsi="Calibri" w:cs="Calibri"/>
          <w:sz w:val="20"/>
          <w:szCs w:val="20"/>
        </w:rPr>
      </w:pPr>
      <w:r w:rsidRPr="00DF38B8">
        <w:rPr>
          <w:rFonts w:ascii="Calibri" w:hAnsi="Calibri" w:cs="Calibri"/>
          <w:sz w:val="20"/>
          <w:szCs w:val="20"/>
        </w:rPr>
        <w:t>Fig 3, Bright day of Justice final outcome, Spreadborough</w:t>
      </w:r>
    </w:p>
    <w:p w14:paraId="0D89A030" w14:textId="1F1BFDEE" w:rsidR="00276FA7" w:rsidRPr="00DF38B8" w:rsidRDefault="00276FA7" w:rsidP="008D5215">
      <w:pPr>
        <w:spacing w:line="480" w:lineRule="auto"/>
        <w:rPr>
          <w:rFonts w:ascii="Calibri" w:hAnsi="Calibri" w:cs="Calibri"/>
          <w:sz w:val="20"/>
          <w:szCs w:val="20"/>
        </w:rPr>
      </w:pPr>
    </w:p>
    <w:p w14:paraId="6C127582" w14:textId="77777777" w:rsidR="009D6891" w:rsidRPr="00DF38B8" w:rsidRDefault="009D6891" w:rsidP="008D5215">
      <w:pPr>
        <w:spacing w:line="480" w:lineRule="auto"/>
        <w:rPr>
          <w:rFonts w:ascii="Calibri" w:hAnsi="Calibri" w:cs="Calibri"/>
          <w:b/>
        </w:rPr>
      </w:pPr>
    </w:p>
    <w:p w14:paraId="05E16C0E" w14:textId="6259550C" w:rsidR="005A00CA" w:rsidRPr="00DF38B8" w:rsidRDefault="00D4307E" w:rsidP="008D5215">
      <w:pPr>
        <w:spacing w:line="480" w:lineRule="auto"/>
        <w:rPr>
          <w:rFonts w:ascii="Calibri" w:hAnsi="Calibri" w:cs="Calibri"/>
          <w:u w:val="single"/>
        </w:rPr>
      </w:pPr>
      <w:r w:rsidRPr="00DF38B8">
        <w:rPr>
          <w:rFonts w:ascii="Calibri" w:hAnsi="Calibri" w:cs="Calibri"/>
          <w:b/>
          <w:u w:val="single"/>
        </w:rPr>
        <w:t>Task 3: Practice-based Writing:</w:t>
      </w:r>
    </w:p>
    <w:p w14:paraId="431FB4FC" w14:textId="77777777" w:rsidR="002271AC" w:rsidRPr="00BF6F2F" w:rsidRDefault="73705C36" w:rsidP="008D5215">
      <w:pPr>
        <w:spacing w:line="480" w:lineRule="auto"/>
        <w:rPr>
          <w:rFonts w:ascii="Calibri" w:eastAsia="Calibri" w:hAnsi="Calibri" w:cs="Calibri"/>
          <w:sz w:val="21"/>
          <w:szCs w:val="21"/>
        </w:rPr>
      </w:pPr>
      <w:r w:rsidRPr="00BF6F2F">
        <w:rPr>
          <w:rFonts w:ascii="Calibri" w:eastAsia="Calibri" w:hAnsi="Calibri" w:cs="Calibri"/>
          <w:i/>
          <w:iCs/>
          <w:sz w:val="21"/>
          <w:szCs w:val="21"/>
        </w:rPr>
        <w:t>S</w:t>
      </w:r>
      <w:r w:rsidR="6B6276C1" w:rsidRPr="00BF6F2F">
        <w:rPr>
          <w:rFonts w:ascii="Calibri" w:eastAsia="Calibri" w:hAnsi="Calibri" w:cs="Calibri"/>
          <w:i/>
          <w:iCs/>
          <w:sz w:val="21"/>
          <w:szCs w:val="21"/>
        </w:rPr>
        <w:t xml:space="preserve">eries of </w:t>
      </w:r>
      <w:r w:rsidR="04C3E74A" w:rsidRPr="00BF6F2F">
        <w:rPr>
          <w:rFonts w:ascii="Calibri" w:eastAsia="Calibri" w:hAnsi="Calibri" w:cs="Calibri"/>
          <w:i/>
          <w:iCs/>
          <w:sz w:val="21"/>
          <w:szCs w:val="21"/>
        </w:rPr>
        <w:t>V</w:t>
      </w:r>
      <w:r w:rsidR="6B6276C1" w:rsidRPr="00BF6F2F">
        <w:rPr>
          <w:rFonts w:ascii="Calibri" w:eastAsia="Calibri" w:hAnsi="Calibri" w:cs="Calibri"/>
          <w:i/>
          <w:iCs/>
          <w:sz w:val="21"/>
          <w:szCs w:val="21"/>
        </w:rPr>
        <w:t xml:space="preserve">ulnerable </w:t>
      </w:r>
      <w:r w:rsidR="442DE482" w:rsidRPr="00BF6F2F">
        <w:rPr>
          <w:rFonts w:ascii="Calibri" w:eastAsia="Calibri" w:hAnsi="Calibri" w:cs="Calibri"/>
          <w:i/>
          <w:iCs/>
          <w:sz w:val="21"/>
          <w:szCs w:val="21"/>
        </w:rPr>
        <w:t>A</w:t>
      </w:r>
      <w:r w:rsidR="6B6276C1" w:rsidRPr="00BF6F2F">
        <w:rPr>
          <w:rFonts w:ascii="Calibri" w:eastAsia="Calibri" w:hAnsi="Calibri" w:cs="Calibri"/>
          <w:i/>
          <w:iCs/>
          <w:sz w:val="21"/>
          <w:szCs w:val="21"/>
        </w:rPr>
        <w:t xml:space="preserve">rrangements – </w:t>
      </w:r>
      <w:r w:rsidR="7400FB8D" w:rsidRPr="00BF6F2F">
        <w:rPr>
          <w:rFonts w:ascii="Calibri" w:eastAsia="Calibri" w:hAnsi="Calibri" w:cs="Calibri"/>
          <w:i/>
          <w:iCs/>
          <w:sz w:val="21"/>
          <w:szCs w:val="21"/>
        </w:rPr>
        <w:t>E</w:t>
      </w:r>
      <w:r w:rsidR="6B6276C1" w:rsidRPr="00BF6F2F">
        <w:rPr>
          <w:rFonts w:ascii="Calibri" w:eastAsia="Calibri" w:hAnsi="Calibri" w:cs="Calibri"/>
          <w:i/>
          <w:iCs/>
          <w:sz w:val="21"/>
          <w:szCs w:val="21"/>
        </w:rPr>
        <w:t xml:space="preserve">arth and </w:t>
      </w:r>
      <w:r w:rsidR="2C22EE05" w:rsidRPr="00BF6F2F">
        <w:rPr>
          <w:rFonts w:ascii="Calibri" w:eastAsia="Calibri" w:hAnsi="Calibri" w:cs="Calibri"/>
          <w:i/>
          <w:iCs/>
          <w:sz w:val="21"/>
          <w:szCs w:val="21"/>
        </w:rPr>
        <w:t>W</w:t>
      </w:r>
      <w:r w:rsidR="6B6276C1" w:rsidRPr="00BF6F2F">
        <w:rPr>
          <w:rFonts w:ascii="Calibri" w:eastAsia="Calibri" w:hAnsi="Calibri" w:cs="Calibri"/>
          <w:i/>
          <w:iCs/>
          <w:sz w:val="21"/>
          <w:szCs w:val="21"/>
        </w:rPr>
        <w:t>ind</w:t>
      </w:r>
      <w:r w:rsidR="230D2751" w:rsidRPr="00BF6F2F">
        <w:rPr>
          <w:rFonts w:ascii="Calibri" w:eastAsia="Calibri" w:hAnsi="Calibri" w:cs="Calibri"/>
          <w:i/>
          <w:iCs/>
          <w:sz w:val="21"/>
          <w:szCs w:val="21"/>
        </w:rPr>
        <w:t xml:space="preserve">, </w:t>
      </w:r>
      <w:r w:rsidR="6B6276C1" w:rsidRPr="00BF6F2F">
        <w:rPr>
          <w:rFonts w:ascii="Calibri" w:eastAsia="Calibri" w:hAnsi="Calibri" w:cs="Calibri"/>
          <w:sz w:val="21"/>
          <w:szCs w:val="21"/>
        </w:rPr>
        <w:t>is a</w:t>
      </w:r>
      <w:r w:rsidR="00697C91" w:rsidRPr="00BF6F2F">
        <w:rPr>
          <w:rFonts w:ascii="Calibri" w:eastAsia="Calibri" w:hAnsi="Calibri" w:cs="Calibri"/>
          <w:sz w:val="21"/>
          <w:szCs w:val="21"/>
        </w:rPr>
        <w:t xml:space="preserve">n installation in </w:t>
      </w:r>
      <w:r w:rsidR="6B6276C1" w:rsidRPr="00BF6F2F">
        <w:rPr>
          <w:rFonts w:ascii="Calibri" w:eastAsia="Calibri" w:hAnsi="Calibri" w:cs="Calibri"/>
          <w:sz w:val="21"/>
          <w:szCs w:val="21"/>
        </w:rPr>
        <w:t xml:space="preserve">response to alienation and the </w:t>
      </w:r>
      <w:r w:rsidR="00697C91" w:rsidRPr="00BF6F2F">
        <w:rPr>
          <w:rFonts w:ascii="Calibri" w:eastAsia="Calibri" w:hAnsi="Calibri" w:cs="Calibri"/>
          <w:sz w:val="21"/>
          <w:szCs w:val="21"/>
        </w:rPr>
        <w:t>detachment</w:t>
      </w:r>
      <w:r w:rsidR="6B6276C1" w:rsidRPr="00BF6F2F">
        <w:rPr>
          <w:rFonts w:ascii="Calibri" w:eastAsia="Calibri" w:hAnsi="Calibri" w:cs="Calibri"/>
          <w:sz w:val="21"/>
          <w:szCs w:val="21"/>
        </w:rPr>
        <w:t xml:space="preserve"> of living in multiple places</w:t>
      </w:r>
      <w:r w:rsidR="3CD2FD7F" w:rsidRPr="00BF6F2F">
        <w:rPr>
          <w:rFonts w:ascii="Calibri" w:eastAsia="Calibri" w:hAnsi="Calibri" w:cs="Calibri"/>
          <w:sz w:val="21"/>
          <w:szCs w:val="21"/>
        </w:rPr>
        <w:t xml:space="preserve"> </w:t>
      </w:r>
      <w:r w:rsidR="00697C91" w:rsidRPr="00BF6F2F">
        <w:rPr>
          <w:rFonts w:ascii="Calibri" w:eastAsia="Calibri" w:hAnsi="Calibri" w:cs="Calibri"/>
          <w:sz w:val="21"/>
          <w:szCs w:val="21"/>
        </w:rPr>
        <w:t>by artist</w:t>
      </w:r>
      <w:r w:rsidR="00697C91" w:rsidRPr="00BF6F2F">
        <w:rPr>
          <w:rFonts w:ascii="Calibri" w:eastAsia="Calibri" w:hAnsi="Calibri" w:cs="Calibri"/>
          <w:color w:val="FF0000"/>
          <w:sz w:val="21"/>
          <w:szCs w:val="21"/>
        </w:rPr>
        <w:t xml:space="preserve"> </w:t>
      </w:r>
      <w:r w:rsidR="00F10F9E" w:rsidRPr="00BF6F2F">
        <w:rPr>
          <w:rFonts w:ascii="Calibri" w:eastAsia="Calibri" w:hAnsi="Calibri" w:cs="Calibri"/>
          <w:sz w:val="21"/>
          <w:szCs w:val="21"/>
        </w:rPr>
        <w:t>Haegue Yang</w:t>
      </w:r>
      <w:r w:rsidR="00697C91" w:rsidRPr="00BF6F2F">
        <w:rPr>
          <w:rFonts w:ascii="Calibri" w:eastAsia="Calibri" w:hAnsi="Calibri" w:cs="Calibri"/>
          <w:sz w:val="21"/>
          <w:szCs w:val="21"/>
        </w:rPr>
        <w:t xml:space="preserve"> (Gugenheim, 2020).</w:t>
      </w:r>
      <w:r w:rsidR="009A248D" w:rsidRPr="00BF6F2F">
        <w:rPr>
          <w:rFonts w:ascii="Calibri" w:eastAsia="Calibri" w:hAnsi="Calibri" w:cs="Calibri"/>
          <w:sz w:val="21"/>
          <w:szCs w:val="21"/>
        </w:rPr>
        <w:t xml:space="preserve"> Her work is a very abstract piece that can only be fully understood by the atmosphere is has been placed. Since its creation in 2009, </w:t>
      </w:r>
      <w:r w:rsidR="6B6276C1" w:rsidRPr="00BF6F2F">
        <w:rPr>
          <w:rFonts w:ascii="Calibri" w:eastAsia="Calibri" w:hAnsi="Calibri" w:cs="Calibri"/>
          <w:sz w:val="21"/>
          <w:szCs w:val="21"/>
        </w:rPr>
        <w:t xml:space="preserve">It has been moved </w:t>
      </w:r>
      <w:r w:rsidR="009A248D" w:rsidRPr="00BF6F2F">
        <w:rPr>
          <w:rFonts w:ascii="Calibri" w:eastAsia="Calibri" w:hAnsi="Calibri" w:cs="Calibri"/>
          <w:sz w:val="21"/>
          <w:szCs w:val="21"/>
        </w:rPr>
        <w:t xml:space="preserve">to new exhibition spaces </w:t>
      </w:r>
      <w:r w:rsidR="6B6276C1" w:rsidRPr="00BF6F2F">
        <w:rPr>
          <w:rFonts w:ascii="Calibri" w:eastAsia="Calibri" w:hAnsi="Calibri" w:cs="Calibri"/>
          <w:sz w:val="21"/>
          <w:szCs w:val="21"/>
        </w:rPr>
        <w:t>and adapted to suit new surroundings</w:t>
      </w:r>
      <w:r w:rsidR="009A248D" w:rsidRPr="00BF6F2F">
        <w:rPr>
          <w:rFonts w:ascii="Calibri" w:eastAsia="Calibri" w:hAnsi="Calibri" w:cs="Calibri"/>
          <w:sz w:val="21"/>
          <w:szCs w:val="21"/>
        </w:rPr>
        <w:t xml:space="preserve">. In previous exhibitions to the Solomon R. Guggenheim museum, it has been placed in </w:t>
      </w:r>
      <w:r w:rsidR="6B6276C1" w:rsidRPr="00BF6F2F">
        <w:rPr>
          <w:rFonts w:ascii="Calibri" w:eastAsia="Calibri" w:hAnsi="Calibri" w:cs="Calibri"/>
          <w:sz w:val="21"/>
          <w:szCs w:val="21"/>
        </w:rPr>
        <w:t xml:space="preserve">both natural and artificial lighting, as well as different </w:t>
      </w:r>
      <w:r w:rsidR="009A248D" w:rsidRPr="00BF6F2F">
        <w:rPr>
          <w:rFonts w:ascii="Calibri" w:eastAsia="Calibri" w:hAnsi="Calibri" w:cs="Calibri"/>
          <w:sz w:val="21"/>
          <w:szCs w:val="21"/>
        </w:rPr>
        <w:t>surroundings</w:t>
      </w:r>
      <w:r w:rsidR="6B6276C1" w:rsidRPr="00BF6F2F">
        <w:rPr>
          <w:rFonts w:ascii="Calibri" w:eastAsia="Calibri" w:hAnsi="Calibri" w:cs="Calibri"/>
          <w:sz w:val="21"/>
          <w:szCs w:val="21"/>
        </w:rPr>
        <w:t>.</w:t>
      </w:r>
      <w:r w:rsidR="009A248D" w:rsidRPr="00BF6F2F">
        <w:rPr>
          <w:rFonts w:ascii="Calibri" w:eastAsia="Calibri" w:hAnsi="Calibri" w:cs="Calibri"/>
          <w:sz w:val="21"/>
          <w:szCs w:val="21"/>
        </w:rPr>
        <w:t xml:space="preserve"> This is a direct link to </w:t>
      </w:r>
      <w:r w:rsidR="002271AC" w:rsidRPr="00BF6F2F">
        <w:rPr>
          <w:rFonts w:ascii="Calibri" w:eastAsia="Calibri" w:hAnsi="Calibri" w:cs="Calibri"/>
          <w:sz w:val="21"/>
          <w:szCs w:val="21"/>
        </w:rPr>
        <w:t xml:space="preserve">her </w:t>
      </w:r>
      <w:r w:rsidR="009A248D" w:rsidRPr="00BF6F2F">
        <w:rPr>
          <w:rFonts w:ascii="Calibri" w:eastAsia="Calibri" w:hAnsi="Calibri" w:cs="Calibri"/>
          <w:sz w:val="21"/>
          <w:szCs w:val="21"/>
        </w:rPr>
        <w:t xml:space="preserve">very personal message of </w:t>
      </w:r>
      <w:r w:rsidR="002271AC" w:rsidRPr="00BF6F2F">
        <w:rPr>
          <w:rFonts w:ascii="Calibri" w:eastAsia="Calibri" w:hAnsi="Calibri" w:cs="Calibri"/>
          <w:sz w:val="21"/>
          <w:szCs w:val="21"/>
        </w:rPr>
        <w:t xml:space="preserve">movement within her job. </w:t>
      </w:r>
    </w:p>
    <w:p w14:paraId="3AB4E28A" w14:textId="77777777" w:rsidR="00331452" w:rsidRPr="00BF6F2F" w:rsidRDefault="009A248D" w:rsidP="008D5215">
      <w:pPr>
        <w:spacing w:line="480" w:lineRule="auto"/>
        <w:rPr>
          <w:rFonts w:ascii="Calibri" w:eastAsia="Calibri" w:hAnsi="Calibri" w:cs="Calibri"/>
          <w:sz w:val="21"/>
          <w:szCs w:val="21"/>
        </w:rPr>
      </w:pPr>
      <w:r w:rsidRPr="00BF6F2F">
        <w:rPr>
          <w:rFonts w:ascii="Calibri" w:eastAsia="Calibri" w:hAnsi="Calibri" w:cs="Calibri"/>
          <w:sz w:val="21"/>
          <w:szCs w:val="21"/>
        </w:rPr>
        <w:t>It is very interesting to see just how versatile</w:t>
      </w:r>
      <w:r w:rsidR="002271AC" w:rsidRPr="00BF6F2F">
        <w:rPr>
          <w:rFonts w:ascii="Calibri" w:eastAsia="Calibri" w:hAnsi="Calibri" w:cs="Calibri"/>
          <w:sz w:val="21"/>
          <w:szCs w:val="21"/>
        </w:rPr>
        <w:t xml:space="preserve"> </w:t>
      </w:r>
      <w:r w:rsidR="002271AC" w:rsidRPr="00BF6F2F">
        <w:rPr>
          <w:rFonts w:ascii="Calibri" w:eastAsia="Calibri" w:hAnsi="Calibri" w:cs="Calibri"/>
          <w:i/>
          <w:iCs/>
          <w:sz w:val="21"/>
          <w:szCs w:val="21"/>
        </w:rPr>
        <w:t xml:space="preserve">Series of Vulnerable Arrangements – Earth and Wind </w:t>
      </w:r>
      <w:r w:rsidR="002271AC" w:rsidRPr="00BF6F2F">
        <w:rPr>
          <w:rFonts w:ascii="Calibri" w:eastAsia="Calibri" w:hAnsi="Calibri" w:cs="Calibri"/>
          <w:sz w:val="21"/>
          <w:szCs w:val="21"/>
        </w:rPr>
        <w:t>is</w:t>
      </w:r>
      <w:r w:rsidRPr="00BF6F2F">
        <w:rPr>
          <w:rFonts w:ascii="Calibri" w:eastAsia="Calibri" w:hAnsi="Calibri" w:cs="Calibri"/>
          <w:sz w:val="21"/>
          <w:szCs w:val="21"/>
        </w:rPr>
        <w:t xml:space="preserve"> to both contemporary and more orthodox spaces. </w:t>
      </w:r>
    </w:p>
    <w:p w14:paraId="1B8B77AC" w14:textId="1DC8B732" w:rsidR="00190B4B" w:rsidRPr="00DF38B8" w:rsidRDefault="00190B4B" w:rsidP="00190B4B">
      <w:pPr>
        <w:rPr>
          <w:rFonts w:ascii="Calibri" w:hAnsi="Calibri" w:cs="Calibri"/>
        </w:rPr>
      </w:pPr>
      <w:r w:rsidRPr="00DF38B8">
        <w:rPr>
          <w:rFonts w:ascii="Calibri" w:hAnsi="Calibri" w:cs="Calibri"/>
          <w:noProof/>
        </w:rPr>
        <w:drawing>
          <wp:anchor distT="0" distB="0" distL="114300" distR="114300" simplePos="0" relativeHeight="251674624" behindDoc="0" locked="0" layoutInCell="1" allowOverlap="1" wp14:anchorId="755255BA" wp14:editId="066505D6">
            <wp:simplePos x="0" y="0"/>
            <wp:positionH relativeFrom="column">
              <wp:posOffset>631825</wp:posOffset>
            </wp:positionH>
            <wp:positionV relativeFrom="paragraph">
              <wp:posOffset>0</wp:posOffset>
            </wp:positionV>
            <wp:extent cx="4469130" cy="2979420"/>
            <wp:effectExtent l="0" t="0" r="1270" b="5080"/>
            <wp:wrapSquare wrapText="bothSides"/>
            <wp:docPr id="1" name="Picture 1" descr="Haegue Yang, Series of Vulnerable Arrangements—Voice and Wind, 2009. Aluminum venetian blinds, aluminum frame, industrial electric fans, scent emitters, and scents (Buddha Temple, Fresh Cut Grass, Rainforest, Ocean Mist, Cedar Wood, and Eucalyptus), dimensions vari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egue Yang, Series of Vulnerable Arrangements—Voice and Wind, 2009. Aluminum venetian blinds, aluminum frame, industrial electric fans, scent emitters, and scents (Buddha Temple, Fresh Cut Grass, Rainforest, Ocean Mist, Cedar Wood, and Eucalyptus), dimensions variabl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469130" cy="29794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F38B8">
        <w:rPr>
          <w:rFonts w:ascii="Calibri" w:hAnsi="Calibri" w:cs="Calibri"/>
        </w:rPr>
        <w:fldChar w:fldCharType="begin"/>
      </w:r>
      <w:r w:rsidRPr="00DF38B8">
        <w:rPr>
          <w:rFonts w:ascii="Calibri" w:hAnsi="Calibri" w:cs="Calibri"/>
        </w:rPr>
        <w:instrText xml:space="preserve"> INCLUDEPICTURE "https://images.weserv.nl/?url=https://www.guggenheim.org/wp-content/uploads/2009/01/2011.8_ph_web-1.jpg&amp;w=870" \* MERGEFORMATINET </w:instrText>
      </w:r>
      <w:r w:rsidRPr="00DF38B8">
        <w:rPr>
          <w:rFonts w:ascii="Calibri" w:hAnsi="Calibri" w:cs="Calibri"/>
        </w:rPr>
        <w:fldChar w:fldCharType="end"/>
      </w:r>
    </w:p>
    <w:p w14:paraId="730BACA7" w14:textId="507AD2C8" w:rsidR="005A00CA" w:rsidRPr="00DF38B8" w:rsidRDefault="005A00CA" w:rsidP="008D5215">
      <w:pPr>
        <w:spacing w:line="480" w:lineRule="auto"/>
        <w:rPr>
          <w:rFonts w:ascii="Calibri" w:hAnsi="Calibri" w:cs="Calibri"/>
        </w:rPr>
      </w:pPr>
    </w:p>
    <w:p w14:paraId="4343AD46" w14:textId="77777777" w:rsidR="00190B4B" w:rsidRPr="00DF38B8" w:rsidRDefault="00190B4B" w:rsidP="008D5215">
      <w:pPr>
        <w:spacing w:line="480" w:lineRule="auto"/>
        <w:rPr>
          <w:rFonts w:ascii="Calibri" w:eastAsia="Calibri" w:hAnsi="Calibri" w:cs="Calibri"/>
        </w:rPr>
      </w:pPr>
    </w:p>
    <w:p w14:paraId="4285C22E" w14:textId="77777777" w:rsidR="00190B4B" w:rsidRPr="00DF38B8" w:rsidRDefault="00190B4B" w:rsidP="008D5215">
      <w:pPr>
        <w:spacing w:line="480" w:lineRule="auto"/>
        <w:rPr>
          <w:rFonts w:ascii="Calibri" w:eastAsia="Calibri" w:hAnsi="Calibri" w:cs="Calibri"/>
        </w:rPr>
      </w:pPr>
    </w:p>
    <w:p w14:paraId="17C73626" w14:textId="77777777" w:rsidR="00190B4B" w:rsidRPr="00DF38B8" w:rsidRDefault="00190B4B" w:rsidP="008D5215">
      <w:pPr>
        <w:spacing w:line="480" w:lineRule="auto"/>
        <w:rPr>
          <w:rFonts w:ascii="Calibri" w:eastAsia="Calibri" w:hAnsi="Calibri" w:cs="Calibri"/>
        </w:rPr>
      </w:pPr>
    </w:p>
    <w:p w14:paraId="35F73CB7" w14:textId="77777777" w:rsidR="00190B4B" w:rsidRPr="00DF38B8" w:rsidRDefault="00190B4B" w:rsidP="008D5215">
      <w:pPr>
        <w:spacing w:line="480" w:lineRule="auto"/>
        <w:rPr>
          <w:rFonts w:ascii="Calibri" w:eastAsia="Calibri" w:hAnsi="Calibri" w:cs="Calibri"/>
        </w:rPr>
      </w:pPr>
    </w:p>
    <w:p w14:paraId="1B581EAF" w14:textId="77777777" w:rsidR="00190B4B" w:rsidRPr="00DF38B8" w:rsidRDefault="00190B4B" w:rsidP="008D5215">
      <w:pPr>
        <w:spacing w:line="480" w:lineRule="auto"/>
        <w:rPr>
          <w:rFonts w:ascii="Calibri" w:eastAsia="Calibri" w:hAnsi="Calibri" w:cs="Calibri"/>
        </w:rPr>
      </w:pPr>
    </w:p>
    <w:p w14:paraId="27578FAA" w14:textId="77777777" w:rsidR="00190B4B" w:rsidRPr="00DF38B8" w:rsidRDefault="00190B4B" w:rsidP="008D5215">
      <w:pPr>
        <w:spacing w:line="480" w:lineRule="auto"/>
        <w:rPr>
          <w:rFonts w:ascii="Calibri" w:eastAsia="Calibri" w:hAnsi="Calibri" w:cs="Calibri"/>
        </w:rPr>
      </w:pPr>
    </w:p>
    <w:p w14:paraId="5F052C29" w14:textId="3828BDA5" w:rsidR="00190B4B" w:rsidRPr="00DF38B8" w:rsidRDefault="00190B4B" w:rsidP="008D5215">
      <w:pPr>
        <w:spacing w:line="480" w:lineRule="auto"/>
        <w:rPr>
          <w:rFonts w:ascii="Calibri" w:eastAsia="Calibri" w:hAnsi="Calibri" w:cs="Calibri"/>
        </w:rPr>
      </w:pPr>
    </w:p>
    <w:p w14:paraId="0583A489" w14:textId="7CBCABBF" w:rsidR="00AE0026" w:rsidRDefault="00190B4B" w:rsidP="00AE0026">
      <w:pPr>
        <w:spacing w:line="480" w:lineRule="auto"/>
        <w:rPr>
          <w:rFonts w:ascii="Calibri" w:eastAsia="Calibri" w:hAnsi="Calibri" w:cs="Calibri"/>
          <w:i/>
          <w:iCs/>
          <w:sz w:val="18"/>
          <w:szCs w:val="18"/>
          <w:lang w:eastAsia="en-US"/>
        </w:rPr>
      </w:pPr>
      <w:r w:rsidRPr="00DF38B8">
        <w:rPr>
          <w:rFonts w:ascii="Calibri" w:eastAsia="Calibri" w:hAnsi="Calibri" w:cs="Calibri"/>
        </w:rPr>
        <w:tab/>
      </w:r>
      <w:r w:rsidR="006E0FCA">
        <w:rPr>
          <w:rFonts w:ascii="Calibri" w:eastAsia="Calibri" w:hAnsi="Calibri" w:cs="Calibri"/>
        </w:rPr>
        <w:tab/>
      </w:r>
      <w:r w:rsidR="00AE0026" w:rsidRPr="00DF38B8">
        <w:rPr>
          <w:rFonts w:ascii="Calibri" w:eastAsia="Calibri" w:hAnsi="Calibri" w:cs="Calibri"/>
          <w:sz w:val="18"/>
          <w:szCs w:val="18"/>
        </w:rPr>
        <w:t>Fig 1</w:t>
      </w:r>
      <w:r w:rsidR="00AE0026" w:rsidRPr="00DF38B8">
        <w:rPr>
          <w:rFonts w:ascii="Calibri" w:eastAsia="Calibri" w:hAnsi="Calibri" w:cs="Calibri"/>
          <w:i/>
          <w:iCs/>
          <w:sz w:val="18"/>
          <w:szCs w:val="18"/>
        </w:rPr>
        <w:t>:</w:t>
      </w:r>
      <w:r w:rsidR="00AE0026" w:rsidRPr="00DF38B8">
        <w:rPr>
          <w:rFonts w:ascii="Calibri" w:eastAsia="Calibri" w:hAnsi="Calibri" w:cs="Calibri"/>
        </w:rPr>
        <w:t xml:space="preserve"> </w:t>
      </w:r>
      <w:r w:rsidR="00AE0026" w:rsidRPr="00DF38B8">
        <w:rPr>
          <w:rFonts w:ascii="Calibri" w:eastAsia="Calibri" w:hAnsi="Calibri" w:cs="Calibri"/>
          <w:i/>
          <w:iCs/>
          <w:sz w:val="18"/>
          <w:szCs w:val="18"/>
          <w:lang w:eastAsia="en-US"/>
        </w:rPr>
        <w:t>Series of Vulnerable Arrangements—Voice and Wind </w:t>
      </w:r>
      <w:r w:rsidR="006E0FCA">
        <w:rPr>
          <w:rFonts w:ascii="Calibri" w:eastAsia="Calibri" w:hAnsi="Calibri" w:cs="Calibri"/>
          <w:i/>
          <w:iCs/>
          <w:sz w:val="18"/>
          <w:szCs w:val="18"/>
          <w:lang w:eastAsia="en-US"/>
        </w:rPr>
        <w:t xml:space="preserve">at the Guggenheim </w:t>
      </w:r>
      <w:r w:rsidR="00AE0026" w:rsidRPr="00DF38B8">
        <w:rPr>
          <w:rFonts w:ascii="Calibri" w:eastAsia="Calibri" w:hAnsi="Calibri" w:cs="Calibri"/>
          <w:i/>
          <w:iCs/>
          <w:sz w:val="18"/>
          <w:szCs w:val="18"/>
          <w:lang w:eastAsia="en-US"/>
        </w:rPr>
        <w:t>(2009)</w:t>
      </w:r>
    </w:p>
    <w:p w14:paraId="292F5544" w14:textId="77777777" w:rsidR="00CB6C7E" w:rsidRPr="00DF38B8" w:rsidRDefault="00CB6C7E" w:rsidP="00AE0026">
      <w:pPr>
        <w:spacing w:line="480" w:lineRule="auto"/>
        <w:rPr>
          <w:rFonts w:ascii="Calibri" w:eastAsia="Calibri" w:hAnsi="Calibri" w:cs="Calibri"/>
          <w:i/>
          <w:iCs/>
          <w:sz w:val="18"/>
          <w:szCs w:val="18"/>
          <w:lang w:eastAsia="en-US"/>
        </w:rPr>
      </w:pPr>
    </w:p>
    <w:p w14:paraId="1239273E" w14:textId="7B873C8F" w:rsidR="00331452" w:rsidRPr="00BF6F2F" w:rsidRDefault="00331452" w:rsidP="00331452">
      <w:pPr>
        <w:spacing w:line="480" w:lineRule="auto"/>
        <w:rPr>
          <w:rFonts w:ascii="Calibri" w:hAnsi="Calibri" w:cs="Calibri"/>
          <w:sz w:val="21"/>
          <w:szCs w:val="21"/>
        </w:rPr>
      </w:pPr>
      <w:r w:rsidRPr="00BF6F2F">
        <w:rPr>
          <w:rFonts w:ascii="Calibri" w:eastAsia="Calibri" w:hAnsi="Calibri" w:cs="Calibri"/>
          <w:sz w:val="21"/>
          <w:szCs w:val="21"/>
        </w:rPr>
        <w:lastRenderedPageBreak/>
        <w:t xml:space="preserve">For instance, this is a photograph of </w:t>
      </w:r>
      <w:r w:rsidR="0014001A" w:rsidRPr="00BF6F2F">
        <w:rPr>
          <w:rFonts w:ascii="Calibri" w:eastAsia="Calibri" w:hAnsi="Calibri" w:cs="Calibri"/>
          <w:sz w:val="21"/>
          <w:szCs w:val="21"/>
        </w:rPr>
        <w:t>Yang’s</w:t>
      </w:r>
      <w:r w:rsidRPr="00BF6F2F">
        <w:rPr>
          <w:rFonts w:ascii="Calibri" w:eastAsia="Calibri" w:hAnsi="Calibri" w:cs="Calibri"/>
          <w:sz w:val="21"/>
          <w:szCs w:val="21"/>
        </w:rPr>
        <w:t xml:space="preserve"> work being displayed in the Solomon R. Guggenheim museum, New York. Where the style of </w:t>
      </w:r>
      <w:r w:rsidR="00CB6C7E" w:rsidRPr="00BF6F2F">
        <w:rPr>
          <w:rFonts w:ascii="Calibri" w:eastAsia="Calibri" w:hAnsi="Calibri" w:cs="Calibri"/>
          <w:sz w:val="21"/>
          <w:szCs w:val="21"/>
        </w:rPr>
        <w:t>gallery</w:t>
      </w:r>
      <w:r w:rsidRPr="00BF6F2F">
        <w:rPr>
          <w:rFonts w:ascii="Calibri" w:eastAsia="Calibri" w:hAnsi="Calibri" w:cs="Calibri"/>
          <w:sz w:val="21"/>
          <w:szCs w:val="21"/>
        </w:rPr>
        <w:t xml:space="preserve"> is very orthodox. The walls are </w:t>
      </w:r>
      <w:r w:rsidR="0014001A" w:rsidRPr="00BF6F2F">
        <w:rPr>
          <w:rFonts w:ascii="Calibri" w:eastAsia="Calibri" w:hAnsi="Calibri" w:cs="Calibri"/>
          <w:sz w:val="21"/>
          <w:szCs w:val="21"/>
        </w:rPr>
        <w:t>plain and white. There is a very even lighting throughout the installation space</w:t>
      </w:r>
      <w:r w:rsidR="00CB6C7E" w:rsidRPr="00BF6F2F">
        <w:rPr>
          <w:rFonts w:ascii="Calibri" w:eastAsia="Calibri" w:hAnsi="Calibri" w:cs="Calibri"/>
          <w:sz w:val="21"/>
          <w:szCs w:val="21"/>
        </w:rPr>
        <w:t>.</w:t>
      </w:r>
    </w:p>
    <w:p w14:paraId="0E1FEA39" w14:textId="5719A500" w:rsidR="00331452" w:rsidRDefault="00331452" w:rsidP="008D5215">
      <w:pPr>
        <w:spacing w:line="480" w:lineRule="auto"/>
        <w:rPr>
          <w:rFonts w:ascii="Calibri" w:eastAsia="Calibri" w:hAnsi="Calibri" w:cs="Calibri"/>
        </w:rPr>
      </w:pPr>
    </w:p>
    <w:p w14:paraId="13D2E19B" w14:textId="0DDA9C4E" w:rsidR="0014001A" w:rsidRDefault="0014001A" w:rsidP="008D5215">
      <w:pPr>
        <w:spacing w:line="480" w:lineRule="auto"/>
        <w:rPr>
          <w:rFonts w:ascii="Calibri" w:eastAsia="Calibri" w:hAnsi="Calibri" w:cs="Calibri"/>
        </w:rPr>
      </w:pPr>
      <w:r w:rsidRPr="00DF38B8">
        <w:rPr>
          <w:rFonts w:ascii="Calibri" w:hAnsi="Calibri" w:cs="Calibri"/>
          <w:noProof/>
        </w:rPr>
        <w:drawing>
          <wp:anchor distT="0" distB="0" distL="114300" distR="114300" simplePos="0" relativeHeight="251676672" behindDoc="0" locked="0" layoutInCell="1" allowOverlap="1" wp14:anchorId="6F882AFC" wp14:editId="0022BD32">
            <wp:simplePos x="0" y="0"/>
            <wp:positionH relativeFrom="column">
              <wp:posOffset>990813</wp:posOffset>
            </wp:positionH>
            <wp:positionV relativeFrom="paragraph">
              <wp:posOffset>161723</wp:posOffset>
            </wp:positionV>
            <wp:extent cx="3896360" cy="2921635"/>
            <wp:effectExtent l="0" t="0" r="0" b="4445"/>
            <wp:wrapSquare wrapText="bothSides"/>
            <wp:docPr id="6" name="Picture 6" descr="Haegue Yang | Series of Vulnerable Arrangements--Voice and Wind (detail)  (2009) | Arts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aegue Yang | Series of Vulnerable Arrangements--Voice and Wind (detail)  (2009) | Artsy"/>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896360" cy="29216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659605" w14:textId="77777777" w:rsidR="00331452" w:rsidRDefault="00331452" w:rsidP="008D5215">
      <w:pPr>
        <w:spacing w:line="480" w:lineRule="auto"/>
        <w:rPr>
          <w:rFonts w:ascii="Calibri" w:eastAsia="Calibri" w:hAnsi="Calibri" w:cs="Calibri"/>
        </w:rPr>
      </w:pPr>
    </w:p>
    <w:p w14:paraId="45C3D369" w14:textId="77777777" w:rsidR="0014001A" w:rsidRDefault="0014001A" w:rsidP="008D5215">
      <w:pPr>
        <w:spacing w:line="480" w:lineRule="auto"/>
        <w:rPr>
          <w:rFonts w:ascii="Calibri" w:eastAsia="Calibri" w:hAnsi="Calibri" w:cs="Calibri"/>
        </w:rPr>
      </w:pPr>
    </w:p>
    <w:p w14:paraId="7917E2C4" w14:textId="77777777" w:rsidR="0014001A" w:rsidRDefault="0014001A" w:rsidP="008D5215">
      <w:pPr>
        <w:spacing w:line="480" w:lineRule="auto"/>
        <w:rPr>
          <w:rFonts w:ascii="Calibri" w:eastAsia="Calibri" w:hAnsi="Calibri" w:cs="Calibri"/>
        </w:rPr>
      </w:pPr>
    </w:p>
    <w:p w14:paraId="18CD8A2B" w14:textId="77777777" w:rsidR="0014001A" w:rsidRDefault="0014001A" w:rsidP="008D5215">
      <w:pPr>
        <w:spacing w:line="480" w:lineRule="auto"/>
        <w:rPr>
          <w:rFonts w:ascii="Calibri" w:eastAsia="Calibri" w:hAnsi="Calibri" w:cs="Calibri"/>
        </w:rPr>
      </w:pPr>
    </w:p>
    <w:p w14:paraId="764AC150" w14:textId="77777777" w:rsidR="0014001A" w:rsidRDefault="0014001A" w:rsidP="008D5215">
      <w:pPr>
        <w:spacing w:line="480" w:lineRule="auto"/>
        <w:rPr>
          <w:rFonts w:ascii="Calibri" w:eastAsia="Calibri" w:hAnsi="Calibri" w:cs="Calibri"/>
        </w:rPr>
      </w:pPr>
    </w:p>
    <w:p w14:paraId="36A5AE85" w14:textId="77777777" w:rsidR="0014001A" w:rsidRDefault="0014001A" w:rsidP="008D5215">
      <w:pPr>
        <w:spacing w:line="480" w:lineRule="auto"/>
        <w:rPr>
          <w:rFonts w:ascii="Calibri" w:eastAsia="Calibri" w:hAnsi="Calibri" w:cs="Calibri"/>
        </w:rPr>
      </w:pPr>
    </w:p>
    <w:p w14:paraId="35A030B6" w14:textId="77777777" w:rsidR="0014001A" w:rsidRDefault="0014001A" w:rsidP="0014001A">
      <w:pPr>
        <w:spacing w:line="480" w:lineRule="auto"/>
        <w:rPr>
          <w:rFonts w:ascii="Calibri" w:eastAsia="Calibri" w:hAnsi="Calibri" w:cs="Calibri"/>
        </w:rPr>
      </w:pPr>
      <w:r>
        <w:rPr>
          <w:rFonts w:ascii="Calibri" w:eastAsia="Calibri" w:hAnsi="Calibri" w:cs="Calibri"/>
        </w:rPr>
        <w:tab/>
      </w:r>
      <w:r>
        <w:rPr>
          <w:rFonts w:ascii="Calibri" w:eastAsia="Calibri" w:hAnsi="Calibri" w:cs="Calibri"/>
        </w:rPr>
        <w:tab/>
      </w:r>
      <w:r>
        <w:rPr>
          <w:rFonts w:ascii="Calibri" w:eastAsia="Calibri" w:hAnsi="Calibri" w:cs="Calibri"/>
        </w:rPr>
        <w:tab/>
      </w:r>
    </w:p>
    <w:p w14:paraId="19AEB189" w14:textId="77777777" w:rsidR="0014001A" w:rsidRDefault="0014001A" w:rsidP="0014001A">
      <w:pPr>
        <w:spacing w:line="480" w:lineRule="auto"/>
        <w:rPr>
          <w:rFonts w:ascii="Calibri" w:eastAsia="Calibri" w:hAnsi="Calibri" w:cs="Calibri"/>
        </w:rPr>
      </w:pPr>
    </w:p>
    <w:p w14:paraId="3E43BF48" w14:textId="5D79834B" w:rsidR="0014001A" w:rsidRPr="00DF38B8" w:rsidRDefault="0014001A" w:rsidP="0014001A">
      <w:pPr>
        <w:spacing w:line="480" w:lineRule="auto"/>
        <w:ind w:left="1440" w:firstLine="720"/>
        <w:rPr>
          <w:rFonts w:ascii="Calibri" w:eastAsia="Calibri" w:hAnsi="Calibri" w:cs="Calibri"/>
        </w:rPr>
      </w:pPr>
      <w:r w:rsidRPr="00DF38B8">
        <w:rPr>
          <w:rFonts w:ascii="Calibri" w:eastAsia="Calibri" w:hAnsi="Calibri" w:cs="Calibri"/>
          <w:sz w:val="18"/>
          <w:szCs w:val="18"/>
        </w:rPr>
        <w:t xml:space="preserve">Fig 2: </w:t>
      </w:r>
      <w:r w:rsidRPr="00DF38B8">
        <w:rPr>
          <w:rFonts w:ascii="Calibri" w:eastAsia="Calibri" w:hAnsi="Calibri" w:cs="Calibri"/>
          <w:i/>
          <w:iCs/>
          <w:sz w:val="18"/>
          <w:szCs w:val="18"/>
          <w:lang w:eastAsia="en-US"/>
        </w:rPr>
        <w:t>Series of Vulnerable Arrangements—Voice and Wind (2009)</w:t>
      </w:r>
    </w:p>
    <w:p w14:paraId="5EE3B9F4" w14:textId="7DF22BE3" w:rsidR="0014001A" w:rsidRPr="00BF6F2F" w:rsidRDefault="00BF6F2F" w:rsidP="008D5215">
      <w:pPr>
        <w:spacing w:line="480" w:lineRule="auto"/>
        <w:rPr>
          <w:rFonts w:ascii="Calibri" w:eastAsia="Calibri" w:hAnsi="Calibri" w:cs="Calibri"/>
          <w:sz w:val="21"/>
          <w:szCs w:val="21"/>
        </w:rPr>
      </w:pPr>
      <w:r>
        <w:rPr>
          <w:rFonts w:ascii="Calibri" w:eastAsia="Calibri" w:hAnsi="Calibri" w:cs="Calibri"/>
          <w:sz w:val="21"/>
          <w:szCs w:val="21"/>
        </w:rPr>
        <w:t xml:space="preserve">However, </w:t>
      </w:r>
      <w:r w:rsidR="00CB6C7E" w:rsidRPr="00BF6F2F">
        <w:rPr>
          <w:rFonts w:ascii="Calibri" w:eastAsia="Calibri" w:hAnsi="Calibri" w:cs="Calibri"/>
          <w:sz w:val="21"/>
          <w:szCs w:val="21"/>
        </w:rPr>
        <w:t xml:space="preserve">Fig 2 shows just how this exhibition can adapt from a major New York museum to a completely different </w:t>
      </w:r>
      <w:r w:rsidR="00FE5124" w:rsidRPr="00BF6F2F">
        <w:rPr>
          <w:rFonts w:ascii="Calibri" w:eastAsia="Calibri" w:hAnsi="Calibri" w:cs="Calibri"/>
          <w:sz w:val="21"/>
          <w:szCs w:val="21"/>
        </w:rPr>
        <w:t>display area</w:t>
      </w:r>
      <w:r w:rsidR="00CB6C7E" w:rsidRPr="00BF6F2F">
        <w:rPr>
          <w:rFonts w:ascii="Calibri" w:eastAsia="Calibri" w:hAnsi="Calibri" w:cs="Calibri"/>
          <w:sz w:val="21"/>
          <w:szCs w:val="21"/>
        </w:rPr>
        <w:t xml:space="preserve">. The lighting is natural, with shadows being cast from the outside space. In the background, there are no </w:t>
      </w:r>
      <w:r w:rsidR="004F131D">
        <w:rPr>
          <w:rFonts w:ascii="Calibri" w:eastAsia="Calibri" w:hAnsi="Calibri" w:cs="Calibri"/>
          <w:sz w:val="21"/>
          <w:szCs w:val="21"/>
        </w:rPr>
        <w:t xml:space="preserve">plain, </w:t>
      </w:r>
      <w:r w:rsidR="00CB6C7E" w:rsidRPr="00BF6F2F">
        <w:rPr>
          <w:rFonts w:ascii="Calibri" w:eastAsia="Calibri" w:hAnsi="Calibri" w:cs="Calibri"/>
          <w:sz w:val="21"/>
          <w:szCs w:val="21"/>
        </w:rPr>
        <w:t>white walls. In fact, there appears to be a range of trees and greenery. This really opens up the space</w:t>
      </w:r>
      <w:r w:rsidR="00C6396F" w:rsidRPr="00BF6F2F">
        <w:rPr>
          <w:rFonts w:ascii="Calibri" w:eastAsia="Calibri" w:hAnsi="Calibri" w:cs="Calibri"/>
          <w:sz w:val="21"/>
          <w:szCs w:val="21"/>
        </w:rPr>
        <w:t>,</w:t>
      </w:r>
      <w:r w:rsidR="00CB6C7E" w:rsidRPr="00BF6F2F">
        <w:rPr>
          <w:rFonts w:ascii="Calibri" w:eastAsia="Calibri" w:hAnsi="Calibri" w:cs="Calibri"/>
          <w:sz w:val="21"/>
          <w:szCs w:val="21"/>
        </w:rPr>
        <w:t xml:space="preserve"> and although it’s not fully </w:t>
      </w:r>
      <w:r w:rsidR="00262446" w:rsidRPr="00BF6F2F">
        <w:rPr>
          <w:rFonts w:ascii="Calibri" w:eastAsia="Calibri" w:hAnsi="Calibri" w:cs="Calibri"/>
          <w:sz w:val="21"/>
          <w:szCs w:val="21"/>
        </w:rPr>
        <w:t xml:space="preserve">apparent that the room is bigger than </w:t>
      </w:r>
      <w:r w:rsidR="00C6396F" w:rsidRPr="00BF6F2F">
        <w:rPr>
          <w:rFonts w:ascii="Calibri" w:eastAsia="Calibri" w:hAnsi="Calibri" w:cs="Calibri"/>
          <w:sz w:val="21"/>
          <w:szCs w:val="21"/>
        </w:rPr>
        <w:t>the</w:t>
      </w:r>
      <w:r w:rsidR="00262446" w:rsidRPr="00BF6F2F">
        <w:rPr>
          <w:rFonts w:ascii="Calibri" w:eastAsia="Calibri" w:hAnsi="Calibri" w:cs="Calibri"/>
          <w:sz w:val="21"/>
          <w:szCs w:val="21"/>
        </w:rPr>
        <w:t xml:space="preserve"> </w:t>
      </w:r>
      <w:r w:rsidR="00F251B0" w:rsidRPr="00BF6F2F">
        <w:rPr>
          <w:rFonts w:ascii="Calibri" w:eastAsia="Calibri" w:hAnsi="Calibri" w:cs="Calibri"/>
          <w:sz w:val="21"/>
          <w:szCs w:val="21"/>
        </w:rPr>
        <w:t>Guggenheim</w:t>
      </w:r>
      <w:r w:rsidR="00C6396F" w:rsidRPr="00BF6F2F">
        <w:rPr>
          <w:rFonts w:ascii="Calibri" w:eastAsia="Calibri" w:hAnsi="Calibri" w:cs="Calibri"/>
          <w:sz w:val="21"/>
          <w:szCs w:val="21"/>
        </w:rPr>
        <w:t xml:space="preserve"> exhibition</w:t>
      </w:r>
      <w:r w:rsidR="00262446" w:rsidRPr="00BF6F2F">
        <w:rPr>
          <w:rFonts w:ascii="Calibri" w:eastAsia="Calibri" w:hAnsi="Calibri" w:cs="Calibri"/>
          <w:sz w:val="21"/>
          <w:szCs w:val="21"/>
        </w:rPr>
        <w:t xml:space="preserve">, </w:t>
      </w:r>
      <w:r w:rsidR="00C6396F" w:rsidRPr="00BF6F2F">
        <w:rPr>
          <w:rFonts w:ascii="Calibri" w:eastAsia="Calibri" w:hAnsi="Calibri" w:cs="Calibri"/>
          <w:sz w:val="21"/>
          <w:szCs w:val="21"/>
        </w:rPr>
        <w:t xml:space="preserve">its </w:t>
      </w:r>
      <w:r w:rsidR="00FE5124" w:rsidRPr="00BF6F2F">
        <w:rPr>
          <w:rFonts w:ascii="Calibri" w:eastAsia="Calibri" w:hAnsi="Calibri" w:cs="Calibri"/>
          <w:sz w:val="21"/>
          <w:szCs w:val="21"/>
        </w:rPr>
        <w:t xml:space="preserve">connection </w:t>
      </w:r>
      <w:r w:rsidR="00C6396F" w:rsidRPr="00BF6F2F">
        <w:rPr>
          <w:rFonts w:ascii="Calibri" w:eastAsia="Calibri" w:hAnsi="Calibri" w:cs="Calibri"/>
          <w:sz w:val="21"/>
          <w:szCs w:val="21"/>
        </w:rPr>
        <w:t>to the</w:t>
      </w:r>
      <w:r w:rsidR="00FE5124" w:rsidRPr="00BF6F2F">
        <w:rPr>
          <w:rFonts w:ascii="Calibri" w:eastAsia="Calibri" w:hAnsi="Calibri" w:cs="Calibri"/>
          <w:sz w:val="21"/>
          <w:szCs w:val="21"/>
        </w:rPr>
        <w:t xml:space="preserve"> environment</w:t>
      </w:r>
      <w:r w:rsidR="00C6396F" w:rsidRPr="00BF6F2F">
        <w:rPr>
          <w:rFonts w:ascii="Calibri" w:eastAsia="Calibri" w:hAnsi="Calibri" w:cs="Calibri"/>
          <w:sz w:val="21"/>
          <w:szCs w:val="21"/>
        </w:rPr>
        <w:t xml:space="preserve"> outside makes it feel as though it is</w:t>
      </w:r>
      <w:r w:rsidR="00262446" w:rsidRPr="00BF6F2F">
        <w:rPr>
          <w:rFonts w:ascii="Calibri" w:eastAsia="Calibri" w:hAnsi="Calibri" w:cs="Calibri"/>
          <w:sz w:val="21"/>
          <w:szCs w:val="21"/>
        </w:rPr>
        <w:t>. Viewers can approach from all angles</w:t>
      </w:r>
      <w:r w:rsidR="00886D0C">
        <w:rPr>
          <w:rFonts w:ascii="Calibri" w:eastAsia="Calibri" w:hAnsi="Calibri" w:cs="Calibri"/>
          <w:sz w:val="21"/>
          <w:szCs w:val="21"/>
        </w:rPr>
        <w:t xml:space="preserve"> - </w:t>
      </w:r>
      <w:r w:rsidR="00C6396F" w:rsidRPr="00BF6F2F">
        <w:rPr>
          <w:rFonts w:ascii="Calibri" w:eastAsia="Calibri" w:hAnsi="Calibri" w:cs="Calibri"/>
          <w:sz w:val="21"/>
          <w:szCs w:val="21"/>
        </w:rPr>
        <w:t>with the exhibition free from the enclosure</w:t>
      </w:r>
      <w:r w:rsidR="00262446" w:rsidRPr="00BF6F2F">
        <w:rPr>
          <w:rFonts w:ascii="Calibri" w:eastAsia="Calibri" w:hAnsi="Calibri" w:cs="Calibri"/>
          <w:sz w:val="21"/>
          <w:szCs w:val="21"/>
        </w:rPr>
        <w:t xml:space="preserve"> </w:t>
      </w:r>
      <w:r w:rsidR="00C6396F" w:rsidRPr="00BF6F2F">
        <w:rPr>
          <w:rFonts w:ascii="Calibri" w:eastAsia="Calibri" w:hAnsi="Calibri" w:cs="Calibri"/>
          <w:sz w:val="21"/>
          <w:szCs w:val="21"/>
        </w:rPr>
        <w:t>of</w:t>
      </w:r>
      <w:r w:rsidR="00262446" w:rsidRPr="00BF6F2F">
        <w:rPr>
          <w:rFonts w:ascii="Calibri" w:eastAsia="Calibri" w:hAnsi="Calibri" w:cs="Calibri"/>
          <w:sz w:val="21"/>
          <w:szCs w:val="21"/>
        </w:rPr>
        <w:t xml:space="preserve"> walls</w:t>
      </w:r>
      <w:r w:rsidR="00C6396F" w:rsidRPr="00BF6F2F">
        <w:rPr>
          <w:rFonts w:ascii="Calibri" w:eastAsia="Calibri" w:hAnsi="Calibri" w:cs="Calibri"/>
          <w:sz w:val="21"/>
          <w:szCs w:val="21"/>
        </w:rPr>
        <w:t>, as it is in the Guggenheim</w:t>
      </w:r>
      <w:r w:rsidR="00262446" w:rsidRPr="00BF6F2F">
        <w:rPr>
          <w:rFonts w:ascii="Calibri" w:eastAsia="Calibri" w:hAnsi="Calibri" w:cs="Calibri"/>
          <w:sz w:val="21"/>
          <w:szCs w:val="21"/>
        </w:rPr>
        <w:t>. A</w:t>
      </w:r>
      <w:r w:rsidR="009D6891">
        <w:rPr>
          <w:rFonts w:ascii="Calibri" w:eastAsia="Calibri" w:hAnsi="Calibri" w:cs="Calibri"/>
          <w:sz w:val="21"/>
          <w:szCs w:val="21"/>
        </w:rPr>
        <w:t xml:space="preserve">nd taking both </w:t>
      </w:r>
      <w:r w:rsidR="00C17D7C">
        <w:rPr>
          <w:rFonts w:ascii="Calibri" w:eastAsia="Calibri" w:hAnsi="Calibri" w:cs="Calibri"/>
          <w:sz w:val="21"/>
          <w:szCs w:val="21"/>
        </w:rPr>
        <w:t>exhibitions into consideration, personally</w:t>
      </w:r>
      <w:r w:rsidR="00262446" w:rsidRPr="00BF6F2F">
        <w:rPr>
          <w:rFonts w:ascii="Calibri" w:eastAsia="Calibri" w:hAnsi="Calibri" w:cs="Calibri"/>
          <w:sz w:val="21"/>
          <w:szCs w:val="21"/>
        </w:rPr>
        <w:t>, I would prefer to see the work in a more colourful and open space</w:t>
      </w:r>
      <w:r w:rsidR="00F251B0" w:rsidRPr="00BF6F2F">
        <w:rPr>
          <w:rFonts w:ascii="Calibri" w:eastAsia="Calibri" w:hAnsi="Calibri" w:cs="Calibri"/>
          <w:sz w:val="21"/>
          <w:szCs w:val="21"/>
        </w:rPr>
        <w:t xml:space="preserve"> </w:t>
      </w:r>
      <w:r w:rsidR="00C17D7C">
        <w:rPr>
          <w:rFonts w:ascii="Calibri" w:eastAsia="Calibri" w:hAnsi="Calibri" w:cs="Calibri"/>
          <w:sz w:val="21"/>
          <w:szCs w:val="21"/>
        </w:rPr>
        <w:t>(</w:t>
      </w:r>
      <w:r w:rsidR="00F251B0" w:rsidRPr="00BF6F2F">
        <w:rPr>
          <w:rFonts w:ascii="Calibri" w:eastAsia="Calibri" w:hAnsi="Calibri" w:cs="Calibri"/>
          <w:sz w:val="21"/>
          <w:szCs w:val="21"/>
        </w:rPr>
        <w:t xml:space="preserve">as it has been depicted </w:t>
      </w:r>
      <w:r w:rsidR="00C17D7C">
        <w:rPr>
          <w:rFonts w:ascii="Calibri" w:eastAsia="Calibri" w:hAnsi="Calibri" w:cs="Calibri"/>
          <w:sz w:val="21"/>
          <w:szCs w:val="21"/>
        </w:rPr>
        <w:t>in Fig 2)</w:t>
      </w:r>
      <w:r w:rsidR="00F251B0" w:rsidRPr="00BF6F2F">
        <w:rPr>
          <w:rFonts w:ascii="Calibri" w:eastAsia="Calibri" w:hAnsi="Calibri" w:cs="Calibri"/>
          <w:sz w:val="21"/>
          <w:szCs w:val="21"/>
        </w:rPr>
        <w:t xml:space="preserve"> to get the most immersive experience.</w:t>
      </w:r>
    </w:p>
    <w:p w14:paraId="79C85C7F" w14:textId="7891E7DC" w:rsidR="0014001A" w:rsidRDefault="0014001A" w:rsidP="008D5215">
      <w:pPr>
        <w:spacing w:line="480" w:lineRule="auto"/>
        <w:rPr>
          <w:rFonts w:ascii="Calibri" w:eastAsia="Calibri" w:hAnsi="Calibri" w:cs="Calibri"/>
          <w:sz w:val="21"/>
          <w:szCs w:val="21"/>
        </w:rPr>
      </w:pPr>
    </w:p>
    <w:p w14:paraId="12B19E01" w14:textId="77777777" w:rsidR="00A54054" w:rsidRDefault="00886D0C" w:rsidP="00A54054">
      <w:pPr>
        <w:spacing w:line="480" w:lineRule="auto"/>
        <w:rPr>
          <w:rFonts w:ascii="Calibri" w:eastAsia="Calibri" w:hAnsi="Calibri" w:cs="Calibri"/>
          <w:sz w:val="21"/>
          <w:szCs w:val="21"/>
        </w:rPr>
      </w:pPr>
      <w:r>
        <w:rPr>
          <w:rFonts w:ascii="Calibri" w:eastAsia="Calibri" w:hAnsi="Calibri" w:cs="Calibri"/>
          <w:sz w:val="21"/>
          <w:szCs w:val="21"/>
        </w:rPr>
        <w:t xml:space="preserve">As an extension to the exhibition, Yang decided to incorporate smell </w:t>
      </w:r>
      <w:r w:rsidR="00545410">
        <w:rPr>
          <w:rFonts w:ascii="Calibri" w:eastAsia="Calibri" w:hAnsi="Calibri" w:cs="Calibri"/>
          <w:sz w:val="21"/>
          <w:szCs w:val="21"/>
        </w:rPr>
        <w:t>o</w:t>
      </w:r>
      <w:r>
        <w:rPr>
          <w:rFonts w:ascii="Calibri" w:eastAsia="Calibri" w:hAnsi="Calibri" w:cs="Calibri"/>
          <w:sz w:val="21"/>
          <w:szCs w:val="21"/>
        </w:rPr>
        <w:t>nto each colour of the blinds. These are diffused by a fan at the corner of the room (</w:t>
      </w:r>
      <w:r w:rsidRPr="00A54054">
        <w:rPr>
          <w:rFonts w:ascii="Calibri" w:eastAsia="Calibri" w:hAnsi="Calibri" w:cs="Calibri"/>
          <w:sz w:val="21"/>
          <w:szCs w:val="21"/>
        </w:rPr>
        <w:t xml:space="preserve">Jonkokwai, 2012). </w:t>
      </w:r>
      <w:r w:rsidRPr="00545410">
        <w:rPr>
          <w:rFonts w:ascii="Calibri" w:eastAsia="Calibri" w:hAnsi="Calibri" w:cs="Calibri"/>
          <w:sz w:val="21"/>
          <w:szCs w:val="21"/>
        </w:rPr>
        <w:t xml:space="preserve">A whole new realm of emotion is released through this, allowing Yang to </w:t>
      </w:r>
      <w:r w:rsidR="00545410">
        <w:rPr>
          <w:rFonts w:ascii="Calibri" w:eastAsia="Calibri" w:hAnsi="Calibri" w:cs="Calibri"/>
          <w:sz w:val="21"/>
          <w:szCs w:val="21"/>
        </w:rPr>
        <w:t>connect the viewers with their</w:t>
      </w:r>
      <w:r w:rsidR="00EA3760">
        <w:rPr>
          <w:rFonts w:ascii="Calibri" w:eastAsia="Calibri" w:hAnsi="Calibri" w:cs="Calibri"/>
          <w:sz w:val="21"/>
          <w:szCs w:val="21"/>
        </w:rPr>
        <w:t xml:space="preserve"> individual</w:t>
      </w:r>
      <w:r w:rsidR="00545410">
        <w:rPr>
          <w:rFonts w:ascii="Calibri" w:eastAsia="Calibri" w:hAnsi="Calibri" w:cs="Calibri"/>
          <w:sz w:val="21"/>
          <w:szCs w:val="21"/>
        </w:rPr>
        <w:t xml:space="preserve"> new and past </w:t>
      </w:r>
      <w:r w:rsidR="00545410">
        <w:rPr>
          <w:rFonts w:ascii="Calibri" w:eastAsia="Calibri" w:hAnsi="Calibri" w:cs="Calibri"/>
          <w:sz w:val="21"/>
          <w:szCs w:val="21"/>
        </w:rPr>
        <w:lastRenderedPageBreak/>
        <w:t>memories. These juxtapose with Yang’s</w:t>
      </w:r>
      <w:r w:rsidR="00EA3760">
        <w:rPr>
          <w:rFonts w:ascii="Calibri" w:eastAsia="Calibri" w:hAnsi="Calibri" w:cs="Calibri"/>
          <w:sz w:val="21"/>
          <w:szCs w:val="21"/>
        </w:rPr>
        <w:t xml:space="preserve"> original reasoning for choosing each scent, and the connection they have to her.</w:t>
      </w:r>
      <w:r w:rsidR="00545410">
        <w:rPr>
          <w:rFonts w:ascii="Calibri" w:eastAsia="Calibri" w:hAnsi="Calibri" w:cs="Calibri"/>
          <w:sz w:val="21"/>
          <w:szCs w:val="21"/>
        </w:rPr>
        <w:t xml:space="preserve"> According to livescience.com, s</w:t>
      </w:r>
      <w:r w:rsidR="006E0FCA">
        <w:rPr>
          <w:rFonts w:ascii="Calibri" w:eastAsia="Calibri" w:hAnsi="Calibri" w:cs="Calibri"/>
          <w:sz w:val="21"/>
          <w:szCs w:val="21"/>
        </w:rPr>
        <w:t>mells are processed through a section of the brain called the amygdala, they are then passed on to the hippocampus where they get attached to a memory (Saplakoglu</w:t>
      </w:r>
      <w:r>
        <w:rPr>
          <w:rFonts w:ascii="Calibri" w:eastAsia="Calibri" w:hAnsi="Calibri" w:cs="Calibri"/>
          <w:sz w:val="21"/>
          <w:szCs w:val="21"/>
        </w:rPr>
        <w:t>, 2019</w:t>
      </w:r>
      <w:r w:rsidR="006E0FCA">
        <w:rPr>
          <w:rFonts w:ascii="Calibri" w:eastAsia="Calibri" w:hAnsi="Calibri" w:cs="Calibri"/>
          <w:sz w:val="21"/>
          <w:szCs w:val="21"/>
        </w:rPr>
        <w:t>)</w:t>
      </w:r>
      <w:r w:rsidR="00545410">
        <w:rPr>
          <w:rFonts w:ascii="Calibri" w:eastAsia="Calibri" w:hAnsi="Calibri" w:cs="Calibri"/>
          <w:sz w:val="21"/>
          <w:szCs w:val="21"/>
        </w:rPr>
        <w:t xml:space="preserve">. </w:t>
      </w:r>
      <w:r w:rsidR="00EA3760">
        <w:rPr>
          <w:rFonts w:ascii="Calibri" w:eastAsia="Calibri" w:hAnsi="Calibri" w:cs="Calibri"/>
          <w:sz w:val="21"/>
          <w:szCs w:val="21"/>
        </w:rPr>
        <w:t xml:space="preserve"> </w:t>
      </w:r>
    </w:p>
    <w:p w14:paraId="2F407230" w14:textId="2D9A8F4F" w:rsidR="00EA3760" w:rsidRPr="00A54054" w:rsidRDefault="00A54054" w:rsidP="00A54054">
      <w:pPr>
        <w:spacing w:line="480" w:lineRule="auto"/>
        <w:rPr>
          <w:rFonts w:ascii="Calibri" w:eastAsia="Calibri" w:hAnsi="Calibri" w:cs="Calibri"/>
          <w:sz w:val="21"/>
          <w:szCs w:val="21"/>
        </w:rPr>
      </w:pPr>
      <w:r>
        <w:rPr>
          <w:rFonts w:ascii="Calibri" w:eastAsia="Calibri" w:hAnsi="Calibri" w:cs="Calibri"/>
          <w:sz w:val="21"/>
          <w:szCs w:val="21"/>
        </w:rPr>
        <w:t xml:space="preserve">Yang is trying to tell a story of a multitude of places and emotions she has towards the feeling of travelling for her job. She has chosen a very abstract way of doing this but her use of scent is </w:t>
      </w:r>
      <w:r w:rsidR="009D6891">
        <w:rPr>
          <w:rFonts w:ascii="Calibri" w:eastAsia="Calibri" w:hAnsi="Calibri" w:cs="Calibri"/>
          <w:sz w:val="21"/>
          <w:szCs w:val="21"/>
        </w:rPr>
        <w:t xml:space="preserve">very subjective and nostalgic, allowing the viewer to have their own response. </w:t>
      </w:r>
      <w:r>
        <w:rPr>
          <w:rFonts w:ascii="Calibri" w:eastAsia="Calibri" w:hAnsi="Calibri" w:cs="Calibri"/>
          <w:sz w:val="21"/>
          <w:szCs w:val="21"/>
        </w:rPr>
        <w:t>“S</w:t>
      </w:r>
      <w:r w:rsidR="00EA3760" w:rsidRPr="00EA3760">
        <w:rPr>
          <w:rFonts w:ascii="Calibri" w:eastAsia="Calibri" w:hAnsi="Calibri" w:cs="Calibri"/>
          <w:sz w:val="21"/>
          <w:szCs w:val="21"/>
        </w:rPr>
        <w:t>mells trigger more vivid emotional memories and are better at inducing that feeling of “being brought back in time” than images</w:t>
      </w:r>
      <w:r>
        <w:rPr>
          <w:rFonts w:ascii="Calibri" w:eastAsia="Calibri" w:hAnsi="Calibri" w:cs="Calibri"/>
          <w:sz w:val="21"/>
          <w:szCs w:val="21"/>
        </w:rPr>
        <w:t xml:space="preserve">” (Gaines Lewis, 2015). </w:t>
      </w:r>
    </w:p>
    <w:p w14:paraId="1078E41A" w14:textId="56696744" w:rsidR="006764B3" w:rsidRPr="00BF6F2F" w:rsidRDefault="006764B3" w:rsidP="008D5215">
      <w:pPr>
        <w:spacing w:line="480" w:lineRule="auto"/>
        <w:rPr>
          <w:rFonts w:ascii="Calibri" w:eastAsia="Calibri" w:hAnsi="Calibri" w:cs="Calibri"/>
          <w:sz w:val="21"/>
          <w:szCs w:val="21"/>
        </w:rPr>
      </w:pPr>
    </w:p>
    <w:p w14:paraId="24B3AC23" w14:textId="1BDF8C50" w:rsidR="009B1EFB" w:rsidRPr="00DF38B8" w:rsidRDefault="009B1EFB" w:rsidP="008D5215">
      <w:pPr>
        <w:spacing w:line="480" w:lineRule="auto"/>
        <w:rPr>
          <w:rFonts w:ascii="Calibri" w:eastAsia="Calibri" w:hAnsi="Calibri" w:cs="Calibri"/>
        </w:rPr>
      </w:pPr>
    </w:p>
    <w:p w14:paraId="5F1F82D0" w14:textId="77777777" w:rsidR="009B1EFB" w:rsidRPr="00DF38B8" w:rsidRDefault="009B1EFB" w:rsidP="009B1EFB">
      <w:pPr>
        <w:jc w:val="center"/>
        <w:rPr>
          <w:rFonts w:ascii="Calibri" w:hAnsi="Calibri" w:cs="Calibri"/>
          <w:sz w:val="20"/>
          <w:szCs w:val="20"/>
          <w:u w:val="single"/>
        </w:rPr>
      </w:pPr>
      <w:r w:rsidRPr="00DF38B8">
        <w:rPr>
          <w:rFonts w:ascii="Calibri" w:hAnsi="Calibri" w:cs="Calibri"/>
          <w:sz w:val="20"/>
          <w:szCs w:val="20"/>
          <w:u w:val="single"/>
        </w:rPr>
        <w:t>Bibliography</w:t>
      </w:r>
    </w:p>
    <w:p w14:paraId="32342798" w14:textId="77777777" w:rsidR="006E0FCA" w:rsidRDefault="009B1EFB" w:rsidP="006E0FCA">
      <w:pPr>
        <w:rPr>
          <w:rFonts w:ascii="Calibri" w:hAnsi="Calibri" w:cs="Calibri"/>
          <w:sz w:val="20"/>
          <w:szCs w:val="20"/>
        </w:rPr>
      </w:pPr>
      <w:r w:rsidRPr="00DF38B8">
        <w:rPr>
          <w:rFonts w:ascii="Calibri" w:eastAsiaTheme="minorHAnsi" w:hAnsi="Calibri" w:cs="Calibri"/>
          <w:sz w:val="20"/>
          <w:szCs w:val="20"/>
        </w:rPr>
        <w:t>The Solomon R. Guggenheim Foundation (2020)</w:t>
      </w:r>
      <w:r w:rsidRPr="00DF38B8">
        <w:rPr>
          <w:rFonts w:ascii="Calibri" w:hAnsi="Calibri" w:cs="Calibri"/>
          <w:sz w:val="20"/>
          <w:szCs w:val="20"/>
        </w:rPr>
        <w:t xml:space="preserve"> </w:t>
      </w:r>
      <w:r w:rsidR="00190B4B" w:rsidRPr="00DF38B8">
        <w:rPr>
          <w:rFonts w:ascii="Calibri" w:hAnsi="Calibri" w:cs="Calibri"/>
          <w:sz w:val="20"/>
          <w:szCs w:val="20"/>
        </w:rPr>
        <w:t xml:space="preserve">Series of Vulnerable Arrangements—Voice and Wind </w:t>
      </w:r>
      <w:hyperlink r:id="rId34" w:history="1">
        <w:r w:rsidR="00190B4B" w:rsidRPr="00DF38B8">
          <w:rPr>
            <w:rStyle w:val="Hyperlink"/>
            <w:rFonts w:ascii="Calibri" w:hAnsi="Calibri" w:cs="Calibri"/>
            <w:sz w:val="20"/>
            <w:szCs w:val="20"/>
          </w:rPr>
          <w:t>https://www.guggenheim.org/artwork/28092</w:t>
        </w:r>
      </w:hyperlink>
      <w:r w:rsidR="00190B4B" w:rsidRPr="00DF38B8">
        <w:rPr>
          <w:rFonts w:ascii="Calibri" w:hAnsi="Calibri" w:cs="Calibri"/>
          <w:sz w:val="20"/>
          <w:szCs w:val="20"/>
        </w:rPr>
        <w:t xml:space="preserve"> date accessed 12th Decemeber 2020</w:t>
      </w:r>
    </w:p>
    <w:p w14:paraId="6576B47C" w14:textId="35F92604" w:rsidR="006E0FCA" w:rsidRPr="006E0FCA" w:rsidRDefault="006764B3" w:rsidP="006E0FCA">
      <w:pPr>
        <w:rPr>
          <w:rFonts w:ascii="Calibri" w:hAnsi="Calibri" w:cs="Calibri"/>
          <w:sz w:val="20"/>
          <w:szCs w:val="20"/>
        </w:rPr>
      </w:pPr>
      <w:r w:rsidRPr="006E0FCA">
        <w:rPr>
          <w:rFonts w:ascii="Calibri" w:eastAsiaTheme="minorHAnsi" w:hAnsi="Calibri" w:cs="Calibri"/>
          <w:sz w:val="20"/>
          <w:szCs w:val="20"/>
        </w:rPr>
        <w:t>Sapla</w:t>
      </w:r>
      <w:r w:rsidR="006E0FCA" w:rsidRPr="006E0FCA">
        <w:rPr>
          <w:rFonts w:ascii="Calibri" w:eastAsiaTheme="minorHAnsi" w:hAnsi="Calibri" w:cs="Calibri"/>
          <w:sz w:val="20"/>
          <w:szCs w:val="20"/>
        </w:rPr>
        <w:t xml:space="preserve">koglu (2019) Why Do Smells Trigger Strong Memories? </w:t>
      </w:r>
      <w:hyperlink r:id="rId35" w:history="1">
        <w:r w:rsidR="006E0FCA" w:rsidRPr="006E0FCA">
          <w:rPr>
            <w:rStyle w:val="Hyperlink"/>
            <w:rFonts w:ascii="Calibri" w:eastAsiaTheme="minorHAnsi" w:hAnsi="Calibri" w:cs="Calibri"/>
            <w:sz w:val="20"/>
            <w:szCs w:val="20"/>
          </w:rPr>
          <w:t>https://www.livescience.com/why-smells-trigger-memories.html</w:t>
        </w:r>
      </w:hyperlink>
      <w:r w:rsidR="006E0FCA" w:rsidRPr="006E0FCA">
        <w:rPr>
          <w:rFonts w:ascii="Calibri" w:eastAsiaTheme="minorHAnsi" w:hAnsi="Calibri" w:cs="Calibri"/>
          <w:sz w:val="20"/>
          <w:szCs w:val="20"/>
        </w:rPr>
        <w:t xml:space="preserve"> date accessed 14th December 2020</w:t>
      </w:r>
    </w:p>
    <w:p w14:paraId="74C8950A" w14:textId="5A568C6E" w:rsidR="006E0FCA" w:rsidRPr="006E0FCA" w:rsidRDefault="006E0FCA" w:rsidP="006E0FCA">
      <w:pPr>
        <w:rPr>
          <w:rFonts w:ascii="Calibri" w:eastAsiaTheme="minorHAnsi" w:hAnsi="Calibri" w:cs="Calibri"/>
          <w:sz w:val="20"/>
          <w:szCs w:val="20"/>
        </w:rPr>
      </w:pPr>
      <w:r w:rsidRPr="006E0FCA">
        <w:rPr>
          <w:rFonts w:ascii="Calibri" w:eastAsiaTheme="minorHAnsi" w:hAnsi="Calibri" w:cs="Calibri"/>
          <w:sz w:val="20"/>
          <w:szCs w:val="20"/>
        </w:rPr>
        <w:t>Gaines Lewis</w:t>
      </w:r>
      <w:r>
        <w:rPr>
          <w:rFonts w:ascii="Calibri" w:eastAsiaTheme="minorHAnsi" w:hAnsi="Calibri" w:cs="Calibri"/>
          <w:sz w:val="20"/>
          <w:szCs w:val="20"/>
        </w:rPr>
        <w:t xml:space="preserve"> (2015) </w:t>
      </w:r>
      <w:r w:rsidRPr="006E0FCA">
        <w:rPr>
          <w:rFonts w:ascii="Calibri" w:eastAsiaTheme="minorHAnsi" w:hAnsi="Calibri" w:cs="Calibri"/>
          <w:sz w:val="20"/>
          <w:szCs w:val="20"/>
        </w:rPr>
        <w:t>Smells Ring Bells: How Smell Triggers Memories and Emotions</w:t>
      </w:r>
      <w:r>
        <w:rPr>
          <w:rFonts w:ascii="Calibri" w:eastAsiaTheme="minorHAnsi" w:hAnsi="Calibri" w:cs="Calibri"/>
          <w:sz w:val="20"/>
          <w:szCs w:val="20"/>
        </w:rPr>
        <w:t xml:space="preserve"> </w:t>
      </w:r>
      <w:hyperlink r:id="rId36" w:history="1">
        <w:r w:rsidRPr="00810DAF">
          <w:rPr>
            <w:rStyle w:val="Hyperlink"/>
            <w:rFonts w:ascii="Calibri" w:eastAsiaTheme="minorHAnsi" w:hAnsi="Calibri" w:cs="Calibri"/>
            <w:sz w:val="20"/>
            <w:szCs w:val="20"/>
          </w:rPr>
          <w:t>https://www.psychologytoday.com/us/blog/brain-babble/201501/smells-ring-bells-how-smell-triggers-memories-and-emotions</w:t>
        </w:r>
      </w:hyperlink>
      <w:r>
        <w:rPr>
          <w:rFonts w:ascii="Calibri" w:eastAsiaTheme="minorHAnsi" w:hAnsi="Calibri" w:cs="Calibri"/>
          <w:sz w:val="20"/>
          <w:szCs w:val="20"/>
        </w:rPr>
        <w:t xml:space="preserve"> date accessed 14th December 2020</w:t>
      </w:r>
    </w:p>
    <w:p w14:paraId="2C4CD928" w14:textId="06CAEFD8" w:rsidR="00886D0C" w:rsidRPr="00886D0C" w:rsidRDefault="00886D0C" w:rsidP="00886D0C">
      <w:pPr>
        <w:rPr>
          <w:rFonts w:ascii="Calibri" w:eastAsiaTheme="minorHAnsi" w:hAnsi="Calibri" w:cs="Calibri"/>
          <w:sz w:val="20"/>
          <w:szCs w:val="20"/>
        </w:rPr>
      </w:pPr>
      <w:r w:rsidRPr="00886D0C">
        <w:rPr>
          <w:rFonts w:ascii="Calibri" w:eastAsiaTheme="minorHAnsi" w:hAnsi="Calibri" w:cs="Calibri"/>
          <w:sz w:val="20"/>
          <w:szCs w:val="20"/>
        </w:rPr>
        <w:t>Jonkokwai</w:t>
      </w:r>
      <w:r>
        <w:rPr>
          <w:rFonts w:ascii="Calibri" w:eastAsiaTheme="minorHAnsi" w:hAnsi="Calibri" w:cs="Calibri"/>
          <w:sz w:val="20"/>
          <w:szCs w:val="20"/>
        </w:rPr>
        <w:t xml:space="preserve"> (2012) </w:t>
      </w:r>
      <w:hyperlink r:id="rId37" w:history="1">
        <w:r w:rsidRPr="00810DAF">
          <w:rPr>
            <w:rStyle w:val="Hyperlink"/>
            <w:rFonts w:ascii="Calibri" w:eastAsiaTheme="minorHAnsi" w:hAnsi="Calibri" w:cs="Calibri"/>
            <w:sz w:val="20"/>
            <w:szCs w:val="20"/>
          </w:rPr>
          <w:t>https://jonathansynaesthesiastudio.wordpress.com/2012/08/17/series-of-vulnerable-arrangements-voice-and-wind-by-hague-yang/</w:t>
        </w:r>
      </w:hyperlink>
      <w:r>
        <w:rPr>
          <w:rFonts w:ascii="Calibri" w:eastAsiaTheme="minorHAnsi" w:hAnsi="Calibri" w:cs="Calibri"/>
          <w:sz w:val="20"/>
          <w:szCs w:val="20"/>
        </w:rPr>
        <w:t xml:space="preserve"> date accessed 14</w:t>
      </w:r>
      <w:r w:rsidRPr="00886D0C">
        <w:rPr>
          <w:rFonts w:ascii="Calibri" w:eastAsiaTheme="minorHAnsi" w:hAnsi="Calibri" w:cs="Calibri"/>
          <w:sz w:val="20"/>
          <w:szCs w:val="20"/>
          <w:vertAlign w:val="superscript"/>
        </w:rPr>
        <w:t>th</w:t>
      </w:r>
      <w:r>
        <w:rPr>
          <w:rFonts w:ascii="Calibri" w:eastAsiaTheme="minorHAnsi" w:hAnsi="Calibri" w:cs="Calibri"/>
          <w:sz w:val="20"/>
          <w:szCs w:val="20"/>
        </w:rPr>
        <w:t xml:space="preserve"> December 2020</w:t>
      </w:r>
    </w:p>
    <w:p w14:paraId="3B9A37F0" w14:textId="4E0A96E8" w:rsidR="006E0FCA" w:rsidRDefault="006E0FCA" w:rsidP="006E0FCA">
      <w:pPr>
        <w:rPr>
          <w:rFonts w:ascii="Arial" w:hAnsi="Arial" w:cs="Arial"/>
          <w:color w:val="2C2D30"/>
          <w:sz w:val="23"/>
          <w:szCs w:val="23"/>
        </w:rPr>
      </w:pPr>
    </w:p>
    <w:p w14:paraId="66F86D76" w14:textId="15F6F5F5" w:rsidR="00190B4B" w:rsidRPr="00DF38B8" w:rsidRDefault="00190B4B" w:rsidP="006E0FCA">
      <w:pPr>
        <w:rPr>
          <w:rFonts w:ascii="Calibri" w:hAnsi="Calibri" w:cs="Calibri"/>
          <w:sz w:val="20"/>
          <w:szCs w:val="20"/>
        </w:rPr>
      </w:pPr>
    </w:p>
    <w:p w14:paraId="6A16AB7B" w14:textId="1F0464CC" w:rsidR="009B1EFB" w:rsidRPr="00DF38B8" w:rsidRDefault="009B1EFB" w:rsidP="006E0FCA">
      <w:pPr>
        <w:rPr>
          <w:rFonts w:ascii="Calibri" w:hAnsi="Calibri" w:cs="Calibri"/>
          <w:sz w:val="20"/>
          <w:szCs w:val="20"/>
          <w:u w:val="single"/>
        </w:rPr>
      </w:pPr>
      <w:r w:rsidRPr="00DF38B8">
        <w:rPr>
          <w:rFonts w:ascii="Calibri" w:hAnsi="Calibri" w:cs="Calibri"/>
          <w:sz w:val="20"/>
          <w:szCs w:val="20"/>
        </w:rPr>
        <w:br/>
      </w:r>
      <w:r w:rsidR="00AE0026" w:rsidRPr="00DF38B8">
        <w:rPr>
          <w:rFonts w:ascii="Calibri" w:hAnsi="Calibri" w:cs="Calibri"/>
          <w:sz w:val="20"/>
          <w:szCs w:val="20"/>
          <w:u w:val="single"/>
        </w:rPr>
        <w:t>List of figures</w:t>
      </w:r>
    </w:p>
    <w:p w14:paraId="069BAB46" w14:textId="4940DD60" w:rsidR="00AE0026" w:rsidRPr="00DF38B8" w:rsidRDefault="00AE0026" w:rsidP="00AE0026">
      <w:pPr>
        <w:rPr>
          <w:rFonts w:ascii="Calibri" w:eastAsia="Calibri" w:hAnsi="Calibri" w:cs="Calibri"/>
          <w:sz w:val="18"/>
          <w:szCs w:val="18"/>
        </w:rPr>
      </w:pPr>
      <w:r w:rsidRPr="00DF38B8">
        <w:rPr>
          <w:rFonts w:ascii="Calibri" w:eastAsiaTheme="minorHAnsi" w:hAnsi="Calibri" w:cs="Calibri"/>
          <w:sz w:val="20"/>
          <w:szCs w:val="20"/>
        </w:rPr>
        <w:t xml:space="preserve">Fig 1: </w:t>
      </w:r>
      <w:r w:rsidRPr="00DF38B8">
        <w:rPr>
          <w:rFonts w:ascii="Calibri" w:eastAsiaTheme="minorHAnsi" w:hAnsi="Calibri" w:cs="Calibri"/>
          <w:sz w:val="20"/>
          <w:szCs w:val="20"/>
          <w:lang w:eastAsia="en-US"/>
        </w:rPr>
        <w:t>Series of Vulnerable Arrangements—Voice and Wind </w:t>
      </w:r>
      <w:r w:rsidR="006E0FCA">
        <w:rPr>
          <w:rFonts w:ascii="Calibri" w:eastAsiaTheme="minorHAnsi" w:hAnsi="Calibri" w:cs="Calibri"/>
          <w:sz w:val="20"/>
          <w:szCs w:val="20"/>
          <w:lang w:eastAsia="en-US"/>
        </w:rPr>
        <w:t xml:space="preserve">at the Guggenheim </w:t>
      </w:r>
      <w:r w:rsidRPr="00DF38B8">
        <w:rPr>
          <w:rFonts w:ascii="Calibri" w:eastAsiaTheme="minorHAnsi" w:hAnsi="Calibri" w:cs="Calibri"/>
          <w:sz w:val="20"/>
          <w:szCs w:val="20"/>
          <w:lang w:eastAsia="en-US"/>
        </w:rPr>
        <w:t>(2009</w:t>
      </w:r>
      <w:r w:rsidRPr="00DF38B8">
        <w:rPr>
          <w:rFonts w:ascii="Calibri" w:eastAsia="Calibri" w:hAnsi="Calibri" w:cs="Calibri"/>
          <w:i/>
          <w:iCs/>
          <w:sz w:val="18"/>
          <w:szCs w:val="18"/>
          <w:lang w:eastAsia="en-US"/>
        </w:rPr>
        <w:t>)</w:t>
      </w:r>
      <w:r w:rsidRPr="00DF38B8">
        <w:rPr>
          <w:rFonts w:ascii="Calibri" w:eastAsia="Calibri" w:hAnsi="Calibri" w:cs="Calibri"/>
          <w:i/>
          <w:iCs/>
          <w:sz w:val="18"/>
          <w:szCs w:val="18"/>
        </w:rPr>
        <w:t xml:space="preserve"> </w:t>
      </w:r>
      <w:hyperlink r:id="rId38" w:history="1">
        <w:r w:rsidRPr="00DF38B8">
          <w:rPr>
            <w:rStyle w:val="Hyperlink"/>
            <w:rFonts w:ascii="Calibri" w:eastAsia="Calibri" w:hAnsi="Calibri" w:cs="Calibri"/>
            <w:sz w:val="20"/>
            <w:szCs w:val="20"/>
          </w:rPr>
          <w:t>https://www.guggenheim.org/artwork/28092</w:t>
        </w:r>
      </w:hyperlink>
      <w:r w:rsidRPr="00DF38B8">
        <w:rPr>
          <w:rFonts w:ascii="Calibri" w:eastAsia="Calibri" w:hAnsi="Calibri" w:cs="Calibri"/>
          <w:i/>
          <w:iCs/>
          <w:sz w:val="20"/>
          <w:szCs w:val="20"/>
        </w:rPr>
        <w:t xml:space="preserve">  </w:t>
      </w:r>
      <w:r w:rsidRPr="00DF38B8">
        <w:rPr>
          <w:rFonts w:ascii="Calibri" w:eastAsia="Calibri" w:hAnsi="Calibri" w:cs="Calibri"/>
          <w:sz w:val="20"/>
          <w:szCs w:val="20"/>
        </w:rPr>
        <w:t>date accessed 12</w:t>
      </w:r>
      <w:r w:rsidRPr="00DF38B8">
        <w:rPr>
          <w:rFonts w:ascii="Calibri" w:eastAsia="Calibri" w:hAnsi="Calibri" w:cs="Calibri"/>
          <w:sz w:val="20"/>
          <w:szCs w:val="20"/>
          <w:vertAlign w:val="superscript"/>
        </w:rPr>
        <w:t>th</w:t>
      </w:r>
      <w:r w:rsidRPr="00DF38B8">
        <w:rPr>
          <w:rFonts w:ascii="Calibri" w:eastAsia="Calibri" w:hAnsi="Calibri" w:cs="Calibri"/>
          <w:sz w:val="20"/>
          <w:szCs w:val="20"/>
        </w:rPr>
        <w:t xml:space="preserve"> Decemeber 2020</w:t>
      </w:r>
    </w:p>
    <w:p w14:paraId="4A2E973E" w14:textId="70630257" w:rsidR="00AE0026" w:rsidRPr="00DF38B8" w:rsidRDefault="00AE0026" w:rsidP="00AE0026">
      <w:pPr>
        <w:rPr>
          <w:rFonts w:ascii="Calibri" w:eastAsiaTheme="minorHAnsi" w:hAnsi="Calibri" w:cs="Calibri"/>
          <w:sz w:val="20"/>
          <w:szCs w:val="20"/>
          <w:lang w:eastAsia="en-US"/>
        </w:rPr>
      </w:pPr>
      <w:r w:rsidRPr="00DF38B8">
        <w:rPr>
          <w:rFonts w:ascii="Calibri" w:eastAsiaTheme="minorHAnsi" w:hAnsi="Calibri" w:cs="Calibri"/>
          <w:sz w:val="20"/>
          <w:szCs w:val="20"/>
        </w:rPr>
        <w:t xml:space="preserve">Fig 2: </w:t>
      </w:r>
      <w:r w:rsidR="00CB4664" w:rsidRPr="00DF38B8">
        <w:rPr>
          <w:rFonts w:ascii="Calibri" w:eastAsiaTheme="minorHAnsi" w:hAnsi="Calibri" w:cs="Calibri"/>
          <w:sz w:val="20"/>
          <w:szCs w:val="20"/>
          <w:lang w:eastAsia="en-US"/>
        </w:rPr>
        <w:t xml:space="preserve">Fig 2: Series of Vulnerable Arrangements—Voice and Wind (2009) </w:t>
      </w:r>
      <w:hyperlink r:id="rId39" w:history="1">
        <w:r w:rsidR="00CB4664" w:rsidRPr="00DF38B8">
          <w:rPr>
            <w:rStyle w:val="Hyperlink"/>
            <w:rFonts w:ascii="Calibri" w:eastAsiaTheme="minorHAnsi" w:hAnsi="Calibri" w:cs="Calibri"/>
            <w:sz w:val="20"/>
            <w:szCs w:val="20"/>
            <w:lang w:eastAsia="en-US"/>
          </w:rPr>
          <w:t>https://www.artsy.net/artwork/haegue-yang-series-of-vulnerable-arrangements-voice-and-wind-detail</w:t>
        </w:r>
      </w:hyperlink>
      <w:r w:rsidR="00CB4664" w:rsidRPr="00DF38B8">
        <w:rPr>
          <w:rFonts w:ascii="Calibri" w:eastAsiaTheme="minorHAnsi" w:hAnsi="Calibri" w:cs="Calibri"/>
          <w:sz w:val="20"/>
          <w:szCs w:val="20"/>
          <w:lang w:eastAsia="en-US"/>
        </w:rPr>
        <w:t xml:space="preserve"> date accessed 12th Decemeber 2020</w:t>
      </w:r>
    </w:p>
    <w:sectPr w:rsidR="00AE0026" w:rsidRPr="00DF38B8" w:rsidSect="00FD35C1">
      <w:headerReference w:type="default" r:id="rId40"/>
      <w:footerReference w:type="default" r:id="rId4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AE1A59" w14:textId="77777777" w:rsidR="0005117D" w:rsidRDefault="0005117D">
      <w:r>
        <w:separator/>
      </w:r>
    </w:p>
  </w:endnote>
  <w:endnote w:type="continuationSeparator" w:id="0">
    <w:p w14:paraId="09AF0BBC" w14:textId="77777777" w:rsidR="0005117D" w:rsidRDefault="000511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50D9E78F" w14:paraId="742C7BE3" w14:textId="77777777" w:rsidTr="50D9E78F">
      <w:tc>
        <w:tcPr>
          <w:tcW w:w="3005" w:type="dxa"/>
        </w:tcPr>
        <w:p w14:paraId="554B14F8" w14:textId="3E78DCC2" w:rsidR="50D9E78F" w:rsidRDefault="50D9E78F" w:rsidP="50D9E78F">
          <w:pPr>
            <w:pStyle w:val="Header"/>
            <w:ind w:left="-115"/>
          </w:pPr>
        </w:p>
      </w:tc>
      <w:tc>
        <w:tcPr>
          <w:tcW w:w="3005" w:type="dxa"/>
        </w:tcPr>
        <w:p w14:paraId="4AF9C5CB" w14:textId="1E59F915" w:rsidR="50D9E78F" w:rsidRDefault="50D9E78F" w:rsidP="50D9E78F">
          <w:pPr>
            <w:pStyle w:val="Header"/>
            <w:jc w:val="center"/>
          </w:pPr>
        </w:p>
      </w:tc>
      <w:tc>
        <w:tcPr>
          <w:tcW w:w="3005" w:type="dxa"/>
        </w:tcPr>
        <w:p w14:paraId="785D7813" w14:textId="0292358B" w:rsidR="50D9E78F" w:rsidRDefault="50D9E78F" w:rsidP="50D9E78F">
          <w:pPr>
            <w:pStyle w:val="Header"/>
            <w:ind w:right="-115"/>
            <w:jc w:val="right"/>
          </w:pPr>
        </w:p>
      </w:tc>
    </w:tr>
  </w:tbl>
  <w:p w14:paraId="1EAF36A8" w14:textId="58CA7890" w:rsidR="50D9E78F" w:rsidRDefault="50D9E78F" w:rsidP="50D9E7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C3EDDE" w14:textId="77777777" w:rsidR="0005117D" w:rsidRDefault="0005117D">
      <w:r>
        <w:separator/>
      </w:r>
    </w:p>
  </w:footnote>
  <w:footnote w:type="continuationSeparator" w:id="0">
    <w:p w14:paraId="27E98D33" w14:textId="77777777" w:rsidR="0005117D" w:rsidRDefault="000511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50D9E78F" w14:paraId="3226287E" w14:textId="77777777" w:rsidTr="50D9E78F">
      <w:tc>
        <w:tcPr>
          <w:tcW w:w="3005" w:type="dxa"/>
        </w:tcPr>
        <w:p w14:paraId="245FD459" w14:textId="218CB9D8" w:rsidR="50D9E78F" w:rsidRDefault="50D9E78F" w:rsidP="50D9E78F">
          <w:pPr>
            <w:pStyle w:val="Header"/>
            <w:ind w:left="-115"/>
          </w:pPr>
        </w:p>
      </w:tc>
      <w:tc>
        <w:tcPr>
          <w:tcW w:w="3005" w:type="dxa"/>
        </w:tcPr>
        <w:p w14:paraId="08A79FF9" w14:textId="6183A7F7" w:rsidR="50D9E78F" w:rsidRDefault="50D9E78F" w:rsidP="50D9E78F">
          <w:pPr>
            <w:pStyle w:val="Header"/>
            <w:jc w:val="center"/>
          </w:pPr>
        </w:p>
      </w:tc>
      <w:tc>
        <w:tcPr>
          <w:tcW w:w="3005" w:type="dxa"/>
        </w:tcPr>
        <w:p w14:paraId="721B76D0" w14:textId="1CC6694F" w:rsidR="50D9E78F" w:rsidRDefault="50D9E78F" w:rsidP="50D9E78F">
          <w:pPr>
            <w:pStyle w:val="Header"/>
            <w:ind w:right="-115"/>
            <w:jc w:val="right"/>
          </w:pPr>
        </w:p>
      </w:tc>
    </w:tr>
  </w:tbl>
  <w:p w14:paraId="4A684593" w14:textId="783C32C9" w:rsidR="50D9E78F" w:rsidRDefault="50D9E78F" w:rsidP="50D9E7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C54BA3"/>
    <w:multiLevelType w:val="multilevel"/>
    <w:tmpl w:val="CE8EC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0656BA"/>
    <w:multiLevelType w:val="hybridMultilevel"/>
    <w:tmpl w:val="1794D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B13EF1"/>
    <w:multiLevelType w:val="multilevel"/>
    <w:tmpl w:val="C80AD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E2D"/>
    <w:rsid w:val="00027B0E"/>
    <w:rsid w:val="0005117D"/>
    <w:rsid w:val="00063598"/>
    <w:rsid w:val="00090CB3"/>
    <w:rsid w:val="000951F9"/>
    <w:rsid w:val="000C0622"/>
    <w:rsid w:val="000E2929"/>
    <w:rsid w:val="000F2491"/>
    <w:rsid w:val="0010610D"/>
    <w:rsid w:val="00115DCA"/>
    <w:rsid w:val="00131463"/>
    <w:rsid w:val="00131BDA"/>
    <w:rsid w:val="0014001A"/>
    <w:rsid w:val="00152F2A"/>
    <w:rsid w:val="00190B4B"/>
    <w:rsid w:val="001B32C5"/>
    <w:rsid w:val="002056E0"/>
    <w:rsid w:val="00225B02"/>
    <w:rsid w:val="002271AC"/>
    <w:rsid w:val="00251E77"/>
    <w:rsid w:val="00262446"/>
    <w:rsid w:val="00276FA7"/>
    <w:rsid w:val="002B0EC7"/>
    <w:rsid w:val="002C3343"/>
    <w:rsid w:val="002C33FD"/>
    <w:rsid w:val="002D460B"/>
    <w:rsid w:val="002D4DC6"/>
    <w:rsid w:val="00331452"/>
    <w:rsid w:val="00357FEB"/>
    <w:rsid w:val="00360E75"/>
    <w:rsid w:val="0036622D"/>
    <w:rsid w:val="003D10EB"/>
    <w:rsid w:val="00447D3B"/>
    <w:rsid w:val="00466642"/>
    <w:rsid w:val="004D18C7"/>
    <w:rsid w:val="004F131D"/>
    <w:rsid w:val="0054470D"/>
    <w:rsid w:val="00545410"/>
    <w:rsid w:val="005607A4"/>
    <w:rsid w:val="00582260"/>
    <w:rsid w:val="005A00CA"/>
    <w:rsid w:val="005B7ACF"/>
    <w:rsid w:val="005D5CE9"/>
    <w:rsid w:val="00621523"/>
    <w:rsid w:val="00646F78"/>
    <w:rsid w:val="0067245E"/>
    <w:rsid w:val="006764B3"/>
    <w:rsid w:val="006965EA"/>
    <w:rsid w:val="00697C91"/>
    <w:rsid w:val="006E0FCA"/>
    <w:rsid w:val="00757C1C"/>
    <w:rsid w:val="0077220A"/>
    <w:rsid w:val="007B4D23"/>
    <w:rsid w:val="007C1FAA"/>
    <w:rsid w:val="007D1562"/>
    <w:rsid w:val="007E46C6"/>
    <w:rsid w:val="00812D87"/>
    <w:rsid w:val="00827868"/>
    <w:rsid w:val="00830AF8"/>
    <w:rsid w:val="00837729"/>
    <w:rsid w:val="00842CA5"/>
    <w:rsid w:val="0084694A"/>
    <w:rsid w:val="00850322"/>
    <w:rsid w:val="00886D0C"/>
    <w:rsid w:val="008D5215"/>
    <w:rsid w:val="00933F53"/>
    <w:rsid w:val="00957065"/>
    <w:rsid w:val="0097416C"/>
    <w:rsid w:val="009A248D"/>
    <w:rsid w:val="009B1EFB"/>
    <w:rsid w:val="009D06E2"/>
    <w:rsid w:val="009D0F54"/>
    <w:rsid w:val="009D6891"/>
    <w:rsid w:val="00A11E9D"/>
    <w:rsid w:val="00A5009E"/>
    <w:rsid w:val="00A53DCA"/>
    <w:rsid w:val="00A54054"/>
    <w:rsid w:val="00AC0975"/>
    <w:rsid w:val="00AE0026"/>
    <w:rsid w:val="00AE052A"/>
    <w:rsid w:val="00AE3342"/>
    <w:rsid w:val="00B008CD"/>
    <w:rsid w:val="00B31120"/>
    <w:rsid w:val="00B742BA"/>
    <w:rsid w:val="00BA6A4C"/>
    <w:rsid w:val="00BF6F2F"/>
    <w:rsid w:val="00BF7055"/>
    <w:rsid w:val="00C14145"/>
    <w:rsid w:val="00C17D7C"/>
    <w:rsid w:val="00C22F04"/>
    <w:rsid w:val="00C51BD1"/>
    <w:rsid w:val="00C61E2D"/>
    <w:rsid w:val="00C6396F"/>
    <w:rsid w:val="00C9705E"/>
    <w:rsid w:val="00CB4664"/>
    <w:rsid w:val="00CB6C7E"/>
    <w:rsid w:val="00CC7F08"/>
    <w:rsid w:val="00CD6D2C"/>
    <w:rsid w:val="00D4307E"/>
    <w:rsid w:val="00D564E3"/>
    <w:rsid w:val="00D67C8F"/>
    <w:rsid w:val="00DC6F7B"/>
    <w:rsid w:val="00DF38B8"/>
    <w:rsid w:val="00E00D52"/>
    <w:rsid w:val="00E01754"/>
    <w:rsid w:val="00E1540B"/>
    <w:rsid w:val="00E5546A"/>
    <w:rsid w:val="00EA36CF"/>
    <w:rsid w:val="00EA3760"/>
    <w:rsid w:val="00F10F9E"/>
    <w:rsid w:val="00F251B0"/>
    <w:rsid w:val="00F2648F"/>
    <w:rsid w:val="00F3267F"/>
    <w:rsid w:val="00F657FB"/>
    <w:rsid w:val="00FA2B1A"/>
    <w:rsid w:val="00FD35C1"/>
    <w:rsid w:val="00FE0DD4"/>
    <w:rsid w:val="00FE5124"/>
    <w:rsid w:val="02414BE0"/>
    <w:rsid w:val="04C3E74A"/>
    <w:rsid w:val="0548E808"/>
    <w:rsid w:val="08CA3B80"/>
    <w:rsid w:val="0905C30B"/>
    <w:rsid w:val="0C7805B9"/>
    <w:rsid w:val="120E42B3"/>
    <w:rsid w:val="1653D4D9"/>
    <w:rsid w:val="17D3210C"/>
    <w:rsid w:val="194CA2FD"/>
    <w:rsid w:val="1F30F39D"/>
    <w:rsid w:val="2093305C"/>
    <w:rsid w:val="230D2751"/>
    <w:rsid w:val="24E352A9"/>
    <w:rsid w:val="26C8864C"/>
    <w:rsid w:val="289B9587"/>
    <w:rsid w:val="29A887FF"/>
    <w:rsid w:val="2C22EE05"/>
    <w:rsid w:val="2D6C0469"/>
    <w:rsid w:val="2E6C4D87"/>
    <w:rsid w:val="30FA4506"/>
    <w:rsid w:val="3395865E"/>
    <w:rsid w:val="34F7C31D"/>
    <w:rsid w:val="387D787C"/>
    <w:rsid w:val="38892D88"/>
    <w:rsid w:val="38A823E4"/>
    <w:rsid w:val="3CD2FD7F"/>
    <w:rsid w:val="41C4EFE5"/>
    <w:rsid w:val="4357279E"/>
    <w:rsid w:val="43D0DF8D"/>
    <w:rsid w:val="442DE482"/>
    <w:rsid w:val="444028A5"/>
    <w:rsid w:val="44CF068E"/>
    <w:rsid w:val="4A5272A5"/>
    <w:rsid w:val="4B5B35B3"/>
    <w:rsid w:val="4F542398"/>
    <w:rsid w:val="4FC50A68"/>
    <w:rsid w:val="50D9E78F"/>
    <w:rsid w:val="5B8EE524"/>
    <w:rsid w:val="5CAC51B1"/>
    <w:rsid w:val="5D2073A8"/>
    <w:rsid w:val="5FB882B5"/>
    <w:rsid w:val="61D1965B"/>
    <w:rsid w:val="678987D8"/>
    <w:rsid w:val="67C690D4"/>
    <w:rsid w:val="6AB14761"/>
    <w:rsid w:val="6B6276C1"/>
    <w:rsid w:val="6D8BF7C7"/>
    <w:rsid w:val="6DBA440C"/>
    <w:rsid w:val="7090899C"/>
    <w:rsid w:val="72E19C13"/>
    <w:rsid w:val="73705C36"/>
    <w:rsid w:val="73EC7A9C"/>
    <w:rsid w:val="7400FB8D"/>
    <w:rsid w:val="759CD402"/>
    <w:rsid w:val="78A2B12E"/>
    <w:rsid w:val="7D1076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D88CB"/>
  <w15:chartTrackingRefBased/>
  <w15:docId w15:val="{0E8E6D41-3A4A-B648-B8FA-AAD5205A6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3760"/>
    <w:rPr>
      <w:rFonts w:ascii="Times New Roman" w:eastAsia="Times New Roman" w:hAnsi="Times New Roman" w:cs="Times New Roman"/>
      <w:lang w:eastAsia="en-GB"/>
    </w:rPr>
  </w:style>
  <w:style w:type="paragraph" w:styleId="Heading1">
    <w:name w:val="heading 1"/>
    <w:basedOn w:val="Normal"/>
    <w:link w:val="Heading1Char"/>
    <w:uiPriority w:val="9"/>
    <w:qFormat/>
    <w:rsid w:val="005A00CA"/>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C9705E"/>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semiHidden/>
    <w:unhideWhenUsed/>
    <w:qFormat/>
    <w:rsid w:val="00190B4B"/>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semiHidden/>
    <w:unhideWhenUsed/>
    <w:qFormat/>
    <w:rsid w:val="00886D0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1E2D"/>
    <w:pPr>
      <w:ind w:left="720"/>
      <w:contextualSpacing/>
    </w:pPr>
    <w:rPr>
      <w:rFonts w:asciiTheme="minorHAnsi" w:eastAsiaTheme="minorHAnsi" w:hAnsiTheme="minorHAnsi" w:cstheme="minorBidi"/>
      <w:lang w:eastAsia="en-US"/>
    </w:rPr>
  </w:style>
  <w:style w:type="character" w:customStyle="1" w:styleId="Heading1Char">
    <w:name w:val="Heading 1 Char"/>
    <w:basedOn w:val="DefaultParagraphFont"/>
    <w:link w:val="Heading1"/>
    <w:uiPriority w:val="9"/>
    <w:rsid w:val="005A00C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D564E3"/>
    <w:rPr>
      <w:color w:val="0563C1" w:themeColor="hyperlink"/>
      <w:u w:val="single"/>
    </w:rPr>
  </w:style>
  <w:style w:type="character" w:styleId="UnresolvedMention">
    <w:name w:val="Unresolved Mention"/>
    <w:basedOn w:val="DefaultParagraphFont"/>
    <w:uiPriority w:val="99"/>
    <w:semiHidden/>
    <w:unhideWhenUsed/>
    <w:rsid w:val="00D564E3"/>
    <w:rPr>
      <w:color w:val="605E5C"/>
      <w:shd w:val="clear" w:color="auto" w:fill="E1DFDD"/>
    </w:rPr>
  </w:style>
  <w:style w:type="character" w:styleId="FollowedHyperlink">
    <w:name w:val="FollowedHyperlink"/>
    <w:basedOn w:val="DefaultParagraphFont"/>
    <w:uiPriority w:val="99"/>
    <w:semiHidden/>
    <w:unhideWhenUsed/>
    <w:rsid w:val="001B32C5"/>
    <w:rPr>
      <w:color w:val="954F72" w:themeColor="followedHyperlink"/>
      <w:u w:val="single"/>
    </w:rPr>
  </w:style>
  <w:style w:type="character" w:styleId="Strong">
    <w:name w:val="Strong"/>
    <w:basedOn w:val="DefaultParagraphFont"/>
    <w:uiPriority w:val="22"/>
    <w:qFormat/>
    <w:rsid w:val="00466642"/>
    <w:rPr>
      <w:b/>
      <w:bCs/>
    </w:rPr>
  </w:style>
  <w:style w:type="character" w:customStyle="1" w:styleId="Heading2Char">
    <w:name w:val="Heading 2 Char"/>
    <w:basedOn w:val="DefaultParagraphFont"/>
    <w:link w:val="Heading2"/>
    <w:uiPriority w:val="9"/>
    <w:semiHidden/>
    <w:rsid w:val="00C9705E"/>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C9705E"/>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rPr>
      <w:rFonts w:asciiTheme="minorHAnsi" w:eastAsiaTheme="minorHAnsi" w:hAnsiTheme="minorHAnsi" w:cstheme="minorBidi"/>
      <w:lang w:eastAsia="en-US"/>
    </w:rPr>
  </w:style>
  <w:style w:type="paragraph" w:customStyle="1" w:styleId="cbfcjscju">
    <w:name w:val="cbf_cjs_cju"/>
    <w:basedOn w:val="Normal"/>
    <w:rsid w:val="009B1EFB"/>
    <w:pPr>
      <w:spacing w:before="100" w:beforeAutospacing="1" w:after="100" w:afterAutospacing="1"/>
    </w:pPr>
  </w:style>
  <w:style w:type="character" w:customStyle="1" w:styleId="label">
    <w:name w:val="label"/>
    <w:basedOn w:val="DefaultParagraphFont"/>
    <w:rsid w:val="009B1EFB"/>
  </w:style>
  <w:style w:type="character" w:customStyle="1" w:styleId="Heading3Char">
    <w:name w:val="Heading 3 Char"/>
    <w:basedOn w:val="DefaultParagraphFont"/>
    <w:link w:val="Heading3"/>
    <w:uiPriority w:val="9"/>
    <w:semiHidden/>
    <w:rsid w:val="00190B4B"/>
    <w:rPr>
      <w:rFonts w:asciiTheme="majorHAnsi" w:eastAsiaTheme="majorEastAsia" w:hAnsiTheme="majorHAnsi" w:cstheme="majorBidi"/>
      <w:color w:val="1F3763" w:themeColor="accent1" w:themeShade="7F"/>
    </w:rPr>
  </w:style>
  <w:style w:type="character" w:customStyle="1" w:styleId="apple-converted-space">
    <w:name w:val="apple-converted-space"/>
    <w:basedOn w:val="DefaultParagraphFont"/>
    <w:rsid w:val="00AE0026"/>
  </w:style>
  <w:style w:type="character" w:customStyle="1" w:styleId="Heading4Char">
    <w:name w:val="Heading 4 Char"/>
    <w:basedOn w:val="DefaultParagraphFont"/>
    <w:link w:val="Heading4"/>
    <w:uiPriority w:val="9"/>
    <w:semiHidden/>
    <w:rsid w:val="00886D0C"/>
    <w:rPr>
      <w:rFonts w:asciiTheme="majorHAnsi" w:eastAsiaTheme="majorEastAsia" w:hAnsiTheme="majorHAnsi" w:cstheme="majorBidi"/>
      <w:i/>
      <w:iCs/>
      <w:color w:val="2F5496" w:themeColor="accent1" w:themeShade="BF"/>
      <w:lang w:eastAsia="en-GB"/>
    </w:rPr>
  </w:style>
  <w:style w:type="character" w:customStyle="1" w:styleId="fn">
    <w:name w:val="fn"/>
    <w:basedOn w:val="DefaultParagraphFont"/>
    <w:rsid w:val="00886D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47001">
      <w:bodyDiv w:val="1"/>
      <w:marLeft w:val="0"/>
      <w:marRight w:val="0"/>
      <w:marTop w:val="0"/>
      <w:marBottom w:val="0"/>
      <w:divBdr>
        <w:top w:val="none" w:sz="0" w:space="0" w:color="auto"/>
        <w:left w:val="none" w:sz="0" w:space="0" w:color="auto"/>
        <w:bottom w:val="none" w:sz="0" w:space="0" w:color="auto"/>
        <w:right w:val="none" w:sz="0" w:space="0" w:color="auto"/>
      </w:divBdr>
    </w:div>
    <w:div w:id="79569763">
      <w:bodyDiv w:val="1"/>
      <w:marLeft w:val="0"/>
      <w:marRight w:val="0"/>
      <w:marTop w:val="0"/>
      <w:marBottom w:val="0"/>
      <w:divBdr>
        <w:top w:val="none" w:sz="0" w:space="0" w:color="auto"/>
        <w:left w:val="none" w:sz="0" w:space="0" w:color="auto"/>
        <w:bottom w:val="none" w:sz="0" w:space="0" w:color="auto"/>
        <w:right w:val="none" w:sz="0" w:space="0" w:color="auto"/>
      </w:divBdr>
    </w:div>
    <w:div w:id="121921734">
      <w:bodyDiv w:val="1"/>
      <w:marLeft w:val="0"/>
      <w:marRight w:val="0"/>
      <w:marTop w:val="0"/>
      <w:marBottom w:val="0"/>
      <w:divBdr>
        <w:top w:val="none" w:sz="0" w:space="0" w:color="auto"/>
        <w:left w:val="none" w:sz="0" w:space="0" w:color="auto"/>
        <w:bottom w:val="none" w:sz="0" w:space="0" w:color="auto"/>
        <w:right w:val="none" w:sz="0" w:space="0" w:color="auto"/>
      </w:divBdr>
    </w:div>
    <w:div w:id="139541754">
      <w:bodyDiv w:val="1"/>
      <w:marLeft w:val="0"/>
      <w:marRight w:val="0"/>
      <w:marTop w:val="0"/>
      <w:marBottom w:val="0"/>
      <w:divBdr>
        <w:top w:val="none" w:sz="0" w:space="0" w:color="auto"/>
        <w:left w:val="none" w:sz="0" w:space="0" w:color="auto"/>
        <w:bottom w:val="none" w:sz="0" w:space="0" w:color="auto"/>
        <w:right w:val="none" w:sz="0" w:space="0" w:color="auto"/>
      </w:divBdr>
    </w:div>
    <w:div w:id="152764492">
      <w:bodyDiv w:val="1"/>
      <w:marLeft w:val="0"/>
      <w:marRight w:val="0"/>
      <w:marTop w:val="0"/>
      <w:marBottom w:val="0"/>
      <w:divBdr>
        <w:top w:val="none" w:sz="0" w:space="0" w:color="auto"/>
        <w:left w:val="none" w:sz="0" w:space="0" w:color="auto"/>
        <w:bottom w:val="none" w:sz="0" w:space="0" w:color="auto"/>
        <w:right w:val="none" w:sz="0" w:space="0" w:color="auto"/>
      </w:divBdr>
    </w:div>
    <w:div w:id="174348817">
      <w:bodyDiv w:val="1"/>
      <w:marLeft w:val="0"/>
      <w:marRight w:val="0"/>
      <w:marTop w:val="0"/>
      <w:marBottom w:val="0"/>
      <w:divBdr>
        <w:top w:val="none" w:sz="0" w:space="0" w:color="auto"/>
        <w:left w:val="none" w:sz="0" w:space="0" w:color="auto"/>
        <w:bottom w:val="none" w:sz="0" w:space="0" w:color="auto"/>
        <w:right w:val="none" w:sz="0" w:space="0" w:color="auto"/>
      </w:divBdr>
      <w:divsChild>
        <w:div w:id="1440552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1086243">
      <w:bodyDiv w:val="1"/>
      <w:marLeft w:val="0"/>
      <w:marRight w:val="0"/>
      <w:marTop w:val="0"/>
      <w:marBottom w:val="0"/>
      <w:divBdr>
        <w:top w:val="none" w:sz="0" w:space="0" w:color="auto"/>
        <w:left w:val="none" w:sz="0" w:space="0" w:color="auto"/>
        <w:bottom w:val="none" w:sz="0" w:space="0" w:color="auto"/>
        <w:right w:val="none" w:sz="0" w:space="0" w:color="auto"/>
      </w:divBdr>
    </w:div>
    <w:div w:id="392243401">
      <w:bodyDiv w:val="1"/>
      <w:marLeft w:val="0"/>
      <w:marRight w:val="0"/>
      <w:marTop w:val="0"/>
      <w:marBottom w:val="0"/>
      <w:divBdr>
        <w:top w:val="none" w:sz="0" w:space="0" w:color="auto"/>
        <w:left w:val="none" w:sz="0" w:space="0" w:color="auto"/>
        <w:bottom w:val="none" w:sz="0" w:space="0" w:color="auto"/>
        <w:right w:val="none" w:sz="0" w:space="0" w:color="auto"/>
      </w:divBdr>
    </w:div>
    <w:div w:id="470825044">
      <w:bodyDiv w:val="1"/>
      <w:marLeft w:val="0"/>
      <w:marRight w:val="0"/>
      <w:marTop w:val="0"/>
      <w:marBottom w:val="0"/>
      <w:divBdr>
        <w:top w:val="none" w:sz="0" w:space="0" w:color="auto"/>
        <w:left w:val="none" w:sz="0" w:space="0" w:color="auto"/>
        <w:bottom w:val="none" w:sz="0" w:space="0" w:color="auto"/>
        <w:right w:val="none" w:sz="0" w:space="0" w:color="auto"/>
      </w:divBdr>
    </w:div>
    <w:div w:id="480537556">
      <w:bodyDiv w:val="1"/>
      <w:marLeft w:val="0"/>
      <w:marRight w:val="0"/>
      <w:marTop w:val="0"/>
      <w:marBottom w:val="0"/>
      <w:divBdr>
        <w:top w:val="none" w:sz="0" w:space="0" w:color="auto"/>
        <w:left w:val="none" w:sz="0" w:space="0" w:color="auto"/>
        <w:bottom w:val="none" w:sz="0" w:space="0" w:color="auto"/>
        <w:right w:val="none" w:sz="0" w:space="0" w:color="auto"/>
      </w:divBdr>
    </w:div>
    <w:div w:id="508059771">
      <w:bodyDiv w:val="1"/>
      <w:marLeft w:val="0"/>
      <w:marRight w:val="0"/>
      <w:marTop w:val="0"/>
      <w:marBottom w:val="0"/>
      <w:divBdr>
        <w:top w:val="none" w:sz="0" w:space="0" w:color="auto"/>
        <w:left w:val="none" w:sz="0" w:space="0" w:color="auto"/>
        <w:bottom w:val="none" w:sz="0" w:space="0" w:color="auto"/>
        <w:right w:val="none" w:sz="0" w:space="0" w:color="auto"/>
      </w:divBdr>
    </w:div>
    <w:div w:id="527916803">
      <w:bodyDiv w:val="1"/>
      <w:marLeft w:val="0"/>
      <w:marRight w:val="0"/>
      <w:marTop w:val="0"/>
      <w:marBottom w:val="0"/>
      <w:divBdr>
        <w:top w:val="none" w:sz="0" w:space="0" w:color="auto"/>
        <w:left w:val="none" w:sz="0" w:space="0" w:color="auto"/>
        <w:bottom w:val="none" w:sz="0" w:space="0" w:color="auto"/>
        <w:right w:val="none" w:sz="0" w:space="0" w:color="auto"/>
      </w:divBdr>
    </w:div>
    <w:div w:id="551767090">
      <w:bodyDiv w:val="1"/>
      <w:marLeft w:val="0"/>
      <w:marRight w:val="0"/>
      <w:marTop w:val="0"/>
      <w:marBottom w:val="0"/>
      <w:divBdr>
        <w:top w:val="none" w:sz="0" w:space="0" w:color="auto"/>
        <w:left w:val="none" w:sz="0" w:space="0" w:color="auto"/>
        <w:bottom w:val="none" w:sz="0" w:space="0" w:color="auto"/>
        <w:right w:val="none" w:sz="0" w:space="0" w:color="auto"/>
      </w:divBdr>
    </w:div>
    <w:div w:id="555313326">
      <w:bodyDiv w:val="1"/>
      <w:marLeft w:val="0"/>
      <w:marRight w:val="0"/>
      <w:marTop w:val="0"/>
      <w:marBottom w:val="0"/>
      <w:divBdr>
        <w:top w:val="none" w:sz="0" w:space="0" w:color="auto"/>
        <w:left w:val="none" w:sz="0" w:space="0" w:color="auto"/>
        <w:bottom w:val="none" w:sz="0" w:space="0" w:color="auto"/>
        <w:right w:val="none" w:sz="0" w:space="0" w:color="auto"/>
      </w:divBdr>
    </w:div>
    <w:div w:id="568810797">
      <w:bodyDiv w:val="1"/>
      <w:marLeft w:val="0"/>
      <w:marRight w:val="0"/>
      <w:marTop w:val="0"/>
      <w:marBottom w:val="0"/>
      <w:divBdr>
        <w:top w:val="none" w:sz="0" w:space="0" w:color="auto"/>
        <w:left w:val="none" w:sz="0" w:space="0" w:color="auto"/>
        <w:bottom w:val="none" w:sz="0" w:space="0" w:color="auto"/>
        <w:right w:val="none" w:sz="0" w:space="0" w:color="auto"/>
      </w:divBdr>
    </w:div>
    <w:div w:id="602803774">
      <w:bodyDiv w:val="1"/>
      <w:marLeft w:val="0"/>
      <w:marRight w:val="0"/>
      <w:marTop w:val="0"/>
      <w:marBottom w:val="0"/>
      <w:divBdr>
        <w:top w:val="none" w:sz="0" w:space="0" w:color="auto"/>
        <w:left w:val="none" w:sz="0" w:space="0" w:color="auto"/>
        <w:bottom w:val="none" w:sz="0" w:space="0" w:color="auto"/>
        <w:right w:val="none" w:sz="0" w:space="0" w:color="auto"/>
      </w:divBdr>
    </w:div>
    <w:div w:id="697386945">
      <w:bodyDiv w:val="1"/>
      <w:marLeft w:val="0"/>
      <w:marRight w:val="0"/>
      <w:marTop w:val="0"/>
      <w:marBottom w:val="0"/>
      <w:divBdr>
        <w:top w:val="none" w:sz="0" w:space="0" w:color="auto"/>
        <w:left w:val="none" w:sz="0" w:space="0" w:color="auto"/>
        <w:bottom w:val="none" w:sz="0" w:space="0" w:color="auto"/>
        <w:right w:val="none" w:sz="0" w:space="0" w:color="auto"/>
      </w:divBdr>
    </w:div>
    <w:div w:id="751004388">
      <w:bodyDiv w:val="1"/>
      <w:marLeft w:val="0"/>
      <w:marRight w:val="0"/>
      <w:marTop w:val="0"/>
      <w:marBottom w:val="0"/>
      <w:divBdr>
        <w:top w:val="none" w:sz="0" w:space="0" w:color="auto"/>
        <w:left w:val="none" w:sz="0" w:space="0" w:color="auto"/>
        <w:bottom w:val="none" w:sz="0" w:space="0" w:color="auto"/>
        <w:right w:val="none" w:sz="0" w:space="0" w:color="auto"/>
      </w:divBdr>
    </w:div>
    <w:div w:id="843864682">
      <w:bodyDiv w:val="1"/>
      <w:marLeft w:val="0"/>
      <w:marRight w:val="0"/>
      <w:marTop w:val="0"/>
      <w:marBottom w:val="0"/>
      <w:divBdr>
        <w:top w:val="none" w:sz="0" w:space="0" w:color="auto"/>
        <w:left w:val="none" w:sz="0" w:space="0" w:color="auto"/>
        <w:bottom w:val="none" w:sz="0" w:space="0" w:color="auto"/>
        <w:right w:val="none" w:sz="0" w:space="0" w:color="auto"/>
      </w:divBdr>
    </w:div>
    <w:div w:id="869875842">
      <w:bodyDiv w:val="1"/>
      <w:marLeft w:val="0"/>
      <w:marRight w:val="0"/>
      <w:marTop w:val="0"/>
      <w:marBottom w:val="0"/>
      <w:divBdr>
        <w:top w:val="none" w:sz="0" w:space="0" w:color="auto"/>
        <w:left w:val="none" w:sz="0" w:space="0" w:color="auto"/>
        <w:bottom w:val="none" w:sz="0" w:space="0" w:color="auto"/>
        <w:right w:val="none" w:sz="0" w:space="0" w:color="auto"/>
      </w:divBdr>
    </w:div>
    <w:div w:id="871188309">
      <w:bodyDiv w:val="1"/>
      <w:marLeft w:val="0"/>
      <w:marRight w:val="0"/>
      <w:marTop w:val="0"/>
      <w:marBottom w:val="0"/>
      <w:divBdr>
        <w:top w:val="none" w:sz="0" w:space="0" w:color="auto"/>
        <w:left w:val="none" w:sz="0" w:space="0" w:color="auto"/>
        <w:bottom w:val="none" w:sz="0" w:space="0" w:color="auto"/>
        <w:right w:val="none" w:sz="0" w:space="0" w:color="auto"/>
      </w:divBdr>
    </w:div>
    <w:div w:id="872764522">
      <w:bodyDiv w:val="1"/>
      <w:marLeft w:val="0"/>
      <w:marRight w:val="0"/>
      <w:marTop w:val="0"/>
      <w:marBottom w:val="0"/>
      <w:divBdr>
        <w:top w:val="none" w:sz="0" w:space="0" w:color="auto"/>
        <w:left w:val="none" w:sz="0" w:space="0" w:color="auto"/>
        <w:bottom w:val="none" w:sz="0" w:space="0" w:color="auto"/>
        <w:right w:val="none" w:sz="0" w:space="0" w:color="auto"/>
      </w:divBdr>
    </w:div>
    <w:div w:id="983697804">
      <w:bodyDiv w:val="1"/>
      <w:marLeft w:val="0"/>
      <w:marRight w:val="0"/>
      <w:marTop w:val="0"/>
      <w:marBottom w:val="0"/>
      <w:divBdr>
        <w:top w:val="none" w:sz="0" w:space="0" w:color="auto"/>
        <w:left w:val="none" w:sz="0" w:space="0" w:color="auto"/>
        <w:bottom w:val="none" w:sz="0" w:space="0" w:color="auto"/>
        <w:right w:val="none" w:sz="0" w:space="0" w:color="auto"/>
      </w:divBdr>
    </w:div>
    <w:div w:id="1038354982">
      <w:bodyDiv w:val="1"/>
      <w:marLeft w:val="0"/>
      <w:marRight w:val="0"/>
      <w:marTop w:val="0"/>
      <w:marBottom w:val="0"/>
      <w:divBdr>
        <w:top w:val="none" w:sz="0" w:space="0" w:color="auto"/>
        <w:left w:val="none" w:sz="0" w:space="0" w:color="auto"/>
        <w:bottom w:val="none" w:sz="0" w:space="0" w:color="auto"/>
        <w:right w:val="none" w:sz="0" w:space="0" w:color="auto"/>
      </w:divBdr>
    </w:div>
    <w:div w:id="1068453481">
      <w:bodyDiv w:val="1"/>
      <w:marLeft w:val="0"/>
      <w:marRight w:val="0"/>
      <w:marTop w:val="0"/>
      <w:marBottom w:val="0"/>
      <w:divBdr>
        <w:top w:val="none" w:sz="0" w:space="0" w:color="auto"/>
        <w:left w:val="none" w:sz="0" w:space="0" w:color="auto"/>
        <w:bottom w:val="none" w:sz="0" w:space="0" w:color="auto"/>
        <w:right w:val="none" w:sz="0" w:space="0" w:color="auto"/>
      </w:divBdr>
    </w:div>
    <w:div w:id="1072312033">
      <w:bodyDiv w:val="1"/>
      <w:marLeft w:val="0"/>
      <w:marRight w:val="0"/>
      <w:marTop w:val="0"/>
      <w:marBottom w:val="0"/>
      <w:divBdr>
        <w:top w:val="none" w:sz="0" w:space="0" w:color="auto"/>
        <w:left w:val="none" w:sz="0" w:space="0" w:color="auto"/>
        <w:bottom w:val="none" w:sz="0" w:space="0" w:color="auto"/>
        <w:right w:val="none" w:sz="0" w:space="0" w:color="auto"/>
      </w:divBdr>
    </w:div>
    <w:div w:id="1072387105">
      <w:bodyDiv w:val="1"/>
      <w:marLeft w:val="0"/>
      <w:marRight w:val="0"/>
      <w:marTop w:val="0"/>
      <w:marBottom w:val="0"/>
      <w:divBdr>
        <w:top w:val="none" w:sz="0" w:space="0" w:color="auto"/>
        <w:left w:val="none" w:sz="0" w:space="0" w:color="auto"/>
        <w:bottom w:val="none" w:sz="0" w:space="0" w:color="auto"/>
        <w:right w:val="none" w:sz="0" w:space="0" w:color="auto"/>
      </w:divBdr>
    </w:div>
    <w:div w:id="1080102910">
      <w:bodyDiv w:val="1"/>
      <w:marLeft w:val="0"/>
      <w:marRight w:val="0"/>
      <w:marTop w:val="0"/>
      <w:marBottom w:val="0"/>
      <w:divBdr>
        <w:top w:val="none" w:sz="0" w:space="0" w:color="auto"/>
        <w:left w:val="none" w:sz="0" w:space="0" w:color="auto"/>
        <w:bottom w:val="none" w:sz="0" w:space="0" w:color="auto"/>
        <w:right w:val="none" w:sz="0" w:space="0" w:color="auto"/>
      </w:divBdr>
    </w:div>
    <w:div w:id="1090270672">
      <w:bodyDiv w:val="1"/>
      <w:marLeft w:val="0"/>
      <w:marRight w:val="0"/>
      <w:marTop w:val="0"/>
      <w:marBottom w:val="0"/>
      <w:divBdr>
        <w:top w:val="none" w:sz="0" w:space="0" w:color="auto"/>
        <w:left w:val="none" w:sz="0" w:space="0" w:color="auto"/>
        <w:bottom w:val="none" w:sz="0" w:space="0" w:color="auto"/>
        <w:right w:val="none" w:sz="0" w:space="0" w:color="auto"/>
      </w:divBdr>
    </w:div>
    <w:div w:id="1119027461">
      <w:bodyDiv w:val="1"/>
      <w:marLeft w:val="0"/>
      <w:marRight w:val="0"/>
      <w:marTop w:val="0"/>
      <w:marBottom w:val="0"/>
      <w:divBdr>
        <w:top w:val="none" w:sz="0" w:space="0" w:color="auto"/>
        <w:left w:val="none" w:sz="0" w:space="0" w:color="auto"/>
        <w:bottom w:val="none" w:sz="0" w:space="0" w:color="auto"/>
        <w:right w:val="none" w:sz="0" w:space="0" w:color="auto"/>
      </w:divBdr>
    </w:div>
    <w:div w:id="1133213391">
      <w:bodyDiv w:val="1"/>
      <w:marLeft w:val="0"/>
      <w:marRight w:val="0"/>
      <w:marTop w:val="0"/>
      <w:marBottom w:val="0"/>
      <w:divBdr>
        <w:top w:val="none" w:sz="0" w:space="0" w:color="auto"/>
        <w:left w:val="none" w:sz="0" w:space="0" w:color="auto"/>
        <w:bottom w:val="none" w:sz="0" w:space="0" w:color="auto"/>
        <w:right w:val="none" w:sz="0" w:space="0" w:color="auto"/>
      </w:divBdr>
    </w:div>
    <w:div w:id="1195537111">
      <w:bodyDiv w:val="1"/>
      <w:marLeft w:val="0"/>
      <w:marRight w:val="0"/>
      <w:marTop w:val="0"/>
      <w:marBottom w:val="0"/>
      <w:divBdr>
        <w:top w:val="none" w:sz="0" w:space="0" w:color="auto"/>
        <w:left w:val="none" w:sz="0" w:space="0" w:color="auto"/>
        <w:bottom w:val="none" w:sz="0" w:space="0" w:color="auto"/>
        <w:right w:val="none" w:sz="0" w:space="0" w:color="auto"/>
      </w:divBdr>
    </w:div>
    <w:div w:id="1338968003">
      <w:bodyDiv w:val="1"/>
      <w:marLeft w:val="0"/>
      <w:marRight w:val="0"/>
      <w:marTop w:val="0"/>
      <w:marBottom w:val="0"/>
      <w:divBdr>
        <w:top w:val="none" w:sz="0" w:space="0" w:color="auto"/>
        <w:left w:val="none" w:sz="0" w:space="0" w:color="auto"/>
        <w:bottom w:val="none" w:sz="0" w:space="0" w:color="auto"/>
        <w:right w:val="none" w:sz="0" w:space="0" w:color="auto"/>
      </w:divBdr>
    </w:div>
    <w:div w:id="1363365098">
      <w:bodyDiv w:val="1"/>
      <w:marLeft w:val="0"/>
      <w:marRight w:val="0"/>
      <w:marTop w:val="0"/>
      <w:marBottom w:val="0"/>
      <w:divBdr>
        <w:top w:val="none" w:sz="0" w:space="0" w:color="auto"/>
        <w:left w:val="none" w:sz="0" w:space="0" w:color="auto"/>
        <w:bottom w:val="none" w:sz="0" w:space="0" w:color="auto"/>
        <w:right w:val="none" w:sz="0" w:space="0" w:color="auto"/>
      </w:divBdr>
    </w:div>
    <w:div w:id="1387332738">
      <w:bodyDiv w:val="1"/>
      <w:marLeft w:val="0"/>
      <w:marRight w:val="0"/>
      <w:marTop w:val="0"/>
      <w:marBottom w:val="0"/>
      <w:divBdr>
        <w:top w:val="none" w:sz="0" w:space="0" w:color="auto"/>
        <w:left w:val="none" w:sz="0" w:space="0" w:color="auto"/>
        <w:bottom w:val="none" w:sz="0" w:space="0" w:color="auto"/>
        <w:right w:val="none" w:sz="0" w:space="0" w:color="auto"/>
      </w:divBdr>
    </w:div>
    <w:div w:id="1564869269">
      <w:bodyDiv w:val="1"/>
      <w:marLeft w:val="0"/>
      <w:marRight w:val="0"/>
      <w:marTop w:val="0"/>
      <w:marBottom w:val="0"/>
      <w:divBdr>
        <w:top w:val="none" w:sz="0" w:space="0" w:color="auto"/>
        <w:left w:val="none" w:sz="0" w:space="0" w:color="auto"/>
        <w:bottom w:val="none" w:sz="0" w:space="0" w:color="auto"/>
        <w:right w:val="none" w:sz="0" w:space="0" w:color="auto"/>
      </w:divBdr>
    </w:div>
    <w:div w:id="1708675003">
      <w:bodyDiv w:val="1"/>
      <w:marLeft w:val="0"/>
      <w:marRight w:val="0"/>
      <w:marTop w:val="0"/>
      <w:marBottom w:val="0"/>
      <w:divBdr>
        <w:top w:val="none" w:sz="0" w:space="0" w:color="auto"/>
        <w:left w:val="none" w:sz="0" w:space="0" w:color="auto"/>
        <w:bottom w:val="none" w:sz="0" w:space="0" w:color="auto"/>
        <w:right w:val="none" w:sz="0" w:space="0" w:color="auto"/>
      </w:divBdr>
    </w:div>
    <w:div w:id="1748770480">
      <w:bodyDiv w:val="1"/>
      <w:marLeft w:val="0"/>
      <w:marRight w:val="0"/>
      <w:marTop w:val="0"/>
      <w:marBottom w:val="0"/>
      <w:divBdr>
        <w:top w:val="none" w:sz="0" w:space="0" w:color="auto"/>
        <w:left w:val="none" w:sz="0" w:space="0" w:color="auto"/>
        <w:bottom w:val="none" w:sz="0" w:space="0" w:color="auto"/>
        <w:right w:val="none" w:sz="0" w:space="0" w:color="auto"/>
      </w:divBdr>
    </w:div>
    <w:div w:id="1805082006">
      <w:bodyDiv w:val="1"/>
      <w:marLeft w:val="0"/>
      <w:marRight w:val="0"/>
      <w:marTop w:val="0"/>
      <w:marBottom w:val="0"/>
      <w:divBdr>
        <w:top w:val="none" w:sz="0" w:space="0" w:color="auto"/>
        <w:left w:val="none" w:sz="0" w:space="0" w:color="auto"/>
        <w:bottom w:val="none" w:sz="0" w:space="0" w:color="auto"/>
        <w:right w:val="none" w:sz="0" w:space="0" w:color="auto"/>
      </w:divBdr>
    </w:div>
    <w:div w:id="1815565505">
      <w:bodyDiv w:val="1"/>
      <w:marLeft w:val="0"/>
      <w:marRight w:val="0"/>
      <w:marTop w:val="0"/>
      <w:marBottom w:val="0"/>
      <w:divBdr>
        <w:top w:val="none" w:sz="0" w:space="0" w:color="auto"/>
        <w:left w:val="none" w:sz="0" w:space="0" w:color="auto"/>
        <w:bottom w:val="none" w:sz="0" w:space="0" w:color="auto"/>
        <w:right w:val="none" w:sz="0" w:space="0" w:color="auto"/>
      </w:divBdr>
      <w:divsChild>
        <w:div w:id="1534884442">
          <w:marLeft w:val="0"/>
          <w:marRight w:val="0"/>
          <w:marTop w:val="0"/>
          <w:marBottom w:val="0"/>
          <w:divBdr>
            <w:top w:val="none" w:sz="0" w:space="0" w:color="auto"/>
            <w:left w:val="none" w:sz="0" w:space="0" w:color="auto"/>
            <w:bottom w:val="none" w:sz="0" w:space="0" w:color="auto"/>
            <w:right w:val="none" w:sz="0" w:space="0" w:color="auto"/>
          </w:divBdr>
          <w:divsChild>
            <w:div w:id="739912152">
              <w:marLeft w:val="0"/>
              <w:marRight w:val="0"/>
              <w:marTop w:val="0"/>
              <w:marBottom w:val="0"/>
              <w:divBdr>
                <w:top w:val="none" w:sz="0" w:space="0" w:color="auto"/>
                <w:left w:val="none" w:sz="0" w:space="0" w:color="auto"/>
                <w:bottom w:val="none" w:sz="0" w:space="0" w:color="auto"/>
                <w:right w:val="none" w:sz="0" w:space="0" w:color="auto"/>
              </w:divBdr>
            </w:div>
          </w:divsChild>
        </w:div>
        <w:div w:id="841748514">
          <w:marLeft w:val="0"/>
          <w:marRight w:val="0"/>
          <w:marTop w:val="0"/>
          <w:marBottom w:val="0"/>
          <w:divBdr>
            <w:top w:val="none" w:sz="0" w:space="0" w:color="auto"/>
            <w:left w:val="none" w:sz="0" w:space="0" w:color="auto"/>
            <w:bottom w:val="none" w:sz="0" w:space="0" w:color="auto"/>
            <w:right w:val="none" w:sz="0" w:space="0" w:color="auto"/>
          </w:divBdr>
          <w:divsChild>
            <w:div w:id="432550289">
              <w:marLeft w:val="0"/>
              <w:marRight w:val="0"/>
              <w:marTop w:val="0"/>
              <w:marBottom w:val="0"/>
              <w:divBdr>
                <w:top w:val="none" w:sz="0" w:space="0" w:color="auto"/>
                <w:left w:val="none" w:sz="0" w:space="0" w:color="auto"/>
                <w:bottom w:val="none" w:sz="0" w:space="0" w:color="auto"/>
                <w:right w:val="none" w:sz="0" w:space="0" w:color="auto"/>
              </w:divBdr>
              <w:divsChild>
                <w:div w:id="1803232176">
                  <w:marLeft w:val="0"/>
                  <w:marRight w:val="0"/>
                  <w:marTop w:val="0"/>
                  <w:marBottom w:val="0"/>
                  <w:divBdr>
                    <w:top w:val="none" w:sz="0" w:space="0" w:color="auto"/>
                    <w:left w:val="none" w:sz="0" w:space="0" w:color="auto"/>
                    <w:bottom w:val="none" w:sz="0" w:space="0" w:color="auto"/>
                    <w:right w:val="none" w:sz="0" w:space="0" w:color="auto"/>
                  </w:divBdr>
                </w:div>
              </w:divsChild>
            </w:div>
            <w:div w:id="555120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325717">
      <w:bodyDiv w:val="1"/>
      <w:marLeft w:val="0"/>
      <w:marRight w:val="0"/>
      <w:marTop w:val="0"/>
      <w:marBottom w:val="0"/>
      <w:divBdr>
        <w:top w:val="none" w:sz="0" w:space="0" w:color="auto"/>
        <w:left w:val="none" w:sz="0" w:space="0" w:color="auto"/>
        <w:bottom w:val="none" w:sz="0" w:space="0" w:color="auto"/>
        <w:right w:val="none" w:sz="0" w:space="0" w:color="auto"/>
      </w:divBdr>
    </w:div>
    <w:div w:id="1880125461">
      <w:bodyDiv w:val="1"/>
      <w:marLeft w:val="0"/>
      <w:marRight w:val="0"/>
      <w:marTop w:val="0"/>
      <w:marBottom w:val="0"/>
      <w:divBdr>
        <w:top w:val="none" w:sz="0" w:space="0" w:color="auto"/>
        <w:left w:val="none" w:sz="0" w:space="0" w:color="auto"/>
        <w:bottom w:val="none" w:sz="0" w:space="0" w:color="auto"/>
        <w:right w:val="none" w:sz="0" w:space="0" w:color="auto"/>
      </w:divBdr>
    </w:div>
    <w:div w:id="1960380684">
      <w:bodyDiv w:val="1"/>
      <w:marLeft w:val="0"/>
      <w:marRight w:val="0"/>
      <w:marTop w:val="0"/>
      <w:marBottom w:val="0"/>
      <w:divBdr>
        <w:top w:val="none" w:sz="0" w:space="0" w:color="auto"/>
        <w:left w:val="none" w:sz="0" w:space="0" w:color="auto"/>
        <w:bottom w:val="none" w:sz="0" w:space="0" w:color="auto"/>
        <w:right w:val="none" w:sz="0" w:space="0" w:color="auto"/>
      </w:divBdr>
      <w:divsChild>
        <w:div w:id="1917133852">
          <w:marLeft w:val="0"/>
          <w:marRight w:val="0"/>
          <w:marTop w:val="0"/>
          <w:marBottom w:val="0"/>
          <w:divBdr>
            <w:top w:val="none" w:sz="0" w:space="0" w:color="auto"/>
            <w:left w:val="none" w:sz="0" w:space="0" w:color="auto"/>
            <w:bottom w:val="none" w:sz="0" w:space="0" w:color="auto"/>
            <w:right w:val="none" w:sz="0" w:space="0" w:color="auto"/>
          </w:divBdr>
          <w:divsChild>
            <w:div w:id="615328233">
              <w:marLeft w:val="0"/>
              <w:marRight w:val="0"/>
              <w:marTop w:val="0"/>
              <w:marBottom w:val="0"/>
              <w:divBdr>
                <w:top w:val="none" w:sz="0" w:space="0" w:color="auto"/>
                <w:left w:val="none" w:sz="0" w:space="0" w:color="auto"/>
                <w:bottom w:val="none" w:sz="0" w:space="0" w:color="auto"/>
                <w:right w:val="none" w:sz="0" w:space="0" w:color="auto"/>
              </w:divBdr>
            </w:div>
          </w:divsChild>
        </w:div>
        <w:div w:id="194778600">
          <w:marLeft w:val="0"/>
          <w:marRight w:val="0"/>
          <w:marTop w:val="0"/>
          <w:marBottom w:val="0"/>
          <w:divBdr>
            <w:top w:val="none" w:sz="0" w:space="0" w:color="auto"/>
            <w:left w:val="none" w:sz="0" w:space="0" w:color="auto"/>
            <w:bottom w:val="none" w:sz="0" w:space="0" w:color="auto"/>
            <w:right w:val="none" w:sz="0" w:space="0" w:color="auto"/>
          </w:divBdr>
          <w:divsChild>
            <w:div w:id="143201884">
              <w:marLeft w:val="0"/>
              <w:marRight w:val="0"/>
              <w:marTop w:val="0"/>
              <w:marBottom w:val="0"/>
              <w:divBdr>
                <w:top w:val="none" w:sz="0" w:space="0" w:color="auto"/>
                <w:left w:val="none" w:sz="0" w:space="0" w:color="auto"/>
                <w:bottom w:val="none" w:sz="0" w:space="0" w:color="auto"/>
                <w:right w:val="none" w:sz="0" w:space="0" w:color="auto"/>
              </w:divBdr>
              <w:divsChild>
                <w:div w:id="1659379080">
                  <w:marLeft w:val="0"/>
                  <w:marRight w:val="0"/>
                  <w:marTop w:val="0"/>
                  <w:marBottom w:val="0"/>
                  <w:divBdr>
                    <w:top w:val="none" w:sz="0" w:space="0" w:color="auto"/>
                    <w:left w:val="none" w:sz="0" w:space="0" w:color="auto"/>
                    <w:bottom w:val="none" w:sz="0" w:space="0" w:color="auto"/>
                    <w:right w:val="none" w:sz="0" w:space="0" w:color="auto"/>
                  </w:divBdr>
                </w:div>
              </w:divsChild>
            </w:div>
            <w:div w:id="1497258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734925">
      <w:bodyDiv w:val="1"/>
      <w:marLeft w:val="0"/>
      <w:marRight w:val="0"/>
      <w:marTop w:val="0"/>
      <w:marBottom w:val="0"/>
      <w:divBdr>
        <w:top w:val="none" w:sz="0" w:space="0" w:color="auto"/>
        <w:left w:val="none" w:sz="0" w:space="0" w:color="auto"/>
        <w:bottom w:val="none" w:sz="0" w:space="0" w:color="auto"/>
        <w:right w:val="none" w:sz="0" w:space="0" w:color="auto"/>
      </w:divBdr>
    </w:div>
    <w:div w:id="1979917627">
      <w:bodyDiv w:val="1"/>
      <w:marLeft w:val="0"/>
      <w:marRight w:val="0"/>
      <w:marTop w:val="0"/>
      <w:marBottom w:val="0"/>
      <w:divBdr>
        <w:top w:val="none" w:sz="0" w:space="0" w:color="auto"/>
        <w:left w:val="none" w:sz="0" w:space="0" w:color="auto"/>
        <w:bottom w:val="none" w:sz="0" w:space="0" w:color="auto"/>
        <w:right w:val="none" w:sz="0" w:space="0" w:color="auto"/>
      </w:divBdr>
    </w:div>
    <w:div w:id="2084836563">
      <w:bodyDiv w:val="1"/>
      <w:marLeft w:val="0"/>
      <w:marRight w:val="0"/>
      <w:marTop w:val="0"/>
      <w:marBottom w:val="0"/>
      <w:divBdr>
        <w:top w:val="none" w:sz="0" w:space="0" w:color="auto"/>
        <w:left w:val="none" w:sz="0" w:space="0" w:color="auto"/>
        <w:bottom w:val="none" w:sz="0" w:space="0" w:color="auto"/>
        <w:right w:val="none" w:sz="0" w:space="0" w:color="auto"/>
      </w:divBdr>
    </w:div>
    <w:div w:id="2117630019">
      <w:bodyDiv w:val="1"/>
      <w:marLeft w:val="0"/>
      <w:marRight w:val="0"/>
      <w:marTop w:val="0"/>
      <w:marBottom w:val="0"/>
      <w:divBdr>
        <w:top w:val="none" w:sz="0" w:space="0" w:color="auto"/>
        <w:left w:val="none" w:sz="0" w:space="0" w:color="auto"/>
        <w:bottom w:val="none" w:sz="0" w:space="0" w:color="auto"/>
        <w:right w:val="none" w:sz="0" w:space="0" w:color="auto"/>
      </w:divBdr>
    </w:div>
    <w:div w:id="2118021351">
      <w:bodyDiv w:val="1"/>
      <w:marLeft w:val="0"/>
      <w:marRight w:val="0"/>
      <w:marTop w:val="0"/>
      <w:marBottom w:val="0"/>
      <w:divBdr>
        <w:top w:val="none" w:sz="0" w:space="0" w:color="auto"/>
        <w:left w:val="none" w:sz="0" w:space="0" w:color="auto"/>
        <w:bottom w:val="none" w:sz="0" w:space="0" w:color="auto"/>
        <w:right w:val="none" w:sz="0" w:space="0" w:color="auto"/>
      </w:divBdr>
    </w:div>
    <w:div w:id="2132673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uffpost.com/entry/how-long-does-it-take-to-_b_779946?guce_referrer=aHR0cHM6Ly93d3cuYmluZy5jb20v&amp;guce_referrer_sig=AQAAALboTGbmbdDR1FFu_GLia3JWbZ3F-OvJJvAK8ul-%20ivs5kZvYSD5BQRWnUUBIQedZyq3MVY_fS9jbn7woaC0yegwMHdZ_qQq92kQCE1KSlnAyfiGpZ-XddCUg9LSnbQmp12GWAXEnSmo5FJZgUeLszMQsaGMIOVuz9w_oKl4HwDk8&amp;_guc_consent_skip=1607603940" TargetMode="External"/><Relationship Id="rId18" Type="http://schemas.openxmlformats.org/officeDocument/2006/relationships/hyperlink" Target="https://www.telegraph.co.uk/culture/photography/11583917/Peter-Kennard-Unofficial-War-Artist.html" TargetMode="External"/><Relationship Id="rId26" Type="http://schemas.openxmlformats.org/officeDocument/2006/relationships/image" Target="media/image6.jpg"/><Relationship Id="rId39" Type="http://schemas.openxmlformats.org/officeDocument/2006/relationships/hyperlink" Target="https://www.artsy.net/artwork/haegue-yang-series-of-vulnerable-arrangements-voice-and-wind-detail" TargetMode="External"/><Relationship Id="rId21" Type="http://schemas.openxmlformats.org/officeDocument/2006/relationships/hyperlink" Target="https://medium.com/@llanirfreelance/charles-sanders-peirces-semiotics-the-triadic-model-f3363a3a883f" TargetMode="External"/><Relationship Id="rId34" Type="http://schemas.openxmlformats.org/officeDocument/2006/relationships/hyperlink" Target="https://www.guggenheim.org/artwork/28092" TargetMode="External"/><Relationship Id="rId42"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youtube.com/watch?v=0pDE4VX_9Kk" TargetMode="External"/><Relationship Id="rId20" Type="http://schemas.openxmlformats.org/officeDocument/2006/relationships/hyperlink" Target="http://thisistomorrow.info/articles/peter-kennard-at-earth" TargetMode="External"/><Relationship Id="rId29" Type="http://schemas.openxmlformats.org/officeDocument/2006/relationships/hyperlink" Target="https://study.com/academy/lesson/cultural-essentialism-definition-examples.html"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image" Target="media/image4.jpeg"/><Relationship Id="rId32" Type="http://schemas.openxmlformats.org/officeDocument/2006/relationships/image" Target="media/image7.jpeg"/><Relationship Id="rId37" Type="http://schemas.openxmlformats.org/officeDocument/2006/relationships/hyperlink" Target="https://jonathansynaesthesiastudio.wordpress.com/2012/08/17/series-of-vulnerable-arrangements-voice-and-wind-by-hague-yang/" TargetMode="External"/><Relationship Id="rId40"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irishtimes.com/culture/books/peter-kennard-taunting-the-eye-and-pricking-the-conscience-1.4002644" TargetMode="External"/><Relationship Id="rId23" Type="http://schemas.openxmlformats.org/officeDocument/2006/relationships/image" Target="media/image3.jpeg"/><Relationship Id="rId28" Type="http://schemas.openxmlformats.org/officeDocument/2006/relationships/hyperlink" Target="https://www.youtube.com/watch?v=aTzMsPqssOY" TargetMode="External"/><Relationship Id="rId36" Type="http://schemas.openxmlformats.org/officeDocument/2006/relationships/hyperlink" Target="https://www.psychologytoday.com/us/blog/brain-babble/201501/smells-ring-bells-how-smell-triggers-memories-and-emotions" TargetMode="External"/><Relationship Id="rId10" Type="http://schemas.openxmlformats.org/officeDocument/2006/relationships/image" Target="media/image1.jpeg"/><Relationship Id="rId19" Type="http://schemas.openxmlformats.org/officeDocument/2006/relationships/hyperlink" Target="http://thisistomorrow.info/articles/peter-kennard-at-earth" TargetMode="External"/><Relationship Id="rId31" Type="http://schemas.openxmlformats.org/officeDocument/2006/relationships/hyperlink" Target="https://www.theculturium.com/wp-content/uploads/2015/08/andrei-tarkovsky-stalker-1-the-culturium.jp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ollinsdictionary.com/dictionary/english/semiotics" TargetMode="External"/><Relationship Id="rId22" Type="http://schemas.openxmlformats.org/officeDocument/2006/relationships/hyperlink" Target="https://www.irishtimes.com/culture/books/peter-kennard-taunting-the-eye-and-pricking-the-conscience-1.4002644" TargetMode="External"/><Relationship Id="rId27" Type="http://schemas.openxmlformats.org/officeDocument/2006/relationships/hyperlink" Target="https://www.youtube.com/watch?v=yJr0gO_-w_Q&amp;feature=emb_title" TargetMode="External"/><Relationship Id="rId30" Type="http://schemas.openxmlformats.org/officeDocument/2006/relationships/hyperlink" Target="https://www.thelondoneconomic.com/film/blu-ray-review-mirror/24/07/" TargetMode="External"/><Relationship Id="rId35" Type="http://schemas.openxmlformats.org/officeDocument/2006/relationships/hyperlink" Target="https://www.livescience.com/why-smells-trigger-memories.html" TargetMode="External"/><Relationship Id="rId43"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blog.bidroom.com/meanings-of-colours-around-the-world/" TargetMode="External"/><Relationship Id="rId17" Type="http://schemas.openxmlformats.org/officeDocument/2006/relationships/hyperlink" Target="https://medium.com/@llanirfreelance/charles-sanders-peirces-semiotics-the-triadic-model-f3363a3a883f" TargetMode="External"/><Relationship Id="rId25" Type="http://schemas.openxmlformats.org/officeDocument/2006/relationships/image" Target="media/image5.jpeg"/><Relationship Id="rId33" Type="http://schemas.openxmlformats.org/officeDocument/2006/relationships/image" Target="media/image8.jpeg"/><Relationship Id="rId38" Type="http://schemas.openxmlformats.org/officeDocument/2006/relationships/hyperlink" Target="https://www.guggenheim.org/artwork/280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9" ma:contentTypeDescription="Create a new document." ma:contentTypeScope="" ma:versionID="c142208bec724c8a0d7347735a1b8cb1">
  <xsd:schema xmlns:xsd="http://www.w3.org/2001/XMLSchema" xmlns:xs="http://www.w3.org/2001/XMLSchema" xmlns:p="http://schemas.microsoft.com/office/2006/metadata/properties" xmlns:ns2="d0c16ae7-32b4-4740-b0a7-dfd26a9ffd57" targetNamespace="http://schemas.microsoft.com/office/2006/metadata/properties" ma:root="true" ma:fieldsID="3a4dcdc37fdee0957f4f590a8a9fb48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GenerationTime" minOccurs="0"/>
                <xsd:element ref="ns2:MediaServiceEventHashCode" minOccurs="0"/>
                <xsd:element ref="ns2:MediaServiceDateTaken"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BD9542-832A-428D-AA3A-FC8BDB0DBB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B4B75E-6057-4796-91C8-F559AF57087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A59D9FF-E08E-4CC5-86B0-6B770A23B96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2656</Words>
  <Characters>15144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Leanne Spreadborough (SPR40057623)</dc:creator>
  <cp:keywords/>
  <dc:description/>
  <cp:lastModifiedBy>Emma Leanne Spreadborough (SPR40057623)</cp:lastModifiedBy>
  <cp:revision>2</cp:revision>
  <cp:lastPrinted>2020-12-06T16:57:00Z</cp:lastPrinted>
  <dcterms:created xsi:type="dcterms:W3CDTF">2021-01-02T16:48:00Z</dcterms:created>
  <dcterms:modified xsi:type="dcterms:W3CDTF">2021-01-02T16:48:00Z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