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ECCA3" w14:textId="59E9942B" w:rsidR="00E04A00" w:rsidRDefault="00E04A00" w:rsidP="007011F3">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08963CB" wp14:editId="31C6203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70E61441" w14:textId="77777777" w:rsidR="007011F3" w:rsidRPr="007011F3" w:rsidRDefault="007011F3" w:rsidP="007011F3">
      <w:pPr>
        <w:pStyle w:val="Header"/>
        <w:jc w:val="right"/>
        <w:rPr>
          <w:rFonts w:ascii="Arial" w:hAnsi="Arial" w:cs="Arial"/>
          <w:b/>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E04A00" w:rsidRPr="00A406E5" w14:paraId="37C9CEF7" w14:textId="77777777" w:rsidTr="007011F3">
        <w:tc>
          <w:tcPr>
            <w:tcW w:w="8624" w:type="dxa"/>
            <w:shd w:val="clear" w:color="auto" w:fill="C0C0C0"/>
          </w:tcPr>
          <w:p w14:paraId="4B6D3652" w14:textId="77777777" w:rsidR="00E04A00" w:rsidRPr="00A406E5" w:rsidRDefault="00E04A00" w:rsidP="00A73F81">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5415B824" w14:textId="77777777" w:rsidR="00E04A00" w:rsidRPr="00A406E5" w:rsidRDefault="00E04A00" w:rsidP="007011F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04A00" w:rsidRPr="00A406E5" w14:paraId="04EF3C56" w14:textId="77777777" w:rsidTr="007011F3">
        <w:tc>
          <w:tcPr>
            <w:tcW w:w="2093" w:type="dxa"/>
            <w:shd w:val="pct15" w:color="auto" w:fill="auto"/>
          </w:tcPr>
          <w:p w14:paraId="604611D2" w14:textId="77777777" w:rsidR="00E04A00" w:rsidRPr="00A406E5" w:rsidRDefault="00E04A00" w:rsidP="00A73F81">
            <w:pPr>
              <w:spacing w:before="120" w:after="120"/>
              <w:jc w:val="both"/>
              <w:rPr>
                <w:rFonts w:ascii="Arial" w:hAnsi="Arial" w:cs="Arial"/>
                <w:b/>
              </w:rPr>
            </w:pPr>
            <w:r w:rsidRPr="00A406E5">
              <w:rPr>
                <w:rFonts w:ascii="Arial" w:hAnsi="Arial" w:cs="Arial"/>
                <w:b/>
              </w:rPr>
              <w:t>Student name:</w:t>
            </w:r>
          </w:p>
        </w:tc>
        <w:tc>
          <w:tcPr>
            <w:tcW w:w="3293" w:type="dxa"/>
          </w:tcPr>
          <w:p w14:paraId="7B268FD5" w14:textId="067A47A7" w:rsidR="00E04A00" w:rsidRPr="00A406E5" w:rsidRDefault="00E04A00" w:rsidP="00A73F81">
            <w:pPr>
              <w:spacing w:before="120" w:after="120"/>
              <w:jc w:val="both"/>
              <w:rPr>
                <w:rFonts w:ascii="Arial" w:hAnsi="Arial" w:cs="Arial"/>
                <w:b/>
              </w:rPr>
            </w:pPr>
            <w:r>
              <w:rPr>
                <w:rFonts w:ascii="Arial" w:hAnsi="Arial" w:cs="Arial"/>
                <w:b/>
              </w:rPr>
              <w:t>Tyler Lorraine Saunders</w:t>
            </w:r>
          </w:p>
        </w:tc>
        <w:tc>
          <w:tcPr>
            <w:tcW w:w="2268" w:type="dxa"/>
            <w:shd w:val="clear" w:color="auto" w:fill="D9D9D9"/>
          </w:tcPr>
          <w:p w14:paraId="1168E9D3" w14:textId="77777777" w:rsidR="00E04A00" w:rsidRPr="00A406E5" w:rsidRDefault="00E04A00" w:rsidP="00A73F81">
            <w:pPr>
              <w:spacing w:before="120" w:after="120"/>
              <w:jc w:val="both"/>
              <w:rPr>
                <w:rFonts w:ascii="Arial" w:hAnsi="Arial" w:cs="Arial"/>
                <w:b/>
              </w:rPr>
            </w:pPr>
            <w:r w:rsidRPr="00A406E5">
              <w:rPr>
                <w:rFonts w:ascii="Arial" w:hAnsi="Arial" w:cs="Arial"/>
                <w:b/>
              </w:rPr>
              <w:t>Student ID number:</w:t>
            </w:r>
          </w:p>
        </w:tc>
        <w:tc>
          <w:tcPr>
            <w:tcW w:w="2268" w:type="dxa"/>
          </w:tcPr>
          <w:p w14:paraId="00DEF87B" w14:textId="600CD54E" w:rsidR="00E04A00" w:rsidRPr="00A406E5" w:rsidRDefault="00E04A00" w:rsidP="00A73F81">
            <w:pPr>
              <w:spacing w:before="120" w:after="120"/>
              <w:jc w:val="both"/>
              <w:rPr>
                <w:rFonts w:ascii="Arial" w:hAnsi="Arial" w:cs="Arial"/>
                <w:b/>
              </w:rPr>
            </w:pPr>
            <w:r>
              <w:rPr>
                <w:rFonts w:ascii="Arial" w:hAnsi="Arial" w:cs="Arial"/>
                <w:b/>
              </w:rPr>
              <w:t>1806227</w:t>
            </w:r>
          </w:p>
        </w:tc>
      </w:tr>
      <w:tr w:rsidR="00E04A00" w:rsidRPr="00A406E5" w14:paraId="11728A77" w14:textId="77777777" w:rsidTr="007011F3">
        <w:tc>
          <w:tcPr>
            <w:tcW w:w="2093" w:type="dxa"/>
            <w:shd w:val="pct15" w:color="auto" w:fill="auto"/>
          </w:tcPr>
          <w:p w14:paraId="68EA64D1" w14:textId="77777777" w:rsidR="00E04A00" w:rsidRPr="00A406E5" w:rsidRDefault="00E04A00" w:rsidP="00A73F81">
            <w:pPr>
              <w:spacing w:before="120" w:after="120"/>
              <w:jc w:val="both"/>
              <w:rPr>
                <w:rFonts w:ascii="Arial" w:hAnsi="Arial" w:cs="Arial"/>
                <w:b/>
              </w:rPr>
            </w:pPr>
            <w:r w:rsidRPr="00A406E5">
              <w:rPr>
                <w:rFonts w:ascii="Arial" w:hAnsi="Arial" w:cs="Arial"/>
                <w:b/>
              </w:rPr>
              <w:t>Programme:</w:t>
            </w:r>
          </w:p>
        </w:tc>
        <w:tc>
          <w:tcPr>
            <w:tcW w:w="7829" w:type="dxa"/>
            <w:gridSpan w:val="3"/>
          </w:tcPr>
          <w:p w14:paraId="032A8665" w14:textId="77777777" w:rsidR="00E04A00" w:rsidRPr="00A406E5" w:rsidRDefault="00E04A00" w:rsidP="00A73F81">
            <w:pPr>
              <w:spacing w:before="120" w:after="120"/>
              <w:jc w:val="both"/>
              <w:rPr>
                <w:rFonts w:ascii="Arial" w:hAnsi="Arial" w:cs="Arial"/>
                <w:b/>
              </w:rPr>
            </w:pPr>
            <w:r>
              <w:rPr>
                <w:rFonts w:ascii="Arial" w:hAnsi="Arial" w:cs="Arial"/>
                <w:b/>
              </w:rPr>
              <w:t>Secondary PGCE</w:t>
            </w:r>
          </w:p>
        </w:tc>
      </w:tr>
      <w:tr w:rsidR="00E04A00" w:rsidRPr="00A406E5" w14:paraId="309931C5" w14:textId="77777777" w:rsidTr="007011F3">
        <w:tc>
          <w:tcPr>
            <w:tcW w:w="2093" w:type="dxa"/>
            <w:shd w:val="pct15" w:color="auto" w:fill="auto"/>
          </w:tcPr>
          <w:p w14:paraId="7236AC6E" w14:textId="77777777" w:rsidR="00E04A00" w:rsidRPr="00A406E5" w:rsidRDefault="00E04A00" w:rsidP="00A73F81">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3681E775" w14:textId="77777777" w:rsidR="00E04A00" w:rsidRPr="00003938" w:rsidRDefault="00E04A00" w:rsidP="00A73F81">
            <w:pPr>
              <w:spacing w:before="100" w:beforeAutospacing="1" w:after="100" w:afterAutospacing="1"/>
            </w:pPr>
            <w:r>
              <w:rPr>
                <w:rFonts w:ascii="Arial" w:hAnsi="Arial" w:cs="Arial"/>
                <w:b/>
                <w:bCs/>
              </w:rPr>
              <w:t>Investigating Contemporary Issues in Secondary Education</w:t>
            </w:r>
          </w:p>
        </w:tc>
      </w:tr>
      <w:tr w:rsidR="00E04A00" w:rsidRPr="00A406E5" w14:paraId="48F0E251" w14:textId="77777777" w:rsidTr="007011F3">
        <w:tc>
          <w:tcPr>
            <w:tcW w:w="2093" w:type="dxa"/>
            <w:shd w:val="pct15" w:color="auto" w:fill="auto"/>
          </w:tcPr>
          <w:p w14:paraId="00172A3D" w14:textId="77777777" w:rsidR="00E04A00" w:rsidRPr="00A406E5" w:rsidRDefault="00E04A00" w:rsidP="00A73F81">
            <w:pPr>
              <w:spacing w:before="120" w:after="120"/>
              <w:jc w:val="both"/>
              <w:rPr>
                <w:rFonts w:ascii="Arial" w:hAnsi="Arial" w:cs="Arial"/>
                <w:b/>
              </w:rPr>
            </w:pPr>
            <w:r w:rsidRPr="00A406E5">
              <w:rPr>
                <w:rFonts w:ascii="Arial" w:hAnsi="Arial" w:cs="Arial"/>
                <w:b/>
              </w:rPr>
              <w:t>Module code:</w:t>
            </w:r>
          </w:p>
        </w:tc>
        <w:tc>
          <w:tcPr>
            <w:tcW w:w="3293" w:type="dxa"/>
          </w:tcPr>
          <w:p w14:paraId="13BC0735" w14:textId="77777777" w:rsidR="00E04A00" w:rsidRPr="00A406E5" w:rsidRDefault="00E04A00" w:rsidP="00A73F81">
            <w:pPr>
              <w:spacing w:before="120" w:after="120"/>
              <w:jc w:val="both"/>
              <w:rPr>
                <w:rFonts w:ascii="Arial" w:hAnsi="Arial" w:cs="Arial"/>
                <w:b/>
              </w:rPr>
            </w:pPr>
            <w:r>
              <w:rPr>
                <w:rFonts w:ascii="Arial" w:hAnsi="Arial" w:cs="Arial"/>
                <w:b/>
              </w:rPr>
              <w:t>ECSP7001</w:t>
            </w:r>
          </w:p>
        </w:tc>
        <w:tc>
          <w:tcPr>
            <w:tcW w:w="2268" w:type="dxa"/>
            <w:shd w:val="clear" w:color="auto" w:fill="D9D9D9"/>
          </w:tcPr>
          <w:p w14:paraId="2F6D33B4" w14:textId="77777777" w:rsidR="00E04A00" w:rsidRPr="004D5E9B" w:rsidRDefault="00E04A00" w:rsidP="00A73F8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B655169" w14:textId="77777777" w:rsidR="00E04A00" w:rsidRPr="00A406E5" w:rsidRDefault="00E04A00" w:rsidP="00A73F81">
            <w:pPr>
              <w:spacing w:before="120" w:after="120"/>
              <w:jc w:val="both"/>
              <w:rPr>
                <w:rFonts w:ascii="Arial" w:hAnsi="Arial" w:cs="Arial"/>
                <w:b/>
              </w:rPr>
            </w:pPr>
            <w:r>
              <w:rPr>
                <w:rFonts w:ascii="Arial" w:hAnsi="Arial" w:cs="Arial"/>
                <w:b/>
              </w:rPr>
              <w:t>100%</w:t>
            </w:r>
          </w:p>
        </w:tc>
      </w:tr>
      <w:tr w:rsidR="00E04A00" w:rsidRPr="00A406E5" w14:paraId="17CAD519" w14:textId="77777777" w:rsidTr="007011F3">
        <w:tc>
          <w:tcPr>
            <w:tcW w:w="2093" w:type="dxa"/>
            <w:shd w:val="pct15" w:color="auto" w:fill="auto"/>
          </w:tcPr>
          <w:p w14:paraId="5C27079A" w14:textId="77777777" w:rsidR="00E04A00" w:rsidRPr="00A406E5" w:rsidRDefault="00E04A00" w:rsidP="00A73F81">
            <w:pPr>
              <w:spacing w:before="120" w:after="120"/>
              <w:jc w:val="both"/>
              <w:rPr>
                <w:rFonts w:ascii="Arial" w:hAnsi="Arial" w:cs="Arial"/>
                <w:b/>
              </w:rPr>
            </w:pPr>
            <w:r w:rsidRPr="00A406E5">
              <w:rPr>
                <w:rFonts w:ascii="Arial" w:hAnsi="Arial" w:cs="Arial"/>
                <w:b/>
              </w:rPr>
              <w:t>Lecturer:</w:t>
            </w:r>
          </w:p>
        </w:tc>
        <w:tc>
          <w:tcPr>
            <w:tcW w:w="3293" w:type="dxa"/>
          </w:tcPr>
          <w:p w14:paraId="605B9867" w14:textId="77777777" w:rsidR="00E04A00" w:rsidRPr="00A406E5" w:rsidRDefault="00E04A00" w:rsidP="00A73F81">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14:paraId="34F2921E" w14:textId="77777777" w:rsidR="00E04A00" w:rsidRPr="00A406E5" w:rsidRDefault="00E04A00" w:rsidP="00A73F81">
            <w:pPr>
              <w:spacing w:before="120" w:after="120"/>
              <w:jc w:val="both"/>
              <w:rPr>
                <w:rFonts w:ascii="Arial" w:hAnsi="Arial" w:cs="Arial"/>
                <w:b/>
              </w:rPr>
            </w:pPr>
            <w:r w:rsidRPr="00A406E5">
              <w:rPr>
                <w:rFonts w:ascii="Arial" w:hAnsi="Arial" w:cs="Arial"/>
                <w:b/>
              </w:rPr>
              <w:t>Internal Verifier:</w:t>
            </w:r>
          </w:p>
        </w:tc>
        <w:tc>
          <w:tcPr>
            <w:tcW w:w="2268" w:type="dxa"/>
          </w:tcPr>
          <w:p w14:paraId="58DC558D" w14:textId="77777777" w:rsidR="00E04A00" w:rsidRPr="00A406E5" w:rsidRDefault="00E04A00" w:rsidP="00A73F81">
            <w:pPr>
              <w:spacing w:before="120" w:after="120"/>
              <w:jc w:val="both"/>
              <w:rPr>
                <w:rFonts w:ascii="Arial" w:hAnsi="Arial" w:cs="Arial"/>
                <w:b/>
              </w:rPr>
            </w:pPr>
          </w:p>
        </w:tc>
      </w:tr>
      <w:tr w:rsidR="00E04A00" w:rsidRPr="00A406E5" w14:paraId="2F35B772" w14:textId="77777777" w:rsidTr="007011F3">
        <w:tc>
          <w:tcPr>
            <w:tcW w:w="2093" w:type="dxa"/>
            <w:shd w:val="pct15" w:color="auto" w:fill="auto"/>
          </w:tcPr>
          <w:p w14:paraId="5B5DCF83" w14:textId="77777777" w:rsidR="00E04A00" w:rsidRPr="00A406E5" w:rsidRDefault="00E04A00" w:rsidP="00A73F81">
            <w:pPr>
              <w:spacing w:before="120" w:after="120"/>
              <w:jc w:val="both"/>
              <w:rPr>
                <w:rFonts w:ascii="Arial" w:hAnsi="Arial" w:cs="Arial"/>
                <w:b/>
              </w:rPr>
            </w:pPr>
            <w:r w:rsidRPr="00A406E5">
              <w:rPr>
                <w:rFonts w:ascii="Arial" w:hAnsi="Arial" w:cs="Arial"/>
                <w:b/>
              </w:rPr>
              <w:t>Assignment Title:</w:t>
            </w:r>
          </w:p>
        </w:tc>
        <w:tc>
          <w:tcPr>
            <w:tcW w:w="3293" w:type="dxa"/>
          </w:tcPr>
          <w:p w14:paraId="38EEAD9B" w14:textId="77777777" w:rsidR="00E04A00" w:rsidRDefault="00E04A00" w:rsidP="00A73F81">
            <w:pPr>
              <w:spacing w:before="100" w:beforeAutospacing="1" w:after="100" w:afterAutospacing="1"/>
            </w:pPr>
            <w:r>
              <w:rPr>
                <w:rFonts w:ascii="Arial" w:hAnsi="Arial" w:cs="Arial"/>
                <w:b/>
                <w:bCs/>
              </w:rPr>
              <w:t>Investigating Contemporary Issues in Secondary Education</w:t>
            </w:r>
          </w:p>
          <w:p w14:paraId="3786E50E" w14:textId="77777777" w:rsidR="00E04A00" w:rsidRPr="00A406E5" w:rsidRDefault="00E04A00" w:rsidP="00A73F81">
            <w:pPr>
              <w:spacing w:before="120" w:after="120"/>
              <w:jc w:val="both"/>
              <w:rPr>
                <w:rFonts w:ascii="Arial" w:hAnsi="Arial" w:cs="Arial"/>
                <w:b/>
              </w:rPr>
            </w:pPr>
          </w:p>
        </w:tc>
        <w:tc>
          <w:tcPr>
            <w:tcW w:w="2268" w:type="dxa"/>
            <w:shd w:val="pct15" w:color="auto" w:fill="auto"/>
          </w:tcPr>
          <w:p w14:paraId="4D0E2A71" w14:textId="77777777" w:rsidR="00E04A00" w:rsidRPr="00A406E5" w:rsidRDefault="00E04A00" w:rsidP="00A73F81">
            <w:pPr>
              <w:spacing w:before="120" w:after="120"/>
              <w:jc w:val="both"/>
              <w:rPr>
                <w:rFonts w:ascii="Arial" w:hAnsi="Arial" w:cs="Arial"/>
                <w:b/>
              </w:rPr>
            </w:pPr>
            <w:r>
              <w:rPr>
                <w:rFonts w:ascii="Arial" w:hAnsi="Arial" w:cs="Arial"/>
                <w:b/>
              </w:rPr>
              <w:t>Word count (or equivalent):</w:t>
            </w:r>
          </w:p>
        </w:tc>
        <w:tc>
          <w:tcPr>
            <w:tcW w:w="2268" w:type="dxa"/>
          </w:tcPr>
          <w:p w14:paraId="337F2185" w14:textId="77777777" w:rsidR="00E04A00" w:rsidRPr="00A406E5" w:rsidRDefault="00E04A00" w:rsidP="00A73F81">
            <w:pPr>
              <w:spacing w:before="120" w:after="120"/>
              <w:jc w:val="both"/>
              <w:rPr>
                <w:rFonts w:ascii="Arial" w:hAnsi="Arial" w:cs="Arial"/>
                <w:b/>
              </w:rPr>
            </w:pPr>
            <w:r>
              <w:rPr>
                <w:rFonts w:ascii="Arial" w:hAnsi="Arial" w:cs="Arial"/>
                <w:b/>
              </w:rPr>
              <w:t>5,000 words</w:t>
            </w:r>
          </w:p>
        </w:tc>
      </w:tr>
      <w:tr w:rsidR="00E04A00" w:rsidRPr="00A406E5" w14:paraId="24FC14E9" w14:textId="77777777" w:rsidTr="007011F3">
        <w:tc>
          <w:tcPr>
            <w:tcW w:w="2093" w:type="dxa"/>
            <w:shd w:val="pct15" w:color="auto" w:fill="auto"/>
          </w:tcPr>
          <w:p w14:paraId="3ACB58DF" w14:textId="77777777" w:rsidR="00E04A00" w:rsidRPr="00A406E5" w:rsidRDefault="00E04A00" w:rsidP="00A73F81">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261D2F4A" w14:textId="77777777" w:rsidR="00E04A00" w:rsidRDefault="00E04A00" w:rsidP="00A73F81">
            <w:pPr>
              <w:spacing w:before="120" w:after="120"/>
              <w:jc w:val="both"/>
              <w:rPr>
                <w:rFonts w:ascii="Arial" w:hAnsi="Arial" w:cs="Arial"/>
                <w:b/>
                <w:lang w:eastAsia="en-US"/>
              </w:rPr>
            </w:pPr>
            <w:r>
              <w:rPr>
                <w:rFonts w:ascii="Arial" w:hAnsi="Arial" w:cs="Arial"/>
                <w:b/>
                <w:lang w:eastAsia="en-US"/>
              </w:rPr>
              <w:t>January 28th 2019</w:t>
            </w:r>
          </w:p>
          <w:p w14:paraId="48AC0046" w14:textId="77777777" w:rsidR="00E04A00" w:rsidRPr="00A406E5" w:rsidRDefault="00E04A00" w:rsidP="00A73F81">
            <w:pPr>
              <w:spacing w:before="120" w:after="120"/>
              <w:jc w:val="both"/>
              <w:rPr>
                <w:rFonts w:ascii="Arial" w:hAnsi="Arial" w:cs="Arial"/>
                <w:b/>
              </w:rPr>
            </w:pPr>
          </w:p>
        </w:tc>
        <w:tc>
          <w:tcPr>
            <w:tcW w:w="2268" w:type="dxa"/>
            <w:shd w:val="pct15" w:color="auto" w:fill="auto"/>
          </w:tcPr>
          <w:p w14:paraId="099367D5" w14:textId="77777777" w:rsidR="00E04A00" w:rsidRPr="00A406E5" w:rsidRDefault="00E04A00" w:rsidP="00A73F81">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7030727" w14:textId="77777777" w:rsidR="00E04A00" w:rsidRDefault="00E04A00" w:rsidP="00A73F81">
            <w:pPr>
              <w:spacing w:before="120" w:after="120"/>
              <w:jc w:val="both"/>
              <w:rPr>
                <w:rFonts w:ascii="Arial" w:hAnsi="Arial" w:cs="Arial"/>
                <w:b/>
                <w:lang w:eastAsia="en-US"/>
              </w:rPr>
            </w:pPr>
            <w:r>
              <w:rPr>
                <w:rFonts w:ascii="Arial" w:hAnsi="Arial" w:cs="Arial"/>
                <w:b/>
                <w:lang w:eastAsia="en-US"/>
              </w:rPr>
              <w:t>February 19th 2019</w:t>
            </w:r>
          </w:p>
          <w:p w14:paraId="4A366CE3" w14:textId="77777777" w:rsidR="00E04A00" w:rsidRPr="00A406E5" w:rsidRDefault="00E04A00" w:rsidP="00A73F81">
            <w:pPr>
              <w:spacing w:before="120" w:after="120"/>
              <w:jc w:val="both"/>
              <w:rPr>
                <w:rFonts w:ascii="Arial" w:hAnsi="Arial" w:cs="Arial"/>
                <w:b/>
              </w:rPr>
            </w:pPr>
          </w:p>
        </w:tc>
      </w:tr>
      <w:tr w:rsidR="00E04A00" w:rsidRPr="00A406E5" w14:paraId="7E992FD7" w14:textId="77777777" w:rsidTr="007011F3">
        <w:tc>
          <w:tcPr>
            <w:tcW w:w="2093" w:type="dxa"/>
            <w:shd w:val="pct15" w:color="auto" w:fill="auto"/>
          </w:tcPr>
          <w:p w14:paraId="75BAFD51" w14:textId="77777777" w:rsidR="00E04A00" w:rsidRPr="00A406E5" w:rsidRDefault="00E04A00" w:rsidP="00A73F81">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19501FE" w14:textId="77777777" w:rsidR="00E04A00" w:rsidRPr="00A406E5" w:rsidRDefault="00E04A00" w:rsidP="00A73F81">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7A2099" w14:textId="77777777" w:rsidR="00E04A00" w:rsidRPr="00A406E5" w:rsidRDefault="00E04A00" w:rsidP="00A73F81">
            <w:pPr>
              <w:spacing w:before="120" w:after="120"/>
              <w:jc w:val="both"/>
              <w:rPr>
                <w:rFonts w:ascii="Arial" w:hAnsi="Arial" w:cs="Arial"/>
                <w:b/>
              </w:rPr>
            </w:pPr>
            <w:r w:rsidRPr="00A406E5">
              <w:rPr>
                <w:rFonts w:ascii="Arial" w:hAnsi="Arial" w:cs="Arial"/>
                <w:b/>
              </w:rPr>
              <w:t xml:space="preserve">Alternative submission method (if applicable): </w:t>
            </w:r>
          </w:p>
          <w:p w14:paraId="244177AF" w14:textId="77777777" w:rsidR="00E04A00" w:rsidRPr="00A406E5" w:rsidRDefault="00E04A00" w:rsidP="00A73F81">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E04A00" w:rsidRPr="00A406E5" w14:paraId="6C3280AE" w14:textId="77777777" w:rsidTr="007011F3">
        <w:tc>
          <w:tcPr>
            <w:tcW w:w="2093" w:type="dxa"/>
            <w:shd w:val="pct15" w:color="auto" w:fill="auto"/>
          </w:tcPr>
          <w:p w14:paraId="55CD3EF2" w14:textId="77777777" w:rsidR="00E04A00" w:rsidRPr="00A406E5" w:rsidRDefault="00E04A00" w:rsidP="00A73F81">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3DF49CDC" w14:textId="77777777" w:rsidR="00E04A00" w:rsidRPr="00A406E5" w:rsidRDefault="00E04A00" w:rsidP="00A73F81">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687F8E77" w14:textId="77777777" w:rsidR="00E04A00" w:rsidRPr="00A406E5" w:rsidRDefault="00E04A00" w:rsidP="007011F3">
      <w:pPr>
        <w:rPr>
          <w:rFonts w:ascii="Arial" w:hAnsi="Arial" w:cs="Arial"/>
          <w:sz w:val="32"/>
        </w:rPr>
      </w:pPr>
    </w:p>
    <w:p w14:paraId="335BA907" w14:textId="77777777" w:rsidR="00E04A00" w:rsidRDefault="00E04A00" w:rsidP="007011F3">
      <w:pPr>
        <w:spacing w:line="360" w:lineRule="auto"/>
        <w:jc w:val="both"/>
        <w:rPr>
          <w:rFonts w:ascii="Arial" w:hAnsi="Arial" w:cs="Arial"/>
        </w:rPr>
      </w:pPr>
      <w:bookmarkStart w:id="0" w:name="_GoBack"/>
      <w:bookmarkEnd w:id="0"/>
    </w:p>
    <w:p w14:paraId="5B9371DB" w14:textId="3F8D8608" w:rsidR="00274467" w:rsidRPr="004F06BB" w:rsidRDefault="0050649B" w:rsidP="004F06BB">
      <w:pPr>
        <w:spacing w:line="360" w:lineRule="auto"/>
        <w:jc w:val="both"/>
        <w:rPr>
          <w:rFonts w:ascii="Arial" w:hAnsi="Arial" w:cs="Arial"/>
          <w:sz w:val="24"/>
          <w:szCs w:val="24"/>
        </w:rPr>
      </w:pPr>
      <w:r w:rsidRPr="004F06BB">
        <w:rPr>
          <w:rFonts w:ascii="Arial" w:hAnsi="Arial" w:cs="Arial"/>
          <w:sz w:val="24"/>
          <w:szCs w:val="24"/>
        </w:rPr>
        <w:lastRenderedPageBreak/>
        <w:t>The decision to embark on a career as a teacher</w:t>
      </w:r>
      <w:r w:rsidR="00A93E75" w:rsidRPr="004F06BB">
        <w:rPr>
          <w:rFonts w:ascii="Arial" w:hAnsi="Arial" w:cs="Arial"/>
          <w:sz w:val="24"/>
          <w:szCs w:val="24"/>
        </w:rPr>
        <w:t xml:space="preserve"> is</w:t>
      </w:r>
      <w:r w:rsidR="00EA2564" w:rsidRPr="004F06BB">
        <w:rPr>
          <w:rFonts w:ascii="Arial" w:hAnsi="Arial" w:cs="Arial"/>
          <w:sz w:val="24"/>
          <w:szCs w:val="24"/>
        </w:rPr>
        <w:t xml:space="preserve"> often</w:t>
      </w:r>
      <w:r w:rsidR="00A93E75" w:rsidRPr="004F06BB">
        <w:rPr>
          <w:rFonts w:ascii="Arial" w:hAnsi="Arial" w:cs="Arial"/>
          <w:sz w:val="24"/>
          <w:szCs w:val="24"/>
        </w:rPr>
        <w:t xml:space="preserve"> </w:t>
      </w:r>
      <w:r w:rsidR="0018603C" w:rsidRPr="004F06BB">
        <w:rPr>
          <w:rFonts w:ascii="Arial" w:hAnsi="Arial" w:cs="Arial"/>
          <w:sz w:val="24"/>
          <w:szCs w:val="24"/>
        </w:rPr>
        <w:t xml:space="preserve">fuelled by a passion for young people and </w:t>
      </w:r>
      <w:r w:rsidR="00EA2564" w:rsidRPr="004F06BB">
        <w:rPr>
          <w:rFonts w:ascii="Arial" w:hAnsi="Arial" w:cs="Arial"/>
          <w:sz w:val="24"/>
          <w:szCs w:val="24"/>
        </w:rPr>
        <w:t>the desire to facilitate</w:t>
      </w:r>
      <w:r w:rsidRPr="004F06BB">
        <w:rPr>
          <w:rFonts w:ascii="Arial" w:hAnsi="Arial" w:cs="Arial"/>
          <w:sz w:val="24"/>
          <w:szCs w:val="24"/>
        </w:rPr>
        <w:t xml:space="preserve"> their learning and</w:t>
      </w:r>
      <w:r w:rsidR="0018603C" w:rsidRPr="004F06BB">
        <w:rPr>
          <w:rFonts w:ascii="Arial" w:hAnsi="Arial" w:cs="Arial"/>
          <w:sz w:val="24"/>
          <w:szCs w:val="24"/>
        </w:rPr>
        <w:t xml:space="preserve"> he</w:t>
      </w:r>
      <w:r w:rsidR="00EA2564" w:rsidRPr="004F06BB">
        <w:rPr>
          <w:rFonts w:ascii="Arial" w:hAnsi="Arial" w:cs="Arial"/>
          <w:sz w:val="24"/>
          <w:szCs w:val="24"/>
        </w:rPr>
        <w:t>lp</w:t>
      </w:r>
      <w:r w:rsidR="0018603C" w:rsidRPr="004F06BB">
        <w:rPr>
          <w:rFonts w:ascii="Arial" w:hAnsi="Arial" w:cs="Arial"/>
          <w:sz w:val="24"/>
          <w:szCs w:val="24"/>
        </w:rPr>
        <w:t xml:space="preserve"> them</w:t>
      </w:r>
      <w:r w:rsidR="00A93E75" w:rsidRPr="004F06BB">
        <w:rPr>
          <w:rFonts w:ascii="Arial" w:hAnsi="Arial" w:cs="Arial"/>
          <w:sz w:val="24"/>
          <w:szCs w:val="24"/>
        </w:rPr>
        <w:t xml:space="preserve"> be</w:t>
      </w:r>
      <w:r w:rsidR="0018603C" w:rsidRPr="004F06BB">
        <w:rPr>
          <w:rFonts w:ascii="Arial" w:hAnsi="Arial" w:cs="Arial"/>
          <w:sz w:val="24"/>
          <w:szCs w:val="24"/>
        </w:rPr>
        <w:t>come</w:t>
      </w:r>
      <w:r w:rsidR="00A93E75" w:rsidRPr="004F06BB">
        <w:rPr>
          <w:rFonts w:ascii="Arial" w:hAnsi="Arial" w:cs="Arial"/>
          <w:sz w:val="24"/>
          <w:szCs w:val="24"/>
        </w:rPr>
        <w:t xml:space="preserve"> the best they can be. </w:t>
      </w:r>
      <w:r w:rsidR="00EA2564" w:rsidRPr="004F06BB">
        <w:rPr>
          <w:rFonts w:ascii="Arial" w:hAnsi="Arial" w:cs="Arial"/>
          <w:sz w:val="24"/>
          <w:szCs w:val="24"/>
        </w:rPr>
        <w:t>This essay will look at the role of s</w:t>
      </w:r>
      <w:r w:rsidR="00A93E75" w:rsidRPr="004F06BB">
        <w:rPr>
          <w:rFonts w:ascii="Arial" w:hAnsi="Arial" w:cs="Arial"/>
          <w:sz w:val="24"/>
          <w:szCs w:val="24"/>
        </w:rPr>
        <w:t xml:space="preserve">trategic planning in </w:t>
      </w:r>
      <w:r w:rsidR="00EA2564" w:rsidRPr="004F06BB">
        <w:rPr>
          <w:rFonts w:ascii="Arial" w:hAnsi="Arial" w:cs="Arial"/>
          <w:sz w:val="24"/>
          <w:szCs w:val="24"/>
        </w:rPr>
        <w:t>ensuring t</w:t>
      </w:r>
      <w:r w:rsidR="00716442" w:rsidRPr="004F06BB">
        <w:rPr>
          <w:rFonts w:ascii="Arial" w:hAnsi="Arial" w:cs="Arial"/>
          <w:sz w:val="24"/>
          <w:szCs w:val="24"/>
        </w:rPr>
        <w:t>hat these things take place in S</w:t>
      </w:r>
      <w:r w:rsidR="00EA2564" w:rsidRPr="004F06BB">
        <w:rPr>
          <w:rFonts w:ascii="Arial" w:hAnsi="Arial" w:cs="Arial"/>
          <w:sz w:val="24"/>
          <w:szCs w:val="24"/>
        </w:rPr>
        <w:t>chool</w:t>
      </w:r>
      <w:r w:rsidR="000F4244" w:rsidRPr="004F06BB">
        <w:rPr>
          <w:rFonts w:ascii="Arial" w:hAnsi="Arial" w:cs="Arial"/>
          <w:sz w:val="24"/>
          <w:szCs w:val="24"/>
        </w:rPr>
        <w:t xml:space="preserve"> X by looking at their </w:t>
      </w:r>
      <w:r w:rsidR="00A93E75" w:rsidRPr="004F06BB">
        <w:rPr>
          <w:rFonts w:ascii="Arial" w:hAnsi="Arial" w:cs="Arial"/>
          <w:sz w:val="24"/>
          <w:szCs w:val="24"/>
        </w:rPr>
        <w:t xml:space="preserve">School Improvement Plan (SIP) and </w:t>
      </w:r>
      <w:r w:rsidR="000F4244" w:rsidRPr="004F06BB">
        <w:rPr>
          <w:rFonts w:ascii="Arial" w:hAnsi="Arial" w:cs="Arial"/>
          <w:sz w:val="24"/>
          <w:szCs w:val="24"/>
        </w:rPr>
        <w:t xml:space="preserve">the RE </w:t>
      </w:r>
      <w:r w:rsidR="00A93E75" w:rsidRPr="004F06BB">
        <w:rPr>
          <w:rFonts w:ascii="Arial" w:hAnsi="Arial" w:cs="Arial"/>
          <w:sz w:val="24"/>
          <w:szCs w:val="24"/>
        </w:rPr>
        <w:t>department</w:t>
      </w:r>
      <w:r w:rsidR="00EA3F2A" w:rsidRPr="004F06BB">
        <w:rPr>
          <w:rFonts w:ascii="Arial" w:hAnsi="Arial" w:cs="Arial"/>
          <w:sz w:val="24"/>
          <w:szCs w:val="24"/>
        </w:rPr>
        <w:t>’s</w:t>
      </w:r>
      <w:r w:rsidR="00A93E75" w:rsidRPr="004F06BB">
        <w:rPr>
          <w:rFonts w:ascii="Arial" w:hAnsi="Arial" w:cs="Arial"/>
          <w:sz w:val="24"/>
          <w:szCs w:val="24"/>
        </w:rPr>
        <w:t xml:space="preserve"> Departmental Improvement Plan (DIP). </w:t>
      </w:r>
      <w:r w:rsidR="00716442" w:rsidRPr="004F06BB">
        <w:rPr>
          <w:rFonts w:ascii="Arial" w:hAnsi="Arial" w:cs="Arial"/>
          <w:sz w:val="24"/>
          <w:szCs w:val="24"/>
        </w:rPr>
        <w:t>It will</w:t>
      </w:r>
      <w:r w:rsidR="000F4244" w:rsidRPr="004F06BB">
        <w:rPr>
          <w:rFonts w:ascii="Arial" w:hAnsi="Arial" w:cs="Arial"/>
          <w:sz w:val="24"/>
          <w:szCs w:val="24"/>
        </w:rPr>
        <w:t xml:space="preserve"> focus on</w:t>
      </w:r>
      <w:r w:rsidR="00716442" w:rsidRPr="004F06BB">
        <w:rPr>
          <w:rFonts w:ascii="Arial" w:hAnsi="Arial" w:cs="Arial"/>
          <w:sz w:val="24"/>
          <w:szCs w:val="24"/>
        </w:rPr>
        <w:t xml:space="preserve"> learning experiences at Key Stage 3 (KS3) and the emphasis on assessing pupils using levels.</w:t>
      </w:r>
      <w:r w:rsidR="00276D92" w:rsidRPr="004F06BB">
        <w:rPr>
          <w:rFonts w:ascii="Arial" w:hAnsi="Arial" w:cs="Arial"/>
          <w:sz w:val="24"/>
          <w:szCs w:val="24"/>
        </w:rPr>
        <w:t xml:space="preserve"> </w:t>
      </w:r>
      <w:r w:rsidR="00716442" w:rsidRPr="004F06BB">
        <w:rPr>
          <w:rFonts w:ascii="Arial" w:hAnsi="Arial" w:cs="Arial"/>
          <w:sz w:val="24"/>
          <w:szCs w:val="24"/>
        </w:rPr>
        <w:t>Both the SIP and the DIP</w:t>
      </w:r>
      <w:r w:rsidR="000000B6" w:rsidRPr="004F06BB">
        <w:rPr>
          <w:rFonts w:ascii="Arial" w:hAnsi="Arial" w:cs="Arial"/>
          <w:sz w:val="24"/>
          <w:szCs w:val="24"/>
        </w:rPr>
        <w:t xml:space="preserve"> wi</w:t>
      </w:r>
      <w:r w:rsidR="00716442" w:rsidRPr="004F06BB">
        <w:rPr>
          <w:rFonts w:ascii="Arial" w:hAnsi="Arial" w:cs="Arial"/>
          <w:sz w:val="24"/>
          <w:szCs w:val="24"/>
        </w:rPr>
        <w:t>ll be analysed and</w:t>
      </w:r>
      <w:r w:rsidR="000000B6" w:rsidRPr="004F06BB">
        <w:rPr>
          <w:rFonts w:ascii="Arial" w:hAnsi="Arial" w:cs="Arial"/>
          <w:sz w:val="24"/>
          <w:szCs w:val="24"/>
        </w:rPr>
        <w:t xml:space="preserve"> actions </w:t>
      </w:r>
      <w:r w:rsidR="00716442" w:rsidRPr="004F06BB">
        <w:rPr>
          <w:rFonts w:ascii="Arial" w:hAnsi="Arial" w:cs="Arial"/>
          <w:sz w:val="24"/>
          <w:szCs w:val="24"/>
        </w:rPr>
        <w:t>will be suggested</w:t>
      </w:r>
      <w:r w:rsidR="000000B6" w:rsidRPr="004F06BB">
        <w:rPr>
          <w:rFonts w:ascii="Arial" w:hAnsi="Arial" w:cs="Arial"/>
          <w:sz w:val="24"/>
          <w:szCs w:val="24"/>
        </w:rPr>
        <w:t xml:space="preserve"> </w:t>
      </w:r>
      <w:r w:rsidR="00716442" w:rsidRPr="004F06BB">
        <w:rPr>
          <w:rFonts w:ascii="Arial" w:hAnsi="Arial" w:cs="Arial"/>
          <w:sz w:val="24"/>
          <w:szCs w:val="24"/>
        </w:rPr>
        <w:t>which will</w:t>
      </w:r>
      <w:r w:rsidR="000000B6" w:rsidRPr="004F06BB">
        <w:rPr>
          <w:rFonts w:ascii="Arial" w:hAnsi="Arial" w:cs="Arial"/>
          <w:sz w:val="24"/>
          <w:szCs w:val="24"/>
        </w:rPr>
        <w:t xml:space="preserve"> address areas for development.</w:t>
      </w:r>
      <w:r w:rsidR="00A93E75" w:rsidRPr="004F06BB">
        <w:rPr>
          <w:rFonts w:ascii="Arial" w:hAnsi="Arial" w:cs="Arial"/>
          <w:sz w:val="24"/>
          <w:szCs w:val="24"/>
        </w:rPr>
        <w:t xml:space="preserve"> </w:t>
      </w:r>
    </w:p>
    <w:p w14:paraId="4283BD45" w14:textId="15F721E3" w:rsidR="008F1F29" w:rsidRPr="004F06BB" w:rsidRDefault="00854297" w:rsidP="004F06BB">
      <w:pPr>
        <w:spacing w:line="360" w:lineRule="auto"/>
        <w:jc w:val="both"/>
        <w:rPr>
          <w:rFonts w:ascii="Arial" w:hAnsi="Arial" w:cs="Arial"/>
          <w:sz w:val="24"/>
          <w:szCs w:val="24"/>
        </w:rPr>
      </w:pPr>
      <w:r w:rsidRPr="004F06BB">
        <w:rPr>
          <w:rFonts w:ascii="Arial" w:hAnsi="Arial" w:cs="Arial"/>
          <w:sz w:val="24"/>
          <w:szCs w:val="24"/>
        </w:rPr>
        <w:t>School X is a</w:t>
      </w:r>
      <w:r w:rsidR="00433D0C" w:rsidRPr="004F06BB">
        <w:rPr>
          <w:rFonts w:ascii="Arial" w:hAnsi="Arial" w:cs="Arial"/>
          <w:sz w:val="24"/>
          <w:szCs w:val="24"/>
        </w:rPr>
        <w:t>n English medium, mixed</w:t>
      </w:r>
      <w:r w:rsidRPr="004F06BB">
        <w:rPr>
          <w:rFonts w:ascii="Arial" w:hAnsi="Arial" w:cs="Arial"/>
          <w:sz w:val="24"/>
          <w:szCs w:val="24"/>
        </w:rPr>
        <w:t xml:space="preserve"> secondary school in the Bridgend area w</w:t>
      </w:r>
      <w:r w:rsidR="00433D0C" w:rsidRPr="004F06BB">
        <w:rPr>
          <w:rFonts w:ascii="Arial" w:hAnsi="Arial" w:cs="Arial"/>
          <w:sz w:val="24"/>
          <w:szCs w:val="24"/>
        </w:rPr>
        <w:t>ith</w:t>
      </w:r>
      <w:r w:rsidRPr="004F06BB">
        <w:rPr>
          <w:rFonts w:ascii="Arial" w:hAnsi="Arial" w:cs="Arial"/>
          <w:sz w:val="24"/>
          <w:szCs w:val="24"/>
        </w:rPr>
        <w:t xml:space="preserve"> 1170 pupils between the ages of 11 and 19 </w:t>
      </w:r>
      <w:r w:rsidR="00613CB2" w:rsidRPr="004F06BB">
        <w:rPr>
          <w:rFonts w:ascii="Arial" w:hAnsi="Arial" w:cs="Arial"/>
          <w:sz w:val="24"/>
          <w:szCs w:val="24"/>
        </w:rPr>
        <w:t>(</w:t>
      </w:r>
      <w:r w:rsidRPr="004F06BB">
        <w:rPr>
          <w:rFonts w:ascii="Arial" w:hAnsi="Arial" w:cs="Arial"/>
          <w:sz w:val="24"/>
          <w:szCs w:val="24"/>
        </w:rPr>
        <w:t xml:space="preserve">My Local School, </w:t>
      </w:r>
      <w:r w:rsidR="00693590" w:rsidRPr="004F06BB">
        <w:rPr>
          <w:rFonts w:ascii="Arial" w:hAnsi="Arial" w:cs="Arial"/>
          <w:sz w:val="24"/>
          <w:szCs w:val="24"/>
        </w:rPr>
        <w:t>2019)</w:t>
      </w:r>
      <w:r w:rsidR="00500232" w:rsidRPr="004F06BB">
        <w:rPr>
          <w:rFonts w:ascii="Arial" w:hAnsi="Arial" w:cs="Arial"/>
          <w:sz w:val="24"/>
          <w:szCs w:val="24"/>
        </w:rPr>
        <w:t xml:space="preserve">. </w:t>
      </w:r>
      <w:r w:rsidR="00613CB2" w:rsidRPr="004F06BB">
        <w:rPr>
          <w:rFonts w:ascii="Arial" w:hAnsi="Arial" w:cs="Arial"/>
          <w:sz w:val="24"/>
          <w:szCs w:val="24"/>
        </w:rPr>
        <w:t xml:space="preserve">12.4% of pupils are eligible for free school meals which is considerably lower than the average for the Local Authority (16.3%) and for Wales (16.6%) (Ibid., 2019). </w:t>
      </w:r>
      <w:r w:rsidR="00AA7BE3" w:rsidRPr="004F06BB">
        <w:rPr>
          <w:rFonts w:ascii="Arial" w:hAnsi="Arial" w:cs="Arial"/>
          <w:sz w:val="24"/>
          <w:szCs w:val="24"/>
        </w:rPr>
        <w:t>5.1% of pupils recorded their ethnic background as anything other than “White-British” and 0.6% of pupils speak English as an additional language</w:t>
      </w:r>
      <w:r w:rsidR="00FD3DAE" w:rsidRPr="004F06BB">
        <w:rPr>
          <w:rFonts w:ascii="Arial" w:hAnsi="Arial" w:cs="Arial"/>
          <w:sz w:val="24"/>
          <w:szCs w:val="24"/>
        </w:rPr>
        <w:t>;</w:t>
      </w:r>
      <w:r w:rsidR="00AA7BE3" w:rsidRPr="004F06BB">
        <w:rPr>
          <w:rFonts w:ascii="Arial" w:hAnsi="Arial" w:cs="Arial"/>
          <w:sz w:val="24"/>
          <w:szCs w:val="24"/>
        </w:rPr>
        <w:t xml:space="preserve"> both percentages are lower than the national average (Ibid., 2019). </w:t>
      </w:r>
      <w:r w:rsidR="00293767" w:rsidRPr="004F06BB">
        <w:rPr>
          <w:rFonts w:ascii="Arial" w:hAnsi="Arial" w:cs="Arial"/>
          <w:sz w:val="24"/>
          <w:szCs w:val="24"/>
        </w:rPr>
        <w:t>Around 19% of pupils have special educational needs</w:t>
      </w:r>
      <w:r w:rsidR="00863E37" w:rsidRPr="004F06BB">
        <w:rPr>
          <w:rFonts w:ascii="Arial" w:hAnsi="Arial" w:cs="Arial"/>
          <w:sz w:val="24"/>
          <w:szCs w:val="24"/>
        </w:rPr>
        <w:t xml:space="preserve"> </w:t>
      </w:r>
      <w:r w:rsidR="00293767" w:rsidRPr="004F06BB">
        <w:rPr>
          <w:rFonts w:ascii="Arial" w:hAnsi="Arial" w:cs="Arial"/>
          <w:sz w:val="24"/>
          <w:szCs w:val="24"/>
        </w:rPr>
        <w:t>with 1.1% statemented pupils, lower than the</w:t>
      </w:r>
      <w:r w:rsidR="003717E2" w:rsidRPr="004F06BB">
        <w:rPr>
          <w:rFonts w:ascii="Arial" w:hAnsi="Arial" w:cs="Arial"/>
          <w:sz w:val="24"/>
          <w:szCs w:val="24"/>
        </w:rPr>
        <w:t xml:space="preserve"> national average of 2.4% (Estyn</w:t>
      </w:r>
      <w:r w:rsidR="00293767" w:rsidRPr="004F06BB">
        <w:rPr>
          <w:rFonts w:ascii="Arial" w:hAnsi="Arial" w:cs="Arial"/>
          <w:sz w:val="24"/>
          <w:szCs w:val="24"/>
        </w:rPr>
        <w:t>, 2016). The school has a resource base for pupils with Autistic Spectrum Disorder</w:t>
      </w:r>
      <w:r w:rsidR="007F4531" w:rsidRPr="004F06BB">
        <w:rPr>
          <w:rFonts w:ascii="Arial" w:hAnsi="Arial" w:cs="Arial"/>
          <w:sz w:val="24"/>
          <w:szCs w:val="24"/>
        </w:rPr>
        <w:t xml:space="preserve"> </w:t>
      </w:r>
      <w:r w:rsidR="00293767" w:rsidRPr="004F06BB">
        <w:rPr>
          <w:rFonts w:ascii="Arial" w:hAnsi="Arial" w:cs="Arial"/>
          <w:sz w:val="24"/>
          <w:szCs w:val="24"/>
        </w:rPr>
        <w:t xml:space="preserve">who are fully integrated into school life (Ibid., 2016). </w:t>
      </w:r>
      <w:r w:rsidR="00120B45" w:rsidRPr="004F06BB">
        <w:rPr>
          <w:rFonts w:ascii="Arial" w:hAnsi="Arial" w:cs="Arial"/>
          <w:sz w:val="24"/>
          <w:szCs w:val="24"/>
        </w:rPr>
        <w:t xml:space="preserve">The average funding per pupil is £4160 which is lower than the average of the local authority (£4511) (My Local School, 2019). </w:t>
      </w:r>
      <w:r w:rsidR="003717E2" w:rsidRPr="004F06BB">
        <w:rPr>
          <w:rFonts w:ascii="Arial" w:hAnsi="Arial" w:cs="Arial"/>
          <w:sz w:val="24"/>
          <w:szCs w:val="24"/>
        </w:rPr>
        <w:t>In their last Estyn</w:t>
      </w:r>
      <w:r w:rsidR="008666FC" w:rsidRPr="004F06BB">
        <w:rPr>
          <w:rFonts w:ascii="Arial" w:hAnsi="Arial" w:cs="Arial"/>
          <w:sz w:val="24"/>
          <w:szCs w:val="24"/>
        </w:rPr>
        <w:t xml:space="preserve"> report in 2016, the school received a double excellent</w:t>
      </w:r>
      <w:r w:rsidR="00753AC7" w:rsidRPr="004F06BB">
        <w:rPr>
          <w:rFonts w:ascii="Arial" w:hAnsi="Arial" w:cs="Arial"/>
          <w:sz w:val="24"/>
          <w:szCs w:val="24"/>
        </w:rPr>
        <w:t xml:space="preserve"> with the recommendations to improve the quality of written feedback and to improve arrangements to develop pupi</w:t>
      </w:r>
      <w:r w:rsidR="003717E2" w:rsidRPr="004F06BB">
        <w:rPr>
          <w:rFonts w:ascii="Arial" w:hAnsi="Arial" w:cs="Arial"/>
          <w:sz w:val="24"/>
          <w:szCs w:val="24"/>
        </w:rPr>
        <w:t>ls’ Welsh language skills (Estyn</w:t>
      </w:r>
      <w:r w:rsidR="00753AC7" w:rsidRPr="004F06BB">
        <w:rPr>
          <w:rFonts w:ascii="Arial" w:hAnsi="Arial" w:cs="Arial"/>
          <w:sz w:val="24"/>
          <w:szCs w:val="24"/>
        </w:rPr>
        <w:t xml:space="preserve">, 2016). </w:t>
      </w:r>
    </w:p>
    <w:p w14:paraId="5300CA52" w14:textId="1446A308" w:rsidR="001825A5" w:rsidRPr="004F06BB" w:rsidRDefault="00812130" w:rsidP="004F06BB">
      <w:pPr>
        <w:spacing w:line="360" w:lineRule="auto"/>
        <w:jc w:val="both"/>
        <w:rPr>
          <w:rFonts w:ascii="Arial" w:hAnsi="Arial" w:cs="Arial"/>
          <w:sz w:val="24"/>
          <w:szCs w:val="24"/>
        </w:rPr>
      </w:pPr>
      <w:r w:rsidRPr="004F06BB">
        <w:rPr>
          <w:rFonts w:ascii="Arial" w:hAnsi="Arial" w:cs="Arial"/>
          <w:sz w:val="24"/>
          <w:szCs w:val="24"/>
        </w:rPr>
        <w:t xml:space="preserve">“The SIP is a dynamic plan, designed to provide a strategic approach to school improvement at School X” (See Appendix A). </w:t>
      </w:r>
      <w:r w:rsidR="001825A5" w:rsidRPr="004F06BB">
        <w:rPr>
          <w:rFonts w:ascii="Arial" w:hAnsi="Arial" w:cs="Arial"/>
          <w:sz w:val="24"/>
          <w:szCs w:val="24"/>
        </w:rPr>
        <w:t xml:space="preserve">The </w:t>
      </w:r>
      <w:r w:rsidR="00DC6638" w:rsidRPr="004F06BB">
        <w:rPr>
          <w:rFonts w:ascii="Arial" w:hAnsi="Arial" w:cs="Arial"/>
          <w:sz w:val="24"/>
          <w:szCs w:val="24"/>
        </w:rPr>
        <w:t>S</w:t>
      </w:r>
      <w:r w:rsidR="001825A5" w:rsidRPr="004F06BB">
        <w:rPr>
          <w:rFonts w:ascii="Arial" w:hAnsi="Arial" w:cs="Arial"/>
          <w:sz w:val="24"/>
          <w:szCs w:val="24"/>
        </w:rPr>
        <w:t>IP</w:t>
      </w:r>
      <w:r w:rsidR="00E737DE" w:rsidRPr="004F06BB">
        <w:rPr>
          <w:rFonts w:ascii="Arial" w:hAnsi="Arial" w:cs="Arial"/>
          <w:sz w:val="24"/>
          <w:szCs w:val="24"/>
        </w:rPr>
        <w:t xml:space="preserve"> </w:t>
      </w:r>
      <w:r w:rsidR="00DC6638" w:rsidRPr="004F06BB">
        <w:rPr>
          <w:rFonts w:ascii="Arial" w:hAnsi="Arial" w:cs="Arial"/>
          <w:sz w:val="24"/>
          <w:szCs w:val="24"/>
        </w:rPr>
        <w:t>begins by outlining the key nation</w:t>
      </w:r>
      <w:r w:rsidR="00982474" w:rsidRPr="004F06BB">
        <w:rPr>
          <w:rFonts w:ascii="Arial" w:hAnsi="Arial" w:cs="Arial"/>
          <w:sz w:val="24"/>
          <w:szCs w:val="24"/>
        </w:rPr>
        <w:t>al and local priorities and commenting on where they have addressed these</w:t>
      </w:r>
      <w:r w:rsidR="00DC6638" w:rsidRPr="004F06BB">
        <w:rPr>
          <w:rFonts w:ascii="Arial" w:hAnsi="Arial" w:cs="Arial"/>
          <w:sz w:val="24"/>
          <w:szCs w:val="24"/>
        </w:rPr>
        <w:t xml:space="preserve">. </w:t>
      </w:r>
      <w:r w:rsidR="000F4244" w:rsidRPr="004F06BB">
        <w:rPr>
          <w:rFonts w:ascii="Arial" w:hAnsi="Arial" w:cs="Arial"/>
          <w:sz w:val="24"/>
          <w:szCs w:val="24"/>
        </w:rPr>
        <w:t>T</w:t>
      </w:r>
      <w:r w:rsidR="003717E2" w:rsidRPr="004F06BB">
        <w:rPr>
          <w:rFonts w:ascii="Arial" w:hAnsi="Arial" w:cs="Arial"/>
          <w:sz w:val="24"/>
          <w:szCs w:val="24"/>
        </w:rPr>
        <w:t>he Estyn</w:t>
      </w:r>
      <w:r w:rsidR="00DC6638" w:rsidRPr="004F06BB">
        <w:rPr>
          <w:rFonts w:ascii="Arial" w:hAnsi="Arial" w:cs="Arial"/>
          <w:sz w:val="24"/>
          <w:szCs w:val="24"/>
        </w:rPr>
        <w:t xml:space="preserve"> outcomes and recommendations from their </w:t>
      </w:r>
      <w:r w:rsidRPr="004F06BB">
        <w:rPr>
          <w:rFonts w:ascii="Arial" w:hAnsi="Arial" w:cs="Arial"/>
          <w:sz w:val="24"/>
          <w:szCs w:val="24"/>
        </w:rPr>
        <w:t xml:space="preserve">2016 </w:t>
      </w:r>
      <w:r w:rsidR="00DC6638" w:rsidRPr="004F06BB">
        <w:rPr>
          <w:rFonts w:ascii="Arial" w:hAnsi="Arial" w:cs="Arial"/>
          <w:sz w:val="24"/>
          <w:szCs w:val="24"/>
        </w:rPr>
        <w:t>report</w:t>
      </w:r>
      <w:r w:rsidR="000F4244" w:rsidRPr="004F06BB">
        <w:rPr>
          <w:rFonts w:ascii="Arial" w:hAnsi="Arial" w:cs="Arial"/>
          <w:sz w:val="24"/>
          <w:szCs w:val="24"/>
        </w:rPr>
        <w:t xml:space="preserve"> are then listed</w:t>
      </w:r>
      <w:r w:rsidR="00DC6638" w:rsidRPr="004F06BB">
        <w:rPr>
          <w:rFonts w:ascii="Arial" w:hAnsi="Arial" w:cs="Arial"/>
          <w:sz w:val="24"/>
          <w:szCs w:val="24"/>
        </w:rPr>
        <w:t>. Next it focuses on the main findings from self-evaluation, looking at the strengths and the areas for develop</w:t>
      </w:r>
      <w:r w:rsidR="000F4244" w:rsidRPr="004F06BB">
        <w:rPr>
          <w:rFonts w:ascii="Arial" w:hAnsi="Arial" w:cs="Arial"/>
          <w:sz w:val="24"/>
          <w:szCs w:val="24"/>
        </w:rPr>
        <w:t>ment in 6 categories which are based on those in the Estyn report</w:t>
      </w:r>
      <w:r w:rsidR="00DC6638" w:rsidRPr="004F06BB">
        <w:rPr>
          <w:rFonts w:ascii="Arial" w:hAnsi="Arial" w:cs="Arial"/>
          <w:sz w:val="24"/>
          <w:szCs w:val="24"/>
        </w:rPr>
        <w:t xml:space="preserve">. </w:t>
      </w:r>
      <w:r w:rsidRPr="004F06BB">
        <w:rPr>
          <w:rFonts w:ascii="Arial" w:hAnsi="Arial" w:cs="Arial"/>
          <w:sz w:val="24"/>
          <w:szCs w:val="24"/>
        </w:rPr>
        <w:t xml:space="preserve">This is followed by key school performance targets for KS3 and KS4, focusing on literacy, numeracy, attendance and exclusions. </w:t>
      </w:r>
      <w:r w:rsidR="00E737DE" w:rsidRPr="004F06BB">
        <w:rPr>
          <w:rFonts w:ascii="Arial" w:hAnsi="Arial" w:cs="Arial"/>
          <w:sz w:val="24"/>
          <w:szCs w:val="24"/>
        </w:rPr>
        <w:t>There is also a detailed overview of the 7 school improvement priorities</w:t>
      </w:r>
      <w:r w:rsidR="002A2577" w:rsidRPr="004F06BB">
        <w:rPr>
          <w:rFonts w:ascii="Arial" w:hAnsi="Arial" w:cs="Arial"/>
          <w:sz w:val="24"/>
          <w:szCs w:val="24"/>
        </w:rPr>
        <w:t xml:space="preserve"> </w:t>
      </w:r>
      <w:r w:rsidR="00E737DE" w:rsidRPr="004F06BB">
        <w:rPr>
          <w:rFonts w:ascii="Arial" w:hAnsi="Arial" w:cs="Arial"/>
          <w:sz w:val="24"/>
          <w:szCs w:val="24"/>
        </w:rPr>
        <w:t>with targets regarding to</w:t>
      </w:r>
      <w:r w:rsidR="00982474" w:rsidRPr="004F06BB">
        <w:rPr>
          <w:rFonts w:ascii="Arial" w:hAnsi="Arial" w:cs="Arial"/>
          <w:sz w:val="24"/>
          <w:szCs w:val="24"/>
        </w:rPr>
        <w:t xml:space="preserve"> each for the next three years. The final and most </w:t>
      </w:r>
      <w:r w:rsidR="00E737DE" w:rsidRPr="004F06BB">
        <w:rPr>
          <w:rFonts w:ascii="Arial" w:hAnsi="Arial" w:cs="Arial"/>
          <w:sz w:val="24"/>
          <w:szCs w:val="24"/>
        </w:rPr>
        <w:t>d</w:t>
      </w:r>
      <w:r w:rsidR="00982474" w:rsidRPr="004F06BB">
        <w:rPr>
          <w:rFonts w:ascii="Arial" w:hAnsi="Arial" w:cs="Arial"/>
          <w:sz w:val="24"/>
          <w:szCs w:val="24"/>
        </w:rPr>
        <w:t>etailed</w:t>
      </w:r>
      <w:r w:rsidR="00E737DE" w:rsidRPr="004F06BB">
        <w:rPr>
          <w:rFonts w:ascii="Arial" w:hAnsi="Arial" w:cs="Arial"/>
          <w:sz w:val="24"/>
          <w:szCs w:val="24"/>
        </w:rPr>
        <w:t xml:space="preserve"> section contains the 5 s</w:t>
      </w:r>
      <w:r w:rsidRPr="004F06BB">
        <w:rPr>
          <w:rFonts w:ascii="Arial" w:hAnsi="Arial" w:cs="Arial"/>
          <w:sz w:val="24"/>
          <w:szCs w:val="24"/>
        </w:rPr>
        <w:t>trategic intents</w:t>
      </w:r>
      <w:r w:rsidR="00E737DE" w:rsidRPr="004F06BB">
        <w:rPr>
          <w:rFonts w:ascii="Arial" w:hAnsi="Arial" w:cs="Arial"/>
          <w:sz w:val="24"/>
          <w:szCs w:val="24"/>
        </w:rPr>
        <w:t xml:space="preserve"> which all have their own themes and detailed implementation plans. These intents are</w:t>
      </w:r>
      <w:r w:rsidRPr="004F06BB">
        <w:rPr>
          <w:rFonts w:ascii="Arial" w:hAnsi="Arial" w:cs="Arial"/>
          <w:sz w:val="24"/>
          <w:szCs w:val="24"/>
        </w:rPr>
        <w:t xml:space="preserve">: </w:t>
      </w:r>
      <w:r w:rsidRPr="004F06BB">
        <w:rPr>
          <w:rFonts w:ascii="Arial" w:hAnsi="Arial" w:cs="Arial"/>
          <w:sz w:val="24"/>
          <w:szCs w:val="24"/>
        </w:rPr>
        <w:lastRenderedPageBreak/>
        <w:t xml:space="preserve">Professional learning, curriculum for learning, positive attitudes to life and learning, care support and guidance for learning and leadership resources for learning. </w:t>
      </w:r>
      <w:r w:rsidR="00392598" w:rsidRPr="004F06BB">
        <w:rPr>
          <w:rFonts w:ascii="Arial" w:hAnsi="Arial" w:cs="Arial"/>
          <w:sz w:val="24"/>
          <w:szCs w:val="24"/>
        </w:rPr>
        <w:t xml:space="preserve">Each theme has their own priority, actions to be taken, lead staff, resources and success criteria. </w:t>
      </w:r>
    </w:p>
    <w:p w14:paraId="605E85DA" w14:textId="71CB3E23" w:rsidR="00C14266" w:rsidRPr="004F06BB" w:rsidRDefault="0002275C" w:rsidP="004F06BB">
      <w:pPr>
        <w:spacing w:line="360" w:lineRule="auto"/>
        <w:jc w:val="both"/>
        <w:rPr>
          <w:rFonts w:ascii="Arial" w:hAnsi="Arial" w:cs="Arial"/>
          <w:sz w:val="24"/>
          <w:szCs w:val="24"/>
        </w:rPr>
      </w:pPr>
      <w:r w:rsidRPr="004F06BB">
        <w:rPr>
          <w:rFonts w:ascii="Arial" w:hAnsi="Arial" w:cs="Arial"/>
          <w:sz w:val="24"/>
          <w:szCs w:val="24"/>
        </w:rPr>
        <w:t>The SIP focuses on raising standards across the school.</w:t>
      </w:r>
      <w:r w:rsidR="007A0013" w:rsidRPr="004F06BB">
        <w:rPr>
          <w:rFonts w:ascii="Arial" w:hAnsi="Arial" w:cs="Arial"/>
          <w:sz w:val="24"/>
          <w:szCs w:val="24"/>
        </w:rPr>
        <w:t xml:space="preserve"> </w:t>
      </w:r>
      <w:r w:rsidRPr="004F06BB">
        <w:rPr>
          <w:rFonts w:ascii="Arial" w:hAnsi="Arial" w:cs="Arial"/>
          <w:sz w:val="24"/>
          <w:szCs w:val="24"/>
        </w:rPr>
        <w:t>It looks at improving results</w:t>
      </w:r>
      <w:r w:rsidR="007A0013" w:rsidRPr="004F06BB">
        <w:rPr>
          <w:rFonts w:ascii="Arial" w:hAnsi="Arial" w:cs="Arial"/>
          <w:sz w:val="24"/>
          <w:szCs w:val="24"/>
        </w:rPr>
        <w:t>, the outcome of boys at KS4</w:t>
      </w:r>
      <w:r w:rsidR="000F4244" w:rsidRPr="004F06BB">
        <w:rPr>
          <w:rFonts w:ascii="Arial" w:hAnsi="Arial" w:cs="Arial"/>
          <w:sz w:val="24"/>
          <w:szCs w:val="24"/>
        </w:rPr>
        <w:t xml:space="preserve">, </w:t>
      </w:r>
      <w:r w:rsidRPr="004F06BB">
        <w:rPr>
          <w:rFonts w:ascii="Arial" w:hAnsi="Arial" w:cs="Arial"/>
          <w:sz w:val="24"/>
          <w:szCs w:val="24"/>
        </w:rPr>
        <w:t>improving writing skills</w:t>
      </w:r>
      <w:r w:rsidR="000F4244" w:rsidRPr="004F06BB">
        <w:rPr>
          <w:rFonts w:ascii="Arial" w:hAnsi="Arial" w:cs="Arial"/>
          <w:sz w:val="24"/>
          <w:szCs w:val="24"/>
        </w:rPr>
        <w:t>, p</w:t>
      </w:r>
      <w:r w:rsidR="00D54EFE" w:rsidRPr="004F06BB">
        <w:rPr>
          <w:rFonts w:ascii="Arial" w:hAnsi="Arial" w:cs="Arial"/>
          <w:sz w:val="24"/>
          <w:szCs w:val="24"/>
        </w:rPr>
        <w:t xml:space="preserve">upil voice, </w:t>
      </w:r>
      <w:r w:rsidR="007A0013" w:rsidRPr="004F06BB">
        <w:rPr>
          <w:rFonts w:ascii="Arial" w:hAnsi="Arial" w:cs="Arial"/>
          <w:sz w:val="24"/>
          <w:szCs w:val="24"/>
        </w:rPr>
        <w:t>developing pupils to make them better people</w:t>
      </w:r>
      <w:r w:rsidR="008B59FE" w:rsidRPr="004F06BB">
        <w:rPr>
          <w:rFonts w:ascii="Arial" w:hAnsi="Arial" w:cs="Arial"/>
          <w:sz w:val="24"/>
          <w:szCs w:val="24"/>
        </w:rPr>
        <w:t xml:space="preserve"> and supporting their wellbeing</w:t>
      </w:r>
      <w:r w:rsidR="007A0013" w:rsidRPr="004F06BB">
        <w:rPr>
          <w:rFonts w:ascii="Arial" w:hAnsi="Arial" w:cs="Arial"/>
          <w:sz w:val="24"/>
          <w:szCs w:val="24"/>
        </w:rPr>
        <w:t>. It also aims to develop a broad curriculum</w:t>
      </w:r>
      <w:r w:rsidR="0038086C" w:rsidRPr="004F06BB">
        <w:rPr>
          <w:rFonts w:ascii="Arial" w:hAnsi="Arial" w:cs="Arial"/>
          <w:sz w:val="24"/>
          <w:szCs w:val="24"/>
        </w:rPr>
        <w:t xml:space="preserve"> </w:t>
      </w:r>
      <w:r w:rsidR="007A0013" w:rsidRPr="004F06BB">
        <w:rPr>
          <w:rFonts w:ascii="Arial" w:hAnsi="Arial" w:cs="Arial"/>
          <w:sz w:val="24"/>
          <w:szCs w:val="24"/>
        </w:rPr>
        <w:t>which incorporates digital competency, literacy and numeracy, challenge and new learning experiences. It also mentions the support of teachers in development of their practice in line with the 12 pedagogical principles. This a</w:t>
      </w:r>
      <w:r w:rsidR="008B59FE" w:rsidRPr="004F06BB">
        <w:rPr>
          <w:rFonts w:ascii="Arial" w:hAnsi="Arial" w:cs="Arial"/>
          <w:sz w:val="24"/>
          <w:szCs w:val="24"/>
        </w:rPr>
        <w:t>n</w:t>
      </w:r>
      <w:r w:rsidR="007A0013" w:rsidRPr="004F06BB">
        <w:rPr>
          <w:rFonts w:ascii="Arial" w:hAnsi="Arial" w:cs="Arial"/>
          <w:sz w:val="24"/>
          <w:szCs w:val="24"/>
        </w:rPr>
        <w:t xml:space="preserve"> indication</w:t>
      </w:r>
      <w:r w:rsidR="008B59FE" w:rsidRPr="004F06BB">
        <w:rPr>
          <w:rFonts w:ascii="Arial" w:hAnsi="Arial" w:cs="Arial"/>
          <w:sz w:val="24"/>
          <w:szCs w:val="24"/>
        </w:rPr>
        <w:t xml:space="preserve"> </w:t>
      </w:r>
      <w:r w:rsidR="007A0013" w:rsidRPr="004F06BB">
        <w:rPr>
          <w:rFonts w:ascii="Arial" w:hAnsi="Arial" w:cs="Arial"/>
          <w:sz w:val="24"/>
          <w:szCs w:val="24"/>
        </w:rPr>
        <w:t>that they intend to begin to move towards the Donaldson curriculum</w:t>
      </w:r>
      <w:r w:rsidR="00641EB2" w:rsidRPr="004F06BB">
        <w:rPr>
          <w:rFonts w:ascii="Arial" w:hAnsi="Arial" w:cs="Arial"/>
          <w:sz w:val="24"/>
          <w:szCs w:val="24"/>
        </w:rPr>
        <w:t xml:space="preserve"> </w:t>
      </w:r>
      <w:r w:rsidR="008B59FE" w:rsidRPr="004F06BB">
        <w:rPr>
          <w:rFonts w:ascii="Arial" w:hAnsi="Arial" w:cs="Arial"/>
          <w:sz w:val="24"/>
          <w:szCs w:val="24"/>
        </w:rPr>
        <w:t xml:space="preserve">which they say they will implement in 2020. </w:t>
      </w:r>
      <w:r w:rsidR="000F4244" w:rsidRPr="004F06BB">
        <w:rPr>
          <w:rFonts w:ascii="Arial" w:hAnsi="Arial" w:cs="Arial"/>
          <w:sz w:val="24"/>
          <w:szCs w:val="24"/>
        </w:rPr>
        <w:t xml:space="preserve">Though Donaldson has been mentioned on a few occasions, they do not seem to be doing much to move towards the curriculum mentioned in Successful Futures. There is, however, </w:t>
      </w:r>
      <w:r w:rsidR="008B59FE" w:rsidRPr="004F06BB">
        <w:rPr>
          <w:rFonts w:ascii="Arial" w:hAnsi="Arial" w:cs="Arial"/>
          <w:sz w:val="24"/>
          <w:szCs w:val="24"/>
        </w:rPr>
        <w:t>an emphasis on</w:t>
      </w:r>
      <w:r w:rsidR="00D54EFE" w:rsidRPr="004F06BB">
        <w:rPr>
          <w:rFonts w:ascii="Arial" w:hAnsi="Arial" w:cs="Arial"/>
          <w:sz w:val="24"/>
          <w:szCs w:val="24"/>
        </w:rPr>
        <w:t xml:space="preserve"> the development of</w:t>
      </w:r>
      <w:r w:rsidR="008B59FE" w:rsidRPr="004F06BB">
        <w:rPr>
          <w:rFonts w:ascii="Arial" w:hAnsi="Arial" w:cs="Arial"/>
          <w:sz w:val="24"/>
          <w:szCs w:val="24"/>
        </w:rPr>
        <w:t xml:space="preserve"> staff</w:t>
      </w:r>
      <w:r w:rsidR="00D54EFE" w:rsidRPr="004F06BB">
        <w:rPr>
          <w:rFonts w:ascii="Arial" w:hAnsi="Arial" w:cs="Arial"/>
          <w:sz w:val="24"/>
          <w:szCs w:val="24"/>
        </w:rPr>
        <w:t xml:space="preserve"> and the sharing of good practice across the school. </w:t>
      </w:r>
    </w:p>
    <w:p w14:paraId="2541E2C6" w14:textId="263B23D7" w:rsidR="00E737DE" w:rsidRPr="004F06BB" w:rsidRDefault="00E737DE" w:rsidP="004F06BB">
      <w:pPr>
        <w:spacing w:line="360" w:lineRule="auto"/>
        <w:jc w:val="both"/>
        <w:rPr>
          <w:rFonts w:ascii="Arial" w:hAnsi="Arial" w:cs="Arial"/>
          <w:sz w:val="24"/>
          <w:szCs w:val="24"/>
        </w:rPr>
      </w:pPr>
      <w:r w:rsidRPr="004F06BB">
        <w:rPr>
          <w:rFonts w:ascii="Arial" w:hAnsi="Arial" w:cs="Arial"/>
          <w:sz w:val="24"/>
          <w:szCs w:val="24"/>
        </w:rPr>
        <w:t>The DIP</w:t>
      </w:r>
      <w:r w:rsidR="00716442" w:rsidRPr="004F06BB">
        <w:rPr>
          <w:rFonts w:ascii="Arial" w:hAnsi="Arial" w:cs="Arial"/>
          <w:sz w:val="24"/>
          <w:szCs w:val="24"/>
        </w:rPr>
        <w:t xml:space="preserve"> (See Appendix B)</w:t>
      </w:r>
      <w:r w:rsidR="00392598" w:rsidRPr="004F06BB">
        <w:rPr>
          <w:rFonts w:ascii="Arial" w:hAnsi="Arial" w:cs="Arial"/>
          <w:sz w:val="24"/>
          <w:szCs w:val="24"/>
        </w:rPr>
        <w:t xml:space="preserve"> </w:t>
      </w:r>
      <w:r w:rsidRPr="004F06BB">
        <w:rPr>
          <w:rFonts w:ascii="Arial" w:hAnsi="Arial" w:cs="Arial"/>
          <w:sz w:val="24"/>
          <w:szCs w:val="24"/>
        </w:rPr>
        <w:t>follows the template of the SIP</w:t>
      </w:r>
      <w:r w:rsidR="0079220E" w:rsidRPr="004F06BB">
        <w:rPr>
          <w:rFonts w:ascii="Arial" w:hAnsi="Arial" w:cs="Arial"/>
          <w:sz w:val="24"/>
          <w:szCs w:val="24"/>
        </w:rPr>
        <w:t xml:space="preserve"> but contains considerably less detail</w:t>
      </w:r>
      <w:r w:rsidRPr="004F06BB">
        <w:rPr>
          <w:rFonts w:ascii="Arial" w:hAnsi="Arial" w:cs="Arial"/>
          <w:sz w:val="24"/>
          <w:szCs w:val="24"/>
        </w:rPr>
        <w:t xml:space="preserve">. </w:t>
      </w:r>
      <w:r w:rsidR="00392598" w:rsidRPr="004F06BB">
        <w:rPr>
          <w:rFonts w:ascii="Arial" w:hAnsi="Arial" w:cs="Arial"/>
          <w:sz w:val="24"/>
          <w:szCs w:val="24"/>
        </w:rPr>
        <w:t xml:space="preserve">Like the DIP, </w:t>
      </w:r>
      <w:r w:rsidR="0079220E" w:rsidRPr="004F06BB">
        <w:rPr>
          <w:rFonts w:ascii="Arial" w:hAnsi="Arial" w:cs="Arial"/>
          <w:sz w:val="24"/>
          <w:szCs w:val="24"/>
        </w:rPr>
        <w:t>i</w:t>
      </w:r>
      <w:r w:rsidR="00392598" w:rsidRPr="004F06BB">
        <w:rPr>
          <w:rFonts w:ascii="Arial" w:hAnsi="Arial" w:cs="Arial"/>
          <w:sz w:val="24"/>
          <w:szCs w:val="24"/>
        </w:rPr>
        <w:t>t begins with the national and local priorities</w:t>
      </w:r>
      <w:r w:rsidR="0079220E" w:rsidRPr="004F06BB">
        <w:rPr>
          <w:rFonts w:ascii="Arial" w:hAnsi="Arial" w:cs="Arial"/>
          <w:sz w:val="24"/>
          <w:szCs w:val="24"/>
        </w:rPr>
        <w:t xml:space="preserve"> and</w:t>
      </w:r>
      <w:r w:rsidR="003717E2" w:rsidRPr="004F06BB">
        <w:rPr>
          <w:rFonts w:ascii="Arial" w:hAnsi="Arial" w:cs="Arial"/>
          <w:sz w:val="24"/>
          <w:szCs w:val="24"/>
        </w:rPr>
        <w:t xml:space="preserve"> the 2016 Estyn</w:t>
      </w:r>
      <w:r w:rsidR="00392598" w:rsidRPr="004F06BB">
        <w:rPr>
          <w:rFonts w:ascii="Arial" w:hAnsi="Arial" w:cs="Arial"/>
          <w:sz w:val="24"/>
          <w:szCs w:val="24"/>
        </w:rPr>
        <w:t xml:space="preserve"> report</w:t>
      </w:r>
      <w:r w:rsidR="0079220E" w:rsidRPr="004F06BB">
        <w:rPr>
          <w:rFonts w:ascii="Arial" w:hAnsi="Arial" w:cs="Arial"/>
          <w:sz w:val="24"/>
          <w:szCs w:val="24"/>
        </w:rPr>
        <w:t>. I</w:t>
      </w:r>
      <w:r w:rsidR="00392598" w:rsidRPr="004F06BB">
        <w:rPr>
          <w:rFonts w:ascii="Arial" w:hAnsi="Arial" w:cs="Arial"/>
          <w:sz w:val="24"/>
          <w:szCs w:val="24"/>
        </w:rPr>
        <w:t xml:space="preserve">t </w:t>
      </w:r>
      <w:r w:rsidR="0079220E" w:rsidRPr="004F06BB">
        <w:rPr>
          <w:rFonts w:ascii="Arial" w:hAnsi="Arial" w:cs="Arial"/>
          <w:sz w:val="24"/>
          <w:szCs w:val="24"/>
        </w:rPr>
        <w:t xml:space="preserve">then, however, </w:t>
      </w:r>
      <w:r w:rsidR="00392598" w:rsidRPr="004F06BB">
        <w:rPr>
          <w:rFonts w:ascii="Arial" w:hAnsi="Arial" w:cs="Arial"/>
          <w:sz w:val="24"/>
          <w:szCs w:val="24"/>
        </w:rPr>
        <w:t xml:space="preserve">goes on to main findings from departmental self-evaluation and departmental performance targets for KS3, KS4 and KS5 (which have not been filled out), followed by the same 3 year overview of school priorities as the SIP. </w:t>
      </w:r>
      <w:r w:rsidR="0079220E" w:rsidRPr="004F06BB">
        <w:rPr>
          <w:rFonts w:ascii="Arial" w:hAnsi="Arial" w:cs="Arial"/>
          <w:sz w:val="24"/>
          <w:szCs w:val="24"/>
        </w:rPr>
        <w:t>The</w:t>
      </w:r>
      <w:r w:rsidR="00392598" w:rsidRPr="004F06BB">
        <w:rPr>
          <w:rFonts w:ascii="Arial" w:hAnsi="Arial" w:cs="Arial"/>
          <w:sz w:val="24"/>
          <w:szCs w:val="24"/>
        </w:rPr>
        <w:t xml:space="preserve"> </w:t>
      </w:r>
      <w:r w:rsidR="0079220E" w:rsidRPr="004F06BB">
        <w:rPr>
          <w:rFonts w:ascii="Arial" w:hAnsi="Arial" w:cs="Arial"/>
          <w:sz w:val="24"/>
          <w:szCs w:val="24"/>
        </w:rPr>
        <w:t xml:space="preserve">main section is at the end of the DIP </w:t>
      </w:r>
      <w:r w:rsidR="000701AE" w:rsidRPr="004F06BB">
        <w:rPr>
          <w:rFonts w:ascii="Arial" w:hAnsi="Arial" w:cs="Arial"/>
          <w:sz w:val="24"/>
          <w:szCs w:val="24"/>
        </w:rPr>
        <w:t>which looks at some of the standards in the E</w:t>
      </w:r>
      <w:r w:rsidR="003717E2" w:rsidRPr="004F06BB">
        <w:rPr>
          <w:rFonts w:ascii="Arial" w:hAnsi="Arial" w:cs="Arial"/>
          <w:sz w:val="24"/>
          <w:szCs w:val="24"/>
        </w:rPr>
        <w:t>styn</w:t>
      </w:r>
      <w:r w:rsidR="000701AE" w:rsidRPr="004F06BB">
        <w:rPr>
          <w:rFonts w:ascii="Arial" w:hAnsi="Arial" w:cs="Arial"/>
          <w:sz w:val="24"/>
          <w:szCs w:val="24"/>
        </w:rPr>
        <w:t xml:space="preserve"> report and the priorities the department will focus on. It focuses on</w:t>
      </w:r>
      <w:r w:rsidR="0079220E" w:rsidRPr="004F06BB">
        <w:rPr>
          <w:rFonts w:ascii="Arial" w:hAnsi="Arial" w:cs="Arial"/>
          <w:sz w:val="24"/>
          <w:szCs w:val="24"/>
        </w:rPr>
        <w:t>:</w:t>
      </w:r>
      <w:r w:rsidR="000701AE" w:rsidRPr="004F06BB">
        <w:rPr>
          <w:rFonts w:ascii="Arial" w:hAnsi="Arial" w:cs="Arial"/>
          <w:sz w:val="24"/>
          <w:szCs w:val="24"/>
        </w:rPr>
        <w:t xml:space="preserve"> 1.1 Standards and overall progress</w:t>
      </w:r>
      <w:r w:rsidR="00DF372C" w:rsidRPr="004F06BB">
        <w:rPr>
          <w:rFonts w:ascii="Arial" w:hAnsi="Arial" w:cs="Arial"/>
          <w:sz w:val="24"/>
          <w:szCs w:val="24"/>
        </w:rPr>
        <w:t>;</w:t>
      </w:r>
      <w:r w:rsidR="000701AE" w:rsidRPr="004F06BB">
        <w:rPr>
          <w:rFonts w:ascii="Arial" w:hAnsi="Arial" w:cs="Arial"/>
          <w:sz w:val="24"/>
          <w:szCs w:val="24"/>
        </w:rPr>
        <w:t xml:space="preserve"> 1.2 Standards and progress of specific groups</w:t>
      </w:r>
      <w:r w:rsidR="00F23560" w:rsidRPr="004F06BB">
        <w:rPr>
          <w:rFonts w:ascii="Arial" w:hAnsi="Arial" w:cs="Arial"/>
          <w:sz w:val="24"/>
          <w:szCs w:val="24"/>
        </w:rPr>
        <w:t>;</w:t>
      </w:r>
      <w:r w:rsidR="000701AE" w:rsidRPr="004F06BB">
        <w:rPr>
          <w:rFonts w:ascii="Arial" w:hAnsi="Arial" w:cs="Arial"/>
          <w:sz w:val="24"/>
          <w:szCs w:val="24"/>
        </w:rPr>
        <w:t xml:space="preserve"> 2. Teaching and learning and 3. Leadership. </w:t>
      </w:r>
      <w:r w:rsidR="0079220E" w:rsidRPr="004F06BB">
        <w:rPr>
          <w:rFonts w:ascii="Arial" w:hAnsi="Arial" w:cs="Arial"/>
          <w:sz w:val="24"/>
          <w:szCs w:val="24"/>
        </w:rPr>
        <w:t>Within each of these, the priority of the department is listed with t</w:t>
      </w:r>
      <w:r w:rsidR="000701AE" w:rsidRPr="004F06BB">
        <w:rPr>
          <w:rFonts w:ascii="Arial" w:hAnsi="Arial" w:cs="Arial"/>
          <w:sz w:val="24"/>
          <w:szCs w:val="24"/>
        </w:rPr>
        <w:t>he proposed action, the lead staff, resources and the success criteria</w:t>
      </w:r>
      <w:r w:rsidR="0079220E" w:rsidRPr="004F06BB">
        <w:rPr>
          <w:rFonts w:ascii="Arial" w:hAnsi="Arial" w:cs="Arial"/>
          <w:sz w:val="24"/>
          <w:szCs w:val="24"/>
        </w:rPr>
        <w:t xml:space="preserve">. The main theme across all the priorities links to improving pupil attainment and grades with a focus on evaluation skills and essay writing skills. </w:t>
      </w:r>
      <w:r w:rsidR="00035942" w:rsidRPr="004F06BB">
        <w:rPr>
          <w:rFonts w:ascii="Arial" w:hAnsi="Arial" w:cs="Arial"/>
          <w:sz w:val="24"/>
          <w:szCs w:val="24"/>
        </w:rPr>
        <w:t xml:space="preserve">Improvement is measured in terms of pupils attaining higher levels or bands and hitting their targets. There is also an emphasis on pupils gaining confidence with evaluation answers and demonstrating higher thinking skills in their exams. </w:t>
      </w:r>
      <w:r w:rsidR="00C14266" w:rsidRPr="004F06BB">
        <w:rPr>
          <w:rFonts w:ascii="Arial" w:hAnsi="Arial" w:cs="Arial"/>
          <w:sz w:val="24"/>
          <w:szCs w:val="24"/>
        </w:rPr>
        <w:t>The only priority which does</w:t>
      </w:r>
      <w:r w:rsidR="00F23560" w:rsidRPr="004F06BB">
        <w:rPr>
          <w:rFonts w:ascii="Arial" w:hAnsi="Arial" w:cs="Arial"/>
          <w:sz w:val="24"/>
          <w:szCs w:val="24"/>
        </w:rPr>
        <w:t xml:space="preserve"> not</w:t>
      </w:r>
      <w:r w:rsidR="00C14266" w:rsidRPr="004F06BB">
        <w:rPr>
          <w:rFonts w:ascii="Arial" w:hAnsi="Arial" w:cs="Arial"/>
          <w:sz w:val="24"/>
          <w:szCs w:val="24"/>
        </w:rPr>
        <w:t xml:space="preserve"> focus on results and lends itself more to the Donaldson curriculum is: “To develop pedagogical skills across all Key Stages and to develop cross curricular </w:t>
      </w:r>
      <w:r w:rsidR="00C14266" w:rsidRPr="004F06BB">
        <w:rPr>
          <w:rFonts w:ascii="Arial" w:hAnsi="Arial" w:cs="Arial"/>
          <w:sz w:val="24"/>
          <w:szCs w:val="24"/>
        </w:rPr>
        <w:lastRenderedPageBreak/>
        <w:t xml:space="preserve">projects with Humanities.” </w:t>
      </w:r>
      <w:r w:rsidR="00367283" w:rsidRPr="004F06BB">
        <w:rPr>
          <w:rFonts w:ascii="Arial" w:hAnsi="Arial" w:cs="Arial"/>
          <w:sz w:val="24"/>
          <w:szCs w:val="24"/>
        </w:rPr>
        <w:t xml:space="preserve">(Appendix B). </w:t>
      </w:r>
      <w:r w:rsidR="00C14266" w:rsidRPr="004F06BB">
        <w:rPr>
          <w:rFonts w:ascii="Arial" w:hAnsi="Arial" w:cs="Arial"/>
          <w:sz w:val="24"/>
          <w:szCs w:val="24"/>
        </w:rPr>
        <w:t xml:space="preserve">This will lead to stronger links and cross-curricular skills made transferable across the subjects. </w:t>
      </w:r>
    </w:p>
    <w:p w14:paraId="6219D75C" w14:textId="07B80503" w:rsidR="003717E2" w:rsidRPr="004F06BB" w:rsidRDefault="0073787C" w:rsidP="004F06BB">
      <w:pPr>
        <w:spacing w:line="360" w:lineRule="auto"/>
        <w:jc w:val="both"/>
        <w:rPr>
          <w:rFonts w:ascii="Arial" w:hAnsi="Arial" w:cs="Arial"/>
          <w:sz w:val="24"/>
          <w:szCs w:val="24"/>
        </w:rPr>
      </w:pPr>
      <w:r w:rsidRPr="004F06BB">
        <w:rPr>
          <w:rFonts w:ascii="Arial" w:hAnsi="Arial" w:cs="Arial"/>
          <w:sz w:val="24"/>
          <w:szCs w:val="24"/>
        </w:rPr>
        <w:t xml:space="preserve">Before planned change can take place in a school, </w:t>
      </w:r>
      <w:r w:rsidR="00EA2564" w:rsidRPr="004F06BB">
        <w:rPr>
          <w:rFonts w:ascii="Arial" w:hAnsi="Arial" w:cs="Arial"/>
          <w:sz w:val="24"/>
          <w:szCs w:val="24"/>
        </w:rPr>
        <w:t xml:space="preserve">there must be </w:t>
      </w:r>
      <w:r w:rsidRPr="004F06BB">
        <w:rPr>
          <w:rFonts w:ascii="Arial" w:hAnsi="Arial" w:cs="Arial"/>
          <w:sz w:val="24"/>
          <w:szCs w:val="24"/>
        </w:rPr>
        <w:t xml:space="preserve">a foundation of strategic planning theory that emphasizes initiating planning activities (Rutherford, 2009). </w:t>
      </w:r>
      <w:r w:rsidR="0073450A" w:rsidRPr="004F06BB">
        <w:rPr>
          <w:rFonts w:ascii="Arial" w:hAnsi="Arial" w:cs="Arial"/>
          <w:sz w:val="24"/>
          <w:szCs w:val="24"/>
        </w:rPr>
        <w:t>T</w:t>
      </w:r>
      <w:r w:rsidR="009037F3" w:rsidRPr="004F06BB">
        <w:rPr>
          <w:rFonts w:ascii="Arial" w:hAnsi="Arial" w:cs="Arial"/>
          <w:sz w:val="24"/>
          <w:szCs w:val="24"/>
        </w:rPr>
        <w:t xml:space="preserve">he word </w:t>
      </w:r>
      <w:r w:rsidRPr="004F06BB">
        <w:rPr>
          <w:rFonts w:ascii="Arial" w:hAnsi="Arial" w:cs="Arial"/>
          <w:sz w:val="24"/>
          <w:szCs w:val="24"/>
        </w:rPr>
        <w:t>‘</w:t>
      </w:r>
      <w:r w:rsidR="000A1772" w:rsidRPr="004F06BB">
        <w:rPr>
          <w:rFonts w:ascii="Arial" w:hAnsi="Arial" w:cs="Arial"/>
          <w:sz w:val="24"/>
          <w:szCs w:val="24"/>
        </w:rPr>
        <w:t>strategy</w:t>
      </w:r>
      <w:r w:rsidR="00EA2564" w:rsidRPr="004F06BB">
        <w:rPr>
          <w:rFonts w:ascii="Arial" w:hAnsi="Arial" w:cs="Arial"/>
          <w:sz w:val="24"/>
          <w:szCs w:val="24"/>
        </w:rPr>
        <w:t>’</w:t>
      </w:r>
      <w:r w:rsidR="009037F3" w:rsidRPr="004F06BB">
        <w:rPr>
          <w:rFonts w:ascii="Arial" w:hAnsi="Arial" w:cs="Arial"/>
          <w:sz w:val="24"/>
          <w:szCs w:val="24"/>
        </w:rPr>
        <w:t xml:space="preserve"> refers to</w:t>
      </w:r>
      <w:r w:rsidR="00EA2564" w:rsidRPr="004F06BB">
        <w:rPr>
          <w:rFonts w:ascii="Arial" w:hAnsi="Arial" w:cs="Arial"/>
          <w:sz w:val="24"/>
          <w:szCs w:val="24"/>
        </w:rPr>
        <w:t xml:space="preserve"> ensuring that the successful future of</w:t>
      </w:r>
      <w:r w:rsidR="000A1772" w:rsidRPr="004F06BB">
        <w:rPr>
          <w:rFonts w:ascii="Arial" w:hAnsi="Arial" w:cs="Arial"/>
          <w:sz w:val="24"/>
          <w:szCs w:val="24"/>
        </w:rPr>
        <w:t xml:space="preserve"> a school</w:t>
      </w:r>
      <w:r w:rsidR="00EA2564" w:rsidRPr="004F06BB">
        <w:rPr>
          <w:rFonts w:ascii="Arial" w:hAnsi="Arial" w:cs="Arial"/>
          <w:sz w:val="24"/>
          <w:szCs w:val="24"/>
        </w:rPr>
        <w:t xml:space="preserve"> is planned effectively</w:t>
      </w:r>
      <w:r w:rsidR="000A1772" w:rsidRPr="004F06BB">
        <w:rPr>
          <w:rFonts w:ascii="Arial" w:hAnsi="Arial" w:cs="Arial"/>
          <w:sz w:val="24"/>
          <w:szCs w:val="24"/>
        </w:rPr>
        <w:t xml:space="preserve"> (</w:t>
      </w:r>
      <w:r w:rsidRPr="004F06BB">
        <w:rPr>
          <w:rFonts w:ascii="Arial" w:hAnsi="Arial" w:cs="Arial"/>
          <w:sz w:val="24"/>
          <w:szCs w:val="24"/>
        </w:rPr>
        <w:t>Fidler, 1996)</w:t>
      </w:r>
      <w:r w:rsidR="000A1772" w:rsidRPr="004F06BB">
        <w:rPr>
          <w:rFonts w:ascii="Arial" w:hAnsi="Arial" w:cs="Arial"/>
          <w:sz w:val="24"/>
          <w:szCs w:val="24"/>
        </w:rPr>
        <w:t xml:space="preserve">. </w:t>
      </w:r>
      <w:r w:rsidR="005B27A7" w:rsidRPr="004F06BB">
        <w:rPr>
          <w:rFonts w:ascii="Arial" w:hAnsi="Arial" w:cs="Arial"/>
          <w:sz w:val="24"/>
          <w:szCs w:val="24"/>
        </w:rPr>
        <w:t>‘</w:t>
      </w:r>
      <w:r w:rsidR="00A75CDB" w:rsidRPr="004F06BB">
        <w:rPr>
          <w:rFonts w:ascii="Arial" w:hAnsi="Arial" w:cs="Arial"/>
          <w:sz w:val="24"/>
          <w:szCs w:val="24"/>
        </w:rPr>
        <w:t>Planning</w:t>
      </w:r>
      <w:r w:rsidR="005B27A7" w:rsidRPr="004F06BB">
        <w:rPr>
          <w:rFonts w:ascii="Arial" w:hAnsi="Arial" w:cs="Arial"/>
          <w:sz w:val="24"/>
          <w:szCs w:val="24"/>
        </w:rPr>
        <w:t>’</w:t>
      </w:r>
      <w:r w:rsidR="00A75CDB" w:rsidRPr="004F06BB">
        <w:rPr>
          <w:rFonts w:ascii="Arial" w:hAnsi="Arial" w:cs="Arial"/>
          <w:sz w:val="24"/>
          <w:szCs w:val="24"/>
        </w:rPr>
        <w:t xml:space="preserve"> refers to </w:t>
      </w:r>
      <w:r w:rsidR="00531CAF" w:rsidRPr="004F06BB">
        <w:rPr>
          <w:rFonts w:ascii="Arial" w:hAnsi="Arial" w:cs="Arial"/>
          <w:sz w:val="24"/>
          <w:szCs w:val="24"/>
        </w:rPr>
        <w:t>the general direction of the school</w:t>
      </w:r>
      <w:r w:rsidR="005B27A7" w:rsidRPr="004F06BB">
        <w:rPr>
          <w:rFonts w:ascii="Arial" w:hAnsi="Arial" w:cs="Arial"/>
          <w:sz w:val="24"/>
          <w:szCs w:val="24"/>
        </w:rPr>
        <w:t xml:space="preserve"> with broad courses of action</w:t>
      </w:r>
      <w:r w:rsidR="00F63E80" w:rsidRPr="004F06BB">
        <w:rPr>
          <w:rFonts w:ascii="Arial" w:hAnsi="Arial" w:cs="Arial"/>
          <w:sz w:val="24"/>
          <w:szCs w:val="24"/>
        </w:rPr>
        <w:t xml:space="preserve"> to follow</w:t>
      </w:r>
      <w:r w:rsidR="005B27A7" w:rsidRPr="004F06BB">
        <w:rPr>
          <w:rFonts w:ascii="Arial" w:hAnsi="Arial" w:cs="Arial"/>
          <w:sz w:val="24"/>
          <w:szCs w:val="24"/>
        </w:rPr>
        <w:t xml:space="preserve"> (Fidler, 2000)</w:t>
      </w:r>
      <w:r w:rsidR="00F63E80" w:rsidRPr="004F06BB">
        <w:rPr>
          <w:rFonts w:ascii="Arial" w:hAnsi="Arial" w:cs="Arial"/>
          <w:sz w:val="24"/>
          <w:szCs w:val="24"/>
        </w:rPr>
        <w:t>. These</w:t>
      </w:r>
      <w:r w:rsidR="005B27A7" w:rsidRPr="004F06BB">
        <w:rPr>
          <w:rFonts w:ascii="Arial" w:hAnsi="Arial" w:cs="Arial"/>
          <w:sz w:val="24"/>
          <w:szCs w:val="24"/>
        </w:rPr>
        <w:t xml:space="preserve"> courses of action then</w:t>
      </w:r>
      <w:r w:rsidR="00F63E80" w:rsidRPr="004F06BB">
        <w:rPr>
          <w:rFonts w:ascii="Arial" w:hAnsi="Arial" w:cs="Arial"/>
          <w:sz w:val="24"/>
          <w:szCs w:val="24"/>
        </w:rPr>
        <w:t xml:space="preserve"> need detailed action plans </w:t>
      </w:r>
      <w:r w:rsidR="0013513A" w:rsidRPr="004F06BB">
        <w:rPr>
          <w:rFonts w:ascii="Arial" w:hAnsi="Arial" w:cs="Arial"/>
          <w:sz w:val="24"/>
          <w:szCs w:val="24"/>
        </w:rPr>
        <w:t xml:space="preserve">which may </w:t>
      </w:r>
      <w:r w:rsidR="005B27A7" w:rsidRPr="004F06BB">
        <w:rPr>
          <w:rFonts w:ascii="Arial" w:hAnsi="Arial" w:cs="Arial"/>
          <w:sz w:val="24"/>
          <w:szCs w:val="24"/>
        </w:rPr>
        <w:t xml:space="preserve">only </w:t>
      </w:r>
      <w:r w:rsidR="0013513A" w:rsidRPr="004F06BB">
        <w:rPr>
          <w:rFonts w:ascii="Arial" w:hAnsi="Arial" w:cs="Arial"/>
          <w:sz w:val="24"/>
          <w:szCs w:val="24"/>
        </w:rPr>
        <w:t>focus on the next year</w:t>
      </w:r>
      <w:r w:rsidR="005B27A7" w:rsidRPr="004F06BB">
        <w:rPr>
          <w:rFonts w:ascii="Arial" w:hAnsi="Arial" w:cs="Arial"/>
          <w:sz w:val="24"/>
          <w:szCs w:val="24"/>
        </w:rPr>
        <w:t xml:space="preserve"> (Ibid., 2000).</w:t>
      </w:r>
      <w:r w:rsidR="0013513A" w:rsidRPr="004F06BB">
        <w:rPr>
          <w:rFonts w:ascii="Arial" w:hAnsi="Arial" w:cs="Arial"/>
          <w:sz w:val="24"/>
          <w:szCs w:val="24"/>
        </w:rPr>
        <w:t xml:space="preserve"> </w:t>
      </w:r>
      <w:r w:rsidRPr="004F06BB">
        <w:rPr>
          <w:rFonts w:ascii="Arial" w:hAnsi="Arial" w:cs="Arial"/>
          <w:sz w:val="24"/>
          <w:szCs w:val="24"/>
        </w:rPr>
        <w:t>This do</w:t>
      </w:r>
      <w:r w:rsidR="00040D14" w:rsidRPr="004F06BB">
        <w:rPr>
          <w:rFonts w:ascii="Arial" w:hAnsi="Arial" w:cs="Arial"/>
          <w:sz w:val="24"/>
          <w:szCs w:val="24"/>
        </w:rPr>
        <w:t xml:space="preserve">es not always mean going from </w:t>
      </w:r>
      <w:r w:rsidR="00C42377" w:rsidRPr="004F06BB">
        <w:rPr>
          <w:rFonts w:ascii="Arial" w:hAnsi="Arial" w:cs="Arial"/>
          <w:sz w:val="24"/>
          <w:szCs w:val="24"/>
        </w:rPr>
        <w:t>‘</w:t>
      </w:r>
      <w:r w:rsidRPr="004F06BB">
        <w:rPr>
          <w:rFonts w:ascii="Arial" w:hAnsi="Arial" w:cs="Arial"/>
          <w:sz w:val="24"/>
          <w:szCs w:val="24"/>
        </w:rPr>
        <w:t>bad</w:t>
      </w:r>
      <w:r w:rsidR="00C42377" w:rsidRPr="004F06BB">
        <w:rPr>
          <w:rFonts w:ascii="Arial" w:hAnsi="Arial" w:cs="Arial"/>
          <w:sz w:val="24"/>
          <w:szCs w:val="24"/>
        </w:rPr>
        <w:t>’</w:t>
      </w:r>
      <w:r w:rsidR="00040D14" w:rsidRPr="004F06BB">
        <w:rPr>
          <w:rFonts w:ascii="Arial" w:hAnsi="Arial" w:cs="Arial"/>
          <w:sz w:val="24"/>
          <w:szCs w:val="24"/>
        </w:rPr>
        <w:t xml:space="preserve"> to</w:t>
      </w:r>
      <w:r w:rsidRPr="004F06BB">
        <w:rPr>
          <w:rFonts w:ascii="Arial" w:hAnsi="Arial" w:cs="Arial"/>
          <w:sz w:val="24"/>
          <w:szCs w:val="24"/>
        </w:rPr>
        <w:t xml:space="preserve"> </w:t>
      </w:r>
      <w:r w:rsidR="00C42377" w:rsidRPr="004F06BB">
        <w:rPr>
          <w:rFonts w:ascii="Arial" w:hAnsi="Arial" w:cs="Arial"/>
          <w:sz w:val="24"/>
          <w:szCs w:val="24"/>
        </w:rPr>
        <w:t>‘</w:t>
      </w:r>
      <w:r w:rsidRPr="004F06BB">
        <w:rPr>
          <w:rFonts w:ascii="Arial" w:hAnsi="Arial" w:cs="Arial"/>
          <w:sz w:val="24"/>
          <w:szCs w:val="24"/>
        </w:rPr>
        <w:t>go</w:t>
      </w:r>
      <w:r w:rsidR="0070274E" w:rsidRPr="004F06BB">
        <w:rPr>
          <w:rFonts w:ascii="Arial" w:hAnsi="Arial" w:cs="Arial"/>
          <w:sz w:val="24"/>
          <w:szCs w:val="24"/>
        </w:rPr>
        <w:t>od</w:t>
      </w:r>
      <w:r w:rsidR="00C42377" w:rsidRPr="004F06BB">
        <w:rPr>
          <w:rFonts w:ascii="Arial" w:hAnsi="Arial" w:cs="Arial"/>
          <w:sz w:val="24"/>
          <w:szCs w:val="24"/>
        </w:rPr>
        <w:t>’</w:t>
      </w:r>
      <w:r w:rsidR="0070274E" w:rsidRPr="004F06BB">
        <w:rPr>
          <w:rFonts w:ascii="Arial" w:hAnsi="Arial" w:cs="Arial"/>
          <w:sz w:val="24"/>
          <w:szCs w:val="24"/>
        </w:rPr>
        <w:t xml:space="preserve"> </w:t>
      </w:r>
      <w:r w:rsidR="00EA2564" w:rsidRPr="004F06BB">
        <w:rPr>
          <w:rFonts w:ascii="Arial" w:hAnsi="Arial" w:cs="Arial"/>
          <w:sz w:val="24"/>
          <w:szCs w:val="24"/>
        </w:rPr>
        <w:t>as even</w:t>
      </w:r>
      <w:r w:rsidR="00C42377" w:rsidRPr="004F06BB">
        <w:rPr>
          <w:rFonts w:ascii="Arial" w:hAnsi="Arial" w:cs="Arial"/>
          <w:sz w:val="24"/>
          <w:szCs w:val="24"/>
        </w:rPr>
        <w:t xml:space="preserve"> </w:t>
      </w:r>
      <w:r w:rsidRPr="004F06BB">
        <w:rPr>
          <w:rFonts w:ascii="Arial" w:hAnsi="Arial" w:cs="Arial"/>
          <w:sz w:val="24"/>
          <w:szCs w:val="24"/>
        </w:rPr>
        <w:t xml:space="preserve">schools already considered excellent, </w:t>
      </w:r>
      <w:r w:rsidR="003D0C02" w:rsidRPr="004F06BB">
        <w:rPr>
          <w:rFonts w:ascii="Arial" w:hAnsi="Arial" w:cs="Arial"/>
          <w:sz w:val="24"/>
          <w:szCs w:val="24"/>
        </w:rPr>
        <w:t xml:space="preserve">such as School X, </w:t>
      </w:r>
      <w:r w:rsidRPr="004F06BB">
        <w:rPr>
          <w:rFonts w:ascii="Arial" w:hAnsi="Arial" w:cs="Arial"/>
          <w:sz w:val="24"/>
          <w:szCs w:val="24"/>
        </w:rPr>
        <w:t xml:space="preserve">a plan is </w:t>
      </w:r>
      <w:r w:rsidR="00EA2564" w:rsidRPr="004F06BB">
        <w:rPr>
          <w:rFonts w:ascii="Arial" w:hAnsi="Arial" w:cs="Arial"/>
          <w:sz w:val="24"/>
          <w:szCs w:val="24"/>
        </w:rPr>
        <w:t xml:space="preserve">still </w:t>
      </w:r>
      <w:r w:rsidRPr="004F06BB">
        <w:rPr>
          <w:rFonts w:ascii="Arial" w:hAnsi="Arial" w:cs="Arial"/>
          <w:sz w:val="24"/>
          <w:szCs w:val="24"/>
        </w:rPr>
        <w:t>put in place in order to focus on areas for improvement</w:t>
      </w:r>
      <w:r w:rsidR="000A6E18" w:rsidRPr="004F06BB">
        <w:rPr>
          <w:rFonts w:ascii="Arial" w:hAnsi="Arial" w:cs="Arial"/>
          <w:sz w:val="24"/>
          <w:szCs w:val="24"/>
        </w:rPr>
        <w:t xml:space="preserve">. </w:t>
      </w:r>
      <w:r w:rsidR="003717E2" w:rsidRPr="004F06BB">
        <w:rPr>
          <w:rFonts w:ascii="Arial" w:hAnsi="Arial" w:cs="Arial"/>
          <w:sz w:val="24"/>
          <w:szCs w:val="24"/>
        </w:rPr>
        <w:t xml:space="preserve">The strategic plan should include the vision for the school, their goals, the educational strategies and the resource strategies (Chambers et al., 1996). </w:t>
      </w:r>
      <w:r w:rsidR="00561DF2" w:rsidRPr="004F06BB">
        <w:rPr>
          <w:rFonts w:ascii="Arial" w:hAnsi="Arial" w:cs="Arial"/>
          <w:sz w:val="24"/>
          <w:szCs w:val="24"/>
        </w:rPr>
        <w:t>It is not straightforward, however, as</w:t>
      </w:r>
      <w:r w:rsidR="003717E2" w:rsidRPr="004F06BB">
        <w:rPr>
          <w:rFonts w:ascii="Arial" w:hAnsi="Arial" w:cs="Arial"/>
          <w:sz w:val="24"/>
          <w:szCs w:val="24"/>
        </w:rPr>
        <w:t xml:space="preserve"> strategic planning in itself does not guarantee a successful change. A strong, realistic plan, highly detailed may not be enough. </w:t>
      </w:r>
      <w:r w:rsidR="0073450A" w:rsidRPr="004F06BB">
        <w:rPr>
          <w:rFonts w:ascii="Arial" w:hAnsi="Arial" w:cs="Arial"/>
          <w:sz w:val="24"/>
          <w:szCs w:val="24"/>
        </w:rPr>
        <w:t>It</w:t>
      </w:r>
      <w:r w:rsidR="003717E2" w:rsidRPr="004F06BB">
        <w:rPr>
          <w:rFonts w:ascii="Arial" w:hAnsi="Arial" w:cs="Arial"/>
          <w:sz w:val="24"/>
          <w:szCs w:val="24"/>
        </w:rPr>
        <w:t xml:space="preserve"> needs to be implemented effectively, with staff being informed and on board for it to work. </w:t>
      </w:r>
    </w:p>
    <w:p w14:paraId="63C84B08" w14:textId="597B9B03" w:rsidR="003D0C02" w:rsidRPr="004F06BB" w:rsidRDefault="009037F3" w:rsidP="004F06BB">
      <w:pPr>
        <w:spacing w:line="360" w:lineRule="auto"/>
        <w:jc w:val="both"/>
        <w:rPr>
          <w:rFonts w:ascii="Arial" w:hAnsi="Arial" w:cs="Arial"/>
          <w:sz w:val="24"/>
          <w:szCs w:val="24"/>
        </w:rPr>
      </w:pPr>
      <w:proofErr w:type="spellStart"/>
      <w:r w:rsidRPr="004F06BB">
        <w:rPr>
          <w:rFonts w:ascii="Arial" w:hAnsi="Arial" w:cs="Arial"/>
          <w:sz w:val="24"/>
          <w:szCs w:val="24"/>
        </w:rPr>
        <w:t>Chukwumah</w:t>
      </w:r>
      <w:proofErr w:type="spellEnd"/>
      <w:r w:rsidRPr="004F06BB">
        <w:rPr>
          <w:rFonts w:ascii="Arial" w:hAnsi="Arial" w:cs="Arial"/>
          <w:sz w:val="24"/>
          <w:szCs w:val="24"/>
        </w:rPr>
        <w:t xml:space="preserve"> (2015) asserts that t</w:t>
      </w:r>
      <w:r w:rsidR="003D0C02" w:rsidRPr="004F06BB">
        <w:rPr>
          <w:rFonts w:ascii="Arial" w:hAnsi="Arial" w:cs="Arial"/>
          <w:sz w:val="24"/>
          <w:szCs w:val="24"/>
        </w:rPr>
        <w:t>he plan should embody the guiding orientation regarding how to manage the school within a larger national and local development perspectiv</w:t>
      </w:r>
      <w:r w:rsidRPr="004F06BB">
        <w:rPr>
          <w:rFonts w:ascii="Arial" w:hAnsi="Arial" w:cs="Arial"/>
          <w:sz w:val="24"/>
          <w:szCs w:val="24"/>
        </w:rPr>
        <w:t>e</w:t>
      </w:r>
      <w:r w:rsidR="003D0C02" w:rsidRPr="004F06BB">
        <w:rPr>
          <w:rFonts w:ascii="Arial" w:hAnsi="Arial" w:cs="Arial"/>
          <w:sz w:val="24"/>
          <w:szCs w:val="24"/>
        </w:rPr>
        <w:t xml:space="preserve">. </w:t>
      </w:r>
      <w:r w:rsidR="00040D14" w:rsidRPr="004F06BB">
        <w:rPr>
          <w:rFonts w:ascii="Arial" w:hAnsi="Arial" w:cs="Arial"/>
          <w:sz w:val="24"/>
          <w:szCs w:val="24"/>
        </w:rPr>
        <w:t xml:space="preserve">The plan must also mesh with the culture and environment of the school (Rutherford, 2009). </w:t>
      </w:r>
      <w:r w:rsidR="003D0C02" w:rsidRPr="004F06BB">
        <w:rPr>
          <w:rFonts w:ascii="Arial" w:hAnsi="Arial" w:cs="Arial"/>
          <w:sz w:val="24"/>
          <w:szCs w:val="24"/>
        </w:rPr>
        <w:t>School X are clea</w:t>
      </w:r>
      <w:r w:rsidRPr="004F06BB">
        <w:rPr>
          <w:rFonts w:ascii="Arial" w:hAnsi="Arial" w:cs="Arial"/>
          <w:sz w:val="24"/>
          <w:szCs w:val="24"/>
        </w:rPr>
        <w:t>rly aware of this as they</w:t>
      </w:r>
      <w:r w:rsidR="00040D14" w:rsidRPr="004F06BB">
        <w:rPr>
          <w:rFonts w:ascii="Arial" w:hAnsi="Arial" w:cs="Arial"/>
          <w:sz w:val="24"/>
          <w:szCs w:val="24"/>
        </w:rPr>
        <w:t xml:space="preserve"> comment on how they are addressing</w:t>
      </w:r>
      <w:r w:rsidRPr="004F06BB">
        <w:rPr>
          <w:rFonts w:ascii="Arial" w:hAnsi="Arial" w:cs="Arial"/>
          <w:sz w:val="24"/>
          <w:szCs w:val="24"/>
        </w:rPr>
        <w:t xml:space="preserve"> the national and local priorities and also state;</w:t>
      </w:r>
      <w:r w:rsidR="003D0C02" w:rsidRPr="004F06BB">
        <w:rPr>
          <w:rFonts w:ascii="Arial" w:hAnsi="Arial" w:cs="Arial"/>
          <w:sz w:val="24"/>
          <w:szCs w:val="24"/>
        </w:rPr>
        <w:t xml:space="preserve"> “Whilst we respond to internal pressures and external influences from Local Authority, Consortium and Welsh Government policies</w:t>
      </w:r>
      <w:r w:rsidR="0073450A" w:rsidRPr="004F06BB">
        <w:rPr>
          <w:rFonts w:ascii="Arial" w:hAnsi="Arial" w:cs="Arial"/>
          <w:sz w:val="24"/>
          <w:szCs w:val="24"/>
        </w:rPr>
        <w:t>..</w:t>
      </w:r>
      <w:r w:rsidRPr="004F06BB">
        <w:rPr>
          <w:rFonts w:ascii="Arial" w:hAnsi="Arial" w:cs="Arial"/>
          <w:sz w:val="24"/>
          <w:szCs w:val="24"/>
        </w:rPr>
        <w:t>.</w:t>
      </w:r>
      <w:r w:rsidR="003D0C02" w:rsidRPr="004F06BB">
        <w:rPr>
          <w:rFonts w:ascii="Arial" w:hAnsi="Arial" w:cs="Arial"/>
          <w:sz w:val="24"/>
          <w:szCs w:val="24"/>
        </w:rPr>
        <w:t>”</w:t>
      </w:r>
      <w:r w:rsidR="00367283" w:rsidRPr="004F06BB">
        <w:rPr>
          <w:rFonts w:ascii="Arial" w:hAnsi="Arial" w:cs="Arial"/>
          <w:sz w:val="24"/>
          <w:szCs w:val="24"/>
        </w:rPr>
        <w:t xml:space="preserve"> (Appendix A).</w:t>
      </w:r>
      <w:r w:rsidR="003D0C02" w:rsidRPr="004F06BB">
        <w:rPr>
          <w:rFonts w:ascii="Arial" w:hAnsi="Arial" w:cs="Arial"/>
          <w:sz w:val="24"/>
          <w:szCs w:val="24"/>
        </w:rPr>
        <w:t xml:space="preserve"> </w:t>
      </w:r>
      <w:r w:rsidRPr="004F06BB">
        <w:rPr>
          <w:rFonts w:ascii="Arial" w:hAnsi="Arial" w:cs="Arial"/>
          <w:sz w:val="24"/>
          <w:szCs w:val="24"/>
        </w:rPr>
        <w:t>These are just some of the</w:t>
      </w:r>
      <w:r w:rsidR="00040D14" w:rsidRPr="004F06BB">
        <w:rPr>
          <w:rFonts w:ascii="Arial" w:hAnsi="Arial" w:cs="Arial"/>
          <w:sz w:val="24"/>
          <w:szCs w:val="24"/>
        </w:rPr>
        <w:t xml:space="preserve"> outside influences that</w:t>
      </w:r>
      <w:r w:rsidRPr="004F06BB">
        <w:rPr>
          <w:rFonts w:ascii="Arial" w:hAnsi="Arial" w:cs="Arial"/>
          <w:sz w:val="24"/>
          <w:szCs w:val="24"/>
        </w:rPr>
        <w:t xml:space="preserve"> that influence a school and their strategic planning process. </w:t>
      </w:r>
      <w:r w:rsidR="003717E2" w:rsidRPr="004F06BB">
        <w:rPr>
          <w:rFonts w:ascii="Arial" w:hAnsi="Arial" w:cs="Arial"/>
          <w:sz w:val="24"/>
          <w:szCs w:val="24"/>
        </w:rPr>
        <w:t xml:space="preserve">Another big influence is Estyn who ‘Inspect the quality and standards in education and training in Wales’ (Estyn, 2019). </w:t>
      </w:r>
      <w:r w:rsidR="00367283" w:rsidRPr="004F06BB">
        <w:rPr>
          <w:rFonts w:ascii="Arial" w:hAnsi="Arial" w:cs="Arial"/>
          <w:sz w:val="24"/>
          <w:szCs w:val="24"/>
        </w:rPr>
        <w:t>A</w:t>
      </w:r>
      <w:r w:rsidR="003717E2" w:rsidRPr="004F06BB">
        <w:rPr>
          <w:rFonts w:ascii="Arial" w:hAnsi="Arial" w:cs="Arial"/>
          <w:sz w:val="24"/>
          <w:szCs w:val="24"/>
        </w:rPr>
        <w:t>lth</w:t>
      </w:r>
      <w:r w:rsidR="00367283" w:rsidRPr="004F06BB">
        <w:rPr>
          <w:rFonts w:ascii="Arial" w:hAnsi="Arial" w:cs="Arial"/>
          <w:sz w:val="24"/>
          <w:szCs w:val="24"/>
        </w:rPr>
        <w:t>ough</w:t>
      </w:r>
      <w:r w:rsidR="003717E2" w:rsidRPr="004F06BB">
        <w:rPr>
          <w:rFonts w:ascii="Arial" w:hAnsi="Arial" w:cs="Arial"/>
          <w:sz w:val="24"/>
          <w:szCs w:val="24"/>
        </w:rPr>
        <w:t xml:space="preserve"> they include </w:t>
      </w:r>
      <w:r w:rsidR="00367283" w:rsidRPr="004F06BB">
        <w:rPr>
          <w:rFonts w:ascii="Arial" w:hAnsi="Arial" w:cs="Arial"/>
          <w:sz w:val="24"/>
          <w:szCs w:val="24"/>
        </w:rPr>
        <w:t xml:space="preserve">the Estyn results </w:t>
      </w:r>
      <w:r w:rsidR="00982474" w:rsidRPr="004F06BB">
        <w:rPr>
          <w:rFonts w:ascii="Arial" w:hAnsi="Arial" w:cs="Arial"/>
          <w:sz w:val="24"/>
          <w:szCs w:val="24"/>
        </w:rPr>
        <w:t xml:space="preserve">in the first two pages, they fail to address the recommendations in the rest of the document. </w:t>
      </w:r>
      <w:r w:rsidR="00367283" w:rsidRPr="004F06BB">
        <w:rPr>
          <w:rFonts w:ascii="Arial" w:hAnsi="Arial" w:cs="Arial"/>
          <w:sz w:val="24"/>
          <w:szCs w:val="24"/>
        </w:rPr>
        <w:t>It is unusual that they have not addressed these recommendations and t</w:t>
      </w:r>
      <w:r w:rsidR="00982474" w:rsidRPr="004F06BB">
        <w:rPr>
          <w:rFonts w:ascii="Arial" w:hAnsi="Arial" w:cs="Arial"/>
          <w:sz w:val="24"/>
          <w:szCs w:val="24"/>
        </w:rPr>
        <w:t xml:space="preserve">here does not seem to be a whole school approach to feedback or to the use of Welsh in lessons. </w:t>
      </w:r>
      <w:r w:rsidR="0073450A" w:rsidRPr="004F06BB">
        <w:rPr>
          <w:rFonts w:ascii="Arial" w:hAnsi="Arial" w:cs="Arial"/>
          <w:sz w:val="24"/>
          <w:szCs w:val="24"/>
        </w:rPr>
        <w:t xml:space="preserve">Perhaps the school are focusing on what they consider to be more important rather than relying too much on these outside influences. </w:t>
      </w:r>
    </w:p>
    <w:p w14:paraId="26BD2EF3" w14:textId="76C59C14" w:rsidR="00561DF2" w:rsidRPr="004F06BB" w:rsidRDefault="00561DF2" w:rsidP="004F06BB">
      <w:pPr>
        <w:spacing w:line="360" w:lineRule="auto"/>
        <w:jc w:val="both"/>
        <w:rPr>
          <w:rFonts w:ascii="Arial" w:hAnsi="Arial" w:cs="Arial"/>
          <w:sz w:val="24"/>
          <w:szCs w:val="24"/>
        </w:rPr>
      </w:pPr>
      <w:r w:rsidRPr="004F06BB">
        <w:rPr>
          <w:rFonts w:ascii="Arial" w:hAnsi="Arial" w:cs="Arial"/>
          <w:sz w:val="24"/>
          <w:szCs w:val="24"/>
        </w:rPr>
        <w:lastRenderedPageBreak/>
        <w:t xml:space="preserve">It could be argued that one limitation of strategic planning is that change </w:t>
      </w:r>
      <w:r w:rsidR="00DB35F8" w:rsidRPr="004F06BB">
        <w:rPr>
          <w:rFonts w:ascii="Arial" w:hAnsi="Arial" w:cs="Arial"/>
          <w:sz w:val="24"/>
          <w:szCs w:val="24"/>
        </w:rPr>
        <w:t xml:space="preserve">can take a very long time as it </w:t>
      </w:r>
      <w:r w:rsidRPr="004F06BB">
        <w:rPr>
          <w:rFonts w:ascii="Arial" w:hAnsi="Arial" w:cs="Arial"/>
          <w:sz w:val="24"/>
          <w:szCs w:val="24"/>
        </w:rPr>
        <w:t>is a process, not an even</w:t>
      </w:r>
      <w:r w:rsidR="00DB35F8" w:rsidRPr="004F06BB">
        <w:rPr>
          <w:rFonts w:ascii="Arial" w:hAnsi="Arial" w:cs="Arial"/>
          <w:sz w:val="24"/>
          <w:szCs w:val="24"/>
        </w:rPr>
        <w:t>t</w:t>
      </w:r>
      <w:r w:rsidRPr="004F06BB">
        <w:rPr>
          <w:rFonts w:ascii="Arial" w:hAnsi="Arial" w:cs="Arial"/>
          <w:sz w:val="24"/>
          <w:szCs w:val="24"/>
        </w:rPr>
        <w:t>. Across the literature</w:t>
      </w:r>
      <w:r w:rsidR="0073450A" w:rsidRPr="004F06BB">
        <w:rPr>
          <w:rFonts w:ascii="Arial" w:hAnsi="Arial" w:cs="Arial"/>
          <w:sz w:val="24"/>
          <w:szCs w:val="24"/>
        </w:rPr>
        <w:t>, th</w:t>
      </w:r>
      <w:r w:rsidRPr="004F06BB">
        <w:rPr>
          <w:rFonts w:ascii="Arial" w:hAnsi="Arial" w:cs="Arial"/>
          <w:sz w:val="24"/>
          <w:szCs w:val="24"/>
        </w:rPr>
        <w:t>e process of change</w:t>
      </w:r>
      <w:r w:rsidR="00DB35F8" w:rsidRPr="004F06BB">
        <w:rPr>
          <w:rFonts w:ascii="Arial" w:hAnsi="Arial" w:cs="Arial"/>
          <w:sz w:val="24"/>
          <w:szCs w:val="24"/>
        </w:rPr>
        <w:t xml:space="preserve"> has</w:t>
      </w:r>
      <w:r w:rsidR="0073450A" w:rsidRPr="004F06BB">
        <w:rPr>
          <w:rFonts w:ascii="Arial" w:hAnsi="Arial" w:cs="Arial"/>
          <w:sz w:val="24"/>
          <w:szCs w:val="24"/>
        </w:rPr>
        <w:t xml:space="preserve"> three </w:t>
      </w:r>
      <w:r w:rsidR="00DB35F8" w:rsidRPr="004F06BB">
        <w:rPr>
          <w:rFonts w:ascii="Arial" w:hAnsi="Arial" w:cs="Arial"/>
          <w:sz w:val="24"/>
          <w:szCs w:val="24"/>
        </w:rPr>
        <w:t xml:space="preserve">different </w:t>
      </w:r>
      <w:r w:rsidR="0073450A" w:rsidRPr="004F06BB">
        <w:rPr>
          <w:rFonts w:ascii="Arial" w:hAnsi="Arial" w:cs="Arial"/>
          <w:sz w:val="24"/>
          <w:szCs w:val="24"/>
        </w:rPr>
        <w:t>phases</w:t>
      </w:r>
      <w:r w:rsidRPr="004F06BB">
        <w:rPr>
          <w:rFonts w:ascii="Arial" w:hAnsi="Arial" w:cs="Arial"/>
          <w:sz w:val="24"/>
          <w:szCs w:val="24"/>
        </w:rPr>
        <w:t>. Firstly, the initiation phase, which consists of the process up to and including the decision to make a change (Fullan, 2015). This would include consulting staff and deciding what to include in the SIP and DIP. Secondly, the implementation phase, which involves the first experiences of attempting to put the idea into practice (Ibid., 2015). Finally, the continuation or institutionalization phase</w:t>
      </w:r>
      <w:r w:rsidR="0008765C" w:rsidRPr="004F06BB">
        <w:rPr>
          <w:rFonts w:ascii="Arial" w:hAnsi="Arial" w:cs="Arial"/>
          <w:sz w:val="24"/>
          <w:szCs w:val="24"/>
        </w:rPr>
        <w:t xml:space="preserve"> </w:t>
      </w:r>
      <w:r w:rsidRPr="004F06BB">
        <w:rPr>
          <w:rFonts w:ascii="Arial" w:hAnsi="Arial" w:cs="Arial"/>
          <w:sz w:val="24"/>
          <w:szCs w:val="24"/>
        </w:rPr>
        <w:t xml:space="preserve">which refers to whether the change becomes inbuilt into the normal system or is discarded because it does not work (Ibid., 2015). </w:t>
      </w:r>
      <w:r w:rsidR="0073450A" w:rsidRPr="004F06BB">
        <w:rPr>
          <w:rFonts w:ascii="Arial" w:hAnsi="Arial" w:cs="Arial"/>
          <w:sz w:val="24"/>
          <w:szCs w:val="24"/>
        </w:rPr>
        <w:t>I</w:t>
      </w:r>
      <w:r w:rsidRPr="004F06BB">
        <w:rPr>
          <w:rFonts w:ascii="Arial" w:hAnsi="Arial" w:cs="Arial"/>
          <w:sz w:val="24"/>
          <w:szCs w:val="24"/>
        </w:rPr>
        <w:t xml:space="preserve">n their study, Berman and McLaughlin (1976, cited in Rutherford, 2009) determined that what happened during the initiation phase had a major influence on the prospect of successful implementation. This suggests that strategic planning is the most important tool in terms of implementing change in a school. The </w:t>
      </w:r>
      <w:r w:rsidR="0073450A" w:rsidRPr="004F06BB">
        <w:rPr>
          <w:rFonts w:ascii="Arial" w:hAnsi="Arial" w:cs="Arial"/>
          <w:sz w:val="24"/>
          <w:szCs w:val="24"/>
        </w:rPr>
        <w:t>‘limitation’</w:t>
      </w:r>
      <w:r w:rsidRPr="004F06BB">
        <w:rPr>
          <w:rFonts w:ascii="Arial" w:hAnsi="Arial" w:cs="Arial"/>
          <w:sz w:val="24"/>
          <w:szCs w:val="24"/>
        </w:rPr>
        <w:t xml:space="preserve"> that it can take time to see results</w:t>
      </w:r>
      <w:r w:rsidR="00E31CCD" w:rsidRPr="004F06BB">
        <w:rPr>
          <w:rFonts w:ascii="Arial" w:hAnsi="Arial" w:cs="Arial"/>
          <w:sz w:val="24"/>
          <w:szCs w:val="24"/>
        </w:rPr>
        <w:t xml:space="preserve"> </w:t>
      </w:r>
      <w:r w:rsidRPr="004F06BB">
        <w:rPr>
          <w:rFonts w:ascii="Arial" w:hAnsi="Arial" w:cs="Arial"/>
          <w:sz w:val="24"/>
          <w:szCs w:val="24"/>
        </w:rPr>
        <w:t xml:space="preserve">is outweighed by the positives that come with strategic planning. </w:t>
      </w:r>
    </w:p>
    <w:p w14:paraId="74A011BF" w14:textId="5FC7C7C4" w:rsidR="00E33E7E" w:rsidRPr="004F06BB" w:rsidRDefault="00C42377" w:rsidP="004F06BB">
      <w:pPr>
        <w:spacing w:line="360" w:lineRule="auto"/>
        <w:jc w:val="both"/>
        <w:rPr>
          <w:rFonts w:ascii="Arial" w:hAnsi="Arial" w:cs="Arial"/>
          <w:sz w:val="24"/>
          <w:szCs w:val="24"/>
        </w:rPr>
      </w:pPr>
      <w:r w:rsidRPr="004F06BB">
        <w:rPr>
          <w:rFonts w:ascii="Arial" w:hAnsi="Arial" w:cs="Arial"/>
          <w:sz w:val="24"/>
          <w:szCs w:val="24"/>
        </w:rPr>
        <w:t>Strategic planning</w:t>
      </w:r>
      <w:r w:rsidR="00E31CCD" w:rsidRPr="004F06BB">
        <w:rPr>
          <w:rFonts w:ascii="Arial" w:hAnsi="Arial" w:cs="Arial"/>
          <w:sz w:val="24"/>
          <w:szCs w:val="24"/>
        </w:rPr>
        <w:t xml:space="preserve"> </w:t>
      </w:r>
      <w:r w:rsidRPr="004F06BB">
        <w:rPr>
          <w:rFonts w:ascii="Arial" w:hAnsi="Arial" w:cs="Arial"/>
          <w:sz w:val="24"/>
          <w:szCs w:val="24"/>
        </w:rPr>
        <w:t xml:space="preserve">is an essential component to improving schools. It facilitates the school in setting meaningful targets and acts as a constant reminder of these targets. </w:t>
      </w:r>
      <w:r w:rsidR="00E33E7E" w:rsidRPr="004F06BB">
        <w:rPr>
          <w:rFonts w:ascii="Arial" w:hAnsi="Arial" w:cs="Arial"/>
          <w:sz w:val="24"/>
          <w:szCs w:val="24"/>
        </w:rPr>
        <w:t>Grey et al. (1999</w:t>
      </w:r>
      <w:r w:rsidR="00FC1C1A" w:rsidRPr="004F06BB">
        <w:rPr>
          <w:rFonts w:ascii="Arial" w:hAnsi="Arial" w:cs="Arial"/>
          <w:sz w:val="24"/>
          <w:szCs w:val="24"/>
        </w:rPr>
        <w:t xml:space="preserve">, cited in </w:t>
      </w:r>
      <w:proofErr w:type="spellStart"/>
      <w:r w:rsidR="00FC1C1A" w:rsidRPr="004F06BB">
        <w:rPr>
          <w:rFonts w:ascii="Arial" w:hAnsi="Arial" w:cs="Arial"/>
          <w:sz w:val="24"/>
          <w:szCs w:val="24"/>
        </w:rPr>
        <w:t>MacGilchrist</w:t>
      </w:r>
      <w:proofErr w:type="spellEnd"/>
      <w:r w:rsidR="00FC1C1A" w:rsidRPr="004F06BB">
        <w:rPr>
          <w:rFonts w:ascii="Arial" w:hAnsi="Arial" w:cs="Arial"/>
          <w:sz w:val="24"/>
          <w:szCs w:val="24"/>
        </w:rPr>
        <w:t xml:space="preserve"> et al., 2004</w:t>
      </w:r>
      <w:r w:rsidR="00E33E7E" w:rsidRPr="004F06BB">
        <w:rPr>
          <w:rFonts w:ascii="Arial" w:hAnsi="Arial" w:cs="Arial"/>
          <w:sz w:val="24"/>
          <w:szCs w:val="24"/>
        </w:rPr>
        <w:t xml:space="preserve">) </w:t>
      </w:r>
      <w:r w:rsidR="00E26D98" w:rsidRPr="004F06BB">
        <w:rPr>
          <w:rFonts w:ascii="Arial" w:hAnsi="Arial" w:cs="Arial"/>
          <w:sz w:val="24"/>
          <w:szCs w:val="24"/>
        </w:rPr>
        <w:t>studied naturally occurring improvement</w:t>
      </w:r>
      <w:r w:rsidR="005E727E" w:rsidRPr="004F06BB">
        <w:rPr>
          <w:rFonts w:ascii="Arial" w:hAnsi="Arial" w:cs="Arial"/>
          <w:sz w:val="24"/>
          <w:szCs w:val="24"/>
        </w:rPr>
        <w:t xml:space="preserve"> </w:t>
      </w:r>
      <w:r w:rsidR="00E26D98" w:rsidRPr="004F06BB">
        <w:rPr>
          <w:rFonts w:ascii="Arial" w:hAnsi="Arial" w:cs="Arial"/>
          <w:sz w:val="24"/>
          <w:szCs w:val="24"/>
        </w:rPr>
        <w:t>within 12 schoo</w:t>
      </w:r>
      <w:r w:rsidR="0070274E" w:rsidRPr="004F06BB">
        <w:rPr>
          <w:rFonts w:ascii="Arial" w:hAnsi="Arial" w:cs="Arial"/>
          <w:sz w:val="24"/>
          <w:szCs w:val="24"/>
        </w:rPr>
        <w:t>ls over 5</w:t>
      </w:r>
      <w:r w:rsidR="005E727E" w:rsidRPr="004F06BB">
        <w:rPr>
          <w:rFonts w:ascii="Arial" w:hAnsi="Arial" w:cs="Arial"/>
          <w:sz w:val="24"/>
          <w:szCs w:val="24"/>
        </w:rPr>
        <w:t xml:space="preserve"> years and found that s</w:t>
      </w:r>
      <w:r w:rsidR="00E26D98" w:rsidRPr="004F06BB">
        <w:rPr>
          <w:rFonts w:ascii="Arial" w:hAnsi="Arial" w:cs="Arial"/>
          <w:sz w:val="24"/>
          <w:szCs w:val="24"/>
        </w:rPr>
        <w:t>chools that used short-term</w:t>
      </w:r>
      <w:r w:rsidR="005E727E" w:rsidRPr="004F06BB">
        <w:rPr>
          <w:rFonts w:ascii="Arial" w:hAnsi="Arial" w:cs="Arial"/>
          <w:sz w:val="24"/>
          <w:szCs w:val="24"/>
        </w:rPr>
        <w:t xml:space="preserve"> tactics to improve results did not lead to a sustained improvement over time. In contrast to this, the schools that also used a more strategic approach to improvement improved more rapidly (Ibid., 2004). These schools were developing whole-school policies and using school development planning to enable them to focus on areas in need of improvement (Ibid., 2004). </w:t>
      </w:r>
      <w:r w:rsidRPr="004F06BB">
        <w:rPr>
          <w:rFonts w:ascii="Arial" w:hAnsi="Arial" w:cs="Arial"/>
          <w:sz w:val="24"/>
          <w:szCs w:val="24"/>
        </w:rPr>
        <w:t xml:space="preserve">It is not surprising that schools that focus on their long term goals succeed in improving more than those who do not. Strategic planning </w:t>
      </w:r>
      <w:r w:rsidR="005E727E" w:rsidRPr="004F06BB">
        <w:rPr>
          <w:rFonts w:ascii="Arial" w:hAnsi="Arial" w:cs="Arial"/>
          <w:sz w:val="24"/>
          <w:szCs w:val="24"/>
        </w:rPr>
        <w:t xml:space="preserve">is clearly </w:t>
      </w:r>
      <w:r w:rsidR="00DE3B6B" w:rsidRPr="004F06BB">
        <w:rPr>
          <w:rFonts w:ascii="Arial" w:hAnsi="Arial" w:cs="Arial"/>
          <w:sz w:val="24"/>
          <w:szCs w:val="24"/>
        </w:rPr>
        <w:t xml:space="preserve">pivotal in ensuring that all pupils get the best learning experiences. </w:t>
      </w:r>
      <w:r w:rsidR="00DB35F8" w:rsidRPr="004F06BB">
        <w:rPr>
          <w:rFonts w:ascii="Arial" w:hAnsi="Arial" w:cs="Arial"/>
          <w:sz w:val="24"/>
          <w:szCs w:val="24"/>
        </w:rPr>
        <w:t>However, there is no set way to do strategic planning, therefore, all school</w:t>
      </w:r>
      <w:r w:rsidR="00684A23" w:rsidRPr="004F06BB">
        <w:rPr>
          <w:rFonts w:ascii="Arial" w:hAnsi="Arial" w:cs="Arial"/>
          <w:sz w:val="24"/>
          <w:szCs w:val="24"/>
        </w:rPr>
        <w:t>s</w:t>
      </w:r>
      <w:r w:rsidR="00DB35F8" w:rsidRPr="004F06BB">
        <w:rPr>
          <w:rFonts w:ascii="Arial" w:hAnsi="Arial" w:cs="Arial"/>
          <w:sz w:val="24"/>
          <w:szCs w:val="24"/>
        </w:rPr>
        <w:t xml:space="preserve"> may plan in different ways. Therefore, if done ineffectively, it is not going to be successful.</w:t>
      </w:r>
    </w:p>
    <w:p w14:paraId="4FD056C9" w14:textId="1602A610" w:rsidR="007568F9" w:rsidRPr="004F06BB" w:rsidRDefault="007568F9" w:rsidP="004F06BB">
      <w:pPr>
        <w:spacing w:line="360" w:lineRule="auto"/>
        <w:jc w:val="both"/>
        <w:rPr>
          <w:rFonts w:ascii="Arial" w:hAnsi="Arial" w:cs="Arial"/>
          <w:sz w:val="24"/>
          <w:szCs w:val="24"/>
        </w:rPr>
      </w:pPr>
      <w:r w:rsidRPr="004F06BB">
        <w:rPr>
          <w:rFonts w:ascii="Arial" w:hAnsi="Arial" w:cs="Arial"/>
          <w:sz w:val="24"/>
          <w:szCs w:val="24"/>
        </w:rPr>
        <w:t>School culture and th</w:t>
      </w:r>
      <w:r w:rsidR="009522B6" w:rsidRPr="004F06BB">
        <w:rPr>
          <w:rFonts w:ascii="Arial" w:hAnsi="Arial" w:cs="Arial"/>
          <w:sz w:val="24"/>
          <w:szCs w:val="24"/>
        </w:rPr>
        <w:t xml:space="preserve">e </w:t>
      </w:r>
      <w:r w:rsidRPr="004F06BB">
        <w:rPr>
          <w:rFonts w:ascii="Arial" w:hAnsi="Arial" w:cs="Arial"/>
          <w:sz w:val="24"/>
          <w:szCs w:val="24"/>
        </w:rPr>
        <w:t>way</w:t>
      </w:r>
      <w:r w:rsidR="009522B6" w:rsidRPr="004F06BB">
        <w:rPr>
          <w:rFonts w:ascii="Arial" w:hAnsi="Arial" w:cs="Arial"/>
          <w:sz w:val="24"/>
          <w:szCs w:val="24"/>
        </w:rPr>
        <w:t xml:space="preserve"> in which a </w:t>
      </w:r>
      <w:r w:rsidRPr="004F06BB">
        <w:rPr>
          <w:rFonts w:ascii="Arial" w:hAnsi="Arial" w:cs="Arial"/>
          <w:sz w:val="24"/>
          <w:szCs w:val="24"/>
        </w:rPr>
        <w:t xml:space="preserve">school </w:t>
      </w:r>
      <w:r w:rsidR="009522B6" w:rsidRPr="004F06BB">
        <w:rPr>
          <w:rFonts w:ascii="Arial" w:hAnsi="Arial" w:cs="Arial"/>
          <w:sz w:val="24"/>
          <w:szCs w:val="24"/>
        </w:rPr>
        <w:t xml:space="preserve">is </w:t>
      </w:r>
      <w:r w:rsidRPr="004F06BB">
        <w:rPr>
          <w:rFonts w:ascii="Arial" w:hAnsi="Arial" w:cs="Arial"/>
          <w:sz w:val="24"/>
          <w:szCs w:val="24"/>
        </w:rPr>
        <w:t>structure</w:t>
      </w:r>
      <w:r w:rsidR="009522B6" w:rsidRPr="004F06BB">
        <w:rPr>
          <w:rFonts w:ascii="Arial" w:hAnsi="Arial" w:cs="Arial"/>
          <w:sz w:val="24"/>
          <w:szCs w:val="24"/>
        </w:rPr>
        <w:t>d</w:t>
      </w:r>
      <w:r w:rsidRPr="004F06BB">
        <w:rPr>
          <w:rFonts w:ascii="Arial" w:hAnsi="Arial" w:cs="Arial"/>
          <w:sz w:val="24"/>
          <w:szCs w:val="24"/>
        </w:rPr>
        <w:t xml:space="preserve"> </w:t>
      </w:r>
      <w:r w:rsidR="009522B6" w:rsidRPr="004F06BB">
        <w:rPr>
          <w:rFonts w:ascii="Arial" w:hAnsi="Arial" w:cs="Arial"/>
          <w:sz w:val="24"/>
          <w:szCs w:val="24"/>
        </w:rPr>
        <w:t xml:space="preserve">both </w:t>
      </w:r>
      <w:r w:rsidRPr="004F06BB">
        <w:rPr>
          <w:rFonts w:ascii="Arial" w:hAnsi="Arial" w:cs="Arial"/>
          <w:sz w:val="24"/>
          <w:szCs w:val="24"/>
        </w:rPr>
        <w:t xml:space="preserve">have an impact on the strategic planning process. </w:t>
      </w:r>
      <w:r w:rsidR="00314B97" w:rsidRPr="004F06BB">
        <w:rPr>
          <w:rFonts w:ascii="Arial" w:hAnsi="Arial" w:cs="Arial"/>
          <w:sz w:val="24"/>
          <w:szCs w:val="24"/>
        </w:rPr>
        <w:t xml:space="preserve">Schools can either </w:t>
      </w:r>
      <w:r w:rsidR="00F87BB2" w:rsidRPr="004F06BB">
        <w:rPr>
          <w:rFonts w:ascii="Arial" w:hAnsi="Arial" w:cs="Arial"/>
          <w:sz w:val="24"/>
          <w:szCs w:val="24"/>
        </w:rPr>
        <w:t xml:space="preserve">make all their decisions from the top or involve teachers and pupils in the process. </w:t>
      </w:r>
      <w:r w:rsidR="00BE4C08" w:rsidRPr="004F06BB">
        <w:rPr>
          <w:rFonts w:ascii="Arial" w:hAnsi="Arial" w:cs="Arial"/>
          <w:sz w:val="24"/>
          <w:szCs w:val="24"/>
        </w:rPr>
        <w:t xml:space="preserve">Fidler (2000) discusses the advantages and disadvantages of taking a ‘top down’ or ‘bottom up’ approach. </w:t>
      </w:r>
      <w:r w:rsidR="00A001EA" w:rsidRPr="004F06BB">
        <w:rPr>
          <w:rFonts w:ascii="Arial" w:hAnsi="Arial" w:cs="Arial"/>
          <w:sz w:val="24"/>
          <w:szCs w:val="24"/>
        </w:rPr>
        <w:t xml:space="preserve">For staff to be motivated to change, they need to feel </w:t>
      </w:r>
      <w:r w:rsidR="00FB6784" w:rsidRPr="004F06BB">
        <w:rPr>
          <w:rFonts w:ascii="Arial" w:hAnsi="Arial" w:cs="Arial"/>
          <w:sz w:val="24"/>
          <w:szCs w:val="24"/>
        </w:rPr>
        <w:t xml:space="preserve">empowered and </w:t>
      </w:r>
      <w:r w:rsidR="00A001EA" w:rsidRPr="004F06BB">
        <w:rPr>
          <w:rFonts w:ascii="Arial" w:hAnsi="Arial" w:cs="Arial"/>
          <w:sz w:val="24"/>
          <w:szCs w:val="24"/>
        </w:rPr>
        <w:t>involved in the decision</w:t>
      </w:r>
      <w:r w:rsidR="003F478D" w:rsidRPr="004F06BB">
        <w:rPr>
          <w:rFonts w:ascii="Arial" w:hAnsi="Arial" w:cs="Arial"/>
          <w:sz w:val="24"/>
          <w:szCs w:val="24"/>
        </w:rPr>
        <w:t xml:space="preserve"> (Stoll and Fink, </w:t>
      </w:r>
      <w:r w:rsidR="00A21915" w:rsidRPr="004F06BB">
        <w:rPr>
          <w:rFonts w:ascii="Arial" w:hAnsi="Arial" w:cs="Arial"/>
          <w:sz w:val="24"/>
          <w:szCs w:val="24"/>
        </w:rPr>
        <w:t xml:space="preserve">1997). </w:t>
      </w:r>
      <w:r w:rsidR="00BE4C08" w:rsidRPr="004F06BB">
        <w:rPr>
          <w:rFonts w:ascii="Arial" w:hAnsi="Arial" w:cs="Arial"/>
          <w:sz w:val="24"/>
          <w:szCs w:val="24"/>
        </w:rPr>
        <w:t xml:space="preserve">However, with all the other responsibilities that come with being a </w:t>
      </w:r>
      <w:r w:rsidR="00BE4C08" w:rsidRPr="004F06BB">
        <w:rPr>
          <w:rFonts w:ascii="Arial" w:hAnsi="Arial" w:cs="Arial"/>
          <w:sz w:val="24"/>
          <w:szCs w:val="24"/>
        </w:rPr>
        <w:lastRenderedPageBreak/>
        <w:t xml:space="preserve">teacher, time could be an issue. There are many advantages and limitations to strategic planning of which this essay has mentioned some. </w:t>
      </w:r>
      <w:r w:rsidR="00DB35F8" w:rsidRPr="004F06BB">
        <w:rPr>
          <w:rFonts w:ascii="Arial" w:hAnsi="Arial" w:cs="Arial"/>
          <w:sz w:val="24"/>
          <w:szCs w:val="24"/>
        </w:rPr>
        <w:t xml:space="preserve">Strategic planning is extremely valuable and requires time and attention in order to get it right and implement change. The strategic plan is an </w:t>
      </w:r>
      <w:r w:rsidR="00E80A8F" w:rsidRPr="004F06BB">
        <w:rPr>
          <w:rFonts w:ascii="Arial" w:hAnsi="Arial" w:cs="Arial"/>
          <w:sz w:val="24"/>
          <w:szCs w:val="24"/>
        </w:rPr>
        <w:t>important</w:t>
      </w:r>
      <w:r w:rsidR="00DB35F8" w:rsidRPr="004F06BB">
        <w:rPr>
          <w:rFonts w:ascii="Arial" w:hAnsi="Arial" w:cs="Arial"/>
          <w:sz w:val="24"/>
          <w:szCs w:val="24"/>
        </w:rPr>
        <w:t xml:space="preserve"> document and cannot be done simply as a box ticking exercise. </w:t>
      </w:r>
    </w:p>
    <w:p w14:paraId="712CAE30" w14:textId="4191B28D" w:rsidR="006F5697" w:rsidRPr="004F06BB" w:rsidRDefault="00DB35F8" w:rsidP="004F06BB">
      <w:pPr>
        <w:spacing w:line="360" w:lineRule="auto"/>
        <w:jc w:val="both"/>
        <w:rPr>
          <w:rFonts w:ascii="Arial" w:hAnsi="Arial" w:cs="Arial"/>
          <w:sz w:val="24"/>
          <w:szCs w:val="24"/>
        </w:rPr>
      </w:pPr>
      <w:r w:rsidRPr="004F06BB">
        <w:rPr>
          <w:rFonts w:ascii="Arial" w:hAnsi="Arial" w:cs="Arial"/>
          <w:sz w:val="24"/>
          <w:szCs w:val="24"/>
        </w:rPr>
        <w:t>The topic I have chosen to explore is</w:t>
      </w:r>
      <w:r w:rsidR="003A4F9F" w:rsidRPr="004F06BB">
        <w:rPr>
          <w:rFonts w:ascii="Arial" w:hAnsi="Arial" w:cs="Arial"/>
          <w:sz w:val="24"/>
          <w:szCs w:val="24"/>
        </w:rPr>
        <w:t xml:space="preserve"> the</w:t>
      </w:r>
      <w:r w:rsidRPr="004F06BB">
        <w:rPr>
          <w:rFonts w:ascii="Arial" w:hAnsi="Arial" w:cs="Arial"/>
          <w:sz w:val="24"/>
          <w:szCs w:val="24"/>
        </w:rPr>
        <w:t xml:space="preserve"> </w:t>
      </w:r>
      <w:r w:rsidR="003A4F9F" w:rsidRPr="004F06BB">
        <w:rPr>
          <w:rFonts w:ascii="Arial" w:hAnsi="Arial" w:cs="Arial"/>
          <w:sz w:val="24"/>
          <w:szCs w:val="24"/>
        </w:rPr>
        <w:t xml:space="preserve">assessment of pupils during KS3 and the emphasis placed upon levelling pupils. </w:t>
      </w:r>
      <w:r w:rsidR="006F5697" w:rsidRPr="004F06BB">
        <w:rPr>
          <w:rFonts w:ascii="Arial" w:hAnsi="Arial" w:cs="Arial"/>
          <w:sz w:val="24"/>
          <w:szCs w:val="24"/>
        </w:rPr>
        <w:t xml:space="preserve">With the strong emphasis on exam results at KS4 and KS5, it seems logical to place a strong emphasis on levels in KS3 in order to prepare pupils for what is to come. However, it could be suggested that focusing on levelling in KS3 may not be as beneficial as it sounds. The development of evaluative and exam style skills is emphasised in KS3 in School X, more so now than ever, as from next year onwards they will be starting KS4 in Year 9. Assessment is essential in </w:t>
      </w:r>
      <w:r w:rsidR="00C24980" w:rsidRPr="004F06BB">
        <w:rPr>
          <w:rFonts w:ascii="Arial" w:hAnsi="Arial" w:cs="Arial"/>
          <w:sz w:val="24"/>
          <w:szCs w:val="24"/>
        </w:rPr>
        <w:t xml:space="preserve">determining where the pupils are in terms of their knowledge and their skills. However, it is important not to place too much emphasis on assessment and to create opportunities for pupils to explore and enjoy the subject without worrying too much about results. </w:t>
      </w:r>
    </w:p>
    <w:p w14:paraId="14D9920A" w14:textId="431A2AE1" w:rsidR="003A4F9F" w:rsidRPr="004F06BB" w:rsidRDefault="006F5697" w:rsidP="004F06BB">
      <w:pPr>
        <w:spacing w:line="360" w:lineRule="auto"/>
        <w:jc w:val="both"/>
        <w:rPr>
          <w:rFonts w:ascii="Arial" w:hAnsi="Arial" w:cs="Arial"/>
          <w:sz w:val="24"/>
          <w:szCs w:val="24"/>
        </w:rPr>
      </w:pPr>
      <w:r w:rsidRPr="004F06BB">
        <w:rPr>
          <w:rFonts w:ascii="Arial" w:hAnsi="Arial" w:cs="Arial"/>
          <w:sz w:val="24"/>
          <w:szCs w:val="24"/>
        </w:rPr>
        <w:t xml:space="preserve">This topic ties into both the SIP and the DIP as School X seem to emphasise raising the levels of pupils and their literacy skills. </w:t>
      </w:r>
      <w:r w:rsidR="003A4F9F" w:rsidRPr="004F06BB">
        <w:rPr>
          <w:rFonts w:ascii="Arial" w:hAnsi="Arial" w:cs="Arial"/>
          <w:sz w:val="24"/>
          <w:szCs w:val="24"/>
        </w:rPr>
        <w:t xml:space="preserve">In their DIP, the Religious Studies department has made it a priority ‘To raise higher levels (L6/7) at KS3.’ (Appendix B). </w:t>
      </w:r>
      <w:r w:rsidR="00477E9A" w:rsidRPr="004F06BB">
        <w:rPr>
          <w:rFonts w:ascii="Arial" w:hAnsi="Arial" w:cs="Arial"/>
          <w:sz w:val="24"/>
          <w:szCs w:val="24"/>
        </w:rPr>
        <w:t xml:space="preserve">They aim to do this by developing strategies to improve evaluation and essay writing skills by providing level descriptors and essay templates. </w:t>
      </w:r>
      <w:r w:rsidR="00061C1B" w:rsidRPr="004F06BB">
        <w:rPr>
          <w:rFonts w:ascii="Arial" w:hAnsi="Arial" w:cs="Arial"/>
          <w:sz w:val="24"/>
          <w:szCs w:val="24"/>
        </w:rPr>
        <w:t>This target is supported to an extent by the SIP</w:t>
      </w:r>
      <w:r w:rsidR="00F501C2" w:rsidRPr="004F06BB">
        <w:rPr>
          <w:rFonts w:ascii="Arial" w:hAnsi="Arial" w:cs="Arial"/>
          <w:sz w:val="24"/>
          <w:szCs w:val="24"/>
        </w:rPr>
        <w:t xml:space="preserve"> and the 3 Year Overview or School Improvement Priorities included in both the SIP and DIP (Appendices A and B)</w:t>
      </w:r>
      <w:r w:rsidR="00061C1B" w:rsidRPr="004F06BB">
        <w:rPr>
          <w:rFonts w:ascii="Arial" w:hAnsi="Arial" w:cs="Arial"/>
          <w:sz w:val="24"/>
          <w:szCs w:val="24"/>
        </w:rPr>
        <w:t xml:space="preserve">. </w:t>
      </w:r>
      <w:r w:rsidR="00F501C2" w:rsidRPr="004F06BB">
        <w:rPr>
          <w:rFonts w:ascii="Arial" w:hAnsi="Arial" w:cs="Arial"/>
          <w:sz w:val="24"/>
          <w:szCs w:val="24"/>
        </w:rPr>
        <w:t>The</w:t>
      </w:r>
      <w:r w:rsidR="003A4F9F" w:rsidRPr="004F06BB">
        <w:rPr>
          <w:rFonts w:ascii="Arial" w:hAnsi="Arial" w:cs="Arial"/>
          <w:sz w:val="24"/>
          <w:szCs w:val="24"/>
        </w:rPr>
        <w:t xml:space="preserve"> 5</w:t>
      </w:r>
      <w:r w:rsidR="003A4F9F" w:rsidRPr="004F06BB">
        <w:rPr>
          <w:rFonts w:ascii="Arial" w:hAnsi="Arial" w:cs="Arial"/>
          <w:sz w:val="24"/>
          <w:szCs w:val="24"/>
          <w:vertAlign w:val="superscript"/>
        </w:rPr>
        <w:t>th</w:t>
      </w:r>
      <w:r w:rsidR="003A4F9F" w:rsidRPr="004F06BB">
        <w:rPr>
          <w:rFonts w:ascii="Arial" w:hAnsi="Arial" w:cs="Arial"/>
          <w:sz w:val="24"/>
          <w:szCs w:val="24"/>
        </w:rPr>
        <w:t xml:space="preserve"> target</w:t>
      </w:r>
      <w:r w:rsidR="00F501C2" w:rsidRPr="004F06BB">
        <w:rPr>
          <w:rFonts w:ascii="Arial" w:hAnsi="Arial" w:cs="Arial"/>
          <w:sz w:val="24"/>
          <w:szCs w:val="24"/>
        </w:rPr>
        <w:t xml:space="preserve"> in the list</w:t>
      </w:r>
      <w:r w:rsidR="003A4F9F" w:rsidRPr="004F06BB">
        <w:rPr>
          <w:rFonts w:ascii="Arial" w:hAnsi="Arial" w:cs="Arial"/>
          <w:sz w:val="24"/>
          <w:szCs w:val="24"/>
        </w:rPr>
        <w:t xml:space="preserve"> is ‘To improve standards in writing at KS3’ with the goal to get ‘</w:t>
      </w:r>
      <w:r w:rsidR="00F501C2" w:rsidRPr="004F06BB">
        <w:rPr>
          <w:rFonts w:ascii="Arial" w:hAnsi="Arial" w:cs="Arial"/>
          <w:sz w:val="24"/>
          <w:szCs w:val="24"/>
        </w:rPr>
        <w:t>L</w:t>
      </w:r>
      <w:r w:rsidR="003A4F9F" w:rsidRPr="004F06BB">
        <w:rPr>
          <w:rFonts w:ascii="Arial" w:hAnsi="Arial" w:cs="Arial"/>
          <w:sz w:val="24"/>
          <w:szCs w:val="24"/>
        </w:rPr>
        <w:t>evel 5+ in writing in line with overall target – 94%’. Their 6</w:t>
      </w:r>
      <w:r w:rsidR="003A4F9F" w:rsidRPr="004F06BB">
        <w:rPr>
          <w:rFonts w:ascii="Arial" w:hAnsi="Arial" w:cs="Arial"/>
          <w:sz w:val="24"/>
          <w:szCs w:val="24"/>
          <w:vertAlign w:val="superscript"/>
        </w:rPr>
        <w:t>th</w:t>
      </w:r>
      <w:r w:rsidR="003A4F9F" w:rsidRPr="004F06BB">
        <w:rPr>
          <w:rFonts w:ascii="Arial" w:hAnsi="Arial" w:cs="Arial"/>
          <w:sz w:val="24"/>
          <w:szCs w:val="24"/>
        </w:rPr>
        <w:t xml:space="preserve"> target is ‘To improve outcomes at L6+ in all subjects’</w:t>
      </w:r>
      <w:r w:rsidR="005B2673" w:rsidRPr="004F06BB">
        <w:rPr>
          <w:rFonts w:ascii="Arial" w:hAnsi="Arial" w:cs="Arial"/>
          <w:sz w:val="24"/>
          <w:szCs w:val="24"/>
        </w:rPr>
        <w:t xml:space="preserve"> with the goal to achieve outcomes which compare with</w:t>
      </w:r>
      <w:r w:rsidR="003A4F9F" w:rsidRPr="004F06BB">
        <w:rPr>
          <w:rFonts w:ascii="Arial" w:hAnsi="Arial" w:cs="Arial"/>
          <w:sz w:val="24"/>
          <w:szCs w:val="24"/>
        </w:rPr>
        <w:t xml:space="preserve"> the top 25%</w:t>
      </w:r>
      <w:r w:rsidR="005B2673" w:rsidRPr="004F06BB">
        <w:rPr>
          <w:rFonts w:ascii="Arial" w:hAnsi="Arial" w:cs="Arial"/>
          <w:sz w:val="24"/>
          <w:szCs w:val="24"/>
        </w:rPr>
        <w:t xml:space="preserve"> of</w:t>
      </w:r>
      <w:r w:rsidR="003A4F9F" w:rsidRPr="004F06BB">
        <w:rPr>
          <w:rFonts w:ascii="Arial" w:hAnsi="Arial" w:cs="Arial"/>
          <w:sz w:val="24"/>
          <w:szCs w:val="24"/>
        </w:rPr>
        <w:t xml:space="preserve"> similar schools. </w:t>
      </w:r>
      <w:r w:rsidR="00F501C2" w:rsidRPr="004F06BB">
        <w:rPr>
          <w:rFonts w:ascii="Arial" w:hAnsi="Arial" w:cs="Arial"/>
          <w:sz w:val="24"/>
          <w:szCs w:val="24"/>
        </w:rPr>
        <w:t xml:space="preserve">Furthermore, the SIP highlights the improvement of standards of writing at KS3 and KS4, and across the school’. In improving literacy skills throughout the school, levels should be raised. </w:t>
      </w:r>
      <w:r w:rsidR="005B2673" w:rsidRPr="004F06BB">
        <w:rPr>
          <w:rFonts w:ascii="Arial" w:hAnsi="Arial" w:cs="Arial"/>
          <w:sz w:val="24"/>
          <w:szCs w:val="24"/>
        </w:rPr>
        <w:t>These targets</w:t>
      </w:r>
      <w:r w:rsidR="001E70DF" w:rsidRPr="004F06BB">
        <w:rPr>
          <w:rFonts w:ascii="Arial" w:hAnsi="Arial" w:cs="Arial"/>
          <w:sz w:val="24"/>
          <w:szCs w:val="24"/>
        </w:rPr>
        <w:t xml:space="preserve"> </w:t>
      </w:r>
      <w:r w:rsidR="005B2673" w:rsidRPr="004F06BB">
        <w:rPr>
          <w:rFonts w:ascii="Arial" w:hAnsi="Arial" w:cs="Arial"/>
          <w:sz w:val="24"/>
          <w:szCs w:val="24"/>
        </w:rPr>
        <w:t xml:space="preserve">focus on gaining higher levels and improving literacy levels. </w:t>
      </w:r>
    </w:p>
    <w:p w14:paraId="59C63902" w14:textId="5D9E6F70" w:rsidR="00C219D9" w:rsidRPr="004F06BB" w:rsidRDefault="00BF3603" w:rsidP="004F06BB">
      <w:pPr>
        <w:spacing w:line="360" w:lineRule="auto"/>
        <w:jc w:val="both"/>
        <w:rPr>
          <w:rFonts w:ascii="Arial" w:hAnsi="Arial" w:cs="Arial"/>
          <w:sz w:val="24"/>
          <w:szCs w:val="24"/>
        </w:rPr>
      </w:pPr>
      <w:r w:rsidRPr="004F06BB">
        <w:rPr>
          <w:rFonts w:ascii="Arial" w:hAnsi="Arial" w:cs="Arial"/>
          <w:sz w:val="24"/>
          <w:szCs w:val="24"/>
        </w:rPr>
        <w:t xml:space="preserve">In contrast to this focus on levels and achievement, a key priority the school has identified is: ‘To engage </w:t>
      </w:r>
      <w:r w:rsidRPr="004F06BB">
        <w:rPr>
          <w:rFonts w:ascii="Arial" w:hAnsi="Arial" w:cs="Arial"/>
          <w:i/>
          <w:sz w:val="24"/>
          <w:szCs w:val="24"/>
        </w:rPr>
        <w:t>all learners</w:t>
      </w:r>
      <w:r w:rsidRPr="004F06BB">
        <w:rPr>
          <w:rFonts w:ascii="Arial" w:hAnsi="Arial" w:cs="Arial"/>
          <w:sz w:val="24"/>
          <w:szCs w:val="24"/>
        </w:rPr>
        <w:t xml:space="preserve"> with an innovative and engaging curriculum at </w:t>
      </w:r>
      <w:r w:rsidRPr="004F06BB">
        <w:rPr>
          <w:rFonts w:ascii="Arial" w:hAnsi="Arial" w:cs="Arial"/>
          <w:sz w:val="24"/>
          <w:szCs w:val="24"/>
        </w:rPr>
        <w:lastRenderedPageBreak/>
        <w:t xml:space="preserve">KS3 and learning pathways at KS4 which meet all pupils’ needs.’ (Appendices A and B). In 2018/19, they want to provide a wide range of learning experiences which support the development of ambitious, confident, aspirational and well-informed individuals and to ensure they are improving literacy and numeracy skills. 2019/20 will see a review of strategy for an innovative curriculum and in 2019/20 the school will meet the vision outlined in Successful Futures. </w:t>
      </w:r>
      <w:r w:rsidR="00F501C2" w:rsidRPr="004F06BB">
        <w:rPr>
          <w:rFonts w:ascii="Arial" w:hAnsi="Arial" w:cs="Arial"/>
          <w:sz w:val="24"/>
          <w:szCs w:val="24"/>
        </w:rPr>
        <w:t xml:space="preserve">Donaldson’s curriculum tries to come away from focusing on levels and move towards a more engaging curriculum, as School X mention. </w:t>
      </w:r>
    </w:p>
    <w:p w14:paraId="178FAB3C" w14:textId="721B1462" w:rsidR="006F5697" w:rsidRPr="004F06BB" w:rsidRDefault="00E80A8F" w:rsidP="004F06BB">
      <w:pPr>
        <w:spacing w:line="360" w:lineRule="auto"/>
        <w:jc w:val="both"/>
        <w:rPr>
          <w:rFonts w:ascii="Arial" w:hAnsi="Arial" w:cs="Arial"/>
          <w:sz w:val="24"/>
          <w:szCs w:val="24"/>
        </w:rPr>
      </w:pPr>
      <w:r w:rsidRPr="004F06BB">
        <w:rPr>
          <w:rFonts w:ascii="Arial" w:hAnsi="Arial" w:cs="Arial"/>
          <w:sz w:val="24"/>
          <w:szCs w:val="24"/>
        </w:rPr>
        <w:t>That this topic is an extremely important area for development is debatable. One document that would support the argument that it is not</w:t>
      </w:r>
      <w:r w:rsidR="005955E2" w:rsidRPr="004F06BB">
        <w:rPr>
          <w:rFonts w:ascii="Arial" w:hAnsi="Arial" w:cs="Arial"/>
          <w:sz w:val="24"/>
          <w:szCs w:val="24"/>
        </w:rPr>
        <w:t xml:space="preserve"> one of the most important area</w:t>
      </w:r>
      <w:r w:rsidR="003D124D" w:rsidRPr="004F06BB">
        <w:rPr>
          <w:rFonts w:ascii="Arial" w:hAnsi="Arial" w:cs="Arial"/>
          <w:sz w:val="24"/>
          <w:szCs w:val="24"/>
        </w:rPr>
        <w:t>s</w:t>
      </w:r>
      <w:r w:rsidR="005955E2" w:rsidRPr="004F06BB">
        <w:rPr>
          <w:rFonts w:ascii="Arial" w:hAnsi="Arial" w:cs="Arial"/>
          <w:sz w:val="24"/>
          <w:szCs w:val="24"/>
        </w:rPr>
        <w:t xml:space="preserve"> for development</w:t>
      </w:r>
      <w:r w:rsidRPr="004F06BB">
        <w:rPr>
          <w:rFonts w:ascii="Arial" w:hAnsi="Arial" w:cs="Arial"/>
          <w:sz w:val="24"/>
          <w:szCs w:val="24"/>
        </w:rPr>
        <w:t xml:space="preserve"> </w:t>
      </w:r>
      <w:r w:rsidR="00025545" w:rsidRPr="004F06BB">
        <w:rPr>
          <w:rFonts w:ascii="Arial" w:hAnsi="Arial" w:cs="Arial"/>
          <w:sz w:val="24"/>
          <w:szCs w:val="24"/>
        </w:rPr>
        <w:t xml:space="preserve">is </w:t>
      </w:r>
      <w:r w:rsidR="00C24980" w:rsidRPr="004F06BB">
        <w:rPr>
          <w:rFonts w:ascii="Arial" w:hAnsi="Arial" w:cs="Arial"/>
          <w:sz w:val="24"/>
          <w:szCs w:val="24"/>
        </w:rPr>
        <w:t>Successful Futures</w:t>
      </w:r>
      <w:r w:rsidR="00025545" w:rsidRPr="004F06BB">
        <w:rPr>
          <w:rFonts w:ascii="Arial" w:hAnsi="Arial" w:cs="Arial"/>
          <w:sz w:val="24"/>
          <w:szCs w:val="24"/>
        </w:rPr>
        <w:t>,</w:t>
      </w:r>
      <w:r w:rsidR="00C24980" w:rsidRPr="004F06BB">
        <w:rPr>
          <w:rFonts w:ascii="Arial" w:hAnsi="Arial" w:cs="Arial"/>
          <w:sz w:val="24"/>
          <w:szCs w:val="24"/>
        </w:rPr>
        <w:t xml:space="preserve"> a pivotal document in </w:t>
      </w:r>
      <w:r w:rsidRPr="004F06BB">
        <w:rPr>
          <w:rFonts w:ascii="Arial" w:hAnsi="Arial" w:cs="Arial"/>
          <w:sz w:val="24"/>
          <w:szCs w:val="24"/>
        </w:rPr>
        <w:t xml:space="preserve">determining the direction </w:t>
      </w:r>
      <w:r w:rsidR="00025545" w:rsidRPr="004F06BB">
        <w:rPr>
          <w:rFonts w:ascii="Arial" w:hAnsi="Arial" w:cs="Arial"/>
          <w:sz w:val="24"/>
          <w:szCs w:val="24"/>
        </w:rPr>
        <w:t>of schools in Wales</w:t>
      </w:r>
      <w:r w:rsidRPr="004F06BB">
        <w:rPr>
          <w:rFonts w:ascii="Arial" w:hAnsi="Arial" w:cs="Arial"/>
          <w:sz w:val="24"/>
          <w:szCs w:val="24"/>
        </w:rPr>
        <w:t xml:space="preserve">. On the topic of assessment, Donaldson (2015, p. 6) states: </w:t>
      </w:r>
    </w:p>
    <w:p w14:paraId="680BE3AC" w14:textId="48BD1CFC" w:rsidR="00F501C2" w:rsidRPr="004F06BB" w:rsidRDefault="00F501C2" w:rsidP="004F06BB">
      <w:pPr>
        <w:spacing w:line="360" w:lineRule="auto"/>
        <w:ind w:left="720"/>
        <w:jc w:val="both"/>
        <w:rPr>
          <w:rFonts w:ascii="Arial" w:hAnsi="Arial" w:cs="Arial"/>
          <w:sz w:val="24"/>
          <w:szCs w:val="24"/>
        </w:rPr>
      </w:pPr>
      <w:r w:rsidRPr="004F06BB">
        <w:rPr>
          <w:rFonts w:ascii="Arial" w:hAnsi="Arial" w:cs="Arial"/>
          <w:sz w:val="24"/>
          <w:szCs w:val="24"/>
        </w:rPr>
        <w:t>“In addition, learning is crucially affected by how progress and outcomes are assessed and how the results of such assessments are used. Assessment is a vital and integral part of learning and teaching and so needs to be fundamentally linked to the curriculum. Where assessment becomes dominated by accountability processes, as can happen, the consequences for children and young people’s learning can be damaging.”</w:t>
      </w:r>
    </w:p>
    <w:p w14:paraId="5F139451" w14:textId="419EF16A" w:rsidR="00E52A1B" w:rsidRPr="004F06BB" w:rsidRDefault="00E80A8F" w:rsidP="004F06BB">
      <w:pPr>
        <w:spacing w:line="360" w:lineRule="auto"/>
        <w:jc w:val="both"/>
        <w:rPr>
          <w:rFonts w:ascii="Arial" w:hAnsi="Arial" w:cs="Arial"/>
          <w:sz w:val="24"/>
          <w:szCs w:val="24"/>
        </w:rPr>
      </w:pPr>
      <w:r w:rsidRPr="004F06BB">
        <w:rPr>
          <w:rFonts w:ascii="Arial" w:hAnsi="Arial" w:cs="Arial"/>
          <w:sz w:val="24"/>
          <w:szCs w:val="24"/>
        </w:rPr>
        <w:t xml:space="preserve">The necessity for assessment is clear here, however, the importance of doing it right is absolutely essential. </w:t>
      </w:r>
      <w:r w:rsidR="00025545" w:rsidRPr="004F06BB">
        <w:rPr>
          <w:rFonts w:ascii="Arial" w:hAnsi="Arial" w:cs="Arial"/>
          <w:sz w:val="24"/>
          <w:szCs w:val="24"/>
        </w:rPr>
        <w:t>With this document in</w:t>
      </w:r>
      <w:r w:rsidR="00C219D9" w:rsidRPr="004F06BB">
        <w:rPr>
          <w:rFonts w:ascii="Arial" w:hAnsi="Arial" w:cs="Arial"/>
          <w:sz w:val="24"/>
          <w:szCs w:val="24"/>
        </w:rPr>
        <w:t xml:space="preserve"> mind, it could be argued that the department c</w:t>
      </w:r>
      <w:r w:rsidR="00025545" w:rsidRPr="004F06BB">
        <w:rPr>
          <w:rFonts w:ascii="Arial" w:hAnsi="Arial" w:cs="Arial"/>
          <w:sz w:val="24"/>
          <w:szCs w:val="24"/>
        </w:rPr>
        <w:t xml:space="preserve">ould be doing more to prepare for the Donaldson curriculum to be implemented across Wales. </w:t>
      </w:r>
      <w:r w:rsidR="007870F0" w:rsidRPr="004F06BB">
        <w:rPr>
          <w:rFonts w:ascii="Arial" w:hAnsi="Arial" w:cs="Arial"/>
          <w:sz w:val="24"/>
          <w:szCs w:val="24"/>
        </w:rPr>
        <w:t xml:space="preserve">However, </w:t>
      </w:r>
      <w:r w:rsidR="00C219D9" w:rsidRPr="004F06BB">
        <w:rPr>
          <w:rFonts w:ascii="Arial" w:hAnsi="Arial" w:cs="Arial"/>
          <w:sz w:val="24"/>
          <w:szCs w:val="24"/>
        </w:rPr>
        <w:t xml:space="preserve">since the school does not plan to implement it till 2020, perhaps this will be a target they take forward next year. </w:t>
      </w:r>
    </w:p>
    <w:p w14:paraId="09A056D6" w14:textId="486E527D" w:rsidR="00A66D94" w:rsidRPr="004F06BB" w:rsidRDefault="00A66D94" w:rsidP="004F06BB">
      <w:pPr>
        <w:spacing w:line="360" w:lineRule="auto"/>
        <w:jc w:val="both"/>
        <w:rPr>
          <w:rFonts w:ascii="Arial" w:hAnsi="Arial" w:cs="Arial"/>
          <w:sz w:val="24"/>
          <w:szCs w:val="24"/>
        </w:rPr>
      </w:pPr>
      <w:r w:rsidRPr="004F06BB">
        <w:rPr>
          <w:rFonts w:ascii="Arial" w:hAnsi="Arial" w:cs="Arial"/>
          <w:sz w:val="24"/>
          <w:szCs w:val="24"/>
        </w:rPr>
        <w:t>As mentioned above, Estyn has a</w:t>
      </w:r>
      <w:r w:rsidR="000B333C" w:rsidRPr="004F06BB">
        <w:rPr>
          <w:rFonts w:ascii="Arial" w:hAnsi="Arial" w:cs="Arial"/>
          <w:sz w:val="24"/>
          <w:szCs w:val="24"/>
        </w:rPr>
        <w:t xml:space="preserve"> bi</w:t>
      </w:r>
      <w:r w:rsidR="00BA50B2" w:rsidRPr="004F06BB">
        <w:rPr>
          <w:rFonts w:ascii="Arial" w:hAnsi="Arial" w:cs="Arial"/>
          <w:sz w:val="24"/>
          <w:szCs w:val="24"/>
        </w:rPr>
        <w:t>g</w:t>
      </w:r>
      <w:r w:rsidR="000B333C" w:rsidRPr="004F06BB">
        <w:rPr>
          <w:rFonts w:ascii="Arial" w:hAnsi="Arial" w:cs="Arial"/>
          <w:sz w:val="24"/>
          <w:szCs w:val="24"/>
        </w:rPr>
        <w:t xml:space="preserve"> </w:t>
      </w:r>
      <w:r w:rsidRPr="004F06BB">
        <w:rPr>
          <w:rFonts w:ascii="Arial" w:hAnsi="Arial" w:cs="Arial"/>
          <w:sz w:val="24"/>
          <w:szCs w:val="24"/>
        </w:rPr>
        <w:t xml:space="preserve">impact upon schools and the way in which they teach. Estyn, </w:t>
      </w:r>
      <w:r w:rsidR="000B333C" w:rsidRPr="004F06BB">
        <w:rPr>
          <w:rFonts w:ascii="Arial" w:hAnsi="Arial" w:cs="Arial"/>
          <w:sz w:val="24"/>
          <w:szCs w:val="24"/>
        </w:rPr>
        <w:t>alongside</w:t>
      </w:r>
      <w:r w:rsidRPr="004F06BB">
        <w:rPr>
          <w:rFonts w:ascii="Arial" w:hAnsi="Arial" w:cs="Arial"/>
          <w:sz w:val="24"/>
          <w:szCs w:val="24"/>
        </w:rPr>
        <w:t xml:space="preserve"> visiting the school and observing lessons, use results </w:t>
      </w:r>
      <w:r w:rsidR="000B333C" w:rsidRPr="004F06BB">
        <w:rPr>
          <w:rFonts w:ascii="Arial" w:hAnsi="Arial" w:cs="Arial"/>
          <w:sz w:val="24"/>
          <w:szCs w:val="24"/>
        </w:rPr>
        <w:t>when judging</w:t>
      </w:r>
      <w:r w:rsidRPr="004F06BB">
        <w:rPr>
          <w:rFonts w:ascii="Arial" w:hAnsi="Arial" w:cs="Arial"/>
          <w:sz w:val="24"/>
          <w:szCs w:val="24"/>
        </w:rPr>
        <w:t xml:space="preserve"> the school. This judgement</w:t>
      </w:r>
      <w:r w:rsidR="00C12F9A" w:rsidRPr="004F06BB">
        <w:rPr>
          <w:rFonts w:ascii="Arial" w:hAnsi="Arial" w:cs="Arial"/>
          <w:sz w:val="24"/>
          <w:szCs w:val="24"/>
        </w:rPr>
        <w:t xml:space="preserve"> </w:t>
      </w:r>
      <w:r w:rsidRPr="004F06BB">
        <w:rPr>
          <w:rFonts w:ascii="Arial" w:hAnsi="Arial" w:cs="Arial"/>
          <w:sz w:val="24"/>
          <w:szCs w:val="24"/>
        </w:rPr>
        <w:t xml:space="preserve">and the grades of the pupils, mainly at KS4 and 5, have a huge impact on the school. Results and Estyn reports are readily available on the internet for prospective pupils, their parents and other teachers to read. In order to keep up with standards and be considered a good school, exam results are important. Therefore, the target to raise levels at KS3 could be seen as an important one due to the impact it has upon future results. </w:t>
      </w:r>
    </w:p>
    <w:p w14:paraId="7E2F8A4D" w14:textId="79FAC65A" w:rsidR="002E4259" w:rsidRPr="004F06BB" w:rsidRDefault="00C219D9" w:rsidP="004F06BB">
      <w:pPr>
        <w:spacing w:line="360" w:lineRule="auto"/>
        <w:jc w:val="both"/>
        <w:rPr>
          <w:rFonts w:ascii="Arial" w:hAnsi="Arial" w:cs="Arial"/>
          <w:sz w:val="24"/>
          <w:szCs w:val="24"/>
        </w:rPr>
      </w:pPr>
      <w:r w:rsidRPr="004F06BB">
        <w:rPr>
          <w:rFonts w:ascii="Arial" w:hAnsi="Arial" w:cs="Arial"/>
          <w:sz w:val="24"/>
          <w:szCs w:val="24"/>
        </w:rPr>
        <w:lastRenderedPageBreak/>
        <w:t>The main aims of long-term assessments are often managerial in character (Tanner and Jones, 2006). The progress of s</w:t>
      </w:r>
      <w:r w:rsidR="00CB3076" w:rsidRPr="004F06BB">
        <w:rPr>
          <w:rFonts w:ascii="Arial" w:hAnsi="Arial" w:cs="Arial"/>
          <w:sz w:val="24"/>
          <w:szCs w:val="24"/>
        </w:rPr>
        <w:t>tudents</w:t>
      </w:r>
      <w:r w:rsidRPr="004F06BB">
        <w:rPr>
          <w:rFonts w:ascii="Arial" w:hAnsi="Arial" w:cs="Arial"/>
          <w:sz w:val="24"/>
          <w:szCs w:val="24"/>
        </w:rPr>
        <w:t xml:space="preserve"> may be measured against national standards or the key objectives for a key stage</w:t>
      </w:r>
      <w:r w:rsidR="000D15CB" w:rsidRPr="004F06BB">
        <w:rPr>
          <w:rFonts w:ascii="Arial" w:hAnsi="Arial" w:cs="Arial"/>
          <w:sz w:val="24"/>
          <w:szCs w:val="24"/>
        </w:rPr>
        <w:t xml:space="preserve"> </w:t>
      </w:r>
      <w:r w:rsidRPr="004F06BB">
        <w:rPr>
          <w:rFonts w:ascii="Arial" w:hAnsi="Arial" w:cs="Arial"/>
          <w:sz w:val="24"/>
          <w:szCs w:val="24"/>
        </w:rPr>
        <w:t xml:space="preserve">which allows teachers, departments or schools to be held accountable by the managers of the system (Ibid., 2006). </w:t>
      </w:r>
      <w:r w:rsidR="00CB3076" w:rsidRPr="004F06BB">
        <w:rPr>
          <w:rFonts w:ascii="Arial" w:hAnsi="Arial" w:cs="Arial"/>
          <w:sz w:val="24"/>
          <w:szCs w:val="24"/>
        </w:rPr>
        <w:t xml:space="preserve">This could be seen as a positive as it acts as a reminder to teachers and pupils that teaching and learning has to be of good quality as the levels will be recorded and looked at. </w:t>
      </w:r>
      <w:r w:rsidRPr="004F06BB">
        <w:rPr>
          <w:rFonts w:ascii="Arial" w:hAnsi="Arial" w:cs="Arial"/>
          <w:sz w:val="24"/>
          <w:szCs w:val="24"/>
        </w:rPr>
        <w:t>However,</w:t>
      </w:r>
      <w:r w:rsidR="00CB3076" w:rsidRPr="004F06BB">
        <w:rPr>
          <w:rFonts w:ascii="Arial" w:hAnsi="Arial" w:cs="Arial"/>
          <w:sz w:val="24"/>
          <w:szCs w:val="24"/>
        </w:rPr>
        <w:t xml:space="preserve"> </w:t>
      </w:r>
      <w:r w:rsidR="005955E2" w:rsidRPr="004F06BB">
        <w:rPr>
          <w:rFonts w:ascii="Arial" w:hAnsi="Arial" w:cs="Arial"/>
          <w:sz w:val="24"/>
          <w:szCs w:val="24"/>
        </w:rPr>
        <w:t xml:space="preserve">it could be suggested that this does not give pupils the best learning experience possible. The constant focus on assessment and gaining levels is not a good environment for those who do not do well in assessments. </w:t>
      </w:r>
    </w:p>
    <w:p w14:paraId="1F95F046" w14:textId="7E636613" w:rsidR="00CB3076" w:rsidRPr="004F06BB" w:rsidRDefault="00584C4F" w:rsidP="004F06BB">
      <w:pPr>
        <w:spacing w:line="360" w:lineRule="auto"/>
        <w:jc w:val="both"/>
        <w:rPr>
          <w:rFonts w:ascii="Arial" w:hAnsi="Arial" w:cs="Arial"/>
          <w:sz w:val="24"/>
          <w:szCs w:val="24"/>
        </w:rPr>
      </w:pPr>
      <w:r w:rsidRPr="004F06BB">
        <w:rPr>
          <w:rFonts w:ascii="Arial" w:hAnsi="Arial" w:cs="Arial"/>
          <w:sz w:val="24"/>
          <w:szCs w:val="24"/>
        </w:rPr>
        <w:t xml:space="preserve">Creativity is an important skill which does not seem to be developed enough in secondary schools. </w:t>
      </w:r>
      <w:proofErr w:type="spellStart"/>
      <w:r w:rsidR="000B333C" w:rsidRPr="004F06BB">
        <w:rPr>
          <w:rFonts w:ascii="Arial" w:hAnsi="Arial" w:cs="Arial"/>
          <w:sz w:val="24"/>
          <w:szCs w:val="24"/>
        </w:rPr>
        <w:t>Ginnis</w:t>
      </w:r>
      <w:proofErr w:type="spellEnd"/>
      <w:r w:rsidR="000B333C" w:rsidRPr="004F06BB">
        <w:rPr>
          <w:rFonts w:ascii="Arial" w:hAnsi="Arial" w:cs="Arial"/>
          <w:sz w:val="24"/>
          <w:szCs w:val="24"/>
        </w:rPr>
        <w:t xml:space="preserve"> (2002) asserts that c</w:t>
      </w:r>
      <w:r w:rsidRPr="004F06BB">
        <w:rPr>
          <w:rFonts w:ascii="Arial" w:hAnsi="Arial" w:cs="Arial"/>
          <w:sz w:val="24"/>
          <w:szCs w:val="24"/>
        </w:rPr>
        <w:t>reativity is crushed in KS2 when they begin to focus on preparation for SATs in order to get an “advantageous” start. This presents us with the harsh reality of the detrimental effect exams can have</w:t>
      </w:r>
      <w:r w:rsidR="00EE1CFE" w:rsidRPr="004F06BB">
        <w:rPr>
          <w:rFonts w:ascii="Arial" w:hAnsi="Arial" w:cs="Arial"/>
          <w:sz w:val="24"/>
          <w:szCs w:val="24"/>
        </w:rPr>
        <w:t xml:space="preserve"> before they even reach KS3</w:t>
      </w:r>
      <w:r w:rsidRPr="004F06BB">
        <w:rPr>
          <w:rFonts w:ascii="Arial" w:hAnsi="Arial" w:cs="Arial"/>
          <w:sz w:val="24"/>
          <w:szCs w:val="24"/>
        </w:rPr>
        <w:t xml:space="preserve">. </w:t>
      </w:r>
      <w:r w:rsidR="00EE1CFE" w:rsidRPr="004F06BB">
        <w:rPr>
          <w:rFonts w:ascii="Arial" w:hAnsi="Arial" w:cs="Arial"/>
          <w:sz w:val="24"/>
          <w:szCs w:val="24"/>
        </w:rPr>
        <w:t>Robinson (2000) asserts that</w:t>
      </w:r>
      <w:r w:rsidRPr="004F06BB">
        <w:rPr>
          <w:rFonts w:ascii="Arial" w:hAnsi="Arial" w:cs="Arial"/>
          <w:sz w:val="24"/>
          <w:szCs w:val="24"/>
        </w:rPr>
        <w:t xml:space="preserve"> substantial changes to the curriculum, assessment and the teacher training would be needed to support more creative learning</w:t>
      </w:r>
      <w:r w:rsidR="00EE1CFE" w:rsidRPr="004F06BB">
        <w:rPr>
          <w:rFonts w:ascii="Arial" w:hAnsi="Arial" w:cs="Arial"/>
          <w:sz w:val="24"/>
          <w:szCs w:val="24"/>
        </w:rPr>
        <w:t xml:space="preserve">. This new curriculum has been addressed in Successful Futures. However, it is difficult to stray far away from exam practice when there is such a strong emphasis on exam results when it comes to GCSE’s and A-levels. </w:t>
      </w:r>
      <w:r w:rsidR="00C219D9" w:rsidRPr="004F06BB">
        <w:rPr>
          <w:rFonts w:ascii="Arial" w:hAnsi="Arial" w:cs="Arial"/>
          <w:sz w:val="24"/>
          <w:szCs w:val="24"/>
        </w:rPr>
        <w:t xml:space="preserve">Furthermore, a target such as to make teaching and learning more creative is less easy to measure and prove that progress has been made than one linked to levels. </w:t>
      </w:r>
    </w:p>
    <w:p w14:paraId="2AA8F0EF" w14:textId="27284796" w:rsidR="00430CED" w:rsidRPr="004F06BB" w:rsidRDefault="0072328D" w:rsidP="004F06BB">
      <w:pPr>
        <w:spacing w:line="360" w:lineRule="auto"/>
        <w:jc w:val="both"/>
        <w:rPr>
          <w:rFonts w:ascii="Arial" w:hAnsi="Arial" w:cs="Arial"/>
          <w:sz w:val="24"/>
          <w:szCs w:val="24"/>
        </w:rPr>
      </w:pPr>
      <w:r w:rsidRPr="004F06BB">
        <w:rPr>
          <w:rFonts w:ascii="Arial" w:hAnsi="Arial" w:cs="Arial"/>
          <w:sz w:val="24"/>
          <w:szCs w:val="24"/>
        </w:rPr>
        <w:t>Medium-term assessments such as informal class-tests or end of unit tests</w:t>
      </w:r>
      <w:r w:rsidR="00DE47D5" w:rsidRPr="004F06BB">
        <w:rPr>
          <w:rFonts w:ascii="Arial" w:hAnsi="Arial" w:cs="Arial"/>
          <w:sz w:val="24"/>
          <w:szCs w:val="24"/>
        </w:rPr>
        <w:t xml:space="preserve"> </w:t>
      </w:r>
      <w:r w:rsidRPr="004F06BB">
        <w:rPr>
          <w:rFonts w:ascii="Arial" w:hAnsi="Arial" w:cs="Arial"/>
          <w:sz w:val="24"/>
          <w:szCs w:val="24"/>
        </w:rPr>
        <w:t xml:space="preserve">are commonly used to generate grades to monitor and track the progress of students (Tanner and Jones, 2006). This progress is important in terms of informing the pupils and parents where the pupil is doing well and where they need to improve. Reports and parents evenings are often the main insights parents get into their children’s education, and these often focus heavily on pupil levels. </w:t>
      </w:r>
      <w:r w:rsidR="00CB3076" w:rsidRPr="004F06BB">
        <w:rPr>
          <w:rFonts w:ascii="Arial" w:hAnsi="Arial" w:cs="Arial"/>
          <w:sz w:val="24"/>
          <w:szCs w:val="24"/>
        </w:rPr>
        <w:t>Although they may not have a direct impact on what their children do in school,</w:t>
      </w:r>
      <w:r w:rsidR="000B333C" w:rsidRPr="004F06BB">
        <w:rPr>
          <w:rFonts w:ascii="Arial" w:hAnsi="Arial" w:cs="Arial"/>
          <w:sz w:val="24"/>
          <w:szCs w:val="24"/>
        </w:rPr>
        <w:t xml:space="preserve"> parents do impact school practice through</w:t>
      </w:r>
      <w:r w:rsidR="00CB3076" w:rsidRPr="004F06BB">
        <w:rPr>
          <w:rFonts w:ascii="Arial" w:hAnsi="Arial" w:cs="Arial"/>
          <w:sz w:val="24"/>
          <w:szCs w:val="24"/>
        </w:rPr>
        <w:t xml:space="preserve"> the expectations they have of their children’s education. </w:t>
      </w:r>
    </w:p>
    <w:p w14:paraId="650C35CC" w14:textId="7D858000" w:rsidR="00332737" w:rsidRPr="004F06BB" w:rsidRDefault="00430CED" w:rsidP="004F06BB">
      <w:pPr>
        <w:spacing w:line="360" w:lineRule="auto"/>
        <w:jc w:val="both"/>
        <w:rPr>
          <w:rFonts w:ascii="Arial" w:hAnsi="Arial" w:cs="Arial"/>
          <w:sz w:val="24"/>
          <w:szCs w:val="24"/>
        </w:rPr>
      </w:pPr>
      <w:r w:rsidRPr="004F06BB">
        <w:rPr>
          <w:rFonts w:ascii="Arial" w:hAnsi="Arial" w:cs="Arial"/>
          <w:sz w:val="24"/>
          <w:szCs w:val="24"/>
        </w:rPr>
        <w:t xml:space="preserve">School X band their pupils and the pupils with ALN are usually grouped into small classes of around 10 pupils. </w:t>
      </w:r>
      <w:r w:rsidR="005E3796" w:rsidRPr="004F06BB">
        <w:rPr>
          <w:rFonts w:ascii="Arial" w:hAnsi="Arial" w:cs="Arial"/>
          <w:sz w:val="24"/>
          <w:szCs w:val="24"/>
        </w:rPr>
        <w:t xml:space="preserve">One practice within the school </w:t>
      </w:r>
      <w:r w:rsidRPr="004F06BB">
        <w:rPr>
          <w:rFonts w:ascii="Arial" w:hAnsi="Arial" w:cs="Arial"/>
          <w:sz w:val="24"/>
          <w:szCs w:val="24"/>
        </w:rPr>
        <w:t xml:space="preserve">which could be looked at from two different perspectives is that these pupils with ALN, who often struggle with basic tasks, sit the same assessments as the top band pupils. On one hand, this could </w:t>
      </w:r>
      <w:r w:rsidRPr="004F06BB">
        <w:rPr>
          <w:rFonts w:ascii="Arial" w:hAnsi="Arial" w:cs="Arial"/>
          <w:sz w:val="24"/>
          <w:szCs w:val="24"/>
        </w:rPr>
        <w:lastRenderedPageBreak/>
        <w:t>be seen as a positive as with scaffolding in pl</w:t>
      </w:r>
      <w:r w:rsidR="000B333C" w:rsidRPr="004F06BB">
        <w:rPr>
          <w:rFonts w:ascii="Arial" w:hAnsi="Arial" w:cs="Arial"/>
          <w:sz w:val="24"/>
          <w:szCs w:val="24"/>
        </w:rPr>
        <w:t xml:space="preserve">ace, the pupils are gaining the </w:t>
      </w:r>
      <w:r w:rsidRPr="004F06BB">
        <w:rPr>
          <w:rFonts w:ascii="Arial" w:hAnsi="Arial" w:cs="Arial"/>
          <w:sz w:val="24"/>
          <w:szCs w:val="24"/>
        </w:rPr>
        <w:t xml:space="preserve">same education as their peers. On the other hand, the pupils clearly struggle with these assessments and this time may be better spent elsewhere. </w:t>
      </w:r>
      <w:r w:rsidR="005E3796" w:rsidRPr="004F06BB">
        <w:rPr>
          <w:rFonts w:ascii="Arial" w:hAnsi="Arial" w:cs="Arial"/>
          <w:sz w:val="24"/>
          <w:szCs w:val="24"/>
        </w:rPr>
        <w:t>It has been argued that t</w:t>
      </w:r>
      <w:r w:rsidR="000E76CF" w:rsidRPr="004F06BB">
        <w:rPr>
          <w:rFonts w:ascii="Arial" w:hAnsi="Arial" w:cs="Arial"/>
          <w:sz w:val="24"/>
          <w:szCs w:val="24"/>
        </w:rPr>
        <w:t>he demands of a test must be consistent with the capability of the students</w:t>
      </w:r>
      <w:r w:rsidR="004050AB" w:rsidRPr="004F06BB">
        <w:rPr>
          <w:rFonts w:ascii="Arial" w:hAnsi="Arial" w:cs="Arial"/>
          <w:sz w:val="24"/>
          <w:szCs w:val="24"/>
        </w:rPr>
        <w:t xml:space="preserve"> </w:t>
      </w:r>
      <w:r w:rsidR="005E3796" w:rsidRPr="004F06BB">
        <w:rPr>
          <w:rFonts w:ascii="Arial" w:hAnsi="Arial" w:cs="Arial"/>
          <w:sz w:val="24"/>
          <w:szCs w:val="24"/>
        </w:rPr>
        <w:t>so</w:t>
      </w:r>
      <w:r w:rsidR="000E76CF" w:rsidRPr="004F06BB">
        <w:rPr>
          <w:rFonts w:ascii="Arial" w:hAnsi="Arial" w:cs="Arial"/>
          <w:sz w:val="24"/>
          <w:szCs w:val="24"/>
        </w:rPr>
        <w:t xml:space="preserve"> students are not faced with tests that are beyond their reach </w:t>
      </w:r>
      <w:r w:rsidR="005E3796" w:rsidRPr="004F06BB">
        <w:rPr>
          <w:rFonts w:ascii="Arial" w:hAnsi="Arial" w:cs="Arial"/>
          <w:sz w:val="24"/>
          <w:szCs w:val="24"/>
        </w:rPr>
        <w:t xml:space="preserve">(Duckworth et al., 1986, cited in </w:t>
      </w:r>
      <w:proofErr w:type="spellStart"/>
      <w:r w:rsidR="005E3796" w:rsidRPr="004F06BB">
        <w:rPr>
          <w:rFonts w:ascii="Arial" w:hAnsi="Arial" w:cs="Arial"/>
          <w:sz w:val="24"/>
          <w:szCs w:val="24"/>
        </w:rPr>
        <w:t>Harlen</w:t>
      </w:r>
      <w:proofErr w:type="spellEnd"/>
      <w:r w:rsidR="005E3796" w:rsidRPr="004F06BB">
        <w:rPr>
          <w:rFonts w:ascii="Arial" w:hAnsi="Arial" w:cs="Arial"/>
          <w:sz w:val="24"/>
          <w:szCs w:val="24"/>
        </w:rPr>
        <w:t xml:space="preserve"> 2012). These pupils would most likely benefit more from fewer assessments which are more tailored to their abilities. </w:t>
      </w:r>
    </w:p>
    <w:p w14:paraId="0A26CB6A" w14:textId="0D4920EE" w:rsidR="005955E2" w:rsidRPr="004F06BB" w:rsidRDefault="005955E2" w:rsidP="004F06BB">
      <w:pPr>
        <w:spacing w:line="360" w:lineRule="auto"/>
        <w:jc w:val="both"/>
        <w:rPr>
          <w:rFonts w:ascii="Arial" w:hAnsi="Arial" w:cs="Arial"/>
          <w:sz w:val="24"/>
          <w:szCs w:val="24"/>
        </w:rPr>
      </w:pPr>
      <w:r w:rsidRPr="004F06BB">
        <w:rPr>
          <w:rFonts w:ascii="Arial" w:hAnsi="Arial" w:cs="Arial"/>
          <w:sz w:val="24"/>
          <w:szCs w:val="24"/>
        </w:rPr>
        <w:t xml:space="preserve">The focus on improvement between the levels is something </w:t>
      </w:r>
      <w:r w:rsidR="003D124D" w:rsidRPr="004F06BB">
        <w:rPr>
          <w:rFonts w:ascii="Arial" w:hAnsi="Arial" w:cs="Arial"/>
          <w:sz w:val="24"/>
          <w:szCs w:val="24"/>
        </w:rPr>
        <w:t>each school put a varying level of</w:t>
      </w:r>
      <w:r w:rsidR="00EE7600" w:rsidRPr="004F06BB">
        <w:rPr>
          <w:rFonts w:ascii="Arial" w:hAnsi="Arial" w:cs="Arial"/>
          <w:sz w:val="24"/>
          <w:szCs w:val="24"/>
        </w:rPr>
        <w:t xml:space="preserve"> emphasis on</w:t>
      </w:r>
      <w:r w:rsidRPr="004F06BB">
        <w:rPr>
          <w:rFonts w:ascii="Arial" w:hAnsi="Arial" w:cs="Arial"/>
          <w:sz w:val="24"/>
          <w:szCs w:val="24"/>
        </w:rPr>
        <w:t xml:space="preserve">. For example, </w:t>
      </w:r>
      <w:r w:rsidR="00EE7600" w:rsidRPr="004F06BB">
        <w:rPr>
          <w:rFonts w:ascii="Arial" w:hAnsi="Arial" w:cs="Arial"/>
          <w:sz w:val="24"/>
          <w:szCs w:val="24"/>
        </w:rPr>
        <w:t xml:space="preserve">in School X, </w:t>
      </w:r>
      <w:r w:rsidRPr="004F06BB">
        <w:rPr>
          <w:rFonts w:ascii="Arial" w:hAnsi="Arial" w:cs="Arial"/>
          <w:sz w:val="24"/>
          <w:szCs w:val="24"/>
        </w:rPr>
        <w:t xml:space="preserve">on the first page of their exercise books pupils have their current level and their target level written down. This target level is often one level higher than their current level. </w:t>
      </w:r>
      <w:r w:rsidR="000B6C1B" w:rsidRPr="004F06BB">
        <w:rPr>
          <w:rFonts w:ascii="Arial" w:hAnsi="Arial" w:cs="Arial"/>
          <w:sz w:val="24"/>
          <w:szCs w:val="24"/>
        </w:rPr>
        <w:t xml:space="preserve">One way this could be further improved is to include a section on the things they need to do in order to achieve this grade (Allison and </w:t>
      </w:r>
      <w:proofErr w:type="spellStart"/>
      <w:r w:rsidR="000B6C1B" w:rsidRPr="004F06BB">
        <w:rPr>
          <w:rFonts w:ascii="Arial" w:hAnsi="Arial" w:cs="Arial"/>
          <w:sz w:val="24"/>
          <w:szCs w:val="24"/>
        </w:rPr>
        <w:t>Tharby</w:t>
      </w:r>
      <w:proofErr w:type="spellEnd"/>
      <w:r w:rsidR="000B6C1B" w:rsidRPr="004F06BB">
        <w:rPr>
          <w:rFonts w:ascii="Arial" w:hAnsi="Arial" w:cs="Arial"/>
          <w:sz w:val="24"/>
          <w:szCs w:val="24"/>
        </w:rPr>
        <w:t xml:space="preserve">, </w:t>
      </w:r>
      <w:r w:rsidR="00AB26F3" w:rsidRPr="004F06BB">
        <w:rPr>
          <w:rFonts w:ascii="Arial" w:hAnsi="Arial" w:cs="Arial"/>
          <w:sz w:val="24"/>
          <w:szCs w:val="24"/>
        </w:rPr>
        <w:t xml:space="preserve">2015). </w:t>
      </w:r>
      <w:r w:rsidRPr="004F06BB">
        <w:rPr>
          <w:rFonts w:ascii="Arial" w:hAnsi="Arial" w:cs="Arial"/>
          <w:sz w:val="24"/>
          <w:szCs w:val="24"/>
        </w:rPr>
        <w:t xml:space="preserve">It </w:t>
      </w:r>
      <w:r w:rsidR="00AB26F3" w:rsidRPr="004F06BB">
        <w:rPr>
          <w:rFonts w:ascii="Arial" w:hAnsi="Arial" w:cs="Arial"/>
          <w:sz w:val="24"/>
          <w:szCs w:val="24"/>
        </w:rPr>
        <w:t xml:space="preserve">has been suggested </w:t>
      </w:r>
      <w:r w:rsidRPr="004F06BB">
        <w:rPr>
          <w:rFonts w:ascii="Arial" w:hAnsi="Arial" w:cs="Arial"/>
          <w:sz w:val="24"/>
          <w:szCs w:val="24"/>
        </w:rPr>
        <w:t>that pupils do not make linear progress between each Key Stage let alone across all Key Stages (</w:t>
      </w:r>
      <w:proofErr w:type="spellStart"/>
      <w:r w:rsidRPr="004F06BB">
        <w:rPr>
          <w:rFonts w:ascii="Arial" w:hAnsi="Arial" w:cs="Arial"/>
          <w:sz w:val="24"/>
          <w:szCs w:val="24"/>
        </w:rPr>
        <w:t>Treadaway</w:t>
      </w:r>
      <w:proofErr w:type="spellEnd"/>
      <w:r w:rsidRPr="004F06BB">
        <w:rPr>
          <w:rFonts w:ascii="Arial" w:hAnsi="Arial" w:cs="Arial"/>
          <w:sz w:val="24"/>
          <w:szCs w:val="24"/>
        </w:rPr>
        <w:t>, 2015).</w:t>
      </w:r>
      <w:r w:rsidR="00EE7600" w:rsidRPr="004F06BB">
        <w:rPr>
          <w:rFonts w:ascii="Arial" w:hAnsi="Arial" w:cs="Arial"/>
          <w:sz w:val="24"/>
          <w:szCs w:val="24"/>
        </w:rPr>
        <w:t xml:space="preserve"> If pupil targets are based on the last Key Stage test results, this leads to almost all children being deemed as underperforming at some stage of their education (Ibid., 2015). </w:t>
      </w:r>
      <w:r w:rsidR="003D124D" w:rsidRPr="004F06BB">
        <w:rPr>
          <w:rFonts w:ascii="Arial" w:hAnsi="Arial" w:cs="Arial"/>
          <w:sz w:val="24"/>
          <w:szCs w:val="24"/>
        </w:rPr>
        <w:t xml:space="preserve">If a pupil thinks they are not doing well, there is the danger that they lose interest and motivation in the subject. </w:t>
      </w:r>
      <w:r w:rsidR="009D5A85" w:rsidRPr="004F06BB">
        <w:rPr>
          <w:rFonts w:ascii="Arial" w:hAnsi="Arial" w:cs="Arial"/>
          <w:sz w:val="24"/>
          <w:szCs w:val="24"/>
        </w:rPr>
        <w:t>One thing</w:t>
      </w:r>
      <w:r w:rsidR="003D124D" w:rsidRPr="004F06BB">
        <w:rPr>
          <w:rFonts w:ascii="Arial" w:hAnsi="Arial" w:cs="Arial"/>
          <w:sz w:val="24"/>
          <w:szCs w:val="24"/>
        </w:rPr>
        <w:t xml:space="preserve"> the school does to try to combat this is giving pupils effort grades on their assessments and being encouraging with all pupils in order to keep motivation high. Aside from this, comes the danger that pupils may not push themselves to exceed their target grade. For example, if they are predicted a level 6, </w:t>
      </w:r>
      <w:r w:rsidR="008D0FE3" w:rsidRPr="004F06BB">
        <w:rPr>
          <w:rFonts w:ascii="Arial" w:hAnsi="Arial" w:cs="Arial"/>
          <w:sz w:val="24"/>
          <w:szCs w:val="24"/>
        </w:rPr>
        <w:t xml:space="preserve">they </w:t>
      </w:r>
      <w:r w:rsidR="003D124D" w:rsidRPr="004F06BB">
        <w:rPr>
          <w:rFonts w:ascii="Arial" w:hAnsi="Arial" w:cs="Arial"/>
          <w:sz w:val="24"/>
          <w:szCs w:val="24"/>
        </w:rPr>
        <w:t xml:space="preserve">may only achieve a 6 rather than pushing themselves to a 7. </w:t>
      </w:r>
    </w:p>
    <w:p w14:paraId="128EA41B" w14:textId="0F0FDC4D" w:rsidR="000E76CF" w:rsidRPr="004F06BB" w:rsidRDefault="000E76CF" w:rsidP="004F06BB">
      <w:pPr>
        <w:spacing w:line="360" w:lineRule="auto"/>
        <w:jc w:val="both"/>
        <w:rPr>
          <w:rFonts w:ascii="Arial" w:hAnsi="Arial" w:cs="Arial"/>
          <w:sz w:val="24"/>
          <w:szCs w:val="24"/>
        </w:rPr>
      </w:pPr>
      <w:r w:rsidRPr="004F06BB">
        <w:rPr>
          <w:rFonts w:ascii="Arial" w:hAnsi="Arial" w:cs="Arial"/>
          <w:sz w:val="24"/>
          <w:szCs w:val="24"/>
        </w:rPr>
        <w:t>One posit</w:t>
      </w:r>
      <w:r w:rsidR="000B333C" w:rsidRPr="004F06BB">
        <w:rPr>
          <w:rFonts w:ascii="Arial" w:hAnsi="Arial" w:cs="Arial"/>
          <w:sz w:val="24"/>
          <w:szCs w:val="24"/>
        </w:rPr>
        <w:t>ive which comes with assessment and the high expectations about grades from the department</w:t>
      </w:r>
      <w:r w:rsidRPr="004F06BB">
        <w:rPr>
          <w:rFonts w:ascii="Arial" w:hAnsi="Arial" w:cs="Arial"/>
          <w:sz w:val="24"/>
          <w:szCs w:val="24"/>
        </w:rPr>
        <w:t xml:space="preserve"> is a sense of purpose and motivat</w:t>
      </w:r>
      <w:r w:rsidR="000B333C" w:rsidRPr="004F06BB">
        <w:rPr>
          <w:rFonts w:ascii="Arial" w:hAnsi="Arial" w:cs="Arial"/>
          <w:sz w:val="24"/>
          <w:szCs w:val="24"/>
        </w:rPr>
        <w:t>ion to engage with</w:t>
      </w:r>
      <w:r w:rsidRPr="004F06BB">
        <w:rPr>
          <w:rFonts w:ascii="Arial" w:hAnsi="Arial" w:cs="Arial"/>
          <w:sz w:val="24"/>
          <w:szCs w:val="24"/>
        </w:rPr>
        <w:t xml:space="preserve"> the material. </w:t>
      </w:r>
      <w:r w:rsidR="00A66D94" w:rsidRPr="004F06BB">
        <w:rPr>
          <w:rFonts w:ascii="Arial" w:hAnsi="Arial" w:cs="Arial"/>
          <w:sz w:val="24"/>
          <w:szCs w:val="24"/>
        </w:rPr>
        <w:t xml:space="preserve">Pupils strive to do well and receiving grades for their work at KS3 could act as motivation to improve. For pupils with a focus on their future career and university courses, grades are important in terms of highlighting areas for improvement. School is essential in preparing pupils for the future which will most likely include assessments, therefore, it is pivotal to get pupils used to this early. </w:t>
      </w:r>
    </w:p>
    <w:p w14:paraId="0EF89472" w14:textId="0FE86A95" w:rsidR="00FA56CB" w:rsidRPr="004F06BB" w:rsidRDefault="000B333C" w:rsidP="004F06BB">
      <w:pPr>
        <w:spacing w:line="360" w:lineRule="auto"/>
        <w:jc w:val="both"/>
        <w:rPr>
          <w:rFonts w:ascii="Arial" w:hAnsi="Arial" w:cs="Arial"/>
          <w:sz w:val="24"/>
          <w:szCs w:val="24"/>
        </w:rPr>
      </w:pPr>
      <w:r w:rsidRPr="004F06BB">
        <w:rPr>
          <w:rFonts w:ascii="Arial" w:hAnsi="Arial" w:cs="Arial"/>
          <w:sz w:val="24"/>
          <w:szCs w:val="24"/>
        </w:rPr>
        <w:t>It is clear that there are many advantages and limitations of assessment at KS3. The main advantage of assessing at KS3 is to prepare pupils for the assessment at GCSE and A-level which is summative</w:t>
      </w:r>
      <w:r w:rsidR="00EF0909" w:rsidRPr="004F06BB">
        <w:rPr>
          <w:rFonts w:ascii="Arial" w:hAnsi="Arial" w:cs="Arial"/>
          <w:sz w:val="24"/>
          <w:szCs w:val="24"/>
        </w:rPr>
        <w:t xml:space="preserve"> and impacts their futures immensely</w:t>
      </w:r>
      <w:r w:rsidRPr="004F06BB">
        <w:rPr>
          <w:rFonts w:ascii="Arial" w:hAnsi="Arial" w:cs="Arial"/>
          <w:sz w:val="24"/>
          <w:szCs w:val="24"/>
        </w:rPr>
        <w:t>. T</w:t>
      </w:r>
      <w:r w:rsidR="00EF0909" w:rsidRPr="004F06BB">
        <w:rPr>
          <w:rFonts w:ascii="Arial" w:hAnsi="Arial" w:cs="Arial"/>
          <w:sz w:val="24"/>
          <w:szCs w:val="24"/>
        </w:rPr>
        <w:t xml:space="preserve">he emphasis </w:t>
      </w:r>
      <w:r w:rsidR="00EF0909" w:rsidRPr="004F06BB">
        <w:rPr>
          <w:rFonts w:ascii="Arial" w:hAnsi="Arial" w:cs="Arial"/>
          <w:sz w:val="24"/>
          <w:szCs w:val="24"/>
        </w:rPr>
        <w:lastRenderedPageBreak/>
        <w:t>on the school</w:t>
      </w:r>
      <w:r w:rsidRPr="004F06BB">
        <w:rPr>
          <w:rFonts w:ascii="Arial" w:hAnsi="Arial" w:cs="Arial"/>
          <w:sz w:val="24"/>
          <w:szCs w:val="24"/>
        </w:rPr>
        <w:t xml:space="preserve"> to produce good grades and on the pupil to achieve these grades </w:t>
      </w:r>
      <w:r w:rsidR="00B152FB" w:rsidRPr="004F06BB">
        <w:rPr>
          <w:rFonts w:ascii="Arial" w:hAnsi="Arial" w:cs="Arial"/>
          <w:sz w:val="24"/>
          <w:szCs w:val="24"/>
        </w:rPr>
        <w:t xml:space="preserve">is immense. Without getting rid of summative exams completely, it is hard to see a time when this will not be the case. </w:t>
      </w:r>
      <w:r w:rsidR="00FA56CB" w:rsidRPr="004F06BB">
        <w:rPr>
          <w:rFonts w:ascii="Arial" w:hAnsi="Arial" w:cs="Arial"/>
          <w:sz w:val="24"/>
          <w:szCs w:val="24"/>
        </w:rPr>
        <w:t xml:space="preserve"> </w:t>
      </w:r>
    </w:p>
    <w:p w14:paraId="0DB4BE44" w14:textId="06F53FBC" w:rsidR="00FA56CB" w:rsidRPr="004F06BB" w:rsidRDefault="00EB308E" w:rsidP="004F06BB">
      <w:pPr>
        <w:spacing w:line="360" w:lineRule="auto"/>
        <w:jc w:val="both"/>
        <w:rPr>
          <w:rFonts w:ascii="Arial" w:hAnsi="Arial" w:cs="Arial"/>
          <w:sz w:val="24"/>
          <w:szCs w:val="24"/>
        </w:rPr>
      </w:pPr>
      <w:r w:rsidRPr="004F06BB">
        <w:rPr>
          <w:rFonts w:ascii="Arial" w:hAnsi="Arial" w:cs="Arial"/>
          <w:sz w:val="24"/>
          <w:szCs w:val="24"/>
        </w:rPr>
        <w:t xml:space="preserve">The department prides itself on their GCSE </w:t>
      </w:r>
      <w:r w:rsidR="005E1543" w:rsidRPr="004F06BB">
        <w:rPr>
          <w:rFonts w:ascii="Arial" w:hAnsi="Arial" w:cs="Arial"/>
          <w:sz w:val="24"/>
          <w:szCs w:val="24"/>
        </w:rPr>
        <w:t>and A-Level results</w:t>
      </w:r>
      <w:r w:rsidRPr="004F06BB">
        <w:rPr>
          <w:rFonts w:ascii="Arial" w:hAnsi="Arial" w:cs="Arial"/>
          <w:sz w:val="24"/>
          <w:szCs w:val="24"/>
        </w:rPr>
        <w:t xml:space="preserve"> which are above the national average and some of the highest in the school. Through talking with staff in the department and reading their DIP</w:t>
      </w:r>
      <w:r w:rsidR="008147F4" w:rsidRPr="004F06BB">
        <w:rPr>
          <w:rFonts w:ascii="Arial" w:hAnsi="Arial" w:cs="Arial"/>
          <w:sz w:val="24"/>
          <w:szCs w:val="24"/>
        </w:rPr>
        <w:t xml:space="preserve"> it becomes</w:t>
      </w:r>
      <w:r w:rsidRPr="004F06BB">
        <w:rPr>
          <w:rFonts w:ascii="Arial" w:hAnsi="Arial" w:cs="Arial"/>
          <w:sz w:val="24"/>
          <w:szCs w:val="24"/>
        </w:rPr>
        <w:t xml:space="preserve"> clear that their main aim is to continue improve these results. Through working with the staff and attending parents evening</w:t>
      </w:r>
      <w:r w:rsidR="005E1543" w:rsidRPr="004F06BB">
        <w:rPr>
          <w:rFonts w:ascii="Arial" w:hAnsi="Arial" w:cs="Arial"/>
          <w:sz w:val="24"/>
          <w:szCs w:val="24"/>
        </w:rPr>
        <w:t>,</w:t>
      </w:r>
      <w:r w:rsidRPr="004F06BB">
        <w:rPr>
          <w:rFonts w:ascii="Arial" w:hAnsi="Arial" w:cs="Arial"/>
          <w:sz w:val="24"/>
          <w:szCs w:val="24"/>
        </w:rPr>
        <w:t xml:space="preserve"> I know the KS3 results of pupils are already of a high standard. In order to get where they want to be in terms of KS4 and KS5</w:t>
      </w:r>
      <w:r w:rsidR="005E1543" w:rsidRPr="004F06BB">
        <w:rPr>
          <w:rFonts w:ascii="Arial" w:hAnsi="Arial" w:cs="Arial"/>
          <w:sz w:val="24"/>
          <w:szCs w:val="24"/>
        </w:rPr>
        <w:t>,</w:t>
      </w:r>
      <w:r w:rsidRPr="004F06BB">
        <w:rPr>
          <w:rFonts w:ascii="Arial" w:hAnsi="Arial" w:cs="Arial"/>
          <w:sz w:val="24"/>
          <w:szCs w:val="24"/>
        </w:rPr>
        <w:t xml:space="preserve"> it is important to start at KS3 and share expectations for success with pupils. </w:t>
      </w:r>
      <w:r w:rsidR="008147F4" w:rsidRPr="004F06BB">
        <w:rPr>
          <w:rFonts w:ascii="Arial" w:hAnsi="Arial" w:cs="Arial"/>
          <w:sz w:val="24"/>
          <w:szCs w:val="24"/>
        </w:rPr>
        <w:t>All other targets on th</w:t>
      </w:r>
      <w:r w:rsidR="00FB3261" w:rsidRPr="004F06BB">
        <w:rPr>
          <w:rFonts w:ascii="Arial" w:hAnsi="Arial" w:cs="Arial"/>
          <w:sz w:val="24"/>
          <w:szCs w:val="24"/>
        </w:rPr>
        <w:t>e D</w:t>
      </w:r>
      <w:r w:rsidR="008147F4" w:rsidRPr="004F06BB">
        <w:rPr>
          <w:rFonts w:ascii="Arial" w:hAnsi="Arial" w:cs="Arial"/>
          <w:sz w:val="24"/>
          <w:szCs w:val="24"/>
        </w:rPr>
        <w:t>IP are affected by this one target I have chosen to focus on. For example, ‘To develop deepening thinking skills and evaluation skills at KS5. To develop more independent thinking and research.’ (Appendix B). If this begins at KS3</w:t>
      </w:r>
      <w:r w:rsidR="005E1543" w:rsidRPr="004F06BB">
        <w:rPr>
          <w:rFonts w:ascii="Arial" w:hAnsi="Arial" w:cs="Arial"/>
          <w:sz w:val="24"/>
          <w:szCs w:val="24"/>
        </w:rPr>
        <w:t>,</w:t>
      </w:r>
      <w:r w:rsidR="008147F4" w:rsidRPr="004F06BB">
        <w:rPr>
          <w:rFonts w:ascii="Arial" w:hAnsi="Arial" w:cs="Arial"/>
          <w:sz w:val="24"/>
          <w:szCs w:val="24"/>
        </w:rPr>
        <w:t xml:space="preserve"> it will be already ingrained by the</w:t>
      </w:r>
      <w:r w:rsidR="00F213C2" w:rsidRPr="004F06BB">
        <w:rPr>
          <w:rFonts w:ascii="Arial" w:hAnsi="Arial" w:cs="Arial"/>
          <w:sz w:val="24"/>
          <w:szCs w:val="24"/>
        </w:rPr>
        <w:t xml:space="preserve"> time children reach KS4 and 5.</w:t>
      </w:r>
    </w:p>
    <w:p w14:paraId="5414D5CE" w14:textId="45B717E2" w:rsidR="00CC6864" w:rsidRPr="004F06BB" w:rsidRDefault="00145D5A" w:rsidP="004F06BB">
      <w:pPr>
        <w:spacing w:line="360" w:lineRule="auto"/>
        <w:jc w:val="both"/>
        <w:rPr>
          <w:rFonts w:ascii="Arial" w:hAnsi="Arial" w:cs="Arial"/>
          <w:sz w:val="24"/>
          <w:szCs w:val="24"/>
        </w:rPr>
      </w:pPr>
      <w:r w:rsidRPr="004F06BB">
        <w:rPr>
          <w:rFonts w:ascii="Arial" w:hAnsi="Arial" w:cs="Arial"/>
          <w:sz w:val="24"/>
          <w:szCs w:val="24"/>
        </w:rPr>
        <w:t xml:space="preserve">A powerful tool for improvement and achieving higher levels is </w:t>
      </w:r>
      <w:r w:rsidR="00BA341F" w:rsidRPr="004F06BB">
        <w:rPr>
          <w:rFonts w:ascii="Arial" w:hAnsi="Arial" w:cs="Arial"/>
          <w:sz w:val="24"/>
          <w:szCs w:val="24"/>
        </w:rPr>
        <w:t xml:space="preserve">the </w:t>
      </w:r>
      <w:r w:rsidRPr="004F06BB">
        <w:rPr>
          <w:rFonts w:ascii="Arial" w:hAnsi="Arial" w:cs="Arial"/>
          <w:sz w:val="24"/>
          <w:szCs w:val="24"/>
        </w:rPr>
        <w:t>feedback</w:t>
      </w:r>
      <w:r w:rsidR="00BA341F" w:rsidRPr="004F06BB">
        <w:rPr>
          <w:rFonts w:ascii="Arial" w:hAnsi="Arial" w:cs="Arial"/>
          <w:sz w:val="24"/>
          <w:szCs w:val="24"/>
        </w:rPr>
        <w:t xml:space="preserve"> teachers give on pupil work</w:t>
      </w:r>
      <w:r w:rsidRPr="004F06BB">
        <w:rPr>
          <w:rFonts w:ascii="Arial" w:hAnsi="Arial" w:cs="Arial"/>
          <w:sz w:val="24"/>
          <w:szCs w:val="24"/>
        </w:rPr>
        <w:t xml:space="preserve">. </w:t>
      </w:r>
      <w:r w:rsidR="00BA341F" w:rsidRPr="004F06BB">
        <w:rPr>
          <w:rFonts w:ascii="Arial" w:hAnsi="Arial" w:cs="Arial"/>
          <w:sz w:val="24"/>
          <w:szCs w:val="24"/>
        </w:rPr>
        <w:t xml:space="preserve">Feedback </w:t>
      </w:r>
      <w:r w:rsidR="00EA6302" w:rsidRPr="004F06BB">
        <w:rPr>
          <w:rFonts w:ascii="Arial" w:hAnsi="Arial" w:cs="Arial"/>
          <w:sz w:val="24"/>
          <w:szCs w:val="24"/>
        </w:rPr>
        <w:t xml:space="preserve">is critical as it </w:t>
      </w:r>
      <w:r w:rsidR="00BA341F" w:rsidRPr="004F06BB">
        <w:rPr>
          <w:rFonts w:ascii="Arial" w:hAnsi="Arial" w:cs="Arial"/>
          <w:sz w:val="24"/>
          <w:szCs w:val="24"/>
        </w:rPr>
        <w:t xml:space="preserve">enables the pupil to close the gap between </w:t>
      </w:r>
      <w:r w:rsidR="00EA6302" w:rsidRPr="004F06BB">
        <w:rPr>
          <w:rFonts w:ascii="Arial" w:hAnsi="Arial" w:cs="Arial"/>
          <w:sz w:val="24"/>
          <w:szCs w:val="24"/>
        </w:rPr>
        <w:t xml:space="preserve">where they currently are and a more desirable level of achievement (Hattie and Yates, 2014). </w:t>
      </w:r>
      <w:r w:rsidRPr="004F06BB">
        <w:rPr>
          <w:rFonts w:ascii="Arial" w:hAnsi="Arial" w:cs="Arial"/>
          <w:sz w:val="24"/>
          <w:szCs w:val="24"/>
        </w:rPr>
        <w:t xml:space="preserve">The Estyn report recommended </w:t>
      </w:r>
      <w:r w:rsidR="00CC6864" w:rsidRPr="004F06BB">
        <w:rPr>
          <w:rFonts w:ascii="Arial" w:hAnsi="Arial" w:cs="Arial"/>
          <w:sz w:val="24"/>
          <w:szCs w:val="24"/>
        </w:rPr>
        <w:t>the</w:t>
      </w:r>
      <w:r w:rsidRPr="004F06BB">
        <w:rPr>
          <w:rFonts w:ascii="Arial" w:hAnsi="Arial" w:cs="Arial"/>
          <w:sz w:val="24"/>
          <w:szCs w:val="24"/>
        </w:rPr>
        <w:t xml:space="preserve"> improve</w:t>
      </w:r>
      <w:r w:rsidR="00CC6864" w:rsidRPr="004F06BB">
        <w:rPr>
          <w:rFonts w:ascii="Arial" w:hAnsi="Arial" w:cs="Arial"/>
          <w:sz w:val="24"/>
          <w:szCs w:val="24"/>
        </w:rPr>
        <w:t>ment of</w:t>
      </w:r>
      <w:r w:rsidRPr="004F06BB">
        <w:rPr>
          <w:rFonts w:ascii="Arial" w:hAnsi="Arial" w:cs="Arial"/>
          <w:sz w:val="24"/>
          <w:szCs w:val="24"/>
        </w:rPr>
        <w:t xml:space="preserve"> the quality of written feedback to the pupils and their response to it (Estyn, 2016). </w:t>
      </w:r>
      <w:r w:rsidR="00EA6302" w:rsidRPr="004F06BB">
        <w:rPr>
          <w:rFonts w:ascii="Arial" w:hAnsi="Arial" w:cs="Arial"/>
          <w:sz w:val="24"/>
          <w:szCs w:val="24"/>
        </w:rPr>
        <w:t>The curren</w:t>
      </w:r>
      <w:r w:rsidR="00967535" w:rsidRPr="004F06BB">
        <w:rPr>
          <w:rFonts w:ascii="Arial" w:hAnsi="Arial" w:cs="Arial"/>
          <w:sz w:val="24"/>
          <w:szCs w:val="24"/>
        </w:rPr>
        <w:t>t school marking policy states</w:t>
      </w:r>
      <w:r w:rsidR="00EA6302" w:rsidRPr="004F06BB">
        <w:rPr>
          <w:rFonts w:ascii="Arial" w:hAnsi="Arial" w:cs="Arial"/>
          <w:sz w:val="24"/>
          <w:szCs w:val="24"/>
        </w:rPr>
        <w:t xml:space="preserve"> clearly what they expect from teachers, with focus on making sure it improves pupil learning</w:t>
      </w:r>
      <w:r w:rsidR="00CC6864" w:rsidRPr="004F06BB">
        <w:rPr>
          <w:rFonts w:ascii="Arial" w:hAnsi="Arial" w:cs="Arial"/>
          <w:sz w:val="24"/>
          <w:szCs w:val="24"/>
        </w:rPr>
        <w:t xml:space="preserve"> and that pupils have time to respond to it in the next lesson</w:t>
      </w:r>
      <w:r w:rsidR="00EA6302" w:rsidRPr="004F06BB">
        <w:rPr>
          <w:rFonts w:ascii="Arial" w:hAnsi="Arial" w:cs="Arial"/>
          <w:sz w:val="24"/>
          <w:szCs w:val="24"/>
        </w:rPr>
        <w:t xml:space="preserve">. </w:t>
      </w:r>
      <w:r w:rsidR="00CC6864" w:rsidRPr="004F06BB">
        <w:rPr>
          <w:rFonts w:ascii="Arial" w:hAnsi="Arial" w:cs="Arial"/>
          <w:sz w:val="24"/>
          <w:szCs w:val="24"/>
        </w:rPr>
        <w:t xml:space="preserve">Response to feedback by pupils is </w:t>
      </w:r>
      <w:r w:rsidR="00967535" w:rsidRPr="004F06BB">
        <w:rPr>
          <w:rFonts w:ascii="Arial" w:hAnsi="Arial" w:cs="Arial"/>
          <w:sz w:val="24"/>
          <w:szCs w:val="24"/>
        </w:rPr>
        <w:t xml:space="preserve">something which I have noticed is not consistent across the school. When an assessment has been marked then this is usually put into practice, however, when books are marked the comments are often ignored and the mistakes continue to be made. Allison and </w:t>
      </w:r>
      <w:proofErr w:type="spellStart"/>
      <w:r w:rsidR="00967535" w:rsidRPr="004F06BB">
        <w:rPr>
          <w:rFonts w:ascii="Arial" w:hAnsi="Arial" w:cs="Arial"/>
          <w:sz w:val="24"/>
          <w:szCs w:val="24"/>
        </w:rPr>
        <w:t>Tharby</w:t>
      </w:r>
      <w:proofErr w:type="spellEnd"/>
      <w:r w:rsidR="00967535" w:rsidRPr="004F06BB">
        <w:rPr>
          <w:rFonts w:ascii="Arial" w:hAnsi="Arial" w:cs="Arial"/>
          <w:sz w:val="24"/>
          <w:szCs w:val="24"/>
        </w:rPr>
        <w:t xml:space="preserve"> (2012, p. 167) assert that “Our job in schools is not only to get students to act on feedback, but also to help them realise that the most effective learners actively search out feedback.”</w:t>
      </w:r>
      <w:r w:rsidR="00CC6864" w:rsidRPr="004F06BB">
        <w:rPr>
          <w:rFonts w:ascii="Arial" w:hAnsi="Arial" w:cs="Arial"/>
          <w:sz w:val="24"/>
          <w:szCs w:val="24"/>
        </w:rPr>
        <w:t xml:space="preserve"> One successful strategy which I have observed in other schools which may benefit School X is Dedicated Improvement and Reflection Time (DIRT). This involves dedicating time for pupils to respond to the feedback, this can range from correcting spelling and grammar to rewriting answers in order to improve them. </w:t>
      </w:r>
    </w:p>
    <w:p w14:paraId="1C1C17AA" w14:textId="47399F95" w:rsidR="00D45113" w:rsidRPr="004F06BB" w:rsidRDefault="00D45113" w:rsidP="004F06BB">
      <w:pPr>
        <w:spacing w:line="360" w:lineRule="auto"/>
        <w:jc w:val="both"/>
        <w:rPr>
          <w:rFonts w:ascii="Arial" w:hAnsi="Arial" w:cs="Arial"/>
          <w:sz w:val="24"/>
          <w:szCs w:val="24"/>
        </w:rPr>
      </w:pPr>
      <w:r w:rsidRPr="004F06BB">
        <w:rPr>
          <w:rFonts w:ascii="Arial" w:hAnsi="Arial" w:cs="Arial"/>
          <w:sz w:val="24"/>
          <w:szCs w:val="24"/>
        </w:rPr>
        <w:lastRenderedPageBreak/>
        <w:t xml:space="preserve">Peer and self-assessment are both </w:t>
      </w:r>
      <w:r w:rsidR="00710CFB" w:rsidRPr="004F06BB">
        <w:rPr>
          <w:rFonts w:ascii="Arial" w:hAnsi="Arial" w:cs="Arial"/>
          <w:sz w:val="24"/>
          <w:szCs w:val="24"/>
        </w:rPr>
        <w:t>things I have seen being done in the school, with the two stars and a wish approach being used. Estyn (2016, p. 7) state that “</w:t>
      </w:r>
      <w:r w:rsidR="00710CFB" w:rsidRPr="004F06BB">
        <w:rPr>
          <w:rFonts w:ascii="Arial" w:hAnsi="Arial" w:cs="Arial"/>
          <w:sz w:val="24"/>
          <w:szCs w:val="24"/>
        </w:rPr>
        <w:t>Where peer assessment is used, teachers do not prepare pupils well enough to enable them to assess the work of their peers meaningfully.</w:t>
      </w:r>
      <w:r w:rsidR="00710CFB" w:rsidRPr="004F06BB">
        <w:rPr>
          <w:rFonts w:ascii="Arial" w:hAnsi="Arial" w:cs="Arial"/>
          <w:sz w:val="24"/>
          <w:szCs w:val="24"/>
        </w:rPr>
        <w:t xml:space="preserve">” Their marking policy states that more emphasis will be placed on developing quality peer and self-marking but does not include any more information. Therefore, a more structured and effective approach is needed. </w:t>
      </w:r>
      <w:r w:rsidR="003E6FAA" w:rsidRPr="004F06BB">
        <w:rPr>
          <w:rFonts w:ascii="Arial" w:hAnsi="Arial" w:cs="Arial"/>
          <w:sz w:val="24"/>
          <w:szCs w:val="24"/>
        </w:rPr>
        <w:t>Gallery critique is one method</w:t>
      </w:r>
      <w:r w:rsidR="00883070" w:rsidRPr="004F06BB">
        <w:rPr>
          <w:rFonts w:ascii="Arial" w:hAnsi="Arial" w:cs="Arial"/>
          <w:sz w:val="24"/>
          <w:szCs w:val="24"/>
        </w:rPr>
        <w:t xml:space="preserve"> they could use</w:t>
      </w:r>
      <w:r w:rsidR="003E6FAA" w:rsidRPr="004F06BB">
        <w:rPr>
          <w:rFonts w:ascii="Arial" w:hAnsi="Arial" w:cs="Arial"/>
          <w:sz w:val="24"/>
          <w:szCs w:val="24"/>
        </w:rPr>
        <w:t xml:space="preserve"> where pupils are prepared and get to read at least 5 different pieces of work and give feedback on them using the provided sentence stems (Allison and </w:t>
      </w:r>
      <w:proofErr w:type="spellStart"/>
      <w:r w:rsidR="003E6FAA" w:rsidRPr="004F06BB">
        <w:rPr>
          <w:rFonts w:ascii="Arial" w:hAnsi="Arial" w:cs="Arial"/>
          <w:sz w:val="24"/>
          <w:szCs w:val="24"/>
        </w:rPr>
        <w:t>Tharby</w:t>
      </w:r>
      <w:proofErr w:type="spellEnd"/>
      <w:r w:rsidR="003E6FAA" w:rsidRPr="004F06BB">
        <w:rPr>
          <w:rFonts w:ascii="Arial" w:hAnsi="Arial" w:cs="Arial"/>
          <w:sz w:val="24"/>
          <w:szCs w:val="24"/>
        </w:rPr>
        <w:t>, 2012). Although it is time consuming, the pupils receive more feedback than the teacher would be able to give and they also gain from reading each other</w:t>
      </w:r>
      <w:r w:rsidR="00D066FB" w:rsidRPr="004F06BB">
        <w:rPr>
          <w:rFonts w:ascii="Arial" w:hAnsi="Arial" w:cs="Arial"/>
          <w:sz w:val="24"/>
          <w:szCs w:val="24"/>
        </w:rPr>
        <w:t>’</w:t>
      </w:r>
      <w:r w:rsidR="003E6FAA" w:rsidRPr="004F06BB">
        <w:rPr>
          <w:rFonts w:ascii="Arial" w:hAnsi="Arial" w:cs="Arial"/>
          <w:sz w:val="24"/>
          <w:szCs w:val="24"/>
        </w:rPr>
        <w:t xml:space="preserve">s work (Ibid., 2012). </w:t>
      </w:r>
      <w:r w:rsidR="008B3A8C" w:rsidRPr="004F06BB">
        <w:rPr>
          <w:rFonts w:ascii="Arial" w:hAnsi="Arial" w:cs="Arial"/>
          <w:sz w:val="24"/>
          <w:szCs w:val="24"/>
        </w:rPr>
        <w:t xml:space="preserve">This is just one of the strategies </w:t>
      </w:r>
      <w:r w:rsidR="00EF3CCC" w:rsidRPr="004F06BB">
        <w:rPr>
          <w:rFonts w:ascii="Arial" w:hAnsi="Arial" w:cs="Arial"/>
          <w:sz w:val="24"/>
          <w:szCs w:val="24"/>
        </w:rPr>
        <w:t xml:space="preserve">they could try to implement in the school. </w:t>
      </w:r>
    </w:p>
    <w:p w14:paraId="282D1E0D" w14:textId="432FA8CD" w:rsidR="003A2CDB" w:rsidRDefault="00AC2DCF" w:rsidP="004F06BB">
      <w:pPr>
        <w:spacing w:line="360" w:lineRule="auto"/>
        <w:jc w:val="both"/>
        <w:rPr>
          <w:rFonts w:ascii="Arial" w:hAnsi="Arial" w:cs="Arial"/>
          <w:sz w:val="24"/>
          <w:szCs w:val="24"/>
        </w:rPr>
      </w:pPr>
      <w:r w:rsidRPr="004F06BB">
        <w:rPr>
          <w:rFonts w:ascii="Arial" w:hAnsi="Arial" w:cs="Arial"/>
          <w:sz w:val="24"/>
          <w:szCs w:val="24"/>
        </w:rPr>
        <w:t xml:space="preserve">One way the school can ensure that pupils are achieving high levels and results is to ensure </w:t>
      </w:r>
      <w:r w:rsidR="00BE3A5E" w:rsidRPr="004F06BB">
        <w:rPr>
          <w:rFonts w:ascii="Arial" w:hAnsi="Arial" w:cs="Arial"/>
          <w:sz w:val="24"/>
          <w:szCs w:val="24"/>
        </w:rPr>
        <w:t xml:space="preserve">that </w:t>
      </w:r>
      <w:r w:rsidRPr="004F06BB">
        <w:rPr>
          <w:rFonts w:ascii="Arial" w:hAnsi="Arial" w:cs="Arial"/>
          <w:sz w:val="24"/>
          <w:szCs w:val="24"/>
        </w:rPr>
        <w:t xml:space="preserve">they adapt a growth mindset. </w:t>
      </w:r>
      <w:r w:rsidR="00BE3A5E" w:rsidRPr="004F06BB">
        <w:rPr>
          <w:rFonts w:ascii="Arial" w:hAnsi="Arial" w:cs="Arial"/>
          <w:sz w:val="24"/>
          <w:szCs w:val="24"/>
        </w:rPr>
        <w:t xml:space="preserve">Encouraging pupils and having high expectations is something the department and the school do well. Focusing </w:t>
      </w:r>
      <w:r w:rsidR="00F213C2" w:rsidRPr="004F06BB">
        <w:rPr>
          <w:rFonts w:ascii="Arial" w:hAnsi="Arial" w:cs="Arial"/>
          <w:sz w:val="24"/>
          <w:szCs w:val="24"/>
        </w:rPr>
        <w:t xml:space="preserve">more on ensuring all pupils have a growth mindset </w:t>
      </w:r>
      <w:r w:rsidR="00BE3A5E" w:rsidRPr="004F06BB">
        <w:rPr>
          <w:rFonts w:ascii="Arial" w:hAnsi="Arial" w:cs="Arial"/>
          <w:sz w:val="24"/>
          <w:szCs w:val="24"/>
        </w:rPr>
        <w:t xml:space="preserve">would be highly beneficial for pupils and teachers. </w:t>
      </w:r>
      <w:r w:rsidRPr="004F06BB">
        <w:rPr>
          <w:rFonts w:ascii="Arial" w:hAnsi="Arial" w:cs="Arial"/>
          <w:sz w:val="24"/>
          <w:szCs w:val="24"/>
        </w:rPr>
        <w:t xml:space="preserve">The difference between having a growth and a fixed mindset is explained by </w:t>
      </w:r>
      <w:r w:rsidR="008147F4" w:rsidRPr="004F06BB">
        <w:rPr>
          <w:rFonts w:ascii="Arial" w:hAnsi="Arial" w:cs="Arial"/>
          <w:sz w:val="24"/>
          <w:szCs w:val="24"/>
        </w:rPr>
        <w:t>Dweck (</w:t>
      </w:r>
      <w:r w:rsidRPr="004F06BB">
        <w:rPr>
          <w:rFonts w:ascii="Arial" w:hAnsi="Arial" w:cs="Arial"/>
          <w:sz w:val="24"/>
          <w:szCs w:val="24"/>
        </w:rPr>
        <w:t>2012) who explains that</w:t>
      </w:r>
      <w:r w:rsidR="004A6C92" w:rsidRPr="004F06BB">
        <w:rPr>
          <w:rFonts w:ascii="Arial" w:hAnsi="Arial" w:cs="Arial"/>
          <w:sz w:val="24"/>
          <w:szCs w:val="24"/>
        </w:rPr>
        <w:t xml:space="preserve"> with a growth mindset </w:t>
      </w:r>
      <w:r w:rsidRPr="004F06BB">
        <w:rPr>
          <w:rFonts w:ascii="Arial" w:hAnsi="Arial" w:cs="Arial"/>
          <w:sz w:val="24"/>
          <w:szCs w:val="24"/>
        </w:rPr>
        <w:t xml:space="preserve">an individual’s </w:t>
      </w:r>
      <w:r w:rsidR="004A6C92" w:rsidRPr="004F06BB">
        <w:rPr>
          <w:rFonts w:ascii="Arial" w:hAnsi="Arial" w:cs="Arial"/>
          <w:sz w:val="24"/>
          <w:szCs w:val="24"/>
        </w:rPr>
        <w:t xml:space="preserve">true potential is unknown and things can be achieved with passion and training. Instilling in pupils that not doing as well as they thought in a test does not mean failure, it is a sign they need to try better next time. </w:t>
      </w:r>
      <w:r w:rsidR="00F213C2" w:rsidRPr="004F06BB">
        <w:rPr>
          <w:rFonts w:ascii="Arial" w:hAnsi="Arial" w:cs="Arial"/>
          <w:sz w:val="24"/>
          <w:szCs w:val="24"/>
        </w:rPr>
        <w:t xml:space="preserve">They could do this by explaining to pupils the difference between a growth and a fixed mindset, perhaps by incorporating it into lessons more explicitly or by creating a classroom display with examples of how to move to a growth mindset. </w:t>
      </w:r>
    </w:p>
    <w:p w14:paraId="22BFEDEE" w14:textId="2BC654BE" w:rsidR="008147F4" w:rsidRPr="004F06BB" w:rsidRDefault="00F213C2" w:rsidP="004F06BB">
      <w:pPr>
        <w:spacing w:line="360" w:lineRule="auto"/>
        <w:jc w:val="both"/>
        <w:rPr>
          <w:rFonts w:ascii="Arial" w:hAnsi="Arial" w:cs="Arial"/>
          <w:sz w:val="24"/>
          <w:szCs w:val="24"/>
        </w:rPr>
      </w:pPr>
      <w:r w:rsidRPr="004F06BB">
        <w:rPr>
          <w:rFonts w:ascii="Arial" w:hAnsi="Arial" w:cs="Arial"/>
          <w:sz w:val="24"/>
          <w:szCs w:val="24"/>
        </w:rPr>
        <w:t>Another important factor in learning is the levels of challenge across lessons. C</w:t>
      </w:r>
      <w:r w:rsidR="00AB26F3" w:rsidRPr="004F06BB">
        <w:rPr>
          <w:rFonts w:ascii="Arial" w:hAnsi="Arial" w:cs="Arial"/>
          <w:sz w:val="24"/>
          <w:szCs w:val="24"/>
        </w:rPr>
        <w:t>hallenge is when difficult work causes students to deepen their thinking and to engage in a healthy struggle</w:t>
      </w:r>
      <w:r w:rsidR="00AC2DCF" w:rsidRPr="004F06BB">
        <w:rPr>
          <w:rFonts w:ascii="Arial" w:hAnsi="Arial" w:cs="Arial"/>
          <w:sz w:val="24"/>
          <w:szCs w:val="24"/>
        </w:rPr>
        <w:t xml:space="preserve"> (Allison and </w:t>
      </w:r>
      <w:proofErr w:type="spellStart"/>
      <w:r w:rsidR="00AC2DCF" w:rsidRPr="004F06BB">
        <w:rPr>
          <w:rFonts w:ascii="Arial" w:hAnsi="Arial" w:cs="Arial"/>
          <w:sz w:val="24"/>
          <w:szCs w:val="24"/>
        </w:rPr>
        <w:t>Tharby</w:t>
      </w:r>
      <w:proofErr w:type="spellEnd"/>
      <w:r w:rsidR="00AC2DCF" w:rsidRPr="004F06BB">
        <w:rPr>
          <w:rFonts w:ascii="Arial" w:hAnsi="Arial" w:cs="Arial"/>
          <w:sz w:val="24"/>
          <w:szCs w:val="24"/>
        </w:rPr>
        <w:t>, 2012)</w:t>
      </w:r>
      <w:r w:rsidR="00AB26F3" w:rsidRPr="004F06BB">
        <w:rPr>
          <w:rFonts w:ascii="Arial" w:hAnsi="Arial" w:cs="Arial"/>
          <w:sz w:val="24"/>
          <w:szCs w:val="24"/>
        </w:rPr>
        <w:t xml:space="preserve">. It moves students out of their comfort zones and </w:t>
      </w:r>
      <w:r w:rsidR="00AC2DCF" w:rsidRPr="004F06BB">
        <w:rPr>
          <w:rFonts w:ascii="Arial" w:hAnsi="Arial" w:cs="Arial"/>
          <w:sz w:val="24"/>
          <w:szCs w:val="24"/>
        </w:rPr>
        <w:t>place</w:t>
      </w:r>
      <w:r w:rsidR="005E1543" w:rsidRPr="004F06BB">
        <w:rPr>
          <w:rFonts w:ascii="Arial" w:hAnsi="Arial" w:cs="Arial"/>
          <w:sz w:val="24"/>
          <w:szCs w:val="24"/>
        </w:rPr>
        <w:t>s them in the struggle zone</w:t>
      </w:r>
      <w:r w:rsidR="00AC2DCF" w:rsidRPr="004F06BB">
        <w:rPr>
          <w:rFonts w:ascii="Arial" w:hAnsi="Arial" w:cs="Arial"/>
          <w:sz w:val="24"/>
          <w:szCs w:val="24"/>
        </w:rPr>
        <w:t xml:space="preserve"> where effective learning takes place. (Ibid., 2012). </w:t>
      </w:r>
      <w:r w:rsidR="003A2CDB" w:rsidRPr="004F06BB">
        <w:rPr>
          <w:rFonts w:ascii="Arial" w:hAnsi="Arial" w:cs="Arial"/>
          <w:sz w:val="24"/>
          <w:szCs w:val="24"/>
        </w:rPr>
        <w:t xml:space="preserve">Getting pupils used to being challenged in lessons is key in improving results. “People in a growth mindset don’t just </w:t>
      </w:r>
      <w:r w:rsidR="003A2CDB" w:rsidRPr="004F06BB">
        <w:rPr>
          <w:rFonts w:ascii="Arial" w:hAnsi="Arial" w:cs="Arial"/>
          <w:i/>
          <w:sz w:val="24"/>
          <w:szCs w:val="24"/>
        </w:rPr>
        <w:t>seek</w:t>
      </w:r>
      <w:r w:rsidR="003A2CDB" w:rsidRPr="004F06BB">
        <w:rPr>
          <w:rFonts w:ascii="Arial" w:hAnsi="Arial" w:cs="Arial"/>
          <w:sz w:val="24"/>
          <w:szCs w:val="24"/>
        </w:rPr>
        <w:t xml:space="preserve"> challenge, they thrive on it.” (Dweck, 2012, p. 21). </w:t>
      </w:r>
      <w:r w:rsidRPr="004F06BB">
        <w:rPr>
          <w:rFonts w:ascii="Arial" w:hAnsi="Arial" w:cs="Arial"/>
          <w:sz w:val="24"/>
          <w:szCs w:val="24"/>
        </w:rPr>
        <w:t xml:space="preserve">Estyn (2016, p. 5) reported that pupils ‘recall prior learning accurately and build on this successfully in new and increasingly challenging contexts.’ </w:t>
      </w:r>
      <w:r w:rsidR="005E1543" w:rsidRPr="004F06BB">
        <w:rPr>
          <w:rFonts w:ascii="Arial" w:hAnsi="Arial" w:cs="Arial"/>
          <w:sz w:val="24"/>
          <w:szCs w:val="24"/>
        </w:rPr>
        <w:t xml:space="preserve">In relation to ensuring MAT pupils achieve their targets at KS4, the department aim to focus on implementing more ‘challenge’ tasks in class and for homework (Appendix </w:t>
      </w:r>
      <w:r w:rsidR="005E1543" w:rsidRPr="004F06BB">
        <w:rPr>
          <w:rFonts w:ascii="Arial" w:hAnsi="Arial" w:cs="Arial"/>
          <w:sz w:val="24"/>
          <w:szCs w:val="24"/>
        </w:rPr>
        <w:lastRenderedPageBreak/>
        <w:t>B).</w:t>
      </w:r>
      <w:r w:rsidR="00A4125C" w:rsidRPr="004F06BB">
        <w:rPr>
          <w:rFonts w:ascii="Arial" w:hAnsi="Arial" w:cs="Arial"/>
          <w:sz w:val="24"/>
          <w:szCs w:val="24"/>
        </w:rPr>
        <w:t xml:space="preserve"> It would also be beneficial to provide challenge tasks for all pupils, not just the MAT pupils.</w:t>
      </w:r>
      <w:r w:rsidR="005E1543" w:rsidRPr="004F06BB">
        <w:rPr>
          <w:rFonts w:ascii="Arial" w:hAnsi="Arial" w:cs="Arial"/>
          <w:sz w:val="24"/>
          <w:szCs w:val="24"/>
        </w:rPr>
        <w:t xml:space="preserve"> </w:t>
      </w:r>
      <w:r w:rsidRPr="004F06BB">
        <w:rPr>
          <w:rFonts w:ascii="Arial" w:hAnsi="Arial" w:cs="Arial"/>
          <w:sz w:val="24"/>
          <w:szCs w:val="24"/>
        </w:rPr>
        <w:t xml:space="preserve">Currently, the school incorporates a good level of challenge in their lessons. In order to excel further, they could incorporate more challenge and make it explicit to pupils that they are learning when they are being challenged. </w:t>
      </w:r>
    </w:p>
    <w:p w14:paraId="68631BF7" w14:textId="795A8E72" w:rsidR="00601CEC" w:rsidRPr="004F06BB" w:rsidRDefault="00A4125C" w:rsidP="00455C64">
      <w:pPr>
        <w:spacing w:line="360" w:lineRule="auto"/>
        <w:jc w:val="both"/>
        <w:rPr>
          <w:rFonts w:ascii="Arial" w:hAnsi="Arial" w:cs="Arial"/>
          <w:sz w:val="24"/>
          <w:szCs w:val="24"/>
        </w:rPr>
      </w:pPr>
      <w:r w:rsidRPr="004F06BB">
        <w:rPr>
          <w:rFonts w:ascii="Arial" w:hAnsi="Arial" w:cs="Arial"/>
          <w:sz w:val="24"/>
          <w:szCs w:val="24"/>
        </w:rPr>
        <w:t>One suggestion of good practice which the school could adopt is to ensure that all teachers are allocated time to observe other teachers.</w:t>
      </w:r>
      <w:r w:rsidR="00DF53E0" w:rsidRPr="004F06BB">
        <w:rPr>
          <w:rFonts w:ascii="Arial" w:hAnsi="Arial" w:cs="Arial"/>
          <w:sz w:val="24"/>
          <w:szCs w:val="24"/>
        </w:rPr>
        <w:t xml:space="preserve"> Senior management observe lessons and conduct a ‘learning walk’ around the classrooms to ensure that good practice is taking place. However, the importance of observation undertaken by all teachers cannot be understated: “</w:t>
      </w:r>
      <w:r w:rsidR="00E229DF" w:rsidRPr="004F06BB">
        <w:rPr>
          <w:rFonts w:ascii="Arial" w:hAnsi="Arial" w:cs="Arial"/>
          <w:sz w:val="24"/>
          <w:szCs w:val="24"/>
        </w:rPr>
        <w:t>The objective of observation is to help teachers improve and develop</w:t>
      </w:r>
      <w:r w:rsidR="00DF53E0" w:rsidRPr="004F06BB">
        <w:rPr>
          <w:rFonts w:ascii="Arial" w:hAnsi="Arial" w:cs="Arial"/>
          <w:sz w:val="24"/>
          <w:szCs w:val="24"/>
        </w:rPr>
        <w:t>”</w:t>
      </w:r>
      <w:r w:rsidR="00E229DF" w:rsidRPr="004F06BB">
        <w:rPr>
          <w:rFonts w:ascii="Arial" w:hAnsi="Arial" w:cs="Arial"/>
          <w:sz w:val="24"/>
          <w:szCs w:val="24"/>
        </w:rPr>
        <w:t xml:space="preserve"> (Hughes, 2003</w:t>
      </w:r>
      <w:r w:rsidR="00DF53E0" w:rsidRPr="004F06BB">
        <w:rPr>
          <w:rFonts w:ascii="Arial" w:hAnsi="Arial" w:cs="Arial"/>
          <w:sz w:val="24"/>
          <w:szCs w:val="24"/>
        </w:rPr>
        <w:t>, p. 151</w:t>
      </w:r>
      <w:r w:rsidR="00E229DF" w:rsidRPr="004F06BB">
        <w:rPr>
          <w:rFonts w:ascii="Arial" w:hAnsi="Arial" w:cs="Arial"/>
          <w:sz w:val="24"/>
          <w:szCs w:val="24"/>
        </w:rPr>
        <w:t>). Time is precious in the life of a teacher and the small number of free lessons teachers get are often spent preparing resources, lesson planning and marking. The sharing of ideas and good practice across a school is essential for the benefit of the pupils and for the teachers who will gain more ideas for planning their own lessons. One target for the department is to develop cross curricul</w:t>
      </w:r>
      <w:r w:rsidR="00455C64">
        <w:rPr>
          <w:rFonts w:ascii="Arial" w:hAnsi="Arial" w:cs="Arial"/>
          <w:sz w:val="24"/>
          <w:szCs w:val="24"/>
        </w:rPr>
        <w:t>ar</w:t>
      </w:r>
      <w:r w:rsidR="00E229DF" w:rsidRPr="004F06BB">
        <w:rPr>
          <w:rFonts w:ascii="Arial" w:hAnsi="Arial" w:cs="Arial"/>
          <w:sz w:val="24"/>
          <w:szCs w:val="24"/>
        </w:rPr>
        <w:t xml:space="preserve"> projects/work with humanities</w:t>
      </w:r>
      <w:r w:rsidR="00455C64">
        <w:rPr>
          <w:rFonts w:ascii="Arial" w:hAnsi="Arial" w:cs="Arial"/>
          <w:sz w:val="24"/>
          <w:szCs w:val="24"/>
        </w:rPr>
        <w:t xml:space="preserve"> (Appendix B)</w:t>
      </w:r>
      <w:r w:rsidR="00E229DF" w:rsidRPr="004F06BB">
        <w:rPr>
          <w:rFonts w:ascii="Arial" w:hAnsi="Arial" w:cs="Arial"/>
          <w:sz w:val="24"/>
          <w:szCs w:val="24"/>
        </w:rPr>
        <w:t xml:space="preserve">. Through observing other departments and working with them cross-curricular links come naturally and pupils will be able to see links between the subjects and apply their skills across their school career. </w:t>
      </w:r>
    </w:p>
    <w:p w14:paraId="7EF7B6F9" w14:textId="1E49CD5F" w:rsidR="00455C64" w:rsidRDefault="00AC7239" w:rsidP="00A5260D">
      <w:pPr>
        <w:spacing w:line="360" w:lineRule="auto"/>
        <w:jc w:val="both"/>
        <w:rPr>
          <w:rFonts w:ascii="Arial" w:hAnsi="Arial" w:cs="Arial"/>
          <w:sz w:val="24"/>
          <w:szCs w:val="24"/>
        </w:rPr>
      </w:pPr>
      <w:r w:rsidRPr="004F06BB">
        <w:rPr>
          <w:rFonts w:ascii="Arial" w:hAnsi="Arial" w:cs="Arial"/>
          <w:sz w:val="24"/>
          <w:szCs w:val="24"/>
        </w:rPr>
        <w:t>Assigning significant time to a</w:t>
      </w:r>
      <w:r w:rsidR="00DA45E2" w:rsidRPr="004F06BB">
        <w:rPr>
          <w:rFonts w:ascii="Arial" w:hAnsi="Arial" w:cs="Arial"/>
          <w:sz w:val="24"/>
          <w:szCs w:val="24"/>
        </w:rPr>
        <w:t xml:space="preserve">ssessment preparation and </w:t>
      </w:r>
      <w:r w:rsidR="00BC2CB8" w:rsidRPr="004F06BB">
        <w:rPr>
          <w:rFonts w:ascii="Arial" w:hAnsi="Arial" w:cs="Arial"/>
          <w:sz w:val="24"/>
          <w:szCs w:val="24"/>
        </w:rPr>
        <w:t xml:space="preserve">sharing success criteria and expectations for the exams will inevitably raise the levels of pupils. </w:t>
      </w:r>
      <w:r w:rsidR="00491DEB" w:rsidRPr="004F06BB">
        <w:rPr>
          <w:rFonts w:ascii="Arial" w:hAnsi="Arial" w:cs="Arial"/>
          <w:sz w:val="24"/>
          <w:szCs w:val="24"/>
        </w:rPr>
        <w:t xml:space="preserve">One </w:t>
      </w:r>
      <w:r w:rsidR="000B7E2B" w:rsidRPr="004F06BB">
        <w:rPr>
          <w:rFonts w:ascii="Arial" w:hAnsi="Arial" w:cs="Arial"/>
          <w:sz w:val="24"/>
          <w:szCs w:val="24"/>
        </w:rPr>
        <w:t xml:space="preserve">practice which is extremely useful is </w:t>
      </w:r>
      <w:r w:rsidR="0064041E" w:rsidRPr="004F06BB">
        <w:rPr>
          <w:rFonts w:ascii="Arial" w:hAnsi="Arial" w:cs="Arial"/>
          <w:sz w:val="24"/>
          <w:szCs w:val="24"/>
        </w:rPr>
        <w:t>showing</w:t>
      </w:r>
      <w:r w:rsidR="00692F11" w:rsidRPr="004F06BB">
        <w:rPr>
          <w:rFonts w:ascii="Arial" w:hAnsi="Arial" w:cs="Arial"/>
          <w:sz w:val="24"/>
          <w:szCs w:val="24"/>
        </w:rPr>
        <w:t xml:space="preserve"> a few</w:t>
      </w:r>
      <w:r w:rsidR="0064041E" w:rsidRPr="004F06BB">
        <w:rPr>
          <w:rFonts w:ascii="Arial" w:hAnsi="Arial" w:cs="Arial"/>
          <w:sz w:val="24"/>
          <w:szCs w:val="24"/>
        </w:rPr>
        <w:t xml:space="preserve"> examples of </w:t>
      </w:r>
      <w:r w:rsidR="00631AEC" w:rsidRPr="004F06BB">
        <w:rPr>
          <w:rFonts w:ascii="Arial" w:hAnsi="Arial" w:cs="Arial"/>
          <w:sz w:val="24"/>
          <w:szCs w:val="24"/>
        </w:rPr>
        <w:t xml:space="preserve">past pupils work and asking the pupils what is good about it and what can be improved. </w:t>
      </w:r>
      <w:r w:rsidR="00ED7AB6" w:rsidRPr="004F06BB">
        <w:rPr>
          <w:rFonts w:ascii="Arial" w:hAnsi="Arial" w:cs="Arial"/>
          <w:sz w:val="24"/>
          <w:szCs w:val="24"/>
        </w:rPr>
        <w:t>In describing the</w:t>
      </w:r>
      <w:r w:rsidR="00692F11" w:rsidRPr="004F06BB">
        <w:rPr>
          <w:rFonts w:ascii="Arial" w:hAnsi="Arial" w:cs="Arial"/>
          <w:sz w:val="24"/>
          <w:szCs w:val="24"/>
        </w:rPr>
        <w:t>ir perceptions of the differences in qualities</w:t>
      </w:r>
      <w:r w:rsidR="00ED7AB6" w:rsidRPr="004F06BB">
        <w:rPr>
          <w:rFonts w:ascii="Arial" w:hAnsi="Arial" w:cs="Arial"/>
          <w:sz w:val="24"/>
          <w:szCs w:val="24"/>
        </w:rPr>
        <w:t xml:space="preserve"> work pupils create their own success criteria</w:t>
      </w:r>
      <w:r w:rsidR="00692F11" w:rsidRPr="004F06BB">
        <w:rPr>
          <w:rFonts w:ascii="Arial" w:hAnsi="Arial" w:cs="Arial"/>
          <w:sz w:val="24"/>
          <w:szCs w:val="24"/>
        </w:rPr>
        <w:t xml:space="preserve"> which can be used as a checklist (William and Leahy, 2015). </w:t>
      </w:r>
      <w:r w:rsidR="00851B7D" w:rsidRPr="004F06BB">
        <w:rPr>
          <w:rFonts w:ascii="Arial" w:hAnsi="Arial" w:cs="Arial"/>
          <w:sz w:val="24"/>
          <w:szCs w:val="24"/>
        </w:rPr>
        <w:t xml:space="preserve">There is some evidence of these things in the school, however, more emphasis upon examples and creating their own success criteria’s would be highly beneficial to pupils. Another way to ensure pupils excel is by giving them ownership of their own learning and encouraging them to become independent learners. </w:t>
      </w:r>
      <w:r w:rsidR="00D45113" w:rsidRPr="004F06BB">
        <w:rPr>
          <w:rFonts w:ascii="Arial" w:hAnsi="Arial" w:cs="Arial"/>
          <w:sz w:val="24"/>
          <w:szCs w:val="24"/>
        </w:rPr>
        <w:t xml:space="preserve">Giving pupils the opportunity to select the tasks they do or even to have input into what is included in the scheme of work, could be incredibly powerful. </w:t>
      </w:r>
    </w:p>
    <w:p w14:paraId="10586BB0" w14:textId="62F825CA" w:rsidR="00A5260D" w:rsidRPr="004F06BB" w:rsidRDefault="00F9213E" w:rsidP="00A5260D">
      <w:pPr>
        <w:spacing w:line="360" w:lineRule="auto"/>
        <w:jc w:val="both"/>
        <w:rPr>
          <w:rFonts w:ascii="Arial" w:hAnsi="Arial" w:cs="Arial"/>
          <w:sz w:val="24"/>
          <w:szCs w:val="24"/>
        </w:rPr>
      </w:pPr>
      <w:r>
        <w:rPr>
          <w:rFonts w:ascii="Arial" w:hAnsi="Arial" w:cs="Arial"/>
          <w:sz w:val="24"/>
          <w:szCs w:val="24"/>
        </w:rPr>
        <w:t xml:space="preserve">To conclude, this essay has looked at a variety of key points. It first looked at </w:t>
      </w:r>
      <w:r w:rsidR="00942BBE">
        <w:rPr>
          <w:rFonts w:ascii="Arial" w:hAnsi="Arial" w:cs="Arial"/>
          <w:sz w:val="24"/>
          <w:szCs w:val="24"/>
        </w:rPr>
        <w:t xml:space="preserve">the context of School X and main </w:t>
      </w:r>
      <w:r w:rsidR="00BB46DC">
        <w:rPr>
          <w:rFonts w:ascii="Arial" w:hAnsi="Arial" w:cs="Arial"/>
          <w:sz w:val="24"/>
          <w:szCs w:val="24"/>
        </w:rPr>
        <w:t>areas for improvement</w:t>
      </w:r>
      <w:r w:rsidR="00942BBE">
        <w:rPr>
          <w:rFonts w:ascii="Arial" w:hAnsi="Arial" w:cs="Arial"/>
          <w:sz w:val="24"/>
          <w:szCs w:val="24"/>
        </w:rPr>
        <w:t xml:space="preserve"> i</w:t>
      </w:r>
      <w:r w:rsidR="00027955">
        <w:rPr>
          <w:rFonts w:ascii="Arial" w:hAnsi="Arial" w:cs="Arial"/>
          <w:sz w:val="24"/>
          <w:szCs w:val="24"/>
        </w:rPr>
        <w:t>n</w:t>
      </w:r>
      <w:r w:rsidR="00942BBE">
        <w:rPr>
          <w:rFonts w:ascii="Arial" w:hAnsi="Arial" w:cs="Arial"/>
          <w:sz w:val="24"/>
          <w:szCs w:val="24"/>
        </w:rPr>
        <w:t xml:space="preserve"> their SIP and the DIP of the </w:t>
      </w:r>
      <w:r w:rsidR="00942BBE">
        <w:rPr>
          <w:rFonts w:ascii="Arial" w:hAnsi="Arial" w:cs="Arial"/>
          <w:sz w:val="24"/>
          <w:szCs w:val="24"/>
        </w:rPr>
        <w:lastRenderedPageBreak/>
        <w:t xml:space="preserve">Religious Studies Department. </w:t>
      </w:r>
      <w:r w:rsidR="00EF33F6">
        <w:rPr>
          <w:rFonts w:ascii="Arial" w:hAnsi="Arial" w:cs="Arial"/>
          <w:sz w:val="24"/>
          <w:szCs w:val="24"/>
        </w:rPr>
        <w:t xml:space="preserve">It then went on to look at </w:t>
      </w:r>
      <w:r w:rsidR="005F7743">
        <w:rPr>
          <w:rFonts w:ascii="Arial" w:hAnsi="Arial" w:cs="Arial"/>
          <w:sz w:val="24"/>
          <w:szCs w:val="24"/>
        </w:rPr>
        <w:t xml:space="preserve">the role of strategic planning and the importance of it </w:t>
      </w:r>
      <w:r w:rsidR="00960735">
        <w:rPr>
          <w:rFonts w:ascii="Arial" w:hAnsi="Arial" w:cs="Arial"/>
          <w:sz w:val="24"/>
          <w:szCs w:val="24"/>
        </w:rPr>
        <w:t>in terms o</w:t>
      </w:r>
      <w:r w:rsidR="007F4B6B">
        <w:rPr>
          <w:rFonts w:ascii="Arial" w:hAnsi="Arial" w:cs="Arial"/>
          <w:sz w:val="24"/>
          <w:szCs w:val="24"/>
        </w:rPr>
        <w:t>f</w:t>
      </w:r>
      <w:r w:rsidR="005F7743">
        <w:rPr>
          <w:rFonts w:ascii="Arial" w:hAnsi="Arial" w:cs="Arial"/>
          <w:sz w:val="24"/>
          <w:szCs w:val="24"/>
        </w:rPr>
        <w:t xml:space="preserve"> school improvement. </w:t>
      </w:r>
      <w:r w:rsidR="00F53BB0">
        <w:rPr>
          <w:rFonts w:ascii="Arial" w:hAnsi="Arial" w:cs="Arial"/>
          <w:sz w:val="24"/>
          <w:szCs w:val="24"/>
        </w:rPr>
        <w:t>It emphasised the</w:t>
      </w:r>
      <w:r w:rsidR="00E311E9">
        <w:rPr>
          <w:rFonts w:ascii="Arial" w:hAnsi="Arial" w:cs="Arial"/>
          <w:sz w:val="24"/>
          <w:szCs w:val="24"/>
        </w:rPr>
        <w:t xml:space="preserve"> importance of getting things right in the planning stage in order for change to take place and become engrained in the school. </w:t>
      </w:r>
      <w:r w:rsidR="00DF3CE9">
        <w:rPr>
          <w:rFonts w:ascii="Arial" w:hAnsi="Arial" w:cs="Arial"/>
          <w:sz w:val="24"/>
          <w:szCs w:val="24"/>
        </w:rPr>
        <w:t xml:space="preserve">Next, it looked at the topic of ‘Raising levels at KS3’ and </w:t>
      </w:r>
      <w:r w:rsidR="009974FD">
        <w:rPr>
          <w:rFonts w:ascii="Arial" w:hAnsi="Arial" w:cs="Arial"/>
          <w:sz w:val="24"/>
          <w:szCs w:val="24"/>
        </w:rPr>
        <w:t>at</w:t>
      </w:r>
      <w:r w:rsidR="006C4F45">
        <w:rPr>
          <w:rFonts w:ascii="Arial" w:hAnsi="Arial" w:cs="Arial"/>
          <w:sz w:val="24"/>
          <w:szCs w:val="24"/>
        </w:rPr>
        <w:t xml:space="preserve"> the positives and limitations of focusing on this as a target. </w:t>
      </w:r>
      <w:r w:rsidR="00AE4D87">
        <w:rPr>
          <w:rFonts w:ascii="Arial" w:hAnsi="Arial" w:cs="Arial"/>
          <w:sz w:val="24"/>
          <w:szCs w:val="24"/>
        </w:rPr>
        <w:t xml:space="preserve">It commented on how assessment is a big part of education and how, despite </w:t>
      </w:r>
      <w:r w:rsidR="002E2D4A">
        <w:rPr>
          <w:rFonts w:ascii="Arial" w:hAnsi="Arial" w:cs="Arial"/>
          <w:sz w:val="24"/>
          <w:szCs w:val="24"/>
        </w:rPr>
        <w:t xml:space="preserve">suggestions that KS3 should focus more on other things, levelling pupils is essential. </w:t>
      </w:r>
      <w:r w:rsidR="0038769B">
        <w:rPr>
          <w:rFonts w:ascii="Arial" w:hAnsi="Arial" w:cs="Arial"/>
          <w:sz w:val="24"/>
          <w:szCs w:val="24"/>
        </w:rPr>
        <w:t xml:space="preserve">These levels are helpful for </w:t>
      </w:r>
      <w:r w:rsidR="00DD2B74">
        <w:rPr>
          <w:rFonts w:ascii="Arial" w:hAnsi="Arial" w:cs="Arial"/>
          <w:sz w:val="24"/>
          <w:szCs w:val="24"/>
        </w:rPr>
        <w:t xml:space="preserve">the pupils themselves, teachers, parents and the school in tracking the progress of the department. </w:t>
      </w:r>
      <w:r w:rsidR="00AC3FCB">
        <w:rPr>
          <w:rFonts w:ascii="Arial" w:hAnsi="Arial" w:cs="Arial"/>
          <w:sz w:val="24"/>
          <w:szCs w:val="24"/>
        </w:rPr>
        <w:t xml:space="preserve">Finally, it suggested different ways in which the school could go about improving the levels of pupils at KS3. Suggestions included detailed feedback, DIRT time, structured peer and self-marking, </w:t>
      </w:r>
      <w:r w:rsidR="00A5260D">
        <w:rPr>
          <w:rFonts w:ascii="Arial" w:hAnsi="Arial" w:cs="Arial"/>
          <w:sz w:val="24"/>
          <w:szCs w:val="24"/>
        </w:rPr>
        <w:t>e</w:t>
      </w:r>
      <w:r w:rsidR="00A5260D">
        <w:rPr>
          <w:rFonts w:ascii="Arial" w:hAnsi="Arial" w:cs="Arial"/>
          <w:sz w:val="24"/>
          <w:szCs w:val="24"/>
        </w:rPr>
        <w:t xml:space="preserve">nsuring pupils adapt a growth mindset, challenge across lessons and moving pupils into the struggle zone, giving pupils ownership of their learning, allocating time for teachers to observe each other and ensuring assessment preparation is effective, with time for pupils to look at example work and compiling their own success criteria. </w:t>
      </w:r>
      <w:r w:rsidR="00F677BA">
        <w:rPr>
          <w:rFonts w:ascii="Arial" w:hAnsi="Arial" w:cs="Arial"/>
          <w:sz w:val="24"/>
          <w:szCs w:val="24"/>
        </w:rPr>
        <w:t xml:space="preserve">Implementing just some of these suggestions would lead </w:t>
      </w:r>
      <w:r w:rsidR="009A07B6">
        <w:rPr>
          <w:rFonts w:ascii="Arial" w:hAnsi="Arial" w:cs="Arial"/>
          <w:sz w:val="24"/>
          <w:szCs w:val="24"/>
        </w:rPr>
        <w:t xml:space="preserve">not only to higher levels in KS3 but also to </w:t>
      </w:r>
      <w:r w:rsidR="000B15E4">
        <w:rPr>
          <w:rFonts w:ascii="Arial" w:hAnsi="Arial" w:cs="Arial"/>
          <w:sz w:val="24"/>
          <w:szCs w:val="24"/>
        </w:rPr>
        <w:t xml:space="preserve">a more enriching experience in RE lessons and in school in general. </w:t>
      </w:r>
    </w:p>
    <w:p w14:paraId="6557F9E4" w14:textId="2DCDA2ED" w:rsidR="00F9213E" w:rsidRPr="004F06BB" w:rsidRDefault="00F9213E" w:rsidP="00BB46DC">
      <w:pPr>
        <w:spacing w:line="360" w:lineRule="auto"/>
        <w:jc w:val="both"/>
        <w:rPr>
          <w:rFonts w:ascii="Arial" w:hAnsi="Arial" w:cs="Arial"/>
          <w:sz w:val="24"/>
          <w:szCs w:val="24"/>
        </w:rPr>
      </w:pPr>
    </w:p>
    <w:p w14:paraId="467E63A2" w14:textId="77777777" w:rsidR="00171243" w:rsidRPr="004F06BB" w:rsidRDefault="00171243" w:rsidP="004F06BB">
      <w:pPr>
        <w:spacing w:line="360" w:lineRule="auto"/>
        <w:jc w:val="both"/>
        <w:rPr>
          <w:rFonts w:ascii="Arial" w:hAnsi="Arial" w:cs="Arial"/>
          <w:sz w:val="24"/>
          <w:szCs w:val="24"/>
        </w:rPr>
      </w:pPr>
    </w:p>
    <w:p w14:paraId="415C1A02" w14:textId="73DA0A47" w:rsidR="00FD05B6" w:rsidRDefault="00FD05B6" w:rsidP="004F06BB">
      <w:pPr>
        <w:spacing w:line="360" w:lineRule="auto"/>
        <w:jc w:val="both"/>
        <w:rPr>
          <w:rFonts w:ascii="Arial" w:hAnsi="Arial" w:cs="Arial"/>
          <w:sz w:val="24"/>
          <w:szCs w:val="24"/>
        </w:rPr>
      </w:pPr>
    </w:p>
    <w:p w14:paraId="0EC94480" w14:textId="77777777" w:rsidR="004F06BB" w:rsidRPr="004F06BB" w:rsidRDefault="004F06BB" w:rsidP="004F06BB">
      <w:pPr>
        <w:spacing w:line="360" w:lineRule="auto"/>
        <w:jc w:val="both"/>
        <w:rPr>
          <w:rFonts w:ascii="Arial" w:hAnsi="Arial" w:cs="Arial"/>
          <w:sz w:val="24"/>
          <w:szCs w:val="24"/>
        </w:rPr>
      </w:pPr>
    </w:p>
    <w:p w14:paraId="0CA38FA6" w14:textId="77777777" w:rsidR="00EA1AE3" w:rsidRPr="004F06BB" w:rsidRDefault="00EA1AE3" w:rsidP="004F06BB">
      <w:pPr>
        <w:spacing w:line="360" w:lineRule="auto"/>
        <w:jc w:val="both"/>
        <w:rPr>
          <w:rFonts w:ascii="Arial" w:hAnsi="Arial" w:cs="Arial"/>
          <w:sz w:val="24"/>
          <w:szCs w:val="24"/>
          <w:u w:val="single"/>
        </w:rPr>
      </w:pPr>
      <w:r w:rsidRPr="004F06BB">
        <w:rPr>
          <w:rFonts w:ascii="Arial" w:hAnsi="Arial" w:cs="Arial"/>
          <w:sz w:val="24"/>
          <w:szCs w:val="24"/>
          <w:u w:val="single"/>
        </w:rPr>
        <w:t xml:space="preserve">Reference List </w:t>
      </w:r>
    </w:p>
    <w:p w14:paraId="75275D88" w14:textId="24DCF708" w:rsidR="00AB26F3" w:rsidRPr="004F06BB" w:rsidRDefault="00AB26F3"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Allison, S. and </w:t>
      </w:r>
      <w:proofErr w:type="spellStart"/>
      <w:r w:rsidRPr="004F06BB">
        <w:rPr>
          <w:rFonts w:ascii="Arial" w:hAnsi="Arial" w:cs="Arial"/>
          <w:color w:val="000000"/>
          <w:sz w:val="24"/>
          <w:szCs w:val="24"/>
          <w:shd w:val="clear" w:color="auto" w:fill="FFFFFF"/>
        </w:rPr>
        <w:t>Tharby</w:t>
      </w:r>
      <w:proofErr w:type="spellEnd"/>
      <w:r w:rsidRPr="004F06BB">
        <w:rPr>
          <w:rFonts w:ascii="Arial" w:hAnsi="Arial" w:cs="Arial"/>
          <w:color w:val="000000"/>
          <w:sz w:val="24"/>
          <w:szCs w:val="24"/>
          <w:shd w:val="clear" w:color="auto" w:fill="FFFFFF"/>
        </w:rPr>
        <w:t xml:space="preserve">, A. (2015) </w:t>
      </w:r>
      <w:r w:rsidRPr="004F06BB">
        <w:rPr>
          <w:rFonts w:ascii="Arial" w:hAnsi="Arial" w:cs="Arial"/>
          <w:i/>
          <w:color w:val="000000"/>
          <w:sz w:val="24"/>
          <w:szCs w:val="24"/>
          <w:shd w:val="clear" w:color="auto" w:fill="FFFFFF"/>
        </w:rPr>
        <w:t xml:space="preserve">Making Every Lesson Count, Six Principles to Support Great Teaching and Learning. </w:t>
      </w:r>
      <w:r w:rsidRPr="004F06BB">
        <w:rPr>
          <w:rFonts w:ascii="Arial" w:hAnsi="Arial" w:cs="Arial"/>
          <w:color w:val="000000"/>
          <w:sz w:val="24"/>
          <w:szCs w:val="24"/>
          <w:shd w:val="clear" w:color="auto" w:fill="FFFFFF"/>
        </w:rPr>
        <w:t xml:space="preserve">Wales: Crown House Publishing Ltd. </w:t>
      </w:r>
    </w:p>
    <w:p w14:paraId="07101B07" w14:textId="4981019A" w:rsidR="005E0046" w:rsidRPr="004F06BB" w:rsidRDefault="005E0046"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Chambers, M., Baxter, G. and Borthwick, A. (1996) </w:t>
      </w:r>
      <w:r w:rsidRPr="004F06BB">
        <w:rPr>
          <w:rFonts w:ascii="Arial" w:hAnsi="Arial" w:cs="Arial"/>
          <w:i/>
          <w:color w:val="000000"/>
          <w:sz w:val="24"/>
          <w:szCs w:val="24"/>
          <w:shd w:val="clear" w:color="auto" w:fill="FFFFFF"/>
        </w:rPr>
        <w:t xml:space="preserve">Planning for Performance, A Guide to Strategic Management in Schools. </w:t>
      </w:r>
      <w:r w:rsidRPr="004F06BB">
        <w:rPr>
          <w:rFonts w:ascii="Arial" w:hAnsi="Arial" w:cs="Arial"/>
          <w:color w:val="000000"/>
          <w:sz w:val="24"/>
          <w:szCs w:val="24"/>
          <w:shd w:val="clear" w:color="auto" w:fill="FFFFFF"/>
        </w:rPr>
        <w:t xml:space="preserve">Bristol: TLO Ltd. </w:t>
      </w:r>
    </w:p>
    <w:p w14:paraId="355C16F3" w14:textId="41B99CB4" w:rsidR="00726FDD" w:rsidRPr="004F06BB" w:rsidRDefault="003D0C02" w:rsidP="004F06BB">
      <w:pPr>
        <w:spacing w:line="360" w:lineRule="auto"/>
        <w:jc w:val="both"/>
        <w:rPr>
          <w:rFonts w:ascii="Arial" w:hAnsi="Arial" w:cs="Arial"/>
          <w:color w:val="000000"/>
          <w:sz w:val="24"/>
          <w:szCs w:val="24"/>
          <w:shd w:val="clear" w:color="auto" w:fill="FFFFFF"/>
        </w:rPr>
      </w:pPr>
      <w:proofErr w:type="spellStart"/>
      <w:r w:rsidRPr="004F06BB">
        <w:rPr>
          <w:rFonts w:ascii="Arial" w:hAnsi="Arial" w:cs="Arial"/>
          <w:color w:val="000000"/>
          <w:sz w:val="24"/>
          <w:szCs w:val="24"/>
          <w:shd w:val="clear" w:color="auto" w:fill="FFFFFF"/>
        </w:rPr>
        <w:t>Chukwumah</w:t>
      </w:r>
      <w:proofErr w:type="spellEnd"/>
      <w:r w:rsidRPr="004F06BB">
        <w:rPr>
          <w:rFonts w:ascii="Arial" w:hAnsi="Arial" w:cs="Arial"/>
          <w:color w:val="000000"/>
          <w:sz w:val="24"/>
          <w:szCs w:val="24"/>
          <w:shd w:val="clear" w:color="auto" w:fill="FFFFFF"/>
        </w:rPr>
        <w:t xml:space="preserve">, F. (2015) </w:t>
      </w:r>
      <w:r w:rsidR="006842D8" w:rsidRPr="004F06BB">
        <w:rPr>
          <w:rFonts w:ascii="Arial" w:hAnsi="Arial" w:cs="Arial"/>
          <w:color w:val="000000"/>
          <w:sz w:val="24"/>
          <w:szCs w:val="24"/>
          <w:shd w:val="clear" w:color="auto" w:fill="FFFFFF"/>
        </w:rPr>
        <w:t>‘</w:t>
      </w:r>
      <w:r w:rsidRPr="004F06BB">
        <w:rPr>
          <w:rFonts w:ascii="Arial" w:hAnsi="Arial" w:cs="Arial"/>
          <w:color w:val="000000"/>
          <w:sz w:val="24"/>
          <w:szCs w:val="24"/>
          <w:shd w:val="clear" w:color="auto" w:fill="FFFFFF"/>
        </w:rPr>
        <w:t xml:space="preserve">Developing Quality Strategic Plan </w:t>
      </w:r>
      <w:r w:rsidR="003A4F9F" w:rsidRPr="004F06BB">
        <w:rPr>
          <w:rFonts w:ascii="Arial" w:hAnsi="Arial" w:cs="Arial"/>
          <w:color w:val="000000"/>
          <w:sz w:val="24"/>
          <w:szCs w:val="24"/>
          <w:shd w:val="clear" w:color="auto" w:fill="FFFFFF"/>
        </w:rPr>
        <w:t>in</w:t>
      </w:r>
      <w:r w:rsidRPr="004F06BB">
        <w:rPr>
          <w:rFonts w:ascii="Arial" w:hAnsi="Arial" w:cs="Arial"/>
          <w:color w:val="000000"/>
          <w:sz w:val="24"/>
          <w:szCs w:val="24"/>
          <w:shd w:val="clear" w:color="auto" w:fill="FFFFFF"/>
        </w:rPr>
        <w:t xml:space="preserve"> Secondary Schools </w:t>
      </w:r>
      <w:r w:rsidR="003A4F9F" w:rsidRPr="004F06BB">
        <w:rPr>
          <w:rFonts w:ascii="Arial" w:hAnsi="Arial" w:cs="Arial"/>
          <w:color w:val="000000"/>
          <w:sz w:val="24"/>
          <w:szCs w:val="24"/>
          <w:shd w:val="clear" w:color="auto" w:fill="FFFFFF"/>
        </w:rPr>
        <w:t>for</w:t>
      </w:r>
      <w:r w:rsidRPr="004F06BB">
        <w:rPr>
          <w:rFonts w:ascii="Arial" w:hAnsi="Arial" w:cs="Arial"/>
          <w:color w:val="000000"/>
          <w:sz w:val="24"/>
          <w:szCs w:val="24"/>
          <w:shd w:val="clear" w:color="auto" w:fill="FFFFFF"/>
        </w:rPr>
        <w:t xml:space="preserve"> Successful School Improvement</w:t>
      </w:r>
      <w:r w:rsidR="006842D8" w:rsidRPr="004F06BB">
        <w:rPr>
          <w:rFonts w:ascii="Arial" w:hAnsi="Arial" w:cs="Arial"/>
          <w:color w:val="000000"/>
          <w:sz w:val="24"/>
          <w:szCs w:val="24"/>
          <w:shd w:val="clear" w:color="auto" w:fill="FFFFFF"/>
        </w:rPr>
        <w:t xml:space="preserve">’ in: </w:t>
      </w:r>
      <w:r w:rsidRPr="004F06BB">
        <w:rPr>
          <w:rFonts w:ascii="Arial" w:hAnsi="Arial" w:cs="Arial"/>
          <w:color w:val="000000"/>
          <w:sz w:val="24"/>
          <w:szCs w:val="24"/>
          <w:shd w:val="clear" w:color="auto" w:fill="FFFFFF"/>
        </w:rPr>
        <w:t xml:space="preserve">Journal of Education and Practice, 6, (21), </w:t>
      </w:r>
      <w:hyperlink r:id="rId9" w:history="1">
        <w:r w:rsidR="00274FC1" w:rsidRPr="004F06BB">
          <w:rPr>
            <w:rStyle w:val="Hyperlink"/>
            <w:rFonts w:ascii="Arial" w:hAnsi="Arial" w:cs="Arial"/>
            <w:sz w:val="24"/>
            <w:szCs w:val="24"/>
            <w:shd w:val="clear" w:color="auto" w:fill="FFFFFF"/>
          </w:rPr>
          <w:t>https://files.eric.ed.gov/fulltext/EJ1079087.pdf</w:t>
        </w:r>
      </w:hyperlink>
      <w:r w:rsidR="00274FC1" w:rsidRPr="004F06BB">
        <w:rPr>
          <w:rFonts w:ascii="Arial" w:hAnsi="Arial" w:cs="Arial"/>
          <w:color w:val="000000"/>
          <w:sz w:val="24"/>
          <w:szCs w:val="24"/>
          <w:shd w:val="clear" w:color="auto" w:fill="FFFFFF"/>
        </w:rPr>
        <w:t xml:space="preserve"> (Date accessed: 20/01/2019)</w:t>
      </w:r>
    </w:p>
    <w:p w14:paraId="055AB179" w14:textId="4CB4ACFC" w:rsidR="005B14F2" w:rsidRPr="004F06BB" w:rsidRDefault="005B14F2"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lastRenderedPageBreak/>
        <w:t xml:space="preserve">Donaldson, D. (2015) Successful Futures, Independent Review of Curriculum and Assessment Arrangements in Wales </w:t>
      </w:r>
      <w:hyperlink r:id="rId10" w:history="1">
        <w:r w:rsidRPr="004F06BB">
          <w:rPr>
            <w:rStyle w:val="Hyperlink"/>
            <w:rFonts w:ascii="Arial" w:hAnsi="Arial" w:cs="Arial"/>
            <w:sz w:val="24"/>
            <w:szCs w:val="24"/>
            <w:shd w:val="clear" w:color="auto" w:fill="FFFFFF"/>
          </w:rPr>
          <w:t>https://gov.wales/docs/dcells/publications/150225-successful-futures-en.pdf</w:t>
        </w:r>
      </w:hyperlink>
      <w:r w:rsidRPr="004F06BB">
        <w:rPr>
          <w:rFonts w:ascii="Arial" w:hAnsi="Arial" w:cs="Arial"/>
          <w:color w:val="000000"/>
          <w:sz w:val="24"/>
          <w:szCs w:val="24"/>
          <w:shd w:val="clear" w:color="auto" w:fill="FFFFFF"/>
        </w:rPr>
        <w:t xml:space="preserve"> (Date accessed: 22/01/2019).</w:t>
      </w:r>
    </w:p>
    <w:p w14:paraId="4A5D13D7" w14:textId="05DFC618" w:rsidR="003A2CDB" w:rsidRPr="004F06BB" w:rsidRDefault="003A2CDB"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Dweck, C. (2012) </w:t>
      </w:r>
      <w:r w:rsidRPr="004F06BB">
        <w:rPr>
          <w:rFonts w:ascii="Arial" w:hAnsi="Arial" w:cs="Arial"/>
          <w:i/>
          <w:color w:val="000000"/>
          <w:sz w:val="24"/>
          <w:szCs w:val="24"/>
          <w:shd w:val="clear" w:color="auto" w:fill="FFFFFF"/>
        </w:rPr>
        <w:t xml:space="preserve">Mindset, How You Can Fulfil Your Potential. </w:t>
      </w:r>
      <w:r w:rsidRPr="004F06BB">
        <w:rPr>
          <w:rFonts w:ascii="Arial" w:hAnsi="Arial" w:cs="Arial"/>
          <w:color w:val="000000"/>
          <w:sz w:val="24"/>
          <w:szCs w:val="24"/>
          <w:shd w:val="clear" w:color="auto" w:fill="FFFFFF"/>
        </w:rPr>
        <w:t xml:space="preserve">London: Constable &amp; Robinson Ltd. </w:t>
      </w:r>
    </w:p>
    <w:p w14:paraId="79CA8F52" w14:textId="7EE51347" w:rsidR="00120B45" w:rsidRPr="004F06BB" w:rsidRDefault="003717E2"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Estyn</w:t>
      </w:r>
      <w:r w:rsidR="00120B45" w:rsidRPr="004F06BB">
        <w:rPr>
          <w:rFonts w:ascii="Arial" w:hAnsi="Arial" w:cs="Arial"/>
          <w:color w:val="000000"/>
          <w:sz w:val="24"/>
          <w:szCs w:val="24"/>
          <w:shd w:val="clear" w:color="auto" w:fill="FFFFFF"/>
        </w:rPr>
        <w:t xml:space="preserve"> </w:t>
      </w:r>
      <w:r w:rsidR="00367283" w:rsidRPr="004F06BB">
        <w:rPr>
          <w:rFonts w:ascii="Arial" w:hAnsi="Arial" w:cs="Arial"/>
          <w:color w:val="000000"/>
          <w:sz w:val="24"/>
          <w:szCs w:val="24"/>
          <w:shd w:val="clear" w:color="auto" w:fill="FFFFFF"/>
        </w:rPr>
        <w:t xml:space="preserve">Report on School X </w:t>
      </w:r>
      <w:r w:rsidR="00120B45" w:rsidRPr="004F06BB">
        <w:rPr>
          <w:rFonts w:ascii="Arial" w:hAnsi="Arial" w:cs="Arial"/>
          <w:color w:val="000000"/>
          <w:sz w:val="24"/>
          <w:szCs w:val="24"/>
          <w:shd w:val="clear" w:color="auto" w:fill="FFFFFF"/>
        </w:rPr>
        <w:t>(2016) (Date accessed: 16</w:t>
      </w:r>
      <w:r w:rsidR="00550C31" w:rsidRPr="004F06BB">
        <w:rPr>
          <w:rFonts w:ascii="Arial" w:hAnsi="Arial" w:cs="Arial"/>
          <w:color w:val="000000"/>
          <w:sz w:val="24"/>
          <w:szCs w:val="24"/>
          <w:shd w:val="clear" w:color="auto" w:fill="FFFFFF"/>
        </w:rPr>
        <w:t>/01/</w:t>
      </w:r>
      <w:r w:rsidR="00120B45" w:rsidRPr="004F06BB">
        <w:rPr>
          <w:rFonts w:ascii="Arial" w:hAnsi="Arial" w:cs="Arial"/>
          <w:color w:val="000000"/>
          <w:sz w:val="24"/>
          <w:szCs w:val="24"/>
          <w:shd w:val="clear" w:color="auto" w:fill="FFFFFF"/>
        </w:rPr>
        <w:t xml:space="preserve">2019). </w:t>
      </w:r>
    </w:p>
    <w:p w14:paraId="2E70D1D6" w14:textId="1B292A57" w:rsidR="003717E2" w:rsidRPr="004F06BB" w:rsidRDefault="003717E2"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Estyn (2019) [WWW] </w:t>
      </w:r>
      <w:hyperlink r:id="rId11" w:history="1">
        <w:r w:rsidRPr="004F06BB">
          <w:rPr>
            <w:rStyle w:val="Hyperlink"/>
            <w:rFonts w:ascii="Arial" w:hAnsi="Arial" w:cs="Arial"/>
            <w:sz w:val="24"/>
            <w:szCs w:val="24"/>
            <w:shd w:val="clear" w:color="auto" w:fill="FFFFFF"/>
          </w:rPr>
          <w:t>https://www.estyn.gov.wales/language</w:t>
        </w:r>
      </w:hyperlink>
      <w:r w:rsidRPr="004F06BB">
        <w:rPr>
          <w:rFonts w:ascii="Arial" w:hAnsi="Arial" w:cs="Arial"/>
          <w:color w:val="000000"/>
          <w:sz w:val="24"/>
          <w:szCs w:val="24"/>
          <w:shd w:val="clear" w:color="auto" w:fill="FFFFFF"/>
        </w:rPr>
        <w:t xml:space="preserve"> (Date accessed: 20</w:t>
      </w:r>
      <w:r w:rsidR="00550C31" w:rsidRPr="004F06BB">
        <w:rPr>
          <w:rFonts w:ascii="Arial" w:hAnsi="Arial" w:cs="Arial"/>
          <w:color w:val="000000"/>
          <w:sz w:val="24"/>
          <w:szCs w:val="24"/>
          <w:shd w:val="clear" w:color="auto" w:fill="FFFFFF"/>
        </w:rPr>
        <w:t>/01/</w:t>
      </w:r>
      <w:r w:rsidRPr="004F06BB">
        <w:rPr>
          <w:rFonts w:ascii="Arial" w:hAnsi="Arial" w:cs="Arial"/>
          <w:color w:val="000000"/>
          <w:sz w:val="24"/>
          <w:szCs w:val="24"/>
          <w:shd w:val="clear" w:color="auto" w:fill="FFFFFF"/>
        </w:rPr>
        <w:t xml:space="preserve">2019). </w:t>
      </w:r>
    </w:p>
    <w:p w14:paraId="154A1556" w14:textId="7735471E" w:rsidR="005B27A7" w:rsidRPr="004F06BB" w:rsidRDefault="005B27A7"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Fidler, B. (2000) </w:t>
      </w:r>
      <w:r w:rsidRPr="004F06BB">
        <w:rPr>
          <w:rFonts w:ascii="Arial" w:hAnsi="Arial" w:cs="Arial"/>
          <w:i/>
          <w:color w:val="000000"/>
          <w:sz w:val="24"/>
          <w:szCs w:val="24"/>
          <w:shd w:val="clear" w:color="auto" w:fill="FFFFFF"/>
        </w:rPr>
        <w:t xml:space="preserve">Strategic Management for School Development, Leading your School’s Improvement Strategy. </w:t>
      </w:r>
      <w:r w:rsidRPr="004F06BB">
        <w:rPr>
          <w:rFonts w:ascii="Arial" w:hAnsi="Arial" w:cs="Arial"/>
          <w:sz w:val="24"/>
          <w:szCs w:val="24"/>
        </w:rPr>
        <w:t xml:space="preserve">London: Paul Chapman Publishing Ltd. </w:t>
      </w:r>
    </w:p>
    <w:p w14:paraId="0D43BB9B" w14:textId="04CE6C16" w:rsidR="0073787C" w:rsidRPr="004F06BB" w:rsidRDefault="0073787C"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Fidler, B. (1996) </w:t>
      </w:r>
      <w:r w:rsidRPr="004F06BB">
        <w:rPr>
          <w:rFonts w:ascii="Arial" w:hAnsi="Arial" w:cs="Arial"/>
          <w:i/>
          <w:color w:val="000000"/>
          <w:sz w:val="24"/>
          <w:szCs w:val="24"/>
          <w:shd w:val="clear" w:color="auto" w:fill="FFFFFF"/>
        </w:rPr>
        <w:t xml:space="preserve">Strategic Planning for School Improvement. </w:t>
      </w:r>
      <w:r w:rsidRPr="004F06BB">
        <w:rPr>
          <w:rFonts w:ascii="Arial" w:hAnsi="Arial" w:cs="Arial"/>
          <w:color w:val="000000"/>
          <w:sz w:val="24"/>
          <w:szCs w:val="24"/>
          <w:shd w:val="clear" w:color="auto" w:fill="FFFFFF"/>
        </w:rPr>
        <w:t xml:space="preserve">London: Pitman Publishing. </w:t>
      </w:r>
    </w:p>
    <w:p w14:paraId="7E1543A2" w14:textId="5C4FB7B2" w:rsidR="00FC1C1A" w:rsidRPr="004F06BB" w:rsidRDefault="00FC1C1A"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Fullan, M (2015) </w:t>
      </w:r>
      <w:r w:rsidRPr="004F06BB">
        <w:rPr>
          <w:rFonts w:ascii="Arial" w:hAnsi="Arial" w:cs="Arial"/>
          <w:i/>
          <w:color w:val="000000"/>
          <w:sz w:val="24"/>
          <w:szCs w:val="24"/>
          <w:shd w:val="clear" w:color="auto" w:fill="FFFFFF"/>
        </w:rPr>
        <w:t xml:space="preserve">The New Meaning of Educational Change (Fifth Edition). </w:t>
      </w:r>
      <w:r w:rsidRPr="004F06BB">
        <w:rPr>
          <w:rFonts w:ascii="Arial" w:hAnsi="Arial" w:cs="Arial"/>
          <w:color w:val="000000"/>
          <w:sz w:val="24"/>
          <w:szCs w:val="24"/>
          <w:shd w:val="clear" w:color="auto" w:fill="FFFFFF"/>
        </w:rPr>
        <w:t xml:space="preserve">Columbia University: </w:t>
      </w:r>
      <w:r w:rsidR="008F2687" w:rsidRPr="004F06BB">
        <w:rPr>
          <w:rFonts w:ascii="Arial" w:hAnsi="Arial" w:cs="Arial"/>
          <w:color w:val="000000"/>
          <w:sz w:val="24"/>
          <w:szCs w:val="24"/>
          <w:shd w:val="clear" w:color="auto" w:fill="FFFFFF"/>
        </w:rPr>
        <w:t xml:space="preserve">Teachers College. </w:t>
      </w:r>
    </w:p>
    <w:p w14:paraId="79471641" w14:textId="025802CC" w:rsidR="005E3796" w:rsidRPr="004F06BB" w:rsidRDefault="005E3796" w:rsidP="004F06BB">
      <w:pPr>
        <w:spacing w:line="360" w:lineRule="auto"/>
        <w:jc w:val="both"/>
        <w:rPr>
          <w:rFonts w:ascii="Arial" w:hAnsi="Arial" w:cs="Arial"/>
          <w:color w:val="000000"/>
          <w:sz w:val="24"/>
          <w:szCs w:val="24"/>
          <w:shd w:val="clear" w:color="auto" w:fill="FFFFFF"/>
        </w:rPr>
      </w:pPr>
      <w:proofErr w:type="spellStart"/>
      <w:r w:rsidRPr="004F06BB">
        <w:rPr>
          <w:rFonts w:ascii="Arial" w:hAnsi="Arial" w:cs="Arial"/>
          <w:color w:val="000000"/>
          <w:sz w:val="24"/>
          <w:szCs w:val="24"/>
          <w:shd w:val="clear" w:color="auto" w:fill="FFFFFF"/>
        </w:rPr>
        <w:t>Harlen</w:t>
      </w:r>
      <w:proofErr w:type="spellEnd"/>
      <w:r w:rsidRPr="004F06BB">
        <w:rPr>
          <w:rFonts w:ascii="Arial" w:hAnsi="Arial" w:cs="Arial"/>
          <w:color w:val="000000"/>
          <w:sz w:val="24"/>
          <w:szCs w:val="24"/>
          <w:shd w:val="clear" w:color="auto" w:fill="FFFFFF"/>
        </w:rPr>
        <w:t xml:space="preserve">, W. (2012) ‘The Role of Assessment in Developing Motivation for Learning’ in: Gardner, J. (ed.) </w:t>
      </w:r>
      <w:r w:rsidRPr="004F06BB">
        <w:rPr>
          <w:rFonts w:ascii="Arial" w:hAnsi="Arial" w:cs="Arial"/>
          <w:i/>
          <w:color w:val="000000"/>
          <w:sz w:val="24"/>
          <w:szCs w:val="24"/>
          <w:shd w:val="clear" w:color="auto" w:fill="FFFFFF"/>
        </w:rPr>
        <w:t xml:space="preserve">Assessment and Learning </w:t>
      </w:r>
      <w:r w:rsidRPr="004F06BB">
        <w:rPr>
          <w:rFonts w:ascii="Arial" w:hAnsi="Arial" w:cs="Arial"/>
          <w:color w:val="000000"/>
          <w:sz w:val="24"/>
          <w:szCs w:val="24"/>
          <w:shd w:val="clear" w:color="auto" w:fill="FFFFFF"/>
        </w:rPr>
        <w:t xml:space="preserve">(Second Edition). London: SAGE Publications. </w:t>
      </w:r>
    </w:p>
    <w:p w14:paraId="056FF83F" w14:textId="033748E8" w:rsidR="00EA6302" w:rsidRPr="004F06BB" w:rsidRDefault="00EA6302"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Hattie, J. and Yates, G. (2014) </w:t>
      </w:r>
      <w:r w:rsidRPr="004F06BB">
        <w:rPr>
          <w:rFonts w:ascii="Arial" w:hAnsi="Arial" w:cs="Arial"/>
          <w:i/>
          <w:color w:val="000000"/>
          <w:sz w:val="24"/>
          <w:szCs w:val="24"/>
          <w:shd w:val="clear" w:color="auto" w:fill="FFFFFF"/>
        </w:rPr>
        <w:t>Visible Learning and the Science of How We Learn</w:t>
      </w:r>
      <w:r w:rsidRPr="004F06BB">
        <w:rPr>
          <w:rFonts w:ascii="Arial" w:hAnsi="Arial" w:cs="Arial"/>
          <w:color w:val="000000"/>
          <w:sz w:val="24"/>
          <w:szCs w:val="24"/>
          <w:shd w:val="clear" w:color="auto" w:fill="FFFFFF"/>
        </w:rPr>
        <w:t xml:space="preserve">. Oxon: Routledge. </w:t>
      </w:r>
    </w:p>
    <w:p w14:paraId="7AF4AE4A" w14:textId="641E7B30" w:rsidR="00DF53E0" w:rsidRPr="004F06BB" w:rsidRDefault="00DF53E0"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Hughes, M. (2003) </w:t>
      </w:r>
      <w:r w:rsidRPr="004F06BB">
        <w:rPr>
          <w:rFonts w:ascii="Arial" w:hAnsi="Arial" w:cs="Arial"/>
          <w:i/>
          <w:color w:val="000000"/>
          <w:sz w:val="24"/>
          <w:szCs w:val="24"/>
          <w:shd w:val="clear" w:color="auto" w:fill="FFFFFF"/>
        </w:rPr>
        <w:t xml:space="preserve">Closing the Learning Gap. </w:t>
      </w:r>
      <w:r w:rsidRPr="004F06BB">
        <w:rPr>
          <w:rFonts w:ascii="Arial" w:hAnsi="Arial" w:cs="Arial"/>
          <w:color w:val="000000"/>
          <w:sz w:val="24"/>
          <w:szCs w:val="24"/>
          <w:shd w:val="clear" w:color="auto" w:fill="FFFFFF"/>
        </w:rPr>
        <w:t xml:space="preserve">Stafford: Network Educational Press Ltd. </w:t>
      </w:r>
      <w:r w:rsidR="007A1A69" w:rsidRPr="004F06BB">
        <w:rPr>
          <w:rFonts w:ascii="Arial" w:hAnsi="Arial" w:cs="Arial"/>
          <w:color w:val="000000"/>
          <w:sz w:val="24"/>
          <w:szCs w:val="24"/>
          <w:shd w:val="clear" w:color="auto" w:fill="FFFFFF"/>
        </w:rPr>
        <w:t xml:space="preserve"> </w:t>
      </w:r>
    </w:p>
    <w:p w14:paraId="56AC8A4F" w14:textId="56938A15" w:rsidR="00E26D98" w:rsidRPr="004F06BB" w:rsidRDefault="00E26D98" w:rsidP="004F06BB">
      <w:pPr>
        <w:spacing w:line="360" w:lineRule="auto"/>
        <w:jc w:val="both"/>
        <w:rPr>
          <w:rFonts w:ascii="Arial" w:hAnsi="Arial" w:cs="Arial"/>
          <w:color w:val="000000"/>
          <w:sz w:val="24"/>
          <w:szCs w:val="24"/>
          <w:shd w:val="clear" w:color="auto" w:fill="FFFFFF"/>
        </w:rPr>
      </w:pPr>
      <w:proofErr w:type="spellStart"/>
      <w:r w:rsidRPr="004F06BB">
        <w:rPr>
          <w:rFonts w:ascii="Arial" w:hAnsi="Arial" w:cs="Arial"/>
          <w:color w:val="000000"/>
          <w:sz w:val="24"/>
          <w:szCs w:val="24"/>
          <w:shd w:val="clear" w:color="auto" w:fill="FFFFFF"/>
        </w:rPr>
        <w:t>Macgilchrist</w:t>
      </w:r>
      <w:proofErr w:type="spellEnd"/>
      <w:r w:rsidRPr="004F06BB">
        <w:rPr>
          <w:rFonts w:ascii="Arial" w:hAnsi="Arial" w:cs="Arial"/>
          <w:color w:val="000000"/>
          <w:sz w:val="24"/>
          <w:szCs w:val="24"/>
          <w:shd w:val="clear" w:color="auto" w:fill="FFFFFF"/>
        </w:rPr>
        <w:t xml:space="preserve">, B., Myers, K. and Reed, J. (2004) </w:t>
      </w:r>
      <w:r w:rsidRPr="004F06BB">
        <w:rPr>
          <w:rFonts w:ascii="Arial" w:hAnsi="Arial" w:cs="Arial"/>
          <w:i/>
          <w:color w:val="000000"/>
          <w:sz w:val="24"/>
          <w:szCs w:val="24"/>
          <w:shd w:val="clear" w:color="auto" w:fill="FFFFFF"/>
        </w:rPr>
        <w:t xml:space="preserve">The Intelligent School. </w:t>
      </w:r>
      <w:r w:rsidRPr="004F06BB">
        <w:rPr>
          <w:rFonts w:ascii="Arial" w:hAnsi="Arial" w:cs="Arial"/>
          <w:color w:val="000000"/>
          <w:sz w:val="24"/>
          <w:szCs w:val="24"/>
          <w:shd w:val="clear" w:color="auto" w:fill="FFFFFF"/>
        </w:rPr>
        <w:t>London:</w:t>
      </w:r>
      <w:r w:rsidRPr="004F06BB">
        <w:rPr>
          <w:rFonts w:ascii="Arial" w:hAnsi="Arial" w:cs="Arial"/>
          <w:i/>
          <w:color w:val="000000"/>
          <w:sz w:val="24"/>
          <w:szCs w:val="24"/>
          <w:shd w:val="clear" w:color="auto" w:fill="FFFFFF"/>
        </w:rPr>
        <w:t xml:space="preserve"> </w:t>
      </w:r>
      <w:r w:rsidRPr="004F06BB">
        <w:rPr>
          <w:rFonts w:ascii="Arial" w:hAnsi="Arial" w:cs="Arial"/>
          <w:color w:val="000000"/>
          <w:sz w:val="24"/>
          <w:szCs w:val="24"/>
          <w:shd w:val="clear" w:color="auto" w:fill="FFFFFF"/>
        </w:rPr>
        <w:t xml:space="preserve">Sage Publications. </w:t>
      </w:r>
    </w:p>
    <w:p w14:paraId="6AE92995" w14:textId="592C8BC6" w:rsidR="00EA1AE3" w:rsidRPr="004F06BB" w:rsidRDefault="00693590"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My Local School</w:t>
      </w:r>
      <w:r w:rsidR="00EA1AE3" w:rsidRPr="004F06BB">
        <w:rPr>
          <w:rFonts w:ascii="Arial" w:hAnsi="Arial" w:cs="Arial"/>
          <w:color w:val="000000"/>
          <w:sz w:val="24"/>
          <w:szCs w:val="24"/>
          <w:shd w:val="clear" w:color="auto" w:fill="FFFFFF"/>
        </w:rPr>
        <w:t xml:space="preserve"> </w:t>
      </w:r>
      <w:r w:rsidR="00433D0C" w:rsidRPr="004F06BB">
        <w:rPr>
          <w:rFonts w:ascii="Arial" w:hAnsi="Arial" w:cs="Arial"/>
          <w:color w:val="000000"/>
          <w:sz w:val="24"/>
          <w:szCs w:val="24"/>
          <w:shd w:val="clear" w:color="auto" w:fill="FFFFFF"/>
        </w:rPr>
        <w:t>(Date a</w:t>
      </w:r>
      <w:r w:rsidR="00EA1AE3" w:rsidRPr="004F06BB">
        <w:rPr>
          <w:rFonts w:ascii="Arial" w:hAnsi="Arial" w:cs="Arial"/>
          <w:color w:val="000000"/>
          <w:sz w:val="24"/>
          <w:szCs w:val="24"/>
          <w:shd w:val="clear" w:color="auto" w:fill="FFFFFF"/>
        </w:rPr>
        <w:t>ccessed</w:t>
      </w:r>
      <w:r w:rsidR="00433D0C" w:rsidRPr="004F06BB">
        <w:rPr>
          <w:rFonts w:ascii="Arial" w:hAnsi="Arial" w:cs="Arial"/>
          <w:color w:val="000000"/>
          <w:sz w:val="24"/>
          <w:szCs w:val="24"/>
          <w:shd w:val="clear" w:color="auto" w:fill="FFFFFF"/>
        </w:rPr>
        <w:t>:</w:t>
      </w:r>
      <w:r w:rsidR="00EA1AE3" w:rsidRPr="004F06BB">
        <w:rPr>
          <w:rFonts w:ascii="Arial" w:hAnsi="Arial" w:cs="Arial"/>
          <w:color w:val="000000"/>
          <w:sz w:val="24"/>
          <w:szCs w:val="24"/>
          <w:shd w:val="clear" w:color="auto" w:fill="FFFFFF"/>
        </w:rPr>
        <w:t xml:space="preserve"> 15</w:t>
      </w:r>
      <w:r w:rsidR="00550C31" w:rsidRPr="004F06BB">
        <w:rPr>
          <w:rFonts w:ascii="Arial" w:hAnsi="Arial" w:cs="Arial"/>
          <w:color w:val="000000"/>
          <w:sz w:val="24"/>
          <w:szCs w:val="24"/>
          <w:shd w:val="clear" w:color="auto" w:fill="FFFFFF"/>
        </w:rPr>
        <w:t>/01/</w:t>
      </w:r>
      <w:r w:rsidR="00EA1AE3" w:rsidRPr="004F06BB">
        <w:rPr>
          <w:rFonts w:ascii="Arial" w:hAnsi="Arial" w:cs="Arial"/>
          <w:color w:val="000000"/>
          <w:sz w:val="24"/>
          <w:szCs w:val="24"/>
          <w:shd w:val="clear" w:color="auto" w:fill="FFFFFF"/>
        </w:rPr>
        <w:t>2019</w:t>
      </w:r>
      <w:r w:rsidR="00433D0C" w:rsidRPr="004F06BB">
        <w:rPr>
          <w:rFonts w:ascii="Arial" w:hAnsi="Arial" w:cs="Arial"/>
          <w:color w:val="000000"/>
          <w:sz w:val="24"/>
          <w:szCs w:val="24"/>
          <w:shd w:val="clear" w:color="auto" w:fill="FFFFFF"/>
        </w:rPr>
        <w:t>)</w:t>
      </w:r>
      <w:r w:rsidR="00EA1AE3" w:rsidRPr="004F06BB">
        <w:rPr>
          <w:rFonts w:ascii="Arial" w:hAnsi="Arial" w:cs="Arial"/>
          <w:color w:val="000000"/>
          <w:sz w:val="24"/>
          <w:szCs w:val="24"/>
          <w:shd w:val="clear" w:color="auto" w:fill="FFFFFF"/>
        </w:rPr>
        <w:t>.</w:t>
      </w:r>
    </w:p>
    <w:p w14:paraId="1CFB11CF" w14:textId="716F06F2" w:rsidR="00584C4F" w:rsidRPr="004F06BB" w:rsidRDefault="00584C4F"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Robinson, K. (2000). “Our Future Must Be Creative”, in Lucas, Bill and </w:t>
      </w:r>
      <w:proofErr w:type="spellStart"/>
      <w:r w:rsidRPr="004F06BB">
        <w:rPr>
          <w:rFonts w:ascii="Arial" w:hAnsi="Arial" w:cs="Arial"/>
          <w:color w:val="000000"/>
          <w:sz w:val="24"/>
          <w:szCs w:val="24"/>
          <w:shd w:val="clear" w:color="auto" w:fill="FFFFFF"/>
        </w:rPr>
        <w:t>Greany</w:t>
      </w:r>
      <w:proofErr w:type="spellEnd"/>
      <w:r w:rsidRPr="004F06BB">
        <w:rPr>
          <w:rFonts w:ascii="Arial" w:hAnsi="Arial" w:cs="Arial"/>
          <w:color w:val="000000"/>
          <w:sz w:val="24"/>
          <w:szCs w:val="24"/>
          <w:shd w:val="clear" w:color="auto" w:fill="FFFFFF"/>
        </w:rPr>
        <w:t xml:space="preserve"> eds., </w:t>
      </w:r>
      <w:r w:rsidRPr="004F06BB">
        <w:rPr>
          <w:rFonts w:ascii="Arial" w:hAnsi="Arial" w:cs="Arial"/>
          <w:i/>
          <w:color w:val="000000"/>
          <w:sz w:val="24"/>
          <w:szCs w:val="24"/>
          <w:shd w:val="clear" w:color="auto" w:fill="FFFFFF"/>
        </w:rPr>
        <w:t xml:space="preserve">School in The Learning Age, </w:t>
      </w:r>
      <w:r w:rsidRPr="004F06BB">
        <w:rPr>
          <w:rFonts w:ascii="Arial" w:hAnsi="Arial" w:cs="Arial"/>
          <w:color w:val="000000"/>
          <w:sz w:val="24"/>
          <w:szCs w:val="24"/>
          <w:shd w:val="clear" w:color="auto" w:fill="FFFFFF"/>
        </w:rPr>
        <w:t xml:space="preserve">Campaign for Learning. </w:t>
      </w:r>
    </w:p>
    <w:p w14:paraId="3C2CF237" w14:textId="77777777" w:rsidR="00E706ED" w:rsidRPr="004F06BB" w:rsidRDefault="00665325"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lastRenderedPageBreak/>
        <w:t>Rutherford, C. (2009) “Planning To Change: Strategic Planning and Comprehensive School Reform”, The Journal of International Society for Educational Planning</w:t>
      </w:r>
      <w:r w:rsidR="00E26D98" w:rsidRPr="004F06BB">
        <w:rPr>
          <w:rFonts w:ascii="Arial" w:hAnsi="Arial" w:cs="Arial"/>
          <w:color w:val="000000"/>
          <w:sz w:val="24"/>
          <w:szCs w:val="24"/>
          <w:shd w:val="clear" w:color="auto" w:fill="FFFFFF"/>
        </w:rPr>
        <w:t xml:space="preserve"> in </w:t>
      </w:r>
      <w:proofErr w:type="spellStart"/>
      <w:r w:rsidR="00E26D98" w:rsidRPr="004F06BB">
        <w:rPr>
          <w:rFonts w:ascii="Arial" w:hAnsi="Arial" w:cs="Arial"/>
          <w:color w:val="000000"/>
          <w:sz w:val="24"/>
          <w:szCs w:val="24"/>
          <w:shd w:val="clear" w:color="auto" w:fill="FFFFFF"/>
        </w:rPr>
        <w:t>Lemasters</w:t>
      </w:r>
      <w:proofErr w:type="spellEnd"/>
      <w:r w:rsidR="00E26D98" w:rsidRPr="004F06BB">
        <w:rPr>
          <w:rFonts w:ascii="Arial" w:hAnsi="Arial" w:cs="Arial"/>
          <w:color w:val="000000"/>
          <w:sz w:val="24"/>
          <w:szCs w:val="24"/>
          <w:shd w:val="clear" w:color="auto" w:fill="FFFFFF"/>
        </w:rPr>
        <w:t>, L. and</w:t>
      </w:r>
      <w:r w:rsidRPr="004F06BB">
        <w:rPr>
          <w:rFonts w:ascii="Arial" w:hAnsi="Arial" w:cs="Arial"/>
          <w:color w:val="000000"/>
          <w:sz w:val="24"/>
          <w:szCs w:val="24"/>
          <w:shd w:val="clear" w:color="auto" w:fill="FFFFFF"/>
        </w:rPr>
        <w:t xml:space="preserve"> Roach, V. (eds.) Educational Planning., 18, (1), 1-10.</w:t>
      </w:r>
    </w:p>
    <w:p w14:paraId="1D42F5C3" w14:textId="2EAF2CFD" w:rsidR="00665325" w:rsidRPr="004F06BB" w:rsidRDefault="00E706ED"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Stoll and Fink (1997)</w:t>
      </w:r>
      <w:r w:rsidR="00665325" w:rsidRPr="004F06BB">
        <w:rPr>
          <w:rFonts w:ascii="Arial" w:hAnsi="Arial" w:cs="Arial"/>
          <w:color w:val="000000"/>
          <w:sz w:val="24"/>
          <w:szCs w:val="24"/>
          <w:shd w:val="clear" w:color="auto" w:fill="FFFFFF"/>
        </w:rPr>
        <w:t xml:space="preserve"> </w:t>
      </w:r>
      <w:r w:rsidR="00FA2F76" w:rsidRPr="004F06BB">
        <w:rPr>
          <w:rFonts w:ascii="Arial" w:hAnsi="Arial" w:cs="Arial"/>
          <w:i/>
          <w:iCs/>
          <w:color w:val="000000"/>
          <w:sz w:val="24"/>
          <w:szCs w:val="24"/>
          <w:shd w:val="clear" w:color="auto" w:fill="FFFFFF"/>
        </w:rPr>
        <w:t>Changing Our Schools</w:t>
      </w:r>
      <w:r w:rsidR="005F2AEB" w:rsidRPr="004F06BB">
        <w:rPr>
          <w:rFonts w:ascii="Arial" w:hAnsi="Arial" w:cs="Arial"/>
          <w:i/>
          <w:iCs/>
          <w:color w:val="000000"/>
          <w:sz w:val="24"/>
          <w:szCs w:val="24"/>
          <w:shd w:val="clear" w:color="auto" w:fill="FFFFFF"/>
        </w:rPr>
        <w:t xml:space="preserve">, Linking </w:t>
      </w:r>
      <w:r w:rsidR="001A08C5" w:rsidRPr="004F06BB">
        <w:rPr>
          <w:rFonts w:ascii="Arial" w:hAnsi="Arial" w:cs="Arial"/>
          <w:i/>
          <w:iCs/>
          <w:color w:val="000000"/>
          <w:sz w:val="24"/>
          <w:szCs w:val="24"/>
          <w:shd w:val="clear" w:color="auto" w:fill="FFFFFF"/>
        </w:rPr>
        <w:t>School Effectiveness and School Improvement</w:t>
      </w:r>
      <w:r w:rsidR="00187E17" w:rsidRPr="004F06BB">
        <w:rPr>
          <w:rFonts w:ascii="Arial" w:hAnsi="Arial" w:cs="Arial"/>
          <w:i/>
          <w:iCs/>
          <w:color w:val="000000"/>
          <w:sz w:val="24"/>
          <w:szCs w:val="24"/>
          <w:shd w:val="clear" w:color="auto" w:fill="FFFFFF"/>
        </w:rPr>
        <w:t xml:space="preserve">. </w:t>
      </w:r>
      <w:r w:rsidR="00523097" w:rsidRPr="004F06BB">
        <w:rPr>
          <w:rFonts w:ascii="Arial" w:hAnsi="Arial" w:cs="Arial"/>
          <w:color w:val="000000"/>
          <w:sz w:val="24"/>
          <w:szCs w:val="24"/>
          <w:shd w:val="clear" w:color="auto" w:fill="FFFFFF"/>
        </w:rPr>
        <w:t>Buckingham:</w:t>
      </w:r>
      <w:r w:rsidR="00523097" w:rsidRPr="004F06BB">
        <w:rPr>
          <w:rFonts w:ascii="Arial" w:hAnsi="Arial" w:cs="Arial"/>
          <w:i/>
          <w:iCs/>
          <w:color w:val="000000"/>
          <w:sz w:val="24"/>
          <w:szCs w:val="24"/>
          <w:shd w:val="clear" w:color="auto" w:fill="FFFFFF"/>
        </w:rPr>
        <w:t xml:space="preserve"> </w:t>
      </w:r>
      <w:r w:rsidR="00187E17" w:rsidRPr="004F06BB">
        <w:rPr>
          <w:rFonts w:ascii="Arial" w:hAnsi="Arial" w:cs="Arial"/>
          <w:color w:val="000000"/>
          <w:sz w:val="24"/>
          <w:szCs w:val="24"/>
          <w:shd w:val="clear" w:color="auto" w:fill="FFFFFF"/>
        </w:rPr>
        <w:t xml:space="preserve">Open University Press. </w:t>
      </w:r>
    </w:p>
    <w:p w14:paraId="115DA8E6" w14:textId="5171C8AE" w:rsidR="0072328D" w:rsidRPr="004F06BB" w:rsidRDefault="0072328D"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Tanner, H., and Jones, S. (2006) </w:t>
      </w:r>
      <w:r w:rsidRPr="004F06BB">
        <w:rPr>
          <w:rFonts w:ascii="Arial" w:hAnsi="Arial" w:cs="Arial"/>
          <w:i/>
          <w:color w:val="000000"/>
          <w:sz w:val="24"/>
          <w:szCs w:val="24"/>
          <w:shd w:val="clear" w:color="auto" w:fill="FFFFFF"/>
        </w:rPr>
        <w:t xml:space="preserve">Assessment: a practical guide for secondary teachers. </w:t>
      </w:r>
      <w:r w:rsidRPr="004F06BB">
        <w:rPr>
          <w:rFonts w:ascii="Arial" w:hAnsi="Arial" w:cs="Arial"/>
          <w:color w:val="000000"/>
          <w:sz w:val="24"/>
          <w:szCs w:val="24"/>
          <w:shd w:val="clear" w:color="auto" w:fill="FFFFFF"/>
        </w:rPr>
        <w:t xml:space="preserve">London: Continuum. </w:t>
      </w:r>
    </w:p>
    <w:p w14:paraId="152C9175" w14:textId="6D7C6774" w:rsidR="00EE7600" w:rsidRPr="004F06BB" w:rsidRDefault="00EE7600" w:rsidP="004F06BB">
      <w:pPr>
        <w:spacing w:line="360" w:lineRule="auto"/>
        <w:jc w:val="both"/>
        <w:rPr>
          <w:rFonts w:ascii="Arial" w:hAnsi="Arial" w:cs="Arial"/>
          <w:color w:val="000000"/>
          <w:sz w:val="24"/>
          <w:szCs w:val="24"/>
          <w:shd w:val="clear" w:color="auto" w:fill="FFFFFF"/>
        </w:rPr>
      </w:pPr>
      <w:proofErr w:type="spellStart"/>
      <w:r w:rsidRPr="004F06BB">
        <w:rPr>
          <w:rFonts w:ascii="Arial" w:hAnsi="Arial" w:cs="Arial"/>
          <w:color w:val="000000"/>
          <w:sz w:val="24"/>
          <w:szCs w:val="24"/>
          <w:shd w:val="clear" w:color="auto" w:fill="FFFFFF"/>
        </w:rPr>
        <w:t>Treadaway</w:t>
      </w:r>
      <w:proofErr w:type="spellEnd"/>
      <w:r w:rsidRPr="004F06BB">
        <w:rPr>
          <w:rFonts w:ascii="Arial" w:hAnsi="Arial" w:cs="Arial"/>
          <w:color w:val="000000"/>
          <w:sz w:val="24"/>
          <w:szCs w:val="24"/>
          <w:shd w:val="clear" w:color="auto" w:fill="FFFFFF"/>
        </w:rPr>
        <w:t>, M. (2015) Why measuring pupil progress involves more than taking a straight line</w:t>
      </w:r>
      <w:r w:rsidR="003D124D" w:rsidRPr="004F06BB">
        <w:rPr>
          <w:rFonts w:ascii="Arial" w:hAnsi="Arial" w:cs="Arial"/>
          <w:color w:val="000000"/>
          <w:sz w:val="24"/>
          <w:szCs w:val="24"/>
          <w:shd w:val="clear" w:color="auto" w:fill="FFFFFF"/>
        </w:rPr>
        <w:t xml:space="preserve"> </w:t>
      </w:r>
      <w:hyperlink r:id="rId12" w:history="1">
        <w:r w:rsidR="003D124D" w:rsidRPr="004F06BB">
          <w:rPr>
            <w:rStyle w:val="Hyperlink"/>
            <w:rFonts w:ascii="Arial" w:hAnsi="Arial" w:cs="Arial"/>
            <w:sz w:val="24"/>
            <w:szCs w:val="24"/>
            <w:shd w:val="clear" w:color="auto" w:fill="FFFFFF"/>
          </w:rPr>
          <w:t>https://ffteducationdatalab.org.uk/2015/03/why-measuring-pupil-progress-involves-more-than-taking-a-straight-line/</w:t>
        </w:r>
      </w:hyperlink>
      <w:r w:rsidR="003D124D" w:rsidRPr="004F06BB">
        <w:rPr>
          <w:rFonts w:ascii="Arial" w:hAnsi="Arial" w:cs="Arial"/>
          <w:color w:val="000000"/>
          <w:sz w:val="24"/>
          <w:szCs w:val="24"/>
          <w:shd w:val="clear" w:color="auto" w:fill="FFFFFF"/>
        </w:rPr>
        <w:t xml:space="preserve"> (Date accessed: 25/01/2019). </w:t>
      </w:r>
    </w:p>
    <w:p w14:paraId="0DED2F72" w14:textId="59825AB8" w:rsidR="00433D0C" w:rsidRPr="004F06BB" w:rsidRDefault="00692F11"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William, D. and Leahy, S. (2015) </w:t>
      </w:r>
      <w:r w:rsidRPr="004F06BB">
        <w:rPr>
          <w:rFonts w:ascii="Arial" w:hAnsi="Arial" w:cs="Arial"/>
          <w:i/>
          <w:iCs/>
          <w:color w:val="000000"/>
          <w:sz w:val="24"/>
          <w:szCs w:val="24"/>
          <w:shd w:val="clear" w:color="auto" w:fill="FFFFFF"/>
        </w:rPr>
        <w:t>Embedding Formative Assessment</w:t>
      </w:r>
      <w:r w:rsidRPr="004F06BB">
        <w:rPr>
          <w:rFonts w:ascii="Arial" w:hAnsi="Arial" w:cs="Arial"/>
          <w:color w:val="000000"/>
          <w:sz w:val="24"/>
          <w:szCs w:val="24"/>
          <w:shd w:val="clear" w:color="auto" w:fill="FFFFFF"/>
        </w:rPr>
        <w:t xml:space="preserve">. Florida: Learning Sciences International. </w:t>
      </w:r>
    </w:p>
    <w:p w14:paraId="53EB89B4" w14:textId="77777777" w:rsidR="004F06BB" w:rsidRDefault="004F06BB" w:rsidP="004F06BB">
      <w:pPr>
        <w:spacing w:line="360" w:lineRule="auto"/>
        <w:jc w:val="both"/>
        <w:rPr>
          <w:rFonts w:ascii="Arial" w:hAnsi="Arial" w:cs="Arial"/>
          <w:sz w:val="24"/>
          <w:szCs w:val="24"/>
          <w:u w:val="single"/>
        </w:rPr>
      </w:pPr>
    </w:p>
    <w:p w14:paraId="629C4DF7" w14:textId="77777777" w:rsidR="004F06BB" w:rsidRDefault="004F06BB" w:rsidP="004F06BB">
      <w:pPr>
        <w:spacing w:line="360" w:lineRule="auto"/>
        <w:jc w:val="both"/>
        <w:rPr>
          <w:rFonts w:ascii="Arial" w:hAnsi="Arial" w:cs="Arial"/>
          <w:sz w:val="24"/>
          <w:szCs w:val="24"/>
          <w:u w:val="single"/>
        </w:rPr>
      </w:pPr>
    </w:p>
    <w:p w14:paraId="2823AAC4" w14:textId="77777777" w:rsidR="004F06BB" w:rsidRDefault="004F06BB" w:rsidP="004F06BB">
      <w:pPr>
        <w:spacing w:line="360" w:lineRule="auto"/>
        <w:jc w:val="both"/>
        <w:rPr>
          <w:rFonts w:ascii="Arial" w:hAnsi="Arial" w:cs="Arial"/>
          <w:sz w:val="24"/>
          <w:szCs w:val="24"/>
          <w:u w:val="single"/>
        </w:rPr>
      </w:pPr>
    </w:p>
    <w:p w14:paraId="66E2E5C7" w14:textId="77777777" w:rsidR="004F06BB" w:rsidRDefault="004F06BB" w:rsidP="004F06BB">
      <w:pPr>
        <w:spacing w:line="360" w:lineRule="auto"/>
        <w:jc w:val="both"/>
        <w:rPr>
          <w:rFonts w:ascii="Arial" w:hAnsi="Arial" w:cs="Arial"/>
          <w:sz w:val="24"/>
          <w:szCs w:val="24"/>
          <w:u w:val="single"/>
        </w:rPr>
      </w:pPr>
    </w:p>
    <w:p w14:paraId="77B2979A" w14:textId="77777777" w:rsidR="004F06BB" w:rsidRDefault="004F06BB" w:rsidP="004F06BB">
      <w:pPr>
        <w:spacing w:line="360" w:lineRule="auto"/>
        <w:jc w:val="both"/>
        <w:rPr>
          <w:rFonts w:ascii="Arial" w:hAnsi="Arial" w:cs="Arial"/>
          <w:sz w:val="24"/>
          <w:szCs w:val="24"/>
          <w:u w:val="single"/>
        </w:rPr>
      </w:pPr>
    </w:p>
    <w:p w14:paraId="51158853" w14:textId="77777777" w:rsidR="004F06BB" w:rsidRDefault="004F06BB" w:rsidP="004F06BB">
      <w:pPr>
        <w:spacing w:line="360" w:lineRule="auto"/>
        <w:jc w:val="both"/>
        <w:rPr>
          <w:rFonts w:ascii="Arial" w:hAnsi="Arial" w:cs="Arial"/>
          <w:sz w:val="24"/>
          <w:szCs w:val="24"/>
          <w:u w:val="single"/>
        </w:rPr>
      </w:pPr>
    </w:p>
    <w:p w14:paraId="3D90778A" w14:textId="77777777" w:rsidR="004F06BB" w:rsidRDefault="004F06BB" w:rsidP="004F06BB">
      <w:pPr>
        <w:spacing w:line="360" w:lineRule="auto"/>
        <w:jc w:val="both"/>
        <w:rPr>
          <w:rFonts w:ascii="Arial" w:hAnsi="Arial" w:cs="Arial"/>
          <w:sz w:val="24"/>
          <w:szCs w:val="24"/>
          <w:u w:val="single"/>
        </w:rPr>
      </w:pPr>
    </w:p>
    <w:p w14:paraId="3514DA43" w14:textId="77777777" w:rsidR="004F06BB" w:rsidRDefault="004F06BB" w:rsidP="004F06BB">
      <w:pPr>
        <w:spacing w:line="360" w:lineRule="auto"/>
        <w:jc w:val="both"/>
        <w:rPr>
          <w:rFonts w:ascii="Arial" w:hAnsi="Arial" w:cs="Arial"/>
          <w:sz w:val="24"/>
          <w:szCs w:val="24"/>
          <w:u w:val="single"/>
        </w:rPr>
      </w:pPr>
    </w:p>
    <w:p w14:paraId="5F41D4B2" w14:textId="6A46B183" w:rsidR="00EA1AE3" w:rsidRPr="004F06BB" w:rsidRDefault="00D45113" w:rsidP="004F06BB">
      <w:pPr>
        <w:spacing w:line="360" w:lineRule="auto"/>
        <w:jc w:val="both"/>
        <w:rPr>
          <w:rFonts w:ascii="Arial" w:hAnsi="Arial" w:cs="Arial"/>
          <w:sz w:val="24"/>
          <w:szCs w:val="24"/>
          <w:u w:val="single"/>
        </w:rPr>
      </w:pPr>
      <w:r w:rsidRPr="004F06BB">
        <w:rPr>
          <w:rFonts w:ascii="Arial" w:hAnsi="Arial" w:cs="Arial"/>
          <w:sz w:val="24"/>
          <w:szCs w:val="24"/>
          <w:u w:val="single"/>
        </w:rPr>
        <w:t xml:space="preserve">Appendices </w:t>
      </w:r>
    </w:p>
    <w:p w14:paraId="249C6257" w14:textId="4D850C54" w:rsidR="00D45113" w:rsidRPr="004F06BB" w:rsidRDefault="00D45113" w:rsidP="004F06BB">
      <w:pPr>
        <w:spacing w:line="360" w:lineRule="auto"/>
        <w:jc w:val="both"/>
        <w:rPr>
          <w:rFonts w:ascii="Arial" w:hAnsi="Arial" w:cs="Arial"/>
          <w:sz w:val="24"/>
          <w:szCs w:val="24"/>
          <w:u w:val="single"/>
        </w:rPr>
      </w:pPr>
      <w:r w:rsidRPr="004F06BB">
        <w:rPr>
          <w:rFonts w:ascii="Arial" w:hAnsi="Arial" w:cs="Arial"/>
          <w:sz w:val="24"/>
          <w:szCs w:val="24"/>
          <w:u w:val="single"/>
        </w:rPr>
        <w:t>Appendix A</w:t>
      </w:r>
    </w:p>
    <w:p w14:paraId="0436BE1F" w14:textId="217E4E3E" w:rsidR="00D45113" w:rsidRPr="004F06BB" w:rsidRDefault="00D45113" w:rsidP="004F06BB">
      <w:pPr>
        <w:spacing w:line="360" w:lineRule="auto"/>
        <w:jc w:val="both"/>
        <w:rPr>
          <w:rFonts w:ascii="Arial" w:hAnsi="Arial" w:cs="Arial"/>
          <w:sz w:val="24"/>
          <w:szCs w:val="24"/>
        </w:rPr>
      </w:pPr>
      <w:r w:rsidRPr="004F06BB">
        <w:rPr>
          <w:rFonts w:ascii="Arial" w:hAnsi="Arial" w:cs="Arial"/>
          <w:sz w:val="24"/>
          <w:szCs w:val="24"/>
        </w:rPr>
        <w:t>School Improvement Plan</w:t>
      </w:r>
    </w:p>
    <w:p w14:paraId="005C981A" w14:textId="01122C23" w:rsidR="00D45113" w:rsidRPr="004F06BB" w:rsidRDefault="00D45113" w:rsidP="004F06BB">
      <w:pPr>
        <w:spacing w:line="360" w:lineRule="auto"/>
        <w:jc w:val="both"/>
        <w:rPr>
          <w:rFonts w:ascii="Arial" w:hAnsi="Arial" w:cs="Arial"/>
          <w:sz w:val="24"/>
          <w:szCs w:val="24"/>
          <w:u w:val="single"/>
        </w:rPr>
      </w:pPr>
      <w:r w:rsidRPr="004F06BB">
        <w:rPr>
          <w:rFonts w:ascii="Arial" w:hAnsi="Arial" w:cs="Arial"/>
          <w:sz w:val="24"/>
          <w:szCs w:val="24"/>
          <w:u w:val="single"/>
        </w:rPr>
        <w:t xml:space="preserve">Appendix B </w:t>
      </w:r>
    </w:p>
    <w:p w14:paraId="44E302E3" w14:textId="495FF3FA" w:rsidR="006B1EAE" w:rsidRPr="004F06BB" w:rsidRDefault="00D45113" w:rsidP="004F06BB">
      <w:pPr>
        <w:spacing w:line="360" w:lineRule="auto"/>
        <w:jc w:val="both"/>
        <w:rPr>
          <w:rFonts w:ascii="Arial" w:hAnsi="Arial" w:cs="Arial"/>
          <w:sz w:val="24"/>
          <w:szCs w:val="24"/>
          <w:u w:val="single"/>
        </w:rPr>
      </w:pPr>
      <w:r w:rsidRPr="004F06BB">
        <w:rPr>
          <w:rFonts w:ascii="Arial" w:hAnsi="Arial" w:cs="Arial"/>
          <w:sz w:val="24"/>
          <w:szCs w:val="24"/>
        </w:rPr>
        <w:t>Department Improvement Plan</w:t>
      </w:r>
    </w:p>
    <w:sectPr w:rsidR="006B1EAE" w:rsidRPr="004F06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9951D" w14:textId="77777777" w:rsidR="004E7D2C" w:rsidRDefault="004E7D2C" w:rsidP="005910A8">
      <w:pPr>
        <w:spacing w:after="0" w:line="240" w:lineRule="auto"/>
      </w:pPr>
      <w:r>
        <w:separator/>
      </w:r>
    </w:p>
  </w:endnote>
  <w:endnote w:type="continuationSeparator" w:id="0">
    <w:p w14:paraId="327CB9CF" w14:textId="77777777" w:rsidR="004E7D2C" w:rsidRDefault="004E7D2C" w:rsidP="005910A8">
      <w:pPr>
        <w:spacing w:after="0" w:line="240" w:lineRule="auto"/>
      </w:pPr>
      <w:r>
        <w:continuationSeparator/>
      </w:r>
    </w:p>
  </w:endnote>
  <w:endnote w:type="continuationNotice" w:id="1">
    <w:p w14:paraId="3D528D07" w14:textId="77777777" w:rsidR="004E7D2C" w:rsidRDefault="004E7D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F74EE" w14:textId="77777777" w:rsidR="004E7D2C" w:rsidRDefault="004E7D2C" w:rsidP="005910A8">
      <w:pPr>
        <w:spacing w:after="0" w:line="240" w:lineRule="auto"/>
      </w:pPr>
      <w:r>
        <w:separator/>
      </w:r>
    </w:p>
  </w:footnote>
  <w:footnote w:type="continuationSeparator" w:id="0">
    <w:p w14:paraId="1FEF3305" w14:textId="77777777" w:rsidR="004E7D2C" w:rsidRDefault="004E7D2C" w:rsidP="005910A8">
      <w:pPr>
        <w:spacing w:after="0" w:line="240" w:lineRule="auto"/>
      </w:pPr>
      <w:r>
        <w:continuationSeparator/>
      </w:r>
    </w:p>
  </w:footnote>
  <w:footnote w:type="continuationNotice" w:id="1">
    <w:p w14:paraId="29F27959" w14:textId="77777777" w:rsidR="004E7D2C" w:rsidRDefault="004E7D2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297"/>
    <w:rsid w:val="000000B6"/>
    <w:rsid w:val="0001276E"/>
    <w:rsid w:val="0002275C"/>
    <w:rsid w:val="00025545"/>
    <w:rsid w:val="00027955"/>
    <w:rsid w:val="00035942"/>
    <w:rsid w:val="00040D14"/>
    <w:rsid w:val="00061C1B"/>
    <w:rsid w:val="000701AE"/>
    <w:rsid w:val="00084FB5"/>
    <w:rsid w:val="0008765C"/>
    <w:rsid w:val="000A1772"/>
    <w:rsid w:val="000A3251"/>
    <w:rsid w:val="000A6E18"/>
    <w:rsid w:val="000B15E4"/>
    <w:rsid w:val="000B2429"/>
    <w:rsid w:val="000B333C"/>
    <w:rsid w:val="000B6C1B"/>
    <w:rsid w:val="000B7E2B"/>
    <w:rsid w:val="000D15CB"/>
    <w:rsid w:val="000E76CF"/>
    <w:rsid w:val="000F4244"/>
    <w:rsid w:val="001033E1"/>
    <w:rsid w:val="00120B45"/>
    <w:rsid w:val="001311E3"/>
    <w:rsid w:val="0013513A"/>
    <w:rsid w:val="00145D5A"/>
    <w:rsid w:val="00156838"/>
    <w:rsid w:val="00171243"/>
    <w:rsid w:val="001825A5"/>
    <w:rsid w:val="0018603C"/>
    <w:rsid w:val="00187E17"/>
    <w:rsid w:val="001A08C5"/>
    <w:rsid w:val="001B66DD"/>
    <w:rsid w:val="001E70DF"/>
    <w:rsid w:val="00205781"/>
    <w:rsid w:val="00274467"/>
    <w:rsid w:val="00274FC1"/>
    <w:rsid w:val="00276D92"/>
    <w:rsid w:val="0028501F"/>
    <w:rsid w:val="00293767"/>
    <w:rsid w:val="002A092A"/>
    <w:rsid w:val="002A2577"/>
    <w:rsid w:val="002B6114"/>
    <w:rsid w:val="002C78D9"/>
    <w:rsid w:val="002E2D4A"/>
    <w:rsid w:val="002E33CF"/>
    <w:rsid w:val="002E4259"/>
    <w:rsid w:val="00312C2F"/>
    <w:rsid w:val="00314B97"/>
    <w:rsid w:val="00332737"/>
    <w:rsid w:val="00343ED6"/>
    <w:rsid w:val="003661D3"/>
    <w:rsid w:val="00367283"/>
    <w:rsid w:val="00370B39"/>
    <w:rsid w:val="003717E2"/>
    <w:rsid w:val="0038086C"/>
    <w:rsid w:val="0038769B"/>
    <w:rsid w:val="00392598"/>
    <w:rsid w:val="003A2CDB"/>
    <w:rsid w:val="003A4F9F"/>
    <w:rsid w:val="003C38B7"/>
    <w:rsid w:val="003D0C02"/>
    <w:rsid w:val="003D124D"/>
    <w:rsid w:val="003E6FAA"/>
    <w:rsid w:val="003F478D"/>
    <w:rsid w:val="003F5038"/>
    <w:rsid w:val="004016AF"/>
    <w:rsid w:val="004050AB"/>
    <w:rsid w:val="00430CED"/>
    <w:rsid w:val="00432BD9"/>
    <w:rsid w:val="00433D0C"/>
    <w:rsid w:val="004343B5"/>
    <w:rsid w:val="00455C64"/>
    <w:rsid w:val="00463D86"/>
    <w:rsid w:val="0047024C"/>
    <w:rsid w:val="00475AC6"/>
    <w:rsid w:val="00477E9A"/>
    <w:rsid w:val="00491DEB"/>
    <w:rsid w:val="004A5E30"/>
    <w:rsid w:val="004A6C92"/>
    <w:rsid w:val="004B2A0B"/>
    <w:rsid w:val="004D32B9"/>
    <w:rsid w:val="004E7D2C"/>
    <w:rsid w:val="004F06BB"/>
    <w:rsid w:val="004F21EB"/>
    <w:rsid w:val="00500232"/>
    <w:rsid w:val="0050649B"/>
    <w:rsid w:val="00516E62"/>
    <w:rsid w:val="00523097"/>
    <w:rsid w:val="00531CAF"/>
    <w:rsid w:val="00533FD9"/>
    <w:rsid w:val="005423BF"/>
    <w:rsid w:val="00550C31"/>
    <w:rsid w:val="00561DF2"/>
    <w:rsid w:val="0056336F"/>
    <w:rsid w:val="00584C4F"/>
    <w:rsid w:val="005910A8"/>
    <w:rsid w:val="005955E2"/>
    <w:rsid w:val="005A241D"/>
    <w:rsid w:val="005B14F2"/>
    <w:rsid w:val="005B2673"/>
    <w:rsid w:val="005B27A7"/>
    <w:rsid w:val="005D1E54"/>
    <w:rsid w:val="005E0046"/>
    <w:rsid w:val="005E1543"/>
    <w:rsid w:val="005E3796"/>
    <w:rsid w:val="005E727E"/>
    <w:rsid w:val="005F0FC0"/>
    <w:rsid w:val="005F1DAC"/>
    <w:rsid w:val="005F2AEB"/>
    <w:rsid w:val="005F7743"/>
    <w:rsid w:val="00601C0D"/>
    <w:rsid w:val="00601CEC"/>
    <w:rsid w:val="00613CB2"/>
    <w:rsid w:val="00613D7B"/>
    <w:rsid w:val="00631AEC"/>
    <w:rsid w:val="0064041E"/>
    <w:rsid w:val="00641EB2"/>
    <w:rsid w:val="00665325"/>
    <w:rsid w:val="00682EF6"/>
    <w:rsid w:val="006842D8"/>
    <w:rsid w:val="00684A23"/>
    <w:rsid w:val="00692F11"/>
    <w:rsid w:val="00693590"/>
    <w:rsid w:val="006B1EAE"/>
    <w:rsid w:val="006C4F45"/>
    <w:rsid w:val="006C5F96"/>
    <w:rsid w:val="006F5697"/>
    <w:rsid w:val="007011F3"/>
    <w:rsid w:val="0070274E"/>
    <w:rsid w:val="00710CFB"/>
    <w:rsid w:val="00716442"/>
    <w:rsid w:val="00720F3D"/>
    <w:rsid w:val="0072328D"/>
    <w:rsid w:val="00726FDD"/>
    <w:rsid w:val="0073450A"/>
    <w:rsid w:val="0073787C"/>
    <w:rsid w:val="00753AC7"/>
    <w:rsid w:val="007568F9"/>
    <w:rsid w:val="007870F0"/>
    <w:rsid w:val="0079220E"/>
    <w:rsid w:val="00794855"/>
    <w:rsid w:val="00794A99"/>
    <w:rsid w:val="007A0013"/>
    <w:rsid w:val="007A1A69"/>
    <w:rsid w:val="007A53DF"/>
    <w:rsid w:val="007B0603"/>
    <w:rsid w:val="007C31ED"/>
    <w:rsid w:val="007F4531"/>
    <w:rsid w:val="007F4B6B"/>
    <w:rsid w:val="00812130"/>
    <w:rsid w:val="00812709"/>
    <w:rsid w:val="008147F4"/>
    <w:rsid w:val="00824F48"/>
    <w:rsid w:val="008309CA"/>
    <w:rsid w:val="00847AF1"/>
    <w:rsid w:val="00851B7D"/>
    <w:rsid w:val="00854297"/>
    <w:rsid w:val="00863E37"/>
    <w:rsid w:val="00865FE0"/>
    <w:rsid w:val="008666FC"/>
    <w:rsid w:val="008724E2"/>
    <w:rsid w:val="00883070"/>
    <w:rsid w:val="008B3A8C"/>
    <w:rsid w:val="008B3DAB"/>
    <w:rsid w:val="008B59FE"/>
    <w:rsid w:val="008D0FE3"/>
    <w:rsid w:val="008E1EF8"/>
    <w:rsid w:val="008E2AC6"/>
    <w:rsid w:val="008E48A6"/>
    <w:rsid w:val="008F1F29"/>
    <w:rsid w:val="008F2687"/>
    <w:rsid w:val="009037F3"/>
    <w:rsid w:val="00935A40"/>
    <w:rsid w:val="00942BBE"/>
    <w:rsid w:val="009522B6"/>
    <w:rsid w:val="00960735"/>
    <w:rsid w:val="00967535"/>
    <w:rsid w:val="00982474"/>
    <w:rsid w:val="00985835"/>
    <w:rsid w:val="009860B2"/>
    <w:rsid w:val="009974FD"/>
    <w:rsid w:val="009A07B6"/>
    <w:rsid w:val="009D2A01"/>
    <w:rsid w:val="009D477A"/>
    <w:rsid w:val="009D5A85"/>
    <w:rsid w:val="00A001EA"/>
    <w:rsid w:val="00A21915"/>
    <w:rsid w:val="00A4125C"/>
    <w:rsid w:val="00A47B84"/>
    <w:rsid w:val="00A5260D"/>
    <w:rsid w:val="00A66D94"/>
    <w:rsid w:val="00A75CDB"/>
    <w:rsid w:val="00A93E75"/>
    <w:rsid w:val="00A96E78"/>
    <w:rsid w:val="00A9736E"/>
    <w:rsid w:val="00AA7BE3"/>
    <w:rsid w:val="00AB26F3"/>
    <w:rsid w:val="00AC2DCF"/>
    <w:rsid w:val="00AC3FCB"/>
    <w:rsid w:val="00AC6176"/>
    <w:rsid w:val="00AC7239"/>
    <w:rsid w:val="00AE4D87"/>
    <w:rsid w:val="00AE7DA2"/>
    <w:rsid w:val="00B076EF"/>
    <w:rsid w:val="00B119FD"/>
    <w:rsid w:val="00B152FB"/>
    <w:rsid w:val="00B16D77"/>
    <w:rsid w:val="00B17C2F"/>
    <w:rsid w:val="00B50AEA"/>
    <w:rsid w:val="00BA341F"/>
    <w:rsid w:val="00BA50B2"/>
    <w:rsid w:val="00BB46DC"/>
    <w:rsid w:val="00BB5599"/>
    <w:rsid w:val="00BC2CB8"/>
    <w:rsid w:val="00BE3A5E"/>
    <w:rsid w:val="00BE4C08"/>
    <w:rsid w:val="00BE4F05"/>
    <w:rsid w:val="00BF29B1"/>
    <w:rsid w:val="00BF3603"/>
    <w:rsid w:val="00C12F9A"/>
    <w:rsid w:val="00C14266"/>
    <w:rsid w:val="00C219D9"/>
    <w:rsid w:val="00C24980"/>
    <w:rsid w:val="00C42377"/>
    <w:rsid w:val="00CB3076"/>
    <w:rsid w:val="00CC415F"/>
    <w:rsid w:val="00CC6864"/>
    <w:rsid w:val="00D066FB"/>
    <w:rsid w:val="00D127DE"/>
    <w:rsid w:val="00D45113"/>
    <w:rsid w:val="00D54EFE"/>
    <w:rsid w:val="00DA45E2"/>
    <w:rsid w:val="00DB35F8"/>
    <w:rsid w:val="00DC6638"/>
    <w:rsid w:val="00DD2B74"/>
    <w:rsid w:val="00DD50A6"/>
    <w:rsid w:val="00DE3B6B"/>
    <w:rsid w:val="00DE47D5"/>
    <w:rsid w:val="00DE48F6"/>
    <w:rsid w:val="00DF372C"/>
    <w:rsid w:val="00DF385C"/>
    <w:rsid w:val="00DF3CE9"/>
    <w:rsid w:val="00DF53E0"/>
    <w:rsid w:val="00E02F1F"/>
    <w:rsid w:val="00E04A00"/>
    <w:rsid w:val="00E07201"/>
    <w:rsid w:val="00E229DF"/>
    <w:rsid w:val="00E26D98"/>
    <w:rsid w:val="00E311E9"/>
    <w:rsid w:val="00E31CCD"/>
    <w:rsid w:val="00E335BC"/>
    <w:rsid w:val="00E33E7E"/>
    <w:rsid w:val="00E4001F"/>
    <w:rsid w:val="00E52591"/>
    <w:rsid w:val="00E52A1B"/>
    <w:rsid w:val="00E706ED"/>
    <w:rsid w:val="00E737DE"/>
    <w:rsid w:val="00E80A8F"/>
    <w:rsid w:val="00E850BF"/>
    <w:rsid w:val="00E8731D"/>
    <w:rsid w:val="00EA1AE3"/>
    <w:rsid w:val="00EA2564"/>
    <w:rsid w:val="00EA3F2A"/>
    <w:rsid w:val="00EA6302"/>
    <w:rsid w:val="00EB040F"/>
    <w:rsid w:val="00EB308E"/>
    <w:rsid w:val="00EC00D9"/>
    <w:rsid w:val="00ED7AB6"/>
    <w:rsid w:val="00EE00FD"/>
    <w:rsid w:val="00EE1CFE"/>
    <w:rsid w:val="00EE4985"/>
    <w:rsid w:val="00EE4ACA"/>
    <w:rsid w:val="00EE7600"/>
    <w:rsid w:val="00EF0909"/>
    <w:rsid w:val="00EF33F6"/>
    <w:rsid w:val="00EF3CCC"/>
    <w:rsid w:val="00F213C2"/>
    <w:rsid w:val="00F23560"/>
    <w:rsid w:val="00F31585"/>
    <w:rsid w:val="00F501C2"/>
    <w:rsid w:val="00F53BB0"/>
    <w:rsid w:val="00F63E80"/>
    <w:rsid w:val="00F677BA"/>
    <w:rsid w:val="00F70DF6"/>
    <w:rsid w:val="00F87BB2"/>
    <w:rsid w:val="00F9213E"/>
    <w:rsid w:val="00FA2F76"/>
    <w:rsid w:val="00FA56CB"/>
    <w:rsid w:val="00FB110E"/>
    <w:rsid w:val="00FB3261"/>
    <w:rsid w:val="00FB6784"/>
    <w:rsid w:val="00FC1C1A"/>
    <w:rsid w:val="00FD05B6"/>
    <w:rsid w:val="00FD25B5"/>
    <w:rsid w:val="00FD3DAE"/>
    <w:rsid w:val="00FE31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41F652"/>
  <w15:chartTrackingRefBased/>
  <w15:docId w15:val="{6CE9F22B-DB42-4485-B87D-0580E6A0F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E04A00"/>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E04A00"/>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1AE3"/>
    <w:rPr>
      <w:color w:val="0563C1" w:themeColor="hyperlink"/>
      <w:u w:val="single"/>
    </w:rPr>
  </w:style>
  <w:style w:type="character" w:customStyle="1" w:styleId="UnresolvedMention1">
    <w:name w:val="Unresolved Mention1"/>
    <w:basedOn w:val="DefaultParagraphFont"/>
    <w:uiPriority w:val="99"/>
    <w:semiHidden/>
    <w:unhideWhenUsed/>
    <w:rsid w:val="00EA1AE3"/>
    <w:rPr>
      <w:color w:val="605E5C"/>
      <w:shd w:val="clear" w:color="auto" w:fill="E1DFDD"/>
    </w:rPr>
  </w:style>
  <w:style w:type="paragraph" w:styleId="Header">
    <w:name w:val="header"/>
    <w:basedOn w:val="Normal"/>
    <w:link w:val="HeaderChar"/>
    <w:unhideWhenUsed/>
    <w:rsid w:val="005910A8"/>
    <w:pPr>
      <w:tabs>
        <w:tab w:val="center" w:pos="4513"/>
        <w:tab w:val="right" w:pos="9026"/>
      </w:tabs>
      <w:spacing w:after="0" w:line="240" w:lineRule="auto"/>
    </w:pPr>
  </w:style>
  <w:style w:type="character" w:customStyle="1" w:styleId="HeaderChar">
    <w:name w:val="Header Char"/>
    <w:basedOn w:val="DefaultParagraphFont"/>
    <w:link w:val="Header"/>
    <w:rsid w:val="005910A8"/>
  </w:style>
  <w:style w:type="paragraph" w:styleId="Footer">
    <w:name w:val="footer"/>
    <w:basedOn w:val="Normal"/>
    <w:link w:val="FooterChar"/>
    <w:uiPriority w:val="99"/>
    <w:unhideWhenUsed/>
    <w:rsid w:val="005910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0A8"/>
  </w:style>
  <w:style w:type="character" w:styleId="FollowedHyperlink">
    <w:name w:val="FollowedHyperlink"/>
    <w:basedOn w:val="DefaultParagraphFont"/>
    <w:uiPriority w:val="99"/>
    <w:semiHidden/>
    <w:unhideWhenUsed/>
    <w:rsid w:val="00120B45"/>
    <w:rPr>
      <w:color w:val="954F72" w:themeColor="followedHyperlink"/>
      <w:u w:val="single"/>
    </w:rPr>
  </w:style>
  <w:style w:type="character" w:customStyle="1" w:styleId="UnresolvedMention2">
    <w:name w:val="Unresolved Mention2"/>
    <w:basedOn w:val="DefaultParagraphFont"/>
    <w:uiPriority w:val="99"/>
    <w:semiHidden/>
    <w:unhideWhenUsed/>
    <w:rsid w:val="00E8731D"/>
    <w:rPr>
      <w:color w:val="605E5C"/>
      <w:shd w:val="clear" w:color="auto" w:fill="E1DFDD"/>
    </w:rPr>
  </w:style>
  <w:style w:type="character" w:styleId="CommentReference">
    <w:name w:val="annotation reference"/>
    <w:basedOn w:val="DefaultParagraphFont"/>
    <w:uiPriority w:val="99"/>
    <w:semiHidden/>
    <w:unhideWhenUsed/>
    <w:rsid w:val="00EE7600"/>
    <w:rPr>
      <w:sz w:val="16"/>
      <w:szCs w:val="16"/>
    </w:rPr>
  </w:style>
  <w:style w:type="paragraph" w:styleId="CommentText">
    <w:name w:val="annotation text"/>
    <w:basedOn w:val="Normal"/>
    <w:link w:val="CommentTextChar"/>
    <w:uiPriority w:val="99"/>
    <w:semiHidden/>
    <w:unhideWhenUsed/>
    <w:rsid w:val="00EE7600"/>
    <w:pPr>
      <w:spacing w:line="240" w:lineRule="auto"/>
    </w:pPr>
    <w:rPr>
      <w:sz w:val="20"/>
      <w:szCs w:val="20"/>
    </w:rPr>
  </w:style>
  <w:style w:type="character" w:customStyle="1" w:styleId="CommentTextChar">
    <w:name w:val="Comment Text Char"/>
    <w:basedOn w:val="DefaultParagraphFont"/>
    <w:link w:val="CommentText"/>
    <w:uiPriority w:val="99"/>
    <w:semiHidden/>
    <w:rsid w:val="00EE7600"/>
    <w:rPr>
      <w:sz w:val="20"/>
      <w:szCs w:val="20"/>
    </w:rPr>
  </w:style>
  <w:style w:type="paragraph" w:styleId="CommentSubject">
    <w:name w:val="annotation subject"/>
    <w:basedOn w:val="CommentText"/>
    <w:next w:val="CommentText"/>
    <w:link w:val="CommentSubjectChar"/>
    <w:uiPriority w:val="99"/>
    <w:semiHidden/>
    <w:unhideWhenUsed/>
    <w:rsid w:val="00EE7600"/>
    <w:rPr>
      <w:b/>
      <w:bCs/>
    </w:rPr>
  </w:style>
  <w:style w:type="character" w:customStyle="1" w:styleId="CommentSubjectChar">
    <w:name w:val="Comment Subject Char"/>
    <w:basedOn w:val="CommentTextChar"/>
    <w:link w:val="CommentSubject"/>
    <w:uiPriority w:val="99"/>
    <w:semiHidden/>
    <w:rsid w:val="00EE7600"/>
    <w:rPr>
      <w:b/>
      <w:bCs/>
      <w:sz w:val="20"/>
      <w:szCs w:val="20"/>
    </w:rPr>
  </w:style>
  <w:style w:type="paragraph" w:styleId="BalloonText">
    <w:name w:val="Balloon Text"/>
    <w:basedOn w:val="Normal"/>
    <w:link w:val="BalloonTextChar"/>
    <w:uiPriority w:val="99"/>
    <w:semiHidden/>
    <w:unhideWhenUsed/>
    <w:rsid w:val="00EE76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600"/>
    <w:rPr>
      <w:rFonts w:ascii="Segoe UI" w:hAnsi="Segoe UI" w:cs="Segoe UI"/>
      <w:sz w:val="18"/>
      <w:szCs w:val="18"/>
    </w:rPr>
  </w:style>
  <w:style w:type="character" w:customStyle="1" w:styleId="Heading2Char">
    <w:name w:val="Heading 2 Char"/>
    <w:basedOn w:val="DefaultParagraphFont"/>
    <w:link w:val="Heading2"/>
    <w:rsid w:val="00E04A0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E04A00"/>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798716">
      <w:bodyDiv w:val="1"/>
      <w:marLeft w:val="0"/>
      <w:marRight w:val="0"/>
      <w:marTop w:val="0"/>
      <w:marBottom w:val="0"/>
      <w:divBdr>
        <w:top w:val="none" w:sz="0" w:space="0" w:color="auto"/>
        <w:left w:val="none" w:sz="0" w:space="0" w:color="auto"/>
        <w:bottom w:val="none" w:sz="0" w:space="0" w:color="auto"/>
        <w:right w:val="none" w:sz="0" w:space="0" w:color="auto"/>
      </w:divBdr>
    </w:div>
    <w:div w:id="1613634165">
      <w:bodyDiv w:val="1"/>
      <w:marLeft w:val="0"/>
      <w:marRight w:val="0"/>
      <w:marTop w:val="0"/>
      <w:marBottom w:val="0"/>
      <w:divBdr>
        <w:top w:val="none" w:sz="0" w:space="0" w:color="auto"/>
        <w:left w:val="none" w:sz="0" w:space="0" w:color="auto"/>
        <w:bottom w:val="none" w:sz="0" w:space="0" w:color="auto"/>
        <w:right w:val="none" w:sz="0" w:space="0" w:color="auto"/>
      </w:divBdr>
    </w:div>
    <w:div w:id="163513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ffteducationdatalab.org.uk/2015/03/why-measuring-pupil-progress-involves-more-than-taking-a-straight-lin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styn.gov.wales/language" TargetMode="External"/><Relationship Id="rId5" Type="http://schemas.openxmlformats.org/officeDocument/2006/relationships/footnotes" Target="footnotes.xml"/><Relationship Id="rId10" Type="http://schemas.openxmlformats.org/officeDocument/2006/relationships/hyperlink" Target="https://gov.wales/docs/dcells/publications/150225-successful-futures-en.pdf" TargetMode="External"/><Relationship Id="rId4" Type="http://schemas.openxmlformats.org/officeDocument/2006/relationships/webSettings" Target="webSettings.xml"/><Relationship Id="rId9" Type="http://schemas.openxmlformats.org/officeDocument/2006/relationships/hyperlink" Target="https://files.eric.ed.gov/fulltext/EJ1079087.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MyL19</b:Tag>
    <b:SourceType>InternetSite</b:SourceType>
    <b:Guid>{2DE1EF18-A3D1-48CB-A69C-8C6D5ABBCB0C}</b:Guid>
    <b:Title>My Local School </b:Title>
    <b:YearAccessed>2019</b:YearAccessed>
    <b:MonthAccessed>January</b:MonthAccessed>
    <b:DayAccessed>16</b:DayAccessed>
    <b:URL>http://mylocalschool.wales.gov.uk/School/6724068?lang=en</b:URL>
    <b:RefOrder>1</b:RefOrder>
  </b:Source>
</b:Sources>
</file>

<file path=customXml/itemProps1.xml><?xml version="1.0" encoding="utf-8"?>
<ds:datastoreItem xmlns:ds="http://schemas.openxmlformats.org/officeDocument/2006/customXml" ds:itemID="{2A9A6015-DE70-443D-BF15-4CFF723FA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5162</Words>
  <Characters>29424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higgins</dc:creator>
  <cp:keywords/>
  <dc:description/>
  <cp:lastModifiedBy>tyler higgins</cp:lastModifiedBy>
  <cp:revision>2</cp:revision>
  <dcterms:created xsi:type="dcterms:W3CDTF">2019-01-27T22:57:00Z</dcterms:created>
  <dcterms:modified xsi:type="dcterms:W3CDTF">2019-01-27T22:57:00Z</dcterms:modified>
</cp:coreProperties>
</file>