
<file path=[Content_Types].xml><?xml version="1.0" encoding="utf-8"?>
<Types xmlns="http://schemas.openxmlformats.org/package/2006/content-types">
  <Default Extension="rels" ContentType="application/vnd.openxmlformats-package.relationships+xml"/>
  <Default Extension="bin" ContentType="application/vnd.openxmlformats-officedocument.oleObject"/>
  <Default Extension="wmf" ContentType="image/x-wmf"/>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360"/>
        <w:ind w:right="0" w:left="0" w:firstLine="0"/>
        <w:jc w:val="center"/>
        <w:rPr>
          <w:rFonts w:ascii="Times New Roman" w:hAnsi="Times New Roman" w:cs="Times New Roman" w:eastAsia="Times New Roman"/>
          <w:b/>
          <w:color w:val="auto"/>
          <w:spacing w:val="0"/>
          <w:position w:val="0"/>
          <w:sz w:val="40"/>
          <w:shd w:fill="auto" w:val="clear"/>
        </w:rPr>
      </w:pPr>
      <w:r>
        <w:rPr>
          <w:rFonts w:ascii="Times New Roman" w:hAnsi="Times New Roman" w:cs="Times New Roman" w:eastAsia="Times New Roman"/>
          <w:b/>
          <w:color w:val="auto"/>
          <w:spacing w:val="0"/>
          <w:position w:val="0"/>
          <w:sz w:val="40"/>
          <w:shd w:fill="auto" w:val="clear"/>
        </w:rPr>
        <w:t xml:space="preserve">Module name: Skills Development in the Workplace</w:t>
      </w:r>
    </w:p>
    <w:p>
      <w:pPr>
        <w:spacing w:before="0" w:after="160" w:line="360"/>
        <w:ind w:right="0" w:left="0" w:firstLine="0"/>
        <w:jc w:val="center"/>
        <w:rPr>
          <w:rFonts w:ascii="Times New Roman" w:hAnsi="Times New Roman" w:cs="Times New Roman" w:eastAsia="Times New Roman"/>
          <w:b/>
          <w:color w:val="auto"/>
          <w:spacing w:val="0"/>
          <w:position w:val="0"/>
          <w:sz w:val="40"/>
          <w:shd w:fill="auto" w:val="clear"/>
        </w:rPr>
      </w:pPr>
      <w:r>
        <w:rPr>
          <w:rFonts w:ascii="Times New Roman" w:hAnsi="Times New Roman" w:cs="Times New Roman" w:eastAsia="Times New Roman"/>
          <w:b/>
          <w:color w:val="auto"/>
          <w:spacing w:val="0"/>
          <w:position w:val="0"/>
          <w:sz w:val="40"/>
          <w:shd w:fill="auto" w:val="clear"/>
        </w:rPr>
        <w:t xml:space="preserve">Module code: ACMA 4013</w:t>
      </w:r>
    </w:p>
    <w:p>
      <w:pPr>
        <w:spacing w:before="0" w:after="160" w:line="360"/>
        <w:ind w:right="0" w:left="0" w:firstLine="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Assessment Component 2: Practical Component</w:t>
      </w:r>
    </w:p>
    <w:p>
      <w:pPr>
        <w:spacing w:before="0" w:after="16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(Presentation Note)</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p>
    <w:p>
      <w:pPr>
        <w:spacing w:before="0" w:after="160" w:line="360"/>
        <w:ind w:right="0" w:left="1440" w:firstLine="720"/>
        <w:jc w:val="both"/>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Student name</w:t>
        <w:tab/>
        <w:tab/>
        <w:t xml:space="preserve">: Gejza Kandra</w:t>
      </w:r>
    </w:p>
    <w:p>
      <w:pPr>
        <w:spacing w:before="0" w:after="160" w:line="360"/>
        <w:ind w:right="0" w:left="1440" w:firstLine="720"/>
        <w:jc w:val="both"/>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Student ID</w:t>
        <w:tab/>
        <w:tab/>
        <w:t xml:space="preserve">: 2232661</w:t>
      </w:r>
    </w:p>
    <w:p>
      <w:pPr>
        <w:spacing w:before="0" w:after="160" w:line="360"/>
        <w:ind w:right="0" w:left="1440" w:firstLine="720"/>
        <w:jc w:val="both"/>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i/>
          <w:color w:val="auto"/>
          <w:spacing w:val="0"/>
          <w:position w:val="0"/>
          <w:sz w:val="24"/>
          <w:shd w:fill="auto" w:val="clear"/>
        </w:rPr>
        <w:t xml:space="preserve">Lecturer’s Name</w:t>
        <w:tab/>
        <w:t xml:space="preserve">: Dr. Moutushi Tanha</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object w:dxaOrig="8971" w:dyaOrig="5054">
          <v:rect xmlns:o="urn:schemas-microsoft-com:office:office" xmlns:v="urn:schemas-microsoft-com:vml" id="rectole0000000000" style="width:448.550000pt;height:252.7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r>
        <w:rPr>
          <w:rFonts w:ascii="Times New Roman" w:hAnsi="Times New Roman" w:cs="Times New Roman" w:eastAsia="Times New Roman"/>
          <w:color w:val="auto"/>
          <w:spacing w:val="0"/>
          <w:position w:val="0"/>
          <w:sz w:val="24"/>
          <w:shd w:fill="auto" w:val="clear"/>
        </w:rPr>
        <w:t xml:space="preserve">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object w:dxaOrig="8971" w:dyaOrig="5054">
          <v:rect xmlns:o="urn:schemas-microsoft-com:office:office" xmlns:v="urn:schemas-microsoft-com:vml" id="rectole0000000001" style="width:448.550000pt;height:252.70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r>
        <w:rPr>
          <w:rFonts w:ascii="Times New Roman" w:hAnsi="Times New Roman" w:cs="Times New Roman" w:eastAsia="Times New Roman"/>
          <w:color w:val="auto"/>
          <w:spacing w:val="0"/>
          <w:position w:val="0"/>
          <w:sz w:val="24"/>
          <w:shd w:fill="auto" w:val="clear"/>
        </w:rPr>
        <w:t xml:space="preserve">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Hello! Today, we are going to go over several fundamental ideas that have had a significant impact on not just my personal life but also my academic and professional endeavours. These ideas include the Pygmalion Effect, Innovation and Society, Value Creation Pedagogy, and Stakeholder Analysis.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object w:dxaOrig="8985" w:dyaOrig="5054">
          <v:rect xmlns:o="urn:schemas-microsoft-com:office:office" xmlns:v="urn:schemas-microsoft-com:vml" id="rectole0000000002" style="width:449.250000pt;height:252.70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2" ShapeID="rectole0000000002" r:id="docRId4"/>
        </w:objec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world is evolving due to innovation, and innovative practices are reshaping society. The Value Creation Pedagogy shapes the concept of change-making, which is unavoidable. Stakeholder analysis is crucial because collaborations make sure that everyone in the race is taking part in development operations. Finally, the Pygmalion Effect concept improves evaluations and success rates.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object w:dxaOrig="8971" w:dyaOrig="5054">
          <v:rect xmlns:o="urn:schemas-microsoft-com:office:office" xmlns:v="urn:schemas-microsoft-com:vml" id="rectole0000000003" style="width:448.550000pt;height:252.700000pt" o:preferrelative="t" o:ole="">
            <o:lock v:ext="edit"/>
            <v:imagedata xmlns:r="http://schemas.openxmlformats.org/officeDocument/2006/relationships" r:id="docRId7" o:title=""/>
          </v:rect>
          <o:OLEObject xmlns:r="http://schemas.openxmlformats.org/officeDocument/2006/relationships" xmlns:o="urn:schemas-microsoft-com:office:office" Type="Embed" ProgID="StaticMetafile" DrawAspect="Content" ObjectID="0000000003" ShapeID="rectole0000000003" r:id="docRId6"/>
        </w:objec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Innovative technologies such as telecommunication services, vertical farming, low-cost harvest storage, and renewable energy have fundamentally changed how we live and work. Not only have these technologies provided previously unheard-of convenience and efficiency, but they have also encouraged changes in society's standards and expectations.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object w:dxaOrig="8971" w:dyaOrig="5054">
          <v:rect xmlns:o="urn:schemas-microsoft-com:office:office" xmlns:v="urn:schemas-microsoft-com:vml" id="rectole0000000004" style="width:448.550000pt;height:252.700000pt" o:preferrelative="t" o:ole="">
            <o:lock v:ext="edit"/>
            <v:imagedata xmlns:r="http://schemas.openxmlformats.org/officeDocument/2006/relationships" r:id="docRId9" o:title=""/>
          </v:rect>
          <o:OLEObject xmlns:r="http://schemas.openxmlformats.org/officeDocument/2006/relationships" xmlns:o="urn:schemas-microsoft-com:office:office" Type="Embed" ProgID="StaticMetafile" DrawAspect="Content" ObjectID="0000000004" ShapeID="rectole0000000004" r:id="docRId8"/>
        </w:objec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My experience has shown that adjusting to these developments calls for perseverance, flexibility, and an open mentality. When I think back on my own experience, I can say that the development of telecommunication solutions has fundamentally changed how I communicate, perform my job, and learn. Geographical barriers are less of an impediment to communication now, allowing for distant and collaborative work, providing access to global opportunities for education, and determining social rankings.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object w:dxaOrig="8971" w:dyaOrig="5054">
          <v:rect xmlns:o="urn:schemas-microsoft-com:office:office" xmlns:v="urn:schemas-microsoft-com:vml" id="rectole0000000005" style="width:448.550000pt;height:252.700000pt" o:preferrelative="t" o:ole="">
            <o:lock v:ext="edit"/>
            <v:imagedata xmlns:r="http://schemas.openxmlformats.org/officeDocument/2006/relationships" r:id="docRId11" o:title=""/>
          </v:rect>
          <o:OLEObject xmlns:r="http://schemas.openxmlformats.org/officeDocument/2006/relationships" xmlns:o="urn:schemas-microsoft-com:office:office" Type="Embed" ProgID="StaticMetafile" DrawAspect="Content" ObjectID="0000000005" ShapeID="rectole0000000005" r:id="docRId10"/>
        </w:objec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Let us start to discuss Value Creation Pedagogy with my reflection. By placing the learner at the centre of the educational process, this transformative approach encourages the growth of individuals who are motivated to effect change. This method has been extremely helpful to me throughout the course of my academic career since it promotes active learning, helps cultivate creativity, and helps create a feeling of social responsibility.</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object w:dxaOrig="8971" w:dyaOrig="5054">
          <v:rect xmlns:o="urn:schemas-microsoft-com:office:office" xmlns:v="urn:schemas-microsoft-com:vml" id="rectole0000000006" style="width:448.550000pt;height:252.700000pt" o:preferrelative="t" o:ole="">
            <o:lock v:ext="edit"/>
            <v:imagedata xmlns:r="http://schemas.openxmlformats.org/officeDocument/2006/relationships" r:id="docRId13" o:title=""/>
          </v:rect>
          <o:OLEObject xmlns:r="http://schemas.openxmlformats.org/officeDocument/2006/relationships" xmlns:o="urn:schemas-microsoft-com:office:office" Type="Embed" ProgID="StaticMetafile" DrawAspect="Content" ObjectID="0000000006" ShapeID="rectole0000000006" r:id="docRId12"/>
        </w:objec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venture in social entrepreneurship stands out as one of the most important and formative experiences. It was not about memorisation but rather about recognising a problem in the community and developing a financially viable solution to remedy that problem. This event exemplified the core principles of Value Creation Pedagogy by drawing attention to the dynamic relationship that exists between theoretical understanding and its implementation in the real world.</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object w:dxaOrig="8971" w:dyaOrig="5054">
          <v:rect xmlns:o="urn:schemas-microsoft-com:office:office" xmlns:v="urn:schemas-microsoft-com:vml" id="rectole0000000007" style="width:448.550000pt;height:252.700000pt" o:preferrelative="t" o:ole="">
            <o:lock v:ext="edit"/>
            <v:imagedata xmlns:r="http://schemas.openxmlformats.org/officeDocument/2006/relationships" r:id="docRId15" o:title=""/>
          </v:rect>
          <o:OLEObject xmlns:r="http://schemas.openxmlformats.org/officeDocument/2006/relationships" xmlns:o="urn:schemas-microsoft-com:office:office" Type="Embed" ProgID="StaticMetafile" DrawAspect="Content" ObjectID="0000000007" ShapeID="rectole0000000007" r:id="docRId14"/>
        </w:objec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Moving on to the next topic, Stakeholder Analysis, this is a methodical way to identify and comprehend the entities that have the potential to affect or be influenced by a specific endeavour. This tool has been essential to both my professional and academic initiatives, enabling me to collaborate more effectively, better organise my interests, and cultivate an atmosphere that is inviting to all.</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object w:dxaOrig="8971" w:dyaOrig="5054">
          <v:rect xmlns:o="urn:schemas-microsoft-com:office:office" xmlns:v="urn:schemas-microsoft-com:vml" id="rectole0000000008" style="width:448.550000pt;height:252.700000pt" o:preferrelative="t" o:ole="">
            <o:lock v:ext="edit"/>
            <v:imagedata xmlns:r="http://schemas.openxmlformats.org/officeDocument/2006/relationships" r:id="docRId17" o:title=""/>
          </v:rect>
          <o:OLEObject xmlns:r="http://schemas.openxmlformats.org/officeDocument/2006/relationships" xmlns:o="urn:schemas-microsoft-com:office:office" Type="Embed" ProgID="StaticMetafile" DrawAspect="Content" ObjectID="0000000008" ShapeID="rectole0000000008" r:id="docRId16"/>
        </w:objec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An experience that stands out was gained while working on a capstone project at the university that was targeted at enhancing recycling procedures. By completing a stakeholder analysis, we were able to predict potential obstacles, operate in a proactive manner, and guarantee that our project would be conducted in a collaborative manner. In the same way, conducting stakeholder analysis is an essential part of managing projects in my work life. It helps to ensure that goals are aligned and encourages collaboration.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object w:dxaOrig="8971" w:dyaOrig="5054">
          <v:rect xmlns:o="urn:schemas-microsoft-com:office:office" xmlns:v="urn:schemas-microsoft-com:vml" id="rectole0000000009" style="width:448.550000pt;height:252.700000pt" o:preferrelative="t" o:ole="">
            <o:lock v:ext="edit"/>
            <v:imagedata xmlns:r="http://schemas.openxmlformats.org/officeDocument/2006/relationships" r:id="docRId19" o:title=""/>
          </v:rect>
          <o:OLEObject xmlns:r="http://schemas.openxmlformats.org/officeDocument/2006/relationships" xmlns:o="urn:schemas-microsoft-com:office:office" Type="Embed" ProgID="StaticMetafile" DrawAspect="Content" ObjectID="0000000009" ShapeID="rectole0000000009" r:id="docRId18"/>
        </w:object>
      </w:r>
      <w:r>
        <w:rPr>
          <w:rFonts w:ascii="Times New Roman" w:hAnsi="Times New Roman" w:cs="Times New Roman" w:eastAsia="Times New Roman"/>
          <w:color w:val="auto"/>
          <w:spacing w:val="0"/>
          <w:position w:val="0"/>
          <w:sz w:val="24"/>
          <w:shd w:fill="auto" w:val="clear"/>
        </w:rPr>
        <w:t xml:space="preserve">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Pygmalion Effect, also known as the self-fulfilling prophecy, is the last idea to be discussed. Beliefs and actions, both mine and those of others, repeat themselves in this process. According to this school of thought in psychology, the expectations that are placed on an individual can have a significant impact on how well they perform. My academic and professional success has been significantly influenced by the Pygmalion Effect, which also has important repercussions for both my social life and my personal activities.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object w:dxaOrig="8971" w:dyaOrig="5054">
          <v:rect xmlns:o="urn:schemas-microsoft-com:office:office" xmlns:v="urn:schemas-microsoft-com:vml" id="rectole0000000010" style="width:448.550000pt;height:252.700000pt" o:preferrelative="t" o:ole="">
            <o:lock v:ext="edit"/>
            <v:imagedata xmlns:r="http://schemas.openxmlformats.org/officeDocument/2006/relationships" r:id="docRId21" o:title=""/>
          </v:rect>
          <o:OLEObject xmlns:r="http://schemas.openxmlformats.org/officeDocument/2006/relationships" xmlns:o="urn:schemas-microsoft-com:office:office" Type="Embed" ProgID="StaticMetafile" DrawAspect="Content" ObjectID="0000000010" ShapeID="rectole0000000010" r:id="docRId20"/>
        </w:objec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When I go back to my time in high school, I see how this effect had an effect on me. My performance in maths really improved as a result of the high expectations that my maths teacher had of me. Similarly, in the workplace, a manager's faith in an employee's talents motivates the employee to fulfil high expectations, which results in increased productivity and increased job satisfaction. Therefore, working on improving oneself and contributing to one's achievement will be good.</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object w:dxaOrig="8971" w:dyaOrig="5054">
          <v:rect xmlns:o="urn:schemas-microsoft-com:office:office" xmlns:v="urn:schemas-microsoft-com:vml" id="rectole0000000011" style="width:448.550000pt;height:252.700000pt" o:preferrelative="t" o:ole="">
            <o:lock v:ext="edit"/>
            <v:imagedata xmlns:r="http://schemas.openxmlformats.org/officeDocument/2006/relationships" r:id="docRId23" o:title=""/>
          </v:rect>
          <o:OLEObject xmlns:r="http://schemas.openxmlformats.org/officeDocument/2006/relationships" xmlns:o="urn:schemas-microsoft-com:office:office" Type="Embed" ProgID="StaticMetafile" DrawAspect="Content" ObjectID="0000000011" ShapeID="rectole0000000011" r:id="docRId22"/>
        </w:objec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As we have progressed through these ideas, we have realised that they give us the resources and the understanding we need to thrive in the interconnected world we live in. They highlight the significant impact that technological advances, innovative pedagogical strategies, cooperation, and high expectations have had. As we continue to work with these ideas, we become aware of the potential they have to cultivate meaningful connections, inspire high expectations, and promote mutual success.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object w:dxaOrig="8971" w:dyaOrig="5054">
          <v:rect xmlns:o="urn:schemas-microsoft-com:office:office" xmlns:v="urn:schemas-microsoft-com:vml" id="rectole0000000012" style="width:448.550000pt;height:252.700000pt" o:preferrelative="t" o:ole="">
            <o:lock v:ext="edit"/>
            <v:imagedata xmlns:r="http://schemas.openxmlformats.org/officeDocument/2006/relationships" r:id="docRId25" o:title=""/>
          </v:rect>
          <o:OLEObject xmlns:r="http://schemas.openxmlformats.org/officeDocument/2006/relationships" xmlns:o="urn:schemas-microsoft-com:office:office" Type="Embed" ProgID="StaticMetafile" DrawAspect="Content" ObjectID="0000000012" ShapeID="rectole0000000012" r:id="docRId24"/>
        </w:object>
      </w:r>
      <w:r>
        <w:object w:dxaOrig="8971" w:dyaOrig="5054">
          <v:rect xmlns:o="urn:schemas-microsoft-com:office:office" xmlns:v="urn:schemas-microsoft-com:vml" id="rectole0000000013" style="width:448.550000pt;height:252.700000pt" o:preferrelative="t" o:ole="">
            <o:lock v:ext="edit"/>
            <v:imagedata xmlns:r="http://schemas.openxmlformats.org/officeDocument/2006/relationships" r:id="docRId27" o:title=""/>
          </v:rect>
          <o:OLEObject xmlns:r="http://schemas.openxmlformats.org/officeDocument/2006/relationships" xmlns:o="urn:schemas-microsoft-com:office:office" Type="Embed" ProgID="StaticMetafile" DrawAspect="Content" ObjectID="0000000013" ShapeID="rectole0000000013" r:id="docRId26"/>
        </w:objec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8.wmf" Id="docRId17" Type="http://schemas.openxmlformats.org/officeDocument/2006/relationships/image" /><Relationship Target="embeddings/oleObject12.bin" Id="docRId24" Type="http://schemas.openxmlformats.org/officeDocument/2006/relationships/oleObject" /><Relationship Target="media/image3.wmf" Id="docRId7" Type="http://schemas.openxmlformats.org/officeDocument/2006/relationships/image" /><Relationship Target="embeddings/oleObject7.bin" Id="docRId14" Type="http://schemas.openxmlformats.org/officeDocument/2006/relationships/oleObject" /><Relationship Target="media/image11.wmf" Id="docRId23" Type="http://schemas.openxmlformats.org/officeDocument/2006/relationships/image" /><Relationship Target="embeddings/oleObject3.bin" Id="docRId6" Type="http://schemas.openxmlformats.org/officeDocument/2006/relationships/oleObject" /><Relationship Target="media/image0.wmf" Id="docRId1" Type="http://schemas.openxmlformats.org/officeDocument/2006/relationships/image" /><Relationship Target="media/image7.wmf" Id="docRId15" Type="http://schemas.openxmlformats.org/officeDocument/2006/relationships/image" /><Relationship Target="embeddings/oleObject11.bin" Id="docRId22" Type="http://schemas.openxmlformats.org/officeDocument/2006/relationships/oleObject" /><Relationship Target="media/image4.wmf" Id="docRId9" Type="http://schemas.openxmlformats.org/officeDocument/2006/relationships/image" /><Relationship Target="embeddings/oleObject0.bin" Id="docRId0" Type="http://schemas.openxmlformats.org/officeDocument/2006/relationships/oleObject" /><Relationship Target="embeddings/oleObject6.bin" Id="docRId12" Type="http://schemas.openxmlformats.org/officeDocument/2006/relationships/oleObject" /><Relationship Target="media/image10.wmf" Id="docRId21" Type="http://schemas.openxmlformats.org/officeDocument/2006/relationships/image" /><Relationship Target="styles.xml" Id="docRId29" Type="http://schemas.openxmlformats.org/officeDocument/2006/relationships/styles" /><Relationship Target="embeddings/oleObject4.bin" Id="docRId8" Type="http://schemas.openxmlformats.org/officeDocument/2006/relationships/oleObject" /><Relationship Target="media/image6.wmf" Id="docRId13" Type="http://schemas.openxmlformats.org/officeDocument/2006/relationships/image" /><Relationship Target="embeddings/oleObject10.bin" Id="docRId20" Type="http://schemas.openxmlformats.org/officeDocument/2006/relationships/oleObject" /><Relationship Target="numbering.xml" Id="docRId28" Type="http://schemas.openxmlformats.org/officeDocument/2006/relationships/numbering" /><Relationship Target="media/image1.wmf" Id="docRId3" Type="http://schemas.openxmlformats.org/officeDocument/2006/relationships/image" /><Relationship Target="embeddings/oleObject5.bin" Id="docRId10" Type="http://schemas.openxmlformats.org/officeDocument/2006/relationships/oleObject" /><Relationship Target="embeddings/oleObject9.bin" Id="docRId18" Type="http://schemas.openxmlformats.org/officeDocument/2006/relationships/oleObject" /><Relationship Target="embeddings/oleObject1.bin" Id="docRId2" Type="http://schemas.openxmlformats.org/officeDocument/2006/relationships/oleObject" /><Relationship Target="media/image13.wmf" Id="docRId27" Type="http://schemas.openxmlformats.org/officeDocument/2006/relationships/image" /><Relationship Target="media/image5.wmf" Id="docRId11" Type="http://schemas.openxmlformats.org/officeDocument/2006/relationships/image" /><Relationship Target="media/image9.wmf" Id="docRId19" Type="http://schemas.openxmlformats.org/officeDocument/2006/relationships/image" /><Relationship Target="embeddings/oleObject13.bin" Id="docRId26" Type="http://schemas.openxmlformats.org/officeDocument/2006/relationships/oleObject" /><Relationship Target="media/image2.wmf" Id="docRId5" Type="http://schemas.openxmlformats.org/officeDocument/2006/relationships/image" /><Relationship Target="embeddings/oleObject8.bin" Id="docRId16" Type="http://schemas.openxmlformats.org/officeDocument/2006/relationships/oleObject" /><Relationship Target="media/image12.wmf" Id="docRId25" Type="http://schemas.openxmlformats.org/officeDocument/2006/relationships/image" /><Relationship Target="embeddings/oleObject2.bin" Id="docRId4" Type="http://schemas.openxmlformats.org/officeDocument/2006/relationships/oleObject" /></Relationships>
</file>