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pPr>
      <w:r w:rsidDel="00000000" w:rsidR="00000000" w:rsidRPr="00000000">
        <w:rPr>
          <w:rtl w:val="0"/>
        </w:rPr>
      </w:r>
    </w:p>
    <w:p w:rsidR="00000000" w:rsidDel="00000000" w:rsidP="00000000" w:rsidRDefault="00000000" w:rsidRPr="00000000" w14:paraId="00000002">
      <w:pPr>
        <w:spacing w:line="360" w:lineRule="auto"/>
        <w:rPr>
          <w:b w:val="1"/>
          <w:bCs w:val="1"/>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t xml:space="preserve">Name:Dorean Carter</w:t>
      </w:r>
    </w:p>
    <w:p w:rsidR="00000000" w:rsidDel="00000000" w:rsidP="00000000" w:rsidRDefault="00000000" w:rsidRPr="00000000" w14:paraId="00000004">
      <w:pPr>
        <w:spacing w:line="360" w:lineRule="auto"/>
        <w:rPr/>
      </w:pPr>
      <w:r w:rsidDel="00000000" w:rsidR="00000000" w:rsidRPr="00000000">
        <w:rPr>
          <w:rtl w:val="0"/>
        </w:rPr>
        <w:t xml:space="preserve">Student ID: 2431178</w:t>
      </w:r>
    </w:p>
    <w:p w:rsidR="00000000" w:rsidDel="00000000" w:rsidP="00000000" w:rsidRDefault="00000000" w:rsidRPr="00000000" w14:paraId="00000005">
      <w:pPr>
        <w:spacing w:line="360" w:lineRule="auto"/>
        <w:rPr/>
      </w:pPr>
      <w:r w:rsidDel="00000000" w:rsidR="00000000" w:rsidRPr="00000000">
        <w:rPr>
          <w:rtl w:val="0"/>
        </w:rPr>
        <w:t xml:space="preserve">Module Code: LCHS4010</w:t>
      </w:r>
    </w:p>
    <w:p w:rsidR="00000000" w:rsidDel="00000000" w:rsidP="00000000" w:rsidRDefault="00000000" w:rsidRPr="00000000" w14:paraId="00000006">
      <w:pPr>
        <w:spacing w:line="360" w:lineRule="auto"/>
        <w:rPr/>
      </w:pPr>
      <w:r w:rsidDel="00000000" w:rsidR="00000000" w:rsidRPr="00000000">
        <w:rPr>
          <w:rtl w:val="0"/>
        </w:rPr>
        <w:t xml:space="preserve">Pschologyin Health and Social Care                                                                                           Lecturer:   Mrs. Prabjot Sajota</w:t>
      </w:r>
    </w:p>
    <w:p w:rsidR="00000000" w:rsidDel="00000000" w:rsidP="00000000" w:rsidRDefault="00000000" w:rsidRPr="00000000" w14:paraId="00000007">
      <w:pPr>
        <w:spacing w:line="360" w:lineRule="auto"/>
        <w:rPr/>
      </w:pPr>
      <w:r w:rsidDel="00000000" w:rsidR="00000000" w:rsidRPr="00000000">
        <w:rPr>
          <w:rtl w:val="0"/>
        </w:rPr>
        <w:t xml:space="preserve">Submitted Date: July 21,2026</w:t>
      </w:r>
    </w:p>
    <w:p w:rsidR="00000000" w:rsidDel="00000000" w:rsidP="00000000" w:rsidRDefault="00000000" w:rsidRPr="00000000" w14:paraId="00000008">
      <w:pPr>
        <w:spacing w:line="360" w:lineRule="auto"/>
        <w:rPr>
          <w:b w:val="1"/>
          <w:bCs w:val="1"/>
        </w:rPr>
      </w:pPr>
      <w:r w:rsidDel="00000000" w:rsidR="00000000" w:rsidRPr="00000000">
        <w:rPr>
          <w:rtl w:val="0"/>
        </w:rPr>
      </w:r>
    </w:p>
    <w:p w:rsidR="00000000" w:rsidDel="00000000" w:rsidP="00000000" w:rsidRDefault="00000000" w:rsidRPr="00000000" w14:paraId="00000009">
      <w:pPr>
        <w:spacing w:line="360" w:lineRule="auto"/>
        <w:rPr>
          <w:b w:val="1"/>
          <w:bCs w:val="1"/>
        </w:rPr>
      </w:pPr>
      <w:r w:rsidDel="00000000" w:rsidR="00000000" w:rsidRPr="00000000">
        <w:rPr>
          <w:b w:val="1"/>
          <w:bCs w:val="1"/>
          <w:rtl w:val="0"/>
        </w:rPr>
        <w:t xml:space="preserve">Introduction</w:t>
      </w:r>
    </w:p>
    <w:p w:rsidR="00000000" w:rsidDel="00000000" w:rsidP="00000000" w:rsidRDefault="00000000" w:rsidRPr="00000000" w14:paraId="0000000A">
      <w:pPr>
        <w:spacing w:after="240" w:before="240" w:line="360" w:lineRule="auto"/>
        <w:rPr>
          <w:sz w:val="24"/>
          <w:szCs w:val="24"/>
          <w:highlight w:val="white"/>
        </w:rPr>
      </w:pPr>
      <w:r w:rsidDel="00000000" w:rsidR="00000000" w:rsidRPr="00000000">
        <w:rPr>
          <w:rtl w:val="0"/>
        </w:rPr>
        <w:t xml:space="preserve">In the past years, Social media was an  important part of each adolescents' lives. Social Media  Platforms like Instagram, TikTok, Snapchat, and Facebook allow young people to communicate with friends, access information instantly not only with loved ones but also with other people in the world. While these platforms offer opportunities for learning, creativity, and social connection, they have also raised concerns about their effects on young people’s mental health. Research suggests that excessive social media use is associated with increased levels of anxiety, depression, low self-esteem, poor sleep quality, and cyberbullying, although positive outcomes such as emotional support and stronger friendships have also been reported. </w:t>
      </w:r>
      <w:r w:rsidDel="00000000" w:rsidR="00000000" w:rsidRPr="00000000">
        <w:rPr>
          <w:rtl w:val="0"/>
        </w:rPr>
        <w:t xml:space="preserve">According to Candice L. Olgers  and Michaelin R. Jensen </w:t>
      </w:r>
      <w:r w:rsidDel="00000000" w:rsidR="00000000" w:rsidRPr="00000000">
        <w:rPr>
          <w:sz w:val="24"/>
          <w:szCs w:val="24"/>
          <w:highlight w:val="white"/>
          <w:rtl w:val="0"/>
        </w:rPr>
        <w:t xml:space="preserve">Adolescents are spending an increasing amount of their time online and connected to each other via digital technologies. Mobile device ownership and social media usage have reached unprecedented levels, and concerns have been raised that this constant connectivity is harming adolescents’ mental health</w:t>
      </w:r>
    </w:p>
    <w:p w:rsidR="00000000" w:rsidDel="00000000" w:rsidP="00000000" w:rsidRDefault="00000000" w:rsidRPr="00000000" w14:paraId="0000000B">
      <w:pPr>
        <w:spacing w:after="240" w:before="240" w:line="360" w:lineRule="auto"/>
        <w:rPr>
          <w:sz w:val="24"/>
          <w:szCs w:val="24"/>
          <w:highlight w:val="white"/>
        </w:rPr>
      </w:pPr>
      <w:r w:rsidDel="00000000" w:rsidR="00000000" w:rsidRPr="00000000">
        <w:rPr>
          <w:sz w:val="24"/>
          <w:szCs w:val="24"/>
          <w:highlight w:val="white"/>
          <w:rtl w:val="0"/>
        </w:rPr>
        <w:t xml:space="preserve">Adolescence is the number 1 stage of emotional, psychological, and social development in the milestone of the person.During this period, young people are developing their identity while becoming increasingly influenced by peers. Consequently, online interactions may significantly shape their mental well-being. This essay explores the impact of social media on adolescent mental health using Erikson’s Psychosocial Development Theory and Bowlby’s Attachment Theory. These theories help explain why some adolescents experience positive outcomes from social media use, while others leading to poor mental health.</w:t>
      </w:r>
    </w:p>
    <w:p w:rsidR="00000000" w:rsidDel="00000000" w:rsidP="00000000" w:rsidRDefault="00000000" w:rsidRPr="00000000" w14:paraId="0000000C">
      <w:pPr>
        <w:spacing w:after="240" w:before="240" w:line="360" w:lineRule="auto"/>
        <w:rPr>
          <w:b w:val="1"/>
          <w:bCs w:val="1"/>
          <w:sz w:val="24"/>
          <w:szCs w:val="24"/>
          <w:highlight w:val="white"/>
        </w:rPr>
      </w:pPr>
      <w:r w:rsidDel="00000000" w:rsidR="00000000" w:rsidRPr="00000000">
        <w:rPr>
          <w:b w:val="1"/>
          <w:bCs w:val="1"/>
          <w:sz w:val="24"/>
          <w:szCs w:val="24"/>
          <w:highlight w:val="white"/>
          <w:rtl w:val="0"/>
        </w:rPr>
        <w:t xml:space="preserve">MAIN BODY</w:t>
      </w:r>
    </w:p>
    <w:p w:rsidR="00000000" w:rsidDel="00000000" w:rsidP="00000000" w:rsidRDefault="00000000" w:rsidRPr="00000000" w14:paraId="0000000D">
      <w:pPr>
        <w:spacing w:after="240" w:before="240" w:line="360" w:lineRule="auto"/>
        <w:rPr>
          <w:sz w:val="24"/>
          <w:szCs w:val="24"/>
          <w:highlight w:val="white"/>
        </w:rPr>
      </w:pPr>
      <w:r w:rsidDel="00000000" w:rsidR="00000000" w:rsidRPr="00000000">
        <w:rPr>
          <w:sz w:val="24"/>
          <w:szCs w:val="24"/>
          <w:highlight w:val="white"/>
          <w:rtl w:val="0"/>
        </w:rPr>
        <w:t xml:space="preserve">Social media has become a  first  part of adolescents in daily lives by  providing opportunities for communication, entertainment, education, and self-expression like posting different rants and self-expression in the specific topic especially in politics. While these platforms can promote social connectedness and access to information, research has also identified several risks associated with excessive or unhealthy use. Adolescents are particularly vulnerable because they are undergoing significant cognitive, emotional, and social development. Mental health concerns such as anxiety, depression, low self-esteem, loneliness, sleep disturbance, body dissatisfaction, and cyberbullying have all been linked to problematic social media use</w:t>
      </w:r>
      <w:r w:rsidDel="00000000" w:rsidR="00000000" w:rsidRPr="00000000">
        <w:rPr>
          <w:b w:val="1"/>
          <w:bCs w:val="1"/>
          <w:sz w:val="24"/>
          <w:szCs w:val="24"/>
          <w:highlight w:val="white"/>
          <w:rtl w:val="0"/>
        </w:rPr>
        <w:t xml:space="preserve">. </w:t>
      </w:r>
      <w:r w:rsidDel="00000000" w:rsidR="00000000" w:rsidRPr="00000000">
        <w:rPr>
          <w:sz w:val="24"/>
          <w:szCs w:val="24"/>
          <w:highlight w:val="white"/>
          <w:rtl w:val="0"/>
        </w:rPr>
        <w:t xml:space="preserve">However, social media is not inherently harmful, and its effects depend on factors such as the quality of online interactions, parental support, and individual psychological resilience.</w:t>
      </w:r>
    </w:p>
    <w:p w:rsidR="00000000" w:rsidDel="00000000" w:rsidP="00000000" w:rsidRDefault="00000000" w:rsidRPr="00000000" w14:paraId="0000000E">
      <w:pPr>
        <w:spacing w:after="240" w:before="240" w:line="360" w:lineRule="auto"/>
        <w:rPr>
          <w:sz w:val="24"/>
          <w:szCs w:val="24"/>
          <w:highlight w:val="white"/>
        </w:rPr>
      </w:pPr>
      <w:r w:rsidDel="00000000" w:rsidR="00000000" w:rsidRPr="00000000">
        <w:rPr>
          <w:sz w:val="24"/>
          <w:szCs w:val="24"/>
          <w:highlight w:val="white"/>
          <w:rtl w:val="0"/>
        </w:rPr>
        <w:t xml:space="preserve">One of the most common concerns is social comparison. Social networking sites encourage users to post carefully selected images and achievements, often presenting unrealistic lifestyles and appearances. Adolescents may compare themselves with peers, influencers, or celebrities, leading to dissatisfaction with their own appearance or accomplishments. Cyberbullying is another significant issue associated with adolescent social media use. Unlike traditional bullying, cyberbullying can occur at any time and reach large audiences quickly. Victims often experience embarrassment, fear, isolation, depression, anxiety, and, in severe cases, suicidal thoughts (</w:t>
      </w:r>
      <w:r w:rsidDel="00000000" w:rsidR="00000000" w:rsidRPr="00000000">
        <w:rPr>
          <w:sz w:val="24"/>
          <w:szCs w:val="24"/>
          <w:highlight w:val="white"/>
          <w:rtl w:val="0"/>
        </w:rPr>
        <w:t xml:space="preserve">World Health Organization, 2024). Because online content can remain accessible indefinitely, victims may struggle to escape repeated harassment. This continuous exposure may increase emotional distress and reduce adolescents’ willingness to</w:t>
      </w:r>
      <w:r w:rsidDel="00000000" w:rsidR="00000000" w:rsidRPr="00000000">
        <w:rPr>
          <w:sz w:val="24"/>
          <w:szCs w:val="24"/>
          <w:highlight w:val="white"/>
          <w:rtl w:val="0"/>
        </w:rPr>
        <w:t xml:space="preserve"> seek support from family members or teachers.</w:t>
      </w:r>
    </w:p>
    <w:p w:rsidR="00000000" w:rsidDel="00000000" w:rsidP="00000000" w:rsidRDefault="00000000" w:rsidRPr="00000000" w14:paraId="0000000F">
      <w:pPr>
        <w:spacing w:after="240" w:before="240" w:line="360" w:lineRule="auto"/>
        <w:rPr>
          <w:sz w:val="24"/>
          <w:szCs w:val="24"/>
          <w:highlight w:val="white"/>
        </w:rPr>
      </w:pPr>
      <w:r w:rsidDel="00000000" w:rsidR="00000000" w:rsidRPr="00000000">
        <w:rPr>
          <w:sz w:val="24"/>
          <w:szCs w:val="24"/>
          <w:highlight w:val="white"/>
          <w:rtl w:val="0"/>
        </w:rPr>
        <w:t xml:space="preserve">Despite these concerns, social media can also have positive effects. Many adolescents use online platforms to maintain friendships, receive emotional support, join communities with similar interests, and access reliable mental health information. Young people experiencing loneliness or chronic illness may benefit from online peer support groups that reduce feelings of isolation. Educational campaigns delivered through social media have also increased awareness of mental health conditions and encouraged adolescents to seek professional help when needed (</w:t>
      </w:r>
      <w:r w:rsidDel="00000000" w:rsidR="00000000" w:rsidRPr="00000000">
        <w:rPr>
          <w:sz w:val="24"/>
          <w:szCs w:val="24"/>
          <w:highlight w:val="white"/>
          <w:rtl w:val="0"/>
        </w:rPr>
        <w:t xml:space="preserve">UNICEF, 2023).</w:t>
      </w:r>
      <w:r w:rsidDel="00000000" w:rsidR="00000000" w:rsidRPr="00000000">
        <w:rPr>
          <w:sz w:val="24"/>
          <w:szCs w:val="24"/>
          <w:highlight w:val="white"/>
          <w:rtl w:val="0"/>
        </w:rPr>
        <w:t xml:space="preserve"> Therefore, the impact of social media is influenced by how it is used rather than simply the amount of time spent online.</w:t>
      </w:r>
    </w:p>
    <w:p w:rsidR="00000000" w:rsidDel="00000000" w:rsidP="00000000" w:rsidRDefault="00000000" w:rsidRPr="00000000" w14:paraId="00000010">
      <w:pPr>
        <w:spacing w:after="240" w:before="240" w:line="360" w:lineRule="auto"/>
        <w:rPr>
          <w:sz w:val="24"/>
          <w:szCs w:val="24"/>
          <w:highlight w:val="white"/>
        </w:rPr>
      </w:pPr>
      <w:r w:rsidDel="00000000" w:rsidR="00000000" w:rsidRPr="00000000">
        <w:rPr>
          <w:sz w:val="24"/>
          <w:szCs w:val="24"/>
          <w:highlight w:val="white"/>
          <w:rtl w:val="0"/>
        </w:rPr>
        <w:t xml:space="preserve">Bowlby’s Attachment Theory provides a useful explanation for why adolescents respond differently to social media experiences. Bowlby proposed that early relationships with caregivers shape internal working </w:t>
      </w:r>
      <w:r w:rsidDel="00000000" w:rsidR="00000000" w:rsidRPr="00000000">
        <w:rPr>
          <w:sz w:val="24"/>
          <w:szCs w:val="24"/>
          <w:highlight w:val="white"/>
          <w:rtl w:val="0"/>
        </w:rPr>
        <w:t xml:space="preserve">models that influence emotional regulation, self-worth, and future relationships (McLeod, 2025). Ad</w:t>
      </w:r>
      <w:r w:rsidDel="00000000" w:rsidR="00000000" w:rsidRPr="00000000">
        <w:rPr>
          <w:sz w:val="24"/>
          <w:szCs w:val="24"/>
          <w:highlight w:val="white"/>
          <w:rtl w:val="0"/>
        </w:rPr>
        <w:t xml:space="preserve">olescents who develop secure attachments are generally more confident, emotionally resilient, and able to form healthy relationships both offline and online. They are more likely to use social media to strengthen existing friendships, communicate effectively, and seek appropriate support during stressful situations. Secure attachment may therefore act as a protective factor against the negative psychological effects of social media.</w:t>
      </w:r>
    </w:p>
    <w:p w:rsidR="00000000" w:rsidDel="00000000" w:rsidP="00000000" w:rsidRDefault="00000000" w:rsidRPr="00000000" w14:paraId="00000011">
      <w:pPr>
        <w:spacing w:after="240" w:before="240" w:line="360" w:lineRule="auto"/>
        <w:rPr>
          <w:sz w:val="24"/>
          <w:szCs w:val="24"/>
          <w:highlight w:val="white"/>
        </w:rPr>
      </w:pPr>
      <w:r w:rsidDel="00000000" w:rsidR="00000000" w:rsidRPr="00000000">
        <w:rPr>
          <w:sz w:val="24"/>
          <w:szCs w:val="24"/>
          <w:highlight w:val="white"/>
          <w:rtl w:val="0"/>
        </w:rPr>
        <w:t xml:space="preserve">In contrast, adolescents with insecure attachment styles may rely heavily on social media to gain reassurance, acceptance, or validation from others. They may become preoccupied with receiving likes, comments, or followers as evidence of social approval. Negative online experiences, such as being ignored, excluded, or criticised, may therefore have a stronger emotional impact on these individuals. Fear of rejection or abandonment may increase anxiety, loneliness, and depressive symptoms. Insecurely attached adolescents may also be more vulnerable to problematic social media use, frequently checking notifications or comparing themselves with others in an attempt to gain reassurance. Bowlby’s theory therefore helps explain why similar online experiences may produce different mental health outcomes depending on the individual’s attachment history.</w:t>
      </w:r>
    </w:p>
    <w:p w:rsidR="00000000" w:rsidDel="00000000" w:rsidP="00000000" w:rsidRDefault="00000000" w:rsidRPr="00000000" w14:paraId="00000012">
      <w:pPr>
        <w:spacing w:after="240" w:before="240" w:line="360" w:lineRule="auto"/>
        <w:rPr>
          <w:sz w:val="24"/>
          <w:szCs w:val="24"/>
          <w:highlight w:val="white"/>
        </w:rPr>
      </w:pPr>
      <w:r w:rsidDel="00000000" w:rsidR="00000000" w:rsidRPr="00000000">
        <w:rPr>
          <w:sz w:val="24"/>
          <w:szCs w:val="24"/>
          <w:highlight w:val="white"/>
          <w:rtl w:val="0"/>
        </w:rPr>
        <w:t xml:space="preserve">Attachment theory also helps explain adolescents’ responses to cyberbullying. Securely attached individuals are generally more likely to seek support from trusted adults or friends following negative online experiences. This support can reduce emotional distress and promote healthy coping strategies. Conversely, adolescents with insecure attachment may withdraw socially, internalise negative comments, or avoid seeking help, increasing the likelihood of persistent psychological difficulties. Therefore, attachment security influences both exposure to social media risks and the ability to recover from them.</w:t>
      </w:r>
    </w:p>
    <w:p w:rsidR="00000000" w:rsidDel="00000000" w:rsidP="00000000" w:rsidRDefault="00000000" w:rsidRPr="00000000" w14:paraId="00000013">
      <w:pPr>
        <w:spacing w:after="240" w:before="240" w:line="360" w:lineRule="auto"/>
        <w:rPr>
          <w:sz w:val="24"/>
          <w:szCs w:val="24"/>
          <w:highlight w:val="white"/>
        </w:rPr>
      </w:pPr>
      <w:r w:rsidDel="00000000" w:rsidR="00000000" w:rsidRPr="00000000">
        <w:rPr>
          <w:sz w:val="24"/>
          <w:szCs w:val="24"/>
          <w:highlight w:val="white"/>
          <w:rtl w:val="0"/>
        </w:rPr>
        <w:t xml:space="preserve">Erikson’s Psychosocial Development Theory also provides valuable insight into the relationship between social media and adolescent mental health. According to Erikson, adolescence is characterised by the stage of Identity versus Role Confusion, during which young people explore their beliefs, </w:t>
      </w:r>
      <w:r w:rsidDel="00000000" w:rsidR="00000000" w:rsidRPr="00000000">
        <w:rPr>
          <w:sz w:val="24"/>
          <w:szCs w:val="24"/>
          <w:highlight w:val="white"/>
          <w:rtl w:val="0"/>
        </w:rPr>
        <w:t xml:space="preserve">values, relationships, and future aspirations while developing a stable sense of identity (Erikson Institute, 2024). Social media offers adolescents numerous opportunities for identity exploration</w:t>
      </w:r>
      <w:r w:rsidDel="00000000" w:rsidR="00000000" w:rsidRPr="00000000">
        <w:rPr>
          <w:sz w:val="24"/>
          <w:szCs w:val="24"/>
          <w:highlight w:val="white"/>
          <w:rtl w:val="0"/>
        </w:rPr>
        <w:t xml:space="preserve"> through sharing interests, creative expression, participation in online communities, and communication with peers. Positive feedback from supportive online relationships may strengthen self-confidence and contribute to healthy identity development.</w:t>
      </w:r>
    </w:p>
    <w:p w:rsidR="00000000" w:rsidDel="00000000" w:rsidP="00000000" w:rsidRDefault="00000000" w:rsidRPr="00000000" w14:paraId="00000014">
      <w:pPr>
        <w:spacing w:after="240" w:before="240" w:line="360" w:lineRule="auto"/>
        <w:rPr>
          <w:sz w:val="24"/>
          <w:szCs w:val="24"/>
          <w:highlight w:val="white"/>
        </w:rPr>
      </w:pPr>
      <w:r w:rsidDel="00000000" w:rsidR="00000000" w:rsidRPr="00000000">
        <w:rPr>
          <w:sz w:val="24"/>
          <w:szCs w:val="24"/>
          <w:highlight w:val="white"/>
          <w:rtl w:val="0"/>
        </w:rPr>
        <w:t xml:space="preserve">However, social media may also complicate this developmental process. Adolescents often experience pressure to present an idealised version of themselves online in order to gain approval from others. Constant comparison with peers, influencers, or unrealistic beauty standards may create uncertainty regarding personal identity and self-worth. If adolescents become overly dependent on external validation through likes, comments, or followers, they may struggle to develop a secure sense of self independent of social approval. Erikson suggested that failure to successfully resolve the identity stage may result in role confusion, insecurity, and reduced psychological wellbeing. This theoretical perspective helps explain why excessive social media use may contribute to anxiety, depression, and low self-esteem during adolescence.</w:t>
      </w:r>
    </w:p>
    <w:p w:rsidR="00000000" w:rsidDel="00000000" w:rsidP="00000000" w:rsidRDefault="00000000" w:rsidRPr="00000000" w14:paraId="00000015">
      <w:pPr>
        <w:spacing w:after="240" w:before="240" w:line="360" w:lineRule="auto"/>
        <w:rPr>
          <w:sz w:val="24"/>
          <w:szCs w:val="24"/>
          <w:highlight w:val="white"/>
        </w:rPr>
      </w:pPr>
      <w:r w:rsidDel="00000000" w:rsidR="00000000" w:rsidRPr="00000000">
        <w:rPr>
          <w:sz w:val="24"/>
          <w:szCs w:val="24"/>
          <w:highlight w:val="white"/>
          <w:rtl w:val="0"/>
        </w:rPr>
        <w:t xml:space="preserve">Erikson’s theory also highlights the importance of peer relationships during adolescence. Positive online interactions can promote belongingness, social connectedness, and emotional support, all of which contribute to healthy identity formation. Conversely, experiences such as cyberbullying, social exclusion, or online rejection may undermine adolescents’ confidence and interfere with successful psychosocial development. Adolescents who experience repeated negative interactions online may begin to question their self-worth, increasing their vulnerability to mental health difficulties.</w:t>
      </w:r>
    </w:p>
    <w:p w:rsidR="00000000" w:rsidDel="00000000" w:rsidP="00000000" w:rsidRDefault="00000000" w:rsidRPr="00000000" w14:paraId="00000016">
      <w:pPr>
        <w:spacing w:after="240" w:before="240" w:line="360" w:lineRule="auto"/>
        <w:rPr>
          <w:sz w:val="24"/>
          <w:szCs w:val="24"/>
          <w:highlight w:val="white"/>
        </w:rPr>
      </w:pPr>
      <w:r w:rsidDel="00000000" w:rsidR="00000000" w:rsidRPr="00000000">
        <w:rPr>
          <w:sz w:val="24"/>
          <w:szCs w:val="24"/>
          <w:highlight w:val="white"/>
          <w:rtl w:val="0"/>
        </w:rPr>
        <w:t xml:space="preserve">When considered together, Bowlby’s Attachment Theory and Erikson’s Psychosocial Development Theory provide complementary explanations for the impact of social media on adolescent mental health. Bowlby focuses primarily on how early attachment relationships influence emotional security, coping strategies, and interpersonal relationships, whereas Erikson explains how adolescents develop their personal identity and self-concept through social experiences. Together, these theories demonstrate that social media itself is neither entirely beneficial nor entirely harmful. Instead, its influence depends on developmental processes, attachment experiences, quality of relationships, and patterns of online engagement.</w:t>
      </w:r>
    </w:p>
    <w:p w:rsidR="00000000" w:rsidDel="00000000" w:rsidP="00000000" w:rsidRDefault="00000000" w:rsidRPr="00000000" w14:paraId="00000017">
      <w:pPr>
        <w:spacing w:after="240" w:before="240" w:line="360" w:lineRule="auto"/>
        <w:rPr>
          <w:sz w:val="24"/>
          <w:szCs w:val="24"/>
          <w:highlight w:val="white"/>
        </w:rPr>
      </w:pPr>
      <w:r w:rsidDel="00000000" w:rsidR="00000000" w:rsidRPr="00000000">
        <w:rPr>
          <w:rtl w:val="0"/>
        </w:rPr>
      </w:r>
    </w:p>
    <w:p w:rsidR="00000000" w:rsidDel="00000000" w:rsidP="00000000" w:rsidRDefault="00000000" w:rsidRPr="00000000" w14:paraId="00000018">
      <w:pPr>
        <w:spacing w:after="240" w:before="240" w:line="360" w:lineRule="auto"/>
        <w:rPr>
          <w:sz w:val="24"/>
          <w:szCs w:val="24"/>
          <w:highlight w:val="white"/>
        </w:rPr>
      </w:pPr>
      <w:r w:rsidDel="00000000" w:rsidR="00000000" w:rsidRPr="00000000">
        <w:rPr>
          <w:b w:val="1"/>
          <w:bCs w:val="1"/>
          <w:sz w:val="24"/>
          <w:szCs w:val="24"/>
          <w:highlight w:val="white"/>
          <w:rtl w:val="0"/>
        </w:rPr>
        <w:t xml:space="preserve">Conclusions</w:t>
      </w:r>
      <w:r w:rsidDel="00000000" w:rsidR="00000000" w:rsidRPr="00000000">
        <w:rPr>
          <w:sz w:val="24"/>
          <w:szCs w:val="24"/>
          <w:highlight w:val="white"/>
          <w:rtl w:val="0"/>
        </w:rPr>
        <w:t xml:space="preserve"> </w:t>
      </w:r>
    </w:p>
    <w:p w:rsidR="00000000" w:rsidDel="00000000" w:rsidP="00000000" w:rsidRDefault="00000000" w:rsidRPr="00000000" w14:paraId="00000019">
      <w:pPr>
        <w:spacing w:after="240" w:before="240" w:line="360" w:lineRule="auto"/>
        <w:rPr>
          <w:sz w:val="24"/>
          <w:szCs w:val="24"/>
          <w:highlight w:val="white"/>
        </w:rPr>
      </w:pPr>
      <w:r w:rsidDel="00000000" w:rsidR="00000000" w:rsidRPr="00000000">
        <w:rPr>
          <w:sz w:val="24"/>
          <w:szCs w:val="24"/>
          <w:highlight w:val="white"/>
          <w:rtl w:val="0"/>
        </w:rPr>
        <w:t xml:space="preserve">In conclusion, social media has both positive and negative effects on adolescent mental health. It can strengthen friendships, provide emotional support, and encourage self-expression, but it may also contribute to anxiety, depression, low self-esteem, and loneliness through cyberbullying, social comparison, and excessive use due to lack of provision of parents.. Bowlby’s Attachment Theory explains that adolescents with secure attachments are more likely to cope positively with online experiences, while those with insecure attachments may be more vulnerable to seeking validation and experiencing emotional distress. Erikson’s Psychosocial Development Theory suggests that social media can either support healthy identity development or contribute to identity confusion when adolescents rely heavily on online approval. Overall, the impact of social media depends on how it is used and the individual’s developmental and emotional experiences, highlighting the importance of promoting healthy and balanced social media use.</w:t>
      </w:r>
    </w:p>
    <w:p w:rsidR="00000000" w:rsidDel="00000000" w:rsidP="00000000" w:rsidRDefault="00000000" w:rsidRPr="00000000" w14:paraId="0000001A">
      <w:pPr>
        <w:spacing w:after="240" w:before="240" w:lineRule="auto"/>
        <w:rPr>
          <w:sz w:val="24"/>
          <w:szCs w:val="24"/>
          <w:highlight w:val="white"/>
        </w:rPr>
      </w:pPr>
      <w:r w:rsidDel="00000000" w:rsidR="00000000" w:rsidRPr="00000000">
        <w:rPr>
          <w:b w:val="1"/>
          <w:bCs w:val="1"/>
          <w:sz w:val="24"/>
          <w:szCs w:val="24"/>
          <w:highlight w:val="white"/>
          <w:rtl w:val="0"/>
        </w:rPr>
        <w:t xml:space="preserve">References:</w:t>
        <w:br w:type="textWrapping"/>
      </w:r>
      <w:r w:rsidDel="00000000" w:rsidR="00000000" w:rsidRPr="00000000">
        <w:rPr>
          <w:sz w:val="24"/>
          <w:szCs w:val="24"/>
          <w:highlight w:val="white"/>
          <w:rtl w:val="0"/>
        </w:rPr>
        <w:t xml:space="preserve"> World Health Organization (2024) </w:t>
      </w:r>
      <w:r w:rsidDel="00000000" w:rsidR="00000000" w:rsidRPr="00000000">
        <w:rPr>
          <w:i w:val="1"/>
          <w:iCs w:val="1"/>
          <w:sz w:val="24"/>
          <w:szCs w:val="24"/>
          <w:highlight w:val="white"/>
          <w:rtl w:val="0"/>
        </w:rPr>
        <w:t xml:space="preserve">Adolescent mental health</w:t>
      </w:r>
      <w:r w:rsidDel="00000000" w:rsidR="00000000" w:rsidRPr="00000000">
        <w:rPr>
          <w:sz w:val="24"/>
          <w:szCs w:val="24"/>
          <w:highlight w:val="white"/>
          <w:rtl w:val="0"/>
        </w:rPr>
        <w:t xml:space="preserve">. Available at:</w:t>
      </w:r>
      <w:hyperlink r:id="rId6">
        <w:r w:rsidDel="00000000" w:rsidR="00000000" w:rsidRPr="00000000">
          <w:rPr>
            <w:sz w:val="24"/>
            <w:szCs w:val="24"/>
            <w:highlight w:val="white"/>
            <w:rtl w:val="0"/>
          </w:rPr>
          <w:t xml:space="preserve"> </w:t>
        </w:r>
      </w:hyperlink>
      <w:hyperlink r:id="rId7">
        <w:r w:rsidDel="00000000" w:rsidR="00000000" w:rsidRPr="00000000">
          <w:rPr>
            <w:sz w:val="24"/>
            <w:szCs w:val="24"/>
            <w:highlight w:val="white"/>
            <w:u w:val="single"/>
            <w:rtl w:val="0"/>
          </w:rPr>
          <w:t xml:space="preserve">https://www.who.int/news-room/fact-sheets/detail/adolescent-mental-</w:t>
        </w:r>
      </w:hyperlink>
      <w:hyperlink r:id="rId8">
        <w:r w:rsidDel="00000000" w:rsidR="00000000" w:rsidRPr="00000000">
          <w:rPr>
            <w:sz w:val="24"/>
            <w:szCs w:val="24"/>
            <w:highlight w:val="white"/>
            <w:u w:val="single"/>
            <w:rtl w:val="0"/>
          </w:rPr>
          <w:t xml:space="preserve">heal</w:t>
        </w:r>
      </w:hyperlink>
      <w:r w:rsidDel="00000000" w:rsidR="00000000" w:rsidRPr="00000000">
        <w:rPr>
          <w:sz w:val="24"/>
          <w:szCs w:val="24"/>
          <w:highlight w:val="white"/>
          <w:u w:val="single"/>
          <w:rtl w:val="0"/>
        </w:rPr>
        <w:t xml:space="preserve">th</w:t>
      </w:r>
      <w:r w:rsidDel="00000000" w:rsidR="00000000" w:rsidRPr="00000000">
        <w:rPr>
          <w:b w:val="1"/>
          <w:bCs w:val="1"/>
          <w:sz w:val="24"/>
          <w:szCs w:val="24"/>
          <w:highlight w:val="white"/>
          <w:rtl w:val="0"/>
        </w:rPr>
        <w:br w:type="textWrapping"/>
      </w:r>
      <w:r w:rsidDel="00000000" w:rsidR="00000000" w:rsidRPr="00000000">
        <w:rPr>
          <w:sz w:val="24"/>
          <w:szCs w:val="24"/>
          <w:highlight w:val="white"/>
          <w:rtl w:val="0"/>
        </w:rPr>
        <w:t xml:space="preserve"> American Psychological Association (2023) </w:t>
      </w:r>
      <w:r w:rsidDel="00000000" w:rsidR="00000000" w:rsidRPr="00000000">
        <w:rPr>
          <w:i w:val="1"/>
          <w:iCs w:val="1"/>
          <w:sz w:val="24"/>
          <w:szCs w:val="24"/>
          <w:highlight w:val="white"/>
          <w:rtl w:val="0"/>
        </w:rPr>
        <w:t xml:space="preserve">Health Advisory on Social Media Use in Adolescence</w:t>
      </w:r>
      <w:r w:rsidDel="00000000" w:rsidR="00000000" w:rsidRPr="00000000">
        <w:rPr>
          <w:sz w:val="24"/>
          <w:szCs w:val="24"/>
          <w:highlight w:val="white"/>
          <w:rtl w:val="0"/>
        </w:rPr>
        <w:t xml:space="preserve">. Available at:</w:t>
      </w:r>
      <w:hyperlink r:id="rId9">
        <w:r w:rsidDel="00000000" w:rsidR="00000000" w:rsidRPr="00000000">
          <w:rPr>
            <w:sz w:val="24"/>
            <w:szCs w:val="24"/>
            <w:highlight w:val="white"/>
            <w:rtl w:val="0"/>
          </w:rPr>
          <w:t xml:space="preserve"> </w:t>
        </w:r>
      </w:hyperlink>
      <w:hyperlink r:id="rId10">
        <w:r w:rsidDel="00000000" w:rsidR="00000000" w:rsidRPr="00000000">
          <w:rPr>
            <w:sz w:val="24"/>
            <w:szCs w:val="24"/>
            <w:highlight w:val="white"/>
            <w:u w:val="single"/>
            <w:rtl w:val="0"/>
          </w:rPr>
          <w:t xml:space="preserve">https://www.apa.org/topics/social-media-internet/health-advisory-adolescent-social-media-use</w:t>
        </w:r>
      </w:hyperlink>
      <w:r w:rsidDel="00000000" w:rsidR="00000000" w:rsidRPr="00000000">
        <w:rPr>
          <w:sz w:val="24"/>
          <w:szCs w:val="24"/>
          <w:highlight w:val="white"/>
          <w:rtl w:val="0"/>
        </w:rPr>
        <w:t xml:space="preserve"> </w:t>
      </w:r>
      <w:r w:rsidDel="00000000" w:rsidR="00000000" w:rsidRPr="00000000">
        <w:rPr>
          <w:b w:val="1"/>
          <w:bCs w:val="1"/>
          <w:sz w:val="24"/>
          <w:szCs w:val="24"/>
          <w:highlight w:val="white"/>
          <w:rtl w:val="0"/>
        </w:rPr>
        <w:br w:type="textWrapping"/>
      </w:r>
      <w:r w:rsidDel="00000000" w:rsidR="00000000" w:rsidRPr="00000000">
        <w:rPr>
          <w:sz w:val="24"/>
          <w:szCs w:val="24"/>
          <w:highlight w:val="white"/>
          <w:rtl w:val="0"/>
        </w:rPr>
        <w:t xml:space="preserve"> UNICEF (2023) </w:t>
      </w:r>
      <w:r w:rsidDel="00000000" w:rsidR="00000000" w:rsidRPr="00000000">
        <w:rPr>
          <w:i w:val="1"/>
          <w:iCs w:val="1"/>
          <w:sz w:val="24"/>
          <w:szCs w:val="24"/>
          <w:highlight w:val="white"/>
          <w:rtl w:val="0"/>
        </w:rPr>
        <w:t xml:space="preserve">Social media and mental health</w:t>
      </w:r>
      <w:r w:rsidDel="00000000" w:rsidR="00000000" w:rsidRPr="00000000">
        <w:rPr>
          <w:sz w:val="24"/>
          <w:szCs w:val="24"/>
          <w:highlight w:val="white"/>
          <w:rtl w:val="0"/>
        </w:rPr>
        <w:t xml:space="preserve">. Available at:</w:t>
      </w:r>
      <w:hyperlink r:id="rId11">
        <w:r w:rsidDel="00000000" w:rsidR="00000000" w:rsidRPr="00000000">
          <w:rPr>
            <w:sz w:val="24"/>
            <w:szCs w:val="24"/>
            <w:highlight w:val="white"/>
            <w:rtl w:val="0"/>
          </w:rPr>
          <w:t xml:space="preserve"> </w:t>
        </w:r>
      </w:hyperlink>
      <w:hyperlink r:id="rId12">
        <w:r w:rsidDel="00000000" w:rsidR="00000000" w:rsidRPr="00000000">
          <w:rPr>
            <w:sz w:val="24"/>
            <w:szCs w:val="24"/>
            <w:highlight w:val="white"/>
            <w:u w:val="single"/>
            <w:rtl w:val="0"/>
          </w:rPr>
          <w:t xml:space="preserve">https://www.unicef.org/parenting/mental-health/social-media-and-mental-health-teens</w:t>
        </w:r>
      </w:hyperlink>
      <w:r w:rsidDel="00000000" w:rsidR="00000000" w:rsidRPr="00000000">
        <w:rPr>
          <w:sz w:val="24"/>
          <w:szCs w:val="24"/>
          <w:highlight w:val="white"/>
          <w:rtl w:val="0"/>
        </w:rPr>
        <w:t xml:space="preserve"> </w:t>
      </w:r>
      <w:r w:rsidDel="00000000" w:rsidR="00000000" w:rsidRPr="00000000">
        <w:rPr>
          <w:b w:val="1"/>
          <w:bCs w:val="1"/>
          <w:sz w:val="24"/>
          <w:szCs w:val="24"/>
          <w:highlight w:val="white"/>
          <w:rtl w:val="0"/>
        </w:rPr>
        <w:br w:type="textWrapping"/>
      </w:r>
      <w:r w:rsidDel="00000000" w:rsidR="00000000" w:rsidRPr="00000000">
        <w:rPr>
          <w:sz w:val="24"/>
          <w:szCs w:val="24"/>
          <w:highlight w:val="white"/>
          <w:rtl w:val="0"/>
        </w:rPr>
        <w:t xml:space="preserve"> Pew Research Center (2023) </w:t>
      </w:r>
      <w:r w:rsidDel="00000000" w:rsidR="00000000" w:rsidRPr="00000000">
        <w:rPr>
          <w:i w:val="1"/>
          <w:iCs w:val="1"/>
          <w:sz w:val="24"/>
          <w:szCs w:val="24"/>
          <w:highlight w:val="white"/>
          <w:rtl w:val="0"/>
        </w:rPr>
        <w:t xml:space="preserve">Teens, Social Media and Technology 2023</w:t>
      </w:r>
      <w:r w:rsidDel="00000000" w:rsidR="00000000" w:rsidRPr="00000000">
        <w:rPr>
          <w:sz w:val="24"/>
          <w:szCs w:val="24"/>
          <w:highlight w:val="white"/>
          <w:rtl w:val="0"/>
        </w:rPr>
        <w:t xml:space="preserve">. Available at:</w:t>
      </w:r>
      <w:hyperlink r:id="rId13">
        <w:r w:rsidDel="00000000" w:rsidR="00000000" w:rsidRPr="00000000">
          <w:rPr>
            <w:sz w:val="24"/>
            <w:szCs w:val="24"/>
            <w:highlight w:val="white"/>
            <w:rtl w:val="0"/>
          </w:rPr>
          <w:t xml:space="preserve"> </w:t>
        </w:r>
      </w:hyperlink>
      <w:hyperlink r:id="rId14">
        <w:r w:rsidDel="00000000" w:rsidR="00000000" w:rsidRPr="00000000">
          <w:rPr>
            <w:sz w:val="24"/>
            <w:szCs w:val="24"/>
            <w:highlight w:val="white"/>
            <w:u w:val="single"/>
            <w:rtl w:val="0"/>
          </w:rPr>
          <w:t xml:space="preserve">https://www.pewresearch.org/internet/2023/12/11/teens-social-media-and-technology-2023</w:t>
        </w:r>
      </w:hyperlink>
      <w:r w:rsidDel="00000000" w:rsidR="00000000" w:rsidRPr="00000000">
        <w:rPr>
          <w:b w:val="1"/>
          <w:bCs w:val="1"/>
          <w:sz w:val="24"/>
          <w:szCs w:val="24"/>
          <w:highlight w:val="white"/>
          <w:rtl w:val="0"/>
        </w:rPr>
        <w:br w:type="textWrapping"/>
      </w:r>
      <w:r w:rsidDel="00000000" w:rsidR="00000000" w:rsidRPr="00000000">
        <w:rPr>
          <w:sz w:val="24"/>
          <w:szCs w:val="24"/>
          <w:highlight w:val="white"/>
          <w:rtl w:val="0"/>
        </w:rPr>
        <w:t xml:space="preserve"> Erikson Institute (2024) </w:t>
      </w:r>
      <w:r w:rsidDel="00000000" w:rsidR="00000000" w:rsidRPr="00000000">
        <w:rPr>
          <w:i w:val="1"/>
          <w:iCs w:val="1"/>
          <w:sz w:val="24"/>
          <w:szCs w:val="24"/>
          <w:highlight w:val="white"/>
          <w:rtl w:val="0"/>
        </w:rPr>
        <w:t xml:space="preserve">Erikson’s stages of development</w:t>
      </w:r>
      <w:r w:rsidDel="00000000" w:rsidR="00000000" w:rsidRPr="00000000">
        <w:rPr>
          <w:sz w:val="24"/>
          <w:szCs w:val="24"/>
          <w:highlight w:val="white"/>
          <w:rtl w:val="0"/>
        </w:rPr>
        <w:t xml:space="preserve">. Available at:</w:t>
      </w:r>
      <w:hyperlink r:id="rId15">
        <w:r w:rsidDel="00000000" w:rsidR="00000000" w:rsidRPr="00000000">
          <w:rPr>
            <w:sz w:val="24"/>
            <w:szCs w:val="24"/>
            <w:highlight w:val="white"/>
            <w:rtl w:val="0"/>
          </w:rPr>
          <w:t xml:space="preserve"> </w:t>
        </w:r>
      </w:hyperlink>
      <w:hyperlink r:id="rId16">
        <w:r w:rsidDel="00000000" w:rsidR="00000000" w:rsidRPr="00000000">
          <w:rPr>
            <w:sz w:val="24"/>
            <w:szCs w:val="24"/>
            <w:highlight w:val="white"/>
            <w:u w:val="single"/>
            <w:rtl w:val="0"/>
          </w:rPr>
          <w:t xml:space="preserve">https://www.erikson.edu/blog/eriksons-stages-of-development/</w:t>
        </w:r>
      </w:hyperlink>
      <w:r w:rsidDel="00000000" w:rsidR="00000000" w:rsidRPr="00000000">
        <w:rPr>
          <w:sz w:val="24"/>
          <w:szCs w:val="24"/>
          <w:highlight w:val="white"/>
          <w:rtl w:val="0"/>
        </w:rPr>
        <w:t xml:space="preserve"> </w:t>
      </w:r>
    </w:p>
    <w:p w:rsidR="00000000" w:rsidDel="00000000" w:rsidP="00000000" w:rsidRDefault="00000000" w:rsidRPr="00000000" w14:paraId="0000001B">
      <w:pPr>
        <w:spacing w:after="240" w:before="240" w:lineRule="auto"/>
        <w:rPr>
          <w:sz w:val="24"/>
          <w:szCs w:val="24"/>
          <w:highlight w:val="white"/>
        </w:rPr>
      </w:pPr>
      <w:r w:rsidDel="00000000" w:rsidR="00000000" w:rsidRPr="00000000">
        <w:rPr>
          <w:sz w:val="24"/>
          <w:szCs w:val="24"/>
          <w:highlight w:val="white"/>
          <w:rtl w:val="0"/>
        </w:rPr>
        <w:t xml:space="preserve"> McLeod, S. (2025) </w:t>
      </w:r>
      <w:r w:rsidDel="00000000" w:rsidR="00000000" w:rsidRPr="00000000">
        <w:rPr>
          <w:i w:val="1"/>
          <w:iCs w:val="1"/>
          <w:sz w:val="24"/>
          <w:szCs w:val="24"/>
          <w:highlight w:val="white"/>
          <w:rtl w:val="0"/>
        </w:rPr>
        <w:t xml:space="preserve">Bowlby’s Attachment Theory</w:t>
      </w:r>
      <w:r w:rsidDel="00000000" w:rsidR="00000000" w:rsidRPr="00000000">
        <w:rPr>
          <w:sz w:val="24"/>
          <w:szCs w:val="24"/>
          <w:highlight w:val="white"/>
          <w:rtl w:val="0"/>
        </w:rPr>
        <w:t xml:space="preserve">. Simply Psychology. Available at:</w:t>
      </w:r>
      <w:hyperlink r:id="rId17">
        <w:r w:rsidDel="00000000" w:rsidR="00000000" w:rsidRPr="00000000">
          <w:rPr>
            <w:sz w:val="24"/>
            <w:szCs w:val="24"/>
            <w:highlight w:val="white"/>
            <w:rtl w:val="0"/>
          </w:rPr>
          <w:t xml:space="preserve"> </w:t>
        </w:r>
      </w:hyperlink>
      <w:hyperlink r:id="rId18">
        <w:r w:rsidDel="00000000" w:rsidR="00000000" w:rsidRPr="00000000">
          <w:rPr>
            <w:sz w:val="24"/>
            <w:szCs w:val="24"/>
            <w:highlight w:val="white"/>
            <w:u w:val="single"/>
            <w:rtl w:val="0"/>
          </w:rPr>
          <w:t xml:space="preserve">https://www.simplypsychology.org/bowlby.html</w:t>
        </w:r>
      </w:hyperlink>
      <w:r w:rsidDel="00000000" w:rsidR="00000000" w:rsidRPr="00000000">
        <w:rPr>
          <w:rtl w:val="0"/>
        </w:rPr>
      </w:r>
    </w:p>
    <w:p w:rsidR="00000000" w:rsidDel="00000000" w:rsidP="00000000" w:rsidRDefault="00000000" w:rsidRPr="00000000" w14:paraId="0000001C">
      <w:pPr>
        <w:spacing w:after="240" w:before="240" w:lineRule="auto"/>
        <w:rPr>
          <w:sz w:val="24"/>
          <w:szCs w:val="24"/>
          <w:highlight w:val="white"/>
        </w:rPr>
      </w:pPr>
      <w:r w:rsidDel="00000000" w:rsidR="00000000" w:rsidRPr="00000000">
        <w:rPr>
          <w:rtl w:val="0"/>
        </w:rPr>
      </w:r>
    </w:p>
    <w:sectPr>
      <w:headerReference r:id="rId19" w:type="default"/>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E">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unicef.org/parenting/mental-health/social-media-and-mental-health-teens" TargetMode="External"/><Relationship Id="rId10" Type="http://schemas.openxmlformats.org/officeDocument/2006/relationships/hyperlink" Target="https://www.apa.org/topics/social-media-internet/health-advisory-adolescent-social-media-use" TargetMode="External"/><Relationship Id="rId13" Type="http://schemas.openxmlformats.org/officeDocument/2006/relationships/hyperlink" Target="https://www.pewresearch.org/internet/2023/12/11/teens-social-media-and-technology-2023/" TargetMode="External"/><Relationship Id="rId12" Type="http://schemas.openxmlformats.org/officeDocument/2006/relationships/hyperlink" Target="https://www.unicef.org/parenting/mental-health/social-media-and-mental-health-teen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pa.org/topics/social-media-internet/health-advisory-adolescent-social-media-use" TargetMode="External"/><Relationship Id="rId15" Type="http://schemas.openxmlformats.org/officeDocument/2006/relationships/hyperlink" Target="https://www.erikson.edu/blog/eriksons-stages-of-development/" TargetMode="External"/><Relationship Id="rId14" Type="http://schemas.openxmlformats.org/officeDocument/2006/relationships/hyperlink" Target="https://www.pewresearch.org/internet/2023/12/11/teens-social-media-and-technology-2023" TargetMode="External"/><Relationship Id="rId17" Type="http://schemas.openxmlformats.org/officeDocument/2006/relationships/hyperlink" Target="https://www.simplypsychology.org/bowlby.html" TargetMode="External"/><Relationship Id="rId16" Type="http://schemas.openxmlformats.org/officeDocument/2006/relationships/hyperlink" Target="https://www.erikson.edu/blog/eriksons-stages-of-development/"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hyperlink" Target="https://www.who.int/news-room/fact-sheets/detail/adolescent-mental-health" TargetMode="External"/><Relationship Id="rId18" Type="http://schemas.openxmlformats.org/officeDocument/2006/relationships/hyperlink" Target="https://www.simplypsychology.org/bowlby.html" TargetMode="External"/><Relationship Id="rId7" Type="http://schemas.openxmlformats.org/officeDocument/2006/relationships/hyperlink" Target="https://www.who.int/news-room/fact-sheets/detail/adolescent-mental-healt" TargetMode="External"/><Relationship Id="rId8" Type="http://schemas.openxmlformats.org/officeDocument/2006/relationships/hyperlink" Target="https://www.who.int/news-room/fact-sheets/detail/adolescent-mental-hea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