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259" w:lineRule="auto"/>
        <w:ind w:left="0" w:firstLine="0"/>
      </w:pPr>
      <w:r>
        <w:drawing>
          <wp:inline distT="0" distB="0" distL="0" distR="0">
            <wp:extent cx="2303780" cy="920750"/>
            <wp:effectExtent l="0" t="0" r="0" b="0"/>
            <wp:docPr id="116" name="Picture 116"/>
            <wp:cNvGraphicFramePr/>
            <a:graphic xmlns:a="http://schemas.openxmlformats.org/drawingml/2006/main">
              <a:graphicData uri="http://schemas.openxmlformats.org/drawingml/2006/picture">
                <pic:pic xmlns:pic="http://schemas.openxmlformats.org/drawingml/2006/picture">
                  <pic:nvPicPr>
                    <pic:cNvPr id="116" name="Picture 116"/>
                    <pic:cNvPicPr/>
                  </pic:nvPicPr>
                  <pic:blipFill>
                    <a:blip r:embed="rId6"/>
                    <a:stretch>
                      <a:fillRect/>
                    </a:stretch>
                  </pic:blipFill>
                  <pic:spPr>
                    <a:xfrm>
                      <a:off x="0" y="0"/>
                      <a:ext cx="2303780" cy="920750"/>
                    </a:xfrm>
                    <a:prstGeom prst="rect">
                      <a:avLst/>
                    </a:prstGeom>
                  </pic:spPr>
                </pic:pic>
              </a:graphicData>
            </a:graphic>
          </wp:inline>
        </w:drawing>
      </w:r>
      <w:r>
        <w:rPr>
          <w:rFonts w:ascii="Times New Roman" w:hAnsi="Times New Roman" w:eastAsia="Times New Roman" w:cs="Times New Roman"/>
        </w:rPr>
        <w:t xml:space="preserve"> </w:t>
      </w:r>
    </w:p>
    <w:p>
      <w:pPr>
        <w:spacing w:after="0" w:line="259" w:lineRule="auto"/>
        <w:ind w:left="0" w:firstLine="0"/>
      </w:pPr>
      <w:r>
        <w:rPr>
          <w:rFonts w:ascii="Times New Roman" w:hAnsi="Times New Roman" w:eastAsia="Times New Roman" w:cs="Times New Roman"/>
        </w:rPr>
        <w:t xml:space="preserve"> </w:t>
      </w:r>
    </w:p>
    <w:p>
      <w:pPr>
        <w:spacing w:after="0" w:line="259" w:lineRule="auto"/>
        <w:ind w:left="0" w:firstLine="0"/>
      </w:pPr>
      <w:r>
        <w:rPr>
          <w:rFonts w:ascii="Times New Roman" w:hAnsi="Times New Roman" w:eastAsia="Times New Roman" w:cs="Times New Roman"/>
        </w:rPr>
        <w:t xml:space="preserve"> </w:t>
      </w:r>
    </w:p>
    <w:p>
      <w:pPr>
        <w:tabs>
          <w:tab w:val="right" w:pos="9018"/>
        </w:tabs>
        <w:spacing w:after="213" w:line="265" w:lineRule="auto"/>
        <w:ind w:left="0" w:firstLine="0"/>
      </w:pPr>
      <w:r>
        <w:rPr>
          <w:rFonts w:ascii="Times New Roman" w:hAnsi="Times New Roman" w:eastAsia="Times New Roman" w:cs="Times New Roman"/>
          <w:b/>
        </w:rPr>
        <w:t>LOCATION:</w:t>
      </w:r>
      <w:r>
        <w:rPr>
          <w:rFonts w:ascii="Times New Roman" w:hAnsi="Times New Roman" w:eastAsia="Times New Roman" w:cs="Times New Roman"/>
        </w:rPr>
        <w:t xml:space="preserve"> </w:t>
      </w:r>
      <w:r>
        <w:rPr>
          <w:rFonts w:ascii="Times New Roman" w:hAnsi="Times New Roman" w:eastAsia="Times New Roman" w:cs="Times New Roman"/>
          <w:b/>
        </w:rPr>
        <w:t xml:space="preserve">LONDON  </w:t>
      </w:r>
      <w:r>
        <w:rPr>
          <w:rFonts w:ascii="Times New Roman" w:hAnsi="Times New Roman" w:eastAsia="Times New Roman" w:cs="Times New Roman"/>
          <w:b/>
        </w:rPr>
        <w:tab/>
      </w:r>
      <w:r>
        <w:rPr>
          <w:rFonts w:ascii="Times New Roman" w:hAnsi="Times New Roman" w:eastAsia="Times New Roman" w:cs="Times New Roman"/>
          <w:b/>
        </w:rPr>
        <w:t xml:space="preserve">LLEOLIAD: </w:t>
      </w:r>
      <w:r>
        <w:rPr>
          <w:rFonts w:ascii="Times New Roman" w:hAnsi="Times New Roman" w:eastAsia="Times New Roman" w:cs="Times New Roman"/>
        </w:rPr>
        <w:t xml:space="preserve"> </w:t>
      </w:r>
      <w:r>
        <w:rPr>
          <w:rFonts w:ascii="Times New Roman" w:hAnsi="Times New Roman" w:eastAsia="Times New Roman" w:cs="Times New Roman"/>
          <w:b/>
        </w:rPr>
        <w:t>LLUNDAIN</w:t>
      </w:r>
      <w:r>
        <w:rPr>
          <w:rFonts w:ascii="Times New Roman" w:hAnsi="Times New Roman" w:eastAsia="Times New Roman" w:cs="Times New Roman"/>
        </w:rPr>
        <w:t xml:space="preserve"> </w:t>
      </w:r>
    </w:p>
    <w:p>
      <w:pPr>
        <w:tabs>
          <w:tab w:val="right" w:pos="9018"/>
        </w:tabs>
        <w:spacing w:after="243" w:line="265" w:lineRule="auto"/>
        <w:ind w:left="0" w:firstLine="0"/>
      </w:pPr>
      <w:r>
        <w:rPr>
          <w:rFonts w:ascii="Times New Roman" w:hAnsi="Times New Roman" w:eastAsia="Times New Roman" w:cs="Times New Roman"/>
          <w:b/>
        </w:rPr>
        <w:t xml:space="preserve">LEVEL 4 </w:t>
      </w:r>
      <w:r>
        <w:rPr>
          <w:rFonts w:ascii="Times New Roman" w:hAnsi="Times New Roman" w:eastAsia="Times New Roman" w:cs="Times New Roman"/>
          <w:b/>
        </w:rPr>
        <w:tab/>
      </w:r>
      <w:r>
        <w:rPr>
          <w:rFonts w:ascii="Times New Roman" w:hAnsi="Times New Roman" w:eastAsia="Times New Roman" w:cs="Times New Roman"/>
          <w:b/>
        </w:rPr>
        <w:t xml:space="preserve">LEFEL 4 </w:t>
      </w:r>
    </w:p>
    <w:p>
      <w:pPr>
        <w:tabs>
          <w:tab w:val="right" w:pos="9018"/>
        </w:tabs>
        <w:spacing w:after="3" w:line="265" w:lineRule="auto"/>
        <w:ind w:left="0" w:firstLine="0"/>
      </w:pPr>
      <w:r>
        <w:rPr>
          <w:rFonts w:ascii="Times New Roman" w:hAnsi="Times New Roman" w:eastAsia="Times New Roman" w:cs="Times New Roman"/>
          <w:b/>
        </w:rPr>
        <w:t xml:space="preserve">EXAMINATION PERIOD </w:t>
      </w:r>
      <w:r>
        <w:rPr>
          <w:rFonts w:ascii="Times New Roman" w:hAnsi="Times New Roman" w:eastAsia="Times New Roman" w:cs="Times New Roman"/>
          <w:b/>
        </w:rPr>
        <w:tab/>
      </w:r>
      <w:r>
        <w:rPr>
          <w:rFonts w:ascii="Times New Roman" w:hAnsi="Times New Roman" w:eastAsia="Times New Roman" w:cs="Times New Roman"/>
          <w:b/>
        </w:rPr>
        <w:t xml:space="preserve">CYFNOD ARHOLIADAU </w:t>
      </w:r>
    </w:p>
    <w:p>
      <w:pPr>
        <w:tabs>
          <w:tab w:val="right" w:pos="9018"/>
        </w:tabs>
        <w:spacing w:after="562" w:line="265" w:lineRule="auto"/>
        <w:ind w:left="0" w:firstLine="0"/>
      </w:pPr>
      <w:r>
        <w:rPr>
          <w:rFonts w:ascii="Times New Roman" w:hAnsi="Times New Roman" w:eastAsia="Times New Roman" w:cs="Times New Roman"/>
          <w:b/>
        </w:rPr>
        <w:t xml:space="preserve">JUNE 2021 TERM </w:t>
      </w:r>
      <w:r>
        <w:rPr>
          <w:rFonts w:ascii="Times New Roman" w:hAnsi="Times New Roman" w:eastAsia="Times New Roman" w:cs="Times New Roman"/>
          <w:b/>
        </w:rPr>
        <w:tab/>
      </w:r>
      <w:r>
        <w:rPr>
          <w:rFonts w:ascii="Times New Roman" w:hAnsi="Times New Roman" w:eastAsia="Times New Roman" w:cs="Times New Roman"/>
          <w:b/>
        </w:rPr>
        <w:t xml:space="preserve">MEHEFIN 2021 TYMOR </w:t>
      </w:r>
    </w:p>
    <w:p>
      <w:pPr>
        <w:spacing w:after="0" w:line="259" w:lineRule="auto"/>
        <w:ind w:left="67" w:firstLine="0"/>
        <w:jc w:val="center"/>
      </w:pPr>
      <w:r>
        <w:rPr>
          <w:rFonts w:ascii="Times New Roman" w:hAnsi="Times New Roman" w:eastAsia="Times New Roman" w:cs="Times New Roman"/>
          <w:b/>
        </w:rPr>
        <w:t xml:space="preserve"> </w:t>
      </w:r>
    </w:p>
    <w:p>
      <w:pPr>
        <w:spacing w:after="0" w:line="259" w:lineRule="auto"/>
        <w:ind w:left="20"/>
        <w:jc w:val="center"/>
      </w:pPr>
      <w:r>
        <w:rPr>
          <w:rFonts w:ascii="Times New Roman" w:hAnsi="Times New Roman" w:eastAsia="Times New Roman" w:cs="Times New Roman"/>
          <w:b/>
        </w:rPr>
        <w:t xml:space="preserve">MODULE CODE: LCBB4001 </w:t>
      </w:r>
    </w:p>
    <w:p>
      <w:pPr>
        <w:spacing w:after="0" w:line="259" w:lineRule="auto"/>
        <w:ind w:left="20"/>
        <w:jc w:val="center"/>
      </w:pPr>
      <w:r>
        <w:rPr>
          <w:rFonts w:ascii="Times New Roman" w:hAnsi="Times New Roman" w:eastAsia="Times New Roman" w:cs="Times New Roman"/>
          <w:b/>
        </w:rPr>
        <w:t xml:space="preserve">COD Y MODWL: LCBB4001 </w:t>
      </w:r>
    </w:p>
    <w:p>
      <w:pPr>
        <w:spacing w:after="216" w:line="259" w:lineRule="auto"/>
        <w:ind w:left="20" w:right="4"/>
        <w:jc w:val="center"/>
      </w:pPr>
      <w:r>
        <w:rPr>
          <w:rFonts w:ascii="Times New Roman" w:hAnsi="Times New Roman" w:eastAsia="Times New Roman" w:cs="Times New Roman"/>
          <w:b/>
        </w:rPr>
        <w:t xml:space="preserve">ACCOUNTING FUNDAMENTALS </w:t>
      </w:r>
    </w:p>
    <w:p>
      <w:pPr>
        <w:spacing w:after="213" w:line="265" w:lineRule="auto"/>
        <w:ind w:left="10"/>
      </w:pPr>
      <w:r>
        <w:rPr>
          <w:rFonts w:ascii="Times New Roman" w:hAnsi="Times New Roman" w:eastAsia="Times New Roman" w:cs="Times New Roman"/>
          <w:b/>
        </w:rPr>
        <w:t xml:space="preserve">TIME:  9:00AM TO 4:00PM </w:t>
      </w:r>
    </w:p>
    <w:p>
      <w:pPr>
        <w:spacing w:after="0" w:line="259" w:lineRule="auto"/>
        <w:ind w:left="0" w:firstLine="0"/>
      </w:pPr>
      <w:r>
        <w:rPr>
          <w:rFonts w:ascii="Times New Roman" w:hAnsi="Times New Roman" w:eastAsia="Times New Roman" w:cs="Times New Roman"/>
        </w:rPr>
        <w:t xml:space="preserve"> </w:t>
      </w:r>
    </w:p>
    <w:p>
      <w:pPr>
        <w:spacing w:after="0" w:line="259" w:lineRule="auto"/>
        <w:ind w:left="0" w:firstLine="0"/>
      </w:pPr>
      <w:r>
        <w:rPr>
          <w:rFonts w:ascii="Times New Roman" w:hAnsi="Times New Roman" w:eastAsia="Times New Roman" w:cs="Times New Roman"/>
        </w:rPr>
        <w:t xml:space="preserve"> </w:t>
      </w:r>
    </w:p>
    <w:p>
      <w:pPr>
        <w:spacing w:after="0" w:line="259" w:lineRule="auto"/>
        <w:ind w:left="0" w:firstLine="0"/>
      </w:pPr>
      <w:r>
        <w:rPr>
          <w:rFonts w:ascii="Times New Roman" w:hAnsi="Times New Roman" w:eastAsia="Times New Roman" w:cs="Times New Roman"/>
        </w:rPr>
        <w:t xml:space="preserve"> </w:t>
      </w:r>
    </w:p>
    <w:p>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hAnsi="Times New Roman" w:eastAsia="Times New Roman" w:cs="Times New Roman"/>
        </w:rPr>
        <w:t xml:space="preserve">Name  </w:t>
      </w:r>
      <w:r>
        <w:rPr>
          <w:rFonts w:ascii="Times New Roman" w:hAnsi="Times New Roman" w:eastAsia="Times New Roman" w:cs="Times New Roman"/>
        </w:rPr>
        <w:tab/>
      </w:r>
      <w:r>
        <w:rPr>
          <w:rFonts w:ascii="Times New Roman" w:hAnsi="Times New Roman" w:eastAsia="Times New Roman" w:cs="Times New Roman"/>
        </w:rPr>
        <w:t xml:space="preserve"> </w:t>
      </w:r>
      <w:r>
        <w:rPr>
          <w:rFonts w:ascii="Times New Roman" w:hAnsi="Times New Roman" w:eastAsia="Times New Roman" w:cs="Times New Roman"/>
        </w:rPr>
        <w:tab/>
      </w:r>
      <w:r>
        <w:rPr>
          <w:rFonts w:ascii="Times New Roman" w:hAnsi="Times New Roman" w:eastAsia="Times New Roman" w:cs="Times New Roman"/>
        </w:rPr>
        <w:t xml:space="preserve">: </w:t>
      </w:r>
      <w:r>
        <w:rPr>
          <w:rFonts w:ascii="Times New Roman" w:hAnsi="Times New Roman" w:eastAsia="Times New Roman" w:cs="Times New Roman"/>
          <w:u w:val="single" w:color="000000"/>
        </w:rPr>
        <w:t xml:space="preserve"> </w:t>
      </w:r>
      <w:r>
        <w:rPr>
          <w:rFonts w:ascii="Times New Roman" w:hAnsi="Times New Roman" w:eastAsia="Times New Roman" w:cs="Times New Roman"/>
          <w:u w:val="single" w:color="000000"/>
        </w:rPr>
        <w:tab/>
      </w:r>
      <w:r>
        <w:rPr>
          <w:rFonts w:ascii="Times New Roman" w:hAnsi="Times New Roman" w:eastAsia="Times New Roman" w:cs="Times New Roman"/>
          <w:u w:val="single" w:color="000000"/>
        </w:rPr>
        <w:t xml:space="preserve"> </w:t>
      </w:r>
      <w:r>
        <w:rPr>
          <w:rFonts w:hint="default" w:ascii="Times New Roman" w:hAnsi="Times New Roman" w:eastAsia="Times New Roman" w:cs="Times New Roman"/>
          <w:u w:val="single" w:color="000000"/>
          <w:lang w:val="en-US"/>
        </w:rPr>
        <w:t>Petya Petrova Zlatkova</w:t>
      </w:r>
      <w:r>
        <w:rPr>
          <w:rFonts w:ascii="Times New Roman" w:hAnsi="Times New Roman" w:eastAsia="Times New Roman" w:cs="Times New Roman"/>
          <w:u w:val="single" w:color="000000"/>
        </w:rPr>
        <w:tab/>
      </w:r>
      <w:r>
        <w:rPr>
          <w:rFonts w:ascii="Times New Roman" w:hAnsi="Times New Roman" w:eastAsia="Times New Roman" w:cs="Times New Roman"/>
          <w:u w:val="single" w:color="000000"/>
        </w:rPr>
        <w:t xml:space="preserve"> </w:t>
      </w:r>
      <w:r>
        <w:rPr>
          <w:rFonts w:ascii="Times New Roman" w:hAnsi="Times New Roman" w:eastAsia="Times New Roman" w:cs="Times New Roman"/>
          <w:u w:val="single" w:color="000000"/>
        </w:rPr>
        <w:tab/>
      </w:r>
      <w:r>
        <w:rPr>
          <w:rFonts w:ascii="Times New Roman" w:hAnsi="Times New Roman" w:eastAsia="Times New Roman" w:cs="Times New Roman"/>
          <w:u w:val="single" w:color="000000"/>
        </w:rPr>
        <w:t xml:space="preserve"> </w:t>
      </w:r>
      <w:r>
        <w:rPr>
          <w:rFonts w:ascii="Times New Roman" w:hAnsi="Times New Roman" w:eastAsia="Times New Roman" w:cs="Times New Roman"/>
          <w:u w:val="single" w:color="000000"/>
        </w:rPr>
        <w:tab/>
      </w:r>
      <w:r>
        <w:rPr>
          <w:rFonts w:ascii="Times New Roman" w:hAnsi="Times New Roman" w:eastAsia="Times New Roman" w:cs="Times New Roman"/>
          <w:u w:val="single" w:color="000000"/>
        </w:rPr>
        <w:t xml:space="preserve"> </w:t>
      </w:r>
      <w:r>
        <w:rPr>
          <w:rFonts w:ascii="Times New Roman" w:hAnsi="Times New Roman" w:eastAsia="Times New Roman" w:cs="Times New Roman"/>
          <w:u w:val="single" w:color="000000"/>
        </w:rPr>
        <w:tab/>
      </w:r>
      <w:r>
        <w:rPr>
          <w:rFonts w:ascii="Times New Roman" w:hAnsi="Times New Roman" w:eastAsia="Times New Roman" w:cs="Times New Roman"/>
          <w:u w:val="single" w:color="000000"/>
        </w:rPr>
        <w:t xml:space="preserve"> </w:t>
      </w:r>
      <w:r>
        <w:rPr>
          <w:rFonts w:ascii="Times New Roman" w:hAnsi="Times New Roman" w:eastAsia="Times New Roman" w:cs="Times New Roman"/>
          <w:u w:val="single" w:color="000000"/>
        </w:rPr>
        <w:tab/>
      </w:r>
      <w:r>
        <w:rPr>
          <w:rFonts w:ascii="Times New Roman" w:hAnsi="Times New Roman" w:eastAsia="Times New Roman" w:cs="Times New Roman"/>
        </w:rPr>
        <w:t xml:space="preserve"> </w:t>
      </w:r>
    </w:p>
    <w:p>
      <w:pPr>
        <w:spacing w:after="0" w:line="259" w:lineRule="auto"/>
        <w:ind w:left="0" w:firstLine="0"/>
      </w:pPr>
      <w:r>
        <w:rPr>
          <w:rFonts w:ascii="Times New Roman" w:hAnsi="Times New Roman" w:eastAsia="Times New Roman" w:cs="Times New Roman"/>
        </w:rPr>
        <w:t xml:space="preserve"> </w:t>
      </w:r>
    </w:p>
    <w:p>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hAnsi="Times New Roman" w:eastAsia="Times New Roman" w:cs="Times New Roman"/>
        </w:rPr>
        <w:t xml:space="preserve">Student ID </w:t>
      </w:r>
      <w:r>
        <w:rPr>
          <w:rFonts w:ascii="Times New Roman" w:hAnsi="Times New Roman" w:eastAsia="Times New Roman" w:cs="Times New Roman"/>
        </w:rPr>
        <w:tab/>
      </w:r>
      <w:r>
        <w:rPr>
          <w:rFonts w:ascii="Times New Roman" w:hAnsi="Times New Roman" w:eastAsia="Times New Roman" w:cs="Times New Roman"/>
        </w:rPr>
        <w:t xml:space="preserve"> </w:t>
      </w:r>
      <w:r>
        <w:rPr>
          <w:rFonts w:ascii="Times New Roman" w:hAnsi="Times New Roman" w:eastAsia="Times New Roman" w:cs="Times New Roman"/>
        </w:rPr>
        <w:tab/>
      </w:r>
      <w:r>
        <w:rPr>
          <w:rFonts w:ascii="Times New Roman" w:hAnsi="Times New Roman" w:eastAsia="Times New Roman" w:cs="Times New Roman"/>
        </w:rPr>
        <w:t xml:space="preserve">: </w:t>
      </w:r>
      <w:r>
        <w:rPr>
          <w:rFonts w:ascii="Times New Roman" w:hAnsi="Times New Roman" w:eastAsia="Times New Roman" w:cs="Times New Roman"/>
          <w:u w:val="single" w:color="000000"/>
        </w:rPr>
        <w:t xml:space="preserve"> </w:t>
      </w:r>
      <w:r>
        <w:rPr>
          <w:rFonts w:ascii="Times New Roman" w:hAnsi="Times New Roman" w:eastAsia="Times New Roman" w:cs="Times New Roman"/>
          <w:u w:val="single" w:color="000000"/>
        </w:rPr>
        <w:tab/>
      </w:r>
      <w:r>
        <w:rPr>
          <w:rFonts w:ascii="Times New Roman" w:hAnsi="Times New Roman" w:eastAsia="Times New Roman" w:cs="Times New Roman"/>
          <w:u w:val="single" w:color="000000"/>
        </w:rPr>
        <w:t xml:space="preserve"> </w:t>
      </w:r>
      <w:r>
        <w:rPr>
          <w:rFonts w:ascii="Times New Roman" w:hAnsi="Times New Roman" w:eastAsia="Times New Roman" w:cs="Times New Roman"/>
          <w:u w:val="single" w:color="000000"/>
        </w:rPr>
        <w:tab/>
      </w:r>
      <w:r>
        <w:rPr>
          <w:rFonts w:ascii="Times New Roman" w:hAnsi="Times New Roman" w:eastAsia="Times New Roman" w:cs="Times New Roman"/>
          <w:u w:val="single" w:color="000000"/>
        </w:rPr>
        <w:t xml:space="preserve"> </w:t>
      </w:r>
      <w:r>
        <w:rPr>
          <w:rFonts w:hint="default" w:ascii="Times New Roman" w:hAnsi="Times New Roman" w:eastAsia="Times New Roman" w:cs="Times New Roman"/>
          <w:u w:val="single" w:color="000000"/>
          <w:lang w:val="en-US"/>
        </w:rPr>
        <w:t>2028785</w:t>
      </w:r>
      <w:r>
        <w:rPr>
          <w:rFonts w:ascii="Times New Roman" w:hAnsi="Times New Roman" w:eastAsia="Times New Roman" w:cs="Times New Roman"/>
          <w:u w:val="single" w:color="000000"/>
        </w:rPr>
        <w:tab/>
      </w:r>
      <w:r>
        <w:rPr>
          <w:rFonts w:ascii="Times New Roman" w:hAnsi="Times New Roman" w:eastAsia="Times New Roman" w:cs="Times New Roman"/>
          <w:u w:val="single" w:color="000000"/>
        </w:rPr>
        <w:t xml:space="preserve"> </w:t>
      </w:r>
      <w:r>
        <w:rPr>
          <w:rFonts w:ascii="Times New Roman" w:hAnsi="Times New Roman" w:eastAsia="Times New Roman" w:cs="Times New Roman"/>
          <w:u w:val="single" w:color="000000"/>
        </w:rPr>
        <w:tab/>
      </w:r>
      <w:r>
        <w:rPr>
          <w:rFonts w:ascii="Times New Roman" w:hAnsi="Times New Roman" w:eastAsia="Times New Roman" w:cs="Times New Roman"/>
          <w:u w:val="single" w:color="000000"/>
        </w:rPr>
        <w:t xml:space="preserve"> </w:t>
      </w:r>
      <w:r>
        <w:rPr>
          <w:rFonts w:ascii="Times New Roman" w:hAnsi="Times New Roman" w:eastAsia="Times New Roman" w:cs="Times New Roman"/>
          <w:u w:val="single" w:color="000000"/>
        </w:rPr>
        <w:tab/>
      </w:r>
      <w:r>
        <w:rPr>
          <w:rFonts w:ascii="Times New Roman" w:hAnsi="Times New Roman" w:eastAsia="Times New Roman" w:cs="Times New Roman"/>
          <w:u w:val="single" w:color="000000"/>
        </w:rPr>
        <w:t xml:space="preserve"> </w:t>
      </w:r>
      <w:r>
        <w:rPr>
          <w:rFonts w:ascii="Times New Roman" w:hAnsi="Times New Roman" w:eastAsia="Times New Roman" w:cs="Times New Roman"/>
          <w:u w:val="single" w:color="000000"/>
        </w:rPr>
        <w:tab/>
      </w:r>
      <w:r>
        <w:rPr>
          <w:rFonts w:ascii="Times New Roman" w:hAnsi="Times New Roman" w:eastAsia="Times New Roman" w:cs="Times New Roman"/>
        </w:rPr>
        <w:t xml:space="preserve"> </w:t>
      </w:r>
    </w:p>
    <w:p>
      <w:pPr>
        <w:spacing w:after="0" w:line="259" w:lineRule="auto"/>
        <w:ind w:left="0" w:firstLine="0"/>
      </w:pPr>
      <w:r>
        <w:rPr>
          <w:rFonts w:ascii="Times New Roman" w:hAnsi="Times New Roman" w:eastAsia="Times New Roman" w:cs="Times New Roman"/>
        </w:rPr>
        <w:t xml:space="preserve"> </w:t>
      </w:r>
    </w:p>
    <w:p>
      <w:pPr>
        <w:tabs>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hAnsi="Times New Roman" w:eastAsia="Times New Roman" w:cs="Times New Roman"/>
        </w:rPr>
        <w:t xml:space="preserve">Date &amp; Time  </w:t>
      </w:r>
      <w:r>
        <w:rPr>
          <w:rFonts w:ascii="Times New Roman" w:hAnsi="Times New Roman" w:eastAsia="Times New Roman" w:cs="Times New Roman"/>
        </w:rPr>
        <w:tab/>
      </w:r>
      <w:r>
        <w:rPr>
          <w:rFonts w:ascii="Times New Roman" w:hAnsi="Times New Roman" w:eastAsia="Times New Roman" w:cs="Times New Roman"/>
        </w:rPr>
        <w:t xml:space="preserve">: </w:t>
      </w:r>
      <w:r>
        <w:rPr>
          <w:rFonts w:ascii="Times New Roman" w:hAnsi="Times New Roman" w:eastAsia="Times New Roman" w:cs="Times New Roman"/>
          <w:u w:val="single" w:color="000000"/>
        </w:rPr>
        <w:t xml:space="preserve"> </w:t>
      </w:r>
      <w:r>
        <w:rPr>
          <w:rFonts w:ascii="Times New Roman" w:hAnsi="Times New Roman" w:eastAsia="Times New Roman" w:cs="Times New Roman"/>
          <w:u w:val="single" w:color="000000"/>
        </w:rPr>
        <w:tab/>
      </w:r>
      <w:r>
        <w:rPr>
          <w:rFonts w:ascii="Times New Roman" w:hAnsi="Times New Roman" w:eastAsia="Times New Roman" w:cs="Times New Roman"/>
          <w:u w:val="single" w:color="000000"/>
        </w:rPr>
        <w:t xml:space="preserve"> </w:t>
      </w:r>
      <w:r>
        <w:rPr>
          <w:rFonts w:ascii="Times New Roman" w:hAnsi="Times New Roman" w:eastAsia="Times New Roman" w:cs="Times New Roman"/>
          <w:u w:val="single" w:color="000000"/>
        </w:rPr>
        <w:tab/>
      </w:r>
      <w:r>
        <w:rPr>
          <w:rFonts w:ascii="Times New Roman" w:hAnsi="Times New Roman" w:eastAsia="Times New Roman" w:cs="Times New Roman"/>
          <w:u w:val="single" w:color="000000"/>
        </w:rPr>
        <w:t xml:space="preserve"> 27.08.2021</w:t>
      </w:r>
      <w:r>
        <w:rPr>
          <w:rFonts w:ascii="Times New Roman" w:hAnsi="Times New Roman" w:eastAsia="Times New Roman" w:cs="Times New Roman"/>
          <w:u w:val="single" w:color="000000"/>
        </w:rPr>
        <w:tab/>
      </w:r>
      <w:r>
        <w:rPr>
          <w:rFonts w:ascii="Times New Roman" w:hAnsi="Times New Roman" w:eastAsia="Times New Roman" w:cs="Times New Roman"/>
          <w:u w:val="single" w:color="000000"/>
        </w:rPr>
        <w:t xml:space="preserve"> </w:t>
      </w:r>
      <w:r>
        <w:rPr>
          <w:rFonts w:ascii="Times New Roman" w:hAnsi="Times New Roman" w:eastAsia="Times New Roman" w:cs="Times New Roman"/>
          <w:u w:val="single" w:color="000000"/>
        </w:rPr>
        <w:tab/>
      </w:r>
      <w:r>
        <w:rPr>
          <w:rFonts w:ascii="Times New Roman" w:hAnsi="Times New Roman" w:eastAsia="Times New Roman" w:cs="Times New Roman"/>
          <w:u w:val="single" w:color="000000"/>
        </w:rPr>
        <w:t xml:space="preserve"> </w:t>
      </w:r>
      <w:r>
        <w:rPr>
          <w:rFonts w:ascii="Times New Roman" w:hAnsi="Times New Roman" w:eastAsia="Times New Roman" w:cs="Times New Roman"/>
          <w:u w:val="single" w:color="000000"/>
        </w:rPr>
        <w:tab/>
      </w:r>
      <w:r>
        <w:rPr>
          <w:rFonts w:ascii="Times New Roman" w:hAnsi="Times New Roman" w:eastAsia="Times New Roman" w:cs="Times New Roman"/>
          <w:u w:val="single" w:color="000000"/>
        </w:rPr>
        <w:t xml:space="preserve"> </w:t>
      </w:r>
      <w:r>
        <w:rPr>
          <w:rFonts w:ascii="Times New Roman" w:hAnsi="Times New Roman" w:eastAsia="Times New Roman" w:cs="Times New Roman"/>
          <w:u w:val="single" w:color="000000"/>
        </w:rPr>
        <w:tab/>
      </w:r>
      <w:r>
        <w:rPr>
          <w:rFonts w:ascii="Times New Roman" w:hAnsi="Times New Roman" w:eastAsia="Times New Roman" w:cs="Times New Roman"/>
        </w:rPr>
        <w:t xml:space="preserve"> </w:t>
      </w:r>
    </w:p>
    <w:p>
      <w:pPr>
        <w:spacing w:after="0" w:line="238" w:lineRule="auto"/>
        <w:ind w:left="0" w:right="3137" w:firstLine="0"/>
      </w:pPr>
      <w:r>
        <w:rPr>
          <w:rFonts w:ascii="Times New Roman" w:hAnsi="Times New Roman" w:eastAsia="Times New Roman" w:cs="Times New Roman"/>
        </w:rPr>
        <w:t xml:space="preserve">                                                                                                   </w:t>
      </w:r>
    </w:p>
    <w:p>
      <w:pPr>
        <w:spacing w:after="160" w:line="259" w:lineRule="auto"/>
        <w:ind w:left="0" w:firstLine="0"/>
      </w:pPr>
      <w:r>
        <w:rPr>
          <w:rFonts w:ascii="Calibri" w:hAnsi="Calibri" w:eastAsia="Calibri" w:cs="Calibri"/>
          <w:sz w:val="22"/>
        </w:rPr>
        <w:t xml:space="preserve"> </w:t>
      </w:r>
    </w:p>
    <w:p>
      <w:pPr>
        <w:spacing w:after="158" w:line="259" w:lineRule="auto"/>
        <w:ind w:left="0" w:firstLine="0"/>
      </w:pPr>
      <w:r>
        <w:rPr>
          <w:rFonts w:ascii="Calibri" w:hAnsi="Calibri" w:eastAsia="Calibri" w:cs="Calibri"/>
          <w:sz w:val="22"/>
        </w:rPr>
        <w:t xml:space="preserve"> </w:t>
      </w:r>
    </w:p>
    <w:p>
      <w:pPr>
        <w:spacing w:after="160" w:line="259" w:lineRule="auto"/>
        <w:ind w:left="0" w:firstLine="0"/>
      </w:pPr>
      <w:r>
        <w:rPr>
          <w:rFonts w:ascii="Calibri" w:hAnsi="Calibri" w:eastAsia="Calibri" w:cs="Calibri"/>
          <w:sz w:val="22"/>
        </w:rPr>
        <w:t xml:space="preserve"> </w:t>
      </w:r>
    </w:p>
    <w:p>
      <w:pPr>
        <w:spacing w:after="158" w:line="259" w:lineRule="auto"/>
        <w:ind w:left="0" w:firstLine="0"/>
      </w:pPr>
      <w:r>
        <w:rPr>
          <w:rFonts w:ascii="Calibri" w:hAnsi="Calibri" w:eastAsia="Calibri" w:cs="Calibri"/>
          <w:sz w:val="22"/>
        </w:rPr>
        <w:t xml:space="preserve"> </w:t>
      </w:r>
    </w:p>
    <w:p>
      <w:pPr>
        <w:spacing w:after="158" w:line="259" w:lineRule="auto"/>
        <w:ind w:left="0" w:firstLine="0"/>
      </w:pPr>
      <w:r>
        <w:rPr>
          <w:rFonts w:ascii="Calibri" w:hAnsi="Calibri" w:eastAsia="Calibri" w:cs="Calibri"/>
          <w:sz w:val="22"/>
        </w:rPr>
        <w:t xml:space="preserve"> </w:t>
      </w:r>
    </w:p>
    <w:p>
      <w:pPr>
        <w:spacing w:after="160" w:line="259" w:lineRule="auto"/>
        <w:ind w:left="0" w:firstLine="0"/>
      </w:pPr>
      <w:r>
        <w:rPr>
          <w:rFonts w:ascii="Calibri" w:hAnsi="Calibri" w:eastAsia="Calibri" w:cs="Calibri"/>
          <w:sz w:val="22"/>
        </w:rPr>
        <w:t xml:space="preserve"> </w:t>
      </w:r>
    </w:p>
    <w:p>
      <w:pPr>
        <w:spacing w:after="158" w:line="259" w:lineRule="auto"/>
        <w:ind w:left="0" w:firstLine="0"/>
      </w:pPr>
      <w:r>
        <w:rPr>
          <w:rFonts w:ascii="Calibri" w:hAnsi="Calibri" w:eastAsia="Calibri" w:cs="Calibri"/>
          <w:sz w:val="22"/>
        </w:rPr>
        <w:t xml:space="preserve"> </w:t>
      </w:r>
    </w:p>
    <w:p>
      <w:pPr>
        <w:spacing w:after="160" w:line="259" w:lineRule="auto"/>
        <w:ind w:left="0" w:firstLine="0"/>
      </w:pPr>
      <w:r>
        <w:rPr>
          <w:rFonts w:ascii="Calibri" w:hAnsi="Calibri" w:eastAsia="Calibri" w:cs="Calibri"/>
          <w:sz w:val="22"/>
        </w:rPr>
        <w:t xml:space="preserve"> </w:t>
      </w:r>
    </w:p>
    <w:p>
      <w:pPr>
        <w:spacing w:after="158" w:line="259" w:lineRule="auto"/>
        <w:ind w:left="0" w:firstLine="0"/>
      </w:pPr>
      <w:r>
        <w:rPr>
          <w:rFonts w:ascii="Calibri" w:hAnsi="Calibri" w:eastAsia="Calibri" w:cs="Calibri"/>
          <w:sz w:val="22"/>
        </w:rPr>
        <w:t xml:space="preserve"> </w:t>
      </w:r>
    </w:p>
    <w:p>
      <w:pPr>
        <w:spacing w:after="158" w:line="259" w:lineRule="auto"/>
        <w:ind w:left="0" w:firstLine="0"/>
      </w:pPr>
      <w:r>
        <w:rPr>
          <w:rFonts w:ascii="Calibri" w:hAnsi="Calibri" w:eastAsia="Calibri" w:cs="Calibri"/>
          <w:sz w:val="22"/>
        </w:rPr>
        <w:t xml:space="preserve"> </w:t>
      </w:r>
    </w:p>
    <w:p>
      <w:pPr>
        <w:spacing w:after="0" w:line="259" w:lineRule="auto"/>
        <w:ind w:left="0" w:firstLine="0"/>
      </w:pPr>
      <w:r>
        <w:rPr>
          <w:rFonts w:ascii="Calibri" w:hAnsi="Calibri" w:eastAsia="Calibri" w:cs="Calibri"/>
          <w:sz w:val="22"/>
        </w:rPr>
        <w:t xml:space="preserve"> </w:t>
      </w:r>
    </w:p>
    <w:p>
      <w:pPr>
        <w:spacing w:after="161" w:line="259" w:lineRule="auto"/>
        <w:ind w:left="715"/>
      </w:pPr>
      <w:r>
        <w:rPr>
          <w:b/>
        </w:rPr>
        <w:t xml:space="preserve">QUESTION 1 </w:t>
      </w:r>
    </w:p>
    <w:p>
      <w:pPr>
        <w:spacing w:after="160" w:line="259" w:lineRule="auto"/>
        <w:ind w:left="720" w:firstLine="0"/>
      </w:pPr>
      <w:r>
        <w:t xml:space="preserve"> </w:t>
      </w:r>
    </w:p>
    <w:p>
      <w:pPr>
        <w:spacing w:after="168"/>
      </w:pPr>
      <w:r>
        <w:t xml:space="preserve">Kerrigan Ltd makes and sells product A. The current selling price is £11 and the total of variable costs per unit is £6. The fixed costs of production are £350,000 and the company currently sells 75,000 units. </w:t>
      </w:r>
    </w:p>
    <w:p>
      <w:pPr>
        <w:spacing w:after="160" w:line="259" w:lineRule="auto"/>
        <w:ind w:left="720" w:firstLine="0"/>
      </w:pPr>
      <w:r>
        <w:t xml:space="preserve"> </w:t>
      </w:r>
    </w:p>
    <w:p>
      <w:pPr>
        <w:spacing w:after="161" w:line="259" w:lineRule="auto"/>
        <w:ind w:left="715"/>
      </w:pPr>
      <w:r>
        <w:rPr>
          <w:b/>
        </w:rPr>
        <w:t xml:space="preserve">Required: </w:t>
      </w:r>
    </w:p>
    <w:p>
      <w:pPr>
        <w:spacing w:after="160" w:line="259" w:lineRule="auto"/>
        <w:ind w:left="720" w:firstLine="0"/>
      </w:pPr>
      <w:r>
        <w:t xml:space="preserve"> </w:t>
      </w:r>
    </w:p>
    <w:p>
      <w:pPr>
        <w:numPr>
          <w:ilvl w:val="0"/>
          <w:numId w:val="1"/>
        </w:numPr>
        <w:ind w:hanging="360"/>
      </w:pPr>
      <w:r>
        <w:t xml:space="preserve">Calculate the break-even point (in units and revenues) of product A for Kerrigan Ltd.   </w:t>
      </w:r>
      <w:r>
        <w:rPr>
          <w:b/>
        </w:rPr>
        <w:t xml:space="preserve">                                                                    [10 marks] </w:t>
      </w:r>
    </w:p>
    <w:p>
      <w:pPr>
        <w:spacing w:after="158" w:line="259" w:lineRule="auto"/>
        <w:ind w:left="720" w:firstLine="0"/>
        <w:rPr>
          <w:rFonts w:hint="default"/>
          <w:lang w:val="en-US"/>
        </w:rPr>
      </w:pPr>
      <w:r>
        <w:t xml:space="preserve"> </w:t>
      </w:r>
      <w:r>
        <w:rPr>
          <w:rFonts w:hint="default"/>
          <w:lang w:val="en-US"/>
        </w:rPr>
        <w:t xml:space="preserve"> </w:t>
      </w:r>
    </w:p>
    <w:p>
      <w:pPr>
        <w:spacing w:after="158" w:line="259" w:lineRule="auto"/>
        <w:ind w:left="720" w:firstLine="0"/>
        <w:rPr>
          <w:rFonts w:hint="default"/>
          <w:lang w:val="en-US"/>
        </w:rPr>
      </w:pPr>
      <w:r>
        <w:t>£</w:t>
      </w:r>
      <w:r>
        <w:rPr>
          <w:rFonts w:hint="default"/>
          <w:lang w:val="en-US"/>
        </w:rPr>
        <w:t>350,000 / (</w:t>
      </w:r>
      <w:r>
        <w:t>£</w:t>
      </w:r>
      <w:r>
        <w:rPr>
          <w:rFonts w:hint="default"/>
          <w:lang w:val="en-US"/>
        </w:rPr>
        <w:t xml:space="preserve">11 - </w:t>
      </w:r>
      <w:r>
        <w:t>£</w:t>
      </w:r>
      <w:r>
        <w:rPr>
          <w:rFonts w:hint="default"/>
          <w:lang w:val="en-US"/>
        </w:rPr>
        <w:t>6) = 70,000</w:t>
      </w:r>
    </w:p>
    <w:p>
      <w:pPr>
        <w:spacing w:after="158" w:line="259" w:lineRule="auto"/>
        <w:ind w:left="720" w:firstLine="0"/>
        <w:rPr>
          <w:rFonts w:hint="default"/>
          <w:lang w:val="en-US"/>
        </w:rPr>
      </w:pPr>
      <w:r>
        <w:rPr>
          <w:rFonts w:hint="default"/>
          <w:lang w:val="en-US"/>
        </w:rPr>
        <w:t xml:space="preserve">Sales price for product A </w:t>
      </w:r>
      <w:r>
        <w:t>£</w:t>
      </w:r>
      <w:r>
        <w:rPr>
          <w:rFonts w:hint="default"/>
          <w:lang w:val="en-US"/>
        </w:rPr>
        <w:t>11</w:t>
      </w:r>
    </w:p>
    <w:p>
      <w:pPr>
        <w:spacing w:after="158" w:line="259" w:lineRule="auto"/>
        <w:ind w:left="720" w:firstLine="0"/>
        <w:rPr>
          <w:rFonts w:hint="default"/>
          <w:lang w:val="en-US"/>
        </w:rPr>
      </w:pPr>
      <w:r>
        <w:rPr>
          <w:rFonts w:hint="default"/>
          <w:lang w:val="en-US"/>
        </w:rPr>
        <w:t xml:space="preserve">Variable cost </w:t>
      </w:r>
      <w:r>
        <w:t>£</w:t>
      </w:r>
      <w:r>
        <w:rPr>
          <w:rFonts w:hint="default"/>
          <w:lang w:val="en-US"/>
        </w:rPr>
        <w:t>6</w:t>
      </w:r>
    </w:p>
    <w:p>
      <w:pPr>
        <w:spacing w:after="158" w:line="259" w:lineRule="auto"/>
        <w:ind w:left="720" w:firstLine="0"/>
        <w:rPr>
          <w:rFonts w:hint="default"/>
          <w:lang w:val="en-US"/>
        </w:rPr>
      </w:pPr>
      <w:r>
        <w:rPr>
          <w:rFonts w:hint="default"/>
          <w:lang w:val="en-US"/>
        </w:rPr>
        <w:t xml:space="preserve">Fixed costs </w:t>
      </w:r>
      <w:r>
        <w:t>£</w:t>
      </w:r>
      <w:r>
        <w:rPr>
          <w:rFonts w:hint="default"/>
          <w:lang w:val="en-US"/>
        </w:rPr>
        <w:t>350,000</w:t>
      </w:r>
    </w:p>
    <w:p>
      <w:pPr>
        <w:spacing w:after="158" w:line="259" w:lineRule="auto"/>
        <w:ind w:left="720" w:firstLine="0"/>
        <w:rPr>
          <w:rFonts w:hint="default"/>
          <w:lang w:val="en-US"/>
        </w:rPr>
      </w:pPr>
      <w:r>
        <w:rPr>
          <w:rFonts w:hint="default"/>
          <w:lang w:val="en-US"/>
        </w:rPr>
        <w:t xml:space="preserve">Break even point in units   =  </w:t>
      </w:r>
      <w:r>
        <w:t>£</w:t>
      </w:r>
      <w:r>
        <w:rPr>
          <w:rFonts w:hint="default"/>
          <w:lang w:val="en-US"/>
        </w:rPr>
        <w:t>350,000 / (</w:t>
      </w:r>
      <w:r>
        <w:t>£</w:t>
      </w:r>
      <w:r>
        <w:rPr>
          <w:rFonts w:hint="default"/>
          <w:lang w:val="en-US"/>
        </w:rPr>
        <w:t xml:space="preserve">11 - </w:t>
      </w:r>
      <w:r>
        <w:t>£</w:t>
      </w:r>
      <w:r>
        <w:rPr>
          <w:rFonts w:hint="default"/>
          <w:lang w:val="en-US"/>
        </w:rPr>
        <w:t xml:space="preserve">6) = </w:t>
      </w:r>
      <w:r>
        <w:t>£</w:t>
      </w:r>
      <w:r>
        <w:rPr>
          <w:rFonts w:hint="default"/>
          <w:lang w:val="en-US"/>
        </w:rPr>
        <w:t>350,000 / 5  = 70,000</w:t>
      </w:r>
    </w:p>
    <w:p>
      <w:pPr>
        <w:spacing w:after="158" w:line="259" w:lineRule="auto"/>
        <w:ind w:left="720" w:firstLine="0"/>
        <w:rPr>
          <w:rFonts w:hint="default"/>
          <w:lang w:val="en-US"/>
        </w:rPr>
      </w:pPr>
      <w:r>
        <w:rPr>
          <w:rFonts w:hint="default"/>
          <w:lang w:val="en-US"/>
        </w:rPr>
        <w:t xml:space="preserve">Break even point in revenues   =  </w:t>
      </w:r>
      <w:r>
        <w:t>£</w:t>
      </w:r>
      <w:r>
        <w:rPr>
          <w:rFonts w:hint="default"/>
          <w:lang w:val="en-US"/>
        </w:rPr>
        <w:t xml:space="preserve">11 x 70,000 = </w:t>
      </w:r>
      <w:r>
        <w:t>£</w:t>
      </w:r>
      <w:r>
        <w:rPr>
          <w:rFonts w:hint="default"/>
          <w:lang w:val="en-US"/>
        </w:rPr>
        <w:t>770,000</w:t>
      </w:r>
    </w:p>
    <w:p>
      <w:pPr>
        <w:spacing w:after="158" w:line="259" w:lineRule="auto"/>
        <w:ind w:left="0" w:leftChars="0" w:firstLine="0" w:firstLineChars="0"/>
        <w:rPr>
          <w:rFonts w:hint="default"/>
          <w:lang w:val="en-US"/>
        </w:rPr>
      </w:pPr>
    </w:p>
    <w:p>
      <w:pPr>
        <w:numPr>
          <w:ilvl w:val="0"/>
          <w:numId w:val="1"/>
        </w:numPr>
        <w:ind w:hanging="360"/>
      </w:pPr>
      <w:r>
        <w:t xml:space="preserve">Calculate the profit made on sales of 75,000 units.           </w:t>
      </w:r>
      <w:r>
        <w:rPr>
          <w:b/>
        </w:rPr>
        <w:t>[10 marks]</w:t>
      </w:r>
      <w:r>
        <w:t xml:space="preserve"> </w:t>
      </w:r>
    </w:p>
    <w:p>
      <w:pPr>
        <w:spacing w:after="160" w:line="259" w:lineRule="auto"/>
      </w:pPr>
    </w:p>
    <w:p>
      <w:pPr>
        <w:spacing w:after="160" w:line="259" w:lineRule="auto"/>
        <w:rPr>
          <w:rFonts w:hint="default"/>
          <w:lang w:val="en-US"/>
        </w:rPr>
      </w:pPr>
      <w:r>
        <w:rPr>
          <w:rFonts w:hint="default"/>
          <w:lang w:val="en-US"/>
        </w:rPr>
        <w:t xml:space="preserve">( </w:t>
      </w:r>
      <w:r>
        <w:t>£</w:t>
      </w:r>
      <w:r>
        <w:rPr>
          <w:rFonts w:hint="default"/>
          <w:lang w:val="en-US"/>
        </w:rPr>
        <w:t xml:space="preserve">75,000 x </w:t>
      </w:r>
      <w:r>
        <w:t>£</w:t>
      </w:r>
      <w:r>
        <w:rPr>
          <w:rFonts w:hint="default"/>
          <w:lang w:val="en-US"/>
        </w:rPr>
        <w:t xml:space="preserve">5 ) - </w:t>
      </w:r>
      <w:r>
        <w:t>£</w:t>
      </w:r>
      <w:r>
        <w:rPr>
          <w:rFonts w:hint="default"/>
          <w:lang w:val="en-US"/>
        </w:rPr>
        <w:t xml:space="preserve">350,000 = </w:t>
      </w:r>
      <w:r>
        <w:t>£</w:t>
      </w:r>
      <w:r>
        <w:rPr>
          <w:rFonts w:hint="default"/>
          <w:lang w:val="en-US"/>
        </w:rPr>
        <w:t xml:space="preserve">375,000 - </w:t>
      </w:r>
      <w:r>
        <w:t>£</w:t>
      </w:r>
      <w:r>
        <w:rPr>
          <w:rFonts w:hint="default"/>
          <w:lang w:val="en-US"/>
        </w:rPr>
        <w:t xml:space="preserve">350,000= </w:t>
      </w:r>
      <w:r>
        <w:t>£</w:t>
      </w:r>
      <w:r>
        <w:rPr>
          <w:rFonts w:hint="default"/>
          <w:lang w:val="en-US"/>
        </w:rPr>
        <w:t>25,000</w:t>
      </w:r>
    </w:p>
    <w:p>
      <w:pPr>
        <w:spacing w:after="158" w:line="259" w:lineRule="auto"/>
        <w:ind w:left="720" w:firstLine="0"/>
        <w:rPr>
          <w:rFonts w:hint="default"/>
          <w:lang w:val="en-US"/>
        </w:rPr>
      </w:pPr>
      <w:r>
        <w:rPr>
          <w:rFonts w:hint="default"/>
          <w:lang w:val="en-US"/>
        </w:rPr>
        <w:t xml:space="preserve">Profit made on sales is </w:t>
      </w:r>
      <w:r>
        <w:t>£</w:t>
      </w:r>
      <w:r>
        <w:rPr>
          <w:rFonts w:hint="default"/>
          <w:lang w:val="en-US"/>
        </w:rPr>
        <w:t>25,000</w:t>
      </w:r>
    </w:p>
    <w:p>
      <w:pPr>
        <w:spacing w:after="160" w:line="259" w:lineRule="auto"/>
      </w:pPr>
    </w:p>
    <w:p>
      <w:pPr>
        <w:numPr>
          <w:ilvl w:val="0"/>
          <w:numId w:val="1"/>
        </w:numPr>
        <w:ind w:hanging="360"/>
      </w:pPr>
      <w:r>
        <w:t xml:space="preserve">The company will make an advertising campaign costs £10,000 and will improve the product specifications, which will increase the variable cost per unit by £1. This is expected to allow the company to increase the selling price to £13 and the sales is expected to be </w:t>
      </w:r>
    </w:p>
    <w:p>
      <w:pPr>
        <w:ind w:left="1582"/>
      </w:pPr>
      <w:r>
        <w:t xml:space="preserve">80,000 unites.  Calculate the new profit figure for the improved </w:t>
      </w:r>
    </w:p>
    <w:p>
      <w:pPr>
        <w:tabs>
          <w:tab w:val="center" w:pos="2006"/>
          <w:tab w:val="center" w:pos="3601"/>
          <w:tab w:val="center" w:pos="4321"/>
          <w:tab w:val="center" w:pos="5041"/>
          <w:tab w:val="center" w:pos="5761"/>
          <w:tab w:val="center" w:pos="6481"/>
          <w:tab w:val="right" w:pos="9018"/>
        </w:tabs>
        <w:spacing w:after="0" w:line="259" w:lineRule="auto"/>
        <w:ind w:left="0" w:firstLine="0"/>
      </w:pPr>
      <w:r>
        <w:rPr>
          <w:rFonts w:ascii="Calibri" w:hAnsi="Calibri" w:eastAsia="Calibri" w:cs="Calibri"/>
          <w:sz w:val="22"/>
        </w:rPr>
        <w:tab/>
      </w:r>
      <w:r>
        <w:t xml:space="preserve">product.       </w:t>
      </w:r>
      <w:r>
        <w:tab/>
      </w:r>
      <w:r>
        <w:t xml:space="preserve"> </w:t>
      </w:r>
      <w:r>
        <w:tab/>
      </w:r>
      <w:r>
        <w:t xml:space="preserve"> </w:t>
      </w:r>
      <w:r>
        <w:tab/>
      </w:r>
      <w:r>
        <w:t xml:space="preserve"> </w:t>
      </w:r>
      <w:r>
        <w:tab/>
      </w:r>
      <w:r>
        <w:t xml:space="preserve"> </w:t>
      </w:r>
      <w:r>
        <w:tab/>
      </w:r>
      <w:r>
        <w:t xml:space="preserve"> </w:t>
      </w:r>
      <w:r>
        <w:tab/>
      </w:r>
      <w:r>
        <w:t xml:space="preserve">         </w:t>
      </w:r>
      <w:r>
        <w:rPr>
          <w:b/>
        </w:rPr>
        <w:t>[15 marks]</w:t>
      </w:r>
      <w:r>
        <w:t xml:space="preserve"> </w:t>
      </w:r>
    </w:p>
    <w:p>
      <w:pPr>
        <w:tabs>
          <w:tab w:val="center" w:pos="2006"/>
          <w:tab w:val="center" w:pos="3601"/>
          <w:tab w:val="center" w:pos="4321"/>
          <w:tab w:val="center" w:pos="5041"/>
          <w:tab w:val="center" w:pos="5761"/>
          <w:tab w:val="center" w:pos="6481"/>
          <w:tab w:val="right" w:pos="9018"/>
        </w:tabs>
        <w:spacing w:after="0" w:line="259" w:lineRule="auto"/>
        <w:ind w:left="0" w:firstLine="0"/>
      </w:pPr>
    </w:p>
    <w:p>
      <w:pPr>
        <w:spacing w:after="158" w:line="259" w:lineRule="auto"/>
        <w:ind w:left="720" w:firstLine="0"/>
        <w:rPr>
          <w:rFonts w:hint="default"/>
          <w:lang w:val="en-US"/>
        </w:rPr>
      </w:pPr>
      <w:r>
        <w:t xml:space="preserve"> </w:t>
      </w:r>
      <w:r>
        <w:rPr>
          <w:rFonts w:hint="default"/>
          <w:lang w:val="en-US"/>
        </w:rPr>
        <w:t xml:space="preserve">Advertising campaign costs </w:t>
      </w:r>
      <w:r>
        <w:t>£</w:t>
      </w:r>
      <w:r>
        <w:rPr>
          <w:rFonts w:hint="default"/>
          <w:lang w:val="en-US"/>
        </w:rPr>
        <w:t>10,000</w:t>
      </w:r>
    </w:p>
    <w:p>
      <w:pPr>
        <w:spacing w:after="158" w:line="259" w:lineRule="auto"/>
        <w:ind w:left="720" w:firstLine="0"/>
        <w:rPr>
          <w:rFonts w:hint="default"/>
          <w:lang w:val="en-US"/>
        </w:rPr>
      </w:pPr>
      <w:r>
        <w:rPr>
          <w:rFonts w:hint="default"/>
          <w:lang w:val="en-US"/>
        </w:rPr>
        <w:t xml:space="preserve">Variable cost per unit  </w:t>
      </w:r>
      <w:r>
        <w:t>£</w:t>
      </w:r>
      <w:r>
        <w:rPr>
          <w:rFonts w:hint="default"/>
          <w:lang w:val="en-US"/>
        </w:rPr>
        <w:t>1</w:t>
      </w:r>
    </w:p>
    <w:p>
      <w:pPr>
        <w:spacing w:after="158" w:line="259" w:lineRule="auto"/>
        <w:ind w:left="720" w:firstLine="0"/>
        <w:rPr>
          <w:rFonts w:hint="default"/>
          <w:lang w:val="en-US"/>
        </w:rPr>
      </w:pPr>
      <w:r>
        <w:rPr>
          <w:rFonts w:hint="default"/>
          <w:lang w:val="en-US"/>
        </w:rPr>
        <w:t xml:space="preserve">Increased selling price is  </w:t>
      </w:r>
      <w:r>
        <w:t>£</w:t>
      </w:r>
      <w:r>
        <w:rPr>
          <w:rFonts w:hint="default"/>
          <w:lang w:val="en-US"/>
        </w:rPr>
        <w:t>13</w:t>
      </w:r>
    </w:p>
    <w:p>
      <w:pPr>
        <w:spacing w:after="158" w:line="259" w:lineRule="auto"/>
        <w:ind w:left="720" w:firstLine="0"/>
        <w:rPr>
          <w:rFonts w:hint="default"/>
          <w:lang w:val="en-US"/>
        </w:rPr>
      </w:pPr>
      <w:r>
        <w:rPr>
          <w:rFonts w:hint="default"/>
          <w:lang w:val="en-US"/>
        </w:rPr>
        <w:t>Expected sales 80,000 unites</w:t>
      </w:r>
    </w:p>
    <w:p>
      <w:pPr>
        <w:spacing w:after="158" w:line="259" w:lineRule="auto"/>
        <w:ind w:left="720" w:firstLine="0"/>
        <w:rPr>
          <w:rFonts w:hint="default"/>
          <w:lang w:val="en-US"/>
        </w:rPr>
      </w:pPr>
      <w:r>
        <w:rPr>
          <w:rFonts w:hint="default"/>
          <w:lang w:val="en-US"/>
        </w:rPr>
        <w:t xml:space="preserve">New variable cost  </w:t>
      </w:r>
      <w:r>
        <w:t>£</w:t>
      </w:r>
      <w:r>
        <w:rPr>
          <w:rFonts w:hint="default"/>
          <w:lang w:val="en-US"/>
        </w:rPr>
        <w:t>7 per unit</w:t>
      </w:r>
    </w:p>
    <w:p>
      <w:pPr>
        <w:spacing w:after="158" w:line="259" w:lineRule="auto"/>
        <w:ind w:left="720" w:firstLine="0"/>
        <w:rPr>
          <w:rFonts w:hint="default"/>
          <w:lang w:val="en-US"/>
        </w:rPr>
      </w:pPr>
      <w:r>
        <w:rPr>
          <w:rFonts w:hint="default"/>
          <w:lang w:val="en-US"/>
        </w:rPr>
        <w:t xml:space="preserve">80,000 x 13 = 1,040,000 new sales calculation </w:t>
      </w:r>
    </w:p>
    <w:p>
      <w:pPr>
        <w:spacing w:after="158" w:line="259" w:lineRule="auto"/>
        <w:ind w:left="720" w:firstLine="0"/>
        <w:rPr>
          <w:rFonts w:hint="default"/>
          <w:lang w:val="en-US"/>
        </w:rPr>
      </w:pPr>
      <w:r>
        <w:rPr>
          <w:rFonts w:hint="default"/>
          <w:lang w:val="en-US"/>
        </w:rPr>
        <w:t xml:space="preserve">(80,000 x 7) +  </w:t>
      </w:r>
      <w:r>
        <w:t>£</w:t>
      </w:r>
      <w:r>
        <w:rPr>
          <w:rFonts w:hint="default"/>
          <w:lang w:val="en-US"/>
        </w:rPr>
        <w:t xml:space="preserve">10,000 = </w:t>
      </w:r>
      <w:r>
        <w:t>£</w:t>
      </w:r>
      <w:r>
        <w:rPr>
          <w:rFonts w:hint="default"/>
          <w:lang w:val="en-US"/>
        </w:rPr>
        <w:t xml:space="preserve"> 57,000  Total variable cost </w:t>
      </w:r>
    </w:p>
    <w:p>
      <w:pPr>
        <w:spacing w:after="158" w:line="259" w:lineRule="auto"/>
        <w:ind w:left="720" w:firstLine="0"/>
        <w:rPr>
          <w:rFonts w:hint="default"/>
          <w:lang w:val="en-US"/>
        </w:rPr>
      </w:pPr>
      <w:r>
        <w:rPr>
          <w:rFonts w:hint="default"/>
          <w:lang w:val="en-US"/>
        </w:rPr>
        <w:t xml:space="preserve"> </w:t>
      </w:r>
      <w:r>
        <w:t>£</w:t>
      </w:r>
      <w:r>
        <w:rPr>
          <w:rFonts w:hint="default"/>
          <w:lang w:val="en-US"/>
        </w:rPr>
        <w:t xml:space="preserve">1,040,000 -  </w:t>
      </w:r>
      <w:r>
        <w:t>£</w:t>
      </w:r>
      <w:r>
        <w:rPr>
          <w:rFonts w:hint="default"/>
          <w:lang w:val="en-US"/>
        </w:rPr>
        <w:t>57,000 = 470,000 Contribution</w:t>
      </w:r>
    </w:p>
    <w:p>
      <w:pPr>
        <w:spacing w:after="158" w:line="259" w:lineRule="auto"/>
        <w:ind w:left="720" w:firstLine="0"/>
        <w:rPr>
          <w:rFonts w:hint="default"/>
          <w:lang w:val="en-US"/>
        </w:rPr>
      </w:pPr>
      <w:r>
        <w:rPr>
          <w:rFonts w:hint="default"/>
          <w:lang w:val="en-US"/>
        </w:rPr>
        <w:t xml:space="preserve">Profit for new improved product =  </w:t>
      </w:r>
      <w:r>
        <w:t>£</w:t>
      </w:r>
      <w:r>
        <w:rPr>
          <w:rFonts w:hint="default"/>
          <w:lang w:val="en-US"/>
        </w:rPr>
        <w:t xml:space="preserve">470,000 -  </w:t>
      </w:r>
      <w:r>
        <w:t>£</w:t>
      </w:r>
      <w:r>
        <w:rPr>
          <w:rFonts w:hint="default"/>
          <w:lang w:val="en-US"/>
        </w:rPr>
        <w:t xml:space="preserve">350,000 =  </w:t>
      </w:r>
      <w:r>
        <w:t>£</w:t>
      </w:r>
      <w:r>
        <w:rPr>
          <w:rFonts w:hint="default"/>
          <w:lang w:val="en-US"/>
        </w:rPr>
        <w:t>120,000</w:t>
      </w:r>
    </w:p>
    <w:p>
      <w:pPr>
        <w:spacing w:after="158" w:line="259" w:lineRule="auto"/>
        <w:ind w:left="720" w:firstLine="0"/>
        <w:rPr>
          <w:rFonts w:hint="default"/>
          <w:lang w:val="en-US"/>
        </w:rPr>
      </w:pPr>
    </w:p>
    <w:p>
      <w:pPr>
        <w:numPr>
          <w:ilvl w:val="0"/>
          <w:numId w:val="1"/>
        </w:numPr>
        <w:ind w:hanging="360"/>
        <w:rPr>
          <w:rFonts w:hint="default"/>
          <w:lang w:val="en-US"/>
        </w:rPr>
      </w:pPr>
      <w:r>
        <w:t xml:space="preserve">Discuss the limitations of break-even analysis.                    </w:t>
      </w:r>
      <w:r>
        <w:rPr>
          <w:b/>
        </w:rPr>
        <w:t>[15 marks]</w:t>
      </w:r>
      <w:r>
        <w:t xml:space="preserve"> </w:t>
      </w:r>
    </w:p>
    <w:p>
      <w:pPr>
        <w:numPr>
          <w:ilvl w:val="0"/>
          <w:numId w:val="0"/>
        </w:numPr>
        <w:ind w:left="1197" w:leftChars="0"/>
        <w:rPr>
          <w:rFonts w:hint="default"/>
          <w:lang w:val="en-US"/>
        </w:rPr>
      </w:pPr>
    </w:p>
    <w:p>
      <w:pPr>
        <w:numPr>
          <w:ilvl w:val="0"/>
          <w:numId w:val="0"/>
        </w:numPr>
        <w:ind w:left="1197" w:leftChars="0"/>
        <w:rPr>
          <w:rFonts w:hint="default"/>
          <w:lang w:val="en-US"/>
        </w:rPr>
      </w:pPr>
      <w:r>
        <w:rPr>
          <w:rFonts w:hint="default"/>
          <w:lang w:val="en-US"/>
        </w:rPr>
        <w:t>Assumes variable costs increase at steady rate in line with activity. Few costs are truly variable. Fixed costs are only fixed to a certain point. Analysis complicated with multiple products.</w:t>
      </w:r>
    </w:p>
    <w:p>
      <w:pPr>
        <w:spacing w:after="158" w:line="259" w:lineRule="auto"/>
        <w:ind w:left="720" w:firstLine="0"/>
      </w:pPr>
      <w:bookmarkStart w:id="0" w:name="_GoBack"/>
      <w:bookmarkEnd w:id="0"/>
    </w:p>
    <w:p>
      <w:pPr>
        <w:spacing w:after="160" w:line="259" w:lineRule="auto"/>
        <w:ind w:left="0" w:firstLine="0"/>
      </w:pPr>
      <w:r>
        <w:rPr>
          <w:b/>
        </w:rPr>
        <w:t xml:space="preserve"> </w:t>
      </w:r>
    </w:p>
    <w:p>
      <w:pPr>
        <w:spacing w:after="161" w:line="259" w:lineRule="auto"/>
        <w:ind w:left="715"/>
      </w:pPr>
      <w:r>
        <w:rPr>
          <w:b/>
        </w:rPr>
        <w:t xml:space="preserve">QUESTION 2 </w:t>
      </w:r>
    </w:p>
    <w:p>
      <w:pPr>
        <w:spacing w:after="160" w:line="259" w:lineRule="auto"/>
        <w:ind w:left="720" w:firstLine="0"/>
      </w:pPr>
      <w:r>
        <w:t xml:space="preserve"> </w:t>
      </w:r>
    </w:p>
    <w:p>
      <w:pPr>
        <w:numPr>
          <w:ilvl w:val="0"/>
          <w:numId w:val="2"/>
        </w:numPr>
        <w:ind w:hanging="360"/>
      </w:pPr>
      <w:r>
        <w:t xml:space="preserve">Discuss the importance of management accounting, and how it differs from what financial accounting provides.                                                </w:t>
      </w:r>
    </w:p>
    <w:p>
      <w:pPr>
        <w:spacing w:after="0" w:line="259" w:lineRule="auto"/>
        <w:ind w:left="1582"/>
        <w:rPr>
          <w:b/>
        </w:rPr>
      </w:pPr>
      <w:r>
        <w:rPr>
          <w:b/>
        </w:rPr>
        <w:t>[25 marks]</w:t>
      </w:r>
    </w:p>
    <w:p>
      <w:pPr>
        <w:spacing w:after="0" w:line="259" w:lineRule="auto"/>
        <w:ind w:left="1582"/>
        <w:rPr>
          <w:b/>
        </w:rPr>
      </w:pPr>
    </w:p>
    <w:p>
      <w:pPr>
        <w:spacing w:after="0" w:line="259" w:lineRule="auto"/>
        <w:ind w:left="1582"/>
        <w:rPr>
          <w:rFonts w:hint="default"/>
          <w:b/>
          <w:lang w:val="en-US"/>
        </w:rPr>
      </w:pPr>
      <w:r>
        <w:rPr>
          <w:rFonts w:hint="default"/>
          <w:b/>
          <w:lang w:val="en-US"/>
        </w:rPr>
        <w:t>Management accounting provides deep insight into details of your company finance and resource flow so you could reach a timely decision based on actual data. It separates what is important, detects flaws and provides means to form long term strateies to scale your business.</w:t>
      </w:r>
    </w:p>
    <w:p>
      <w:pPr>
        <w:spacing w:after="0" w:line="259" w:lineRule="auto"/>
        <w:ind w:left="1582"/>
        <w:rPr>
          <w:rFonts w:hint="default"/>
          <w:b/>
          <w:lang w:val="en-US"/>
        </w:rPr>
      </w:pPr>
      <w:r>
        <w:rPr>
          <w:rFonts w:hint="default"/>
          <w:b/>
          <w:lang w:val="en-US"/>
        </w:rPr>
        <w:t>Finance accounting involves recording, summarizing and reporting the stream of transactions and economic activity resulting from business operations over a period of time to the public or regulators.</w:t>
      </w:r>
    </w:p>
    <w:p>
      <w:pPr>
        <w:spacing w:after="0" w:line="259" w:lineRule="auto"/>
        <w:ind w:left="1582"/>
        <w:rPr>
          <w:rFonts w:hint="default"/>
          <w:b/>
          <w:lang w:val="en-US"/>
        </w:rPr>
      </w:pPr>
    </w:p>
    <w:p>
      <w:pPr>
        <w:spacing w:after="0" w:line="259" w:lineRule="auto"/>
        <w:ind w:left="1582"/>
        <w:rPr>
          <w:rFonts w:hint="default"/>
          <w:b/>
          <w:lang w:val="en-US"/>
        </w:rPr>
      </w:pPr>
    </w:p>
    <w:p>
      <w:pPr>
        <w:numPr>
          <w:ilvl w:val="0"/>
          <w:numId w:val="2"/>
        </w:numPr>
        <w:ind w:hanging="360"/>
      </w:pPr>
      <w:r>
        <w:t xml:space="preserve">Discuss three techniques by which the management accountant can </w:t>
      </w:r>
    </w:p>
    <w:p>
      <w:pPr>
        <w:ind w:left="1582"/>
      </w:pPr>
      <w:r>
        <w:t xml:space="preserve">achieve the objectives of management accounting.                                   </w:t>
      </w:r>
      <w:r>
        <w:rPr>
          <w:b/>
        </w:rPr>
        <w:t xml:space="preserve">[25 marks] </w:t>
      </w:r>
    </w:p>
    <w:p>
      <w:pPr>
        <w:spacing w:after="2" w:line="259" w:lineRule="auto"/>
        <w:ind w:left="720" w:firstLine="0"/>
      </w:pPr>
      <w:r>
        <w:rPr>
          <w:b/>
        </w:rPr>
        <w:t xml:space="preserve"> </w:t>
      </w:r>
    </w:p>
    <w:p>
      <w:pPr>
        <w:spacing w:after="0" w:line="259" w:lineRule="auto"/>
        <w:ind w:left="720" w:firstLine="0"/>
        <w:rPr>
          <w:rFonts w:hint="default"/>
          <w:b/>
          <w:lang w:val="en-US"/>
        </w:rPr>
      </w:pPr>
      <w:r>
        <w:rPr>
          <w:b/>
        </w:rPr>
        <w:t xml:space="preserve"> </w:t>
      </w:r>
      <w:r>
        <w:rPr>
          <w:rFonts w:hint="default"/>
          <w:b/>
          <w:lang w:val="en-US"/>
        </w:rPr>
        <w:t>Three of the techniques by which the management accountant can achieve the objectives of management accounting are financial planning, analysis of financial statements and marginal costing.</w:t>
      </w:r>
    </w:p>
    <w:p>
      <w:pPr>
        <w:spacing w:after="0" w:line="259" w:lineRule="auto"/>
        <w:ind w:left="720" w:firstLine="0"/>
        <w:rPr>
          <w:rFonts w:hint="default"/>
          <w:b/>
          <w:lang w:val="en-US"/>
        </w:rPr>
      </w:pPr>
      <w:r>
        <w:rPr>
          <w:rFonts w:hint="default"/>
          <w:b/>
          <w:lang w:val="en-US"/>
        </w:rPr>
        <w:t>Financial planning is the act of deciding in advace about the financial activities necessary for concern to achieve its primary objectives. It includes determining both long term and short term financial objectives of the enterprise, formulating financial policies and developing the financial procedure to achieve the objectives.</w:t>
      </w:r>
    </w:p>
    <w:p>
      <w:pPr>
        <w:spacing w:after="0" w:line="259" w:lineRule="auto"/>
        <w:ind w:left="720" w:firstLine="0"/>
        <w:rPr>
          <w:rFonts w:hint="default"/>
          <w:b/>
          <w:lang w:val="en-US"/>
        </w:rPr>
      </w:pPr>
      <w:r>
        <w:rPr>
          <w:rFonts w:hint="default"/>
          <w:b/>
          <w:lang w:val="en-US"/>
        </w:rPr>
        <w:t>The analysis is an attempt to determine the significance and meaning of the finanial statement data so that a forecast may be made of prospects for future earnings, ability to pay interest and det maturities and profitability of sound dividend policy. The techniques of such analysis are comparative financial statements, trend analysis, cash funds flow statements and ratio analysis. This analysis results in the presentation of information which will help the business executives, investors and creditors.</w:t>
      </w:r>
    </w:p>
    <w:p>
      <w:pPr>
        <w:spacing w:after="0" w:line="259" w:lineRule="auto"/>
        <w:ind w:left="720" w:firstLine="0"/>
        <w:rPr>
          <w:rFonts w:hint="default"/>
          <w:b/>
          <w:lang w:val="en-US"/>
        </w:rPr>
      </w:pPr>
      <w:r>
        <w:rPr>
          <w:rFonts w:hint="default"/>
          <w:b/>
          <w:lang w:val="en-US"/>
        </w:rPr>
        <w:t>The management accountant uses the technique of marginal costing, differential costing and break even analysis for cost control, decision making and profit maximisation.</w:t>
      </w:r>
    </w:p>
    <w:p>
      <w:pPr>
        <w:spacing w:after="0" w:line="259" w:lineRule="auto"/>
        <w:ind w:left="720" w:firstLine="0"/>
      </w:pPr>
      <w:r>
        <w:rPr>
          <w:b/>
        </w:rPr>
        <w:t xml:space="preserve"> </w:t>
      </w:r>
    </w:p>
    <w:p>
      <w:pPr>
        <w:spacing w:after="158" w:line="259" w:lineRule="auto"/>
        <w:ind w:left="720" w:firstLine="0"/>
      </w:pPr>
      <w:r>
        <w:rPr>
          <w:b/>
        </w:rPr>
        <w:t xml:space="preserve"> </w:t>
      </w:r>
    </w:p>
    <w:p>
      <w:pPr>
        <w:spacing w:after="0" w:line="259" w:lineRule="auto"/>
        <w:ind w:left="10" w:firstLine="0"/>
        <w:jc w:val="center"/>
      </w:pPr>
      <w:r>
        <w:rPr>
          <w:b/>
        </w:rPr>
        <w:t xml:space="preserve">END </w:t>
      </w:r>
    </w:p>
    <w:sectPr>
      <w:pgSz w:w="11906" w:h="16838"/>
      <w:pgMar w:top="1440" w:right="1448" w:bottom="1616" w:left="1440" w:header="720" w:footer="720"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0" w:lineRule="auto"/>
      </w:pPr>
      <w:r>
        <w:separator/>
      </w:r>
    </w:p>
  </w:footnote>
  <w:footnote w:type="continuationSeparator" w:id="1">
    <w:p>
      <w:pPr>
        <w:spacing w:before="0" w:after="0" w:line="25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BD07DF1"/>
    <w:multiLevelType w:val="multilevel"/>
    <w:tmpl w:val="2BD07DF1"/>
    <w:lvl w:ilvl="0" w:tentative="0">
      <w:start w:val="1"/>
      <w:numFmt w:val="lowerLetter"/>
      <w:lvlText w:val="(%1)"/>
      <w:lvlJc w:val="left"/>
      <w:pPr>
        <w:ind w:left="1557"/>
      </w:pPr>
      <w:rPr>
        <w:rFonts w:ascii="Arial" w:hAnsi="Arial" w:eastAsia="Arial" w:cs="Arial"/>
        <w:b w:val="0"/>
        <w:i w:val="0"/>
        <w:strike w:val="0"/>
        <w:dstrike w:val="0"/>
        <w:color w:val="000000"/>
        <w:sz w:val="24"/>
        <w:szCs w:val="24"/>
        <w:u w:val="none" w:color="000000"/>
        <w:shd w:val="clear" w:color="auto" w:fill="auto"/>
        <w:vertAlign w:val="baseline"/>
      </w:rPr>
    </w:lvl>
    <w:lvl w:ilvl="1" w:tentative="0">
      <w:start w:val="1"/>
      <w:numFmt w:val="lowerLetter"/>
      <w:lvlText w:val="%2"/>
      <w:lvlJc w:val="left"/>
      <w:pPr>
        <w:ind w:left="2292"/>
      </w:pPr>
      <w:rPr>
        <w:rFonts w:ascii="Arial" w:hAnsi="Arial" w:eastAsia="Arial" w:cs="Arial"/>
        <w:b w:val="0"/>
        <w:i w:val="0"/>
        <w:strike w:val="0"/>
        <w:dstrike w:val="0"/>
        <w:color w:val="000000"/>
        <w:sz w:val="24"/>
        <w:szCs w:val="24"/>
        <w:u w:val="none" w:color="000000"/>
        <w:shd w:val="clear" w:color="auto" w:fill="auto"/>
        <w:vertAlign w:val="baseline"/>
      </w:rPr>
    </w:lvl>
    <w:lvl w:ilvl="2" w:tentative="0">
      <w:start w:val="1"/>
      <w:numFmt w:val="lowerRoman"/>
      <w:lvlText w:val="%3"/>
      <w:lvlJc w:val="left"/>
      <w:pPr>
        <w:ind w:left="3012"/>
      </w:pPr>
      <w:rPr>
        <w:rFonts w:ascii="Arial" w:hAnsi="Arial" w:eastAsia="Arial" w:cs="Arial"/>
        <w:b w:val="0"/>
        <w:i w:val="0"/>
        <w:strike w:val="0"/>
        <w:dstrike w:val="0"/>
        <w:color w:val="000000"/>
        <w:sz w:val="24"/>
        <w:szCs w:val="24"/>
        <w:u w:val="none" w:color="000000"/>
        <w:shd w:val="clear" w:color="auto" w:fill="auto"/>
        <w:vertAlign w:val="baseline"/>
      </w:rPr>
    </w:lvl>
    <w:lvl w:ilvl="3" w:tentative="0">
      <w:start w:val="1"/>
      <w:numFmt w:val="decimal"/>
      <w:lvlText w:val="%4"/>
      <w:lvlJc w:val="left"/>
      <w:pPr>
        <w:ind w:left="3732"/>
      </w:pPr>
      <w:rPr>
        <w:rFonts w:ascii="Arial" w:hAnsi="Arial" w:eastAsia="Arial" w:cs="Arial"/>
        <w:b w:val="0"/>
        <w:i w:val="0"/>
        <w:strike w:val="0"/>
        <w:dstrike w:val="0"/>
        <w:color w:val="000000"/>
        <w:sz w:val="24"/>
        <w:szCs w:val="24"/>
        <w:u w:val="none" w:color="000000"/>
        <w:shd w:val="clear" w:color="auto" w:fill="auto"/>
        <w:vertAlign w:val="baseline"/>
      </w:rPr>
    </w:lvl>
    <w:lvl w:ilvl="4" w:tentative="0">
      <w:start w:val="1"/>
      <w:numFmt w:val="lowerLetter"/>
      <w:lvlText w:val="%5"/>
      <w:lvlJc w:val="left"/>
      <w:pPr>
        <w:ind w:left="4452"/>
      </w:pPr>
      <w:rPr>
        <w:rFonts w:ascii="Arial" w:hAnsi="Arial" w:eastAsia="Arial" w:cs="Arial"/>
        <w:b w:val="0"/>
        <w:i w:val="0"/>
        <w:strike w:val="0"/>
        <w:dstrike w:val="0"/>
        <w:color w:val="000000"/>
        <w:sz w:val="24"/>
        <w:szCs w:val="24"/>
        <w:u w:val="none" w:color="000000"/>
        <w:shd w:val="clear" w:color="auto" w:fill="auto"/>
        <w:vertAlign w:val="baseline"/>
      </w:rPr>
    </w:lvl>
    <w:lvl w:ilvl="5" w:tentative="0">
      <w:start w:val="1"/>
      <w:numFmt w:val="lowerRoman"/>
      <w:lvlText w:val="%6"/>
      <w:lvlJc w:val="left"/>
      <w:pPr>
        <w:ind w:left="5172"/>
      </w:pPr>
      <w:rPr>
        <w:rFonts w:ascii="Arial" w:hAnsi="Arial" w:eastAsia="Arial" w:cs="Arial"/>
        <w:b w:val="0"/>
        <w:i w:val="0"/>
        <w:strike w:val="0"/>
        <w:dstrike w:val="0"/>
        <w:color w:val="000000"/>
        <w:sz w:val="24"/>
        <w:szCs w:val="24"/>
        <w:u w:val="none" w:color="000000"/>
        <w:shd w:val="clear" w:color="auto" w:fill="auto"/>
        <w:vertAlign w:val="baseline"/>
      </w:rPr>
    </w:lvl>
    <w:lvl w:ilvl="6" w:tentative="0">
      <w:start w:val="1"/>
      <w:numFmt w:val="decimal"/>
      <w:lvlText w:val="%7"/>
      <w:lvlJc w:val="left"/>
      <w:pPr>
        <w:ind w:left="5892"/>
      </w:pPr>
      <w:rPr>
        <w:rFonts w:ascii="Arial" w:hAnsi="Arial" w:eastAsia="Arial" w:cs="Arial"/>
        <w:b w:val="0"/>
        <w:i w:val="0"/>
        <w:strike w:val="0"/>
        <w:dstrike w:val="0"/>
        <w:color w:val="000000"/>
        <w:sz w:val="24"/>
        <w:szCs w:val="24"/>
        <w:u w:val="none" w:color="000000"/>
        <w:shd w:val="clear" w:color="auto" w:fill="auto"/>
        <w:vertAlign w:val="baseline"/>
      </w:rPr>
    </w:lvl>
    <w:lvl w:ilvl="7" w:tentative="0">
      <w:start w:val="1"/>
      <w:numFmt w:val="lowerLetter"/>
      <w:lvlText w:val="%8"/>
      <w:lvlJc w:val="left"/>
      <w:pPr>
        <w:ind w:left="6612"/>
      </w:pPr>
      <w:rPr>
        <w:rFonts w:ascii="Arial" w:hAnsi="Arial" w:eastAsia="Arial" w:cs="Arial"/>
        <w:b w:val="0"/>
        <w:i w:val="0"/>
        <w:strike w:val="0"/>
        <w:dstrike w:val="0"/>
        <w:color w:val="000000"/>
        <w:sz w:val="24"/>
        <w:szCs w:val="24"/>
        <w:u w:val="none" w:color="000000"/>
        <w:shd w:val="clear" w:color="auto" w:fill="auto"/>
        <w:vertAlign w:val="baseline"/>
      </w:rPr>
    </w:lvl>
    <w:lvl w:ilvl="8" w:tentative="0">
      <w:start w:val="1"/>
      <w:numFmt w:val="lowerRoman"/>
      <w:lvlText w:val="%9"/>
      <w:lvlJc w:val="left"/>
      <w:pPr>
        <w:ind w:left="7332"/>
      </w:pPr>
      <w:rPr>
        <w:rFonts w:ascii="Arial" w:hAnsi="Arial" w:eastAsia="Arial" w:cs="Arial"/>
        <w:b w:val="0"/>
        <w:i w:val="0"/>
        <w:strike w:val="0"/>
        <w:dstrike w:val="0"/>
        <w:color w:val="000000"/>
        <w:sz w:val="24"/>
        <w:szCs w:val="24"/>
        <w:u w:val="none" w:color="000000"/>
        <w:shd w:val="clear" w:color="auto" w:fill="auto"/>
        <w:vertAlign w:val="baseline"/>
      </w:rPr>
    </w:lvl>
  </w:abstractNum>
  <w:abstractNum w:abstractNumId="1">
    <w:nsid w:val="49767CB4"/>
    <w:multiLevelType w:val="multilevel"/>
    <w:tmpl w:val="49767CB4"/>
    <w:lvl w:ilvl="0" w:tentative="0">
      <w:start w:val="1"/>
      <w:numFmt w:val="lowerLetter"/>
      <w:lvlText w:val="(%1)"/>
      <w:lvlJc w:val="left"/>
      <w:pPr>
        <w:ind w:left="1557"/>
      </w:pPr>
      <w:rPr>
        <w:rFonts w:ascii="Arial" w:hAnsi="Arial" w:eastAsia="Arial" w:cs="Arial"/>
        <w:b w:val="0"/>
        <w:i w:val="0"/>
        <w:strike w:val="0"/>
        <w:dstrike w:val="0"/>
        <w:color w:val="000000"/>
        <w:sz w:val="24"/>
        <w:szCs w:val="24"/>
        <w:u w:val="none" w:color="000000"/>
        <w:shd w:val="clear" w:color="auto" w:fill="auto"/>
        <w:vertAlign w:val="baseline"/>
      </w:rPr>
    </w:lvl>
    <w:lvl w:ilvl="1" w:tentative="0">
      <w:start w:val="1"/>
      <w:numFmt w:val="lowerLetter"/>
      <w:lvlText w:val="%2"/>
      <w:lvlJc w:val="left"/>
      <w:pPr>
        <w:ind w:left="2292"/>
      </w:pPr>
      <w:rPr>
        <w:rFonts w:ascii="Arial" w:hAnsi="Arial" w:eastAsia="Arial" w:cs="Arial"/>
        <w:b w:val="0"/>
        <w:i w:val="0"/>
        <w:strike w:val="0"/>
        <w:dstrike w:val="0"/>
        <w:color w:val="000000"/>
        <w:sz w:val="24"/>
        <w:szCs w:val="24"/>
        <w:u w:val="none" w:color="000000"/>
        <w:shd w:val="clear" w:color="auto" w:fill="auto"/>
        <w:vertAlign w:val="baseline"/>
      </w:rPr>
    </w:lvl>
    <w:lvl w:ilvl="2" w:tentative="0">
      <w:start w:val="1"/>
      <w:numFmt w:val="lowerRoman"/>
      <w:lvlText w:val="%3"/>
      <w:lvlJc w:val="left"/>
      <w:pPr>
        <w:ind w:left="3012"/>
      </w:pPr>
      <w:rPr>
        <w:rFonts w:ascii="Arial" w:hAnsi="Arial" w:eastAsia="Arial" w:cs="Arial"/>
        <w:b w:val="0"/>
        <w:i w:val="0"/>
        <w:strike w:val="0"/>
        <w:dstrike w:val="0"/>
        <w:color w:val="000000"/>
        <w:sz w:val="24"/>
        <w:szCs w:val="24"/>
        <w:u w:val="none" w:color="000000"/>
        <w:shd w:val="clear" w:color="auto" w:fill="auto"/>
        <w:vertAlign w:val="baseline"/>
      </w:rPr>
    </w:lvl>
    <w:lvl w:ilvl="3" w:tentative="0">
      <w:start w:val="1"/>
      <w:numFmt w:val="decimal"/>
      <w:lvlText w:val="%4"/>
      <w:lvlJc w:val="left"/>
      <w:pPr>
        <w:ind w:left="3732"/>
      </w:pPr>
      <w:rPr>
        <w:rFonts w:ascii="Arial" w:hAnsi="Arial" w:eastAsia="Arial" w:cs="Arial"/>
        <w:b w:val="0"/>
        <w:i w:val="0"/>
        <w:strike w:val="0"/>
        <w:dstrike w:val="0"/>
        <w:color w:val="000000"/>
        <w:sz w:val="24"/>
        <w:szCs w:val="24"/>
        <w:u w:val="none" w:color="000000"/>
        <w:shd w:val="clear" w:color="auto" w:fill="auto"/>
        <w:vertAlign w:val="baseline"/>
      </w:rPr>
    </w:lvl>
    <w:lvl w:ilvl="4" w:tentative="0">
      <w:start w:val="1"/>
      <w:numFmt w:val="lowerLetter"/>
      <w:lvlText w:val="%5"/>
      <w:lvlJc w:val="left"/>
      <w:pPr>
        <w:ind w:left="4452"/>
      </w:pPr>
      <w:rPr>
        <w:rFonts w:ascii="Arial" w:hAnsi="Arial" w:eastAsia="Arial" w:cs="Arial"/>
        <w:b w:val="0"/>
        <w:i w:val="0"/>
        <w:strike w:val="0"/>
        <w:dstrike w:val="0"/>
        <w:color w:val="000000"/>
        <w:sz w:val="24"/>
        <w:szCs w:val="24"/>
        <w:u w:val="none" w:color="000000"/>
        <w:shd w:val="clear" w:color="auto" w:fill="auto"/>
        <w:vertAlign w:val="baseline"/>
      </w:rPr>
    </w:lvl>
    <w:lvl w:ilvl="5" w:tentative="0">
      <w:start w:val="1"/>
      <w:numFmt w:val="lowerRoman"/>
      <w:lvlText w:val="%6"/>
      <w:lvlJc w:val="left"/>
      <w:pPr>
        <w:ind w:left="5172"/>
      </w:pPr>
      <w:rPr>
        <w:rFonts w:ascii="Arial" w:hAnsi="Arial" w:eastAsia="Arial" w:cs="Arial"/>
        <w:b w:val="0"/>
        <w:i w:val="0"/>
        <w:strike w:val="0"/>
        <w:dstrike w:val="0"/>
        <w:color w:val="000000"/>
        <w:sz w:val="24"/>
        <w:szCs w:val="24"/>
        <w:u w:val="none" w:color="000000"/>
        <w:shd w:val="clear" w:color="auto" w:fill="auto"/>
        <w:vertAlign w:val="baseline"/>
      </w:rPr>
    </w:lvl>
    <w:lvl w:ilvl="6" w:tentative="0">
      <w:start w:val="1"/>
      <w:numFmt w:val="decimal"/>
      <w:lvlText w:val="%7"/>
      <w:lvlJc w:val="left"/>
      <w:pPr>
        <w:ind w:left="5892"/>
      </w:pPr>
      <w:rPr>
        <w:rFonts w:ascii="Arial" w:hAnsi="Arial" w:eastAsia="Arial" w:cs="Arial"/>
        <w:b w:val="0"/>
        <w:i w:val="0"/>
        <w:strike w:val="0"/>
        <w:dstrike w:val="0"/>
        <w:color w:val="000000"/>
        <w:sz w:val="24"/>
        <w:szCs w:val="24"/>
        <w:u w:val="none" w:color="000000"/>
        <w:shd w:val="clear" w:color="auto" w:fill="auto"/>
        <w:vertAlign w:val="baseline"/>
      </w:rPr>
    </w:lvl>
    <w:lvl w:ilvl="7" w:tentative="0">
      <w:start w:val="1"/>
      <w:numFmt w:val="lowerLetter"/>
      <w:lvlText w:val="%8"/>
      <w:lvlJc w:val="left"/>
      <w:pPr>
        <w:ind w:left="6612"/>
      </w:pPr>
      <w:rPr>
        <w:rFonts w:ascii="Arial" w:hAnsi="Arial" w:eastAsia="Arial" w:cs="Arial"/>
        <w:b w:val="0"/>
        <w:i w:val="0"/>
        <w:strike w:val="0"/>
        <w:dstrike w:val="0"/>
        <w:color w:val="000000"/>
        <w:sz w:val="24"/>
        <w:szCs w:val="24"/>
        <w:u w:val="none" w:color="000000"/>
        <w:shd w:val="clear" w:color="auto" w:fill="auto"/>
        <w:vertAlign w:val="baseline"/>
      </w:rPr>
    </w:lvl>
    <w:lvl w:ilvl="8" w:tentative="0">
      <w:start w:val="1"/>
      <w:numFmt w:val="lowerRoman"/>
      <w:lvlText w:val="%9"/>
      <w:lvlJc w:val="left"/>
      <w:pPr>
        <w:ind w:left="7332"/>
      </w:pPr>
      <w:rPr>
        <w:rFonts w:ascii="Arial" w:hAnsi="Arial" w:eastAsia="Arial" w:cs="Arial"/>
        <w:b w:val="0"/>
        <w:i w:val="0"/>
        <w:strike w:val="0"/>
        <w:dstrike w:val="0"/>
        <w:color w:val="000000"/>
        <w:sz w:val="24"/>
        <w:szCs w:val="24"/>
        <w:u w:val="none" w:color="000000"/>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3FB8"/>
    <w:rsid w:val="00794370"/>
    <w:rsid w:val="008F3FB8"/>
    <w:rsid w:val="051F3A66"/>
    <w:rsid w:val="35AF12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5" w:line="250" w:lineRule="auto"/>
      <w:ind w:left="730" w:hanging="10"/>
    </w:pPr>
    <w:rPr>
      <w:rFonts w:ascii="Arial" w:hAnsi="Arial" w:eastAsia="Arial" w:cs="Arial"/>
      <w:color w:val="000000"/>
      <w:sz w:val="24"/>
      <w:szCs w:val="22"/>
      <w:lang w:val="en-GB" w:eastAsia="en-GB" w:bidi="ar-SA"/>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3</Pages>
  <Words>267</Words>
  <Characters>1527</Characters>
  <Lines>12</Lines>
  <Paragraphs>3</Paragraphs>
  <TotalTime>4</TotalTime>
  <ScaleCrop>false</ScaleCrop>
  <LinksUpToDate>false</LinksUpToDate>
  <CharactersWithSpaces>1791</CharactersWithSpaces>
  <Application>WPS Office_11.2.0.10265_F1E327BC-269C-435d-A152-05C5408002CA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2021-08-27T18:05:00Z</dcterms:created>
  <dc:creator>Albert Fedillaga</dc:creator>
  <cp:lastModifiedBy>User</cp:lastModifiedBy>
  <dcterms:modified xsi:type="dcterms:W3CDTF">2021-08-27T14:30:08Z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1033-11.2.0.10265</vt:lpwstr>
  </property>
  <property fmtid="{D5CDD505-2E9C-101B-9397-08002B2CF9AE}" pid="3" name="ICV">
    <vt:lpwstr>3787C29FB4734708BE8D483488EBD83A</vt:lpwstr>
  </property>
</Properties>
</file>